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31F4A" w14:textId="480A3629" w:rsidR="001A4F13" w:rsidRDefault="001A4F13" w:rsidP="001A4F13">
      <w:pPr>
        <w:pStyle w:val="CRCoverPage"/>
        <w:tabs>
          <w:tab w:val="right" w:pos="9639"/>
        </w:tabs>
        <w:spacing w:after="0"/>
        <w:rPr>
          <w:b/>
          <w:i/>
          <w:noProof/>
          <w:sz w:val="28"/>
        </w:rPr>
      </w:pPr>
      <w:bookmarkStart w:id="0" w:name="_Toc20425634"/>
      <w:bookmarkStart w:id="1" w:name="_Toc29321030"/>
      <w:bookmarkStart w:id="2" w:name="_Hlk29566947"/>
      <w:r>
        <w:rPr>
          <w:b/>
          <w:noProof/>
          <w:sz w:val="24"/>
        </w:rPr>
        <w:t>3GPP TSG-</w:t>
      </w:r>
      <w:r w:rsidR="00480C59">
        <w:fldChar w:fldCharType="begin"/>
      </w:r>
      <w:r w:rsidR="00480C59">
        <w:instrText xml:space="preserve"> DOCPROPERTY  TSG/WGRef  \* MERGEFORMAT </w:instrText>
      </w:r>
      <w:r w:rsidR="00480C59">
        <w:fldChar w:fldCharType="separate"/>
      </w:r>
      <w:r w:rsidR="00E30ECB">
        <w:rPr>
          <w:b/>
          <w:noProof/>
          <w:sz w:val="24"/>
        </w:rPr>
        <w:t>RAN WG2</w:t>
      </w:r>
      <w:r w:rsidR="00480C59">
        <w:rPr>
          <w:b/>
          <w:noProof/>
          <w:sz w:val="24"/>
        </w:rPr>
        <w:fldChar w:fldCharType="end"/>
      </w:r>
      <w:r>
        <w:rPr>
          <w:b/>
          <w:noProof/>
          <w:sz w:val="24"/>
        </w:rPr>
        <w:t xml:space="preserve"> Meeting #</w:t>
      </w:r>
      <w:r w:rsidR="00480C59">
        <w:fldChar w:fldCharType="begin"/>
      </w:r>
      <w:r w:rsidR="00480C59">
        <w:instrText xml:space="preserve"> DOCPROPERTY  MtgSeq  \* MERGEFORMAT </w:instrText>
      </w:r>
      <w:r w:rsidR="00480C59">
        <w:fldChar w:fldCharType="separate"/>
      </w:r>
      <w:r w:rsidR="00E30ECB">
        <w:rPr>
          <w:b/>
          <w:noProof/>
          <w:sz w:val="24"/>
        </w:rPr>
        <w:t>109</w:t>
      </w:r>
      <w:r w:rsidR="00480C59">
        <w:rPr>
          <w:b/>
          <w:noProof/>
          <w:sz w:val="24"/>
        </w:rPr>
        <w:fldChar w:fldCharType="end"/>
      </w:r>
      <w:r w:rsidR="00012255">
        <w:rPr>
          <w:b/>
          <w:noProof/>
          <w:sz w:val="24"/>
        </w:rPr>
        <w:t>-</w:t>
      </w:r>
      <w:r w:rsidR="009B0E46">
        <w:rPr>
          <w:b/>
          <w:noProof/>
          <w:sz w:val="24"/>
        </w:rPr>
        <w:t>e</w:t>
      </w:r>
      <w:r>
        <w:rPr>
          <w:b/>
          <w:i/>
          <w:noProof/>
          <w:sz w:val="28"/>
        </w:rPr>
        <w:tab/>
      </w:r>
      <w:r w:rsidR="00480C59">
        <w:fldChar w:fldCharType="begin"/>
      </w:r>
      <w:r w:rsidR="00480C59">
        <w:instrText xml:space="preserve"> DOCPROPERTY  Tdoc#  \* MERGEFORMAT </w:instrText>
      </w:r>
      <w:r w:rsidR="00480C59">
        <w:fldChar w:fldCharType="separate"/>
      </w:r>
      <w:r w:rsidR="00E30ECB" w:rsidRPr="00F606B4">
        <w:rPr>
          <w:b/>
          <w:i/>
          <w:noProof/>
          <w:sz w:val="28"/>
        </w:rPr>
        <w:t>R2-</w:t>
      </w:r>
      <w:r w:rsidR="00332ED5" w:rsidRPr="00F606B4">
        <w:rPr>
          <w:b/>
          <w:i/>
          <w:noProof/>
          <w:sz w:val="28"/>
        </w:rPr>
        <w:t>200</w:t>
      </w:r>
      <w:r w:rsidR="00240357">
        <w:rPr>
          <w:b/>
          <w:i/>
          <w:noProof/>
          <w:sz w:val="28"/>
        </w:rPr>
        <w:t>xxxx</w:t>
      </w:r>
      <w:bookmarkStart w:id="3" w:name="_GoBack"/>
      <w:bookmarkEnd w:id="3"/>
      <w:r w:rsidR="00480C59">
        <w:rPr>
          <w:b/>
          <w:i/>
          <w:noProof/>
          <w:sz w:val="28"/>
        </w:rPr>
        <w:fldChar w:fldCharType="end"/>
      </w:r>
    </w:p>
    <w:p w14:paraId="3A542842" w14:textId="47947A93" w:rsidR="001A4F13" w:rsidRDefault="00012255" w:rsidP="001A4F13">
      <w:pPr>
        <w:pStyle w:val="CRCoverPage"/>
        <w:outlineLvl w:val="0"/>
        <w:rPr>
          <w:b/>
          <w:noProof/>
          <w:sz w:val="24"/>
        </w:rPr>
      </w:pPr>
      <w:r>
        <w:rPr>
          <w:b/>
          <w:noProof/>
          <w:sz w:val="24"/>
        </w:rPr>
        <w:t>Electronic</w:t>
      </w:r>
      <w:r w:rsidR="009B0E46" w:rsidRPr="009B0E46">
        <w:rPr>
          <w:b/>
          <w:noProof/>
          <w:sz w:val="24"/>
        </w:rPr>
        <w:t xml:space="preserve"> Meeting</w:t>
      </w:r>
      <w:r w:rsidR="001A4F13">
        <w:rPr>
          <w:b/>
          <w:noProof/>
          <w:sz w:val="24"/>
        </w:rPr>
        <w:t xml:space="preserve">, </w:t>
      </w:r>
      <w:r>
        <w:rPr>
          <w:b/>
          <w:noProof/>
          <w:sz w:val="24"/>
        </w:rPr>
        <w:t>24</w:t>
      </w:r>
      <w:r w:rsidRPr="004E22B2">
        <w:rPr>
          <w:b/>
          <w:noProof/>
          <w:sz w:val="24"/>
          <w:vertAlign w:val="superscript"/>
        </w:rPr>
        <w:t>th</w:t>
      </w:r>
      <w:r>
        <w:rPr>
          <w:b/>
          <w:noProof/>
          <w:sz w:val="24"/>
        </w:rPr>
        <w:t xml:space="preserve"> February </w:t>
      </w:r>
      <w:r w:rsidRPr="00DC5A22">
        <w:rPr>
          <w:b/>
          <w:noProof/>
          <w:sz w:val="24"/>
        </w:rPr>
        <w:t xml:space="preserve">– </w:t>
      </w:r>
      <w:r>
        <w:rPr>
          <w:b/>
          <w:noProof/>
          <w:sz w:val="24"/>
        </w:rPr>
        <w:t>6</w:t>
      </w:r>
      <w:r>
        <w:rPr>
          <w:b/>
          <w:noProof/>
          <w:sz w:val="24"/>
          <w:vertAlign w:val="superscript"/>
        </w:rPr>
        <w:t>th</w:t>
      </w:r>
      <w:r>
        <w:rPr>
          <w:b/>
          <w:noProof/>
          <w:sz w:val="24"/>
        </w:rPr>
        <w:t xml:space="preserve"> March</w:t>
      </w:r>
      <w:r w:rsidRPr="00DC5A22">
        <w:rPr>
          <w:b/>
          <w:noProof/>
          <w:sz w:val="24"/>
        </w:rPr>
        <w:t xml:space="preserve"> 20</w:t>
      </w:r>
      <w:r>
        <w:rPr>
          <w:b/>
          <w:noProof/>
          <w:sz w:val="24"/>
        </w:rPr>
        <w:t>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A4F13" w14:paraId="181274DC" w14:textId="77777777" w:rsidTr="00CF6BB1">
        <w:tc>
          <w:tcPr>
            <w:tcW w:w="9641" w:type="dxa"/>
            <w:gridSpan w:val="9"/>
            <w:tcBorders>
              <w:top w:val="single" w:sz="4" w:space="0" w:color="auto"/>
              <w:left w:val="single" w:sz="4" w:space="0" w:color="auto"/>
              <w:right w:val="single" w:sz="4" w:space="0" w:color="auto"/>
            </w:tcBorders>
          </w:tcPr>
          <w:p w14:paraId="499945AA" w14:textId="77777777" w:rsidR="001A4F13" w:rsidRDefault="001A4F13" w:rsidP="00CF6BB1">
            <w:pPr>
              <w:pStyle w:val="CRCoverPage"/>
              <w:spacing w:after="0"/>
              <w:jc w:val="right"/>
              <w:rPr>
                <w:i/>
                <w:noProof/>
              </w:rPr>
            </w:pPr>
            <w:r>
              <w:rPr>
                <w:i/>
                <w:noProof/>
                <w:sz w:val="14"/>
              </w:rPr>
              <w:t>CR-Form-v12.0</w:t>
            </w:r>
          </w:p>
        </w:tc>
      </w:tr>
      <w:tr w:rsidR="001A4F13" w14:paraId="55614047" w14:textId="77777777" w:rsidTr="00CF6BB1">
        <w:tc>
          <w:tcPr>
            <w:tcW w:w="9641" w:type="dxa"/>
            <w:gridSpan w:val="9"/>
            <w:tcBorders>
              <w:left w:val="single" w:sz="4" w:space="0" w:color="auto"/>
              <w:right w:val="single" w:sz="4" w:space="0" w:color="auto"/>
            </w:tcBorders>
          </w:tcPr>
          <w:p w14:paraId="1719D731" w14:textId="77777777" w:rsidR="001A4F13" w:rsidRDefault="001A4F13" w:rsidP="00CF6BB1">
            <w:pPr>
              <w:pStyle w:val="CRCoverPage"/>
              <w:spacing w:after="0"/>
              <w:jc w:val="center"/>
              <w:rPr>
                <w:noProof/>
              </w:rPr>
            </w:pPr>
            <w:r>
              <w:rPr>
                <w:b/>
                <w:noProof/>
                <w:sz w:val="32"/>
              </w:rPr>
              <w:t>CHANGE REQUEST</w:t>
            </w:r>
          </w:p>
        </w:tc>
      </w:tr>
      <w:tr w:rsidR="001A4F13" w14:paraId="03C88DAF" w14:textId="77777777" w:rsidTr="00CF6BB1">
        <w:tc>
          <w:tcPr>
            <w:tcW w:w="9641" w:type="dxa"/>
            <w:gridSpan w:val="9"/>
            <w:tcBorders>
              <w:left w:val="single" w:sz="4" w:space="0" w:color="auto"/>
              <w:right w:val="single" w:sz="4" w:space="0" w:color="auto"/>
            </w:tcBorders>
          </w:tcPr>
          <w:p w14:paraId="0EEBB698" w14:textId="77777777" w:rsidR="001A4F13" w:rsidRDefault="001A4F13" w:rsidP="00CF6BB1">
            <w:pPr>
              <w:pStyle w:val="CRCoverPage"/>
              <w:spacing w:after="0"/>
              <w:rPr>
                <w:noProof/>
                <w:sz w:val="8"/>
                <w:szCs w:val="8"/>
              </w:rPr>
            </w:pPr>
          </w:p>
        </w:tc>
      </w:tr>
      <w:tr w:rsidR="001A4F13" w14:paraId="69D032E4" w14:textId="77777777" w:rsidTr="00CF6BB1">
        <w:tc>
          <w:tcPr>
            <w:tcW w:w="142" w:type="dxa"/>
            <w:tcBorders>
              <w:left w:val="single" w:sz="4" w:space="0" w:color="auto"/>
            </w:tcBorders>
          </w:tcPr>
          <w:p w14:paraId="3FF02959" w14:textId="77777777" w:rsidR="001A4F13" w:rsidRDefault="001A4F13" w:rsidP="00CF6BB1">
            <w:pPr>
              <w:pStyle w:val="CRCoverPage"/>
              <w:spacing w:after="0"/>
              <w:jc w:val="right"/>
              <w:rPr>
                <w:noProof/>
              </w:rPr>
            </w:pPr>
          </w:p>
        </w:tc>
        <w:tc>
          <w:tcPr>
            <w:tcW w:w="1559" w:type="dxa"/>
            <w:shd w:val="pct30" w:color="FFFF00" w:fill="auto"/>
          </w:tcPr>
          <w:p w14:paraId="7B6F0CB3" w14:textId="6C5BBD3B" w:rsidR="001A4F13" w:rsidRPr="00410371" w:rsidRDefault="00480C59" w:rsidP="00CF6BB1">
            <w:pPr>
              <w:pStyle w:val="CRCoverPage"/>
              <w:spacing w:after="0"/>
              <w:jc w:val="right"/>
              <w:rPr>
                <w:b/>
                <w:noProof/>
                <w:sz w:val="28"/>
              </w:rPr>
            </w:pPr>
            <w:r>
              <w:fldChar w:fldCharType="begin"/>
            </w:r>
            <w:r>
              <w:instrText xml:space="preserve"> DOCPROPERTY  Spec#  \* MERGEFORMAT </w:instrText>
            </w:r>
            <w:r>
              <w:fldChar w:fldCharType="separate"/>
            </w:r>
            <w:r w:rsidR="00E30ECB">
              <w:rPr>
                <w:b/>
                <w:noProof/>
                <w:sz w:val="28"/>
              </w:rPr>
              <w:t>38.331</w:t>
            </w:r>
            <w:r>
              <w:rPr>
                <w:b/>
                <w:noProof/>
                <w:sz w:val="28"/>
              </w:rPr>
              <w:fldChar w:fldCharType="end"/>
            </w:r>
          </w:p>
        </w:tc>
        <w:tc>
          <w:tcPr>
            <w:tcW w:w="709" w:type="dxa"/>
          </w:tcPr>
          <w:p w14:paraId="6E473944" w14:textId="77777777" w:rsidR="001A4F13" w:rsidRDefault="001A4F13" w:rsidP="00CF6BB1">
            <w:pPr>
              <w:pStyle w:val="CRCoverPage"/>
              <w:spacing w:after="0"/>
              <w:jc w:val="center"/>
              <w:rPr>
                <w:noProof/>
              </w:rPr>
            </w:pPr>
            <w:r>
              <w:rPr>
                <w:b/>
                <w:noProof/>
                <w:sz w:val="28"/>
              </w:rPr>
              <w:t>CR</w:t>
            </w:r>
          </w:p>
        </w:tc>
        <w:tc>
          <w:tcPr>
            <w:tcW w:w="1276" w:type="dxa"/>
            <w:shd w:val="pct30" w:color="FFFF00" w:fill="auto"/>
          </w:tcPr>
          <w:p w14:paraId="3D6CEADA" w14:textId="611ED474" w:rsidR="001A4F13" w:rsidRPr="00410371" w:rsidRDefault="00480C59" w:rsidP="00CF6BB1">
            <w:pPr>
              <w:pStyle w:val="CRCoverPage"/>
              <w:spacing w:after="0"/>
              <w:rPr>
                <w:noProof/>
              </w:rPr>
            </w:pPr>
            <w:r>
              <w:fldChar w:fldCharType="begin"/>
            </w:r>
            <w:r>
              <w:instrText xml:space="preserve"> DOCPROPERTY  Cr#  \* MERGEFORMAT </w:instrText>
            </w:r>
            <w:r>
              <w:fldChar w:fldCharType="separate"/>
            </w:r>
            <w:r w:rsidR="00332ED5">
              <w:rPr>
                <w:b/>
                <w:noProof/>
                <w:sz w:val="28"/>
              </w:rPr>
              <w:t>1462</w:t>
            </w:r>
            <w:r>
              <w:rPr>
                <w:b/>
                <w:noProof/>
                <w:sz w:val="28"/>
              </w:rPr>
              <w:fldChar w:fldCharType="end"/>
            </w:r>
          </w:p>
        </w:tc>
        <w:tc>
          <w:tcPr>
            <w:tcW w:w="709" w:type="dxa"/>
          </w:tcPr>
          <w:p w14:paraId="167A7E7F" w14:textId="77777777" w:rsidR="001A4F13" w:rsidRDefault="001A4F13" w:rsidP="00CF6BB1">
            <w:pPr>
              <w:pStyle w:val="CRCoverPage"/>
              <w:tabs>
                <w:tab w:val="right" w:pos="625"/>
              </w:tabs>
              <w:spacing w:after="0"/>
              <w:jc w:val="center"/>
              <w:rPr>
                <w:noProof/>
              </w:rPr>
            </w:pPr>
            <w:r>
              <w:rPr>
                <w:b/>
                <w:bCs/>
                <w:noProof/>
                <w:sz w:val="28"/>
              </w:rPr>
              <w:t>rev</w:t>
            </w:r>
          </w:p>
        </w:tc>
        <w:tc>
          <w:tcPr>
            <w:tcW w:w="992" w:type="dxa"/>
            <w:shd w:val="pct30" w:color="FFFF00" w:fill="auto"/>
          </w:tcPr>
          <w:p w14:paraId="745384AF" w14:textId="012925A1" w:rsidR="001A4F13" w:rsidRPr="00410371" w:rsidRDefault="00A42C5A" w:rsidP="00CF6BB1">
            <w:pPr>
              <w:pStyle w:val="CRCoverPage"/>
              <w:spacing w:after="0"/>
              <w:jc w:val="center"/>
              <w:rPr>
                <w:b/>
                <w:noProof/>
              </w:rPr>
            </w:pPr>
            <w:r>
              <w:rPr>
                <w:b/>
                <w:noProof/>
                <w:sz w:val="28"/>
              </w:rPr>
              <w:t>1</w:t>
            </w:r>
          </w:p>
        </w:tc>
        <w:tc>
          <w:tcPr>
            <w:tcW w:w="2410" w:type="dxa"/>
          </w:tcPr>
          <w:p w14:paraId="43161068" w14:textId="77777777" w:rsidR="001A4F13" w:rsidRDefault="001A4F13" w:rsidP="00CF6BB1">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0802FBC" w14:textId="5D235F09" w:rsidR="001A4F13" w:rsidRPr="00410371" w:rsidRDefault="00480C59" w:rsidP="00CF6BB1">
            <w:pPr>
              <w:pStyle w:val="CRCoverPage"/>
              <w:spacing w:after="0"/>
              <w:jc w:val="center"/>
              <w:rPr>
                <w:noProof/>
                <w:sz w:val="28"/>
              </w:rPr>
            </w:pPr>
            <w:r>
              <w:fldChar w:fldCharType="begin"/>
            </w:r>
            <w:r>
              <w:instrText xml:space="preserve"> DOCPROPERTY  Version  \* MERGEFORMAT </w:instrText>
            </w:r>
            <w:r>
              <w:fldChar w:fldCharType="separate"/>
            </w:r>
            <w:r w:rsidR="00E30ECB">
              <w:rPr>
                <w:b/>
                <w:noProof/>
                <w:sz w:val="28"/>
              </w:rPr>
              <w:t>15.8.0</w:t>
            </w:r>
            <w:r>
              <w:rPr>
                <w:b/>
                <w:noProof/>
                <w:sz w:val="28"/>
              </w:rPr>
              <w:fldChar w:fldCharType="end"/>
            </w:r>
          </w:p>
        </w:tc>
        <w:tc>
          <w:tcPr>
            <w:tcW w:w="143" w:type="dxa"/>
            <w:tcBorders>
              <w:right w:val="single" w:sz="4" w:space="0" w:color="auto"/>
            </w:tcBorders>
          </w:tcPr>
          <w:p w14:paraId="10B423DB" w14:textId="77777777" w:rsidR="001A4F13" w:rsidRDefault="001A4F13" w:rsidP="00CF6BB1">
            <w:pPr>
              <w:pStyle w:val="CRCoverPage"/>
              <w:spacing w:after="0"/>
              <w:rPr>
                <w:noProof/>
              </w:rPr>
            </w:pPr>
          </w:p>
        </w:tc>
      </w:tr>
      <w:tr w:rsidR="001A4F13" w14:paraId="10CEDE48" w14:textId="77777777" w:rsidTr="00CF6BB1">
        <w:tc>
          <w:tcPr>
            <w:tcW w:w="9641" w:type="dxa"/>
            <w:gridSpan w:val="9"/>
            <w:tcBorders>
              <w:left w:val="single" w:sz="4" w:space="0" w:color="auto"/>
              <w:right w:val="single" w:sz="4" w:space="0" w:color="auto"/>
            </w:tcBorders>
          </w:tcPr>
          <w:p w14:paraId="733D46B7" w14:textId="77777777" w:rsidR="001A4F13" w:rsidRDefault="001A4F13" w:rsidP="00CF6BB1">
            <w:pPr>
              <w:pStyle w:val="CRCoverPage"/>
              <w:spacing w:after="0"/>
              <w:rPr>
                <w:noProof/>
              </w:rPr>
            </w:pPr>
          </w:p>
        </w:tc>
      </w:tr>
      <w:tr w:rsidR="001A4F13" w14:paraId="00792DE7" w14:textId="77777777" w:rsidTr="00CF6BB1">
        <w:tc>
          <w:tcPr>
            <w:tcW w:w="9641" w:type="dxa"/>
            <w:gridSpan w:val="9"/>
            <w:tcBorders>
              <w:top w:val="single" w:sz="4" w:space="0" w:color="auto"/>
            </w:tcBorders>
          </w:tcPr>
          <w:p w14:paraId="6B32371C" w14:textId="77777777" w:rsidR="001A4F13" w:rsidRPr="00F25D98" w:rsidRDefault="001A4F13" w:rsidP="00CF6BB1">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4" w:name="_Hlt497126619"/>
              <w:r w:rsidRPr="00F25D98">
                <w:rPr>
                  <w:rStyle w:val="Hyperlink"/>
                  <w:rFonts w:cs="Arial"/>
                  <w:b/>
                  <w:i/>
                  <w:noProof/>
                  <w:color w:val="FF0000"/>
                </w:rPr>
                <w:t>L</w:t>
              </w:r>
              <w:bookmarkEnd w:id="4"/>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1A4F13" w14:paraId="6A0BB239" w14:textId="77777777" w:rsidTr="00CF6BB1">
        <w:tc>
          <w:tcPr>
            <w:tcW w:w="9641" w:type="dxa"/>
            <w:gridSpan w:val="9"/>
          </w:tcPr>
          <w:p w14:paraId="43E2ACCB" w14:textId="77777777" w:rsidR="001A4F13" w:rsidRDefault="001A4F13" w:rsidP="00CF6BB1">
            <w:pPr>
              <w:pStyle w:val="CRCoverPage"/>
              <w:spacing w:after="0"/>
              <w:rPr>
                <w:noProof/>
                <w:sz w:val="8"/>
                <w:szCs w:val="8"/>
              </w:rPr>
            </w:pPr>
          </w:p>
        </w:tc>
      </w:tr>
    </w:tbl>
    <w:p w14:paraId="5DC12F23" w14:textId="77777777" w:rsidR="001A4F13" w:rsidRDefault="001A4F13" w:rsidP="001A4F1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A4F13" w14:paraId="60162415" w14:textId="77777777" w:rsidTr="00CF6BB1">
        <w:tc>
          <w:tcPr>
            <w:tcW w:w="2835" w:type="dxa"/>
          </w:tcPr>
          <w:p w14:paraId="573A4A46" w14:textId="77777777" w:rsidR="001A4F13" w:rsidRDefault="001A4F13" w:rsidP="00CF6BB1">
            <w:pPr>
              <w:pStyle w:val="CRCoverPage"/>
              <w:tabs>
                <w:tab w:val="right" w:pos="2751"/>
              </w:tabs>
              <w:spacing w:after="0"/>
              <w:rPr>
                <w:b/>
                <w:i/>
                <w:noProof/>
              </w:rPr>
            </w:pPr>
            <w:r>
              <w:rPr>
                <w:b/>
                <w:i/>
                <w:noProof/>
              </w:rPr>
              <w:t>Proposed change affects:</w:t>
            </w:r>
          </w:p>
        </w:tc>
        <w:tc>
          <w:tcPr>
            <w:tcW w:w="1418" w:type="dxa"/>
          </w:tcPr>
          <w:p w14:paraId="7240433B" w14:textId="77777777" w:rsidR="001A4F13" w:rsidRDefault="001A4F13" w:rsidP="00CF6BB1">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6602C8A" w14:textId="77777777" w:rsidR="001A4F13" w:rsidRDefault="001A4F13" w:rsidP="00CF6BB1">
            <w:pPr>
              <w:pStyle w:val="CRCoverPage"/>
              <w:spacing w:after="0"/>
              <w:jc w:val="center"/>
              <w:rPr>
                <w:b/>
                <w:caps/>
                <w:noProof/>
              </w:rPr>
            </w:pPr>
          </w:p>
        </w:tc>
        <w:tc>
          <w:tcPr>
            <w:tcW w:w="709" w:type="dxa"/>
            <w:tcBorders>
              <w:left w:val="single" w:sz="4" w:space="0" w:color="auto"/>
            </w:tcBorders>
          </w:tcPr>
          <w:p w14:paraId="52997895" w14:textId="77777777" w:rsidR="001A4F13" w:rsidRDefault="001A4F13" w:rsidP="00CF6BB1">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4B3CCC9" w14:textId="4AED7BB1" w:rsidR="001A4F13" w:rsidRDefault="00CF6BB1" w:rsidP="00CF6BB1">
            <w:pPr>
              <w:pStyle w:val="CRCoverPage"/>
              <w:spacing w:after="0"/>
              <w:jc w:val="center"/>
              <w:rPr>
                <w:b/>
                <w:caps/>
                <w:noProof/>
              </w:rPr>
            </w:pPr>
            <w:r>
              <w:rPr>
                <w:b/>
                <w:caps/>
                <w:noProof/>
              </w:rPr>
              <w:t>X</w:t>
            </w:r>
          </w:p>
        </w:tc>
        <w:tc>
          <w:tcPr>
            <w:tcW w:w="2126" w:type="dxa"/>
          </w:tcPr>
          <w:p w14:paraId="60C420FF" w14:textId="77777777" w:rsidR="001A4F13" w:rsidRDefault="001A4F13" w:rsidP="00CF6BB1">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F32B8A4" w14:textId="13AF15E4" w:rsidR="001A4F13" w:rsidRDefault="00CF6BB1" w:rsidP="00CF6BB1">
            <w:pPr>
              <w:pStyle w:val="CRCoverPage"/>
              <w:spacing w:after="0"/>
              <w:jc w:val="center"/>
              <w:rPr>
                <w:b/>
                <w:caps/>
                <w:noProof/>
              </w:rPr>
            </w:pPr>
            <w:r>
              <w:rPr>
                <w:b/>
                <w:caps/>
                <w:noProof/>
              </w:rPr>
              <w:t>X</w:t>
            </w:r>
          </w:p>
        </w:tc>
        <w:tc>
          <w:tcPr>
            <w:tcW w:w="1418" w:type="dxa"/>
            <w:tcBorders>
              <w:left w:val="nil"/>
            </w:tcBorders>
          </w:tcPr>
          <w:p w14:paraId="37E25BE5" w14:textId="77777777" w:rsidR="001A4F13" w:rsidRDefault="001A4F13" w:rsidP="00CF6BB1">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1EC44C0" w14:textId="77777777" w:rsidR="001A4F13" w:rsidRDefault="001A4F13" w:rsidP="00CF6BB1">
            <w:pPr>
              <w:pStyle w:val="CRCoverPage"/>
              <w:spacing w:after="0"/>
              <w:jc w:val="center"/>
              <w:rPr>
                <w:b/>
                <w:bCs/>
                <w:caps/>
                <w:noProof/>
              </w:rPr>
            </w:pPr>
          </w:p>
        </w:tc>
      </w:tr>
    </w:tbl>
    <w:p w14:paraId="4C732B86" w14:textId="77777777" w:rsidR="001A4F13" w:rsidRDefault="001A4F13" w:rsidP="001A4F1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A4F13" w14:paraId="79D3AD4A" w14:textId="77777777" w:rsidTr="00CF6BB1">
        <w:tc>
          <w:tcPr>
            <w:tcW w:w="9640" w:type="dxa"/>
            <w:gridSpan w:val="11"/>
          </w:tcPr>
          <w:p w14:paraId="795981C0" w14:textId="77777777" w:rsidR="001A4F13" w:rsidRDefault="001A4F13" w:rsidP="00CF6BB1">
            <w:pPr>
              <w:pStyle w:val="CRCoverPage"/>
              <w:spacing w:after="0"/>
              <w:rPr>
                <w:noProof/>
                <w:sz w:val="8"/>
                <w:szCs w:val="8"/>
              </w:rPr>
            </w:pPr>
          </w:p>
        </w:tc>
      </w:tr>
      <w:tr w:rsidR="001A4F13" w14:paraId="0326901D" w14:textId="77777777" w:rsidTr="00CF6BB1">
        <w:tc>
          <w:tcPr>
            <w:tcW w:w="1843" w:type="dxa"/>
            <w:tcBorders>
              <w:top w:val="single" w:sz="4" w:space="0" w:color="auto"/>
              <w:left w:val="single" w:sz="4" w:space="0" w:color="auto"/>
            </w:tcBorders>
          </w:tcPr>
          <w:p w14:paraId="48ABEA8A" w14:textId="77777777" w:rsidR="001A4F13" w:rsidRDefault="001A4F13" w:rsidP="00CF6BB1">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6519750" w14:textId="7AAD59A8" w:rsidR="001A4F13" w:rsidRDefault="00CF6BB1" w:rsidP="00CF6BB1">
            <w:pPr>
              <w:pStyle w:val="CRCoverPage"/>
              <w:spacing w:after="0"/>
              <w:ind w:left="100"/>
              <w:rPr>
                <w:noProof/>
              </w:rPr>
            </w:pPr>
            <w:r>
              <w:rPr>
                <w:noProof/>
              </w:rPr>
              <w:t xml:space="preserve">Running CR on 38.331 for </w:t>
            </w:r>
            <w:r w:rsidRPr="00551830">
              <w:rPr>
                <w:noProof/>
              </w:rPr>
              <w:t>on-demand SI procedure</w:t>
            </w:r>
            <w:r>
              <w:rPr>
                <w:noProof/>
              </w:rPr>
              <w:t xml:space="preserve"> in RRC_CONNECTED</w:t>
            </w:r>
          </w:p>
        </w:tc>
      </w:tr>
      <w:tr w:rsidR="001A4F13" w14:paraId="46DEF8BE" w14:textId="77777777" w:rsidTr="00CF6BB1">
        <w:tc>
          <w:tcPr>
            <w:tcW w:w="1843" w:type="dxa"/>
            <w:tcBorders>
              <w:left w:val="single" w:sz="4" w:space="0" w:color="auto"/>
            </w:tcBorders>
          </w:tcPr>
          <w:p w14:paraId="797356EA" w14:textId="77777777" w:rsidR="001A4F13" w:rsidRDefault="001A4F13" w:rsidP="00CF6BB1">
            <w:pPr>
              <w:pStyle w:val="CRCoverPage"/>
              <w:spacing w:after="0"/>
              <w:rPr>
                <w:b/>
                <w:i/>
                <w:noProof/>
                <w:sz w:val="8"/>
                <w:szCs w:val="8"/>
              </w:rPr>
            </w:pPr>
          </w:p>
        </w:tc>
        <w:tc>
          <w:tcPr>
            <w:tcW w:w="7797" w:type="dxa"/>
            <w:gridSpan w:val="10"/>
            <w:tcBorders>
              <w:right w:val="single" w:sz="4" w:space="0" w:color="auto"/>
            </w:tcBorders>
          </w:tcPr>
          <w:p w14:paraId="58DA398F" w14:textId="77777777" w:rsidR="001A4F13" w:rsidRDefault="001A4F13" w:rsidP="00CF6BB1">
            <w:pPr>
              <w:pStyle w:val="CRCoverPage"/>
              <w:spacing w:after="0"/>
              <w:rPr>
                <w:noProof/>
                <w:sz w:val="8"/>
                <w:szCs w:val="8"/>
              </w:rPr>
            </w:pPr>
          </w:p>
        </w:tc>
      </w:tr>
      <w:tr w:rsidR="001A4F13" w14:paraId="0E6B10AD" w14:textId="77777777" w:rsidTr="00CF6BB1">
        <w:tc>
          <w:tcPr>
            <w:tcW w:w="1843" w:type="dxa"/>
            <w:tcBorders>
              <w:left w:val="single" w:sz="4" w:space="0" w:color="auto"/>
            </w:tcBorders>
          </w:tcPr>
          <w:p w14:paraId="72F96A09" w14:textId="77777777" w:rsidR="001A4F13" w:rsidRDefault="001A4F13" w:rsidP="00CF6BB1">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6565D361" w14:textId="44CA90CD" w:rsidR="001A4F13" w:rsidRDefault="00480C59" w:rsidP="00CF6BB1">
            <w:pPr>
              <w:pStyle w:val="CRCoverPage"/>
              <w:spacing w:after="0"/>
              <w:ind w:left="100"/>
              <w:rPr>
                <w:noProof/>
              </w:rPr>
            </w:pPr>
            <w:r>
              <w:fldChar w:fldCharType="begin"/>
            </w:r>
            <w:r>
              <w:instrText xml:space="preserve"> DOCPROPERTY  SourceIfWg  \* MERGEFORMAT </w:instrText>
            </w:r>
            <w:r>
              <w:fldChar w:fldCharType="separate"/>
            </w:r>
            <w:r w:rsidR="00E30ECB">
              <w:rPr>
                <w:noProof/>
              </w:rPr>
              <w:t>Ericsson</w:t>
            </w:r>
            <w:r>
              <w:rPr>
                <w:noProof/>
              </w:rPr>
              <w:fldChar w:fldCharType="end"/>
            </w:r>
            <w:r w:rsidR="00CF6BB1">
              <w:rPr>
                <w:noProof/>
              </w:rPr>
              <w:t xml:space="preserve"> (Rapporteur)</w:t>
            </w:r>
          </w:p>
        </w:tc>
      </w:tr>
      <w:tr w:rsidR="001A4F13" w14:paraId="1EDB9FD6" w14:textId="77777777" w:rsidTr="00CF6BB1">
        <w:tc>
          <w:tcPr>
            <w:tcW w:w="1843" w:type="dxa"/>
            <w:tcBorders>
              <w:left w:val="single" w:sz="4" w:space="0" w:color="auto"/>
            </w:tcBorders>
          </w:tcPr>
          <w:p w14:paraId="3C6B678F" w14:textId="77777777" w:rsidR="001A4F13" w:rsidRDefault="001A4F13" w:rsidP="00CF6BB1">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F70A0F4" w14:textId="39458646" w:rsidR="001A4F13" w:rsidRDefault="00E30ECB" w:rsidP="00CF6BB1">
            <w:pPr>
              <w:pStyle w:val="CRCoverPage"/>
              <w:spacing w:after="0"/>
              <w:ind w:left="100"/>
              <w:rPr>
                <w:noProof/>
              </w:rPr>
            </w:pPr>
            <w:r>
              <w:t>R2</w:t>
            </w:r>
          </w:p>
        </w:tc>
      </w:tr>
      <w:tr w:rsidR="001A4F13" w14:paraId="07FD51CB" w14:textId="77777777" w:rsidTr="00CF6BB1">
        <w:tc>
          <w:tcPr>
            <w:tcW w:w="1843" w:type="dxa"/>
            <w:tcBorders>
              <w:left w:val="single" w:sz="4" w:space="0" w:color="auto"/>
            </w:tcBorders>
          </w:tcPr>
          <w:p w14:paraId="6A8F9D7F" w14:textId="77777777" w:rsidR="001A4F13" w:rsidRDefault="001A4F13" w:rsidP="00CF6BB1">
            <w:pPr>
              <w:pStyle w:val="CRCoverPage"/>
              <w:spacing w:after="0"/>
              <w:rPr>
                <w:b/>
                <w:i/>
                <w:noProof/>
                <w:sz w:val="8"/>
                <w:szCs w:val="8"/>
              </w:rPr>
            </w:pPr>
          </w:p>
        </w:tc>
        <w:tc>
          <w:tcPr>
            <w:tcW w:w="7797" w:type="dxa"/>
            <w:gridSpan w:val="10"/>
            <w:tcBorders>
              <w:right w:val="single" w:sz="4" w:space="0" w:color="auto"/>
            </w:tcBorders>
          </w:tcPr>
          <w:p w14:paraId="2299F94A" w14:textId="77777777" w:rsidR="001A4F13" w:rsidRDefault="001A4F13" w:rsidP="00CF6BB1">
            <w:pPr>
              <w:pStyle w:val="CRCoverPage"/>
              <w:spacing w:after="0"/>
              <w:rPr>
                <w:noProof/>
                <w:sz w:val="8"/>
                <w:szCs w:val="8"/>
              </w:rPr>
            </w:pPr>
          </w:p>
        </w:tc>
      </w:tr>
      <w:tr w:rsidR="001A4F13" w14:paraId="37C59E3A" w14:textId="77777777" w:rsidTr="00CF6BB1">
        <w:tc>
          <w:tcPr>
            <w:tcW w:w="1843" w:type="dxa"/>
            <w:tcBorders>
              <w:left w:val="single" w:sz="4" w:space="0" w:color="auto"/>
            </w:tcBorders>
          </w:tcPr>
          <w:p w14:paraId="1C379E48" w14:textId="77777777" w:rsidR="001A4F13" w:rsidRDefault="001A4F13" w:rsidP="00CF6BB1">
            <w:pPr>
              <w:pStyle w:val="CRCoverPage"/>
              <w:tabs>
                <w:tab w:val="right" w:pos="1759"/>
              </w:tabs>
              <w:spacing w:after="0"/>
              <w:rPr>
                <w:b/>
                <w:i/>
                <w:noProof/>
              </w:rPr>
            </w:pPr>
            <w:r>
              <w:rPr>
                <w:b/>
                <w:i/>
                <w:noProof/>
              </w:rPr>
              <w:t>Work item code:</w:t>
            </w:r>
          </w:p>
        </w:tc>
        <w:tc>
          <w:tcPr>
            <w:tcW w:w="3686" w:type="dxa"/>
            <w:gridSpan w:val="5"/>
            <w:shd w:val="pct30" w:color="FFFF00" w:fill="auto"/>
          </w:tcPr>
          <w:p w14:paraId="7DEF6BAF" w14:textId="77777777" w:rsidR="00CF6BB1" w:rsidRDefault="00CF6BB1" w:rsidP="00CF6BB1">
            <w:pPr>
              <w:pStyle w:val="CRCoverPage"/>
              <w:spacing w:after="0"/>
              <w:ind w:left="100"/>
            </w:pPr>
            <w:r w:rsidRPr="00EF4242">
              <w:t>NR_unlic-Core</w:t>
            </w:r>
          </w:p>
          <w:p w14:paraId="1CBFF937" w14:textId="65032104" w:rsidR="001A4F13" w:rsidRDefault="00CF6BB1" w:rsidP="00CF6BB1">
            <w:pPr>
              <w:pStyle w:val="CRCoverPage"/>
              <w:spacing w:after="0"/>
              <w:ind w:left="100"/>
              <w:rPr>
                <w:noProof/>
              </w:rPr>
            </w:pPr>
            <w:r w:rsidRPr="00EF4242">
              <w:rPr>
                <w:noProof/>
              </w:rPr>
              <w:t>5G_V2X_NRSL-Core</w:t>
            </w:r>
            <w:r>
              <w:rPr>
                <w:noProof/>
              </w:rPr>
              <w:br/>
            </w:r>
            <w:r w:rsidRPr="00EF4242">
              <w:rPr>
                <w:noProof/>
              </w:rPr>
              <w:t>NR_IIOT-Core</w:t>
            </w:r>
          </w:p>
        </w:tc>
        <w:tc>
          <w:tcPr>
            <w:tcW w:w="567" w:type="dxa"/>
            <w:tcBorders>
              <w:left w:val="nil"/>
            </w:tcBorders>
          </w:tcPr>
          <w:p w14:paraId="0BC86A48" w14:textId="77777777" w:rsidR="001A4F13" w:rsidRDefault="001A4F13" w:rsidP="00CF6BB1">
            <w:pPr>
              <w:pStyle w:val="CRCoverPage"/>
              <w:spacing w:after="0"/>
              <w:ind w:right="100"/>
              <w:rPr>
                <w:noProof/>
              </w:rPr>
            </w:pPr>
          </w:p>
        </w:tc>
        <w:tc>
          <w:tcPr>
            <w:tcW w:w="1417" w:type="dxa"/>
            <w:gridSpan w:val="3"/>
            <w:tcBorders>
              <w:left w:val="nil"/>
            </w:tcBorders>
          </w:tcPr>
          <w:p w14:paraId="22A20195" w14:textId="77777777" w:rsidR="001A4F13" w:rsidRDefault="001A4F13" w:rsidP="00CF6BB1">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C237829" w14:textId="53309C2D" w:rsidR="001A4F13" w:rsidRDefault="000E5740" w:rsidP="00CF6BB1">
            <w:pPr>
              <w:pStyle w:val="CRCoverPage"/>
              <w:spacing w:after="0"/>
              <w:ind w:left="100"/>
              <w:rPr>
                <w:noProof/>
              </w:rPr>
            </w:pPr>
            <w:r>
              <w:t>2020-02-13</w:t>
            </w:r>
          </w:p>
        </w:tc>
      </w:tr>
      <w:tr w:rsidR="001A4F13" w14:paraId="5C5E900D" w14:textId="77777777" w:rsidTr="00CF6BB1">
        <w:tc>
          <w:tcPr>
            <w:tcW w:w="1843" w:type="dxa"/>
            <w:tcBorders>
              <w:left w:val="single" w:sz="4" w:space="0" w:color="auto"/>
            </w:tcBorders>
          </w:tcPr>
          <w:p w14:paraId="3353EF0A" w14:textId="77777777" w:rsidR="001A4F13" w:rsidRDefault="001A4F13" w:rsidP="00CF6BB1">
            <w:pPr>
              <w:pStyle w:val="CRCoverPage"/>
              <w:spacing w:after="0"/>
              <w:rPr>
                <w:b/>
                <w:i/>
                <w:noProof/>
                <w:sz w:val="8"/>
                <w:szCs w:val="8"/>
              </w:rPr>
            </w:pPr>
          </w:p>
        </w:tc>
        <w:tc>
          <w:tcPr>
            <w:tcW w:w="1986" w:type="dxa"/>
            <w:gridSpan w:val="4"/>
          </w:tcPr>
          <w:p w14:paraId="36060F8D" w14:textId="77777777" w:rsidR="001A4F13" w:rsidRDefault="001A4F13" w:rsidP="00CF6BB1">
            <w:pPr>
              <w:pStyle w:val="CRCoverPage"/>
              <w:spacing w:after="0"/>
              <w:rPr>
                <w:noProof/>
                <w:sz w:val="8"/>
                <w:szCs w:val="8"/>
              </w:rPr>
            </w:pPr>
          </w:p>
        </w:tc>
        <w:tc>
          <w:tcPr>
            <w:tcW w:w="2267" w:type="dxa"/>
            <w:gridSpan w:val="2"/>
          </w:tcPr>
          <w:p w14:paraId="218F618D" w14:textId="77777777" w:rsidR="001A4F13" w:rsidRDefault="001A4F13" w:rsidP="00CF6BB1">
            <w:pPr>
              <w:pStyle w:val="CRCoverPage"/>
              <w:spacing w:after="0"/>
              <w:rPr>
                <w:noProof/>
                <w:sz w:val="8"/>
                <w:szCs w:val="8"/>
              </w:rPr>
            </w:pPr>
          </w:p>
        </w:tc>
        <w:tc>
          <w:tcPr>
            <w:tcW w:w="1417" w:type="dxa"/>
            <w:gridSpan w:val="3"/>
          </w:tcPr>
          <w:p w14:paraId="149E2316" w14:textId="77777777" w:rsidR="001A4F13" w:rsidRDefault="001A4F13" w:rsidP="00CF6BB1">
            <w:pPr>
              <w:pStyle w:val="CRCoverPage"/>
              <w:spacing w:after="0"/>
              <w:rPr>
                <w:noProof/>
                <w:sz w:val="8"/>
                <w:szCs w:val="8"/>
              </w:rPr>
            </w:pPr>
          </w:p>
        </w:tc>
        <w:tc>
          <w:tcPr>
            <w:tcW w:w="2127" w:type="dxa"/>
            <w:tcBorders>
              <w:right w:val="single" w:sz="4" w:space="0" w:color="auto"/>
            </w:tcBorders>
          </w:tcPr>
          <w:p w14:paraId="11B4B3B3" w14:textId="77777777" w:rsidR="001A4F13" w:rsidRDefault="001A4F13" w:rsidP="00CF6BB1">
            <w:pPr>
              <w:pStyle w:val="CRCoverPage"/>
              <w:spacing w:after="0"/>
              <w:rPr>
                <w:noProof/>
                <w:sz w:val="8"/>
                <w:szCs w:val="8"/>
              </w:rPr>
            </w:pPr>
          </w:p>
        </w:tc>
      </w:tr>
      <w:tr w:rsidR="001A4F13" w14:paraId="2CCE2F19" w14:textId="77777777" w:rsidTr="00CF6BB1">
        <w:trPr>
          <w:cantSplit/>
        </w:trPr>
        <w:tc>
          <w:tcPr>
            <w:tcW w:w="1843" w:type="dxa"/>
            <w:tcBorders>
              <w:left w:val="single" w:sz="4" w:space="0" w:color="auto"/>
            </w:tcBorders>
          </w:tcPr>
          <w:p w14:paraId="32C91B24" w14:textId="77777777" w:rsidR="001A4F13" w:rsidRDefault="001A4F13" w:rsidP="00CF6BB1">
            <w:pPr>
              <w:pStyle w:val="CRCoverPage"/>
              <w:tabs>
                <w:tab w:val="right" w:pos="1759"/>
              </w:tabs>
              <w:spacing w:after="0"/>
              <w:rPr>
                <w:b/>
                <w:i/>
                <w:noProof/>
              </w:rPr>
            </w:pPr>
            <w:r>
              <w:rPr>
                <w:b/>
                <w:i/>
                <w:noProof/>
              </w:rPr>
              <w:t>Category:</w:t>
            </w:r>
          </w:p>
        </w:tc>
        <w:tc>
          <w:tcPr>
            <w:tcW w:w="851" w:type="dxa"/>
            <w:shd w:val="pct30" w:color="FFFF00" w:fill="auto"/>
          </w:tcPr>
          <w:p w14:paraId="6822F470" w14:textId="579C74F4" w:rsidR="001A4F13" w:rsidRDefault="00480C59" w:rsidP="00CF6BB1">
            <w:pPr>
              <w:pStyle w:val="CRCoverPage"/>
              <w:spacing w:after="0"/>
              <w:ind w:left="100" w:right="-609"/>
              <w:rPr>
                <w:b/>
                <w:noProof/>
              </w:rPr>
            </w:pPr>
            <w:r>
              <w:fldChar w:fldCharType="begin"/>
            </w:r>
            <w:r>
              <w:instrText xml:space="preserve"> DOCPROPERTY  Cat  \* MERGEFORMAT </w:instrText>
            </w:r>
            <w:r>
              <w:fldChar w:fldCharType="separate"/>
            </w:r>
            <w:r w:rsidR="00CF6BB1">
              <w:rPr>
                <w:b/>
                <w:noProof/>
              </w:rPr>
              <w:t>B</w:t>
            </w:r>
            <w:r>
              <w:rPr>
                <w:b/>
                <w:noProof/>
              </w:rPr>
              <w:fldChar w:fldCharType="end"/>
            </w:r>
          </w:p>
        </w:tc>
        <w:tc>
          <w:tcPr>
            <w:tcW w:w="3402" w:type="dxa"/>
            <w:gridSpan w:val="5"/>
            <w:tcBorders>
              <w:left w:val="nil"/>
            </w:tcBorders>
          </w:tcPr>
          <w:p w14:paraId="20086E04" w14:textId="77777777" w:rsidR="001A4F13" w:rsidRDefault="001A4F13" w:rsidP="00CF6BB1">
            <w:pPr>
              <w:pStyle w:val="CRCoverPage"/>
              <w:spacing w:after="0"/>
              <w:rPr>
                <w:noProof/>
              </w:rPr>
            </w:pPr>
          </w:p>
        </w:tc>
        <w:tc>
          <w:tcPr>
            <w:tcW w:w="1417" w:type="dxa"/>
            <w:gridSpan w:val="3"/>
            <w:tcBorders>
              <w:left w:val="nil"/>
            </w:tcBorders>
          </w:tcPr>
          <w:p w14:paraId="7E71568E" w14:textId="77777777" w:rsidR="001A4F13" w:rsidRDefault="001A4F13" w:rsidP="00CF6BB1">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D12943F" w14:textId="725BCBA9" w:rsidR="001A4F13" w:rsidRDefault="00480C59" w:rsidP="00CF6BB1">
            <w:pPr>
              <w:pStyle w:val="CRCoverPage"/>
              <w:spacing w:after="0"/>
              <w:ind w:left="100"/>
              <w:rPr>
                <w:noProof/>
              </w:rPr>
            </w:pPr>
            <w:r>
              <w:fldChar w:fldCharType="begin"/>
            </w:r>
            <w:r>
              <w:instrText xml:space="preserve"> DOCPROPERTY  Release  \* MERGEFORMAT </w:instrText>
            </w:r>
            <w:r>
              <w:fldChar w:fldCharType="separate"/>
            </w:r>
            <w:r w:rsidR="00CF6BB1">
              <w:rPr>
                <w:noProof/>
              </w:rPr>
              <w:t>Rel-16</w:t>
            </w:r>
            <w:r>
              <w:rPr>
                <w:noProof/>
              </w:rPr>
              <w:fldChar w:fldCharType="end"/>
            </w:r>
          </w:p>
        </w:tc>
      </w:tr>
      <w:tr w:rsidR="001A4F13" w14:paraId="023380AD" w14:textId="77777777" w:rsidTr="00CF6BB1">
        <w:tc>
          <w:tcPr>
            <w:tcW w:w="1843" w:type="dxa"/>
            <w:tcBorders>
              <w:left w:val="single" w:sz="4" w:space="0" w:color="auto"/>
              <w:bottom w:val="single" w:sz="4" w:space="0" w:color="auto"/>
            </w:tcBorders>
          </w:tcPr>
          <w:p w14:paraId="7CF18F5F" w14:textId="77777777" w:rsidR="001A4F13" w:rsidRDefault="001A4F13" w:rsidP="00CF6BB1">
            <w:pPr>
              <w:pStyle w:val="CRCoverPage"/>
              <w:spacing w:after="0"/>
              <w:rPr>
                <w:b/>
                <w:i/>
                <w:noProof/>
              </w:rPr>
            </w:pPr>
          </w:p>
        </w:tc>
        <w:tc>
          <w:tcPr>
            <w:tcW w:w="4677" w:type="dxa"/>
            <w:gridSpan w:val="8"/>
            <w:tcBorders>
              <w:bottom w:val="single" w:sz="4" w:space="0" w:color="auto"/>
            </w:tcBorders>
          </w:tcPr>
          <w:p w14:paraId="5A161FAE" w14:textId="77777777" w:rsidR="001A4F13" w:rsidRDefault="001A4F13" w:rsidP="00CF6BB1">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DCA2CE8" w14:textId="77777777" w:rsidR="001A4F13" w:rsidRDefault="001A4F13" w:rsidP="00CF6BB1">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02979D3" w14:textId="77777777" w:rsidR="001A4F13" w:rsidRPr="007C2097" w:rsidRDefault="001A4F13" w:rsidP="00CF6BB1">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5" w:name="OLE_LINK1"/>
            <w:r>
              <w:rPr>
                <w:i/>
                <w:noProof/>
                <w:sz w:val="18"/>
              </w:rPr>
              <w:t>Rel-13</w:t>
            </w:r>
            <w:r>
              <w:rPr>
                <w:i/>
                <w:noProof/>
                <w:sz w:val="18"/>
              </w:rPr>
              <w:tab/>
              <w:t>(Release 13)</w:t>
            </w:r>
            <w:bookmarkEnd w:id="5"/>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1A4F13" w14:paraId="702983DA" w14:textId="77777777" w:rsidTr="00CF6BB1">
        <w:tc>
          <w:tcPr>
            <w:tcW w:w="1843" w:type="dxa"/>
          </w:tcPr>
          <w:p w14:paraId="0CDC2B6B" w14:textId="77777777" w:rsidR="001A4F13" w:rsidRDefault="001A4F13" w:rsidP="00CF6BB1">
            <w:pPr>
              <w:pStyle w:val="CRCoverPage"/>
              <w:spacing w:after="0"/>
              <w:rPr>
                <w:b/>
                <w:i/>
                <w:noProof/>
                <w:sz w:val="8"/>
                <w:szCs w:val="8"/>
              </w:rPr>
            </w:pPr>
          </w:p>
        </w:tc>
        <w:tc>
          <w:tcPr>
            <w:tcW w:w="7797" w:type="dxa"/>
            <w:gridSpan w:val="10"/>
          </w:tcPr>
          <w:p w14:paraId="757A4EAF" w14:textId="77777777" w:rsidR="001A4F13" w:rsidRDefault="001A4F13" w:rsidP="00CF6BB1">
            <w:pPr>
              <w:pStyle w:val="CRCoverPage"/>
              <w:spacing w:after="0"/>
              <w:rPr>
                <w:noProof/>
                <w:sz w:val="8"/>
                <w:szCs w:val="8"/>
              </w:rPr>
            </w:pPr>
          </w:p>
        </w:tc>
      </w:tr>
      <w:tr w:rsidR="001A4F13" w14:paraId="2ABB742B" w14:textId="77777777" w:rsidTr="00CF6BB1">
        <w:tc>
          <w:tcPr>
            <w:tcW w:w="2694" w:type="dxa"/>
            <w:gridSpan w:val="2"/>
            <w:tcBorders>
              <w:top w:val="single" w:sz="4" w:space="0" w:color="auto"/>
              <w:left w:val="single" w:sz="4" w:space="0" w:color="auto"/>
            </w:tcBorders>
          </w:tcPr>
          <w:p w14:paraId="03B42FAB" w14:textId="77777777" w:rsidR="001A4F13" w:rsidRDefault="001A4F13" w:rsidP="00CF6BB1">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2957522" w14:textId="35B66D13" w:rsidR="001A4F13" w:rsidRDefault="00CF6BB1" w:rsidP="00CF6BB1">
            <w:pPr>
              <w:pStyle w:val="CRCoverPage"/>
              <w:spacing w:after="0"/>
              <w:ind w:left="100"/>
              <w:rPr>
                <w:noProof/>
              </w:rPr>
            </w:pPr>
            <w:r>
              <w:rPr>
                <w:noProof/>
              </w:rPr>
              <w:t>This CR introduces the support of the on-demand SI(s) procedure for the UEs in connected mode.</w:t>
            </w:r>
          </w:p>
        </w:tc>
      </w:tr>
      <w:tr w:rsidR="001A4F13" w14:paraId="0617D659" w14:textId="77777777" w:rsidTr="00CF6BB1">
        <w:tc>
          <w:tcPr>
            <w:tcW w:w="2694" w:type="dxa"/>
            <w:gridSpan w:val="2"/>
            <w:tcBorders>
              <w:left w:val="single" w:sz="4" w:space="0" w:color="auto"/>
            </w:tcBorders>
          </w:tcPr>
          <w:p w14:paraId="74644ECA" w14:textId="77777777" w:rsidR="001A4F13" w:rsidRDefault="001A4F13" w:rsidP="00CF6BB1">
            <w:pPr>
              <w:pStyle w:val="CRCoverPage"/>
              <w:spacing w:after="0"/>
              <w:rPr>
                <w:b/>
                <w:i/>
                <w:noProof/>
                <w:sz w:val="8"/>
                <w:szCs w:val="8"/>
              </w:rPr>
            </w:pPr>
          </w:p>
        </w:tc>
        <w:tc>
          <w:tcPr>
            <w:tcW w:w="6946" w:type="dxa"/>
            <w:gridSpan w:val="9"/>
            <w:tcBorders>
              <w:right w:val="single" w:sz="4" w:space="0" w:color="auto"/>
            </w:tcBorders>
          </w:tcPr>
          <w:p w14:paraId="472F8BED" w14:textId="77777777" w:rsidR="001A4F13" w:rsidRDefault="001A4F13" w:rsidP="00CF6BB1">
            <w:pPr>
              <w:pStyle w:val="CRCoverPage"/>
              <w:spacing w:after="0"/>
              <w:rPr>
                <w:noProof/>
                <w:sz w:val="8"/>
                <w:szCs w:val="8"/>
              </w:rPr>
            </w:pPr>
          </w:p>
        </w:tc>
      </w:tr>
      <w:tr w:rsidR="001A4F13" w14:paraId="50D47A72" w14:textId="77777777" w:rsidTr="00CF6BB1">
        <w:tc>
          <w:tcPr>
            <w:tcW w:w="2694" w:type="dxa"/>
            <w:gridSpan w:val="2"/>
            <w:tcBorders>
              <w:left w:val="single" w:sz="4" w:space="0" w:color="auto"/>
            </w:tcBorders>
          </w:tcPr>
          <w:p w14:paraId="5B86C03D" w14:textId="77777777" w:rsidR="001A4F13" w:rsidRDefault="001A4F13" w:rsidP="00CF6BB1">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DC25134" w14:textId="77777777" w:rsidR="00CF6BB1" w:rsidRDefault="00CF6BB1" w:rsidP="00CF6BB1">
            <w:pPr>
              <w:pStyle w:val="CRCoverPage"/>
              <w:spacing w:after="0"/>
              <w:ind w:left="100"/>
              <w:rPr>
                <w:noProof/>
              </w:rPr>
            </w:pPr>
          </w:p>
          <w:p w14:paraId="34887FD9" w14:textId="77777777" w:rsidR="000A7D50" w:rsidRDefault="000A7D50" w:rsidP="000A7D50">
            <w:pPr>
              <w:pStyle w:val="CRCoverPage"/>
              <w:spacing w:after="0"/>
              <w:ind w:left="100"/>
              <w:rPr>
                <w:iCs/>
              </w:rPr>
            </w:pPr>
            <w:r>
              <w:rPr>
                <w:iCs/>
              </w:rPr>
              <w:t>5.2.2.3.1 Acquisition of MIB and SIB1</w:t>
            </w:r>
          </w:p>
          <w:p w14:paraId="739D7FCC" w14:textId="77777777" w:rsidR="000A7D50" w:rsidRDefault="000A7D50" w:rsidP="000A7D50">
            <w:pPr>
              <w:pStyle w:val="CRCoverPage"/>
              <w:spacing w:after="0"/>
              <w:ind w:left="100"/>
              <w:rPr>
                <w:iCs/>
              </w:rPr>
            </w:pPr>
            <w:r>
              <w:rPr>
                <w:iCs/>
              </w:rPr>
              <w:t>- Add procedural text to support the UE to acquire SIB1 also when is has not a valid stored version of a SIB, or one or several required SIB(s).</w:t>
            </w:r>
          </w:p>
          <w:p w14:paraId="392AA854" w14:textId="77777777" w:rsidR="000A7D50" w:rsidRDefault="000A7D50" w:rsidP="00CF6BB1">
            <w:pPr>
              <w:pStyle w:val="CRCoverPage"/>
              <w:spacing w:after="0"/>
              <w:ind w:left="100"/>
              <w:rPr>
                <w:noProof/>
              </w:rPr>
            </w:pPr>
          </w:p>
          <w:p w14:paraId="72CF984F" w14:textId="7F8F57DD" w:rsidR="00CF6BB1" w:rsidRDefault="00CF6BB1" w:rsidP="00CF6BB1">
            <w:pPr>
              <w:pStyle w:val="CRCoverPage"/>
              <w:spacing w:after="0"/>
              <w:ind w:left="100"/>
              <w:rPr>
                <w:noProof/>
              </w:rPr>
            </w:pPr>
            <w:r>
              <w:rPr>
                <w:noProof/>
              </w:rPr>
              <w:t>5.2.2.3.</w:t>
            </w:r>
            <w:r w:rsidR="001C12AF">
              <w:rPr>
                <w:noProof/>
              </w:rPr>
              <w:t>x</w:t>
            </w:r>
            <w:r w:rsidRPr="00A047D1">
              <w:rPr>
                <w:rFonts w:eastAsia="MS Mincho"/>
              </w:rPr>
              <w:t xml:space="preserve"> Request for on demand system information</w:t>
            </w:r>
            <w:r w:rsidR="001C12AF">
              <w:rPr>
                <w:rFonts w:eastAsia="MS Mincho"/>
              </w:rPr>
              <w:t xml:space="preserve"> in RRC_CONNECTED</w:t>
            </w:r>
          </w:p>
          <w:p w14:paraId="211313D9" w14:textId="3C9DE903" w:rsidR="00CF6BB1" w:rsidRDefault="00CF6BB1" w:rsidP="00CF6BB1">
            <w:pPr>
              <w:pStyle w:val="CRCoverPage"/>
              <w:spacing w:after="0"/>
              <w:ind w:left="100"/>
              <w:rPr>
                <w:noProof/>
              </w:rPr>
            </w:pPr>
            <w:r>
              <w:rPr>
                <w:noProof/>
              </w:rPr>
              <w:t xml:space="preserve">- New </w:t>
            </w:r>
            <w:r w:rsidR="001C12AF">
              <w:rPr>
                <w:noProof/>
              </w:rPr>
              <w:t>section added to when and how the UE should send the on-demand SIB request while in CONNECTED via the</w:t>
            </w:r>
            <w:r>
              <w:rPr>
                <w:noProof/>
              </w:rPr>
              <w:t xml:space="preserve"> </w:t>
            </w:r>
            <w:r w:rsidRPr="00F345E3">
              <w:rPr>
                <w:i/>
                <w:iCs/>
                <w:noProof/>
              </w:rPr>
              <w:t>DedicatedSIBRequest</w:t>
            </w:r>
            <w:r w:rsidRPr="00101157">
              <w:rPr>
                <w:noProof/>
              </w:rPr>
              <w:t xml:space="preserve"> </w:t>
            </w:r>
            <w:r w:rsidR="001C12AF">
              <w:rPr>
                <w:noProof/>
              </w:rPr>
              <w:t>message.</w:t>
            </w:r>
          </w:p>
          <w:p w14:paraId="73ED3D20" w14:textId="77777777" w:rsidR="00CF6BB1" w:rsidRDefault="00CF6BB1" w:rsidP="00CF6BB1">
            <w:pPr>
              <w:pStyle w:val="CRCoverPage"/>
              <w:spacing w:after="0"/>
              <w:ind w:left="100"/>
              <w:rPr>
                <w:noProof/>
              </w:rPr>
            </w:pPr>
          </w:p>
          <w:p w14:paraId="6F4EF7E6" w14:textId="77777777" w:rsidR="00CF6BB1" w:rsidRDefault="00CF6BB1" w:rsidP="00CF6BB1">
            <w:pPr>
              <w:pStyle w:val="CRCoverPage"/>
              <w:spacing w:after="0"/>
              <w:ind w:left="100"/>
              <w:rPr>
                <w:noProof/>
              </w:rPr>
            </w:pPr>
            <w:r>
              <w:rPr>
                <w:noProof/>
              </w:rPr>
              <w:t>5.2.2.3.y</w:t>
            </w:r>
            <w:r>
              <w:t xml:space="preserve"> </w:t>
            </w:r>
            <w:r w:rsidRPr="00101157">
              <w:rPr>
                <w:noProof/>
              </w:rPr>
              <w:t xml:space="preserve">Actions related to transmission of </w:t>
            </w:r>
            <w:r w:rsidRPr="00F345E3">
              <w:rPr>
                <w:i/>
                <w:iCs/>
                <w:noProof/>
              </w:rPr>
              <w:t>DedicatedSIBRequest</w:t>
            </w:r>
            <w:r w:rsidRPr="00101157">
              <w:rPr>
                <w:noProof/>
              </w:rPr>
              <w:t xml:space="preserve"> message</w:t>
            </w:r>
          </w:p>
          <w:p w14:paraId="43891563" w14:textId="1899B1A4" w:rsidR="00CF6BB1" w:rsidRDefault="00CF6BB1" w:rsidP="00CF6BB1">
            <w:pPr>
              <w:pStyle w:val="CRCoverPage"/>
              <w:spacing w:after="0"/>
              <w:ind w:left="100"/>
              <w:rPr>
                <w:noProof/>
              </w:rPr>
            </w:pPr>
            <w:r>
              <w:rPr>
                <w:noProof/>
              </w:rPr>
              <w:t xml:space="preserve">- New section is added to described the UE action related to the sending of the </w:t>
            </w:r>
            <w:r w:rsidRPr="00F345E3">
              <w:rPr>
                <w:i/>
                <w:iCs/>
                <w:noProof/>
              </w:rPr>
              <w:t>DedicatedSIBRequest</w:t>
            </w:r>
            <w:r>
              <w:rPr>
                <w:noProof/>
              </w:rPr>
              <w:t xml:space="preserve"> message.</w:t>
            </w:r>
          </w:p>
          <w:p w14:paraId="5B4099D2" w14:textId="585A04CC" w:rsidR="001C12AF" w:rsidRDefault="001C12AF" w:rsidP="00CF6BB1">
            <w:pPr>
              <w:pStyle w:val="CRCoverPage"/>
              <w:spacing w:after="0"/>
              <w:ind w:left="100"/>
              <w:rPr>
                <w:noProof/>
              </w:rPr>
            </w:pPr>
          </w:p>
          <w:p w14:paraId="1076FB73" w14:textId="28CCBB65" w:rsidR="001C12AF" w:rsidRDefault="001C12AF" w:rsidP="00CF6BB1">
            <w:pPr>
              <w:pStyle w:val="CRCoverPage"/>
              <w:spacing w:after="0"/>
              <w:ind w:left="100"/>
              <w:rPr>
                <w:noProof/>
              </w:rPr>
            </w:pPr>
            <w:r>
              <w:rPr>
                <w:noProof/>
              </w:rPr>
              <w:t>5.2.2.4.2 Actions upon reception of the SIB1</w:t>
            </w:r>
          </w:p>
          <w:p w14:paraId="513DD2E1" w14:textId="7C3C9863" w:rsidR="001C12AF" w:rsidRDefault="001C12AF" w:rsidP="00CF6BB1">
            <w:pPr>
              <w:pStyle w:val="CRCoverPage"/>
              <w:spacing w:after="0"/>
              <w:ind w:left="100"/>
              <w:rPr>
                <w:noProof/>
              </w:rPr>
            </w:pPr>
            <w:r>
              <w:rPr>
                <w:noProof/>
              </w:rPr>
              <w:t>- Added procedural text in order to allow the UE to request the required SIB(s) on-demand while in CONNECTED and when (not) configured with a common search space in a active BWP.</w:t>
            </w:r>
          </w:p>
          <w:p w14:paraId="3BAF01BB" w14:textId="43E22ED6" w:rsidR="000A7D50" w:rsidRDefault="000A7D50" w:rsidP="00CF6BB1">
            <w:pPr>
              <w:pStyle w:val="CRCoverPage"/>
              <w:spacing w:after="0"/>
              <w:ind w:left="100"/>
              <w:rPr>
                <w:noProof/>
              </w:rPr>
            </w:pPr>
          </w:p>
          <w:p w14:paraId="572BA1A8" w14:textId="7BB9E064" w:rsidR="000A7D50" w:rsidRDefault="000A7D50" w:rsidP="00CF6BB1">
            <w:pPr>
              <w:pStyle w:val="CRCoverPage"/>
              <w:spacing w:after="0"/>
              <w:ind w:left="100"/>
              <w:rPr>
                <w:noProof/>
              </w:rPr>
            </w:pPr>
            <w:r>
              <w:rPr>
                <w:noProof/>
              </w:rPr>
              <w:t>5.3.5.3 Reception of an RRCReconfiguration by the UE</w:t>
            </w:r>
          </w:p>
          <w:p w14:paraId="24E25544" w14:textId="66739E64" w:rsidR="000A7D50" w:rsidRDefault="000A7D50" w:rsidP="00CF6BB1">
            <w:pPr>
              <w:pStyle w:val="CRCoverPage"/>
              <w:spacing w:after="0"/>
              <w:ind w:left="100"/>
              <w:rPr>
                <w:noProof/>
              </w:rPr>
            </w:pPr>
            <w:r>
              <w:rPr>
                <w:noProof/>
              </w:rPr>
              <w:t>- Added a note to clarify that the</w:t>
            </w:r>
            <w:r w:rsidRPr="000A7D50">
              <w:rPr>
                <w:noProof/>
              </w:rPr>
              <w:t xml:space="preserve"> RRCReconfiguration is associated to the MCG and includes reconfigurationWithSync in spCellConfig and dedicatedSIB1-Delivery, the UE initiates (if needed) the request to acquire required SIBs, according to clause 5.2.2.3.x, only after the random access procedure towards the target SpCell is completed.</w:t>
            </w:r>
          </w:p>
          <w:p w14:paraId="3D0B1474" w14:textId="77777777" w:rsidR="00CF6BB1" w:rsidRDefault="00CF6BB1" w:rsidP="0022591A">
            <w:pPr>
              <w:pStyle w:val="CRCoverPage"/>
              <w:spacing w:after="0"/>
              <w:rPr>
                <w:noProof/>
              </w:rPr>
            </w:pPr>
          </w:p>
          <w:p w14:paraId="6D1C824D" w14:textId="77777777" w:rsidR="00CF6BB1" w:rsidRDefault="00CF6BB1" w:rsidP="00CF6BB1">
            <w:pPr>
              <w:pStyle w:val="CRCoverPage"/>
              <w:spacing w:after="0"/>
              <w:ind w:left="100"/>
              <w:rPr>
                <w:noProof/>
              </w:rPr>
            </w:pPr>
            <w:r>
              <w:rPr>
                <w:noProof/>
              </w:rPr>
              <w:t>6.2.1 General</w:t>
            </w:r>
          </w:p>
          <w:p w14:paraId="79BFADD8" w14:textId="77777777" w:rsidR="00CF6BB1" w:rsidRDefault="00CF6BB1" w:rsidP="00CF6BB1">
            <w:pPr>
              <w:pStyle w:val="CRCoverPage"/>
              <w:spacing w:after="0"/>
              <w:ind w:left="100"/>
              <w:rPr>
                <w:noProof/>
              </w:rPr>
            </w:pPr>
            <w:r>
              <w:rPr>
                <w:noProof/>
              </w:rPr>
              <w:t xml:space="preserve">- The </w:t>
            </w:r>
            <w:r w:rsidRPr="00F345E3">
              <w:rPr>
                <w:i/>
                <w:iCs/>
                <w:noProof/>
              </w:rPr>
              <w:t>DedicatedSIBRequest</w:t>
            </w:r>
            <w:r w:rsidRPr="00101157">
              <w:rPr>
                <w:i/>
                <w:iCs/>
                <w:noProof/>
              </w:rPr>
              <w:t xml:space="preserve"> </w:t>
            </w:r>
            <w:r>
              <w:rPr>
                <w:noProof/>
              </w:rPr>
              <w:t>is added in the UL-DCCH message.</w:t>
            </w:r>
          </w:p>
          <w:p w14:paraId="497D2AA2" w14:textId="77777777" w:rsidR="00CF6BB1" w:rsidRDefault="00CF6BB1" w:rsidP="00CF6BB1">
            <w:pPr>
              <w:pStyle w:val="CRCoverPage"/>
              <w:spacing w:after="0"/>
              <w:ind w:left="100"/>
              <w:rPr>
                <w:noProof/>
              </w:rPr>
            </w:pPr>
            <w:r>
              <w:rPr>
                <w:noProof/>
              </w:rPr>
              <w:lastRenderedPageBreak/>
              <w:br/>
              <w:t>6.2.2 Message definitions</w:t>
            </w:r>
          </w:p>
          <w:p w14:paraId="61D969BB" w14:textId="77777777" w:rsidR="00CF6BB1" w:rsidRDefault="00CF6BB1" w:rsidP="00CF6BB1">
            <w:pPr>
              <w:pStyle w:val="CRCoverPage"/>
              <w:spacing w:after="0"/>
              <w:ind w:left="100"/>
              <w:rPr>
                <w:noProof/>
              </w:rPr>
            </w:pPr>
            <w:r>
              <w:rPr>
                <w:noProof/>
              </w:rPr>
              <w:t xml:space="preserve">- A new message, named </w:t>
            </w:r>
            <w:r w:rsidRPr="00F345E3">
              <w:rPr>
                <w:i/>
                <w:iCs/>
                <w:noProof/>
              </w:rPr>
              <w:t>DedicatedSIBRequest</w:t>
            </w:r>
            <w:r>
              <w:rPr>
                <w:noProof/>
              </w:rPr>
              <w:t>, is introduced in order to allow UEs to request certains SIBs to the network while in RRC connected.</w:t>
            </w:r>
          </w:p>
          <w:p w14:paraId="612319FE" w14:textId="77777777" w:rsidR="00CF6BB1" w:rsidRDefault="00CF6BB1" w:rsidP="00CF6BB1">
            <w:pPr>
              <w:pStyle w:val="CRCoverPage"/>
              <w:spacing w:after="0"/>
              <w:rPr>
                <w:noProof/>
              </w:rPr>
            </w:pPr>
          </w:p>
          <w:p w14:paraId="1AA90EDA" w14:textId="77777777" w:rsidR="00CF6BB1" w:rsidRDefault="00CF6BB1" w:rsidP="00CF6BB1">
            <w:pPr>
              <w:pStyle w:val="CRCoverPage"/>
              <w:spacing w:after="0"/>
              <w:ind w:left="100"/>
              <w:rPr>
                <w:noProof/>
              </w:rPr>
            </w:pPr>
            <w:r>
              <w:rPr>
                <w:noProof/>
              </w:rPr>
              <w:t>B.1 Protection of RRC messages</w:t>
            </w:r>
          </w:p>
          <w:p w14:paraId="2518561A" w14:textId="7097D756" w:rsidR="001C12AF" w:rsidRPr="00F606B4" w:rsidRDefault="00CF6BB1" w:rsidP="000A7D50">
            <w:pPr>
              <w:pStyle w:val="CRCoverPage"/>
              <w:spacing w:after="0"/>
              <w:ind w:left="100"/>
              <w:rPr>
                <w:iCs/>
              </w:rPr>
            </w:pPr>
            <w:r>
              <w:rPr>
                <w:noProof/>
              </w:rPr>
              <w:t xml:space="preserve">- Added the handling of protection for the </w:t>
            </w:r>
            <w:r w:rsidRPr="00F345E3">
              <w:rPr>
                <w:i/>
                <w:iCs/>
                <w:noProof/>
              </w:rPr>
              <w:t>DedicatedSIBRequest</w:t>
            </w:r>
            <w:r w:rsidRPr="00101157">
              <w:rPr>
                <w:i/>
                <w:iCs/>
                <w:noProof/>
              </w:rPr>
              <w:t xml:space="preserve"> </w:t>
            </w:r>
            <w:r>
              <w:rPr>
                <w:iCs/>
              </w:rPr>
              <w:t>message</w:t>
            </w:r>
          </w:p>
          <w:p w14:paraId="5B89CEEE" w14:textId="6884C701" w:rsidR="00CF6BB1" w:rsidRDefault="00CF6BB1" w:rsidP="0078192F">
            <w:pPr>
              <w:pStyle w:val="CRCoverPage"/>
              <w:spacing w:after="0"/>
              <w:rPr>
                <w:noProof/>
              </w:rPr>
            </w:pPr>
          </w:p>
        </w:tc>
      </w:tr>
      <w:tr w:rsidR="001A4F13" w14:paraId="61388E17" w14:textId="77777777" w:rsidTr="00CF6BB1">
        <w:tc>
          <w:tcPr>
            <w:tcW w:w="2694" w:type="dxa"/>
            <w:gridSpan w:val="2"/>
            <w:tcBorders>
              <w:left w:val="single" w:sz="4" w:space="0" w:color="auto"/>
            </w:tcBorders>
          </w:tcPr>
          <w:p w14:paraId="026A362B" w14:textId="77777777" w:rsidR="001A4F13" w:rsidRDefault="001A4F13" w:rsidP="00CF6BB1">
            <w:pPr>
              <w:pStyle w:val="CRCoverPage"/>
              <w:spacing w:after="0"/>
              <w:rPr>
                <w:b/>
                <w:i/>
                <w:noProof/>
                <w:sz w:val="8"/>
                <w:szCs w:val="8"/>
              </w:rPr>
            </w:pPr>
          </w:p>
        </w:tc>
        <w:tc>
          <w:tcPr>
            <w:tcW w:w="6946" w:type="dxa"/>
            <w:gridSpan w:val="9"/>
            <w:tcBorders>
              <w:right w:val="single" w:sz="4" w:space="0" w:color="auto"/>
            </w:tcBorders>
          </w:tcPr>
          <w:p w14:paraId="3FACBF6D" w14:textId="77777777" w:rsidR="001A4F13" w:rsidRDefault="001A4F13" w:rsidP="00CF6BB1">
            <w:pPr>
              <w:pStyle w:val="CRCoverPage"/>
              <w:spacing w:after="0"/>
              <w:rPr>
                <w:noProof/>
                <w:sz w:val="8"/>
                <w:szCs w:val="8"/>
              </w:rPr>
            </w:pPr>
          </w:p>
        </w:tc>
      </w:tr>
      <w:tr w:rsidR="001A4F13" w14:paraId="60266876" w14:textId="77777777" w:rsidTr="00CF6BB1">
        <w:tc>
          <w:tcPr>
            <w:tcW w:w="2694" w:type="dxa"/>
            <w:gridSpan w:val="2"/>
            <w:tcBorders>
              <w:left w:val="single" w:sz="4" w:space="0" w:color="auto"/>
              <w:bottom w:val="single" w:sz="4" w:space="0" w:color="auto"/>
            </w:tcBorders>
          </w:tcPr>
          <w:p w14:paraId="51B002DD" w14:textId="77777777" w:rsidR="001A4F13" w:rsidRDefault="001A4F13" w:rsidP="00CF6BB1">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86AB173" w14:textId="07EDA2C4" w:rsidR="001A4F13" w:rsidRDefault="00CF6BB1" w:rsidP="00CF6BB1">
            <w:pPr>
              <w:pStyle w:val="CRCoverPage"/>
              <w:spacing w:after="0"/>
              <w:ind w:left="100"/>
              <w:rPr>
                <w:noProof/>
              </w:rPr>
            </w:pPr>
            <w:r>
              <w:rPr>
                <w:noProof/>
              </w:rPr>
              <w:t>On-demand SI(s) procedure for UE in RRC_CONNECTED will not be supported in Rel-16</w:t>
            </w:r>
          </w:p>
        </w:tc>
      </w:tr>
      <w:tr w:rsidR="001A4F13" w14:paraId="65730880" w14:textId="77777777" w:rsidTr="00CF6BB1">
        <w:tc>
          <w:tcPr>
            <w:tcW w:w="2694" w:type="dxa"/>
            <w:gridSpan w:val="2"/>
          </w:tcPr>
          <w:p w14:paraId="3C824EFC" w14:textId="77777777" w:rsidR="001A4F13" w:rsidRDefault="001A4F13" w:rsidP="00CF6BB1">
            <w:pPr>
              <w:pStyle w:val="CRCoverPage"/>
              <w:spacing w:after="0"/>
              <w:rPr>
                <w:b/>
                <w:i/>
                <w:noProof/>
                <w:sz w:val="8"/>
                <w:szCs w:val="8"/>
              </w:rPr>
            </w:pPr>
          </w:p>
        </w:tc>
        <w:tc>
          <w:tcPr>
            <w:tcW w:w="6946" w:type="dxa"/>
            <w:gridSpan w:val="9"/>
          </w:tcPr>
          <w:p w14:paraId="6E1CE466" w14:textId="77777777" w:rsidR="001A4F13" w:rsidRDefault="001A4F13" w:rsidP="00CF6BB1">
            <w:pPr>
              <w:pStyle w:val="CRCoverPage"/>
              <w:spacing w:after="0"/>
              <w:rPr>
                <w:noProof/>
                <w:sz w:val="8"/>
                <w:szCs w:val="8"/>
              </w:rPr>
            </w:pPr>
          </w:p>
        </w:tc>
      </w:tr>
      <w:tr w:rsidR="001A4F13" w14:paraId="40A86981" w14:textId="77777777" w:rsidTr="00CF6BB1">
        <w:tc>
          <w:tcPr>
            <w:tcW w:w="2694" w:type="dxa"/>
            <w:gridSpan w:val="2"/>
            <w:tcBorders>
              <w:top w:val="single" w:sz="4" w:space="0" w:color="auto"/>
              <w:left w:val="single" w:sz="4" w:space="0" w:color="auto"/>
            </w:tcBorders>
          </w:tcPr>
          <w:p w14:paraId="091A02A0" w14:textId="77777777" w:rsidR="001A4F13" w:rsidRDefault="001A4F13" w:rsidP="00CF6BB1">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5E36BB9" w14:textId="7198DDCA" w:rsidR="001A4F13" w:rsidRDefault="0035048E" w:rsidP="00CF6BB1">
            <w:pPr>
              <w:pStyle w:val="CRCoverPage"/>
              <w:spacing w:after="0"/>
              <w:ind w:left="100"/>
              <w:rPr>
                <w:noProof/>
              </w:rPr>
            </w:pPr>
            <w:r>
              <w:rPr>
                <w:noProof/>
              </w:rPr>
              <w:t xml:space="preserve">5.2.2.3.1, </w:t>
            </w:r>
            <w:r w:rsidR="00436DAC">
              <w:rPr>
                <w:noProof/>
              </w:rPr>
              <w:t>5.2.2.3.</w:t>
            </w:r>
            <w:r>
              <w:rPr>
                <w:noProof/>
              </w:rPr>
              <w:t>x</w:t>
            </w:r>
            <w:r w:rsidR="00436DAC">
              <w:rPr>
                <w:noProof/>
              </w:rPr>
              <w:t xml:space="preserve">, </w:t>
            </w:r>
            <w:r w:rsidR="00CF6BB1">
              <w:rPr>
                <w:noProof/>
              </w:rPr>
              <w:t>5.2.2.3.y,</w:t>
            </w:r>
            <w:r w:rsidR="005E1475">
              <w:rPr>
                <w:noProof/>
              </w:rPr>
              <w:t xml:space="preserve"> </w:t>
            </w:r>
            <w:r w:rsidR="00436DAC">
              <w:rPr>
                <w:noProof/>
              </w:rPr>
              <w:t>5.2.2.</w:t>
            </w:r>
            <w:r>
              <w:rPr>
                <w:noProof/>
              </w:rPr>
              <w:t>4.2</w:t>
            </w:r>
            <w:r w:rsidR="00436DAC">
              <w:rPr>
                <w:noProof/>
              </w:rPr>
              <w:t xml:space="preserve">, </w:t>
            </w:r>
            <w:r>
              <w:rPr>
                <w:noProof/>
              </w:rPr>
              <w:t xml:space="preserve">5.3.5.3, </w:t>
            </w:r>
            <w:r w:rsidR="00CF6BB1">
              <w:rPr>
                <w:noProof/>
              </w:rPr>
              <w:t>6.2.1, 6.2.2, B.1</w:t>
            </w:r>
          </w:p>
        </w:tc>
      </w:tr>
      <w:tr w:rsidR="001A4F13" w14:paraId="4A791EB8" w14:textId="77777777" w:rsidTr="00CF6BB1">
        <w:tc>
          <w:tcPr>
            <w:tcW w:w="2694" w:type="dxa"/>
            <w:gridSpan w:val="2"/>
            <w:tcBorders>
              <w:left w:val="single" w:sz="4" w:space="0" w:color="auto"/>
            </w:tcBorders>
          </w:tcPr>
          <w:p w14:paraId="17E456C7" w14:textId="77777777" w:rsidR="001A4F13" w:rsidRDefault="001A4F13" w:rsidP="00CF6BB1">
            <w:pPr>
              <w:pStyle w:val="CRCoverPage"/>
              <w:spacing w:after="0"/>
              <w:rPr>
                <w:b/>
                <w:i/>
                <w:noProof/>
                <w:sz w:val="8"/>
                <w:szCs w:val="8"/>
              </w:rPr>
            </w:pPr>
          </w:p>
        </w:tc>
        <w:tc>
          <w:tcPr>
            <w:tcW w:w="6946" w:type="dxa"/>
            <w:gridSpan w:val="9"/>
            <w:tcBorders>
              <w:right w:val="single" w:sz="4" w:space="0" w:color="auto"/>
            </w:tcBorders>
          </w:tcPr>
          <w:p w14:paraId="2DE1CCC3" w14:textId="77777777" w:rsidR="001A4F13" w:rsidRDefault="001A4F13" w:rsidP="00CF6BB1">
            <w:pPr>
              <w:pStyle w:val="CRCoverPage"/>
              <w:spacing w:after="0"/>
              <w:rPr>
                <w:noProof/>
                <w:sz w:val="8"/>
                <w:szCs w:val="8"/>
              </w:rPr>
            </w:pPr>
          </w:p>
        </w:tc>
      </w:tr>
      <w:tr w:rsidR="001A4F13" w14:paraId="67B81656" w14:textId="77777777" w:rsidTr="00CF6BB1">
        <w:tc>
          <w:tcPr>
            <w:tcW w:w="2694" w:type="dxa"/>
            <w:gridSpan w:val="2"/>
            <w:tcBorders>
              <w:left w:val="single" w:sz="4" w:space="0" w:color="auto"/>
            </w:tcBorders>
          </w:tcPr>
          <w:p w14:paraId="239C566E" w14:textId="77777777" w:rsidR="001A4F13" w:rsidRDefault="001A4F13" w:rsidP="00CF6BB1">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FAC8EC8" w14:textId="77777777" w:rsidR="001A4F13" w:rsidRDefault="001A4F13" w:rsidP="00CF6BB1">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9EE59CF" w14:textId="77777777" w:rsidR="001A4F13" w:rsidRDefault="001A4F13" w:rsidP="00CF6BB1">
            <w:pPr>
              <w:pStyle w:val="CRCoverPage"/>
              <w:spacing w:after="0"/>
              <w:jc w:val="center"/>
              <w:rPr>
                <w:b/>
                <w:caps/>
                <w:noProof/>
              </w:rPr>
            </w:pPr>
            <w:r>
              <w:rPr>
                <w:b/>
                <w:caps/>
                <w:noProof/>
              </w:rPr>
              <w:t>N</w:t>
            </w:r>
          </w:p>
        </w:tc>
        <w:tc>
          <w:tcPr>
            <w:tcW w:w="2977" w:type="dxa"/>
            <w:gridSpan w:val="4"/>
          </w:tcPr>
          <w:p w14:paraId="27F83B29" w14:textId="77777777" w:rsidR="001A4F13" w:rsidRDefault="001A4F13" w:rsidP="00CF6BB1">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9024904" w14:textId="77777777" w:rsidR="001A4F13" w:rsidRDefault="001A4F13" w:rsidP="00CF6BB1">
            <w:pPr>
              <w:pStyle w:val="CRCoverPage"/>
              <w:spacing w:after="0"/>
              <w:ind w:left="99"/>
              <w:rPr>
                <w:noProof/>
              </w:rPr>
            </w:pPr>
          </w:p>
        </w:tc>
      </w:tr>
      <w:tr w:rsidR="001A4F13" w14:paraId="54FF3595" w14:textId="77777777" w:rsidTr="00CF6BB1">
        <w:tc>
          <w:tcPr>
            <w:tcW w:w="2694" w:type="dxa"/>
            <w:gridSpan w:val="2"/>
            <w:tcBorders>
              <w:left w:val="single" w:sz="4" w:space="0" w:color="auto"/>
            </w:tcBorders>
          </w:tcPr>
          <w:p w14:paraId="1C3DD310" w14:textId="77777777" w:rsidR="001A4F13" w:rsidRDefault="001A4F13" w:rsidP="00CF6BB1">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AD6BCEC" w14:textId="35228A29" w:rsidR="001A4F13" w:rsidRDefault="00CF6BB1" w:rsidP="00CF6BB1">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1A4E5F" w14:textId="77777777" w:rsidR="001A4F13" w:rsidRDefault="001A4F13" w:rsidP="00CF6BB1">
            <w:pPr>
              <w:pStyle w:val="CRCoverPage"/>
              <w:spacing w:after="0"/>
              <w:jc w:val="center"/>
              <w:rPr>
                <w:b/>
                <w:caps/>
                <w:noProof/>
              </w:rPr>
            </w:pPr>
          </w:p>
        </w:tc>
        <w:tc>
          <w:tcPr>
            <w:tcW w:w="2977" w:type="dxa"/>
            <w:gridSpan w:val="4"/>
          </w:tcPr>
          <w:p w14:paraId="6B3D8BE5" w14:textId="77777777" w:rsidR="001A4F13" w:rsidRDefault="001A4F13" w:rsidP="00CF6BB1">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32CB3EC" w14:textId="6EA0D086" w:rsidR="001A4F13" w:rsidRDefault="001A4F13" w:rsidP="00CF6BB1">
            <w:pPr>
              <w:pStyle w:val="CRCoverPage"/>
              <w:spacing w:after="0"/>
              <w:ind w:left="99"/>
              <w:rPr>
                <w:noProof/>
              </w:rPr>
            </w:pPr>
            <w:r>
              <w:rPr>
                <w:noProof/>
              </w:rPr>
              <w:t xml:space="preserve">TS/TR </w:t>
            </w:r>
            <w:r w:rsidR="00CF6BB1">
              <w:rPr>
                <w:noProof/>
              </w:rPr>
              <w:t>38.300</w:t>
            </w:r>
            <w:r>
              <w:rPr>
                <w:noProof/>
              </w:rPr>
              <w:t xml:space="preserve"> CR ... </w:t>
            </w:r>
          </w:p>
        </w:tc>
      </w:tr>
      <w:tr w:rsidR="001A4F13" w14:paraId="503C8237" w14:textId="77777777" w:rsidTr="00CF6BB1">
        <w:tc>
          <w:tcPr>
            <w:tcW w:w="2694" w:type="dxa"/>
            <w:gridSpan w:val="2"/>
            <w:tcBorders>
              <w:left w:val="single" w:sz="4" w:space="0" w:color="auto"/>
            </w:tcBorders>
          </w:tcPr>
          <w:p w14:paraId="5DB76E98" w14:textId="77777777" w:rsidR="001A4F13" w:rsidRDefault="001A4F13" w:rsidP="00CF6BB1">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11A9269" w14:textId="77777777" w:rsidR="001A4F13" w:rsidRDefault="001A4F13" w:rsidP="00CF6BB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36FB423" w14:textId="091B1B31" w:rsidR="001A4F13" w:rsidRDefault="00CF6BB1" w:rsidP="00CF6BB1">
            <w:pPr>
              <w:pStyle w:val="CRCoverPage"/>
              <w:spacing w:after="0"/>
              <w:jc w:val="center"/>
              <w:rPr>
                <w:b/>
                <w:caps/>
                <w:noProof/>
              </w:rPr>
            </w:pPr>
            <w:r>
              <w:rPr>
                <w:b/>
                <w:caps/>
                <w:noProof/>
              </w:rPr>
              <w:t>X</w:t>
            </w:r>
          </w:p>
        </w:tc>
        <w:tc>
          <w:tcPr>
            <w:tcW w:w="2977" w:type="dxa"/>
            <w:gridSpan w:val="4"/>
          </w:tcPr>
          <w:p w14:paraId="7F5E956D" w14:textId="77777777" w:rsidR="001A4F13" w:rsidRDefault="001A4F13" w:rsidP="00CF6BB1">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A977A52" w14:textId="77777777" w:rsidR="001A4F13" w:rsidRDefault="001A4F13" w:rsidP="00CF6BB1">
            <w:pPr>
              <w:pStyle w:val="CRCoverPage"/>
              <w:spacing w:after="0"/>
              <w:ind w:left="99"/>
              <w:rPr>
                <w:noProof/>
              </w:rPr>
            </w:pPr>
            <w:r>
              <w:rPr>
                <w:noProof/>
              </w:rPr>
              <w:t xml:space="preserve">TS/TR ... CR ... </w:t>
            </w:r>
          </w:p>
        </w:tc>
      </w:tr>
      <w:tr w:rsidR="001A4F13" w14:paraId="4F906F11" w14:textId="77777777" w:rsidTr="00CF6BB1">
        <w:tc>
          <w:tcPr>
            <w:tcW w:w="2694" w:type="dxa"/>
            <w:gridSpan w:val="2"/>
            <w:tcBorders>
              <w:left w:val="single" w:sz="4" w:space="0" w:color="auto"/>
            </w:tcBorders>
          </w:tcPr>
          <w:p w14:paraId="3C5C5D6F" w14:textId="77777777" w:rsidR="001A4F13" w:rsidRDefault="001A4F13" w:rsidP="00CF6BB1">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E7942EA" w14:textId="77777777" w:rsidR="001A4F13" w:rsidRDefault="001A4F13" w:rsidP="00CF6BB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D08F1CF" w14:textId="6FEEE789" w:rsidR="001A4F13" w:rsidRDefault="00CF6BB1" w:rsidP="00CF6BB1">
            <w:pPr>
              <w:pStyle w:val="CRCoverPage"/>
              <w:spacing w:after="0"/>
              <w:jc w:val="center"/>
              <w:rPr>
                <w:b/>
                <w:caps/>
                <w:noProof/>
              </w:rPr>
            </w:pPr>
            <w:r>
              <w:rPr>
                <w:b/>
                <w:caps/>
                <w:noProof/>
              </w:rPr>
              <w:t>X</w:t>
            </w:r>
          </w:p>
        </w:tc>
        <w:tc>
          <w:tcPr>
            <w:tcW w:w="2977" w:type="dxa"/>
            <w:gridSpan w:val="4"/>
          </w:tcPr>
          <w:p w14:paraId="6B317421" w14:textId="77777777" w:rsidR="001A4F13" w:rsidRDefault="001A4F13" w:rsidP="00CF6BB1">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340FF56" w14:textId="77777777" w:rsidR="001A4F13" w:rsidRDefault="001A4F13" w:rsidP="00CF6BB1">
            <w:pPr>
              <w:pStyle w:val="CRCoverPage"/>
              <w:spacing w:after="0"/>
              <w:ind w:left="99"/>
              <w:rPr>
                <w:noProof/>
              </w:rPr>
            </w:pPr>
            <w:r>
              <w:rPr>
                <w:noProof/>
              </w:rPr>
              <w:t xml:space="preserve">TS/TR ... CR ... </w:t>
            </w:r>
          </w:p>
        </w:tc>
      </w:tr>
      <w:tr w:rsidR="001A4F13" w14:paraId="6FFD2CA3" w14:textId="77777777" w:rsidTr="00CF6BB1">
        <w:tc>
          <w:tcPr>
            <w:tcW w:w="2694" w:type="dxa"/>
            <w:gridSpan w:val="2"/>
            <w:tcBorders>
              <w:left w:val="single" w:sz="4" w:space="0" w:color="auto"/>
            </w:tcBorders>
          </w:tcPr>
          <w:p w14:paraId="7301BD6F" w14:textId="77777777" w:rsidR="001A4F13" w:rsidRDefault="001A4F13" w:rsidP="00CF6BB1">
            <w:pPr>
              <w:pStyle w:val="CRCoverPage"/>
              <w:spacing w:after="0"/>
              <w:rPr>
                <w:b/>
                <w:i/>
                <w:noProof/>
              </w:rPr>
            </w:pPr>
          </w:p>
        </w:tc>
        <w:tc>
          <w:tcPr>
            <w:tcW w:w="6946" w:type="dxa"/>
            <w:gridSpan w:val="9"/>
            <w:tcBorders>
              <w:right w:val="single" w:sz="4" w:space="0" w:color="auto"/>
            </w:tcBorders>
          </w:tcPr>
          <w:p w14:paraId="24CD387F" w14:textId="77777777" w:rsidR="001A4F13" w:rsidRDefault="001A4F13" w:rsidP="00CF6BB1">
            <w:pPr>
              <w:pStyle w:val="CRCoverPage"/>
              <w:spacing w:after="0"/>
              <w:rPr>
                <w:noProof/>
              </w:rPr>
            </w:pPr>
          </w:p>
        </w:tc>
      </w:tr>
      <w:tr w:rsidR="001A4F13" w14:paraId="1168E965" w14:textId="77777777" w:rsidTr="00CF6BB1">
        <w:tc>
          <w:tcPr>
            <w:tcW w:w="2694" w:type="dxa"/>
            <w:gridSpan w:val="2"/>
            <w:tcBorders>
              <w:left w:val="single" w:sz="4" w:space="0" w:color="auto"/>
              <w:bottom w:val="single" w:sz="4" w:space="0" w:color="auto"/>
            </w:tcBorders>
          </w:tcPr>
          <w:p w14:paraId="5EA65483" w14:textId="77777777" w:rsidR="001A4F13" w:rsidRDefault="001A4F13" w:rsidP="00CF6BB1">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E0503A0" w14:textId="69FAE7A2" w:rsidR="001A4F13" w:rsidRDefault="001A4F13" w:rsidP="00CF6BB1">
            <w:pPr>
              <w:pStyle w:val="CRCoverPage"/>
              <w:spacing w:after="0"/>
              <w:ind w:left="100"/>
              <w:rPr>
                <w:noProof/>
              </w:rPr>
            </w:pPr>
          </w:p>
        </w:tc>
      </w:tr>
      <w:tr w:rsidR="001A4F13" w:rsidRPr="008863B9" w14:paraId="1D1D362B" w14:textId="77777777" w:rsidTr="00CF6BB1">
        <w:tc>
          <w:tcPr>
            <w:tcW w:w="2694" w:type="dxa"/>
            <w:gridSpan w:val="2"/>
            <w:tcBorders>
              <w:top w:val="single" w:sz="4" w:space="0" w:color="auto"/>
              <w:bottom w:val="single" w:sz="4" w:space="0" w:color="auto"/>
            </w:tcBorders>
          </w:tcPr>
          <w:p w14:paraId="00CE7A1F" w14:textId="77777777" w:rsidR="001A4F13" w:rsidRPr="008863B9" w:rsidRDefault="001A4F13" w:rsidP="00CF6BB1">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C2FB41B" w14:textId="77777777" w:rsidR="001A4F13" w:rsidRPr="008863B9" w:rsidRDefault="001A4F13" w:rsidP="00CF6BB1">
            <w:pPr>
              <w:pStyle w:val="CRCoverPage"/>
              <w:spacing w:after="0"/>
              <w:ind w:left="100"/>
              <w:rPr>
                <w:noProof/>
                <w:sz w:val="8"/>
                <w:szCs w:val="8"/>
              </w:rPr>
            </w:pPr>
          </w:p>
        </w:tc>
      </w:tr>
      <w:tr w:rsidR="001A4F13" w14:paraId="0AD26558" w14:textId="77777777" w:rsidTr="00CF6BB1">
        <w:tc>
          <w:tcPr>
            <w:tcW w:w="2694" w:type="dxa"/>
            <w:gridSpan w:val="2"/>
            <w:tcBorders>
              <w:top w:val="single" w:sz="4" w:space="0" w:color="auto"/>
              <w:left w:val="single" w:sz="4" w:space="0" w:color="auto"/>
              <w:bottom w:val="single" w:sz="4" w:space="0" w:color="auto"/>
            </w:tcBorders>
          </w:tcPr>
          <w:p w14:paraId="04B3E41B" w14:textId="77777777" w:rsidR="001A4F13" w:rsidRDefault="001A4F13" w:rsidP="00CF6BB1">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4429ECA" w14:textId="77777777" w:rsidR="001A4F13" w:rsidRDefault="001A4F13" w:rsidP="00CF6BB1">
            <w:pPr>
              <w:pStyle w:val="CRCoverPage"/>
              <w:spacing w:after="0"/>
              <w:ind w:left="100"/>
              <w:rPr>
                <w:noProof/>
              </w:rPr>
            </w:pPr>
          </w:p>
        </w:tc>
      </w:tr>
    </w:tbl>
    <w:p w14:paraId="44869468" w14:textId="77777777" w:rsidR="001A4F13" w:rsidRDefault="001A4F13" w:rsidP="001A4F13">
      <w:pPr>
        <w:pStyle w:val="CRCoverPage"/>
        <w:spacing w:after="0"/>
        <w:rPr>
          <w:noProof/>
          <w:sz w:val="8"/>
          <w:szCs w:val="8"/>
        </w:rPr>
      </w:pPr>
    </w:p>
    <w:p w14:paraId="79F83B26" w14:textId="77777777" w:rsidR="001A4F13" w:rsidRDefault="001A4F13" w:rsidP="001A4F13">
      <w:pPr>
        <w:rPr>
          <w:noProof/>
        </w:rPr>
        <w:sectPr w:rsidR="001A4F13">
          <w:headerReference w:type="even" r:id="rId14"/>
          <w:footnotePr>
            <w:numRestart w:val="eachSect"/>
          </w:footnotePr>
          <w:pgSz w:w="11907" w:h="16840" w:code="9"/>
          <w:pgMar w:top="1418" w:right="1134" w:bottom="1134" w:left="1134" w:header="680" w:footer="567" w:gutter="0"/>
          <w:cols w:space="720"/>
        </w:sectPr>
      </w:pPr>
    </w:p>
    <w:p w14:paraId="43020F66" w14:textId="694EBCE7" w:rsidR="001A4F13" w:rsidRDefault="001A4F13" w:rsidP="001A4F13">
      <w:pPr>
        <w:rPr>
          <w:noProof/>
        </w:rPr>
      </w:pPr>
    </w:p>
    <w:p w14:paraId="1EBD6C77" w14:textId="77777777" w:rsidR="00332ED5" w:rsidRPr="00325D1F" w:rsidRDefault="00332ED5" w:rsidP="00332ED5">
      <w:pPr>
        <w:pStyle w:val="ZT"/>
        <w:framePr w:wrap="notBeside"/>
      </w:pPr>
      <w:r w:rsidRPr="00325D1F">
        <w:t>3rd Generation Partnership Project;</w:t>
      </w:r>
    </w:p>
    <w:p w14:paraId="63F6CCB9" w14:textId="77777777" w:rsidR="00332ED5" w:rsidRPr="00325D1F" w:rsidRDefault="00332ED5" w:rsidP="00332ED5">
      <w:pPr>
        <w:pStyle w:val="ZT"/>
        <w:framePr w:wrap="notBeside"/>
      </w:pPr>
      <w:r w:rsidRPr="00325D1F">
        <w:t>Technical Specification Group Radio Access Network;</w:t>
      </w:r>
    </w:p>
    <w:p w14:paraId="0E18B797" w14:textId="77777777" w:rsidR="00332ED5" w:rsidRPr="00325D1F" w:rsidRDefault="00332ED5" w:rsidP="00332ED5">
      <w:pPr>
        <w:pStyle w:val="ZT"/>
        <w:framePr w:wrap="notBeside"/>
      </w:pPr>
      <w:r w:rsidRPr="00325D1F">
        <w:t>NR;</w:t>
      </w:r>
    </w:p>
    <w:p w14:paraId="6547E249" w14:textId="77777777" w:rsidR="00332ED5" w:rsidRPr="00325D1F" w:rsidRDefault="00332ED5" w:rsidP="00332ED5">
      <w:pPr>
        <w:pStyle w:val="ZT"/>
        <w:framePr w:wrap="notBeside"/>
      </w:pPr>
      <w:r w:rsidRPr="00325D1F">
        <w:t>Radio Resource Control (RRC) protocol specification</w:t>
      </w:r>
    </w:p>
    <w:p w14:paraId="11C100D6" w14:textId="77777777" w:rsidR="00332ED5" w:rsidRPr="00325D1F" w:rsidRDefault="00332ED5" w:rsidP="00332ED5">
      <w:pPr>
        <w:pStyle w:val="ZT"/>
        <w:framePr w:wrap="notBeside"/>
      </w:pPr>
      <w:r w:rsidRPr="00325D1F">
        <w:t>(</w:t>
      </w:r>
      <w:r w:rsidRPr="00325D1F">
        <w:rPr>
          <w:rStyle w:val="ZGSM"/>
        </w:rPr>
        <w:t>Release 15</w:t>
      </w:r>
      <w:r w:rsidRPr="00325D1F">
        <w:t>)</w:t>
      </w:r>
    </w:p>
    <w:p w14:paraId="3449BDF3" w14:textId="77777777" w:rsidR="00332ED5" w:rsidRPr="00325D1F" w:rsidRDefault="00332ED5" w:rsidP="00332ED5">
      <w:pPr>
        <w:pStyle w:val="ZU"/>
        <w:framePr w:h="4929" w:hRule="exact" w:wrap="notBeside"/>
        <w:tabs>
          <w:tab w:val="right" w:pos="10206"/>
        </w:tabs>
        <w:jc w:val="left"/>
        <w:rPr>
          <w:i/>
        </w:rPr>
      </w:pPr>
    </w:p>
    <w:p w14:paraId="0C08F390" w14:textId="77777777" w:rsidR="00332ED5" w:rsidRPr="00325D1F" w:rsidRDefault="00240357" w:rsidP="00332ED5">
      <w:pPr>
        <w:pStyle w:val="ZU"/>
        <w:framePr w:h="4929" w:hRule="exact" w:wrap="notBeside"/>
        <w:tabs>
          <w:tab w:val="right" w:pos="10206"/>
        </w:tabs>
        <w:jc w:val="left"/>
      </w:pPr>
      <w:r w:rsidRPr="00325D1F">
        <w:object w:dxaOrig="1321" w:dyaOrig="931" w14:anchorId="46B881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9.25pt;height:86.75pt;mso-width-percent:0;mso-height-percent:0;mso-width-percent:0;mso-height-percent:0" o:ole="">
            <v:imagedata r:id="rId15" o:title=""/>
          </v:shape>
          <o:OLEObject Type="Embed" ProgID="Visio.Drawing.15" ShapeID="_x0000_i1025" DrawAspect="Content" ObjectID="_1644995993" r:id="rId16"/>
        </w:object>
      </w:r>
      <w:r w:rsidR="00332ED5" w:rsidRPr="00325D1F">
        <w:tab/>
      </w:r>
      <w:r w:rsidRPr="00325D1F">
        <w:object w:dxaOrig="1771" w:dyaOrig="1051" w14:anchorId="520B0254">
          <v:shape id="_x0000_i1026" type="#_x0000_t75" alt="" style="width:152.25pt;height:86.15pt;mso-width-percent:0;mso-height-percent:0;mso-width-percent:0;mso-height-percent:0" o:ole="">
            <v:imagedata r:id="rId17" o:title=""/>
          </v:shape>
          <o:OLEObject Type="Embed" ProgID="Visio.Drawing.15" ShapeID="_x0000_i1026" DrawAspect="Content" ObjectID="_1644995994" r:id="rId18"/>
        </w:object>
      </w:r>
    </w:p>
    <w:p w14:paraId="4E749E73" w14:textId="77777777" w:rsidR="00332ED5" w:rsidRPr="00325D1F" w:rsidRDefault="00332ED5" w:rsidP="00332ED5">
      <w:pPr>
        <w:framePr w:h="1377" w:hRule="exact" w:wrap="notBeside" w:vAnchor="page" w:hAnchor="margin" w:y="15305"/>
        <w:rPr>
          <w:sz w:val="16"/>
        </w:rPr>
      </w:pPr>
      <w:r w:rsidRPr="00325D1F">
        <w:rPr>
          <w:sz w:val="16"/>
        </w:rPr>
        <w:t>The present document has been developed within the 3rd Generation Partnership Project (3GPP</w:t>
      </w:r>
      <w:r w:rsidRPr="00325D1F">
        <w:rPr>
          <w:sz w:val="16"/>
          <w:vertAlign w:val="superscript"/>
        </w:rPr>
        <w:t xml:space="preserve"> TM</w:t>
      </w:r>
      <w:r w:rsidRPr="00325D1F">
        <w:rPr>
          <w:sz w:val="16"/>
        </w:rPr>
        <w:t>) and may be further elaborated for the purposes of 3GPP.</w:t>
      </w:r>
      <w:r w:rsidRPr="00325D1F">
        <w:rPr>
          <w:sz w:val="16"/>
        </w:rPr>
        <w:br/>
        <w:t>The present document has not been subject to any approval process by the 3GPP</w:t>
      </w:r>
      <w:r w:rsidRPr="00325D1F">
        <w:rPr>
          <w:sz w:val="16"/>
          <w:vertAlign w:val="superscript"/>
        </w:rPr>
        <w:t xml:space="preserve"> </w:t>
      </w:r>
      <w:r w:rsidRPr="00325D1F">
        <w:rPr>
          <w:sz w:val="16"/>
        </w:rPr>
        <w:t>Organizational Partners and shall not be implemented.</w:t>
      </w:r>
      <w:r w:rsidRPr="00325D1F">
        <w:rPr>
          <w:sz w:val="16"/>
        </w:rPr>
        <w:br/>
        <w:t>This Specification is provided for future development work within 3GPP</w:t>
      </w:r>
      <w:r w:rsidRPr="00325D1F">
        <w:rPr>
          <w:sz w:val="16"/>
          <w:vertAlign w:val="superscript"/>
        </w:rPr>
        <w:t xml:space="preserve"> </w:t>
      </w:r>
      <w:r w:rsidRPr="00325D1F">
        <w:rPr>
          <w:sz w:val="16"/>
        </w:rPr>
        <w:t>only. The Organizational Partners accept no liability for any use of this Specification.</w:t>
      </w:r>
      <w:r w:rsidRPr="00325D1F">
        <w:rPr>
          <w:sz w:val="16"/>
        </w:rPr>
        <w:br/>
        <w:t>Specifications and Reports for implementation of the 3GPP</w:t>
      </w:r>
      <w:r w:rsidRPr="00325D1F">
        <w:rPr>
          <w:sz w:val="16"/>
          <w:vertAlign w:val="superscript"/>
        </w:rPr>
        <w:t xml:space="preserve"> TM</w:t>
      </w:r>
      <w:r w:rsidRPr="00325D1F">
        <w:rPr>
          <w:sz w:val="16"/>
        </w:rPr>
        <w:t xml:space="preserve"> system should be obtained via the 3GPP Organizational Partners' Publications Offices.</w:t>
      </w:r>
    </w:p>
    <w:p w14:paraId="6AEF7206" w14:textId="77777777" w:rsidR="00332ED5" w:rsidRPr="00325D1F" w:rsidRDefault="00332ED5" w:rsidP="00332ED5">
      <w:pPr>
        <w:pStyle w:val="ZU"/>
        <w:framePr w:wrap="notBeside"/>
      </w:pPr>
    </w:p>
    <w:p w14:paraId="7EF63E9F" w14:textId="77777777" w:rsidR="00332ED5" w:rsidRPr="00325D1F" w:rsidRDefault="00332ED5" w:rsidP="00332ED5">
      <w:pPr>
        <w:sectPr w:rsidR="00332ED5" w:rsidRPr="00325D1F" w:rsidSect="00C04B8C">
          <w:headerReference w:type="even" r:id="rId19"/>
          <w:headerReference w:type="default" r:id="rId20"/>
          <w:footerReference w:type="even" r:id="rId21"/>
          <w:footerReference w:type="default" r:id="rId22"/>
          <w:headerReference w:type="first" r:id="rId23"/>
          <w:footerReference w:type="first" r:id="rId24"/>
          <w:footnotePr>
            <w:numRestart w:val="eachSect"/>
          </w:footnotePr>
          <w:pgSz w:w="11907" w:h="16840" w:code="9"/>
          <w:pgMar w:top="2268" w:right="851" w:bottom="10773" w:left="851" w:header="0" w:footer="0" w:gutter="0"/>
          <w:cols w:space="720"/>
        </w:sectPr>
      </w:pPr>
    </w:p>
    <w:p w14:paraId="47CD5013" w14:textId="77777777" w:rsidR="00332ED5" w:rsidRPr="00325D1F" w:rsidRDefault="00332ED5" w:rsidP="00332ED5">
      <w:pPr>
        <w:pStyle w:val="FP"/>
      </w:pPr>
      <w:bookmarkStart w:id="6" w:name="page2"/>
      <w:r w:rsidRPr="00325D1F">
        <w:lastRenderedPageBreak/>
        <w:br/>
      </w:r>
    </w:p>
    <w:p w14:paraId="2A85BB8D" w14:textId="77777777" w:rsidR="00332ED5" w:rsidRPr="00325D1F" w:rsidRDefault="00332ED5" w:rsidP="00332ED5"/>
    <w:p w14:paraId="6778D11C" w14:textId="77777777" w:rsidR="00332ED5" w:rsidRPr="00325D1F" w:rsidRDefault="00332ED5" w:rsidP="00332ED5"/>
    <w:p w14:paraId="20FB048D" w14:textId="77777777" w:rsidR="00332ED5" w:rsidRPr="00325D1F" w:rsidRDefault="00332ED5" w:rsidP="00332ED5"/>
    <w:p w14:paraId="58EA65D8" w14:textId="77777777" w:rsidR="00332ED5" w:rsidRPr="00325D1F" w:rsidRDefault="00332ED5" w:rsidP="00332ED5"/>
    <w:p w14:paraId="3351FA64" w14:textId="77777777" w:rsidR="00332ED5" w:rsidRPr="00325D1F" w:rsidRDefault="00332ED5" w:rsidP="00332ED5"/>
    <w:p w14:paraId="6AFFAFE2" w14:textId="77777777" w:rsidR="00332ED5" w:rsidRPr="00325D1F" w:rsidRDefault="00332ED5" w:rsidP="00332ED5">
      <w:pPr>
        <w:pStyle w:val="FP"/>
        <w:framePr w:wrap="notBeside" w:hAnchor="margin" w:yAlign="center"/>
        <w:spacing w:after="240"/>
        <w:ind w:left="2835" w:right="2835"/>
        <w:jc w:val="center"/>
        <w:rPr>
          <w:rFonts w:ascii="Arial" w:hAnsi="Arial"/>
          <w:b/>
          <w:i/>
        </w:rPr>
      </w:pPr>
      <w:r w:rsidRPr="00325D1F">
        <w:rPr>
          <w:rFonts w:ascii="Arial" w:hAnsi="Arial"/>
          <w:b/>
          <w:i/>
        </w:rPr>
        <w:t>3GPP</w:t>
      </w:r>
    </w:p>
    <w:p w14:paraId="6E0B5DF8" w14:textId="77777777" w:rsidR="00332ED5" w:rsidRPr="00325D1F" w:rsidRDefault="00332ED5" w:rsidP="00332ED5">
      <w:pPr>
        <w:pStyle w:val="FP"/>
        <w:framePr w:wrap="notBeside" w:hAnchor="margin" w:yAlign="center"/>
        <w:pBdr>
          <w:bottom w:val="single" w:sz="6" w:space="1" w:color="auto"/>
        </w:pBdr>
        <w:ind w:left="2835" w:right="2835"/>
        <w:jc w:val="center"/>
      </w:pPr>
      <w:r w:rsidRPr="00325D1F">
        <w:t>Postal address</w:t>
      </w:r>
    </w:p>
    <w:p w14:paraId="4520F073" w14:textId="77777777" w:rsidR="00332ED5" w:rsidRPr="00325D1F" w:rsidRDefault="00332ED5" w:rsidP="00332ED5">
      <w:pPr>
        <w:pStyle w:val="FP"/>
        <w:framePr w:wrap="notBeside" w:hAnchor="margin" w:yAlign="center"/>
        <w:ind w:left="2835" w:right="2835"/>
        <w:jc w:val="center"/>
        <w:rPr>
          <w:rFonts w:ascii="Arial" w:hAnsi="Arial"/>
          <w:sz w:val="18"/>
        </w:rPr>
      </w:pPr>
    </w:p>
    <w:p w14:paraId="1BB54146" w14:textId="77777777" w:rsidR="00332ED5" w:rsidRPr="00325D1F" w:rsidRDefault="00332ED5" w:rsidP="00332ED5">
      <w:pPr>
        <w:pStyle w:val="FP"/>
        <w:framePr w:wrap="notBeside" w:hAnchor="margin" w:yAlign="center"/>
        <w:pBdr>
          <w:bottom w:val="single" w:sz="6" w:space="1" w:color="auto"/>
        </w:pBdr>
        <w:spacing w:before="240"/>
        <w:ind w:left="2835" w:right="2835"/>
        <w:jc w:val="center"/>
      </w:pPr>
      <w:r w:rsidRPr="00325D1F">
        <w:t>3GPP support office address</w:t>
      </w:r>
    </w:p>
    <w:p w14:paraId="1395D793" w14:textId="77777777" w:rsidR="00332ED5" w:rsidRPr="00325D1F" w:rsidRDefault="00332ED5" w:rsidP="00332ED5">
      <w:pPr>
        <w:pStyle w:val="FP"/>
        <w:framePr w:wrap="notBeside" w:hAnchor="margin" w:yAlign="center"/>
        <w:ind w:left="2835" w:right="2835"/>
        <w:jc w:val="center"/>
        <w:rPr>
          <w:rFonts w:ascii="Arial" w:hAnsi="Arial"/>
          <w:sz w:val="18"/>
        </w:rPr>
      </w:pPr>
      <w:r w:rsidRPr="00325D1F">
        <w:rPr>
          <w:rFonts w:ascii="Arial" w:hAnsi="Arial"/>
          <w:sz w:val="18"/>
        </w:rPr>
        <w:t>650 Route des Lucioles - Sophia Antipolis</w:t>
      </w:r>
    </w:p>
    <w:p w14:paraId="767BDE44" w14:textId="77777777" w:rsidR="00332ED5" w:rsidRPr="00325D1F" w:rsidRDefault="00332ED5" w:rsidP="00332ED5">
      <w:pPr>
        <w:pStyle w:val="FP"/>
        <w:framePr w:wrap="notBeside" w:hAnchor="margin" w:yAlign="center"/>
        <w:ind w:left="2835" w:right="2835"/>
        <w:jc w:val="center"/>
        <w:rPr>
          <w:rFonts w:ascii="Arial" w:hAnsi="Arial"/>
          <w:sz w:val="18"/>
        </w:rPr>
      </w:pPr>
      <w:r w:rsidRPr="00325D1F">
        <w:rPr>
          <w:rFonts w:ascii="Arial" w:hAnsi="Arial"/>
          <w:sz w:val="18"/>
        </w:rPr>
        <w:t>Valbonne - FRANCE</w:t>
      </w:r>
    </w:p>
    <w:p w14:paraId="090ADBEE" w14:textId="77777777" w:rsidR="00332ED5" w:rsidRPr="00325D1F" w:rsidRDefault="00332ED5" w:rsidP="00332ED5">
      <w:pPr>
        <w:pStyle w:val="FP"/>
        <w:framePr w:wrap="notBeside" w:hAnchor="margin" w:yAlign="center"/>
        <w:spacing w:after="20"/>
        <w:ind w:left="2835" w:right="2835"/>
        <w:jc w:val="center"/>
        <w:rPr>
          <w:rFonts w:ascii="Arial" w:hAnsi="Arial"/>
          <w:sz w:val="18"/>
        </w:rPr>
      </w:pPr>
      <w:r w:rsidRPr="00325D1F">
        <w:rPr>
          <w:rFonts w:ascii="Arial" w:hAnsi="Arial"/>
          <w:sz w:val="18"/>
        </w:rPr>
        <w:t>Tel.: +33 4 92 94 42 00 Fax: +33 4 93 65 47 16</w:t>
      </w:r>
    </w:p>
    <w:p w14:paraId="00A3EB71" w14:textId="77777777" w:rsidR="00332ED5" w:rsidRPr="00325D1F" w:rsidRDefault="00332ED5" w:rsidP="00332ED5">
      <w:pPr>
        <w:pStyle w:val="FP"/>
        <w:framePr w:wrap="notBeside" w:hAnchor="margin" w:yAlign="center"/>
        <w:pBdr>
          <w:bottom w:val="single" w:sz="6" w:space="1" w:color="auto"/>
        </w:pBdr>
        <w:spacing w:before="240"/>
        <w:ind w:left="2835" w:right="2835"/>
        <w:jc w:val="center"/>
      </w:pPr>
      <w:r w:rsidRPr="00325D1F">
        <w:t>Internet</w:t>
      </w:r>
    </w:p>
    <w:p w14:paraId="2B8C0773" w14:textId="77777777" w:rsidR="00332ED5" w:rsidRPr="00325D1F" w:rsidRDefault="00332ED5" w:rsidP="00332ED5">
      <w:pPr>
        <w:pStyle w:val="FP"/>
        <w:framePr w:wrap="notBeside" w:hAnchor="margin" w:yAlign="center"/>
        <w:ind w:left="2835" w:right="2835"/>
        <w:jc w:val="center"/>
        <w:rPr>
          <w:rFonts w:ascii="Arial" w:hAnsi="Arial"/>
          <w:sz w:val="18"/>
        </w:rPr>
      </w:pPr>
      <w:r w:rsidRPr="00325D1F">
        <w:rPr>
          <w:rFonts w:ascii="Arial" w:hAnsi="Arial"/>
          <w:sz w:val="18"/>
        </w:rPr>
        <w:t>http://www.3gpp.org</w:t>
      </w:r>
    </w:p>
    <w:p w14:paraId="36067F80" w14:textId="77777777" w:rsidR="00332ED5" w:rsidRPr="00325D1F" w:rsidRDefault="00332ED5" w:rsidP="00332ED5"/>
    <w:p w14:paraId="325623BC" w14:textId="77777777" w:rsidR="00332ED5" w:rsidRPr="00325D1F" w:rsidRDefault="00332ED5" w:rsidP="00332ED5">
      <w:pPr>
        <w:pStyle w:val="FP"/>
        <w:framePr w:h="3057" w:hRule="exact" w:wrap="notBeside" w:vAnchor="page" w:hAnchor="margin" w:y="12605"/>
        <w:pBdr>
          <w:bottom w:val="single" w:sz="6" w:space="1" w:color="auto"/>
        </w:pBdr>
        <w:spacing w:after="240"/>
        <w:jc w:val="center"/>
        <w:rPr>
          <w:rFonts w:ascii="Arial" w:hAnsi="Arial"/>
          <w:b/>
          <w:i/>
        </w:rPr>
      </w:pPr>
      <w:r w:rsidRPr="00325D1F">
        <w:rPr>
          <w:rFonts w:ascii="Arial" w:hAnsi="Arial"/>
          <w:b/>
          <w:i/>
        </w:rPr>
        <w:t>Copyright Notification</w:t>
      </w:r>
    </w:p>
    <w:p w14:paraId="2DA5B75E" w14:textId="77777777" w:rsidR="00332ED5" w:rsidRPr="00325D1F" w:rsidRDefault="00332ED5" w:rsidP="00332ED5">
      <w:pPr>
        <w:pStyle w:val="FP"/>
        <w:framePr w:h="3057" w:hRule="exact" w:wrap="notBeside" w:vAnchor="page" w:hAnchor="margin" w:y="12605"/>
        <w:jc w:val="center"/>
      </w:pPr>
      <w:r w:rsidRPr="00325D1F">
        <w:t>No part may be reproduced except as authorized by written permission.</w:t>
      </w:r>
      <w:r w:rsidRPr="00325D1F">
        <w:br/>
        <w:t>The copyright and the foregoing restriction extend to reproduction in all media.</w:t>
      </w:r>
    </w:p>
    <w:p w14:paraId="49786358" w14:textId="77777777" w:rsidR="00332ED5" w:rsidRPr="00325D1F" w:rsidRDefault="00332ED5" w:rsidP="00332ED5">
      <w:pPr>
        <w:pStyle w:val="FP"/>
        <w:framePr w:h="3057" w:hRule="exact" w:wrap="notBeside" w:vAnchor="page" w:hAnchor="margin" w:y="12605"/>
        <w:jc w:val="center"/>
      </w:pPr>
    </w:p>
    <w:p w14:paraId="2A880AC6" w14:textId="77777777" w:rsidR="00332ED5" w:rsidRPr="00325D1F" w:rsidRDefault="00332ED5" w:rsidP="00332ED5">
      <w:pPr>
        <w:pStyle w:val="FP"/>
        <w:framePr w:h="3057" w:hRule="exact" w:wrap="notBeside" w:vAnchor="page" w:hAnchor="margin" w:y="12605"/>
        <w:jc w:val="center"/>
        <w:rPr>
          <w:sz w:val="18"/>
        </w:rPr>
      </w:pPr>
      <w:r w:rsidRPr="00325D1F">
        <w:rPr>
          <w:sz w:val="18"/>
        </w:rPr>
        <w:t>© 2019, 3GPP Organizational Partners (ARIB, ATIS, CCSA, ETSI, TSDSI, TTA, TTC).</w:t>
      </w:r>
      <w:bookmarkStart w:id="7" w:name="copyrightaddon"/>
      <w:bookmarkEnd w:id="7"/>
    </w:p>
    <w:p w14:paraId="401225AC" w14:textId="77777777" w:rsidR="00332ED5" w:rsidRPr="00325D1F" w:rsidRDefault="00332ED5" w:rsidP="00332ED5">
      <w:pPr>
        <w:pStyle w:val="FP"/>
        <w:framePr w:h="3057" w:hRule="exact" w:wrap="notBeside" w:vAnchor="page" w:hAnchor="margin" w:y="12605"/>
        <w:jc w:val="center"/>
        <w:rPr>
          <w:sz w:val="18"/>
        </w:rPr>
      </w:pPr>
      <w:r w:rsidRPr="00325D1F">
        <w:rPr>
          <w:sz w:val="18"/>
        </w:rPr>
        <w:t>All rights reserved.</w:t>
      </w:r>
    </w:p>
    <w:p w14:paraId="133C05DD" w14:textId="77777777" w:rsidR="00332ED5" w:rsidRPr="00325D1F" w:rsidRDefault="00332ED5" w:rsidP="00332ED5">
      <w:pPr>
        <w:pStyle w:val="FP"/>
        <w:framePr w:h="3057" w:hRule="exact" w:wrap="notBeside" w:vAnchor="page" w:hAnchor="margin" w:y="12605"/>
        <w:rPr>
          <w:sz w:val="18"/>
        </w:rPr>
      </w:pPr>
    </w:p>
    <w:p w14:paraId="00B9A29D" w14:textId="77777777" w:rsidR="00332ED5" w:rsidRPr="00325D1F" w:rsidRDefault="00332ED5" w:rsidP="00332ED5">
      <w:pPr>
        <w:pStyle w:val="FP"/>
        <w:framePr w:h="3057" w:hRule="exact" w:wrap="notBeside" w:vAnchor="page" w:hAnchor="margin" w:y="12605"/>
        <w:rPr>
          <w:sz w:val="18"/>
        </w:rPr>
      </w:pPr>
      <w:r w:rsidRPr="00325D1F">
        <w:rPr>
          <w:sz w:val="18"/>
        </w:rPr>
        <w:t>UMTS™ is a Trade Mark of ETSI registered for the benefit of its members</w:t>
      </w:r>
    </w:p>
    <w:p w14:paraId="6CA024C5" w14:textId="77777777" w:rsidR="00332ED5" w:rsidRPr="00325D1F" w:rsidRDefault="00332ED5" w:rsidP="00332ED5">
      <w:pPr>
        <w:pStyle w:val="FP"/>
        <w:framePr w:h="3057" w:hRule="exact" w:wrap="notBeside" w:vAnchor="page" w:hAnchor="margin" w:y="12605"/>
        <w:rPr>
          <w:sz w:val="18"/>
        </w:rPr>
      </w:pPr>
      <w:r w:rsidRPr="00325D1F">
        <w:rPr>
          <w:sz w:val="18"/>
        </w:rPr>
        <w:t>3GPP™ is a Trade Mark of ETSI registered for the benefit of its Members and of the 3GPP Organizational Partners</w:t>
      </w:r>
      <w:r w:rsidRPr="00325D1F">
        <w:rPr>
          <w:sz w:val="18"/>
        </w:rPr>
        <w:br/>
        <w:t>LTE™ is a Trade Mark of ETSI registered for the benefit of its Members and of the 3GPP Organizational Partners</w:t>
      </w:r>
    </w:p>
    <w:p w14:paraId="56AF7B33" w14:textId="77777777" w:rsidR="00332ED5" w:rsidRPr="00325D1F" w:rsidRDefault="00332ED5" w:rsidP="00332ED5">
      <w:pPr>
        <w:pStyle w:val="FP"/>
        <w:framePr w:h="3057" w:hRule="exact" w:wrap="notBeside" w:vAnchor="page" w:hAnchor="margin" w:y="12605"/>
        <w:rPr>
          <w:sz w:val="18"/>
        </w:rPr>
      </w:pPr>
      <w:r w:rsidRPr="00325D1F">
        <w:rPr>
          <w:sz w:val="18"/>
        </w:rPr>
        <w:t>GSM® and the GSM logo are registered and owned by the GSM Association</w:t>
      </w:r>
    </w:p>
    <w:bookmarkEnd w:id="6"/>
    <w:p w14:paraId="25162C9E" w14:textId="77777777" w:rsidR="00332ED5" w:rsidRPr="00325D1F" w:rsidRDefault="00332ED5" w:rsidP="00332ED5">
      <w:pPr>
        <w:pStyle w:val="TT"/>
      </w:pPr>
      <w:r w:rsidRPr="00325D1F">
        <w:br w:type="page"/>
      </w:r>
      <w:r w:rsidRPr="00325D1F">
        <w:lastRenderedPageBreak/>
        <w:t>Contents</w:t>
      </w:r>
    </w:p>
    <w:p w14:paraId="5EBA821D" w14:textId="77777777" w:rsidR="00332ED5" w:rsidRPr="00325D1F" w:rsidRDefault="00332ED5" w:rsidP="00332ED5">
      <w:pPr>
        <w:pStyle w:val="TOC1"/>
        <w:rPr>
          <w:rFonts w:asciiTheme="minorHAnsi" w:eastAsiaTheme="minorEastAsia" w:hAnsiTheme="minorHAnsi" w:cstheme="minorBidi"/>
          <w:szCs w:val="22"/>
        </w:rPr>
      </w:pPr>
      <w:r w:rsidRPr="00325D1F">
        <w:fldChar w:fldCharType="begin" w:fldLock="1"/>
      </w:r>
      <w:r w:rsidRPr="00325D1F">
        <w:instrText xml:space="preserve"> TOC \o "1-9" </w:instrText>
      </w:r>
      <w:r w:rsidRPr="00325D1F">
        <w:fldChar w:fldCharType="separate"/>
      </w:r>
      <w:r w:rsidRPr="00325D1F">
        <w:t>Foreword</w:t>
      </w:r>
      <w:r w:rsidRPr="00325D1F">
        <w:tab/>
      </w:r>
      <w:r w:rsidRPr="00325D1F">
        <w:fldChar w:fldCharType="begin" w:fldLock="1"/>
      </w:r>
      <w:r w:rsidRPr="00325D1F">
        <w:instrText xml:space="preserve"> PAGEREF _Toc29321028 \h </w:instrText>
      </w:r>
      <w:r w:rsidRPr="00325D1F">
        <w:fldChar w:fldCharType="separate"/>
      </w:r>
      <w:r w:rsidRPr="00325D1F">
        <w:t>15</w:t>
      </w:r>
      <w:r w:rsidRPr="00325D1F">
        <w:fldChar w:fldCharType="end"/>
      </w:r>
    </w:p>
    <w:p w14:paraId="341E6EC6" w14:textId="77777777" w:rsidR="00332ED5" w:rsidRPr="00325D1F" w:rsidRDefault="00332ED5" w:rsidP="00332ED5">
      <w:pPr>
        <w:pStyle w:val="TOC1"/>
        <w:rPr>
          <w:rFonts w:asciiTheme="minorHAnsi" w:eastAsiaTheme="minorEastAsia" w:hAnsiTheme="minorHAnsi" w:cstheme="minorBidi"/>
          <w:szCs w:val="22"/>
        </w:rPr>
      </w:pPr>
      <w:r w:rsidRPr="00325D1F">
        <w:rPr>
          <w:rFonts w:eastAsia="MS Mincho"/>
        </w:rPr>
        <w:t>1</w:t>
      </w:r>
      <w:r w:rsidRPr="00325D1F">
        <w:rPr>
          <w:rFonts w:asciiTheme="minorHAnsi" w:eastAsiaTheme="minorEastAsia" w:hAnsiTheme="minorHAnsi" w:cstheme="minorBidi"/>
          <w:szCs w:val="22"/>
        </w:rPr>
        <w:tab/>
      </w:r>
      <w:r w:rsidRPr="00325D1F">
        <w:rPr>
          <w:rFonts w:eastAsia="MS Mincho"/>
        </w:rPr>
        <w:t>Scope</w:t>
      </w:r>
      <w:r w:rsidRPr="00325D1F">
        <w:tab/>
      </w:r>
      <w:r w:rsidRPr="00325D1F">
        <w:fldChar w:fldCharType="begin" w:fldLock="1"/>
      </w:r>
      <w:r w:rsidRPr="00325D1F">
        <w:instrText xml:space="preserve"> PAGEREF _Toc29321029 \h </w:instrText>
      </w:r>
      <w:r w:rsidRPr="00325D1F">
        <w:fldChar w:fldCharType="separate"/>
      </w:r>
      <w:r w:rsidRPr="00325D1F">
        <w:t>16</w:t>
      </w:r>
      <w:r w:rsidRPr="00325D1F">
        <w:fldChar w:fldCharType="end"/>
      </w:r>
    </w:p>
    <w:p w14:paraId="0E8C6C69" w14:textId="77777777" w:rsidR="00332ED5" w:rsidRPr="00325D1F" w:rsidRDefault="00332ED5" w:rsidP="00332ED5">
      <w:pPr>
        <w:pStyle w:val="TOC1"/>
        <w:rPr>
          <w:rFonts w:asciiTheme="minorHAnsi" w:eastAsiaTheme="minorEastAsia" w:hAnsiTheme="minorHAnsi" w:cstheme="minorBidi"/>
          <w:szCs w:val="22"/>
        </w:rPr>
      </w:pPr>
      <w:r w:rsidRPr="00325D1F">
        <w:rPr>
          <w:rFonts w:eastAsia="MS Mincho"/>
        </w:rPr>
        <w:t>2</w:t>
      </w:r>
      <w:r w:rsidRPr="00325D1F">
        <w:rPr>
          <w:rFonts w:asciiTheme="minorHAnsi" w:eastAsiaTheme="minorEastAsia" w:hAnsiTheme="minorHAnsi" w:cstheme="minorBidi"/>
          <w:szCs w:val="22"/>
        </w:rPr>
        <w:tab/>
      </w:r>
      <w:r w:rsidRPr="00325D1F">
        <w:rPr>
          <w:rFonts w:eastAsia="MS Mincho"/>
        </w:rPr>
        <w:t>References</w:t>
      </w:r>
      <w:r w:rsidRPr="00325D1F">
        <w:tab/>
      </w:r>
      <w:r w:rsidRPr="00325D1F">
        <w:fldChar w:fldCharType="begin" w:fldLock="1"/>
      </w:r>
      <w:r w:rsidRPr="00325D1F">
        <w:instrText xml:space="preserve"> PAGEREF _Toc29321030 \h </w:instrText>
      </w:r>
      <w:r w:rsidRPr="00325D1F">
        <w:fldChar w:fldCharType="separate"/>
      </w:r>
      <w:r w:rsidRPr="00325D1F">
        <w:t>16</w:t>
      </w:r>
      <w:r w:rsidRPr="00325D1F">
        <w:fldChar w:fldCharType="end"/>
      </w:r>
    </w:p>
    <w:p w14:paraId="3C27C0C0" w14:textId="77777777" w:rsidR="00332ED5" w:rsidRPr="00325D1F" w:rsidRDefault="00332ED5" w:rsidP="00332ED5">
      <w:pPr>
        <w:pStyle w:val="TOC1"/>
        <w:rPr>
          <w:rFonts w:asciiTheme="minorHAnsi" w:eastAsiaTheme="minorEastAsia" w:hAnsiTheme="minorHAnsi" w:cstheme="minorBidi"/>
          <w:szCs w:val="22"/>
        </w:rPr>
      </w:pPr>
      <w:r w:rsidRPr="00325D1F">
        <w:rPr>
          <w:rFonts w:eastAsia="MS Mincho"/>
        </w:rPr>
        <w:t>3</w:t>
      </w:r>
      <w:r w:rsidRPr="00325D1F">
        <w:rPr>
          <w:rFonts w:asciiTheme="minorHAnsi" w:eastAsiaTheme="minorEastAsia" w:hAnsiTheme="minorHAnsi" w:cstheme="minorBidi"/>
          <w:szCs w:val="22"/>
        </w:rPr>
        <w:tab/>
      </w:r>
      <w:r w:rsidRPr="00325D1F">
        <w:rPr>
          <w:rFonts w:eastAsia="MS Mincho"/>
        </w:rPr>
        <w:t>Definitions, symbols and abbreviations</w:t>
      </w:r>
      <w:r w:rsidRPr="00325D1F">
        <w:tab/>
      </w:r>
      <w:r w:rsidRPr="00325D1F">
        <w:fldChar w:fldCharType="begin" w:fldLock="1"/>
      </w:r>
      <w:r w:rsidRPr="00325D1F">
        <w:instrText xml:space="preserve"> PAGEREF _Toc29321031 \h </w:instrText>
      </w:r>
      <w:r w:rsidRPr="00325D1F">
        <w:fldChar w:fldCharType="separate"/>
      </w:r>
      <w:r w:rsidRPr="00325D1F">
        <w:t>18</w:t>
      </w:r>
      <w:r w:rsidRPr="00325D1F">
        <w:fldChar w:fldCharType="end"/>
      </w:r>
    </w:p>
    <w:p w14:paraId="5C1A5FF6"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3.1</w:t>
      </w:r>
      <w:r w:rsidRPr="00325D1F">
        <w:rPr>
          <w:rFonts w:asciiTheme="minorHAnsi" w:eastAsiaTheme="minorEastAsia" w:hAnsiTheme="minorHAnsi" w:cstheme="minorBidi"/>
          <w:sz w:val="22"/>
          <w:szCs w:val="22"/>
        </w:rPr>
        <w:tab/>
      </w:r>
      <w:r w:rsidRPr="00325D1F">
        <w:rPr>
          <w:rFonts w:eastAsia="MS Mincho"/>
        </w:rPr>
        <w:t>Definitions</w:t>
      </w:r>
      <w:r w:rsidRPr="00325D1F">
        <w:tab/>
      </w:r>
      <w:r w:rsidRPr="00325D1F">
        <w:fldChar w:fldCharType="begin" w:fldLock="1"/>
      </w:r>
      <w:r w:rsidRPr="00325D1F">
        <w:instrText xml:space="preserve"> PAGEREF _Toc29321032 \h </w:instrText>
      </w:r>
      <w:r w:rsidRPr="00325D1F">
        <w:fldChar w:fldCharType="separate"/>
      </w:r>
      <w:r w:rsidRPr="00325D1F">
        <w:t>18</w:t>
      </w:r>
      <w:r w:rsidRPr="00325D1F">
        <w:fldChar w:fldCharType="end"/>
      </w:r>
    </w:p>
    <w:p w14:paraId="7AE054E1"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3.2</w:t>
      </w:r>
      <w:r w:rsidRPr="00325D1F">
        <w:rPr>
          <w:rFonts w:asciiTheme="minorHAnsi" w:eastAsiaTheme="minorEastAsia" w:hAnsiTheme="minorHAnsi" w:cstheme="minorBidi"/>
          <w:sz w:val="22"/>
          <w:szCs w:val="22"/>
        </w:rPr>
        <w:tab/>
      </w:r>
      <w:r w:rsidRPr="00325D1F">
        <w:rPr>
          <w:rFonts w:eastAsia="MS Mincho"/>
        </w:rPr>
        <w:t>Abbreviations</w:t>
      </w:r>
      <w:r w:rsidRPr="00325D1F">
        <w:tab/>
      </w:r>
      <w:r w:rsidRPr="00325D1F">
        <w:fldChar w:fldCharType="begin" w:fldLock="1"/>
      </w:r>
      <w:r w:rsidRPr="00325D1F">
        <w:instrText xml:space="preserve"> PAGEREF _Toc29321033 \h </w:instrText>
      </w:r>
      <w:r w:rsidRPr="00325D1F">
        <w:fldChar w:fldCharType="separate"/>
      </w:r>
      <w:r w:rsidRPr="00325D1F">
        <w:t>18</w:t>
      </w:r>
      <w:r w:rsidRPr="00325D1F">
        <w:fldChar w:fldCharType="end"/>
      </w:r>
    </w:p>
    <w:p w14:paraId="0B2526E4" w14:textId="77777777" w:rsidR="00332ED5" w:rsidRPr="00325D1F" w:rsidRDefault="00332ED5" w:rsidP="00332ED5">
      <w:pPr>
        <w:pStyle w:val="TOC1"/>
        <w:rPr>
          <w:rFonts w:asciiTheme="minorHAnsi" w:eastAsiaTheme="minorEastAsia" w:hAnsiTheme="minorHAnsi" w:cstheme="minorBidi"/>
          <w:szCs w:val="22"/>
        </w:rPr>
      </w:pPr>
      <w:r w:rsidRPr="00325D1F">
        <w:rPr>
          <w:rFonts w:eastAsia="MS Mincho"/>
        </w:rPr>
        <w:t>4</w:t>
      </w:r>
      <w:r w:rsidRPr="00325D1F">
        <w:rPr>
          <w:rFonts w:asciiTheme="minorHAnsi" w:eastAsiaTheme="minorEastAsia" w:hAnsiTheme="minorHAnsi" w:cstheme="minorBidi"/>
          <w:szCs w:val="22"/>
        </w:rPr>
        <w:tab/>
      </w:r>
      <w:r w:rsidRPr="00325D1F">
        <w:rPr>
          <w:rFonts w:eastAsia="MS Mincho"/>
        </w:rPr>
        <w:t>General</w:t>
      </w:r>
      <w:r w:rsidRPr="00325D1F">
        <w:tab/>
      </w:r>
      <w:r w:rsidRPr="00325D1F">
        <w:fldChar w:fldCharType="begin" w:fldLock="1"/>
      </w:r>
      <w:r w:rsidRPr="00325D1F">
        <w:instrText xml:space="preserve"> PAGEREF _Toc29321034 \h </w:instrText>
      </w:r>
      <w:r w:rsidRPr="00325D1F">
        <w:fldChar w:fldCharType="separate"/>
      </w:r>
      <w:r w:rsidRPr="00325D1F">
        <w:t>20</w:t>
      </w:r>
      <w:r w:rsidRPr="00325D1F">
        <w:fldChar w:fldCharType="end"/>
      </w:r>
    </w:p>
    <w:p w14:paraId="2B51A2B7"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4.1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_Toc29321035 \h </w:instrText>
      </w:r>
      <w:r w:rsidRPr="00325D1F">
        <w:fldChar w:fldCharType="separate"/>
      </w:r>
      <w:r w:rsidRPr="00325D1F">
        <w:t>20</w:t>
      </w:r>
      <w:r w:rsidRPr="00325D1F">
        <w:fldChar w:fldCharType="end"/>
      </w:r>
    </w:p>
    <w:p w14:paraId="75DC0E8F"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4.2</w:t>
      </w:r>
      <w:r w:rsidRPr="00325D1F">
        <w:rPr>
          <w:rFonts w:asciiTheme="minorHAnsi" w:eastAsiaTheme="minorEastAsia" w:hAnsiTheme="minorHAnsi" w:cstheme="minorBidi"/>
          <w:sz w:val="22"/>
          <w:szCs w:val="22"/>
        </w:rPr>
        <w:tab/>
      </w:r>
      <w:r w:rsidRPr="00325D1F">
        <w:rPr>
          <w:rFonts w:eastAsia="MS Mincho"/>
        </w:rPr>
        <w:t>Architecture</w:t>
      </w:r>
      <w:r w:rsidRPr="00325D1F">
        <w:tab/>
      </w:r>
      <w:r w:rsidRPr="00325D1F">
        <w:fldChar w:fldCharType="begin" w:fldLock="1"/>
      </w:r>
      <w:r w:rsidRPr="00325D1F">
        <w:instrText xml:space="preserve"> PAGEREF _Toc29321036 \h </w:instrText>
      </w:r>
      <w:r w:rsidRPr="00325D1F">
        <w:fldChar w:fldCharType="separate"/>
      </w:r>
      <w:r w:rsidRPr="00325D1F">
        <w:t>20</w:t>
      </w:r>
      <w:r w:rsidRPr="00325D1F">
        <w:fldChar w:fldCharType="end"/>
      </w:r>
    </w:p>
    <w:p w14:paraId="16277A1D"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4.2.1</w:t>
      </w:r>
      <w:r w:rsidRPr="00325D1F">
        <w:rPr>
          <w:rFonts w:asciiTheme="minorHAnsi" w:eastAsiaTheme="minorEastAsia" w:hAnsiTheme="minorHAnsi" w:cstheme="minorBidi"/>
          <w:sz w:val="22"/>
          <w:szCs w:val="22"/>
        </w:rPr>
        <w:tab/>
      </w:r>
      <w:r w:rsidRPr="00325D1F">
        <w:rPr>
          <w:rFonts w:eastAsia="MS Mincho"/>
        </w:rPr>
        <w:t>UE states and state transitions including inter RAT</w:t>
      </w:r>
      <w:r w:rsidRPr="00325D1F">
        <w:tab/>
      </w:r>
      <w:r w:rsidRPr="00325D1F">
        <w:fldChar w:fldCharType="begin" w:fldLock="1"/>
      </w:r>
      <w:r w:rsidRPr="00325D1F">
        <w:instrText xml:space="preserve"> PAGEREF _Toc29321037 \h </w:instrText>
      </w:r>
      <w:r w:rsidRPr="00325D1F">
        <w:fldChar w:fldCharType="separate"/>
      </w:r>
      <w:r w:rsidRPr="00325D1F">
        <w:t>20</w:t>
      </w:r>
      <w:r w:rsidRPr="00325D1F">
        <w:fldChar w:fldCharType="end"/>
      </w:r>
    </w:p>
    <w:p w14:paraId="03846F40"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4.2.2</w:t>
      </w:r>
      <w:r w:rsidRPr="00325D1F">
        <w:rPr>
          <w:rFonts w:asciiTheme="minorHAnsi" w:eastAsiaTheme="minorEastAsia" w:hAnsiTheme="minorHAnsi" w:cstheme="minorBidi"/>
          <w:sz w:val="22"/>
          <w:szCs w:val="22"/>
        </w:rPr>
        <w:tab/>
      </w:r>
      <w:r w:rsidRPr="00325D1F">
        <w:rPr>
          <w:rFonts w:eastAsia="MS Mincho"/>
        </w:rPr>
        <w:t>Signalling radio bearers</w:t>
      </w:r>
      <w:r w:rsidRPr="00325D1F">
        <w:tab/>
      </w:r>
      <w:r w:rsidRPr="00325D1F">
        <w:fldChar w:fldCharType="begin" w:fldLock="1"/>
      </w:r>
      <w:r w:rsidRPr="00325D1F">
        <w:instrText xml:space="preserve"> PAGEREF _Toc29321038 \h </w:instrText>
      </w:r>
      <w:r w:rsidRPr="00325D1F">
        <w:fldChar w:fldCharType="separate"/>
      </w:r>
      <w:r w:rsidRPr="00325D1F">
        <w:t>22</w:t>
      </w:r>
      <w:r w:rsidRPr="00325D1F">
        <w:fldChar w:fldCharType="end"/>
      </w:r>
    </w:p>
    <w:p w14:paraId="0AAC8D05"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4.3</w:t>
      </w:r>
      <w:r w:rsidRPr="00325D1F">
        <w:rPr>
          <w:rFonts w:asciiTheme="minorHAnsi" w:eastAsiaTheme="minorEastAsia" w:hAnsiTheme="minorHAnsi" w:cstheme="minorBidi"/>
          <w:sz w:val="22"/>
          <w:szCs w:val="22"/>
        </w:rPr>
        <w:tab/>
      </w:r>
      <w:r w:rsidRPr="00325D1F">
        <w:rPr>
          <w:rFonts w:eastAsia="MS Mincho"/>
        </w:rPr>
        <w:t>Services</w:t>
      </w:r>
      <w:r w:rsidRPr="00325D1F">
        <w:tab/>
      </w:r>
      <w:r w:rsidRPr="00325D1F">
        <w:fldChar w:fldCharType="begin" w:fldLock="1"/>
      </w:r>
      <w:r w:rsidRPr="00325D1F">
        <w:instrText xml:space="preserve"> PAGEREF _Toc29321039 \h </w:instrText>
      </w:r>
      <w:r w:rsidRPr="00325D1F">
        <w:fldChar w:fldCharType="separate"/>
      </w:r>
      <w:r w:rsidRPr="00325D1F">
        <w:t>23</w:t>
      </w:r>
      <w:r w:rsidRPr="00325D1F">
        <w:fldChar w:fldCharType="end"/>
      </w:r>
    </w:p>
    <w:p w14:paraId="18AAB716"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4.3.1</w:t>
      </w:r>
      <w:r w:rsidRPr="00325D1F">
        <w:rPr>
          <w:rFonts w:asciiTheme="minorHAnsi" w:eastAsiaTheme="minorEastAsia" w:hAnsiTheme="minorHAnsi" w:cstheme="minorBidi"/>
          <w:sz w:val="22"/>
          <w:szCs w:val="22"/>
        </w:rPr>
        <w:tab/>
      </w:r>
      <w:r w:rsidRPr="00325D1F">
        <w:rPr>
          <w:rFonts w:eastAsia="MS Mincho"/>
        </w:rPr>
        <w:t>Services provided to upper layers</w:t>
      </w:r>
      <w:r w:rsidRPr="00325D1F">
        <w:tab/>
      </w:r>
      <w:r w:rsidRPr="00325D1F">
        <w:fldChar w:fldCharType="begin" w:fldLock="1"/>
      </w:r>
      <w:r w:rsidRPr="00325D1F">
        <w:instrText xml:space="preserve"> PAGEREF _Toc29321040 \h </w:instrText>
      </w:r>
      <w:r w:rsidRPr="00325D1F">
        <w:fldChar w:fldCharType="separate"/>
      </w:r>
      <w:r w:rsidRPr="00325D1F">
        <w:t>23</w:t>
      </w:r>
      <w:r w:rsidRPr="00325D1F">
        <w:fldChar w:fldCharType="end"/>
      </w:r>
    </w:p>
    <w:p w14:paraId="683E784B"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4.3.2</w:t>
      </w:r>
      <w:r w:rsidRPr="00325D1F">
        <w:rPr>
          <w:rFonts w:asciiTheme="minorHAnsi" w:eastAsiaTheme="minorEastAsia" w:hAnsiTheme="minorHAnsi" w:cstheme="minorBidi"/>
          <w:sz w:val="22"/>
          <w:szCs w:val="22"/>
        </w:rPr>
        <w:tab/>
      </w:r>
      <w:r w:rsidRPr="00325D1F">
        <w:rPr>
          <w:rFonts w:eastAsia="MS Mincho"/>
        </w:rPr>
        <w:t>Services expected from lower layers</w:t>
      </w:r>
      <w:r w:rsidRPr="00325D1F">
        <w:tab/>
      </w:r>
      <w:r w:rsidRPr="00325D1F">
        <w:fldChar w:fldCharType="begin" w:fldLock="1"/>
      </w:r>
      <w:r w:rsidRPr="00325D1F">
        <w:instrText xml:space="preserve"> PAGEREF _Toc29321041 \h </w:instrText>
      </w:r>
      <w:r w:rsidRPr="00325D1F">
        <w:fldChar w:fldCharType="separate"/>
      </w:r>
      <w:r w:rsidRPr="00325D1F">
        <w:t>23</w:t>
      </w:r>
      <w:r w:rsidRPr="00325D1F">
        <w:fldChar w:fldCharType="end"/>
      </w:r>
    </w:p>
    <w:p w14:paraId="3F99C304"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4.4</w:t>
      </w:r>
      <w:r w:rsidRPr="00325D1F">
        <w:rPr>
          <w:rFonts w:asciiTheme="minorHAnsi" w:eastAsiaTheme="minorEastAsia" w:hAnsiTheme="minorHAnsi" w:cstheme="minorBidi"/>
          <w:sz w:val="22"/>
          <w:szCs w:val="22"/>
        </w:rPr>
        <w:tab/>
      </w:r>
      <w:r w:rsidRPr="00325D1F">
        <w:rPr>
          <w:rFonts w:eastAsia="MS Mincho"/>
        </w:rPr>
        <w:t>Functions</w:t>
      </w:r>
      <w:r w:rsidRPr="00325D1F">
        <w:tab/>
      </w:r>
      <w:r w:rsidRPr="00325D1F">
        <w:fldChar w:fldCharType="begin" w:fldLock="1"/>
      </w:r>
      <w:r w:rsidRPr="00325D1F">
        <w:instrText xml:space="preserve"> PAGEREF _Toc29321042 \h </w:instrText>
      </w:r>
      <w:r w:rsidRPr="00325D1F">
        <w:fldChar w:fldCharType="separate"/>
      </w:r>
      <w:r w:rsidRPr="00325D1F">
        <w:t>23</w:t>
      </w:r>
      <w:r w:rsidRPr="00325D1F">
        <w:fldChar w:fldCharType="end"/>
      </w:r>
    </w:p>
    <w:p w14:paraId="08DB4E44" w14:textId="77777777" w:rsidR="00332ED5" w:rsidRPr="00325D1F" w:rsidRDefault="00332ED5" w:rsidP="00332ED5">
      <w:pPr>
        <w:pStyle w:val="TOC1"/>
        <w:rPr>
          <w:rFonts w:asciiTheme="minorHAnsi" w:eastAsiaTheme="minorEastAsia" w:hAnsiTheme="minorHAnsi" w:cstheme="minorBidi"/>
          <w:szCs w:val="22"/>
        </w:rPr>
      </w:pPr>
      <w:r w:rsidRPr="00325D1F">
        <w:rPr>
          <w:rFonts w:eastAsia="MS Mincho"/>
        </w:rPr>
        <w:t>5</w:t>
      </w:r>
      <w:r w:rsidRPr="00325D1F">
        <w:rPr>
          <w:rFonts w:asciiTheme="minorHAnsi" w:eastAsiaTheme="minorEastAsia" w:hAnsiTheme="minorHAnsi" w:cstheme="minorBidi"/>
          <w:szCs w:val="22"/>
        </w:rPr>
        <w:tab/>
      </w:r>
      <w:r w:rsidRPr="00325D1F">
        <w:rPr>
          <w:rFonts w:eastAsia="MS Mincho"/>
        </w:rPr>
        <w:t>Procedures</w:t>
      </w:r>
      <w:r w:rsidRPr="00325D1F">
        <w:tab/>
      </w:r>
      <w:r w:rsidRPr="00325D1F">
        <w:fldChar w:fldCharType="begin" w:fldLock="1"/>
      </w:r>
      <w:r w:rsidRPr="00325D1F">
        <w:instrText xml:space="preserve"> PAGEREF _Toc29321043 \h </w:instrText>
      </w:r>
      <w:r w:rsidRPr="00325D1F">
        <w:fldChar w:fldCharType="separate"/>
      </w:r>
      <w:r w:rsidRPr="00325D1F">
        <w:t>24</w:t>
      </w:r>
      <w:r w:rsidRPr="00325D1F">
        <w:fldChar w:fldCharType="end"/>
      </w:r>
    </w:p>
    <w:p w14:paraId="60564A10"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5.1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_Toc29321044 \h </w:instrText>
      </w:r>
      <w:r w:rsidRPr="00325D1F">
        <w:fldChar w:fldCharType="separate"/>
      </w:r>
      <w:r w:rsidRPr="00325D1F">
        <w:t>24</w:t>
      </w:r>
      <w:r w:rsidRPr="00325D1F">
        <w:fldChar w:fldCharType="end"/>
      </w:r>
    </w:p>
    <w:p w14:paraId="69642CF7"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5.1.1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_Toc29321045 \h </w:instrText>
      </w:r>
      <w:r w:rsidRPr="00325D1F">
        <w:fldChar w:fldCharType="separate"/>
      </w:r>
      <w:r w:rsidRPr="00325D1F">
        <w:t>24</w:t>
      </w:r>
      <w:r w:rsidRPr="00325D1F">
        <w:fldChar w:fldCharType="end"/>
      </w:r>
    </w:p>
    <w:p w14:paraId="431DE1D0" w14:textId="77777777" w:rsidR="00332ED5" w:rsidRPr="00325D1F" w:rsidRDefault="00332ED5" w:rsidP="00332ED5">
      <w:pPr>
        <w:pStyle w:val="TOC3"/>
        <w:rPr>
          <w:rFonts w:asciiTheme="minorHAnsi" w:eastAsiaTheme="minorEastAsia" w:hAnsiTheme="minorHAnsi" w:cstheme="minorBidi"/>
          <w:sz w:val="22"/>
          <w:szCs w:val="22"/>
        </w:rPr>
      </w:pPr>
      <w:r w:rsidRPr="00325D1F">
        <w:t>5.1.2</w:t>
      </w:r>
      <w:r w:rsidRPr="00325D1F">
        <w:rPr>
          <w:rFonts w:asciiTheme="minorHAnsi" w:eastAsiaTheme="minorEastAsia" w:hAnsiTheme="minorHAnsi" w:cstheme="minorBidi"/>
          <w:sz w:val="22"/>
          <w:szCs w:val="22"/>
        </w:rPr>
        <w:tab/>
      </w:r>
      <w:r w:rsidRPr="00325D1F">
        <w:t>General requirements</w:t>
      </w:r>
      <w:r w:rsidRPr="00325D1F">
        <w:tab/>
      </w:r>
      <w:r w:rsidRPr="00325D1F">
        <w:fldChar w:fldCharType="begin" w:fldLock="1"/>
      </w:r>
      <w:r w:rsidRPr="00325D1F">
        <w:instrText xml:space="preserve"> PAGEREF _Toc29321046 \h </w:instrText>
      </w:r>
      <w:r w:rsidRPr="00325D1F">
        <w:fldChar w:fldCharType="separate"/>
      </w:r>
      <w:r w:rsidRPr="00325D1F">
        <w:t>24</w:t>
      </w:r>
      <w:r w:rsidRPr="00325D1F">
        <w:fldChar w:fldCharType="end"/>
      </w:r>
    </w:p>
    <w:p w14:paraId="6C6CB97C" w14:textId="77777777" w:rsidR="00332ED5" w:rsidRPr="00325D1F" w:rsidRDefault="00332ED5" w:rsidP="00332ED5">
      <w:pPr>
        <w:pStyle w:val="TOC3"/>
        <w:rPr>
          <w:rFonts w:asciiTheme="minorHAnsi" w:eastAsiaTheme="minorEastAsia" w:hAnsiTheme="minorHAnsi" w:cstheme="minorBidi"/>
          <w:sz w:val="22"/>
          <w:szCs w:val="22"/>
        </w:rPr>
      </w:pPr>
      <w:r w:rsidRPr="00325D1F">
        <w:t>5.1.3</w:t>
      </w:r>
      <w:r w:rsidRPr="00325D1F">
        <w:rPr>
          <w:rFonts w:asciiTheme="minorHAnsi" w:eastAsiaTheme="minorEastAsia" w:hAnsiTheme="minorHAnsi" w:cstheme="minorBidi"/>
          <w:sz w:val="22"/>
          <w:szCs w:val="22"/>
        </w:rPr>
        <w:tab/>
      </w:r>
      <w:r w:rsidRPr="00325D1F">
        <w:t>Requirements for UE in MR-DC</w:t>
      </w:r>
      <w:r w:rsidRPr="00325D1F">
        <w:tab/>
      </w:r>
      <w:r w:rsidRPr="00325D1F">
        <w:fldChar w:fldCharType="begin" w:fldLock="1"/>
      </w:r>
      <w:r w:rsidRPr="00325D1F">
        <w:instrText xml:space="preserve"> PAGEREF _Toc29321047 \h </w:instrText>
      </w:r>
      <w:r w:rsidRPr="00325D1F">
        <w:fldChar w:fldCharType="separate"/>
      </w:r>
      <w:r w:rsidRPr="00325D1F">
        <w:t>25</w:t>
      </w:r>
      <w:r w:rsidRPr="00325D1F">
        <w:fldChar w:fldCharType="end"/>
      </w:r>
    </w:p>
    <w:p w14:paraId="2214AA7B"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5.2</w:t>
      </w:r>
      <w:r w:rsidRPr="00325D1F">
        <w:rPr>
          <w:rFonts w:asciiTheme="minorHAnsi" w:eastAsiaTheme="minorEastAsia" w:hAnsiTheme="minorHAnsi" w:cstheme="minorBidi"/>
          <w:sz w:val="22"/>
          <w:szCs w:val="22"/>
        </w:rPr>
        <w:tab/>
      </w:r>
      <w:r w:rsidRPr="00325D1F">
        <w:rPr>
          <w:rFonts w:eastAsia="MS Mincho"/>
        </w:rPr>
        <w:t>System information</w:t>
      </w:r>
      <w:r w:rsidRPr="00325D1F">
        <w:tab/>
      </w:r>
      <w:r w:rsidRPr="00325D1F">
        <w:fldChar w:fldCharType="begin" w:fldLock="1"/>
      </w:r>
      <w:r w:rsidRPr="00325D1F">
        <w:instrText xml:space="preserve"> PAGEREF _Toc29321048 \h </w:instrText>
      </w:r>
      <w:r w:rsidRPr="00325D1F">
        <w:fldChar w:fldCharType="separate"/>
      </w:r>
      <w:r w:rsidRPr="00325D1F">
        <w:t>25</w:t>
      </w:r>
      <w:r w:rsidRPr="00325D1F">
        <w:fldChar w:fldCharType="end"/>
      </w:r>
    </w:p>
    <w:p w14:paraId="0DDD01D6"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5.2.1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_Toc29321049 \h </w:instrText>
      </w:r>
      <w:r w:rsidRPr="00325D1F">
        <w:fldChar w:fldCharType="separate"/>
      </w:r>
      <w:r w:rsidRPr="00325D1F">
        <w:t>25</w:t>
      </w:r>
      <w:r w:rsidRPr="00325D1F">
        <w:fldChar w:fldCharType="end"/>
      </w:r>
    </w:p>
    <w:p w14:paraId="729C175A"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5.2.2</w:t>
      </w:r>
      <w:r w:rsidRPr="00325D1F">
        <w:rPr>
          <w:rFonts w:asciiTheme="minorHAnsi" w:eastAsiaTheme="minorEastAsia" w:hAnsiTheme="minorHAnsi" w:cstheme="minorBidi"/>
          <w:sz w:val="22"/>
          <w:szCs w:val="22"/>
        </w:rPr>
        <w:tab/>
      </w:r>
      <w:r w:rsidRPr="00325D1F">
        <w:rPr>
          <w:rFonts w:eastAsia="MS Mincho"/>
        </w:rPr>
        <w:t>System information acquisition</w:t>
      </w:r>
      <w:r w:rsidRPr="00325D1F">
        <w:tab/>
      </w:r>
      <w:r w:rsidRPr="00325D1F">
        <w:fldChar w:fldCharType="begin" w:fldLock="1"/>
      </w:r>
      <w:r w:rsidRPr="00325D1F">
        <w:instrText xml:space="preserve"> PAGEREF _Toc29321050 \h </w:instrText>
      </w:r>
      <w:r w:rsidRPr="00325D1F">
        <w:fldChar w:fldCharType="separate"/>
      </w:r>
      <w:r w:rsidRPr="00325D1F">
        <w:t>26</w:t>
      </w:r>
      <w:r w:rsidRPr="00325D1F">
        <w:fldChar w:fldCharType="end"/>
      </w:r>
    </w:p>
    <w:p w14:paraId="6938C2C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5.2.2.1</w:t>
      </w:r>
      <w:r w:rsidRPr="00325D1F">
        <w:rPr>
          <w:rFonts w:asciiTheme="minorHAnsi" w:eastAsiaTheme="minorEastAsia" w:hAnsiTheme="minorHAnsi" w:cstheme="minorBidi"/>
          <w:sz w:val="22"/>
          <w:szCs w:val="22"/>
        </w:rPr>
        <w:tab/>
      </w:r>
      <w:r w:rsidRPr="00325D1F">
        <w:rPr>
          <w:rFonts w:eastAsia="MS Mincho"/>
        </w:rPr>
        <w:t>General UE requirements</w:t>
      </w:r>
      <w:r w:rsidRPr="00325D1F">
        <w:tab/>
      </w:r>
      <w:r w:rsidRPr="00325D1F">
        <w:fldChar w:fldCharType="begin" w:fldLock="1"/>
      </w:r>
      <w:r w:rsidRPr="00325D1F">
        <w:instrText xml:space="preserve"> PAGEREF _Toc29321051 \h </w:instrText>
      </w:r>
      <w:r w:rsidRPr="00325D1F">
        <w:fldChar w:fldCharType="separate"/>
      </w:r>
      <w:r w:rsidRPr="00325D1F">
        <w:t>26</w:t>
      </w:r>
      <w:r w:rsidRPr="00325D1F">
        <w:fldChar w:fldCharType="end"/>
      </w:r>
    </w:p>
    <w:p w14:paraId="4194C8C6"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5.2.2.2</w:t>
      </w:r>
      <w:r w:rsidRPr="00325D1F">
        <w:rPr>
          <w:rFonts w:asciiTheme="minorHAnsi" w:eastAsiaTheme="minorEastAsia" w:hAnsiTheme="minorHAnsi" w:cstheme="minorBidi"/>
          <w:sz w:val="22"/>
          <w:szCs w:val="22"/>
        </w:rPr>
        <w:tab/>
      </w:r>
      <w:r w:rsidRPr="00325D1F">
        <w:rPr>
          <w:rFonts w:eastAsia="MS Mincho"/>
        </w:rPr>
        <w:t xml:space="preserve">SIB validity and </w:t>
      </w:r>
      <w:r w:rsidRPr="00325D1F">
        <w:rPr>
          <w:rFonts w:eastAsia="Calibri" w:cs="Arial"/>
        </w:rPr>
        <w:t>need to (re)-acquire SIB</w:t>
      </w:r>
      <w:r w:rsidRPr="00325D1F">
        <w:tab/>
      </w:r>
      <w:r w:rsidRPr="00325D1F">
        <w:fldChar w:fldCharType="begin" w:fldLock="1"/>
      </w:r>
      <w:r w:rsidRPr="00325D1F">
        <w:instrText xml:space="preserve"> PAGEREF _Toc29321052 \h </w:instrText>
      </w:r>
      <w:r w:rsidRPr="00325D1F">
        <w:fldChar w:fldCharType="separate"/>
      </w:r>
      <w:r w:rsidRPr="00325D1F">
        <w:t>26</w:t>
      </w:r>
      <w:r w:rsidRPr="00325D1F">
        <w:fldChar w:fldCharType="end"/>
      </w:r>
    </w:p>
    <w:p w14:paraId="03E7192B"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5.2.2.2.1</w:t>
      </w:r>
      <w:r w:rsidRPr="00325D1F">
        <w:rPr>
          <w:rFonts w:asciiTheme="minorHAnsi" w:eastAsiaTheme="minorEastAsia" w:hAnsiTheme="minorHAnsi" w:cstheme="minorBidi"/>
          <w:sz w:val="22"/>
          <w:szCs w:val="22"/>
        </w:rPr>
        <w:tab/>
      </w:r>
      <w:r w:rsidRPr="00325D1F">
        <w:rPr>
          <w:rFonts w:eastAsia="MS Mincho"/>
        </w:rPr>
        <w:t>SIB validity</w:t>
      </w:r>
      <w:r w:rsidRPr="00325D1F">
        <w:tab/>
      </w:r>
      <w:r w:rsidRPr="00325D1F">
        <w:fldChar w:fldCharType="begin" w:fldLock="1"/>
      </w:r>
      <w:r w:rsidRPr="00325D1F">
        <w:instrText xml:space="preserve"> PAGEREF _Toc29321053 \h </w:instrText>
      </w:r>
      <w:r w:rsidRPr="00325D1F">
        <w:fldChar w:fldCharType="separate"/>
      </w:r>
      <w:r w:rsidRPr="00325D1F">
        <w:t>26</w:t>
      </w:r>
      <w:r w:rsidRPr="00325D1F">
        <w:fldChar w:fldCharType="end"/>
      </w:r>
    </w:p>
    <w:p w14:paraId="53BD33CD"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5.2.2.2.2</w:t>
      </w:r>
      <w:r w:rsidRPr="00325D1F">
        <w:rPr>
          <w:rFonts w:asciiTheme="minorHAnsi" w:eastAsiaTheme="minorEastAsia" w:hAnsiTheme="minorHAnsi" w:cstheme="minorBidi"/>
          <w:sz w:val="22"/>
          <w:szCs w:val="22"/>
        </w:rPr>
        <w:tab/>
      </w:r>
      <w:r w:rsidRPr="00325D1F">
        <w:rPr>
          <w:rFonts w:eastAsia="MS Mincho"/>
        </w:rPr>
        <w:t>SI change indication and PWS notification</w:t>
      </w:r>
      <w:r w:rsidRPr="00325D1F">
        <w:tab/>
      </w:r>
      <w:r w:rsidRPr="00325D1F">
        <w:fldChar w:fldCharType="begin" w:fldLock="1"/>
      </w:r>
      <w:r w:rsidRPr="00325D1F">
        <w:instrText xml:space="preserve"> PAGEREF _Toc29321054 \h </w:instrText>
      </w:r>
      <w:r w:rsidRPr="00325D1F">
        <w:fldChar w:fldCharType="separate"/>
      </w:r>
      <w:r w:rsidRPr="00325D1F">
        <w:t>27</w:t>
      </w:r>
      <w:r w:rsidRPr="00325D1F">
        <w:fldChar w:fldCharType="end"/>
      </w:r>
    </w:p>
    <w:p w14:paraId="1C792D9F"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5.2.2.3</w:t>
      </w:r>
      <w:r w:rsidRPr="00325D1F">
        <w:rPr>
          <w:rFonts w:asciiTheme="minorHAnsi" w:eastAsiaTheme="minorEastAsia" w:hAnsiTheme="minorHAnsi" w:cstheme="minorBidi"/>
          <w:sz w:val="22"/>
          <w:szCs w:val="22"/>
        </w:rPr>
        <w:tab/>
      </w:r>
      <w:r w:rsidRPr="00325D1F">
        <w:rPr>
          <w:rFonts w:eastAsia="MS Mincho"/>
        </w:rPr>
        <w:t>Acquisition of System Information</w:t>
      </w:r>
      <w:r w:rsidRPr="00325D1F">
        <w:tab/>
      </w:r>
      <w:r w:rsidRPr="00325D1F">
        <w:fldChar w:fldCharType="begin" w:fldLock="1"/>
      </w:r>
      <w:r w:rsidRPr="00325D1F">
        <w:instrText xml:space="preserve"> PAGEREF _Toc29321055 \h </w:instrText>
      </w:r>
      <w:r w:rsidRPr="00325D1F">
        <w:fldChar w:fldCharType="separate"/>
      </w:r>
      <w:r w:rsidRPr="00325D1F">
        <w:t>28</w:t>
      </w:r>
      <w:r w:rsidRPr="00325D1F">
        <w:fldChar w:fldCharType="end"/>
      </w:r>
    </w:p>
    <w:p w14:paraId="6FD7E0AF"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5.2.2.3.1</w:t>
      </w:r>
      <w:r w:rsidRPr="00325D1F">
        <w:rPr>
          <w:rFonts w:asciiTheme="minorHAnsi" w:eastAsiaTheme="minorEastAsia" w:hAnsiTheme="minorHAnsi" w:cstheme="minorBidi"/>
          <w:sz w:val="22"/>
          <w:szCs w:val="22"/>
        </w:rPr>
        <w:tab/>
      </w:r>
      <w:r w:rsidRPr="00325D1F">
        <w:rPr>
          <w:rFonts w:eastAsia="MS Mincho"/>
        </w:rPr>
        <w:t xml:space="preserve">Acquisition of </w:t>
      </w:r>
      <w:r w:rsidRPr="00325D1F">
        <w:rPr>
          <w:rFonts w:eastAsia="MS Mincho"/>
          <w:i/>
        </w:rPr>
        <w:t>MIB</w:t>
      </w:r>
      <w:r w:rsidRPr="00325D1F">
        <w:rPr>
          <w:rFonts w:eastAsia="MS Mincho"/>
        </w:rPr>
        <w:t xml:space="preserve"> and </w:t>
      </w:r>
      <w:r w:rsidRPr="00325D1F">
        <w:rPr>
          <w:rFonts w:eastAsia="MS Mincho"/>
          <w:i/>
        </w:rPr>
        <w:t>SIB1</w:t>
      </w:r>
      <w:r w:rsidRPr="00325D1F">
        <w:tab/>
      </w:r>
      <w:r w:rsidRPr="00325D1F">
        <w:fldChar w:fldCharType="begin" w:fldLock="1"/>
      </w:r>
      <w:r w:rsidRPr="00325D1F">
        <w:instrText xml:space="preserve"> PAGEREF _Toc29321056 \h </w:instrText>
      </w:r>
      <w:r w:rsidRPr="00325D1F">
        <w:fldChar w:fldCharType="separate"/>
      </w:r>
      <w:r w:rsidRPr="00325D1F">
        <w:t>28</w:t>
      </w:r>
      <w:r w:rsidRPr="00325D1F">
        <w:fldChar w:fldCharType="end"/>
      </w:r>
    </w:p>
    <w:p w14:paraId="47D3950E"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5.2.2.3.2</w:t>
      </w:r>
      <w:r w:rsidRPr="00325D1F">
        <w:rPr>
          <w:rFonts w:asciiTheme="minorHAnsi" w:eastAsiaTheme="minorEastAsia" w:hAnsiTheme="minorHAnsi" w:cstheme="minorBidi"/>
          <w:sz w:val="22"/>
          <w:szCs w:val="22"/>
        </w:rPr>
        <w:tab/>
      </w:r>
      <w:r w:rsidRPr="00325D1F">
        <w:rPr>
          <w:rFonts w:eastAsia="MS Mincho"/>
        </w:rPr>
        <w:t>Acquisition of an SI message</w:t>
      </w:r>
      <w:r w:rsidRPr="00325D1F">
        <w:tab/>
      </w:r>
      <w:r w:rsidRPr="00325D1F">
        <w:fldChar w:fldCharType="begin" w:fldLock="1"/>
      </w:r>
      <w:r w:rsidRPr="00325D1F">
        <w:instrText xml:space="preserve"> PAGEREF _Toc29321057 \h </w:instrText>
      </w:r>
      <w:r w:rsidRPr="00325D1F">
        <w:fldChar w:fldCharType="separate"/>
      </w:r>
      <w:r w:rsidRPr="00325D1F">
        <w:t>28</w:t>
      </w:r>
      <w:r w:rsidRPr="00325D1F">
        <w:fldChar w:fldCharType="end"/>
      </w:r>
    </w:p>
    <w:p w14:paraId="1B0A211D"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5.2.2.3.3</w:t>
      </w:r>
      <w:r w:rsidRPr="00325D1F">
        <w:rPr>
          <w:rFonts w:asciiTheme="minorHAnsi" w:eastAsiaTheme="minorEastAsia" w:hAnsiTheme="minorHAnsi" w:cstheme="minorBidi"/>
          <w:sz w:val="22"/>
          <w:szCs w:val="22"/>
        </w:rPr>
        <w:tab/>
      </w:r>
      <w:r w:rsidRPr="00325D1F">
        <w:rPr>
          <w:rFonts w:eastAsia="MS Mincho"/>
        </w:rPr>
        <w:t>Request for on demand system information</w:t>
      </w:r>
      <w:r w:rsidRPr="00325D1F">
        <w:tab/>
      </w:r>
      <w:r w:rsidRPr="00325D1F">
        <w:fldChar w:fldCharType="begin" w:fldLock="1"/>
      </w:r>
      <w:r w:rsidRPr="00325D1F">
        <w:instrText xml:space="preserve"> PAGEREF _Toc29321058 \h </w:instrText>
      </w:r>
      <w:r w:rsidRPr="00325D1F">
        <w:fldChar w:fldCharType="separate"/>
      </w:r>
      <w:r w:rsidRPr="00325D1F">
        <w:t>29</w:t>
      </w:r>
      <w:r w:rsidRPr="00325D1F">
        <w:fldChar w:fldCharType="end"/>
      </w:r>
    </w:p>
    <w:p w14:paraId="6EA52601" w14:textId="77777777" w:rsidR="00332ED5" w:rsidRPr="00325D1F" w:rsidRDefault="00332ED5" w:rsidP="00332ED5">
      <w:pPr>
        <w:pStyle w:val="TOC5"/>
        <w:rPr>
          <w:rFonts w:asciiTheme="minorHAnsi" w:eastAsiaTheme="minorEastAsia" w:hAnsiTheme="minorHAnsi" w:cstheme="minorBidi"/>
          <w:sz w:val="22"/>
          <w:szCs w:val="22"/>
        </w:rPr>
      </w:pPr>
      <w:r w:rsidRPr="00325D1F">
        <w:t>5.2.2.3.4</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RRCSystemInfoRequest</w:t>
      </w:r>
      <w:r w:rsidRPr="00325D1F">
        <w:t xml:space="preserve"> message</w:t>
      </w:r>
      <w:r w:rsidRPr="00325D1F">
        <w:tab/>
      </w:r>
      <w:r w:rsidRPr="00325D1F">
        <w:fldChar w:fldCharType="begin" w:fldLock="1"/>
      </w:r>
      <w:r w:rsidRPr="00325D1F">
        <w:instrText xml:space="preserve"> PAGEREF _Toc29321059 \h </w:instrText>
      </w:r>
      <w:r w:rsidRPr="00325D1F">
        <w:fldChar w:fldCharType="separate"/>
      </w:r>
      <w:r w:rsidRPr="00325D1F">
        <w:t>30</w:t>
      </w:r>
      <w:r w:rsidRPr="00325D1F">
        <w:fldChar w:fldCharType="end"/>
      </w:r>
    </w:p>
    <w:p w14:paraId="50AFF7B6"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5.2.2.4</w:t>
      </w:r>
      <w:r w:rsidRPr="00325D1F">
        <w:rPr>
          <w:rFonts w:asciiTheme="minorHAnsi" w:eastAsiaTheme="minorEastAsia" w:hAnsiTheme="minorHAnsi" w:cstheme="minorBidi"/>
          <w:sz w:val="22"/>
          <w:szCs w:val="22"/>
        </w:rPr>
        <w:tab/>
      </w:r>
      <w:r w:rsidRPr="00325D1F">
        <w:rPr>
          <w:rFonts w:eastAsia="MS Mincho"/>
        </w:rPr>
        <w:t xml:space="preserve">Actions upon receipt of </w:t>
      </w:r>
      <w:r w:rsidRPr="00325D1F">
        <w:rPr>
          <w:rFonts w:eastAsia="SimSun"/>
          <w:lang w:eastAsia="zh-CN"/>
        </w:rPr>
        <w:t>System Information</w:t>
      </w:r>
      <w:r w:rsidRPr="00325D1F">
        <w:tab/>
      </w:r>
      <w:r w:rsidRPr="00325D1F">
        <w:fldChar w:fldCharType="begin" w:fldLock="1"/>
      </w:r>
      <w:r w:rsidRPr="00325D1F">
        <w:instrText xml:space="preserve"> PAGEREF _Toc29321060 \h </w:instrText>
      </w:r>
      <w:r w:rsidRPr="00325D1F">
        <w:fldChar w:fldCharType="separate"/>
      </w:r>
      <w:r w:rsidRPr="00325D1F">
        <w:t>30</w:t>
      </w:r>
      <w:r w:rsidRPr="00325D1F">
        <w:fldChar w:fldCharType="end"/>
      </w:r>
    </w:p>
    <w:p w14:paraId="09BEEAFF"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5.2.2.4.1</w:t>
      </w:r>
      <w:r w:rsidRPr="00325D1F">
        <w:rPr>
          <w:rFonts w:asciiTheme="minorHAnsi" w:eastAsiaTheme="minorEastAsia" w:hAnsiTheme="minorHAnsi" w:cstheme="minorBidi"/>
          <w:sz w:val="22"/>
          <w:szCs w:val="22"/>
        </w:rPr>
        <w:tab/>
      </w:r>
      <w:r w:rsidRPr="00325D1F">
        <w:rPr>
          <w:rFonts w:eastAsia="MS Mincho"/>
        </w:rPr>
        <w:t xml:space="preserve">Actions upon reception of the </w:t>
      </w:r>
      <w:r w:rsidRPr="00325D1F">
        <w:rPr>
          <w:rFonts w:eastAsia="MS Mincho"/>
          <w:i/>
        </w:rPr>
        <w:t>MIB</w:t>
      </w:r>
      <w:r w:rsidRPr="00325D1F">
        <w:tab/>
      </w:r>
      <w:r w:rsidRPr="00325D1F">
        <w:fldChar w:fldCharType="begin" w:fldLock="1"/>
      </w:r>
      <w:r w:rsidRPr="00325D1F">
        <w:instrText xml:space="preserve"> PAGEREF _Toc29321061 \h </w:instrText>
      </w:r>
      <w:r w:rsidRPr="00325D1F">
        <w:fldChar w:fldCharType="separate"/>
      </w:r>
      <w:r w:rsidRPr="00325D1F">
        <w:t>30</w:t>
      </w:r>
      <w:r w:rsidRPr="00325D1F">
        <w:fldChar w:fldCharType="end"/>
      </w:r>
    </w:p>
    <w:p w14:paraId="7C49DEFF"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5.2.2.4.2</w:t>
      </w:r>
      <w:r w:rsidRPr="00325D1F">
        <w:rPr>
          <w:rFonts w:asciiTheme="minorHAnsi" w:eastAsiaTheme="minorEastAsia" w:hAnsiTheme="minorHAnsi" w:cstheme="minorBidi"/>
          <w:sz w:val="22"/>
          <w:szCs w:val="22"/>
        </w:rPr>
        <w:tab/>
      </w:r>
      <w:r w:rsidRPr="00325D1F">
        <w:rPr>
          <w:rFonts w:eastAsia="MS Mincho"/>
        </w:rPr>
        <w:t xml:space="preserve">Actions upon reception of the </w:t>
      </w:r>
      <w:r w:rsidRPr="00325D1F">
        <w:rPr>
          <w:rFonts w:eastAsia="MS Mincho"/>
          <w:i/>
        </w:rPr>
        <w:t>SIB1</w:t>
      </w:r>
      <w:r w:rsidRPr="00325D1F">
        <w:tab/>
      </w:r>
      <w:r w:rsidRPr="00325D1F">
        <w:fldChar w:fldCharType="begin" w:fldLock="1"/>
      </w:r>
      <w:r w:rsidRPr="00325D1F">
        <w:instrText xml:space="preserve"> PAGEREF _Toc29321062 \h </w:instrText>
      </w:r>
      <w:r w:rsidRPr="00325D1F">
        <w:fldChar w:fldCharType="separate"/>
      </w:r>
      <w:r w:rsidRPr="00325D1F">
        <w:t>31</w:t>
      </w:r>
      <w:r w:rsidRPr="00325D1F">
        <w:fldChar w:fldCharType="end"/>
      </w:r>
    </w:p>
    <w:p w14:paraId="38FCDCD7"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5.2.2.4.3</w:t>
      </w:r>
      <w:r w:rsidRPr="00325D1F">
        <w:rPr>
          <w:rFonts w:asciiTheme="minorHAnsi" w:eastAsiaTheme="minorEastAsia" w:hAnsiTheme="minorHAnsi" w:cstheme="minorBidi"/>
          <w:sz w:val="22"/>
          <w:szCs w:val="22"/>
        </w:rPr>
        <w:tab/>
      </w:r>
      <w:r w:rsidRPr="00325D1F">
        <w:rPr>
          <w:rFonts w:eastAsia="MS Mincho"/>
        </w:rPr>
        <w:t xml:space="preserve">Actions upon reception of </w:t>
      </w:r>
      <w:r w:rsidRPr="00325D1F">
        <w:rPr>
          <w:rFonts w:eastAsia="MS Mincho"/>
          <w:i/>
        </w:rPr>
        <w:t>SIB2</w:t>
      </w:r>
      <w:r w:rsidRPr="00325D1F">
        <w:tab/>
      </w:r>
      <w:r w:rsidRPr="00325D1F">
        <w:fldChar w:fldCharType="begin" w:fldLock="1"/>
      </w:r>
      <w:r w:rsidRPr="00325D1F">
        <w:instrText xml:space="preserve"> PAGEREF _Toc29321063 \h </w:instrText>
      </w:r>
      <w:r w:rsidRPr="00325D1F">
        <w:fldChar w:fldCharType="separate"/>
      </w:r>
      <w:r w:rsidRPr="00325D1F">
        <w:t>33</w:t>
      </w:r>
      <w:r w:rsidRPr="00325D1F">
        <w:fldChar w:fldCharType="end"/>
      </w:r>
    </w:p>
    <w:p w14:paraId="57B0F5DA" w14:textId="77777777" w:rsidR="00332ED5" w:rsidRPr="00325D1F" w:rsidRDefault="00332ED5" w:rsidP="00332ED5">
      <w:pPr>
        <w:pStyle w:val="TOC5"/>
        <w:rPr>
          <w:rFonts w:asciiTheme="minorHAnsi" w:eastAsiaTheme="minorEastAsia" w:hAnsiTheme="minorHAnsi" w:cstheme="minorBidi"/>
          <w:sz w:val="22"/>
          <w:szCs w:val="22"/>
        </w:rPr>
      </w:pPr>
      <w:r w:rsidRPr="00325D1F">
        <w:t>5.2.2.4.4</w:t>
      </w:r>
      <w:r w:rsidRPr="00325D1F">
        <w:rPr>
          <w:rFonts w:asciiTheme="minorHAnsi" w:eastAsiaTheme="minorEastAsia" w:hAnsiTheme="minorHAnsi" w:cstheme="minorBidi"/>
          <w:sz w:val="22"/>
          <w:szCs w:val="22"/>
        </w:rPr>
        <w:tab/>
      </w:r>
      <w:r w:rsidRPr="00325D1F">
        <w:t xml:space="preserve">Actions upon reception of </w:t>
      </w:r>
      <w:r w:rsidRPr="00325D1F">
        <w:rPr>
          <w:i/>
        </w:rPr>
        <w:t>SIB3</w:t>
      </w:r>
      <w:r w:rsidRPr="00325D1F">
        <w:tab/>
      </w:r>
      <w:r w:rsidRPr="00325D1F">
        <w:fldChar w:fldCharType="begin" w:fldLock="1"/>
      </w:r>
      <w:r w:rsidRPr="00325D1F">
        <w:instrText xml:space="preserve"> PAGEREF _Toc29321064 \h </w:instrText>
      </w:r>
      <w:r w:rsidRPr="00325D1F">
        <w:fldChar w:fldCharType="separate"/>
      </w:r>
      <w:r w:rsidRPr="00325D1F">
        <w:t>34</w:t>
      </w:r>
      <w:r w:rsidRPr="00325D1F">
        <w:fldChar w:fldCharType="end"/>
      </w:r>
    </w:p>
    <w:p w14:paraId="3AD48C8E" w14:textId="77777777" w:rsidR="00332ED5" w:rsidRPr="00325D1F" w:rsidRDefault="00332ED5" w:rsidP="00332ED5">
      <w:pPr>
        <w:pStyle w:val="TOC5"/>
        <w:rPr>
          <w:rFonts w:asciiTheme="minorHAnsi" w:eastAsiaTheme="minorEastAsia" w:hAnsiTheme="minorHAnsi" w:cstheme="minorBidi"/>
          <w:sz w:val="22"/>
          <w:szCs w:val="22"/>
        </w:rPr>
      </w:pPr>
      <w:r w:rsidRPr="00325D1F">
        <w:t>5.2.2.4.5</w:t>
      </w:r>
      <w:r w:rsidRPr="00325D1F">
        <w:rPr>
          <w:rFonts w:asciiTheme="minorHAnsi" w:eastAsiaTheme="minorEastAsia" w:hAnsiTheme="minorHAnsi" w:cstheme="minorBidi"/>
          <w:sz w:val="22"/>
          <w:szCs w:val="22"/>
        </w:rPr>
        <w:tab/>
      </w:r>
      <w:r w:rsidRPr="00325D1F">
        <w:t xml:space="preserve">Actions upon reception of </w:t>
      </w:r>
      <w:r w:rsidRPr="00325D1F">
        <w:rPr>
          <w:i/>
        </w:rPr>
        <w:t>SIB4</w:t>
      </w:r>
      <w:r w:rsidRPr="00325D1F">
        <w:tab/>
      </w:r>
      <w:r w:rsidRPr="00325D1F">
        <w:fldChar w:fldCharType="begin" w:fldLock="1"/>
      </w:r>
      <w:r w:rsidRPr="00325D1F">
        <w:instrText xml:space="preserve"> PAGEREF _Toc29321065 \h </w:instrText>
      </w:r>
      <w:r w:rsidRPr="00325D1F">
        <w:fldChar w:fldCharType="separate"/>
      </w:r>
      <w:r w:rsidRPr="00325D1F">
        <w:t>34</w:t>
      </w:r>
      <w:r w:rsidRPr="00325D1F">
        <w:fldChar w:fldCharType="end"/>
      </w:r>
    </w:p>
    <w:p w14:paraId="0720EDB2" w14:textId="77777777" w:rsidR="00332ED5" w:rsidRPr="00325D1F" w:rsidRDefault="00332ED5" w:rsidP="00332ED5">
      <w:pPr>
        <w:pStyle w:val="TOC5"/>
        <w:rPr>
          <w:rFonts w:asciiTheme="minorHAnsi" w:eastAsiaTheme="minorEastAsia" w:hAnsiTheme="minorHAnsi" w:cstheme="minorBidi"/>
          <w:sz w:val="22"/>
          <w:szCs w:val="22"/>
        </w:rPr>
      </w:pPr>
      <w:r w:rsidRPr="00325D1F">
        <w:t>5.2.2.4.6</w:t>
      </w:r>
      <w:r w:rsidRPr="00325D1F">
        <w:rPr>
          <w:rFonts w:asciiTheme="minorHAnsi" w:eastAsiaTheme="minorEastAsia" w:hAnsiTheme="minorHAnsi" w:cstheme="minorBidi"/>
          <w:sz w:val="22"/>
          <w:szCs w:val="22"/>
        </w:rPr>
        <w:tab/>
      </w:r>
      <w:r w:rsidRPr="00325D1F">
        <w:t xml:space="preserve">Actions upon reception of </w:t>
      </w:r>
      <w:r w:rsidRPr="00325D1F">
        <w:rPr>
          <w:i/>
        </w:rPr>
        <w:t>SIB5</w:t>
      </w:r>
      <w:r w:rsidRPr="00325D1F">
        <w:tab/>
      </w:r>
      <w:r w:rsidRPr="00325D1F">
        <w:fldChar w:fldCharType="begin" w:fldLock="1"/>
      </w:r>
      <w:r w:rsidRPr="00325D1F">
        <w:instrText xml:space="preserve"> PAGEREF _Toc29321066 \h </w:instrText>
      </w:r>
      <w:r w:rsidRPr="00325D1F">
        <w:fldChar w:fldCharType="separate"/>
      </w:r>
      <w:r w:rsidRPr="00325D1F">
        <w:t>35</w:t>
      </w:r>
      <w:r w:rsidRPr="00325D1F">
        <w:fldChar w:fldCharType="end"/>
      </w:r>
    </w:p>
    <w:p w14:paraId="154B6B6E" w14:textId="77777777" w:rsidR="00332ED5" w:rsidRPr="00325D1F" w:rsidRDefault="00332ED5" w:rsidP="00332ED5">
      <w:pPr>
        <w:pStyle w:val="TOC5"/>
        <w:rPr>
          <w:rFonts w:asciiTheme="minorHAnsi" w:eastAsiaTheme="minorEastAsia" w:hAnsiTheme="minorHAnsi" w:cstheme="minorBidi"/>
          <w:sz w:val="22"/>
          <w:szCs w:val="22"/>
        </w:rPr>
      </w:pPr>
      <w:r w:rsidRPr="00325D1F">
        <w:t>5.2.2.4.7</w:t>
      </w:r>
      <w:r w:rsidRPr="00325D1F">
        <w:rPr>
          <w:rFonts w:asciiTheme="minorHAnsi" w:eastAsiaTheme="minorEastAsia" w:hAnsiTheme="minorHAnsi" w:cstheme="minorBidi"/>
          <w:sz w:val="22"/>
          <w:szCs w:val="22"/>
        </w:rPr>
        <w:tab/>
      </w:r>
      <w:r w:rsidRPr="00325D1F">
        <w:t xml:space="preserve">Actions upon reception of </w:t>
      </w:r>
      <w:r w:rsidRPr="00325D1F">
        <w:rPr>
          <w:i/>
        </w:rPr>
        <w:t>SIB6</w:t>
      </w:r>
      <w:r w:rsidRPr="00325D1F">
        <w:tab/>
      </w:r>
      <w:r w:rsidRPr="00325D1F">
        <w:fldChar w:fldCharType="begin" w:fldLock="1"/>
      </w:r>
      <w:r w:rsidRPr="00325D1F">
        <w:instrText xml:space="preserve"> PAGEREF _Toc29321067 \h </w:instrText>
      </w:r>
      <w:r w:rsidRPr="00325D1F">
        <w:fldChar w:fldCharType="separate"/>
      </w:r>
      <w:r w:rsidRPr="00325D1F">
        <w:t>35</w:t>
      </w:r>
      <w:r w:rsidRPr="00325D1F">
        <w:fldChar w:fldCharType="end"/>
      </w:r>
    </w:p>
    <w:p w14:paraId="0965236C" w14:textId="77777777" w:rsidR="00332ED5" w:rsidRPr="00325D1F" w:rsidRDefault="00332ED5" w:rsidP="00332ED5">
      <w:pPr>
        <w:pStyle w:val="TOC5"/>
        <w:rPr>
          <w:rFonts w:asciiTheme="minorHAnsi" w:eastAsiaTheme="minorEastAsia" w:hAnsiTheme="minorHAnsi" w:cstheme="minorBidi"/>
          <w:sz w:val="22"/>
          <w:szCs w:val="22"/>
        </w:rPr>
      </w:pPr>
      <w:r w:rsidRPr="00325D1F">
        <w:t>5.2.2.4.8</w:t>
      </w:r>
      <w:r w:rsidRPr="00325D1F">
        <w:rPr>
          <w:rFonts w:asciiTheme="minorHAnsi" w:eastAsiaTheme="minorEastAsia" w:hAnsiTheme="minorHAnsi" w:cstheme="minorBidi"/>
          <w:sz w:val="22"/>
          <w:szCs w:val="22"/>
        </w:rPr>
        <w:tab/>
      </w:r>
      <w:r w:rsidRPr="00325D1F">
        <w:t xml:space="preserve">Actions upon reception of </w:t>
      </w:r>
      <w:r w:rsidRPr="00325D1F">
        <w:rPr>
          <w:i/>
        </w:rPr>
        <w:t>SIB7</w:t>
      </w:r>
      <w:r w:rsidRPr="00325D1F">
        <w:tab/>
      </w:r>
      <w:r w:rsidRPr="00325D1F">
        <w:fldChar w:fldCharType="begin" w:fldLock="1"/>
      </w:r>
      <w:r w:rsidRPr="00325D1F">
        <w:instrText xml:space="preserve"> PAGEREF _Toc29321068 \h </w:instrText>
      </w:r>
      <w:r w:rsidRPr="00325D1F">
        <w:fldChar w:fldCharType="separate"/>
      </w:r>
      <w:r w:rsidRPr="00325D1F">
        <w:t>35</w:t>
      </w:r>
      <w:r w:rsidRPr="00325D1F">
        <w:fldChar w:fldCharType="end"/>
      </w:r>
    </w:p>
    <w:p w14:paraId="080C8C27" w14:textId="77777777" w:rsidR="00332ED5" w:rsidRPr="00325D1F" w:rsidRDefault="00332ED5" w:rsidP="00332ED5">
      <w:pPr>
        <w:pStyle w:val="TOC5"/>
        <w:rPr>
          <w:rFonts w:asciiTheme="minorHAnsi" w:eastAsiaTheme="minorEastAsia" w:hAnsiTheme="minorHAnsi" w:cstheme="minorBidi"/>
          <w:sz w:val="22"/>
          <w:szCs w:val="22"/>
        </w:rPr>
      </w:pPr>
      <w:r w:rsidRPr="00325D1F">
        <w:t>5.2.2.4.9</w:t>
      </w:r>
      <w:r w:rsidRPr="00325D1F">
        <w:rPr>
          <w:rFonts w:asciiTheme="minorHAnsi" w:eastAsiaTheme="minorEastAsia" w:hAnsiTheme="minorHAnsi" w:cstheme="minorBidi"/>
          <w:sz w:val="22"/>
          <w:szCs w:val="22"/>
        </w:rPr>
        <w:tab/>
      </w:r>
      <w:r w:rsidRPr="00325D1F">
        <w:t xml:space="preserve">Actions upon reception of </w:t>
      </w:r>
      <w:r w:rsidRPr="00325D1F">
        <w:rPr>
          <w:i/>
        </w:rPr>
        <w:t>SIB8</w:t>
      </w:r>
      <w:r w:rsidRPr="00325D1F">
        <w:tab/>
      </w:r>
      <w:r w:rsidRPr="00325D1F">
        <w:fldChar w:fldCharType="begin" w:fldLock="1"/>
      </w:r>
      <w:r w:rsidRPr="00325D1F">
        <w:instrText xml:space="preserve"> PAGEREF _Toc29321069 \h </w:instrText>
      </w:r>
      <w:r w:rsidRPr="00325D1F">
        <w:fldChar w:fldCharType="separate"/>
      </w:r>
      <w:r w:rsidRPr="00325D1F">
        <w:t>36</w:t>
      </w:r>
      <w:r w:rsidRPr="00325D1F">
        <w:fldChar w:fldCharType="end"/>
      </w:r>
    </w:p>
    <w:p w14:paraId="64696432" w14:textId="77777777" w:rsidR="00332ED5" w:rsidRPr="00325D1F" w:rsidRDefault="00332ED5" w:rsidP="00332ED5">
      <w:pPr>
        <w:pStyle w:val="TOC5"/>
        <w:rPr>
          <w:rFonts w:asciiTheme="minorHAnsi" w:eastAsiaTheme="minorEastAsia" w:hAnsiTheme="minorHAnsi" w:cstheme="minorBidi"/>
          <w:sz w:val="22"/>
          <w:szCs w:val="22"/>
        </w:rPr>
      </w:pPr>
      <w:r w:rsidRPr="00325D1F">
        <w:t>5.2.2.4.10</w:t>
      </w:r>
      <w:r w:rsidRPr="00325D1F">
        <w:rPr>
          <w:rFonts w:asciiTheme="minorHAnsi" w:eastAsiaTheme="minorEastAsia" w:hAnsiTheme="minorHAnsi" w:cstheme="minorBidi"/>
          <w:sz w:val="22"/>
          <w:szCs w:val="22"/>
        </w:rPr>
        <w:tab/>
      </w:r>
      <w:r w:rsidRPr="00325D1F">
        <w:t xml:space="preserve">Actions upon reception of </w:t>
      </w:r>
      <w:r w:rsidRPr="00325D1F">
        <w:rPr>
          <w:i/>
        </w:rPr>
        <w:t>SIB9</w:t>
      </w:r>
      <w:r w:rsidRPr="00325D1F">
        <w:tab/>
      </w:r>
      <w:r w:rsidRPr="00325D1F">
        <w:fldChar w:fldCharType="begin" w:fldLock="1"/>
      </w:r>
      <w:r w:rsidRPr="00325D1F">
        <w:instrText xml:space="preserve"> PAGEREF _Toc29321070 \h </w:instrText>
      </w:r>
      <w:r w:rsidRPr="00325D1F">
        <w:fldChar w:fldCharType="separate"/>
      </w:r>
      <w:r w:rsidRPr="00325D1F">
        <w:t>36</w:t>
      </w:r>
      <w:r w:rsidRPr="00325D1F">
        <w:fldChar w:fldCharType="end"/>
      </w:r>
    </w:p>
    <w:p w14:paraId="3A35BC90"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5.2.2.5</w:t>
      </w:r>
      <w:r w:rsidRPr="00325D1F">
        <w:rPr>
          <w:rFonts w:asciiTheme="minorHAnsi" w:eastAsiaTheme="minorEastAsia" w:hAnsiTheme="minorHAnsi" w:cstheme="minorBidi"/>
          <w:sz w:val="22"/>
          <w:szCs w:val="22"/>
        </w:rPr>
        <w:tab/>
      </w:r>
      <w:r w:rsidRPr="00325D1F">
        <w:rPr>
          <w:rFonts w:eastAsia="MS Mincho"/>
        </w:rPr>
        <w:t>Essential system information missing</w:t>
      </w:r>
      <w:r w:rsidRPr="00325D1F">
        <w:tab/>
      </w:r>
      <w:r w:rsidRPr="00325D1F">
        <w:fldChar w:fldCharType="begin" w:fldLock="1"/>
      </w:r>
      <w:r w:rsidRPr="00325D1F">
        <w:instrText xml:space="preserve"> PAGEREF _Toc29321071 \h </w:instrText>
      </w:r>
      <w:r w:rsidRPr="00325D1F">
        <w:fldChar w:fldCharType="separate"/>
      </w:r>
      <w:r w:rsidRPr="00325D1F">
        <w:t>36</w:t>
      </w:r>
      <w:r w:rsidRPr="00325D1F">
        <w:fldChar w:fldCharType="end"/>
      </w:r>
    </w:p>
    <w:p w14:paraId="3A8FB774"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5.3</w:t>
      </w:r>
      <w:r w:rsidRPr="00325D1F">
        <w:rPr>
          <w:rFonts w:asciiTheme="minorHAnsi" w:eastAsiaTheme="minorEastAsia" w:hAnsiTheme="minorHAnsi" w:cstheme="minorBidi"/>
          <w:sz w:val="22"/>
          <w:szCs w:val="22"/>
        </w:rPr>
        <w:tab/>
      </w:r>
      <w:r w:rsidRPr="00325D1F">
        <w:rPr>
          <w:rFonts w:eastAsia="MS Mincho"/>
        </w:rPr>
        <w:t>Connection control</w:t>
      </w:r>
      <w:r w:rsidRPr="00325D1F">
        <w:tab/>
      </w:r>
      <w:r w:rsidRPr="00325D1F">
        <w:fldChar w:fldCharType="begin" w:fldLock="1"/>
      </w:r>
      <w:r w:rsidRPr="00325D1F">
        <w:instrText xml:space="preserve"> PAGEREF _Toc29321072 \h </w:instrText>
      </w:r>
      <w:r w:rsidRPr="00325D1F">
        <w:fldChar w:fldCharType="separate"/>
      </w:r>
      <w:r w:rsidRPr="00325D1F">
        <w:t>37</w:t>
      </w:r>
      <w:r w:rsidRPr="00325D1F">
        <w:fldChar w:fldCharType="end"/>
      </w:r>
    </w:p>
    <w:p w14:paraId="367DC07F"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_Toc29321073 \h </w:instrText>
      </w:r>
      <w:r w:rsidRPr="00325D1F">
        <w:fldChar w:fldCharType="separate"/>
      </w:r>
      <w:r w:rsidRPr="00325D1F">
        <w:t>37</w:t>
      </w:r>
      <w:r w:rsidRPr="00325D1F">
        <w:fldChar w:fldCharType="end"/>
      </w:r>
    </w:p>
    <w:p w14:paraId="114E9C6F" w14:textId="77777777" w:rsidR="00332ED5" w:rsidRPr="00325D1F" w:rsidRDefault="00332ED5" w:rsidP="00332ED5">
      <w:pPr>
        <w:pStyle w:val="TOC4"/>
        <w:rPr>
          <w:rFonts w:asciiTheme="minorHAnsi" w:eastAsiaTheme="minorEastAsia" w:hAnsiTheme="minorHAnsi" w:cstheme="minorBidi"/>
          <w:sz w:val="22"/>
          <w:szCs w:val="22"/>
        </w:rPr>
      </w:pPr>
      <w:r w:rsidRPr="00325D1F">
        <w:t>5.3.1.1</w:t>
      </w:r>
      <w:r w:rsidRPr="00325D1F">
        <w:rPr>
          <w:rFonts w:asciiTheme="minorHAnsi" w:eastAsiaTheme="minorEastAsia" w:hAnsiTheme="minorHAnsi" w:cstheme="minorBidi"/>
          <w:sz w:val="22"/>
          <w:szCs w:val="22"/>
        </w:rPr>
        <w:tab/>
      </w:r>
      <w:r w:rsidRPr="00325D1F">
        <w:t>RRC connection control</w:t>
      </w:r>
      <w:r w:rsidRPr="00325D1F">
        <w:tab/>
      </w:r>
      <w:r w:rsidRPr="00325D1F">
        <w:fldChar w:fldCharType="begin" w:fldLock="1"/>
      </w:r>
      <w:r w:rsidRPr="00325D1F">
        <w:instrText xml:space="preserve"> PAGEREF _Toc29321074 \h </w:instrText>
      </w:r>
      <w:r w:rsidRPr="00325D1F">
        <w:fldChar w:fldCharType="separate"/>
      </w:r>
      <w:r w:rsidRPr="00325D1F">
        <w:t>37</w:t>
      </w:r>
      <w:r w:rsidRPr="00325D1F">
        <w:fldChar w:fldCharType="end"/>
      </w:r>
    </w:p>
    <w:p w14:paraId="0FD40F11" w14:textId="77777777" w:rsidR="00332ED5" w:rsidRPr="00325D1F" w:rsidRDefault="00332ED5" w:rsidP="00332ED5">
      <w:pPr>
        <w:pStyle w:val="TOC4"/>
        <w:rPr>
          <w:rFonts w:asciiTheme="minorHAnsi" w:eastAsiaTheme="minorEastAsia" w:hAnsiTheme="minorHAnsi" w:cstheme="minorBidi"/>
          <w:sz w:val="22"/>
          <w:szCs w:val="22"/>
        </w:rPr>
      </w:pPr>
      <w:r w:rsidRPr="00325D1F">
        <w:t>5.3.1.2</w:t>
      </w:r>
      <w:r w:rsidRPr="00325D1F">
        <w:rPr>
          <w:rFonts w:asciiTheme="minorHAnsi" w:eastAsiaTheme="minorEastAsia" w:hAnsiTheme="minorHAnsi" w:cstheme="minorBidi"/>
          <w:sz w:val="22"/>
          <w:szCs w:val="22"/>
        </w:rPr>
        <w:tab/>
      </w:r>
      <w:r w:rsidRPr="00325D1F">
        <w:t>AS Security</w:t>
      </w:r>
      <w:r w:rsidRPr="00325D1F">
        <w:tab/>
      </w:r>
      <w:r w:rsidRPr="00325D1F">
        <w:fldChar w:fldCharType="begin" w:fldLock="1"/>
      </w:r>
      <w:r w:rsidRPr="00325D1F">
        <w:instrText xml:space="preserve"> PAGEREF _Toc29321075 \h </w:instrText>
      </w:r>
      <w:r w:rsidRPr="00325D1F">
        <w:fldChar w:fldCharType="separate"/>
      </w:r>
      <w:r w:rsidRPr="00325D1F">
        <w:t>38</w:t>
      </w:r>
      <w:r w:rsidRPr="00325D1F">
        <w:fldChar w:fldCharType="end"/>
      </w:r>
    </w:p>
    <w:p w14:paraId="5552B041"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5.3.2</w:t>
      </w:r>
      <w:r w:rsidRPr="00325D1F">
        <w:rPr>
          <w:rFonts w:asciiTheme="minorHAnsi" w:eastAsiaTheme="minorEastAsia" w:hAnsiTheme="minorHAnsi" w:cstheme="minorBidi"/>
          <w:sz w:val="22"/>
          <w:szCs w:val="22"/>
        </w:rPr>
        <w:tab/>
      </w:r>
      <w:r w:rsidRPr="00325D1F">
        <w:rPr>
          <w:rFonts w:eastAsia="MS Mincho"/>
        </w:rPr>
        <w:t>Paging</w:t>
      </w:r>
      <w:r w:rsidRPr="00325D1F">
        <w:tab/>
      </w:r>
      <w:r w:rsidRPr="00325D1F">
        <w:fldChar w:fldCharType="begin" w:fldLock="1"/>
      </w:r>
      <w:r w:rsidRPr="00325D1F">
        <w:instrText xml:space="preserve"> PAGEREF _Toc29321076 \h </w:instrText>
      </w:r>
      <w:r w:rsidRPr="00325D1F">
        <w:fldChar w:fldCharType="separate"/>
      </w:r>
      <w:r w:rsidRPr="00325D1F">
        <w:t>39</w:t>
      </w:r>
      <w:r w:rsidRPr="00325D1F">
        <w:fldChar w:fldCharType="end"/>
      </w:r>
    </w:p>
    <w:p w14:paraId="6040867A" w14:textId="77777777" w:rsidR="00332ED5" w:rsidRPr="00325D1F" w:rsidRDefault="00332ED5" w:rsidP="00332ED5">
      <w:pPr>
        <w:pStyle w:val="TOC4"/>
        <w:rPr>
          <w:rFonts w:asciiTheme="minorHAnsi" w:eastAsiaTheme="minorEastAsia" w:hAnsiTheme="minorHAnsi" w:cstheme="minorBidi"/>
          <w:sz w:val="22"/>
          <w:szCs w:val="22"/>
        </w:rPr>
      </w:pPr>
      <w:r w:rsidRPr="00325D1F">
        <w:t>5.3.2.1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_Toc29321077 \h </w:instrText>
      </w:r>
      <w:r w:rsidRPr="00325D1F">
        <w:fldChar w:fldCharType="separate"/>
      </w:r>
      <w:r w:rsidRPr="00325D1F">
        <w:t>39</w:t>
      </w:r>
      <w:r w:rsidRPr="00325D1F">
        <w:fldChar w:fldCharType="end"/>
      </w:r>
    </w:p>
    <w:p w14:paraId="2673E07F" w14:textId="77777777" w:rsidR="00332ED5" w:rsidRPr="00325D1F" w:rsidRDefault="00332ED5" w:rsidP="00332ED5">
      <w:pPr>
        <w:pStyle w:val="TOC4"/>
        <w:rPr>
          <w:rFonts w:asciiTheme="minorHAnsi" w:eastAsiaTheme="minorEastAsia" w:hAnsiTheme="minorHAnsi" w:cstheme="minorBidi"/>
          <w:sz w:val="22"/>
          <w:szCs w:val="22"/>
        </w:rPr>
      </w:pPr>
      <w:r w:rsidRPr="00325D1F">
        <w:t>5.3.2.2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_Toc29321078 \h </w:instrText>
      </w:r>
      <w:r w:rsidRPr="00325D1F">
        <w:fldChar w:fldCharType="separate"/>
      </w:r>
      <w:r w:rsidRPr="00325D1F">
        <w:t>39</w:t>
      </w:r>
      <w:r w:rsidRPr="00325D1F">
        <w:fldChar w:fldCharType="end"/>
      </w:r>
    </w:p>
    <w:p w14:paraId="46782A60" w14:textId="77777777" w:rsidR="00332ED5" w:rsidRPr="00325D1F" w:rsidRDefault="00332ED5" w:rsidP="00332ED5">
      <w:pPr>
        <w:pStyle w:val="TOC4"/>
        <w:rPr>
          <w:rFonts w:asciiTheme="minorHAnsi" w:eastAsiaTheme="minorEastAsia" w:hAnsiTheme="minorHAnsi" w:cstheme="minorBidi"/>
          <w:sz w:val="22"/>
          <w:szCs w:val="22"/>
        </w:rPr>
      </w:pPr>
      <w:r w:rsidRPr="00325D1F">
        <w:t>5.3.2.3</w:t>
      </w:r>
      <w:r w:rsidRPr="00325D1F">
        <w:rPr>
          <w:rFonts w:asciiTheme="minorHAnsi" w:eastAsiaTheme="minorEastAsia" w:hAnsiTheme="minorHAnsi" w:cstheme="minorBidi"/>
          <w:sz w:val="22"/>
          <w:szCs w:val="22"/>
        </w:rPr>
        <w:tab/>
      </w:r>
      <w:r w:rsidRPr="00325D1F">
        <w:t xml:space="preserve">Reception of the </w:t>
      </w:r>
      <w:r w:rsidRPr="00325D1F">
        <w:rPr>
          <w:i/>
        </w:rPr>
        <w:t>Paging</w:t>
      </w:r>
      <w:r w:rsidRPr="00325D1F">
        <w:t xml:space="preserve"> </w:t>
      </w:r>
      <w:r w:rsidRPr="00325D1F">
        <w:rPr>
          <w:i/>
        </w:rPr>
        <w:t>message</w:t>
      </w:r>
      <w:r w:rsidRPr="00325D1F">
        <w:t xml:space="preserve"> by the UE</w:t>
      </w:r>
      <w:r w:rsidRPr="00325D1F">
        <w:tab/>
      </w:r>
      <w:r w:rsidRPr="00325D1F">
        <w:fldChar w:fldCharType="begin" w:fldLock="1"/>
      </w:r>
      <w:r w:rsidRPr="00325D1F">
        <w:instrText xml:space="preserve"> PAGEREF _Toc29321079 \h </w:instrText>
      </w:r>
      <w:r w:rsidRPr="00325D1F">
        <w:fldChar w:fldCharType="separate"/>
      </w:r>
      <w:r w:rsidRPr="00325D1F">
        <w:t>39</w:t>
      </w:r>
      <w:r w:rsidRPr="00325D1F">
        <w:fldChar w:fldCharType="end"/>
      </w:r>
    </w:p>
    <w:p w14:paraId="0AFE6E3C"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5.3.3</w:t>
      </w:r>
      <w:r w:rsidRPr="00325D1F">
        <w:rPr>
          <w:rFonts w:asciiTheme="minorHAnsi" w:eastAsiaTheme="minorEastAsia" w:hAnsiTheme="minorHAnsi" w:cstheme="minorBidi"/>
          <w:sz w:val="22"/>
          <w:szCs w:val="22"/>
        </w:rPr>
        <w:tab/>
      </w:r>
      <w:r w:rsidRPr="00325D1F">
        <w:rPr>
          <w:rFonts w:eastAsia="MS Mincho"/>
        </w:rPr>
        <w:t>RRC connection establishment</w:t>
      </w:r>
      <w:r w:rsidRPr="00325D1F">
        <w:tab/>
      </w:r>
      <w:r w:rsidRPr="00325D1F">
        <w:fldChar w:fldCharType="begin" w:fldLock="1"/>
      </w:r>
      <w:r w:rsidRPr="00325D1F">
        <w:instrText xml:space="preserve"> PAGEREF _Toc29321080 \h </w:instrText>
      </w:r>
      <w:r w:rsidRPr="00325D1F">
        <w:fldChar w:fldCharType="separate"/>
      </w:r>
      <w:r w:rsidRPr="00325D1F">
        <w:t>40</w:t>
      </w:r>
      <w:r w:rsidRPr="00325D1F">
        <w:fldChar w:fldCharType="end"/>
      </w:r>
    </w:p>
    <w:p w14:paraId="5DD7A09A" w14:textId="77777777" w:rsidR="00332ED5" w:rsidRPr="00325D1F" w:rsidRDefault="00332ED5" w:rsidP="00332ED5">
      <w:pPr>
        <w:pStyle w:val="TOC4"/>
        <w:rPr>
          <w:rFonts w:asciiTheme="minorHAnsi" w:eastAsiaTheme="minorEastAsia" w:hAnsiTheme="minorHAnsi" w:cstheme="minorBidi"/>
          <w:sz w:val="22"/>
          <w:szCs w:val="22"/>
        </w:rPr>
      </w:pPr>
      <w:r w:rsidRPr="00325D1F">
        <w:t>5.3.3.1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_Toc29321081 \h </w:instrText>
      </w:r>
      <w:r w:rsidRPr="00325D1F">
        <w:fldChar w:fldCharType="separate"/>
      </w:r>
      <w:r w:rsidRPr="00325D1F">
        <w:t>40</w:t>
      </w:r>
      <w:r w:rsidRPr="00325D1F">
        <w:fldChar w:fldCharType="end"/>
      </w:r>
    </w:p>
    <w:p w14:paraId="3439259D" w14:textId="77777777" w:rsidR="00332ED5" w:rsidRPr="00325D1F" w:rsidRDefault="00332ED5" w:rsidP="00332ED5">
      <w:pPr>
        <w:pStyle w:val="TOC4"/>
        <w:rPr>
          <w:rFonts w:asciiTheme="minorHAnsi" w:eastAsiaTheme="minorEastAsia" w:hAnsiTheme="minorHAnsi" w:cstheme="minorBidi"/>
          <w:sz w:val="22"/>
          <w:szCs w:val="22"/>
        </w:rPr>
      </w:pPr>
      <w:r w:rsidRPr="00325D1F">
        <w:t>5.3.3.2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_Toc29321082 \h </w:instrText>
      </w:r>
      <w:r w:rsidRPr="00325D1F">
        <w:fldChar w:fldCharType="separate"/>
      </w:r>
      <w:r w:rsidRPr="00325D1F">
        <w:t>40</w:t>
      </w:r>
      <w:r w:rsidRPr="00325D1F">
        <w:fldChar w:fldCharType="end"/>
      </w:r>
    </w:p>
    <w:p w14:paraId="0F64C092" w14:textId="77777777" w:rsidR="00332ED5" w:rsidRPr="00325D1F" w:rsidRDefault="00332ED5" w:rsidP="00332ED5">
      <w:pPr>
        <w:pStyle w:val="TOC4"/>
        <w:rPr>
          <w:rFonts w:asciiTheme="minorHAnsi" w:eastAsiaTheme="minorEastAsia" w:hAnsiTheme="minorHAnsi" w:cstheme="minorBidi"/>
          <w:sz w:val="22"/>
          <w:szCs w:val="22"/>
        </w:rPr>
      </w:pPr>
      <w:r w:rsidRPr="00325D1F">
        <w:lastRenderedPageBreak/>
        <w:t>5.3.3.3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 xml:space="preserve">RRCSetupRequest </w:t>
      </w:r>
      <w:r w:rsidRPr="00325D1F">
        <w:t>message</w:t>
      </w:r>
      <w:r w:rsidRPr="00325D1F">
        <w:tab/>
      </w:r>
      <w:r w:rsidRPr="00325D1F">
        <w:fldChar w:fldCharType="begin" w:fldLock="1"/>
      </w:r>
      <w:r w:rsidRPr="00325D1F">
        <w:instrText xml:space="preserve"> PAGEREF _Toc29321083 \h </w:instrText>
      </w:r>
      <w:r w:rsidRPr="00325D1F">
        <w:fldChar w:fldCharType="separate"/>
      </w:r>
      <w:r w:rsidRPr="00325D1F">
        <w:t>41</w:t>
      </w:r>
      <w:r w:rsidRPr="00325D1F">
        <w:fldChar w:fldCharType="end"/>
      </w:r>
    </w:p>
    <w:p w14:paraId="273C4DEC" w14:textId="77777777" w:rsidR="00332ED5" w:rsidRPr="00325D1F" w:rsidRDefault="00332ED5" w:rsidP="00332ED5">
      <w:pPr>
        <w:pStyle w:val="TOC4"/>
        <w:rPr>
          <w:rFonts w:asciiTheme="minorHAnsi" w:eastAsiaTheme="minorEastAsia" w:hAnsiTheme="minorHAnsi" w:cstheme="minorBidi"/>
          <w:sz w:val="22"/>
          <w:szCs w:val="22"/>
        </w:rPr>
      </w:pPr>
      <w:r w:rsidRPr="00325D1F">
        <w:t>5.3.3.4</w:t>
      </w:r>
      <w:r w:rsidRPr="00325D1F">
        <w:rPr>
          <w:rFonts w:asciiTheme="minorHAnsi" w:eastAsiaTheme="minorEastAsia" w:hAnsiTheme="minorHAnsi" w:cstheme="minorBidi"/>
          <w:sz w:val="22"/>
          <w:szCs w:val="22"/>
        </w:rPr>
        <w:tab/>
      </w:r>
      <w:r w:rsidRPr="00325D1F">
        <w:t xml:space="preserve">Reception of the </w:t>
      </w:r>
      <w:r w:rsidRPr="00325D1F">
        <w:rPr>
          <w:i/>
        </w:rPr>
        <w:t>RRCSetup</w:t>
      </w:r>
      <w:r w:rsidRPr="00325D1F">
        <w:t xml:space="preserve"> by the UE</w:t>
      </w:r>
      <w:r w:rsidRPr="00325D1F">
        <w:tab/>
      </w:r>
      <w:r w:rsidRPr="00325D1F">
        <w:fldChar w:fldCharType="begin" w:fldLock="1"/>
      </w:r>
      <w:r w:rsidRPr="00325D1F">
        <w:instrText xml:space="preserve"> PAGEREF _Toc29321084 \h </w:instrText>
      </w:r>
      <w:r w:rsidRPr="00325D1F">
        <w:fldChar w:fldCharType="separate"/>
      </w:r>
      <w:r w:rsidRPr="00325D1F">
        <w:t>41</w:t>
      </w:r>
      <w:r w:rsidRPr="00325D1F">
        <w:fldChar w:fldCharType="end"/>
      </w:r>
    </w:p>
    <w:p w14:paraId="4F862901" w14:textId="77777777" w:rsidR="00332ED5" w:rsidRPr="00325D1F" w:rsidRDefault="00332ED5" w:rsidP="00332ED5">
      <w:pPr>
        <w:pStyle w:val="TOC4"/>
        <w:rPr>
          <w:rFonts w:asciiTheme="minorHAnsi" w:eastAsiaTheme="minorEastAsia" w:hAnsiTheme="minorHAnsi" w:cstheme="minorBidi"/>
          <w:sz w:val="22"/>
          <w:szCs w:val="22"/>
        </w:rPr>
      </w:pPr>
      <w:r w:rsidRPr="00325D1F">
        <w:t>5.3.3.5</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RRCReject </w:t>
      </w:r>
      <w:r w:rsidRPr="00325D1F">
        <w:t>by the UE</w:t>
      </w:r>
      <w:r w:rsidRPr="00325D1F">
        <w:tab/>
      </w:r>
      <w:r w:rsidRPr="00325D1F">
        <w:fldChar w:fldCharType="begin" w:fldLock="1"/>
      </w:r>
      <w:r w:rsidRPr="00325D1F">
        <w:instrText xml:space="preserve"> PAGEREF _Toc29321085 \h </w:instrText>
      </w:r>
      <w:r w:rsidRPr="00325D1F">
        <w:fldChar w:fldCharType="separate"/>
      </w:r>
      <w:r w:rsidRPr="00325D1F">
        <w:t>42</w:t>
      </w:r>
      <w:r w:rsidRPr="00325D1F">
        <w:fldChar w:fldCharType="end"/>
      </w:r>
    </w:p>
    <w:p w14:paraId="68DFF622" w14:textId="77777777" w:rsidR="00332ED5" w:rsidRPr="00325D1F" w:rsidRDefault="00332ED5" w:rsidP="00332ED5">
      <w:pPr>
        <w:pStyle w:val="TOC4"/>
        <w:rPr>
          <w:rFonts w:asciiTheme="minorHAnsi" w:eastAsiaTheme="minorEastAsia" w:hAnsiTheme="minorHAnsi" w:cstheme="minorBidi"/>
          <w:sz w:val="22"/>
          <w:szCs w:val="22"/>
        </w:rPr>
      </w:pPr>
      <w:r w:rsidRPr="00325D1F">
        <w:t>5.3.3.6</w:t>
      </w:r>
      <w:r w:rsidRPr="00325D1F">
        <w:rPr>
          <w:rFonts w:asciiTheme="minorHAnsi" w:eastAsiaTheme="minorEastAsia" w:hAnsiTheme="minorHAnsi" w:cstheme="minorBidi"/>
          <w:sz w:val="22"/>
          <w:szCs w:val="22"/>
        </w:rPr>
        <w:tab/>
      </w:r>
      <w:r w:rsidRPr="00325D1F">
        <w:t>Cell re-selection or cell selection while T390, T300 or T302 is running (UE in RRC_IDLE)</w:t>
      </w:r>
      <w:r w:rsidRPr="00325D1F">
        <w:tab/>
      </w:r>
      <w:r w:rsidRPr="00325D1F">
        <w:fldChar w:fldCharType="begin" w:fldLock="1"/>
      </w:r>
      <w:r w:rsidRPr="00325D1F">
        <w:instrText xml:space="preserve"> PAGEREF _Toc29321086 \h </w:instrText>
      </w:r>
      <w:r w:rsidRPr="00325D1F">
        <w:fldChar w:fldCharType="separate"/>
      </w:r>
      <w:r w:rsidRPr="00325D1F">
        <w:t>42</w:t>
      </w:r>
      <w:r w:rsidRPr="00325D1F">
        <w:fldChar w:fldCharType="end"/>
      </w:r>
    </w:p>
    <w:p w14:paraId="72F27055" w14:textId="77777777" w:rsidR="00332ED5" w:rsidRPr="00325D1F" w:rsidRDefault="00332ED5" w:rsidP="00332ED5">
      <w:pPr>
        <w:pStyle w:val="TOC4"/>
        <w:rPr>
          <w:rFonts w:asciiTheme="minorHAnsi" w:eastAsiaTheme="minorEastAsia" w:hAnsiTheme="minorHAnsi" w:cstheme="minorBidi"/>
          <w:sz w:val="22"/>
          <w:szCs w:val="22"/>
        </w:rPr>
      </w:pPr>
      <w:r w:rsidRPr="00325D1F">
        <w:t>5.3.3.7</w:t>
      </w:r>
      <w:r w:rsidRPr="00325D1F">
        <w:rPr>
          <w:rFonts w:asciiTheme="minorHAnsi" w:eastAsiaTheme="minorEastAsia" w:hAnsiTheme="minorHAnsi" w:cstheme="minorBidi"/>
          <w:sz w:val="22"/>
          <w:szCs w:val="22"/>
        </w:rPr>
        <w:tab/>
      </w:r>
      <w:r w:rsidRPr="00325D1F">
        <w:t>T300 expiry</w:t>
      </w:r>
      <w:r w:rsidRPr="00325D1F">
        <w:tab/>
      </w:r>
      <w:r w:rsidRPr="00325D1F">
        <w:fldChar w:fldCharType="begin" w:fldLock="1"/>
      </w:r>
      <w:r w:rsidRPr="00325D1F">
        <w:instrText xml:space="preserve"> PAGEREF _Toc29321087 \h </w:instrText>
      </w:r>
      <w:r w:rsidRPr="00325D1F">
        <w:fldChar w:fldCharType="separate"/>
      </w:r>
      <w:r w:rsidRPr="00325D1F">
        <w:t>43</w:t>
      </w:r>
      <w:r w:rsidRPr="00325D1F">
        <w:fldChar w:fldCharType="end"/>
      </w:r>
    </w:p>
    <w:p w14:paraId="59CC61FE" w14:textId="77777777" w:rsidR="00332ED5" w:rsidRPr="00325D1F" w:rsidRDefault="00332ED5" w:rsidP="00332ED5">
      <w:pPr>
        <w:pStyle w:val="TOC4"/>
        <w:rPr>
          <w:rFonts w:asciiTheme="minorHAnsi" w:eastAsiaTheme="minorEastAsia" w:hAnsiTheme="minorHAnsi" w:cstheme="minorBidi"/>
          <w:sz w:val="22"/>
          <w:szCs w:val="22"/>
        </w:rPr>
      </w:pPr>
      <w:r w:rsidRPr="00325D1F">
        <w:t>5.3.3.8</w:t>
      </w:r>
      <w:r w:rsidRPr="00325D1F">
        <w:rPr>
          <w:rFonts w:asciiTheme="minorHAnsi" w:eastAsiaTheme="minorEastAsia" w:hAnsiTheme="minorHAnsi" w:cstheme="minorBidi"/>
          <w:sz w:val="22"/>
          <w:szCs w:val="22"/>
        </w:rPr>
        <w:tab/>
      </w:r>
      <w:r w:rsidRPr="00325D1F">
        <w:t>Abortion of RRC connection establishment</w:t>
      </w:r>
      <w:r w:rsidRPr="00325D1F">
        <w:tab/>
      </w:r>
      <w:r w:rsidRPr="00325D1F">
        <w:fldChar w:fldCharType="begin" w:fldLock="1"/>
      </w:r>
      <w:r w:rsidRPr="00325D1F">
        <w:instrText xml:space="preserve"> PAGEREF _Toc29321088 \h </w:instrText>
      </w:r>
      <w:r w:rsidRPr="00325D1F">
        <w:fldChar w:fldCharType="separate"/>
      </w:r>
      <w:r w:rsidRPr="00325D1F">
        <w:t>43</w:t>
      </w:r>
      <w:r w:rsidRPr="00325D1F">
        <w:fldChar w:fldCharType="end"/>
      </w:r>
    </w:p>
    <w:p w14:paraId="10D82385"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5.3.4</w:t>
      </w:r>
      <w:r w:rsidRPr="00325D1F">
        <w:rPr>
          <w:rFonts w:asciiTheme="minorHAnsi" w:eastAsiaTheme="minorEastAsia" w:hAnsiTheme="minorHAnsi" w:cstheme="minorBidi"/>
          <w:sz w:val="22"/>
          <w:szCs w:val="22"/>
        </w:rPr>
        <w:tab/>
      </w:r>
      <w:r w:rsidRPr="00325D1F">
        <w:rPr>
          <w:rFonts w:eastAsia="MS Mincho"/>
        </w:rPr>
        <w:t xml:space="preserve">Initial </w:t>
      </w:r>
      <w:r w:rsidRPr="00325D1F">
        <w:t xml:space="preserve">AS </w:t>
      </w:r>
      <w:r w:rsidRPr="00325D1F">
        <w:rPr>
          <w:rFonts w:eastAsia="MS Mincho"/>
        </w:rPr>
        <w:t>security activation</w:t>
      </w:r>
      <w:r w:rsidRPr="00325D1F">
        <w:tab/>
      </w:r>
      <w:r w:rsidRPr="00325D1F">
        <w:fldChar w:fldCharType="begin" w:fldLock="1"/>
      </w:r>
      <w:r w:rsidRPr="00325D1F">
        <w:instrText xml:space="preserve"> PAGEREF _Toc29321089 \h </w:instrText>
      </w:r>
      <w:r w:rsidRPr="00325D1F">
        <w:fldChar w:fldCharType="separate"/>
      </w:r>
      <w:r w:rsidRPr="00325D1F">
        <w:t>43</w:t>
      </w:r>
      <w:r w:rsidRPr="00325D1F">
        <w:fldChar w:fldCharType="end"/>
      </w:r>
    </w:p>
    <w:p w14:paraId="4ED75B6A" w14:textId="77777777" w:rsidR="00332ED5" w:rsidRPr="00325D1F" w:rsidRDefault="00332ED5" w:rsidP="00332ED5">
      <w:pPr>
        <w:pStyle w:val="TOC4"/>
        <w:rPr>
          <w:rFonts w:asciiTheme="minorHAnsi" w:eastAsiaTheme="minorEastAsia" w:hAnsiTheme="minorHAnsi" w:cstheme="minorBidi"/>
          <w:sz w:val="22"/>
          <w:szCs w:val="22"/>
        </w:rPr>
      </w:pPr>
      <w:r w:rsidRPr="00325D1F">
        <w:t>5.3.4.1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_Toc29321090 \h </w:instrText>
      </w:r>
      <w:r w:rsidRPr="00325D1F">
        <w:fldChar w:fldCharType="separate"/>
      </w:r>
      <w:r w:rsidRPr="00325D1F">
        <w:t>43</w:t>
      </w:r>
      <w:r w:rsidRPr="00325D1F">
        <w:fldChar w:fldCharType="end"/>
      </w:r>
    </w:p>
    <w:p w14:paraId="36DAD0E4" w14:textId="77777777" w:rsidR="00332ED5" w:rsidRPr="00325D1F" w:rsidRDefault="00332ED5" w:rsidP="00332ED5">
      <w:pPr>
        <w:pStyle w:val="TOC4"/>
        <w:rPr>
          <w:rFonts w:asciiTheme="minorHAnsi" w:eastAsiaTheme="minorEastAsia" w:hAnsiTheme="minorHAnsi" w:cstheme="minorBidi"/>
          <w:sz w:val="22"/>
          <w:szCs w:val="22"/>
        </w:rPr>
      </w:pPr>
      <w:r w:rsidRPr="00325D1F">
        <w:t>5.3.4.2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_Toc29321091 \h </w:instrText>
      </w:r>
      <w:r w:rsidRPr="00325D1F">
        <w:fldChar w:fldCharType="separate"/>
      </w:r>
      <w:r w:rsidRPr="00325D1F">
        <w:t>44</w:t>
      </w:r>
      <w:r w:rsidRPr="00325D1F">
        <w:fldChar w:fldCharType="end"/>
      </w:r>
    </w:p>
    <w:p w14:paraId="038C9D70" w14:textId="77777777" w:rsidR="00332ED5" w:rsidRPr="00325D1F" w:rsidRDefault="00332ED5" w:rsidP="00332ED5">
      <w:pPr>
        <w:pStyle w:val="TOC4"/>
        <w:rPr>
          <w:rFonts w:asciiTheme="minorHAnsi" w:eastAsiaTheme="minorEastAsia" w:hAnsiTheme="minorHAnsi" w:cstheme="minorBidi"/>
          <w:sz w:val="22"/>
          <w:szCs w:val="22"/>
        </w:rPr>
      </w:pPr>
      <w:r w:rsidRPr="00325D1F">
        <w:t>5.3.4.3</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SecurityModeCommand </w:t>
      </w:r>
      <w:r w:rsidRPr="00325D1F">
        <w:t>by the UE</w:t>
      </w:r>
      <w:r w:rsidRPr="00325D1F">
        <w:tab/>
      </w:r>
      <w:r w:rsidRPr="00325D1F">
        <w:fldChar w:fldCharType="begin" w:fldLock="1"/>
      </w:r>
      <w:r w:rsidRPr="00325D1F">
        <w:instrText xml:space="preserve"> PAGEREF _Toc29321092 \h </w:instrText>
      </w:r>
      <w:r w:rsidRPr="00325D1F">
        <w:fldChar w:fldCharType="separate"/>
      </w:r>
      <w:r w:rsidRPr="00325D1F">
        <w:t>44</w:t>
      </w:r>
      <w:r w:rsidRPr="00325D1F">
        <w:fldChar w:fldCharType="end"/>
      </w:r>
    </w:p>
    <w:p w14:paraId="448086A9"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5.3.5</w:t>
      </w:r>
      <w:r w:rsidRPr="00325D1F">
        <w:rPr>
          <w:rFonts w:asciiTheme="minorHAnsi" w:eastAsiaTheme="minorEastAsia" w:hAnsiTheme="minorHAnsi" w:cstheme="minorBidi"/>
          <w:sz w:val="22"/>
          <w:szCs w:val="22"/>
        </w:rPr>
        <w:tab/>
      </w:r>
      <w:r w:rsidRPr="00325D1F">
        <w:rPr>
          <w:rFonts w:eastAsia="MS Mincho"/>
        </w:rPr>
        <w:t>RRC reconfiguration</w:t>
      </w:r>
      <w:r w:rsidRPr="00325D1F">
        <w:tab/>
      </w:r>
      <w:r w:rsidRPr="00325D1F">
        <w:fldChar w:fldCharType="begin" w:fldLock="1"/>
      </w:r>
      <w:r w:rsidRPr="00325D1F">
        <w:instrText xml:space="preserve"> PAGEREF _Toc29321093 \h </w:instrText>
      </w:r>
      <w:r w:rsidRPr="00325D1F">
        <w:fldChar w:fldCharType="separate"/>
      </w:r>
      <w:r w:rsidRPr="00325D1F">
        <w:t>45</w:t>
      </w:r>
      <w:r w:rsidRPr="00325D1F">
        <w:fldChar w:fldCharType="end"/>
      </w:r>
    </w:p>
    <w:p w14:paraId="11BAEB59"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5.3.5.1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_Toc29321094 \h </w:instrText>
      </w:r>
      <w:r w:rsidRPr="00325D1F">
        <w:fldChar w:fldCharType="separate"/>
      </w:r>
      <w:r w:rsidRPr="00325D1F">
        <w:t>45</w:t>
      </w:r>
      <w:r w:rsidRPr="00325D1F">
        <w:fldChar w:fldCharType="end"/>
      </w:r>
    </w:p>
    <w:p w14:paraId="4AE362A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5.3.5.2</w:t>
      </w:r>
      <w:r w:rsidRPr="00325D1F">
        <w:rPr>
          <w:rFonts w:asciiTheme="minorHAnsi" w:eastAsiaTheme="minorEastAsia" w:hAnsiTheme="minorHAnsi" w:cstheme="minorBidi"/>
          <w:sz w:val="22"/>
          <w:szCs w:val="22"/>
        </w:rPr>
        <w:tab/>
      </w:r>
      <w:r w:rsidRPr="00325D1F">
        <w:rPr>
          <w:rFonts w:eastAsia="MS Mincho"/>
        </w:rPr>
        <w:t>Initiation</w:t>
      </w:r>
      <w:r w:rsidRPr="00325D1F">
        <w:tab/>
      </w:r>
      <w:r w:rsidRPr="00325D1F">
        <w:fldChar w:fldCharType="begin" w:fldLock="1"/>
      </w:r>
      <w:r w:rsidRPr="00325D1F">
        <w:instrText xml:space="preserve"> PAGEREF _Toc29321095 \h </w:instrText>
      </w:r>
      <w:r w:rsidRPr="00325D1F">
        <w:fldChar w:fldCharType="separate"/>
      </w:r>
      <w:r w:rsidRPr="00325D1F">
        <w:t>45</w:t>
      </w:r>
      <w:r w:rsidRPr="00325D1F">
        <w:fldChar w:fldCharType="end"/>
      </w:r>
    </w:p>
    <w:p w14:paraId="104CE97B"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5.3.5.3</w:t>
      </w:r>
      <w:r w:rsidRPr="00325D1F">
        <w:rPr>
          <w:rFonts w:asciiTheme="minorHAnsi" w:eastAsiaTheme="minorEastAsia" w:hAnsiTheme="minorHAnsi" w:cstheme="minorBidi"/>
          <w:sz w:val="22"/>
          <w:szCs w:val="22"/>
        </w:rPr>
        <w:tab/>
      </w:r>
      <w:r w:rsidRPr="00325D1F">
        <w:rPr>
          <w:rFonts w:eastAsia="MS Mincho"/>
        </w:rPr>
        <w:t xml:space="preserve">Reception of an </w:t>
      </w:r>
      <w:r w:rsidRPr="00325D1F">
        <w:rPr>
          <w:rFonts w:eastAsia="MS Mincho"/>
          <w:i/>
        </w:rPr>
        <w:t>RRCReconfiguration</w:t>
      </w:r>
      <w:r w:rsidRPr="00325D1F">
        <w:rPr>
          <w:rFonts w:eastAsia="MS Mincho"/>
        </w:rPr>
        <w:t xml:space="preserve"> by the UE</w:t>
      </w:r>
      <w:r w:rsidRPr="00325D1F">
        <w:tab/>
      </w:r>
      <w:r w:rsidRPr="00325D1F">
        <w:fldChar w:fldCharType="begin" w:fldLock="1"/>
      </w:r>
      <w:r w:rsidRPr="00325D1F">
        <w:instrText xml:space="preserve"> PAGEREF _Toc29321096 \h </w:instrText>
      </w:r>
      <w:r w:rsidRPr="00325D1F">
        <w:fldChar w:fldCharType="separate"/>
      </w:r>
      <w:r w:rsidRPr="00325D1F">
        <w:t>46</w:t>
      </w:r>
      <w:r w:rsidRPr="00325D1F">
        <w:fldChar w:fldCharType="end"/>
      </w:r>
    </w:p>
    <w:p w14:paraId="71A5BF5D"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5.3.5.4</w:t>
      </w:r>
      <w:r w:rsidRPr="00325D1F">
        <w:rPr>
          <w:rFonts w:asciiTheme="minorHAnsi" w:eastAsiaTheme="minorEastAsia" w:hAnsiTheme="minorHAnsi" w:cstheme="minorBidi"/>
          <w:sz w:val="22"/>
          <w:szCs w:val="22"/>
        </w:rPr>
        <w:tab/>
      </w:r>
      <w:r w:rsidRPr="00325D1F">
        <w:rPr>
          <w:rFonts w:eastAsia="MS Mincho"/>
        </w:rPr>
        <w:t>Secondary cell group release</w:t>
      </w:r>
      <w:r w:rsidRPr="00325D1F">
        <w:tab/>
      </w:r>
      <w:r w:rsidRPr="00325D1F">
        <w:fldChar w:fldCharType="begin" w:fldLock="1"/>
      </w:r>
      <w:r w:rsidRPr="00325D1F">
        <w:instrText xml:space="preserve"> PAGEREF _Toc29321097 \h </w:instrText>
      </w:r>
      <w:r w:rsidRPr="00325D1F">
        <w:fldChar w:fldCharType="separate"/>
      </w:r>
      <w:r w:rsidRPr="00325D1F">
        <w:t>49</w:t>
      </w:r>
      <w:r w:rsidRPr="00325D1F">
        <w:fldChar w:fldCharType="end"/>
      </w:r>
    </w:p>
    <w:p w14:paraId="7EAB4F03"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5.3.5.5</w:t>
      </w:r>
      <w:r w:rsidRPr="00325D1F">
        <w:rPr>
          <w:rFonts w:asciiTheme="minorHAnsi" w:eastAsiaTheme="minorEastAsia" w:hAnsiTheme="minorHAnsi" w:cstheme="minorBidi"/>
          <w:sz w:val="22"/>
          <w:szCs w:val="22"/>
        </w:rPr>
        <w:tab/>
      </w:r>
      <w:r w:rsidRPr="00325D1F">
        <w:rPr>
          <w:rFonts w:eastAsia="MS Mincho"/>
        </w:rPr>
        <w:t>Cell Group configuration</w:t>
      </w:r>
      <w:r w:rsidRPr="00325D1F">
        <w:tab/>
      </w:r>
      <w:r w:rsidRPr="00325D1F">
        <w:fldChar w:fldCharType="begin" w:fldLock="1"/>
      </w:r>
      <w:r w:rsidRPr="00325D1F">
        <w:instrText xml:space="preserve"> PAGEREF _Toc29321098 \h </w:instrText>
      </w:r>
      <w:r w:rsidRPr="00325D1F">
        <w:fldChar w:fldCharType="separate"/>
      </w:r>
      <w:r w:rsidRPr="00325D1F">
        <w:t>49</w:t>
      </w:r>
      <w:r w:rsidRPr="00325D1F">
        <w:fldChar w:fldCharType="end"/>
      </w:r>
    </w:p>
    <w:p w14:paraId="0D032C97"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5.3.5.5.1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_Toc29321099 \h </w:instrText>
      </w:r>
      <w:r w:rsidRPr="00325D1F">
        <w:fldChar w:fldCharType="separate"/>
      </w:r>
      <w:r w:rsidRPr="00325D1F">
        <w:t>49</w:t>
      </w:r>
      <w:r w:rsidRPr="00325D1F">
        <w:fldChar w:fldCharType="end"/>
      </w:r>
    </w:p>
    <w:p w14:paraId="4DD25221"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5.3.5.5.2</w:t>
      </w:r>
      <w:r w:rsidRPr="00325D1F">
        <w:rPr>
          <w:rFonts w:asciiTheme="minorHAnsi" w:eastAsiaTheme="minorEastAsia" w:hAnsiTheme="minorHAnsi" w:cstheme="minorBidi"/>
          <w:sz w:val="22"/>
          <w:szCs w:val="22"/>
        </w:rPr>
        <w:tab/>
      </w:r>
      <w:r w:rsidRPr="00325D1F">
        <w:rPr>
          <w:rFonts w:eastAsia="MS Mincho"/>
        </w:rPr>
        <w:t>Reconfiguration with sync</w:t>
      </w:r>
      <w:r w:rsidRPr="00325D1F">
        <w:tab/>
      </w:r>
      <w:r w:rsidRPr="00325D1F">
        <w:fldChar w:fldCharType="begin" w:fldLock="1"/>
      </w:r>
      <w:r w:rsidRPr="00325D1F">
        <w:instrText xml:space="preserve"> PAGEREF _Toc29321100 \h </w:instrText>
      </w:r>
      <w:r w:rsidRPr="00325D1F">
        <w:fldChar w:fldCharType="separate"/>
      </w:r>
      <w:r w:rsidRPr="00325D1F">
        <w:t>49</w:t>
      </w:r>
      <w:r w:rsidRPr="00325D1F">
        <w:fldChar w:fldCharType="end"/>
      </w:r>
    </w:p>
    <w:p w14:paraId="18A59B73" w14:textId="77777777" w:rsidR="00332ED5" w:rsidRPr="00325D1F" w:rsidRDefault="00332ED5" w:rsidP="00332ED5">
      <w:pPr>
        <w:pStyle w:val="TOC5"/>
        <w:rPr>
          <w:rFonts w:asciiTheme="minorHAnsi" w:eastAsiaTheme="minorEastAsia" w:hAnsiTheme="minorHAnsi" w:cstheme="minorBidi"/>
          <w:sz w:val="22"/>
          <w:szCs w:val="22"/>
        </w:rPr>
      </w:pPr>
      <w:r w:rsidRPr="00325D1F">
        <w:t>5.3.5.5.3</w:t>
      </w:r>
      <w:r w:rsidRPr="00325D1F">
        <w:rPr>
          <w:rFonts w:asciiTheme="minorHAnsi" w:eastAsiaTheme="minorEastAsia" w:hAnsiTheme="minorHAnsi" w:cstheme="minorBidi"/>
          <w:sz w:val="22"/>
          <w:szCs w:val="22"/>
        </w:rPr>
        <w:tab/>
      </w:r>
      <w:r w:rsidRPr="00325D1F">
        <w:t>RLC bearer release</w:t>
      </w:r>
      <w:r w:rsidRPr="00325D1F">
        <w:tab/>
      </w:r>
      <w:r w:rsidRPr="00325D1F">
        <w:fldChar w:fldCharType="begin" w:fldLock="1"/>
      </w:r>
      <w:r w:rsidRPr="00325D1F">
        <w:instrText xml:space="preserve"> PAGEREF _Toc29321101 \h </w:instrText>
      </w:r>
      <w:r w:rsidRPr="00325D1F">
        <w:fldChar w:fldCharType="separate"/>
      </w:r>
      <w:r w:rsidRPr="00325D1F">
        <w:t>50</w:t>
      </w:r>
      <w:r w:rsidRPr="00325D1F">
        <w:fldChar w:fldCharType="end"/>
      </w:r>
    </w:p>
    <w:p w14:paraId="24494DFD"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5.3.5.5.4</w:t>
      </w:r>
      <w:r w:rsidRPr="00325D1F">
        <w:rPr>
          <w:rFonts w:asciiTheme="minorHAnsi" w:eastAsiaTheme="minorEastAsia" w:hAnsiTheme="minorHAnsi" w:cstheme="minorBidi"/>
          <w:sz w:val="22"/>
          <w:szCs w:val="22"/>
        </w:rPr>
        <w:tab/>
      </w:r>
      <w:r w:rsidRPr="00325D1F">
        <w:rPr>
          <w:rFonts w:eastAsia="MS Mincho"/>
        </w:rPr>
        <w:t>RLC bearer addition/modification</w:t>
      </w:r>
      <w:r w:rsidRPr="00325D1F">
        <w:tab/>
      </w:r>
      <w:r w:rsidRPr="00325D1F">
        <w:fldChar w:fldCharType="begin" w:fldLock="1"/>
      </w:r>
      <w:r w:rsidRPr="00325D1F">
        <w:instrText xml:space="preserve"> PAGEREF _Toc29321102 \h </w:instrText>
      </w:r>
      <w:r w:rsidRPr="00325D1F">
        <w:fldChar w:fldCharType="separate"/>
      </w:r>
      <w:r w:rsidRPr="00325D1F">
        <w:t>50</w:t>
      </w:r>
      <w:r w:rsidRPr="00325D1F">
        <w:fldChar w:fldCharType="end"/>
      </w:r>
    </w:p>
    <w:p w14:paraId="2B41BA21"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5.3.5.5.5</w:t>
      </w:r>
      <w:r w:rsidRPr="00325D1F">
        <w:rPr>
          <w:rFonts w:asciiTheme="minorHAnsi" w:eastAsiaTheme="minorEastAsia" w:hAnsiTheme="minorHAnsi" w:cstheme="minorBidi"/>
          <w:sz w:val="22"/>
          <w:szCs w:val="22"/>
        </w:rPr>
        <w:tab/>
      </w:r>
      <w:r w:rsidRPr="00325D1F">
        <w:rPr>
          <w:rFonts w:eastAsia="MS Mincho"/>
        </w:rPr>
        <w:t>MAC entity configuration</w:t>
      </w:r>
      <w:r w:rsidRPr="00325D1F">
        <w:tab/>
      </w:r>
      <w:r w:rsidRPr="00325D1F">
        <w:fldChar w:fldCharType="begin" w:fldLock="1"/>
      </w:r>
      <w:r w:rsidRPr="00325D1F">
        <w:instrText xml:space="preserve"> PAGEREF _Toc29321103 \h </w:instrText>
      </w:r>
      <w:r w:rsidRPr="00325D1F">
        <w:fldChar w:fldCharType="separate"/>
      </w:r>
      <w:r w:rsidRPr="00325D1F">
        <w:t>51</w:t>
      </w:r>
      <w:r w:rsidRPr="00325D1F">
        <w:fldChar w:fldCharType="end"/>
      </w:r>
    </w:p>
    <w:p w14:paraId="138E47F4"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5.3.5.5.6</w:t>
      </w:r>
      <w:r w:rsidRPr="00325D1F">
        <w:rPr>
          <w:rFonts w:asciiTheme="minorHAnsi" w:eastAsiaTheme="minorEastAsia" w:hAnsiTheme="minorHAnsi" w:cstheme="minorBidi"/>
          <w:sz w:val="22"/>
          <w:szCs w:val="22"/>
        </w:rPr>
        <w:tab/>
      </w:r>
      <w:r w:rsidRPr="00325D1F">
        <w:rPr>
          <w:rFonts w:eastAsia="MS Mincho"/>
        </w:rPr>
        <w:t>RLF Timers &amp; Constants configuration</w:t>
      </w:r>
      <w:r w:rsidRPr="00325D1F">
        <w:tab/>
      </w:r>
      <w:r w:rsidRPr="00325D1F">
        <w:fldChar w:fldCharType="begin" w:fldLock="1"/>
      </w:r>
      <w:r w:rsidRPr="00325D1F">
        <w:instrText xml:space="preserve"> PAGEREF _Toc29321104 \h </w:instrText>
      </w:r>
      <w:r w:rsidRPr="00325D1F">
        <w:fldChar w:fldCharType="separate"/>
      </w:r>
      <w:r w:rsidRPr="00325D1F">
        <w:t>51</w:t>
      </w:r>
      <w:r w:rsidRPr="00325D1F">
        <w:fldChar w:fldCharType="end"/>
      </w:r>
    </w:p>
    <w:p w14:paraId="546B0573"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5.3.5.5.7</w:t>
      </w:r>
      <w:r w:rsidRPr="00325D1F">
        <w:rPr>
          <w:rFonts w:asciiTheme="minorHAnsi" w:eastAsiaTheme="minorEastAsia" w:hAnsiTheme="minorHAnsi" w:cstheme="minorBidi"/>
          <w:sz w:val="22"/>
          <w:szCs w:val="22"/>
        </w:rPr>
        <w:tab/>
      </w:r>
      <w:r w:rsidRPr="00325D1F">
        <w:rPr>
          <w:rFonts w:eastAsia="MS Mincho"/>
        </w:rPr>
        <w:t>SpCell Configuration</w:t>
      </w:r>
      <w:r w:rsidRPr="00325D1F">
        <w:tab/>
      </w:r>
      <w:r w:rsidRPr="00325D1F">
        <w:fldChar w:fldCharType="begin" w:fldLock="1"/>
      </w:r>
      <w:r w:rsidRPr="00325D1F">
        <w:instrText xml:space="preserve"> PAGEREF _Toc29321105 \h </w:instrText>
      </w:r>
      <w:r w:rsidRPr="00325D1F">
        <w:fldChar w:fldCharType="separate"/>
      </w:r>
      <w:r w:rsidRPr="00325D1F">
        <w:t>52</w:t>
      </w:r>
      <w:r w:rsidRPr="00325D1F">
        <w:fldChar w:fldCharType="end"/>
      </w:r>
    </w:p>
    <w:p w14:paraId="28BCF441"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5.3.5.5.8</w:t>
      </w:r>
      <w:r w:rsidRPr="00325D1F">
        <w:rPr>
          <w:rFonts w:asciiTheme="minorHAnsi" w:eastAsiaTheme="minorEastAsia" w:hAnsiTheme="minorHAnsi" w:cstheme="minorBidi"/>
          <w:sz w:val="22"/>
          <w:szCs w:val="22"/>
        </w:rPr>
        <w:tab/>
      </w:r>
      <w:r w:rsidRPr="00325D1F">
        <w:rPr>
          <w:rFonts w:eastAsia="MS Mincho"/>
        </w:rPr>
        <w:t>SCell Release</w:t>
      </w:r>
      <w:r w:rsidRPr="00325D1F">
        <w:tab/>
      </w:r>
      <w:r w:rsidRPr="00325D1F">
        <w:fldChar w:fldCharType="begin" w:fldLock="1"/>
      </w:r>
      <w:r w:rsidRPr="00325D1F">
        <w:instrText xml:space="preserve"> PAGEREF _Toc29321106 \h </w:instrText>
      </w:r>
      <w:r w:rsidRPr="00325D1F">
        <w:fldChar w:fldCharType="separate"/>
      </w:r>
      <w:r w:rsidRPr="00325D1F">
        <w:t>52</w:t>
      </w:r>
      <w:r w:rsidRPr="00325D1F">
        <w:fldChar w:fldCharType="end"/>
      </w:r>
    </w:p>
    <w:p w14:paraId="73F33588" w14:textId="77777777" w:rsidR="00332ED5" w:rsidRPr="00325D1F" w:rsidRDefault="00332ED5" w:rsidP="00332ED5">
      <w:pPr>
        <w:pStyle w:val="TOC5"/>
        <w:rPr>
          <w:rFonts w:asciiTheme="minorHAnsi" w:eastAsiaTheme="minorEastAsia" w:hAnsiTheme="minorHAnsi" w:cstheme="minorBidi"/>
          <w:sz w:val="22"/>
          <w:szCs w:val="22"/>
        </w:rPr>
      </w:pPr>
      <w:r w:rsidRPr="00325D1F">
        <w:t>5.3.5.5.9</w:t>
      </w:r>
      <w:r w:rsidRPr="00325D1F">
        <w:rPr>
          <w:rFonts w:asciiTheme="minorHAnsi" w:eastAsiaTheme="minorEastAsia" w:hAnsiTheme="minorHAnsi" w:cstheme="minorBidi"/>
          <w:sz w:val="22"/>
          <w:szCs w:val="22"/>
        </w:rPr>
        <w:tab/>
      </w:r>
      <w:r w:rsidRPr="00325D1F">
        <w:t>SCell Addition/Modification</w:t>
      </w:r>
      <w:r w:rsidRPr="00325D1F">
        <w:tab/>
      </w:r>
      <w:r w:rsidRPr="00325D1F">
        <w:fldChar w:fldCharType="begin" w:fldLock="1"/>
      </w:r>
      <w:r w:rsidRPr="00325D1F">
        <w:instrText xml:space="preserve"> PAGEREF _Toc29321107 \h </w:instrText>
      </w:r>
      <w:r w:rsidRPr="00325D1F">
        <w:fldChar w:fldCharType="separate"/>
      </w:r>
      <w:r w:rsidRPr="00325D1F">
        <w:t>52</w:t>
      </w:r>
      <w:r w:rsidRPr="00325D1F">
        <w:fldChar w:fldCharType="end"/>
      </w:r>
    </w:p>
    <w:p w14:paraId="54598D0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5.3.5.6</w:t>
      </w:r>
      <w:r w:rsidRPr="00325D1F">
        <w:rPr>
          <w:rFonts w:asciiTheme="minorHAnsi" w:eastAsiaTheme="minorEastAsia" w:hAnsiTheme="minorHAnsi" w:cstheme="minorBidi"/>
          <w:sz w:val="22"/>
          <w:szCs w:val="22"/>
        </w:rPr>
        <w:tab/>
      </w:r>
      <w:r w:rsidRPr="00325D1F">
        <w:rPr>
          <w:rFonts w:eastAsia="MS Mincho"/>
        </w:rPr>
        <w:t>Radio Bearer configuration</w:t>
      </w:r>
      <w:r w:rsidRPr="00325D1F">
        <w:tab/>
      </w:r>
      <w:r w:rsidRPr="00325D1F">
        <w:fldChar w:fldCharType="begin" w:fldLock="1"/>
      </w:r>
      <w:r w:rsidRPr="00325D1F">
        <w:instrText xml:space="preserve"> PAGEREF _Toc29321108 \h </w:instrText>
      </w:r>
      <w:r w:rsidRPr="00325D1F">
        <w:fldChar w:fldCharType="separate"/>
      </w:r>
      <w:r w:rsidRPr="00325D1F">
        <w:t>53</w:t>
      </w:r>
      <w:r w:rsidRPr="00325D1F">
        <w:fldChar w:fldCharType="end"/>
      </w:r>
    </w:p>
    <w:p w14:paraId="0A8431AB"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5.3.5.6.1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_Toc29321109 \h </w:instrText>
      </w:r>
      <w:r w:rsidRPr="00325D1F">
        <w:fldChar w:fldCharType="separate"/>
      </w:r>
      <w:r w:rsidRPr="00325D1F">
        <w:t>53</w:t>
      </w:r>
      <w:r w:rsidRPr="00325D1F">
        <w:fldChar w:fldCharType="end"/>
      </w:r>
    </w:p>
    <w:p w14:paraId="0C7224B9"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5.3.5.6.2</w:t>
      </w:r>
      <w:r w:rsidRPr="00325D1F">
        <w:rPr>
          <w:rFonts w:asciiTheme="minorHAnsi" w:eastAsiaTheme="minorEastAsia" w:hAnsiTheme="minorHAnsi" w:cstheme="minorBidi"/>
          <w:sz w:val="22"/>
          <w:szCs w:val="22"/>
        </w:rPr>
        <w:tab/>
      </w:r>
      <w:r w:rsidRPr="00325D1F">
        <w:rPr>
          <w:rFonts w:eastAsia="MS Mincho"/>
        </w:rPr>
        <w:t>SRB release</w:t>
      </w:r>
      <w:r w:rsidRPr="00325D1F">
        <w:tab/>
      </w:r>
      <w:r w:rsidRPr="00325D1F">
        <w:fldChar w:fldCharType="begin" w:fldLock="1"/>
      </w:r>
      <w:r w:rsidRPr="00325D1F">
        <w:instrText xml:space="preserve"> PAGEREF _Toc29321110 \h </w:instrText>
      </w:r>
      <w:r w:rsidRPr="00325D1F">
        <w:fldChar w:fldCharType="separate"/>
      </w:r>
      <w:r w:rsidRPr="00325D1F">
        <w:t>53</w:t>
      </w:r>
      <w:r w:rsidRPr="00325D1F">
        <w:fldChar w:fldCharType="end"/>
      </w:r>
    </w:p>
    <w:p w14:paraId="11F77825"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5.3.5.6.3</w:t>
      </w:r>
      <w:r w:rsidRPr="00325D1F">
        <w:rPr>
          <w:rFonts w:asciiTheme="minorHAnsi" w:eastAsiaTheme="minorEastAsia" w:hAnsiTheme="minorHAnsi" w:cstheme="minorBidi"/>
          <w:sz w:val="22"/>
          <w:szCs w:val="22"/>
        </w:rPr>
        <w:tab/>
      </w:r>
      <w:r w:rsidRPr="00325D1F">
        <w:rPr>
          <w:rFonts w:eastAsia="MS Mincho"/>
        </w:rPr>
        <w:t>SRB addition/modification</w:t>
      </w:r>
      <w:r w:rsidRPr="00325D1F">
        <w:tab/>
      </w:r>
      <w:r w:rsidRPr="00325D1F">
        <w:fldChar w:fldCharType="begin" w:fldLock="1"/>
      </w:r>
      <w:r w:rsidRPr="00325D1F">
        <w:instrText xml:space="preserve"> PAGEREF _Toc29321111 \h </w:instrText>
      </w:r>
      <w:r w:rsidRPr="00325D1F">
        <w:fldChar w:fldCharType="separate"/>
      </w:r>
      <w:r w:rsidRPr="00325D1F">
        <w:t>53</w:t>
      </w:r>
      <w:r w:rsidRPr="00325D1F">
        <w:fldChar w:fldCharType="end"/>
      </w:r>
    </w:p>
    <w:p w14:paraId="5DC8D9FD"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5.3.5.6.4</w:t>
      </w:r>
      <w:r w:rsidRPr="00325D1F">
        <w:rPr>
          <w:rFonts w:asciiTheme="minorHAnsi" w:eastAsiaTheme="minorEastAsia" w:hAnsiTheme="minorHAnsi" w:cstheme="minorBidi"/>
          <w:sz w:val="22"/>
          <w:szCs w:val="22"/>
        </w:rPr>
        <w:tab/>
      </w:r>
      <w:r w:rsidRPr="00325D1F">
        <w:rPr>
          <w:rFonts w:eastAsia="MS Mincho"/>
        </w:rPr>
        <w:t>DRB release</w:t>
      </w:r>
      <w:r w:rsidRPr="00325D1F">
        <w:tab/>
      </w:r>
      <w:r w:rsidRPr="00325D1F">
        <w:fldChar w:fldCharType="begin" w:fldLock="1"/>
      </w:r>
      <w:r w:rsidRPr="00325D1F">
        <w:instrText xml:space="preserve"> PAGEREF _Toc29321112 \h </w:instrText>
      </w:r>
      <w:r w:rsidRPr="00325D1F">
        <w:fldChar w:fldCharType="separate"/>
      </w:r>
      <w:r w:rsidRPr="00325D1F">
        <w:t>55</w:t>
      </w:r>
      <w:r w:rsidRPr="00325D1F">
        <w:fldChar w:fldCharType="end"/>
      </w:r>
    </w:p>
    <w:p w14:paraId="7D5FA1BD"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5.3.5.6.5</w:t>
      </w:r>
      <w:r w:rsidRPr="00325D1F">
        <w:rPr>
          <w:rFonts w:asciiTheme="minorHAnsi" w:eastAsiaTheme="minorEastAsia" w:hAnsiTheme="minorHAnsi" w:cstheme="minorBidi"/>
          <w:sz w:val="22"/>
          <w:szCs w:val="22"/>
        </w:rPr>
        <w:tab/>
      </w:r>
      <w:r w:rsidRPr="00325D1F">
        <w:rPr>
          <w:rFonts w:eastAsia="MS Mincho"/>
        </w:rPr>
        <w:t>DRB addition/modification</w:t>
      </w:r>
      <w:r w:rsidRPr="00325D1F">
        <w:tab/>
      </w:r>
      <w:r w:rsidRPr="00325D1F">
        <w:fldChar w:fldCharType="begin" w:fldLock="1"/>
      </w:r>
      <w:r w:rsidRPr="00325D1F">
        <w:instrText xml:space="preserve"> PAGEREF _Toc29321113 \h </w:instrText>
      </w:r>
      <w:r w:rsidRPr="00325D1F">
        <w:fldChar w:fldCharType="separate"/>
      </w:r>
      <w:r w:rsidRPr="00325D1F">
        <w:t>55</w:t>
      </w:r>
      <w:r w:rsidRPr="00325D1F">
        <w:fldChar w:fldCharType="end"/>
      </w:r>
    </w:p>
    <w:p w14:paraId="58CCBFE7" w14:textId="77777777" w:rsidR="00332ED5" w:rsidRPr="00325D1F" w:rsidRDefault="00332ED5" w:rsidP="00332ED5">
      <w:pPr>
        <w:pStyle w:val="TOC4"/>
        <w:rPr>
          <w:rFonts w:asciiTheme="minorHAnsi" w:eastAsiaTheme="minorEastAsia" w:hAnsiTheme="minorHAnsi" w:cstheme="minorBidi"/>
          <w:sz w:val="22"/>
          <w:szCs w:val="22"/>
        </w:rPr>
      </w:pPr>
      <w:r w:rsidRPr="00325D1F">
        <w:t>5.3.5.7</w:t>
      </w:r>
      <w:r w:rsidRPr="00325D1F">
        <w:rPr>
          <w:rFonts w:asciiTheme="minorHAnsi" w:eastAsiaTheme="minorEastAsia" w:hAnsiTheme="minorHAnsi" w:cstheme="minorBidi"/>
          <w:sz w:val="22"/>
          <w:szCs w:val="22"/>
        </w:rPr>
        <w:tab/>
      </w:r>
      <w:r w:rsidRPr="00325D1F">
        <w:t>AS Security key update</w:t>
      </w:r>
      <w:r w:rsidRPr="00325D1F">
        <w:tab/>
      </w:r>
      <w:r w:rsidRPr="00325D1F">
        <w:fldChar w:fldCharType="begin" w:fldLock="1"/>
      </w:r>
      <w:r w:rsidRPr="00325D1F">
        <w:instrText xml:space="preserve"> PAGEREF _Toc29321114 \h </w:instrText>
      </w:r>
      <w:r w:rsidRPr="00325D1F">
        <w:fldChar w:fldCharType="separate"/>
      </w:r>
      <w:r w:rsidRPr="00325D1F">
        <w:t>57</w:t>
      </w:r>
      <w:r w:rsidRPr="00325D1F">
        <w:fldChar w:fldCharType="end"/>
      </w:r>
    </w:p>
    <w:p w14:paraId="41EADEA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lang w:eastAsia="zh-CN"/>
        </w:rPr>
        <w:t>5.3.5.8</w:t>
      </w:r>
      <w:r w:rsidRPr="00325D1F">
        <w:rPr>
          <w:rFonts w:asciiTheme="minorHAnsi" w:eastAsiaTheme="minorEastAsia" w:hAnsiTheme="minorHAnsi" w:cstheme="minorBidi"/>
          <w:sz w:val="22"/>
          <w:szCs w:val="22"/>
        </w:rPr>
        <w:tab/>
      </w:r>
      <w:r w:rsidRPr="00325D1F">
        <w:rPr>
          <w:rFonts w:eastAsia="SimSun"/>
          <w:lang w:eastAsia="zh-CN"/>
        </w:rPr>
        <w:t>Reconfiguration failure</w:t>
      </w:r>
      <w:r w:rsidRPr="00325D1F">
        <w:tab/>
      </w:r>
      <w:r w:rsidRPr="00325D1F">
        <w:fldChar w:fldCharType="begin" w:fldLock="1"/>
      </w:r>
      <w:r w:rsidRPr="00325D1F">
        <w:instrText xml:space="preserve"> PAGEREF _Toc29321115 \h </w:instrText>
      </w:r>
      <w:r w:rsidRPr="00325D1F">
        <w:fldChar w:fldCharType="separate"/>
      </w:r>
      <w:r w:rsidRPr="00325D1F">
        <w:t>58</w:t>
      </w:r>
      <w:r w:rsidRPr="00325D1F">
        <w:fldChar w:fldCharType="end"/>
      </w:r>
    </w:p>
    <w:p w14:paraId="6A6C8F6C"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SimSun"/>
          <w:lang w:eastAsia="zh-CN"/>
        </w:rPr>
        <w:t>5.3.5.8.1</w:t>
      </w:r>
      <w:r w:rsidRPr="00325D1F">
        <w:rPr>
          <w:rFonts w:asciiTheme="minorHAnsi" w:eastAsiaTheme="minorEastAsia" w:hAnsiTheme="minorHAnsi" w:cstheme="minorBidi"/>
          <w:sz w:val="22"/>
          <w:szCs w:val="22"/>
        </w:rPr>
        <w:tab/>
      </w:r>
      <w:r w:rsidRPr="00325D1F">
        <w:rPr>
          <w:rFonts w:eastAsia="SimSun"/>
          <w:lang w:eastAsia="zh-CN"/>
        </w:rPr>
        <w:t>Void</w:t>
      </w:r>
      <w:r w:rsidRPr="00325D1F">
        <w:tab/>
      </w:r>
      <w:r w:rsidRPr="00325D1F">
        <w:fldChar w:fldCharType="begin" w:fldLock="1"/>
      </w:r>
      <w:r w:rsidRPr="00325D1F">
        <w:instrText xml:space="preserve"> PAGEREF _Toc29321116 \h </w:instrText>
      </w:r>
      <w:r w:rsidRPr="00325D1F">
        <w:fldChar w:fldCharType="separate"/>
      </w:r>
      <w:r w:rsidRPr="00325D1F">
        <w:t>58</w:t>
      </w:r>
      <w:r w:rsidRPr="00325D1F">
        <w:fldChar w:fldCharType="end"/>
      </w:r>
    </w:p>
    <w:p w14:paraId="61C70B82"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SimSun"/>
          <w:lang w:eastAsia="zh-CN"/>
        </w:rPr>
        <w:t>5.3.5.8.2</w:t>
      </w:r>
      <w:r w:rsidRPr="00325D1F">
        <w:rPr>
          <w:rFonts w:asciiTheme="minorHAnsi" w:eastAsiaTheme="minorEastAsia" w:hAnsiTheme="minorHAnsi" w:cstheme="minorBidi"/>
          <w:sz w:val="22"/>
          <w:szCs w:val="22"/>
        </w:rPr>
        <w:tab/>
      </w:r>
      <w:r w:rsidRPr="00325D1F">
        <w:rPr>
          <w:rFonts w:eastAsia="SimSun"/>
          <w:lang w:eastAsia="zh-CN"/>
        </w:rPr>
        <w:t xml:space="preserve">Inability to comply with </w:t>
      </w:r>
      <w:r w:rsidRPr="00325D1F">
        <w:rPr>
          <w:rFonts w:eastAsia="SimSun"/>
          <w:i/>
          <w:lang w:eastAsia="zh-CN"/>
        </w:rPr>
        <w:t>RRCReconfiguration</w:t>
      </w:r>
      <w:r w:rsidRPr="00325D1F">
        <w:tab/>
      </w:r>
      <w:r w:rsidRPr="00325D1F">
        <w:fldChar w:fldCharType="begin" w:fldLock="1"/>
      </w:r>
      <w:r w:rsidRPr="00325D1F">
        <w:instrText xml:space="preserve"> PAGEREF _Toc29321117 \h </w:instrText>
      </w:r>
      <w:r w:rsidRPr="00325D1F">
        <w:fldChar w:fldCharType="separate"/>
      </w:r>
      <w:r w:rsidRPr="00325D1F">
        <w:t>58</w:t>
      </w:r>
      <w:r w:rsidRPr="00325D1F">
        <w:fldChar w:fldCharType="end"/>
      </w:r>
    </w:p>
    <w:p w14:paraId="2C115BEF"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SimSun"/>
          <w:lang w:eastAsia="zh-CN"/>
        </w:rPr>
        <w:t>5.3.5.8.3</w:t>
      </w:r>
      <w:r w:rsidRPr="00325D1F">
        <w:rPr>
          <w:rFonts w:asciiTheme="minorHAnsi" w:eastAsiaTheme="minorEastAsia" w:hAnsiTheme="minorHAnsi" w:cstheme="minorBidi"/>
          <w:sz w:val="22"/>
          <w:szCs w:val="22"/>
        </w:rPr>
        <w:tab/>
      </w:r>
      <w:r w:rsidRPr="00325D1F">
        <w:rPr>
          <w:rFonts w:eastAsia="SimSun"/>
          <w:lang w:eastAsia="zh-CN"/>
        </w:rPr>
        <w:t>T304 expiry (Reconfiguration with sync Failure)</w:t>
      </w:r>
      <w:r w:rsidRPr="00325D1F">
        <w:tab/>
      </w:r>
      <w:r w:rsidRPr="00325D1F">
        <w:fldChar w:fldCharType="begin" w:fldLock="1"/>
      </w:r>
      <w:r w:rsidRPr="00325D1F">
        <w:instrText xml:space="preserve"> PAGEREF _Toc29321118 \h </w:instrText>
      </w:r>
      <w:r w:rsidRPr="00325D1F">
        <w:fldChar w:fldCharType="separate"/>
      </w:r>
      <w:r w:rsidRPr="00325D1F">
        <w:t>59</w:t>
      </w:r>
      <w:r w:rsidRPr="00325D1F">
        <w:fldChar w:fldCharType="end"/>
      </w:r>
    </w:p>
    <w:p w14:paraId="3100B445"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lang w:eastAsia="zh-CN"/>
        </w:rPr>
        <w:t>5.3.5.9</w:t>
      </w:r>
      <w:r w:rsidRPr="00325D1F">
        <w:rPr>
          <w:rFonts w:asciiTheme="minorHAnsi" w:eastAsiaTheme="minorEastAsia" w:hAnsiTheme="minorHAnsi" w:cstheme="minorBidi"/>
          <w:sz w:val="22"/>
          <w:szCs w:val="22"/>
        </w:rPr>
        <w:tab/>
      </w:r>
      <w:r w:rsidRPr="00325D1F">
        <w:rPr>
          <w:rFonts w:eastAsia="MS Mincho"/>
        </w:rPr>
        <w:t>Other configuration</w:t>
      </w:r>
      <w:r w:rsidRPr="00325D1F">
        <w:tab/>
      </w:r>
      <w:r w:rsidRPr="00325D1F">
        <w:fldChar w:fldCharType="begin" w:fldLock="1"/>
      </w:r>
      <w:r w:rsidRPr="00325D1F">
        <w:instrText xml:space="preserve"> PAGEREF _Toc29321119 \h </w:instrText>
      </w:r>
      <w:r w:rsidRPr="00325D1F">
        <w:fldChar w:fldCharType="separate"/>
      </w:r>
      <w:r w:rsidRPr="00325D1F">
        <w:t>60</w:t>
      </w:r>
      <w:r w:rsidRPr="00325D1F">
        <w:fldChar w:fldCharType="end"/>
      </w:r>
    </w:p>
    <w:p w14:paraId="031089BF"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5.3.5.10</w:t>
      </w:r>
      <w:r w:rsidRPr="00325D1F">
        <w:rPr>
          <w:rFonts w:asciiTheme="minorHAnsi" w:eastAsiaTheme="minorEastAsia" w:hAnsiTheme="minorHAnsi" w:cstheme="minorBidi"/>
          <w:sz w:val="22"/>
          <w:szCs w:val="22"/>
        </w:rPr>
        <w:tab/>
      </w:r>
      <w:r w:rsidRPr="00325D1F">
        <w:rPr>
          <w:rFonts w:eastAsia="MS Mincho"/>
        </w:rPr>
        <w:t>MR-DC release</w:t>
      </w:r>
      <w:r w:rsidRPr="00325D1F">
        <w:tab/>
      </w:r>
      <w:r w:rsidRPr="00325D1F">
        <w:fldChar w:fldCharType="begin" w:fldLock="1"/>
      </w:r>
      <w:r w:rsidRPr="00325D1F">
        <w:instrText xml:space="preserve"> PAGEREF _Toc29321120 \h </w:instrText>
      </w:r>
      <w:r w:rsidRPr="00325D1F">
        <w:fldChar w:fldCharType="separate"/>
      </w:r>
      <w:r w:rsidRPr="00325D1F">
        <w:t>60</w:t>
      </w:r>
      <w:r w:rsidRPr="00325D1F">
        <w:fldChar w:fldCharType="end"/>
      </w:r>
    </w:p>
    <w:p w14:paraId="2C810D39" w14:textId="77777777" w:rsidR="00332ED5" w:rsidRPr="00325D1F" w:rsidRDefault="00332ED5" w:rsidP="00332ED5">
      <w:pPr>
        <w:pStyle w:val="TOC4"/>
        <w:rPr>
          <w:rFonts w:asciiTheme="minorHAnsi" w:eastAsiaTheme="minorEastAsia" w:hAnsiTheme="minorHAnsi" w:cstheme="minorBidi"/>
          <w:sz w:val="22"/>
          <w:szCs w:val="22"/>
        </w:rPr>
      </w:pPr>
      <w:r w:rsidRPr="00325D1F">
        <w:t>5.3.5.11</w:t>
      </w:r>
      <w:r w:rsidRPr="00325D1F">
        <w:rPr>
          <w:rFonts w:asciiTheme="minorHAnsi" w:eastAsiaTheme="minorEastAsia" w:hAnsiTheme="minorHAnsi" w:cstheme="minorBidi"/>
          <w:sz w:val="22"/>
          <w:szCs w:val="22"/>
        </w:rPr>
        <w:tab/>
      </w:r>
      <w:r w:rsidRPr="00325D1F">
        <w:t>Full configuration</w:t>
      </w:r>
      <w:r w:rsidRPr="00325D1F">
        <w:tab/>
      </w:r>
      <w:r w:rsidRPr="00325D1F">
        <w:fldChar w:fldCharType="begin" w:fldLock="1"/>
      </w:r>
      <w:r w:rsidRPr="00325D1F">
        <w:instrText xml:space="preserve"> PAGEREF _Toc29321121 \h </w:instrText>
      </w:r>
      <w:r w:rsidRPr="00325D1F">
        <w:fldChar w:fldCharType="separate"/>
      </w:r>
      <w:r w:rsidRPr="00325D1F">
        <w:t>60</w:t>
      </w:r>
      <w:r w:rsidRPr="00325D1F">
        <w:fldChar w:fldCharType="end"/>
      </w:r>
    </w:p>
    <w:p w14:paraId="6DE51D52"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SimSun"/>
          <w:lang w:eastAsia="zh-CN"/>
        </w:rPr>
        <w:t>5.3.6</w:t>
      </w:r>
      <w:r w:rsidRPr="00325D1F">
        <w:rPr>
          <w:rFonts w:asciiTheme="minorHAnsi" w:eastAsiaTheme="minorEastAsia" w:hAnsiTheme="minorHAnsi" w:cstheme="minorBidi"/>
          <w:sz w:val="22"/>
          <w:szCs w:val="22"/>
        </w:rPr>
        <w:tab/>
      </w:r>
      <w:r w:rsidRPr="00325D1F">
        <w:rPr>
          <w:rFonts w:eastAsia="SimSun"/>
          <w:lang w:eastAsia="zh-CN"/>
        </w:rPr>
        <w:t>Counter check</w:t>
      </w:r>
      <w:r w:rsidRPr="00325D1F">
        <w:tab/>
      </w:r>
      <w:r w:rsidRPr="00325D1F">
        <w:fldChar w:fldCharType="begin" w:fldLock="1"/>
      </w:r>
      <w:r w:rsidRPr="00325D1F">
        <w:instrText xml:space="preserve"> PAGEREF _Toc29321122 \h </w:instrText>
      </w:r>
      <w:r w:rsidRPr="00325D1F">
        <w:fldChar w:fldCharType="separate"/>
      </w:r>
      <w:r w:rsidRPr="00325D1F">
        <w:t>62</w:t>
      </w:r>
      <w:r w:rsidRPr="00325D1F">
        <w:fldChar w:fldCharType="end"/>
      </w:r>
    </w:p>
    <w:p w14:paraId="09A2CCED" w14:textId="77777777" w:rsidR="00332ED5" w:rsidRPr="00325D1F" w:rsidRDefault="00332ED5" w:rsidP="00332ED5">
      <w:pPr>
        <w:pStyle w:val="TOC4"/>
        <w:rPr>
          <w:rFonts w:asciiTheme="minorHAnsi" w:eastAsiaTheme="minorEastAsia" w:hAnsiTheme="minorHAnsi" w:cstheme="minorBidi"/>
          <w:sz w:val="22"/>
          <w:szCs w:val="22"/>
        </w:rPr>
      </w:pPr>
      <w:r w:rsidRPr="00325D1F">
        <w:t>5.3.</w:t>
      </w:r>
      <w:r w:rsidRPr="00325D1F">
        <w:rPr>
          <w:rFonts w:eastAsia="SimSun"/>
          <w:lang w:eastAsia="zh-CN"/>
        </w:rPr>
        <w:t>6</w:t>
      </w:r>
      <w:r w:rsidRPr="00325D1F">
        <w:t>.1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_Toc29321123 \h </w:instrText>
      </w:r>
      <w:r w:rsidRPr="00325D1F">
        <w:fldChar w:fldCharType="separate"/>
      </w:r>
      <w:r w:rsidRPr="00325D1F">
        <w:t>62</w:t>
      </w:r>
      <w:r w:rsidRPr="00325D1F">
        <w:fldChar w:fldCharType="end"/>
      </w:r>
    </w:p>
    <w:p w14:paraId="459C5692" w14:textId="77777777" w:rsidR="00332ED5" w:rsidRPr="00325D1F" w:rsidRDefault="00332ED5" w:rsidP="00332ED5">
      <w:pPr>
        <w:pStyle w:val="TOC4"/>
        <w:rPr>
          <w:rFonts w:asciiTheme="minorHAnsi" w:eastAsiaTheme="minorEastAsia" w:hAnsiTheme="minorHAnsi" w:cstheme="minorBidi"/>
          <w:sz w:val="22"/>
          <w:szCs w:val="22"/>
        </w:rPr>
      </w:pPr>
      <w:r w:rsidRPr="00325D1F">
        <w:t>5.3.</w:t>
      </w:r>
      <w:r w:rsidRPr="00325D1F">
        <w:rPr>
          <w:rFonts w:eastAsia="SimSun"/>
        </w:rPr>
        <w:t>6</w:t>
      </w:r>
      <w:r w:rsidRPr="00325D1F">
        <w:t>.2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_Toc29321124 \h </w:instrText>
      </w:r>
      <w:r w:rsidRPr="00325D1F">
        <w:fldChar w:fldCharType="separate"/>
      </w:r>
      <w:r w:rsidRPr="00325D1F">
        <w:t>62</w:t>
      </w:r>
      <w:r w:rsidRPr="00325D1F">
        <w:fldChar w:fldCharType="end"/>
      </w:r>
    </w:p>
    <w:p w14:paraId="19B1FAE7" w14:textId="77777777" w:rsidR="00332ED5" w:rsidRPr="00325D1F" w:rsidRDefault="00332ED5" w:rsidP="00332ED5">
      <w:pPr>
        <w:pStyle w:val="TOC4"/>
        <w:rPr>
          <w:rFonts w:asciiTheme="minorHAnsi" w:eastAsiaTheme="minorEastAsia" w:hAnsiTheme="minorHAnsi" w:cstheme="minorBidi"/>
          <w:sz w:val="22"/>
          <w:szCs w:val="22"/>
        </w:rPr>
      </w:pPr>
      <w:r w:rsidRPr="00325D1F">
        <w:t>5.</w:t>
      </w:r>
      <w:r w:rsidRPr="00325D1F">
        <w:rPr>
          <w:rFonts w:eastAsia="SimSun"/>
          <w:lang w:eastAsia="zh-CN"/>
        </w:rPr>
        <w:t>3</w:t>
      </w:r>
      <w:r w:rsidRPr="00325D1F">
        <w:t>.</w:t>
      </w:r>
      <w:r w:rsidRPr="00325D1F">
        <w:rPr>
          <w:rFonts w:eastAsia="SimSun"/>
          <w:lang w:eastAsia="zh-CN"/>
        </w:rPr>
        <w:t>6.3</w:t>
      </w:r>
      <w:r w:rsidRPr="00325D1F">
        <w:rPr>
          <w:rFonts w:asciiTheme="minorHAnsi" w:eastAsiaTheme="minorEastAsia" w:hAnsiTheme="minorHAnsi" w:cstheme="minorBidi"/>
          <w:sz w:val="22"/>
          <w:szCs w:val="22"/>
        </w:rPr>
        <w:tab/>
      </w:r>
      <w:r w:rsidRPr="00325D1F">
        <w:t xml:space="preserve">Reception of </w:t>
      </w:r>
      <w:r w:rsidRPr="00325D1F">
        <w:rPr>
          <w:rFonts w:eastAsia="SimSun"/>
          <w:lang w:eastAsia="zh-CN"/>
        </w:rPr>
        <w:t>the</w:t>
      </w:r>
      <w:r w:rsidRPr="00325D1F">
        <w:t xml:space="preserve"> </w:t>
      </w:r>
      <w:r w:rsidRPr="00325D1F">
        <w:rPr>
          <w:i/>
        </w:rPr>
        <w:t>C</w:t>
      </w:r>
      <w:r w:rsidRPr="00325D1F">
        <w:rPr>
          <w:rFonts w:eastAsia="SimSun"/>
          <w:i/>
          <w:lang w:eastAsia="zh-CN"/>
        </w:rPr>
        <w:t xml:space="preserve">ounterCheck </w:t>
      </w:r>
      <w:r w:rsidRPr="00325D1F">
        <w:t>message by the UE</w:t>
      </w:r>
      <w:r w:rsidRPr="00325D1F">
        <w:tab/>
      </w:r>
      <w:r w:rsidRPr="00325D1F">
        <w:fldChar w:fldCharType="begin" w:fldLock="1"/>
      </w:r>
      <w:r w:rsidRPr="00325D1F">
        <w:instrText xml:space="preserve"> PAGEREF _Toc29321125 \h </w:instrText>
      </w:r>
      <w:r w:rsidRPr="00325D1F">
        <w:fldChar w:fldCharType="separate"/>
      </w:r>
      <w:r w:rsidRPr="00325D1F">
        <w:t>62</w:t>
      </w:r>
      <w:r w:rsidRPr="00325D1F">
        <w:fldChar w:fldCharType="end"/>
      </w:r>
    </w:p>
    <w:p w14:paraId="5BF33DEB"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5.3.7</w:t>
      </w:r>
      <w:r w:rsidRPr="00325D1F">
        <w:rPr>
          <w:rFonts w:asciiTheme="minorHAnsi" w:eastAsiaTheme="minorEastAsia" w:hAnsiTheme="minorHAnsi" w:cstheme="minorBidi"/>
          <w:sz w:val="22"/>
          <w:szCs w:val="22"/>
        </w:rPr>
        <w:tab/>
      </w:r>
      <w:r w:rsidRPr="00325D1F">
        <w:rPr>
          <w:rFonts w:eastAsia="MS Mincho"/>
        </w:rPr>
        <w:t>RRC connection re-establishment</w:t>
      </w:r>
      <w:r w:rsidRPr="00325D1F">
        <w:tab/>
      </w:r>
      <w:r w:rsidRPr="00325D1F">
        <w:fldChar w:fldCharType="begin" w:fldLock="1"/>
      </w:r>
      <w:r w:rsidRPr="00325D1F">
        <w:instrText xml:space="preserve"> PAGEREF _Toc29321126 \h </w:instrText>
      </w:r>
      <w:r w:rsidRPr="00325D1F">
        <w:fldChar w:fldCharType="separate"/>
      </w:r>
      <w:r w:rsidRPr="00325D1F">
        <w:t>63</w:t>
      </w:r>
      <w:r w:rsidRPr="00325D1F">
        <w:fldChar w:fldCharType="end"/>
      </w:r>
    </w:p>
    <w:p w14:paraId="1D9B3D96" w14:textId="77777777" w:rsidR="00332ED5" w:rsidRPr="00325D1F" w:rsidRDefault="00332ED5" w:rsidP="00332ED5">
      <w:pPr>
        <w:pStyle w:val="TOC4"/>
        <w:rPr>
          <w:rFonts w:asciiTheme="minorHAnsi" w:eastAsiaTheme="minorEastAsia" w:hAnsiTheme="minorHAnsi" w:cstheme="minorBidi"/>
          <w:sz w:val="22"/>
          <w:szCs w:val="22"/>
        </w:rPr>
      </w:pPr>
      <w:r w:rsidRPr="00325D1F">
        <w:t>5.3.7.1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_Toc29321127 \h </w:instrText>
      </w:r>
      <w:r w:rsidRPr="00325D1F">
        <w:fldChar w:fldCharType="separate"/>
      </w:r>
      <w:r w:rsidRPr="00325D1F">
        <w:t>63</w:t>
      </w:r>
      <w:r w:rsidRPr="00325D1F">
        <w:fldChar w:fldCharType="end"/>
      </w:r>
    </w:p>
    <w:p w14:paraId="67965578" w14:textId="77777777" w:rsidR="00332ED5" w:rsidRPr="00325D1F" w:rsidRDefault="00332ED5" w:rsidP="00332ED5">
      <w:pPr>
        <w:pStyle w:val="TOC4"/>
        <w:rPr>
          <w:rFonts w:asciiTheme="minorHAnsi" w:eastAsiaTheme="minorEastAsia" w:hAnsiTheme="minorHAnsi" w:cstheme="minorBidi"/>
          <w:sz w:val="22"/>
          <w:szCs w:val="22"/>
        </w:rPr>
      </w:pPr>
      <w:r w:rsidRPr="00325D1F">
        <w:t>5.3.7.2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_Toc29321128 \h </w:instrText>
      </w:r>
      <w:r w:rsidRPr="00325D1F">
        <w:fldChar w:fldCharType="separate"/>
      </w:r>
      <w:r w:rsidRPr="00325D1F">
        <w:t>63</w:t>
      </w:r>
      <w:r w:rsidRPr="00325D1F">
        <w:fldChar w:fldCharType="end"/>
      </w:r>
    </w:p>
    <w:p w14:paraId="0D59BC5B" w14:textId="77777777" w:rsidR="00332ED5" w:rsidRPr="00325D1F" w:rsidRDefault="00332ED5" w:rsidP="00332ED5">
      <w:pPr>
        <w:pStyle w:val="TOC4"/>
        <w:rPr>
          <w:rFonts w:asciiTheme="minorHAnsi" w:eastAsiaTheme="minorEastAsia" w:hAnsiTheme="minorHAnsi" w:cstheme="minorBidi"/>
          <w:sz w:val="22"/>
          <w:szCs w:val="22"/>
        </w:rPr>
      </w:pPr>
      <w:r w:rsidRPr="00325D1F">
        <w:t>5.3.7.3</w:t>
      </w:r>
      <w:r w:rsidRPr="00325D1F">
        <w:rPr>
          <w:rFonts w:asciiTheme="minorHAnsi" w:eastAsiaTheme="minorEastAsia" w:hAnsiTheme="minorHAnsi" w:cstheme="minorBidi"/>
          <w:sz w:val="22"/>
          <w:szCs w:val="22"/>
        </w:rPr>
        <w:tab/>
      </w:r>
      <w:r w:rsidRPr="00325D1F">
        <w:t>Actions following cell selection while T311 is running</w:t>
      </w:r>
      <w:r w:rsidRPr="00325D1F">
        <w:tab/>
      </w:r>
      <w:r w:rsidRPr="00325D1F">
        <w:fldChar w:fldCharType="begin" w:fldLock="1"/>
      </w:r>
      <w:r w:rsidRPr="00325D1F">
        <w:instrText xml:space="preserve"> PAGEREF _Toc29321129 \h </w:instrText>
      </w:r>
      <w:r w:rsidRPr="00325D1F">
        <w:fldChar w:fldCharType="separate"/>
      </w:r>
      <w:r w:rsidRPr="00325D1F">
        <w:t>64</w:t>
      </w:r>
      <w:r w:rsidRPr="00325D1F">
        <w:fldChar w:fldCharType="end"/>
      </w:r>
    </w:p>
    <w:p w14:paraId="469BA7C7" w14:textId="77777777" w:rsidR="00332ED5" w:rsidRPr="00325D1F" w:rsidRDefault="00332ED5" w:rsidP="00332ED5">
      <w:pPr>
        <w:pStyle w:val="TOC4"/>
        <w:rPr>
          <w:rFonts w:asciiTheme="minorHAnsi" w:eastAsiaTheme="minorEastAsia" w:hAnsiTheme="minorHAnsi" w:cstheme="minorBidi"/>
          <w:sz w:val="22"/>
          <w:szCs w:val="22"/>
        </w:rPr>
      </w:pPr>
      <w:r w:rsidRPr="00325D1F">
        <w:t>5.3.7.4</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RRCReestablishmentRequest</w:t>
      </w:r>
      <w:r w:rsidRPr="00325D1F">
        <w:t xml:space="preserve"> message</w:t>
      </w:r>
      <w:r w:rsidRPr="00325D1F">
        <w:tab/>
      </w:r>
      <w:r w:rsidRPr="00325D1F">
        <w:fldChar w:fldCharType="begin" w:fldLock="1"/>
      </w:r>
      <w:r w:rsidRPr="00325D1F">
        <w:instrText xml:space="preserve"> PAGEREF _Toc29321130 \h </w:instrText>
      </w:r>
      <w:r w:rsidRPr="00325D1F">
        <w:fldChar w:fldCharType="separate"/>
      </w:r>
      <w:r w:rsidRPr="00325D1F">
        <w:t>65</w:t>
      </w:r>
      <w:r w:rsidRPr="00325D1F">
        <w:fldChar w:fldCharType="end"/>
      </w:r>
    </w:p>
    <w:p w14:paraId="5C806A63" w14:textId="77777777" w:rsidR="00332ED5" w:rsidRPr="00325D1F" w:rsidRDefault="00332ED5" w:rsidP="00332ED5">
      <w:pPr>
        <w:pStyle w:val="TOC4"/>
        <w:rPr>
          <w:rFonts w:asciiTheme="minorHAnsi" w:eastAsiaTheme="minorEastAsia" w:hAnsiTheme="minorHAnsi" w:cstheme="minorBidi"/>
          <w:sz w:val="22"/>
          <w:szCs w:val="22"/>
        </w:rPr>
      </w:pPr>
      <w:r w:rsidRPr="00325D1F">
        <w:t>5.3.7.5</w:t>
      </w:r>
      <w:r w:rsidRPr="00325D1F">
        <w:rPr>
          <w:rFonts w:asciiTheme="minorHAnsi" w:eastAsiaTheme="minorEastAsia" w:hAnsiTheme="minorHAnsi" w:cstheme="minorBidi"/>
          <w:sz w:val="22"/>
          <w:szCs w:val="22"/>
        </w:rPr>
        <w:tab/>
      </w:r>
      <w:r w:rsidRPr="00325D1F">
        <w:t xml:space="preserve">Reception of the </w:t>
      </w:r>
      <w:r w:rsidRPr="00325D1F">
        <w:rPr>
          <w:i/>
        </w:rPr>
        <w:t>RRCReestablishment</w:t>
      </w:r>
      <w:r w:rsidRPr="00325D1F">
        <w:t xml:space="preserve"> by the UE</w:t>
      </w:r>
      <w:r w:rsidRPr="00325D1F">
        <w:tab/>
      </w:r>
      <w:r w:rsidRPr="00325D1F">
        <w:fldChar w:fldCharType="begin" w:fldLock="1"/>
      </w:r>
      <w:r w:rsidRPr="00325D1F">
        <w:instrText xml:space="preserve"> PAGEREF _Toc29321131 \h </w:instrText>
      </w:r>
      <w:r w:rsidRPr="00325D1F">
        <w:fldChar w:fldCharType="separate"/>
      </w:r>
      <w:r w:rsidRPr="00325D1F">
        <w:t>65</w:t>
      </w:r>
      <w:r w:rsidRPr="00325D1F">
        <w:fldChar w:fldCharType="end"/>
      </w:r>
    </w:p>
    <w:p w14:paraId="457E43C9" w14:textId="77777777" w:rsidR="00332ED5" w:rsidRPr="00325D1F" w:rsidRDefault="00332ED5" w:rsidP="00332ED5">
      <w:pPr>
        <w:pStyle w:val="TOC4"/>
        <w:rPr>
          <w:rFonts w:asciiTheme="minorHAnsi" w:eastAsiaTheme="minorEastAsia" w:hAnsiTheme="minorHAnsi" w:cstheme="minorBidi"/>
          <w:sz w:val="22"/>
          <w:szCs w:val="22"/>
        </w:rPr>
      </w:pPr>
      <w:r w:rsidRPr="00325D1F">
        <w:t>5.3.7.6</w:t>
      </w:r>
      <w:r w:rsidRPr="00325D1F">
        <w:rPr>
          <w:rFonts w:asciiTheme="minorHAnsi" w:eastAsiaTheme="minorEastAsia" w:hAnsiTheme="minorHAnsi" w:cstheme="minorBidi"/>
          <w:sz w:val="22"/>
          <w:szCs w:val="22"/>
        </w:rPr>
        <w:tab/>
      </w:r>
      <w:r w:rsidRPr="00325D1F">
        <w:t>T311 expiry</w:t>
      </w:r>
      <w:r w:rsidRPr="00325D1F">
        <w:tab/>
      </w:r>
      <w:r w:rsidRPr="00325D1F">
        <w:fldChar w:fldCharType="begin" w:fldLock="1"/>
      </w:r>
      <w:r w:rsidRPr="00325D1F">
        <w:instrText xml:space="preserve"> PAGEREF _Toc29321132 \h </w:instrText>
      </w:r>
      <w:r w:rsidRPr="00325D1F">
        <w:fldChar w:fldCharType="separate"/>
      </w:r>
      <w:r w:rsidRPr="00325D1F">
        <w:t>66</w:t>
      </w:r>
      <w:r w:rsidRPr="00325D1F">
        <w:fldChar w:fldCharType="end"/>
      </w:r>
    </w:p>
    <w:p w14:paraId="17FB5E79" w14:textId="77777777" w:rsidR="00332ED5" w:rsidRPr="00325D1F" w:rsidRDefault="00332ED5" w:rsidP="00332ED5">
      <w:pPr>
        <w:pStyle w:val="TOC4"/>
        <w:rPr>
          <w:rFonts w:asciiTheme="minorHAnsi" w:eastAsiaTheme="minorEastAsia" w:hAnsiTheme="minorHAnsi" w:cstheme="minorBidi"/>
          <w:sz w:val="22"/>
          <w:szCs w:val="22"/>
        </w:rPr>
      </w:pPr>
      <w:r w:rsidRPr="00325D1F">
        <w:t>5.3.7.7</w:t>
      </w:r>
      <w:r w:rsidRPr="00325D1F">
        <w:rPr>
          <w:rFonts w:asciiTheme="minorHAnsi" w:eastAsiaTheme="minorEastAsia" w:hAnsiTheme="minorHAnsi" w:cstheme="minorBidi"/>
          <w:sz w:val="22"/>
          <w:szCs w:val="22"/>
        </w:rPr>
        <w:tab/>
      </w:r>
      <w:r w:rsidRPr="00325D1F">
        <w:t>T301 expiry or selected cell no longer suitable</w:t>
      </w:r>
      <w:r w:rsidRPr="00325D1F">
        <w:tab/>
      </w:r>
      <w:r w:rsidRPr="00325D1F">
        <w:fldChar w:fldCharType="begin" w:fldLock="1"/>
      </w:r>
      <w:r w:rsidRPr="00325D1F">
        <w:instrText xml:space="preserve"> PAGEREF _Toc29321133 \h </w:instrText>
      </w:r>
      <w:r w:rsidRPr="00325D1F">
        <w:fldChar w:fldCharType="separate"/>
      </w:r>
      <w:r w:rsidRPr="00325D1F">
        <w:t>66</w:t>
      </w:r>
      <w:r w:rsidRPr="00325D1F">
        <w:fldChar w:fldCharType="end"/>
      </w:r>
    </w:p>
    <w:p w14:paraId="21640361" w14:textId="77777777" w:rsidR="00332ED5" w:rsidRPr="00325D1F" w:rsidRDefault="00332ED5" w:rsidP="00332ED5">
      <w:pPr>
        <w:pStyle w:val="TOC4"/>
        <w:rPr>
          <w:rFonts w:asciiTheme="minorHAnsi" w:eastAsiaTheme="minorEastAsia" w:hAnsiTheme="minorHAnsi" w:cstheme="minorBidi"/>
          <w:sz w:val="22"/>
          <w:szCs w:val="22"/>
        </w:rPr>
      </w:pPr>
      <w:r w:rsidRPr="00325D1F">
        <w:t>5.3.7.8</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RRCSetup </w:t>
      </w:r>
      <w:r w:rsidRPr="00325D1F">
        <w:t>by the UE</w:t>
      </w:r>
      <w:r w:rsidRPr="00325D1F">
        <w:tab/>
      </w:r>
      <w:r w:rsidRPr="00325D1F">
        <w:fldChar w:fldCharType="begin" w:fldLock="1"/>
      </w:r>
      <w:r w:rsidRPr="00325D1F">
        <w:instrText xml:space="preserve"> PAGEREF _Toc29321134 \h </w:instrText>
      </w:r>
      <w:r w:rsidRPr="00325D1F">
        <w:fldChar w:fldCharType="separate"/>
      </w:r>
      <w:r w:rsidRPr="00325D1F">
        <w:t>66</w:t>
      </w:r>
      <w:r w:rsidRPr="00325D1F">
        <w:fldChar w:fldCharType="end"/>
      </w:r>
    </w:p>
    <w:p w14:paraId="14E2554A"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5.3.8</w:t>
      </w:r>
      <w:r w:rsidRPr="00325D1F">
        <w:rPr>
          <w:rFonts w:asciiTheme="minorHAnsi" w:eastAsiaTheme="minorEastAsia" w:hAnsiTheme="minorHAnsi" w:cstheme="minorBidi"/>
          <w:sz w:val="22"/>
          <w:szCs w:val="22"/>
        </w:rPr>
        <w:tab/>
      </w:r>
      <w:r w:rsidRPr="00325D1F">
        <w:rPr>
          <w:rFonts w:eastAsia="MS Mincho"/>
        </w:rPr>
        <w:t>RRC connection release</w:t>
      </w:r>
      <w:r w:rsidRPr="00325D1F">
        <w:tab/>
      </w:r>
      <w:r w:rsidRPr="00325D1F">
        <w:fldChar w:fldCharType="begin" w:fldLock="1"/>
      </w:r>
      <w:r w:rsidRPr="00325D1F">
        <w:instrText xml:space="preserve"> PAGEREF _Toc29321135 \h </w:instrText>
      </w:r>
      <w:r w:rsidRPr="00325D1F">
        <w:fldChar w:fldCharType="separate"/>
      </w:r>
      <w:r w:rsidRPr="00325D1F">
        <w:t>66</w:t>
      </w:r>
      <w:r w:rsidRPr="00325D1F">
        <w:fldChar w:fldCharType="end"/>
      </w:r>
    </w:p>
    <w:p w14:paraId="49EEC270" w14:textId="77777777" w:rsidR="00332ED5" w:rsidRPr="00325D1F" w:rsidRDefault="00332ED5" w:rsidP="00332ED5">
      <w:pPr>
        <w:pStyle w:val="TOC4"/>
        <w:rPr>
          <w:rFonts w:asciiTheme="minorHAnsi" w:eastAsiaTheme="minorEastAsia" w:hAnsiTheme="minorHAnsi" w:cstheme="minorBidi"/>
          <w:sz w:val="22"/>
          <w:szCs w:val="22"/>
        </w:rPr>
      </w:pPr>
      <w:r w:rsidRPr="00325D1F">
        <w:t>5.3.8.1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_Toc29321136 \h </w:instrText>
      </w:r>
      <w:r w:rsidRPr="00325D1F">
        <w:fldChar w:fldCharType="separate"/>
      </w:r>
      <w:r w:rsidRPr="00325D1F">
        <w:t>66</w:t>
      </w:r>
      <w:r w:rsidRPr="00325D1F">
        <w:fldChar w:fldCharType="end"/>
      </w:r>
    </w:p>
    <w:p w14:paraId="67A61242" w14:textId="77777777" w:rsidR="00332ED5" w:rsidRPr="00325D1F" w:rsidRDefault="00332ED5" w:rsidP="00332ED5">
      <w:pPr>
        <w:pStyle w:val="TOC4"/>
        <w:rPr>
          <w:rFonts w:asciiTheme="minorHAnsi" w:eastAsiaTheme="minorEastAsia" w:hAnsiTheme="minorHAnsi" w:cstheme="minorBidi"/>
          <w:sz w:val="22"/>
          <w:szCs w:val="22"/>
        </w:rPr>
      </w:pPr>
      <w:r w:rsidRPr="00325D1F">
        <w:t>5.3.8.2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_Toc29321137 \h </w:instrText>
      </w:r>
      <w:r w:rsidRPr="00325D1F">
        <w:fldChar w:fldCharType="separate"/>
      </w:r>
      <w:r w:rsidRPr="00325D1F">
        <w:t>67</w:t>
      </w:r>
      <w:r w:rsidRPr="00325D1F">
        <w:fldChar w:fldCharType="end"/>
      </w:r>
    </w:p>
    <w:p w14:paraId="69176A6E" w14:textId="77777777" w:rsidR="00332ED5" w:rsidRPr="00325D1F" w:rsidRDefault="00332ED5" w:rsidP="00332ED5">
      <w:pPr>
        <w:pStyle w:val="TOC4"/>
        <w:rPr>
          <w:rFonts w:asciiTheme="minorHAnsi" w:eastAsiaTheme="minorEastAsia" w:hAnsiTheme="minorHAnsi" w:cstheme="minorBidi"/>
          <w:sz w:val="22"/>
          <w:szCs w:val="22"/>
        </w:rPr>
      </w:pPr>
      <w:r w:rsidRPr="00325D1F">
        <w:t>5.3.8.3</w:t>
      </w:r>
      <w:r w:rsidRPr="00325D1F">
        <w:rPr>
          <w:rFonts w:asciiTheme="minorHAnsi" w:eastAsiaTheme="minorEastAsia" w:hAnsiTheme="minorHAnsi" w:cstheme="minorBidi"/>
          <w:sz w:val="22"/>
          <w:szCs w:val="22"/>
        </w:rPr>
        <w:tab/>
      </w:r>
      <w:r w:rsidRPr="00325D1F">
        <w:t xml:space="preserve">Reception of the </w:t>
      </w:r>
      <w:r w:rsidRPr="00325D1F">
        <w:rPr>
          <w:i/>
        </w:rPr>
        <w:t>RRCRelease</w:t>
      </w:r>
      <w:r w:rsidRPr="00325D1F">
        <w:t xml:space="preserve"> by the UE</w:t>
      </w:r>
      <w:r w:rsidRPr="00325D1F">
        <w:tab/>
      </w:r>
      <w:r w:rsidRPr="00325D1F">
        <w:fldChar w:fldCharType="begin" w:fldLock="1"/>
      </w:r>
      <w:r w:rsidRPr="00325D1F">
        <w:instrText xml:space="preserve"> PAGEREF _Toc29321138 \h </w:instrText>
      </w:r>
      <w:r w:rsidRPr="00325D1F">
        <w:fldChar w:fldCharType="separate"/>
      </w:r>
      <w:r w:rsidRPr="00325D1F">
        <w:t>67</w:t>
      </w:r>
      <w:r w:rsidRPr="00325D1F">
        <w:fldChar w:fldCharType="end"/>
      </w:r>
    </w:p>
    <w:p w14:paraId="425AF2D9" w14:textId="77777777" w:rsidR="00332ED5" w:rsidRPr="00325D1F" w:rsidRDefault="00332ED5" w:rsidP="00332ED5">
      <w:pPr>
        <w:pStyle w:val="TOC4"/>
        <w:rPr>
          <w:rFonts w:asciiTheme="minorHAnsi" w:eastAsiaTheme="minorEastAsia" w:hAnsiTheme="minorHAnsi" w:cstheme="minorBidi"/>
          <w:sz w:val="22"/>
          <w:szCs w:val="22"/>
        </w:rPr>
      </w:pPr>
      <w:r w:rsidRPr="00325D1F">
        <w:t>5.3.8.4</w:t>
      </w:r>
      <w:r w:rsidRPr="00325D1F">
        <w:rPr>
          <w:rFonts w:asciiTheme="minorHAnsi" w:eastAsiaTheme="minorEastAsia" w:hAnsiTheme="minorHAnsi" w:cstheme="minorBidi"/>
          <w:sz w:val="22"/>
          <w:szCs w:val="22"/>
        </w:rPr>
        <w:tab/>
      </w:r>
      <w:r w:rsidRPr="00325D1F">
        <w:t>T320 expiry</w:t>
      </w:r>
      <w:r w:rsidRPr="00325D1F">
        <w:tab/>
      </w:r>
      <w:r w:rsidRPr="00325D1F">
        <w:fldChar w:fldCharType="begin" w:fldLock="1"/>
      </w:r>
      <w:r w:rsidRPr="00325D1F">
        <w:instrText xml:space="preserve"> PAGEREF _Toc29321139 \h </w:instrText>
      </w:r>
      <w:r w:rsidRPr="00325D1F">
        <w:fldChar w:fldCharType="separate"/>
      </w:r>
      <w:r w:rsidRPr="00325D1F">
        <w:t>68</w:t>
      </w:r>
      <w:r w:rsidRPr="00325D1F">
        <w:fldChar w:fldCharType="end"/>
      </w:r>
    </w:p>
    <w:p w14:paraId="36235675" w14:textId="77777777" w:rsidR="00332ED5" w:rsidRPr="00325D1F" w:rsidRDefault="00332ED5" w:rsidP="00332ED5">
      <w:pPr>
        <w:pStyle w:val="TOC4"/>
        <w:rPr>
          <w:rFonts w:asciiTheme="minorHAnsi" w:eastAsiaTheme="minorEastAsia" w:hAnsiTheme="minorHAnsi" w:cstheme="minorBidi"/>
          <w:sz w:val="22"/>
          <w:szCs w:val="22"/>
        </w:rPr>
      </w:pPr>
      <w:r w:rsidRPr="00325D1F">
        <w:t>5.3.8.5</w:t>
      </w:r>
      <w:r w:rsidRPr="00325D1F">
        <w:rPr>
          <w:rFonts w:asciiTheme="minorHAnsi" w:eastAsiaTheme="minorEastAsia" w:hAnsiTheme="minorHAnsi" w:cstheme="minorBidi"/>
          <w:sz w:val="22"/>
          <w:szCs w:val="22"/>
        </w:rPr>
        <w:tab/>
      </w:r>
      <w:r w:rsidRPr="00325D1F">
        <w:t xml:space="preserve">UE actions upon the expiry of </w:t>
      </w:r>
      <w:r w:rsidRPr="00325D1F">
        <w:rPr>
          <w:i/>
        </w:rPr>
        <w:t>DataInactivityTimer</w:t>
      </w:r>
      <w:r w:rsidRPr="00325D1F">
        <w:tab/>
      </w:r>
      <w:r w:rsidRPr="00325D1F">
        <w:fldChar w:fldCharType="begin" w:fldLock="1"/>
      </w:r>
      <w:r w:rsidRPr="00325D1F">
        <w:instrText xml:space="preserve"> PAGEREF _Toc29321140 \h </w:instrText>
      </w:r>
      <w:r w:rsidRPr="00325D1F">
        <w:fldChar w:fldCharType="separate"/>
      </w:r>
      <w:r w:rsidRPr="00325D1F">
        <w:t>68</w:t>
      </w:r>
      <w:r w:rsidRPr="00325D1F">
        <w:fldChar w:fldCharType="end"/>
      </w:r>
    </w:p>
    <w:p w14:paraId="04B8A85D"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5.3.9</w:t>
      </w:r>
      <w:r w:rsidRPr="00325D1F">
        <w:rPr>
          <w:rFonts w:asciiTheme="minorHAnsi" w:eastAsiaTheme="minorEastAsia" w:hAnsiTheme="minorHAnsi" w:cstheme="minorBidi"/>
          <w:sz w:val="22"/>
          <w:szCs w:val="22"/>
        </w:rPr>
        <w:tab/>
      </w:r>
      <w:r w:rsidRPr="00325D1F">
        <w:rPr>
          <w:rFonts w:eastAsia="MS Mincho"/>
        </w:rPr>
        <w:t>RRC connection release requested by upper layers</w:t>
      </w:r>
      <w:r w:rsidRPr="00325D1F">
        <w:tab/>
      </w:r>
      <w:r w:rsidRPr="00325D1F">
        <w:fldChar w:fldCharType="begin" w:fldLock="1"/>
      </w:r>
      <w:r w:rsidRPr="00325D1F">
        <w:instrText xml:space="preserve"> PAGEREF _Toc29321141 \h </w:instrText>
      </w:r>
      <w:r w:rsidRPr="00325D1F">
        <w:fldChar w:fldCharType="separate"/>
      </w:r>
      <w:r w:rsidRPr="00325D1F">
        <w:t>69</w:t>
      </w:r>
      <w:r w:rsidRPr="00325D1F">
        <w:fldChar w:fldCharType="end"/>
      </w:r>
    </w:p>
    <w:p w14:paraId="3B1FB3CE" w14:textId="77777777" w:rsidR="00332ED5" w:rsidRPr="00325D1F" w:rsidRDefault="00332ED5" w:rsidP="00332ED5">
      <w:pPr>
        <w:pStyle w:val="TOC4"/>
        <w:rPr>
          <w:rFonts w:asciiTheme="minorHAnsi" w:eastAsiaTheme="minorEastAsia" w:hAnsiTheme="minorHAnsi" w:cstheme="minorBidi"/>
          <w:sz w:val="22"/>
          <w:szCs w:val="22"/>
        </w:rPr>
      </w:pPr>
      <w:r w:rsidRPr="00325D1F">
        <w:t>5.3.9.1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_Toc29321142 \h </w:instrText>
      </w:r>
      <w:r w:rsidRPr="00325D1F">
        <w:fldChar w:fldCharType="separate"/>
      </w:r>
      <w:r w:rsidRPr="00325D1F">
        <w:t>69</w:t>
      </w:r>
      <w:r w:rsidRPr="00325D1F">
        <w:fldChar w:fldCharType="end"/>
      </w:r>
    </w:p>
    <w:p w14:paraId="4A41AC45" w14:textId="77777777" w:rsidR="00332ED5" w:rsidRPr="00325D1F" w:rsidRDefault="00332ED5" w:rsidP="00332ED5">
      <w:pPr>
        <w:pStyle w:val="TOC4"/>
        <w:rPr>
          <w:rFonts w:asciiTheme="minorHAnsi" w:eastAsiaTheme="minorEastAsia" w:hAnsiTheme="minorHAnsi" w:cstheme="minorBidi"/>
          <w:sz w:val="22"/>
          <w:szCs w:val="22"/>
        </w:rPr>
      </w:pPr>
      <w:r w:rsidRPr="00325D1F">
        <w:t>5.3.9.2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_Toc29321143 \h </w:instrText>
      </w:r>
      <w:r w:rsidRPr="00325D1F">
        <w:fldChar w:fldCharType="separate"/>
      </w:r>
      <w:r w:rsidRPr="00325D1F">
        <w:t>69</w:t>
      </w:r>
      <w:r w:rsidRPr="00325D1F">
        <w:fldChar w:fldCharType="end"/>
      </w:r>
    </w:p>
    <w:p w14:paraId="547AA304" w14:textId="77777777" w:rsidR="00332ED5" w:rsidRPr="00325D1F" w:rsidRDefault="00332ED5" w:rsidP="00332ED5">
      <w:pPr>
        <w:pStyle w:val="TOC3"/>
        <w:rPr>
          <w:rFonts w:asciiTheme="minorHAnsi" w:eastAsiaTheme="minorEastAsia" w:hAnsiTheme="minorHAnsi" w:cstheme="minorBidi"/>
          <w:sz w:val="22"/>
          <w:szCs w:val="22"/>
        </w:rPr>
      </w:pPr>
      <w:r w:rsidRPr="00325D1F">
        <w:t>5.3.10</w:t>
      </w:r>
      <w:r w:rsidRPr="00325D1F">
        <w:rPr>
          <w:rFonts w:asciiTheme="minorHAnsi" w:eastAsiaTheme="minorEastAsia" w:hAnsiTheme="minorHAnsi" w:cstheme="minorBidi"/>
          <w:sz w:val="22"/>
          <w:szCs w:val="22"/>
        </w:rPr>
        <w:tab/>
      </w:r>
      <w:r w:rsidRPr="00325D1F">
        <w:t>Radio link failure related actions</w:t>
      </w:r>
      <w:r w:rsidRPr="00325D1F">
        <w:tab/>
      </w:r>
      <w:r w:rsidRPr="00325D1F">
        <w:fldChar w:fldCharType="begin" w:fldLock="1"/>
      </w:r>
      <w:r w:rsidRPr="00325D1F">
        <w:instrText xml:space="preserve"> PAGEREF _Toc29321144 \h </w:instrText>
      </w:r>
      <w:r w:rsidRPr="00325D1F">
        <w:fldChar w:fldCharType="separate"/>
      </w:r>
      <w:r w:rsidRPr="00325D1F">
        <w:t>69</w:t>
      </w:r>
      <w:r w:rsidRPr="00325D1F">
        <w:fldChar w:fldCharType="end"/>
      </w:r>
    </w:p>
    <w:p w14:paraId="7FCCA305"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lastRenderedPageBreak/>
        <w:t>5.3.10.1</w:t>
      </w:r>
      <w:r w:rsidRPr="00325D1F">
        <w:rPr>
          <w:rFonts w:asciiTheme="minorHAnsi" w:eastAsiaTheme="minorEastAsia" w:hAnsiTheme="minorHAnsi" w:cstheme="minorBidi"/>
          <w:sz w:val="22"/>
          <w:szCs w:val="22"/>
        </w:rPr>
        <w:tab/>
      </w:r>
      <w:r w:rsidRPr="00325D1F">
        <w:rPr>
          <w:rFonts w:eastAsia="MS Mincho"/>
        </w:rPr>
        <w:t>Detection of physical layer problems in RRC_CONNECTED</w:t>
      </w:r>
      <w:r w:rsidRPr="00325D1F">
        <w:tab/>
      </w:r>
      <w:r w:rsidRPr="00325D1F">
        <w:fldChar w:fldCharType="begin" w:fldLock="1"/>
      </w:r>
      <w:r w:rsidRPr="00325D1F">
        <w:instrText xml:space="preserve"> PAGEREF _Toc29321145 \h </w:instrText>
      </w:r>
      <w:r w:rsidRPr="00325D1F">
        <w:fldChar w:fldCharType="separate"/>
      </w:r>
      <w:r w:rsidRPr="00325D1F">
        <w:t>69</w:t>
      </w:r>
      <w:r w:rsidRPr="00325D1F">
        <w:fldChar w:fldCharType="end"/>
      </w:r>
    </w:p>
    <w:p w14:paraId="6896FD76" w14:textId="77777777" w:rsidR="00332ED5" w:rsidRPr="00325D1F" w:rsidRDefault="00332ED5" w:rsidP="00332ED5">
      <w:pPr>
        <w:pStyle w:val="TOC4"/>
        <w:rPr>
          <w:rFonts w:asciiTheme="minorHAnsi" w:eastAsiaTheme="minorEastAsia" w:hAnsiTheme="minorHAnsi" w:cstheme="minorBidi"/>
          <w:sz w:val="22"/>
          <w:szCs w:val="22"/>
        </w:rPr>
      </w:pPr>
      <w:r w:rsidRPr="00325D1F">
        <w:t>5.3.10.2</w:t>
      </w:r>
      <w:r w:rsidRPr="00325D1F">
        <w:rPr>
          <w:rFonts w:asciiTheme="minorHAnsi" w:eastAsiaTheme="minorEastAsia" w:hAnsiTheme="minorHAnsi" w:cstheme="minorBidi"/>
          <w:sz w:val="22"/>
          <w:szCs w:val="22"/>
        </w:rPr>
        <w:tab/>
      </w:r>
      <w:r w:rsidRPr="00325D1F">
        <w:t>Recovery of physical layer problems</w:t>
      </w:r>
      <w:r w:rsidRPr="00325D1F">
        <w:tab/>
      </w:r>
      <w:r w:rsidRPr="00325D1F">
        <w:fldChar w:fldCharType="begin" w:fldLock="1"/>
      </w:r>
      <w:r w:rsidRPr="00325D1F">
        <w:instrText xml:space="preserve"> PAGEREF _Toc29321146 \h </w:instrText>
      </w:r>
      <w:r w:rsidRPr="00325D1F">
        <w:fldChar w:fldCharType="separate"/>
      </w:r>
      <w:r w:rsidRPr="00325D1F">
        <w:t>69</w:t>
      </w:r>
      <w:r w:rsidRPr="00325D1F">
        <w:fldChar w:fldCharType="end"/>
      </w:r>
    </w:p>
    <w:p w14:paraId="03868172" w14:textId="77777777" w:rsidR="00332ED5" w:rsidRPr="00325D1F" w:rsidRDefault="00332ED5" w:rsidP="00332ED5">
      <w:pPr>
        <w:pStyle w:val="TOC4"/>
        <w:rPr>
          <w:rFonts w:asciiTheme="minorHAnsi" w:eastAsiaTheme="minorEastAsia" w:hAnsiTheme="minorHAnsi" w:cstheme="minorBidi"/>
          <w:sz w:val="22"/>
          <w:szCs w:val="22"/>
        </w:rPr>
      </w:pPr>
      <w:r w:rsidRPr="00325D1F">
        <w:t>5.3.10.3</w:t>
      </w:r>
      <w:r w:rsidRPr="00325D1F">
        <w:rPr>
          <w:rFonts w:asciiTheme="minorHAnsi" w:eastAsiaTheme="minorEastAsia" w:hAnsiTheme="minorHAnsi" w:cstheme="minorBidi"/>
          <w:sz w:val="22"/>
          <w:szCs w:val="22"/>
        </w:rPr>
        <w:tab/>
      </w:r>
      <w:r w:rsidRPr="00325D1F">
        <w:t>Detection of radio link failure</w:t>
      </w:r>
      <w:r w:rsidRPr="00325D1F">
        <w:tab/>
      </w:r>
      <w:r w:rsidRPr="00325D1F">
        <w:fldChar w:fldCharType="begin" w:fldLock="1"/>
      </w:r>
      <w:r w:rsidRPr="00325D1F">
        <w:instrText xml:space="preserve"> PAGEREF _Toc29321147 \h </w:instrText>
      </w:r>
      <w:r w:rsidRPr="00325D1F">
        <w:fldChar w:fldCharType="separate"/>
      </w:r>
      <w:r w:rsidRPr="00325D1F">
        <w:t>69</w:t>
      </w:r>
      <w:r w:rsidRPr="00325D1F">
        <w:fldChar w:fldCharType="end"/>
      </w:r>
    </w:p>
    <w:p w14:paraId="5A20A344"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5.3.11</w:t>
      </w:r>
      <w:r w:rsidRPr="00325D1F">
        <w:rPr>
          <w:rFonts w:asciiTheme="minorHAnsi" w:eastAsiaTheme="minorEastAsia" w:hAnsiTheme="minorHAnsi" w:cstheme="minorBidi"/>
          <w:sz w:val="22"/>
          <w:szCs w:val="22"/>
        </w:rPr>
        <w:tab/>
      </w:r>
      <w:r w:rsidRPr="00325D1F">
        <w:rPr>
          <w:rFonts w:eastAsia="MS Mincho"/>
        </w:rPr>
        <w:t>UE actions upon going to RRC_IDLE</w:t>
      </w:r>
      <w:r w:rsidRPr="00325D1F">
        <w:tab/>
      </w:r>
      <w:r w:rsidRPr="00325D1F">
        <w:fldChar w:fldCharType="begin" w:fldLock="1"/>
      </w:r>
      <w:r w:rsidRPr="00325D1F">
        <w:instrText xml:space="preserve"> PAGEREF _Toc29321148 \h </w:instrText>
      </w:r>
      <w:r w:rsidRPr="00325D1F">
        <w:fldChar w:fldCharType="separate"/>
      </w:r>
      <w:r w:rsidRPr="00325D1F">
        <w:t>70</w:t>
      </w:r>
      <w:r w:rsidRPr="00325D1F">
        <w:fldChar w:fldCharType="end"/>
      </w:r>
    </w:p>
    <w:p w14:paraId="31245207"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5.3.12</w:t>
      </w:r>
      <w:r w:rsidRPr="00325D1F">
        <w:rPr>
          <w:rFonts w:asciiTheme="minorHAnsi" w:eastAsiaTheme="minorEastAsia" w:hAnsiTheme="minorHAnsi" w:cstheme="minorBidi"/>
          <w:sz w:val="22"/>
          <w:szCs w:val="22"/>
        </w:rPr>
        <w:tab/>
      </w:r>
      <w:r w:rsidRPr="00325D1F">
        <w:rPr>
          <w:rFonts w:eastAsia="MS Mincho"/>
        </w:rPr>
        <w:t>UE actions upon PUCCH/SRS release request</w:t>
      </w:r>
      <w:r w:rsidRPr="00325D1F">
        <w:tab/>
      </w:r>
      <w:r w:rsidRPr="00325D1F">
        <w:fldChar w:fldCharType="begin" w:fldLock="1"/>
      </w:r>
      <w:r w:rsidRPr="00325D1F">
        <w:instrText xml:space="preserve"> PAGEREF _Toc29321149 \h </w:instrText>
      </w:r>
      <w:r w:rsidRPr="00325D1F">
        <w:fldChar w:fldCharType="separate"/>
      </w:r>
      <w:r w:rsidRPr="00325D1F">
        <w:t>71</w:t>
      </w:r>
      <w:r w:rsidRPr="00325D1F">
        <w:fldChar w:fldCharType="end"/>
      </w:r>
    </w:p>
    <w:p w14:paraId="596BA6B7" w14:textId="77777777" w:rsidR="00332ED5" w:rsidRPr="00325D1F" w:rsidRDefault="00332ED5" w:rsidP="00332ED5">
      <w:pPr>
        <w:pStyle w:val="TOC3"/>
        <w:rPr>
          <w:rFonts w:asciiTheme="minorHAnsi" w:eastAsiaTheme="minorEastAsia" w:hAnsiTheme="minorHAnsi" w:cstheme="minorBidi"/>
          <w:sz w:val="22"/>
          <w:szCs w:val="22"/>
        </w:rPr>
      </w:pPr>
      <w:r w:rsidRPr="00325D1F">
        <w:t>5.3.13</w:t>
      </w:r>
      <w:r w:rsidRPr="00325D1F">
        <w:rPr>
          <w:rFonts w:asciiTheme="minorHAnsi" w:eastAsiaTheme="minorEastAsia" w:hAnsiTheme="minorHAnsi" w:cstheme="minorBidi"/>
          <w:sz w:val="22"/>
          <w:szCs w:val="22"/>
        </w:rPr>
        <w:tab/>
      </w:r>
      <w:r w:rsidRPr="00325D1F">
        <w:t>RRC connection resume</w:t>
      </w:r>
      <w:r w:rsidRPr="00325D1F">
        <w:tab/>
      </w:r>
      <w:r w:rsidRPr="00325D1F">
        <w:fldChar w:fldCharType="begin" w:fldLock="1"/>
      </w:r>
      <w:r w:rsidRPr="00325D1F">
        <w:instrText xml:space="preserve"> PAGEREF _Toc29321150 \h </w:instrText>
      </w:r>
      <w:r w:rsidRPr="00325D1F">
        <w:fldChar w:fldCharType="separate"/>
      </w:r>
      <w:r w:rsidRPr="00325D1F">
        <w:t>71</w:t>
      </w:r>
      <w:r w:rsidRPr="00325D1F">
        <w:fldChar w:fldCharType="end"/>
      </w:r>
    </w:p>
    <w:p w14:paraId="11E7A1F6" w14:textId="77777777" w:rsidR="00332ED5" w:rsidRPr="00325D1F" w:rsidRDefault="00332ED5" w:rsidP="00332ED5">
      <w:pPr>
        <w:pStyle w:val="TOC4"/>
        <w:rPr>
          <w:rFonts w:asciiTheme="minorHAnsi" w:eastAsiaTheme="minorEastAsia" w:hAnsiTheme="minorHAnsi" w:cstheme="minorBidi"/>
          <w:sz w:val="22"/>
          <w:szCs w:val="22"/>
        </w:rPr>
      </w:pPr>
      <w:r w:rsidRPr="00325D1F">
        <w:t>5.3.13.1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_Toc29321151 \h </w:instrText>
      </w:r>
      <w:r w:rsidRPr="00325D1F">
        <w:fldChar w:fldCharType="separate"/>
      </w:r>
      <w:r w:rsidRPr="00325D1F">
        <w:t>71</w:t>
      </w:r>
      <w:r w:rsidRPr="00325D1F">
        <w:fldChar w:fldCharType="end"/>
      </w:r>
    </w:p>
    <w:p w14:paraId="7E3D07EC" w14:textId="77777777" w:rsidR="00332ED5" w:rsidRPr="00325D1F" w:rsidRDefault="00332ED5" w:rsidP="00332ED5">
      <w:pPr>
        <w:pStyle w:val="TOC4"/>
        <w:rPr>
          <w:rFonts w:asciiTheme="minorHAnsi" w:eastAsiaTheme="minorEastAsia" w:hAnsiTheme="minorHAnsi" w:cstheme="minorBidi"/>
          <w:sz w:val="22"/>
          <w:szCs w:val="22"/>
        </w:rPr>
      </w:pPr>
      <w:r w:rsidRPr="00325D1F">
        <w:t>5.3.13.2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_Toc29321152 \h </w:instrText>
      </w:r>
      <w:r w:rsidRPr="00325D1F">
        <w:fldChar w:fldCharType="separate"/>
      </w:r>
      <w:r w:rsidRPr="00325D1F">
        <w:t>72</w:t>
      </w:r>
      <w:r w:rsidRPr="00325D1F">
        <w:fldChar w:fldCharType="end"/>
      </w:r>
    </w:p>
    <w:p w14:paraId="0665D35C" w14:textId="77777777" w:rsidR="00332ED5" w:rsidRPr="00325D1F" w:rsidRDefault="00332ED5" w:rsidP="00332ED5">
      <w:pPr>
        <w:pStyle w:val="TOC4"/>
        <w:rPr>
          <w:rFonts w:asciiTheme="minorHAnsi" w:eastAsiaTheme="minorEastAsia" w:hAnsiTheme="minorHAnsi" w:cstheme="minorBidi"/>
          <w:sz w:val="22"/>
          <w:szCs w:val="22"/>
        </w:rPr>
      </w:pPr>
      <w:r w:rsidRPr="00325D1F">
        <w:t>5.3.13.3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 xml:space="preserve">RRCResumeRequest </w:t>
      </w:r>
      <w:r w:rsidRPr="00325D1F">
        <w:t xml:space="preserve">or </w:t>
      </w:r>
      <w:r w:rsidRPr="00325D1F">
        <w:rPr>
          <w:i/>
        </w:rPr>
        <w:t>RRCResumeRequest1</w:t>
      </w:r>
      <w:r w:rsidRPr="00325D1F">
        <w:t xml:space="preserve"> message</w:t>
      </w:r>
      <w:r w:rsidRPr="00325D1F">
        <w:tab/>
      </w:r>
      <w:r w:rsidRPr="00325D1F">
        <w:fldChar w:fldCharType="begin" w:fldLock="1"/>
      </w:r>
      <w:r w:rsidRPr="00325D1F">
        <w:instrText xml:space="preserve"> PAGEREF _Toc29321153 \h </w:instrText>
      </w:r>
      <w:r w:rsidRPr="00325D1F">
        <w:fldChar w:fldCharType="separate"/>
      </w:r>
      <w:r w:rsidRPr="00325D1F">
        <w:t>74</w:t>
      </w:r>
      <w:r w:rsidRPr="00325D1F">
        <w:fldChar w:fldCharType="end"/>
      </w:r>
    </w:p>
    <w:p w14:paraId="0B6A362F" w14:textId="77777777" w:rsidR="00332ED5" w:rsidRPr="00325D1F" w:rsidRDefault="00332ED5" w:rsidP="00332ED5">
      <w:pPr>
        <w:pStyle w:val="TOC4"/>
        <w:rPr>
          <w:rFonts w:asciiTheme="minorHAnsi" w:eastAsiaTheme="minorEastAsia" w:hAnsiTheme="minorHAnsi" w:cstheme="minorBidi"/>
          <w:sz w:val="22"/>
          <w:szCs w:val="22"/>
        </w:rPr>
      </w:pPr>
      <w:r w:rsidRPr="00325D1F">
        <w:t>5.3.13.4</w:t>
      </w:r>
      <w:r w:rsidRPr="00325D1F">
        <w:rPr>
          <w:rFonts w:asciiTheme="minorHAnsi" w:eastAsiaTheme="minorEastAsia" w:hAnsiTheme="minorHAnsi" w:cstheme="minorBidi"/>
          <w:sz w:val="22"/>
          <w:szCs w:val="22"/>
        </w:rPr>
        <w:tab/>
      </w:r>
      <w:r w:rsidRPr="00325D1F">
        <w:t xml:space="preserve">Reception of the </w:t>
      </w:r>
      <w:r w:rsidRPr="00325D1F">
        <w:rPr>
          <w:i/>
        </w:rPr>
        <w:t>RRCResume</w:t>
      </w:r>
      <w:r w:rsidRPr="00325D1F">
        <w:t xml:space="preserve"> by the UE</w:t>
      </w:r>
      <w:r w:rsidRPr="00325D1F">
        <w:tab/>
      </w:r>
      <w:r w:rsidRPr="00325D1F">
        <w:fldChar w:fldCharType="begin" w:fldLock="1"/>
      </w:r>
      <w:r w:rsidRPr="00325D1F">
        <w:instrText xml:space="preserve"> PAGEREF _Toc29321154 \h </w:instrText>
      </w:r>
      <w:r w:rsidRPr="00325D1F">
        <w:fldChar w:fldCharType="separate"/>
      </w:r>
      <w:r w:rsidRPr="00325D1F">
        <w:t>74</w:t>
      </w:r>
      <w:r w:rsidRPr="00325D1F">
        <w:fldChar w:fldCharType="end"/>
      </w:r>
    </w:p>
    <w:p w14:paraId="04AD60AD" w14:textId="77777777" w:rsidR="00332ED5" w:rsidRPr="00325D1F" w:rsidRDefault="00332ED5" w:rsidP="00332ED5">
      <w:pPr>
        <w:pStyle w:val="TOC4"/>
        <w:rPr>
          <w:rFonts w:asciiTheme="minorHAnsi" w:eastAsiaTheme="minorEastAsia" w:hAnsiTheme="minorHAnsi" w:cstheme="minorBidi"/>
          <w:sz w:val="22"/>
          <w:szCs w:val="22"/>
        </w:rPr>
      </w:pPr>
      <w:r w:rsidRPr="00325D1F">
        <w:t>5.3.13.5</w:t>
      </w:r>
      <w:r w:rsidRPr="00325D1F">
        <w:rPr>
          <w:rFonts w:asciiTheme="minorHAnsi" w:eastAsiaTheme="minorEastAsia" w:hAnsiTheme="minorHAnsi" w:cstheme="minorBidi"/>
          <w:sz w:val="22"/>
          <w:szCs w:val="22"/>
        </w:rPr>
        <w:tab/>
      </w:r>
      <w:r w:rsidRPr="00325D1F">
        <w:t>T319 expiry or Integrity check failure from lower layers while T319 is running</w:t>
      </w:r>
      <w:r w:rsidRPr="00325D1F">
        <w:tab/>
      </w:r>
      <w:r w:rsidRPr="00325D1F">
        <w:fldChar w:fldCharType="begin" w:fldLock="1"/>
      </w:r>
      <w:r w:rsidRPr="00325D1F">
        <w:instrText xml:space="preserve"> PAGEREF _Toc29321155 \h </w:instrText>
      </w:r>
      <w:r w:rsidRPr="00325D1F">
        <w:fldChar w:fldCharType="separate"/>
      </w:r>
      <w:r w:rsidRPr="00325D1F">
        <w:t>76</w:t>
      </w:r>
      <w:r w:rsidRPr="00325D1F">
        <w:fldChar w:fldCharType="end"/>
      </w:r>
    </w:p>
    <w:p w14:paraId="0A6277C9" w14:textId="77777777" w:rsidR="00332ED5" w:rsidRPr="00325D1F" w:rsidRDefault="00332ED5" w:rsidP="00332ED5">
      <w:pPr>
        <w:pStyle w:val="TOC4"/>
        <w:rPr>
          <w:rFonts w:asciiTheme="minorHAnsi" w:eastAsiaTheme="minorEastAsia" w:hAnsiTheme="minorHAnsi" w:cstheme="minorBidi"/>
          <w:sz w:val="22"/>
          <w:szCs w:val="22"/>
        </w:rPr>
      </w:pPr>
      <w:r w:rsidRPr="00325D1F">
        <w:t>5.3.13.6</w:t>
      </w:r>
      <w:r w:rsidRPr="00325D1F">
        <w:rPr>
          <w:rFonts w:asciiTheme="minorHAnsi" w:eastAsiaTheme="minorEastAsia" w:hAnsiTheme="minorHAnsi" w:cstheme="minorBidi"/>
          <w:sz w:val="22"/>
          <w:szCs w:val="22"/>
        </w:rPr>
        <w:tab/>
      </w:r>
      <w:r w:rsidRPr="00325D1F">
        <w:t>Cell re-selection or cell selection while T390, T319 or T302 is running (UE in RRC_INACTIVE)</w:t>
      </w:r>
      <w:r w:rsidRPr="00325D1F">
        <w:tab/>
      </w:r>
      <w:r w:rsidRPr="00325D1F">
        <w:fldChar w:fldCharType="begin" w:fldLock="1"/>
      </w:r>
      <w:r w:rsidRPr="00325D1F">
        <w:instrText xml:space="preserve"> PAGEREF _Toc29321156 \h </w:instrText>
      </w:r>
      <w:r w:rsidRPr="00325D1F">
        <w:fldChar w:fldCharType="separate"/>
      </w:r>
      <w:r w:rsidRPr="00325D1F">
        <w:t>76</w:t>
      </w:r>
      <w:r w:rsidRPr="00325D1F">
        <w:fldChar w:fldCharType="end"/>
      </w:r>
    </w:p>
    <w:p w14:paraId="7E9A1090" w14:textId="77777777" w:rsidR="00332ED5" w:rsidRPr="00325D1F" w:rsidRDefault="00332ED5" w:rsidP="00332ED5">
      <w:pPr>
        <w:pStyle w:val="TOC4"/>
        <w:rPr>
          <w:rFonts w:asciiTheme="minorHAnsi" w:eastAsiaTheme="minorEastAsia" w:hAnsiTheme="minorHAnsi" w:cstheme="minorBidi"/>
          <w:sz w:val="22"/>
          <w:szCs w:val="22"/>
        </w:rPr>
      </w:pPr>
      <w:r w:rsidRPr="00325D1F">
        <w:t>5.3.13.7</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RRCSetup </w:t>
      </w:r>
      <w:r w:rsidRPr="00325D1F">
        <w:t>by the UE</w:t>
      </w:r>
      <w:r w:rsidRPr="00325D1F">
        <w:tab/>
      </w:r>
      <w:r w:rsidRPr="00325D1F">
        <w:fldChar w:fldCharType="begin" w:fldLock="1"/>
      </w:r>
      <w:r w:rsidRPr="00325D1F">
        <w:instrText xml:space="preserve"> PAGEREF _Toc29321157 \h </w:instrText>
      </w:r>
      <w:r w:rsidRPr="00325D1F">
        <w:fldChar w:fldCharType="separate"/>
      </w:r>
      <w:r w:rsidRPr="00325D1F">
        <w:t>76</w:t>
      </w:r>
      <w:r w:rsidRPr="00325D1F">
        <w:fldChar w:fldCharType="end"/>
      </w:r>
    </w:p>
    <w:p w14:paraId="777A6D81" w14:textId="77777777" w:rsidR="00332ED5" w:rsidRPr="00325D1F" w:rsidRDefault="00332ED5" w:rsidP="00332ED5">
      <w:pPr>
        <w:pStyle w:val="TOC4"/>
        <w:rPr>
          <w:rFonts w:asciiTheme="minorHAnsi" w:eastAsiaTheme="minorEastAsia" w:hAnsiTheme="minorHAnsi" w:cstheme="minorBidi"/>
          <w:sz w:val="22"/>
          <w:szCs w:val="22"/>
        </w:rPr>
      </w:pPr>
      <w:r w:rsidRPr="00325D1F">
        <w:t>5.3.13.8</w:t>
      </w:r>
      <w:r w:rsidRPr="00325D1F">
        <w:rPr>
          <w:rFonts w:asciiTheme="minorHAnsi" w:eastAsiaTheme="minorEastAsia" w:hAnsiTheme="minorHAnsi" w:cstheme="minorBidi"/>
          <w:sz w:val="22"/>
          <w:szCs w:val="22"/>
        </w:rPr>
        <w:tab/>
      </w:r>
      <w:r w:rsidRPr="00325D1F">
        <w:t>RNA update</w:t>
      </w:r>
      <w:r w:rsidRPr="00325D1F">
        <w:tab/>
      </w:r>
      <w:r w:rsidRPr="00325D1F">
        <w:fldChar w:fldCharType="begin" w:fldLock="1"/>
      </w:r>
      <w:r w:rsidRPr="00325D1F">
        <w:instrText xml:space="preserve"> PAGEREF _Toc29321158 \h </w:instrText>
      </w:r>
      <w:r w:rsidRPr="00325D1F">
        <w:fldChar w:fldCharType="separate"/>
      </w:r>
      <w:r w:rsidRPr="00325D1F">
        <w:t>76</w:t>
      </w:r>
      <w:r w:rsidRPr="00325D1F">
        <w:fldChar w:fldCharType="end"/>
      </w:r>
    </w:p>
    <w:p w14:paraId="2EC7DE2F" w14:textId="77777777" w:rsidR="00332ED5" w:rsidRPr="00325D1F" w:rsidRDefault="00332ED5" w:rsidP="00332ED5">
      <w:pPr>
        <w:pStyle w:val="TOC4"/>
        <w:rPr>
          <w:rFonts w:asciiTheme="minorHAnsi" w:eastAsiaTheme="minorEastAsia" w:hAnsiTheme="minorHAnsi" w:cstheme="minorBidi"/>
          <w:sz w:val="22"/>
          <w:szCs w:val="22"/>
        </w:rPr>
      </w:pPr>
      <w:r w:rsidRPr="00325D1F">
        <w:t>5.3.13.9</w:t>
      </w:r>
      <w:r w:rsidRPr="00325D1F">
        <w:rPr>
          <w:rFonts w:asciiTheme="minorHAnsi" w:eastAsiaTheme="minorEastAsia" w:hAnsiTheme="minorHAnsi" w:cstheme="minorBidi"/>
          <w:sz w:val="22"/>
          <w:szCs w:val="22"/>
        </w:rPr>
        <w:tab/>
      </w:r>
      <w:r w:rsidRPr="00325D1F">
        <w:t xml:space="preserve">Reception of the </w:t>
      </w:r>
      <w:r w:rsidRPr="00325D1F">
        <w:rPr>
          <w:i/>
        </w:rPr>
        <w:t>RRCRelease</w:t>
      </w:r>
      <w:r w:rsidRPr="00325D1F">
        <w:t xml:space="preserve"> by the UE</w:t>
      </w:r>
      <w:r w:rsidRPr="00325D1F">
        <w:tab/>
      </w:r>
      <w:r w:rsidRPr="00325D1F">
        <w:fldChar w:fldCharType="begin" w:fldLock="1"/>
      </w:r>
      <w:r w:rsidRPr="00325D1F">
        <w:instrText xml:space="preserve"> PAGEREF _Toc29321159 \h </w:instrText>
      </w:r>
      <w:r w:rsidRPr="00325D1F">
        <w:fldChar w:fldCharType="separate"/>
      </w:r>
      <w:r w:rsidRPr="00325D1F">
        <w:t>77</w:t>
      </w:r>
      <w:r w:rsidRPr="00325D1F">
        <w:fldChar w:fldCharType="end"/>
      </w:r>
    </w:p>
    <w:p w14:paraId="44A36F57" w14:textId="77777777" w:rsidR="00332ED5" w:rsidRPr="00325D1F" w:rsidRDefault="00332ED5" w:rsidP="00332ED5">
      <w:pPr>
        <w:pStyle w:val="TOC4"/>
        <w:rPr>
          <w:rFonts w:asciiTheme="minorHAnsi" w:eastAsiaTheme="minorEastAsia" w:hAnsiTheme="minorHAnsi" w:cstheme="minorBidi"/>
          <w:sz w:val="22"/>
          <w:szCs w:val="22"/>
        </w:rPr>
      </w:pPr>
      <w:r w:rsidRPr="00325D1F">
        <w:t>5.3.13.10</w:t>
      </w:r>
      <w:r w:rsidRPr="00325D1F">
        <w:rPr>
          <w:rFonts w:asciiTheme="minorHAnsi" w:eastAsiaTheme="minorEastAsia" w:hAnsiTheme="minorHAnsi" w:cstheme="minorBidi"/>
          <w:sz w:val="22"/>
          <w:szCs w:val="22"/>
        </w:rPr>
        <w:tab/>
      </w:r>
      <w:r w:rsidRPr="00325D1F">
        <w:t xml:space="preserve">Reception of the </w:t>
      </w:r>
      <w:r w:rsidRPr="00325D1F">
        <w:rPr>
          <w:i/>
        </w:rPr>
        <w:t>RRCReject</w:t>
      </w:r>
      <w:r w:rsidRPr="00325D1F">
        <w:t xml:space="preserve"> by the UE</w:t>
      </w:r>
      <w:r w:rsidRPr="00325D1F">
        <w:tab/>
      </w:r>
      <w:r w:rsidRPr="00325D1F">
        <w:fldChar w:fldCharType="begin" w:fldLock="1"/>
      </w:r>
      <w:r w:rsidRPr="00325D1F">
        <w:instrText xml:space="preserve"> PAGEREF _Toc29321160 \h </w:instrText>
      </w:r>
      <w:r w:rsidRPr="00325D1F">
        <w:fldChar w:fldCharType="separate"/>
      </w:r>
      <w:r w:rsidRPr="00325D1F">
        <w:t>77</w:t>
      </w:r>
      <w:r w:rsidRPr="00325D1F">
        <w:fldChar w:fldCharType="end"/>
      </w:r>
    </w:p>
    <w:p w14:paraId="4CF33445" w14:textId="77777777" w:rsidR="00332ED5" w:rsidRPr="00325D1F" w:rsidRDefault="00332ED5" w:rsidP="00332ED5">
      <w:pPr>
        <w:pStyle w:val="TOC4"/>
        <w:rPr>
          <w:rFonts w:asciiTheme="minorHAnsi" w:eastAsiaTheme="minorEastAsia" w:hAnsiTheme="minorHAnsi" w:cstheme="minorBidi"/>
          <w:sz w:val="22"/>
          <w:szCs w:val="22"/>
        </w:rPr>
      </w:pPr>
      <w:r w:rsidRPr="00325D1F">
        <w:t>5.3.13.11</w:t>
      </w:r>
      <w:r w:rsidRPr="00325D1F">
        <w:rPr>
          <w:rFonts w:asciiTheme="minorHAnsi" w:eastAsiaTheme="minorEastAsia" w:hAnsiTheme="minorHAnsi" w:cstheme="minorBidi"/>
          <w:sz w:val="22"/>
          <w:szCs w:val="22"/>
        </w:rPr>
        <w:tab/>
      </w:r>
      <w:r w:rsidRPr="00325D1F">
        <w:rPr>
          <w:rFonts w:eastAsia="SimSun"/>
          <w:lang w:eastAsia="zh-CN"/>
        </w:rPr>
        <w:t xml:space="preserve">Inability to comply with </w:t>
      </w:r>
      <w:r w:rsidRPr="00325D1F">
        <w:rPr>
          <w:rFonts w:eastAsia="SimSun"/>
          <w:i/>
          <w:lang w:eastAsia="zh-CN"/>
        </w:rPr>
        <w:t>RRCResume</w:t>
      </w:r>
      <w:r w:rsidRPr="00325D1F">
        <w:tab/>
      </w:r>
      <w:r w:rsidRPr="00325D1F">
        <w:fldChar w:fldCharType="begin" w:fldLock="1"/>
      </w:r>
      <w:r w:rsidRPr="00325D1F">
        <w:instrText xml:space="preserve"> PAGEREF _Toc29321161 \h </w:instrText>
      </w:r>
      <w:r w:rsidRPr="00325D1F">
        <w:fldChar w:fldCharType="separate"/>
      </w:r>
      <w:r w:rsidRPr="00325D1F">
        <w:t>77</w:t>
      </w:r>
      <w:r w:rsidRPr="00325D1F">
        <w:fldChar w:fldCharType="end"/>
      </w:r>
    </w:p>
    <w:p w14:paraId="292928D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5.3.13.12</w:t>
      </w:r>
      <w:r w:rsidRPr="00325D1F">
        <w:rPr>
          <w:rFonts w:asciiTheme="minorHAnsi" w:eastAsiaTheme="minorEastAsia" w:hAnsiTheme="minorHAnsi" w:cstheme="minorBidi"/>
          <w:sz w:val="22"/>
          <w:szCs w:val="22"/>
        </w:rPr>
        <w:tab/>
      </w:r>
      <w:r w:rsidRPr="00325D1F">
        <w:rPr>
          <w:rFonts w:eastAsia="Malgun Gothic"/>
        </w:rPr>
        <w:t>Inter RAT cell reselection</w:t>
      </w:r>
      <w:r w:rsidRPr="00325D1F">
        <w:tab/>
      </w:r>
      <w:r w:rsidRPr="00325D1F">
        <w:fldChar w:fldCharType="begin" w:fldLock="1"/>
      </w:r>
      <w:r w:rsidRPr="00325D1F">
        <w:instrText xml:space="preserve"> PAGEREF _Toc29321162 \h </w:instrText>
      </w:r>
      <w:r w:rsidRPr="00325D1F">
        <w:fldChar w:fldCharType="separate"/>
      </w:r>
      <w:r w:rsidRPr="00325D1F">
        <w:t>77</w:t>
      </w:r>
      <w:r w:rsidRPr="00325D1F">
        <w:fldChar w:fldCharType="end"/>
      </w:r>
    </w:p>
    <w:p w14:paraId="2B10778E"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algun Gothic"/>
        </w:rPr>
        <w:t>5.3.14</w:t>
      </w:r>
      <w:r w:rsidRPr="00325D1F">
        <w:rPr>
          <w:rFonts w:asciiTheme="minorHAnsi" w:eastAsiaTheme="minorEastAsia" w:hAnsiTheme="minorHAnsi" w:cstheme="minorBidi"/>
          <w:sz w:val="22"/>
          <w:szCs w:val="22"/>
        </w:rPr>
        <w:tab/>
      </w:r>
      <w:r w:rsidRPr="00325D1F">
        <w:rPr>
          <w:rFonts w:eastAsia="Malgun Gothic"/>
        </w:rPr>
        <w:t>Unified Access Control</w:t>
      </w:r>
      <w:r w:rsidRPr="00325D1F">
        <w:tab/>
      </w:r>
      <w:r w:rsidRPr="00325D1F">
        <w:fldChar w:fldCharType="begin" w:fldLock="1"/>
      </w:r>
      <w:r w:rsidRPr="00325D1F">
        <w:instrText xml:space="preserve"> PAGEREF _Toc29321163 \h </w:instrText>
      </w:r>
      <w:r w:rsidRPr="00325D1F">
        <w:fldChar w:fldCharType="separate"/>
      </w:r>
      <w:r w:rsidRPr="00325D1F">
        <w:t>77</w:t>
      </w:r>
      <w:r w:rsidRPr="00325D1F">
        <w:fldChar w:fldCharType="end"/>
      </w:r>
    </w:p>
    <w:p w14:paraId="31C745F3" w14:textId="77777777" w:rsidR="00332ED5" w:rsidRPr="00325D1F" w:rsidRDefault="00332ED5" w:rsidP="00332ED5">
      <w:pPr>
        <w:pStyle w:val="TOC4"/>
        <w:rPr>
          <w:rFonts w:asciiTheme="minorHAnsi" w:eastAsiaTheme="minorEastAsia" w:hAnsiTheme="minorHAnsi" w:cstheme="minorBidi"/>
          <w:sz w:val="22"/>
          <w:szCs w:val="22"/>
        </w:rPr>
      </w:pPr>
      <w:r w:rsidRPr="00325D1F">
        <w:t>5.3.14.1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_Toc29321164 \h </w:instrText>
      </w:r>
      <w:r w:rsidRPr="00325D1F">
        <w:fldChar w:fldCharType="separate"/>
      </w:r>
      <w:r w:rsidRPr="00325D1F">
        <w:t>77</w:t>
      </w:r>
      <w:r w:rsidRPr="00325D1F">
        <w:fldChar w:fldCharType="end"/>
      </w:r>
    </w:p>
    <w:p w14:paraId="44D33A11" w14:textId="77777777" w:rsidR="00332ED5" w:rsidRPr="00325D1F" w:rsidRDefault="00332ED5" w:rsidP="00332ED5">
      <w:pPr>
        <w:pStyle w:val="TOC4"/>
        <w:rPr>
          <w:rFonts w:asciiTheme="minorHAnsi" w:eastAsiaTheme="minorEastAsia" w:hAnsiTheme="minorHAnsi" w:cstheme="minorBidi"/>
          <w:sz w:val="22"/>
          <w:szCs w:val="22"/>
        </w:rPr>
      </w:pPr>
      <w:r w:rsidRPr="00325D1F">
        <w:t>5.3.14.2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_Toc29321165 \h </w:instrText>
      </w:r>
      <w:r w:rsidRPr="00325D1F">
        <w:fldChar w:fldCharType="separate"/>
      </w:r>
      <w:r w:rsidRPr="00325D1F">
        <w:t>77</w:t>
      </w:r>
      <w:r w:rsidRPr="00325D1F">
        <w:fldChar w:fldCharType="end"/>
      </w:r>
    </w:p>
    <w:p w14:paraId="76678041"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5.3.14.3</w:t>
      </w:r>
      <w:r w:rsidRPr="00325D1F">
        <w:rPr>
          <w:rFonts w:asciiTheme="minorHAnsi" w:eastAsiaTheme="minorEastAsia" w:hAnsiTheme="minorHAnsi" w:cstheme="minorBidi"/>
          <w:sz w:val="22"/>
          <w:szCs w:val="22"/>
        </w:rPr>
        <w:tab/>
      </w:r>
      <w:r w:rsidRPr="00325D1F">
        <w:rPr>
          <w:rFonts w:eastAsia="Malgun Gothic"/>
        </w:rPr>
        <w:t>Void</w:t>
      </w:r>
      <w:r w:rsidRPr="00325D1F">
        <w:tab/>
      </w:r>
      <w:r w:rsidRPr="00325D1F">
        <w:fldChar w:fldCharType="begin" w:fldLock="1"/>
      </w:r>
      <w:r w:rsidRPr="00325D1F">
        <w:instrText xml:space="preserve"> PAGEREF _Toc29321166 \h </w:instrText>
      </w:r>
      <w:r w:rsidRPr="00325D1F">
        <w:fldChar w:fldCharType="separate"/>
      </w:r>
      <w:r w:rsidRPr="00325D1F">
        <w:t>79</w:t>
      </w:r>
      <w:r w:rsidRPr="00325D1F">
        <w:fldChar w:fldCharType="end"/>
      </w:r>
    </w:p>
    <w:p w14:paraId="7BB034E5"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5.3.14.4</w:t>
      </w:r>
      <w:r w:rsidRPr="00325D1F">
        <w:rPr>
          <w:rFonts w:asciiTheme="minorHAnsi" w:eastAsiaTheme="minorEastAsia" w:hAnsiTheme="minorHAnsi" w:cstheme="minorBidi"/>
          <w:sz w:val="22"/>
          <w:szCs w:val="22"/>
        </w:rPr>
        <w:tab/>
      </w:r>
      <w:r w:rsidRPr="00325D1F">
        <w:rPr>
          <w:rFonts w:eastAsia="Malgun Gothic"/>
        </w:rPr>
        <w:t>T302, T390 expiry or stop (Barring alleviation)</w:t>
      </w:r>
      <w:r w:rsidRPr="00325D1F">
        <w:tab/>
      </w:r>
      <w:r w:rsidRPr="00325D1F">
        <w:fldChar w:fldCharType="begin" w:fldLock="1"/>
      </w:r>
      <w:r w:rsidRPr="00325D1F">
        <w:instrText xml:space="preserve"> PAGEREF _Toc29321167 \h </w:instrText>
      </w:r>
      <w:r w:rsidRPr="00325D1F">
        <w:fldChar w:fldCharType="separate"/>
      </w:r>
      <w:r w:rsidRPr="00325D1F">
        <w:t>79</w:t>
      </w:r>
      <w:r w:rsidRPr="00325D1F">
        <w:fldChar w:fldCharType="end"/>
      </w:r>
    </w:p>
    <w:p w14:paraId="31EA3BFD"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5.3.14.5</w:t>
      </w:r>
      <w:r w:rsidRPr="00325D1F">
        <w:rPr>
          <w:rFonts w:asciiTheme="minorHAnsi" w:eastAsiaTheme="minorEastAsia" w:hAnsiTheme="minorHAnsi" w:cstheme="minorBidi"/>
          <w:sz w:val="22"/>
          <w:szCs w:val="22"/>
        </w:rPr>
        <w:tab/>
      </w:r>
      <w:r w:rsidRPr="00325D1F">
        <w:rPr>
          <w:rFonts w:eastAsia="Malgun Gothic"/>
        </w:rPr>
        <w:t>Access barring check</w:t>
      </w:r>
      <w:r w:rsidRPr="00325D1F">
        <w:tab/>
      </w:r>
      <w:r w:rsidRPr="00325D1F">
        <w:fldChar w:fldCharType="begin" w:fldLock="1"/>
      </w:r>
      <w:r w:rsidRPr="00325D1F">
        <w:instrText xml:space="preserve"> PAGEREF _Toc29321168 \h </w:instrText>
      </w:r>
      <w:r w:rsidRPr="00325D1F">
        <w:fldChar w:fldCharType="separate"/>
      </w:r>
      <w:r w:rsidRPr="00325D1F">
        <w:t>79</w:t>
      </w:r>
      <w:r w:rsidRPr="00325D1F">
        <w:fldChar w:fldCharType="end"/>
      </w:r>
    </w:p>
    <w:p w14:paraId="020C2A10"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algun Gothic"/>
        </w:rPr>
        <w:t>5.3.15</w:t>
      </w:r>
      <w:r w:rsidRPr="00325D1F">
        <w:rPr>
          <w:rFonts w:asciiTheme="minorHAnsi" w:eastAsiaTheme="minorEastAsia" w:hAnsiTheme="minorHAnsi" w:cstheme="minorBidi"/>
          <w:sz w:val="22"/>
          <w:szCs w:val="22"/>
        </w:rPr>
        <w:tab/>
      </w:r>
      <w:r w:rsidRPr="00325D1F">
        <w:rPr>
          <w:rFonts w:eastAsia="Malgun Gothic"/>
        </w:rPr>
        <w:t>RRC connection reject</w:t>
      </w:r>
      <w:r w:rsidRPr="00325D1F">
        <w:tab/>
      </w:r>
      <w:r w:rsidRPr="00325D1F">
        <w:fldChar w:fldCharType="begin" w:fldLock="1"/>
      </w:r>
      <w:r w:rsidRPr="00325D1F">
        <w:instrText xml:space="preserve"> PAGEREF _Toc29321169 \h </w:instrText>
      </w:r>
      <w:r w:rsidRPr="00325D1F">
        <w:fldChar w:fldCharType="separate"/>
      </w:r>
      <w:r w:rsidRPr="00325D1F">
        <w:t>80</w:t>
      </w:r>
      <w:r w:rsidRPr="00325D1F">
        <w:fldChar w:fldCharType="end"/>
      </w:r>
    </w:p>
    <w:p w14:paraId="27B6506D" w14:textId="77777777" w:rsidR="00332ED5" w:rsidRPr="00325D1F" w:rsidRDefault="00332ED5" w:rsidP="00332ED5">
      <w:pPr>
        <w:pStyle w:val="TOC4"/>
        <w:rPr>
          <w:rFonts w:asciiTheme="minorHAnsi" w:eastAsiaTheme="minorEastAsia" w:hAnsiTheme="minorHAnsi" w:cstheme="minorBidi"/>
          <w:sz w:val="22"/>
          <w:szCs w:val="22"/>
        </w:rPr>
      </w:pPr>
      <w:r w:rsidRPr="00325D1F">
        <w:t>5.3.15.1</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_Toc29321170 \h </w:instrText>
      </w:r>
      <w:r w:rsidRPr="00325D1F">
        <w:fldChar w:fldCharType="separate"/>
      </w:r>
      <w:r w:rsidRPr="00325D1F">
        <w:t>80</w:t>
      </w:r>
      <w:r w:rsidRPr="00325D1F">
        <w:fldChar w:fldCharType="end"/>
      </w:r>
    </w:p>
    <w:p w14:paraId="18382A50" w14:textId="77777777" w:rsidR="00332ED5" w:rsidRPr="00325D1F" w:rsidRDefault="00332ED5" w:rsidP="00332ED5">
      <w:pPr>
        <w:pStyle w:val="TOC4"/>
        <w:rPr>
          <w:rFonts w:asciiTheme="minorHAnsi" w:eastAsiaTheme="minorEastAsia" w:hAnsiTheme="minorHAnsi" w:cstheme="minorBidi"/>
          <w:sz w:val="22"/>
          <w:szCs w:val="22"/>
        </w:rPr>
      </w:pPr>
      <w:r w:rsidRPr="00325D1F">
        <w:t>5.3.15.2</w:t>
      </w:r>
      <w:r w:rsidRPr="00325D1F">
        <w:rPr>
          <w:rFonts w:asciiTheme="minorHAnsi" w:eastAsiaTheme="minorEastAsia" w:hAnsiTheme="minorHAnsi" w:cstheme="minorBidi"/>
          <w:sz w:val="22"/>
          <w:szCs w:val="22"/>
        </w:rPr>
        <w:tab/>
      </w:r>
      <w:r w:rsidRPr="00325D1F">
        <w:t xml:space="preserve">Reception of the </w:t>
      </w:r>
      <w:r w:rsidRPr="00325D1F">
        <w:rPr>
          <w:i/>
        </w:rPr>
        <w:t>RRCReject</w:t>
      </w:r>
      <w:r w:rsidRPr="00325D1F">
        <w:t xml:space="preserve"> by the UE</w:t>
      </w:r>
      <w:r w:rsidRPr="00325D1F">
        <w:tab/>
      </w:r>
      <w:r w:rsidRPr="00325D1F">
        <w:fldChar w:fldCharType="begin" w:fldLock="1"/>
      </w:r>
      <w:r w:rsidRPr="00325D1F">
        <w:instrText xml:space="preserve"> PAGEREF _Toc29321171 \h </w:instrText>
      </w:r>
      <w:r w:rsidRPr="00325D1F">
        <w:fldChar w:fldCharType="separate"/>
      </w:r>
      <w:r w:rsidRPr="00325D1F">
        <w:t>80</w:t>
      </w:r>
      <w:r w:rsidRPr="00325D1F">
        <w:fldChar w:fldCharType="end"/>
      </w:r>
    </w:p>
    <w:p w14:paraId="3DBBF8D5"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5.4</w:t>
      </w:r>
      <w:r w:rsidRPr="00325D1F">
        <w:rPr>
          <w:rFonts w:asciiTheme="minorHAnsi" w:eastAsiaTheme="minorEastAsia" w:hAnsiTheme="minorHAnsi" w:cstheme="minorBidi"/>
          <w:sz w:val="22"/>
          <w:szCs w:val="22"/>
        </w:rPr>
        <w:tab/>
      </w:r>
      <w:r w:rsidRPr="00325D1F">
        <w:rPr>
          <w:rFonts w:eastAsia="MS Mincho"/>
        </w:rPr>
        <w:t>Inter-RAT mobility</w:t>
      </w:r>
      <w:r w:rsidRPr="00325D1F">
        <w:tab/>
      </w:r>
      <w:r w:rsidRPr="00325D1F">
        <w:fldChar w:fldCharType="begin" w:fldLock="1"/>
      </w:r>
      <w:r w:rsidRPr="00325D1F">
        <w:instrText xml:space="preserve"> PAGEREF _Toc29321172 \h </w:instrText>
      </w:r>
      <w:r w:rsidRPr="00325D1F">
        <w:fldChar w:fldCharType="separate"/>
      </w:r>
      <w:r w:rsidRPr="00325D1F">
        <w:t>81</w:t>
      </w:r>
      <w:r w:rsidRPr="00325D1F">
        <w:fldChar w:fldCharType="end"/>
      </w:r>
    </w:p>
    <w:p w14:paraId="6F45DEF0"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DengXian"/>
          <w:lang w:eastAsia="zh-CN"/>
        </w:rPr>
        <w:t>5.4.1</w:t>
      </w:r>
      <w:r w:rsidRPr="00325D1F">
        <w:rPr>
          <w:rFonts w:asciiTheme="minorHAnsi" w:eastAsiaTheme="minorEastAsia" w:hAnsiTheme="minorHAnsi" w:cstheme="minorBidi"/>
          <w:sz w:val="22"/>
          <w:szCs w:val="22"/>
        </w:rPr>
        <w:tab/>
      </w:r>
      <w:r w:rsidRPr="00325D1F">
        <w:rPr>
          <w:rFonts w:eastAsia="DengXian"/>
          <w:lang w:eastAsia="zh-CN"/>
        </w:rPr>
        <w:t>Introduction</w:t>
      </w:r>
      <w:r w:rsidRPr="00325D1F">
        <w:tab/>
      </w:r>
      <w:r w:rsidRPr="00325D1F">
        <w:fldChar w:fldCharType="begin" w:fldLock="1"/>
      </w:r>
      <w:r w:rsidRPr="00325D1F">
        <w:instrText xml:space="preserve"> PAGEREF _Toc29321173 \h </w:instrText>
      </w:r>
      <w:r w:rsidRPr="00325D1F">
        <w:fldChar w:fldCharType="separate"/>
      </w:r>
      <w:r w:rsidRPr="00325D1F">
        <w:t>81</w:t>
      </w:r>
      <w:r w:rsidRPr="00325D1F">
        <w:fldChar w:fldCharType="end"/>
      </w:r>
    </w:p>
    <w:p w14:paraId="66869C0A"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DengXian"/>
          <w:lang w:eastAsia="zh-CN"/>
        </w:rPr>
        <w:t>5.4.2</w:t>
      </w:r>
      <w:r w:rsidRPr="00325D1F">
        <w:rPr>
          <w:rFonts w:asciiTheme="minorHAnsi" w:eastAsiaTheme="minorEastAsia" w:hAnsiTheme="minorHAnsi" w:cstheme="minorBidi"/>
          <w:sz w:val="22"/>
          <w:szCs w:val="22"/>
        </w:rPr>
        <w:tab/>
      </w:r>
      <w:r w:rsidRPr="00325D1F">
        <w:rPr>
          <w:rFonts w:eastAsia="DengXian"/>
          <w:lang w:eastAsia="zh-CN"/>
        </w:rPr>
        <w:t>Handover to NR</w:t>
      </w:r>
      <w:r w:rsidRPr="00325D1F">
        <w:tab/>
      </w:r>
      <w:r w:rsidRPr="00325D1F">
        <w:fldChar w:fldCharType="begin" w:fldLock="1"/>
      </w:r>
      <w:r w:rsidRPr="00325D1F">
        <w:instrText xml:space="preserve"> PAGEREF _Toc29321174 \h </w:instrText>
      </w:r>
      <w:r w:rsidRPr="00325D1F">
        <w:fldChar w:fldCharType="separate"/>
      </w:r>
      <w:r w:rsidRPr="00325D1F">
        <w:t>81</w:t>
      </w:r>
      <w:r w:rsidRPr="00325D1F">
        <w:fldChar w:fldCharType="end"/>
      </w:r>
    </w:p>
    <w:p w14:paraId="551D196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DengXian"/>
          <w:lang w:eastAsia="zh-CN"/>
        </w:rPr>
        <w:t>5.4.2.1</w:t>
      </w:r>
      <w:r w:rsidRPr="00325D1F">
        <w:rPr>
          <w:rFonts w:asciiTheme="minorHAnsi" w:eastAsiaTheme="minorEastAsia" w:hAnsiTheme="minorHAnsi" w:cstheme="minorBidi"/>
          <w:sz w:val="22"/>
          <w:szCs w:val="22"/>
        </w:rPr>
        <w:tab/>
      </w:r>
      <w:r w:rsidRPr="00325D1F">
        <w:rPr>
          <w:rFonts w:eastAsia="DengXian"/>
          <w:lang w:eastAsia="zh-CN"/>
        </w:rPr>
        <w:t>General</w:t>
      </w:r>
      <w:r w:rsidRPr="00325D1F">
        <w:tab/>
      </w:r>
      <w:r w:rsidRPr="00325D1F">
        <w:fldChar w:fldCharType="begin" w:fldLock="1"/>
      </w:r>
      <w:r w:rsidRPr="00325D1F">
        <w:instrText xml:space="preserve"> PAGEREF _Toc29321175 \h </w:instrText>
      </w:r>
      <w:r w:rsidRPr="00325D1F">
        <w:fldChar w:fldCharType="separate"/>
      </w:r>
      <w:r w:rsidRPr="00325D1F">
        <w:t>81</w:t>
      </w:r>
      <w:r w:rsidRPr="00325D1F">
        <w:fldChar w:fldCharType="end"/>
      </w:r>
    </w:p>
    <w:p w14:paraId="5864623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DengXian"/>
          <w:lang w:eastAsia="zh-CN"/>
        </w:rPr>
        <w:t>5.4.2.2</w:t>
      </w:r>
      <w:r w:rsidRPr="00325D1F">
        <w:rPr>
          <w:rFonts w:asciiTheme="minorHAnsi" w:eastAsiaTheme="minorEastAsia" w:hAnsiTheme="minorHAnsi" w:cstheme="minorBidi"/>
          <w:sz w:val="22"/>
          <w:szCs w:val="22"/>
        </w:rPr>
        <w:tab/>
      </w:r>
      <w:r w:rsidRPr="00325D1F">
        <w:rPr>
          <w:rFonts w:eastAsia="DengXian"/>
          <w:lang w:eastAsia="zh-CN"/>
        </w:rPr>
        <w:t>Initiation</w:t>
      </w:r>
      <w:r w:rsidRPr="00325D1F">
        <w:tab/>
      </w:r>
      <w:r w:rsidRPr="00325D1F">
        <w:fldChar w:fldCharType="begin" w:fldLock="1"/>
      </w:r>
      <w:r w:rsidRPr="00325D1F">
        <w:instrText xml:space="preserve"> PAGEREF _Toc29321176 \h </w:instrText>
      </w:r>
      <w:r w:rsidRPr="00325D1F">
        <w:fldChar w:fldCharType="separate"/>
      </w:r>
      <w:r w:rsidRPr="00325D1F">
        <w:t>81</w:t>
      </w:r>
      <w:r w:rsidRPr="00325D1F">
        <w:fldChar w:fldCharType="end"/>
      </w:r>
    </w:p>
    <w:p w14:paraId="1E1934CC"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DengXian"/>
          <w:lang w:eastAsia="zh-CN"/>
        </w:rPr>
        <w:t>5.4.2.3</w:t>
      </w:r>
      <w:r w:rsidRPr="00325D1F">
        <w:rPr>
          <w:rFonts w:asciiTheme="minorHAnsi" w:eastAsiaTheme="minorEastAsia" w:hAnsiTheme="minorHAnsi" w:cstheme="minorBidi"/>
          <w:sz w:val="22"/>
          <w:szCs w:val="22"/>
        </w:rPr>
        <w:tab/>
      </w:r>
      <w:r w:rsidRPr="00325D1F">
        <w:rPr>
          <w:rFonts w:eastAsia="DengXian"/>
          <w:lang w:eastAsia="zh-CN"/>
        </w:rPr>
        <w:t xml:space="preserve">Reception of the </w:t>
      </w:r>
      <w:r w:rsidRPr="00325D1F">
        <w:rPr>
          <w:rFonts w:eastAsia="DengXian"/>
          <w:i/>
          <w:lang w:eastAsia="zh-CN"/>
        </w:rPr>
        <w:t>RRCReconfiguration</w:t>
      </w:r>
      <w:r w:rsidRPr="00325D1F">
        <w:rPr>
          <w:rFonts w:eastAsia="DengXian"/>
          <w:lang w:eastAsia="zh-CN"/>
        </w:rPr>
        <w:t xml:space="preserve"> by the UE</w:t>
      </w:r>
      <w:r w:rsidRPr="00325D1F">
        <w:tab/>
      </w:r>
      <w:r w:rsidRPr="00325D1F">
        <w:fldChar w:fldCharType="begin" w:fldLock="1"/>
      </w:r>
      <w:r w:rsidRPr="00325D1F">
        <w:instrText xml:space="preserve"> PAGEREF _Toc29321177 \h </w:instrText>
      </w:r>
      <w:r w:rsidRPr="00325D1F">
        <w:fldChar w:fldCharType="separate"/>
      </w:r>
      <w:r w:rsidRPr="00325D1F">
        <w:t>81</w:t>
      </w:r>
      <w:r w:rsidRPr="00325D1F">
        <w:fldChar w:fldCharType="end"/>
      </w:r>
    </w:p>
    <w:p w14:paraId="480B34E6"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DengXian"/>
          <w:lang w:eastAsia="zh-CN"/>
        </w:rPr>
        <w:t>5.4.3</w:t>
      </w:r>
      <w:r w:rsidRPr="00325D1F">
        <w:rPr>
          <w:rFonts w:asciiTheme="minorHAnsi" w:eastAsiaTheme="minorEastAsia" w:hAnsiTheme="minorHAnsi" w:cstheme="minorBidi"/>
          <w:sz w:val="22"/>
          <w:szCs w:val="22"/>
        </w:rPr>
        <w:tab/>
      </w:r>
      <w:r w:rsidRPr="00325D1F">
        <w:rPr>
          <w:rFonts w:eastAsia="DengXian"/>
          <w:lang w:eastAsia="zh-CN"/>
        </w:rPr>
        <w:t>Mobility from NR</w:t>
      </w:r>
      <w:r w:rsidRPr="00325D1F">
        <w:tab/>
      </w:r>
      <w:r w:rsidRPr="00325D1F">
        <w:fldChar w:fldCharType="begin" w:fldLock="1"/>
      </w:r>
      <w:r w:rsidRPr="00325D1F">
        <w:instrText xml:space="preserve"> PAGEREF _Toc29321178 \h </w:instrText>
      </w:r>
      <w:r w:rsidRPr="00325D1F">
        <w:fldChar w:fldCharType="separate"/>
      </w:r>
      <w:r w:rsidRPr="00325D1F">
        <w:t>82</w:t>
      </w:r>
      <w:r w:rsidRPr="00325D1F">
        <w:fldChar w:fldCharType="end"/>
      </w:r>
    </w:p>
    <w:p w14:paraId="70F93DA2"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DengXian"/>
          <w:lang w:eastAsia="zh-CN"/>
        </w:rPr>
        <w:t>5.4.3.1</w:t>
      </w:r>
      <w:r w:rsidRPr="00325D1F">
        <w:rPr>
          <w:rFonts w:asciiTheme="minorHAnsi" w:eastAsiaTheme="minorEastAsia" w:hAnsiTheme="minorHAnsi" w:cstheme="minorBidi"/>
          <w:sz w:val="22"/>
          <w:szCs w:val="22"/>
        </w:rPr>
        <w:tab/>
      </w:r>
      <w:r w:rsidRPr="00325D1F">
        <w:rPr>
          <w:rFonts w:eastAsia="DengXian"/>
          <w:lang w:eastAsia="zh-CN"/>
        </w:rPr>
        <w:t>General</w:t>
      </w:r>
      <w:r w:rsidRPr="00325D1F">
        <w:tab/>
      </w:r>
      <w:r w:rsidRPr="00325D1F">
        <w:fldChar w:fldCharType="begin" w:fldLock="1"/>
      </w:r>
      <w:r w:rsidRPr="00325D1F">
        <w:instrText xml:space="preserve"> PAGEREF _Toc29321179 \h </w:instrText>
      </w:r>
      <w:r w:rsidRPr="00325D1F">
        <w:fldChar w:fldCharType="separate"/>
      </w:r>
      <w:r w:rsidRPr="00325D1F">
        <w:t>82</w:t>
      </w:r>
      <w:r w:rsidRPr="00325D1F">
        <w:fldChar w:fldCharType="end"/>
      </w:r>
    </w:p>
    <w:p w14:paraId="24BE672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DengXian"/>
          <w:lang w:eastAsia="zh-CN"/>
        </w:rPr>
        <w:t>5.4.3.2</w:t>
      </w:r>
      <w:r w:rsidRPr="00325D1F">
        <w:rPr>
          <w:rFonts w:asciiTheme="minorHAnsi" w:eastAsiaTheme="minorEastAsia" w:hAnsiTheme="minorHAnsi" w:cstheme="minorBidi"/>
          <w:sz w:val="22"/>
          <w:szCs w:val="22"/>
        </w:rPr>
        <w:tab/>
      </w:r>
      <w:r w:rsidRPr="00325D1F">
        <w:rPr>
          <w:rFonts w:eastAsia="DengXian"/>
          <w:lang w:eastAsia="zh-CN"/>
        </w:rPr>
        <w:t>Initiation</w:t>
      </w:r>
      <w:r w:rsidRPr="00325D1F">
        <w:tab/>
      </w:r>
      <w:r w:rsidRPr="00325D1F">
        <w:fldChar w:fldCharType="begin" w:fldLock="1"/>
      </w:r>
      <w:r w:rsidRPr="00325D1F">
        <w:instrText xml:space="preserve"> PAGEREF _Toc29321180 \h </w:instrText>
      </w:r>
      <w:r w:rsidRPr="00325D1F">
        <w:fldChar w:fldCharType="separate"/>
      </w:r>
      <w:r w:rsidRPr="00325D1F">
        <w:t>82</w:t>
      </w:r>
      <w:r w:rsidRPr="00325D1F">
        <w:fldChar w:fldCharType="end"/>
      </w:r>
    </w:p>
    <w:p w14:paraId="37878A26" w14:textId="77777777" w:rsidR="00332ED5" w:rsidRPr="00325D1F" w:rsidRDefault="00332ED5" w:rsidP="00332ED5">
      <w:pPr>
        <w:pStyle w:val="TOC4"/>
        <w:rPr>
          <w:rFonts w:asciiTheme="minorHAnsi" w:eastAsiaTheme="minorEastAsia" w:hAnsiTheme="minorHAnsi" w:cstheme="minorBidi"/>
          <w:sz w:val="22"/>
          <w:szCs w:val="22"/>
        </w:rPr>
      </w:pPr>
      <w:r w:rsidRPr="00325D1F">
        <w:t>5.4.3.3</w:t>
      </w:r>
      <w:r w:rsidRPr="00325D1F">
        <w:rPr>
          <w:rFonts w:asciiTheme="minorHAnsi" w:eastAsiaTheme="minorEastAsia" w:hAnsiTheme="minorHAnsi" w:cstheme="minorBidi"/>
          <w:sz w:val="22"/>
          <w:szCs w:val="22"/>
        </w:rPr>
        <w:tab/>
      </w:r>
      <w:r w:rsidRPr="00325D1F">
        <w:t xml:space="preserve">Reception of the </w:t>
      </w:r>
      <w:r w:rsidRPr="00325D1F">
        <w:rPr>
          <w:i/>
        </w:rPr>
        <w:t>MobilityFromNRCommand</w:t>
      </w:r>
      <w:r w:rsidRPr="00325D1F">
        <w:t xml:space="preserve"> by the UE</w:t>
      </w:r>
      <w:r w:rsidRPr="00325D1F">
        <w:tab/>
      </w:r>
      <w:r w:rsidRPr="00325D1F">
        <w:fldChar w:fldCharType="begin" w:fldLock="1"/>
      </w:r>
      <w:r w:rsidRPr="00325D1F">
        <w:instrText xml:space="preserve"> PAGEREF _Toc29321181 \h </w:instrText>
      </w:r>
      <w:r w:rsidRPr="00325D1F">
        <w:fldChar w:fldCharType="separate"/>
      </w:r>
      <w:r w:rsidRPr="00325D1F">
        <w:t>82</w:t>
      </w:r>
      <w:r w:rsidRPr="00325D1F">
        <w:fldChar w:fldCharType="end"/>
      </w:r>
    </w:p>
    <w:p w14:paraId="65CBA4E0" w14:textId="77777777" w:rsidR="00332ED5" w:rsidRPr="00325D1F" w:rsidRDefault="00332ED5" w:rsidP="00332ED5">
      <w:pPr>
        <w:pStyle w:val="TOC4"/>
        <w:rPr>
          <w:rFonts w:asciiTheme="minorHAnsi" w:eastAsiaTheme="minorEastAsia" w:hAnsiTheme="minorHAnsi" w:cstheme="minorBidi"/>
          <w:sz w:val="22"/>
          <w:szCs w:val="22"/>
        </w:rPr>
      </w:pPr>
      <w:r w:rsidRPr="00325D1F">
        <w:t>5.4.3.4</w:t>
      </w:r>
      <w:r w:rsidRPr="00325D1F">
        <w:rPr>
          <w:rFonts w:asciiTheme="minorHAnsi" w:eastAsiaTheme="minorEastAsia" w:hAnsiTheme="minorHAnsi" w:cstheme="minorBidi"/>
          <w:sz w:val="22"/>
          <w:szCs w:val="22"/>
        </w:rPr>
        <w:tab/>
      </w:r>
      <w:r w:rsidRPr="00325D1F">
        <w:t>Successful completion of the mobility from NR</w:t>
      </w:r>
      <w:r w:rsidRPr="00325D1F">
        <w:tab/>
      </w:r>
      <w:r w:rsidRPr="00325D1F">
        <w:fldChar w:fldCharType="begin" w:fldLock="1"/>
      </w:r>
      <w:r w:rsidRPr="00325D1F">
        <w:instrText xml:space="preserve"> PAGEREF _Toc29321182 \h </w:instrText>
      </w:r>
      <w:r w:rsidRPr="00325D1F">
        <w:fldChar w:fldCharType="separate"/>
      </w:r>
      <w:r w:rsidRPr="00325D1F">
        <w:t>82</w:t>
      </w:r>
      <w:r w:rsidRPr="00325D1F">
        <w:fldChar w:fldCharType="end"/>
      </w:r>
    </w:p>
    <w:p w14:paraId="508113BE" w14:textId="77777777" w:rsidR="00332ED5" w:rsidRPr="00325D1F" w:rsidRDefault="00332ED5" w:rsidP="00332ED5">
      <w:pPr>
        <w:pStyle w:val="TOC4"/>
        <w:rPr>
          <w:rFonts w:asciiTheme="minorHAnsi" w:eastAsiaTheme="minorEastAsia" w:hAnsiTheme="minorHAnsi" w:cstheme="minorBidi"/>
          <w:sz w:val="22"/>
          <w:szCs w:val="22"/>
        </w:rPr>
      </w:pPr>
      <w:r w:rsidRPr="00325D1F">
        <w:t>5.4.3.5</w:t>
      </w:r>
      <w:r w:rsidRPr="00325D1F">
        <w:rPr>
          <w:rFonts w:asciiTheme="minorHAnsi" w:eastAsiaTheme="minorEastAsia" w:hAnsiTheme="minorHAnsi" w:cstheme="minorBidi"/>
          <w:sz w:val="22"/>
          <w:szCs w:val="22"/>
        </w:rPr>
        <w:tab/>
      </w:r>
      <w:r w:rsidRPr="00325D1F">
        <w:t>Mobility from NR failure</w:t>
      </w:r>
      <w:r w:rsidRPr="00325D1F">
        <w:tab/>
      </w:r>
      <w:r w:rsidRPr="00325D1F">
        <w:fldChar w:fldCharType="begin" w:fldLock="1"/>
      </w:r>
      <w:r w:rsidRPr="00325D1F">
        <w:instrText xml:space="preserve"> PAGEREF _Toc29321183 \h </w:instrText>
      </w:r>
      <w:r w:rsidRPr="00325D1F">
        <w:fldChar w:fldCharType="separate"/>
      </w:r>
      <w:r w:rsidRPr="00325D1F">
        <w:t>83</w:t>
      </w:r>
      <w:r w:rsidRPr="00325D1F">
        <w:fldChar w:fldCharType="end"/>
      </w:r>
    </w:p>
    <w:p w14:paraId="02DF4F39" w14:textId="77777777" w:rsidR="00332ED5" w:rsidRPr="00325D1F" w:rsidRDefault="00332ED5" w:rsidP="00332ED5">
      <w:pPr>
        <w:pStyle w:val="TOC2"/>
        <w:rPr>
          <w:rFonts w:asciiTheme="minorHAnsi" w:eastAsiaTheme="minorEastAsia" w:hAnsiTheme="minorHAnsi" w:cstheme="minorBidi"/>
          <w:sz w:val="22"/>
          <w:szCs w:val="22"/>
        </w:rPr>
      </w:pPr>
      <w:r w:rsidRPr="00325D1F">
        <w:t>5.5</w:t>
      </w:r>
      <w:r w:rsidRPr="00325D1F">
        <w:rPr>
          <w:rFonts w:asciiTheme="minorHAnsi" w:eastAsiaTheme="minorEastAsia" w:hAnsiTheme="minorHAnsi" w:cstheme="minorBidi"/>
          <w:sz w:val="22"/>
          <w:szCs w:val="22"/>
        </w:rPr>
        <w:tab/>
      </w:r>
      <w:r w:rsidRPr="00325D1F">
        <w:t>Measurements</w:t>
      </w:r>
      <w:r w:rsidRPr="00325D1F">
        <w:tab/>
      </w:r>
      <w:r w:rsidRPr="00325D1F">
        <w:fldChar w:fldCharType="begin" w:fldLock="1"/>
      </w:r>
      <w:r w:rsidRPr="00325D1F">
        <w:instrText xml:space="preserve"> PAGEREF _Toc29321184 \h </w:instrText>
      </w:r>
      <w:r w:rsidRPr="00325D1F">
        <w:fldChar w:fldCharType="separate"/>
      </w:r>
      <w:r w:rsidRPr="00325D1F">
        <w:t>83</w:t>
      </w:r>
      <w:r w:rsidRPr="00325D1F">
        <w:fldChar w:fldCharType="end"/>
      </w:r>
    </w:p>
    <w:p w14:paraId="4BEEE019" w14:textId="77777777" w:rsidR="00332ED5" w:rsidRPr="00325D1F" w:rsidRDefault="00332ED5" w:rsidP="00332ED5">
      <w:pPr>
        <w:pStyle w:val="TOC3"/>
        <w:rPr>
          <w:rFonts w:asciiTheme="minorHAnsi" w:eastAsiaTheme="minorEastAsia" w:hAnsiTheme="minorHAnsi" w:cstheme="minorBidi"/>
          <w:sz w:val="22"/>
          <w:szCs w:val="22"/>
        </w:rPr>
      </w:pPr>
      <w:r w:rsidRPr="00325D1F">
        <w:t>5.5.1</w:t>
      </w:r>
      <w:r w:rsidRPr="00325D1F">
        <w:rPr>
          <w:rFonts w:asciiTheme="minorHAnsi" w:eastAsiaTheme="minorEastAsia" w:hAnsiTheme="minorHAnsi" w:cstheme="minorBidi"/>
          <w:sz w:val="22"/>
          <w:szCs w:val="22"/>
        </w:rPr>
        <w:tab/>
      </w:r>
      <w:r w:rsidRPr="00325D1F">
        <w:t>Introduction</w:t>
      </w:r>
      <w:r w:rsidRPr="00325D1F">
        <w:tab/>
      </w:r>
      <w:r w:rsidRPr="00325D1F">
        <w:fldChar w:fldCharType="begin" w:fldLock="1"/>
      </w:r>
      <w:r w:rsidRPr="00325D1F">
        <w:instrText xml:space="preserve"> PAGEREF _Toc29321185 \h </w:instrText>
      </w:r>
      <w:r w:rsidRPr="00325D1F">
        <w:fldChar w:fldCharType="separate"/>
      </w:r>
      <w:r w:rsidRPr="00325D1F">
        <w:t>83</w:t>
      </w:r>
      <w:r w:rsidRPr="00325D1F">
        <w:fldChar w:fldCharType="end"/>
      </w:r>
    </w:p>
    <w:p w14:paraId="2618073D" w14:textId="77777777" w:rsidR="00332ED5" w:rsidRPr="00325D1F" w:rsidRDefault="00332ED5" w:rsidP="00332ED5">
      <w:pPr>
        <w:pStyle w:val="TOC3"/>
        <w:rPr>
          <w:rFonts w:asciiTheme="minorHAnsi" w:eastAsiaTheme="minorEastAsia" w:hAnsiTheme="minorHAnsi" w:cstheme="minorBidi"/>
          <w:sz w:val="22"/>
          <w:szCs w:val="22"/>
        </w:rPr>
      </w:pPr>
      <w:r w:rsidRPr="00325D1F">
        <w:t>5.5.2</w:t>
      </w:r>
      <w:r w:rsidRPr="00325D1F">
        <w:rPr>
          <w:rFonts w:asciiTheme="minorHAnsi" w:eastAsiaTheme="minorEastAsia" w:hAnsiTheme="minorHAnsi" w:cstheme="minorBidi"/>
          <w:sz w:val="22"/>
          <w:szCs w:val="22"/>
        </w:rPr>
        <w:tab/>
      </w:r>
      <w:r w:rsidRPr="00325D1F">
        <w:t>Measurement configuration</w:t>
      </w:r>
      <w:r w:rsidRPr="00325D1F">
        <w:tab/>
      </w:r>
      <w:r w:rsidRPr="00325D1F">
        <w:fldChar w:fldCharType="begin" w:fldLock="1"/>
      </w:r>
      <w:r w:rsidRPr="00325D1F">
        <w:instrText xml:space="preserve"> PAGEREF _Toc29321186 \h </w:instrText>
      </w:r>
      <w:r w:rsidRPr="00325D1F">
        <w:fldChar w:fldCharType="separate"/>
      </w:r>
      <w:r w:rsidRPr="00325D1F">
        <w:t>85</w:t>
      </w:r>
      <w:r w:rsidRPr="00325D1F">
        <w:fldChar w:fldCharType="end"/>
      </w:r>
    </w:p>
    <w:p w14:paraId="02DA65B6" w14:textId="77777777" w:rsidR="00332ED5" w:rsidRPr="00325D1F" w:rsidRDefault="00332ED5" w:rsidP="00332ED5">
      <w:pPr>
        <w:pStyle w:val="TOC4"/>
        <w:rPr>
          <w:rFonts w:asciiTheme="minorHAnsi" w:eastAsiaTheme="minorEastAsia" w:hAnsiTheme="minorHAnsi" w:cstheme="minorBidi"/>
          <w:sz w:val="22"/>
          <w:szCs w:val="22"/>
        </w:rPr>
      </w:pPr>
      <w:r w:rsidRPr="00325D1F">
        <w:t>5.5.2.1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_Toc29321187 \h </w:instrText>
      </w:r>
      <w:r w:rsidRPr="00325D1F">
        <w:fldChar w:fldCharType="separate"/>
      </w:r>
      <w:r w:rsidRPr="00325D1F">
        <w:t>85</w:t>
      </w:r>
      <w:r w:rsidRPr="00325D1F">
        <w:fldChar w:fldCharType="end"/>
      </w:r>
    </w:p>
    <w:p w14:paraId="0F7CB396" w14:textId="77777777" w:rsidR="00332ED5" w:rsidRPr="00325D1F" w:rsidRDefault="00332ED5" w:rsidP="00332ED5">
      <w:pPr>
        <w:pStyle w:val="TOC4"/>
        <w:rPr>
          <w:rFonts w:asciiTheme="minorHAnsi" w:eastAsiaTheme="minorEastAsia" w:hAnsiTheme="minorHAnsi" w:cstheme="minorBidi"/>
          <w:sz w:val="22"/>
          <w:szCs w:val="22"/>
        </w:rPr>
      </w:pPr>
      <w:r w:rsidRPr="00325D1F">
        <w:t>5.5.2.2</w:t>
      </w:r>
      <w:r w:rsidRPr="00325D1F">
        <w:rPr>
          <w:rFonts w:asciiTheme="minorHAnsi" w:eastAsiaTheme="minorEastAsia" w:hAnsiTheme="minorHAnsi" w:cstheme="minorBidi"/>
          <w:sz w:val="22"/>
          <w:szCs w:val="22"/>
        </w:rPr>
        <w:tab/>
      </w:r>
      <w:r w:rsidRPr="00325D1F">
        <w:t>Measurement identity removal</w:t>
      </w:r>
      <w:r w:rsidRPr="00325D1F">
        <w:tab/>
      </w:r>
      <w:r w:rsidRPr="00325D1F">
        <w:fldChar w:fldCharType="begin" w:fldLock="1"/>
      </w:r>
      <w:r w:rsidRPr="00325D1F">
        <w:instrText xml:space="preserve"> PAGEREF _Toc29321188 \h </w:instrText>
      </w:r>
      <w:r w:rsidRPr="00325D1F">
        <w:fldChar w:fldCharType="separate"/>
      </w:r>
      <w:r w:rsidRPr="00325D1F">
        <w:t>86</w:t>
      </w:r>
      <w:r w:rsidRPr="00325D1F">
        <w:fldChar w:fldCharType="end"/>
      </w:r>
    </w:p>
    <w:p w14:paraId="3E024B60" w14:textId="77777777" w:rsidR="00332ED5" w:rsidRPr="00325D1F" w:rsidRDefault="00332ED5" w:rsidP="00332ED5">
      <w:pPr>
        <w:pStyle w:val="TOC4"/>
        <w:rPr>
          <w:rFonts w:asciiTheme="minorHAnsi" w:eastAsiaTheme="minorEastAsia" w:hAnsiTheme="minorHAnsi" w:cstheme="minorBidi"/>
          <w:sz w:val="22"/>
          <w:szCs w:val="22"/>
        </w:rPr>
      </w:pPr>
      <w:r w:rsidRPr="00325D1F">
        <w:t>5.5.2.3</w:t>
      </w:r>
      <w:r w:rsidRPr="00325D1F">
        <w:rPr>
          <w:rFonts w:asciiTheme="minorHAnsi" w:eastAsiaTheme="minorEastAsia" w:hAnsiTheme="minorHAnsi" w:cstheme="minorBidi"/>
          <w:sz w:val="22"/>
          <w:szCs w:val="22"/>
        </w:rPr>
        <w:tab/>
      </w:r>
      <w:r w:rsidRPr="00325D1F">
        <w:t>Measurement identity addition/modification</w:t>
      </w:r>
      <w:r w:rsidRPr="00325D1F">
        <w:tab/>
      </w:r>
      <w:r w:rsidRPr="00325D1F">
        <w:fldChar w:fldCharType="begin" w:fldLock="1"/>
      </w:r>
      <w:r w:rsidRPr="00325D1F">
        <w:instrText xml:space="preserve"> PAGEREF _Toc29321189 \h </w:instrText>
      </w:r>
      <w:r w:rsidRPr="00325D1F">
        <w:fldChar w:fldCharType="separate"/>
      </w:r>
      <w:r w:rsidRPr="00325D1F">
        <w:t>86</w:t>
      </w:r>
      <w:r w:rsidRPr="00325D1F">
        <w:fldChar w:fldCharType="end"/>
      </w:r>
    </w:p>
    <w:p w14:paraId="79127019" w14:textId="77777777" w:rsidR="00332ED5" w:rsidRPr="00325D1F" w:rsidRDefault="00332ED5" w:rsidP="00332ED5">
      <w:pPr>
        <w:pStyle w:val="TOC4"/>
        <w:rPr>
          <w:rFonts w:asciiTheme="minorHAnsi" w:eastAsiaTheme="minorEastAsia" w:hAnsiTheme="minorHAnsi" w:cstheme="minorBidi"/>
          <w:sz w:val="22"/>
          <w:szCs w:val="22"/>
        </w:rPr>
      </w:pPr>
      <w:r w:rsidRPr="00325D1F">
        <w:t>5.5.2.4</w:t>
      </w:r>
      <w:r w:rsidRPr="00325D1F">
        <w:rPr>
          <w:rFonts w:asciiTheme="minorHAnsi" w:eastAsiaTheme="minorEastAsia" w:hAnsiTheme="minorHAnsi" w:cstheme="minorBidi"/>
          <w:sz w:val="22"/>
          <w:szCs w:val="22"/>
        </w:rPr>
        <w:tab/>
      </w:r>
      <w:r w:rsidRPr="00325D1F">
        <w:t>Measurement object removal</w:t>
      </w:r>
      <w:r w:rsidRPr="00325D1F">
        <w:tab/>
      </w:r>
      <w:r w:rsidRPr="00325D1F">
        <w:fldChar w:fldCharType="begin" w:fldLock="1"/>
      </w:r>
      <w:r w:rsidRPr="00325D1F">
        <w:instrText xml:space="preserve"> PAGEREF _Toc29321190 \h </w:instrText>
      </w:r>
      <w:r w:rsidRPr="00325D1F">
        <w:fldChar w:fldCharType="separate"/>
      </w:r>
      <w:r w:rsidRPr="00325D1F">
        <w:t>87</w:t>
      </w:r>
      <w:r w:rsidRPr="00325D1F">
        <w:fldChar w:fldCharType="end"/>
      </w:r>
    </w:p>
    <w:p w14:paraId="53636132" w14:textId="77777777" w:rsidR="00332ED5" w:rsidRPr="00325D1F" w:rsidRDefault="00332ED5" w:rsidP="00332ED5">
      <w:pPr>
        <w:pStyle w:val="TOC4"/>
        <w:rPr>
          <w:rFonts w:asciiTheme="minorHAnsi" w:eastAsiaTheme="minorEastAsia" w:hAnsiTheme="minorHAnsi" w:cstheme="minorBidi"/>
          <w:sz w:val="22"/>
          <w:szCs w:val="22"/>
        </w:rPr>
      </w:pPr>
      <w:r w:rsidRPr="00325D1F">
        <w:t>5.5.2.5</w:t>
      </w:r>
      <w:r w:rsidRPr="00325D1F">
        <w:rPr>
          <w:rFonts w:asciiTheme="minorHAnsi" w:eastAsiaTheme="minorEastAsia" w:hAnsiTheme="minorHAnsi" w:cstheme="minorBidi"/>
          <w:sz w:val="22"/>
          <w:szCs w:val="22"/>
        </w:rPr>
        <w:tab/>
      </w:r>
      <w:r w:rsidRPr="00325D1F">
        <w:t>Measurement object addition/modification</w:t>
      </w:r>
      <w:r w:rsidRPr="00325D1F">
        <w:tab/>
      </w:r>
      <w:r w:rsidRPr="00325D1F">
        <w:fldChar w:fldCharType="begin" w:fldLock="1"/>
      </w:r>
      <w:r w:rsidRPr="00325D1F">
        <w:instrText xml:space="preserve"> PAGEREF _Toc29321191 \h </w:instrText>
      </w:r>
      <w:r w:rsidRPr="00325D1F">
        <w:fldChar w:fldCharType="separate"/>
      </w:r>
      <w:r w:rsidRPr="00325D1F">
        <w:t>88</w:t>
      </w:r>
      <w:r w:rsidRPr="00325D1F">
        <w:fldChar w:fldCharType="end"/>
      </w:r>
    </w:p>
    <w:p w14:paraId="2694AD95" w14:textId="77777777" w:rsidR="00332ED5" w:rsidRPr="00325D1F" w:rsidRDefault="00332ED5" w:rsidP="00332ED5">
      <w:pPr>
        <w:pStyle w:val="TOC4"/>
        <w:rPr>
          <w:rFonts w:asciiTheme="minorHAnsi" w:eastAsiaTheme="minorEastAsia" w:hAnsiTheme="minorHAnsi" w:cstheme="minorBidi"/>
          <w:sz w:val="22"/>
          <w:szCs w:val="22"/>
        </w:rPr>
      </w:pPr>
      <w:r w:rsidRPr="00325D1F">
        <w:t>5.5.2.6</w:t>
      </w:r>
      <w:r w:rsidRPr="00325D1F">
        <w:rPr>
          <w:rFonts w:asciiTheme="minorHAnsi" w:eastAsiaTheme="minorEastAsia" w:hAnsiTheme="minorHAnsi" w:cstheme="minorBidi"/>
          <w:sz w:val="22"/>
          <w:szCs w:val="22"/>
        </w:rPr>
        <w:tab/>
      </w:r>
      <w:r w:rsidRPr="00325D1F">
        <w:t>Reporting configuration removal</w:t>
      </w:r>
      <w:r w:rsidRPr="00325D1F">
        <w:tab/>
      </w:r>
      <w:r w:rsidRPr="00325D1F">
        <w:fldChar w:fldCharType="begin" w:fldLock="1"/>
      </w:r>
      <w:r w:rsidRPr="00325D1F">
        <w:instrText xml:space="preserve"> PAGEREF _Toc29321192 \h </w:instrText>
      </w:r>
      <w:r w:rsidRPr="00325D1F">
        <w:fldChar w:fldCharType="separate"/>
      </w:r>
      <w:r w:rsidRPr="00325D1F">
        <w:t>89</w:t>
      </w:r>
      <w:r w:rsidRPr="00325D1F">
        <w:fldChar w:fldCharType="end"/>
      </w:r>
    </w:p>
    <w:p w14:paraId="30D3EE9E" w14:textId="77777777" w:rsidR="00332ED5" w:rsidRPr="00325D1F" w:rsidRDefault="00332ED5" w:rsidP="00332ED5">
      <w:pPr>
        <w:pStyle w:val="TOC4"/>
        <w:rPr>
          <w:rFonts w:asciiTheme="minorHAnsi" w:eastAsiaTheme="minorEastAsia" w:hAnsiTheme="minorHAnsi" w:cstheme="minorBidi"/>
          <w:sz w:val="22"/>
          <w:szCs w:val="22"/>
        </w:rPr>
      </w:pPr>
      <w:r w:rsidRPr="00325D1F">
        <w:t>5.5.2.7</w:t>
      </w:r>
      <w:r w:rsidRPr="00325D1F">
        <w:rPr>
          <w:rFonts w:asciiTheme="minorHAnsi" w:eastAsiaTheme="minorEastAsia" w:hAnsiTheme="minorHAnsi" w:cstheme="minorBidi"/>
          <w:sz w:val="22"/>
          <w:szCs w:val="22"/>
        </w:rPr>
        <w:tab/>
      </w:r>
      <w:r w:rsidRPr="00325D1F">
        <w:t>Reporting configuration addition/modification</w:t>
      </w:r>
      <w:r w:rsidRPr="00325D1F">
        <w:tab/>
      </w:r>
      <w:r w:rsidRPr="00325D1F">
        <w:fldChar w:fldCharType="begin" w:fldLock="1"/>
      </w:r>
      <w:r w:rsidRPr="00325D1F">
        <w:instrText xml:space="preserve"> PAGEREF _Toc29321193 \h </w:instrText>
      </w:r>
      <w:r w:rsidRPr="00325D1F">
        <w:fldChar w:fldCharType="separate"/>
      </w:r>
      <w:r w:rsidRPr="00325D1F">
        <w:t>89</w:t>
      </w:r>
      <w:r w:rsidRPr="00325D1F">
        <w:fldChar w:fldCharType="end"/>
      </w:r>
    </w:p>
    <w:p w14:paraId="4D75F3CC" w14:textId="77777777" w:rsidR="00332ED5" w:rsidRPr="00325D1F" w:rsidRDefault="00332ED5" w:rsidP="00332ED5">
      <w:pPr>
        <w:pStyle w:val="TOC4"/>
        <w:rPr>
          <w:rFonts w:asciiTheme="minorHAnsi" w:eastAsiaTheme="minorEastAsia" w:hAnsiTheme="minorHAnsi" w:cstheme="minorBidi"/>
          <w:sz w:val="22"/>
          <w:szCs w:val="22"/>
        </w:rPr>
      </w:pPr>
      <w:r w:rsidRPr="00325D1F">
        <w:t>5.5.2.8</w:t>
      </w:r>
      <w:r w:rsidRPr="00325D1F">
        <w:rPr>
          <w:rFonts w:asciiTheme="minorHAnsi" w:eastAsiaTheme="minorEastAsia" w:hAnsiTheme="minorHAnsi" w:cstheme="minorBidi"/>
          <w:sz w:val="22"/>
          <w:szCs w:val="22"/>
        </w:rPr>
        <w:tab/>
      </w:r>
      <w:r w:rsidRPr="00325D1F">
        <w:t>Quantity configuration</w:t>
      </w:r>
      <w:r w:rsidRPr="00325D1F">
        <w:tab/>
      </w:r>
      <w:r w:rsidRPr="00325D1F">
        <w:fldChar w:fldCharType="begin" w:fldLock="1"/>
      </w:r>
      <w:r w:rsidRPr="00325D1F">
        <w:instrText xml:space="preserve"> PAGEREF _Toc29321194 \h </w:instrText>
      </w:r>
      <w:r w:rsidRPr="00325D1F">
        <w:fldChar w:fldCharType="separate"/>
      </w:r>
      <w:r w:rsidRPr="00325D1F">
        <w:t>89</w:t>
      </w:r>
      <w:r w:rsidRPr="00325D1F">
        <w:fldChar w:fldCharType="end"/>
      </w:r>
    </w:p>
    <w:p w14:paraId="4116AF21" w14:textId="77777777" w:rsidR="00332ED5" w:rsidRPr="00325D1F" w:rsidRDefault="00332ED5" w:rsidP="00332ED5">
      <w:pPr>
        <w:pStyle w:val="TOC4"/>
        <w:rPr>
          <w:rFonts w:asciiTheme="minorHAnsi" w:eastAsiaTheme="minorEastAsia" w:hAnsiTheme="minorHAnsi" w:cstheme="minorBidi"/>
          <w:sz w:val="22"/>
          <w:szCs w:val="22"/>
        </w:rPr>
      </w:pPr>
      <w:r w:rsidRPr="00325D1F">
        <w:t>5.5.2.9</w:t>
      </w:r>
      <w:r w:rsidRPr="00325D1F">
        <w:rPr>
          <w:rFonts w:asciiTheme="minorHAnsi" w:eastAsiaTheme="minorEastAsia" w:hAnsiTheme="minorHAnsi" w:cstheme="minorBidi"/>
          <w:sz w:val="22"/>
          <w:szCs w:val="22"/>
        </w:rPr>
        <w:tab/>
      </w:r>
      <w:r w:rsidRPr="00325D1F">
        <w:t>Measurement gap configuration</w:t>
      </w:r>
      <w:r w:rsidRPr="00325D1F">
        <w:tab/>
      </w:r>
      <w:r w:rsidRPr="00325D1F">
        <w:fldChar w:fldCharType="begin" w:fldLock="1"/>
      </w:r>
      <w:r w:rsidRPr="00325D1F">
        <w:instrText xml:space="preserve"> PAGEREF _Toc29321195 \h </w:instrText>
      </w:r>
      <w:r w:rsidRPr="00325D1F">
        <w:fldChar w:fldCharType="separate"/>
      </w:r>
      <w:r w:rsidRPr="00325D1F">
        <w:t>90</w:t>
      </w:r>
      <w:r w:rsidRPr="00325D1F">
        <w:fldChar w:fldCharType="end"/>
      </w:r>
    </w:p>
    <w:p w14:paraId="1E494C8C" w14:textId="77777777" w:rsidR="00332ED5" w:rsidRPr="00325D1F" w:rsidRDefault="00332ED5" w:rsidP="00332ED5">
      <w:pPr>
        <w:pStyle w:val="TOC4"/>
        <w:rPr>
          <w:rFonts w:asciiTheme="minorHAnsi" w:eastAsiaTheme="minorEastAsia" w:hAnsiTheme="minorHAnsi" w:cstheme="minorBidi"/>
          <w:sz w:val="22"/>
          <w:szCs w:val="22"/>
        </w:rPr>
      </w:pPr>
      <w:r w:rsidRPr="00325D1F">
        <w:t>5.5.2.10</w:t>
      </w:r>
      <w:r w:rsidRPr="00325D1F">
        <w:rPr>
          <w:rFonts w:asciiTheme="minorHAnsi" w:eastAsiaTheme="minorEastAsia" w:hAnsiTheme="minorHAnsi" w:cstheme="minorBidi"/>
          <w:sz w:val="22"/>
          <w:szCs w:val="22"/>
        </w:rPr>
        <w:tab/>
      </w:r>
      <w:r w:rsidRPr="00325D1F">
        <w:t>Reference signal measurement timing configuration</w:t>
      </w:r>
      <w:r w:rsidRPr="00325D1F">
        <w:tab/>
      </w:r>
      <w:r w:rsidRPr="00325D1F">
        <w:fldChar w:fldCharType="begin" w:fldLock="1"/>
      </w:r>
      <w:r w:rsidRPr="00325D1F">
        <w:instrText xml:space="preserve"> PAGEREF _Toc29321196 \h </w:instrText>
      </w:r>
      <w:r w:rsidRPr="00325D1F">
        <w:fldChar w:fldCharType="separate"/>
      </w:r>
      <w:r w:rsidRPr="00325D1F">
        <w:t>91</w:t>
      </w:r>
      <w:r w:rsidRPr="00325D1F">
        <w:fldChar w:fldCharType="end"/>
      </w:r>
    </w:p>
    <w:p w14:paraId="7D0A5C3D" w14:textId="77777777" w:rsidR="00332ED5" w:rsidRPr="00325D1F" w:rsidRDefault="00332ED5" w:rsidP="00332ED5">
      <w:pPr>
        <w:pStyle w:val="TOC4"/>
        <w:rPr>
          <w:rFonts w:asciiTheme="minorHAnsi" w:eastAsiaTheme="minorEastAsia" w:hAnsiTheme="minorHAnsi" w:cstheme="minorBidi"/>
          <w:sz w:val="22"/>
          <w:szCs w:val="22"/>
        </w:rPr>
      </w:pPr>
      <w:r w:rsidRPr="00325D1F">
        <w:rPr>
          <w:lang w:eastAsia="en-US"/>
        </w:rPr>
        <w:t>5.5.2.11</w:t>
      </w:r>
      <w:r w:rsidRPr="00325D1F">
        <w:rPr>
          <w:rFonts w:asciiTheme="minorHAnsi" w:eastAsiaTheme="minorEastAsia" w:hAnsiTheme="minorHAnsi" w:cstheme="minorBidi"/>
          <w:sz w:val="22"/>
          <w:szCs w:val="22"/>
        </w:rPr>
        <w:tab/>
      </w:r>
      <w:r w:rsidRPr="00325D1F">
        <w:rPr>
          <w:lang w:eastAsia="en-US"/>
        </w:rPr>
        <w:t>Measurement gap sharing configuration</w:t>
      </w:r>
      <w:r w:rsidRPr="00325D1F">
        <w:tab/>
      </w:r>
      <w:r w:rsidRPr="00325D1F">
        <w:fldChar w:fldCharType="begin" w:fldLock="1"/>
      </w:r>
      <w:r w:rsidRPr="00325D1F">
        <w:instrText xml:space="preserve"> PAGEREF _Toc29321197 \h </w:instrText>
      </w:r>
      <w:r w:rsidRPr="00325D1F">
        <w:fldChar w:fldCharType="separate"/>
      </w:r>
      <w:r w:rsidRPr="00325D1F">
        <w:t>91</w:t>
      </w:r>
      <w:r w:rsidRPr="00325D1F">
        <w:fldChar w:fldCharType="end"/>
      </w:r>
    </w:p>
    <w:p w14:paraId="11819802" w14:textId="77777777" w:rsidR="00332ED5" w:rsidRPr="00325D1F" w:rsidRDefault="00332ED5" w:rsidP="00332ED5">
      <w:pPr>
        <w:pStyle w:val="TOC3"/>
        <w:rPr>
          <w:rFonts w:asciiTheme="minorHAnsi" w:eastAsiaTheme="minorEastAsia" w:hAnsiTheme="minorHAnsi" w:cstheme="minorBidi"/>
          <w:sz w:val="22"/>
          <w:szCs w:val="22"/>
        </w:rPr>
      </w:pPr>
      <w:r w:rsidRPr="00325D1F">
        <w:t>5.5.3</w:t>
      </w:r>
      <w:r w:rsidRPr="00325D1F">
        <w:rPr>
          <w:rFonts w:asciiTheme="minorHAnsi" w:eastAsiaTheme="minorEastAsia" w:hAnsiTheme="minorHAnsi" w:cstheme="minorBidi"/>
          <w:sz w:val="22"/>
          <w:szCs w:val="22"/>
        </w:rPr>
        <w:tab/>
      </w:r>
      <w:r w:rsidRPr="00325D1F">
        <w:t>Performing measurements</w:t>
      </w:r>
      <w:r w:rsidRPr="00325D1F">
        <w:tab/>
      </w:r>
      <w:r w:rsidRPr="00325D1F">
        <w:fldChar w:fldCharType="begin" w:fldLock="1"/>
      </w:r>
      <w:r w:rsidRPr="00325D1F">
        <w:instrText xml:space="preserve"> PAGEREF _Toc29321198 \h </w:instrText>
      </w:r>
      <w:r w:rsidRPr="00325D1F">
        <w:fldChar w:fldCharType="separate"/>
      </w:r>
      <w:r w:rsidRPr="00325D1F">
        <w:t>92</w:t>
      </w:r>
      <w:r w:rsidRPr="00325D1F">
        <w:fldChar w:fldCharType="end"/>
      </w:r>
    </w:p>
    <w:p w14:paraId="33B14457" w14:textId="77777777" w:rsidR="00332ED5" w:rsidRPr="00325D1F" w:rsidRDefault="00332ED5" w:rsidP="00332ED5">
      <w:pPr>
        <w:pStyle w:val="TOC4"/>
        <w:rPr>
          <w:rFonts w:asciiTheme="minorHAnsi" w:eastAsiaTheme="minorEastAsia" w:hAnsiTheme="minorHAnsi" w:cstheme="minorBidi"/>
          <w:sz w:val="22"/>
          <w:szCs w:val="22"/>
        </w:rPr>
      </w:pPr>
      <w:r w:rsidRPr="00325D1F">
        <w:t>5.5.3.1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_Toc29321199 \h </w:instrText>
      </w:r>
      <w:r w:rsidRPr="00325D1F">
        <w:fldChar w:fldCharType="separate"/>
      </w:r>
      <w:r w:rsidRPr="00325D1F">
        <w:t>92</w:t>
      </w:r>
      <w:r w:rsidRPr="00325D1F">
        <w:fldChar w:fldCharType="end"/>
      </w:r>
    </w:p>
    <w:p w14:paraId="32979F9D" w14:textId="77777777" w:rsidR="00332ED5" w:rsidRPr="00325D1F" w:rsidRDefault="00332ED5" w:rsidP="00332ED5">
      <w:pPr>
        <w:pStyle w:val="TOC4"/>
        <w:rPr>
          <w:rFonts w:asciiTheme="minorHAnsi" w:eastAsiaTheme="minorEastAsia" w:hAnsiTheme="minorHAnsi" w:cstheme="minorBidi"/>
          <w:sz w:val="22"/>
          <w:szCs w:val="22"/>
        </w:rPr>
      </w:pPr>
      <w:r w:rsidRPr="00325D1F">
        <w:t>5.5.3.2</w:t>
      </w:r>
      <w:r w:rsidRPr="00325D1F">
        <w:rPr>
          <w:rFonts w:asciiTheme="minorHAnsi" w:eastAsiaTheme="minorEastAsia" w:hAnsiTheme="minorHAnsi" w:cstheme="minorBidi"/>
          <w:sz w:val="22"/>
          <w:szCs w:val="22"/>
        </w:rPr>
        <w:tab/>
      </w:r>
      <w:r w:rsidRPr="00325D1F">
        <w:t>Layer 3 filtering</w:t>
      </w:r>
      <w:r w:rsidRPr="00325D1F">
        <w:tab/>
      </w:r>
      <w:r w:rsidRPr="00325D1F">
        <w:fldChar w:fldCharType="begin" w:fldLock="1"/>
      </w:r>
      <w:r w:rsidRPr="00325D1F">
        <w:instrText xml:space="preserve"> PAGEREF _Toc29321200 \h </w:instrText>
      </w:r>
      <w:r w:rsidRPr="00325D1F">
        <w:fldChar w:fldCharType="separate"/>
      </w:r>
      <w:r w:rsidRPr="00325D1F">
        <w:t>94</w:t>
      </w:r>
      <w:r w:rsidRPr="00325D1F">
        <w:fldChar w:fldCharType="end"/>
      </w:r>
    </w:p>
    <w:p w14:paraId="7DD313FC" w14:textId="77777777" w:rsidR="00332ED5" w:rsidRPr="00325D1F" w:rsidRDefault="00332ED5" w:rsidP="00332ED5">
      <w:pPr>
        <w:pStyle w:val="TOC4"/>
        <w:rPr>
          <w:rFonts w:asciiTheme="minorHAnsi" w:eastAsiaTheme="minorEastAsia" w:hAnsiTheme="minorHAnsi" w:cstheme="minorBidi"/>
          <w:sz w:val="22"/>
          <w:szCs w:val="22"/>
        </w:rPr>
      </w:pPr>
      <w:r w:rsidRPr="00325D1F">
        <w:t>5.5.3.3</w:t>
      </w:r>
      <w:r w:rsidRPr="00325D1F">
        <w:rPr>
          <w:rFonts w:asciiTheme="minorHAnsi" w:eastAsiaTheme="minorEastAsia" w:hAnsiTheme="minorHAnsi" w:cstheme="minorBidi"/>
          <w:sz w:val="22"/>
          <w:szCs w:val="22"/>
        </w:rPr>
        <w:tab/>
      </w:r>
      <w:r w:rsidRPr="00325D1F">
        <w:t>Derivation of cell measurement results</w:t>
      </w:r>
      <w:r w:rsidRPr="00325D1F">
        <w:tab/>
      </w:r>
      <w:r w:rsidRPr="00325D1F">
        <w:fldChar w:fldCharType="begin" w:fldLock="1"/>
      </w:r>
      <w:r w:rsidRPr="00325D1F">
        <w:instrText xml:space="preserve"> PAGEREF _Toc29321201 \h </w:instrText>
      </w:r>
      <w:r w:rsidRPr="00325D1F">
        <w:fldChar w:fldCharType="separate"/>
      </w:r>
      <w:r w:rsidRPr="00325D1F">
        <w:t>95</w:t>
      </w:r>
      <w:r w:rsidRPr="00325D1F">
        <w:fldChar w:fldCharType="end"/>
      </w:r>
    </w:p>
    <w:p w14:paraId="25B2B577" w14:textId="77777777" w:rsidR="00332ED5" w:rsidRPr="00325D1F" w:rsidRDefault="00332ED5" w:rsidP="00332ED5">
      <w:pPr>
        <w:pStyle w:val="TOC4"/>
        <w:rPr>
          <w:rFonts w:asciiTheme="minorHAnsi" w:eastAsiaTheme="minorEastAsia" w:hAnsiTheme="minorHAnsi" w:cstheme="minorBidi"/>
          <w:sz w:val="22"/>
          <w:szCs w:val="22"/>
        </w:rPr>
      </w:pPr>
      <w:r w:rsidRPr="00325D1F">
        <w:t>5.5.3.3a</w:t>
      </w:r>
      <w:r w:rsidRPr="00325D1F">
        <w:rPr>
          <w:rFonts w:asciiTheme="minorHAnsi" w:eastAsiaTheme="minorEastAsia" w:hAnsiTheme="minorHAnsi" w:cstheme="minorBidi"/>
          <w:sz w:val="22"/>
          <w:szCs w:val="22"/>
        </w:rPr>
        <w:tab/>
      </w:r>
      <w:r w:rsidRPr="00325D1F">
        <w:t>Derivation of layer 3 beam filtered measurement</w:t>
      </w:r>
      <w:r w:rsidRPr="00325D1F">
        <w:tab/>
      </w:r>
      <w:r w:rsidRPr="00325D1F">
        <w:fldChar w:fldCharType="begin" w:fldLock="1"/>
      </w:r>
      <w:r w:rsidRPr="00325D1F">
        <w:instrText xml:space="preserve"> PAGEREF _Toc29321202 \h </w:instrText>
      </w:r>
      <w:r w:rsidRPr="00325D1F">
        <w:fldChar w:fldCharType="separate"/>
      </w:r>
      <w:r w:rsidRPr="00325D1F">
        <w:t>96</w:t>
      </w:r>
      <w:r w:rsidRPr="00325D1F">
        <w:fldChar w:fldCharType="end"/>
      </w:r>
    </w:p>
    <w:p w14:paraId="53E86714" w14:textId="77777777" w:rsidR="00332ED5" w:rsidRPr="00325D1F" w:rsidRDefault="00332ED5" w:rsidP="00332ED5">
      <w:pPr>
        <w:pStyle w:val="TOC3"/>
        <w:rPr>
          <w:rFonts w:asciiTheme="minorHAnsi" w:eastAsiaTheme="minorEastAsia" w:hAnsiTheme="minorHAnsi" w:cstheme="minorBidi"/>
          <w:sz w:val="22"/>
          <w:szCs w:val="22"/>
        </w:rPr>
      </w:pPr>
      <w:r w:rsidRPr="00325D1F">
        <w:t>5.5.4</w:t>
      </w:r>
      <w:r w:rsidRPr="00325D1F">
        <w:rPr>
          <w:rFonts w:asciiTheme="minorHAnsi" w:eastAsiaTheme="minorEastAsia" w:hAnsiTheme="minorHAnsi" w:cstheme="minorBidi"/>
          <w:sz w:val="22"/>
          <w:szCs w:val="22"/>
        </w:rPr>
        <w:tab/>
      </w:r>
      <w:r w:rsidRPr="00325D1F">
        <w:t>Measurement report triggering</w:t>
      </w:r>
      <w:r w:rsidRPr="00325D1F">
        <w:tab/>
      </w:r>
      <w:r w:rsidRPr="00325D1F">
        <w:fldChar w:fldCharType="begin" w:fldLock="1"/>
      </w:r>
      <w:r w:rsidRPr="00325D1F">
        <w:instrText xml:space="preserve"> PAGEREF _Toc29321203 \h </w:instrText>
      </w:r>
      <w:r w:rsidRPr="00325D1F">
        <w:fldChar w:fldCharType="separate"/>
      </w:r>
      <w:r w:rsidRPr="00325D1F">
        <w:t>96</w:t>
      </w:r>
      <w:r w:rsidRPr="00325D1F">
        <w:fldChar w:fldCharType="end"/>
      </w:r>
    </w:p>
    <w:p w14:paraId="15C743BC" w14:textId="77777777" w:rsidR="00332ED5" w:rsidRPr="00325D1F" w:rsidRDefault="00332ED5" w:rsidP="00332ED5">
      <w:pPr>
        <w:pStyle w:val="TOC4"/>
        <w:rPr>
          <w:rFonts w:asciiTheme="minorHAnsi" w:eastAsiaTheme="minorEastAsia" w:hAnsiTheme="minorHAnsi" w:cstheme="minorBidi"/>
          <w:sz w:val="22"/>
          <w:szCs w:val="22"/>
        </w:rPr>
      </w:pPr>
      <w:r w:rsidRPr="00325D1F">
        <w:t>5.5.4.1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_Toc29321204 \h </w:instrText>
      </w:r>
      <w:r w:rsidRPr="00325D1F">
        <w:fldChar w:fldCharType="separate"/>
      </w:r>
      <w:r w:rsidRPr="00325D1F">
        <w:t>96</w:t>
      </w:r>
      <w:r w:rsidRPr="00325D1F">
        <w:fldChar w:fldCharType="end"/>
      </w:r>
    </w:p>
    <w:p w14:paraId="187E3221" w14:textId="77777777" w:rsidR="00332ED5" w:rsidRPr="00325D1F" w:rsidRDefault="00332ED5" w:rsidP="00332ED5">
      <w:pPr>
        <w:pStyle w:val="TOC4"/>
        <w:rPr>
          <w:rFonts w:asciiTheme="minorHAnsi" w:eastAsiaTheme="minorEastAsia" w:hAnsiTheme="minorHAnsi" w:cstheme="minorBidi"/>
          <w:sz w:val="22"/>
          <w:szCs w:val="22"/>
        </w:rPr>
      </w:pPr>
      <w:r w:rsidRPr="00325D1F">
        <w:t>5.5.4.2</w:t>
      </w:r>
      <w:r w:rsidRPr="00325D1F">
        <w:rPr>
          <w:rFonts w:asciiTheme="minorHAnsi" w:eastAsiaTheme="minorEastAsia" w:hAnsiTheme="minorHAnsi" w:cstheme="minorBidi"/>
          <w:sz w:val="22"/>
          <w:szCs w:val="22"/>
        </w:rPr>
        <w:tab/>
      </w:r>
      <w:r w:rsidRPr="00325D1F">
        <w:t>Event A1 (Serving becomes better than threshold)</w:t>
      </w:r>
      <w:r w:rsidRPr="00325D1F">
        <w:tab/>
      </w:r>
      <w:r w:rsidRPr="00325D1F">
        <w:fldChar w:fldCharType="begin" w:fldLock="1"/>
      </w:r>
      <w:r w:rsidRPr="00325D1F">
        <w:instrText xml:space="preserve"> PAGEREF _Toc29321205 \h </w:instrText>
      </w:r>
      <w:r w:rsidRPr="00325D1F">
        <w:fldChar w:fldCharType="separate"/>
      </w:r>
      <w:r w:rsidRPr="00325D1F">
        <w:t>99</w:t>
      </w:r>
      <w:r w:rsidRPr="00325D1F">
        <w:fldChar w:fldCharType="end"/>
      </w:r>
    </w:p>
    <w:p w14:paraId="3C55E39F" w14:textId="77777777" w:rsidR="00332ED5" w:rsidRPr="00325D1F" w:rsidRDefault="00332ED5" w:rsidP="00332ED5">
      <w:pPr>
        <w:pStyle w:val="TOC4"/>
        <w:rPr>
          <w:rFonts w:asciiTheme="minorHAnsi" w:eastAsiaTheme="minorEastAsia" w:hAnsiTheme="minorHAnsi" w:cstheme="minorBidi"/>
          <w:sz w:val="22"/>
          <w:szCs w:val="22"/>
        </w:rPr>
      </w:pPr>
      <w:r w:rsidRPr="00325D1F">
        <w:lastRenderedPageBreak/>
        <w:t>5.5.4.3</w:t>
      </w:r>
      <w:r w:rsidRPr="00325D1F">
        <w:rPr>
          <w:rFonts w:asciiTheme="minorHAnsi" w:eastAsiaTheme="minorEastAsia" w:hAnsiTheme="minorHAnsi" w:cstheme="minorBidi"/>
          <w:sz w:val="22"/>
          <w:szCs w:val="22"/>
        </w:rPr>
        <w:tab/>
      </w:r>
      <w:r w:rsidRPr="00325D1F">
        <w:t>Event A2 (Serving becomes worse than threshold)</w:t>
      </w:r>
      <w:r w:rsidRPr="00325D1F">
        <w:tab/>
      </w:r>
      <w:r w:rsidRPr="00325D1F">
        <w:fldChar w:fldCharType="begin" w:fldLock="1"/>
      </w:r>
      <w:r w:rsidRPr="00325D1F">
        <w:instrText xml:space="preserve"> PAGEREF _Toc29321206 \h </w:instrText>
      </w:r>
      <w:r w:rsidRPr="00325D1F">
        <w:fldChar w:fldCharType="separate"/>
      </w:r>
      <w:r w:rsidRPr="00325D1F">
        <w:t>99</w:t>
      </w:r>
      <w:r w:rsidRPr="00325D1F">
        <w:fldChar w:fldCharType="end"/>
      </w:r>
    </w:p>
    <w:p w14:paraId="460A171D" w14:textId="77777777" w:rsidR="00332ED5" w:rsidRPr="00325D1F" w:rsidRDefault="00332ED5" w:rsidP="00332ED5">
      <w:pPr>
        <w:pStyle w:val="TOC4"/>
        <w:rPr>
          <w:rFonts w:asciiTheme="minorHAnsi" w:eastAsiaTheme="minorEastAsia" w:hAnsiTheme="minorHAnsi" w:cstheme="minorBidi"/>
          <w:sz w:val="22"/>
          <w:szCs w:val="22"/>
        </w:rPr>
      </w:pPr>
      <w:r w:rsidRPr="00325D1F">
        <w:t>5.5.4.4</w:t>
      </w:r>
      <w:r w:rsidRPr="00325D1F">
        <w:rPr>
          <w:rFonts w:asciiTheme="minorHAnsi" w:eastAsiaTheme="minorEastAsia" w:hAnsiTheme="minorHAnsi" w:cstheme="minorBidi"/>
          <w:sz w:val="22"/>
          <w:szCs w:val="22"/>
        </w:rPr>
        <w:tab/>
      </w:r>
      <w:r w:rsidRPr="00325D1F">
        <w:t>Event A3 (Neighbour becomes offset better than SpCell)</w:t>
      </w:r>
      <w:r w:rsidRPr="00325D1F">
        <w:tab/>
      </w:r>
      <w:r w:rsidRPr="00325D1F">
        <w:fldChar w:fldCharType="begin" w:fldLock="1"/>
      </w:r>
      <w:r w:rsidRPr="00325D1F">
        <w:instrText xml:space="preserve"> PAGEREF _Toc29321207 \h </w:instrText>
      </w:r>
      <w:r w:rsidRPr="00325D1F">
        <w:fldChar w:fldCharType="separate"/>
      </w:r>
      <w:r w:rsidRPr="00325D1F">
        <w:t>100</w:t>
      </w:r>
      <w:r w:rsidRPr="00325D1F">
        <w:fldChar w:fldCharType="end"/>
      </w:r>
    </w:p>
    <w:p w14:paraId="0C2590E6" w14:textId="77777777" w:rsidR="00332ED5" w:rsidRPr="00325D1F" w:rsidRDefault="00332ED5" w:rsidP="00332ED5">
      <w:pPr>
        <w:pStyle w:val="TOC4"/>
        <w:rPr>
          <w:rFonts w:asciiTheme="minorHAnsi" w:eastAsiaTheme="minorEastAsia" w:hAnsiTheme="minorHAnsi" w:cstheme="minorBidi"/>
          <w:sz w:val="22"/>
          <w:szCs w:val="22"/>
        </w:rPr>
      </w:pPr>
      <w:r w:rsidRPr="00325D1F">
        <w:t>5.5.4.5</w:t>
      </w:r>
      <w:r w:rsidRPr="00325D1F">
        <w:rPr>
          <w:rFonts w:asciiTheme="minorHAnsi" w:eastAsiaTheme="minorEastAsia" w:hAnsiTheme="minorHAnsi" w:cstheme="minorBidi"/>
          <w:sz w:val="22"/>
          <w:szCs w:val="22"/>
        </w:rPr>
        <w:tab/>
      </w:r>
      <w:r w:rsidRPr="00325D1F">
        <w:t>Event A4 (Neighbour becomes better than threshold)</w:t>
      </w:r>
      <w:r w:rsidRPr="00325D1F">
        <w:tab/>
      </w:r>
      <w:r w:rsidRPr="00325D1F">
        <w:fldChar w:fldCharType="begin" w:fldLock="1"/>
      </w:r>
      <w:r w:rsidRPr="00325D1F">
        <w:instrText xml:space="preserve"> PAGEREF _Toc29321208 \h </w:instrText>
      </w:r>
      <w:r w:rsidRPr="00325D1F">
        <w:fldChar w:fldCharType="separate"/>
      </w:r>
      <w:r w:rsidRPr="00325D1F">
        <w:t>100</w:t>
      </w:r>
      <w:r w:rsidRPr="00325D1F">
        <w:fldChar w:fldCharType="end"/>
      </w:r>
    </w:p>
    <w:p w14:paraId="18348779" w14:textId="77777777" w:rsidR="00332ED5" w:rsidRPr="00325D1F" w:rsidRDefault="00332ED5" w:rsidP="00332ED5">
      <w:pPr>
        <w:pStyle w:val="TOC4"/>
        <w:rPr>
          <w:rFonts w:asciiTheme="minorHAnsi" w:eastAsiaTheme="minorEastAsia" w:hAnsiTheme="minorHAnsi" w:cstheme="minorBidi"/>
          <w:sz w:val="22"/>
          <w:szCs w:val="22"/>
        </w:rPr>
      </w:pPr>
      <w:r w:rsidRPr="00325D1F">
        <w:t>5.5.4.6</w:t>
      </w:r>
      <w:r w:rsidRPr="00325D1F">
        <w:rPr>
          <w:rFonts w:asciiTheme="minorHAnsi" w:eastAsiaTheme="minorEastAsia" w:hAnsiTheme="minorHAnsi" w:cstheme="minorBidi"/>
          <w:sz w:val="22"/>
          <w:szCs w:val="22"/>
        </w:rPr>
        <w:tab/>
      </w:r>
      <w:r w:rsidRPr="00325D1F">
        <w:t>Event A5 (SpCell becomes worse than threshold1 and neighbour becomes better than threshold2)</w:t>
      </w:r>
      <w:r w:rsidRPr="00325D1F">
        <w:tab/>
      </w:r>
      <w:r w:rsidRPr="00325D1F">
        <w:fldChar w:fldCharType="begin" w:fldLock="1"/>
      </w:r>
      <w:r w:rsidRPr="00325D1F">
        <w:instrText xml:space="preserve"> PAGEREF _Toc29321209 \h </w:instrText>
      </w:r>
      <w:r w:rsidRPr="00325D1F">
        <w:fldChar w:fldCharType="separate"/>
      </w:r>
      <w:r w:rsidRPr="00325D1F">
        <w:t>101</w:t>
      </w:r>
      <w:r w:rsidRPr="00325D1F">
        <w:fldChar w:fldCharType="end"/>
      </w:r>
    </w:p>
    <w:p w14:paraId="323DDE1C" w14:textId="77777777" w:rsidR="00332ED5" w:rsidRPr="00325D1F" w:rsidRDefault="00332ED5" w:rsidP="00332ED5">
      <w:pPr>
        <w:pStyle w:val="TOC4"/>
        <w:rPr>
          <w:rFonts w:asciiTheme="minorHAnsi" w:eastAsiaTheme="minorEastAsia" w:hAnsiTheme="minorHAnsi" w:cstheme="minorBidi"/>
          <w:sz w:val="22"/>
          <w:szCs w:val="22"/>
        </w:rPr>
      </w:pPr>
      <w:r w:rsidRPr="00325D1F">
        <w:t>5.5.4.7</w:t>
      </w:r>
      <w:r w:rsidRPr="00325D1F">
        <w:rPr>
          <w:rFonts w:asciiTheme="minorHAnsi" w:eastAsiaTheme="minorEastAsia" w:hAnsiTheme="minorHAnsi" w:cstheme="minorBidi"/>
          <w:sz w:val="22"/>
          <w:szCs w:val="22"/>
        </w:rPr>
        <w:tab/>
      </w:r>
      <w:r w:rsidRPr="00325D1F">
        <w:t>Event A6 (Neighbour becomes offset better than SCell)</w:t>
      </w:r>
      <w:r w:rsidRPr="00325D1F">
        <w:tab/>
      </w:r>
      <w:r w:rsidRPr="00325D1F">
        <w:fldChar w:fldCharType="begin" w:fldLock="1"/>
      </w:r>
      <w:r w:rsidRPr="00325D1F">
        <w:instrText xml:space="preserve"> PAGEREF _Toc29321210 \h </w:instrText>
      </w:r>
      <w:r w:rsidRPr="00325D1F">
        <w:fldChar w:fldCharType="separate"/>
      </w:r>
      <w:r w:rsidRPr="00325D1F">
        <w:t>102</w:t>
      </w:r>
      <w:r w:rsidRPr="00325D1F">
        <w:fldChar w:fldCharType="end"/>
      </w:r>
    </w:p>
    <w:p w14:paraId="0A7EB802" w14:textId="77777777" w:rsidR="00332ED5" w:rsidRPr="00325D1F" w:rsidRDefault="00332ED5" w:rsidP="00332ED5">
      <w:pPr>
        <w:pStyle w:val="TOC4"/>
        <w:rPr>
          <w:rFonts w:asciiTheme="minorHAnsi" w:eastAsiaTheme="minorEastAsia" w:hAnsiTheme="minorHAnsi" w:cstheme="minorBidi"/>
          <w:sz w:val="22"/>
          <w:szCs w:val="22"/>
        </w:rPr>
      </w:pPr>
      <w:r w:rsidRPr="00325D1F">
        <w:t>5.5.4.8</w:t>
      </w:r>
      <w:r w:rsidRPr="00325D1F">
        <w:rPr>
          <w:rFonts w:asciiTheme="minorHAnsi" w:eastAsiaTheme="minorEastAsia" w:hAnsiTheme="minorHAnsi" w:cstheme="minorBidi"/>
          <w:sz w:val="22"/>
          <w:szCs w:val="22"/>
        </w:rPr>
        <w:tab/>
      </w:r>
      <w:r w:rsidRPr="00325D1F">
        <w:t>Event B1 (Inter RAT neighbour becomes better than threshold)</w:t>
      </w:r>
      <w:r w:rsidRPr="00325D1F">
        <w:tab/>
      </w:r>
      <w:r w:rsidRPr="00325D1F">
        <w:fldChar w:fldCharType="begin" w:fldLock="1"/>
      </w:r>
      <w:r w:rsidRPr="00325D1F">
        <w:instrText xml:space="preserve"> PAGEREF _Toc29321211 \h </w:instrText>
      </w:r>
      <w:r w:rsidRPr="00325D1F">
        <w:fldChar w:fldCharType="separate"/>
      </w:r>
      <w:r w:rsidRPr="00325D1F">
        <w:t>102</w:t>
      </w:r>
      <w:r w:rsidRPr="00325D1F">
        <w:fldChar w:fldCharType="end"/>
      </w:r>
    </w:p>
    <w:p w14:paraId="3A65E46B" w14:textId="77777777" w:rsidR="00332ED5" w:rsidRPr="00325D1F" w:rsidRDefault="00332ED5" w:rsidP="00332ED5">
      <w:pPr>
        <w:pStyle w:val="TOC4"/>
        <w:rPr>
          <w:rFonts w:asciiTheme="minorHAnsi" w:eastAsiaTheme="minorEastAsia" w:hAnsiTheme="minorHAnsi" w:cstheme="minorBidi"/>
          <w:sz w:val="22"/>
          <w:szCs w:val="22"/>
        </w:rPr>
      </w:pPr>
      <w:r w:rsidRPr="00325D1F">
        <w:t>5.5.4.9</w:t>
      </w:r>
      <w:r w:rsidRPr="00325D1F">
        <w:rPr>
          <w:rFonts w:asciiTheme="minorHAnsi" w:eastAsiaTheme="minorEastAsia" w:hAnsiTheme="minorHAnsi" w:cstheme="minorBidi"/>
          <w:sz w:val="22"/>
          <w:szCs w:val="22"/>
        </w:rPr>
        <w:tab/>
      </w:r>
      <w:r w:rsidRPr="00325D1F">
        <w:t>Event B2 (PCell becomes worse than threshold1 and inter RAT neighbour becomes better than threshold2)</w:t>
      </w:r>
      <w:r w:rsidRPr="00325D1F">
        <w:tab/>
      </w:r>
      <w:r w:rsidRPr="00325D1F">
        <w:fldChar w:fldCharType="begin" w:fldLock="1"/>
      </w:r>
      <w:r w:rsidRPr="00325D1F">
        <w:instrText xml:space="preserve"> PAGEREF _Toc29321212 \h </w:instrText>
      </w:r>
      <w:r w:rsidRPr="00325D1F">
        <w:fldChar w:fldCharType="separate"/>
      </w:r>
      <w:r w:rsidRPr="00325D1F">
        <w:t>103</w:t>
      </w:r>
      <w:r w:rsidRPr="00325D1F">
        <w:fldChar w:fldCharType="end"/>
      </w:r>
    </w:p>
    <w:p w14:paraId="71F89F7B" w14:textId="77777777" w:rsidR="00332ED5" w:rsidRPr="00325D1F" w:rsidRDefault="00332ED5" w:rsidP="00332ED5">
      <w:pPr>
        <w:pStyle w:val="TOC3"/>
        <w:rPr>
          <w:rFonts w:asciiTheme="minorHAnsi" w:eastAsiaTheme="minorEastAsia" w:hAnsiTheme="minorHAnsi" w:cstheme="minorBidi"/>
          <w:sz w:val="22"/>
          <w:szCs w:val="22"/>
        </w:rPr>
      </w:pPr>
      <w:r w:rsidRPr="00325D1F">
        <w:t>5.5.5</w:t>
      </w:r>
      <w:r w:rsidRPr="00325D1F">
        <w:rPr>
          <w:rFonts w:asciiTheme="minorHAnsi" w:eastAsiaTheme="minorEastAsia" w:hAnsiTheme="minorHAnsi" w:cstheme="minorBidi"/>
          <w:sz w:val="22"/>
          <w:szCs w:val="22"/>
        </w:rPr>
        <w:tab/>
      </w:r>
      <w:r w:rsidRPr="00325D1F">
        <w:t>Measurement reporting</w:t>
      </w:r>
      <w:r w:rsidRPr="00325D1F">
        <w:tab/>
      </w:r>
      <w:r w:rsidRPr="00325D1F">
        <w:fldChar w:fldCharType="begin" w:fldLock="1"/>
      </w:r>
      <w:r w:rsidRPr="00325D1F">
        <w:instrText xml:space="preserve"> PAGEREF _Toc29321213 \h </w:instrText>
      </w:r>
      <w:r w:rsidRPr="00325D1F">
        <w:fldChar w:fldCharType="separate"/>
      </w:r>
      <w:r w:rsidRPr="00325D1F">
        <w:t>104</w:t>
      </w:r>
      <w:r w:rsidRPr="00325D1F">
        <w:fldChar w:fldCharType="end"/>
      </w:r>
    </w:p>
    <w:p w14:paraId="6A0B1DE1" w14:textId="77777777" w:rsidR="00332ED5" w:rsidRPr="00325D1F" w:rsidRDefault="00332ED5" w:rsidP="00332ED5">
      <w:pPr>
        <w:pStyle w:val="TOC4"/>
        <w:rPr>
          <w:rFonts w:asciiTheme="minorHAnsi" w:eastAsiaTheme="minorEastAsia" w:hAnsiTheme="minorHAnsi" w:cstheme="minorBidi"/>
          <w:sz w:val="22"/>
          <w:szCs w:val="22"/>
        </w:rPr>
      </w:pPr>
      <w:r w:rsidRPr="00325D1F">
        <w:t>5.5.5.1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_Toc29321214 \h </w:instrText>
      </w:r>
      <w:r w:rsidRPr="00325D1F">
        <w:fldChar w:fldCharType="separate"/>
      </w:r>
      <w:r w:rsidRPr="00325D1F">
        <w:t>104</w:t>
      </w:r>
      <w:r w:rsidRPr="00325D1F">
        <w:fldChar w:fldCharType="end"/>
      </w:r>
    </w:p>
    <w:p w14:paraId="478625AB" w14:textId="77777777" w:rsidR="00332ED5" w:rsidRPr="00325D1F" w:rsidRDefault="00332ED5" w:rsidP="00332ED5">
      <w:pPr>
        <w:pStyle w:val="TOC4"/>
        <w:rPr>
          <w:rFonts w:asciiTheme="minorHAnsi" w:eastAsiaTheme="minorEastAsia" w:hAnsiTheme="minorHAnsi" w:cstheme="minorBidi"/>
          <w:sz w:val="22"/>
          <w:szCs w:val="22"/>
        </w:rPr>
      </w:pPr>
      <w:r w:rsidRPr="00325D1F">
        <w:t>5.5.5.2</w:t>
      </w:r>
      <w:r w:rsidRPr="00325D1F">
        <w:rPr>
          <w:rFonts w:asciiTheme="minorHAnsi" w:eastAsiaTheme="minorEastAsia" w:hAnsiTheme="minorHAnsi" w:cstheme="minorBidi"/>
          <w:sz w:val="22"/>
          <w:szCs w:val="22"/>
        </w:rPr>
        <w:tab/>
      </w:r>
      <w:r w:rsidRPr="00325D1F">
        <w:t>Reporting of beam measurement information</w:t>
      </w:r>
      <w:r w:rsidRPr="00325D1F">
        <w:tab/>
      </w:r>
      <w:r w:rsidRPr="00325D1F">
        <w:fldChar w:fldCharType="begin" w:fldLock="1"/>
      </w:r>
      <w:r w:rsidRPr="00325D1F">
        <w:instrText xml:space="preserve"> PAGEREF _Toc29321215 \h </w:instrText>
      </w:r>
      <w:r w:rsidRPr="00325D1F">
        <w:fldChar w:fldCharType="separate"/>
      </w:r>
      <w:r w:rsidRPr="00325D1F">
        <w:t>109</w:t>
      </w:r>
      <w:r w:rsidRPr="00325D1F">
        <w:fldChar w:fldCharType="end"/>
      </w:r>
    </w:p>
    <w:p w14:paraId="005FDE4D" w14:textId="77777777" w:rsidR="00332ED5" w:rsidRPr="00325D1F" w:rsidRDefault="00332ED5" w:rsidP="00332ED5">
      <w:pPr>
        <w:pStyle w:val="TOC4"/>
        <w:rPr>
          <w:rFonts w:asciiTheme="minorHAnsi" w:eastAsiaTheme="minorEastAsia" w:hAnsiTheme="minorHAnsi" w:cstheme="minorBidi"/>
          <w:sz w:val="22"/>
          <w:szCs w:val="22"/>
        </w:rPr>
      </w:pPr>
      <w:r w:rsidRPr="00325D1F">
        <w:t>5.5.5.3</w:t>
      </w:r>
      <w:r w:rsidRPr="00325D1F">
        <w:rPr>
          <w:rFonts w:asciiTheme="minorHAnsi" w:eastAsiaTheme="minorEastAsia" w:hAnsiTheme="minorHAnsi" w:cstheme="minorBidi"/>
          <w:sz w:val="22"/>
          <w:szCs w:val="22"/>
        </w:rPr>
        <w:tab/>
      </w:r>
      <w:r w:rsidRPr="00325D1F">
        <w:t>Sorting of cell measurement results</w:t>
      </w:r>
      <w:r w:rsidRPr="00325D1F">
        <w:tab/>
      </w:r>
      <w:r w:rsidRPr="00325D1F">
        <w:fldChar w:fldCharType="begin" w:fldLock="1"/>
      </w:r>
      <w:r w:rsidRPr="00325D1F">
        <w:instrText xml:space="preserve"> PAGEREF _Toc29321216 \h </w:instrText>
      </w:r>
      <w:r w:rsidRPr="00325D1F">
        <w:fldChar w:fldCharType="separate"/>
      </w:r>
      <w:r w:rsidRPr="00325D1F">
        <w:t>110</w:t>
      </w:r>
      <w:r w:rsidRPr="00325D1F">
        <w:fldChar w:fldCharType="end"/>
      </w:r>
    </w:p>
    <w:p w14:paraId="78DFE6E4" w14:textId="77777777" w:rsidR="00332ED5" w:rsidRPr="00325D1F" w:rsidRDefault="00332ED5" w:rsidP="00332ED5">
      <w:pPr>
        <w:pStyle w:val="TOC3"/>
        <w:rPr>
          <w:rFonts w:asciiTheme="minorHAnsi" w:eastAsiaTheme="minorEastAsia" w:hAnsiTheme="minorHAnsi" w:cstheme="minorBidi"/>
          <w:sz w:val="22"/>
          <w:szCs w:val="22"/>
        </w:rPr>
      </w:pPr>
      <w:r w:rsidRPr="00325D1F">
        <w:t>5.5.6</w:t>
      </w:r>
      <w:r w:rsidRPr="00325D1F">
        <w:rPr>
          <w:rFonts w:asciiTheme="minorHAnsi" w:eastAsiaTheme="minorEastAsia" w:hAnsiTheme="minorHAnsi" w:cstheme="minorBidi"/>
          <w:sz w:val="22"/>
          <w:szCs w:val="22"/>
        </w:rPr>
        <w:tab/>
      </w:r>
      <w:r w:rsidRPr="00325D1F">
        <w:t>Location measurement indication</w:t>
      </w:r>
      <w:r w:rsidRPr="00325D1F">
        <w:tab/>
      </w:r>
      <w:r w:rsidRPr="00325D1F">
        <w:fldChar w:fldCharType="begin" w:fldLock="1"/>
      </w:r>
      <w:r w:rsidRPr="00325D1F">
        <w:instrText xml:space="preserve"> PAGEREF _Toc29321217 \h </w:instrText>
      </w:r>
      <w:r w:rsidRPr="00325D1F">
        <w:fldChar w:fldCharType="separate"/>
      </w:r>
      <w:r w:rsidRPr="00325D1F">
        <w:t>111</w:t>
      </w:r>
      <w:r w:rsidRPr="00325D1F">
        <w:fldChar w:fldCharType="end"/>
      </w:r>
    </w:p>
    <w:p w14:paraId="40A9BE80" w14:textId="77777777" w:rsidR="00332ED5" w:rsidRPr="00325D1F" w:rsidRDefault="00332ED5" w:rsidP="00332ED5">
      <w:pPr>
        <w:pStyle w:val="TOC4"/>
        <w:rPr>
          <w:rFonts w:asciiTheme="minorHAnsi" w:eastAsiaTheme="minorEastAsia" w:hAnsiTheme="minorHAnsi" w:cstheme="minorBidi"/>
          <w:sz w:val="22"/>
          <w:szCs w:val="22"/>
        </w:rPr>
      </w:pPr>
      <w:r w:rsidRPr="00325D1F">
        <w:t>5.5.6.1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_Toc29321218 \h </w:instrText>
      </w:r>
      <w:r w:rsidRPr="00325D1F">
        <w:fldChar w:fldCharType="separate"/>
      </w:r>
      <w:r w:rsidRPr="00325D1F">
        <w:t>111</w:t>
      </w:r>
      <w:r w:rsidRPr="00325D1F">
        <w:fldChar w:fldCharType="end"/>
      </w:r>
    </w:p>
    <w:p w14:paraId="4AFE1E86" w14:textId="77777777" w:rsidR="00332ED5" w:rsidRPr="00325D1F" w:rsidRDefault="00332ED5" w:rsidP="00332ED5">
      <w:pPr>
        <w:pStyle w:val="TOC4"/>
        <w:rPr>
          <w:rFonts w:asciiTheme="minorHAnsi" w:eastAsiaTheme="minorEastAsia" w:hAnsiTheme="minorHAnsi" w:cstheme="minorBidi"/>
          <w:sz w:val="22"/>
          <w:szCs w:val="22"/>
        </w:rPr>
      </w:pPr>
      <w:r w:rsidRPr="00325D1F">
        <w:t>5.5.6.2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_Toc29321219 \h </w:instrText>
      </w:r>
      <w:r w:rsidRPr="00325D1F">
        <w:fldChar w:fldCharType="separate"/>
      </w:r>
      <w:r w:rsidRPr="00325D1F">
        <w:t>111</w:t>
      </w:r>
      <w:r w:rsidRPr="00325D1F">
        <w:fldChar w:fldCharType="end"/>
      </w:r>
    </w:p>
    <w:p w14:paraId="11E5D559" w14:textId="77777777" w:rsidR="00332ED5" w:rsidRPr="00325D1F" w:rsidRDefault="00332ED5" w:rsidP="00332ED5">
      <w:pPr>
        <w:pStyle w:val="TOC4"/>
        <w:rPr>
          <w:rFonts w:asciiTheme="minorHAnsi" w:eastAsiaTheme="minorEastAsia" w:hAnsiTheme="minorHAnsi" w:cstheme="minorBidi"/>
          <w:sz w:val="22"/>
          <w:szCs w:val="22"/>
        </w:rPr>
      </w:pPr>
      <w:r w:rsidRPr="00325D1F">
        <w:t>5.</w:t>
      </w:r>
      <w:r w:rsidRPr="00325D1F">
        <w:rPr>
          <w:lang w:eastAsia="zh-CN"/>
        </w:rPr>
        <w:t>5</w:t>
      </w:r>
      <w:r w:rsidRPr="00325D1F">
        <w:t>.</w:t>
      </w:r>
      <w:r w:rsidRPr="00325D1F">
        <w:rPr>
          <w:lang w:eastAsia="zh-CN"/>
        </w:rPr>
        <w:t>6</w:t>
      </w:r>
      <w:r w:rsidRPr="00325D1F">
        <w:t>.</w:t>
      </w:r>
      <w:r w:rsidRPr="00325D1F">
        <w:rPr>
          <w:lang w:eastAsia="zh-CN"/>
        </w:rPr>
        <w:t>3</w:t>
      </w:r>
      <w:r w:rsidRPr="00325D1F">
        <w:rPr>
          <w:rFonts w:asciiTheme="minorHAnsi" w:eastAsiaTheme="minorEastAsia" w:hAnsiTheme="minorHAnsi" w:cstheme="minorBidi"/>
          <w:sz w:val="22"/>
          <w:szCs w:val="22"/>
        </w:rPr>
        <w:tab/>
      </w:r>
      <w:r w:rsidRPr="00325D1F">
        <w:rPr>
          <w:lang w:eastAsia="zh-CN"/>
        </w:rPr>
        <w:t xml:space="preserve">Actions related to transmission of </w:t>
      </w:r>
      <w:r w:rsidRPr="00325D1F">
        <w:rPr>
          <w:i/>
          <w:lang w:eastAsia="zh-CN"/>
        </w:rPr>
        <w:t>LocationMeasurementIndication</w:t>
      </w:r>
      <w:r w:rsidRPr="00325D1F">
        <w:rPr>
          <w:lang w:eastAsia="zh-CN"/>
        </w:rPr>
        <w:t xml:space="preserve"> message</w:t>
      </w:r>
      <w:r w:rsidRPr="00325D1F">
        <w:tab/>
      </w:r>
      <w:r w:rsidRPr="00325D1F">
        <w:fldChar w:fldCharType="begin" w:fldLock="1"/>
      </w:r>
      <w:r w:rsidRPr="00325D1F">
        <w:instrText xml:space="preserve"> PAGEREF _Toc29321220 \h </w:instrText>
      </w:r>
      <w:r w:rsidRPr="00325D1F">
        <w:fldChar w:fldCharType="separate"/>
      </w:r>
      <w:r w:rsidRPr="00325D1F">
        <w:t>111</w:t>
      </w:r>
      <w:r w:rsidRPr="00325D1F">
        <w:fldChar w:fldCharType="end"/>
      </w:r>
    </w:p>
    <w:p w14:paraId="39366291" w14:textId="77777777" w:rsidR="00332ED5" w:rsidRPr="00325D1F" w:rsidRDefault="00332ED5" w:rsidP="00332ED5">
      <w:pPr>
        <w:pStyle w:val="TOC2"/>
        <w:rPr>
          <w:rFonts w:asciiTheme="minorHAnsi" w:eastAsiaTheme="minorEastAsia" w:hAnsiTheme="minorHAnsi" w:cstheme="minorBidi"/>
          <w:sz w:val="22"/>
          <w:szCs w:val="22"/>
        </w:rPr>
      </w:pPr>
      <w:r w:rsidRPr="00325D1F">
        <w:t>5.6</w:t>
      </w:r>
      <w:r w:rsidRPr="00325D1F">
        <w:rPr>
          <w:rFonts w:asciiTheme="minorHAnsi" w:eastAsiaTheme="minorEastAsia" w:hAnsiTheme="minorHAnsi" w:cstheme="minorBidi"/>
          <w:sz w:val="22"/>
          <w:szCs w:val="22"/>
        </w:rPr>
        <w:tab/>
      </w:r>
      <w:r w:rsidRPr="00325D1F">
        <w:t>UE capabilities</w:t>
      </w:r>
      <w:r w:rsidRPr="00325D1F">
        <w:tab/>
      </w:r>
      <w:r w:rsidRPr="00325D1F">
        <w:fldChar w:fldCharType="begin" w:fldLock="1"/>
      </w:r>
      <w:r w:rsidRPr="00325D1F">
        <w:instrText xml:space="preserve"> PAGEREF _Toc29321221 \h </w:instrText>
      </w:r>
      <w:r w:rsidRPr="00325D1F">
        <w:fldChar w:fldCharType="separate"/>
      </w:r>
      <w:r w:rsidRPr="00325D1F">
        <w:t>112</w:t>
      </w:r>
      <w:r w:rsidRPr="00325D1F">
        <w:fldChar w:fldCharType="end"/>
      </w:r>
    </w:p>
    <w:p w14:paraId="76702718" w14:textId="77777777" w:rsidR="00332ED5" w:rsidRPr="00325D1F" w:rsidRDefault="00332ED5" w:rsidP="00332ED5">
      <w:pPr>
        <w:pStyle w:val="TOC3"/>
        <w:rPr>
          <w:rFonts w:asciiTheme="minorHAnsi" w:eastAsiaTheme="minorEastAsia" w:hAnsiTheme="minorHAnsi" w:cstheme="minorBidi"/>
          <w:sz w:val="22"/>
          <w:szCs w:val="22"/>
        </w:rPr>
      </w:pPr>
      <w:r w:rsidRPr="00325D1F">
        <w:t>5.6.1</w:t>
      </w:r>
      <w:r w:rsidRPr="00325D1F">
        <w:rPr>
          <w:rFonts w:asciiTheme="minorHAnsi" w:eastAsiaTheme="minorEastAsia" w:hAnsiTheme="minorHAnsi" w:cstheme="minorBidi"/>
          <w:sz w:val="22"/>
          <w:szCs w:val="22"/>
        </w:rPr>
        <w:tab/>
      </w:r>
      <w:r w:rsidRPr="00325D1F">
        <w:t>UE capability transfer</w:t>
      </w:r>
      <w:r w:rsidRPr="00325D1F">
        <w:tab/>
      </w:r>
      <w:r w:rsidRPr="00325D1F">
        <w:fldChar w:fldCharType="begin" w:fldLock="1"/>
      </w:r>
      <w:r w:rsidRPr="00325D1F">
        <w:instrText xml:space="preserve"> PAGEREF _Toc29321222 \h </w:instrText>
      </w:r>
      <w:r w:rsidRPr="00325D1F">
        <w:fldChar w:fldCharType="separate"/>
      </w:r>
      <w:r w:rsidRPr="00325D1F">
        <w:t>112</w:t>
      </w:r>
      <w:r w:rsidRPr="00325D1F">
        <w:fldChar w:fldCharType="end"/>
      </w:r>
    </w:p>
    <w:p w14:paraId="4798BC6E" w14:textId="77777777" w:rsidR="00332ED5" w:rsidRPr="00325D1F" w:rsidRDefault="00332ED5" w:rsidP="00332ED5">
      <w:pPr>
        <w:pStyle w:val="TOC4"/>
        <w:rPr>
          <w:rFonts w:asciiTheme="minorHAnsi" w:eastAsiaTheme="minorEastAsia" w:hAnsiTheme="minorHAnsi" w:cstheme="minorBidi"/>
          <w:sz w:val="22"/>
          <w:szCs w:val="22"/>
        </w:rPr>
      </w:pPr>
      <w:r w:rsidRPr="00325D1F">
        <w:t>5.6.1.1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_Toc29321223 \h </w:instrText>
      </w:r>
      <w:r w:rsidRPr="00325D1F">
        <w:fldChar w:fldCharType="separate"/>
      </w:r>
      <w:r w:rsidRPr="00325D1F">
        <w:t>112</w:t>
      </w:r>
      <w:r w:rsidRPr="00325D1F">
        <w:fldChar w:fldCharType="end"/>
      </w:r>
    </w:p>
    <w:p w14:paraId="4981936A" w14:textId="77777777" w:rsidR="00332ED5" w:rsidRPr="00325D1F" w:rsidRDefault="00332ED5" w:rsidP="00332ED5">
      <w:pPr>
        <w:pStyle w:val="TOC4"/>
        <w:rPr>
          <w:rFonts w:asciiTheme="minorHAnsi" w:eastAsiaTheme="minorEastAsia" w:hAnsiTheme="minorHAnsi" w:cstheme="minorBidi"/>
          <w:sz w:val="22"/>
          <w:szCs w:val="22"/>
        </w:rPr>
      </w:pPr>
      <w:r w:rsidRPr="00325D1F">
        <w:t>5.6.1.2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_Toc29321224 \h </w:instrText>
      </w:r>
      <w:r w:rsidRPr="00325D1F">
        <w:fldChar w:fldCharType="separate"/>
      </w:r>
      <w:r w:rsidRPr="00325D1F">
        <w:t>112</w:t>
      </w:r>
      <w:r w:rsidRPr="00325D1F">
        <w:fldChar w:fldCharType="end"/>
      </w:r>
    </w:p>
    <w:p w14:paraId="0B011FFB" w14:textId="77777777" w:rsidR="00332ED5" w:rsidRPr="00325D1F" w:rsidRDefault="00332ED5" w:rsidP="00332ED5">
      <w:pPr>
        <w:pStyle w:val="TOC4"/>
        <w:rPr>
          <w:rFonts w:asciiTheme="minorHAnsi" w:eastAsiaTheme="minorEastAsia" w:hAnsiTheme="minorHAnsi" w:cstheme="minorBidi"/>
          <w:sz w:val="22"/>
          <w:szCs w:val="22"/>
        </w:rPr>
      </w:pPr>
      <w:r w:rsidRPr="00325D1F">
        <w:t>5.6.1.3</w:t>
      </w:r>
      <w:r w:rsidRPr="00325D1F">
        <w:rPr>
          <w:rFonts w:asciiTheme="minorHAnsi" w:eastAsiaTheme="minorEastAsia" w:hAnsiTheme="minorHAnsi" w:cstheme="minorBidi"/>
          <w:sz w:val="22"/>
          <w:szCs w:val="22"/>
        </w:rPr>
        <w:tab/>
      </w:r>
      <w:r w:rsidRPr="00325D1F">
        <w:t xml:space="preserve">Reception of the </w:t>
      </w:r>
      <w:r w:rsidRPr="00325D1F">
        <w:rPr>
          <w:i/>
        </w:rPr>
        <w:t>UECapabilityEnquiry</w:t>
      </w:r>
      <w:r w:rsidRPr="00325D1F">
        <w:t xml:space="preserve"> by the UE</w:t>
      </w:r>
      <w:r w:rsidRPr="00325D1F">
        <w:tab/>
      </w:r>
      <w:r w:rsidRPr="00325D1F">
        <w:fldChar w:fldCharType="begin" w:fldLock="1"/>
      </w:r>
      <w:r w:rsidRPr="00325D1F">
        <w:instrText xml:space="preserve"> PAGEREF _Toc29321225 \h </w:instrText>
      </w:r>
      <w:r w:rsidRPr="00325D1F">
        <w:fldChar w:fldCharType="separate"/>
      </w:r>
      <w:r w:rsidRPr="00325D1F">
        <w:t>112</w:t>
      </w:r>
      <w:r w:rsidRPr="00325D1F">
        <w:fldChar w:fldCharType="end"/>
      </w:r>
    </w:p>
    <w:p w14:paraId="453484D3" w14:textId="77777777" w:rsidR="00332ED5" w:rsidRPr="00325D1F" w:rsidRDefault="00332ED5" w:rsidP="00332ED5">
      <w:pPr>
        <w:pStyle w:val="TOC4"/>
        <w:rPr>
          <w:rFonts w:asciiTheme="minorHAnsi" w:eastAsiaTheme="minorEastAsia" w:hAnsiTheme="minorHAnsi" w:cstheme="minorBidi"/>
          <w:sz w:val="22"/>
          <w:szCs w:val="22"/>
        </w:rPr>
      </w:pPr>
      <w:r w:rsidRPr="00325D1F">
        <w:t>5.6.1.4</w:t>
      </w:r>
      <w:r w:rsidRPr="00325D1F">
        <w:rPr>
          <w:rFonts w:asciiTheme="minorHAnsi" w:eastAsiaTheme="minorEastAsia" w:hAnsiTheme="minorHAnsi" w:cstheme="minorBidi"/>
          <w:sz w:val="22"/>
          <w:szCs w:val="22"/>
        </w:rPr>
        <w:tab/>
      </w:r>
      <w:r w:rsidRPr="00325D1F">
        <w:t>Setting band combinations, feature set combinations and feature sets supported by the UE</w:t>
      </w:r>
      <w:r w:rsidRPr="00325D1F">
        <w:tab/>
      </w:r>
      <w:r w:rsidRPr="00325D1F">
        <w:fldChar w:fldCharType="begin" w:fldLock="1"/>
      </w:r>
      <w:r w:rsidRPr="00325D1F">
        <w:instrText xml:space="preserve"> PAGEREF _Toc29321226 \h </w:instrText>
      </w:r>
      <w:r w:rsidRPr="00325D1F">
        <w:fldChar w:fldCharType="separate"/>
      </w:r>
      <w:r w:rsidRPr="00325D1F">
        <w:t>113</w:t>
      </w:r>
      <w:r w:rsidRPr="00325D1F">
        <w:fldChar w:fldCharType="end"/>
      </w:r>
    </w:p>
    <w:p w14:paraId="0AD865AD" w14:textId="77777777" w:rsidR="00332ED5" w:rsidRPr="00325D1F" w:rsidRDefault="00332ED5" w:rsidP="00332ED5">
      <w:pPr>
        <w:pStyle w:val="TOC4"/>
        <w:rPr>
          <w:rFonts w:asciiTheme="minorHAnsi" w:eastAsiaTheme="minorEastAsia" w:hAnsiTheme="minorHAnsi" w:cstheme="minorBidi"/>
          <w:sz w:val="22"/>
          <w:szCs w:val="22"/>
        </w:rPr>
      </w:pPr>
      <w:r w:rsidRPr="00325D1F">
        <w:t>5.6.1.5</w:t>
      </w:r>
      <w:r w:rsidRPr="00325D1F">
        <w:rPr>
          <w:rFonts w:asciiTheme="minorHAnsi" w:eastAsiaTheme="minorEastAsia" w:hAnsiTheme="minorHAnsi" w:cstheme="minorBidi"/>
          <w:sz w:val="22"/>
          <w:szCs w:val="22"/>
        </w:rPr>
        <w:tab/>
      </w:r>
      <w:r w:rsidRPr="00325D1F">
        <w:t>Void</w:t>
      </w:r>
      <w:r w:rsidRPr="00325D1F">
        <w:tab/>
      </w:r>
      <w:r w:rsidRPr="00325D1F">
        <w:fldChar w:fldCharType="begin" w:fldLock="1"/>
      </w:r>
      <w:r w:rsidRPr="00325D1F">
        <w:instrText xml:space="preserve"> PAGEREF _Toc29321227 \h </w:instrText>
      </w:r>
      <w:r w:rsidRPr="00325D1F">
        <w:fldChar w:fldCharType="separate"/>
      </w:r>
      <w:r w:rsidRPr="00325D1F">
        <w:t>115</w:t>
      </w:r>
      <w:r w:rsidRPr="00325D1F">
        <w:fldChar w:fldCharType="end"/>
      </w:r>
    </w:p>
    <w:p w14:paraId="2AC15B37" w14:textId="77777777" w:rsidR="00332ED5" w:rsidRPr="00325D1F" w:rsidRDefault="00332ED5" w:rsidP="00332ED5">
      <w:pPr>
        <w:pStyle w:val="TOC2"/>
        <w:rPr>
          <w:rFonts w:asciiTheme="minorHAnsi" w:eastAsiaTheme="minorEastAsia" w:hAnsiTheme="minorHAnsi" w:cstheme="minorBidi"/>
          <w:sz w:val="22"/>
          <w:szCs w:val="22"/>
        </w:rPr>
      </w:pPr>
      <w:r w:rsidRPr="00325D1F">
        <w:t>5.7</w:t>
      </w:r>
      <w:r w:rsidRPr="00325D1F">
        <w:rPr>
          <w:rFonts w:asciiTheme="minorHAnsi" w:eastAsiaTheme="minorEastAsia" w:hAnsiTheme="minorHAnsi" w:cstheme="minorBidi"/>
          <w:sz w:val="22"/>
          <w:szCs w:val="22"/>
        </w:rPr>
        <w:tab/>
      </w:r>
      <w:r w:rsidRPr="00325D1F">
        <w:t>Other</w:t>
      </w:r>
      <w:r w:rsidRPr="00325D1F">
        <w:tab/>
      </w:r>
      <w:r w:rsidRPr="00325D1F">
        <w:fldChar w:fldCharType="begin" w:fldLock="1"/>
      </w:r>
      <w:r w:rsidRPr="00325D1F">
        <w:instrText xml:space="preserve"> PAGEREF _Toc29321228 \h </w:instrText>
      </w:r>
      <w:r w:rsidRPr="00325D1F">
        <w:fldChar w:fldCharType="separate"/>
      </w:r>
      <w:r w:rsidRPr="00325D1F">
        <w:t>115</w:t>
      </w:r>
      <w:r w:rsidRPr="00325D1F">
        <w:fldChar w:fldCharType="end"/>
      </w:r>
    </w:p>
    <w:p w14:paraId="56D51DC1" w14:textId="77777777" w:rsidR="00332ED5" w:rsidRPr="00325D1F" w:rsidRDefault="00332ED5" w:rsidP="00332ED5">
      <w:pPr>
        <w:pStyle w:val="TOC3"/>
        <w:rPr>
          <w:rFonts w:asciiTheme="minorHAnsi" w:eastAsiaTheme="minorEastAsia" w:hAnsiTheme="minorHAnsi" w:cstheme="minorBidi"/>
          <w:sz w:val="22"/>
          <w:szCs w:val="22"/>
        </w:rPr>
      </w:pPr>
      <w:r w:rsidRPr="00325D1F">
        <w:t>5.7.1</w:t>
      </w:r>
      <w:r w:rsidRPr="00325D1F">
        <w:rPr>
          <w:rFonts w:asciiTheme="minorHAnsi" w:eastAsiaTheme="minorEastAsia" w:hAnsiTheme="minorHAnsi" w:cstheme="minorBidi"/>
          <w:sz w:val="22"/>
          <w:szCs w:val="22"/>
        </w:rPr>
        <w:tab/>
      </w:r>
      <w:r w:rsidRPr="00325D1F">
        <w:t>DL information transfer</w:t>
      </w:r>
      <w:r w:rsidRPr="00325D1F">
        <w:tab/>
      </w:r>
      <w:r w:rsidRPr="00325D1F">
        <w:fldChar w:fldCharType="begin" w:fldLock="1"/>
      </w:r>
      <w:r w:rsidRPr="00325D1F">
        <w:instrText xml:space="preserve"> PAGEREF _Toc29321229 \h </w:instrText>
      </w:r>
      <w:r w:rsidRPr="00325D1F">
        <w:fldChar w:fldCharType="separate"/>
      </w:r>
      <w:r w:rsidRPr="00325D1F">
        <w:t>115</w:t>
      </w:r>
      <w:r w:rsidRPr="00325D1F">
        <w:fldChar w:fldCharType="end"/>
      </w:r>
    </w:p>
    <w:p w14:paraId="48E3479C" w14:textId="77777777" w:rsidR="00332ED5" w:rsidRPr="00325D1F" w:rsidRDefault="00332ED5" w:rsidP="00332ED5">
      <w:pPr>
        <w:pStyle w:val="TOC4"/>
        <w:rPr>
          <w:rFonts w:asciiTheme="minorHAnsi" w:eastAsiaTheme="minorEastAsia" w:hAnsiTheme="minorHAnsi" w:cstheme="minorBidi"/>
          <w:sz w:val="22"/>
          <w:szCs w:val="22"/>
        </w:rPr>
      </w:pPr>
      <w:r w:rsidRPr="00325D1F">
        <w:t>5.7.1.1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_Toc29321230 \h </w:instrText>
      </w:r>
      <w:r w:rsidRPr="00325D1F">
        <w:fldChar w:fldCharType="separate"/>
      </w:r>
      <w:r w:rsidRPr="00325D1F">
        <w:t>115</w:t>
      </w:r>
      <w:r w:rsidRPr="00325D1F">
        <w:fldChar w:fldCharType="end"/>
      </w:r>
    </w:p>
    <w:p w14:paraId="523F04FC" w14:textId="77777777" w:rsidR="00332ED5" w:rsidRPr="00325D1F" w:rsidRDefault="00332ED5" w:rsidP="00332ED5">
      <w:pPr>
        <w:pStyle w:val="TOC4"/>
        <w:rPr>
          <w:rFonts w:asciiTheme="minorHAnsi" w:eastAsiaTheme="minorEastAsia" w:hAnsiTheme="minorHAnsi" w:cstheme="minorBidi"/>
          <w:sz w:val="22"/>
          <w:szCs w:val="22"/>
        </w:rPr>
      </w:pPr>
      <w:r w:rsidRPr="00325D1F">
        <w:t>5.7.1.2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_Toc29321231 \h </w:instrText>
      </w:r>
      <w:r w:rsidRPr="00325D1F">
        <w:fldChar w:fldCharType="separate"/>
      </w:r>
      <w:r w:rsidRPr="00325D1F">
        <w:t>115</w:t>
      </w:r>
      <w:r w:rsidRPr="00325D1F">
        <w:fldChar w:fldCharType="end"/>
      </w:r>
    </w:p>
    <w:p w14:paraId="56AF252A" w14:textId="77777777" w:rsidR="00332ED5" w:rsidRPr="00325D1F" w:rsidRDefault="00332ED5" w:rsidP="00332ED5">
      <w:pPr>
        <w:pStyle w:val="TOC4"/>
        <w:rPr>
          <w:rFonts w:asciiTheme="minorHAnsi" w:eastAsiaTheme="minorEastAsia" w:hAnsiTheme="minorHAnsi" w:cstheme="minorBidi"/>
          <w:sz w:val="22"/>
          <w:szCs w:val="22"/>
        </w:rPr>
      </w:pPr>
      <w:r w:rsidRPr="00325D1F">
        <w:t>5.7.1.3</w:t>
      </w:r>
      <w:r w:rsidRPr="00325D1F">
        <w:rPr>
          <w:rFonts w:asciiTheme="minorHAnsi" w:eastAsiaTheme="minorEastAsia" w:hAnsiTheme="minorHAnsi" w:cstheme="minorBidi"/>
          <w:sz w:val="22"/>
          <w:szCs w:val="22"/>
        </w:rPr>
        <w:tab/>
      </w:r>
      <w:r w:rsidRPr="00325D1F">
        <w:t xml:space="preserve">Reception of the </w:t>
      </w:r>
      <w:r w:rsidRPr="00325D1F">
        <w:rPr>
          <w:i/>
        </w:rPr>
        <w:t>DLInformationTransfer</w:t>
      </w:r>
      <w:r w:rsidRPr="00325D1F">
        <w:t xml:space="preserve"> by the UE</w:t>
      </w:r>
      <w:r w:rsidRPr="00325D1F">
        <w:tab/>
      </w:r>
      <w:r w:rsidRPr="00325D1F">
        <w:fldChar w:fldCharType="begin" w:fldLock="1"/>
      </w:r>
      <w:r w:rsidRPr="00325D1F">
        <w:instrText xml:space="preserve"> PAGEREF _Toc29321232 \h </w:instrText>
      </w:r>
      <w:r w:rsidRPr="00325D1F">
        <w:fldChar w:fldCharType="separate"/>
      </w:r>
      <w:r w:rsidRPr="00325D1F">
        <w:t>115</w:t>
      </w:r>
      <w:r w:rsidRPr="00325D1F">
        <w:fldChar w:fldCharType="end"/>
      </w:r>
    </w:p>
    <w:p w14:paraId="1831B27F" w14:textId="77777777" w:rsidR="00332ED5" w:rsidRPr="00325D1F" w:rsidRDefault="00332ED5" w:rsidP="00332ED5">
      <w:pPr>
        <w:pStyle w:val="TOC3"/>
        <w:rPr>
          <w:rFonts w:asciiTheme="minorHAnsi" w:eastAsiaTheme="minorEastAsia" w:hAnsiTheme="minorHAnsi" w:cstheme="minorBidi"/>
          <w:sz w:val="22"/>
          <w:szCs w:val="22"/>
        </w:rPr>
      </w:pPr>
      <w:r w:rsidRPr="00325D1F">
        <w:t>5.7.2</w:t>
      </w:r>
      <w:r w:rsidRPr="00325D1F">
        <w:rPr>
          <w:rFonts w:asciiTheme="minorHAnsi" w:eastAsiaTheme="minorEastAsia" w:hAnsiTheme="minorHAnsi" w:cstheme="minorBidi"/>
          <w:sz w:val="22"/>
          <w:szCs w:val="22"/>
        </w:rPr>
        <w:tab/>
      </w:r>
      <w:r w:rsidRPr="00325D1F">
        <w:t>UL information transfer</w:t>
      </w:r>
      <w:r w:rsidRPr="00325D1F">
        <w:tab/>
      </w:r>
      <w:r w:rsidRPr="00325D1F">
        <w:fldChar w:fldCharType="begin" w:fldLock="1"/>
      </w:r>
      <w:r w:rsidRPr="00325D1F">
        <w:instrText xml:space="preserve"> PAGEREF _Toc29321233 \h </w:instrText>
      </w:r>
      <w:r w:rsidRPr="00325D1F">
        <w:fldChar w:fldCharType="separate"/>
      </w:r>
      <w:r w:rsidRPr="00325D1F">
        <w:t>115</w:t>
      </w:r>
      <w:r w:rsidRPr="00325D1F">
        <w:fldChar w:fldCharType="end"/>
      </w:r>
    </w:p>
    <w:p w14:paraId="45997DBD" w14:textId="77777777" w:rsidR="00332ED5" w:rsidRPr="00325D1F" w:rsidRDefault="00332ED5" w:rsidP="00332ED5">
      <w:pPr>
        <w:pStyle w:val="TOC4"/>
        <w:rPr>
          <w:rFonts w:asciiTheme="minorHAnsi" w:eastAsiaTheme="minorEastAsia" w:hAnsiTheme="minorHAnsi" w:cstheme="minorBidi"/>
          <w:sz w:val="22"/>
          <w:szCs w:val="22"/>
        </w:rPr>
      </w:pPr>
      <w:r w:rsidRPr="00325D1F">
        <w:t>5.7.2.1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_Toc29321234 \h </w:instrText>
      </w:r>
      <w:r w:rsidRPr="00325D1F">
        <w:fldChar w:fldCharType="separate"/>
      </w:r>
      <w:r w:rsidRPr="00325D1F">
        <w:t>115</w:t>
      </w:r>
      <w:r w:rsidRPr="00325D1F">
        <w:fldChar w:fldCharType="end"/>
      </w:r>
    </w:p>
    <w:p w14:paraId="2C79A011" w14:textId="77777777" w:rsidR="00332ED5" w:rsidRPr="00325D1F" w:rsidRDefault="00332ED5" w:rsidP="00332ED5">
      <w:pPr>
        <w:pStyle w:val="TOC4"/>
        <w:rPr>
          <w:rFonts w:asciiTheme="minorHAnsi" w:eastAsiaTheme="minorEastAsia" w:hAnsiTheme="minorHAnsi" w:cstheme="minorBidi"/>
          <w:sz w:val="22"/>
          <w:szCs w:val="22"/>
        </w:rPr>
      </w:pPr>
      <w:r w:rsidRPr="00325D1F">
        <w:t>5.7.2.2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_Toc29321235 \h </w:instrText>
      </w:r>
      <w:r w:rsidRPr="00325D1F">
        <w:fldChar w:fldCharType="separate"/>
      </w:r>
      <w:r w:rsidRPr="00325D1F">
        <w:t>115</w:t>
      </w:r>
      <w:r w:rsidRPr="00325D1F">
        <w:fldChar w:fldCharType="end"/>
      </w:r>
    </w:p>
    <w:p w14:paraId="50FE6EF0" w14:textId="77777777" w:rsidR="00332ED5" w:rsidRPr="00325D1F" w:rsidRDefault="00332ED5" w:rsidP="00332ED5">
      <w:pPr>
        <w:pStyle w:val="TOC4"/>
        <w:rPr>
          <w:rFonts w:asciiTheme="minorHAnsi" w:eastAsiaTheme="minorEastAsia" w:hAnsiTheme="minorHAnsi" w:cstheme="minorBidi"/>
          <w:sz w:val="22"/>
          <w:szCs w:val="22"/>
        </w:rPr>
      </w:pPr>
      <w:r w:rsidRPr="00325D1F">
        <w:t>5.7.2.3</w:t>
      </w:r>
      <w:r w:rsidRPr="00325D1F">
        <w:rPr>
          <w:rFonts w:asciiTheme="minorHAnsi" w:eastAsiaTheme="minorEastAsia" w:hAnsiTheme="minorHAnsi" w:cstheme="minorBidi"/>
          <w:sz w:val="22"/>
          <w:szCs w:val="22"/>
        </w:rPr>
        <w:tab/>
      </w:r>
      <w:r w:rsidRPr="00325D1F">
        <w:t>Actions related to transmission of ULInformationTransfer message</w:t>
      </w:r>
      <w:r w:rsidRPr="00325D1F">
        <w:tab/>
      </w:r>
      <w:r w:rsidRPr="00325D1F">
        <w:fldChar w:fldCharType="begin" w:fldLock="1"/>
      </w:r>
      <w:r w:rsidRPr="00325D1F">
        <w:instrText xml:space="preserve"> PAGEREF _Toc29321236 \h </w:instrText>
      </w:r>
      <w:r w:rsidRPr="00325D1F">
        <w:fldChar w:fldCharType="separate"/>
      </w:r>
      <w:r w:rsidRPr="00325D1F">
        <w:t>116</w:t>
      </w:r>
      <w:r w:rsidRPr="00325D1F">
        <w:fldChar w:fldCharType="end"/>
      </w:r>
    </w:p>
    <w:p w14:paraId="4BF2C0F5" w14:textId="77777777" w:rsidR="00332ED5" w:rsidRPr="00325D1F" w:rsidRDefault="00332ED5" w:rsidP="00332ED5">
      <w:pPr>
        <w:pStyle w:val="TOC4"/>
        <w:rPr>
          <w:rFonts w:asciiTheme="minorHAnsi" w:eastAsiaTheme="minorEastAsia" w:hAnsiTheme="minorHAnsi" w:cstheme="minorBidi"/>
          <w:sz w:val="22"/>
          <w:szCs w:val="22"/>
        </w:rPr>
      </w:pPr>
      <w:r w:rsidRPr="00325D1F">
        <w:t>5.7.2.4</w:t>
      </w:r>
      <w:r w:rsidRPr="00325D1F">
        <w:rPr>
          <w:rFonts w:asciiTheme="minorHAnsi" w:eastAsiaTheme="minorEastAsia" w:hAnsiTheme="minorHAnsi" w:cstheme="minorBidi"/>
          <w:sz w:val="22"/>
          <w:szCs w:val="22"/>
        </w:rPr>
        <w:tab/>
      </w:r>
      <w:r w:rsidRPr="00325D1F">
        <w:t xml:space="preserve">Failure to deliver </w:t>
      </w:r>
      <w:r w:rsidRPr="00325D1F">
        <w:rPr>
          <w:i/>
        </w:rPr>
        <w:t>ULInformationTransfer</w:t>
      </w:r>
      <w:r w:rsidRPr="00325D1F">
        <w:t xml:space="preserve"> message</w:t>
      </w:r>
      <w:r w:rsidRPr="00325D1F">
        <w:tab/>
      </w:r>
      <w:r w:rsidRPr="00325D1F">
        <w:fldChar w:fldCharType="begin" w:fldLock="1"/>
      </w:r>
      <w:r w:rsidRPr="00325D1F">
        <w:instrText xml:space="preserve"> PAGEREF _Toc29321237 \h </w:instrText>
      </w:r>
      <w:r w:rsidRPr="00325D1F">
        <w:fldChar w:fldCharType="separate"/>
      </w:r>
      <w:r w:rsidRPr="00325D1F">
        <w:t>116</w:t>
      </w:r>
      <w:r w:rsidRPr="00325D1F">
        <w:fldChar w:fldCharType="end"/>
      </w:r>
    </w:p>
    <w:p w14:paraId="3AE153B1" w14:textId="77777777" w:rsidR="00332ED5" w:rsidRPr="00325D1F" w:rsidRDefault="00332ED5" w:rsidP="00332ED5">
      <w:pPr>
        <w:pStyle w:val="TOC3"/>
        <w:rPr>
          <w:rFonts w:asciiTheme="minorHAnsi" w:eastAsiaTheme="minorEastAsia" w:hAnsiTheme="minorHAnsi" w:cstheme="minorBidi"/>
          <w:sz w:val="22"/>
          <w:szCs w:val="22"/>
        </w:rPr>
      </w:pPr>
      <w:r w:rsidRPr="00325D1F">
        <w:t>5.7.2a</w:t>
      </w:r>
      <w:r w:rsidRPr="00325D1F">
        <w:rPr>
          <w:rFonts w:asciiTheme="minorHAnsi" w:eastAsiaTheme="minorEastAsia" w:hAnsiTheme="minorHAnsi" w:cstheme="minorBidi"/>
          <w:sz w:val="22"/>
          <w:szCs w:val="22"/>
        </w:rPr>
        <w:tab/>
      </w:r>
      <w:r w:rsidRPr="00325D1F">
        <w:t>UL information transfer for MR-DC</w:t>
      </w:r>
      <w:r w:rsidRPr="00325D1F">
        <w:tab/>
      </w:r>
      <w:r w:rsidRPr="00325D1F">
        <w:fldChar w:fldCharType="begin" w:fldLock="1"/>
      </w:r>
      <w:r w:rsidRPr="00325D1F">
        <w:instrText xml:space="preserve"> PAGEREF _Toc29321238 \h </w:instrText>
      </w:r>
      <w:r w:rsidRPr="00325D1F">
        <w:fldChar w:fldCharType="separate"/>
      </w:r>
      <w:r w:rsidRPr="00325D1F">
        <w:t>116</w:t>
      </w:r>
      <w:r w:rsidRPr="00325D1F">
        <w:fldChar w:fldCharType="end"/>
      </w:r>
    </w:p>
    <w:p w14:paraId="71547B39" w14:textId="77777777" w:rsidR="00332ED5" w:rsidRPr="00325D1F" w:rsidRDefault="00332ED5" w:rsidP="00332ED5">
      <w:pPr>
        <w:pStyle w:val="TOC4"/>
        <w:rPr>
          <w:rFonts w:asciiTheme="minorHAnsi" w:eastAsiaTheme="minorEastAsia" w:hAnsiTheme="minorHAnsi" w:cstheme="minorBidi"/>
          <w:sz w:val="22"/>
          <w:szCs w:val="22"/>
        </w:rPr>
      </w:pPr>
      <w:r w:rsidRPr="00325D1F">
        <w:t>5.7.2a.1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_Toc29321239 \h </w:instrText>
      </w:r>
      <w:r w:rsidRPr="00325D1F">
        <w:fldChar w:fldCharType="separate"/>
      </w:r>
      <w:r w:rsidRPr="00325D1F">
        <w:t>116</w:t>
      </w:r>
      <w:r w:rsidRPr="00325D1F">
        <w:fldChar w:fldCharType="end"/>
      </w:r>
    </w:p>
    <w:p w14:paraId="51083650" w14:textId="77777777" w:rsidR="00332ED5" w:rsidRPr="00325D1F" w:rsidRDefault="00332ED5" w:rsidP="00332ED5">
      <w:pPr>
        <w:pStyle w:val="TOC4"/>
        <w:rPr>
          <w:rFonts w:asciiTheme="minorHAnsi" w:eastAsiaTheme="minorEastAsia" w:hAnsiTheme="minorHAnsi" w:cstheme="minorBidi"/>
          <w:sz w:val="22"/>
          <w:szCs w:val="22"/>
        </w:rPr>
      </w:pPr>
      <w:r w:rsidRPr="00325D1F">
        <w:t>5.7.2a.2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_Toc29321240 \h </w:instrText>
      </w:r>
      <w:r w:rsidRPr="00325D1F">
        <w:fldChar w:fldCharType="separate"/>
      </w:r>
      <w:r w:rsidRPr="00325D1F">
        <w:t>116</w:t>
      </w:r>
      <w:r w:rsidRPr="00325D1F">
        <w:fldChar w:fldCharType="end"/>
      </w:r>
    </w:p>
    <w:p w14:paraId="43187799" w14:textId="77777777" w:rsidR="00332ED5" w:rsidRPr="00325D1F" w:rsidRDefault="00332ED5" w:rsidP="00332ED5">
      <w:pPr>
        <w:pStyle w:val="TOC4"/>
        <w:rPr>
          <w:rFonts w:asciiTheme="minorHAnsi" w:eastAsiaTheme="minorEastAsia" w:hAnsiTheme="minorHAnsi" w:cstheme="minorBidi"/>
          <w:sz w:val="22"/>
          <w:szCs w:val="22"/>
        </w:rPr>
      </w:pPr>
      <w:r w:rsidRPr="00325D1F">
        <w:t>5.7.2a.3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ULInformationTransferMRDC</w:t>
      </w:r>
      <w:r w:rsidRPr="00325D1F">
        <w:t xml:space="preserve"> message</w:t>
      </w:r>
      <w:r w:rsidRPr="00325D1F">
        <w:tab/>
      </w:r>
      <w:r w:rsidRPr="00325D1F">
        <w:fldChar w:fldCharType="begin" w:fldLock="1"/>
      </w:r>
      <w:r w:rsidRPr="00325D1F">
        <w:instrText xml:space="preserve"> PAGEREF _Toc29321241 \h </w:instrText>
      </w:r>
      <w:r w:rsidRPr="00325D1F">
        <w:fldChar w:fldCharType="separate"/>
      </w:r>
      <w:r w:rsidRPr="00325D1F">
        <w:t>116</w:t>
      </w:r>
      <w:r w:rsidRPr="00325D1F">
        <w:fldChar w:fldCharType="end"/>
      </w:r>
    </w:p>
    <w:p w14:paraId="1CB10EF0" w14:textId="77777777" w:rsidR="00332ED5" w:rsidRPr="00325D1F" w:rsidRDefault="00332ED5" w:rsidP="00332ED5">
      <w:pPr>
        <w:pStyle w:val="TOC3"/>
        <w:rPr>
          <w:rFonts w:asciiTheme="minorHAnsi" w:eastAsiaTheme="minorEastAsia" w:hAnsiTheme="minorHAnsi" w:cstheme="minorBidi"/>
          <w:sz w:val="22"/>
          <w:szCs w:val="22"/>
        </w:rPr>
      </w:pPr>
      <w:r w:rsidRPr="00325D1F">
        <w:rPr>
          <w:lang w:eastAsia="zh-CN"/>
        </w:rPr>
        <w:t>5.7.3</w:t>
      </w:r>
      <w:r w:rsidRPr="00325D1F">
        <w:rPr>
          <w:rFonts w:asciiTheme="minorHAnsi" w:eastAsiaTheme="minorEastAsia" w:hAnsiTheme="minorHAnsi" w:cstheme="minorBidi"/>
          <w:sz w:val="22"/>
          <w:szCs w:val="22"/>
        </w:rPr>
        <w:tab/>
      </w:r>
      <w:r w:rsidRPr="00325D1F">
        <w:t>SCG failure information</w:t>
      </w:r>
      <w:r w:rsidRPr="00325D1F">
        <w:tab/>
      </w:r>
      <w:r w:rsidRPr="00325D1F">
        <w:fldChar w:fldCharType="begin" w:fldLock="1"/>
      </w:r>
      <w:r w:rsidRPr="00325D1F">
        <w:instrText xml:space="preserve"> PAGEREF _Toc29321242 \h </w:instrText>
      </w:r>
      <w:r w:rsidRPr="00325D1F">
        <w:fldChar w:fldCharType="separate"/>
      </w:r>
      <w:r w:rsidRPr="00325D1F">
        <w:t>117</w:t>
      </w:r>
      <w:r w:rsidRPr="00325D1F">
        <w:fldChar w:fldCharType="end"/>
      </w:r>
    </w:p>
    <w:p w14:paraId="4F96C54F" w14:textId="77777777" w:rsidR="00332ED5" w:rsidRPr="00325D1F" w:rsidRDefault="00332ED5" w:rsidP="00332ED5">
      <w:pPr>
        <w:pStyle w:val="TOC4"/>
        <w:rPr>
          <w:rFonts w:asciiTheme="minorHAnsi" w:eastAsiaTheme="minorEastAsia" w:hAnsiTheme="minorHAnsi" w:cstheme="minorBidi"/>
          <w:sz w:val="22"/>
          <w:szCs w:val="22"/>
        </w:rPr>
      </w:pPr>
      <w:r w:rsidRPr="00325D1F">
        <w:t>5.7.3.1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_Toc29321243 \h </w:instrText>
      </w:r>
      <w:r w:rsidRPr="00325D1F">
        <w:fldChar w:fldCharType="separate"/>
      </w:r>
      <w:r w:rsidRPr="00325D1F">
        <w:t>117</w:t>
      </w:r>
      <w:r w:rsidRPr="00325D1F">
        <w:fldChar w:fldCharType="end"/>
      </w:r>
    </w:p>
    <w:p w14:paraId="661C4369" w14:textId="77777777" w:rsidR="00332ED5" w:rsidRPr="00325D1F" w:rsidRDefault="00332ED5" w:rsidP="00332ED5">
      <w:pPr>
        <w:pStyle w:val="TOC4"/>
        <w:rPr>
          <w:rFonts w:asciiTheme="minorHAnsi" w:eastAsiaTheme="minorEastAsia" w:hAnsiTheme="minorHAnsi" w:cstheme="minorBidi"/>
          <w:sz w:val="22"/>
          <w:szCs w:val="22"/>
        </w:rPr>
      </w:pPr>
      <w:r w:rsidRPr="00325D1F">
        <w:t>5.7.3.2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_Toc29321244 \h </w:instrText>
      </w:r>
      <w:r w:rsidRPr="00325D1F">
        <w:fldChar w:fldCharType="separate"/>
      </w:r>
      <w:r w:rsidRPr="00325D1F">
        <w:t>117</w:t>
      </w:r>
      <w:r w:rsidRPr="00325D1F">
        <w:fldChar w:fldCharType="end"/>
      </w:r>
    </w:p>
    <w:p w14:paraId="6552F992" w14:textId="77777777" w:rsidR="00332ED5" w:rsidRPr="00325D1F" w:rsidRDefault="00332ED5" w:rsidP="00332ED5">
      <w:pPr>
        <w:pStyle w:val="TOC4"/>
        <w:rPr>
          <w:rFonts w:asciiTheme="minorHAnsi" w:eastAsiaTheme="minorEastAsia" w:hAnsiTheme="minorHAnsi" w:cstheme="minorBidi"/>
          <w:sz w:val="22"/>
          <w:szCs w:val="22"/>
        </w:rPr>
      </w:pPr>
      <w:r w:rsidRPr="00325D1F">
        <w:t>5.7.3.3</w:t>
      </w:r>
      <w:r w:rsidRPr="00325D1F">
        <w:rPr>
          <w:rFonts w:asciiTheme="minorHAnsi" w:eastAsiaTheme="minorEastAsia" w:hAnsiTheme="minorHAnsi" w:cstheme="minorBidi"/>
          <w:sz w:val="22"/>
          <w:szCs w:val="22"/>
        </w:rPr>
        <w:tab/>
      </w:r>
      <w:r w:rsidRPr="00325D1F">
        <w:t>Failure type determination for (NG)EN-DC</w:t>
      </w:r>
      <w:r w:rsidRPr="00325D1F">
        <w:tab/>
      </w:r>
      <w:r w:rsidRPr="00325D1F">
        <w:fldChar w:fldCharType="begin" w:fldLock="1"/>
      </w:r>
      <w:r w:rsidRPr="00325D1F">
        <w:instrText xml:space="preserve"> PAGEREF _Toc29321245 \h </w:instrText>
      </w:r>
      <w:r w:rsidRPr="00325D1F">
        <w:fldChar w:fldCharType="separate"/>
      </w:r>
      <w:r w:rsidRPr="00325D1F">
        <w:t>117</w:t>
      </w:r>
      <w:r w:rsidRPr="00325D1F">
        <w:fldChar w:fldCharType="end"/>
      </w:r>
    </w:p>
    <w:p w14:paraId="3B3D3B7E" w14:textId="77777777" w:rsidR="00332ED5" w:rsidRPr="00325D1F" w:rsidRDefault="00332ED5" w:rsidP="00332ED5">
      <w:pPr>
        <w:pStyle w:val="TOC4"/>
        <w:rPr>
          <w:rFonts w:asciiTheme="minorHAnsi" w:eastAsiaTheme="minorEastAsia" w:hAnsiTheme="minorHAnsi" w:cstheme="minorBidi"/>
          <w:sz w:val="22"/>
          <w:szCs w:val="22"/>
        </w:rPr>
      </w:pPr>
      <w:r w:rsidRPr="00325D1F">
        <w:t>5.7.3.4</w:t>
      </w:r>
      <w:r w:rsidRPr="00325D1F">
        <w:rPr>
          <w:rFonts w:asciiTheme="minorHAnsi" w:eastAsiaTheme="minorEastAsia" w:hAnsiTheme="minorHAnsi" w:cstheme="minorBidi"/>
          <w:sz w:val="22"/>
          <w:szCs w:val="22"/>
        </w:rPr>
        <w:tab/>
      </w:r>
      <w:r w:rsidRPr="00325D1F">
        <w:t xml:space="preserve">Setting the contents of </w:t>
      </w:r>
      <w:r w:rsidRPr="00325D1F">
        <w:rPr>
          <w:i/>
        </w:rPr>
        <w:t>MeasResultSCG-Failure</w:t>
      </w:r>
      <w:r w:rsidRPr="00325D1F">
        <w:tab/>
      </w:r>
      <w:r w:rsidRPr="00325D1F">
        <w:fldChar w:fldCharType="begin" w:fldLock="1"/>
      </w:r>
      <w:r w:rsidRPr="00325D1F">
        <w:instrText xml:space="preserve"> PAGEREF _Toc29321246 \h </w:instrText>
      </w:r>
      <w:r w:rsidRPr="00325D1F">
        <w:fldChar w:fldCharType="separate"/>
      </w:r>
      <w:r w:rsidRPr="00325D1F">
        <w:t>118</w:t>
      </w:r>
      <w:r w:rsidRPr="00325D1F">
        <w:fldChar w:fldCharType="end"/>
      </w:r>
    </w:p>
    <w:p w14:paraId="3720285E" w14:textId="77777777" w:rsidR="00332ED5" w:rsidRPr="00325D1F" w:rsidRDefault="00332ED5" w:rsidP="00332ED5">
      <w:pPr>
        <w:pStyle w:val="TOC4"/>
        <w:rPr>
          <w:rFonts w:asciiTheme="minorHAnsi" w:eastAsiaTheme="minorEastAsia" w:hAnsiTheme="minorHAnsi" w:cstheme="minorBidi"/>
          <w:sz w:val="22"/>
          <w:szCs w:val="22"/>
        </w:rPr>
      </w:pPr>
      <w:r w:rsidRPr="00325D1F">
        <w:t>5.7.3.5</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SCGFailureInformation</w:t>
      </w:r>
      <w:r w:rsidRPr="00325D1F">
        <w:t xml:space="preserve"> message</w:t>
      </w:r>
      <w:r w:rsidRPr="00325D1F">
        <w:tab/>
      </w:r>
      <w:r w:rsidRPr="00325D1F">
        <w:fldChar w:fldCharType="begin" w:fldLock="1"/>
      </w:r>
      <w:r w:rsidRPr="00325D1F">
        <w:instrText xml:space="preserve"> PAGEREF _Toc29321247 \h </w:instrText>
      </w:r>
      <w:r w:rsidRPr="00325D1F">
        <w:fldChar w:fldCharType="separate"/>
      </w:r>
      <w:r w:rsidRPr="00325D1F">
        <w:t>118</w:t>
      </w:r>
      <w:r w:rsidRPr="00325D1F">
        <w:fldChar w:fldCharType="end"/>
      </w:r>
    </w:p>
    <w:p w14:paraId="67B95E96" w14:textId="77777777" w:rsidR="00332ED5" w:rsidRPr="00325D1F" w:rsidRDefault="00332ED5" w:rsidP="00332ED5">
      <w:pPr>
        <w:pStyle w:val="TOC3"/>
        <w:rPr>
          <w:rFonts w:asciiTheme="minorHAnsi" w:eastAsiaTheme="minorEastAsia" w:hAnsiTheme="minorHAnsi" w:cstheme="minorBidi"/>
          <w:sz w:val="22"/>
          <w:szCs w:val="22"/>
        </w:rPr>
      </w:pPr>
      <w:r w:rsidRPr="00325D1F">
        <w:t>5.7.3a</w:t>
      </w:r>
      <w:r w:rsidRPr="00325D1F">
        <w:rPr>
          <w:rFonts w:asciiTheme="minorHAnsi" w:eastAsiaTheme="minorEastAsia" w:hAnsiTheme="minorHAnsi" w:cstheme="minorBidi"/>
          <w:sz w:val="22"/>
          <w:szCs w:val="22"/>
        </w:rPr>
        <w:tab/>
      </w:r>
      <w:r w:rsidRPr="00325D1F">
        <w:t>EUTRA SCG failure information</w:t>
      </w:r>
      <w:r w:rsidRPr="00325D1F">
        <w:tab/>
      </w:r>
      <w:r w:rsidRPr="00325D1F">
        <w:fldChar w:fldCharType="begin" w:fldLock="1"/>
      </w:r>
      <w:r w:rsidRPr="00325D1F">
        <w:instrText xml:space="preserve"> PAGEREF _Toc29321248 \h </w:instrText>
      </w:r>
      <w:r w:rsidRPr="00325D1F">
        <w:fldChar w:fldCharType="separate"/>
      </w:r>
      <w:r w:rsidRPr="00325D1F">
        <w:t>120</w:t>
      </w:r>
      <w:r w:rsidRPr="00325D1F">
        <w:fldChar w:fldCharType="end"/>
      </w:r>
    </w:p>
    <w:p w14:paraId="4D6E826C" w14:textId="77777777" w:rsidR="00332ED5" w:rsidRPr="00325D1F" w:rsidRDefault="00332ED5" w:rsidP="00332ED5">
      <w:pPr>
        <w:pStyle w:val="TOC4"/>
        <w:rPr>
          <w:rFonts w:asciiTheme="minorHAnsi" w:eastAsiaTheme="minorEastAsia" w:hAnsiTheme="minorHAnsi" w:cstheme="minorBidi"/>
          <w:sz w:val="22"/>
          <w:szCs w:val="22"/>
        </w:rPr>
      </w:pPr>
      <w:r w:rsidRPr="00325D1F">
        <w:t>5.7.3a.1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_Toc29321249 \h </w:instrText>
      </w:r>
      <w:r w:rsidRPr="00325D1F">
        <w:fldChar w:fldCharType="separate"/>
      </w:r>
      <w:r w:rsidRPr="00325D1F">
        <w:t>120</w:t>
      </w:r>
      <w:r w:rsidRPr="00325D1F">
        <w:fldChar w:fldCharType="end"/>
      </w:r>
    </w:p>
    <w:p w14:paraId="238E5296" w14:textId="77777777" w:rsidR="00332ED5" w:rsidRPr="00325D1F" w:rsidRDefault="00332ED5" w:rsidP="00332ED5">
      <w:pPr>
        <w:pStyle w:val="TOC4"/>
        <w:rPr>
          <w:rFonts w:asciiTheme="minorHAnsi" w:eastAsiaTheme="minorEastAsia" w:hAnsiTheme="minorHAnsi" w:cstheme="minorBidi"/>
          <w:sz w:val="22"/>
          <w:szCs w:val="22"/>
        </w:rPr>
      </w:pPr>
      <w:r w:rsidRPr="00325D1F">
        <w:t>5.7.3a.2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_Toc29321250 \h </w:instrText>
      </w:r>
      <w:r w:rsidRPr="00325D1F">
        <w:fldChar w:fldCharType="separate"/>
      </w:r>
      <w:r w:rsidRPr="00325D1F">
        <w:t>120</w:t>
      </w:r>
      <w:r w:rsidRPr="00325D1F">
        <w:fldChar w:fldCharType="end"/>
      </w:r>
    </w:p>
    <w:p w14:paraId="260306CE" w14:textId="77777777" w:rsidR="00332ED5" w:rsidRPr="00325D1F" w:rsidRDefault="00332ED5" w:rsidP="00332ED5">
      <w:pPr>
        <w:pStyle w:val="TOC4"/>
        <w:rPr>
          <w:rFonts w:asciiTheme="minorHAnsi" w:eastAsiaTheme="minorEastAsia" w:hAnsiTheme="minorHAnsi" w:cstheme="minorBidi"/>
          <w:sz w:val="22"/>
          <w:szCs w:val="22"/>
        </w:rPr>
      </w:pPr>
      <w:r w:rsidRPr="00325D1F">
        <w:t>5.7.3a.3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SCGFailureInformationEUTRA</w:t>
      </w:r>
      <w:r w:rsidRPr="00325D1F">
        <w:t xml:space="preserve"> message</w:t>
      </w:r>
      <w:r w:rsidRPr="00325D1F">
        <w:tab/>
      </w:r>
      <w:r w:rsidRPr="00325D1F">
        <w:fldChar w:fldCharType="begin" w:fldLock="1"/>
      </w:r>
      <w:r w:rsidRPr="00325D1F">
        <w:instrText xml:space="preserve"> PAGEREF _Toc29321251 \h </w:instrText>
      </w:r>
      <w:r w:rsidRPr="00325D1F">
        <w:fldChar w:fldCharType="separate"/>
      </w:r>
      <w:r w:rsidRPr="00325D1F">
        <w:t>120</w:t>
      </w:r>
      <w:r w:rsidRPr="00325D1F">
        <w:fldChar w:fldCharType="end"/>
      </w:r>
    </w:p>
    <w:p w14:paraId="5D28DD28" w14:textId="77777777" w:rsidR="00332ED5" w:rsidRPr="00325D1F" w:rsidRDefault="00332ED5" w:rsidP="00332ED5">
      <w:pPr>
        <w:pStyle w:val="TOC3"/>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rPr>
          <w:rFonts w:asciiTheme="minorHAnsi" w:eastAsiaTheme="minorEastAsia" w:hAnsiTheme="minorHAnsi" w:cstheme="minorBidi"/>
          <w:sz w:val="22"/>
          <w:szCs w:val="22"/>
        </w:rPr>
        <w:tab/>
      </w:r>
      <w:r w:rsidRPr="00325D1F">
        <w:t>UE Assistance Information</w:t>
      </w:r>
      <w:r w:rsidRPr="00325D1F">
        <w:tab/>
      </w:r>
      <w:r w:rsidRPr="00325D1F">
        <w:fldChar w:fldCharType="begin" w:fldLock="1"/>
      </w:r>
      <w:r w:rsidRPr="00325D1F">
        <w:instrText xml:space="preserve"> PAGEREF _Toc29321252 \h </w:instrText>
      </w:r>
      <w:r w:rsidRPr="00325D1F">
        <w:fldChar w:fldCharType="separate"/>
      </w:r>
      <w:r w:rsidRPr="00325D1F">
        <w:t>121</w:t>
      </w:r>
      <w:r w:rsidRPr="00325D1F">
        <w:fldChar w:fldCharType="end"/>
      </w:r>
    </w:p>
    <w:p w14:paraId="03B93CF3" w14:textId="77777777" w:rsidR="00332ED5" w:rsidRPr="00325D1F" w:rsidRDefault="00332ED5" w:rsidP="00332ED5">
      <w:pPr>
        <w:pStyle w:val="TOC4"/>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t>.1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_Toc29321253 \h </w:instrText>
      </w:r>
      <w:r w:rsidRPr="00325D1F">
        <w:fldChar w:fldCharType="separate"/>
      </w:r>
      <w:r w:rsidRPr="00325D1F">
        <w:t>121</w:t>
      </w:r>
      <w:r w:rsidRPr="00325D1F">
        <w:fldChar w:fldCharType="end"/>
      </w:r>
    </w:p>
    <w:p w14:paraId="7463DB97" w14:textId="77777777" w:rsidR="00332ED5" w:rsidRPr="00325D1F" w:rsidRDefault="00332ED5" w:rsidP="00332ED5">
      <w:pPr>
        <w:pStyle w:val="TOC4"/>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t>.2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_Toc29321254 \h </w:instrText>
      </w:r>
      <w:r w:rsidRPr="00325D1F">
        <w:fldChar w:fldCharType="separate"/>
      </w:r>
      <w:r w:rsidRPr="00325D1F">
        <w:t>121</w:t>
      </w:r>
      <w:r w:rsidRPr="00325D1F">
        <w:fldChar w:fldCharType="end"/>
      </w:r>
    </w:p>
    <w:p w14:paraId="35EC1B3B" w14:textId="77777777" w:rsidR="00332ED5" w:rsidRPr="00325D1F" w:rsidRDefault="00332ED5" w:rsidP="00332ED5">
      <w:pPr>
        <w:pStyle w:val="TOC4"/>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t>.3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UEAssistanceInformation</w:t>
      </w:r>
      <w:r w:rsidRPr="00325D1F">
        <w:t xml:space="preserve"> message</w:t>
      </w:r>
      <w:r w:rsidRPr="00325D1F">
        <w:tab/>
      </w:r>
      <w:r w:rsidRPr="00325D1F">
        <w:fldChar w:fldCharType="begin" w:fldLock="1"/>
      </w:r>
      <w:r w:rsidRPr="00325D1F">
        <w:instrText xml:space="preserve"> PAGEREF _Toc29321255 \h </w:instrText>
      </w:r>
      <w:r w:rsidRPr="00325D1F">
        <w:fldChar w:fldCharType="separate"/>
      </w:r>
      <w:r w:rsidRPr="00325D1F">
        <w:t>121</w:t>
      </w:r>
      <w:r w:rsidRPr="00325D1F">
        <w:fldChar w:fldCharType="end"/>
      </w:r>
    </w:p>
    <w:p w14:paraId="3DDD6526" w14:textId="77777777" w:rsidR="00332ED5" w:rsidRPr="00325D1F" w:rsidRDefault="00332ED5" w:rsidP="00332ED5">
      <w:pPr>
        <w:pStyle w:val="TOC3"/>
        <w:rPr>
          <w:rFonts w:asciiTheme="minorHAnsi" w:eastAsiaTheme="minorEastAsia" w:hAnsiTheme="minorHAnsi" w:cstheme="minorBidi"/>
          <w:sz w:val="22"/>
          <w:szCs w:val="22"/>
        </w:rPr>
      </w:pPr>
      <w:r w:rsidRPr="00325D1F">
        <w:t>5.7.5</w:t>
      </w:r>
      <w:r w:rsidRPr="00325D1F">
        <w:rPr>
          <w:rFonts w:asciiTheme="minorHAnsi" w:eastAsiaTheme="minorEastAsia" w:hAnsiTheme="minorHAnsi" w:cstheme="minorBidi"/>
          <w:sz w:val="22"/>
          <w:szCs w:val="22"/>
        </w:rPr>
        <w:tab/>
      </w:r>
      <w:r w:rsidRPr="00325D1F">
        <w:t>Failure information</w:t>
      </w:r>
      <w:r w:rsidRPr="00325D1F">
        <w:tab/>
      </w:r>
      <w:r w:rsidRPr="00325D1F">
        <w:fldChar w:fldCharType="begin" w:fldLock="1"/>
      </w:r>
      <w:r w:rsidRPr="00325D1F">
        <w:instrText xml:space="preserve"> PAGEREF _Toc29321256 \h </w:instrText>
      </w:r>
      <w:r w:rsidRPr="00325D1F">
        <w:fldChar w:fldCharType="separate"/>
      </w:r>
      <w:r w:rsidRPr="00325D1F">
        <w:t>123</w:t>
      </w:r>
      <w:r w:rsidRPr="00325D1F">
        <w:fldChar w:fldCharType="end"/>
      </w:r>
    </w:p>
    <w:p w14:paraId="717E3DEA" w14:textId="77777777" w:rsidR="00332ED5" w:rsidRPr="00325D1F" w:rsidRDefault="00332ED5" w:rsidP="00332ED5">
      <w:pPr>
        <w:pStyle w:val="TOC4"/>
        <w:rPr>
          <w:rFonts w:asciiTheme="minorHAnsi" w:eastAsiaTheme="minorEastAsia" w:hAnsiTheme="minorHAnsi" w:cstheme="minorBidi"/>
          <w:sz w:val="22"/>
          <w:szCs w:val="22"/>
        </w:rPr>
      </w:pPr>
      <w:r w:rsidRPr="00325D1F">
        <w:t>5.7.5.1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_Toc29321257 \h </w:instrText>
      </w:r>
      <w:r w:rsidRPr="00325D1F">
        <w:fldChar w:fldCharType="separate"/>
      </w:r>
      <w:r w:rsidRPr="00325D1F">
        <w:t>123</w:t>
      </w:r>
      <w:r w:rsidRPr="00325D1F">
        <w:fldChar w:fldCharType="end"/>
      </w:r>
    </w:p>
    <w:p w14:paraId="131A356B" w14:textId="77777777" w:rsidR="00332ED5" w:rsidRPr="00325D1F" w:rsidRDefault="00332ED5" w:rsidP="00332ED5">
      <w:pPr>
        <w:pStyle w:val="TOC4"/>
        <w:rPr>
          <w:rFonts w:asciiTheme="minorHAnsi" w:eastAsiaTheme="minorEastAsia" w:hAnsiTheme="minorHAnsi" w:cstheme="minorBidi"/>
          <w:sz w:val="22"/>
          <w:szCs w:val="22"/>
        </w:rPr>
      </w:pPr>
      <w:r w:rsidRPr="00325D1F">
        <w:t>5.7.5.2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_Toc29321258 \h </w:instrText>
      </w:r>
      <w:r w:rsidRPr="00325D1F">
        <w:fldChar w:fldCharType="separate"/>
      </w:r>
      <w:r w:rsidRPr="00325D1F">
        <w:t>123</w:t>
      </w:r>
      <w:r w:rsidRPr="00325D1F">
        <w:fldChar w:fldCharType="end"/>
      </w:r>
    </w:p>
    <w:p w14:paraId="6F8003A3" w14:textId="77777777" w:rsidR="00332ED5" w:rsidRPr="00325D1F" w:rsidRDefault="00332ED5" w:rsidP="00332ED5">
      <w:pPr>
        <w:pStyle w:val="TOC4"/>
        <w:rPr>
          <w:rFonts w:asciiTheme="minorHAnsi" w:eastAsiaTheme="minorEastAsia" w:hAnsiTheme="minorHAnsi" w:cstheme="minorBidi"/>
          <w:sz w:val="22"/>
          <w:szCs w:val="22"/>
        </w:rPr>
      </w:pPr>
      <w:r w:rsidRPr="00325D1F">
        <w:t>5.7.5.3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FailureInformation</w:t>
      </w:r>
      <w:r w:rsidRPr="00325D1F">
        <w:t xml:space="preserve"> message</w:t>
      </w:r>
      <w:r w:rsidRPr="00325D1F">
        <w:tab/>
      </w:r>
      <w:r w:rsidRPr="00325D1F">
        <w:fldChar w:fldCharType="begin" w:fldLock="1"/>
      </w:r>
      <w:r w:rsidRPr="00325D1F">
        <w:instrText xml:space="preserve"> PAGEREF _Toc29321259 \h </w:instrText>
      </w:r>
      <w:r w:rsidRPr="00325D1F">
        <w:fldChar w:fldCharType="separate"/>
      </w:r>
      <w:r w:rsidRPr="00325D1F">
        <w:t>123</w:t>
      </w:r>
      <w:r w:rsidRPr="00325D1F">
        <w:fldChar w:fldCharType="end"/>
      </w:r>
    </w:p>
    <w:p w14:paraId="1D188625" w14:textId="77777777" w:rsidR="00332ED5" w:rsidRPr="00325D1F" w:rsidRDefault="00332ED5" w:rsidP="00332ED5">
      <w:pPr>
        <w:pStyle w:val="TOC1"/>
        <w:rPr>
          <w:rFonts w:asciiTheme="minorHAnsi" w:eastAsiaTheme="minorEastAsia" w:hAnsiTheme="minorHAnsi" w:cstheme="minorBidi"/>
          <w:szCs w:val="22"/>
        </w:rPr>
      </w:pPr>
      <w:r w:rsidRPr="00325D1F">
        <w:t>6</w:t>
      </w:r>
      <w:r w:rsidRPr="00325D1F">
        <w:rPr>
          <w:rFonts w:asciiTheme="minorHAnsi" w:eastAsiaTheme="minorEastAsia" w:hAnsiTheme="minorHAnsi" w:cstheme="minorBidi"/>
          <w:szCs w:val="22"/>
        </w:rPr>
        <w:tab/>
      </w:r>
      <w:r w:rsidRPr="00325D1F">
        <w:t>Protocol data units, formats and parameters (ASN.1)</w:t>
      </w:r>
      <w:r w:rsidRPr="00325D1F">
        <w:tab/>
      </w:r>
      <w:r w:rsidRPr="00325D1F">
        <w:fldChar w:fldCharType="begin" w:fldLock="1"/>
      </w:r>
      <w:r w:rsidRPr="00325D1F">
        <w:instrText xml:space="preserve"> PAGEREF _Toc29321260 \h </w:instrText>
      </w:r>
      <w:r w:rsidRPr="00325D1F">
        <w:fldChar w:fldCharType="separate"/>
      </w:r>
      <w:r w:rsidRPr="00325D1F">
        <w:t>124</w:t>
      </w:r>
      <w:r w:rsidRPr="00325D1F">
        <w:fldChar w:fldCharType="end"/>
      </w:r>
    </w:p>
    <w:p w14:paraId="50DEEBB8" w14:textId="77777777" w:rsidR="00332ED5" w:rsidRPr="00325D1F" w:rsidRDefault="00332ED5" w:rsidP="00332ED5">
      <w:pPr>
        <w:pStyle w:val="TOC2"/>
        <w:rPr>
          <w:rFonts w:asciiTheme="minorHAnsi" w:eastAsiaTheme="minorEastAsia" w:hAnsiTheme="minorHAnsi" w:cstheme="minorBidi"/>
          <w:sz w:val="22"/>
          <w:szCs w:val="22"/>
        </w:rPr>
      </w:pPr>
      <w:r w:rsidRPr="00325D1F">
        <w:t>6.1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_Toc29321261 \h </w:instrText>
      </w:r>
      <w:r w:rsidRPr="00325D1F">
        <w:fldChar w:fldCharType="separate"/>
      </w:r>
      <w:r w:rsidRPr="00325D1F">
        <w:t>124</w:t>
      </w:r>
      <w:r w:rsidRPr="00325D1F">
        <w:fldChar w:fldCharType="end"/>
      </w:r>
    </w:p>
    <w:p w14:paraId="1305C71D" w14:textId="77777777" w:rsidR="00332ED5" w:rsidRPr="00325D1F" w:rsidRDefault="00332ED5" w:rsidP="00332ED5">
      <w:pPr>
        <w:pStyle w:val="TOC3"/>
        <w:rPr>
          <w:rFonts w:asciiTheme="minorHAnsi" w:eastAsiaTheme="minorEastAsia" w:hAnsiTheme="minorHAnsi" w:cstheme="minorBidi"/>
          <w:sz w:val="22"/>
          <w:szCs w:val="22"/>
        </w:rPr>
      </w:pPr>
      <w:r w:rsidRPr="00325D1F">
        <w:t>6.1.1</w:t>
      </w:r>
      <w:r w:rsidRPr="00325D1F">
        <w:rPr>
          <w:rFonts w:asciiTheme="minorHAnsi" w:eastAsiaTheme="minorEastAsia" w:hAnsiTheme="minorHAnsi" w:cstheme="minorBidi"/>
          <w:sz w:val="22"/>
          <w:szCs w:val="22"/>
        </w:rPr>
        <w:tab/>
      </w:r>
      <w:r w:rsidRPr="00325D1F">
        <w:t>Introduction</w:t>
      </w:r>
      <w:r w:rsidRPr="00325D1F">
        <w:tab/>
      </w:r>
      <w:r w:rsidRPr="00325D1F">
        <w:fldChar w:fldCharType="begin" w:fldLock="1"/>
      </w:r>
      <w:r w:rsidRPr="00325D1F">
        <w:instrText xml:space="preserve"> PAGEREF _Toc29321262 \h </w:instrText>
      </w:r>
      <w:r w:rsidRPr="00325D1F">
        <w:fldChar w:fldCharType="separate"/>
      </w:r>
      <w:r w:rsidRPr="00325D1F">
        <w:t>124</w:t>
      </w:r>
      <w:r w:rsidRPr="00325D1F">
        <w:fldChar w:fldCharType="end"/>
      </w:r>
    </w:p>
    <w:p w14:paraId="5FB47222" w14:textId="77777777" w:rsidR="00332ED5" w:rsidRPr="00325D1F" w:rsidRDefault="00332ED5" w:rsidP="00332ED5">
      <w:pPr>
        <w:pStyle w:val="TOC3"/>
        <w:rPr>
          <w:rFonts w:asciiTheme="minorHAnsi" w:eastAsiaTheme="minorEastAsia" w:hAnsiTheme="minorHAnsi" w:cstheme="minorBidi"/>
          <w:sz w:val="22"/>
          <w:szCs w:val="22"/>
        </w:rPr>
      </w:pPr>
      <w:r w:rsidRPr="00325D1F">
        <w:t>6.1.2</w:t>
      </w:r>
      <w:r w:rsidRPr="00325D1F">
        <w:rPr>
          <w:rFonts w:asciiTheme="minorHAnsi" w:eastAsiaTheme="minorEastAsia" w:hAnsiTheme="minorHAnsi" w:cstheme="minorBidi"/>
          <w:sz w:val="22"/>
          <w:szCs w:val="22"/>
        </w:rPr>
        <w:tab/>
      </w:r>
      <w:r w:rsidRPr="00325D1F">
        <w:t>Need codes and conditions for optional downlink fields</w:t>
      </w:r>
      <w:r w:rsidRPr="00325D1F">
        <w:tab/>
      </w:r>
      <w:r w:rsidRPr="00325D1F">
        <w:fldChar w:fldCharType="begin" w:fldLock="1"/>
      </w:r>
      <w:r w:rsidRPr="00325D1F">
        <w:instrText xml:space="preserve"> PAGEREF _Toc29321263 \h </w:instrText>
      </w:r>
      <w:r w:rsidRPr="00325D1F">
        <w:fldChar w:fldCharType="separate"/>
      </w:r>
      <w:r w:rsidRPr="00325D1F">
        <w:t>124</w:t>
      </w:r>
      <w:r w:rsidRPr="00325D1F">
        <w:fldChar w:fldCharType="end"/>
      </w:r>
    </w:p>
    <w:p w14:paraId="288B70F3" w14:textId="77777777" w:rsidR="00332ED5" w:rsidRPr="00325D1F" w:rsidRDefault="00332ED5" w:rsidP="00332ED5">
      <w:pPr>
        <w:pStyle w:val="TOC3"/>
        <w:rPr>
          <w:rFonts w:asciiTheme="minorHAnsi" w:eastAsiaTheme="minorEastAsia" w:hAnsiTheme="minorHAnsi" w:cstheme="minorBidi"/>
          <w:sz w:val="22"/>
          <w:szCs w:val="22"/>
        </w:rPr>
      </w:pPr>
      <w:r w:rsidRPr="00325D1F">
        <w:t>6.1.3</w:t>
      </w:r>
      <w:r w:rsidRPr="00325D1F">
        <w:rPr>
          <w:rFonts w:asciiTheme="minorHAnsi" w:eastAsiaTheme="minorEastAsia" w:hAnsiTheme="minorHAnsi" w:cstheme="minorBidi"/>
          <w:sz w:val="22"/>
          <w:szCs w:val="22"/>
        </w:rPr>
        <w:tab/>
      </w:r>
      <w:r w:rsidRPr="00325D1F">
        <w:t>General rules</w:t>
      </w:r>
      <w:r w:rsidRPr="00325D1F">
        <w:tab/>
      </w:r>
      <w:r w:rsidRPr="00325D1F">
        <w:fldChar w:fldCharType="begin" w:fldLock="1"/>
      </w:r>
      <w:r w:rsidRPr="00325D1F">
        <w:instrText xml:space="preserve"> PAGEREF _Toc29321264 \h </w:instrText>
      </w:r>
      <w:r w:rsidRPr="00325D1F">
        <w:fldChar w:fldCharType="separate"/>
      </w:r>
      <w:r w:rsidRPr="00325D1F">
        <w:t>127</w:t>
      </w:r>
      <w:r w:rsidRPr="00325D1F">
        <w:fldChar w:fldCharType="end"/>
      </w:r>
    </w:p>
    <w:p w14:paraId="0878D1A7" w14:textId="77777777" w:rsidR="00332ED5" w:rsidRPr="00325D1F" w:rsidRDefault="00332ED5" w:rsidP="00332ED5">
      <w:pPr>
        <w:pStyle w:val="TOC2"/>
        <w:rPr>
          <w:rFonts w:asciiTheme="minorHAnsi" w:eastAsiaTheme="minorEastAsia" w:hAnsiTheme="minorHAnsi" w:cstheme="minorBidi"/>
          <w:sz w:val="22"/>
          <w:szCs w:val="22"/>
        </w:rPr>
      </w:pPr>
      <w:r w:rsidRPr="00325D1F">
        <w:lastRenderedPageBreak/>
        <w:t>6.2</w:t>
      </w:r>
      <w:r w:rsidRPr="00325D1F">
        <w:rPr>
          <w:rFonts w:asciiTheme="minorHAnsi" w:eastAsiaTheme="minorEastAsia" w:hAnsiTheme="minorHAnsi" w:cstheme="minorBidi"/>
          <w:sz w:val="22"/>
          <w:szCs w:val="22"/>
        </w:rPr>
        <w:tab/>
      </w:r>
      <w:r w:rsidRPr="00325D1F">
        <w:t>RRC messages</w:t>
      </w:r>
      <w:r w:rsidRPr="00325D1F">
        <w:tab/>
      </w:r>
      <w:r w:rsidRPr="00325D1F">
        <w:fldChar w:fldCharType="begin" w:fldLock="1"/>
      </w:r>
      <w:r w:rsidRPr="00325D1F">
        <w:instrText xml:space="preserve"> PAGEREF _Toc29321265 \h </w:instrText>
      </w:r>
      <w:r w:rsidRPr="00325D1F">
        <w:fldChar w:fldCharType="separate"/>
      </w:r>
      <w:r w:rsidRPr="00325D1F">
        <w:t>127</w:t>
      </w:r>
      <w:r w:rsidRPr="00325D1F">
        <w:fldChar w:fldCharType="end"/>
      </w:r>
    </w:p>
    <w:p w14:paraId="1E0FB010" w14:textId="77777777" w:rsidR="00332ED5" w:rsidRPr="00325D1F" w:rsidRDefault="00332ED5" w:rsidP="00332ED5">
      <w:pPr>
        <w:pStyle w:val="TOC3"/>
        <w:rPr>
          <w:rFonts w:asciiTheme="minorHAnsi" w:eastAsiaTheme="minorEastAsia" w:hAnsiTheme="minorHAnsi" w:cstheme="minorBidi"/>
          <w:sz w:val="22"/>
          <w:szCs w:val="22"/>
        </w:rPr>
      </w:pPr>
      <w:r w:rsidRPr="00325D1F">
        <w:t>6.2.1</w:t>
      </w:r>
      <w:r w:rsidRPr="00325D1F">
        <w:rPr>
          <w:rFonts w:asciiTheme="minorHAnsi" w:eastAsiaTheme="minorEastAsia" w:hAnsiTheme="minorHAnsi" w:cstheme="minorBidi"/>
          <w:sz w:val="22"/>
          <w:szCs w:val="22"/>
        </w:rPr>
        <w:tab/>
      </w:r>
      <w:r w:rsidRPr="00325D1F">
        <w:t>General message structure</w:t>
      </w:r>
      <w:r w:rsidRPr="00325D1F">
        <w:tab/>
      </w:r>
      <w:r w:rsidRPr="00325D1F">
        <w:fldChar w:fldCharType="begin" w:fldLock="1"/>
      </w:r>
      <w:r w:rsidRPr="00325D1F">
        <w:instrText xml:space="preserve"> PAGEREF _Toc29321266 \h </w:instrText>
      </w:r>
      <w:r w:rsidRPr="00325D1F">
        <w:fldChar w:fldCharType="separate"/>
      </w:r>
      <w:r w:rsidRPr="00325D1F">
        <w:t>127</w:t>
      </w:r>
      <w:r w:rsidRPr="00325D1F">
        <w:fldChar w:fldCharType="end"/>
      </w:r>
    </w:p>
    <w:p w14:paraId="5AE218B9"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lang w:eastAsia="zh-CN"/>
        </w:rPr>
        <w:t>–</w:t>
      </w:r>
      <w:r w:rsidRPr="00325D1F">
        <w:rPr>
          <w:rFonts w:asciiTheme="minorHAnsi" w:eastAsiaTheme="minorEastAsia" w:hAnsiTheme="minorHAnsi" w:cstheme="minorBidi"/>
          <w:sz w:val="22"/>
          <w:szCs w:val="22"/>
        </w:rPr>
        <w:tab/>
      </w:r>
      <w:r w:rsidRPr="00325D1F">
        <w:rPr>
          <w:i/>
          <w:iCs/>
          <w:lang w:eastAsia="zh-CN"/>
        </w:rPr>
        <w:t>NR-RRC-Definitions</w:t>
      </w:r>
      <w:r w:rsidRPr="00325D1F">
        <w:tab/>
      </w:r>
      <w:r w:rsidRPr="00325D1F">
        <w:fldChar w:fldCharType="begin" w:fldLock="1"/>
      </w:r>
      <w:r w:rsidRPr="00325D1F">
        <w:instrText xml:space="preserve"> PAGEREF _Toc29321267 \h </w:instrText>
      </w:r>
      <w:r w:rsidRPr="00325D1F">
        <w:fldChar w:fldCharType="separate"/>
      </w:r>
      <w:r w:rsidRPr="00325D1F">
        <w:t>127</w:t>
      </w:r>
      <w:r w:rsidRPr="00325D1F">
        <w:fldChar w:fldCharType="end"/>
      </w:r>
    </w:p>
    <w:p w14:paraId="2EDB52EA"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BCCH-BCH-Message</w:t>
      </w:r>
      <w:r w:rsidRPr="00325D1F">
        <w:tab/>
      </w:r>
      <w:r w:rsidRPr="00325D1F">
        <w:fldChar w:fldCharType="begin" w:fldLock="1"/>
      </w:r>
      <w:r w:rsidRPr="00325D1F">
        <w:instrText xml:space="preserve"> PAGEREF _Toc29321268 \h </w:instrText>
      </w:r>
      <w:r w:rsidRPr="00325D1F">
        <w:fldChar w:fldCharType="separate"/>
      </w:r>
      <w:r w:rsidRPr="00325D1F">
        <w:t>127</w:t>
      </w:r>
      <w:r w:rsidRPr="00325D1F">
        <w:fldChar w:fldCharType="end"/>
      </w:r>
    </w:p>
    <w:p w14:paraId="2F08AF74"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BCCH-DL-SCH-Message</w:t>
      </w:r>
      <w:r w:rsidRPr="00325D1F">
        <w:tab/>
      </w:r>
      <w:r w:rsidRPr="00325D1F">
        <w:fldChar w:fldCharType="begin" w:fldLock="1"/>
      </w:r>
      <w:r w:rsidRPr="00325D1F">
        <w:instrText xml:space="preserve"> PAGEREF _Toc29321269 \h </w:instrText>
      </w:r>
      <w:r w:rsidRPr="00325D1F">
        <w:fldChar w:fldCharType="separate"/>
      </w:r>
      <w:r w:rsidRPr="00325D1F">
        <w:t>128</w:t>
      </w:r>
      <w:r w:rsidRPr="00325D1F">
        <w:fldChar w:fldCharType="end"/>
      </w:r>
    </w:p>
    <w:p w14:paraId="7B3FC3D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DL-CCCH-Message</w:t>
      </w:r>
      <w:r w:rsidRPr="00325D1F">
        <w:tab/>
      </w:r>
      <w:r w:rsidRPr="00325D1F">
        <w:fldChar w:fldCharType="begin" w:fldLock="1"/>
      </w:r>
      <w:r w:rsidRPr="00325D1F">
        <w:instrText xml:space="preserve"> PAGEREF _Toc29321270 \h </w:instrText>
      </w:r>
      <w:r w:rsidRPr="00325D1F">
        <w:fldChar w:fldCharType="separate"/>
      </w:r>
      <w:r w:rsidRPr="00325D1F">
        <w:t>128</w:t>
      </w:r>
      <w:r w:rsidRPr="00325D1F">
        <w:fldChar w:fldCharType="end"/>
      </w:r>
    </w:p>
    <w:p w14:paraId="5847F820"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DL-DCCH-Message</w:t>
      </w:r>
      <w:r w:rsidRPr="00325D1F">
        <w:tab/>
      </w:r>
      <w:r w:rsidRPr="00325D1F">
        <w:fldChar w:fldCharType="begin" w:fldLock="1"/>
      </w:r>
      <w:r w:rsidRPr="00325D1F">
        <w:instrText xml:space="preserve"> PAGEREF _Toc29321271 \h </w:instrText>
      </w:r>
      <w:r w:rsidRPr="00325D1F">
        <w:fldChar w:fldCharType="separate"/>
      </w:r>
      <w:r w:rsidRPr="00325D1F">
        <w:t>129</w:t>
      </w:r>
      <w:r w:rsidRPr="00325D1F">
        <w:fldChar w:fldCharType="end"/>
      </w:r>
    </w:p>
    <w:p w14:paraId="5C06BD50"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PCCH-Message</w:t>
      </w:r>
      <w:r w:rsidRPr="00325D1F">
        <w:tab/>
      </w:r>
      <w:r w:rsidRPr="00325D1F">
        <w:fldChar w:fldCharType="begin" w:fldLock="1"/>
      </w:r>
      <w:r w:rsidRPr="00325D1F">
        <w:instrText xml:space="preserve"> PAGEREF _Toc29321272 \h </w:instrText>
      </w:r>
      <w:r w:rsidRPr="00325D1F">
        <w:fldChar w:fldCharType="separate"/>
      </w:r>
      <w:r w:rsidRPr="00325D1F">
        <w:t>129</w:t>
      </w:r>
      <w:r w:rsidRPr="00325D1F">
        <w:fldChar w:fldCharType="end"/>
      </w:r>
    </w:p>
    <w:p w14:paraId="0999902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UL-CCCH-Message</w:t>
      </w:r>
      <w:r w:rsidRPr="00325D1F">
        <w:tab/>
      </w:r>
      <w:r w:rsidRPr="00325D1F">
        <w:fldChar w:fldCharType="begin" w:fldLock="1"/>
      </w:r>
      <w:r w:rsidRPr="00325D1F">
        <w:instrText xml:space="preserve"> PAGEREF _Toc29321273 \h </w:instrText>
      </w:r>
      <w:r w:rsidRPr="00325D1F">
        <w:fldChar w:fldCharType="separate"/>
      </w:r>
      <w:r w:rsidRPr="00325D1F">
        <w:t>130</w:t>
      </w:r>
      <w:r w:rsidRPr="00325D1F">
        <w:fldChar w:fldCharType="end"/>
      </w:r>
    </w:p>
    <w:p w14:paraId="633C5686"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UL-CCCH1-Message</w:t>
      </w:r>
      <w:r w:rsidRPr="00325D1F">
        <w:tab/>
      </w:r>
      <w:r w:rsidRPr="00325D1F">
        <w:fldChar w:fldCharType="begin" w:fldLock="1"/>
      </w:r>
      <w:r w:rsidRPr="00325D1F">
        <w:instrText xml:space="preserve"> PAGEREF _Toc29321274 \h </w:instrText>
      </w:r>
      <w:r w:rsidRPr="00325D1F">
        <w:fldChar w:fldCharType="separate"/>
      </w:r>
      <w:r w:rsidRPr="00325D1F">
        <w:t>130</w:t>
      </w:r>
      <w:r w:rsidRPr="00325D1F">
        <w:fldChar w:fldCharType="end"/>
      </w:r>
    </w:p>
    <w:p w14:paraId="1CD04685"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UL-DCCH-Message</w:t>
      </w:r>
      <w:r w:rsidRPr="00325D1F">
        <w:tab/>
      </w:r>
      <w:r w:rsidRPr="00325D1F">
        <w:fldChar w:fldCharType="begin" w:fldLock="1"/>
      </w:r>
      <w:r w:rsidRPr="00325D1F">
        <w:instrText xml:space="preserve"> PAGEREF _Toc29321275 \h </w:instrText>
      </w:r>
      <w:r w:rsidRPr="00325D1F">
        <w:fldChar w:fldCharType="separate"/>
      </w:r>
      <w:r w:rsidRPr="00325D1F">
        <w:t>131</w:t>
      </w:r>
      <w:r w:rsidRPr="00325D1F">
        <w:fldChar w:fldCharType="end"/>
      </w:r>
    </w:p>
    <w:p w14:paraId="7D2E2F1C" w14:textId="77777777" w:rsidR="00332ED5" w:rsidRPr="00325D1F" w:rsidRDefault="00332ED5" w:rsidP="00332ED5">
      <w:pPr>
        <w:pStyle w:val="TOC3"/>
        <w:rPr>
          <w:rFonts w:asciiTheme="minorHAnsi" w:eastAsiaTheme="minorEastAsia" w:hAnsiTheme="minorHAnsi" w:cstheme="minorBidi"/>
          <w:sz w:val="22"/>
          <w:szCs w:val="22"/>
        </w:rPr>
      </w:pPr>
      <w:r w:rsidRPr="00325D1F">
        <w:t>6.2.2</w:t>
      </w:r>
      <w:r w:rsidRPr="00325D1F">
        <w:rPr>
          <w:rFonts w:asciiTheme="minorHAnsi" w:eastAsiaTheme="minorEastAsia" w:hAnsiTheme="minorHAnsi" w:cstheme="minorBidi"/>
          <w:sz w:val="22"/>
          <w:szCs w:val="22"/>
        </w:rPr>
        <w:tab/>
      </w:r>
      <w:r w:rsidRPr="00325D1F">
        <w:t>Message definitions</w:t>
      </w:r>
      <w:r w:rsidRPr="00325D1F">
        <w:tab/>
      </w:r>
      <w:r w:rsidRPr="00325D1F">
        <w:fldChar w:fldCharType="begin" w:fldLock="1"/>
      </w:r>
      <w:r w:rsidRPr="00325D1F">
        <w:instrText xml:space="preserve"> PAGEREF _Toc29321276 \h </w:instrText>
      </w:r>
      <w:r w:rsidRPr="00325D1F">
        <w:fldChar w:fldCharType="separate"/>
      </w:r>
      <w:r w:rsidRPr="00325D1F">
        <w:t>133</w:t>
      </w:r>
      <w:r w:rsidRPr="00325D1F">
        <w:fldChar w:fldCharType="end"/>
      </w:r>
    </w:p>
    <w:p w14:paraId="6FD23A5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rFonts w:eastAsia="SimSun"/>
          <w:i/>
          <w:lang w:eastAsia="zh-CN"/>
        </w:rPr>
        <w:t>CounterCheck</w:t>
      </w:r>
      <w:r w:rsidRPr="00325D1F">
        <w:tab/>
      </w:r>
      <w:r w:rsidRPr="00325D1F">
        <w:fldChar w:fldCharType="begin" w:fldLock="1"/>
      </w:r>
      <w:r w:rsidRPr="00325D1F">
        <w:instrText xml:space="preserve"> PAGEREF _Toc29321277 \h </w:instrText>
      </w:r>
      <w:r w:rsidRPr="00325D1F">
        <w:fldChar w:fldCharType="separate"/>
      </w:r>
      <w:r w:rsidRPr="00325D1F">
        <w:t>133</w:t>
      </w:r>
      <w:r w:rsidRPr="00325D1F">
        <w:fldChar w:fldCharType="end"/>
      </w:r>
    </w:p>
    <w:p w14:paraId="6F15B88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rFonts w:eastAsia="SimSun"/>
          <w:i/>
          <w:lang w:eastAsia="zh-CN"/>
        </w:rPr>
        <w:t>CounterCheckResponse</w:t>
      </w:r>
      <w:r w:rsidRPr="00325D1F">
        <w:tab/>
      </w:r>
      <w:r w:rsidRPr="00325D1F">
        <w:fldChar w:fldCharType="begin" w:fldLock="1"/>
      </w:r>
      <w:r w:rsidRPr="00325D1F">
        <w:instrText xml:space="preserve"> PAGEREF _Toc29321278 \h </w:instrText>
      </w:r>
      <w:r w:rsidRPr="00325D1F">
        <w:fldChar w:fldCharType="separate"/>
      </w:r>
      <w:r w:rsidRPr="00325D1F">
        <w:t>134</w:t>
      </w:r>
      <w:r w:rsidRPr="00325D1F">
        <w:fldChar w:fldCharType="end"/>
      </w:r>
    </w:p>
    <w:p w14:paraId="2F56176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DLInformationTransfer</w:t>
      </w:r>
      <w:r w:rsidRPr="00325D1F">
        <w:tab/>
      </w:r>
      <w:r w:rsidRPr="00325D1F">
        <w:fldChar w:fldCharType="begin" w:fldLock="1"/>
      </w:r>
      <w:r w:rsidRPr="00325D1F">
        <w:instrText xml:space="preserve"> PAGEREF _Toc29321279 \h </w:instrText>
      </w:r>
      <w:r w:rsidRPr="00325D1F">
        <w:fldChar w:fldCharType="separate"/>
      </w:r>
      <w:r w:rsidRPr="00325D1F">
        <w:t>135</w:t>
      </w:r>
      <w:r w:rsidRPr="00325D1F">
        <w:fldChar w:fldCharType="end"/>
      </w:r>
    </w:p>
    <w:p w14:paraId="14CC689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FailureInformation</w:t>
      </w:r>
      <w:r w:rsidRPr="00325D1F">
        <w:tab/>
      </w:r>
      <w:r w:rsidRPr="00325D1F">
        <w:fldChar w:fldCharType="begin" w:fldLock="1"/>
      </w:r>
      <w:r w:rsidRPr="00325D1F">
        <w:instrText xml:space="preserve"> PAGEREF _Toc29321280 \h </w:instrText>
      </w:r>
      <w:r w:rsidRPr="00325D1F">
        <w:fldChar w:fldCharType="separate"/>
      </w:r>
      <w:r w:rsidRPr="00325D1F">
        <w:t>136</w:t>
      </w:r>
      <w:r w:rsidRPr="00325D1F">
        <w:fldChar w:fldCharType="end"/>
      </w:r>
    </w:p>
    <w:p w14:paraId="00D63099"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LocationMeasurementIndication</w:t>
      </w:r>
      <w:r w:rsidRPr="00325D1F">
        <w:tab/>
      </w:r>
      <w:r w:rsidRPr="00325D1F">
        <w:fldChar w:fldCharType="begin" w:fldLock="1"/>
      </w:r>
      <w:r w:rsidRPr="00325D1F">
        <w:instrText xml:space="preserve"> PAGEREF _Toc29321281 \h </w:instrText>
      </w:r>
      <w:r w:rsidRPr="00325D1F">
        <w:fldChar w:fldCharType="separate"/>
      </w:r>
      <w:r w:rsidRPr="00325D1F">
        <w:t>137</w:t>
      </w:r>
      <w:r w:rsidRPr="00325D1F">
        <w:fldChar w:fldCharType="end"/>
      </w:r>
    </w:p>
    <w:p w14:paraId="3412FDB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MeasurementReport</w:t>
      </w:r>
      <w:r w:rsidRPr="00325D1F">
        <w:tab/>
      </w:r>
      <w:r w:rsidRPr="00325D1F">
        <w:fldChar w:fldCharType="begin" w:fldLock="1"/>
      </w:r>
      <w:r w:rsidRPr="00325D1F">
        <w:instrText xml:space="preserve"> PAGEREF _Toc29321282 \h </w:instrText>
      </w:r>
      <w:r w:rsidRPr="00325D1F">
        <w:fldChar w:fldCharType="separate"/>
      </w:r>
      <w:r w:rsidRPr="00325D1F">
        <w:t>137</w:t>
      </w:r>
      <w:r w:rsidRPr="00325D1F">
        <w:fldChar w:fldCharType="end"/>
      </w:r>
    </w:p>
    <w:p w14:paraId="579C9F7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MIB</w:t>
      </w:r>
      <w:r w:rsidRPr="00325D1F">
        <w:tab/>
      </w:r>
      <w:r w:rsidRPr="00325D1F">
        <w:fldChar w:fldCharType="begin" w:fldLock="1"/>
      </w:r>
      <w:r w:rsidRPr="00325D1F">
        <w:instrText xml:space="preserve"> PAGEREF _Toc29321283 \h </w:instrText>
      </w:r>
      <w:r w:rsidRPr="00325D1F">
        <w:fldChar w:fldCharType="separate"/>
      </w:r>
      <w:r w:rsidRPr="00325D1F">
        <w:t>138</w:t>
      </w:r>
      <w:r w:rsidRPr="00325D1F">
        <w:fldChar w:fldCharType="end"/>
      </w:r>
    </w:p>
    <w:p w14:paraId="2E9F585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MobilityFromNRCommand</w:t>
      </w:r>
      <w:r w:rsidRPr="00325D1F">
        <w:tab/>
      </w:r>
      <w:r w:rsidRPr="00325D1F">
        <w:fldChar w:fldCharType="begin" w:fldLock="1"/>
      </w:r>
      <w:r w:rsidRPr="00325D1F">
        <w:instrText xml:space="preserve"> PAGEREF _Toc29321284 \h </w:instrText>
      </w:r>
      <w:r w:rsidRPr="00325D1F">
        <w:fldChar w:fldCharType="separate"/>
      </w:r>
      <w:r w:rsidRPr="00325D1F">
        <w:t>139</w:t>
      </w:r>
      <w:r w:rsidRPr="00325D1F">
        <w:fldChar w:fldCharType="end"/>
      </w:r>
    </w:p>
    <w:p w14:paraId="320DB0C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Paging</w:t>
      </w:r>
      <w:r w:rsidRPr="00325D1F">
        <w:tab/>
      </w:r>
      <w:r w:rsidRPr="00325D1F">
        <w:fldChar w:fldCharType="begin" w:fldLock="1"/>
      </w:r>
      <w:r w:rsidRPr="00325D1F">
        <w:instrText xml:space="preserve"> PAGEREF _Toc29321285 \h </w:instrText>
      </w:r>
      <w:r w:rsidRPr="00325D1F">
        <w:fldChar w:fldCharType="separate"/>
      </w:r>
      <w:r w:rsidRPr="00325D1F">
        <w:t>141</w:t>
      </w:r>
      <w:r w:rsidRPr="00325D1F">
        <w:fldChar w:fldCharType="end"/>
      </w:r>
    </w:p>
    <w:p w14:paraId="524325E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RRCReestablishment</w:t>
      </w:r>
      <w:r w:rsidRPr="00325D1F">
        <w:tab/>
      </w:r>
      <w:r w:rsidRPr="00325D1F">
        <w:fldChar w:fldCharType="begin" w:fldLock="1"/>
      </w:r>
      <w:r w:rsidRPr="00325D1F">
        <w:instrText xml:space="preserve"> PAGEREF _Toc29321286 \h </w:instrText>
      </w:r>
      <w:r w:rsidRPr="00325D1F">
        <w:fldChar w:fldCharType="separate"/>
      </w:r>
      <w:r w:rsidRPr="00325D1F">
        <w:t>142</w:t>
      </w:r>
      <w:r w:rsidRPr="00325D1F">
        <w:fldChar w:fldCharType="end"/>
      </w:r>
    </w:p>
    <w:p w14:paraId="7511A21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RRCReestablishmentComplete</w:t>
      </w:r>
      <w:r w:rsidRPr="00325D1F">
        <w:tab/>
      </w:r>
      <w:r w:rsidRPr="00325D1F">
        <w:fldChar w:fldCharType="begin" w:fldLock="1"/>
      </w:r>
      <w:r w:rsidRPr="00325D1F">
        <w:instrText xml:space="preserve"> PAGEREF _Toc29321287 \h </w:instrText>
      </w:r>
      <w:r w:rsidRPr="00325D1F">
        <w:fldChar w:fldCharType="separate"/>
      </w:r>
      <w:r w:rsidRPr="00325D1F">
        <w:t>142</w:t>
      </w:r>
      <w:r w:rsidRPr="00325D1F">
        <w:fldChar w:fldCharType="end"/>
      </w:r>
    </w:p>
    <w:p w14:paraId="4084861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RRCReestablishmentRequest</w:t>
      </w:r>
      <w:r w:rsidRPr="00325D1F">
        <w:tab/>
      </w:r>
      <w:r w:rsidRPr="00325D1F">
        <w:fldChar w:fldCharType="begin" w:fldLock="1"/>
      </w:r>
      <w:r w:rsidRPr="00325D1F">
        <w:instrText xml:space="preserve"> PAGEREF _Toc29321288 \h </w:instrText>
      </w:r>
      <w:r w:rsidRPr="00325D1F">
        <w:fldChar w:fldCharType="separate"/>
      </w:r>
      <w:r w:rsidRPr="00325D1F">
        <w:t>143</w:t>
      </w:r>
      <w:r w:rsidRPr="00325D1F">
        <w:fldChar w:fldCharType="end"/>
      </w:r>
    </w:p>
    <w:p w14:paraId="3719786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RRCReconfiguration</w:t>
      </w:r>
      <w:r w:rsidRPr="00325D1F">
        <w:tab/>
      </w:r>
      <w:r w:rsidRPr="00325D1F">
        <w:fldChar w:fldCharType="begin" w:fldLock="1"/>
      </w:r>
      <w:r w:rsidRPr="00325D1F">
        <w:instrText xml:space="preserve"> PAGEREF _Toc29321289 \h </w:instrText>
      </w:r>
      <w:r w:rsidRPr="00325D1F">
        <w:fldChar w:fldCharType="separate"/>
      </w:r>
      <w:r w:rsidRPr="00325D1F">
        <w:t>144</w:t>
      </w:r>
      <w:r w:rsidRPr="00325D1F">
        <w:fldChar w:fldCharType="end"/>
      </w:r>
    </w:p>
    <w:p w14:paraId="672BC80D"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RRCReconfigurationComplete</w:t>
      </w:r>
      <w:r w:rsidRPr="00325D1F">
        <w:tab/>
      </w:r>
      <w:r w:rsidRPr="00325D1F">
        <w:fldChar w:fldCharType="begin" w:fldLock="1"/>
      </w:r>
      <w:r w:rsidRPr="00325D1F">
        <w:instrText xml:space="preserve"> PAGEREF _Toc29321290 \h </w:instrText>
      </w:r>
      <w:r w:rsidRPr="00325D1F">
        <w:fldChar w:fldCharType="separate"/>
      </w:r>
      <w:r w:rsidRPr="00325D1F">
        <w:t>148</w:t>
      </w:r>
      <w:r w:rsidRPr="00325D1F">
        <w:fldChar w:fldCharType="end"/>
      </w:r>
    </w:p>
    <w:p w14:paraId="15A6780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RRCReject</w:t>
      </w:r>
      <w:r w:rsidRPr="00325D1F">
        <w:tab/>
      </w:r>
      <w:r w:rsidRPr="00325D1F">
        <w:fldChar w:fldCharType="begin" w:fldLock="1"/>
      </w:r>
      <w:r w:rsidRPr="00325D1F">
        <w:instrText xml:space="preserve"> PAGEREF _Toc29321291 \h </w:instrText>
      </w:r>
      <w:r w:rsidRPr="00325D1F">
        <w:fldChar w:fldCharType="separate"/>
      </w:r>
      <w:r w:rsidRPr="00325D1F">
        <w:t>149</w:t>
      </w:r>
      <w:r w:rsidRPr="00325D1F">
        <w:fldChar w:fldCharType="end"/>
      </w:r>
    </w:p>
    <w:p w14:paraId="2E56C40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RRCRelease</w:t>
      </w:r>
      <w:r w:rsidRPr="00325D1F">
        <w:tab/>
      </w:r>
      <w:r w:rsidRPr="00325D1F">
        <w:fldChar w:fldCharType="begin" w:fldLock="1"/>
      </w:r>
      <w:r w:rsidRPr="00325D1F">
        <w:instrText xml:space="preserve"> PAGEREF _Toc29321292 \h </w:instrText>
      </w:r>
      <w:r w:rsidRPr="00325D1F">
        <w:fldChar w:fldCharType="separate"/>
      </w:r>
      <w:r w:rsidRPr="00325D1F">
        <w:t>150</w:t>
      </w:r>
      <w:r w:rsidRPr="00325D1F">
        <w:fldChar w:fldCharType="end"/>
      </w:r>
    </w:p>
    <w:p w14:paraId="51AB68E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w:t>
      </w:r>
      <w:r w:rsidRPr="00325D1F">
        <w:tab/>
      </w:r>
      <w:r w:rsidRPr="00325D1F">
        <w:fldChar w:fldCharType="begin" w:fldLock="1"/>
      </w:r>
      <w:r w:rsidRPr="00325D1F">
        <w:instrText xml:space="preserve"> PAGEREF _Toc29321293 \h </w:instrText>
      </w:r>
      <w:r w:rsidRPr="00325D1F">
        <w:fldChar w:fldCharType="separate"/>
      </w:r>
      <w:r w:rsidRPr="00325D1F">
        <w:t>154</w:t>
      </w:r>
      <w:r w:rsidRPr="00325D1F">
        <w:fldChar w:fldCharType="end"/>
      </w:r>
    </w:p>
    <w:p w14:paraId="37E46BB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RRCResumeComplete</w:t>
      </w:r>
      <w:r w:rsidRPr="00325D1F">
        <w:tab/>
      </w:r>
      <w:r w:rsidRPr="00325D1F">
        <w:fldChar w:fldCharType="begin" w:fldLock="1"/>
      </w:r>
      <w:r w:rsidRPr="00325D1F">
        <w:instrText xml:space="preserve"> PAGEREF _Toc29321294 \h </w:instrText>
      </w:r>
      <w:r w:rsidRPr="00325D1F">
        <w:fldChar w:fldCharType="separate"/>
      </w:r>
      <w:r w:rsidRPr="00325D1F">
        <w:t>155</w:t>
      </w:r>
      <w:r w:rsidRPr="00325D1F">
        <w:fldChar w:fldCharType="end"/>
      </w:r>
    </w:p>
    <w:p w14:paraId="51061B3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RRCResumeRequest</w:t>
      </w:r>
      <w:r w:rsidRPr="00325D1F">
        <w:tab/>
      </w:r>
      <w:r w:rsidRPr="00325D1F">
        <w:fldChar w:fldCharType="begin" w:fldLock="1"/>
      </w:r>
      <w:r w:rsidRPr="00325D1F">
        <w:instrText xml:space="preserve"> PAGEREF _Toc29321295 \h </w:instrText>
      </w:r>
      <w:r w:rsidRPr="00325D1F">
        <w:fldChar w:fldCharType="separate"/>
      </w:r>
      <w:r w:rsidRPr="00325D1F">
        <w:t>156</w:t>
      </w:r>
      <w:r w:rsidRPr="00325D1F">
        <w:fldChar w:fldCharType="end"/>
      </w:r>
    </w:p>
    <w:p w14:paraId="724FA40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RRCResumeRequest1</w:t>
      </w:r>
      <w:r w:rsidRPr="00325D1F">
        <w:tab/>
      </w:r>
      <w:r w:rsidRPr="00325D1F">
        <w:fldChar w:fldCharType="begin" w:fldLock="1"/>
      </w:r>
      <w:r w:rsidRPr="00325D1F">
        <w:instrText xml:space="preserve"> PAGEREF _Toc29321296 \h </w:instrText>
      </w:r>
      <w:r w:rsidRPr="00325D1F">
        <w:fldChar w:fldCharType="separate"/>
      </w:r>
      <w:r w:rsidRPr="00325D1F">
        <w:t>157</w:t>
      </w:r>
      <w:r w:rsidRPr="00325D1F">
        <w:fldChar w:fldCharType="end"/>
      </w:r>
    </w:p>
    <w:p w14:paraId="7453F16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RRCSetup</w:t>
      </w:r>
      <w:r w:rsidRPr="00325D1F">
        <w:tab/>
      </w:r>
      <w:r w:rsidRPr="00325D1F">
        <w:fldChar w:fldCharType="begin" w:fldLock="1"/>
      </w:r>
      <w:r w:rsidRPr="00325D1F">
        <w:instrText xml:space="preserve"> PAGEREF _Toc29321297 \h </w:instrText>
      </w:r>
      <w:r w:rsidRPr="00325D1F">
        <w:fldChar w:fldCharType="separate"/>
      </w:r>
      <w:r w:rsidRPr="00325D1F">
        <w:t>158</w:t>
      </w:r>
      <w:r w:rsidRPr="00325D1F">
        <w:fldChar w:fldCharType="end"/>
      </w:r>
    </w:p>
    <w:p w14:paraId="53613FC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RRCSetupComplete</w:t>
      </w:r>
      <w:r w:rsidRPr="00325D1F">
        <w:tab/>
      </w:r>
      <w:r w:rsidRPr="00325D1F">
        <w:fldChar w:fldCharType="begin" w:fldLock="1"/>
      </w:r>
      <w:r w:rsidRPr="00325D1F">
        <w:instrText xml:space="preserve"> PAGEREF _Toc29321298 \h </w:instrText>
      </w:r>
      <w:r w:rsidRPr="00325D1F">
        <w:fldChar w:fldCharType="separate"/>
      </w:r>
      <w:r w:rsidRPr="00325D1F">
        <w:t>159</w:t>
      </w:r>
      <w:r w:rsidRPr="00325D1F">
        <w:fldChar w:fldCharType="end"/>
      </w:r>
    </w:p>
    <w:p w14:paraId="54D7BDA2"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RRCSetupRequest</w:t>
      </w:r>
      <w:r w:rsidRPr="00325D1F">
        <w:tab/>
      </w:r>
      <w:r w:rsidRPr="00325D1F">
        <w:fldChar w:fldCharType="begin" w:fldLock="1"/>
      </w:r>
      <w:r w:rsidRPr="00325D1F">
        <w:instrText xml:space="preserve"> PAGEREF _Toc29321299 \h </w:instrText>
      </w:r>
      <w:r w:rsidRPr="00325D1F">
        <w:fldChar w:fldCharType="separate"/>
      </w:r>
      <w:r w:rsidRPr="00325D1F">
        <w:t>160</w:t>
      </w:r>
      <w:r w:rsidRPr="00325D1F">
        <w:fldChar w:fldCharType="end"/>
      </w:r>
    </w:p>
    <w:p w14:paraId="7392C69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bCs/>
          <w:i/>
          <w:iCs/>
        </w:rPr>
        <w:t>RRCSystemInfoRequest</w:t>
      </w:r>
      <w:r w:rsidRPr="00325D1F">
        <w:tab/>
      </w:r>
      <w:r w:rsidRPr="00325D1F">
        <w:fldChar w:fldCharType="begin" w:fldLock="1"/>
      </w:r>
      <w:r w:rsidRPr="00325D1F">
        <w:instrText xml:space="preserve"> PAGEREF _Toc29321300 \h </w:instrText>
      </w:r>
      <w:r w:rsidRPr="00325D1F">
        <w:fldChar w:fldCharType="separate"/>
      </w:r>
      <w:r w:rsidRPr="00325D1F">
        <w:t>161</w:t>
      </w:r>
      <w:r w:rsidRPr="00325D1F">
        <w:fldChar w:fldCharType="end"/>
      </w:r>
    </w:p>
    <w:p w14:paraId="60DA8246"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SCGFailureInformation</w:t>
      </w:r>
      <w:r w:rsidRPr="00325D1F">
        <w:tab/>
      </w:r>
      <w:r w:rsidRPr="00325D1F">
        <w:fldChar w:fldCharType="begin" w:fldLock="1"/>
      </w:r>
      <w:r w:rsidRPr="00325D1F">
        <w:instrText xml:space="preserve"> PAGEREF _Toc29321301 \h </w:instrText>
      </w:r>
      <w:r w:rsidRPr="00325D1F">
        <w:fldChar w:fldCharType="separate"/>
      </w:r>
      <w:r w:rsidRPr="00325D1F">
        <w:t>162</w:t>
      </w:r>
      <w:r w:rsidRPr="00325D1F">
        <w:fldChar w:fldCharType="end"/>
      </w:r>
    </w:p>
    <w:p w14:paraId="39C4A068"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SCGFailureInformationEUTRA</w:t>
      </w:r>
      <w:r w:rsidRPr="00325D1F">
        <w:tab/>
      </w:r>
      <w:r w:rsidRPr="00325D1F">
        <w:fldChar w:fldCharType="begin" w:fldLock="1"/>
      </w:r>
      <w:r w:rsidRPr="00325D1F">
        <w:instrText xml:space="preserve"> PAGEREF _Toc29321302 \h </w:instrText>
      </w:r>
      <w:r w:rsidRPr="00325D1F">
        <w:fldChar w:fldCharType="separate"/>
      </w:r>
      <w:r w:rsidRPr="00325D1F">
        <w:t>163</w:t>
      </w:r>
      <w:r w:rsidRPr="00325D1F">
        <w:fldChar w:fldCharType="end"/>
      </w:r>
    </w:p>
    <w:p w14:paraId="474A7B9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SecurityModeCommand</w:t>
      </w:r>
      <w:r w:rsidRPr="00325D1F">
        <w:tab/>
      </w:r>
      <w:r w:rsidRPr="00325D1F">
        <w:fldChar w:fldCharType="begin" w:fldLock="1"/>
      </w:r>
      <w:r w:rsidRPr="00325D1F">
        <w:instrText xml:space="preserve"> PAGEREF _Toc29321303 \h </w:instrText>
      </w:r>
      <w:r w:rsidRPr="00325D1F">
        <w:fldChar w:fldCharType="separate"/>
      </w:r>
      <w:r w:rsidRPr="00325D1F">
        <w:t>164</w:t>
      </w:r>
      <w:r w:rsidRPr="00325D1F">
        <w:fldChar w:fldCharType="end"/>
      </w:r>
    </w:p>
    <w:p w14:paraId="0F751AF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SecurityModeComplete</w:t>
      </w:r>
      <w:r w:rsidRPr="00325D1F">
        <w:tab/>
      </w:r>
      <w:r w:rsidRPr="00325D1F">
        <w:fldChar w:fldCharType="begin" w:fldLock="1"/>
      </w:r>
      <w:r w:rsidRPr="00325D1F">
        <w:instrText xml:space="preserve"> PAGEREF _Toc29321304 \h </w:instrText>
      </w:r>
      <w:r w:rsidRPr="00325D1F">
        <w:fldChar w:fldCharType="separate"/>
      </w:r>
      <w:r w:rsidRPr="00325D1F">
        <w:t>165</w:t>
      </w:r>
      <w:r w:rsidRPr="00325D1F">
        <w:fldChar w:fldCharType="end"/>
      </w:r>
    </w:p>
    <w:p w14:paraId="1A9842E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SecurityModeFailure</w:t>
      </w:r>
      <w:r w:rsidRPr="00325D1F">
        <w:tab/>
      </w:r>
      <w:r w:rsidRPr="00325D1F">
        <w:fldChar w:fldCharType="begin" w:fldLock="1"/>
      </w:r>
      <w:r w:rsidRPr="00325D1F">
        <w:instrText xml:space="preserve"> PAGEREF _Toc29321305 \h </w:instrText>
      </w:r>
      <w:r w:rsidRPr="00325D1F">
        <w:fldChar w:fldCharType="separate"/>
      </w:r>
      <w:r w:rsidRPr="00325D1F">
        <w:t>166</w:t>
      </w:r>
      <w:r w:rsidRPr="00325D1F">
        <w:fldChar w:fldCharType="end"/>
      </w:r>
    </w:p>
    <w:p w14:paraId="5E4B9B9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SIB1</w:t>
      </w:r>
      <w:r w:rsidRPr="00325D1F">
        <w:tab/>
      </w:r>
      <w:r w:rsidRPr="00325D1F">
        <w:fldChar w:fldCharType="begin" w:fldLock="1"/>
      </w:r>
      <w:r w:rsidRPr="00325D1F">
        <w:instrText xml:space="preserve"> PAGEREF _Toc29321306 \h </w:instrText>
      </w:r>
      <w:r w:rsidRPr="00325D1F">
        <w:fldChar w:fldCharType="separate"/>
      </w:r>
      <w:r w:rsidRPr="00325D1F">
        <w:t>166</w:t>
      </w:r>
      <w:r w:rsidRPr="00325D1F">
        <w:fldChar w:fldCharType="end"/>
      </w:r>
    </w:p>
    <w:p w14:paraId="159BE8F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SystemInformation</w:t>
      </w:r>
      <w:r w:rsidRPr="00325D1F">
        <w:tab/>
      </w:r>
      <w:r w:rsidRPr="00325D1F">
        <w:fldChar w:fldCharType="begin" w:fldLock="1"/>
      </w:r>
      <w:r w:rsidRPr="00325D1F">
        <w:instrText xml:space="preserve"> PAGEREF _Toc29321307 \h </w:instrText>
      </w:r>
      <w:r w:rsidRPr="00325D1F">
        <w:fldChar w:fldCharType="separate"/>
      </w:r>
      <w:r w:rsidRPr="00325D1F">
        <w:t>168</w:t>
      </w:r>
      <w:r w:rsidRPr="00325D1F">
        <w:fldChar w:fldCharType="end"/>
      </w:r>
    </w:p>
    <w:p w14:paraId="1945E73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UEAssistanceInformation</w:t>
      </w:r>
      <w:r w:rsidRPr="00325D1F">
        <w:tab/>
      </w:r>
      <w:r w:rsidRPr="00325D1F">
        <w:fldChar w:fldCharType="begin" w:fldLock="1"/>
      </w:r>
      <w:r w:rsidRPr="00325D1F">
        <w:instrText xml:space="preserve"> PAGEREF _Toc29321308 \h </w:instrText>
      </w:r>
      <w:r w:rsidRPr="00325D1F">
        <w:fldChar w:fldCharType="separate"/>
      </w:r>
      <w:r w:rsidRPr="00325D1F">
        <w:t>169</w:t>
      </w:r>
      <w:r w:rsidRPr="00325D1F">
        <w:fldChar w:fldCharType="end"/>
      </w:r>
    </w:p>
    <w:p w14:paraId="29C2D58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UECapabilityEnquiry</w:t>
      </w:r>
      <w:r w:rsidRPr="00325D1F">
        <w:tab/>
      </w:r>
      <w:r w:rsidRPr="00325D1F">
        <w:fldChar w:fldCharType="begin" w:fldLock="1"/>
      </w:r>
      <w:r w:rsidRPr="00325D1F">
        <w:instrText xml:space="preserve"> PAGEREF _Toc29321309 \h </w:instrText>
      </w:r>
      <w:r w:rsidRPr="00325D1F">
        <w:fldChar w:fldCharType="separate"/>
      </w:r>
      <w:r w:rsidRPr="00325D1F">
        <w:t>173</w:t>
      </w:r>
      <w:r w:rsidRPr="00325D1F">
        <w:fldChar w:fldCharType="end"/>
      </w:r>
    </w:p>
    <w:p w14:paraId="3286ABF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UECapabilityInformation</w:t>
      </w:r>
      <w:r w:rsidRPr="00325D1F">
        <w:tab/>
      </w:r>
      <w:r w:rsidRPr="00325D1F">
        <w:fldChar w:fldCharType="begin" w:fldLock="1"/>
      </w:r>
      <w:r w:rsidRPr="00325D1F">
        <w:instrText xml:space="preserve"> PAGEREF _Toc29321310 \h </w:instrText>
      </w:r>
      <w:r w:rsidRPr="00325D1F">
        <w:fldChar w:fldCharType="separate"/>
      </w:r>
      <w:r w:rsidRPr="00325D1F">
        <w:t>173</w:t>
      </w:r>
      <w:r w:rsidRPr="00325D1F">
        <w:fldChar w:fldCharType="end"/>
      </w:r>
    </w:p>
    <w:p w14:paraId="7380936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ULInformationTransfer</w:t>
      </w:r>
      <w:r w:rsidRPr="00325D1F">
        <w:tab/>
      </w:r>
      <w:r w:rsidRPr="00325D1F">
        <w:fldChar w:fldCharType="begin" w:fldLock="1"/>
      </w:r>
      <w:r w:rsidRPr="00325D1F">
        <w:instrText xml:space="preserve"> PAGEREF _Toc29321311 \h </w:instrText>
      </w:r>
      <w:r w:rsidRPr="00325D1F">
        <w:fldChar w:fldCharType="separate"/>
      </w:r>
      <w:r w:rsidRPr="00325D1F">
        <w:t>174</w:t>
      </w:r>
      <w:r w:rsidRPr="00325D1F">
        <w:fldChar w:fldCharType="end"/>
      </w:r>
    </w:p>
    <w:p w14:paraId="26A39A61"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ULInformationTransferMRDC</w:t>
      </w:r>
      <w:r w:rsidRPr="00325D1F">
        <w:tab/>
      </w:r>
      <w:r w:rsidRPr="00325D1F">
        <w:fldChar w:fldCharType="begin" w:fldLock="1"/>
      </w:r>
      <w:r w:rsidRPr="00325D1F">
        <w:instrText xml:space="preserve"> PAGEREF _Toc29321312 \h </w:instrText>
      </w:r>
      <w:r w:rsidRPr="00325D1F">
        <w:fldChar w:fldCharType="separate"/>
      </w:r>
      <w:r w:rsidRPr="00325D1F">
        <w:t>175</w:t>
      </w:r>
      <w:r w:rsidRPr="00325D1F">
        <w:fldChar w:fldCharType="end"/>
      </w:r>
    </w:p>
    <w:p w14:paraId="6D664B7C" w14:textId="77777777" w:rsidR="00332ED5" w:rsidRPr="00325D1F" w:rsidRDefault="00332ED5" w:rsidP="00332ED5">
      <w:pPr>
        <w:pStyle w:val="TOC2"/>
        <w:rPr>
          <w:rFonts w:asciiTheme="minorHAnsi" w:eastAsiaTheme="minorEastAsia" w:hAnsiTheme="minorHAnsi" w:cstheme="minorBidi"/>
          <w:sz w:val="22"/>
          <w:szCs w:val="22"/>
        </w:rPr>
      </w:pPr>
      <w:r w:rsidRPr="00325D1F">
        <w:t>6.3</w:t>
      </w:r>
      <w:r w:rsidRPr="00325D1F">
        <w:rPr>
          <w:rFonts w:asciiTheme="minorHAnsi" w:eastAsiaTheme="minorEastAsia" w:hAnsiTheme="minorHAnsi" w:cstheme="minorBidi"/>
          <w:sz w:val="22"/>
          <w:szCs w:val="22"/>
        </w:rPr>
        <w:tab/>
      </w:r>
      <w:r w:rsidRPr="00325D1F">
        <w:t>RRC information elements</w:t>
      </w:r>
      <w:r w:rsidRPr="00325D1F">
        <w:tab/>
      </w:r>
      <w:r w:rsidRPr="00325D1F">
        <w:fldChar w:fldCharType="begin" w:fldLock="1"/>
      </w:r>
      <w:r w:rsidRPr="00325D1F">
        <w:instrText xml:space="preserve"> PAGEREF _Toc29321313 \h </w:instrText>
      </w:r>
      <w:r w:rsidRPr="00325D1F">
        <w:fldChar w:fldCharType="separate"/>
      </w:r>
      <w:r w:rsidRPr="00325D1F">
        <w:t>176</w:t>
      </w:r>
      <w:r w:rsidRPr="00325D1F">
        <w:fldChar w:fldCharType="end"/>
      </w:r>
    </w:p>
    <w:p w14:paraId="086AC27F" w14:textId="77777777" w:rsidR="00332ED5" w:rsidRPr="00325D1F" w:rsidRDefault="00332ED5" w:rsidP="00332ED5">
      <w:pPr>
        <w:pStyle w:val="TOC3"/>
        <w:rPr>
          <w:rFonts w:asciiTheme="minorHAnsi" w:eastAsiaTheme="minorEastAsia" w:hAnsiTheme="minorHAnsi" w:cstheme="minorBidi"/>
          <w:sz w:val="22"/>
          <w:szCs w:val="22"/>
        </w:rPr>
      </w:pPr>
      <w:r w:rsidRPr="00325D1F">
        <w:t>6.3.0</w:t>
      </w:r>
      <w:r w:rsidRPr="00325D1F">
        <w:rPr>
          <w:rFonts w:asciiTheme="minorHAnsi" w:eastAsiaTheme="minorEastAsia" w:hAnsiTheme="minorHAnsi" w:cstheme="minorBidi"/>
          <w:sz w:val="22"/>
          <w:szCs w:val="22"/>
        </w:rPr>
        <w:tab/>
      </w:r>
      <w:r w:rsidRPr="00325D1F">
        <w:t>Parameterized types</w:t>
      </w:r>
      <w:r w:rsidRPr="00325D1F">
        <w:tab/>
      </w:r>
      <w:r w:rsidRPr="00325D1F">
        <w:fldChar w:fldCharType="begin" w:fldLock="1"/>
      </w:r>
      <w:r w:rsidRPr="00325D1F">
        <w:instrText xml:space="preserve"> PAGEREF _Toc29321314 \h </w:instrText>
      </w:r>
      <w:r w:rsidRPr="00325D1F">
        <w:fldChar w:fldCharType="separate"/>
      </w:r>
      <w:r w:rsidRPr="00325D1F">
        <w:t>176</w:t>
      </w:r>
      <w:r w:rsidRPr="00325D1F">
        <w:fldChar w:fldCharType="end"/>
      </w:r>
    </w:p>
    <w:p w14:paraId="02B42BB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SetupRelease</w:t>
      </w:r>
      <w:r w:rsidRPr="00325D1F">
        <w:tab/>
      </w:r>
      <w:r w:rsidRPr="00325D1F">
        <w:fldChar w:fldCharType="begin" w:fldLock="1"/>
      </w:r>
      <w:r w:rsidRPr="00325D1F">
        <w:instrText xml:space="preserve"> PAGEREF _Toc29321315 \h </w:instrText>
      </w:r>
      <w:r w:rsidRPr="00325D1F">
        <w:fldChar w:fldCharType="separate"/>
      </w:r>
      <w:r w:rsidRPr="00325D1F">
        <w:t>176</w:t>
      </w:r>
      <w:r w:rsidRPr="00325D1F">
        <w:fldChar w:fldCharType="end"/>
      </w:r>
    </w:p>
    <w:p w14:paraId="54FE2AC7" w14:textId="77777777" w:rsidR="00332ED5" w:rsidRPr="00325D1F" w:rsidRDefault="00332ED5" w:rsidP="00332ED5">
      <w:pPr>
        <w:pStyle w:val="TOC3"/>
        <w:rPr>
          <w:rFonts w:asciiTheme="minorHAnsi" w:eastAsiaTheme="minorEastAsia" w:hAnsiTheme="minorHAnsi" w:cstheme="minorBidi"/>
          <w:sz w:val="22"/>
          <w:szCs w:val="22"/>
        </w:rPr>
      </w:pPr>
      <w:r w:rsidRPr="00325D1F">
        <w:t>6.3.1</w:t>
      </w:r>
      <w:r w:rsidRPr="00325D1F">
        <w:rPr>
          <w:rFonts w:asciiTheme="minorHAnsi" w:eastAsiaTheme="minorEastAsia" w:hAnsiTheme="minorHAnsi" w:cstheme="minorBidi"/>
          <w:sz w:val="22"/>
          <w:szCs w:val="22"/>
        </w:rPr>
        <w:tab/>
      </w:r>
      <w:r w:rsidRPr="00325D1F">
        <w:t>System information blocks</w:t>
      </w:r>
      <w:r w:rsidRPr="00325D1F">
        <w:tab/>
      </w:r>
      <w:r w:rsidRPr="00325D1F">
        <w:fldChar w:fldCharType="begin" w:fldLock="1"/>
      </w:r>
      <w:r w:rsidRPr="00325D1F">
        <w:instrText xml:space="preserve"> PAGEREF _Toc29321316 \h </w:instrText>
      </w:r>
      <w:r w:rsidRPr="00325D1F">
        <w:fldChar w:fldCharType="separate"/>
      </w:r>
      <w:r w:rsidRPr="00325D1F">
        <w:t>176</w:t>
      </w:r>
      <w:r w:rsidRPr="00325D1F">
        <w:fldChar w:fldCharType="end"/>
      </w:r>
    </w:p>
    <w:p w14:paraId="35BBF49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SIB2</w:t>
      </w:r>
      <w:r w:rsidRPr="00325D1F">
        <w:tab/>
      </w:r>
      <w:r w:rsidRPr="00325D1F">
        <w:fldChar w:fldCharType="begin" w:fldLock="1"/>
      </w:r>
      <w:r w:rsidRPr="00325D1F">
        <w:instrText xml:space="preserve"> PAGEREF _Toc29321317 \h </w:instrText>
      </w:r>
      <w:r w:rsidRPr="00325D1F">
        <w:fldChar w:fldCharType="separate"/>
      </w:r>
      <w:r w:rsidRPr="00325D1F">
        <w:t>176</w:t>
      </w:r>
      <w:r w:rsidRPr="00325D1F">
        <w:fldChar w:fldCharType="end"/>
      </w:r>
    </w:p>
    <w:p w14:paraId="06A2ABE8"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SIB3</w:t>
      </w:r>
      <w:r w:rsidRPr="00325D1F">
        <w:tab/>
      </w:r>
      <w:r w:rsidRPr="00325D1F">
        <w:fldChar w:fldCharType="begin" w:fldLock="1"/>
      </w:r>
      <w:r w:rsidRPr="00325D1F">
        <w:instrText xml:space="preserve"> PAGEREF _Toc29321318 \h </w:instrText>
      </w:r>
      <w:r w:rsidRPr="00325D1F">
        <w:fldChar w:fldCharType="separate"/>
      </w:r>
      <w:r w:rsidRPr="00325D1F">
        <w:t>179</w:t>
      </w:r>
      <w:r w:rsidRPr="00325D1F">
        <w:fldChar w:fldCharType="end"/>
      </w:r>
    </w:p>
    <w:p w14:paraId="29A9AA7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SIB4</w:t>
      </w:r>
      <w:r w:rsidRPr="00325D1F">
        <w:tab/>
      </w:r>
      <w:r w:rsidRPr="00325D1F">
        <w:fldChar w:fldCharType="begin" w:fldLock="1"/>
      </w:r>
      <w:r w:rsidRPr="00325D1F">
        <w:instrText xml:space="preserve"> PAGEREF _Toc29321319 \h </w:instrText>
      </w:r>
      <w:r w:rsidRPr="00325D1F">
        <w:fldChar w:fldCharType="separate"/>
      </w:r>
      <w:r w:rsidRPr="00325D1F">
        <w:t>180</w:t>
      </w:r>
      <w:r w:rsidRPr="00325D1F">
        <w:fldChar w:fldCharType="end"/>
      </w:r>
    </w:p>
    <w:p w14:paraId="6CFD6022"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SIB5</w:t>
      </w:r>
      <w:r w:rsidRPr="00325D1F">
        <w:tab/>
      </w:r>
      <w:r w:rsidRPr="00325D1F">
        <w:fldChar w:fldCharType="begin" w:fldLock="1"/>
      </w:r>
      <w:r w:rsidRPr="00325D1F">
        <w:instrText xml:space="preserve"> PAGEREF _Toc29321320 \h </w:instrText>
      </w:r>
      <w:r w:rsidRPr="00325D1F">
        <w:fldChar w:fldCharType="separate"/>
      </w:r>
      <w:r w:rsidRPr="00325D1F">
        <w:t>183</w:t>
      </w:r>
      <w:r w:rsidRPr="00325D1F">
        <w:fldChar w:fldCharType="end"/>
      </w:r>
    </w:p>
    <w:p w14:paraId="4F5DEE70"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i/>
        </w:rPr>
        <w:t>–</w:t>
      </w:r>
      <w:r w:rsidRPr="00325D1F">
        <w:rPr>
          <w:rFonts w:asciiTheme="minorHAnsi" w:eastAsiaTheme="minorEastAsia" w:hAnsiTheme="minorHAnsi" w:cstheme="minorBidi"/>
          <w:sz w:val="22"/>
          <w:szCs w:val="22"/>
        </w:rPr>
        <w:tab/>
      </w:r>
      <w:r w:rsidRPr="00325D1F">
        <w:rPr>
          <w:rFonts w:eastAsia="SimSun"/>
          <w:i/>
        </w:rPr>
        <w:t>SIB6</w:t>
      </w:r>
      <w:r w:rsidRPr="00325D1F">
        <w:tab/>
      </w:r>
      <w:r w:rsidRPr="00325D1F">
        <w:fldChar w:fldCharType="begin" w:fldLock="1"/>
      </w:r>
      <w:r w:rsidRPr="00325D1F">
        <w:instrText xml:space="preserve"> PAGEREF _Toc29321321 \h </w:instrText>
      </w:r>
      <w:r w:rsidRPr="00325D1F">
        <w:fldChar w:fldCharType="separate"/>
      </w:r>
      <w:r w:rsidRPr="00325D1F">
        <w:t>185</w:t>
      </w:r>
      <w:r w:rsidRPr="00325D1F">
        <w:fldChar w:fldCharType="end"/>
      </w:r>
    </w:p>
    <w:p w14:paraId="619122B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i/>
        </w:rPr>
        <w:t>–</w:t>
      </w:r>
      <w:r w:rsidRPr="00325D1F">
        <w:rPr>
          <w:rFonts w:asciiTheme="minorHAnsi" w:eastAsiaTheme="minorEastAsia" w:hAnsiTheme="minorHAnsi" w:cstheme="minorBidi"/>
          <w:sz w:val="22"/>
          <w:szCs w:val="22"/>
        </w:rPr>
        <w:tab/>
      </w:r>
      <w:r w:rsidRPr="00325D1F">
        <w:rPr>
          <w:rFonts w:eastAsia="SimSun"/>
          <w:i/>
        </w:rPr>
        <w:t>SIB7</w:t>
      </w:r>
      <w:r w:rsidRPr="00325D1F">
        <w:tab/>
      </w:r>
      <w:r w:rsidRPr="00325D1F">
        <w:fldChar w:fldCharType="begin" w:fldLock="1"/>
      </w:r>
      <w:r w:rsidRPr="00325D1F">
        <w:instrText xml:space="preserve"> PAGEREF _Toc29321322 \h </w:instrText>
      </w:r>
      <w:r w:rsidRPr="00325D1F">
        <w:fldChar w:fldCharType="separate"/>
      </w:r>
      <w:r w:rsidRPr="00325D1F">
        <w:t>186</w:t>
      </w:r>
      <w:r w:rsidRPr="00325D1F">
        <w:fldChar w:fldCharType="end"/>
      </w:r>
    </w:p>
    <w:p w14:paraId="17EDB321"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i/>
        </w:rPr>
        <w:t>–</w:t>
      </w:r>
      <w:r w:rsidRPr="00325D1F">
        <w:rPr>
          <w:rFonts w:asciiTheme="minorHAnsi" w:eastAsiaTheme="minorEastAsia" w:hAnsiTheme="minorHAnsi" w:cstheme="minorBidi"/>
          <w:sz w:val="22"/>
          <w:szCs w:val="22"/>
        </w:rPr>
        <w:tab/>
      </w:r>
      <w:r w:rsidRPr="00325D1F">
        <w:rPr>
          <w:rFonts w:eastAsia="SimSun"/>
          <w:i/>
        </w:rPr>
        <w:t>SIB8</w:t>
      </w:r>
      <w:r w:rsidRPr="00325D1F">
        <w:tab/>
      </w:r>
      <w:r w:rsidRPr="00325D1F">
        <w:fldChar w:fldCharType="begin" w:fldLock="1"/>
      </w:r>
      <w:r w:rsidRPr="00325D1F">
        <w:instrText xml:space="preserve"> PAGEREF _Toc29321323 \h </w:instrText>
      </w:r>
      <w:r w:rsidRPr="00325D1F">
        <w:fldChar w:fldCharType="separate"/>
      </w:r>
      <w:r w:rsidRPr="00325D1F">
        <w:t>187</w:t>
      </w:r>
      <w:r w:rsidRPr="00325D1F">
        <w:fldChar w:fldCharType="end"/>
      </w:r>
    </w:p>
    <w:p w14:paraId="14FDBB01"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SIB9</w:t>
      </w:r>
      <w:r w:rsidRPr="00325D1F">
        <w:tab/>
      </w:r>
      <w:r w:rsidRPr="00325D1F">
        <w:fldChar w:fldCharType="begin" w:fldLock="1"/>
      </w:r>
      <w:r w:rsidRPr="00325D1F">
        <w:instrText xml:space="preserve"> PAGEREF _Toc29321324 \h </w:instrText>
      </w:r>
      <w:r w:rsidRPr="00325D1F">
        <w:fldChar w:fldCharType="separate"/>
      </w:r>
      <w:r w:rsidRPr="00325D1F">
        <w:t>188</w:t>
      </w:r>
      <w:r w:rsidRPr="00325D1F">
        <w:fldChar w:fldCharType="end"/>
      </w:r>
    </w:p>
    <w:p w14:paraId="64FBC9D0" w14:textId="77777777" w:rsidR="00332ED5" w:rsidRPr="00325D1F" w:rsidRDefault="00332ED5" w:rsidP="00332ED5">
      <w:pPr>
        <w:pStyle w:val="TOC3"/>
        <w:rPr>
          <w:rFonts w:asciiTheme="minorHAnsi" w:eastAsiaTheme="minorEastAsia" w:hAnsiTheme="minorHAnsi" w:cstheme="minorBidi"/>
          <w:sz w:val="22"/>
          <w:szCs w:val="22"/>
        </w:rPr>
      </w:pPr>
      <w:r w:rsidRPr="00325D1F">
        <w:t>6.3.2</w:t>
      </w:r>
      <w:r w:rsidRPr="00325D1F">
        <w:rPr>
          <w:rFonts w:asciiTheme="minorHAnsi" w:eastAsiaTheme="minorEastAsia" w:hAnsiTheme="minorHAnsi" w:cstheme="minorBidi"/>
          <w:sz w:val="22"/>
          <w:szCs w:val="22"/>
        </w:rPr>
        <w:tab/>
      </w:r>
      <w:r w:rsidRPr="00325D1F">
        <w:t>Radio resource control information elements</w:t>
      </w:r>
      <w:r w:rsidRPr="00325D1F">
        <w:tab/>
      </w:r>
      <w:r w:rsidRPr="00325D1F">
        <w:fldChar w:fldCharType="begin" w:fldLock="1"/>
      </w:r>
      <w:r w:rsidRPr="00325D1F">
        <w:instrText xml:space="preserve"> PAGEREF _Toc29321325 \h </w:instrText>
      </w:r>
      <w:r w:rsidRPr="00325D1F">
        <w:fldChar w:fldCharType="separate"/>
      </w:r>
      <w:r w:rsidRPr="00325D1F">
        <w:t>189</w:t>
      </w:r>
      <w:r w:rsidRPr="00325D1F">
        <w:fldChar w:fldCharType="end"/>
      </w:r>
    </w:p>
    <w:p w14:paraId="2A7A101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AdditionalSpectrumEmission</w:t>
      </w:r>
      <w:r w:rsidRPr="00325D1F">
        <w:tab/>
      </w:r>
      <w:r w:rsidRPr="00325D1F">
        <w:fldChar w:fldCharType="begin" w:fldLock="1"/>
      </w:r>
      <w:r w:rsidRPr="00325D1F">
        <w:instrText xml:space="preserve"> PAGEREF _Toc29321326 \h </w:instrText>
      </w:r>
      <w:r w:rsidRPr="00325D1F">
        <w:fldChar w:fldCharType="separate"/>
      </w:r>
      <w:r w:rsidRPr="00325D1F">
        <w:t>189</w:t>
      </w:r>
      <w:r w:rsidRPr="00325D1F">
        <w:fldChar w:fldCharType="end"/>
      </w:r>
    </w:p>
    <w:p w14:paraId="27C85943" w14:textId="77777777" w:rsidR="00332ED5" w:rsidRPr="00325D1F" w:rsidRDefault="00332ED5" w:rsidP="00332ED5">
      <w:pPr>
        <w:pStyle w:val="TOC4"/>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Alpha</w:t>
      </w:r>
      <w:r w:rsidRPr="00325D1F">
        <w:tab/>
      </w:r>
      <w:r w:rsidRPr="00325D1F">
        <w:fldChar w:fldCharType="begin" w:fldLock="1"/>
      </w:r>
      <w:r w:rsidRPr="00325D1F">
        <w:instrText xml:space="preserve"> PAGEREF _Toc29321327 \h </w:instrText>
      </w:r>
      <w:r w:rsidRPr="00325D1F">
        <w:fldChar w:fldCharType="separate"/>
      </w:r>
      <w:r w:rsidRPr="00325D1F">
        <w:t>190</w:t>
      </w:r>
      <w:r w:rsidRPr="00325D1F">
        <w:fldChar w:fldCharType="end"/>
      </w:r>
    </w:p>
    <w:p w14:paraId="4C15326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AMF-Identifier</w:t>
      </w:r>
      <w:r w:rsidRPr="00325D1F">
        <w:tab/>
      </w:r>
      <w:r w:rsidRPr="00325D1F">
        <w:fldChar w:fldCharType="begin" w:fldLock="1"/>
      </w:r>
      <w:r w:rsidRPr="00325D1F">
        <w:instrText xml:space="preserve"> PAGEREF _Toc29321328 \h </w:instrText>
      </w:r>
      <w:r w:rsidRPr="00325D1F">
        <w:fldChar w:fldCharType="separate"/>
      </w:r>
      <w:r w:rsidRPr="00325D1F">
        <w:t>190</w:t>
      </w:r>
      <w:r w:rsidRPr="00325D1F">
        <w:fldChar w:fldCharType="end"/>
      </w:r>
    </w:p>
    <w:p w14:paraId="643CB70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ARFCN-ValueEUTRA</w:t>
      </w:r>
      <w:r w:rsidRPr="00325D1F">
        <w:tab/>
      </w:r>
      <w:r w:rsidRPr="00325D1F">
        <w:fldChar w:fldCharType="begin" w:fldLock="1"/>
      </w:r>
      <w:r w:rsidRPr="00325D1F">
        <w:instrText xml:space="preserve"> PAGEREF _Toc29321329 \h </w:instrText>
      </w:r>
      <w:r w:rsidRPr="00325D1F">
        <w:fldChar w:fldCharType="separate"/>
      </w:r>
      <w:r w:rsidRPr="00325D1F">
        <w:t>190</w:t>
      </w:r>
      <w:r w:rsidRPr="00325D1F">
        <w:fldChar w:fldCharType="end"/>
      </w:r>
    </w:p>
    <w:p w14:paraId="08462DD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ARFCN-ValueNR</w:t>
      </w:r>
      <w:r w:rsidRPr="00325D1F">
        <w:tab/>
      </w:r>
      <w:r w:rsidRPr="00325D1F">
        <w:fldChar w:fldCharType="begin" w:fldLock="1"/>
      </w:r>
      <w:r w:rsidRPr="00325D1F">
        <w:instrText xml:space="preserve"> PAGEREF _Toc29321330 \h </w:instrText>
      </w:r>
      <w:r w:rsidRPr="00325D1F">
        <w:fldChar w:fldCharType="separate"/>
      </w:r>
      <w:r w:rsidRPr="00325D1F">
        <w:t>191</w:t>
      </w:r>
      <w:r w:rsidRPr="00325D1F">
        <w:fldChar w:fldCharType="end"/>
      </w:r>
    </w:p>
    <w:p w14:paraId="07591741"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BeamFailureRecoveryConfig</w:t>
      </w:r>
      <w:r w:rsidRPr="00325D1F">
        <w:tab/>
      </w:r>
      <w:r w:rsidRPr="00325D1F">
        <w:fldChar w:fldCharType="begin" w:fldLock="1"/>
      </w:r>
      <w:r w:rsidRPr="00325D1F">
        <w:instrText xml:space="preserve"> PAGEREF _Toc29321331 \h </w:instrText>
      </w:r>
      <w:r w:rsidRPr="00325D1F">
        <w:fldChar w:fldCharType="separate"/>
      </w:r>
      <w:r w:rsidRPr="00325D1F">
        <w:t>191</w:t>
      </w:r>
      <w:r w:rsidRPr="00325D1F">
        <w:fldChar w:fldCharType="end"/>
      </w:r>
    </w:p>
    <w:p w14:paraId="7FDDC80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BetaOffsets</w:t>
      </w:r>
      <w:r w:rsidRPr="00325D1F">
        <w:tab/>
      </w:r>
      <w:r w:rsidRPr="00325D1F">
        <w:fldChar w:fldCharType="begin" w:fldLock="1"/>
      </w:r>
      <w:r w:rsidRPr="00325D1F">
        <w:instrText xml:space="preserve"> PAGEREF _Toc29321332 \h </w:instrText>
      </w:r>
      <w:r w:rsidRPr="00325D1F">
        <w:fldChar w:fldCharType="separate"/>
      </w:r>
      <w:r w:rsidRPr="00325D1F">
        <w:t>193</w:t>
      </w:r>
      <w:r w:rsidRPr="00325D1F">
        <w:fldChar w:fldCharType="end"/>
      </w:r>
    </w:p>
    <w:p w14:paraId="7A50270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BSR-Config</w:t>
      </w:r>
      <w:r w:rsidRPr="00325D1F">
        <w:tab/>
      </w:r>
      <w:r w:rsidRPr="00325D1F">
        <w:fldChar w:fldCharType="begin" w:fldLock="1"/>
      </w:r>
      <w:r w:rsidRPr="00325D1F">
        <w:instrText xml:space="preserve"> PAGEREF _Toc29321333 \h </w:instrText>
      </w:r>
      <w:r w:rsidRPr="00325D1F">
        <w:fldChar w:fldCharType="separate"/>
      </w:r>
      <w:r w:rsidRPr="00325D1F">
        <w:t>194</w:t>
      </w:r>
      <w:r w:rsidRPr="00325D1F">
        <w:fldChar w:fldCharType="end"/>
      </w:r>
    </w:p>
    <w:p w14:paraId="6FF56FD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w:t>
      </w:r>
      <w:r w:rsidRPr="00325D1F">
        <w:tab/>
      </w:r>
      <w:r w:rsidRPr="00325D1F">
        <w:fldChar w:fldCharType="begin" w:fldLock="1"/>
      </w:r>
      <w:r w:rsidRPr="00325D1F">
        <w:instrText xml:space="preserve"> PAGEREF _Toc29321334 \h </w:instrText>
      </w:r>
      <w:r w:rsidRPr="00325D1F">
        <w:fldChar w:fldCharType="separate"/>
      </w:r>
      <w:r w:rsidRPr="00325D1F">
        <w:t>195</w:t>
      </w:r>
      <w:r w:rsidRPr="00325D1F">
        <w:fldChar w:fldCharType="end"/>
      </w:r>
    </w:p>
    <w:p w14:paraId="35D0452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BWP-Downlink</w:t>
      </w:r>
      <w:r w:rsidRPr="00325D1F">
        <w:tab/>
      </w:r>
      <w:r w:rsidRPr="00325D1F">
        <w:fldChar w:fldCharType="begin" w:fldLock="1"/>
      </w:r>
      <w:r w:rsidRPr="00325D1F">
        <w:instrText xml:space="preserve"> PAGEREF _Toc29321335 \h </w:instrText>
      </w:r>
      <w:r w:rsidRPr="00325D1F">
        <w:fldChar w:fldCharType="separate"/>
      </w:r>
      <w:r w:rsidRPr="00325D1F">
        <w:t>196</w:t>
      </w:r>
      <w:r w:rsidRPr="00325D1F">
        <w:fldChar w:fldCharType="end"/>
      </w:r>
    </w:p>
    <w:p w14:paraId="11FAA08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BWP-DownlinkCommon</w:t>
      </w:r>
      <w:r w:rsidRPr="00325D1F">
        <w:tab/>
      </w:r>
      <w:r w:rsidRPr="00325D1F">
        <w:fldChar w:fldCharType="begin" w:fldLock="1"/>
      </w:r>
      <w:r w:rsidRPr="00325D1F">
        <w:instrText xml:space="preserve"> PAGEREF _Toc29321336 \h </w:instrText>
      </w:r>
      <w:r w:rsidRPr="00325D1F">
        <w:fldChar w:fldCharType="separate"/>
      </w:r>
      <w:r w:rsidRPr="00325D1F">
        <w:t>197</w:t>
      </w:r>
      <w:r w:rsidRPr="00325D1F">
        <w:fldChar w:fldCharType="end"/>
      </w:r>
    </w:p>
    <w:p w14:paraId="56EBF71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BWP-DownlinkDedicated</w:t>
      </w:r>
      <w:r w:rsidRPr="00325D1F">
        <w:tab/>
      </w:r>
      <w:r w:rsidRPr="00325D1F">
        <w:fldChar w:fldCharType="begin" w:fldLock="1"/>
      </w:r>
      <w:r w:rsidRPr="00325D1F">
        <w:instrText xml:space="preserve"> PAGEREF _Toc29321337 \h </w:instrText>
      </w:r>
      <w:r w:rsidRPr="00325D1F">
        <w:fldChar w:fldCharType="separate"/>
      </w:r>
      <w:r w:rsidRPr="00325D1F">
        <w:t>197</w:t>
      </w:r>
      <w:r w:rsidRPr="00325D1F">
        <w:fldChar w:fldCharType="end"/>
      </w:r>
    </w:p>
    <w:p w14:paraId="3573D83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BWP-Id</w:t>
      </w:r>
      <w:r w:rsidRPr="00325D1F">
        <w:tab/>
      </w:r>
      <w:r w:rsidRPr="00325D1F">
        <w:fldChar w:fldCharType="begin" w:fldLock="1"/>
      </w:r>
      <w:r w:rsidRPr="00325D1F">
        <w:instrText xml:space="preserve"> PAGEREF _Toc29321338 \h </w:instrText>
      </w:r>
      <w:r w:rsidRPr="00325D1F">
        <w:fldChar w:fldCharType="separate"/>
      </w:r>
      <w:r w:rsidRPr="00325D1F">
        <w:t>198</w:t>
      </w:r>
      <w:r w:rsidRPr="00325D1F">
        <w:fldChar w:fldCharType="end"/>
      </w:r>
    </w:p>
    <w:p w14:paraId="383BB20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BWP-Uplink</w:t>
      </w:r>
      <w:r w:rsidRPr="00325D1F">
        <w:tab/>
      </w:r>
      <w:r w:rsidRPr="00325D1F">
        <w:fldChar w:fldCharType="begin" w:fldLock="1"/>
      </w:r>
      <w:r w:rsidRPr="00325D1F">
        <w:instrText xml:space="preserve"> PAGEREF _Toc29321339 \h </w:instrText>
      </w:r>
      <w:r w:rsidRPr="00325D1F">
        <w:fldChar w:fldCharType="separate"/>
      </w:r>
      <w:r w:rsidRPr="00325D1F">
        <w:t>198</w:t>
      </w:r>
      <w:r w:rsidRPr="00325D1F">
        <w:fldChar w:fldCharType="end"/>
      </w:r>
    </w:p>
    <w:p w14:paraId="6529281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BWP-UplinkCommon</w:t>
      </w:r>
      <w:r w:rsidRPr="00325D1F">
        <w:tab/>
      </w:r>
      <w:r w:rsidRPr="00325D1F">
        <w:fldChar w:fldCharType="begin" w:fldLock="1"/>
      </w:r>
      <w:r w:rsidRPr="00325D1F">
        <w:instrText xml:space="preserve"> PAGEREF _Toc29321340 \h </w:instrText>
      </w:r>
      <w:r w:rsidRPr="00325D1F">
        <w:fldChar w:fldCharType="separate"/>
      </w:r>
      <w:r w:rsidRPr="00325D1F">
        <w:t>199</w:t>
      </w:r>
      <w:r w:rsidRPr="00325D1F">
        <w:fldChar w:fldCharType="end"/>
      </w:r>
    </w:p>
    <w:p w14:paraId="76F3854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BWP-UplinkDedicated</w:t>
      </w:r>
      <w:r w:rsidRPr="00325D1F">
        <w:tab/>
      </w:r>
      <w:r w:rsidRPr="00325D1F">
        <w:fldChar w:fldCharType="begin" w:fldLock="1"/>
      </w:r>
      <w:r w:rsidRPr="00325D1F">
        <w:instrText xml:space="preserve"> PAGEREF _Toc29321341 \h </w:instrText>
      </w:r>
      <w:r w:rsidRPr="00325D1F">
        <w:fldChar w:fldCharType="separate"/>
      </w:r>
      <w:r w:rsidRPr="00325D1F">
        <w:t>200</w:t>
      </w:r>
      <w:r w:rsidRPr="00325D1F">
        <w:fldChar w:fldCharType="end"/>
      </w:r>
    </w:p>
    <w:p w14:paraId="774D7C03"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CellAccessRelatedInfo</w:t>
      </w:r>
      <w:r w:rsidRPr="00325D1F">
        <w:tab/>
      </w:r>
      <w:r w:rsidRPr="00325D1F">
        <w:fldChar w:fldCharType="begin" w:fldLock="1"/>
      </w:r>
      <w:r w:rsidRPr="00325D1F">
        <w:instrText xml:space="preserve"> PAGEREF _Toc29321342 \h </w:instrText>
      </w:r>
      <w:r w:rsidRPr="00325D1F">
        <w:fldChar w:fldCharType="separate"/>
      </w:r>
      <w:r w:rsidRPr="00325D1F">
        <w:t>201</w:t>
      </w:r>
      <w:r w:rsidRPr="00325D1F">
        <w:fldChar w:fldCharType="end"/>
      </w:r>
    </w:p>
    <w:p w14:paraId="729B8356"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CellAccessRelatedInfo-EUTRA-5GC</w:t>
      </w:r>
      <w:r w:rsidRPr="00325D1F">
        <w:tab/>
      </w:r>
      <w:r w:rsidRPr="00325D1F">
        <w:fldChar w:fldCharType="begin" w:fldLock="1"/>
      </w:r>
      <w:r w:rsidRPr="00325D1F">
        <w:instrText xml:space="preserve"> PAGEREF _Toc29321343 \h </w:instrText>
      </w:r>
      <w:r w:rsidRPr="00325D1F">
        <w:fldChar w:fldCharType="separate"/>
      </w:r>
      <w:r w:rsidRPr="00325D1F">
        <w:t>202</w:t>
      </w:r>
      <w:r w:rsidRPr="00325D1F">
        <w:fldChar w:fldCharType="end"/>
      </w:r>
    </w:p>
    <w:p w14:paraId="530A6B02"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CellAccessRelatedInfo-EUTRA-EPC</w:t>
      </w:r>
      <w:r w:rsidRPr="00325D1F">
        <w:tab/>
      </w:r>
      <w:r w:rsidRPr="00325D1F">
        <w:fldChar w:fldCharType="begin" w:fldLock="1"/>
      </w:r>
      <w:r w:rsidRPr="00325D1F">
        <w:instrText xml:space="preserve"> PAGEREF _Toc29321344 \h </w:instrText>
      </w:r>
      <w:r w:rsidRPr="00325D1F">
        <w:fldChar w:fldCharType="separate"/>
      </w:r>
      <w:r w:rsidRPr="00325D1F">
        <w:t>202</w:t>
      </w:r>
      <w:r w:rsidRPr="00325D1F">
        <w:fldChar w:fldCharType="end"/>
      </w:r>
    </w:p>
    <w:p w14:paraId="51B813C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CellGroupConfig</w:t>
      </w:r>
      <w:r w:rsidRPr="00325D1F">
        <w:tab/>
      </w:r>
      <w:r w:rsidRPr="00325D1F">
        <w:fldChar w:fldCharType="begin" w:fldLock="1"/>
      </w:r>
      <w:r w:rsidRPr="00325D1F">
        <w:instrText xml:space="preserve"> PAGEREF _Toc29321345 \h </w:instrText>
      </w:r>
      <w:r w:rsidRPr="00325D1F">
        <w:fldChar w:fldCharType="separate"/>
      </w:r>
      <w:r w:rsidRPr="00325D1F">
        <w:t>203</w:t>
      </w:r>
      <w:r w:rsidRPr="00325D1F">
        <w:fldChar w:fldCharType="end"/>
      </w:r>
    </w:p>
    <w:p w14:paraId="1DDC84C7"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CellGroupId</w:t>
      </w:r>
      <w:r w:rsidRPr="00325D1F">
        <w:tab/>
      </w:r>
      <w:r w:rsidRPr="00325D1F">
        <w:fldChar w:fldCharType="begin" w:fldLock="1"/>
      </w:r>
      <w:r w:rsidRPr="00325D1F">
        <w:instrText xml:space="preserve"> PAGEREF _Toc29321346 \h </w:instrText>
      </w:r>
      <w:r w:rsidRPr="00325D1F">
        <w:fldChar w:fldCharType="separate"/>
      </w:r>
      <w:r w:rsidRPr="00325D1F">
        <w:t>206</w:t>
      </w:r>
      <w:r w:rsidRPr="00325D1F">
        <w:fldChar w:fldCharType="end"/>
      </w:r>
    </w:p>
    <w:p w14:paraId="2FDE8FF3"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CellIdentity</w:t>
      </w:r>
      <w:r w:rsidRPr="00325D1F">
        <w:tab/>
      </w:r>
      <w:r w:rsidRPr="00325D1F">
        <w:fldChar w:fldCharType="begin" w:fldLock="1"/>
      </w:r>
      <w:r w:rsidRPr="00325D1F">
        <w:instrText xml:space="preserve"> PAGEREF _Toc29321347 \h </w:instrText>
      </w:r>
      <w:r w:rsidRPr="00325D1F">
        <w:fldChar w:fldCharType="separate"/>
      </w:r>
      <w:r w:rsidRPr="00325D1F">
        <w:t>206</w:t>
      </w:r>
      <w:r w:rsidRPr="00325D1F">
        <w:fldChar w:fldCharType="end"/>
      </w:r>
    </w:p>
    <w:p w14:paraId="084525F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CellReselectionPriority</w:t>
      </w:r>
      <w:r w:rsidRPr="00325D1F">
        <w:tab/>
      </w:r>
      <w:r w:rsidRPr="00325D1F">
        <w:fldChar w:fldCharType="begin" w:fldLock="1"/>
      </w:r>
      <w:r w:rsidRPr="00325D1F">
        <w:instrText xml:space="preserve"> PAGEREF _Toc29321348 \h </w:instrText>
      </w:r>
      <w:r w:rsidRPr="00325D1F">
        <w:fldChar w:fldCharType="separate"/>
      </w:r>
      <w:r w:rsidRPr="00325D1F">
        <w:t>207</w:t>
      </w:r>
      <w:r w:rsidRPr="00325D1F">
        <w:fldChar w:fldCharType="end"/>
      </w:r>
    </w:p>
    <w:p w14:paraId="5FCE092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CellReselectionSubPriority</w:t>
      </w:r>
      <w:r w:rsidRPr="00325D1F">
        <w:tab/>
      </w:r>
      <w:r w:rsidRPr="00325D1F">
        <w:fldChar w:fldCharType="begin" w:fldLock="1"/>
      </w:r>
      <w:r w:rsidRPr="00325D1F">
        <w:instrText xml:space="preserve"> PAGEREF _Toc29321349 \h </w:instrText>
      </w:r>
      <w:r w:rsidRPr="00325D1F">
        <w:fldChar w:fldCharType="separate"/>
      </w:r>
      <w:r w:rsidRPr="00325D1F">
        <w:t>207</w:t>
      </w:r>
      <w:r w:rsidRPr="00325D1F">
        <w:fldChar w:fldCharType="end"/>
      </w:r>
    </w:p>
    <w:p w14:paraId="7E434077"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CGI-InfoEUTRA</w:t>
      </w:r>
      <w:r w:rsidRPr="00325D1F">
        <w:tab/>
      </w:r>
      <w:r w:rsidRPr="00325D1F">
        <w:fldChar w:fldCharType="begin" w:fldLock="1"/>
      </w:r>
      <w:r w:rsidRPr="00325D1F">
        <w:instrText xml:space="preserve"> PAGEREF _Toc29321350 \h </w:instrText>
      </w:r>
      <w:r w:rsidRPr="00325D1F">
        <w:fldChar w:fldCharType="separate"/>
      </w:r>
      <w:r w:rsidRPr="00325D1F">
        <w:t>207</w:t>
      </w:r>
      <w:r w:rsidRPr="00325D1F">
        <w:fldChar w:fldCharType="end"/>
      </w:r>
    </w:p>
    <w:p w14:paraId="750D00C0"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CGI-InfoNR</w:t>
      </w:r>
      <w:r w:rsidRPr="00325D1F">
        <w:tab/>
      </w:r>
      <w:r w:rsidRPr="00325D1F">
        <w:fldChar w:fldCharType="begin" w:fldLock="1"/>
      </w:r>
      <w:r w:rsidRPr="00325D1F">
        <w:instrText xml:space="preserve"> PAGEREF _Toc29321351 \h </w:instrText>
      </w:r>
      <w:r w:rsidRPr="00325D1F">
        <w:fldChar w:fldCharType="separate"/>
      </w:r>
      <w:r w:rsidRPr="00325D1F">
        <w:t>208</w:t>
      </w:r>
      <w:r w:rsidRPr="00325D1F">
        <w:fldChar w:fldCharType="end"/>
      </w:r>
    </w:p>
    <w:p w14:paraId="0EE2B8C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CodebookConfig</w:t>
      </w:r>
      <w:r w:rsidRPr="00325D1F">
        <w:tab/>
      </w:r>
      <w:r w:rsidRPr="00325D1F">
        <w:fldChar w:fldCharType="begin" w:fldLock="1"/>
      </w:r>
      <w:r w:rsidRPr="00325D1F">
        <w:instrText xml:space="preserve"> PAGEREF _Toc29321352 \h </w:instrText>
      </w:r>
      <w:r w:rsidRPr="00325D1F">
        <w:fldChar w:fldCharType="separate"/>
      </w:r>
      <w:r w:rsidRPr="00325D1F">
        <w:t>208</w:t>
      </w:r>
      <w:r w:rsidRPr="00325D1F">
        <w:fldChar w:fldCharType="end"/>
      </w:r>
    </w:p>
    <w:p w14:paraId="2AD70A2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ConfiguredGrantConfig</w:t>
      </w:r>
      <w:r w:rsidRPr="00325D1F">
        <w:tab/>
      </w:r>
      <w:r w:rsidRPr="00325D1F">
        <w:fldChar w:fldCharType="begin" w:fldLock="1"/>
      </w:r>
      <w:r w:rsidRPr="00325D1F">
        <w:instrText xml:space="preserve"> PAGEREF _Toc29321353 \h </w:instrText>
      </w:r>
      <w:r w:rsidRPr="00325D1F">
        <w:fldChar w:fldCharType="separate"/>
      </w:r>
      <w:r w:rsidRPr="00325D1F">
        <w:t>211</w:t>
      </w:r>
      <w:r w:rsidRPr="00325D1F">
        <w:fldChar w:fldCharType="end"/>
      </w:r>
    </w:p>
    <w:p w14:paraId="16AD309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ConnEstFailureControl</w:t>
      </w:r>
      <w:r w:rsidRPr="00325D1F">
        <w:tab/>
      </w:r>
      <w:r w:rsidRPr="00325D1F">
        <w:fldChar w:fldCharType="begin" w:fldLock="1"/>
      </w:r>
      <w:r w:rsidRPr="00325D1F">
        <w:instrText xml:space="preserve"> PAGEREF _Toc29321354 \h </w:instrText>
      </w:r>
      <w:r w:rsidRPr="00325D1F">
        <w:fldChar w:fldCharType="separate"/>
      </w:r>
      <w:r w:rsidRPr="00325D1F">
        <w:t>214</w:t>
      </w:r>
      <w:r w:rsidRPr="00325D1F">
        <w:fldChar w:fldCharType="end"/>
      </w:r>
    </w:p>
    <w:p w14:paraId="0D2CFF9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ControlResourceSet</w:t>
      </w:r>
      <w:r w:rsidRPr="00325D1F">
        <w:tab/>
      </w:r>
      <w:r w:rsidRPr="00325D1F">
        <w:fldChar w:fldCharType="begin" w:fldLock="1"/>
      </w:r>
      <w:r w:rsidRPr="00325D1F">
        <w:instrText xml:space="preserve"> PAGEREF _Toc29321355 \h </w:instrText>
      </w:r>
      <w:r w:rsidRPr="00325D1F">
        <w:fldChar w:fldCharType="separate"/>
      </w:r>
      <w:r w:rsidRPr="00325D1F">
        <w:t>215</w:t>
      </w:r>
      <w:r w:rsidRPr="00325D1F">
        <w:fldChar w:fldCharType="end"/>
      </w:r>
    </w:p>
    <w:p w14:paraId="1255562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ControlResourceSetId</w:t>
      </w:r>
      <w:r w:rsidRPr="00325D1F">
        <w:tab/>
      </w:r>
      <w:r w:rsidRPr="00325D1F">
        <w:fldChar w:fldCharType="begin" w:fldLock="1"/>
      </w:r>
      <w:r w:rsidRPr="00325D1F">
        <w:instrText xml:space="preserve"> PAGEREF _Toc29321356 \h </w:instrText>
      </w:r>
      <w:r w:rsidRPr="00325D1F">
        <w:fldChar w:fldCharType="separate"/>
      </w:r>
      <w:r w:rsidRPr="00325D1F">
        <w:t>216</w:t>
      </w:r>
      <w:r w:rsidRPr="00325D1F">
        <w:fldChar w:fldCharType="end"/>
      </w:r>
    </w:p>
    <w:p w14:paraId="6ED73FB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ControlResourceSetZero</w:t>
      </w:r>
      <w:r w:rsidRPr="00325D1F">
        <w:tab/>
      </w:r>
      <w:r w:rsidRPr="00325D1F">
        <w:fldChar w:fldCharType="begin" w:fldLock="1"/>
      </w:r>
      <w:r w:rsidRPr="00325D1F">
        <w:instrText xml:space="preserve"> PAGEREF _Toc29321357 \h </w:instrText>
      </w:r>
      <w:r w:rsidRPr="00325D1F">
        <w:fldChar w:fldCharType="separate"/>
      </w:r>
      <w:r w:rsidRPr="00325D1F">
        <w:t>217</w:t>
      </w:r>
      <w:r w:rsidRPr="00325D1F">
        <w:fldChar w:fldCharType="end"/>
      </w:r>
    </w:p>
    <w:p w14:paraId="52B4C4C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CrossCarrierSchedulingConfig</w:t>
      </w:r>
      <w:r w:rsidRPr="00325D1F">
        <w:tab/>
      </w:r>
      <w:r w:rsidRPr="00325D1F">
        <w:fldChar w:fldCharType="begin" w:fldLock="1"/>
      </w:r>
      <w:r w:rsidRPr="00325D1F">
        <w:instrText xml:space="preserve"> PAGEREF _Toc29321358 \h </w:instrText>
      </w:r>
      <w:r w:rsidRPr="00325D1F">
        <w:fldChar w:fldCharType="separate"/>
      </w:r>
      <w:r w:rsidRPr="00325D1F">
        <w:t>217</w:t>
      </w:r>
      <w:r w:rsidRPr="00325D1F">
        <w:fldChar w:fldCharType="end"/>
      </w:r>
    </w:p>
    <w:p w14:paraId="7BEE944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CSI-AperiodicTriggerStateList</w:t>
      </w:r>
      <w:r w:rsidRPr="00325D1F">
        <w:tab/>
      </w:r>
      <w:r w:rsidRPr="00325D1F">
        <w:fldChar w:fldCharType="begin" w:fldLock="1"/>
      </w:r>
      <w:r w:rsidRPr="00325D1F">
        <w:instrText xml:space="preserve"> PAGEREF _Toc29321359 \h </w:instrText>
      </w:r>
      <w:r w:rsidRPr="00325D1F">
        <w:fldChar w:fldCharType="separate"/>
      </w:r>
      <w:r w:rsidRPr="00325D1F">
        <w:t>218</w:t>
      </w:r>
      <w:r w:rsidRPr="00325D1F">
        <w:fldChar w:fldCharType="end"/>
      </w:r>
    </w:p>
    <w:p w14:paraId="0ABA932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CSI-FrequencyOccupation</w:t>
      </w:r>
      <w:r w:rsidRPr="00325D1F">
        <w:tab/>
      </w:r>
      <w:r w:rsidRPr="00325D1F">
        <w:fldChar w:fldCharType="begin" w:fldLock="1"/>
      </w:r>
      <w:r w:rsidRPr="00325D1F">
        <w:instrText xml:space="preserve"> PAGEREF _Toc29321360 \h </w:instrText>
      </w:r>
      <w:r w:rsidRPr="00325D1F">
        <w:fldChar w:fldCharType="separate"/>
      </w:r>
      <w:r w:rsidRPr="00325D1F">
        <w:t>220</w:t>
      </w:r>
      <w:r w:rsidRPr="00325D1F">
        <w:fldChar w:fldCharType="end"/>
      </w:r>
    </w:p>
    <w:p w14:paraId="32AB02E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w:t>
      </w:r>
      <w:r w:rsidRPr="00325D1F">
        <w:tab/>
      </w:r>
      <w:r w:rsidRPr="00325D1F">
        <w:fldChar w:fldCharType="begin" w:fldLock="1"/>
      </w:r>
      <w:r w:rsidRPr="00325D1F">
        <w:instrText xml:space="preserve"> PAGEREF _Toc29321361 \h </w:instrText>
      </w:r>
      <w:r w:rsidRPr="00325D1F">
        <w:fldChar w:fldCharType="separate"/>
      </w:r>
      <w:r w:rsidRPr="00325D1F">
        <w:t>220</w:t>
      </w:r>
      <w:r w:rsidRPr="00325D1F">
        <w:fldChar w:fldCharType="end"/>
      </w:r>
    </w:p>
    <w:p w14:paraId="659A137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CSI-IM-ResourceId</w:t>
      </w:r>
      <w:r w:rsidRPr="00325D1F">
        <w:tab/>
      </w:r>
      <w:r w:rsidRPr="00325D1F">
        <w:fldChar w:fldCharType="begin" w:fldLock="1"/>
      </w:r>
      <w:r w:rsidRPr="00325D1F">
        <w:instrText xml:space="preserve"> PAGEREF _Toc29321362 \h </w:instrText>
      </w:r>
      <w:r w:rsidRPr="00325D1F">
        <w:fldChar w:fldCharType="separate"/>
      </w:r>
      <w:r w:rsidRPr="00325D1F">
        <w:t>221</w:t>
      </w:r>
      <w:r w:rsidRPr="00325D1F">
        <w:fldChar w:fldCharType="end"/>
      </w:r>
    </w:p>
    <w:p w14:paraId="62E93F4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CSI-IM-ResourceSet</w:t>
      </w:r>
      <w:r w:rsidRPr="00325D1F">
        <w:tab/>
      </w:r>
      <w:r w:rsidRPr="00325D1F">
        <w:fldChar w:fldCharType="begin" w:fldLock="1"/>
      </w:r>
      <w:r w:rsidRPr="00325D1F">
        <w:instrText xml:space="preserve"> PAGEREF _Toc29321363 \h </w:instrText>
      </w:r>
      <w:r w:rsidRPr="00325D1F">
        <w:fldChar w:fldCharType="separate"/>
      </w:r>
      <w:r w:rsidRPr="00325D1F">
        <w:t>222</w:t>
      </w:r>
      <w:r w:rsidRPr="00325D1F">
        <w:fldChar w:fldCharType="end"/>
      </w:r>
    </w:p>
    <w:p w14:paraId="292E57F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CSI-IM-ResourceSetId</w:t>
      </w:r>
      <w:r w:rsidRPr="00325D1F">
        <w:tab/>
      </w:r>
      <w:r w:rsidRPr="00325D1F">
        <w:fldChar w:fldCharType="begin" w:fldLock="1"/>
      </w:r>
      <w:r w:rsidRPr="00325D1F">
        <w:instrText xml:space="preserve"> PAGEREF _Toc29321364 \h </w:instrText>
      </w:r>
      <w:r w:rsidRPr="00325D1F">
        <w:fldChar w:fldCharType="separate"/>
      </w:r>
      <w:r w:rsidRPr="00325D1F">
        <w:t>222</w:t>
      </w:r>
      <w:r w:rsidRPr="00325D1F">
        <w:fldChar w:fldCharType="end"/>
      </w:r>
    </w:p>
    <w:p w14:paraId="71F1AD9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CSI-MeasConfig</w:t>
      </w:r>
      <w:r w:rsidRPr="00325D1F">
        <w:tab/>
      </w:r>
      <w:r w:rsidRPr="00325D1F">
        <w:fldChar w:fldCharType="begin" w:fldLock="1"/>
      </w:r>
      <w:r w:rsidRPr="00325D1F">
        <w:instrText xml:space="preserve"> PAGEREF _Toc29321365 \h </w:instrText>
      </w:r>
      <w:r w:rsidRPr="00325D1F">
        <w:fldChar w:fldCharType="separate"/>
      </w:r>
      <w:r w:rsidRPr="00325D1F">
        <w:t>222</w:t>
      </w:r>
      <w:r w:rsidRPr="00325D1F">
        <w:fldChar w:fldCharType="end"/>
      </w:r>
    </w:p>
    <w:p w14:paraId="5F9E6F2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CSI-ReportConfig</w:t>
      </w:r>
      <w:r w:rsidRPr="00325D1F">
        <w:tab/>
      </w:r>
      <w:r w:rsidRPr="00325D1F">
        <w:fldChar w:fldCharType="begin" w:fldLock="1"/>
      </w:r>
      <w:r w:rsidRPr="00325D1F">
        <w:instrText xml:space="preserve"> PAGEREF _Toc29321366 \h </w:instrText>
      </w:r>
      <w:r w:rsidRPr="00325D1F">
        <w:fldChar w:fldCharType="separate"/>
      </w:r>
      <w:r w:rsidRPr="00325D1F">
        <w:t>224</w:t>
      </w:r>
      <w:r w:rsidRPr="00325D1F">
        <w:fldChar w:fldCharType="end"/>
      </w:r>
    </w:p>
    <w:p w14:paraId="5C1ADC3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CSI-ReportConfigId</w:t>
      </w:r>
      <w:r w:rsidRPr="00325D1F">
        <w:tab/>
      </w:r>
      <w:r w:rsidRPr="00325D1F">
        <w:fldChar w:fldCharType="begin" w:fldLock="1"/>
      </w:r>
      <w:r w:rsidRPr="00325D1F">
        <w:instrText xml:space="preserve"> PAGEREF _Toc29321367 \h </w:instrText>
      </w:r>
      <w:r w:rsidRPr="00325D1F">
        <w:fldChar w:fldCharType="separate"/>
      </w:r>
      <w:r w:rsidRPr="00325D1F">
        <w:t>230</w:t>
      </w:r>
      <w:r w:rsidRPr="00325D1F">
        <w:fldChar w:fldCharType="end"/>
      </w:r>
    </w:p>
    <w:p w14:paraId="0D8035C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CSI-ResourceConfig</w:t>
      </w:r>
      <w:r w:rsidRPr="00325D1F">
        <w:tab/>
      </w:r>
      <w:r w:rsidRPr="00325D1F">
        <w:fldChar w:fldCharType="begin" w:fldLock="1"/>
      </w:r>
      <w:r w:rsidRPr="00325D1F">
        <w:instrText xml:space="preserve"> PAGEREF _Toc29321368 \h </w:instrText>
      </w:r>
      <w:r w:rsidRPr="00325D1F">
        <w:fldChar w:fldCharType="separate"/>
      </w:r>
      <w:r w:rsidRPr="00325D1F">
        <w:t>230</w:t>
      </w:r>
      <w:r w:rsidRPr="00325D1F">
        <w:fldChar w:fldCharType="end"/>
      </w:r>
    </w:p>
    <w:p w14:paraId="0A9AF0E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CSI-ResourceConfigId</w:t>
      </w:r>
      <w:r w:rsidRPr="00325D1F">
        <w:tab/>
      </w:r>
      <w:r w:rsidRPr="00325D1F">
        <w:fldChar w:fldCharType="begin" w:fldLock="1"/>
      </w:r>
      <w:r w:rsidRPr="00325D1F">
        <w:instrText xml:space="preserve"> PAGEREF _Toc29321369 \h </w:instrText>
      </w:r>
      <w:r w:rsidRPr="00325D1F">
        <w:fldChar w:fldCharType="separate"/>
      </w:r>
      <w:r w:rsidRPr="00325D1F">
        <w:t>231</w:t>
      </w:r>
      <w:r w:rsidRPr="00325D1F">
        <w:fldChar w:fldCharType="end"/>
      </w:r>
    </w:p>
    <w:p w14:paraId="7519765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CSI-ResourcePeriodicityAndOffset</w:t>
      </w:r>
      <w:r w:rsidRPr="00325D1F">
        <w:tab/>
      </w:r>
      <w:r w:rsidRPr="00325D1F">
        <w:fldChar w:fldCharType="begin" w:fldLock="1"/>
      </w:r>
      <w:r w:rsidRPr="00325D1F">
        <w:instrText xml:space="preserve"> PAGEREF _Toc29321370 \h </w:instrText>
      </w:r>
      <w:r w:rsidRPr="00325D1F">
        <w:fldChar w:fldCharType="separate"/>
      </w:r>
      <w:r w:rsidRPr="00325D1F">
        <w:t>232</w:t>
      </w:r>
      <w:r w:rsidRPr="00325D1F">
        <w:fldChar w:fldCharType="end"/>
      </w:r>
    </w:p>
    <w:p w14:paraId="6CDD8A9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CSI-RS-ResourceConfigMobility</w:t>
      </w:r>
      <w:r w:rsidRPr="00325D1F">
        <w:tab/>
      </w:r>
      <w:r w:rsidRPr="00325D1F">
        <w:fldChar w:fldCharType="begin" w:fldLock="1"/>
      </w:r>
      <w:r w:rsidRPr="00325D1F">
        <w:instrText xml:space="preserve"> PAGEREF _Toc29321371 \h </w:instrText>
      </w:r>
      <w:r w:rsidRPr="00325D1F">
        <w:fldChar w:fldCharType="separate"/>
      </w:r>
      <w:r w:rsidRPr="00325D1F">
        <w:t>232</w:t>
      </w:r>
      <w:r w:rsidRPr="00325D1F">
        <w:fldChar w:fldCharType="end"/>
      </w:r>
    </w:p>
    <w:p w14:paraId="0A1AE2D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CSI-RS-ResourceMapping</w:t>
      </w:r>
      <w:r w:rsidRPr="00325D1F">
        <w:tab/>
      </w:r>
      <w:r w:rsidRPr="00325D1F">
        <w:fldChar w:fldCharType="begin" w:fldLock="1"/>
      </w:r>
      <w:r w:rsidRPr="00325D1F">
        <w:instrText xml:space="preserve"> PAGEREF _Toc29321372 \h </w:instrText>
      </w:r>
      <w:r w:rsidRPr="00325D1F">
        <w:fldChar w:fldCharType="separate"/>
      </w:r>
      <w:r w:rsidRPr="00325D1F">
        <w:t>235</w:t>
      </w:r>
      <w:r w:rsidRPr="00325D1F">
        <w:fldChar w:fldCharType="end"/>
      </w:r>
    </w:p>
    <w:p w14:paraId="447CB15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CSI-SemiPersistentOnPUSCH-TriggerStateList</w:t>
      </w:r>
      <w:r w:rsidRPr="00325D1F">
        <w:tab/>
      </w:r>
      <w:r w:rsidRPr="00325D1F">
        <w:fldChar w:fldCharType="begin" w:fldLock="1"/>
      </w:r>
      <w:r w:rsidRPr="00325D1F">
        <w:instrText xml:space="preserve"> PAGEREF _Toc29321373 \h </w:instrText>
      </w:r>
      <w:r w:rsidRPr="00325D1F">
        <w:fldChar w:fldCharType="separate"/>
      </w:r>
      <w:r w:rsidRPr="00325D1F">
        <w:t>236</w:t>
      </w:r>
      <w:r w:rsidRPr="00325D1F">
        <w:fldChar w:fldCharType="end"/>
      </w:r>
    </w:p>
    <w:p w14:paraId="7EAD082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CSI-SSB-ResourceSet</w:t>
      </w:r>
      <w:r w:rsidRPr="00325D1F">
        <w:tab/>
      </w:r>
      <w:r w:rsidRPr="00325D1F">
        <w:fldChar w:fldCharType="begin" w:fldLock="1"/>
      </w:r>
      <w:r w:rsidRPr="00325D1F">
        <w:instrText xml:space="preserve"> PAGEREF _Toc29321374 \h </w:instrText>
      </w:r>
      <w:r w:rsidRPr="00325D1F">
        <w:fldChar w:fldCharType="separate"/>
      </w:r>
      <w:r w:rsidRPr="00325D1F">
        <w:t>237</w:t>
      </w:r>
      <w:r w:rsidRPr="00325D1F">
        <w:fldChar w:fldCharType="end"/>
      </w:r>
    </w:p>
    <w:p w14:paraId="4F1F02C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CSI-SSB-ResourceSetId</w:t>
      </w:r>
      <w:r w:rsidRPr="00325D1F">
        <w:tab/>
      </w:r>
      <w:r w:rsidRPr="00325D1F">
        <w:fldChar w:fldCharType="begin" w:fldLock="1"/>
      </w:r>
      <w:r w:rsidRPr="00325D1F">
        <w:instrText xml:space="preserve"> PAGEREF _Toc29321375 \h </w:instrText>
      </w:r>
      <w:r w:rsidRPr="00325D1F">
        <w:fldChar w:fldCharType="separate"/>
      </w:r>
      <w:r w:rsidRPr="00325D1F">
        <w:t>237</w:t>
      </w:r>
      <w:r w:rsidRPr="00325D1F">
        <w:fldChar w:fldCharType="end"/>
      </w:r>
    </w:p>
    <w:p w14:paraId="73B99BA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DedicatedNAS-Message</w:t>
      </w:r>
      <w:r w:rsidRPr="00325D1F">
        <w:tab/>
      </w:r>
      <w:r w:rsidRPr="00325D1F">
        <w:fldChar w:fldCharType="begin" w:fldLock="1"/>
      </w:r>
      <w:r w:rsidRPr="00325D1F">
        <w:instrText xml:space="preserve"> PAGEREF _Toc29321376 \h </w:instrText>
      </w:r>
      <w:r w:rsidRPr="00325D1F">
        <w:fldChar w:fldCharType="separate"/>
      </w:r>
      <w:r w:rsidRPr="00325D1F">
        <w:t>237</w:t>
      </w:r>
      <w:r w:rsidRPr="00325D1F">
        <w:fldChar w:fldCharType="end"/>
      </w:r>
    </w:p>
    <w:p w14:paraId="32961577"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DMRS-DownlinkConfig</w:t>
      </w:r>
      <w:r w:rsidRPr="00325D1F">
        <w:tab/>
      </w:r>
      <w:r w:rsidRPr="00325D1F">
        <w:fldChar w:fldCharType="begin" w:fldLock="1"/>
      </w:r>
      <w:r w:rsidRPr="00325D1F">
        <w:instrText xml:space="preserve"> PAGEREF _Toc29321377 \h </w:instrText>
      </w:r>
      <w:r w:rsidRPr="00325D1F">
        <w:fldChar w:fldCharType="separate"/>
      </w:r>
      <w:r w:rsidRPr="00325D1F">
        <w:t>238</w:t>
      </w:r>
      <w:r w:rsidRPr="00325D1F">
        <w:fldChar w:fldCharType="end"/>
      </w:r>
    </w:p>
    <w:p w14:paraId="42C232F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DMRS-UplinkConfig</w:t>
      </w:r>
      <w:r w:rsidRPr="00325D1F">
        <w:tab/>
      </w:r>
      <w:r w:rsidRPr="00325D1F">
        <w:fldChar w:fldCharType="begin" w:fldLock="1"/>
      </w:r>
      <w:r w:rsidRPr="00325D1F">
        <w:instrText xml:space="preserve"> PAGEREF _Toc29321378 \h </w:instrText>
      </w:r>
      <w:r w:rsidRPr="00325D1F">
        <w:fldChar w:fldCharType="separate"/>
      </w:r>
      <w:r w:rsidRPr="00325D1F">
        <w:t>239</w:t>
      </w:r>
      <w:r w:rsidRPr="00325D1F">
        <w:fldChar w:fldCharType="end"/>
      </w:r>
    </w:p>
    <w:p w14:paraId="2F2B4664"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DownlinkConfigCommon</w:t>
      </w:r>
      <w:r w:rsidRPr="00325D1F">
        <w:tab/>
      </w:r>
      <w:r w:rsidRPr="00325D1F">
        <w:fldChar w:fldCharType="begin" w:fldLock="1"/>
      </w:r>
      <w:r w:rsidRPr="00325D1F">
        <w:instrText xml:space="preserve"> PAGEREF _Toc29321379 \h </w:instrText>
      </w:r>
      <w:r w:rsidRPr="00325D1F">
        <w:fldChar w:fldCharType="separate"/>
      </w:r>
      <w:r w:rsidRPr="00325D1F">
        <w:t>240</w:t>
      </w:r>
      <w:r w:rsidRPr="00325D1F">
        <w:fldChar w:fldCharType="end"/>
      </w:r>
    </w:p>
    <w:p w14:paraId="2A38376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DownlinkConfigCommonSIB</w:t>
      </w:r>
      <w:r w:rsidRPr="00325D1F">
        <w:tab/>
      </w:r>
      <w:r w:rsidRPr="00325D1F">
        <w:fldChar w:fldCharType="begin" w:fldLock="1"/>
      </w:r>
      <w:r w:rsidRPr="00325D1F">
        <w:instrText xml:space="preserve"> PAGEREF _Toc29321380 \h </w:instrText>
      </w:r>
      <w:r w:rsidRPr="00325D1F">
        <w:fldChar w:fldCharType="separate"/>
      </w:r>
      <w:r w:rsidRPr="00325D1F">
        <w:t>241</w:t>
      </w:r>
      <w:r w:rsidRPr="00325D1F">
        <w:fldChar w:fldCharType="end"/>
      </w:r>
    </w:p>
    <w:p w14:paraId="49B34D47"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DownlinkPreemption</w:t>
      </w:r>
      <w:r w:rsidRPr="00325D1F">
        <w:tab/>
      </w:r>
      <w:r w:rsidRPr="00325D1F">
        <w:fldChar w:fldCharType="begin" w:fldLock="1"/>
      </w:r>
      <w:r w:rsidRPr="00325D1F">
        <w:instrText xml:space="preserve"> PAGEREF _Toc29321381 \h </w:instrText>
      </w:r>
      <w:r w:rsidRPr="00325D1F">
        <w:fldChar w:fldCharType="separate"/>
      </w:r>
      <w:r w:rsidRPr="00325D1F">
        <w:t>243</w:t>
      </w:r>
      <w:r w:rsidRPr="00325D1F">
        <w:fldChar w:fldCharType="end"/>
      </w:r>
    </w:p>
    <w:p w14:paraId="7EA8803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DRB-Identity</w:t>
      </w:r>
      <w:r w:rsidRPr="00325D1F">
        <w:tab/>
      </w:r>
      <w:r w:rsidRPr="00325D1F">
        <w:fldChar w:fldCharType="begin" w:fldLock="1"/>
      </w:r>
      <w:r w:rsidRPr="00325D1F">
        <w:instrText xml:space="preserve"> PAGEREF _Toc29321382 \h </w:instrText>
      </w:r>
      <w:r w:rsidRPr="00325D1F">
        <w:fldChar w:fldCharType="separate"/>
      </w:r>
      <w:r w:rsidRPr="00325D1F">
        <w:t>244</w:t>
      </w:r>
      <w:r w:rsidRPr="00325D1F">
        <w:fldChar w:fldCharType="end"/>
      </w:r>
    </w:p>
    <w:p w14:paraId="214BE5F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DRX-Config</w:t>
      </w:r>
      <w:r w:rsidRPr="00325D1F">
        <w:tab/>
      </w:r>
      <w:r w:rsidRPr="00325D1F">
        <w:fldChar w:fldCharType="begin" w:fldLock="1"/>
      </w:r>
      <w:r w:rsidRPr="00325D1F">
        <w:instrText xml:space="preserve"> PAGEREF _Toc29321383 \h </w:instrText>
      </w:r>
      <w:r w:rsidRPr="00325D1F">
        <w:fldChar w:fldCharType="separate"/>
      </w:r>
      <w:r w:rsidRPr="00325D1F">
        <w:t>244</w:t>
      </w:r>
      <w:r w:rsidRPr="00325D1F">
        <w:fldChar w:fldCharType="end"/>
      </w:r>
    </w:p>
    <w:p w14:paraId="77C23E39"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FilterCoefficient</w:t>
      </w:r>
      <w:r w:rsidRPr="00325D1F">
        <w:tab/>
      </w:r>
      <w:r w:rsidRPr="00325D1F">
        <w:fldChar w:fldCharType="begin" w:fldLock="1"/>
      </w:r>
      <w:r w:rsidRPr="00325D1F">
        <w:instrText xml:space="preserve"> PAGEREF _Toc29321384 \h </w:instrText>
      </w:r>
      <w:r w:rsidRPr="00325D1F">
        <w:fldChar w:fldCharType="separate"/>
      </w:r>
      <w:r w:rsidRPr="00325D1F">
        <w:t>246</w:t>
      </w:r>
      <w:r w:rsidRPr="00325D1F">
        <w:fldChar w:fldCharType="end"/>
      </w:r>
    </w:p>
    <w:p w14:paraId="71D9F67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FreqBandIndicatorNR</w:t>
      </w:r>
      <w:r w:rsidRPr="00325D1F">
        <w:tab/>
      </w:r>
      <w:r w:rsidRPr="00325D1F">
        <w:fldChar w:fldCharType="begin" w:fldLock="1"/>
      </w:r>
      <w:r w:rsidRPr="00325D1F">
        <w:instrText xml:space="preserve"> PAGEREF _Toc29321385 \h </w:instrText>
      </w:r>
      <w:r w:rsidRPr="00325D1F">
        <w:fldChar w:fldCharType="separate"/>
      </w:r>
      <w:r w:rsidRPr="00325D1F">
        <w:t>246</w:t>
      </w:r>
      <w:r w:rsidRPr="00325D1F">
        <w:fldChar w:fldCharType="end"/>
      </w:r>
    </w:p>
    <w:p w14:paraId="51D0DA1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FrequencyInfoDL</w:t>
      </w:r>
      <w:r w:rsidRPr="00325D1F">
        <w:tab/>
      </w:r>
      <w:r w:rsidRPr="00325D1F">
        <w:fldChar w:fldCharType="begin" w:fldLock="1"/>
      </w:r>
      <w:r w:rsidRPr="00325D1F">
        <w:instrText xml:space="preserve"> PAGEREF _Toc29321386 \h </w:instrText>
      </w:r>
      <w:r w:rsidRPr="00325D1F">
        <w:fldChar w:fldCharType="separate"/>
      </w:r>
      <w:r w:rsidRPr="00325D1F">
        <w:t>247</w:t>
      </w:r>
      <w:r w:rsidRPr="00325D1F">
        <w:fldChar w:fldCharType="end"/>
      </w:r>
    </w:p>
    <w:p w14:paraId="544C953A"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FrequencyInfoDL-SIB</w:t>
      </w:r>
      <w:r w:rsidRPr="00325D1F">
        <w:tab/>
      </w:r>
      <w:r w:rsidRPr="00325D1F">
        <w:fldChar w:fldCharType="begin" w:fldLock="1"/>
      </w:r>
      <w:r w:rsidRPr="00325D1F">
        <w:instrText xml:space="preserve"> PAGEREF _Toc29321387 \h </w:instrText>
      </w:r>
      <w:r w:rsidRPr="00325D1F">
        <w:fldChar w:fldCharType="separate"/>
      </w:r>
      <w:r w:rsidRPr="00325D1F">
        <w:t>248</w:t>
      </w:r>
      <w:r w:rsidRPr="00325D1F">
        <w:fldChar w:fldCharType="end"/>
      </w:r>
    </w:p>
    <w:p w14:paraId="1905B43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FrequencyInfoUL</w:t>
      </w:r>
      <w:r w:rsidRPr="00325D1F">
        <w:tab/>
      </w:r>
      <w:r w:rsidRPr="00325D1F">
        <w:fldChar w:fldCharType="begin" w:fldLock="1"/>
      </w:r>
      <w:r w:rsidRPr="00325D1F">
        <w:instrText xml:space="preserve"> PAGEREF _Toc29321388 \h </w:instrText>
      </w:r>
      <w:r w:rsidRPr="00325D1F">
        <w:fldChar w:fldCharType="separate"/>
      </w:r>
      <w:r w:rsidRPr="00325D1F">
        <w:t>248</w:t>
      </w:r>
      <w:r w:rsidRPr="00325D1F">
        <w:fldChar w:fldCharType="end"/>
      </w:r>
    </w:p>
    <w:p w14:paraId="0ADFECF7"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lastRenderedPageBreak/>
        <w:t>–</w:t>
      </w:r>
      <w:r w:rsidRPr="00325D1F">
        <w:rPr>
          <w:rFonts w:asciiTheme="minorHAnsi" w:eastAsiaTheme="minorEastAsia" w:hAnsiTheme="minorHAnsi" w:cstheme="minorBidi"/>
          <w:sz w:val="22"/>
          <w:szCs w:val="22"/>
        </w:rPr>
        <w:tab/>
      </w:r>
      <w:r w:rsidRPr="00325D1F">
        <w:rPr>
          <w:i/>
          <w:iCs/>
        </w:rPr>
        <w:t>FrequencyInfoUL-SIB</w:t>
      </w:r>
      <w:r w:rsidRPr="00325D1F">
        <w:tab/>
      </w:r>
      <w:r w:rsidRPr="00325D1F">
        <w:fldChar w:fldCharType="begin" w:fldLock="1"/>
      </w:r>
      <w:r w:rsidRPr="00325D1F">
        <w:instrText xml:space="preserve"> PAGEREF _Toc29321389 \h </w:instrText>
      </w:r>
      <w:r w:rsidRPr="00325D1F">
        <w:fldChar w:fldCharType="separate"/>
      </w:r>
      <w:r w:rsidRPr="00325D1F">
        <w:t>249</w:t>
      </w:r>
      <w:r w:rsidRPr="00325D1F">
        <w:fldChar w:fldCharType="end"/>
      </w:r>
    </w:p>
    <w:p w14:paraId="4B9275AE"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Hysteresis</w:t>
      </w:r>
      <w:r w:rsidRPr="00325D1F">
        <w:tab/>
      </w:r>
      <w:r w:rsidRPr="00325D1F">
        <w:fldChar w:fldCharType="begin" w:fldLock="1"/>
      </w:r>
      <w:r w:rsidRPr="00325D1F">
        <w:instrText xml:space="preserve"> PAGEREF _Toc29321390 \h </w:instrText>
      </w:r>
      <w:r w:rsidRPr="00325D1F">
        <w:fldChar w:fldCharType="separate"/>
      </w:r>
      <w:r w:rsidRPr="00325D1F">
        <w:t>250</w:t>
      </w:r>
      <w:r w:rsidRPr="00325D1F">
        <w:fldChar w:fldCharType="end"/>
      </w:r>
    </w:p>
    <w:p w14:paraId="4CB965A8"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I-RNTI-Value</w:t>
      </w:r>
      <w:r w:rsidRPr="00325D1F">
        <w:tab/>
      </w:r>
      <w:r w:rsidRPr="00325D1F">
        <w:fldChar w:fldCharType="begin" w:fldLock="1"/>
      </w:r>
      <w:r w:rsidRPr="00325D1F">
        <w:instrText xml:space="preserve"> PAGEREF _Toc29321391 \h </w:instrText>
      </w:r>
      <w:r w:rsidRPr="00325D1F">
        <w:fldChar w:fldCharType="separate"/>
      </w:r>
      <w:r w:rsidRPr="00325D1F">
        <w:t>251</w:t>
      </w:r>
      <w:r w:rsidRPr="00325D1F">
        <w:fldChar w:fldCharType="end"/>
      </w:r>
    </w:p>
    <w:p w14:paraId="7F7DC8E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LocationMeasurementInfo</w:t>
      </w:r>
      <w:r w:rsidRPr="00325D1F">
        <w:tab/>
      </w:r>
      <w:r w:rsidRPr="00325D1F">
        <w:fldChar w:fldCharType="begin" w:fldLock="1"/>
      </w:r>
      <w:r w:rsidRPr="00325D1F">
        <w:instrText xml:space="preserve"> PAGEREF _Toc29321392 \h </w:instrText>
      </w:r>
      <w:r w:rsidRPr="00325D1F">
        <w:fldChar w:fldCharType="separate"/>
      </w:r>
      <w:r w:rsidRPr="00325D1F">
        <w:t>251</w:t>
      </w:r>
      <w:r w:rsidRPr="00325D1F">
        <w:fldChar w:fldCharType="end"/>
      </w:r>
    </w:p>
    <w:p w14:paraId="17903A5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SimSun"/>
          <w:i/>
        </w:rPr>
        <w:t>LogicalChannelConfig</w:t>
      </w:r>
      <w:r w:rsidRPr="00325D1F">
        <w:tab/>
      </w:r>
      <w:r w:rsidRPr="00325D1F">
        <w:fldChar w:fldCharType="begin" w:fldLock="1"/>
      </w:r>
      <w:r w:rsidRPr="00325D1F">
        <w:instrText xml:space="preserve"> PAGEREF _Toc29321393 \h </w:instrText>
      </w:r>
      <w:r w:rsidRPr="00325D1F">
        <w:fldChar w:fldCharType="separate"/>
      </w:r>
      <w:r w:rsidRPr="00325D1F">
        <w:t>252</w:t>
      </w:r>
      <w:r w:rsidRPr="00325D1F">
        <w:fldChar w:fldCharType="end"/>
      </w:r>
    </w:p>
    <w:p w14:paraId="131A7339"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LogicalChannelIdentity</w:t>
      </w:r>
      <w:r w:rsidRPr="00325D1F">
        <w:tab/>
      </w:r>
      <w:r w:rsidRPr="00325D1F">
        <w:fldChar w:fldCharType="begin" w:fldLock="1"/>
      </w:r>
      <w:r w:rsidRPr="00325D1F">
        <w:instrText xml:space="preserve"> PAGEREF _Toc29321394 \h </w:instrText>
      </w:r>
      <w:r w:rsidRPr="00325D1F">
        <w:fldChar w:fldCharType="separate"/>
      </w:r>
      <w:r w:rsidRPr="00325D1F">
        <w:t>254</w:t>
      </w:r>
      <w:r w:rsidRPr="00325D1F">
        <w:fldChar w:fldCharType="end"/>
      </w:r>
    </w:p>
    <w:p w14:paraId="78C308D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i/>
        </w:rPr>
        <w:t>MAC-CellGroupConfig</w:t>
      </w:r>
      <w:r w:rsidRPr="00325D1F">
        <w:tab/>
      </w:r>
      <w:r w:rsidRPr="00325D1F">
        <w:fldChar w:fldCharType="begin" w:fldLock="1"/>
      </w:r>
      <w:r w:rsidRPr="00325D1F">
        <w:instrText xml:space="preserve"> PAGEREF _Toc29321395 \h </w:instrText>
      </w:r>
      <w:r w:rsidRPr="00325D1F">
        <w:fldChar w:fldCharType="separate"/>
      </w:r>
      <w:r w:rsidRPr="00325D1F">
        <w:t>254</w:t>
      </w:r>
      <w:r w:rsidRPr="00325D1F">
        <w:fldChar w:fldCharType="end"/>
      </w:r>
    </w:p>
    <w:p w14:paraId="6D37876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MeasConfig</w:t>
      </w:r>
      <w:r w:rsidRPr="00325D1F">
        <w:tab/>
      </w:r>
      <w:r w:rsidRPr="00325D1F">
        <w:fldChar w:fldCharType="begin" w:fldLock="1"/>
      </w:r>
      <w:r w:rsidRPr="00325D1F">
        <w:instrText xml:space="preserve"> PAGEREF _Toc29321396 \h </w:instrText>
      </w:r>
      <w:r w:rsidRPr="00325D1F">
        <w:fldChar w:fldCharType="separate"/>
      </w:r>
      <w:r w:rsidRPr="00325D1F">
        <w:t>255</w:t>
      </w:r>
      <w:r w:rsidRPr="00325D1F">
        <w:fldChar w:fldCharType="end"/>
      </w:r>
    </w:p>
    <w:p w14:paraId="0652967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MeasGapConfig</w:t>
      </w:r>
      <w:r w:rsidRPr="00325D1F">
        <w:tab/>
      </w:r>
      <w:r w:rsidRPr="00325D1F">
        <w:fldChar w:fldCharType="begin" w:fldLock="1"/>
      </w:r>
      <w:r w:rsidRPr="00325D1F">
        <w:instrText xml:space="preserve"> PAGEREF _Toc29321397 \h </w:instrText>
      </w:r>
      <w:r w:rsidRPr="00325D1F">
        <w:fldChar w:fldCharType="separate"/>
      </w:r>
      <w:r w:rsidRPr="00325D1F">
        <w:t>256</w:t>
      </w:r>
      <w:r w:rsidRPr="00325D1F">
        <w:fldChar w:fldCharType="end"/>
      </w:r>
    </w:p>
    <w:p w14:paraId="29644767" w14:textId="77777777" w:rsidR="00332ED5" w:rsidRPr="00325D1F" w:rsidRDefault="00332ED5" w:rsidP="00332ED5">
      <w:pPr>
        <w:pStyle w:val="TOC4"/>
        <w:rPr>
          <w:rFonts w:asciiTheme="minorHAnsi" w:eastAsiaTheme="minorEastAsia" w:hAnsiTheme="minorHAnsi" w:cstheme="minorBidi"/>
          <w:sz w:val="22"/>
          <w:szCs w:val="22"/>
        </w:rPr>
      </w:pPr>
      <w:r w:rsidRPr="00325D1F">
        <w:rPr>
          <w:lang w:eastAsia="en-US"/>
        </w:rPr>
        <w:t>–</w:t>
      </w:r>
      <w:r w:rsidRPr="00325D1F">
        <w:rPr>
          <w:rFonts w:asciiTheme="minorHAnsi" w:eastAsiaTheme="minorEastAsia" w:hAnsiTheme="minorHAnsi" w:cstheme="minorBidi"/>
          <w:sz w:val="22"/>
          <w:szCs w:val="22"/>
        </w:rPr>
        <w:tab/>
      </w:r>
      <w:r w:rsidRPr="00325D1F">
        <w:rPr>
          <w:i/>
          <w:lang w:eastAsia="en-US"/>
        </w:rPr>
        <w:t>MeasGapSharingConfig</w:t>
      </w:r>
      <w:r w:rsidRPr="00325D1F">
        <w:tab/>
      </w:r>
      <w:r w:rsidRPr="00325D1F">
        <w:fldChar w:fldCharType="begin" w:fldLock="1"/>
      </w:r>
      <w:r w:rsidRPr="00325D1F">
        <w:instrText xml:space="preserve"> PAGEREF _Toc29321398 \h </w:instrText>
      </w:r>
      <w:r w:rsidRPr="00325D1F">
        <w:fldChar w:fldCharType="separate"/>
      </w:r>
      <w:r w:rsidRPr="00325D1F">
        <w:t>258</w:t>
      </w:r>
      <w:r w:rsidRPr="00325D1F">
        <w:fldChar w:fldCharType="end"/>
      </w:r>
    </w:p>
    <w:p w14:paraId="0713F5E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MeasId</w:t>
      </w:r>
      <w:r w:rsidRPr="00325D1F">
        <w:tab/>
      </w:r>
      <w:r w:rsidRPr="00325D1F">
        <w:fldChar w:fldCharType="begin" w:fldLock="1"/>
      </w:r>
      <w:r w:rsidRPr="00325D1F">
        <w:instrText xml:space="preserve"> PAGEREF _Toc29321399 \h </w:instrText>
      </w:r>
      <w:r w:rsidRPr="00325D1F">
        <w:fldChar w:fldCharType="separate"/>
      </w:r>
      <w:r w:rsidRPr="00325D1F">
        <w:t>259</w:t>
      </w:r>
      <w:r w:rsidRPr="00325D1F">
        <w:fldChar w:fldCharType="end"/>
      </w:r>
    </w:p>
    <w:p w14:paraId="23CDCE07"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MeasIdToAddModList</w:t>
      </w:r>
      <w:r w:rsidRPr="00325D1F">
        <w:tab/>
      </w:r>
      <w:r w:rsidRPr="00325D1F">
        <w:fldChar w:fldCharType="begin" w:fldLock="1"/>
      </w:r>
      <w:r w:rsidRPr="00325D1F">
        <w:instrText xml:space="preserve"> PAGEREF _Toc29321400 \h </w:instrText>
      </w:r>
      <w:r w:rsidRPr="00325D1F">
        <w:fldChar w:fldCharType="separate"/>
      </w:r>
      <w:r w:rsidRPr="00325D1F">
        <w:t>259</w:t>
      </w:r>
      <w:r w:rsidRPr="00325D1F">
        <w:fldChar w:fldCharType="end"/>
      </w:r>
    </w:p>
    <w:p w14:paraId="2965A8FA"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MeasObjectEUTRA</w:t>
      </w:r>
      <w:r w:rsidRPr="00325D1F">
        <w:tab/>
      </w:r>
      <w:r w:rsidRPr="00325D1F">
        <w:fldChar w:fldCharType="begin" w:fldLock="1"/>
      </w:r>
      <w:r w:rsidRPr="00325D1F">
        <w:instrText xml:space="preserve"> PAGEREF _Toc29321401 \h </w:instrText>
      </w:r>
      <w:r w:rsidRPr="00325D1F">
        <w:fldChar w:fldCharType="separate"/>
      </w:r>
      <w:r w:rsidRPr="00325D1F">
        <w:t>259</w:t>
      </w:r>
      <w:r w:rsidRPr="00325D1F">
        <w:fldChar w:fldCharType="end"/>
      </w:r>
    </w:p>
    <w:p w14:paraId="3C104EC5"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MeasObjectId</w:t>
      </w:r>
      <w:r w:rsidRPr="00325D1F">
        <w:tab/>
      </w:r>
      <w:r w:rsidRPr="00325D1F">
        <w:fldChar w:fldCharType="begin" w:fldLock="1"/>
      </w:r>
      <w:r w:rsidRPr="00325D1F">
        <w:instrText xml:space="preserve"> PAGEREF _Toc29321402 \h </w:instrText>
      </w:r>
      <w:r w:rsidRPr="00325D1F">
        <w:fldChar w:fldCharType="separate"/>
      </w:r>
      <w:r w:rsidRPr="00325D1F">
        <w:t>261</w:t>
      </w:r>
      <w:r w:rsidRPr="00325D1F">
        <w:fldChar w:fldCharType="end"/>
      </w:r>
    </w:p>
    <w:p w14:paraId="58AAAE23"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MeasObjectNR</w:t>
      </w:r>
      <w:r w:rsidRPr="00325D1F">
        <w:tab/>
      </w:r>
      <w:r w:rsidRPr="00325D1F">
        <w:fldChar w:fldCharType="begin" w:fldLock="1"/>
      </w:r>
      <w:r w:rsidRPr="00325D1F">
        <w:instrText xml:space="preserve"> PAGEREF _Toc29321403 \h </w:instrText>
      </w:r>
      <w:r w:rsidRPr="00325D1F">
        <w:fldChar w:fldCharType="separate"/>
      </w:r>
      <w:r w:rsidRPr="00325D1F">
        <w:t>261</w:t>
      </w:r>
      <w:r w:rsidRPr="00325D1F">
        <w:fldChar w:fldCharType="end"/>
      </w:r>
    </w:p>
    <w:p w14:paraId="26E7550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MeasObjectToAddModList</w:t>
      </w:r>
      <w:r w:rsidRPr="00325D1F">
        <w:tab/>
      </w:r>
      <w:r w:rsidRPr="00325D1F">
        <w:fldChar w:fldCharType="begin" w:fldLock="1"/>
      </w:r>
      <w:r w:rsidRPr="00325D1F">
        <w:instrText xml:space="preserve"> PAGEREF _Toc29321404 \h </w:instrText>
      </w:r>
      <w:r w:rsidRPr="00325D1F">
        <w:fldChar w:fldCharType="separate"/>
      </w:r>
      <w:r w:rsidRPr="00325D1F">
        <w:t>265</w:t>
      </w:r>
      <w:r w:rsidRPr="00325D1F">
        <w:fldChar w:fldCharType="end"/>
      </w:r>
    </w:p>
    <w:p w14:paraId="13B4A424"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MeasResultCellListSFTD-NR</w:t>
      </w:r>
      <w:r w:rsidRPr="00325D1F">
        <w:tab/>
      </w:r>
      <w:r w:rsidRPr="00325D1F">
        <w:fldChar w:fldCharType="begin" w:fldLock="1"/>
      </w:r>
      <w:r w:rsidRPr="00325D1F">
        <w:instrText xml:space="preserve"> PAGEREF _Toc29321405 \h </w:instrText>
      </w:r>
      <w:r w:rsidRPr="00325D1F">
        <w:fldChar w:fldCharType="separate"/>
      </w:r>
      <w:r w:rsidRPr="00325D1F">
        <w:t>266</w:t>
      </w:r>
      <w:r w:rsidRPr="00325D1F">
        <w:fldChar w:fldCharType="end"/>
      </w:r>
    </w:p>
    <w:p w14:paraId="1409A2F7"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MeasResultCellListSFTD-EUTRA</w:t>
      </w:r>
      <w:r w:rsidRPr="00325D1F">
        <w:tab/>
      </w:r>
      <w:r w:rsidRPr="00325D1F">
        <w:fldChar w:fldCharType="begin" w:fldLock="1"/>
      </w:r>
      <w:r w:rsidRPr="00325D1F">
        <w:instrText xml:space="preserve"> PAGEREF _Toc29321406 \h </w:instrText>
      </w:r>
      <w:r w:rsidRPr="00325D1F">
        <w:fldChar w:fldCharType="separate"/>
      </w:r>
      <w:r w:rsidRPr="00325D1F">
        <w:t>266</w:t>
      </w:r>
      <w:r w:rsidRPr="00325D1F">
        <w:fldChar w:fldCharType="end"/>
      </w:r>
    </w:p>
    <w:p w14:paraId="50BDA5D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MeasResults</w:t>
      </w:r>
      <w:r w:rsidRPr="00325D1F">
        <w:tab/>
      </w:r>
      <w:r w:rsidRPr="00325D1F">
        <w:fldChar w:fldCharType="begin" w:fldLock="1"/>
      </w:r>
      <w:r w:rsidRPr="00325D1F">
        <w:instrText xml:space="preserve"> PAGEREF _Toc29321407 \h </w:instrText>
      </w:r>
      <w:r w:rsidRPr="00325D1F">
        <w:fldChar w:fldCharType="separate"/>
      </w:r>
      <w:r w:rsidRPr="00325D1F">
        <w:t>267</w:t>
      </w:r>
      <w:r w:rsidRPr="00325D1F">
        <w:fldChar w:fldCharType="end"/>
      </w:r>
    </w:p>
    <w:p w14:paraId="168EEC5D"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MeasResult2EUTRA</w:t>
      </w:r>
      <w:r w:rsidRPr="00325D1F">
        <w:tab/>
      </w:r>
      <w:r w:rsidRPr="00325D1F">
        <w:fldChar w:fldCharType="begin" w:fldLock="1"/>
      </w:r>
      <w:r w:rsidRPr="00325D1F">
        <w:instrText xml:space="preserve"> PAGEREF _Toc29321408 \h </w:instrText>
      </w:r>
      <w:r w:rsidRPr="00325D1F">
        <w:fldChar w:fldCharType="separate"/>
      </w:r>
      <w:r w:rsidRPr="00325D1F">
        <w:t>271</w:t>
      </w:r>
      <w:r w:rsidRPr="00325D1F">
        <w:fldChar w:fldCharType="end"/>
      </w:r>
    </w:p>
    <w:p w14:paraId="040E706C"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MeasResult2NR</w:t>
      </w:r>
      <w:r w:rsidRPr="00325D1F">
        <w:tab/>
      </w:r>
      <w:r w:rsidRPr="00325D1F">
        <w:fldChar w:fldCharType="begin" w:fldLock="1"/>
      </w:r>
      <w:r w:rsidRPr="00325D1F">
        <w:instrText xml:space="preserve"> PAGEREF _Toc29321409 \h </w:instrText>
      </w:r>
      <w:r w:rsidRPr="00325D1F">
        <w:fldChar w:fldCharType="separate"/>
      </w:r>
      <w:r w:rsidRPr="00325D1F">
        <w:t>271</w:t>
      </w:r>
      <w:r w:rsidRPr="00325D1F">
        <w:fldChar w:fldCharType="end"/>
      </w:r>
    </w:p>
    <w:p w14:paraId="38FBA166"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MeasResultSCG-Failure</w:t>
      </w:r>
      <w:r w:rsidRPr="00325D1F">
        <w:tab/>
      </w:r>
      <w:r w:rsidRPr="00325D1F">
        <w:fldChar w:fldCharType="begin" w:fldLock="1"/>
      </w:r>
      <w:r w:rsidRPr="00325D1F">
        <w:instrText xml:space="preserve"> PAGEREF _Toc29321410 \h </w:instrText>
      </w:r>
      <w:r w:rsidRPr="00325D1F">
        <w:fldChar w:fldCharType="separate"/>
      </w:r>
      <w:r w:rsidRPr="00325D1F">
        <w:t>271</w:t>
      </w:r>
      <w:r w:rsidRPr="00325D1F">
        <w:fldChar w:fldCharType="end"/>
      </w:r>
    </w:p>
    <w:p w14:paraId="286B887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MeasTriggerQuantityEUTRA</w:t>
      </w:r>
      <w:r w:rsidRPr="00325D1F">
        <w:tab/>
      </w:r>
      <w:r w:rsidRPr="00325D1F">
        <w:fldChar w:fldCharType="begin" w:fldLock="1"/>
      </w:r>
      <w:r w:rsidRPr="00325D1F">
        <w:instrText xml:space="preserve"> PAGEREF _Toc29321411 \h </w:instrText>
      </w:r>
      <w:r w:rsidRPr="00325D1F">
        <w:fldChar w:fldCharType="separate"/>
      </w:r>
      <w:r w:rsidRPr="00325D1F">
        <w:t>272</w:t>
      </w:r>
      <w:r w:rsidRPr="00325D1F">
        <w:fldChar w:fldCharType="end"/>
      </w:r>
    </w:p>
    <w:p w14:paraId="405E2E5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MobilityStateParameters</w:t>
      </w:r>
      <w:r w:rsidRPr="00325D1F">
        <w:tab/>
      </w:r>
      <w:r w:rsidRPr="00325D1F">
        <w:fldChar w:fldCharType="begin" w:fldLock="1"/>
      </w:r>
      <w:r w:rsidRPr="00325D1F">
        <w:instrText xml:space="preserve"> PAGEREF _Toc29321412 \h </w:instrText>
      </w:r>
      <w:r w:rsidRPr="00325D1F">
        <w:fldChar w:fldCharType="separate"/>
      </w:r>
      <w:r w:rsidRPr="00325D1F">
        <w:t>272</w:t>
      </w:r>
      <w:r w:rsidRPr="00325D1F">
        <w:fldChar w:fldCharType="end"/>
      </w:r>
    </w:p>
    <w:p w14:paraId="7824B0E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MultiFrequencyBandListNR</w:t>
      </w:r>
      <w:r w:rsidRPr="00325D1F">
        <w:tab/>
      </w:r>
      <w:r w:rsidRPr="00325D1F">
        <w:fldChar w:fldCharType="begin" w:fldLock="1"/>
      </w:r>
      <w:r w:rsidRPr="00325D1F">
        <w:instrText xml:space="preserve"> PAGEREF _Toc29321413 \h </w:instrText>
      </w:r>
      <w:r w:rsidRPr="00325D1F">
        <w:fldChar w:fldCharType="separate"/>
      </w:r>
      <w:r w:rsidRPr="00325D1F">
        <w:t>273</w:t>
      </w:r>
      <w:r w:rsidRPr="00325D1F">
        <w:fldChar w:fldCharType="end"/>
      </w:r>
    </w:p>
    <w:p w14:paraId="32A3339C"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lang w:eastAsia="en-GB"/>
        </w:rPr>
        <w:t>–</w:t>
      </w:r>
      <w:r w:rsidRPr="00325D1F">
        <w:rPr>
          <w:rFonts w:asciiTheme="minorHAnsi" w:eastAsiaTheme="minorEastAsia" w:hAnsiTheme="minorHAnsi" w:cstheme="minorBidi"/>
          <w:sz w:val="22"/>
          <w:szCs w:val="22"/>
        </w:rPr>
        <w:tab/>
      </w:r>
      <w:r w:rsidRPr="00325D1F">
        <w:rPr>
          <w:rFonts w:eastAsia="SimSun"/>
          <w:i/>
          <w:lang w:eastAsia="en-GB"/>
        </w:rPr>
        <w:t>MultiFrequencyBandListNR-SIB</w:t>
      </w:r>
      <w:r w:rsidRPr="00325D1F">
        <w:tab/>
      </w:r>
      <w:r w:rsidRPr="00325D1F">
        <w:fldChar w:fldCharType="begin" w:fldLock="1"/>
      </w:r>
      <w:r w:rsidRPr="00325D1F">
        <w:instrText xml:space="preserve"> PAGEREF _Toc29321414 \h </w:instrText>
      </w:r>
      <w:r w:rsidRPr="00325D1F">
        <w:fldChar w:fldCharType="separate"/>
      </w:r>
      <w:r w:rsidRPr="00325D1F">
        <w:t>273</w:t>
      </w:r>
      <w:r w:rsidRPr="00325D1F">
        <w:fldChar w:fldCharType="end"/>
      </w:r>
    </w:p>
    <w:p w14:paraId="39FFA93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lang w:eastAsia="ko-KR"/>
        </w:rPr>
        <w:t>NextHopChainingCount</w:t>
      </w:r>
      <w:r w:rsidRPr="00325D1F">
        <w:tab/>
      </w:r>
      <w:r w:rsidRPr="00325D1F">
        <w:fldChar w:fldCharType="begin" w:fldLock="1"/>
      </w:r>
      <w:r w:rsidRPr="00325D1F">
        <w:instrText xml:space="preserve"> PAGEREF _Toc29321415 \h </w:instrText>
      </w:r>
      <w:r w:rsidRPr="00325D1F">
        <w:fldChar w:fldCharType="separate"/>
      </w:r>
      <w:r w:rsidRPr="00325D1F">
        <w:t>274</w:t>
      </w:r>
      <w:r w:rsidRPr="00325D1F">
        <w:fldChar w:fldCharType="end"/>
      </w:r>
    </w:p>
    <w:p w14:paraId="200C3A2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NG-5G-S-TMSI</w:t>
      </w:r>
      <w:r w:rsidRPr="00325D1F">
        <w:tab/>
      </w:r>
      <w:r w:rsidRPr="00325D1F">
        <w:fldChar w:fldCharType="begin" w:fldLock="1"/>
      </w:r>
      <w:r w:rsidRPr="00325D1F">
        <w:instrText xml:space="preserve"> PAGEREF _Toc29321416 \h </w:instrText>
      </w:r>
      <w:r w:rsidRPr="00325D1F">
        <w:fldChar w:fldCharType="separate"/>
      </w:r>
      <w:r w:rsidRPr="00325D1F">
        <w:t>274</w:t>
      </w:r>
      <w:r w:rsidRPr="00325D1F">
        <w:fldChar w:fldCharType="end"/>
      </w:r>
    </w:p>
    <w:p w14:paraId="10202F2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NR-NS-PmaxList</w:t>
      </w:r>
      <w:r w:rsidRPr="00325D1F">
        <w:tab/>
      </w:r>
      <w:r w:rsidRPr="00325D1F">
        <w:fldChar w:fldCharType="begin" w:fldLock="1"/>
      </w:r>
      <w:r w:rsidRPr="00325D1F">
        <w:instrText xml:space="preserve"> PAGEREF _Toc29321417 \h </w:instrText>
      </w:r>
      <w:r w:rsidRPr="00325D1F">
        <w:fldChar w:fldCharType="separate"/>
      </w:r>
      <w:r w:rsidRPr="00325D1F">
        <w:t>275</w:t>
      </w:r>
      <w:r w:rsidRPr="00325D1F">
        <w:fldChar w:fldCharType="end"/>
      </w:r>
    </w:p>
    <w:p w14:paraId="3DBDD97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w:t>
      </w:r>
      <w:r w:rsidRPr="00325D1F">
        <w:tab/>
      </w:r>
      <w:r w:rsidRPr="00325D1F">
        <w:fldChar w:fldCharType="begin" w:fldLock="1"/>
      </w:r>
      <w:r w:rsidRPr="00325D1F">
        <w:instrText xml:space="preserve"> PAGEREF _Toc29321418 \h </w:instrText>
      </w:r>
      <w:r w:rsidRPr="00325D1F">
        <w:fldChar w:fldCharType="separate"/>
      </w:r>
      <w:r w:rsidRPr="00325D1F">
        <w:t>275</w:t>
      </w:r>
      <w:r w:rsidRPr="00325D1F">
        <w:fldChar w:fldCharType="end"/>
      </w:r>
    </w:p>
    <w:p w14:paraId="374C6C1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NZP-CSI-RS-ResourceId</w:t>
      </w:r>
      <w:r w:rsidRPr="00325D1F">
        <w:tab/>
      </w:r>
      <w:r w:rsidRPr="00325D1F">
        <w:fldChar w:fldCharType="begin" w:fldLock="1"/>
      </w:r>
      <w:r w:rsidRPr="00325D1F">
        <w:instrText xml:space="preserve"> PAGEREF _Toc29321419 \h </w:instrText>
      </w:r>
      <w:r w:rsidRPr="00325D1F">
        <w:fldChar w:fldCharType="separate"/>
      </w:r>
      <w:r w:rsidRPr="00325D1F">
        <w:t>276</w:t>
      </w:r>
      <w:r w:rsidRPr="00325D1F">
        <w:fldChar w:fldCharType="end"/>
      </w:r>
    </w:p>
    <w:p w14:paraId="09DBA19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NZP-CSI-RS-ResourceSet</w:t>
      </w:r>
      <w:r w:rsidRPr="00325D1F">
        <w:tab/>
      </w:r>
      <w:r w:rsidRPr="00325D1F">
        <w:fldChar w:fldCharType="begin" w:fldLock="1"/>
      </w:r>
      <w:r w:rsidRPr="00325D1F">
        <w:instrText xml:space="preserve"> PAGEREF _Toc29321420 \h </w:instrText>
      </w:r>
      <w:r w:rsidRPr="00325D1F">
        <w:fldChar w:fldCharType="separate"/>
      </w:r>
      <w:r w:rsidRPr="00325D1F">
        <w:t>277</w:t>
      </w:r>
      <w:r w:rsidRPr="00325D1F">
        <w:fldChar w:fldCharType="end"/>
      </w:r>
    </w:p>
    <w:p w14:paraId="49D32BF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NZP-CSI-RS-ResourceSetId</w:t>
      </w:r>
      <w:r w:rsidRPr="00325D1F">
        <w:tab/>
      </w:r>
      <w:r w:rsidRPr="00325D1F">
        <w:fldChar w:fldCharType="begin" w:fldLock="1"/>
      </w:r>
      <w:r w:rsidRPr="00325D1F">
        <w:instrText xml:space="preserve"> PAGEREF _Toc29321421 \h </w:instrText>
      </w:r>
      <w:r w:rsidRPr="00325D1F">
        <w:fldChar w:fldCharType="separate"/>
      </w:r>
      <w:r w:rsidRPr="00325D1F">
        <w:t>277</w:t>
      </w:r>
      <w:r w:rsidRPr="00325D1F">
        <w:fldChar w:fldCharType="end"/>
      </w:r>
    </w:p>
    <w:p w14:paraId="454B9F1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P-Max</w:t>
      </w:r>
      <w:r w:rsidRPr="00325D1F">
        <w:tab/>
      </w:r>
      <w:r w:rsidRPr="00325D1F">
        <w:fldChar w:fldCharType="begin" w:fldLock="1"/>
      </w:r>
      <w:r w:rsidRPr="00325D1F">
        <w:instrText xml:space="preserve"> PAGEREF _Toc29321422 \h </w:instrText>
      </w:r>
      <w:r w:rsidRPr="00325D1F">
        <w:fldChar w:fldCharType="separate"/>
      </w:r>
      <w:r w:rsidRPr="00325D1F">
        <w:t>278</w:t>
      </w:r>
      <w:r w:rsidRPr="00325D1F">
        <w:fldChar w:fldCharType="end"/>
      </w:r>
    </w:p>
    <w:p w14:paraId="01222952"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PCI-List</w:t>
      </w:r>
      <w:r w:rsidRPr="00325D1F">
        <w:tab/>
      </w:r>
      <w:r w:rsidRPr="00325D1F">
        <w:fldChar w:fldCharType="begin" w:fldLock="1"/>
      </w:r>
      <w:r w:rsidRPr="00325D1F">
        <w:instrText xml:space="preserve"> PAGEREF _Toc29321423 \h </w:instrText>
      </w:r>
      <w:r w:rsidRPr="00325D1F">
        <w:fldChar w:fldCharType="separate"/>
      </w:r>
      <w:r w:rsidRPr="00325D1F">
        <w:t>278</w:t>
      </w:r>
      <w:r w:rsidRPr="00325D1F">
        <w:fldChar w:fldCharType="end"/>
      </w:r>
    </w:p>
    <w:p w14:paraId="1697CF9C"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w:t>
      </w:r>
      <w:r w:rsidRPr="00325D1F">
        <w:tab/>
      </w:r>
      <w:r w:rsidRPr="00325D1F">
        <w:fldChar w:fldCharType="begin" w:fldLock="1"/>
      </w:r>
      <w:r w:rsidRPr="00325D1F">
        <w:instrText xml:space="preserve"> PAGEREF _Toc29321424 \h </w:instrText>
      </w:r>
      <w:r w:rsidRPr="00325D1F">
        <w:fldChar w:fldCharType="separate"/>
      </w:r>
      <w:r w:rsidRPr="00325D1F">
        <w:t>279</w:t>
      </w:r>
      <w:r w:rsidRPr="00325D1F">
        <w:fldChar w:fldCharType="end"/>
      </w:r>
    </w:p>
    <w:p w14:paraId="59045C9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PCI-RangeElement</w:t>
      </w:r>
      <w:r w:rsidRPr="00325D1F">
        <w:tab/>
      </w:r>
      <w:r w:rsidRPr="00325D1F">
        <w:fldChar w:fldCharType="begin" w:fldLock="1"/>
      </w:r>
      <w:r w:rsidRPr="00325D1F">
        <w:instrText xml:space="preserve"> PAGEREF _Toc29321425 \h </w:instrText>
      </w:r>
      <w:r w:rsidRPr="00325D1F">
        <w:fldChar w:fldCharType="separate"/>
      </w:r>
      <w:r w:rsidRPr="00325D1F">
        <w:t>279</w:t>
      </w:r>
      <w:r w:rsidRPr="00325D1F">
        <w:fldChar w:fldCharType="end"/>
      </w:r>
    </w:p>
    <w:p w14:paraId="176074FE"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PCI-RangeIndex</w:t>
      </w:r>
      <w:r w:rsidRPr="00325D1F">
        <w:tab/>
      </w:r>
      <w:r w:rsidRPr="00325D1F">
        <w:fldChar w:fldCharType="begin" w:fldLock="1"/>
      </w:r>
      <w:r w:rsidRPr="00325D1F">
        <w:instrText xml:space="preserve"> PAGEREF _Toc29321426 \h </w:instrText>
      </w:r>
      <w:r w:rsidRPr="00325D1F">
        <w:fldChar w:fldCharType="separate"/>
      </w:r>
      <w:r w:rsidRPr="00325D1F">
        <w:t>280</w:t>
      </w:r>
      <w:r w:rsidRPr="00325D1F">
        <w:fldChar w:fldCharType="end"/>
      </w:r>
    </w:p>
    <w:p w14:paraId="6A75008C"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PCI-RangeIndexList</w:t>
      </w:r>
      <w:r w:rsidRPr="00325D1F">
        <w:tab/>
      </w:r>
      <w:r w:rsidRPr="00325D1F">
        <w:fldChar w:fldCharType="begin" w:fldLock="1"/>
      </w:r>
      <w:r w:rsidRPr="00325D1F">
        <w:instrText xml:space="preserve"> PAGEREF _Toc29321427 \h </w:instrText>
      </w:r>
      <w:r w:rsidRPr="00325D1F">
        <w:fldChar w:fldCharType="separate"/>
      </w:r>
      <w:r w:rsidRPr="00325D1F">
        <w:t>280</w:t>
      </w:r>
      <w:r w:rsidRPr="00325D1F">
        <w:fldChar w:fldCharType="end"/>
      </w:r>
    </w:p>
    <w:p w14:paraId="25A2F79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PDCCH-Config</w:t>
      </w:r>
      <w:r w:rsidRPr="00325D1F">
        <w:tab/>
      </w:r>
      <w:r w:rsidRPr="00325D1F">
        <w:fldChar w:fldCharType="begin" w:fldLock="1"/>
      </w:r>
      <w:r w:rsidRPr="00325D1F">
        <w:instrText xml:space="preserve"> PAGEREF _Toc29321428 \h </w:instrText>
      </w:r>
      <w:r w:rsidRPr="00325D1F">
        <w:fldChar w:fldCharType="separate"/>
      </w:r>
      <w:r w:rsidRPr="00325D1F">
        <w:t>280</w:t>
      </w:r>
      <w:r w:rsidRPr="00325D1F">
        <w:fldChar w:fldCharType="end"/>
      </w:r>
    </w:p>
    <w:p w14:paraId="78022C6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PDCCH-ConfigCommon</w:t>
      </w:r>
      <w:r w:rsidRPr="00325D1F">
        <w:tab/>
      </w:r>
      <w:r w:rsidRPr="00325D1F">
        <w:fldChar w:fldCharType="begin" w:fldLock="1"/>
      </w:r>
      <w:r w:rsidRPr="00325D1F">
        <w:instrText xml:space="preserve"> PAGEREF _Toc29321429 \h </w:instrText>
      </w:r>
      <w:r w:rsidRPr="00325D1F">
        <w:fldChar w:fldCharType="separate"/>
      </w:r>
      <w:r w:rsidRPr="00325D1F">
        <w:t>281</w:t>
      </w:r>
      <w:r w:rsidRPr="00325D1F">
        <w:fldChar w:fldCharType="end"/>
      </w:r>
    </w:p>
    <w:p w14:paraId="066F757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PDCCH-ConfigSIB1</w:t>
      </w:r>
      <w:r w:rsidRPr="00325D1F">
        <w:tab/>
      </w:r>
      <w:r w:rsidRPr="00325D1F">
        <w:fldChar w:fldCharType="begin" w:fldLock="1"/>
      </w:r>
      <w:r w:rsidRPr="00325D1F">
        <w:instrText xml:space="preserve"> PAGEREF _Toc29321430 \h </w:instrText>
      </w:r>
      <w:r w:rsidRPr="00325D1F">
        <w:fldChar w:fldCharType="separate"/>
      </w:r>
      <w:r w:rsidRPr="00325D1F">
        <w:t>283</w:t>
      </w:r>
      <w:r w:rsidRPr="00325D1F">
        <w:fldChar w:fldCharType="end"/>
      </w:r>
    </w:p>
    <w:p w14:paraId="7CFA39A8"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PDCCH-ServingCellConfig</w:t>
      </w:r>
      <w:r w:rsidRPr="00325D1F">
        <w:tab/>
      </w:r>
      <w:r w:rsidRPr="00325D1F">
        <w:fldChar w:fldCharType="begin" w:fldLock="1"/>
      </w:r>
      <w:r w:rsidRPr="00325D1F">
        <w:instrText xml:space="preserve"> PAGEREF _Toc29321431 \h </w:instrText>
      </w:r>
      <w:r w:rsidRPr="00325D1F">
        <w:fldChar w:fldCharType="separate"/>
      </w:r>
      <w:r w:rsidRPr="00325D1F">
        <w:t>284</w:t>
      </w:r>
      <w:r w:rsidRPr="00325D1F">
        <w:fldChar w:fldCharType="end"/>
      </w:r>
    </w:p>
    <w:p w14:paraId="2682E3A9"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PDCP-Config</w:t>
      </w:r>
      <w:r w:rsidRPr="00325D1F">
        <w:tab/>
      </w:r>
      <w:r w:rsidRPr="00325D1F">
        <w:fldChar w:fldCharType="begin" w:fldLock="1"/>
      </w:r>
      <w:r w:rsidRPr="00325D1F">
        <w:instrText xml:space="preserve"> PAGEREF _Toc29321432 \h </w:instrText>
      </w:r>
      <w:r w:rsidRPr="00325D1F">
        <w:fldChar w:fldCharType="separate"/>
      </w:r>
      <w:r w:rsidRPr="00325D1F">
        <w:t>284</w:t>
      </w:r>
      <w:r w:rsidRPr="00325D1F">
        <w:fldChar w:fldCharType="end"/>
      </w:r>
    </w:p>
    <w:p w14:paraId="0664872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PDSCH-Config</w:t>
      </w:r>
      <w:r w:rsidRPr="00325D1F">
        <w:tab/>
      </w:r>
      <w:r w:rsidRPr="00325D1F">
        <w:fldChar w:fldCharType="begin" w:fldLock="1"/>
      </w:r>
      <w:r w:rsidRPr="00325D1F">
        <w:instrText xml:space="preserve"> PAGEREF _Toc29321433 \h </w:instrText>
      </w:r>
      <w:r w:rsidRPr="00325D1F">
        <w:fldChar w:fldCharType="separate"/>
      </w:r>
      <w:r w:rsidRPr="00325D1F">
        <w:t>288</w:t>
      </w:r>
      <w:r w:rsidRPr="00325D1F">
        <w:fldChar w:fldCharType="end"/>
      </w:r>
    </w:p>
    <w:p w14:paraId="59A215A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PDSCH-ConfigCommon</w:t>
      </w:r>
      <w:r w:rsidRPr="00325D1F">
        <w:tab/>
      </w:r>
      <w:r w:rsidRPr="00325D1F">
        <w:fldChar w:fldCharType="begin" w:fldLock="1"/>
      </w:r>
      <w:r w:rsidRPr="00325D1F">
        <w:instrText xml:space="preserve"> PAGEREF _Toc29321434 \h </w:instrText>
      </w:r>
      <w:r w:rsidRPr="00325D1F">
        <w:fldChar w:fldCharType="separate"/>
      </w:r>
      <w:r w:rsidRPr="00325D1F">
        <w:t>291</w:t>
      </w:r>
      <w:r w:rsidRPr="00325D1F">
        <w:fldChar w:fldCharType="end"/>
      </w:r>
    </w:p>
    <w:p w14:paraId="3A254E6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PDSCH-ServingCellConfig</w:t>
      </w:r>
      <w:r w:rsidRPr="00325D1F">
        <w:tab/>
      </w:r>
      <w:r w:rsidRPr="00325D1F">
        <w:fldChar w:fldCharType="begin" w:fldLock="1"/>
      </w:r>
      <w:r w:rsidRPr="00325D1F">
        <w:instrText xml:space="preserve"> PAGEREF _Toc29321435 \h </w:instrText>
      </w:r>
      <w:r w:rsidRPr="00325D1F">
        <w:fldChar w:fldCharType="separate"/>
      </w:r>
      <w:r w:rsidRPr="00325D1F">
        <w:t>291</w:t>
      </w:r>
      <w:r w:rsidRPr="00325D1F">
        <w:fldChar w:fldCharType="end"/>
      </w:r>
    </w:p>
    <w:p w14:paraId="443DC21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PDSCH-TimeDomainResourceAllocationList</w:t>
      </w:r>
      <w:r w:rsidRPr="00325D1F">
        <w:tab/>
      </w:r>
      <w:r w:rsidRPr="00325D1F">
        <w:fldChar w:fldCharType="begin" w:fldLock="1"/>
      </w:r>
      <w:r w:rsidRPr="00325D1F">
        <w:instrText xml:space="preserve"> PAGEREF _Toc29321436 \h </w:instrText>
      </w:r>
      <w:r w:rsidRPr="00325D1F">
        <w:fldChar w:fldCharType="separate"/>
      </w:r>
      <w:r w:rsidRPr="00325D1F">
        <w:t>293</w:t>
      </w:r>
      <w:r w:rsidRPr="00325D1F">
        <w:fldChar w:fldCharType="end"/>
      </w:r>
    </w:p>
    <w:p w14:paraId="104C1C8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PHR-Config</w:t>
      </w:r>
      <w:r w:rsidRPr="00325D1F">
        <w:tab/>
      </w:r>
      <w:r w:rsidRPr="00325D1F">
        <w:fldChar w:fldCharType="begin" w:fldLock="1"/>
      </w:r>
      <w:r w:rsidRPr="00325D1F">
        <w:instrText xml:space="preserve"> PAGEREF _Toc29321437 \h </w:instrText>
      </w:r>
      <w:r w:rsidRPr="00325D1F">
        <w:fldChar w:fldCharType="separate"/>
      </w:r>
      <w:r w:rsidRPr="00325D1F">
        <w:t>293</w:t>
      </w:r>
      <w:r w:rsidRPr="00325D1F">
        <w:fldChar w:fldCharType="end"/>
      </w:r>
    </w:p>
    <w:p w14:paraId="52EEA8D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PhysCellId</w:t>
      </w:r>
      <w:r w:rsidRPr="00325D1F">
        <w:tab/>
      </w:r>
      <w:r w:rsidRPr="00325D1F">
        <w:fldChar w:fldCharType="begin" w:fldLock="1"/>
      </w:r>
      <w:r w:rsidRPr="00325D1F">
        <w:instrText xml:space="preserve"> PAGEREF _Toc29321438 \h </w:instrText>
      </w:r>
      <w:r w:rsidRPr="00325D1F">
        <w:fldChar w:fldCharType="separate"/>
      </w:r>
      <w:r w:rsidRPr="00325D1F">
        <w:t>294</w:t>
      </w:r>
      <w:r w:rsidRPr="00325D1F">
        <w:fldChar w:fldCharType="end"/>
      </w:r>
    </w:p>
    <w:p w14:paraId="28D0962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PhysicalCellGroupConfig</w:t>
      </w:r>
      <w:r w:rsidRPr="00325D1F">
        <w:tab/>
      </w:r>
      <w:r w:rsidRPr="00325D1F">
        <w:fldChar w:fldCharType="begin" w:fldLock="1"/>
      </w:r>
      <w:r w:rsidRPr="00325D1F">
        <w:instrText xml:space="preserve"> PAGEREF _Toc29321439 \h </w:instrText>
      </w:r>
      <w:r w:rsidRPr="00325D1F">
        <w:fldChar w:fldCharType="separate"/>
      </w:r>
      <w:r w:rsidRPr="00325D1F">
        <w:t>295</w:t>
      </w:r>
      <w:r w:rsidRPr="00325D1F">
        <w:fldChar w:fldCharType="end"/>
      </w:r>
    </w:p>
    <w:p w14:paraId="651E142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PLMN-Identity</w:t>
      </w:r>
      <w:r w:rsidRPr="00325D1F">
        <w:tab/>
      </w:r>
      <w:r w:rsidRPr="00325D1F">
        <w:fldChar w:fldCharType="begin" w:fldLock="1"/>
      </w:r>
      <w:r w:rsidRPr="00325D1F">
        <w:instrText xml:space="preserve"> PAGEREF _Toc29321440 \h </w:instrText>
      </w:r>
      <w:r w:rsidRPr="00325D1F">
        <w:fldChar w:fldCharType="separate"/>
      </w:r>
      <w:r w:rsidRPr="00325D1F">
        <w:t>297</w:t>
      </w:r>
      <w:r w:rsidRPr="00325D1F">
        <w:fldChar w:fldCharType="end"/>
      </w:r>
    </w:p>
    <w:p w14:paraId="4DF8649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PLMN-IdentityInfoList</w:t>
      </w:r>
      <w:r w:rsidRPr="00325D1F">
        <w:tab/>
      </w:r>
      <w:r w:rsidRPr="00325D1F">
        <w:fldChar w:fldCharType="begin" w:fldLock="1"/>
      </w:r>
      <w:r w:rsidRPr="00325D1F">
        <w:instrText xml:space="preserve"> PAGEREF _Toc29321441 \h </w:instrText>
      </w:r>
      <w:r w:rsidRPr="00325D1F">
        <w:fldChar w:fldCharType="separate"/>
      </w:r>
      <w:r w:rsidRPr="00325D1F">
        <w:t>297</w:t>
      </w:r>
      <w:r w:rsidRPr="00325D1F">
        <w:fldChar w:fldCharType="end"/>
      </w:r>
    </w:p>
    <w:p w14:paraId="4D383D8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PRB-Id</w:t>
      </w:r>
      <w:r w:rsidRPr="00325D1F">
        <w:tab/>
      </w:r>
      <w:r w:rsidRPr="00325D1F">
        <w:fldChar w:fldCharType="begin" w:fldLock="1"/>
      </w:r>
      <w:r w:rsidRPr="00325D1F">
        <w:instrText xml:space="preserve"> PAGEREF _Toc29321442 \h </w:instrText>
      </w:r>
      <w:r w:rsidRPr="00325D1F">
        <w:fldChar w:fldCharType="separate"/>
      </w:r>
      <w:r w:rsidRPr="00325D1F">
        <w:t>298</w:t>
      </w:r>
      <w:r w:rsidRPr="00325D1F">
        <w:fldChar w:fldCharType="end"/>
      </w:r>
    </w:p>
    <w:p w14:paraId="019CB51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PTRS-DownlinkConfig</w:t>
      </w:r>
      <w:r w:rsidRPr="00325D1F">
        <w:tab/>
      </w:r>
      <w:r w:rsidRPr="00325D1F">
        <w:fldChar w:fldCharType="begin" w:fldLock="1"/>
      </w:r>
      <w:r w:rsidRPr="00325D1F">
        <w:instrText xml:space="preserve"> PAGEREF _Toc29321443 \h </w:instrText>
      </w:r>
      <w:r w:rsidRPr="00325D1F">
        <w:fldChar w:fldCharType="separate"/>
      </w:r>
      <w:r w:rsidRPr="00325D1F">
        <w:t>298</w:t>
      </w:r>
      <w:r w:rsidRPr="00325D1F">
        <w:fldChar w:fldCharType="end"/>
      </w:r>
    </w:p>
    <w:p w14:paraId="73DB04E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PTRS-UplinkConfig</w:t>
      </w:r>
      <w:r w:rsidRPr="00325D1F">
        <w:tab/>
      </w:r>
      <w:r w:rsidRPr="00325D1F">
        <w:fldChar w:fldCharType="begin" w:fldLock="1"/>
      </w:r>
      <w:r w:rsidRPr="00325D1F">
        <w:instrText xml:space="preserve"> PAGEREF _Toc29321444 \h </w:instrText>
      </w:r>
      <w:r w:rsidRPr="00325D1F">
        <w:fldChar w:fldCharType="separate"/>
      </w:r>
      <w:r w:rsidRPr="00325D1F">
        <w:t>299</w:t>
      </w:r>
      <w:r w:rsidRPr="00325D1F">
        <w:fldChar w:fldCharType="end"/>
      </w:r>
    </w:p>
    <w:p w14:paraId="3458B0F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PUCCH-Config</w:t>
      </w:r>
      <w:r w:rsidRPr="00325D1F">
        <w:tab/>
      </w:r>
      <w:r w:rsidRPr="00325D1F">
        <w:fldChar w:fldCharType="begin" w:fldLock="1"/>
      </w:r>
      <w:r w:rsidRPr="00325D1F">
        <w:instrText xml:space="preserve"> PAGEREF _Toc29321445 \h </w:instrText>
      </w:r>
      <w:r w:rsidRPr="00325D1F">
        <w:fldChar w:fldCharType="separate"/>
      </w:r>
      <w:r w:rsidRPr="00325D1F">
        <w:t>300</w:t>
      </w:r>
      <w:r w:rsidRPr="00325D1F">
        <w:fldChar w:fldCharType="end"/>
      </w:r>
    </w:p>
    <w:p w14:paraId="4989FA6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PUCCH-ConfigCommon</w:t>
      </w:r>
      <w:r w:rsidRPr="00325D1F">
        <w:tab/>
      </w:r>
      <w:r w:rsidRPr="00325D1F">
        <w:fldChar w:fldCharType="begin" w:fldLock="1"/>
      </w:r>
      <w:r w:rsidRPr="00325D1F">
        <w:instrText xml:space="preserve"> PAGEREF _Toc29321446 \h </w:instrText>
      </w:r>
      <w:r w:rsidRPr="00325D1F">
        <w:fldChar w:fldCharType="separate"/>
      </w:r>
      <w:r w:rsidRPr="00325D1F">
        <w:t>305</w:t>
      </w:r>
      <w:r w:rsidRPr="00325D1F">
        <w:fldChar w:fldCharType="end"/>
      </w:r>
    </w:p>
    <w:p w14:paraId="4D571E6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PUCCH-PathlossReferenceRS-Id</w:t>
      </w:r>
      <w:r w:rsidRPr="00325D1F">
        <w:tab/>
      </w:r>
      <w:r w:rsidRPr="00325D1F">
        <w:fldChar w:fldCharType="begin" w:fldLock="1"/>
      </w:r>
      <w:r w:rsidRPr="00325D1F">
        <w:instrText xml:space="preserve"> PAGEREF _Toc29321447 \h </w:instrText>
      </w:r>
      <w:r w:rsidRPr="00325D1F">
        <w:fldChar w:fldCharType="separate"/>
      </w:r>
      <w:r w:rsidRPr="00325D1F">
        <w:t>305</w:t>
      </w:r>
      <w:r w:rsidRPr="00325D1F">
        <w:fldChar w:fldCharType="end"/>
      </w:r>
    </w:p>
    <w:p w14:paraId="2235192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PUCCH-PowerControl</w:t>
      </w:r>
      <w:r w:rsidRPr="00325D1F">
        <w:tab/>
      </w:r>
      <w:r w:rsidRPr="00325D1F">
        <w:fldChar w:fldCharType="begin" w:fldLock="1"/>
      </w:r>
      <w:r w:rsidRPr="00325D1F">
        <w:instrText xml:space="preserve"> PAGEREF _Toc29321448 \h </w:instrText>
      </w:r>
      <w:r w:rsidRPr="00325D1F">
        <w:fldChar w:fldCharType="separate"/>
      </w:r>
      <w:r w:rsidRPr="00325D1F">
        <w:t>306</w:t>
      </w:r>
      <w:r w:rsidRPr="00325D1F">
        <w:fldChar w:fldCharType="end"/>
      </w:r>
    </w:p>
    <w:p w14:paraId="6A11A8B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PUCCH-SpatialRelationInfo</w:t>
      </w:r>
      <w:r w:rsidRPr="00325D1F">
        <w:tab/>
      </w:r>
      <w:r w:rsidRPr="00325D1F">
        <w:fldChar w:fldCharType="begin" w:fldLock="1"/>
      </w:r>
      <w:r w:rsidRPr="00325D1F">
        <w:instrText xml:space="preserve"> PAGEREF _Toc29321449 \h </w:instrText>
      </w:r>
      <w:r w:rsidRPr="00325D1F">
        <w:fldChar w:fldCharType="separate"/>
      </w:r>
      <w:r w:rsidRPr="00325D1F">
        <w:t>307</w:t>
      </w:r>
      <w:r w:rsidRPr="00325D1F">
        <w:fldChar w:fldCharType="end"/>
      </w:r>
    </w:p>
    <w:p w14:paraId="4281F78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PUCCH-TPC-CommandConfig</w:t>
      </w:r>
      <w:r w:rsidRPr="00325D1F">
        <w:tab/>
      </w:r>
      <w:r w:rsidRPr="00325D1F">
        <w:fldChar w:fldCharType="begin" w:fldLock="1"/>
      </w:r>
      <w:r w:rsidRPr="00325D1F">
        <w:instrText xml:space="preserve"> PAGEREF _Toc29321450 \h </w:instrText>
      </w:r>
      <w:r w:rsidRPr="00325D1F">
        <w:fldChar w:fldCharType="separate"/>
      </w:r>
      <w:r w:rsidRPr="00325D1F">
        <w:t>308</w:t>
      </w:r>
      <w:r w:rsidRPr="00325D1F">
        <w:fldChar w:fldCharType="end"/>
      </w:r>
    </w:p>
    <w:p w14:paraId="0F02C739" w14:textId="77777777" w:rsidR="00332ED5" w:rsidRPr="00325D1F" w:rsidRDefault="00332ED5" w:rsidP="00332ED5">
      <w:pPr>
        <w:pStyle w:val="TOC4"/>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PUSCH-Config</w:t>
      </w:r>
      <w:r w:rsidRPr="00325D1F">
        <w:tab/>
      </w:r>
      <w:r w:rsidRPr="00325D1F">
        <w:fldChar w:fldCharType="begin" w:fldLock="1"/>
      </w:r>
      <w:r w:rsidRPr="00325D1F">
        <w:instrText xml:space="preserve"> PAGEREF _Toc29321451 \h </w:instrText>
      </w:r>
      <w:r w:rsidRPr="00325D1F">
        <w:fldChar w:fldCharType="separate"/>
      </w:r>
      <w:r w:rsidRPr="00325D1F">
        <w:t>309</w:t>
      </w:r>
      <w:r w:rsidRPr="00325D1F">
        <w:fldChar w:fldCharType="end"/>
      </w:r>
    </w:p>
    <w:p w14:paraId="78A197D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PUSCH-ConfigCommon</w:t>
      </w:r>
      <w:r w:rsidRPr="00325D1F">
        <w:tab/>
      </w:r>
      <w:r w:rsidRPr="00325D1F">
        <w:fldChar w:fldCharType="begin" w:fldLock="1"/>
      </w:r>
      <w:r w:rsidRPr="00325D1F">
        <w:instrText xml:space="preserve"> PAGEREF _Toc29321452 \h </w:instrText>
      </w:r>
      <w:r w:rsidRPr="00325D1F">
        <w:fldChar w:fldCharType="separate"/>
      </w:r>
      <w:r w:rsidRPr="00325D1F">
        <w:t>312</w:t>
      </w:r>
      <w:r w:rsidRPr="00325D1F">
        <w:fldChar w:fldCharType="end"/>
      </w:r>
    </w:p>
    <w:p w14:paraId="6A4C086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PUSCH-PowerControl</w:t>
      </w:r>
      <w:r w:rsidRPr="00325D1F">
        <w:tab/>
      </w:r>
      <w:r w:rsidRPr="00325D1F">
        <w:fldChar w:fldCharType="begin" w:fldLock="1"/>
      </w:r>
      <w:r w:rsidRPr="00325D1F">
        <w:instrText xml:space="preserve"> PAGEREF _Toc29321453 \h </w:instrText>
      </w:r>
      <w:r w:rsidRPr="00325D1F">
        <w:fldChar w:fldCharType="separate"/>
      </w:r>
      <w:r w:rsidRPr="00325D1F">
        <w:t>313</w:t>
      </w:r>
      <w:r w:rsidRPr="00325D1F">
        <w:fldChar w:fldCharType="end"/>
      </w:r>
    </w:p>
    <w:p w14:paraId="01EB088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PUSCH-ServingCellConfig</w:t>
      </w:r>
      <w:r w:rsidRPr="00325D1F">
        <w:tab/>
      </w:r>
      <w:r w:rsidRPr="00325D1F">
        <w:fldChar w:fldCharType="begin" w:fldLock="1"/>
      </w:r>
      <w:r w:rsidRPr="00325D1F">
        <w:instrText xml:space="preserve"> PAGEREF _Toc29321454 \h </w:instrText>
      </w:r>
      <w:r w:rsidRPr="00325D1F">
        <w:fldChar w:fldCharType="separate"/>
      </w:r>
      <w:r w:rsidRPr="00325D1F">
        <w:t>315</w:t>
      </w:r>
      <w:r w:rsidRPr="00325D1F">
        <w:fldChar w:fldCharType="end"/>
      </w:r>
    </w:p>
    <w:p w14:paraId="30B1C90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PUSCH-TimeDomainResourceAllocationList</w:t>
      </w:r>
      <w:r w:rsidRPr="00325D1F">
        <w:tab/>
      </w:r>
      <w:r w:rsidRPr="00325D1F">
        <w:fldChar w:fldCharType="begin" w:fldLock="1"/>
      </w:r>
      <w:r w:rsidRPr="00325D1F">
        <w:instrText xml:space="preserve"> PAGEREF _Toc29321455 \h </w:instrText>
      </w:r>
      <w:r w:rsidRPr="00325D1F">
        <w:fldChar w:fldCharType="separate"/>
      </w:r>
      <w:r w:rsidRPr="00325D1F">
        <w:t>316</w:t>
      </w:r>
      <w:r w:rsidRPr="00325D1F">
        <w:fldChar w:fldCharType="end"/>
      </w:r>
    </w:p>
    <w:p w14:paraId="2F78EF2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PUSCH-TPC-CommandConfig</w:t>
      </w:r>
      <w:r w:rsidRPr="00325D1F">
        <w:tab/>
      </w:r>
      <w:r w:rsidRPr="00325D1F">
        <w:fldChar w:fldCharType="begin" w:fldLock="1"/>
      </w:r>
      <w:r w:rsidRPr="00325D1F">
        <w:instrText xml:space="preserve"> PAGEREF _Toc29321456 \h </w:instrText>
      </w:r>
      <w:r w:rsidRPr="00325D1F">
        <w:fldChar w:fldCharType="separate"/>
      </w:r>
      <w:r w:rsidRPr="00325D1F">
        <w:t>317</w:t>
      </w:r>
      <w:r w:rsidRPr="00325D1F">
        <w:fldChar w:fldCharType="end"/>
      </w:r>
    </w:p>
    <w:p w14:paraId="4D7C6A96"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i/>
          <w:iCs/>
        </w:rPr>
        <w:t>–</w:t>
      </w:r>
      <w:r w:rsidRPr="00325D1F">
        <w:rPr>
          <w:rFonts w:asciiTheme="minorHAnsi" w:eastAsiaTheme="minorEastAsia" w:hAnsiTheme="minorHAnsi" w:cstheme="minorBidi"/>
          <w:sz w:val="22"/>
          <w:szCs w:val="22"/>
        </w:rPr>
        <w:tab/>
      </w:r>
      <w:r w:rsidRPr="00325D1F">
        <w:rPr>
          <w:rFonts w:eastAsia="MS Mincho"/>
          <w:i/>
          <w:iCs/>
        </w:rPr>
        <w:t>Q-OffsetRange</w:t>
      </w:r>
      <w:r w:rsidRPr="00325D1F">
        <w:tab/>
      </w:r>
      <w:r w:rsidRPr="00325D1F">
        <w:fldChar w:fldCharType="begin" w:fldLock="1"/>
      </w:r>
      <w:r w:rsidRPr="00325D1F">
        <w:instrText xml:space="preserve"> PAGEREF _Toc29321457 \h </w:instrText>
      </w:r>
      <w:r w:rsidRPr="00325D1F">
        <w:fldChar w:fldCharType="separate"/>
      </w:r>
      <w:r w:rsidRPr="00325D1F">
        <w:t>318</w:t>
      </w:r>
      <w:r w:rsidRPr="00325D1F">
        <w:fldChar w:fldCharType="end"/>
      </w:r>
    </w:p>
    <w:p w14:paraId="3911E325"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Q-QualMin</w:t>
      </w:r>
      <w:r w:rsidRPr="00325D1F">
        <w:tab/>
      </w:r>
      <w:r w:rsidRPr="00325D1F">
        <w:fldChar w:fldCharType="begin" w:fldLock="1"/>
      </w:r>
      <w:r w:rsidRPr="00325D1F">
        <w:instrText xml:space="preserve"> PAGEREF _Toc29321458 \h </w:instrText>
      </w:r>
      <w:r w:rsidRPr="00325D1F">
        <w:fldChar w:fldCharType="separate"/>
      </w:r>
      <w:r w:rsidRPr="00325D1F">
        <w:t>318</w:t>
      </w:r>
      <w:r w:rsidRPr="00325D1F">
        <w:fldChar w:fldCharType="end"/>
      </w:r>
    </w:p>
    <w:p w14:paraId="7E43D66F"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Q-RxLevMin</w:t>
      </w:r>
      <w:r w:rsidRPr="00325D1F">
        <w:tab/>
      </w:r>
      <w:r w:rsidRPr="00325D1F">
        <w:fldChar w:fldCharType="begin" w:fldLock="1"/>
      </w:r>
      <w:r w:rsidRPr="00325D1F">
        <w:instrText xml:space="preserve"> PAGEREF _Toc29321459 \h </w:instrText>
      </w:r>
      <w:r w:rsidRPr="00325D1F">
        <w:fldChar w:fldCharType="separate"/>
      </w:r>
      <w:r w:rsidRPr="00325D1F">
        <w:t>319</w:t>
      </w:r>
      <w:r w:rsidRPr="00325D1F">
        <w:fldChar w:fldCharType="end"/>
      </w:r>
    </w:p>
    <w:p w14:paraId="0B8651EB"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QuantityConfig</w:t>
      </w:r>
      <w:r w:rsidRPr="00325D1F">
        <w:tab/>
      </w:r>
      <w:r w:rsidRPr="00325D1F">
        <w:fldChar w:fldCharType="begin" w:fldLock="1"/>
      </w:r>
      <w:r w:rsidRPr="00325D1F">
        <w:instrText xml:space="preserve"> PAGEREF _Toc29321460 \h </w:instrText>
      </w:r>
      <w:r w:rsidRPr="00325D1F">
        <w:fldChar w:fldCharType="separate"/>
      </w:r>
      <w:r w:rsidRPr="00325D1F">
        <w:t>319</w:t>
      </w:r>
      <w:r w:rsidRPr="00325D1F">
        <w:fldChar w:fldCharType="end"/>
      </w:r>
    </w:p>
    <w:p w14:paraId="3B0165E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RACH-ConfigCommon</w:t>
      </w:r>
      <w:r w:rsidRPr="00325D1F">
        <w:tab/>
      </w:r>
      <w:r w:rsidRPr="00325D1F">
        <w:fldChar w:fldCharType="begin" w:fldLock="1"/>
      </w:r>
      <w:r w:rsidRPr="00325D1F">
        <w:instrText xml:space="preserve"> PAGEREF _Toc29321461 \h </w:instrText>
      </w:r>
      <w:r w:rsidRPr="00325D1F">
        <w:fldChar w:fldCharType="separate"/>
      </w:r>
      <w:r w:rsidRPr="00325D1F">
        <w:t>320</w:t>
      </w:r>
      <w:r w:rsidRPr="00325D1F">
        <w:fldChar w:fldCharType="end"/>
      </w:r>
    </w:p>
    <w:p w14:paraId="3FB0593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RACH-ConfigDedicated</w:t>
      </w:r>
      <w:r w:rsidRPr="00325D1F">
        <w:tab/>
      </w:r>
      <w:r w:rsidRPr="00325D1F">
        <w:fldChar w:fldCharType="begin" w:fldLock="1"/>
      </w:r>
      <w:r w:rsidRPr="00325D1F">
        <w:instrText xml:space="preserve"> PAGEREF _Toc29321462 \h </w:instrText>
      </w:r>
      <w:r w:rsidRPr="00325D1F">
        <w:fldChar w:fldCharType="separate"/>
      </w:r>
      <w:r w:rsidRPr="00325D1F">
        <w:t>323</w:t>
      </w:r>
      <w:r w:rsidRPr="00325D1F">
        <w:fldChar w:fldCharType="end"/>
      </w:r>
    </w:p>
    <w:p w14:paraId="6B5A7EB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RACH-ConfigGeneric</w:t>
      </w:r>
      <w:r w:rsidRPr="00325D1F">
        <w:tab/>
      </w:r>
      <w:r w:rsidRPr="00325D1F">
        <w:fldChar w:fldCharType="begin" w:fldLock="1"/>
      </w:r>
      <w:r w:rsidRPr="00325D1F">
        <w:instrText xml:space="preserve"> PAGEREF _Toc29321463 \h </w:instrText>
      </w:r>
      <w:r w:rsidRPr="00325D1F">
        <w:fldChar w:fldCharType="separate"/>
      </w:r>
      <w:r w:rsidRPr="00325D1F">
        <w:t>325</w:t>
      </w:r>
      <w:r w:rsidRPr="00325D1F">
        <w:fldChar w:fldCharType="end"/>
      </w:r>
    </w:p>
    <w:p w14:paraId="09BB60F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RA-Prioritization</w:t>
      </w:r>
      <w:r w:rsidRPr="00325D1F">
        <w:tab/>
      </w:r>
      <w:r w:rsidRPr="00325D1F">
        <w:fldChar w:fldCharType="begin" w:fldLock="1"/>
      </w:r>
      <w:r w:rsidRPr="00325D1F">
        <w:instrText xml:space="preserve"> PAGEREF _Toc29321464 \h </w:instrText>
      </w:r>
      <w:r w:rsidRPr="00325D1F">
        <w:fldChar w:fldCharType="separate"/>
      </w:r>
      <w:r w:rsidRPr="00325D1F">
        <w:t>326</w:t>
      </w:r>
      <w:r w:rsidRPr="00325D1F">
        <w:fldChar w:fldCharType="end"/>
      </w:r>
    </w:p>
    <w:p w14:paraId="74837F3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RadioBearerConfig</w:t>
      </w:r>
      <w:r w:rsidRPr="00325D1F">
        <w:tab/>
      </w:r>
      <w:r w:rsidRPr="00325D1F">
        <w:fldChar w:fldCharType="begin" w:fldLock="1"/>
      </w:r>
      <w:r w:rsidRPr="00325D1F">
        <w:instrText xml:space="preserve"> PAGEREF _Toc29321465 \h </w:instrText>
      </w:r>
      <w:r w:rsidRPr="00325D1F">
        <w:fldChar w:fldCharType="separate"/>
      </w:r>
      <w:r w:rsidRPr="00325D1F">
        <w:t>327</w:t>
      </w:r>
      <w:r w:rsidRPr="00325D1F">
        <w:fldChar w:fldCharType="end"/>
      </w:r>
    </w:p>
    <w:p w14:paraId="73B4C74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RadioLinkMonitoringConfig</w:t>
      </w:r>
      <w:r w:rsidRPr="00325D1F">
        <w:tab/>
      </w:r>
      <w:r w:rsidRPr="00325D1F">
        <w:fldChar w:fldCharType="begin" w:fldLock="1"/>
      </w:r>
      <w:r w:rsidRPr="00325D1F">
        <w:instrText xml:space="preserve"> PAGEREF _Toc29321466 \h </w:instrText>
      </w:r>
      <w:r w:rsidRPr="00325D1F">
        <w:fldChar w:fldCharType="separate"/>
      </w:r>
      <w:r w:rsidRPr="00325D1F">
        <w:t>330</w:t>
      </w:r>
      <w:r w:rsidRPr="00325D1F">
        <w:fldChar w:fldCharType="end"/>
      </w:r>
    </w:p>
    <w:p w14:paraId="794F099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RadioLinkMonitoringRS-Id</w:t>
      </w:r>
      <w:r w:rsidRPr="00325D1F">
        <w:tab/>
      </w:r>
      <w:r w:rsidRPr="00325D1F">
        <w:fldChar w:fldCharType="begin" w:fldLock="1"/>
      </w:r>
      <w:r w:rsidRPr="00325D1F">
        <w:instrText xml:space="preserve"> PAGEREF _Toc29321467 \h </w:instrText>
      </w:r>
      <w:r w:rsidRPr="00325D1F">
        <w:fldChar w:fldCharType="separate"/>
      </w:r>
      <w:r w:rsidRPr="00325D1F">
        <w:t>331</w:t>
      </w:r>
      <w:r w:rsidRPr="00325D1F">
        <w:fldChar w:fldCharType="end"/>
      </w:r>
    </w:p>
    <w:p w14:paraId="68311690"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RAN-AreaCode</w:t>
      </w:r>
      <w:r w:rsidRPr="00325D1F">
        <w:tab/>
      </w:r>
      <w:r w:rsidRPr="00325D1F">
        <w:fldChar w:fldCharType="begin" w:fldLock="1"/>
      </w:r>
      <w:r w:rsidRPr="00325D1F">
        <w:instrText xml:space="preserve"> PAGEREF _Toc29321468 \h </w:instrText>
      </w:r>
      <w:r w:rsidRPr="00325D1F">
        <w:fldChar w:fldCharType="separate"/>
      </w:r>
      <w:r w:rsidRPr="00325D1F">
        <w:t>332</w:t>
      </w:r>
      <w:r w:rsidRPr="00325D1F">
        <w:fldChar w:fldCharType="end"/>
      </w:r>
    </w:p>
    <w:p w14:paraId="3E3B919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RateMatchPattern</w:t>
      </w:r>
      <w:r w:rsidRPr="00325D1F">
        <w:tab/>
      </w:r>
      <w:r w:rsidRPr="00325D1F">
        <w:fldChar w:fldCharType="begin" w:fldLock="1"/>
      </w:r>
      <w:r w:rsidRPr="00325D1F">
        <w:instrText xml:space="preserve"> PAGEREF _Toc29321469 \h </w:instrText>
      </w:r>
      <w:r w:rsidRPr="00325D1F">
        <w:fldChar w:fldCharType="separate"/>
      </w:r>
      <w:r w:rsidRPr="00325D1F">
        <w:t>332</w:t>
      </w:r>
      <w:r w:rsidRPr="00325D1F">
        <w:fldChar w:fldCharType="end"/>
      </w:r>
    </w:p>
    <w:p w14:paraId="0E4E252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RateMatchPatternId</w:t>
      </w:r>
      <w:r w:rsidRPr="00325D1F">
        <w:tab/>
      </w:r>
      <w:r w:rsidRPr="00325D1F">
        <w:fldChar w:fldCharType="begin" w:fldLock="1"/>
      </w:r>
      <w:r w:rsidRPr="00325D1F">
        <w:instrText xml:space="preserve"> PAGEREF _Toc29321470 \h </w:instrText>
      </w:r>
      <w:r w:rsidRPr="00325D1F">
        <w:fldChar w:fldCharType="separate"/>
      </w:r>
      <w:r w:rsidRPr="00325D1F">
        <w:t>334</w:t>
      </w:r>
      <w:r w:rsidRPr="00325D1F">
        <w:fldChar w:fldCharType="end"/>
      </w:r>
    </w:p>
    <w:p w14:paraId="66F513D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RateMatchPatternLTE-CRS</w:t>
      </w:r>
      <w:r w:rsidRPr="00325D1F">
        <w:tab/>
      </w:r>
      <w:r w:rsidRPr="00325D1F">
        <w:fldChar w:fldCharType="begin" w:fldLock="1"/>
      </w:r>
      <w:r w:rsidRPr="00325D1F">
        <w:instrText xml:space="preserve"> PAGEREF _Toc29321471 \h </w:instrText>
      </w:r>
      <w:r w:rsidRPr="00325D1F">
        <w:fldChar w:fldCharType="separate"/>
      </w:r>
      <w:r w:rsidRPr="00325D1F">
        <w:t>334</w:t>
      </w:r>
      <w:r w:rsidRPr="00325D1F">
        <w:fldChar w:fldCharType="end"/>
      </w:r>
    </w:p>
    <w:p w14:paraId="630675B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RejectWaitTime</w:t>
      </w:r>
      <w:r w:rsidRPr="00325D1F">
        <w:tab/>
      </w:r>
      <w:r w:rsidRPr="00325D1F">
        <w:fldChar w:fldCharType="begin" w:fldLock="1"/>
      </w:r>
      <w:r w:rsidRPr="00325D1F">
        <w:instrText xml:space="preserve"> PAGEREF _Toc29321472 \h </w:instrText>
      </w:r>
      <w:r w:rsidRPr="00325D1F">
        <w:fldChar w:fldCharType="separate"/>
      </w:r>
      <w:r w:rsidRPr="00325D1F">
        <w:t>335</w:t>
      </w:r>
      <w:r w:rsidRPr="00325D1F">
        <w:fldChar w:fldCharType="end"/>
      </w:r>
    </w:p>
    <w:p w14:paraId="09DFF00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ReportConfigId</w:t>
      </w:r>
      <w:r w:rsidRPr="00325D1F">
        <w:tab/>
      </w:r>
      <w:r w:rsidRPr="00325D1F">
        <w:fldChar w:fldCharType="begin" w:fldLock="1"/>
      </w:r>
      <w:r w:rsidRPr="00325D1F">
        <w:instrText xml:space="preserve"> PAGEREF _Toc29321473 \h </w:instrText>
      </w:r>
      <w:r w:rsidRPr="00325D1F">
        <w:fldChar w:fldCharType="separate"/>
      </w:r>
      <w:r w:rsidRPr="00325D1F">
        <w:t>335</w:t>
      </w:r>
      <w:r w:rsidRPr="00325D1F">
        <w:fldChar w:fldCharType="end"/>
      </w:r>
    </w:p>
    <w:p w14:paraId="6F08665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i/>
          <w:iCs/>
        </w:rPr>
        <w:t>–</w:t>
      </w:r>
      <w:r w:rsidRPr="00325D1F">
        <w:rPr>
          <w:rFonts w:asciiTheme="minorHAnsi" w:eastAsiaTheme="minorEastAsia" w:hAnsiTheme="minorHAnsi" w:cstheme="minorBidi"/>
          <w:sz w:val="22"/>
          <w:szCs w:val="22"/>
        </w:rPr>
        <w:tab/>
      </w:r>
      <w:r w:rsidRPr="00325D1F">
        <w:rPr>
          <w:rFonts w:eastAsia="MS Mincho"/>
          <w:i/>
          <w:iCs/>
        </w:rPr>
        <w:t>ReportConfigInterRAT</w:t>
      </w:r>
      <w:r w:rsidRPr="00325D1F">
        <w:tab/>
      </w:r>
      <w:r w:rsidRPr="00325D1F">
        <w:fldChar w:fldCharType="begin" w:fldLock="1"/>
      </w:r>
      <w:r w:rsidRPr="00325D1F">
        <w:instrText xml:space="preserve"> PAGEREF _Toc29321474 \h </w:instrText>
      </w:r>
      <w:r w:rsidRPr="00325D1F">
        <w:fldChar w:fldCharType="separate"/>
      </w:r>
      <w:r w:rsidRPr="00325D1F">
        <w:t>336</w:t>
      </w:r>
      <w:r w:rsidRPr="00325D1F">
        <w:fldChar w:fldCharType="end"/>
      </w:r>
    </w:p>
    <w:p w14:paraId="304A9549"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ReportConfigNR</w:t>
      </w:r>
      <w:r w:rsidRPr="00325D1F">
        <w:tab/>
      </w:r>
      <w:r w:rsidRPr="00325D1F">
        <w:fldChar w:fldCharType="begin" w:fldLock="1"/>
      </w:r>
      <w:r w:rsidRPr="00325D1F">
        <w:instrText xml:space="preserve"> PAGEREF _Toc29321475 \h </w:instrText>
      </w:r>
      <w:r w:rsidRPr="00325D1F">
        <w:fldChar w:fldCharType="separate"/>
      </w:r>
      <w:r w:rsidRPr="00325D1F">
        <w:t>338</w:t>
      </w:r>
      <w:r w:rsidRPr="00325D1F">
        <w:fldChar w:fldCharType="end"/>
      </w:r>
    </w:p>
    <w:p w14:paraId="384DD33C"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ReportConfigToAddModList</w:t>
      </w:r>
      <w:r w:rsidRPr="00325D1F">
        <w:tab/>
      </w:r>
      <w:r w:rsidRPr="00325D1F">
        <w:fldChar w:fldCharType="begin" w:fldLock="1"/>
      </w:r>
      <w:r w:rsidRPr="00325D1F">
        <w:instrText xml:space="preserve"> PAGEREF _Toc29321476 \h </w:instrText>
      </w:r>
      <w:r w:rsidRPr="00325D1F">
        <w:fldChar w:fldCharType="separate"/>
      </w:r>
      <w:r w:rsidRPr="00325D1F">
        <w:t>343</w:t>
      </w:r>
      <w:r w:rsidRPr="00325D1F">
        <w:fldChar w:fldCharType="end"/>
      </w:r>
    </w:p>
    <w:p w14:paraId="1CAD63BD"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ReportInterval</w:t>
      </w:r>
      <w:r w:rsidRPr="00325D1F">
        <w:tab/>
      </w:r>
      <w:r w:rsidRPr="00325D1F">
        <w:fldChar w:fldCharType="begin" w:fldLock="1"/>
      </w:r>
      <w:r w:rsidRPr="00325D1F">
        <w:instrText xml:space="preserve"> PAGEREF _Toc29321477 \h </w:instrText>
      </w:r>
      <w:r w:rsidRPr="00325D1F">
        <w:fldChar w:fldCharType="separate"/>
      </w:r>
      <w:r w:rsidRPr="00325D1F">
        <w:t>343</w:t>
      </w:r>
      <w:r w:rsidRPr="00325D1F">
        <w:fldChar w:fldCharType="end"/>
      </w:r>
    </w:p>
    <w:p w14:paraId="42D81351"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ReselectionThreshold</w:t>
      </w:r>
      <w:r w:rsidRPr="00325D1F">
        <w:tab/>
      </w:r>
      <w:r w:rsidRPr="00325D1F">
        <w:fldChar w:fldCharType="begin" w:fldLock="1"/>
      </w:r>
      <w:r w:rsidRPr="00325D1F">
        <w:instrText xml:space="preserve"> PAGEREF _Toc29321478 \h </w:instrText>
      </w:r>
      <w:r w:rsidRPr="00325D1F">
        <w:fldChar w:fldCharType="separate"/>
      </w:r>
      <w:r w:rsidRPr="00325D1F">
        <w:t>344</w:t>
      </w:r>
      <w:r w:rsidRPr="00325D1F">
        <w:fldChar w:fldCharType="end"/>
      </w:r>
    </w:p>
    <w:p w14:paraId="7669D31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ReselectionThresholdQ</w:t>
      </w:r>
      <w:r w:rsidRPr="00325D1F">
        <w:tab/>
      </w:r>
      <w:r w:rsidRPr="00325D1F">
        <w:fldChar w:fldCharType="begin" w:fldLock="1"/>
      </w:r>
      <w:r w:rsidRPr="00325D1F">
        <w:instrText xml:space="preserve"> PAGEREF _Toc29321479 \h </w:instrText>
      </w:r>
      <w:r w:rsidRPr="00325D1F">
        <w:fldChar w:fldCharType="separate"/>
      </w:r>
      <w:r w:rsidRPr="00325D1F">
        <w:t>344</w:t>
      </w:r>
      <w:r w:rsidRPr="00325D1F">
        <w:fldChar w:fldCharType="end"/>
      </w:r>
    </w:p>
    <w:p w14:paraId="54D493FD"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ResumeCause</w:t>
      </w:r>
      <w:r w:rsidRPr="00325D1F">
        <w:tab/>
      </w:r>
      <w:r w:rsidRPr="00325D1F">
        <w:fldChar w:fldCharType="begin" w:fldLock="1"/>
      </w:r>
      <w:r w:rsidRPr="00325D1F">
        <w:instrText xml:space="preserve"> PAGEREF _Toc29321480 \h </w:instrText>
      </w:r>
      <w:r w:rsidRPr="00325D1F">
        <w:fldChar w:fldCharType="separate"/>
      </w:r>
      <w:r w:rsidRPr="00325D1F">
        <w:t>344</w:t>
      </w:r>
      <w:r w:rsidRPr="00325D1F">
        <w:fldChar w:fldCharType="end"/>
      </w:r>
    </w:p>
    <w:p w14:paraId="7A3E4160"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RLC-BearerConfig</w:t>
      </w:r>
      <w:r w:rsidRPr="00325D1F">
        <w:tab/>
      </w:r>
      <w:r w:rsidRPr="00325D1F">
        <w:fldChar w:fldCharType="begin" w:fldLock="1"/>
      </w:r>
      <w:r w:rsidRPr="00325D1F">
        <w:instrText xml:space="preserve"> PAGEREF _Toc29321481 \h </w:instrText>
      </w:r>
      <w:r w:rsidRPr="00325D1F">
        <w:fldChar w:fldCharType="separate"/>
      </w:r>
      <w:r w:rsidRPr="00325D1F">
        <w:t>345</w:t>
      </w:r>
      <w:r w:rsidRPr="00325D1F">
        <w:fldChar w:fldCharType="end"/>
      </w:r>
    </w:p>
    <w:p w14:paraId="415EF25E"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RLC-Config</w:t>
      </w:r>
      <w:r w:rsidRPr="00325D1F">
        <w:tab/>
      </w:r>
      <w:r w:rsidRPr="00325D1F">
        <w:fldChar w:fldCharType="begin" w:fldLock="1"/>
      </w:r>
      <w:r w:rsidRPr="00325D1F">
        <w:instrText xml:space="preserve"> PAGEREF _Toc29321482 \h </w:instrText>
      </w:r>
      <w:r w:rsidRPr="00325D1F">
        <w:fldChar w:fldCharType="separate"/>
      </w:r>
      <w:r w:rsidRPr="00325D1F">
        <w:t>346</w:t>
      </w:r>
      <w:r w:rsidRPr="00325D1F">
        <w:fldChar w:fldCharType="end"/>
      </w:r>
    </w:p>
    <w:p w14:paraId="7284C89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RLF-TimersAndConstants</w:t>
      </w:r>
      <w:r w:rsidRPr="00325D1F">
        <w:tab/>
      </w:r>
      <w:r w:rsidRPr="00325D1F">
        <w:fldChar w:fldCharType="begin" w:fldLock="1"/>
      </w:r>
      <w:r w:rsidRPr="00325D1F">
        <w:instrText xml:space="preserve"> PAGEREF _Toc29321483 \h </w:instrText>
      </w:r>
      <w:r w:rsidRPr="00325D1F">
        <w:fldChar w:fldCharType="separate"/>
      </w:r>
      <w:r w:rsidRPr="00325D1F">
        <w:t>349</w:t>
      </w:r>
      <w:r w:rsidRPr="00325D1F">
        <w:fldChar w:fldCharType="end"/>
      </w:r>
    </w:p>
    <w:p w14:paraId="6B10AE9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RNTI-Value</w:t>
      </w:r>
      <w:r w:rsidRPr="00325D1F">
        <w:tab/>
      </w:r>
      <w:r w:rsidRPr="00325D1F">
        <w:fldChar w:fldCharType="begin" w:fldLock="1"/>
      </w:r>
      <w:r w:rsidRPr="00325D1F">
        <w:instrText xml:space="preserve"> PAGEREF _Toc29321484 \h </w:instrText>
      </w:r>
      <w:r w:rsidRPr="00325D1F">
        <w:fldChar w:fldCharType="separate"/>
      </w:r>
      <w:r w:rsidRPr="00325D1F">
        <w:t>349</w:t>
      </w:r>
      <w:r w:rsidRPr="00325D1F">
        <w:fldChar w:fldCharType="end"/>
      </w:r>
    </w:p>
    <w:p w14:paraId="7A068708"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RSRP-Range</w:t>
      </w:r>
      <w:r w:rsidRPr="00325D1F">
        <w:tab/>
      </w:r>
      <w:r w:rsidRPr="00325D1F">
        <w:fldChar w:fldCharType="begin" w:fldLock="1"/>
      </w:r>
      <w:r w:rsidRPr="00325D1F">
        <w:instrText xml:space="preserve"> PAGEREF _Toc29321485 \h </w:instrText>
      </w:r>
      <w:r w:rsidRPr="00325D1F">
        <w:fldChar w:fldCharType="separate"/>
      </w:r>
      <w:r w:rsidRPr="00325D1F">
        <w:t>350</w:t>
      </w:r>
      <w:r w:rsidRPr="00325D1F">
        <w:fldChar w:fldCharType="end"/>
      </w:r>
    </w:p>
    <w:p w14:paraId="67773650"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RSRQ-Range</w:t>
      </w:r>
      <w:r w:rsidRPr="00325D1F">
        <w:tab/>
      </w:r>
      <w:r w:rsidRPr="00325D1F">
        <w:fldChar w:fldCharType="begin" w:fldLock="1"/>
      </w:r>
      <w:r w:rsidRPr="00325D1F">
        <w:instrText xml:space="preserve"> PAGEREF _Toc29321486 \h </w:instrText>
      </w:r>
      <w:r w:rsidRPr="00325D1F">
        <w:fldChar w:fldCharType="separate"/>
      </w:r>
      <w:r w:rsidRPr="00325D1F">
        <w:t>350</w:t>
      </w:r>
      <w:r w:rsidRPr="00325D1F">
        <w:fldChar w:fldCharType="end"/>
      </w:r>
    </w:p>
    <w:p w14:paraId="636B975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SCellIndex</w:t>
      </w:r>
      <w:r w:rsidRPr="00325D1F">
        <w:tab/>
      </w:r>
      <w:r w:rsidRPr="00325D1F">
        <w:fldChar w:fldCharType="begin" w:fldLock="1"/>
      </w:r>
      <w:r w:rsidRPr="00325D1F">
        <w:instrText xml:space="preserve"> PAGEREF _Toc29321487 \h </w:instrText>
      </w:r>
      <w:r w:rsidRPr="00325D1F">
        <w:fldChar w:fldCharType="separate"/>
      </w:r>
      <w:r w:rsidRPr="00325D1F">
        <w:t>350</w:t>
      </w:r>
      <w:r w:rsidRPr="00325D1F">
        <w:fldChar w:fldCharType="end"/>
      </w:r>
    </w:p>
    <w:p w14:paraId="319AD81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SchedulingRequestConfig</w:t>
      </w:r>
      <w:r w:rsidRPr="00325D1F">
        <w:tab/>
      </w:r>
      <w:r w:rsidRPr="00325D1F">
        <w:fldChar w:fldCharType="begin" w:fldLock="1"/>
      </w:r>
      <w:r w:rsidRPr="00325D1F">
        <w:instrText xml:space="preserve"> PAGEREF _Toc29321488 \h </w:instrText>
      </w:r>
      <w:r w:rsidRPr="00325D1F">
        <w:fldChar w:fldCharType="separate"/>
      </w:r>
      <w:r w:rsidRPr="00325D1F">
        <w:t>351</w:t>
      </w:r>
      <w:r w:rsidRPr="00325D1F">
        <w:fldChar w:fldCharType="end"/>
      </w:r>
    </w:p>
    <w:p w14:paraId="1C6126F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SchedulingRequestId</w:t>
      </w:r>
      <w:r w:rsidRPr="00325D1F">
        <w:tab/>
      </w:r>
      <w:r w:rsidRPr="00325D1F">
        <w:fldChar w:fldCharType="begin" w:fldLock="1"/>
      </w:r>
      <w:r w:rsidRPr="00325D1F">
        <w:instrText xml:space="preserve"> PAGEREF _Toc29321489 \h </w:instrText>
      </w:r>
      <w:r w:rsidRPr="00325D1F">
        <w:fldChar w:fldCharType="separate"/>
      </w:r>
      <w:r w:rsidRPr="00325D1F">
        <w:t>352</w:t>
      </w:r>
      <w:r w:rsidRPr="00325D1F">
        <w:fldChar w:fldCharType="end"/>
      </w:r>
    </w:p>
    <w:p w14:paraId="56201962"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SchedulingRequestResourceConfig</w:t>
      </w:r>
      <w:r w:rsidRPr="00325D1F">
        <w:tab/>
      </w:r>
      <w:r w:rsidRPr="00325D1F">
        <w:fldChar w:fldCharType="begin" w:fldLock="1"/>
      </w:r>
      <w:r w:rsidRPr="00325D1F">
        <w:instrText xml:space="preserve"> PAGEREF _Toc29321490 \h </w:instrText>
      </w:r>
      <w:r w:rsidRPr="00325D1F">
        <w:fldChar w:fldCharType="separate"/>
      </w:r>
      <w:r w:rsidRPr="00325D1F">
        <w:t>352</w:t>
      </w:r>
      <w:r w:rsidRPr="00325D1F">
        <w:fldChar w:fldCharType="end"/>
      </w:r>
    </w:p>
    <w:p w14:paraId="287AAE07"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SchedulingRequestResourceId</w:t>
      </w:r>
      <w:r w:rsidRPr="00325D1F">
        <w:tab/>
      </w:r>
      <w:r w:rsidRPr="00325D1F">
        <w:fldChar w:fldCharType="begin" w:fldLock="1"/>
      </w:r>
      <w:r w:rsidRPr="00325D1F">
        <w:instrText xml:space="preserve"> PAGEREF _Toc29321491 \h </w:instrText>
      </w:r>
      <w:r w:rsidRPr="00325D1F">
        <w:fldChar w:fldCharType="separate"/>
      </w:r>
      <w:r w:rsidRPr="00325D1F">
        <w:t>353</w:t>
      </w:r>
      <w:r w:rsidRPr="00325D1F">
        <w:fldChar w:fldCharType="end"/>
      </w:r>
    </w:p>
    <w:p w14:paraId="05730BD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ScramblingId</w:t>
      </w:r>
      <w:r w:rsidRPr="00325D1F">
        <w:tab/>
      </w:r>
      <w:r w:rsidRPr="00325D1F">
        <w:fldChar w:fldCharType="begin" w:fldLock="1"/>
      </w:r>
      <w:r w:rsidRPr="00325D1F">
        <w:instrText xml:space="preserve"> PAGEREF _Toc29321492 \h </w:instrText>
      </w:r>
      <w:r w:rsidRPr="00325D1F">
        <w:fldChar w:fldCharType="separate"/>
      </w:r>
      <w:r w:rsidRPr="00325D1F">
        <w:t>353</w:t>
      </w:r>
      <w:r w:rsidRPr="00325D1F">
        <w:fldChar w:fldCharType="end"/>
      </w:r>
    </w:p>
    <w:p w14:paraId="299969D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SCS-SpecificCarrier</w:t>
      </w:r>
      <w:r w:rsidRPr="00325D1F">
        <w:tab/>
      </w:r>
      <w:r w:rsidRPr="00325D1F">
        <w:fldChar w:fldCharType="begin" w:fldLock="1"/>
      </w:r>
      <w:r w:rsidRPr="00325D1F">
        <w:instrText xml:space="preserve"> PAGEREF _Toc29321493 \h </w:instrText>
      </w:r>
      <w:r w:rsidRPr="00325D1F">
        <w:fldChar w:fldCharType="separate"/>
      </w:r>
      <w:r w:rsidRPr="00325D1F">
        <w:t>354</w:t>
      </w:r>
      <w:r w:rsidRPr="00325D1F">
        <w:fldChar w:fldCharType="end"/>
      </w:r>
    </w:p>
    <w:p w14:paraId="7D7EC5FB"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SDAP-Config</w:t>
      </w:r>
      <w:r w:rsidRPr="00325D1F">
        <w:tab/>
      </w:r>
      <w:r w:rsidRPr="00325D1F">
        <w:fldChar w:fldCharType="begin" w:fldLock="1"/>
      </w:r>
      <w:r w:rsidRPr="00325D1F">
        <w:instrText xml:space="preserve"> PAGEREF _Toc29321494 \h </w:instrText>
      </w:r>
      <w:r w:rsidRPr="00325D1F">
        <w:fldChar w:fldCharType="separate"/>
      </w:r>
      <w:r w:rsidRPr="00325D1F">
        <w:t>354</w:t>
      </w:r>
      <w:r w:rsidRPr="00325D1F">
        <w:fldChar w:fldCharType="end"/>
      </w:r>
    </w:p>
    <w:p w14:paraId="037E1CB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SearchSpace</w:t>
      </w:r>
      <w:r w:rsidRPr="00325D1F">
        <w:tab/>
      </w:r>
      <w:r w:rsidRPr="00325D1F">
        <w:fldChar w:fldCharType="begin" w:fldLock="1"/>
      </w:r>
      <w:r w:rsidRPr="00325D1F">
        <w:instrText xml:space="preserve"> PAGEREF _Toc29321495 \h </w:instrText>
      </w:r>
      <w:r w:rsidRPr="00325D1F">
        <w:fldChar w:fldCharType="separate"/>
      </w:r>
      <w:r w:rsidRPr="00325D1F">
        <w:t>355</w:t>
      </w:r>
      <w:r w:rsidRPr="00325D1F">
        <w:fldChar w:fldCharType="end"/>
      </w:r>
    </w:p>
    <w:p w14:paraId="181FFC3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SearchSpaceId</w:t>
      </w:r>
      <w:r w:rsidRPr="00325D1F">
        <w:tab/>
      </w:r>
      <w:r w:rsidRPr="00325D1F">
        <w:fldChar w:fldCharType="begin" w:fldLock="1"/>
      </w:r>
      <w:r w:rsidRPr="00325D1F">
        <w:instrText xml:space="preserve"> PAGEREF _Toc29321496 \h </w:instrText>
      </w:r>
      <w:r w:rsidRPr="00325D1F">
        <w:fldChar w:fldCharType="separate"/>
      </w:r>
      <w:r w:rsidRPr="00325D1F">
        <w:t>359</w:t>
      </w:r>
      <w:r w:rsidRPr="00325D1F">
        <w:fldChar w:fldCharType="end"/>
      </w:r>
    </w:p>
    <w:p w14:paraId="1E1C514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SearchSpaceZero</w:t>
      </w:r>
      <w:r w:rsidRPr="00325D1F">
        <w:tab/>
      </w:r>
      <w:r w:rsidRPr="00325D1F">
        <w:fldChar w:fldCharType="begin" w:fldLock="1"/>
      </w:r>
      <w:r w:rsidRPr="00325D1F">
        <w:instrText xml:space="preserve"> PAGEREF _Toc29321497 \h </w:instrText>
      </w:r>
      <w:r w:rsidRPr="00325D1F">
        <w:fldChar w:fldCharType="separate"/>
      </w:r>
      <w:r w:rsidRPr="00325D1F">
        <w:t>359</w:t>
      </w:r>
      <w:r w:rsidRPr="00325D1F">
        <w:fldChar w:fldCharType="end"/>
      </w:r>
    </w:p>
    <w:p w14:paraId="3F66F59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SecurityAlgorithmConfig</w:t>
      </w:r>
      <w:r w:rsidRPr="00325D1F">
        <w:tab/>
      </w:r>
      <w:r w:rsidRPr="00325D1F">
        <w:fldChar w:fldCharType="begin" w:fldLock="1"/>
      </w:r>
      <w:r w:rsidRPr="00325D1F">
        <w:instrText xml:space="preserve"> PAGEREF _Toc29321498 \h </w:instrText>
      </w:r>
      <w:r w:rsidRPr="00325D1F">
        <w:fldChar w:fldCharType="separate"/>
      </w:r>
      <w:r w:rsidRPr="00325D1F">
        <w:t>360</w:t>
      </w:r>
      <w:r w:rsidRPr="00325D1F">
        <w:fldChar w:fldCharType="end"/>
      </w:r>
    </w:p>
    <w:p w14:paraId="6BE7C7A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ServCellIndex</w:t>
      </w:r>
      <w:r w:rsidRPr="00325D1F">
        <w:tab/>
      </w:r>
      <w:r w:rsidRPr="00325D1F">
        <w:fldChar w:fldCharType="begin" w:fldLock="1"/>
      </w:r>
      <w:r w:rsidRPr="00325D1F">
        <w:instrText xml:space="preserve"> PAGEREF _Toc29321499 \h </w:instrText>
      </w:r>
      <w:r w:rsidRPr="00325D1F">
        <w:fldChar w:fldCharType="separate"/>
      </w:r>
      <w:r w:rsidRPr="00325D1F">
        <w:t>360</w:t>
      </w:r>
      <w:r w:rsidRPr="00325D1F">
        <w:fldChar w:fldCharType="end"/>
      </w:r>
    </w:p>
    <w:p w14:paraId="35E2C41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ServingCellConfig</w:t>
      </w:r>
      <w:r w:rsidRPr="00325D1F">
        <w:tab/>
      </w:r>
      <w:r w:rsidRPr="00325D1F">
        <w:fldChar w:fldCharType="begin" w:fldLock="1"/>
      </w:r>
      <w:r w:rsidRPr="00325D1F">
        <w:instrText xml:space="preserve"> PAGEREF _Toc29321500 \h </w:instrText>
      </w:r>
      <w:r w:rsidRPr="00325D1F">
        <w:fldChar w:fldCharType="separate"/>
      </w:r>
      <w:r w:rsidRPr="00325D1F">
        <w:t>361</w:t>
      </w:r>
      <w:r w:rsidRPr="00325D1F">
        <w:fldChar w:fldCharType="end"/>
      </w:r>
    </w:p>
    <w:p w14:paraId="578A1E7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ServingCellConfigCommon</w:t>
      </w:r>
      <w:r w:rsidRPr="00325D1F">
        <w:tab/>
      </w:r>
      <w:r w:rsidRPr="00325D1F">
        <w:fldChar w:fldCharType="begin" w:fldLock="1"/>
      </w:r>
      <w:r w:rsidRPr="00325D1F">
        <w:instrText xml:space="preserve"> PAGEREF _Toc29321501 \h </w:instrText>
      </w:r>
      <w:r w:rsidRPr="00325D1F">
        <w:fldChar w:fldCharType="separate"/>
      </w:r>
      <w:r w:rsidRPr="00325D1F">
        <w:t>365</w:t>
      </w:r>
      <w:r w:rsidRPr="00325D1F">
        <w:fldChar w:fldCharType="end"/>
      </w:r>
    </w:p>
    <w:p w14:paraId="68BEBEB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ServingCellConfigCommonSIB</w:t>
      </w:r>
      <w:r w:rsidRPr="00325D1F">
        <w:tab/>
      </w:r>
      <w:r w:rsidRPr="00325D1F">
        <w:fldChar w:fldCharType="begin" w:fldLock="1"/>
      </w:r>
      <w:r w:rsidRPr="00325D1F">
        <w:instrText xml:space="preserve"> PAGEREF _Toc29321502 \h </w:instrText>
      </w:r>
      <w:r w:rsidRPr="00325D1F">
        <w:fldChar w:fldCharType="separate"/>
      </w:r>
      <w:r w:rsidRPr="00325D1F">
        <w:t>367</w:t>
      </w:r>
      <w:r w:rsidRPr="00325D1F">
        <w:fldChar w:fldCharType="end"/>
      </w:r>
    </w:p>
    <w:p w14:paraId="78A6B736"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i/>
          <w:iCs/>
        </w:rPr>
        <w:t>–</w:t>
      </w:r>
      <w:r w:rsidRPr="00325D1F">
        <w:rPr>
          <w:rFonts w:asciiTheme="minorHAnsi" w:eastAsiaTheme="minorEastAsia" w:hAnsiTheme="minorHAnsi" w:cstheme="minorBidi"/>
          <w:sz w:val="22"/>
          <w:szCs w:val="22"/>
        </w:rPr>
        <w:tab/>
      </w:r>
      <w:r w:rsidRPr="00325D1F">
        <w:rPr>
          <w:rFonts w:eastAsia="MS Mincho"/>
          <w:i/>
          <w:iCs/>
        </w:rPr>
        <w:t>ShortI-RNTI-Value</w:t>
      </w:r>
      <w:r w:rsidRPr="00325D1F">
        <w:tab/>
      </w:r>
      <w:r w:rsidRPr="00325D1F">
        <w:fldChar w:fldCharType="begin" w:fldLock="1"/>
      </w:r>
      <w:r w:rsidRPr="00325D1F">
        <w:instrText xml:space="preserve"> PAGEREF _Toc29321503 \h </w:instrText>
      </w:r>
      <w:r w:rsidRPr="00325D1F">
        <w:fldChar w:fldCharType="separate"/>
      </w:r>
      <w:r w:rsidRPr="00325D1F">
        <w:t>368</w:t>
      </w:r>
      <w:r w:rsidRPr="00325D1F">
        <w:fldChar w:fldCharType="end"/>
      </w:r>
    </w:p>
    <w:p w14:paraId="2ECF78D2"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ShortMAC-I</w:t>
      </w:r>
      <w:r w:rsidRPr="00325D1F">
        <w:tab/>
      </w:r>
      <w:r w:rsidRPr="00325D1F">
        <w:fldChar w:fldCharType="begin" w:fldLock="1"/>
      </w:r>
      <w:r w:rsidRPr="00325D1F">
        <w:instrText xml:space="preserve"> PAGEREF _Toc29321504 \h </w:instrText>
      </w:r>
      <w:r w:rsidRPr="00325D1F">
        <w:fldChar w:fldCharType="separate"/>
      </w:r>
      <w:r w:rsidRPr="00325D1F">
        <w:t>368</w:t>
      </w:r>
      <w:r w:rsidRPr="00325D1F">
        <w:fldChar w:fldCharType="end"/>
      </w:r>
    </w:p>
    <w:p w14:paraId="685AE0D6"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SINR-Range</w:t>
      </w:r>
      <w:r w:rsidRPr="00325D1F">
        <w:tab/>
      </w:r>
      <w:r w:rsidRPr="00325D1F">
        <w:fldChar w:fldCharType="begin" w:fldLock="1"/>
      </w:r>
      <w:r w:rsidRPr="00325D1F">
        <w:instrText xml:space="preserve"> PAGEREF _Toc29321505 \h </w:instrText>
      </w:r>
      <w:r w:rsidRPr="00325D1F">
        <w:fldChar w:fldCharType="separate"/>
      </w:r>
      <w:r w:rsidRPr="00325D1F">
        <w:t>369</w:t>
      </w:r>
      <w:r w:rsidRPr="00325D1F">
        <w:fldChar w:fldCharType="end"/>
      </w:r>
    </w:p>
    <w:p w14:paraId="017055B3"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SI-SchedulingInfo</w:t>
      </w:r>
      <w:r w:rsidRPr="00325D1F">
        <w:tab/>
      </w:r>
      <w:r w:rsidRPr="00325D1F">
        <w:fldChar w:fldCharType="begin" w:fldLock="1"/>
      </w:r>
      <w:r w:rsidRPr="00325D1F">
        <w:instrText xml:space="preserve"> PAGEREF _Toc29321506 \h </w:instrText>
      </w:r>
      <w:r w:rsidRPr="00325D1F">
        <w:fldChar w:fldCharType="separate"/>
      </w:r>
      <w:r w:rsidRPr="00325D1F">
        <w:t>369</w:t>
      </w:r>
      <w:r w:rsidRPr="00325D1F">
        <w:fldChar w:fldCharType="end"/>
      </w:r>
    </w:p>
    <w:p w14:paraId="4D94735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i/>
          <w:iCs/>
        </w:rPr>
        <w:t>–</w:t>
      </w:r>
      <w:r w:rsidRPr="00325D1F">
        <w:rPr>
          <w:rFonts w:asciiTheme="minorHAnsi" w:eastAsiaTheme="minorEastAsia" w:hAnsiTheme="minorHAnsi" w:cstheme="minorBidi"/>
          <w:sz w:val="22"/>
          <w:szCs w:val="22"/>
        </w:rPr>
        <w:tab/>
      </w:r>
      <w:r w:rsidRPr="00325D1F">
        <w:rPr>
          <w:i/>
          <w:iCs/>
        </w:rPr>
        <w:t>SK-Counter</w:t>
      </w:r>
      <w:r w:rsidRPr="00325D1F">
        <w:tab/>
      </w:r>
      <w:r w:rsidRPr="00325D1F">
        <w:fldChar w:fldCharType="begin" w:fldLock="1"/>
      </w:r>
      <w:r w:rsidRPr="00325D1F">
        <w:instrText xml:space="preserve"> PAGEREF _Toc29321507 \h </w:instrText>
      </w:r>
      <w:r w:rsidRPr="00325D1F">
        <w:fldChar w:fldCharType="separate"/>
      </w:r>
      <w:r w:rsidRPr="00325D1F">
        <w:t>372</w:t>
      </w:r>
      <w:r w:rsidRPr="00325D1F">
        <w:fldChar w:fldCharType="end"/>
      </w:r>
    </w:p>
    <w:p w14:paraId="5319BD1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SlotFormatCombinationsPerCell</w:t>
      </w:r>
      <w:r w:rsidRPr="00325D1F">
        <w:tab/>
      </w:r>
      <w:r w:rsidRPr="00325D1F">
        <w:fldChar w:fldCharType="begin" w:fldLock="1"/>
      </w:r>
      <w:r w:rsidRPr="00325D1F">
        <w:instrText xml:space="preserve"> PAGEREF _Toc29321508 \h </w:instrText>
      </w:r>
      <w:r w:rsidRPr="00325D1F">
        <w:fldChar w:fldCharType="separate"/>
      </w:r>
      <w:r w:rsidRPr="00325D1F">
        <w:t>372</w:t>
      </w:r>
      <w:r w:rsidRPr="00325D1F">
        <w:fldChar w:fldCharType="end"/>
      </w:r>
    </w:p>
    <w:p w14:paraId="1D78745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SlotFormatIndicator</w:t>
      </w:r>
      <w:r w:rsidRPr="00325D1F">
        <w:tab/>
      </w:r>
      <w:r w:rsidRPr="00325D1F">
        <w:fldChar w:fldCharType="begin" w:fldLock="1"/>
      </w:r>
      <w:r w:rsidRPr="00325D1F">
        <w:instrText xml:space="preserve"> PAGEREF _Toc29321509 \h </w:instrText>
      </w:r>
      <w:r w:rsidRPr="00325D1F">
        <w:fldChar w:fldCharType="separate"/>
      </w:r>
      <w:r w:rsidRPr="00325D1F">
        <w:t>373</w:t>
      </w:r>
      <w:r w:rsidRPr="00325D1F">
        <w:fldChar w:fldCharType="end"/>
      </w:r>
    </w:p>
    <w:p w14:paraId="3114555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S-NSSAI</w:t>
      </w:r>
      <w:r w:rsidRPr="00325D1F">
        <w:tab/>
      </w:r>
      <w:r w:rsidRPr="00325D1F">
        <w:fldChar w:fldCharType="begin" w:fldLock="1"/>
      </w:r>
      <w:r w:rsidRPr="00325D1F">
        <w:instrText xml:space="preserve"> PAGEREF _Toc29321510 \h </w:instrText>
      </w:r>
      <w:r w:rsidRPr="00325D1F">
        <w:fldChar w:fldCharType="separate"/>
      </w:r>
      <w:r w:rsidRPr="00325D1F">
        <w:t>374</w:t>
      </w:r>
      <w:r w:rsidRPr="00325D1F">
        <w:fldChar w:fldCharType="end"/>
      </w:r>
    </w:p>
    <w:p w14:paraId="741BEB9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SpeedStateScaleFactors</w:t>
      </w:r>
      <w:r w:rsidRPr="00325D1F">
        <w:tab/>
      </w:r>
      <w:r w:rsidRPr="00325D1F">
        <w:fldChar w:fldCharType="begin" w:fldLock="1"/>
      </w:r>
      <w:r w:rsidRPr="00325D1F">
        <w:instrText xml:space="preserve"> PAGEREF _Toc29321511 \h </w:instrText>
      </w:r>
      <w:r w:rsidRPr="00325D1F">
        <w:fldChar w:fldCharType="separate"/>
      </w:r>
      <w:r w:rsidRPr="00325D1F">
        <w:t>374</w:t>
      </w:r>
      <w:r w:rsidRPr="00325D1F">
        <w:fldChar w:fldCharType="end"/>
      </w:r>
    </w:p>
    <w:p w14:paraId="6E29BDA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SPS-Config</w:t>
      </w:r>
      <w:r w:rsidRPr="00325D1F">
        <w:tab/>
      </w:r>
      <w:r w:rsidRPr="00325D1F">
        <w:fldChar w:fldCharType="begin" w:fldLock="1"/>
      </w:r>
      <w:r w:rsidRPr="00325D1F">
        <w:instrText xml:space="preserve"> PAGEREF _Toc29321512 \h </w:instrText>
      </w:r>
      <w:r w:rsidRPr="00325D1F">
        <w:fldChar w:fldCharType="separate"/>
      </w:r>
      <w:r w:rsidRPr="00325D1F">
        <w:t>375</w:t>
      </w:r>
      <w:r w:rsidRPr="00325D1F">
        <w:fldChar w:fldCharType="end"/>
      </w:r>
    </w:p>
    <w:p w14:paraId="525E43C7" w14:textId="77777777" w:rsidR="00332ED5" w:rsidRPr="00325D1F" w:rsidRDefault="00332ED5" w:rsidP="00332ED5">
      <w:pPr>
        <w:pStyle w:val="TOC4"/>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SRB-Identity</w:t>
      </w:r>
      <w:r w:rsidRPr="00325D1F">
        <w:tab/>
      </w:r>
      <w:r w:rsidRPr="00325D1F">
        <w:fldChar w:fldCharType="begin" w:fldLock="1"/>
      </w:r>
      <w:r w:rsidRPr="00325D1F">
        <w:instrText xml:space="preserve"> PAGEREF _Toc29321513 \h </w:instrText>
      </w:r>
      <w:r w:rsidRPr="00325D1F">
        <w:fldChar w:fldCharType="separate"/>
      </w:r>
      <w:r w:rsidRPr="00325D1F">
        <w:t>376</w:t>
      </w:r>
      <w:r w:rsidRPr="00325D1F">
        <w:fldChar w:fldCharType="end"/>
      </w:r>
    </w:p>
    <w:p w14:paraId="055B107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SRS-CarrierSwitching</w:t>
      </w:r>
      <w:r w:rsidRPr="00325D1F">
        <w:tab/>
      </w:r>
      <w:r w:rsidRPr="00325D1F">
        <w:fldChar w:fldCharType="begin" w:fldLock="1"/>
      </w:r>
      <w:r w:rsidRPr="00325D1F">
        <w:instrText xml:space="preserve"> PAGEREF _Toc29321514 \h </w:instrText>
      </w:r>
      <w:r w:rsidRPr="00325D1F">
        <w:fldChar w:fldCharType="separate"/>
      </w:r>
      <w:r w:rsidRPr="00325D1F">
        <w:t>376</w:t>
      </w:r>
      <w:r w:rsidRPr="00325D1F">
        <w:fldChar w:fldCharType="end"/>
      </w:r>
    </w:p>
    <w:p w14:paraId="1193AA0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SRS-Config</w:t>
      </w:r>
      <w:r w:rsidRPr="00325D1F">
        <w:tab/>
      </w:r>
      <w:r w:rsidRPr="00325D1F">
        <w:fldChar w:fldCharType="begin" w:fldLock="1"/>
      </w:r>
      <w:r w:rsidRPr="00325D1F">
        <w:instrText xml:space="preserve"> PAGEREF _Toc29321515 \h </w:instrText>
      </w:r>
      <w:r w:rsidRPr="00325D1F">
        <w:fldChar w:fldCharType="separate"/>
      </w:r>
      <w:r w:rsidRPr="00325D1F">
        <w:t>378</w:t>
      </w:r>
      <w:r w:rsidRPr="00325D1F">
        <w:fldChar w:fldCharType="end"/>
      </w:r>
    </w:p>
    <w:p w14:paraId="68EDBD1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SRS-TPC-CommandConfig</w:t>
      </w:r>
      <w:r w:rsidRPr="00325D1F">
        <w:tab/>
      </w:r>
      <w:r w:rsidRPr="00325D1F">
        <w:fldChar w:fldCharType="begin" w:fldLock="1"/>
      </w:r>
      <w:r w:rsidRPr="00325D1F">
        <w:instrText xml:space="preserve"> PAGEREF _Toc29321516 \h </w:instrText>
      </w:r>
      <w:r w:rsidRPr="00325D1F">
        <w:fldChar w:fldCharType="separate"/>
      </w:r>
      <w:r w:rsidRPr="00325D1F">
        <w:t>382</w:t>
      </w:r>
      <w:r w:rsidRPr="00325D1F">
        <w:fldChar w:fldCharType="end"/>
      </w:r>
    </w:p>
    <w:p w14:paraId="037C9F5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SSB-Index</w:t>
      </w:r>
      <w:r w:rsidRPr="00325D1F">
        <w:tab/>
      </w:r>
      <w:r w:rsidRPr="00325D1F">
        <w:fldChar w:fldCharType="begin" w:fldLock="1"/>
      </w:r>
      <w:r w:rsidRPr="00325D1F">
        <w:instrText xml:space="preserve"> PAGEREF _Toc29321517 \h </w:instrText>
      </w:r>
      <w:r w:rsidRPr="00325D1F">
        <w:fldChar w:fldCharType="separate"/>
      </w:r>
      <w:r w:rsidRPr="00325D1F">
        <w:t>383</w:t>
      </w:r>
      <w:r w:rsidRPr="00325D1F">
        <w:fldChar w:fldCharType="end"/>
      </w:r>
    </w:p>
    <w:p w14:paraId="5EFA4B2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SSB-MTC</w:t>
      </w:r>
      <w:r w:rsidRPr="00325D1F">
        <w:tab/>
      </w:r>
      <w:r w:rsidRPr="00325D1F">
        <w:fldChar w:fldCharType="begin" w:fldLock="1"/>
      </w:r>
      <w:r w:rsidRPr="00325D1F">
        <w:instrText xml:space="preserve"> PAGEREF _Toc29321518 \h </w:instrText>
      </w:r>
      <w:r w:rsidRPr="00325D1F">
        <w:fldChar w:fldCharType="separate"/>
      </w:r>
      <w:r w:rsidRPr="00325D1F">
        <w:t>384</w:t>
      </w:r>
      <w:r w:rsidRPr="00325D1F">
        <w:fldChar w:fldCharType="end"/>
      </w:r>
    </w:p>
    <w:p w14:paraId="432158D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SSB-ToMeasure</w:t>
      </w:r>
      <w:r w:rsidRPr="00325D1F">
        <w:tab/>
      </w:r>
      <w:r w:rsidRPr="00325D1F">
        <w:fldChar w:fldCharType="begin" w:fldLock="1"/>
      </w:r>
      <w:r w:rsidRPr="00325D1F">
        <w:instrText xml:space="preserve"> PAGEREF _Toc29321519 \h </w:instrText>
      </w:r>
      <w:r w:rsidRPr="00325D1F">
        <w:fldChar w:fldCharType="separate"/>
      </w:r>
      <w:r w:rsidRPr="00325D1F">
        <w:t>384</w:t>
      </w:r>
      <w:r w:rsidRPr="00325D1F">
        <w:fldChar w:fldCharType="end"/>
      </w:r>
    </w:p>
    <w:p w14:paraId="7159920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SS-RSSI-Measurement</w:t>
      </w:r>
      <w:r w:rsidRPr="00325D1F">
        <w:tab/>
      </w:r>
      <w:r w:rsidRPr="00325D1F">
        <w:fldChar w:fldCharType="begin" w:fldLock="1"/>
      </w:r>
      <w:r w:rsidRPr="00325D1F">
        <w:instrText xml:space="preserve"> PAGEREF _Toc29321520 \h </w:instrText>
      </w:r>
      <w:r w:rsidRPr="00325D1F">
        <w:fldChar w:fldCharType="separate"/>
      </w:r>
      <w:r w:rsidRPr="00325D1F">
        <w:t>385</w:t>
      </w:r>
      <w:r w:rsidRPr="00325D1F">
        <w:fldChar w:fldCharType="end"/>
      </w:r>
    </w:p>
    <w:p w14:paraId="1445298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SubcarrierSpacing</w:t>
      </w:r>
      <w:r w:rsidRPr="00325D1F">
        <w:tab/>
      </w:r>
      <w:r w:rsidRPr="00325D1F">
        <w:fldChar w:fldCharType="begin" w:fldLock="1"/>
      </w:r>
      <w:r w:rsidRPr="00325D1F">
        <w:instrText xml:space="preserve"> PAGEREF _Toc29321521 \h </w:instrText>
      </w:r>
      <w:r w:rsidRPr="00325D1F">
        <w:fldChar w:fldCharType="separate"/>
      </w:r>
      <w:r w:rsidRPr="00325D1F">
        <w:t>386</w:t>
      </w:r>
      <w:r w:rsidRPr="00325D1F">
        <w:fldChar w:fldCharType="end"/>
      </w:r>
    </w:p>
    <w:p w14:paraId="3C5634F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TAG-Config</w:t>
      </w:r>
      <w:r w:rsidRPr="00325D1F">
        <w:tab/>
      </w:r>
      <w:r w:rsidRPr="00325D1F">
        <w:fldChar w:fldCharType="begin" w:fldLock="1"/>
      </w:r>
      <w:r w:rsidRPr="00325D1F">
        <w:instrText xml:space="preserve"> PAGEREF _Toc29321522 \h </w:instrText>
      </w:r>
      <w:r w:rsidRPr="00325D1F">
        <w:fldChar w:fldCharType="separate"/>
      </w:r>
      <w:r w:rsidRPr="00325D1F">
        <w:t>386</w:t>
      </w:r>
      <w:r w:rsidRPr="00325D1F">
        <w:fldChar w:fldCharType="end"/>
      </w:r>
    </w:p>
    <w:p w14:paraId="523AF8A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TCI-State</w:t>
      </w:r>
      <w:r w:rsidRPr="00325D1F">
        <w:tab/>
      </w:r>
      <w:r w:rsidRPr="00325D1F">
        <w:fldChar w:fldCharType="begin" w:fldLock="1"/>
      </w:r>
      <w:r w:rsidRPr="00325D1F">
        <w:instrText xml:space="preserve"> PAGEREF _Toc29321523 \h </w:instrText>
      </w:r>
      <w:r w:rsidRPr="00325D1F">
        <w:fldChar w:fldCharType="separate"/>
      </w:r>
      <w:r w:rsidRPr="00325D1F">
        <w:t>387</w:t>
      </w:r>
      <w:r w:rsidRPr="00325D1F">
        <w:fldChar w:fldCharType="end"/>
      </w:r>
    </w:p>
    <w:p w14:paraId="3B6190A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TCI-StateId</w:t>
      </w:r>
      <w:r w:rsidRPr="00325D1F">
        <w:tab/>
      </w:r>
      <w:r w:rsidRPr="00325D1F">
        <w:fldChar w:fldCharType="begin" w:fldLock="1"/>
      </w:r>
      <w:r w:rsidRPr="00325D1F">
        <w:instrText xml:space="preserve"> PAGEREF _Toc29321524 \h </w:instrText>
      </w:r>
      <w:r w:rsidRPr="00325D1F">
        <w:fldChar w:fldCharType="separate"/>
      </w:r>
      <w:r w:rsidRPr="00325D1F">
        <w:t>388</w:t>
      </w:r>
      <w:r w:rsidRPr="00325D1F">
        <w:fldChar w:fldCharType="end"/>
      </w:r>
    </w:p>
    <w:p w14:paraId="28F7582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TDD-UL-DL-ConfigCommon</w:t>
      </w:r>
      <w:r w:rsidRPr="00325D1F">
        <w:tab/>
      </w:r>
      <w:r w:rsidRPr="00325D1F">
        <w:fldChar w:fldCharType="begin" w:fldLock="1"/>
      </w:r>
      <w:r w:rsidRPr="00325D1F">
        <w:instrText xml:space="preserve"> PAGEREF _Toc29321525 \h </w:instrText>
      </w:r>
      <w:r w:rsidRPr="00325D1F">
        <w:fldChar w:fldCharType="separate"/>
      </w:r>
      <w:r w:rsidRPr="00325D1F">
        <w:t>388</w:t>
      </w:r>
      <w:r w:rsidRPr="00325D1F">
        <w:fldChar w:fldCharType="end"/>
      </w:r>
    </w:p>
    <w:p w14:paraId="33FD587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TDD-UL-DL-ConfigDedicated</w:t>
      </w:r>
      <w:r w:rsidRPr="00325D1F">
        <w:tab/>
      </w:r>
      <w:r w:rsidRPr="00325D1F">
        <w:fldChar w:fldCharType="begin" w:fldLock="1"/>
      </w:r>
      <w:r w:rsidRPr="00325D1F">
        <w:instrText xml:space="preserve"> PAGEREF _Toc29321526 \h </w:instrText>
      </w:r>
      <w:r w:rsidRPr="00325D1F">
        <w:fldChar w:fldCharType="separate"/>
      </w:r>
      <w:r w:rsidRPr="00325D1F">
        <w:t>389</w:t>
      </w:r>
      <w:r w:rsidRPr="00325D1F">
        <w:fldChar w:fldCharType="end"/>
      </w:r>
    </w:p>
    <w:p w14:paraId="19386D1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TrackingAreaCode</w:t>
      </w:r>
      <w:r w:rsidRPr="00325D1F">
        <w:tab/>
      </w:r>
      <w:r w:rsidRPr="00325D1F">
        <w:fldChar w:fldCharType="begin" w:fldLock="1"/>
      </w:r>
      <w:r w:rsidRPr="00325D1F">
        <w:instrText xml:space="preserve"> PAGEREF _Toc29321527 \h </w:instrText>
      </w:r>
      <w:r w:rsidRPr="00325D1F">
        <w:fldChar w:fldCharType="separate"/>
      </w:r>
      <w:r w:rsidRPr="00325D1F">
        <w:t>390</w:t>
      </w:r>
      <w:r w:rsidRPr="00325D1F">
        <w:fldChar w:fldCharType="end"/>
      </w:r>
    </w:p>
    <w:p w14:paraId="24BE7968"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T-Reselection</w:t>
      </w:r>
      <w:r w:rsidRPr="00325D1F">
        <w:tab/>
      </w:r>
      <w:r w:rsidRPr="00325D1F">
        <w:fldChar w:fldCharType="begin" w:fldLock="1"/>
      </w:r>
      <w:r w:rsidRPr="00325D1F">
        <w:instrText xml:space="preserve"> PAGEREF _Toc29321528 \h </w:instrText>
      </w:r>
      <w:r w:rsidRPr="00325D1F">
        <w:fldChar w:fldCharType="separate"/>
      </w:r>
      <w:r w:rsidRPr="00325D1F">
        <w:t>391</w:t>
      </w:r>
      <w:r w:rsidRPr="00325D1F">
        <w:fldChar w:fldCharType="end"/>
      </w:r>
    </w:p>
    <w:p w14:paraId="3A444108"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TimeToTrigger</w:t>
      </w:r>
      <w:r w:rsidRPr="00325D1F">
        <w:tab/>
      </w:r>
      <w:r w:rsidRPr="00325D1F">
        <w:fldChar w:fldCharType="begin" w:fldLock="1"/>
      </w:r>
      <w:r w:rsidRPr="00325D1F">
        <w:instrText xml:space="preserve"> PAGEREF _Toc29321529 \h </w:instrText>
      </w:r>
      <w:r w:rsidRPr="00325D1F">
        <w:fldChar w:fldCharType="separate"/>
      </w:r>
      <w:r w:rsidRPr="00325D1F">
        <w:t>391</w:t>
      </w:r>
      <w:r w:rsidRPr="00325D1F">
        <w:fldChar w:fldCharType="end"/>
      </w:r>
    </w:p>
    <w:p w14:paraId="677F96DC"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UAC-BarringInfoSetIndex</w:t>
      </w:r>
      <w:r w:rsidRPr="00325D1F">
        <w:tab/>
      </w:r>
      <w:r w:rsidRPr="00325D1F">
        <w:fldChar w:fldCharType="begin" w:fldLock="1"/>
      </w:r>
      <w:r w:rsidRPr="00325D1F">
        <w:instrText xml:space="preserve"> PAGEREF _Toc29321530 \h </w:instrText>
      </w:r>
      <w:r w:rsidRPr="00325D1F">
        <w:fldChar w:fldCharType="separate"/>
      </w:r>
      <w:r w:rsidRPr="00325D1F">
        <w:t>391</w:t>
      </w:r>
      <w:r w:rsidRPr="00325D1F">
        <w:fldChar w:fldCharType="end"/>
      </w:r>
    </w:p>
    <w:p w14:paraId="24CB76A7"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UAC-BarringInfoSetList</w:t>
      </w:r>
      <w:r w:rsidRPr="00325D1F">
        <w:tab/>
      </w:r>
      <w:r w:rsidRPr="00325D1F">
        <w:fldChar w:fldCharType="begin" w:fldLock="1"/>
      </w:r>
      <w:r w:rsidRPr="00325D1F">
        <w:instrText xml:space="preserve"> PAGEREF _Toc29321531 \h </w:instrText>
      </w:r>
      <w:r w:rsidRPr="00325D1F">
        <w:fldChar w:fldCharType="separate"/>
      </w:r>
      <w:r w:rsidRPr="00325D1F">
        <w:t>392</w:t>
      </w:r>
      <w:r w:rsidRPr="00325D1F">
        <w:fldChar w:fldCharType="end"/>
      </w:r>
    </w:p>
    <w:p w14:paraId="2C939A65"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UAC-BarringPerCatList</w:t>
      </w:r>
      <w:r w:rsidRPr="00325D1F">
        <w:tab/>
      </w:r>
      <w:r w:rsidRPr="00325D1F">
        <w:fldChar w:fldCharType="begin" w:fldLock="1"/>
      </w:r>
      <w:r w:rsidRPr="00325D1F">
        <w:instrText xml:space="preserve"> PAGEREF _Toc29321532 \h </w:instrText>
      </w:r>
      <w:r w:rsidRPr="00325D1F">
        <w:fldChar w:fldCharType="separate"/>
      </w:r>
      <w:r w:rsidRPr="00325D1F">
        <w:t>393</w:t>
      </w:r>
      <w:r w:rsidRPr="00325D1F">
        <w:fldChar w:fldCharType="end"/>
      </w:r>
    </w:p>
    <w:p w14:paraId="3596D13C"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UAC-BarringPerPLMN-List</w:t>
      </w:r>
      <w:r w:rsidRPr="00325D1F">
        <w:tab/>
      </w:r>
      <w:r w:rsidRPr="00325D1F">
        <w:fldChar w:fldCharType="begin" w:fldLock="1"/>
      </w:r>
      <w:r w:rsidRPr="00325D1F">
        <w:instrText xml:space="preserve"> PAGEREF _Toc29321533 \h </w:instrText>
      </w:r>
      <w:r w:rsidRPr="00325D1F">
        <w:fldChar w:fldCharType="separate"/>
      </w:r>
      <w:r w:rsidRPr="00325D1F">
        <w:t>393</w:t>
      </w:r>
      <w:r w:rsidRPr="00325D1F">
        <w:fldChar w:fldCharType="end"/>
      </w:r>
    </w:p>
    <w:p w14:paraId="75E5BBA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UE-TimersAndConstants</w:t>
      </w:r>
      <w:r w:rsidRPr="00325D1F">
        <w:tab/>
      </w:r>
      <w:r w:rsidRPr="00325D1F">
        <w:fldChar w:fldCharType="begin" w:fldLock="1"/>
      </w:r>
      <w:r w:rsidRPr="00325D1F">
        <w:instrText xml:space="preserve"> PAGEREF _Toc29321534 \h </w:instrText>
      </w:r>
      <w:r w:rsidRPr="00325D1F">
        <w:fldChar w:fldCharType="separate"/>
      </w:r>
      <w:r w:rsidRPr="00325D1F">
        <w:t>394</w:t>
      </w:r>
      <w:r w:rsidRPr="00325D1F">
        <w:fldChar w:fldCharType="end"/>
      </w:r>
    </w:p>
    <w:p w14:paraId="095C8269"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UplinkConfigCommon</w:t>
      </w:r>
      <w:r w:rsidRPr="00325D1F">
        <w:tab/>
      </w:r>
      <w:r w:rsidRPr="00325D1F">
        <w:fldChar w:fldCharType="begin" w:fldLock="1"/>
      </w:r>
      <w:r w:rsidRPr="00325D1F">
        <w:instrText xml:space="preserve"> PAGEREF _Toc29321535 \h </w:instrText>
      </w:r>
      <w:r w:rsidRPr="00325D1F">
        <w:fldChar w:fldCharType="separate"/>
      </w:r>
      <w:r w:rsidRPr="00325D1F">
        <w:t>394</w:t>
      </w:r>
      <w:r w:rsidRPr="00325D1F">
        <w:fldChar w:fldCharType="end"/>
      </w:r>
    </w:p>
    <w:p w14:paraId="3D03A52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UplinkConfigCommonSIB</w:t>
      </w:r>
      <w:r w:rsidRPr="00325D1F">
        <w:tab/>
      </w:r>
      <w:r w:rsidRPr="00325D1F">
        <w:fldChar w:fldCharType="begin" w:fldLock="1"/>
      </w:r>
      <w:r w:rsidRPr="00325D1F">
        <w:instrText xml:space="preserve"> PAGEREF _Toc29321536 \h </w:instrText>
      </w:r>
      <w:r w:rsidRPr="00325D1F">
        <w:fldChar w:fldCharType="separate"/>
      </w:r>
      <w:r w:rsidRPr="00325D1F">
        <w:t>395</w:t>
      </w:r>
      <w:r w:rsidRPr="00325D1F">
        <w:fldChar w:fldCharType="end"/>
      </w:r>
    </w:p>
    <w:p w14:paraId="4FE29231"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UplinkTxDirectCurrentList</w:t>
      </w:r>
      <w:r w:rsidRPr="00325D1F">
        <w:tab/>
      </w:r>
      <w:r w:rsidRPr="00325D1F">
        <w:fldChar w:fldCharType="begin" w:fldLock="1"/>
      </w:r>
      <w:r w:rsidRPr="00325D1F">
        <w:instrText xml:space="preserve"> PAGEREF _Toc29321537 \h </w:instrText>
      </w:r>
      <w:r w:rsidRPr="00325D1F">
        <w:fldChar w:fldCharType="separate"/>
      </w:r>
      <w:r w:rsidRPr="00325D1F">
        <w:t>395</w:t>
      </w:r>
      <w:r w:rsidRPr="00325D1F">
        <w:fldChar w:fldCharType="end"/>
      </w:r>
    </w:p>
    <w:p w14:paraId="420F4C4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ZP-CSI-RS-Resource</w:t>
      </w:r>
      <w:r w:rsidRPr="00325D1F">
        <w:tab/>
      </w:r>
      <w:r w:rsidRPr="00325D1F">
        <w:fldChar w:fldCharType="begin" w:fldLock="1"/>
      </w:r>
      <w:r w:rsidRPr="00325D1F">
        <w:instrText xml:space="preserve"> PAGEREF _Toc29321538 \h </w:instrText>
      </w:r>
      <w:r w:rsidRPr="00325D1F">
        <w:fldChar w:fldCharType="separate"/>
      </w:r>
      <w:r w:rsidRPr="00325D1F">
        <w:t>397</w:t>
      </w:r>
      <w:r w:rsidRPr="00325D1F">
        <w:fldChar w:fldCharType="end"/>
      </w:r>
    </w:p>
    <w:p w14:paraId="5FEDF78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ZP-CSI-RS-ResourceSet</w:t>
      </w:r>
      <w:r w:rsidRPr="00325D1F">
        <w:tab/>
      </w:r>
      <w:r w:rsidRPr="00325D1F">
        <w:fldChar w:fldCharType="begin" w:fldLock="1"/>
      </w:r>
      <w:r w:rsidRPr="00325D1F">
        <w:instrText xml:space="preserve"> PAGEREF _Toc29321539 \h </w:instrText>
      </w:r>
      <w:r w:rsidRPr="00325D1F">
        <w:fldChar w:fldCharType="separate"/>
      </w:r>
      <w:r w:rsidRPr="00325D1F">
        <w:t>397</w:t>
      </w:r>
      <w:r w:rsidRPr="00325D1F">
        <w:fldChar w:fldCharType="end"/>
      </w:r>
    </w:p>
    <w:p w14:paraId="473E485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ZP-CSI-RS-ResourceSetId</w:t>
      </w:r>
      <w:r w:rsidRPr="00325D1F">
        <w:tab/>
      </w:r>
      <w:r w:rsidRPr="00325D1F">
        <w:fldChar w:fldCharType="begin" w:fldLock="1"/>
      </w:r>
      <w:r w:rsidRPr="00325D1F">
        <w:instrText xml:space="preserve"> PAGEREF _Toc29321540 \h </w:instrText>
      </w:r>
      <w:r w:rsidRPr="00325D1F">
        <w:fldChar w:fldCharType="separate"/>
      </w:r>
      <w:r w:rsidRPr="00325D1F">
        <w:t>398</w:t>
      </w:r>
      <w:r w:rsidRPr="00325D1F">
        <w:fldChar w:fldCharType="end"/>
      </w:r>
    </w:p>
    <w:p w14:paraId="3B6B12D1" w14:textId="77777777" w:rsidR="00332ED5" w:rsidRPr="00325D1F" w:rsidRDefault="00332ED5" w:rsidP="00332ED5">
      <w:pPr>
        <w:pStyle w:val="TOC3"/>
        <w:rPr>
          <w:rFonts w:asciiTheme="minorHAnsi" w:eastAsiaTheme="minorEastAsia" w:hAnsiTheme="minorHAnsi" w:cstheme="minorBidi"/>
          <w:sz w:val="22"/>
          <w:szCs w:val="22"/>
        </w:rPr>
      </w:pPr>
      <w:r w:rsidRPr="00325D1F">
        <w:t>6.3.3</w:t>
      </w:r>
      <w:r w:rsidRPr="00325D1F">
        <w:rPr>
          <w:rFonts w:asciiTheme="minorHAnsi" w:eastAsiaTheme="minorEastAsia" w:hAnsiTheme="minorHAnsi" w:cstheme="minorBidi"/>
          <w:sz w:val="22"/>
          <w:szCs w:val="22"/>
        </w:rPr>
        <w:tab/>
      </w:r>
      <w:r w:rsidRPr="00325D1F">
        <w:t>UE capability information elements</w:t>
      </w:r>
      <w:r w:rsidRPr="00325D1F">
        <w:tab/>
      </w:r>
      <w:r w:rsidRPr="00325D1F">
        <w:fldChar w:fldCharType="begin" w:fldLock="1"/>
      </w:r>
      <w:r w:rsidRPr="00325D1F">
        <w:instrText xml:space="preserve"> PAGEREF _Toc29321541 \h </w:instrText>
      </w:r>
      <w:r w:rsidRPr="00325D1F">
        <w:fldChar w:fldCharType="separate"/>
      </w:r>
      <w:r w:rsidRPr="00325D1F">
        <w:t>398</w:t>
      </w:r>
      <w:r w:rsidRPr="00325D1F">
        <w:fldChar w:fldCharType="end"/>
      </w:r>
    </w:p>
    <w:p w14:paraId="15BDBF8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AccessStratumRelease</w:t>
      </w:r>
      <w:r w:rsidRPr="00325D1F">
        <w:tab/>
      </w:r>
      <w:r w:rsidRPr="00325D1F">
        <w:fldChar w:fldCharType="begin" w:fldLock="1"/>
      </w:r>
      <w:r w:rsidRPr="00325D1F">
        <w:instrText xml:space="preserve"> PAGEREF _Toc29321542 \h </w:instrText>
      </w:r>
      <w:r w:rsidRPr="00325D1F">
        <w:fldChar w:fldCharType="separate"/>
      </w:r>
      <w:r w:rsidRPr="00325D1F">
        <w:t>398</w:t>
      </w:r>
      <w:r w:rsidRPr="00325D1F">
        <w:fldChar w:fldCharType="end"/>
      </w:r>
    </w:p>
    <w:p w14:paraId="2B68A11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BandCombinationList</w:t>
      </w:r>
      <w:r w:rsidRPr="00325D1F">
        <w:tab/>
      </w:r>
      <w:r w:rsidRPr="00325D1F">
        <w:fldChar w:fldCharType="begin" w:fldLock="1"/>
      </w:r>
      <w:r w:rsidRPr="00325D1F">
        <w:instrText xml:space="preserve"> PAGEREF _Toc29321543 \h </w:instrText>
      </w:r>
      <w:r w:rsidRPr="00325D1F">
        <w:fldChar w:fldCharType="separate"/>
      </w:r>
      <w:r w:rsidRPr="00325D1F">
        <w:t>399</w:t>
      </w:r>
      <w:r w:rsidRPr="00325D1F">
        <w:fldChar w:fldCharType="end"/>
      </w:r>
    </w:p>
    <w:p w14:paraId="67F7BD8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CA-BandwidthClassEUTRA</w:t>
      </w:r>
      <w:r w:rsidRPr="00325D1F">
        <w:tab/>
      </w:r>
      <w:r w:rsidRPr="00325D1F">
        <w:fldChar w:fldCharType="begin" w:fldLock="1"/>
      </w:r>
      <w:r w:rsidRPr="00325D1F">
        <w:instrText xml:space="preserve"> PAGEREF _Toc29321544 \h </w:instrText>
      </w:r>
      <w:r w:rsidRPr="00325D1F">
        <w:fldChar w:fldCharType="separate"/>
      </w:r>
      <w:r w:rsidRPr="00325D1F">
        <w:t>401</w:t>
      </w:r>
      <w:r w:rsidRPr="00325D1F">
        <w:fldChar w:fldCharType="end"/>
      </w:r>
    </w:p>
    <w:p w14:paraId="262FA2C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CA-BandwidthClassNR</w:t>
      </w:r>
      <w:r w:rsidRPr="00325D1F">
        <w:tab/>
      </w:r>
      <w:r w:rsidRPr="00325D1F">
        <w:fldChar w:fldCharType="begin" w:fldLock="1"/>
      </w:r>
      <w:r w:rsidRPr="00325D1F">
        <w:instrText xml:space="preserve"> PAGEREF _Toc29321545 \h </w:instrText>
      </w:r>
      <w:r w:rsidRPr="00325D1F">
        <w:fldChar w:fldCharType="separate"/>
      </w:r>
      <w:r w:rsidRPr="00325D1F">
        <w:t>401</w:t>
      </w:r>
      <w:r w:rsidRPr="00325D1F">
        <w:fldChar w:fldCharType="end"/>
      </w:r>
    </w:p>
    <w:p w14:paraId="0C84EDB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CA-ParametersEUTRA</w:t>
      </w:r>
      <w:r w:rsidRPr="00325D1F">
        <w:tab/>
      </w:r>
      <w:r w:rsidRPr="00325D1F">
        <w:fldChar w:fldCharType="begin" w:fldLock="1"/>
      </w:r>
      <w:r w:rsidRPr="00325D1F">
        <w:instrText xml:space="preserve"> PAGEREF _Toc29321546 \h </w:instrText>
      </w:r>
      <w:r w:rsidRPr="00325D1F">
        <w:fldChar w:fldCharType="separate"/>
      </w:r>
      <w:r w:rsidRPr="00325D1F">
        <w:t>402</w:t>
      </w:r>
      <w:r w:rsidRPr="00325D1F">
        <w:fldChar w:fldCharType="end"/>
      </w:r>
    </w:p>
    <w:p w14:paraId="629F254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CA-ParametersNR</w:t>
      </w:r>
      <w:r w:rsidRPr="00325D1F">
        <w:tab/>
      </w:r>
      <w:r w:rsidRPr="00325D1F">
        <w:fldChar w:fldCharType="begin" w:fldLock="1"/>
      </w:r>
      <w:r w:rsidRPr="00325D1F">
        <w:instrText xml:space="preserve"> PAGEREF _Toc29321547 \h </w:instrText>
      </w:r>
      <w:r w:rsidRPr="00325D1F">
        <w:fldChar w:fldCharType="separate"/>
      </w:r>
      <w:r w:rsidRPr="00325D1F">
        <w:t>402</w:t>
      </w:r>
      <w:r w:rsidRPr="00325D1F">
        <w:fldChar w:fldCharType="end"/>
      </w:r>
    </w:p>
    <w:p w14:paraId="0E669C7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CA-ParametersNRDC</w:t>
      </w:r>
      <w:r w:rsidRPr="00325D1F">
        <w:tab/>
      </w:r>
      <w:r w:rsidRPr="00325D1F">
        <w:fldChar w:fldCharType="begin" w:fldLock="1"/>
      </w:r>
      <w:r w:rsidRPr="00325D1F">
        <w:instrText xml:space="preserve"> PAGEREF _Toc29321548 \h </w:instrText>
      </w:r>
      <w:r w:rsidRPr="00325D1F">
        <w:fldChar w:fldCharType="separate"/>
      </w:r>
      <w:r w:rsidRPr="00325D1F">
        <w:t>403</w:t>
      </w:r>
      <w:r w:rsidRPr="00325D1F">
        <w:fldChar w:fldCharType="end"/>
      </w:r>
    </w:p>
    <w:p w14:paraId="118D627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CodebookParameters</w:t>
      </w:r>
      <w:r w:rsidRPr="00325D1F">
        <w:tab/>
      </w:r>
      <w:r w:rsidRPr="00325D1F">
        <w:fldChar w:fldCharType="begin" w:fldLock="1"/>
      </w:r>
      <w:r w:rsidRPr="00325D1F">
        <w:instrText xml:space="preserve"> PAGEREF _Toc29321549 \h </w:instrText>
      </w:r>
      <w:r w:rsidRPr="00325D1F">
        <w:fldChar w:fldCharType="separate"/>
      </w:r>
      <w:r w:rsidRPr="00325D1F">
        <w:t>404</w:t>
      </w:r>
      <w:r w:rsidRPr="00325D1F">
        <w:fldChar w:fldCharType="end"/>
      </w:r>
    </w:p>
    <w:p w14:paraId="7808266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FeatureSetCombination</w:t>
      </w:r>
      <w:r w:rsidRPr="00325D1F">
        <w:tab/>
      </w:r>
      <w:r w:rsidRPr="00325D1F">
        <w:fldChar w:fldCharType="begin" w:fldLock="1"/>
      </w:r>
      <w:r w:rsidRPr="00325D1F">
        <w:instrText xml:space="preserve"> PAGEREF _Toc29321550 \h </w:instrText>
      </w:r>
      <w:r w:rsidRPr="00325D1F">
        <w:fldChar w:fldCharType="separate"/>
      </w:r>
      <w:r w:rsidRPr="00325D1F">
        <w:t>405</w:t>
      </w:r>
      <w:r w:rsidRPr="00325D1F">
        <w:fldChar w:fldCharType="end"/>
      </w:r>
    </w:p>
    <w:p w14:paraId="6BB64B2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FeatureSetCombinationId</w:t>
      </w:r>
      <w:r w:rsidRPr="00325D1F">
        <w:tab/>
      </w:r>
      <w:r w:rsidRPr="00325D1F">
        <w:fldChar w:fldCharType="begin" w:fldLock="1"/>
      </w:r>
      <w:r w:rsidRPr="00325D1F">
        <w:instrText xml:space="preserve"> PAGEREF _Toc29321551 \h </w:instrText>
      </w:r>
      <w:r w:rsidRPr="00325D1F">
        <w:fldChar w:fldCharType="separate"/>
      </w:r>
      <w:r w:rsidRPr="00325D1F">
        <w:t>406</w:t>
      </w:r>
      <w:r w:rsidRPr="00325D1F">
        <w:fldChar w:fldCharType="end"/>
      </w:r>
    </w:p>
    <w:p w14:paraId="4B6F170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w:t>
      </w:r>
      <w:r w:rsidRPr="00325D1F">
        <w:tab/>
      </w:r>
      <w:r w:rsidRPr="00325D1F">
        <w:fldChar w:fldCharType="begin" w:fldLock="1"/>
      </w:r>
      <w:r w:rsidRPr="00325D1F">
        <w:instrText xml:space="preserve"> PAGEREF _Toc29321552 \h </w:instrText>
      </w:r>
      <w:r w:rsidRPr="00325D1F">
        <w:fldChar w:fldCharType="separate"/>
      </w:r>
      <w:r w:rsidRPr="00325D1F">
        <w:t>406</w:t>
      </w:r>
      <w:r w:rsidRPr="00325D1F">
        <w:fldChar w:fldCharType="end"/>
      </w:r>
    </w:p>
    <w:p w14:paraId="7FD32FF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FeatureSetDownlinkId</w:t>
      </w:r>
      <w:r w:rsidRPr="00325D1F">
        <w:tab/>
      </w:r>
      <w:r w:rsidRPr="00325D1F">
        <w:fldChar w:fldCharType="begin" w:fldLock="1"/>
      </w:r>
      <w:r w:rsidRPr="00325D1F">
        <w:instrText xml:space="preserve"> PAGEREF _Toc29321553 \h </w:instrText>
      </w:r>
      <w:r w:rsidRPr="00325D1F">
        <w:fldChar w:fldCharType="separate"/>
      </w:r>
      <w:r w:rsidRPr="00325D1F">
        <w:t>409</w:t>
      </w:r>
      <w:r w:rsidRPr="00325D1F">
        <w:fldChar w:fldCharType="end"/>
      </w:r>
    </w:p>
    <w:p w14:paraId="63E53C4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FeatureSetDownlinkPerCC</w:t>
      </w:r>
      <w:r w:rsidRPr="00325D1F">
        <w:tab/>
      </w:r>
      <w:r w:rsidRPr="00325D1F">
        <w:fldChar w:fldCharType="begin" w:fldLock="1"/>
      </w:r>
      <w:r w:rsidRPr="00325D1F">
        <w:instrText xml:space="preserve"> PAGEREF _Toc29321554 \h </w:instrText>
      </w:r>
      <w:r w:rsidRPr="00325D1F">
        <w:fldChar w:fldCharType="separate"/>
      </w:r>
      <w:r w:rsidRPr="00325D1F">
        <w:t>409</w:t>
      </w:r>
      <w:r w:rsidRPr="00325D1F">
        <w:fldChar w:fldCharType="end"/>
      </w:r>
    </w:p>
    <w:p w14:paraId="6C46465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FeatureSetDownlinkPerCC-Id</w:t>
      </w:r>
      <w:r w:rsidRPr="00325D1F">
        <w:tab/>
      </w:r>
      <w:r w:rsidRPr="00325D1F">
        <w:fldChar w:fldCharType="begin" w:fldLock="1"/>
      </w:r>
      <w:r w:rsidRPr="00325D1F">
        <w:instrText xml:space="preserve"> PAGEREF _Toc29321555 \h </w:instrText>
      </w:r>
      <w:r w:rsidRPr="00325D1F">
        <w:fldChar w:fldCharType="separate"/>
      </w:r>
      <w:r w:rsidRPr="00325D1F">
        <w:t>410</w:t>
      </w:r>
      <w:r w:rsidRPr="00325D1F">
        <w:fldChar w:fldCharType="end"/>
      </w:r>
    </w:p>
    <w:p w14:paraId="5F05233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FeatureSetEUTRA-DownlinkId</w:t>
      </w:r>
      <w:r w:rsidRPr="00325D1F">
        <w:tab/>
      </w:r>
      <w:r w:rsidRPr="00325D1F">
        <w:fldChar w:fldCharType="begin" w:fldLock="1"/>
      </w:r>
      <w:r w:rsidRPr="00325D1F">
        <w:instrText xml:space="preserve"> PAGEREF _Toc29321556 \h </w:instrText>
      </w:r>
      <w:r w:rsidRPr="00325D1F">
        <w:fldChar w:fldCharType="separate"/>
      </w:r>
      <w:r w:rsidRPr="00325D1F">
        <w:t>410</w:t>
      </w:r>
      <w:r w:rsidRPr="00325D1F">
        <w:fldChar w:fldCharType="end"/>
      </w:r>
    </w:p>
    <w:p w14:paraId="6324C40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FeatureSetEUTRA-UplinkId</w:t>
      </w:r>
      <w:r w:rsidRPr="00325D1F">
        <w:tab/>
      </w:r>
      <w:r w:rsidRPr="00325D1F">
        <w:fldChar w:fldCharType="begin" w:fldLock="1"/>
      </w:r>
      <w:r w:rsidRPr="00325D1F">
        <w:instrText xml:space="preserve"> PAGEREF _Toc29321557 \h </w:instrText>
      </w:r>
      <w:r w:rsidRPr="00325D1F">
        <w:fldChar w:fldCharType="separate"/>
      </w:r>
      <w:r w:rsidRPr="00325D1F">
        <w:t>410</w:t>
      </w:r>
      <w:r w:rsidRPr="00325D1F">
        <w:fldChar w:fldCharType="end"/>
      </w:r>
    </w:p>
    <w:p w14:paraId="1481329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FeatureSets</w:t>
      </w:r>
      <w:r w:rsidRPr="00325D1F">
        <w:tab/>
      </w:r>
      <w:r w:rsidRPr="00325D1F">
        <w:fldChar w:fldCharType="begin" w:fldLock="1"/>
      </w:r>
      <w:r w:rsidRPr="00325D1F">
        <w:instrText xml:space="preserve"> PAGEREF _Toc29321558 \h </w:instrText>
      </w:r>
      <w:r w:rsidRPr="00325D1F">
        <w:fldChar w:fldCharType="separate"/>
      </w:r>
      <w:r w:rsidRPr="00325D1F">
        <w:t>411</w:t>
      </w:r>
      <w:r w:rsidRPr="00325D1F">
        <w:fldChar w:fldCharType="end"/>
      </w:r>
    </w:p>
    <w:p w14:paraId="3B7E698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FeatureSetUplink</w:t>
      </w:r>
      <w:r w:rsidRPr="00325D1F">
        <w:tab/>
      </w:r>
      <w:r w:rsidRPr="00325D1F">
        <w:fldChar w:fldCharType="begin" w:fldLock="1"/>
      </w:r>
      <w:r w:rsidRPr="00325D1F">
        <w:instrText xml:space="preserve"> PAGEREF _Toc29321559 \h </w:instrText>
      </w:r>
      <w:r w:rsidRPr="00325D1F">
        <w:fldChar w:fldCharType="separate"/>
      </w:r>
      <w:r w:rsidRPr="00325D1F">
        <w:t>412</w:t>
      </w:r>
      <w:r w:rsidRPr="00325D1F">
        <w:fldChar w:fldCharType="end"/>
      </w:r>
    </w:p>
    <w:p w14:paraId="7BA23880"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FeatureSetUplinkId</w:t>
      </w:r>
      <w:r w:rsidRPr="00325D1F">
        <w:tab/>
      </w:r>
      <w:r w:rsidRPr="00325D1F">
        <w:fldChar w:fldCharType="begin" w:fldLock="1"/>
      </w:r>
      <w:r w:rsidRPr="00325D1F">
        <w:instrText xml:space="preserve"> PAGEREF _Toc29321560 \h </w:instrText>
      </w:r>
      <w:r w:rsidRPr="00325D1F">
        <w:fldChar w:fldCharType="separate"/>
      </w:r>
      <w:r w:rsidRPr="00325D1F">
        <w:t>413</w:t>
      </w:r>
      <w:r w:rsidRPr="00325D1F">
        <w:fldChar w:fldCharType="end"/>
      </w:r>
    </w:p>
    <w:p w14:paraId="195E810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FeatureSetUplinkPerCC</w:t>
      </w:r>
      <w:r w:rsidRPr="00325D1F">
        <w:tab/>
      </w:r>
      <w:r w:rsidRPr="00325D1F">
        <w:fldChar w:fldCharType="begin" w:fldLock="1"/>
      </w:r>
      <w:r w:rsidRPr="00325D1F">
        <w:instrText xml:space="preserve"> PAGEREF _Toc29321561 \h </w:instrText>
      </w:r>
      <w:r w:rsidRPr="00325D1F">
        <w:fldChar w:fldCharType="separate"/>
      </w:r>
      <w:r w:rsidRPr="00325D1F">
        <w:t>413</w:t>
      </w:r>
      <w:r w:rsidRPr="00325D1F">
        <w:fldChar w:fldCharType="end"/>
      </w:r>
    </w:p>
    <w:p w14:paraId="598802F7"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FeatureSetUplinkPerCC-Id</w:t>
      </w:r>
      <w:r w:rsidRPr="00325D1F">
        <w:tab/>
      </w:r>
      <w:r w:rsidRPr="00325D1F">
        <w:fldChar w:fldCharType="begin" w:fldLock="1"/>
      </w:r>
      <w:r w:rsidRPr="00325D1F">
        <w:instrText xml:space="preserve"> PAGEREF _Toc29321562 \h </w:instrText>
      </w:r>
      <w:r w:rsidRPr="00325D1F">
        <w:fldChar w:fldCharType="separate"/>
      </w:r>
      <w:r w:rsidRPr="00325D1F">
        <w:t>414</w:t>
      </w:r>
      <w:r w:rsidRPr="00325D1F">
        <w:fldChar w:fldCharType="end"/>
      </w:r>
    </w:p>
    <w:p w14:paraId="51E6A46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FreqBandIndicatorEUTRA</w:t>
      </w:r>
      <w:r w:rsidRPr="00325D1F">
        <w:tab/>
      </w:r>
      <w:r w:rsidRPr="00325D1F">
        <w:fldChar w:fldCharType="begin" w:fldLock="1"/>
      </w:r>
      <w:r w:rsidRPr="00325D1F">
        <w:instrText xml:space="preserve"> PAGEREF _Toc29321563 \h </w:instrText>
      </w:r>
      <w:r w:rsidRPr="00325D1F">
        <w:fldChar w:fldCharType="separate"/>
      </w:r>
      <w:r w:rsidRPr="00325D1F">
        <w:t>414</w:t>
      </w:r>
      <w:r w:rsidRPr="00325D1F">
        <w:fldChar w:fldCharType="end"/>
      </w:r>
    </w:p>
    <w:p w14:paraId="183D179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FreqBandList</w:t>
      </w:r>
      <w:r w:rsidRPr="00325D1F">
        <w:tab/>
      </w:r>
      <w:r w:rsidRPr="00325D1F">
        <w:fldChar w:fldCharType="begin" w:fldLock="1"/>
      </w:r>
      <w:r w:rsidRPr="00325D1F">
        <w:instrText xml:space="preserve"> PAGEREF _Toc29321564 \h </w:instrText>
      </w:r>
      <w:r w:rsidRPr="00325D1F">
        <w:fldChar w:fldCharType="separate"/>
      </w:r>
      <w:r w:rsidRPr="00325D1F">
        <w:t>415</w:t>
      </w:r>
      <w:r w:rsidRPr="00325D1F">
        <w:fldChar w:fldCharType="end"/>
      </w:r>
    </w:p>
    <w:p w14:paraId="7ABF13C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FreqSeparationClass</w:t>
      </w:r>
      <w:r w:rsidRPr="00325D1F">
        <w:tab/>
      </w:r>
      <w:r w:rsidRPr="00325D1F">
        <w:fldChar w:fldCharType="begin" w:fldLock="1"/>
      </w:r>
      <w:r w:rsidRPr="00325D1F">
        <w:instrText xml:space="preserve"> PAGEREF _Toc29321565 \h </w:instrText>
      </w:r>
      <w:r w:rsidRPr="00325D1F">
        <w:fldChar w:fldCharType="separate"/>
      </w:r>
      <w:r w:rsidRPr="00325D1F">
        <w:t>415</w:t>
      </w:r>
      <w:r w:rsidRPr="00325D1F">
        <w:fldChar w:fldCharType="end"/>
      </w:r>
    </w:p>
    <w:p w14:paraId="0F67D42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IMS-Parameters</w:t>
      </w:r>
      <w:r w:rsidRPr="00325D1F">
        <w:tab/>
      </w:r>
      <w:r w:rsidRPr="00325D1F">
        <w:fldChar w:fldCharType="begin" w:fldLock="1"/>
      </w:r>
      <w:r w:rsidRPr="00325D1F">
        <w:instrText xml:space="preserve"> PAGEREF _Toc29321566 \h </w:instrText>
      </w:r>
      <w:r w:rsidRPr="00325D1F">
        <w:fldChar w:fldCharType="separate"/>
      </w:r>
      <w:r w:rsidRPr="00325D1F">
        <w:t>416</w:t>
      </w:r>
      <w:r w:rsidRPr="00325D1F">
        <w:fldChar w:fldCharType="end"/>
      </w:r>
    </w:p>
    <w:p w14:paraId="1D41A71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InterRAT-Parameters</w:t>
      </w:r>
      <w:r w:rsidRPr="00325D1F">
        <w:tab/>
      </w:r>
      <w:r w:rsidRPr="00325D1F">
        <w:fldChar w:fldCharType="begin" w:fldLock="1"/>
      </w:r>
      <w:r w:rsidRPr="00325D1F">
        <w:instrText xml:space="preserve"> PAGEREF _Toc29321567 \h </w:instrText>
      </w:r>
      <w:r w:rsidRPr="00325D1F">
        <w:fldChar w:fldCharType="separate"/>
      </w:r>
      <w:r w:rsidRPr="00325D1F">
        <w:t>416</w:t>
      </w:r>
      <w:r w:rsidRPr="00325D1F">
        <w:fldChar w:fldCharType="end"/>
      </w:r>
    </w:p>
    <w:p w14:paraId="7AB3100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MAC-Parameters</w:t>
      </w:r>
      <w:r w:rsidRPr="00325D1F">
        <w:tab/>
      </w:r>
      <w:r w:rsidRPr="00325D1F">
        <w:fldChar w:fldCharType="begin" w:fldLock="1"/>
      </w:r>
      <w:r w:rsidRPr="00325D1F">
        <w:instrText xml:space="preserve"> PAGEREF _Toc29321568 \h </w:instrText>
      </w:r>
      <w:r w:rsidRPr="00325D1F">
        <w:fldChar w:fldCharType="separate"/>
      </w:r>
      <w:r w:rsidRPr="00325D1F">
        <w:t>417</w:t>
      </w:r>
      <w:r w:rsidRPr="00325D1F">
        <w:fldChar w:fldCharType="end"/>
      </w:r>
    </w:p>
    <w:p w14:paraId="427B39CE"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MeasAndMobParameters</w:t>
      </w:r>
      <w:r w:rsidRPr="00325D1F">
        <w:tab/>
      </w:r>
      <w:r w:rsidRPr="00325D1F">
        <w:fldChar w:fldCharType="begin" w:fldLock="1"/>
      </w:r>
      <w:r w:rsidRPr="00325D1F">
        <w:instrText xml:space="preserve"> PAGEREF _Toc29321569 \h </w:instrText>
      </w:r>
      <w:r w:rsidRPr="00325D1F">
        <w:fldChar w:fldCharType="separate"/>
      </w:r>
      <w:r w:rsidRPr="00325D1F">
        <w:t>418</w:t>
      </w:r>
      <w:r w:rsidRPr="00325D1F">
        <w:fldChar w:fldCharType="end"/>
      </w:r>
    </w:p>
    <w:p w14:paraId="0C657C8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MeasAndMobParametersMRDC</w:t>
      </w:r>
      <w:r w:rsidRPr="00325D1F">
        <w:tab/>
      </w:r>
      <w:r w:rsidRPr="00325D1F">
        <w:fldChar w:fldCharType="begin" w:fldLock="1"/>
      </w:r>
      <w:r w:rsidRPr="00325D1F">
        <w:instrText xml:space="preserve"> PAGEREF _Toc29321570 \h </w:instrText>
      </w:r>
      <w:r w:rsidRPr="00325D1F">
        <w:fldChar w:fldCharType="separate"/>
      </w:r>
      <w:r w:rsidRPr="00325D1F">
        <w:t>419</w:t>
      </w:r>
      <w:r w:rsidRPr="00325D1F">
        <w:fldChar w:fldCharType="end"/>
      </w:r>
    </w:p>
    <w:p w14:paraId="2C667DE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MIMO-Layers</w:t>
      </w:r>
      <w:r w:rsidRPr="00325D1F">
        <w:tab/>
      </w:r>
      <w:r w:rsidRPr="00325D1F">
        <w:fldChar w:fldCharType="begin" w:fldLock="1"/>
      </w:r>
      <w:r w:rsidRPr="00325D1F">
        <w:instrText xml:space="preserve"> PAGEREF _Toc29321571 \h </w:instrText>
      </w:r>
      <w:r w:rsidRPr="00325D1F">
        <w:fldChar w:fldCharType="separate"/>
      </w:r>
      <w:r w:rsidRPr="00325D1F">
        <w:t>420</w:t>
      </w:r>
      <w:r w:rsidRPr="00325D1F">
        <w:fldChar w:fldCharType="end"/>
      </w:r>
    </w:p>
    <w:p w14:paraId="72F9490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MIMO-ParametersPerBand</w:t>
      </w:r>
      <w:r w:rsidRPr="00325D1F">
        <w:tab/>
      </w:r>
      <w:r w:rsidRPr="00325D1F">
        <w:fldChar w:fldCharType="begin" w:fldLock="1"/>
      </w:r>
      <w:r w:rsidRPr="00325D1F">
        <w:instrText xml:space="preserve"> PAGEREF _Toc29321572 \h </w:instrText>
      </w:r>
      <w:r w:rsidRPr="00325D1F">
        <w:fldChar w:fldCharType="separate"/>
      </w:r>
      <w:r w:rsidRPr="00325D1F">
        <w:t>421</w:t>
      </w:r>
      <w:r w:rsidRPr="00325D1F">
        <w:fldChar w:fldCharType="end"/>
      </w:r>
    </w:p>
    <w:p w14:paraId="6074902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ModulationOrder</w:t>
      </w:r>
      <w:r w:rsidRPr="00325D1F">
        <w:tab/>
      </w:r>
      <w:r w:rsidRPr="00325D1F">
        <w:fldChar w:fldCharType="begin" w:fldLock="1"/>
      </w:r>
      <w:r w:rsidRPr="00325D1F">
        <w:instrText xml:space="preserve"> PAGEREF _Toc29321573 \h </w:instrText>
      </w:r>
      <w:r w:rsidRPr="00325D1F">
        <w:fldChar w:fldCharType="separate"/>
      </w:r>
      <w:r w:rsidRPr="00325D1F">
        <w:t>424</w:t>
      </w:r>
      <w:r w:rsidRPr="00325D1F">
        <w:fldChar w:fldCharType="end"/>
      </w:r>
    </w:p>
    <w:p w14:paraId="72CA072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MRDC-Parameters</w:t>
      </w:r>
      <w:r w:rsidRPr="00325D1F">
        <w:tab/>
      </w:r>
      <w:r w:rsidRPr="00325D1F">
        <w:fldChar w:fldCharType="begin" w:fldLock="1"/>
      </w:r>
      <w:r w:rsidRPr="00325D1F">
        <w:instrText xml:space="preserve"> PAGEREF _Toc29321574 \h </w:instrText>
      </w:r>
      <w:r w:rsidRPr="00325D1F">
        <w:fldChar w:fldCharType="separate"/>
      </w:r>
      <w:r w:rsidRPr="00325D1F">
        <w:t>424</w:t>
      </w:r>
      <w:r w:rsidRPr="00325D1F">
        <w:fldChar w:fldCharType="end"/>
      </w:r>
    </w:p>
    <w:p w14:paraId="4B810962" w14:textId="77777777" w:rsidR="00332ED5" w:rsidRPr="00325D1F" w:rsidRDefault="00332ED5" w:rsidP="00332ED5">
      <w:pPr>
        <w:pStyle w:val="TOC4"/>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NRDC-Parameters</w:t>
      </w:r>
      <w:r w:rsidRPr="00325D1F">
        <w:tab/>
      </w:r>
      <w:r w:rsidRPr="00325D1F">
        <w:fldChar w:fldCharType="begin" w:fldLock="1"/>
      </w:r>
      <w:r w:rsidRPr="00325D1F">
        <w:instrText xml:space="preserve"> PAGEREF _Toc29321575 \h </w:instrText>
      </w:r>
      <w:r w:rsidRPr="00325D1F">
        <w:fldChar w:fldCharType="separate"/>
      </w:r>
      <w:r w:rsidRPr="00325D1F">
        <w:t>425</w:t>
      </w:r>
      <w:r w:rsidRPr="00325D1F">
        <w:fldChar w:fldCharType="end"/>
      </w:r>
    </w:p>
    <w:p w14:paraId="3051C0A8"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PDCP-Parameters</w:t>
      </w:r>
      <w:r w:rsidRPr="00325D1F">
        <w:tab/>
      </w:r>
      <w:r w:rsidRPr="00325D1F">
        <w:fldChar w:fldCharType="begin" w:fldLock="1"/>
      </w:r>
      <w:r w:rsidRPr="00325D1F">
        <w:instrText xml:space="preserve"> PAGEREF _Toc29321576 \h </w:instrText>
      </w:r>
      <w:r w:rsidRPr="00325D1F">
        <w:fldChar w:fldCharType="separate"/>
      </w:r>
      <w:r w:rsidRPr="00325D1F">
        <w:t>426</w:t>
      </w:r>
      <w:r w:rsidRPr="00325D1F">
        <w:fldChar w:fldCharType="end"/>
      </w:r>
    </w:p>
    <w:p w14:paraId="4B58AE8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PDCP-ParametersMRDC</w:t>
      </w:r>
      <w:r w:rsidRPr="00325D1F">
        <w:tab/>
      </w:r>
      <w:r w:rsidRPr="00325D1F">
        <w:fldChar w:fldCharType="begin" w:fldLock="1"/>
      </w:r>
      <w:r w:rsidRPr="00325D1F">
        <w:instrText xml:space="preserve"> PAGEREF _Toc29321577 \h </w:instrText>
      </w:r>
      <w:r w:rsidRPr="00325D1F">
        <w:fldChar w:fldCharType="separate"/>
      </w:r>
      <w:r w:rsidRPr="00325D1F">
        <w:t>426</w:t>
      </w:r>
      <w:r w:rsidRPr="00325D1F">
        <w:fldChar w:fldCharType="end"/>
      </w:r>
    </w:p>
    <w:p w14:paraId="242BF4B7"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Phy-Parameters</w:t>
      </w:r>
      <w:r w:rsidRPr="00325D1F">
        <w:tab/>
      </w:r>
      <w:r w:rsidRPr="00325D1F">
        <w:fldChar w:fldCharType="begin" w:fldLock="1"/>
      </w:r>
      <w:r w:rsidRPr="00325D1F">
        <w:instrText xml:space="preserve"> PAGEREF _Toc29321578 \h </w:instrText>
      </w:r>
      <w:r w:rsidRPr="00325D1F">
        <w:fldChar w:fldCharType="separate"/>
      </w:r>
      <w:r w:rsidRPr="00325D1F">
        <w:t>427</w:t>
      </w:r>
      <w:r w:rsidRPr="00325D1F">
        <w:fldChar w:fldCharType="end"/>
      </w:r>
    </w:p>
    <w:p w14:paraId="4557E68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Phy-ParametersMRDC</w:t>
      </w:r>
      <w:r w:rsidRPr="00325D1F">
        <w:tab/>
      </w:r>
      <w:r w:rsidRPr="00325D1F">
        <w:fldChar w:fldCharType="begin" w:fldLock="1"/>
      </w:r>
      <w:r w:rsidRPr="00325D1F">
        <w:instrText xml:space="preserve"> PAGEREF _Toc29321579 \h </w:instrText>
      </w:r>
      <w:r w:rsidRPr="00325D1F">
        <w:fldChar w:fldCharType="separate"/>
      </w:r>
      <w:r w:rsidRPr="00325D1F">
        <w:t>430</w:t>
      </w:r>
      <w:r w:rsidRPr="00325D1F">
        <w:fldChar w:fldCharType="end"/>
      </w:r>
    </w:p>
    <w:p w14:paraId="5832840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ProcessingParameters</w:t>
      </w:r>
      <w:r w:rsidRPr="00325D1F">
        <w:tab/>
      </w:r>
      <w:r w:rsidRPr="00325D1F">
        <w:fldChar w:fldCharType="begin" w:fldLock="1"/>
      </w:r>
      <w:r w:rsidRPr="00325D1F">
        <w:instrText xml:space="preserve"> PAGEREF _Toc29321580 \h </w:instrText>
      </w:r>
      <w:r w:rsidRPr="00325D1F">
        <w:fldChar w:fldCharType="separate"/>
      </w:r>
      <w:r w:rsidRPr="00325D1F">
        <w:t>431</w:t>
      </w:r>
      <w:r w:rsidRPr="00325D1F">
        <w:fldChar w:fldCharType="end"/>
      </w:r>
    </w:p>
    <w:p w14:paraId="2500F8D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RAT-Type</w:t>
      </w:r>
      <w:r w:rsidRPr="00325D1F">
        <w:tab/>
      </w:r>
      <w:r w:rsidRPr="00325D1F">
        <w:fldChar w:fldCharType="begin" w:fldLock="1"/>
      </w:r>
      <w:r w:rsidRPr="00325D1F">
        <w:instrText xml:space="preserve"> PAGEREF _Toc29321581 \h </w:instrText>
      </w:r>
      <w:r w:rsidRPr="00325D1F">
        <w:fldChar w:fldCharType="separate"/>
      </w:r>
      <w:r w:rsidRPr="00325D1F">
        <w:t>431</w:t>
      </w:r>
      <w:r w:rsidRPr="00325D1F">
        <w:fldChar w:fldCharType="end"/>
      </w:r>
    </w:p>
    <w:p w14:paraId="3156E4DD"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RF-Parameters</w:t>
      </w:r>
      <w:r w:rsidRPr="00325D1F">
        <w:tab/>
      </w:r>
      <w:r w:rsidRPr="00325D1F">
        <w:fldChar w:fldCharType="begin" w:fldLock="1"/>
      </w:r>
      <w:r w:rsidRPr="00325D1F">
        <w:instrText xml:space="preserve"> PAGEREF _Toc29321582 \h </w:instrText>
      </w:r>
      <w:r w:rsidRPr="00325D1F">
        <w:fldChar w:fldCharType="separate"/>
      </w:r>
      <w:r w:rsidRPr="00325D1F">
        <w:t>432</w:t>
      </w:r>
      <w:r w:rsidRPr="00325D1F">
        <w:fldChar w:fldCharType="end"/>
      </w:r>
    </w:p>
    <w:p w14:paraId="6D96B1D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RF-ParametersMRDC</w:t>
      </w:r>
      <w:r w:rsidRPr="00325D1F">
        <w:tab/>
      </w:r>
      <w:r w:rsidRPr="00325D1F">
        <w:fldChar w:fldCharType="begin" w:fldLock="1"/>
      </w:r>
      <w:r w:rsidRPr="00325D1F">
        <w:instrText xml:space="preserve"> PAGEREF _Toc29321583 \h </w:instrText>
      </w:r>
      <w:r w:rsidRPr="00325D1F">
        <w:fldChar w:fldCharType="separate"/>
      </w:r>
      <w:r w:rsidRPr="00325D1F">
        <w:t>433</w:t>
      </w:r>
      <w:r w:rsidRPr="00325D1F">
        <w:fldChar w:fldCharType="end"/>
      </w:r>
    </w:p>
    <w:p w14:paraId="4930C6B1"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RLC-Parameters</w:t>
      </w:r>
      <w:r w:rsidRPr="00325D1F">
        <w:tab/>
      </w:r>
      <w:r w:rsidRPr="00325D1F">
        <w:fldChar w:fldCharType="begin" w:fldLock="1"/>
      </w:r>
      <w:r w:rsidRPr="00325D1F">
        <w:instrText xml:space="preserve"> PAGEREF _Toc29321584 \h </w:instrText>
      </w:r>
      <w:r w:rsidRPr="00325D1F">
        <w:fldChar w:fldCharType="separate"/>
      </w:r>
      <w:r w:rsidRPr="00325D1F">
        <w:t>434</w:t>
      </w:r>
      <w:r w:rsidRPr="00325D1F">
        <w:fldChar w:fldCharType="end"/>
      </w:r>
    </w:p>
    <w:p w14:paraId="6F434273"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SDAP-Parameters</w:t>
      </w:r>
      <w:r w:rsidRPr="00325D1F">
        <w:tab/>
      </w:r>
      <w:r w:rsidRPr="00325D1F">
        <w:fldChar w:fldCharType="begin" w:fldLock="1"/>
      </w:r>
      <w:r w:rsidRPr="00325D1F">
        <w:instrText xml:space="preserve"> PAGEREF _Toc29321585 \h </w:instrText>
      </w:r>
      <w:r w:rsidRPr="00325D1F">
        <w:fldChar w:fldCharType="separate"/>
      </w:r>
      <w:r w:rsidRPr="00325D1F">
        <w:t>435</w:t>
      </w:r>
      <w:r w:rsidRPr="00325D1F">
        <w:fldChar w:fldCharType="end"/>
      </w:r>
    </w:p>
    <w:p w14:paraId="025920E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SRS-SwitchingTimeNR</w:t>
      </w:r>
      <w:r w:rsidRPr="00325D1F">
        <w:tab/>
      </w:r>
      <w:r w:rsidRPr="00325D1F">
        <w:fldChar w:fldCharType="begin" w:fldLock="1"/>
      </w:r>
      <w:r w:rsidRPr="00325D1F">
        <w:instrText xml:space="preserve"> PAGEREF _Toc29321586 \h </w:instrText>
      </w:r>
      <w:r w:rsidRPr="00325D1F">
        <w:fldChar w:fldCharType="separate"/>
      </w:r>
      <w:r w:rsidRPr="00325D1F">
        <w:t>435</w:t>
      </w:r>
      <w:r w:rsidRPr="00325D1F">
        <w:fldChar w:fldCharType="end"/>
      </w:r>
    </w:p>
    <w:p w14:paraId="3050F45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SRS-SwitchingTimeEUTRA</w:t>
      </w:r>
      <w:r w:rsidRPr="00325D1F">
        <w:tab/>
      </w:r>
      <w:r w:rsidRPr="00325D1F">
        <w:fldChar w:fldCharType="begin" w:fldLock="1"/>
      </w:r>
      <w:r w:rsidRPr="00325D1F">
        <w:instrText xml:space="preserve"> PAGEREF _Toc29321587 \h </w:instrText>
      </w:r>
      <w:r w:rsidRPr="00325D1F">
        <w:fldChar w:fldCharType="separate"/>
      </w:r>
      <w:r w:rsidRPr="00325D1F">
        <w:t>435</w:t>
      </w:r>
      <w:r w:rsidRPr="00325D1F">
        <w:fldChar w:fldCharType="end"/>
      </w:r>
    </w:p>
    <w:p w14:paraId="2CBAC26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SupportedBandwidth</w:t>
      </w:r>
      <w:r w:rsidRPr="00325D1F">
        <w:tab/>
      </w:r>
      <w:r w:rsidRPr="00325D1F">
        <w:fldChar w:fldCharType="begin" w:fldLock="1"/>
      </w:r>
      <w:r w:rsidRPr="00325D1F">
        <w:instrText xml:space="preserve"> PAGEREF _Toc29321588 \h </w:instrText>
      </w:r>
      <w:r w:rsidRPr="00325D1F">
        <w:fldChar w:fldCharType="separate"/>
      </w:r>
      <w:r w:rsidRPr="00325D1F">
        <w:t>436</w:t>
      </w:r>
      <w:r w:rsidRPr="00325D1F">
        <w:fldChar w:fldCharType="end"/>
      </w:r>
    </w:p>
    <w:p w14:paraId="13C1435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UE-CapabilityRAT-ContainerList</w:t>
      </w:r>
      <w:r w:rsidRPr="00325D1F">
        <w:tab/>
      </w:r>
      <w:r w:rsidRPr="00325D1F">
        <w:fldChar w:fldCharType="begin" w:fldLock="1"/>
      </w:r>
      <w:r w:rsidRPr="00325D1F">
        <w:instrText xml:space="preserve"> PAGEREF _Toc29321589 \h </w:instrText>
      </w:r>
      <w:r w:rsidRPr="00325D1F">
        <w:fldChar w:fldCharType="separate"/>
      </w:r>
      <w:r w:rsidRPr="00325D1F">
        <w:t>436</w:t>
      </w:r>
      <w:r w:rsidRPr="00325D1F">
        <w:fldChar w:fldCharType="end"/>
      </w:r>
    </w:p>
    <w:p w14:paraId="78400FA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UE-CapabilityRAT-RequestList</w:t>
      </w:r>
      <w:r w:rsidRPr="00325D1F">
        <w:tab/>
      </w:r>
      <w:r w:rsidRPr="00325D1F">
        <w:fldChar w:fldCharType="begin" w:fldLock="1"/>
      </w:r>
      <w:r w:rsidRPr="00325D1F">
        <w:instrText xml:space="preserve"> PAGEREF _Toc29321590 \h </w:instrText>
      </w:r>
      <w:r w:rsidRPr="00325D1F">
        <w:fldChar w:fldCharType="separate"/>
      </w:r>
      <w:r w:rsidRPr="00325D1F">
        <w:t>437</w:t>
      </w:r>
      <w:r w:rsidRPr="00325D1F">
        <w:fldChar w:fldCharType="end"/>
      </w:r>
    </w:p>
    <w:p w14:paraId="4CA47CD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UE-CapabilityRequestFilterCommon</w:t>
      </w:r>
      <w:r w:rsidRPr="00325D1F">
        <w:tab/>
      </w:r>
      <w:r w:rsidRPr="00325D1F">
        <w:fldChar w:fldCharType="begin" w:fldLock="1"/>
      </w:r>
      <w:r w:rsidRPr="00325D1F">
        <w:instrText xml:space="preserve"> PAGEREF _Toc29321591 \h </w:instrText>
      </w:r>
      <w:r w:rsidRPr="00325D1F">
        <w:fldChar w:fldCharType="separate"/>
      </w:r>
      <w:r w:rsidRPr="00325D1F">
        <w:t>437</w:t>
      </w:r>
      <w:r w:rsidRPr="00325D1F">
        <w:fldChar w:fldCharType="end"/>
      </w:r>
    </w:p>
    <w:p w14:paraId="5D56069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UE-CapabilityRequestFilterNR</w:t>
      </w:r>
      <w:r w:rsidRPr="00325D1F">
        <w:tab/>
      </w:r>
      <w:r w:rsidRPr="00325D1F">
        <w:fldChar w:fldCharType="begin" w:fldLock="1"/>
      </w:r>
      <w:r w:rsidRPr="00325D1F">
        <w:instrText xml:space="preserve"> PAGEREF _Toc29321592 \h </w:instrText>
      </w:r>
      <w:r w:rsidRPr="00325D1F">
        <w:fldChar w:fldCharType="separate"/>
      </w:r>
      <w:r w:rsidRPr="00325D1F">
        <w:t>438</w:t>
      </w:r>
      <w:r w:rsidRPr="00325D1F">
        <w:fldChar w:fldCharType="end"/>
      </w:r>
    </w:p>
    <w:p w14:paraId="4846C6E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UE-MRDC-Capability</w:t>
      </w:r>
      <w:r w:rsidRPr="00325D1F">
        <w:tab/>
      </w:r>
      <w:r w:rsidRPr="00325D1F">
        <w:fldChar w:fldCharType="begin" w:fldLock="1"/>
      </w:r>
      <w:r w:rsidRPr="00325D1F">
        <w:instrText xml:space="preserve"> PAGEREF _Toc29321593 \h </w:instrText>
      </w:r>
      <w:r w:rsidRPr="00325D1F">
        <w:fldChar w:fldCharType="separate"/>
      </w:r>
      <w:r w:rsidRPr="00325D1F">
        <w:t>439</w:t>
      </w:r>
      <w:r w:rsidRPr="00325D1F">
        <w:fldChar w:fldCharType="end"/>
      </w:r>
    </w:p>
    <w:p w14:paraId="5E4AABF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UE-NR-Capability</w:t>
      </w:r>
      <w:r w:rsidRPr="00325D1F">
        <w:tab/>
      </w:r>
      <w:r w:rsidRPr="00325D1F">
        <w:fldChar w:fldCharType="begin" w:fldLock="1"/>
      </w:r>
      <w:r w:rsidRPr="00325D1F">
        <w:instrText xml:space="preserve"> PAGEREF _Toc29321594 \h </w:instrText>
      </w:r>
      <w:r w:rsidRPr="00325D1F">
        <w:fldChar w:fldCharType="separate"/>
      </w:r>
      <w:r w:rsidRPr="00325D1F">
        <w:t>440</w:t>
      </w:r>
      <w:r w:rsidRPr="00325D1F">
        <w:fldChar w:fldCharType="end"/>
      </w:r>
    </w:p>
    <w:p w14:paraId="71B52210" w14:textId="77777777" w:rsidR="00332ED5" w:rsidRPr="00325D1F" w:rsidRDefault="00332ED5" w:rsidP="00332ED5">
      <w:pPr>
        <w:pStyle w:val="TOC3"/>
        <w:rPr>
          <w:rFonts w:asciiTheme="minorHAnsi" w:eastAsiaTheme="minorEastAsia" w:hAnsiTheme="minorHAnsi" w:cstheme="minorBidi"/>
          <w:sz w:val="22"/>
          <w:szCs w:val="22"/>
        </w:rPr>
      </w:pPr>
      <w:r w:rsidRPr="00325D1F">
        <w:t>6.3.4</w:t>
      </w:r>
      <w:r w:rsidRPr="00325D1F">
        <w:rPr>
          <w:rFonts w:asciiTheme="minorHAnsi" w:eastAsiaTheme="minorEastAsia" w:hAnsiTheme="minorHAnsi" w:cstheme="minorBidi"/>
          <w:sz w:val="22"/>
          <w:szCs w:val="22"/>
        </w:rPr>
        <w:tab/>
      </w:r>
      <w:r w:rsidRPr="00325D1F">
        <w:t>Other information elements</w:t>
      </w:r>
      <w:r w:rsidRPr="00325D1F">
        <w:tab/>
      </w:r>
      <w:r w:rsidRPr="00325D1F">
        <w:fldChar w:fldCharType="begin" w:fldLock="1"/>
      </w:r>
      <w:r w:rsidRPr="00325D1F">
        <w:instrText xml:space="preserve"> PAGEREF _Toc29321595 \h </w:instrText>
      </w:r>
      <w:r w:rsidRPr="00325D1F">
        <w:fldChar w:fldCharType="separate"/>
      </w:r>
      <w:r w:rsidRPr="00325D1F">
        <w:t>442</w:t>
      </w:r>
      <w:r w:rsidRPr="00325D1F">
        <w:fldChar w:fldCharType="end"/>
      </w:r>
    </w:p>
    <w:p w14:paraId="4CE8A42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EUTRA-AllowedMeasBandwidth</w:t>
      </w:r>
      <w:r w:rsidRPr="00325D1F">
        <w:tab/>
      </w:r>
      <w:r w:rsidRPr="00325D1F">
        <w:fldChar w:fldCharType="begin" w:fldLock="1"/>
      </w:r>
      <w:r w:rsidRPr="00325D1F">
        <w:instrText xml:space="preserve"> PAGEREF _Toc29321596 \h </w:instrText>
      </w:r>
      <w:r w:rsidRPr="00325D1F">
        <w:fldChar w:fldCharType="separate"/>
      </w:r>
      <w:r w:rsidRPr="00325D1F">
        <w:t>442</w:t>
      </w:r>
      <w:r w:rsidRPr="00325D1F">
        <w:fldChar w:fldCharType="end"/>
      </w:r>
    </w:p>
    <w:p w14:paraId="13EDDB5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EUTRA-MBSFN-SubframeConfigList</w:t>
      </w:r>
      <w:r w:rsidRPr="00325D1F">
        <w:tab/>
      </w:r>
      <w:r w:rsidRPr="00325D1F">
        <w:fldChar w:fldCharType="begin" w:fldLock="1"/>
      </w:r>
      <w:r w:rsidRPr="00325D1F">
        <w:instrText xml:space="preserve"> PAGEREF _Toc29321597 \h </w:instrText>
      </w:r>
      <w:r w:rsidRPr="00325D1F">
        <w:fldChar w:fldCharType="separate"/>
      </w:r>
      <w:r w:rsidRPr="00325D1F">
        <w:t>442</w:t>
      </w:r>
      <w:r w:rsidRPr="00325D1F">
        <w:fldChar w:fldCharType="end"/>
      </w:r>
    </w:p>
    <w:p w14:paraId="2703448F"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EUTRA-MultiBandInfoList</w:t>
      </w:r>
      <w:r w:rsidRPr="00325D1F">
        <w:tab/>
      </w:r>
      <w:r w:rsidRPr="00325D1F">
        <w:fldChar w:fldCharType="begin" w:fldLock="1"/>
      </w:r>
      <w:r w:rsidRPr="00325D1F">
        <w:instrText xml:space="preserve"> PAGEREF _Toc29321598 \h </w:instrText>
      </w:r>
      <w:r w:rsidRPr="00325D1F">
        <w:fldChar w:fldCharType="separate"/>
      </w:r>
      <w:r w:rsidRPr="00325D1F">
        <w:t>443</w:t>
      </w:r>
      <w:r w:rsidRPr="00325D1F">
        <w:fldChar w:fldCharType="end"/>
      </w:r>
    </w:p>
    <w:p w14:paraId="4369FA2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EUTRA-NS-PmaxList</w:t>
      </w:r>
      <w:r w:rsidRPr="00325D1F">
        <w:tab/>
      </w:r>
      <w:r w:rsidRPr="00325D1F">
        <w:fldChar w:fldCharType="begin" w:fldLock="1"/>
      </w:r>
      <w:r w:rsidRPr="00325D1F">
        <w:instrText xml:space="preserve"> PAGEREF _Toc29321599 \h </w:instrText>
      </w:r>
      <w:r w:rsidRPr="00325D1F">
        <w:fldChar w:fldCharType="separate"/>
      </w:r>
      <w:r w:rsidRPr="00325D1F">
        <w:t>443</w:t>
      </w:r>
      <w:r w:rsidRPr="00325D1F">
        <w:fldChar w:fldCharType="end"/>
      </w:r>
    </w:p>
    <w:p w14:paraId="53AE08E6"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EUTRA-PhysCellId</w:t>
      </w:r>
      <w:r w:rsidRPr="00325D1F">
        <w:tab/>
      </w:r>
      <w:r w:rsidRPr="00325D1F">
        <w:fldChar w:fldCharType="begin" w:fldLock="1"/>
      </w:r>
      <w:r w:rsidRPr="00325D1F">
        <w:instrText xml:space="preserve"> PAGEREF _Toc29321600 \h </w:instrText>
      </w:r>
      <w:r w:rsidRPr="00325D1F">
        <w:fldChar w:fldCharType="separate"/>
      </w:r>
      <w:r w:rsidRPr="00325D1F">
        <w:t>444</w:t>
      </w:r>
      <w:r w:rsidRPr="00325D1F">
        <w:fldChar w:fldCharType="end"/>
      </w:r>
    </w:p>
    <w:p w14:paraId="569846E1"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EUTRA-PhysCellIdRange</w:t>
      </w:r>
      <w:r w:rsidRPr="00325D1F">
        <w:tab/>
      </w:r>
      <w:r w:rsidRPr="00325D1F">
        <w:fldChar w:fldCharType="begin" w:fldLock="1"/>
      </w:r>
      <w:r w:rsidRPr="00325D1F">
        <w:instrText xml:space="preserve"> PAGEREF _Toc29321601 \h </w:instrText>
      </w:r>
      <w:r w:rsidRPr="00325D1F">
        <w:fldChar w:fldCharType="separate"/>
      </w:r>
      <w:r w:rsidRPr="00325D1F">
        <w:t>444</w:t>
      </w:r>
      <w:r w:rsidRPr="00325D1F">
        <w:fldChar w:fldCharType="end"/>
      </w:r>
    </w:p>
    <w:p w14:paraId="2AE41216"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EUTRA-PresenceAntennaPort1</w:t>
      </w:r>
      <w:r w:rsidRPr="00325D1F">
        <w:tab/>
      </w:r>
      <w:r w:rsidRPr="00325D1F">
        <w:fldChar w:fldCharType="begin" w:fldLock="1"/>
      </w:r>
      <w:r w:rsidRPr="00325D1F">
        <w:instrText xml:space="preserve"> PAGEREF _Toc29321602 \h </w:instrText>
      </w:r>
      <w:r w:rsidRPr="00325D1F">
        <w:fldChar w:fldCharType="separate"/>
      </w:r>
      <w:r w:rsidRPr="00325D1F">
        <w:t>445</w:t>
      </w:r>
      <w:r w:rsidRPr="00325D1F">
        <w:fldChar w:fldCharType="end"/>
      </w:r>
    </w:p>
    <w:p w14:paraId="0A96A27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EUTRA-Q-OffsetRange</w:t>
      </w:r>
      <w:r w:rsidRPr="00325D1F">
        <w:tab/>
      </w:r>
      <w:r w:rsidRPr="00325D1F">
        <w:fldChar w:fldCharType="begin" w:fldLock="1"/>
      </w:r>
      <w:r w:rsidRPr="00325D1F">
        <w:instrText xml:space="preserve"> PAGEREF _Toc29321603 \h </w:instrText>
      </w:r>
      <w:r w:rsidRPr="00325D1F">
        <w:fldChar w:fldCharType="separate"/>
      </w:r>
      <w:r w:rsidRPr="00325D1F">
        <w:t>445</w:t>
      </w:r>
      <w:r w:rsidRPr="00325D1F">
        <w:fldChar w:fldCharType="end"/>
      </w:r>
    </w:p>
    <w:p w14:paraId="4FE4A71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OtherConfig</w:t>
      </w:r>
      <w:r w:rsidRPr="00325D1F">
        <w:tab/>
      </w:r>
      <w:r w:rsidRPr="00325D1F">
        <w:fldChar w:fldCharType="begin" w:fldLock="1"/>
      </w:r>
      <w:r w:rsidRPr="00325D1F">
        <w:instrText xml:space="preserve"> PAGEREF _Toc29321604 \h </w:instrText>
      </w:r>
      <w:r w:rsidRPr="00325D1F">
        <w:fldChar w:fldCharType="separate"/>
      </w:r>
      <w:r w:rsidRPr="00325D1F">
        <w:t>445</w:t>
      </w:r>
      <w:r w:rsidRPr="00325D1F">
        <w:fldChar w:fldCharType="end"/>
      </w:r>
    </w:p>
    <w:p w14:paraId="11EA3B9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RRC-TransactionIdentifier</w:t>
      </w:r>
      <w:r w:rsidRPr="00325D1F">
        <w:tab/>
      </w:r>
      <w:r w:rsidRPr="00325D1F">
        <w:fldChar w:fldCharType="begin" w:fldLock="1"/>
      </w:r>
      <w:r w:rsidRPr="00325D1F">
        <w:instrText xml:space="preserve"> PAGEREF _Toc29321605 \h </w:instrText>
      </w:r>
      <w:r w:rsidRPr="00325D1F">
        <w:fldChar w:fldCharType="separate"/>
      </w:r>
      <w:r w:rsidRPr="00325D1F">
        <w:t>446</w:t>
      </w:r>
      <w:r w:rsidRPr="00325D1F">
        <w:fldChar w:fldCharType="end"/>
      </w:r>
    </w:p>
    <w:p w14:paraId="61FC4EAB" w14:textId="77777777" w:rsidR="00332ED5" w:rsidRPr="00325D1F" w:rsidRDefault="00332ED5" w:rsidP="00332ED5">
      <w:pPr>
        <w:pStyle w:val="TOC2"/>
        <w:rPr>
          <w:rFonts w:asciiTheme="minorHAnsi" w:eastAsiaTheme="minorEastAsia" w:hAnsiTheme="minorHAnsi" w:cstheme="minorBidi"/>
          <w:sz w:val="22"/>
          <w:szCs w:val="22"/>
        </w:rPr>
      </w:pPr>
      <w:r w:rsidRPr="00325D1F">
        <w:t>6.4</w:t>
      </w:r>
      <w:r w:rsidRPr="00325D1F">
        <w:rPr>
          <w:rFonts w:asciiTheme="minorHAnsi" w:eastAsiaTheme="minorEastAsia" w:hAnsiTheme="minorHAnsi" w:cstheme="minorBidi"/>
          <w:sz w:val="22"/>
          <w:szCs w:val="22"/>
        </w:rPr>
        <w:tab/>
      </w:r>
      <w:r w:rsidRPr="00325D1F">
        <w:t>RRC multiplicity and type constraint values</w:t>
      </w:r>
      <w:r w:rsidRPr="00325D1F">
        <w:tab/>
      </w:r>
      <w:r w:rsidRPr="00325D1F">
        <w:fldChar w:fldCharType="begin" w:fldLock="1"/>
      </w:r>
      <w:r w:rsidRPr="00325D1F">
        <w:instrText xml:space="preserve"> PAGEREF _Toc29321606 \h </w:instrText>
      </w:r>
      <w:r w:rsidRPr="00325D1F">
        <w:fldChar w:fldCharType="separate"/>
      </w:r>
      <w:r w:rsidRPr="00325D1F">
        <w:t>447</w:t>
      </w:r>
      <w:r w:rsidRPr="00325D1F">
        <w:fldChar w:fldCharType="end"/>
      </w:r>
    </w:p>
    <w:p w14:paraId="2762CEEA" w14:textId="77777777" w:rsidR="00332ED5" w:rsidRPr="00325D1F" w:rsidRDefault="00332ED5" w:rsidP="00332ED5">
      <w:pPr>
        <w:pStyle w:val="TOC3"/>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Multiplicity and type constraint definitions</w:t>
      </w:r>
      <w:r w:rsidRPr="00325D1F">
        <w:tab/>
      </w:r>
      <w:r w:rsidRPr="00325D1F">
        <w:fldChar w:fldCharType="begin" w:fldLock="1"/>
      </w:r>
      <w:r w:rsidRPr="00325D1F">
        <w:instrText xml:space="preserve"> PAGEREF _Toc29321607 \h </w:instrText>
      </w:r>
      <w:r w:rsidRPr="00325D1F">
        <w:fldChar w:fldCharType="separate"/>
      </w:r>
      <w:r w:rsidRPr="00325D1F">
        <w:t>447</w:t>
      </w:r>
      <w:r w:rsidRPr="00325D1F">
        <w:fldChar w:fldCharType="end"/>
      </w:r>
    </w:p>
    <w:p w14:paraId="14A8A3DA" w14:textId="77777777" w:rsidR="00332ED5" w:rsidRPr="00325D1F" w:rsidRDefault="00332ED5" w:rsidP="00332ED5">
      <w:pPr>
        <w:pStyle w:val="TOC3"/>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End of NR-RRC-Definitions</w:t>
      </w:r>
      <w:r w:rsidRPr="00325D1F">
        <w:tab/>
      </w:r>
      <w:r w:rsidRPr="00325D1F">
        <w:fldChar w:fldCharType="begin" w:fldLock="1"/>
      </w:r>
      <w:r w:rsidRPr="00325D1F">
        <w:instrText xml:space="preserve"> PAGEREF _Toc29321608 \h </w:instrText>
      </w:r>
      <w:r w:rsidRPr="00325D1F">
        <w:fldChar w:fldCharType="separate"/>
      </w:r>
      <w:r w:rsidRPr="00325D1F">
        <w:t>450</w:t>
      </w:r>
      <w:r w:rsidRPr="00325D1F">
        <w:fldChar w:fldCharType="end"/>
      </w:r>
    </w:p>
    <w:p w14:paraId="24A2A88E" w14:textId="77777777" w:rsidR="00332ED5" w:rsidRPr="00325D1F" w:rsidRDefault="00332ED5" w:rsidP="00332ED5">
      <w:pPr>
        <w:pStyle w:val="TOC2"/>
        <w:rPr>
          <w:rFonts w:asciiTheme="minorHAnsi" w:eastAsiaTheme="minorEastAsia" w:hAnsiTheme="minorHAnsi" w:cstheme="minorBidi"/>
          <w:sz w:val="22"/>
          <w:szCs w:val="22"/>
        </w:rPr>
      </w:pPr>
      <w:r w:rsidRPr="00325D1F">
        <w:t>6.5</w:t>
      </w:r>
      <w:r w:rsidRPr="00325D1F">
        <w:rPr>
          <w:rFonts w:asciiTheme="minorHAnsi" w:eastAsiaTheme="minorEastAsia" w:hAnsiTheme="minorHAnsi" w:cstheme="minorBidi"/>
          <w:sz w:val="22"/>
          <w:szCs w:val="22"/>
        </w:rPr>
        <w:tab/>
      </w:r>
      <w:r w:rsidRPr="00325D1F">
        <w:t>Short Message</w:t>
      </w:r>
      <w:r w:rsidRPr="00325D1F">
        <w:tab/>
      </w:r>
      <w:r w:rsidRPr="00325D1F">
        <w:fldChar w:fldCharType="begin" w:fldLock="1"/>
      </w:r>
      <w:r w:rsidRPr="00325D1F">
        <w:instrText xml:space="preserve"> PAGEREF _Toc29321609 \h </w:instrText>
      </w:r>
      <w:r w:rsidRPr="00325D1F">
        <w:fldChar w:fldCharType="separate"/>
      </w:r>
      <w:r w:rsidRPr="00325D1F">
        <w:t>450</w:t>
      </w:r>
      <w:r w:rsidRPr="00325D1F">
        <w:fldChar w:fldCharType="end"/>
      </w:r>
    </w:p>
    <w:p w14:paraId="0F291892" w14:textId="77777777" w:rsidR="00332ED5" w:rsidRPr="00325D1F" w:rsidRDefault="00332ED5" w:rsidP="00332ED5">
      <w:pPr>
        <w:pStyle w:val="TOC1"/>
        <w:rPr>
          <w:rFonts w:asciiTheme="minorHAnsi" w:eastAsiaTheme="minorEastAsia" w:hAnsiTheme="minorHAnsi" w:cstheme="minorBidi"/>
          <w:szCs w:val="22"/>
        </w:rPr>
      </w:pPr>
      <w:r w:rsidRPr="00325D1F">
        <w:t>7</w:t>
      </w:r>
      <w:r w:rsidRPr="00325D1F">
        <w:rPr>
          <w:rFonts w:asciiTheme="minorHAnsi" w:eastAsiaTheme="minorEastAsia" w:hAnsiTheme="minorHAnsi" w:cstheme="minorBidi"/>
          <w:szCs w:val="22"/>
        </w:rPr>
        <w:tab/>
      </w:r>
      <w:r w:rsidRPr="00325D1F">
        <w:t>Variables and constants</w:t>
      </w:r>
      <w:r w:rsidRPr="00325D1F">
        <w:tab/>
      </w:r>
      <w:r w:rsidRPr="00325D1F">
        <w:fldChar w:fldCharType="begin" w:fldLock="1"/>
      </w:r>
      <w:r w:rsidRPr="00325D1F">
        <w:instrText xml:space="preserve"> PAGEREF _Toc29321610 \h </w:instrText>
      </w:r>
      <w:r w:rsidRPr="00325D1F">
        <w:fldChar w:fldCharType="separate"/>
      </w:r>
      <w:r w:rsidRPr="00325D1F">
        <w:t>452</w:t>
      </w:r>
      <w:r w:rsidRPr="00325D1F">
        <w:fldChar w:fldCharType="end"/>
      </w:r>
    </w:p>
    <w:p w14:paraId="36A0495E" w14:textId="77777777" w:rsidR="00332ED5" w:rsidRPr="00325D1F" w:rsidRDefault="00332ED5" w:rsidP="00332ED5">
      <w:pPr>
        <w:pStyle w:val="TOC2"/>
        <w:rPr>
          <w:rFonts w:asciiTheme="minorHAnsi" w:eastAsiaTheme="minorEastAsia" w:hAnsiTheme="minorHAnsi" w:cstheme="minorBidi"/>
          <w:sz w:val="22"/>
          <w:szCs w:val="22"/>
        </w:rPr>
      </w:pPr>
      <w:r w:rsidRPr="00325D1F">
        <w:t>7.1</w:t>
      </w:r>
      <w:r w:rsidRPr="00325D1F">
        <w:rPr>
          <w:rFonts w:asciiTheme="minorHAnsi" w:eastAsiaTheme="minorEastAsia" w:hAnsiTheme="minorHAnsi" w:cstheme="minorBidi"/>
          <w:sz w:val="22"/>
          <w:szCs w:val="22"/>
        </w:rPr>
        <w:tab/>
      </w:r>
      <w:r w:rsidRPr="00325D1F">
        <w:t>Timers</w:t>
      </w:r>
      <w:r w:rsidRPr="00325D1F">
        <w:tab/>
      </w:r>
      <w:r w:rsidRPr="00325D1F">
        <w:fldChar w:fldCharType="begin" w:fldLock="1"/>
      </w:r>
      <w:r w:rsidRPr="00325D1F">
        <w:instrText xml:space="preserve"> PAGEREF _Toc29321611 \h </w:instrText>
      </w:r>
      <w:r w:rsidRPr="00325D1F">
        <w:fldChar w:fldCharType="separate"/>
      </w:r>
      <w:r w:rsidRPr="00325D1F">
        <w:t>452</w:t>
      </w:r>
      <w:r w:rsidRPr="00325D1F">
        <w:fldChar w:fldCharType="end"/>
      </w:r>
    </w:p>
    <w:p w14:paraId="3E2B7B0F" w14:textId="77777777" w:rsidR="00332ED5" w:rsidRPr="00325D1F" w:rsidRDefault="00332ED5" w:rsidP="00332ED5">
      <w:pPr>
        <w:pStyle w:val="TOC3"/>
        <w:rPr>
          <w:rFonts w:asciiTheme="minorHAnsi" w:eastAsiaTheme="minorEastAsia" w:hAnsiTheme="minorHAnsi" w:cstheme="minorBidi"/>
          <w:sz w:val="22"/>
          <w:szCs w:val="22"/>
        </w:rPr>
      </w:pPr>
      <w:r w:rsidRPr="00325D1F">
        <w:t>7.1.1</w:t>
      </w:r>
      <w:r w:rsidRPr="00325D1F">
        <w:rPr>
          <w:rFonts w:asciiTheme="minorHAnsi" w:eastAsiaTheme="minorEastAsia" w:hAnsiTheme="minorHAnsi" w:cstheme="minorBidi"/>
          <w:sz w:val="22"/>
          <w:szCs w:val="22"/>
        </w:rPr>
        <w:tab/>
      </w:r>
      <w:r w:rsidRPr="00325D1F">
        <w:t>Timers (Informative)</w:t>
      </w:r>
      <w:r w:rsidRPr="00325D1F">
        <w:tab/>
      </w:r>
      <w:r w:rsidRPr="00325D1F">
        <w:fldChar w:fldCharType="begin" w:fldLock="1"/>
      </w:r>
      <w:r w:rsidRPr="00325D1F">
        <w:instrText xml:space="preserve"> PAGEREF _Toc29321612 \h </w:instrText>
      </w:r>
      <w:r w:rsidRPr="00325D1F">
        <w:fldChar w:fldCharType="separate"/>
      </w:r>
      <w:r w:rsidRPr="00325D1F">
        <w:t>452</w:t>
      </w:r>
      <w:r w:rsidRPr="00325D1F">
        <w:fldChar w:fldCharType="end"/>
      </w:r>
    </w:p>
    <w:p w14:paraId="251CB51C" w14:textId="77777777" w:rsidR="00332ED5" w:rsidRPr="00325D1F" w:rsidRDefault="00332ED5" w:rsidP="00332ED5">
      <w:pPr>
        <w:pStyle w:val="TOC3"/>
        <w:rPr>
          <w:rFonts w:asciiTheme="minorHAnsi" w:eastAsiaTheme="minorEastAsia" w:hAnsiTheme="minorHAnsi" w:cstheme="minorBidi"/>
          <w:sz w:val="22"/>
          <w:szCs w:val="22"/>
        </w:rPr>
      </w:pPr>
      <w:r w:rsidRPr="00325D1F">
        <w:t>7.1.2</w:t>
      </w:r>
      <w:r w:rsidRPr="00325D1F">
        <w:rPr>
          <w:rFonts w:asciiTheme="minorHAnsi" w:eastAsiaTheme="minorEastAsia" w:hAnsiTheme="minorHAnsi" w:cstheme="minorBidi"/>
          <w:sz w:val="22"/>
          <w:szCs w:val="22"/>
        </w:rPr>
        <w:tab/>
      </w:r>
      <w:r w:rsidRPr="00325D1F">
        <w:t>Timer handling</w:t>
      </w:r>
      <w:r w:rsidRPr="00325D1F">
        <w:tab/>
      </w:r>
      <w:r w:rsidRPr="00325D1F">
        <w:fldChar w:fldCharType="begin" w:fldLock="1"/>
      </w:r>
      <w:r w:rsidRPr="00325D1F">
        <w:instrText xml:space="preserve"> PAGEREF _Toc29321613 \h </w:instrText>
      </w:r>
      <w:r w:rsidRPr="00325D1F">
        <w:fldChar w:fldCharType="separate"/>
      </w:r>
      <w:r w:rsidRPr="00325D1F">
        <w:t>455</w:t>
      </w:r>
      <w:r w:rsidRPr="00325D1F">
        <w:fldChar w:fldCharType="end"/>
      </w:r>
    </w:p>
    <w:p w14:paraId="595CB1A9" w14:textId="77777777" w:rsidR="00332ED5" w:rsidRPr="00325D1F" w:rsidRDefault="00332ED5" w:rsidP="00332ED5">
      <w:pPr>
        <w:pStyle w:val="TOC2"/>
        <w:rPr>
          <w:rFonts w:asciiTheme="minorHAnsi" w:eastAsiaTheme="minorEastAsia" w:hAnsiTheme="minorHAnsi" w:cstheme="minorBidi"/>
          <w:sz w:val="22"/>
          <w:szCs w:val="22"/>
        </w:rPr>
      </w:pPr>
      <w:r w:rsidRPr="00325D1F">
        <w:t>7.2</w:t>
      </w:r>
      <w:r w:rsidRPr="00325D1F">
        <w:rPr>
          <w:rFonts w:asciiTheme="minorHAnsi" w:eastAsiaTheme="minorEastAsia" w:hAnsiTheme="minorHAnsi" w:cstheme="minorBidi"/>
          <w:sz w:val="22"/>
          <w:szCs w:val="22"/>
        </w:rPr>
        <w:tab/>
      </w:r>
      <w:r w:rsidRPr="00325D1F">
        <w:t>Counters</w:t>
      </w:r>
      <w:r w:rsidRPr="00325D1F">
        <w:tab/>
      </w:r>
      <w:r w:rsidRPr="00325D1F">
        <w:fldChar w:fldCharType="begin" w:fldLock="1"/>
      </w:r>
      <w:r w:rsidRPr="00325D1F">
        <w:instrText xml:space="preserve"> PAGEREF _Toc29321614 \h </w:instrText>
      </w:r>
      <w:r w:rsidRPr="00325D1F">
        <w:fldChar w:fldCharType="separate"/>
      </w:r>
      <w:r w:rsidRPr="00325D1F">
        <w:t>456</w:t>
      </w:r>
      <w:r w:rsidRPr="00325D1F">
        <w:fldChar w:fldCharType="end"/>
      </w:r>
    </w:p>
    <w:p w14:paraId="54188CF7" w14:textId="77777777" w:rsidR="00332ED5" w:rsidRPr="00325D1F" w:rsidRDefault="00332ED5" w:rsidP="00332ED5">
      <w:pPr>
        <w:pStyle w:val="TOC2"/>
        <w:rPr>
          <w:rFonts w:asciiTheme="minorHAnsi" w:eastAsiaTheme="minorEastAsia" w:hAnsiTheme="minorHAnsi" w:cstheme="minorBidi"/>
          <w:sz w:val="22"/>
          <w:szCs w:val="22"/>
        </w:rPr>
      </w:pPr>
      <w:r w:rsidRPr="00325D1F">
        <w:t>7.3</w:t>
      </w:r>
      <w:r w:rsidRPr="00325D1F">
        <w:rPr>
          <w:rFonts w:asciiTheme="minorHAnsi" w:eastAsiaTheme="minorEastAsia" w:hAnsiTheme="minorHAnsi" w:cstheme="minorBidi"/>
          <w:sz w:val="22"/>
          <w:szCs w:val="22"/>
        </w:rPr>
        <w:tab/>
      </w:r>
      <w:r w:rsidRPr="00325D1F">
        <w:t>Constants</w:t>
      </w:r>
      <w:r w:rsidRPr="00325D1F">
        <w:tab/>
      </w:r>
      <w:r w:rsidRPr="00325D1F">
        <w:fldChar w:fldCharType="begin" w:fldLock="1"/>
      </w:r>
      <w:r w:rsidRPr="00325D1F">
        <w:instrText xml:space="preserve"> PAGEREF _Toc29321615 \h </w:instrText>
      </w:r>
      <w:r w:rsidRPr="00325D1F">
        <w:fldChar w:fldCharType="separate"/>
      </w:r>
      <w:r w:rsidRPr="00325D1F">
        <w:t>456</w:t>
      </w:r>
      <w:r w:rsidRPr="00325D1F">
        <w:fldChar w:fldCharType="end"/>
      </w:r>
    </w:p>
    <w:p w14:paraId="4CE4C123"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7.4</w:t>
      </w:r>
      <w:r w:rsidRPr="00325D1F">
        <w:rPr>
          <w:rFonts w:asciiTheme="minorHAnsi" w:eastAsiaTheme="minorEastAsia" w:hAnsiTheme="minorHAnsi" w:cstheme="minorBidi"/>
          <w:sz w:val="22"/>
          <w:szCs w:val="22"/>
        </w:rPr>
        <w:tab/>
      </w:r>
      <w:r w:rsidRPr="00325D1F">
        <w:rPr>
          <w:rFonts w:eastAsia="MS Mincho"/>
        </w:rPr>
        <w:t>UE variables</w:t>
      </w:r>
      <w:r w:rsidRPr="00325D1F">
        <w:tab/>
      </w:r>
      <w:r w:rsidRPr="00325D1F">
        <w:fldChar w:fldCharType="begin" w:fldLock="1"/>
      </w:r>
      <w:r w:rsidRPr="00325D1F">
        <w:instrText xml:space="preserve"> PAGEREF _Toc29321616 \h </w:instrText>
      </w:r>
      <w:r w:rsidRPr="00325D1F">
        <w:fldChar w:fldCharType="separate"/>
      </w:r>
      <w:r w:rsidRPr="00325D1F">
        <w:t>456</w:t>
      </w:r>
      <w:r w:rsidRPr="00325D1F">
        <w:fldChar w:fldCharType="end"/>
      </w:r>
    </w:p>
    <w:p w14:paraId="7ED23AA5"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NR-UE-Variables</w:t>
      </w:r>
      <w:r w:rsidRPr="00325D1F">
        <w:tab/>
      </w:r>
      <w:r w:rsidRPr="00325D1F">
        <w:fldChar w:fldCharType="begin" w:fldLock="1"/>
      </w:r>
      <w:r w:rsidRPr="00325D1F">
        <w:instrText xml:space="preserve"> PAGEREF _Toc29321617 \h </w:instrText>
      </w:r>
      <w:r w:rsidRPr="00325D1F">
        <w:fldChar w:fldCharType="separate"/>
      </w:r>
      <w:r w:rsidRPr="00325D1F">
        <w:t>456</w:t>
      </w:r>
      <w:r w:rsidRPr="00325D1F">
        <w:fldChar w:fldCharType="end"/>
      </w:r>
    </w:p>
    <w:p w14:paraId="6220D176"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VarPendingRNA-Update</w:t>
      </w:r>
      <w:r w:rsidRPr="00325D1F">
        <w:tab/>
      </w:r>
      <w:r w:rsidRPr="00325D1F">
        <w:fldChar w:fldCharType="begin" w:fldLock="1"/>
      </w:r>
      <w:r w:rsidRPr="00325D1F">
        <w:instrText xml:space="preserve"> PAGEREF _Toc29321618 \h </w:instrText>
      </w:r>
      <w:r w:rsidRPr="00325D1F">
        <w:fldChar w:fldCharType="separate"/>
      </w:r>
      <w:r w:rsidRPr="00325D1F">
        <w:t>457</w:t>
      </w:r>
      <w:r w:rsidRPr="00325D1F">
        <w:fldChar w:fldCharType="end"/>
      </w:r>
    </w:p>
    <w:p w14:paraId="20109015"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VarMeasConfig</w:t>
      </w:r>
      <w:r w:rsidRPr="00325D1F">
        <w:tab/>
      </w:r>
      <w:r w:rsidRPr="00325D1F">
        <w:fldChar w:fldCharType="begin" w:fldLock="1"/>
      </w:r>
      <w:r w:rsidRPr="00325D1F">
        <w:instrText xml:space="preserve"> PAGEREF _Toc29321619 \h </w:instrText>
      </w:r>
      <w:r w:rsidRPr="00325D1F">
        <w:fldChar w:fldCharType="separate"/>
      </w:r>
      <w:r w:rsidRPr="00325D1F">
        <w:t>457</w:t>
      </w:r>
      <w:r w:rsidRPr="00325D1F">
        <w:fldChar w:fldCharType="end"/>
      </w:r>
    </w:p>
    <w:p w14:paraId="367444E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VarMeasReportList</w:t>
      </w:r>
      <w:r w:rsidRPr="00325D1F">
        <w:tab/>
      </w:r>
      <w:r w:rsidRPr="00325D1F">
        <w:fldChar w:fldCharType="begin" w:fldLock="1"/>
      </w:r>
      <w:r w:rsidRPr="00325D1F">
        <w:instrText xml:space="preserve"> PAGEREF _Toc29321620 \h </w:instrText>
      </w:r>
      <w:r w:rsidRPr="00325D1F">
        <w:fldChar w:fldCharType="separate"/>
      </w:r>
      <w:r w:rsidRPr="00325D1F">
        <w:t>458</w:t>
      </w:r>
      <w:r w:rsidRPr="00325D1F">
        <w:fldChar w:fldCharType="end"/>
      </w:r>
    </w:p>
    <w:p w14:paraId="2584328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VarResumeMAC-Input</w:t>
      </w:r>
      <w:r w:rsidRPr="00325D1F">
        <w:tab/>
      </w:r>
      <w:r w:rsidRPr="00325D1F">
        <w:fldChar w:fldCharType="begin" w:fldLock="1"/>
      </w:r>
      <w:r w:rsidRPr="00325D1F">
        <w:instrText xml:space="preserve"> PAGEREF _Toc29321621 \h </w:instrText>
      </w:r>
      <w:r w:rsidRPr="00325D1F">
        <w:fldChar w:fldCharType="separate"/>
      </w:r>
      <w:r w:rsidRPr="00325D1F">
        <w:t>459</w:t>
      </w:r>
      <w:r w:rsidRPr="00325D1F">
        <w:fldChar w:fldCharType="end"/>
      </w:r>
    </w:p>
    <w:p w14:paraId="5B92378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VarShortMAC-Input</w:t>
      </w:r>
      <w:r w:rsidRPr="00325D1F">
        <w:tab/>
      </w:r>
      <w:r w:rsidRPr="00325D1F">
        <w:fldChar w:fldCharType="begin" w:fldLock="1"/>
      </w:r>
      <w:r w:rsidRPr="00325D1F">
        <w:instrText xml:space="preserve"> PAGEREF _Toc29321622 \h </w:instrText>
      </w:r>
      <w:r w:rsidRPr="00325D1F">
        <w:fldChar w:fldCharType="separate"/>
      </w:r>
      <w:r w:rsidRPr="00325D1F">
        <w:t>459</w:t>
      </w:r>
      <w:r w:rsidRPr="00325D1F">
        <w:fldChar w:fldCharType="end"/>
      </w:r>
    </w:p>
    <w:p w14:paraId="13685C5B"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rPr>
        <w:t xml:space="preserve">End of </w:t>
      </w:r>
      <w:r w:rsidRPr="00325D1F">
        <w:rPr>
          <w:rFonts w:eastAsia="MS Mincho"/>
          <w:i/>
        </w:rPr>
        <w:t>NR-UE-Variables</w:t>
      </w:r>
      <w:r w:rsidRPr="00325D1F">
        <w:tab/>
      </w:r>
      <w:r w:rsidRPr="00325D1F">
        <w:fldChar w:fldCharType="begin" w:fldLock="1"/>
      </w:r>
      <w:r w:rsidRPr="00325D1F">
        <w:instrText xml:space="preserve"> PAGEREF _Toc29321623 \h </w:instrText>
      </w:r>
      <w:r w:rsidRPr="00325D1F">
        <w:fldChar w:fldCharType="separate"/>
      </w:r>
      <w:r w:rsidRPr="00325D1F">
        <w:t>460</w:t>
      </w:r>
      <w:r w:rsidRPr="00325D1F">
        <w:fldChar w:fldCharType="end"/>
      </w:r>
    </w:p>
    <w:p w14:paraId="25ABD8A4" w14:textId="77777777" w:rsidR="00332ED5" w:rsidRPr="00325D1F" w:rsidRDefault="00332ED5" w:rsidP="00332ED5">
      <w:pPr>
        <w:pStyle w:val="TOC1"/>
        <w:rPr>
          <w:rFonts w:asciiTheme="minorHAnsi" w:eastAsiaTheme="minorEastAsia" w:hAnsiTheme="minorHAnsi" w:cstheme="minorBidi"/>
          <w:szCs w:val="22"/>
        </w:rPr>
      </w:pPr>
      <w:r w:rsidRPr="00325D1F">
        <w:t>8</w:t>
      </w:r>
      <w:r w:rsidRPr="00325D1F">
        <w:rPr>
          <w:rFonts w:asciiTheme="minorHAnsi" w:eastAsiaTheme="minorEastAsia" w:hAnsiTheme="minorHAnsi" w:cstheme="minorBidi"/>
          <w:szCs w:val="22"/>
        </w:rPr>
        <w:tab/>
      </w:r>
      <w:r w:rsidRPr="00325D1F">
        <w:t>Protocol data unit abstract syntax</w:t>
      </w:r>
      <w:r w:rsidRPr="00325D1F">
        <w:tab/>
      </w:r>
      <w:r w:rsidRPr="00325D1F">
        <w:fldChar w:fldCharType="begin" w:fldLock="1"/>
      </w:r>
      <w:r w:rsidRPr="00325D1F">
        <w:instrText xml:space="preserve"> PAGEREF _Toc29321624 \h </w:instrText>
      </w:r>
      <w:r w:rsidRPr="00325D1F">
        <w:fldChar w:fldCharType="separate"/>
      </w:r>
      <w:r w:rsidRPr="00325D1F">
        <w:t>461</w:t>
      </w:r>
      <w:r w:rsidRPr="00325D1F">
        <w:fldChar w:fldCharType="end"/>
      </w:r>
    </w:p>
    <w:p w14:paraId="4CA2CD4A" w14:textId="77777777" w:rsidR="00332ED5" w:rsidRPr="00325D1F" w:rsidRDefault="00332ED5" w:rsidP="00332ED5">
      <w:pPr>
        <w:pStyle w:val="TOC2"/>
        <w:rPr>
          <w:rFonts w:asciiTheme="minorHAnsi" w:eastAsiaTheme="minorEastAsia" w:hAnsiTheme="minorHAnsi" w:cstheme="minorBidi"/>
          <w:sz w:val="22"/>
          <w:szCs w:val="22"/>
        </w:rPr>
      </w:pPr>
      <w:r w:rsidRPr="00325D1F">
        <w:t>8.1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_Toc29321625 \h </w:instrText>
      </w:r>
      <w:r w:rsidRPr="00325D1F">
        <w:fldChar w:fldCharType="separate"/>
      </w:r>
      <w:r w:rsidRPr="00325D1F">
        <w:t>461</w:t>
      </w:r>
      <w:r w:rsidRPr="00325D1F">
        <w:fldChar w:fldCharType="end"/>
      </w:r>
    </w:p>
    <w:p w14:paraId="1CAA7530" w14:textId="77777777" w:rsidR="00332ED5" w:rsidRPr="00325D1F" w:rsidRDefault="00332ED5" w:rsidP="00332ED5">
      <w:pPr>
        <w:pStyle w:val="TOC2"/>
        <w:rPr>
          <w:rFonts w:asciiTheme="minorHAnsi" w:eastAsiaTheme="minorEastAsia" w:hAnsiTheme="minorHAnsi" w:cstheme="minorBidi"/>
          <w:sz w:val="22"/>
          <w:szCs w:val="22"/>
        </w:rPr>
      </w:pPr>
      <w:r w:rsidRPr="00325D1F">
        <w:t>8.2</w:t>
      </w:r>
      <w:r w:rsidRPr="00325D1F">
        <w:rPr>
          <w:rFonts w:asciiTheme="minorHAnsi" w:eastAsiaTheme="minorEastAsia" w:hAnsiTheme="minorHAnsi" w:cstheme="minorBidi"/>
          <w:sz w:val="22"/>
          <w:szCs w:val="22"/>
        </w:rPr>
        <w:tab/>
      </w:r>
      <w:r w:rsidRPr="00325D1F">
        <w:t>Structure of encoded RRC messages</w:t>
      </w:r>
      <w:r w:rsidRPr="00325D1F">
        <w:tab/>
      </w:r>
      <w:r w:rsidRPr="00325D1F">
        <w:fldChar w:fldCharType="begin" w:fldLock="1"/>
      </w:r>
      <w:r w:rsidRPr="00325D1F">
        <w:instrText xml:space="preserve"> PAGEREF _Toc29321626 \h </w:instrText>
      </w:r>
      <w:r w:rsidRPr="00325D1F">
        <w:fldChar w:fldCharType="separate"/>
      </w:r>
      <w:r w:rsidRPr="00325D1F">
        <w:t>461</w:t>
      </w:r>
      <w:r w:rsidRPr="00325D1F">
        <w:fldChar w:fldCharType="end"/>
      </w:r>
    </w:p>
    <w:p w14:paraId="525E7C17" w14:textId="77777777" w:rsidR="00332ED5" w:rsidRPr="00325D1F" w:rsidRDefault="00332ED5" w:rsidP="00332ED5">
      <w:pPr>
        <w:pStyle w:val="TOC2"/>
        <w:rPr>
          <w:rFonts w:asciiTheme="minorHAnsi" w:eastAsiaTheme="minorEastAsia" w:hAnsiTheme="minorHAnsi" w:cstheme="minorBidi"/>
          <w:sz w:val="22"/>
          <w:szCs w:val="22"/>
        </w:rPr>
      </w:pPr>
      <w:r w:rsidRPr="00325D1F">
        <w:t>8.3</w:t>
      </w:r>
      <w:r w:rsidRPr="00325D1F">
        <w:rPr>
          <w:rFonts w:asciiTheme="minorHAnsi" w:eastAsiaTheme="minorEastAsia" w:hAnsiTheme="minorHAnsi" w:cstheme="minorBidi"/>
          <w:sz w:val="22"/>
          <w:szCs w:val="22"/>
        </w:rPr>
        <w:tab/>
      </w:r>
      <w:r w:rsidRPr="00325D1F">
        <w:t>Basic production</w:t>
      </w:r>
      <w:r w:rsidRPr="00325D1F">
        <w:tab/>
      </w:r>
      <w:r w:rsidRPr="00325D1F">
        <w:fldChar w:fldCharType="begin" w:fldLock="1"/>
      </w:r>
      <w:r w:rsidRPr="00325D1F">
        <w:instrText xml:space="preserve"> PAGEREF _Toc29321627 \h </w:instrText>
      </w:r>
      <w:r w:rsidRPr="00325D1F">
        <w:fldChar w:fldCharType="separate"/>
      </w:r>
      <w:r w:rsidRPr="00325D1F">
        <w:t>461</w:t>
      </w:r>
      <w:r w:rsidRPr="00325D1F">
        <w:fldChar w:fldCharType="end"/>
      </w:r>
    </w:p>
    <w:p w14:paraId="0DCB6D67" w14:textId="77777777" w:rsidR="00332ED5" w:rsidRPr="00325D1F" w:rsidRDefault="00332ED5" w:rsidP="00332ED5">
      <w:pPr>
        <w:pStyle w:val="TOC2"/>
        <w:rPr>
          <w:rFonts w:asciiTheme="minorHAnsi" w:eastAsiaTheme="minorEastAsia" w:hAnsiTheme="minorHAnsi" w:cstheme="minorBidi"/>
          <w:sz w:val="22"/>
          <w:szCs w:val="22"/>
        </w:rPr>
      </w:pPr>
      <w:r w:rsidRPr="00325D1F">
        <w:t>8.4</w:t>
      </w:r>
      <w:r w:rsidRPr="00325D1F">
        <w:rPr>
          <w:rFonts w:asciiTheme="minorHAnsi" w:eastAsiaTheme="minorEastAsia" w:hAnsiTheme="minorHAnsi" w:cstheme="minorBidi"/>
          <w:sz w:val="22"/>
          <w:szCs w:val="22"/>
        </w:rPr>
        <w:tab/>
      </w:r>
      <w:r w:rsidRPr="00325D1F">
        <w:t>Extension</w:t>
      </w:r>
      <w:r w:rsidRPr="00325D1F">
        <w:tab/>
      </w:r>
      <w:r w:rsidRPr="00325D1F">
        <w:fldChar w:fldCharType="begin" w:fldLock="1"/>
      </w:r>
      <w:r w:rsidRPr="00325D1F">
        <w:instrText xml:space="preserve"> PAGEREF _Toc29321628 \h </w:instrText>
      </w:r>
      <w:r w:rsidRPr="00325D1F">
        <w:fldChar w:fldCharType="separate"/>
      </w:r>
      <w:r w:rsidRPr="00325D1F">
        <w:t>461</w:t>
      </w:r>
      <w:r w:rsidRPr="00325D1F">
        <w:fldChar w:fldCharType="end"/>
      </w:r>
    </w:p>
    <w:p w14:paraId="5030C33C" w14:textId="77777777" w:rsidR="00332ED5" w:rsidRPr="00325D1F" w:rsidRDefault="00332ED5" w:rsidP="00332ED5">
      <w:pPr>
        <w:pStyle w:val="TOC2"/>
        <w:rPr>
          <w:rFonts w:asciiTheme="minorHAnsi" w:eastAsiaTheme="minorEastAsia" w:hAnsiTheme="minorHAnsi" w:cstheme="minorBidi"/>
          <w:sz w:val="22"/>
          <w:szCs w:val="22"/>
        </w:rPr>
      </w:pPr>
      <w:r w:rsidRPr="00325D1F">
        <w:t>8.5</w:t>
      </w:r>
      <w:r w:rsidRPr="00325D1F">
        <w:rPr>
          <w:rFonts w:asciiTheme="minorHAnsi" w:eastAsiaTheme="minorEastAsia" w:hAnsiTheme="minorHAnsi" w:cstheme="minorBidi"/>
          <w:sz w:val="22"/>
          <w:szCs w:val="22"/>
        </w:rPr>
        <w:tab/>
      </w:r>
      <w:r w:rsidRPr="00325D1F">
        <w:t>Padding</w:t>
      </w:r>
      <w:r w:rsidRPr="00325D1F">
        <w:tab/>
      </w:r>
      <w:r w:rsidRPr="00325D1F">
        <w:fldChar w:fldCharType="begin" w:fldLock="1"/>
      </w:r>
      <w:r w:rsidRPr="00325D1F">
        <w:instrText xml:space="preserve"> PAGEREF _Toc29321629 \h </w:instrText>
      </w:r>
      <w:r w:rsidRPr="00325D1F">
        <w:fldChar w:fldCharType="separate"/>
      </w:r>
      <w:r w:rsidRPr="00325D1F">
        <w:t>462</w:t>
      </w:r>
      <w:r w:rsidRPr="00325D1F">
        <w:fldChar w:fldCharType="end"/>
      </w:r>
    </w:p>
    <w:p w14:paraId="79BEC530" w14:textId="77777777" w:rsidR="00332ED5" w:rsidRPr="00325D1F" w:rsidRDefault="00332ED5" w:rsidP="00332ED5">
      <w:pPr>
        <w:pStyle w:val="TOC1"/>
        <w:rPr>
          <w:rFonts w:asciiTheme="minorHAnsi" w:eastAsiaTheme="minorEastAsia" w:hAnsiTheme="minorHAnsi" w:cstheme="minorBidi"/>
          <w:szCs w:val="22"/>
        </w:rPr>
      </w:pPr>
      <w:r w:rsidRPr="00325D1F">
        <w:t>9</w:t>
      </w:r>
      <w:r w:rsidRPr="00325D1F">
        <w:rPr>
          <w:rFonts w:asciiTheme="minorHAnsi" w:eastAsiaTheme="minorEastAsia" w:hAnsiTheme="minorHAnsi" w:cstheme="minorBidi"/>
          <w:szCs w:val="22"/>
        </w:rPr>
        <w:tab/>
      </w:r>
      <w:r w:rsidRPr="00325D1F">
        <w:t>Specified and default radio configurations</w:t>
      </w:r>
      <w:r w:rsidRPr="00325D1F">
        <w:tab/>
      </w:r>
      <w:r w:rsidRPr="00325D1F">
        <w:fldChar w:fldCharType="begin" w:fldLock="1"/>
      </w:r>
      <w:r w:rsidRPr="00325D1F">
        <w:instrText xml:space="preserve"> PAGEREF _Toc29321630 \h </w:instrText>
      </w:r>
      <w:r w:rsidRPr="00325D1F">
        <w:fldChar w:fldCharType="separate"/>
      </w:r>
      <w:r w:rsidRPr="00325D1F">
        <w:t>462</w:t>
      </w:r>
      <w:r w:rsidRPr="00325D1F">
        <w:fldChar w:fldCharType="end"/>
      </w:r>
    </w:p>
    <w:p w14:paraId="269FADF6" w14:textId="77777777" w:rsidR="00332ED5" w:rsidRPr="00325D1F" w:rsidRDefault="00332ED5" w:rsidP="00332ED5">
      <w:pPr>
        <w:pStyle w:val="TOC2"/>
        <w:rPr>
          <w:rFonts w:asciiTheme="minorHAnsi" w:eastAsiaTheme="minorEastAsia" w:hAnsiTheme="minorHAnsi" w:cstheme="minorBidi"/>
          <w:sz w:val="22"/>
          <w:szCs w:val="22"/>
        </w:rPr>
      </w:pPr>
      <w:r w:rsidRPr="00325D1F">
        <w:t>9.1</w:t>
      </w:r>
      <w:r w:rsidRPr="00325D1F">
        <w:rPr>
          <w:rFonts w:asciiTheme="minorHAnsi" w:eastAsiaTheme="minorEastAsia" w:hAnsiTheme="minorHAnsi" w:cstheme="minorBidi"/>
          <w:sz w:val="22"/>
          <w:szCs w:val="22"/>
        </w:rPr>
        <w:tab/>
      </w:r>
      <w:r w:rsidRPr="00325D1F">
        <w:t>Specified configurations</w:t>
      </w:r>
      <w:r w:rsidRPr="00325D1F">
        <w:tab/>
      </w:r>
      <w:r w:rsidRPr="00325D1F">
        <w:fldChar w:fldCharType="begin" w:fldLock="1"/>
      </w:r>
      <w:r w:rsidRPr="00325D1F">
        <w:instrText xml:space="preserve"> PAGEREF _Toc29321631 \h </w:instrText>
      </w:r>
      <w:r w:rsidRPr="00325D1F">
        <w:fldChar w:fldCharType="separate"/>
      </w:r>
      <w:r w:rsidRPr="00325D1F">
        <w:t>462</w:t>
      </w:r>
      <w:r w:rsidRPr="00325D1F">
        <w:fldChar w:fldCharType="end"/>
      </w:r>
    </w:p>
    <w:p w14:paraId="56E18305" w14:textId="77777777" w:rsidR="00332ED5" w:rsidRPr="00325D1F" w:rsidRDefault="00332ED5" w:rsidP="00332ED5">
      <w:pPr>
        <w:pStyle w:val="TOC3"/>
        <w:rPr>
          <w:rFonts w:asciiTheme="minorHAnsi" w:eastAsiaTheme="minorEastAsia" w:hAnsiTheme="minorHAnsi" w:cstheme="minorBidi"/>
          <w:sz w:val="22"/>
          <w:szCs w:val="22"/>
        </w:rPr>
      </w:pPr>
      <w:r w:rsidRPr="00325D1F">
        <w:t>9.1.1</w:t>
      </w:r>
      <w:r w:rsidRPr="00325D1F">
        <w:rPr>
          <w:rFonts w:asciiTheme="minorHAnsi" w:eastAsiaTheme="minorEastAsia" w:hAnsiTheme="minorHAnsi" w:cstheme="minorBidi"/>
          <w:sz w:val="22"/>
          <w:szCs w:val="22"/>
        </w:rPr>
        <w:tab/>
      </w:r>
      <w:r w:rsidRPr="00325D1F">
        <w:t>Logical channel configurations</w:t>
      </w:r>
      <w:r w:rsidRPr="00325D1F">
        <w:tab/>
      </w:r>
      <w:r w:rsidRPr="00325D1F">
        <w:fldChar w:fldCharType="begin" w:fldLock="1"/>
      </w:r>
      <w:r w:rsidRPr="00325D1F">
        <w:instrText xml:space="preserve"> PAGEREF _Toc29321632 \h </w:instrText>
      </w:r>
      <w:r w:rsidRPr="00325D1F">
        <w:fldChar w:fldCharType="separate"/>
      </w:r>
      <w:r w:rsidRPr="00325D1F">
        <w:t>462</w:t>
      </w:r>
      <w:r w:rsidRPr="00325D1F">
        <w:fldChar w:fldCharType="end"/>
      </w:r>
    </w:p>
    <w:p w14:paraId="246C29B0" w14:textId="77777777" w:rsidR="00332ED5" w:rsidRPr="00325D1F" w:rsidRDefault="00332ED5" w:rsidP="00332ED5">
      <w:pPr>
        <w:pStyle w:val="TOC4"/>
        <w:rPr>
          <w:rFonts w:asciiTheme="minorHAnsi" w:eastAsiaTheme="minorEastAsia" w:hAnsiTheme="minorHAnsi" w:cstheme="minorBidi"/>
          <w:sz w:val="22"/>
          <w:szCs w:val="22"/>
        </w:rPr>
      </w:pPr>
      <w:r w:rsidRPr="00325D1F">
        <w:t>9.1.1.1</w:t>
      </w:r>
      <w:r w:rsidRPr="00325D1F">
        <w:rPr>
          <w:rFonts w:asciiTheme="minorHAnsi" w:eastAsiaTheme="minorEastAsia" w:hAnsiTheme="minorHAnsi" w:cstheme="minorBidi"/>
          <w:sz w:val="22"/>
          <w:szCs w:val="22"/>
        </w:rPr>
        <w:tab/>
      </w:r>
      <w:r w:rsidRPr="00325D1F">
        <w:t>BCCH configuration</w:t>
      </w:r>
      <w:r w:rsidRPr="00325D1F">
        <w:tab/>
      </w:r>
      <w:r w:rsidRPr="00325D1F">
        <w:fldChar w:fldCharType="begin" w:fldLock="1"/>
      </w:r>
      <w:r w:rsidRPr="00325D1F">
        <w:instrText xml:space="preserve"> PAGEREF _Toc29321633 \h </w:instrText>
      </w:r>
      <w:r w:rsidRPr="00325D1F">
        <w:fldChar w:fldCharType="separate"/>
      </w:r>
      <w:r w:rsidRPr="00325D1F">
        <w:t>462</w:t>
      </w:r>
      <w:r w:rsidRPr="00325D1F">
        <w:fldChar w:fldCharType="end"/>
      </w:r>
    </w:p>
    <w:p w14:paraId="64881ABA" w14:textId="77777777" w:rsidR="00332ED5" w:rsidRPr="00325D1F" w:rsidRDefault="00332ED5" w:rsidP="00332ED5">
      <w:pPr>
        <w:pStyle w:val="TOC4"/>
        <w:rPr>
          <w:rFonts w:asciiTheme="minorHAnsi" w:eastAsiaTheme="minorEastAsia" w:hAnsiTheme="minorHAnsi" w:cstheme="minorBidi"/>
          <w:sz w:val="22"/>
          <w:szCs w:val="22"/>
        </w:rPr>
      </w:pPr>
      <w:r w:rsidRPr="00325D1F">
        <w:t>9.1.1.2</w:t>
      </w:r>
      <w:r w:rsidRPr="00325D1F">
        <w:rPr>
          <w:rFonts w:asciiTheme="minorHAnsi" w:eastAsiaTheme="minorEastAsia" w:hAnsiTheme="minorHAnsi" w:cstheme="minorBidi"/>
          <w:sz w:val="22"/>
          <w:szCs w:val="22"/>
        </w:rPr>
        <w:tab/>
      </w:r>
      <w:r w:rsidRPr="00325D1F">
        <w:t>CCCH configuration</w:t>
      </w:r>
      <w:r w:rsidRPr="00325D1F">
        <w:tab/>
      </w:r>
      <w:r w:rsidRPr="00325D1F">
        <w:fldChar w:fldCharType="begin" w:fldLock="1"/>
      </w:r>
      <w:r w:rsidRPr="00325D1F">
        <w:instrText xml:space="preserve"> PAGEREF _Toc29321634 \h </w:instrText>
      </w:r>
      <w:r w:rsidRPr="00325D1F">
        <w:fldChar w:fldCharType="separate"/>
      </w:r>
      <w:r w:rsidRPr="00325D1F">
        <w:t>463</w:t>
      </w:r>
      <w:r w:rsidRPr="00325D1F">
        <w:fldChar w:fldCharType="end"/>
      </w:r>
    </w:p>
    <w:p w14:paraId="547650F3" w14:textId="77777777" w:rsidR="00332ED5" w:rsidRPr="00325D1F" w:rsidRDefault="00332ED5" w:rsidP="00332ED5">
      <w:pPr>
        <w:pStyle w:val="TOC4"/>
        <w:rPr>
          <w:rFonts w:asciiTheme="minorHAnsi" w:eastAsiaTheme="minorEastAsia" w:hAnsiTheme="minorHAnsi" w:cstheme="minorBidi"/>
          <w:sz w:val="22"/>
          <w:szCs w:val="22"/>
        </w:rPr>
      </w:pPr>
      <w:r w:rsidRPr="00325D1F">
        <w:lastRenderedPageBreak/>
        <w:t>9.1.1.3</w:t>
      </w:r>
      <w:r w:rsidRPr="00325D1F">
        <w:rPr>
          <w:rFonts w:asciiTheme="minorHAnsi" w:eastAsiaTheme="minorEastAsia" w:hAnsiTheme="minorHAnsi" w:cstheme="minorBidi"/>
          <w:sz w:val="22"/>
          <w:szCs w:val="22"/>
        </w:rPr>
        <w:tab/>
      </w:r>
      <w:r w:rsidRPr="00325D1F">
        <w:t>PCCH configuration</w:t>
      </w:r>
      <w:r w:rsidRPr="00325D1F">
        <w:tab/>
      </w:r>
      <w:r w:rsidRPr="00325D1F">
        <w:fldChar w:fldCharType="begin" w:fldLock="1"/>
      </w:r>
      <w:r w:rsidRPr="00325D1F">
        <w:instrText xml:space="preserve"> PAGEREF _Toc29321635 \h </w:instrText>
      </w:r>
      <w:r w:rsidRPr="00325D1F">
        <w:fldChar w:fldCharType="separate"/>
      </w:r>
      <w:r w:rsidRPr="00325D1F">
        <w:t>463</w:t>
      </w:r>
      <w:r w:rsidRPr="00325D1F">
        <w:fldChar w:fldCharType="end"/>
      </w:r>
    </w:p>
    <w:p w14:paraId="5A0C4C06" w14:textId="77777777" w:rsidR="00332ED5" w:rsidRPr="00325D1F" w:rsidRDefault="00332ED5" w:rsidP="00332ED5">
      <w:pPr>
        <w:pStyle w:val="TOC3"/>
        <w:rPr>
          <w:rFonts w:asciiTheme="minorHAnsi" w:eastAsiaTheme="minorEastAsia" w:hAnsiTheme="minorHAnsi" w:cstheme="minorBidi"/>
          <w:sz w:val="22"/>
          <w:szCs w:val="22"/>
        </w:rPr>
      </w:pPr>
      <w:r w:rsidRPr="00325D1F">
        <w:t>9.1.2</w:t>
      </w:r>
      <w:r w:rsidRPr="00325D1F">
        <w:rPr>
          <w:rFonts w:asciiTheme="minorHAnsi" w:eastAsiaTheme="minorEastAsia" w:hAnsiTheme="minorHAnsi" w:cstheme="minorBidi"/>
          <w:sz w:val="22"/>
          <w:szCs w:val="22"/>
        </w:rPr>
        <w:tab/>
      </w:r>
      <w:r w:rsidRPr="00325D1F">
        <w:t>Void</w:t>
      </w:r>
      <w:r w:rsidRPr="00325D1F">
        <w:tab/>
      </w:r>
      <w:r w:rsidRPr="00325D1F">
        <w:fldChar w:fldCharType="begin" w:fldLock="1"/>
      </w:r>
      <w:r w:rsidRPr="00325D1F">
        <w:instrText xml:space="preserve"> PAGEREF _Toc29321636 \h </w:instrText>
      </w:r>
      <w:r w:rsidRPr="00325D1F">
        <w:fldChar w:fldCharType="separate"/>
      </w:r>
      <w:r w:rsidRPr="00325D1F">
        <w:t>463</w:t>
      </w:r>
      <w:r w:rsidRPr="00325D1F">
        <w:fldChar w:fldCharType="end"/>
      </w:r>
    </w:p>
    <w:p w14:paraId="24CD628A" w14:textId="77777777" w:rsidR="00332ED5" w:rsidRPr="00325D1F" w:rsidRDefault="00332ED5" w:rsidP="00332ED5">
      <w:pPr>
        <w:pStyle w:val="TOC2"/>
        <w:rPr>
          <w:rFonts w:asciiTheme="minorHAnsi" w:eastAsiaTheme="minorEastAsia" w:hAnsiTheme="minorHAnsi" w:cstheme="minorBidi"/>
          <w:sz w:val="22"/>
          <w:szCs w:val="22"/>
        </w:rPr>
      </w:pPr>
      <w:r w:rsidRPr="00325D1F">
        <w:t>9.2</w:t>
      </w:r>
      <w:r w:rsidRPr="00325D1F">
        <w:rPr>
          <w:rFonts w:asciiTheme="minorHAnsi" w:eastAsiaTheme="minorEastAsia" w:hAnsiTheme="minorHAnsi" w:cstheme="minorBidi"/>
          <w:sz w:val="22"/>
          <w:szCs w:val="22"/>
        </w:rPr>
        <w:tab/>
      </w:r>
      <w:r w:rsidRPr="00325D1F">
        <w:t>Default radio configurations</w:t>
      </w:r>
      <w:r w:rsidRPr="00325D1F">
        <w:tab/>
      </w:r>
      <w:r w:rsidRPr="00325D1F">
        <w:fldChar w:fldCharType="begin" w:fldLock="1"/>
      </w:r>
      <w:r w:rsidRPr="00325D1F">
        <w:instrText xml:space="preserve"> PAGEREF _Toc29321637 \h </w:instrText>
      </w:r>
      <w:r w:rsidRPr="00325D1F">
        <w:fldChar w:fldCharType="separate"/>
      </w:r>
      <w:r w:rsidRPr="00325D1F">
        <w:t>463</w:t>
      </w:r>
      <w:r w:rsidRPr="00325D1F">
        <w:fldChar w:fldCharType="end"/>
      </w:r>
    </w:p>
    <w:p w14:paraId="764A123C" w14:textId="77777777" w:rsidR="00332ED5" w:rsidRPr="00325D1F" w:rsidRDefault="00332ED5" w:rsidP="00332ED5">
      <w:pPr>
        <w:pStyle w:val="TOC3"/>
        <w:rPr>
          <w:rFonts w:asciiTheme="minorHAnsi" w:eastAsiaTheme="minorEastAsia" w:hAnsiTheme="minorHAnsi" w:cstheme="minorBidi"/>
          <w:sz w:val="22"/>
          <w:szCs w:val="22"/>
        </w:rPr>
      </w:pPr>
      <w:r w:rsidRPr="00325D1F">
        <w:t>9.2.1</w:t>
      </w:r>
      <w:r w:rsidRPr="00325D1F">
        <w:rPr>
          <w:rFonts w:asciiTheme="minorHAnsi" w:eastAsiaTheme="minorEastAsia" w:hAnsiTheme="minorHAnsi" w:cstheme="minorBidi"/>
          <w:sz w:val="22"/>
          <w:szCs w:val="22"/>
        </w:rPr>
        <w:tab/>
      </w:r>
      <w:r w:rsidRPr="00325D1F">
        <w:t>Default SRB configurations</w:t>
      </w:r>
      <w:r w:rsidRPr="00325D1F">
        <w:tab/>
      </w:r>
      <w:r w:rsidRPr="00325D1F">
        <w:fldChar w:fldCharType="begin" w:fldLock="1"/>
      </w:r>
      <w:r w:rsidRPr="00325D1F">
        <w:instrText xml:space="preserve"> PAGEREF _Toc29321638 \h </w:instrText>
      </w:r>
      <w:r w:rsidRPr="00325D1F">
        <w:fldChar w:fldCharType="separate"/>
      </w:r>
      <w:r w:rsidRPr="00325D1F">
        <w:t>463</w:t>
      </w:r>
      <w:r w:rsidRPr="00325D1F">
        <w:fldChar w:fldCharType="end"/>
      </w:r>
    </w:p>
    <w:p w14:paraId="12AA7A4A" w14:textId="77777777" w:rsidR="00332ED5" w:rsidRPr="00325D1F" w:rsidRDefault="00332ED5" w:rsidP="00332ED5">
      <w:pPr>
        <w:pStyle w:val="TOC3"/>
        <w:rPr>
          <w:rFonts w:asciiTheme="minorHAnsi" w:eastAsiaTheme="minorEastAsia" w:hAnsiTheme="minorHAnsi" w:cstheme="minorBidi"/>
          <w:sz w:val="22"/>
          <w:szCs w:val="22"/>
        </w:rPr>
      </w:pPr>
      <w:r w:rsidRPr="00325D1F">
        <w:t>9.2.2</w:t>
      </w:r>
      <w:r w:rsidRPr="00325D1F">
        <w:rPr>
          <w:rFonts w:asciiTheme="minorHAnsi" w:eastAsiaTheme="minorEastAsia" w:hAnsiTheme="minorHAnsi" w:cstheme="minorBidi"/>
          <w:sz w:val="22"/>
          <w:szCs w:val="22"/>
        </w:rPr>
        <w:tab/>
      </w:r>
      <w:r w:rsidRPr="00325D1F">
        <w:t>Default MAC Cell Group configuration</w:t>
      </w:r>
      <w:r w:rsidRPr="00325D1F">
        <w:tab/>
      </w:r>
      <w:r w:rsidRPr="00325D1F">
        <w:fldChar w:fldCharType="begin" w:fldLock="1"/>
      </w:r>
      <w:r w:rsidRPr="00325D1F">
        <w:instrText xml:space="preserve"> PAGEREF _Toc29321639 \h </w:instrText>
      </w:r>
      <w:r w:rsidRPr="00325D1F">
        <w:fldChar w:fldCharType="separate"/>
      </w:r>
      <w:r w:rsidRPr="00325D1F">
        <w:t>464</w:t>
      </w:r>
      <w:r w:rsidRPr="00325D1F">
        <w:fldChar w:fldCharType="end"/>
      </w:r>
    </w:p>
    <w:p w14:paraId="31223157" w14:textId="77777777" w:rsidR="00332ED5" w:rsidRPr="00325D1F" w:rsidRDefault="00332ED5" w:rsidP="00332ED5">
      <w:pPr>
        <w:pStyle w:val="TOC3"/>
        <w:rPr>
          <w:rFonts w:asciiTheme="minorHAnsi" w:eastAsiaTheme="minorEastAsia" w:hAnsiTheme="minorHAnsi" w:cstheme="minorBidi"/>
          <w:sz w:val="22"/>
          <w:szCs w:val="22"/>
        </w:rPr>
      </w:pPr>
      <w:r w:rsidRPr="00325D1F">
        <w:t>9.2.3</w:t>
      </w:r>
      <w:r w:rsidRPr="00325D1F">
        <w:rPr>
          <w:rFonts w:asciiTheme="minorHAnsi" w:eastAsiaTheme="minorEastAsia" w:hAnsiTheme="minorHAnsi" w:cstheme="minorBidi"/>
          <w:sz w:val="22"/>
          <w:szCs w:val="22"/>
        </w:rPr>
        <w:tab/>
      </w:r>
      <w:r w:rsidRPr="00325D1F">
        <w:t>Default values timers and constants</w:t>
      </w:r>
      <w:r w:rsidRPr="00325D1F">
        <w:tab/>
      </w:r>
      <w:r w:rsidRPr="00325D1F">
        <w:fldChar w:fldCharType="begin" w:fldLock="1"/>
      </w:r>
      <w:r w:rsidRPr="00325D1F">
        <w:instrText xml:space="preserve"> PAGEREF _Toc29321640 \h </w:instrText>
      </w:r>
      <w:r w:rsidRPr="00325D1F">
        <w:fldChar w:fldCharType="separate"/>
      </w:r>
      <w:r w:rsidRPr="00325D1F">
        <w:t>464</w:t>
      </w:r>
      <w:r w:rsidRPr="00325D1F">
        <w:fldChar w:fldCharType="end"/>
      </w:r>
    </w:p>
    <w:p w14:paraId="07CBA2E3" w14:textId="77777777" w:rsidR="00332ED5" w:rsidRPr="00325D1F" w:rsidRDefault="00332ED5" w:rsidP="00332ED5">
      <w:pPr>
        <w:pStyle w:val="TOC1"/>
        <w:rPr>
          <w:rFonts w:asciiTheme="minorHAnsi" w:eastAsiaTheme="minorEastAsia" w:hAnsiTheme="minorHAnsi" w:cstheme="minorBidi"/>
          <w:szCs w:val="22"/>
        </w:rPr>
      </w:pPr>
      <w:r w:rsidRPr="00325D1F">
        <w:t>10</w:t>
      </w:r>
      <w:r w:rsidRPr="00325D1F">
        <w:rPr>
          <w:rFonts w:asciiTheme="minorHAnsi" w:eastAsiaTheme="minorEastAsia" w:hAnsiTheme="minorHAnsi" w:cstheme="minorBidi"/>
          <w:szCs w:val="22"/>
        </w:rPr>
        <w:tab/>
      </w:r>
      <w:r w:rsidRPr="00325D1F">
        <w:t>Generic error handling</w:t>
      </w:r>
      <w:r w:rsidRPr="00325D1F">
        <w:tab/>
      </w:r>
      <w:r w:rsidRPr="00325D1F">
        <w:fldChar w:fldCharType="begin" w:fldLock="1"/>
      </w:r>
      <w:r w:rsidRPr="00325D1F">
        <w:instrText xml:space="preserve"> PAGEREF _Toc29321641 \h </w:instrText>
      </w:r>
      <w:r w:rsidRPr="00325D1F">
        <w:fldChar w:fldCharType="separate"/>
      </w:r>
      <w:r w:rsidRPr="00325D1F">
        <w:t>464</w:t>
      </w:r>
      <w:r w:rsidRPr="00325D1F">
        <w:fldChar w:fldCharType="end"/>
      </w:r>
    </w:p>
    <w:p w14:paraId="2A348E7F" w14:textId="77777777" w:rsidR="00332ED5" w:rsidRPr="00325D1F" w:rsidRDefault="00332ED5" w:rsidP="00332ED5">
      <w:pPr>
        <w:pStyle w:val="TOC2"/>
        <w:rPr>
          <w:rFonts w:asciiTheme="minorHAnsi" w:eastAsiaTheme="minorEastAsia" w:hAnsiTheme="minorHAnsi" w:cstheme="minorBidi"/>
          <w:sz w:val="22"/>
          <w:szCs w:val="22"/>
        </w:rPr>
      </w:pPr>
      <w:r w:rsidRPr="00325D1F">
        <w:t>10.1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_Toc29321642 \h </w:instrText>
      </w:r>
      <w:r w:rsidRPr="00325D1F">
        <w:fldChar w:fldCharType="separate"/>
      </w:r>
      <w:r w:rsidRPr="00325D1F">
        <w:t>464</w:t>
      </w:r>
      <w:r w:rsidRPr="00325D1F">
        <w:fldChar w:fldCharType="end"/>
      </w:r>
    </w:p>
    <w:p w14:paraId="3D4B622C" w14:textId="77777777" w:rsidR="00332ED5" w:rsidRPr="00325D1F" w:rsidRDefault="00332ED5" w:rsidP="00332ED5">
      <w:pPr>
        <w:pStyle w:val="TOC2"/>
        <w:rPr>
          <w:rFonts w:asciiTheme="minorHAnsi" w:eastAsiaTheme="minorEastAsia" w:hAnsiTheme="minorHAnsi" w:cstheme="minorBidi"/>
          <w:sz w:val="22"/>
          <w:szCs w:val="22"/>
        </w:rPr>
      </w:pPr>
      <w:r w:rsidRPr="00325D1F">
        <w:t>10.2</w:t>
      </w:r>
      <w:r w:rsidRPr="00325D1F">
        <w:rPr>
          <w:rFonts w:asciiTheme="minorHAnsi" w:eastAsiaTheme="minorEastAsia" w:hAnsiTheme="minorHAnsi" w:cstheme="minorBidi"/>
          <w:sz w:val="22"/>
          <w:szCs w:val="22"/>
        </w:rPr>
        <w:tab/>
      </w:r>
      <w:r w:rsidRPr="00325D1F">
        <w:t>ASN.1 violation or encoding error</w:t>
      </w:r>
      <w:r w:rsidRPr="00325D1F">
        <w:tab/>
      </w:r>
      <w:r w:rsidRPr="00325D1F">
        <w:fldChar w:fldCharType="begin" w:fldLock="1"/>
      </w:r>
      <w:r w:rsidRPr="00325D1F">
        <w:instrText xml:space="preserve"> PAGEREF _Toc29321643 \h </w:instrText>
      </w:r>
      <w:r w:rsidRPr="00325D1F">
        <w:fldChar w:fldCharType="separate"/>
      </w:r>
      <w:r w:rsidRPr="00325D1F">
        <w:t>465</w:t>
      </w:r>
      <w:r w:rsidRPr="00325D1F">
        <w:fldChar w:fldCharType="end"/>
      </w:r>
    </w:p>
    <w:p w14:paraId="10020921" w14:textId="77777777" w:rsidR="00332ED5" w:rsidRPr="00325D1F" w:rsidRDefault="00332ED5" w:rsidP="00332ED5">
      <w:pPr>
        <w:pStyle w:val="TOC2"/>
        <w:rPr>
          <w:rFonts w:asciiTheme="minorHAnsi" w:eastAsiaTheme="minorEastAsia" w:hAnsiTheme="minorHAnsi" w:cstheme="minorBidi"/>
          <w:sz w:val="22"/>
          <w:szCs w:val="22"/>
        </w:rPr>
      </w:pPr>
      <w:r w:rsidRPr="00325D1F">
        <w:t>10.3</w:t>
      </w:r>
      <w:r w:rsidRPr="00325D1F">
        <w:rPr>
          <w:rFonts w:asciiTheme="minorHAnsi" w:eastAsiaTheme="minorEastAsia" w:hAnsiTheme="minorHAnsi" w:cstheme="minorBidi"/>
          <w:sz w:val="22"/>
          <w:szCs w:val="22"/>
        </w:rPr>
        <w:tab/>
      </w:r>
      <w:r w:rsidRPr="00325D1F">
        <w:t>Field set to a not comprehended value</w:t>
      </w:r>
      <w:r w:rsidRPr="00325D1F">
        <w:tab/>
      </w:r>
      <w:r w:rsidRPr="00325D1F">
        <w:fldChar w:fldCharType="begin" w:fldLock="1"/>
      </w:r>
      <w:r w:rsidRPr="00325D1F">
        <w:instrText xml:space="preserve"> PAGEREF _Toc29321644 \h </w:instrText>
      </w:r>
      <w:r w:rsidRPr="00325D1F">
        <w:fldChar w:fldCharType="separate"/>
      </w:r>
      <w:r w:rsidRPr="00325D1F">
        <w:t>465</w:t>
      </w:r>
      <w:r w:rsidRPr="00325D1F">
        <w:fldChar w:fldCharType="end"/>
      </w:r>
    </w:p>
    <w:p w14:paraId="3924F3FB" w14:textId="77777777" w:rsidR="00332ED5" w:rsidRPr="00325D1F" w:rsidRDefault="00332ED5" w:rsidP="00332ED5">
      <w:pPr>
        <w:pStyle w:val="TOC2"/>
        <w:rPr>
          <w:rFonts w:asciiTheme="minorHAnsi" w:eastAsiaTheme="minorEastAsia" w:hAnsiTheme="minorHAnsi" w:cstheme="minorBidi"/>
          <w:sz w:val="22"/>
          <w:szCs w:val="22"/>
        </w:rPr>
      </w:pPr>
      <w:r w:rsidRPr="00325D1F">
        <w:t>10.4</w:t>
      </w:r>
      <w:r w:rsidRPr="00325D1F">
        <w:rPr>
          <w:rFonts w:asciiTheme="minorHAnsi" w:eastAsiaTheme="minorEastAsia" w:hAnsiTheme="minorHAnsi" w:cstheme="minorBidi"/>
          <w:sz w:val="22"/>
          <w:szCs w:val="22"/>
        </w:rPr>
        <w:tab/>
      </w:r>
      <w:r w:rsidRPr="00325D1F">
        <w:t>Mandatory field missing</w:t>
      </w:r>
      <w:r w:rsidRPr="00325D1F">
        <w:tab/>
      </w:r>
      <w:r w:rsidRPr="00325D1F">
        <w:fldChar w:fldCharType="begin" w:fldLock="1"/>
      </w:r>
      <w:r w:rsidRPr="00325D1F">
        <w:instrText xml:space="preserve"> PAGEREF _Toc29321645 \h </w:instrText>
      </w:r>
      <w:r w:rsidRPr="00325D1F">
        <w:fldChar w:fldCharType="separate"/>
      </w:r>
      <w:r w:rsidRPr="00325D1F">
        <w:t>465</w:t>
      </w:r>
      <w:r w:rsidRPr="00325D1F">
        <w:fldChar w:fldCharType="end"/>
      </w:r>
    </w:p>
    <w:p w14:paraId="59B0B87A" w14:textId="77777777" w:rsidR="00332ED5" w:rsidRPr="00325D1F" w:rsidRDefault="00332ED5" w:rsidP="00332ED5">
      <w:pPr>
        <w:pStyle w:val="TOC2"/>
        <w:rPr>
          <w:rFonts w:asciiTheme="minorHAnsi" w:eastAsiaTheme="minorEastAsia" w:hAnsiTheme="minorHAnsi" w:cstheme="minorBidi"/>
          <w:sz w:val="22"/>
          <w:szCs w:val="22"/>
        </w:rPr>
      </w:pPr>
      <w:r w:rsidRPr="00325D1F">
        <w:t>10.5</w:t>
      </w:r>
      <w:r w:rsidRPr="00325D1F">
        <w:rPr>
          <w:rFonts w:asciiTheme="minorHAnsi" w:eastAsiaTheme="minorEastAsia" w:hAnsiTheme="minorHAnsi" w:cstheme="minorBidi"/>
          <w:sz w:val="22"/>
          <w:szCs w:val="22"/>
        </w:rPr>
        <w:tab/>
      </w:r>
      <w:r w:rsidRPr="00325D1F">
        <w:t>Not comprehended field</w:t>
      </w:r>
      <w:r w:rsidRPr="00325D1F">
        <w:tab/>
      </w:r>
      <w:r w:rsidRPr="00325D1F">
        <w:fldChar w:fldCharType="begin" w:fldLock="1"/>
      </w:r>
      <w:r w:rsidRPr="00325D1F">
        <w:instrText xml:space="preserve"> PAGEREF _Toc29321646 \h </w:instrText>
      </w:r>
      <w:r w:rsidRPr="00325D1F">
        <w:fldChar w:fldCharType="separate"/>
      </w:r>
      <w:r w:rsidRPr="00325D1F">
        <w:t>466</w:t>
      </w:r>
      <w:r w:rsidRPr="00325D1F">
        <w:fldChar w:fldCharType="end"/>
      </w:r>
    </w:p>
    <w:p w14:paraId="6BA2076B" w14:textId="77777777" w:rsidR="00332ED5" w:rsidRPr="00325D1F" w:rsidRDefault="00332ED5" w:rsidP="00332ED5">
      <w:pPr>
        <w:pStyle w:val="TOC1"/>
        <w:rPr>
          <w:rFonts w:asciiTheme="minorHAnsi" w:eastAsiaTheme="minorEastAsia" w:hAnsiTheme="minorHAnsi" w:cstheme="minorBidi"/>
          <w:szCs w:val="22"/>
        </w:rPr>
      </w:pPr>
      <w:r w:rsidRPr="00325D1F">
        <w:t>11</w:t>
      </w:r>
      <w:r w:rsidRPr="00325D1F">
        <w:rPr>
          <w:rFonts w:asciiTheme="minorHAnsi" w:eastAsiaTheme="minorEastAsia" w:hAnsiTheme="minorHAnsi" w:cstheme="minorBidi"/>
          <w:szCs w:val="22"/>
        </w:rPr>
        <w:tab/>
      </w:r>
      <w:r w:rsidRPr="00325D1F">
        <w:t>Radio information related interactions between network nodes</w:t>
      </w:r>
      <w:r w:rsidRPr="00325D1F">
        <w:tab/>
      </w:r>
      <w:r w:rsidRPr="00325D1F">
        <w:fldChar w:fldCharType="begin" w:fldLock="1"/>
      </w:r>
      <w:r w:rsidRPr="00325D1F">
        <w:instrText xml:space="preserve"> PAGEREF _Toc29321647 \h </w:instrText>
      </w:r>
      <w:r w:rsidRPr="00325D1F">
        <w:fldChar w:fldCharType="separate"/>
      </w:r>
      <w:r w:rsidRPr="00325D1F">
        <w:t>467</w:t>
      </w:r>
      <w:r w:rsidRPr="00325D1F">
        <w:fldChar w:fldCharType="end"/>
      </w:r>
    </w:p>
    <w:p w14:paraId="420391AD" w14:textId="77777777" w:rsidR="00332ED5" w:rsidRPr="00325D1F" w:rsidRDefault="00332ED5" w:rsidP="00332ED5">
      <w:pPr>
        <w:pStyle w:val="TOC2"/>
        <w:rPr>
          <w:rFonts w:asciiTheme="minorHAnsi" w:eastAsiaTheme="minorEastAsia" w:hAnsiTheme="minorHAnsi" w:cstheme="minorBidi"/>
          <w:sz w:val="22"/>
          <w:szCs w:val="22"/>
        </w:rPr>
      </w:pPr>
      <w:r w:rsidRPr="00325D1F">
        <w:t>11.1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_Toc29321648 \h </w:instrText>
      </w:r>
      <w:r w:rsidRPr="00325D1F">
        <w:fldChar w:fldCharType="separate"/>
      </w:r>
      <w:r w:rsidRPr="00325D1F">
        <w:t>467</w:t>
      </w:r>
      <w:r w:rsidRPr="00325D1F">
        <w:fldChar w:fldCharType="end"/>
      </w:r>
    </w:p>
    <w:p w14:paraId="1DF872CA" w14:textId="77777777" w:rsidR="00332ED5" w:rsidRPr="00325D1F" w:rsidRDefault="00332ED5" w:rsidP="00332ED5">
      <w:pPr>
        <w:pStyle w:val="TOC2"/>
        <w:rPr>
          <w:rFonts w:asciiTheme="minorHAnsi" w:eastAsiaTheme="minorEastAsia" w:hAnsiTheme="minorHAnsi" w:cstheme="minorBidi"/>
          <w:sz w:val="22"/>
          <w:szCs w:val="22"/>
        </w:rPr>
      </w:pPr>
      <w:r w:rsidRPr="00325D1F">
        <w:t>11.2</w:t>
      </w:r>
      <w:r w:rsidRPr="00325D1F">
        <w:rPr>
          <w:rFonts w:asciiTheme="minorHAnsi" w:eastAsiaTheme="minorEastAsia" w:hAnsiTheme="minorHAnsi" w:cstheme="minorBidi"/>
          <w:sz w:val="22"/>
          <w:szCs w:val="22"/>
        </w:rPr>
        <w:tab/>
      </w:r>
      <w:r w:rsidRPr="00325D1F">
        <w:t>Inter-node RRC messages</w:t>
      </w:r>
      <w:r w:rsidRPr="00325D1F">
        <w:tab/>
      </w:r>
      <w:r w:rsidRPr="00325D1F">
        <w:fldChar w:fldCharType="begin" w:fldLock="1"/>
      </w:r>
      <w:r w:rsidRPr="00325D1F">
        <w:instrText xml:space="preserve"> PAGEREF _Toc29321649 \h </w:instrText>
      </w:r>
      <w:r w:rsidRPr="00325D1F">
        <w:fldChar w:fldCharType="separate"/>
      </w:r>
      <w:r w:rsidRPr="00325D1F">
        <w:t>467</w:t>
      </w:r>
      <w:r w:rsidRPr="00325D1F">
        <w:fldChar w:fldCharType="end"/>
      </w:r>
    </w:p>
    <w:p w14:paraId="5F587A29" w14:textId="77777777" w:rsidR="00332ED5" w:rsidRPr="00325D1F" w:rsidRDefault="00332ED5" w:rsidP="00332ED5">
      <w:pPr>
        <w:pStyle w:val="TOC3"/>
        <w:rPr>
          <w:rFonts w:asciiTheme="minorHAnsi" w:eastAsiaTheme="minorEastAsia" w:hAnsiTheme="minorHAnsi" w:cstheme="minorBidi"/>
          <w:sz w:val="22"/>
          <w:szCs w:val="22"/>
        </w:rPr>
      </w:pPr>
      <w:r w:rsidRPr="00325D1F">
        <w:t>11.2.1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_Toc29321650 \h </w:instrText>
      </w:r>
      <w:r w:rsidRPr="00325D1F">
        <w:fldChar w:fldCharType="separate"/>
      </w:r>
      <w:r w:rsidRPr="00325D1F">
        <w:t>467</w:t>
      </w:r>
      <w:r w:rsidRPr="00325D1F">
        <w:fldChar w:fldCharType="end"/>
      </w:r>
    </w:p>
    <w:p w14:paraId="60535B5F" w14:textId="77777777" w:rsidR="00332ED5" w:rsidRPr="00325D1F" w:rsidRDefault="00332ED5" w:rsidP="00332ED5">
      <w:pPr>
        <w:pStyle w:val="TOC3"/>
        <w:rPr>
          <w:rFonts w:asciiTheme="minorHAnsi" w:eastAsiaTheme="minorEastAsia" w:hAnsiTheme="minorHAnsi" w:cstheme="minorBidi"/>
          <w:sz w:val="22"/>
          <w:szCs w:val="22"/>
        </w:rPr>
      </w:pPr>
      <w:r w:rsidRPr="00325D1F">
        <w:t>11.2.2</w:t>
      </w:r>
      <w:r w:rsidRPr="00325D1F">
        <w:rPr>
          <w:rFonts w:asciiTheme="minorHAnsi" w:eastAsiaTheme="minorEastAsia" w:hAnsiTheme="minorHAnsi" w:cstheme="minorBidi"/>
          <w:sz w:val="22"/>
          <w:szCs w:val="22"/>
        </w:rPr>
        <w:tab/>
      </w:r>
      <w:r w:rsidRPr="00325D1F">
        <w:t>Message definitions</w:t>
      </w:r>
      <w:r w:rsidRPr="00325D1F">
        <w:tab/>
      </w:r>
      <w:r w:rsidRPr="00325D1F">
        <w:fldChar w:fldCharType="begin" w:fldLock="1"/>
      </w:r>
      <w:r w:rsidRPr="00325D1F">
        <w:instrText xml:space="preserve"> PAGEREF _Toc29321651 \h </w:instrText>
      </w:r>
      <w:r w:rsidRPr="00325D1F">
        <w:fldChar w:fldCharType="separate"/>
      </w:r>
      <w:r w:rsidRPr="00325D1F">
        <w:t>468</w:t>
      </w:r>
      <w:r w:rsidRPr="00325D1F">
        <w:fldChar w:fldCharType="end"/>
      </w:r>
    </w:p>
    <w:p w14:paraId="78E53B9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HandoverCommand</w:t>
      </w:r>
      <w:r w:rsidRPr="00325D1F">
        <w:tab/>
      </w:r>
      <w:r w:rsidRPr="00325D1F">
        <w:fldChar w:fldCharType="begin" w:fldLock="1"/>
      </w:r>
      <w:r w:rsidRPr="00325D1F">
        <w:instrText xml:space="preserve"> PAGEREF _Toc29321652 \h </w:instrText>
      </w:r>
      <w:r w:rsidRPr="00325D1F">
        <w:fldChar w:fldCharType="separate"/>
      </w:r>
      <w:r w:rsidRPr="00325D1F">
        <w:t>468</w:t>
      </w:r>
      <w:r w:rsidRPr="00325D1F">
        <w:fldChar w:fldCharType="end"/>
      </w:r>
    </w:p>
    <w:p w14:paraId="0D2C78F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HandoverPreparationInformation</w:t>
      </w:r>
      <w:r w:rsidRPr="00325D1F">
        <w:tab/>
      </w:r>
      <w:r w:rsidRPr="00325D1F">
        <w:fldChar w:fldCharType="begin" w:fldLock="1"/>
      </w:r>
      <w:r w:rsidRPr="00325D1F">
        <w:instrText xml:space="preserve"> PAGEREF _Toc29321653 \h </w:instrText>
      </w:r>
      <w:r w:rsidRPr="00325D1F">
        <w:fldChar w:fldCharType="separate"/>
      </w:r>
      <w:r w:rsidRPr="00325D1F">
        <w:t>469</w:t>
      </w:r>
      <w:r w:rsidRPr="00325D1F">
        <w:fldChar w:fldCharType="end"/>
      </w:r>
    </w:p>
    <w:p w14:paraId="7E292C2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CG-Config</w:t>
      </w:r>
      <w:r w:rsidRPr="00325D1F">
        <w:tab/>
      </w:r>
      <w:r w:rsidRPr="00325D1F">
        <w:fldChar w:fldCharType="begin" w:fldLock="1"/>
      </w:r>
      <w:r w:rsidRPr="00325D1F">
        <w:instrText xml:space="preserve"> PAGEREF _Toc29321654 \h </w:instrText>
      </w:r>
      <w:r w:rsidRPr="00325D1F">
        <w:fldChar w:fldCharType="separate"/>
      </w:r>
      <w:r w:rsidRPr="00325D1F">
        <w:t>472</w:t>
      </w:r>
      <w:r w:rsidRPr="00325D1F">
        <w:fldChar w:fldCharType="end"/>
      </w:r>
    </w:p>
    <w:p w14:paraId="0C8F3274"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CG-ConfigInfo</w:t>
      </w:r>
      <w:r w:rsidRPr="00325D1F">
        <w:tab/>
      </w:r>
      <w:r w:rsidRPr="00325D1F">
        <w:fldChar w:fldCharType="begin" w:fldLock="1"/>
      </w:r>
      <w:r w:rsidRPr="00325D1F">
        <w:instrText xml:space="preserve"> PAGEREF _Toc29321655 \h </w:instrText>
      </w:r>
      <w:r w:rsidRPr="00325D1F">
        <w:fldChar w:fldCharType="separate"/>
      </w:r>
      <w:r w:rsidRPr="00325D1F">
        <w:t>477</w:t>
      </w:r>
      <w:r w:rsidRPr="00325D1F">
        <w:fldChar w:fldCharType="end"/>
      </w:r>
    </w:p>
    <w:p w14:paraId="6C8F49C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MeasurementTimingConfiguration</w:t>
      </w:r>
      <w:r w:rsidRPr="00325D1F">
        <w:tab/>
      </w:r>
      <w:r w:rsidRPr="00325D1F">
        <w:fldChar w:fldCharType="begin" w:fldLock="1"/>
      </w:r>
      <w:r w:rsidRPr="00325D1F">
        <w:instrText xml:space="preserve"> PAGEREF _Toc29321656 \h </w:instrText>
      </w:r>
      <w:r w:rsidRPr="00325D1F">
        <w:fldChar w:fldCharType="separate"/>
      </w:r>
      <w:r w:rsidRPr="00325D1F">
        <w:t>483</w:t>
      </w:r>
      <w:r w:rsidRPr="00325D1F">
        <w:fldChar w:fldCharType="end"/>
      </w:r>
    </w:p>
    <w:p w14:paraId="500F507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UERadioPagingInformation</w:t>
      </w:r>
      <w:r w:rsidRPr="00325D1F">
        <w:tab/>
      </w:r>
      <w:r w:rsidRPr="00325D1F">
        <w:fldChar w:fldCharType="begin" w:fldLock="1"/>
      </w:r>
      <w:r w:rsidRPr="00325D1F">
        <w:instrText xml:space="preserve"> PAGEREF _Toc29321657 \h </w:instrText>
      </w:r>
      <w:r w:rsidRPr="00325D1F">
        <w:fldChar w:fldCharType="separate"/>
      </w:r>
      <w:r w:rsidRPr="00325D1F">
        <w:t>485</w:t>
      </w:r>
      <w:r w:rsidRPr="00325D1F">
        <w:fldChar w:fldCharType="end"/>
      </w:r>
    </w:p>
    <w:p w14:paraId="768F673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UERadioAccessCapabilityInformation</w:t>
      </w:r>
      <w:r w:rsidRPr="00325D1F">
        <w:tab/>
      </w:r>
      <w:r w:rsidRPr="00325D1F">
        <w:fldChar w:fldCharType="begin" w:fldLock="1"/>
      </w:r>
      <w:r w:rsidRPr="00325D1F">
        <w:instrText xml:space="preserve"> PAGEREF _Toc29321658 \h </w:instrText>
      </w:r>
      <w:r w:rsidRPr="00325D1F">
        <w:fldChar w:fldCharType="separate"/>
      </w:r>
      <w:r w:rsidRPr="00325D1F">
        <w:t>486</w:t>
      </w:r>
      <w:r w:rsidRPr="00325D1F">
        <w:fldChar w:fldCharType="end"/>
      </w:r>
    </w:p>
    <w:p w14:paraId="76774500"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Yu Mincho"/>
        </w:rPr>
        <w:t>11.2.3</w:t>
      </w:r>
      <w:r w:rsidRPr="00325D1F">
        <w:rPr>
          <w:rFonts w:asciiTheme="minorHAnsi" w:eastAsiaTheme="minorEastAsia" w:hAnsiTheme="minorHAnsi" w:cstheme="minorBidi"/>
          <w:sz w:val="22"/>
          <w:szCs w:val="22"/>
        </w:rPr>
        <w:tab/>
      </w:r>
      <w:r w:rsidRPr="00325D1F">
        <w:rPr>
          <w:rFonts w:eastAsia="Yu Mincho"/>
        </w:rPr>
        <w:t>Mandatory information in inter-node RRC messages</w:t>
      </w:r>
      <w:r w:rsidRPr="00325D1F">
        <w:tab/>
      </w:r>
      <w:r w:rsidRPr="00325D1F">
        <w:fldChar w:fldCharType="begin" w:fldLock="1"/>
      </w:r>
      <w:r w:rsidRPr="00325D1F">
        <w:instrText xml:space="preserve"> PAGEREF _Toc29321659 \h </w:instrText>
      </w:r>
      <w:r w:rsidRPr="00325D1F">
        <w:fldChar w:fldCharType="separate"/>
      </w:r>
      <w:r w:rsidRPr="00325D1F">
        <w:t>486</w:t>
      </w:r>
      <w:r w:rsidRPr="00325D1F">
        <w:fldChar w:fldCharType="end"/>
      </w:r>
    </w:p>
    <w:p w14:paraId="589F0ECE" w14:textId="77777777" w:rsidR="00332ED5" w:rsidRPr="00325D1F" w:rsidRDefault="00332ED5" w:rsidP="00332ED5">
      <w:pPr>
        <w:pStyle w:val="TOC2"/>
        <w:rPr>
          <w:rFonts w:asciiTheme="minorHAnsi" w:eastAsiaTheme="minorEastAsia" w:hAnsiTheme="minorHAnsi" w:cstheme="minorBidi"/>
          <w:sz w:val="22"/>
          <w:szCs w:val="22"/>
        </w:rPr>
      </w:pPr>
      <w:r w:rsidRPr="00325D1F">
        <w:t>11.3</w:t>
      </w:r>
      <w:r w:rsidRPr="00325D1F">
        <w:rPr>
          <w:rFonts w:asciiTheme="minorHAnsi" w:eastAsiaTheme="minorEastAsia" w:hAnsiTheme="minorHAnsi" w:cstheme="minorBidi"/>
          <w:sz w:val="22"/>
          <w:szCs w:val="22"/>
        </w:rPr>
        <w:tab/>
      </w:r>
      <w:r w:rsidRPr="00325D1F">
        <w:t>Inter-node RRC information element definitions</w:t>
      </w:r>
      <w:r w:rsidRPr="00325D1F">
        <w:tab/>
      </w:r>
      <w:r w:rsidRPr="00325D1F">
        <w:fldChar w:fldCharType="begin" w:fldLock="1"/>
      </w:r>
      <w:r w:rsidRPr="00325D1F">
        <w:instrText xml:space="preserve"> PAGEREF _Toc29321660 \h </w:instrText>
      </w:r>
      <w:r w:rsidRPr="00325D1F">
        <w:fldChar w:fldCharType="separate"/>
      </w:r>
      <w:r w:rsidRPr="00325D1F">
        <w:t>488</w:t>
      </w:r>
      <w:r w:rsidRPr="00325D1F">
        <w:fldChar w:fldCharType="end"/>
      </w:r>
    </w:p>
    <w:p w14:paraId="6907CDC6" w14:textId="77777777" w:rsidR="00332ED5" w:rsidRPr="00325D1F" w:rsidRDefault="00332ED5" w:rsidP="00332ED5">
      <w:pPr>
        <w:pStyle w:val="TOC2"/>
        <w:rPr>
          <w:rFonts w:asciiTheme="minorHAnsi" w:eastAsiaTheme="minorEastAsia" w:hAnsiTheme="minorHAnsi" w:cstheme="minorBidi"/>
          <w:sz w:val="22"/>
          <w:szCs w:val="22"/>
        </w:rPr>
      </w:pPr>
      <w:r w:rsidRPr="00325D1F">
        <w:t>11.4</w:t>
      </w:r>
      <w:r w:rsidRPr="00325D1F">
        <w:rPr>
          <w:rFonts w:asciiTheme="minorHAnsi" w:eastAsiaTheme="minorEastAsia" w:hAnsiTheme="minorHAnsi" w:cstheme="minorBidi"/>
          <w:sz w:val="22"/>
          <w:szCs w:val="22"/>
        </w:rPr>
        <w:tab/>
      </w:r>
      <w:r w:rsidRPr="00325D1F">
        <w:t>Inter-node RRC multiplicity and type constraint values</w:t>
      </w:r>
      <w:r w:rsidRPr="00325D1F">
        <w:tab/>
      </w:r>
      <w:r w:rsidRPr="00325D1F">
        <w:fldChar w:fldCharType="begin" w:fldLock="1"/>
      </w:r>
      <w:r w:rsidRPr="00325D1F">
        <w:instrText xml:space="preserve"> PAGEREF _Toc29321661 \h </w:instrText>
      </w:r>
      <w:r w:rsidRPr="00325D1F">
        <w:fldChar w:fldCharType="separate"/>
      </w:r>
      <w:r w:rsidRPr="00325D1F">
        <w:t>488</w:t>
      </w:r>
      <w:r w:rsidRPr="00325D1F">
        <w:fldChar w:fldCharType="end"/>
      </w:r>
    </w:p>
    <w:p w14:paraId="6B6E161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Multiplicity and type constraints definitions</w:t>
      </w:r>
      <w:r w:rsidRPr="00325D1F">
        <w:tab/>
      </w:r>
      <w:r w:rsidRPr="00325D1F">
        <w:fldChar w:fldCharType="begin" w:fldLock="1"/>
      </w:r>
      <w:r w:rsidRPr="00325D1F">
        <w:instrText xml:space="preserve"> PAGEREF _Toc29321662 \h </w:instrText>
      </w:r>
      <w:r w:rsidRPr="00325D1F">
        <w:fldChar w:fldCharType="separate"/>
      </w:r>
      <w:r w:rsidRPr="00325D1F">
        <w:t>488</w:t>
      </w:r>
      <w:r w:rsidRPr="00325D1F">
        <w:fldChar w:fldCharType="end"/>
      </w:r>
    </w:p>
    <w:p w14:paraId="7951950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End of NR-InterNodeDefinitions</w:t>
      </w:r>
      <w:r w:rsidRPr="00325D1F">
        <w:tab/>
      </w:r>
      <w:r w:rsidRPr="00325D1F">
        <w:fldChar w:fldCharType="begin" w:fldLock="1"/>
      </w:r>
      <w:r w:rsidRPr="00325D1F">
        <w:instrText xml:space="preserve"> PAGEREF _Toc29321663 \h </w:instrText>
      </w:r>
      <w:r w:rsidRPr="00325D1F">
        <w:fldChar w:fldCharType="separate"/>
      </w:r>
      <w:r w:rsidRPr="00325D1F">
        <w:t>488</w:t>
      </w:r>
      <w:r w:rsidRPr="00325D1F">
        <w:fldChar w:fldCharType="end"/>
      </w:r>
    </w:p>
    <w:p w14:paraId="49CEAA9F" w14:textId="77777777" w:rsidR="00332ED5" w:rsidRPr="00325D1F" w:rsidRDefault="00332ED5" w:rsidP="00332ED5">
      <w:pPr>
        <w:pStyle w:val="TOC1"/>
        <w:rPr>
          <w:rFonts w:asciiTheme="minorHAnsi" w:eastAsiaTheme="minorEastAsia" w:hAnsiTheme="minorHAnsi" w:cstheme="minorBidi"/>
          <w:szCs w:val="22"/>
        </w:rPr>
      </w:pPr>
      <w:r w:rsidRPr="00325D1F">
        <w:t>12</w:t>
      </w:r>
      <w:r w:rsidRPr="00325D1F">
        <w:rPr>
          <w:rFonts w:asciiTheme="minorHAnsi" w:eastAsiaTheme="minorEastAsia" w:hAnsiTheme="minorHAnsi" w:cstheme="minorBidi"/>
          <w:szCs w:val="22"/>
        </w:rPr>
        <w:tab/>
      </w:r>
      <w:r w:rsidRPr="00325D1F">
        <w:t>Processing delay requirements for RRC procedures</w:t>
      </w:r>
      <w:r w:rsidRPr="00325D1F">
        <w:tab/>
      </w:r>
      <w:r w:rsidRPr="00325D1F">
        <w:fldChar w:fldCharType="begin" w:fldLock="1"/>
      </w:r>
      <w:r w:rsidRPr="00325D1F">
        <w:instrText xml:space="preserve"> PAGEREF _Toc29321664 \h </w:instrText>
      </w:r>
      <w:r w:rsidRPr="00325D1F">
        <w:fldChar w:fldCharType="separate"/>
      </w:r>
      <w:r w:rsidRPr="00325D1F">
        <w:t>489</w:t>
      </w:r>
      <w:r w:rsidRPr="00325D1F">
        <w:fldChar w:fldCharType="end"/>
      </w:r>
    </w:p>
    <w:p w14:paraId="18746C75" w14:textId="77777777" w:rsidR="00332ED5" w:rsidRPr="00325D1F" w:rsidRDefault="00332ED5" w:rsidP="00332ED5">
      <w:pPr>
        <w:pStyle w:val="TOC8"/>
        <w:rPr>
          <w:rFonts w:asciiTheme="minorHAnsi" w:eastAsiaTheme="minorEastAsia" w:hAnsiTheme="minorHAnsi" w:cstheme="minorBidi"/>
          <w:b w:val="0"/>
          <w:szCs w:val="22"/>
        </w:rPr>
      </w:pPr>
      <w:r w:rsidRPr="00325D1F">
        <w:t>Annex A (informative):</w:t>
      </w:r>
      <w:r w:rsidRPr="00325D1F">
        <w:rPr>
          <w:rFonts w:asciiTheme="minorHAnsi" w:eastAsiaTheme="minorEastAsia" w:hAnsiTheme="minorHAnsi" w:cstheme="minorBidi"/>
          <w:b w:val="0"/>
          <w:szCs w:val="22"/>
        </w:rPr>
        <w:tab/>
      </w:r>
      <w:r w:rsidRPr="00325D1F">
        <w:t>Guidelines, mainly on use of ASN.1</w:t>
      </w:r>
      <w:r w:rsidRPr="00325D1F">
        <w:tab/>
      </w:r>
      <w:r w:rsidRPr="00325D1F">
        <w:fldChar w:fldCharType="begin" w:fldLock="1"/>
      </w:r>
      <w:r w:rsidRPr="00325D1F">
        <w:instrText xml:space="preserve"> PAGEREF _Toc29321665 \h </w:instrText>
      </w:r>
      <w:r w:rsidRPr="00325D1F">
        <w:fldChar w:fldCharType="separate"/>
      </w:r>
      <w:r w:rsidRPr="00325D1F">
        <w:t>492</w:t>
      </w:r>
      <w:r w:rsidRPr="00325D1F">
        <w:fldChar w:fldCharType="end"/>
      </w:r>
    </w:p>
    <w:p w14:paraId="45717E0D" w14:textId="77777777" w:rsidR="00332ED5" w:rsidRPr="00325D1F" w:rsidRDefault="00332ED5" w:rsidP="00332ED5">
      <w:pPr>
        <w:pStyle w:val="TOC1"/>
        <w:rPr>
          <w:rFonts w:asciiTheme="minorHAnsi" w:eastAsiaTheme="minorEastAsia" w:hAnsiTheme="minorHAnsi" w:cstheme="minorBidi"/>
          <w:szCs w:val="22"/>
        </w:rPr>
      </w:pPr>
      <w:r w:rsidRPr="00325D1F">
        <w:t>A.1</w:t>
      </w:r>
      <w:r w:rsidRPr="00325D1F">
        <w:rPr>
          <w:rFonts w:asciiTheme="minorHAnsi" w:eastAsiaTheme="minorEastAsia" w:hAnsiTheme="minorHAnsi" w:cstheme="minorBidi"/>
          <w:szCs w:val="22"/>
        </w:rPr>
        <w:tab/>
      </w:r>
      <w:r w:rsidRPr="00325D1F">
        <w:t>Introduction</w:t>
      </w:r>
      <w:r w:rsidRPr="00325D1F">
        <w:tab/>
      </w:r>
      <w:r w:rsidRPr="00325D1F">
        <w:fldChar w:fldCharType="begin" w:fldLock="1"/>
      </w:r>
      <w:r w:rsidRPr="00325D1F">
        <w:instrText xml:space="preserve"> PAGEREF _Toc29321666 \h </w:instrText>
      </w:r>
      <w:r w:rsidRPr="00325D1F">
        <w:fldChar w:fldCharType="separate"/>
      </w:r>
      <w:r w:rsidRPr="00325D1F">
        <w:t>492</w:t>
      </w:r>
      <w:r w:rsidRPr="00325D1F">
        <w:fldChar w:fldCharType="end"/>
      </w:r>
    </w:p>
    <w:p w14:paraId="2DFD7F62" w14:textId="77777777" w:rsidR="00332ED5" w:rsidRPr="00325D1F" w:rsidRDefault="00332ED5" w:rsidP="00332ED5">
      <w:pPr>
        <w:pStyle w:val="TOC1"/>
        <w:rPr>
          <w:rFonts w:asciiTheme="minorHAnsi" w:eastAsiaTheme="minorEastAsia" w:hAnsiTheme="minorHAnsi" w:cstheme="minorBidi"/>
          <w:szCs w:val="22"/>
        </w:rPr>
      </w:pPr>
      <w:r w:rsidRPr="00325D1F">
        <w:t>A.2</w:t>
      </w:r>
      <w:r w:rsidRPr="00325D1F">
        <w:rPr>
          <w:rFonts w:asciiTheme="minorHAnsi" w:eastAsiaTheme="minorEastAsia" w:hAnsiTheme="minorHAnsi" w:cstheme="minorBidi"/>
          <w:szCs w:val="22"/>
        </w:rPr>
        <w:tab/>
      </w:r>
      <w:r w:rsidRPr="00325D1F">
        <w:t>Procedural specification</w:t>
      </w:r>
      <w:r w:rsidRPr="00325D1F">
        <w:tab/>
      </w:r>
      <w:r w:rsidRPr="00325D1F">
        <w:fldChar w:fldCharType="begin" w:fldLock="1"/>
      </w:r>
      <w:r w:rsidRPr="00325D1F">
        <w:instrText xml:space="preserve"> PAGEREF _Toc29321667 \h </w:instrText>
      </w:r>
      <w:r w:rsidRPr="00325D1F">
        <w:fldChar w:fldCharType="separate"/>
      </w:r>
      <w:r w:rsidRPr="00325D1F">
        <w:t>492</w:t>
      </w:r>
      <w:r w:rsidRPr="00325D1F">
        <w:fldChar w:fldCharType="end"/>
      </w:r>
    </w:p>
    <w:p w14:paraId="710C9117" w14:textId="77777777" w:rsidR="00332ED5" w:rsidRPr="00325D1F" w:rsidRDefault="00332ED5" w:rsidP="00332ED5">
      <w:pPr>
        <w:pStyle w:val="TOC2"/>
        <w:rPr>
          <w:rFonts w:asciiTheme="minorHAnsi" w:eastAsiaTheme="minorEastAsia" w:hAnsiTheme="minorHAnsi" w:cstheme="minorBidi"/>
          <w:sz w:val="22"/>
          <w:szCs w:val="22"/>
        </w:rPr>
      </w:pPr>
      <w:r w:rsidRPr="00325D1F">
        <w:t>A.2.1</w:t>
      </w:r>
      <w:r w:rsidRPr="00325D1F">
        <w:rPr>
          <w:rFonts w:asciiTheme="minorHAnsi" w:eastAsiaTheme="minorEastAsia" w:hAnsiTheme="minorHAnsi" w:cstheme="minorBidi"/>
          <w:sz w:val="22"/>
          <w:szCs w:val="22"/>
        </w:rPr>
        <w:tab/>
      </w:r>
      <w:r w:rsidRPr="00325D1F">
        <w:t>General principles</w:t>
      </w:r>
      <w:r w:rsidRPr="00325D1F">
        <w:tab/>
      </w:r>
      <w:r w:rsidRPr="00325D1F">
        <w:fldChar w:fldCharType="begin" w:fldLock="1"/>
      </w:r>
      <w:r w:rsidRPr="00325D1F">
        <w:instrText xml:space="preserve"> PAGEREF _Toc29321668 \h </w:instrText>
      </w:r>
      <w:r w:rsidRPr="00325D1F">
        <w:fldChar w:fldCharType="separate"/>
      </w:r>
      <w:r w:rsidRPr="00325D1F">
        <w:t>492</w:t>
      </w:r>
      <w:r w:rsidRPr="00325D1F">
        <w:fldChar w:fldCharType="end"/>
      </w:r>
    </w:p>
    <w:p w14:paraId="0A270BEE" w14:textId="77777777" w:rsidR="00332ED5" w:rsidRPr="00325D1F" w:rsidRDefault="00332ED5" w:rsidP="00332ED5">
      <w:pPr>
        <w:pStyle w:val="TOC2"/>
        <w:rPr>
          <w:rFonts w:asciiTheme="minorHAnsi" w:eastAsiaTheme="minorEastAsia" w:hAnsiTheme="minorHAnsi" w:cstheme="minorBidi"/>
          <w:sz w:val="22"/>
          <w:szCs w:val="22"/>
        </w:rPr>
      </w:pPr>
      <w:r w:rsidRPr="00325D1F">
        <w:t>A.2.2</w:t>
      </w:r>
      <w:r w:rsidRPr="00325D1F">
        <w:rPr>
          <w:rFonts w:asciiTheme="minorHAnsi" w:eastAsiaTheme="minorEastAsia" w:hAnsiTheme="minorHAnsi" w:cstheme="minorBidi"/>
          <w:sz w:val="22"/>
          <w:szCs w:val="22"/>
        </w:rPr>
        <w:tab/>
      </w:r>
      <w:r w:rsidRPr="00325D1F">
        <w:t>More detailed aspects</w:t>
      </w:r>
      <w:r w:rsidRPr="00325D1F">
        <w:tab/>
      </w:r>
      <w:r w:rsidRPr="00325D1F">
        <w:fldChar w:fldCharType="begin" w:fldLock="1"/>
      </w:r>
      <w:r w:rsidRPr="00325D1F">
        <w:instrText xml:space="preserve"> PAGEREF _Toc29321669 \h </w:instrText>
      </w:r>
      <w:r w:rsidRPr="00325D1F">
        <w:fldChar w:fldCharType="separate"/>
      </w:r>
      <w:r w:rsidRPr="00325D1F">
        <w:t>492</w:t>
      </w:r>
      <w:r w:rsidRPr="00325D1F">
        <w:fldChar w:fldCharType="end"/>
      </w:r>
    </w:p>
    <w:p w14:paraId="17016495" w14:textId="77777777" w:rsidR="00332ED5" w:rsidRPr="00325D1F" w:rsidRDefault="00332ED5" w:rsidP="00332ED5">
      <w:pPr>
        <w:pStyle w:val="TOC1"/>
        <w:rPr>
          <w:rFonts w:asciiTheme="minorHAnsi" w:eastAsiaTheme="minorEastAsia" w:hAnsiTheme="minorHAnsi" w:cstheme="minorBidi"/>
          <w:szCs w:val="22"/>
        </w:rPr>
      </w:pPr>
      <w:r w:rsidRPr="00325D1F">
        <w:t>A.3</w:t>
      </w:r>
      <w:r w:rsidRPr="00325D1F">
        <w:rPr>
          <w:rFonts w:asciiTheme="minorHAnsi" w:eastAsiaTheme="minorEastAsia" w:hAnsiTheme="minorHAnsi" w:cstheme="minorBidi"/>
          <w:szCs w:val="22"/>
        </w:rPr>
        <w:tab/>
      </w:r>
      <w:r w:rsidRPr="00325D1F">
        <w:t>PDU specification</w:t>
      </w:r>
      <w:r w:rsidRPr="00325D1F">
        <w:tab/>
      </w:r>
      <w:r w:rsidRPr="00325D1F">
        <w:fldChar w:fldCharType="begin" w:fldLock="1"/>
      </w:r>
      <w:r w:rsidRPr="00325D1F">
        <w:instrText xml:space="preserve"> PAGEREF _Toc29321670 \h </w:instrText>
      </w:r>
      <w:r w:rsidRPr="00325D1F">
        <w:fldChar w:fldCharType="separate"/>
      </w:r>
      <w:r w:rsidRPr="00325D1F">
        <w:t>493</w:t>
      </w:r>
      <w:r w:rsidRPr="00325D1F">
        <w:fldChar w:fldCharType="end"/>
      </w:r>
    </w:p>
    <w:p w14:paraId="2B7C67AB" w14:textId="77777777" w:rsidR="00332ED5" w:rsidRPr="00325D1F" w:rsidRDefault="00332ED5" w:rsidP="00332ED5">
      <w:pPr>
        <w:pStyle w:val="TOC2"/>
        <w:rPr>
          <w:rFonts w:asciiTheme="minorHAnsi" w:eastAsiaTheme="minorEastAsia" w:hAnsiTheme="minorHAnsi" w:cstheme="minorBidi"/>
          <w:sz w:val="22"/>
          <w:szCs w:val="22"/>
        </w:rPr>
      </w:pPr>
      <w:r w:rsidRPr="00325D1F">
        <w:t>A.3.1</w:t>
      </w:r>
      <w:r w:rsidRPr="00325D1F">
        <w:rPr>
          <w:rFonts w:asciiTheme="minorHAnsi" w:eastAsiaTheme="minorEastAsia" w:hAnsiTheme="minorHAnsi" w:cstheme="minorBidi"/>
          <w:sz w:val="22"/>
          <w:szCs w:val="22"/>
        </w:rPr>
        <w:tab/>
      </w:r>
      <w:r w:rsidRPr="00325D1F">
        <w:t>General principles</w:t>
      </w:r>
      <w:r w:rsidRPr="00325D1F">
        <w:tab/>
      </w:r>
      <w:r w:rsidRPr="00325D1F">
        <w:fldChar w:fldCharType="begin" w:fldLock="1"/>
      </w:r>
      <w:r w:rsidRPr="00325D1F">
        <w:instrText xml:space="preserve"> PAGEREF _Toc29321671 \h </w:instrText>
      </w:r>
      <w:r w:rsidRPr="00325D1F">
        <w:fldChar w:fldCharType="separate"/>
      </w:r>
      <w:r w:rsidRPr="00325D1F">
        <w:t>493</w:t>
      </w:r>
      <w:r w:rsidRPr="00325D1F">
        <w:fldChar w:fldCharType="end"/>
      </w:r>
    </w:p>
    <w:p w14:paraId="5EA1E628" w14:textId="77777777" w:rsidR="00332ED5" w:rsidRPr="00325D1F" w:rsidRDefault="00332ED5" w:rsidP="00332ED5">
      <w:pPr>
        <w:pStyle w:val="TOC3"/>
        <w:rPr>
          <w:rFonts w:asciiTheme="minorHAnsi" w:eastAsiaTheme="minorEastAsia" w:hAnsiTheme="minorHAnsi" w:cstheme="minorBidi"/>
          <w:sz w:val="22"/>
          <w:szCs w:val="22"/>
        </w:rPr>
      </w:pPr>
      <w:r w:rsidRPr="00325D1F">
        <w:t>A.3.1.1</w:t>
      </w:r>
      <w:r w:rsidRPr="00325D1F">
        <w:rPr>
          <w:rFonts w:asciiTheme="minorHAnsi" w:eastAsiaTheme="minorEastAsia" w:hAnsiTheme="minorHAnsi" w:cstheme="minorBidi"/>
          <w:sz w:val="22"/>
          <w:szCs w:val="22"/>
        </w:rPr>
        <w:tab/>
      </w:r>
      <w:r w:rsidRPr="00325D1F">
        <w:t>ASN.1 sections</w:t>
      </w:r>
      <w:r w:rsidRPr="00325D1F">
        <w:tab/>
      </w:r>
      <w:r w:rsidRPr="00325D1F">
        <w:fldChar w:fldCharType="begin" w:fldLock="1"/>
      </w:r>
      <w:r w:rsidRPr="00325D1F">
        <w:instrText xml:space="preserve"> PAGEREF _Toc29321672 \h </w:instrText>
      </w:r>
      <w:r w:rsidRPr="00325D1F">
        <w:fldChar w:fldCharType="separate"/>
      </w:r>
      <w:r w:rsidRPr="00325D1F">
        <w:t>493</w:t>
      </w:r>
      <w:r w:rsidRPr="00325D1F">
        <w:fldChar w:fldCharType="end"/>
      </w:r>
    </w:p>
    <w:p w14:paraId="040780F9" w14:textId="77777777" w:rsidR="00332ED5" w:rsidRPr="00325D1F" w:rsidRDefault="00332ED5" w:rsidP="00332ED5">
      <w:pPr>
        <w:pStyle w:val="TOC3"/>
        <w:rPr>
          <w:rFonts w:asciiTheme="minorHAnsi" w:eastAsiaTheme="minorEastAsia" w:hAnsiTheme="minorHAnsi" w:cstheme="minorBidi"/>
          <w:sz w:val="22"/>
          <w:szCs w:val="22"/>
        </w:rPr>
      </w:pPr>
      <w:r w:rsidRPr="00325D1F">
        <w:t>A.3.1.2</w:t>
      </w:r>
      <w:r w:rsidRPr="00325D1F">
        <w:rPr>
          <w:rFonts w:asciiTheme="minorHAnsi" w:eastAsiaTheme="minorEastAsia" w:hAnsiTheme="minorHAnsi" w:cstheme="minorBidi"/>
          <w:sz w:val="22"/>
          <w:szCs w:val="22"/>
        </w:rPr>
        <w:tab/>
      </w:r>
      <w:r w:rsidRPr="00325D1F">
        <w:t>ASN.1 identifier naming conventions</w:t>
      </w:r>
      <w:r w:rsidRPr="00325D1F">
        <w:tab/>
      </w:r>
      <w:r w:rsidRPr="00325D1F">
        <w:fldChar w:fldCharType="begin" w:fldLock="1"/>
      </w:r>
      <w:r w:rsidRPr="00325D1F">
        <w:instrText xml:space="preserve"> PAGEREF _Toc29321673 \h </w:instrText>
      </w:r>
      <w:r w:rsidRPr="00325D1F">
        <w:fldChar w:fldCharType="separate"/>
      </w:r>
      <w:r w:rsidRPr="00325D1F">
        <w:t>494</w:t>
      </w:r>
      <w:r w:rsidRPr="00325D1F">
        <w:fldChar w:fldCharType="end"/>
      </w:r>
    </w:p>
    <w:p w14:paraId="2EEB8E46" w14:textId="77777777" w:rsidR="00332ED5" w:rsidRPr="00325D1F" w:rsidRDefault="00332ED5" w:rsidP="00332ED5">
      <w:pPr>
        <w:pStyle w:val="TOC3"/>
        <w:rPr>
          <w:rFonts w:asciiTheme="minorHAnsi" w:eastAsiaTheme="minorEastAsia" w:hAnsiTheme="minorHAnsi" w:cstheme="minorBidi"/>
          <w:sz w:val="22"/>
          <w:szCs w:val="22"/>
        </w:rPr>
      </w:pPr>
      <w:r w:rsidRPr="00325D1F">
        <w:t>A.3.1.3</w:t>
      </w:r>
      <w:r w:rsidRPr="00325D1F">
        <w:rPr>
          <w:rFonts w:asciiTheme="minorHAnsi" w:eastAsiaTheme="minorEastAsia" w:hAnsiTheme="minorHAnsi" w:cstheme="minorBidi"/>
          <w:sz w:val="22"/>
          <w:szCs w:val="22"/>
        </w:rPr>
        <w:tab/>
      </w:r>
      <w:r w:rsidRPr="00325D1F">
        <w:t>Text references using ASN.1 identifiers</w:t>
      </w:r>
      <w:r w:rsidRPr="00325D1F">
        <w:tab/>
      </w:r>
      <w:r w:rsidRPr="00325D1F">
        <w:fldChar w:fldCharType="begin" w:fldLock="1"/>
      </w:r>
      <w:r w:rsidRPr="00325D1F">
        <w:instrText xml:space="preserve"> PAGEREF _Toc29321674 \h </w:instrText>
      </w:r>
      <w:r w:rsidRPr="00325D1F">
        <w:fldChar w:fldCharType="separate"/>
      </w:r>
      <w:r w:rsidRPr="00325D1F">
        <w:t>495</w:t>
      </w:r>
      <w:r w:rsidRPr="00325D1F">
        <w:fldChar w:fldCharType="end"/>
      </w:r>
    </w:p>
    <w:p w14:paraId="1DBDE7A7" w14:textId="77777777" w:rsidR="00332ED5" w:rsidRPr="00325D1F" w:rsidRDefault="00332ED5" w:rsidP="00332ED5">
      <w:pPr>
        <w:pStyle w:val="TOC2"/>
        <w:rPr>
          <w:rFonts w:asciiTheme="minorHAnsi" w:eastAsiaTheme="minorEastAsia" w:hAnsiTheme="minorHAnsi" w:cstheme="minorBidi"/>
          <w:sz w:val="22"/>
          <w:szCs w:val="22"/>
        </w:rPr>
      </w:pPr>
      <w:r w:rsidRPr="00325D1F">
        <w:t>A.3.2</w:t>
      </w:r>
      <w:r w:rsidRPr="00325D1F">
        <w:rPr>
          <w:rFonts w:asciiTheme="minorHAnsi" w:eastAsiaTheme="minorEastAsia" w:hAnsiTheme="minorHAnsi" w:cstheme="minorBidi"/>
          <w:sz w:val="22"/>
          <w:szCs w:val="22"/>
        </w:rPr>
        <w:tab/>
      </w:r>
      <w:r w:rsidRPr="00325D1F">
        <w:t>High-level message structure</w:t>
      </w:r>
      <w:r w:rsidRPr="00325D1F">
        <w:tab/>
      </w:r>
      <w:r w:rsidRPr="00325D1F">
        <w:fldChar w:fldCharType="begin" w:fldLock="1"/>
      </w:r>
      <w:r w:rsidRPr="00325D1F">
        <w:instrText xml:space="preserve"> PAGEREF _Toc29321675 \h </w:instrText>
      </w:r>
      <w:r w:rsidRPr="00325D1F">
        <w:fldChar w:fldCharType="separate"/>
      </w:r>
      <w:r w:rsidRPr="00325D1F">
        <w:t>496</w:t>
      </w:r>
      <w:r w:rsidRPr="00325D1F">
        <w:fldChar w:fldCharType="end"/>
      </w:r>
    </w:p>
    <w:p w14:paraId="196CAB71" w14:textId="77777777" w:rsidR="00332ED5" w:rsidRPr="00325D1F" w:rsidRDefault="00332ED5" w:rsidP="00332ED5">
      <w:pPr>
        <w:pStyle w:val="TOC2"/>
        <w:rPr>
          <w:rFonts w:asciiTheme="minorHAnsi" w:eastAsiaTheme="minorEastAsia" w:hAnsiTheme="minorHAnsi" w:cstheme="minorBidi"/>
          <w:sz w:val="22"/>
          <w:szCs w:val="22"/>
        </w:rPr>
      </w:pPr>
      <w:r w:rsidRPr="00325D1F">
        <w:t>A.3.3</w:t>
      </w:r>
      <w:r w:rsidRPr="00325D1F">
        <w:rPr>
          <w:rFonts w:asciiTheme="minorHAnsi" w:eastAsiaTheme="minorEastAsia" w:hAnsiTheme="minorHAnsi" w:cstheme="minorBidi"/>
          <w:sz w:val="22"/>
          <w:szCs w:val="22"/>
        </w:rPr>
        <w:tab/>
      </w:r>
      <w:r w:rsidRPr="00325D1F">
        <w:t>Message definition</w:t>
      </w:r>
      <w:r w:rsidRPr="00325D1F">
        <w:tab/>
      </w:r>
      <w:r w:rsidRPr="00325D1F">
        <w:fldChar w:fldCharType="begin" w:fldLock="1"/>
      </w:r>
      <w:r w:rsidRPr="00325D1F">
        <w:instrText xml:space="preserve"> PAGEREF _Toc29321676 \h </w:instrText>
      </w:r>
      <w:r w:rsidRPr="00325D1F">
        <w:fldChar w:fldCharType="separate"/>
      </w:r>
      <w:r w:rsidRPr="00325D1F">
        <w:t>497</w:t>
      </w:r>
      <w:r w:rsidRPr="00325D1F">
        <w:fldChar w:fldCharType="end"/>
      </w:r>
    </w:p>
    <w:p w14:paraId="78F9C33F" w14:textId="77777777" w:rsidR="00332ED5" w:rsidRPr="00325D1F" w:rsidRDefault="00332ED5" w:rsidP="00332ED5">
      <w:pPr>
        <w:pStyle w:val="TOC2"/>
        <w:rPr>
          <w:rFonts w:asciiTheme="minorHAnsi" w:eastAsiaTheme="minorEastAsia" w:hAnsiTheme="minorHAnsi" w:cstheme="minorBidi"/>
          <w:sz w:val="22"/>
          <w:szCs w:val="22"/>
        </w:rPr>
      </w:pPr>
      <w:r w:rsidRPr="00325D1F">
        <w:t>A.3.4</w:t>
      </w:r>
      <w:r w:rsidRPr="00325D1F">
        <w:rPr>
          <w:rFonts w:asciiTheme="minorHAnsi" w:eastAsiaTheme="minorEastAsia" w:hAnsiTheme="minorHAnsi" w:cstheme="minorBidi"/>
          <w:sz w:val="22"/>
          <w:szCs w:val="22"/>
        </w:rPr>
        <w:tab/>
      </w:r>
      <w:r w:rsidRPr="00325D1F">
        <w:t>Information elements</w:t>
      </w:r>
      <w:r w:rsidRPr="00325D1F">
        <w:tab/>
      </w:r>
      <w:r w:rsidRPr="00325D1F">
        <w:fldChar w:fldCharType="begin" w:fldLock="1"/>
      </w:r>
      <w:r w:rsidRPr="00325D1F">
        <w:instrText xml:space="preserve"> PAGEREF _Toc29321677 \h </w:instrText>
      </w:r>
      <w:r w:rsidRPr="00325D1F">
        <w:fldChar w:fldCharType="separate"/>
      </w:r>
      <w:r w:rsidRPr="00325D1F">
        <w:t>499</w:t>
      </w:r>
      <w:r w:rsidRPr="00325D1F">
        <w:fldChar w:fldCharType="end"/>
      </w:r>
    </w:p>
    <w:p w14:paraId="20C446BE" w14:textId="77777777" w:rsidR="00332ED5" w:rsidRPr="00325D1F" w:rsidRDefault="00332ED5" w:rsidP="00332ED5">
      <w:pPr>
        <w:pStyle w:val="TOC2"/>
        <w:rPr>
          <w:rFonts w:asciiTheme="minorHAnsi" w:eastAsiaTheme="minorEastAsia" w:hAnsiTheme="minorHAnsi" w:cstheme="minorBidi"/>
          <w:sz w:val="22"/>
          <w:szCs w:val="22"/>
        </w:rPr>
      </w:pPr>
      <w:r w:rsidRPr="00325D1F">
        <w:t>A.3.5</w:t>
      </w:r>
      <w:r w:rsidRPr="00325D1F">
        <w:rPr>
          <w:rFonts w:asciiTheme="minorHAnsi" w:eastAsiaTheme="minorEastAsia" w:hAnsiTheme="minorHAnsi" w:cstheme="minorBidi"/>
          <w:sz w:val="22"/>
          <w:szCs w:val="22"/>
        </w:rPr>
        <w:tab/>
      </w:r>
      <w:r w:rsidRPr="00325D1F">
        <w:t>Fields with optional presence</w:t>
      </w:r>
      <w:r w:rsidRPr="00325D1F">
        <w:tab/>
      </w:r>
      <w:r w:rsidRPr="00325D1F">
        <w:fldChar w:fldCharType="begin" w:fldLock="1"/>
      </w:r>
      <w:r w:rsidRPr="00325D1F">
        <w:instrText xml:space="preserve"> PAGEREF _Toc29321678 \h </w:instrText>
      </w:r>
      <w:r w:rsidRPr="00325D1F">
        <w:fldChar w:fldCharType="separate"/>
      </w:r>
      <w:r w:rsidRPr="00325D1F">
        <w:t>500</w:t>
      </w:r>
      <w:r w:rsidRPr="00325D1F">
        <w:fldChar w:fldCharType="end"/>
      </w:r>
    </w:p>
    <w:p w14:paraId="24DAAE6F" w14:textId="77777777" w:rsidR="00332ED5" w:rsidRPr="00325D1F" w:rsidRDefault="00332ED5" w:rsidP="00332ED5">
      <w:pPr>
        <w:pStyle w:val="TOC2"/>
        <w:rPr>
          <w:rFonts w:asciiTheme="minorHAnsi" w:eastAsiaTheme="minorEastAsia" w:hAnsiTheme="minorHAnsi" w:cstheme="minorBidi"/>
          <w:sz w:val="22"/>
          <w:szCs w:val="22"/>
        </w:rPr>
      </w:pPr>
      <w:r w:rsidRPr="00325D1F">
        <w:t>A.3.6</w:t>
      </w:r>
      <w:r w:rsidRPr="00325D1F">
        <w:rPr>
          <w:rFonts w:asciiTheme="minorHAnsi" w:eastAsiaTheme="minorEastAsia" w:hAnsiTheme="minorHAnsi" w:cstheme="minorBidi"/>
          <w:sz w:val="22"/>
          <w:szCs w:val="22"/>
        </w:rPr>
        <w:tab/>
      </w:r>
      <w:r w:rsidRPr="00325D1F">
        <w:t>Fields with conditional presence</w:t>
      </w:r>
      <w:r w:rsidRPr="00325D1F">
        <w:tab/>
      </w:r>
      <w:r w:rsidRPr="00325D1F">
        <w:fldChar w:fldCharType="begin" w:fldLock="1"/>
      </w:r>
      <w:r w:rsidRPr="00325D1F">
        <w:instrText xml:space="preserve"> PAGEREF _Toc29321679 \h </w:instrText>
      </w:r>
      <w:r w:rsidRPr="00325D1F">
        <w:fldChar w:fldCharType="separate"/>
      </w:r>
      <w:r w:rsidRPr="00325D1F">
        <w:t>501</w:t>
      </w:r>
      <w:r w:rsidRPr="00325D1F">
        <w:fldChar w:fldCharType="end"/>
      </w:r>
    </w:p>
    <w:p w14:paraId="74628FC5" w14:textId="77777777" w:rsidR="00332ED5" w:rsidRPr="00325D1F" w:rsidRDefault="00332ED5" w:rsidP="00332ED5">
      <w:pPr>
        <w:pStyle w:val="TOC2"/>
        <w:rPr>
          <w:rFonts w:asciiTheme="minorHAnsi" w:eastAsiaTheme="minorEastAsia" w:hAnsiTheme="minorHAnsi" w:cstheme="minorBidi"/>
          <w:sz w:val="22"/>
          <w:szCs w:val="22"/>
        </w:rPr>
      </w:pPr>
      <w:r w:rsidRPr="00325D1F">
        <w:t>A.3.7</w:t>
      </w:r>
      <w:r w:rsidRPr="00325D1F">
        <w:rPr>
          <w:rFonts w:asciiTheme="minorHAnsi" w:eastAsiaTheme="minorEastAsia" w:hAnsiTheme="minorHAnsi" w:cstheme="minorBidi"/>
          <w:sz w:val="22"/>
          <w:szCs w:val="22"/>
        </w:rPr>
        <w:tab/>
      </w:r>
      <w:r w:rsidRPr="00325D1F">
        <w:t>Guidelines on use of lists with elements of SEQUENCE type</w:t>
      </w:r>
      <w:r w:rsidRPr="00325D1F">
        <w:tab/>
      </w:r>
      <w:r w:rsidRPr="00325D1F">
        <w:fldChar w:fldCharType="begin" w:fldLock="1"/>
      </w:r>
      <w:r w:rsidRPr="00325D1F">
        <w:instrText xml:space="preserve"> PAGEREF _Toc29321680 \h </w:instrText>
      </w:r>
      <w:r w:rsidRPr="00325D1F">
        <w:fldChar w:fldCharType="separate"/>
      </w:r>
      <w:r w:rsidRPr="00325D1F">
        <w:t>502</w:t>
      </w:r>
      <w:r w:rsidRPr="00325D1F">
        <w:fldChar w:fldCharType="end"/>
      </w:r>
    </w:p>
    <w:p w14:paraId="0432624B" w14:textId="77777777" w:rsidR="00332ED5" w:rsidRPr="00325D1F" w:rsidRDefault="00332ED5" w:rsidP="00332ED5">
      <w:pPr>
        <w:pStyle w:val="TOC2"/>
        <w:rPr>
          <w:rFonts w:asciiTheme="minorHAnsi" w:eastAsiaTheme="minorEastAsia" w:hAnsiTheme="minorHAnsi" w:cstheme="minorBidi"/>
          <w:sz w:val="22"/>
          <w:szCs w:val="22"/>
        </w:rPr>
      </w:pPr>
      <w:r w:rsidRPr="00325D1F">
        <w:rPr>
          <w:lang w:eastAsia="sv-SE"/>
        </w:rPr>
        <w:t>A.3.8</w:t>
      </w:r>
      <w:r w:rsidRPr="00325D1F">
        <w:rPr>
          <w:rFonts w:asciiTheme="minorHAnsi" w:eastAsiaTheme="minorEastAsia" w:hAnsiTheme="minorHAnsi" w:cstheme="minorBidi"/>
          <w:sz w:val="22"/>
          <w:szCs w:val="22"/>
        </w:rPr>
        <w:tab/>
      </w:r>
      <w:r w:rsidRPr="00325D1F">
        <w:rPr>
          <w:lang w:eastAsia="sv-SE"/>
        </w:rPr>
        <w:t>Guidelines on use of parameterised SetupRelease type</w:t>
      </w:r>
      <w:r w:rsidRPr="00325D1F">
        <w:tab/>
      </w:r>
      <w:r w:rsidRPr="00325D1F">
        <w:fldChar w:fldCharType="begin" w:fldLock="1"/>
      </w:r>
      <w:r w:rsidRPr="00325D1F">
        <w:instrText xml:space="preserve"> PAGEREF _Toc29321681 \h </w:instrText>
      </w:r>
      <w:r w:rsidRPr="00325D1F">
        <w:fldChar w:fldCharType="separate"/>
      </w:r>
      <w:r w:rsidRPr="00325D1F">
        <w:t>502</w:t>
      </w:r>
      <w:r w:rsidRPr="00325D1F">
        <w:fldChar w:fldCharType="end"/>
      </w:r>
    </w:p>
    <w:p w14:paraId="1BF1961D" w14:textId="77777777" w:rsidR="00332ED5" w:rsidRPr="00325D1F" w:rsidRDefault="00332ED5" w:rsidP="00332ED5">
      <w:pPr>
        <w:pStyle w:val="TOC2"/>
        <w:rPr>
          <w:rFonts w:asciiTheme="minorHAnsi" w:eastAsiaTheme="minorEastAsia" w:hAnsiTheme="minorHAnsi" w:cstheme="minorBidi"/>
          <w:sz w:val="22"/>
          <w:szCs w:val="22"/>
        </w:rPr>
      </w:pPr>
      <w:r w:rsidRPr="00325D1F">
        <w:t>A.3.9</w:t>
      </w:r>
      <w:r w:rsidRPr="00325D1F">
        <w:rPr>
          <w:rFonts w:asciiTheme="minorHAnsi" w:eastAsiaTheme="minorEastAsia" w:hAnsiTheme="minorHAnsi" w:cstheme="minorBidi"/>
          <w:sz w:val="22"/>
          <w:szCs w:val="22"/>
        </w:rPr>
        <w:tab/>
      </w:r>
      <w:r w:rsidRPr="00325D1F">
        <w:t>Guidelines on use of ToAddModList and ToReleaseList</w:t>
      </w:r>
      <w:r w:rsidRPr="00325D1F">
        <w:tab/>
      </w:r>
      <w:r w:rsidRPr="00325D1F">
        <w:fldChar w:fldCharType="begin" w:fldLock="1"/>
      </w:r>
      <w:r w:rsidRPr="00325D1F">
        <w:instrText xml:space="preserve"> PAGEREF _Toc29321682 \h </w:instrText>
      </w:r>
      <w:r w:rsidRPr="00325D1F">
        <w:fldChar w:fldCharType="separate"/>
      </w:r>
      <w:r w:rsidRPr="00325D1F">
        <w:t>504</w:t>
      </w:r>
      <w:r w:rsidRPr="00325D1F">
        <w:fldChar w:fldCharType="end"/>
      </w:r>
    </w:p>
    <w:p w14:paraId="1E189939" w14:textId="77777777" w:rsidR="00332ED5" w:rsidRPr="00325D1F" w:rsidRDefault="00332ED5" w:rsidP="00332ED5">
      <w:pPr>
        <w:pStyle w:val="TOC2"/>
        <w:rPr>
          <w:rFonts w:asciiTheme="minorHAnsi" w:eastAsiaTheme="minorEastAsia" w:hAnsiTheme="minorHAnsi" w:cstheme="minorBidi"/>
          <w:sz w:val="22"/>
          <w:szCs w:val="22"/>
        </w:rPr>
      </w:pPr>
      <w:r w:rsidRPr="00325D1F">
        <w:t>A.3.10</w:t>
      </w:r>
      <w:r w:rsidRPr="00325D1F">
        <w:rPr>
          <w:rFonts w:asciiTheme="minorHAnsi" w:eastAsiaTheme="minorEastAsia" w:hAnsiTheme="minorHAnsi" w:cstheme="minorBidi"/>
          <w:sz w:val="22"/>
          <w:szCs w:val="22"/>
        </w:rPr>
        <w:tab/>
      </w:r>
      <w:r w:rsidRPr="00325D1F">
        <w:t>Guidelines on use of of lists (without ToAddModList and ToReleaseList)</w:t>
      </w:r>
      <w:r w:rsidRPr="00325D1F">
        <w:tab/>
      </w:r>
      <w:r w:rsidRPr="00325D1F">
        <w:fldChar w:fldCharType="begin" w:fldLock="1"/>
      </w:r>
      <w:r w:rsidRPr="00325D1F">
        <w:instrText xml:space="preserve"> PAGEREF _Toc29321683 \h </w:instrText>
      </w:r>
      <w:r w:rsidRPr="00325D1F">
        <w:fldChar w:fldCharType="separate"/>
      </w:r>
      <w:r w:rsidRPr="00325D1F">
        <w:t>505</w:t>
      </w:r>
      <w:r w:rsidRPr="00325D1F">
        <w:fldChar w:fldCharType="end"/>
      </w:r>
    </w:p>
    <w:p w14:paraId="30BAEC83" w14:textId="77777777" w:rsidR="00332ED5" w:rsidRPr="00325D1F" w:rsidRDefault="00332ED5" w:rsidP="00332ED5">
      <w:pPr>
        <w:pStyle w:val="TOC1"/>
        <w:rPr>
          <w:rFonts w:asciiTheme="minorHAnsi" w:eastAsiaTheme="minorEastAsia" w:hAnsiTheme="minorHAnsi" w:cstheme="minorBidi"/>
          <w:szCs w:val="22"/>
        </w:rPr>
      </w:pPr>
      <w:r w:rsidRPr="00325D1F">
        <w:t>A.4</w:t>
      </w:r>
      <w:r w:rsidRPr="00325D1F">
        <w:rPr>
          <w:rFonts w:asciiTheme="minorHAnsi" w:eastAsiaTheme="minorEastAsia" w:hAnsiTheme="minorHAnsi" w:cstheme="minorBidi"/>
          <w:szCs w:val="22"/>
        </w:rPr>
        <w:tab/>
      </w:r>
      <w:r w:rsidRPr="00325D1F">
        <w:t>Extension of the PDU specifications</w:t>
      </w:r>
      <w:r w:rsidRPr="00325D1F">
        <w:tab/>
      </w:r>
      <w:r w:rsidRPr="00325D1F">
        <w:fldChar w:fldCharType="begin" w:fldLock="1"/>
      </w:r>
      <w:r w:rsidRPr="00325D1F">
        <w:instrText xml:space="preserve"> PAGEREF _Toc29321684 \h </w:instrText>
      </w:r>
      <w:r w:rsidRPr="00325D1F">
        <w:fldChar w:fldCharType="separate"/>
      </w:r>
      <w:r w:rsidRPr="00325D1F">
        <w:t>506</w:t>
      </w:r>
      <w:r w:rsidRPr="00325D1F">
        <w:fldChar w:fldCharType="end"/>
      </w:r>
    </w:p>
    <w:p w14:paraId="0E10180A" w14:textId="77777777" w:rsidR="00332ED5" w:rsidRPr="00325D1F" w:rsidRDefault="00332ED5" w:rsidP="00332ED5">
      <w:pPr>
        <w:pStyle w:val="TOC2"/>
        <w:rPr>
          <w:rFonts w:asciiTheme="minorHAnsi" w:eastAsiaTheme="minorEastAsia" w:hAnsiTheme="minorHAnsi" w:cstheme="minorBidi"/>
          <w:sz w:val="22"/>
          <w:szCs w:val="22"/>
        </w:rPr>
      </w:pPr>
      <w:r w:rsidRPr="00325D1F">
        <w:t>A.4.1</w:t>
      </w:r>
      <w:r w:rsidRPr="00325D1F">
        <w:rPr>
          <w:rFonts w:asciiTheme="minorHAnsi" w:eastAsiaTheme="minorEastAsia" w:hAnsiTheme="minorHAnsi" w:cstheme="minorBidi"/>
          <w:sz w:val="22"/>
          <w:szCs w:val="22"/>
        </w:rPr>
        <w:tab/>
      </w:r>
      <w:r w:rsidRPr="00325D1F">
        <w:t>General principles to ensure compatibility</w:t>
      </w:r>
      <w:r w:rsidRPr="00325D1F">
        <w:tab/>
      </w:r>
      <w:r w:rsidRPr="00325D1F">
        <w:fldChar w:fldCharType="begin" w:fldLock="1"/>
      </w:r>
      <w:r w:rsidRPr="00325D1F">
        <w:instrText xml:space="preserve"> PAGEREF _Toc29321685 \h </w:instrText>
      </w:r>
      <w:r w:rsidRPr="00325D1F">
        <w:fldChar w:fldCharType="separate"/>
      </w:r>
      <w:r w:rsidRPr="00325D1F">
        <w:t>506</w:t>
      </w:r>
      <w:r w:rsidRPr="00325D1F">
        <w:fldChar w:fldCharType="end"/>
      </w:r>
    </w:p>
    <w:p w14:paraId="1A76DED3" w14:textId="77777777" w:rsidR="00332ED5" w:rsidRPr="00325D1F" w:rsidRDefault="00332ED5" w:rsidP="00332ED5">
      <w:pPr>
        <w:pStyle w:val="TOC2"/>
        <w:rPr>
          <w:rFonts w:asciiTheme="minorHAnsi" w:eastAsiaTheme="minorEastAsia" w:hAnsiTheme="minorHAnsi" w:cstheme="minorBidi"/>
          <w:sz w:val="22"/>
          <w:szCs w:val="22"/>
        </w:rPr>
      </w:pPr>
      <w:r w:rsidRPr="00325D1F">
        <w:t>A.4.2</w:t>
      </w:r>
      <w:r w:rsidRPr="00325D1F">
        <w:rPr>
          <w:rFonts w:asciiTheme="minorHAnsi" w:eastAsiaTheme="minorEastAsia" w:hAnsiTheme="minorHAnsi" w:cstheme="minorBidi"/>
          <w:sz w:val="22"/>
          <w:szCs w:val="22"/>
        </w:rPr>
        <w:tab/>
      </w:r>
      <w:r w:rsidRPr="00325D1F">
        <w:t>Critical extension of messages and fields</w:t>
      </w:r>
      <w:r w:rsidRPr="00325D1F">
        <w:tab/>
      </w:r>
      <w:r w:rsidRPr="00325D1F">
        <w:fldChar w:fldCharType="begin" w:fldLock="1"/>
      </w:r>
      <w:r w:rsidRPr="00325D1F">
        <w:instrText xml:space="preserve"> PAGEREF _Toc29321686 \h </w:instrText>
      </w:r>
      <w:r w:rsidRPr="00325D1F">
        <w:fldChar w:fldCharType="separate"/>
      </w:r>
      <w:r w:rsidRPr="00325D1F">
        <w:t>506</w:t>
      </w:r>
      <w:r w:rsidRPr="00325D1F">
        <w:fldChar w:fldCharType="end"/>
      </w:r>
    </w:p>
    <w:p w14:paraId="5D4EF80D" w14:textId="77777777" w:rsidR="00332ED5" w:rsidRPr="00325D1F" w:rsidRDefault="00332ED5" w:rsidP="00332ED5">
      <w:pPr>
        <w:pStyle w:val="TOC2"/>
        <w:rPr>
          <w:rFonts w:asciiTheme="minorHAnsi" w:eastAsiaTheme="minorEastAsia" w:hAnsiTheme="minorHAnsi" w:cstheme="minorBidi"/>
          <w:sz w:val="22"/>
          <w:szCs w:val="22"/>
        </w:rPr>
      </w:pPr>
      <w:r w:rsidRPr="00325D1F">
        <w:t>A.4.3</w:t>
      </w:r>
      <w:r w:rsidRPr="00325D1F">
        <w:rPr>
          <w:rFonts w:asciiTheme="minorHAnsi" w:eastAsiaTheme="minorEastAsia" w:hAnsiTheme="minorHAnsi" w:cstheme="minorBidi"/>
          <w:sz w:val="22"/>
          <w:szCs w:val="22"/>
        </w:rPr>
        <w:tab/>
      </w:r>
      <w:r w:rsidRPr="00325D1F">
        <w:t>Non-critical extension of messages</w:t>
      </w:r>
      <w:r w:rsidRPr="00325D1F">
        <w:tab/>
      </w:r>
      <w:r w:rsidRPr="00325D1F">
        <w:fldChar w:fldCharType="begin" w:fldLock="1"/>
      </w:r>
      <w:r w:rsidRPr="00325D1F">
        <w:instrText xml:space="preserve"> PAGEREF _Toc29321687 \h </w:instrText>
      </w:r>
      <w:r w:rsidRPr="00325D1F">
        <w:fldChar w:fldCharType="separate"/>
      </w:r>
      <w:r w:rsidRPr="00325D1F">
        <w:t>508</w:t>
      </w:r>
      <w:r w:rsidRPr="00325D1F">
        <w:fldChar w:fldCharType="end"/>
      </w:r>
    </w:p>
    <w:p w14:paraId="398EFBCA" w14:textId="77777777" w:rsidR="00332ED5" w:rsidRPr="00325D1F" w:rsidRDefault="00332ED5" w:rsidP="00332ED5">
      <w:pPr>
        <w:pStyle w:val="TOC3"/>
        <w:rPr>
          <w:rFonts w:asciiTheme="minorHAnsi" w:eastAsiaTheme="minorEastAsia" w:hAnsiTheme="minorHAnsi" w:cstheme="minorBidi"/>
          <w:sz w:val="22"/>
          <w:szCs w:val="22"/>
        </w:rPr>
      </w:pPr>
      <w:r w:rsidRPr="00325D1F">
        <w:t>A.4.3.1</w:t>
      </w:r>
      <w:r w:rsidRPr="00325D1F">
        <w:rPr>
          <w:rFonts w:asciiTheme="minorHAnsi" w:eastAsiaTheme="minorEastAsia" w:hAnsiTheme="minorHAnsi" w:cstheme="minorBidi"/>
          <w:sz w:val="22"/>
          <w:szCs w:val="22"/>
        </w:rPr>
        <w:tab/>
      </w:r>
      <w:r w:rsidRPr="00325D1F">
        <w:t>General principles</w:t>
      </w:r>
      <w:r w:rsidRPr="00325D1F">
        <w:tab/>
      </w:r>
      <w:r w:rsidRPr="00325D1F">
        <w:fldChar w:fldCharType="begin" w:fldLock="1"/>
      </w:r>
      <w:r w:rsidRPr="00325D1F">
        <w:instrText xml:space="preserve"> PAGEREF _Toc29321688 \h </w:instrText>
      </w:r>
      <w:r w:rsidRPr="00325D1F">
        <w:fldChar w:fldCharType="separate"/>
      </w:r>
      <w:r w:rsidRPr="00325D1F">
        <w:t>508</w:t>
      </w:r>
      <w:r w:rsidRPr="00325D1F">
        <w:fldChar w:fldCharType="end"/>
      </w:r>
    </w:p>
    <w:p w14:paraId="3D5E51E5" w14:textId="77777777" w:rsidR="00332ED5" w:rsidRPr="00325D1F" w:rsidRDefault="00332ED5" w:rsidP="00332ED5">
      <w:pPr>
        <w:pStyle w:val="TOC3"/>
        <w:rPr>
          <w:rFonts w:asciiTheme="minorHAnsi" w:eastAsiaTheme="minorEastAsia" w:hAnsiTheme="minorHAnsi" w:cstheme="minorBidi"/>
          <w:sz w:val="22"/>
          <w:szCs w:val="22"/>
        </w:rPr>
      </w:pPr>
      <w:r w:rsidRPr="00325D1F">
        <w:t>A.4.3.2</w:t>
      </w:r>
      <w:r w:rsidRPr="00325D1F">
        <w:rPr>
          <w:rFonts w:asciiTheme="minorHAnsi" w:eastAsiaTheme="minorEastAsia" w:hAnsiTheme="minorHAnsi" w:cstheme="minorBidi"/>
          <w:sz w:val="22"/>
          <w:szCs w:val="22"/>
        </w:rPr>
        <w:tab/>
      </w:r>
      <w:r w:rsidRPr="00325D1F">
        <w:t>Further guidelines</w:t>
      </w:r>
      <w:r w:rsidRPr="00325D1F">
        <w:tab/>
      </w:r>
      <w:r w:rsidRPr="00325D1F">
        <w:fldChar w:fldCharType="begin" w:fldLock="1"/>
      </w:r>
      <w:r w:rsidRPr="00325D1F">
        <w:instrText xml:space="preserve"> PAGEREF _Toc29321689 \h </w:instrText>
      </w:r>
      <w:r w:rsidRPr="00325D1F">
        <w:fldChar w:fldCharType="separate"/>
      </w:r>
      <w:r w:rsidRPr="00325D1F">
        <w:t>509</w:t>
      </w:r>
      <w:r w:rsidRPr="00325D1F">
        <w:fldChar w:fldCharType="end"/>
      </w:r>
    </w:p>
    <w:p w14:paraId="66788C0A" w14:textId="77777777" w:rsidR="00332ED5" w:rsidRPr="00325D1F" w:rsidRDefault="00332ED5" w:rsidP="00332ED5">
      <w:pPr>
        <w:pStyle w:val="TOC3"/>
        <w:rPr>
          <w:rFonts w:asciiTheme="minorHAnsi" w:eastAsiaTheme="minorEastAsia" w:hAnsiTheme="minorHAnsi" w:cstheme="minorBidi"/>
          <w:sz w:val="22"/>
          <w:szCs w:val="22"/>
        </w:rPr>
      </w:pPr>
      <w:r w:rsidRPr="00325D1F">
        <w:t>A.4.3.3</w:t>
      </w:r>
      <w:r w:rsidRPr="00325D1F">
        <w:rPr>
          <w:rFonts w:asciiTheme="minorHAnsi" w:eastAsiaTheme="minorEastAsia" w:hAnsiTheme="minorHAnsi" w:cstheme="minorBidi"/>
          <w:sz w:val="22"/>
          <w:szCs w:val="22"/>
        </w:rPr>
        <w:tab/>
      </w:r>
      <w:r w:rsidRPr="00325D1F">
        <w:t>Typical example of evolution of IE with local extensions</w:t>
      </w:r>
      <w:r w:rsidRPr="00325D1F">
        <w:tab/>
      </w:r>
      <w:r w:rsidRPr="00325D1F">
        <w:fldChar w:fldCharType="begin" w:fldLock="1"/>
      </w:r>
      <w:r w:rsidRPr="00325D1F">
        <w:instrText xml:space="preserve"> PAGEREF _Toc29321690 \h </w:instrText>
      </w:r>
      <w:r w:rsidRPr="00325D1F">
        <w:fldChar w:fldCharType="separate"/>
      </w:r>
      <w:r w:rsidRPr="00325D1F">
        <w:t>510</w:t>
      </w:r>
      <w:r w:rsidRPr="00325D1F">
        <w:fldChar w:fldCharType="end"/>
      </w:r>
    </w:p>
    <w:p w14:paraId="39A15145" w14:textId="77777777" w:rsidR="00332ED5" w:rsidRPr="00325D1F" w:rsidRDefault="00332ED5" w:rsidP="00332ED5">
      <w:pPr>
        <w:pStyle w:val="TOC3"/>
        <w:rPr>
          <w:rFonts w:asciiTheme="minorHAnsi" w:eastAsiaTheme="minorEastAsia" w:hAnsiTheme="minorHAnsi" w:cstheme="minorBidi"/>
          <w:sz w:val="22"/>
          <w:szCs w:val="22"/>
        </w:rPr>
      </w:pPr>
      <w:r w:rsidRPr="00325D1F">
        <w:lastRenderedPageBreak/>
        <w:t>A.4.3.4</w:t>
      </w:r>
      <w:r w:rsidRPr="00325D1F">
        <w:rPr>
          <w:rFonts w:asciiTheme="minorHAnsi" w:eastAsiaTheme="minorEastAsia" w:hAnsiTheme="minorHAnsi" w:cstheme="minorBidi"/>
          <w:sz w:val="22"/>
          <w:szCs w:val="22"/>
        </w:rPr>
        <w:tab/>
      </w:r>
      <w:r w:rsidRPr="00325D1F">
        <w:t>Typical examples of non critical extension at the end of a message</w:t>
      </w:r>
      <w:r w:rsidRPr="00325D1F">
        <w:tab/>
      </w:r>
      <w:r w:rsidRPr="00325D1F">
        <w:fldChar w:fldCharType="begin" w:fldLock="1"/>
      </w:r>
      <w:r w:rsidRPr="00325D1F">
        <w:instrText xml:space="preserve"> PAGEREF _Toc29321691 \h </w:instrText>
      </w:r>
      <w:r w:rsidRPr="00325D1F">
        <w:fldChar w:fldCharType="separate"/>
      </w:r>
      <w:r w:rsidRPr="00325D1F">
        <w:t>511</w:t>
      </w:r>
      <w:r w:rsidRPr="00325D1F">
        <w:fldChar w:fldCharType="end"/>
      </w:r>
    </w:p>
    <w:p w14:paraId="7CB7A4A5" w14:textId="77777777" w:rsidR="00332ED5" w:rsidRPr="00325D1F" w:rsidRDefault="00332ED5" w:rsidP="00332ED5">
      <w:pPr>
        <w:pStyle w:val="TOC3"/>
        <w:rPr>
          <w:rFonts w:asciiTheme="minorHAnsi" w:eastAsiaTheme="minorEastAsia" w:hAnsiTheme="minorHAnsi" w:cstheme="minorBidi"/>
          <w:sz w:val="22"/>
          <w:szCs w:val="22"/>
        </w:rPr>
      </w:pPr>
      <w:r w:rsidRPr="00325D1F">
        <w:t>A.4.3.5</w:t>
      </w:r>
      <w:r w:rsidRPr="00325D1F">
        <w:rPr>
          <w:rFonts w:asciiTheme="minorHAnsi" w:eastAsiaTheme="minorEastAsia" w:hAnsiTheme="minorHAnsi" w:cstheme="minorBidi"/>
          <w:sz w:val="22"/>
          <w:szCs w:val="22"/>
        </w:rPr>
        <w:tab/>
      </w:r>
      <w:r w:rsidRPr="00325D1F">
        <w:t>Examples of non-critical extensions not placed at the default extension location</w:t>
      </w:r>
      <w:r w:rsidRPr="00325D1F">
        <w:tab/>
      </w:r>
      <w:r w:rsidRPr="00325D1F">
        <w:fldChar w:fldCharType="begin" w:fldLock="1"/>
      </w:r>
      <w:r w:rsidRPr="00325D1F">
        <w:instrText xml:space="preserve"> PAGEREF _Toc29321692 \h </w:instrText>
      </w:r>
      <w:r w:rsidRPr="00325D1F">
        <w:fldChar w:fldCharType="separate"/>
      </w:r>
      <w:r w:rsidRPr="00325D1F">
        <w:t>512</w:t>
      </w:r>
      <w:r w:rsidRPr="00325D1F">
        <w:fldChar w:fldCharType="end"/>
      </w:r>
    </w:p>
    <w:p w14:paraId="2C34535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ParentIE-WithEM</w:t>
      </w:r>
      <w:r w:rsidRPr="00325D1F">
        <w:tab/>
      </w:r>
      <w:r w:rsidRPr="00325D1F">
        <w:fldChar w:fldCharType="begin" w:fldLock="1"/>
      </w:r>
      <w:r w:rsidRPr="00325D1F">
        <w:instrText xml:space="preserve"> PAGEREF _Toc29321693 \h </w:instrText>
      </w:r>
      <w:r w:rsidRPr="00325D1F">
        <w:fldChar w:fldCharType="separate"/>
      </w:r>
      <w:r w:rsidRPr="00325D1F">
        <w:t>512</w:t>
      </w:r>
      <w:r w:rsidRPr="00325D1F">
        <w:fldChar w:fldCharType="end"/>
      </w:r>
    </w:p>
    <w:p w14:paraId="6E6D0A30"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ChildIE1-WithoutEM</w:t>
      </w:r>
      <w:r w:rsidRPr="00325D1F">
        <w:tab/>
      </w:r>
      <w:r w:rsidRPr="00325D1F">
        <w:fldChar w:fldCharType="begin" w:fldLock="1"/>
      </w:r>
      <w:r w:rsidRPr="00325D1F">
        <w:instrText xml:space="preserve"> PAGEREF _Toc29321694 \h </w:instrText>
      </w:r>
      <w:r w:rsidRPr="00325D1F">
        <w:fldChar w:fldCharType="separate"/>
      </w:r>
      <w:r w:rsidRPr="00325D1F">
        <w:t>513</w:t>
      </w:r>
      <w:r w:rsidRPr="00325D1F">
        <w:fldChar w:fldCharType="end"/>
      </w:r>
    </w:p>
    <w:p w14:paraId="682CC361"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ChildIE2-WithoutEM</w:t>
      </w:r>
      <w:r w:rsidRPr="00325D1F">
        <w:tab/>
      </w:r>
      <w:r w:rsidRPr="00325D1F">
        <w:fldChar w:fldCharType="begin" w:fldLock="1"/>
      </w:r>
      <w:r w:rsidRPr="00325D1F">
        <w:instrText xml:space="preserve"> PAGEREF _Toc29321695 \h </w:instrText>
      </w:r>
      <w:r w:rsidRPr="00325D1F">
        <w:fldChar w:fldCharType="separate"/>
      </w:r>
      <w:r w:rsidRPr="00325D1F">
        <w:t>514</w:t>
      </w:r>
      <w:r w:rsidRPr="00325D1F">
        <w:fldChar w:fldCharType="end"/>
      </w:r>
    </w:p>
    <w:p w14:paraId="18504877" w14:textId="77777777" w:rsidR="00332ED5" w:rsidRPr="00325D1F" w:rsidRDefault="00332ED5" w:rsidP="00332ED5">
      <w:pPr>
        <w:pStyle w:val="TOC1"/>
        <w:rPr>
          <w:rFonts w:asciiTheme="minorHAnsi" w:eastAsiaTheme="minorEastAsia" w:hAnsiTheme="minorHAnsi" w:cstheme="minorBidi"/>
          <w:szCs w:val="22"/>
        </w:rPr>
      </w:pPr>
      <w:r w:rsidRPr="00325D1F">
        <w:t>A.5</w:t>
      </w:r>
      <w:r w:rsidRPr="00325D1F">
        <w:rPr>
          <w:rFonts w:asciiTheme="minorHAnsi" w:eastAsiaTheme="minorEastAsia" w:hAnsiTheme="minorHAnsi" w:cstheme="minorBidi"/>
          <w:szCs w:val="22"/>
        </w:rPr>
        <w:tab/>
      </w:r>
      <w:r w:rsidRPr="00325D1F">
        <w:t>Guidelines regarding inclusion of transaction identifiers in RRC messages</w:t>
      </w:r>
      <w:r w:rsidRPr="00325D1F">
        <w:tab/>
      </w:r>
      <w:r w:rsidRPr="00325D1F">
        <w:fldChar w:fldCharType="begin" w:fldLock="1"/>
      </w:r>
      <w:r w:rsidRPr="00325D1F">
        <w:instrText xml:space="preserve"> PAGEREF _Toc29321696 \h </w:instrText>
      </w:r>
      <w:r w:rsidRPr="00325D1F">
        <w:fldChar w:fldCharType="separate"/>
      </w:r>
      <w:r w:rsidRPr="00325D1F">
        <w:t>514</w:t>
      </w:r>
      <w:r w:rsidRPr="00325D1F">
        <w:fldChar w:fldCharType="end"/>
      </w:r>
    </w:p>
    <w:p w14:paraId="5AF8CA1B" w14:textId="77777777" w:rsidR="00332ED5" w:rsidRPr="00325D1F" w:rsidRDefault="00332ED5" w:rsidP="00332ED5">
      <w:pPr>
        <w:pStyle w:val="TOC1"/>
        <w:rPr>
          <w:rFonts w:asciiTheme="minorHAnsi" w:eastAsiaTheme="minorEastAsia" w:hAnsiTheme="minorHAnsi" w:cstheme="minorBidi"/>
          <w:szCs w:val="22"/>
        </w:rPr>
      </w:pPr>
      <w:r w:rsidRPr="00325D1F">
        <w:t>A.6</w:t>
      </w:r>
      <w:r w:rsidRPr="00325D1F">
        <w:rPr>
          <w:rFonts w:asciiTheme="minorHAnsi" w:eastAsiaTheme="minorEastAsia" w:hAnsiTheme="minorHAnsi" w:cstheme="minorBidi"/>
          <w:szCs w:val="22"/>
        </w:rPr>
        <w:tab/>
      </w:r>
      <w:r w:rsidRPr="00325D1F">
        <w:t>Guidelines regarding use of need codes</w:t>
      </w:r>
      <w:r w:rsidRPr="00325D1F">
        <w:tab/>
      </w:r>
      <w:r w:rsidRPr="00325D1F">
        <w:fldChar w:fldCharType="begin" w:fldLock="1"/>
      </w:r>
      <w:r w:rsidRPr="00325D1F">
        <w:instrText xml:space="preserve"> PAGEREF _Toc29321697 \h </w:instrText>
      </w:r>
      <w:r w:rsidRPr="00325D1F">
        <w:fldChar w:fldCharType="separate"/>
      </w:r>
      <w:r w:rsidRPr="00325D1F">
        <w:t>515</w:t>
      </w:r>
      <w:r w:rsidRPr="00325D1F">
        <w:fldChar w:fldCharType="end"/>
      </w:r>
    </w:p>
    <w:p w14:paraId="156E5596" w14:textId="77777777" w:rsidR="00332ED5" w:rsidRPr="00325D1F" w:rsidRDefault="00332ED5" w:rsidP="00332ED5">
      <w:pPr>
        <w:pStyle w:val="TOC1"/>
        <w:rPr>
          <w:rFonts w:asciiTheme="minorHAnsi" w:eastAsiaTheme="minorEastAsia" w:hAnsiTheme="minorHAnsi" w:cstheme="minorBidi"/>
          <w:szCs w:val="22"/>
        </w:rPr>
      </w:pPr>
      <w:r w:rsidRPr="00325D1F">
        <w:t>A.7</w:t>
      </w:r>
      <w:r w:rsidRPr="00325D1F">
        <w:rPr>
          <w:rFonts w:asciiTheme="minorHAnsi" w:eastAsiaTheme="minorEastAsia" w:hAnsiTheme="minorHAnsi" w:cstheme="minorBidi"/>
          <w:szCs w:val="22"/>
        </w:rPr>
        <w:tab/>
      </w:r>
      <w:r w:rsidRPr="00325D1F">
        <w:t>Guidelines regarding use of conditions</w:t>
      </w:r>
      <w:r w:rsidRPr="00325D1F">
        <w:tab/>
      </w:r>
      <w:r w:rsidRPr="00325D1F">
        <w:fldChar w:fldCharType="begin" w:fldLock="1"/>
      </w:r>
      <w:r w:rsidRPr="00325D1F">
        <w:instrText xml:space="preserve"> PAGEREF _Toc29321698 \h </w:instrText>
      </w:r>
      <w:r w:rsidRPr="00325D1F">
        <w:fldChar w:fldCharType="separate"/>
      </w:r>
      <w:r w:rsidRPr="00325D1F">
        <w:t>515</w:t>
      </w:r>
      <w:r w:rsidRPr="00325D1F">
        <w:fldChar w:fldCharType="end"/>
      </w:r>
    </w:p>
    <w:p w14:paraId="44D624EC" w14:textId="77777777" w:rsidR="00332ED5" w:rsidRPr="00325D1F" w:rsidRDefault="00332ED5" w:rsidP="00332ED5">
      <w:pPr>
        <w:pStyle w:val="TOC1"/>
        <w:rPr>
          <w:rFonts w:asciiTheme="minorHAnsi" w:eastAsiaTheme="minorEastAsia" w:hAnsiTheme="minorHAnsi" w:cstheme="minorBidi"/>
          <w:szCs w:val="22"/>
        </w:rPr>
      </w:pPr>
      <w:r w:rsidRPr="00325D1F">
        <w:t>A.8</w:t>
      </w:r>
      <w:r w:rsidRPr="00325D1F">
        <w:rPr>
          <w:rFonts w:asciiTheme="minorHAnsi" w:eastAsiaTheme="minorEastAsia" w:hAnsiTheme="minorHAnsi" w:cstheme="minorBidi"/>
          <w:szCs w:val="22"/>
        </w:rPr>
        <w:tab/>
      </w:r>
      <w:r w:rsidRPr="00325D1F">
        <w:t>Miscellaneous</w:t>
      </w:r>
      <w:r w:rsidRPr="00325D1F">
        <w:tab/>
      </w:r>
      <w:r w:rsidRPr="00325D1F">
        <w:fldChar w:fldCharType="begin" w:fldLock="1"/>
      </w:r>
      <w:r w:rsidRPr="00325D1F">
        <w:instrText xml:space="preserve"> PAGEREF _Toc29321699 \h </w:instrText>
      </w:r>
      <w:r w:rsidRPr="00325D1F">
        <w:fldChar w:fldCharType="separate"/>
      </w:r>
      <w:r w:rsidRPr="00325D1F">
        <w:t>516</w:t>
      </w:r>
      <w:r w:rsidRPr="00325D1F">
        <w:fldChar w:fldCharType="end"/>
      </w:r>
    </w:p>
    <w:p w14:paraId="66534BDF" w14:textId="77777777" w:rsidR="00332ED5" w:rsidRPr="00325D1F" w:rsidRDefault="00332ED5" w:rsidP="00332ED5">
      <w:pPr>
        <w:pStyle w:val="TOC8"/>
        <w:rPr>
          <w:rFonts w:asciiTheme="minorHAnsi" w:eastAsiaTheme="minorEastAsia" w:hAnsiTheme="minorHAnsi" w:cstheme="minorBidi"/>
          <w:b w:val="0"/>
          <w:szCs w:val="22"/>
        </w:rPr>
      </w:pPr>
      <w:r w:rsidRPr="00325D1F">
        <w:t>Annex B (informative):</w:t>
      </w:r>
      <w:r w:rsidRPr="00325D1F">
        <w:rPr>
          <w:rFonts w:asciiTheme="minorHAnsi" w:eastAsiaTheme="minorEastAsia" w:hAnsiTheme="minorHAnsi" w:cstheme="minorBidi"/>
          <w:b w:val="0"/>
          <w:szCs w:val="22"/>
        </w:rPr>
        <w:tab/>
      </w:r>
      <w:r w:rsidRPr="00325D1F">
        <w:t>RRC Information</w:t>
      </w:r>
      <w:r w:rsidRPr="00325D1F">
        <w:tab/>
      </w:r>
      <w:r w:rsidRPr="00325D1F">
        <w:fldChar w:fldCharType="begin" w:fldLock="1"/>
      </w:r>
      <w:r w:rsidRPr="00325D1F">
        <w:instrText xml:space="preserve"> PAGEREF _Toc29321700 \h </w:instrText>
      </w:r>
      <w:r w:rsidRPr="00325D1F">
        <w:fldChar w:fldCharType="separate"/>
      </w:r>
      <w:r w:rsidRPr="00325D1F">
        <w:t>517</w:t>
      </w:r>
      <w:r w:rsidRPr="00325D1F">
        <w:fldChar w:fldCharType="end"/>
      </w:r>
    </w:p>
    <w:p w14:paraId="2492978F" w14:textId="77777777" w:rsidR="00332ED5" w:rsidRPr="00325D1F" w:rsidRDefault="00332ED5" w:rsidP="00332ED5">
      <w:pPr>
        <w:pStyle w:val="TOC1"/>
        <w:rPr>
          <w:rFonts w:asciiTheme="minorHAnsi" w:eastAsiaTheme="minorEastAsia" w:hAnsiTheme="minorHAnsi" w:cstheme="minorBidi"/>
          <w:szCs w:val="22"/>
        </w:rPr>
      </w:pPr>
      <w:r w:rsidRPr="00325D1F">
        <w:t>B.1</w:t>
      </w:r>
      <w:r w:rsidRPr="00325D1F">
        <w:rPr>
          <w:rFonts w:asciiTheme="minorHAnsi" w:eastAsiaTheme="minorEastAsia" w:hAnsiTheme="minorHAnsi" w:cstheme="minorBidi"/>
          <w:szCs w:val="22"/>
        </w:rPr>
        <w:tab/>
      </w:r>
      <w:r w:rsidRPr="00325D1F">
        <w:t>Protection of RRC messages</w:t>
      </w:r>
      <w:r w:rsidRPr="00325D1F">
        <w:tab/>
      </w:r>
      <w:r w:rsidRPr="00325D1F">
        <w:fldChar w:fldCharType="begin" w:fldLock="1"/>
      </w:r>
      <w:r w:rsidRPr="00325D1F">
        <w:instrText xml:space="preserve"> PAGEREF _Toc29321701 \h </w:instrText>
      </w:r>
      <w:r w:rsidRPr="00325D1F">
        <w:fldChar w:fldCharType="separate"/>
      </w:r>
      <w:r w:rsidRPr="00325D1F">
        <w:t>517</w:t>
      </w:r>
      <w:r w:rsidRPr="00325D1F">
        <w:fldChar w:fldCharType="end"/>
      </w:r>
    </w:p>
    <w:p w14:paraId="26CD11DB" w14:textId="77777777" w:rsidR="00332ED5" w:rsidRPr="00325D1F" w:rsidRDefault="00332ED5" w:rsidP="00332ED5">
      <w:pPr>
        <w:pStyle w:val="TOC1"/>
        <w:rPr>
          <w:rFonts w:asciiTheme="minorHAnsi" w:eastAsiaTheme="minorEastAsia" w:hAnsiTheme="minorHAnsi" w:cstheme="minorBidi"/>
          <w:szCs w:val="22"/>
        </w:rPr>
      </w:pPr>
      <w:r w:rsidRPr="00325D1F">
        <w:t>B.2</w:t>
      </w:r>
      <w:r w:rsidRPr="00325D1F">
        <w:rPr>
          <w:rFonts w:asciiTheme="minorHAnsi" w:eastAsiaTheme="minorEastAsia" w:hAnsiTheme="minorHAnsi" w:cstheme="minorBidi"/>
          <w:szCs w:val="22"/>
        </w:rPr>
        <w:tab/>
      </w:r>
      <w:r w:rsidRPr="00325D1F">
        <w:t>Description of BWP configuration options</w:t>
      </w:r>
      <w:r w:rsidRPr="00325D1F">
        <w:tab/>
      </w:r>
      <w:r w:rsidRPr="00325D1F">
        <w:fldChar w:fldCharType="begin" w:fldLock="1"/>
      </w:r>
      <w:r w:rsidRPr="00325D1F">
        <w:instrText xml:space="preserve"> PAGEREF _Toc29321702 \h </w:instrText>
      </w:r>
      <w:r w:rsidRPr="00325D1F">
        <w:fldChar w:fldCharType="separate"/>
      </w:r>
      <w:r w:rsidRPr="00325D1F">
        <w:t>519</w:t>
      </w:r>
      <w:r w:rsidRPr="00325D1F">
        <w:fldChar w:fldCharType="end"/>
      </w:r>
    </w:p>
    <w:p w14:paraId="2432CE49" w14:textId="77777777" w:rsidR="00332ED5" w:rsidRPr="00325D1F" w:rsidRDefault="00332ED5" w:rsidP="00332ED5">
      <w:pPr>
        <w:pStyle w:val="TOC8"/>
        <w:rPr>
          <w:rFonts w:asciiTheme="minorHAnsi" w:eastAsiaTheme="minorEastAsia" w:hAnsiTheme="minorHAnsi" w:cstheme="minorBidi"/>
          <w:b w:val="0"/>
          <w:szCs w:val="22"/>
        </w:rPr>
      </w:pPr>
      <w:r w:rsidRPr="00325D1F">
        <w:t>Annex C (informative): Change history</w:t>
      </w:r>
      <w:r w:rsidRPr="00325D1F">
        <w:tab/>
      </w:r>
      <w:r w:rsidRPr="00325D1F">
        <w:fldChar w:fldCharType="begin" w:fldLock="1"/>
      </w:r>
      <w:r w:rsidRPr="00325D1F">
        <w:instrText xml:space="preserve"> PAGEREF _Toc29321703 \h </w:instrText>
      </w:r>
      <w:r w:rsidRPr="00325D1F">
        <w:fldChar w:fldCharType="separate"/>
      </w:r>
      <w:r w:rsidRPr="00325D1F">
        <w:t>521</w:t>
      </w:r>
      <w:r w:rsidRPr="00325D1F">
        <w:fldChar w:fldCharType="end"/>
      </w:r>
    </w:p>
    <w:p w14:paraId="4C20842F" w14:textId="77777777" w:rsidR="00332ED5" w:rsidRPr="00325D1F" w:rsidRDefault="00332ED5" w:rsidP="00332ED5">
      <w:r w:rsidRPr="00325D1F">
        <w:rPr>
          <w:noProof/>
          <w:sz w:val="22"/>
        </w:rPr>
        <w:fldChar w:fldCharType="end"/>
      </w:r>
    </w:p>
    <w:p w14:paraId="167BEBB9" w14:textId="77777777" w:rsidR="00332ED5" w:rsidRPr="00325D1F" w:rsidRDefault="00332ED5" w:rsidP="00332ED5">
      <w:pPr>
        <w:pStyle w:val="Heading1"/>
      </w:pPr>
      <w:r w:rsidRPr="00325D1F">
        <w:br w:type="page"/>
      </w:r>
      <w:bookmarkStart w:id="8" w:name="_Toc20425632"/>
      <w:bookmarkStart w:id="9" w:name="_Toc29321028"/>
      <w:r w:rsidRPr="00325D1F">
        <w:lastRenderedPageBreak/>
        <w:t>Foreword</w:t>
      </w:r>
      <w:bookmarkEnd w:id="8"/>
      <w:bookmarkEnd w:id="9"/>
    </w:p>
    <w:p w14:paraId="2B0EDA38" w14:textId="77777777" w:rsidR="00332ED5" w:rsidRPr="00325D1F" w:rsidRDefault="00332ED5" w:rsidP="00332ED5">
      <w:r w:rsidRPr="00325D1F">
        <w:t>This Technical Specification has been produced by the 3</w:t>
      </w:r>
      <w:r w:rsidRPr="00325D1F">
        <w:rPr>
          <w:vertAlign w:val="superscript"/>
        </w:rPr>
        <w:t>rd</w:t>
      </w:r>
      <w:r w:rsidRPr="00325D1F">
        <w:t xml:space="preserve"> Generation Partnership Project (3GPP).</w:t>
      </w:r>
    </w:p>
    <w:p w14:paraId="73D67127" w14:textId="77777777" w:rsidR="00332ED5" w:rsidRPr="00325D1F" w:rsidRDefault="00332ED5" w:rsidP="00332ED5">
      <w:r w:rsidRPr="00325D1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4BFEB12" w14:textId="77777777" w:rsidR="00332ED5" w:rsidRPr="00325D1F" w:rsidRDefault="00332ED5" w:rsidP="00332ED5">
      <w:pPr>
        <w:pStyle w:val="B1"/>
        <w:rPr>
          <w:lang w:val="en-GB"/>
        </w:rPr>
      </w:pPr>
      <w:r w:rsidRPr="00325D1F">
        <w:rPr>
          <w:lang w:val="en-GB"/>
        </w:rPr>
        <w:t>Version x.y.z</w:t>
      </w:r>
    </w:p>
    <w:p w14:paraId="51A9B56E" w14:textId="77777777" w:rsidR="00332ED5" w:rsidRPr="00325D1F" w:rsidRDefault="00332ED5" w:rsidP="00332ED5">
      <w:pPr>
        <w:pStyle w:val="B1"/>
        <w:rPr>
          <w:lang w:val="en-GB"/>
        </w:rPr>
      </w:pPr>
      <w:r w:rsidRPr="00325D1F">
        <w:rPr>
          <w:lang w:val="en-GB"/>
        </w:rPr>
        <w:t>where:</w:t>
      </w:r>
    </w:p>
    <w:p w14:paraId="76A21706" w14:textId="77777777" w:rsidR="00332ED5" w:rsidRPr="00325D1F" w:rsidRDefault="00332ED5" w:rsidP="00332ED5">
      <w:pPr>
        <w:pStyle w:val="B2"/>
        <w:rPr>
          <w:lang w:val="en-GB"/>
        </w:rPr>
      </w:pPr>
      <w:r w:rsidRPr="00325D1F">
        <w:rPr>
          <w:lang w:val="en-GB"/>
        </w:rPr>
        <w:t>x</w:t>
      </w:r>
      <w:r w:rsidRPr="00325D1F">
        <w:rPr>
          <w:lang w:val="en-GB"/>
        </w:rPr>
        <w:tab/>
        <w:t>the first digit:</w:t>
      </w:r>
    </w:p>
    <w:p w14:paraId="435A27C2" w14:textId="77777777" w:rsidR="00332ED5" w:rsidRPr="00325D1F" w:rsidRDefault="00332ED5" w:rsidP="00332ED5">
      <w:pPr>
        <w:pStyle w:val="B3"/>
        <w:rPr>
          <w:lang w:val="en-GB"/>
        </w:rPr>
      </w:pPr>
      <w:r w:rsidRPr="00325D1F">
        <w:rPr>
          <w:lang w:val="en-GB"/>
        </w:rPr>
        <w:t>1</w:t>
      </w:r>
      <w:r w:rsidRPr="00325D1F">
        <w:rPr>
          <w:lang w:val="en-GB"/>
        </w:rPr>
        <w:tab/>
        <w:t>presented to TSG for information;</w:t>
      </w:r>
    </w:p>
    <w:p w14:paraId="74B40A93" w14:textId="77777777" w:rsidR="00332ED5" w:rsidRPr="00325D1F" w:rsidRDefault="00332ED5" w:rsidP="00332ED5">
      <w:pPr>
        <w:pStyle w:val="B3"/>
        <w:rPr>
          <w:lang w:val="en-GB"/>
        </w:rPr>
      </w:pPr>
      <w:r w:rsidRPr="00325D1F">
        <w:rPr>
          <w:lang w:val="en-GB"/>
        </w:rPr>
        <w:t>2</w:t>
      </w:r>
      <w:r w:rsidRPr="00325D1F">
        <w:rPr>
          <w:lang w:val="en-GB"/>
        </w:rPr>
        <w:tab/>
        <w:t>presented to TSG for approval;</w:t>
      </w:r>
    </w:p>
    <w:p w14:paraId="3A06A615" w14:textId="77777777" w:rsidR="00332ED5" w:rsidRPr="00325D1F" w:rsidRDefault="00332ED5" w:rsidP="00332ED5">
      <w:pPr>
        <w:pStyle w:val="B3"/>
        <w:rPr>
          <w:lang w:val="en-GB"/>
        </w:rPr>
      </w:pPr>
      <w:r w:rsidRPr="00325D1F">
        <w:rPr>
          <w:lang w:val="en-GB"/>
        </w:rPr>
        <w:t>3</w:t>
      </w:r>
      <w:r w:rsidRPr="00325D1F">
        <w:rPr>
          <w:lang w:val="en-GB"/>
        </w:rPr>
        <w:tab/>
        <w:t>or greater indicates TSG approved document under change control.</w:t>
      </w:r>
    </w:p>
    <w:p w14:paraId="2C1E570F" w14:textId="77777777" w:rsidR="00332ED5" w:rsidRPr="00325D1F" w:rsidRDefault="00332ED5" w:rsidP="00332ED5">
      <w:pPr>
        <w:pStyle w:val="B2"/>
        <w:rPr>
          <w:lang w:val="en-GB"/>
        </w:rPr>
      </w:pPr>
      <w:r w:rsidRPr="00325D1F">
        <w:rPr>
          <w:lang w:val="en-GB"/>
        </w:rPr>
        <w:t>y</w:t>
      </w:r>
      <w:r w:rsidRPr="00325D1F">
        <w:rPr>
          <w:lang w:val="en-GB"/>
        </w:rPr>
        <w:tab/>
        <w:t>the second digit is incremented for all changes of substance, i.e. technical enhancements, corrections, updates, etc.</w:t>
      </w:r>
    </w:p>
    <w:p w14:paraId="22FEB5B7" w14:textId="77777777" w:rsidR="00332ED5" w:rsidRPr="00325D1F" w:rsidRDefault="00332ED5" w:rsidP="00332ED5">
      <w:pPr>
        <w:pStyle w:val="B2"/>
        <w:rPr>
          <w:lang w:val="en-GB"/>
        </w:rPr>
      </w:pPr>
      <w:r w:rsidRPr="00325D1F">
        <w:rPr>
          <w:lang w:val="en-GB"/>
        </w:rPr>
        <w:t>z</w:t>
      </w:r>
      <w:r w:rsidRPr="00325D1F">
        <w:rPr>
          <w:lang w:val="en-GB"/>
        </w:rPr>
        <w:tab/>
        <w:t>the third digit is incremented when editorial only changes have been incorporated in the document.</w:t>
      </w:r>
    </w:p>
    <w:p w14:paraId="208DEA1A" w14:textId="77777777" w:rsidR="00332ED5" w:rsidRPr="00325D1F" w:rsidRDefault="00332ED5" w:rsidP="00332ED5">
      <w:pPr>
        <w:pStyle w:val="Heading1"/>
        <w:rPr>
          <w:rFonts w:eastAsia="MS Mincho"/>
        </w:rPr>
      </w:pPr>
      <w:r w:rsidRPr="00325D1F">
        <w:br w:type="page"/>
      </w:r>
      <w:bookmarkStart w:id="10" w:name="_Toc20425633"/>
      <w:bookmarkStart w:id="11" w:name="_Toc29321029"/>
      <w:r w:rsidRPr="00325D1F">
        <w:rPr>
          <w:rFonts w:eastAsia="MS Mincho"/>
        </w:rPr>
        <w:lastRenderedPageBreak/>
        <w:t>1</w:t>
      </w:r>
      <w:r w:rsidRPr="00325D1F">
        <w:rPr>
          <w:rFonts w:eastAsia="MS Mincho"/>
        </w:rPr>
        <w:tab/>
        <w:t>Scope</w:t>
      </w:r>
      <w:bookmarkEnd w:id="10"/>
      <w:bookmarkEnd w:id="11"/>
    </w:p>
    <w:p w14:paraId="7F5A98E5" w14:textId="77777777" w:rsidR="00332ED5" w:rsidRPr="00325D1F" w:rsidRDefault="00332ED5" w:rsidP="00332ED5">
      <w:pPr>
        <w:rPr>
          <w:rFonts w:eastAsia="MS Mincho"/>
        </w:rPr>
      </w:pPr>
      <w:r w:rsidRPr="00325D1F">
        <w:t>The present document specifies the Radio Resource Control protocol for the radio interface between UE and NG-RAN.</w:t>
      </w:r>
    </w:p>
    <w:p w14:paraId="51A884E6" w14:textId="77777777" w:rsidR="00332ED5" w:rsidRPr="00325D1F" w:rsidRDefault="00332ED5" w:rsidP="00332ED5">
      <w:r w:rsidRPr="00325D1F">
        <w:t>The scope of the present document also includes:</w:t>
      </w:r>
    </w:p>
    <w:p w14:paraId="48FF4133" w14:textId="77777777" w:rsidR="00332ED5" w:rsidRPr="00325D1F" w:rsidRDefault="00332ED5" w:rsidP="00332ED5">
      <w:pPr>
        <w:pStyle w:val="B1"/>
        <w:rPr>
          <w:lang w:val="en-GB"/>
        </w:rPr>
      </w:pPr>
      <w:r w:rsidRPr="00325D1F">
        <w:rPr>
          <w:lang w:val="en-GB"/>
        </w:rPr>
        <w:t>-</w:t>
      </w:r>
      <w:r w:rsidRPr="00325D1F">
        <w:rPr>
          <w:lang w:val="en-GB"/>
        </w:rPr>
        <w:tab/>
        <w:t>the radio related information transported in a transparent container between source gNB and target gNB upon inter gNB handover;</w:t>
      </w:r>
    </w:p>
    <w:p w14:paraId="03750C9C" w14:textId="77777777" w:rsidR="00332ED5" w:rsidRPr="00325D1F" w:rsidRDefault="00332ED5" w:rsidP="00332ED5">
      <w:pPr>
        <w:pStyle w:val="B1"/>
        <w:rPr>
          <w:lang w:val="en-GB"/>
        </w:rPr>
      </w:pPr>
      <w:r w:rsidRPr="00325D1F">
        <w:rPr>
          <w:lang w:val="en-GB"/>
        </w:rPr>
        <w:t>-</w:t>
      </w:r>
      <w:r w:rsidRPr="00325D1F">
        <w:rPr>
          <w:lang w:val="en-GB"/>
        </w:rPr>
        <w:tab/>
        <w:t>the radio related information transported in a transparent container between a source or target gNB and another system upon inter RAT handover.</w:t>
      </w:r>
    </w:p>
    <w:p w14:paraId="3C71704C" w14:textId="77777777" w:rsidR="00332ED5" w:rsidRPr="00325D1F" w:rsidRDefault="00332ED5" w:rsidP="00332ED5">
      <w:pPr>
        <w:pStyle w:val="B1"/>
        <w:rPr>
          <w:lang w:val="en-GB"/>
        </w:rPr>
      </w:pPr>
      <w:r w:rsidRPr="00325D1F">
        <w:rPr>
          <w:lang w:val="en-GB"/>
        </w:rPr>
        <w:t>-</w:t>
      </w:r>
      <w:r w:rsidRPr="00325D1F">
        <w:rPr>
          <w:lang w:val="en-GB"/>
        </w:rPr>
        <w:tab/>
        <w:t>the radio related information transported in a transparent container between a source eNB and target gNB during E-UTRA-NR Dual Connectivity.</w:t>
      </w:r>
    </w:p>
    <w:p w14:paraId="0CB1DECF" w14:textId="77777777" w:rsidR="00332ED5" w:rsidRDefault="00332ED5" w:rsidP="001A4F13">
      <w:pPr>
        <w:rPr>
          <w:noProof/>
        </w:rPr>
      </w:pPr>
    </w:p>
    <w:p w14:paraId="04ED17ED" w14:textId="77DB11DB" w:rsidR="002C5D28" w:rsidRPr="00325D1F" w:rsidRDefault="002C5D28" w:rsidP="002C5D28">
      <w:pPr>
        <w:pStyle w:val="Heading1"/>
        <w:rPr>
          <w:rFonts w:eastAsia="MS Mincho"/>
        </w:rPr>
      </w:pPr>
      <w:r w:rsidRPr="00325D1F">
        <w:rPr>
          <w:rFonts w:eastAsia="MS Mincho"/>
        </w:rPr>
        <w:t>2</w:t>
      </w:r>
      <w:r w:rsidRPr="00325D1F">
        <w:rPr>
          <w:rFonts w:eastAsia="MS Mincho"/>
        </w:rPr>
        <w:tab/>
        <w:t>References</w:t>
      </w:r>
      <w:bookmarkEnd w:id="0"/>
      <w:bookmarkEnd w:id="1"/>
    </w:p>
    <w:p w14:paraId="16BB81DE" w14:textId="77777777" w:rsidR="00F95F2F" w:rsidRPr="00325D1F" w:rsidRDefault="002C5D28" w:rsidP="002C5D28">
      <w:r w:rsidRPr="00325D1F">
        <w:t>The following documents contain provisions which, through reference in this text, constitute provisions of the present document.</w:t>
      </w:r>
    </w:p>
    <w:p w14:paraId="3271DFEA" w14:textId="77777777" w:rsidR="002C5D28" w:rsidRPr="00325D1F" w:rsidRDefault="002C5D28" w:rsidP="002C5D28">
      <w:pPr>
        <w:pStyle w:val="B1"/>
        <w:rPr>
          <w:lang w:val="en-GB"/>
        </w:rPr>
      </w:pPr>
      <w:r w:rsidRPr="00325D1F">
        <w:rPr>
          <w:lang w:val="en-GB"/>
        </w:rPr>
        <w:t>-</w:t>
      </w:r>
      <w:r w:rsidRPr="00325D1F">
        <w:rPr>
          <w:lang w:val="en-GB"/>
        </w:rPr>
        <w:tab/>
        <w:t>References are either specific (identified by date of publication, edition number, version number, etc.) or non</w:t>
      </w:r>
      <w:r w:rsidRPr="00325D1F">
        <w:rPr>
          <w:lang w:val="en-GB"/>
        </w:rPr>
        <w:noBreakHyphen/>
        <w:t>specific.</w:t>
      </w:r>
    </w:p>
    <w:p w14:paraId="55A7EBAC" w14:textId="77777777" w:rsidR="002C5D28" w:rsidRPr="00325D1F" w:rsidRDefault="002C5D28" w:rsidP="002C5D28">
      <w:pPr>
        <w:pStyle w:val="B1"/>
        <w:rPr>
          <w:lang w:val="en-GB"/>
        </w:rPr>
      </w:pPr>
      <w:r w:rsidRPr="00325D1F">
        <w:rPr>
          <w:lang w:val="en-GB"/>
        </w:rPr>
        <w:t>-</w:t>
      </w:r>
      <w:r w:rsidRPr="00325D1F">
        <w:rPr>
          <w:lang w:val="en-GB"/>
        </w:rPr>
        <w:tab/>
        <w:t>For a specific reference, subsequent revisions do not apply.</w:t>
      </w:r>
    </w:p>
    <w:p w14:paraId="26091342" w14:textId="77777777" w:rsidR="002C5D28" w:rsidRPr="00325D1F" w:rsidRDefault="002C5D28" w:rsidP="002C5D28">
      <w:pPr>
        <w:pStyle w:val="B1"/>
        <w:rPr>
          <w:lang w:val="en-GB"/>
        </w:rPr>
      </w:pPr>
      <w:r w:rsidRPr="00325D1F">
        <w:rPr>
          <w:lang w:val="en-GB"/>
        </w:rPr>
        <w:t>-</w:t>
      </w:r>
      <w:r w:rsidRPr="00325D1F">
        <w:rPr>
          <w:lang w:val="en-GB"/>
        </w:rPr>
        <w:tab/>
        <w:t>For a non-specific reference, the latest version applies. In the case of a reference to a 3GPP document (including a GSM document), a non-specific reference implicitly refers to the latest version of that document</w:t>
      </w:r>
      <w:r w:rsidRPr="00325D1F">
        <w:rPr>
          <w:i/>
          <w:lang w:val="en-GB"/>
        </w:rPr>
        <w:t xml:space="preserve"> in the same Release as the present document</w:t>
      </w:r>
      <w:r w:rsidRPr="00325D1F">
        <w:rPr>
          <w:lang w:val="en-GB"/>
        </w:rPr>
        <w:t>.</w:t>
      </w:r>
    </w:p>
    <w:p w14:paraId="4534826C" w14:textId="77777777" w:rsidR="002C5D28" w:rsidRPr="00325D1F" w:rsidRDefault="002C5D28" w:rsidP="002C5D28"/>
    <w:p w14:paraId="0A7C52F6" w14:textId="77777777" w:rsidR="002C5D28" w:rsidRPr="00325D1F" w:rsidRDefault="002C5D28" w:rsidP="002C5D28">
      <w:pPr>
        <w:pStyle w:val="EX"/>
      </w:pPr>
      <w:r w:rsidRPr="00325D1F">
        <w:t>[1]</w:t>
      </w:r>
      <w:r w:rsidRPr="00325D1F">
        <w:tab/>
        <w:t>3GPP TR 21.905: "Vocabulary for 3GPP Specifications".</w:t>
      </w:r>
    </w:p>
    <w:p w14:paraId="5E876628" w14:textId="77777777" w:rsidR="002C5D28" w:rsidRPr="00325D1F" w:rsidRDefault="002C5D28" w:rsidP="002C5D28">
      <w:pPr>
        <w:pStyle w:val="EX"/>
      </w:pPr>
      <w:r w:rsidRPr="00325D1F">
        <w:t>[2]</w:t>
      </w:r>
      <w:r w:rsidRPr="00325D1F">
        <w:tab/>
        <w:t>3GPP TS 38.300: "NR; Overall description; Stage 2".</w:t>
      </w:r>
    </w:p>
    <w:p w14:paraId="0B66EE9E" w14:textId="77777777" w:rsidR="002C5D28" w:rsidRPr="00325D1F" w:rsidRDefault="002C5D28" w:rsidP="002C5D28">
      <w:pPr>
        <w:pStyle w:val="EX"/>
      </w:pPr>
      <w:r w:rsidRPr="00325D1F">
        <w:t>[3]</w:t>
      </w:r>
      <w:r w:rsidRPr="00325D1F">
        <w:tab/>
        <w:t>3GPP TS 38.321: "NR; Medium Access Control (MAC); Protocol specification".</w:t>
      </w:r>
    </w:p>
    <w:p w14:paraId="06DCCDF6" w14:textId="77777777" w:rsidR="002C5D28" w:rsidRPr="00325D1F" w:rsidRDefault="002C5D28" w:rsidP="002C5D28">
      <w:pPr>
        <w:pStyle w:val="EX"/>
      </w:pPr>
      <w:r w:rsidRPr="00325D1F">
        <w:t>[4]</w:t>
      </w:r>
      <w:r w:rsidRPr="00325D1F">
        <w:tab/>
        <w:t>3GPP TS 38.322: "NR; Radio Link Control (RLC) protocol specification".</w:t>
      </w:r>
    </w:p>
    <w:p w14:paraId="5FD6106F" w14:textId="419602E8" w:rsidR="002C5D28" w:rsidRPr="00325D1F" w:rsidRDefault="002C5D28" w:rsidP="002C5D28">
      <w:pPr>
        <w:pStyle w:val="EX"/>
      </w:pPr>
      <w:r w:rsidRPr="00325D1F">
        <w:t>[5]</w:t>
      </w:r>
      <w:r w:rsidRPr="00325D1F">
        <w:tab/>
        <w:t>3GPP TS 38.323: "NR; Packet Data Convergence Protocol (PDCP) protocol specification".</w:t>
      </w:r>
    </w:p>
    <w:p w14:paraId="324169C3" w14:textId="7660EB3A" w:rsidR="002C5D28" w:rsidRPr="00325D1F" w:rsidRDefault="002C5D28" w:rsidP="002C5D28">
      <w:pPr>
        <w:pStyle w:val="EX"/>
      </w:pPr>
      <w:r w:rsidRPr="00325D1F">
        <w:t>[6]</w:t>
      </w:r>
      <w:r w:rsidRPr="00325D1F">
        <w:tab/>
        <w:t xml:space="preserve">ITU-T Recommendation X.680 (08/2015) "Information Technology </w:t>
      </w:r>
      <w:r w:rsidR="00A977CC" w:rsidRPr="00325D1F">
        <w:t>–</w:t>
      </w:r>
      <w:r w:rsidRPr="00325D1F">
        <w:t xml:space="preserve"> Abstract Syntax Notation One (ASN.1): Specification of basic notation" (Same as the ISO/IEC International Standard 8824-1).</w:t>
      </w:r>
    </w:p>
    <w:p w14:paraId="128325D9" w14:textId="411EB74A" w:rsidR="002C5D28" w:rsidRPr="00325D1F" w:rsidRDefault="002C5D28" w:rsidP="002C5D28">
      <w:pPr>
        <w:pStyle w:val="EX"/>
      </w:pPr>
      <w:r w:rsidRPr="00325D1F">
        <w:t>[7]</w:t>
      </w:r>
      <w:r w:rsidRPr="00325D1F">
        <w:tab/>
        <w:t xml:space="preserve">ITU-T Recommendation X.681 (08/2015) "Information Technology </w:t>
      </w:r>
      <w:r w:rsidR="00A977CC" w:rsidRPr="00325D1F">
        <w:t>–</w:t>
      </w:r>
      <w:r w:rsidRPr="00325D1F">
        <w:t xml:space="preserve"> Abstract Syntax Notation One (ASN.1): Information object specification" (Same as the ISO/IEC International Standard 8824-2).</w:t>
      </w:r>
    </w:p>
    <w:p w14:paraId="4C4FBEA9" w14:textId="09B1BA6D" w:rsidR="002C5D28" w:rsidRPr="00325D1F" w:rsidRDefault="002C5D28" w:rsidP="002C5D28">
      <w:pPr>
        <w:pStyle w:val="EX"/>
      </w:pPr>
      <w:r w:rsidRPr="00325D1F">
        <w:t>[8]</w:t>
      </w:r>
      <w:r w:rsidRPr="00325D1F">
        <w:tab/>
        <w:t xml:space="preserve">ITU-T Recommendation X.691 (08/2015) "Information technology </w:t>
      </w:r>
      <w:r w:rsidR="00A977CC" w:rsidRPr="00325D1F">
        <w:t>–</w:t>
      </w:r>
      <w:r w:rsidRPr="00325D1F">
        <w:t xml:space="preserve"> ASN.1 encoding rules: Specification of Packed Encoding Rules (PER)" (Same as the ISO/IEC International Standard 8825-2).</w:t>
      </w:r>
    </w:p>
    <w:p w14:paraId="2A524884" w14:textId="77777777" w:rsidR="002C5D28" w:rsidRPr="00325D1F" w:rsidRDefault="002C5D28" w:rsidP="002C5D28">
      <w:pPr>
        <w:pStyle w:val="EX"/>
      </w:pPr>
      <w:r w:rsidRPr="00325D1F">
        <w:t>[9]</w:t>
      </w:r>
      <w:r w:rsidRPr="00325D1F">
        <w:tab/>
        <w:t>3GPP TS 38.215: "NR; Physical layer measurements".</w:t>
      </w:r>
    </w:p>
    <w:p w14:paraId="31B4B1BE" w14:textId="77777777" w:rsidR="002C5D28" w:rsidRPr="00325D1F" w:rsidRDefault="002C5D28" w:rsidP="002C5D28">
      <w:pPr>
        <w:pStyle w:val="EX"/>
      </w:pPr>
      <w:r w:rsidRPr="00325D1F">
        <w:t>[10]</w:t>
      </w:r>
      <w:r w:rsidRPr="00325D1F">
        <w:tab/>
        <w:t>3GPP TS 36.331: "Evolved Universal Terrestrial Radio Access (E-UTRA) Radio Resource Control (RRC); Protocol Specification".</w:t>
      </w:r>
    </w:p>
    <w:p w14:paraId="7C138BEE" w14:textId="77777777" w:rsidR="002C5D28" w:rsidRPr="00325D1F" w:rsidRDefault="002C5D28" w:rsidP="002C5D28">
      <w:pPr>
        <w:pStyle w:val="EX"/>
      </w:pPr>
      <w:r w:rsidRPr="00325D1F">
        <w:t>[11]</w:t>
      </w:r>
      <w:r w:rsidRPr="00325D1F">
        <w:tab/>
        <w:t>3GPP TS 33.501: "Security Architecture and Procedures for 5G System".</w:t>
      </w:r>
    </w:p>
    <w:p w14:paraId="14EC155C" w14:textId="77777777" w:rsidR="002C5D28" w:rsidRPr="00325D1F" w:rsidRDefault="002C5D28" w:rsidP="002C5D28">
      <w:pPr>
        <w:pStyle w:val="EX"/>
      </w:pPr>
      <w:r w:rsidRPr="00325D1F">
        <w:t>[12]</w:t>
      </w:r>
      <w:r w:rsidRPr="00325D1F">
        <w:tab/>
        <w:t>3GPP TS 38.104: "NR; Base Station (BS) radio transmission and reception".</w:t>
      </w:r>
    </w:p>
    <w:p w14:paraId="3FFC337A" w14:textId="77777777" w:rsidR="002C5D28" w:rsidRPr="00325D1F" w:rsidRDefault="002C5D28" w:rsidP="002C5D28">
      <w:pPr>
        <w:pStyle w:val="EX"/>
      </w:pPr>
      <w:r w:rsidRPr="00325D1F">
        <w:lastRenderedPageBreak/>
        <w:t>[13]</w:t>
      </w:r>
      <w:r w:rsidRPr="00325D1F">
        <w:tab/>
        <w:t>3GPP TS 38.213: "NR; Physical layer procedures for control".</w:t>
      </w:r>
    </w:p>
    <w:p w14:paraId="494FACFB" w14:textId="77777777" w:rsidR="002C5D28" w:rsidRPr="00325D1F" w:rsidRDefault="002C5D28" w:rsidP="002C5D28">
      <w:pPr>
        <w:pStyle w:val="EX"/>
      </w:pPr>
      <w:r w:rsidRPr="00325D1F">
        <w:t>[14]</w:t>
      </w:r>
      <w:r w:rsidRPr="00325D1F">
        <w:tab/>
        <w:t>3GPP TS 38.133: "NR; Requirements for support of radio resource management".</w:t>
      </w:r>
    </w:p>
    <w:p w14:paraId="10ABF4F9" w14:textId="02AB52CD" w:rsidR="002C5D28" w:rsidRPr="00325D1F" w:rsidRDefault="002C5D28" w:rsidP="002C5D28">
      <w:pPr>
        <w:pStyle w:val="EX"/>
      </w:pPr>
      <w:r w:rsidRPr="00325D1F">
        <w:t>[15]</w:t>
      </w:r>
      <w:r w:rsidRPr="00325D1F">
        <w:tab/>
        <w:t>3GPP TS 38.101</w:t>
      </w:r>
      <w:r w:rsidR="00A74AA9" w:rsidRPr="00325D1F">
        <w:t>-1</w:t>
      </w:r>
      <w:r w:rsidRPr="00325D1F">
        <w:t>: "NR; User Equipment (UE) radio transmission and reception</w:t>
      </w:r>
      <w:r w:rsidR="000F2958" w:rsidRPr="00325D1F">
        <w:t>; Part 1: Range 1 Standalone</w:t>
      </w:r>
      <w:r w:rsidRPr="00325D1F">
        <w:t>".</w:t>
      </w:r>
    </w:p>
    <w:p w14:paraId="2FE1BB7E" w14:textId="77777777" w:rsidR="002C5D28" w:rsidRPr="00325D1F" w:rsidRDefault="002C5D28" w:rsidP="002C5D28">
      <w:pPr>
        <w:pStyle w:val="EX"/>
      </w:pPr>
      <w:r w:rsidRPr="00325D1F">
        <w:t>[16]</w:t>
      </w:r>
      <w:r w:rsidRPr="00325D1F">
        <w:tab/>
        <w:t>3GPP TS 38.211: "NR; Physical channels and modulation".</w:t>
      </w:r>
    </w:p>
    <w:p w14:paraId="01E28BBF" w14:textId="77777777" w:rsidR="002C5D28" w:rsidRPr="00325D1F" w:rsidRDefault="002C5D28" w:rsidP="002C5D28">
      <w:pPr>
        <w:pStyle w:val="EX"/>
      </w:pPr>
      <w:r w:rsidRPr="00325D1F">
        <w:t>[17]</w:t>
      </w:r>
      <w:r w:rsidRPr="00325D1F">
        <w:tab/>
        <w:t>3GPP TS 38.212: "NR; Multiplexing and channel coding".</w:t>
      </w:r>
    </w:p>
    <w:p w14:paraId="6B17CFFD" w14:textId="2E57937A" w:rsidR="002C5D28" w:rsidRPr="00325D1F" w:rsidRDefault="002C5D28" w:rsidP="002C5D28">
      <w:pPr>
        <w:pStyle w:val="EX"/>
      </w:pPr>
      <w:r w:rsidRPr="00325D1F">
        <w:t>[18]</w:t>
      </w:r>
      <w:r w:rsidRPr="00325D1F">
        <w:tab/>
        <w:t xml:space="preserve">ITU-T Recommendation X.683 (08/2015) "Information Technology </w:t>
      </w:r>
      <w:r w:rsidR="00A977CC" w:rsidRPr="00325D1F">
        <w:t>–</w:t>
      </w:r>
      <w:r w:rsidRPr="00325D1F">
        <w:t xml:space="preserve"> Abstract Syntax Notation One (ASN.1): Parameterization of ASN.1 specifications" (Same as the ISO/IEC International Standard 8824-4).</w:t>
      </w:r>
    </w:p>
    <w:p w14:paraId="0B930032" w14:textId="77777777" w:rsidR="002C5D28" w:rsidRPr="00325D1F" w:rsidRDefault="002C5D28" w:rsidP="002C5D28">
      <w:pPr>
        <w:pStyle w:val="EX"/>
      </w:pPr>
      <w:r w:rsidRPr="00325D1F">
        <w:t>[19]</w:t>
      </w:r>
      <w:r w:rsidRPr="00325D1F">
        <w:tab/>
        <w:t>3GPP TS 38.214: "NR; Physical layer procedures for data".</w:t>
      </w:r>
    </w:p>
    <w:p w14:paraId="217B3C22" w14:textId="77777777" w:rsidR="002C5D28" w:rsidRPr="00325D1F" w:rsidRDefault="002C5D28" w:rsidP="002C5D28">
      <w:pPr>
        <w:pStyle w:val="EX"/>
      </w:pPr>
      <w:r w:rsidRPr="00325D1F">
        <w:t>[20]</w:t>
      </w:r>
      <w:r w:rsidRPr="00325D1F">
        <w:tab/>
        <w:t>3GPP TS 38.304: "NR; User Equipment (UE) procedures in Idle mode and RRC Inactive state".</w:t>
      </w:r>
    </w:p>
    <w:p w14:paraId="0FBEA026" w14:textId="77777777" w:rsidR="002C5D28" w:rsidRPr="00325D1F" w:rsidRDefault="002C5D28" w:rsidP="002C5D28">
      <w:pPr>
        <w:pStyle w:val="EX"/>
      </w:pPr>
      <w:r w:rsidRPr="00325D1F">
        <w:t>[21]</w:t>
      </w:r>
      <w:r w:rsidRPr="00325D1F">
        <w:tab/>
        <w:t>3GPP TS 23.003: "Numbering, addressing and identification".</w:t>
      </w:r>
    </w:p>
    <w:p w14:paraId="1F128356" w14:textId="4D4C3399" w:rsidR="002C5D28" w:rsidRPr="00325D1F" w:rsidRDefault="002C5D28" w:rsidP="002C5D28">
      <w:pPr>
        <w:pStyle w:val="EX"/>
      </w:pPr>
      <w:r w:rsidRPr="00325D1F">
        <w:t>[22]</w:t>
      </w:r>
      <w:r w:rsidRPr="00325D1F">
        <w:tab/>
        <w:t>3GPP TS 36.101: "E-UTRA; User Equipment (UE) radio transmission and reception".</w:t>
      </w:r>
    </w:p>
    <w:p w14:paraId="24453031" w14:textId="77777777" w:rsidR="002C5D28" w:rsidRPr="00325D1F" w:rsidRDefault="002C5D28" w:rsidP="002C5D28">
      <w:pPr>
        <w:pStyle w:val="EX"/>
      </w:pPr>
      <w:r w:rsidRPr="00325D1F">
        <w:t>[23]</w:t>
      </w:r>
      <w:r w:rsidRPr="00325D1F">
        <w:tab/>
        <w:t>3GPP TS 24.501: "Non-Access-Stratum (NAS) protocol for 5G System (5GS); Stage 3".</w:t>
      </w:r>
    </w:p>
    <w:p w14:paraId="0D569940" w14:textId="77777777" w:rsidR="002C5D28" w:rsidRPr="00325D1F" w:rsidRDefault="007A562E" w:rsidP="002C5D28">
      <w:pPr>
        <w:pStyle w:val="EX"/>
      </w:pPr>
      <w:r w:rsidRPr="00325D1F">
        <w:t>[24]</w:t>
      </w:r>
      <w:r w:rsidRPr="00325D1F">
        <w:tab/>
        <w:t>3GPP TS 37.324: "</w:t>
      </w:r>
      <w:r w:rsidR="002C5D28" w:rsidRPr="00325D1F">
        <w:t>Service Data Adaptatio</w:t>
      </w:r>
      <w:r w:rsidRPr="00325D1F">
        <w:t>n Protocol (SDAP) specification"</w:t>
      </w:r>
      <w:r w:rsidR="002C5D28" w:rsidRPr="00325D1F">
        <w:t>.</w:t>
      </w:r>
    </w:p>
    <w:p w14:paraId="4E41F0BC" w14:textId="77777777" w:rsidR="002C5D28" w:rsidRPr="00325D1F" w:rsidRDefault="002C5D28" w:rsidP="002C5D28">
      <w:pPr>
        <w:pStyle w:val="EX"/>
      </w:pPr>
      <w:r w:rsidRPr="00325D1F">
        <w:t>[25]</w:t>
      </w:r>
      <w:r w:rsidRPr="00325D1F">
        <w:tab/>
        <w:t>3GPP TS 22.261: "Service requirements for the 5G System".</w:t>
      </w:r>
    </w:p>
    <w:p w14:paraId="52BD36E2" w14:textId="77777777" w:rsidR="002C5D28" w:rsidRPr="00325D1F" w:rsidRDefault="002C5D28" w:rsidP="002C5D28">
      <w:pPr>
        <w:pStyle w:val="EX"/>
      </w:pPr>
      <w:r w:rsidRPr="00325D1F">
        <w:t>[26]</w:t>
      </w:r>
      <w:r w:rsidRPr="00325D1F">
        <w:tab/>
        <w:t>3GPP TS 38.306: "User Equipment (UE) radio access capabilities".</w:t>
      </w:r>
    </w:p>
    <w:p w14:paraId="3FEF6D18" w14:textId="77777777" w:rsidR="002C5D28" w:rsidRPr="00325D1F" w:rsidRDefault="007A562E" w:rsidP="002C5D28">
      <w:pPr>
        <w:pStyle w:val="EX"/>
      </w:pPr>
      <w:r w:rsidRPr="00325D1F">
        <w:t>[27]</w:t>
      </w:r>
      <w:r w:rsidRPr="00325D1F">
        <w:tab/>
        <w:t>3GPP TS 36.304: "</w:t>
      </w:r>
      <w:r w:rsidR="002C5D28" w:rsidRPr="00325D1F">
        <w:t>E-UTRA; User Equipme</w:t>
      </w:r>
      <w:r w:rsidRPr="00325D1F">
        <w:t>nt (UE) procedures in idle mode"</w:t>
      </w:r>
      <w:r w:rsidR="002C5D28" w:rsidRPr="00325D1F">
        <w:t>.</w:t>
      </w:r>
    </w:p>
    <w:p w14:paraId="5F390842" w14:textId="77777777" w:rsidR="002C5D28" w:rsidRPr="00325D1F" w:rsidRDefault="002C5D28" w:rsidP="002C5D28">
      <w:pPr>
        <w:pStyle w:val="EX"/>
      </w:pPr>
      <w:r w:rsidRPr="00325D1F">
        <w:t>[28]</w:t>
      </w:r>
      <w:r w:rsidRPr="00325D1F">
        <w:tab/>
        <w:t>ATIS 0700041: "WEA 3.0: Device-Based Geo-Fencing".</w:t>
      </w:r>
    </w:p>
    <w:p w14:paraId="29FEC450" w14:textId="77777777" w:rsidR="002C5D28" w:rsidRPr="00325D1F" w:rsidRDefault="002C5D28" w:rsidP="002C5D28">
      <w:pPr>
        <w:pStyle w:val="EX"/>
      </w:pPr>
      <w:r w:rsidRPr="00325D1F">
        <w:t>[29]</w:t>
      </w:r>
      <w:r w:rsidRPr="00325D1F">
        <w:tab/>
        <w:t>3GPP TS 23.041: "Technical realization of Cell Broadcast Service (CBS)".</w:t>
      </w:r>
    </w:p>
    <w:p w14:paraId="2DBDFFF7" w14:textId="77777777" w:rsidR="001011DB" w:rsidRPr="00325D1F" w:rsidRDefault="001011DB" w:rsidP="001011DB">
      <w:pPr>
        <w:pStyle w:val="EX"/>
      </w:pPr>
      <w:r w:rsidRPr="00325D1F">
        <w:t>[30]</w:t>
      </w:r>
      <w:r w:rsidRPr="00325D1F">
        <w:tab/>
        <w:t>3GPP TS 33.401: "3GPP System Architecture Evolution (SAE); Security architecture".</w:t>
      </w:r>
    </w:p>
    <w:p w14:paraId="6D116478" w14:textId="77777777" w:rsidR="001011DB" w:rsidRPr="00325D1F" w:rsidRDefault="001011DB" w:rsidP="002C5D28">
      <w:pPr>
        <w:pStyle w:val="EX"/>
      </w:pPr>
      <w:r w:rsidRPr="00325D1F">
        <w:t>[31]</w:t>
      </w:r>
      <w:r w:rsidRPr="00325D1F">
        <w:tab/>
        <w:t>3GPP TS 36.211: "E-UTRA; Physical channels and modulation".</w:t>
      </w:r>
    </w:p>
    <w:p w14:paraId="4F484335" w14:textId="77777777" w:rsidR="00AF5AFA" w:rsidRPr="00325D1F" w:rsidRDefault="00AF5AFA" w:rsidP="002C5D28">
      <w:pPr>
        <w:pStyle w:val="EX"/>
      </w:pPr>
      <w:r w:rsidRPr="00325D1F">
        <w:t>[32]</w:t>
      </w:r>
      <w:r w:rsidRPr="00325D1F">
        <w:tab/>
        <w:t>3GPP TS 23.501: "System Architecture for the 5G System; Stage 2".</w:t>
      </w:r>
    </w:p>
    <w:p w14:paraId="22472C96" w14:textId="77777777" w:rsidR="00A40D98" w:rsidRPr="00325D1F" w:rsidRDefault="00A40D98" w:rsidP="002C5D28">
      <w:pPr>
        <w:pStyle w:val="EX"/>
      </w:pPr>
      <w:r w:rsidRPr="00325D1F">
        <w:t>[33]</w:t>
      </w:r>
      <w:r w:rsidRPr="00325D1F">
        <w:tab/>
        <w:t>3GPP</w:t>
      </w:r>
      <w:r w:rsidR="00217CAD" w:rsidRPr="00325D1F">
        <w:t xml:space="preserve"> </w:t>
      </w:r>
      <w:r w:rsidRPr="00325D1F">
        <w:t>TS 36.104:"E-UTRA; Base Station (BS) radio transmission and reception".</w:t>
      </w:r>
    </w:p>
    <w:p w14:paraId="1F86324A" w14:textId="0F4B2991" w:rsidR="00217CAD" w:rsidRPr="00325D1F" w:rsidRDefault="00217CAD" w:rsidP="002C5D28">
      <w:pPr>
        <w:pStyle w:val="EX"/>
      </w:pPr>
      <w:r w:rsidRPr="00325D1F">
        <w:t>[34]</w:t>
      </w:r>
      <w:r w:rsidRPr="00325D1F">
        <w:tab/>
        <w:t>3GPP TS 38.101-3 "NR; User Equipment (UE) radio transmission and reception; Part 3: Range 1 and Range 2 Interworking operation with other radios"</w:t>
      </w:r>
      <w:r w:rsidR="00FD42E0" w:rsidRPr="00325D1F">
        <w:t>.</w:t>
      </w:r>
    </w:p>
    <w:p w14:paraId="7A43F268" w14:textId="1D482622" w:rsidR="00937A47" w:rsidRPr="00325D1F" w:rsidRDefault="00937A47" w:rsidP="00937A47">
      <w:pPr>
        <w:pStyle w:val="EX"/>
      </w:pPr>
      <w:r w:rsidRPr="00325D1F">
        <w:t>[</w:t>
      </w:r>
      <w:r w:rsidR="00A977CC" w:rsidRPr="00325D1F">
        <w:t>35</w:t>
      </w:r>
      <w:r w:rsidRPr="00325D1F">
        <w:t>]</w:t>
      </w:r>
      <w:r w:rsidRPr="00325D1F">
        <w:tab/>
        <w:t>3GPP TS 38.423: "NG-RAN, Xn application protocol (XnAP)".</w:t>
      </w:r>
    </w:p>
    <w:p w14:paraId="1BB78275" w14:textId="5FC7E149" w:rsidR="00937A47" w:rsidRPr="00325D1F" w:rsidRDefault="00937A47" w:rsidP="00937A47">
      <w:pPr>
        <w:pStyle w:val="EX"/>
        <w:rPr>
          <w:rFonts w:eastAsia="SimSun"/>
          <w:lang w:eastAsia="zh-CN"/>
        </w:rPr>
      </w:pPr>
      <w:r w:rsidRPr="00325D1F">
        <w:t>[</w:t>
      </w:r>
      <w:r w:rsidR="00A977CC" w:rsidRPr="00325D1F">
        <w:t>36</w:t>
      </w:r>
      <w:r w:rsidRPr="00325D1F">
        <w:t>]</w:t>
      </w:r>
      <w:r w:rsidRPr="00325D1F">
        <w:tab/>
      </w:r>
      <w:r w:rsidRPr="00325D1F">
        <w:rPr>
          <w:rFonts w:eastAsia="SimSun"/>
          <w:lang w:eastAsia="zh-CN"/>
        </w:rPr>
        <w:t>3GPP TS 38.473: "NG-RAN; F1 application protocol (F1AP)".</w:t>
      </w:r>
    </w:p>
    <w:p w14:paraId="6A1493F3" w14:textId="7804EFE3" w:rsidR="00937A47" w:rsidRPr="00325D1F" w:rsidRDefault="00937A47" w:rsidP="00B10E6F">
      <w:pPr>
        <w:pStyle w:val="EX"/>
      </w:pPr>
      <w:r w:rsidRPr="00325D1F">
        <w:t>[</w:t>
      </w:r>
      <w:r w:rsidR="00A977CC" w:rsidRPr="00325D1F">
        <w:t>37</w:t>
      </w:r>
      <w:r w:rsidRPr="00325D1F">
        <w:t>]</w:t>
      </w:r>
      <w:r w:rsidRPr="00325D1F">
        <w:tab/>
        <w:t>3GPP TS 36.423: "E-UTRA; X2 application protocol (X2AP)".</w:t>
      </w:r>
    </w:p>
    <w:p w14:paraId="5FB2A939" w14:textId="6DBE683B" w:rsidR="002A4B07" w:rsidRPr="00325D1F" w:rsidRDefault="002A4B07" w:rsidP="002A4B07">
      <w:pPr>
        <w:pStyle w:val="EX"/>
      </w:pPr>
      <w:r w:rsidRPr="00325D1F">
        <w:t>[</w:t>
      </w:r>
      <w:r w:rsidR="00A977CC" w:rsidRPr="00325D1F">
        <w:t>38</w:t>
      </w:r>
      <w:r w:rsidRPr="00325D1F">
        <w:t>]</w:t>
      </w:r>
      <w:r w:rsidRPr="00325D1F">
        <w:tab/>
      </w:r>
      <w:r w:rsidRPr="00325D1F">
        <w:rPr>
          <w:noProof/>
        </w:rPr>
        <w:t>3GPP TS 24.008: "Mobile radio interface layer 3 specification; Core network protocols; Stage 3</w:t>
      </w:r>
      <w:r w:rsidRPr="00325D1F">
        <w:t>".</w:t>
      </w:r>
    </w:p>
    <w:p w14:paraId="3E3CF2FB" w14:textId="3F92F183" w:rsidR="00190AEC" w:rsidRPr="00325D1F" w:rsidRDefault="00190AEC" w:rsidP="00190AEC">
      <w:pPr>
        <w:pStyle w:val="EX"/>
      </w:pPr>
      <w:r w:rsidRPr="00325D1F">
        <w:t>[</w:t>
      </w:r>
      <w:r w:rsidR="00A977CC" w:rsidRPr="00325D1F">
        <w:t>39</w:t>
      </w:r>
      <w:r w:rsidRPr="00325D1F">
        <w:t>]</w:t>
      </w:r>
      <w:r w:rsidRPr="00325D1F">
        <w:tab/>
        <w:t xml:space="preserve">3GPP TS 38.101-2 "NR; User Equipment (UE) radio transmission and reception; </w:t>
      </w:r>
      <w:r w:rsidR="00FE0C6D" w:rsidRPr="00325D1F">
        <w:t>Part 2: Range 2 Standalone</w:t>
      </w:r>
      <w:r w:rsidRPr="00325D1F">
        <w:t>".</w:t>
      </w:r>
    </w:p>
    <w:p w14:paraId="4C36B71F" w14:textId="77777777" w:rsidR="001A6C1C" w:rsidRPr="00325D1F" w:rsidRDefault="00825595" w:rsidP="008D69BE">
      <w:pPr>
        <w:pStyle w:val="EX"/>
      </w:pPr>
      <w:r w:rsidRPr="00325D1F">
        <w:t>[</w:t>
      </w:r>
      <w:r w:rsidR="00A977CC" w:rsidRPr="00325D1F">
        <w:t>40</w:t>
      </w:r>
      <w:r w:rsidRPr="00325D1F">
        <w:t>]</w:t>
      </w:r>
      <w:r w:rsidRPr="00325D1F">
        <w:tab/>
        <w:t xml:space="preserve">3GPP TS 36.133:"E-UTRA; </w:t>
      </w:r>
      <w:r w:rsidR="00A544F5" w:rsidRPr="00325D1F">
        <w:t>Requirements for support of radio resource management</w:t>
      </w:r>
      <w:r w:rsidRPr="00325D1F">
        <w:t>".</w:t>
      </w:r>
    </w:p>
    <w:p w14:paraId="31AA4D30" w14:textId="77777777" w:rsidR="00C81E54" w:rsidRPr="00325D1F" w:rsidRDefault="008E7BF6" w:rsidP="00C81E54">
      <w:pPr>
        <w:pStyle w:val="EX"/>
      </w:pPr>
      <w:r w:rsidRPr="00325D1F">
        <w:t>[4</w:t>
      </w:r>
      <w:r w:rsidR="00D003FD" w:rsidRPr="00325D1F">
        <w:t>1</w:t>
      </w:r>
      <w:r w:rsidRPr="00325D1F">
        <w:t>]</w:t>
      </w:r>
      <w:r w:rsidRPr="00325D1F">
        <w:tab/>
        <w:t>3GPP TS 37.340: "E-UTRA and NR; Multi-connectivity; Stage 2".</w:t>
      </w:r>
    </w:p>
    <w:p w14:paraId="40E42AF4" w14:textId="2AD63A52" w:rsidR="00825595" w:rsidRPr="00325D1F" w:rsidRDefault="00C81E54" w:rsidP="00C81E54">
      <w:pPr>
        <w:pStyle w:val="EX"/>
      </w:pPr>
      <w:r w:rsidRPr="00325D1F">
        <w:t>[42]</w:t>
      </w:r>
      <w:r w:rsidRPr="00325D1F">
        <w:tab/>
        <w:t>3GPP TS 38.413: "NG-RAN, NG Application Protocol (NGAP)".</w:t>
      </w:r>
    </w:p>
    <w:p w14:paraId="327CBC20" w14:textId="57A3B46A" w:rsidR="002C5D28" w:rsidRPr="00325D1F" w:rsidRDefault="002C5D28" w:rsidP="002C5D28">
      <w:pPr>
        <w:pStyle w:val="Heading1"/>
        <w:rPr>
          <w:rFonts w:eastAsia="MS Mincho"/>
        </w:rPr>
      </w:pPr>
      <w:bookmarkStart w:id="12" w:name="_Toc20425635"/>
      <w:bookmarkStart w:id="13" w:name="_Toc29321031"/>
      <w:r w:rsidRPr="00325D1F">
        <w:rPr>
          <w:rFonts w:eastAsia="MS Mincho"/>
        </w:rPr>
        <w:lastRenderedPageBreak/>
        <w:t>3</w:t>
      </w:r>
      <w:r w:rsidRPr="00325D1F">
        <w:rPr>
          <w:rFonts w:eastAsia="MS Mincho"/>
        </w:rPr>
        <w:tab/>
        <w:t>Definitions, symbols and abbreviations</w:t>
      </w:r>
      <w:bookmarkEnd w:id="12"/>
      <w:bookmarkEnd w:id="13"/>
    </w:p>
    <w:p w14:paraId="7649F236" w14:textId="77777777" w:rsidR="002C5D28" w:rsidRPr="00325D1F" w:rsidRDefault="002C5D28" w:rsidP="002C5D28">
      <w:pPr>
        <w:pStyle w:val="Heading2"/>
        <w:rPr>
          <w:rFonts w:eastAsia="MS Mincho"/>
          <w:lang w:val="en-GB"/>
        </w:rPr>
      </w:pPr>
      <w:bookmarkStart w:id="14" w:name="_Toc20425636"/>
      <w:bookmarkStart w:id="15" w:name="_Toc29321032"/>
      <w:r w:rsidRPr="00325D1F">
        <w:rPr>
          <w:rFonts w:eastAsia="MS Mincho"/>
          <w:lang w:val="en-GB"/>
        </w:rPr>
        <w:t>3.1</w:t>
      </w:r>
      <w:r w:rsidRPr="00325D1F">
        <w:rPr>
          <w:rFonts w:eastAsia="MS Mincho"/>
          <w:lang w:val="en-GB"/>
        </w:rPr>
        <w:tab/>
        <w:t>Definitions</w:t>
      </w:r>
      <w:bookmarkEnd w:id="14"/>
      <w:bookmarkEnd w:id="15"/>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Timing Advance Group containing the SpCell.</w:t>
      </w:r>
    </w:p>
    <w:p w14:paraId="4869C028" w14:textId="52DF0FFF" w:rsidR="00823096" w:rsidRPr="00325D1F" w:rsidRDefault="002C5D28" w:rsidP="00823096">
      <w:r w:rsidRPr="00325D1F">
        <w:rPr>
          <w:b/>
        </w:rPr>
        <w:t>PUCCH SCell:</w:t>
      </w:r>
      <w:r w:rsidRPr="00325D1F">
        <w:t xml:space="preserve"> An</w:t>
      </w:r>
      <w:r w:rsidR="000D2BB9" w:rsidRPr="00325D1F">
        <w:t xml:space="preserve"> SCell</w:t>
      </w:r>
      <w:r w:rsidRPr="00325D1F">
        <w:t xml:space="preserve"> configured with PUCCH.</w:t>
      </w:r>
    </w:p>
    <w:p w14:paraId="08D4C3B6" w14:textId="1BFDA02A" w:rsidR="002C5D28" w:rsidRPr="00325D1F" w:rsidRDefault="00823096" w:rsidP="00823096">
      <w:pPr>
        <w:rPr>
          <w:b/>
        </w:rPr>
      </w:pPr>
      <w:r w:rsidRPr="00325D1F">
        <w:rPr>
          <w:b/>
        </w:rPr>
        <w:t>PUSCH-Less SCell:</w:t>
      </w:r>
      <w:r w:rsidRPr="00325D1F">
        <w:t xml:space="preserve"> An SCell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For a UE configured with dual connectivity, the subset of serving cells comprising of the PSCell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PCell</w:t>
      </w:r>
      <w:r w:rsidRPr="00325D1F">
        <w:t xml:space="preserve"> of the MCG or the PSCell of the SCG, otherwise the term Special Cell refers to the</w:t>
      </w:r>
      <w:r w:rsidR="000D2BB9" w:rsidRPr="00325D1F">
        <w:t xml:space="preserve"> PCell</w:t>
      </w:r>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16" w:name="_Toc20425637"/>
      <w:bookmarkStart w:id="17" w:name="_Toc29321033"/>
      <w:r w:rsidRPr="00325D1F">
        <w:rPr>
          <w:rFonts w:eastAsia="MS Mincho"/>
          <w:lang w:val="en-GB"/>
        </w:rPr>
        <w:t>3.2</w:t>
      </w:r>
      <w:r w:rsidRPr="00325D1F">
        <w:rPr>
          <w:rFonts w:eastAsia="MS Mincho"/>
          <w:lang w:val="en-GB"/>
        </w:rPr>
        <w:tab/>
        <w:t>Abbreviations</w:t>
      </w:r>
      <w:bookmarkEnd w:id="16"/>
      <w:bookmarkEnd w:id="17"/>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lastRenderedPageBreak/>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77777777" w:rsidR="002C5D28" w:rsidRPr="00325D1F" w:rsidRDefault="002C5D28" w:rsidP="002C5D28">
      <w:pPr>
        <w:pStyle w:val="EW"/>
      </w:pPr>
      <w:r w:rsidRPr="00325D1F">
        <w:t>CG</w:t>
      </w:r>
      <w:r w:rsidRPr="00325D1F">
        <w:tab/>
        <w:t>Cell Group</w:t>
      </w:r>
    </w:p>
    <w:p w14:paraId="5C239970" w14:textId="77777777" w:rsidR="002C5D28" w:rsidRPr="00325D1F" w:rsidRDefault="002C5D28" w:rsidP="002C5D28">
      <w:pPr>
        <w:pStyle w:val="EW"/>
      </w:pPr>
      <w:r w:rsidRPr="00325D1F">
        <w:t>CMAS</w:t>
      </w:r>
      <w:r w:rsidRPr="00325D1F">
        <w:tab/>
        <w:t>Commercial Mobile Alert Service</w:t>
      </w:r>
    </w:p>
    <w:p w14:paraId="5CC23B1F" w14:textId="77777777" w:rsidR="002C5D28" w:rsidRPr="00325D1F" w:rsidRDefault="002C5D28" w:rsidP="002C5D28">
      <w:pPr>
        <w:pStyle w:val="EW"/>
      </w:pPr>
      <w:r w:rsidRPr="00325D1F">
        <w:t>CP</w:t>
      </w:r>
      <w:r w:rsidRPr="00325D1F">
        <w:tab/>
        <w:t>Control Plane</w:t>
      </w:r>
    </w:p>
    <w:p w14:paraId="22630182" w14:textId="77777777" w:rsidR="002C5D28" w:rsidRPr="00325D1F" w:rsidRDefault="002C5D28" w:rsidP="002C5D28">
      <w:pPr>
        <w:pStyle w:val="EW"/>
      </w:pPr>
      <w:r w:rsidRPr="00325D1F">
        <w:t>C-RNTI</w:t>
      </w:r>
      <w:r w:rsidRPr="00325D1F">
        <w:tab/>
        <w:t>Cell RNTI</w:t>
      </w:r>
    </w:p>
    <w:p w14:paraId="4B3DAB9F" w14:textId="77777777" w:rsidR="002C5D28" w:rsidRPr="00325D1F" w:rsidRDefault="002C5D28" w:rsidP="002C5D28">
      <w:pPr>
        <w:pStyle w:val="EW"/>
      </w:pPr>
      <w:r w:rsidRPr="00325D1F">
        <w:t>CSI</w:t>
      </w:r>
      <w:r w:rsidRPr="00325D1F">
        <w:tab/>
        <w:t>Channel State Information</w:t>
      </w:r>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r w:rsidRPr="00325D1F">
        <w:t>P</w:t>
      </w:r>
      <w:r w:rsidR="00980B41" w:rsidRPr="00325D1F">
        <w:t>C</w:t>
      </w:r>
      <w:r w:rsidRPr="00325D1F">
        <w:t>ell</w:t>
      </w:r>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77777777" w:rsidR="002C5D28" w:rsidRPr="00325D1F" w:rsidRDefault="002C5D28" w:rsidP="002C5D28">
      <w:pPr>
        <w:pStyle w:val="EW"/>
      </w:pPr>
      <w:r w:rsidRPr="00325D1F">
        <w:t>PLMN</w:t>
      </w:r>
      <w:r w:rsidRPr="00325D1F">
        <w:tab/>
        <w:t>Public Land Mobile Network</w:t>
      </w:r>
    </w:p>
    <w:p w14:paraId="1C14DA87" w14:textId="77777777" w:rsidR="00F95F2F" w:rsidRPr="00325D1F" w:rsidRDefault="002C5D28" w:rsidP="002C5D28">
      <w:pPr>
        <w:pStyle w:val="EW"/>
      </w:pPr>
      <w:r w:rsidRPr="00325D1F">
        <w:t>PSCell</w:t>
      </w:r>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lastRenderedPageBreak/>
        <w:t>RRC</w:t>
      </w:r>
      <w:r w:rsidRPr="00325D1F">
        <w:tab/>
        <w:t>Radio Resource Control</w:t>
      </w:r>
    </w:p>
    <w:p w14:paraId="6D2B26C5" w14:textId="77777777" w:rsidR="002C5D28" w:rsidRPr="00325D1F" w:rsidRDefault="002C5D28" w:rsidP="002C5D28">
      <w:pPr>
        <w:pStyle w:val="EW"/>
      </w:pPr>
      <w:r w:rsidRPr="00325D1F">
        <w:t>RS</w:t>
      </w:r>
      <w:r w:rsidRPr="00325D1F">
        <w:tab/>
        <w:t>Reference Signal</w:t>
      </w:r>
    </w:p>
    <w:p w14:paraId="2B7B4E60" w14:textId="24695160" w:rsidR="002C5D28" w:rsidRPr="00325D1F" w:rsidRDefault="002C5D28" w:rsidP="002C5D28">
      <w:pPr>
        <w:pStyle w:val="EW"/>
      </w:pPr>
      <w:r w:rsidRPr="00325D1F">
        <w:t>S</w:t>
      </w:r>
      <w:r w:rsidR="00980B41" w:rsidRPr="00325D1F">
        <w:t>C</w:t>
      </w:r>
      <w:r w:rsidRPr="00325D1F">
        <w:t>ell</w:t>
      </w:r>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325D1F" w:rsidRDefault="002C5D28" w:rsidP="002C5D28">
      <w:pPr>
        <w:pStyle w:val="EW"/>
      </w:pPr>
      <w:r w:rsidRPr="00325D1F">
        <w:t>SI</w:t>
      </w:r>
      <w:r w:rsidRPr="00325D1F">
        <w:tab/>
        <w:t>System Information</w:t>
      </w:r>
    </w:p>
    <w:p w14:paraId="4ED1347D" w14:textId="77777777" w:rsidR="002C5D28" w:rsidRPr="00325D1F" w:rsidRDefault="002C5D28" w:rsidP="002C5D28">
      <w:pPr>
        <w:pStyle w:val="EW"/>
      </w:pPr>
      <w:r w:rsidRPr="00325D1F">
        <w:t>SIB</w:t>
      </w:r>
      <w:r w:rsidRPr="00325D1F">
        <w:tab/>
        <w:t>System Information Block</w:t>
      </w:r>
    </w:p>
    <w:p w14:paraId="4AD77E45" w14:textId="77777777" w:rsidR="002C5D28" w:rsidRPr="00325D1F" w:rsidRDefault="002C5D28" w:rsidP="002C5D28">
      <w:pPr>
        <w:pStyle w:val="EW"/>
      </w:pPr>
      <w:r w:rsidRPr="00325D1F">
        <w:t>SpCell</w:t>
      </w:r>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t>UE</w:t>
      </w:r>
      <w:r w:rsidRPr="00325D1F">
        <w:tab/>
        <w:t>User Equipment</w:t>
      </w:r>
    </w:p>
    <w:p w14:paraId="5DB1D528" w14:textId="77777777" w:rsidR="002C5D28" w:rsidRPr="00325D1F" w:rsidRDefault="002C5D28" w:rsidP="002C5D28">
      <w:pPr>
        <w:pStyle w:val="EW"/>
      </w:pPr>
      <w:r w:rsidRPr="00325D1F">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18" w:name="_Toc20425638"/>
      <w:bookmarkStart w:id="19" w:name="_Toc29321034"/>
      <w:r w:rsidRPr="00325D1F">
        <w:rPr>
          <w:rFonts w:eastAsia="MS Mincho"/>
        </w:rPr>
        <w:t>4</w:t>
      </w:r>
      <w:r w:rsidRPr="00325D1F">
        <w:rPr>
          <w:rFonts w:eastAsia="MS Mincho"/>
        </w:rPr>
        <w:tab/>
        <w:t>General</w:t>
      </w:r>
      <w:bookmarkEnd w:id="18"/>
      <w:bookmarkEnd w:id="19"/>
    </w:p>
    <w:p w14:paraId="6308C42A" w14:textId="77777777" w:rsidR="002C5D28" w:rsidRPr="00325D1F" w:rsidRDefault="002C5D28" w:rsidP="002C5D28">
      <w:pPr>
        <w:pStyle w:val="Heading2"/>
        <w:rPr>
          <w:rFonts w:eastAsia="MS Mincho"/>
          <w:lang w:val="en-GB"/>
        </w:rPr>
      </w:pPr>
      <w:bookmarkStart w:id="20" w:name="_Toc20425639"/>
      <w:bookmarkStart w:id="21" w:name="_Toc29321035"/>
      <w:r w:rsidRPr="00325D1F">
        <w:rPr>
          <w:rFonts w:eastAsia="MS Mincho"/>
          <w:lang w:val="en-GB"/>
        </w:rPr>
        <w:t>4.1</w:t>
      </w:r>
      <w:r w:rsidRPr="00325D1F">
        <w:rPr>
          <w:rFonts w:eastAsia="MS Mincho"/>
          <w:lang w:val="en-GB"/>
        </w:rPr>
        <w:tab/>
        <w:t>Introduction</w:t>
      </w:r>
      <w:bookmarkEnd w:id="20"/>
      <w:bookmarkEnd w:id="21"/>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22" w:name="_Toc20425640"/>
      <w:bookmarkStart w:id="23" w:name="_Toc29321036"/>
      <w:r w:rsidRPr="00325D1F">
        <w:rPr>
          <w:rFonts w:eastAsia="MS Mincho"/>
          <w:lang w:val="en-GB"/>
        </w:rPr>
        <w:t>4.2</w:t>
      </w:r>
      <w:r w:rsidRPr="00325D1F">
        <w:rPr>
          <w:rFonts w:eastAsia="MS Mincho"/>
          <w:lang w:val="en-GB"/>
        </w:rPr>
        <w:tab/>
        <w:t>Architecture</w:t>
      </w:r>
      <w:bookmarkEnd w:id="22"/>
      <w:bookmarkEnd w:id="23"/>
    </w:p>
    <w:p w14:paraId="14F2E9EF" w14:textId="77777777" w:rsidR="002C5D28" w:rsidRPr="00325D1F" w:rsidRDefault="002C5D28" w:rsidP="002C5D28">
      <w:pPr>
        <w:pStyle w:val="Heading3"/>
        <w:rPr>
          <w:rFonts w:eastAsia="MS Mincho"/>
          <w:lang w:val="en-GB"/>
        </w:rPr>
      </w:pPr>
      <w:bookmarkStart w:id="24" w:name="_Toc20425641"/>
      <w:bookmarkStart w:id="25" w:name="_Toc29321037"/>
      <w:r w:rsidRPr="00325D1F">
        <w:rPr>
          <w:rFonts w:eastAsia="MS Mincho"/>
          <w:lang w:val="en-GB"/>
        </w:rPr>
        <w:t>4.2.1</w:t>
      </w:r>
      <w:r w:rsidRPr="00325D1F">
        <w:rPr>
          <w:rFonts w:eastAsia="MS Mincho"/>
          <w:lang w:val="en-GB"/>
        </w:rPr>
        <w:tab/>
        <w:t>UE states and state transitions including inter RAT</w:t>
      </w:r>
      <w:bookmarkEnd w:id="24"/>
      <w:bookmarkEnd w:id="25"/>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lastRenderedPageBreak/>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r w:rsidR="000319B6" w:rsidRPr="00325D1F">
        <w:rPr>
          <w:lang w:val="en-GB"/>
        </w:rPr>
        <w:t>full</w:t>
      </w:r>
      <w:r w:rsidRPr="00325D1F">
        <w:rPr>
          <w:lang w:val="en-GB"/>
        </w:rPr>
        <w:t>I-RNTI;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SCell</w:t>
      </w:r>
      <w:r w:rsidRPr="00325D1F">
        <w:rPr>
          <w:lang w:val="en-GB"/>
        </w:rPr>
        <w:t>s, aggregated with the SpCell,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240357" w:rsidP="002C5D28">
      <w:pPr>
        <w:pStyle w:val="TH"/>
        <w:rPr>
          <w:lang w:val="en-GB"/>
        </w:rPr>
      </w:pPr>
      <w:r w:rsidRPr="00325D1F">
        <w:rPr>
          <w:noProof/>
          <w:lang w:val="en-GB"/>
        </w:rPr>
        <w:object w:dxaOrig="4950" w:dyaOrig="4875" w14:anchorId="07271108">
          <v:shape id="_x0000_i1027" type="#_x0000_t75" alt="" style="width:248.45pt;height:241.95pt;mso-width-percent:0;mso-height-percent:0;mso-width-percent:0;mso-height-percent:0" o:ole="">
            <v:imagedata r:id="rId25" o:title=""/>
          </v:shape>
          <o:OLEObject Type="Embed" ProgID="Word.Document.12" ShapeID="_x0000_i1027" DrawAspect="Content" ObjectID="_1644995995" r:id="rId26">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240357" w:rsidP="002C5D28">
      <w:pPr>
        <w:pStyle w:val="TH"/>
        <w:rPr>
          <w:noProof/>
          <w:lang w:val="en-GB"/>
        </w:rPr>
      </w:pPr>
      <w:r w:rsidRPr="00325D1F">
        <w:rPr>
          <w:noProof/>
          <w:lang w:val="en-GB"/>
        </w:rPr>
        <w:object w:dxaOrig="10455" w:dyaOrig="5505" w14:anchorId="6F4A52D0">
          <v:shape id="_x0000_i1028" type="#_x0000_t75" alt="" style="width:524.05pt;height:274.45pt;mso-width-percent:0;mso-height-percent:0;mso-width-percent:0;mso-height-percent:0" o:ole="">
            <v:imagedata r:id="rId27" o:title=""/>
          </v:shape>
          <o:OLEObject Type="Embed" ProgID="Word.Document.12" ShapeID="_x0000_i1028" DrawAspect="Content" ObjectID="_1644995996" r:id="rId28">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26" w:name="_Toc20425642"/>
      <w:bookmarkStart w:id="27" w:name="_Toc29321038"/>
      <w:r w:rsidRPr="00325D1F">
        <w:rPr>
          <w:rFonts w:eastAsia="MS Mincho"/>
          <w:lang w:val="en-GB"/>
        </w:rPr>
        <w:t>4.2.2</w:t>
      </w:r>
      <w:r w:rsidRPr="00325D1F">
        <w:rPr>
          <w:rFonts w:eastAsia="MS Mincho"/>
          <w:lang w:val="en-GB"/>
        </w:rPr>
        <w:tab/>
        <w:t>Signalling radio bearers</w:t>
      </w:r>
      <w:bookmarkEnd w:id="26"/>
      <w:bookmarkEnd w:id="27"/>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lastRenderedPageBreak/>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28" w:name="_Toc20425643"/>
      <w:bookmarkStart w:id="29" w:name="_Toc29321039"/>
      <w:r w:rsidRPr="00325D1F">
        <w:rPr>
          <w:rFonts w:eastAsia="MS Mincho"/>
          <w:lang w:val="en-GB"/>
        </w:rPr>
        <w:t>4.3</w:t>
      </w:r>
      <w:r w:rsidRPr="00325D1F">
        <w:rPr>
          <w:rFonts w:eastAsia="MS Mincho"/>
          <w:lang w:val="en-GB"/>
        </w:rPr>
        <w:tab/>
        <w:t>Services</w:t>
      </w:r>
      <w:bookmarkEnd w:id="28"/>
      <w:bookmarkEnd w:id="29"/>
    </w:p>
    <w:p w14:paraId="742BDBD4" w14:textId="77777777" w:rsidR="002C5D28" w:rsidRPr="00325D1F" w:rsidRDefault="002C5D28" w:rsidP="002C5D28">
      <w:pPr>
        <w:pStyle w:val="Heading3"/>
        <w:rPr>
          <w:rFonts w:eastAsia="MS Mincho"/>
          <w:lang w:val="en-GB"/>
        </w:rPr>
      </w:pPr>
      <w:bookmarkStart w:id="30" w:name="_Toc20425644"/>
      <w:bookmarkStart w:id="31" w:name="_Toc29321040"/>
      <w:r w:rsidRPr="00325D1F">
        <w:rPr>
          <w:rFonts w:eastAsia="MS Mincho"/>
          <w:lang w:val="en-GB"/>
        </w:rPr>
        <w:t>4.3.1</w:t>
      </w:r>
      <w:r w:rsidRPr="00325D1F">
        <w:rPr>
          <w:rFonts w:eastAsia="MS Mincho"/>
          <w:lang w:val="en-GB"/>
        </w:rPr>
        <w:tab/>
        <w:t>Services provided to upper layers</w:t>
      </w:r>
      <w:bookmarkEnd w:id="30"/>
      <w:bookmarkEnd w:id="31"/>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7C993E80"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p>
    <w:p w14:paraId="15F52873" w14:textId="229DAFA9" w:rsidR="002C5D28" w:rsidRPr="00325D1F" w:rsidRDefault="002C5D28" w:rsidP="002C5D28">
      <w:pPr>
        <w:pStyle w:val="B1"/>
        <w:rPr>
          <w:lang w:val="en-GB"/>
        </w:rPr>
      </w:pPr>
      <w:r w:rsidRPr="00325D1F">
        <w:rPr>
          <w:lang w:val="en-GB"/>
        </w:rPr>
        <w:t>-</w:t>
      </w:r>
      <w:r w:rsidRPr="00325D1F">
        <w:rPr>
          <w:lang w:val="en-GB"/>
        </w:rPr>
        <w:tab/>
        <w:t xml:space="preserve">Transfer of dedicated </w:t>
      </w:r>
      <w:r w:rsidR="00F36BF1" w:rsidRPr="00325D1F">
        <w:rPr>
          <w:lang w:val="en-GB"/>
        </w:rPr>
        <w:t>signalling</w:t>
      </w:r>
      <w:r w:rsidRPr="00325D1F">
        <w:rPr>
          <w:lang w:val="en-GB"/>
        </w:rPr>
        <w:t>.</w:t>
      </w:r>
    </w:p>
    <w:p w14:paraId="791D70A8" w14:textId="77777777" w:rsidR="002C5D28" w:rsidRPr="00325D1F" w:rsidRDefault="002C5D28" w:rsidP="002C5D28">
      <w:pPr>
        <w:pStyle w:val="Heading3"/>
        <w:rPr>
          <w:rFonts w:eastAsia="MS Mincho"/>
          <w:lang w:val="en-GB"/>
        </w:rPr>
      </w:pPr>
      <w:bookmarkStart w:id="32" w:name="_Toc20425645"/>
      <w:bookmarkStart w:id="33" w:name="_Toc29321041"/>
      <w:r w:rsidRPr="00325D1F">
        <w:rPr>
          <w:rFonts w:eastAsia="MS Mincho"/>
          <w:lang w:val="en-GB"/>
        </w:rPr>
        <w:t>4.3.2</w:t>
      </w:r>
      <w:r w:rsidRPr="00325D1F">
        <w:rPr>
          <w:rFonts w:eastAsia="MS Mincho"/>
          <w:lang w:val="en-GB"/>
        </w:rPr>
        <w:tab/>
        <w:t>Services expected from lower layers</w:t>
      </w:r>
      <w:bookmarkEnd w:id="32"/>
      <w:bookmarkEnd w:id="33"/>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34" w:name="_Toc20425646"/>
      <w:bookmarkStart w:id="35" w:name="_Toc29321042"/>
      <w:r w:rsidRPr="00325D1F">
        <w:rPr>
          <w:rFonts w:eastAsia="MS Mincho"/>
          <w:lang w:val="en-GB"/>
        </w:rPr>
        <w:t>4.4</w:t>
      </w:r>
      <w:r w:rsidRPr="00325D1F">
        <w:rPr>
          <w:rFonts w:eastAsia="MS Mincho"/>
          <w:lang w:val="en-GB"/>
        </w:rPr>
        <w:tab/>
        <w:t>Functions</w:t>
      </w:r>
      <w:bookmarkEnd w:id="34"/>
      <w:bookmarkEnd w:id="35"/>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77777777" w:rsidR="002C5D28" w:rsidRPr="00325D1F" w:rsidRDefault="002C5D28" w:rsidP="002C5D28">
      <w:pPr>
        <w:pStyle w:val="B2"/>
        <w:rPr>
          <w:lang w:val="en-GB"/>
        </w:rPr>
      </w:pPr>
      <w:r w:rsidRPr="00325D1F">
        <w:rPr>
          <w:lang w:val="en-GB"/>
        </w:rPr>
        <w:t>-</w:t>
      </w:r>
      <w:r w:rsidRPr="00325D1F">
        <w:rPr>
          <w:lang w:val="en-GB"/>
        </w:rPr>
        <w:tab/>
        <w:t>Including ETWS notification, CMAS notification.</w:t>
      </w:r>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t>-</w:t>
      </w:r>
      <w:r w:rsidRPr="00325D1F">
        <w:rPr>
          <w:lang w:val="en-GB"/>
        </w:rPr>
        <w:tab/>
        <w:t xml:space="preserve">Establishment/modification/suspension/resumption/release of RRC connection, including e.g. assignment/modification of UE identity (C-RNTI, </w:t>
      </w:r>
      <w:r w:rsidR="000319B6" w:rsidRPr="00325D1F">
        <w:rPr>
          <w:lang w:val="en-GB"/>
        </w:rPr>
        <w:t>full</w:t>
      </w:r>
      <w:r w:rsidRPr="00325D1F">
        <w:rPr>
          <w:lang w:val="en-GB"/>
        </w:rPr>
        <w:t>I-RNTI,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lastRenderedPageBreak/>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In case of DC, cell management including e.g. change of PSCell,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SCell</w:t>
      </w:r>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36" w:name="_Toc20425647"/>
      <w:bookmarkStart w:id="37" w:name="_Toc29321043"/>
      <w:r w:rsidRPr="00325D1F">
        <w:rPr>
          <w:rFonts w:eastAsia="MS Mincho"/>
        </w:rPr>
        <w:t>5</w:t>
      </w:r>
      <w:r w:rsidRPr="00325D1F">
        <w:rPr>
          <w:rFonts w:eastAsia="MS Mincho"/>
        </w:rPr>
        <w:tab/>
        <w:t>Procedures</w:t>
      </w:r>
      <w:bookmarkEnd w:id="36"/>
      <w:bookmarkEnd w:id="37"/>
    </w:p>
    <w:p w14:paraId="308F82ED" w14:textId="77777777" w:rsidR="002C5D28" w:rsidRPr="00325D1F" w:rsidRDefault="002C5D28" w:rsidP="002C5D28">
      <w:pPr>
        <w:pStyle w:val="Heading2"/>
        <w:rPr>
          <w:rFonts w:eastAsia="MS Mincho"/>
          <w:lang w:val="en-GB"/>
        </w:rPr>
      </w:pPr>
      <w:bookmarkStart w:id="38" w:name="_Toc20425648"/>
      <w:bookmarkStart w:id="39" w:name="_Toc29321044"/>
      <w:r w:rsidRPr="00325D1F">
        <w:rPr>
          <w:rFonts w:eastAsia="MS Mincho"/>
          <w:lang w:val="en-GB"/>
        </w:rPr>
        <w:t>5.1</w:t>
      </w:r>
      <w:r w:rsidRPr="00325D1F">
        <w:rPr>
          <w:rFonts w:eastAsia="MS Mincho"/>
          <w:lang w:val="en-GB"/>
        </w:rPr>
        <w:tab/>
        <w:t>General</w:t>
      </w:r>
      <w:bookmarkEnd w:id="38"/>
      <w:bookmarkEnd w:id="39"/>
    </w:p>
    <w:p w14:paraId="0C9E832F" w14:textId="77777777" w:rsidR="002C5D28" w:rsidRPr="00325D1F" w:rsidRDefault="002C5D28" w:rsidP="002C5D28">
      <w:pPr>
        <w:pStyle w:val="Heading3"/>
        <w:rPr>
          <w:rFonts w:eastAsia="MS Mincho"/>
          <w:lang w:val="en-GB"/>
        </w:rPr>
      </w:pPr>
      <w:bookmarkStart w:id="40" w:name="_Toc20425649"/>
      <w:bookmarkStart w:id="41" w:name="_Toc29321045"/>
      <w:r w:rsidRPr="00325D1F">
        <w:rPr>
          <w:rFonts w:eastAsia="MS Mincho"/>
          <w:lang w:val="en-GB"/>
        </w:rPr>
        <w:t>5.1.1</w:t>
      </w:r>
      <w:r w:rsidRPr="00325D1F">
        <w:rPr>
          <w:rFonts w:eastAsia="MS Mincho"/>
          <w:lang w:val="en-GB"/>
        </w:rPr>
        <w:tab/>
        <w:t>Introduction</w:t>
      </w:r>
      <w:bookmarkEnd w:id="40"/>
      <w:bookmarkEnd w:id="41"/>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42" w:name="_Toc20425650"/>
      <w:bookmarkStart w:id="43" w:name="_Toc29321046"/>
      <w:r w:rsidRPr="00325D1F">
        <w:rPr>
          <w:lang w:val="en-GB"/>
        </w:rPr>
        <w:t>5.1.2</w:t>
      </w:r>
      <w:r w:rsidRPr="00325D1F">
        <w:rPr>
          <w:lang w:val="en-GB"/>
        </w:rPr>
        <w:tab/>
        <w:t>General requirements</w:t>
      </w:r>
      <w:bookmarkEnd w:id="42"/>
      <w:bookmarkEnd w:id="43"/>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t>1&gt;</w:t>
      </w:r>
      <w:r w:rsidRPr="00325D1F">
        <w:rPr>
          <w:lang w:val="en-GB"/>
        </w:rPr>
        <w:tab/>
        <w:t xml:space="preserve">set the </w:t>
      </w:r>
      <w:r w:rsidRPr="00325D1F">
        <w:rPr>
          <w:i/>
          <w:lang w:val="en-GB"/>
        </w:rPr>
        <w:t>rrc-TransactionIdentifier</w:t>
      </w:r>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lastRenderedPageBreak/>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25D1F" w:rsidRDefault="002C5D28" w:rsidP="002C5D2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Heading3"/>
        <w:rPr>
          <w:lang w:val="en-GB"/>
        </w:rPr>
      </w:pPr>
      <w:bookmarkStart w:id="44" w:name="_Toc20425651"/>
      <w:bookmarkStart w:id="45"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44"/>
      <w:bookmarkEnd w:id="45"/>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nr-SecondaryCellGroupConfig</w:t>
      </w:r>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nr-SecondaryCellGroupConfig</w:t>
      </w:r>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eutra-SCG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46" w:name="_Toc20425652"/>
      <w:bookmarkStart w:id="47" w:name="_Toc29321048"/>
      <w:r w:rsidRPr="00325D1F">
        <w:rPr>
          <w:rFonts w:eastAsia="MS Mincho"/>
          <w:lang w:val="en-GB"/>
        </w:rPr>
        <w:t>5.2</w:t>
      </w:r>
      <w:r w:rsidRPr="00325D1F">
        <w:rPr>
          <w:rFonts w:eastAsia="MS Mincho"/>
          <w:lang w:val="en-GB"/>
        </w:rPr>
        <w:tab/>
        <w:t>System information</w:t>
      </w:r>
      <w:bookmarkEnd w:id="46"/>
      <w:bookmarkEnd w:id="47"/>
    </w:p>
    <w:p w14:paraId="550DD3A3" w14:textId="77777777" w:rsidR="002C5D28" w:rsidRPr="00325D1F" w:rsidRDefault="002C5D28" w:rsidP="002C5D28">
      <w:pPr>
        <w:pStyle w:val="Heading3"/>
        <w:rPr>
          <w:rFonts w:eastAsia="MS Mincho"/>
          <w:lang w:val="en-GB"/>
        </w:rPr>
      </w:pPr>
      <w:bookmarkStart w:id="48" w:name="_Toc20425653"/>
      <w:bookmarkStart w:id="49" w:name="_Toc29321049"/>
      <w:r w:rsidRPr="00325D1F">
        <w:rPr>
          <w:rFonts w:eastAsia="MS Mincho"/>
          <w:lang w:val="en-GB"/>
        </w:rPr>
        <w:t>5.2.1</w:t>
      </w:r>
      <w:r w:rsidRPr="00325D1F">
        <w:rPr>
          <w:rFonts w:eastAsia="MS Mincho"/>
          <w:lang w:val="en-GB"/>
        </w:rPr>
        <w:tab/>
        <w:t>Introduction</w:t>
      </w:r>
      <w:bookmarkEnd w:id="48"/>
      <w:bookmarkEnd w:id="49"/>
    </w:p>
    <w:p w14:paraId="0E7D019D" w14:textId="77777777"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ms and repetitions made within 80 ms</w:t>
      </w:r>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r w:rsidRPr="00325D1F">
        <w:rPr>
          <w:lang w:val="en-GB"/>
        </w:rPr>
        <w:t xml:space="preserve">ms and variable transmission repetition periodicity </w:t>
      </w:r>
      <w:r w:rsidR="00E51092" w:rsidRPr="00325D1F">
        <w:rPr>
          <w:lang w:val="en-GB"/>
        </w:rPr>
        <w:t>within 160</w:t>
      </w:r>
      <w:r w:rsidR="00FB1569" w:rsidRPr="00325D1F">
        <w:rPr>
          <w:lang w:val="en-GB"/>
        </w:rPr>
        <w:t xml:space="preserve"> </w:t>
      </w:r>
      <w:r w:rsidR="00E51092" w:rsidRPr="00325D1F">
        <w:rPr>
          <w:lang w:val="en-GB"/>
        </w:rPr>
        <w:t xml:space="preserve">ms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r w:rsidRPr="00325D1F">
        <w:rPr>
          <w:lang w:val="en-GB"/>
        </w:rPr>
        <w:t xml:space="preserve">ms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r w:rsidRPr="00325D1F">
        <w:rPr>
          <w:lang w:val="en-GB"/>
        </w:rPr>
        <w:t xml:space="preserve">ms. For SSB and </w:t>
      </w:r>
      <w:r w:rsidRPr="00325D1F">
        <w:rPr>
          <w:lang w:val="en-GB"/>
        </w:rPr>
        <w:lastRenderedPageBreak/>
        <w:t xml:space="preserve">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5ADFC496" w:rsidR="002C5D28" w:rsidRPr="00325D1F" w:rsidRDefault="002C5D28" w:rsidP="002C5D28">
      <w:pPr>
        <w:pStyle w:val="B1"/>
        <w:rPr>
          <w:lang w:val="en-GB"/>
        </w:rPr>
      </w:pPr>
      <w:r w:rsidRPr="00325D1F">
        <w:rPr>
          <w:lang w:val="en-GB"/>
        </w:rPr>
        <w:t>-</w:t>
      </w:r>
      <w:r w:rsidRPr="00325D1F">
        <w:rPr>
          <w:lang w:val="en-GB"/>
        </w:rPr>
        <w:tab/>
      </w:r>
      <w:bookmarkStart w:id="50" w:name="_Hlk778926"/>
      <w:r w:rsidRPr="00325D1F">
        <w:rPr>
          <w:lang w:val="en-GB"/>
        </w:rPr>
        <w:t xml:space="preserve">SIBs other than </w:t>
      </w:r>
      <w:r w:rsidRPr="00325D1F">
        <w:rPr>
          <w:i/>
          <w:lang w:val="en-GB"/>
        </w:rPr>
        <w:t>SIB1</w:t>
      </w:r>
      <w:r w:rsidRPr="00325D1F">
        <w:rPr>
          <w:lang w:val="en-GB"/>
        </w:rPr>
        <w:t xml:space="preserve"> are carried in </w:t>
      </w:r>
      <w:r w:rsidRPr="00325D1F">
        <w:rPr>
          <w:i/>
          <w:lang w:val="en-GB"/>
        </w:rPr>
        <w:t>SystemInformation</w:t>
      </w:r>
      <w:r w:rsidRPr="00325D1F">
        <w:rPr>
          <w:lang w:val="en-GB"/>
        </w:rPr>
        <w:t xml:space="preserve"> (SI) messages,</w:t>
      </w:r>
      <w:bookmarkEnd w:id="50"/>
      <w:r w:rsidRPr="00325D1F">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The cell specific SIB is applicable only within a cell that provides the SIB while the area specific SIB is applicable within an area referred to as SI area, which consists of one or several cells and is identified by s</w:t>
      </w:r>
      <w:r w:rsidRPr="00325D1F">
        <w:rPr>
          <w:i/>
          <w:lang w:val="en-GB"/>
        </w:rPr>
        <w:t>ystemInformationAreaID</w:t>
      </w:r>
      <w:r w:rsidRPr="00325D1F">
        <w:rPr>
          <w:lang w:val="en-GB"/>
        </w:rPr>
        <w:t>;</w:t>
      </w:r>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r w:rsidRPr="00325D1F">
        <w:rPr>
          <w:bCs/>
          <w:i/>
          <w:iCs/>
          <w:lang w:val="en-GB"/>
        </w:rPr>
        <w:t>RRCReconfiguration</w:t>
      </w:r>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For PSCell and</w:t>
      </w:r>
      <w:r w:rsidR="000D2BB9" w:rsidRPr="00325D1F">
        <w:rPr>
          <w:lang w:val="en-GB"/>
        </w:rPr>
        <w:t xml:space="preserve"> SCell</w:t>
      </w:r>
      <w:r w:rsidRPr="00325D1F">
        <w:rPr>
          <w:lang w:val="en-GB"/>
        </w:rPr>
        <w:t xml:space="preserve">s, the network provides the required SI by dedicated signalling, i.e. within an </w:t>
      </w:r>
      <w:r w:rsidRPr="00325D1F">
        <w:rPr>
          <w:bCs/>
          <w:i/>
          <w:iCs/>
          <w:lang w:val="en-GB"/>
        </w:rPr>
        <w:t>RRCReconfiguration</w:t>
      </w:r>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PSCell to get SFN timing of the SCG (which may be different from MCG). Upon change of relevant SI for</w:t>
      </w:r>
      <w:r w:rsidR="000D2BB9" w:rsidRPr="00325D1F">
        <w:rPr>
          <w:lang w:val="en-GB"/>
        </w:rPr>
        <w:t xml:space="preserve"> SCell</w:t>
      </w:r>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SCell</w:t>
      </w:r>
      <w:r w:rsidRPr="00325D1F">
        <w:rPr>
          <w:lang w:val="en-GB"/>
        </w:rPr>
        <w:t xml:space="preserve">. For PSCell,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51" w:name="_Toc20425654"/>
      <w:bookmarkStart w:id="52" w:name="_Toc29321050"/>
      <w:r w:rsidRPr="00325D1F">
        <w:rPr>
          <w:rFonts w:eastAsia="MS Mincho"/>
          <w:lang w:val="en-GB"/>
        </w:rPr>
        <w:t>5.2.2</w:t>
      </w:r>
      <w:r w:rsidRPr="00325D1F">
        <w:rPr>
          <w:rFonts w:eastAsia="MS Mincho"/>
          <w:lang w:val="en-GB"/>
        </w:rPr>
        <w:tab/>
        <w:t>System information acquisition</w:t>
      </w:r>
      <w:bookmarkEnd w:id="51"/>
      <w:bookmarkEnd w:id="52"/>
    </w:p>
    <w:p w14:paraId="5671BAC1" w14:textId="77777777" w:rsidR="002C5D28" w:rsidRPr="00325D1F" w:rsidRDefault="002C5D28" w:rsidP="002C5D28">
      <w:pPr>
        <w:pStyle w:val="Heading4"/>
        <w:rPr>
          <w:rFonts w:eastAsia="MS Mincho"/>
          <w:lang w:val="en-GB"/>
        </w:rPr>
      </w:pPr>
      <w:bookmarkStart w:id="53" w:name="_Toc20425655"/>
      <w:bookmarkStart w:id="54" w:name="_Toc29321051"/>
      <w:r w:rsidRPr="00325D1F">
        <w:rPr>
          <w:rFonts w:eastAsia="MS Mincho"/>
          <w:lang w:val="en-GB"/>
        </w:rPr>
        <w:t>5.2.2.1</w:t>
      </w:r>
      <w:r w:rsidRPr="00325D1F">
        <w:rPr>
          <w:rFonts w:eastAsia="MS Mincho"/>
          <w:lang w:val="en-GB"/>
        </w:rPr>
        <w:tab/>
        <w:t>General UE requirements</w:t>
      </w:r>
      <w:bookmarkEnd w:id="53"/>
      <w:bookmarkEnd w:id="54"/>
    </w:p>
    <w:p w14:paraId="64166882" w14:textId="77777777" w:rsidR="002C5D28" w:rsidRPr="00325D1F" w:rsidRDefault="00240357" w:rsidP="002C5D28">
      <w:pPr>
        <w:pStyle w:val="TH"/>
        <w:rPr>
          <w:rFonts w:eastAsia="MS Mincho"/>
          <w:lang w:val="en-GB"/>
        </w:rPr>
      </w:pPr>
      <w:r w:rsidRPr="00325D1F">
        <w:rPr>
          <w:noProof/>
          <w:lang w:val="en-GB"/>
        </w:rPr>
        <w:object w:dxaOrig="3225" w:dyaOrig="2475" w14:anchorId="4EF37CB3">
          <v:shape id="_x0000_i1029" type="#_x0000_t75" alt="" style="width:157.55pt;height:124.5pt;mso-width-percent:0;mso-height-percent:0;mso-width-percent:0;mso-height-percent:0" o:ole="">
            <v:imagedata r:id="rId29" o:title=""/>
          </v:shape>
          <o:OLEObject Type="Embed" ProgID="Mscgen.Chart" ShapeID="_x0000_i1029" DrawAspect="Content" ObjectID="_1644995997" r:id="rId30"/>
        </w:object>
      </w:r>
    </w:p>
    <w:p w14:paraId="4AB440BB" w14:textId="77777777" w:rsidR="002C5D28" w:rsidRPr="00325D1F" w:rsidRDefault="002C5D28" w:rsidP="002C5D28">
      <w:pPr>
        <w:pStyle w:val="TF"/>
      </w:pPr>
      <w:r w:rsidRPr="00325D1F">
        <w:t>Figure 5.2.2.1-1: System information acquisition</w:t>
      </w:r>
    </w:p>
    <w:p w14:paraId="0024294B" w14:textId="08BEED6E" w:rsidR="002C5D28" w:rsidRPr="00325D1F" w:rsidRDefault="002C5D28" w:rsidP="002C5D28">
      <w:r w:rsidRPr="00325D1F">
        <w:t>The UE applies the SI acquisition procedure to acquire the AS- and NAS 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55" w:name="_Toc20425656"/>
      <w:bookmarkStart w:id="56" w:name="_Toc29321052"/>
      <w:r w:rsidRPr="00325D1F">
        <w:rPr>
          <w:rFonts w:eastAsia="MS Mincho"/>
          <w:lang w:val="en-GB"/>
        </w:rPr>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55"/>
      <w:bookmarkEnd w:id="56"/>
    </w:p>
    <w:p w14:paraId="2AC26298" w14:textId="77777777" w:rsidR="002C5D28" w:rsidRPr="00325D1F" w:rsidRDefault="002C5D28" w:rsidP="002C5D28">
      <w:pPr>
        <w:pStyle w:val="Heading5"/>
        <w:rPr>
          <w:rFonts w:eastAsia="MS Mincho"/>
          <w:lang w:val="en-GB"/>
        </w:rPr>
      </w:pPr>
      <w:bookmarkStart w:id="57" w:name="_Toc20425657"/>
      <w:bookmarkStart w:id="58"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57"/>
      <w:bookmarkEnd w:id="58"/>
    </w:p>
    <w:p w14:paraId="7E4D1E6F" w14:textId="77777777"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6F957185" w14:textId="013BE755" w:rsidR="002C5D28" w:rsidRPr="00325D1F" w:rsidRDefault="002C5D28" w:rsidP="002C5D28">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r w:rsidR="00E51092" w:rsidRPr="00325D1F">
        <w:rPr>
          <w:i/>
        </w:rPr>
        <w:t>areaScope</w:t>
      </w:r>
      <w:r w:rsidR="00E51092" w:rsidRPr="00325D1F">
        <w:t xml:space="preserve">, if present, the first </w:t>
      </w:r>
      <w:r w:rsidR="00E51092" w:rsidRPr="00325D1F">
        <w:rPr>
          <w:i/>
        </w:rPr>
        <w:t>PLMN-Identity</w:t>
      </w:r>
      <w:r w:rsidR="00E51092" w:rsidRPr="00325D1F">
        <w:t xml:space="preserve"> in the </w:t>
      </w:r>
      <w:r w:rsidR="00E51092" w:rsidRPr="00325D1F">
        <w:rPr>
          <w:i/>
        </w:rPr>
        <w:t>PLMN-IdentityInfoList</w:t>
      </w:r>
      <w:r w:rsidR="00E51092" w:rsidRPr="00325D1F">
        <w:t xml:space="preserve">, </w:t>
      </w:r>
      <w:r w:rsidR="00ED426E" w:rsidRPr="00325D1F">
        <w:t xml:space="preserve">the </w:t>
      </w:r>
      <w:r w:rsidR="004240A6" w:rsidRPr="00325D1F">
        <w:rPr>
          <w:i/>
        </w:rPr>
        <w:t>c</w:t>
      </w:r>
      <w:r w:rsidR="00E51092" w:rsidRPr="00325D1F">
        <w:rPr>
          <w:i/>
        </w:rPr>
        <w:t>ellIdentity</w:t>
      </w:r>
      <w:r w:rsidR="00E51092" w:rsidRPr="00325D1F">
        <w:t xml:space="preserve">, </w:t>
      </w:r>
      <w:r w:rsidR="00ED426E" w:rsidRPr="00325D1F">
        <w:t xml:space="preserve">the </w:t>
      </w:r>
      <w:r w:rsidR="00E51092" w:rsidRPr="00325D1F">
        <w:rPr>
          <w:i/>
        </w:rPr>
        <w:t>systemInformationAreaID</w:t>
      </w:r>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w:t>
      </w:r>
      <w:r w:rsidR="00E51092" w:rsidRPr="00325D1F">
        <w:lastRenderedPageBreak/>
        <w:t xml:space="preserve">indicated in the </w:t>
      </w:r>
      <w:r w:rsidR="00E51092" w:rsidRPr="00325D1F">
        <w:rPr>
          <w:i/>
        </w:rPr>
        <w:t>si-SchedulingInfo</w:t>
      </w:r>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r w:rsidRPr="00325D1F">
        <w:rPr>
          <w:i/>
          <w:lang w:val="en-GB"/>
        </w:rPr>
        <w:t>areaScope</w:t>
      </w:r>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r w:rsidR="00E51092" w:rsidRPr="00325D1F">
        <w:rPr>
          <w:i/>
          <w:lang w:val="en-GB"/>
        </w:rPr>
        <w:t>si-SchedulingInfo</w:t>
      </w:r>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PLMN-Identity</w:t>
      </w:r>
      <w:r w:rsidRPr="00325D1F">
        <w:rPr>
          <w:i/>
          <w:lang w:val="en-GB" w:eastAsia="zh-CN"/>
        </w:rPr>
        <w:t>Info</w:t>
      </w:r>
      <w:r w:rsidRPr="00325D1F">
        <w:rPr>
          <w:i/>
          <w:lang w:val="en-GB"/>
        </w:rPr>
        <w:t>List</w:t>
      </w:r>
      <w:r w:rsidRPr="00325D1F">
        <w:rPr>
          <w:lang w:val="en-GB"/>
        </w:rPr>
        <w:t xml:space="preserve">, the </w:t>
      </w:r>
      <w:r w:rsidRPr="00325D1F">
        <w:rPr>
          <w:i/>
          <w:lang w:val="en-GB"/>
        </w:rPr>
        <w:t>systemInformationAreaID</w:t>
      </w:r>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r w:rsidR="00E51092" w:rsidRPr="00325D1F">
        <w:rPr>
          <w:i/>
          <w:lang w:val="en-GB"/>
        </w:rPr>
        <w:t>si-SchedulingInfo</w:t>
      </w:r>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r w:rsidRPr="00325D1F">
        <w:rPr>
          <w:i/>
          <w:lang w:val="en-GB"/>
        </w:rPr>
        <w:t>systemInformationAreaID</w:t>
      </w:r>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t>2&gt;</w:t>
      </w:r>
      <w:r w:rsidRPr="00325D1F">
        <w:rPr>
          <w:lang w:val="en-GB"/>
        </w:rPr>
        <w:tab/>
        <w:t xml:space="preserve">if the </w:t>
      </w:r>
      <w:r w:rsidRPr="00325D1F">
        <w:rPr>
          <w:i/>
          <w:lang w:val="en-GB"/>
        </w:rPr>
        <w:t>areaScope</w:t>
      </w:r>
      <w:r w:rsidRPr="00325D1F">
        <w:rPr>
          <w:lang w:val="en-GB"/>
        </w:rPr>
        <w:t xml:space="preserve"> is not present for the stored version of the SIB and the </w:t>
      </w:r>
      <w:r w:rsidRPr="00325D1F">
        <w:rPr>
          <w:i/>
          <w:lang w:val="en-GB"/>
        </w:rPr>
        <w:t>areaScope</w:t>
      </w:r>
      <w:r w:rsidRPr="00325D1F">
        <w:rPr>
          <w:lang w:val="en-GB"/>
        </w:rPr>
        <w:t xml:space="preserve"> value is not included in the </w:t>
      </w:r>
      <w:r w:rsidRPr="00325D1F">
        <w:rPr>
          <w:i/>
          <w:lang w:val="en-GB"/>
        </w:rPr>
        <w:t>si-SchedulingInfo</w:t>
      </w:r>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PLMN-IdentityInfoList</w:t>
      </w:r>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r w:rsidR="00E51092" w:rsidRPr="00325D1F">
        <w:rPr>
          <w:rFonts w:eastAsia="SimSun"/>
          <w:i/>
          <w:lang w:val="en-GB" w:eastAsia="zh-CN"/>
        </w:rPr>
        <w:t>si-SchedulingInfo</w:t>
      </w:r>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59" w:name="_Toc20425658"/>
      <w:bookmarkStart w:id="60" w:name="_Toc29321054"/>
      <w:bookmarkStart w:id="61" w:name="_Hlk535345358"/>
      <w:r w:rsidRPr="00325D1F">
        <w:rPr>
          <w:rFonts w:eastAsia="MS Mincho"/>
          <w:lang w:val="en-GB"/>
        </w:rPr>
        <w:t>5.2.2.2.2</w:t>
      </w:r>
      <w:r w:rsidRPr="00325D1F">
        <w:rPr>
          <w:rFonts w:eastAsia="MS Mincho"/>
          <w:lang w:val="en-GB"/>
        </w:rPr>
        <w:tab/>
        <w:t>SI change indication and PWS notification</w:t>
      </w:r>
      <w:bookmarkEnd w:id="59"/>
      <w:bookmarkEnd w:id="60"/>
    </w:p>
    <w:p w14:paraId="07D39421" w14:textId="77777777" w:rsidR="002C5D28" w:rsidRPr="00325D1F" w:rsidRDefault="002C5D28" w:rsidP="002C5D28">
      <w:r w:rsidRPr="00325D1F">
        <w:t xml:space="preserve">A modification period is used, i.e. updated SI (other than for ETWS and CMAS)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61"/>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r w:rsidR="00804CFE" w:rsidRPr="00325D1F">
        <w:rPr>
          <w:i/>
        </w:rPr>
        <w:t>defaultPagingCycle</w:t>
      </w:r>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r w:rsidRPr="00325D1F">
        <w:rPr>
          <w:rFonts w:eastAsia="SimSun"/>
          <w:i/>
          <w:iCs/>
          <w:lang w:val="en-GB"/>
        </w:rPr>
        <w:t>etwsAndCmasIndication</w:t>
      </w:r>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r w:rsidR="008D0C8F" w:rsidRPr="00325D1F">
        <w:rPr>
          <w:i/>
          <w:iCs/>
          <w:lang w:val="en-GB"/>
        </w:rPr>
        <w:t>searchSpaceOtherSystemInformation</w:t>
      </w:r>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r w:rsidRPr="00325D1F">
        <w:rPr>
          <w:i/>
          <w:lang w:val="en-GB"/>
        </w:rPr>
        <w:t>si-SchedulingInfo</w:t>
      </w:r>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r w:rsidRPr="00325D1F">
        <w:rPr>
          <w:rFonts w:eastAsia="DengXian"/>
          <w:i/>
          <w:iCs/>
          <w:lang w:val="en-GB"/>
        </w:rPr>
        <w:t>systemInfoModification</w:t>
      </w:r>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62" w:name="_Toc20425659"/>
      <w:bookmarkStart w:id="63" w:name="_Toc29321055"/>
      <w:r w:rsidRPr="00325D1F">
        <w:rPr>
          <w:rFonts w:eastAsia="MS Mincho"/>
          <w:lang w:val="en-GB"/>
        </w:rPr>
        <w:t>5.2.2.3</w:t>
      </w:r>
      <w:r w:rsidRPr="00325D1F">
        <w:rPr>
          <w:rFonts w:eastAsia="MS Mincho"/>
          <w:lang w:val="en-GB"/>
        </w:rPr>
        <w:tab/>
        <w:t>Acquisition of System Information</w:t>
      </w:r>
      <w:bookmarkEnd w:id="62"/>
      <w:bookmarkEnd w:id="63"/>
    </w:p>
    <w:p w14:paraId="743C89D0" w14:textId="77777777" w:rsidR="00F95F2F" w:rsidRPr="00325D1F" w:rsidRDefault="002C5D28" w:rsidP="002C5D28">
      <w:pPr>
        <w:pStyle w:val="Heading5"/>
        <w:rPr>
          <w:rFonts w:eastAsia="MS Mincho"/>
          <w:lang w:val="en-GB"/>
        </w:rPr>
      </w:pPr>
      <w:bookmarkStart w:id="64" w:name="_Toc20425660"/>
      <w:bookmarkStart w:id="65"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64"/>
      <w:bookmarkEnd w:id="65"/>
    </w:p>
    <w:p w14:paraId="706F9EBD" w14:textId="08CF33C0" w:rsidR="00CF6BB1" w:rsidRPr="00CF6BB1" w:rsidRDefault="002C5D28" w:rsidP="00CF6BB1">
      <w:r w:rsidRPr="00325D1F">
        <w:t>The UE shall:</w:t>
      </w:r>
    </w:p>
    <w:p w14:paraId="305C0DF5" w14:textId="35C562E4" w:rsidR="002C5D28" w:rsidRPr="00325D1F" w:rsidRDefault="002C5D28" w:rsidP="00F606B4">
      <w:pPr>
        <w:pStyle w:val="B1"/>
      </w:pPr>
      <w:r w:rsidRPr="00325D1F">
        <w:t>1&gt;</w:t>
      </w:r>
      <w:r w:rsidRPr="00325D1F">
        <w:tab/>
        <w:t>apply the specified BCCH configuration defined in 9.1.1.1;</w:t>
      </w:r>
    </w:p>
    <w:p w14:paraId="346D4598" w14:textId="77777777" w:rsidR="008B4612" w:rsidRPr="00325D1F" w:rsidRDefault="002C5D28" w:rsidP="00F606B4">
      <w:pPr>
        <w:pStyle w:val="B1"/>
      </w:pPr>
      <w:r w:rsidRPr="00325D1F">
        <w:t>1&gt;</w:t>
      </w:r>
      <w:r w:rsidRPr="00325D1F">
        <w:tab/>
      </w:r>
      <w:r w:rsidR="00E51092" w:rsidRPr="00325D1F">
        <w:t xml:space="preserve">if </w:t>
      </w:r>
      <w:r w:rsidR="005A360C" w:rsidRPr="00325D1F">
        <w:t xml:space="preserve">the </w:t>
      </w:r>
      <w:r w:rsidR="00E51092" w:rsidRPr="00325D1F">
        <w:t>UE is in RRC_IDLE or in RRC_INACTIVE</w:t>
      </w:r>
      <w:r w:rsidR="008B4612" w:rsidRPr="00325D1F">
        <w:t>; or</w:t>
      </w:r>
    </w:p>
    <w:p w14:paraId="569038AF" w14:textId="41239605" w:rsidR="002C5D28" w:rsidRPr="00325D1F" w:rsidRDefault="008B4612" w:rsidP="00F606B4">
      <w:pPr>
        <w:pStyle w:val="B1"/>
      </w:pPr>
      <w:r w:rsidRPr="00325D1F">
        <w:t>1&gt;</w:t>
      </w:r>
      <w:r w:rsidRPr="00325D1F">
        <w:rPr>
          <w:rFonts w:eastAsia="MS Mincho"/>
        </w:rPr>
        <w:tab/>
      </w:r>
      <w:r w:rsidRPr="00325D1F">
        <w:t>if the UE is in RRC_CONNECTED while T311 is running</w:t>
      </w:r>
      <w:r w:rsidR="002C5D28" w:rsidRPr="00325D1F">
        <w:t>:</w:t>
      </w:r>
    </w:p>
    <w:p w14:paraId="75DB72C1" w14:textId="77777777" w:rsidR="002C5D28" w:rsidRPr="00325D1F" w:rsidRDefault="002C5D28" w:rsidP="00F606B4">
      <w:pPr>
        <w:pStyle w:val="B2"/>
      </w:pPr>
      <w:r w:rsidRPr="00325D1F">
        <w:t>2&gt;</w:t>
      </w:r>
      <w:r w:rsidRPr="00325D1F">
        <w:tab/>
        <w:t xml:space="preserve">acquire the </w:t>
      </w:r>
      <w:r w:rsidRPr="00325D1F">
        <w:rPr>
          <w:i/>
        </w:rPr>
        <w:t>MIB,</w:t>
      </w:r>
      <w:r w:rsidRPr="00325D1F">
        <w:t xml:space="preserve"> which is scheduled as specified in TS 38.213 [13];</w:t>
      </w:r>
    </w:p>
    <w:p w14:paraId="7ECE4681" w14:textId="77777777" w:rsidR="002C5D28" w:rsidRPr="00325D1F" w:rsidRDefault="002C5D28" w:rsidP="00F606B4">
      <w:pPr>
        <w:pStyle w:val="B2"/>
      </w:pPr>
      <w:r w:rsidRPr="00325D1F">
        <w:t>2</w:t>
      </w:r>
      <w:r w:rsidR="00C8338F" w:rsidRPr="00325D1F">
        <w:t>&gt;</w:t>
      </w:r>
      <w:r w:rsidR="00C8338F" w:rsidRPr="00325D1F">
        <w:tab/>
      </w:r>
      <w:r w:rsidRPr="00325D1F">
        <w:t xml:space="preserve">if the UE is unable to acquire the </w:t>
      </w:r>
      <w:r w:rsidRPr="00325D1F">
        <w:rPr>
          <w:i/>
        </w:rPr>
        <w:t>MIB</w:t>
      </w:r>
      <w:r w:rsidRPr="00325D1F">
        <w:t>;</w:t>
      </w:r>
    </w:p>
    <w:p w14:paraId="4A73AE63" w14:textId="77777777" w:rsidR="002C5D28" w:rsidRPr="00325D1F" w:rsidRDefault="002C5D28" w:rsidP="00F606B4">
      <w:pPr>
        <w:pStyle w:val="B3"/>
      </w:pPr>
      <w:r w:rsidRPr="00325D1F">
        <w:t>3</w:t>
      </w:r>
      <w:r w:rsidR="00C8338F" w:rsidRPr="00325D1F">
        <w:t>&gt;</w:t>
      </w:r>
      <w:r w:rsidR="00C8338F" w:rsidRPr="00325D1F">
        <w:tab/>
      </w:r>
      <w:r w:rsidRPr="00325D1F">
        <w:t>perform the actions as specified in clause 5.2.2.5;</w:t>
      </w:r>
    </w:p>
    <w:p w14:paraId="52F5D89E" w14:textId="77777777" w:rsidR="002C5D28" w:rsidRPr="00325D1F" w:rsidRDefault="002C5D28" w:rsidP="00F606B4">
      <w:pPr>
        <w:pStyle w:val="B2"/>
      </w:pPr>
      <w:r w:rsidRPr="00325D1F">
        <w:t>2&gt;</w:t>
      </w:r>
      <w:r w:rsidRPr="00325D1F">
        <w:tab/>
        <w:t>else:</w:t>
      </w:r>
    </w:p>
    <w:p w14:paraId="3C83F845" w14:textId="77777777" w:rsidR="002C5D28" w:rsidRPr="00325D1F" w:rsidRDefault="002C5D28" w:rsidP="00F606B4">
      <w:pPr>
        <w:pStyle w:val="B3"/>
      </w:pPr>
      <w:r w:rsidRPr="00325D1F">
        <w:t>3&gt;</w:t>
      </w:r>
      <w:r w:rsidRPr="00325D1F">
        <w:tab/>
        <w:t xml:space="preserve">perform the actions specified in </w:t>
      </w:r>
      <w:r w:rsidR="00F37A41" w:rsidRPr="00325D1F">
        <w:t>clause</w:t>
      </w:r>
      <w:r w:rsidRPr="00325D1F">
        <w:t xml:space="preserve"> 5.2.2.4.1.</w:t>
      </w:r>
    </w:p>
    <w:p w14:paraId="6948DF83" w14:textId="50427EB5" w:rsidR="00F606B4" w:rsidRDefault="00E51092" w:rsidP="00F606B4">
      <w:pPr>
        <w:pStyle w:val="B1"/>
      </w:pPr>
      <w:r w:rsidRPr="00325D1F">
        <w:t>1&gt;</w:t>
      </w:r>
      <w:r w:rsidRPr="00325D1F">
        <w:tab/>
        <w:t xml:space="preserve">if the UE is in RRC_CONNECTED with an active BWP with common search space configured by </w:t>
      </w:r>
      <w:r w:rsidRPr="00325D1F">
        <w:rPr>
          <w:i/>
        </w:rPr>
        <w:t>searchSpaceSIB1</w:t>
      </w:r>
      <w:r w:rsidRPr="00325D1F">
        <w:t xml:space="preserve"> and </w:t>
      </w:r>
      <w:r w:rsidRPr="00325D1F">
        <w:rPr>
          <w:i/>
        </w:rPr>
        <w:t>pagingSearchSpace</w:t>
      </w:r>
      <w:r w:rsidRPr="00325D1F">
        <w:t xml:space="preserve"> and has received an indication about change of system information; or</w:t>
      </w:r>
    </w:p>
    <w:p w14:paraId="2203D2ED" w14:textId="471B3B4F" w:rsidR="00F606B4" w:rsidRPr="00F606B4" w:rsidRDefault="00F606B4" w:rsidP="00F606B4">
      <w:pPr>
        <w:pStyle w:val="B1"/>
        <w:rPr>
          <w:lang w:val="en-IN"/>
        </w:rPr>
      </w:pPr>
      <w:ins w:id="66" w:author="Ericsson_RAN#109e" w:date="2020-03-06T09:48:00Z">
        <w:r w:rsidRPr="00080CEE">
          <w:t>1&gt;</w:t>
        </w:r>
        <w:r w:rsidRPr="00080CEE">
          <w:tab/>
          <w:t xml:space="preserve">if the UE is in RRC_CONNECTED with an active BWP with common search space configured by </w:t>
        </w:r>
        <w:r w:rsidRPr="00080CEE">
          <w:rPr>
            <w:i/>
          </w:rPr>
          <w:t>searchSpaceSIB1</w:t>
        </w:r>
        <w:r w:rsidRPr="00080CEE">
          <w:t xml:space="preserve"> and </w:t>
        </w:r>
        <w:r w:rsidRPr="00080CEE">
          <w:rPr>
            <w:i/>
          </w:rPr>
          <w:t>pagingSearchSpace</w:t>
        </w:r>
        <w:r w:rsidRPr="00080CEE">
          <w:t xml:space="preserve"> and the UE has not stored a valid version of a SIB, in accordance with sub-clause 5.2.2.2.1, of one or several required SIB(s), in accordance with sub-clause 5.2.2.1</w:t>
        </w:r>
      </w:ins>
      <w:ins w:id="67" w:author="Ericsson_RAN#109e" w:date="2020-03-06T09:51:00Z">
        <w:r w:rsidR="001C12AF">
          <w:rPr>
            <w:lang w:val="fi-FI"/>
          </w:rPr>
          <w:t>,</w:t>
        </w:r>
      </w:ins>
      <w:ins w:id="68" w:author="Ericsson_RAN#109e" w:date="2020-03-06T09:48:00Z">
        <w:r w:rsidRPr="00080CEE">
          <w:t xml:space="preserve"> and</w:t>
        </w:r>
      </w:ins>
      <w:ins w:id="69" w:author="Ericsson_RAN#109e" w:date="2020-03-06T09:51:00Z">
        <w:r w:rsidR="001C12AF">
          <w:rPr>
            <w:lang w:val="fi-FI"/>
          </w:rPr>
          <w:t>,</w:t>
        </w:r>
      </w:ins>
      <w:ins w:id="70" w:author="Ericsson_RAN#109e" w:date="2020-03-06T09:48:00Z">
        <w:r w:rsidRPr="00080CEE">
          <w:t xml:space="preserve"> UE has not acquired SIB1 in current modification period</w:t>
        </w:r>
        <w:r>
          <w:t>;</w:t>
        </w:r>
        <w:r>
          <w:rPr>
            <w:lang w:val="en-IN"/>
          </w:rPr>
          <w:t xml:space="preserve"> or</w:t>
        </w:r>
      </w:ins>
    </w:p>
    <w:p w14:paraId="025959C2" w14:textId="3507049E" w:rsidR="008B4612" w:rsidRPr="00325D1F" w:rsidRDefault="00E51092" w:rsidP="00F606B4">
      <w:pPr>
        <w:pStyle w:val="B1"/>
      </w:pPr>
      <w:r w:rsidRPr="00325D1F">
        <w:t>1&gt;</w:t>
      </w:r>
      <w:r w:rsidRPr="00325D1F">
        <w:tab/>
        <w:t xml:space="preserve">if </w:t>
      </w:r>
      <w:r w:rsidR="005A360C" w:rsidRPr="00325D1F">
        <w:t xml:space="preserve">the </w:t>
      </w:r>
      <w:r w:rsidRPr="00325D1F">
        <w:t>UE is in RRC_IDLE or in RRC_INACTIVE</w:t>
      </w:r>
      <w:r w:rsidR="008B4612" w:rsidRPr="00325D1F">
        <w:t>; or</w:t>
      </w:r>
    </w:p>
    <w:p w14:paraId="5CD684EF" w14:textId="11A5004B" w:rsidR="00E51092" w:rsidRPr="00325D1F" w:rsidRDefault="008B4612" w:rsidP="00F606B4">
      <w:pPr>
        <w:pStyle w:val="B1"/>
      </w:pPr>
      <w:r w:rsidRPr="00325D1F">
        <w:t>1&gt;</w:t>
      </w:r>
      <w:r w:rsidRPr="00325D1F">
        <w:tab/>
        <w:t>if the UE is in RRC_CONNECTED while T311 is running</w:t>
      </w:r>
      <w:r w:rsidR="00E51092" w:rsidRPr="00325D1F">
        <w:t>:</w:t>
      </w:r>
    </w:p>
    <w:p w14:paraId="2CB6BCF0" w14:textId="77777777" w:rsidR="00852D7A" w:rsidRPr="00325D1F" w:rsidRDefault="003B7771" w:rsidP="00F606B4">
      <w:pPr>
        <w:pStyle w:val="B2"/>
      </w:pPr>
      <w:r w:rsidRPr="00325D1F">
        <w:t>2</w:t>
      </w:r>
      <w:r w:rsidR="00852D7A" w:rsidRPr="00325D1F">
        <w:t>&gt;</w:t>
      </w:r>
      <w:r w:rsidR="00852D7A" w:rsidRPr="00325D1F">
        <w:tab/>
        <w:t xml:space="preserve">if </w:t>
      </w:r>
      <w:r w:rsidR="00852D7A" w:rsidRPr="00325D1F">
        <w:rPr>
          <w:i/>
        </w:rPr>
        <w:t>ssb-SubcarrierOffset</w:t>
      </w:r>
      <w:r w:rsidR="00852D7A" w:rsidRPr="00325D1F">
        <w:t xml:space="preserve"> indicates </w:t>
      </w:r>
      <w:r w:rsidR="00852D7A" w:rsidRPr="00325D1F">
        <w:rPr>
          <w:i/>
        </w:rPr>
        <w:t>SIB1</w:t>
      </w:r>
      <w:r w:rsidR="00852D7A" w:rsidRPr="00325D1F">
        <w:t xml:space="preserve"> is transmitted in the cell (TS 38.213 [13]) and if </w:t>
      </w:r>
      <w:r w:rsidR="00852D7A" w:rsidRPr="00325D1F">
        <w:rPr>
          <w:i/>
        </w:rPr>
        <w:t>SIB1</w:t>
      </w:r>
      <w:r w:rsidR="00852D7A" w:rsidRPr="00325D1F">
        <w:t xml:space="preserve"> acquisition is required for the UE:</w:t>
      </w:r>
    </w:p>
    <w:p w14:paraId="797AFD2E" w14:textId="77777777" w:rsidR="002C5D28" w:rsidRPr="00325D1F" w:rsidRDefault="003B7771" w:rsidP="00F606B4">
      <w:pPr>
        <w:pStyle w:val="B3"/>
      </w:pPr>
      <w:r w:rsidRPr="00325D1F">
        <w:t>3</w:t>
      </w:r>
      <w:r w:rsidR="002C5D28" w:rsidRPr="00325D1F">
        <w:t>&gt;</w:t>
      </w:r>
      <w:r w:rsidR="002C5D28" w:rsidRPr="00325D1F">
        <w:tab/>
        <w:t xml:space="preserve">acquire the </w:t>
      </w:r>
      <w:r w:rsidR="002C5D28" w:rsidRPr="00325D1F">
        <w:rPr>
          <w:i/>
        </w:rPr>
        <w:t>SIB1,</w:t>
      </w:r>
      <w:r w:rsidR="002C5D28" w:rsidRPr="00325D1F">
        <w:t xml:space="preserve"> which is scheduled as specified in TS 38.213 [13];</w:t>
      </w:r>
    </w:p>
    <w:p w14:paraId="7E4FBE2D" w14:textId="77777777" w:rsidR="002C5D28" w:rsidRPr="00325D1F" w:rsidRDefault="003B7771" w:rsidP="00F606B4">
      <w:pPr>
        <w:pStyle w:val="B3"/>
      </w:pPr>
      <w:r w:rsidRPr="00325D1F">
        <w:t>3</w:t>
      </w:r>
      <w:r w:rsidR="002C5D28" w:rsidRPr="00325D1F">
        <w:t>&gt;</w:t>
      </w:r>
      <w:r w:rsidR="002C5D28" w:rsidRPr="00325D1F">
        <w:tab/>
        <w:t xml:space="preserve">if the UE is unable to acquire the </w:t>
      </w:r>
      <w:r w:rsidR="002C5D28" w:rsidRPr="00325D1F">
        <w:rPr>
          <w:i/>
        </w:rPr>
        <w:t>SIB1</w:t>
      </w:r>
      <w:r w:rsidR="002C5D28" w:rsidRPr="00325D1F">
        <w:t>:</w:t>
      </w:r>
    </w:p>
    <w:p w14:paraId="543FB6EA" w14:textId="77777777" w:rsidR="002C5D28" w:rsidRPr="00325D1F" w:rsidRDefault="003B7771" w:rsidP="00F606B4">
      <w:pPr>
        <w:pStyle w:val="B4"/>
      </w:pPr>
      <w:r w:rsidRPr="00325D1F">
        <w:t>4</w:t>
      </w:r>
      <w:r w:rsidR="00C8338F" w:rsidRPr="00325D1F">
        <w:t>&gt;</w:t>
      </w:r>
      <w:r w:rsidR="00C8338F" w:rsidRPr="00325D1F">
        <w:tab/>
      </w:r>
      <w:r w:rsidR="002C5D28" w:rsidRPr="00325D1F">
        <w:t>perform the actions as specified in clause 5.2.2.5;</w:t>
      </w:r>
    </w:p>
    <w:p w14:paraId="2B58FE82" w14:textId="77777777" w:rsidR="002C5D28" w:rsidRPr="00325D1F" w:rsidRDefault="003B7771" w:rsidP="00F606B4">
      <w:pPr>
        <w:pStyle w:val="B3"/>
      </w:pPr>
      <w:r w:rsidRPr="00325D1F">
        <w:t>3</w:t>
      </w:r>
      <w:r w:rsidR="002C5D28" w:rsidRPr="00325D1F">
        <w:t>&gt;</w:t>
      </w:r>
      <w:r w:rsidR="002C5D28" w:rsidRPr="00325D1F">
        <w:tab/>
        <w:t>else:</w:t>
      </w:r>
    </w:p>
    <w:p w14:paraId="1028905B" w14:textId="77777777" w:rsidR="002C5D28" w:rsidRPr="00325D1F" w:rsidRDefault="003B7771" w:rsidP="00F606B4">
      <w:pPr>
        <w:pStyle w:val="B4"/>
      </w:pPr>
      <w:r w:rsidRPr="00325D1F">
        <w:t>4</w:t>
      </w:r>
      <w:r w:rsidR="00C8338F" w:rsidRPr="00325D1F">
        <w:t>&gt;</w:t>
      </w:r>
      <w:r w:rsidR="00C8338F" w:rsidRPr="00325D1F">
        <w:tab/>
      </w:r>
      <w:r w:rsidR="00E51092" w:rsidRPr="00325D1F">
        <w:t xml:space="preserve">upon acquiring </w:t>
      </w:r>
      <w:r w:rsidR="00E51092" w:rsidRPr="00325D1F">
        <w:rPr>
          <w:i/>
        </w:rPr>
        <w:t>SIB1</w:t>
      </w:r>
      <w:r w:rsidR="00E51092" w:rsidRPr="00325D1F">
        <w:t xml:space="preserve">, </w:t>
      </w:r>
      <w:r w:rsidR="002C5D28" w:rsidRPr="00325D1F">
        <w:t xml:space="preserve">perform the actions specified in </w:t>
      </w:r>
      <w:r w:rsidR="00F37A41" w:rsidRPr="00325D1F">
        <w:t>clause</w:t>
      </w:r>
      <w:r w:rsidR="002C5D28" w:rsidRPr="00325D1F">
        <w:t xml:space="preserve"> 5.2.2.4.2.</w:t>
      </w:r>
    </w:p>
    <w:p w14:paraId="7F369F56" w14:textId="77777777" w:rsidR="00852D7A" w:rsidRPr="00325D1F" w:rsidRDefault="003B7771" w:rsidP="00F606B4">
      <w:pPr>
        <w:pStyle w:val="B2"/>
      </w:pPr>
      <w:r w:rsidRPr="00325D1F">
        <w:t>2</w:t>
      </w:r>
      <w:r w:rsidR="00852D7A" w:rsidRPr="00325D1F">
        <w:t>&gt;</w:t>
      </w:r>
      <w:r w:rsidR="00852D7A" w:rsidRPr="00325D1F">
        <w:tab/>
        <w:t xml:space="preserve">else if </w:t>
      </w:r>
      <w:r w:rsidR="00852D7A" w:rsidRPr="00325D1F">
        <w:rPr>
          <w:i/>
        </w:rPr>
        <w:t>SIB1</w:t>
      </w:r>
      <w:r w:rsidR="00852D7A" w:rsidRPr="00325D1F">
        <w:t xml:space="preserve"> acquisition is required for the UE and </w:t>
      </w:r>
      <w:r w:rsidR="00852D7A" w:rsidRPr="00325D1F">
        <w:rPr>
          <w:i/>
        </w:rPr>
        <w:t>ssb-SubcarrierOffset</w:t>
      </w:r>
      <w:r w:rsidR="00852D7A" w:rsidRPr="00325D1F">
        <w:t xml:space="preserve"> indicates that </w:t>
      </w:r>
      <w:r w:rsidR="00852D7A" w:rsidRPr="00325D1F">
        <w:rPr>
          <w:i/>
        </w:rPr>
        <w:t>SIB1</w:t>
      </w:r>
      <w:r w:rsidR="00852D7A" w:rsidRPr="00325D1F">
        <w:t xml:space="preserve"> is not scheduled in the cell:</w:t>
      </w:r>
    </w:p>
    <w:p w14:paraId="6D8BB3DB" w14:textId="77777777" w:rsidR="00852D7A" w:rsidRPr="00325D1F" w:rsidRDefault="003B7771" w:rsidP="00F606B4">
      <w:pPr>
        <w:pStyle w:val="B3"/>
      </w:pPr>
      <w:r w:rsidRPr="00325D1F">
        <w:t>3</w:t>
      </w:r>
      <w:r w:rsidR="00852D7A" w:rsidRPr="00325D1F">
        <w:t>&gt;</w:t>
      </w:r>
      <w:r w:rsidR="00852D7A" w:rsidRPr="00325D1F">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71" w:name="_Toc20425661"/>
      <w:bookmarkStart w:id="72" w:name="_Toc29321057"/>
      <w:r w:rsidRPr="00325D1F">
        <w:rPr>
          <w:rFonts w:eastAsia="MS Mincho"/>
          <w:lang w:val="en-GB"/>
        </w:rPr>
        <w:lastRenderedPageBreak/>
        <w:t>5.2.2.3.2</w:t>
      </w:r>
      <w:r w:rsidRPr="00325D1F">
        <w:rPr>
          <w:rFonts w:eastAsia="MS Mincho"/>
          <w:lang w:val="en-GB"/>
        </w:rPr>
        <w:tab/>
        <w:t>Acquisition of an SI message</w:t>
      </w:r>
      <w:bookmarkEnd w:id="71"/>
      <w:bookmarkEnd w:id="72"/>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r w:rsidRPr="00325D1F">
        <w:rPr>
          <w:i/>
        </w:rPr>
        <w:t>searchSpaceOtherSystemInformation</w:t>
      </w:r>
      <w:r w:rsidR="00665790" w:rsidRPr="00325D1F">
        <w:t xml:space="preserve">. If </w:t>
      </w:r>
      <w:r w:rsidRPr="00325D1F">
        <w:rPr>
          <w:i/>
        </w:rPr>
        <w:t>searchSpaceOtherSystemInformation</w:t>
      </w:r>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r w:rsidRPr="00325D1F">
        <w:rPr>
          <w:i/>
        </w:rPr>
        <w:t>searchSpaceOtherSystemInformation</w:t>
      </w:r>
      <w:r w:rsidRPr="00325D1F">
        <w:t xml:space="preserve"> is not set to zero, PDCCH monitoring occasions for SI message are determined based on search spa</w:t>
      </w:r>
      <w:r w:rsidR="00665790" w:rsidRPr="00325D1F">
        <w:t xml:space="preserve">ce indicated by </w:t>
      </w:r>
      <w:r w:rsidRPr="00325D1F">
        <w:rPr>
          <w:i/>
        </w:rPr>
        <w:t>searchSpaceOtherSystemInformation</w:t>
      </w:r>
      <w:r w:rsidRPr="00325D1F">
        <w:t xml:space="preserve">. PDCCH monitoring occasions for SI message which are not overlapping with UL symbols (determined according to </w:t>
      </w:r>
      <w:r w:rsidRPr="00325D1F">
        <w:rPr>
          <w:i/>
        </w:rPr>
        <w:t>tdd-UL-DL-ConfigurationCommon</w:t>
      </w:r>
      <w:r w:rsidRPr="00325D1F">
        <w:t>) are sequentially numbered from one in the SI window. The [x</w:t>
      </w:r>
      <w:r w:rsidR="00400490" w:rsidRPr="00325D1F">
        <w:t>×</w:t>
      </w:r>
      <w:r w:rsidRPr="00325D1F">
        <w:t>N+K]</w:t>
      </w:r>
      <w:r w:rsidRPr="00325D1F">
        <w:rPr>
          <w:vertAlign w:val="superscript"/>
        </w:rPr>
        <w:t>th</w:t>
      </w:r>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r w:rsidRPr="00325D1F">
        <w:rPr>
          <w:i/>
        </w:rPr>
        <w:t>ssb-PositionsInBurst</w:t>
      </w:r>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5B693B09" w:rsidR="002C5D28" w:rsidRPr="00325D1F" w:rsidRDefault="002C5D28" w:rsidP="005A774D">
      <w:pPr>
        <w:pStyle w:val="B1"/>
        <w:rPr>
          <w:lang w:val="en-GB"/>
        </w:rPr>
      </w:pPr>
      <w:r w:rsidRPr="00325D1F">
        <w:rPr>
          <w:lang w:val="en-GB"/>
        </w:rPr>
        <w:t>1&gt;</w:t>
      </w:r>
      <w:r w:rsidRPr="00325D1F">
        <w:rPr>
          <w:lang w:val="en-GB"/>
        </w:rPr>
        <w:tab/>
        <w:t>determine the start of the SI-window for the concerned SI message as follows:</w:t>
      </w:r>
    </w:p>
    <w:p w14:paraId="2A6975FE" w14:textId="77777777" w:rsidR="002C5D28" w:rsidRPr="00325D1F" w:rsidRDefault="002C5D28" w:rsidP="002C5D28">
      <w:pPr>
        <w:pStyle w:val="B2"/>
        <w:rPr>
          <w:lang w:val="en-GB"/>
        </w:rPr>
      </w:pPr>
      <w:r w:rsidRPr="00325D1F">
        <w:rPr>
          <w:lang w:val="en-GB"/>
        </w:rPr>
        <w:t>2&gt;</w:t>
      </w:r>
      <w:r w:rsidRPr="00325D1F">
        <w:rPr>
          <w:lang w:val="en-GB"/>
        </w:rPr>
        <w:tab/>
        <w:t xml:space="preserve">for the concerned SI message, determine the number </w:t>
      </w:r>
      <w:r w:rsidRPr="00325D1F">
        <w:rPr>
          <w:i/>
          <w:lang w:val="en-GB"/>
        </w:rPr>
        <w:t>n</w:t>
      </w:r>
      <w:r w:rsidRPr="00325D1F">
        <w:rPr>
          <w:lang w:val="en-GB"/>
        </w:rPr>
        <w:t xml:space="preserve"> which corresponds to the order of entry in the list of SI messages configured by </w:t>
      </w:r>
      <w:r w:rsidRPr="00325D1F">
        <w:rPr>
          <w:i/>
          <w:lang w:val="en-GB"/>
        </w:rPr>
        <w:t xml:space="preserve">schedulingInfoList </w:t>
      </w:r>
      <w:r w:rsidRPr="00325D1F">
        <w:rPr>
          <w:lang w:val="en-GB"/>
        </w:rPr>
        <w:t xml:space="preserve">in </w:t>
      </w:r>
      <w:r w:rsidRPr="00325D1F">
        <w:rPr>
          <w:i/>
          <w:lang w:val="en-GB"/>
        </w:rPr>
        <w:t>si-SchedulingInfo</w:t>
      </w:r>
      <w:r w:rsidRPr="00325D1F">
        <w:rPr>
          <w:lang w:val="en-GB"/>
        </w:rPr>
        <w:t xml:space="preserve"> in </w:t>
      </w:r>
      <w:r w:rsidRPr="00325D1F">
        <w:rPr>
          <w:i/>
          <w:lang w:val="en-GB"/>
        </w:rPr>
        <w:t>SIB1</w:t>
      </w:r>
      <w:r w:rsidRPr="00325D1F">
        <w:rPr>
          <w:lang w:val="en-GB"/>
        </w:rPr>
        <w:t>;</w:t>
      </w:r>
    </w:p>
    <w:p w14:paraId="2AE04F9E" w14:textId="185BE3B9" w:rsidR="002C5D28" w:rsidRPr="00325D1F" w:rsidRDefault="002C5D28" w:rsidP="002C5D28">
      <w:pPr>
        <w:pStyle w:val="B2"/>
        <w:rPr>
          <w:lang w:val="en-GB"/>
        </w:rPr>
      </w:pPr>
      <w:r w:rsidRPr="00325D1F">
        <w:rPr>
          <w:lang w:val="en-GB"/>
        </w:rPr>
        <w:t>2&gt;</w:t>
      </w:r>
      <w:r w:rsidRPr="00325D1F">
        <w:rPr>
          <w:lang w:val="en-GB"/>
        </w:rPr>
        <w:tab/>
        <w:t xml:space="preserve">determine the integer value </w:t>
      </w:r>
      <w:r w:rsidRPr="00325D1F">
        <w:rPr>
          <w:i/>
          <w:lang w:val="en-GB"/>
        </w:rPr>
        <w:t xml:space="preserve">x = (n – 1) </w:t>
      </w:r>
      <w:r w:rsidR="008C11B7" w:rsidRPr="00325D1F">
        <w:rPr>
          <w:i/>
          <w:lang w:val="en-GB"/>
        </w:rPr>
        <w:t>×</w:t>
      </w:r>
      <w:r w:rsidRPr="00325D1F">
        <w:rPr>
          <w:i/>
          <w:lang w:val="en-GB"/>
        </w:rPr>
        <w:t xml:space="preserve"> w</w:t>
      </w:r>
      <w:r w:rsidRPr="00325D1F">
        <w:rPr>
          <w:lang w:val="en-GB"/>
        </w:rPr>
        <w:t xml:space="preserve">, where </w:t>
      </w:r>
      <w:r w:rsidRPr="00325D1F">
        <w:rPr>
          <w:i/>
          <w:lang w:val="en-GB"/>
        </w:rPr>
        <w:t>w</w:t>
      </w:r>
      <w:r w:rsidRPr="00325D1F">
        <w:rPr>
          <w:lang w:val="en-GB"/>
        </w:rPr>
        <w:t xml:space="preserve"> is the </w:t>
      </w:r>
      <w:r w:rsidRPr="00325D1F">
        <w:rPr>
          <w:i/>
          <w:lang w:val="en-GB"/>
        </w:rPr>
        <w:t>si-WindowLength</w:t>
      </w:r>
      <w:r w:rsidRPr="00325D1F">
        <w:rPr>
          <w:lang w:val="en-GB"/>
        </w:rPr>
        <w:t>;</w:t>
      </w:r>
    </w:p>
    <w:p w14:paraId="7A5B18AB" w14:textId="77777777" w:rsidR="002C5D28" w:rsidRPr="00325D1F" w:rsidRDefault="002C5D28" w:rsidP="002C5D28">
      <w:pPr>
        <w:pStyle w:val="B2"/>
        <w:rPr>
          <w:lang w:val="en-GB"/>
        </w:rPr>
      </w:pPr>
      <w:r w:rsidRPr="00325D1F">
        <w:rPr>
          <w:lang w:val="en-GB"/>
        </w:rPr>
        <w:t>2&gt;</w:t>
      </w:r>
      <w:r w:rsidRPr="00325D1F">
        <w:rPr>
          <w:lang w:val="en-GB"/>
        </w:rPr>
        <w:tab/>
        <w:t>the SI-window starts at the slot #</w:t>
      </w:r>
      <w:r w:rsidRPr="00325D1F">
        <w:rPr>
          <w:i/>
          <w:lang w:val="en-GB"/>
        </w:rPr>
        <w:t>a</w:t>
      </w:r>
      <w:r w:rsidRPr="00325D1F">
        <w:rPr>
          <w:lang w:val="en-GB"/>
        </w:rPr>
        <w:t xml:space="preserve">, where </w:t>
      </w:r>
      <w:r w:rsidRPr="00325D1F">
        <w:rPr>
          <w:i/>
          <w:lang w:val="en-GB"/>
        </w:rPr>
        <w:t>a</w:t>
      </w:r>
      <w:r w:rsidRPr="00325D1F">
        <w:rPr>
          <w:lang w:val="en-GB"/>
        </w:rPr>
        <w:t xml:space="preserve"> = </w:t>
      </w:r>
      <w:r w:rsidRPr="00325D1F">
        <w:rPr>
          <w:i/>
          <w:lang w:val="en-GB"/>
        </w:rPr>
        <w:t>x</w:t>
      </w:r>
      <w:r w:rsidRPr="00325D1F">
        <w:rPr>
          <w:lang w:val="en-GB"/>
        </w:rPr>
        <w:t xml:space="preserve"> mod N, in the radio frame for which SFN mod </w:t>
      </w:r>
      <w:r w:rsidRPr="00325D1F">
        <w:rPr>
          <w:i/>
          <w:lang w:val="en-GB"/>
        </w:rPr>
        <w:t>T</w:t>
      </w:r>
      <w:r w:rsidRPr="00325D1F">
        <w:rPr>
          <w:lang w:val="en-GB"/>
        </w:rPr>
        <w:t xml:space="preserve"> = FLOOR(</w:t>
      </w:r>
      <w:r w:rsidRPr="00325D1F">
        <w:rPr>
          <w:i/>
          <w:lang w:val="en-GB"/>
        </w:rPr>
        <w:t>x</w:t>
      </w:r>
      <w:r w:rsidRPr="00325D1F">
        <w:rPr>
          <w:lang w:val="en-GB"/>
        </w:rPr>
        <w:t xml:space="preserve">/N), where </w:t>
      </w:r>
      <w:r w:rsidRPr="00325D1F">
        <w:rPr>
          <w:i/>
          <w:lang w:val="en-GB"/>
        </w:rPr>
        <w:t>T</w:t>
      </w:r>
      <w:r w:rsidRPr="00325D1F">
        <w:rPr>
          <w:lang w:val="en-GB"/>
        </w:rPr>
        <w:t xml:space="preserve"> is the </w:t>
      </w:r>
      <w:r w:rsidRPr="00325D1F">
        <w:rPr>
          <w:i/>
          <w:lang w:val="en-GB"/>
        </w:rPr>
        <w:t>si-Periodicity</w:t>
      </w:r>
      <w:r w:rsidRPr="00325D1F">
        <w:rPr>
          <w:lang w:val="en-GB"/>
        </w:rPr>
        <w:t xml:space="preserve"> of the concerned SI message and N is the number of slots in a radio frame as specified in TS 38.213 [13];</w:t>
      </w:r>
    </w:p>
    <w:p w14:paraId="13CE41C6" w14:textId="6989C9EF"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r w:rsidR="002C5D28" w:rsidRPr="00325D1F">
        <w:rPr>
          <w:i/>
          <w:lang w:val="en-GB"/>
        </w:rPr>
        <w:t>si-WindowLength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73" w:name="_Toc20425662"/>
      <w:bookmarkStart w:id="74" w:name="_Toc29321058"/>
      <w:r w:rsidRPr="00325D1F">
        <w:rPr>
          <w:rFonts w:eastAsia="MS Mincho"/>
          <w:lang w:val="en-GB"/>
        </w:rPr>
        <w:t>5.2.2.3.3</w:t>
      </w:r>
      <w:r w:rsidRPr="00325D1F">
        <w:rPr>
          <w:rFonts w:eastAsia="MS Mincho"/>
          <w:lang w:val="en-GB"/>
        </w:rPr>
        <w:tab/>
        <w:t>Request for on demand system information</w:t>
      </w:r>
      <w:bookmarkEnd w:id="73"/>
      <w:bookmarkEnd w:id="74"/>
    </w:p>
    <w:p w14:paraId="505A37AB" w14:textId="77777777" w:rsidR="002C5D28" w:rsidRPr="00325D1F" w:rsidRDefault="002C5D28" w:rsidP="002C5D28">
      <w:pPr>
        <w:rPr>
          <w:rFonts w:eastAsia="MS Mincho"/>
        </w:rPr>
      </w:pPr>
      <w:r w:rsidRPr="00325D1F">
        <w:t>The UE shall:</w:t>
      </w:r>
    </w:p>
    <w:p w14:paraId="3939E567" w14:textId="32CEB468" w:rsidR="00621C23" w:rsidRPr="00325D1F" w:rsidRDefault="00621C23" w:rsidP="009E1E93">
      <w:pPr>
        <w:pStyle w:val="B2"/>
      </w:pPr>
      <w:r w:rsidRPr="00325D1F">
        <w:t>1&gt;</w:t>
      </w:r>
      <w:r w:rsidRPr="00325D1F">
        <w:tab/>
        <w:t xml:space="preserve">if </w:t>
      </w:r>
      <w:r w:rsidRPr="00325D1F">
        <w:rPr>
          <w:i/>
        </w:rPr>
        <w:t>SIB1</w:t>
      </w:r>
      <w:r w:rsidRPr="00325D1F">
        <w:t xml:space="preserve"> includes </w:t>
      </w:r>
      <w:r w:rsidRPr="00325D1F">
        <w:rPr>
          <w:i/>
        </w:rPr>
        <w:t>si-SchedulingInfo</w:t>
      </w:r>
      <w:r w:rsidRPr="00325D1F">
        <w:t xml:space="preserve"> containing </w:t>
      </w:r>
      <w:r w:rsidRPr="00325D1F">
        <w:rPr>
          <w:i/>
        </w:rPr>
        <w:t>si-RequestConfigSUL</w:t>
      </w:r>
      <w:r w:rsidRPr="00325D1F">
        <w:t xml:space="preserve"> and criteria to select supplementary uplink as defined in TS 38.321[13], clause 5.1.1 is met:</w:t>
      </w:r>
    </w:p>
    <w:p w14:paraId="7D226353" w14:textId="3EEBD20C" w:rsidR="00621C23" w:rsidRPr="00325D1F" w:rsidRDefault="00621C23" w:rsidP="009E1E93">
      <w:pPr>
        <w:pStyle w:val="B3"/>
      </w:pPr>
      <w:r w:rsidRPr="00325D1F">
        <w:t>2&gt;</w:t>
      </w:r>
      <w:r w:rsidRPr="00325D1F">
        <w:tab/>
        <w:t xml:space="preserve">trigger the lower layer to initiate the Random Access procedure on supplementary uplink in accordance with [3] using the PRACH preamble(s) and PRACH resource(s) in </w:t>
      </w:r>
      <w:r w:rsidRPr="00325D1F">
        <w:rPr>
          <w:i/>
        </w:rPr>
        <w:t>si-RequestConfigSUL</w:t>
      </w:r>
      <w:r w:rsidRPr="00325D1F">
        <w:t xml:space="preserve"> corresponding to the SI message(s) that the UE requires to operate within the cell, and for which </w:t>
      </w:r>
      <w:r w:rsidRPr="00325D1F">
        <w:rPr>
          <w:i/>
        </w:rPr>
        <w:t>si-BroadcastStatus</w:t>
      </w:r>
      <w:r w:rsidRPr="00325D1F">
        <w:t xml:space="preserve"> is set to </w:t>
      </w:r>
      <w:r w:rsidRPr="00325D1F">
        <w:rPr>
          <w:i/>
        </w:rPr>
        <w:t>notBroadcasting</w:t>
      </w:r>
      <w:r w:rsidRPr="00325D1F">
        <w:t>;</w:t>
      </w:r>
    </w:p>
    <w:p w14:paraId="2B496F39" w14:textId="77E5EF25" w:rsidR="00621C23" w:rsidRPr="00325D1F" w:rsidRDefault="00621C23" w:rsidP="009E1E93">
      <w:pPr>
        <w:pStyle w:val="B3"/>
      </w:pPr>
      <w:r w:rsidRPr="00325D1F">
        <w:t>2&gt;</w:t>
      </w:r>
      <w:r w:rsidRPr="00325D1F">
        <w:tab/>
        <w:t>if acknowledgement for SI request is received from lower layers:</w:t>
      </w:r>
    </w:p>
    <w:p w14:paraId="44A21BF0" w14:textId="4B146802" w:rsidR="00621C23" w:rsidRPr="00325D1F" w:rsidRDefault="00621C23" w:rsidP="009E1E93">
      <w:pPr>
        <w:pStyle w:val="B4"/>
      </w:pPr>
      <w:r w:rsidRPr="00325D1F">
        <w:t>3&gt;</w:t>
      </w:r>
      <w:r w:rsidRPr="00325D1F">
        <w:tab/>
        <w:t>acquire the requested SI message(s) as defined in sub-clause 5.2.2.3.2, immediately;</w:t>
      </w:r>
    </w:p>
    <w:p w14:paraId="30168153" w14:textId="68E70172" w:rsidR="002C5D28" w:rsidRPr="00325D1F" w:rsidRDefault="002C5D28" w:rsidP="009E1E93">
      <w:pPr>
        <w:pStyle w:val="B2"/>
      </w:pPr>
      <w:r w:rsidRPr="00325D1F">
        <w:t>1&gt;</w:t>
      </w:r>
      <w:r w:rsidRPr="00325D1F">
        <w:tab/>
      </w:r>
      <w:r w:rsidR="00621C23" w:rsidRPr="00325D1F">
        <w:t xml:space="preserve">else </w:t>
      </w:r>
      <w:r w:rsidRPr="00325D1F">
        <w:rPr>
          <w:rFonts w:eastAsia="MS Mincho"/>
        </w:rPr>
        <w:t xml:space="preserve">if </w:t>
      </w:r>
      <w:r w:rsidRPr="00325D1F">
        <w:rPr>
          <w:rFonts w:eastAsia="MS Mincho"/>
          <w:i/>
        </w:rPr>
        <w:t>SIB1</w:t>
      </w:r>
      <w:r w:rsidRPr="00325D1F">
        <w:rPr>
          <w:rFonts w:eastAsia="MS Mincho"/>
        </w:rPr>
        <w:t xml:space="preserve"> includes </w:t>
      </w:r>
      <w:r w:rsidRPr="00325D1F">
        <w:rPr>
          <w:i/>
        </w:rPr>
        <w:t>si-SchedulingInfo</w:t>
      </w:r>
      <w:r w:rsidRPr="00325D1F">
        <w:t xml:space="preserve"> containing </w:t>
      </w:r>
      <w:r w:rsidRPr="00325D1F">
        <w:rPr>
          <w:i/>
        </w:rPr>
        <w:t>si-RequestConfig</w:t>
      </w:r>
      <w:r w:rsidRPr="00325D1F">
        <w:t xml:space="preserve"> </w:t>
      </w:r>
      <w:r w:rsidR="00621C23" w:rsidRPr="00325D1F">
        <w:t>and criteria to select normal uplink as defined in TS 38.321[13], clause 5.1.1 is met</w:t>
      </w:r>
      <w:r w:rsidR="00760D40" w:rsidRPr="00325D1F">
        <w:t>:</w:t>
      </w:r>
    </w:p>
    <w:p w14:paraId="6A6C1DB3" w14:textId="012F61C3" w:rsidR="002C5D28" w:rsidRPr="00325D1F" w:rsidRDefault="007A562E" w:rsidP="009E1E93">
      <w:pPr>
        <w:pStyle w:val="B3"/>
      </w:pPr>
      <w:r w:rsidRPr="00325D1F">
        <w:lastRenderedPageBreak/>
        <w:t>2&gt;</w:t>
      </w:r>
      <w:r w:rsidRPr="00325D1F">
        <w:tab/>
      </w:r>
      <w:r w:rsidR="002C5D28" w:rsidRPr="00325D1F">
        <w:t xml:space="preserve">trigger the lower layer to initiate the </w:t>
      </w:r>
      <w:r w:rsidR="008044D6" w:rsidRPr="00325D1F">
        <w:t>r</w:t>
      </w:r>
      <w:r w:rsidR="002C5D28" w:rsidRPr="00325D1F">
        <w:t xml:space="preserve">andom </w:t>
      </w:r>
      <w:r w:rsidR="008044D6" w:rsidRPr="00325D1F">
        <w:t>a</w:t>
      </w:r>
      <w:r w:rsidR="002C5D28" w:rsidRPr="00325D1F">
        <w:t xml:space="preserve">ccess procedure </w:t>
      </w:r>
      <w:r w:rsidR="00621C23" w:rsidRPr="00325D1F">
        <w:t xml:space="preserve">on normal uplink </w:t>
      </w:r>
      <w:r w:rsidR="002C5D28" w:rsidRPr="00325D1F">
        <w:t xml:space="preserve">in accordance with </w:t>
      </w:r>
      <w:r w:rsidR="00A771AB" w:rsidRPr="00325D1F">
        <w:t xml:space="preserve">TS 38.321 </w:t>
      </w:r>
      <w:r w:rsidR="002C5D28" w:rsidRPr="00325D1F">
        <w:t xml:space="preserve">[3] using the PRACH preamble(s) and PRACH resource(s) in </w:t>
      </w:r>
      <w:r w:rsidR="002C5D28" w:rsidRPr="00325D1F">
        <w:rPr>
          <w:i/>
        </w:rPr>
        <w:t>si-RequestConfig</w:t>
      </w:r>
      <w:r w:rsidR="002C5D28" w:rsidRPr="00325D1F">
        <w:t xml:space="preserve"> corresponding to the SI message(s) that the UE </w:t>
      </w:r>
      <w:r w:rsidR="002C5D28" w:rsidRPr="00325D1F">
        <w:rPr>
          <w:rFonts w:eastAsia="MS Mincho"/>
        </w:rPr>
        <w:t xml:space="preserve">requires to operate within the cell, and for which </w:t>
      </w:r>
      <w:r w:rsidR="002C5D28" w:rsidRPr="00325D1F">
        <w:rPr>
          <w:rFonts w:eastAsia="MS Mincho"/>
          <w:i/>
        </w:rPr>
        <w:t>si-BroadcastStatus</w:t>
      </w:r>
      <w:r w:rsidR="002C5D28" w:rsidRPr="00325D1F">
        <w:rPr>
          <w:rFonts w:eastAsia="MS Mincho"/>
        </w:rPr>
        <w:t xml:space="preserve"> is set to </w:t>
      </w:r>
      <w:r w:rsidR="002C5D28" w:rsidRPr="00325D1F">
        <w:rPr>
          <w:rFonts w:eastAsia="MS Mincho"/>
          <w:i/>
        </w:rPr>
        <w:t>notBroadcasting</w:t>
      </w:r>
      <w:r w:rsidR="002C5D28" w:rsidRPr="00325D1F">
        <w:t>;</w:t>
      </w:r>
    </w:p>
    <w:p w14:paraId="50BC3FFB" w14:textId="11C6262C" w:rsidR="002C5D28" w:rsidRPr="00325D1F" w:rsidRDefault="002C5D28" w:rsidP="009E1E93">
      <w:pPr>
        <w:pStyle w:val="B3"/>
      </w:pPr>
      <w:r w:rsidRPr="00325D1F">
        <w:t>2&gt;</w:t>
      </w:r>
      <w:r w:rsidRPr="00325D1F">
        <w:tab/>
        <w:t>if acknowledgement for SI request is received from lower layers</w:t>
      </w:r>
      <w:r w:rsidR="00767455" w:rsidRPr="00325D1F">
        <w:t>:</w:t>
      </w:r>
    </w:p>
    <w:p w14:paraId="60EF65DC" w14:textId="79B31F87" w:rsidR="002C5D28" w:rsidRPr="00325D1F" w:rsidRDefault="002C5D28" w:rsidP="009E1E93">
      <w:pPr>
        <w:pStyle w:val="B4"/>
      </w:pPr>
      <w:r w:rsidRPr="00325D1F">
        <w:t>3&gt;</w:t>
      </w:r>
      <w:r w:rsidRPr="00325D1F">
        <w:tab/>
        <w:t>acquire the requested SI message(s) as defined in sub-clause 5.2.2.3.2</w:t>
      </w:r>
      <w:r w:rsidR="005056AC" w:rsidRPr="00325D1F">
        <w:t>, immediately</w:t>
      </w:r>
      <w:r w:rsidRPr="00325D1F">
        <w:t>;</w:t>
      </w:r>
    </w:p>
    <w:p w14:paraId="5B23956B" w14:textId="67CD7690" w:rsidR="00F95F2F" w:rsidRPr="00325D1F" w:rsidRDefault="002C5D28" w:rsidP="009E1E93">
      <w:pPr>
        <w:pStyle w:val="B2"/>
      </w:pPr>
      <w:r w:rsidRPr="00325D1F">
        <w:t>1&gt;</w:t>
      </w:r>
      <w:r w:rsidRPr="00325D1F">
        <w:tab/>
      </w:r>
      <w:r w:rsidRPr="00325D1F">
        <w:rPr>
          <w:rFonts w:eastAsia="MS Mincho"/>
        </w:rPr>
        <w:t>else</w:t>
      </w:r>
      <w:r w:rsidR="00624EA1" w:rsidRPr="00325D1F">
        <w:rPr>
          <w:rFonts w:eastAsia="MS Mincho"/>
        </w:rPr>
        <w:t>:</w:t>
      </w:r>
    </w:p>
    <w:p w14:paraId="4C0AB4F4" w14:textId="504A65ED" w:rsidR="00837488" w:rsidRPr="00325D1F" w:rsidRDefault="00837488" w:rsidP="009E1E93">
      <w:pPr>
        <w:pStyle w:val="B3"/>
      </w:pPr>
      <w:r w:rsidRPr="00325D1F">
        <w:t>2&gt;</w:t>
      </w:r>
      <w:r w:rsidRPr="00325D1F">
        <w:tab/>
        <w:t xml:space="preserve">apply the default L1 parameter values as specified in corresponding physical layer specifications except for the parameters for which values are provided in </w:t>
      </w:r>
      <w:r w:rsidRPr="00325D1F">
        <w:rPr>
          <w:i/>
        </w:rPr>
        <w:t>SIB1</w:t>
      </w:r>
      <w:r w:rsidRPr="00325D1F">
        <w:t>;</w:t>
      </w:r>
    </w:p>
    <w:p w14:paraId="51CCE362" w14:textId="5135195A" w:rsidR="00837488" w:rsidRPr="00325D1F" w:rsidRDefault="00837488" w:rsidP="00CF6BB1">
      <w:pPr>
        <w:pStyle w:val="B3"/>
      </w:pPr>
      <w:r w:rsidRPr="00325D1F">
        <w:t>2&gt;</w:t>
      </w:r>
      <w:r w:rsidRPr="00325D1F">
        <w:tab/>
        <w:t>apply the default MAC Cell Group configuration as specified in 9.2.2;</w:t>
      </w:r>
    </w:p>
    <w:p w14:paraId="7F28044E" w14:textId="7D1A6CE1" w:rsidR="002C5D28" w:rsidRPr="00325D1F" w:rsidRDefault="002C5D28" w:rsidP="00CF6BB1">
      <w:pPr>
        <w:pStyle w:val="B3"/>
      </w:pPr>
      <w:r w:rsidRPr="00325D1F">
        <w:t>2</w:t>
      </w:r>
      <w:r w:rsidR="00C8338F" w:rsidRPr="00325D1F">
        <w:t>&gt;</w:t>
      </w:r>
      <w:r w:rsidR="00C8338F" w:rsidRPr="00325D1F">
        <w:tab/>
      </w:r>
      <w:r w:rsidRPr="00325D1F">
        <w:t>apply the timeAlignmentTimerCommon included in SIB1;</w:t>
      </w:r>
    </w:p>
    <w:p w14:paraId="3D3A2DC1" w14:textId="79CFF61C" w:rsidR="002C5D28" w:rsidRPr="00325D1F" w:rsidRDefault="002C5D28" w:rsidP="00CF6BB1">
      <w:pPr>
        <w:pStyle w:val="B3"/>
      </w:pPr>
      <w:r w:rsidRPr="00325D1F">
        <w:t>2</w:t>
      </w:r>
      <w:r w:rsidR="00C8338F" w:rsidRPr="00325D1F">
        <w:t>&gt;</w:t>
      </w:r>
      <w:r w:rsidR="00C8338F" w:rsidRPr="00325D1F">
        <w:tab/>
      </w:r>
      <w:r w:rsidRPr="00325D1F">
        <w:t>apply the CCCH configuration as specified in 9.1.1.</w:t>
      </w:r>
      <w:r w:rsidR="00767455" w:rsidRPr="00325D1F">
        <w:t>2</w:t>
      </w:r>
      <w:r w:rsidRPr="00325D1F">
        <w:t>;</w:t>
      </w:r>
    </w:p>
    <w:p w14:paraId="7BFA240B" w14:textId="3A219279" w:rsidR="002C5D28" w:rsidRPr="00325D1F" w:rsidRDefault="002C5D28" w:rsidP="00CF6BB1">
      <w:pPr>
        <w:pStyle w:val="B3"/>
      </w:pPr>
      <w:r w:rsidRPr="00325D1F">
        <w:t>2&gt;</w:t>
      </w:r>
      <w:r w:rsidRPr="00325D1F">
        <w:tab/>
        <w:t xml:space="preserve">initiate transmission of the </w:t>
      </w:r>
      <w:r w:rsidRPr="00325D1F">
        <w:rPr>
          <w:i/>
        </w:rPr>
        <w:t>RRCSystemInfoRequest</w:t>
      </w:r>
      <w:r w:rsidRPr="00325D1F">
        <w:t xml:space="preserve"> message in accordance with 5.2.2.3.4;</w:t>
      </w:r>
    </w:p>
    <w:p w14:paraId="4645BF85" w14:textId="34FD0100" w:rsidR="002C5D28" w:rsidRPr="00325D1F" w:rsidRDefault="002C5D28" w:rsidP="00CF6BB1">
      <w:pPr>
        <w:pStyle w:val="B3"/>
      </w:pPr>
      <w:r w:rsidRPr="00325D1F">
        <w:t>2&gt;</w:t>
      </w:r>
      <w:r w:rsidRPr="00325D1F">
        <w:tab/>
        <w:t xml:space="preserve">if acknowledgement for </w:t>
      </w:r>
      <w:r w:rsidRPr="00325D1F">
        <w:rPr>
          <w:i/>
        </w:rPr>
        <w:t>RRCSystemInfoRequest</w:t>
      </w:r>
      <w:r w:rsidRPr="00325D1F">
        <w:t xml:space="preserve"> message is received from lower layers</w:t>
      </w:r>
      <w:r w:rsidR="00767455" w:rsidRPr="00325D1F">
        <w:t>:</w:t>
      </w:r>
    </w:p>
    <w:p w14:paraId="7CD11F2A" w14:textId="691C3D0E" w:rsidR="002C5D28" w:rsidRPr="00325D1F" w:rsidRDefault="002C5D28" w:rsidP="00CF6BB1">
      <w:pPr>
        <w:pStyle w:val="B4"/>
      </w:pPr>
      <w:r w:rsidRPr="00325D1F">
        <w:t>3&gt;</w:t>
      </w:r>
      <w:r w:rsidRPr="00325D1F">
        <w:tab/>
        <w:t>acquire the requested SI message(s) as defined in sub-clause 5.2.2.3.2</w:t>
      </w:r>
      <w:r w:rsidR="005056AC" w:rsidRPr="00325D1F">
        <w:t>, immediately</w:t>
      </w:r>
      <w:r w:rsidRPr="00325D1F">
        <w:t>;</w:t>
      </w:r>
    </w:p>
    <w:p w14:paraId="7DA583E4" w14:textId="7B5F3D0A" w:rsidR="00E91134" w:rsidRPr="00325D1F" w:rsidRDefault="00E91134" w:rsidP="00CF6BB1">
      <w:pPr>
        <w:pStyle w:val="B2"/>
      </w:pPr>
      <w:r w:rsidRPr="00325D1F">
        <w:t>1&gt;</w:t>
      </w:r>
      <w:r w:rsidRPr="00325D1F">
        <w:tab/>
        <w:t>if cell reselection occurs while waiting for the acknowledgment for SI request from lower layers:</w:t>
      </w:r>
    </w:p>
    <w:p w14:paraId="51C1C8EC" w14:textId="0FB5AB9C" w:rsidR="00E91134" w:rsidRPr="00325D1F" w:rsidRDefault="00E91134" w:rsidP="00CF6BB1">
      <w:pPr>
        <w:pStyle w:val="B3"/>
      </w:pPr>
      <w:r w:rsidRPr="00325D1F">
        <w:t>2&gt;</w:t>
      </w:r>
      <w:r w:rsidRPr="00325D1F">
        <w:tab/>
        <w:t>reset MAC;</w:t>
      </w:r>
    </w:p>
    <w:p w14:paraId="1245F2C2" w14:textId="478546A1" w:rsidR="00E91134" w:rsidRPr="00325D1F" w:rsidRDefault="00E91134" w:rsidP="00CF6BB1">
      <w:pPr>
        <w:pStyle w:val="B3"/>
      </w:pPr>
      <w:r w:rsidRPr="00325D1F">
        <w:t>2&gt;</w:t>
      </w:r>
      <w:r w:rsidRPr="00325D1F">
        <w:tab/>
        <w:t xml:space="preserve">if SI request is based on </w:t>
      </w:r>
      <w:r w:rsidRPr="00325D1F">
        <w:rPr>
          <w:i/>
        </w:rPr>
        <w:t>RRCSystemInfoRequest</w:t>
      </w:r>
      <w:r w:rsidRPr="00325D1F">
        <w:t xml:space="preserve"> message:</w:t>
      </w:r>
    </w:p>
    <w:p w14:paraId="207EBAF8" w14:textId="5EF368DA" w:rsidR="00E91134" w:rsidRPr="00325D1F" w:rsidRDefault="00E91134" w:rsidP="00CF6BB1">
      <w:pPr>
        <w:pStyle w:val="B4"/>
      </w:pPr>
      <w:r w:rsidRPr="00325D1F">
        <w:t>3&gt;</w:t>
      </w:r>
      <w:r w:rsidRPr="00325D1F">
        <w:tab/>
        <w:t>release RLC entity for SRB0.</w:t>
      </w:r>
    </w:p>
    <w:p w14:paraId="38D7824D" w14:textId="7E3FD6A8" w:rsidR="002C5D28"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14F4AC3C" w:rsidR="002C5D28" w:rsidRPr="00325D1F" w:rsidRDefault="002C5D28" w:rsidP="002C5D28">
      <w:pPr>
        <w:pStyle w:val="Heading5"/>
        <w:rPr>
          <w:lang w:val="en-GB"/>
        </w:rPr>
      </w:pPr>
      <w:bookmarkStart w:id="75" w:name="_Toc20425663"/>
      <w:bookmarkStart w:id="76" w:name="_Toc29321059"/>
      <w:r w:rsidRPr="00325D1F">
        <w:rPr>
          <w:lang w:val="en-GB"/>
        </w:rPr>
        <w:t>5.2.2.3.4</w:t>
      </w:r>
      <w:r w:rsidRPr="00325D1F">
        <w:rPr>
          <w:lang w:val="en-GB"/>
        </w:rPr>
        <w:tab/>
        <w:t xml:space="preserve">Actions related to transmission of </w:t>
      </w:r>
      <w:r w:rsidRPr="00325D1F">
        <w:rPr>
          <w:i/>
          <w:lang w:val="en-GB"/>
        </w:rPr>
        <w:t>RRCSystemInfoRequest</w:t>
      </w:r>
      <w:r w:rsidRPr="00325D1F">
        <w:rPr>
          <w:lang w:val="en-GB"/>
        </w:rPr>
        <w:t xml:space="preserve"> message</w:t>
      </w:r>
      <w:bookmarkEnd w:id="75"/>
      <w:bookmarkEnd w:id="76"/>
    </w:p>
    <w:p w14:paraId="4D0B592C" w14:textId="77777777" w:rsidR="002C5D28" w:rsidRPr="00325D1F" w:rsidRDefault="002C5D28" w:rsidP="002C5D28">
      <w:r w:rsidRPr="00325D1F">
        <w:t xml:space="preserve">The UE shall set the contents of </w:t>
      </w:r>
      <w:r w:rsidRPr="00325D1F">
        <w:rPr>
          <w:i/>
        </w:rPr>
        <w:t xml:space="preserve">RRCSystemInfoRequest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r w:rsidRPr="00325D1F">
        <w:rPr>
          <w:rFonts w:eastAsia="MS Mincho"/>
          <w:i/>
          <w:lang w:val="en-GB"/>
        </w:rPr>
        <w:t>si-BroadcastStatus</w:t>
      </w:r>
      <w:r w:rsidRPr="00325D1F">
        <w:rPr>
          <w:rFonts w:eastAsia="MS Mincho"/>
          <w:lang w:val="en-GB"/>
        </w:rPr>
        <w:t xml:space="preserve"> is set to </w:t>
      </w:r>
      <w:r w:rsidRPr="00325D1F">
        <w:rPr>
          <w:rFonts w:eastAsia="MS Mincho"/>
          <w:i/>
          <w:lang w:val="en-GB"/>
        </w:rPr>
        <w:t>notBroadcasting</w:t>
      </w:r>
      <w:r w:rsidRPr="00325D1F">
        <w:rPr>
          <w:lang w:val="en-GB"/>
        </w:rPr>
        <w:t>.</w:t>
      </w:r>
    </w:p>
    <w:p w14:paraId="1A6C7525" w14:textId="3864BC21" w:rsidR="002C5D28" w:rsidRDefault="002C5D28" w:rsidP="002C5D28">
      <w:pPr>
        <w:rPr>
          <w:ins w:id="77" w:author="Ericsson_RAN#109e" w:date="2020-03-06T09:59:00Z"/>
        </w:rPr>
      </w:pPr>
      <w:r w:rsidRPr="00325D1F">
        <w:t xml:space="preserve">The UE shall submit the </w:t>
      </w:r>
      <w:r w:rsidRPr="00325D1F">
        <w:rPr>
          <w:i/>
        </w:rPr>
        <w:t xml:space="preserve">RRCSystemInfoRequest </w:t>
      </w:r>
      <w:r w:rsidRPr="00325D1F">
        <w:t>message to lower layers for transmission.</w:t>
      </w:r>
    </w:p>
    <w:p w14:paraId="7D69E00A" w14:textId="77777777" w:rsidR="001C12AF" w:rsidRPr="00A21F0B" w:rsidRDefault="001C12AF" w:rsidP="001C12AF">
      <w:pPr>
        <w:pStyle w:val="Heading5"/>
        <w:rPr>
          <w:ins w:id="78" w:author="Ericsson_RAN#109e" w:date="2020-03-06T09:59:00Z"/>
        </w:rPr>
      </w:pPr>
      <w:ins w:id="79" w:author="Ericsson_RAN#109e" w:date="2020-03-06T09:59:00Z">
        <w:r w:rsidRPr="00A21F0B">
          <w:t>5.2.2.3.</w:t>
        </w:r>
        <w:r>
          <w:rPr>
            <w:lang w:val="fi-FI"/>
          </w:rPr>
          <w:t>x</w:t>
        </w:r>
        <w:r w:rsidRPr="00A21F0B">
          <w:t xml:space="preserve"> </w:t>
        </w:r>
        <w:r>
          <w:tab/>
        </w:r>
        <w:r w:rsidRPr="001C12AF">
          <w:t>Request for on demand system information</w:t>
        </w:r>
        <w:r>
          <w:rPr>
            <w:lang w:val="fi-FI"/>
          </w:rPr>
          <w:t xml:space="preserve"> in RRC_CONNECTED</w:t>
        </w:r>
      </w:ins>
    </w:p>
    <w:p w14:paraId="61C4DC76" w14:textId="77777777" w:rsidR="001C12AF" w:rsidRPr="001C12AF" w:rsidRDefault="001C12AF" w:rsidP="001C12AF">
      <w:pPr>
        <w:rPr>
          <w:ins w:id="80" w:author="Ericsson_RAN#109e" w:date="2020-03-06T09:59:00Z"/>
        </w:rPr>
      </w:pPr>
      <w:ins w:id="81" w:author="Ericsson_RAN#109e" w:date="2020-03-06T09:59:00Z">
        <w:r w:rsidRPr="001C12AF">
          <w:t>The UE shall:</w:t>
        </w:r>
      </w:ins>
    </w:p>
    <w:p w14:paraId="584A8C62" w14:textId="77777777" w:rsidR="001C12AF" w:rsidRPr="00A21F0B" w:rsidRDefault="001C12AF" w:rsidP="001C12AF">
      <w:pPr>
        <w:pStyle w:val="B1"/>
        <w:rPr>
          <w:ins w:id="82" w:author="Ericsson_RAN#109e" w:date="2020-03-06T09:59:00Z"/>
          <w:lang w:val="en-US"/>
        </w:rPr>
      </w:pPr>
      <w:ins w:id="83" w:author="Ericsson_RAN#109e" w:date="2020-03-06T09:59:00Z">
        <w:r>
          <w:t xml:space="preserve">1&gt; </w:t>
        </w:r>
        <w:r w:rsidRPr="00AD6990">
          <w:t xml:space="preserve">if the UE is in RRC_CONNECTED with an active BWP </w:t>
        </w:r>
        <w:r>
          <w:t xml:space="preserve">not configured </w:t>
        </w:r>
        <w:r w:rsidRPr="00AD6990">
          <w:t>with common search and the UE has not stored a valid version of a SIB, in accordance with sub-clause 5.2.2.2.1, of one or several required SIB(s), in accordance with sub-clause 5.2.2.1:</w:t>
        </w:r>
      </w:ins>
    </w:p>
    <w:p w14:paraId="3EF86C8F" w14:textId="77777777" w:rsidR="001C12AF" w:rsidRPr="00AD6990" w:rsidRDefault="001C12AF" w:rsidP="001C12AF">
      <w:pPr>
        <w:pStyle w:val="B2"/>
        <w:rPr>
          <w:ins w:id="84" w:author="Ericsson_RAN#109e" w:date="2020-03-06T09:59:00Z"/>
        </w:rPr>
      </w:pPr>
      <w:ins w:id="85" w:author="Ericsson_RAN#109e" w:date="2020-03-06T09:59:00Z">
        <w:r w:rsidRPr="001C12AF">
          <w:t>2&gt;</w:t>
        </w:r>
        <w:r w:rsidRPr="00AD6990">
          <w:t xml:space="preserve"> for the SI message(s) that, according to the </w:t>
        </w:r>
        <w:r w:rsidRPr="00AD6990">
          <w:rPr>
            <w:i/>
          </w:rPr>
          <w:t>si-SchedulingInfo</w:t>
        </w:r>
        <w:r w:rsidRPr="00AD6990">
          <w:t xml:space="preserve"> in the stored SIB1, contain at least one required SIB:</w:t>
        </w:r>
      </w:ins>
    </w:p>
    <w:p w14:paraId="5B69856F" w14:textId="77777777" w:rsidR="001C12AF" w:rsidRDefault="001C12AF" w:rsidP="001C12AF">
      <w:pPr>
        <w:pStyle w:val="B3"/>
        <w:rPr>
          <w:ins w:id="86" w:author="Ericsson_RAN#109e" w:date="2020-03-06T09:59:00Z"/>
        </w:rPr>
      </w:pPr>
      <w:ins w:id="87" w:author="Ericsson_RAN#109e" w:date="2020-03-06T09:59:00Z">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ins>
    </w:p>
    <w:p w14:paraId="7A30EB35" w14:textId="77777777" w:rsidR="001C12AF" w:rsidRDefault="001C12AF" w:rsidP="001C12AF">
      <w:pPr>
        <w:pStyle w:val="B3"/>
        <w:rPr>
          <w:ins w:id="88" w:author="Ericsson_RAN#109e" w:date="2020-03-06T09:59:00Z"/>
          <w:lang w:val="fi-FI"/>
        </w:rPr>
      </w:pPr>
      <w:ins w:id="89" w:author="Ericsson_RAN#109e" w:date="2020-03-06T09:59:00Z">
        <w:r>
          <w:rPr>
            <w:lang w:val="en-GB"/>
          </w:rPr>
          <w:t>3</w:t>
        </w:r>
        <w:r w:rsidRPr="002A5350">
          <w:t>&gt; if the UE has an active BWP with common search space configured:</w:t>
        </w:r>
      </w:ins>
    </w:p>
    <w:p w14:paraId="41BC4212" w14:textId="77777777" w:rsidR="001C12AF" w:rsidRDefault="001C12AF" w:rsidP="001C12AF">
      <w:pPr>
        <w:pStyle w:val="B4"/>
        <w:rPr>
          <w:ins w:id="90" w:author="Ericsson_RAN#109e" w:date="2020-03-06T09:59:00Z"/>
        </w:rPr>
      </w:pPr>
      <w:ins w:id="91" w:author="Ericsson_RAN#109e" w:date="2020-03-06T09:59:00Z">
        <w:r>
          <w:rPr>
            <w:lang w:val="fi-FI"/>
          </w:rPr>
          <w:t>4</w:t>
        </w:r>
        <w:r w:rsidRPr="002A5350">
          <w:rPr>
            <w:lang w:val="fi-FI"/>
          </w:rPr>
          <w:t>&gt; </w:t>
        </w:r>
        <w:r w:rsidRPr="002A5350">
          <w:t>acquire the requested SI message(s) </w:t>
        </w:r>
        <w:r w:rsidRPr="002A5350">
          <w:rPr>
            <w:lang w:val="en-US"/>
          </w:rPr>
          <w:t>corresponding to the requested SIB(s) </w:t>
        </w:r>
        <w:r w:rsidRPr="002A5350">
          <w:t>as defined in sub-clause 5.2.2.3.2.</w:t>
        </w:r>
      </w:ins>
    </w:p>
    <w:p w14:paraId="6E3F8314" w14:textId="77777777" w:rsidR="001C12AF" w:rsidRPr="00AD6990" w:rsidRDefault="001C12AF" w:rsidP="001C12AF">
      <w:pPr>
        <w:pStyle w:val="B1"/>
        <w:rPr>
          <w:ins w:id="92" w:author="Ericsson_RAN#109e" w:date="2020-03-06T09:59:00Z"/>
        </w:rPr>
      </w:pPr>
      <w:ins w:id="93" w:author="Ericsson_RAN#109e" w:date="2020-03-06T09:59:00Z">
        <w:r>
          <w:t xml:space="preserve">1&gt; </w:t>
        </w:r>
        <w:r w:rsidRPr="00AD6990">
          <w:t xml:space="preserve">else if the UE is in RRC_CONNECTED with an active BWP </w:t>
        </w:r>
        <w:r>
          <w:t xml:space="preserve">configured with </w:t>
        </w:r>
        <w:r w:rsidRPr="00AD6990">
          <w:t xml:space="preserve">common search space and the UE has not stored a valid version of a SIB, in accordance with sub-clause 5.2.2.2.1, of one or several required SIB(s), in accordance with sub-clause 5.2.2.1: </w:t>
        </w:r>
      </w:ins>
    </w:p>
    <w:p w14:paraId="15948E9A" w14:textId="77777777" w:rsidR="001C12AF" w:rsidRPr="00AD6990" w:rsidRDefault="001C12AF" w:rsidP="001C12AF">
      <w:pPr>
        <w:pStyle w:val="B2"/>
        <w:rPr>
          <w:ins w:id="94" w:author="Ericsson_RAN#109e" w:date="2020-03-06T09:59:00Z"/>
        </w:rPr>
      </w:pPr>
      <w:ins w:id="95" w:author="Ericsson_RAN#109e" w:date="2020-03-06T09:59:00Z">
        <w:r w:rsidRPr="00080CEE">
          <w:lastRenderedPageBreak/>
          <w:t>2&gt; for the SI</w:t>
        </w:r>
        <w:r w:rsidRPr="00AD6990">
          <w:t xml:space="preserve">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Broadcasting</w:t>
        </w:r>
        <w:r w:rsidRPr="00AD6990">
          <w:t>:</w:t>
        </w:r>
      </w:ins>
    </w:p>
    <w:p w14:paraId="7F2F78FE" w14:textId="77777777" w:rsidR="001C12AF" w:rsidRPr="00AD6990" w:rsidRDefault="001C12AF" w:rsidP="001C12AF">
      <w:pPr>
        <w:pStyle w:val="B3"/>
        <w:rPr>
          <w:ins w:id="96" w:author="Ericsson_RAN#109e" w:date="2020-03-06T09:59:00Z"/>
        </w:rPr>
      </w:pPr>
      <w:ins w:id="97" w:author="Ericsson_RAN#109e" w:date="2020-03-06T09:59:00Z">
        <w:r>
          <w:t xml:space="preserve">3&gt; </w:t>
        </w:r>
        <w:r w:rsidRPr="00AD6990">
          <w:t>acquire the SI message(s) as defined in sub-clause 5.2.2.3.2;</w:t>
        </w:r>
      </w:ins>
    </w:p>
    <w:p w14:paraId="5B419A50" w14:textId="77777777" w:rsidR="001C12AF" w:rsidRPr="00AD6990" w:rsidRDefault="001C12AF" w:rsidP="001C12AF">
      <w:pPr>
        <w:pStyle w:val="B2"/>
        <w:rPr>
          <w:ins w:id="98" w:author="Ericsson_RAN#109e" w:date="2020-03-06T09:59:00Z"/>
        </w:rPr>
      </w:pPr>
      <w:ins w:id="99" w:author="Ericsson_RAN#109e" w:date="2020-03-06T09:59:00Z">
        <w:r>
          <w:t xml:space="preserve">2&gt; </w:t>
        </w:r>
        <w:r w:rsidRPr="00AD6990">
          <w:t xml:space="preserve">for the SI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notBroadcasting</w:t>
        </w:r>
        <w:r w:rsidRPr="00AD6990">
          <w:t>:</w:t>
        </w:r>
      </w:ins>
    </w:p>
    <w:p w14:paraId="7EC9DA95" w14:textId="77777777" w:rsidR="001C12AF" w:rsidRDefault="001C12AF" w:rsidP="001C12AF">
      <w:pPr>
        <w:pStyle w:val="B3"/>
        <w:rPr>
          <w:ins w:id="100" w:author="Ericsson_RAN#109e" w:date="2020-03-06T09:59:00Z"/>
        </w:rPr>
      </w:pPr>
      <w:ins w:id="101" w:author="Ericsson_RAN#109e" w:date="2020-03-06T09:59:00Z">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ins>
    </w:p>
    <w:p w14:paraId="20D37912" w14:textId="77777777" w:rsidR="001C12AF" w:rsidRDefault="001C12AF" w:rsidP="001C12AF">
      <w:pPr>
        <w:pStyle w:val="B3"/>
        <w:rPr>
          <w:ins w:id="102" w:author="Ericsson_RAN#109e" w:date="2020-03-06T09:59:00Z"/>
          <w:lang w:val="fi-FI"/>
        </w:rPr>
      </w:pPr>
      <w:ins w:id="103" w:author="Ericsson_RAN#109e" w:date="2020-03-06T09:59:00Z">
        <w:r>
          <w:rPr>
            <w:lang w:val="en-GB"/>
          </w:rPr>
          <w:t>3</w:t>
        </w:r>
        <w:r w:rsidRPr="002A5350">
          <w:t>&gt; if the UE has an active BWP with common search space configured:</w:t>
        </w:r>
      </w:ins>
    </w:p>
    <w:p w14:paraId="0B920F84" w14:textId="669AA4ED" w:rsidR="001C12AF" w:rsidRDefault="001C12AF" w:rsidP="001C12AF">
      <w:pPr>
        <w:pStyle w:val="B4"/>
        <w:rPr>
          <w:ins w:id="104" w:author="Ericsson_RAN2#108" w:date="2020-01-22T13:51:00Z"/>
        </w:rPr>
      </w:pPr>
      <w:ins w:id="105" w:author="Ericsson_RAN#109e" w:date="2020-03-06T09:59:00Z">
        <w:r>
          <w:rPr>
            <w:lang w:val="fi-FI"/>
          </w:rPr>
          <w:t>4</w:t>
        </w:r>
        <w:r w:rsidRPr="002A5350">
          <w:rPr>
            <w:lang w:val="fi-FI"/>
          </w:rPr>
          <w:t>&gt; </w:t>
        </w:r>
        <w:r w:rsidRPr="002A5350">
          <w:t>acquire the requested SI message(s) </w:t>
        </w:r>
        <w:r w:rsidRPr="002A5350">
          <w:rPr>
            <w:lang w:val="en-US"/>
          </w:rPr>
          <w:t>corresponding to the requested SIB(s) </w:t>
        </w:r>
        <w:r w:rsidRPr="002A5350">
          <w:t>as defined in sub-clause 5.2.2.3.2.</w:t>
        </w:r>
      </w:ins>
    </w:p>
    <w:p w14:paraId="7E3B943C" w14:textId="77777777" w:rsidR="005A7DBE" w:rsidRPr="00A047D1" w:rsidRDefault="005A7DBE" w:rsidP="005A7DBE">
      <w:pPr>
        <w:pStyle w:val="Heading5"/>
        <w:rPr>
          <w:ins w:id="106" w:author="Ericsson" w:date="2020-02-28T11:34:00Z"/>
          <w:lang w:val="en-GB"/>
        </w:rPr>
      </w:pPr>
      <w:bookmarkStart w:id="107" w:name="_Toc12717956"/>
      <w:bookmarkStart w:id="108" w:name="_Toc20425664"/>
      <w:bookmarkStart w:id="109" w:name="_Toc29321060"/>
      <w:ins w:id="110" w:author="Ericsson" w:date="2020-02-28T11:34:00Z">
        <w:r w:rsidRPr="00A047D1">
          <w:rPr>
            <w:lang w:val="en-GB"/>
          </w:rPr>
          <w:t>5.2.2.3.</w:t>
        </w:r>
        <w:r>
          <w:rPr>
            <w:lang w:val="en-GB"/>
          </w:rPr>
          <w:t>y</w:t>
        </w:r>
        <w:r w:rsidRPr="00A047D1">
          <w:rPr>
            <w:lang w:val="en-GB"/>
          </w:rPr>
          <w:tab/>
          <w:t xml:space="preserve">Actions related to transmission of </w:t>
        </w:r>
        <w:r w:rsidRPr="00F345E3">
          <w:rPr>
            <w:i/>
            <w:iCs/>
            <w:noProof/>
          </w:rPr>
          <w:t>DedicatedSIBRequest</w:t>
        </w:r>
        <w:r>
          <w:rPr>
            <w:i/>
            <w:lang w:val="en-US"/>
          </w:rPr>
          <w:t xml:space="preserve"> </w:t>
        </w:r>
        <w:r w:rsidRPr="00A047D1">
          <w:rPr>
            <w:lang w:val="en-GB"/>
          </w:rPr>
          <w:t>message</w:t>
        </w:r>
        <w:bookmarkEnd w:id="107"/>
      </w:ins>
    </w:p>
    <w:p w14:paraId="4EB2BDA7" w14:textId="77777777" w:rsidR="005A7DBE" w:rsidRPr="00A047D1" w:rsidRDefault="005A7DBE" w:rsidP="005A7DBE">
      <w:pPr>
        <w:rPr>
          <w:ins w:id="111" w:author="Ericsson" w:date="2020-02-28T11:34:00Z"/>
        </w:rPr>
      </w:pPr>
      <w:ins w:id="112" w:author="Ericsson" w:date="2020-02-28T11:34:00Z">
        <w:r w:rsidRPr="00A047D1">
          <w:t xml:space="preserve">The UE shall set the contents of </w:t>
        </w:r>
        <w:r w:rsidRPr="00F345E3">
          <w:rPr>
            <w:i/>
            <w:iCs/>
            <w:noProof/>
          </w:rPr>
          <w:t>DedicatedSIBRequest</w:t>
        </w:r>
        <w:r w:rsidRPr="00A047D1">
          <w:rPr>
            <w:i/>
          </w:rPr>
          <w:t xml:space="preserve"> </w:t>
        </w:r>
        <w:r w:rsidRPr="00A047D1">
          <w:t>message as follows:</w:t>
        </w:r>
      </w:ins>
    </w:p>
    <w:p w14:paraId="3A229340" w14:textId="77777777" w:rsidR="005A7DBE" w:rsidRDefault="005A7DBE" w:rsidP="005A7DBE">
      <w:pPr>
        <w:pStyle w:val="B1"/>
        <w:rPr>
          <w:ins w:id="113" w:author="Ericsson" w:date="2020-02-28T11:34:00Z"/>
          <w:rFonts w:eastAsia="MS Mincho"/>
          <w:lang w:val="en-GB"/>
        </w:rPr>
      </w:pPr>
      <w:ins w:id="114" w:author="Ericsson" w:date="2020-02-28T11:34:00Z">
        <w:r w:rsidRPr="00A047D1">
          <w:rPr>
            <w:lang w:val="en-GB"/>
          </w:rPr>
          <w:t>1&gt;</w:t>
        </w:r>
        <w:r w:rsidRPr="00A047D1">
          <w:rPr>
            <w:lang w:val="en-GB"/>
          </w:rPr>
          <w:tab/>
          <w:t xml:space="preserve">set the </w:t>
        </w:r>
        <w:r>
          <w:rPr>
            <w:i/>
            <w:lang w:val="fi-FI"/>
          </w:rPr>
          <w:t>on</w:t>
        </w:r>
        <w:r w:rsidRPr="00344278">
          <w:rPr>
            <w:i/>
          </w:rPr>
          <w:t>Demand</w:t>
        </w:r>
        <w:r w:rsidRPr="00E6558F">
          <w:rPr>
            <w:i/>
            <w:lang w:val="en-US"/>
          </w:rPr>
          <w:t>SI</w:t>
        </w:r>
        <w:r>
          <w:rPr>
            <w:i/>
            <w:lang w:val="en-US"/>
          </w:rPr>
          <w:t>B-</w:t>
        </w:r>
        <w:r w:rsidRPr="00344278">
          <w:rPr>
            <w:i/>
          </w:rPr>
          <w:t>Request</w:t>
        </w:r>
        <w:r w:rsidRPr="00A047D1">
          <w:rPr>
            <w:i/>
            <w:lang w:val="en-GB"/>
          </w:rPr>
          <w:t>List</w:t>
        </w:r>
        <w:r w:rsidRPr="00A047D1">
          <w:rPr>
            <w:lang w:val="en-GB"/>
          </w:rPr>
          <w:t xml:space="preserve"> to indicate the</w:t>
        </w:r>
        <w:r>
          <w:rPr>
            <w:lang w:val="en-GB"/>
          </w:rPr>
          <w:t xml:space="preserve"> requested</w:t>
        </w:r>
        <w:r w:rsidRPr="00A047D1">
          <w:rPr>
            <w:lang w:val="en-GB"/>
          </w:rPr>
          <w:t xml:space="preserve"> SI</w:t>
        </w:r>
        <w:r>
          <w:rPr>
            <w:lang w:val="en-GB"/>
          </w:rPr>
          <w:t>B</w:t>
        </w:r>
        <w:r w:rsidRPr="00A047D1">
          <w:rPr>
            <w:lang w:val="en-GB"/>
          </w:rPr>
          <w:t>(s)</w:t>
        </w:r>
        <w:r>
          <w:rPr>
            <w:rFonts w:eastAsia="MS Mincho"/>
            <w:lang w:val="en-GB"/>
          </w:rPr>
          <w:t>.</w:t>
        </w:r>
      </w:ins>
    </w:p>
    <w:p w14:paraId="5B77C116" w14:textId="77777777" w:rsidR="005A7DBE" w:rsidRPr="00325D1F" w:rsidRDefault="005A7DBE" w:rsidP="005A7DBE">
      <w:pPr>
        <w:rPr>
          <w:ins w:id="115" w:author="Ericsson" w:date="2020-02-28T11:34:00Z"/>
        </w:rPr>
      </w:pPr>
      <w:ins w:id="116" w:author="Ericsson" w:date="2020-02-28T11:34:00Z">
        <w:r w:rsidRPr="00A047D1">
          <w:t xml:space="preserve">The UE shall submit the </w:t>
        </w:r>
        <w:r w:rsidRPr="00F345E3">
          <w:rPr>
            <w:i/>
            <w:iCs/>
            <w:noProof/>
          </w:rPr>
          <w:t>DedicatedSIBRequest</w:t>
        </w:r>
        <w:r>
          <w:rPr>
            <w:i/>
          </w:rPr>
          <w:t xml:space="preserve"> </w:t>
        </w:r>
        <w:r w:rsidRPr="00A047D1">
          <w:t>message to lower layers for transmission.</w:t>
        </w:r>
      </w:ins>
    </w:p>
    <w:p w14:paraId="4DD6CDC7" w14:textId="77777777" w:rsidR="002C5D28" w:rsidRPr="00325D1F" w:rsidRDefault="002C5D28" w:rsidP="002C5D28">
      <w:pPr>
        <w:pStyle w:val="Heading4"/>
        <w:rPr>
          <w:rFonts w:eastAsia="MS Mincho"/>
          <w:lang w:val="en-GB"/>
        </w:rPr>
      </w:pPr>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108"/>
      <w:bookmarkEnd w:id="109"/>
    </w:p>
    <w:p w14:paraId="44A1341E" w14:textId="77777777" w:rsidR="002C5D28" w:rsidRPr="00325D1F" w:rsidRDefault="002C5D28" w:rsidP="002C5D28">
      <w:pPr>
        <w:pStyle w:val="Heading5"/>
        <w:rPr>
          <w:rFonts w:eastAsia="MS Mincho"/>
          <w:lang w:val="en-GB"/>
        </w:rPr>
      </w:pPr>
      <w:bookmarkStart w:id="117" w:name="_Toc20425665"/>
      <w:bookmarkStart w:id="118"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117"/>
      <w:bookmarkEnd w:id="118"/>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Pr="00325D1F">
        <w:rPr>
          <w:i/>
          <w:lang w:val="en-GB"/>
        </w:rPr>
        <w:t>cellBarred</w:t>
      </w:r>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37DA72F"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r w:rsidR="00877884" w:rsidRPr="00325D1F">
        <w:rPr>
          <w:i/>
          <w:lang w:val="en-GB"/>
        </w:rPr>
        <w:t>systemFrameNumber</w:t>
      </w:r>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r w:rsidRPr="00325D1F">
        <w:rPr>
          <w:i/>
          <w:lang w:val="en-GB"/>
        </w:rPr>
        <w:t>subCarrierSpacingCommon</w:t>
      </w:r>
      <w:r w:rsidRPr="00325D1F">
        <w:rPr>
          <w:lang w:val="en-GB"/>
        </w:rPr>
        <w:t xml:space="preserve">, </w:t>
      </w:r>
      <w:r w:rsidRPr="00325D1F">
        <w:rPr>
          <w:i/>
          <w:lang w:val="en-GB"/>
        </w:rPr>
        <w:t>ssb-SubcarrierOffset</w:t>
      </w:r>
      <w:r w:rsidRPr="00325D1F">
        <w:rPr>
          <w:lang w:val="en-GB"/>
        </w:rPr>
        <w:t xml:space="preserve"> and </w:t>
      </w:r>
      <w:r w:rsidRPr="00325D1F">
        <w:rPr>
          <w:i/>
          <w:lang w:val="en-GB"/>
        </w:rPr>
        <w:t>dmrs-TypeA-Position</w:t>
      </w:r>
      <w:r w:rsidRPr="00325D1F">
        <w:rPr>
          <w:lang w:val="en-GB"/>
        </w:rPr>
        <w:t>.</w:t>
      </w:r>
    </w:p>
    <w:p w14:paraId="5F6D1BDC" w14:textId="77777777" w:rsidR="002C5D28" w:rsidRPr="00325D1F" w:rsidRDefault="002C5D28" w:rsidP="002C5D28">
      <w:pPr>
        <w:pStyle w:val="Heading5"/>
        <w:rPr>
          <w:rFonts w:eastAsia="MS Mincho"/>
          <w:lang w:val="en-GB"/>
        </w:rPr>
      </w:pPr>
      <w:bookmarkStart w:id="119" w:name="_Toc20425666"/>
      <w:bookmarkStart w:id="120" w:name="_Toc29321062"/>
      <w:r w:rsidRPr="00325D1F">
        <w:rPr>
          <w:rFonts w:eastAsia="MS Mincho"/>
          <w:lang w:val="en-GB"/>
        </w:rPr>
        <w:t>5.2.2.4.2</w:t>
      </w:r>
      <w:r w:rsidRPr="00325D1F">
        <w:rPr>
          <w:rFonts w:eastAsia="MS Mincho"/>
          <w:lang w:val="en-GB"/>
        </w:rPr>
        <w:tab/>
        <w:t xml:space="preserve">Actions upon reception of the </w:t>
      </w:r>
      <w:r w:rsidRPr="00325D1F">
        <w:rPr>
          <w:rFonts w:eastAsia="MS Mincho"/>
          <w:i/>
          <w:lang w:val="en-GB"/>
        </w:rPr>
        <w:t>SIB1</w:t>
      </w:r>
      <w:bookmarkEnd w:id="119"/>
      <w:bookmarkEnd w:id="120"/>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cellAccessRelatedInfo</w:t>
      </w:r>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r w:rsidRPr="00325D1F">
        <w:rPr>
          <w:i/>
          <w:lang w:val="en-GB"/>
        </w:rPr>
        <w:t>plmn-IdentityList</w:t>
      </w:r>
      <w:r w:rsidRPr="00325D1F">
        <w:rPr>
          <w:lang w:val="en-GB"/>
        </w:rPr>
        <w:t xml:space="preserve">, </w:t>
      </w:r>
      <w:r w:rsidRPr="00325D1F">
        <w:rPr>
          <w:i/>
          <w:lang w:val="en-GB"/>
        </w:rPr>
        <w:t>trackingAreaCode</w:t>
      </w:r>
      <w:r w:rsidRPr="00325D1F">
        <w:rPr>
          <w:lang w:val="en-GB"/>
        </w:rPr>
        <w:t xml:space="preserve">, and </w:t>
      </w:r>
      <w:r w:rsidRPr="00325D1F">
        <w:rPr>
          <w:i/>
          <w:lang w:val="en-GB"/>
        </w:rPr>
        <w:t>cellIdentity</w:t>
      </w:r>
      <w:r w:rsidRPr="00325D1F">
        <w:rPr>
          <w:lang w:val="en-GB"/>
        </w:rPr>
        <w:t xml:space="preserve"> for the cell as received in the corresponding </w:t>
      </w:r>
      <w:r w:rsidRPr="00325D1F">
        <w:rPr>
          <w:i/>
          <w:lang w:val="en-GB"/>
        </w:rPr>
        <w:t>PLMN-IdentityInfo</w:t>
      </w:r>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r w:rsidRPr="00325D1F">
        <w:rPr>
          <w:i/>
          <w:lang w:val="en-GB"/>
        </w:rPr>
        <w:t>frequencyBandList</w:t>
      </w:r>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cellIdentity</w:t>
      </w:r>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trackingAreaCode</w:t>
      </w:r>
      <w:r w:rsidRPr="00325D1F">
        <w:rPr>
          <w:lang w:val="en-GB"/>
        </w:rPr>
        <w:t xml:space="preserve"> to upper layers;</w:t>
      </w:r>
    </w:p>
    <w:p w14:paraId="3ECF3622" w14:textId="79F7D5D5" w:rsidR="002C5D28" w:rsidRDefault="00852D7A" w:rsidP="00852D7A">
      <w:pPr>
        <w:pStyle w:val="B2"/>
        <w:rPr>
          <w:ins w:id="121" w:author="Ericsson_RAN2109" w:date="2020-01-23T09:44:00Z"/>
          <w:lang w:val="en-GB"/>
        </w:rPr>
      </w:pPr>
      <w:r w:rsidRPr="00325D1F">
        <w:rPr>
          <w:lang w:val="en-GB"/>
        </w:rPr>
        <w:t>2&gt;</w:t>
      </w:r>
      <w:r w:rsidRPr="00325D1F">
        <w:rPr>
          <w:lang w:val="en-GB"/>
        </w:rPr>
        <w:tab/>
        <w:t xml:space="preserve">apply the configuration included in the </w:t>
      </w:r>
      <w:r w:rsidRPr="00325D1F">
        <w:rPr>
          <w:i/>
          <w:lang w:val="en-GB"/>
        </w:rPr>
        <w:t>servingCellConfigCommon</w:t>
      </w:r>
      <w:r w:rsidRPr="00325D1F">
        <w:rPr>
          <w:lang w:val="en-GB"/>
        </w:rPr>
        <w:t>;</w:t>
      </w:r>
    </w:p>
    <w:p w14:paraId="23A17628" w14:textId="77777777" w:rsidR="005A7DBE" w:rsidRPr="00325D1F" w:rsidRDefault="005A7DBE" w:rsidP="005A7DBE">
      <w:pPr>
        <w:pStyle w:val="B2"/>
        <w:rPr>
          <w:ins w:id="122" w:author="Ericsson" w:date="2020-02-28T11:35:00Z"/>
        </w:rPr>
      </w:pPr>
      <w:ins w:id="123" w:author="Ericsson" w:date="2020-02-28T11:35:00Z">
        <w:r>
          <w:rPr>
            <w:lang w:val="fi-FI"/>
          </w:rPr>
          <w:t>2</w:t>
        </w:r>
        <w:r w:rsidRPr="00325D1F">
          <w:t>&gt;</w:t>
        </w:r>
        <w:r w:rsidRPr="00325D1F">
          <w:tab/>
          <w:t xml:space="preserve">if the UE has a stored valid version of a SIB, in accordance with sub-clause 5.2.2.2.1, that the UE </w:t>
        </w:r>
        <w:r w:rsidRPr="00325D1F">
          <w:rPr>
            <w:rFonts w:eastAsia="MS Mincho"/>
          </w:rPr>
          <w:t>requires to operate within the cell</w:t>
        </w:r>
        <w:r w:rsidRPr="00325D1F">
          <w:t xml:space="preserve"> in accordance with sub-clause 5.2.2.1:</w:t>
        </w:r>
      </w:ins>
    </w:p>
    <w:p w14:paraId="043E98B4" w14:textId="77777777" w:rsidR="005A7DBE" w:rsidRPr="00325D1F" w:rsidRDefault="005A7DBE" w:rsidP="005A7DBE">
      <w:pPr>
        <w:pStyle w:val="B3"/>
        <w:rPr>
          <w:ins w:id="124" w:author="Ericsson" w:date="2020-02-28T11:35:00Z"/>
        </w:rPr>
      </w:pPr>
      <w:ins w:id="125" w:author="Ericsson" w:date="2020-02-28T11:35:00Z">
        <w:r>
          <w:rPr>
            <w:lang w:val="fi-FI"/>
          </w:rPr>
          <w:t>3</w:t>
        </w:r>
        <w:r w:rsidRPr="00325D1F">
          <w:t>&gt;</w:t>
        </w:r>
        <w:r w:rsidRPr="00325D1F">
          <w:tab/>
          <w:t>use the stored version of the required SIB;</w:t>
        </w:r>
      </w:ins>
    </w:p>
    <w:p w14:paraId="7074DF65" w14:textId="02233540" w:rsidR="005A7DBE" w:rsidRPr="00325D1F" w:rsidRDefault="005A7DBE" w:rsidP="005A7DBE">
      <w:pPr>
        <w:pStyle w:val="B2"/>
        <w:rPr>
          <w:ins w:id="126" w:author="Ericsson" w:date="2020-02-28T11:35:00Z"/>
        </w:rPr>
      </w:pPr>
      <w:ins w:id="127" w:author="Ericsson" w:date="2020-02-28T11:35:00Z">
        <w:r>
          <w:rPr>
            <w:lang w:val="fi-FI"/>
          </w:rPr>
          <w:t>2</w:t>
        </w:r>
        <w:r w:rsidRPr="00325D1F">
          <w:t>&gt;</w:t>
        </w:r>
        <w:r w:rsidRPr="00325D1F">
          <w:tab/>
        </w:r>
        <w:r>
          <w:rPr>
            <w:lang w:val="fi-FI"/>
          </w:rPr>
          <w:t xml:space="preserve">else </w:t>
        </w:r>
        <w:r w:rsidRPr="00325D1F">
          <w:t xml:space="preserve">if </w:t>
        </w:r>
      </w:ins>
      <w:ins w:id="128" w:author="Ericsson_RAN#109e" w:date="2020-03-06T10:04:00Z">
        <w:r w:rsidR="001C12AF">
          <w:rPr>
            <w:lang w:val="fi-FI"/>
          </w:rPr>
          <w:t xml:space="preserve">the UE </w:t>
        </w:r>
      </w:ins>
      <w:ins w:id="129" w:author="Ericsson_RAN#109e" w:date="2020-03-06T10:05:00Z">
        <w:r w:rsidR="001C12AF">
          <w:rPr>
            <w:lang w:val="fi-FI"/>
          </w:rPr>
          <w:t xml:space="preserve">has an </w:t>
        </w:r>
      </w:ins>
      <w:ins w:id="130" w:author="Ericsson_RAN#109e" w:date="2020-03-06T10:02:00Z">
        <w:r w:rsidR="001C12AF">
          <w:rPr>
            <w:lang w:val="en-US"/>
          </w:rPr>
          <w:t xml:space="preserve">active BWP configured with common search space and </w:t>
        </w:r>
      </w:ins>
      <w:ins w:id="131" w:author="Ericsson" w:date="2020-02-28T11:35:00Z">
        <w:r w:rsidRPr="00325D1F">
          <w:t>the UE has not stored a valid version of a SIB, in accordance with sub-clause 5.2.2.2.1, of one or several required SIB(s), in accordance with sub-clause 5.2.2.1:</w:t>
        </w:r>
      </w:ins>
    </w:p>
    <w:p w14:paraId="4EAB13C3" w14:textId="77777777" w:rsidR="005A7DBE" w:rsidRPr="00325D1F" w:rsidRDefault="005A7DBE" w:rsidP="005A7DBE">
      <w:pPr>
        <w:pStyle w:val="B3"/>
        <w:rPr>
          <w:ins w:id="132" w:author="Ericsson" w:date="2020-02-28T11:35:00Z"/>
          <w:i/>
        </w:rPr>
      </w:pPr>
      <w:ins w:id="133" w:author="Ericsson" w:date="2020-02-28T11:35:00Z">
        <w:r>
          <w:rPr>
            <w:lang w:val="fi-FI"/>
          </w:rPr>
          <w:t>3</w:t>
        </w:r>
        <w:r w:rsidRPr="00325D1F">
          <w:t>&gt;</w:t>
        </w:r>
        <w:r w:rsidRPr="00325D1F">
          <w:tab/>
          <w:t xml:space="preserve">for the SI message(s) that, according to the </w:t>
        </w:r>
        <w:r w:rsidRPr="00325D1F">
          <w:rPr>
            <w:i/>
          </w:rPr>
          <w:t>si-SchedulingInfo</w:t>
        </w:r>
        <w:r w:rsidRPr="00325D1F">
          <w:t xml:space="preserve">, contain at least one required SIB and for which </w:t>
        </w:r>
        <w:r w:rsidRPr="00325D1F">
          <w:rPr>
            <w:i/>
          </w:rPr>
          <w:t>si-BroadcastStatus</w:t>
        </w:r>
        <w:r w:rsidRPr="00325D1F">
          <w:t xml:space="preserve"> is set to </w:t>
        </w:r>
        <w:r w:rsidRPr="001C12AF">
          <w:rPr>
            <w:i/>
            <w:iCs/>
          </w:rPr>
          <w:t>broadcasting</w:t>
        </w:r>
        <w:r w:rsidRPr="00325D1F">
          <w:t>:</w:t>
        </w:r>
      </w:ins>
    </w:p>
    <w:p w14:paraId="1421F33D" w14:textId="140BE4B7" w:rsidR="005A7DBE" w:rsidRPr="00325D1F" w:rsidRDefault="005A7DBE" w:rsidP="005A7DBE">
      <w:pPr>
        <w:pStyle w:val="B4"/>
        <w:rPr>
          <w:ins w:id="134" w:author="Ericsson" w:date="2020-02-28T11:35:00Z"/>
        </w:rPr>
      </w:pPr>
      <w:ins w:id="135" w:author="Ericsson" w:date="2020-02-28T11:35:00Z">
        <w:r>
          <w:rPr>
            <w:lang w:val="fi-FI"/>
          </w:rPr>
          <w:t>4</w:t>
        </w:r>
        <w:r w:rsidRPr="00325D1F">
          <w:t>&gt;</w:t>
        </w:r>
        <w:r w:rsidRPr="00325D1F">
          <w:tab/>
          <w:t>acquire the SI message(s)</w:t>
        </w:r>
        <w:r w:rsidRPr="00153DD0">
          <w:rPr>
            <w:lang w:val="en-US"/>
          </w:rPr>
          <w:t xml:space="preserve"> </w:t>
        </w:r>
        <w:r w:rsidRPr="002A5350">
          <w:rPr>
            <w:lang w:val="en-US"/>
          </w:rPr>
          <w:t>corresponding to the requested SIB(s)</w:t>
        </w:r>
        <w:r w:rsidRPr="00325D1F">
          <w:t xml:space="preserve"> as defined in sub-clause 5.2.2.3.</w:t>
        </w:r>
      </w:ins>
      <w:ins w:id="136" w:author="Ericsson_RAN#109e" w:date="2020-03-06T10:03:00Z">
        <w:r w:rsidR="001C12AF">
          <w:rPr>
            <w:lang w:val="fi-FI"/>
          </w:rPr>
          <w:t>x</w:t>
        </w:r>
      </w:ins>
      <w:ins w:id="137" w:author="Ericsson" w:date="2020-02-28T11:35:00Z">
        <w:r w:rsidRPr="00325D1F">
          <w:t>;</w:t>
        </w:r>
      </w:ins>
    </w:p>
    <w:p w14:paraId="757D2500" w14:textId="27A2433C" w:rsidR="005A7DBE" w:rsidRPr="00325D1F" w:rsidRDefault="005A7DBE" w:rsidP="005A7DBE">
      <w:pPr>
        <w:pStyle w:val="B3"/>
        <w:rPr>
          <w:ins w:id="138" w:author="Ericsson" w:date="2020-02-28T11:35:00Z"/>
        </w:rPr>
      </w:pPr>
      <w:ins w:id="139" w:author="Ericsson" w:date="2020-02-28T11:35:00Z">
        <w:r>
          <w:rPr>
            <w:lang w:val="fi-FI"/>
          </w:rPr>
          <w:t>3</w:t>
        </w:r>
        <w:r w:rsidRPr="00325D1F">
          <w:t>&gt;</w:t>
        </w:r>
        <w:r w:rsidRPr="00325D1F">
          <w:tab/>
          <w:t xml:space="preserve">for the SI message(s) that, according to the </w:t>
        </w:r>
        <w:r w:rsidRPr="00325D1F">
          <w:rPr>
            <w:i/>
          </w:rPr>
          <w:t>si-SchedulingInfo</w:t>
        </w:r>
        <w:r w:rsidRPr="00325D1F">
          <w:t xml:space="preserve">, contain at least one required SIB and for which </w:t>
        </w:r>
        <w:r w:rsidRPr="00325D1F">
          <w:rPr>
            <w:i/>
          </w:rPr>
          <w:t>si-BroadcastStatus</w:t>
        </w:r>
        <w:r w:rsidRPr="00325D1F">
          <w:t xml:space="preserve"> is set to </w:t>
        </w:r>
        <w:r w:rsidRPr="00325D1F">
          <w:rPr>
            <w:i/>
          </w:rPr>
          <w:t>notBroadcasting</w:t>
        </w:r>
        <w:r w:rsidRPr="00325D1F">
          <w:t>:</w:t>
        </w:r>
      </w:ins>
    </w:p>
    <w:p w14:paraId="5D0179E4" w14:textId="6091904D" w:rsidR="005A7DBE" w:rsidRDefault="005A7DBE" w:rsidP="005A7DBE">
      <w:pPr>
        <w:pStyle w:val="B4"/>
        <w:rPr>
          <w:ins w:id="140" w:author="Ericsson_RAN#109e" w:date="2020-03-05T11:01:00Z"/>
        </w:rPr>
      </w:pPr>
      <w:ins w:id="141" w:author="Ericsson" w:date="2020-02-28T11:35:00Z">
        <w:r>
          <w:rPr>
            <w:lang w:val="fi-FI"/>
          </w:rPr>
          <w:t>4</w:t>
        </w:r>
        <w:r w:rsidRPr="00325D1F">
          <w:t>&gt;</w:t>
        </w:r>
        <w:r w:rsidRPr="00325D1F">
          <w:tab/>
          <w:t>trigger a request to acquire the</w:t>
        </w:r>
      </w:ins>
      <w:ins w:id="142" w:author="Ericsson_RAN#109e" w:date="2020-03-06T10:03:00Z">
        <w:r w:rsidR="001C12AF" w:rsidRPr="002A5350">
          <w:rPr>
            <w:lang w:val="en-US"/>
          </w:rPr>
          <w:t xml:space="preserve"> </w:t>
        </w:r>
        <w:r w:rsidR="001C12AF">
          <w:rPr>
            <w:lang w:val="en-US"/>
          </w:rPr>
          <w:t>required</w:t>
        </w:r>
      </w:ins>
      <w:ins w:id="143" w:author="MANGESH ABHIMANYU INGALE/Standards /SRI-Bangalore/Staff Engineer/Samsung Electronics" w:date="2020-03-06T11:34:00Z">
        <w:r w:rsidR="00BD05BB">
          <w:rPr>
            <w:lang w:val="en-US"/>
          </w:rPr>
          <w:t xml:space="preserve"> </w:t>
        </w:r>
      </w:ins>
      <w:ins w:id="144" w:author="Ericsson" w:date="2020-02-28T11:35:00Z">
        <w:r w:rsidRPr="002A5350">
          <w:rPr>
            <w:lang w:val="en-US"/>
          </w:rPr>
          <w:t>SIB(s)</w:t>
        </w:r>
        <w:r w:rsidRPr="00325D1F">
          <w:t xml:space="preserve"> as defined in sub-clause 5.2.2.3.</w:t>
        </w:r>
      </w:ins>
      <w:ins w:id="145" w:author="Ericsson_RAN#109e" w:date="2020-03-06T10:04:00Z">
        <w:r w:rsidR="001C12AF">
          <w:rPr>
            <w:lang w:val="fi-FI"/>
          </w:rPr>
          <w:t>x</w:t>
        </w:r>
      </w:ins>
      <w:ins w:id="146" w:author="Ericsson" w:date="2020-02-28T11:35:00Z">
        <w:r w:rsidRPr="00325D1F">
          <w:t>;</w:t>
        </w:r>
      </w:ins>
    </w:p>
    <w:p w14:paraId="2CE1A878" w14:textId="4B027391" w:rsidR="001C12AF" w:rsidRDefault="001C12AF" w:rsidP="001C12AF">
      <w:pPr>
        <w:pStyle w:val="B1"/>
        <w:ind w:left="851"/>
        <w:rPr>
          <w:ins w:id="147" w:author="Ericsson_RAN#109e" w:date="2020-03-06T10:04:00Z"/>
          <w:lang w:val="fi-FI"/>
        </w:rPr>
      </w:pPr>
      <w:ins w:id="148" w:author="Ericsson_RAN#109e" w:date="2020-03-06T10:04:00Z">
        <w:r>
          <w:rPr>
            <w:lang w:val="fi-FI"/>
          </w:rPr>
          <w:t xml:space="preserve">2&gt; else if </w:t>
        </w:r>
      </w:ins>
      <w:ins w:id="149" w:author="Ericsson_RAN#109e" w:date="2020-03-06T10:05:00Z">
        <w:r>
          <w:rPr>
            <w:lang w:val="fi-FI"/>
          </w:rPr>
          <w:t xml:space="preserve">the UE has an </w:t>
        </w:r>
      </w:ins>
      <w:ins w:id="150" w:author="Ericsson_RAN#109e" w:date="2020-03-06T10:04:00Z">
        <w:r w:rsidRPr="00E85B8A">
          <w:rPr>
            <w:lang w:val="fi-FI"/>
          </w:rPr>
          <w:t xml:space="preserve">active BWP </w:t>
        </w:r>
      </w:ins>
      <w:ins w:id="151" w:author="Ericsson_RAN#109e" w:date="2020-03-06T10:06:00Z">
        <w:r>
          <w:rPr>
            <w:lang w:val="fi-FI"/>
          </w:rPr>
          <w:t xml:space="preserve">not </w:t>
        </w:r>
      </w:ins>
      <w:ins w:id="152" w:author="Ericsson_RAN#109e" w:date="2020-03-06T10:04:00Z">
        <w:r>
          <w:rPr>
            <w:lang w:val="fi-FI"/>
          </w:rPr>
          <w:t xml:space="preserve">configured </w:t>
        </w:r>
        <w:r w:rsidRPr="00E85B8A">
          <w:rPr>
            <w:lang w:val="fi-FI"/>
          </w:rPr>
          <w:t xml:space="preserve">with common search space </w:t>
        </w:r>
        <w:r>
          <w:rPr>
            <w:lang w:val="en-US"/>
          </w:rPr>
          <w:t xml:space="preserve">and </w:t>
        </w:r>
        <w:r w:rsidRPr="00325D1F">
          <w:t>the UE has not stored a valid version of a SIB, in accordance with sub-clause 5.2.2.2.1, of one or several required SIB(s), in accordance with sub-clause 5.2.2.1</w:t>
        </w:r>
        <w:r>
          <w:rPr>
            <w:lang w:val="fi-FI"/>
          </w:rPr>
          <w:t>:</w:t>
        </w:r>
      </w:ins>
    </w:p>
    <w:p w14:paraId="2A03EE27" w14:textId="18DAAFDF" w:rsidR="001C12AF" w:rsidRDefault="001C12AF" w:rsidP="001C12AF">
      <w:pPr>
        <w:pStyle w:val="B3"/>
        <w:rPr>
          <w:ins w:id="153" w:author="Ericsson_RAN#109e" w:date="2020-03-06T10:04:00Z"/>
        </w:rPr>
      </w:pPr>
      <w:ins w:id="154" w:author="Ericsson_RAN#109e" w:date="2020-03-06T10:04:00Z">
        <w:r>
          <w:rPr>
            <w:lang w:val="fi-FI"/>
          </w:rPr>
          <w:t>3</w:t>
        </w:r>
        <w:r w:rsidRPr="00325D1F">
          <w:t>&gt;</w:t>
        </w:r>
        <w:r w:rsidRPr="00325D1F">
          <w:tab/>
          <w:t xml:space="preserve">trigger a request to acquire the </w:t>
        </w:r>
        <w:r>
          <w:rPr>
            <w:lang w:val="en-US"/>
          </w:rPr>
          <w:t xml:space="preserve">required </w:t>
        </w:r>
        <w:r w:rsidRPr="002A5350">
          <w:rPr>
            <w:lang w:val="en-US"/>
          </w:rPr>
          <w:t>SIB(s)</w:t>
        </w:r>
        <w:r w:rsidRPr="00325D1F">
          <w:t xml:space="preserve"> as defined in sub-clause 5.2.2.3.</w:t>
        </w:r>
      </w:ins>
      <w:ins w:id="155" w:author="Ericsson_RAN#109e" w:date="2020-03-06T10:06:00Z">
        <w:r>
          <w:rPr>
            <w:lang w:val="fi-FI"/>
          </w:rPr>
          <w:t>x</w:t>
        </w:r>
      </w:ins>
      <w:ins w:id="156" w:author="Ericsson_RAN#109e" w:date="2020-03-06T10:04:00Z">
        <w:r w:rsidRPr="00325D1F">
          <w:t>;</w:t>
        </w:r>
      </w:ins>
    </w:p>
    <w:p w14:paraId="2E5C95BD" w14:textId="2F8C0761"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r w:rsidRPr="00325D1F">
        <w:rPr>
          <w:i/>
          <w:lang w:val="en-GB"/>
        </w:rPr>
        <w:t xml:space="preserve">frequencyBandList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r w:rsidRPr="00325D1F">
        <w:rPr>
          <w:i/>
          <w:lang w:val="en-GB"/>
        </w:rPr>
        <w:t>frequencyBandList</w:t>
      </w:r>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000B654D" w:rsidRPr="00325D1F">
        <w:rPr>
          <w:lang w:val="en-GB"/>
        </w:rPr>
        <w:t xml:space="preserve">, for FDD from </w:t>
      </w:r>
      <w:r w:rsidR="000B654D" w:rsidRPr="00325D1F">
        <w:rPr>
          <w:i/>
          <w:iCs/>
          <w:lang w:val="en-GB"/>
        </w:rPr>
        <w:t>frequencyBandList</w:t>
      </w:r>
      <w:r w:rsidR="000B654D" w:rsidRPr="00325D1F">
        <w:rPr>
          <w:lang w:val="en-GB"/>
        </w:rPr>
        <w:t xml:space="preserve"> for uplink, or for TDD from </w:t>
      </w:r>
      <w:r w:rsidR="000B654D" w:rsidRPr="00325D1F">
        <w:rPr>
          <w:i/>
          <w:iCs/>
          <w:lang w:val="en-GB"/>
        </w:rPr>
        <w:t xml:space="preserve">frequencyBandList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907FF28"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forward the </w:t>
      </w:r>
      <w:r w:rsidRPr="00325D1F">
        <w:rPr>
          <w:i/>
          <w:lang w:val="en-GB"/>
        </w:rPr>
        <w:t>cellIdentity</w:t>
      </w:r>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r w:rsidRPr="00325D1F">
        <w:rPr>
          <w:i/>
          <w:lang w:val="en-GB"/>
        </w:rPr>
        <w:t>trackingAreaCode</w:t>
      </w:r>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r w:rsidRPr="00325D1F">
        <w:rPr>
          <w:i/>
          <w:lang w:val="en-GB"/>
        </w:rPr>
        <w:t>intraFreqReselection</w:t>
      </w:r>
      <w:r w:rsidRPr="00325D1F">
        <w:rPr>
          <w:lang w:val="en-GB"/>
        </w:rPr>
        <w:t xml:space="preserve"> is set to notAllowed:</w:t>
      </w:r>
    </w:p>
    <w:p w14:paraId="6BEFCBE1"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r w:rsidR="002C5D28" w:rsidRPr="00325D1F">
        <w:rPr>
          <w:i/>
          <w:lang w:val="en-GB"/>
        </w:rPr>
        <w:t>trackingAreaCode</w:t>
      </w:r>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ran-NotificationAreaInfo</w:t>
      </w:r>
      <w:r w:rsidRPr="00325D1F">
        <w:rPr>
          <w:lang w:val="en-GB"/>
        </w:rPr>
        <w:t>:</w:t>
      </w:r>
    </w:p>
    <w:p w14:paraId="580FE704" w14:textId="77777777" w:rsidR="00FB692E" w:rsidRPr="00325D1F" w:rsidRDefault="00FB692E" w:rsidP="00706D38">
      <w:pPr>
        <w:pStyle w:val="B5"/>
        <w:rPr>
          <w:lang w:val="en-GB"/>
        </w:rPr>
      </w:pPr>
      <w:r w:rsidRPr="00325D1F">
        <w:rPr>
          <w:lang w:val="en-GB"/>
        </w:rPr>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r w:rsidRPr="00325D1F">
        <w:rPr>
          <w:i/>
          <w:lang w:val="en-GB"/>
        </w:rPr>
        <w:t>ims-EmergencySupport</w:t>
      </w:r>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t>3&gt;</w:t>
      </w:r>
      <w:r w:rsidRPr="00325D1F">
        <w:rPr>
          <w:lang w:val="en-GB"/>
        </w:rPr>
        <w:tab/>
        <w:t xml:space="preserve">apply the configuration included in the </w:t>
      </w:r>
      <w:r w:rsidRPr="00325D1F">
        <w:rPr>
          <w:i/>
          <w:lang w:val="en-GB"/>
        </w:rPr>
        <w:t>servingCellConfigCommon</w:t>
      </w:r>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w:t>
      </w:r>
      <w:r w:rsidRPr="00325D1F">
        <w:rPr>
          <w:i/>
          <w:lang w:val="en-GB"/>
        </w:rPr>
        <w:t xml:space="preserve"> frequencyBandList</w:t>
      </w:r>
      <w:r w:rsidR="006F1F3D" w:rsidRPr="00325D1F">
        <w:rPr>
          <w:lang w:val="en-GB"/>
        </w:rPr>
        <w:t xml:space="preserve"> in </w:t>
      </w:r>
      <w:r w:rsidR="006F1F3D" w:rsidRPr="00325D1F">
        <w:rPr>
          <w:i/>
          <w:lang w:val="en-GB"/>
        </w:rPr>
        <w:t>uplinkConfigCommon</w:t>
      </w:r>
      <w:r w:rsidR="000B654D" w:rsidRPr="00325D1F">
        <w:rPr>
          <w:lang w:val="en-GB"/>
        </w:rPr>
        <w:t xml:space="preserve"> for FDD or in </w:t>
      </w:r>
      <w:r w:rsidR="000B654D" w:rsidRPr="00325D1F">
        <w:rPr>
          <w:i/>
          <w:lang w:val="en-GB"/>
        </w:rPr>
        <w:t>downlinkConfigCommon</w:t>
      </w:r>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additionalPmax</w:t>
      </w:r>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r w:rsidR="006F1F3D" w:rsidRPr="00325D1F">
        <w:rPr>
          <w:i/>
          <w:lang w:val="en-GB"/>
        </w:rPr>
        <w:t>uplinkConfigCommon</w:t>
      </w:r>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lastRenderedPageBreak/>
        <w:t>3&gt;</w:t>
      </w:r>
      <w:r w:rsidRPr="00325D1F">
        <w:rPr>
          <w:lang w:val="en-GB"/>
        </w:rPr>
        <w:tab/>
        <w:t xml:space="preserve">if </w:t>
      </w:r>
      <w:r w:rsidRPr="00325D1F">
        <w:rPr>
          <w:i/>
          <w:lang w:val="en-GB"/>
        </w:rPr>
        <w:t>supplementaryUplink</w:t>
      </w:r>
      <w:r w:rsidRPr="00325D1F">
        <w:rPr>
          <w:lang w:val="en-GB"/>
        </w:rPr>
        <w:t xml:space="preserve"> is present in </w:t>
      </w:r>
      <w:r w:rsidRPr="00325D1F">
        <w:rPr>
          <w:i/>
          <w:lang w:val="en-GB"/>
        </w:rPr>
        <w:t>servingCellConfigCommon</w:t>
      </w:r>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r w:rsidRPr="00325D1F">
        <w:rPr>
          <w:i/>
          <w:lang w:val="en-GB"/>
        </w:rPr>
        <w:t>frequencyBandList</w:t>
      </w:r>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t>3&gt;</w:t>
      </w:r>
      <w:r w:rsidRPr="00325D1F">
        <w:rPr>
          <w:lang w:val="en-GB"/>
        </w:rPr>
        <w:tab/>
        <w:t>if the UE supports an uplink channel bandwidth with a maximum transmission bandwith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is smaller than or equal to the carrierBandwidth (indicated in supplementaryUplink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r w:rsidRPr="00325D1F">
        <w:rPr>
          <w:i/>
          <w:lang w:val="en-GB"/>
        </w:rPr>
        <w:t xml:space="preserve">frequencyBandList </w:t>
      </w:r>
      <w:r w:rsidRPr="00325D1F">
        <w:rPr>
          <w:lang w:val="en-GB"/>
        </w:rPr>
        <w:t xml:space="preserve">of supplementary uplink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is contained withn the carrierBandwidth (indicated in supplementaryUplink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t>4&gt;</w:t>
      </w:r>
      <w:r w:rsidRPr="00325D1F">
        <w:rPr>
          <w:lang w:val="en-GB"/>
        </w:rPr>
        <w:tab/>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 xml:space="preserve"> for the </w:t>
      </w:r>
      <w:r w:rsidRPr="00325D1F">
        <w:rPr>
          <w:i/>
          <w:lang w:val="en-GB"/>
        </w:rPr>
        <w:t>supplementaryUplink</w:t>
      </w:r>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 xml:space="preserve"> for the </w:t>
      </w:r>
      <w:r w:rsidRPr="00325D1F">
        <w:rPr>
          <w:i/>
          <w:lang w:val="en-GB"/>
        </w:rPr>
        <w:t>supplementaryUplink</w:t>
      </w:r>
      <w:r w:rsidRPr="00325D1F">
        <w:rPr>
          <w:lang w:val="en-GB"/>
        </w:rPr>
        <w:t>:</w:t>
      </w:r>
    </w:p>
    <w:p w14:paraId="31FEE441" w14:textId="5DC8DDCB"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additionalPmax</w:t>
      </w:r>
      <w:r w:rsidRPr="00325D1F">
        <w:rPr>
          <w:lang w:val="en-GB"/>
        </w:rPr>
        <w:t xml:space="preserve"> in </w:t>
      </w:r>
      <w:r w:rsidRPr="00325D1F">
        <w:rPr>
          <w:i/>
          <w:lang w:val="en-GB"/>
        </w:rPr>
        <w:t>supplementaryUplink</w:t>
      </w:r>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r w:rsidRPr="00325D1F">
        <w:rPr>
          <w:i/>
          <w:lang w:val="en-GB"/>
        </w:rPr>
        <w:t>supplementaryUplink</w:t>
      </w:r>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931F648" w14:textId="53204223" w:rsidR="002C5D28" w:rsidRPr="00325D1F" w:rsidRDefault="002C5D28" w:rsidP="002C5D28">
      <w:pPr>
        <w:pStyle w:val="Heading5"/>
        <w:rPr>
          <w:rFonts w:eastAsia="MS Mincho"/>
          <w:i/>
          <w:lang w:val="en-GB"/>
        </w:rPr>
      </w:pPr>
      <w:bookmarkStart w:id="157" w:name="_Toc20425667"/>
      <w:bookmarkStart w:id="158"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157"/>
      <w:bookmarkEnd w:id="158"/>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r w:rsidR="000B654D" w:rsidRPr="00325D1F">
        <w:rPr>
          <w:i/>
          <w:lang w:val="en-GB"/>
        </w:rPr>
        <w:t>frequencyBandList</w:t>
      </w:r>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within the </w:t>
      </w:r>
      <w:r w:rsidRPr="00325D1F">
        <w:rPr>
          <w:i/>
          <w:lang w:val="en-GB"/>
        </w:rPr>
        <w:t>frequencyBandList</w:t>
      </w:r>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additionalPmax</w:t>
      </w:r>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lastRenderedPageBreak/>
        <w:t>4&gt;</w:t>
      </w:r>
      <w:r w:rsidRPr="00325D1F">
        <w:rPr>
          <w:lang w:val="en-GB" w:eastAsia="zh-CN"/>
        </w:rPr>
        <w:tab/>
        <w:t xml:space="preserve">if, </w:t>
      </w:r>
      <w:r w:rsidR="000B654D" w:rsidRPr="00325D1F">
        <w:rPr>
          <w:lang w:val="en-GB"/>
        </w:rPr>
        <w:t xml:space="preserve">for the entry in </w:t>
      </w:r>
      <w:r w:rsidR="000B654D" w:rsidRPr="00325D1F">
        <w:rPr>
          <w:i/>
          <w:lang w:val="en-GB"/>
        </w:rPr>
        <w:t>frequencyBandListSUL</w:t>
      </w:r>
      <w:r w:rsidR="000B654D" w:rsidRPr="00325D1F">
        <w:rPr>
          <w:lang w:val="en-GB"/>
        </w:rPr>
        <w:t xml:space="preserve"> with the same index as the frequency band selected in clause 5.2.2.4.2,</w:t>
      </w:r>
      <w:r w:rsidRPr="00325D1F">
        <w:rPr>
          <w:lang w:val="en-GB" w:eastAsia="zh-CN"/>
        </w:rPr>
        <w:t xml:space="preserve"> the UE supports at least one </w:t>
      </w:r>
      <w:r w:rsidRPr="00325D1F">
        <w:rPr>
          <w:i/>
          <w:lang w:val="en-GB" w:eastAsia="zh-CN"/>
        </w:rPr>
        <w:t>additionalSpectrumEmission</w:t>
      </w:r>
      <w:r w:rsidRPr="00325D1F">
        <w:rPr>
          <w:lang w:val="en-GB" w:eastAsia="zh-CN"/>
        </w:rPr>
        <w:t xml:space="preserve"> in the </w:t>
      </w:r>
      <w:r w:rsidRPr="00325D1F">
        <w:rPr>
          <w:i/>
          <w:lang w:val="en-GB" w:eastAsia="zh-CN"/>
        </w:rPr>
        <w:t>NR-NS-PmaxList</w:t>
      </w:r>
      <w:r w:rsidRPr="00325D1F">
        <w:rPr>
          <w:lang w:val="en-GB" w:eastAsia="zh-CN"/>
        </w:rPr>
        <w:t xml:space="preserve"> within the </w:t>
      </w:r>
      <w:r w:rsidRPr="00325D1F">
        <w:rPr>
          <w:i/>
          <w:lang w:val="en-GB" w:eastAsia="zh-CN"/>
        </w:rPr>
        <w:t>frequencyBandListSUL</w:t>
      </w:r>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frequencyBandListSUL</w:t>
      </w:r>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NR-NS-PmaxListSUL</w:t>
      </w:r>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additionalPmax</w:t>
      </w:r>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159" w:name="_Toc20425668"/>
      <w:bookmarkStart w:id="160" w:name="_Toc29321064"/>
      <w:r w:rsidRPr="00325D1F">
        <w:rPr>
          <w:lang w:val="en-GB"/>
        </w:rPr>
        <w:t>5.2.2.4.4</w:t>
      </w:r>
      <w:r w:rsidRPr="00325D1F">
        <w:rPr>
          <w:lang w:val="en-GB"/>
        </w:rPr>
        <w:tab/>
        <w:t xml:space="preserve">Actions upon reception of </w:t>
      </w:r>
      <w:r w:rsidRPr="00325D1F">
        <w:rPr>
          <w:i/>
          <w:lang w:val="en-GB"/>
        </w:rPr>
        <w:t>SIB3</w:t>
      </w:r>
      <w:bookmarkEnd w:id="159"/>
      <w:bookmarkEnd w:id="160"/>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161" w:name="_Toc20425669"/>
      <w:bookmarkStart w:id="162" w:name="_Toc29321065"/>
      <w:r w:rsidRPr="00325D1F">
        <w:rPr>
          <w:lang w:val="en-GB"/>
        </w:rPr>
        <w:t>5.2.2.4.5</w:t>
      </w:r>
      <w:r w:rsidRPr="00325D1F">
        <w:rPr>
          <w:lang w:val="en-GB"/>
        </w:rPr>
        <w:tab/>
        <w:t xml:space="preserve">Actions upon reception of </w:t>
      </w:r>
      <w:r w:rsidRPr="00325D1F">
        <w:rPr>
          <w:i/>
          <w:lang w:val="en-GB"/>
        </w:rPr>
        <w:t>SIB4</w:t>
      </w:r>
      <w:bookmarkEnd w:id="161"/>
      <w:bookmarkEnd w:id="162"/>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r w:rsidRPr="00325D1F">
        <w:rPr>
          <w:i/>
          <w:lang w:val="en-GB"/>
        </w:rPr>
        <w:t>interFreqCarrierFreqList</w:t>
      </w:r>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Pr="00325D1F">
        <w:rPr>
          <w:lang w:val="en-GB"/>
        </w:rPr>
        <w:t>, and</w:t>
      </w:r>
      <w:r w:rsidRPr="00325D1F">
        <w:rPr>
          <w:i/>
          <w:lang w:val="en-GB"/>
        </w:rPr>
        <w:t xml:space="preserve"> frequencyBandListSUL</w:t>
      </w:r>
      <w:r w:rsidRPr="00325D1F">
        <w:rPr>
          <w:lang w:val="en-GB"/>
        </w:rPr>
        <w:t xml:space="preserve">, if present,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r w:rsidR="008B4612" w:rsidRPr="00325D1F">
        <w:rPr>
          <w:i/>
          <w:lang w:val="en-GB"/>
        </w:rPr>
        <w:t>frequencyBandList</w:t>
      </w:r>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within the </w:t>
      </w:r>
      <w:r w:rsidR="002C5D28" w:rsidRPr="00325D1F">
        <w:rPr>
          <w:i/>
          <w:lang w:val="en-GB"/>
        </w:rPr>
        <w:t>frequencyBandList</w:t>
      </w:r>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r w:rsidR="002C5D28" w:rsidRPr="00325D1F">
        <w:rPr>
          <w:i/>
          <w:lang w:val="en-GB"/>
        </w:rPr>
        <w:t>additionalSpectrumEmission</w:t>
      </w:r>
      <w:r w:rsidR="002C5D28" w:rsidRPr="00325D1F">
        <w:rPr>
          <w:lang w:val="en-GB"/>
        </w:rPr>
        <w:t xml:space="preserve"> which it supports among the values included in </w:t>
      </w:r>
      <w:r w:rsidR="002C5D28" w:rsidRPr="00325D1F">
        <w:rPr>
          <w:i/>
          <w:lang w:val="en-GB"/>
        </w:rPr>
        <w:t>NR-NS-PmaxList</w:t>
      </w:r>
      <w:r w:rsidR="002C5D28" w:rsidRPr="00325D1F">
        <w:rPr>
          <w:lang w:val="en-GB"/>
        </w:rPr>
        <w:t xml:space="preserve"> within </w:t>
      </w:r>
      <w:r w:rsidR="002C5D28" w:rsidRPr="00325D1F">
        <w:rPr>
          <w:i/>
          <w:lang w:val="en-GB"/>
        </w:rPr>
        <w:t>frequencyBandList</w:t>
      </w:r>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r w:rsidR="002C5D28" w:rsidRPr="00325D1F">
        <w:rPr>
          <w:i/>
          <w:lang w:val="en-GB"/>
        </w:rPr>
        <w:t>additionalPmax</w:t>
      </w:r>
      <w:r w:rsidR="002C5D28" w:rsidRPr="00325D1F">
        <w:rPr>
          <w:lang w:val="en-GB"/>
        </w:rPr>
        <w:t xml:space="preserve"> is present in the same entry of the selected </w:t>
      </w:r>
      <w:r w:rsidR="002C5D28" w:rsidRPr="00325D1F">
        <w:rPr>
          <w:i/>
          <w:lang w:val="en-GB"/>
        </w:rPr>
        <w:t>additionalSpectrumEmission</w:t>
      </w:r>
      <w:r w:rsidR="002C5D28" w:rsidRPr="00325D1F">
        <w:rPr>
          <w:lang w:val="en-GB"/>
        </w:rPr>
        <w:t xml:space="preserve"> within </w:t>
      </w:r>
      <w:r w:rsidR="002C5D28" w:rsidRPr="00325D1F">
        <w:rPr>
          <w:i/>
          <w:lang w:val="en-GB"/>
        </w:rPr>
        <w:t>NR-NS-PmaxList</w:t>
      </w:r>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additionalPmax</w:t>
      </w:r>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r w:rsidRPr="00325D1F">
        <w:rPr>
          <w:rFonts w:eastAsia="DengXian"/>
          <w:i/>
          <w:lang w:val="en-GB" w:eastAsia="zh-CN"/>
        </w:rPr>
        <w:t>frequencyBandListSUL is present in SIB4</w:t>
      </w:r>
      <w:r w:rsidRPr="00325D1F">
        <w:rPr>
          <w:rFonts w:eastAsia="DengXian"/>
          <w:lang w:val="en-GB" w:eastAsia="zh-CN"/>
        </w:rPr>
        <w:t xml:space="preserve"> and, for the frequency band selected in </w:t>
      </w:r>
      <w:r w:rsidRPr="00325D1F">
        <w:rPr>
          <w:rFonts w:eastAsia="DengXian"/>
          <w:i/>
          <w:lang w:val="en-GB" w:eastAsia="zh-CN"/>
        </w:rPr>
        <w:t>frequencyBandListSUL</w:t>
      </w:r>
      <w:r w:rsidRPr="00325D1F">
        <w:rPr>
          <w:rFonts w:eastAsia="DengXian"/>
          <w:lang w:val="en-GB" w:eastAsia="zh-CN"/>
        </w:rPr>
        <w:t xml:space="preserve">, the UE supports at least one </w:t>
      </w:r>
      <w:r w:rsidRPr="00325D1F">
        <w:rPr>
          <w:rFonts w:eastAsia="DengXian"/>
          <w:i/>
          <w:lang w:val="en-GB" w:eastAsia="zh-CN"/>
        </w:rPr>
        <w:t>additionalSpectrumEmission</w:t>
      </w:r>
      <w:r w:rsidRPr="00325D1F">
        <w:rPr>
          <w:rFonts w:eastAsia="DengXian"/>
          <w:lang w:val="en-GB" w:eastAsia="zh-CN"/>
        </w:rPr>
        <w:t xml:space="preserve"> in the </w:t>
      </w:r>
      <w:r w:rsidRPr="00325D1F">
        <w:rPr>
          <w:rFonts w:eastAsia="DengXian"/>
          <w:i/>
          <w:lang w:val="en-GB" w:eastAsia="zh-CN"/>
        </w:rPr>
        <w:t>NR-NS-PmaxList</w:t>
      </w:r>
      <w:r w:rsidRPr="00325D1F">
        <w:rPr>
          <w:rFonts w:eastAsia="DengXian"/>
          <w:lang w:val="en-GB" w:eastAsia="zh-CN"/>
        </w:rPr>
        <w:t xml:space="preserve"> within</w:t>
      </w:r>
      <w:r w:rsidRPr="00325D1F">
        <w:rPr>
          <w:rFonts w:eastAsia="DengXian"/>
          <w:i/>
          <w:lang w:val="en-GB" w:eastAsia="zh-CN"/>
        </w:rPr>
        <w:t xml:space="preserve"> FrequencyBandListSUL</w:t>
      </w:r>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apply the first listed </w:t>
      </w:r>
      <w:r w:rsidRPr="00325D1F">
        <w:rPr>
          <w:rFonts w:eastAsia="DengXian"/>
          <w:i/>
          <w:lang w:val="en-GB" w:eastAsia="zh-CN"/>
        </w:rPr>
        <w:t>additionalSpectrumEmission</w:t>
      </w:r>
      <w:r w:rsidRPr="00325D1F">
        <w:rPr>
          <w:rFonts w:eastAsia="DengXian"/>
          <w:lang w:val="en-GB" w:eastAsia="zh-CN"/>
        </w:rPr>
        <w:t xml:space="preserve"> which it supports among the values inlcuded in </w:t>
      </w:r>
      <w:r w:rsidRPr="00325D1F">
        <w:rPr>
          <w:rFonts w:eastAsia="DengXian"/>
          <w:i/>
          <w:lang w:val="en-GB" w:eastAsia="zh-CN"/>
        </w:rPr>
        <w:t>NR-NS-PmaxList</w:t>
      </w:r>
      <w:r w:rsidRPr="00325D1F">
        <w:rPr>
          <w:rFonts w:eastAsia="DengXian"/>
          <w:lang w:val="en-GB" w:eastAsia="zh-CN"/>
        </w:rPr>
        <w:t xml:space="preserve"> within </w:t>
      </w:r>
      <w:r w:rsidRPr="00325D1F">
        <w:rPr>
          <w:rFonts w:eastAsia="DengXian"/>
          <w:i/>
          <w:lang w:val="en-GB" w:eastAsia="zh-CN"/>
        </w:rPr>
        <w:t>frequencyBandListSUL</w:t>
      </w:r>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lastRenderedPageBreak/>
        <w:t>6&gt;</w:t>
      </w:r>
      <w:r w:rsidRPr="00325D1F">
        <w:rPr>
          <w:rFonts w:eastAsia="DengXian"/>
          <w:lang w:val="en-GB" w:eastAsia="zh-CN"/>
        </w:rPr>
        <w:tab/>
        <w:t xml:space="preserve">if the </w:t>
      </w:r>
      <w:r w:rsidRPr="00325D1F">
        <w:rPr>
          <w:rFonts w:eastAsia="DengXian"/>
          <w:i/>
          <w:lang w:val="en-GB" w:eastAsia="zh-CN"/>
        </w:rPr>
        <w:t xml:space="preserve">additionalPmax </w:t>
      </w:r>
      <w:r w:rsidRPr="00325D1F">
        <w:rPr>
          <w:rFonts w:eastAsia="DengXian"/>
          <w:lang w:val="en-GB" w:eastAsia="zh-CN"/>
        </w:rPr>
        <w:t xml:space="preserve">is present in the same entry of the selected </w:t>
      </w:r>
      <w:r w:rsidRPr="00325D1F">
        <w:rPr>
          <w:rFonts w:eastAsia="DengXian"/>
          <w:i/>
          <w:lang w:val="en-GB" w:eastAsia="zh-CN"/>
        </w:rPr>
        <w:t>additionalSpectrumEmission</w:t>
      </w:r>
      <w:r w:rsidRPr="00325D1F">
        <w:rPr>
          <w:rFonts w:eastAsia="DengXian"/>
          <w:lang w:val="en-GB" w:eastAsia="zh-CN"/>
        </w:rPr>
        <w:t xml:space="preserve"> within </w:t>
      </w:r>
      <w:r w:rsidRPr="00325D1F">
        <w:rPr>
          <w:rFonts w:eastAsia="DengXian"/>
          <w:i/>
          <w:lang w:val="en-GB" w:eastAsia="zh-CN"/>
        </w:rPr>
        <w:t>NR-NS-PmaxList</w:t>
      </w:r>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additionalPmax</w:t>
      </w:r>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163" w:name="_Toc20425670"/>
      <w:bookmarkStart w:id="164" w:name="_Toc29321066"/>
      <w:r w:rsidRPr="00325D1F">
        <w:rPr>
          <w:lang w:val="en-GB"/>
        </w:rPr>
        <w:t>5.2.2.4.6</w:t>
      </w:r>
      <w:r w:rsidRPr="00325D1F">
        <w:rPr>
          <w:lang w:val="en-GB"/>
        </w:rPr>
        <w:tab/>
        <w:t xml:space="preserve">Actions upon reception of </w:t>
      </w:r>
      <w:r w:rsidRPr="00325D1F">
        <w:rPr>
          <w:i/>
          <w:lang w:val="en-GB"/>
        </w:rPr>
        <w:t>SIB5</w:t>
      </w:r>
      <w:bookmarkEnd w:id="163"/>
      <w:bookmarkEnd w:id="164"/>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165" w:name="_Toc20425671"/>
      <w:bookmarkStart w:id="166" w:name="_Toc29321067"/>
      <w:r w:rsidRPr="00325D1F">
        <w:rPr>
          <w:lang w:val="en-GB"/>
        </w:rPr>
        <w:t>5.2.2.4.7</w:t>
      </w:r>
      <w:r w:rsidRPr="00325D1F">
        <w:rPr>
          <w:lang w:val="en-GB"/>
        </w:rPr>
        <w:tab/>
        <w:t xml:space="preserve">Actions upon reception of </w:t>
      </w:r>
      <w:r w:rsidRPr="00325D1F">
        <w:rPr>
          <w:i/>
          <w:lang w:val="en-GB"/>
        </w:rPr>
        <w:t>SIB6</w:t>
      </w:r>
      <w:bookmarkEnd w:id="165"/>
      <w:bookmarkEnd w:id="166"/>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t>1&gt;</w:t>
      </w:r>
      <w:r w:rsidRPr="00325D1F">
        <w:rPr>
          <w:lang w:val="en-GB"/>
        </w:rPr>
        <w:tab/>
        <w:t xml:space="preserve">forward the received </w:t>
      </w:r>
      <w:r w:rsidRPr="00325D1F">
        <w:rPr>
          <w:i/>
          <w:lang w:val="en-GB"/>
        </w:rPr>
        <w:t>warningType</w:t>
      </w:r>
      <w:r w:rsidRPr="00325D1F">
        <w:rPr>
          <w:lang w:val="en-GB"/>
        </w:rPr>
        <w:t xml:space="preserve">,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167" w:name="_Toc20425672"/>
      <w:bookmarkStart w:id="168" w:name="_Toc29321068"/>
      <w:r w:rsidRPr="00325D1F">
        <w:rPr>
          <w:lang w:val="en-GB"/>
        </w:rPr>
        <w:t>5.2.2.4.8</w:t>
      </w:r>
      <w:r w:rsidRPr="00325D1F">
        <w:rPr>
          <w:lang w:val="en-GB"/>
        </w:rPr>
        <w:tab/>
        <w:t xml:space="preserve">Actions upon reception of </w:t>
      </w:r>
      <w:r w:rsidRPr="00325D1F">
        <w:rPr>
          <w:i/>
          <w:lang w:val="en-GB"/>
        </w:rPr>
        <w:t>SIB7</w:t>
      </w:r>
      <w:bookmarkEnd w:id="167"/>
      <w:bookmarkEnd w:id="168"/>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t>1&gt;</w:t>
      </w:r>
      <w:r w:rsidRPr="00325D1F">
        <w:rPr>
          <w:lang w:val="en-GB"/>
        </w:rPr>
        <w:tab/>
        <w:t xml:space="preserve">if either the received value of </w:t>
      </w:r>
      <w:r w:rsidRPr="00325D1F">
        <w:rPr>
          <w:i/>
          <w:lang w:val="en-GB"/>
        </w:rPr>
        <w:t>messageIdentifier</w:t>
      </w:r>
      <w:r w:rsidRPr="00325D1F">
        <w:rPr>
          <w:lang w:val="en-GB"/>
        </w:rPr>
        <w:t xml:space="preserve"> or of s</w:t>
      </w:r>
      <w:r w:rsidRPr="00325D1F">
        <w:rPr>
          <w:i/>
          <w:lang w:val="en-GB"/>
        </w:rPr>
        <w:t>erialNumber</w:t>
      </w:r>
      <w:r w:rsidR="00A771AB" w:rsidRPr="00325D1F">
        <w:rPr>
          <w:i/>
          <w:lang w:val="en-GB"/>
        </w:rPr>
        <w:t>,</w:t>
      </w:r>
      <w:r w:rsidRPr="00325D1F">
        <w:rPr>
          <w:lang w:val="en-GB"/>
        </w:rPr>
        <w:t xml:space="preserve"> or of both </w:t>
      </w:r>
      <w:r w:rsidR="00A771AB" w:rsidRPr="00325D1F">
        <w:rPr>
          <w:i/>
          <w:lang w:val="en-GB"/>
        </w:rPr>
        <w:t>messageIdentifier</w:t>
      </w:r>
      <w:r w:rsidR="00A771AB" w:rsidRPr="00325D1F">
        <w:rPr>
          <w:lang w:val="en-GB"/>
        </w:rPr>
        <w:t xml:space="preserve"> and s</w:t>
      </w:r>
      <w:r w:rsidR="00A771AB" w:rsidRPr="00325D1F">
        <w:rPr>
          <w:i/>
          <w:lang w:val="en-GB"/>
        </w:rPr>
        <w:t>erialNumber</w:t>
      </w:r>
      <w:r w:rsidR="00A771AB" w:rsidRPr="00325D1F">
        <w:rPr>
          <w:lang w:val="en-GB"/>
        </w:rPr>
        <w:t xml:space="preserve"> </w:t>
      </w:r>
      <w:r w:rsidRPr="00325D1F">
        <w:rPr>
          <w:lang w:val="en-GB"/>
        </w:rPr>
        <w:t xml:space="preserve">are different from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xml:space="preserve"> as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r w:rsidRPr="00325D1F">
        <w:rPr>
          <w:i/>
          <w:lang w:val="en-GB"/>
        </w:rPr>
        <w:t>warningMessageSegment</w:t>
      </w:r>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r w:rsidRPr="00325D1F">
        <w:rPr>
          <w:i/>
          <w:lang w:val="en-GB"/>
        </w:rPr>
        <w:t>warningMessageSegment</w:t>
      </w:r>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r w:rsidRPr="00325D1F">
        <w:rPr>
          <w:i/>
          <w:lang w:val="en-GB"/>
        </w:rPr>
        <w:t>warningMessageSegment</w:t>
      </w:r>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t xml:space="preserve">The UE should discard any stored </w:t>
      </w:r>
      <w:r w:rsidRPr="00325D1F">
        <w:rPr>
          <w:i/>
        </w:rPr>
        <w:t>warningMessageSegment</w:t>
      </w:r>
      <w:r w:rsidRPr="00325D1F">
        <w:t xml:space="preserve"> and the current value of </w:t>
      </w:r>
      <w:r w:rsidRPr="00325D1F">
        <w:rPr>
          <w:i/>
        </w:rPr>
        <w:t xml:space="preserve">messageIdentifier </w:t>
      </w:r>
      <w:r w:rsidRPr="00325D1F">
        <w:t>and</w:t>
      </w:r>
      <w:r w:rsidRPr="00325D1F">
        <w:rPr>
          <w:i/>
        </w:rPr>
        <w:t xml:space="preserve"> serialNumber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169" w:name="_Toc20425673"/>
      <w:bookmarkStart w:id="170" w:name="_Toc29321069"/>
      <w:r w:rsidRPr="00325D1F">
        <w:rPr>
          <w:lang w:val="en-GB"/>
        </w:rPr>
        <w:t>5.2.2.4.9</w:t>
      </w:r>
      <w:r w:rsidRPr="00325D1F">
        <w:rPr>
          <w:lang w:val="en-GB"/>
        </w:rPr>
        <w:tab/>
        <w:t xml:space="preserve">Actions upon reception of </w:t>
      </w:r>
      <w:r w:rsidRPr="00325D1F">
        <w:rPr>
          <w:i/>
          <w:lang w:val="en-GB"/>
        </w:rPr>
        <w:t>SIB8</w:t>
      </w:r>
      <w:bookmarkEnd w:id="169"/>
      <w:bookmarkEnd w:id="170"/>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Pr="00325D1F">
        <w:rPr>
          <w:lang w:val="en-GB"/>
        </w:rPr>
        <w:t>;</w:t>
      </w:r>
    </w:p>
    <w:p w14:paraId="58B7D461" w14:textId="77777777" w:rsidR="002C5D28" w:rsidRPr="00325D1F" w:rsidRDefault="002C5D28" w:rsidP="002C5D28">
      <w:pPr>
        <w:pStyle w:val="B4"/>
        <w:rPr>
          <w:lang w:val="en-GB"/>
        </w:rPr>
      </w:pPr>
      <w:r w:rsidRPr="00325D1F">
        <w:rPr>
          <w:lang w:val="en-GB"/>
        </w:rPr>
        <w:t>4&gt;</w:t>
      </w:r>
      <w:r w:rsidRPr="00325D1F">
        <w:rPr>
          <w:lang w:val="en-GB"/>
        </w:rPr>
        <w:tab/>
        <w:t xml:space="preserve">assemble the geographical area coordinates from the received </w:t>
      </w:r>
      <w:r w:rsidRPr="00325D1F">
        <w:rPr>
          <w:i/>
          <w:lang w:val="en-GB"/>
        </w:rPr>
        <w:t>warningAreaCoordinatesSegment</w:t>
      </w:r>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r w:rsidRPr="00325D1F">
        <w:rPr>
          <w:i/>
          <w:lang w:val="en-GB"/>
        </w:rPr>
        <w:t>messageIdentifier</w:t>
      </w:r>
      <w:r w:rsidRPr="00325D1F">
        <w:rPr>
          <w:lang w:val="en-GB"/>
        </w:rPr>
        <w:t xml:space="preserve"> and/or </w:t>
      </w:r>
      <w:r w:rsidRPr="00325D1F">
        <w:rPr>
          <w:i/>
          <w:lang w:val="en-GB"/>
        </w:rPr>
        <w:t>serialNumber</w:t>
      </w:r>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r w:rsidRPr="00325D1F">
        <w:rPr>
          <w:i/>
        </w:rPr>
        <w:t>warningMessageSegment</w:t>
      </w:r>
      <w:r w:rsidRPr="00325D1F">
        <w:t xml:space="preserve"> and</w:t>
      </w:r>
      <w:r w:rsidRPr="00325D1F">
        <w:rPr>
          <w:i/>
        </w:rPr>
        <w:t xml:space="preserve"> warningAreaCoordinatesSegment</w:t>
      </w:r>
      <w:r w:rsidRPr="00325D1F">
        <w:t xml:space="preserve"> (if any) and the associated values of </w:t>
      </w:r>
      <w:r w:rsidRPr="00325D1F">
        <w:rPr>
          <w:i/>
        </w:rPr>
        <w:t>messageIdentifier</w:t>
      </w:r>
      <w:r w:rsidRPr="00325D1F">
        <w:t xml:space="preserve"> and</w:t>
      </w:r>
      <w:r w:rsidRPr="00325D1F">
        <w:rPr>
          <w:i/>
        </w:rPr>
        <w:t xml:space="preserve"> serialNumber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171" w:name="_Toc20425674"/>
      <w:bookmarkStart w:id="172" w:name="_Toc29321070"/>
      <w:r w:rsidRPr="00325D1F">
        <w:rPr>
          <w:lang w:val="en-GB"/>
        </w:rPr>
        <w:lastRenderedPageBreak/>
        <w:t>5.2.2.4.10</w:t>
      </w:r>
      <w:r w:rsidRPr="00325D1F">
        <w:rPr>
          <w:lang w:val="en-GB"/>
        </w:rPr>
        <w:tab/>
        <w:t xml:space="preserve">Actions upon reception of </w:t>
      </w:r>
      <w:r w:rsidRPr="00325D1F">
        <w:rPr>
          <w:i/>
          <w:lang w:val="en-GB"/>
        </w:rPr>
        <w:t>SIB9</w:t>
      </w:r>
      <w:bookmarkEnd w:id="171"/>
      <w:bookmarkEnd w:id="172"/>
    </w:p>
    <w:p w14:paraId="546A384D" w14:textId="77777777" w:rsidR="002C5D28" w:rsidRPr="00325D1F" w:rsidRDefault="002C5D28" w:rsidP="002C5D28">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9FEC242" w14:textId="77777777" w:rsidR="002C5D28" w:rsidRPr="00325D1F" w:rsidRDefault="002C5D28" w:rsidP="002C5D28">
      <w:pPr>
        <w:pStyle w:val="Heading4"/>
        <w:rPr>
          <w:rFonts w:eastAsia="MS Mincho"/>
          <w:lang w:val="en-GB"/>
        </w:rPr>
      </w:pPr>
      <w:bookmarkStart w:id="173" w:name="_Toc20425675"/>
      <w:bookmarkStart w:id="174" w:name="_Toc29321071"/>
      <w:r w:rsidRPr="00325D1F">
        <w:rPr>
          <w:rFonts w:eastAsia="MS Mincho"/>
          <w:lang w:val="en-GB"/>
        </w:rPr>
        <w:t>5.2.2.5</w:t>
      </w:r>
      <w:r w:rsidRPr="00325D1F">
        <w:rPr>
          <w:rFonts w:eastAsia="MS Mincho"/>
          <w:lang w:val="en-GB"/>
        </w:rPr>
        <w:tab/>
        <w:t>Essential system information missing</w:t>
      </w:r>
      <w:bookmarkEnd w:id="173"/>
      <w:bookmarkEnd w:id="174"/>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r w:rsidRPr="00325D1F">
        <w:rPr>
          <w:i/>
          <w:lang w:val="en-GB"/>
        </w:rPr>
        <w:t>intraFreqReselection</w:t>
      </w:r>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in </w:t>
      </w:r>
      <w:r w:rsidRPr="00325D1F">
        <w:rPr>
          <w:i/>
          <w:lang w:val="en-GB"/>
        </w:rPr>
        <w:t>MIB</w:t>
      </w:r>
      <w:r w:rsidRPr="00325D1F">
        <w:rPr>
          <w:lang w:val="en-GB"/>
        </w:rPr>
        <w:t xml:space="preserve"> is set to </w:t>
      </w:r>
      <w:r w:rsidRPr="00325D1F">
        <w:rPr>
          <w:i/>
          <w:lang w:val="en-GB"/>
        </w:rPr>
        <w:t>notAllowed</w:t>
      </w:r>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175" w:name="_Toc20425676"/>
      <w:bookmarkStart w:id="176" w:name="_Toc29321072"/>
      <w:r w:rsidRPr="00325D1F">
        <w:rPr>
          <w:rFonts w:eastAsia="MS Mincho"/>
          <w:lang w:val="en-GB"/>
        </w:rPr>
        <w:t>5.3</w:t>
      </w:r>
      <w:r w:rsidRPr="00325D1F">
        <w:rPr>
          <w:rFonts w:eastAsia="MS Mincho"/>
          <w:lang w:val="en-GB"/>
        </w:rPr>
        <w:tab/>
        <w:t>Connection control</w:t>
      </w:r>
      <w:bookmarkEnd w:id="175"/>
      <w:bookmarkEnd w:id="176"/>
    </w:p>
    <w:p w14:paraId="5A417CB8" w14:textId="77777777" w:rsidR="002C5D28" w:rsidRPr="00325D1F" w:rsidRDefault="002C5D28" w:rsidP="002C5D28">
      <w:pPr>
        <w:pStyle w:val="Heading3"/>
        <w:rPr>
          <w:rFonts w:eastAsia="MS Mincho"/>
          <w:lang w:val="en-GB"/>
        </w:rPr>
      </w:pPr>
      <w:bookmarkStart w:id="177" w:name="_Toc20425677"/>
      <w:bookmarkStart w:id="178" w:name="_Toc29321073"/>
      <w:r w:rsidRPr="00325D1F">
        <w:rPr>
          <w:rFonts w:eastAsia="MS Mincho"/>
          <w:lang w:val="en-GB"/>
        </w:rPr>
        <w:t>5.3.1</w:t>
      </w:r>
      <w:r w:rsidRPr="00325D1F">
        <w:rPr>
          <w:rFonts w:eastAsia="MS Mincho"/>
          <w:lang w:val="en-GB"/>
        </w:rPr>
        <w:tab/>
        <w:t>Introduction</w:t>
      </w:r>
      <w:bookmarkEnd w:id="177"/>
      <w:bookmarkEnd w:id="178"/>
    </w:p>
    <w:p w14:paraId="1D5A8AE5" w14:textId="77777777" w:rsidR="002C5D28" w:rsidRPr="00325D1F" w:rsidRDefault="002C5D28" w:rsidP="002C5D28">
      <w:pPr>
        <w:pStyle w:val="Heading4"/>
        <w:rPr>
          <w:lang w:val="en-GB"/>
        </w:rPr>
      </w:pPr>
      <w:bookmarkStart w:id="179" w:name="_Toc20425678"/>
      <w:bookmarkStart w:id="180" w:name="_Toc29321074"/>
      <w:r w:rsidRPr="00325D1F">
        <w:rPr>
          <w:lang w:val="en-GB"/>
        </w:rPr>
        <w:t>5.3.1.1</w:t>
      </w:r>
      <w:r w:rsidRPr="00325D1F">
        <w:rPr>
          <w:lang w:val="en-GB"/>
        </w:rPr>
        <w:tab/>
        <w:t>RRC connection control</w:t>
      </w:r>
      <w:bookmarkEnd w:id="179"/>
      <w:bookmarkEnd w:id="180"/>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lastRenderedPageBreak/>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181" w:name="_Toc20425679"/>
      <w:bookmarkStart w:id="182"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181"/>
      <w:bookmarkEnd w:id="182"/>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r w:rsidRPr="00325D1F">
        <w:rPr>
          <w:i/>
        </w:rPr>
        <w:t>keySetChangeIndicator</w:t>
      </w:r>
      <w:r w:rsidRPr="00325D1F">
        <w:t xml:space="preserve"> and the </w:t>
      </w:r>
      <w:r w:rsidRPr="00325D1F">
        <w:rPr>
          <w:i/>
        </w:rPr>
        <w:t>nextHopChainingCount</w:t>
      </w:r>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r w:rsidR="00195D5C" w:rsidRPr="00325D1F">
        <w:rPr>
          <w:i/>
        </w:rPr>
        <w:t>keyToUse</w:t>
      </w:r>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r w:rsidR="00195D5C" w:rsidRPr="00325D1F">
        <w:rPr>
          <w:i/>
        </w:rPr>
        <w:t>keyToUse</w:t>
      </w:r>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183"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183"/>
    <w:p w14:paraId="520578A4" w14:textId="6696D658" w:rsidR="002C5D28" w:rsidRPr="00325D1F" w:rsidRDefault="002C5D28" w:rsidP="002C5D28">
      <w:r w:rsidRPr="00325D1F">
        <w:t>The AS applies four different security keys: one for the integrity protection of RRC signalling (K</w:t>
      </w:r>
      <w:r w:rsidRPr="00325D1F">
        <w:rPr>
          <w:vertAlign w:val="subscript"/>
        </w:rPr>
        <w:t>RRCint</w:t>
      </w:r>
      <w:r w:rsidRPr="00325D1F">
        <w:t>), one for the ciphering of RRC signalling (K</w:t>
      </w:r>
      <w:r w:rsidRPr="00325D1F">
        <w:rPr>
          <w:vertAlign w:val="subscript"/>
        </w:rPr>
        <w:t>RRCenc</w:t>
      </w:r>
      <w:r w:rsidRPr="00325D1F">
        <w:t>), one for integrity protection of user data (K</w:t>
      </w:r>
      <w:r w:rsidRPr="00325D1F">
        <w:rPr>
          <w:vertAlign w:val="subscript"/>
        </w:rPr>
        <w:t>U</w:t>
      </w:r>
      <w:r w:rsidR="00980B41" w:rsidRPr="00325D1F">
        <w:rPr>
          <w:vertAlign w:val="subscript"/>
        </w:rPr>
        <w:t>P</w:t>
      </w:r>
      <w:r w:rsidRPr="00325D1F">
        <w:rPr>
          <w:vertAlign w:val="subscript"/>
        </w:rPr>
        <w:t>int</w:t>
      </w:r>
      <w:r w:rsidRPr="00325D1F">
        <w:t>) and one for the ciphering of user data (K</w:t>
      </w:r>
      <w:r w:rsidRPr="00325D1F">
        <w:rPr>
          <w:vertAlign w:val="subscript"/>
        </w:rPr>
        <w:t>U</w:t>
      </w:r>
      <w:r w:rsidR="00980B41" w:rsidRPr="00325D1F">
        <w:rPr>
          <w:vertAlign w:val="subscript"/>
        </w:rPr>
        <w:t>P</w:t>
      </w:r>
      <w:r w:rsidRPr="00325D1F">
        <w:rPr>
          <w:vertAlign w:val="subscript"/>
        </w:rPr>
        <w:t>enc</w:t>
      </w:r>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(K</w:t>
      </w:r>
      <w:r w:rsidRPr="00325D1F">
        <w:rPr>
          <w:vertAlign w:val="subscript"/>
        </w:rPr>
        <w:t>gNB</w:t>
      </w:r>
      <w:r w:rsidRPr="00325D1F">
        <w:t>, K</w:t>
      </w:r>
      <w:r w:rsidRPr="00325D1F">
        <w:rPr>
          <w:vertAlign w:val="subscript"/>
        </w:rPr>
        <w:t>RRCint</w:t>
      </w:r>
      <w:r w:rsidRPr="00325D1F">
        <w:t>, K</w:t>
      </w:r>
      <w:r w:rsidRPr="00325D1F">
        <w:rPr>
          <w:vertAlign w:val="subscript"/>
        </w:rPr>
        <w:t>RRCenc</w:t>
      </w:r>
      <w:r w:rsidRPr="00325D1F">
        <w:t>, K</w:t>
      </w:r>
      <w:r w:rsidRPr="00325D1F">
        <w:rPr>
          <w:vertAlign w:val="subscript"/>
        </w:rPr>
        <w:t>U</w:t>
      </w:r>
      <w:r w:rsidR="00980B41" w:rsidRPr="00325D1F">
        <w:rPr>
          <w:vertAlign w:val="subscript"/>
        </w:rPr>
        <w:t>P</w:t>
      </w:r>
      <w:r w:rsidRPr="00325D1F">
        <w:rPr>
          <w:vertAlign w:val="subscript"/>
        </w:rPr>
        <w:t>int</w:t>
      </w:r>
      <w:r w:rsidRPr="00325D1F">
        <w:t xml:space="preserve"> and K</w:t>
      </w:r>
      <w:r w:rsidRPr="00325D1F">
        <w:rPr>
          <w:vertAlign w:val="subscript"/>
        </w:rPr>
        <w:t>U</w:t>
      </w:r>
      <w:r w:rsidR="00980B41" w:rsidRPr="00325D1F">
        <w:rPr>
          <w:vertAlign w:val="subscript"/>
        </w:rPr>
        <w:t>P</w:t>
      </w:r>
      <w:r w:rsidRPr="00325D1F">
        <w:rPr>
          <w:vertAlign w:val="subscript"/>
        </w:rPr>
        <w:t>enc</w:t>
      </w:r>
      <w:r w:rsidRPr="00325D1F">
        <w:t xml:space="preserve">) change upon reconfiguration with sync (if </w:t>
      </w:r>
      <w:r w:rsidRPr="00325D1F">
        <w:rPr>
          <w:i/>
        </w:rPr>
        <w:t>masterKeyUpdate</w:t>
      </w:r>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r w:rsidRPr="00325D1F">
        <w:rPr>
          <w:i/>
        </w:rPr>
        <w:t>srb-Identity</w:t>
      </w:r>
      <w:r w:rsidRPr="00325D1F">
        <w:t xml:space="preserve"> with the MSBs padded with zeroes.</w:t>
      </w:r>
    </w:p>
    <w:p w14:paraId="2EE25391" w14:textId="77777777" w:rsidR="00011F9C" w:rsidRPr="00325D1F" w:rsidRDefault="00011F9C" w:rsidP="00011F9C">
      <w:bookmarkStart w:id="184" w:name="_Hlk535953740"/>
      <w:r w:rsidRPr="00325D1F">
        <w:lastRenderedPageBreak/>
        <w:t xml:space="preserve">For a UE provided with an </w:t>
      </w:r>
      <w:r w:rsidRPr="00325D1F">
        <w:rPr>
          <w:i/>
          <w:iCs/>
        </w:rPr>
        <w:t>sk-counter</w:t>
      </w:r>
      <w:r w:rsidRPr="00325D1F">
        <w:t xml:space="preserve">, </w:t>
      </w:r>
      <w:r w:rsidRPr="00325D1F">
        <w:rPr>
          <w:i/>
        </w:rPr>
        <w:t>keyToUse</w:t>
      </w:r>
      <w:r w:rsidRPr="00325D1F">
        <w:t xml:space="preserve"> indicates whether the UE uses the master key (K</w:t>
      </w:r>
      <w:r w:rsidRPr="00325D1F">
        <w:rPr>
          <w:vertAlign w:val="subscript"/>
        </w:rPr>
        <w:t>gNB</w:t>
      </w:r>
      <w:r w:rsidRPr="00325D1F">
        <w:t>) or the secondary key (S-K</w:t>
      </w:r>
      <w:r w:rsidRPr="00325D1F">
        <w:rPr>
          <w:vertAlign w:val="subscript"/>
        </w:rPr>
        <w:t>eNB</w:t>
      </w:r>
      <w:r w:rsidRPr="00325D1F">
        <w:t xml:space="preserve"> or S-K</w:t>
      </w:r>
      <w:r w:rsidRPr="00325D1F">
        <w:rPr>
          <w:vertAlign w:val="subscript"/>
        </w:rPr>
        <w:t>gNB</w:t>
      </w:r>
      <w:r w:rsidRPr="00325D1F">
        <w:t xml:space="preserve">) for a particular DRB. The secondary key is derived from the master key and </w:t>
      </w:r>
      <w:r w:rsidRPr="00325D1F">
        <w:rPr>
          <w:i/>
        </w:rPr>
        <w:t>sk-Counter</w:t>
      </w:r>
      <w:r w:rsidRPr="00325D1F">
        <w:t>, as defined in 33.501[86]. Whenever there is a need to refresh the secondary key, e.g. upon change of MN with K</w:t>
      </w:r>
      <w:r w:rsidRPr="00325D1F">
        <w:rPr>
          <w:vertAlign w:val="subscript"/>
        </w:rPr>
        <w:t>gNB</w:t>
      </w:r>
      <w:r w:rsidRPr="00325D1F">
        <w:t xml:space="preserve"> change or to avoid COUNT wrap around, the security key update is used (see 5.3.5.7). When the UE is in NR-DC, the network may provide a UE configured with an SCG with an </w:t>
      </w:r>
      <w:r w:rsidRPr="00325D1F">
        <w:rPr>
          <w:i/>
        </w:rPr>
        <w:t>sk-Counter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an </w:t>
      </w:r>
      <w:r w:rsidRPr="00325D1F">
        <w:rPr>
          <w:i/>
        </w:rPr>
        <w:t>sk-Counter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185" w:name="_Toc20425680"/>
      <w:bookmarkStart w:id="186" w:name="_Toc29321076"/>
      <w:bookmarkEnd w:id="184"/>
      <w:r w:rsidRPr="00325D1F">
        <w:rPr>
          <w:rFonts w:eastAsia="MS Mincho"/>
          <w:lang w:val="en-GB"/>
        </w:rPr>
        <w:t>5.3.2</w:t>
      </w:r>
      <w:r w:rsidRPr="00325D1F">
        <w:rPr>
          <w:rFonts w:eastAsia="MS Mincho"/>
          <w:lang w:val="en-GB"/>
        </w:rPr>
        <w:tab/>
        <w:t>Paging</w:t>
      </w:r>
      <w:bookmarkEnd w:id="185"/>
      <w:bookmarkEnd w:id="186"/>
    </w:p>
    <w:p w14:paraId="08FC3CB6" w14:textId="77777777" w:rsidR="002C5D28" w:rsidRPr="00325D1F" w:rsidRDefault="002C5D28" w:rsidP="002C5D28">
      <w:pPr>
        <w:pStyle w:val="Heading4"/>
        <w:rPr>
          <w:lang w:val="en-GB"/>
        </w:rPr>
      </w:pPr>
      <w:bookmarkStart w:id="187" w:name="_Toc20425681"/>
      <w:bookmarkStart w:id="188" w:name="_Toc29321077"/>
      <w:r w:rsidRPr="00325D1F">
        <w:rPr>
          <w:lang w:val="en-GB"/>
        </w:rPr>
        <w:t>5.3.2.1</w:t>
      </w:r>
      <w:r w:rsidRPr="00325D1F">
        <w:rPr>
          <w:lang w:val="en-GB"/>
        </w:rPr>
        <w:tab/>
        <w:t>General</w:t>
      </w:r>
      <w:bookmarkEnd w:id="187"/>
      <w:bookmarkEnd w:id="188"/>
    </w:p>
    <w:p w14:paraId="4FB1D39B" w14:textId="77777777" w:rsidR="002C5D28" w:rsidRPr="00325D1F" w:rsidRDefault="00240357" w:rsidP="002C5D28">
      <w:pPr>
        <w:pStyle w:val="TH"/>
        <w:rPr>
          <w:lang w:val="en-GB"/>
        </w:rPr>
      </w:pPr>
      <w:r w:rsidRPr="00325D1F">
        <w:rPr>
          <w:noProof/>
          <w:lang w:val="en-GB"/>
        </w:rPr>
        <w:object w:dxaOrig="2385" w:dyaOrig="1560" w14:anchorId="2C519255">
          <v:shape id="_x0000_i1030" type="#_x0000_t75" alt="" style="width:118.05pt;height:77.9pt;mso-width-percent:0;mso-height-percent:0;mso-width-percent:0;mso-height-percent:0" o:ole="">
            <v:imagedata r:id="rId31" o:title=""/>
          </v:shape>
          <o:OLEObject Type="Embed" ProgID="Mscgen.Chart" ShapeID="_x0000_i1030" DrawAspect="Content" ObjectID="_1644995998" r:id="rId32"/>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189" w:name="_Toc20425682"/>
      <w:bookmarkStart w:id="190" w:name="_Toc29321078"/>
      <w:r w:rsidRPr="00325D1F">
        <w:rPr>
          <w:lang w:val="en-GB"/>
        </w:rPr>
        <w:t>5.3.2.2</w:t>
      </w:r>
      <w:r w:rsidRPr="00325D1F">
        <w:rPr>
          <w:lang w:val="en-GB"/>
        </w:rPr>
        <w:tab/>
        <w:t>Initiation</w:t>
      </w:r>
      <w:bookmarkEnd w:id="189"/>
      <w:bookmarkEnd w:id="190"/>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r w:rsidRPr="00325D1F">
        <w:rPr>
          <w:i/>
        </w:rPr>
        <w:t>PagingRecord</w:t>
      </w:r>
      <w:r w:rsidRPr="00325D1F">
        <w:t xml:space="preserve"> for each UE.</w:t>
      </w:r>
    </w:p>
    <w:p w14:paraId="14DB30FA" w14:textId="77777777" w:rsidR="002C5D28" w:rsidRPr="00325D1F" w:rsidRDefault="002C5D28" w:rsidP="002C5D28">
      <w:pPr>
        <w:pStyle w:val="Heading4"/>
        <w:rPr>
          <w:lang w:val="en-GB"/>
        </w:rPr>
      </w:pPr>
      <w:bookmarkStart w:id="191" w:name="_Toc20425683"/>
      <w:bookmarkStart w:id="192"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191"/>
      <w:bookmarkEnd w:id="192"/>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and </w:t>
      </w:r>
      <w:r w:rsidRPr="00325D1F">
        <w:rPr>
          <w:i/>
          <w:lang w:val="en-GB"/>
        </w:rPr>
        <w:t>accessType</w:t>
      </w:r>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00D754ED" w:rsidRPr="00325D1F">
        <w:rPr>
          <w:lang w:val="en-GB"/>
        </w:rPr>
        <w:t xml:space="preserve"> matches the UE'</w:t>
      </w:r>
      <w:r w:rsidRPr="00325D1F">
        <w:rPr>
          <w:lang w:val="en-GB"/>
        </w:rPr>
        <w:t xml:space="preserve">s stored </w:t>
      </w:r>
      <w:r w:rsidR="000319B6" w:rsidRPr="00325D1F">
        <w:rPr>
          <w:i/>
          <w:lang w:val="en-GB"/>
        </w:rPr>
        <w:t>full</w:t>
      </w:r>
      <w:r w:rsidRPr="00325D1F">
        <w:rPr>
          <w:i/>
          <w:lang w:val="en-GB"/>
        </w:rPr>
        <w:t>I-RNTI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mps</w:t>
      </w:r>
      <w:r w:rsidRPr="00325D1F">
        <w:rPr>
          <w:i/>
          <w:lang w:val="en-GB"/>
        </w:rPr>
        <w:t>-PriorityAccess</w:t>
      </w:r>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mcs</w:t>
      </w:r>
      <w:r w:rsidRPr="00325D1F">
        <w:rPr>
          <w:i/>
          <w:lang w:val="en-GB"/>
        </w:rPr>
        <w:t>-PriorityAccess</w:t>
      </w:r>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highPriorityAccess</w:t>
      </w:r>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mt-Access</w:t>
      </w:r>
      <w:r w:rsidRPr="00325D1F">
        <w:rPr>
          <w:lang w:val="en-GB"/>
        </w:rPr>
        <w:t>;</w:t>
      </w:r>
    </w:p>
    <w:p w14:paraId="7C4E0214"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else 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to upper layers and </w:t>
      </w:r>
      <w:r w:rsidRPr="00325D1F">
        <w:rPr>
          <w:i/>
          <w:lang w:val="en-GB"/>
        </w:rPr>
        <w:t>accessType</w:t>
      </w:r>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193" w:name="_Toc20425684"/>
      <w:bookmarkStart w:id="194" w:name="_Toc29321080"/>
      <w:r w:rsidRPr="00325D1F">
        <w:rPr>
          <w:rFonts w:eastAsia="MS Mincho"/>
          <w:lang w:val="en-GB"/>
        </w:rPr>
        <w:t>5.3.3</w:t>
      </w:r>
      <w:r w:rsidRPr="00325D1F">
        <w:rPr>
          <w:rFonts w:eastAsia="MS Mincho"/>
          <w:lang w:val="en-GB"/>
        </w:rPr>
        <w:tab/>
        <w:t>RRC connection establishment</w:t>
      </w:r>
      <w:bookmarkEnd w:id="193"/>
      <w:bookmarkEnd w:id="194"/>
    </w:p>
    <w:p w14:paraId="501AE938" w14:textId="77777777" w:rsidR="002C5D28" w:rsidRPr="00325D1F" w:rsidRDefault="002C5D28" w:rsidP="002C5D28">
      <w:pPr>
        <w:pStyle w:val="Heading4"/>
        <w:rPr>
          <w:lang w:val="en-GB"/>
        </w:rPr>
      </w:pPr>
      <w:bookmarkStart w:id="195" w:name="_Toc20425685"/>
      <w:bookmarkStart w:id="196" w:name="_Toc29321081"/>
      <w:r w:rsidRPr="00325D1F">
        <w:rPr>
          <w:lang w:val="en-GB"/>
        </w:rPr>
        <w:t>5.3.3.1</w:t>
      </w:r>
      <w:r w:rsidRPr="00325D1F">
        <w:rPr>
          <w:lang w:val="en-GB"/>
        </w:rPr>
        <w:tab/>
        <w:t>General</w:t>
      </w:r>
      <w:bookmarkEnd w:id="195"/>
      <w:bookmarkEnd w:id="196"/>
    </w:p>
    <w:p w14:paraId="3371FB63" w14:textId="77777777" w:rsidR="002C5D28" w:rsidRPr="00325D1F" w:rsidRDefault="00240357" w:rsidP="002C5D28">
      <w:pPr>
        <w:pStyle w:val="TH"/>
        <w:rPr>
          <w:lang w:val="en-GB"/>
        </w:rPr>
      </w:pPr>
      <w:r w:rsidRPr="00325D1F">
        <w:rPr>
          <w:noProof/>
          <w:lang w:val="en-GB"/>
        </w:rPr>
        <w:object w:dxaOrig="3480" w:dyaOrig="2565" w14:anchorId="02979CD9">
          <v:shape id="_x0000_i1031" type="#_x0000_t75" alt="" style="width:177.05pt;height:131pt;mso-width-percent:0;mso-height-percent:0;mso-width-percent:0;mso-height-percent:0" o:ole="">
            <v:imagedata r:id="rId33" o:title=""/>
          </v:shape>
          <o:OLEObject Type="Embed" ProgID="Mscgen.Chart" ShapeID="_x0000_i1031" DrawAspect="Content" ObjectID="_1644995999" r:id="rId34"/>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240357" w:rsidP="002C5D28">
      <w:pPr>
        <w:pStyle w:val="TH"/>
        <w:rPr>
          <w:lang w:val="en-GB"/>
        </w:rPr>
      </w:pPr>
      <w:r w:rsidRPr="00325D1F">
        <w:rPr>
          <w:noProof/>
          <w:lang w:val="en-GB"/>
        </w:rPr>
        <w:object w:dxaOrig="3345" w:dyaOrig="2055" w14:anchorId="00359D35">
          <v:shape id="_x0000_i1032" type="#_x0000_t75" alt="" style="width:169.4pt;height:104.45pt;mso-width-percent:0;mso-height-percent:0;mso-width-percent:0;mso-height-percent:0" o:ole="">
            <v:imagedata r:id="rId35" o:title=""/>
          </v:shape>
          <o:OLEObject Type="Embed" ProgID="Mscgen.Chart" ShapeID="_x0000_i1032" DrawAspect="Content" ObjectID="_1644996000" r:id="rId36"/>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r w:rsidRPr="00325D1F">
        <w:rPr>
          <w:i/>
          <w:lang w:val="en-GB"/>
        </w:rPr>
        <w:t>RRCSetup</w:t>
      </w:r>
      <w:r w:rsidRPr="00325D1F">
        <w:rPr>
          <w:lang w:val="en-GB"/>
        </w:rPr>
        <w:t xml:space="preserve"> and responds with </w:t>
      </w:r>
      <w:r w:rsidRPr="00325D1F">
        <w:rPr>
          <w:i/>
          <w:lang w:val="en-GB"/>
        </w:rPr>
        <w:t>RRCSetupComplete</w:t>
      </w:r>
      <w:r w:rsidRPr="00325D1F">
        <w:rPr>
          <w:lang w:val="en-GB"/>
        </w:rPr>
        <w:t>.</w:t>
      </w:r>
    </w:p>
    <w:p w14:paraId="507FDE16" w14:textId="77777777" w:rsidR="002C5D28" w:rsidRPr="00325D1F" w:rsidRDefault="002C5D28" w:rsidP="002C5D28">
      <w:pPr>
        <w:pStyle w:val="Heading4"/>
        <w:rPr>
          <w:lang w:val="en-GB"/>
        </w:rPr>
      </w:pPr>
      <w:bookmarkStart w:id="197" w:name="_Toc20425686"/>
      <w:bookmarkStart w:id="198" w:name="_Toc29321082"/>
      <w:r w:rsidRPr="00325D1F">
        <w:rPr>
          <w:lang w:val="en-GB"/>
        </w:rPr>
        <w:t>5.3.3.2</w:t>
      </w:r>
      <w:r w:rsidRPr="00325D1F">
        <w:rPr>
          <w:lang w:val="en-GB"/>
        </w:rPr>
        <w:tab/>
        <w:t>Initiation</w:t>
      </w:r>
      <w:bookmarkEnd w:id="197"/>
      <w:bookmarkEnd w:id="198"/>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lastRenderedPageBreak/>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199" w:name="_Toc20425687"/>
      <w:bookmarkStart w:id="200"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199"/>
      <w:bookmarkEnd w:id="200"/>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ue-Identity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t>3&gt;</w:t>
      </w:r>
      <w:r w:rsidRPr="00325D1F">
        <w:rPr>
          <w:lang w:val="en-GB"/>
        </w:rPr>
        <w:tab/>
        <w:t>draw a 39-bit random value in the range 0..2</w:t>
      </w:r>
      <w:r w:rsidRPr="00325D1F">
        <w:rPr>
          <w:vertAlign w:val="superscript"/>
          <w:lang w:val="en-GB"/>
        </w:rPr>
        <w:t>39</w:t>
      </w:r>
      <w:r w:rsidRPr="00325D1F">
        <w:rPr>
          <w:lang w:val="en-GB"/>
        </w:rPr>
        <w:t xml:space="preserve">-1 and set the </w:t>
      </w:r>
      <w:r w:rsidRPr="00325D1F">
        <w:rPr>
          <w:i/>
          <w:lang w:val="en-GB"/>
        </w:rPr>
        <w:t>ue-Identity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establishmentCause</w:t>
      </w:r>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201" w:name="_Toc20425688"/>
      <w:bookmarkStart w:id="202" w:name="_Toc29321084"/>
      <w:r w:rsidRPr="00325D1F">
        <w:rPr>
          <w:lang w:val="en-GB"/>
        </w:rPr>
        <w:t>5.3.3.4</w:t>
      </w:r>
      <w:r w:rsidRPr="00325D1F">
        <w:rPr>
          <w:lang w:val="en-GB"/>
        </w:rPr>
        <w:tab/>
        <w:t xml:space="preserve">Reception of the </w:t>
      </w:r>
      <w:r w:rsidRPr="00325D1F">
        <w:rPr>
          <w:i/>
          <w:lang w:val="en-GB"/>
        </w:rPr>
        <w:t>RRCSetup</w:t>
      </w:r>
      <w:r w:rsidRPr="00325D1F">
        <w:rPr>
          <w:lang w:val="en-GB"/>
        </w:rPr>
        <w:t xml:space="preserve"> by the UE</w:t>
      </w:r>
      <w:bookmarkEnd w:id="201"/>
      <w:bookmarkEnd w:id="202"/>
    </w:p>
    <w:p w14:paraId="4491F0CE" w14:textId="77777777" w:rsidR="002C5D28" w:rsidRPr="00325D1F" w:rsidRDefault="002C5D28" w:rsidP="002C5D28">
      <w:r w:rsidRPr="00325D1F">
        <w:t xml:space="preserve">The UE shall perform the following actions upon reception of the </w:t>
      </w:r>
      <w:r w:rsidRPr="00325D1F">
        <w:rPr>
          <w:i/>
        </w:rPr>
        <w:t>RRCSetup</w:t>
      </w:r>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RRCReestablishmentRequest</w:t>
      </w:r>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RRCResumeRequest</w:t>
      </w:r>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r w:rsidR="00422D0D" w:rsidRPr="00325D1F">
        <w:rPr>
          <w:i/>
          <w:lang w:val="en-GB"/>
        </w:rPr>
        <w:t>suspendConfig</w:t>
      </w:r>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discard any current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Pr="00325D1F">
        <w:rPr>
          <w:lang w:val="en-GB"/>
        </w:rPr>
        <w:t xml:space="preserve"> key,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r w:rsidRPr="00325D1F">
        <w:rPr>
          <w:rFonts w:eastAsia="Batang"/>
          <w:i/>
          <w:lang w:val="en-GB"/>
        </w:rPr>
        <w:t>masterCellGroup</w:t>
      </w:r>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r w:rsidRPr="00325D1F">
        <w:rPr>
          <w:rFonts w:eastAsia="Batang"/>
          <w:i/>
          <w:lang w:val="en-GB"/>
        </w:rPr>
        <w:t>radioBearerConfig</w:t>
      </w:r>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lastRenderedPageBreak/>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RRCSetup</w:t>
      </w:r>
      <w:r w:rsidRPr="00325D1F">
        <w:rPr>
          <w:lang w:val="en-GB"/>
        </w:rPr>
        <w:t xml:space="preserve"> is received in response to an </w:t>
      </w:r>
      <w:r w:rsidRPr="00325D1F">
        <w:rPr>
          <w:i/>
          <w:lang w:val="en-GB"/>
        </w:rPr>
        <w:t>RRCResumeRequest</w:t>
      </w:r>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r w:rsidRPr="00325D1F">
        <w:rPr>
          <w:i/>
          <w:lang w:val="en-GB"/>
        </w:rPr>
        <w:t>RRCSetupComplete</w:t>
      </w:r>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selectedPLMN-Identity</w:t>
      </w:r>
      <w:r w:rsidRPr="00325D1F">
        <w:rPr>
          <w:lang w:val="en-GB"/>
        </w:rPr>
        <w:t xml:space="preserve"> to the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r w:rsidRPr="00325D1F">
        <w:rPr>
          <w:i/>
          <w:lang w:val="en-GB"/>
        </w:rPr>
        <w:t>registeredAMF</w:t>
      </w:r>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r w:rsidRPr="00325D1F">
        <w:rPr>
          <w:i/>
          <w:lang w:val="en-GB"/>
        </w:rPr>
        <w:t>plmnIdentity</w:t>
      </w:r>
      <w:r w:rsidRPr="00325D1F">
        <w:rPr>
          <w:lang w:val="en-GB"/>
        </w:rPr>
        <w:t xml:space="preserve"> in the </w:t>
      </w:r>
      <w:r w:rsidRPr="00325D1F">
        <w:rPr>
          <w:i/>
          <w:lang w:val="en-GB"/>
        </w:rPr>
        <w:t>registeredAMF</w:t>
      </w:r>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r w:rsidRPr="00325D1F">
        <w:rPr>
          <w:i/>
          <w:lang w:val="en-GB"/>
        </w:rPr>
        <w:t>amf-Identifier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r w:rsidRPr="00325D1F">
        <w:rPr>
          <w:i/>
          <w:lang w:val="en-GB"/>
        </w:rPr>
        <w:t>guami-Type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dedicatedNAS-Message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RRCSetupComplete</w:t>
      </w:r>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203" w:name="_Toc20425689"/>
      <w:bookmarkStart w:id="204" w:name="_Toc29321085"/>
      <w:r w:rsidRPr="00325D1F">
        <w:rPr>
          <w:lang w:val="en-GB"/>
        </w:rPr>
        <w:t>5.3.3.5</w:t>
      </w:r>
      <w:r w:rsidRPr="00325D1F">
        <w:rPr>
          <w:lang w:val="en-GB"/>
        </w:rPr>
        <w:tab/>
        <w:t xml:space="preserve">Reception of the </w:t>
      </w:r>
      <w:r w:rsidRPr="00325D1F">
        <w:rPr>
          <w:i/>
          <w:lang w:val="en-GB"/>
        </w:rPr>
        <w:t xml:space="preserve">RRCReject </w:t>
      </w:r>
      <w:r w:rsidRPr="00325D1F">
        <w:rPr>
          <w:lang w:val="en-GB"/>
        </w:rPr>
        <w:t>by the UE</w:t>
      </w:r>
      <w:bookmarkEnd w:id="203"/>
      <w:bookmarkEnd w:id="204"/>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205" w:name="_Toc20425690"/>
      <w:bookmarkStart w:id="206" w:name="_Toc29321086"/>
      <w:r w:rsidRPr="00325D1F">
        <w:rPr>
          <w:lang w:val="en-GB"/>
        </w:rPr>
        <w:lastRenderedPageBreak/>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205"/>
      <w:bookmarkEnd w:id="206"/>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207" w:name="_Toc20425691"/>
      <w:bookmarkStart w:id="208" w:name="_Toc29321087"/>
      <w:r w:rsidRPr="00325D1F">
        <w:rPr>
          <w:lang w:val="en-GB"/>
        </w:rPr>
        <w:t>5.3.3.7</w:t>
      </w:r>
      <w:r w:rsidRPr="00325D1F">
        <w:rPr>
          <w:lang w:val="en-GB"/>
        </w:rPr>
        <w:tab/>
        <w:t>T300 expiry</w:t>
      </w:r>
      <w:bookmarkEnd w:id="207"/>
      <w:bookmarkEnd w:id="208"/>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r w:rsidRPr="00325D1F">
        <w:rPr>
          <w:i/>
          <w:lang w:val="en-GB"/>
        </w:rPr>
        <w:t>connEstFailCount</w:t>
      </w:r>
      <w:r w:rsidRPr="00325D1F">
        <w:rPr>
          <w:lang w:val="en-GB"/>
        </w:rPr>
        <w:t xml:space="preserve"> times on the same cell for which </w:t>
      </w:r>
      <w:r w:rsidR="00767455" w:rsidRPr="00325D1F">
        <w:rPr>
          <w:i/>
          <w:lang w:val="en-GB"/>
        </w:rPr>
        <w:t>connEstFailureControl</w:t>
      </w:r>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t>3&gt;</w:t>
      </w:r>
      <w:r w:rsidRPr="00325D1F">
        <w:rPr>
          <w:lang w:val="en-GB"/>
        </w:rPr>
        <w:tab/>
        <w:t xml:space="preserve">for a period as indicated by </w:t>
      </w:r>
      <w:r w:rsidRPr="00325D1F">
        <w:rPr>
          <w:i/>
          <w:lang w:val="en-GB"/>
        </w:rPr>
        <w:t>connEstFailOffsetValidity</w:t>
      </w:r>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during </w:t>
      </w:r>
      <w:r w:rsidRPr="00325D1F">
        <w:rPr>
          <w:i/>
          <w:lang w:val="en-GB"/>
        </w:rPr>
        <w:t>connEstFailOffsetValidity</w:t>
      </w:r>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209" w:name="_Toc20425692"/>
      <w:bookmarkStart w:id="210" w:name="_Toc29321088"/>
      <w:r w:rsidRPr="00325D1F">
        <w:rPr>
          <w:lang w:val="en-GB"/>
        </w:rPr>
        <w:t>5.3.3.8</w:t>
      </w:r>
      <w:r w:rsidRPr="00325D1F">
        <w:rPr>
          <w:lang w:val="en-GB"/>
        </w:rPr>
        <w:tab/>
        <w:t>Abortion of RRC connection establishment</w:t>
      </w:r>
      <w:bookmarkEnd w:id="209"/>
      <w:bookmarkEnd w:id="210"/>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211" w:name="_Toc20425693"/>
      <w:bookmarkStart w:id="212"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211"/>
      <w:bookmarkEnd w:id="212"/>
    </w:p>
    <w:p w14:paraId="2A439346" w14:textId="77777777" w:rsidR="002C5D28" w:rsidRPr="00325D1F" w:rsidRDefault="002C5D28" w:rsidP="002C5D28">
      <w:pPr>
        <w:pStyle w:val="Heading4"/>
        <w:rPr>
          <w:lang w:val="en-GB"/>
        </w:rPr>
      </w:pPr>
      <w:bookmarkStart w:id="213" w:name="_Toc20425694"/>
      <w:bookmarkStart w:id="214" w:name="_Toc29321090"/>
      <w:r w:rsidRPr="00325D1F">
        <w:rPr>
          <w:lang w:val="en-GB"/>
        </w:rPr>
        <w:t>5.3.4.1</w:t>
      </w:r>
      <w:r w:rsidRPr="00325D1F">
        <w:rPr>
          <w:lang w:val="en-GB"/>
        </w:rPr>
        <w:tab/>
        <w:t>General</w:t>
      </w:r>
      <w:bookmarkEnd w:id="213"/>
      <w:bookmarkEnd w:id="214"/>
    </w:p>
    <w:p w14:paraId="7D75A923" w14:textId="77777777" w:rsidR="002C5D28" w:rsidRPr="00325D1F" w:rsidRDefault="00240357" w:rsidP="002C5D28">
      <w:pPr>
        <w:pStyle w:val="TH"/>
        <w:rPr>
          <w:lang w:val="en-GB"/>
        </w:rPr>
      </w:pPr>
      <w:r w:rsidRPr="00325D1F">
        <w:rPr>
          <w:noProof/>
          <w:lang w:val="en-GB"/>
        </w:rPr>
        <w:object w:dxaOrig="3840" w:dyaOrig="2055" w14:anchorId="3847C223">
          <v:shape id="_x0000_i1033" type="#_x0000_t75" alt="" style="width:196.5pt;height:104.45pt;mso-width-percent:0;mso-height-percent:0;mso-width-percent:0;mso-height-percent:0" o:ole="">
            <v:imagedata r:id="rId37" o:title=""/>
          </v:shape>
          <o:OLEObject Type="Embed" ProgID="Mscgen.Chart" ShapeID="_x0000_i1033" DrawAspect="Content" ObjectID="_1644996001" r:id="rId38"/>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240357" w:rsidP="002C5D28">
      <w:pPr>
        <w:pStyle w:val="TH"/>
        <w:rPr>
          <w:lang w:val="en-GB"/>
        </w:rPr>
      </w:pPr>
      <w:r w:rsidRPr="00325D1F">
        <w:rPr>
          <w:noProof/>
          <w:lang w:val="en-GB"/>
        </w:rPr>
        <w:object w:dxaOrig="3840" w:dyaOrig="2055" w14:anchorId="74A45C45">
          <v:shape id="_x0000_i1034" type="#_x0000_t75" alt="" style="width:196.5pt;height:104.45pt;mso-width-percent:0;mso-height-percent:0;mso-width-percent:0;mso-height-percent:0" o:ole="">
            <v:imagedata r:id="rId39" o:title=""/>
          </v:shape>
          <o:OLEObject Type="Embed" ProgID="Mscgen.Chart" ShapeID="_x0000_i1034" DrawAspect="Content" ObjectID="_1644996002" r:id="rId40"/>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215" w:name="_Toc20425695"/>
      <w:bookmarkStart w:id="216" w:name="_Toc29321091"/>
      <w:r w:rsidRPr="00325D1F">
        <w:rPr>
          <w:lang w:val="en-GB"/>
        </w:rPr>
        <w:t>5.3.4.2</w:t>
      </w:r>
      <w:r w:rsidRPr="00325D1F">
        <w:rPr>
          <w:lang w:val="en-GB"/>
        </w:rPr>
        <w:tab/>
        <w:t>Initiation</w:t>
      </w:r>
      <w:bookmarkEnd w:id="215"/>
      <w:bookmarkEnd w:id="216"/>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217" w:name="_Toc20425696"/>
      <w:bookmarkStart w:id="218" w:name="_Toc29321092"/>
      <w:r w:rsidRPr="00325D1F">
        <w:rPr>
          <w:lang w:val="en-GB"/>
        </w:rPr>
        <w:t>5.3.4.3</w:t>
      </w:r>
      <w:r w:rsidRPr="00325D1F">
        <w:rPr>
          <w:lang w:val="en-GB"/>
        </w:rPr>
        <w:tab/>
        <w:t xml:space="preserve">Reception of the </w:t>
      </w:r>
      <w:r w:rsidRPr="00325D1F">
        <w:rPr>
          <w:i/>
          <w:lang w:val="en-GB"/>
        </w:rPr>
        <w:t xml:space="preserve">SecurityModeCommand </w:t>
      </w:r>
      <w:r w:rsidRPr="00325D1F">
        <w:rPr>
          <w:lang w:val="en-GB"/>
        </w:rPr>
        <w:t>by the UE</w:t>
      </w:r>
      <w:bookmarkEnd w:id="217"/>
      <w:bookmarkEnd w:id="218"/>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gNB</w:t>
      </w:r>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r w:rsidRPr="00325D1F">
        <w:rPr>
          <w:i/>
          <w:lang w:val="en-GB"/>
        </w:rPr>
        <w:t>SecurityModeCommand</w:t>
      </w:r>
      <w:r w:rsidRPr="00325D1F">
        <w:rPr>
          <w:lang w:val="en-GB"/>
        </w:rPr>
        <w:t xml:space="preserve"> message, using the algorithm indicated by the </w:t>
      </w:r>
      <w:r w:rsidRPr="00325D1F">
        <w:rPr>
          <w:i/>
          <w:lang w:val="en-GB"/>
        </w:rPr>
        <w:t>integrityProtAlgorithm</w:t>
      </w:r>
      <w:r w:rsidRPr="00325D1F">
        <w:rPr>
          <w:lang w:val="en-GB"/>
        </w:rPr>
        <w:t xml:space="preserve"> as included in the </w:t>
      </w:r>
      <w:r w:rsidRPr="00325D1F">
        <w:rPr>
          <w:i/>
          <w:lang w:val="en-GB"/>
        </w:rPr>
        <w:t xml:space="preserve">SecurityModeCommand </w:t>
      </w:r>
      <w:r w:rsidRPr="00325D1F">
        <w:rPr>
          <w:lang w:val="en-GB"/>
        </w:rPr>
        <w:t>message and the K</w:t>
      </w:r>
      <w:r w:rsidRPr="00325D1F">
        <w:rPr>
          <w:vertAlign w:val="subscript"/>
          <w:lang w:val="en-GB"/>
        </w:rPr>
        <w:t>RRCint</w:t>
      </w:r>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SecurityModeCommand</w:t>
      </w:r>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RRCenc</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 xml:space="preserve"> associated with the </w:t>
      </w:r>
      <w:r w:rsidRPr="00325D1F">
        <w:rPr>
          <w:i/>
          <w:lang w:val="en-GB"/>
        </w:rPr>
        <w:t>cipheringAlgorithm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integrity protection using the indicated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w:t>
      </w:r>
      <w:r w:rsidRPr="00325D1F">
        <w:rPr>
          <w:i/>
          <w:lang w:val="en-GB"/>
        </w:rPr>
        <w:t>SecurityModeComplete</w:t>
      </w:r>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ciphering using the indicated algorithm, the K</w:t>
      </w:r>
      <w:r w:rsidRPr="00325D1F">
        <w:rPr>
          <w:vertAlign w:val="subscript"/>
          <w:lang w:val="en-GB"/>
        </w:rPr>
        <w:t>RRCenc</w:t>
      </w:r>
      <w:r w:rsidRPr="00325D1F">
        <w:rPr>
          <w:lang w:val="en-GB"/>
        </w:rPr>
        <w:t xml:space="preserve"> keyafter completing the procedure, i.e. ciphering shall be applied to all subsequent messages received and sent by the UE, except for the </w:t>
      </w:r>
      <w:r w:rsidRPr="00325D1F">
        <w:rPr>
          <w:i/>
          <w:lang w:val="en-GB"/>
        </w:rPr>
        <w:t>SecurityModeComplete</w:t>
      </w:r>
      <w:r w:rsidRPr="00325D1F">
        <w:rPr>
          <w:lang w:val="en-GB"/>
        </w:rPr>
        <w:t xml:space="preserve"> message which is sent unciphered;</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r w:rsidRPr="00325D1F">
        <w:rPr>
          <w:i/>
          <w:lang w:val="en-GB"/>
        </w:rPr>
        <w:t>SecurityModeComplete</w:t>
      </w:r>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r w:rsidRPr="00325D1F">
        <w:rPr>
          <w:i/>
          <w:lang w:val="en-GB"/>
        </w:rPr>
        <w:t>SecurityModeCommand</w:t>
      </w:r>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r w:rsidRPr="00325D1F">
        <w:rPr>
          <w:i/>
          <w:lang w:val="en-GB"/>
        </w:rPr>
        <w:t>SecurityModeFailure</w:t>
      </w:r>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219" w:name="_Toc20425697"/>
      <w:bookmarkStart w:id="220" w:name="_Toc29321093"/>
      <w:r w:rsidRPr="00325D1F">
        <w:rPr>
          <w:rFonts w:eastAsia="MS Mincho"/>
          <w:lang w:val="en-GB"/>
        </w:rPr>
        <w:lastRenderedPageBreak/>
        <w:t>5.3.5</w:t>
      </w:r>
      <w:r w:rsidRPr="00325D1F">
        <w:rPr>
          <w:rFonts w:eastAsia="MS Mincho"/>
          <w:lang w:val="en-GB"/>
        </w:rPr>
        <w:tab/>
        <w:t>RRC reconfiguration</w:t>
      </w:r>
      <w:bookmarkEnd w:id="219"/>
      <w:bookmarkEnd w:id="220"/>
    </w:p>
    <w:p w14:paraId="0B5C4CB8" w14:textId="77777777" w:rsidR="002C5D28" w:rsidRPr="00325D1F" w:rsidRDefault="002C5D28" w:rsidP="002C5D28">
      <w:pPr>
        <w:pStyle w:val="Heading4"/>
        <w:rPr>
          <w:rFonts w:eastAsia="MS Mincho"/>
          <w:lang w:val="en-GB"/>
        </w:rPr>
      </w:pPr>
      <w:bookmarkStart w:id="221" w:name="_Toc20425698"/>
      <w:bookmarkStart w:id="222" w:name="_Toc29321094"/>
      <w:r w:rsidRPr="00325D1F">
        <w:rPr>
          <w:rFonts w:eastAsia="MS Mincho"/>
          <w:lang w:val="en-GB"/>
        </w:rPr>
        <w:t>5.3.5.1</w:t>
      </w:r>
      <w:r w:rsidRPr="00325D1F">
        <w:rPr>
          <w:rFonts w:eastAsia="MS Mincho"/>
          <w:lang w:val="en-GB"/>
        </w:rPr>
        <w:tab/>
        <w:t>General</w:t>
      </w:r>
      <w:bookmarkEnd w:id="221"/>
      <w:bookmarkEnd w:id="222"/>
    </w:p>
    <w:p w14:paraId="6EF7DF05" w14:textId="77777777" w:rsidR="002C5D28" w:rsidRPr="00325D1F" w:rsidRDefault="00240357" w:rsidP="002C5D28">
      <w:pPr>
        <w:pStyle w:val="TH"/>
        <w:rPr>
          <w:lang w:val="en-GB"/>
        </w:rPr>
      </w:pPr>
      <w:r w:rsidRPr="00325D1F">
        <w:rPr>
          <w:noProof/>
          <w:lang w:val="en-GB"/>
        </w:rPr>
        <w:object w:dxaOrig="4410" w:dyaOrig="2055" w14:anchorId="4B8D1617">
          <v:shape id="_x0000_i1035" type="#_x0000_t75" alt="" style="width:221.9pt;height:104.45pt;mso-width-percent:0;mso-height-percent:0;mso-width-percent:0;mso-height-percent:0" o:ole="">
            <v:imagedata r:id="rId41" o:title=""/>
          </v:shape>
          <o:OLEObject Type="Embed" ProgID="Mscgen.Chart" ShapeID="_x0000_i1035" DrawAspect="Content" ObjectID="_1644996003" r:id="rId42"/>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240357" w:rsidP="002C5D28">
      <w:pPr>
        <w:pStyle w:val="TH"/>
        <w:rPr>
          <w:lang w:val="en-GB"/>
        </w:rPr>
      </w:pPr>
      <w:r w:rsidRPr="00325D1F">
        <w:rPr>
          <w:noProof/>
          <w:lang w:val="en-GB"/>
        </w:rPr>
        <w:object w:dxaOrig="4560" w:dyaOrig="2040" w14:anchorId="7754F3BF">
          <v:shape id="_x0000_i1036" type="#_x0000_t75" alt="" style="width:229.55pt;height:110.95pt;mso-width-percent:0;mso-height-percent:0;mso-width-percent:0;mso-height-percent:0" o:ole="">
            <v:imagedata r:id="rId43" o:title=""/>
          </v:shape>
          <o:OLEObject Type="Embed" ProgID="Mscgen.Chart" ShapeID="_x0000_i1036" DrawAspect="Content" ObjectID="_1644996004" r:id="rId44"/>
        </w:object>
      </w:r>
    </w:p>
    <w:p w14:paraId="7A52AE05" w14:textId="77777777" w:rsidR="002C5D28" w:rsidRPr="00325D1F" w:rsidRDefault="002C5D28" w:rsidP="002C5D28">
      <w:pPr>
        <w:pStyle w:val="TF"/>
      </w:pPr>
      <w:r w:rsidRPr="00325D1F">
        <w:t>Figure 5.3.5.1-2: RRC reconfiguration, failure</w:t>
      </w:r>
    </w:p>
    <w:p w14:paraId="50EAE156" w14:textId="11046A71" w:rsidR="002C5D28" w:rsidRPr="00325D1F" w:rsidRDefault="002C5D28" w:rsidP="002C5D28">
      <w:r w:rsidRPr="00325D1F">
        <w:t>The purpose of this procedure is to modify an RRC connection, e.g. to establish/modify/release RBs, to perform reconfiguration with sync, to setup/modify/release measurements, to add/modify/release</w:t>
      </w:r>
      <w:r w:rsidR="000D2BB9" w:rsidRPr="00325D1F">
        <w:t xml:space="preserve"> SCell</w:t>
      </w:r>
      <w:r w:rsidRPr="00325D1F">
        <w:t>s and cell groups.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PCell/PSCell,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w:t>
      </w:r>
      <w:r w:rsidR="00011F9C" w:rsidRPr="00325D1F">
        <w:t>and to reconfigure SDAP for DRBs associated with S-K</w:t>
      </w:r>
      <w:r w:rsidR="00011F9C" w:rsidRPr="00325D1F">
        <w:rPr>
          <w:vertAlign w:val="subscript"/>
        </w:rPr>
        <w:t>gNB</w:t>
      </w:r>
      <w:r w:rsidR="00011F9C" w:rsidRPr="00325D1F">
        <w:t xml:space="preserve"> in NGEN-DC and NR-DC, </w:t>
      </w:r>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r w:rsidR="000E7B65" w:rsidRPr="00325D1F">
        <w:rPr>
          <w:i/>
        </w:rPr>
        <w:t>measConfig</w:t>
      </w:r>
      <w:r w:rsidR="000E7B65" w:rsidRPr="00325D1F">
        <w:t xml:space="preserve">, </w:t>
      </w:r>
      <w:r w:rsidR="000E7B65" w:rsidRPr="00325D1F">
        <w:rPr>
          <w:i/>
        </w:rPr>
        <w:t>radioBearerConfig</w:t>
      </w:r>
      <w:r w:rsidR="000E7B65" w:rsidRPr="00325D1F">
        <w:t xml:space="preserve"> and/or </w:t>
      </w:r>
      <w:r w:rsidR="000E7B65" w:rsidRPr="00325D1F">
        <w:rPr>
          <w:i/>
        </w:rPr>
        <w:t>secondaryCellGroup</w:t>
      </w:r>
      <w:r w:rsidR="000E7B65" w:rsidRPr="00325D1F">
        <w:t xml:space="preserve"> are included in </w:t>
      </w:r>
      <w:r w:rsidR="000E7B65" w:rsidRPr="00325D1F">
        <w:rPr>
          <w:i/>
        </w:rPr>
        <w:t>RRCReconfiguration</w:t>
      </w:r>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223" w:name="_Toc20425699"/>
      <w:bookmarkStart w:id="224" w:name="_Toc29321095"/>
      <w:r w:rsidRPr="00325D1F">
        <w:rPr>
          <w:rFonts w:eastAsia="MS Mincho"/>
          <w:lang w:val="en-GB"/>
        </w:rPr>
        <w:t>5.3.5.2</w:t>
      </w:r>
      <w:r w:rsidRPr="00325D1F">
        <w:rPr>
          <w:rFonts w:eastAsia="MS Mincho"/>
          <w:lang w:val="en-GB"/>
        </w:rPr>
        <w:tab/>
        <w:t>Initiation</w:t>
      </w:r>
      <w:bookmarkEnd w:id="223"/>
      <w:bookmarkEnd w:id="224"/>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SCell</w:t>
      </w:r>
      <w:r w:rsidRPr="00325D1F">
        <w:rPr>
          <w:lang w:val="en-GB"/>
        </w:rPr>
        <w:t>s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secondaryCellGroup</w:t>
      </w:r>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3CBC453" w:rsidR="002C5D28" w:rsidRPr="00325D1F" w:rsidRDefault="00834FD4"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masterCellGroup</w:t>
      </w:r>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3B08A24B" w14:textId="77777777" w:rsidR="002C5D28" w:rsidRPr="00325D1F" w:rsidRDefault="002C5D28" w:rsidP="002C5D28">
      <w:pPr>
        <w:pStyle w:val="Heading4"/>
        <w:rPr>
          <w:rFonts w:eastAsia="MS Mincho"/>
          <w:lang w:val="en-GB"/>
        </w:rPr>
      </w:pPr>
      <w:bookmarkStart w:id="225" w:name="_Toc20425700"/>
      <w:bookmarkStart w:id="226" w:name="_Toc29321096"/>
      <w:r w:rsidRPr="00325D1F">
        <w:rPr>
          <w:rFonts w:eastAsia="MS Mincho"/>
          <w:lang w:val="en-GB"/>
        </w:rPr>
        <w:lastRenderedPageBreak/>
        <w:t>5.3.5.3</w:t>
      </w:r>
      <w:r w:rsidRPr="00325D1F">
        <w:rPr>
          <w:rFonts w:eastAsia="MS Mincho"/>
          <w:lang w:val="en-GB"/>
        </w:rPr>
        <w:tab/>
        <w:t xml:space="preserve">Reception of an </w:t>
      </w:r>
      <w:r w:rsidRPr="00325D1F">
        <w:rPr>
          <w:rFonts w:eastAsia="MS Mincho"/>
          <w:i/>
          <w:lang w:val="en-GB"/>
        </w:rPr>
        <w:t>RRCReconfiguration</w:t>
      </w:r>
      <w:r w:rsidRPr="00325D1F">
        <w:rPr>
          <w:rFonts w:eastAsia="MS Mincho"/>
          <w:lang w:val="en-GB"/>
        </w:rPr>
        <w:t xml:space="preserve"> by the UE</w:t>
      </w:r>
      <w:bookmarkEnd w:id="225"/>
      <w:bookmarkEnd w:id="226"/>
    </w:p>
    <w:p w14:paraId="5546DFB3" w14:textId="77777777" w:rsidR="002C5D28" w:rsidRPr="00325D1F" w:rsidRDefault="002C5D28" w:rsidP="002C5D28">
      <w:r w:rsidRPr="00325D1F">
        <w:t xml:space="preserve">The UE shall perform the following actions upon reception of the </w:t>
      </w:r>
      <w:r w:rsidRPr="00325D1F">
        <w:rPr>
          <w:i/>
        </w:rPr>
        <w:t>RRCReconfiguration</w:t>
      </w:r>
      <w:r w:rsidRPr="00325D1F">
        <w:t>:</w:t>
      </w:r>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r w:rsidRPr="00325D1F">
        <w:rPr>
          <w:rFonts w:eastAsia="MS Mincho"/>
          <w:i/>
          <w:lang w:val="en-GB"/>
        </w:rPr>
        <w:t xml:space="preserve">RRCReconfiguration </w:t>
      </w:r>
      <w:r w:rsidRPr="00325D1F">
        <w:rPr>
          <w:rFonts w:eastAsia="MS Mincho"/>
          <w:lang w:val="en-GB"/>
        </w:rPr>
        <w:t xml:space="preserve">does not include the </w:t>
      </w:r>
      <w:r w:rsidRPr="00325D1F">
        <w:rPr>
          <w:i/>
          <w:lang w:val="en-GB"/>
        </w:rPr>
        <w:t xml:space="preserve">fullConfig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r w:rsidRPr="00325D1F">
        <w:rPr>
          <w:i/>
          <w:lang w:val="en-GB"/>
        </w:rPr>
        <w:t>RRCReconfiguration</w:t>
      </w:r>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RRCReconfiguration </w:t>
      </w:r>
      <w:r w:rsidR="002C5D28" w:rsidRPr="00325D1F">
        <w:rPr>
          <w:lang w:val="en-GB"/>
        </w:rPr>
        <w:t>includes the fullConfig:</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w:t>
      </w:r>
    </w:p>
    <w:p w14:paraId="03296CE4" w14:textId="55415C44" w:rsidR="00787577" w:rsidRPr="00325D1F" w:rsidRDefault="002C5D28" w:rsidP="00787577">
      <w:pPr>
        <w:pStyle w:val="B2"/>
        <w:rPr>
          <w:lang w:val="en-GB"/>
        </w:rPr>
      </w:pPr>
      <w:r w:rsidRPr="00325D1F">
        <w:rPr>
          <w:lang w:val="en-GB"/>
        </w:rPr>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mrdc-SecondaryCellGroupConfig:</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eutra-SCG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39F0E31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w:t>
      </w:r>
      <w:r w:rsidR="00787577" w:rsidRPr="00325D1F">
        <w:rPr>
          <w:lang w:val="en-GB"/>
        </w:rPr>
        <w:t xml:space="preserve">includes </w:t>
      </w:r>
      <w:r w:rsidRPr="00325D1F">
        <w:rPr>
          <w:lang w:val="en-GB"/>
        </w:rPr>
        <w:t xml:space="preserve">the </w:t>
      </w:r>
      <w:r w:rsidRPr="00325D1F">
        <w:rPr>
          <w:i/>
          <w:lang w:val="en-GB"/>
        </w:rPr>
        <w:t>radioBearerConfig</w:t>
      </w:r>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measConfig</w:t>
      </w:r>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lastRenderedPageBreak/>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dedicatedNAS-MessageList</w:t>
      </w:r>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r w:rsidRPr="00325D1F">
        <w:rPr>
          <w:i/>
          <w:lang w:val="en-GB"/>
        </w:rPr>
        <w:t>dedicatedNAS-MessageList</w:t>
      </w:r>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dedicatedSIB1-Delivery</w:t>
      </w:r>
      <w:r w:rsidRPr="00325D1F">
        <w:rPr>
          <w:lang w:val="en-GB"/>
        </w:rPr>
        <w:t>:</w:t>
      </w:r>
    </w:p>
    <w:p w14:paraId="37D3F954" w14:textId="3006E41E" w:rsidR="002C5D28"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136A2360" w14:textId="2399B6E0" w:rsidR="001C12AF" w:rsidRPr="001C12AF" w:rsidRDefault="001C12AF" w:rsidP="001C12AF">
      <w:pPr>
        <w:pStyle w:val="NO"/>
        <w:rPr>
          <w:ins w:id="227" w:author="Ericsson_RAN#109e" w:date="2020-03-06T10:10:00Z"/>
          <w:lang w:val="fi-FI"/>
        </w:rPr>
      </w:pPr>
      <w:ins w:id="228" w:author="Ericsson_RAN#109e" w:date="2020-03-06T10:10:00Z">
        <w:r>
          <w:rPr>
            <w:lang w:val="fi-FI"/>
          </w:rPr>
          <w:t>NOTE 1:</w:t>
        </w:r>
        <w:r>
          <w:rPr>
            <w:lang w:val="fi-FI"/>
          </w:rPr>
          <w:tab/>
          <w:t xml:space="preserve">If this </w:t>
        </w:r>
        <w:r w:rsidRPr="00814D1E">
          <w:rPr>
            <w:i/>
            <w:iCs/>
            <w:lang w:val="fi-FI"/>
          </w:rPr>
          <w:t>RRCReconfiguration</w:t>
        </w:r>
        <w:r>
          <w:rPr>
            <w:lang w:val="fi-FI"/>
          </w:rPr>
          <w:t xml:space="preserve"> is associated to the MCG and includes</w:t>
        </w:r>
        <w:r w:rsidRPr="00E85B8A">
          <w:rPr>
            <w:lang w:val="fi-FI"/>
          </w:rPr>
          <w:t xml:space="preserve"> </w:t>
        </w:r>
        <w:r w:rsidRPr="00814D1E">
          <w:rPr>
            <w:i/>
            <w:iCs/>
            <w:lang w:val="fi-FI"/>
          </w:rPr>
          <w:t>reconfigurationWithSync</w:t>
        </w:r>
        <w:r w:rsidRPr="00E85B8A">
          <w:rPr>
            <w:lang w:val="fi-FI"/>
          </w:rPr>
          <w:t xml:space="preserve"> in </w:t>
        </w:r>
        <w:r w:rsidRPr="00814D1E">
          <w:rPr>
            <w:i/>
            <w:iCs/>
            <w:lang w:val="fi-FI"/>
          </w:rPr>
          <w:t>spCellConfig</w:t>
        </w:r>
        <w:r>
          <w:rPr>
            <w:lang w:val="fi-FI"/>
          </w:rPr>
          <w:t xml:space="preserve"> and </w:t>
        </w:r>
        <w:r w:rsidRPr="00814D1E">
          <w:rPr>
            <w:i/>
            <w:iCs/>
            <w:lang w:val="fi-FI"/>
          </w:rPr>
          <w:t>dedicatedSIB1-Delivery</w:t>
        </w:r>
        <w:r w:rsidRPr="00E85B8A">
          <w:rPr>
            <w:lang w:val="fi-FI"/>
          </w:rPr>
          <w:t xml:space="preserve">, </w:t>
        </w:r>
        <w:r>
          <w:rPr>
            <w:lang w:val="fi-FI"/>
          </w:rPr>
          <w:t>the UE initiates (if needed) the r</w:t>
        </w:r>
        <w:r w:rsidRPr="00814D1E">
          <w:rPr>
            <w:lang w:val="fi-FI"/>
          </w:rPr>
          <w:t xml:space="preserve">equest </w:t>
        </w:r>
        <w:r>
          <w:rPr>
            <w:lang w:val="fi-FI"/>
          </w:rPr>
          <w:t>to acquire required SIBs, according to clause 5.2.2.3.x,</w:t>
        </w:r>
        <w:r w:rsidRPr="00814D1E">
          <w:rPr>
            <w:lang w:val="fi-FI"/>
          </w:rPr>
          <w:t xml:space="preserve"> </w:t>
        </w:r>
        <w:r>
          <w:rPr>
            <w:lang w:val="fi-FI"/>
          </w:rPr>
          <w:t>only after the</w:t>
        </w:r>
        <w:r w:rsidRPr="00E85B8A">
          <w:rPr>
            <w:lang w:val="fi-FI"/>
          </w:rPr>
          <w:t xml:space="preserve"> random access procedure towards the target SpCell</w:t>
        </w:r>
        <w:r>
          <w:rPr>
            <w:lang w:val="fi-FI"/>
          </w:rPr>
          <w:t xml:space="preserve"> is completed.</w:t>
        </w:r>
      </w:ins>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dedicatedSystemInformationDelivery</w:t>
      </w:r>
      <w:r w:rsidRPr="00325D1F">
        <w:rPr>
          <w:lang w:val="en-GB"/>
        </w:rPr>
        <w:t>:</w:t>
      </w:r>
    </w:p>
    <w:p w14:paraId="3A0083AB" w14:textId="2D20A99C" w:rsidR="00400CB7" w:rsidRPr="00211236" w:rsidRDefault="002C5D28" w:rsidP="00211236">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otherConfig</w:t>
      </w:r>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4B43ED6D" w14:textId="414EE3CC"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r w:rsidRPr="00325D1F">
        <w:rPr>
          <w:i/>
          <w:lang w:val="en-GB"/>
        </w:rPr>
        <w:t>RRCReconfigurationComplete</w:t>
      </w:r>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masterCellGroup</w:t>
      </w:r>
      <w:r w:rsidRPr="00325D1F">
        <w:rPr>
          <w:lang w:val="en-GB"/>
        </w:rPr>
        <w:t xml:space="preserve"> containing the </w:t>
      </w:r>
      <w:r w:rsidRPr="00325D1F">
        <w:rPr>
          <w:i/>
          <w:lang w:val="en-GB"/>
        </w:rPr>
        <w:t>reportUplinkTxDirectCurrent</w:t>
      </w:r>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 xml:space="preserve"> containing the </w:t>
      </w:r>
      <w:r w:rsidRPr="00325D1F">
        <w:rPr>
          <w:i/>
          <w:lang w:val="en-GB"/>
        </w:rPr>
        <w:t>reportUplinkTxDirectCurrent</w:t>
      </w:r>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eutra-SCG</w:t>
      </w:r>
      <w:r w:rsidRPr="00325D1F">
        <w:rPr>
          <w:lang w:val="en-GB"/>
        </w:rPr>
        <w:t>:</w:t>
      </w:r>
    </w:p>
    <w:p w14:paraId="69171CBD" w14:textId="725C7E53"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eutra-SCG-Response</w:t>
      </w:r>
      <w:r w:rsidRPr="00325D1F">
        <w:rPr>
          <w:lang w:val="en-GB"/>
        </w:rPr>
        <w:t xml:space="preserve"> </w:t>
      </w:r>
      <w:r w:rsidR="007A6B2B" w:rsidRPr="00325D1F">
        <w:rPr>
          <w:lang w:val="en-GB"/>
        </w:rPr>
        <w:t xml:space="preserve">the E-UTRA </w:t>
      </w:r>
      <w:r w:rsidR="007A6B2B" w:rsidRPr="00325D1F">
        <w:rPr>
          <w:i/>
          <w:iCs/>
          <w:lang w:val="en-GB"/>
        </w:rPr>
        <w:t>RRCConnectionReconfigurationComplete</w:t>
      </w:r>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r w:rsidR="007A6B2B" w:rsidRPr="00325D1F">
        <w:rPr>
          <w:i/>
          <w:lang w:val="en-GB"/>
        </w:rPr>
        <w:t>RRCReconfigurationComplete</w:t>
      </w:r>
      <w:r w:rsidR="007A6B2B" w:rsidRPr="00325D1F">
        <w:rPr>
          <w:iCs/>
          <w:lang w:val="en-GB"/>
        </w:rPr>
        <w:t xml:space="preserve"> message</w:t>
      </w:r>
      <w:r w:rsidRPr="00325D1F">
        <w:rPr>
          <w:lang w:val="en-GB"/>
        </w:rPr>
        <w:t>;</w:t>
      </w:r>
    </w:p>
    <w:p w14:paraId="3D36C232" w14:textId="717A6328"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nr-SecondaryCellGroupConfig</w:t>
      </w:r>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r w:rsidRPr="00325D1F">
        <w:rPr>
          <w:i/>
          <w:lang w:val="en-GB"/>
        </w:rPr>
        <w:t>RRCReconfiguration</w:t>
      </w:r>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via the </w:t>
      </w:r>
      <w:r w:rsidR="00764FDA" w:rsidRPr="00325D1F">
        <w:rPr>
          <w:lang w:val="en-GB"/>
        </w:rPr>
        <w:t>E-UTRA</w:t>
      </w:r>
      <w:r w:rsidRPr="00325D1F">
        <w:rPr>
          <w:lang w:val="en-GB"/>
        </w:rPr>
        <w:t xml:space="preserve"> MCG embedded in E-UTRA RRC message </w:t>
      </w:r>
      <w:r w:rsidRPr="00325D1F">
        <w:rPr>
          <w:i/>
          <w:lang w:val="en-GB"/>
        </w:rPr>
        <w:t>RRCConnectionReconfigurationComplete</w:t>
      </w:r>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on the SpCell,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1F1929A" w:rsidR="002C5D28" w:rsidRPr="00325D1F" w:rsidRDefault="002C5D28" w:rsidP="002C5D28">
      <w:pPr>
        <w:pStyle w:val="NO"/>
        <w:rPr>
          <w:lang w:val="en-GB"/>
        </w:rPr>
      </w:pPr>
      <w:r w:rsidRPr="00325D1F">
        <w:rPr>
          <w:lang w:val="en-GB"/>
        </w:rPr>
        <w:t>NOTE</w:t>
      </w:r>
      <w:r w:rsidR="008E7BF6" w:rsidRPr="00325D1F">
        <w:rPr>
          <w:lang w:val="en-GB"/>
        </w:rPr>
        <w:t xml:space="preserve"> </w:t>
      </w:r>
      <w:del w:id="229" w:author="Ericsson_RAN#109e" w:date="2020-03-05T11:09:00Z">
        <w:r w:rsidR="008E7BF6" w:rsidRPr="00325D1F" w:rsidDel="00814D1E">
          <w:rPr>
            <w:lang w:val="en-GB"/>
          </w:rPr>
          <w:delText>1</w:delText>
        </w:r>
      </w:del>
      <w:ins w:id="230" w:author="Ericsson_RAN#109e" w:date="2020-03-05T11:09:00Z">
        <w:r w:rsidR="00814D1E">
          <w:rPr>
            <w:lang w:val="en-GB"/>
          </w:rPr>
          <w:t>2</w:t>
        </w:r>
      </w:ins>
      <w:r w:rsidRPr="00325D1F">
        <w:rPr>
          <w:lang w:val="en-GB"/>
        </w:rPr>
        <w:t>:</w:t>
      </w:r>
      <w:r w:rsidRPr="00325D1F">
        <w:rPr>
          <w:lang w:val="en-GB"/>
        </w:rPr>
        <w:tab/>
        <w:t xml:space="preserve">The order the UE sends the </w:t>
      </w:r>
      <w:r w:rsidRPr="00325D1F">
        <w:rPr>
          <w:i/>
          <w:iCs/>
          <w:lang w:val="en-GB"/>
        </w:rPr>
        <w:t>RRCConnectionReconfigurationComplete</w:t>
      </w:r>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r w:rsidRPr="00325D1F">
        <w:rPr>
          <w:i/>
          <w:lang w:val="en-GB"/>
        </w:rPr>
        <w:t>RRCReconfiguration</w:t>
      </w:r>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3362EDCF" w14:textId="22636891" w:rsidR="002C5D28" w:rsidRPr="00325D1F" w:rsidRDefault="002C5D28" w:rsidP="002C5D28">
      <w:pPr>
        <w:pStyle w:val="NO"/>
        <w:rPr>
          <w:lang w:val="en-GB"/>
        </w:rPr>
      </w:pPr>
      <w:r w:rsidRPr="00325D1F">
        <w:rPr>
          <w:lang w:val="en-GB"/>
        </w:rPr>
        <w:lastRenderedPageBreak/>
        <w:t>NOTE</w:t>
      </w:r>
      <w:r w:rsidR="008E7BF6" w:rsidRPr="00325D1F">
        <w:rPr>
          <w:lang w:val="en-GB"/>
        </w:rPr>
        <w:t xml:space="preserve"> </w:t>
      </w:r>
      <w:del w:id="231" w:author="Ericsson_RAN#109e" w:date="2020-03-05T11:09:00Z">
        <w:r w:rsidR="008E7BF6" w:rsidRPr="00325D1F" w:rsidDel="00814D1E">
          <w:rPr>
            <w:lang w:val="en-GB"/>
          </w:rPr>
          <w:delText>2</w:delText>
        </w:r>
      </w:del>
      <w:ins w:id="232" w:author="Ericsson_RAN#109e" w:date="2020-03-05T11:09:00Z">
        <w:r w:rsidR="00814D1E">
          <w:rPr>
            <w:lang w:val="en-GB"/>
          </w:rPr>
          <w:t>3</w:t>
        </w:r>
      </w:ins>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r w:rsidR="00767455" w:rsidRPr="00325D1F">
        <w:rPr>
          <w:i/>
          <w:lang w:val="en-GB"/>
        </w:rPr>
        <w:t>RRCReconfiguration</w:t>
      </w:r>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r w:rsidR="00767455" w:rsidRPr="00325D1F">
        <w:rPr>
          <w:i/>
          <w:lang w:val="en-GB"/>
        </w:rPr>
        <w:t>RRCReconfiguration</w:t>
      </w:r>
      <w:r w:rsidR="00767455" w:rsidRPr="00325D1F">
        <w:rPr>
          <w:lang w:val="en-GB"/>
        </w:rPr>
        <w:t xml:space="preserve"> is received via </w:t>
      </w:r>
      <w:r w:rsidRPr="00325D1F">
        <w:rPr>
          <w:lang w:val="en-GB"/>
        </w:rPr>
        <w:t xml:space="preserve">SRB3, the random access is triggered by the MAC layer due to arrival of </w:t>
      </w:r>
      <w:r w:rsidRPr="00325D1F">
        <w:rPr>
          <w:i/>
          <w:lang w:val="en-GB"/>
        </w:rPr>
        <w:t>RRCReconfigurationComplete</w:t>
      </w:r>
      <w:r w:rsidRPr="00325D1F">
        <w:rPr>
          <w:lang w:val="en-GB"/>
        </w:rPr>
        <w:t>.</w:t>
      </w:r>
    </w:p>
    <w:p w14:paraId="7549DBB6" w14:textId="2BFB0D0A"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r w:rsidR="00787577" w:rsidRPr="00325D1F">
        <w:rPr>
          <w:i/>
          <w:lang w:val="en-GB"/>
        </w:rPr>
        <w:t>RRCReconfiguration</w:t>
      </w:r>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r w:rsidR="00787577" w:rsidRPr="00325D1F">
        <w:rPr>
          <w:i/>
          <w:iCs/>
          <w:lang w:val="en-GB"/>
        </w:rPr>
        <w:t>mrdc-SecondaryCellGroup</w:t>
      </w:r>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initiate the Random Access procedure on the PSCell,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5593C112" w:rsidR="00787577" w:rsidRPr="00325D1F" w:rsidRDefault="00527FF9" w:rsidP="00485C98">
      <w:pPr>
        <w:pStyle w:val="NO"/>
        <w:rPr>
          <w:lang w:val="en-GB"/>
        </w:rPr>
      </w:pPr>
      <w:r w:rsidRPr="00325D1F">
        <w:rPr>
          <w:lang w:val="en-GB"/>
        </w:rPr>
        <w:t xml:space="preserve">NOTE </w:t>
      </w:r>
      <w:del w:id="233" w:author="Ericsson_RAN#109e" w:date="2020-03-05T11:09:00Z">
        <w:r w:rsidRPr="00325D1F" w:rsidDel="00814D1E">
          <w:rPr>
            <w:lang w:val="en-GB"/>
          </w:rPr>
          <w:delText>2a</w:delText>
        </w:r>
      </w:del>
      <w:ins w:id="234" w:author="Ericsson_RAN#109e" w:date="2020-03-05T11:09:00Z">
        <w:r w:rsidR="00814D1E">
          <w:rPr>
            <w:lang w:val="en-GB"/>
          </w:rPr>
          <w:t>3</w:t>
        </w:r>
        <w:r w:rsidR="00814D1E" w:rsidRPr="00325D1F">
          <w:rPr>
            <w:lang w:val="en-GB"/>
          </w:rPr>
          <w:t>a</w:t>
        </w:r>
      </w:ins>
      <w:r w:rsidRPr="00325D1F">
        <w:rPr>
          <w:lang w:val="en-GB"/>
        </w:rPr>
        <w:t>:</w:t>
      </w:r>
      <w:r w:rsidRPr="00325D1F">
        <w:rPr>
          <w:lang w:val="en-GB"/>
        </w:rPr>
        <w:tab/>
        <w:t xml:space="preserve">The order in which the UE sends the </w:t>
      </w:r>
      <w:r w:rsidRPr="00325D1F">
        <w:rPr>
          <w:i/>
          <w:iCs/>
          <w:lang w:val="en-GB"/>
        </w:rPr>
        <w:t>RRCReconfigurationComplete</w:t>
      </w:r>
      <w:r w:rsidRPr="00325D1F">
        <w:rPr>
          <w:lang w:val="en-GB"/>
        </w:rPr>
        <w:t xml:space="preserve"> message and performs the Random Access procedure towards the SCG is left to UE implementation.</w:t>
      </w:r>
    </w:p>
    <w:p w14:paraId="3B273D0E" w14:textId="3EF323F4"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r w:rsidRPr="00325D1F">
        <w:rPr>
          <w:i/>
          <w:lang w:val="en-GB"/>
        </w:rPr>
        <w:t>RRCReconfiguration</w:t>
      </w:r>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(MCG RRCReconfiguration)</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r w:rsidRPr="00325D1F">
        <w:rPr>
          <w:i/>
          <w:lang w:val="en-GB"/>
        </w:rPr>
        <w:t>RRCReconfiguration</w:t>
      </w:r>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reporting configuration, the scheduling request configuration and the sounding RS configuration that do not require the UE to know the SFN of the respective target SpCell,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r w:rsidR="002C5D28" w:rsidRPr="00325D1F">
        <w:rPr>
          <w:i/>
          <w:lang w:val="en-GB"/>
        </w:rPr>
        <w:t>reconfigurationWithSync</w:t>
      </w:r>
      <w:r w:rsidR="002C5D28" w:rsidRPr="00325D1F">
        <w:rPr>
          <w:lang w:val="en-GB"/>
        </w:rPr>
        <w:t xml:space="preserve"> was included in </w:t>
      </w:r>
      <w:r w:rsidR="002C5D28" w:rsidRPr="00325D1F">
        <w:rPr>
          <w:i/>
          <w:lang w:val="en-GB"/>
        </w:rPr>
        <w:t>spCellConfig</w:t>
      </w:r>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r w:rsidRPr="00325D1F">
        <w:rPr>
          <w:i/>
          <w:lang w:val="en-GB"/>
        </w:rPr>
        <w:t>RRCReconfiguration</w:t>
      </w:r>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r w:rsidRPr="00325D1F">
        <w:rPr>
          <w:i/>
          <w:lang w:val="en-GB"/>
        </w:rPr>
        <w:t>firstActiveDownlinkBWP-Id</w:t>
      </w:r>
      <w:r w:rsidRPr="00325D1F">
        <w:rPr>
          <w:lang w:val="en-GB"/>
        </w:rPr>
        <w:t xml:space="preserve"> for the target SpCell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of the target SpCell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10C401F7" w14:textId="77777777" w:rsidR="00ED6D58" w:rsidRPr="00325D1F" w:rsidRDefault="00ED6D58" w:rsidP="00ED6B78">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masterCellGroup</w:t>
      </w:r>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r w:rsidRPr="00325D1F">
        <w:rPr>
          <w:i/>
          <w:lang w:val="en-GB"/>
        </w:rPr>
        <w:t>UEAssistanceInformation</w:t>
      </w:r>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r w:rsidRPr="00325D1F">
        <w:rPr>
          <w:i/>
          <w:lang w:val="en-GB"/>
        </w:rPr>
        <w:t>UEAssistanceInformation</w:t>
      </w:r>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the procedure ends.</w:t>
      </w:r>
    </w:p>
    <w:p w14:paraId="789333DA" w14:textId="489549BC" w:rsidR="002C5D28" w:rsidRPr="00325D1F" w:rsidRDefault="002C5D28" w:rsidP="002C5D28">
      <w:pPr>
        <w:pStyle w:val="NO"/>
        <w:rPr>
          <w:lang w:val="en-GB"/>
        </w:rPr>
      </w:pPr>
      <w:r w:rsidRPr="00325D1F">
        <w:rPr>
          <w:lang w:val="en-GB"/>
        </w:rPr>
        <w:t>NOTE</w:t>
      </w:r>
      <w:r w:rsidR="008E7BF6" w:rsidRPr="00325D1F">
        <w:rPr>
          <w:lang w:val="en-GB"/>
        </w:rPr>
        <w:t xml:space="preserve"> </w:t>
      </w:r>
      <w:del w:id="235" w:author="Ericsson_RAN#109e" w:date="2020-03-05T11:09:00Z">
        <w:r w:rsidR="008E7BF6" w:rsidRPr="00325D1F" w:rsidDel="00814D1E">
          <w:rPr>
            <w:lang w:val="en-GB"/>
          </w:rPr>
          <w:delText>3</w:delText>
        </w:r>
      </w:del>
      <w:ins w:id="236" w:author="Ericsson_RAN#109e" w:date="2020-03-05T11:09:00Z">
        <w:r w:rsidR="00814D1E">
          <w:rPr>
            <w:lang w:val="en-GB"/>
          </w:rPr>
          <w:t>4</w:t>
        </w:r>
      </w:ins>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237" w:name="_Toc20425701"/>
      <w:bookmarkStart w:id="238" w:name="_Toc29321097"/>
      <w:r w:rsidRPr="00325D1F">
        <w:rPr>
          <w:rFonts w:eastAsia="MS Mincho"/>
          <w:lang w:val="en-GB"/>
        </w:rPr>
        <w:t>5.3.5.4</w:t>
      </w:r>
      <w:r w:rsidRPr="00325D1F">
        <w:rPr>
          <w:rFonts w:eastAsia="MS Mincho"/>
          <w:lang w:val="en-GB"/>
        </w:rPr>
        <w:tab/>
        <w:t>Secondary cell group release</w:t>
      </w:r>
      <w:bookmarkEnd w:id="237"/>
      <w:bookmarkEnd w:id="238"/>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53D51ED7" w14:textId="77777777" w:rsidR="002C5D28" w:rsidRPr="00325D1F" w:rsidRDefault="002C5D28" w:rsidP="002C5D28">
      <w:pPr>
        <w:pStyle w:val="B2"/>
        <w:rPr>
          <w:lang w:val="en-GB"/>
        </w:rPr>
      </w:pPr>
      <w:r w:rsidRPr="00325D1F">
        <w:rPr>
          <w:lang w:val="en-GB"/>
        </w:rPr>
        <w:t>2&gt;</w:t>
      </w:r>
      <w:r w:rsidRPr="00325D1F">
        <w:rPr>
          <w:lang w:val="en-GB"/>
        </w:rPr>
        <w:tab/>
        <w:t>stop timer T310 for the corresponding SpCell, if running;</w:t>
      </w:r>
    </w:p>
    <w:p w14:paraId="320D0642" w14:textId="77777777" w:rsidR="002C5D28" w:rsidRPr="00325D1F" w:rsidRDefault="002C5D28" w:rsidP="002C5D28">
      <w:pPr>
        <w:pStyle w:val="B2"/>
        <w:rPr>
          <w:lang w:val="en-GB"/>
        </w:rPr>
      </w:pPr>
      <w:r w:rsidRPr="00325D1F">
        <w:rPr>
          <w:lang w:val="en-GB"/>
        </w:rPr>
        <w:t>2&gt;</w:t>
      </w:r>
      <w:r w:rsidRPr="00325D1F">
        <w:rPr>
          <w:lang w:val="en-GB"/>
        </w:rPr>
        <w:tab/>
        <w:t>stop timer T304 for the corresponding SpCell,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r w:rsidRPr="00325D1F">
        <w:rPr>
          <w:i/>
          <w:lang w:val="en-GB"/>
        </w:rPr>
        <w:t>RadioBearerConfig</w:t>
      </w:r>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239" w:name="_Toc20425702"/>
      <w:bookmarkStart w:id="240" w:name="_Toc29321098"/>
      <w:r w:rsidRPr="00325D1F">
        <w:rPr>
          <w:rFonts w:eastAsia="MS Mincho"/>
          <w:lang w:val="en-GB"/>
        </w:rPr>
        <w:t>5.3.5.5</w:t>
      </w:r>
      <w:r w:rsidRPr="00325D1F">
        <w:rPr>
          <w:rFonts w:eastAsia="MS Mincho"/>
          <w:lang w:val="en-GB"/>
        </w:rPr>
        <w:tab/>
        <w:t>Cell Group configuration</w:t>
      </w:r>
      <w:bookmarkEnd w:id="239"/>
      <w:bookmarkEnd w:id="240"/>
    </w:p>
    <w:p w14:paraId="1C88FA0F" w14:textId="77777777" w:rsidR="002C5D28" w:rsidRPr="00325D1F" w:rsidRDefault="002C5D28" w:rsidP="002C5D28">
      <w:pPr>
        <w:pStyle w:val="Heading5"/>
        <w:rPr>
          <w:rFonts w:eastAsia="MS Mincho"/>
          <w:lang w:val="en-GB"/>
        </w:rPr>
      </w:pPr>
      <w:bookmarkStart w:id="241" w:name="_Toc20425703"/>
      <w:bookmarkStart w:id="242" w:name="_Toc29321099"/>
      <w:r w:rsidRPr="00325D1F">
        <w:rPr>
          <w:rFonts w:eastAsia="MS Mincho"/>
          <w:lang w:val="en-GB"/>
        </w:rPr>
        <w:t>5.3.5.5.1</w:t>
      </w:r>
      <w:r w:rsidRPr="00325D1F">
        <w:rPr>
          <w:rFonts w:eastAsia="MS Mincho"/>
          <w:lang w:val="en-GB"/>
        </w:rPr>
        <w:tab/>
        <w:t>General</w:t>
      </w:r>
      <w:bookmarkEnd w:id="241"/>
      <w:bookmarkEnd w:id="242"/>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r w:rsidRPr="00325D1F">
        <w:rPr>
          <w:i/>
        </w:rPr>
        <w:t>CellGroupConfig</w:t>
      </w:r>
      <w:r w:rsidRPr="00325D1F">
        <w:t xml:space="preserve"> IE.</w:t>
      </w:r>
    </w:p>
    <w:p w14:paraId="363B232D" w14:textId="77777777" w:rsidR="002C5D28" w:rsidRPr="00325D1F" w:rsidRDefault="002C5D28" w:rsidP="002C5D28">
      <w:r w:rsidRPr="00325D1F">
        <w:t xml:space="preserve">The UE performs the following actions based on a received </w:t>
      </w:r>
      <w:r w:rsidRPr="00325D1F">
        <w:rPr>
          <w:i/>
        </w:rPr>
        <w:t>CellGroupConfig</w:t>
      </w:r>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 xml:space="preserve"> with </w:t>
      </w:r>
      <w:r w:rsidRPr="00325D1F">
        <w:rPr>
          <w:i/>
          <w:lang w:val="en-GB"/>
        </w:rPr>
        <w:t>reconfigurationWithSync</w:t>
      </w:r>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rlc-BearerToReleaseList</w:t>
      </w:r>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rlc-BearerToAddModList</w:t>
      </w:r>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mac-CellGroupConfig</w:t>
      </w:r>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sCellToReleaseList</w:t>
      </w:r>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SCell</w:t>
      </w:r>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configure the SpCell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sCellToAddModList</w:t>
      </w:r>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SCell</w:t>
      </w:r>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243" w:name="_Toc20425704"/>
      <w:bookmarkStart w:id="244" w:name="_Toc29321100"/>
      <w:r w:rsidRPr="00325D1F">
        <w:rPr>
          <w:rFonts w:eastAsia="MS Mincho"/>
          <w:lang w:val="en-GB"/>
        </w:rPr>
        <w:lastRenderedPageBreak/>
        <w:t>5.3.5.5.2</w:t>
      </w:r>
      <w:r w:rsidRPr="00325D1F">
        <w:rPr>
          <w:rFonts w:eastAsia="MS Mincho"/>
          <w:lang w:val="en-GB"/>
        </w:rPr>
        <w:tab/>
        <w:t>Reconfiguration with sync</w:t>
      </w:r>
      <w:bookmarkEnd w:id="243"/>
      <w:bookmarkEnd w:id="244"/>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6180762E" w:rsidR="00161810" w:rsidRPr="00325D1F" w:rsidRDefault="00161810" w:rsidP="0070568F">
      <w:pPr>
        <w:pStyle w:val="B1"/>
        <w:rPr>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0D759057" w14:textId="5A4AE8B5" w:rsidR="002C5D28" w:rsidRPr="00325D1F" w:rsidRDefault="002C5D28" w:rsidP="0070568F">
      <w:pPr>
        <w:pStyle w:val="B1"/>
        <w:rPr>
          <w:lang w:val="en-GB"/>
        </w:rPr>
      </w:pPr>
      <w:r w:rsidRPr="00325D1F">
        <w:rPr>
          <w:lang w:val="en-GB"/>
        </w:rPr>
        <w:t>1&gt;</w:t>
      </w:r>
      <w:r w:rsidRPr="00325D1F">
        <w:rPr>
          <w:lang w:val="en-GB"/>
        </w:rPr>
        <w:tab/>
        <w:t>stop timer T310 for the corresponding SpCell, if running;</w:t>
      </w:r>
    </w:p>
    <w:p w14:paraId="722F1206" w14:textId="3ECE2136"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SpCell with the timer value set to </w:t>
      </w:r>
      <w:r w:rsidRPr="00325D1F">
        <w:rPr>
          <w:i/>
          <w:lang w:val="en-GB"/>
        </w:rPr>
        <w:t>t304</w:t>
      </w:r>
      <w:r w:rsidRPr="00325D1F">
        <w:rPr>
          <w:lang w:val="en-GB"/>
        </w:rPr>
        <w:t xml:space="preserve">, as included in the </w:t>
      </w:r>
      <w:r w:rsidRPr="00325D1F">
        <w:rPr>
          <w:i/>
          <w:lang w:val="en-GB"/>
        </w:rPr>
        <w:t>reconfigurationWithSync</w:t>
      </w:r>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frequencyInfoDL</w:t>
      </w:r>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indicated by the </w:t>
      </w:r>
      <w:r w:rsidRPr="00325D1F">
        <w:rPr>
          <w:i/>
          <w:lang w:val="en-GB"/>
        </w:rPr>
        <w:t>frequencyInfoDL</w:t>
      </w:r>
      <w:r w:rsidRPr="00325D1F">
        <w:rPr>
          <w:lang w:val="en-GB"/>
        </w:rPr>
        <w:t xml:space="preserve"> with a physical cell identity indicated by the </w:t>
      </w:r>
      <w:r w:rsidRPr="00325D1F">
        <w:rPr>
          <w:i/>
          <w:lang w:val="en-GB"/>
        </w:rPr>
        <w:t>physCellId</w:t>
      </w:r>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of the source SpCell with a physical cell identity indicated by the </w:t>
      </w:r>
      <w:r w:rsidRPr="00325D1F">
        <w:rPr>
          <w:i/>
          <w:lang w:val="en-GB"/>
        </w:rPr>
        <w:t>physCellId</w:t>
      </w:r>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start synchronising to the DL of the target SpCell;</w:t>
      </w:r>
    </w:p>
    <w:p w14:paraId="60178CA9" w14:textId="3764D32D"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p>
    <w:p w14:paraId="027C1826" w14:textId="1D2DE257"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1F4BBF48" w14:textId="0DDAB6CC" w:rsidR="002C5D28" w:rsidRPr="00325D1F" w:rsidRDefault="002C5D28" w:rsidP="00DA17A0">
      <w:pPr>
        <w:pStyle w:val="B1"/>
        <w:rPr>
          <w:lang w:val="en-GB"/>
        </w:rPr>
      </w:pPr>
      <w:r w:rsidRPr="00325D1F">
        <w:rPr>
          <w:lang w:val="en-GB"/>
        </w:rPr>
        <w:t>1&gt;</w:t>
      </w:r>
      <w:r w:rsidRPr="00325D1F">
        <w:rPr>
          <w:lang w:val="en-GB"/>
        </w:rPr>
        <w:tab/>
        <w:t>reset the MAC entity of this cell group;</w:t>
      </w:r>
    </w:p>
    <w:p w14:paraId="37F5FA42" w14:textId="6769E19E" w:rsidR="002C5D28" w:rsidRPr="00325D1F" w:rsidRDefault="002C5D28" w:rsidP="00DA17A0">
      <w:pPr>
        <w:pStyle w:val="B1"/>
        <w:rPr>
          <w:lang w:val="en-GB"/>
        </w:rPr>
      </w:pPr>
      <w:r w:rsidRPr="00325D1F">
        <w:rPr>
          <w:lang w:val="en-GB"/>
        </w:rPr>
        <w:t>1&gt;</w:t>
      </w:r>
      <w:r w:rsidRPr="00325D1F">
        <w:rPr>
          <w:lang w:val="en-GB"/>
        </w:rPr>
        <w:tab/>
        <w:t>consider the</w:t>
      </w:r>
      <w:r w:rsidR="000D2BB9" w:rsidRPr="00325D1F">
        <w:rPr>
          <w:lang w:val="en-GB"/>
        </w:rPr>
        <w:t xml:space="preserve"> SCell</w:t>
      </w:r>
      <w:r w:rsidRPr="00325D1F">
        <w:rPr>
          <w:lang w:val="en-GB"/>
        </w:rPr>
        <w:t>(s) of this cell group, if configured, to be in deactivated state;</w:t>
      </w:r>
    </w:p>
    <w:p w14:paraId="728E8C4B" w14:textId="3A59F873" w:rsidR="002C5D28" w:rsidRPr="00325D1F" w:rsidRDefault="002C5D28" w:rsidP="00DA17A0">
      <w:pPr>
        <w:pStyle w:val="B1"/>
        <w:rPr>
          <w:lang w:val="en-GB"/>
        </w:rPr>
      </w:pPr>
      <w:r w:rsidRPr="00325D1F">
        <w:rPr>
          <w:lang w:val="en-GB"/>
        </w:rPr>
        <w:t>1&gt;</w:t>
      </w:r>
      <w:r w:rsidRPr="00325D1F">
        <w:rPr>
          <w:lang w:val="en-GB"/>
        </w:rPr>
        <w:tab/>
        <w:t xml:space="preserve">apply the value of the </w:t>
      </w:r>
      <w:r w:rsidRPr="00325D1F">
        <w:rPr>
          <w:i/>
          <w:lang w:val="en-GB"/>
        </w:rPr>
        <w:t>newUE-Identity</w:t>
      </w:r>
      <w:r w:rsidRPr="00325D1F">
        <w:rPr>
          <w:lang w:val="en-GB"/>
        </w:rPr>
        <w:t xml:space="preserve"> as the C-RNTI for this cell group;</w:t>
      </w:r>
      <w:r w:rsidR="008F55DE" w:rsidRPr="00325D1F">
        <w:rPr>
          <w:lang w:val="en-GB" w:eastAsia="ja-JP"/>
        </w:rPr>
        <w:t xml:space="preserve"> </w:t>
      </w:r>
    </w:p>
    <w:p w14:paraId="2AF25430" w14:textId="43C4C260" w:rsidR="002C5D28" w:rsidRPr="00325D1F" w:rsidRDefault="002C5D28" w:rsidP="00DA17A0">
      <w:pPr>
        <w:pStyle w:val="B1"/>
        <w:rPr>
          <w:lang w:val="en-GB"/>
        </w:rPr>
      </w:pPr>
      <w:r w:rsidRPr="00325D1F">
        <w:rPr>
          <w:lang w:val="en-GB"/>
        </w:rPr>
        <w:t>1&gt;</w:t>
      </w:r>
      <w:r w:rsidRPr="00325D1F">
        <w:rPr>
          <w:lang w:val="en-GB"/>
        </w:rPr>
        <w:tab/>
        <w:t>configure lower layers in accordance with the received s</w:t>
      </w:r>
      <w:r w:rsidRPr="00325D1F">
        <w:rPr>
          <w:i/>
          <w:lang w:val="en-GB"/>
        </w:rPr>
        <w:t>pCellConfigCommon</w:t>
      </w:r>
      <w:r w:rsidRPr="00325D1F">
        <w:rPr>
          <w:lang w:val="en-GB"/>
        </w:rPr>
        <w:t>;</w:t>
      </w:r>
    </w:p>
    <w:p w14:paraId="2D947906" w14:textId="77777777" w:rsidR="002C5D28" w:rsidRPr="00325D1F" w:rsidRDefault="002C5D28" w:rsidP="002C5D28">
      <w:pPr>
        <w:pStyle w:val="B1"/>
        <w:rPr>
          <w:lang w:val="en-GB"/>
        </w:rPr>
      </w:pPr>
      <w:r w:rsidRPr="00325D1F">
        <w:rPr>
          <w:lang w:val="en-GB"/>
        </w:rPr>
        <w:t>1&gt;</w:t>
      </w:r>
      <w:r w:rsidRPr="00325D1F">
        <w:rPr>
          <w:lang w:val="en-GB"/>
        </w:rPr>
        <w:tab/>
        <w:t xml:space="preserve">configure lower layers in accordance with any additional fields, not covered in the previous, if included in the received </w:t>
      </w:r>
      <w:r w:rsidRPr="00325D1F">
        <w:rPr>
          <w:i/>
          <w:lang w:val="en-GB"/>
        </w:rPr>
        <w:t>reconfigurationWithSync.</w:t>
      </w:r>
    </w:p>
    <w:p w14:paraId="33F3AEE0" w14:textId="77777777" w:rsidR="002C5D28" w:rsidRPr="00325D1F" w:rsidRDefault="002C5D28" w:rsidP="002C5D28">
      <w:pPr>
        <w:pStyle w:val="Heading5"/>
        <w:rPr>
          <w:rFonts w:eastAsia="MS Mincho"/>
          <w:lang w:val="en-GB"/>
        </w:rPr>
      </w:pPr>
      <w:bookmarkStart w:id="245" w:name="_Toc20425705"/>
      <w:bookmarkStart w:id="246" w:name="_Toc29321101"/>
      <w:r w:rsidRPr="00325D1F">
        <w:rPr>
          <w:lang w:val="en-GB"/>
        </w:rPr>
        <w:t>5.3.5.5.3</w:t>
      </w:r>
      <w:r w:rsidRPr="00325D1F">
        <w:rPr>
          <w:lang w:val="en-GB"/>
        </w:rPr>
        <w:tab/>
        <w:t>RLC bearer release</w:t>
      </w:r>
      <w:bookmarkEnd w:id="245"/>
      <w:bookmarkEnd w:id="246"/>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included in the </w:t>
      </w:r>
      <w:r w:rsidRPr="00325D1F">
        <w:rPr>
          <w:i/>
          <w:lang w:val="en-GB"/>
        </w:rPr>
        <w:t>rlc-BearerToReleaseList</w:t>
      </w:r>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247" w:name="_Toc20425706"/>
      <w:bookmarkStart w:id="248" w:name="_Toc29321102"/>
      <w:r w:rsidRPr="00325D1F">
        <w:rPr>
          <w:rFonts w:eastAsia="MS Mincho"/>
          <w:lang w:val="en-GB"/>
        </w:rPr>
        <w:t>5.3.5.5.4</w:t>
      </w:r>
      <w:r w:rsidRPr="00325D1F">
        <w:rPr>
          <w:rFonts w:eastAsia="MS Mincho"/>
          <w:lang w:val="en-GB"/>
        </w:rPr>
        <w:tab/>
        <w:t>RLC bearer addition/modification</w:t>
      </w:r>
      <w:bookmarkEnd w:id="247"/>
      <w:bookmarkEnd w:id="248"/>
    </w:p>
    <w:p w14:paraId="16452E20" w14:textId="77777777" w:rsidR="002C5D28" w:rsidRPr="00325D1F" w:rsidRDefault="002C5D28" w:rsidP="002C5D28">
      <w:pPr>
        <w:rPr>
          <w:rFonts w:eastAsia="MS Mincho"/>
        </w:rPr>
      </w:pPr>
      <w:r w:rsidRPr="00325D1F">
        <w:t xml:space="preserve">For each </w:t>
      </w:r>
      <w:r w:rsidRPr="00325D1F">
        <w:rPr>
          <w:i/>
        </w:rPr>
        <w:t>RLC-BearerConfig</w:t>
      </w:r>
      <w:r w:rsidRPr="00325D1F">
        <w:t xml:space="preserve"> received in </w:t>
      </w:r>
      <w:r w:rsidRPr="00325D1F">
        <w:rPr>
          <w:lang w:eastAsia="zh-CN"/>
        </w:rPr>
        <w:t>the</w:t>
      </w:r>
      <w:r w:rsidRPr="00325D1F">
        <w:t xml:space="preserve"> </w:t>
      </w:r>
      <w:r w:rsidRPr="00325D1F">
        <w:rPr>
          <w:i/>
        </w:rPr>
        <w:t>rlc-BearerToAddModList</w:t>
      </w:r>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r w:rsidR="002C5D28" w:rsidRPr="00325D1F">
        <w:rPr>
          <w:i/>
          <w:lang w:val="en-GB"/>
        </w:rPr>
        <w:t>logicalChannelIdentity</w:t>
      </w:r>
      <w:r w:rsidR="00787577" w:rsidRPr="00325D1F">
        <w:rPr>
          <w:lang w:val="en-GB"/>
        </w:rPr>
        <w:t xml:space="preserve"> within the same cell group</w:t>
      </w:r>
      <w:r w:rsidR="002C5D28" w:rsidRPr="00325D1F">
        <w:rPr>
          <w:lang w:val="en-GB"/>
        </w:rPr>
        <w:t>:</w:t>
      </w:r>
    </w:p>
    <w:p w14:paraId="6B28312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Pr="00325D1F">
        <w:rPr>
          <w:i/>
          <w:lang w:val="en-GB"/>
        </w:rPr>
        <w:t>reestablishRLC</w:t>
      </w:r>
      <w:r w:rsidRPr="00325D1F">
        <w:rPr>
          <w:lang w:val="en-GB"/>
        </w:rPr>
        <w:t xml:space="preserve"> is received:</w:t>
      </w:r>
    </w:p>
    <w:p w14:paraId="7FF1C661" w14:textId="77777777" w:rsidR="002C5D28" w:rsidRPr="00325D1F" w:rsidRDefault="002C5D28" w:rsidP="002C5D28">
      <w:pPr>
        <w:pStyle w:val="B3"/>
        <w:rPr>
          <w:lang w:val="en-GB"/>
        </w:rPr>
      </w:pPr>
      <w:r w:rsidRPr="00325D1F">
        <w:rPr>
          <w:lang w:val="en-GB"/>
        </w:rPr>
        <w:lastRenderedPageBreak/>
        <w:t>3</w:t>
      </w:r>
      <w:r w:rsidR="00C8338F" w:rsidRPr="00325D1F">
        <w:rPr>
          <w:lang w:val="en-GB"/>
        </w:rPr>
        <w:t>&gt;</w:t>
      </w:r>
      <w:r w:rsidR="00C8338F" w:rsidRPr="00325D1F">
        <w:rPr>
          <w:lang w:val="en-GB"/>
        </w:rPr>
        <w:tab/>
      </w:r>
      <w:r w:rsidRPr="00325D1F">
        <w:rPr>
          <w:lang w:val="en-GB"/>
        </w:rPr>
        <w:t>re-establish the RLC entity as specified in TS 38.322 [4];</w:t>
      </w:r>
    </w:p>
    <w:p w14:paraId="79548021" w14:textId="77777777" w:rsidR="002C5D28" w:rsidRPr="00325D1F" w:rsidRDefault="002C5D28" w:rsidP="002C5D28">
      <w:pPr>
        <w:pStyle w:val="B2"/>
        <w:rPr>
          <w:lang w:val="en-GB"/>
        </w:rPr>
      </w:pPr>
      <w:r w:rsidRPr="00325D1F">
        <w:rPr>
          <w:lang w:val="en-GB"/>
        </w:rPr>
        <w:t>2&gt;</w:t>
      </w:r>
      <w:r w:rsidRPr="00325D1F">
        <w:rPr>
          <w:lang w:val="en-GB"/>
        </w:rPr>
        <w:tab/>
        <w:t xml:space="preserve">reconfigure the RLC entity or entities in accordance with the received </w:t>
      </w:r>
      <w:r w:rsidRPr="00325D1F">
        <w:rPr>
          <w:i/>
          <w:lang w:val="en-GB"/>
        </w:rPr>
        <w:t>rlc-Config</w:t>
      </w:r>
      <w:r w:rsidRPr="00325D1F">
        <w:rPr>
          <w:lang w:val="en-GB"/>
        </w:rPr>
        <w:t>;</w:t>
      </w:r>
    </w:p>
    <w:p w14:paraId="39C46CCC"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reconfigure the logical channel in accordance with the received </w:t>
      </w:r>
      <w:r w:rsidRPr="00325D1F">
        <w:rPr>
          <w:i/>
          <w:lang w:val="en-GB"/>
        </w:rPr>
        <w:t>mac-LogicalChannelConfig</w:t>
      </w:r>
      <w:r w:rsidRPr="00325D1F">
        <w:rPr>
          <w:lang w:val="en-GB"/>
        </w:rPr>
        <w:t>;</w:t>
      </w:r>
    </w:p>
    <w:p w14:paraId="3F8E9CDC" w14:textId="527ADC56" w:rsidR="002C5D28" w:rsidRPr="00325D1F" w:rsidRDefault="002C5D28" w:rsidP="002C5D28">
      <w:pPr>
        <w:pStyle w:val="NO"/>
        <w:rPr>
          <w:lang w:val="en-GB"/>
        </w:rPr>
      </w:pPr>
      <w:r w:rsidRPr="00325D1F">
        <w:rPr>
          <w:lang w:val="en-GB"/>
        </w:rPr>
        <w:t>NOTE:</w:t>
      </w:r>
      <w:r w:rsidRPr="00325D1F">
        <w:rPr>
          <w:lang w:val="en-GB"/>
        </w:rPr>
        <w:tab/>
        <w:t xml:space="preserve">The network does not re-associate an already configured logical channel with another radio bearer. Hence </w:t>
      </w:r>
      <w:r w:rsidRPr="00325D1F">
        <w:rPr>
          <w:i/>
          <w:lang w:val="en-GB"/>
        </w:rPr>
        <w:t>servedRadioBearer</w:t>
      </w:r>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r w:rsidRPr="00325D1F">
        <w:rPr>
          <w:i/>
          <w:lang w:val="en-GB"/>
        </w:rPr>
        <w:t>logicalChannelIdentity</w:t>
      </w:r>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77588CC0"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i/>
          <w:iCs/>
          <w:lang w:val="en-GB"/>
        </w:rPr>
        <w:t xml:space="preserve">rlc-Config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r w:rsidRPr="00325D1F">
        <w:rPr>
          <w:i/>
          <w:lang w:val="en-GB"/>
        </w:rPr>
        <w:t>rlc-Config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mac-LogicalChannelConfig</w:t>
      </w:r>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mac-LogicalChannelConfig</w:t>
      </w:r>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r w:rsidRPr="00325D1F">
        <w:rPr>
          <w:i/>
          <w:lang w:val="en-GB"/>
        </w:rPr>
        <w:t>servedRadioBearer</w:t>
      </w:r>
      <w:r w:rsidRPr="00325D1F">
        <w:rPr>
          <w:lang w:val="en-GB"/>
        </w:rPr>
        <w:t>.</w:t>
      </w:r>
    </w:p>
    <w:p w14:paraId="4C457569" w14:textId="77777777" w:rsidR="00F95F2F" w:rsidRPr="00325D1F" w:rsidRDefault="002C5D28" w:rsidP="002C5D28">
      <w:pPr>
        <w:pStyle w:val="Heading5"/>
        <w:rPr>
          <w:rFonts w:eastAsia="MS Mincho"/>
          <w:lang w:val="en-GB"/>
        </w:rPr>
      </w:pPr>
      <w:bookmarkStart w:id="249" w:name="_Toc20425707"/>
      <w:bookmarkStart w:id="250" w:name="_Toc29321103"/>
      <w:r w:rsidRPr="00325D1F">
        <w:rPr>
          <w:rFonts w:eastAsia="MS Mincho"/>
          <w:lang w:val="en-GB"/>
        </w:rPr>
        <w:t>5.3.5.5.5</w:t>
      </w:r>
      <w:r w:rsidRPr="00325D1F">
        <w:rPr>
          <w:rFonts w:eastAsia="MS Mincho"/>
          <w:lang w:val="en-GB"/>
        </w:rPr>
        <w:tab/>
        <w:t>MAC entity configuration</w:t>
      </w:r>
      <w:bookmarkEnd w:id="249"/>
      <w:bookmarkEnd w:id="250"/>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299C606" w14:textId="780828EE" w:rsidR="002C5D28" w:rsidRPr="00325D1F" w:rsidRDefault="002C5D28" w:rsidP="00DA17A0">
      <w:pPr>
        <w:pStyle w:val="B1"/>
        <w:rPr>
          <w:lang w:val="en-GB"/>
        </w:rPr>
      </w:pPr>
      <w:r w:rsidRPr="00325D1F">
        <w:rPr>
          <w:lang w:val="en-GB"/>
        </w:rPr>
        <w:t>1&gt;</w:t>
      </w:r>
      <w:r w:rsidRPr="00325D1F">
        <w:rPr>
          <w:lang w:val="en-GB"/>
        </w:rPr>
        <w:tab/>
        <w:t xml:space="preserve">reconfigure the MAC main configuration of the cell group in accordance with the received </w:t>
      </w:r>
      <w:r w:rsidRPr="00325D1F">
        <w:rPr>
          <w:i/>
          <w:lang w:val="en-GB"/>
        </w:rPr>
        <w:t xml:space="preserve">mac-CellGroupConfig </w:t>
      </w:r>
      <w:r w:rsidR="00050EA3" w:rsidRPr="00325D1F">
        <w:rPr>
          <w:lang w:val="en-GB"/>
        </w:rPr>
        <w:t>excluding</w:t>
      </w:r>
      <w:r w:rsidRPr="00325D1F">
        <w:rPr>
          <w:lang w:val="en-GB"/>
        </w:rPr>
        <w:t xml:space="preserve"> </w:t>
      </w:r>
      <w:r w:rsidRPr="00325D1F">
        <w:rPr>
          <w:i/>
          <w:lang w:val="en-GB"/>
        </w:rPr>
        <w:t>tag-ToReleaseList</w:t>
      </w:r>
      <w:r w:rsidRPr="00325D1F">
        <w:rPr>
          <w:lang w:val="en-GB"/>
        </w:rPr>
        <w:t xml:space="preserve"> and </w:t>
      </w:r>
      <w:r w:rsidRPr="00325D1F">
        <w:rPr>
          <w:i/>
          <w:lang w:val="en-GB"/>
        </w:rPr>
        <w:t>tag-ToAddModList</w:t>
      </w:r>
      <w:r w:rsidRPr="00325D1F">
        <w:rPr>
          <w:lang w:val="en-GB"/>
        </w:rPr>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tag-ToReleaseList</w:t>
      </w:r>
      <w:r w:rsidRPr="00325D1F">
        <w:rPr>
          <w:lang w:val="en-GB"/>
        </w:rPr>
        <w:t>:</w:t>
      </w:r>
    </w:p>
    <w:p w14:paraId="039F5CB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tag-ToReleaseList</w:t>
      </w:r>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tag-ToAddModList</w:t>
      </w:r>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24E086EE" w14:textId="77777777" w:rsidR="00F95F2F" w:rsidRPr="00325D1F" w:rsidRDefault="002C5D28" w:rsidP="002C5D28">
      <w:pPr>
        <w:pStyle w:val="Heading5"/>
        <w:rPr>
          <w:rFonts w:eastAsia="MS Mincho"/>
          <w:lang w:val="en-GB"/>
        </w:rPr>
      </w:pPr>
      <w:bookmarkStart w:id="251" w:name="_Toc20425708"/>
      <w:bookmarkStart w:id="252" w:name="_Toc29321104"/>
      <w:r w:rsidRPr="00325D1F">
        <w:rPr>
          <w:rFonts w:eastAsia="MS Mincho"/>
          <w:lang w:val="en-GB"/>
        </w:rPr>
        <w:t>5.3.5.5.6</w:t>
      </w:r>
      <w:r w:rsidRPr="00325D1F">
        <w:rPr>
          <w:rFonts w:eastAsia="MS Mincho"/>
          <w:lang w:val="en-GB"/>
        </w:rPr>
        <w:tab/>
        <w:t>RLF Timers &amp; Constants configuration</w:t>
      </w:r>
      <w:bookmarkEnd w:id="251"/>
      <w:bookmarkEnd w:id="252"/>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rlf-TimersAndConstants</w:t>
      </w:r>
      <w:r w:rsidRPr="00325D1F">
        <w:rPr>
          <w:lang w:val="en-GB"/>
        </w:rPr>
        <w:t xml:space="preserve"> is set to </w:t>
      </w:r>
      <w:r w:rsidRPr="00325D1F">
        <w:rPr>
          <w:i/>
          <w:lang w:val="en-GB"/>
        </w:rPr>
        <w:t>release</w:t>
      </w:r>
      <w:r w:rsidRPr="00325D1F">
        <w:rPr>
          <w:lang w:val="en-GB"/>
        </w:rPr>
        <w:t>:</w:t>
      </w:r>
    </w:p>
    <w:p w14:paraId="1181B133"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lang w:val="en-GB"/>
        </w:rPr>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04B14126" w14:textId="6C172493" w:rsidR="002C5D28" w:rsidRPr="00325D1F" w:rsidRDefault="002C5D28" w:rsidP="002C5D28">
      <w:pPr>
        <w:pStyle w:val="B2"/>
        <w:rPr>
          <w:lang w:val="en-GB"/>
        </w:rPr>
      </w:pPr>
      <w:r w:rsidRPr="00325D1F">
        <w:rPr>
          <w:lang w:val="en-GB"/>
        </w:rPr>
        <w:t>2&gt;</w:t>
      </w:r>
      <w:r w:rsidRPr="00325D1F">
        <w:rPr>
          <w:lang w:val="en-GB"/>
        </w:rPr>
        <w:tab/>
        <w:t xml:space="preserve">(re-)configure the value of timers and constants in accordance with received </w:t>
      </w:r>
      <w:r w:rsidRPr="00325D1F">
        <w:rPr>
          <w:i/>
          <w:lang w:val="en-GB"/>
        </w:rPr>
        <w:t>rlf-TimersAndConstants</w:t>
      </w:r>
      <w:r w:rsidR="00A7541E" w:rsidRPr="00325D1F">
        <w:rPr>
          <w:lang w:val="en-GB"/>
        </w:rPr>
        <w:t>;</w:t>
      </w:r>
    </w:p>
    <w:p w14:paraId="1F1D12FE" w14:textId="4EE30DD1" w:rsidR="002C5D28" w:rsidRPr="00325D1F" w:rsidRDefault="002C5D28" w:rsidP="002C5D28">
      <w:pPr>
        <w:pStyle w:val="B2"/>
        <w:rPr>
          <w:lang w:val="en-GB"/>
        </w:rPr>
      </w:pPr>
      <w:r w:rsidRPr="00325D1F">
        <w:rPr>
          <w:lang w:val="en-GB"/>
        </w:rPr>
        <w:t>2&gt;</w:t>
      </w:r>
      <w:r w:rsidRPr="00325D1F">
        <w:rPr>
          <w:lang w:val="en-GB"/>
        </w:rPr>
        <w:tab/>
        <w:t>stop timer T310 for this cell group, if running</w:t>
      </w:r>
      <w:r w:rsidR="00A7541E" w:rsidRPr="00325D1F">
        <w:rPr>
          <w:lang w:val="en-GB"/>
        </w:rPr>
        <w:t>;</w:t>
      </w:r>
    </w:p>
    <w:p w14:paraId="396E58FD" w14:textId="64EB8E64" w:rsidR="002C5D28" w:rsidRPr="00325D1F" w:rsidRDefault="002C5D28" w:rsidP="002C5D28">
      <w:pPr>
        <w:pStyle w:val="B2"/>
        <w:rPr>
          <w:lang w:val="en-GB"/>
        </w:rPr>
      </w:pPr>
      <w:r w:rsidRPr="00325D1F">
        <w:rPr>
          <w:lang w:val="en-GB"/>
        </w:rPr>
        <w:t>2&gt;</w:t>
      </w:r>
      <w:r w:rsidRPr="00325D1F">
        <w:rPr>
          <w:lang w:val="en-GB"/>
        </w:rPr>
        <w:tab/>
        <w:t>reset the counters N310 and N311</w:t>
      </w:r>
      <w:r w:rsidR="00A7541E" w:rsidRPr="00325D1F">
        <w:rPr>
          <w:lang w:val="en-GB"/>
        </w:rPr>
        <w:t>.</w:t>
      </w:r>
    </w:p>
    <w:p w14:paraId="5958BD06" w14:textId="7795F2D9" w:rsidR="002C5D28" w:rsidRPr="00325D1F" w:rsidRDefault="002C5D28" w:rsidP="002C5D28">
      <w:pPr>
        <w:pStyle w:val="Heading5"/>
        <w:rPr>
          <w:rFonts w:eastAsia="MS Mincho"/>
          <w:lang w:val="en-GB"/>
        </w:rPr>
      </w:pPr>
      <w:bookmarkStart w:id="253" w:name="_Toc20425709"/>
      <w:bookmarkStart w:id="254" w:name="_Toc29321105"/>
      <w:r w:rsidRPr="00325D1F">
        <w:rPr>
          <w:rFonts w:eastAsia="MS Mincho"/>
          <w:lang w:val="en-GB"/>
        </w:rPr>
        <w:t>5.3.5.5.7</w:t>
      </w:r>
      <w:r w:rsidRPr="00325D1F">
        <w:rPr>
          <w:rFonts w:eastAsia="MS Mincho"/>
          <w:lang w:val="en-GB"/>
        </w:rPr>
        <w:tab/>
        <w:t>S</w:t>
      </w:r>
      <w:r w:rsidR="004B2C7F" w:rsidRPr="00325D1F">
        <w:rPr>
          <w:rFonts w:eastAsia="MS Mincho"/>
          <w:lang w:val="en-GB"/>
        </w:rPr>
        <w:t>p</w:t>
      </w:r>
      <w:r w:rsidRPr="00325D1F">
        <w:rPr>
          <w:rFonts w:eastAsia="MS Mincho"/>
          <w:lang w:val="en-GB"/>
        </w:rPr>
        <w:t>Cell Configuration</w:t>
      </w:r>
      <w:bookmarkEnd w:id="253"/>
      <w:bookmarkEnd w:id="254"/>
    </w:p>
    <w:p w14:paraId="3C586439" w14:textId="7777777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contains the </w:t>
      </w:r>
      <w:r w:rsidRPr="00325D1F">
        <w:rPr>
          <w:i/>
          <w:lang w:val="en-GB"/>
        </w:rPr>
        <w:t>rlf-TimersAndConstants</w:t>
      </w:r>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r w:rsidRPr="00325D1F">
        <w:rPr>
          <w:i/>
          <w:lang w:val="en-GB"/>
        </w:rPr>
        <w:t>rlf-TimersAndConstants</w:t>
      </w:r>
      <w:r w:rsidRPr="00325D1F">
        <w:rPr>
          <w:lang w:val="en-GB"/>
        </w:rPr>
        <w:t xml:space="preserve"> is not configured for this cell group:</w:t>
      </w:r>
    </w:p>
    <w:p w14:paraId="69AD3729"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noProof/>
          <w:lang w:val="en-GB"/>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r w:rsidRPr="00325D1F">
        <w:rPr>
          <w:i/>
          <w:lang w:val="en-GB"/>
        </w:rPr>
        <w:t>SpCellConfig</w:t>
      </w:r>
      <w:r w:rsidRPr="00325D1F">
        <w:rPr>
          <w:lang w:val="en-GB"/>
        </w:rPr>
        <w:t xml:space="preserve"> contains </w:t>
      </w:r>
      <w:r w:rsidRPr="00325D1F">
        <w:rPr>
          <w:i/>
          <w:lang w:val="en-GB"/>
        </w:rPr>
        <w:t>spCellConfigDedicated</w:t>
      </w:r>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SpCell in accordance with the </w:t>
      </w:r>
      <w:r w:rsidRPr="00325D1F">
        <w:rPr>
          <w:i/>
          <w:lang w:val="en-GB"/>
        </w:rPr>
        <w:t>spCellConfigDedicated</w:t>
      </w:r>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r w:rsidRPr="00325D1F">
        <w:rPr>
          <w:i/>
          <w:lang w:val="en-GB"/>
        </w:rPr>
        <w:t>firstActiveUplinkBWP-Id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r w:rsidRPr="00325D1F">
        <w:rPr>
          <w:i/>
          <w:lang w:val="en-GB"/>
        </w:rPr>
        <w:t>firstActiveDownlinkBWP-Id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r w:rsidRPr="00325D1F">
        <w:rPr>
          <w:i/>
          <w:lang w:val="en-GB"/>
        </w:rPr>
        <w:t>spCellConfigDedicated</w:t>
      </w:r>
      <w:r w:rsidRPr="00325D1F">
        <w:rPr>
          <w:lang w:val="en-GB"/>
        </w:rPr>
        <w:t>:</w:t>
      </w:r>
    </w:p>
    <w:p w14:paraId="29B7DC7F" w14:textId="77777777" w:rsidR="002C5D28" w:rsidRPr="00325D1F" w:rsidRDefault="002C5D28" w:rsidP="002C5D28">
      <w:pPr>
        <w:pStyle w:val="B3"/>
        <w:rPr>
          <w:lang w:val="en-GB"/>
        </w:rPr>
      </w:pPr>
      <w:r w:rsidRPr="00325D1F">
        <w:rPr>
          <w:lang w:val="en-GB"/>
        </w:rPr>
        <w:t>3&gt;</w:t>
      </w:r>
      <w:r w:rsidRPr="00325D1F">
        <w:rPr>
          <w:lang w:val="en-GB"/>
        </w:rPr>
        <w:tab/>
        <w:t>stop timer T310 for the corresponding SpCell, if running;</w:t>
      </w:r>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255" w:name="_Toc20425710"/>
      <w:bookmarkStart w:id="256" w:name="_Toc29321106"/>
      <w:r w:rsidRPr="00325D1F">
        <w:rPr>
          <w:rFonts w:eastAsia="MS Mincho"/>
          <w:lang w:val="en-GB"/>
        </w:rPr>
        <w:t>5.3.5.5.8</w:t>
      </w:r>
      <w:r w:rsidRPr="00325D1F">
        <w:rPr>
          <w:rFonts w:eastAsia="MS Mincho"/>
          <w:lang w:val="en-GB"/>
        </w:rPr>
        <w:tab/>
        <w:t>S</w:t>
      </w:r>
      <w:r w:rsidR="00980B41" w:rsidRPr="00325D1F">
        <w:rPr>
          <w:rFonts w:eastAsia="MS Mincho"/>
          <w:lang w:val="en-GB"/>
        </w:rPr>
        <w:t>C</w:t>
      </w:r>
      <w:r w:rsidRPr="00325D1F">
        <w:rPr>
          <w:rFonts w:eastAsia="MS Mincho"/>
          <w:lang w:val="en-GB"/>
        </w:rPr>
        <w:t>ell Release</w:t>
      </w:r>
      <w:bookmarkEnd w:id="255"/>
      <w:bookmarkEnd w:id="256"/>
    </w:p>
    <w:p w14:paraId="6211D2F2" w14:textId="7777777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r w:rsidRPr="00325D1F">
        <w:rPr>
          <w:i/>
          <w:lang w:val="en-GB"/>
        </w:rPr>
        <w:t>sCellToReleaseList</w:t>
      </w:r>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sCellToReleaseList</w:t>
      </w:r>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SCell</w:t>
      </w:r>
      <w:r w:rsidRPr="00325D1F">
        <w:rPr>
          <w:lang w:val="en-GB"/>
        </w:rPr>
        <w:t xml:space="preserve"> with value </w:t>
      </w:r>
      <w:r w:rsidRPr="00325D1F">
        <w:rPr>
          <w:i/>
          <w:lang w:val="en-GB"/>
        </w:rPr>
        <w:t>sCellIndex</w:t>
      </w:r>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SCell</w:t>
      </w:r>
      <w:r w:rsidRPr="00325D1F">
        <w:rPr>
          <w:lang w:val="en-GB"/>
        </w:rPr>
        <w:t>.</w:t>
      </w:r>
    </w:p>
    <w:p w14:paraId="4A3FD89C" w14:textId="625CE037" w:rsidR="002C5D28" w:rsidRPr="00325D1F" w:rsidRDefault="002C5D28" w:rsidP="002C5D28">
      <w:pPr>
        <w:pStyle w:val="Heading5"/>
        <w:rPr>
          <w:rFonts w:eastAsia="MS Mincho"/>
          <w:lang w:val="en-GB"/>
        </w:rPr>
      </w:pPr>
      <w:bookmarkStart w:id="257" w:name="_Toc20425711"/>
      <w:bookmarkStart w:id="258" w:name="_Toc29321107"/>
      <w:r w:rsidRPr="00325D1F">
        <w:rPr>
          <w:lang w:val="en-GB"/>
        </w:rPr>
        <w:t>5.3.5.5.9</w:t>
      </w:r>
      <w:r w:rsidRPr="00325D1F">
        <w:rPr>
          <w:lang w:val="en-GB"/>
        </w:rPr>
        <w:tab/>
        <w:t>S</w:t>
      </w:r>
      <w:r w:rsidR="00980B41" w:rsidRPr="00325D1F">
        <w:rPr>
          <w:lang w:val="en-GB"/>
        </w:rPr>
        <w:t>C</w:t>
      </w:r>
      <w:r w:rsidRPr="00325D1F">
        <w:rPr>
          <w:lang w:val="en-GB"/>
        </w:rPr>
        <w:t>ell Addition/Modification</w:t>
      </w:r>
      <w:bookmarkEnd w:id="257"/>
      <w:bookmarkEnd w:id="258"/>
    </w:p>
    <w:p w14:paraId="0E65C64C" w14:textId="77777777"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not part of the current UE configuration (S</w:t>
      </w:r>
      <w:r w:rsidR="004A119B" w:rsidRPr="00325D1F">
        <w:rPr>
          <w:lang w:val="en-GB"/>
        </w:rPr>
        <w:t>C</w:t>
      </w:r>
      <w:r w:rsidRPr="00325D1F">
        <w:rPr>
          <w:lang w:val="en-GB"/>
        </w:rPr>
        <w:t>ell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SCell</w:t>
      </w:r>
      <w:r w:rsidRPr="00325D1F">
        <w:rPr>
          <w:lang w:val="en-GB"/>
        </w:rPr>
        <w:t>, corresponding to the</w:t>
      </w:r>
      <w:r w:rsidRPr="00325D1F">
        <w:rPr>
          <w:i/>
          <w:lang w:val="en-GB"/>
        </w:rPr>
        <w:t xml:space="preserve"> sCellIndex</w:t>
      </w:r>
      <w:r w:rsidRPr="00325D1F">
        <w:rPr>
          <w:lang w:val="en-GB"/>
        </w:rPr>
        <w:t xml:space="preserve">, in accordance with the </w:t>
      </w:r>
      <w:r w:rsidRPr="00325D1F">
        <w:rPr>
          <w:i/>
          <w:lang w:val="en-GB"/>
        </w:rPr>
        <w:t xml:space="preserve">sCellConfigCommon </w:t>
      </w:r>
      <w:r w:rsidRPr="00325D1F">
        <w:rPr>
          <w:lang w:val="en-GB"/>
        </w:rPr>
        <w:t xml:space="preserve">and </w:t>
      </w:r>
      <w:r w:rsidRPr="00325D1F">
        <w:rPr>
          <w:i/>
          <w:lang w:val="en-GB"/>
        </w:rPr>
        <w:t>sCellConfigDedicated</w:t>
      </w:r>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SCell</w:t>
      </w:r>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iCs/>
          <w:lang w:val="en-GB"/>
        </w:rPr>
        <w:t>measId</w:t>
      </w:r>
      <w:r w:rsidRPr="00325D1F">
        <w:rPr>
          <w:lang w:val="en-GB"/>
        </w:rPr>
        <w:t xml:space="preserve"> included in the </w:t>
      </w:r>
      <w:r w:rsidRPr="00325D1F">
        <w:rPr>
          <w:i/>
          <w:iCs/>
          <w:lang w:val="en-GB"/>
        </w:rPr>
        <w:t>measIdList</w:t>
      </w:r>
      <w:r w:rsidRPr="00325D1F">
        <w:rPr>
          <w:lang w:val="en-GB"/>
        </w:rPr>
        <w:t xml:space="preserve"> within </w:t>
      </w:r>
      <w:r w:rsidRPr="00325D1F">
        <w:rPr>
          <w:i/>
          <w:iCs/>
          <w:lang w:val="en-GB"/>
        </w:rPr>
        <w:t>VarMeasConfig</w:t>
      </w:r>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SCell</w:t>
      </w:r>
      <w:r w:rsidRPr="00325D1F">
        <w:rPr>
          <w:lang w:val="en-GB"/>
        </w:rPr>
        <w:t>s are not applicable for the associated measurement; and</w:t>
      </w:r>
    </w:p>
    <w:p w14:paraId="15AC4A18" w14:textId="7D21F9D4" w:rsidR="002C5D28" w:rsidRPr="00325D1F" w:rsidRDefault="002C5D28" w:rsidP="002C5D28">
      <w:pPr>
        <w:pStyle w:val="B3"/>
        <w:rPr>
          <w:lang w:val="en-GB"/>
        </w:rPr>
      </w:pPr>
      <w:r w:rsidRPr="00325D1F">
        <w:rPr>
          <w:lang w:val="en-GB"/>
        </w:rPr>
        <w:lastRenderedPageBreak/>
        <w:t>3&gt;</w:t>
      </w:r>
      <w:r w:rsidRPr="00325D1F">
        <w:rPr>
          <w:lang w:val="en-GB"/>
        </w:rPr>
        <w:tab/>
        <w:t>if the concerned</w:t>
      </w:r>
      <w:r w:rsidR="000D2BB9" w:rsidRPr="00325D1F">
        <w:rPr>
          <w:lang w:val="en-GB"/>
        </w:rPr>
        <w:t xml:space="preserve"> SCell</w:t>
      </w:r>
      <w:r w:rsidRPr="00325D1F">
        <w:rPr>
          <w:lang w:val="en-GB"/>
        </w:rPr>
        <w:t xml:space="preserve"> is included in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0DA3383D" w14:textId="3D1DB0D0" w:rsidR="002C5D28" w:rsidRPr="00325D1F" w:rsidRDefault="002C5D28" w:rsidP="002C5D28">
      <w:pPr>
        <w:pStyle w:val="B4"/>
        <w:rPr>
          <w:lang w:val="en-GB"/>
        </w:rPr>
      </w:pPr>
      <w:r w:rsidRPr="00325D1F">
        <w:rPr>
          <w:lang w:val="en-GB"/>
        </w:rPr>
        <w:t>4&gt;</w:t>
      </w:r>
      <w:r w:rsidRPr="00325D1F">
        <w:rPr>
          <w:lang w:val="en-GB"/>
        </w:rPr>
        <w:tab/>
        <w:t>remove the concerned</w:t>
      </w:r>
      <w:r w:rsidR="000D2BB9" w:rsidRPr="00325D1F">
        <w:rPr>
          <w:lang w:val="en-GB"/>
        </w:rPr>
        <w:t xml:space="preserve"> SCell</w:t>
      </w:r>
      <w:r w:rsidRPr="00325D1F">
        <w:rPr>
          <w:lang w:val="en-GB"/>
        </w:rPr>
        <w:t xml:space="preserve"> from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part of the current UE configuration (S</w:t>
      </w:r>
      <w:r w:rsidR="00980B41" w:rsidRPr="00325D1F">
        <w:rPr>
          <w:lang w:val="en-GB"/>
        </w:rPr>
        <w:t>C</w:t>
      </w:r>
      <w:r w:rsidRPr="00325D1F">
        <w:rPr>
          <w:lang w:val="en-GB"/>
        </w:rPr>
        <w:t>ell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SCell</w:t>
      </w:r>
      <w:r w:rsidRPr="00325D1F">
        <w:rPr>
          <w:lang w:val="en-GB"/>
        </w:rPr>
        <w:t xml:space="preserve"> configuration in accordance with the </w:t>
      </w:r>
      <w:r w:rsidRPr="00325D1F">
        <w:rPr>
          <w:i/>
          <w:lang w:val="en-GB"/>
        </w:rPr>
        <w:t>sCellConfigDedicated</w:t>
      </w:r>
      <w:r w:rsidRPr="00325D1F">
        <w:rPr>
          <w:lang w:val="en-GB"/>
        </w:rPr>
        <w:t>.</w:t>
      </w:r>
    </w:p>
    <w:p w14:paraId="3B9C2DBF" w14:textId="77777777" w:rsidR="002C5D28" w:rsidRPr="00325D1F" w:rsidRDefault="002C5D28" w:rsidP="002C5D28">
      <w:pPr>
        <w:pStyle w:val="Heading4"/>
        <w:rPr>
          <w:rFonts w:eastAsia="MS Mincho"/>
          <w:lang w:val="en-GB"/>
        </w:rPr>
      </w:pPr>
      <w:bookmarkStart w:id="259" w:name="_Toc20425712"/>
      <w:bookmarkStart w:id="260" w:name="_Toc29321108"/>
      <w:r w:rsidRPr="00325D1F">
        <w:rPr>
          <w:rFonts w:eastAsia="MS Mincho"/>
          <w:lang w:val="en-GB"/>
        </w:rPr>
        <w:t>5.3.5.6</w:t>
      </w:r>
      <w:r w:rsidRPr="00325D1F">
        <w:rPr>
          <w:rFonts w:eastAsia="MS Mincho"/>
          <w:lang w:val="en-GB"/>
        </w:rPr>
        <w:tab/>
        <w:t>Radio Bearer configuration</w:t>
      </w:r>
      <w:bookmarkEnd w:id="259"/>
      <w:bookmarkEnd w:id="260"/>
    </w:p>
    <w:p w14:paraId="7193DEF6" w14:textId="77777777" w:rsidR="002C5D28" w:rsidRPr="00325D1F" w:rsidRDefault="002C5D28" w:rsidP="002C5D28">
      <w:pPr>
        <w:pStyle w:val="Heading5"/>
        <w:rPr>
          <w:rFonts w:eastAsia="MS Mincho"/>
          <w:lang w:val="en-GB"/>
        </w:rPr>
      </w:pPr>
      <w:bookmarkStart w:id="261" w:name="_Toc20425713"/>
      <w:bookmarkStart w:id="262" w:name="_Toc29321109"/>
      <w:r w:rsidRPr="00325D1F">
        <w:rPr>
          <w:rFonts w:eastAsia="MS Mincho"/>
          <w:lang w:val="en-GB"/>
        </w:rPr>
        <w:t>5.3.5.6.1</w:t>
      </w:r>
      <w:r w:rsidRPr="00325D1F">
        <w:rPr>
          <w:rFonts w:eastAsia="MS Mincho"/>
          <w:lang w:val="en-GB"/>
        </w:rPr>
        <w:tab/>
        <w:t>General</w:t>
      </w:r>
      <w:bookmarkEnd w:id="261"/>
      <w:bookmarkEnd w:id="262"/>
    </w:p>
    <w:p w14:paraId="50DD76C2" w14:textId="77777777" w:rsidR="002C5D28" w:rsidRPr="00325D1F" w:rsidRDefault="002C5D28" w:rsidP="002C5D28">
      <w:r w:rsidRPr="00325D1F">
        <w:t xml:space="preserve">The UE shall perform the following actions based on a received </w:t>
      </w:r>
      <w:r w:rsidRPr="00325D1F">
        <w:rPr>
          <w:i/>
        </w:rPr>
        <w:t>RadioBearerConfig</w:t>
      </w:r>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2C10F737"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srb-ToAddModList</w:t>
      </w:r>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drb-ToReleaseList</w:t>
      </w:r>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drb-ToAddModList</w:t>
      </w:r>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263" w:name="_Toc20425714"/>
      <w:bookmarkStart w:id="264" w:name="_Toc29321110"/>
      <w:r w:rsidRPr="00325D1F">
        <w:rPr>
          <w:rFonts w:eastAsia="MS Mincho"/>
          <w:lang w:val="en-GB"/>
        </w:rPr>
        <w:t>5.3.5.6.2</w:t>
      </w:r>
      <w:r w:rsidRPr="00325D1F">
        <w:rPr>
          <w:rFonts w:eastAsia="MS Mincho"/>
          <w:lang w:val="en-GB"/>
        </w:rPr>
        <w:tab/>
        <w:t>SRB release</w:t>
      </w:r>
      <w:bookmarkEnd w:id="263"/>
      <w:bookmarkEnd w:id="264"/>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r w:rsidR="00865E4F" w:rsidRPr="00325D1F">
        <w:rPr>
          <w:i/>
          <w:lang w:val="en-GB"/>
        </w:rPr>
        <w:t>srb-Identity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265" w:name="_Toc20425715"/>
      <w:bookmarkStart w:id="266" w:name="_Toc29321111"/>
      <w:r w:rsidRPr="00325D1F">
        <w:rPr>
          <w:rFonts w:eastAsia="MS Mincho"/>
          <w:lang w:val="en-GB"/>
        </w:rPr>
        <w:t>5.3.5.6.3</w:t>
      </w:r>
      <w:r w:rsidRPr="00325D1F">
        <w:rPr>
          <w:rFonts w:eastAsia="MS Mincho"/>
          <w:lang w:val="en-GB"/>
        </w:rPr>
        <w:tab/>
        <w:t>SRB addition/modification</w:t>
      </w:r>
      <w:bookmarkEnd w:id="265"/>
      <w:bookmarkEnd w:id="266"/>
    </w:p>
    <w:p w14:paraId="6DA99ED1" w14:textId="77777777" w:rsidR="002C5D28" w:rsidRPr="00325D1F" w:rsidRDefault="002C5D28" w:rsidP="002C5D28">
      <w:pPr>
        <w:rPr>
          <w:rFonts w:eastAsia="MS Mincho"/>
        </w:rPr>
      </w:pPr>
      <w:r w:rsidRPr="00325D1F">
        <w:t>The UE shall:</w:t>
      </w:r>
    </w:p>
    <w:p w14:paraId="1F3EB2E3" w14:textId="657C929E" w:rsidR="00530F49"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r w:rsidR="00530F49" w:rsidRPr="00325D1F">
        <w:rPr>
          <w:lang w:val="en-GB" w:eastAsia="zh-CN"/>
        </w:rPr>
        <w:t>K</w:t>
      </w:r>
      <w:r w:rsidR="00530F49" w:rsidRPr="00325D1F">
        <w:rPr>
          <w:vertAlign w:val="subscript"/>
          <w:lang w:val="en-GB" w:eastAsia="zh-CN"/>
        </w:rPr>
        <w:t>RRCenc</w:t>
      </w:r>
      <w:r w:rsidR="00530F49" w:rsidRPr="00325D1F">
        <w:rPr>
          <w:lang w:val="en-GB"/>
        </w:rPr>
        <w:t xml:space="preserve"> and </w:t>
      </w:r>
      <w:r w:rsidR="00530F49" w:rsidRPr="00325D1F">
        <w:rPr>
          <w:lang w:val="en-GB" w:eastAsia="zh-CN"/>
        </w:rPr>
        <w:t>K</w:t>
      </w:r>
      <w:r w:rsidR="00530F49" w:rsidRPr="00325D1F">
        <w:rPr>
          <w:vertAlign w:val="subscript"/>
          <w:lang w:val="en-GB" w:eastAsia="zh-CN"/>
        </w:rPr>
        <w:t>RRCint</w:t>
      </w:r>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lastRenderedPageBreak/>
        <w:t>5&gt;</w:t>
      </w:r>
      <w:r w:rsidRPr="00325D1F">
        <w:rPr>
          <w:lang w:val="en-GB"/>
        </w:rPr>
        <w:tab/>
        <w:t xml:space="preserve">configure the PDCP entity with the security algorithms according to </w:t>
      </w:r>
      <w:r w:rsidRPr="00325D1F">
        <w:rPr>
          <w:i/>
          <w:lang w:val="en-GB"/>
        </w:rPr>
        <w:t>securityConfig</w:t>
      </w:r>
      <w:r w:rsidRPr="00325D1F">
        <w:rPr>
          <w:lang w:val="en-GB"/>
        </w:rPr>
        <w:t xml:space="preserve"> and apply the keys (</w:t>
      </w:r>
      <w:r w:rsidRPr="00325D1F">
        <w:rPr>
          <w:lang w:val="en-GB" w:eastAsia="zh-CN"/>
        </w:rPr>
        <w:t>K</w:t>
      </w:r>
      <w:r w:rsidRPr="00325D1F">
        <w:rPr>
          <w:vertAlign w:val="subscript"/>
          <w:lang w:val="en-GB" w:eastAsia="zh-CN"/>
        </w:rPr>
        <w:t>RRCenc</w:t>
      </w:r>
      <w:r w:rsidRPr="00325D1F">
        <w:rPr>
          <w:lang w:val="en-GB"/>
        </w:rPr>
        <w:t xml:space="preserve"> and </w:t>
      </w:r>
      <w:r w:rsidRPr="00325D1F">
        <w:rPr>
          <w:lang w:val="en-GB" w:eastAsia="zh-CN"/>
        </w:rPr>
        <w:t>K</w:t>
      </w:r>
      <w:r w:rsidRPr="00325D1F">
        <w:rPr>
          <w:vertAlign w:val="subscript"/>
          <w:lang w:val="en-GB" w:eastAsia="zh-CN"/>
        </w:rPr>
        <w:t>RRCint</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r w:rsidR="002C5D28" w:rsidRPr="00325D1F">
        <w:rPr>
          <w:i/>
          <w:lang w:val="en-GB"/>
        </w:rPr>
        <w:t>securityConfig</w:t>
      </w:r>
      <w:r w:rsidR="002C5D28" w:rsidRPr="00325D1F">
        <w:rPr>
          <w:lang w:val="en-GB"/>
        </w:rPr>
        <w:t xml:space="preserve"> and apply the keys (</w:t>
      </w:r>
      <w:r w:rsidR="002C5D28" w:rsidRPr="00325D1F">
        <w:rPr>
          <w:lang w:val="en-GB" w:eastAsia="zh-CN"/>
        </w:rPr>
        <w:t>K</w:t>
      </w:r>
      <w:r w:rsidR="002C5D28" w:rsidRPr="00325D1F">
        <w:rPr>
          <w:vertAlign w:val="subscript"/>
          <w:lang w:val="en-GB" w:eastAsia="zh-CN"/>
        </w:rPr>
        <w:t>RRCenc</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RRCint</w:t>
      </w:r>
      <w:r w:rsidR="002C5D28" w:rsidRPr="00325D1F">
        <w:rPr>
          <w:lang w:val="en-GB"/>
        </w:rPr>
        <w:t>) associated with the master key (K</w:t>
      </w:r>
      <w:r w:rsidR="002C5D28" w:rsidRPr="00325D1F">
        <w:rPr>
          <w:vertAlign w:val="subscript"/>
          <w:lang w:val="en-GB"/>
        </w:rPr>
        <w:t>eNB</w:t>
      </w:r>
      <w:r w:rsidR="002C5D28" w:rsidRPr="00325D1F">
        <w:rPr>
          <w:lang w:val="en-GB"/>
        </w:rPr>
        <w:t>/ K</w:t>
      </w:r>
      <w:r w:rsidR="002C5D28" w:rsidRPr="00325D1F">
        <w:rPr>
          <w:vertAlign w:val="subscript"/>
          <w:lang w:val="en-GB"/>
        </w:rPr>
        <w:t>gNB</w:t>
      </w:r>
      <w:r w:rsidR="002C5D28" w:rsidRPr="00325D1F">
        <w:rPr>
          <w:lang w:val="en-GB"/>
        </w:rPr>
        <w:t>) or secondary key (S-K</w:t>
      </w:r>
      <w:r w:rsidR="002C5D28" w:rsidRPr="00325D1F">
        <w:rPr>
          <w:vertAlign w:val="subscript"/>
          <w:lang w:val="en-GB"/>
        </w:rPr>
        <w:t>gNB</w:t>
      </w:r>
      <w:r w:rsidR="002C5D28" w:rsidRPr="00325D1F">
        <w:rPr>
          <w:lang w:val="en-GB"/>
        </w:rPr>
        <w:t xml:space="preserve">) as indicated in </w:t>
      </w:r>
      <w:r w:rsidR="002C5D28" w:rsidRPr="00325D1F">
        <w:rPr>
          <w:i/>
          <w:lang w:val="en-GB"/>
        </w:rPr>
        <w:t>keyToUse</w:t>
      </w:r>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r w:rsidRPr="00325D1F">
        <w:rPr>
          <w:i/>
          <w:lang w:val="en-GB"/>
        </w:rPr>
        <w:t>srb-Identity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r w:rsidRPr="00325D1F">
        <w:rPr>
          <w:i/>
          <w:lang w:val="en-GB"/>
        </w:rPr>
        <w:t>pdcp-Config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014166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part of the current UE configuration:</w:t>
      </w:r>
    </w:p>
    <w:p w14:paraId="54E4423A"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integrity protection algorithm and K</w:t>
      </w:r>
      <w:r w:rsidR="002C5D28" w:rsidRPr="00325D1F">
        <w:rPr>
          <w:vertAlign w:val="subscript"/>
          <w:lang w:val="en-GB"/>
        </w:rPr>
        <w:t>RRCint</w:t>
      </w:r>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ciphering algorithm and K</w:t>
      </w:r>
      <w:r w:rsidR="002C5D28" w:rsidRPr="00325D1F">
        <w:rPr>
          <w:vertAlign w:val="subscript"/>
          <w:lang w:val="en-GB"/>
        </w:rPr>
        <w:t>RRCenc</w:t>
      </w:r>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lastRenderedPageBreak/>
        <w:t>4&gt;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discardOnPDCP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4F2AB1C4" w14:textId="08EBCCB1" w:rsidR="002C5D28" w:rsidRPr="00325D1F" w:rsidRDefault="002C5D28" w:rsidP="002C5D28">
      <w:pPr>
        <w:pStyle w:val="Heading5"/>
        <w:rPr>
          <w:rFonts w:eastAsia="MS Mincho"/>
          <w:lang w:val="en-GB"/>
        </w:rPr>
      </w:pPr>
      <w:bookmarkStart w:id="267" w:name="_Toc20425716"/>
      <w:bookmarkStart w:id="268" w:name="_Toc29321112"/>
      <w:r w:rsidRPr="00325D1F">
        <w:rPr>
          <w:rFonts w:eastAsia="MS Mincho"/>
          <w:lang w:val="en-GB"/>
        </w:rPr>
        <w:t>5.3.5.6.4</w:t>
      </w:r>
      <w:r w:rsidRPr="00325D1F">
        <w:rPr>
          <w:rFonts w:eastAsia="MS Mincho"/>
          <w:lang w:val="en-GB"/>
        </w:rPr>
        <w:tab/>
        <w:t>DRB release</w:t>
      </w:r>
      <w:bookmarkEnd w:id="267"/>
      <w:bookmarkEnd w:id="268"/>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drb-ToReleaseList</w:t>
      </w:r>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r w:rsidR="00865E4F" w:rsidRPr="00325D1F">
        <w:rPr>
          <w:i/>
          <w:lang w:val="en-GB"/>
        </w:rPr>
        <w:t>drb-Identity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eps-BearerIdentity</w:t>
      </w:r>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eps-BearerIdentity</w:t>
      </w:r>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r w:rsidRPr="00325D1F">
        <w:rPr>
          <w:i/>
          <w:lang w:val="en-GB"/>
        </w:rPr>
        <w:t>drb-ToReleaseList</w:t>
      </w:r>
      <w:r w:rsidRPr="00325D1F">
        <w:rPr>
          <w:lang w:val="en-GB"/>
        </w:rPr>
        <w:t xml:space="preserve"> includes any </w:t>
      </w:r>
      <w:r w:rsidRPr="00325D1F">
        <w:rPr>
          <w:i/>
          <w:lang w:val="en-GB"/>
        </w:rPr>
        <w:t>drb-Identity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r w:rsidRPr="00325D1F">
        <w:rPr>
          <w:i/>
          <w:lang w:val="en-GB"/>
        </w:rPr>
        <w:t>CellGroupConfig</w:t>
      </w:r>
      <w:r w:rsidRPr="00325D1F">
        <w:rPr>
          <w:lang w:val="en-GB"/>
        </w:rPr>
        <w:t>.</w:t>
      </w:r>
    </w:p>
    <w:p w14:paraId="34E4D323" w14:textId="77777777" w:rsidR="002C5D28" w:rsidRPr="00325D1F" w:rsidRDefault="002C5D28" w:rsidP="002C5D28">
      <w:pPr>
        <w:pStyle w:val="Heading5"/>
        <w:rPr>
          <w:rFonts w:eastAsia="MS Mincho"/>
          <w:lang w:val="en-GB"/>
        </w:rPr>
      </w:pPr>
      <w:bookmarkStart w:id="269" w:name="_Toc20425717"/>
      <w:bookmarkStart w:id="270" w:name="_Toc29321113"/>
      <w:r w:rsidRPr="00325D1F">
        <w:rPr>
          <w:rFonts w:eastAsia="MS Mincho"/>
          <w:lang w:val="en-GB"/>
        </w:rPr>
        <w:t>5.3.5.6.5</w:t>
      </w:r>
      <w:r w:rsidRPr="00325D1F">
        <w:rPr>
          <w:rFonts w:eastAsia="MS Mincho"/>
          <w:lang w:val="en-GB"/>
        </w:rPr>
        <w:tab/>
        <w:t>DRB addition/modification</w:t>
      </w:r>
      <w:bookmarkEnd w:id="269"/>
      <w:bookmarkEnd w:id="270"/>
    </w:p>
    <w:p w14:paraId="4984C65F" w14:textId="77777777" w:rsidR="002C5D28" w:rsidRPr="00325D1F" w:rsidRDefault="002C5D28" w:rsidP="002C5D28">
      <w:pPr>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not part of the current UE configuration (DRB establishment including the case when full configuration option is used):</w:t>
      </w:r>
    </w:p>
    <w:p w14:paraId="74746D6A" w14:textId="77777777"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r w:rsidRPr="00325D1F">
        <w:rPr>
          <w:i/>
          <w:lang w:val="en-GB"/>
        </w:rPr>
        <w:t>pdcp-Config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r w:rsidRPr="00325D1F">
        <w:rPr>
          <w:i/>
          <w:lang w:val="en-GB"/>
        </w:rPr>
        <w:t>cipheringDisabled:</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configure the PDCP entity with the ciphering algorithm and 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r w:rsidRPr="00325D1F">
        <w:rPr>
          <w:i/>
          <w:lang w:val="en-GB"/>
        </w:rPr>
        <w:t>securityConfig</w:t>
      </w:r>
      <w:r w:rsidRPr="00325D1F">
        <w:rPr>
          <w:lang w:val="en-GB"/>
        </w:rPr>
        <w:t xml:space="preserve"> and apply the key (</w:t>
      </w:r>
      <w:r w:rsidRPr="00325D1F">
        <w:rPr>
          <w:lang w:val="en-GB" w:eastAsia="zh-CN"/>
        </w:rPr>
        <w:t>K</w:t>
      </w:r>
      <w:r w:rsidRPr="00325D1F">
        <w:rPr>
          <w:vertAlign w:val="subscript"/>
          <w:lang w:val="en-GB" w:eastAsia="zh-CN"/>
        </w:rPr>
        <w:t>UPenc</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lastRenderedPageBreak/>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r w:rsidR="002C5D28" w:rsidRPr="00325D1F">
        <w:rPr>
          <w:i/>
          <w:lang w:val="en-GB"/>
        </w:rPr>
        <w:t>securityConfig</w:t>
      </w:r>
      <w:r w:rsidR="002C5D28" w:rsidRPr="00325D1F">
        <w:rPr>
          <w:lang w:val="en-GB"/>
        </w:rPr>
        <w:t xml:space="preserve"> and apply the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associated with the master key (K</w:t>
      </w:r>
      <w:r w:rsidR="002C5D28" w:rsidRPr="00325D1F">
        <w:rPr>
          <w:vertAlign w:val="subscript"/>
          <w:lang w:val="en-GB"/>
        </w:rPr>
        <w:t>eNB</w:t>
      </w:r>
      <w:r w:rsidR="002C5D28" w:rsidRPr="00325D1F">
        <w:rPr>
          <w:lang w:val="en-GB"/>
        </w:rPr>
        <w:t>/K</w:t>
      </w:r>
      <w:r w:rsidR="002C5D28" w:rsidRPr="00325D1F">
        <w:rPr>
          <w:vertAlign w:val="subscript"/>
          <w:lang w:val="en-GB"/>
        </w:rPr>
        <w:t>gNB</w:t>
      </w:r>
      <w:r w:rsidR="002C5D28" w:rsidRPr="00325D1F">
        <w:rPr>
          <w:lang w:val="en-GB"/>
        </w:rPr>
        <w:t>) or the secondary key (</w:t>
      </w:r>
      <w:r w:rsidR="0008379B" w:rsidRPr="00325D1F">
        <w:rPr>
          <w:lang w:val="en-GB"/>
        </w:rPr>
        <w:t>S-K</w:t>
      </w:r>
      <w:r w:rsidR="0008379B" w:rsidRPr="00325D1F">
        <w:rPr>
          <w:vertAlign w:val="subscript"/>
          <w:lang w:val="en-GB"/>
        </w:rPr>
        <w:t>gNB</w:t>
      </w:r>
      <w:r w:rsidR="0008379B" w:rsidRPr="00325D1F">
        <w:rPr>
          <w:lang w:val="en-GB"/>
        </w:rPr>
        <w:t>/</w:t>
      </w:r>
      <w:r w:rsidR="002C5D28" w:rsidRPr="00325D1F">
        <w:rPr>
          <w:lang w:val="en-GB"/>
        </w:rPr>
        <w:t>S-K</w:t>
      </w:r>
      <w:r w:rsidR="00DB7BB2" w:rsidRPr="00325D1F">
        <w:rPr>
          <w:vertAlign w:val="subscript"/>
          <w:lang w:val="en-GB"/>
        </w:rPr>
        <w:t>e</w:t>
      </w:r>
      <w:r w:rsidR="002C5D28" w:rsidRPr="00325D1F">
        <w:rPr>
          <w:vertAlign w:val="subscript"/>
          <w:lang w:val="en-GB"/>
        </w:rPr>
        <w:t>NB</w:t>
      </w:r>
      <w:r w:rsidR="002C5D28" w:rsidRPr="00325D1F">
        <w:rPr>
          <w:lang w:val="en-GB"/>
        </w:rPr>
        <w:t>) as indicated in keyToUse;</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BD0B888" w14:textId="40ADF291"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(K</w:t>
      </w:r>
      <w:r w:rsidRPr="00325D1F">
        <w:rPr>
          <w:vertAlign w:val="subscript"/>
          <w:lang w:val="en-GB"/>
        </w:rPr>
        <w:t>gNB</w:t>
      </w:r>
      <w:r w:rsidRPr="00325D1F">
        <w:rPr>
          <w:lang w:val="en-GB"/>
        </w:rPr>
        <w:t>) or the secondary key (</w:t>
      </w:r>
      <w:r w:rsidR="00DB7BB2" w:rsidRPr="00325D1F">
        <w:rPr>
          <w:lang w:val="en-GB"/>
        </w:rPr>
        <w:t>S-K</w:t>
      </w:r>
      <w:r w:rsidR="00DB7BB2"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r w:rsidRPr="00325D1F">
        <w:rPr>
          <w:i/>
          <w:lang w:val="en-GB"/>
        </w:rPr>
        <w:t>sdap-Config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r w:rsidRPr="00325D1F">
        <w:rPr>
          <w:i/>
          <w:lang w:val="en-GB"/>
        </w:rPr>
        <w:t>pdu-Session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r w:rsidRPr="00325D1F">
        <w:rPr>
          <w:i/>
          <w:lang w:val="en-GB"/>
        </w:rPr>
        <w:t>pdu-Session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r w:rsidRPr="00325D1F">
        <w:rPr>
          <w:i/>
          <w:lang w:val="en-GB"/>
        </w:rPr>
        <w:t>pdu-Session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r w:rsidRPr="00325D1F">
        <w:rPr>
          <w:i/>
          <w:lang w:val="en-GB"/>
        </w:rPr>
        <w:t>sdap-Config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 xml:space="preserve">eps-BearerIdentity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eps-BearerIdentity;</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eps-BearerIdentity</w:t>
      </w:r>
      <w:r w:rsidRPr="00325D1F">
        <w:rPr>
          <w:lang w:val="en-GB"/>
        </w:rPr>
        <w:t xml:space="preserve"> of the established DRB(s) to upper layers;</w:t>
      </w:r>
    </w:p>
    <w:p w14:paraId="702C7E0B" w14:textId="3BAC4920"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part of the current UE configuration:</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r w:rsidR="002C5D28" w:rsidRPr="00325D1F">
        <w:rPr>
          <w:i/>
          <w:lang w:val="en-GB"/>
        </w:rPr>
        <w:t>cipheringDisabled:</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configure the PDCP entity with the ciphering algorithm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r w:rsidRPr="00325D1F">
        <w:rPr>
          <w:i/>
          <w:lang w:val="en-GB"/>
        </w:rPr>
        <w:t>cipheringDisabled</w:t>
      </w:r>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associated with the master key (K</w:t>
      </w:r>
      <w:r w:rsidRPr="00325D1F">
        <w:rPr>
          <w:vertAlign w:val="subscript"/>
          <w:lang w:val="en-GB"/>
        </w:rPr>
        <w:t>eNB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r w:rsidRPr="00325D1F">
        <w:rPr>
          <w:i/>
          <w:lang w:val="en-GB"/>
        </w:rPr>
        <w:t>cipheringDisabled:</w:t>
      </w:r>
    </w:p>
    <w:p w14:paraId="55E7EC6B" w14:textId="5DF0CB2C" w:rsidR="002C5D28" w:rsidRPr="00325D1F" w:rsidRDefault="002C5D28" w:rsidP="002C5D28">
      <w:pPr>
        <w:pStyle w:val="B5"/>
        <w:rPr>
          <w:lang w:val="en-GB"/>
        </w:rPr>
      </w:pPr>
      <w:r w:rsidRPr="00325D1F">
        <w:rPr>
          <w:lang w:val="en-GB"/>
        </w:rPr>
        <w:t>5&gt;</w:t>
      </w:r>
      <w:r w:rsidRPr="00325D1F">
        <w:rPr>
          <w:lang w:val="en-GB"/>
        </w:rPr>
        <w:tab/>
        <w:t>configure the PDCP entity with the ciphering algorithm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 associated with the master </w:t>
      </w:r>
      <w:r w:rsidR="00767455" w:rsidRPr="00325D1F">
        <w:rPr>
          <w:lang w:val="en-GB"/>
        </w:rPr>
        <w:t>key (K</w:t>
      </w:r>
      <w:r w:rsidR="00767455" w:rsidRPr="00325D1F">
        <w:rPr>
          <w:vertAlign w:val="subscript"/>
          <w:lang w:val="en-GB"/>
        </w:rPr>
        <w:t>eNB</w:t>
      </w:r>
      <w:r w:rsidR="00767455" w:rsidRPr="00325D1F">
        <w:rPr>
          <w:lang w:val="en-GB"/>
        </w:rPr>
        <w:t>/ K</w:t>
      </w:r>
      <w:r w:rsidR="00767455" w:rsidRPr="00325D1F">
        <w:rPr>
          <w:vertAlign w:val="subscript"/>
          <w:lang w:val="en-GB"/>
        </w:rPr>
        <w:t>gNB</w:t>
      </w:r>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(S-K</w:t>
      </w:r>
      <w:r w:rsidRPr="00325D1F">
        <w:rPr>
          <w:vertAlign w:val="subscript"/>
          <w:lang w:val="en-GB"/>
        </w:rPr>
        <w:t>gNB</w:t>
      </w:r>
      <w:r w:rsidR="00DB7BB2" w:rsidRPr="00325D1F">
        <w:rPr>
          <w:lang w:val="en-GB"/>
        </w:rPr>
        <w:t>/S-K</w:t>
      </w:r>
      <w:r w:rsidR="00DB7BB2" w:rsidRPr="00325D1F">
        <w:rPr>
          <w:vertAlign w:val="subscript"/>
          <w:lang w:val="en-GB"/>
        </w:rPr>
        <w:t>eNB</w:t>
      </w:r>
      <w:r w:rsidRPr="00325D1F">
        <w:rPr>
          <w:lang w:val="en-GB"/>
        </w:rPr>
        <w:t>)</w:t>
      </w:r>
      <w:r w:rsidR="00767455" w:rsidRPr="00325D1F">
        <w:rPr>
          <w:lang w:val="en-GB"/>
        </w:rPr>
        <w:t>,</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0C2750A" w14:textId="60C467FE" w:rsidR="00F566DF" w:rsidRPr="00325D1F" w:rsidRDefault="002C5D28" w:rsidP="00B47FA8">
      <w:pPr>
        <w:pStyle w:val="B5"/>
        <w:rPr>
          <w:lang w:val="en-GB" w:eastAsia="ko-KR"/>
        </w:rPr>
      </w:pPr>
      <w:r w:rsidRPr="00325D1F">
        <w:rPr>
          <w:lang w:val="en-GB"/>
        </w:rPr>
        <w:lastRenderedPageBreak/>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w:t>
      </w:r>
      <w:r w:rsidR="00767455" w:rsidRPr="00325D1F">
        <w:rPr>
          <w:lang w:val="en-GB"/>
        </w:rPr>
        <w:t xml:space="preserve">key </w:t>
      </w:r>
      <w:r w:rsidRPr="00325D1F">
        <w:rPr>
          <w:lang w:val="en-GB"/>
        </w:rPr>
        <w:t>(K</w:t>
      </w:r>
      <w:r w:rsidRPr="00325D1F">
        <w:rPr>
          <w:vertAlign w:val="subscript"/>
          <w:lang w:val="en-GB"/>
        </w:rPr>
        <w:t>gNB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r w:rsidRPr="00325D1F">
        <w:rPr>
          <w:i/>
          <w:lang w:val="en-GB"/>
        </w:rPr>
        <w:t>drb-ContinueROHC</w:t>
      </w:r>
      <w:r w:rsidRPr="00325D1F">
        <w:rPr>
          <w:lang w:val="en-GB"/>
        </w:rPr>
        <w:t xml:space="preserve"> is included</w:t>
      </w:r>
      <w:r w:rsidRPr="00325D1F">
        <w:rPr>
          <w:lang w:val="en-GB" w:eastAsia="ko-KR"/>
        </w:rPr>
        <w:t xml:space="preserve"> in </w:t>
      </w:r>
      <w:r w:rsidRPr="00325D1F">
        <w:rPr>
          <w:i/>
          <w:lang w:val="en-GB"/>
        </w:rPr>
        <w:t>pdcp-Config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t>4</w:t>
      </w:r>
      <w:r w:rsidRPr="00325D1F">
        <w:rPr>
          <w:lang w:val="en-GB"/>
        </w:rPr>
        <w:t>&gt;</w:t>
      </w:r>
      <w:r w:rsidRPr="00325D1F">
        <w:rPr>
          <w:lang w:val="en-GB" w:eastAsia="ko-KR"/>
        </w:rPr>
        <w:tab/>
      </w:r>
      <w:r w:rsidRPr="00325D1F">
        <w:rPr>
          <w:lang w:val="en-GB"/>
        </w:rPr>
        <w:t xml:space="preserve">indicate to lower layer that </w:t>
      </w:r>
      <w:r w:rsidRPr="00325D1F">
        <w:rPr>
          <w:i/>
          <w:lang w:val="en-GB"/>
        </w:rPr>
        <w:t>drb-ContinueROHC</w:t>
      </w:r>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recoverPDCP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r w:rsidRPr="00325D1F">
        <w:rPr>
          <w:i/>
          <w:lang w:val="en-GB"/>
        </w:rPr>
        <w:t>sdap-Config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r w:rsidRPr="00325D1F">
        <w:rPr>
          <w:i/>
          <w:lang w:val="en-GB"/>
        </w:rPr>
        <w:t>sdap-Config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r w:rsidRPr="00325D1F">
        <w:rPr>
          <w:i/>
          <w:lang w:val="en-GB"/>
        </w:rPr>
        <w:t>mappedQoS-FlowsToAdd</w:t>
      </w:r>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r w:rsidRPr="00325D1F">
        <w:rPr>
          <w:i/>
          <w:lang w:val="en-GB"/>
        </w:rPr>
        <w:t>drb-Identity</w:t>
      </w:r>
      <w:r w:rsidRPr="00325D1F">
        <w:rPr>
          <w:lang w:val="en-GB"/>
        </w:rPr>
        <w:t xml:space="preserve"> value is part of the current UE configuration, the UE does not distinguish which </w:t>
      </w:r>
      <w:r w:rsidRPr="00325D1F">
        <w:rPr>
          <w:i/>
          <w:lang w:val="en-GB"/>
        </w:rPr>
        <w:t>RadioBearerConfig</w:t>
      </w:r>
      <w:r w:rsidRPr="00325D1F">
        <w:rPr>
          <w:lang w:val="en-GB"/>
        </w:rPr>
        <w:t xml:space="preserve"> and </w:t>
      </w:r>
      <w:r w:rsidRPr="00325D1F">
        <w:rPr>
          <w:i/>
          <w:lang w:val="en-GB"/>
        </w:rPr>
        <w:t>DRB-ToAddModList</w:t>
      </w:r>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(K</w:t>
      </w:r>
      <w:r w:rsidRPr="00325D1F">
        <w:rPr>
          <w:vertAlign w:val="subscript"/>
          <w:lang w:val="en-GB"/>
        </w:rPr>
        <w:t>eNB</w:t>
      </w:r>
      <w:r w:rsidRPr="00325D1F">
        <w:rPr>
          <w:lang w:val="en-GB"/>
        </w:rPr>
        <w:t xml:space="preserve"> to S-K</w:t>
      </w:r>
      <w:r w:rsidR="00392320" w:rsidRPr="00325D1F">
        <w:rPr>
          <w:vertAlign w:val="subscript"/>
          <w:lang w:val="en-GB"/>
        </w:rPr>
        <w:t>g</w:t>
      </w:r>
      <w:r w:rsidRPr="00325D1F">
        <w:rPr>
          <w:vertAlign w:val="subscript"/>
          <w:lang w:val="en-GB"/>
        </w:rPr>
        <w:t>NB</w:t>
      </w:r>
      <w:r w:rsidR="00527FF9" w:rsidRPr="00325D1F">
        <w:rPr>
          <w:lang w:val="en-GB"/>
        </w:rPr>
        <w:t>,</w:t>
      </w:r>
      <w:r w:rsidR="00527FF9" w:rsidRPr="00325D1F">
        <w:rPr>
          <w:vertAlign w:val="subscript"/>
          <w:lang w:val="en-GB"/>
        </w:rPr>
        <w:t xml:space="preserve"> </w:t>
      </w:r>
      <w:r w:rsidR="00527FF9" w:rsidRPr="00325D1F">
        <w:rPr>
          <w:lang w:val="en-GB"/>
        </w:rPr>
        <w:t>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eNB</w:t>
      </w:r>
      <w:r w:rsidR="00527FF9" w:rsidRPr="00325D1F">
        <w:rPr>
          <w:lang w:val="en-GB"/>
        </w:rPr>
        <w:t>, 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gNB</w:t>
      </w:r>
      <w:r w:rsidR="00527FF9" w:rsidRPr="00325D1F">
        <w:rPr>
          <w:lang w:val="en-GB"/>
        </w:rPr>
        <w:t>,</w:t>
      </w:r>
      <w:r w:rsidRPr="00325D1F">
        <w:rPr>
          <w:lang w:val="en-GB"/>
        </w:rPr>
        <w:t xml:space="preserve"> or vice versa), the network provides the </w:t>
      </w:r>
      <w:r w:rsidRPr="00325D1F">
        <w:rPr>
          <w:i/>
          <w:lang w:val="en-GB"/>
        </w:rPr>
        <w:t>drb-Identity</w:t>
      </w:r>
      <w:r w:rsidRPr="00325D1F">
        <w:rPr>
          <w:lang w:val="en-GB"/>
        </w:rPr>
        <w:t xml:space="preserve"> value in the (target) </w:t>
      </w:r>
      <w:r w:rsidRPr="00325D1F">
        <w:rPr>
          <w:i/>
          <w:lang w:val="en-GB"/>
        </w:rPr>
        <w:t>drb-ToAddModList</w:t>
      </w:r>
      <w:r w:rsidRPr="00325D1F">
        <w:rPr>
          <w:lang w:val="en-GB"/>
        </w:rPr>
        <w:t xml:space="preserve"> and sets the </w:t>
      </w:r>
      <w:r w:rsidRPr="00325D1F">
        <w:rPr>
          <w:i/>
          <w:lang w:val="en-GB"/>
        </w:rPr>
        <w:t>reestablish</w:t>
      </w:r>
      <w:r w:rsidRPr="00325D1F">
        <w:rPr>
          <w:i/>
          <w:lang w:val="en-GB" w:eastAsia="zh-CN"/>
        </w:rPr>
        <w:t>PDCP</w:t>
      </w:r>
      <w:r w:rsidRPr="00325D1F">
        <w:rPr>
          <w:lang w:val="en-GB"/>
        </w:rPr>
        <w:t xml:space="preserve"> flag. The network does not list the </w:t>
      </w:r>
      <w:r w:rsidRPr="00325D1F">
        <w:rPr>
          <w:i/>
          <w:lang w:val="en-GB"/>
        </w:rPr>
        <w:t>drb-Identity</w:t>
      </w:r>
      <w:r w:rsidRPr="00325D1F">
        <w:rPr>
          <w:lang w:val="en-GB"/>
        </w:rPr>
        <w:t xml:space="preserve"> in the (source) </w:t>
      </w:r>
      <w:r w:rsidRPr="00325D1F">
        <w:rPr>
          <w:i/>
          <w:lang w:val="en-GB"/>
        </w:rPr>
        <w:t>drb-ToReleaseList</w:t>
      </w:r>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r w:rsidRPr="00325D1F">
        <w:rPr>
          <w:i/>
          <w:lang w:val="en-GB"/>
        </w:rPr>
        <w:t>reestablishPDCP</w:t>
      </w:r>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271" w:name="_Toc20425718"/>
      <w:bookmarkStart w:id="272"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271"/>
      <w:bookmarkEnd w:id="272"/>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r w:rsidRPr="00325D1F">
        <w:rPr>
          <w:i/>
          <w:lang w:val="en-GB"/>
        </w:rPr>
        <w:t>sk-Counter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S-K</w:t>
      </w:r>
      <w:r w:rsidRPr="00325D1F">
        <w:rPr>
          <w:vertAlign w:val="subscript"/>
          <w:lang w:val="en-GB"/>
        </w:rPr>
        <w:t>gNB</w:t>
      </w:r>
      <w:r w:rsidRPr="00325D1F">
        <w:rPr>
          <w:lang w:val="en-GB"/>
        </w:rPr>
        <w:t xml:space="preserve"> key based on the K</w:t>
      </w:r>
      <w:r w:rsidRPr="00325D1F">
        <w:rPr>
          <w:vertAlign w:val="subscript"/>
          <w:lang w:val="en-GB"/>
        </w:rPr>
        <w:t>eNB</w:t>
      </w:r>
      <w:r w:rsidRPr="00325D1F">
        <w:rPr>
          <w:lang w:val="en-GB"/>
        </w:rPr>
        <w:t xml:space="preserve"> key and using the received </w:t>
      </w:r>
      <w:r w:rsidRPr="00325D1F">
        <w:rPr>
          <w:i/>
          <w:lang w:val="en-GB"/>
        </w:rPr>
        <w:t>sk-Counter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r w:rsidRPr="00325D1F">
        <w:rPr>
          <w:lang w:val="en-GB"/>
        </w:rPr>
        <w:t>K</w:t>
      </w:r>
      <w:r w:rsidRPr="00325D1F">
        <w:rPr>
          <w:vertAlign w:val="subscript"/>
          <w:lang w:val="en-GB"/>
        </w:rPr>
        <w:t>RRCenc</w:t>
      </w:r>
      <w:r w:rsidRPr="00325D1F">
        <w:rPr>
          <w:lang w:val="en-GB"/>
        </w:rPr>
        <w:t xml:space="preserve">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derive the K</w:t>
      </w:r>
      <w:r w:rsidRPr="00325D1F">
        <w:rPr>
          <w:vertAlign w:val="subscript"/>
          <w:lang w:val="en-GB"/>
        </w:rPr>
        <w:t>RRCint</w:t>
      </w:r>
      <w:r w:rsidRPr="00325D1F">
        <w:rPr>
          <w:lang w:val="en-GB"/>
        </w:rPr>
        <w:t xml:space="preserve"> </w:t>
      </w:r>
      <w:r w:rsidRPr="00325D1F">
        <w:rPr>
          <w:lang w:val="en-GB" w:eastAsia="zh-CN"/>
        </w:rPr>
        <w:t>and 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r w:rsidR="00D335FC" w:rsidRPr="00325D1F">
        <w:rPr>
          <w:i/>
          <w:lang w:val="en-GB"/>
        </w:rPr>
        <w:t>masterKeyUpdate</w:t>
      </w:r>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nas-Container</w:t>
      </w:r>
      <w:r w:rsidRPr="00325D1F" w:rsidDel="00A94DC8">
        <w:rPr>
          <w:i/>
          <w:lang w:val="en-GB"/>
        </w:rPr>
        <w:t xml:space="preserve"> </w:t>
      </w:r>
      <w:r w:rsidRPr="00325D1F">
        <w:rPr>
          <w:lang w:val="en-GB"/>
        </w:rPr>
        <w:t xml:space="preserve">is included in the received </w:t>
      </w:r>
      <w:r w:rsidRPr="00325D1F">
        <w:rPr>
          <w:i/>
          <w:iCs/>
          <w:lang w:val="en-GB"/>
        </w:rPr>
        <w:t>masterKeyUpdate</w:t>
      </w:r>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nas-Container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keySetChangeIndicator</w:t>
      </w:r>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lastRenderedPageBreak/>
        <w:t>3&gt;</w:t>
      </w:r>
      <w:r w:rsidRPr="00325D1F">
        <w:rPr>
          <w:lang w:val="en-GB"/>
        </w:rPr>
        <w:tab/>
        <w:t>derive or update the K</w:t>
      </w:r>
      <w:r w:rsidRPr="00325D1F">
        <w:rPr>
          <w:vertAlign w:val="subscript"/>
          <w:lang w:val="en-GB"/>
        </w:rPr>
        <w:t>gNB</w:t>
      </w:r>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3039CC" w:rsidRPr="00325D1F">
        <w:rPr>
          <w:lang w:val="en-GB"/>
        </w:rPr>
        <w:t xml:space="preserve">key </w:t>
      </w:r>
      <w:r w:rsidRPr="00325D1F">
        <w:rPr>
          <w:lang w:val="en-GB"/>
        </w:rPr>
        <w:t xml:space="preserve">or the NH, using the </w:t>
      </w:r>
      <w:r w:rsidRPr="00325D1F">
        <w:rPr>
          <w:i/>
          <w:lang w:val="en-GB"/>
        </w:rPr>
        <w:t>nextHopChainingCount</w:t>
      </w:r>
      <w:r w:rsidRPr="00325D1F">
        <w:rPr>
          <w:lang w:val="en-GB"/>
        </w:rPr>
        <w:t xml:space="preserve"> value indicated in the received </w:t>
      </w:r>
      <w:r w:rsidRPr="00325D1F">
        <w:rPr>
          <w:i/>
          <w:lang w:val="en-GB"/>
        </w:rPr>
        <w:t>masterKeyUpdate</w:t>
      </w:r>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r w:rsidRPr="00325D1F">
        <w:rPr>
          <w:i/>
          <w:lang w:val="en-GB"/>
        </w:rPr>
        <w:t>nextHopChainingCount</w:t>
      </w:r>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r w:rsidRPr="00325D1F">
        <w:rPr>
          <w:lang w:val="en-GB"/>
        </w:rPr>
        <w:t>K</w:t>
      </w:r>
      <w:r w:rsidRPr="00325D1F">
        <w:rPr>
          <w:vertAlign w:val="subscript"/>
          <w:lang w:val="en-GB"/>
        </w:rPr>
        <w:t>gNB</w:t>
      </w:r>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securityAlgorithmConfig</w:t>
      </w:r>
      <w:r w:rsidR="002C5D28" w:rsidRPr="00325D1F">
        <w:rPr>
          <w:lang w:val="en-GB"/>
        </w:rPr>
        <w:t xml:space="preserve"> is included in </w:t>
      </w:r>
      <w:r w:rsidR="002C5D28" w:rsidRPr="00325D1F">
        <w:rPr>
          <w:i/>
          <w:lang w:val="en-GB"/>
        </w:rPr>
        <w:t>SecurityConfig</w:t>
      </w:r>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cipheringAlgorithm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integrityProtAlgorithm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cipheringAlgorithm,</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integrityProtAlgorithm,</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r w:rsidR="00DB7BB2" w:rsidRPr="00325D1F">
        <w:rPr>
          <w:i/>
          <w:lang w:val="en-GB"/>
        </w:rPr>
        <w:t>sk-Counter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(S-K</w:t>
      </w:r>
      <w:r w:rsidR="00DB7BB2" w:rsidRPr="00325D1F">
        <w:rPr>
          <w:vertAlign w:val="subscript"/>
          <w:lang w:val="en-GB"/>
        </w:rPr>
        <w:t>gNB</w:t>
      </w:r>
      <w:r w:rsidR="00DB7BB2" w:rsidRPr="00325D1F">
        <w:rPr>
          <w:lang w:val="en-GB"/>
        </w:rPr>
        <w:t xml:space="preserve"> or S-KeNB) based on the KgNB key and using the received </w:t>
      </w:r>
      <w:r w:rsidR="00DB7BB2" w:rsidRPr="00325D1F">
        <w:rPr>
          <w:i/>
          <w:lang w:val="en-GB"/>
        </w:rPr>
        <w:t>sk-Counter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RRCenc</w:t>
      </w:r>
      <w:r w:rsidR="00DB7BB2" w:rsidRPr="00325D1F">
        <w:rPr>
          <w:lang w:val="en-GB"/>
        </w:rPr>
        <w:t xml:space="preserve"> key and the K</w:t>
      </w:r>
      <w:r w:rsidR="00DB7BB2" w:rsidRPr="00325D1F">
        <w:rPr>
          <w:vertAlign w:val="subscript"/>
          <w:lang w:val="en-GB"/>
        </w:rPr>
        <w:t>UPenc</w:t>
      </w:r>
      <w:r w:rsidR="00DB7BB2" w:rsidRPr="00325D1F">
        <w:rPr>
          <w:lang w:val="en-GB"/>
        </w:rPr>
        <w:t xml:space="preserve"> key as specified in TS 33.501 [11] using the ciphering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RRCint</w:t>
      </w:r>
      <w:r w:rsidR="00DB7BB2" w:rsidRPr="00325D1F">
        <w:rPr>
          <w:lang w:val="en-GB"/>
        </w:rPr>
        <w:t xml:space="preserve"> key and the K</w:t>
      </w:r>
      <w:r w:rsidR="00DB7BB2" w:rsidRPr="00325D1F">
        <w:rPr>
          <w:vertAlign w:val="subscript"/>
          <w:lang w:val="en-GB"/>
        </w:rPr>
        <w:t>UPint</w:t>
      </w:r>
      <w:r w:rsidR="00DB7BB2" w:rsidRPr="00325D1F">
        <w:rPr>
          <w:lang w:val="en-GB"/>
        </w:rPr>
        <w:t xml:space="preserve"> key as specified in TS 33.501 [11] using the integrity protection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and receives the </w:t>
      </w:r>
      <w:r w:rsidRPr="00325D1F">
        <w:rPr>
          <w:i/>
          <w:iCs/>
          <w:lang w:val="en-GB"/>
        </w:rPr>
        <w:t>sk-Counter</w:t>
      </w:r>
      <w:r w:rsidRPr="00325D1F">
        <w:rPr>
          <w:lang w:val="en-GB"/>
        </w:rPr>
        <w:t xml:space="preserve"> without any </w:t>
      </w:r>
      <w:r w:rsidRPr="00325D1F">
        <w:rPr>
          <w:i/>
          <w:iCs/>
          <w:lang w:val="en-GB"/>
        </w:rPr>
        <w:t>RadioBearerConfig</w:t>
      </w:r>
      <w:r w:rsidRPr="00325D1F">
        <w:rPr>
          <w:lang w:val="en-GB"/>
        </w:rPr>
        <w:t xml:space="preserve"> with </w:t>
      </w:r>
      <w:r w:rsidRPr="00325D1F">
        <w:rPr>
          <w:i/>
          <w:iCs/>
          <w:lang w:val="en-GB"/>
        </w:rPr>
        <w:t>keyToUse</w:t>
      </w:r>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273" w:name="_Toc20425719"/>
      <w:bookmarkStart w:id="274" w:name="_Toc29321115"/>
      <w:r w:rsidRPr="00325D1F">
        <w:rPr>
          <w:rFonts w:eastAsia="SimSun"/>
          <w:lang w:val="en-GB" w:eastAsia="zh-CN"/>
        </w:rPr>
        <w:t>5.3.5.8</w:t>
      </w:r>
      <w:r w:rsidRPr="00325D1F">
        <w:rPr>
          <w:rFonts w:eastAsia="SimSun"/>
          <w:lang w:val="en-GB" w:eastAsia="zh-CN"/>
        </w:rPr>
        <w:tab/>
        <w:t>Reconfiguration failure</w:t>
      </w:r>
      <w:bookmarkEnd w:id="273"/>
      <w:bookmarkEnd w:id="274"/>
    </w:p>
    <w:p w14:paraId="4FC40063" w14:textId="77777777" w:rsidR="002C5D28" w:rsidRPr="00325D1F" w:rsidRDefault="002C5D28" w:rsidP="002C5D28">
      <w:pPr>
        <w:pStyle w:val="Heading5"/>
        <w:rPr>
          <w:rFonts w:eastAsia="SimSun"/>
          <w:lang w:val="en-GB" w:eastAsia="zh-CN"/>
        </w:rPr>
      </w:pPr>
      <w:bookmarkStart w:id="275" w:name="_Toc20425720"/>
      <w:bookmarkStart w:id="276"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275"/>
      <w:bookmarkEnd w:id="276"/>
    </w:p>
    <w:p w14:paraId="2D4FB5BA" w14:textId="77777777" w:rsidR="002C5D28" w:rsidRPr="00325D1F" w:rsidRDefault="002C5D28" w:rsidP="002C5D28">
      <w:pPr>
        <w:pStyle w:val="Heading5"/>
        <w:rPr>
          <w:rFonts w:eastAsia="SimSun"/>
          <w:lang w:val="en-GB" w:eastAsia="zh-CN"/>
        </w:rPr>
      </w:pPr>
      <w:bookmarkStart w:id="277" w:name="_Toc20425721"/>
      <w:bookmarkStart w:id="278" w:name="_Toc29321117"/>
      <w:r w:rsidRPr="00325D1F">
        <w:rPr>
          <w:rFonts w:eastAsia="SimSun"/>
          <w:lang w:val="en-GB" w:eastAsia="zh-CN"/>
        </w:rPr>
        <w:t>5.3.5.8.2</w:t>
      </w:r>
      <w:r w:rsidRPr="00325D1F">
        <w:rPr>
          <w:rFonts w:eastAsia="SimSun"/>
          <w:lang w:val="en-GB" w:eastAsia="zh-CN"/>
        </w:rPr>
        <w:tab/>
        <w:t xml:space="preserve">Inability to comply with </w:t>
      </w:r>
      <w:r w:rsidRPr="00325D1F">
        <w:rPr>
          <w:rFonts w:eastAsia="SimSun"/>
          <w:i/>
          <w:lang w:val="en-GB" w:eastAsia="zh-CN"/>
        </w:rPr>
        <w:t>RRCReconfiguration</w:t>
      </w:r>
      <w:bookmarkEnd w:id="277"/>
      <w:bookmarkEnd w:id="278"/>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r w:rsidRPr="00325D1F">
        <w:rPr>
          <w:i/>
          <w:lang w:val="en-GB"/>
        </w:rPr>
        <w:t>RRCReconfiguration</w:t>
      </w:r>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r w:rsidRPr="00325D1F">
        <w:rPr>
          <w:i/>
          <w:lang w:val="en-GB" w:eastAsia="zh-CN"/>
        </w:rPr>
        <w:t>RRCReconfiguration</w:t>
      </w:r>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lastRenderedPageBreak/>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r w:rsidRPr="00325D1F">
        <w:rPr>
          <w:i/>
          <w:lang w:val="en-GB" w:eastAsia="zh-CN"/>
        </w:rPr>
        <w:t>RRCReconfiguration</w:t>
      </w:r>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r w:rsidRPr="00325D1F">
        <w:rPr>
          <w:i/>
          <w:lang w:val="en-GB"/>
        </w:rPr>
        <w:t>RRCReconfiguration</w:t>
      </w:r>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r w:rsidRPr="00325D1F">
        <w:rPr>
          <w:i/>
          <w:lang w:val="en-GB"/>
        </w:rPr>
        <w:t>RRCReconfiguration</w:t>
      </w:r>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r w:rsidRPr="00325D1F">
        <w:rPr>
          <w:i/>
          <w:lang w:val="en-GB"/>
        </w:rPr>
        <w:t>RRCReconfiguration</w:t>
      </w:r>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r w:rsidRPr="00325D1F">
        <w:rPr>
          <w:i/>
          <w:lang w:val="en-GB"/>
        </w:rPr>
        <w:t>mrdc-SecondaryCellGroupConfig</w:t>
      </w:r>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r w:rsidRPr="00325D1F">
        <w:rPr>
          <w:rFonts w:eastAsia="DengXian"/>
          <w:i/>
          <w:lang w:val="en-GB" w:eastAsia="zh-CN"/>
        </w:rPr>
        <w:t>RRCReconfiguration</w:t>
      </w:r>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RRCReconfiguration</w:t>
      </w:r>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7966C97E" w14:textId="77777777" w:rsidR="002C5D28" w:rsidRPr="00325D1F" w:rsidRDefault="002C5D28" w:rsidP="002C5D28">
      <w:pPr>
        <w:pStyle w:val="Heading5"/>
        <w:rPr>
          <w:rFonts w:eastAsia="SimSun"/>
          <w:lang w:val="en-GB" w:eastAsia="zh-CN"/>
        </w:rPr>
      </w:pPr>
      <w:bookmarkStart w:id="279" w:name="_Toc20425722"/>
      <w:bookmarkStart w:id="280" w:name="_Toc29321118"/>
      <w:r w:rsidRPr="00325D1F">
        <w:rPr>
          <w:rFonts w:eastAsia="SimSun"/>
          <w:lang w:val="en-GB" w:eastAsia="zh-CN"/>
        </w:rPr>
        <w:t>5.3.5.8.3</w:t>
      </w:r>
      <w:r w:rsidRPr="00325D1F">
        <w:rPr>
          <w:rFonts w:eastAsia="SimSun"/>
          <w:lang w:val="en-GB" w:eastAsia="zh-CN"/>
        </w:rPr>
        <w:tab/>
        <w:t>T304 expiry (Reconfiguration with sync Failure)</w:t>
      </w:r>
      <w:bookmarkEnd w:id="279"/>
      <w:bookmarkEnd w:id="280"/>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D96275C" w14:textId="6AAD2F59" w:rsidR="002C5D28" w:rsidRPr="00325D1F" w:rsidRDefault="002C5D28" w:rsidP="00DA17A0">
      <w:pPr>
        <w:pStyle w:val="B1"/>
        <w:rPr>
          <w:lang w:val="en-GB" w:eastAsia="zh-CN"/>
        </w:rPr>
      </w:pPr>
      <w:r w:rsidRPr="00325D1F">
        <w:rPr>
          <w:lang w:val="en-GB" w:eastAsia="zh-CN"/>
        </w:rPr>
        <w:t>1&gt;</w:t>
      </w:r>
      <w:r w:rsidRPr="00325D1F">
        <w:rPr>
          <w:lang w:val="en-GB"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rach-ConfigDedicated</w:t>
      </w:r>
      <w:r w:rsidRPr="00325D1F">
        <w:rPr>
          <w:lang w:val="en-GB"/>
        </w:rPr>
        <w:t xml:space="preserve"> if configured;</w:t>
      </w:r>
    </w:p>
    <w:p w14:paraId="59129613" w14:textId="7D089519" w:rsidR="002C5D28" w:rsidRPr="00325D1F" w:rsidRDefault="002C5D28" w:rsidP="002C5D28">
      <w:pPr>
        <w:pStyle w:val="B2"/>
        <w:rPr>
          <w:lang w:val="en-GB"/>
        </w:rPr>
      </w:pPr>
      <w:r w:rsidRPr="00325D1F">
        <w:rPr>
          <w:lang w:val="en-GB"/>
        </w:rPr>
        <w:t>2&gt;</w:t>
      </w:r>
      <w:r w:rsidRPr="00325D1F">
        <w:rPr>
          <w:lang w:val="en-GB"/>
        </w:rPr>
        <w:tab/>
        <w:t>revert back to the UE configuration used in the source</w:t>
      </w:r>
      <w:r w:rsidR="000D2BB9" w:rsidRPr="00325D1F">
        <w:rPr>
          <w:lang w:val="en-GB"/>
        </w:rPr>
        <w:t xml:space="preserve"> PCell</w:t>
      </w:r>
      <w:r w:rsidRPr="00325D1F">
        <w:rPr>
          <w:lang w:val="en-GB"/>
        </w:rPr>
        <w:t>;</w:t>
      </w:r>
    </w:p>
    <w:p w14:paraId="39144EDD"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r>
      <w:r w:rsidRPr="00325D1F">
        <w:rPr>
          <w:lang w:val="en-GB"/>
        </w:rPr>
        <w:t>initiate the connection re-establishment procedure as specified in subclause 5.3.7</w:t>
      </w:r>
      <w:r w:rsidRPr="00325D1F">
        <w:rPr>
          <w:lang w:val="en-GB" w:eastAsia="zh-CN"/>
        </w:rPr>
        <w:t>.</w:t>
      </w:r>
    </w:p>
    <w:p w14:paraId="5B2246B4" w14:textId="64ABB6EE" w:rsidR="002C5D28" w:rsidRPr="00325D1F" w:rsidRDefault="002C5D28" w:rsidP="002C5D28">
      <w:pPr>
        <w:pStyle w:val="NO"/>
        <w:rPr>
          <w:lang w:val="en-GB" w:eastAsia="zh-CN"/>
        </w:rPr>
      </w:pPr>
      <w:r w:rsidRPr="00325D1F">
        <w:rPr>
          <w:lang w:val="en-GB"/>
        </w:rPr>
        <w:lastRenderedPageBreak/>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 xml:space="preserve">rach-ConfigDedicated,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r w:rsidRPr="00325D1F">
        <w:rPr>
          <w:i/>
          <w:lang w:val="en-GB" w:eastAsia="zh-CN"/>
        </w:rPr>
        <w:t>RRCReconfiguration</w:t>
      </w:r>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281" w:name="_Toc20425723"/>
      <w:bookmarkStart w:id="282"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281"/>
      <w:bookmarkEnd w:id="282"/>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delayBudgetReportingConfig</w:t>
      </w:r>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delayBudgetReportingConfig</w:t>
      </w:r>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overheatingAssistanceConfig</w:t>
      </w:r>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r w:rsidRPr="00325D1F">
        <w:rPr>
          <w:i/>
          <w:lang w:val="en-GB"/>
        </w:rPr>
        <w:t>overheatingAssistanceConfig</w:t>
      </w:r>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D716636" w14:textId="77777777" w:rsidR="002C5D28" w:rsidRPr="00325D1F" w:rsidRDefault="003B0B04" w:rsidP="003B0B04">
      <w:pPr>
        <w:pStyle w:val="B3"/>
        <w:rPr>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26AF62B" w14:textId="77FC9E5E" w:rsidR="002C5D28" w:rsidRPr="00325D1F" w:rsidRDefault="002C5D28" w:rsidP="002C5D28">
      <w:pPr>
        <w:pStyle w:val="Heading4"/>
        <w:rPr>
          <w:lang w:val="en-GB"/>
        </w:rPr>
      </w:pPr>
      <w:bookmarkStart w:id="283" w:name="_Toc20425724"/>
      <w:bookmarkStart w:id="284"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283"/>
      <w:bookmarkEnd w:id="284"/>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r w:rsidRPr="00325D1F">
        <w:rPr>
          <w:i/>
          <w:lang w:val="en-GB" w:eastAsia="ko-KR"/>
        </w:rPr>
        <w:t>measConfig</w:t>
      </w:r>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285" w:name="_Toc20425725"/>
      <w:bookmarkStart w:id="286" w:name="_Toc29321121"/>
      <w:r w:rsidRPr="00325D1F">
        <w:rPr>
          <w:lang w:val="en-GB"/>
        </w:rPr>
        <w:t>5.3.5.11</w:t>
      </w:r>
      <w:r w:rsidRPr="00325D1F">
        <w:rPr>
          <w:lang w:val="en-GB"/>
        </w:rPr>
        <w:tab/>
        <w:t>Full configuration</w:t>
      </w:r>
      <w:bookmarkEnd w:id="285"/>
      <w:bookmarkEnd w:id="286"/>
    </w:p>
    <w:p w14:paraId="541551E8" w14:textId="77777777"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lastRenderedPageBreak/>
        <w:t>NOTE 1:</w:t>
      </w:r>
      <w:r w:rsidRPr="00325D1F">
        <w:rPr>
          <w:lang w:val="en-GB"/>
        </w:rPr>
        <w:tab/>
        <w:t xml:space="preserve">Radio configuration is not just the resource configuration but includes other configurations like </w:t>
      </w:r>
      <w:r w:rsidRPr="00325D1F">
        <w:rPr>
          <w:i/>
          <w:lang w:val="en-GB"/>
        </w:rPr>
        <w:t>MeasConfig</w:t>
      </w:r>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r w:rsidR="004C6D62" w:rsidRPr="00325D1F">
        <w:rPr>
          <w:i/>
          <w:lang w:val="en-GB"/>
        </w:rPr>
        <w:t>radioBearerConfig</w:t>
      </w:r>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in the </w:t>
      </w:r>
      <w:r w:rsidRPr="00325D1F">
        <w:rPr>
          <w:i/>
          <w:lang w:val="en-GB"/>
        </w:rPr>
        <w:t>masterCellGroup</w:t>
      </w:r>
      <w:r w:rsidRPr="00325D1F">
        <w:rPr>
          <w:lang w:val="en-GB"/>
        </w:rPr>
        <w:t xml:space="preserve"> includes the </w:t>
      </w:r>
      <w:r w:rsidRPr="00325D1F">
        <w:rPr>
          <w:i/>
          <w:lang w:val="en-GB"/>
        </w:rPr>
        <w:t>reconfigurationWithSync</w:t>
      </w:r>
      <w:r w:rsidRPr="00325D1F">
        <w:rPr>
          <w:lang w:val="en-GB"/>
        </w:rPr>
        <w:t xml:space="preserve"> (</w:t>
      </w:r>
      <w:r w:rsidR="004846B3" w:rsidRPr="00325D1F">
        <w:rPr>
          <w:lang w:val="en-GB"/>
        </w:rPr>
        <w:t>i.e., SpCell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r w:rsidR="002C5D28" w:rsidRPr="00325D1F">
        <w:rPr>
          <w:i/>
          <w:lang w:val="en-GB"/>
        </w:rPr>
        <w:t>ue-TimersAndConstants</w:t>
      </w:r>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287" w:name="_Hlk963889"/>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 xml:space="preserve">srb-ToAddModList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r w:rsidRPr="00325D1F">
        <w:rPr>
          <w:i/>
          <w:lang w:val="en-GB"/>
        </w:rPr>
        <w:t>pdu-Session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r w:rsidRPr="00325D1F">
        <w:rPr>
          <w:i/>
          <w:lang w:val="en-GB"/>
        </w:rPr>
        <w:t>pdu-Session</w:t>
      </w:r>
      <w:r w:rsidRPr="00325D1F">
        <w:rPr>
          <w:lang w:val="en-GB"/>
        </w:rPr>
        <w:t xml:space="preserve"> but remove the DRBs including </w:t>
      </w:r>
      <w:r w:rsidRPr="00325D1F">
        <w:rPr>
          <w:i/>
          <w:lang w:val="en-GB"/>
        </w:rPr>
        <w:t>drb-identity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r w:rsidRPr="00325D1F">
        <w:rPr>
          <w:i/>
          <w:lang w:val="en-GB"/>
        </w:rPr>
        <w:t>pdu-Session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 but not added with same </w:t>
      </w:r>
      <w:r w:rsidRPr="00325D1F">
        <w:rPr>
          <w:i/>
          <w:lang w:val="en-GB"/>
        </w:rPr>
        <w:t>pdu-Session</w:t>
      </w:r>
      <w:r w:rsidRPr="00325D1F">
        <w:rPr>
          <w:lang w:val="en-GB"/>
        </w:rPr>
        <w:t xml:space="preserve"> in the </w:t>
      </w:r>
      <w:r w:rsidRPr="00325D1F">
        <w:rPr>
          <w:i/>
          <w:lang w:val="en-GB"/>
        </w:rPr>
        <w:t>drb-ToAddModList</w:t>
      </w:r>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r w:rsidRPr="00325D1F">
        <w:rPr>
          <w:i/>
          <w:lang w:val="en-GB"/>
        </w:rPr>
        <w:t>pdu-Session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2693275A" w:rsidR="004C6D62" w:rsidRPr="00325D1F" w:rsidRDefault="001A7BBD" w:rsidP="00485C98">
      <w:pPr>
        <w:pStyle w:val="B3"/>
        <w:rPr>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r w:rsidR="004C6D62" w:rsidRPr="00325D1F">
        <w:rPr>
          <w:i/>
          <w:lang w:val="en-GB"/>
        </w:rPr>
        <w:t>pdu-Session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096470DA" w14:textId="77777777" w:rsidR="002C5D28" w:rsidRPr="00325D1F" w:rsidRDefault="002C5D28" w:rsidP="002C5D28">
      <w:pPr>
        <w:pStyle w:val="Heading3"/>
        <w:rPr>
          <w:rFonts w:eastAsia="SimSun"/>
          <w:lang w:val="en-GB" w:eastAsia="zh-CN"/>
        </w:rPr>
      </w:pPr>
      <w:bookmarkStart w:id="288" w:name="_Toc20425726"/>
      <w:bookmarkStart w:id="289" w:name="_Toc29321122"/>
      <w:bookmarkEnd w:id="287"/>
      <w:r w:rsidRPr="00325D1F">
        <w:rPr>
          <w:rFonts w:eastAsia="SimSun"/>
          <w:lang w:val="en-GB" w:eastAsia="zh-CN"/>
        </w:rPr>
        <w:lastRenderedPageBreak/>
        <w:t>5.3.6</w:t>
      </w:r>
      <w:r w:rsidRPr="00325D1F">
        <w:rPr>
          <w:rFonts w:eastAsia="SimSun"/>
          <w:lang w:val="en-GB" w:eastAsia="zh-CN"/>
        </w:rPr>
        <w:tab/>
        <w:t>Counter check</w:t>
      </w:r>
      <w:bookmarkEnd w:id="288"/>
      <w:bookmarkEnd w:id="289"/>
    </w:p>
    <w:p w14:paraId="6D4A21A0" w14:textId="77777777" w:rsidR="002C5D28" w:rsidRPr="00325D1F" w:rsidRDefault="002C5D28" w:rsidP="002C5D28">
      <w:pPr>
        <w:pStyle w:val="Heading4"/>
        <w:rPr>
          <w:rFonts w:eastAsia="SimSun"/>
          <w:lang w:val="en-GB" w:eastAsia="zh-CN"/>
        </w:rPr>
      </w:pPr>
      <w:bookmarkStart w:id="290" w:name="_Toc20425727"/>
      <w:bookmarkStart w:id="291"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290"/>
      <w:bookmarkEnd w:id="291"/>
    </w:p>
    <w:p w14:paraId="4FF8ED70" w14:textId="77777777" w:rsidR="002C5D28" w:rsidRPr="00325D1F" w:rsidRDefault="00240357" w:rsidP="002C5D28">
      <w:pPr>
        <w:pStyle w:val="TH"/>
        <w:rPr>
          <w:noProof/>
          <w:lang w:val="en-GB"/>
        </w:rPr>
      </w:pPr>
      <w:r w:rsidRPr="00325D1F">
        <w:rPr>
          <w:noProof/>
          <w:lang w:val="en-GB"/>
        </w:rPr>
        <w:object w:dxaOrig="3825" w:dyaOrig="2055" w14:anchorId="2A9AFCFD">
          <v:shape id="_x0000_i1037" type="#_x0000_t75" alt="" style="width:182.35pt;height:97.4pt;mso-width-percent:0;mso-height-percent:0;mso-width-percent:0;mso-height-percent:0" o:ole="">
            <v:imagedata r:id="rId45" o:title=""/>
          </v:shape>
          <o:OLEObject Type="Embed" ProgID="Mscgen.Chart" ShapeID="_x0000_i1037" DrawAspect="Content" ObjectID="_1644996005" r:id="rId46"/>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292" w:name="_Toc20425728"/>
      <w:bookmarkStart w:id="293" w:name="_Toc29321124"/>
      <w:r w:rsidRPr="00325D1F">
        <w:rPr>
          <w:lang w:val="en-GB"/>
        </w:rPr>
        <w:t>5.3.</w:t>
      </w:r>
      <w:r w:rsidRPr="00325D1F">
        <w:rPr>
          <w:rFonts w:eastAsia="SimSun"/>
          <w:lang w:val="en-GB"/>
        </w:rPr>
        <w:t>6</w:t>
      </w:r>
      <w:r w:rsidRPr="00325D1F">
        <w:rPr>
          <w:lang w:val="en-GB"/>
        </w:rPr>
        <w:t>.2</w:t>
      </w:r>
      <w:r w:rsidRPr="00325D1F">
        <w:rPr>
          <w:lang w:val="en-GB"/>
        </w:rPr>
        <w:tab/>
        <w:t>Initiation</w:t>
      </w:r>
      <w:bookmarkEnd w:id="292"/>
      <w:bookmarkEnd w:id="293"/>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r w:rsidRPr="00325D1F">
        <w:rPr>
          <w:i/>
        </w:rPr>
        <w:t>C</w:t>
      </w:r>
      <w:r w:rsidRPr="00325D1F">
        <w:rPr>
          <w:rFonts w:eastAsia="SimSun"/>
          <w:i/>
          <w:lang w:eastAsia="zh-CN"/>
        </w:rPr>
        <w:t>ounterCheck</w:t>
      </w:r>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294" w:name="_Toc20425729"/>
      <w:bookmarkStart w:id="295"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r w:rsidRPr="00325D1F">
        <w:rPr>
          <w:i/>
          <w:lang w:val="en-GB"/>
        </w:rPr>
        <w:t>C</w:t>
      </w:r>
      <w:r w:rsidRPr="00325D1F">
        <w:rPr>
          <w:rFonts w:eastAsia="SimSun"/>
          <w:i/>
          <w:lang w:val="en-GB" w:eastAsia="zh-CN"/>
        </w:rPr>
        <w:t xml:space="preserve">ounterCheck </w:t>
      </w:r>
      <w:r w:rsidRPr="00325D1F">
        <w:rPr>
          <w:lang w:val="en-GB"/>
        </w:rPr>
        <w:t>message by the UE</w:t>
      </w:r>
      <w:bookmarkEnd w:id="294"/>
      <w:bookmarkEnd w:id="295"/>
    </w:p>
    <w:p w14:paraId="2DAA5FDD" w14:textId="7E6C08BD" w:rsidR="002C5D28" w:rsidRPr="00325D1F" w:rsidRDefault="002C5D28" w:rsidP="002C5D28">
      <w:r w:rsidRPr="00325D1F">
        <w:rPr>
          <w:rFonts w:eastAsia="SimSun"/>
          <w:lang w:eastAsia="zh-CN"/>
        </w:rPr>
        <w:t xml:space="preserve">Upon receiving the </w:t>
      </w:r>
      <w:r w:rsidRPr="00325D1F">
        <w:rPr>
          <w:rFonts w:eastAsia="SimSun"/>
          <w:i/>
          <w:lang w:eastAsia="zh-CN"/>
        </w:rPr>
        <w:t>CounterCheck</w:t>
      </w:r>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if no COUNT exists for a given direction (uplink or downlink) because it is a uni-directional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drb-Identity</w:t>
      </w:r>
      <w:r w:rsidRPr="00325D1F">
        <w:rPr>
          <w:lang w:val="en-GB"/>
        </w:rPr>
        <w:t xml:space="preserve"> is not included in the </w:t>
      </w:r>
      <w:r w:rsidRPr="00325D1F">
        <w:rPr>
          <w:rFonts w:eastAsia="SimSun"/>
          <w:i/>
          <w:lang w:val="en-GB" w:eastAsia="zh-CN"/>
        </w:rPr>
        <w:t>drb-CountMSB-InfoList</w:t>
      </w:r>
      <w:r w:rsidRPr="00325D1F">
        <w:rPr>
          <w:lang w:val="en-GB"/>
        </w:rPr>
        <w:t>:</w:t>
      </w:r>
    </w:p>
    <w:p w14:paraId="473BA784" w14:textId="77777777"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r w:rsidRPr="00325D1F">
        <w:rPr>
          <w:rFonts w:eastAsia="SimSun"/>
          <w:i/>
          <w:lang w:val="en-GB" w:eastAsia="zh-CN"/>
        </w:rPr>
        <w:t>drb-CountMSB-InfoList</w:t>
      </w:r>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r w:rsidRPr="00325D1F">
        <w:rPr>
          <w:rFonts w:eastAsia="SimSun"/>
          <w:i/>
          <w:lang w:val="en-GB" w:eastAsia="zh-CN"/>
        </w:rPr>
        <w:t>drb-CountMSB-InfoList</w:t>
      </w:r>
      <w:r w:rsidRPr="00325D1F">
        <w:rPr>
          <w:lang w:val="en-GB"/>
        </w:rPr>
        <w:t xml:space="preserve"> in the </w:t>
      </w:r>
      <w:r w:rsidRPr="00325D1F">
        <w:rPr>
          <w:rFonts w:eastAsia="SimSun"/>
          <w:i/>
          <w:lang w:val="en-GB" w:eastAsia="zh-CN"/>
        </w:rPr>
        <w:t>CounterCheck</w:t>
      </w:r>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r w:rsidRPr="00325D1F">
        <w:rPr>
          <w:rFonts w:eastAsia="SimSun"/>
          <w:i/>
          <w:lang w:val="en-GB" w:eastAsia="zh-CN"/>
        </w:rPr>
        <w:t>drb-CountMSB-InfoList</w:t>
      </w:r>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C</w:t>
      </w:r>
      <w:r w:rsidRPr="00325D1F">
        <w:rPr>
          <w:rFonts w:eastAsia="SimSun"/>
          <w:i/>
          <w:lang w:val="en-GB" w:eastAsia="zh-CN"/>
        </w:rPr>
        <w:t>ounterCheckResponse</w:t>
      </w:r>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296" w:name="_Toc20425730"/>
      <w:bookmarkStart w:id="297" w:name="_Toc29321126"/>
      <w:r w:rsidRPr="00325D1F">
        <w:rPr>
          <w:rFonts w:eastAsia="MS Mincho"/>
          <w:lang w:val="en-GB"/>
        </w:rPr>
        <w:lastRenderedPageBreak/>
        <w:t>5.3.7</w:t>
      </w:r>
      <w:r w:rsidRPr="00325D1F">
        <w:rPr>
          <w:rFonts w:eastAsia="MS Mincho"/>
          <w:lang w:val="en-GB"/>
        </w:rPr>
        <w:tab/>
        <w:t>RRC connection re-establishment</w:t>
      </w:r>
      <w:bookmarkEnd w:id="296"/>
      <w:bookmarkEnd w:id="297"/>
    </w:p>
    <w:p w14:paraId="6609B997" w14:textId="77777777" w:rsidR="002C5D28" w:rsidRPr="00325D1F" w:rsidRDefault="002C5D28" w:rsidP="002C5D28">
      <w:pPr>
        <w:pStyle w:val="Heading4"/>
        <w:rPr>
          <w:lang w:val="en-GB"/>
        </w:rPr>
      </w:pPr>
      <w:bookmarkStart w:id="298" w:name="_Toc20425731"/>
      <w:bookmarkStart w:id="299" w:name="_Toc29321127"/>
      <w:r w:rsidRPr="00325D1F">
        <w:rPr>
          <w:lang w:val="en-GB"/>
        </w:rPr>
        <w:t>5.3.7.1</w:t>
      </w:r>
      <w:r w:rsidRPr="00325D1F">
        <w:rPr>
          <w:lang w:val="en-GB"/>
        </w:rPr>
        <w:tab/>
        <w:t>General</w:t>
      </w:r>
      <w:bookmarkEnd w:id="298"/>
      <w:bookmarkEnd w:id="299"/>
    </w:p>
    <w:p w14:paraId="1E21C880" w14:textId="77777777" w:rsidR="002C5D28" w:rsidRPr="00325D1F" w:rsidRDefault="002C5D28" w:rsidP="002C5D28">
      <w:pPr>
        <w:pStyle w:val="TH"/>
        <w:rPr>
          <w:lang w:val="en-GB"/>
        </w:rPr>
      </w:pPr>
      <w:r w:rsidRPr="00325D1F">
        <w:rPr>
          <w:lang w:val="en-GB"/>
        </w:rPr>
        <w:tab/>
      </w:r>
      <w:r w:rsidR="00240357" w:rsidRPr="00325D1F">
        <w:rPr>
          <w:noProof/>
          <w:lang w:val="en-GB"/>
        </w:rPr>
        <w:object w:dxaOrig="4470" w:dyaOrig="2445" w14:anchorId="57009D83">
          <v:shape id="_x0000_i1038" type="#_x0000_t75" alt="" style="width:223.1pt;height:124.5pt;mso-width-percent:0;mso-height-percent:0;mso-width-percent:0;mso-height-percent:0" o:ole="">
            <v:imagedata r:id="rId47" o:title=""/>
          </v:shape>
          <o:OLEObject Type="Embed" ProgID="Mscgen.Chart" ShapeID="_x0000_i1038" DrawAspect="Content" ObjectID="_1644996006" r:id="rId48"/>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240357" w:rsidP="002C5D28">
      <w:pPr>
        <w:pStyle w:val="TH"/>
        <w:rPr>
          <w:lang w:val="en-GB"/>
        </w:rPr>
      </w:pPr>
      <w:r w:rsidRPr="00325D1F">
        <w:rPr>
          <w:noProof/>
          <w:lang w:val="en-GB"/>
        </w:rPr>
        <w:object w:dxaOrig="4320" w:dyaOrig="2445" w14:anchorId="330688DE">
          <v:shape id="_x0000_i1039" type="#_x0000_t75" alt="" style="width:3in;height:124.5pt;mso-width-percent:0;mso-height-percent:0;mso-width-percent:0;mso-height-percent:0" o:ole="">
            <v:imagedata r:id="rId49" o:title=""/>
          </v:shape>
          <o:OLEObject Type="Embed" ProgID="Mscgen.Chart" ShapeID="_x0000_i1039" DrawAspect="Content" ObjectID="_1644996007" r:id="rId50"/>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25D1F">
        <w:rPr>
          <w:i/>
        </w:rPr>
        <w:t>RRCSetup</w:t>
      </w:r>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r w:rsidR="00A92EC3" w:rsidRPr="00325D1F">
        <w:t xml:space="preserve">e.g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300" w:name="_MON_1267947476"/>
      <w:bookmarkStart w:id="301" w:name="_MON_1289914521"/>
      <w:bookmarkStart w:id="302" w:name="_MON_1267947623"/>
      <w:bookmarkStart w:id="303" w:name="_MON_1289914522"/>
      <w:bookmarkEnd w:id="300"/>
      <w:bookmarkEnd w:id="301"/>
      <w:bookmarkEnd w:id="302"/>
      <w:bookmarkEnd w:id="303"/>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304" w:name="_Toc20425732"/>
      <w:bookmarkStart w:id="305" w:name="_Toc29321128"/>
      <w:r w:rsidRPr="00325D1F">
        <w:rPr>
          <w:lang w:val="en-GB"/>
        </w:rPr>
        <w:t>5.3.7.2</w:t>
      </w:r>
      <w:r w:rsidRPr="00325D1F">
        <w:rPr>
          <w:lang w:val="en-GB"/>
        </w:rPr>
        <w:tab/>
        <w:t>Initiation</w:t>
      </w:r>
      <w:bookmarkEnd w:id="304"/>
      <w:bookmarkEnd w:id="305"/>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lastRenderedPageBreak/>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r w:rsidR="008745D7" w:rsidRPr="00325D1F">
        <w:rPr>
          <w:i/>
          <w:lang w:val="en-GB"/>
        </w:rPr>
        <w:t>RRCReestablishment</w:t>
      </w:r>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0F24F632" w14:textId="01A7CF78" w:rsidR="002C5D28" w:rsidRPr="00325D1F" w:rsidRDefault="002C5D28" w:rsidP="00737FF8">
      <w:pPr>
        <w:pStyle w:val="B1"/>
        <w:rPr>
          <w:lang w:val="en-GB"/>
        </w:rPr>
      </w:pPr>
      <w:r w:rsidRPr="00325D1F">
        <w:rPr>
          <w:lang w:val="en-GB"/>
        </w:rPr>
        <w:t>1&gt;</w:t>
      </w:r>
      <w:r w:rsidRPr="00325D1F">
        <w:rPr>
          <w:lang w:val="en-GB"/>
        </w:rPr>
        <w:tab/>
        <w:t>stop timer T310, if running;</w:t>
      </w:r>
    </w:p>
    <w:p w14:paraId="1805A020" w14:textId="3B305214"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3267B603" w:rsidR="002C5D28" w:rsidRPr="00325D1F" w:rsidRDefault="002C5D28" w:rsidP="00737FF8">
      <w:pPr>
        <w:pStyle w:val="B1"/>
        <w:rPr>
          <w:lang w:val="en-GB"/>
        </w:rPr>
      </w:pPr>
      <w:r w:rsidRPr="00325D1F">
        <w:rPr>
          <w:lang w:val="en-GB"/>
        </w:rPr>
        <w:t>1&gt;</w:t>
      </w:r>
      <w:r w:rsidRPr="00325D1F">
        <w:rPr>
          <w:lang w:val="en-GB"/>
        </w:rPr>
        <w:tab/>
        <w:t>suspend all RBs, except SRB0;</w:t>
      </w:r>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SCell(s), if configured;</w:t>
      </w:r>
    </w:p>
    <w:p w14:paraId="514CCEEA" w14:textId="4E980D3B" w:rsidR="00A10704" w:rsidRPr="00325D1F" w:rsidRDefault="002C5D28" w:rsidP="00A10704">
      <w:pPr>
        <w:pStyle w:val="B1"/>
        <w:rPr>
          <w:lang w:val="en-GB"/>
        </w:rPr>
      </w:pPr>
      <w:r w:rsidRPr="00325D1F">
        <w:rPr>
          <w:lang w:val="en-GB"/>
        </w:rPr>
        <w:t>1&gt;</w:t>
      </w:r>
      <w:r w:rsidRPr="00325D1F">
        <w:rPr>
          <w:lang w:val="en-GB"/>
        </w:rPr>
        <w:tab/>
        <w:t xml:space="preserve">release </w:t>
      </w:r>
      <w:r w:rsidR="006E1957" w:rsidRPr="00325D1F">
        <w:rPr>
          <w:i/>
          <w:lang w:val="en-GB"/>
        </w:rPr>
        <w:t>spCellConfig</w:t>
      </w:r>
      <w:r w:rsidR="00AE4B7C" w:rsidRPr="00325D1F">
        <w:rPr>
          <w:lang w:val="en-GB"/>
        </w:rPr>
        <w:t>, if configured</w:t>
      </w:r>
      <w:r w:rsidRPr="00325D1F">
        <w:rPr>
          <w:lang w:val="en-GB"/>
        </w:rPr>
        <w:t>;</w:t>
      </w:r>
    </w:p>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306" w:name="_Toc20425733"/>
      <w:bookmarkStart w:id="307" w:name="_Toc29321129"/>
      <w:r w:rsidRPr="00325D1F">
        <w:rPr>
          <w:lang w:val="en-GB"/>
        </w:rPr>
        <w:t>5.3.7.3</w:t>
      </w:r>
      <w:r w:rsidRPr="00325D1F">
        <w:rPr>
          <w:lang w:val="en-GB"/>
        </w:rPr>
        <w:tab/>
        <w:t>Actions following cell selection while T311 is running</w:t>
      </w:r>
      <w:bookmarkEnd w:id="306"/>
      <w:bookmarkEnd w:id="307"/>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7948914F" w:rsidR="003F70C1" w:rsidRPr="00325D1F" w:rsidRDefault="002C5D28" w:rsidP="00737FF8">
      <w:pPr>
        <w:pStyle w:val="B1"/>
        <w:rPr>
          <w:lang w:val="en-GB"/>
        </w:rPr>
      </w:pPr>
      <w:r w:rsidRPr="00325D1F">
        <w:rPr>
          <w:lang w:val="en-GB"/>
        </w:rPr>
        <w:t>1&gt;</w:t>
      </w:r>
      <w:r w:rsidRPr="00325D1F">
        <w:rPr>
          <w:lang w:val="en-GB"/>
        </w:rPr>
        <w:tab/>
        <w:t>start timer T301;</w:t>
      </w:r>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t>2&gt;</w:t>
      </w:r>
      <w:r w:rsidRPr="00325D1F">
        <w:rPr>
          <w:lang w:val="en-GB"/>
        </w:rPr>
        <w:tab/>
        <w:t>perform the actions as specified in 5.3.14.4</w:t>
      </w:r>
      <w:r w:rsidR="00CC15C7" w:rsidRPr="00325D1F">
        <w:rPr>
          <w:lang w:val="en-GB"/>
        </w:rPr>
        <w:t>;</w:t>
      </w:r>
    </w:p>
    <w:p w14:paraId="7E42679E" w14:textId="7CBE4C16" w:rsidR="00E32F60" w:rsidRPr="00325D1F" w:rsidRDefault="00E32F60" w:rsidP="00737FF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48E07AB" w14:textId="796378A7" w:rsidR="00E32F60" w:rsidRPr="00325D1F" w:rsidRDefault="00E32F60" w:rsidP="00737FF8">
      <w:pPr>
        <w:pStyle w:val="B1"/>
        <w:rPr>
          <w:lang w:val="en-GB"/>
        </w:rPr>
      </w:pPr>
      <w:r w:rsidRPr="00325D1F">
        <w:rPr>
          <w:lang w:val="en-GB"/>
        </w:rPr>
        <w:t>1&gt;</w:t>
      </w:r>
      <w:r w:rsidRPr="00325D1F">
        <w:rPr>
          <w:lang w:val="en-GB"/>
        </w:rPr>
        <w:tab/>
        <w:t>apply the default MAC Cell Group configuration as specified in 9.2.2;</w:t>
      </w:r>
    </w:p>
    <w:p w14:paraId="24AB2E31" w14:textId="77777777" w:rsidR="00B9400B" w:rsidRPr="00325D1F" w:rsidRDefault="00B9400B" w:rsidP="00B9400B">
      <w:pPr>
        <w:pStyle w:val="B1"/>
        <w:rPr>
          <w:lang w:val="en-GB"/>
        </w:rPr>
      </w:pPr>
      <w:r w:rsidRPr="00325D1F">
        <w:rPr>
          <w:lang w:val="en-GB"/>
        </w:rPr>
        <w:t>1&gt;</w:t>
      </w:r>
      <w:r w:rsidRPr="00325D1F">
        <w:rPr>
          <w:lang w:val="en-GB"/>
        </w:rPr>
        <w:tab/>
        <w:t>apply the CCCH configuration as specified in 9.1.1.2;</w:t>
      </w:r>
    </w:p>
    <w:p w14:paraId="67C8FAEB" w14:textId="22812698" w:rsidR="002C5D28" w:rsidRPr="00325D1F" w:rsidRDefault="002C5D28" w:rsidP="00737FF8">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44EF45F" w14:textId="77777777" w:rsidR="002C5D28" w:rsidRPr="00325D1F" w:rsidRDefault="002C5D28" w:rsidP="00737FF8">
      <w:pPr>
        <w:pStyle w:val="B1"/>
        <w:rPr>
          <w:lang w:val="en-GB"/>
        </w:rPr>
      </w:pPr>
      <w:r w:rsidRPr="00325D1F">
        <w:rPr>
          <w:lang w:val="en-GB"/>
        </w:rPr>
        <w:t>1&gt;</w:t>
      </w:r>
      <w:r w:rsidRPr="00325D1F">
        <w:rPr>
          <w:lang w:val="en-GB"/>
        </w:rPr>
        <w:tab/>
        <w:t xml:space="preserve">initiate transmission of the </w:t>
      </w:r>
      <w:r w:rsidRPr="00325D1F">
        <w:rPr>
          <w:i/>
          <w:lang w:val="en-GB"/>
        </w:rPr>
        <w:t>RRCReestablishmentRequest</w:t>
      </w:r>
      <w:r w:rsidRPr="00325D1F">
        <w:rPr>
          <w:lang w:val="en-GB"/>
        </w:rPr>
        <w:t xml:space="preserve"> message in accordance with 5.3.7.4;</w:t>
      </w:r>
    </w:p>
    <w:p w14:paraId="0401A2AD" w14:textId="18BB287A" w:rsidR="002C5D28" w:rsidRPr="00325D1F" w:rsidRDefault="002C5D28" w:rsidP="002C5D28">
      <w:pPr>
        <w:pStyle w:val="NO"/>
        <w:rPr>
          <w:lang w:val="en-GB"/>
        </w:rPr>
      </w:pPr>
      <w:r w:rsidRPr="00325D1F">
        <w:rPr>
          <w:lang w:val="en-GB"/>
        </w:rPr>
        <w:t>NOTE:</w:t>
      </w:r>
      <w:r w:rsidRPr="00325D1F">
        <w:rPr>
          <w:lang w:val="en-GB"/>
        </w:rPr>
        <w:tab/>
        <w:t>This procedure applies also if the UE returns to the sourc</w:t>
      </w:r>
      <w:r w:rsidR="009A07EC" w:rsidRPr="00325D1F">
        <w:rPr>
          <w:lang w:val="en-GB"/>
        </w:rPr>
        <w:t>e</w:t>
      </w:r>
      <w:r w:rsidR="000D2BB9" w:rsidRPr="00325D1F">
        <w:rPr>
          <w:lang w:val="en-GB"/>
        </w:rPr>
        <w:t xml:space="preserve"> PCell</w:t>
      </w:r>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308" w:name="_Toc20425734"/>
      <w:bookmarkStart w:id="309" w:name="_Toc29321130"/>
      <w:r w:rsidRPr="00325D1F">
        <w:rPr>
          <w:lang w:val="en-GB"/>
        </w:rPr>
        <w:lastRenderedPageBreak/>
        <w:t>5.3.7.4</w:t>
      </w:r>
      <w:r w:rsidRPr="00325D1F">
        <w:rPr>
          <w:lang w:val="en-GB"/>
        </w:rPr>
        <w:tab/>
        <w:t xml:space="preserve">Actions related to transmission of </w:t>
      </w:r>
      <w:r w:rsidRPr="00325D1F">
        <w:rPr>
          <w:i/>
          <w:lang w:val="en-GB"/>
        </w:rPr>
        <w:t>RRCReestablishmentRequest</w:t>
      </w:r>
      <w:r w:rsidRPr="00325D1F">
        <w:rPr>
          <w:lang w:val="en-GB"/>
        </w:rPr>
        <w:t xml:space="preserve"> message</w:t>
      </w:r>
      <w:bookmarkEnd w:id="308"/>
      <w:bookmarkEnd w:id="309"/>
    </w:p>
    <w:p w14:paraId="516DCF92" w14:textId="5FFD82F9" w:rsidR="002C5D28" w:rsidRPr="00325D1F" w:rsidRDefault="002C5D28" w:rsidP="002C5D28">
      <w:r w:rsidRPr="00325D1F">
        <w:t xml:space="preserve">The UE shall set the contents of </w:t>
      </w:r>
      <w:r w:rsidRPr="00325D1F">
        <w:rPr>
          <w:i/>
        </w:rPr>
        <w:t>RRCReestablishmentRequest</w:t>
      </w:r>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PCell</w:t>
      </w:r>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physCellId</w:t>
      </w:r>
      <w:r w:rsidRPr="00325D1F">
        <w:rPr>
          <w:lang w:val="en-GB"/>
        </w:rPr>
        <w:t xml:space="preserve"> to the physical cell identity of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of th</w:t>
      </w:r>
      <w:r w:rsidR="009A07EC" w:rsidRPr="00325D1F">
        <w:rPr>
          <w:lang w:val="en-GB"/>
        </w:rPr>
        <w:t>e</w:t>
      </w:r>
      <w:r w:rsidRPr="00325D1F">
        <w:rPr>
          <w:lang w:val="en-GB"/>
        </w:rPr>
        <w:t xml:space="preserve"> PCell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shortMAC-I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VarShortMAC-Input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with the K</w:t>
      </w:r>
      <w:r w:rsidRPr="00325D1F">
        <w:rPr>
          <w:vertAlign w:val="subscript"/>
          <w:lang w:val="en-GB"/>
        </w:rPr>
        <w:t>RRCint</w:t>
      </w:r>
      <w:r w:rsidRPr="00325D1F">
        <w:rPr>
          <w:lang w:val="en-GB"/>
        </w:rPr>
        <w:t xml:space="preserve"> key and integrity protection algorithm that was used in the sourc</w:t>
      </w:r>
      <w:r w:rsidR="009A07EC" w:rsidRPr="00325D1F">
        <w:rPr>
          <w:lang w:val="en-GB"/>
        </w:rPr>
        <w:t>e</w:t>
      </w:r>
      <w:r w:rsidRPr="00325D1F">
        <w:rPr>
          <w:lang w:val="en-GB"/>
        </w:rPr>
        <w:t xml:space="preserve"> PCell (reconfiguration with sync or mobility from NR failure) or of th</w:t>
      </w:r>
      <w:r w:rsidR="009A07EC" w:rsidRPr="00325D1F">
        <w:rPr>
          <w:lang w:val="en-GB"/>
        </w:rPr>
        <w:t>e</w:t>
      </w:r>
      <w:r w:rsidRPr="00325D1F">
        <w:rPr>
          <w:lang w:val="en-GB"/>
        </w:rPr>
        <w:t xml:space="preserve"> PCell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reestablishmentCause</w:t>
      </w:r>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reconfigurationFailure</w:t>
      </w:r>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handoverFailure</w:t>
      </w:r>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otherFailure</w:t>
      </w:r>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r w:rsidRPr="00325D1F">
        <w:rPr>
          <w:i/>
          <w:lang w:val="en-GB"/>
        </w:rPr>
        <w:t>RRCReestablishment</w:t>
      </w:r>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RRCReestablishmentRequest</w:t>
      </w:r>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310" w:name="_Toc20425735"/>
      <w:bookmarkStart w:id="311" w:name="_Toc29321131"/>
      <w:r w:rsidRPr="00325D1F">
        <w:rPr>
          <w:lang w:val="en-GB"/>
        </w:rPr>
        <w:t>5.3.7.5</w:t>
      </w:r>
      <w:r w:rsidRPr="00325D1F">
        <w:rPr>
          <w:lang w:val="en-GB"/>
        </w:rPr>
        <w:tab/>
        <w:t xml:space="preserve">Reception of the </w:t>
      </w:r>
      <w:r w:rsidRPr="00325D1F">
        <w:rPr>
          <w:i/>
          <w:lang w:val="en-GB"/>
        </w:rPr>
        <w:t>RRCReestablishment</w:t>
      </w:r>
      <w:r w:rsidRPr="00325D1F">
        <w:rPr>
          <w:lang w:val="en-GB"/>
        </w:rPr>
        <w:t xml:space="preserve"> by the UE</w:t>
      </w:r>
      <w:bookmarkEnd w:id="310"/>
      <w:bookmarkEnd w:id="311"/>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PCell;</w:t>
      </w:r>
    </w:p>
    <w:p w14:paraId="0E4BB306" w14:textId="53BA8181" w:rsidR="002C5D28" w:rsidRPr="00325D1F" w:rsidRDefault="002C5D28" w:rsidP="00737FF8">
      <w:pPr>
        <w:pStyle w:val="B1"/>
        <w:rPr>
          <w:lang w:val="en-GB"/>
        </w:rPr>
      </w:pPr>
      <w:r w:rsidRPr="00325D1F">
        <w:rPr>
          <w:lang w:val="en-GB"/>
        </w:rPr>
        <w:t>1&gt;</w:t>
      </w:r>
      <w:r w:rsidRPr="00325D1F">
        <w:rPr>
          <w:lang w:val="en-GB"/>
        </w:rPr>
        <w:tab/>
        <w:t xml:space="preserve">store the </w:t>
      </w:r>
      <w:r w:rsidRPr="00325D1F">
        <w:rPr>
          <w:i/>
          <w:iCs/>
          <w:lang w:val="en-GB"/>
        </w:rPr>
        <w:t>nextHopChainingCount</w:t>
      </w:r>
      <w:r w:rsidRPr="00325D1F">
        <w:rPr>
          <w:lang w:val="en-GB"/>
        </w:rPr>
        <w:t xml:space="preserve"> value indicated in the </w:t>
      </w:r>
      <w:r w:rsidRPr="00325D1F">
        <w:rPr>
          <w:i/>
          <w:lang w:val="en-GB"/>
        </w:rPr>
        <w:t>RRCReestablishment</w:t>
      </w:r>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r w:rsidRPr="00325D1F">
        <w:rPr>
          <w:i/>
          <w:lang w:val="en-GB"/>
        </w:rPr>
        <w:t>nextHopChainingCount</w:t>
      </w:r>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K</w:t>
      </w:r>
      <w:r w:rsidRPr="00325D1F">
        <w:rPr>
          <w:vertAlign w:val="subscript"/>
          <w:lang w:val="en-GB"/>
        </w:rPr>
        <w:t>RRCenc</w:t>
      </w:r>
      <w:r w:rsidRPr="00325D1F">
        <w:rPr>
          <w:lang w:val="en-GB"/>
        </w:rPr>
        <w:t xml:space="preserve"> and</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cipheringAlgorithm,</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lastRenderedPageBreak/>
        <w:t>1&gt;</w:t>
      </w:r>
      <w:r w:rsidRPr="00325D1F">
        <w:rPr>
          <w:lang w:val="en-GB"/>
        </w:rPr>
        <w:tab/>
        <w:t>derive the K</w:t>
      </w:r>
      <w:r w:rsidRPr="00325D1F">
        <w:rPr>
          <w:vertAlign w:val="subscript"/>
          <w:lang w:val="en-GB"/>
        </w:rPr>
        <w:t>RRCint</w:t>
      </w:r>
      <w:r w:rsidRPr="00325D1F">
        <w:rPr>
          <w:lang w:val="en-GB"/>
        </w:rPr>
        <w:t xml:space="preserve"> and</w:t>
      </w:r>
      <w:r w:rsidR="009A07EC" w:rsidRPr="00325D1F">
        <w:rPr>
          <w:lang w:val="en-GB"/>
        </w:rPr>
        <w:t xml:space="preserve"> </w:t>
      </w:r>
      <w:r w:rsidRPr="00325D1F">
        <w:rPr>
          <w:lang w:val="en-GB" w:eastAsia="zh-CN"/>
        </w:rPr>
        <w:t>K</w:t>
      </w:r>
      <w:r w:rsidRPr="00325D1F">
        <w:rPr>
          <w:vertAlign w:val="subscript"/>
          <w:lang w:val="en-GB" w:eastAsia="zh-CN"/>
        </w:rPr>
        <w:t>UPint</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integrityProtAlgorithm,</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r w:rsidRPr="00325D1F">
        <w:rPr>
          <w:i/>
          <w:iCs/>
          <w:lang w:val="en-GB"/>
        </w:rPr>
        <w:t>RRCReestablishment</w:t>
      </w:r>
      <w:r w:rsidRPr="00325D1F">
        <w:rPr>
          <w:lang w:val="en-GB"/>
        </w:rPr>
        <w:t xml:space="preserve"> message, using the previously configured algorithm and the K</w:t>
      </w:r>
      <w:r w:rsidRPr="00325D1F">
        <w:rPr>
          <w:vertAlign w:val="subscript"/>
          <w:lang w:val="en-GB"/>
        </w:rPr>
        <w:t>RRCint</w:t>
      </w:r>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r w:rsidRPr="00325D1F">
        <w:rPr>
          <w:i/>
          <w:iCs/>
          <w:lang w:val="en-GB"/>
        </w:rPr>
        <w:t>RRCReestablishment</w:t>
      </w:r>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r w:rsidRPr="00325D1F">
        <w:rPr>
          <w:i/>
          <w:lang w:val="en-GB"/>
        </w:rPr>
        <w:t>measGapConfig</w:t>
      </w:r>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r w:rsidRPr="00325D1F">
        <w:rPr>
          <w:i/>
          <w:lang w:val="en-GB"/>
        </w:rPr>
        <w:t>RRCReestablishmentComplete</w:t>
      </w:r>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312" w:name="_Toc20425736"/>
      <w:bookmarkStart w:id="313" w:name="_Toc29321132"/>
      <w:r w:rsidRPr="00325D1F">
        <w:rPr>
          <w:lang w:val="en-GB"/>
        </w:rPr>
        <w:t>5.3.7.6</w:t>
      </w:r>
      <w:r w:rsidRPr="00325D1F">
        <w:rPr>
          <w:lang w:val="en-GB"/>
        </w:rPr>
        <w:tab/>
        <w:t>T311 expiry</w:t>
      </w:r>
      <w:bookmarkEnd w:id="312"/>
      <w:bookmarkEnd w:id="313"/>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314" w:name="_Toc20425737"/>
      <w:bookmarkStart w:id="315" w:name="_Toc29321133"/>
      <w:r w:rsidRPr="00325D1F">
        <w:rPr>
          <w:lang w:val="en-GB"/>
        </w:rPr>
        <w:t>5.3.7.7</w:t>
      </w:r>
      <w:r w:rsidRPr="00325D1F">
        <w:rPr>
          <w:lang w:val="en-GB"/>
        </w:rPr>
        <w:tab/>
        <w:t>T301 expiry or selected cell no longer suitable</w:t>
      </w:r>
      <w:bookmarkEnd w:id="314"/>
      <w:bookmarkEnd w:id="315"/>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316" w:name="_Toc20425738"/>
      <w:bookmarkStart w:id="317" w:name="_Toc29321134"/>
      <w:r w:rsidRPr="00325D1F">
        <w:rPr>
          <w:lang w:val="en-GB"/>
        </w:rPr>
        <w:t>5.3.7.8</w:t>
      </w:r>
      <w:r w:rsidRPr="00325D1F">
        <w:rPr>
          <w:lang w:val="en-GB"/>
        </w:rPr>
        <w:tab/>
        <w:t xml:space="preserve">Reception of the </w:t>
      </w:r>
      <w:r w:rsidRPr="00325D1F">
        <w:rPr>
          <w:i/>
          <w:lang w:val="en-GB"/>
        </w:rPr>
        <w:t xml:space="preserve">RRCSetup </w:t>
      </w:r>
      <w:r w:rsidRPr="00325D1F">
        <w:rPr>
          <w:lang w:val="en-GB"/>
        </w:rPr>
        <w:t>by the UE</w:t>
      </w:r>
      <w:bookmarkEnd w:id="316"/>
      <w:bookmarkEnd w:id="317"/>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318" w:name="_Toc20425739"/>
      <w:bookmarkStart w:id="319" w:name="_Toc29321135"/>
      <w:r w:rsidRPr="00325D1F">
        <w:rPr>
          <w:rFonts w:eastAsia="MS Mincho"/>
          <w:lang w:val="en-GB"/>
        </w:rPr>
        <w:t>5.3.8</w:t>
      </w:r>
      <w:r w:rsidRPr="00325D1F">
        <w:rPr>
          <w:rFonts w:eastAsia="MS Mincho"/>
          <w:lang w:val="en-GB"/>
        </w:rPr>
        <w:tab/>
        <w:t>RRC connection release</w:t>
      </w:r>
      <w:bookmarkEnd w:id="318"/>
      <w:bookmarkEnd w:id="319"/>
    </w:p>
    <w:p w14:paraId="07B819E7" w14:textId="77777777" w:rsidR="002C5D28" w:rsidRPr="00325D1F" w:rsidRDefault="002C5D28" w:rsidP="002C5D28">
      <w:pPr>
        <w:pStyle w:val="Heading4"/>
        <w:rPr>
          <w:lang w:val="en-GB"/>
        </w:rPr>
      </w:pPr>
      <w:bookmarkStart w:id="320" w:name="_Toc20425740"/>
      <w:bookmarkStart w:id="321" w:name="_Toc29321136"/>
      <w:r w:rsidRPr="00325D1F">
        <w:rPr>
          <w:lang w:val="en-GB"/>
        </w:rPr>
        <w:t>5.3.8.1</w:t>
      </w:r>
      <w:r w:rsidRPr="00325D1F">
        <w:rPr>
          <w:lang w:val="en-GB"/>
        </w:rPr>
        <w:tab/>
        <w:t>General</w:t>
      </w:r>
      <w:bookmarkEnd w:id="320"/>
      <w:bookmarkEnd w:id="321"/>
    </w:p>
    <w:p w14:paraId="3CC6626C" w14:textId="77777777" w:rsidR="002C5D28" w:rsidRPr="00325D1F" w:rsidRDefault="00240357" w:rsidP="002C5D28">
      <w:pPr>
        <w:pStyle w:val="TH"/>
        <w:rPr>
          <w:lang w:val="en-GB"/>
        </w:rPr>
      </w:pPr>
      <w:r w:rsidRPr="00325D1F">
        <w:rPr>
          <w:noProof/>
          <w:lang w:val="en-GB"/>
        </w:rPr>
        <w:object w:dxaOrig="2880" w:dyaOrig="1575" w14:anchorId="0BD8C314">
          <v:shape id="_x0000_i1040" type="#_x0000_t75" alt="" style="width:2in;height:77.9pt;mso-width-percent:0;mso-height-percent:0;mso-width-percent:0;mso-height-percent:0" o:ole="">
            <v:imagedata r:id="rId51" o:title=""/>
          </v:shape>
          <o:OLEObject Type="Embed" ProgID="Mscgen.Chart" ShapeID="_x0000_i1040" DrawAspect="Content" ObjectID="_1644996008" r:id="rId52"/>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lastRenderedPageBreak/>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322" w:name="_1267948855"/>
      <w:bookmarkStart w:id="323" w:name="_1289914524"/>
      <w:bookmarkStart w:id="324" w:name="_1582530302"/>
      <w:bookmarkStart w:id="325" w:name="_1582606777"/>
      <w:bookmarkStart w:id="326" w:name="_Toc20425741"/>
      <w:bookmarkStart w:id="327" w:name="_Toc29321137"/>
      <w:bookmarkEnd w:id="322"/>
      <w:bookmarkEnd w:id="323"/>
      <w:bookmarkEnd w:id="324"/>
      <w:bookmarkEnd w:id="325"/>
      <w:r w:rsidRPr="00325D1F">
        <w:rPr>
          <w:lang w:val="en-GB"/>
        </w:rPr>
        <w:t>5.3.8.2</w:t>
      </w:r>
      <w:r w:rsidRPr="00325D1F">
        <w:rPr>
          <w:lang w:val="en-GB"/>
        </w:rPr>
        <w:tab/>
        <w:t>Initiation</w:t>
      </w:r>
      <w:bookmarkEnd w:id="326"/>
      <w:bookmarkEnd w:id="327"/>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328" w:name="_Toc20425742"/>
      <w:bookmarkStart w:id="329" w:name="_Toc29321138"/>
      <w:r w:rsidRPr="00325D1F">
        <w:rPr>
          <w:lang w:val="en-GB"/>
        </w:rPr>
        <w:t>5.3.8.3</w:t>
      </w:r>
      <w:r w:rsidRPr="00325D1F">
        <w:rPr>
          <w:lang w:val="en-GB"/>
        </w:rPr>
        <w:tab/>
        <w:t xml:space="preserve">Reception of the </w:t>
      </w:r>
      <w:r w:rsidRPr="00325D1F">
        <w:rPr>
          <w:i/>
          <w:lang w:val="en-GB"/>
        </w:rPr>
        <w:t>RRCRelease</w:t>
      </w:r>
      <w:r w:rsidRPr="00325D1F">
        <w:rPr>
          <w:lang w:val="en-GB"/>
        </w:rPr>
        <w:t xml:space="preserve"> by the UE</w:t>
      </w:r>
      <w:bookmarkEnd w:id="328"/>
      <w:bookmarkEnd w:id="329"/>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r w:rsidRPr="00325D1F">
        <w:rPr>
          <w:lang w:val="en-GB"/>
        </w:rPr>
        <w:t xml:space="preserve">ms from the moment the </w:t>
      </w:r>
      <w:r w:rsidRPr="00325D1F">
        <w:rPr>
          <w:i/>
          <w:lang w:val="en-GB"/>
        </w:rPr>
        <w:t>RRCRelease</w:t>
      </w:r>
      <w:r w:rsidRPr="00325D1F">
        <w:rPr>
          <w:lang w:val="en-GB"/>
        </w:rPr>
        <w:t xml:space="preserve"> message was received or optionally when lower layers indicate that the receipt of the </w:t>
      </w:r>
      <w:r w:rsidRPr="00325D1F">
        <w:rPr>
          <w:i/>
          <w:lang w:val="en-GB"/>
        </w:rPr>
        <w:t>RRCRelease</w:t>
      </w:r>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r w:rsidRPr="00325D1F">
        <w:rPr>
          <w:i/>
          <w:lang w:val="en-GB"/>
        </w:rPr>
        <w:t xml:space="preserve">RRCRelease </w:t>
      </w:r>
      <w:r w:rsidRPr="00325D1F">
        <w:rPr>
          <w:lang w:val="en-GB"/>
        </w:rPr>
        <w:t xml:space="preserve">message except </w:t>
      </w:r>
      <w:r w:rsidRPr="00325D1F">
        <w:rPr>
          <w:i/>
          <w:lang w:val="en-GB"/>
        </w:rPr>
        <w:t>waitTime</w:t>
      </w:r>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w:t>
      </w:r>
      <w:r w:rsidRPr="00325D1F">
        <w:rPr>
          <w:i/>
          <w:lang w:val="en-GB"/>
        </w:rPr>
        <w:t>redirectedCarrierInfo</w:t>
      </w:r>
      <w:r w:rsidRPr="00325D1F">
        <w:rPr>
          <w:lang w:val="en-GB"/>
        </w:rPr>
        <w:t xml:space="preserve"> indicating redirection to </w:t>
      </w:r>
      <w:r w:rsidRPr="00325D1F">
        <w:rPr>
          <w:i/>
          <w:lang w:val="en-GB"/>
        </w:rPr>
        <w:t>eutra</w:t>
      </w:r>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cnType</w:t>
      </w:r>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r w:rsidR="002C5D28" w:rsidRPr="00325D1F">
        <w:rPr>
          <w:i/>
          <w:lang w:val="en-GB"/>
        </w:rPr>
        <w:t>cnType</w:t>
      </w:r>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r w:rsidRPr="00325D1F">
        <w:rPr>
          <w:i/>
          <w:lang w:val="en-GB"/>
        </w:rPr>
        <w:t>cnType,</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the </w:t>
      </w:r>
      <w:r w:rsidRPr="00325D1F">
        <w:rPr>
          <w:i/>
          <w:lang w:val="en-GB"/>
        </w:rPr>
        <w:t>cellReselectionPriorities</w:t>
      </w:r>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r w:rsidRPr="00325D1F">
        <w:rPr>
          <w:i/>
          <w:lang w:val="en-GB"/>
        </w:rPr>
        <w:t>cellReselectionPriorities</w:t>
      </w:r>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r w:rsidRPr="00325D1F">
        <w:rPr>
          <w:i/>
          <w:iCs/>
          <w:lang w:val="en-GB"/>
        </w:rPr>
        <w:t>deprioritisationReq</w:t>
      </w:r>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r w:rsidRPr="00325D1F">
        <w:rPr>
          <w:i/>
          <w:iCs/>
          <w:lang w:val="en-GB"/>
        </w:rPr>
        <w:t>deprioritisationTimer</w:t>
      </w:r>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deprioritisationReq</w:t>
      </w:r>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includes </w:t>
      </w:r>
      <w:r w:rsidRPr="00325D1F">
        <w:rPr>
          <w:i/>
          <w:lang w:val="en-GB"/>
        </w:rPr>
        <w:t>suspendConfig</w:t>
      </w:r>
      <w:r w:rsidRPr="00325D1F">
        <w:rPr>
          <w:lang w:val="en-GB"/>
        </w:rPr>
        <w:t>:</w:t>
      </w:r>
    </w:p>
    <w:p w14:paraId="2E374A02" w14:textId="77777777" w:rsidR="002C5D28" w:rsidRPr="00325D1F" w:rsidRDefault="002E3A1D" w:rsidP="002C5D28">
      <w:pPr>
        <w:pStyle w:val="B2"/>
        <w:rPr>
          <w:lang w:val="en-GB"/>
        </w:rPr>
      </w:pPr>
      <w:r w:rsidRPr="00325D1F">
        <w:rPr>
          <w:lang w:val="en-GB"/>
        </w:rPr>
        <w:t>2&gt;</w:t>
      </w:r>
      <w:r w:rsidRPr="00325D1F">
        <w:rPr>
          <w:lang w:val="en-GB"/>
        </w:rPr>
        <w:tab/>
      </w:r>
      <w:r w:rsidR="002C5D28" w:rsidRPr="00325D1F">
        <w:rPr>
          <w:lang w:val="en-GB"/>
        </w:rPr>
        <w:t xml:space="preserve">apply the received </w:t>
      </w:r>
      <w:r w:rsidR="002C5D28" w:rsidRPr="00325D1F">
        <w:rPr>
          <w:i/>
          <w:lang w:val="en-GB"/>
        </w:rPr>
        <w:t>suspendConfig</w:t>
      </w:r>
      <w:r w:rsidR="002C5D28" w:rsidRPr="00325D1F">
        <w:rPr>
          <w:lang w:val="en-GB"/>
        </w:rPr>
        <w:t>;</w:t>
      </w: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lastRenderedPageBreak/>
        <w:t>2&gt;</w:t>
      </w:r>
      <w:r w:rsidRPr="00325D1F">
        <w:rPr>
          <w:lang w:val="en-GB"/>
        </w:rPr>
        <w:tab/>
        <w:t xml:space="preserve">if the </w:t>
      </w:r>
      <w:r w:rsidRPr="00325D1F">
        <w:rPr>
          <w:i/>
          <w:lang w:val="en-GB"/>
        </w:rPr>
        <w:t>RRCRelease</w:t>
      </w:r>
      <w:r w:rsidRPr="00325D1F">
        <w:rPr>
          <w:lang w:val="en-GB"/>
        </w:rPr>
        <w:t xml:space="preserve"> message with </w:t>
      </w:r>
      <w:r w:rsidRPr="00325D1F">
        <w:rPr>
          <w:i/>
          <w:lang w:val="en-GB"/>
        </w:rPr>
        <w:t>suspendConfig</w:t>
      </w:r>
      <w:r w:rsidRPr="00325D1F">
        <w:rPr>
          <w:lang w:val="en-GB"/>
        </w:rPr>
        <w:t xml:space="preserve"> was received in response to an </w:t>
      </w:r>
      <w:r w:rsidRPr="00325D1F">
        <w:rPr>
          <w:i/>
          <w:lang w:val="en-GB"/>
        </w:rPr>
        <w:t xml:space="preserve">RRCResumeRequest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the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r w:rsidR="002C5D28" w:rsidRPr="00325D1F">
        <w:rPr>
          <w:i/>
          <w:lang w:val="en-GB"/>
        </w:rPr>
        <w:t>RRCRelease</w:t>
      </w:r>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r w:rsidR="002C5D28" w:rsidRPr="00325D1F">
        <w:rPr>
          <w:i/>
          <w:lang w:val="en-GB"/>
        </w:rPr>
        <w:t>cellIdentity</w:t>
      </w:r>
      <w:r w:rsidR="002C5D28" w:rsidRPr="00325D1F">
        <w:rPr>
          <w:lang w:val="en-GB"/>
        </w:rPr>
        <w:t xml:space="preserve"> with the </w:t>
      </w:r>
      <w:r w:rsidR="002C5D28" w:rsidRPr="00325D1F">
        <w:rPr>
          <w:i/>
          <w:lang w:val="en-GB"/>
        </w:rPr>
        <w:t>cellIdentity</w:t>
      </w:r>
      <w:r w:rsidR="002C5D28" w:rsidRPr="00325D1F">
        <w:rPr>
          <w:lang w:val="en-GB"/>
        </w:rPr>
        <w:t xml:space="preserve"> of the cell the UE has received the </w:t>
      </w:r>
      <w:r w:rsidR="002C5D28" w:rsidRPr="00325D1F">
        <w:rPr>
          <w:i/>
          <w:lang w:val="en-GB"/>
        </w:rPr>
        <w:t>RRCRelease</w:t>
      </w:r>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r w:rsidR="002C5D28" w:rsidRPr="00325D1F">
        <w:rPr>
          <w:i/>
          <w:lang w:val="en-GB"/>
        </w:rPr>
        <w:t>RRCRelease</w:t>
      </w:r>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2CC0AF7B"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r w:rsidR="003F2307" w:rsidRPr="00325D1F">
        <w:rPr>
          <w:lang w:val="en-GB"/>
        </w:rPr>
        <w:t>K</w:t>
      </w:r>
      <w:r w:rsidR="003F2307" w:rsidRPr="00325D1F">
        <w:rPr>
          <w:vertAlign w:val="subscript"/>
          <w:lang w:val="en-GB"/>
        </w:rPr>
        <w:t>gNB</w:t>
      </w:r>
      <w:r w:rsidR="003F2307" w:rsidRPr="00325D1F">
        <w:rPr>
          <w:lang w:val="en-GB"/>
        </w:rPr>
        <w:t xml:space="preserve"> and K</w:t>
      </w:r>
      <w:r w:rsidR="003F2307" w:rsidRPr="00325D1F">
        <w:rPr>
          <w:vertAlign w:val="subscript"/>
          <w:lang w:val="en-GB"/>
        </w:rPr>
        <w:t xml:space="preserve">RRCint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PCell, the </w:t>
      </w:r>
      <w:r w:rsidR="002C5D28" w:rsidRPr="00325D1F">
        <w:rPr>
          <w:i/>
          <w:lang w:val="en-GB"/>
        </w:rPr>
        <w:t>cellIdentity</w:t>
      </w:r>
      <w:r w:rsidR="002C5D28" w:rsidRPr="00325D1F">
        <w:rPr>
          <w:lang w:val="en-GB"/>
        </w:rPr>
        <w:t xml:space="preserve"> and the physical cell identity of the source</w:t>
      </w:r>
      <w:r w:rsidR="000D2BB9" w:rsidRPr="00325D1F">
        <w:rPr>
          <w:lang w:val="en-GB"/>
        </w:rPr>
        <w:t xml:space="preserve"> PCell</w:t>
      </w:r>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r w:rsidR="00A64504" w:rsidRPr="00325D1F">
        <w:rPr>
          <w:i/>
          <w:lang w:val="en-GB"/>
        </w:rPr>
        <w:t>ReconfigurationWithSync</w:t>
      </w:r>
      <w:r w:rsidR="001F2791" w:rsidRPr="00325D1F">
        <w:rPr>
          <w:lang w:val="en-GB"/>
        </w:rPr>
        <w:t xml:space="preserve"> and </w:t>
      </w:r>
      <w:r w:rsidR="001F2791" w:rsidRPr="00325D1F">
        <w:rPr>
          <w:i/>
          <w:lang w:val="en-GB"/>
        </w:rPr>
        <w:t>servingCellConfigCommonSIB</w:t>
      </w:r>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is including the </w:t>
      </w:r>
      <w:r w:rsidRPr="00325D1F">
        <w:rPr>
          <w:i/>
          <w:lang w:val="en-GB"/>
        </w:rPr>
        <w:t>waitTime</w:t>
      </w:r>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r w:rsidRPr="00325D1F">
        <w:rPr>
          <w:i/>
          <w:lang w:val="en-GB"/>
        </w:rPr>
        <w:t>waitTime</w:t>
      </w:r>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330" w:name="_Toc20425743"/>
      <w:bookmarkStart w:id="331" w:name="_Toc29321139"/>
      <w:r w:rsidRPr="00325D1F">
        <w:rPr>
          <w:lang w:val="en-GB"/>
        </w:rPr>
        <w:t>5.3.8.4</w:t>
      </w:r>
      <w:r w:rsidRPr="00325D1F">
        <w:rPr>
          <w:lang w:val="en-GB"/>
        </w:rPr>
        <w:tab/>
        <w:t>T320 expiry</w:t>
      </w:r>
      <w:bookmarkEnd w:id="330"/>
      <w:bookmarkEnd w:id="331"/>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332" w:name="_Toc20425744"/>
      <w:bookmarkStart w:id="333" w:name="_Toc29321140"/>
      <w:r w:rsidRPr="00325D1F">
        <w:rPr>
          <w:lang w:val="en-GB"/>
        </w:rPr>
        <w:t>5.3.8.5</w:t>
      </w:r>
      <w:r w:rsidRPr="00325D1F">
        <w:rPr>
          <w:lang w:val="en-GB"/>
        </w:rPr>
        <w:tab/>
        <w:t xml:space="preserve">UE actions upon the expiry of </w:t>
      </w:r>
      <w:r w:rsidRPr="00325D1F">
        <w:rPr>
          <w:i/>
          <w:lang w:val="en-GB"/>
        </w:rPr>
        <w:t>DataInactivityTimer</w:t>
      </w:r>
      <w:bookmarkEnd w:id="332"/>
      <w:bookmarkEnd w:id="333"/>
    </w:p>
    <w:p w14:paraId="19FC5921" w14:textId="77777777" w:rsidR="002C5D28" w:rsidRPr="00325D1F" w:rsidRDefault="002C5D28" w:rsidP="002C5D28">
      <w:r w:rsidRPr="00325D1F">
        <w:t xml:space="preserve">Upon receiving the expiry of </w:t>
      </w:r>
      <w:r w:rsidRPr="00325D1F">
        <w:rPr>
          <w:i/>
        </w:rPr>
        <w:t>DataInactivityTimer</w:t>
      </w:r>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lastRenderedPageBreak/>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334" w:name="_Toc20425745"/>
      <w:bookmarkStart w:id="335" w:name="_Toc29321141"/>
      <w:r w:rsidRPr="00325D1F">
        <w:rPr>
          <w:rFonts w:eastAsia="MS Mincho"/>
          <w:lang w:val="en-GB"/>
        </w:rPr>
        <w:t>5.3.9</w:t>
      </w:r>
      <w:r w:rsidRPr="00325D1F">
        <w:rPr>
          <w:rFonts w:eastAsia="MS Mincho"/>
          <w:lang w:val="en-GB"/>
        </w:rPr>
        <w:tab/>
        <w:t>RRC connection release requested by upper layers</w:t>
      </w:r>
      <w:bookmarkEnd w:id="334"/>
      <w:bookmarkEnd w:id="335"/>
    </w:p>
    <w:p w14:paraId="4939722D" w14:textId="77777777" w:rsidR="002C5D28" w:rsidRPr="00325D1F" w:rsidRDefault="002C5D28" w:rsidP="002C5D28">
      <w:pPr>
        <w:pStyle w:val="Heading4"/>
        <w:rPr>
          <w:lang w:val="en-GB"/>
        </w:rPr>
      </w:pPr>
      <w:bookmarkStart w:id="336" w:name="_Toc20425746"/>
      <w:bookmarkStart w:id="337" w:name="_Toc29321142"/>
      <w:bookmarkStart w:id="338" w:name="_Hlk514301762"/>
      <w:r w:rsidRPr="00325D1F">
        <w:rPr>
          <w:lang w:val="en-GB"/>
        </w:rPr>
        <w:t>5.3.9.1</w:t>
      </w:r>
      <w:r w:rsidRPr="00325D1F">
        <w:rPr>
          <w:lang w:val="en-GB"/>
        </w:rPr>
        <w:tab/>
        <w:t>General</w:t>
      </w:r>
      <w:bookmarkEnd w:id="336"/>
      <w:bookmarkEnd w:id="337"/>
    </w:p>
    <w:p w14:paraId="3BDDF6E9" w14:textId="19BC068F" w:rsidR="002C5D28" w:rsidRPr="00325D1F" w:rsidRDefault="002C5D28" w:rsidP="002C5D28">
      <w:r w:rsidRPr="00325D1F">
        <w:t>The purpose of this procedure is to release the RRC connection. Access to the current</w:t>
      </w:r>
      <w:r w:rsidR="000D2BB9" w:rsidRPr="00325D1F">
        <w:t xml:space="preserve"> PCell</w:t>
      </w:r>
      <w:r w:rsidRPr="00325D1F">
        <w:t xml:space="preserve"> may be barred as a result of this procedure.</w:t>
      </w:r>
    </w:p>
    <w:p w14:paraId="4D56209C" w14:textId="77777777" w:rsidR="002C5D28" w:rsidRPr="00325D1F" w:rsidRDefault="002C5D28" w:rsidP="002C5D28">
      <w:pPr>
        <w:pStyle w:val="Heading4"/>
        <w:rPr>
          <w:lang w:val="en-GB"/>
        </w:rPr>
      </w:pPr>
      <w:bookmarkStart w:id="339" w:name="_Toc20425747"/>
      <w:bookmarkStart w:id="340" w:name="_Toc29321143"/>
      <w:r w:rsidRPr="00325D1F">
        <w:rPr>
          <w:lang w:val="en-GB"/>
        </w:rPr>
        <w:t>5.3.9.2</w:t>
      </w:r>
      <w:r w:rsidRPr="00325D1F">
        <w:rPr>
          <w:lang w:val="en-GB"/>
        </w:rPr>
        <w:tab/>
        <w:t>Initiation</w:t>
      </w:r>
      <w:bookmarkEnd w:id="339"/>
      <w:bookmarkEnd w:id="340"/>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PCell</w:t>
      </w:r>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PCell</w:t>
      </w:r>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341" w:name="_Toc20425748"/>
      <w:bookmarkStart w:id="342" w:name="_Toc29321144"/>
      <w:r w:rsidRPr="00325D1F">
        <w:rPr>
          <w:lang w:val="en-GB"/>
        </w:rPr>
        <w:t>5.3.10</w:t>
      </w:r>
      <w:r w:rsidRPr="00325D1F">
        <w:rPr>
          <w:lang w:val="en-GB"/>
        </w:rPr>
        <w:tab/>
        <w:t>Radio link failure related actions</w:t>
      </w:r>
      <w:bookmarkEnd w:id="341"/>
      <w:bookmarkEnd w:id="342"/>
    </w:p>
    <w:p w14:paraId="0C204260" w14:textId="77777777" w:rsidR="002C5D28" w:rsidRPr="00325D1F" w:rsidRDefault="002C5D28" w:rsidP="002C5D28">
      <w:pPr>
        <w:pStyle w:val="Heading4"/>
        <w:rPr>
          <w:rFonts w:eastAsia="MS Mincho"/>
          <w:lang w:val="en-GB"/>
        </w:rPr>
      </w:pPr>
      <w:bookmarkStart w:id="343" w:name="_Toc20425749"/>
      <w:bookmarkStart w:id="344" w:name="_Toc29321145"/>
      <w:bookmarkEnd w:id="338"/>
      <w:r w:rsidRPr="00325D1F">
        <w:rPr>
          <w:rFonts w:eastAsia="MS Mincho"/>
          <w:lang w:val="en-GB"/>
        </w:rPr>
        <w:t>5.3.10.1</w:t>
      </w:r>
      <w:r w:rsidRPr="00325D1F">
        <w:rPr>
          <w:rFonts w:eastAsia="MS Mincho"/>
          <w:lang w:val="en-GB"/>
        </w:rPr>
        <w:tab/>
        <w:t>Detection of physical layer problems in RRC_CONNECTED</w:t>
      </w:r>
      <w:bookmarkEnd w:id="343"/>
      <w:bookmarkEnd w:id="344"/>
    </w:p>
    <w:p w14:paraId="4C9F0D5A" w14:textId="77777777" w:rsidR="002C5D28" w:rsidRPr="00325D1F" w:rsidRDefault="002C5D28" w:rsidP="002C5D28">
      <w:pPr>
        <w:rPr>
          <w:rFonts w:eastAsia="MS Mincho"/>
        </w:rPr>
      </w:pPr>
      <w:r w:rsidRPr="00325D1F">
        <w:t>The UE shall:</w:t>
      </w:r>
    </w:p>
    <w:p w14:paraId="0CD0238B" w14:textId="1CE10271"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SpCell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7777777" w:rsidR="002C5D28" w:rsidRPr="00325D1F" w:rsidRDefault="002C5D28" w:rsidP="002C5D28">
      <w:pPr>
        <w:pStyle w:val="B2"/>
        <w:rPr>
          <w:lang w:val="en-GB"/>
        </w:rPr>
      </w:pPr>
      <w:r w:rsidRPr="00325D1F">
        <w:rPr>
          <w:lang w:val="en-GB"/>
        </w:rPr>
        <w:t>2&gt;</w:t>
      </w:r>
      <w:r w:rsidRPr="00325D1F">
        <w:rPr>
          <w:lang w:val="en-GB"/>
        </w:rPr>
        <w:tab/>
        <w:t>start timer T310 for the corresponding SpCell.</w:t>
      </w:r>
    </w:p>
    <w:p w14:paraId="4850553F" w14:textId="77777777" w:rsidR="002C5D28" w:rsidRPr="00325D1F" w:rsidRDefault="002C5D28" w:rsidP="002C5D28">
      <w:pPr>
        <w:pStyle w:val="Heading4"/>
        <w:rPr>
          <w:rFonts w:eastAsia="MS Mincho"/>
          <w:lang w:val="en-GB"/>
        </w:rPr>
      </w:pPr>
      <w:bookmarkStart w:id="345" w:name="_Toc20425750"/>
      <w:bookmarkStart w:id="346" w:name="_Toc29321146"/>
      <w:r w:rsidRPr="00325D1F">
        <w:rPr>
          <w:lang w:val="en-GB"/>
        </w:rPr>
        <w:t>5.3.10.2</w:t>
      </w:r>
      <w:r w:rsidRPr="00325D1F">
        <w:rPr>
          <w:lang w:val="en-GB"/>
        </w:rPr>
        <w:tab/>
        <w:t>Recovery of physical layer problems</w:t>
      </w:r>
      <w:bookmarkEnd w:id="345"/>
      <w:bookmarkEnd w:id="346"/>
    </w:p>
    <w:p w14:paraId="4CE3376A" w14:textId="057D2DDD" w:rsidR="002C5D28" w:rsidRPr="00325D1F" w:rsidRDefault="002C5D28" w:rsidP="002C5D28">
      <w:pPr>
        <w:rPr>
          <w:rFonts w:eastAsia="MS Mincho"/>
        </w:rPr>
      </w:pPr>
      <w:r w:rsidRPr="00325D1F">
        <w:t>Upon receiving N311 consecutive "in-sync" indications for the SpCell from lower layers while T310 is running, the UE shall:</w:t>
      </w:r>
    </w:p>
    <w:p w14:paraId="43D1BC11" w14:textId="44768D6D" w:rsidR="002C5D28" w:rsidRPr="00325D1F" w:rsidRDefault="002C5D28" w:rsidP="00737FF8">
      <w:pPr>
        <w:pStyle w:val="B1"/>
        <w:rPr>
          <w:lang w:val="en-GB"/>
        </w:rPr>
      </w:pPr>
      <w:r w:rsidRPr="00325D1F">
        <w:rPr>
          <w:lang w:val="en-GB"/>
        </w:rPr>
        <w:t>1&gt;</w:t>
      </w:r>
      <w:r w:rsidRPr="00325D1F">
        <w:rPr>
          <w:lang w:val="en-GB"/>
        </w:rPr>
        <w:tab/>
        <w:t>stop timer T310 for the corresponding SpCell.</w:t>
      </w:r>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347" w:name="_Toc20425751"/>
      <w:bookmarkStart w:id="348" w:name="_Toc29321147"/>
      <w:r w:rsidRPr="00325D1F">
        <w:rPr>
          <w:lang w:val="en-GB"/>
        </w:rPr>
        <w:t>5.3.10.3</w:t>
      </w:r>
      <w:r w:rsidRPr="00325D1F">
        <w:rPr>
          <w:lang w:val="en-GB"/>
        </w:rPr>
        <w:tab/>
        <w:t>Detection of radio link failure</w:t>
      </w:r>
      <w:bookmarkEnd w:id="347"/>
      <w:bookmarkEnd w:id="348"/>
    </w:p>
    <w:p w14:paraId="7084CD9A" w14:textId="77777777" w:rsidR="002C5D28" w:rsidRPr="00325D1F" w:rsidRDefault="002C5D28" w:rsidP="002C5D28">
      <w:pPr>
        <w:rPr>
          <w:rFonts w:eastAsia="MS Mincho"/>
        </w:rPr>
      </w:pPr>
      <w:r w:rsidRPr="00325D1F">
        <w:t>The UE shall:</w:t>
      </w:r>
    </w:p>
    <w:p w14:paraId="31D08582" w14:textId="646F87FB" w:rsidR="002C5D28" w:rsidRPr="00325D1F" w:rsidRDefault="002C5D28" w:rsidP="00737FF8">
      <w:pPr>
        <w:pStyle w:val="B1"/>
        <w:rPr>
          <w:lang w:val="en-GB"/>
        </w:rPr>
      </w:pPr>
      <w:r w:rsidRPr="00325D1F">
        <w:rPr>
          <w:lang w:val="en-GB"/>
        </w:rPr>
        <w:t>1&gt;</w:t>
      </w:r>
      <w:r w:rsidRPr="00325D1F">
        <w:rPr>
          <w:lang w:val="en-GB"/>
        </w:rPr>
        <w:tab/>
        <w:t>upon T310 expiry in</w:t>
      </w:r>
      <w:r w:rsidR="000D2BB9" w:rsidRPr="00325D1F">
        <w:rPr>
          <w:lang w:val="en-GB"/>
        </w:rPr>
        <w:t xml:space="preserve"> PCell</w:t>
      </w:r>
      <w:r w:rsidRPr="00325D1F">
        <w:rPr>
          <w:lang w:val="en-GB"/>
        </w:rPr>
        <w:t>; or</w:t>
      </w:r>
    </w:p>
    <w:p w14:paraId="279E89BF" w14:textId="16AB49A3" w:rsidR="002C5D28" w:rsidRPr="00325D1F" w:rsidRDefault="002C5D28" w:rsidP="00737FF8">
      <w:pPr>
        <w:pStyle w:val="B1"/>
        <w:rPr>
          <w:lang w:val="en-GB"/>
        </w:rPr>
      </w:pPr>
      <w:r w:rsidRPr="00325D1F">
        <w:rPr>
          <w:lang w:val="en-GB"/>
        </w:rPr>
        <w:t>1&gt;</w:t>
      </w:r>
      <w:r w:rsidRPr="00325D1F">
        <w:rPr>
          <w:lang w:val="en-GB"/>
        </w:rPr>
        <w:tab/>
        <w:t>upon random access problem indication from MCG MAC while neither T300, T301, T304</w:t>
      </w:r>
      <w:r w:rsidR="00767455" w:rsidRPr="00325D1F">
        <w:rPr>
          <w:lang w:val="en-GB"/>
        </w:rPr>
        <w:t>,</w:t>
      </w:r>
      <w:r w:rsidRPr="00325D1F">
        <w:rPr>
          <w:lang w:val="en-GB"/>
        </w:rPr>
        <w:t xml:space="preserve"> T311 </w:t>
      </w:r>
      <w:r w:rsidR="00767455" w:rsidRPr="00325D1F">
        <w:rPr>
          <w:lang w:val="en-GB"/>
        </w:rPr>
        <w:t xml:space="preserve">nor T319 are </w:t>
      </w:r>
      <w:r w:rsidRPr="00325D1F">
        <w:rPr>
          <w:lang w:val="en-GB"/>
        </w:rPr>
        <w:t>running; or</w:t>
      </w:r>
    </w:p>
    <w:p w14:paraId="08171CBD" w14:textId="2CA921C4" w:rsidR="002C5D28" w:rsidRPr="00325D1F" w:rsidRDefault="002C5D28" w:rsidP="00737FF8">
      <w:pPr>
        <w:pStyle w:val="B1"/>
        <w:rPr>
          <w:lang w:val="en-GB"/>
        </w:rPr>
      </w:pPr>
      <w:r w:rsidRPr="00325D1F">
        <w:rPr>
          <w:lang w:val="en-GB"/>
        </w:rPr>
        <w:t>1&gt;</w:t>
      </w:r>
      <w:r w:rsidRPr="00325D1F">
        <w:rPr>
          <w:lang w:val="en-GB"/>
        </w:rPr>
        <w:tab/>
        <w:t>upon indication from MCG RLC that the maximum number of retransmissions has been reached:</w:t>
      </w:r>
    </w:p>
    <w:p w14:paraId="79B6228C" w14:textId="01EAAEF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MCG RLC and </w:t>
      </w:r>
      <w:r w:rsidRPr="00325D1F">
        <w:rPr>
          <w:lang w:val="en-GB"/>
        </w:rPr>
        <w:t>CA duplication is configured and activated</w:t>
      </w:r>
      <w:r w:rsidR="002D2EA2" w:rsidRPr="00325D1F">
        <w:rPr>
          <w:lang w:val="en-GB"/>
        </w:rPr>
        <w:t>,</w:t>
      </w:r>
      <w:r w:rsidRPr="00325D1F">
        <w:rPr>
          <w:lang w:val="en-GB"/>
        </w:rPr>
        <w:t xml:space="preserve">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5B585549"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66CCB83F" w14:textId="76116F5C" w:rsidR="00766818" w:rsidRPr="00325D1F" w:rsidRDefault="00766818" w:rsidP="00766818">
      <w:pPr>
        <w:pStyle w:val="B2"/>
        <w:rPr>
          <w:lang w:val="en-GB"/>
        </w:rPr>
      </w:pPr>
      <w:r w:rsidRPr="00325D1F">
        <w:rPr>
          <w:lang w:val="en-GB"/>
        </w:rPr>
        <w:t>2&gt;</w:t>
      </w:r>
      <w:r w:rsidRPr="00325D1F">
        <w:rPr>
          <w:lang w:val="en-GB"/>
        </w:rPr>
        <w:tab/>
        <w:t>else:</w:t>
      </w:r>
    </w:p>
    <w:p w14:paraId="56C523D9" w14:textId="1F55E539" w:rsidR="00F95F2F"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MCG i.e. RLF;</w:t>
      </w:r>
    </w:p>
    <w:p w14:paraId="63FD294D" w14:textId="7E519683" w:rsidR="002C5D28" w:rsidRPr="00325D1F" w:rsidRDefault="00766818" w:rsidP="00785F2B">
      <w:pPr>
        <w:pStyle w:val="B3"/>
        <w:rPr>
          <w:lang w:val="en-GB"/>
        </w:rPr>
      </w:pPr>
      <w:r w:rsidRPr="00325D1F">
        <w:rPr>
          <w:lang w:val="en-GB"/>
        </w:rPr>
        <w:lastRenderedPageBreak/>
        <w:t>3</w:t>
      </w:r>
      <w:r w:rsidR="002C5D28" w:rsidRPr="00325D1F">
        <w:rPr>
          <w:lang w:val="en-GB"/>
        </w:rPr>
        <w:t>&gt;</w:t>
      </w:r>
      <w:r w:rsidR="002C5D28" w:rsidRPr="00325D1F">
        <w:rPr>
          <w:lang w:val="en-GB"/>
        </w:rPr>
        <w:tab/>
        <w:t>if AS security has not been activated:</w:t>
      </w:r>
    </w:p>
    <w:p w14:paraId="02265747" w14:textId="5365E060"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perform the actions upon going to RRC_IDLE as specified in 5.3.11, with release cause 'other';</w:t>
      </w:r>
      <w:r w:rsidR="00B522D0" w:rsidRPr="00325D1F">
        <w:rPr>
          <w:lang w:val="en-GB"/>
        </w:rPr>
        <w:t>-</w:t>
      </w:r>
    </w:p>
    <w:p w14:paraId="13EEEC47" w14:textId="1FFF043C" w:rsidR="00834FD4"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else</w:t>
      </w:r>
      <w:r w:rsidR="00834FD4" w:rsidRPr="00325D1F">
        <w:rPr>
          <w:lang w:val="en-GB"/>
        </w:rPr>
        <w:t xml:space="preserve"> if AS security has been activated but SRB2 and at least one DRB have not been setup:</w:t>
      </w:r>
    </w:p>
    <w:p w14:paraId="4FEB1D16" w14:textId="088580E4" w:rsidR="00834FD4" w:rsidRPr="00325D1F" w:rsidRDefault="00834FD4" w:rsidP="00785F2B">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09C7B5CE" w14:textId="15083170" w:rsidR="002C5D28" w:rsidRPr="00325D1F" w:rsidRDefault="00834FD4" w:rsidP="00785F2B">
      <w:pPr>
        <w:pStyle w:val="B3"/>
        <w:rPr>
          <w:lang w:val="en-GB"/>
        </w:rPr>
      </w:pPr>
      <w:r w:rsidRPr="00325D1F">
        <w:rPr>
          <w:lang w:val="en-GB"/>
        </w:rPr>
        <w:t>3&gt;</w:t>
      </w:r>
      <w:r w:rsidRPr="00325D1F">
        <w:rPr>
          <w:lang w:val="en-GB"/>
        </w:rPr>
        <w:tab/>
        <w:t>else</w:t>
      </w:r>
      <w:r w:rsidR="002C5D28" w:rsidRPr="00325D1F">
        <w:rPr>
          <w:lang w:val="en-GB"/>
        </w:rPr>
        <w:t>:</w:t>
      </w:r>
    </w:p>
    <w:p w14:paraId="4D964706" w14:textId="77777777"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initiate the connection re-establishment procedure as specified in 5.3.7.</w:t>
      </w:r>
    </w:p>
    <w:p w14:paraId="192F8AF2" w14:textId="18B94D4B" w:rsidR="002C5D28" w:rsidRPr="00325D1F" w:rsidRDefault="002C5D28" w:rsidP="002C5D28">
      <w:r w:rsidRPr="00325D1F">
        <w:t>The UE shall:</w:t>
      </w:r>
    </w:p>
    <w:p w14:paraId="4FF2309E" w14:textId="64ACC97F" w:rsidR="002C5D28" w:rsidRPr="00325D1F" w:rsidRDefault="002C5D28" w:rsidP="00785F2B">
      <w:pPr>
        <w:pStyle w:val="B1"/>
        <w:rPr>
          <w:lang w:val="en-GB"/>
        </w:rPr>
      </w:pPr>
      <w:r w:rsidRPr="00325D1F">
        <w:rPr>
          <w:lang w:val="en-GB"/>
        </w:rPr>
        <w:t>1&gt;</w:t>
      </w:r>
      <w:r w:rsidRPr="00325D1F">
        <w:rPr>
          <w:lang w:val="en-GB"/>
        </w:rPr>
        <w:tab/>
        <w:t>upon T310 expiry in PSCell; or</w:t>
      </w:r>
    </w:p>
    <w:p w14:paraId="193FFAE9" w14:textId="08F02C69"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349" w:name="_Toc20425752"/>
      <w:bookmarkStart w:id="350" w:name="_Toc29321148"/>
      <w:r w:rsidRPr="00325D1F">
        <w:rPr>
          <w:rFonts w:eastAsia="MS Mincho"/>
          <w:lang w:val="en-GB"/>
        </w:rPr>
        <w:t>5.3.11</w:t>
      </w:r>
      <w:r w:rsidRPr="00325D1F">
        <w:rPr>
          <w:rFonts w:eastAsia="MS Mincho"/>
          <w:lang w:val="en-GB"/>
        </w:rPr>
        <w:tab/>
        <w:t>UE actions upon going to RRC_IDLE</w:t>
      </w:r>
      <w:bookmarkEnd w:id="349"/>
      <w:bookmarkEnd w:id="350"/>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r w:rsidR="00322A22" w:rsidRPr="00325D1F">
        <w:rPr>
          <w:i/>
          <w:lang w:val="en-GB"/>
        </w:rPr>
        <w:t>pendingRNA-Update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r w:rsidRPr="00325D1F">
        <w:rPr>
          <w:i/>
          <w:lang w:val="en-GB"/>
        </w:rPr>
        <w:t>RRCRelease</w:t>
      </w:r>
      <w:r w:rsidRPr="00325D1F">
        <w:rPr>
          <w:lang w:val="en-GB"/>
        </w:rPr>
        <w:t xml:space="preserve"> message including a </w:t>
      </w:r>
      <w:r w:rsidRPr="00325D1F">
        <w:rPr>
          <w:i/>
          <w:lang w:val="en-GB"/>
        </w:rPr>
        <w:t>waitTime</w:t>
      </w:r>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r w:rsidRPr="00325D1F">
        <w:rPr>
          <w:i/>
          <w:lang w:val="en-GB"/>
        </w:rPr>
        <w:t>waitTime</w:t>
      </w:r>
      <w:r w:rsidRPr="00325D1F">
        <w:rPr>
          <w:lang w:val="en-GB"/>
        </w:rPr>
        <w:t>;</w:t>
      </w:r>
    </w:p>
    <w:p w14:paraId="62B1D3A2" w14:textId="77777777" w:rsidR="00793138" w:rsidRPr="00325D1F" w:rsidRDefault="00793138" w:rsidP="00793138">
      <w:pPr>
        <w:pStyle w:val="B2"/>
        <w:rPr>
          <w:lang w:val="en-GB"/>
        </w:rPr>
      </w:pPr>
      <w:r w:rsidRPr="00325D1F">
        <w:rPr>
          <w:lang w:val="en-GB"/>
        </w:rPr>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r w:rsidRPr="00325D1F">
        <w:rPr>
          <w:i/>
          <w:lang w:val="en-GB"/>
        </w:rPr>
        <w:t>RRCRelease message</w:t>
      </w:r>
      <w:r w:rsidRPr="00325D1F">
        <w:rPr>
          <w:lang w:val="en-GB"/>
        </w:rPr>
        <w:t>:</w:t>
      </w:r>
    </w:p>
    <w:p w14:paraId="2858D944" w14:textId="5342131F" w:rsidR="00056235" w:rsidRPr="00325D1F" w:rsidRDefault="00056235" w:rsidP="00852D09">
      <w:pPr>
        <w:pStyle w:val="B3"/>
        <w:rPr>
          <w:lang w:val="en-GB"/>
        </w:rPr>
      </w:pPr>
      <w:r w:rsidRPr="00325D1F">
        <w:rPr>
          <w:lang w:val="en-GB"/>
        </w:rPr>
        <w:lastRenderedPageBreak/>
        <w:t>3&gt;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77777777" w:rsidR="00F32A8A"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Pr="00325D1F">
        <w:rPr>
          <w:lang w:val="en-GB"/>
        </w:rPr>
        <w:t>, if configured;</w:t>
      </w:r>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r w:rsidR="005F6030" w:rsidRPr="00325D1F">
        <w:rPr>
          <w:lang w:val="en-GB"/>
        </w:rPr>
        <w:t>K</w:t>
      </w:r>
      <w:r w:rsidR="005F6030" w:rsidRPr="00325D1F">
        <w:rPr>
          <w:vertAlign w:val="subscript"/>
          <w:lang w:val="en-GB"/>
        </w:rPr>
        <w:t>gNB</w:t>
      </w:r>
      <w:r w:rsidR="00A71873" w:rsidRPr="00325D1F">
        <w:rPr>
          <w:lang w:val="en-GB"/>
        </w:rPr>
        <w:t xml:space="preserve"> key</w:t>
      </w:r>
      <w:r w:rsidR="005F6030" w:rsidRPr="00325D1F">
        <w:rPr>
          <w:lang w:val="en-GB"/>
        </w:rPr>
        <w:t xml:space="preserve">, </w:t>
      </w:r>
      <w:r w:rsidR="00A10704" w:rsidRPr="00325D1F">
        <w:rPr>
          <w:lang w:val="en-GB"/>
        </w:rPr>
        <w:t>the S-K</w:t>
      </w:r>
      <w:r w:rsidR="00A10704" w:rsidRPr="00325D1F">
        <w:rPr>
          <w:vertAlign w:val="subscript"/>
          <w:lang w:val="en-GB"/>
        </w:rPr>
        <w:t>gNB</w:t>
      </w:r>
      <w:r w:rsidR="00A10704" w:rsidRPr="00325D1F">
        <w:rPr>
          <w:lang w:val="en-GB"/>
        </w:rPr>
        <w:t xml:space="preserve"> key, the S-K</w:t>
      </w:r>
      <w:r w:rsidR="00A10704" w:rsidRPr="00325D1F">
        <w:rPr>
          <w:vertAlign w:val="subscript"/>
          <w:lang w:val="en-GB"/>
        </w:rPr>
        <w:t>eNB</w:t>
      </w:r>
      <w:r w:rsidR="00A10704" w:rsidRPr="00325D1F">
        <w:rPr>
          <w:lang w:val="en-GB"/>
        </w:rPr>
        <w:t xml:space="preserve"> key, </w:t>
      </w:r>
      <w:r w:rsidR="005F6030" w:rsidRPr="00325D1F">
        <w:rPr>
          <w:lang w:val="en-GB"/>
        </w:rPr>
        <w:t xml:space="preserve">the </w:t>
      </w:r>
      <w:r w:rsidRPr="00325D1F">
        <w:rPr>
          <w:lang w:val="en-GB"/>
        </w:rPr>
        <w:t>K</w:t>
      </w:r>
      <w:r w:rsidRPr="00325D1F">
        <w:rPr>
          <w:vertAlign w:val="subscript"/>
          <w:lang w:val="en-GB"/>
        </w:rPr>
        <w:t>RRCenc</w:t>
      </w:r>
      <w:r w:rsidRPr="00325D1F">
        <w:rPr>
          <w:lang w:val="en-GB"/>
        </w:rPr>
        <w:t xml:space="preserve"> key, the K</w:t>
      </w:r>
      <w:r w:rsidRPr="00325D1F">
        <w:rPr>
          <w:vertAlign w:val="subscript"/>
          <w:lang w:val="en-GB"/>
        </w:rPr>
        <w:t>RRCint</w:t>
      </w:r>
      <w:r w:rsidR="00A71873"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351" w:name="_Toc20425753"/>
      <w:bookmarkStart w:id="352" w:name="_Toc29321149"/>
      <w:r w:rsidRPr="00325D1F">
        <w:rPr>
          <w:rFonts w:eastAsia="MS Mincho"/>
          <w:lang w:val="en-GB"/>
        </w:rPr>
        <w:t>5.3.12</w:t>
      </w:r>
      <w:r w:rsidRPr="00325D1F">
        <w:rPr>
          <w:rFonts w:eastAsia="MS Mincho"/>
          <w:lang w:val="en-GB"/>
        </w:rPr>
        <w:tab/>
        <w:t>UE actions upon PUCCH/SRS release request</w:t>
      </w:r>
      <w:bookmarkEnd w:id="351"/>
      <w:bookmarkEnd w:id="352"/>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CSI-ReportConfig</w:t>
      </w:r>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SchedulingRequestResourceConfig</w:t>
      </w:r>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353" w:name="_Toc20425754"/>
      <w:bookmarkStart w:id="354" w:name="_Toc29321150"/>
      <w:r w:rsidRPr="00325D1F">
        <w:rPr>
          <w:lang w:val="en-GB"/>
        </w:rPr>
        <w:t>5.3.13</w:t>
      </w:r>
      <w:r w:rsidRPr="00325D1F">
        <w:rPr>
          <w:lang w:val="en-GB"/>
        </w:rPr>
        <w:tab/>
        <w:t>RRC connection resume</w:t>
      </w:r>
      <w:bookmarkEnd w:id="353"/>
      <w:bookmarkEnd w:id="354"/>
    </w:p>
    <w:p w14:paraId="5548EB4A" w14:textId="77777777" w:rsidR="002C5D28" w:rsidRPr="00325D1F" w:rsidRDefault="002C5D28" w:rsidP="002C5D28">
      <w:pPr>
        <w:pStyle w:val="Heading4"/>
        <w:rPr>
          <w:lang w:val="en-GB"/>
        </w:rPr>
      </w:pPr>
      <w:bookmarkStart w:id="355" w:name="_Toc20425755"/>
      <w:bookmarkStart w:id="356" w:name="_Toc29321151"/>
      <w:r w:rsidRPr="00325D1F">
        <w:rPr>
          <w:lang w:val="en-GB"/>
        </w:rPr>
        <w:t>5.3.13.1</w:t>
      </w:r>
      <w:r w:rsidRPr="00325D1F">
        <w:rPr>
          <w:lang w:val="en-GB"/>
        </w:rPr>
        <w:tab/>
        <w:t>General</w:t>
      </w:r>
      <w:bookmarkEnd w:id="355"/>
      <w:bookmarkEnd w:id="356"/>
    </w:p>
    <w:p w14:paraId="69776B85" w14:textId="77777777" w:rsidR="002C5D28" w:rsidRPr="00325D1F" w:rsidRDefault="00240357" w:rsidP="002C5D28">
      <w:pPr>
        <w:pStyle w:val="TH"/>
        <w:rPr>
          <w:lang w:val="en-GB"/>
        </w:rPr>
      </w:pPr>
      <w:r w:rsidRPr="00325D1F">
        <w:rPr>
          <w:noProof/>
          <w:lang w:val="en-GB"/>
        </w:rPr>
        <w:object w:dxaOrig="5460" w:dyaOrig="2565" w14:anchorId="48485F4D">
          <v:shape id="_x0000_i1041" type="#_x0000_t75" alt="" style="width:262.6pt;height:118.6pt;mso-width-percent:0;mso-height-percent:0;mso-width-percent:0;mso-height-percent:0" o:ole="">
            <v:imagedata r:id="rId53" o:title="" croptop="-1873f" cropbottom="8001f" cropright="2479f"/>
          </v:shape>
          <o:OLEObject Type="Embed" ProgID="Mscgen.Chart" ShapeID="_x0000_i1041" DrawAspect="Content" ObjectID="_1644996009" r:id="rId54"/>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240357" w:rsidP="002C5D28">
      <w:pPr>
        <w:pStyle w:val="TH"/>
        <w:rPr>
          <w:lang w:val="en-GB"/>
        </w:rPr>
      </w:pPr>
      <w:r w:rsidRPr="00325D1F">
        <w:rPr>
          <w:noProof/>
          <w:lang w:val="en-GB"/>
        </w:rPr>
        <w:object w:dxaOrig="5460" w:dyaOrig="2835" w14:anchorId="7033C27A">
          <v:shape id="_x0000_i1042" type="#_x0000_t75" alt="" style="width:268.5pt;height:131pt;mso-width-percent:0;mso-height-percent:0;mso-width-percent:0;mso-height-percent:0" o:ole="">
            <v:imagedata r:id="rId55" o:title="" cropbottom="5342f" cropright="1111f"/>
          </v:shape>
          <o:OLEObject Type="Embed" ProgID="Mscgen.Chart" ShapeID="_x0000_i1042" DrawAspect="Content" ObjectID="_1644996010" r:id="rId56"/>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240357" w:rsidP="002C5D28">
      <w:pPr>
        <w:pStyle w:val="TH"/>
        <w:rPr>
          <w:lang w:val="en-GB"/>
        </w:rPr>
      </w:pPr>
      <w:r w:rsidRPr="00325D1F">
        <w:rPr>
          <w:noProof/>
          <w:lang w:val="en-GB"/>
        </w:rPr>
        <w:object w:dxaOrig="5460" w:dyaOrig="2340" w14:anchorId="40541501">
          <v:shape id="_x0000_i1043" type="#_x0000_t75" alt="" style="width:275pt;height:105.05pt;mso-width-percent:0;mso-height-percent:0;mso-width-percent:0;mso-height-percent:0" o:ole="">
            <v:imagedata r:id="rId57" o:title="" cropbottom="6683f"/>
          </v:shape>
          <o:OLEObject Type="Embed" ProgID="Mscgen.Chart" ShapeID="_x0000_i1043" DrawAspect="Content" ObjectID="_1644996011" r:id="rId58"/>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240357" w:rsidP="002C5D28">
      <w:pPr>
        <w:pStyle w:val="TH"/>
        <w:rPr>
          <w:lang w:val="en-GB"/>
        </w:rPr>
      </w:pPr>
      <w:r w:rsidRPr="00325D1F">
        <w:rPr>
          <w:noProof/>
          <w:lang w:val="en-GB"/>
        </w:rPr>
        <w:object w:dxaOrig="5460" w:dyaOrig="2340" w14:anchorId="77A49898">
          <v:shape id="_x0000_i1044" type="#_x0000_t75" alt="" style="width:275pt;height:105.05pt;mso-width-percent:0;mso-height-percent:0;mso-width-percent:0;mso-height-percent:0" o:ole="">
            <v:imagedata r:id="rId59" o:title="" cropbottom="6352f" cropright="562f"/>
          </v:shape>
          <o:OLEObject Type="Embed" ProgID="Mscgen.Chart" ShapeID="_x0000_i1044" DrawAspect="Content" ObjectID="_1644996012" r:id="rId60"/>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240357" w:rsidP="002C5D28">
      <w:pPr>
        <w:pStyle w:val="TH"/>
        <w:rPr>
          <w:lang w:val="en-GB"/>
        </w:rPr>
      </w:pPr>
      <w:r w:rsidRPr="00325D1F">
        <w:rPr>
          <w:noProof/>
          <w:lang w:val="en-GB"/>
        </w:rPr>
        <w:object w:dxaOrig="5460" w:dyaOrig="2340" w14:anchorId="70F57223">
          <v:shape id="_x0000_i1045" type="#_x0000_t75" alt="" style="width:275pt;height:105.05pt;mso-width-percent:0;mso-height-percent:0;mso-width-percent:0;mso-height-percent:0" o:ole="">
            <v:imagedata r:id="rId61" o:title="" cropbottom="7319f" cropright="287f"/>
          </v:shape>
          <o:OLEObject Type="Embed" ProgID="Mscgen.Chart" ShapeID="_x0000_i1045" DrawAspect="Content" ObjectID="_1644996013" r:id="rId62"/>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357" w:name="_Toc20425756"/>
      <w:bookmarkStart w:id="358" w:name="_Toc29321152"/>
      <w:r w:rsidRPr="00325D1F">
        <w:rPr>
          <w:lang w:val="en-GB"/>
        </w:rPr>
        <w:t>5.3.13.2</w:t>
      </w:r>
      <w:r w:rsidRPr="00325D1F">
        <w:rPr>
          <w:lang w:val="en-GB"/>
        </w:rPr>
        <w:tab/>
        <w:t>Initiation</w:t>
      </w:r>
      <w:bookmarkEnd w:id="357"/>
      <w:bookmarkEnd w:id="358"/>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lastRenderedPageBreak/>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r w:rsidRPr="00325D1F">
        <w:rPr>
          <w:i/>
          <w:lang w:val="en-GB"/>
        </w:rPr>
        <w:t>resumeCause</w:t>
      </w:r>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r w:rsidRPr="00325D1F">
        <w:rPr>
          <w:i/>
          <w:lang w:val="en-GB"/>
        </w:rPr>
        <w:t>resumeCause</w:t>
      </w:r>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r w:rsidR="00B8776F" w:rsidRPr="00325D1F">
        <w:rPr>
          <w:i/>
          <w:lang w:val="en-GB"/>
        </w:rPr>
        <w:t>pendingRNA-Update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release the MCG SCell(s)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lastRenderedPageBreak/>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r w:rsidR="00AC15D7" w:rsidRPr="00325D1F">
        <w:rPr>
          <w:i/>
          <w:lang w:val="en-GB"/>
        </w:rPr>
        <w:t>pendingRNA-Update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RRCResumeRequest</w:t>
      </w:r>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359" w:name="_Toc20425757"/>
      <w:bookmarkStart w:id="360" w:name="_Toc29321153"/>
      <w:r w:rsidRPr="00325D1F">
        <w:rPr>
          <w:lang w:val="en-GB"/>
        </w:rPr>
        <w:t>5.3.13.3</w:t>
      </w:r>
      <w:r w:rsidRPr="00325D1F">
        <w:rPr>
          <w:lang w:val="en-GB"/>
        </w:rPr>
        <w:tab/>
        <w:t xml:space="preserve">Actions related to transmission of </w:t>
      </w:r>
      <w:r w:rsidRPr="00325D1F">
        <w:rPr>
          <w:i/>
          <w:lang w:val="en-GB"/>
        </w:rPr>
        <w:t xml:space="preserve">RRCResumeRequest </w:t>
      </w:r>
      <w:r w:rsidRPr="00325D1F">
        <w:rPr>
          <w:lang w:val="en-GB"/>
        </w:rPr>
        <w:t xml:space="preserve">or </w:t>
      </w:r>
      <w:r w:rsidRPr="00325D1F">
        <w:rPr>
          <w:i/>
          <w:lang w:val="en-GB"/>
        </w:rPr>
        <w:t>RRCResumeRequest1</w:t>
      </w:r>
      <w:r w:rsidRPr="00325D1F">
        <w:rPr>
          <w:lang w:val="en-GB"/>
        </w:rPr>
        <w:t xml:space="preserve"> message</w:t>
      </w:r>
      <w:bookmarkEnd w:id="359"/>
      <w:bookmarkEnd w:id="360"/>
    </w:p>
    <w:p w14:paraId="67B4323B" w14:textId="77777777" w:rsidR="002C5D28" w:rsidRPr="00325D1F" w:rsidRDefault="002C5D28" w:rsidP="002C5D28">
      <w:r w:rsidRPr="00325D1F">
        <w:t xml:space="preserve">The UE shall set the contents of </w:t>
      </w:r>
      <w:r w:rsidRPr="00325D1F">
        <w:rPr>
          <w:i/>
        </w:rPr>
        <w:t>RRCResumeRequest</w:t>
      </w:r>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r w:rsidRPr="00325D1F">
        <w:rPr>
          <w:i/>
          <w:lang w:val="en-GB"/>
        </w:rPr>
        <w:t>useFullResumeID</w:t>
      </w:r>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r w:rsidRPr="00325D1F">
        <w:rPr>
          <w:i/>
          <w:lang w:val="en-GB"/>
        </w:rPr>
        <w:t xml:space="preserve">resumeIdentity </w:t>
      </w:r>
      <w:r w:rsidRPr="00325D1F">
        <w:rPr>
          <w:lang w:val="en-GB"/>
        </w:rPr>
        <w:t xml:space="preserve">to the stored </w:t>
      </w:r>
      <w:r w:rsidRPr="00325D1F">
        <w:rPr>
          <w:i/>
          <w:lang w:val="en-GB"/>
        </w:rPr>
        <w:t>fullI-RNTI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r w:rsidR="00875AA6" w:rsidRPr="00325D1F">
        <w:rPr>
          <w:i/>
          <w:lang w:val="en-GB"/>
        </w:rPr>
        <w:t>r</w:t>
      </w:r>
      <w:r w:rsidRPr="00325D1F">
        <w:rPr>
          <w:i/>
          <w:lang w:val="en-GB"/>
        </w:rPr>
        <w:t xml:space="preserve">esumeIdentity </w:t>
      </w:r>
      <w:r w:rsidRPr="00325D1F">
        <w:rPr>
          <w:lang w:val="en-GB"/>
        </w:rPr>
        <w:t xml:space="preserve">to the stored </w:t>
      </w:r>
      <w:r w:rsidRPr="00325D1F">
        <w:rPr>
          <w:i/>
          <w:lang w:val="en-GB"/>
        </w:rPr>
        <w:t>shortI-RNTI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the K</w:t>
      </w:r>
      <w:r w:rsidR="009A2678" w:rsidRPr="00325D1F">
        <w:rPr>
          <w:vertAlign w:val="subscript"/>
          <w:lang w:val="en-GB"/>
        </w:rPr>
        <w:t>gNB</w:t>
      </w:r>
      <w:r w:rsidR="009A2678" w:rsidRPr="00325D1F">
        <w:rPr>
          <w:lang w:val="en-GB"/>
        </w:rPr>
        <w:t xml:space="preserve"> and K</w:t>
      </w:r>
      <w:r w:rsidR="009A2678" w:rsidRPr="00325D1F">
        <w:rPr>
          <w:vertAlign w:val="subscript"/>
          <w:lang w:val="en-GB"/>
        </w:rPr>
        <w:t>RRCint</w:t>
      </w:r>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r w:rsidR="00267C76" w:rsidRPr="00325D1F">
        <w:rPr>
          <w:i/>
          <w:lang w:val="en-GB"/>
        </w:rPr>
        <w:t>masterC</w:t>
      </w:r>
      <w:r w:rsidRPr="00325D1F">
        <w:rPr>
          <w:i/>
          <w:lang w:val="en-GB"/>
        </w:rPr>
        <w:t>ellGroup</w:t>
      </w:r>
      <w:r w:rsidR="009A2678" w:rsidRPr="00325D1F">
        <w:rPr>
          <w:i/>
          <w:lang w:val="en-GB"/>
        </w:rPr>
        <w:t xml:space="preserve"> </w:t>
      </w:r>
      <w:r w:rsidR="009A2678" w:rsidRPr="00325D1F">
        <w:rPr>
          <w:lang w:val="en-GB"/>
        </w:rPr>
        <w:t>and</w:t>
      </w:r>
      <w:r w:rsidR="009A2678" w:rsidRPr="00325D1F">
        <w:rPr>
          <w:i/>
          <w:lang w:val="en-GB"/>
        </w:rPr>
        <w:t xml:space="preserve"> pdcp-Config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r w:rsidRPr="00325D1F">
        <w:rPr>
          <w:i/>
          <w:lang w:val="en-GB"/>
        </w:rPr>
        <w:t xml:space="preserve">resumeMAC-I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VarResumeMAC-Input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with the K</w:t>
      </w:r>
      <w:r w:rsidRPr="00325D1F">
        <w:rPr>
          <w:vertAlign w:val="subscript"/>
          <w:lang w:val="en-GB"/>
        </w:rPr>
        <w:t>RRCint</w:t>
      </w:r>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41714A" w:rsidRPr="00325D1F">
        <w:rPr>
          <w:lang w:val="en-GB"/>
        </w:rPr>
        <w:t xml:space="preserve">key </w:t>
      </w:r>
      <w:r w:rsidRPr="00325D1F">
        <w:rPr>
          <w:lang w:val="en-GB"/>
        </w:rPr>
        <w:t xml:space="preserve">or the NH, using the stored </w:t>
      </w:r>
      <w:r w:rsidRPr="00325D1F">
        <w:rPr>
          <w:i/>
          <w:lang w:val="en-GB"/>
        </w:rPr>
        <w:t>nextHopChainingCount</w:t>
      </w:r>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derive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t>1&gt;</w:t>
      </w:r>
      <w:r w:rsidRPr="00325D1F">
        <w:rPr>
          <w:lang w:val="en-GB"/>
        </w:rPr>
        <w:tab/>
        <w:t>configure lower layers to apply integrity protection for all radio bearers except SRB0 using the configured algorithm and the K</w:t>
      </w:r>
      <w:r w:rsidRPr="00325D1F">
        <w:rPr>
          <w:vertAlign w:val="subscript"/>
          <w:lang w:val="en-GB"/>
        </w:rPr>
        <w:t>RRCint</w:t>
      </w:r>
      <w:r w:rsidRPr="00325D1F">
        <w:rPr>
          <w:lang w:val="en-GB"/>
        </w:rPr>
        <w:t xml:space="preserve"> key and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r w:rsidRPr="00325D1F">
        <w:rPr>
          <w:i/>
          <w:lang w:val="en-GB"/>
        </w:rPr>
        <w:t>RRCResumeRequest</w:t>
      </w:r>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361" w:name="_Toc20425758"/>
      <w:bookmarkStart w:id="362" w:name="_Toc29321154"/>
      <w:r w:rsidRPr="00325D1F">
        <w:rPr>
          <w:lang w:val="en-GB"/>
        </w:rPr>
        <w:t>5.3.13.4</w:t>
      </w:r>
      <w:r w:rsidRPr="00325D1F">
        <w:rPr>
          <w:lang w:val="en-GB"/>
        </w:rPr>
        <w:tab/>
        <w:t xml:space="preserve">Reception of the </w:t>
      </w:r>
      <w:r w:rsidRPr="00325D1F">
        <w:rPr>
          <w:i/>
          <w:lang w:val="en-GB"/>
        </w:rPr>
        <w:t>RRCResume</w:t>
      </w:r>
      <w:r w:rsidRPr="00325D1F">
        <w:rPr>
          <w:lang w:val="en-GB"/>
        </w:rPr>
        <w:t xml:space="preserve"> by the UE</w:t>
      </w:r>
      <w:bookmarkEnd w:id="361"/>
      <w:bookmarkEnd w:id="362"/>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lastRenderedPageBreak/>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includes the </w:t>
      </w:r>
      <w:r w:rsidRPr="00325D1F">
        <w:rPr>
          <w:i/>
          <w:lang w:val="en-GB"/>
        </w:rPr>
        <w:t>fullConfig</w:t>
      </w:r>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r w:rsidR="00767455" w:rsidRPr="00325D1F">
        <w:rPr>
          <w:i/>
          <w:lang w:val="en-GB"/>
        </w:rPr>
        <w:t>masterC</w:t>
      </w:r>
      <w:r w:rsidRPr="00325D1F">
        <w:rPr>
          <w:i/>
          <w:lang w:val="en-GB"/>
        </w:rPr>
        <w:t>ellGroup</w:t>
      </w:r>
      <w:r w:rsidRPr="00325D1F">
        <w:rPr>
          <w:lang w:val="en-GB"/>
        </w:rPr>
        <w:t xml:space="preserve"> </w:t>
      </w:r>
      <w:r w:rsidR="006F51C2" w:rsidRPr="00325D1F">
        <w:rPr>
          <w:lang w:val="en-GB"/>
        </w:rPr>
        <w:t xml:space="preserve">and </w:t>
      </w:r>
      <w:r w:rsidR="006F51C2" w:rsidRPr="00325D1F">
        <w:rPr>
          <w:i/>
          <w:lang w:val="en-GB"/>
        </w:rPr>
        <w:t>pdcp-Config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00917D02" w:rsidRPr="00325D1F">
        <w:rPr>
          <w:lang w:val="en-GB"/>
        </w:rPr>
        <w:t xml:space="preserve"> except the </w:t>
      </w:r>
      <w:r w:rsidR="00917D02" w:rsidRPr="00325D1F">
        <w:rPr>
          <w:i/>
          <w:lang w:val="en-GB"/>
        </w:rPr>
        <w:t>ran-NotificationAreaInfo</w:t>
      </w:r>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message includes the </w:t>
      </w:r>
      <w:r w:rsidRPr="00325D1F">
        <w:rPr>
          <w:i/>
          <w:lang w:val="en-GB"/>
        </w:rPr>
        <w:t>measConfig</w:t>
      </w:r>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r w:rsidRPr="00325D1F">
        <w:rPr>
          <w:i/>
          <w:lang w:val="en-GB"/>
        </w:rPr>
        <w:t xml:space="preserve">RRCResumeComplete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if the upper layer provides a PLMN, set the </w:t>
      </w:r>
      <w:r w:rsidRPr="00325D1F">
        <w:rPr>
          <w:i/>
          <w:lang w:val="en-GB"/>
        </w:rPr>
        <w:t>selectedPLMN-Identity</w:t>
      </w:r>
      <w:r w:rsidRPr="00325D1F">
        <w:rPr>
          <w:lang w:val="en-GB"/>
        </w:rPr>
        <w:t xml:space="preserve"> to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r w:rsidRPr="00325D1F">
        <w:rPr>
          <w:i/>
          <w:lang w:val="en-GB"/>
        </w:rPr>
        <w:t>masterCellGroup</w:t>
      </w:r>
      <w:r w:rsidRPr="00325D1F">
        <w:rPr>
          <w:lang w:val="en-GB"/>
        </w:rPr>
        <w:t xml:space="preserve"> contains the </w:t>
      </w:r>
      <w:r w:rsidRPr="00325D1F">
        <w:rPr>
          <w:i/>
          <w:lang w:val="en-GB"/>
        </w:rPr>
        <w:t>reportUplinkTxDirectCurrent</w:t>
      </w:r>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r w:rsidRPr="00325D1F">
        <w:rPr>
          <w:i/>
          <w:lang w:val="en-GB"/>
        </w:rPr>
        <w:t>RRCResumeComplete</w:t>
      </w:r>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363" w:name="_Toc20425759"/>
      <w:bookmarkStart w:id="364" w:name="_Toc29321155"/>
      <w:r w:rsidRPr="00325D1F">
        <w:rPr>
          <w:lang w:val="en-GB"/>
        </w:rPr>
        <w:t>5.3.13.5</w:t>
      </w:r>
      <w:r w:rsidRPr="00325D1F">
        <w:rPr>
          <w:lang w:val="en-GB"/>
        </w:rPr>
        <w:tab/>
        <w:t>T319 expiry or Integrity check failure from lower layers while T319 is running</w:t>
      </w:r>
      <w:bookmarkEnd w:id="363"/>
      <w:bookmarkEnd w:id="364"/>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365" w:name="_Toc20425760"/>
      <w:bookmarkStart w:id="366"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365"/>
      <w:bookmarkEnd w:id="366"/>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367" w:name="_Toc20425761"/>
      <w:bookmarkStart w:id="368" w:name="_Toc29321157"/>
      <w:r w:rsidRPr="00325D1F">
        <w:rPr>
          <w:lang w:val="en-GB"/>
        </w:rPr>
        <w:t>5.3.13.7</w:t>
      </w:r>
      <w:r w:rsidRPr="00325D1F">
        <w:rPr>
          <w:lang w:val="en-GB"/>
        </w:rPr>
        <w:tab/>
        <w:t xml:space="preserve">Reception of the </w:t>
      </w:r>
      <w:r w:rsidRPr="00325D1F">
        <w:rPr>
          <w:i/>
          <w:lang w:val="en-GB"/>
        </w:rPr>
        <w:t xml:space="preserve">RRCSetup </w:t>
      </w:r>
      <w:r w:rsidRPr="00325D1F">
        <w:rPr>
          <w:lang w:val="en-GB"/>
        </w:rPr>
        <w:t>by the UE</w:t>
      </w:r>
      <w:bookmarkEnd w:id="367"/>
      <w:bookmarkEnd w:id="368"/>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369" w:name="_Toc20425762"/>
      <w:bookmarkStart w:id="370" w:name="_Toc29321158"/>
      <w:r w:rsidRPr="00325D1F">
        <w:rPr>
          <w:lang w:val="en-GB"/>
        </w:rPr>
        <w:t>5.3.13.8</w:t>
      </w:r>
      <w:r w:rsidRPr="00325D1F">
        <w:rPr>
          <w:lang w:val="en-GB"/>
        </w:rPr>
        <w:tab/>
        <w:t>RNA update</w:t>
      </w:r>
      <w:bookmarkEnd w:id="369"/>
      <w:bookmarkEnd w:id="370"/>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D754ED" w:rsidRPr="00325D1F">
        <w:rPr>
          <w:lang w:val="en-GB"/>
        </w:rPr>
        <w:t xml:space="preserve"> set to </w:t>
      </w:r>
      <w:r w:rsidR="00767455" w:rsidRPr="00325D1F">
        <w:rPr>
          <w:i/>
          <w:lang w:val="en-GB"/>
        </w:rPr>
        <w:t>rna-Update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r w:rsidR="00AC15D7" w:rsidRPr="00325D1F">
        <w:rPr>
          <w:i/>
          <w:lang w:val="en-GB"/>
        </w:rPr>
        <w:t>pendingRNA-Update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767455" w:rsidRPr="00325D1F">
        <w:rPr>
          <w:lang w:val="en-GB"/>
        </w:rPr>
        <w:t xml:space="preserve"> </w:t>
      </w:r>
      <w:r w:rsidR="00D754ED" w:rsidRPr="00325D1F">
        <w:rPr>
          <w:lang w:val="en-GB"/>
        </w:rPr>
        <w:t>value set to</w:t>
      </w:r>
      <w:r w:rsidR="00767455" w:rsidRPr="00325D1F">
        <w:rPr>
          <w:lang w:val="en-GB"/>
        </w:rPr>
        <w:t xml:space="preserve"> </w:t>
      </w:r>
      <w:r w:rsidR="00767455" w:rsidRPr="00325D1F">
        <w:rPr>
          <w:i/>
          <w:lang w:val="en-GB"/>
        </w:rPr>
        <w:t>rna-Update</w:t>
      </w:r>
      <w:r w:rsidRPr="00325D1F">
        <w:rPr>
          <w:lang w:val="en-GB"/>
        </w:rPr>
        <w:t>.</w:t>
      </w:r>
    </w:p>
    <w:p w14:paraId="71FADE84" w14:textId="77777777" w:rsidR="00473A03" w:rsidRPr="00325D1F" w:rsidRDefault="00473A03" w:rsidP="00706D38">
      <w:r w:rsidRPr="00325D1F">
        <w:lastRenderedPageBreak/>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371"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372" w:name="_Toc20425763"/>
      <w:bookmarkStart w:id="373" w:name="_Toc29321159"/>
      <w:bookmarkEnd w:id="371"/>
      <w:r w:rsidRPr="00325D1F">
        <w:rPr>
          <w:lang w:val="en-GB"/>
        </w:rPr>
        <w:t>5.3.13.9</w:t>
      </w:r>
      <w:r w:rsidRPr="00325D1F">
        <w:rPr>
          <w:lang w:val="en-GB"/>
        </w:rPr>
        <w:tab/>
        <w:t xml:space="preserve">Reception of the </w:t>
      </w:r>
      <w:r w:rsidRPr="00325D1F">
        <w:rPr>
          <w:i/>
          <w:lang w:val="en-GB"/>
        </w:rPr>
        <w:t>RRCRelease</w:t>
      </w:r>
      <w:r w:rsidRPr="00325D1F">
        <w:rPr>
          <w:lang w:val="en-GB"/>
        </w:rPr>
        <w:t xml:space="preserve"> by the UE</w:t>
      </w:r>
      <w:bookmarkEnd w:id="372"/>
      <w:bookmarkEnd w:id="373"/>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374" w:name="_Toc20425764"/>
      <w:bookmarkStart w:id="375" w:name="_Toc29321160"/>
      <w:r w:rsidRPr="00325D1F">
        <w:rPr>
          <w:lang w:val="en-GB"/>
        </w:rPr>
        <w:t>5.3.13.10</w:t>
      </w:r>
      <w:r w:rsidRPr="00325D1F">
        <w:rPr>
          <w:lang w:val="en-GB"/>
        </w:rPr>
        <w:tab/>
        <w:t xml:space="preserve">Reception of the </w:t>
      </w:r>
      <w:r w:rsidRPr="00325D1F">
        <w:rPr>
          <w:i/>
          <w:lang w:val="en-GB"/>
        </w:rPr>
        <w:t>RRCReject</w:t>
      </w:r>
      <w:r w:rsidRPr="00325D1F">
        <w:rPr>
          <w:lang w:val="en-GB"/>
        </w:rPr>
        <w:t xml:space="preserve"> by the UE</w:t>
      </w:r>
      <w:bookmarkEnd w:id="374"/>
      <w:bookmarkEnd w:id="375"/>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376" w:name="_Toc20425765"/>
      <w:bookmarkStart w:id="377" w:name="_Toc29321161"/>
      <w:r w:rsidRPr="00325D1F">
        <w:rPr>
          <w:lang w:val="en-GB"/>
        </w:rPr>
        <w:t>5.3.13.11</w:t>
      </w:r>
      <w:r w:rsidRPr="00325D1F">
        <w:rPr>
          <w:lang w:val="en-GB"/>
        </w:rPr>
        <w:tab/>
      </w:r>
      <w:r w:rsidRPr="00325D1F">
        <w:rPr>
          <w:rFonts w:eastAsia="SimSun"/>
          <w:lang w:val="en-GB" w:eastAsia="zh-CN"/>
        </w:rPr>
        <w:t xml:space="preserve">Inability to comply with </w:t>
      </w:r>
      <w:r w:rsidRPr="00325D1F">
        <w:rPr>
          <w:rFonts w:eastAsia="SimSun"/>
          <w:i/>
          <w:lang w:val="en-GB" w:eastAsia="zh-CN"/>
        </w:rPr>
        <w:t>RRCResume</w:t>
      </w:r>
      <w:bookmarkEnd w:id="376"/>
      <w:bookmarkEnd w:id="377"/>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r w:rsidRPr="00325D1F">
        <w:rPr>
          <w:i/>
          <w:lang w:val="en-GB"/>
        </w:rPr>
        <w:t>RRCResume</w:t>
      </w:r>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RRCResume</w:t>
      </w:r>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378" w:name="_Toc20425766"/>
      <w:bookmarkStart w:id="379" w:name="_Toc29321162"/>
      <w:r w:rsidRPr="00325D1F">
        <w:rPr>
          <w:rFonts w:eastAsia="Malgun Gothic"/>
          <w:lang w:val="en-GB"/>
        </w:rPr>
        <w:t>5.3.13.12</w:t>
      </w:r>
      <w:r w:rsidRPr="00325D1F">
        <w:rPr>
          <w:rFonts w:eastAsia="Malgun Gothic"/>
          <w:lang w:val="en-GB"/>
        </w:rPr>
        <w:tab/>
        <w:t>Inter RAT cell reselection</w:t>
      </w:r>
      <w:bookmarkEnd w:id="378"/>
      <w:bookmarkEnd w:id="379"/>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380" w:name="_Toc20425767"/>
      <w:bookmarkStart w:id="381" w:name="_Toc29321163"/>
      <w:r w:rsidRPr="00325D1F">
        <w:rPr>
          <w:rFonts w:eastAsia="Malgun Gothic"/>
          <w:lang w:val="en-GB"/>
        </w:rPr>
        <w:t>5.3.14</w:t>
      </w:r>
      <w:r w:rsidRPr="00325D1F">
        <w:rPr>
          <w:rFonts w:eastAsia="Malgun Gothic"/>
          <w:lang w:val="en-GB"/>
        </w:rPr>
        <w:tab/>
        <w:t>Unified Access Control</w:t>
      </w:r>
      <w:bookmarkEnd w:id="380"/>
      <w:bookmarkEnd w:id="381"/>
    </w:p>
    <w:p w14:paraId="080C6EC7" w14:textId="77777777" w:rsidR="002C5D28" w:rsidRPr="00325D1F" w:rsidRDefault="002C5D28" w:rsidP="002C5D28">
      <w:pPr>
        <w:pStyle w:val="Heading4"/>
        <w:rPr>
          <w:lang w:val="en-GB"/>
        </w:rPr>
      </w:pPr>
      <w:bookmarkStart w:id="382" w:name="_Toc20425768"/>
      <w:bookmarkStart w:id="383" w:name="_Toc29321164"/>
      <w:r w:rsidRPr="00325D1F">
        <w:rPr>
          <w:lang w:val="en-GB"/>
        </w:rPr>
        <w:t>5.3.14.1</w:t>
      </w:r>
      <w:r w:rsidRPr="00325D1F">
        <w:rPr>
          <w:lang w:val="en-GB"/>
        </w:rPr>
        <w:tab/>
        <w:t>General</w:t>
      </w:r>
      <w:bookmarkEnd w:id="382"/>
      <w:bookmarkEnd w:id="383"/>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r w:rsidR="000D2BB9" w:rsidRPr="00325D1F">
        <w:t>PCell</w:t>
      </w:r>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384" w:name="_Toc20425769"/>
      <w:bookmarkStart w:id="385" w:name="_Toc29321165"/>
      <w:r w:rsidRPr="00325D1F">
        <w:rPr>
          <w:lang w:val="en-GB"/>
        </w:rPr>
        <w:t>5.3.14.2</w:t>
      </w:r>
      <w:r w:rsidRPr="00325D1F">
        <w:rPr>
          <w:lang w:val="en-GB"/>
        </w:rPr>
        <w:tab/>
        <w:t>Initiation</w:t>
      </w:r>
      <w:bookmarkEnd w:id="384"/>
      <w:bookmarkEnd w:id="385"/>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lastRenderedPageBreak/>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r w:rsidRPr="00325D1F">
        <w:rPr>
          <w:i/>
          <w:lang w:val="en-GB"/>
        </w:rPr>
        <w:t>uac-BarringPerPLMN-List</w:t>
      </w:r>
      <w:r w:rsidRPr="00325D1F">
        <w:rPr>
          <w:lang w:val="en-GB"/>
        </w:rPr>
        <w:t xml:space="preserve"> </w:t>
      </w:r>
      <w:r w:rsidRPr="00325D1F">
        <w:rPr>
          <w:lang w:val="en-GB" w:eastAsia="zh-CN"/>
        </w:rPr>
        <w:t xml:space="preserve">and </w:t>
      </w:r>
      <w:r w:rsidRPr="00325D1F">
        <w:rPr>
          <w:lang w:val="en-GB"/>
        </w:rPr>
        <w:t xml:space="preserve">the </w:t>
      </w:r>
      <w:r w:rsidRPr="00325D1F">
        <w:rPr>
          <w:i/>
          <w:lang w:val="en-GB"/>
        </w:rPr>
        <w:t>uac-BarringPerPLMN-List</w:t>
      </w:r>
      <w:r w:rsidRPr="00325D1F">
        <w:rPr>
          <w:lang w:val="en-GB"/>
        </w:rPr>
        <w:t xml:space="preserve"> contains an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UAC-BarringPerPLMN</w:t>
      </w:r>
      <w:r w:rsidRPr="00325D1F">
        <w:rPr>
          <w:lang w:val="en-GB"/>
        </w:rPr>
        <w:t xml:space="preserve"> entry (i.e. presence or absence of access barring parameters in this entry) irrespective of the </w:t>
      </w:r>
      <w:r w:rsidRPr="00325D1F">
        <w:rPr>
          <w:i/>
          <w:lang w:val="en-GB"/>
        </w:rPr>
        <w:t>uac-BarringForCommon</w:t>
      </w:r>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r w:rsidRPr="00325D1F">
        <w:rPr>
          <w:i/>
          <w:lang w:val="en-GB"/>
        </w:rPr>
        <w:t>uac-BarringForCommon</w:t>
      </w:r>
      <w:r w:rsidRPr="00325D1F">
        <w:rPr>
          <w:lang w:val="en-GB"/>
        </w:rPr>
        <w:t>:</w:t>
      </w:r>
    </w:p>
    <w:p w14:paraId="0CDF2FF5" w14:textId="4267E947" w:rsidR="002C5D28" w:rsidRPr="00325D1F" w:rsidRDefault="002C5D28" w:rsidP="001715ED">
      <w:pPr>
        <w:pStyle w:val="B4"/>
        <w:rPr>
          <w:lang w:val="en-GB"/>
        </w:rPr>
      </w:pPr>
      <w:r w:rsidRPr="00325D1F">
        <w:rPr>
          <w:lang w:val="en-GB"/>
        </w:rPr>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r w:rsidRPr="00325D1F">
        <w:rPr>
          <w:i/>
          <w:lang w:val="en-GB"/>
        </w:rPr>
        <w:t>uac-BarringForCommon</w:t>
      </w:r>
      <w:r w:rsidRPr="00325D1F">
        <w:rPr>
          <w:lang w:val="en-GB"/>
        </w:rPr>
        <w:t xml:space="preserve"> is applicable or</w:t>
      </w:r>
      <w:r w:rsidRPr="00325D1F">
        <w:rPr>
          <w:lang w:val="en-GB" w:eastAsia="ko-KR"/>
        </w:rPr>
        <w:t xml:space="preserve"> the</w:t>
      </w:r>
      <w:r w:rsidRPr="00325D1F">
        <w:rPr>
          <w:lang w:val="en-GB"/>
        </w:rPr>
        <w:t xml:space="preserv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uac-ExplicitACBarringList</w:t>
      </w:r>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UAC-BarringPerCatList</w:t>
      </w:r>
      <w:r w:rsidRPr="00325D1F">
        <w:rPr>
          <w:lang w:val="en-GB"/>
        </w:rPr>
        <w:t xml:space="preserve"> contains a </w:t>
      </w:r>
      <w:r w:rsidRPr="00325D1F">
        <w:rPr>
          <w:i/>
          <w:lang w:val="en-GB"/>
        </w:rPr>
        <w:t xml:space="preserve">UAC-BarringPerCat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 xml:space="preserve">UAC-BarringPerCat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a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 xml:space="preserve"> in the </w:t>
      </w:r>
      <w:r w:rsidRPr="00325D1F">
        <w:rPr>
          <w:i/>
          <w:lang w:val="en-GB"/>
        </w:rPr>
        <w:t>UAC-BarringPerCat</w:t>
      </w:r>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UAC-BarringInfoSet</w:t>
      </w:r>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uac-ImplicitACBarringList</w:t>
      </w:r>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r w:rsidRPr="00325D1F">
        <w:rPr>
          <w:i/>
          <w:lang w:val="en-GB" w:eastAsia="ko-KR"/>
        </w:rPr>
        <w:t>uac-</w:t>
      </w:r>
      <w:r w:rsidR="00196C4A" w:rsidRPr="00325D1F">
        <w:rPr>
          <w:i/>
          <w:lang w:val="en-GB"/>
        </w:rPr>
        <w:t>B</w:t>
      </w:r>
      <w:r w:rsidRPr="00325D1F">
        <w:rPr>
          <w:i/>
          <w:lang w:val="en-GB"/>
        </w:rPr>
        <w:t>arringInfoSetIndex</w:t>
      </w:r>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r w:rsidR="00196C4A" w:rsidRPr="00325D1F">
        <w:rPr>
          <w:i/>
          <w:lang w:val="en-GB"/>
        </w:rPr>
        <w:t>uac-ImplicitACBarringList</w:t>
      </w:r>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the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UAC-BarringInfoSet</w:t>
      </w:r>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386" w:name="_Toc20425770"/>
      <w:bookmarkStart w:id="387"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386"/>
      <w:bookmarkEnd w:id="387"/>
    </w:p>
    <w:p w14:paraId="0C425FAE" w14:textId="77777777" w:rsidR="002C5D28" w:rsidRPr="00325D1F" w:rsidRDefault="002C5D28" w:rsidP="002C5D28">
      <w:pPr>
        <w:pStyle w:val="Heading4"/>
        <w:rPr>
          <w:rFonts w:eastAsia="Malgun Gothic"/>
          <w:noProof/>
          <w:lang w:val="en-GB" w:eastAsia="ko-KR"/>
        </w:rPr>
      </w:pPr>
      <w:bookmarkStart w:id="388" w:name="_Toc20425771"/>
      <w:bookmarkStart w:id="389"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388"/>
      <w:bookmarkEnd w:id="389"/>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390" w:name="_Toc20425772"/>
      <w:bookmarkStart w:id="391" w:name="_Toc29321168"/>
      <w:r w:rsidRPr="00325D1F">
        <w:rPr>
          <w:rFonts w:eastAsia="Malgun Gothic"/>
          <w:noProof/>
          <w:lang w:val="en-GB"/>
        </w:rPr>
        <w:t>5.3.14.5</w:t>
      </w:r>
      <w:r w:rsidRPr="00325D1F">
        <w:rPr>
          <w:rFonts w:eastAsia="Malgun Gothic"/>
          <w:noProof/>
          <w:lang w:val="en-GB"/>
        </w:rPr>
        <w:tab/>
        <w:t>Access barring check</w:t>
      </w:r>
      <w:bookmarkEnd w:id="390"/>
      <w:bookmarkEnd w:id="391"/>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lastRenderedPageBreak/>
        <w:t>1&gt;</w:t>
      </w:r>
      <w:r w:rsidRPr="00325D1F">
        <w:rPr>
          <w:lang w:val="en-GB"/>
        </w:rPr>
        <w:tab/>
        <w:t xml:space="preserve">if for at least one of these Access Identities the corresponding bit in the </w:t>
      </w:r>
      <w:r w:rsidRPr="00325D1F">
        <w:rPr>
          <w:i/>
          <w:lang w:val="en-GB"/>
        </w:rPr>
        <w:t>u</w:t>
      </w:r>
      <w:r w:rsidRPr="00325D1F">
        <w:rPr>
          <w:i/>
          <w:iCs/>
          <w:lang w:val="en-GB"/>
        </w:rPr>
        <w:t>ac-BarringForAccessIdentity</w:t>
      </w:r>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r w:rsidRPr="00325D1F">
        <w:rPr>
          <w:i/>
          <w:lang w:val="en-GB"/>
        </w:rPr>
        <w:t>u</w:t>
      </w:r>
      <w:r w:rsidRPr="00325D1F">
        <w:rPr>
          <w:i/>
          <w:iCs/>
          <w:lang w:val="en-GB"/>
        </w:rPr>
        <w:t>ac-BarringFactor</w:t>
      </w:r>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r w:rsidRPr="00325D1F">
        <w:rPr>
          <w:i/>
          <w:lang w:val="en-GB"/>
        </w:rPr>
        <w:t>uac-BarringTime</w:t>
      </w:r>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r w:rsidRPr="00325D1F">
        <w:rPr>
          <w:i/>
          <w:lang w:val="en-GB"/>
        </w:rPr>
        <w:t>uac-BarringTime.</w:t>
      </w:r>
    </w:p>
    <w:p w14:paraId="448407C7" w14:textId="77777777" w:rsidR="002C5D28" w:rsidRPr="00325D1F" w:rsidRDefault="002C5D28" w:rsidP="002C5D28">
      <w:pPr>
        <w:pStyle w:val="Heading3"/>
        <w:rPr>
          <w:rFonts w:eastAsia="Malgun Gothic"/>
          <w:lang w:val="en-GB"/>
        </w:rPr>
      </w:pPr>
      <w:bookmarkStart w:id="392" w:name="_Toc20425773"/>
      <w:bookmarkStart w:id="393" w:name="_Toc29321169"/>
      <w:r w:rsidRPr="00325D1F">
        <w:rPr>
          <w:rFonts w:eastAsia="Malgun Gothic"/>
          <w:lang w:val="en-GB"/>
        </w:rPr>
        <w:t>5.3.15</w:t>
      </w:r>
      <w:r w:rsidRPr="00325D1F">
        <w:rPr>
          <w:rFonts w:eastAsia="Malgun Gothic"/>
          <w:lang w:val="en-GB"/>
        </w:rPr>
        <w:tab/>
        <w:t>RRC connection reject</w:t>
      </w:r>
      <w:bookmarkEnd w:id="392"/>
      <w:bookmarkEnd w:id="393"/>
    </w:p>
    <w:p w14:paraId="182B253A" w14:textId="77777777" w:rsidR="002C5D28" w:rsidRPr="00325D1F" w:rsidRDefault="002C5D28" w:rsidP="002C5D28">
      <w:pPr>
        <w:pStyle w:val="Heading4"/>
        <w:rPr>
          <w:lang w:val="en-GB"/>
        </w:rPr>
      </w:pPr>
      <w:bookmarkStart w:id="394" w:name="_Toc20425774"/>
      <w:bookmarkStart w:id="395" w:name="_Toc29321170"/>
      <w:r w:rsidRPr="00325D1F">
        <w:rPr>
          <w:lang w:val="en-GB"/>
        </w:rPr>
        <w:t>5.3.15.1</w:t>
      </w:r>
      <w:r w:rsidRPr="00325D1F">
        <w:rPr>
          <w:lang w:val="en-GB"/>
        </w:rPr>
        <w:tab/>
        <w:t>Initiation</w:t>
      </w:r>
      <w:bookmarkEnd w:id="394"/>
      <w:bookmarkEnd w:id="395"/>
    </w:p>
    <w:p w14:paraId="4A3FE3EF" w14:textId="77777777" w:rsidR="002C5D28" w:rsidRPr="00325D1F" w:rsidRDefault="002C5D28" w:rsidP="002C5D28">
      <w:r w:rsidRPr="00325D1F">
        <w:t xml:space="preserve">The UE initiates the procedure upon the reception of </w:t>
      </w:r>
      <w:r w:rsidRPr="00325D1F">
        <w:rPr>
          <w:i/>
        </w:rPr>
        <w:t>RRCReject</w:t>
      </w:r>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396" w:name="_Toc20425775"/>
      <w:bookmarkStart w:id="397" w:name="_Toc29321171"/>
      <w:r w:rsidRPr="00325D1F">
        <w:rPr>
          <w:lang w:val="en-GB"/>
        </w:rPr>
        <w:t>5.3.15.2</w:t>
      </w:r>
      <w:r w:rsidRPr="00325D1F">
        <w:rPr>
          <w:lang w:val="en-GB"/>
        </w:rPr>
        <w:tab/>
        <w:t xml:space="preserve">Reception of the </w:t>
      </w:r>
      <w:r w:rsidRPr="00325D1F">
        <w:rPr>
          <w:i/>
          <w:lang w:val="en-GB"/>
        </w:rPr>
        <w:t>RRCReject</w:t>
      </w:r>
      <w:r w:rsidRPr="00325D1F">
        <w:rPr>
          <w:lang w:val="en-GB"/>
        </w:rPr>
        <w:t xml:space="preserve"> by the UE</w:t>
      </w:r>
      <w:bookmarkEnd w:id="396"/>
      <w:bookmarkEnd w:id="397"/>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r w:rsidRPr="00325D1F">
        <w:rPr>
          <w:i/>
          <w:lang w:val="en-GB"/>
        </w:rPr>
        <w:t>waitTime</w:t>
      </w:r>
      <w:r w:rsidRPr="00325D1F">
        <w:rPr>
          <w:lang w:val="en-GB" w:eastAsia="zh-CN"/>
        </w:rPr>
        <w:t xml:space="preserve"> is configured in the </w:t>
      </w:r>
      <w:r w:rsidRPr="00325D1F">
        <w:rPr>
          <w:i/>
          <w:lang w:val="en-GB"/>
        </w:rPr>
        <w:t>RRCReject</w:t>
      </w:r>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r w:rsidR="002C5D28" w:rsidRPr="00325D1F">
        <w:rPr>
          <w:i/>
          <w:lang w:val="en-GB"/>
        </w:rPr>
        <w:t>waitTime</w:t>
      </w:r>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r w:rsidRPr="00325D1F">
        <w:rPr>
          <w:i/>
          <w:lang w:val="en-GB"/>
        </w:rPr>
        <w:t>RRCReject</w:t>
      </w:r>
      <w:r w:rsidRPr="00325D1F">
        <w:rPr>
          <w:lang w:val="en-GB"/>
        </w:rPr>
        <w:t xml:space="preserve"> is received in response to an </w:t>
      </w:r>
      <w:r w:rsidRPr="00325D1F">
        <w:rPr>
          <w:i/>
          <w:lang w:val="en-GB"/>
        </w:rPr>
        <w:t>RRCResumeRequest</w:t>
      </w:r>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r w:rsidR="00AC15D7" w:rsidRPr="00325D1F">
        <w:rPr>
          <w:i/>
          <w:lang w:val="en-GB"/>
        </w:rPr>
        <w:t>pendingRNA-Update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lastRenderedPageBreak/>
        <w:t>2&gt;</w:t>
      </w:r>
      <w:r w:rsidRPr="00325D1F">
        <w:rPr>
          <w:lang w:val="en-GB"/>
        </w:rPr>
        <w:tab/>
        <w:t xml:space="preserve">discard the </w:t>
      </w:r>
      <w:r w:rsidR="00917D02" w:rsidRPr="00325D1F">
        <w:rPr>
          <w:lang w:val="en-GB"/>
        </w:rPr>
        <w:t xml:space="preserve">current </w:t>
      </w:r>
      <w:r w:rsidR="005F6030" w:rsidRPr="00325D1F">
        <w:rPr>
          <w:lang w:val="en-GB"/>
        </w:rPr>
        <w:t>K</w:t>
      </w:r>
      <w:r w:rsidR="005F6030" w:rsidRPr="00325D1F">
        <w:rPr>
          <w:vertAlign w:val="subscript"/>
          <w:lang w:val="en-GB"/>
        </w:rPr>
        <w:t>gNB</w:t>
      </w:r>
      <w:r w:rsidR="000E3EAB" w:rsidRPr="00325D1F">
        <w:rPr>
          <w:lang w:val="en-GB"/>
        </w:rPr>
        <w:t xml:space="preserve"> key</w:t>
      </w:r>
      <w:r w:rsidR="005F6030" w:rsidRPr="00325D1F">
        <w:rPr>
          <w:lang w:val="en-GB"/>
        </w:rPr>
        <w:t>,</w:t>
      </w:r>
      <w:r w:rsidRPr="00325D1F">
        <w:rPr>
          <w:lang w:val="en-GB"/>
        </w:rPr>
        <w:t xml:space="preser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r w:rsidRPr="00325D1F">
        <w:rPr>
          <w:lang w:val="en-GB"/>
        </w:rPr>
        <w:t>K</w:t>
      </w:r>
      <w:r w:rsidRPr="00325D1F">
        <w:rPr>
          <w:vertAlign w:val="subscript"/>
          <w:lang w:val="en-GB"/>
        </w:rPr>
        <w:t>UPenc</w:t>
      </w:r>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398" w:name="_Toc20425776"/>
      <w:bookmarkStart w:id="399" w:name="_Toc29321172"/>
      <w:r w:rsidRPr="00325D1F">
        <w:rPr>
          <w:rFonts w:eastAsia="MS Mincho"/>
          <w:lang w:val="en-GB"/>
        </w:rPr>
        <w:t>5.4</w:t>
      </w:r>
      <w:r w:rsidRPr="00325D1F">
        <w:rPr>
          <w:rFonts w:eastAsia="MS Mincho"/>
          <w:lang w:val="en-GB"/>
        </w:rPr>
        <w:tab/>
      </w:r>
      <w:bookmarkStart w:id="400" w:name="_Hlk1068185"/>
      <w:r w:rsidRPr="00325D1F">
        <w:rPr>
          <w:rFonts w:eastAsia="MS Mincho"/>
          <w:lang w:val="en-GB"/>
        </w:rPr>
        <w:t>Inter-RAT mobility</w:t>
      </w:r>
      <w:bookmarkEnd w:id="398"/>
      <w:bookmarkEnd w:id="399"/>
    </w:p>
    <w:p w14:paraId="731FCB8F" w14:textId="77777777" w:rsidR="002C5D28" w:rsidRPr="00325D1F" w:rsidRDefault="002C5D28" w:rsidP="002C5D28">
      <w:pPr>
        <w:pStyle w:val="Heading3"/>
        <w:rPr>
          <w:rFonts w:eastAsia="DengXian"/>
          <w:lang w:val="en-GB" w:eastAsia="zh-CN"/>
        </w:rPr>
      </w:pPr>
      <w:bookmarkStart w:id="401" w:name="_Toc20425777"/>
      <w:bookmarkStart w:id="402" w:name="_Toc29321173"/>
      <w:r w:rsidRPr="00325D1F">
        <w:rPr>
          <w:rFonts w:eastAsia="DengXian"/>
          <w:lang w:val="en-GB" w:eastAsia="zh-CN"/>
        </w:rPr>
        <w:t>5.4.1</w:t>
      </w:r>
      <w:bookmarkEnd w:id="400"/>
      <w:r w:rsidRPr="00325D1F">
        <w:rPr>
          <w:rFonts w:eastAsia="DengXian"/>
          <w:lang w:val="en-GB" w:eastAsia="zh-CN"/>
        </w:rPr>
        <w:tab/>
        <w:t>Introduction</w:t>
      </w:r>
      <w:bookmarkEnd w:id="401"/>
      <w:bookmarkEnd w:id="402"/>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403" w:name="_Toc20425778"/>
      <w:bookmarkStart w:id="404" w:name="_Toc29321174"/>
      <w:r w:rsidRPr="00325D1F">
        <w:rPr>
          <w:rFonts w:eastAsia="DengXian"/>
          <w:lang w:val="en-GB" w:eastAsia="zh-CN"/>
        </w:rPr>
        <w:t>5.4.2</w:t>
      </w:r>
      <w:r w:rsidRPr="00325D1F">
        <w:rPr>
          <w:rFonts w:eastAsia="DengXian"/>
          <w:lang w:val="en-GB" w:eastAsia="zh-CN"/>
        </w:rPr>
        <w:tab/>
        <w:t>Handover to NR</w:t>
      </w:r>
      <w:bookmarkEnd w:id="403"/>
      <w:bookmarkEnd w:id="404"/>
    </w:p>
    <w:p w14:paraId="4D87BB05" w14:textId="77777777" w:rsidR="002C5D28" w:rsidRPr="00325D1F" w:rsidRDefault="002C5D28" w:rsidP="002C5D28">
      <w:pPr>
        <w:pStyle w:val="Heading4"/>
        <w:rPr>
          <w:rFonts w:eastAsia="DengXian"/>
          <w:lang w:val="en-GB" w:eastAsia="zh-CN"/>
        </w:rPr>
      </w:pPr>
      <w:bookmarkStart w:id="405" w:name="_Toc20425779"/>
      <w:bookmarkStart w:id="406" w:name="_Toc29321175"/>
      <w:r w:rsidRPr="00325D1F">
        <w:rPr>
          <w:rFonts w:eastAsia="DengXian"/>
          <w:lang w:val="en-GB" w:eastAsia="zh-CN"/>
        </w:rPr>
        <w:t>5.4.2.1</w:t>
      </w:r>
      <w:r w:rsidRPr="00325D1F">
        <w:rPr>
          <w:rFonts w:eastAsia="DengXian"/>
          <w:lang w:val="en-GB" w:eastAsia="zh-CN"/>
        </w:rPr>
        <w:tab/>
        <w:t>General</w:t>
      </w:r>
      <w:bookmarkEnd w:id="405"/>
      <w:bookmarkEnd w:id="406"/>
    </w:p>
    <w:p w14:paraId="6B1E9A7C" w14:textId="77777777" w:rsidR="002C5D28" w:rsidRPr="00325D1F" w:rsidRDefault="00240357" w:rsidP="002C5D28">
      <w:pPr>
        <w:pStyle w:val="TH"/>
        <w:rPr>
          <w:rFonts w:eastAsia="DengXian"/>
          <w:lang w:val="en-GB" w:eastAsia="zh-CN"/>
        </w:rPr>
      </w:pPr>
      <w:r w:rsidRPr="00325D1F">
        <w:rPr>
          <w:noProof/>
          <w:lang w:val="en-GB"/>
        </w:rPr>
        <w:object w:dxaOrig="5385" w:dyaOrig="2055" w14:anchorId="103E0BC3">
          <v:shape id="_x0000_i1046" type="#_x0000_t75" alt="" style="width:275pt;height:105.05pt;mso-width-percent:0;mso-height-percent:0;mso-width-percent:0;mso-height-percent:0" o:ole="">
            <v:imagedata r:id="rId63" o:title=""/>
          </v:shape>
          <o:OLEObject Type="Embed" ProgID="Mscgen.Chart" ShapeID="_x0000_i1046" DrawAspect="Content" ObjectID="_1644996014" r:id="rId64"/>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407" w:name="_Toc20425780"/>
      <w:bookmarkStart w:id="408" w:name="_Toc29321176"/>
      <w:r w:rsidRPr="00325D1F">
        <w:rPr>
          <w:rFonts w:eastAsia="DengXian"/>
          <w:lang w:val="en-GB" w:eastAsia="zh-CN"/>
        </w:rPr>
        <w:t>5.4.2.2</w:t>
      </w:r>
      <w:r w:rsidRPr="00325D1F">
        <w:rPr>
          <w:rFonts w:eastAsia="DengXian"/>
          <w:lang w:val="en-GB" w:eastAsia="zh-CN"/>
        </w:rPr>
        <w:tab/>
        <w:t>Initiation</w:t>
      </w:r>
      <w:bookmarkEnd w:id="407"/>
      <w:bookmarkEnd w:id="408"/>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409" w:name="_Toc20425781"/>
      <w:bookmarkStart w:id="410" w:name="_Toc29321177"/>
      <w:r w:rsidRPr="00325D1F">
        <w:rPr>
          <w:rFonts w:eastAsia="DengXian"/>
          <w:lang w:val="en-GB" w:eastAsia="zh-CN"/>
        </w:rPr>
        <w:t>5.4.2.3</w:t>
      </w:r>
      <w:r w:rsidRPr="00325D1F">
        <w:rPr>
          <w:rFonts w:eastAsia="DengXian"/>
          <w:lang w:val="en-GB" w:eastAsia="zh-CN"/>
        </w:rPr>
        <w:tab/>
        <w:t xml:space="preserve">Reception of the </w:t>
      </w:r>
      <w:r w:rsidRPr="00325D1F">
        <w:rPr>
          <w:rFonts w:eastAsia="DengXian"/>
          <w:i/>
          <w:lang w:val="en-GB" w:eastAsia="zh-CN"/>
        </w:rPr>
        <w:t>RRCReconfiguration</w:t>
      </w:r>
      <w:r w:rsidRPr="00325D1F">
        <w:rPr>
          <w:rFonts w:eastAsia="DengXian"/>
          <w:lang w:val="en-GB" w:eastAsia="zh-CN"/>
        </w:rPr>
        <w:t xml:space="preserve"> by the UE</w:t>
      </w:r>
      <w:bookmarkEnd w:id="409"/>
      <w:bookmarkEnd w:id="410"/>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411" w:name="_Toc20425782"/>
      <w:bookmarkStart w:id="412" w:name="_Toc29321178"/>
      <w:r w:rsidRPr="00325D1F">
        <w:rPr>
          <w:rFonts w:eastAsia="DengXian"/>
          <w:lang w:val="en-GB" w:eastAsia="zh-CN"/>
        </w:rPr>
        <w:lastRenderedPageBreak/>
        <w:t>5.4.3</w:t>
      </w:r>
      <w:r w:rsidRPr="00325D1F">
        <w:rPr>
          <w:rFonts w:eastAsia="DengXian"/>
          <w:lang w:val="en-GB" w:eastAsia="zh-CN"/>
        </w:rPr>
        <w:tab/>
        <w:t>Mobility from NR</w:t>
      </w:r>
      <w:bookmarkEnd w:id="411"/>
      <w:bookmarkEnd w:id="412"/>
    </w:p>
    <w:p w14:paraId="093B327C" w14:textId="77777777" w:rsidR="002C5D28" w:rsidRPr="00325D1F" w:rsidRDefault="002C5D28" w:rsidP="002C5D28">
      <w:pPr>
        <w:pStyle w:val="Heading4"/>
        <w:rPr>
          <w:rFonts w:eastAsia="DengXian"/>
          <w:lang w:val="en-GB" w:eastAsia="zh-CN"/>
        </w:rPr>
      </w:pPr>
      <w:bookmarkStart w:id="413" w:name="_Toc20425783"/>
      <w:bookmarkStart w:id="414" w:name="_Toc29321179"/>
      <w:r w:rsidRPr="00325D1F">
        <w:rPr>
          <w:rFonts w:eastAsia="DengXian"/>
          <w:lang w:val="en-GB" w:eastAsia="zh-CN"/>
        </w:rPr>
        <w:t>5.4.3.1</w:t>
      </w:r>
      <w:r w:rsidRPr="00325D1F">
        <w:rPr>
          <w:rFonts w:eastAsia="DengXian"/>
          <w:lang w:val="en-GB" w:eastAsia="zh-CN"/>
        </w:rPr>
        <w:tab/>
        <w:t>General</w:t>
      </w:r>
      <w:bookmarkEnd w:id="413"/>
      <w:bookmarkEnd w:id="414"/>
    </w:p>
    <w:p w14:paraId="3F0C6290" w14:textId="77777777" w:rsidR="002C5D28" w:rsidRPr="00325D1F" w:rsidRDefault="00240357" w:rsidP="002C5D28">
      <w:pPr>
        <w:pStyle w:val="TH"/>
        <w:rPr>
          <w:rFonts w:eastAsia="DengXian"/>
          <w:lang w:val="en-GB"/>
        </w:rPr>
      </w:pPr>
      <w:r w:rsidRPr="00325D1F">
        <w:rPr>
          <w:noProof/>
          <w:lang w:val="en-GB"/>
        </w:rPr>
        <w:object w:dxaOrig="4140" w:dyaOrig="1560" w14:anchorId="30C11BE5">
          <v:shape id="_x0000_i1047" type="#_x0000_t75" alt="" style="width:210.1pt;height:77.9pt;mso-width-percent:0;mso-height-percent:0;mso-width-percent:0;mso-height-percent:0" o:ole="">
            <v:imagedata r:id="rId65" o:title=""/>
          </v:shape>
          <o:OLEObject Type="Embed" ProgID="Mscgen.Chart" ShapeID="_x0000_i1047" DrawAspect="Content" ObjectID="_1644996015" r:id="rId66"/>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240357" w:rsidP="002C5D28">
      <w:pPr>
        <w:pStyle w:val="TH"/>
        <w:rPr>
          <w:rFonts w:eastAsia="DengXian"/>
          <w:lang w:val="en-GB"/>
        </w:rPr>
      </w:pPr>
      <w:r w:rsidRPr="00325D1F">
        <w:rPr>
          <w:noProof/>
          <w:lang w:val="en-GB"/>
        </w:rPr>
        <w:object w:dxaOrig="4560" w:dyaOrig="2055" w14:anchorId="24BA3780">
          <v:shape id="_x0000_i1048" type="#_x0000_t75" alt="" style="width:229pt;height:105.05pt;mso-width-percent:0;mso-height-percent:0;mso-width-percent:0;mso-height-percent:0" o:ole="">
            <v:imagedata r:id="rId67" o:title=""/>
          </v:shape>
          <o:OLEObject Type="Embed" ProgID="Mscgen.Chart" ShapeID="_x0000_i1048" DrawAspect="Content" ObjectID="_1644996016" r:id="rId68"/>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r w:rsidRPr="00325D1F">
        <w:rPr>
          <w:i/>
          <w:lang w:val="en-GB"/>
        </w:rPr>
        <w:t>MobilityFromNRCommand</w:t>
      </w:r>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415" w:name="_Toc20425784"/>
      <w:bookmarkStart w:id="416" w:name="_Toc29321180"/>
      <w:r w:rsidRPr="00325D1F">
        <w:rPr>
          <w:rFonts w:eastAsia="DengXian"/>
          <w:lang w:val="en-GB" w:eastAsia="zh-CN"/>
        </w:rPr>
        <w:t>5.4.3.2</w:t>
      </w:r>
      <w:r w:rsidRPr="00325D1F">
        <w:rPr>
          <w:rFonts w:eastAsia="DengXian"/>
          <w:lang w:val="en-GB" w:eastAsia="zh-CN"/>
        </w:rPr>
        <w:tab/>
        <w:t>Initiation</w:t>
      </w:r>
      <w:bookmarkEnd w:id="415"/>
      <w:bookmarkEnd w:id="416"/>
    </w:p>
    <w:p w14:paraId="22420BC7" w14:textId="77777777" w:rsidR="002C5D28" w:rsidRPr="00325D1F" w:rsidRDefault="002C5D28" w:rsidP="002C5D28">
      <w:r w:rsidRPr="00325D1F">
        <w:t xml:space="preserve">The network initiates the mobility from NR procedure to a UE in RRC_CONNECTED, possibly in response to a </w:t>
      </w:r>
      <w:r w:rsidRPr="00325D1F">
        <w:rPr>
          <w:i/>
        </w:rPr>
        <w:t>MeasurementReport</w:t>
      </w:r>
      <w:r w:rsidRPr="00325D1F">
        <w:t xml:space="preserve"> message, by sending a </w:t>
      </w:r>
      <w:r w:rsidRPr="00325D1F">
        <w:rPr>
          <w:i/>
        </w:rPr>
        <w:t>MobilityFromNRCommand</w:t>
      </w:r>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417" w:name="_Toc20425785"/>
      <w:bookmarkStart w:id="418" w:name="_Toc29321181"/>
      <w:r w:rsidRPr="00325D1F">
        <w:rPr>
          <w:lang w:val="en-GB"/>
        </w:rPr>
        <w:t>5.4.3.3</w:t>
      </w:r>
      <w:r w:rsidRPr="00325D1F">
        <w:rPr>
          <w:lang w:val="en-GB"/>
        </w:rPr>
        <w:tab/>
        <w:t xml:space="preserve">Reception of the </w:t>
      </w:r>
      <w:r w:rsidRPr="00325D1F">
        <w:rPr>
          <w:i/>
          <w:lang w:val="en-GB"/>
        </w:rPr>
        <w:t>MobilityFromNR</w:t>
      </w:r>
      <w:r w:rsidR="005C4E31" w:rsidRPr="00325D1F">
        <w:rPr>
          <w:i/>
          <w:lang w:val="en-GB"/>
        </w:rPr>
        <w:t>Command</w:t>
      </w:r>
      <w:r w:rsidRPr="00325D1F">
        <w:rPr>
          <w:lang w:val="en-GB"/>
        </w:rPr>
        <w:t xml:space="preserve"> by the UE</w:t>
      </w:r>
      <w:bookmarkEnd w:id="417"/>
      <w:bookmarkEnd w:id="418"/>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r w:rsidRPr="00325D1F">
        <w:rPr>
          <w:rFonts w:eastAsia="DengXian"/>
          <w:i/>
          <w:lang w:val="en-GB" w:eastAsia="zh-TW"/>
        </w:rPr>
        <w:t>targetRAT-Type</w:t>
      </w:r>
      <w:r w:rsidRPr="00325D1F">
        <w:rPr>
          <w:rFonts w:eastAsia="DengXian"/>
          <w:lang w:val="en-GB" w:eastAsia="zh-TW"/>
        </w:rPr>
        <w:t xml:space="preserve"> is set to </w:t>
      </w:r>
      <w:r w:rsidRPr="00325D1F">
        <w:rPr>
          <w:rFonts w:eastAsia="DengXian"/>
          <w:i/>
          <w:lang w:val="en-GB" w:eastAsia="zh-TW"/>
        </w:rPr>
        <w:t>eutra</w:t>
      </w:r>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r w:rsidRPr="00325D1F">
        <w:rPr>
          <w:rFonts w:eastAsia="DengXian"/>
          <w:i/>
          <w:lang w:val="en-GB" w:eastAsia="zh-TW"/>
        </w:rPr>
        <w:t>nas-SecurityParamFromNR</w:t>
      </w:r>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419" w:name="_Toc20425786"/>
      <w:bookmarkStart w:id="420" w:name="_Toc29321182"/>
      <w:r w:rsidRPr="00325D1F">
        <w:rPr>
          <w:lang w:val="en-GB"/>
        </w:rPr>
        <w:t>5.4.3.4</w:t>
      </w:r>
      <w:r w:rsidRPr="00325D1F">
        <w:rPr>
          <w:lang w:val="en-GB"/>
        </w:rPr>
        <w:tab/>
        <w:t>Successful completion of the mobility from NR</w:t>
      </w:r>
      <w:bookmarkEnd w:id="419"/>
      <w:bookmarkEnd w:id="420"/>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lastRenderedPageBreak/>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ran-NotificationAreaInfo</w:t>
      </w:r>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release the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00301E34"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and the</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r w:rsidRPr="00325D1F">
        <w:rPr>
          <w:i/>
          <w:lang w:val="en-GB"/>
        </w:rPr>
        <w:t>fullConfig</w:t>
      </w:r>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t>1&gt;</w:t>
      </w:r>
      <w:r w:rsidRPr="00325D1F">
        <w:rPr>
          <w:rFonts w:eastAsia="DengXian"/>
          <w:lang w:val="en-GB"/>
        </w:rPr>
        <w:tab/>
        <w:t xml:space="preserve">if the </w:t>
      </w:r>
      <w:r w:rsidRPr="00325D1F">
        <w:rPr>
          <w:rFonts w:eastAsia="DengXian"/>
          <w:i/>
          <w:lang w:val="en-GB"/>
        </w:rPr>
        <w:t>targetRAT-Type</w:t>
      </w:r>
      <w:r w:rsidRPr="00325D1F">
        <w:rPr>
          <w:rFonts w:eastAsia="DengXian"/>
          <w:lang w:val="en-GB"/>
        </w:rPr>
        <w:t xml:space="preserve"> is set to </w:t>
      </w:r>
      <w:r w:rsidRPr="00325D1F">
        <w:rPr>
          <w:rFonts w:eastAsia="DengXian"/>
          <w:i/>
          <w:lang w:val="en-GB"/>
        </w:rPr>
        <w:t>eutra</w:t>
      </w:r>
      <w:r w:rsidRPr="00325D1F">
        <w:rPr>
          <w:rFonts w:eastAsia="DengXian"/>
          <w:lang w:val="en-GB"/>
        </w:rPr>
        <w:t xml:space="preserve"> and the </w:t>
      </w:r>
      <w:r w:rsidRPr="00325D1F">
        <w:rPr>
          <w:rFonts w:eastAsia="DengXian"/>
          <w:i/>
          <w:lang w:val="en-GB"/>
        </w:rPr>
        <w:t>nas-SecurityParamFromNR</w:t>
      </w:r>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421" w:name="_Toc20425787"/>
      <w:bookmarkStart w:id="422" w:name="_Toc29321183"/>
      <w:r w:rsidRPr="00325D1F">
        <w:rPr>
          <w:lang w:val="en-GB"/>
        </w:rPr>
        <w:t>5.4.3.5</w:t>
      </w:r>
      <w:r w:rsidRPr="00325D1F">
        <w:rPr>
          <w:lang w:val="en-GB"/>
        </w:rPr>
        <w:tab/>
        <w:t>Mobility from NR failure</w:t>
      </w:r>
      <w:bookmarkEnd w:id="421"/>
      <w:bookmarkEnd w:id="422"/>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r w:rsidRPr="00325D1F">
        <w:rPr>
          <w:i/>
          <w:lang w:val="en-GB"/>
        </w:rPr>
        <w:t>MobilityFromNRCommand</w:t>
      </w:r>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r w:rsidRPr="00325D1F">
        <w:rPr>
          <w:i/>
          <w:lang w:val="en-GB"/>
        </w:rPr>
        <w:t>MobilityFromNRCommand</w:t>
      </w:r>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PCell;</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423" w:name="_Toc20425788"/>
      <w:bookmarkStart w:id="424" w:name="_Toc29321184"/>
      <w:r w:rsidRPr="00325D1F">
        <w:rPr>
          <w:lang w:val="en-GB"/>
        </w:rPr>
        <w:t>5.5</w:t>
      </w:r>
      <w:r w:rsidRPr="00325D1F">
        <w:rPr>
          <w:lang w:val="en-GB"/>
        </w:rPr>
        <w:tab/>
        <w:t>Measurements</w:t>
      </w:r>
      <w:bookmarkEnd w:id="423"/>
      <w:bookmarkEnd w:id="424"/>
    </w:p>
    <w:p w14:paraId="424F97E2" w14:textId="77777777" w:rsidR="002C5D28" w:rsidRPr="00325D1F" w:rsidRDefault="002C5D28" w:rsidP="002C5D28">
      <w:pPr>
        <w:pStyle w:val="Heading3"/>
        <w:rPr>
          <w:lang w:val="en-GB"/>
        </w:rPr>
      </w:pPr>
      <w:bookmarkStart w:id="425" w:name="_Toc20425789"/>
      <w:bookmarkStart w:id="426" w:name="_Toc29321185"/>
      <w:r w:rsidRPr="00325D1F">
        <w:rPr>
          <w:lang w:val="en-GB"/>
        </w:rPr>
        <w:t>5.5.1</w:t>
      </w:r>
      <w:r w:rsidRPr="00325D1F">
        <w:rPr>
          <w:lang w:val="en-GB"/>
        </w:rPr>
        <w:tab/>
        <w:t>Introduction</w:t>
      </w:r>
      <w:bookmarkEnd w:id="425"/>
      <w:bookmarkEnd w:id="426"/>
    </w:p>
    <w:p w14:paraId="02828FDF" w14:textId="34D73C64" w:rsidR="002C5D28" w:rsidRPr="00325D1F" w:rsidRDefault="002C5D28" w:rsidP="002C5D28">
      <w:pPr>
        <w:rPr>
          <w:i/>
        </w:rPr>
      </w:pPr>
      <w:r w:rsidRPr="00325D1F">
        <w:t xml:space="preserve">The network may configure an RRC_CONNECTED UE to perform measurements and report them in accordance with the measurement configuration. The measurement configuration is provided by means of dedicated signalling i.e. using the </w:t>
      </w:r>
      <w:r w:rsidRPr="00325D1F">
        <w:rPr>
          <w:i/>
        </w:rPr>
        <w:t>RRCReconfiguration</w:t>
      </w:r>
      <w:r w:rsidR="000E2948" w:rsidRPr="00325D1F">
        <w:t xml:space="preserve"> or </w:t>
      </w:r>
      <w:r w:rsidR="000E2948" w:rsidRPr="00325D1F">
        <w:rPr>
          <w:i/>
        </w:rPr>
        <w:t>RRCResume</w:t>
      </w:r>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lastRenderedPageBreak/>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r w:rsidR="002C5D28" w:rsidRPr="00325D1F">
        <w:rPr>
          <w:i/>
          <w:lang w:val="en-GB"/>
        </w:rPr>
        <w:t>measObjectId</w:t>
      </w:r>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servingCellMO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A list of reporting configurations where there can be one or multiple reporting configurations per measurement object. Each 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77777777" w:rsidR="002C5D28" w:rsidRPr="00325D1F" w:rsidRDefault="002C5D28" w:rsidP="002C5D28">
      <w:pPr>
        <w:pStyle w:val="B2"/>
        <w:rPr>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325D1F" w:rsidRDefault="002C5D28" w:rsidP="002C5D28">
      <w:pPr>
        <w:pStyle w:val="B1"/>
        <w:rPr>
          <w:lang w:val="en-GB"/>
        </w:rPr>
      </w:pPr>
      <w:r w:rsidRPr="00325D1F">
        <w:rPr>
          <w:b/>
          <w:lang w:val="en-GB"/>
        </w:rPr>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SpCell and one or mor</w:t>
      </w:r>
      <w:r w:rsidR="009A07EC" w:rsidRPr="00325D1F">
        <w:rPr>
          <w:lang w:val="en-GB"/>
        </w:rPr>
        <w:t>e</w:t>
      </w:r>
      <w:r w:rsidRPr="00325D1F">
        <w:rPr>
          <w:lang w:val="en-GB"/>
        </w:rPr>
        <w:t xml:space="preserve"> SCells.</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lastRenderedPageBreak/>
        <w:t xml:space="preserve">Whenever the procedural specification, other than contained in sub-clause 5.5.2, refers to a field it concerns a field included in the </w:t>
      </w:r>
      <w:r w:rsidRPr="00325D1F">
        <w:rPr>
          <w:i/>
        </w:rPr>
        <w:t>VarMeasConfig</w:t>
      </w:r>
      <w:r w:rsidRPr="00325D1F">
        <w:t xml:space="preserve"> unless explicitly stated otherwise i.e. only the measurement configuration procedure covers the direct UE action related to the received </w:t>
      </w:r>
      <w:r w:rsidRPr="00325D1F">
        <w:rPr>
          <w:i/>
        </w:rPr>
        <w:t>measConfig</w:t>
      </w:r>
      <w:r w:rsidRPr="00325D1F">
        <w:t>.</w:t>
      </w:r>
    </w:p>
    <w:p w14:paraId="3715E912" w14:textId="77777777" w:rsidR="00223032" w:rsidRPr="00325D1F" w:rsidRDefault="00223032" w:rsidP="00223032">
      <w:r w:rsidRPr="00325D1F">
        <w:t xml:space="preserve">In NR-DC, the UE may receive two independent </w:t>
      </w:r>
      <w:r w:rsidRPr="00325D1F">
        <w:rPr>
          <w:i/>
        </w:rPr>
        <w:t>measConfig</w:t>
      </w:r>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MCG, that is included in the </w:t>
      </w:r>
      <w:r w:rsidRPr="00325D1F">
        <w:rPr>
          <w:rFonts w:eastAsia="MS Mincho"/>
          <w:i/>
          <w:lang w:val="en-GB"/>
        </w:rPr>
        <w:t>RRCReconfiguration</w:t>
      </w:r>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SCG, that is included in the </w:t>
      </w:r>
      <w:r w:rsidRPr="00325D1F">
        <w:rPr>
          <w:rFonts w:eastAsia="MS Mincho"/>
          <w:i/>
          <w:lang w:val="en-GB"/>
        </w:rPr>
        <w:t>RRCReconfiguration</w:t>
      </w:r>
      <w:r w:rsidRPr="00325D1F">
        <w:rPr>
          <w:rFonts w:eastAsia="MS Mincho"/>
          <w:lang w:val="en-GB"/>
        </w:rPr>
        <w:t xml:space="preserve"> message received via SRB3, or, alternatively, included within a </w:t>
      </w:r>
      <w:r w:rsidRPr="00325D1F">
        <w:rPr>
          <w:rFonts w:eastAsia="MS Mincho"/>
          <w:i/>
          <w:lang w:val="en-GB"/>
        </w:rPr>
        <w:t>RRCReconfiguration</w:t>
      </w:r>
      <w:r w:rsidRPr="00325D1F">
        <w:rPr>
          <w:rFonts w:eastAsia="MS Mincho"/>
          <w:lang w:val="en-GB"/>
        </w:rPr>
        <w:t xml:space="preserve"> message embedded in a </w:t>
      </w:r>
      <w:r w:rsidRPr="00325D1F">
        <w:rPr>
          <w:rFonts w:eastAsia="MS Mincho"/>
          <w:i/>
          <w:lang w:val="en-GB"/>
        </w:rPr>
        <w:t>RRCReconfiguration</w:t>
      </w:r>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r w:rsidRPr="00325D1F">
        <w:rPr>
          <w:i/>
        </w:rPr>
        <w:t xml:space="preserve">VarMeasConfig </w:t>
      </w:r>
      <w:r w:rsidRPr="00325D1F">
        <w:t xml:space="preserve">and </w:t>
      </w:r>
      <w:r w:rsidRPr="00325D1F">
        <w:rPr>
          <w:rFonts w:eastAsia="SimSun"/>
          <w:i/>
        </w:rPr>
        <w:t>VarMeasReportList</w:t>
      </w:r>
      <w:r w:rsidRPr="00325D1F">
        <w:rPr>
          <w:rFonts w:eastAsia="SimSun"/>
        </w:rPr>
        <w:t xml:space="preserve">, one associated with each </w:t>
      </w:r>
      <w:r w:rsidRPr="00325D1F">
        <w:rPr>
          <w:rFonts w:eastAsia="SimSun"/>
          <w:i/>
        </w:rPr>
        <w:t>measConfig</w:t>
      </w:r>
      <w:r w:rsidRPr="00325D1F">
        <w:rPr>
          <w:rFonts w:eastAsia="SimSun"/>
        </w:rPr>
        <w:t xml:space="preserve">, and independently performs all the procedures in clause 5.5 for each </w:t>
      </w:r>
      <w:r w:rsidRPr="00325D1F">
        <w:rPr>
          <w:rFonts w:eastAsia="SimSun"/>
          <w:i/>
        </w:rPr>
        <w:t>measConfig</w:t>
      </w:r>
      <w:r w:rsidRPr="00325D1F">
        <w:rPr>
          <w:rFonts w:eastAsia="SimSun"/>
        </w:rPr>
        <w:t xml:space="preserve"> and the associated </w:t>
      </w:r>
      <w:r w:rsidRPr="00325D1F">
        <w:rPr>
          <w:i/>
        </w:rPr>
        <w:t xml:space="preserve">VarMeasConfig </w:t>
      </w:r>
      <w:r w:rsidRPr="00325D1F">
        <w:t xml:space="preserve">and </w:t>
      </w:r>
      <w:r w:rsidRPr="00325D1F">
        <w:rPr>
          <w:rFonts w:eastAsia="SimSun"/>
          <w:i/>
        </w:rPr>
        <w:t>VarMeasReportList</w:t>
      </w:r>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427" w:name="_Toc20425790"/>
      <w:bookmarkStart w:id="428" w:name="_Toc29321186"/>
      <w:r w:rsidRPr="00325D1F">
        <w:rPr>
          <w:lang w:val="en-GB"/>
        </w:rPr>
        <w:t>5.5.2</w:t>
      </w:r>
      <w:r w:rsidRPr="00325D1F">
        <w:rPr>
          <w:lang w:val="en-GB"/>
        </w:rPr>
        <w:tab/>
        <w:t>Measurement configuration</w:t>
      </w:r>
      <w:bookmarkEnd w:id="427"/>
      <w:bookmarkEnd w:id="428"/>
    </w:p>
    <w:p w14:paraId="3D87E093" w14:textId="77777777" w:rsidR="002C5D28" w:rsidRPr="00325D1F" w:rsidRDefault="002C5D28" w:rsidP="002C5D28">
      <w:pPr>
        <w:pStyle w:val="Heading4"/>
        <w:rPr>
          <w:lang w:val="en-GB"/>
        </w:rPr>
      </w:pPr>
      <w:bookmarkStart w:id="429" w:name="_Toc20425791"/>
      <w:bookmarkStart w:id="430" w:name="_Toc29321187"/>
      <w:r w:rsidRPr="00325D1F">
        <w:rPr>
          <w:lang w:val="en-GB"/>
        </w:rPr>
        <w:t>5.5.2.1</w:t>
      </w:r>
      <w:r w:rsidRPr="00325D1F">
        <w:rPr>
          <w:lang w:val="en-GB"/>
        </w:rPr>
        <w:tab/>
        <w:t>General</w:t>
      </w:r>
      <w:bookmarkEnd w:id="429"/>
      <w:bookmarkEnd w:id="430"/>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r w:rsidRPr="00325D1F">
        <w:rPr>
          <w:i/>
          <w:lang w:val="en-GB"/>
        </w:rPr>
        <w:t>measConfig</w:t>
      </w:r>
      <w:r w:rsidR="00223032" w:rsidRPr="00325D1F">
        <w:rPr>
          <w:i/>
          <w:lang w:val="en-GB"/>
        </w:rPr>
        <w:t xml:space="preserve"> </w:t>
      </w:r>
      <w:r w:rsidR="00223032" w:rsidRPr="00325D1F">
        <w:rPr>
          <w:iCs/>
          <w:lang w:val="en-GB"/>
        </w:rPr>
        <w:t>associated with a CG</w:t>
      </w:r>
      <w:r w:rsidRPr="00325D1F">
        <w:rPr>
          <w:lang w:val="en-GB"/>
        </w:rPr>
        <w:t xml:space="preserve">, it includes a </w:t>
      </w:r>
      <w:r w:rsidRPr="00325D1F">
        <w:rPr>
          <w:i/>
          <w:lang w:val="en-GB"/>
        </w:rPr>
        <w:t>measObject</w:t>
      </w:r>
      <w:r w:rsidRPr="00325D1F">
        <w:rPr>
          <w:lang w:val="en-GB"/>
        </w:rPr>
        <w:t xml:space="preserve"> for the SpCell and for each N</w:t>
      </w:r>
      <w:r w:rsidR="004A119B" w:rsidRPr="00325D1F">
        <w:rPr>
          <w:lang w:val="en-GB"/>
        </w:rPr>
        <w:t>R</w:t>
      </w:r>
      <w:r w:rsidRPr="00325D1F">
        <w:rPr>
          <w:lang w:val="en-GB"/>
        </w:rPr>
        <w:t xml:space="preserve"> SCell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reportCGI;</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r w:rsidR="00223032" w:rsidRPr="00325D1F">
        <w:rPr>
          <w:i/>
          <w:iCs/>
          <w:lang w:val="en-GB"/>
        </w:rPr>
        <w:t>measConfig</w:t>
      </w:r>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r w:rsidR="002C5D28" w:rsidRPr="00325D1F">
        <w:rPr>
          <w:i/>
          <w:lang w:val="en-GB"/>
        </w:rPr>
        <w:t>ssbFrequency</w:t>
      </w:r>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r w:rsidRPr="00325D1F">
        <w:rPr>
          <w:i/>
          <w:lang w:val="en-GB"/>
        </w:rPr>
        <w:t>ssbFrequency</w:t>
      </w:r>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r w:rsidRPr="00325D1F">
        <w:rPr>
          <w:i/>
          <w:lang w:val="en-GB"/>
        </w:rPr>
        <w:t>ssbFrequency</w:t>
      </w:r>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r w:rsidRPr="00325D1F">
        <w:rPr>
          <w:i/>
          <w:lang w:val="en-GB"/>
        </w:rPr>
        <w:t>ssbFrequency</w:t>
      </w:r>
      <w:r w:rsidRPr="00325D1F">
        <w:rPr>
          <w:lang w:val="en-GB"/>
        </w:rPr>
        <w:t xml:space="preserve"> have the same </w:t>
      </w:r>
      <w:r w:rsidRPr="00325D1F">
        <w:rPr>
          <w:i/>
          <w:lang w:val="en-GB"/>
        </w:rPr>
        <w:t>ssbSubcarrierSpacing</w:t>
      </w:r>
      <w:r w:rsidR="002B3E4D" w:rsidRPr="00325D1F">
        <w:rPr>
          <w:lang w:val="en-GB"/>
        </w:rPr>
        <w:t>;</w:t>
      </w:r>
    </w:p>
    <w:p w14:paraId="6E88C9D8" w14:textId="77777777" w:rsidR="00223032" w:rsidRPr="00325D1F" w:rsidRDefault="00223032" w:rsidP="00223032">
      <w:pPr>
        <w:pStyle w:val="B1"/>
        <w:rPr>
          <w:lang w:val="en-GB"/>
        </w:rPr>
      </w:pPr>
      <w:r w:rsidRPr="00325D1F">
        <w:rPr>
          <w:lang w:val="en-GB"/>
        </w:rPr>
        <w:t>-</w:t>
      </w:r>
      <w:r w:rsidRPr="00325D1F">
        <w:rPr>
          <w:lang w:val="en-GB"/>
        </w:rPr>
        <w:tab/>
        <w:t xml:space="preserve">to ensure that, if a measurement object associated with the MCG has the same </w:t>
      </w:r>
      <w:r w:rsidRPr="00325D1F">
        <w:rPr>
          <w:i/>
          <w:lang w:val="en-GB"/>
        </w:rPr>
        <w:t>ssbFrequency</w:t>
      </w:r>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r w:rsidRPr="00325D1F">
        <w:rPr>
          <w:i/>
          <w:lang w:val="en-GB"/>
        </w:rPr>
        <w:t>ssbFrequency</w:t>
      </w:r>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w:t>
      </w:r>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to ensure that all CSI-RS resources configured in each measurement object have the same center frequency, (</w:t>
      </w:r>
      <w:r w:rsidRPr="00325D1F">
        <w:rPr>
          <w:i/>
          <w:lang w:val="en-GB"/>
        </w:rPr>
        <w:t>startPRB</w:t>
      </w:r>
      <w:r w:rsidRPr="00325D1F">
        <w:rPr>
          <w:lang w:val="en-GB"/>
        </w:rPr>
        <w:t>+floor(</w:t>
      </w:r>
      <w:r w:rsidRPr="00325D1F">
        <w:rPr>
          <w:i/>
          <w:lang w:val="en-GB"/>
        </w:rPr>
        <w:t>nrofPRBs</w:t>
      </w:r>
      <w:r w:rsidRPr="00325D1F">
        <w:rPr>
          <w:lang w:val="en-GB"/>
        </w:rPr>
        <w:t>/2))</w:t>
      </w:r>
    </w:p>
    <w:p w14:paraId="2A67C6C1" w14:textId="0CE99292" w:rsidR="002C5D28" w:rsidRPr="00325D1F" w:rsidRDefault="002C5D28" w:rsidP="002C5D28">
      <w:r w:rsidRPr="00325D1F">
        <w:lastRenderedPageBreak/>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measObjectToRemoveList</w:t>
      </w:r>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measObjectToAddModList</w:t>
      </w:r>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reportConfigToRemoveList</w:t>
      </w:r>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reportConfigToAddModList</w:t>
      </w:r>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quantityConfig</w:t>
      </w:r>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measIdToRemoveList</w:t>
      </w:r>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measIdToAddModList</w:t>
      </w:r>
      <w:r w:rsidRPr="00325D1F">
        <w:rPr>
          <w:lang w:val="en-GB"/>
        </w:rPr>
        <w:t>:</w:t>
      </w:r>
    </w:p>
    <w:p w14:paraId="37C2F35C" w14:textId="40A7278B" w:rsidR="002C5D28" w:rsidRPr="00325D1F" w:rsidRDefault="002C5D28" w:rsidP="008C4D57">
      <w:pPr>
        <w:pStyle w:val="B2"/>
        <w:rPr>
          <w:lang w:val="en-GB"/>
        </w:rPr>
      </w:pPr>
      <w:r w:rsidRPr="00325D1F">
        <w:rPr>
          <w:lang w:val="en-GB"/>
        </w:rPr>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measGapConfig</w:t>
      </w:r>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r w:rsidRPr="00325D1F">
        <w:rPr>
          <w:i/>
          <w:lang w:val="en-GB" w:eastAsia="en-US"/>
        </w:rPr>
        <w:t>measConfig</w:t>
      </w:r>
      <w:r w:rsidRPr="00325D1F">
        <w:rPr>
          <w:lang w:val="en-GB" w:eastAsia="en-US"/>
        </w:rPr>
        <w:t xml:space="preserve"> includes the </w:t>
      </w:r>
      <w:r w:rsidRPr="00325D1F">
        <w:rPr>
          <w:i/>
          <w:lang w:val="en-GB" w:eastAsia="en-US"/>
        </w:rPr>
        <w:t>measGapSharingConfig</w:t>
      </w:r>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s-MeasureConfig</w:t>
      </w:r>
      <w:r w:rsidRPr="00325D1F">
        <w:rPr>
          <w:lang w:val="en-GB"/>
        </w:rPr>
        <w:t>:</w:t>
      </w:r>
    </w:p>
    <w:p w14:paraId="2E91C9C1" w14:textId="77777777" w:rsidR="002C5D28" w:rsidRPr="00325D1F" w:rsidRDefault="002C5D28" w:rsidP="008C4D57">
      <w:pPr>
        <w:pStyle w:val="B2"/>
        <w:rPr>
          <w:lang w:val="en-GB"/>
        </w:rPr>
      </w:pPr>
      <w:r w:rsidRPr="00325D1F">
        <w:rPr>
          <w:lang w:val="en-GB"/>
        </w:rPr>
        <w:t>2&gt;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ssb-RSRP</w:t>
      </w:r>
      <w:r w:rsidRPr="00325D1F">
        <w:rPr>
          <w:lang w:val="en-GB"/>
        </w:rPr>
        <w:t xml:space="preserve">, set parameter </w:t>
      </w:r>
      <w:r w:rsidRPr="00325D1F">
        <w:rPr>
          <w:i/>
          <w:lang w:val="en-GB"/>
        </w:rPr>
        <w:t xml:space="preserve">ssb-RSRP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r w:rsidRPr="00325D1F">
        <w:rPr>
          <w:i/>
          <w:lang w:val="en-GB"/>
        </w:rPr>
        <w:t xml:space="preserve">csi-RSRP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r w:rsidRPr="00325D1F">
        <w:rPr>
          <w:lang w:val="en-GB"/>
        </w:rPr>
        <w:t>.</w:t>
      </w:r>
    </w:p>
    <w:p w14:paraId="50C07AA1" w14:textId="77777777" w:rsidR="002C5D28" w:rsidRPr="00325D1F" w:rsidRDefault="002C5D28" w:rsidP="002C5D28">
      <w:pPr>
        <w:pStyle w:val="Heading4"/>
        <w:rPr>
          <w:lang w:val="en-GB"/>
        </w:rPr>
      </w:pPr>
      <w:bookmarkStart w:id="431" w:name="_Toc20425792"/>
      <w:bookmarkStart w:id="432" w:name="_Toc29321188"/>
      <w:r w:rsidRPr="00325D1F">
        <w:rPr>
          <w:lang w:val="en-GB"/>
        </w:rPr>
        <w:t>5.5.2.2</w:t>
      </w:r>
      <w:r w:rsidRPr="00325D1F">
        <w:rPr>
          <w:lang w:val="en-GB"/>
        </w:rPr>
        <w:tab/>
        <w:t>Measurement identity removal</w:t>
      </w:r>
      <w:bookmarkEnd w:id="431"/>
      <w:bookmarkEnd w:id="432"/>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measIdToRemoveList</w:t>
      </w:r>
      <w:r w:rsidRPr="00325D1F">
        <w:rPr>
          <w:lang w:val="en-GB"/>
        </w:rPr>
        <w:t xml:space="preserve"> that is part of the current UE configuration in </w:t>
      </w:r>
      <w:r w:rsidRPr="00325D1F">
        <w:rPr>
          <w:i/>
          <w:lang w:val="en-GB"/>
        </w:rPr>
        <w:t>VarMeasConfig</w:t>
      </w:r>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4B746827"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measIdToRemoveList</w:t>
      </w:r>
      <w:r w:rsidRPr="00325D1F">
        <w:rPr>
          <w:lang w:val="en-GB"/>
        </w:rPr>
        <w:t xml:space="preserve"> includes any </w:t>
      </w:r>
      <w:r w:rsidRPr="00325D1F">
        <w:rPr>
          <w:i/>
          <w:lang w:val="en-GB"/>
        </w:rPr>
        <w:t>measId</w:t>
      </w:r>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433" w:name="_Toc20425793"/>
      <w:bookmarkStart w:id="434" w:name="_Toc29321189"/>
      <w:r w:rsidRPr="00325D1F">
        <w:rPr>
          <w:lang w:val="en-GB"/>
        </w:rPr>
        <w:t>5.5.2.3</w:t>
      </w:r>
      <w:r w:rsidRPr="00325D1F">
        <w:rPr>
          <w:lang w:val="en-GB"/>
        </w:rPr>
        <w:tab/>
        <w:t>Measurement identity addition/modification</w:t>
      </w:r>
      <w:bookmarkEnd w:id="433"/>
      <w:bookmarkEnd w:id="434"/>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lastRenderedPageBreak/>
        <w:t>-</w:t>
      </w:r>
      <w:r w:rsidRPr="00325D1F">
        <w:rPr>
          <w:lang w:val="en-GB"/>
        </w:rPr>
        <w:tab/>
        <w:t xml:space="preserve">configure a </w:t>
      </w:r>
      <w:r w:rsidRPr="00325D1F">
        <w:rPr>
          <w:i/>
          <w:lang w:val="en-GB"/>
        </w:rPr>
        <w:t>measId</w:t>
      </w:r>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measIdToAddModList</w:t>
      </w:r>
      <w:r w:rsidRPr="00325D1F">
        <w:rPr>
          <w:lang w:val="en-GB"/>
        </w:rPr>
        <w:t>:</w:t>
      </w:r>
    </w:p>
    <w:p w14:paraId="0C24BF5C" w14:textId="29CD7BD2"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measId</w:t>
      </w:r>
      <w:r w:rsidRPr="00325D1F">
        <w:rPr>
          <w:lang w:val="en-GB"/>
        </w:rPr>
        <w:t xml:space="preserve"> exists in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r w:rsidRPr="00325D1F">
        <w:rPr>
          <w:i/>
          <w:lang w:val="en-GB"/>
        </w:rPr>
        <w:t>measId</w:t>
      </w:r>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r w:rsidRPr="00325D1F">
        <w:rPr>
          <w:i/>
          <w:lang w:val="en-GB"/>
        </w:rPr>
        <w:t>measId</w:t>
      </w:r>
      <w:r w:rsidRPr="00325D1F">
        <w:rPr>
          <w:lang w:val="en-GB"/>
        </w:rPr>
        <w:t xml:space="preserve"> within the </w:t>
      </w:r>
      <w:r w:rsidRPr="00325D1F">
        <w:rPr>
          <w:i/>
          <w:lang w:val="en-GB"/>
        </w:rPr>
        <w:t>VarMeasConfig</w:t>
      </w:r>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0079439A" w:rsidRPr="00325D1F">
        <w:rPr>
          <w:lang w:val="en-GB"/>
        </w:rPr>
        <w:t>;</w:t>
      </w:r>
    </w:p>
    <w:p w14:paraId="36E37874" w14:textId="2075F56B" w:rsidR="002C5D28" w:rsidRPr="00325D1F" w:rsidRDefault="002C5D28" w:rsidP="008C4D57">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reportCGI</w:t>
      </w:r>
      <w:r w:rsidRPr="00325D1F">
        <w:rPr>
          <w:lang w:val="en-GB"/>
        </w:rPr>
        <w:t xml:space="preserve"> in the </w:t>
      </w:r>
      <w:r w:rsidRPr="00325D1F">
        <w:rPr>
          <w:i/>
          <w:lang w:val="en-GB"/>
        </w:rPr>
        <w:t>reportConfig</w:t>
      </w:r>
      <w:r w:rsidRPr="00325D1F">
        <w:rPr>
          <w:lang w:val="en-GB"/>
        </w:rPr>
        <w:t xml:space="preserve"> associated with this </w:t>
      </w:r>
      <w:r w:rsidRPr="00325D1F">
        <w:rPr>
          <w:i/>
          <w:lang w:val="en-GB"/>
        </w:rPr>
        <w:t>measId</w:t>
      </w:r>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r w:rsidRPr="00325D1F">
        <w:rPr>
          <w:i/>
          <w:lang w:val="en-GB"/>
        </w:rPr>
        <w:t>measId</w:t>
      </w:r>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2 seconds for this </w:t>
      </w:r>
      <w:r w:rsidRPr="00325D1F">
        <w:rPr>
          <w:i/>
          <w:lang w:val="en-GB"/>
        </w:rPr>
        <w:t>measId</w:t>
      </w:r>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r w:rsidRPr="00325D1F">
        <w:rPr>
          <w:i/>
          <w:lang w:val="en-GB"/>
        </w:rPr>
        <w:t>measId</w:t>
      </w:r>
      <w:r w:rsidR="0079439A" w:rsidRPr="00325D1F">
        <w:rPr>
          <w:lang w:val="en-GB"/>
        </w:rPr>
        <w:t>.</w:t>
      </w:r>
    </w:p>
    <w:p w14:paraId="0DC337F1" w14:textId="77777777" w:rsidR="00AB0B44" w:rsidRPr="00325D1F" w:rsidRDefault="00AB0B44" w:rsidP="00AB0B44">
      <w:pPr>
        <w:pStyle w:val="B2"/>
        <w:rPr>
          <w:lang w:val="en-GB"/>
        </w:rPr>
      </w:pPr>
      <w:bookmarkStart w:id="435" w:name="_Toc20425794"/>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reportSFTD</w:t>
      </w:r>
      <w:r w:rsidRPr="00325D1F">
        <w:rPr>
          <w:lang w:val="en-GB"/>
        </w:rPr>
        <w:t xml:space="preserve"> in the </w:t>
      </w:r>
      <w:r w:rsidRPr="00325D1F">
        <w:rPr>
          <w:i/>
          <w:lang w:val="en-GB"/>
        </w:rPr>
        <w:t>reportConfigNR</w:t>
      </w:r>
      <w:r w:rsidRPr="00325D1F">
        <w:rPr>
          <w:lang w:val="en-GB"/>
        </w:rPr>
        <w:t xml:space="preserve"> associated with this </w:t>
      </w:r>
      <w:r w:rsidRPr="00325D1F">
        <w:rPr>
          <w:i/>
          <w:lang w:val="en-GB"/>
        </w:rPr>
        <w:t>measId</w:t>
      </w:r>
      <w:r w:rsidRPr="00325D1F">
        <w:rPr>
          <w:lang w:val="en-GB"/>
        </w:rPr>
        <w:t xml:space="preserve"> and the </w:t>
      </w:r>
      <w:r w:rsidRPr="00325D1F">
        <w:rPr>
          <w:i/>
          <w:lang w:val="en-GB"/>
        </w:rPr>
        <w:t>drx-SFTD-NeighMeas</w:t>
      </w:r>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3 seconds for this </w:t>
      </w:r>
      <w:r w:rsidRPr="00325D1F">
        <w:rPr>
          <w:i/>
          <w:lang w:val="en-GB"/>
        </w:rPr>
        <w:t>measId</w:t>
      </w:r>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r w:rsidRPr="00325D1F">
        <w:rPr>
          <w:i/>
          <w:lang w:val="en-GB"/>
        </w:rPr>
        <w:t>measId</w:t>
      </w:r>
      <w:r w:rsidRPr="00325D1F">
        <w:rPr>
          <w:lang w:val="en-GB"/>
        </w:rPr>
        <w:t>.</w:t>
      </w:r>
    </w:p>
    <w:p w14:paraId="677BD248" w14:textId="77777777" w:rsidR="002C5D28" w:rsidRPr="00325D1F" w:rsidRDefault="002C5D28" w:rsidP="002C5D28">
      <w:pPr>
        <w:pStyle w:val="Heading4"/>
        <w:rPr>
          <w:lang w:val="en-GB"/>
        </w:rPr>
      </w:pPr>
      <w:bookmarkStart w:id="436" w:name="_Toc29321190"/>
      <w:r w:rsidRPr="00325D1F">
        <w:rPr>
          <w:lang w:val="en-GB"/>
        </w:rPr>
        <w:t>5.5.2.4</w:t>
      </w:r>
      <w:r w:rsidRPr="00325D1F">
        <w:rPr>
          <w:lang w:val="en-GB"/>
        </w:rPr>
        <w:tab/>
        <w:t>Measurement object removal</w:t>
      </w:r>
      <w:bookmarkEnd w:id="435"/>
      <w:bookmarkEnd w:id="436"/>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measObjectToRemoveList</w:t>
      </w:r>
      <w:r w:rsidRPr="00325D1F">
        <w:rPr>
          <w:lang w:val="en-GB"/>
        </w:rPr>
        <w:t xml:space="preserve"> that is part of </w:t>
      </w:r>
      <w:r w:rsidRPr="00325D1F">
        <w:rPr>
          <w:i/>
          <w:lang w:val="en-GB"/>
        </w:rPr>
        <w:t>measObjectList</w:t>
      </w:r>
      <w:r w:rsidRPr="00325D1F">
        <w:rPr>
          <w:lang w:val="en-GB"/>
        </w:rPr>
        <w:t xml:space="preserve"> in </w:t>
      </w:r>
      <w:r w:rsidRPr="00325D1F">
        <w:rPr>
          <w:i/>
          <w:lang w:val="en-GB"/>
        </w:rPr>
        <w:t>VarMeasConfig</w:t>
      </w:r>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measObjectId</w:t>
      </w:r>
      <w:r w:rsidRPr="00325D1F">
        <w:rPr>
          <w:lang w:val="en-GB"/>
        </w:rPr>
        <w:t xml:space="preserve"> from the </w:t>
      </w:r>
      <w:r w:rsidRPr="00325D1F">
        <w:rPr>
          <w:i/>
          <w:lang w:val="en-GB"/>
        </w:rPr>
        <w:t>measObjectList</w:t>
      </w:r>
      <w:r w:rsidRPr="00325D1F">
        <w:rPr>
          <w:lang w:val="en-GB"/>
        </w:rPr>
        <w:t xml:space="preserve"> within the </w:t>
      </w:r>
      <w:r w:rsidRPr="00325D1F">
        <w:rPr>
          <w:i/>
          <w:lang w:val="en-GB"/>
        </w:rPr>
        <w:t>VarMeasConfig</w:t>
      </w:r>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measObjectToRemoveList</w:t>
      </w:r>
      <w:r w:rsidRPr="00325D1F">
        <w:rPr>
          <w:lang w:val="en-GB"/>
        </w:rPr>
        <w:t xml:space="preserve"> includes any </w:t>
      </w:r>
      <w:r w:rsidRPr="00325D1F">
        <w:rPr>
          <w:i/>
          <w:lang w:val="en-GB"/>
        </w:rPr>
        <w:t>measObjectId</w:t>
      </w:r>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437" w:name="_Toc20425795"/>
      <w:bookmarkStart w:id="438" w:name="_Toc29321191"/>
      <w:r w:rsidRPr="00325D1F">
        <w:rPr>
          <w:lang w:val="en-GB"/>
        </w:rPr>
        <w:lastRenderedPageBreak/>
        <w:t>5.5.2.5</w:t>
      </w:r>
      <w:r w:rsidRPr="00325D1F">
        <w:rPr>
          <w:lang w:val="en-GB"/>
        </w:rPr>
        <w:tab/>
        <w:t>Measurement object addition/modification</w:t>
      </w:r>
      <w:bookmarkEnd w:id="437"/>
      <w:bookmarkEnd w:id="438"/>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measObjectToAddModList</w:t>
      </w:r>
      <w:r w:rsidRPr="00325D1F">
        <w:rPr>
          <w:lang w:val="en-GB"/>
        </w:rPr>
        <w:t>:</w:t>
      </w:r>
    </w:p>
    <w:p w14:paraId="1766E362" w14:textId="35AE6785"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measObjectId</w:t>
      </w:r>
      <w:r w:rsidRPr="00325D1F">
        <w:rPr>
          <w:lang w:val="en-GB"/>
        </w:rPr>
        <w:t xml:space="preserve"> exists in the </w:t>
      </w:r>
      <w:r w:rsidRPr="00325D1F">
        <w:rPr>
          <w:i/>
          <w:lang w:val="en-GB"/>
        </w:rPr>
        <w:t>measObjectList</w:t>
      </w:r>
      <w:r w:rsidRPr="00325D1F">
        <w:rPr>
          <w:lang w:val="en-GB"/>
        </w:rPr>
        <w:t xml:space="preserve"> within the </w:t>
      </w:r>
      <w:r w:rsidRPr="00325D1F">
        <w:rPr>
          <w:i/>
          <w:lang w:val="en-GB"/>
        </w:rPr>
        <w:t>VarMeasConfig</w:t>
      </w:r>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measObject</w:t>
      </w:r>
      <w:r w:rsidRPr="00325D1F">
        <w:rPr>
          <w:lang w:val="en-GB"/>
        </w:rPr>
        <w:t xml:space="preserve">, except for the fields </w:t>
      </w:r>
      <w:r w:rsidRPr="00325D1F">
        <w:rPr>
          <w:i/>
          <w:lang w:val="en-GB"/>
        </w:rPr>
        <w:t>cellsToAddModList</w:t>
      </w:r>
      <w:r w:rsidRPr="00325D1F">
        <w:rPr>
          <w:lang w:val="en-GB"/>
        </w:rPr>
        <w:t xml:space="preserve">, </w:t>
      </w:r>
      <w:r w:rsidRPr="00325D1F">
        <w:rPr>
          <w:i/>
          <w:lang w:val="en-GB"/>
        </w:rPr>
        <w:t>blackCellsToAddModList</w:t>
      </w:r>
      <w:r w:rsidRPr="00325D1F">
        <w:rPr>
          <w:lang w:val="en-GB"/>
        </w:rPr>
        <w:t xml:space="preserve">, </w:t>
      </w:r>
      <w:r w:rsidRPr="00325D1F">
        <w:rPr>
          <w:i/>
          <w:lang w:val="en-GB"/>
        </w:rPr>
        <w:t>whiteCellsToAddModList</w:t>
      </w:r>
      <w:r w:rsidRPr="00325D1F">
        <w:rPr>
          <w:lang w:val="en-GB"/>
        </w:rPr>
        <w:t xml:space="preserve">, </w:t>
      </w:r>
      <w:r w:rsidRPr="00325D1F">
        <w:rPr>
          <w:i/>
          <w:lang w:val="en-GB"/>
        </w:rPr>
        <w:t>cellsToRemoveList</w:t>
      </w:r>
      <w:r w:rsidRPr="00325D1F">
        <w:rPr>
          <w:lang w:val="en-GB"/>
        </w:rPr>
        <w:t xml:space="preserve">, </w:t>
      </w:r>
      <w:r w:rsidRPr="00325D1F">
        <w:rPr>
          <w:i/>
          <w:lang w:val="en-GB"/>
        </w:rPr>
        <w:t>blackCellsToRemoveList</w:t>
      </w:r>
      <w:r w:rsidRPr="00325D1F">
        <w:rPr>
          <w:lang w:val="en-GB"/>
        </w:rPr>
        <w:t xml:space="preserve"> and </w:t>
      </w:r>
      <w:r w:rsidRPr="00325D1F">
        <w:rPr>
          <w:i/>
          <w:lang w:val="en-GB"/>
        </w:rPr>
        <w:t>whiteCellsToRemoveList</w:t>
      </w:r>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cellsToRemoveList</w:t>
      </w:r>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included in the </w:t>
      </w:r>
      <w:r w:rsidRPr="00325D1F">
        <w:rPr>
          <w:i/>
          <w:lang w:val="en-GB"/>
        </w:rPr>
        <w:t>cellsToRemoveList</w:t>
      </w:r>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physCellId </w:t>
      </w:r>
      <w:r w:rsidRPr="00325D1F">
        <w:rPr>
          <w:lang w:val="en-GB"/>
        </w:rPr>
        <w:t xml:space="preserve">from the </w:t>
      </w:r>
      <w:r w:rsidRPr="00325D1F">
        <w:rPr>
          <w:i/>
          <w:lang w:val="en-GB"/>
        </w:rPr>
        <w:t>cellsToAddModList</w:t>
      </w:r>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cellsToAddModList</w:t>
      </w:r>
      <w:r w:rsidRPr="00325D1F">
        <w:rPr>
          <w:lang w:val="en-GB"/>
        </w:rPr>
        <w:t>:</w:t>
      </w:r>
    </w:p>
    <w:p w14:paraId="5B55E686"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value included in the </w:t>
      </w:r>
      <w:r w:rsidRPr="00325D1F">
        <w:rPr>
          <w:i/>
          <w:lang w:val="en-GB"/>
        </w:rPr>
        <w:t>cellsToAddModList</w:t>
      </w:r>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physCellId </w:t>
      </w:r>
      <w:r w:rsidRPr="00325D1F">
        <w:rPr>
          <w:lang w:val="en-GB"/>
        </w:rPr>
        <w:t xml:space="preserve">exists in the </w:t>
      </w:r>
      <w:r w:rsidRPr="00325D1F">
        <w:rPr>
          <w:i/>
          <w:lang w:val="en-GB"/>
        </w:rPr>
        <w:t>cellsToAddModList</w:t>
      </w:r>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physCellId</w:t>
      </w:r>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physCellId </w:t>
      </w:r>
      <w:r w:rsidRPr="00325D1F">
        <w:rPr>
          <w:lang w:val="en-GB"/>
        </w:rPr>
        <w:t xml:space="preserve">to the </w:t>
      </w:r>
      <w:r w:rsidRPr="00325D1F">
        <w:rPr>
          <w:i/>
          <w:lang w:val="en-GB"/>
        </w:rPr>
        <w:t>cellsToAddModList</w:t>
      </w:r>
      <w:r w:rsidRPr="00325D1F">
        <w:rPr>
          <w:lang w:val="en-GB"/>
        </w:rPr>
        <w:t>;</w:t>
      </w:r>
    </w:p>
    <w:p w14:paraId="6CBDD93C" w14:textId="09B09C2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blackCellsToRemoveList</w:t>
      </w:r>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blackCellsToRemoveList</w:t>
      </w:r>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blackCellsToAddModList</w:t>
      </w:r>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r w:rsidRPr="00325D1F">
        <w:rPr>
          <w:i/>
          <w:lang w:val="en-GB"/>
        </w:rPr>
        <w:t xml:space="preserve">pci-RangeIndex </w:t>
      </w:r>
      <w:r w:rsidRPr="00325D1F">
        <w:rPr>
          <w:lang w:val="en-GB"/>
        </w:rPr>
        <w:t xml:space="preserve">included in the </w:t>
      </w:r>
      <w:r w:rsidRPr="00325D1F">
        <w:rPr>
          <w:i/>
          <w:iCs/>
          <w:lang w:val="en-GB"/>
        </w:rPr>
        <w:t>blackCellsToRemoveList</w:t>
      </w:r>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blackCellsToAddModList</w:t>
      </w:r>
      <w:r w:rsidRPr="00325D1F">
        <w:rPr>
          <w:lang w:val="en-GB"/>
        </w:rPr>
        <w:t>:</w:t>
      </w:r>
    </w:p>
    <w:p w14:paraId="4CD13739"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blackCellsToAddModList</w:t>
      </w:r>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blackCellsToAddModList</w:t>
      </w:r>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blackCellsToAddModList</w:t>
      </w:r>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whiteCellsToRemoveList</w:t>
      </w:r>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whiteCellsToRemoveList: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whiteCellsToAddModList</w:t>
      </w:r>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whiteCellsToAddModList</w:t>
      </w:r>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whiteCellsToAddModList</w:t>
      </w:r>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whiteCellsToAddModList</w:t>
      </w:r>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lastRenderedPageBreak/>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whiteCellsToAddModLis</w:t>
      </w:r>
      <w:r w:rsidR="00BC267A" w:rsidRPr="00325D1F">
        <w:rPr>
          <w:i/>
          <w:lang w:val="en-GB"/>
        </w:rPr>
        <w:t>t</w:t>
      </w:r>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DEADBE5" w14:textId="6796D32E"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r w:rsidRPr="00325D1F">
        <w:rPr>
          <w:i/>
          <w:lang w:val="en-GB"/>
        </w:rPr>
        <w:t>measObject</w:t>
      </w:r>
      <w:r w:rsidRPr="00325D1F">
        <w:rPr>
          <w:lang w:val="en-GB"/>
        </w:rPr>
        <w:t xml:space="preserve"> to the </w:t>
      </w:r>
      <w:r w:rsidRPr="00325D1F">
        <w:rPr>
          <w:i/>
          <w:lang w:val="en-GB"/>
        </w:rPr>
        <w:t>measObjectList</w:t>
      </w:r>
      <w:r w:rsidRPr="00325D1F">
        <w:rPr>
          <w:lang w:val="en-GB"/>
        </w:rPr>
        <w:t xml:space="preserve"> within </w:t>
      </w:r>
      <w:r w:rsidRPr="00325D1F">
        <w:rPr>
          <w:i/>
          <w:lang w:val="en-GB"/>
        </w:rPr>
        <w:t>VarMeasConfig</w:t>
      </w:r>
      <w:r w:rsidRPr="00325D1F">
        <w:rPr>
          <w:lang w:val="en-GB"/>
        </w:rPr>
        <w:t>.</w:t>
      </w:r>
    </w:p>
    <w:p w14:paraId="6CA8BB11" w14:textId="77777777" w:rsidR="002C5D28" w:rsidRPr="00325D1F" w:rsidRDefault="002C5D28" w:rsidP="002C5D28">
      <w:pPr>
        <w:pStyle w:val="Heading4"/>
        <w:rPr>
          <w:lang w:val="en-GB"/>
        </w:rPr>
      </w:pPr>
      <w:bookmarkStart w:id="439" w:name="_Toc20425796"/>
      <w:bookmarkStart w:id="440" w:name="_Toc29321192"/>
      <w:r w:rsidRPr="00325D1F">
        <w:rPr>
          <w:lang w:val="en-GB"/>
        </w:rPr>
        <w:t>5.5.2.6</w:t>
      </w:r>
      <w:r w:rsidRPr="00325D1F">
        <w:rPr>
          <w:lang w:val="en-GB"/>
        </w:rPr>
        <w:tab/>
        <w:t>Reporting configuration removal</w:t>
      </w:r>
      <w:bookmarkEnd w:id="439"/>
      <w:bookmarkEnd w:id="440"/>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reportConfigToRemoveList</w:t>
      </w:r>
      <w:r w:rsidRPr="00325D1F">
        <w:rPr>
          <w:lang w:val="en-GB"/>
        </w:rPr>
        <w:t xml:space="preserve"> that is part of the current UE configuration in </w:t>
      </w:r>
      <w:r w:rsidRPr="00325D1F">
        <w:rPr>
          <w:i/>
          <w:lang w:val="en-GB"/>
        </w:rPr>
        <w:t>VarMeasConfig</w:t>
      </w:r>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reportConfigId</w:t>
      </w:r>
      <w:r w:rsidRPr="00325D1F">
        <w:rPr>
          <w:lang w:val="en-GB"/>
        </w:rPr>
        <w:t xml:space="preserve"> from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52480A25" w14:textId="67694C74"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the </w:t>
      </w:r>
      <w:r w:rsidRPr="00325D1F">
        <w:rPr>
          <w:i/>
          <w:lang w:val="en-GB"/>
        </w:rPr>
        <w:t>reportConfigId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timeToTrigger</w:t>
      </w:r>
      <w:r w:rsidRPr="00325D1F">
        <w:rPr>
          <w:lang w:val="en-GB"/>
        </w:rPr>
        <w:t xml:space="preserve">) for this </w:t>
      </w:r>
      <w:r w:rsidRPr="00325D1F">
        <w:rPr>
          <w:i/>
          <w:lang w:val="en-GB"/>
        </w:rPr>
        <w:t>measId</w:t>
      </w:r>
      <w:r w:rsidRPr="00325D1F">
        <w:rPr>
          <w:lang w:val="en-GB"/>
        </w:rPr>
        <w:t>.</w:t>
      </w:r>
    </w:p>
    <w:p w14:paraId="0AFD0095"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reportConfigToRemoveList</w:t>
      </w:r>
      <w:r w:rsidRPr="00325D1F">
        <w:rPr>
          <w:lang w:val="en-GB"/>
        </w:rPr>
        <w:t xml:space="preserve"> includes any </w:t>
      </w:r>
      <w:r w:rsidRPr="00325D1F">
        <w:rPr>
          <w:i/>
          <w:lang w:val="en-GB"/>
        </w:rPr>
        <w:t>reportConfigId</w:t>
      </w:r>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441" w:name="_Toc20425797"/>
      <w:bookmarkStart w:id="442" w:name="_Toc29321193"/>
      <w:r w:rsidRPr="00325D1F">
        <w:rPr>
          <w:lang w:val="en-GB"/>
        </w:rPr>
        <w:t>5.5.2.7</w:t>
      </w:r>
      <w:r w:rsidRPr="00325D1F">
        <w:rPr>
          <w:lang w:val="en-GB"/>
        </w:rPr>
        <w:tab/>
        <w:t>Reporting configuration addition/modification</w:t>
      </w:r>
      <w:bookmarkEnd w:id="441"/>
      <w:bookmarkEnd w:id="442"/>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reportConfigToAddModList</w:t>
      </w:r>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reportConfigId</w:t>
      </w:r>
      <w:r w:rsidRPr="00325D1F">
        <w:rPr>
          <w:lang w:val="en-GB"/>
        </w:rPr>
        <w:t xml:space="preserve"> exists in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 for this entry:</w:t>
      </w:r>
    </w:p>
    <w:p w14:paraId="0F675425" w14:textId="6F077D9E"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reportConfig</w:t>
      </w:r>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reportConfigId</w:t>
      </w:r>
      <w:r w:rsidRPr="00325D1F">
        <w:rPr>
          <w:lang w:val="en-GB"/>
        </w:rPr>
        <w:t xml:space="preserve"> included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r w:rsidRPr="00325D1F">
        <w:rPr>
          <w:i/>
          <w:lang w:val="en-GB"/>
        </w:rPr>
        <w:t>reportConfig</w:t>
      </w:r>
      <w:r w:rsidRPr="00325D1F">
        <w:rPr>
          <w:lang w:val="en-GB"/>
        </w:rPr>
        <w:t xml:space="preserve"> to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707AA7CE" w14:textId="77777777" w:rsidR="002C5D28" w:rsidRPr="00325D1F" w:rsidRDefault="002C5D28" w:rsidP="002C5D28">
      <w:pPr>
        <w:pStyle w:val="Heading4"/>
        <w:rPr>
          <w:lang w:val="en-GB"/>
        </w:rPr>
      </w:pPr>
      <w:bookmarkStart w:id="443" w:name="_Toc20425798"/>
      <w:bookmarkStart w:id="444" w:name="_Toc29321194"/>
      <w:r w:rsidRPr="00325D1F">
        <w:rPr>
          <w:lang w:val="en-GB"/>
        </w:rPr>
        <w:t>5.5.2.8</w:t>
      </w:r>
      <w:r w:rsidRPr="00325D1F">
        <w:rPr>
          <w:lang w:val="en-GB"/>
        </w:rPr>
        <w:tab/>
        <w:t>Quantity configuration</w:t>
      </w:r>
      <w:bookmarkEnd w:id="443"/>
      <w:bookmarkEnd w:id="444"/>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r w:rsidRPr="00325D1F">
        <w:rPr>
          <w:i/>
          <w:lang w:val="en-GB"/>
        </w:rPr>
        <w:t>quantityConfig</w:t>
      </w:r>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r w:rsidRPr="00325D1F">
        <w:rPr>
          <w:i/>
          <w:lang w:val="en-GB"/>
        </w:rPr>
        <w:t>quantityConfig</w:t>
      </w:r>
      <w:r w:rsidRPr="00325D1F">
        <w:rPr>
          <w:lang w:val="en-GB"/>
        </w:rPr>
        <w:t xml:space="preserve"> within </w:t>
      </w:r>
      <w:r w:rsidRPr="00325D1F">
        <w:rPr>
          <w:i/>
          <w:lang w:val="en-GB"/>
        </w:rPr>
        <w:t>VarMeasConfig</w:t>
      </w:r>
      <w:r w:rsidRPr="00325D1F">
        <w:rPr>
          <w:lang w:val="en-GB"/>
        </w:rPr>
        <w:t xml:space="preserve"> to the value of the received </w:t>
      </w:r>
      <w:r w:rsidRPr="00325D1F">
        <w:rPr>
          <w:i/>
          <w:lang w:val="en-GB"/>
        </w:rPr>
        <w:t>quantityConfig</w:t>
      </w:r>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00309C8" w14:textId="77777777" w:rsidR="002C5D28" w:rsidRPr="00325D1F" w:rsidRDefault="002C5D28" w:rsidP="008C4D57">
      <w:pPr>
        <w:pStyle w:val="B2"/>
        <w:rPr>
          <w:lang w:val="en-GB"/>
        </w:rPr>
      </w:pPr>
      <w:r w:rsidRPr="00325D1F">
        <w:rPr>
          <w:lang w:val="en-GB"/>
        </w:rPr>
        <w:lastRenderedPageBreak/>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94C128D" w14:textId="77777777" w:rsidR="002C5D28" w:rsidRPr="00325D1F" w:rsidRDefault="002C5D28" w:rsidP="002C5D28">
      <w:pPr>
        <w:pStyle w:val="Heading4"/>
        <w:rPr>
          <w:lang w:val="en-GB"/>
        </w:rPr>
      </w:pPr>
      <w:bookmarkStart w:id="445" w:name="_Toc20425799"/>
      <w:bookmarkStart w:id="446" w:name="_Toc29321195"/>
      <w:r w:rsidRPr="00325D1F">
        <w:rPr>
          <w:lang w:val="en-GB"/>
        </w:rPr>
        <w:t>5.5.2.9</w:t>
      </w:r>
      <w:r w:rsidRPr="00325D1F">
        <w:rPr>
          <w:lang w:val="en-GB"/>
        </w:rPr>
        <w:tab/>
        <w:t>Measurement gap configuration</w:t>
      </w:r>
      <w:bookmarkEnd w:id="445"/>
      <w:bookmarkEnd w:id="446"/>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gapUE</w:t>
      </w:r>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5E9E4AE" w14:textId="3186599D" w:rsidR="002C5D28" w:rsidRPr="00325D1F" w:rsidRDefault="002C5D28" w:rsidP="004D0BBA">
      <w:pPr>
        <w:pStyle w:val="B1"/>
        <w:rPr>
          <w:lang w:val="en-GB"/>
        </w:rPr>
      </w:pPr>
      <w:r w:rsidRPr="00325D1F">
        <w:rPr>
          <w:lang w:val="en-GB"/>
        </w:rPr>
        <w:lastRenderedPageBreak/>
        <w:t>1&gt;</w:t>
      </w:r>
      <w:r w:rsidRPr="00325D1F">
        <w:rPr>
          <w:lang w:val="en-GB"/>
        </w:rPr>
        <w:tab/>
        <w:t xml:space="preserve">else if </w:t>
      </w:r>
      <w:r w:rsidRPr="00325D1F">
        <w:rPr>
          <w:i/>
          <w:lang w:val="en-GB"/>
        </w:rPr>
        <w:t>gapUE</w:t>
      </w:r>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r w:rsidRPr="00325D1F">
        <w:rPr>
          <w:i/>
          <w:lang w:val="en-GB"/>
        </w:rPr>
        <w:t>gapUE</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corresponding </w:t>
      </w:r>
      <w:r w:rsidR="00223032" w:rsidRPr="00325D1F">
        <w:rPr>
          <w:i/>
          <w:lang w:val="en-GB"/>
        </w:rPr>
        <w:t>gapFR1</w:t>
      </w:r>
      <w:r w:rsidR="00223032" w:rsidRPr="00325D1F">
        <w:rPr>
          <w:lang w:val="en-GB"/>
        </w:rPr>
        <w:t xml:space="preserve"> or </w:t>
      </w:r>
      <w:r w:rsidR="00223032" w:rsidRPr="00325D1F">
        <w:rPr>
          <w:i/>
          <w:lang w:val="en-GB"/>
        </w:rPr>
        <w:t>gapUE</w:t>
      </w:r>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PCell is used in the gap calculation.</w:t>
      </w:r>
    </w:p>
    <w:p w14:paraId="4638B9F1" w14:textId="77777777" w:rsidR="002C5D28" w:rsidRPr="00325D1F" w:rsidRDefault="002C5D28" w:rsidP="002C5D28">
      <w:pPr>
        <w:pStyle w:val="Heading4"/>
        <w:rPr>
          <w:lang w:val="en-GB"/>
        </w:rPr>
      </w:pPr>
      <w:bookmarkStart w:id="447" w:name="_Toc20425800"/>
      <w:bookmarkStart w:id="448" w:name="_Toc29321196"/>
      <w:r w:rsidRPr="00325D1F">
        <w:rPr>
          <w:lang w:val="en-GB"/>
        </w:rPr>
        <w:t>5.5.2.10</w:t>
      </w:r>
      <w:r w:rsidRPr="00325D1F">
        <w:rPr>
          <w:lang w:val="en-GB"/>
        </w:rPr>
        <w:tab/>
        <w:t>Reference signal measurement timing configuration</w:t>
      </w:r>
      <w:bookmarkEnd w:id="447"/>
      <w:bookmarkEnd w:id="448"/>
    </w:p>
    <w:p w14:paraId="094232C3" w14:textId="77777777" w:rsidR="002C5D28" w:rsidRPr="00325D1F" w:rsidRDefault="002C5D28" w:rsidP="002C5D28">
      <w:r w:rsidRPr="00325D1F">
        <w:t xml:space="preserve">The UE shall setup the first SS/PBCH block measurement timing configuration (SMTC) in accordance with the received </w:t>
      </w:r>
      <w:r w:rsidRPr="00325D1F">
        <w:rPr>
          <w:i/>
        </w:rPr>
        <w:t>periodicityAndOffset</w:t>
      </w:r>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4BA21F02" w14:textId="77777777" w:rsidR="002C5D28" w:rsidRPr="00325D1F" w:rsidRDefault="002C5D28" w:rsidP="002C5D28">
      <w:pPr>
        <w:pStyle w:val="B1"/>
        <w:rPr>
          <w:lang w:val="en-GB"/>
        </w:rPr>
      </w:pPr>
      <w:r w:rsidRPr="00325D1F">
        <w:rPr>
          <w:lang w:val="en-GB"/>
        </w:rPr>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r w:rsidRPr="00325D1F">
        <w:rPr>
          <w:i/>
        </w:rPr>
        <w:t>pci-List</w:t>
      </w:r>
      <w:r w:rsidRPr="00325D1F">
        <w:t xml:space="preserve"> parameter in </w:t>
      </w:r>
      <w:r w:rsidRPr="00325D1F">
        <w:rPr>
          <w:i/>
        </w:rPr>
        <w:t xml:space="preserve">smtc2 </w:t>
      </w:r>
      <w:r w:rsidRPr="00325D1F">
        <w:t xml:space="preserve">in the same </w:t>
      </w:r>
      <w:r w:rsidRPr="00325D1F">
        <w:rPr>
          <w:i/>
        </w:rPr>
        <w:t>MeasObjectNR</w:t>
      </w:r>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r w:rsidRPr="00325D1F">
        <w:rPr>
          <w:i/>
        </w:rPr>
        <w:t>periodicityAndOffset</w:t>
      </w:r>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r w:rsidR="00BB7FC6" w:rsidRPr="00325D1F">
        <w:t>.</w:t>
      </w:r>
    </w:p>
    <w:p w14:paraId="37B95C35" w14:textId="290376EC" w:rsidR="002C5D28" w:rsidRPr="00325D1F" w:rsidRDefault="002C5D28" w:rsidP="002C5D28">
      <w:r w:rsidRPr="00325D1F">
        <w:t xml:space="preserve">On the indicated </w:t>
      </w:r>
      <w:r w:rsidRPr="00325D1F">
        <w:rPr>
          <w:i/>
        </w:rPr>
        <w:t>ssbFrequency</w:t>
      </w:r>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449" w:name="_Toc20425801"/>
      <w:bookmarkStart w:id="450" w:name="_Toc29321197"/>
      <w:r w:rsidRPr="00325D1F">
        <w:rPr>
          <w:lang w:val="en-GB" w:eastAsia="en-US"/>
        </w:rPr>
        <w:t>5.5.2.11</w:t>
      </w:r>
      <w:r w:rsidRPr="00325D1F">
        <w:rPr>
          <w:lang w:val="en-GB" w:eastAsia="en-US"/>
        </w:rPr>
        <w:tab/>
        <w:t>Measurement gap sharing configuration</w:t>
      </w:r>
      <w:bookmarkEnd w:id="449"/>
      <w:bookmarkEnd w:id="450"/>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r w:rsidRPr="00325D1F">
        <w:rPr>
          <w:i/>
          <w:lang w:val="en-GB" w:eastAsia="en-US"/>
        </w:rPr>
        <w:t xml:space="preserve">measGapSharingConfig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lastRenderedPageBreak/>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gapSharingUE</w:t>
      </w:r>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gapSharingUE</w:t>
      </w:r>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gapSharingUE</w:t>
      </w:r>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451" w:name="_Toc20425802"/>
      <w:bookmarkStart w:id="452" w:name="_Toc29321198"/>
      <w:r w:rsidRPr="00325D1F">
        <w:rPr>
          <w:lang w:val="en-GB"/>
        </w:rPr>
        <w:t>5.5.3</w:t>
      </w:r>
      <w:r w:rsidRPr="00325D1F">
        <w:rPr>
          <w:lang w:val="en-GB"/>
        </w:rPr>
        <w:tab/>
        <w:t>Performing measurements</w:t>
      </w:r>
      <w:bookmarkEnd w:id="451"/>
      <w:bookmarkEnd w:id="452"/>
    </w:p>
    <w:p w14:paraId="377E75DF" w14:textId="77777777" w:rsidR="002C5D28" w:rsidRPr="00325D1F" w:rsidRDefault="002C5D28" w:rsidP="002C5D28">
      <w:pPr>
        <w:pStyle w:val="Heading4"/>
        <w:rPr>
          <w:lang w:val="en-GB"/>
        </w:rPr>
      </w:pPr>
      <w:bookmarkStart w:id="453" w:name="_Toc20425803"/>
      <w:bookmarkStart w:id="454" w:name="_Toc29321199"/>
      <w:r w:rsidRPr="00325D1F">
        <w:rPr>
          <w:lang w:val="en-GB"/>
        </w:rPr>
        <w:t>5.5.3.1</w:t>
      </w:r>
      <w:r w:rsidRPr="00325D1F">
        <w:rPr>
          <w:lang w:val="en-GB"/>
        </w:rPr>
        <w:tab/>
        <w:t>General</w:t>
      </w:r>
      <w:bookmarkEnd w:id="453"/>
      <w:bookmarkEnd w:id="454"/>
    </w:p>
    <w:p w14:paraId="097CC4CE" w14:textId="14E51E26" w:rsidR="002C5D28" w:rsidRPr="00325D1F" w:rsidRDefault="002C5D28" w:rsidP="002C5D28">
      <w:r w:rsidRPr="00325D1F">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455"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irrespective of the trigger quantity</w:t>
      </w:r>
      <w:r w:rsidRPr="00325D1F">
        <w:t>.</w:t>
      </w:r>
    </w:p>
    <w:bookmarkEnd w:id="455"/>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r w:rsidRPr="00325D1F">
        <w:rPr>
          <w:i/>
          <w:lang w:val="en-GB"/>
        </w:rPr>
        <w:t>measConfig</w:t>
      </w:r>
      <w:r w:rsidRPr="00325D1F">
        <w:rPr>
          <w:lang w:val="en-GB"/>
        </w:rPr>
        <w:t xml:space="preserve">, perform RSRP and RSRQ measurements for each serving cell for which </w:t>
      </w:r>
      <w:r w:rsidRPr="00325D1F">
        <w:rPr>
          <w:i/>
          <w:lang w:val="en-GB"/>
        </w:rPr>
        <w:t>servingCellMO</w:t>
      </w:r>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ssb</w:t>
      </w:r>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csi-rs</w:t>
      </w:r>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lastRenderedPageBreak/>
        <w:t>1&gt;</w:t>
      </w:r>
      <w:r w:rsidRPr="00325D1F">
        <w:rPr>
          <w:lang w:val="en-GB"/>
        </w:rPr>
        <w:tab/>
      </w:r>
      <w:r w:rsidR="00A10D61" w:rsidRPr="00325D1F">
        <w:rPr>
          <w:lang w:val="en-GB" w:eastAsia="ja-JP"/>
        </w:rPr>
        <w:t xml:space="preserve">for each serving cell for which </w:t>
      </w:r>
      <w:r w:rsidR="00A10D61" w:rsidRPr="00325D1F">
        <w:rPr>
          <w:i/>
          <w:lang w:val="en-GB" w:eastAsia="ja-JP"/>
        </w:rPr>
        <w:t>servingCellMO</w:t>
      </w:r>
      <w:r w:rsidR="00A10D61" w:rsidRPr="00325D1F">
        <w:rPr>
          <w:lang w:val="en-GB" w:eastAsia="ja-JP"/>
        </w:rPr>
        <w:t xml:space="preserve"> is configured, </w:t>
      </w:r>
      <w:r w:rsidRPr="00325D1F">
        <w:rPr>
          <w:lang w:val="en-GB"/>
        </w:rPr>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 xml:space="preserve">VarMeasConfig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reportCGI</w:t>
      </w:r>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r w:rsidRPr="00325D1F">
        <w:rPr>
          <w:i/>
          <w:lang w:val="en-GB"/>
        </w:rPr>
        <w:t>measObject</w:t>
      </w:r>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for the associated </w:t>
      </w:r>
      <w:r w:rsidRPr="00325D1F">
        <w:rPr>
          <w:i/>
          <w:lang w:val="en-GB"/>
        </w:rPr>
        <w:t>measObject</w:t>
      </w:r>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49E24AE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w:t>
      </w:r>
      <w:r w:rsidRPr="00325D1F">
        <w:rPr>
          <w:i/>
          <w:lang w:val="en-GB"/>
        </w:rPr>
        <w:t>periodical</w:t>
      </w:r>
      <w:r w:rsidRPr="00325D1F">
        <w:rPr>
          <w:lang w:val="en-GB"/>
        </w:rPr>
        <w:t xml:space="preserve"> or </w:t>
      </w:r>
      <w:r w:rsidRPr="00325D1F">
        <w:rPr>
          <w:i/>
          <w:lang w:val="en-GB"/>
        </w:rPr>
        <w:t>eventTriggered</w:t>
      </w:r>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 xml:space="preserve">ssb-RSRP </w:t>
      </w:r>
      <w:r w:rsidRPr="00325D1F">
        <w:rPr>
          <w:lang w:val="en-GB"/>
        </w:rPr>
        <w:t xml:space="preserve">and the NR SpCell RSRP based on SS/PBCH block, after layer 3 filtering, is lower than </w:t>
      </w:r>
      <w:r w:rsidRPr="00325D1F">
        <w:rPr>
          <w:i/>
          <w:lang w:val="en-GB"/>
        </w:rPr>
        <w:t>ssb-RSRP,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 xml:space="preserve">s-MeasureConfig </w:t>
      </w:r>
      <w:r w:rsidRPr="00325D1F">
        <w:rPr>
          <w:lang w:val="en-GB"/>
        </w:rPr>
        <w:t xml:space="preserve">is set to </w:t>
      </w:r>
      <w:r w:rsidRPr="00325D1F">
        <w:rPr>
          <w:i/>
          <w:lang w:val="en-GB"/>
        </w:rPr>
        <w:t xml:space="preserve">csi-RSRP </w:t>
      </w:r>
      <w:r w:rsidRPr="00325D1F">
        <w:rPr>
          <w:lang w:val="en-GB"/>
        </w:rPr>
        <w:t xml:space="preserve">and the NR SpCell RSRP based on CSI-RS, after layer 3 filtering, is lower than </w:t>
      </w:r>
      <w:r w:rsidRPr="00325D1F">
        <w:rPr>
          <w:i/>
          <w:lang w:val="en-GB"/>
        </w:rPr>
        <w:t>csi-RSRP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csi-rs</w:t>
      </w:r>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r w:rsidR="00E71D45" w:rsidRPr="00325D1F">
        <w:rPr>
          <w:i/>
          <w:lang w:val="en-GB"/>
        </w:rPr>
        <w:t>reportQuantityRS-Indexes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ssb</w:t>
      </w:r>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lastRenderedPageBreak/>
        <w:t>7&gt;</w:t>
      </w:r>
      <w:r w:rsidRPr="00325D1F">
        <w:rPr>
          <w:lang w:val="en-GB"/>
        </w:rPr>
        <w:tab/>
        <w:t xml:space="preserve">derive layer 3 beam measurements only based on SS/PBCH block for each measurement quantity indicated in </w:t>
      </w:r>
      <w:r w:rsidR="00E71D45" w:rsidRPr="00325D1F">
        <w:rPr>
          <w:i/>
          <w:lang w:val="en-GB"/>
        </w:rPr>
        <w:t>reportQuantityRS-Indexes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r w:rsidRPr="00325D1F">
        <w:rPr>
          <w:i/>
          <w:lang w:val="en-GB"/>
        </w:rPr>
        <w:t>measObject</w:t>
      </w:r>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reportSFTD</w:t>
      </w:r>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E-UTRA PSCell;</w:t>
      </w:r>
    </w:p>
    <w:p w14:paraId="3523C6BA" w14:textId="0A7CCC18"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perform RSRP measurements for the E-UTRA PSCell;</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r w:rsidRPr="00325D1F">
        <w:rPr>
          <w:i/>
          <w:lang w:val="en-GB"/>
        </w:rPr>
        <w:t>measObject</w:t>
      </w:r>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NR PSCell;</w:t>
      </w:r>
    </w:p>
    <w:p w14:paraId="089D4B03" w14:textId="487A21B6"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perform RSRP measurements for the NR PSCell</w:t>
      </w:r>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r w:rsidRPr="00325D1F">
        <w:rPr>
          <w:i/>
          <w:lang w:val="en-GB"/>
        </w:rPr>
        <w:t>reportSFTD-NeighMeas</w:t>
      </w:r>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drx-SFTD-NeighMeas</w:t>
      </w:r>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 xml:space="preserve">measObject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measObject</w:t>
      </w:r>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r w:rsidRPr="00325D1F">
        <w:rPr>
          <w:i/>
          <w:lang w:val="en-GB"/>
        </w:rPr>
        <w:t>measObject</w:t>
      </w:r>
      <w:r w:rsidRPr="00325D1F">
        <w:rPr>
          <w:lang w:val="en-GB"/>
        </w:rPr>
        <w:t>;</w:t>
      </w:r>
    </w:p>
    <w:p w14:paraId="75AFCBD5" w14:textId="77777777"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p>
    <w:p w14:paraId="742BA7CE" w14:textId="77777777" w:rsidR="002C5D28" w:rsidRPr="00325D1F" w:rsidRDefault="002C5D28" w:rsidP="002C5D28">
      <w:pPr>
        <w:pStyle w:val="Heading4"/>
        <w:rPr>
          <w:lang w:val="en-GB"/>
        </w:rPr>
      </w:pPr>
      <w:bookmarkStart w:id="456" w:name="_Toc20425804"/>
      <w:bookmarkStart w:id="457" w:name="_Toc29321200"/>
      <w:r w:rsidRPr="00325D1F">
        <w:rPr>
          <w:lang w:val="en-GB"/>
        </w:rPr>
        <w:t>5.5.3.2</w:t>
      </w:r>
      <w:r w:rsidRPr="00325D1F">
        <w:rPr>
          <w:lang w:val="en-GB"/>
        </w:rPr>
        <w:tab/>
        <w:t>Layer 3 filtering</w:t>
      </w:r>
      <w:bookmarkEnd w:id="456"/>
      <w:bookmarkEnd w:id="457"/>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r w:rsidRPr="00325D1F">
        <w:rPr>
          <w:b/>
          <w:i/>
          <w:lang w:val="en-GB"/>
        </w:rPr>
        <w:lastRenderedPageBreak/>
        <w:t>F</w:t>
      </w:r>
      <w:r w:rsidRPr="00325D1F">
        <w:rPr>
          <w:b/>
          <w:i/>
          <w:vertAlign w:val="subscript"/>
          <w:lang w:val="en-GB"/>
        </w:rPr>
        <w:t>n</w:t>
      </w:r>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458"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r w:rsidRPr="00325D1F">
        <w:rPr>
          <w:b/>
          <w:bCs/>
          <w:i/>
          <w:iCs/>
          <w:vertAlign w:val="superscript"/>
          <w:lang w:val="en-GB"/>
        </w:rPr>
        <w:t>ki</w:t>
      </w:r>
      <w:r w:rsidRPr="00325D1F">
        <w:rPr>
          <w:vertAlign w:val="superscript"/>
          <w:lang w:val="en-GB"/>
        </w:rPr>
        <w:t>/4)</w:t>
      </w:r>
      <w:r w:rsidRPr="00325D1F">
        <w:rPr>
          <w:lang w:val="en-GB"/>
        </w:rPr>
        <w:t xml:space="preserve">, where </w:t>
      </w:r>
      <w:r w:rsidRPr="00325D1F">
        <w:rPr>
          <w:b/>
          <w:bCs/>
          <w:i/>
          <w:iCs/>
          <w:lang w:val="en-GB"/>
        </w:rPr>
        <w:t>k</w:t>
      </w:r>
      <w:r w:rsidRPr="00325D1F">
        <w:rPr>
          <w:b/>
          <w:bCs/>
          <w:i/>
          <w:iCs/>
          <w:vertAlign w:val="subscript"/>
          <w:lang w:val="en-GB"/>
        </w:rPr>
        <w:t>i</w:t>
      </w:r>
      <w:r w:rsidRPr="00325D1F">
        <w:rPr>
          <w:lang w:val="en-GB"/>
        </w:rPr>
        <w:t xml:space="preserve"> is the </w:t>
      </w:r>
      <w:r w:rsidRPr="00325D1F">
        <w:rPr>
          <w:i/>
          <w:lang w:val="en-GB"/>
        </w:rPr>
        <w:t>filterCoefficient</w:t>
      </w:r>
      <w:r w:rsidRPr="00325D1F">
        <w:rPr>
          <w:lang w:val="en-GB"/>
        </w:rPr>
        <w:t xml:space="preserve"> for the corresponding measurement quantity of the i:th </w:t>
      </w:r>
      <w:r w:rsidRPr="00325D1F">
        <w:rPr>
          <w:i/>
          <w:lang w:val="en-GB"/>
        </w:rPr>
        <w:t>QuantityConfigNR</w:t>
      </w:r>
      <w:r w:rsidRPr="00325D1F">
        <w:rPr>
          <w:lang w:val="en-GB"/>
        </w:rPr>
        <w:t xml:space="preserve"> in </w:t>
      </w:r>
      <w:r w:rsidRPr="00325D1F">
        <w:rPr>
          <w:i/>
          <w:lang w:val="en-GB"/>
        </w:rPr>
        <w:t>quantityConfigNR-List</w:t>
      </w:r>
      <w:r w:rsidRPr="00325D1F">
        <w:rPr>
          <w:lang w:val="en-GB"/>
        </w:rPr>
        <w:t xml:space="preserve">, and </w:t>
      </w:r>
      <w:r w:rsidRPr="00325D1F">
        <w:rPr>
          <w:i/>
          <w:lang w:val="en-GB"/>
        </w:rPr>
        <w:t>i</w:t>
      </w:r>
      <w:r w:rsidRPr="00325D1F">
        <w:rPr>
          <w:lang w:val="en-GB"/>
        </w:rPr>
        <w:t xml:space="preserve"> is indicated by </w:t>
      </w:r>
      <w:r w:rsidRPr="00325D1F">
        <w:rPr>
          <w:i/>
          <w:lang w:val="en-GB"/>
        </w:rPr>
        <w:t>quantityConfigIndex</w:t>
      </w:r>
      <w:r w:rsidRPr="00325D1F">
        <w:rPr>
          <w:lang w:val="en-GB"/>
        </w:rPr>
        <w:t xml:space="preserve"> in </w:t>
      </w:r>
      <w:r w:rsidRPr="00325D1F">
        <w:rPr>
          <w:i/>
          <w:lang w:val="en-GB"/>
        </w:rPr>
        <w:t>MeasObjectNR</w:t>
      </w:r>
      <w:r w:rsidRPr="00325D1F">
        <w:rPr>
          <w:iCs/>
          <w:lang w:val="en-GB"/>
        </w:rPr>
        <w:t>;</w:t>
      </w:r>
      <w:bookmarkEnd w:id="458"/>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r w:rsidR="008C3528" w:rsidRPr="00325D1F">
        <w:rPr>
          <w:rFonts w:ascii="Times New Roman Italic" w:hAnsi="Times New Roman Italic" w:cs="Times New Roman Italic"/>
          <w:i/>
          <w:lang w:val="en-GB"/>
        </w:rPr>
        <w:t>filterCoefficient</w:t>
      </w:r>
      <w:r w:rsidR="008C3528" w:rsidRPr="00325D1F">
        <w:rPr>
          <w:lang w:val="en-GB"/>
        </w:rPr>
        <w:t xml:space="preserve"> for the corresponding measurement quantity received by </w:t>
      </w:r>
      <w:r w:rsidR="008C3528" w:rsidRPr="00325D1F">
        <w:rPr>
          <w:i/>
          <w:lang w:val="en-GB"/>
        </w:rPr>
        <w:t>quantityConfigEUTRA</w:t>
      </w:r>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r w:rsidRPr="00325D1F">
        <w:rPr>
          <w:i/>
          <w:lang w:val="en-GB"/>
        </w:rPr>
        <w:t>filterCoefficient k</w:t>
      </w:r>
      <w:r w:rsidRPr="00325D1F">
        <w:rPr>
          <w:lang w:val="en-GB"/>
        </w:rPr>
        <w:t xml:space="preserve"> assumes a sample rate equal to X ms;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459" w:name="_Toc20425805"/>
      <w:bookmarkStart w:id="460" w:name="_Toc29321201"/>
      <w:r w:rsidRPr="00325D1F">
        <w:rPr>
          <w:lang w:val="en-GB"/>
        </w:rPr>
        <w:t>5.5.3.3</w:t>
      </w:r>
      <w:r w:rsidRPr="00325D1F">
        <w:rPr>
          <w:lang w:val="en-GB"/>
        </w:rPr>
        <w:tab/>
        <w:t>Derivation of cell measurement results</w:t>
      </w:r>
      <w:bookmarkEnd w:id="459"/>
      <w:bookmarkEnd w:id="460"/>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r w:rsidRPr="00325D1F">
        <w:rPr>
          <w:i/>
        </w:rPr>
        <w:t>measObject</w:t>
      </w:r>
      <w:r w:rsidRPr="00325D1F">
        <w:t xml:space="preserve"> (e.g. maximum number of beams to be averaged and beam consolidation thresholds) and in the </w:t>
      </w:r>
      <w:r w:rsidRPr="00325D1F">
        <w:rPr>
          <w:i/>
        </w:rPr>
        <w:t>reportConfig</w:t>
      </w:r>
      <w:r w:rsidRPr="00325D1F">
        <w:t xml:space="preserve"> (</w:t>
      </w:r>
      <w:r w:rsidRPr="00325D1F">
        <w:rPr>
          <w:i/>
        </w:rPr>
        <w:t>rsType</w:t>
      </w:r>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nrofSS-BlocksToAverage</w:t>
      </w:r>
      <w:r w:rsidRPr="00325D1F">
        <w:rPr>
          <w:lang w:val="en-GB"/>
        </w:rPr>
        <w:t xml:space="preserve"> in the associated </w:t>
      </w:r>
      <w:r w:rsidRPr="00325D1F">
        <w:rPr>
          <w:i/>
          <w:lang w:val="en-GB"/>
        </w:rPr>
        <w:t>measObject</w:t>
      </w:r>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absThreshSS-BlocksConsolidation</w:t>
      </w:r>
      <w:r w:rsidRPr="00325D1F">
        <w:rPr>
          <w:lang w:val="en-GB"/>
        </w:rPr>
        <w:t xml:space="preserve"> in the associated </w:t>
      </w:r>
      <w:r w:rsidRPr="00325D1F">
        <w:rPr>
          <w:i/>
          <w:lang w:val="en-GB"/>
        </w:rPr>
        <w:t>measObject</w:t>
      </w:r>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absThreshSS-BlocksConsolidation</w:t>
      </w:r>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r w:rsidRPr="00325D1F">
        <w:rPr>
          <w:i/>
          <w:lang w:val="en-GB"/>
        </w:rPr>
        <w:t>absThreshSS-BlocksConsolidation</w:t>
      </w:r>
      <w:r w:rsidRPr="00325D1F">
        <w:rPr>
          <w:lang w:val="en-GB"/>
        </w:rPr>
        <w:t xml:space="preserve"> where the total number of averaged beams shall not exceed </w:t>
      </w:r>
      <w:r w:rsidRPr="00325D1F">
        <w:rPr>
          <w:i/>
          <w:lang w:val="en-GB"/>
        </w:rPr>
        <w:t>nrofSS-BlocksToAverage</w:t>
      </w:r>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r w:rsidRPr="00325D1F">
        <w:rPr>
          <w:i/>
          <w:lang w:val="en-GB"/>
        </w:rPr>
        <w:t>csi-rs-CellMobility</w:t>
      </w:r>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r w:rsidRPr="00325D1F">
        <w:rPr>
          <w:i/>
          <w:lang w:val="en-GB"/>
        </w:rPr>
        <w:t xml:space="preserve">physCellId </w:t>
      </w:r>
      <w:r w:rsidRPr="00325D1F">
        <w:rPr>
          <w:lang w:val="en-GB"/>
        </w:rPr>
        <w:t>of the cell in the</w:t>
      </w:r>
      <w:r w:rsidRPr="00325D1F">
        <w:rPr>
          <w:i/>
          <w:lang w:val="en-GB"/>
        </w:rPr>
        <w:t>CSI-RS-ResourceConfigMobility</w:t>
      </w:r>
      <w:r w:rsidRPr="00325D1F">
        <w:rPr>
          <w:lang w:val="en-GB"/>
        </w:rPr>
        <w:t xml:space="preserve"> in the associated</w:t>
      </w:r>
      <w:r w:rsidRPr="00325D1F">
        <w:rPr>
          <w:i/>
          <w:lang w:val="en-GB"/>
        </w:rPr>
        <w:t xml:space="preserve"> measObject</w:t>
      </w:r>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nrofCSI-RS-ResourcesToAverage </w:t>
      </w:r>
      <w:r w:rsidRPr="00325D1F">
        <w:rPr>
          <w:lang w:val="en-GB"/>
        </w:rPr>
        <w:t xml:space="preserve">in the associated </w:t>
      </w:r>
      <w:r w:rsidRPr="00325D1F">
        <w:rPr>
          <w:i/>
          <w:lang w:val="en-GB"/>
        </w:rPr>
        <w:t>measObject</w:t>
      </w:r>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absThreshCSI-RS-Consolidation </w:t>
      </w:r>
      <w:r w:rsidRPr="00325D1F">
        <w:rPr>
          <w:lang w:val="en-GB"/>
        </w:rPr>
        <w:t xml:space="preserve">in the associated </w:t>
      </w:r>
      <w:r w:rsidRPr="00325D1F">
        <w:rPr>
          <w:i/>
          <w:lang w:val="en-GB"/>
        </w:rPr>
        <w:t>measObject</w:t>
      </w:r>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absThreshCSI-RS-Consolidation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lastRenderedPageBreak/>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r w:rsidRPr="00325D1F">
        <w:rPr>
          <w:i/>
          <w:lang w:val="en-GB"/>
        </w:rPr>
        <w:t>absThreshCSI-RS-Consolidation</w:t>
      </w:r>
      <w:r w:rsidRPr="00325D1F">
        <w:rPr>
          <w:lang w:val="en-GB"/>
        </w:rPr>
        <w:t xml:space="preserve"> where the total number of averaged beams shall not exceed </w:t>
      </w:r>
      <w:r w:rsidRPr="00325D1F">
        <w:rPr>
          <w:i/>
          <w:lang w:val="en-GB"/>
        </w:rPr>
        <w:t>nrofCSI-RS-ResourcesToAverage</w:t>
      </w:r>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461" w:name="_Toc20425806"/>
      <w:bookmarkStart w:id="462" w:name="_Toc29321202"/>
      <w:r w:rsidRPr="00325D1F">
        <w:rPr>
          <w:lang w:val="en-GB"/>
        </w:rPr>
        <w:t>5.5.3.3a</w:t>
      </w:r>
      <w:r w:rsidRPr="00325D1F">
        <w:rPr>
          <w:lang w:val="en-GB"/>
        </w:rPr>
        <w:tab/>
        <w:t>Derivation of layer 3 beam filtered measurement</w:t>
      </w:r>
      <w:bookmarkEnd w:id="461"/>
      <w:bookmarkEnd w:id="462"/>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463" w:name="_Toc20425807"/>
      <w:bookmarkStart w:id="464" w:name="_Toc29321203"/>
      <w:r w:rsidRPr="00325D1F">
        <w:rPr>
          <w:lang w:val="en-GB"/>
        </w:rPr>
        <w:t>5.5.4</w:t>
      </w:r>
      <w:r w:rsidRPr="00325D1F">
        <w:rPr>
          <w:lang w:val="en-GB"/>
        </w:rPr>
        <w:tab/>
        <w:t>Measurement report triggering</w:t>
      </w:r>
      <w:bookmarkEnd w:id="463"/>
      <w:bookmarkEnd w:id="464"/>
    </w:p>
    <w:p w14:paraId="44599473" w14:textId="77777777" w:rsidR="002C5D28" w:rsidRPr="00325D1F" w:rsidRDefault="002C5D28" w:rsidP="002C5D28">
      <w:pPr>
        <w:pStyle w:val="Heading4"/>
        <w:rPr>
          <w:lang w:val="en-GB"/>
        </w:rPr>
      </w:pPr>
      <w:bookmarkStart w:id="465" w:name="_Toc20425808"/>
      <w:bookmarkStart w:id="466" w:name="_Toc29321204"/>
      <w:r w:rsidRPr="00325D1F">
        <w:rPr>
          <w:lang w:val="en-GB"/>
        </w:rPr>
        <w:t>5.5.4.1</w:t>
      </w:r>
      <w:r w:rsidRPr="00325D1F">
        <w:rPr>
          <w:lang w:val="en-GB"/>
        </w:rPr>
        <w:tab/>
        <w:t>General</w:t>
      </w:r>
      <w:bookmarkEnd w:id="465"/>
      <w:bookmarkEnd w:id="466"/>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r w:rsidRPr="00325D1F">
        <w:rPr>
          <w:i/>
          <w:lang w:val="en-GB"/>
        </w:rPr>
        <w:t>reportConfig</w:t>
      </w:r>
      <w:r w:rsidR="0029381E" w:rsidRPr="00325D1F">
        <w:rPr>
          <w:lang w:val="en-GB"/>
        </w:rPr>
        <w:t xml:space="preserve">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eventTriggered</w:t>
      </w:r>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r w:rsidRPr="00325D1F">
        <w:rPr>
          <w:i/>
          <w:lang w:val="en-GB"/>
        </w:rPr>
        <w:t>reportConfig</w:t>
      </w:r>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467"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r w:rsidR="0029381E" w:rsidRPr="00325D1F">
        <w:rPr>
          <w:i/>
          <w:lang w:val="en-GB"/>
        </w:rPr>
        <w:t>reportConfig</w:t>
      </w:r>
      <w:r w:rsidRPr="00325D1F">
        <w:rPr>
          <w:lang w:val="en-GB"/>
        </w:rPr>
        <w:t>:</w:t>
      </w:r>
    </w:p>
    <w:p w14:paraId="41830022" w14:textId="17935500" w:rsidR="0029381E" w:rsidRPr="00325D1F" w:rsidRDefault="002C5D28" w:rsidP="0029381E">
      <w:pPr>
        <w:pStyle w:val="B5"/>
        <w:rPr>
          <w:lang w:val="en-GB"/>
        </w:rPr>
      </w:pPr>
      <w:r w:rsidRPr="00325D1F">
        <w:rPr>
          <w:lang w:val="en-GB"/>
        </w:rPr>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r w:rsidRPr="00325D1F">
        <w:rPr>
          <w:i/>
          <w:lang w:val="en-GB"/>
        </w:rPr>
        <w:t>measObjectNR</w:t>
      </w:r>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r w:rsidRPr="00325D1F">
        <w:rPr>
          <w:i/>
          <w:lang w:val="en-GB"/>
        </w:rPr>
        <w:t>measObjectNR</w:t>
      </w:r>
      <w:r w:rsidRPr="00325D1F">
        <w:rPr>
          <w:lang w:val="en-GB"/>
        </w:rPr>
        <w:t xml:space="preserve">, consider any serving cell associated with the other </w:t>
      </w:r>
      <w:r w:rsidRPr="00325D1F">
        <w:rPr>
          <w:i/>
          <w:lang w:val="en-GB"/>
        </w:rPr>
        <w:t>measObjectNR</w:t>
      </w:r>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r w:rsidRPr="00325D1F">
        <w:rPr>
          <w:i/>
          <w:lang w:val="en-GB"/>
        </w:rPr>
        <w:t>reportConfig</w:t>
      </w:r>
      <w:r w:rsidRPr="00325D1F">
        <w:rPr>
          <w:lang w:val="en-GB"/>
        </w:rPr>
        <w:t xml:space="preserve"> includes </w:t>
      </w:r>
      <w:r w:rsidRPr="00325D1F">
        <w:rPr>
          <w:i/>
          <w:lang w:val="en-GB"/>
        </w:rPr>
        <w:t>reportType</w:t>
      </w:r>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467"/>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r w:rsidRPr="00325D1F">
        <w:rPr>
          <w:i/>
          <w:lang w:val="en-GB"/>
        </w:rPr>
        <w:t>useWhiteCellList</w:t>
      </w:r>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included in the </w:t>
      </w:r>
      <w:r w:rsidRPr="00325D1F">
        <w:rPr>
          <w:i/>
          <w:lang w:val="en-GB"/>
        </w:rPr>
        <w:t>whiteCellsToAddModList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r w:rsidRPr="00325D1F">
        <w:rPr>
          <w:i/>
          <w:lang w:val="en-GB"/>
        </w:rPr>
        <w:t>reportConfig</w:t>
      </w:r>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lastRenderedPageBreak/>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r w:rsidR="002C5D28" w:rsidRPr="00325D1F">
        <w:rPr>
          <w:i/>
          <w:lang w:val="en-GB"/>
        </w:rPr>
        <w:t>blackCellsToAddModListEUTRAN</w:t>
      </w:r>
      <w:r w:rsidR="002C5D28" w:rsidRPr="00325D1F">
        <w:rPr>
          <w:lang w:val="en-GB"/>
        </w:rPr>
        <w:t xml:space="preserve"> defined within the </w:t>
      </w:r>
      <w:r w:rsidR="002C5D28" w:rsidRPr="00325D1F">
        <w:rPr>
          <w:i/>
          <w:lang w:val="en-GB"/>
        </w:rPr>
        <w:t>VarMeasConfig</w:t>
      </w:r>
      <w:r w:rsidR="002C5D28" w:rsidRPr="00325D1F">
        <w:rPr>
          <w:lang w:val="en-GB"/>
        </w:rPr>
        <w:t xml:space="preserve"> for this </w:t>
      </w:r>
      <w:r w:rsidR="002C5D28" w:rsidRPr="00325D1F">
        <w:rPr>
          <w:i/>
          <w:lang w:val="en-GB"/>
        </w:rPr>
        <w:t>measId</w:t>
      </w:r>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reportCGI</w:t>
      </w:r>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r w:rsidRPr="00325D1F">
        <w:rPr>
          <w:i/>
          <w:lang w:val="en-GB"/>
        </w:rPr>
        <w:t>measObject</w:t>
      </w:r>
      <w:r w:rsidRPr="00325D1F">
        <w:rPr>
          <w:lang w:val="en-GB"/>
        </w:rPr>
        <w:t xml:space="preserve"> which has a physical cell identity matching the value of the </w:t>
      </w:r>
      <w:r w:rsidRPr="00325D1F">
        <w:rPr>
          <w:i/>
          <w:lang w:val="en-GB"/>
        </w:rPr>
        <w:t>cellForWhichToReportCGI</w:t>
      </w:r>
      <w:r w:rsidRPr="00325D1F">
        <w:rPr>
          <w:lang w:val="en-GB"/>
        </w:rPr>
        <w:t xml:space="preserve"> included in the corresponding </w:t>
      </w:r>
      <w:r w:rsidRPr="00325D1F">
        <w:rPr>
          <w:i/>
          <w:lang w:val="en-GB"/>
        </w:rPr>
        <w:t>reportConfig</w:t>
      </w:r>
      <w:r w:rsidRPr="00325D1F">
        <w:rPr>
          <w:lang w:val="en-GB"/>
        </w:rPr>
        <w:t xml:space="preserve"> within the </w:t>
      </w:r>
      <w:r w:rsidRPr="00325D1F">
        <w:rPr>
          <w:i/>
          <w:lang w:val="en-GB"/>
        </w:rPr>
        <w:t>VarMeasConfig</w:t>
      </w:r>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consider the NR PSCell to be applicable;</w:t>
      </w:r>
    </w:p>
    <w:p w14:paraId="4B9C0EDA" w14:textId="77777777" w:rsidR="001A079E" w:rsidRPr="00325D1F" w:rsidRDefault="001A079E" w:rsidP="001A079E">
      <w:pPr>
        <w:pStyle w:val="B4"/>
        <w:rPr>
          <w:lang w:val="en-GB"/>
        </w:rPr>
      </w:pPr>
      <w:r w:rsidRPr="00325D1F">
        <w:rPr>
          <w:lang w:val="en-GB"/>
        </w:rPr>
        <w:t>4&gt;</w:t>
      </w:r>
      <w:r w:rsidRPr="00325D1F">
        <w:rPr>
          <w:lang w:val="en-GB"/>
        </w:rPr>
        <w:tab/>
        <w:t xml:space="preserve">else if the </w:t>
      </w:r>
      <w:r w:rsidRPr="00325D1F">
        <w:rPr>
          <w:i/>
          <w:lang w:val="en-GB"/>
        </w:rPr>
        <w:t>reportSFTD-NeighMeas</w:t>
      </w:r>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r w:rsidRPr="00325D1F">
        <w:rPr>
          <w:i/>
          <w:lang w:val="en-GB"/>
        </w:rPr>
        <w:t>cellsForWhichToReportSFTD</w:t>
      </w:r>
      <w:r w:rsidRPr="00325D1F">
        <w:rPr>
          <w:lang w:val="en-GB"/>
        </w:rPr>
        <w:t xml:space="preserve"> is configured in the corresponding </w:t>
      </w:r>
      <w:r w:rsidRPr="00325D1F">
        <w:rPr>
          <w:i/>
          <w:lang w:val="en-GB"/>
        </w:rPr>
        <w:t>reportConfig</w:t>
      </w:r>
      <w:r w:rsidRPr="00325D1F">
        <w:rPr>
          <w:lang w:val="en-GB"/>
        </w:rPr>
        <w:t>:</w:t>
      </w:r>
    </w:p>
    <w:p w14:paraId="40B14B45" w14:textId="77777777" w:rsidR="001A079E" w:rsidRPr="00325D1F" w:rsidRDefault="001A079E" w:rsidP="001A079E">
      <w:pPr>
        <w:pStyle w:val="B6"/>
        <w:rPr>
          <w:lang w:val="en-GB"/>
        </w:rPr>
      </w:pPr>
      <w:r w:rsidRPr="00325D1F">
        <w:rPr>
          <w:lang w:val="en-GB"/>
        </w:rPr>
        <w:t>6&gt;</w:t>
      </w:r>
      <w:r w:rsidRPr="00325D1F">
        <w:rPr>
          <w:lang w:val="en-GB"/>
        </w:rPr>
        <w:tab/>
        <w:t xml:space="preserve">consider any NR neighbouring cell detected on the associated </w:t>
      </w:r>
      <w:r w:rsidRPr="00325D1F">
        <w:rPr>
          <w:i/>
          <w:lang w:val="en-GB"/>
        </w:rPr>
        <w:t>measObjectNR</w:t>
      </w:r>
      <w:r w:rsidRPr="00325D1F">
        <w:rPr>
          <w:lang w:val="en-GB"/>
        </w:rPr>
        <w:t xml:space="preserve"> which has a physical cell identity that is included in the </w:t>
      </w:r>
      <w:r w:rsidRPr="00325D1F">
        <w:rPr>
          <w:i/>
          <w:lang w:val="en-GB"/>
        </w:rPr>
        <w:t>cellsForWhichToReportSFTD</w:t>
      </w:r>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r w:rsidRPr="00325D1F">
        <w:rPr>
          <w:i/>
          <w:lang w:val="en-GB"/>
        </w:rPr>
        <w:t>measObjectNR</w:t>
      </w:r>
      <w:r w:rsidRPr="00325D1F">
        <w:rPr>
          <w:lang w:val="en-GB"/>
        </w:rPr>
        <w:t xml:space="preserve"> to be applicable when the concerned cells are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consider the E-UTRA PSCell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r w:rsidRPr="00325D1F">
        <w:rPr>
          <w:i/>
          <w:lang w:val="en-GB"/>
        </w:rPr>
        <w:t xml:space="preserve">reportType </w:t>
      </w:r>
      <w:r w:rsidRPr="00325D1F">
        <w:rPr>
          <w:lang w:val="en-GB"/>
        </w:rPr>
        <w:t xml:space="preserve">is set to </w:t>
      </w:r>
      <w:r w:rsidRPr="00325D1F">
        <w:rPr>
          <w:i/>
          <w:lang w:val="en-GB"/>
        </w:rPr>
        <w:t>eventTriggered</w:t>
      </w:r>
      <w:r w:rsidRPr="00325D1F">
        <w:rPr>
          <w:lang w:val="en-GB"/>
        </w:rPr>
        <w:t xml:space="preserve"> 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while the </w:t>
      </w:r>
      <w:r w:rsidRPr="00325D1F">
        <w:rPr>
          <w:i/>
          <w:lang w:val="en-GB"/>
        </w:rPr>
        <w:t>VarMeasReportList</w:t>
      </w:r>
      <w:r w:rsidRPr="00325D1F">
        <w:rPr>
          <w:lang w:val="en-GB"/>
        </w:rPr>
        <w:t xml:space="preserve"> does not include a measurement reporting entry for this </w:t>
      </w:r>
      <w:r w:rsidRPr="00325D1F">
        <w:rPr>
          <w:i/>
          <w:lang w:val="en-GB"/>
        </w:rPr>
        <w:t xml:space="preserve">measId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3C1333E6" w14:textId="4C88834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not included in the </w:t>
      </w:r>
      <w:r w:rsidRPr="00325D1F">
        <w:rPr>
          <w:i/>
          <w:lang w:val="en-GB"/>
        </w:rPr>
        <w:t>cellsTriggeredList</w:t>
      </w:r>
      <w:r w:rsidRPr="00325D1F">
        <w:rPr>
          <w:lang w:val="en-GB"/>
        </w:rPr>
        <w:t xml:space="preserve">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D29EF57" w14:textId="09461E6C"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leaving condition applicable for this event is fulfilled for one or more of the cells included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lastRenderedPageBreak/>
        <w:t>measId</w:t>
      </w:r>
      <w:r w:rsidRPr="00325D1F">
        <w:rPr>
          <w:lang w:val="en-GB"/>
        </w:rPr>
        <w:t xml:space="preserve"> for all measurements after layer 3 filtering taken during </w:t>
      </w:r>
      <w:r w:rsidRPr="00325D1F">
        <w:rPr>
          <w:i/>
          <w:lang w:val="en-GB"/>
        </w:rPr>
        <w:t xml:space="preserve">timeToTrigger </w:t>
      </w:r>
      <w:r w:rsidRPr="00325D1F">
        <w:rPr>
          <w:lang w:val="en-GB"/>
        </w:rPr>
        <w:t xml:space="preserve">defined within the </w:t>
      </w:r>
      <w:r w:rsidRPr="00325D1F">
        <w:rPr>
          <w:i/>
          <w:lang w:val="en-GB"/>
        </w:rPr>
        <w:t xml:space="preserve">VarMeasConfig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t>3&gt;</w:t>
      </w:r>
      <w:r w:rsidRPr="00325D1F">
        <w:rPr>
          <w:lang w:val="en-GB"/>
        </w:rPr>
        <w:tab/>
        <w:t xml:space="preserve">remove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r w:rsidRPr="00325D1F">
        <w:rPr>
          <w:i/>
          <w:iCs/>
          <w:lang w:val="en-GB"/>
        </w:rPr>
        <w:t>reportOnLeave</w:t>
      </w:r>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 xml:space="preserve">measId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r w:rsidRPr="00325D1F">
        <w:rPr>
          <w:i/>
          <w:lang w:val="en-GB"/>
        </w:rPr>
        <w:t>measId</w:t>
      </w:r>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reportType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reportAmount</w:t>
      </w:r>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r w:rsidR="002C5D28" w:rsidRPr="00325D1F">
        <w:rPr>
          <w:i/>
          <w:lang w:val="en-GB"/>
        </w:rPr>
        <w:t>reportAmount</w:t>
      </w:r>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r w:rsidRPr="00325D1F">
        <w:rPr>
          <w:i/>
          <w:iCs/>
          <w:lang w:val="en-GB"/>
        </w:rPr>
        <w:t>measId</w:t>
      </w:r>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r w:rsidRPr="00325D1F">
        <w:rPr>
          <w:i/>
          <w:lang w:val="en-GB"/>
        </w:rPr>
        <w:t xml:space="preserve">reportConfig </w:t>
      </w:r>
      <w:r w:rsidRPr="00325D1F">
        <w:rPr>
          <w:lang w:val="en-GB"/>
        </w:rPr>
        <w:t>includes a</w:t>
      </w:r>
      <w:r w:rsidRPr="00325D1F">
        <w:rPr>
          <w:i/>
          <w:lang w:val="en-GB"/>
        </w:rPr>
        <w:t xml:space="preserve"> reportType</w:t>
      </w:r>
      <w:r w:rsidRPr="00325D1F">
        <w:rPr>
          <w:lang w:val="en-GB"/>
        </w:rPr>
        <w:t xml:space="preserve"> is set to </w:t>
      </w:r>
      <w:r w:rsidRPr="00325D1F">
        <w:rPr>
          <w:i/>
          <w:lang w:val="en-GB"/>
        </w:rPr>
        <w:t>reportSFTD</w:t>
      </w:r>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t>4&gt;</w:t>
      </w:r>
      <w:r w:rsidRPr="00325D1F">
        <w:rPr>
          <w:lang w:val="en-GB"/>
        </w:rPr>
        <w:tab/>
        <w:t xml:space="preserve">if the </w:t>
      </w:r>
      <w:r w:rsidRPr="00325D1F">
        <w:rPr>
          <w:i/>
          <w:lang w:val="en-GB"/>
        </w:rPr>
        <w:t>drx-SFTD-NeighMeas</w:t>
      </w:r>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if the quantity to be reported becomes available for each requested pair of PCell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PCell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measObject</w:t>
      </w:r>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reportCGI</w:t>
      </w:r>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lastRenderedPageBreak/>
        <w:t>4&gt;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r w:rsidRPr="00325D1F">
        <w:rPr>
          <w:i/>
          <w:lang w:val="en-GB"/>
        </w:rPr>
        <w:t>measId</w:t>
      </w:r>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r w:rsidRPr="00325D1F">
        <w:rPr>
          <w:i/>
          <w:lang w:val="en-GB"/>
        </w:rPr>
        <w:t>measId</w:t>
      </w:r>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468" w:name="_Toc20425809"/>
      <w:bookmarkStart w:id="469" w:name="_Toc29321205"/>
      <w:r w:rsidRPr="00325D1F">
        <w:rPr>
          <w:lang w:val="en-GB"/>
        </w:rPr>
        <w:t>5.5.4.2</w:t>
      </w:r>
      <w:r w:rsidRPr="00325D1F">
        <w:rPr>
          <w:lang w:val="en-GB"/>
        </w:rPr>
        <w:tab/>
        <w:t>Event A1 (Serving becomes better than threshold)</w:t>
      </w:r>
      <w:bookmarkEnd w:id="468"/>
      <w:bookmarkEnd w:id="469"/>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r w:rsidRPr="00325D1F">
        <w:rPr>
          <w:i/>
          <w:lang w:val="en-GB"/>
        </w:rPr>
        <w:t>measObjectNR</w:t>
      </w:r>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r w:rsidRPr="00325D1F">
        <w:rPr>
          <w:i/>
          <w:lang w:val="en-GB"/>
        </w:rPr>
        <w:t xml:space="preserve">reportConfigNR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r w:rsidRPr="00325D1F">
        <w:rPr>
          <w:i/>
          <w:lang w:val="en-GB"/>
        </w:rPr>
        <w:t xml:space="preserve">reportConfigNR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470" w:name="_Toc20425810"/>
      <w:bookmarkStart w:id="471" w:name="_Toc29321206"/>
      <w:r w:rsidRPr="00325D1F">
        <w:rPr>
          <w:lang w:val="en-GB"/>
        </w:rPr>
        <w:t>5.5.4.3</w:t>
      </w:r>
      <w:r w:rsidRPr="00325D1F">
        <w:rPr>
          <w:lang w:val="en-GB"/>
        </w:rPr>
        <w:tab/>
        <w:t>Event A2 (Serving becomes worse than threshold)</w:t>
      </w:r>
      <w:bookmarkEnd w:id="470"/>
      <w:bookmarkEnd w:id="471"/>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r w:rsidRPr="00325D1F">
        <w:rPr>
          <w:i/>
          <w:lang w:val="en-GB"/>
        </w:rPr>
        <w:t xml:space="preserve">measObjectNR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lastRenderedPageBreak/>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r w:rsidRPr="00325D1F">
        <w:rPr>
          <w:i/>
          <w:lang w:val="en-GB"/>
        </w:rPr>
        <w:t xml:space="preserve">reportConfigNR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472" w:name="_Toc20425811"/>
      <w:bookmarkStart w:id="473" w:name="_Toc29321207"/>
      <w:r w:rsidRPr="00325D1F">
        <w:rPr>
          <w:lang w:val="en-GB"/>
        </w:rPr>
        <w:t>5.5.4.4</w:t>
      </w:r>
      <w:r w:rsidRPr="00325D1F">
        <w:rPr>
          <w:lang w:val="en-GB"/>
        </w:rPr>
        <w:tab/>
        <w:t>Event A3 (Neighbour becomes offset better than SpCell)</w:t>
      </w:r>
      <w:bookmarkEnd w:id="472"/>
      <w:bookmarkEnd w:id="473"/>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 xml:space="preserve">, </w:t>
      </w:r>
      <w:r w:rsidRPr="00325D1F">
        <w:rPr>
          <w:i/>
          <w:lang w:val="en-GB"/>
        </w:rPr>
        <w:t>Ofp and Ocp</w:t>
      </w:r>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r w:rsidRPr="00325D1F">
        <w:rPr>
          <w:i/>
          <w:lang w:val="en-GB" w:eastAsia="ko-KR"/>
        </w:rPr>
        <w:t xml:space="preserve">measObjectNR </w:t>
      </w:r>
      <w:r w:rsidRPr="00325D1F">
        <w:rPr>
          <w:lang w:val="en-GB" w:eastAsia="ko-KR"/>
        </w:rPr>
        <w:t>associated to this event which may be different from the NR SpCell</w:t>
      </w:r>
      <w:r w:rsidR="00764FDA" w:rsidRPr="00325D1F">
        <w:rPr>
          <w:lang w:val="en-GB" w:eastAsia="ko-KR"/>
        </w:rPr>
        <w:t xml:space="preserve"> </w:t>
      </w:r>
      <w:r w:rsidRPr="00325D1F">
        <w:rPr>
          <w:i/>
          <w:lang w:val="en-GB" w:eastAsia="ko-KR"/>
        </w:rPr>
        <w:t>measObjectNR</w:t>
      </w:r>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r w:rsidRPr="00325D1F">
        <w:rPr>
          <w:b/>
          <w:i/>
          <w:lang w:val="en-GB"/>
        </w:rPr>
        <w:t xml:space="preserve">Ofn </w:t>
      </w:r>
      <w:r w:rsidRPr="00325D1F">
        <w:rPr>
          <w:lang w:val="en-GB"/>
        </w:rPr>
        <w:t xml:space="preserve">is the measurement object specific offset of the reference signal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1672696F"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SpCell, not taking into account any offsets.</w:t>
      </w:r>
    </w:p>
    <w:p w14:paraId="4103D707" w14:textId="77777777" w:rsidR="002C5D28" w:rsidRPr="00325D1F" w:rsidRDefault="002C5D28" w:rsidP="002C5D28">
      <w:pPr>
        <w:pStyle w:val="B1"/>
        <w:rPr>
          <w:lang w:val="en-GB"/>
        </w:rPr>
      </w:pPr>
      <w:r w:rsidRPr="00325D1F">
        <w:rPr>
          <w:b/>
          <w:i/>
          <w:lang w:val="en-GB"/>
        </w:rPr>
        <w:t xml:space="preserve">Ofp </w:t>
      </w:r>
      <w:r w:rsidRPr="00325D1F">
        <w:rPr>
          <w:lang w:val="en-GB"/>
        </w:rPr>
        <w:t xml:space="preserve">is the measurement object specific offset of the SpCell (i.e. </w:t>
      </w:r>
      <w:r w:rsidRPr="00325D1F">
        <w:rPr>
          <w:i/>
          <w:lang w:val="en-GB"/>
        </w:rPr>
        <w:t>offsetMO</w:t>
      </w:r>
      <w:r w:rsidRPr="00325D1F">
        <w:rPr>
          <w:lang w:val="en-GB"/>
        </w:rPr>
        <w:t xml:space="preserve"> as defined within </w:t>
      </w:r>
      <w:r w:rsidRPr="00325D1F">
        <w:rPr>
          <w:i/>
          <w:lang w:val="en-GB"/>
        </w:rPr>
        <w:t xml:space="preserve">measObjectNR </w:t>
      </w:r>
      <w:r w:rsidRPr="00325D1F">
        <w:rPr>
          <w:lang w:val="en-GB"/>
        </w:rPr>
        <w:t>corresponding to the SpCell).</w:t>
      </w:r>
    </w:p>
    <w:p w14:paraId="4B5D0773" w14:textId="77777777" w:rsidR="002C5D28" w:rsidRPr="00325D1F" w:rsidRDefault="002C5D28" w:rsidP="002C5D28">
      <w:pPr>
        <w:pStyle w:val="B1"/>
        <w:rPr>
          <w:lang w:val="en-GB"/>
        </w:rPr>
      </w:pPr>
      <w:r w:rsidRPr="00325D1F">
        <w:rPr>
          <w:b/>
          <w:i/>
          <w:lang w:val="en-GB"/>
        </w:rPr>
        <w:t xml:space="preserve">Ocp </w:t>
      </w:r>
      <w:r w:rsidRPr="00325D1F">
        <w:rPr>
          <w:lang w:val="en-GB"/>
        </w:rPr>
        <w:t xml:space="preserve">is the cell specific offset of the SpCell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SpCell), and is set to zero if not configured for the SpCell.</w:t>
      </w:r>
    </w:p>
    <w:p w14:paraId="4AF3B3CC"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r w:rsidRPr="00325D1F">
        <w:rPr>
          <w:i/>
          <w:lang w:val="en-GB"/>
        </w:rPr>
        <w:t xml:space="preserve">reportConfigNR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r w:rsidRPr="00325D1F">
        <w:rPr>
          <w:b/>
          <w:i/>
          <w:lang w:val="en-GB"/>
        </w:rPr>
        <w:t>Ofn</w:t>
      </w:r>
      <w:r w:rsidRPr="00325D1F">
        <w:rPr>
          <w:lang w:val="en-GB"/>
        </w:rPr>
        <w:t xml:space="preserve">, </w:t>
      </w:r>
      <w:r w:rsidRPr="00325D1F">
        <w:rPr>
          <w:b/>
          <w:i/>
          <w:lang w:val="en-GB"/>
        </w:rPr>
        <w:t>Ocn</w:t>
      </w:r>
      <w:r w:rsidRPr="00325D1F">
        <w:rPr>
          <w:lang w:val="en-GB"/>
        </w:rPr>
        <w:t xml:space="preserve">, </w:t>
      </w:r>
      <w:r w:rsidRPr="00325D1F">
        <w:rPr>
          <w:b/>
          <w:i/>
          <w:lang w:val="en-GB"/>
        </w:rPr>
        <w:t>Ofp</w:t>
      </w:r>
      <w:r w:rsidRPr="00325D1F">
        <w:rPr>
          <w:lang w:val="en-GB"/>
        </w:rPr>
        <w:t xml:space="preserve">, </w:t>
      </w:r>
      <w:r w:rsidRPr="00325D1F">
        <w:rPr>
          <w:b/>
          <w:i/>
          <w:lang w:val="en-GB"/>
        </w:rPr>
        <w:t>Ocp</w:t>
      </w:r>
      <w:r w:rsidRPr="00325D1F">
        <w:rPr>
          <w:lang w:val="en-GB"/>
        </w:rPr>
        <w:t xml:space="preserve">, </w:t>
      </w:r>
      <w:r w:rsidRPr="00325D1F">
        <w:rPr>
          <w:b/>
          <w:i/>
          <w:lang w:val="en-GB"/>
        </w:rPr>
        <w:t>Hys</w:t>
      </w:r>
      <w:r w:rsidRPr="00325D1F">
        <w:rPr>
          <w:lang w:val="en-GB"/>
        </w:rPr>
        <w:t xml:space="preserve">, </w:t>
      </w:r>
      <w:r w:rsidRPr="00325D1F">
        <w:rPr>
          <w:b/>
          <w:i/>
          <w:lang w:val="en-GB"/>
        </w:rPr>
        <w:t>Off</w:t>
      </w:r>
      <w:r w:rsidRPr="00325D1F">
        <w:rPr>
          <w:lang w:val="en-GB"/>
        </w:rPr>
        <w:t xml:space="preserve"> are expressed in dB.</w:t>
      </w:r>
    </w:p>
    <w:p w14:paraId="2A717728" w14:textId="77777777" w:rsidR="002C5D28" w:rsidRPr="00325D1F" w:rsidRDefault="002C5D28" w:rsidP="002C5D28">
      <w:pPr>
        <w:pStyle w:val="Heading4"/>
        <w:rPr>
          <w:lang w:val="en-GB"/>
        </w:rPr>
      </w:pPr>
      <w:bookmarkStart w:id="474" w:name="_Toc20425812"/>
      <w:bookmarkStart w:id="475" w:name="_Toc29321208"/>
      <w:r w:rsidRPr="00325D1F">
        <w:rPr>
          <w:lang w:val="en-GB"/>
        </w:rPr>
        <w:t>5.5.4.5</w:t>
      </w:r>
      <w:r w:rsidRPr="00325D1F">
        <w:rPr>
          <w:lang w:val="en-GB"/>
        </w:rPr>
        <w:tab/>
        <w:t>Event A4 (Neighbour becomes better than threshold)</w:t>
      </w:r>
      <w:bookmarkEnd w:id="474"/>
      <w:bookmarkEnd w:id="475"/>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lastRenderedPageBreak/>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4C3E1770"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measurement object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reportConfigNR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reportConfigNR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476" w:name="_Toc20425813"/>
      <w:bookmarkStart w:id="477" w:name="_Toc29321209"/>
      <w:r w:rsidRPr="00325D1F">
        <w:rPr>
          <w:lang w:val="en-GB"/>
        </w:rPr>
        <w:t>5.5.4.6</w:t>
      </w:r>
      <w:r w:rsidRPr="00325D1F">
        <w:rPr>
          <w:lang w:val="en-GB"/>
        </w:rPr>
        <w:tab/>
        <w:t>Event A5 (SpCell becomes worse than threshold1 and neighbour becomes better than threshold2)</w:t>
      </w:r>
      <w:bookmarkEnd w:id="476"/>
      <w:bookmarkEnd w:id="477"/>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r w:rsidRPr="00325D1F">
        <w:rPr>
          <w:i/>
          <w:lang w:val="en-GB" w:eastAsia="ko-KR"/>
        </w:rPr>
        <w:t xml:space="preserve">measObjectNR </w:t>
      </w:r>
      <w:r w:rsidRPr="00325D1F">
        <w:rPr>
          <w:lang w:val="en-GB" w:eastAsia="ko-KR"/>
        </w:rPr>
        <w:t xml:space="preserve">associated to the event which may be different from the </w:t>
      </w:r>
      <w:r w:rsidRPr="00325D1F">
        <w:rPr>
          <w:i/>
          <w:lang w:val="en-GB" w:eastAsia="ko-KR"/>
        </w:rPr>
        <w:t>measObjectNR</w:t>
      </w:r>
      <w:r w:rsidRPr="00325D1F">
        <w:rPr>
          <w:lang w:val="en-GB" w:eastAsia="ko-KR"/>
        </w:rPr>
        <w:t xml:space="preserve"> of the NR SpCell.</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NR SpCell,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0AF3D3C4" w14:textId="77777777" w:rsidR="002C5D28" w:rsidRPr="00325D1F" w:rsidRDefault="002C5D28" w:rsidP="002C5D28">
      <w:pPr>
        <w:pStyle w:val="B1"/>
        <w:rPr>
          <w:lang w:val="en-GB"/>
        </w:rPr>
      </w:pPr>
      <w:r w:rsidRPr="00325D1F">
        <w:rPr>
          <w:b/>
          <w:i/>
          <w:lang w:val="en-GB"/>
        </w:rPr>
        <w:lastRenderedPageBreak/>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reportConfigNR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reportConfigNR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478" w:name="_Toc20425814"/>
      <w:bookmarkStart w:id="479"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n SCell)</w:t>
      </w:r>
      <w:bookmarkEnd w:id="478"/>
      <w:bookmarkEnd w:id="479"/>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r w:rsidRPr="00325D1F">
        <w:rPr>
          <w:i/>
          <w:lang w:val="en-GB"/>
        </w:rPr>
        <w:t xml:space="preserve">measObjectNR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SCell are both indicated in the associated </w:t>
      </w:r>
      <w:r w:rsidRPr="00325D1F">
        <w:rPr>
          <w:i/>
          <w:lang w:val="en-GB" w:eastAsia="ko-KR"/>
        </w:rPr>
        <w:t>measObjectNR</w:t>
      </w:r>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r w:rsidRPr="00325D1F">
        <w:rPr>
          <w:b/>
          <w:i/>
          <w:lang w:val="en-GB"/>
        </w:rPr>
        <w:t xml:space="preserve">Ocs </w:t>
      </w:r>
      <w:r w:rsidRPr="00325D1F">
        <w:rPr>
          <w:lang w:val="en-GB"/>
        </w:rPr>
        <w:t xml:space="preserve">is the cell specific offset of the serving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is set to zero if not configured for the serving cell.</w:t>
      </w:r>
    </w:p>
    <w:p w14:paraId="12937C37"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r w:rsidRPr="00325D1F">
        <w:rPr>
          <w:i/>
          <w:lang w:val="en-GB"/>
        </w:rPr>
        <w:t xml:space="preserve">reportConfigNR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r w:rsidRPr="00325D1F">
        <w:rPr>
          <w:b/>
          <w:i/>
          <w:lang w:val="en-GB"/>
        </w:rPr>
        <w:t>Ocn, Ocs, Hys, Off</w:t>
      </w:r>
      <w:r w:rsidRPr="00325D1F">
        <w:rPr>
          <w:lang w:val="en-GB"/>
        </w:rPr>
        <w:t xml:space="preserve"> are expressed in dB.</w:t>
      </w:r>
    </w:p>
    <w:p w14:paraId="404102A9" w14:textId="77777777" w:rsidR="002C5D28" w:rsidRPr="00325D1F" w:rsidRDefault="002C5D28" w:rsidP="002C5D28">
      <w:pPr>
        <w:pStyle w:val="Heading4"/>
        <w:rPr>
          <w:lang w:val="en-GB"/>
        </w:rPr>
      </w:pPr>
      <w:bookmarkStart w:id="480" w:name="_Toc20425815"/>
      <w:bookmarkStart w:id="481" w:name="_Toc29321211"/>
      <w:r w:rsidRPr="00325D1F">
        <w:rPr>
          <w:lang w:val="en-GB"/>
        </w:rPr>
        <w:t>5.5.4.8</w:t>
      </w:r>
      <w:r w:rsidRPr="00325D1F">
        <w:rPr>
          <w:lang w:val="en-GB"/>
        </w:rPr>
        <w:tab/>
        <w:t>Event B1 (Inter RAT neighbour becomes better than threshold)</w:t>
      </w:r>
      <w:bookmarkEnd w:id="480"/>
      <w:bookmarkEnd w:id="481"/>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lastRenderedPageBreak/>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482" w:name="_Toc20425816"/>
      <w:bookmarkStart w:id="483" w:name="_Toc29321212"/>
      <w:r w:rsidRPr="00325D1F">
        <w:rPr>
          <w:lang w:val="en-GB"/>
        </w:rPr>
        <w:t>5.5.4.9</w:t>
      </w:r>
      <w:r w:rsidRPr="00325D1F">
        <w:rPr>
          <w:lang w:val="en-GB"/>
        </w:rPr>
        <w:tab/>
        <w:t>Event B</w:t>
      </w:r>
      <w:r w:rsidR="009A07EC" w:rsidRPr="00325D1F">
        <w:rPr>
          <w:lang w:val="en-GB"/>
        </w:rPr>
        <w:t>2</w:t>
      </w:r>
      <w:r w:rsidRPr="00325D1F">
        <w:rPr>
          <w:lang w:val="en-GB"/>
        </w:rPr>
        <w:t xml:space="preserve"> (PCell becomes worse than threshold1 and inter RAT neighbour becomes better than threshold2)</w:t>
      </w:r>
      <w:bookmarkEnd w:id="482"/>
      <w:bookmarkEnd w:id="483"/>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Mn + Ofn + Ocn + Hys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r w:rsidRPr="00325D1F">
        <w:rPr>
          <w:b/>
          <w:i/>
          <w:lang w:val="en-GB" w:eastAsia="zh-CN"/>
        </w:rPr>
        <w:t>Mp</w:t>
      </w:r>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e PCell,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r w:rsidRPr="00325D1F">
        <w:rPr>
          <w:b/>
          <w:i/>
          <w:lang w:val="en-GB" w:eastAsia="zh-CN"/>
        </w:rPr>
        <w:lastRenderedPageBreak/>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41B3A408" w14:textId="77777777" w:rsidR="002C5D28" w:rsidRPr="00325D1F" w:rsidRDefault="002C5D28" w:rsidP="002C5D28">
      <w:pPr>
        <w:pStyle w:val="B1"/>
        <w:rPr>
          <w:lang w:val="en-GB"/>
        </w:rPr>
      </w:pPr>
      <w:r w:rsidRPr="00325D1F">
        <w:rPr>
          <w:b/>
          <w:i/>
          <w:lang w:val="en-GB" w:eastAsia="zh-CN"/>
        </w:rPr>
        <w:t xml:space="preserve">Mp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484" w:name="_Toc20425817"/>
      <w:bookmarkStart w:id="485" w:name="_Toc29321213"/>
      <w:r w:rsidRPr="00325D1F">
        <w:rPr>
          <w:lang w:val="en-GB"/>
        </w:rPr>
        <w:t>5.5.5</w:t>
      </w:r>
      <w:r w:rsidRPr="00325D1F">
        <w:rPr>
          <w:lang w:val="en-GB"/>
        </w:rPr>
        <w:tab/>
        <w:t>Measurement reporting</w:t>
      </w:r>
      <w:bookmarkEnd w:id="484"/>
      <w:bookmarkEnd w:id="485"/>
    </w:p>
    <w:p w14:paraId="775709D3" w14:textId="77777777" w:rsidR="002C5D28" w:rsidRPr="00325D1F" w:rsidRDefault="002C5D28" w:rsidP="002C5D28">
      <w:pPr>
        <w:pStyle w:val="Heading4"/>
        <w:rPr>
          <w:lang w:val="en-GB"/>
        </w:rPr>
      </w:pPr>
      <w:bookmarkStart w:id="486" w:name="_Toc20425818"/>
      <w:bookmarkStart w:id="487" w:name="_Toc29321214"/>
      <w:r w:rsidRPr="00325D1F">
        <w:rPr>
          <w:lang w:val="en-GB"/>
        </w:rPr>
        <w:t>5.5.5.1</w:t>
      </w:r>
      <w:r w:rsidRPr="00325D1F">
        <w:rPr>
          <w:lang w:val="en-GB"/>
        </w:rPr>
        <w:tab/>
        <w:t>General</w:t>
      </w:r>
      <w:bookmarkEnd w:id="486"/>
      <w:bookmarkEnd w:id="487"/>
    </w:p>
    <w:p w14:paraId="6120EB0C" w14:textId="77777777" w:rsidR="002C5D28" w:rsidRPr="00325D1F" w:rsidRDefault="00240357" w:rsidP="002C5D28">
      <w:pPr>
        <w:pStyle w:val="TH"/>
        <w:rPr>
          <w:lang w:val="en-GB"/>
        </w:rPr>
      </w:pPr>
      <w:r w:rsidRPr="00325D1F">
        <w:rPr>
          <w:noProof/>
          <w:lang w:val="en-GB"/>
        </w:rPr>
        <w:object w:dxaOrig="3465" w:dyaOrig="1575" w14:anchorId="185CABC0">
          <v:shape id="_x0000_i1049" type="#_x0000_t75" alt="" style="width:169.4pt;height:77.9pt;mso-width-percent:0;mso-height-percent:0;mso-width-percent:0;mso-height-percent:0" o:ole="">
            <v:imagedata r:id="rId69" o:title=""/>
          </v:shape>
          <o:OLEObject Type="Embed" ProgID="Mscgen.Chart" ShapeID="_x0000_i1049" DrawAspect="Content" ObjectID="_1644996017" r:id="rId70"/>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488" w:name="_Hlk946016"/>
      <w:r w:rsidRPr="00325D1F">
        <w:t xml:space="preserve">For the </w:t>
      </w:r>
      <w:r w:rsidRPr="00325D1F">
        <w:rPr>
          <w:i/>
        </w:rPr>
        <w:t>measId</w:t>
      </w:r>
      <w:r w:rsidRPr="00325D1F">
        <w:t xml:space="preserve"> for which the measurement reporting procedure was triggered, the UE shall set the </w:t>
      </w:r>
      <w:r w:rsidRPr="00325D1F">
        <w:rPr>
          <w:i/>
        </w:rPr>
        <w:t>measResults</w:t>
      </w:r>
      <w:r w:rsidRPr="00325D1F">
        <w:t xml:space="preserve"> within the </w:t>
      </w:r>
      <w:r w:rsidRPr="00325D1F">
        <w:rPr>
          <w:i/>
        </w:rPr>
        <w:t>MeasurementReport</w:t>
      </w:r>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r w:rsidRPr="00325D1F">
        <w:rPr>
          <w:i/>
          <w:lang w:val="en-GB"/>
        </w:rPr>
        <w:t>measId</w:t>
      </w:r>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r w:rsidRPr="00325D1F">
        <w:rPr>
          <w:i/>
          <w:lang w:val="en-GB"/>
        </w:rPr>
        <w:t>servingCellMO</w:t>
      </w:r>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w:t>
      </w:r>
      <w:r w:rsidRPr="00325D1F">
        <w:rPr>
          <w:rFonts w:eastAsia="MS PGothic"/>
          <w:lang w:val="en-GB"/>
        </w:rPr>
        <w:t xml:space="preserve"> </w:t>
      </w:r>
      <w:r w:rsidRPr="00325D1F">
        <w:rPr>
          <w:rFonts w:eastAsia="MS PGothic"/>
          <w:i/>
          <w:iCs/>
          <w:lang w:val="en-GB"/>
        </w:rPr>
        <w:t>rsType</w:t>
      </w:r>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r w:rsidRPr="00325D1F">
        <w:rPr>
          <w:rFonts w:eastAsia="MS PGothic"/>
          <w:i/>
          <w:iCs/>
          <w:lang w:val="en-GB"/>
        </w:rPr>
        <w:t xml:space="preserve">rsType </w:t>
      </w:r>
      <w:r w:rsidRPr="00325D1F">
        <w:rPr>
          <w:rFonts w:eastAsia="MS PGothic"/>
          <w:iCs/>
          <w:lang w:val="en-GB"/>
        </w:rPr>
        <w:t xml:space="preserve">included in the </w:t>
      </w:r>
      <w:r w:rsidRPr="00325D1F">
        <w:rPr>
          <w:i/>
          <w:lang w:val="en-GB"/>
        </w:rPr>
        <w:t>reportConfig</w:t>
      </w:r>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the </w:t>
      </w:r>
      <w:r w:rsidRPr="00325D1F">
        <w:rPr>
          <w:rFonts w:eastAsia="MS PGothic"/>
          <w:i/>
          <w:iCs/>
          <w:lang w:val="en-GB"/>
        </w:rPr>
        <w:t>rsType</w:t>
      </w:r>
      <w:r w:rsidRPr="00325D1F">
        <w:rPr>
          <w:rFonts w:eastAsia="MS PGothic"/>
          <w:lang w:val="en-GB"/>
        </w:rPr>
        <w:t xml:space="preserve"> included in the </w:t>
      </w:r>
      <w:r w:rsidRPr="00325D1F">
        <w:rPr>
          <w:rFonts w:eastAsia="MS PGothic"/>
          <w:i/>
          <w:iCs/>
          <w:lang w:val="en-GB"/>
        </w:rPr>
        <w:t xml:space="preserve">reportConfig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lastRenderedPageBreak/>
        <w:t>1&gt;</w:t>
      </w:r>
      <w:r w:rsidRPr="00325D1F">
        <w:rPr>
          <w:lang w:val="en-GB"/>
        </w:rPr>
        <w:tab/>
        <w:t xml:space="preserve">set the </w:t>
      </w:r>
      <w:r w:rsidR="008D6790" w:rsidRPr="00325D1F">
        <w:rPr>
          <w:i/>
          <w:lang w:val="en-GB"/>
        </w:rPr>
        <w:t>servCellId</w:t>
      </w:r>
      <w:r w:rsidR="008D6790" w:rsidRPr="00325D1F" w:rsidDel="008D6790">
        <w:rPr>
          <w:i/>
          <w:lang w:val="en-GB"/>
        </w:rPr>
        <w:t xml:space="preserve"> </w:t>
      </w:r>
      <w:r w:rsidRPr="00325D1F">
        <w:rPr>
          <w:lang w:val="en-GB"/>
        </w:rPr>
        <w:t xml:space="preserve">within </w:t>
      </w:r>
      <w:r w:rsidRPr="00325D1F">
        <w:rPr>
          <w:i/>
          <w:lang w:val="en-GB"/>
        </w:rPr>
        <w:t>measResultServingMOList</w:t>
      </w:r>
      <w:r w:rsidRPr="00325D1F">
        <w:rPr>
          <w:lang w:val="en-GB"/>
        </w:rPr>
        <w:t xml:space="preserve"> to include each NR serving cell that is configured with </w:t>
      </w:r>
      <w:r w:rsidRPr="00325D1F">
        <w:rPr>
          <w:i/>
          <w:lang w:val="en-GB"/>
        </w:rPr>
        <w:t>servingCellMO</w:t>
      </w:r>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as described in 5.5.5.2;</w:t>
      </w:r>
    </w:p>
    <w:p w14:paraId="11CC7855" w14:textId="308C6EF2" w:rsidR="002C5D28" w:rsidRPr="00325D1F" w:rsidRDefault="002C5D28" w:rsidP="005379E3">
      <w:pPr>
        <w:pStyle w:val="B1"/>
        <w:rPr>
          <w:lang w:val="en-GB"/>
        </w:rPr>
      </w:pPr>
      <w:bookmarkStart w:id="489" w:name="_Hlk1592210"/>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r w:rsidRPr="00325D1F">
        <w:rPr>
          <w:i/>
          <w:lang w:val="en-GB"/>
        </w:rPr>
        <w:t>measObjectId</w:t>
      </w:r>
      <w:r w:rsidRPr="00325D1F">
        <w:rPr>
          <w:lang w:val="en-GB"/>
        </w:rPr>
        <w:t xml:space="preserve"> referenced in the </w:t>
      </w:r>
      <w:r w:rsidRPr="00325D1F">
        <w:rPr>
          <w:i/>
          <w:lang w:val="en-GB"/>
        </w:rPr>
        <w:t>measIdList</w:t>
      </w:r>
      <w:r w:rsidR="00D90E69" w:rsidRPr="00325D1F">
        <w:rPr>
          <w:i/>
          <w:lang w:val="en-GB"/>
        </w:rPr>
        <w:t xml:space="preserve"> </w:t>
      </w:r>
      <w:r w:rsidR="00D90E69" w:rsidRPr="00325D1F">
        <w:rPr>
          <w:lang w:val="en-GB"/>
        </w:rPr>
        <w:t>which is also referenced with</w:t>
      </w:r>
      <w:r w:rsidR="00D90E69" w:rsidRPr="00325D1F">
        <w:rPr>
          <w:i/>
          <w:lang w:val="en-GB"/>
        </w:rPr>
        <w:t xml:space="preserve"> servingCellMO</w:t>
      </w:r>
      <w:r w:rsidRPr="00325D1F">
        <w:rPr>
          <w:lang w:val="en-GB"/>
        </w:rPr>
        <w:t xml:space="preserve">, other than the </w:t>
      </w:r>
      <w:r w:rsidRPr="00325D1F">
        <w:rPr>
          <w:i/>
          <w:lang w:val="en-GB"/>
        </w:rPr>
        <w:t>measObjectId</w:t>
      </w:r>
      <w:r w:rsidR="00187ED9" w:rsidRPr="00325D1F">
        <w:rPr>
          <w:lang w:val="en-GB"/>
        </w:rPr>
        <w:t xml:space="preserve"> </w:t>
      </w:r>
      <w:r w:rsidRPr="00325D1F">
        <w:rPr>
          <w:lang w:val="en-GB"/>
        </w:rPr>
        <w:t xml:space="preserve">corresponding with the </w:t>
      </w:r>
      <w:r w:rsidRPr="00325D1F">
        <w:rPr>
          <w:i/>
          <w:lang w:val="en-GB"/>
        </w:rPr>
        <w:t>measId</w:t>
      </w:r>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t>3</w:t>
      </w:r>
      <w:r w:rsidRPr="00325D1F">
        <w:rPr>
          <w:lang w:val="en-GB" w:eastAsia="zh-CN"/>
        </w:rPr>
        <w:t>&gt;</w:t>
      </w:r>
      <w:r w:rsidRPr="00325D1F">
        <w:rPr>
          <w:lang w:val="en-GB" w:eastAsia="zh-CN"/>
        </w:rPr>
        <w:tab/>
        <w:t xml:space="preserve">if the </w:t>
      </w:r>
      <w:r w:rsidRPr="00325D1F">
        <w:rPr>
          <w:i/>
          <w:lang w:val="en-GB" w:eastAsia="ja-JP"/>
        </w:rPr>
        <w:t>measObjectNR</w:t>
      </w:r>
      <w:r w:rsidRPr="00325D1F">
        <w:rPr>
          <w:lang w:val="en-GB" w:eastAsia="ja-JP"/>
        </w:rPr>
        <w:t xml:space="preserve"> indicated by the </w:t>
      </w:r>
      <w:r w:rsidRPr="00325D1F">
        <w:rPr>
          <w:i/>
          <w:lang w:val="en-GB"/>
        </w:rPr>
        <w:t>servingCellMO</w:t>
      </w:r>
      <w:r w:rsidRPr="00325D1F">
        <w:rPr>
          <w:lang w:val="en-GB" w:eastAsia="ja-JP"/>
        </w:rPr>
        <w:t xml:space="preserve"> includes</w:t>
      </w:r>
      <w:r w:rsidRPr="00325D1F">
        <w:rPr>
          <w:lang w:val="en-GB"/>
        </w:rPr>
        <w:t xml:space="preserve">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r w:rsidR="002C5D28" w:rsidRPr="00325D1F">
        <w:rPr>
          <w:i/>
          <w:lang w:val="en-GB"/>
        </w:rPr>
        <w:t>measResultBestNeighCell</w:t>
      </w:r>
      <w:r w:rsidR="002C5D28" w:rsidRPr="00325D1F">
        <w:rPr>
          <w:lang w:val="en-GB"/>
        </w:rPr>
        <w:t xml:space="preserve"> within </w:t>
      </w:r>
      <w:r w:rsidR="002C5D28" w:rsidRPr="00325D1F">
        <w:rPr>
          <w:i/>
          <w:lang w:val="en-GB"/>
        </w:rPr>
        <w:t xml:space="preserve">measResultServingMOList </w:t>
      </w:r>
      <w:r w:rsidR="002C5D28" w:rsidRPr="00325D1F">
        <w:rPr>
          <w:lang w:val="en-GB"/>
        </w:rPr>
        <w:t xml:space="preserve">to include the </w:t>
      </w:r>
      <w:r w:rsidR="002C5D28" w:rsidRPr="00325D1F">
        <w:rPr>
          <w:i/>
          <w:lang w:val="en-GB"/>
        </w:rPr>
        <w:t>physCellId</w:t>
      </w:r>
      <w:r w:rsidR="002C5D28" w:rsidRPr="00325D1F">
        <w:rPr>
          <w:lang w:val="en-GB"/>
        </w:rPr>
        <w:t xml:space="preserve"> and the available measurement quantities based on the </w:t>
      </w:r>
      <w:r w:rsidR="002C5D28" w:rsidRPr="00325D1F">
        <w:rPr>
          <w:rFonts w:eastAsia="SimSun"/>
          <w:i/>
          <w:lang w:val="en-GB" w:eastAsia="zh-CN"/>
        </w:rPr>
        <w:t>reportQuantityCell</w:t>
      </w:r>
      <w:r w:rsidR="0069708C" w:rsidRPr="00325D1F">
        <w:rPr>
          <w:rFonts w:eastAsia="SimSun"/>
          <w:lang w:val="en-GB" w:eastAsia="zh-CN"/>
        </w:rPr>
        <w:t xml:space="preserve"> </w:t>
      </w:r>
      <w:r w:rsidR="002C5D28" w:rsidRPr="00325D1F">
        <w:rPr>
          <w:lang w:val="en-GB"/>
        </w:rPr>
        <w:t xml:space="preserve">and </w:t>
      </w:r>
      <w:r w:rsidR="002C5D28" w:rsidRPr="00325D1F">
        <w:rPr>
          <w:i/>
          <w:lang w:val="en-GB"/>
        </w:rPr>
        <w:t>rsType</w:t>
      </w:r>
      <w:r w:rsidR="00187ED9" w:rsidRPr="00325D1F">
        <w:rPr>
          <w:lang w:val="en-GB"/>
        </w:rPr>
        <w:t xml:space="preserve"> </w:t>
      </w:r>
      <w:r w:rsidR="002C5D28" w:rsidRPr="00325D1F">
        <w:rPr>
          <w:lang w:val="en-GB"/>
        </w:rPr>
        <w:t xml:space="preserve">indicated in </w:t>
      </w:r>
      <w:r w:rsidR="002C5D28" w:rsidRPr="00325D1F">
        <w:rPr>
          <w:i/>
          <w:lang w:val="en-GB"/>
        </w:rPr>
        <w:t xml:space="preserve">reportConfig </w:t>
      </w:r>
      <w:r w:rsidR="002C5D28" w:rsidRPr="00325D1F">
        <w:rPr>
          <w:lang w:val="en-GB"/>
        </w:rPr>
        <w:t xml:space="preserve">of the non-serving cell corresponding to the concerned </w:t>
      </w:r>
      <w:r w:rsidR="002C5D28" w:rsidRPr="00325D1F">
        <w:rPr>
          <w:i/>
          <w:lang w:val="en-GB"/>
        </w:rPr>
        <w:t>measObjectNR</w:t>
      </w:r>
      <w:r w:rsidR="00FE2099" w:rsidRPr="00325D1F">
        <w:rPr>
          <w:i/>
          <w:lang w:val="en-GB"/>
        </w:rPr>
        <w:t xml:space="preserve"> </w:t>
      </w:r>
      <w:r w:rsidR="002C5D28" w:rsidRPr="00325D1F">
        <w:rPr>
          <w:lang w:val="en-GB"/>
        </w:rPr>
        <w:t xml:space="preserve">with the highest measured RSRP if RSRP measurement results are available for cells corresponding to this </w:t>
      </w:r>
      <w:r w:rsidR="002C5D28" w:rsidRPr="00325D1F">
        <w:rPr>
          <w:i/>
          <w:lang w:val="en-GB"/>
        </w:rPr>
        <w:t>measObjectNR</w:t>
      </w:r>
      <w:r w:rsidR="002C5D28" w:rsidRPr="00325D1F">
        <w:rPr>
          <w:lang w:val="en-GB"/>
        </w:rPr>
        <w:t xml:space="preserve">, otherwise with the highest measured RSRQ if RSRQ measurement results are available for cells corresponding to this </w:t>
      </w:r>
      <w:r w:rsidR="002C5D28" w:rsidRPr="00325D1F">
        <w:rPr>
          <w:i/>
          <w:lang w:val="en-GB"/>
        </w:rPr>
        <w:t>measObjectNR</w:t>
      </w:r>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reportConfig</w:t>
      </w:r>
      <w:r w:rsidR="002C5D28" w:rsidRPr="00325D1F">
        <w:rPr>
          <w:lang w:val="en-GB"/>
        </w:rPr>
        <w:t xml:space="preserve"> associated with the </w:t>
      </w:r>
      <w:r w:rsidR="002C5D28" w:rsidRPr="00325D1F">
        <w:rPr>
          <w:i/>
          <w:lang w:val="en-GB"/>
        </w:rPr>
        <w:t>measId</w:t>
      </w:r>
      <w:r w:rsidR="002C5D28" w:rsidRPr="00325D1F">
        <w:rPr>
          <w:lang w:val="en-GB"/>
        </w:rPr>
        <w:t xml:space="preserve"> that triggered the measurement reporting includes </w:t>
      </w:r>
      <w:r w:rsidR="00E71D45" w:rsidRPr="00325D1F">
        <w:rPr>
          <w:i/>
          <w:lang w:val="en-GB"/>
        </w:rPr>
        <w:t>reportQuantityRS-Indexes</w:t>
      </w:r>
      <w:r w:rsidR="002C5D28" w:rsidRPr="00325D1F">
        <w:rPr>
          <w:lang w:val="en-GB"/>
        </w:rPr>
        <w:t xml:space="preserve"> and</w:t>
      </w:r>
      <w:r w:rsidR="002C5D28" w:rsidRPr="00325D1F">
        <w:rPr>
          <w:i/>
          <w:lang w:val="en-GB"/>
        </w:rPr>
        <w:t xml:space="preserve"> </w:t>
      </w:r>
      <w:r w:rsidR="00E71D45" w:rsidRPr="00325D1F">
        <w:rPr>
          <w:i/>
          <w:lang w:val="en-GB"/>
        </w:rPr>
        <w:t>maxNrofRS-IndexesToReport</w:t>
      </w:r>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r w:rsidR="002C5D28" w:rsidRPr="00325D1F">
        <w:rPr>
          <w:i/>
          <w:lang w:val="en-GB"/>
        </w:rPr>
        <w:t>reportConfig</w:t>
      </w:r>
      <w:r w:rsidR="002C5D28" w:rsidRPr="00325D1F">
        <w:rPr>
          <w:lang w:val="en-GB"/>
        </w:rPr>
        <w:t xml:space="preserve"> as described in 5.5.5.2;</w:t>
      </w:r>
    </w:p>
    <w:bookmarkEnd w:id="488"/>
    <w:bookmarkEnd w:id="489"/>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measResultServFreqListEUTRA-SCG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r w:rsidRPr="00325D1F">
        <w:rPr>
          <w:i/>
          <w:lang w:val="en-GB"/>
        </w:rPr>
        <w:t>carrierFreq</w:t>
      </w:r>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t>4&gt;</w:t>
      </w:r>
      <w:r w:rsidRPr="00325D1F">
        <w:rPr>
          <w:lang w:val="en-GB"/>
        </w:rPr>
        <w:tab/>
        <w:t xml:space="preserve">set the </w:t>
      </w:r>
      <w:r w:rsidRPr="00325D1F">
        <w:rPr>
          <w:i/>
          <w:lang w:val="en-GB"/>
        </w:rPr>
        <w:t>measResultServingCell</w:t>
      </w:r>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r w:rsidRPr="00325D1F">
        <w:rPr>
          <w:i/>
          <w:lang w:val="en-GB"/>
        </w:rPr>
        <w:t>measResultServFreqListEUTRA-SCG</w:t>
      </w:r>
      <w:r w:rsidRPr="00325D1F">
        <w:rPr>
          <w:lang w:val="en-GB"/>
        </w:rPr>
        <w:t xml:space="preserve"> to include within </w:t>
      </w:r>
      <w:r w:rsidRPr="00325D1F">
        <w:rPr>
          <w:i/>
          <w:lang w:val="en-GB"/>
        </w:rPr>
        <w:t>measResultBestNeighCell</w:t>
      </w:r>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measResultServFreqListNR-SCG</w:t>
      </w:r>
      <w:r w:rsidRPr="00325D1F">
        <w:rPr>
          <w:lang w:val="en-GB"/>
        </w:rPr>
        <w:t xml:space="preserve"> to include for each NR SCG serving cell that is configured with </w:t>
      </w:r>
      <w:r w:rsidRPr="00325D1F">
        <w:rPr>
          <w:i/>
          <w:lang w:val="en-GB"/>
        </w:rPr>
        <w:t>servingCellMO</w:t>
      </w:r>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rsType</w:t>
      </w:r>
      <w:r w:rsidRPr="00325D1F">
        <w:rPr>
          <w:lang w:val="en-GB"/>
        </w:rPr>
        <w:t>:</w:t>
      </w:r>
    </w:p>
    <w:p w14:paraId="26574E5D" w14:textId="40759831" w:rsidR="001A12B7" w:rsidRPr="00325D1F" w:rsidRDefault="001A12B7" w:rsidP="00852D09">
      <w:pPr>
        <w:pStyle w:val="B5"/>
        <w:rPr>
          <w:lang w:val="en-GB"/>
        </w:rPr>
      </w:pPr>
      <w:r w:rsidRPr="00325D1F">
        <w:rPr>
          <w:lang w:val="en-GB"/>
        </w:rPr>
        <w:lastRenderedPageBreak/>
        <w:t>5&gt;</w:t>
      </w:r>
      <w:r w:rsidRPr="00325D1F">
        <w:rPr>
          <w:lang w:val="en-GB"/>
        </w:rPr>
        <w:tab/>
        <w:t xml:space="preserve">if the serving cell measurements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ssbFrequency</w:t>
      </w:r>
      <w:r w:rsidRPr="00325D1F">
        <w:rPr>
          <w:lang w:val="en-GB"/>
        </w:rPr>
        <w:t xml:space="preserve"> to the value indicated by ssbFrequency as included in the</w:t>
      </w:r>
      <w:r w:rsidRPr="00325D1F">
        <w:rPr>
          <w:i/>
          <w:lang w:val="en-GB"/>
        </w:rPr>
        <w:t xml:space="preserve"> MeasObjectNR</w:t>
      </w:r>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w:t>
      </w:r>
      <w:r w:rsidRPr="00325D1F">
        <w:rPr>
          <w:i/>
          <w:lang w:val="en-GB"/>
        </w:rPr>
        <w:t>MeasObjectNR</w:t>
      </w:r>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 </w:t>
      </w:r>
      <w:r w:rsidRPr="00325D1F">
        <w:rPr>
          <w:i/>
          <w:lang w:val="en-GB"/>
        </w:rPr>
        <w:t>maxNrofRS-IndexesToReport</w:t>
      </w:r>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r w:rsidRPr="00325D1F">
        <w:rPr>
          <w:i/>
          <w:lang w:val="en-GB"/>
        </w:rPr>
        <w:t>measObjectNR</w:t>
      </w:r>
      <w:r w:rsidRPr="00325D1F">
        <w:rPr>
          <w:lang w:val="en-GB"/>
        </w:rPr>
        <w:t xml:space="preserve"> indicated by the </w:t>
      </w:r>
      <w:r w:rsidRPr="00325D1F">
        <w:rPr>
          <w:i/>
          <w:lang w:val="en-GB"/>
        </w:rPr>
        <w:t>servingCellMO</w:t>
      </w:r>
      <w:r w:rsidRPr="00325D1F">
        <w:rPr>
          <w:lang w:val="en-GB"/>
        </w:rPr>
        <w:t xml:space="preserve"> includes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60A3376F"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measResultBestNeighCellListNR</w:t>
      </w:r>
      <w:r w:rsidRPr="00325D1F">
        <w:rPr>
          <w:lang w:val="en-GB"/>
        </w:rPr>
        <w:t xml:space="preserve"> within </w:t>
      </w:r>
      <w:r w:rsidRPr="00325D1F">
        <w:rPr>
          <w:i/>
          <w:lang w:val="en-GB"/>
        </w:rPr>
        <w:t xml:space="preserve">measResultServFreqListNR-SCG </w:t>
      </w:r>
      <w:r w:rsidRPr="00325D1F">
        <w:rPr>
          <w:lang w:val="en-GB"/>
        </w:rPr>
        <w:t xml:space="preserve">to include one entry with the </w:t>
      </w:r>
      <w:r w:rsidRPr="00325D1F">
        <w:rPr>
          <w:i/>
          <w:lang w:val="en-GB"/>
        </w:rPr>
        <w:t>physCellId</w:t>
      </w:r>
      <w:r w:rsidRPr="00325D1F">
        <w:rPr>
          <w:lang w:val="en-GB"/>
        </w:rPr>
        <w:t xml:space="preserve"> and the available measurement quantities based on the </w:t>
      </w:r>
      <w:r w:rsidRPr="00325D1F">
        <w:rPr>
          <w:rFonts w:eastAsia="SimSun"/>
          <w:i/>
          <w:lang w:val="en-GB" w:eastAsia="zh-CN"/>
        </w:rPr>
        <w:t>reportQuantityCell</w:t>
      </w:r>
      <w:r w:rsidRPr="00325D1F">
        <w:rPr>
          <w:rFonts w:eastAsia="SimSun"/>
          <w:lang w:val="en-GB" w:eastAsia="zh-CN"/>
        </w:rPr>
        <w:t xml:space="preserve"> </w:t>
      </w:r>
      <w:r w:rsidRPr="00325D1F">
        <w:rPr>
          <w:lang w:val="en-GB"/>
        </w:rPr>
        <w:t xml:space="preserve">and </w:t>
      </w:r>
      <w:r w:rsidRPr="00325D1F">
        <w:rPr>
          <w:i/>
          <w:lang w:val="en-GB"/>
        </w:rPr>
        <w:t>rsType</w:t>
      </w:r>
      <w:r w:rsidRPr="00325D1F">
        <w:rPr>
          <w:lang w:val="en-GB"/>
        </w:rPr>
        <w:t xml:space="preserve"> indicated in </w:t>
      </w:r>
      <w:r w:rsidRPr="00325D1F">
        <w:rPr>
          <w:i/>
          <w:lang w:val="en-GB"/>
        </w:rPr>
        <w:t xml:space="preserve">reportConfig </w:t>
      </w:r>
      <w:r w:rsidRPr="00325D1F">
        <w:rPr>
          <w:lang w:val="en-GB"/>
        </w:rPr>
        <w:t xml:space="preserve">of the non-serving cell corresponding to the concerned </w:t>
      </w:r>
      <w:r w:rsidRPr="00325D1F">
        <w:rPr>
          <w:i/>
          <w:lang w:val="en-GB"/>
        </w:rPr>
        <w:t xml:space="preserve">measObjectNR </w:t>
      </w:r>
      <w:r w:rsidRPr="00325D1F">
        <w:rPr>
          <w:lang w:val="en-GB"/>
        </w:rPr>
        <w:t xml:space="preserve">with the highest measured RSRP if RSRP measurement results are available for cells corresponding to this </w:t>
      </w:r>
      <w:r w:rsidRPr="00325D1F">
        <w:rPr>
          <w:i/>
          <w:lang w:val="en-GB"/>
        </w:rPr>
        <w:t>measObjectNR</w:t>
      </w:r>
      <w:r w:rsidRPr="00325D1F">
        <w:rPr>
          <w:lang w:val="en-GB"/>
        </w:rPr>
        <w:t xml:space="preserve">, otherwise with the highest measured RSRQ if RSRQ measurement results are available for cells corresponding to this </w:t>
      </w:r>
      <w:r w:rsidRPr="00325D1F">
        <w:rPr>
          <w:i/>
          <w:lang w:val="en-GB"/>
        </w:rPr>
        <w:t>measObjectNR</w:t>
      </w:r>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w:t>
      </w:r>
      <w:r w:rsidRPr="00325D1F">
        <w:rPr>
          <w:i/>
          <w:lang w:val="en-GB"/>
        </w:rPr>
        <w:t xml:space="preserve"> maxNrofRS-IndexesToReport: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r w:rsidRPr="00325D1F">
        <w:rPr>
          <w:i/>
          <w:lang w:val="en-GB"/>
        </w:rPr>
        <w:t>reportConfig</w:t>
      </w:r>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lastRenderedPageBreak/>
        <w:t>3</w:t>
      </w:r>
      <w:r w:rsidR="002C5D28" w:rsidRPr="00325D1F">
        <w:rPr>
          <w:lang w:val="en-GB"/>
        </w:rPr>
        <w:t>&gt;</w:t>
      </w:r>
      <w:r w:rsidR="002C5D28" w:rsidRPr="00325D1F">
        <w:rPr>
          <w:lang w:val="en-GB"/>
        </w:rPr>
        <w:tab/>
        <w:t xml:space="preserve">set the </w:t>
      </w:r>
      <w:r w:rsidR="002C5D28" w:rsidRPr="00325D1F">
        <w:rPr>
          <w:i/>
          <w:lang w:val="en-GB"/>
        </w:rPr>
        <w:t>measResultNeighCells</w:t>
      </w:r>
      <w:r w:rsidR="002C5D28" w:rsidRPr="00325D1F">
        <w:rPr>
          <w:lang w:val="en-GB"/>
        </w:rPr>
        <w:t xml:space="preserve"> to include the best neighbouring cells up to </w:t>
      </w:r>
      <w:r w:rsidR="002C5D28" w:rsidRPr="00325D1F">
        <w:rPr>
          <w:i/>
          <w:lang w:val="en-GB"/>
        </w:rPr>
        <w:t>maxReportCells</w:t>
      </w:r>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r w:rsidR="002C5D28" w:rsidRPr="00325D1F">
        <w:rPr>
          <w:i/>
          <w:lang w:val="en-GB"/>
        </w:rPr>
        <w:t>cellsTriggeredList</w:t>
      </w:r>
      <w:r w:rsidR="002C5D28" w:rsidRPr="00325D1F">
        <w:rPr>
          <w:lang w:val="en-GB"/>
        </w:rPr>
        <w:t xml:space="preserve"> as defined within the </w:t>
      </w:r>
      <w:r w:rsidR="002C5D28" w:rsidRPr="00325D1F">
        <w:rPr>
          <w:i/>
          <w:lang w:val="en-GB"/>
        </w:rPr>
        <w:t>VarMeasReportList</w:t>
      </w:r>
      <w:r w:rsidR="002C5D28" w:rsidRPr="00325D1F">
        <w:rPr>
          <w:lang w:val="en-GB"/>
        </w:rPr>
        <w:t xml:space="preserve"> for this </w:t>
      </w:r>
      <w:r w:rsidR="002C5D28" w:rsidRPr="00325D1F">
        <w:rPr>
          <w:i/>
          <w:lang w:val="en-GB"/>
        </w:rPr>
        <w:t>measId</w:t>
      </w:r>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r w:rsidR="002C5D28" w:rsidRPr="00325D1F">
        <w:rPr>
          <w:i/>
          <w:lang w:val="en-GB"/>
        </w:rPr>
        <w:t>measResultNeighCells</w:t>
      </w:r>
      <w:r w:rsidR="002C5D28" w:rsidRPr="00325D1F">
        <w:rPr>
          <w:lang w:val="en-GB"/>
        </w:rPr>
        <w:t xml:space="preserve">, include the </w:t>
      </w:r>
      <w:r w:rsidR="002C5D28" w:rsidRPr="00325D1F">
        <w:rPr>
          <w:i/>
          <w:lang w:val="en-GB"/>
        </w:rPr>
        <w:t>physCellId</w:t>
      </w:r>
      <w:r w:rsidR="002C5D28" w:rsidRPr="00325D1F">
        <w:rPr>
          <w:lang w:val="en-GB"/>
        </w:rPr>
        <w:t>;</w:t>
      </w:r>
    </w:p>
    <w:p w14:paraId="4A0B6A1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r w:rsidR="002C5D28" w:rsidRPr="00325D1F">
        <w:rPr>
          <w:i/>
          <w:lang w:val="en-GB"/>
        </w:rPr>
        <w:t>reportConfig</w:t>
      </w:r>
      <w:r w:rsidR="002C5D28" w:rsidRPr="00325D1F">
        <w:rPr>
          <w:lang w:val="en-GB"/>
        </w:rPr>
        <w:t xml:space="preserve"> for this </w:t>
      </w:r>
      <w:r w:rsidR="002C5D28" w:rsidRPr="00325D1F">
        <w:rPr>
          <w:i/>
          <w:lang w:val="en-GB"/>
        </w:rPr>
        <w:t>measId</w:t>
      </w:r>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ssb</w:t>
      </w:r>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resultsSSB-Cell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SS/PBCH block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csi-rs</w:t>
      </w:r>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resultsCSI-RS-Cell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CSI-RS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t>7</w:t>
      </w:r>
      <w:r w:rsidR="002C5D28" w:rsidRPr="00325D1F">
        <w:rPr>
          <w:lang w:val="en-GB"/>
        </w:rPr>
        <w:t>&gt;</w:t>
      </w:r>
      <w:r w:rsidR="002C5D28" w:rsidRPr="00325D1F">
        <w:rPr>
          <w:lang w:val="en-GB"/>
        </w:rPr>
        <w:tab/>
        <w:t xml:space="preserve">set the </w:t>
      </w:r>
      <w:r w:rsidR="002C5D28" w:rsidRPr="00325D1F">
        <w:rPr>
          <w:i/>
          <w:lang w:val="en-GB"/>
        </w:rPr>
        <w:t>measResult</w:t>
      </w:r>
      <w:r w:rsidR="002C5D28" w:rsidRPr="00325D1F">
        <w:rPr>
          <w:lang w:val="en-GB"/>
        </w:rPr>
        <w:t xml:space="preserve"> to include the quantity(ies) indicated in the </w:t>
      </w:r>
      <w:r w:rsidR="002C5D28" w:rsidRPr="00325D1F">
        <w:rPr>
          <w:rFonts w:eastAsia="SimSun"/>
          <w:i/>
          <w:iCs/>
          <w:lang w:val="en-GB"/>
        </w:rPr>
        <w:t>reportQuantity</w:t>
      </w:r>
      <w:r w:rsidR="002C5D28" w:rsidRPr="00325D1F">
        <w:rPr>
          <w:rFonts w:cs="Arial"/>
          <w:lang w:val="en-GB" w:eastAsia="zh-CN"/>
        </w:rPr>
        <w:t xml:space="preserve"> within the concerned </w:t>
      </w:r>
      <w:r w:rsidR="002C5D28" w:rsidRPr="00325D1F">
        <w:rPr>
          <w:rFonts w:eastAsia="SimSun"/>
          <w:i/>
          <w:iCs/>
          <w:lang w:val="en-GB"/>
        </w:rPr>
        <w:t>reportConfigInterRAT</w:t>
      </w:r>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7D6903" w:rsidRPr="00325D1F">
        <w:rPr>
          <w:i/>
          <w:lang w:val="en-GB"/>
        </w:rPr>
        <w:t>plmn-IdentityInfoList</w:t>
      </w:r>
      <w:r w:rsidR="002C5D28" w:rsidRPr="00325D1F">
        <w:rPr>
          <w:lang w:val="en-GB"/>
        </w:rPr>
        <w:t xml:space="preserve"> of the </w:t>
      </w:r>
      <w:r w:rsidR="002C5D28" w:rsidRPr="00325D1F">
        <w:rPr>
          <w:i/>
          <w:lang w:val="en-GB"/>
        </w:rPr>
        <w:t>cgi-Info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plmn-IdentityInfoList</w:t>
      </w:r>
      <w:r w:rsidR="002C5D28" w:rsidRPr="00325D1F">
        <w:rPr>
          <w:lang w:val="en-GB"/>
        </w:rPr>
        <w:t xml:space="preserve"> including </w:t>
      </w:r>
      <w:r w:rsidR="002C5D28" w:rsidRPr="00325D1F">
        <w:rPr>
          <w:i/>
          <w:lang w:val="en-GB"/>
        </w:rPr>
        <w:t>plmn-IdentityList</w:t>
      </w:r>
      <w:r w:rsidR="002C5D28" w:rsidRPr="00325D1F">
        <w:rPr>
          <w:lang w:val="en-GB"/>
        </w:rPr>
        <w:t xml:space="preserve">, </w:t>
      </w:r>
      <w:r w:rsidR="002C5D28" w:rsidRPr="00325D1F">
        <w:rPr>
          <w:i/>
          <w:lang w:val="en-GB"/>
        </w:rPr>
        <w:t>trackingAreaCode</w:t>
      </w:r>
      <w:r w:rsidR="002C5D28" w:rsidRPr="00325D1F">
        <w:rPr>
          <w:lang w:val="en-GB"/>
        </w:rPr>
        <w:t xml:space="preserve"> (if available), </w:t>
      </w:r>
      <w:r w:rsidR="002C5D28" w:rsidRPr="00325D1F">
        <w:rPr>
          <w:i/>
          <w:lang w:val="en-GB"/>
        </w:rPr>
        <w:t>ranac</w:t>
      </w:r>
      <w:r w:rsidR="002C5D28" w:rsidRPr="00325D1F">
        <w:rPr>
          <w:lang w:val="en-GB"/>
        </w:rPr>
        <w:t xml:space="preserve"> (if available)</w:t>
      </w:r>
      <w:r w:rsidR="0077109F" w:rsidRPr="00325D1F">
        <w:rPr>
          <w:lang w:val="en-GB"/>
        </w:rPr>
        <w:t>,</w:t>
      </w:r>
      <w:r w:rsidR="002C5D28" w:rsidRPr="00325D1F">
        <w:rPr>
          <w:lang w:val="en-GB"/>
        </w:rPr>
        <w:t xml:space="preserve"> </w:t>
      </w:r>
      <w:r w:rsidR="002C5D28" w:rsidRPr="00325D1F">
        <w:rPr>
          <w:i/>
          <w:lang w:val="en-GB"/>
        </w:rPr>
        <w:t>cellIdentity</w:t>
      </w:r>
      <w:r w:rsidR="002C5D28" w:rsidRPr="00325D1F">
        <w:rPr>
          <w:lang w:val="en-GB"/>
        </w:rPr>
        <w:t xml:space="preserve"> </w:t>
      </w:r>
      <w:r w:rsidR="0077109F" w:rsidRPr="00325D1F">
        <w:rPr>
          <w:lang w:val="en-GB"/>
        </w:rPr>
        <w:t xml:space="preserve">and </w:t>
      </w:r>
      <w:r w:rsidR="0077109F" w:rsidRPr="00325D1F">
        <w:rPr>
          <w:i/>
          <w:lang w:val="en-GB"/>
        </w:rPr>
        <w:t>cellReservedForOperatorUse</w:t>
      </w:r>
      <w:r w:rsidR="0077109F" w:rsidRPr="00325D1F">
        <w:rPr>
          <w:lang w:val="en-GB"/>
        </w:rPr>
        <w:t xml:space="preserve"> </w:t>
      </w:r>
      <w:r w:rsidR="002C5D28" w:rsidRPr="00325D1F">
        <w:rPr>
          <w:lang w:val="en-GB"/>
        </w:rPr>
        <w:t xml:space="preserve">for each entry of the </w:t>
      </w:r>
      <w:r w:rsidR="002C5D28" w:rsidRPr="00325D1F">
        <w:rPr>
          <w:i/>
          <w:lang w:val="en-GB"/>
        </w:rPr>
        <w:t>plmn-IdentityInfoList</w:t>
      </w:r>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r w:rsidR="002C5D28" w:rsidRPr="00325D1F">
        <w:rPr>
          <w:i/>
          <w:lang w:val="en-GB"/>
        </w:rPr>
        <w:t>frequencyBandList</w:t>
      </w:r>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r w:rsidR="002C5D28" w:rsidRPr="00325D1F">
        <w:rPr>
          <w:i/>
          <w:lang w:val="en-GB"/>
        </w:rPr>
        <w:t>ssb-SubcarrierOffset</w:t>
      </w:r>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lastRenderedPageBreak/>
        <w:t>4</w:t>
      </w:r>
      <w:r w:rsidR="002C5D28" w:rsidRPr="00325D1F">
        <w:rPr>
          <w:lang w:val="en-GB"/>
        </w:rPr>
        <w:t>&gt;</w:t>
      </w:r>
      <w:r w:rsidR="002C5D28" w:rsidRPr="00325D1F">
        <w:rPr>
          <w:lang w:val="en-GB"/>
        </w:rPr>
        <w:tab/>
        <w:t xml:space="preserve">if all mandatory fields of the </w:t>
      </w:r>
      <w:r w:rsidR="002C5D28" w:rsidRPr="00325D1F">
        <w:rPr>
          <w:i/>
          <w:lang w:val="en-GB"/>
        </w:rPr>
        <w:t>cgi-Info-EPC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r w:rsidRPr="00325D1F">
        <w:rPr>
          <w:i/>
          <w:lang w:val="en-GB"/>
        </w:rPr>
        <w:t>cgi-Info</w:t>
      </w:r>
      <w:r w:rsidRPr="00325D1F">
        <w:rPr>
          <w:lang w:val="en-GB"/>
        </w:rPr>
        <w:t xml:space="preserve"> for the cell indicated by the </w:t>
      </w:r>
      <w:r w:rsidRPr="00325D1F">
        <w:rPr>
          <w:i/>
          <w:lang w:val="en-GB"/>
        </w:rPr>
        <w:t>cellForWhichToReportCGI</w:t>
      </w:r>
      <w:r w:rsidRPr="00325D1F">
        <w:rPr>
          <w:lang w:val="en-GB"/>
        </w:rPr>
        <w:t xml:space="preserve"> in the associated </w:t>
      </w:r>
      <w:r w:rsidRPr="00325D1F">
        <w:rPr>
          <w:i/>
          <w:lang w:val="en-GB"/>
        </w:rPr>
        <w:t>measObject</w:t>
      </w:r>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r w:rsidR="002C5D28" w:rsidRPr="00325D1F">
        <w:rPr>
          <w:i/>
          <w:lang w:val="en-GB"/>
        </w:rPr>
        <w:t>freqBandIndicator</w:t>
      </w:r>
      <w:r w:rsidR="002C5D28" w:rsidRPr="00325D1F">
        <w:rPr>
          <w:lang w:val="en-GB"/>
        </w:rPr>
        <w:t>;</w:t>
      </w:r>
    </w:p>
    <w:p w14:paraId="176B6F8C" w14:textId="53BAAF3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multiBandInfoList</w:t>
      </w:r>
      <w:r w:rsidR="002C5D28" w:rsidRPr="00325D1F">
        <w:rPr>
          <w:lang w:val="en-GB"/>
        </w:rPr>
        <w:t xml:space="preserve">, include the </w:t>
      </w:r>
      <w:r w:rsidR="002C5D28" w:rsidRPr="00325D1F">
        <w:rPr>
          <w:i/>
          <w:lang w:val="en-GB"/>
        </w:rPr>
        <w:t>multiBandInfoList</w:t>
      </w:r>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freqBandIndicatorPriority</w:t>
      </w:r>
      <w:r w:rsidR="002C5D28" w:rsidRPr="00325D1F">
        <w:rPr>
          <w:lang w:val="en-GB"/>
        </w:rPr>
        <w:t xml:space="preserve">, include the </w:t>
      </w:r>
      <w:r w:rsidR="002C5D28" w:rsidRPr="00325D1F">
        <w:rPr>
          <w:i/>
          <w:lang w:val="en-GB"/>
        </w:rPr>
        <w:t>freqBandIndicatorPriority</w:t>
      </w:r>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r w:rsidRPr="00325D1F">
        <w:rPr>
          <w:i/>
          <w:lang w:val="en-GB"/>
        </w:rPr>
        <w:t>measObject</w:t>
      </w:r>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NR PSCell</w:t>
      </w:r>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r w:rsidRPr="00325D1F">
        <w:rPr>
          <w:rFonts w:eastAsia="SimSun"/>
          <w:i/>
          <w:lang w:val="en-GB"/>
        </w:rPr>
        <w:t>reportSFTD-NeighMeas</w:t>
      </w:r>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r w:rsidRPr="00325D1F">
        <w:rPr>
          <w:i/>
          <w:lang w:val="en-GB"/>
        </w:rPr>
        <w:t xml:space="preserve">measResultCellListSFTD-NR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physCellId</w:t>
      </w:r>
      <w:r w:rsidRPr="00325D1F">
        <w:rPr>
          <w:lang w:val="en-GB"/>
        </w:rPr>
        <w:t xml:space="preserve"> to the physical cell identity of the concered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r w:rsidRPr="00325D1F">
        <w:rPr>
          <w:i/>
          <w:lang w:val="en-GB"/>
        </w:rPr>
        <w:t>measObject</w:t>
      </w:r>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reportConfigInterRAT</w:t>
      </w:r>
      <w:r w:rsidRPr="00325D1F">
        <w:rPr>
          <w:rFonts w:eastAsia="SimSun"/>
          <w:lang w:val="en-GB"/>
        </w:rPr>
        <w:t xml:space="preserve"> for this </w:t>
      </w:r>
      <w:r w:rsidRPr="00325D1F">
        <w:rPr>
          <w:rFonts w:eastAsia="SimSun"/>
          <w:i/>
          <w:lang w:val="en-GB"/>
        </w:rPr>
        <w:t>measId</w:t>
      </w:r>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rsrpResult-EUTRA</w:t>
      </w:r>
      <w:r w:rsidRPr="00325D1F">
        <w:rPr>
          <w:lang w:val="en-GB"/>
        </w:rPr>
        <w:t xml:space="preserve"> to the RSRP of the EUTRA PSCell;</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is less than the </w:t>
      </w:r>
      <w:r w:rsidRPr="00325D1F">
        <w:rPr>
          <w:i/>
          <w:lang w:val="en-GB"/>
        </w:rPr>
        <w:t>reportAmount</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1A9ED052" w14:textId="16AF43AE" w:rsidR="002C5D28" w:rsidRPr="00325D1F" w:rsidRDefault="002C5D28" w:rsidP="005379E3">
      <w:pPr>
        <w:pStyle w:val="B2"/>
        <w:rPr>
          <w:lang w:val="en-GB"/>
        </w:rPr>
      </w:pPr>
      <w:r w:rsidRPr="00325D1F">
        <w:rPr>
          <w:lang w:val="en-GB"/>
        </w:rPr>
        <w:lastRenderedPageBreak/>
        <w:t>2&gt;</w:t>
      </w:r>
      <w:r w:rsidRPr="00325D1F">
        <w:rPr>
          <w:lang w:val="en-GB"/>
        </w:rPr>
        <w:tab/>
        <w:t xml:space="preserve">start the periodical reporting timer with the value of </w:t>
      </w:r>
      <w:r w:rsidRPr="00325D1F">
        <w:rPr>
          <w:i/>
          <w:lang w:val="en-GB"/>
        </w:rPr>
        <w:t>reportInterval</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via the </w:t>
      </w:r>
      <w:r w:rsidR="00764FDA" w:rsidRPr="00325D1F">
        <w:rPr>
          <w:lang w:val="en-GB"/>
        </w:rPr>
        <w:t>E-UTRA</w:t>
      </w:r>
      <w:r w:rsidRPr="00325D1F">
        <w:rPr>
          <w:lang w:val="en-GB"/>
        </w:rPr>
        <w:t xml:space="preserve"> MCG embedded in E-UTRA RRC message </w:t>
      </w:r>
      <w:r w:rsidRPr="00325D1F">
        <w:rPr>
          <w:i/>
          <w:lang w:val="en-GB"/>
        </w:rPr>
        <w:t xml:space="preserve">ULInformationTransferMRDC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the NR MCG embedded in NR RRC message </w:t>
      </w:r>
      <w:r w:rsidRPr="00325D1F">
        <w:rPr>
          <w:i/>
          <w:lang w:val="en-GB"/>
        </w:rPr>
        <w:t xml:space="preserve">ULInformationTransferMRDC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r w:rsidRPr="00325D1F">
        <w:rPr>
          <w:i/>
          <w:lang w:val="en-GB"/>
        </w:rPr>
        <w:t>MeasurementReport</w:t>
      </w:r>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490" w:name="_Toc20425819"/>
      <w:bookmarkStart w:id="491" w:name="_Toc29321215"/>
      <w:r w:rsidRPr="00325D1F">
        <w:rPr>
          <w:lang w:val="en-GB"/>
        </w:rPr>
        <w:t>5.5.5.2</w:t>
      </w:r>
      <w:r w:rsidRPr="00325D1F">
        <w:rPr>
          <w:lang w:val="en-GB"/>
        </w:rPr>
        <w:tab/>
        <w:t>Reporting of beam measurement information</w:t>
      </w:r>
      <w:bookmarkEnd w:id="490"/>
      <w:bookmarkEnd w:id="491"/>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r w:rsidR="00E71D45" w:rsidRPr="00325D1F">
        <w:rPr>
          <w:i/>
          <w:lang w:val="en-GB"/>
        </w:rPr>
        <w:t>reportQuantityRS-Indexes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r w:rsidRPr="00325D1F">
        <w:rPr>
          <w:i/>
          <w:lang w:val="en-GB"/>
        </w:rPr>
        <w:t>rsIndexResults</w:t>
      </w:r>
      <w:r w:rsidRPr="00325D1F">
        <w:rPr>
          <w:lang w:val="en-GB"/>
        </w:rPr>
        <w:t xml:space="preserve"> to include up to </w:t>
      </w:r>
      <w:r w:rsidR="00E71D45" w:rsidRPr="00325D1F">
        <w:rPr>
          <w:i/>
          <w:lang w:val="en-GB"/>
        </w:rPr>
        <w:t>maxNrofRS-IndexesToReport</w:t>
      </w:r>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resultsSSB-Indexes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r w:rsidRPr="00325D1F">
        <w:rPr>
          <w:i/>
          <w:lang w:val="en-GB"/>
        </w:rPr>
        <w:t>absThreshSS-BlocksConsolidation</w:t>
      </w:r>
      <w:r w:rsidR="00753676" w:rsidRPr="00325D1F">
        <w:rPr>
          <w:lang w:val="en-GB"/>
        </w:rPr>
        <w:t xml:space="preserve">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absThreshSS-BlocksConsolidation</w:t>
      </w:r>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r w:rsidRPr="00325D1F">
        <w:rPr>
          <w:i/>
          <w:lang w:val="en-GB"/>
        </w:rPr>
        <w:t xml:space="preserve">includeBeamMeasurements </w:t>
      </w:r>
      <w:r w:rsidRPr="00325D1F">
        <w:rPr>
          <w:lang w:val="en-GB"/>
        </w:rPr>
        <w:t xml:space="preserve">is configured, include the SS/PBCH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resultsCSI-RS-Indexes</w:t>
      </w:r>
      <w:r w:rsidRPr="00325D1F">
        <w:rPr>
          <w:lang w:val="en-GB"/>
        </w:rPr>
        <w:t xml:space="preserve"> the index associated to the best beam for that CSI-RS sorting quantity and, if </w:t>
      </w:r>
      <w:r w:rsidRPr="00325D1F">
        <w:rPr>
          <w:i/>
          <w:lang w:val="en-GB"/>
        </w:rPr>
        <w:t xml:space="preserve">absThreshCSI-RS-Consolidation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absThreshCSI-RS-Consolidation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includeBeamMeasurements</w:t>
      </w:r>
      <w:r w:rsidR="005B64F3" w:rsidRPr="00325D1F">
        <w:rPr>
          <w:i/>
          <w:lang w:val="en-GB"/>
        </w:rPr>
        <w:t xml:space="preserve"> </w:t>
      </w:r>
      <w:r w:rsidRPr="00325D1F">
        <w:rPr>
          <w:lang w:val="en-GB"/>
        </w:rPr>
        <w:t xml:space="preserve">is configured, include the CSI-RS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492" w:name="_Toc20425820"/>
      <w:bookmarkStart w:id="493" w:name="_Toc29321216"/>
      <w:r w:rsidRPr="00325D1F">
        <w:rPr>
          <w:lang w:val="en-GB"/>
        </w:rPr>
        <w:t>5.5.5.3</w:t>
      </w:r>
      <w:r w:rsidRPr="00325D1F">
        <w:rPr>
          <w:lang w:val="en-GB"/>
        </w:rPr>
        <w:tab/>
        <w:t>Sorting of cell measurement results</w:t>
      </w:r>
      <w:bookmarkEnd w:id="492"/>
      <w:bookmarkEnd w:id="493"/>
    </w:p>
    <w:p w14:paraId="36C7A0F4" w14:textId="71B13796" w:rsidR="008736EC" w:rsidRPr="00325D1F" w:rsidRDefault="008736EC" w:rsidP="00706D38">
      <w:r w:rsidRPr="00325D1F">
        <w:t xml:space="preserve">The UE shall determine the sorting quantity according to parameters of the </w:t>
      </w:r>
      <w:r w:rsidRPr="00325D1F">
        <w:rPr>
          <w:i/>
        </w:rPr>
        <w:t>reportConfig</w:t>
      </w:r>
      <w:r w:rsidRPr="00325D1F">
        <w:t xml:space="preserve"> associated with the </w:t>
      </w:r>
      <w:r w:rsidRPr="00325D1F">
        <w:rPr>
          <w:i/>
        </w:rPr>
        <w:t>measId</w:t>
      </w:r>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r w:rsidRPr="00325D1F">
        <w:rPr>
          <w:i/>
          <w:lang w:val="en-GB"/>
        </w:rPr>
        <w:t>aN-Threshold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r w:rsidRPr="00325D1F">
        <w:rPr>
          <w:i/>
          <w:lang w:val="en-GB"/>
        </w:rPr>
        <w:t>aN-Offset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r w:rsidRPr="00325D1F">
        <w:rPr>
          <w:i/>
          <w:lang w:val="en-GB"/>
        </w:rPr>
        <w:t>bN-ThresholdEUTRA</w:t>
      </w:r>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r w:rsidRPr="00325D1F">
        <w:rPr>
          <w:i/>
          <w:lang w:val="en-GB"/>
        </w:rPr>
        <w:t>reportQuantityCell</w:t>
      </w:r>
      <w:r w:rsidRPr="00325D1F">
        <w:rPr>
          <w:lang w:val="en-GB"/>
        </w:rPr>
        <w:t xml:space="preserve"> for an NR cell, and according to </w:t>
      </w:r>
      <w:r w:rsidRPr="00325D1F">
        <w:rPr>
          <w:i/>
          <w:lang w:val="en-GB"/>
        </w:rPr>
        <w:t>reportQuantity</w:t>
      </w:r>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494" w:name="_Toc20425821"/>
      <w:bookmarkStart w:id="495" w:name="_Toc29321217"/>
      <w:r w:rsidRPr="00325D1F">
        <w:rPr>
          <w:lang w:val="en-GB"/>
        </w:rPr>
        <w:lastRenderedPageBreak/>
        <w:t>5.5.6</w:t>
      </w:r>
      <w:r w:rsidRPr="00325D1F">
        <w:rPr>
          <w:lang w:val="en-GB"/>
        </w:rPr>
        <w:tab/>
        <w:t>Location measurement indication</w:t>
      </w:r>
      <w:bookmarkEnd w:id="494"/>
      <w:bookmarkEnd w:id="495"/>
    </w:p>
    <w:p w14:paraId="0FDEB942" w14:textId="56CD8353" w:rsidR="002C5D28" w:rsidRPr="00325D1F" w:rsidRDefault="002C5D28" w:rsidP="002C5D28">
      <w:pPr>
        <w:pStyle w:val="Heading4"/>
        <w:rPr>
          <w:lang w:val="en-GB"/>
        </w:rPr>
      </w:pPr>
      <w:bookmarkStart w:id="496" w:name="_Toc20425822"/>
      <w:bookmarkStart w:id="497" w:name="_Toc29321218"/>
      <w:r w:rsidRPr="00325D1F">
        <w:rPr>
          <w:lang w:val="en-GB"/>
        </w:rPr>
        <w:t>5.5.6.1</w:t>
      </w:r>
      <w:r w:rsidRPr="00325D1F">
        <w:rPr>
          <w:lang w:val="en-GB"/>
        </w:rPr>
        <w:tab/>
        <w:t>General</w:t>
      </w:r>
      <w:bookmarkEnd w:id="496"/>
      <w:bookmarkEnd w:id="497"/>
    </w:p>
    <w:p w14:paraId="6E75C136" w14:textId="77777777" w:rsidR="002C5D28" w:rsidRPr="00325D1F" w:rsidRDefault="00240357" w:rsidP="002C5D28">
      <w:pPr>
        <w:pStyle w:val="TH"/>
        <w:rPr>
          <w:lang w:val="en-GB"/>
        </w:rPr>
      </w:pPr>
      <w:r w:rsidRPr="00325D1F">
        <w:rPr>
          <w:noProof/>
          <w:lang w:val="en-GB"/>
        </w:rPr>
        <w:object w:dxaOrig="4605" w:dyaOrig="1575" w14:anchorId="36C00CEA">
          <v:shape id="_x0000_i1050" type="#_x0000_t75" alt="" style="width:229pt;height:77.9pt;mso-width-percent:0;mso-height-percent:0;mso-width-percent:0;mso-height-percent:0" o:ole="">
            <v:imagedata r:id="rId71" o:title=""/>
          </v:shape>
          <o:OLEObject Type="Embed" ProgID="Mscgen.Chart" ShapeID="_x0000_i1050" DrawAspect="Content" ObjectID="_1644996018" r:id="rId72"/>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r w:rsidR="008C3528" w:rsidRPr="00325D1F">
        <w:rPr>
          <w:i/>
        </w:rPr>
        <w:t>eutra-RSTD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r w:rsidR="00092F1D" w:rsidRPr="00325D1F">
        <w:rPr>
          <w:i/>
          <w:lang w:eastAsia="zh-CN"/>
        </w:rPr>
        <w:t xml:space="preserve">eutra-FineTimingDetection)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498" w:name="_Toc20425823"/>
      <w:bookmarkStart w:id="499" w:name="_Toc29321219"/>
      <w:r w:rsidRPr="00325D1F">
        <w:rPr>
          <w:lang w:val="en-GB"/>
        </w:rPr>
        <w:t>5.5.6.2</w:t>
      </w:r>
      <w:r w:rsidRPr="00325D1F">
        <w:rPr>
          <w:lang w:val="en-GB"/>
        </w:rPr>
        <w:tab/>
        <w:t>Initiation</w:t>
      </w:r>
      <w:bookmarkEnd w:id="498"/>
      <w:bookmarkEnd w:id="499"/>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e PCell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500" w:name="_Toc20425824"/>
      <w:bookmarkStart w:id="501"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r w:rsidRPr="00325D1F">
        <w:rPr>
          <w:i/>
          <w:lang w:val="en-GB" w:eastAsia="zh-CN"/>
        </w:rPr>
        <w:t>LocationMeasurementIndication</w:t>
      </w:r>
      <w:r w:rsidRPr="00325D1F">
        <w:rPr>
          <w:lang w:val="en-GB" w:eastAsia="zh-CN"/>
        </w:rPr>
        <w:t xml:space="preserve"> message</w:t>
      </w:r>
      <w:bookmarkEnd w:id="500"/>
      <w:bookmarkEnd w:id="501"/>
    </w:p>
    <w:p w14:paraId="1870F6EE" w14:textId="2B3E7A62" w:rsidR="002C5D28" w:rsidRPr="00325D1F" w:rsidRDefault="002C5D28" w:rsidP="002C5D28">
      <w:pPr>
        <w:rPr>
          <w:lang w:eastAsia="zh-CN"/>
        </w:rPr>
      </w:pPr>
      <w:r w:rsidRPr="00325D1F">
        <w:t xml:space="preserve">The UE shall set the contents of </w:t>
      </w:r>
      <w:r w:rsidRPr="00325D1F">
        <w:rPr>
          <w:i/>
          <w:lang w:eastAsia="zh-CN"/>
        </w:rPr>
        <w:t>LocationMeasurementIndication</w:t>
      </w:r>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r w:rsidRPr="00325D1F">
        <w:rPr>
          <w:i/>
          <w:lang w:val="en-GB" w:eastAsia="zh-CN"/>
        </w:rPr>
        <w:t>measurementIndication</w:t>
      </w:r>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w:t>
      </w:r>
      <w:r w:rsidR="00B9400B" w:rsidRPr="00325D1F">
        <w:rPr>
          <w:i/>
          <w:lang w:val="en-GB"/>
        </w:rPr>
        <w:t>M</w:t>
      </w:r>
      <w:r w:rsidRPr="00325D1F">
        <w:rPr>
          <w:i/>
          <w:lang w:val="en-GB"/>
        </w:rPr>
        <w:t>easurementInfo</w:t>
      </w:r>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r w:rsidRPr="00325D1F">
        <w:rPr>
          <w:i/>
          <w:lang w:val="en-GB" w:eastAsia="zh-CN"/>
        </w:rPr>
        <w:t>locationMeasurementInfo</w:t>
      </w:r>
      <w:r w:rsidR="00B9400B" w:rsidRPr="00325D1F">
        <w:rPr>
          <w:lang w:val="en-GB" w:eastAsia="zh-CN"/>
        </w:rPr>
        <w:t xml:space="preserve"> </w:t>
      </w:r>
      <w:r w:rsidRPr="00325D1F">
        <w:rPr>
          <w:lang w:val="en-GB" w:eastAsia="zh-CN"/>
        </w:rPr>
        <w:t xml:space="preserve">to the value </w:t>
      </w:r>
      <w:r w:rsidRPr="00325D1F">
        <w:rPr>
          <w:i/>
          <w:lang w:val="en-GB" w:eastAsia="zh-CN"/>
        </w:rPr>
        <w:t>eutra-RSTD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LocationMeasurementInfo</w:t>
      </w:r>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r w:rsidRPr="00325D1F">
        <w:rPr>
          <w:i/>
          <w:lang w:val="en-GB" w:eastAsia="zh-CN"/>
        </w:rPr>
        <w:t>locationMeasurementInfo</w:t>
      </w:r>
      <w:r w:rsidRPr="00325D1F">
        <w:rPr>
          <w:lang w:val="en-GB" w:eastAsia="zh-CN"/>
        </w:rPr>
        <w:t xml:space="preserve"> to the value </w:t>
      </w:r>
      <w:r w:rsidRPr="00325D1F">
        <w:rPr>
          <w:i/>
          <w:lang w:val="en-GB" w:eastAsia="zh-CN"/>
        </w:rPr>
        <w:t>eutra-FineTimingDetection</w:t>
      </w:r>
      <w:r w:rsidRPr="00325D1F">
        <w:rPr>
          <w:lang w:val="en-GB"/>
        </w:rPr>
        <w:t>;</w:t>
      </w:r>
    </w:p>
    <w:p w14:paraId="64AD941B" w14:textId="26BCB67E" w:rsidR="002C5D28" w:rsidRPr="00325D1F" w:rsidRDefault="002C5D28" w:rsidP="005379E3">
      <w:pPr>
        <w:pStyle w:val="B2"/>
        <w:rPr>
          <w:lang w:val="en-GB" w:eastAsia="zh-CN"/>
        </w:rPr>
      </w:pPr>
      <w:r w:rsidRPr="00325D1F">
        <w:rPr>
          <w:lang w:val="en-GB"/>
        </w:rPr>
        <w:lastRenderedPageBreak/>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eastAsia="zh-CN"/>
        </w:rPr>
        <w:t>LocationMeasurementIndication</w:t>
      </w:r>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502" w:name="_Toc20425825"/>
      <w:bookmarkStart w:id="503" w:name="_Toc29321221"/>
      <w:r w:rsidRPr="00325D1F">
        <w:rPr>
          <w:lang w:val="en-GB"/>
        </w:rPr>
        <w:t>5.6</w:t>
      </w:r>
      <w:r w:rsidRPr="00325D1F">
        <w:rPr>
          <w:lang w:val="en-GB"/>
        </w:rPr>
        <w:tab/>
        <w:t>UE capabilities</w:t>
      </w:r>
      <w:bookmarkEnd w:id="502"/>
      <w:bookmarkEnd w:id="503"/>
    </w:p>
    <w:p w14:paraId="2A8C521D" w14:textId="77777777" w:rsidR="002C5D28" w:rsidRPr="00325D1F" w:rsidRDefault="002C5D28" w:rsidP="002C5D28">
      <w:pPr>
        <w:pStyle w:val="Heading3"/>
        <w:rPr>
          <w:lang w:val="en-GB"/>
        </w:rPr>
      </w:pPr>
      <w:bookmarkStart w:id="504" w:name="_Toc20425826"/>
      <w:bookmarkStart w:id="505" w:name="_Toc29321222"/>
      <w:r w:rsidRPr="00325D1F">
        <w:rPr>
          <w:lang w:val="en-GB"/>
        </w:rPr>
        <w:t>5.6.1</w:t>
      </w:r>
      <w:r w:rsidRPr="00325D1F">
        <w:rPr>
          <w:lang w:val="en-GB"/>
        </w:rPr>
        <w:tab/>
        <w:t>UE capability transfer</w:t>
      </w:r>
      <w:bookmarkEnd w:id="504"/>
      <w:bookmarkEnd w:id="505"/>
    </w:p>
    <w:p w14:paraId="6436DC74" w14:textId="77777777" w:rsidR="003C1064" w:rsidRPr="00325D1F" w:rsidRDefault="002C5D28" w:rsidP="003C1064">
      <w:pPr>
        <w:pStyle w:val="Heading4"/>
        <w:rPr>
          <w:lang w:val="en-GB"/>
        </w:rPr>
      </w:pPr>
      <w:bookmarkStart w:id="506" w:name="_Toc20425827"/>
      <w:bookmarkStart w:id="507" w:name="_Toc29321223"/>
      <w:r w:rsidRPr="00325D1F">
        <w:rPr>
          <w:lang w:val="en-GB"/>
        </w:rPr>
        <w:t>5.6.1.1</w:t>
      </w:r>
      <w:r w:rsidRPr="00325D1F">
        <w:rPr>
          <w:lang w:val="en-GB"/>
        </w:rPr>
        <w:tab/>
        <w:t>General</w:t>
      </w:r>
      <w:bookmarkEnd w:id="506"/>
      <w:bookmarkEnd w:id="507"/>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UECapabilityEnquiry from the network.</w:t>
      </w:r>
    </w:p>
    <w:p w14:paraId="47C75ED4" w14:textId="15A11B40" w:rsidR="002C5D28" w:rsidRPr="00325D1F" w:rsidRDefault="00240357" w:rsidP="002C5D28">
      <w:pPr>
        <w:pStyle w:val="TH"/>
        <w:rPr>
          <w:noProof/>
          <w:lang w:val="en-GB"/>
        </w:rPr>
      </w:pPr>
      <w:r w:rsidRPr="00325D1F">
        <w:rPr>
          <w:noProof/>
          <w:lang w:val="en-GB"/>
        </w:rPr>
        <w:object w:dxaOrig="3990" w:dyaOrig="2055" w14:anchorId="7B98630C">
          <v:shape id="_x0000_i1051" type="#_x0000_t75" alt="" style="width:203pt;height:97.4pt;mso-width-percent:0;mso-height-percent:0;mso-width-percent:0;mso-height-percent:0" o:ole="">
            <v:imagedata r:id="rId73" o:title=""/>
          </v:shape>
          <o:OLEObject Type="Embed" ProgID="Mscgen.Chart" ShapeID="_x0000_i1051" DrawAspect="Content" ObjectID="_1644996019" r:id="rId74"/>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508" w:name="_Toc20425828"/>
      <w:bookmarkStart w:id="509" w:name="_Toc29321224"/>
      <w:r w:rsidRPr="00325D1F">
        <w:rPr>
          <w:lang w:val="en-GB"/>
        </w:rPr>
        <w:t>5.6.1.2</w:t>
      </w:r>
      <w:r w:rsidRPr="00325D1F">
        <w:rPr>
          <w:lang w:val="en-GB"/>
        </w:rPr>
        <w:tab/>
        <w:t>Initiation</w:t>
      </w:r>
      <w:bookmarkEnd w:id="508"/>
      <w:bookmarkEnd w:id="509"/>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510" w:name="_Toc20425829"/>
      <w:bookmarkStart w:id="511" w:name="_Toc29321225"/>
      <w:r w:rsidRPr="00325D1F">
        <w:rPr>
          <w:lang w:val="en-GB"/>
        </w:rPr>
        <w:t>5.6.1.3</w:t>
      </w:r>
      <w:r w:rsidRPr="00325D1F">
        <w:rPr>
          <w:lang w:val="en-GB"/>
        </w:rPr>
        <w:tab/>
        <w:t xml:space="preserve">Reception of the </w:t>
      </w:r>
      <w:r w:rsidRPr="00325D1F">
        <w:rPr>
          <w:i/>
          <w:lang w:val="en-GB"/>
        </w:rPr>
        <w:t>UECapabilityEnquiry</w:t>
      </w:r>
      <w:r w:rsidRPr="00325D1F">
        <w:rPr>
          <w:lang w:val="en-GB"/>
        </w:rPr>
        <w:t xml:space="preserve"> by the UE</w:t>
      </w:r>
      <w:bookmarkEnd w:id="510"/>
      <w:bookmarkEnd w:id="511"/>
    </w:p>
    <w:p w14:paraId="323EC01D" w14:textId="2C28EAE5" w:rsidR="002C5D28" w:rsidRPr="00325D1F" w:rsidRDefault="002C5D28" w:rsidP="002C5D28">
      <w:r w:rsidRPr="00325D1F">
        <w:t xml:space="preserve">The UE shall set the contents of </w:t>
      </w:r>
      <w:r w:rsidRPr="00325D1F">
        <w:rPr>
          <w:i/>
        </w:rPr>
        <w:t>UECapabilityInformation</w:t>
      </w:r>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r w:rsidR="003C1064" w:rsidRPr="00325D1F">
        <w:rPr>
          <w:i/>
          <w:lang w:val="en-GB"/>
        </w:rPr>
        <w:t>ue-CapabilityRAT-ContainerList</w:t>
      </w:r>
      <w:r w:rsidR="003C1064" w:rsidRPr="00325D1F">
        <w:rPr>
          <w:lang w:val="en-GB"/>
        </w:rPr>
        <w:t xml:space="preserve"> a </w:t>
      </w:r>
      <w:r w:rsidR="003C1064" w:rsidRPr="00325D1F">
        <w:rPr>
          <w:i/>
          <w:lang w:val="en-GB"/>
        </w:rPr>
        <w:t>UE-CapabilityRAT-Container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r w:rsidRPr="00325D1F">
        <w:rPr>
          <w:i/>
          <w:lang w:val="en-GB"/>
        </w:rPr>
        <w:t>supportedBandCombination</w:t>
      </w:r>
      <w:r w:rsidR="003C1064" w:rsidRPr="00325D1F">
        <w:rPr>
          <w:i/>
          <w:lang w:val="en-GB"/>
        </w:rPr>
        <w:t xml:space="preserve">List, featureSets </w:t>
      </w:r>
      <w:r w:rsidR="003C1064" w:rsidRPr="00325D1F">
        <w:rPr>
          <w:lang w:val="en-GB"/>
        </w:rPr>
        <w:t>and</w:t>
      </w:r>
      <w:r w:rsidR="003C1064" w:rsidRPr="00325D1F">
        <w:rPr>
          <w:i/>
          <w:lang w:val="en-GB"/>
        </w:rPr>
        <w:t xml:space="preserve"> featureSetCombinations</w:t>
      </w:r>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r w:rsidRPr="00325D1F">
        <w:rPr>
          <w:i/>
          <w:lang w:val="en-GB"/>
        </w:rPr>
        <w:t>ue-CapabilityRAT-RequestLis</w:t>
      </w:r>
      <w:r w:rsidRPr="00325D1F">
        <w:rPr>
          <w:lang w:val="en-GB"/>
        </w:rPr>
        <w:t xml:space="preserve">t contains a </w:t>
      </w:r>
      <w:r w:rsidRPr="00325D1F">
        <w:rPr>
          <w:i/>
          <w:lang w:val="en-GB"/>
        </w:rPr>
        <w:t>UE-CapabilityRAT-Request</w:t>
      </w:r>
      <w:r w:rsidRPr="00325D1F">
        <w:rPr>
          <w:lang w:val="en-GB"/>
        </w:rPr>
        <w:t xml:space="preserve"> with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A91BCE3" w14:textId="22C2C1DB" w:rsidR="003C1064" w:rsidRPr="00325D1F" w:rsidRDefault="003C1064" w:rsidP="0070568F">
      <w:pPr>
        <w:pStyle w:val="B3"/>
        <w:rPr>
          <w:lang w:val="en-GB"/>
        </w:rPr>
      </w:pPr>
      <w:r w:rsidRPr="00325D1F">
        <w:rPr>
          <w:lang w:val="en-GB"/>
        </w:rPr>
        <w:t>3&gt;</w:t>
      </w:r>
      <w:r w:rsidRPr="00325D1F">
        <w:rPr>
          <w:lang w:val="en-GB"/>
        </w:rPr>
        <w:tab/>
        <w:t xml:space="preserve">include the </w:t>
      </w:r>
      <w:r w:rsidRPr="00325D1F">
        <w:rPr>
          <w:i/>
          <w:lang w:val="en-GB"/>
        </w:rPr>
        <w:t>supportedBandCombinationList</w:t>
      </w:r>
      <w:r w:rsidRPr="00325D1F">
        <w:rPr>
          <w:lang w:val="en-GB"/>
        </w:rPr>
        <w:t xml:space="preserve"> and </w:t>
      </w:r>
      <w:r w:rsidRPr="00325D1F">
        <w:rPr>
          <w:i/>
          <w:lang w:val="en-GB"/>
        </w:rPr>
        <w:t>featureSetCombinations</w:t>
      </w:r>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eutra</w:t>
      </w:r>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r w:rsidR="002C5D28" w:rsidRPr="00325D1F">
        <w:rPr>
          <w:i/>
          <w:lang w:val="en-GB"/>
        </w:rPr>
        <w:t>eutra</w:t>
      </w:r>
      <w:r w:rsidRPr="00325D1F">
        <w:rPr>
          <w:lang w:val="en-GB"/>
        </w:rPr>
        <w:t xml:space="preserve"> as specified in TS 36.331 [10], clause 5.6.3.3</w:t>
      </w:r>
      <w:r w:rsidR="00F61F2B" w:rsidRPr="00325D1F">
        <w:rPr>
          <w:lang w:val="en-GB"/>
        </w:rPr>
        <w:t xml:space="preserve">, according to the </w:t>
      </w:r>
      <w:r w:rsidR="00F61F2B" w:rsidRPr="00325D1F">
        <w:rPr>
          <w:i/>
          <w:lang w:val="en-GB"/>
        </w:rPr>
        <w:t>capabilityRequestFilter</w:t>
      </w:r>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UECapabilityInformation</w:t>
      </w:r>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512" w:name="_Toc20425830"/>
      <w:bookmarkStart w:id="513" w:name="_Toc29321226"/>
      <w:r w:rsidRPr="00325D1F">
        <w:rPr>
          <w:lang w:val="en-GB"/>
        </w:rPr>
        <w:lastRenderedPageBreak/>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512"/>
      <w:bookmarkEnd w:id="513"/>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r w:rsidRPr="00325D1F">
        <w:rPr>
          <w:i/>
        </w:rPr>
        <w:t>eutra-nr</w:t>
      </w:r>
      <w:r w:rsidRPr="00325D1F">
        <w:t xml:space="preserve"> or </w:t>
      </w:r>
      <w:r w:rsidRPr="00325D1F">
        <w:rPr>
          <w:i/>
        </w:rPr>
        <w:t>eutra</w:t>
      </w:r>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UE-CapabilityRequestFilterNR </w:t>
      </w:r>
      <w:r w:rsidR="002C000D" w:rsidRPr="00325D1F">
        <w:t>and fields in</w:t>
      </w:r>
      <w:r w:rsidR="002C000D" w:rsidRPr="00325D1F">
        <w:rPr>
          <w:i/>
        </w:rPr>
        <w:t xml:space="preserve"> UECapabilityEnquiry </w:t>
      </w:r>
      <w:r w:rsidR="002C000D" w:rsidRPr="00325D1F">
        <w:t>message (i.e.</w:t>
      </w:r>
      <w:r w:rsidR="002C000D" w:rsidRPr="00325D1F">
        <w:rPr>
          <w:i/>
        </w:rPr>
        <w:t xml:space="preserve"> requestedFreqBandsNR-MRDC, requestedCapabilityNR </w:t>
      </w:r>
      <w:r w:rsidR="002C000D" w:rsidRPr="00325D1F">
        <w:t>and</w:t>
      </w:r>
      <w:r w:rsidR="002C000D" w:rsidRPr="00325D1F">
        <w:rPr>
          <w:i/>
        </w:rPr>
        <w:t xml:space="preserve"> eutra-nr-only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r w:rsidRPr="00325D1F">
        <w:rPr>
          <w:i/>
          <w:lang w:val="en-GB"/>
        </w:rPr>
        <w:t>frequencyBandListFilter</w:t>
      </w:r>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w:t>
      </w:r>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r w:rsidRPr="00325D1F">
        <w:rPr>
          <w:i/>
          <w:lang w:val="en-GB"/>
        </w:rPr>
        <w:t>eutra</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featureSetsEUTRA</w:t>
      </w:r>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r w:rsidRPr="00325D1F">
        <w:rPr>
          <w:i/>
          <w:lang w:val="en-GB"/>
        </w:rPr>
        <w:t>featureSets</w:t>
      </w:r>
      <w:r w:rsidRPr="00325D1F">
        <w:rPr>
          <w:lang w:val="en-GB"/>
        </w:rPr>
        <w:t xml:space="preserve"> must match the IDs referred to in </w:t>
      </w:r>
      <w:r w:rsidRPr="00325D1F">
        <w:rPr>
          <w:i/>
          <w:lang w:val="en-GB"/>
        </w:rPr>
        <w:t>featureSetCombinations</w:t>
      </w:r>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r w:rsidR="00CD01FD" w:rsidRPr="00325D1F">
        <w:rPr>
          <w:i/>
          <w:lang w:val="en-GB"/>
        </w:rPr>
        <w:t>frequencyBandListFilter</w:t>
      </w:r>
      <w:r w:rsidRPr="00325D1F">
        <w:rPr>
          <w:lang w:val="en-GB"/>
        </w:rPr>
        <w:t xml:space="preserve">, and prioritized in the order of </w:t>
      </w:r>
      <w:r w:rsidR="00CD01FD" w:rsidRPr="00325D1F">
        <w:rPr>
          <w:i/>
          <w:lang w:val="en-GB"/>
        </w:rPr>
        <w:t>frequencyBandListFilter</w:t>
      </w:r>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w:t>
      </w:r>
      <w:r w:rsidRPr="00325D1F">
        <w:rPr>
          <w:i/>
          <w:lang w:val="en-GB"/>
        </w:rPr>
        <w:t>maxCarriersRequestedUL</w:t>
      </w:r>
      <w:r w:rsidRPr="00325D1F">
        <w:rPr>
          <w:lang w:val="en-GB"/>
        </w:rPr>
        <w:t xml:space="preserve">, </w:t>
      </w:r>
      <w:r w:rsidRPr="00325D1F">
        <w:rPr>
          <w:i/>
          <w:lang w:val="en-GB"/>
        </w:rPr>
        <w:t>ca-BandwidthClassDL-EUTRA</w:t>
      </w:r>
      <w:r w:rsidRPr="00325D1F">
        <w:rPr>
          <w:lang w:val="en-GB"/>
        </w:rPr>
        <w:t xml:space="preserve"> or </w:t>
      </w:r>
      <w:r w:rsidRPr="00325D1F">
        <w:rPr>
          <w:i/>
          <w:lang w:val="en-GB"/>
        </w:rPr>
        <w:t>ca-BandwidthClassUL-EUTRA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r w:rsidRPr="00325D1F">
        <w:rPr>
          <w:i/>
          <w:lang w:val="en-GB"/>
        </w:rPr>
        <w:t>eutra-nr-only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r w:rsidRPr="00325D1F">
        <w:rPr>
          <w:i/>
          <w:lang w:val="en-GB"/>
        </w:rPr>
        <w:t>eutra-nr-only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r w:rsidRPr="00325D1F">
        <w:rPr>
          <w:i/>
          <w:lang w:val="en-GB"/>
        </w:rPr>
        <w:t xml:space="preserve">capabilityRequestFilterCommon </w:t>
      </w:r>
      <w:r w:rsidRPr="00325D1F">
        <w:rPr>
          <w:lang w:val="en-GB"/>
        </w:rPr>
        <w:t>is received:</w:t>
      </w:r>
    </w:p>
    <w:p w14:paraId="30EB0511" w14:textId="4F1CEB2B" w:rsidR="001A1DD7" w:rsidRPr="00325D1F" w:rsidRDefault="001A1DD7" w:rsidP="001A1DD7">
      <w:pPr>
        <w:pStyle w:val="B2"/>
        <w:rPr>
          <w:lang w:val="en-GB"/>
        </w:rPr>
      </w:pPr>
      <w:r w:rsidRPr="00325D1F">
        <w:rPr>
          <w:lang w:val="en-GB"/>
        </w:rPr>
        <w:t>2&gt;</w:t>
      </w:r>
      <w:r w:rsidRPr="00325D1F">
        <w:rPr>
          <w:lang w:val="en-GB"/>
        </w:rPr>
        <w:tab/>
        <w:t xml:space="preserve">remove band combinations from the list of "candidate band combinations" in accordance with the given filter criteria in </w:t>
      </w:r>
      <w:r w:rsidRPr="00325D1F">
        <w:rPr>
          <w:i/>
          <w:lang w:val="en-GB"/>
        </w:rPr>
        <w:t>capabilityRequestFilterCommon</w:t>
      </w:r>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r w:rsidR="00CD01FD" w:rsidRPr="00325D1F">
        <w:rPr>
          <w:i/>
          <w:lang w:val="en-GB"/>
        </w:rPr>
        <w:t>frequencyBandListFilter</w:t>
      </w:r>
      <w:r w:rsidRPr="00325D1F">
        <w:rPr>
          <w:lang w:val="en-GB"/>
        </w:rPr>
        <w:t xml:space="preserve"> to ensure that the UE includes all necessary feature sets needed for subsequently requested </w:t>
      </w:r>
      <w:r w:rsidRPr="00325D1F">
        <w:rPr>
          <w:i/>
          <w:lang w:val="en-GB"/>
        </w:rPr>
        <w:t>eutra-nr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r w:rsidR="00CD01FD" w:rsidRPr="00325D1F">
        <w:rPr>
          <w:i/>
          <w:lang w:val="en-GB"/>
        </w:rPr>
        <w:t>frequencyBandListFilter</w:t>
      </w:r>
      <w:r w:rsidRPr="00325D1F">
        <w:rPr>
          <w:lang w:val="en-GB"/>
        </w:rPr>
        <w:t xml:space="preserve">) provided by the NW and that match the </w:t>
      </w:r>
      <w:r w:rsidRPr="00325D1F">
        <w:rPr>
          <w:i/>
          <w:lang w:val="en-GB"/>
        </w:rPr>
        <w:t>eutra-nr-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lastRenderedPageBreak/>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w:t>
      </w:r>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or </w:t>
      </w:r>
      <w:r w:rsidRPr="00325D1F">
        <w:rPr>
          <w:i/>
          <w:lang w:val="en-GB"/>
        </w:rPr>
        <w:t>maxCarriersRequestedUL</w:t>
      </w:r>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00615463" w:rsidRPr="00325D1F">
        <w:rPr>
          <w:i/>
          <w:lang w:val="en-GB"/>
        </w:rPr>
        <w:t xml:space="preserve"> </w:t>
      </w:r>
      <w:r w:rsidR="00615463" w:rsidRPr="00325D1F">
        <w:rPr>
          <w:lang w:val="en-GB"/>
        </w:rPr>
        <w:t>and/or</w:t>
      </w:r>
      <w:r w:rsidR="00615463" w:rsidRPr="00325D1F">
        <w:rPr>
          <w:i/>
          <w:lang w:val="en-GB"/>
        </w:rPr>
        <w:t xml:space="preserve"> supportedBandCombinationListNEDC-Only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and </w:t>
      </w:r>
      <w:r w:rsidRPr="00325D1F">
        <w:rPr>
          <w:i/>
          <w:lang w:val="en-GB"/>
        </w:rPr>
        <w:t>srs-SwitchingTimesListEUTRA</w:t>
      </w:r>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514"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514"/>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featureSetsEUTRA</w:t>
      </w:r>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ca-BandwidthClassDL-EUTRA</w:t>
      </w:r>
      <w:r w:rsidRPr="00325D1F">
        <w:rPr>
          <w:lang w:val="en-GB"/>
        </w:rPr>
        <w:t xml:space="preserve"> </w:t>
      </w:r>
      <w:r w:rsidR="00CD6D55" w:rsidRPr="00325D1F">
        <w:rPr>
          <w:lang w:val="en-GB"/>
        </w:rPr>
        <w:t xml:space="preserve">or </w:t>
      </w:r>
      <w:r w:rsidRPr="00325D1F">
        <w:rPr>
          <w:i/>
          <w:lang w:val="en-GB"/>
        </w:rPr>
        <w:t>ca-BandwidthClassUL-EUTRA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r w:rsidR="00CD01FD" w:rsidRPr="00325D1F">
        <w:rPr>
          <w:i/>
          <w:lang w:val="en-GB"/>
        </w:rPr>
        <w:t>frequencyBandListFilter</w:t>
      </w:r>
      <w:r w:rsidRPr="00325D1F">
        <w:rPr>
          <w:lang w:val="en-GB"/>
        </w:rPr>
        <w:t xml:space="preserve"> in the field </w:t>
      </w:r>
      <w:r w:rsidRPr="00325D1F">
        <w:rPr>
          <w:i/>
          <w:lang w:val="en-GB"/>
        </w:rPr>
        <w:t>appliedFreqBandListFilter</w:t>
      </w:r>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r w:rsidR="00CD0649" w:rsidRPr="00325D1F">
        <w:rPr>
          <w:i/>
          <w:lang w:val="en-GB"/>
        </w:rPr>
        <w:t>eutra-nr-only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lastRenderedPageBreak/>
        <w:t>1&gt;</w:t>
      </w:r>
      <w:r w:rsidRPr="00325D1F">
        <w:rPr>
          <w:lang w:val="en-GB"/>
        </w:rPr>
        <w:tab/>
        <w:t xml:space="preserve">if the network included </w:t>
      </w:r>
      <w:r w:rsidRPr="00325D1F">
        <w:rPr>
          <w:i/>
          <w:lang w:val="en-GB"/>
        </w:rPr>
        <w:t>ue-CapabilityEnquiryExt</w:t>
      </w:r>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r w:rsidRPr="00325D1F">
        <w:rPr>
          <w:i/>
          <w:lang w:val="en-GB"/>
        </w:rPr>
        <w:t xml:space="preserve">ue-CapabilityEnquiryExt </w:t>
      </w:r>
      <w:r w:rsidRPr="00325D1F">
        <w:rPr>
          <w:lang w:val="en-GB"/>
        </w:rPr>
        <w:t xml:space="preserve">in the field </w:t>
      </w:r>
      <w:r w:rsidRPr="00325D1F">
        <w:rPr>
          <w:i/>
          <w:lang w:val="en-GB"/>
        </w:rPr>
        <w:t>receivedFilters</w:t>
      </w:r>
      <w:r w:rsidRPr="00325D1F">
        <w:rPr>
          <w:lang w:val="en-GB"/>
        </w:rPr>
        <w:t>;</w:t>
      </w:r>
    </w:p>
    <w:p w14:paraId="54B6F1CC" w14:textId="77777777" w:rsidR="002C5D28" w:rsidRPr="00325D1F" w:rsidRDefault="002C5D28" w:rsidP="002C5D28">
      <w:pPr>
        <w:pStyle w:val="Heading4"/>
        <w:rPr>
          <w:lang w:val="en-GB"/>
        </w:rPr>
      </w:pPr>
      <w:bookmarkStart w:id="515" w:name="_Toc20425831"/>
      <w:bookmarkStart w:id="516" w:name="_Toc29321227"/>
      <w:r w:rsidRPr="00325D1F">
        <w:rPr>
          <w:lang w:val="en-GB"/>
        </w:rPr>
        <w:t>5.6.1.5</w:t>
      </w:r>
      <w:r w:rsidRPr="00325D1F">
        <w:rPr>
          <w:lang w:val="en-GB"/>
        </w:rPr>
        <w:tab/>
        <w:t>Void</w:t>
      </w:r>
      <w:bookmarkEnd w:id="515"/>
      <w:bookmarkEnd w:id="516"/>
    </w:p>
    <w:p w14:paraId="096709BC" w14:textId="77777777" w:rsidR="002C5D28" w:rsidRPr="00325D1F" w:rsidRDefault="002C5D28" w:rsidP="002C5D28">
      <w:pPr>
        <w:pStyle w:val="Heading2"/>
        <w:rPr>
          <w:lang w:val="en-GB"/>
        </w:rPr>
      </w:pPr>
      <w:bookmarkStart w:id="517" w:name="_Toc20425832"/>
      <w:bookmarkStart w:id="518" w:name="_Toc29321228"/>
      <w:r w:rsidRPr="00325D1F">
        <w:rPr>
          <w:lang w:val="en-GB"/>
        </w:rPr>
        <w:t>5.7</w:t>
      </w:r>
      <w:r w:rsidRPr="00325D1F">
        <w:rPr>
          <w:lang w:val="en-GB"/>
        </w:rPr>
        <w:tab/>
        <w:t>Other</w:t>
      </w:r>
      <w:bookmarkEnd w:id="517"/>
      <w:bookmarkEnd w:id="518"/>
    </w:p>
    <w:p w14:paraId="50ED36FB" w14:textId="77777777" w:rsidR="002C5D28" w:rsidRPr="00325D1F" w:rsidRDefault="002C5D28" w:rsidP="002C5D28">
      <w:pPr>
        <w:pStyle w:val="Heading3"/>
        <w:rPr>
          <w:lang w:val="en-GB"/>
        </w:rPr>
      </w:pPr>
      <w:bookmarkStart w:id="519" w:name="_Toc20425833"/>
      <w:bookmarkStart w:id="520" w:name="_Toc29321229"/>
      <w:r w:rsidRPr="00325D1F">
        <w:rPr>
          <w:lang w:val="en-GB"/>
        </w:rPr>
        <w:t>5.7.1</w:t>
      </w:r>
      <w:r w:rsidRPr="00325D1F">
        <w:rPr>
          <w:lang w:val="en-GB"/>
        </w:rPr>
        <w:tab/>
        <w:t>DL information transfer</w:t>
      </w:r>
      <w:bookmarkEnd w:id="519"/>
      <w:bookmarkEnd w:id="520"/>
    </w:p>
    <w:p w14:paraId="3763122D" w14:textId="77777777" w:rsidR="002C5D28" w:rsidRPr="00325D1F" w:rsidRDefault="002C5D28" w:rsidP="002C5D28">
      <w:pPr>
        <w:pStyle w:val="Heading4"/>
        <w:rPr>
          <w:lang w:val="en-GB"/>
        </w:rPr>
      </w:pPr>
      <w:bookmarkStart w:id="521" w:name="_Toc20425834"/>
      <w:bookmarkStart w:id="522" w:name="_Toc29321230"/>
      <w:r w:rsidRPr="00325D1F">
        <w:rPr>
          <w:lang w:val="en-GB"/>
        </w:rPr>
        <w:t>5.7.1.1</w:t>
      </w:r>
      <w:r w:rsidRPr="00325D1F">
        <w:rPr>
          <w:lang w:val="en-GB"/>
        </w:rPr>
        <w:tab/>
        <w:t>General</w:t>
      </w:r>
      <w:bookmarkEnd w:id="521"/>
      <w:bookmarkEnd w:id="522"/>
    </w:p>
    <w:p w14:paraId="6EBD1DC3" w14:textId="77777777" w:rsidR="002C5D28" w:rsidRPr="00325D1F" w:rsidRDefault="00240357" w:rsidP="002C5D28">
      <w:pPr>
        <w:pStyle w:val="TH"/>
        <w:rPr>
          <w:lang w:val="en-GB"/>
        </w:rPr>
      </w:pPr>
      <w:r w:rsidRPr="00325D1F">
        <w:rPr>
          <w:noProof/>
          <w:lang w:val="en-GB"/>
        </w:rPr>
        <w:object w:dxaOrig="3735" w:dyaOrig="1575" w14:anchorId="57C5052B">
          <v:shape id="_x0000_i1052" type="#_x0000_t75" alt="" style="width:182.95pt;height:77.9pt;mso-width-percent:0;mso-height-percent:0;mso-width-percent:0;mso-height-percent:0" o:ole="">
            <v:imagedata r:id="rId75" o:title=""/>
          </v:shape>
          <o:OLEObject Type="Embed" ProgID="Mscgen.Chart" ShapeID="_x0000_i1052" DrawAspect="Content" ObjectID="_1644996020" r:id="rId76"/>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523" w:name="_Toc20425835"/>
      <w:bookmarkStart w:id="524" w:name="_Toc29321231"/>
      <w:r w:rsidRPr="00325D1F">
        <w:rPr>
          <w:lang w:val="en-GB"/>
        </w:rPr>
        <w:t>5.7.1.2</w:t>
      </w:r>
      <w:r w:rsidR="002C5D28" w:rsidRPr="00325D1F">
        <w:rPr>
          <w:lang w:val="en-GB"/>
        </w:rPr>
        <w:tab/>
        <w:t>Initiation</w:t>
      </w:r>
      <w:bookmarkEnd w:id="523"/>
      <w:bookmarkEnd w:id="524"/>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r w:rsidRPr="00325D1F">
        <w:rPr>
          <w:i/>
        </w:rPr>
        <w:t>DLInformationTransfer</w:t>
      </w:r>
      <w:r w:rsidRPr="00325D1F">
        <w:t xml:space="preserve"> message.</w:t>
      </w:r>
    </w:p>
    <w:p w14:paraId="07F07FFC" w14:textId="77777777" w:rsidR="002C5D28" w:rsidRPr="00325D1F" w:rsidRDefault="002C5D28" w:rsidP="002C5D28">
      <w:pPr>
        <w:pStyle w:val="Heading4"/>
        <w:rPr>
          <w:lang w:val="en-GB"/>
        </w:rPr>
      </w:pPr>
      <w:bookmarkStart w:id="525" w:name="_Toc20425836"/>
      <w:bookmarkStart w:id="526" w:name="_Toc29321232"/>
      <w:r w:rsidRPr="00325D1F">
        <w:rPr>
          <w:lang w:val="en-GB"/>
        </w:rPr>
        <w:t>5.7.1.3</w:t>
      </w:r>
      <w:r w:rsidRPr="00325D1F">
        <w:rPr>
          <w:lang w:val="en-GB"/>
        </w:rPr>
        <w:tab/>
        <w:t xml:space="preserve">Reception of the </w:t>
      </w:r>
      <w:r w:rsidRPr="00325D1F">
        <w:rPr>
          <w:i/>
          <w:lang w:val="en-GB"/>
        </w:rPr>
        <w:t>DLInformationTransfer</w:t>
      </w:r>
      <w:r w:rsidRPr="00325D1F">
        <w:rPr>
          <w:lang w:val="en-GB"/>
        </w:rPr>
        <w:t xml:space="preserve"> by the UE</w:t>
      </w:r>
      <w:bookmarkEnd w:id="525"/>
      <w:bookmarkEnd w:id="526"/>
    </w:p>
    <w:p w14:paraId="306AA0D8" w14:textId="195C8AAC" w:rsidR="002C5D28" w:rsidRPr="00325D1F" w:rsidRDefault="002C5D28" w:rsidP="002C5D28">
      <w:r w:rsidRPr="00325D1F">
        <w:t xml:space="preserve">Upon receiving </w:t>
      </w:r>
      <w:r w:rsidRPr="00325D1F">
        <w:rPr>
          <w:i/>
        </w:rPr>
        <w:t>DLInformationTransfer</w:t>
      </w:r>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r w:rsidRPr="00325D1F">
        <w:rPr>
          <w:i/>
          <w:lang w:val="en-GB"/>
        </w:rPr>
        <w:t>dedicatedNAS-Message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r w:rsidRPr="00325D1F">
        <w:rPr>
          <w:i/>
          <w:lang w:val="en-GB"/>
        </w:rPr>
        <w:t>dedicatedNAS-Message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527" w:name="_Toc20425837"/>
      <w:bookmarkStart w:id="528" w:name="_Toc29321233"/>
      <w:r w:rsidRPr="00325D1F">
        <w:rPr>
          <w:lang w:val="en-GB"/>
        </w:rPr>
        <w:t>5.7.2</w:t>
      </w:r>
      <w:r w:rsidRPr="00325D1F">
        <w:rPr>
          <w:lang w:val="en-GB"/>
        </w:rPr>
        <w:tab/>
        <w:t>UL information transfer</w:t>
      </w:r>
      <w:bookmarkEnd w:id="527"/>
      <w:bookmarkEnd w:id="528"/>
    </w:p>
    <w:p w14:paraId="6B96BD31" w14:textId="77777777" w:rsidR="002C5D28" w:rsidRPr="00325D1F" w:rsidRDefault="002C5D28" w:rsidP="002C5D28">
      <w:pPr>
        <w:pStyle w:val="Heading4"/>
        <w:rPr>
          <w:lang w:val="en-GB"/>
        </w:rPr>
      </w:pPr>
      <w:bookmarkStart w:id="529" w:name="_Toc20425838"/>
      <w:bookmarkStart w:id="530" w:name="_Toc29321234"/>
      <w:r w:rsidRPr="00325D1F">
        <w:rPr>
          <w:lang w:val="en-GB"/>
        </w:rPr>
        <w:t>5.7.2.1</w:t>
      </w:r>
      <w:r w:rsidRPr="00325D1F">
        <w:rPr>
          <w:lang w:val="en-GB"/>
        </w:rPr>
        <w:tab/>
        <w:t>General</w:t>
      </w:r>
      <w:bookmarkEnd w:id="529"/>
      <w:bookmarkEnd w:id="530"/>
    </w:p>
    <w:p w14:paraId="10E500A2" w14:textId="77777777" w:rsidR="002C5D28" w:rsidRPr="00325D1F" w:rsidRDefault="00240357" w:rsidP="002C5D28">
      <w:pPr>
        <w:pStyle w:val="TH"/>
        <w:rPr>
          <w:noProof/>
          <w:lang w:val="en-GB"/>
        </w:rPr>
      </w:pPr>
      <w:r w:rsidRPr="00325D1F">
        <w:rPr>
          <w:noProof/>
          <w:lang w:val="en-GB"/>
        </w:rPr>
        <w:object w:dxaOrig="3735" w:dyaOrig="1575" w14:anchorId="1FB34545">
          <v:shape id="_x0000_i1053" type="#_x0000_t75" alt="" style="width:182.95pt;height:77.9pt;mso-width-percent:0;mso-height-percent:0;mso-width-percent:0;mso-height-percent:0" o:ole="">
            <v:imagedata r:id="rId77" o:title=""/>
          </v:shape>
          <o:OLEObject Type="Embed" ProgID="Mscgen.Chart" ShapeID="_x0000_i1053" DrawAspect="Content" ObjectID="_1644996021" r:id="rId78"/>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531" w:name="_Toc20425839"/>
      <w:bookmarkStart w:id="532" w:name="_Toc29321235"/>
      <w:r w:rsidRPr="00325D1F">
        <w:rPr>
          <w:lang w:val="en-GB"/>
        </w:rPr>
        <w:t>5.7.2.2</w:t>
      </w:r>
      <w:r w:rsidRPr="00325D1F">
        <w:rPr>
          <w:lang w:val="en-GB"/>
        </w:rPr>
        <w:tab/>
        <w:t>Initiation</w:t>
      </w:r>
      <w:bookmarkEnd w:id="531"/>
      <w:bookmarkEnd w:id="532"/>
    </w:p>
    <w:p w14:paraId="2CC5F314" w14:textId="77777777" w:rsidR="002C5D28" w:rsidRPr="00325D1F" w:rsidRDefault="002C5D28" w:rsidP="002C5D28">
      <w:r w:rsidRPr="00325D1F">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25D1F" w:rsidRDefault="002C5D28" w:rsidP="002C5D28">
      <w:pPr>
        <w:pStyle w:val="Heading4"/>
        <w:rPr>
          <w:lang w:val="en-GB"/>
        </w:rPr>
      </w:pPr>
      <w:bookmarkStart w:id="533" w:name="_Toc20425840"/>
      <w:bookmarkStart w:id="534" w:name="_Toc29321236"/>
      <w:r w:rsidRPr="00325D1F">
        <w:rPr>
          <w:lang w:val="en-GB"/>
        </w:rPr>
        <w:t>5.7.2.3</w:t>
      </w:r>
      <w:r w:rsidRPr="00325D1F">
        <w:rPr>
          <w:lang w:val="en-GB"/>
        </w:rPr>
        <w:tab/>
        <w:t>Actions related to transmission of ULInformationTransfer message</w:t>
      </w:r>
      <w:bookmarkEnd w:id="533"/>
      <w:bookmarkEnd w:id="534"/>
    </w:p>
    <w:p w14:paraId="5DEAB662" w14:textId="4FC8A554" w:rsidR="002C5D28" w:rsidRPr="00325D1F" w:rsidRDefault="002C5D28" w:rsidP="002C5D28">
      <w:r w:rsidRPr="00325D1F">
        <w:t xml:space="preserve">The UE shall set the contents of the </w:t>
      </w:r>
      <w:r w:rsidRPr="00325D1F">
        <w:rPr>
          <w:i/>
        </w:rPr>
        <w:t>ULInformationTransfer</w:t>
      </w:r>
      <w:r w:rsidRPr="00325D1F">
        <w:t xml:space="preserve"> message as follows:</w:t>
      </w:r>
    </w:p>
    <w:p w14:paraId="1063B12F" w14:textId="5553BDC9" w:rsidR="002C5D28" w:rsidRPr="00325D1F" w:rsidRDefault="002C5D28" w:rsidP="005A774D">
      <w:pPr>
        <w:pStyle w:val="B1"/>
        <w:rPr>
          <w:lang w:val="en-GB"/>
        </w:rPr>
      </w:pPr>
      <w:r w:rsidRPr="00325D1F">
        <w:rPr>
          <w:lang w:val="en-GB"/>
        </w:rPr>
        <w:lastRenderedPageBreak/>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r w:rsidRPr="00325D1F">
        <w:rPr>
          <w:i/>
          <w:lang w:val="en-GB"/>
        </w:rPr>
        <w:t>dedicatedNAS-Message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w:t>
      </w:r>
      <w:r w:rsidRPr="00325D1F">
        <w:rPr>
          <w:i/>
          <w:lang w:val="en-GB"/>
        </w:rPr>
        <w:t>ULInformationTransfer</w:t>
      </w:r>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535" w:name="_Toc20425841"/>
      <w:bookmarkStart w:id="536" w:name="_Toc29321237"/>
      <w:r w:rsidRPr="00325D1F">
        <w:rPr>
          <w:lang w:val="en-GB"/>
        </w:rPr>
        <w:t>5.7.2.4</w:t>
      </w:r>
      <w:r w:rsidRPr="00325D1F">
        <w:rPr>
          <w:lang w:val="en-GB"/>
        </w:rPr>
        <w:tab/>
        <w:t xml:space="preserve">Failure to deliver </w:t>
      </w:r>
      <w:r w:rsidRPr="00325D1F">
        <w:rPr>
          <w:i/>
          <w:lang w:val="en-GB"/>
        </w:rPr>
        <w:t>ULInformationTransfer</w:t>
      </w:r>
      <w:r w:rsidRPr="00325D1F">
        <w:rPr>
          <w:lang w:val="en-GB"/>
        </w:rPr>
        <w:t xml:space="preserve"> message</w:t>
      </w:r>
      <w:bookmarkEnd w:id="535"/>
      <w:bookmarkEnd w:id="536"/>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r w:rsidRPr="00325D1F">
        <w:rPr>
          <w:i/>
          <w:lang w:val="en-GB"/>
        </w:rPr>
        <w:t>ULInformationTransfer</w:t>
      </w:r>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(e.g due to key refresh upon PCell or PSCell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r w:rsidRPr="00325D1F">
        <w:rPr>
          <w:i/>
          <w:lang w:val="en-GB"/>
        </w:rPr>
        <w:t>ULInformationTransfer</w:t>
      </w:r>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r w:rsidRPr="00325D1F">
        <w:rPr>
          <w:i/>
          <w:lang w:val="en-GB"/>
        </w:rPr>
        <w:t>ULInformationTransfer</w:t>
      </w:r>
      <w:r w:rsidRPr="00325D1F">
        <w:rPr>
          <w:lang w:val="en-GB"/>
        </w:rPr>
        <w:t xml:space="preserve"> messages.</w:t>
      </w:r>
    </w:p>
    <w:p w14:paraId="007C12D0" w14:textId="17006352" w:rsidR="001A1DD7" w:rsidRPr="00325D1F" w:rsidRDefault="001A1DD7" w:rsidP="001A1DD7">
      <w:pPr>
        <w:pStyle w:val="Heading3"/>
        <w:rPr>
          <w:lang w:val="en-GB"/>
        </w:rPr>
      </w:pPr>
      <w:bookmarkStart w:id="537" w:name="_Toc20425842"/>
      <w:bookmarkStart w:id="538" w:name="_Toc29321238"/>
      <w:r w:rsidRPr="00325D1F">
        <w:rPr>
          <w:lang w:val="en-GB"/>
        </w:rPr>
        <w:t>5.7.2a</w:t>
      </w:r>
      <w:r w:rsidRPr="00325D1F">
        <w:rPr>
          <w:lang w:val="en-GB"/>
        </w:rPr>
        <w:tab/>
        <w:t>UL information transfer for MR-DC</w:t>
      </w:r>
      <w:bookmarkEnd w:id="537"/>
      <w:bookmarkEnd w:id="538"/>
    </w:p>
    <w:p w14:paraId="32EA7088" w14:textId="77777777" w:rsidR="001A1DD7" w:rsidRPr="00325D1F" w:rsidRDefault="001A1DD7" w:rsidP="001A1DD7">
      <w:pPr>
        <w:pStyle w:val="Heading4"/>
        <w:rPr>
          <w:lang w:val="en-GB"/>
        </w:rPr>
      </w:pPr>
      <w:bookmarkStart w:id="539" w:name="_Toc20425843"/>
      <w:bookmarkStart w:id="540" w:name="_Toc29321239"/>
      <w:r w:rsidRPr="00325D1F">
        <w:rPr>
          <w:lang w:val="en-GB"/>
        </w:rPr>
        <w:t>5.7.2a.1</w:t>
      </w:r>
      <w:r w:rsidRPr="00325D1F">
        <w:rPr>
          <w:lang w:val="en-GB"/>
        </w:rPr>
        <w:tab/>
        <w:t>General</w:t>
      </w:r>
      <w:bookmarkEnd w:id="539"/>
      <w:bookmarkEnd w:id="540"/>
    </w:p>
    <w:p w14:paraId="66EBE95F" w14:textId="03DF1698" w:rsidR="001A1DD7" w:rsidRPr="00325D1F" w:rsidRDefault="00240357" w:rsidP="00852D09">
      <w:pPr>
        <w:pStyle w:val="TH"/>
        <w:rPr>
          <w:lang w:val="en-GB"/>
        </w:rPr>
      </w:pPr>
      <w:r w:rsidRPr="00325D1F">
        <w:rPr>
          <w:noProof/>
          <w:lang w:val="en-GB"/>
        </w:rPr>
        <w:object w:dxaOrig="4440" w:dyaOrig="1560" w14:anchorId="046F6687">
          <v:shape id="_x0000_i1054" type="#_x0000_t75" alt="" style="width:221.9pt;height:77.9pt;mso-width-percent:0;mso-height-percent:0;mso-width-percent:0;mso-height-percent:0" o:ole="">
            <v:imagedata r:id="rId79" o:title=""/>
          </v:shape>
          <o:OLEObject Type="Embed" ProgID="Mscgen.Chart" ShapeID="_x0000_i1054" DrawAspect="Content" ObjectID="_1644996022" r:id="rId80"/>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r w:rsidRPr="00325D1F">
        <w:rPr>
          <w:i/>
        </w:rPr>
        <w:t>MeasurementReport</w:t>
      </w:r>
      <w:r w:rsidRPr="00325D1F">
        <w:t xml:space="preserve"> and </w:t>
      </w:r>
      <w:r w:rsidRPr="00325D1F">
        <w:rPr>
          <w:i/>
        </w:rPr>
        <w:t>FailureInformation</w:t>
      </w:r>
      <w:r w:rsidRPr="00325D1F">
        <w:t xml:space="preserve"> message.</w:t>
      </w:r>
    </w:p>
    <w:p w14:paraId="4E4524EA" w14:textId="77777777" w:rsidR="001A1DD7" w:rsidRPr="00325D1F" w:rsidRDefault="001A1DD7" w:rsidP="001A1DD7">
      <w:pPr>
        <w:pStyle w:val="Heading4"/>
        <w:rPr>
          <w:lang w:val="en-GB"/>
        </w:rPr>
      </w:pPr>
      <w:bookmarkStart w:id="541" w:name="_Toc20425844"/>
      <w:bookmarkStart w:id="542" w:name="_Toc29321240"/>
      <w:r w:rsidRPr="00325D1F">
        <w:rPr>
          <w:lang w:val="en-GB"/>
        </w:rPr>
        <w:t>5.7.2a.2</w:t>
      </w:r>
      <w:r w:rsidRPr="00325D1F">
        <w:rPr>
          <w:lang w:val="en-GB"/>
        </w:rPr>
        <w:tab/>
        <w:t>Initiation</w:t>
      </w:r>
      <w:bookmarkEnd w:id="541"/>
      <w:bookmarkEnd w:id="542"/>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7373C4E8" w14:textId="77777777" w:rsidR="001A1DD7" w:rsidRPr="00325D1F" w:rsidRDefault="001A1DD7" w:rsidP="001A1DD7">
      <w:pPr>
        <w:pStyle w:val="Heading4"/>
        <w:rPr>
          <w:lang w:val="en-GB"/>
        </w:rPr>
      </w:pPr>
      <w:bookmarkStart w:id="543" w:name="_Toc20425845"/>
      <w:bookmarkStart w:id="544" w:name="_Toc29321241"/>
      <w:r w:rsidRPr="00325D1F">
        <w:rPr>
          <w:lang w:val="en-GB"/>
        </w:rPr>
        <w:t>5.7.2a.3</w:t>
      </w:r>
      <w:r w:rsidRPr="00325D1F">
        <w:rPr>
          <w:lang w:val="en-GB"/>
        </w:rPr>
        <w:tab/>
        <w:t xml:space="preserve">Actions related to transmission of </w:t>
      </w:r>
      <w:r w:rsidRPr="00325D1F">
        <w:rPr>
          <w:i/>
          <w:lang w:val="en-GB"/>
        </w:rPr>
        <w:t>ULInformationTransferMRDC</w:t>
      </w:r>
      <w:r w:rsidRPr="00325D1F">
        <w:rPr>
          <w:lang w:val="en-GB"/>
        </w:rPr>
        <w:t xml:space="preserve"> message</w:t>
      </w:r>
      <w:bookmarkEnd w:id="543"/>
      <w:bookmarkEnd w:id="544"/>
    </w:p>
    <w:p w14:paraId="3B55F75C" w14:textId="77777777" w:rsidR="001A1DD7" w:rsidRPr="00325D1F" w:rsidRDefault="001A1DD7" w:rsidP="001A1DD7">
      <w:pPr>
        <w:textAlignment w:val="auto"/>
      </w:pPr>
      <w:r w:rsidRPr="00325D1F">
        <w:t xml:space="preserve">The UE shall set the contents of the </w:t>
      </w:r>
      <w:r w:rsidRPr="00325D1F">
        <w:rPr>
          <w:i/>
        </w:rPr>
        <w:t>ULInformationTransferMRDC</w:t>
      </w:r>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ul-DCCH-MessageNR</w:t>
      </w:r>
      <w:r w:rsidRPr="00325D1F">
        <w:rPr>
          <w:lang w:val="en-GB"/>
        </w:rPr>
        <w:t xml:space="preserve"> to include the NR MR-DC dedicated information to be transferred (e.g., NR RRC </w:t>
      </w:r>
      <w:r w:rsidRPr="00325D1F">
        <w:rPr>
          <w:i/>
          <w:lang w:val="en-GB"/>
        </w:rPr>
        <w:t>MeasurementReport</w:t>
      </w:r>
      <w:r w:rsidRPr="00325D1F">
        <w:rPr>
          <w:lang w:val="en-GB"/>
        </w:rPr>
        <w:t xml:space="preserve"> and </w:t>
      </w:r>
      <w:r w:rsidRPr="00325D1F">
        <w:rPr>
          <w:i/>
          <w:lang w:val="en-GB"/>
        </w:rPr>
        <w:t>FailureInformation</w:t>
      </w:r>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t>1&gt;</w:t>
      </w:r>
      <w:r w:rsidRPr="00325D1F">
        <w:rPr>
          <w:lang w:val="en-GB"/>
        </w:rPr>
        <w:tab/>
        <w:t>else if there is a need to tranfer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ul-DCCH-MessageEUTRA</w:t>
      </w:r>
      <w:r w:rsidRPr="00325D1F">
        <w:rPr>
          <w:lang w:val="en-GB"/>
        </w:rPr>
        <w:t xml:space="preserve"> to include the E-UTRA MR-DC dedicated information to be transferred (e.g., E-UTRA RRC </w:t>
      </w:r>
      <w:r w:rsidRPr="00325D1F">
        <w:rPr>
          <w:i/>
          <w:lang w:val="en-GB"/>
        </w:rPr>
        <w:t>MeasurementReport</w:t>
      </w:r>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r w:rsidRPr="00325D1F">
        <w:rPr>
          <w:i/>
          <w:lang w:val="en-GB"/>
        </w:rPr>
        <w:t>ULInformationTransferMRDC</w:t>
      </w:r>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545" w:name="_Toc20425846"/>
      <w:bookmarkStart w:id="546" w:name="_Toc29321242"/>
      <w:r w:rsidRPr="00325D1F">
        <w:rPr>
          <w:lang w:val="en-GB" w:eastAsia="zh-CN"/>
        </w:rPr>
        <w:lastRenderedPageBreak/>
        <w:t>5.7.3</w:t>
      </w:r>
      <w:r w:rsidRPr="00325D1F">
        <w:rPr>
          <w:lang w:val="en-GB" w:eastAsia="zh-CN"/>
        </w:rPr>
        <w:tab/>
      </w:r>
      <w:r w:rsidRPr="00325D1F">
        <w:rPr>
          <w:lang w:val="en-GB"/>
        </w:rPr>
        <w:t>SCG failure information</w:t>
      </w:r>
      <w:bookmarkEnd w:id="545"/>
      <w:bookmarkEnd w:id="546"/>
    </w:p>
    <w:p w14:paraId="060BDC07" w14:textId="77777777" w:rsidR="002C5D28" w:rsidRPr="00325D1F" w:rsidRDefault="002C5D28" w:rsidP="002C5D28">
      <w:pPr>
        <w:pStyle w:val="Heading4"/>
        <w:rPr>
          <w:lang w:val="en-GB"/>
        </w:rPr>
      </w:pPr>
      <w:bookmarkStart w:id="547" w:name="_Toc20425847"/>
      <w:bookmarkStart w:id="548" w:name="_Toc29321243"/>
      <w:r w:rsidRPr="00325D1F">
        <w:rPr>
          <w:lang w:val="en-GB"/>
        </w:rPr>
        <w:t>5.7.3.1</w:t>
      </w:r>
      <w:r w:rsidRPr="00325D1F">
        <w:rPr>
          <w:lang w:val="en-GB"/>
        </w:rPr>
        <w:tab/>
        <w:t>General</w:t>
      </w:r>
      <w:bookmarkEnd w:id="547"/>
      <w:bookmarkEnd w:id="548"/>
    </w:p>
    <w:p w14:paraId="1004B0E4" w14:textId="77777777" w:rsidR="002C5D28" w:rsidRPr="00325D1F" w:rsidRDefault="00240357" w:rsidP="002C5D28">
      <w:pPr>
        <w:pStyle w:val="TH"/>
        <w:rPr>
          <w:lang w:val="en-GB"/>
        </w:rPr>
      </w:pPr>
      <w:r w:rsidRPr="00325D1F">
        <w:rPr>
          <w:noProof/>
          <w:lang w:val="en-GB"/>
        </w:rPr>
        <w:object w:dxaOrig="3840" w:dyaOrig="2055" w14:anchorId="46A46F51">
          <v:shape id="_x0000_i1055" type="#_x0000_t75" alt="" style="width:190.05pt;height:97.4pt;mso-width-percent:0;mso-height-percent:0;mso-width-percent:0;mso-height-percent:0" o:ole="">
            <v:imagedata r:id="rId81" o:title=""/>
          </v:shape>
          <o:OLEObject Type="Embed" ProgID="Mscgen.Chart" ShapeID="_x0000_i1055" DrawAspect="Content" ObjectID="_1644996023" r:id="rId82"/>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549" w:name="_Toc20425848"/>
      <w:bookmarkStart w:id="550" w:name="_Toc29321244"/>
      <w:r w:rsidRPr="00325D1F">
        <w:rPr>
          <w:lang w:val="en-GB"/>
        </w:rPr>
        <w:t>5.7.3.2</w:t>
      </w:r>
      <w:r w:rsidRPr="00325D1F">
        <w:rPr>
          <w:lang w:val="en-GB"/>
        </w:rPr>
        <w:tab/>
        <w:t>Initiation</w:t>
      </w:r>
      <w:bookmarkEnd w:id="549"/>
      <w:bookmarkEnd w:id="550"/>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SCGFailureInformationNR</w:t>
      </w:r>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w:t>
      </w:r>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551" w:name="_Toc20425849"/>
      <w:bookmarkStart w:id="552" w:name="_Toc29321245"/>
      <w:bookmarkStart w:id="553" w:name="_Hlk535948592"/>
      <w:r w:rsidRPr="00325D1F">
        <w:rPr>
          <w:lang w:val="en-GB"/>
        </w:rPr>
        <w:t>5.7.3.3</w:t>
      </w:r>
      <w:r w:rsidRPr="00325D1F">
        <w:rPr>
          <w:lang w:val="en-GB"/>
        </w:rPr>
        <w:tab/>
        <w:t>Failure type determination</w:t>
      </w:r>
      <w:r w:rsidR="00941358" w:rsidRPr="00325D1F">
        <w:rPr>
          <w:lang w:val="en-GB"/>
        </w:rPr>
        <w:t xml:space="preserve"> for (NG)EN-DC</w:t>
      </w:r>
      <w:bookmarkEnd w:id="551"/>
      <w:bookmarkEnd w:id="552"/>
    </w:p>
    <w:bookmarkEnd w:id="553"/>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SCGFailureInformationNR</w:t>
      </w:r>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t31</w:t>
      </w:r>
      <w:r w:rsidRPr="00325D1F">
        <w:rPr>
          <w:rFonts w:eastAsia="MS Mincho"/>
          <w:lang w:val="en-GB"/>
        </w:rPr>
        <w:t>0</w:t>
      </w:r>
      <w:r w:rsidRPr="00325D1F">
        <w:rPr>
          <w:lang w:val="en-GB"/>
        </w:rPr>
        <w:t>-Expiry;</w:t>
      </w:r>
    </w:p>
    <w:p w14:paraId="0E4CAB4C" w14:textId="19741A52"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0073714B" w:rsidRPr="00325D1F">
        <w:rPr>
          <w:i/>
          <w:lang w:val="en-GB"/>
        </w:rPr>
        <w:t>synchReconfigFailure-SCG</w:t>
      </w:r>
      <w:r w:rsidRPr="00325D1F">
        <w:rPr>
          <w:lang w:val="en-GB"/>
        </w:rPr>
        <w:t>;</w:t>
      </w:r>
    </w:p>
    <w:p w14:paraId="7174C719" w14:textId="565A50E6"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randomAccessProblem;</w:t>
      </w:r>
    </w:p>
    <w:p w14:paraId="309B4A45" w14:textId="77777777" w:rsidR="002C5D28" w:rsidRPr="00325D1F" w:rsidRDefault="002C5D28" w:rsidP="005A774D">
      <w:pPr>
        <w:pStyle w:val="B1"/>
        <w:rPr>
          <w:lang w:val="en-GB"/>
        </w:rPr>
      </w:pPr>
      <w:r w:rsidRPr="00325D1F">
        <w:rPr>
          <w:lang w:val="en-GB"/>
        </w:rPr>
        <w:lastRenderedPageBreak/>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r w:rsidRPr="00325D1F">
        <w:rPr>
          <w:i/>
          <w:lang w:val="en-GB"/>
        </w:rPr>
        <w:t>SCGFailureInformationNR</w:t>
      </w:r>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7C78A3D5" w14:textId="74A86EA7" w:rsidR="002C5D28" w:rsidRPr="00325D1F" w:rsidRDefault="002C5D28" w:rsidP="002C5D28">
      <w:pPr>
        <w:pStyle w:val="Heading4"/>
        <w:rPr>
          <w:lang w:val="en-GB"/>
        </w:rPr>
      </w:pPr>
      <w:bookmarkStart w:id="554" w:name="_Toc20425850"/>
      <w:bookmarkStart w:id="555" w:name="_Toc29321246"/>
      <w:r w:rsidRPr="00325D1F">
        <w:rPr>
          <w:lang w:val="en-GB"/>
        </w:rPr>
        <w:t>5.7.3.4</w:t>
      </w:r>
      <w:r w:rsidRPr="00325D1F">
        <w:rPr>
          <w:lang w:val="en-GB"/>
        </w:rPr>
        <w:tab/>
        <w:t xml:space="preserve">Setting the contents of </w:t>
      </w:r>
      <w:r w:rsidRPr="00325D1F">
        <w:rPr>
          <w:i/>
          <w:noProof/>
          <w:lang w:val="en-GB"/>
        </w:rPr>
        <w:t>MeasResultSCG-Failure</w:t>
      </w:r>
      <w:bookmarkEnd w:id="554"/>
      <w:bookmarkEnd w:id="555"/>
    </w:p>
    <w:p w14:paraId="3B3227FA" w14:textId="77777777" w:rsidR="002C5D28" w:rsidRPr="00325D1F" w:rsidRDefault="002C5D28" w:rsidP="002C5D28">
      <w:r w:rsidRPr="00325D1F">
        <w:t xml:space="preserve">The UE shall set the contents of the </w:t>
      </w:r>
      <w:r w:rsidRPr="00325D1F">
        <w:rPr>
          <w:i/>
        </w:rPr>
        <w:t>MeasResultSCG-Failure</w:t>
      </w:r>
      <w:r w:rsidRPr="00325D1F">
        <w:t>as follows:</w:t>
      </w:r>
    </w:p>
    <w:p w14:paraId="0E347691" w14:textId="3EFC7C35"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MeasO</w:t>
      </w:r>
      <w:r w:rsidR="00C65F25" w:rsidRPr="00325D1F">
        <w:rPr>
          <w:i/>
          <w:lang w:val="en-GB"/>
        </w:rPr>
        <w:t>b</w:t>
      </w:r>
      <w:r w:rsidRPr="00325D1F">
        <w:rPr>
          <w:i/>
          <w:lang w:val="en-GB"/>
        </w:rPr>
        <w:t>jectNR</w:t>
      </w:r>
      <w:r w:rsidRPr="00325D1F">
        <w:rPr>
          <w:lang w:val="en-GB"/>
        </w:rPr>
        <w:t xml:space="preserve"> </w:t>
      </w:r>
      <w:r w:rsidR="00941358" w:rsidRPr="00325D1F">
        <w:rPr>
          <w:lang w:val="en-GB"/>
        </w:rPr>
        <w:t xml:space="preserve">configured on NR SCG </w:t>
      </w:r>
      <w:r w:rsidRPr="00325D1F">
        <w:rPr>
          <w:lang w:val="en-GB"/>
        </w:rPr>
        <w:t xml:space="preserve">for which a </w:t>
      </w:r>
      <w:r w:rsidRPr="00325D1F">
        <w:rPr>
          <w:i/>
          <w:lang w:val="en-GB"/>
        </w:rPr>
        <w:t>measId</w:t>
      </w:r>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r w:rsidRPr="00325D1F">
        <w:rPr>
          <w:i/>
          <w:lang w:val="en-GB"/>
        </w:rPr>
        <w:t>measResultPerMOList</w:t>
      </w:r>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556" w:name="_Toc20425851"/>
      <w:bookmarkStart w:id="557" w:name="_Toc29321247"/>
      <w:r w:rsidRPr="00325D1F">
        <w:rPr>
          <w:lang w:val="en-GB"/>
        </w:rPr>
        <w:t>5.7.3.</w:t>
      </w:r>
      <w:r w:rsidR="004053DE" w:rsidRPr="00325D1F">
        <w:rPr>
          <w:lang w:val="en-GB"/>
        </w:rPr>
        <w:t>5</w:t>
      </w:r>
      <w:r w:rsidRPr="00325D1F">
        <w:rPr>
          <w:lang w:val="en-GB"/>
        </w:rPr>
        <w:tab/>
        <w:t xml:space="preserve">Actions related to transmission of </w:t>
      </w:r>
      <w:r w:rsidRPr="00325D1F">
        <w:rPr>
          <w:i/>
          <w:lang w:val="en-GB"/>
        </w:rPr>
        <w:t>SCGFailureInformation</w:t>
      </w:r>
      <w:r w:rsidRPr="00325D1F">
        <w:rPr>
          <w:lang w:val="en-GB"/>
        </w:rPr>
        <w:t xml:space="preserve"> message</w:t>
      </w:r>
      <w:bookmarkEnd w:id="556"/>
      <w:bookmarkEnd w:id="557"/>
    </w:p>
    <w:p w14:paraId="3791BCE0" w14:textId="77777777" w:rsidR="00941358" w:rsidRPr="00325D1F" w:rsidRDefault="00941358" w:rsidP="00941358">
      <w:pPr>
        <w:rPr>
          <w:lang w:eastAsia="x-none"/>
        </w:rPr>
      </w:pPr>
      <w:bookmarkStart w:id="558" w:name="_Hlk535235606"/>
      <w:r w:rsidRPr="00325D1F">
        <w:rPr>
          <w:lang w:eastAsia="x-none"/>
        </w:rPr>
        <w:t xml:space="preserve">The UE shall set the contents of the </w:t>
      </w:r>
      <w:r w:rsidRPr="00325D1F">
        <w:rPr>
          <w:i/>
          <w:lang w:eastAsia="x-none"/>
        </w:rPr>
        <w:t>SCGFailureInformation</w:t>
      </w:r>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w:t>
      </w:r>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02019CEE" w14:textId="77777777" w:rsidR="00941358" w:rsidRPr="00325D1F" w:rsidRDefault="00941358" w:rsidP="00941358">
      <w:pPr>
        <w:pStyle w:val="B1"/>
        <w:rPr>
          <w:lang w:val="en-GB"/>
        </w:rPr>
      </w:pPr>
      <w:r w:rsidRPr="00325D1F">
        <w:rPr>
          <w:lang w:val="en-GB"/>
        </w:rPr>
        <w:lastRenderedPageBreak/>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synchReconfigFailure-SCG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randomAccessProblem</w:t>
      </w:r>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r w:rsidRPr="00325D1F">
        <w:rPr>
          <w:i/>
          <w:lang w:val="en-GB"/>
        </w:rPr>
        <w:t>MeasResultSCG</w:t>
      </w:r>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r w:rsidR="00F20897" w:rsidRPr="00325D1F">
        <w:rPr>
          <w:i/>
          <w:lang w:val="en-GB" w:eastAsia="ja-JP"/>
        </w:rPr>
        <w:t>MeasObjectNR</w:t>
      </w:r>
      <w:r w:rsidRPr="00325D1F">
        <w:rPr>
          <w:lang w:val="en-GB"/>
        </w:rPr>
        <w:t xml:space="preserve"> configured by a </w:t>
      </w:r>
      <w:r w:rsidRPr="00325D1F">
        <w:rPr>
          <w:i/>
          <w:lang w:val="en-GB"/>
        </w:rPr>
        <w:t xml:space="preserve">MeasConfig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r w:rsidRPr="00325D1F">
        <w:rPr>
          <w:rFonts w:eastAsia="Malgun Gothic"/>
          <w:i/>
          <w:iCs/>
          <w:lang w:val="en-GB"/>
        </w:rPr>
        <w:t>measResultFreqList</w:t>
      </w:r>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Pr="00325D1F">
        <w:rPr>
          <w:lang w:val="en-GB"/>
        </w:rPr>
        <w:t xml:space="preserve"> in </w:t>
      </w:r>
      <w:r w:rsidRPr="00325D1F">
        <w:rPr>
          <w:i/>
          <w:iCs/>
          <w:lang w:val="en-GB"/>
        </w:rPr>
        <w:t>measResultFreqList</w:t>
      </w:r>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in </w:t>
      </w:r>
      <w:r w:rsidRPr="00325D1F">
        <w:rPr>
          <w:i/>
          <w:iCs/>
          <w:lang w:val="en-GB"/>
        </w:rPr>
        <w:t>measResultFreqList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lastRenderedPageBreak/>
        <w:t>NOTE</w:t>
      </w:r>
      <w:r w:rsidR="00F20897" w:rsidRPr="00325D1F">
        <w:rPr>
          <w:lang w:val="en-GB"/>
        </w:rPr>
        <w:t xml:space="preserve"> 2</w:t>
      </w:r>
      <w:r w:rsidRPr="00325D1F">
        <w:rPr>
          <w:lang w:val="en-GB"/>
        </w:rPr>
        <w:t>:</w:t>
      </w:r>
      <w:r w:rsidRPr="00325D1F">
        <w:rPr>
          <w:lang w:val="en-GB"/>
        </w:rPr>
        <w:tab/>
        <w:t xml:space="preserve">Field </w:t>
      </w:r>
      <w:r w:rsidRPr="00325D1F">
        <w:rPr>
          <w:i/>
          <w:lang w:val="en-GB"/>
        </w:rPr>
        <w:t>measResultSCG-Failure</w:t>
      </w:r>
      <w:r w:rsidRPr="00325D1F">
        <w:rPr>
          <w:lang w:val="en-GB"/>
        </w:rPr>
        <w:t xml:space="preserve"> is used to report available results for NR frequencies the UE is configured to measure by SCG RRC signalling.</w:t>
      </w:r>
      <w:bookmarkEnd w:id="558"/>
      <w:r w:rsidRPr="00325D1F">
        <w:rPr>
          <w:lang w:val="en-GB" w:eastAsia="ja-JP"/>
        </w:rPr>
        <w:t xml:space="preserve"> </w:t>
      </w:r>
    </w:p>
    <w:p w14:paraId="4AF09A9F" w14:textId="2D04353C" w:rsidR="00941358" w:rsidRPr="00325D1F" w:rsidRDefault="00941358" w:rsidP="00852D09">
      <w:r w:rsidRPr="00325D1F">
        <w:t xml:space="preserve">The UE shall submit the </w:t>
      </w:r>
      <w:r w:rsidRPr="00325D1F">
        <w:rPr>
          <w:i/>
        </w:rPr>
        <w:t>SCGFailureInformation</w:t>
      </w:r>
      <w:r w:rsidRPr="00325D1F">
        <w:t xml:space="preserve"> message to lower layers for transmission.</w:t>
      </w:r>
    </w:p>
    <w:p w14:paraId="0B68B110" w14:textId="77777777" w:rsidR="00941358" w:rsidRPr="00325D1F" w:rsidRDefault="00941358" w:rsidP="00941358">
      <w:pPr>
        <w:pStyle w:val="Heading3"/>
        <w:rPr>
          <w:lang w:val="en-GB"/>
        </w:rPr>
      </w:pPr>
      <w:bookmarkStart w:id="559" w:name="_Toc20425852"/>
      <w:bookmarkStart w:id="560" w:name="_Toc29321248"/>
      <w:r w:rsidRPr="00325D1F">
        <w:rPr>
          <w:lang w:val="en-GB"/>
        </w:rPr>
        <w:t>5.7.3a</w:t>
      </w:r>
      <w:r w:rsidRPr="00325D1F">
        <w:rPr>
          <w:lang w:val="en-GB"/>
        </w:rPr>
        <w:tab/>
        <w:t>EUTRA SCG failure information</w:t>
      </w:r>
      <w:bookmarkEnd w:id="559"/>
      <w:bookmarkEnd w:id="560"/>
    </w:p>
    <w:p w14:paraId="4A5D6A7C" w14:textId="77777777" w:rsidR="00941358" w:rsidRPr="00325D1F" w:rsidRDefault="00941358" w:rsidP="00941358">
      <w:pPr>
        <w:pStyle w:val="Heading4"/>
        <w:rPr>
          <w:lang w:val="en-GB"/>
        </w:rPr>
      </w:pPr>
      <w:bookmarkStart w:id="561" w:name="_Toc20425853"/>
      <w:bookmarkStart w:id="562" w:name="_Toc29321249"/>
      <w:r w:rsidRPr="00325D1F">
        <w:rPr>
          <w:lang w:val="en-GB"/>
        </w:rPr>
        <w:t>5.7.3a.1</w:t>
      </w:r>
      <w:r w:rsidRPr="00325D1F">
        <w:rPr>
          <w:lang w:val="en-GB"/>
        </w:rPr>
        <w:tab/>
        <w:t>General</w:t>
      </w:r>
      <w:bookmarkEnd w:id="561"/>
      <w:bookmarkEnd w:id="562"/>
    </w:p>
    <w:p w14:paraId="7CCAEF4F" w14:textId="182E7D9A" w:rsidR="00941358" w:rsidRPr="00325D1F" w:rsidRDefault="00240357" w:rsidP="00941358">
      <w:pPr>
        <w:pStyle w:val="TH"/>
        <w:rPr>
          <w:lang w:val="en-GB"/>
        </w:rPr>
      </w:pPr>
      <w:r w:rsidRPr="00325D1F">
        <w:rPr>
          <w:noProof/>
          <w:lang w:val="en-GB"/>
        </w:rPr>
        <w:object w:dxaOrig="4515" w:dyaOrig="2055" w14:anchorId="148687AB">
          <v:shape id="_x0000_i1056" type="#_x0000_t75" alt="" style="width:229pt;height:105.05pt;mso-width-percent:0;mso-height-percent:0;mso-width-percent:0;mso-height-percent:0" o:ole="">
            <v:imagedata r:id="rId83" o:title=""/>
          </v:shape>
          <o:OLEObject Type="Embed" ProgID="Mscgen.Chart" ShapeID="_x0000_i1056" DrawAspect="Content" ObjectID="_1644996024" r:id="rId84"/>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563"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564" w:name="_Toc20425854"/>
      <w:bookmarkStart w:id="565" w:name="_Toc29321250"/>
      <w:bookmarkStart w:id="566" w:name="_Hlk535235743"/>
      <w:bookmarkEnd w:id="563"/>
      <w:r w:rsidRPr="00325D1F">
        <w:rPr>
          <w:lang w:val="en-GB"/>
        </w:rPr>
        <w:t>5.7.3a.2</w:t>
      </w:r>
      <w:r w:rsidRPr="00325D1F">
        <w:rPr>
          <w:lang w:val="en-GB"/>
        </w:rPr>
        <w:tab/>
        <w:t>Initiation</w:t>
      </w:r>
      <w:bookmarkEnd w:id="564"/>
      <w:bookmarkEnd w:id="565"/>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25D1F">
        <w:rPr>
          <w:i/>
        </w:rPr>
        <w:t>SCGFailureInformationEUTRA</w:t>
      </w:r>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567" w:name="_Toc20425855"/>
      <w:bookmarkStart w:id="568" w:name="_Toc29321251"/>
      <w:r w:rsidRPr="00325D1F">
        <w:rPr>
          <w:lang w:val="en-GB"/>
        </w:rPr>
        <w:t>5.7.3a.3</w:t>
      </w:r>
      <w:r w:rsidRPr="00325D1F">
        <w:rPr>
          <w:lang w:val="en-GB"/>
        </w:rPr>
        <w:tab/>
        <w:t xml:space="preserve">Actions related to transmission of </w:t>
      </w:r>
      <w:r w:rsidRPr="00325D1F">
        <w:rPr>
          <w:i/>
          <w:lang w:val="en-GB"/>
        </w:rPr>
        <w:t>SCGFailureInformationEUTRA</w:t>
      </w:r>
      <w:r w:rsidRPr="00325D1F">
        <w:rPr>
          <w:lang w:val="en-GB"/>
        </w:rPr>
        <w:t xml:space="preserve"> message</w:t>
      </w:r>
      <w:bookmarkEnd w:id="567"/>
      <w:bookmarkEnd w:id="568"/>
    </w:p>
    <w:p w14:paraId="3739128A" w14:textId="77777777" w:rsidR="00941358" w:rsidRPr="00325D1F" w:rsidRDefault="00941358" w:rsidP="00941358">
      <w:r w:rsidRPr="00325D1F">
        <w:t xml:space="preserve">The UE shall set the contents of the </w:t>
      </w:r>
      <w:r w:rsidRPr="00325D1F">
        <w:rPr>
          <w:i/>
        </w:rPr>
        <w:t>SCGFailureInformationEUTRA</w:t>
      </w:r>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r w:rsidRPr="00325D1F">
        <w:rPr>
          <w:i/>
          <w:lang w:val="en-GB"/>
        </w:rPr>
        <w:t>failureType</w:t>
      </w:r>
      <w:r w:rsidRPr="00325D1F">
        <w:rPr>
          <w:lang w:val="en-GB"/>
        </w:rPr>
        <w:t xml:space="preserve"> within </w:t>
      </w:r>
      <w:r w:rsidRPr="00325D1F">
        <w:rPr>
          <w:i/>
          <w:lang w:val="en-GB"/>
        </w:rPr>
        <w:t>failureReportSCG-EUTRA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r w:rsidRPr="00325D1F">
        <w:rPr>
          <w:i/>
          <w:lang w:val="en-GB"/>
        </w:rPr>
        <w:t>measResultSCG-FailureMRDC</w:t>
      </w:r>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r w:rsidRPr="00325D1F">
        <w:rPr>
          <w:i/>
          <w:lang w:val="en-GB"/>
        </w:rPr>
        <w:t>measConfig</w:t>
      </w:r>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measResultFreqListMRDC</w:t>
      </w:r>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r w:rsidRPr="00325D1F">
        <w:rPr>
          <w:i/>
          <w:lang w:val="en-GB"/>
        </w:rPr>
        <w:t>measResultSCG-FailureMRDC</w:t>
      </w:r>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t xml:space="preserve">The UE shall submit the </w:t>
      </w:r>
      <w:r w:rsidRPr="00325D1F">
        <w:rPr>
          <w:i/>
        </w:rPr>
        <w:t>SCGFailureInformationEUTRA</w:t>
      </w:r>
      <w:r w:rsidRPr="00325D1F">
        <w:t xml:space="preserve"> message to lower layers for transmission.</w:t>
      </w:r>
    </w:p>
    <w:p w14:paraId="51C31AC5" w14:textId="77777777" w:rsidR="002C5D28" w:rsidRPr="00325D1F" w:rsidRDefault="002C5D28" w:rsidP="002C5D28">
      <w:pPr>
        <w:pStyle w:val="Heading3"/>
        <w:rPr>
          <w:lang w:val="en-GB"/>
        </w:rPr>
      </w:pPr>
      <w:bookmarkStart w:id="569" w:name="_Toc20425856"/>
      <w:bookmarkStart w:id="570" w:name="_Toc29321252"/>
      <w:bookmarkEnd w:id="566"/>
      <w:r w:rsidRPr="00325D1F">
        <w:rPr>
          <w:lang w:val="en-GB"/>
        </w:rPr>
        <w:lastRenderedPageBreak/>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569"/>
      <w:bookmarkEnd w:id="570"/>
    </w:p>
    <w:p w14:paraId="44E6D23B" w14:textId="77777777" w:rsidR="002C5D28" w:rsidRPr="00325D1F" w:rsidRDefault="002C5D28" w:rsidP="002C5D28">
      <w:pPr>
        <w:pStyle w:val="Heading4"/>
        <w:rPr>
          <w:lang w:val="en-GB"/>
        </w:rPr>
      </w:pPr>
      <w:bookmarkStart w:id="571" w:name="_Toc20425857"/>
      <w:bookmarkStart w:id="572"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571"/>
      <w:bookmarkEnd w:id="572"/>
    </w:p>
    <w:p w14:paraId="661BF307" w14:textId="77777777" w:rsidR="002C5D28" w:rsidRPr="00325D1F" w:rsidRDefault="00240357" w:rsidP="002C5D28">
      <w:pPr>
        <w:pStyle w:val="TH"/>
        <w:rPr>
          <w:lang w:val="en-GB"/>
        </w:rPr>
      </w:pPr>
      <w:r w:rsidRPr="00325D1F">
        <w:rPr>
          <w:noProof/>
          <w:lang w:val="en-GB"/>
        </w:rPr>
        <w:object w:dxaOrig="3990" w:dyaOrig="2055" w14:anchorId="3D79E7A9">
          <v:shape id="_x0000_i1057" type="#_x0000_t75" alt="" style="width:197.1pt;height:97.4pt;mso-width-percent:0;mso-height-percent:0;mso-width-percent:0;mso-height-percent:0" o:ole="">
            <v:imagedata r:id="rId85" o:title=""/>
          </v:shape>
          <o:OLEObject Type="Embed" ProgID="Mscgen.Chart" ShapeID="_x0000_i1057" DrawAspect="Content" ObjectID="_1644996025" r:id="rId86"/>
        </w:object>
      </w:r>
    </w:p>
    <w:p w14:paraId="59474C53" w14:textId="77777777" w:rsidR="002C5D28" w:rsidRPr="00325D1F" w:rsidRDefault="002C5D28" w:rsidP="002C5D28">
      <w:pPr>
        <w:pStyle w:val="TF"/>
      </w:pPr>
      <w:r w:rsidRPr="00325D1F">
        <w:t>Figure 5.7.4.1-1: UE Assistance Information</w:t>
      </w:r>
    </w:p>
    <w:p w14:paraId="1F4804DD" w14:textId="47D676DB" w:rsidR="002C5D28" w:rsidRPr="00325D1F" w:rsidRDefault="002C5D28" w:rsidP="002C5D28">
      <w:r w:rsidRPr="00325D1F">
        <w:t xml:space="preserve">The purpose of this procedure is to inform </w:t>
      </w:r>
      <w:r w:rsidRPr="00325D1F">
        <w:rPr>
          <w:lang w:eastAsia="zh-CN"/>
        </w:rPr>
        <w:t xml:space="preserve">the </w:t>
      </w:r>
      <w:r w:rsidR="003027F5" w:rsidRPr="00325D1F">
        <w:rPr>
          <w:lang w:eastAsia="zh-CN"/>
        </w:rPr>
        <w:t>network</w:t>
      </w:r>
      <w:r w:rsidR="003027F5" w:rsidRPr="00325D1F">
        <w:t xml:space="preserve"> </w:t>
      </w:r>
      <w:r w:rsidR="007A2DA2" w:rsidRPr="00325D1F">
        <w:t>of the UE'</w:t>
      </w:r>
      <w:r w:rsidRPr="00325D1F">
        <w:t>s delay budget report carrying desired increment/decrement in the connected mode DRX cycle length</w:t>
      </w:r>
      <w:r w:rsidR="00956DAC" w:rsidRPr="00325D1F">
        <w:t>,</w:t>
      </w:r>
      <w:r w:rsidR="003B0B04" w:rsidRPr="00325D1F">
        <w:t xml:space="preserve"> or overheating assistance information</w:t>
      </w:r>
      <w:r w:rsidRPr="00325D1F">
        <w:t>.</w:t>
      </w:r>
    </w:p>
    <w:p w14:paraId="28EF5DAA" w14:textId="77777777" w:rsidR="002C5D28" w:rsidRPr="00325D1F" w:rsidRDefault="002C5D28" w:rsidP="002C5D28">
      <w:pPr>
        <w:pStyle w:val="Heading4"/>
        <w:rPr>
          <w:lang w:val="en-GB"/>
        </w:rPr>
      </w:pPr>
      <w:bookmarkStart w:id="573" w:name="_Toc20425858"/>
      <w:bookmarkStart w:id="574"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573"/>
      <w:bookmarkEnd w:id="574"/>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r w:rsidRPr="00325D1F">
        <w:rPr>
          <w:i/>
          <w:iCs/>
          <w:lang w:val="en-GB"/>
        </w:rPr>
        <w:t>UEAssistanceInformation</w:t>
      </w:r>
      <w:r w:rsidRPr="00325D1F">
        <w:rPr>
          <w:lang w:val="en-GB"/>
        </w:rPr>
        <w:t xml:space="preserve"> message</w:t>
      </w:r>
      <w:r w:rsidRPr="00325D1F">
        <w:rPr>
          <w:lang w:val="en-GB" w:eastAsia="zh-CN"/>
        </w:rPr>
        <w:t xml:space="preserve"> with </w:t>
      </w:r>
      <w:r w:rsidRPr="00325D1F">
        <w:rPr>
          <w:i/>
          <w:lang w:val="en-GB"/>
        </w:rPr>
        <w:t>delayBudget</w:t>
      </w:r>
      <w:r w:rsidRPr="00325D1F">
        <w:rPr>
          <w:i/>
          <w:lang w:val="en-GB" w:eastAsia="ko-KR"/>
        </w:rPr>
        <w:t>Report</w:t>
      </w:r>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r w:rsidRPr="00325D1F">
        <w:rPr>
          <w:i/>
          <w:iCs/>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delayBudget</w:t>
      </w:r>
      <w:r w:rsidR="00ED6D58" w:rsidRPr="00325D1F">
        <w:rPr>
          <w:i/>
          <w:lang w:val="en-GB" w:eastAsia="ko-KR"/>
        </w:rPr>
        <w:t>Report</w:t>
      </w:r>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r w:rsidRPr="00325D1F">
        <w:rPr>
          <w:i/>
          <w:iCs/>
          <w:lang w:val="en-GB"/>
        </w:rPr>
        <w:t>delayBudgetReportingProhibitTimer</w:t>
      </w:r>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r w:rsidRPr="00325D1F">
        <w:rPr>
          <w:i/>
          <w:iCs/>
          <w:lang w:val="en-GB"/>
        </w:rPr>
        <w:t>UEAssistanceInformation</w:t>
      </w:r>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r w:rsidRPr="00325D1F">
        <w:rPr>
          <w:i/>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overheatingAssistance</w:t>
      </w:r>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r w:rsidRPr="00325D1F">
        <w:rPr>
          <w:i/>
          <w:iCs/>
          <w:lang w:val="en-GB"/>
        </w:rPr>
        <w:t>overheatingIndicationProhibitTimer</w:t>
      </w:r>
      <w:r w:rsidRPr="00325D1F">
        <w:rPr>
          <w:iCs/>
          <w:lang w:val="en-GB"/>
        </w:rPr>
        <w:t>;</w:t>
      </w:r>
    </w:p>
    <w:p w14:paraId="275BA536" w14:textId="3A22E80E" w:rsidR="002C5D28" w:rsidRPr="00325D1F" w:rsidRDefault="003B0B04" w:rsidP="003B0B04">
      <w:pPr>
        <w:pStyle w:val="B3"/>
        <w:rPr>
          <w:lang w:val="en-GB"/>
        </w:rPr>
      </w:pPr>
      <w:r w:rsidRPr="00325D1F">
        <w:rPr>
          <w:lang w:val="en-GB"/>
        </w:rPr>
        <w:t>3&gt;</w:t>
      </w:r>
      <w:r w:rsidRPr="00325D1F">
        <w:rPr>
          <w:lang w:val="en-GB"/>
        </w:rPr>
        <w:tab/>
        <w:t xml:space="preserve">initiate transmission of the </w:t>
      </w:r>
      <w:r w:rsidRPr="00325D1F">
        <w:rPr>
          <w:i/>
          <w:lang w:val="en-GB"/>
        </w:rPr>
        <w:t>UEAssistanceInformation</w:t>
      </w:r>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01DDDE7D" w14:textId="77777777" w:rsidR="002C5D28" w:rsidRPr="00325D1F" w:rsidRDefault="002C5D28" w:rsidP="002C5D28">
      <w:pPr>
        <w:pStyle w:val="Heading4"/>
        <w:rPr>
          <w:lang w:val="en-GB"/>
        </w:rPr>
      </w:pPr>
      <w:bookmarkStart w:id="575" w:name="_Toc20425859"/>
      <w:bookmarkStart w:id="576"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r w:rsidRPr="00325D1F">
        <w:rPr>
          <w:i/>
          <w:lang w:val="en-GB"/>
        </w:rPr>
        <w:t>UEAssistanceInformation</w:t>
      </w:r>
      <w:r w:rsidRPr="00325D1F">
        <w:rPr>
          <w:lang w:val="en-GB"/>
        </w:rPr>
        <w:t xml:space="preserve"> message</w:t>
      </w:r>
      <w:bookmarkEnd w:id="575"/>
      <w:bookmarkEnd w:id="576"/>
    </w:p>
    <w:p w14:paraId="37AD1B08" w14:textId="6B245CE5" w:rsidR="002C5D28" w:rsidRPr="00325D1F" w:rsidRDefault="002C5D28" w:rsidP="002C5D28">
      <w:r w:rsidRPr="00325D1F">
        <w:t xml:space="preserve">The UE shall set the contents of the </w:t>
      </w:r>
      <w:r w:rsidRPr="00325D1F">
        <w:rPr>
          <w:i/>
        </w:rPr>
        <w:t>UEAssistanceInformation</w:t>
      </w:r>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r w:rsidRPr="00325D1F">
        <w:rPr>
          <w:i/>
          <w:iCs/>
          <w:lang w:val="en-GB"/>
        </w:rPr>
        <w:t>delay</w:t>
      </w:r>
      <w:r w:rsidRPr="00325D1F">
        <w:rPr>
          <w:i/>
          <w:iCs/>
          <w:lang w:val="en-GB" w:eastAsia="ko-KR"/>
        </w:rPr>
        <w:t>Budget</w:t>
      </w:r>
      <w:r w:rsidRPr="00325D1F">
        <w:rPr>
          <w:i/>
          <w:iCs/>
          <w:lang w:val="en-GB"/>
        </w:rPr>
        <w:t>Report</w:t>
      </w:r>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lastRenderedPageBreak/>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reducedMaxCCs in the OverheatingAssistance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reducedCCsDL to the number of maximum SCells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reducedCCsUL to the number of maximum SCells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reducedMaxBW-FR1 in the OverheatingAssistance IE;</w:t>
      </w:r>
    </w:p>
    <w:p w14:paraId="61B1F8CE" w14:textId="5EC499E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reducedMaxBW-FR2 in the OverheatingAssistance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reducedMaxMIMO-LayersFR1 in the OverheatingAssistance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reducedMaxMIMO-LayersFR2 in the OverheatingAssistance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do not include reducedMaxCCs, reducedMaxBW-FR1, reducedMaxBW-FR2, reducedMaxMIMO-LayersFR1 and reducedMaxMIMO-LayersFR2 in OverheatingAssistance IE;</w:t>
      </w:r>
    </w:p>
    <w:p w14:paraId="7FBE0668" w14:textId="77777777" w:rsidR="00766818" w:rsidRPr="00325D1F" w:rsidRDefault="00C4166C" w:rsidP="00706D38">
      <w:pPr>
        <w:pStyle w:val="Heading3"/>
        <w:rPr>
          <w:lang w:val="en-GB"/>
        </w:rPr>
      </w:pPr>
      <w:bookmarkStart w:id="577" w:name="_Toc20425860"/>
      <w:bookmarkStart w:id="578" w:name="_Toc29321256"/>
      <w:r w:rsidRPr="00325D1F">
        <w:rPr>
          <w:lang w:val="en-GB"/>
        </w:rPr>
        <w:lastRenderedPageBreak/>
        <w:t>5.7.5</w:t>
      </w:r>
      <w:r w:rsidR="00766818" w:rsidRPr="00325D1F">
        <w:rPr>
          <w:lang w:val="en-GB"/>
        </w:rPr>
        <w:tab/>
        <w:t>Failure information</w:t>
      </w:r>
      <w:bookmarkEnd w:id="577"/>
      <w:bookmarkEnd w:id="578"/>
    </w:p>
    <w:p w14:paraId="3808CC9A" w14:textId="77777777" w:rsidR="00766818" w:rsidRPr="00325D1F" w:rsidRDefault="00C4166C" w:rsidP="00706D38">
      <w:pPr>
        <w:pStyle w:val="Heading4"/>
        <w:rPr>
          <w:lang w:val="en-GB"/>
        </w:rPr>
      </w:pPr>
      <w:bookmarkStart w:id="579" w:name="_Toc20425861"/>
      <w:bookmarkStart w:id="580" w:name="_Toc29321257"/>
      <w:r w:rsidRPr="00325D1F">
        <w:rPr>
          <w:lang w:val="en-GB"/>
        </w:rPr>
        <w:t>5.7.5</w:t>
      </w:r>
      <w:r w:rsidR="00766818" w:rsidRPr="00325D1F">
        <w:rPr>
          <w:lang w:val="en-GB"/>
        </w:rPr>
        <w:t>.1</w:t>
      </w:r>
      <w:r w:rsidR="00766818" w:rsidRPr="00325D1F">
        <w:rPr>
          <w:lang w:val="en-GB"/>
        </w:rPr>
        <w:tab/>
        <w:t>General</w:t>
      </w:r>
      <w:bookmarkEnd w:id="579"/>
      <w:bookmarkEnd w:id="580"/>
    </w:p>
    <w:p w14:paraId="449DFD7F" w14:textId="4DB5B305" w:rsidR="00766818" w:rsidRPr="00325D1F" w:rsidRDefault="00240357" w:rsidP="00706D38">
      <w:pPr>
        <w:pStyle w:val="TH"/>
        <w:rPr>
          <w:lang w:val="en-GB"/>
        </w:rPr>
      </w:pPr>
      <w:r w:rsidRPr="00325D1F">
        <w:rPr>
          <w:noProof/>
          <w:lang w:val="en-GB"/>
        </w:rPr>
        <w:object w:dxaOrig="3435" w:dyaOrig="1560" w14:anchorId="32FF3608">
          <v:shape id="_x0000_i1058" type="#_x0000_t75" alt="" style="width:157pt;height:1in;mso-width-percent:0;mso-height-percent:0;mso-width-percent:0;mso-height-percent:0" o:ole="">
            <v:imagedata r:id="rId87" o:title=""/>
          </v:shape>
          <o:OLEObject Type="Embed" ProgID="Mscgen.Chart" ShapeID="_x0000_i1058" DrawAspect="Content" ObjectID="_1644996026" r:id="rId88"/>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581" w:name="_Toc20425862"/>
      <w:bookmarkStart w:id="582" w:name="_Toc29321258"/>
      <w:r w:rsidRPr="00325D1F">
        <w:rPr>
          <w:lang w:val="en-GB"/>
        </w:rPr>
        <w:t>5.7.5</w:t>
      </w:r>
      <w:r w:rsidR="00766818" w:rsidRPr="00325D1F">
        <w:rPr>
          <w:lang w:val="en-GB"/>
        </w:rPr>
        <w:t>.2</w:t>
      </w:r>
      <w:r w:rsidR="00766818" w:rsidRPr="00325D1F">
        <w:rPr>
          <w:lang w:val="en-GB"/>
        </w:rPr>
        <w:tab/>
        <w:t>Initiation</w:t>
      </w:r>
      <w:bookmarkEnd w:id="581"/>
      <w:bookmarkEnd w:id="582"/>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20E9EDA4" w14:textId="77777777"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t>1&gt;</w:t>
      </w:r>
      <w:r w:rsidRPr="00325D1F">
        <w:rPr>
          <w:lang w:val="en-GB"/>
        </w:rPr>
        <w:tab/>
        <w:t xml:space="preserve">initiate transmission of the </w:t>
      </w:r>
      <w:r w:rsidRPr="00325D1F">
        <w:rPr>
          <w:i/>
          <w:lang w:val="en-GB"/>
        </w:rPr>
        <w:t>FailureInformation</w:t>
      </w:r>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583" w:name="_Toc20425863"/>
      <w:bookmarkStart w:id="584" w:name="_Toc29321259"/>
      <w:r w:rsidRPr="00325D1F">
        <w:rPr>
          <w:lang w:val="en-GB"/>
        </w:rPr>
        <w:t>5.7.5</w:t>
      </w:r>
      <w:r w:rsidR="00766818" w:rsidRPr="00325D1F">
        <w:rPr>
          <w:lang w:val="en-GB"/>
        </w:rPr>
        <w:t>.3</w:t>
      </w:r>
      <w:r w:rsidR="00766818" w:rsidRPr="00325D1F">
        <w:rPr>
          <w:lang w:val="en-GB"/>
        </w:rPr>
        <w:tab/>
        <w:t xml:space="preserve">Actions related to transmission of </w:t>
      </w:r>
      <w:r w:rsidR="00766818" w:rsidRPr="00325D1F">
        <w:rPr>
          <w:i/>
          <w:lang w:val="en-GB"/>
        </w:rPr>
        <w:t>FailureInformation</w:t>
      </w:r>
      <w:r w:rsidR="00766818" w:rsidRPr="00325D1F">
        <w:rPr>
          <w:lang w:val="en-GB"/>
        </w:rPr>
        <w:t xml:space="preserve"> message</w:t>
      </w:r>
      <w:bookmarkEnd w:id="583"/>
      <w:bookmarkEnd w:id="584"/>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r w:rsidR="00527FF9" w:rsidRPr="00325D1F">
        <w:rPr>
          <w:i/>
          <w:iCs/>
          <w:lang w:val="en-GB"/>
        </w:rPr>
        <w:t>FailureInfoRLC-Bearer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r w:rsidRPr="00325D1F">
        <w:rPr>
          <w:i/>
          <w:lang w:val="en-GB"/>
        </w:rPr>
        <w:t>logicalChannelIdentity</w:t>
      </w:r>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r w:rsidR="000627E3" w:rsidRPr="00325D1F">
        <w:rPr>
          <w:i/>
          <w:lang w:val="en-GB"/>
        </w:rPr>
        <w:t>cellGroupI</w:t>
      </w:r>
      <w:r w:rsidR="00CE695E" w:rsidRPr="00325D1F">
        <w:rPr>
          <w:i/>
          <w:lang w:val="en-GB"/>
        </w:rPr>
        <w:t>d</w:t>
      </w:r>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r w:rsidRPr="00325D1F">
        <w:rPr>
          <w:i/>
          <w:lang w:val="en-GB"/>
        </w:rPr>
        <w:t>failureType</w:t>
      </w:r>
      <w:r w:rsidRPr="00325D1F">
        <w:rPr>
          <w:lang w:val="en-GB"/>
        </w:rPr>
        <w:t xml:space="preserve"> </w:t>
      </w:r>
      <w:r w:rsidR="00527FF9" w:rsidRPr="00325D1F">
        <w:rPr>
          <w:lang w:val="en-GB"/>
        </w:rPr>
        <w:t xml:space="preserve">as </w:t>
      </w:r>
      <w:r w:rsidR="00527FF9" w:rsidRPr="00325D1F">
        <w:rPr>
          <w:i/>
          <w:iCs/>
          <w:lang w:val="en-GB"/>
        </w:rPr>
        <w:t>rlc-failure</w:t>
      </w:r>
      <w:r w:rsidRPr="00325D1F">
        <w:rPr>
          <w:lang w:val="en-GB"/>
        </w:rPr>
        <w:t>;</w:t>
      </w:r>
    </w:p>
    <w:p w14:paraId="3CA99D7B" w14:textId="77777777" w:rsidR="00766818" w:rsidRPr="00325D1F" w:rsidRDefault="00766818" w:rsidP="00706D38">
      <w:pPr>
        <w:pStyle w:val="B1"/>
        <w:rPr>
          <w:lang w:val="en-GB"/>
        </w:rPr>
      </w:pPr>
      <w:r w:rsidRPr="00325D1F">
        <w:rPr>
          <w:lang w:val="en-GB"/>
        </w:rPr>
        <w:t>1&gt;</w:t>
      </w:r>
      <w:r w:rsidRPr="00325D1F">
        <w:rPr>
          <w:lang w:val="en-GB"/>
        </w:rPr>
        <w:tab/>
        <w:t>if used to inform the network about a failure for an MCG RLC bearer:</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r w:rsidR="00766818" w:rsidRPr="00325D1F">
        <w:rPr>
          <w:i/>
          <w:lang w:val="en-GB"/>
        </w:rPr>
        <w:t>FailureInformation</w:t>
      </w:r>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r w:rsidR="00766818" w:rsidRPr="00325D1F">
        <w:rPr>
          <w:i/>
          <w:lang w:val="en-GB"/>
        </w:rPr>
        <w:t>ULInformationTransferMRDC</w:t>
      </w:r>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6E1CB3A9" w:rsidR="00941358" w:rsidRPr="00325D1F" w:rsidRDefault="00941358" w:rsidP="00852D09">
      <w:pPr>
        <w:pStyle w:val="B4"/>
        <w:rPr>
          <w:lang w:val="en-GB"/>
        </w:rPr>
      </w:pPr>
      <w:r w:rsidRPr="00325D1F">
        <w:rPr>
          <w:lang w:val="en-GB"/>
        </w:rPr>
        <w:t>4&gt;</w:t>
      </w:r>
      <w:r w:rsidRPr="00325D1F">
        <w:rPr>
          <w:lang w:val="en-GB"/>
        </w:rPr>
        <w:tab/>
        <w:t xml:space="preserve">submit the </w:t>
      </w:r>
      <w:r w:rsidRPr="00325D1F">
        <w:rPr>
          <w:i/>
          <w:lang w:val="en-GB"/>
        </w:rPr>
        <w:t>FailureInformation</w:t>
      </w:r>
      <w:r w:rsidRPr="00325D1F">
        <w:rPr>
          <w:lang w:val="en-GB"/>
        </w:rPr>
        <w:t xml:space="preserve"> message via the NR MCG embedded in NR RRC message </w:t>
      </w:r>
      <w:r w:rsidRPr="00325D1F">
        <w:rPr>
          <w:i/>
          <w:lang w:val="en-GB"/>
        </w:rPr>
        <w:t>ULInformationTransferMRDC</w:t>
      </w:r>
      <w:r w:rsidRPr="00325D1F">
        <w:rPr>
          <w:lang w:val="en-GB"/>
        </w:rPr>
        <w:t xml:space="preserve"> as specified in </w:t>
      </w:r>
      <w:r w:rsidR="00B43D13" w:rsidRPr="00325D1F">
        <w:rPr>
          <w:lang w:val="en-GB"/>
        </w:rPr>
        <w:t>clause</w:t>
      </w:r>
      <w:r w:rsidRPr="00325D1F">
        <w:rPr>
          <w:lang w:val="en-GB"/>
        </w:rPr>
        <w:t xml:space="preserve"> 5.7.2a.3.</w:t>
      </w:r>
    </w:p>
    <w:p w14:paraId="095D576A" w14:textId="77777777" w:rsidR="002C5D28" w:rsidRPr="00325D1F" w:rsidRDefault="002C5D28" w:rsidP="002C5D28">
      <w:pPr>
        <w:sectPr w:rsidR="002C5D28" w:rsidRPr="00325D1F">
          <w:headerReference w:type="default" r:id="rId89"/>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585" w:name="_Toc20425864"/>
      <w:bookmarkStart w:id="586" w:name="_Toc29321260"/>
      <w:r w:rsidRPr="00325D1F">
        <w:lastRenderedPageBreak/>
        <w:t>6</w:t>
      </w:r>
      <w:r w:rsidRPr="00325D1F">
        <w:tab/>
        <w:t>Protocol data units, formats and parameters (ASN.1)</w:t>
      </w:r>
      <w:bookmarkEnd w:id="585"/>
      <w:bookmarkEnd w:id="586"/>
    </w:p>
    <w:p w14:paraId="5DAD36EF" w14:textId="77777777" w:rsidR="002C5D28" w:rsidRPr="00325D1F" w:rsidRDefault="002C5D28" w:rsidP="002C5D28">
      <w:pPr>
        <w:pStyle w:val="Heading2"/>
        <w:rPr>
          <w:lang w:val="en-GB"/>
        </w:rPr>
      </w:pPr>
      <w:bookmarkStart w:id="587" w:name="_Toc20425865"/>
      <w:bookmarkStart w:id="588" w:name="_Toc29321261"/>
      <w:r w:rsidRPr="00325D1F">
        <w:rPr>
          <w:lang w:val="en-GB"/>
        </w:rPr>
        <w:t>6.1</w:t>
      </w:r>
      <w:r w:rsidRPr="00325D1F">
        <w:rPr>
          <w:lang w:val="en-GB"/>
        </w:rPr>
        <w:tab/>
        <w:t>General</w:t>
      </w:r>
      <w:bookmarkEnd w:id="587"/>
      <w:bookmarkEnd w:id="588"/>
    </w:p>
    <w:p w14:paraId="592163B6" w14:textId="77777777" w:rsidR="002C5D28" w:rsidRPr="00325D1F" w:rsidRDefault="002C5D28" w:rsidP="002C5D28">
      <w:pPr>
        <w:pStyle w:val="Heading3"/>
        <w:rPr>
          <w:lang w:val="en-GB"/>
        </w:rPr>
      </w:pPr>
      <w:bookmarkStart w:id="589" w:name="_Toc20425866"/>
      <w:bookmarkStart w:id="590" w:name="_Toc29321262"/>
      <w:r w:rsidRPr="00325D1F">
        <w:rPr>
          <w:lang w:val="en-GB"/>
        </w:rPr>
        <w:t>6.1.1</w:t>
      </w:r>
      <w:r w:rsidRPr="00325D1F">
        <w:rPr>
          <w:lang w:val="en-GB"/>
        </w:rPr>
        <w:tab/>
        <w:t>Introduction</w:t>
      </w:r>
      <w:bookmarkEnd w:id="589"/>
      <w:bookmarkEnd w:id="590"/>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591" w:name="_Toc20425867"/>
      <w:bookmarkStart w:id="592" w:name="_Toc29321263"/>
      <w:r w:rsidRPr="00325D1F">
        <w:rPr>
          <w:lang w:val="en-GB"/>
        </w:rPr>
        <w:t>6.1.2</w:t>
      </w:r>
      <w:r w:rsidRPr="00325D1F">
        <w:rPr>
          <w:lang w:val="en-GB"/>
        </w:rPr>
        <w:tab/>
        <w:t>Need codes and conditions for optional downlink fields</w:t>
      </w:r>
      <w:bookmarkEnd w:id="591"/>
      <w:bookmarkEnd w:id="592"/>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r w:rsidRPr="00325D1F">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r w:rsidRPr="00325D1F">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behavior performed upon receiving a message with the field absent (and not if field description or procedure specifies the UE behavior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In this version of the specification, the condition tags CondC and CondM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lastRenderedPageBreak/>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593" w:name="_Toc20425868"/>
      <w:bookmarkStart w:id="594" w:name="_Toc29321264"/>
      <w:r w:rsidRPr="00325D1F">
        <w:rPr>
          <w:lang w:val="en-GB"/>
        </w:rPr>
        <w:t>6.1.3</w:t>
      </w:r>
      <w:r w:rsidRPr="00325D1F">
        <w:rPr>
          <w:lang w:val="en-GB"/>
        </w:rPr>
        <w:tab/>
        <w:t>General rules</w:t>
      </w:r>
      <w:bookmarkEnd w:id="593"/>
      <w:bookmarkEnd w:id="594"/>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595" w:name="_Toc20425869"/>
      <w:bookmarkStart w:id="596" w:name="_Toc29321265"/>
      <w:r w:rsidRPr="00325D1F">
        <w:rPr>
          <w:lang w:val="en-GB"/>
        </w:rPr>
        <w:t>6.2</w:t>
      </w:r>
      <w:r w:rsidRPr="00325D1F">
        <w:rPr>
          <w:lang w:val="en-GB"/>
        </w:rPr>
        <w:tab/>
        <w:t>RRC messages</w:t>
      </w:r>
      <w:bookmarkEnd w:id="595"/>
      <w:bookmarkEnd w:id="596"/>
    </w:p>
    <w:p w14:paraId="2CBA4B9A" w14:textId="77777777" w:rsidR="002C5D28" w:rsidRPr="00325D1F" w:rsidRDefault="002C5D28" w:rsidP="002C5D28">
      <w:pPr>
        <w:pStyle w:val="Heading3"/>
        <w:rPr>
          <w:lang w:val="en-GB"/>
        </w:rPr>
      </w:pPr>
      <w:bookmarkStart w:id="597" w:name="_Toc20425870"/>
      <w:bookmarkStart w:id="598" w:name="_Toc29321266"/>
      <w:r w:rsidRPr="00325D1F">
        <w:rPr>
          <w:lang w:val="en-GB"/>
        </w:rPr>
        <w:t>6.2.1</w:t>
      </w:r>
      <w:r w:rsidRPr="00325D1F">
        <w:rPr>
          <w:lang w:val="en-GB"/>
        </w:rPr>
        <w:tab/>
        <w:t>General message structure</w:t>
      </w:r>
      <w:bookmarkEnd w:id="597"/>
      <w:bookmarkEnd w:id="598"/>
    </w:p>
    <w:p w14:paraId="01F32F7C" w14:textId="77777777" w:rsidR="002C5D28" w:rsidRPr="00325D1F" w:rsidRDefault="002C5D28" w:rsidP="002C5D28">
      <w:pPr>
        <w:pStyle w:val="Heading4"/>
        <w:rPr>
          <w:i/>
          <w:iCs/>
          <w:noProof/>
          <w:lang w:val="en-GB" w:eastAsia="zh-CN"/>
        </w:rPr>
      </w:pPr>
      <w:bookmarkStart w:id="599" w:name="_Toc20425871"/>
      <w:bookmarkStart w:id="600"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599"/>
      <w:bookmarkEnd w:id="600"/>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601" w:name="_Toc20425872"/>
      <w:bookmarkStart w:id="602" w:name="_Toc29321268"/>
      <w:r w:rsidRPr="00325D1F">
        <w:rPr>
          <w:i/>
          <w:iCs/>
          <w:lang w:val="en-GB"/>
        </w:rPr>
        <w:t>–</w:t>
      </w:r>
      <w:r w:rsidRPr="00325D1F">
        <w:rPr>
          <w:i/>
          <w:iCs/>
          <w:lang w:val="en-GB"/>
        </w:rPr>
        <w:tab/>
        <w:t>BCCH-BCH-Message</w:t>
      </w:r>
      <w:bookmarkEnd w:id="601"/>
      <w:bookmarkEnd w:id="602"/>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lastRenderedPageBreak/>
        <w:t xml:space="preserve">    message                         BCCH-BCH-MessageType</w:t>
      </w:r>
    </w:p>
    <w:p w14:paraId="4B02E331" w14:textId="77777777" w:rsidR="002C5D28" w:rsidRPr="00325D1F" w:rsidRDefault="002C5D28" w:rsidP="0096519C">
      <w:pPr>
        <w:pStyle w:val="PL"/>
      </w:pPr>
      <w:r w:rsidRPr="00325D1F">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603" w:name="_Toc20425873"/>
      <w:bookmarkStart w:id="604" w:name="_Toc29321269"/>
      <w:r w:rsidRPr="00325D1F">
        <w:rPr>
          <w:i/>
          <w:iCs/>
          <w:lang w:val="en-GB"/>
        </w:rPr>
        <w:t>–</w:t>
      </w:r>
      <w:r w:rsidRPr="00325D1F">
        <w:rPr>
          <w:i/>
          <w:iCs/>
          <w:lang w:val="en-GB"/>
        </w:rPr>
        <w:tab/>
        <w:t>BCCH-DL-SCH-Message</w:t>
      </w:r>
      <w:bookmarkEnd w:id="603"/>
      <w:bookmarkEnd w:id="604"/>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605" w:name="_Toc20425874"/>
      <w:bookmarkStart w:id="606" w:name="_Toc29321270"/>
      <w:r w:rsidRPr="00325D1F">
        <w:rPr>
          <w:lang w:val="en-GB"/>
        </w:rPr>
        <w:t>–</w:t>
      </w:r>
      <w:r w:rsidRPr="00325D1F">
        <w:rPr>
          <w:lang w:val="en-GB"/>
        </w:rPr>
        <w:tab/>
      </w:r>
      <w:r w:rsidRPr="00325D1F">
        <w:rPr>
          <w:i/>
          <w:noProof/>
          <w:lang w:val="en-GB"/>
        </w:rPr>
        <w:t>DL-CCCH-Message</w:t>
      </w:r>
      <w:bookmarkEnd w:id="605"/>
      <w:bookmarkEnd w:id="606"/>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lastRenderedPageBreak/>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607" w:name="_Toc20425875"/>
      <w:bookmarkStart w:id="608" w:name="_Toc29321271"/>
      <w:r w:rsidRPr="00325D1F">
        <w:rPr>
          <w:i/>
          <w:iCs/>
          <w:lang w:val="en-GB"/>
        </w:rPr>
        <w:t>–</w:t>
      </w:r>
      <w:r w:rsidRPr="00325D1F">
        <w:rPr>
          <w:i/>
          <w:iCs/>
          <w:lang w:val="en-GB"/>
        </w:rPr>
        <w:tab/>
      </w:r>
      <w:r w:rsidRPr="00325D1F">
        <w:rPr>
          <w:i/>
          <w:iCs/>
          <w:noProof/>
          <w:lang w:val="en-GB"/>
        </w:rPr>
        <w:t>DL-DCCH-Message</w:t>
      </w:r>
      <w:bookmarkEnd w:id="607"/>
      <w:bookmarkEnd w:id="608"/>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77777777" w:rsidR="002C5D28" w:rsidRPr="00325D1F" w:rsidRDefault="002C5D28" w:rsidP="0096519C">
      <w:pPr>
        <w:pStyle w:val="PL"/>
      </w:pPr>
      <w:r w:rsidRPr="00325D1F">
        <w:t xml:space="preserve">        spare7 </w:t>
      </w:r>
      <w:r w:rsidRPr="00777603">
        <w:rPr>
          <w:color w:val="993366"/>
        </w:rPr>
        <w:t>NULL</w:t>
      </w:r>
      <w:r w:rsidRPr="00325D1F">
        <w:t>,</w:t>
      </w:r>
    </w:p>
    <w:p w14:paraId="19E835A8"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C5F35F6"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BA60697" w14:textId="77777777" w:rsidR="002C5D28" w:rsidRPr="00325D1F" w:rsidRDefault="002C5D28" w:rsidP="0096519C">
      <w:pPr>
        <w:pStyle w:val="PL"/>
      </w:pPr>
      <w:r w:rsidRPr="00325D1F">
        <w:t xml:space="preserve">    },</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609" w:name="_Toc20425876"/>
      <w:bookmarkStart w:id="610" w:name="_Toc29321272"/>
      <w:r w:rsidRPr="00325D1F">
        <w:rPr>
          <w:i/>
          <w:iCs/>
          <w:lang w:val="en-GB"/>
        </w:rPr>
        <w:t>–</w:t>
      </w:r>
      <w:r w:rsidRPr="00325D1F">
        <w:rPr>
          <w:i/>
          <w:iCs/>
          <w:lang w:val="en-GB"/>
        </w:rPr>
        <w:tab/>
        <w:t>PCCH-Message</w:t>
      </w:r>
      <w:bookmarkEnd w:id="609"/>
      <w:bookmarkEnd w:id="610"/>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lastRenderedPageBreak/>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611" w:name="_Toc20425877"/>
      <w:bookmarkStart w:id="612" w:name="_Toc29321273"/>
      <w:r w:rsidRPr="00325D1F">
        <w:rPr>
          <w:lang w:val="en-GB"/>
        </w:rPr>
        <w:t>–</w:t>
      </w:r>
      <w:r w:rsidRPr="00325D1F">
        <w:rPr>
          <w:lang w:val="en-GB"/>
        </w:rPr>
        <w:tab/>
      </w:r>
      <w:r w:rsidRPr="00325D1F">
        <w:rPr>
          <w:i/>
          <w:noProof/>
          <w:lang w:val="en-GB"/>
        </w:rPr>
        <w:t>UL-CCCH-Message</w:t>
      </w:r>
      <w:bookmarkEnd w:id="611"/>
      <w:bookmarkEnd w:id="612"/>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370FC781"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613" w:name="_Toc20425878"/>
      <w:bookmarkStart w:id="614" w:name="_Toc29321274"/>
      <w:r w:rsidRPr="00325D1F">
        <w:rPr>
          <w:i/>
          <w:iCs/>
          <w:lang w:val="en-GB"/>
        </w:rPr>
        <w:t>–</w:t>
      </w:r>
      <w:r w:rsidRPr="00325D1F">
        <w:rPr>
          <w:i/>
          <w:iCs/>
          <w:lang w:val="en-GB"/>
        </w:rPr>
        <w:tab/>
        <w:t>UL-CCCH1-Message</w:t>
      </w:r>
      <w:bookmarkEnd w:id="613"/>
      <w:bookmarkEnd w:id="614"/>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lastRenderedPageBreak/>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615" w:name="_Toc20425879"/>
      <w:bookmarkStart w:id="616" w:name="_Toc29321275"/>
      <w:r w:rsidRPr="00325D1F">
        <w:rPr>
          <w:i/>
          <w:iCs/>
          <w:lang w:val="en-GB"/>
        </w:rPr>
        <w:t>–</w:t>
      </w:r>
      <w:r w:rsidRPr="00325D1F">
        <w:rPr>
          <w:i/>
          <w:iCs/>
          <w:lang w:val="en-GB"/>
        </w:rPr>
        <w:tab/>
      </w:r>
      <w:r w:rsidRPr="00325D1F">
        <w:rPr>
          <w:i/>
          <w:iCs/>
          <w:noProof/>
          <w:lang w:val="en-GB"/>
        </w:rPr>
        <w:t>UL-DCCH-Message</w:t>
      </w:r>
      <w:bookmarkEnd w:id="615"/>
      <w:bookmarkEnd w:id="616"/>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7C046138" w14:textId="16C5E931" w:rsidR="005A7DBE" w:rsidRDefault="002C5D28" w:rsidP="005A7DBE">
      <w:pPr>
        <w:pStyle w:val="PLPlum"/>
        <w:rPr>
          <w:ins w:id="617" w:author="Ericsson" w:date="2020-02-28T11:42:00Z"/>
        </w:rPr>
      </w:pPr>
      <w:r w:rsidRPr="00325D1F">
        <w:t xml:space="preserve">    </w:t>
      </w:r>
      <w:r w:rsidRPr="00EE6DA5">
        <w:rPr>
          <w:color w:val="auto"/>
        </w:rPr>
        <w:t>messageClassExtension</w:t>
      </w:r>
      <w:r w:rsidRPr="00325D1F">
        <w:t xml:space="preserve">           </w:t>
      </w:r>
      <w:del w:id="618" w:author="Ericsson" w:date="2020-02-28T11:42:00Z">
        <w:r w:rsidRPr="00EE6DA5" w:rsidDel="005A7DBE">
          <w:delText>SEQUENCE {}</w:delText>
        </w:r>
      </w:del>
      <w:ins w:id="619" w:author="Ericsson" w:date="2020-02-28T11:42:00Z">
        <w:r w:rsidR="005A7DBE" w:rsidRPr="00EE6DA5">
          <w:t>CHOICE</w:t>
        </w:r>
        <w:r w:rsidR="005A7DBE">
          <w:t xml:space="preserve"> </w:t>
        </w:r>
        <w:r w:rsidR="005A7DBE" w:rsidRPr="00EE6DA5">
          <w:rPr>
            <w:color w:val="auto"/>
          </w:rPr>
          <w:t>{</w:t>
        </w:r>
      </w:ins>
    </w:p>
    <w:p w14:paraId="4F128AB1" w14:textId="77777777" w:rsidR="005A7DBE" w:rsidRDefault="005A7DBE" w:rsidP="005A7DBE">
      <w:pPr>
        <w:pStyle w:val="PLPlum"/>
        <w:rPr>
          <w:ins w:id="620" w:author="Ericsson" w:date="2020-02-28T11:42:00Z"/>
        </w:rPr>
      </w:pPr>
      <w:ins w:id="621" w:author="Ericsson" w:date="2020-02-28T11:42:00Z">
        <w:r>
          <w:t xml:space="preserve">        </w:t>
        </w:r>
        <w:r w:rsidRPr="00EE6DA5">
          <w:rPr>
            <w:color w:val="auto"/>
          </w:rPr>
          <w:t xml:space="preserve">c2 </w:t>
        </w:r>
        <w:r>
          <w:t xml:space="preserve">                             CHOICE </w:t>
        </w:r>
        <w:r w:rsidRPr="00EE6DA5">
          <w:rPr>
            <w:color w:val="auto"/>
          </w:rPr>
          <w:t>{</w:t>
        </w:r>
      </w:ins>
    </w:p>
    <w:p w14:paraId="155F9121" w14:textId="77777777" w:rsidR="005A7DBE" w:rsidRDefault="005A7DBE" w:rsidP="005A7DBE">
      <w:pPr>
        <w:pStyle w:val="PL"/>
        <w:rPr>
          <w:ins w:id="622" w:author="Ericsson" w:date="2020-02-28T11:42:00Z"/>
        </w:rPr>
      </w:pPr>
      <w:ins w:id="623" w:author="Ericsson" w:date="2020-02-28T11:42:00Z">
        <w:r>
          <w:lastRenderedPageBreak/>
          <w:t xml:space="preserve">            d</w:t>
        </w:r>
        <w:r w:rsidRPr="00F345E3">
          <w:t>edicatedSIBRequest</w:t>
        </w:r>
        <w:r>
          <w:t>-r16          D</w:t>
        </w:r>
        <w:r w:rsidRPr="00F345E3">
          <w:t>edicatedSIBRequest</w:t>
        </w:r>
        <w:r>
          <w:t>-r16,</w:t>
        </w:r>
      </w:ins>
    </w:p>
    <w:p w14:paraId="0E4F56E3" w14:textId="77777777" w:rsidR="005A7DBE" w:rsidRDefault="005A7DBE" w:rsidP="005A7DBE">
      <w:pPr>
        <w:pStyle w:val="PL"/>
        <w:rPr>
          <w:ins w:id="624" w:author="Ericsson" w:date="2020-02-28T11:42:00Z"/>
        </w:rPr>
      </w:pPr>
      <w:ins w:id="625" w:author="Ericsson" w:date="2020-02-28T11:42:00Z">
        <w:r>
          <w:t xml:space="preserve">            spare15                            </w:t>
        </w:r>
        <w:r>
          <w:tab/>
          <w:t>NULL,</w:t>
        </w:r>
      </w:ins>
    </w:p>
    <w:p w14:paraId="14C50946" w14:textId="77777777" w:rsidR="005A7DBE" w:rsidRPr="00650958" w:rsidRDefault="005A7DBE" w:rsidP="005A7DBE">
      <w:pPr>
        <w:pStyle w:val="PL"/>
        <w:rPr>
          <w:ins w:id="626" w:author="Ericsson" w:date="2020-02-28T11:42:00Z"/>
          <w:lang w:val="sv-SE"/>
        </w:rPr>
      </w:pPr>
      <w:ins w:id="627" w:author="Ericsson" w:date="2020-02-28T11:42:00Z">
        <w:r>
          <w:t xml:space="preserve">            </w:t>
        </w:r>
        <w:r w:rsidRPr="00650958">
          <w:rPr>
            <w:lang w:val="sv-SE"/>
          </w:rPr>
          <w:t xml:space="preserve">spare14                            </w:t>
        </w:r>
        <w:r w:rsidRPr="00650958">
          <w:rPr>
            <w:lang w:val="sv-SE"/>
          </w:rPr>
          <w:tab/>
          <w:t>NULL,</w:t>
        </w:r>
      </w:ins>
    </w:p>
    <w:p w14:paraId="66018EDB" w14:textId="77777777" w:rsidR="005A7DBE" w:rsidRPr="00650958" w:rsidRDefault="005A7DBE" w:rsidP="005A7DBE">
      <w:pPr>
        <w:pStyle w:val="PL"/>
        <w:rPr>
          <w:ins w:id="628" w:author="Ericsson" w:date="2020-02-28T11:42:00Z"/>
          <w:lang w:val="sv-SE"/>
        </w:rPr>
      </w:pPr>
      <w:ins w:id="629" w:author="Ericsson" w:date="2020-02-28T11:42:00Z">
        <w:r w:rsidRPr="00650958">
          <w:rPr>
            <w:lang w:val="sv-SE"/>
          </w:rPr>
          <w:t xml:space="preserve">            spare13                            </w:t>
        </w:r>
        <w:r w:rsidRPr="00650958">
          <w:rPr>
            <w:lang w:val="sv-SE"/>
          </w:rPr>
          <w:tab/>
          <w:t>NULL,</w:t>
        </w:r>
      </w:ins>
    </w:p>
    <w:p w14:paraId="64D24BE3" w14:textId="77777777" w:rsidR="005A7DBE" w:rsidRPr="00EF0732" w:rsidRDefault="005A7DBE" w:rsidP="005A7DBE">
      <w:pPr>
        <w:pStyle w:val="PL"/>
        <w:rPr>
          <w:ins w:id="630" w:author="Ericsson" w:date="2020-02-28T11:42:00Z"/>
          <w:lang w:val="sv-SE"/>
        </w:rPr>
      </w:pPr>
      <w:ins w:id="631" w:author="Ericsson" w:date="2020-02-28T11:42:00Z">
        <w:r w:rsidRPr="00650958">
          <w:rPr>
            <w:lang w:val="sv-SE"/>
          </w:rPr>
          <w:t xml:space="preserve">            </w:t>
        </w:r>
        <w:r w:rsidRPr="00EF0732">
          <w:rPr>
            <w:lang w:val="sv-SE"/>
          </w:rPr>
          <w:t>spare</w:t>
        </w:r>
        <w:r>
          <w:rPr>
            <w:lang w:val="sv-SE"/>
          </w:rPr>
          <w:t>12</w:t>
        </w:r>
        <w:r w:rsidRPr="00EF0732">
          <w:rPr>
            <w:lang w:val="sv-SE"/>
          </w:rPr>
          <w:t xml:space="preserve">                          </w:t>
        </w:r>
        <w:r>
          <w:rPr>
            <w:lang w:val="sv-SE"/>
          </w:rPr>
          <w:t xml:space="preserve">  </w:t>
        </w:r>
        <w:r>
          <w:rPr>
            <w:lang w:val="sv-SE"/>
          </w:rPr>
          <w:tab/>
        </w:r>
        <w:r w:rsidRPr="00EF0732">
          <w:rPr>
            <w:lang w:val="sv-SE"/>
          </w:rPr>
          <w:t>NULL,</w:t>
        </w:r>
      </w:ins>
    </w:p>
    <w:p w14:paraId="72B6259E" w14:textId="77777777" w:rsidR="005A7DBE" w:rsidRPr="00EF0732" w:rsidRDefault="005A7DBE" w:rsidP="005A7DBE">
      <w:pPr>
        <w:pStyle w:val="PL"/>
        <w:rPr>
          <w:ins w:id="632" w:author="Ericsson" w:date="2020-02-28T11:42:00Z"/>
          <w:lang w:val="sv-SE"/>
        </w:rPr>
      </w:pPr>
      <w:ins w:id="633" w:author="Ericsson" w:date="2020-02-28T11:42:00Z">
        <w:r w:rsidRPr="00EF0732">
          <w:rPr>
            <w:lang w:val="sv-SE"/>
          </w:rPr>
          <w:t xml:space="preserve">            spare</w:t>
        </w:r>
        <w:r>
          <w:rPr>
            <w:lang w:val="sv-SE"/>
          </w:rPr>
          <w:t>11</w:t>
        </w:r>
        <w:r w:rsidRPr="00EF0732">
          <w:rPr>
            <w:lang w:val="sv-SE"/>
          </w:rPr>
          <w:t xml:space="preserve">                          </w:t>
        </w:r>
        <w:r>
          <w:rPr>
            <w:lang w:val="sv-SE"/>
          </w:rPr>
          <w:t xml:space="preserve">  </w:t>
        </w:r>
        <w:r>
          <w:rPr>
            <w:lang w:val="sv-SE"/>
          </w:rPr>
          <w:tab/>
        </w:r>
        <w:r w:rsidRPr="00EF0732">
          <w:rPr>
            <w:lang w:val="sv-SE"/>
          </w:rPr>
          <w:t>NULL,</w:t>
        </w:r>
      </w:ins>
    </w:p>
    <w:p w14:paraId="50CE1CA7" w14:textId="77777777" w:rsidR="005A7DBE" w:rsidRPr="00EF0732" w:rsidRDefault="005A7DBE" w:rsidP="005A7DBE">
      <w:pPr>
        <w:pStyle w:val="PL"/>
        <w:rPr>
          <w:ins w:id="634" w:author="Ericsson" w:date="2020-02-28T11:42:00Z"/>
          <w:lang w:val="sv-SE"/>
        </w:rPr>
      </w:pPr>
      <w:ins w:id="635" w:author="Ericsson" w:date="2020-02-28T11:42:00Z">
        <w:r w:rsidRPr="00EF0732">
          <w:rPr>
            <w:lang w:val="sv-SE"/>
          </w:rPr>
          <w:t xml:space="preserve">            spare</w:t>
        </w:r>
        <w:r>
          <w:rPr>
            <w:lang w:val="sv-SE"/>
          </w:rPr>
          <w:t>10</w:t>
        </w:r>
        <w:r w:rsidRPr="00EF0732">
          <w:rPr>
            <w:lang w:val="sv-SE"/>
          </w:rPr>
          <w:t xml:space="preserve">                          </w:t>
        </w:r>
        <w:r>
          <w:rPr>
            <w:lang w:val="sv-SE"/>
          </w:rPr>
          <w:t xml:space="preserve">  </w:t>
        </w:r>
        <w:r>
          <w:rPr>
            <w:lang w:val="sv-SE"/>
          </w:rPr>
          <w:tab/>
        </w:r>
        <w:r w:rsidRPr="00EF0732">
          <w:rPr>
            <w:lang w:val="sv-SE"/>
          </w:rPr>
          <w:t>NULL,</w:t>
        </w:r>
      </w:ins>
    </w:p>
    <w:p w14:paraId="0E2E0F0F" w14:textId="77777777" w:rsidR="005A7DBE" w:rsidRPr="00650958" w:rsidRDefault="005A7DBE" w:rsidP="005A7DBE">
      <w:pPr>
        <w:pStyle w:val="PL"/>
        <w:rPr>
          <w:ins w:id="636" w:author="Ericsson" w:date="2020-02-28T11:42:00Z"/>
          <w:lang w:val="sv-SE"/>
        </w:rPr>
      </w:pPr>
      <w:ins w:id="637" w:author="Ericsson" w:date="2020-02-28T11:42:00Z">
        <w:r w:rsidRPr="00EF0732">
          <w:rPr>
            <w:lang w:val="sv-SE"/>
          </w:rPr>
          <w:t xml:space="preserve">            </w:t>
        </w:r>
        <w:r w:rsidRPr="00650958">
          <w:rPr>
            <w:lang w:val="sv-SE"/>
          </w:rPr>
          <w:t xml:space="preserve">spare9                             </w:t>
        </w:r>
        <w:r w:rsidRPr="00650958">
          <w:rPr>
            <w:lang w:val="sv-SE"/>
          </w:rPr>
          <w:tab/>
          <w:t>NULL,</w:t>
        </w:r>
      </w:ins>
    </w:p>
    <w:p w14:paraId="18046481" w14:textId="77777777" w:rsidR="005A7DBE" w:rsidRPr="00650958" w:rsidRDefault="005A7DBE" w:rsidP="005A7DBE">
      <w:pPr>
        <w:pStyle w:val="PL"/>
        <w:rPr>
          <w:ins w:id="638" w:author="Ericsson" w:date="2020-02-28T11:42:00Z"/>
          <w:lang w:val="sv-SE"/>
        </w:rPr>
      </w:pPr>
      <w:ins w:id="639" w:author="Ericsson" w:date="2020-02-28T11:42:00Z">
        <w:r w:rsidRPr="00650958">
          <w:rPr>
            <w:lang w:val="sv-SE"/>
          </w:rPr>
          <w:t xml:space="preserve">            spare8                             </w:t>
        </w:r>
        <w:r w:rsidRPr="00650958">
          <w:rPr>
            <w:lang w:val="sv-SE"/>
          </w:rPr>
          <w:tab/>
          <w:t>NULL,</w:t>
        </w:r>
      </w:ins>
    </w:p>
    <w:p w14:paraId="7B906939" w14:textId="77777777" w:rsidR="005A7DBE" w:rsidRPr="00650958" w:rsidRDefault="005A7DBE" w:rsidP="005A7DBE">
      <w:pPr>
        <w:pStyle w:val="PL"/>
        <w:rPr>
          <w:ins w:id="640" w:author="Ericsson" w:date="2020-02-28T11:42:00Z"/>
          <w:lang w:val="sv-SE"/>
        </w:rPr>
      </w:pPr>
      <w:ins w:id="641" w:author="Ericsson" w:date="2020-02-28T11:42:00Z">
        <w:r w:rsidRPr="00650958">
          <w:rPr>
            <w:lang w:val="sv-SE"/>
          </w:rPr>
          <w:t xml:space="preserve">            spare7                             </w:t>
        </w:r>
        <w:r w:rsidRPr="00650958">
          <w:rPr>
            <w:lang w:val="sv-SE"/>
          </w:rPr>
          <w:tab/>
          <w:t>NULL,</w:t>
        </w:r>
      </w:ins>
    </w:p>
    <w:p w14:paraId="6E21B108" w14:textId="77777777" w:rsidR="005A7DBE" w:rsidRPr="00650958" w:rsidRDefault="005A7DBE" w:rsidP="005A7DBE">
      <w:pPr>
        <w:pStyle w:val="PL"/>
        <w:rPr>
          <w:ins w:id="642" w:author="Ericsson" w:date="2020-02-28T11:42:00Z"/>
          <w:lang w:val="sv-SE"/>
        </w:rPr>
      </w:pPr>
      <w:ins w:id="643" w:author="Ericsson" w:date="2020-02-28T11:42:00Z">
        <w:r w:rsidRPr="00650958">
          <w:rPr>
            <w:lang w:val="sv-SE"/>
          </w:rPr>
          <w:t xml:space="preserve">            spare6                             </w:t>
        </w:r>
        <w:r w:rsidRPr="00650958">
          <w:rPr>
            <w:lang w:val="sv-SE"/>
          </w:rPr>
          <w:tab/>
          <w:t>NULL,</w:t>
        </w:r>
      </w:ins>
    </w:p>
    <w:p w14:paraId="1D916D87" w14:textId="77777777" w:rsidR="005A7DBE" w:rsidRPr="00EF0732" w:rsidRDefault="005A7DBE" w:rsidP="005A7DBE">
      <w:pPr>
        <w:pStyle w:val="PL"/>
        <w:rPr>
          <w:ins w:id="644" w:author="Ericsson" w:date="2020-02-28T11:42:00Z"/>
          <w:lang w:val="sv-SE"/>
        </w:rPr>
      </w:pPr>
      <w:ins w:id="645" w:author="Ericsson" w:date="2020-02-28T11:42:00Z">
        <w:r w:rsidRPr="00650958">
          <w:rPr>
            <w:lang w:val="sv-SE"/>
          </w:rPr>
          <w:t xml:space="preserve">            </w:t>
        </w:r>
        <w:r w:rsidRPr="00EF0732">
          <w:rPr>
            <w:lang w:val="sv-SE"/>
          </w:rPr>
          <w:t xml:space="preserve">spare5                          </w:t>
        </w:r>
        <w:r>
          <w:rPr>
            <w:lang w:val="sv-SE"/>
          </w:rPr>
          <w:t xml:space="preserve">   </w:t>
        </w:r>
        <w:r>
          <w:rPr>
            <w:lang w:val="sv-SE"/>
          </w:rPr>
          <w:tab/>
        </w:r>
        <w:r w:rsidRPr="00EF0732">
          <w:rPr>
            <w:lang w:val="sv-SE"/>
          </w:rPr>
          <w:t>NULL,</w:t>
        </w:r>
      </w:ins>
    </w:p>
    <w:p w14:paraId="6F23A3FD" w14:textId="77777777" w:rsidR="005A7DBE" w:rsidRPr="00EF0732" w:rsidRDefault="005A7DBE" w:rsidP="005A7DBE">
      <w:pPr>
        <w:pStyle w:val="PL"/>
        <w:rPr>
          <w:ins w:id="646" w:author="Ericsson" w:date="2020-02-28T11:42:00Z"/>
          <w:lang w:val="sv-SE"/>
        </w:rPr>
      </w:pPr>
      <w:ins w:id="647" w:author="Ericsson" w:date="2020-02-28T11:42:00Z">
        <w:r w:rsidRPr="00EF0732">
          <w:rPr>
            <w:lang w:val="sv-SE"/>
          </w:rPr>
          <w:t xml:space="preserve">            spare4                          </w:t>
        </w:r>
        <w:r>
          <w:rPr>
            <w:lang w:val="sv-SE"/>
          </w:rPr>
          <w:t xml:space="preserve">   </w:t>
        </w:r>
        <w:r>
          <w:rPr>
            <w:lang w:val="sv-SE"/>
          </w:rPr>
          <w:tab/>
        </w:r>
        <w:r w:rsidRPr="00EF0732">
          <w:rPr>
            <w:lang w:val="sv-SE"/>
          </w:rPr>
          <w:t>NULL,</w:t>
        </w:r>
      </w:ins>
    </w:p>
    <w:p w14:paraId="455719D8" w14:textId="77777777" w:rsidR="005A7DBE" w:rsidRPr="00EF0732" w:rsidRDefault="005A7DBE" w:rsidP="005A7DBE">
      <w:pPr>
        <w:pStyle w:val="PL"/>
        <w:rPr>
          <w:ins w:id="648" w:author="Ericsson" w:date="2020-02-28T11:42:00Z"/>
          <w:lang w:val="sv-SE"/>
        </w:rPr>
      </w:pPr>
      <w:ins w:id="649" w:author="Ericsson" w:date="2020-02-28T11:42:00Z">
        <w:r w:rsidRPr="00EF0732">
          <w:rPr>
            <w:lang w:val="sv-SE"/>
          </w:rPr>
          <w:t xml:space="preserve">            spare3                          </w:t>
        </w:r>
        <w:r>
          <w:rPr>
            <w:lang w:val="sv-SE"/>
          </w:rPr>
          <w:t xml:space="preserve">   </w:t>
        </w:r>
        <w:r>
          <w:rPr>
            <w:lang w:val="sv-SE"/>
          </w:rPr>
          <w:tab/>
        </w:r>
        <w:r w:rsidRPr="00EF0732">
          <w:rPr>
            <w:lang w:val="sv-SE"/>
          </w:rPr>
          <w:t>NULL,</w:t>
        </w:r>
      </w:ins>
    </w:p>
    <w:p w14:paraId="398753E7" w14:textId="77777777" w:rsidR="005A7DBE" w:rsidRDefault="005A7DBE" w:rsidP="005A7DBE">
      <w:pPr>
        <w:pStyle w:val="PL"/>
        <w:rPr>
          <w:ins w:id="650" w:author="Ericsson" w:date="2020-02-28T11:42:00Z"/>
        </w:rPr>
      </w:pPr>
      <w:ins w:id="651" w:author="Ericsson" w:date="2020-02-28T11:42:00Z">
        <w:r w:rsidRPr="00EF0732">
          <w:rPr>
            <w:lang w:val="sv-SE"/>
          </w:rPr>
          <w:t xml:space="preserve">            </w:t>
        </w:r>
        <w:r>
          <w:t xml:space="preserve">spare2                             </w:t>
        </w:r>
        <w:r>
          <w:tab/>
          <w:t>NULL,</w:t>
        </w:r>
      </w:ins>
    </w:p>
    <w:p w14:paraId="17AA95FE" w14:textId="77777777" w:rsidR="005A7DBE" w:rsidRDefault="005A7DBE" w:rsidP="005A7DBE">
      <w:pPr>
        <w:pStyle w:val="PL"/>
        <w:rPr>
          <w:ins w:id="652" w:author="Ericsson" w:date="2020-02-28T11:42:00Z"/>
        </w:rPr>
      </w:pPr>
      <w:ins w:id="653" w:author="Ericsson" w:date="2020-02-28T11:42:00Z">
        <w:r>
          <w:t xml:space="preserve">            spare1                             </w:t>
        </w:r>
        <w:r>
          <w:tab/>
          <w:t>NULL</w:t>
        </w:r>
      </w:ins>
    </w:p>
    <w:p w14:paraId="0648F949" w14:textId="77777777" w:rsidR="005A7DBE" w:rsidRDefault="005A7DBE" w:rsidP="005A7DBE">
      <w:pPr>
        <w:pStyle w:val="PL"/>
        <w:rPr>
          <w:ins w:id="654" w:author="Ericsson" w:date="2020-02-28T11:42:00Z"/>
        </w:rPr>
      </w:pPr>
      <w:ins w:id="655" w:author="Ericsson" w:date="2020-02-28T11:42:00Z">
        <w:r>
          <w:t xml:space="preserve">        },</w:t>
        </w:r>
      </w:ins>
    </w:p>
    <w:p w14:paraId="389007FD" w14:textId="77777777" w:rsidR="005A7DBE" w:rsidRPr="00A047D1" w:rsidRDefault="005A7DBE" w:rsidP="005A7DBE">
      <w:pPr>
        <w:pStyle w:val="PLPlum"/>
        <w:rPr>
          <w:ins w:id="656" w:author="Ericsson" w:date="2020-02-28T11:42:00Z"/>
        </w:rPr>
      </w:pPr>
      <w:ins w:id="657" w:author="Ericsson" w:date="2020-02-28T11:42:00Z">
        <w:r>
          <w:t xml:space="preserve">        </w:t>
        </w:r>
        <w:r w:rsidRPr="00EE6DA5">
          <w:rPr>
            <w:color w:val="auto"/>
          </w:rPr>
          <w:t>messageClassExtensionFuture-r16</w:t>
        </w:r>
        <w:r>
          <w:t xml:space="preserve">   </w:t>
        </w:r>
        <w:r w:rsidRPr="004D3780">
          <w:t xml:space="preserve"> </w:t>
        </w:r>
        <w:r w:rsidRPr="00EE6DA5">
          <w:t>SEQUENCE</w:t>
        </w:r>
        <w:r w:rsidRPr="004D3780">
          <w:t xml:space="preserve"> </w:t>
        </w:r>
        <w:r w:rsidRPr="00EE6DA5">
          <w:rPr>
            <w:color w:val="auto"/>
          </w:rPr>
          <w:t>{}</w:t>
        </w:r>
      </w:ins>
    </w:p>
    <w:p w14:paraId="088F3DAB" w14:textId="77777777" w:rsidR="005A7DBE" w:rsidRPr="00A047D1" w:rsidRDefault="005A7DBE" w:rsidP="005A7DBE">
      <w:pPr>
        <w:pStyle w:val="PL"/>
        <w:rPr>
          <w:ins w:id="658" w:author="Ericsson" w:date="2020-02-28T11:42:00Z"/>
        </w:rPr>
      </w:pPr>
      <w:ins w:id="659" w:author="Ericsson" w:date="2020-02-28T11:42:00Z">
        <w:r>
          <w:t xml:space="preserve">    }</w:t>
        </w:r>
      </w:ins>
    </w:p>
    <w:p w14:paraId="21225201" w14:textId="7A3D8AE8" w:rsidR="00EE6DA5" w:rsidRPr="00A047D1" w:rsidRDefault="00EE6DA5" w:rsidP="005A7DBE">
      <w:pPr>
        <w:pStyle w:val="PLPlum"/>
        <w:rPr>
          <w:ins w:id="660" w:author="Ericsson_RAN2#108" w:date="2020-01-27T10:31:00Z"/>
        </w:rPr>
      </w:pPr>
    </w:p>
    <w:p w14:paraId="6F00AACA" w14:textId="3CB0A497" w:rsidR="002C5D28" w:rsidRPr="00325D1F" w:rsidRDefault="002C5D28" w:rsidP="0096519C">
      <w:pPr>
        <w:pStyle w:val="PL"/>
      </w:pP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90"/>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661" w:name="_Toc20425880"/>
      <w:bookmarkStart w:id="662" w:name="_Toc29321276"/>
      <w:r w:rsidRPr="00325D1F">
        <w:rPr>
          <w:lang w:val="en-GB"/>
        </w:rPr>
        <w:lastRenderedPageBreak/>
        <w:t>6.2.2</w:t>
      </w:r>
      <w:r w:rsidRPr="00325D1F">
        <w:rPr>
          <w:lang w:val="en-GB"/>
        </w:rPr>
        <w:tab/>
        <w:t>Message definitions</w:t>
      </w:r>
      <w:bookmarkEnd w:id="661"/>
      <w:bookmarkEnd w:id="662"/>
    </w:p>
    <w:p w14:paraId="682425A1" w14:textId="77777777" w:rsidR="002C5D28" w:rsidRPr="00325D1F" w:rsidRDefault="002C5D28" w:rsidP="002C5D28">
      <w:pPr>
        <w:pStyle w:val="Heading4"/>
        <w:rPr>
          <w:rFonts w:eastAsia="SimSun"/>
          <w:lang w:val="en-GB" w:eastAsia="zh-CN"/>
        </w:rPr>
      </w:pPr>
      <w:bookmarkStart w:id="663" w:name="_Toc20425881"/>
      <w:bookmarkStart w:id="664" w:name="_Toc29321277"/>
      <w:r w:rsidRPr="00325D1F">
        <w:rPr>
          <w:lang w:val="en-GB"/>
        </w:rPr>
        <w:t>–</w:t>
      </w:r>
      <w:r w:rsidRPr="00325D1F">
        <w:rPr>
          <w:lang w:val="en-GB"/>
        </w:rPr>
        <w:tab/>
      </w:r>
      <w:r w:rsidRPr="00325D1F">
        <w:rPr>
          <w:rFonts w:eastAsia="SimSun"/>
          <w:i/>
          <w:noProof/>
          <w:lang w:val="en-GB" w:eastAsia="zh-CN"/>
        </w:rPr>
        <w:t>CounterCheck</w:t>
      </w:r>
      <w:bookmarkEnd w:id="663"/>
      <w:bookmarkEnd w:id="664"/>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r w:rsidRPr="00325D1F">
              <w:rPr>
                <w:i/>
                <w:szCs w:val="22"/>
                <w:lang w:val="en-GB" w:eastAsia="zh-CN"/>
              </w:rPr>
              <w:lastRenderedPageBreak/>
              <w:t xml:space="preserve">CounterCheck-IEs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r w:rsidRPr="00325D1F">
              <w:rPr>
                <w:b/>
                <w:i/>
                <w:szCs w:val="22"/>
                <w:lang w:val="en-GB" w:eastAsia="zh-CN"/>
              </w:rPr>
              <w:t>drb-CountMSB-InfoList</w:t>
            </w:r>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 xml:space="preserve">DRB-CountMSB-Info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r w:rsidRPr="00325D1F">
              <w:rPr>
                <w:b/>
                <w:i/>
                <w:szCs w:val="22"/>
                <w:lang w:val="en-GB" w:eastAsia="zh-CN"/>
              </w:rPr>
              <w:t>countMSB-Downlink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r w:rsidRPr="00325D1F">
              <w:rPr>
                <w:b/>
                <w:i/>
                <w:szCs w:val="22"/>
                <w:lang w:val="en-GB" w:eastAsia="zh-CN"/>
              </w:rPr>
              <w:t>countMSB-Uplink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665" w:name="_Toc20425882"/>
      <w:bookmarkStart w:id="666" w:name="_Toc29321278"/>
      <w:r w:rsidRPr="00325D1F">
        <w:rPr>
          <w:lang w:val="en-GB"/>
        </w:rPr>
        <w:t>–</w:t>
      </w:r>
      <w:r w:rsidRPr="00325D1F">
        <w:rPr>
          <w:lang w:val="en-GB"/>
        </w:rPr>
        <w:tab/>
      </w:r>
      <w:r w:rsidRPr="00325D1F">
        <w:rPr>
          <w:rFonts w:eastAsia="SimSun"/>
          <w:i/>
          <w:noProof/>
          <w:lang w:val="en-GB" w:eastAsia="zh-CN"/>
        </w:rPr>
        <w:t>CounterCheckResponse</w:t>
      </w:r>
      <w:bookmarkEnd w:id="665"/>
      <w:bookmarkEnd w:id="666"/>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r w:rsidRPr="00325D1F">
        <w:rPr>
          <w:rFonts w:eastAsia="SimSun"/>
          <w:i/>
          <w:lang w:eastAsia="zh-CN"/>
        </w:rPr>
        <w:t>CounterCheck</w:t>
      </w:r>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lastRenderedPageBreak/>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r w:rsidRPr="00325D1F">
              <w:rPr>
                <w:i/>
                <w:szCs w:val="22"/>
                <w:lang w:val="en-GB" w:eastAsia="ja-JP"/>
              </w:rPr>
              <w:t xml:space="preserve">CounterCheckResponse-IEs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r w:rsidRPr="00325D1F">
              <w:rPr>
                <w:b/>
                <w:i/>
                <w:szCs w:val="22"/>
                <w:lang w:val="en-GB" w:eastAsia="ja-JP"/>
              </w:rPr>
              <w:t>drb-CountInfoList</w:t>
            </w:r>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 xml:space="preserve">DRB-CountInfo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5D23F912" w14:textId="77777777" w:rsidR="005A7DBE" w:rsidRPr="00A047D1" w:rsidRDefault="005A7DBE" w:rsidP="005A7DBE">
      <w:pPr>
        <w:pStyle w:val="Heading4"/>
        <w:rPr>
          <w:ins w:id="667" w:author="Ericsson" w:date="2020-02-28T11:44:00Z"/>
          <w:lang w:val="en-GB"/>
        </w:rPr>
      </w:pPr>
      <w:bookmarkStart w:id="668" w:name="_Toc20425883"/>
      <w:bookmarkStart w:id="669" w:name="_Toc29321279"/>
      <w:ins w:id="670" w:author="Ericsson" w:date="2020-02-28T11:44:00Z">
        <w:r w:rsidRPr="00A047D1">
          <w:rPr>
            <w:lang w:val="en-GB"/>
          </w:rPr>
          <w:t>–</w:t>
        </w:r>
        <w:r w:rsidRPr="00A047D1">
          <w:rPr>
            <w:lang w:val="en-GB"/>
          </w:rPr>
          <w:tab/>
        </w:r>
        <w:r>
          <w:rPr>
            <w:bCs/>
            <w:i/>
            <w:iCs/>
            <w:noProof/>
            <w:lang w:val="en-GB"/>
          </w:rPr>
          <w:t>D</w:t>
        </w:r>
        <w:r w:rsidRPr="00F345E3">
          <w:rPr>
            <w:bCs/>
            <w:i/>
            <w:iCs/>
            <w:noProof/>
            <w:lang w:val="en-GB"/>
          </w:rPr>
          <w:t>edicatedSIBRequest</w:t>
        </w:r>
      </w:ins>
    </w:p>
    <w:p w14:paraId="48170713" w14:textId="77777777" w:rsidR="005A7DBE" w:rsidRPr="00A047D1" w:rsidRDefault="005A7DBE" w:rsidP="005A7DBE">
      <w:pPr>
        <w:rPr>
          <w:ins w:id="671" w:author="Ericsson" w:date="2020-02-28T11:44:00Z"/>
          <w:lang w:eastAsia="en-US"/>
        </w:rPr>
      </w:pPr>
      <w:ins w:id="672" w:author="Ericsson" w:date="2020-02-28T11:44:00Z">
        <w:r w:rsidRPr="00A047D1">
          <w:t xml:space="preserve">The </w:t>
        </w:r>
        <w:r w:rsidRPr="00F345E3">
          <w:rPr>
            <w:i/>
          </w:rPr>
          <w:t>DedicatedSIBRequest</w:t>
        </w:r>
        <w:r w:rsidRPr="00A047D1">
          <w:t xml:space="preserve"> message is used to request </w:t>
        </w:r>
        <w:r w:rsidRPr="00A047D1">
          <w:rPr>
            <w:lang w:eastAsia="zh-CN"/>
          </w:rPr>
          <w:t>SI</w:t>
        </w:r>
        <w:r>
          <w:rPr>
            <w:lang w:eastAsia="zh-CN"/>
          </w:rPr>
          <w:t>B</w:t>
        </w:r>
        <w:r w:rsidRPr="00A047D1">
          <w:rPr>
            <w:lang w:eastAsia="zh-CN"/>
          </w:rPr>
          <w:t xml:space="preserve">(s) required by the UE </w:t>
        </w:r>
        <w:r>
          <w:rPr>
            <w:lang w:eastAsia="zh-CN"/>
          </w:rPr>
          <w:t xml:space="preserve">in RRC_CONNECTED </w:t>
        </w:r>
        <w:r w:rsidRPr="00A047D1">
          <w:rPr>
            <w:lang w:eastAsia="zh-CN"/>
          </w:rPr>
          <w:t>as specified in section 5.2.2.3.3.</w:t>
        </w:r>
      </w:ins>
    </w:p>
    <w:p w14:paraId="36772E15" w14:textId="77777777" w:rsidR="005A7DBE" w:rsidRDefault="005A7DBE" w:rsidP="005A7DBE">
      <w:pPr>
        <w:pStyle w:val="B1"/>
        <w:rPr>
          <w:ins w:id="673" w:author="Ericsson" w:date="2020-02-28T11:44:00Z"/>
          <w:lang w:val="en-GB"/>
        </w:rPr>
      </w:pPr>
      <w:ins w:id="674" w:author="Ericsson" w:date="2020-02-28T11:44:00Z">
        <w:r w:rsidRPr="00A047D1">
          <w:rPr>
            <w:lang w:val="en-GB"/>
          </w:rPr>
          <w:t>Signalling radio bearer: SRB</w:t>
        </w:r>
        <w:r>
          <w:rPr>
            <w:lang w:val="en-GB"/>
          </w:rPr>
          <w:t>1</w:t>
        </w:r>
      </w:ins>
    </w:p>
    <w:p w14:paraId="152FAEBA" w14:textId="77777777" w:rsidR="005A7DBE" w:rsidRPr="00A047D1" w:rsidRDefault="005A7DBE" w:rsidP="005A7DBE">
      <w:pPr>
        <w:pStyle w:val="B1"/>
        <w:rPr>
          <w:ins w:id="675" w:author="Ericsson" w:date="2020-02-28T11:44:00Z"/>
          <w:lang w:val="en-GB"/>
        </w:rPr>
      </w:pPr>
      <w:ins w:id="676" w:author="Ericsson" w:date="2020-02-28T11:44:00Z">
        <w:r w:rsidRPr="00A047D1">
          <w:rPr>
            <w:lang w:val="en-GB"/>
          </w:rPr>
          <w:t xml:space="preserve">RLC-SAP: </w:t>
        </w:r>
        <w:r>
          <w:rPr>
            <w:lang w:val="en-GB"/>
          </w:rPr>
          <w:t>A</w:t>
        </w:r>
        <w:r w:rsidRPr="00A047D1">
          <w:rPr>
            <w:lang w:val="en-GB"/>
          </w:rPr>
          <w:t>M</w:t>
        </w:r>
      </w:ins>
    </w:p>
    <w:p w14:paraId="614ED9E7" w14:textId="77777777" w:rsidR="005A7DBE" w:rsidRPr="00A047D1" w:rsidRDefault="005A7DBE" w:rsidP="005A7DBE">
      <w:pPr>
        <w:pStyle w:val="B1"/>
        <w:rPr>
          <w:ins w:id="677" w:author="Ericsson" w:date="2020-02-28T11:44:00Z"/>
          <w:lang w:val="en-GB"/>
        </w:rPr>
      </w:pPr>
      <w:ins w:id="678" w:author="Ericsson" w:date="2020-02-28T11:44:00Z">
        <w:r w:rsidRPr="00A047D1">
          <w:rPr>
            <w:lang w:val="en-GB"/>
          </w:rPr>
          <w:t xml:space="preserve">Logical channel: </w:t>
        </w:r>
        <w:r>
          <w:rPr>
            <w:lang w:val="en-GB"/>
          </w:rPr>
          <w:t>D</w:t>
        </w:r>
        <w:r w:rsidRPr="00A047D1">
          <w:rPr>
            <w:lang w:val="en-GB"/>
          </w:rPr>
          <w:t>CCH</w:t>
        </w:r>
      </w:ins>
    </w:p>
    <w:p w14:paraId="290A65EF" w14:textId="77777777" w:rsidR="005A7DBE" w:rsidRPr="00A047D1" w:rsidRDefault="005A7DBE" w:rsidP="005A7DBE">
      <w:pPr>
        <w:pStyle w:val="B1"/>
        <w:rPr>
          <w:ins w:id="679" w:author="Ericsson" w:date="2020-02-28T11:44:00Z"/>
          <w:rFonts w:eastAsia="SimSun"/>
          <w:lang w:val="en-GB" w:eastAsia="zh-CN"/>
        </w:rPr>
      </w:pPr>
      <w:ins w:id="680" w:author="Ericsson" w:date="2020-02-28T11:44:00Z">
        <w:r w:rsidRPr="00A047D1">
          <w:rPr>
            <w:lang w:val="en-GB"/>
          </w:rPr>
          <w:t xml:space="preserve">Direction: UE to </w:t>
        </w:r>
        <w:r w:rsidRPr="00A047D1">
          <w:rPr>
            <w:rFonts w:eastAsia="SimSun"/>
            <w:lang w:val="en-GB" w:eastAsia="zh-CN"/>
          </w:rPr>
          <w:t>Network</w:t>
        </w:r>
      </w:ins>
    </w:p>
    <w:p w14:paraId="0EF554B3" w14:textId="77777777" w:rsidR="005A7DBE" w:rsidRPr="00A047D1" w:rsidRDefault="005A7DBE" w:rsidP="005A7DBE">
      <w:pPr>
        <w:pStyle w:val="TH"/>
        <w:rPr>
          <w:ins w:id="681" w:author="Ericsson" w:date="2020-02-28T11:44:00Z"/>
          <w:bCs/>
          <w:i/>
          <w:iCs/>
          <w:noProof/>
          <w:lang w:val="en-GB" w:eastAsia="en-US"/>
        </w:rPr>
      </w:pPr>
      <w:ins w:id="682" w:author="Ericsson" w:date="2020-02-28T11:44:00Z">
        <w:r w:rsidRPr="00F345E3">
          <w:rPr>
            <w:bCs/>
            <w:i/>
            <w:iCs/>
            <w:noProof/>
            <w:lang w:val="en-GB"/>
          </w:rPr>
          <w:t>DedicatedSIBRequest</w:t>
        </w:r>
        <w:r w:rsidRPr="00A047D1">
          <w:rPr>
            <w:bCs/>
            <w:i/>
            <w:iCs/>
            <w:noProof/>
            <w:lang w:val="en-GB"/>
          </w:rPr>
          <w:t xml:space="preserve"> message</w:t>
        </w:r>
      </w:ins>
    </w:p>
    <w:p w14:paraId="74BF0674" w14:textId="77777777" w:rsidR="005A7DBE" w:rsidRPr="00656EF1" w:rsidRDefault="005A7DBE" w:rsidP="005A7DBE">
      <w:pPr>
        <w:pStyle w:val="PL"/>
        <w:rPr>
          <w:ins w:id="683" w:author="Ericsson" w:date="2020-02-28T11:44:00Z"/>
          <w:color w:val="808080"/>
        </w:rPr>
      </w:pPr>
      <w:ins w:id="684" w:author="Ericsson" w:date="2020-02-28T11:44:00Z">
        <w:r w:rsidRPr="00656EF1">
          <w:rPr>
            <w:color w:val="808080"/>
          </w:rPr>
          <w:t>-- ASN1START</w:t>
        </w:r>
      </w:ins>
    </w:p>
    <w:p w14:paraId="5F678F84" w14:textId="77777777" w:rsidR="005A7DBE" w:rsidRPr="00656EF1" w:rsidRDefault="005A7DBE" w:rsidP="005A7DBE">
      <w:pPr>
        <w:pStyle w:val="PL"/>
        <w:rPr>
          <w:ins w:id="685" w:author="Ericsson" w:date="2020-02-28T11:44:00Z"/>
          <w:color w:val="808080"/>
        </w:rPr>
      </w:pPr>
      <w:ins w:id="686" w:author="Ericsson" w:date="2020-02-28T11:44:00Z">
        <w:r w:rsidRPr="00656EF1">
          <w:rPr>
            <w:color w:val="808080"/>
          </w:rPr>
          <w:t>-- TAG-DEDICATEDSIBREQUEST-START</w:t>
        </w:r>
      </w:ins>
    </w:p>
    <w:p w14:paraId="22F9B311" w14:textId="77777777" w:rsidR="005A7DBE" w:rsidRPr="00A047D1" w:rsidRDefault="005A7DBE" w:rsidP="005A7DBE">
      <w:pPr>
        <w:pStyle w:val="PL"/>
        <w:rPr>
          <w:ins w:id="687" w:author="Ericsson" w:date="2020-02-28T11:44:00Z"/>
        </w:rPr>
      </w:pPr>
    </w:p>
    <w:p w14:paraId="60574D2B" w14:textId="77777777" w:rsidR="005A7DBE" w:rsidRPr="0096519C" w:rsidRDefault="005A7DBE" w:rsidP="005A7DBE">
      <w:pPr>
        <w:pStyle w:val="PL"/>
        <w:rPr>
          <w:ins w:id="688" w:author="Ericsson" w:date="2020-02-28T11:44:00Z"/>
        </w:rPr>
      </w:pPr>
      <w:ins w:id="689" w:author="Ericsson" w:date="2020-02-28T11:44:00Z">
        <w:r w:rsidRPr="00F345E3">
          <w:t>DedicatedSIBRequest</w:t>
        </w:r>
        <w:r>
          <w:t>-r16</w:t>
        </w:r>
        <w:r w:rsidRPr="00A047D1">
          <w:t xml:space="preserve"> ::=      </w:t>
        </w:r>
        <w:r w:rsidRPr="0096519C">
          <w:rPr>
            <w:color w:val="993366"/>
          </w:rPr>
          <w:t>SEQUENCE</w:t>
        </w:r>
        <w:r w:rsidRPr="0096519C">
          <w:t xml:space="preserve"> {</w:t>
        </w:r>
      </w:ins>
    </w:p>
    <w:p w14:paraId="10385B17" w14:textId="77777777" w:rsidR="005A7DBE" w:rsidRPr="00A047D1" w:rsidRDefault="005A7DBE" w:rsidP="005A7DBE">
      <w:pPr>
        <w:pStyle w:val="PL"/>
        <w:rPr>
          <w:ins w:id="690" w:author="Ericsson" w:date="2020-02-28T11:44:00Z"/>
        </w:rPr>
      </w:pPr>
      <w:ins w:id="691" w:author="Ericsson" w:date="2020-02-28T11:44:00Z">
        <w:r w:rsidRPr="0096519C">
          <w:t xml:space="preserve">    criticalExtensions             </w:t>
        </w:r>
        <w:r w:rsidRPr="0096519C">
          <w:rPr>
            <w:color w:val="993366"/>
          </w:rPr>
          <w:t>CHOICE</w:t>
        </w:r>
        <w:r w:rsidRPr="0096519C">
          <w:t xml:space="preserve"> {</w:t>
        </w:r>
      </w:ins>
    </w:p>
    <w:p w14:paraId="5D0B4D7B" w14:textId="77777777" w:rsidR="005A7DBE" w:rsidRPr="00A047D1" w:rsidRDefault="005A7DBE" w:rsidP="005A7DBE">
      <w:pPr>
        <w:pStyle w:val="PL"/>
        <w:rPr>
          <w:ins w:id="692" w:author="Ericsson" w:date="2020-02-28T11:44:00Z"/>
        </w:rPr>
      </w:pPr>
      <w:ins w:id="693" w:author="Ericsson" w:date="2020-02-28T11:44:00Z">
        <w:r w:rsidRPr="00A047D1">
          <w:t xml:space="preserve">        </w:t>
        </w:r>
        <w:r>
          <w:t>d</w:t>
        </w:r>
        <w:r w:rsidRPr="00F345E3">
          <w:t>edicatedS</w:t>
        </w:r>
        <w:r>
          <w:t>IB</w:t>
        </w:r>
        <w:r w:rsidRPr="00F345E3">
          <w:t>Request</w:t>
        </w:r>
        <w:r>
          <w:t>-r16</w:t>
        </w:r>
        <w:r w:rsidRPr="00A047D1">
          <w:t xml:space="preserve">       </w:t>
        </w:r>
        <w:r>
          <w:t xml:space="preserve">  </w:t>
        </w:r>
        <w:r w:rsidRPr="00F345E3">
          <w:t>DedicatedS</w:t>
        </w:r>
        <w:r>
          <w:t>IB</w:t>
        </w:r>
        <w:r w:rsidRPr="00F345E3">
          <w:t>Request</w:t>
        </w:r>
        <w:r w:rsidRPr="00A047D1">
          <w:t>-r1</w:t>
        </w:r>
        <w:r>
          <w:t>6</w:t>
        </w:r>
        <w:r w:rsidRPr="00A047D1">
          <w:t>-IEs,</w:t>
        </w:r>
      </w:ins>
    </w:p>
    <w:p w14:paraId="15A85681" w14:textId="77777777" w:rsidR="005A7DBE" w:rsidRPr="00A047D1" w:rsidRDefault="005A7DBE" w:rsidP="005A7DBE">
      <w:pPr>
        <w:pStyle w:val="PL"/>
        <w:rPr>
          <w:ins w:id="694" w:author="Ericsson" w:date="2020-02-28T11:44:00Z"/>
        </w:rPr>
      </w:pPr>
      <w:ins w:id="695" w:author="Ericsson" w:date="2020-02-28T11:44:00Z">
        <w:r w:rsidRPr="00A047D1">
          <w:t xml:space="preserve">        </w:t>
        </w:r>
        <w:r w:rsidRPr="0096519C">
          <w:t xml:space="preserve">criticalExtensionsFuture            </w:t>
        </w:r>
        <w:r>
          <w:t xml:space="preserve"> </w:t>
        </w:r>
        <w:r w:rsidRPr="0096519C">
          <w:rPr>
            <w:color w:val="993366"/>
          </w:rPr>
          <w:t>SEQUENCE</w:t>
        </w:r>
        <w:r w:rsidRPr="0096519C">
          <w:t xml:space="preserve"> {}</w:t>
        </w:r>
      </w:ins>
    </w:p>
    <w:p w14:paraId="760B5F23" w14:textId="77777777" w:rsidR="005A7DBE" w:rsidRPr="00A047D1" w:rsidRDefault="005A7DBE" w:rsidP="005A7DBE">
      <w:pPr>
        <w:pStyle w:val="PL"/>
        <w:rPr>
          <w:ins w:id="696" w:author="Ericsson" w:date="2020-02-28T11:44:00Z"/>
        </w:rPr>
      </w:pPr>
      <w:ins w:id="697" w:author="Ericsson" w:date="2020-02-28T11:44:00Z">
        <w:r w:rsidRPr="00A047D1">
          <w:t xml:space="preserve">    }</w:t>
        </w:r>
      </w:ins>
    </w:p>
    <w:p w14:paraId="2D4DBE79" w14:textId="77777777" w:rsidR="005A7DBE" w:rsidRDefault="005A7DBE" w:rsidP="005A7DBE">
      <w:pPr>
        <w:pStyle w:val="PL"/>
        <w:rPr>
          <w:ins w:id="698" w:author="Ericsson" w:date="2020-02-28T11:44:00Z"/>
        </w:rPr>
      </w:pPr>
      <w:ins w:id="699" w:author="Ericsson" w:date="2020-02-28T11:44:00Z">
        <w:r w:rsidRPr="00A047D1">
          <w:t>}</w:t>
        </w:r>
      </w:ins>
    </w:p>
    <w:p w14:paraId="1A90EC12" w14:textId="77777777" w:rsidR="005A7DBE" w:rsidRPr="00A047D1" w:rsidRDefault="005A7DBE" w:rsidP="005A7DBE">
      <w:pPr>
        <w:pStyle w:val="PL"/>
        <w:rPr>
          <w:ins w:id="700" w:author="Ericsson" w:date="2020-02-28T11:44:00Z"/>
        </w:rPr>
      </w:pPr>
    </w:p>
    <w:p w14:paraId="44BD2649" w14:textId="77777777" w:rsidR="005A7DBE" w:rsidRPr="00A047D1" w:rsidRDefault="005A7DBE" w:rsidP="005A7DBE">
      <w:pPr>
        <w:pStyle w:val="PL"/>
        <w:rPr>
          <w:ins w:id="701" w:author="Ericsson" w:date="2020-02-28T11:44:00Z"/>
        </w:rPr>
      </w:pPr>
      <w:ins w:id="702" w:author="Ericsson" w:date="2020-02-28T11:44:00Z">
        <w:r w:rsidRPr="00F345E3">
          <w:t>DedicatedS</w:t>
        </w:r>
        <w:r>
          <w:t>IB</w:t>
        </w:r>
        <w:r w:rsidRPr="00F345E3">
          <w:t>Request</w:t>
        </w:r>
        <w:r w:rsidRPr="00A047D1">
          <w:t>-r1</w:t>
        </w:r>
        <w:r>
          <w:t>6</w:t>
        </w:r>
        <w:r w:rsidRPr="00A047D1">
          <w:t xml:space="preserve">-IEs ::=    </w:t>
        </w:r>
        <w:r>
          <w:rPr>
            <w:color w:val="993366"/>
          </w:rPr>
          <w:t>SEQUENCE</w:t>
        </w:r>
        <w:r w:rsidRPr="00A047D1">
          <w:t xml:space="preserve"> {</w:t>
        </w:r>
      </w:ins>
    </w:p>
    <w:p w14:paraId="27729DC1" w14:textId="77777777" w:rsidR="005A7DBE" w:rsidRDefault="005A7DBE" w:rsidP="005A7DBE">
      <w:pPr>
        <w:pStyle w:val="PL"/>
        <w:rPr>
          <w:ins w:id="703" w:author="Ericsson" w:date="2020-02-28T11:44:00Z"/>
        </w:rPr>
      </w:pPr>
      <w:ins w:id="704" w:author="Ericsson" w:date="2020-02-28T11:44:00Z">
        <w:r w:rsidRPr="00A047D1">
          <w:t xml:space="preserve">    </w:t>
        </w:r>
        <w:r w:rsidRPr="00581A28">
          <w:t>onDemand</w:t>
        </w:r>
        <w:r>
          <w:t>SIB-</w:t>
        </w:r>
        <w:r w:rsidRPr="00581A28">
          <w:t>Request</w:t>
        </w:r>
        <w:r w:rsidRPr="00A047D1">
          <w:t>List</w:t>
        </w:r>
        <w:r>
          <w:t>-16</w:t>
        </w:r>
        <w:r w:rsidRPr="00A047D1">
          <w:t xml:space="preserve">        </w:t>
        </w:r>
        <w:r>
          <w:t xml:space="preserve">        </w:t>
        </w:r>
        <w:r w:rsidRPr="0096519C">
          <w:rPr>
            <w:color w:val="993366"/>
          </w:rPr>
          <w:t>SEQUENCE</w:t>
        </w:r>
        <w:r>
          <w:rPr>
            <w:color w:val="993366"/>
          </w:rPr>
          <w:t xml:space="preserve">   </w:t>
        </w:r>
        <w:r w:rsidRPr="0096519C">
          <w:t>{</w:t>
        </w:r>
      </w:ins>
    </w:p>
    <w:p w14:paraId="731AC9C8" w14:textId="77777777" w:rsidR="005A7DBE" w:rsidRDefault="005A7DBE" w:rsidP="005A7DBE">
      <w:pPr>
        <w:pStyle w:val="PL"/>
        <w:rPr>
          <w:ins w:id="705" w:author="Ericsson" w:date="2020-02-28T11:44:00Z"/>
        </w:rPr>
      </w:pPr>
    </w:p>
    <w:p w14:paraId="6EBB80C3" w14:textId="05DBFD28" w:rsidR="00CE2741" w:rsidRPr="00436DAC" w:rsidRDefault="00CE2741" w:rsidP="00CE2741">
      <w:pPr>
        <w:pStyle w:val="PL"/>
        <w:rPr>
          <w:ins w:id="706" w:author="Ericsson" w:date="2020-03-04T14:00:00Z"/>
          <w:color w:val="808080"/>
        </w:rPr>
      </w:pPr>
      <w:ins w:id="707" w:author="Ericsson" w:date="2020-03-04T14:00:00Z">
        <w:r w:rsidRPr="00436DAC">
          <w:rPr>
            <w:color w:val="808080"/>
          </w:rPr>
          <w:lastRenderedPageBreak/>
          <w:t>--</w:t>
        </w:r>
      </w:ins>
      <w:ins w:id="708" w:author="Ericsson_RAN#109e" w:date="2020-03-06T10:17:00Z">
        <w:r w:rsidR="000A7D50">
          <w:rPr>
            <w:color w:val="808080"/>
          </w:rPr>
          <w:t xml:space="preserve"> Editor’a Note:</w:t>
        </w:r>
      </w:ins>
      <w:ins w:id="709" w:author="Ericsson" w:date="2020-03-04T14:00:00Z">
        <w:r w:rsidRPr="00436DAC">
          <w:rPr>
            <w:color w:val="808080"/>
          </w:rPr>
          <w:t xml:space="preserve"> </w:t>
        </w:r>
      </w:ins>
      <w:ins w:id="710" w:author="Ericsson_RAN#109e" w:date="2020-03-06T10:17:00Z">
        <w:r w:rsidR="000A7D50">
          <w:rPr>
            <w:color w:val="808080"/>
          </w:rPr>
          <w:t>T</w:t>
        </w:r>
      </w:ins>
      <w:ins w:id="711" w:author="Ericsson" w:date="2020-03-04T14:00:00Z">
        <w:r w:rsidRPr="00436DAC">
          <w:rPr>
            <w:color w:val="808080"/>
          </w:rPr>
          <w:t>he size of requestedSIB-List-r16 depends by how many SIBs will be specified in Release 16 and how to implement correctly this will be done during the ASN.1 review.</w:t>
        </w:r>
      </w:ins>
    </w:p>
    <w:p w14:paraId="73BCA411" w14:textId="77777777" w:rsidR="005A7DBE" w:rsidRPr="00304F74" w:rsidRDefault="005A7DBE" w:rsidP="005A7DBE">
      <w:pPr>
        <w:pStyle w:val="PL"/>
        <w:rPr>
          <w:ins w:id="712" w:author="Ericsson" w:date="2020-02-28T11:44:00Z"/>
        </w:rPr>
      </w:pPr>
      <w:ins w:id="713" w:author="Ericsson" w:date="2020-02-28T11:44:00Z">
        <w:r>
          <w:t xml:space="preserve">        requestedSIB-List-r16                 </w:t>
        </w:r>
        <w:r w:rsidRPr="00777603">
          <w:rPr>
            <w:color w:val="993366"/>
          </w:rPr>
          <w:t>SEQUENCE</w:t>
        </w:r>
        <w:r w:rsidRPr="00325D1F">
          <w:t xml:space="preserve"> (</w:t>
        </w:r>
        <w:r w:rsidRPr="00777603">
          <w:rPr>
            <w:color w:val="993366"/>
          </w:rPr>
          <w:t>SIZE</w:t>
        </w:r>
        <w:r w:rsidRPr="00325D1F">
          <w:t>(</w:t>
        </w:r>
        <w:r>
          <w:rPr>
            <w:color w:val="993366"/>
          </w:rPr>
          <w:t>1..FFS)) OF SIB-ReqInfo-16</w:t>
        </w:r>
        <w:r>
          <w:t>,</w:t>
        </w:r>
      </w:ins>
    </w:p>
    <w:p w14:paraId="26EF283F" w14:textId="77777777" w:rsidR="005A7DBE" w:rsidRDefault="005A7DBE" w:rsidP="005A7DBE">
      <w:pPr>
        <w:pStyle w:val="PL"/>
        <w:tabs>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 w:val="left" w:pos="11236"/>
        </w:tabs>
        <w:rPr>
          <w:ins w:id="714" w:author="Ericsson" w:date="2020-02-28T11:44:00Z"/>
        </w:rPr>
      </w:pPr>
      <w:ins w:id="715" w:author="Ericsson" w:date="2020-02-28T11:44:00Z">
        <w:r>
          <w:rPr>
            <w:color w:val="993366"/>
          </w:rPr>
          <w:t xml:space="preserve">    </w:t>
        </w:r>
        <w:r w:rsidRPr="00656EF1">
          <w:t>}</w:t>
        </w:r>
        <w:r>
          <w:tab/>
        </w:r>
        <w:r w:rsidRPr="0096519C">
          <w:rPr>
            <w:color w:val="993366"/>
          </w:rPr>
          <w:t>OPTIONAL</w:t>
        </w:r>
        <w:r>
          <w:rPr>
            <w:color w:val="993366"/>
          </w:rPr>
          <w:t>,</w:t>
        </w:r>
      </w:ins>
    </w:p>
    <w:p w14:paraId="3FE7CD55" w14:textId="77777777" w:rsidR="005A7DBE" w:rsidRDefault="005A7DBE" w:rsidP="005A7DBE">
      <w:pPr>
        <w:pStyle w:val="PL"/>
        <w:rPr>
          <w:ins w:id="716" w:author="Ericsson" w:date="2020-02-28T11:44:00Z"/>
        </w:rPr>
      </w:pPr>
      <w:ins w:id="717" w:author="Ericsson" w:date="2020-02-28T11:44:00Z">
        <w:r>
          <w:t xml:space="preserve">    </w:t>
        </w:r>
        <w:r w:rsidRPr="0096519C">
          <w:t xml:space="preserve">lateNonCriticalExtension            </w:t>
        </w:r>
        <w:r>
          <w:t xml:space="preserve">  </w:t>
        </w:r>
        <w:r w:rsidRPr="0096519C">
          <w:rPr>
            <w:color w:val="993366"/>
          </w:rPr>
          <w:t>OCTET</w:t>
        </w:r>
        <w:r w:rsidRPr="0096519C">
          <w:t xml:space="preserve"> </w:t>
        </w:r>
        <w:r w:rsidRPr="0096519C">
          <w:rPr>
            <w:color w:val="993366"/>
          </w:rPr>
          <w:t>STRING</w:t>
        </w:r>
        <w:r w:rsidRPr="0096519C">
          <w:t xml:space="preserve">                      </w:t>
        </w:r>
        <w:r>
          <w:t xml:space="preserve">                                         </w:t>
        </w:r>
        <w:r w:rsidRPr="0096519C">
          <w:rPr>
            <w:color w:val="993366"/>
          </w:rPr>
          <w:t>OPTIONAL</w:t>
        </w:r>
        <w:r w:rsidRPr="0096519C">
          <w:t>,</w:t>
        </w:r>
      </w:ins>
    </w:p>
    <w:p w14:paraId="3ABD048E" w14:textId="77777777" w:rsidR="005A7DBE" w:rsidRDefault="005A7DBE" w:rsidP="005A7DBE">
      <w:pPr>
        <w:pStyle w:val="PL"/>
        <w:rPr>
          <w:ins w:id="718" w:author="Ericsson" w:date="2020-02-28T11:44:00Z"/>
          <w:color w:val="993366"/>
        </w:rPr>
      </w:pPr>
      <w:ins w:id="719" w:author="Ericsson" w:date="2020-02-28T11:44:00Z">
        <w:r>
          <w:t xml:space="preserve">    </w:t>
        </w:r>
        <w:r w:rsidRPr="0096519C">
          <w:t xml:space="preserve">nonCriticalExtension                  </w:t>
        </w:r>
        <w:r w:rsidRPr="0096519C">
          <w:rPr>
            <w:color w:val="993366"/>
          </w:rPr>
          <w:t>SEQUENCE</w:t>
        </w:r>
        <w:r w:rsidRPr="0096519C">
          <w:t xml:space="preserve"> {}                    </w:t>
        </w:r>
        <w:r>
          <w:t xml:space="preserve">                                            </w:t>
        </w:r>
        <w:r w:rsidRPr="0096519C">
          <w:rPr>
            <w:color w:val="993366"/>
          </w:rPr>
          <w:t>OPTIONAL</w:t>
        </w:r>
      </w:ins>
    </w:p>
    <w:p w14:paraId="00648ACA" w14:textId="77777777" w:rsidR="005A7DBE" w:rsidRPr="00A047D1" w:rsidRDefault="005A7DBE" w:rsidP="005A7DBE">
      <w:pPr>
        <w:pStyle w:val="PL"/>
        <w:rPr>
          <w:ins w:id="720" w:author="Ericsson" w:date="2020-02-28T11:44:00Z"/>
        </w:rPr>
      </w:pPr>
    </w:p>
    <w:p w14:paraId="2C2D1AA3" w14:textId="77777777" w:rsidR="005A7DBE" w:rsidDel="00C27C4F" w:rsidRDefault="005A7DBE" w:rsidP="005A7DBE">
      <w:pPr>
        <w:pStyle w:val="PL"/>
        <w:rPr>
          <w:ins w:id="721" w:author="Ericsson" w:date="2020-02-28T11:44:00Z"/>
          <w:del w:id="722" w:author="Ericsson_RAN#109" w:date="2020-02-03T13:51:00Z"/>
        </w:rPr>
      </w:pPr>
      <w:ins w:id="723" w:author="Ericsson" w:date="2020-02-28T11:44:00Z">
        <w:r w:rsidRPr="00A047D1">
          <w:t>}</w:t>
        </w:r>
      </w:ins>
    </w:p>
    <w:p w14:paraId="59639BFB" w14:textId="77777777" w:rsidR="005A7DBE" w:rsidRDefault="005A7DBE" w:rsidP="005A7DBE">
      <w:pPr>
        <w:pStyle w:val="PL"/>
        <w:rPr>
          <w:ins w:id="724" w:author="Ericsson" w:date="2020-02-28T11:44:00Z"/>
        </w:rPr>
      </w:pPr>
    </w:p>
    <w:p w14:paraId="5D63E052" w14:textId="0BE94953" w:rsidR="005A7DBE" w:rsidRDefault="00CE2741" w:rsidP="005A7DBE">
      <w:pPr>
        <w:pStyle w:val="PL"/>
        <w:rPr>
          <w:ins w:id="725" w:author="Ericsson_RAN#109e" w:date="2020-03-05T10:25:00Z"/>
          <w:color w:val="808080"/>
        </w:rPr>
      </w:pPr>
      <w:ins w:id="726" w:author="Ericsson" w:date="2020-03-04T14:00:00Z">
        <w:r w:rsidRPr="00332ED5">
          <w:rPr>
            <w:color w:val="808080"/>
          </w:rPr>
          <w:t>--</w:t>
        </w:r>
      </w:ins>
      <w:ins w:id="727" w:author="Ericsson_RAN#109e" w:date="2020-03-06T10:16:00Z">
        <w:r w:rsidR="000A7D50">
          <w:rPr>
            <w:color w:val="808080"/>
          </w:rPr>
          <w:t xml:space="preserve"> Editor’s Note</w:t>
        </w:r>
      </w:ins>
      <w:ins w:id="728" w:author="Ericsson" w:date="2020-03-04T14:00:00Z">
        <w:r w:rsidRPr="00332ED5">
          <w:rPr>
            <w:color w:val="808080"/>
          </w:rPr>
          <w:t>: Wheter SIB9 is in the scope of the on-demand SIB framework need to be confirmed by the IIoT WI.</w:t>
        </w:r>
      </w:ins>
    </w:p>
    <w:p w14:paraId="07302E61" w14:textId="73A18427" w:rsidR="00F65C05" w:rsidRPr="00CE2741" w:rsidRDefault="00F65C05" w:rsidP="005A7DBE">
      <w:pPr>
        <w:pStyle w:val="PL"/>
        <w:rPr>
          <w:ins w:id="729" w:author="Ericsson" w:date="2020-02-28T11:44:00Z"/>
          <w:color w:val="808080"/>
        </w:rPr>
      </w:pPr>
      <w:ins w:id="730" w:author="Ericsson_RAN#109e" w:date="2020-03-05T10:25:00Z">
        <w:r>
          <w:rPr>
            <w:color w:val="808080"/>
          </w:rPr>
          <w:t xml:space="preserve">-- Editor’s Note: </w:t>
        </w:r>
      </w:ins>
      <w:ins w:id="731" w:author="Ericsson_RAN#109e" w:date="2020-03-05T10:26:00Z">
        <w:r>
          <w:rPr>
            <w:color w:val="808080"/>
          </w:rPr>
          <w:t>How to capture that SIB specified in DCCA WI cannot be requested on-demand is done once Rel-16 specification is availabe.</w:t>
        </w:r>
      </w:ins>
    </w:p>
    <w:p w14:paraId="6162A535" w14:textId="3607ED1F" w:rsidR="005A7DBE" w:rsidRPr="00A047D1" w:rsidRDefault="005A7DBE" w:rsidP="005A7DBE">
      <w:pPr>
        <w:pStyle w:val="PL"/>
        <w:rPr>
          <w:ins w:id="732" w:author="Ericsson" w:date="2020-02-28T11:44:00Z"/>
        </w:rPr>
      </w:pPr>
      <w:ins w:id="733" w:author="Ericsson" w:date="2020-02-28T11:44:00Z">
        <w:r>
          <w:t>SIB-ReqInfo-16 ::=                            ENUMERATED {</w:t>
        </w:r>
      </w:ins>
      <w:ins w:id="734" w:author="Ericsson" w:date="2020-03-04T14:01:00Z">
        <w:r w:rsidR="00CE2741">
          <w:t>ffs</w:t>
        </w:r>
      </w:ins>
      <w:ins w:id="735" w:author="Ericsson" w:date="2020-02-28T11:44:00Z">
        <w:r>
          <w:t>},</w:t>
        </w:r>
      </w:ins>
    </w:p>
    <w:p w14:paraId="2068C0E4" w14:textId="77777777" w:rsidR="005A7DBE" w:rsidRPr="00A047D1" w:rsidRDefault="005A7DBE" w:rsidP="005A7DBE">
      <w:pPr>
        <w:pStyle w:val="PL"/>
        <w:rPr>
          <w:ins w:id="736" w:author="Ericsson" w:date="2020-02-28T11:44:00Z"/>
        </w:rPr>
      </w:pPr>
    </w:p>
    <w:p w14:paraId="6DBCAE1C" w14:textId="77777777" w:rsidR="005A7DBE" w:rsidRPr="00656EF1" w:rsidRDefault="005A7DBE" w:rsidP="005A7DBE">
      <w:pPr>
        <w:pStyle w:val="PL"/>
        <w:rPr>
          <w:ins w:id="737" w:author="Ericsson" w:date="2020-02-28T11:44:00Z"/>
          <w:color w:val="808080"/>
        </w:rPr>
      </w:pPr>
      <w:ins w:id="738" w:author="Ericsson" w:date="2020-02-28T11:44:00Z">
        <w:r w:rsidRPr="00656EF1">
          <w:rPr>
            <w:color w:val="808080"/>
          </w:rPr>
          <w:t>-- TAG-DEDICATEDSIBREQUEST-STOP</w:t>
        </w:r>
      </w:ins>
    </w:p>
    <w:p w14:paraId="7A706CB7" w14:textId="77777777" w:rsidR="005A7DBE" w:rsidRPr="00656EF1" w:rsidRDefault="005A7DBE" w:rsidP="005A7DBE">
      <w:pPr>
        <w:pStyle w:val="PL"/>
        <w:rPr>
          <w:ins w:id="739" w:author="Ericsson" w:date="2020-02-28T11:44:00Z"/>
          <w:color w:val="808080"/>
        </w:rPr>
      </w:pPr>
      <w:ins w:id="740" w:author="Ericsson" w:date="2020-02-28T11:44:00Z">
        <w:r w:rsidRPr="00656EF1">
          <w:rPr>
            <w:color w:val="808080"/>
          </w:rPr>
          <w:t>-- ASN1STOP</w:t>
        </w:r>
      </w:ins>
    </w:p>
    <w:p w14:paraId="4607B51F" w14:textId="77777777" w:rsidR="005A7DBE" w:rsidRPr="00A047D1" w:rsidRDefault="005A7DBE" w:rsidP="005A7DBE">
      <w:pPr>
        <w:rPr>
          <w:ins w:id="741" w:author="Ericsson" w:date="2020-02-28T11:44:00Z"/>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A7DBE" w:rsidRPr="00A047D1" w14:paraId="409DBAFF" w14:textId="77777777" w:rsidTr="00F65C05">
        <w:trPr>
          <w:ins w:id="742" w:author="Ericsson" w:date="2020-02-28T11:44:00Z"/>
        </w:trPr>
        <w:tc>
          <w:tcPr>
            <w:tcW w:w="14173" w:type="dxa"/>
          </w:tcPr>
          <w:p w14:paraId="30BC3DDB" w14:textId="77777777" w:rsidR="005A7DBE" w:rsidRPr="00A047D1" w:rsidRDefault="005A7DBE" w:rsidP="00F65C05">
            <w:pPr>
              <w:pStyle w:val="TAH"/>
              <w:rPr>
                <w:ins w:id="743" w:author="Ericsson" w:date="2020-02-28T11:44:00Z"/>
                <w:rFonts w:eastAsia="Arial Unicode MS"/>
                <w:szCs w:val="22"/>
                <w:lang w:val="en-GB" w:eastAsia="zh-CN"/>
              </w:rPr>
            </w:pPr>
            <w:ins w:id="744" w:author="Ericsson" w:date="2020-02-28T11:44:00Z">
              <w:r w:rsidRPr="00F345E3">
                <w:rPr>
                  <w:rFonts w:eastAsia="Arial Unicode MS"/>
                  <w:i/>
                  <w:szCs w:val="22"/>
                  <w:lang w:val="en-GB" w:eastAsia="zh-CN"/>
                </w:rPr>
                <w:t>DedicatedSIBRequest</w:t>
              </w:r>
              <w:r w:rsidRPr="00A047D1">
                <w:rPr>
                  <w:rFonts w:eastAsia="Arial Unicode MS"/>
                  <w:i/>
                  <w:szCs w:val="22"/>
                  <w:lang w:val="en-GB" w:eastAsia="zh-CN"/>
                </w:rPr>
                <w:t xml:space="preserve"> </w:t>
              </w:r>
              <w:r w:rsidRPr="00A047D1">
                <w:rPr>
                  <w:rFonts w:eastAsia="Arial Unicode MS"/>
                  <w:szCs w:val="22"/>
                  <w:lang w:val="en-GB" w:eastAsia="zh-CN"/>
                </w:rPr>
                <w:t>field descriptions</w:t>
              </w:r>
            </w:ins>
          </w:p>
        </w:tc>
      </w:tr>
      <w:tr w:rsidR="005A7DBE" w:rsidRPr="00A047D1" w14:paraId="6135DD01" w14:textId="77777777" w:rsidTr="00F65C05">
        <w:trPr>
          <w:ins w:id="745" w:author="Ericsson" w:date="2020-02-28T11:44:00Z"/>
        </w:trPr>
        <w:tc>
          <w:tcPr>
            <w:tcW w:w="14173" w:type="dxa"/>
          </w:tcPr>
          <w:p w14:paraId="7E1BAA91" w14:textId="77777777" w:rsidR="005A7DBE" w:rsidRDefault="005A7DBE" w:rsidP="00F65C05">
            <w:pPr>
              <w:pStyle w:val="TAL"/>
              <w:rPr>
                <w:ins w:id="746" w:author="Ericsson" w:date="2020-02-28T11:44:00Z"/>
                <w:rFonts w:eastAsia="Arial Unicode MS"/>
                <w:szCs w:val="22"/>
                <w:lang w:val="en-GB" w:eastAsia="zh-CN"/>
              </w:rPr>
            </w:pPr>
            <w:ins w:id="747" w:author="Ericsson" w:date="2020-02-28T11:44:00Z">
              <w:r>
                <w:rPr>
                  <w:rFonts w:eastAsia="Arial Unicode MS"/>
                  <w:b/>
                  <w:i/>
                  <w:szCs w:val="22"/>
                  <w:lang w:val="en-GB" w:eastAsia="zh-CN"/>
                </w:rPr>
                <w:t>requestedSIB-List</w:t>
              </w:r>
            </w:ins>
          </w:p>
          <w:p w14:paraId="066B6607" w14:textId="3CB7ACA9" w:rsidR="005A7DBE" w:rsidRDefault="005A7DBE" w:rsidP="00F65C05">
            <w:pPr>
              <w:pStyle w:val="TAL"/>
              <w:rPr>
                <w:ins w:id="748" w:author="Ericsson" w:date="2020-02-28T11:44:00Z"/>
                <w:rFonts w:eastAsia="Arial Unicode MS"/>
                <w:b/>
                <w:i/>
                <w:szCs w:val="22"/>
                <w:lang w:val="en-GB" w:eastAsia="zh-CN"/>
              </w:rPr>
            </w:pPr>
            <w:ins w:id="749" w:author="Ericsson" w:date="2020-02-28T11:44:00Z">
              <w:r>
                <w:rPr>
                  <w:rFonts w:eastAsia="Arial Unicode MS"/>
                  <w:szCs w:val="22"/>
                  <w:lang w:val="en-GB" w:eastAsia="zh-CN"/>
                </w:rPr>
                <w:t xml:space="preserve">Contains a list </w:t>
              </w:r>
            </w:ins>
            <w:ins w:id="750" w:author="Ericsson_RAN#109e" w:date="2020-03-06T10:18:00Z">
              <w:r w:rsidR="000A7D50">
                <w:rPr>
                  <w:rFonts w:eastAsia="Arial Unicode MS"/>
                  <w:szCs w:val="22"/>
                  <w:lang w:val="en-GB" w:eastAsia="zh-CN"/>
                </w:rPr>
                <w:t xml:space="preserve">the UE is allowed to request while in </w:t>
              </w:r>
            </w:ins>
            <w:ins w:id="751" w:author="Ericsson" w:date="2020-02-28T11:44:00Z">
              <w:r>
                <w:rPr>
                  <w:rFonts w:eastAsia="Arial Unicode MS"/>
                  <w:szCs w:val="22"/>
                  <w:lang w:val="en-GB" w:eastAsia="zh-CN"/>
                </w:rPr>
                <w:t>RRC_CONNECTED.</w:t>
              </w:r>
            </w:ins>
          </w:p>
        </w:tc>
      </w:tr>
    </w:tbl>
    <w:p w14:paraId="50B40D5C" w14:textId="77777777" w:rsidR="00CF6BB1" w:rsidRPr="00CB3730" w:rsidRDefault="00CF6BB1" w:rsidP="00332ED5">
      <w:pPr>
        <w:rPr>
          <w:ins w:id="752" w:author="Ericsson_RAN2#108" w:date="2020-01-22T13:56:00Z"/>
        </w:rPr>
      </w:pPr>
    </w:p>
    <w:p w14:paraId="5F33BE5E" w14:textId="76A91C6A" w:rsidR="002C5D28" w:rsidRPr="00325D1F" w:rsidRDefault="002C5D28" w:rsidP="002C5D28">
      <w:pPr>
        <w:pStyle w:val="Heading4"/>
        <w:rPr>
          <w:lang w:val="en-GB"/>
        </w:rPr>
      </w:pPr>
      <w:r w:rsidRPr="00325D1F">
        <w:rPr>
          <w:lang w:val="en-GB"/>
        </w:rPr>
        <w:t>–</w:t>
      </w:r>
      <w:r w:rsidRPr="00325D1F">
        <w:rPr>
          <w:lang w:val="en-GB"/>
        </w:rPr>
        <w:tab/>
      </w:r>
      <w:r w:rsidRPr="00325D1F">
        <w:rPr>
          <w:i/>
          <w:lang w:val="en-GB"/>
        </w:rPr>
        <w:t>DLInformationTransfer</w:t>
      </w:r>
      <w:bookmarkEnd w:id="668"/>
      <w:bookmarkEnd w:id="669"/>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r w:rsidRPr="00325D1F">
        <w:rPr>
          <w:i/>
          <w:lang w:val="en-GB"/>
        </w:rPr>
        <w:t>DLInformationTransfer</w:t>
      </w:r>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lastRenderedPageBreak/>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753" w:name="_Toc20425884"/>
      <w:bookmarkStart w:id="754" w:name="_Toc29321280"/>
      <w:r w:rsidRPr="00325D1F">
        <w:rPr>
          <w:lang w:val="en-GB"/>
        </w:rPr>
        <w:t>–</w:t>
      </w:r>
      <w:r w:rsidRPr="00325D1F">
        <w:rPr>
          <w:lang w:val="en-GB"/>
        </w:rPr>
        <w:tab/>
      </w:r>
      <w:r w:rsidRPr="00325D1F">
        <w:rPr>
          <w:i/>
          <w:noProof/>
          <w:lang w:val="en-GB"/>
        </w:rPr>
        <w:t>FailureInformation</w:t>
      </w:r>
      <w:bookmarkEnd w:id="753"/>
      <w:bookmarkEnd w:id="754"/>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77777777" w:rsidR="001764C3" w:rsidRPr="00325D1F" w:rsidRDefault="001764C3" w:rsidP="0096519C">
      <w:pPr>
        <w:pStyle w:val="PL"/>
      </w:pPr>
      <w:r w:rsidRPr="00325D1F">
        <w:t xml:space="preserve">    nonCriticalExtension           </w:t>
      </w:r>
      <w:r w:rsidRPr="00777603">
        <w:rPr>
          <w:color w:val="993366"/>
        </w:rPr>
        <w:t>SEQUENCE</w:t>
      </w:r>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77777777" w:rsidR="001764C3" w:rsidRPr="00325D1F" w:rsidRDefault="001764C3" w:rsidP="0096519C">
      <w:pPr>
        <w:pStyle w:val="PL"/>
      </w:pPr>
      <w:r w:rsidRPr="00325D1F">
        <w:t>}</w:t>
      </w:r>
    </w:p>
    <w:p w14:paraId="64B93911" w14:textId="77777777" w:rsidR="001764C3" w:rsidRPr="00325D1F" w:rsidRDefault="001764C3" w:rsidP="0096519C">
      <w:pPr>
        <w:pStyle w:val="PL"/>
      </w:pPr>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t>-- ASN1STOP</w:t>
      </w:r>
    </w:p>
    <w:p w14:paraId="544599CC" w14:textId="77777777" w:rsidR="008A0CFA" w:rsidRPr="00325D1F" w:rsidRDefault="008A0CFA" w:rsidP="005D376B"/>
    <w:p w14:paraId="0D2A1914" w14:textId="77777777" w:rsidR="002C5D28" w:rsidRPr="00325D1F" w:rsidRDefault="002C5D28" w:rsidP="002C5D28">
      <w:pPr>
        <w:pStyle w:val="Heading4"/>
        <w:rPr>
          <w:rFonts w:eastAsia="MS Mincho"/>
          <w:lang w:val="en-GB"/>
        </w:rPr>
      </w:pPr>
      <w:bookmarkStart w:id="755" w:name="_Toc20425885"/>
      <w:bookmarkStart w:id="756" w:name="_Toc29321281"/>
      <w:r w:rsidRPr="00325D1F">
        <w:rPr>
          <w:rFonts w:eastAsia="MS Mincho"/>
          <w:lang w:val="en-GB"/>
        </w:rPr>
        <w:lastRenderedPageBreak/>
        <w:t>–</w:t>
      </w:r>
      <w:r w:rsidRPr="00325D1F">
        <w:rPr>
          <w:rFonts w:eastAsia="MS Mincho"/>
          <w:lang w:val="en-GB"/>
        </w:rPr>
        <w:tab/>
      </w:r>
      <w:r w:rsidRPr="00325D1F">
        <w:rPr>
          <w:rFonts w:eastAsia="MS Mincho"/>
          <w:i/>
          <w:lang w:val="en-GB"/>
        </w:rPr>
        <w:t>LocationMeasurementIndication</w:t>
      </w:r>
      <w:bookmarkEnd w:id="755"/>
      <w:bookmarkEnd w:id="756"/>
    </w:p>
    <w:p w14:paraId="2310D24F" w14:textId="77777777" w:rsidR="002C5D28" w:rsidRPr="00325D1F" w:rsidRDefault="002C5D28" w:rsidP="002C5D28">
      <w:pPr>
        <w:rPr>
          <w:rFonts w:eastAsia="MS Mincho"/>
        </w:rPr>
      </w:pPr>
      <w:r w:rsidRPr="00325D1F">
        <w:t xml:space="preserve">The </w:t>
      </w:r>
      <w:r w:rsidRPr="00325D1F">
        <w:rPr>
          <w:i/>
        </w:rPr>
        <w:t xml:space="preserve">LocationMeasurementIndication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r w:rsidRPr="00325D1F">
        <w:rPr>
          <w:bCs/>
          <w:i/>
          <w:iCs/>
          <w:lang w:val="en-GB"/>
        </w:rPr>
        <w:t>LocationMeasurementIndication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757" w:name="_Toc20425886"/>
      <w:bookmarkStart w:id="758" w:name="_Toc29321282"/>
      <w:r w:rsidRPr="00325D1F">
        <w:rPr>
          <w:rFonts w:eastAsia="MS Mincho"/>
          <w:lang w:val="en-GB"/>
        </w:rPr>
        <w:t>–</w:t>
      </w:r>
      <w:r w:rsidRPr="00325D1F">
        <w:rPr>
          <w:rFonts w:eastAsia="MS Mincho"/>
          <w:lang w:val="en-GB"/>
        </w:rPr>
        <w:tab/>
      </w:r>
      <w:r w:rsidRPr="00325D1F">
        <w:rPr>
          <w:rFonts w:eastAsia="MS Mincho"/>
          <w:i/>
          <w:lang w:val="en-GB"/>
        </w:rPr>
        <w:t>MeasurementReport</w:t>
      </w:r>
      <w:bookmarkEnd w:id="757"/>
      <w:bookmarkEnd w:id="758"/>
    </w:p>
    <w:p w14:paraId="5044D539" w14:textId="77777777" w:rsidR="00E2539C" w:rsidRPr="00325D1F" w:rsidRDefault="00E2539C" w:rsidP="00E2539C">
      <w:pPr>
        <w:rPr>
          <w:rFonts w:eastAsia="MS Mincho"/>
        </w:rPr>
      </w:pPr>
      <w:r w:rsidRPr="00325D1F">
        <w:t xml:space="preserve">The </w:t>
      </w:r>
      <w:r w:rsidRPr="00325D1F">
        <w:rPr>
          <w:i/>
        </w:rPr>
        <w:t>MeasurementReport</w:t>
      </w:r>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r w:rsidRPr="00325D1F">
        <w:rPr>
          <w:bCs/>
          <w:i/>
          <w:iCs/>
          <w:lang w:val="en-GB"/>
        </w:rPr>
        <w:lastRenderedPageBreak/>
        <w:t>MeasurementReport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759" w:name="_Toc20425887"/>
      <w:bookmarkStart w:id="760" w:name="_Toc29321283"/>
      <w:r w:rsidRPr="00325D1F">
        <w:rPr>
          <w:lang w:val="en-GB"/>
        </w:rPr>
        <w:t>–</w:t>
      </w:r>
      <w:r w:rsidRPr="00325D1F">
        <w:rPr>
          <w:lang w:val="en-GB"/>
        </w:rPr>
        <w:tab/>
      </w:r>
      <w:r w:rsidRPr="00325D1F">
        <w:rPr>
          <w:i/>
          <w:lang w:val="en-GB"/>
        </w:rPr>
        <w:t>MIB</w:t>
      </w:r>
      <w:bookmarkEnd w:id="759"/>
      <w:bookmarkEnd w:id="760"/>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r w:rsidRPr="00325D1F">
              <w:rPr>
                <w:b/>
                <w:i/>
                <w:szCs w:val="22"/>
                <w:lang w:val="en-GB" w:eastAsia="ja-JP"/>
              </w:rPr>
              <w:t>cellBarred</w:t>
            </w:r>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r w:rsidRPr="00325D1F">
              <w:rPr>
                <w:b/>
                <w:i/>
                <w:szCs w:val="22"/>
                <w:lang w:val="en-GB" w:eastAsia="ja-JP"/>
              </w:rPr>
              <w:t>intraFreqReselection</w:t>
            </w:r>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r w:rsidRPr="00325D1F">
              <w:rPr>
                <w:i/>
                <w:szCs w:val="22"/>
                <w:lang w:val="en-GB" w:eastAsia="ja-JP"/>
              </w:rPr>
              <w:t>ControlResourceSet</w:t>
            </w:r>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r w:rsidRPr="00325D1F">
              <w:rPr>
                <w:b/>
                <w:i/>
                <w:szCs w:val="22"/>
                <w:lang w:val="en-GB" w:eastAsia="ja-JP"/>
              </w:rPr>
              <w:t>ssb-SubcarrierOffset</w:t>
            </w:r>
          </w:p>
          <w:p w14:paraId="114C6E25" w14:textId="77777777" w:rsidR="00F95F2F" w:rsidRPr="00325D1F" w:rsidRDefault="002C5D28" w:rsidP="00F43D0B">
            <w:pPr>
              <w:pStyle w:val="TAL"/>
              <w:rPr>
                <w:szCs w:val="22"/>
                <w:lang w:val="en-GB" w:eastAsia="ja-JP"/>
              </w:rPr>
            </w:pPr>
            <w:r w:rsidRPr="00325D1F">
              <w:rPr>
                <w:szCs w:val="22"/>
                <w:lang w:val="en-GB" w:eastAsia="ja-JP"/>
              </w:rPr>
              <w:t>Corresponds to k</w:t>
            </w:r>
            <w:r w:rsidRPr="00325D1F">
              <w:rPr>
                <w:szCs w:val="22"/>
                <w:vertAlign w:val="subscript"/>
                <w:lang w:val="en-GB" w:eastAsia="ja-JP"/>
              </w:rPr>
              <w:t>SSB</w:t>
            </w:r>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r w:rsidRPr="00325D1F">
              <w:rPr>
                <w:b/>
                <w:i/>
                <w:szCs w:val="22"/>
                <w:lang w:val="en-GB" w:eastAsia="ja-JP"/>
              </w:rPr>
              <w:t>subCarrierSpacingCommon</w:t>
            </w:r>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r w:rsidRPr="00325D1F">
              <w:rPr>
                <w:b/>
                <w:i/>
                <w:szCs w:val="22"/>
                <w:lang w:val="en-GB" w:eastAsia="ja-JP"/>
              </w:rPr>
              <w:t>systemFrameNumber</w:t>
            </w:r>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761" w:name="_Toc20425888"/>
      <w:bookmarkStart w:id="762" w:name="_Toc29321284"/>
      <w:r w:rsidRPr="00325D1F">
        <w:rPr>
          <w:lang w:val="en-GB"/>
        </w:rPr>
        <w:t>–</w:t>
      </w:r>
      <w:r w:rsidRPr="00325D1F">
        <w:rPr>
          <w:lang w:val="en-GB"/>
        </w:rPr>
        <w:tab/>
      </w:r>
      <w:r w:rsidRPr="00325D1F">
        <w:rPr>
          <w:i/>
          <w:lang w:val="en-GB"/>
        </w:rPr>
        <w:t>MobilityFromNRCommand</w:t>
      </w:r>
      <w:bookmarkEnd w:id="761"/>
      <w:bookmarkEnd w:id="762"/>
    </w:p>
    <w:p w14:paraId="1EDF76EF" w14:textId="39B89A7E" w:rsidR="002C5D28" w:rsidRPr="00325D1F" w:rsidRDefault="002C5D28" w:rsidP="002C5D28">
      <w:pPr>
        <w:rPr>
          <w:rFonts w:eastAsia="DengXian"/>
          <w:lang w:eastAsia="zh-CN"/>
        </w:rPr>
      </w:pPr>
      <w:r w:rsidRPr="00325D1F">
        <w:t xml:space="preserve">The </w:t>
      </w:r>
      <w:r w:rsidRPr="00325D1F">
        <w:rPr>
          <w:i/>
        </w:rPr>
        <w:t>MobilityFromNRCommand</w:t>
      </w:r>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r w:rsidRPr="00325D1F">
        <w:rPr>
          <w:i/>
          <w:lang w:val="en-GB"/>
        </w:rPr>
        <w:lastRenderedPageBreak/>
        <w:t>MobilityFromNRCommand</w:t>
      </w:r>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r w:rsidRPr="00325D1F">
              <w:rPr>
                <w:rFonts w:eastAsia="DengXian"/>
                <w:i/>
                <w:szCs w:val="22"/>
                <w:lang w:val="en-GB" w:eastAsia="zh-CN"/>
              </w:rPr>
              <w:t xml:space="preserve">MobilityFromNRCommand-IEs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nas-SecurityParamFromNR</w:t>
            </w:r>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targetRAT-MessageContainer</w:t>
            </w:r>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r w:rsidRPr="00325D1F">
              <w:rPr>
                <w:rFonts w:eastAsia="DengXian"/>
                <w:i/>
                <w:lang w:val="en-GB"/>
              </w:rPr>
              <w:t>targetRAT-Type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r w:rsidRPr="00325D1F">
        <w:rPr>
          <w:rFonts w:eastAsia="SimSun"/>
          <w:i/>
          <w:lang w:val="en-GB"/>
        </w:rPr>
        <w:t>targetRAT-Type</w:t>
      </w:r>
      <w:r w:rsidRPr="00325D1F">
        <w:rPr>
          <w:rFonts w:eastAsia="SimSun"/>
          <w:lang w:val="en-GB"/>
        </w:rPr>
        <w:t xml:space="preserve">, the standard to apply, and the message contained within the </w:t>
      </w:r>
      <w:r w:rsidRPr="00325D1F">
        <w:rPr>
          <w:rFonts w:eastAsia="DengXian"/>
          <w:i/>
          <w:iCs/>
          <w:lang w:val="en-GB"/>
        </w:rPr>
        <w:t>targetRAT-MessageContainer</w:t>
      </w:r>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r w:rsidR="002C5D28" w:rsidRPr="00325D1F">
              <w:rPr>
                <w:rFonts w:eastAsia="Batang"/>
                <w:i/>
                <w:lang w:val="en-GB" w:eastAsia="ja-JP"/>
              </w:rPr>
              <w:t>RRCConnectionReconfiguration</w:t>
            </w:r>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HO-ToEPC</w:t>
            </w:r>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763" w:name="_Toc20425889"/>
      <w:bookmarkStart w:id="764" w:name="_Toc29321285"/>
      <w:r w:rsidRPr="00325D1F">
        <w:rPr>
          <w:lang w:val="en-GB"/>
        </w:rPr>
        <w:lastRenderedPageBreak/>
        <w:t>–</w:t>
      </w:r>
      <w:r w:rsidRPr="00325D1F">
        <w:rPr>
          <w:lang w:val="en-GB"/>
        </w:rPr>
        <w:tab/>
      </w:r>
      <w:r w:rsidRPr="00325D1F">
        <w:rPr>
          <w:i/>
          <w:lang w:val="en-GB"/>
        </w:rPr>
        <w:t>Paging</w:t>
      </w:r>
      <w:bookmarkEnd w:id="763"/>
      <w:bookmarkEnd w:id="764"/>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r w:rsidRPr="00325D1F">
              <w:rPr>
                <w:i/>
                <w:szCs w:val="22"/>
                <w:lang w:val="en-GB" w:eastAsia="ja-JP"/>
              </w:rPr>
              <w:t xml:space="preserve">PagingRecord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r w:rsidRPr="00325D1F">
              <w:rPr>
                <w:b/>
                <w:i/>
                <w:szCs w:val="22"/>
                <w:lang w:val="en-GB" w:eastAsia="ja-JP"/>
              </w:rPr>
              <w:t>accessType</w:t>
            </w:r>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765" w:name="_Toc20425890"/>
      <w:bookmarkStart w:id="766" w:name="_Toc29321286"/>
      <w:r w:rsidRPr="00325D1F">
        <w:rPr>
          <w:lang w:val="en-GB"/>
        </w:rPr>
        <w:lastRenderedPageBreak/>
        <w:t>–</w:t>
      </w:r>
      <w:r w:rsidRPr="00325D1F">
        <w:rPr>
          <w:lang w:val="en-GB"/>
        </w:rPr>
        <w:tab/>
      </w:r>
      <w:r w:rsidRPr="00325D1F">
        <w:rPr>
          <w:i/>
          <w:noProof/>
          <w:lang w:val="en-GB"/>
        </w:rPr>
        <w:t>RRCReestablishment</w:t>
      </w:r>
      <w:bookmarkEnd w:id="765"/>
      <w:bookmarkEnd w:id="766"/>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767" w:name="_Toc20425891"/>
      <w:bookmarkStart w:id="768" w:name="_Toc29321287"/>
      <w:r w:rsidRPr="00325D1F">
        <w:rPr>
          <w:lang w:val="en-GB"/>
        </w:rPr>
        <w:t>–</w:t>
      </w:r>
      <w:r w:rsidRPr="00325D1F">
        <w:rPr>
          <w:lang w:val="en-GB"/>
        </w:rPr>
        <w:tab/>
      </w:r>
      <w:r w:rsidRPr="00325D1F">
        <w:rPr>
          <w:i/>
          <w:noProof/>
          <w:lang w:val="en-GB"/>
        </w:rPr>
        <w:t>RRCReestablishmentComplete</w:t>
      </w:r>
      <w:bookmarkEnd w:id="767"/>
      <w:bookmarkEnd w:id="768"/>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lastRenderedPageBreak/>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769" w:name="_Toc20425892"/>
      <w:bookmarkStart w:id="770" w:name="_Toc29321288"/>
      <w:r w:rsidRPr="00325D1F">
        <w:rPr>
          <w:lang w:val="en-GB"/>
        </w:rPr>
        <w:t>–</w:t>
      </w:r>
      <w:r w:rsidRPr="00325D1F">
        <w:rPr>
          <w:lang w:val="en-GB"/>
        </w:rPr>
        <w:tab/>
      </w:r>
      <w:r w:rsidRPr="00325D1F">
        <w:rPr>
          <w:i/>
          <w:noProof/>
          <w:lang w:val="en-GB"/>
        </w:rPr>
        <w:t>RRCReestablishmentRequest</w:t>
      </w:r>
      <w:bookmarkEnd w:id="769"/>
      <w:bookmarkEnd w:id="770"/>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lastRenderedPageBreak/>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r w:rsidRPr="00325D1F">
              <w:rPr>
                <w:i/>
                <w:szCs w:val="22"/>
                <w:lang w:val="en-GB" w:eastAsia="ja-JP"/>
              </w:rPr>
              <w:t xml:space="preserve">ReestabUE-Identity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r w:rsidRPr="00325D1F">
              <w:rPr>
                <w:b/>
                <w:i/>
                <w:szCs w:val="22"/>
                <w:lang w:val="en-GB" w:eastAsia="ja-JP"/>
              </w:rPr>
              <w:t>physCellId</w:t>
            </w:r>
          </w:p>
          <w:p w14:paraId="46FBF550" w14:textId="77777777" w:rsidR="002C5D28" w:rsidRPr="00325D1F" w:rsidRDefault="002C5D28" w:rsidP="00F43D0B">
            <w:pPr>
              <w:pStyle w:val="TAL"/>
              <w:rPr>
                <w:szCs w:val="22"/>
                <w:lang w:val="en-GB" w:eastAsia="ja-JP"/>
              </w:rPr>
            </w:pPr>
            <w:r w:rsidRPr="00325D1F">
              <w:rPr>
                <w:szCs w:val="22"/>
                <w:lang w:val="en-GB" w:eastAsia="ja-JP"/>
              </w:rPr>
              <w:t>The Physical Cell Identity of the PCell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r w:rsidRPr="00325D1F">
              <w:rPr>
                <w:i/>
                <w:szCs w:val="22"/>
                <w:lang w:val="en-GB" w:eastAsia="ja-JP"/>
              </w:rPr>
              <w:t xml:space="preserve">RRCReestablishmentRequest-IEs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r w:rsidRPr="00325D1F">
              <w:rPr>
                <w:b/>
                <w:i/>
                <w:szCs w:val="22"/>
                <w:lang w:val="en-GB" w:eastAsia="ja-JP"/>
              </w:rPr>
              <w:t>reestablishmentCause</w:t>
            </w:r>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gNB is not expected to reject a </w:t>
            </w:r>
            <w:r w:rsidRPr="00325D1F">
              <w:rPr>
                <w:i/>
                <w:lang w:val="en-GB"/>
              </w:rPr>
              <w:t>RRCReestablishmentRequest</w:t>
            </w:r>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r w:rsidRPr="00325D1F">
              <w:rPr>
                <w:b/>
                <w:i/>
                <w:szCs w:val="22"/>
                <w:lang w:val="en-GB" w:eastAsia="ja-JP"/>
              </w:rPr>
              <w:t>ue-Identity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771" w:name="_Toc20425893"/>
      <w:bookmarkStart w:id="772" w:name="_Toc29321289"/>
      <w:r w:rsidRPr="00325D1F">
        <w:rPr>
          <w:lang w:val="en-GB"/>
        </w:rPr>
        <w:t>–</w:t>
      </w:r>
      <w:r w:rsidRPr="00325D1F">
        <w:rPr>
          <w:lang w:val="en-GB"/>
        </w:rPr>
        <w:tab/>
      </w:r>
      <w:r w:rsidRPr="00325D1F">
        <w:rPr>
          <w:i/>
          <w:noProof/>
          <w:lang w:val="en-GB"/>
        </w:rPr>
        <w:t>RRCReconfiguration</w:t>
      </w:r>
      <w:bookmarkEnd w:id="771"/>
      <w:bookmarkEnd w:id="772"/>
    </w:p>
    <w:p w14:paraId="40D1037A" w14:textId="3A7A649D" w:rsidR="002C5D28" w:rsidRPr="00325D1F" w:rsidRDefault="002C5D28" w:rsidP="002C5D28">
      <w:r w:rsidRPr="00325D1F">
        <w:t xml:space="preserve">The </w:t>
      </w:r>
      <w:r w:rsidRPr="00325D1F">
        <w:rPr>
          <w:i/>
        </w:rPr>
        <w:t xml:space="preserve">RRCReconfiguration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r w:rsidRPr="00325D1F">
        <w:rPr>
          <w:bCs/>
          <w:i/>
          <w:iCs/>
          <w:lang w:val="en-GB"/>
        </w:rPr>
        <w:t>RRCReconfiguration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lastRenderedPageBreak/>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4C027A2F"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B6F3854" w14:textId="4B90AE0A" w:rsidR="00545012" w:rsidRDefault="00545012" w:rsidP="0096519C">
      <w:pPr>
        <w:pStyle w:val="PL"/>
        <w:rPr>
          <w:ins w:id="773" w:author="Ericsson_RAN2109" w:date="2020-01-22T18:01:00Z"/>
        </w:rPr>
      </w:pPr>
      <w:r w:rsidRPr="00325D1F">
        <w:t>}</w:t>
      </w:r>
    </w:p>
    <w:p w14:paraId="74D0E486" w14:textId="3AD8819F" w:rsidR="00545012" w:rsidRDefault="00545012" w:rsidP="0096519C">
      <w:pPr>
        <w:pStyle w:val="PL"/>
        <w:rPr>
          <w:ins w:id="774" w:author="Ericsson" w:date="2020-03-04T14:01:00Z"/>
        </w:rPr>
      </w:pPr>
    </w:p>
    <w:p w14:paraId="3070C95F" w14:textId="5B319E74" w:rsidR="00CE2741" w:rsidRPr="00325D1F" w:rsidRDefault="00CE2741" w:rsidP="00CE2741">
      <w:pPr>
        <w:pStyle w:val="PL"/>
        <w:rPr>
          <w:ins w:id="775" w:author="Ericsson" w:date="2020-03-04T14:01:00Z"/>
        </w:rPr>
      </w:pPr>
      <w:ins w:id="776" w:author="Ericsson" w:date="2020-03-04T14:01:00Z">
        <w:r>
          <w:t xml:space="preserve">-- </w:t>
        </w:r>
      </w:ins>
      <w:ins w:id="777" w:author="Ericsson_RAN#109e" w:date="2020-03-06T10:18:00Z">
        <w:r w:rsidR="000A7D50">
          <w:t>Editor’s Note:</w:t>
        </w:r>
      </w:ins>
      <w:ins w:id="778" w:author="Ericsson" w:date="2020-03-04T14:01:00Z">
        <w:r>
          <w:t xml:space="preserve"> </w:t>
        </w:r>
      </w:ins>
      <w:ins w:id="779" w:author="Ericsson_RAN#109e" w:date="2020-03-06T10:18:00Z">
        <w:r w:rsidR="000A7D50">
          <w:t>W</w:t>
        </w:r>
      </w:ins>
      <w:ins w:id="780" w:author="Ericsson" w:date="2020-03-04T14:01:00Z">
        <w:r>
          <w:t>hether an explicit indication is needed to configure/deconfigure the on-demand SIB request for CONNECTED UEs</w:t>
        </w:r>
      </w:ins>
      <w:ins w:id="781" w:author="Ericsson_RAN#109e" w:date="2020-03-06T10:18:00Z">
        <w:r w:rsidR="000A7D50">
          <w:t xml:space="preserve"> is FFS</w:t>
        </w:r>
      </w:ins>
      <w:ins w:id="782" w:author="Ericsson" w:date="2020-03-04T14:01:00Z">
        <w:r>
          <w:t>.</w:t>
        </w:r>
      </w:ins>
    </w:p>
    <w:p w14:paraId="1EF1770C" w14:textId="77777777" w:rsidR="00CE2741" w:rsidRPr="00325D1F" w:rsidRDefault="00CE2741"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lastRenderedPageBreak/>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RRCReconfiguration-IEs </w:t>
            </w:r>
            <w:r w:rsidRPr="00325D1F">
              <w:rPr>
                <w:szCs w:val="22"/>
                <w:lang w:val="en-GB" w:eastAsia="ja-JP"/>
              </w:rPr>
              <w:t>field descriptions</w:t>
            </w:r>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0EBE9335"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ins w:id="783" w:author="Ericsson" w:date="2020-03-04T11:02:00Z">
              <w:r w:rsidR="00D755C1">
                <w:rPr>
                  <w:noProof/>
                  <w:lang w:val="en-GB" w:eastAsia="en-GB"/>
                </w:rPr>
                <w:t xml:space="preserve"> in RRC_IDLE and RRC_INACTIVE</w:t>
              </w:r>
            </w:ins>
            <w:r w:rsidRPr="00325D1F">
              <w:rPr>
                <w:noProof/>
                <w:lang w:val="en-GB" w:eastAsia="en-GB"/>
              </w:rPr>
              <w:t>.</w:t>
            </w:r>
            <w:ins w:id="784" w:author="Ericsson" w:date="2020-03-04T11:02:00Z">
              <w:r w:rsidR="00D755C1">
                <w:rPr>
                  <w:noProof/>
                  <w:lang w:val="en-GB" w:eastAsia="en-GB"/>
                </w:rPr>
                <w:t xml:space="preserve"> For UEs in RRC_CONNECTED, this field is used to transfer the SIBs requested on-demand.</w:t>
              </w:r>
            </w:ins>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7BE07327"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r w:rsidRPr="00325D1F">
              <w:rPr>
                <w:i/>
                <w:szCs w:val="22"/>
                <w:lang w:val="en-GB" w:eastAsia="ja-JP"/>
              </w:rPr>
              <w:t>RRCReconfiguration</w:t>
            </w:r>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when the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r w:rsidRPr="00325D1F">
              <w:rPr>
                <w:b/>
                <w:i/>
                <w:lang w:val="en-GB" w:eastAsia="en-GB"/>
              </w:rPr>
              <w:t>keySetChangeIndicator</w:t>
            </w:r>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r w:rsidRPr="00325D1F">
              <w:rPr>
                <w:b/>
                <w:i/>
                <w:szCs w:val="22"/>
                <w:lang w:val="en-GB" w:eastAsia="ja-JP"/>
              </w:rPr>
              <w:t>mrdc-ReleaseAndAdd</w:t>
            </w:r>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r w:rsidRPr="00325D1F">
              <w:rPr>
                <w:i/>
                <w:lang w:val="en-GB"/>
              </w:rPr>
              <w:t>mrdc-SecondaryCellGroup</w:t>
            </w:r>
            <w:r w:rsidRPr="00325D1F">
              <w:rPr>
                <w:lang w:val="en-GB"/>
              </w:rPr>
              <w:t xml:space="preserve"> contains </w:t>
            </w:r>
            <w:r w:rsidRPr="00325D1F">
              <w:rPr>
                <w:bCs/>
                <w:lang w:val="en-GB" w:eastAsia="en-GB"/>
              </w:rPr>
              <w:t xml:space="preserve">the </w:t>
            </w:r>
            <w:r w:rsidRPr="00325D1F">
              <w:rPr>
                <w:bCs/>
                <w:i/>
                <w:lang w:val="en-GB" w:eastAsia="en-GB"/>
              </w:rPr>
              <w:t>RRCReconfiguration</w:t>
            </w:r>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r w:rsidRPr="00325D1F">
              <w:rPr>
                <w:i/>
                <w:lang w:val="en-GB"/>
              </w:rPr>
              <w:t>secondaryCellGroup</w:t>
            </w:r>
            <w:r w:rsidRPr="00325D1F">
              <w:rPr>
                <w:lang w:val="en-GB"/>
              </w:rPr>
              <w:t xml:space="preserve"> and </w:t>
            </w:r>
            <w:r w:rsidRPr="00325D1F">
              <w:rPr>
                <w:i/>
                <w:lang w:val="en-GB"/>
              </w:rPr>
              <w:t>measConfig</w:t>
            </w:r>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 xml:space="preserve">For NE-DC (eutra-SCG), </w:t>
            </w:r>
            <w:r w:rsidRPr="00325D1F">
              <w:rPr>
                <w:i/>
                <w:lang w:val="en-GB"/>
              </w:rPr>
              <w:t>mrdc-SecondaryCellGroup</w:t>
            </w:r>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w:t>
            </w:r>
            <w:r w:rsidR="00812ED0" w:rsidRPr="00325D1F">
              <w:rPr>
                <w:iCs/>
                <w:lang w:val="en-GB" w:eastAsia="en-GB"/>
              </w:rPr>
              <w:t xml:space="preserve"> </w:t>
            </w:r>
            <w:r w:rsidRPr="00325D1F">
              <w:rPr>
                <w:iCs/>
                <w:lang w:val="en-GB" w:eastAsia="en-GB"/>
              </w:rPr>
              <w:t xml:space="preserve"> security</w:t>
            </w:r>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r w:rsidRPr="00325D1F">
              <w:rPr>
                <w:b/>
                <w:i/>
                <w:lang w:val="en-GB" w:eastAsia="en-GB"/>
              </w:rPr>
              <w:t>nextHopChainingCount</w:t>
            </w:r>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r w:rsidRPr="00325D1F">
              <w:rPr>
                <w:i/>
                <w:lang w:val="en-GB"/>
              </w:rPr>
              <w:t>RRCReconfiguration</w:t>
            </w:r>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r w:rsidRPr="00325D1F">
              <w:rPr>
                <w:b/>
                <w:i/>
                <w:szCs w:val="22"/>
                <w:lang w:val="en-GB" w:eastAsia="ja-JP"/>
              </w:rPr>
              <w:t>secondaryCellGroup</w:t>
            </w:r>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as well as upon refresh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r w:rsidRPr="00325D1F">
              <w:rPr>
                <w:i/>
                <w:szCs w:val="22"/>
                <w:lang w:val="en-GB" w:eastAsia="ja-JP"/>
              </w:rPr>
              <w:t>nonHO</w:t>
            </w:r>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r w:rsidRPr="00325D1F">
              <w:rPr>
                <w:i/>
                <w:szCs w:val="22"/>
                <w:lang w:val="en-GB" w:eastAsia="ja-JP"/>
              </w:rPr>
              <w:t>securityNASC</w:t>
            </w:r>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r w:rsidRPr="00325D1F">
              <w:rPr>
                <w:i/>
                <w:szCs w:val="22"/>
                <w:lang w:val="en-GB" w:eastAsia="ja-JP"/>
              </w:rPr>
              <w:t>MasterKeyChange</w:t>
            </w:r>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r w:rsidR="004846B3" w:rsidRPr="00325D1F">
              <w:rPr>
                <w:i/>
                <w:szCs w:val="22"/>
                <w:lang w:val="en-GB" w:eastAsia="en-GB"/>
              </w:rPr>
              <w:t>masterCellGroup</w:t>
            </w:r>
            <w:r w:rsidR="004846B3" w:rsidRPr="00325D1F">
              <w:rPr>
                <w:szCs w:val="22"/>
                <w:lang w:val="en-GB" w:eastAsia="en-GB"/>
              </w:rPr>
              <w:t xml:space="preserve"> includes </w:t>
            </w:r>
            <w:r w:rsidR="004846B3" w:rsidRPr="00325D1F">
              <w:rPr>
                <w:i/>
                <w:szCs w:val="22"/>
                <w:lang w:val="en-GB" w:eastAsia="en-GB"/>
              </w:rPr>
              <w:t>ReconfigurationWithSync</w:t>
            </w:r>
            <w:r w:rsidR="004846B3" w:rsidRPr="00325D1F">
              <w:rPr>
                <w:szCs w:val="22"/>
                <w:lang w:val="en-GB" w:eastAsia="en-GB"/>
              </w:rPr>
              <w:t xml:space="preserve"> and </w:t>
            </w:r>
            <w:r w:rsidR="004846B3" w:rsidRPr="00325D1F">
              <w:rPr>
                <w:i/>
                <w:szCs w:val="22"/>
                <w:lang w:val="en-GB" w:eastAsia="en-GB"/>
              </w:rPr>
              <w:t>RadioBearerConfig</w:t>
            </w:r>
            <w:r w:rsidR="004846B3" w:rsidRPr="00325D1F">
              <w:rPr>
                <w:szCs w:val="22"/>
                <w:lang w:val="en-GB" w:eastAsia="en-GB"/>
              </w:rPr>
              <w:t xml:space="preserve"> includes </w:t>
            </w:r>
            <w:r w:rsidR="004846B3" w:rsidRPr="00325D1F">
              <w:rPr>
                <w:i/>
                <w:szCs w:val="22"/>
                <w:lang w:val="en-GB" w:eastAsia="en-GB"/>
              </w:rPr>
              <w:t>SecurityConfig</w:t>
            </w:r>
            <w:r w:rsidR="004846B3" w:rsidRPr="00325D1F">
              <w:rPr>
                <w:szCs w:val="22"/>
                <w:lang w:val="en-GB" w:eastAsia="en-GB"/>
              </w:rPr>
              <w:t xml:space="preserve"> with </w:t>
            </w:r>
            <w:r w:rsidR="004846B3" w:rsidRPr="00325D1F">
              <w:rPr>
                <w:i/>
                <w:szCs w:val="22"/>
                <w:lang w:val="en-GB" w:eastAsia="en-GB"/>
              </w:rPr>
              <w:t>SecurityAlgorithmConfig</w:t>
            </w:r>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r w:rsidRPr="00325D1F">
              <w:rPr>
                <w:i/>
                <w:szCs w:val="22"/>
                <w:lang w:val="en-GB" w:eastAsia="en-GB"/>
              </w:rPr>
              <w:t>ReconfigurationWithSync</w:t>
            </w:r>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r w:rsidRPr="00325D1F">
              <w:rPr>
                <w:i/>
                <w:szCs w:val="22"/>
                <w:lang w:val="en-GB" w:eastAsia="ja-JP"/>
              </w:rPr>
              <w:t>FullConfig</w:t>
            </w:r>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785" w:name="_Toc20425894"/>
      <w:bookmarkStart w:id="786" w:name="_Toc29321290"/>
      <w:r w:rsidRPr="00325D1F">
        <w:rPr>
          <w:i/>
          <w:iCs/>
          <w:lang w:val="en-GB"/>
        </w:rPr>
        <w:t>–</w:t>
      </w:r>
      <w:r w:rsidRPr="00325D1F">
        <w:rPr>
          <w:i/>
          <w:iCs/>
          <w:lang w:val="en-GB"/>
        </w:rPr>
        <w:tab/>
      </w:r>
      <w:r w:rsidRPr="00325D1F">
        <w:rPr>
          <w:i/>
          <w:iCs/>
          <w:noProof/>
          <w:lang w:val="en-GB"/>
        </w:rPr>
        <w:t>RRCReconfigurationComplete</w:t>
      </w:r>
      <w:bookmarkEnd w:id="785"/>
      <w:bookmarkEnd w:id="786"/>
    </w:p>
    <w:p w14:paraId="6E06730B" w14:textId="77777777" w:rsidR="002C5D28" w:rsidRPr="00325D1F" w:rsidRDefault="002C5D28" w:rsidP="002C5D28">
      <w:r w:rsidRPr="00325D1F">
        <w:t xml:space="preserve">The </w:t>
      </w:r>
      <w:r w:rsidRPr="00325D1F">
        <w:rPr>
          <w:i/>
        </w:rPr>
        <w:t>RRCReconfigurationComplete</w:t>
      </w:r>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r w:rsidRPr="00325D1F">
        <w:rPr>
          <w:bCs/>
          <w:i/>
          <w:iCs/>
          <w:lang w:val="en-GB"/>
        </w:rPr>
        <w:t>RRCReconfigurationComplete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lastRenderedPageBreak/>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r w:rsidRPr="00325D1F">
              <w:rPr>
                <w:i/>
                <w:szCs w:val="22"/>
                <w:lang w:val="en-GB" w:eastAsia="ja-JP"/>
              </w:rPr>
              <w:t xml:space="preserve">RRCReconfigurationComplete-IEs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r w:rsidRPr="00325D1F">
              <w:rPr>
                <w:b/>
                <w:i/>
                <w:szCs w:val="22"/>
                <w:lang w:val="en-GB"/>
              </w:rPr>
              <w:t>scg-Response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r w:rsidRPr="00325D1F">
              <w:rPr>
                <w:i/>
                <w:szCs w:val="22"/>
                <w:lang w:val="en-GB"/>
              </w:rPr>
              <w:t>RRCReconfigurationComplete</w:t>
            </w:r>
            <w:r w:rsidRPr="00325D1F">
              <w:rPr>
                <w:szCs w:val="22"/>
                <w:lang w:val="en-GB"/>
              </w:rPr>
              <w:t xml:space="preserve"> message. In case of NE-DC </w:t>
            </w:r>
            <w:r w:rsidRPr="00325D1F">
              <w:rPr>
                <w:lang w:val="en-GB"/>
              </w:rPr>
              <w:t>(</w:t>
            </w:r>
            <w:r w:rsidRPr="00325D1F">
              <w:rPr>
                <w:i/>
                <w:lang w:val="en-GB"/>
              </w:rPr>
              <w:t>eutra-SCG-Response</w:t>
            </w:r>
            <w:r w:rsidRPr="00325D1F">
              <w:rPr>
                <w:lang w:val="en-GB"/>
              </w:rPr>
              <w:t>)</w:t>
            </w:r>
            <w:r w:rsidRPr="00325D1F">
              <w:rPr>
                <w:szCs w:val="22"/>
                <w:lang w:val="en-GB"/>
              </w:rPr>
              <w:t xml:space="preserve">, this field includes the E-UTRA </w:t>
            </w:r>
            <w:r w:rsidRPr="00325D1F">
              <w:rPr>
                <w:i/>
                <w:szCs w:val="22"/>
                <w:lang w:val="en-GB"/>
              </w:rPr>
              <w:t>RRCConnectionReconfigurationComplete</w:t>
            </w:r>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r w:rsidRPr="00325D1F">
              <w:rPr>
                <w:i/>
                <w:lang w:val="en-GB"/>
              </w:rPr>
              <w:t>reportUplinkTxDirectCurrent</w:t>
            </w:r>
            <w:r w:rsidR="00CA61DE" w:rsidRPr="00325D1F">
              <w:rPr>
                <w:lang w:val="en-GB"/>
              </w:rPr>
              <w:t xml:space="preserve"> in </w:t>
            </w:r>
            <w:r w:rsidR="00CA61DE" w:rsidRPr="00325D1F">
              <w:rPr>
                <w:i/>
                <w:lang w:val="en-GB"/>
              </w:rPr>
              <w:t>CellGroupConfig</w:t>
            </w:r>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787" w:name="_Toc20425895"/>
      <w:bookmarkStart w:id="788" w:name="_Toc29321291"/>
      <w:r w:rsidRPr="00325D1F">
        <w:rPr>
          <w:lang w:val="en-GB"/>
        </w:rPr>
        <w:t>–</w:t>
      </w:r>
      <w:r w:rsidRPr="00325D1F">
        <w:rPr>
          <w:lang w:val="en-GB"/>
        </w:rPr>
        <w:tab/>
      </w:r>
      <w:r w:rsidRPr="00325D1F">
        <w:rPr>
          <w:i/>
          <w:noProof/>
          <w:lang w:val="en-GB"/>
        </w:rPr>
        <w:t>RRCReject</w:t>
      </w:r>
      <w:bookmarkEnd w:id="787"/>
      <w:bookmarkEnd w:id="788"/>
    </w:p>
    <w:p w14:paraId="6A44C0D7" w14:textId="77777777" w:rsidR="002C5D28" w:rsidRPr="00325D1F" w:rsidRDefault="002C5D28" w:rsidP="002C5D28">
      <w:bookmarkStart w:id="789"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789"/>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790"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lastRenderedPageBreak/>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r w:rsidRPr="00325D1F">
              <w:rPr>
                <w:i/>
                <w:szCs w:val="22"/>
                <w:lang w:val="en-GB" w:eastAsia="ja-JP"/>
              </w:rPr>
              <w:t xml:space="preserve">RRCReject-IEs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r w:rsidRPr="00325D1F">
              <w:rPr>
                <w:b/>
                <w:i/>
                <w:szCs w:val="22"/>
                <w:lang w:val="en-GB" w:eastAsia="ja-JP"/>
              </w:rPr>
              <w:t>waitTime</w:t>
            </w:r>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791" w:name="_Toc20425896"/>
      <w:bookmarkStart w:id="792" w:name="_Toc29321292"/>
      <w:bookmarkEnd w:id="790"/>
      <w:r w:rsidRPr="00325D1F">
        <w:rPr>
          <w:lang w:val="en-GB"/>
        </w:rPr>
        <w:t>–</w:t>
      </w:r>
      <w:r w:rsidRPr="00325D1F">
        <w:rPr>
          <w:lang w:val="en-GB"/>
        </w:rPr>
        <w:tab/>
      </w:r>
      <w:r w:rsidRPr="00325D1F">
        <w:rPr>
          <w:i/>
          <w:noProof/>
          <w:lang w:val="en-GB"/>
        </w:rPr>
        <w:t>RRCRelease</w:t>
      </w:r>
      <w:bookmarkEnd w:id="791"/>
      <w:bookmarkEnd w:id="792"/>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lastRenderedPageBreak/>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325D1F" w:rsidRDefault="002C5D28" w:rsidP="0096519C">
      <w:pPr>
        <w:pStyle w:val="PL"/>
      </w:pPr>
      <w:r w:rsidRPr="00325D1F">
        <w:t xml:space="preserve">    nextHopChainingCount                NextHopChainingCount,</w:t>
      </w:r>
    </w:p>
    <w:p w14:paraId="1AF0EE09" w14:textId="77777777" w:rsidR="002C5D28" w:rsidRPr="00325D1F" w:rsidRDefault="002C5D28" w:rsidP="0096519C">
      <w:pPr>
        <w:pStyle w:val="PL"/>
      </w:pPr>
      <w:r w:rsidRPr="00325D1F">
        <w:t xml:space="preserve">    ...</w:t>
      </w:r>
    </w:p>
    <w:p w14:paraId="27E89F38" w14:textId="77777777" w:rsidR="002C5D28" w:rsidRPr="00325D1F" w:rsidRDefault="002C5D28" w:rsidP="0096519C">
      <w:pPr>
        <w:pStyle w:val="PL"/>
      </w:pPr>
      <w:r w:rsidRPr="00325D1F">
        <w:t>}</w:t>
      </w:r>
    </w:p>
    <w:p w14:paraId="2230F9EB" w14:textId="77777777" w:rsidR="002C5D28" w:rsidRPr="00325D1F" w:rsidRDefault="002C5D28" w:rsidP="0096519C">
      <w:pPr>
        <w:pStyle w:val="PL"/>
      </w:pPr>
    </w:p>
    <w:p w14:paraId="4BF0664A" w14:textId="77777777" w:rsidR="002C5D28" w:rsidRPr="00325D1F" w:rsidRDefault="002C5D28" w:rsidP="0096519C">
      <w:pPr>
        <w:pStyle w:val="PL"/>
      </w:pPr>
    </w:p>
    <w:p w14:paraId="60910E61" w14:textId="77777777" w:rsidR="002C5D28" w:rsidRPr="00325D1F" w:rsidRDefault="002C5D28" w:rsidP="0096519C">
      <w:pPr>
        <w:pStyle w:val="PL"/>
      </w:pPr>
      <w:r w:rsidRPr="00325D1F">
        <w:t xml:space="preserve">PeriodicRNAU-TimerValue ::=         </w:t>
      </w:r>
      <w:r w:rsidRPr="00777603">
        <w:rPr>
          <w:color w:val="993366"/>
        </w:rPr>
        <w:t>ENUMERATED</w:t>
      </w:r>
      <w:r w:rsidRPr="00325D1F">
        <w:t xml:space="preserve"> { min5, min10, min20, min30, min60, min120, min360, min720}</w:t>
      </w:r>
    </w:p>
    <w:p w14:paraId="37E195DA" w14:textId="77777777" w:rsidR="002C5D28" w:rsidRPr="00325D1F" w:rsidRDefault="002C5D28" w:rsidP="0096519C">
      <w:pPr>
        <w:pStyle w:val="PL"/>
      </w:pPr>
    </w:p>
    <w:p w14:paraId="643E9446" w14:textId="77777777" w:rsidR="002C5D28" w:rsidRPr="00325D1F" w:rsidRDefault="002C5D28" w:rsidP="0096519C">
      <w:pPr>
        <w:pStyle w:val="PL"/>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lastRenderedPageBreak/>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793"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r w:rsidRPr="00325D1F">
              <w:rPr>
                <w:i/>
                <w:lang w:val="en-GB" w:eastAsia="ja-JP"/>
              </w:rPr>
              <w:lastRenderedPageBreak/>
              <w:t>RRCRelease</w:t>
            </w:r>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r w:rsidRPr="00325D1F">
              <w:rPr>
                <w:b/>
                <w:i/>
                <w:iCs/>
                <w:lang w:val="en-GB" w:eastAsia="ja-JP"/>
              </w:rPr>
              <w:t>deprioritisationTimer</w:t>
            </w:r>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r w:rsidRPr="00325D1F">
              <w:rPr>
                <w:i/>
                <w:lang w:val="en-GB"/>
              </w:rPr>
              <w:t>minN</w:t>
            </w:r>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r w:rsidRPr="00325D1F">
              <w:rPr>
                <w:b/>
                <w:i/>
                <w:iCs/>
                <w:lang w:val="en-GB" w:eastAsia="ko-KR"/>
              </w:rPr>
              <w:t>suspendConfig</w:t>
            </w:r>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r w:rsidR="00F64AE2" w:rsidRPr="00325D1F">
              <w:rPr>
                <w:i/>
                <w:lang w:val="en-GB"/>
              </w:rPr>
              <w:t>redirectedCarrierInfo</w:t>
            </w:r>
            <w:r w:rsidR="00F64AE2" w:rsidRPr="00325D1F">
              <w:rPr>
                <w:lang w:val="en-GB"/>
              </w:rPr>
              <w:t xml:space="preserve"> </w:t>
            </w:r>
            <w:r w:rsidR="00F64AE2" w:rsidRPr="00325D1F">
              <w:rPr>
                <w:lang w:val="en-GB" w:eastAsia="zh-CN"/>
              </w:rPr>
              <w:t>is not</w:t>
            </w:r>
            <w:r w:rsidR="00F64AE2" w:rsidRPr="00325D1F">
              <w:rPr>
                <w:lang w:val="en-GB"/>
              </w:rPr>
              <w:t xml:space="preserve"> included in an </w:t>
            </w:r>
            <w:r w:rsidR="00F64AE2" w:rsidRPr="00325D1F">
              <w:rPr>
                <w:i/>
                <w:lang w:val="en-GB"/>
              </w:rPr>
              <w:t>RRCRelease</w:t>
            </w:r>
            <w:r w:rsidR="00F64AE2" w:rsidRPr="00325D1F">
              <w:rPr>
                <w:lang w:val="en-GB"/>
              </w:rPr>
              <w:t xml:space="preserve"> message with </w:t>
            </w:r>
            <w:r w:rsidR="00F64AE2" w:rsidRPr="00325D1F">
              <w:rPr>
                <w:i/>
                <w:lang w:val="en-GB"/>
              </w:rPr>
              <w:t>suspendConfig</w:t>
            </w:r>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r w:rsidR="00F64AE2" w:rsidRPr="00325D1F">
              <w:rPr>
                <w:i/>
                <w:lang w:val="en-GB"/>
              </w:rPr>
              <w:t>RRCResumeRequest</w:t>
            </w:r>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r w:rsidRPr="00325D1F">
              <w:rPr>
                <w:bCs/>
                <w:i/>
                <w:iCs/>
                <w:lang w:val="en-GB" w:eastAsia="ja-JP"/>
              </w:rPr>
              <w:t>CarrierInfoNR</w:t>
            </w:r>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 xml:space="preserve">RAN-NotificationAreaInfo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r w:rsidRPr="00325D1F">
              <w:rPr>
                <w:b/>
                <w:i/>
                <w:szCs w:val="22"/>
                <w:lang w:val="en-GB" w:eastAsia="ja-JP"/>
              </w:rPr>
              <w:t>cellList</w:t>
            </w:r>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ran-AreaConfigList</w:t>
            </w:r>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PLMN-RAN-AreaConfig</w:t>
            </w:r>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r w:rsidRPr="00325D1F">
              <w:rPr>
                <w:b/>
                <w:i/>
                <w:lang w:val="en-GB" w:eastAsia="ja-JP"/>
              </w:rPr>
              <w:t>plmn-Identity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PLMN-RAN-AreaCell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r w:rsidRPr="00325D1F">
              <w:rPr>
                <w:b/>
                <w:i/>
                <w:szCs w:val="22"/>
                <w:lang w:val="en-GB" w:eastAsia="ja-JP"/>
              </w:rPr>
              <w:t>plmn-Identity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ran-AreaCells</w:t>
            </w:r>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ran-AreaCells</w:t>
            </w:r>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r w:rsidRPr="00325D1F">
              <w:rPr>
                <w:bCs/>
                <w:i/>
                <w:iCs/>
                <w:lang w:val="en-GB" w:eastAsia="ja-JP"/>
              </w:rPr>
              <w:t>SuspendConfig</w:t>
            </w:r>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ran-NotificationAreaInfo</w:t>
            </w:r>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ran-NotificationAreaInfo</w:t>
            </w:r>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ran-PagingCycle</w:t>
            </w:r>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794" w:name="_Toc20425897"/>
      <w:bookmarkStart w:id="795" w:name="_Toc29321293"/>
      <w:bookmarkEnd w:id="793"/>
      <w:r w:rsidRPr="00325D1F">
        <w:rPr>
          <w:lang w:val="en-GB"/>
        </w:rPr>
        <w:t>–</w:t>
      </w:r>
      <w:r w:rsidRPr="00325D1F">
        <w:rPr>
          <w:lang w:val="en-GB"/>
        </w:rPr>
        <w:tab/>
      </w:r>
      <w:r w:rsidRPr="00325D1F">
        <w:rPr>
          <w:i/>
          <w:noProof/>
          <w:lang w:val="en-GB"/>
        </w:rPr>
        <w:t>RRCResume</w:t>
      </w:r>
      <w:bookmarkEnd w:id="794"/>
      <w:bookmarkEnd w:id="795"/>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r w:rsidRPr="00325D1F">
        <w:rPr>
          <w:i/>
          <w:lang w:val="en-GB"/>
        </w:rPr>
        <w:t>RRCResume</w:t>
      </w:r>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lastRenderedPageBreak/>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r w:rsidRPr="00325D1F">
              <w:rPr>
                <w:i/>
                <w:szCs w:val="22"/>
                <w:lang w:val="en-GB" w:eastAsia="ja-JP"/>
              </w:rPr>
              <w:t xml:space="preserve">RRCResume-IEs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509A2255" w14:textId="77777777" w:rsidR="00545012" w:rsidRPr="00325D1F" w:rsidRDefault="00545012" w:rsidP="00770E52">
            <w:pPr>
              <w:pStyle w:val="TAL"/>
              <w:rPr>
                <w:lang w:val="en-GB"/>
              </w:rPr>
            </w:pPr>
            <w:r w:rsidRPr="00325D1F">
              <w:rPr>
                <w:lang w:val="en-GB"/>
              </w:rPr>
              <w:t>A counter used to derive S-K</w:t>
            </w:r>
            <w:r w:rsidRPr="00325D1F">
              <w:rPr>
                <w:vertAlign w:val="subscript"/>
                <w:lang w:val="en-GB"/>
              </w:rPr>
              <w:t>gNB</w:t>
            </w:r>
            <w:r w:rsidRPr="00325D1F">
              <w:rPr>
                <w:lang w:val="en-GB"/>
              </w:rPr>
              <w:t xml:space="preserve"> or S-K</w:t>
            </w:r>
            <w:r w:rsidRPr="00325D1F">
              <w:rPr>
                <w:vertAlign w:val="subscript"/>
                <w:lang w:val="en-GB"/>
              </w:rPr>
              <w:t>eNB</w:t>
            </w:r>
            <w:r w:rsidRPr="00325D1F">
              <w:rPr>
                <w:lang w:val="en-GB"/>
              </w:rPr>
              <w:t xml:space="preserve"> based on the newly derived K</w:t>
            </w:r>
            <w:r w:rsidRPr="00325D1F">
              <w:rPr>
                <w:vertAlign w:val="subscript"/>
                <w:lang w:val="en-GB"/>
              </w:rPr>
              <w:t>gNB</w:t>
            </w:r>
            <w:r w:rsidRPr="00325D1F">
              <w:rPr>
                <w:lang w:val="en-GB"/>
              </w:rPr>
              <w:t xml:space="preserve"> during RRC Resume. The field is only included with there is one or more RB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796" w:name="_Toc20425898"/>
      <w:bookmarkStart w:id="797" w:name="_Toc29321294"/>
      <w:r w:rsidRPr="00325D1F">
        <w:rPr>
          <w:lang w:val="en-GB"/>
        </w:rPr>
        <w:t>–</w:t>
      </w:r>
      <w:r w:rsidRPr="00325D1F">
        <w:rPr>
          <w:lang w:val="en-GB"/>
        </w:rPr>
        <w:tab/>
      </w:r>
      <w:r w:rsidRPr="00325D1F">
        <w:rPr>
          <w:i/>
          <w:noProof/>
          <w:lang w:val="en-GB"/>
        </w:rPr>
        <w:t>RRCResumeComplete</w:t>
      </w:r>
      <w:bookmarkEnd w:id="796"/>
      <w:bookmarkEnd w:id="797"/>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lastRenderedPageBreak/>
        <w:t xml:space="preserve">    }</w:t>
      </w:r>
    </w:p>
    <w:p w14:paraId="5D2EE461" w14:textId="77777777" w:rsidR="002C5D28" w:rsidRPr="00325D1F" w:rsidRDefault="002C5D28" w:rsidP="0096519C">
      <w:pPr>
        <w:pStyle w:val="PL"/>
      </w:pPr>
      <w:r w:rsidRPr="00325D1F">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r w:rsidRPr="00325D1F">
              <w:rPr>
                <w:i/>
                <w:szCs w:val="22"/>
                <w:lang w:val="en-GB" w:eastAsia="ja-JP"/>
              </w:rPr>
              <w:t xml:space="preserve">RRCResumeComplete-IEs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r w:rsidRPr="00325D1F">
              <w:rPr>
                <w:b/>
                <w:i/>
                <w:szCs w:val="22"/>
                <w:lang w:val="en-GB" w:eastAsia="ja-JP"/>
              </w:rPr>
              <w:t>selectedPLMN-Identity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r w:rsidRPr="00325D1F">
              <w:rPr>
                <w:i/>
                <w:lang w:val="en-GB"/>
              </w:rPr>
              <w:t>reportUplinkTxDirectCurrent</w:t>
            </w:r>
            <w:r w:rsidR="000F5A19" w:rsidRPr="00325D1F">
              <w:rPr>
                <w:lang w:val="en-GB"/>
              </w:rPr>
              <w:t xml:space="preserve"> in </w:t>
            </w:r>
            <w:r w:rsidR="000F5A19" w:rsidRPr="00325D1F">
              <w:rPr>
                <w:i/>
                <w:lang w:val="en-GB"/>
              </w:rPr>
              <w:t>CellGroupConfig</w:t>
            </w:r>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798" w:name="_Toc20425899"/>
      <w:bookmarkStart w:id="799" w:name="_Toc29321295"/>
      <w:r w:rsidRPr="00325D1F">
        <w:rPr>
          <w:lang w:val="en-GB"/>
        </w:rPr>
        <w:t>–</w:t>
      </w:r>
      <w:r w:rsidRPr="00325D1F">
        <w:rPr>
          <w:lang w:val="en-GB"/>
        </w:rPr>
        <w:tab/>
      </w:r>
      <w:r w:rsidRPr="00325D1F">
        <w:rPr>
          <w:i/>
          <w:noProof/>
          <w:lang w:val="en-GB"/>
        </w:rPr>
        <w:t>RRCResumeRequest</w:t>
      </w:r>
      <w:bookmarkEnd w:id="798"/>
      <w:bookmarkEnd w:id="799"/>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r w:rsidRPr="00325D1F">
              <w:rPr>
                <w:i/>
                <w:lang w:val="en-GB" w:eastAsia="en-GB"/>
              </w:rPr>
              <w:t xml:space="preserve">RRCResumeRequest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800" w:name="_Toc20425900"/>
      <w:bookmarkStart w:id="801" w:name="_Toc29321296"/>
      <w:r w:rsidRPr="00325D1F">
        <w:rPr>
          <w:lang w:val="en-GB"/>
        </w:rPr>
        <w:t>–</w:t>
      </w:r>
      <w:r w:rsidRPr="00325D1F">
        <w:rPr>
          <w:lang w:val="en-GB"/>
        </w:rPr>
        <w:tab/>
      </w:r>
      <w:r w:rsidRPr="00325D1F">
        <w:rPr>
          <w:i/>
          <w:noProof/>
          <w:lang w:val="en-GB"/>
        </w:rPr>
        <w:t>RRCResumeRequest1</w:t>
      </w:r>
      <w:bookmarkEnd w:id="800"/>
      <w:bookmarkEnd w:id="801"/>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r w:rsidRPr="00325D1F">
              <w:rPr>
                <w:b/>
                <w:i/>
                <w:szCs w:val="22"/>
                <w:lang w:val="en-GB" w:eastAsia="ja-JP"/>
              </w:rPr>
              <w:t>resumeCause</w:t>
            </w:r>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r w:rsidRPr="00325D1F">
              <w:rPr>
                <w:b/>
                <w:i/>
                <w:szCs w:val="22"/>
                <w:lang w:val="en-GB" w:eastAsia="ja-JP"/>
              </w:rPr>
              <w:t>resumeIdentity</w:t>
            </w:r>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r w:rsidRPr="00325D1F">
              <w:rPr>
                <w:b/>
                <w:i/>
                <w:szCs w:val="22"/>
                <w:lang w:val="en-GB" w:eastAsia="ja-JP"/>
              </w:rPr>
              <w:t>resumeMAC-I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802" w:name="_Toc20425901"/>
      <w:bookmarkStart w:id="803" w:name="_Toc29321297"/>
      <w:r w:rsidRPr="00325D1F">
        <w:rPr>
          <w:lang w:val="en-GB"/>
        </w:rPr>
        <w:t>–</w:t>
      </w:r>
      <w:r w:rsidRPr="00325D1F">
        <w:rPr>
          <w:lang w:val="en-GB"/>
        </w:rPr>
        <w:tab/>
      </w:r>
      <w:r w:rsidRPr="00325D1F">
        <w:rPr>
          <w:i/>
          <w:noProof/>
          <w:lang w:val="en-GB"/>
        </w:rPr>
        <w:t>RRCSetup</w:t>
      </w:r>
      <w:bookmarkEnd w:id="802"/>
      <w:bookmarkEnd w:id="803"/>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RRCSetup-IEs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mac-CellGroupConfig</w:t>
            </w:r>
            <w:r w:rsidRPr="00325D1F">
              <w:rPr>
                <w:szCs w:val="22"/>
                <w:lang w:val="en-GB" w:eastAsia="ja-JP"/>
              </w:rPr>
              <w:t xml:space="preserve">, </w:t>
            </w:r>
            <w:r w:rsidRPr="00325D1F">
              <w:rPr>
                <w:i/>
                <w:lang w:val="en-GB"/>
              </w:rPr>
              <w:t>physicalCellGroupConfig</w:t>
            </w:r>
            <w:r w:rsidRPr="00325D1F">
              <w:rPr>
                <w:szCs w:val="22"/>
                <w:lang w:val="en-GB" w:eastAsia="ja-JP"/>
              </w:rPr>
              <w:t xml:space="preserve"> and </w:t>
            </w:r>
            <w:r w:rsidRPr="00325D1F">
              <w:rPr>
                <w:i/>
                <w:lang w:val="en-GB"/>
              </w:rPr>
              <w:t>spCellConfig</w:t>
            </w:r>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804" w:name="_Toc20425902"/>
      <w:bookmarkStart w:id="805" w:name="_Toc29321298"/>
      <w:r w:rsidRPr="00325D1F">
        <w:rPr>
          <w:lang w:val="en-GB"/>
        </w:rPr>
        <w:t>–</w:t>
      </w:r>
      <w:r w:rsidRPr="00325D1F">
        <w:rPr>
          <w:lang w:val="en-GB"/>
        </w:rPr>
        <w:tab/>
      </w:r>
      <w:r w:rsidRPr="00325D1F">
        <w:rPr>
          <w:i/>
          <w:noProof/>
          <w:lang w:val="en-GB"/>
        </w:rPr>
        <w:t>RRCSetupComplete</w:t>
      </w:r>
      <w:bookmarkEnd w:id="804"/>
      <w:bookmarkEnd w:id="805"/>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lastRenderedPageBreak/>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r w:rsidRPr="00325D1F">
              <w:rPr>
                <w:i/>
                <w:szCs w:val="22"/>
                <w:lang w:val="en-GB" w:eastAsia="ja-JP"/>
              </w:rPr>
              <w:t xml:space="preserve">RRCSetupComplete-IEs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r w:rsidRPr="00325D1F">
              <w:rPr>
                <w:b/>
                <w:i/>
                <w:lang w:val="en-GB" w:eastAsia="ja-JP"/>
              </w:rPr>
              <w:t>guami-Type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r w:rsidRPr="00325D1F">
              <w:rPr>
                <w:b/>
                <w:i/>
                <w:szCs w:val="22"/>
                <w:lang w:val="en-GB" w:eastAsia="ja-JP"/>
              </w:rPr>
              <w:t>registeredAMF</w:t>
            </w:r>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r w:rsidRPr="00325D1F">
              <w:rPr>
                <w:b/>
                <w:i/>
                <w:szCs w:val="22"/>
                <w:lang w:val="en-GB" w:eastAsia="ja-JP"/>
              </w:rPr>
              <w:t>selectedPLMN-Identity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806" w:name="_Toc20425903"/>
      <w:bookmarkStart w:id="807" w:name="_Toc29321299"/>
      <w:r w:rsidRPr="00325D1F">
        <w:rPr>
          <w:i/>
          <w:iCs/>
          <w:lang w:val="en-GB"/>
        </w:rPr>
        <w:t>–</w:t>
      </w:r>
      <w:r w:rsidRPr="00325D1F">
        <w:rPr>
          <w:i/>
          <w:iCs/>
          <w:lang w:val="en-GB"/>
        </w:rPr>
        <w:tab/>
      </w:r>
      <w:r w:rsidRPr="00325D1F">
        <w:rPr>
          <w:i/>
          <w:iCs/>
          <w:noProof/>
          <w:lang w:val="en-GB"/>
        </w:rPr>
        <w:t>RRCSetupRequest</w:t>
      </w:r>
      <w:bookmarkEnd w:id="806"/>
      <w:bookmarkEnd w:id="807"/>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lastRenderedPageBreak/>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325D1F" w:rsidRDefault="002C5D28" w:rsidP="0096519C">
      <w:pPr>
        <w:pStyle w:val="PL"/>
      </w:pPr>
      <w:r w:rsidRPr="00325D1F">
        <w:t xml:space="preserve">                                        spare6, spare5, spare4, spare3, spare2, spare1}</w:t>
      </w:r>
    </w:p>
    <w:p w14:paraId="7DD77D9B" w14:textId="77777777" w:rsidR="002C5D28" w:rsidRPr="00325D1F" w:rsidRDefault="002C5D28" w:rsidP="0096519C">
      <w:pPr>
        <w:pStyle w:val="PL"/>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r w:rsidRPr="00325D1F">
              <w:rPr>
                <w:b/>
                <w:i/>
                <w:szCs w:val="22"/>
                <w:lang w:val="en-GB" w:eastAsia="ja-JP"/>
              </w:rPr>
              <w:t>establishmentCause</w:t>
            </w:r>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r w:rsidRPr="00325D1F">
              <w:rPr>
                <w:b/>
                <w:i/>
                <w:szCs w:val="22"/>
                <w:lang w:val="en-GB" w:eastAsia="ja-JP"/>
              </w:rPr>
              <w:t>ue-Identity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r w:rsidRPr="00325D1F">
              <w:rPr>
                <w:i/>
                <w:szCs w:val="22"/>
                <w:lang w:val="en-GB" w:eastAsia="ja-JP"/>
              </w:rPr>
              <w:t xml:space="preserve">InitialUE-Identity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r w:rsidRPr="00325D1F">
              <w:rPr>
                <w:b/>
                <w:i/>
                <w:szCs w:val="22"/>
                <w:lang w:val="en-GB" w:eastAsia="ja-JP"/>
              </w:rPr>
              <w:t>randomValue</w:t>
            </w:r>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808" w:name="_Toc20425904"/>
      <w:bookmarkStart w:id="809" w:name="_Toc29321300"/>
      <w:r w:rsidRPr="00325D1F">
        <w:rPr>
          <w:lang w:val="en-GB"/>
        </w:rPr>
        <w:t>–</w:t>
      </w:r>
      <w:r w:rsidRPr="00325D1F">
        <w:rPr>
          <w:lang w:val="en-GB"/>
        </w:rPr>
        <w:tab/>
      </w:r>
      <w:r w:rsidRPr="00325D1F">
        <w:rPr>
          <w:bCs/>
          <w:i/>
          <w:iCs/>
          <w:noProof/>
          <w:lang w:val="en-GB"/>
        </w:rPr>
        <w:t>RRCSystemInfoRequest</w:t>
      </w:r>
      <w:bookmarkEnd w:id="808"/>
      <w:bookmarkEnd w:id="809"/>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lastRenderedPageBreak/>
        <w:t xml:space="preserve">    }</w:t>
      </w:r>
    </w:p>
    <w:p w14:paraId="3824415C" w14:textId="77777777" w:rsidR="002C5D28" w:rsidRPr="00325D1F" w:rsidRDefault="002C5D28" w:rsidP="0096519C">
      <w:pPr>
        <w:pStyle w:val="PL"/>
      </w:pPr>
      <w:r w:rsidRPr="00325D1F">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r w:rsidRPr="00325D1F">
              <w:rPr>
                <w:rFonts w:eastAsia="Arial Unicode MS"/>
                <w:i/>
                <w:szCs w:val="22"/>
                <w:lang w:val="en-GB" w:eastAsia="zh-CN"/>
              </w:rPr>
              <w:t xml:space="preserve">RRCSystemInfoRequest-IEs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r w:rsidRPr="00325D1F">
              <w:rPr>
                <w:rFonts w:eastAsia="Arial Unicode MS"/>
                <w:i/>
                <w:szCs w:val="22"/>
                <w:lang w:val="en-GB" w:eastAsia="zh-CN"/>
              </w:rPr>
              <w:t>schedulingInfoList</w:t>
            </w:r>
            <w:r w:rsidRPr="00325D1F">
              <w:rPr>
                <w:rFonts w:eastAsia="Arial Unicode MS"/>
                <w:szCs w:val="22"/>
                <w:lang w:val="en-GB" w:eastAsia="zh-CN"/>
              </w:rPr>
              <w:t xml:space="preserve"> in si-</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810" w:name="_Toc20425905"/>
      <w:bookmarkStart w:id="811" w:name="_Toc29321301"/>
      <w:r w:rsidRPr="00325D1F">
        <w:rPr>
          <w:i/>
          <w:iCs/>
          <w:lang w:val="en-GB"/>
        </w:rPr>
        <w:t>–</w:t>
      </w:r>
      <w:r w:rsidRPr="00325D1F">
        <w:rPr>
          <w:i/>
          <w:iCs/>
          <w:lang w:val="en-GB"/>
        </w:rPr>
        <w:tab/>
        <w:t>SCGFailureInformation</w:t>
      </w:r>
      <w:bookmarkEnd w:id="810"/>
      <w:bookmarkEnd w:id="811"/>
    </w:p>
    <w:p w14:paraId="0A34E2B1" w14:textId="77777777" w:rsidR="00770E52" w:rsidRPr="00325D1F" w:rsidRDefault="00770E52" w:rsidP="00770E52">
      <w:r w:rsidRPr="00325D1F">
        <w:t xml:space="preserve">The </w:t>
      </w:r>
      <w:r w:rsidRPr="00325D1F">
        <w:rPr>
          <w:i/>
        </w:rPr>
        <w:t>SCGFailureInformation</w:t>
      </w:r>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r w:rsidRPr="00325D1F">
        <w:rPr>
          <w:i/>
          <w:lang w:val="en-GB"/>
        </w:rPr>
        <w:t>SCGFailureInformation</w:t>
      </w:r>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812"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lastRenderedPageBreak/>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77777777"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r w:rsidRPr="00325D1F">
        <w:t>spare2,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812"/>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813"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r w:rsidRPr="00325D1F">
              <w:rPr>
                <w:rFonts w:eastAsia="Malgun Gothic"/>
                <w:b/>
                <w:i/>
                <w:lang w:val="en-GB"/>
              </w:rPr>
              <w:t>measResultFreqList</w:t>
            </w:r>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r w:rsidRPr="00325D1F">
              <w:rPr>
                <w:i/>
                <w:lang w:val="en-GB"/>
              </w:rPr>
              <w:t>MeasResultSCG-Failure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r w:rsidRPr="00325D1F">
              <w:rPr>
                <w:rFonts w:eastAsia="Malgun Gothic"/>
                <w:i/>
                <w:lang w:val="en-GB"/>
              </w:rPr>
              <w:t>RRCReconfiguration</w:t>
            </w:r>
            <w:r w:rsidRPr="00325D1F">
              <w:rPr>
                <w:rFonts w:eastAsia="Malgun Gothic"/>
                <w:lang w:val="en-GB"/>
              </w:rPr>
              <w:t xml:space="preserve"> message.</w:t>
            </w:r>
            <w:r w:rsidRPr="00325D1F">
              <w:rPr>
                <w:rFonts w:ascii="Times New Roman" w:hAnsi="Times New Roman"/>
                <w:lang w:val="en-GB" w:eastAsia="ja-JP"/>
              </w:rPr>
              <w:t xml:space="preserve"> </w:t>
            </w:r>
          </w:p>
        </w:tc>
      </w:tr>
      <w:bookmarkEnd w:id="813"/>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814" w:name="_Toc20425906"/>
      <w:bookmarkStart w:id="815" w:name="_Toc29321302"/>
      <w:r w:rsidRPr="00325D1F">
        <w:rPr>
          <w:i/>
          <w:iCs/>
          <w:lang w:val="en-GB"/>
        </w:rPr>
        <w:t>–</w:t>
      </w:r>
      <w:r w:rsidRPr="00325D1F">
        <w:rPr>
          <w:i/>
          <w:iCs/>
          <w:lang w:val="en-GB"/>
        </w:rPr>
        <w:tab/>
        <w:t>SCGFailureInformationEUTRA</w:t>
      </w:r>
      <w:bookmarkEnd w:id="814"/>
      <w:bookmarkEnd w:id="815"/>
    </w:p>
    <w:p w14:paraId="56C78269" w14:textId="77777777" w:rsidR="00770E52" w:rsidRPr="00325D1F" w:rsidRDefault="00770E52" w:rsidP="00770E52">
      <w:r w:rsidRPr="00325D1F">
        <w:t xml:space="preserve">The </w:t>
      </w:r>
      <w:r w:rsidRPr="00325D1F">
        <w:rPr>
          <w:i/>
        </w:rPr>
        <w:t>SCGFailureInformationEUTRA</w:t>
      </w:r>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r w:rsidRPr="00325D1F">
        <w:rPr>
          <w:bCs/>
          <w:i/>
          <w:iCs/>
          <w:lang w:val="en-GB"/>
        </w:rPr>
        <w:t>SCGFailureInformationEUTRA</w:t>
      </w:r>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lastRenderedPageBreak/>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816"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816"/>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817"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r w:rsidRPr="00325D1F">
              <w:rPr>
                <w:rFonts w:eastAsia="Malgun Gothic"/>
                <w:b/>
                <w:i/>
                <w:lang w:val="en-GB"/>
              </w:rPr>
              <w:t>measResultFreqListMRDC</w:t>
            </w:r>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measResultSCG-FailureMRDC</w:t>
            </w:r>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r w:rsidRPr="00325D1F">
              <w:rPr>
                <w:rFonts w:eastAsia="Malgun Gothic"/>
                <w:i/>
                <w:lang w:val="en-GB"/>
              </w:rPr>
              <w:t>RRCConnectionReconfiguration</w:t>
            </w:r>
            <w:r w:rsidRPr="00325D1F">
              <w:rPr>
                <w:rFonts w:eastAsia="Malgun Gothic"/>
                <w:lang w:val="en-GB"/>
              </w:rPr>
              <w:t xml:space="preserve"> message.</w:t>
            </w:r>
          </w:p>
        </w:tc>
      </w:tr>
      <w:bookmarkEnd w:id="817"/>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818" w:name="_Toc20425907"/>
      <w:bookmarkStart w:id="819" w:name="_Toc29321303"/>
      <w:r w:rsidRPr="00325D1F">
        <w:rPr>
          <w:lang w:val="en-GB"/>
        </w:rPr>
        <w:t>–</w:t>
      </w:r>
      <w:r w:rsidRPr="00325D1F">
        <w:rPr>
          <w:lang w:val="en-GB"/>
        </w:rPr>
        <w:tab/>
      </w:r>
      <w:r w:rsidRPr="00325D1F">
        <w:rPr>
          <w:i/>
          <w:noProof/>
          <w:lang w:val="en-GB"/>
        </w:rPr>
        <w:t>SecurityModeCommand</w:t>
      </w:r>
      <w:bookmarkEnd w:id="818"/>
      <w:bookmarkEnd w:id="819"/>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lastRenderedPageBreak/>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820" w:name="_Toc20425908"/>
      <w:bookmarkStart w:id="821" w:name="_Toc29321304"/>
      <w:r w:rsidRPr="00325D1F">
        <w:rPr>
          <w:lang w:val="en-GB"/>
        </w:rPr>
        <w:t>–</w:t>
      </w:r>
      <w:r w:rsidRPr="00325D1F">
        <w:rPr>
          <w:lang w:val="en-GB"/>
        </w:rPr>
        <w:tab/>
      </w:r>
      <w:r w:rsidRPr="00325D1F">
        <w:rPr>
          <w:i/>
          <w:noProof/>
          <w:lang w:val="en-GB"/>
        </w:rPr>
        <w:t>SecurityModeComplete</w:t>
      </w:r>
      <w:bookmarkEnd w:id="820"/>
      <w:bookmarkEnd w:id="821"/>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lastRenderedPageBreak/>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822" w:name="_Toc20425909"/>
      <w:bookmarkStart w:id="823" w:name="_Toc29321305"/>
      <w:r w:rsidRPr="00325D1F">
        <w:rPr>
          <w:lang w:val="en-GB"/>
        </w:rPr>
        <w:t>–</w:t>
      </w:r>
      <w:r w:rsidRPr="00325D1F">
        <w:rPr>
          <w:lang w:val="en-GB"/>
        </w:rPr>
        <w:tab/>
      </w:r>
      <w:r w:rsidRPr="00325D1F">
        <w:rPr>
          <w:i/>
          <w:noProof/>
          <w:lang w:val="en-GB"/>
        </w:rPr>
        <w:t>SecurityModeFailure</w:t>
      </w:r>
      <w:bookmarkEnd w:id="822"/>
      <w:bookmarkEnd w:id="823"/>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824" w:name="_Toc20425910"/>
      <w:bookmarkStart w:id="825" w:name="_Toc29321306"/>
      <w:r w:rsidRPr="00325D1F">
        <w:rPr>
          <w:lang w:val="en-GB"/>
        </w:rPr>
        <w:t>–</w:t>
      </w:r>
      <w:r w:rsidRPr="00325D1F">
        <w:rPr>
          <w:lang w:val="en-GB"/>
        </w:rPr>
        <w:tab/>
      </w:r>
      <w:r w:rsidRPr="00325D1F">
        <w:rPr>
          <w:i/>
          <w:noProof/>
          <w:lang w:val="en-GB"/>
        </w:rPr>
        <w:t>SIB1</w:t>
      </w:r>
      <w:bookmarkEnd w:id="824"/>
      <w:bookmarkEnd w:id="825"/>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lastRenderedPageBreak/>
        <w:t>Logical channels: BCCH</w:t>
      </w:r>
    </w:p>
    <w:p w14:paraId="6CB68960" w14:textId="77777777" w:rsidR="002C5D28" w:rsidRPr="00325D1F" w:rsidRDefault="002C5D28" w:rsidP="002C5D28">
      <w:pPr>
        <w:pStyle w:val="B1"/>
        <w:rPr>
          <w:lang w:val="en-GB"/>
        </w:rPr>
      </w:pPr>
      <w:r w:rsidRPr="00325D1F">
        <w:rPr>
          <w:lang w:val="en-GB"/>
        </w:rPr>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77777777" w:rsidR="00F95F2F"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D7D1C22" w14:textId="77777777" w:rsidR="002C5D28" w:rsidRPr="00325D1F" w:rsidRDefault="002C5D28" w:rsidP="0096519C">
      <w:pPr>
        <w:pStyle w:val="PL"/>
      </w:pPr>
      <w:r w:rsidRPr="00325D1F">
        <w:t>}</w:t>
      </w: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r w:rsidRPr="00325D1F">
              <w:rPr>
                <w:b/>
                <w:bCs/>
                <w:i/>
                <w:szCs w:val="22"/>
                <w:lang w:val="en-GB" w:eastAsia="en-GB"/>
              </w:rPr>
              <w:t>cellSelectionInfo</w:t>
            </w:r>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r w:rsidRPr="00325D1F">
              <w:rPr>
                <w:b/>
                <w:bCs/>
                <w:i/>
                <w:szCs w:val="22"/>
                <w:lang w:val="en-GB" w:eastAsia="en-GB"/>
              </w:rPr>
              <w:t>ims-EmergencySupport</w:t>
            </w:r>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q-QualMin</w:t>
            </w:r>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qualmin</w:t>
            </w:r>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the UE applies the (default) value of negative infinity for Q</w:t>
            </w:r>
            <w:r w:rsidR="002C5D28" w:rsidRPr="00325D1F">
              <w:rPr>
                <w:szCs w:val="22"/>
                <w:vertAlign w:val="subscript"/>
                <w:lang w:val="en-GB" w:eastAsia="en-GB"/>
              </w:rPr>
              <w:t>qualmin</w:t>
            </w:r>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q-QualMinOffset</w:t>
            </w:r>
          </w:p>
          <w:p w14:paraId="20F084E3" w14:textId="7D2D895D" w:rsidR="002C5D28" w:rsidRPr="00325D1F" w:rsidRDefault="002E3A1D" w:rsidP="001A602F">
            <w:pPr>
              <w:pStyle w:val="TAL"/>
              <w:rPr>
                <w:lang w:val="en-GB" w:eastAsia="ja-JP"/>
              </w:rPr>
            </w:pPr>
            <w:r w:rsidRPr="00325D1F">
              <w:rPr>
                <w:lang w:val="en-GB" w:eastAsia="en-GB"/>
              </w:rPr>
              <w:t>Parameter "</w:t>
            </w:r>
            <w:r w:rsidR="002C5D28" w:rsidRPr="00325D1F">
              <w:rPr>
                <w:lang w:val="en-GB" w:eastAsia="en-GB"/>
              </w:rPr>
              <w:t>Q</w:t>
            </w:r>
            <w:r w:rsidR="002C5D28" w:rsidRPr="00325D1F">
              <w:rPr>
                <w:vertAlign w:val="subscript"/>
                <w:lang w:val="en-GB" w:eastAsia="en-GB"/>
              </w:rPr>
              <w:t>qualminoffset</w:t>
            </w:r>
            <w:r w:rsidRPr="00325D1F">
              <w:rPr>
                <w:lang w:val="en-GB" w:eastAsia="en-GB"/>
              </w:rPr>
              <w:t>"</w:t>
            </w:r>
            <w:r w:rsidR="002C5D28" w:rsidRPr="00325D1F">
              <w:rPr>
                <w:lang w:val="en-GB" w:eastAsia="en-GB"/>
              </w:rPr>
              <w:t xml:space="preserve"> in TS 38.304 [20]. Actual value Q</w:t>
            </w:r>
            <w:r w:rsidR="002C5D28" w:rsidRPr="00325D1F">
              <w:rPr>
                <w:vertAlign w:val="subscript"/>
                <w:lang w:val="en-GB" w:eastAsia="en-GB"/>
              </w:rPr>
              <w:t>qualminoffset</w:t>
            </w:r>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the UE applies the (default) value of 0 dB for Q</w:t>
            </w:r>
            <w:r w:rsidR="002C5D28" w:rsidRPr="00325D1F">
              <w:rPr>
                <w:vertAlign w:val="subscript"/>
                <w:lang w:val="en-GB" w:eastAsia="en-GB"/>
              </w:rPr>
              <w:t>qualminoffset</w:t>
            </w:r>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q-RxLevMin</w:t>
            </w:r>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q-RxLevMinOffset</w:t>
            </w:r>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r w:rsidRPr="00325D1F">
              <w:rPr>
                <w:lang w:val="en-GB" w:eastAsia="en-GB"/>
              </w:rPr>
              <w:t>Q</w:t>
            </w:r>
            <w:r w:rsidRPr="00325D1F">
              <w:rPr>
                <w:vertAlign w:val="subscript"/>
                <w:lang w:val="en-GB" w:eastAsia="en-GB"/>
              </w:rPr>
              <w:t>rxlevminoffset</w:t>
            </w:r>
            <w:r w:rsidR="002E3A1D" w:rsidRPr="00325D1F">
              <w:rPr>
                <w:lang w:val="en-GB" w:eastAsia="en-GB"/>
              </w:rPr>
              <w:t>"</w:t>
            </w:r>
            <w:r w:rsidRPr="00325D1F">
              <w:rPr>
                <w:lang w:val="en-GB" w:eastAsia="en-GB"/>
              </w:rPr>
              <w:t xml:space="preserve"> in TS 38.304 [20]. Actual value Q</w:t>
            </w:r>
            <w:r w:rsidRPr="00325D1F">
              <w:rPr>
                <w:vertAlign w:val="subscript"/>
                <w:lang w:val="en-GB" w:eastAsia="en-GB"/>
              </w:rPr>
              <w:t>rxlevminoffset</w:t>
            </w:r>
            <w:r w:rsidRPr="00325D1F">
              <w:rPr>
                <w:lang w:val="en-GB" w:eastAsia="en-GB"/>
              </w:rPr>
              <w:t xml:space="preserve"> = field value * 2 [dB]. If absent, the UE applies the (default) value of 0 dB for Q</w:t>
            </w:r>
            <w:r w:rsidRPr="00325D1F">
              <w:rPr>
                <w:vertAlign w:val="subscript"/>
                <w:lang w:val="en-GB" w:eastAsia="en-GB"/>
              </w:rPr>
              <w:t>rxlevminoffset</w:t>
            </w:r>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q-RxLevMinSUL</w:t>
            </w:r>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r w:rsidRPr="00325D1F">
              <w:rPr>
                <w:rFonts w:eastAsia="Calibri"/>
                <w:b/>
                <w:i/>
                <w:szCs w:val="22"/>
                <w:lang w:val="en-GB" w:eastAsia="ja-JP"/>
              </w:rPr>
              <w:t>servingCellConfigCommon</w:t>
            </w:r>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uac-BarringForCommon</w:t>
            </w:r>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r w:rsidRPr="00325D1F">
              <w:rPr>
                <w:rFonts w:eastAsia="Calibri"/>
                <w:i/>
                <w:szCs w:val="22"/>
                <w:lang w:val="en-GB" w:eastAsia="ja-JP"/>
              </w:rPr>
              <w:t>uac-BarringPerPLMN-List</w:t>
            </w:r>
            <w:r w:rsidRPr="00325D1F">
              <w:rPr>
                <w:rFonts w:eastAsia="Calibri"/>
                <w:szCs w:val="22"/>
                <w:lang w:val="en-GB" w:eastAsia="ja-JP"/>
              </w:rPr>
              <w:t>. The parameters are specified by providing an index to the set of configurations (</w:t>
            </w:r>
            <w:r w:rsidRPr="00325D1F">
              <w:rPr>
                <w:rFonts w:eastAsia="Calibri"/>
                <w:i/>
                <w:szCs w:val="22"/>
                <w:lang w:val="en-GB" w:eastAsia="ja-JP"/>
              </w:rPr>
              <w:t>uac-BarringInfoSetList</w:t>
            </w:r>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r w:rsidRPr="00325D1F">
              <w:rPr>
                <w:b/>
                <w:i/>
                <w:lang w:val="en-GB" w:eastAsia="ja-JP"/>
              </w:rPr>
              <w:t>ue-TimersAndConstants</w:t>
            </w:r>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e cell operating as PCell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826" w:name="_Hlk535754596"/>
            <w:r w:rsidRPr="00325D1F">
              <w:rPr>
                <w:b/>
                <w:i/>
                <w:lang w:val="en-GB" w:eastAsia="ja-JP"/>
              </w:rPr>
              <w:t>useFullResumeID</w:t>
            </w:r>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r w:rsidRPr="00325D1F">
              <w:rPr>
                <w:i/>
                <w:lang w:val="en-GB" w:eastAsia="ja-JP"/>
              </w:rPr>
              <w:t>fullI</w:t>
            </w:r>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r w:rsidRPr="00325D1F">
              <w:rPr>
                <w:i/>
                <w:lang w:val="en-GB" w:eastAsia="ja-JP"/>
              </w:rPr>
              <w:t>shortI</w:t>
            </w:r>
            <w:r w:rsidRPr="00325D1F">
              <w:rPr>
                <w:i/>
                <w:lang w:val="en-GB"/>
              </w:rPr>
              <w:t>-RNTI</w:t>
            </w:r>
            <w:r w:rsidRPr="00325D1F">
              <w:rPr>
                <w:lang w:val="en-GB" w:eastAsia="ja-JP"/>
              </w:rPr>
              <w:t xml:space="preserve"> and </w:t>
            </w:r>
            <w:r w:rsidRPr="00325D1F">
              <w:rPr>
                <w:i/>
                <w:lang w:val="en-GB" w:eastAsia="ja-JP"/>
              </w:rPr>
              <w:t>RRCResumeRequest</w:t>
            </w:r>
            <w:r w:rsidRPr="00325D1F">
              <w:rPr>
                <w:lang w:val="en-GB" w:eastAsia="ja-JP"/>
              </w:rPr>
              <w:t xml:space="preserve"> if the field is absent.</w:t>
            </w:r>
            <w:bookmarkEnd w:id="826"/>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827" w:name="_Toc20425911"/>
      <w:bookmarkStart w:id="828" w:name="_Toc29321307"/>
      <w:r w:rsidRPr="00325D1F">
        <w:rPr>
          <w:lang w:val="en-GB"/>
        </w:rPr>
        <w:t>–</w:t>
      </w:r>
      <w:r w:rsidRPr="00325D1F">
        <w:rPr>
          <w:lang w:val="en-GB"/>
        </w:rPr>
        <w:tab/>
      </w:r>
      <w:r w:rsidRPr="00325D1F">
        <w:rPr>
          <w:i/>
          <w:lang w:val="en-GB"/>
        </w:rPr>
        <w:t>SystemInformation</w:t>
      </w:r>
      <w:bookmarkEnd w:id="827"/>
      <w:bookmarkEnd w:id="828"/>
    </w:p>
    <w:p w14:paraId="593135E4" w14:textId="77777777"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 All the SIBs included are transmitted with the same periodicity.</w:t>
      </w:r>
    </w:p>
    <w:p w14:paraId="4FED42BF" w14:textId="77777777" w:rsidR="002C5D28" w:rsidRPr="00325D1F" w:rsidRDefault="002C5D28" w:rsidP="002C5D28">
      <w:pPr>
        <w:pStyle w:val="B1"/>
        <w:rPr>
          <w:lang w:val="en-GB"/>
        </w:rPr>
      </w:pPr>
      <w:r w:rsidRPr="00325D1F">
        <w:rPr>
          <w:lang w:val="en-GB"/>
        </w:rPr>
        <w:t>Signalling radio bearer: N/A</w:t>
      </w:r>
    </w:p>
    <w:p w14:paraId="5C2667D6" w14:textId="77777777" w:rsidR="002C5D28" w:rsidRPr="00325D1F" w:rsidRDefault="002C5D28" w:rsidP="002C5D28">
      <w:pPr>
        <w:pStyle w:val="B1"/>
        <w:rPr>
          <w:lang w:val="en-GB"/>
        </w:rPr>
      </w:pPr>
      <w:r w:rsidRPr="00325D1F">
        <w:rPr>
          <w:lang w:val="en-GB"/>
        </w:rPr>
        <w:lastRenderedPageBreak/>
        <w:t>RLC-SAP: TM</w:t>
      </w:r>
    </w:p>
    <w:p w14:paraId="486A5D66" w14:textId="77777777" w:rsidR="00F95F2F" w:rsidRPr="00325D1F" w:rsidRDefault="002C5D28" w:rsidP="002C5D28">
      <w:pPr>
        <w:pStyle w:val="B1"/>
        <w:rPr>
          <w:lang w:val="en-GB"/>
        </w:rPr>
      </w:pPr>
      <w:r w:rsidRPr="00325D1F">
        <w:rPr>
          <w:lang w:val="en-GB"/>
        </w:rPr>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829"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829"/>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830" w:name="_Toc20425912"/>
      <w:bookmarkStart w:id="831" w:name="_Toc29321308"/>
      <w:r w:rsidRPr="00325D1F">
        <w:rPr>
          <w:lang w:val="en-GB"/>
        </w:rPr>
        <w:t>–</w:t>
      </w:r>
      <w:r w:rsidRPr="00325D1F">
        <w:rPr>
          <w:lang w:val="en-GB"/>
        </w:rPr>
        <w:tab/>
      </w:r>
      <w:r w:rsidRPr="00325D1F">
        <w:rPr>
          <w:i/>
          <w:noProof/>
          <w:lang w:val="en-GB"/>
        </w:rPr>
        <w:t>UEAssistanceInformation</w:t>
      </w:r>
      <w:bookmarkEnd w:id="830"/>
      <w:bookmarkEnd w:id="831"/>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lastRenderedPageBreak/>
        <w:t>Direction: UE to Network</w:t>
      </w:r>
    </w:p>
    <w:p w14:paraId="63C82A25" w14:textId="670F8ED9" w:rsidR="002C5D28" w:rsidRPr="00325D1F" w:rsidRDefault="002C5D28" w:rsidP="002C5D28">
      <w:pPr>
        <w:pStyle w:val="TH"/>
        <w:rPr>
          <w:bCs/>
          <w:i/>
          <w:iCs/>
          <w:lang w:val="en-GB"/>
        </w:rPr>
      </w:pPr>
      <w:r w:rsidRPr="00325D1F">
        <w:rPr>
          <w:bCs/>
          <w:i/>
          <w:iCs/>
          <w:noProof/>
          <w:lang w:val="en-GB"/>
        </w:rPr>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77777777" w:rsidR="003B0B04" w:rsidRPr="00325D1F" w:rsidRDefault="003B0B04"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F5276F" w14:textId="77777777" w:rsidR="003B0B04" w:rsidRPr="00325D1F" w:rsidRDefault="003B0B04" w:rsidP="0096519C">
      <w:pPr>
        <w:pStyle w:val="PL"/>
      </w:pPr>
      <w:r w:rsidRPr="00325D1F">
        <w:t>}</w:t>
      </w:r>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lastRenderedPageBreak/>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lastRenderedPageBreak/>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r w:rsidRPr="00325D1F">
              <w:rPr>
                <w:b/>
                <w:bCs/>
                <w:i/>
                <w:iCs/>
                <w:lang w:val="en-GB" w:eastAsia="zh-CN"/>
              </w:rPr>
              <w:t>delay</w:t>
            </w:r>
            <w:r w:rsidRPr="00325D1F">
              <w:rPr>
                <w:b/>
                <w:bCs/>
                <w:i/>
                <w:iCs/>
                <w:lang w:val="en-GB" w:eastAsia="ko-KR"/>
              </w:rPr>
              <w:t>Budget</w:t>
            </w:r>
            <w:r w:rsidRPr="00325D1F">
              <w:rPr>
                <w:b/>
                <w:bCs/>
                <w:i/>
                <w:iCs/>
                <w:lang w:val="en-GB" w:eastAsia="zh-CN"/>
              </w:rPr>
              <w:t>Report</w:t>
            </w:r>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7D241375"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41FCC74A"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0569312"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1D2CDFA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30F2E17E"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w:t>
            </w:r>
            <w:r w:rsidRPr="00325D1F">
              <w:rPr>
                <w:lang w:val="en-GB" w:eastAsia="zh-CN"/>
              </w:rPr>
              <w:t>SCells</w:t>
            </w:r>
            <w:r w:rsidRPr="00325D1F">
              <w:rPr>
                <w:lang w:val="en-GB" w:eastAsia="en-GB"/>
              </w:rPr>
              <w:t xml:space="preserve"> indicated by the field, to address overheating.</w:t>
            </w:r>
            <w:r w:rsidR="00770E52" w:rsidRPr="00325D1F">
              <w:rPr>
                <w:lang w:val="en-GB" w:eastAsia="en-GB"/>
              </w:rPr>
              <w:t xml:space="preserve"> This maximum number includes both SCells of the MCG and PSCell/SCells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r w:rsidRPr="00325D1F">
              <w:rPr>
                <w:b/>
                <w:i/>
                <w:lang w:val="en-GB"/>
              </w:rPr>
              <w:t>reducedCCsUL</w:t>
            </w:r>
          </w:p>
          <w:p w14:paraId="6F61773B" w14:textId="5FF26B05"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w:t>
            </w:r>
            <w:r w:rsidRPr="00325D1F">
              <w:rPr>
                <w:lang w:val="en-GB" w:eastAsia="zh-CN"/>
              </w:rPr>
              <w:t>SCells</w:t>
            </w:r>
            <w:r w:rsidRPr="00325D1F">
              <w:rPr>
                <w:lang w:val="en-GB" w:eastAsia="en-GB"/>
              </w:rPr>
              <w:t xml:space="preserve"> indicated by the field, to address overheating</w:t>
            </w:r>
            <w:r w:rsidRPr="00325D1F">
              <w:rPr>
                <w:lang w:val="en-GB" w:eastAsia="zh-CN"/>
              </w:rPr>
              <w:t>.</w:t>
            </w:r>
            <w:r w:rsidR="00770E52" w:rsidRPr="00325D1F">
              <w:rPr>
                <w:lang w:val="en-GB" w:eastAsia="en-GB"/>
              </w:rPr>
              <w:t xml:space="preserve"> This maximum number includes both SCells of the MCG and PSCell/SCells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832" w:name="_Toc20425913"/>
      <w:bookmarkStart w:id="833" w:name="_Toc29321309"/>
      <w:r w:rsidRPr="00325D1F">
        <w:rPr>
          <w:lang w:val="en-GB"/>
        </w:rPr>
        <w:lastRenderedPageBreak/>
        <w:t>–</w:t>
      </w:r>
      <w:r w:rsidRPr="00325D1F">
        <w:rPr>
          <w:lang w:val="en-GB"/>
        </w:rPr>
        <w:tab/>
      </w:r>
      <w:r w:rsidRPr="00325D1F">
        <w:rPr>
          <w:i/>
          <w:lang w:val="en-GB"/>
        </w:rPr>
        <w:t>UECapabilityEnquiry</w:t>
      </w:r>
      <w:bookmarkEnd w:id="832"/>
      <w:bookmarkEnd w:id="833"/>
    </w:p>
    <w:p w14:paraId="76743FF2" w14:textId="77777777" w:rsidR="002C5D28" w:rsidRPr="00325D1F" w:rsidRDefault="002C5D28" w:rsidP="002C5D28">
      <w:r w:rsidRPr="00325D1F">
        <w:t xml:space="preserve">The </w:t>
      </w:r>
      <w:r w:rsidRPr="00325D1F">
        <w:rPr>
          <w:i/>
        </w:rPr>
        <w:t>UECapabilityEnquiry</w:t>
      </w:r>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r w:rsidRPr="00325D1F">
        <w:rPr>
          <w:i/>
          <w:lang w:val="en-GB"/>
        </w:rPr>
        <w:t>UECapabilityEnquiry</w:t>
      </w:r>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834" w:name="_Toc20425914"/>
      <w:bookmarkStart w:id="835" w:name="_Toc29321310"/>
      <w:r w:rsidRPr="00325D1F">
        <w:rPr>
          <w:lang w:val="en-GB"/>
        </w:rPr>
        <w:t>–</w:t>
      </w:r>
      <w:r w:rsidRPr="00325D1F">
        <w:rPr>
          <w:lang w:val="en-GB"/>
        </w:rPr>
        <w:tab/>
      </w:r>
      <w:r w:rsidRPr="00325D1F">
        <w:rPr>
          <w:i/>
          <w:lang w:val="en-GB"/>
        </w:rPr>
        <w:t>UECapabilityInformation</w:t>
      </w:r>
      <w:bookmarkEnd w:id="834"/>
      <w:bookmarkEnd w:id="835"/>
    </w:p>
    <w:p w14:paraId="52115C8F" w14:textId="77777777" w:rsidR="002C5D28" w:rsidRPr="00325D1F" w:rsidRDefault="002C5D28" w:rsidP="002C5D28">
      <w:r w:rsidRPr="00325D1F">
        <w:t xml:space="preserve">The IE </w:t>
      </w:r>
      <w:r w:rsidRPr="00325D1F">
        <w:rPr>
          <w:i/>
        </w:rPr>
        <w:t>UECapabilityInformation</w:t>
      </w:r>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lastRenderedPageBreak/>
        <w:t>Logical channel: DCCH</w:t>
      </w:r>
    </w:p>
    <w:p w14:paraId="5872A679" w14:textId="77777777" w:rsidR="002C5D28" w:rsidRPr="00325D1F" w:rsidRDefault="002C5D28" w:rsidP="002C5D28">
      <w:pPr>
        <w:pStyle w:val="B1"/>
        <w:rPr>
          <w:lang w:val="en-GB"/>
        </w:rPr>
      </w:pPr>
      <w:r w:rsidRPr="00325D1F">
        <w:rPr>
          <w:lang w:val="en-GB"/>
        </w:rPr>
        <w:t>Direction: UE to Network</w:t>
      </w:r>
    </w:p>
    <w:p w14:paraId="41694E5E" w14:textId="77777777" w:rsidR="002C5D28" w:rsidRPr="00325D1F" w:rsidRDefault="002C5D28" w:rsidP="002C5D28">
      <w:pPr>
        <w:pStyle w:val="TH"/>
        <w:rPr>
          <w:lang w:val="en-GB"/>
        </w:rPr>
      </w:pPr>
      <w:r w:rsidRPr="00325D1F">
        <w:rPr>
          <w:i/>
          <w:lang w:val="en-GB"/>
        </w:rPr>
        <w:t>UECapabilityInformation</w:t>
      </w:r>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836" w:name="_Toc20425915"/>
      <w:bookmarkStart w:id="837" w:name="_Toc29321311"/>
      <w:r w:rsidRPr="00325D1F">
        <w:rPr>
          <w:lang w:val="en-GB"/>
        </w:rPr>
        <w:t>–</w:t>
      </w:r>
      <w:r w:rsidRPr="00325D1F">
        <w:rPr>
          <w:lang w:val="en-GB"/>
        </w:rPr>
        <w:tab/>
      </w:r>
      <w:r w:rsidRPr="00325D1F">
        <w:rPr>
          <w:i/>
          <w:lang w:val="en-GB"/>
        </w:rPr>
        <w:t>ULInformationTransfer</w:t>
      </w:r>
      <w:bookmarkEnd w:id="836"/>
      <w:bookmarkEnd w:id="837"/>
    </w:p>
    <w:p w14:paraId="7B72AAC2" w14:textId="77777777" w:rsidR="002C5D28" w:rsidRPr="00325D1F" w:rsidRDefault="002C5D28" w:rsidP="002C5D28">
      <w:r w:rsidRPr="00325D1F">
        <w:t xml:space="preserve">The </w:t>
      </w:r>
      <w:r w:rsidRPr="00325D1F">
        <w:rPr>
          <w:i/>
        </w:rPr>
        <w:t>ULInformationTransfer</w:t>
      </w:r>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r w:rsidRPr="00325D1F">
        <w:rPr>
          <w:bCs/>
          <w:i/>
          <w:iCs/>
          <w:lang w:val="en-GB"/>
        </w:rPr>
        <w:t>ULInformationTransfer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lastRenderedPageBreak/>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838" w:name="_Toc20425916"/>
      <w:bookmarkStart w:id="839" w:name="_Toc29321312"/>
      <w:r w:rsidRPr="00325D1F">
        <w:rPr>
          <w:i/>
          <w:iCs/>
          <w:lang w:val="en-GB"/>
        </w:rPr>
        <w:t>–</w:t>
      </w:r>
      <w:r w:rsidRPr="00325D1F">
        <w:rPr>
          <w:i/>
          <w:iCs/>
          <w:lang w:val="en-GB"/>
        </w:rPr>
        <w:tab/>
      </w:r>
      <w:r w:rsidRPr="00325D1F">
        <w:rPr>
          <w:i/>
          <w:iCs/>
          <w:noProof/>
          <w:lang w:val="en-GB"/>
        </w:rPr>
        <w:t>ULInformationTransferMRDC</w:t>
      </w:r>
      <w:bookmarkEnd w:id="838"/>
      <w:bookmarkEnd w:id="839"/>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(e.g. for transferring the NR or E-UTRA RRC </w:t>
      </w:r>
      <w:r w:rsidRPr="00325D1F">
        <w:rPr>
          <w:i/>
        </w:rPr>
        <w:t>MeasurementReport</w:t>
      </w:r>
      <w:r w:rsidRPr="00325D1F">
        <w:t xml:space="preserve"> message or the </w:t>
      </w:r>
      <w:r w:rsidRPr="00325D1F">
        <w:rPr>
          <w:i/>
        </w:rPr>
        <w:t>FailureInformation</w:t>
      </w:r>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r w:rsidRPr="00325D1F">
        <w:rPr>
          <w:bCs/>
          <w:i/>
          <w:iCs/>
          <w:lang w:val="en-GB"/>
        </w:rPr>
        <w:t>ULInformationTransferMRDC</w:t>
      </w:r>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lastRenderedPageBreak/>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r w:rsidRPr="00325D1F">
              <w:rPr>
                <w:i/>
                <w:lang w:val="en-GB" w:eastAsia="en-GB"/>
              </w:rPr>
              <w:t>MeasurementReport</w:t>
            </w:r>
            <w:r w:rsidRPr="00325D1F">
              <w:rPr>
                <w:lang w:val="en-GB" w:eastAsia="en-GB"/>
              </w:rPr>
              <w:t xml:space="preserve"> and </w:t>
            </w:r>
            <w:r w:rsidRPr="00325D1F">
              <w:rPr>
                <w:i/>
                <w:lang w:val="en-GB" w:eastAsia="en-GB"/>
              </w:rPr>
              <w:t>FailureInformation</w:t>
            </w:r>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840" w:name="_Toc20425917"/>
      <w:bookmarkStart w:id="841" w:name="_Toc29321313"/>
      <w:r w:rsidRPr="00325D1F">
        <w:rPr>
          <w:lang w:val="en-GB"/>
        </w:rPr>
        <w:t>6.3</w:t>
      </w:r>
      <w:r w:rsidRPr="00325D1F">
        <w:rPr>
          <w:lang w:val="en-GB"/>
        </w:rPr>
        <w:tab/>
        <w:t>RRC information elements</w:t>
      </w:r>
      <w:bookmarkEnd w:id="840"/>
      <w:bookmarkEnd w:id="841"/>
    </w:p>
    <w:p w14:paraId="37E7E565" w14:textId="77777777" w:rsidR="002C5D28" w:rsidRPr="00325D1F" w:rsidRDefault="002C5D28" w:rsidP="002C5D28">
      <w:pPr>
        <w:pStyle w:val="Heading3"/>
        <w:rPr>
          <w:lang w:val="en-GB"/>
        </w:rPr>
      </w:pPr>
      <w:bookmarkStart w:id="842" w:name="_Toc20425918"/>
      <w:bookmarkStart w:id="843" w:name="_Toc29321314"/>
      <w:r w:rsidRPr="00325D1F">
        <w:rPr>
          <w:lang w:val="en-GB"/>
        </w:rPr>
        <w:t>6.3.0</w:t>
      </w:r>
      <w:r w:rsidRPr="00325D1F">
        <w:rPr>
          <w:lang w:val="en-GB"/>
        </w:rPr>
        <w:tab/>
        <w:t>Parameterized types</w:t>
      </w:r>
      <w:bookmarkEnd w:id="842"/>
      <w:bookmarkEnd w:id="843"/>
    </w:p>
    <w:p w14:paraId="56583758" w14:textId="77777777" w:rsidR="002C5D28" w:rsidRPr="00325D1F" w:rsidRDefault="002C5D28" w:rsidP="002C5D28">
      <w:pPr>
        <w:pStyle w:val="Heading4"/>
        <w:rPr>
          <w:lang w:val="en-GB"/>
        </w:rPr>
      </w:pPr>
      <w:bookmarkStart w:id="844" w:name="_Toc20425919"/>
      <w:bookmarkStart w:id="845" w:name="_Toc29321315"/>
      <w:r w:rsidRPr="00325D1F">
        <w:rPr>
          <w:lang w:val="en-GB"/>
        </w:rPr>
        <w:t>–</w:t>
      </w:r>
      <w:r w:rsidRPr="00325D1F">
        <w:rPr>
          <w:lang w:val="en-GB"/>
        </w:rPr>
        <w:tab/>
      </w:r>
      <w:r w:rsidRPr="00325D1F">
        <w:rPr>
          <w:i/>
          <w:lang w:val="en-GB"/>
        </w:rPr>
        <w:t>SetupRelease</w:t>
      </w:r>
      <w:bookmarkEnd w:id="844"/>
      <w:bookmarkEnd w:id="845"/>
    </w:p>
    <w:p w14:paraId="11501B24" w14:textId="77777777" w:rsidR="002C5D28" w:rsidRPr="00325D1F" w:rsidRDefault="002C5D28" w:rsidP="002C5D28">
      <w:r w:rsidRPr="00325D1F">
        <w:rPr>
          <w:i/>
        </w:rPr>
        <w:t>SetupRelease</w:t>
      </w:r>
      <w:r w:rsidRPr="00325D1F">
        <w:t xml:space="preserve"> allows the </w:t>
      </w:r>
      <w:r w:rsidRPr="00325D1F">
        <w:rPr>
          <w:i/>
        </w:rPr>
        <w:t>ElementTypeParam</w:t>
      </w:r>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846" w:name="_Toc20425920"/>
      <w:bookmarkStart w:id="847" w:name="_Toc29321316"/>
      <w:r w:rsidRPr="00325D1F">
        <w:rPr>
          <w:lang w:val="en-GB"/>
        </w:rPr>
        <w:t>6.3.1</w:t>
      </w:r>
      <w:r w:rsidRPr="00325D1F">
        <w:rPr>
          <w:lang w:val="en-GB"/>
        </w:rPr>
        <w:tab/>
        <w:t>System information blocks</w:t>
      </w:r>
      <w:bookmarkEnd w:id="846"/>
      <w:bookmarkEnd w:id="847"/>
    </w:p>
    <w:p w14:paraId="5F8D2C12" w14:textId="77777777" w:rsidR="002C5D28" w:rsidRPr="00325D1F" w:rsidRDefault="002C5D28" w:rsidP="002C5D28">
      <w:pPr>
        <w:pStyle w:val="Heading4"/>
        <w:rPr>
          <w:rFonts w:eastAsia="SimSun"/>
          <w:i/>
          <w:lang w:val="en-GB"/>
        </w:rPr>
      </w:pPr>
      <w:bookmarkStart w:id="848" w:name="_Toc20425921"/>
      <w:bookmarkStart w:id="849" w:name="_Toc29321317"/>
      <w:r w:rsidRPr="00325D1F">
        <w:rPr>
          <w:rFonts w:eastAsia="SimSun"/>
          <w:lang w:val="en-GB"/>
        </w:rPr>
        <w:t>–</w:t>
      </w:r>
      <w:r w:rsidRPr="00325D1F">
        <w:rPr>
          <w:rFonts w:eastAsia="SimSun"/>
          <w:lang w:val="en-GB"/>
        </w:rPr>
        <w:tab/>
      </w:r>
      <w:r w:rsidRPr="00325D1F">
        <w:rPr>
          <w:rFonts w:eastAsia="SimSun"/>
          <w:i/>
          <w:lang w:val="en-GB"/>
        </w:rPr>
        <w:t>SIB2</w:t>
      </w:r>
      <w:bookmarkEnd w:id="848"/>
      <w:bookmarkEnd w:id="849"/>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lastRenderedPageBreak/>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FBDF082" w14:textId="77777777" w:rsidR="002C5D28" w:rsidRPr="00325D1F" w:rsidRDefault="002C5D28" w:rsidP="0096519C">
      <w:pPr>
        <w:pStyle w:val="PL"/>
      </w:pPr>
      <w:r w:rsidRPr="00325D1F">
        <w:t xml:space="preserve">    ...</w:t>
      </w: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lastRenderedPageBreak/>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r w:rsidRPr="00325D1F">
              <w:rPr>
                <w:b/>
                <w:bCs/>
                <w:i/>
                <w:iCs/>
                <w:lang w:val="en-GB"/>
              </w:rPr>
              <w:t>deriveSSB-IndexFromCell</w:t>
            </w:r>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r w:rsidRPr="00325D1F">
              <w:rPr>
                <w:i/>
                <w:noProof/>
                <w:lang w:val="en-GB" w:eastAsia="en-GB"/>
              </w:rPr>
              <w:t>Q</w:t>
            </w:r>
            <w:r w:rsidRPr="00325D1F">
              <w:rPr>
                <w:i/>
                <w:noProof/>
                <w:vertAlign w:val="subscript"/>
                <w:lang w:val="en-GB" w:eastAsia="en-GB"/>
              </w:rPr>
              <w:t>hyst</w:t>
            </w:r>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dB.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the UE applies the (default) value of negative infinity for Q</w:t>
            </w:r>
            <w:r w:rsidR="002C5D28" w:rsidRPr="00325D1F">
              <w:rPr>
                <w:vertAlign w:val="subscript"/>
                <w:lang w:val="en-GB" w:eastAsia="en-GB"/>
              </w:rPr>
              <w:t>qualmin</w:t>
            </w:r>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r w:rsidRPr="00325D1F">
              <w:rPr>
                <w:b/>
                <w:bCs/>
                <w:i/>
                <w:iCs/>
                <w:lang w:val="en-GB" w:eastAsia="ja-JP"/>
              </w:rPr>
              <w:t>rangeToBestCell</w:t>
            </w:r>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r w:rsidRPr="00325D1F">
              <w:rPr>
                <w:lang w:val="en-GB" w:eastAsia="zh-CN"/>
              </w:rPr>
              <w:t>rangeToBestCell</w:t>
            </w:r>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nonIntraSearchP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r w:rsidR="002C5D28" w:rsidRPr="00325D1F">
              <w:rPr>
                <w:lang w:val="en-GB" w:eastAsia="en-GB"/>
              </w:rPr>
              <w:t>S</w:t>
            </w:r>
            <w:r w:rsidR="002C5D28" w:rsidRPr="00325D1F">
              <w:rPr>
                <w:vertAlign w:val="subscript"/>
                <w:lang w:val="en-GB" w:eastAsia="en-GB"/>
              </w:rPr>
              <w:t>nonIntraSearchP</w:t>
            </w:r>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r w:rsidRPr="00325D1F">
              <w:rPr>
                <w:lang w:val="en-GB" w:eastAsia="en-GB"/>
              </w:rPr>
              <w:t>S</w:t>
            </w:r>
            <w:r w:rsidRPr="00325D1F">
              <w:rPr>
                <w:vertAlign w:val="subscript"/>
                <w:lang w:val="en-GB" w:eastAsia="en-GB"/>
              </w:rPr>
              <w:t>nonIntraSearchQ</w:t>
            </w:r>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Measurement timing configuration for intra-frequency measurement. If this field is absent, the UE assumes that SSB periodicity is 5 ms for the intra-frequnecy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r w:rsidRPr="00325D1F">
              <w:rPr>
                <w:b/>
                <w:bCs/>
                <w:i/>
                <w:iCs/>
                <w:lang w:val="en-GB"/>
              </w:rPr>
              <w:t>ssb-ToMeasure</w:t>
            </w:r>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lastRenderedPageBreak/>
              <w:t>t-ReselectionNR</w:t>
            </w:r>
          </w:p>
          <w:p w14:paraId="5A009C47" w14:textId="77777777" w:rsidR="002800EC" w:rsidRPr="00325D1F" w:rsidRDefault="002800EC" w:rsidP="008F67AD">
            <w:pPr>
              <w:pStyle w:val="TAL"/>
              <w:rPr>
                <w:lang w:val="en-GB" w:eastAsia="en-GB"/>
              </w:rPr>
            </w:pPr>
            <w:r w:rsidRPr="00325D1F">
              <w:rPr>
                <w:lang w:val="en-GB" w:eastAsia="en-GB"/>
              </w:rPr>
              <w:t>Parameter "Treselection</w:t>
            </w:r>
            <w:r w:rsidRPr="00325D1F">
              <w:rPr>
                <w:vertAlign w:val="subscript"/>
                <w:lang w:val="en-GB" w:eastAsia="en-GB"/>
              </w:rPr>
              <w:t>NR</w:t>
            </w:r>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"Thresh</w:t>
            </w:r>
            <w:r w:rsidRPr="00325D1F">
              <w:rPr>
                <w:vertAlign w:val="subscript"/>
                <w:lang w:val="en-GB" w:eastAsia="en-GB"/>
              </w:rPr>
              <w:t>Serving, LowP</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Serving, LowQ</w:t>
            </w:r>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850" w:name="_Toc20425922"/>
      <w:bookmarkStart w:id="851" w:name="_Toc29321318"/>
      <w:r w:rsidRPr="00325D1F">
        <w:rPr>
          <w:rFonts w:eastAsia="SimSun"/>
          <w:lang w:val="en-GB"/>
        </w:rPr>
        <w:t>–</w:t>
      </w:r>
      <w:r w:rsidRPr="00325D1F">
        <w:rPr>
          <w:rFonts w:eastAsia="SimSun"/>
          <w:lang w:val="en-GB"/>
        </w:rPr>
        <w:tab/>
      </w:r>
      <w:r w:rsidRPr="00325D1F">
        <w:rPr>
          <w:rFonts w:eastAsia="SimSun"/>
          <w:i/>
          <w:lang w:val="en-GB"/>
        </w:rPr>
        <w:t>SIB3</w:t>
      </w:r>
      <w:bookmarkEnd w:id="850"/>
      <w:bookmarkEnd w:id="851"/>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lastRenderedPageBreak/>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q-QualMinOffsetCell</w:t>
            </w:r>
          </w:p>
          <w:p w14:paraId="7ED14A7F"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qualminoffsetcell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q-RxLevMinOffsetCell</w:t>
            </w:r>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r w:rsidRPr="00325D1F">
              <w:rPr>
                <w:lang w:val="en-GB" w:eastAsia="ja-JP"/>
              </w:rPr>
              <w:t>Q</w:t>
            </w:r>
            <w:r w:rsidRPr="00325D1F">
              <w:rPr>
                <w:vertAlign w:val="subscript"/>
                <w:lang w:val="en-GB" w:eastAsia="ja-JP"/>
              </w:rPr>
              <w:t>rxlevminoffsetcell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w:t>
            </w:r>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852" w:name="_Toc20425923"/>
      <w:bookmarkStart w:id="853"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852"/>
      <w:bookmarkEnd w:id="853"/>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lastRenderedPageBreak/>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lastRenderedPageBreak/>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r w:rsidRPr="00325D1F">
              <w:rPr>
                <w:b/>
                <w:bCs/>
                <w:i/>
                <w:iCs/>
                <w:lang w:val="en-GB"/>
              </w:rPr>
              <w:t>deriveSSB-IndexFromCell</w:t>
            </w:r>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neighbor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dl-CarrierFreq</w:t>
            </w:r>
          </w:p>
          <w:p w14:paraId="34BB9E3B" w14:textId="4D2D41F8" w:rsidR="003A6C1A" w:rsidRPr="00325D1F" w:rsidRDefault="003A6C1A" w:rsidP="00A92B3E">
            <w:pPr>
              <w:pStyle w:val="TAL"/>
              <w:rPr>
                <w:lang w:val="en-GB"/>
              </w:rPr>
            </w:pPr>
            <w:r w:rsidRPr="00325D1F">
              <w:rPr>
                <w:lang w:val="en-GB"/>
              </w:rPr>
              <w:t>This field indicates center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frequency</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w:t>
            </w:r>
            <w:r w:rsidR="002C5D28" w:rsidRPr="00325D1F">
              <w:rPr>
                <w:bCs/>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the UE applies the (default) value of negative infinity for Q</w:t>
            </w:r>
            <w:r w:rsidR="001A602F" w:rsidRPr="00325D1F">
              <w:rPr>
                <w:vertAlign w:val="subscript"/>
                <w:lang w:val="en-GB" w:eastAsia="en-GB"/>
              </w:rPr>
              <w:t>qualmin</w:t>
            </w:r>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q-QualMinOffsetCell</w:t>
            </w:r>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r w:rsidRPr="00325D1F">
              <w:rPr>
                <w:lang w:val="en-GB" w:eastAsia="ja-JP"/>
              </w:rPr>
              <w:t>Q</w:t>
            </w:r>
            <w:r w:rsidRPr="00325D1F">
              <w:rPr>
                <w:vertAlign w:val="subscript"/>
                <w:lang w:val="en-GB" w:eastAsia="ja-JP"/>
              </w:rPr>
              <w:t>qualminoffsetcell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qualminoffsetcell</w:t>
            </w:r>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q-RxLevMin</w:t>
            </w:r>
          </w:p>
          <w:p w14:paraId="534732F4"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q-RxLevMinOffsetCell</w:t>
            </w:r>
          </w:p>
          <w:p w14:paraId="13296E49"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rxlevminoffsetcell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q-RxLevMinSUL</w:t>
            </w:r>
          </w:p>
          <w:p w14:paraId="3C77C09A"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Measurement timing configuration for inter-frequency measurement. If this field is absent, the UE assumes that SSB periodicity is 5 ms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r w:rsidRPr="00325D1F">
              <w:rPr>
                <w:b/>
                <w:bCs/>
                <w:i/>
                <w:iCs/>
                <w:lang w:val="en-GB"/>
              </w:rPr>
              <w:t>ssb-ToMeasure</w:t>
            </w:r>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r w:rsidRPr="00325D1F">
              <w:rPr>
                <w:b/>
                <w:bCs/>
                <w:i/>
                <w:iCs/>
                <w:lang w:val="en-GB"/>
              </w:rPr>
              <w:t>ssbSubcarrierSpacing</w:t>
            </w:r>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lastRenderedPageBreak/>
              <w:t>threshX-HighP</w:t>
            </w:r>
          </w:p>
          <w:p w14:paraId="111683E2" w14:textId="77777777" w:rsidR="002C5D28" w:rsidRPr="00325D1F" w:rsidRDefault="00D754ED"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NR</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t-ReselectionNR-SF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Speed dependent ScalingFactor for Treselection</w:t>
            </w:r>
            <w:r w:rsidR="002C5D28" w:rsidRPr="00325D1F">
              <w:rPr>
                <w:vertAlign w:val="subscript"/>
                <w:lang w:val="en-GB" w:eastAsia="ja-JP"/>
              </w:rPr>
              <w:t>NR</w:t>
            </w:r>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854" w:name="_Toc20425924"/>
      <w:bookmarkStart w:id="855"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854"/>
      <w:bookmarkEnd w:id="855"/>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lastRenderedPageBreak/>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325D1F" w:rsidRDefault="002C5D28" w:rsidP="0096519C">
      <w:pPr>
        <w:pStyle w:val="PL"/>
      </w:pPr>
      <w:r w:rsidRPr="00325D1F">
        <w:t xml:space="preserve">    q-RxLevMin                          </w:t>
      </w:r>
      <w:r w:rsidRPr="00777603">
        <w:rPr>
          <w:color w:val="993366"/>
        </w:rPr>
        <w:t>INTEGER</w:t>
      </w:r>
      <w:r w:rsidRPr="00325D1F">
        <w:t xml:space="preserve"> (-70..-22),</w:t>
      </w:r>
    </w:p>
    <w:p w14:paraId="34DE6442" w14:textId="77777777" w:rsidR="002C5D28" w:rsidRPr="00325D1F" w:rsidRDefault="002C5D28" w:rsidP="0096519C">
      <w:pPr>
        <w:pStyle w:val="PL"/>
      </w:pPr>
      <w:r w:rsidRPr="00325D1F">
        <w:t xml:space="preserve">    q-QualMin                           </w:t>
      </w:r>
      <w:r w:rsidRPr="00777603">
        <w:rPr>
          <w:color w:val="993366"/>
        </w:rPr>
        <w:t>INTEGER</w:t>
      </w:r>
      <w:r w:rsidRPr="00325D1F">
        <w:t xml:space="preserve"> (-34..-3),</w:t>
      </w:r>
    </w:p>
    <w:p w14:paraId="52B914BD" w14:textId="77777777" w:rsidR="002C5D28" w:rsidRPr="00325D1F" w:rsidRDefault="002C5D28" w:rsidP="0096519C">
      <w:pPr>
        <w:pStyle w:val="PL"/>
      </w:pPr>
      <w:r w:rsidRPr="00325D1F">
        <w:t xml:space="preserve">    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lastRenderedPageBreak/>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-multiBandInfoList</w:t>
            </w:r>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r w:rsidRPr="00325D1F">
              <w:rPr>
                <w:i/>
                <w:lang w:val="en-GB"/>
              </w:rPr>
              <w:t>additionalPmax</w:t>
            </w:r>
            <w:r w:rsidRPr="00325D1F">
              <w:rPr>
                <w:iCs/>
                <w:noProof/>
                <w:lang w:val="en-GB" w:eastAsia="en-GB"/>
              </w:rPr>
              <w:t xml:space="preserve"> and </w:t>
            </w:r>
            <w:r w:rsidRPr="00325D1F">
              <w:rPr>
                <w:i/>
                <w:lang w:val="en-GB"/>
              </w:rPr>
              <w:t>additionalSpectrumEmission</w:t>
            </w:r>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qualmin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qualmin</w:t>
            </w:r>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q-QualMinOffsetCell</w:t>
            </w:r>
          </w:p>
          <w:p w14:paraId="26AF940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qualminoffsetcell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rxlevmin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rxlevmin</w:t>
            </w:r>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q-RxLevMinOffsetCell</w:t>
            </w:r>
          </w:p>
          <w:p w14:paraId="6F9946B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rxlevminoffsetcell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EUTRA</w:t>
            </w:r>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t-ReselectionEUTRA-SF</w:t>
            </w:r>
          </w:p>
          <w:p w14:paraId="3B3B24EA" w14:textId="43A762DE" w:rsidR="002C5D28" w:rsidRPr="00325D1F" w:rsidRDefault="002C5D28" w:rsidP="00F43D0B">
            <w:pPr>
              <w:pStyle w:val="TAL"/>
              <w:rPr>
                <w:b/>
                <w:bCs/>
                <w:i/>
                <w:noProof/>
                <w:lang w:val="en-GB" w:eastAsia="en-GB"/>
              </w:rPr>
            </w:pPr>
            <w:r w:rsidRPr="00325D1F">
              <w:rPr>
                <w:lang w:val="en-GB" w:eastAsia="ja-JP"/>
              </w:rPr>
              <w:t>Parameter "Speed dependent ScalingFactor for Treselection</w:t>
            </w:r>
            <w:r w:rsidRPr="00325D1F">
              <w:rPr>
                <w:vertAlign w:val="subscript"/>
                <w:lang w:val="en-GB" w:eastAsia="ja-JP"/>
              </w:rPr>
              <w:t>EUTRA</w:t>
            </w:r>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856" w:name="_Toc20425925"/>
      <w:bookmarkStart w:id="857"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856"/>
      <w:bookmarkEnd w:id="857"/>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lastRenderedPageBreak/>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messageIdentifier</w:t>
            </w:r>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serialNumber</w:t>
            </w:r>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warningType</w:t>
            </w:r>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858" w:name="_Toc20425926"/>
      <w:bookmarkStart w:id="859"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858"/>
      <w:bookmarkEnd w:id="859"/>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r w:rsidRPr="00325D1F">
              <w:rPr>
                <w:b/>
                <w:i/>
                <w:szCs w:val="22"/>
                <w:lang w:val="en-GB" w:eastAsia="en-US"/>
              </w:rPr>
              <w:t>serialNumber</w:t>
            </w:r>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860" w:name="_Toc20425927"/>
      <w:bookmarkStart w:id="861"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860"/>
      <w:bookmarkEnd w:id="861"/>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r w:rsidRPr="00325D1F">
              <w:rPr>
                <w:b/>
                <w:i/>
                <w:szCs w:val="22"/>
                <w:lang w:val="en-GB" w:eastAsia="en-US"/>
              </w:rPr>
              <w:t>serialNumber</w:t>
            </w:r>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r w:rsidRPr="00325D1F">
              <w:rPr>
                <w:b/>
                <w:i/>
                <w:szCs w:val="22"/>
                <w:lang w:val="en-GB" w:eastAsia="en-US"/>
              </w:rPr>
              <w:t>warningAreaCoordinatesSegment</w:t>
            </w:r>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r w:rsidR="002C5D28" w:rsidRPr="00325D1F">
              <w:rPr>
                <w:i/>
                <w:lang w:val="en-GB"/>
              </w:rPr>
              <w:t>warningAreaCoordinatesSegment</w:t>
            </w:r>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862" w:name="_Toc20425928"/>
      <w:bookmarkStart w:id="863"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862"/>
      <w:bookmarkEnd w:id="863"/>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lastRenderedPageBreak/>
        <w:t xml:space="preserve">    ...</w:t>
      </w:r>
    </w:p>
    <w:p w14:paraId="7952CFA6" w14:textId="77777777" w:rsidR="002C5D28" w:rsidRPr="00325D1F" w:rsidRDefault="002C5D28" w:rsidP="0096519C">
      <w:pPr>
        <w:pStyle w:val="PL"/>
      </w:pPr>
      <w:r w:rsidRPr="00325D1F">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r w:rsidRPr="00325D1F">
              <w:rPr>
                <w:b/>
                <w:i/>
                <w:szCs w:val="22"/>
                <w:lang w:val="en-GB" w:eastAsia="en-US"/>
              </w:rPr>
              <w:t>dayLightSavingTime</w:t>
            </w:r>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r w:rsidRPr="00325D1F">
              <w:rPr>
                <w:b/>
                <w:i/>
                <w:szCs w:val="22"/>
                <w:lang w:val="en-GB" w:eastAsia="en-US"/>
              </w:rPr>
              <w:t>leapSeconds</w:t>
            </w:r>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-leapSeconds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r w:rsidRPr="00325D1F">
              <w:rPr>
                <w:b/>
                <w:i/>
                <w:szCs w:val="22"/>
                <w:lang w:val="en-GB" w:eastAsia="en-US"/>
              </w:rPr>
              <w:t>localTimeOffset</w:t>
            </w:r>
          </w:p>
          <w:p w14:paraId="2990A3FD" w14:textId="77777777" w:rsidR="002C5D28" w:rsidRPr="00325D1F" w:rsidRDefault="002C5D28" w:rsidP="00F43D0B">
            <w:pPr>
              <w:pStyle w:val="TAL"/>
              <w:rPr>
                <w:szCs w:val="22"/>
                <w:lang w:val="en-GB" w:eastAsia="en-US"/>
              </w:rPr>
            </w:pPr>
            <w:r w:rsidRPr="00325D1F">
              <w:rPr>
                <w:szCs w:val="22"/>
                <w:lang w:val="en-GB" w:eastAsia="en-US"/>
              </w:rPr>
              <w:t>Offset between UTC and local time in units of 15 minutes. Actual value = field value * 15 minutes. Local time of the day is calculated as UTC time + localTimeOffset.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r w:rsidRPr="00325D1F">
              <w:rPr>
                <w:b/>
                <w:i/>
                <w:szCs w:val="22"/>
                <w:lang w:val="en-GB" w:eastAsia="en-US"/>
              </w:rPr>
              <w:t>timeInfoUTC</w:t>
            </w:r>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r w:rsidRPr="00325D1F">
              <w:rPr>
                <w:i/>
                <w:lang w:val="en-GB"/>
              </w:rPr>
              <w:t>timeInfoUTC</w:t>
            </w:r>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r w:rsidRPr="00325D1F">
        <w:rPr>
          <w:i/>
          <w:lang w:val="en-GB"/>
        </w:rPr>
        <w:t>leapSeconds</w:t>
      </w:r>
      <w:r w:rsidRPr="00325D1F">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292F3C12" w14:textId="77777777" w:rsidR="002C5D28" w:rsidRPr="00325D1F" w:rsidRDefault="002C5D28" w:rsidP="002C5D28">
      <w:pPr>
        <w:pStyle w:val="Heading3"/>
        <w:rPr>
          <w:lang w:val="en-GB"/>
        </w:rPr>
      </w:pPr>
      <w:bookmarkStart w:id="864" w:name="_Toc20425929"/>
      <w:bookmarkStart w:id="865" w:name="_Toc29321325"/>
      <w:r w:rsidRPr="00325D1F">
        <w:rPr>
          <w:lang w:val="en-GB"/>
        </w:rPr>
        <w:t>6.3.2</w:t>
      </w:r>
      <w:r w:rsidRPr="00325D1F">
        <w:rPr>
          <w:lang w:val="en-GB"/>
        </w:rPr>
        <w:tab/>
        <w:t>Radio resource control information elements</w:t>
      </w:r>
      <w:bookmarkEnd w:id="864"/>
      <w:bookmarkEnd w:id="865"/>
    </w:p>
    <w:p w14:paraId="142047D2" w14:textId="77777777" w:rsidR="002C5D28" w:rsidRPr="00325D1F" w:rsidRDefault="002C5D28" w:rsidP="002C5D28">
      <w:pPr>
        <w:pStyle w:val="Heading4"/>
        <w:rPr>
          <w:lang w:val="en-GB"/>
        </w:rPr>
      </w:pPr>
      <w:bookmarkStart w:id="866" w:name="_Toc20425930"/>
      <w:bookmarkStart w:id="867" w:name="_Toc29321326"/>
      <w:r w:rsidRPr="00325D1F">
        <w:rPr>
          <w:lang w:val="en-GB"/>
        </w:rPr>
        <w:t>–</w:t>
      </w:r>
      <w:r w:rsidRPr="00325D1F">
        <w:rPr>
          <w:lang w:val="en-GB"/>
        </w:rPr>
        <w:tab/>
      </w:r>
      <w:r w:rsidRPr="00325D1F">
        <w:rPr>
          <w:i/>
          <w:lang w:val="en-GB"/>
        </w:rPr>
        <w:t>AdditionalSpectrumEmission</w:t>
      </w:r>
      <w:bookmarkEnd w:id="866"/>
      <w:bookmarkEnd w:id="867"/>
    </w:p>
    <w:p w14:paraId="35700F7E" w14:textId="4184BF8F" w:rsidR="002C5D28" w:rsidRPr="00325D1F" w:rsidRDefault="002C5D28" w:rsidP="002C5D28">
      <w:r w:rsidRPr="00325D1F">
        <w:t xml:space="preserve">The IE </w:t>
      </w:r>
      <w:r w:rsidRPr="00325D1F">
        <w:rPr>
          <w:i/>
        </w:rPr>
        <w:t>AdditionalSpectrumEmission</w:t>
      </w:r>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r w:rsidRPr="00325D1F">
        <w:rPr>
          <w:i/>
          <w:lang w:val="en-GB"/>
        </w:rPr>
        <w:t>AdditionalSpectrumEmission</w:t>
      </w:r>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868" w:name="_Toc20425931"/>
      <w:bookmarkStart w:id="869" w:name="_Toc29321327"/>
      <w:r w:rsidRPr="00325D1F">
        <w:rPr>
          <w:lang w:val="en-GB"/>
        </w:rPr>
        <w:lastRenderedPageBreak/>
        <w:t>–</w:t>
      </w:r>
      <w:r w:rsidRPr="00325D1F">
        <w:rPr>
          <w:lang w:val="en-GB"/>
        </w:rPr>
        <w:tab/>
      </w:r>
      <w:r w:rsidRPr="00325D1F">
        <w:rPr>
          <w:i/>
          <w:lang w:val="en-GB"/>
        </w:rPr>
        <w:t>Alpha</w:t>
      </w:r>
      <w:bookmarkEnd w:id="868"/>
      <w:bookmarkEnd w:id="869"/>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870" w:name="_Toc20425932"/>
      <w:bookmarkStart w:id="871" w:name="_Toc29321328"/>
      <w:r w:rsidRPr="00325D1F">
        <w:rPr>
          <w:lang w:val="en-GB"/>
        </w:rPr>
        <w:t>–</w:t>
      </w:r>
      <w:r w:rsidRPr="00325D1F">
        <w:rPr>
          <w:lang w:val="en-GB"/>
        </w:rPr>
        <w:tab/>
      </w:r>
      <w:r w:rsidRPr="00325D1F">
        <w:rPr>
          <w:i/>
          <w:lang w:val="en-GB"/>
        </w:rPr>
        <w:t>AMF-Identifier</w:t>
      </w:r>
      <w:bookmarkEnd w:id="870"/>
      <w:bookmarkEnd w:id="871"/>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872" w:name="_Toc20425933"/>
      <w:bookmarkStart w:id="873" w:name="_Toc29321329"/>
      <w:r w:rsidRPr="00325D1F">
        <w:rPr>
          <w:lang w:val="en-GB"/>
        </w:rPr>
        <w:t>–</w:t>
      </w:r>
      <w:r w:rsidRPr="00325D1F">
        <w:rPr>
          <w:lang w:val="en-GB"/>
        </w:rPr>
        <w:tab/>
      </w:r>
      <w:r w:rsidRPr="00325D1F">
        <w:rPr>
          <w:i/>
          <w:noProof/>
          <w:lang w:val="en-GB"/>
        </w:rPr>
        <w:t>ARFCN-ValueEUTRA</w:t>
      </w:r>
      <w:bookmarkEnd w:id="872"/>
      <w:bookmarkEnd w:id="873"/>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325D1F" w:rsidRDefault="002C5D28" w:rsidP="002C5D28">
      <w:pPr>
        <w:pStyle w:val="TH"/>
        <w:rPr>
          <w:lang w:val="en-GB"/>
        </w:rPr>
      </w:pPr>
      <w:r w:rsidRPr="00325D1F">
        <w:rPr>
          <w:bCs/>
          <w:i/>
          <w:iCs/>
          <w:lang w:val="en-GB"/>
        </w:rPr>
        <w:t xml:space="preserve">ARFCN-ValueEUTRA </w:t>
      </w:r>
      <w:r w:rsidRPr="00325D1F">
        <w:rPr>
          <w:lang w:val="en-GB"/>
        </w:rPr>
        <w:t>information element</w:t>
      </w:r>
    </w:p>
    <w:p w14:paraId="7E991775" w14:textId="77777777" w:rsidR="002C5D28" w:rsidRPr="005D6EB4" w:rsidRDefault="002C5D28" w:rsidP="0096519C">
      <w:pPr>
        <w:pStyle w:val="PL"/>
        <w:rPr>
          <w:color w:val="808080"/>
        </w:rPr>
      </w:pPr>
      <w:r w:rsidRPr="005D6EB4">
        <w:rPr>
          <w:color w:val="808080"/>
        </w:rPr>
        <w:t>-- ASN1START</w:t>
      </w:r>
    </w:p>
    <w:p w14:paraId="5225DCE3" w14:textId="77777777" w:rsidR="002C5D28" w:rsidRPr="005D6EB4" w:rsidRDefault="002C5D28" w:rsidP="0096519C">
      <w:pPr>
        <w:pStyle w:val="PL"/>
        <w:rPr>
          <w:color w:val="808080"/>
        </w:rPr>
      </w:pPr>
      <w:r w:rsidRPr="005D6EB4">
        <w:rPr>
          <w:color w:val="808080"/>
        </w:rPr>
        <w:t>-- TAG-ARFCN-VALUEEUTRA-START</w:t>
      </w:r>
    </w:p>
    <w:p w14:paraId="1197D433" w14:textId="77777777" w:rsidR="002C5D28" w:rsidRPr="00325D1F" w:rsidRDefault="002C5D28" w:rsidP="0096519C">
      <w:pPr>
        <w:pStyle w:val="PL"/>
      </w:pPr>
    </w:p>
    <w:p w14:paraId="08B452F1" w14:textId="77777777" w:rsidR="002C5D28" w:rsidRPr="00325D1F" w:rsidRDefault="002C5D28" w:rsidP="0096519C">
      <w:pPr>
        <w:pStyle w:val="PL"/>
      </w:pPr>
      <w:r w:rsidRPr="00325D1F">
        <w:t xml:space="preserve">ARFCN-ValueEUTRA ::=                </w:t>
      </w:r>
      <w:r w:rsidRPr="00777603">
        <w:rPr>
          <w:color w:val="993366"/>
        </w:rPr>
        <w:t>INTEGER</w:t>
      </w:r>
      <w:r w:rsidRPr="00325D1F">
        <w:t xml:space="preserve"> (0..maxEARFCN)</w:t>
      </w:r>
    </w:p>
    <w:p w14:paraId="08DE93B0" w14:textId="77777777" w:rsidR="002C5D28" w:rsidRPr="00325D1F" w:rsidRDefault="002C5D28" w:rsidP="0096519C">
      <w:pPr>
        <w:pStyle w:val="PL"/>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874" w:name="_Toc20425934"/>
      <w:bookmarkStart w:id="875" w:name="_Toc29321330"/>
      <w:r w:rsidRPr="00325D1F">
        <w:rPr>
          <w:lang w:val="en-GB"/>
        </w:rPr>
        <w:lastRenderedPageBreak/>
        <w:t>–</w:t>
      </w:r>
      <w:r w:rsidRPr="00325D1F">
        <w:rPr>
          <w:lang w:val="en-GB"/>
        </w:rPr>
        <w:tab/>
      </w:r>
      <w:r w:rsidRPr="00325D1F">
        <w:rPr>
          <w:i/>
          <w:lang w:val="en-GB"/>
        </w:rPr>
        <w:t>ARFCN-ValueNR</w:t>
      </w:r>
      <w:bookmarkEnd w:id="874"/>
      <w:bookmarkEnd w:id="875"/>
    </w:p>
    <w:p w14:paraId="7BE701A7" w14:textId="470CB9CE" w:rsidR="002C5D28" w:rsidRPr="00325D1F" w:rsidRDefault="002C5D28" w:rsidP="002C5D28">
      <w:r w:rsidRPr="00325D1F">
        <w:t xml:space="preserve">The IE </w:t>
      </w:r>
      <w:r w:rsidRPr="00325D1F">
        <w:rPr>
          <w:i/>
        </w:rPr>
        <w:t>ARFCN-ValueNR</w:t>
      </w:r>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876" w:name="_Toc20425935"/>
      <w:bookmarkStart w:id="877" w:name="_Toc29321331"/>
      <w:r w:rsidRPr="00325D1F">
        <w:rPr>
          <w:i/>
          <w:lang w:val="en-GB"/>
        </w:rPr>
        <w:t>–</w:t>
      </w:r>
      <w:r w:rsidRPr="00325D1F">
        <w:rPr>
          <w:i/>
          <w:lang w:val="en-GB"/>
        </w:rPr>
        <w:tab/>
        <w:t>BeamFailureRecoveryConfig</w:t>
      </w:r>
      <w:bookmarkEnd w:id="876"/>
      <w:bookmarkEnd w:id="877"/>
    </w:p>
    <w:p w14:paraId="1DC337B8" w14:textId="3328B460" w:rsidR="002C5D28" w:rsidRPr="00325D1F" w:rsidRDefault="002C5D28" w:rsidP="002C5D28">
      <w:r w:rsidRPr="00325D1F">
        <w:t xml:space="preserve">The </w:t>
      </w:r>
      <w:r w:rsidR="00033B0E" w:rsidRPr="00325D1F">
        <w:t xml:space="preserve">IE </w:t>
      </w:r>
      <w:r w:rsidRPr="00325D1F">
        <w:rPr>
          <w:i/>
        </w:rPr>
        <w:t>BeamFailureRecoveryConfig</w:t>
      </w:r>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r w:rsidRPr="00325D1F">
        <w:rPr>
          <w:i/>
          <w:lang w:val="en-GB"/>
        </w:rPr>
        <w:t>BeamFailureRecoveryConfig</w:t>
      </w:r>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lastRenderedPageBreak/>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r w:rsidRPr="00325D1F">
              <w:rPr>
                <w:i/>
                <w:szCs w:val="22"/>
                <w:lang w:val="en-GB" w:eastAsia="ja-JP"/>
              </w:rPr>
              <w:t xml:space="preserve">BeamFailureRecoveryConfig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r w:rsidRPr="00325D1F">
              <w:rPr>
                <w:b/>
                <w:i/>
                <w:szCs w:val="22"/>
                <w:lang w:val="en-GB" w:eastAsia="ja-JP"/>
              </w:rPr>
              <w:t>beamFailureRecoveryTimer</w:t>
            </w:r>
          </w:p>
          <w:p w14:paraId="0DFE3DB4" w14:textId="5BBB5A31" w:rsidR="002C5D28" w:rsidRPr="00325D1F" w:rsidRDefault="002C5D28" w:rsidP="00F43D0B">
            <w:pPr>
              <w:pStyle w:val="TAL"/>
              <w:rPr>
                <w:szCs w:val="22"/>
                <w:lang w:val="en-GB" w:eastAsia="ja-JP"/>
              </w:rPr>
            </w:pPr>
            <w:r w:rsidRPr="00325D1F">
              <w:rPr>
                <w:szCs w:val="22"/>
                <w:lang w:val="en-GB" w:eastAsia="ja-JP"/>
              </w:rPr>
              <w:t>Timer for beam failure recovery timer. Upon expiration of the timer the UE does not use CFRA for BFR. Value in ms.</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r w:rsidRPr="00325D1F">
              <w:rPr>
                <w:szCs w:val="22"/>
                <w:lang w:val="en-GB" w:eastAsia="ja-JP"/>
              </w:rPr>
              <w:t>ms,</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r w:rsidRPr="00325D1F">
              <w:rPr>
                <w:szCs w:val="22"/>
                <w:lang w:val="en-GB" w:eastAsia="ja-JP"/>
              </w:rPr>
              <w:t>ms,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r w:rsidRPr="00325D1F">
              <w:rPr>
                <w:b/>
                <w:i/>
                <w:szCs w:val="22"/>
                <w:lang w:val="en-GB" w:eastAsia="ja-JP"/>
              </w:rPr>
              <w:t>candidateBeamRSList</w:t>
            </w:r>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r w:rsidRPr="00325D1F">
              <w:rPr>
                <w:b/>
                <w:i/>
                <w:szCs w:val="22"/>
                <w:lang w:val="en-GB" w:eastAsia="ja-JP"/>
              </w:rPr>
              <w:t>rsrp-ThresholdSSB</w:t>
            </w:r>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r w:rsidRPr="00325D1F">
              <w:rPr>
                <w:b/>
                <w:i/>
                <w:szCs w:val="22"/>
                <w:lang w:val="en-GB" w:eastAsia="ja-JP"/>
              </w:rPr>
              <w:t>rach-ConfigBFR</w:t>
            </w:r>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r w:rsidRPr="00325D1F">
              <w:rPr>
                <w:b/>
                <w:i/>
                <w:szCs w:val="22"/>
                <w:lang w:val="en-GB" w:eastAsia="ja-JP"/>
              </w:rPr>
              <w:t>recoverySearchSpaceId</w:t>
            </w:r>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r w:rsidRPr="00325D1F">
              <w:rPr>
                <w:b/>
                <w:i/>
                <w:szCs w:val="22"/>
                <w:lang w:val="en-GB" w:eastAsia="ja-JP"/>
              </w:rPr>
              <w:t>rootSequenceIndex-BFR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r w:rsidRPr="00325D1F">
              <w:rPr>
                <w:b/>
                <w:i/>
                <w:szCs w:val="22"/>
                <w:lang w:val="en-GB" w:eastAsia="ja-JP"/>
              </w:rPr>
              <w:t>ssb-perRACH-Occasion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r w:rsidRPr="00325D1F">
              <w:rPr>
                <w:b/>
                <w:i/>
                <w:szCs w:val="22"/>
                <w:lang w:val="en-GB" w:eastAsia="ja-JP"/>
              </w:rPr>
              <w:t>csi-RS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CSI-MeasConfig</w:t>
            </w:r>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r w:rsidRPr="00325D1F">
              <w:rPr>
                <w:i/>
                <w:lang w:val="en-GB"/>
              </w:rPr>
              <w:t>prach-ConfigurationIndex</w:t>
            </w:r>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If the field is absent the UE uses the RA occasion associated with the SSB that is QCLed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1B9CCB29"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r w:rsidRPr="00325D1F">
              <w:rPr>
                <w:b/>
                <w:i/>
                <w:szCs w:val="22"/>
                <w:lang w:val="en-GB" w:eastAsia="ja-JP"/>
              </w:rPr>
              <w:t>ssb</w:t>
            </w:r>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878" w:name="_Toc20425936"/>
      <w:bookmarkStart w:id="879" w:name="_Toc29321332"/>
      <w:r w:rsidRPr="00325D1F">
        <w:rPr>
          <w:lang w:val="en-GB"/>
        </w:rPr>
        <w:t>–</w:t>
      </w:r>
      <w:r w:rsidRPr="00325D1F">
        <w:rPr>
          <w:lang w:val="en-GB"/>
        </w:rPr>
        <w:tab/>
      </w:r>
      <w:r w:rsidRPr="00325D1F">
        <w:rPr>
          <w:i/>
          <w:lang w:val="en-GB"/>
        </w:rPr>
        <w:t>BetaOffsets</w:t>
      </w:r>
      <w:bookmarkEnd w:id="878"/>
      <w:bookmarkEnd w:id="879"/>
    </w:p>
    <w:p w14:paraId="4432354D" w14:textId="77777777" w:rsidR="00BD2733" w:rsidRPr="00325D1F" w:rsidRDefault="00BD2733" w:rsidP="00BD2733">
      <w:r w:rsidRPr="00325D1F">
        <w:t xml:space="preserve">The IE </w:t>
      </w:r>
      <w:r w:rsidRPr="00325D1F">
        <w:rPr>
          <w:i/>
        </w:rPr>
        <w:t>BetaOffsets</w:t>
      </w:r>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r w:rsidRPr="00325D1F">
        <w:rPr>
          <w:i/>
          <w:lang w:val="en-GB"/>
        </w:rPr>
        <w:t>BetaOffsets</w:t>
      </w:r>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r w:rsidRPr="00325D1F">
              <w:rPr>
                <w:i/>
                <w:szCs w:val="22"/>
                <w:lang w:val="en-GB" w:eastAsia="ja-JP"/>
              </w:rPr>
              <w:lastRenderedPageBreak/>
              <w:t xml:space="preserve">BetaOffsets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880" w:name="_Toc20425937"/>
      <w:bookmarkStart w:id="881" w:name="_Toc29321333"/>
      <w:r w:rsidRPr="00325D1F">
        <w:rPr>
          <w:lang w:val="en-GB"/>
        </w:rPr>
        <w:t>–</w:t>
      </w:r>
      <w:r w:rsidRPr="00325D1F">
        <w:rPr>
          <w:lang w:val="en-GB"/>
        </w:rPr>
        <w:tab/>
      </w:r>
      <w:r w:rsidRPr="00325D1F">
        <w:rPr>
          <w:i/>
          <w:lang w:val="en-GB"/>
        </w:rPr>
        <w:t>BSR-Config</w:t>
      </w:r>
      <w:bookmarkEnd w:id="880"/>
      <w:bookmarkEnd w:id="881"/>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325D1F" w:rsidRDefault="002C5D28" w:rsidP="0096519C">
      <w:pPr>
        <w:pStyle w:val="PL"/>
      </w:pPr>
      <w:r w:rsidRPr="00325D1F">
        <w:t xml:space="preserve">                                                        sf5120, sf10240, spare5, spare4, spare3, spare2, spare1},</w:t>
      </w:r>
    </w:p>
    <w:p w14:paraId="3E213EEA" w14:textId="721D804D" w:rsidR="002C5D28" w:rsidRPr="005D6EB4" w:rsidRDefault="002C5D28" w:rsidP="0096519C">
      <w:pPr>
        <w:pStyle w:val="PL"/>
        <w:rPr>
          <w:color w:val="808080"/>
        </w:rPr>
      </w:pPr>
      <w:r w:rsidRPr="00325D1F">
        <w:t xml:space="preserve">    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r w:rsidRPr="00325D1F">
              <w:rPr>
                <w:b/>
                <w:i/>
                <w:szCs w:val="22"/>
                <w:lang w:val="en-GB" w:eastAsia="ja-JP"/>
              </w:rPr>
              <w:t>logicalChannelSR-DelayTimer</w:t>
            </w:r>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r w:rsidRPr="00325D1F">
              <w:rPr>
                <w:b/>
                <w:i/>
                <w:szCs w:val="22"/>
                <w:lang w:val="en-GB" w:eastAsia="ja-JP"/>
              </w:rPr>
              <w:t>periodicBSR-Timer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r w:rsidRPr="00325D1F">
              <w:rPr>
                <w:b/>
                <w:i/>
                <w:szCs w:val="22"/>
                <w:lang w:val="en-GB" w:eastAsia="ja-JP"/>
              </w:rPr>
              <w:t>retxBSR-Timer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882" w:name="_Toc20425938"/>
      <w:bookmarkStart w:id="883" w:name="_Toc29321334"/>
      <w:r w:rsidRPr="00325D1F">
        <w:rPr>
          <w:lang w:val="en-GB"/>
        </w:rPr>
        <w:t>–</w:t>
      </w:r>
      <w:r w:rsidRPr="00325D1F">
        <w:rPr>
          <w:lang w:val="en-GB"/>
        </w:rPr>
        <w:tab/>
      </w:r>
      <w:r w:rsidRPr="00325D1F">
        <w:rPr>
          <w:i/>
          <w:lang w:val="en-GB"/>
        </w:rPr>
        <w:t>BWP</w:t>
      </w:r>
      <w:bookmarkEnd w:id="882"/>
      <w:bookmarkEnd w:id="883"/>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r w:rsidRPr="00325D1F">
              <w:rPr>
                <w:b/>
                <w:i/>
                <w:szCs w:val="22"/>
                <w:lang w:val="en-GB" w:eastAsia="ja-JP"/>
              </w:rPr>
              <w:t>cyclicPrefix</w:t>
            </w:r>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r w:rsidRPr="00325D1F">
              <w:rPr>
                <w:b/>
                <w:i/>
                <w:szCs w:val="22"/>
                <w:lang w:val="en-GB" w:eastAsia="ja-JP"/>
              </w:rPr>
              <w:t>locationAndBandwidth</w:t>
            </w:r>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00240357" w:rsidRPr="00325D1F">
              <w:rPr>
                <w:noProof/>
                <w:position w:val="-10"/>
                <w:lang w:val="en-GB" w:eastAsia="ja-JP"/>
              </w:rPr>
              <w:object w:dxaOrig="570" w:dyaOrig="435" w14:anchorId="28AB4735">
                <v:shape id="_x0000_i1059" type="#_x0000_t75" alt="" style="width:25.4pt;height:18.9pt;mso-width-percent:0;mso-height-percent:0;mso-width-percent:0;mso-height-percent:0" o:ole="">
                  <v:imagedata r:id="rId91" o:title=""/>
                </v:shape>
                <o:OLEObject Type="Embed" ProgID="Equation.3" ShapeID="_x0000_i1059" DrawAspect="Content" ObjectID="_1644996027" r:id="rId92"/>
              </w:object>
            </w:r>
            <w:r w:rsidRPr="00325D1F">
              <w:rPr>
                <w:szCs w:val="22"/>
                <w:lang w:val="en-GB" w:eastAsia="ja-JP"/>
              </w:rPr>
              <w:t xml:space="preserve">=275. The first PRB is a PRB determined by </w:t>
            </w:r>
            <w:r w:rsidRPr="00325D1F">
              <w:rPr>
                <w:i/>
                <w:lang w:val="en-GB"/>
              </w:rPr>
              <w:t>subcarrierSpacing</w:t>
            </w:r>
            <w:r w:rsidRPr="00325D1F">
              <w:rPr>
                <w:szCs w:val="22"/>
                <w:lang w:val="en-GB" w:eastAsia="ja-JP"/>
              </w:rPr>
              <w:t xml:space="preserve"> of this BWP and </w:t>
            </w:r>
            <w:r w:rsidRPr="00325D1F">
              <w:rPr>
                <w:i/>
                <w:lang w:val="en-GB"/>
              </w:rPr>
              <w:t>offsetToCarrier</w:t>
            </w:r>
            <w:r w:rsidRPr="00325D1F">
              <w:rPr>
                <w:szCs w:val="22"/>
                <w:lang w:val="en-GB" w:eastAsia="ja-JP"/>
              </w:rPr>
              <w:t xml:space="preserve"> (configured in </w:t>
            </w:r>
            <w:r w:rsidRPr="00325D1F">
              <w:rPr>
                <w:i/>
                <w:lang w:val="en-GB"/>
              </w:rPr>
              <w:t>SCS-SpecificCarrier</w:t>
            </w:r>
            <w:r w:rsidRPr="00325D1F">
              <w:rPr>
                <w:szCs w:val="22"/>
                <w:lang w:val="en-GB" w:eastAsia="ja-JP"/>
              </w:rPr>
              <w:t xml:space="preserve"> contained within </w:t>
            </w:r>
            <w:r w:rsidRPr="00325D1F">
              <w:rPr>
                <w:i/>
                <w:lang w:val="en-GB"/>
              </w:rPr>
              <w:t>FrequencyInfoDL</w:t>
            </w:r>
            <w:r w:rsidRPr="00325D1F">
              <w:rPr>
                <w:szCs w:val="22"/>
                <w:lang w:val="en-GB" w:eastAsia="ja-JP"/>
              </w:rPr>
              <w:t xml:space="preserve"> / </w:t>
            </w:r>
            <w:r w:rsidRPr="00325D1F">
              <w:rPr>
                <w:i/>
                <w:lang w:val="en-GB"/>
              </w:rPr>
              <w:t>FrequencyInfoUL</w:t>
            </w:r>
            <w:r w:rsidR="00DA4BD8" w:rsidRPr="00325D1F">
              <w:rPr>
                <w:szCs w:val="22"/>
                <w:lang w:val="en-GB" w:eastAsia="ja-JP"/>
              </w:rPr>
              <w:t xml:space="preserve"> / </w:t>
            </w:r>
            <w:r w:rsidR="00DA4BD8" w:rsidRPr="00325D1F">
              <w:rPr>
                <w:i/>
                <w:lang w:val="en-GB"/>
              </w:rPr>
              <w:t>FrequencyInfoUL-SIB</w:t>
            </w:r>
            <w:r w:rsidR="00DA4BD8" w:rsidRPr="00325D1F">
              <w:rPr>
                <w:szCs w:val="22"/>
                <w:lang w:val="en-GB" w:eastAsia="ja-JP"/>
              </w:rPr>
              <w:t xml:space="preserve"> / </w:t>
            </w:r>
            <w:r w:rsidR="00DA4BD8" w:rsidRPr="00325D1F">
              <w:rPr>
                <w:i/>
                <w:lang w:val="en-GB"/>
              </w:rPr>
              <w:t>FrequencyInfoDL-SIB</w:t>
            </w:r>
            <w:r w:rsidR="00DF5343" w:rsidRPr="00325D1F">
              <w:rPr>
                <w:szCs w:val="22"/>
                <w:lang w:val="en-GB" w:eastAsia="ja-JP"/>
              </w:rPr>
              <w:t xml:space="preserve"> within </w:t>
            </w:r>
            <w:r w:rsidR="00DF5343" w:rsidRPr="00325D1F">
              <w:rPr>
                <w:i/>
                <w:szCs w:val="22"/>
                <w:lang w:val="en-GB" w:eastAsia="ja-JP"/>
              </w:rPr>
              <w:t>ServingCellConfigCommon</w:t>
            </w:r>
            <w:r w:rsidR="00DF5343" w:rsidRPr="00325D1F">
              <w:rPr>
                <w:szCs w:val="22"/>
                <w:lang w:val="en-GB" w:eastAsia="ja-JP"/>
              </w:rPr>
              <w:t xml:space="preserve"> / </w:t>
            </w:r>
            <w:r w:rsidR="00DF5343" w:rsidRPr="00325D1F">
              <w:rPr>
                <w:i/>
                <w:szCs w:val="22"/>
                <w:lang w:val="en-GB" w:eastAsia="ja-JP"/>
              </w:rPr>
              <w:t>ServingCellConfigCommonSIB</w:t>
            </w:r>
            <w:r w:rsidRPr="00325D1F">
              <w:rPr>
                <w:szCs w:val="22"/>
                <w:lang w:val="en-GB" w:eastAsia="ja-JP"/>
              </w:rPr>
              <w:t xml:space="preserve">) corresponding to this subcarrier spacing. In case of TDD, a BWP-pair (UL BWP and DL BWP with the same </w:t>
            </w:r>
            <w:r w:rsidRPr="00325D1F">
              <w:rPr>
                <w:i/>
                <w:lang w:val="en-GB"/>
              </w:rPr>
              <w:t>bwp-Id</w:t>
            </w:r>
            <w:r w:rsidRPr="00325D1F">
              <w:rPr>
                <w:szCs w:val="22"/>
                <w:lang w:val="en-GB" w:eastAsia="ja-JP"/>
              </w:rPr>
              <w:t xml:space="preserve">) must have the same center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r w:rsidRPr="00325D1F">
              <w:rPr>
                <w:i/>
                <w:lang w:val="en-GB"/>
              </w:rPr>
              <w:t>subCarrierSpacingCommon</w:t>
            </w:r>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884" w:name="_Toc20425939"/>
      <w:bookmarkStart w:id="885" w:name="_Toc29321335"/>
      <w:r w:rsidRPr="00325D1F">
        <w:rPr>
          <w:lang w:val="en-GB"/>
        </w:rPr>
        <w:t>–</w:t>
      </w:r>
      <w:r w:rsidRPr="00325D1F">
        <w:rPr>
          <w:lang w:val="en-GB"/>
        </w:rPr>
        <w:tab/>
      </w:r>
      <w:r w:rsidRPr="00325D1F">
        <w:rPr>
          <w:i/>
          <w:lang w:val="en-GB"/>
        </w:rPr>
        <w:t>BWP-Downlink</w:t>
      </w:r>
      <w:bookmarkEnd w:id="884"/>
      <w:bookmarkEnd w:id="885"/>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r w:rsidRPr="00325D1F">
              <w:rPr>
                <w:b/>
                <w:i/>
                <w:szCs w:val="22"/>
                <w:lang w:val="en-GB" w:eastAsia="ja-JP"/>
              </w:rPr>
              <w:t>bwp-Id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886" w:name="_Toc20425940"/>
      <w:bookmarkStart w:id="887" w:name="_Toc29321336"/>
      <w:r w:rsidRPr="00325D1F">
        <w:rPr>
          <w:lang w:val="en-GB"/>
        </w:rPr>
        <w:lastRenderedPageBreak/>
        <w:t>–</w:t>
      </w:r>
      <w:r w:rsidRPr="00325D1F">
        <w:rPr>
          <w:lang w:val="en-GB"/>
        </w:rPr>
        <w:tab/>
      </w:r>
      <w:r w:rsidRPr="00325D1F">
        <w:rPr>
          <w:i/>
          <w:lang w:val="en-GB"/>
        </w:rPr>
        <w:t>BWP-DownlinkCommon</w:t>
      </w:r>
      <w:bookmarkEnd w:id="886"/>
      <w:bookmarkEnd w:id="887"/>
    </w:p>
    <w:p w14:paraId="361FE2D9" w14:textId="77777777" w:rsidR="002C5D28" w:rsidRPr="00325D1F" w:rsidRDefault="002C5D28" w:rsidP="002C5D28">
      <w:r w:rsidRPr="00325D1F">
        <w:t xml:space="preserve">The IE </w:t>
      </w:r>
      <w:r w:rsidRPr="00325D1F">
        <w:rPr>
          <w:i/>
        </w:rPr>
        <w:t>BWP-DownlinkCommon</w:t>
      </w:r>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BWP-DownlinkCommon</w:t>
      </w:r>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t xml:space="preserve">BWP-DownlinkCommon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r w:rsidRPr="00325D1F">
              <w:rPr>
                <w:b/>
                <w:i/>
                <w:szCs w:val="22"/>
                <w:lang w:val="en-GB" w:eastAsia="ja-JP"/>
              </w:rPr>
              <w:t>pdcch-ConfigCommon</w:t>
            </w:r>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r w:rsidRPr="00325D1F">
              <w:rPr>
                <w:b/>
                <w:i/>
                <w:szCs w:val="22"/>
                <w:lang w:val="en-GB" w:eastAsia="ja-JP"/>
              </w:rPr>
              <w:t>pdsch-ConfigCommon</w:t>
            </w:r>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888" w:name="_Toc20425941"/>
      <w:bookmarkStart w:id="889" w:name="_Toc29321337"/>
      <w:r w:rsidRPr="00325D1F">
        <w:rPr>
          <w:lang w:val="en-GB"/>
        </w:rPr>
        <w:t>–</w:t>
      </w:r>
      <w:r w:rsidRPr="00325D1F">
        <w:rPr>
          <w:lang w:val="en-GB"/>
        </w:rPr>
        <w:tab/>
      </w:r>
      <w:r w:rsidRPr="00325D1F">
        <w:rPr>
          <w:i/>
          <w:lang w:val="en-GB"/>
        </w:rPr>
        <w:t>BWP-DownlinkDedicated</w:t>
      </w:r>
      <w:bookmarkEnd w:id="888"/>
      <w:bookmarkEnd w:id="889"/>
    </w:p>
    <w:p w14:paraId="4CAFBAA2" w14:textId="77777777" w:rsidR="00F95F2F" w:rsidRPr="00325D1F" w:rsidRDefault="002C5D28" w:rsidP="002C5D28">
      <w:r w:rsidRPr="00325D1F">
        <w:t xml:space="preserve">The IE </w:t>
      </w:r>
      <w:r w:rsidRPr="00325D1F">
        <w:rPr>
          <w:i/>
        </w:rPr>
        <w:t>BWP-DownlinkDedicated</w:t>
      </w:r>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BWP-DownlinkDedicated</w:t>
      </w:r>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 xml:space="preserve">BWP-DownlinkDedicated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r w:rsidRPr="00325D1F">
              <w:rPr>
                <w:b/>
                <w:i/>
                <w:szCs w:val="22"/>
                <w:lang w:val="en-GB" w:eastAsia="ja-JP"/>
              </w:rPr>
              <w:t>pdcch-Config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r w:rsidRPr="00325D1F">
              <w:rPr>
                <w:b/>
                <w:i/>
                <w:szCs w:val="22"/>
                <w:lang w:val="en-GB" w:eastAsia="ja-JP"/>
              </w:rPr>
              <w:t>pdsch-Config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r w:rsidRPr="00325D1F">
              <w:rPr>
                <w:b/>
                <w:i/>
                <w:szCs w:val="22"/>
                <w:lang w:val="en-GB" w:eastAsia="ja-JP"/>
              </w:rPr>
              <w:t>sps-Config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r w:rsidRPr="00325D1F">
              <w:rPr>
                <w:i/>
                <w:lang w:val="en-GB"/>
              </w:rPr>
              <w:t>sps-Config</w:t>
            </w:r>
            <w:r w:rsidRPr="00325D1F">
              <w:rPr>
                <w:szCs w:val="22"/>
                <w:lang w:val="en-GB" w:eastAsia="ja-JP"/>
              </w:rPr>
              <w:t xml:space="preserve"> when there is an active configured downlink assignment (see TS 38.321 [3]). However, the NW may release the </w:t>
            </w:r>
            <w:r w:rsidRPr="00325D1F">
              <w:rPr>
                <w:i/>
                <w:lang w:val="en-GB"/>
              </w:rPr>
              <w:t>sps-Config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r w:rsidRPr="00325D1F">
              <w:rPr>
                <w:b/>
                <w:i/>
                <w:szCs w:val="22"/>
                <w:lang w:val="en-GB" w:eastAsia="ja-JP"/>
              </w:rPr>
              <w:t>radioLinkMonitoringConfig</w:t>
            </w:r>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890" w:name="_Toc20425942"/>
      <w:bookmarkStart w:id="891" w:name="_Toc29321338"/>
      <w:bookmarkStart w:id="892" w:name="_Hlk898618"/>
      <w:r w:rsidRPr="00325D1F">
        <w:rPr>
          <w:lang w:val="en-GB"/>
        </w:rPr>
        <w:t>–</w:t>
      </w:r>
      <w:r w:rsidRPr="00325D1F">
        <w:rPr>
          <w:lang w:val="en-GB"/>
        </w:rPr>
        <w:tab/>
      </w:r>
      <w:r w:rsidRPr="00325D1F">
        <w:rPr>
          <w:i/>
          <w:lang w:val="en-GB"/>
        </w:rPr>
        <w:t>BWP-Id</w:t>
      </w:r>
      <w:bookmarkEnd w:id="890"/>
      <w:bookmarkEnd w:id="891"/>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r w:rsidRPr="00325D1F">
        <w:rPr>
          <w:i/>
        </w:rPr>
        <w:t>maxNrofBWPs</w:t>
      </w:r>
      <w:r w:rsidRPr="00325D1F">
        <w:t>.</w:t>
      </w:r>
    </w:p>
    <w:p w14:paraId="2EA889E8" w14:textId="77777777" w:rsidR="002C5D28" w:rsidRPr="00325D1F" w:rsidRDefault="002C5D28" w:rsidP="002C5D28">
      <w:pPr>
        <w:pStyle w:val="TH"/>
        <w:rPr>
          <w:lang w:val="en-GB"/>
        </w:rPr>
      </w:pPr>
      <w:r w:rsidRPr="00325D1F">
        <w:rPr>
          <w:i/>
          <w:lang w:val="en-GB"/>
        </w:rPr>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893" w:name="_Toc20425943"/>
      <w:bookmarkStart w:id="894" w:name="_Toc29321339"/>
      <w:bookmarkEnd w:id="892"/>
      <w:r w:rsidRPr="00325D1F">
        <w:rPr>
          <w:lang w:val="en-GB"/>
        </w:rPr>
        <w:t>–</w:t>
      </w:r>
      <w:r w:rsidRPr="00325D1F">
        <w:rPr>
          <w:lang w:val="en-GB"/>
        </w:rPr>
        <w:tab/>
      </w:r>
      <w:r w:rsidRPr="00325D1F">
        <w:rPr>
          <w:i/>
          <w:lang w:val="en-GB"/>
        </w:rPr>
        <w:t>BWP-Uplink</w:t>
      </w:r>
      <w:bookmarkEnd w:id="893"/>
      <w:bookmarkEnd w:id="894"/>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lastRenderedPageBreak/>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r w:rsidRPr="00325D1F">
              <w:rPr>
                <w:b/>
                <w:i/>
                <w:szCs w:val="22"/>
                <w:lang w:val="en-GB" w:eastAsia="ja-JP"/>
              </w:rPr>
              <w:t>bwp-Id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895" w:name="_Hlk967125"/>
            <w:r w:rsidR="00362AC3" w:rsidRPr="00325D1F">
              <w:rPr>
                <w:szCs w:val="22"/>
                <w:lang w:val="en-GB" w:eastAsia="ja-JP"/>
              </w:rPr>
              <w:t>The Network does not include the value 0, since value 0 is reserved for the initial BWP.</w:t>
            </w:r>
            <w:bookmarkEnd w:id="895"/>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896" w:name="_Toc20425944"/>
      <w:bookmarkStart w:id="897" w:name="_Toc29321340"/>
      <w:r w:rsidRPr="00325D1F">
        <w:rPr>
          <w:lang w:val="en-GB"/>
        </w:rPr>
        <w:t>–</w:t>
      </w:r>
      <w:r w:rsidRPr="00325D1F">
        <w:rPr>
          <w:lang w:val="en-GB"/>
        </w:rPr>
        <w:tab/>
      </w:r>
      <w:r w:rsidRPr="00325D1F">
        <w:rPr>
          <w:i/>
          <w:lang w:val="en-GB"/>
        </w:rPr>
        <w:t>BWP-UplinkCommon</w:t>
      </w:r>
      <w:bookmarkEnd w:id="896"/>
      <w:bookmarkEnd w:id="897"/>
    </w:p>
    <w:p w14:paraId="49AAE033" w14:textId="77777777" w:rsidR="002C5D28" w:rsidRPr="00325D1F" w:rsidRDefault="002C5D28" w:rsidP="002C5D28">
      <w:r w:rsidRPr="00325D1F">
        <w:t xml:space="preserve">The IE </w:t>
      </w:r>
      <w:r w:rsidRPr="00325D1F">
        <w:rPr>
          <w:i/>
        </w:rPr>
        <w:t>BWP-UplinkCommon</w:t>
      </w:r>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t>BWP-UplinkCommon</w:t>
      </w:r>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BWP-UplinkCommon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r w:rsidRPr="00325D1F">
              <w:rPr>
                <w:b/>
                <w:i/>
                <w:szCs w:val="22"/>
                <w:lang w:val="en-GB" w:eastAsia="ja-JP"/>
              </w:rPr>
              <w:t>pucch-ConfigCommon</w:t>
            </w:r>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r w:rsidRPr="00325D1F">
              <w:rPr>
                <w:b/>
                <w:i/>
                <w:szCs w:val="22"/>
                <w:lang w:val="en-GB" w:eastAsia="ja-JP"/>
              </w:rPr>
              <w:t>pusch-ConfigCommon</w:t>
            </w:r>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r w:rsidRPr="00325D1F">
              <w:rPr>
                <w:b/>
                <w:i/>
                <w:szCs w:val="22"/>
                <w:lang w:val="en-GB" w:eastAsia="ja-JP"/>
              </w:rPr>
              <w:t>rach-ConfigCommon</w:t>
            </w:r>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RACH-ConfigCommon</w:t>
            </w:r>
            <w:r w:rsidRPr="00325D1F">
              <w:rPr>
                <w:szCs w:val="22"/>
                <w:lang w:val="en-GB" w:eastAsia="ja-JP"/>
              </w:rPr>
              <w:t xml:space="preserve">) only for UL BWPs if the linked DL BWPs (same </w:t>
            </w:r>
            <w:r w:rsidRPr="00325D1F">
              <w:rPr>
                <w:i/>
                <w:lang w:val="en-GB"/>
              </w:rPr>
              <w:t>bwp-Id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r w:rsidRPr="00325D1F">
              <w:rPr>
                <w:i/>
                <w:lang w:val="en-GB"/>
              </w:rPr>
              <w:t>rach-ConfigCommon</w:t>
            </w:r>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898" w:name="_Toc20425945"/>
      <w:bookmarkStart w:id="899" w:name="_Toc29321341"/>
      <w:r w:rsidRPr="00325D1F">
        <w:rPr>
          <w:lang w:val="en-GB"/>
        </w:rPr>
        <w:t>–</w:t>
      </w:r>
      <w:r w:rsidRPr="00325D1F">
        <w:rPr>
          <w:lang w:val="en-GB"/>
        </w:rPr>
        <w:tab/>
      </w:r>
      <w:r w:rsidRPr="00325D1F">
        <w:rPr>
          <w:i/>
          <w:lang w:val="en-GB"/>
        </w:rPr>
        <w:t>BWP-UplinkDedicated</w:t>
      </w:r>
      <w:bookmarkEnd w:id="898"/>
      <w:bookmarkEnd w:id="899"/>
    </w:p>
    <w:p w14:paraId="63A1436D" w14:textId="3DDB0AA8" w:rsidR="00F95F2F" w:rsidRPr="00325D1F" w:rsidRDefault="002C5D28" w:rsidP="002C5D28">
      <w:r w:rsidRPr="00325D1F">
        <w:t xml:space="preserve">The IE </w:t>
      </w:r>
      <w:r w:rsidRPr="00325D1F">
        <w:rPr>
          <w:i/>
        </w:rPr>
        <w:t>BWP-UplinkDedicated</w:t>
      </w:r>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BWP-UplinkDedicated</w:t>
      </w:r>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BWP-UplinkDedicated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r w:rsidRPr="00325D1F">
              <w:rPr>
                <w:b/>
                <w:i/>
                <w:szCs w:val="22"/>
                <w:lang w:val="en-GB" w:eastAsia="ja-JP"/>
              </w:rPr>
              <w:t>beamFailureRecoveryConfig</w:t>
            </w:r>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r w:rsidR="002C5D28" w:rsidRPr="00325D1F">
              <w:rPr>
                <w:i/>
                <w:szCs w:val="22"/>
                <w:lang w:val="en-GB" w:eastAsia="ja-JP"/>
              </w:rPr>
              <w:t>supplementaryUplink</w:t>
            </w:r>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r w:rsidRPr="00325D1F">
              <w:rPr>
                <w:b/>
                <w:i/>
                <w:szCs w:val="22"/>
                <w:lang w:val="en-GB" w:eastAsia="ja-JP"/>
              </w:rPr>
              <w:t>configuredGrantConfig</w:t>
            </w:r>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r w:rsidRPr="00325D1F">
              <w:rPr>
                <w:i/>
                <w:lang w:val="en-GB"/>
              </w:rPr>
              <w:t>configuredGrantConfig</w:t>
            </w:r>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r w:rsidRPr="00325D1F">
              <w:rPr>
                <w:i/>
                <w:lang w:val="en-GB"/>
              </w:rPr>
              <w:t>configuredGrantConfig</w:t>
            </w:r>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r w:rsidRPr="00325D1F">
              <w:rPr>
                <w:b/>
                <w:i/>
                <w:szCs w:val="22"/>
                <w:lang w:val="en-GB" w:eastAsia="ja-JP"/>
              </w:rPr>
              <w:t>pucch-Config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for SpCell</w:t>
            </w:r>
            <w:r w:rsidR="00D82C41" w:rsidRPr="00325D1F">
              <w:rPr>
                <w:szCs w:val="22"/>
                <w:lang w:val="en-GB" w:eastAsia="ja-JP"/>
              </w:rPr>
              <w:t xml:space="preserve"> and PUCCH SCell</w:t>
            </w:r>
            <w:r w:rsidRPr="00325D1F">
              <w:rPr>
                <w:szCs w:val="22"/>
                <w:lang w:val="en-GB" w:eastAsia="ja-JP"/>
              </w:rPr>
              <w:t xml:space="preserve">. If supported by the UE, the network may configure at most one additional SCell of a cell group with </w:t>
            </w:r>
            <w:r w:rsidRPr="00325D1F">
              <w:rPr>
                <w:i/>
                <w:szCs w:val="22"/>
                <w:lang w:val="en-GB" w:eastAsia="ja-JP"/>
              </w:rPr>
              <w:t>PUCCH-Config</w:t>
            </w:r>
            <w:r w:rsidRPr="00325D1F">
              <w:rPr>
                <w:szCs w:val="22"/>
                <w:lang w:val="en-GB" w:eastAsia="ja-JP"/>
              </w:rPr>
              <w:t xml:space="preserve"> (i.e. PUCCH SCell).</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r w:rsidRPr="00325D1F">
              <w:rPr>
                <w:i/>
                <w:szCs w:val="22"/>
                <w:lang w:val="en-GB" w:eastAsia="ja-JP"/>
              </w:rPr>
              <w:t>pucch-Config</w:t>
            </w:r>
            <w:r w:rsidRPr="00325D1F">
              <w:rPr>
                <w:szCs w:val="22"/>
                <w:lang w:val="en-GB" w:eastAsia="ja-JP"/>
              </w:rPr>
              <w:t xml:space="preserve"> in an </w:t>
            </w:r>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r w:rsidRPr="00325D1F">
              <w:rPr>
                <w:szCs w:val="22"/>
                <w:lang w:val="en-GB" w:eastAsia="ja-JP"/>
              </w:rPr>
              <w:t xml:space="preserve"> with </w:t>
            </w:r>
            <w:r w:rsidRPr="00325D1F">
              <w:rPr>
                <w:i/>
                <w:szCs w:val="22"/>
                <w:lang w:val="en-GB" w:eastAsia="ja-JP"/>
              </w:rPr>
              <w:t>reconfigurationWithSync</w:t>
            </w:r>
            <w:r w:rsidRPr="00325D1F">
              <w:rPr>
                <w:szCs w:val="22"/>
                <w:lang w:val="en-GB" w:eastAsia="ja-JP"/>
              </w:rPr>
              <w:t xml:space="preserve"> </w:t>
            </w:r>
            <w:r w:rsidR="008D33B4" w:rsidRPr="00325D1F">
              <w:rPr>
                <w:szCs w:val="22"/>
                <w:lang w:val="en-GB" w:eastAsia="ja-JP"/>
              </w:rPr>
              <w:t xml:space="preserve">(for SpCell or </w:t>
            </w:r>
            <w:r w:rsidR="008D33B4" w:rsidRPr="00325D1F">
              <w:rPr>
                <w:szCs w:val="22"/>
                <w:lang w:val="en-GB" w:eastAsia="zh-CN"/>
              </w:rPr>
              <w:t xml:space="preserve">PUCCH </w:t>
            </w:r>
            <w:r w:rsidR="008D33B4" w:rsidRPr="00325D1F">
              <w:rPr>
                <w:szCs w:val="22"/>
                <w:lang w:val="en-GB" w:eastAsia="ja-JP"/>
              </w:rPr>
              <w:t xml:space="preserve">SCell) </w:t>
            </w:r>
            <w:r w:rsidR="008D33B4" w:rsidRPr="00325D1F">
              <w:rPr>
                <w:szCs w:val="22"/>
                <w:lang w:val="en-GB" w:eastAsia="zh-CN"/>
              </w:rPr>
              <w:t xml:space="preserve">or with SCell release and add (for PUCCH SCell)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r w:rsidR="00E345E4" w:rsidRPr="00325D1F">
              <w:rPr>
                <w:i/>
                <w:lang w:val="en-GB"/>
              </w:rPr>
              <w:t>pucch-Config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r w:rsidRPr="00325D1F">
              <w:rPr>
                <w:b/>
                <w:i/>
                <w:szCs w:val="22"/>
                <w:lang w:val="en-GB" w:eastAsia="ja-JP"/>
              </w:rPr>
              <w:t>pusch-Config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r w:rsidRPr="00325D1F">
              <w:rPr>
                <w:b/>
                <w:i/>
                <w:szCs w:val="22"/>
                <w:lang w:val="en-GB" w:eastAsia="ja-JP"/>
              </w:rPr>
              <w:t>srs-Config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BWP-UplinkDedicated</w:t>
            </w:r>
            <w:r w:rsidRPr="00325D1F">
              <w:rPr>
                <w:rFonts w:eastAsia="Calibri"/>
                <w:szCs w:val="22"/>
                <w:lang w:val="en-GB" w:eastAsia="ja-JP"/>
              </w:rPr>
              <w:t xml:space="preserve"> of an SpCell.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900" w:name="_Toc20425946"/>
      <w:bookmarkStart w:id="901"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900"/>
      <w:bookmarkEnd w:id="901"/>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lastRenderedPageBreak/>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r w:rsidR="00A77710" w:rsidRPr="00325D1F">
              <w:rPr>
                <w:i/>
                <w:lang w:val="en-GB" w:eastAsia="en-US"/>
              </w:rPr>
              <w:t>plmn</w:t>
            </w:r>
            <w:r w:rsidRPr="00325D1F">
              <w:rPr>
                <w:i/>
                <w:lang w:val="en-GB" w:eastAsia="en-US"/>
              </w:rPr>
              <w:t>-IdentityList</w:t>
            </w:r>
            <w:r w:rsidRPr="00325D1F">
              <w:rPr>
                <w:lang w:val="en-GB" w:eastAsia="en-US"/>
              </w:rPr>
              <w:t xml:space="preserve"> is used to configure a set of </w:t>
            </w:r>
            <w:r w:rsidRPr="00325D1F">
              <w:rPr>
                <w:i/>
                <w:lang w:val="en-GB" w:eastAsia="en-US"/>
              </w:rPr>
              <w:t>PLMN-IdentityInfo</w:t>
            </w:r>
            <w:r w:rsidR="00A77710" w:rsidRPr="00325D1F">
              <w:rPr>
                <w:i/>
                <w:lang w:val="en-GB" w:eastAsia="en-US"/>
              </w:rPr>
              <w:t>List</w:t>
            </w:r>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r w:rsidRPr="00325D1F">
              <w:rPr>
                <w:i/>
                <w:lang w:val="en-GB" w:eastAsia="ja-JP"/>
              </w:rPr>
              <w:t>Identity</w:t>
            </w:r>
            <w:r w:rsidR="00A77710" w:rsidRPr="00325D1F">
              <w:rPr>
                <w:i/>
                <w:lang w:val="en-GB" w:eastAsia="ja-JP"/>
              </w:rPr>
              <w:t>I</w:t>
            </w:r>
            <w:r w:rsidRPr="00325D1F">
              <w:rPr>
                <w:i/>
                <w:lang w:val="en-GB" w:eastAsia="ja-JP"/>
              </w:rPr>
              <w:t>nfoList</w:t>
            </w:r>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 xml:space="preserve">-th entry </w:t>
            </w:r>
            <w:r w:rsidRPr="00325D1F">
              <w:rPr>
                <w:rFonts w:eastAsia="SimSun"/>
                <w:lang w:val="en-GB" w:eastAsia="zh-CN"/>
              </w:rPr>
              <w:t xml:space="preserve">of </w:t>
            </w:r>
            <w:r w:rsidRPr="00325D1F">
              <w:rPr>
                <w:i/>
                <w:lang w:val="en-GB"/>
              </w:rPr>
              <w:t>PLMN-IdentityInfoList</w:t>
            </w:r>
            <w:r w:rsidRPr="00325D1F">
              <w:rPr>
                <w:lang w:val="en-GB" w:eastAsia="en-GB"/>
              </w:rPr>
              <w:t xml:space="preserve"> and the</w:t>
            </w:r>
            <w:r w:rsidRPr="00325D1F">
              <w:rPr>
                <w:i/>
                <w:lang w:val="en-GB" w:eastAsia="en-GB"/>
              </w:rPr>
              <w:t xml:space="preserve"> i</w:t>
            </w:r>
            <w:r w:rsidRPr="00325D1F">
              <w:rPr>
                <w:lang w:val="en-GB" w:eastAsia="en-GB"/>
              </w:rPr>
              <w:t xml:space="preserve">-th entry of its corresponding </w:t>
            </w:r>
            <w:r w:rsidRPr="00325D1F">
              <w:rPr>
                <w:i/>
                <w:lang w:val="en-GB" w:eastAsia="en-GB"/>
              </w:rPr>
              <w:t>PLMN-IdentityInfo</w:t>
            </w:r>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PLMN-IdentityInfo</w:t>
            </w:r>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902" w:name="_Toc20425947"/>
      <w:bookmarkStart w:id="903" w:name="_Toc29321343"/>
      <w:r w:rsidRPr="00325D1F">
        <w:rPr>
          <w:i/>
          <w:iCs/>
          <w:lang w:val="en-GB"/>
        </w:rPr>
        <w:t>–</w:t>
      </w:r>
      <w:r w:rsidRPr="00325D1F">
        <w:rPr>
          <w:i/>
          <w:iCs/>
          <w:lang w:val="en-GB"/>
        </w:rPr>
        <w:tab/>
      </w:r>
      <w:r w:rsidRPr="00325D1F">
        <w:rPr>
          <w:i/>
          <w:iCs/>
          <w:noProof/>
          <w:lang w:val="en-GB"/>
        </w:rPr>
        <w:t>CellAccessRelatedInfo-EUTRA-5GC</w:t>
      </w:r>
      <w:bookmarkEnd w:id="902"/>
      <w:bookmarkEnd w:id="903"/>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325D1F" w:rsidRDefault="002C5D28" w:rsidP="0096519C">
      <w:pPr>
        <w:pStyle w:val="PL"/>
      </w:pPr>
      <w:r w:rsidRPr="00325D1F">
        <w:t xml:space="preserve">    plmn-IdentityList-eutra-5gc             PLMN-IdentityList-EUTRA-5GC,</w:t>
      </w:r>
    </w:p>
    <w:p w14:paraId="17C2C646" w14:textId="77777777" w:rsidR="002C5D28" w:rsidRPr="00325D1F" w:rsidRDefault="002C5D28" w:rsidP="0096519C">
      <w:pPr>
        <w:pStyle w:val="PL"/>
      </w:pPr>
      <w:r w:rsidRPr="00325D1F">
        <w:t xml:space="preserve">    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904" w:name="_Toc20425948"/>
      <w:bookmarkStart w:id="905" w:name="_Toc29321344"/>
      <w:r w:rsidRPr="00325D1F">
        <w:rPr>
          <w:i/>
          <w:iCs/>
          <w:lang w:val="en-GB"/>
        </w:rPr>
        <w:t>–</w:t>
      </w:r>
      <w:r w:rsidRPr="00325D1F">
        <w:rPr>
          <w:i/>
          <w:iCs/>
          <w:lang w:val="en-GB"/>
        </w:rPr>
        <w:tab/>
      </w:r>
      <w:r w:rsidRPr="00325D1F">
        <w:rPr>
          <w:i/>
          <w:iCs/>
          <w:noProof/>
          <w:lang w:val="en-GB"/>
        </w:rPr>
        <w:t>CellAccessRelatedInfo-EUTRA-EPC</w:t>
      </w:r>
      <w:bookmarkEnd w:id="904"/>
      <w:bookmarkEnd w:id="905"/>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r w:rsidRPr="00325D1F">
        <w:rPr>
          <w:bCs/>
          <w:i/>
          <w:iCs/>
          <w:lang w:val="en-GB"/>
        </w:rPr>
        <w:lastRenderedPageBreak/>
        <w:t>CellAccessRelatedInfo-EUTRA-EPC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325D1F" w:rsidRDefault="002C5D28" w:rsidP="0096519C">
      <w:pPr>
        <w:pStyle w:val="PL"/>
      </w:pPr>
      <w:r w:rsidRPr="00325D1F">
        <w:t xml:space="preserve">    plmn-IdentityList-eutra-epc             PLMN-IdentityList-EUTRA-EPC,</w:t>
      </w:r>
    </w:p>
    <w:p w14:paraId="3550261F" w14:textId="77777777" w:rsidR="002C5D28" w:rsidRPr="00325D1F" w:rsidRDefault="002C5D28" w:rsidP="0096519C">
      <w:pPr>
        <w:pStyle w:val="PL"/>
      </w:pPr>
      <w:r w:rsidRPr="00325D1F">
        <w:t xml:space="preserve">    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906" w:name="_Toc20425949"/>
      <w:bookmarkStart w:id="907" w:name="_Toc29321345"/>
      <w:r w:rsidRPr="00325D1F">
        <w:rPr>
          <w:lang w:val="en-GB"/>
        </w:rPr>
        <w:t>–</w:t>
      </w:r>
      <w:r w:rsidRPr="00325D1F">
        <w:rPr>
          <w:lang w:val="en-GB"/>
        </w:rPr>
        <w:tab/>
      </w:r>
      <w:r w:rsidRPr="00325D1F">
        <w:rPr>
          <w:i/>
          <w:lang w:val="en-GB"/>
        </w:rPr>
        <w:t>CellGroupConfig</w:t>
      </w:r>
      <w:bookmarkEnd w:id="906"/>
      <w:bookmarkEnd w:id="907"/>
    </w:p>
    <w:p w14:paraId="5CD48AD4" w14:textId="77777777" w:rsidR="002C5D28" w:rsidRPr="00325D1F" w:rsidRDefault="002C5D28" w:rsidP="002C5D28">
      <w:r w:rsidRPr="00325D1F">
        <w:t xml:space="preserve">The </w:t>
      </w:r>
      <w:r w:rsidRPr="00325D1F">
        <w:rPr>
          <w:i/>
        </w:rPr>
        <w:t xml:space="preserve">CellGroupConfig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25D1F" w:rsidRDefault="002C5D28" w:rsidP="002C5D28">
      <w:pPr>
        <w:pStyle w:val="TH"/>
        <w:rPr>
          <w:lang w:val="en-GB"/>
        </w:rPr>
      </w:pPr>
      <w:r w:rsidRPr="00325D1F">
        <w:rPr>
          <w:bCs/>
          <w:i/>
          <w:iCs/>
          <w:lang w:val="en-GB"/>
        </w:rPr>
        <w:t xml:space="preserve">CellGroupConfig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lastRenderedPageBreak/>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r w:rsidRPr="00325D1F">
              <w:rPr>
                <w:rFonts w:eastAsia="Calibri"/>
                <w:i/>
                <w:szCs w:val="22"/>
                <w:lang w:val="en-GB" w:eastAsia="ja-JP"/>
              </w:rPr>
              <w:lastRenderedPageBreak/>
              <w:t xml:space="preserve">CellGroupConfig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mac-CellGroupConfig</w:t>
            </w:r>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rlc-BearerToAddModList</w:t>
            </w:r>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reportUplinkTxDirectCurrent</w:t>
            </w:r>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r w:rsidR="00D62C62" w:rsidRPr="00325D1F">
              <w:rPr>
                <w:rFonts w:eastAsia="Calibri"/>
                <w:i/>
                <w:szCs w:val="22"/>
                <w:lang w:val="en-GB" w:eastAsia="ja-JP"/>
              </w:rPr>
              <w:t>CellGroupConfig</w:t>
            </w:r>
            <w:r w:rsidR="00D62C62" w:rsidRPr="00325D1F">
              <w:rPr>
                <w:rFonts w:eastAsia="Calibri"/>
                <w:szCs w:val="22"/>
                <w:lang w:val="en-GB" w:eastAsia="ja-JP"/>
              </w:rPr>
              <w:t xml:space="preserve"> when provided as part of </w:t>
            </w:r>
            <w:r w:rsidR="00D62C62" w:rsidRPr="00325D1F">
              <w:rPr>
                <w:rFonts w:eastAsia="Calibri"/>
                <w:i/>
                <w:szCs w:val="22"/>
                <w:lang w:val="en-GB" w:eastAsia="ja-JP"/>
              </w:rPr>
              <w:t>RRCSetup</w:t>
            </w:r>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rlmInSyncOutOfSyncThreshold</w:t>
            </w:r>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sCellToAddModList</w:t>
            </w:r>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seconary serving cells (SCells)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sCellToReleaseList</w:t>
            </w:r>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(SCells)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spCellConfig</w:t>
            </w:r>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SpCell of this cell group (PCell of MCG or PSCell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r w:rsidRPr="00325D1F">
              <w:rPr>
                <w:i/>
                <w:szCs w:val="22"/>
                <w:lang w:val="en-GB" w:eastAsia="ja-JP"/>
              </w:rPr>
              <w:t>ReconfigurationWithSync</w:t>
            </w:r>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r w:rsidRPr="00325D1F">
              <w:rPr>
                <w:b/>
                <w:i/>
                <w:szCs w:val="22"/>
                <w:lang w:val="en-GB" w:eastAsia="ja-JP"/>
              </w:rPr>
              <w:t>rach-ConfigDedicated</w:t>
            </w:r>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r w:rsidRPr="00325D1F">
              <w:rPr>
                <w:i/>
                <w:szCs w:val="22"/>
                <w:lang w:val="en-GB" w:eastAsia="ja-JP"/>
              </w:rPr>
              <w:t>firstActiveUplinkBWP</w:t>
            </w:r>
            <w:r w:rsidRPr="00325D1F">
              <w:rPr>
                <w:szCs w:val="22"/>
                <w:lang w:val="en-GB" w:eastAsia="ja-JP"/>
              </w:rPr>
              <w:t xml:space="preserve"> (see </w:t>
            </w:r>
            <w:r w:rsidRPr="00325D1F">
              <w:rPr>
                <w:i/>
                <w:szCs w:val="22"/>
                <w:lang w:val="en-GB" w:eastAsia="ja-JP"/>
              </w:rPr>
              <w:t>UplinkConfig</w:t>
            </w:r>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r w:rsidRPr="00325D1F">
              <w:rPr>
                <w:b/>
                <w:i/>
                <w:szCs w:val="22"/>
                <w:lang w:val="en-GB" w:eastAsia="ja-JP"/>
              </w:rPr>
              <w:t>smtc</w:t>
            </w:r>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PSCell change and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spCellConfigCommon</w:t>
            </w:r>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r w:rsidRPr="00325D1F">
              <w:rPr>
                <w:szCs w:val="22"/>
                <w:lang w:val="en-GB" w:eastAsia="ja-JP"/>
              </w:rPr>
              <w:t xml:space="preserve">PCell. For case of NR PSCell change, it is based on the timing reference of </w:t>
            </w:r>
            <w:r w:rsidR="00D93616" w:rsidRPr="00325D1F">
              <w:rPr>
                <w:szCs w:val="22"/>
                <w:lang w:val="en-GB" w:eastAsia="ja-JP"/>
              </w:rPr>
              <w:t xml:space="preserve">source </w:t>
            </w:r>
            <w:r w:rsidRPr="00325D1F">
              <w:rPr>
                <w:szCs w:val="22"/>
                <w:lang w:val="en-GB" w:eastAsia="ja-JP"/>
              </w:rPr>
              <w:t xml:space="preserve">PSCell. 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r w:rsidRPr="00325D1F">
              <w:rPr>
                <w:i/>
                <w:szCs w:val="22"/>
                <w:lang w:val="en-GB" w:eastAsia="ja-JP"/>
              </w:rPr>
              <w:t xml:space="preserve">SCellConfig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r w:rsidRPr="00325D1F">
              <w:rPr>
                <w:b/>
                <w:i/>
                <w:szCs w:val="22"/>
                <w:lang w:val="en-GB" w:eastAsia="ja-JP"/>
              </w:rPr>
              <w:t>smtc</w:t>
            </w:r>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SCell addition.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sCellConfigCommon</w:t>
            </w:r>
            <w:r w:rsidR="00D93616" w:rsidRPr="00325D1F">
              <w:rPr>
                <w:szCs w:val="22"/>
                <w:lang w:val="en-GB" w:eastAsia="ja-JP"/>
              </w:rPr>
              <w:t xml:space="preserve">. 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r w:rsidRPr="00325D1F">
              <w:rPr>
                <w:szCs w:val="22"/>
                <w:lang w:val="en-GB" w:eastAsia="ja-JP"/>
              </w:rPr>
              <w:t xml:space="preserve">SpCell of associated cell group. </w:t>
            </w:r>
            <w:r w:rsidR="00EB0348" w:rsidRPr="00325D1F">
              <w:rPr>
                <w:szCs w:val="22"/>
                <w:lang w:val="en-GB" w:eastAsia="ja-JP"/>
              </w:rPr>
              <w:t xml:space="preserve">In case of inter-RAT handover to NR, the timing reference is the NR PCell. In case of intra-NR PCell change (standalone NR) or NR PSCell change (EN-DC), the timing reference is the target SpCell. </w:t>
            </w:r>
            <w:r w:rsidRPr="00325D1F">
              <w:rPr>
                <w:szCs w:val="22"/>
                <w:lang w:val="en-GB" w:eastAsia="ja-JP"/>
              </w:rPr>
              <w:t xml:space="preserve">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SpCellConfig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r w:rsidRPr="00325D1F">
              <w:rPr>
                <w:b/>
                <w:i/>
                <w:szCs w:val="22"/>
                <w:lang w:val="en-GB" w:eastAsia="ja-JP"/>
              </w:rPr>
              <w:t>reconfigurationWithSync</w:t>
            </w:r>
          </w:p>
          <w:p w14:paraId="6D5968D8" w14:textId="77777777" w:rsidR="002C5D28" w:rsidRPr="00325D1F" w:rsidRDefault="002C5D28" w:rsidP="00F43D0B">
            <w:pPr>
              <w:pStyle w:val="TAL"/>
              <w:rPr>
                <w:szCs w:val="22"/>
                <w:lang w:val="en-GB" w:eastAsia="ja-JP"/>
              </w:rPr>
            </w:pPr>
            <w:r w:rsidRPr="00325D1F">
              <w:rPr>
                <w:szCs w:val="22"/>
                <w:lang w:val="en-GB" w:eastAsia="ja-JP"/>
              </w:rPr>
              <w:t>Parameters for the synchronous reconfiguration to the target SpCell.</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r w:rsidRPr="00325D1F">
              <w:rPr>
                <w:b/>
                <w:i/>
                <w:szCs w:val="22"/>
                <w:lang w:val="en-GB" w:eastAsia="ja-JP"/>
              </w:rPr>
              <w:t>rlf-TimersAndConstants</w:t>
            </w:r>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r w:rsidRPr="00325D1F">
              <w:rPr>
                <w:i/>
                <w:lang w:val="en-GB"/>
              </w:rPr>
              <w:t>rlf-TimersAndConstants</w:t>
            </w:r>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r w:rsidRPr="00325D1F">
              <w:rPr>
                <w:b/>
                <w:i/>
                <w:szCs w:val="22"/>
                <w:lang w:val="en-GB" w:eastAsia="ja-JP"/>
              </w:rPr>
              <w:t>servCellIndex</w:t>
            </w:r>
          </w:p>
          <w:p w14:paraId="526C7EC5" w14:textId="77777777" w:rsidR="002C5D28" w:rsidRPr="00325D1F" w:rsidRDefault="002C5D28" w:rsidP="00F43D0B">
            <w:pPr>
              <w:pStyle w:val="TAL"/>
              <w:rPr>
                <w:szCs w:val="22"/>
                <w:lang w:val="en-GB" w:eastAsia="ja-JP"/>
              </w:rPr>
            </w:pPr>
            <w:r w:rsidRPr="00325D1F">
              <w:rPr>
                <w:szCs w:val="22"/>
                <w:lang w:val="en-GB" w:eastAsia="ja-JP"/>
              </w:rPr>
              <w:t>Serving cell ID of a PSCell. The PCell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BWP-Reconfig</w:t>
            </w:r>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SpCell change, PSCell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PSCell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r w:rsidR="005E574F" w:rsidRPr="00325D1F">
              <w:rPr>
                <w:rFonts w:eastAsia="Calibri"/>
                <w:i/>
                <w:szCs w:val="22"/>
                <w:lang w:val="en-GB" w:eastAsia="ja-JP"/>
              </w:rPr>
              <w:t>RRCResume</w:t>
            </w:r>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r w:rsidR="00161810" w:rsidRPr="00325D1F">
              <w:rPr>
                <w:rFonts w:eastAsia="Calibri"/>
                <w:i/>
                <w:szCs w:val="22"/>
                <w:lang w:val="en-GB" w:eastAsia="ja-JP"/>
              </w:rPr>
              <w:t>RRCSetup</w:t>
            </w:r>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SCell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mandatory present upon SCell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r w:rsidRPr="00325D1F">
              <w:rPr>
                <w:rFonts w:eastAsia="Calibri"/>
                <w:i/>
                <w:lang w:val="en-GB"/>
              </w:rPr>
              <w:t>SpCellConfig</w:t>
            </w:r>
            <w:r w:rsidRPr="00325D1F">
              <w:rPr>
                <w:rFonts w:eastAsia="Calibri"/>
                <w:szCs w:val="22"/>
                <w:lang w:val="en-GB" w:eastAsia="ja-JP"/>
              </w:rPr>
              <w:t xml:space="preserve"> for the PSCell.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908" w:name="_Toc20425950"/>
      <w:bookmarkStart w:id="909" w:name="_Toc29321346"/>
      <w:r w:rsidRPr="00325D1F">
        <w:rPr>
          <w:lang w:val="en-GB"/>
        </w:rPr>
        <w:t>–</w:t>
      </w:r>
      <w:r w:rsidRPr="00325D1F">
        <w:rPr>
          <w:lang w:val="en-GB"/>
        </w:rPr>
        <w:tab/>
      </w:r>
      <w:r w:rsidRPr="00325D1F">
        <w:rPr>
          <w:i/>
          <w:lang w:val="en-GB"/>
        </w:rPr>
        <w:t>CellGroupId</w:t>
      </w:r>
      <w:bookmarkEnd w:id="908"/>
      <w:bookmarkEnd w:id="909"/>
    </w:p>
    <w:p w14:paraId="70367265" w14:textId="6D20FFF5" w:rsidR="002C5D28" w:rsidRPr="00325D1F" w:rsidRDefault="002C5D28" w:rsidP="002C5D28">
      <w:r w:rsidRPr="00325D1F">
        <w:t xml:space="preserve">The IE </w:t>
      </w:r>
      <w:r w:rsidRPr="00325D1F">
        <w:rPr>
          <w:i/>
        </w:rPr>
        <w:t>CellGroupId</w:t>
      </w:r>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r w:rsidRPr="00325D1F">
        <w:rPr>
          <w:i/>
          <w:lang w:val="en-GB"/>
        </w:rPr>
        <w:t>CellGroupId</w:t>
      </w:r>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910" w:name="_Toc20425951"/>
      <w:bookmarkStart w:id="911"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910"/>
      <w:bookmarkEnd w:id="911"/>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r w:rsidRPr="00325D1F">
        <w:rPr>
          <w:bCs/>
          <w:i/>
          <w:iCs/>
          <w:lang w:val="en-GB"/>
        </w:rPr>
        <w:t xml:space="preserve">CellIdentity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912" w:name="_Toc20425952"/>
      <w:bookmarkStart w:id="913" w:name="_Toc29321348"/>
      <w:r w:rsidRPr="00325D1F">
        <w:rPr>
          <w:lang w:val="en-GB"/>
        </w:rPr>
        <w:t>–</w:t>
      </w:r>
      <w:r w:rsidRPr="00325D1F">
        <w:rPr>
          <w:lang w:val="en-GB"/>
        </w:rPr>
        <w:tab/>
      </w:r>
      <w:r w:rsidRPr="00325D1F">
        <w:rPr>
          <w:i/>
          <w:noProof/>
          <w:lang w:val="en-GB"/>
        </w:rPr>
        <w:t>CellReselectionPriority</w:t>
      </w:r>
      <w:bookmarkEnd w:id="912"/>
      <w:bookmarkEnd w:id="913"/>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r w:rsidRPr="00325D1F">
        <w:rPr>
          <w:i/>
          <w:lang w:val="en-GB"/>
        </w:rPr>
        <w:t>CellReselectionPriority</w:t>
      </w:r>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914" w:name="_Toc20425953"/>
      <w:bookmarkStart w:id="915" w:name="_Toc29321349"/>
      <w:r w:rsidRPr="00325D1F">
        <w:rPr>
          <w:lang w:val="en-GB"/>
        </w:rPr>
        <w:t>–</w:t>
      </w:r>
      <w:r w:rsidRPr="00325D1F">
        <w:rPr>
          <w:lang w:val="en-GB"/>
        </w:rPr>
        <w:tab/>
      </w:r>
      <w:r w:rsidRPr="00325D1F">
        <w:rPr>
          <w:i/>
          <w:noProof/>
          <w:lang w:val="en-GB"/>
        </w:rPr>
        <w:t>CellReselectionSubPriority</w:t>
      </w:r>
      <w:bookmarkEnd w:id="914"/>
      <w:bookmarkEnd w:id="915"/>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r w:rsidRPr="00325D1F">
        <w:rPr>
          <w:i/>
        </w:rPr>
        <w:t>cellReselectionPriority</w:t>
      </w:r>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r w:rsidRPr="00325D1F">
        <w:rPr>
          <w:bCs/>
          <w:i/>
          <w:iCs/>
          <w:lang w:val="en-GB"/>
        </w:rPr>
        <w:t xml:space="preserve">CellReselectionSubPriority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916" w:name="_Toc20425954"/>
      <w:bookmarkStart w:id="917" w:name="_Toc29321350"/>
      <w:r w:rsidRPr="00325D1F">
        <w:rPr>
          <w:i/>
          <w:iCs/>
          <w:lang w:val="en-GB"/>
        </w:rPr>
        <w:t>–</w:t>
      </w:r>
      <w:r w:rsidRPr="00325D1F">
        <w:rPr>
          <w:i/>
          <w:iCs/>
          <w:lang w:val="en-GB"/>
        </w:rPr>
        <w:tab/>
      </w:r>
      <w:r w:rsidRPr="00325D1F">
        <w:rPr>
          <w:i/>
          <w:iCs/>
          <w:noProof/>
          <w:lang w:val="en-GB"/>
        </w:rPr>
        <w:t>CGI-InfoEUTRA</w:t>
      </w:r>
      <w:bookmarkEnd w:id="916"/>
      <w:bookmarkEnd w:id="917"/>
    </w:p>
    <w:p w14:paraId="36C569A0" w14:textId="03DD55CC" w:rsidR="00770E52" w:rsidRPr="00325D1F" w:rsidRDefault="00770E52" w:rsidP="00852D09">
      <w:r w:rsidRPr="00325D1F">
        <w:t>The IE CGI-InfoEUTRA indicates EUTRA cell access related information, which is reported by the UE as part of E-UTRA report CGI procedure.</w:t>
      </w:r>
    </w:p>
    <w:p w14:paraId="71F1D88D" w14:textId="77777777" w:rsidR="00770E52" w:rsidRPr="00325D1F" w:rsidRDefault="00770E52" w:rsidP="00770E52">
      <w:pPr>
        <w:pStyle w:val="TH"/>
        <w:rPr>
          <w:bCs/>
          <w:i/>
          <w:iCs/>
          <w:lang w:val="en-GB"/>
        </w:rPr>
      </w:pPr>
      <w:r w:rsidRPr="00325D1F">
        <w:rPr>
          <w:bCs/>
          <w:i/>
          <w:iCs/>
          <w:lang w:val="en-GB"/>
        </w:rPr>
        <w:t xml:space="preserve">CGI-InfoEUTRA </w:t>
      </w:r>
      <w:r w:rsidRPr="00325D1F">
        <w:rPr>
          <w:lang w:val="en-GB"/>
        </w:rPr>
        <w:t>information element</w:t>
      </w:r>
    </w:p>
    <w:p w14:paraId="660D9C58" w14:textId="77777777" w:rsidR="00770E52" w:rsidRPr="005D6EB4" w:rsidRDefault="00770E52" w:rsidP="0096519C">
      <w:pPr>
        <w:pStyle w:val="PL"/>
        <w:rPr>
          <w:color w:val="808080"/>
        </w:rPr>
      </w:pPr>
      <w:r w:rsidRPr="005D6EB4">
        <w:rPr>
          <w:color w:val="808080"/>
        </w:rPr>
        <w:t>-- ASN1START</w:t>
      </w:r>
    </w:p>
    <w:p w14:paraId="3333D760" w14:textId="6699BE27"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EUTRA-START</w:t>
      </w:r>
    </w:p>
    <w:p w14:paraId="66DA5DEE" w14:textId="77777777" w:rsidR="00770E52" w:rsidRPr="00325D1F" w:rsidRDefault="00770E52" w:rsidP="0096519C">
      <w:pPr>
        <w:pStyle w:val="PL"/>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lastRenderedPageBreak/>
        <w:t xml:space="preserve">            cgi-info-EPC-legacy                     CellAccessRelatedInfo-EUTRA-EPC,</w:t>
      </w:r>
    </w:p>
    <w:p w14:paraId="12665FBB" w14:textId="77777777" w:rsidR="00770E52" w:rsidRPr="00325D1F" w:rsidRDefault="00770E52" w:rsidP="0096519C">
      <w:pPr>
        <w:pStyle w:val="PL"/>
      </w:pPr>
      <w:r w:rsidRPr="00325D1F">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918" w:name="_Toc20425955"/>
      <w:bookmarkStart w:id="919"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918"/>
      <w:bookmarkEnd w:id="919"/>
    </w:p>
    <w:p w14:paraId="20C64CC1" w14:textId="6C84F055" w:rsidR="002C5D28" w:rsidRPr="00325D1F" w:rsidRDefault="002C5D28" w:rsidP="00852D09">
      <w:r w:rsidRPr="00325D1F">
        <w:t xml:space="preserve">The IE </w:t>
      </w:r>
      <w:r w:rsidRPr="00325D1F">
        <w:rPr>
          <w:i/>
        </w:rPr>
        <w:t>CGI-Info</w:t>
      </w:r>
      <w:r w:rsidR="00770E52" w:rsidRPr="00325D1F">
        <w:rPr>
          <w:i/>
        </w:rPr>
        <w:t>NR</w:t>
      </w:r>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CGI-Info</w:t>
      </w:r>
      <w:r w:rsidR="00770E52" w:rsidRPr="00325D1F">
        <w:rPr>
          <w:bCs/>
          <w:i/>
          <w:iCs/>
          <w:lang w:val="en-GB"/>
        </w:rPr>
        <w:t>NR</w:t>
      </w:r>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r w:rsidRPr="00325D1F">
              <w:rPr>
                <w:i/>
                <w:lang w:val="en-GB" w:eastAsia="ja-JP"/>
              </w:rPr>
              <w:t>ssb-SubcarrierOffset</w:t>
            </w:r>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77777777" w:rsidR="005D376B" w:rsidRPr="00325D1F" w:rsidRDefault="005D376B" w:rsidP="005D376B"/>
    <w:p w14:paraId="0FBFFF30" w14:textId="77777777" w:rsidR="002C5D28" w:rsidRPr="00325D1F" w:rsidRDefault="002C5D28" w:rsidP="002C5D28">
      <w:pPr>
        <w:pStyle w:val="Heading4"/>
        <w:rPr>
          <w:lang w:val="en-GB"/>
        </w:rPr>
      </w:pPr>
      <w:bookmarkStart w:id="920" w:name="_Toc20425956"/>
      <w:bookmarkStart w:id="921" w:name="_Toc29321352"/>
      <w:r w:rsidRPr="00325D1F">
        <w:rPr>
          <w:lang w:val="en-GB"/>
        </w:rPr>
        <w:t>–</w:t>
      </w:r>
      <w:r w:rsidRPr="00325D1F">
        <w:rPr>
          <w:lang w:val="en-GB"/>
        </w:rPr>
        <w:tab/>
      </w:r>
      <w:r w:rsidRPr="00325D1F">
        <w:rPr>
          <w:i/>
          <w:lang w:val="en-GB"/>
        </w:rPr>
        <w:t>CodebookConfig</w:t>
      </w:r>
      <w:bookmarkEnd w:id="920"/>
      <w:bookmarkEnd w:id="921"/>
    </w:p>
    <w:p w14:paraId="53AD9F71" w14:textId="77777777" w:rsidR="002C5D28" w:rsidRPr="00325D1F" w:rsidRDefault="002C5D28" w:rsidP="002C5D28">
      <w:r w:rsidRPr="00325D1F">
        <w:t xml:space="preserve">The IE </w:t>
      </w:r>
      <w:r w:rsidRPr="00325D1F">
        <w:rPr>
          <w:i/>
        </w:rPr>
        <w:t>CodebookConfig</w:t>
      </w:r>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r w:rsidRPr="00325D1F">
        <w:rPr>
          <w:i/>
          <w:lang w:val="en-GB"/>
        </w:rPr>
        <w:t>CodebookConfig</w:t>
      </w:r>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lastRenderedPageBreak/>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lastRenderedPageBreak/>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CodebookConfig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r w:rsidRPr="00325D1F">
              <w:rPr>
                <w:b/>
                <w:i/>
                <w:szCs w:val="22"/>
                <w:lang w:val="en-GB" w:eastAsia="ja-JP"/>
              </w:rPr>
              <w:t>codebookMode</w:t>
            </w:r>
          </w:p>
          <w:p w14:paraId="6AE9F9CF" w14:textId="77777777" w:rsidR="002C5D28" w:rsidRPr="00325D1F" w:rsidRDefault="002C5D28" w:rsidP="00F43D0B">
            <w:pPr>
              <w:pStyle w:val="TAL"/>
              <w:rPr>
                <w:szCs w:val="22"/>
                <w:lang w:val="en-GB" w:eastAsia="ja-JP"/>
              </w:rPr>
            </w:pPr>
            <w:r w:rsidRPr="00325D1F">
              <w:rPr>
                <w:szCs w:val="22"/>
                <w:lang w:val="en-GB" w:eastAsia="ja-JP"/>
              </w:rPr>
              <w:t xml:space="preserve">CodebookMode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r w:rsidRPr="00325D1F">
              <w:rPr>
                <w:b/>
                <w:i/>
                <w:szCs w:val="22"/>
                <w:lang w:val="en-GB" w:eastAsia="ja-JP"/>
              </w:rPr>
              <w:t>codebookType</w:t>
            </w:r>
          </w:p>
          <w:p w14:paraId="3718A851" w14:textId="77777777" w:rsidR="002C5D28" w:rsidRPr="00325D1F" w:rsidRDefault="002C5D28" w:rsidP="00A61287">
            <w:pPr>
              <w:pStyle w:val="TAL"/>
              <w:rPr>
                <w:szCs w:val="22"/>
                <w:lang w:val="en-GB" w:eastAsia="ja-JP"/>
              </w:rPr>
            </w:pPr>
            <w:r w:rsidRPr="00325D1F">
              <w:rPr>
                <w:szCs w:val="22"/>
                <w:lang w:val="en-GB" w:eastAsia="ja-JP"/>
              </w:rPr>
              <w:t xml:space="preserve">CodebookType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(log2(nchoosek(O1*O2,4)))+8*n1*n2 where nchoosek(a,b)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r w:rsidRPr="00325D1F">
              <w:rPr>
                <w:b/>
                <w:i/>
                <w:szCs w:val="22"/>
                <w:lang w:val="en-GB" w:eastAsia="ja-JP"/>
              </w:rPr>
              <w:t>numberOfBeams</w:t>
            </w:r>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r w:rsidRPr="00325D1F">
              <w:rPr>
                <w:b/>
                <w:i/>
                <w:szCs w:val="22"/>
                <w:lang w:val="en-GB" w:eastAsia="ja-JP"/>
              </w:rPr>
              <w:t>phaseAlphabetSize</w:t>
            </w:r>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r w:rsidRPr="00325D1F">
              <w:rPr>
                <w:b/>
                <w:i/>
                <w:szCs w:val="22"/>
                <w:lang w:val="en-GB" w:eastAsia="ja-JP"/>
              </w:rPr>
              <w:t>portSelectionSamplingSize</w:t>
            </w:r>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r w:rsidRPr="00325D1F">
              <w:rPr>
                <w:b/>
                <w:i/>
                <w:szCs w:val="22"/>
                <w:lang w:val="en-GB" w:eastAsia="ja-JP"/>
              </w:rPr>
              <w:t>ri-Restriction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TypeI-MultiPanel-RI-Restriction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r w:rsidRPr="00325D1F">
              <w:rPr>
                <w:b/>
                <w:i/>
                <w:szCs w:val="22"/>
                <w:lang w:val="en-GB" w:eastAsia="ja-JP"/>
              </w:rPr>
              <w:t>subbandAmplitude</w:t>
            </w:r>
          </w:p>
          <w:p w14:paraId="76152F8D" w14:textId="40C271B7" w:rsidR="002C5D28" w:rsidRPr="00325D1F" w:rsidRDefault="002C5D28" w:rsidP="00F43D0B">
            <w:pPr>
              <w:pStyle w:val="TAL"/>
              <w:rPr>
                <w:szCs w:val="22"/>
                <w:lang w:val="en-GB" w:eastAsia="ja-JP"/>
              </w:rPr>
            </w:pPr>
            <w:r w:rsidRPr="00325D1F">
              <w:rPr>
                <w:szCs w:val="22"/>
                <w:lang w:val="en-GB" w:eastAsia="ja-JP"/>
              </w:rPr>
              <w:t>If subband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r w:rsidRPr="00325D1F">
              <w:rPr>
                <w:b/>
                <w:i/>
                <w:szCs w:val="22"/>
                <w:lang w:val="en-GB" w:eastAsia="ja-JP"/>
              </w:rPr>
              <w:t>twoTX-CodebookSubsetRestriction</w:t>
            </w:r>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r w:rsidRPr="00325D1F">
              <w:rPr>
                <w:i/>
                <w:lang w:val="en-GB"/>
              </w:rPr>
              <w:t>reportQuantity</w:t>
            </w:r>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r w:rsidRPr="00325D1F">
              <w:rPr>
                <w:b/>
                <w:i/>
                <w:szCs w:val="22"/>
                <w:lang w:val="en-GB" w:eastAsia="ja-JP"/>
              </w:rPr>
              <w:t>typeI-SinglePanel-ri-Restriction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TypeI-SinglePanel-RI-Restriction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r w:rsidRPr="00325D1F">
              <w:rPr>
                <w:b/>
                <w:i/>
                <w:szCs w:val="22"/>
                <w:lang w:val="en-GB" w:eastAsia="ja-JP"/>
              </w:rPr>
              <w:t>typeII-PortSelectionRI-Restriction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TypeII-PortSelection-RI-Restriction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r w:rsidRPr="00325D1F">
              <w:rPr>
                <w:b/>
                <w:i/>
                <w:szCs w:val="22"/>
                <w:lang w:val="en-GB" w:eastAsia="ja-JP"/>
              </w:rPr>
              <w:t>typeII-RI-Restriction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922" w:name="_Toc20425957"/>
      <w:bookmarkStart w:id="923" w:name="_Toc29321353"/>
      <w:r w:rsidRPr="00325D1F">
        <w:rPr>
          <w:lang w:val="en-GB"/>
        </w:rPr>
        <w:t>–</w:t>
      </w:r>
      <w:r w:rsidRPr="00325D1F">
        <w:rPr>
          <w:lang w:val="en-GB"/>
        </w:rPr>
        <w:tab/>
      </w:r>
      <w:r w:rsidRPr="00325D1F">
        <w:rPr>
          <w:i/>
          <w:lang w:val="en-GB"/>
        </w:rPr>
        <w:t>ConfiguredGrantConfig</w:t>
      </w:r>
      <w:bookmarkEnd w:id="922"/>
      <w:bookmarkEnd w:id="923"/>
    </w:p>
    <w:p w14:paraId="4D4CCC53" w14:textId="77777777" w:rsidR="002C5D28" w:rsidRPr="00325D1F" w:rsidRDefault="002C5D28" w:rsidP="002C5D28">
      <w:r w:rsidRPr="00325D1F">
        <w:t xml:space="preserve">The IE </w:t>
      </w:r>
      <w:r w:rsidRPr="00325D1F">
        <w:rPr>
          <w:i/>
        </w:rPr>
        <w:t>ConfiguredGrantConfig</w:t>
      </w:r>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r w:rsidRPr="00325D1F">
        <w:rPr>
          <w:i/>
          <w:lang w:val="en-GB"/>
        </w:rPr>
        <w:t>ConfiguredGrantConfig</w:t>
      </w:r>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lastRenderedPageBreak/>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325D1F" w:rsidRDefault="002C5D28" w:rsidP="0096519C">
      <w:pPr>
        <w:pStyle w:val="PL"/>
      </w:pPr>
      <w:r w:rsidRPr="00325D1F">
        <w:t xml:space="preserve">    periodicity                         </w:t>
      </w:r>
      <w:r w:rsidRPr="00777603">
        <w:rPr>
          <w:color w:val="993366"/>
        </w:rPr>
        <w:t>ENUMERATED</w:t>
      </w:r>
      <w:r w:rsidRPr="00325D1F">
        <w:t xml:space="preserve"> {</w:t>
      </w:r>
    </w:p>
    <w:p w14:paraId="72E54246" w14:textId="77777777" w:rsidR="002C5D28" w:rsidRPr="00325D1F" w:rsidRDefault="002C5D28" w:rsidP="0096519C">
      <w:pPr>
        <w:pStyle w:val="PL"/>
      </w:pPr>
      <w:r w:rsidRPr="00325D1F">
        <w:t xml:space="preserve">                                                sym2, sym7, sym1x14, sym2x14, sym4x14, sym5x14, sym8x14, sym10x14, sym16x14, sym20x14,</w:t>
      </w:r>
    </w:p>
    <w:p w14:paraId="602C64C0" w14:textId="77777777" w:rsidR="002C5D28" w:rsidRPr="00325D1F" w:rsidRDefault="002C5D28" w:rsidP="0096519C">
      <w:pPr>
        <w:pStyle w:val="PL"/>
      </w:pPr>
      <w:r w:rsidRPr="00325D1F">
        <w:t xml:space="preserve">                                                sym32x14, sym40x14, sym64x14, sym80x14, sym128x14, sym160x14, sym256x14, sym320x14, sym512x14,</w:t>
      </w:r>
    </w:p>
    <w:p w14:paraId="2221F431" w14:textId="77777777" w:rsidR="002C5D28" w:rsidRPr="00325D1F" w:rsidRDefault="002C5D28" w:rsidP="0096519C">
      <w:pPr>
        <w:pStyle w:val="PL"/>
      </w:pPr>
      <w:r w:rsidRPr="00325D1F">
        <w:t xml:space="preserve">                                                sym640x14, sym1024x14, sym1280x14, sym2560x14, sym5120x14,</w:t>
      </w:r>
    </w:p>
    <w:p w14:paraId="0BA1B87F" w14:textId="77777777" w:rsidR="002C5D28" w:rsidRPr="00325D1F" w:rsidRDefault="002C5D28" w:rsidP="0096519C">
      <w:pPr>
        <w:pStyle w:val="PL"/>
      </w:pPr>
      <w:r w:rsidRPr="00325D1F">
        <w:t xml:space="preserve">                                                sym6, sym1x12, sym2x12, sym4x12, sym5x12, sym8x12, sym10x12, sym16x12, sym20x12, sym32x12,</w:t>
      </w:r>
    </w:p>
    <w:p w14:paraId="562F988F" w14:textId="77777777" w:rsidR="002C5D28" w:rsidRPr="00325D1F" w:rsidRDefault="002C5D28" w:rsidP="0096519C">
      <w:pPr>
        <w:pStyle w:val="PL"/>
      </w:pPr>
      <w:r w:rsidRPr="00325D1F">
        <w:t xml:space="preserve">                                                sym40x12, sym64x12, sym80x12, sym128x12, sym160x12, sym256x12, sym320x12, sym512x12, sym640x12,</w:t>
      </w:r>
    </w:p>
    <w:p w14:paraId="7AFC772B" w14:textId="77777777" w:rsidR="002C5D28" w:rsidRPr="00325D1F" w:rsidRDefault="002C5D28" w:rsidP="0096519C">
      <w:pPr>
        <w:pStyle w:val="PL"/>
      </w:pPr>
      <w:r w:rsidRPr="00325D1F">
        <w:t xml:space="preserve">                                                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ConfiguredGrantConfig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r w:rsidRPr="00325D1F">
              <w:rPr>
                <w:b/>
                <w:i/>
                <w:szCs w:val="22"/>
                <w:lang w:val="en-GB" w:eastAsia="ja-JP"/>
              </w:rPr>
              <w:t>antennaPort</w:t>
            </w:r>
          </w:p>
          <w:p w14:paraId="403DE9E2" w14:textId="77777777" w:rsidR="002C5D28" w:rsidRPr="00325D1F" w:rsidRDefault="002C5D28" w:rsidP="00F43D0B">
            <w:pPr>
              <w:pStyle w:val="TAL"/>
              <w:rPr>
                <w:szCs w:val="22"/>
                <w:lang w:val="en-GB" w:eastAsia="ja-JP"/>
              </w:rPr>
            </w:pPr>
            <w:r w:rsidRPr="00325D1F">
              <w:rPr>
                <w:szCs w:val="22"/>
                <w:lang w:val="en-GB" w:eastAsia="ja-JP"/>
              </w:rPr>
              <w:t>Indicates the antenna port(s) to be used for this configuration, and the maximum bitwidth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r w:rsidRPr="00325D1F">
              <w:rPr>
                <w:b/>
                <w:i/>
                <w:szCs w:val="22"/>
                <w:lang w:val="en-GB" w:eastAsia="ja-JP"/>
              </w:rPr>
              <w:t>configuredGrantTimer</w:t>
            </w:r>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r w:rsidRPr="00325D1F">
              <w:rPr>
                <w:b/>
                <w:i/>
                <w:szCs w:val="22"/>
                <w:lang w:val="en-GB" w:eastAsia="ja-JP"/>
              </w:rPr>
              <w:t>dmrs-SeqInitialization</w:t>
            </w:r>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r w:rsidRPr="00325D1F">
              <w:rPr>
                <w:i/>
                <w:lang w:val="en-GB"/>
              </w:rPr>
              <w:t>transformPrecoder</w:t>
            </w:r>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r w:rsidRPr="00325D1F">
              <w:rPr>
                <w:i/>
                <w:szCs w:val="22"/>
                <w:lang w:val="en-GB" w:eastAsia="ja-JP"/>
              </w:rPr>
              <w:t xml:space="preserve">intraSlot </w:t>
            </w:r>
            <w:r w:rsidR="007A2DA2" w:rsidRPr="00325D1F">
              <w:rPr>
                <w:szCs w:val="22"/>
                <w:lang w:val="en-GB" w:eastAsia="ja-JP"/>
              </w:rPr>
              <w:t>enables 'Intra-slot frequency hopping'</w:t>
            </w:r>
            <w:r w:rsidRPr="00325D1F">
              <w:rPr>
                <w:szCs w:val="22"/>
                <w:lang w:val="en-GB" w:eastAsia="ja-JP"/>
              </w:rPr>
              <w:t xml:space="preserve"> and the value </w:t>
            </w:r>
            <w:r w:rsidRPr="00325D1F">
              <w:rPr>
                <w:i/>
                <w:szCs w:val="22"/>
                <w:lang w:val="en-GB" w:eastAsia="ja-JP"/>
              </w:rPr>
              <w:t xml:space="preserve">interSlot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r w:rsidRPr="00325D1F">
              <w:rPr>
                <w:b/>
                <w:i/>
                <w:szCs w:val="22"/>
                <w:lang w:val="en-GB" w:eastAsia="ja-JP"/>
              </w:rPr>
              <w:t>frequencyHoppingOffset</w:t>
            </w:r>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r w:rsidRPr="00325D1F">
              <w:rPr>
                <w:b/>
                <w:i/>
                <w:szCs w:val="22"/>
                <w:lang w:val="en-GB" w:eastAsia="ja-JP"/>
              </w:rPr>
              <w:t>mcs-Table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r w:rsidRPr="00325D1F">
              <w:rPr>
                <w:b/>
                <w:i/>
                <w:szCs w:val="22"/>
                <w:lang w:val="en-GB" w:eastAsia="ja-JP"/>
              </w:rPr>
              <w:t>mcsAndTBS</w:t>
            </w:r>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r w:rsidRPr="00325D1F">
              <w:rPr>
                <w:b/>
                <w:i/>
                <w:szCs w:val="22"/>
                <w:lang w:val="en-GB" w:eastAsia="ja-JP"/>
              </w:rPr>
              <w:t>powerControlLoopToUse</w:t>
            </w:r>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r w:rsidRPr="00325D1F">
              <w:rPr>
                <w:b/>
                <w:i/>
                <w:szCs w:val="22"/>
                <w:lang w:val="en-GB" w:eastAsia="ja-JP"/>
              </w:rPr>
              <w:t>rbg-Size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r w:rsidRPr="00325D1F">
              <w:rPr>
                <w:i/>
                <w:lang w:val="en-GB"/>
              </w:rPr>
              <w:t>rbg-Size</w:t>
            </w:r>
            <w:r w:rsidRPr="00325D1F">
              <w:rPr>
                <w:szCs w:val="22"/>
                <w:lang w:val="en-GB" w:eastAsia="ja-JP"/>
              </w:rPr>
              <w:t xml:space="preserve"> is used when the </w:t>
            </w:r>
            <w:r w:rsidRPr="00325D1F">
              <w:rPr>
                <w:i/>
                <w:lang w:val="en-GB"/>
              </w:rPr>
              <w:t>transformPrecoder</w:t>
            </w:r>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r w:rsidRPr="00325D1F">
              <w:rPr>
                <w:b/>
                <w:i/>
                <w:szCs w:val="22"/>
                <w:lang w:val="en-GB" w:eastAsia="ja-JP"/>
              </w:rPr>
              <w:t>repK-RV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r w:rsidRPr="00325D1F">
              <w:rPr>
                <w:i/>
                <w:lang w:val="en-GB"/>
              </w:rPr>
              <w:t>repK</w:t>
            </w:r>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r w:rsidRPr="00325D1F">
              <w:rPr>
                <w:b/>
                <w:i/>
                <w:szCs w:val="22"/>
                <w:lang w:val="en-GB" w:eastAsia="ja-JP"/>
              </w:rPr>
              <w:t>repK</w:t>
            </w:r>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r w:rsidRPr="00325D1F">
              <w:rPr>
                <w:b/>
                <w:i/>
                <w:szCs w:val="22"/>
                <w:lang w:val="en-GB" w:eastAsia="ja-JP"/>
              </w:rPr>
              <w:lastRenderedPageBreak/>
              <w:t>resourceAllocation</w:t>
            </w:r>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r w:rsidRPr="00325D1F">
              <w:rPr>
                <w:i/>
                <w:szCs w:val="22"/>
                <w:lang w:val="en-GB" w:eastAsia="ja-JP"/>
              </w:rPr>
              <w:t>resourceAllocation</w:t>
            </w:r>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r w:rsidRPr="00325D1F">
              <w:rPr>
                <w:b/>
                <w:i/>
                <w:szCs w:val="22"/>
                <w:lang w:val="en-GB" w:eastAsia="ja-JP"/>
              </w:rPr>
              <w:t>rrc-ConfiguredUplinkGrant</w:t>
            </w:r>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r w:rsidRPr="00325D1F">
              <w:rPr>
                <w:b/>
                <w:i/>
                <w:szCs w:val="22"/>
                <w:lang w:val="en-GB" w:eastAsia="ja-JP"/>
              </w:rPr>
              <w:t>srs-ResourceIndicator</w:t>
            </w:r>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r w:rsidRPr="00325D1F">
              <w:rPr>
                <w:b/>
                <w:i/>
                <w:szCs w:val="22"/>
                <w:lang w:val="en-GB" w:eastAsia="ja-JP"/>
              </w:rPr>
              <w:t>timeDomainAllocation</w:t>
            </w:r>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r w:rsidRPr="00325D1F">
              <w:rPr>
                <w:b/>
                <w:i/>
                <w:szCs w:val="22"/>
                <w:lang w:val="en-GB" w:eastAsia="ja-JP"/>
              </w:rPr>
              <w:t>timeDomainOffset</w:t>
            </w:r>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RACH-ConfigCommon</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r w:rsidRPr="00325D1F">
              <w:rPr>
                <w:b/>
                <w:i/>
                <w:szCs w:val="22"/>
                <w:lang w:val="en-GB" w:eastAsia="ja-JP"/>
              </w:rPr>
              <w:t>uci-OnPUSCH</w:t>
            </w:r>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r w:rsidRPr="00325D1F">
              <w:rPr>
                <w:i/>
                <w:szCs w:val="22"/>
                <w:lang w:val="en-GB" w:eastAsia="ja-JP"/>
              </w:rPr>
              <w:t>uci-OnPUSCH</w:t>
            </w:r>
            <w:r w:rsidRPr="00325D1F">
              <w:rPr>
                <w:szCs w:val="22"/>
                <w:lang w:val="en-GB" w:eastAsia="ja-JP"/>
              </w:rPr>
              <w:t xml:space="preserve"> should be set to </w:t>
            </w:r>
            <w:r w:rsidRPr="00325D1F">
              <w:rPr>
                <w:i/>
                <w:szCs w:val="22"/>
                <w:lang w:val="en-GB" w:eastAsia="ja-JP"/>
              </w:rPr>
              <w:t>semiStatic.</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924" w:name="_Toc20425958"/>
      <w:bookmarkStart w:id="925" w:name="_Toc29321354"/>
      <w:r w:rsidRPr="00325D1F">
        <w:rPr>
          <w:lang w:val="en-GB"/>
        </w:rPr>
        <w:t>–</w:t>
      </w:r>
      <w:r w:rsidRPr="00325D1F">
        <w:rPr>
          <w:lang w:val="en-GB"/>
        </w:rPr>
        <w:tab/>
      </w:r>
      <w:r w:rsidRPr="00325D1F">
        <w:rPr>
          <w:i/>
          <w:lang w:val="en-GB"/>
        </w:rPr>
        <w:t>ConnEstFailureControl</w:t>
      </w:r>
      <w:bookmarkEnd w:id="924"/>
      <w:bookmarkEnd w:id="925"/>
    </w:p>
    <w:p w14:paraId="624C1DAB" w14:textId="77777777" w:rsidR="00F95F2F" w:rsidRPr="00325D1F" w:rsidRDefault="002C5D28" w:rsidP="002C5D28">
      <w:r w:rsidRPr="00325D1F">
        <w:t xml:space="preserve">The IE </w:t>
      </w:r>
      <w:r w:rsidRPr="00325D1F">
        <w:rPr>
          <w:i/>
        </w:rPr>
        <w:t>ConnEstFailureControl</w:t>
      </w:r>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r w:rsidRPr="00325D1F">
        <w:rPr>
          <w:i/>
          <w:lang w:val="en-GB"/>
        </w:rPr>
        <w:t>ConnEstFailureControl</w:t>
      </w:r>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ConnEstFailureControl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r w:rsidRPr="00325D1F">
              <w:rPr>
                <w:i/>
                <w:szCs w:val="22"/>
                <w:lang w:val="en-GB" w:eastAsia="en-GB"/>
              </w:rPr>
              <w:t>connEstFailOffset</w:t>
            </w:r>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r w:rsidRPr="00325D1F">
              <w:rPr>
                <w:b/>
                <w:i/>
                <w:szCs w:val="22"/>
                <w:lang w:val="en-GB" w:eastAsia="en-GB"/>
              </w:rPr>
              <w:t>FailOffset</w:t>
            </w:r>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r w:rsidRPr="00325D1F">
              <w:rPr>
                <w:i/>
                <w:szCs w:val="22"/>
                <w:lang w:val="en-GB" w:eastAsia="en-GB"/>
              </w:rPr>
              <w:t xml:space="preserve">connEstFailOffset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926" w:name="_Toc20425959"/>
      <w:bookmarkStart w:id="927" w:name="_Toc29321355"/>
      <w:bookmarkStart w:id="928" w:name="_Hlk535756552"/>
      <w:r w:rsidRPr="00325D1F">
        <w:rPr>
          <w:lang w:val="en-GB"/>
        </w:rPr>
        <w:t>–</w:t>
      </w:r>
      <w:r w:rsidRPr="00325D1F">
        <w:rPr>
          <w:lang w:val="en-GB"/>
        </w:rPr>
        <w:tab/>
      </w:r>
      <w:r w:rsidRPr="00325D1F">
        <w:rPr>
          <w:i/>
          <w:lang w:val="en-GB"/>
        </w:rPr>
        <w:t>ControlResourceSet</w:t>
      </w:r>
      <w:bookmarkEnd w:id="926"/>
      <w:bookmarkEnd w:id="927"/>
    </w:p>
    <w:p w14:paraId="15BE9920" w14:textId="6A339CD5" w:rsidR="002C5D28" w:rsidRPr="00325D1F" w:rsidRDefault="002C5D28" w:rsidP="002C5D28">
      <w:r w:rsidRPr="00325D1F">
        <w:t xml:space="preserve">The IE </w:t>
      </w:r>
      <w:r w:rsidRPr="00325D1F">
        <w:rPr>
          <w:i/>
        </w:rPr>
        <w:t>ControlResourceSet</w:t>
      </w:r>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928"/>
    <w:p w14:paraId="4C0530DF" w14:textId="77777777" w:rsidR="002C5D28" w:rsidRPr="00325D1F" w:rsidRDefault="002C5D28" w:rsidP="002C5D28">
      <w:pPr>
        <w:pStyle w:val="TH"/>
        <w:rPr>
          <w:lang w:val="en-GB"/>
        </w:rPr>
      </w:pPr>
      <w:r w:rsidRPr="00325D1F">
        <w:rPr>
          <w:i/>
          <w:lang w:val="en-GB"/>
        </w:rPr>
        <w:t>ControlResourceSet</w:t>
      </w:r>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929" w:name="_Hlk514758623"/>
      <w:r w:rsidRPr="00325D1F">
        <w:t xml:space="preserve">            interleaverSize                     </w:t>
      </w:r>
      <w:r w:rsidRPr="00777603">
        <w:rPr>
          <w:color w:val="993366"/>
        </w:rPr>
        <w:t>ENUMERATED</w:t>
      </w:r>
      <w:r w:rsidRPr="00325D1F">
        <w:t xml:space="preserve"> {n2, n3, n6},</w:t>
      </w:r>
    </w:p>
    <w:bookmarkEnd w:id="929"/>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ControlResourceSet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r w:rsidRPr="00325D1F">
              <w:rPr>
                <w:b/>
                <w:i/>
                <w:szCs w:val="22"/>
                <w:lang w:val="en-GB" w:eastAsia="ja-JP"/>
              </w:rPr>
              <w:t>cce-REG-MappingType</w:t>
            </w:r>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r w:rsidRPr="00325D1F">
              <w:rPr>
                <w:i/>
                <w:lang w:val="en-GB"/>
              </w:rPr>
              <w:t>ServingCellConfigCommon</w:t>
            </w:r>
            <w:r w:rsidRPr="00325D1F">
              <w:rPr>
                <w:szCs w:val="22"/>
                <w:lang w:val="en-GB" w:eastAsia="ja-JP"/>
              </w:rPr>
              <w:t xml:space="preserve"> (</w:t>
            </w:r>
            <w:r w:rsidRPr="00325D1F">
              <w:rPr>
                <w:i/>
                <w:lang w:val="en-GB"/>
              </w:rPr>
              <w:t>controlResourceSetZero</w:t>
            </w:r>
            <w:r w:rsidRPr="00325D1F">
              <w:rPr>
                <w:szCs w:val="22"/>
                <w:lang w:val="en-GB" w:eastAsia="ja-JP"/>
              </w:rPr>
              <w:t xml:space="preserve">) and is hence not used here in the </w:t>
            </w:r>
            <w:r w:rsidRPr="00325D1F">
              <w:rPr>
                <w:i/>
                <w:lang w:val="en-GB"/>
              </w:rPr>
              <w:t>ControlResourceSet</w:t>
            </w:r>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r w:rsidRPr="00325D1F">
              <w:rPr>
                <w:i/>
                <w:lang w:val="en-GB"/>
              </w:rPr>
              <w:t>controlResourceSetId</w:t>
            </w:r>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r w:rsidRPr="00325D1F">
              <w:rPr>
                <w:b/>
                <w:i/>
                <w:szCs w:val="22"/>
                <w:lang w:val="en-GB" w:eastAsia="ja-JP"/>
              </w:rPr>
              <w:t>frequencyDomainResources</w:t>
            </w:r>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r w:rsidRPr="00325D1F">
              <w:rPr>
                <w:b/>
                <w:i/>
                <w:szCs w:val="22"/>
                <w:lang w:val="en-GB" w:eastAsia="ja-JP"/>
              </w:rPr>
              <w:t>interleaverSize</w:t>
            </w:r>
          </w:p>
          <w:p w14:paraId="2C80DF5D" w14:textId="77777777" w:rsidR="002C5D28" w:rsidRPr="00325D1F" w:rsidRDefault="001C5825" w:rsidP="001C5825">
            <w:pPr>
              <w:pStyle w:val="TAL"/>
              <w:rPr>
                <w:szCs w:val="22"/>
                <w:lang w:val="en-GB" w:eastAsia="ja-JP"/>
              </w:rPr>
            </w:pPr>
            <w:r w:rsidRPr="00325D1F">
              <w:rPr>
                <w:szCs w:val="22"/>
                <w:lang w:val="en-GB" w:eastAsia="ja-JP"/>
              </w:rPr>
              <w:t>I</w:t>
            </w:r>
            <w:r w:rsidR="002C5D28" w:rsidRPr="00325D1F">
              <w:rPr>
                <w:szCs w:val="22"/>
                <w:lang w:val="en-GB" w:eastAsia="ja-JP"/>
              </w:rPr>
              <w:t xml:space="preserve">nterleaver-size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r w:rsidRPr="00325D1F">
              <w:rPr>
                <w:b/>
                <w:i/>
                <w:szCs w:val="22"/>
                <w:lang w:val="en-GB" w:eastAsia="ja-JP"/>
              </w:rPr>
              <w:t>pdcch-DMRS-ScramblingID</w:t>
            </w:r>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r w:rsidRPr="00325D1F">
              <w:rPr>
                <w:i/>
                <w:szCs w:val="22"/>
                <w:lang w:val="en-GB" w:eastAsia="ja-JP"/>
              </w:rPr>
              <w:t>physCellId</w:t>
            </w:r>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r w:rsidRPr="00325D1F">
              <w:rPr>
                <w:b/>
                <w:i/>
                <w:szCs w:val="22"/>
                <w:lang w:val="en-GB" w:eastAsia="ja-JP"/>
              </w:rPr>
              <w:t>precoderGranularity</w:t>
            </w:r>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reg-BundleSize</w:t>
            </w:r>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r w:rsidRPr="00325D1F">
              <w:rPr>
                <w:b/>
                <w:i/>
                <w:szCs w:val="22"/>
                <w:lang w:val="en-GB" w:eastAsia="ja-JP"/>
              </w:rPr>
              <w:t>shiftIndex</w:t>
            </w:r>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r w:rsidRPr="00325D1F">
              <w:rPr>
                <w:i/>
                <w:szCs w:val="22"/>
                <w:lang w:val="en-GB" w:eastAsia="zh-CN"/>
              </w:rPr>
              <w:t>physCellId</w:t>
            </w:r>
            <w:r w:rsidRPr="00325D1F">
              <w:rPr>
                <w:szCs w:val="22"/>
                <w:lang w:val="en-GB" w:eastAsia="zh-CN"/>
              </w:rPr>
              <w:t>configured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r w:rsidRPr="00325D1F">
              <w:rPr>
                <w:b/>
                <w:i/>
                <w:szCs w:val="22"/>
                <w:lang w:val="en-GB" w:eastAsia="ja-JP"/>
              </w:rPr>
              <w:t>tci-PresentInDCI</w:t>
            </w:r>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r w:rsidR="000B1F8F" w:rsidRPr="00325D1F">
              <w:rPr>
                <w:i/>
                <w:szCs w:val="22"/>
                <w:lang w:val="en-GB" w:eastAsia="ja-JP"/>
              </w:rPr>
              <w:t>ControlResourceSet</w:t>
            </w:r>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r w:rsidRPr="00325D1F">
              <w:rPr>
                <w:b/>
                <w:i/>
                <w:szCs w:val="22"/>
                <w:lang w:val="en-GB" w:eastAsia="ja-JP"/>
              </w:rPr>
              <w:t>tci-StatesPDCCH-ToAddList</w:t>
            </w:r>
          </w:p>
          <w:p w14:paraId="49261519" w14:textId="12AC4CDD" w:rsidR="002C5D28" w:rsidRPr="00325D1F" w:rsidRDefault="002C5D28" w:rsidP="001C5825">
            <w:pPr>
              <w:pStyle w:val="TAL"/>
              <w:rPr>
                <w:szCs w:val="22"/>
                <w:lang w:val="en-GB" w:eastAsia="ja-JP"/>
              </w:rPr>
            </w:pPr>
            <w:r w:rsidRPr="00325D1F">
              <w:rPr>
                <w:szCs w:val="22"/>
                <w:lang w:val="en-GB" w:eastAsia="ja-JP"/>
              </w:rPr>
              <w:t>A subset of the TCI states defined in pdsch-Config</w:t>
            </w:r>
            <w:r w:rsidR="003D4F45" w:rsidRPr="00325D1F">
              <w:rPr>
                <w:szCs w:val="22"/>
                <w:lang w:val="en-GB"/>
              </w:rPr>
              <w:t xml:space="preserve"> included in the </w:t>
            </w:r>
            <w:r w:rsidR="003D4F45" w:rsidRPr="00325D1F">
              <w:rPr>
                <w:i/>
                <w:szCs w:val="22"/>
                <w:lang w:val="en-GB"/>
              </w:rPr>
              <w:t>BWP-DownlinkDedicated</w:t>
            </w:r>
            <w:r w:rsidR="003D4F45" w:rsidRPr="00325D1F">
              <w:rPr>
                <w:szCs w:val="22"/>
                <w:lang w:val="en-GB"/>
              </w:rPr>
              <w:t xml:space="preserve"> corresponding to the serving cell and to the DL BWP to which the </w:t>
            </w:r>
            <w:r w:rsidR="003D4F45" w:rsidRPr="00325D1F">
              <w:rPr>
                <w:i/>
                <w:szCs w:val="22"/>
                <w:lang w:val="en-GB"/>
              </w:rPr>
              <w:t>ControlResourceSet</w:t>
            </w:r>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r w:rsidRPr="00325D1F">
              <w:rPr>
                <w:i/>
                <w:szCs w:val="22"/>
                <w:lang w:val="en-GB" w:eastAsia="ja-JP"/>
              </w:rPr>
              <w:t>maxNrofTCI-StatesPDCCH</w:t>
            </w:r>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PDCCH-ConfigCommon</w:t>
            </w:r>
            <w:r w:rsidRPr="00325D1F">
              <w:rPr>
                <w:lang w:val="en-GB"/>
              </w:rPr>
              <w:t xml:space="preserve"> of the initial BWP in </w:t>
            </w:r>
            <w:r w:rsidRPr="00325D1F">
              <w:rPr>
                <w:i/>
                <w:lang w:val="en-GB"/>
              </w:rPr>
              <w:t>ServingCellConfigCommon</w:t>
            </w:r>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930" w:name="_Toc20425960"/>
      <w:bookmarkStart w:id="931" w:name="_Toc29321356"/>
      <w:r w:rsidRPr="00325D1F">
        <w:rPr>
          <w:lang w:val="en-GB"/>
        </w:rPr>
        <w:t>–</w:t>
      </w:r>
      <w:r w:rsidRPr="00325D1F">
        <w:rPr>
          <w:lang w:val="en-GB"/>
        </w:rPr>
        <w:tab/>
      </w:r>
      <w:r w:rsidRPr="00325D1F">
        <w:rPr>
          <w:i/>
          <w:lang w:val="en-GB"/>
        </w:rPr>
        <w:t>ControlResourceSetId</w:t>
      </w:r>
      <w:bookmarkEnd w:id="930"/>
      <w:bookmarkEnd w:id="931"/>
    </w:p>
    <w:p w14:paraId="076A5429" w14:textId="77777777" w:rsidR="002C5D28" w:rsidRPr="00325D1F" w:rsidRDefault="002C5D28" w:rsidP="002C5D28">
      <w:r w:rsidRPr="00325D1F">
        <w:t xml:space="preserve">The </w:t>
      </w:r>
      <w:r w:rsidRPr="00325D1F">
        <w:rPr>
          <w:i/>
        </w:rPr>
        <w:t>ControlResourceSetId</w:t>
      </w:r>
      <w:r w:rsidRPr="00325D1F">
        <w:t xml:space="preserve"> IE concerns a short identity, used to identify a control resource set within a serving cell. The </w:t>
      </w:r>
      <w:r w:rsidRPr="00325D1F">
        <w:rPr>
          <w:i/>
        </w:rPr>
        <w:t xml:space="preserve">ControlResourceSetId </w:t>
      </w:r>
      <w:r w:rsidRPr="00325D1F">
        <w:t>= 0 identifies the ControlResourceSet#0 configured via PBCH (</w:t>
      </w:r>
      <w:r w:rsidRPr="00325D1F">
        <w:rPr>
          <w:i/>
        </w:rPr>
        <w:t>MIB</w:t>
      </w:r>
      <w:r w:rsidRPr="00325D1F">
        <w:t xml:space="preserve">) and in </w:t>
      </w:r>
      <w:r w:rsidRPr="00325D1F">
        <w:rPr>
          <w:i/>
        </w:rPr>
        <w:t>controlResourceSetZero</w:t>
      </w:r>
      <w:r w:rsidRPr="00325D1F">
        <w:t xml:space="preserve"> (</w:t>
      </w:r>
      <w:r w:rsidRPr="00325D1F">
        <w:rPr>
          <w:i/>
        </w:rPr>
        <w:t>ServingCellConfigCommon</w:t>
      </w:r>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r w:rsidRPr="00325D1F">
        <w:rPr>
          <w:i/>
          <w:lang w:val="en-GB"/>
        </w:rPr>
        <w:lastRenderedPageBreak/>
        <w:t>ControlResourceSetId</w:t>
      </w:r>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932" w:name="_Toc20425961"/>
      <w:bookmarkStart w:id="933" w:name="_Toc29321357"/>
      <w:r w:rsidRPr="00325D1F">
        <w:rPr>
          <w:lang w:val="en-GB"/>
        </w:rPr>
        <w:t>–</w:t>
      </w:r>
      <w:r w:rsidRPr="00325D1F">
        <w:rPr>
          <w:lang w:val="en-GB"/>
        </w:rPr>
        <w:tab/>
      </w:r>
      <w:r w:rsidRPr="00325D1F">
        <w:rPr>
          <w:i/>
          <w:lang w:val="en-GB"/>
        </w:rPr>
        <w:t>ControlResourceSetZero</w:t>
      </w:r>
      <w:bookmarkEnd w:id="932"/>
      <w:bookmarkEnd w:id="933"/>
    </w:p>
    <w:p w14:paraId="38976D8D" w14:textId="77777777" w:rsidR="002C5D28" w:rsidRPr="00325D1F" w:rsidRDefault="002C5D28" w:rsidP="002C5D28">
      <w:r w:rsidRPr="00325D1F">
        <w:t xml:space="preserve">The IE </w:t>
      </w:r>
      <w:r w:rsidRPr="00325D1F">
        <w:rPr>
          <w:i/>
        </w:rPr>
        <w:t>ControlResourceSetZero</w:t>
      </w:r>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r w:rsidRPr="00325D1F">
        <w:rPr>
          <w:i/>
          <w:lang w:val="en-GB"/>
        </w:rPr>
        <w:t>ControlResourceSetZero</w:t>
      </w:r>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934" w:name="_Toc20425962"/>
      <w:bookmarkStart w:id="935" w:name="_Toc29321358"/>
      <w:r w:rsidRPr="00325D1F">
        <w:rPr>
          <w:lang w:val="en-GB"/>
        </w:rPr>
        <w:t>–</w:t>
      </w:r>
      <w:r w:rsidRPr="00325D1F">
        <w:rPr>
          <w:lang w:val="en-GB"/>
        </w:rPr>
        <w:tab/>
      </w:r>
      <w:r w:rsidRPr="00325D1F">
        <w:rPr>
          <w:i/>
          <w:noProof/>
          <w:lang w:val="en-GB"/>
        </w:rPr>
        <w:t>CrossCarrierSchedulingConfig</w:t>
      </w:r>
      <w:bookmarkEnd w:id="934"/>
      <w:bookmarkEnd w:id="935"/>
    </w:p>
    <w:p w14:paraId="18C6DC8A" w14:textId="77777777" w:rsidR="002C5D28" w:rsidRPr="00325D1F" w:rsidRDefault="002C5D28" w:rsidP="002C5D28">
      <w:r w:rsidRPr="00325D1F">
        <w:t xml:space="preserve">The IE </w:t>
      </w:r>
      <w:r w:rsidRPr="00325D1F">
        <w:rPr>
          <w:i/>
        </w:rPr>
        <w:t>CrossCarrierSchedulingConfig</w:t>
      </w:r>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r w:rsidRPr="00325D1F">
        <w:rPr>
          <w:bCs/>
          <w:i/>
          <w:iCs/>
          <w:lang w:val="en-GB"/>
        </w:rPr>
        <w:t xml:space="preserve">CrossCarrierSchedulingConfig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lastRenderedPageBreak/>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r w:rsidRPr="00325D1F">
              <w:rPr>
                <w:i/>
                <w:lang w:val="en-GB" w:eastAsia="en-GB"/>
              </w:rPr>
              <w:t>CrossCarrierSchedulingConfig</w:t>
            </w:r>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r w:rsidRPr="00325D1F">
              <w:rPr>
                <w:b/>
                <w:i/>
                <w:lang w:val="en-GB" w:eastAsia="en-GB"/>
              </w:rPr>
              <w:t>cif-Presence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r w:rsidR="00A77710" w:rsidRPr="00325D1F">
              <w:rPr>
                <w:i/>
                <w:lang w:val="en-GB" w:eastAsia="en-GB"/>
              </w:rPr>
              <w:t>cif-Presence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r w:rsidRPr="00325D1F">
              <w:rPr>
                <w:b/>
                <w:i/>
                <w:lang w:val="en-GB" w:eastAsia="en-GB"/>
              </w:rPr>
              <w:t>cif-InSchedulingCell</w:t>
            </w:r>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Parameters for cross-carrier scheduling, i.e., a serving cell is scheduled by a PDCCH on another (scheduling) cell. The network configures this field only for SCells.</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r w:rsidRPr="00325D1F">
              <w:rPr>
                <w:b/>
                <w:i/>
                <w:lang w:val="en-GB" w:eastAsia="en-GB"/>
              </w:rPr>
              <w:t>schedulingCellId</w:t>
            </w:r>
          </w:p>
          <w:p w14:paraId="23B0AF77" w14:textId="77777777" w:rsidR="002C5D28" w:rsidRPr="00325D1F" w:rsidRDefault="002C5D28" w:rsidP="00F43D0B">
            <w:pPr>
              <w:pStyle w:val="TAL"/>
              <w:rPr>
                <w:b/>
                <w:i/>
                <w:lang w:val="en-GB" w:eastAsia="en-GB"/>
              </w:rPr>
            </w:pPr>
            <w:r w:rsidRPr="00325D1F">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936" w:name="_Toc20425963"/>
      <w:bookmarkStart w:id="937" w:name="_Toc29321359"/>
      <w:bookmarkStart w:id="938" w:name="_Hlk5252243"/>
      <w:r w:rsidRPr="00325D1F">
        <w:rPr>
          <w:lang w:val="en-GB"/>
        </w:rPr>
        <w:t>–</w:t>
      </w:r>
      <w:r w:rsidRPr="00325D1F">
        <w:rPr>
          <w:lang w:val="en-GB"/>
        </w:rPr>
        <w:tab/>
      </w:r>
      <w:r w:rsidRPr="00325D1F">
        <w:rPr>
          <w:i/>
          <w:lang w:val="en-GB"/>
        </w:rPr>
        <w:t>CSI-AperiodicTriggerStateList</w:t>
      </w:r>
      <w:bookmarkEnd w:id="936"/>
      <w:bookmarkEnd w:id="937"/>
    </w:p>
    <w:bookmarkEnd w:id="938"/>
    <w:p w14:paraId="450E49C0" w14:textId="499C07C1" w:rsidR="002C5D28" w:rsidRPr="00325D1F" w:rsidRDefault="002C5D28" w:rsidP="002C5D28">
      <w:r w:rsidRPr="00325D1F">
        <w:t xml:space="preserve">The </w:t>
      </w:r>
      <w:r w:rsidRPr="00325D1F">
        <w:rPr>
          <w:i/>
        </w:rPr>
        <w:t xml:space="preserve">CSI-AperiodicTriggerStateList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r w:rsidRPr="00325D1F">
        <w:rPr>
          <w:i/>
        </w:rPr>
        <w:t>associatedReportConfigInfoList</w:t>
      </w:r>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 xml:space="preserve">CSI-AperiodicTriggerStateList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lastRenderedPageBreak/>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 xml:space="preserve">CSI-AssociatedReportConfigInfo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4A6AB4D3" w14:textId="48E48B2F" w:rsidR="002C5D28" w:rsidRPr="00325D1F" w:rsidRDefault="002C5D28" w:rsidP="00F43D0B">
            <w:pPr>
              <w:pStyle w:val="TAL"/>
              <w:rPr>
                <w:szCs w:val="22"/>
                <w:lang w:val="en-GB" w:eastAsia="ja-JP"/>
              </w:rPr>
            </w:pPr>
            <w:r w:rsidRPr="00325D1F">
              <w:rPr>
                <w:i/>
                <w:lang w:val="en-GB"/>
              </w:rPr>
              <w:t>CSI-IM-ResourceSet</w:t>
            </w:r>
            <w:r w:rsidRPr="00325D1F">
              <w:rPr>
                <w:szCs w:val="22"/>
                <w:lang w:val="en-GB" w:eastAsia="ja-JP"/>
              </w:rPr>
              <w:t xml:space="preserve"> for interference measurement. Entry number in csi-IM-ResourceSetList in the CSI-ResourceConfig indicated by </w:t>
            </w:r>
            <w:r w:rsidRPr="00325D1F">
              <w:rPr>
                <w:i/>
                <w:lang w:val="en-GB"/>
              </w:rPr>
              <w:t>csi-IM-ResourcesForInterference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CSI-IM-ResourceSet</w:t>
            </w:r>
            <w:r w:rsidRPr="00325D1F">
              <w:rPr>
                <w:szCs w:val="22"/>
                <w:lang w:val="en-GB" w:eastAsia="ja-JP"/>
              </w:rPr>
              <w:t xml:space="preserve"> should have exactly the same number of resources like the </w:t>
            </w:r>
            <w:r w:rsidRPr="00325D1F">
              <w:rPr>
                <w:i/>
                <w:lang w:val="en-GB"/>
              </w:rPr>
              <w:t>NZP-CSI-RS-ResourceSet</w:t>
            </w:r>
            <w:r w:rsidRPr="00325D1F">
              <w:rPr>
                <w:szCs w:val="22"/>
                <w:lang w:val="en-GB" w:eastAsia="ja-JP"/>
              </w:rPr>
              <w:t xml:space="preserve"> indicated in </w:t>
            </w:r>
            <w:r w:rsidRPr="00325D1F">
              <w:rPr>
                <w:i/>
                <w:lang w:val="en-GB"/>
              </w:rPr>
              <w:t>nzp-CSI-RS-ResourcesforChannel</w:t>
            </w:r>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r w:rsidRPr="00325D1F">
              <w:rPr>
                <w:b/>
                <w:i/>
                <w:szCs w:val="22"/>
                <w:lang w:val="en-GB" w:eastAsia="ja-JP"/>
              </w:rPr>
              <w:t>csi-SSB-ResourceSet</w:t>
            </w:r>
          </w:p>
          <w:p w14:paraId="57CE7D77" w14:textId="642F784B" w:rsidR="002C5D28" w:rsidRPr="00325D1F" w:rsidRDefault="002C5D28" w:rsidP="00F43D0B">
            <w:pPr>
              <w:pStyle w:val="TAL"/>
              <w:rPr>
                <w:szCs w:val="22"/>
                <w:lang w:val="en-GB" w:eastAsia="ja-JP"/>
              </w:rPr>
            </w:pPr>
            <w:r w:rsidRPr="00325D1F">
              <w:rPr>
                <w:szCs w:val="22"/>
                <w:lang w:val="en-GB" w:eastAsia="ja-JP"/>
              </w:rPr>
              <w:t xml:space="preserve">CSI-SSB-ResourceSet for channel measurements. Entry number in </w:t>
            </w:r>
            <w:r w:rsidRPr="00325D1F">
              <w:rPr>
                <w:i/>
                <w:lang w:val="en-GB"/>
              </w:rPr>
              <w:t>csi-SSB-ResourceSetList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098381AE" w14:textId="451759A5"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interference measurement.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nzp-CSI-RS-ResourcesForInterference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r w:rsidRPr="00325D1F">
              <w:rPr>
                <w:b/>
                <w:i/>
                <w:szCs w:val="22"/>
                <w:lang w:val="en-GB" w:eastAsia="ja-JP"/>
              </w:rPr>
              <w:t>qcl-info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r w:rsidRPr="00325D1F">
              <w:rPr>
                <w:i/>
                <w:lang w:val="en-GB"/>
              </w:rPr>
              <w:t>nzp-CSI-RS-Resources</w:t>
            </w:r>
            <w:r w:rsidRPr="00325D1F">
              <w:rPr>
                <w:szCs w:val="22"/>
                <w:lang w:val="en-GB" w:eastAsia="ja-JP"/>
              </w:rPr>
              <w:t xml:space="preserve"> of the </w:t>
            </w:r>
            <w:r w:rsidRPr="00325D1F">
              <w:rPr>
                <w:i/>
                <w:lang w:val="en-GB"/>
              </w:rPr>
              <w:t>NZP-CSI-RS-ResourceSet</w:t>
            </w:r>
            <w:r w:rsidRPr="00325D1F">
              <w:rPr>
                <w:szCs w:val="22"/>
                <w:lang w:val="en-GB" w:eastAsia="ja-JP"/>
              </w:rPr>
              <w:t xml:space="preserve"> indicated by </w:t>
            </w:r>
            <w:r w:rsidRPr="00325D1F">
              <w:rPr>
                <w:i/>
                <w:lang w:val="en-GB"/>
              </w:rPr>
              <w:t>nzp-CSI-RS-ResourcesforChannel</w:t>
            </w:r>
            <w:r w:rsidRPr="00325D1F">
              <w:rPr>
                <w:szCs w:val="22"/>
                <w:lang w:val="en-GB" w:eastAsia="ja-JP"/>
              </w:rPr>
              <w:t xml:space="preserve">. Each </w:t>
            </w:r>
            <w:r w:rsidRPr="00325D1F">
              <w:rPr>
                <w:i/>
                <w:szCs w:val="22"/>
                <w:lang w:val="en-GB" w:eastAsia="ja-JP"/>
              </w:rPr>
              <w:t>TCI-StateId</w:t>
            </w:r>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r w:rsidRPr="00325D1F">
              <w:rPr>
                <w:i/>
                <w:szCs w:val="22"/>
                <w:lang w:val="en-GB" w:eastAsia="ja-JP"/>
              </w:rPr>
              <w:t>resourcesForChannelMeasuremen</w:t>
            </w:r>
            <w:r w:rsidRPr="00325D1F">
              <w:rPr>
                <w:szCs w:val="22"/>
                <w:lang w:val="en-GB" w:eastAsia="ja-JP"/>
              </w:rPr>
              <w:t xml:space="preserve">t (in the </w:t>
            </w:r>
            <w:r w:rsidRPr="00325D1F">
              <w:rPr>
                <w:i/>
                <w:szCs w:val="22"/>
                <w:lang w:val="en-GB" w:eastAsia="ja-JP"/>
              </w:rPr>
              <w:t>CSI-ReportConfig</w:t>
            </w:r>
            <w:r w:rsidRPr="00325D1F">
              <w:rPr>
                <w:szCs w:val="22"/>
                <w:lang w:val="en-GB" w:eastAsia="ja-JP"/>
              </w:rPr>
              <w:t xml:space="preserve"> indicated by </w:t>
            </w:r>
            <w:r w:rsidRPr="00325D1F">
              <w:rPr>
                <w:i/>
                <w:szCs w:val="22"/>
                <w:lang w:val="en-GB" w:eastAsia="ja-JP"/>
              </w:rPr>
              <w:t>reportConfigId</w:t>
            </w:r>
            <w:r w:rsidRPr="00325D1F">
              <w:rPr>
                <w:szCs w:val="22"/>
                <w:lang w:val="en-GB" w:eastAsia="ja-JP"/>
              </w:rPr>
              <w:t xml:space="preserve"> above) belong to. First entry in </w:t>
            </w:r>
            <w:r w:rsidRPr="00325D1F">
              <w:rPr>
                <w:i/>
                <w:lang w:val="en-GB"/>
              </w:rPr>
              <w:t>qcl-info-forChannel</w:t>
            </w:r>
            <w:r w:rsidRPr="00325D1F">
              <w:rPr>
                <w:szCs w:val="22"/>
                <w:lang w:val="en-GB" w:eastAsia="ja-JP"/>
              </w:rPr>
              <w:t xml:space="preserve"> corresponds to first entry in </w:t>
            </w:r>
            <w:r w:rsidRPr="00325D1F">
              <w:rPr>
                <w:i/>
                <w:lang w:val="en-GB"/>
              </w:rPr>
              <w:t>nzp-CSI-RS-Resources</w:t>
            </w:r>
            <w:r w:rsidRPr="00325D1F">
              <w:rPr>
                <w:szCs w:val="22"/>
                <w:lang w:val="en-GB" w:eastAsia="ja-JP"/>
              </w:rPr>
              <w:t xml:space="preserve"> of that </w:t>
            </w:r>
            <w:r w:rsidRPr="00325D1F">
              <w:rPr>
                <w:i/>
                <w:lang w:val="en-GB"/>
              </w:rPr>
              <w:t>NZP-CSI-RS-ResourceSet</w:t>
            </w:r>
            <w:r w:rsidRPr="00325D1F">
              <w:rPr>
                <w:szCs w:val="22"/>
                <w:lang w:val="en-GB" w:eastAsia="ja-JP"/>
              </w:rPr>
              <w:t xml:space="preserve">, second entry in </w:t>
            </w:r>
            <w:r w:rsidRPr="00325D1F">
              <w:rPr>
                <w:i/>
                <w:lang w:val="en-GB"/>
              </w:rPr>
              <w:t>qcl-info-forChannel</w:t>
            </w:r>
            <w:r w:rsidRPr="00325D1F">
              <w:rPr>
                <w:szCs w:val="22"/>
                <w:lang w:val="en-GB" w:eastAsia="ja-JP"/>
              </w:rPr>
              <w:t xml:space="preserve"> corresponds to second entry in </w:t>
            </w:r>
            <w:r w:rsidRPr="00325D1F">
              <w:rPr>
                <w:i/>
                <w:lang w:val="en-GB"/>
              </w:rPr>
              <w:t>nzp-CSI-RS-Resources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r w:rsidRPr="00325D1F">
              <w:rPr>
                <w:b/>
                <w:i/>
                <w:szCs w:val="22"/>
                <w:lang w:val="en-GB" w:eastAsia="ja-JP"/>
              </w:rPr>
              <w:t>reportConfigId</w:t>
            </w:r>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r w:rsidRPr="00325D1F">
              <w:rPr>
                <w:i/>
                <w:lang w:val="en-GB"/>
              </w:rPr>
              <w:t>reportConfigId</w:t>
            </w:r>
            <w:r w:rsidRPr="00325D1F">
              <w:rPr>
                <w:szCs w:val="22"/>
                <w:lang w:val="en-GB" w:eastAsia="ja-JP"/>
              </w:rPr>
              <w:t xml:space="preserve"> of one of the </w:t>
            </w:r>
            <w:r w:rsidRPr="00325D1F">
              <w:rPr>
                <w:i/>
                <w:lang w:val="en-GB"/>
              </w:rPr>
              <w:t>CSI-ReportConfigToAddMod</w:t>
            </w:r>
            <w:r w:rsidRPr="00325D1F">
              <w:rPr>
                <w:szCs w:val="22"/>
                <w:lang w:val="en-GB" w:eastAsia="ja-JP"/>
              </w:rPr>
              <w:t xml:space="preserve"> configured in </w:t>
            </w:r>
            <w:r w:rsidRPr="00325D1F">
              <w:rPr>
                <w:i/>
                <w:lang w:val="en-GB"/>
              </w:rPr>
              <w:t>CSI-MeasConfig</w:t>
            </w:r>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r w:rsidRPr="00325D1F">
              <w:rPr>
                <w:b/>
                <w:i/>
                <w:szCs w:val="22"/>
                <w:lang w:val="en-GB" w:eastAsia="ja-JP"/>
              </w:rPr>
              <w:t>resourceSet</w:t>
            </w:r>
          </w:p>
          <w:p w14:paraId="707BB761" w14:textId="695CEC5F"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channel measurements.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r</w:t>
            </w:r>
            <w:r w:rsidRPr="00325D1F">
              <w:rPr>
                <w:i/>
                <w:lang w:val="en-GB"/>
              </w:rPr>
              <w:t>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2 to thesecond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r w:rsidRPr="00325D1F">
              <w:rPr>
                <w:i/>
                <w:lang w:val="en-GB" w:eastAsia="ja-JP"/>
              </w:rPr>
              <w:t>resourceSet</w:t>
            </w:r>
            <w:r w:rsidRPr="00325D1F">
              <w:rPr>
                <w:lang w:val="en-GB" w:eastAsia="ja-JP"/>
              </w:rPr>
              <w:t xml:space="preserve"> have the resourceType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csi-IM-ResourcesForInterference</w:t>
            </w:r>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nzp-CSI-RS-ResourcesForInterference</w:t>
            </w:r>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939" w:name="_Toc20425964"/>
      <w:bookmarkStart w:id="940" w:name="_Toc29321360"/>
      <w:r w:rsidRPr="00325D1F">
        <w:rPr>
          <w:lang w:val="en-GB"/>
        </w:rPr>
        <w:lastRenderedPageBreak/>
        <w:t>–</w:t>
      </w:r>
      <w:r w:rsidRPr="00325D1F">
        <w:rPr>
          <w:lang w:val="en-GB"/>
        </w:rPr>
        <w:tab/>
      </w:r>
      <w:r w:rsidRPr="00325D1F">
        <w:rPr>
          <w:i/>
          <w:lang w:val="en-GB"/>
        </w:rPr>
        <w:t>CSI-FrequencyOccupation</w:t>
      </w:r>
      <w:bookmarkEnd w:id="939"/>
      <w:bookmarkEnd w:id="940"/>
    </w:p>
    <w:p w14:paraId="4F8E59EB" w14:textId="77777777" w:rsidR="002C5D28" w:rsidRPr="00325D1F" w:rsidRDefault="002C5D28" w:rsidP="002C5D28">
      <w:r w:rsidRPr="00325D1F">
        <w:t xml:space="preserve">The IE </w:t>
      </w:r>
      <w:r w:rsidRPr="00325D1F">
        <w:rPr>
          <w:i/>
        </w:rPr>
        <w:t>CSI-FrequencyOccupation</w:t>
      </w:r>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t>CSI-FrequencyOccupation</w:t>
      </w:r>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 xml:space="preserve">CSI-FrequencyOccupation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r w:rsidRPr="00325D1F">
              <w:rPr>
                <w:b/>
                <w:i/>
                <w:szCs w:val="22"/>
                <w:lang w:val="en-GB" w:eastAsia="ja-JP"/>
              </w:rPr>
              <w:t>nrofRBs</w:t>
            </w:r>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r w:rsidRPr="00325D1F">
              <w:rPr>
                <w:b/>
                <w:i/>
                <w:szCs w:val="22"/>
                <w:lang w:val="en-GB" w:eastAsia="ja-JP"/>
              </w:rPr>
              <w:t>startingRB</w:t>
            </w:r>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941" w:name="_Toc20425965"/>
      <w:bookmarkStart w:id="942" w:name="_Toc29321361"/>
      <w:r w:rsidRPr="00325D1F">
        <w:rPr>
          <w:lang w:val="en-GB"/>
        </w:rPr>
        <w:t>–</w:t>
      </w:r>
      <w:r w:rsidRPr="00325D1F">
        <w:rPr>
          <w:lang w:val="en-GB"/>
        </w:rPr>
        <w:tab/>
      </w:r>
      <w:r w:rsidRPr="00325D1F">
        <w:rPr>
          <w:i/>
          <w:lang w:val="en-GB"/>
        </w:rPr>
        <w:t>CSI-IM-Resource</w:t>
      </w:r>
      <w:bookmarkEnd w:id="941"/>
      <w:bookmarkEnd w:id="942"/>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lastRenderedPageBreak/>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r w:rsidRPr="00325D1F">
              <w:rPr>
                <w:b/>
                <w:i/>
                <w:szCs w:val="22"/>
                <w:lang w:val="en-GB" w:eastAsia="ja-JP"/>
              </w:rPr>
              <w:t>csi-IM-ResourceElementPattern</w:t>
            </w:r>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r w:rsidRPr="00325D1F">
              <w:rPr>
                <w:b/>
                <w:i/>
                <w:szCs w:val="22"/>
                <w:lang w:val="en-GB" w:eastAsia="ja-JP"/>
              </w:rPr>
              <w:t>freqBand</w:t>
            </w:r>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r w:rsidRPr="00325D1F">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943"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CSI-ResourceConfig). The field is absent otherwise</w:t>
            </w:r>
            <w:bookmarkEnd w:id="943"/>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944" w:name="_Toc20425966"/>
      <w:bookmarkStart w:id="945" w:name="_Toc29321362"/>
      <w:r w:rsidRPr="00325D1F">
        <w:rPr>
          <w:lang w:val="en-GB"/>
        </w:rPr>
        <w:t>–</w:t>
      </w:r>
      <w:r w:rsidRPr="00325D1F">
        <w:rPr>
          <w:lang w:val="en-GB"/>
        </w:rPr>
        <w:tab/>
      </w:r>
      <w:r w:rsidRPr="00325D1F">
        <w:rPr>
          <w:i/>
          <w:lang w:val="en-GB"/>
        </w:rPr>
        <w:t>CSI-IM-ResourceId</w:t>
      </w:r>
      <w:bookmarkEnd w:id="944"/>
      <w:bookmarkEnd w:id="945"/>
    </w:p>
    <w:p w14:paraId="0C83A024" w14:textId="77777777" w:rsidR="002C5D28" w:rsidRPr="00325D1F" w:rsidRDefault="002C5D28" w:rsidP="002C5D28">
      <w:r w:rsidRPr="00325D1F">
        <w:t xml:space="preserve">The IE </w:t>
      </w:r>
      <w:r w:rsidRPr="00325D1F">
        <w:rPr>
          <w:i/>
        </w:rPr>
        <w:t>CSI-IM-ResourceId</w:t>
      </w:r>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CSI-IM-ResourceId</w:t>
      </w:r>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lastRenderedPageBreak/>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946" w:name="_Toc20425967"/>
      <w:bookmarkStart w:id="947" w:name="_Toc29321363"/>
      <w:r w:rsidRPr="00325D1F">
        <w:rPr>
          <w:lang w:val="en-GB"/>
        </w:rPr>
        <w:t>–</w:t>
      </w:r>
      <w:r w:rsidRPr="00325D1F">
        <w:rPr>
          <w:lang w:val="en-GB"/>
        </w:rPr>
        <w:tab/>
      </w:r>
      <w:r w:rsidRPr="00325D1F">
        <w:rPr>
          <w:i/>
          <w:lang w:val="en-GB"/>
        </w:rPr>
        <w:t>CSI-IM-ResourceSet</w:t>
      </w:r>
      <w:bookmarkEnd w:id="946"/>
      <w:bookmarkEnd w:id="947"/>
    </w:p>
    <w:p w14:paraId="2DFED599" w14:textId="77777777" w:rsidR="00F95F2F" w:rsidRPr="00325D1F" w:rsidRDefault="002C5D28" w:rsidP="002C5D28">
      <w:r w:rsidRPr="00325D1F">
        <w:t xml:space="preserve">The IE </w:t>
      </w:r>
      <w:r w:rsidRPr="00325D1F">
        <w:rPr>
          <w:i/>
        </w:rPr>
        <w:t>CSI-IM-ResourceSet</w:t>
      </w:r>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t>CSI-IM-ResourceSet</w:t>
      </w:r>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 xml:space="preserve">CSI-IM-ResourceSet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r w:rsidRPr="00325D1F">
              <w:rPr>
                <w:b/>
                <w:i/>
                <w:szCs w:val="22"/>
                <w:lang w:val="en-GB" w:eastAsia="ja-JP"/>
              </w:rPr>
              <w:t>csi-IM-Resources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CSI-IM-ResourceSet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948" w:name="_Toc20425968"/>
      <w:bookmarkStart w:id="949" w:name="_Toc29321364"/>
      <w:r w:rsidRPr="00325D1F">
        <w:rPr>
          <w:lang w:val="en-GB"/>
        </w:rPr>
        <w:t>–</w:t>
      </w:r>
      <w:r w:rsidRPr="00325D1F">
        <w:rPr>
          <w:lang w:val="en-GB"/>
        </w:rPr>
        <w:tab/>
      </w:r>
      <w:r w:rsidRPr="00325D1F">
        <w:rPr>
          <w:i/>
          <w:lang w:val="en-GB"/>
        </w:rPr>
        <w:t>CSI-IM-ResourceSetId</w:t>
      </w:r>
      <w:bookmarkEnd w:id="948"/>
      <w:bookmarkEnd w:id="949"/>
    </w:p>
    <w:p w14:paraId="48E85D4E" w14:textId="77777777" w:rsidR="002C5D28" w:rsidRPr="00325D1F" w:rsidRDefault="002C5D28" w:rsidP="002C5D28">
      <w:r w:rsidRPr="00325D1F">
        <w:t xml:space="preserve">The IE </w:t>
      </w:r>
      <w:r w:rsidRPr="00325D1F">
        <w:rPr>
          <w:i/>
        </w:rPr>
        <w:t>CSI-IM-ResourceSetId</w:t>
      </w:r>
      <w:r w:rsidRPr="00325D1F">
        <w:t xml:space="preserve"> is used to identify </w:t>
      </w:r>
      <w:r w:rsidRPr="00325D1F">
        <w:rPr>
          <w:i/>
        </w:rPr>
        <w:t>CSI-IM-ResourceSet</w:t>
      </w:r>
      <w:r w:rsidRPr="00325D1F">
        <w:t>s.</w:t>
      </w:r>
    </w:p>
    <w:p w14:paraId="1550477D" w14:textId="77777777" w:rsidR="002C5D28" w:rsidRPr="00325D1F" w:rsidRDefault="002C5D28" w:rsidP="002C5D28">
      <w:pPr>
        <w:pStyle w:val="TH"/>
        <w:rPr>
          <w:lang w:val="en-GB"/>
        </w:rPr>
      </w:pPr>
      <w:r w:rsidRPr="00325D1F">
        <w:rPr>
          <w:i/>
          <w:lang w:val="en-GB"/>
        </w:rPr>
        <w:t>CSI-IM-ResourceSetId</w:t>
      </w:r>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950" w:name="_Toc20425969"/>
      <w:bookmarkStart w:id="951" w:name="_Toc29321365"/>
      <w:bookmarkStart w:id="952" w:name="_Hlk5252373"/>
      <w:r w:rsidRPr="00325D1F">
        <w:rPr>
          <w:lang w:val="en-GB"/>
        </w:rPr>
        <w:t>–</w:t>
      </w:r>
      <w:r w:rsidRPr="00325D1F">
        <w:rPr>
          <w:lang w:val="en-GB"/>
        </w:rPr>
        <w:tab/>
      </w:r>
      <w:r w:rsidRPr="00325D1F">
        <w:rPr>
          <w:i/>
          <w:lang w:val="en-GB"/>
        </w:rPr>
        <w:t>CSI-MeasConfig</w:t>
      </w:r>
      <w:bookmarkEnd w:id="950"/>
      <w:bookmarkEnd w:id="951"/>
    </w:p>
    <w:bookmarkEnd w:id="952"/>
    <w:p w14:paraId="7880D053" w14:textId="0C917B44" w:rsidR="002C5D28" w:rsidRPr="00325D1F" w:rsidRDefault="002C5D28" w:rsidP="002C5D28">
      <w:r w:rsidRPr="00325D1F">
        <w:t xml:space="preserve">The </w:t>
      </w:r>
      <w:r w:rsidR="00B659D1" w:rsidRPr="00325D1F">
        <w:t xml:space="preserve">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lastRenderedPageBreak/>
        <w:t xml:space="preserve">CSI-MeasConfig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CSI-MeasConfig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r w:rsidRPr="00325D1F">
              <w:rPr>
                <w:b/>
                <w:i/>
                <w:szCs w:val="22"/>
                <w:lang w:val="en-GB" w:eastAsia="ja-JP"/>
              </w:rPr>
              <w:t>aperiodicTriggerStateList</w:t>
            </w:r>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r w:rsidRPr="00325D1F">
              <w:rPr>
                <w:b/>
                <w:i/>
                <w:szCs w:val="22"/>
                <w:lang w:val="en-GB" w:eastAsia="ja-JP"/>
              </w:rPr>
              <w:t>csi-IM-ResourceSetToAddModList</w:t>
            </w:r>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r w:rsidRPr="00325D1F">
              <w:rPr>
                <w:b/>
                <w:i/>
                <w:szCs w:val="22"/>
                <w:lang w:val="en-GB" w:eastAsia="ja-JP"/>
              </w:rPr>
              <w:t>csi-IM-ResourceToAddModList</w:t>
            </w:r>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CSI-IM-ResourceSet</w:t>
            </w:r>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r w:rsidRPr="00325D1F">
              <w:rPr>
                <w:b/>
                <w:i/>
                <w:szCs w:val="22"/>
                <w:lang w:val="en-GB" w:eastAsia="ja-JP"/>
              </w:rPr>
              <w:t>csi-ReportConfigToAddModList</w:t>
            </w:r>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r w:rsidRPr="00325D1F">
              <w:rPr>
                <w:b/>
                <w:i/>
                <w:szCs w:val="22"/>
                <w:lang w:val="en-GB" w:eastAsia="ja-JP"/>
              </w:rPr>
              <w:t>csi-ResourceConfigToAddModList</w:t>
            </w:r>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r w:rsidRPr="00325D1F">
              <w:rPr>
                <w:b/>
                <w:i/>
                <w:szCs w:val="22"/>
                <w:lang w:val="en-GB" w:eastAsia="ja-JP"/>
              </w:rPr>
              <w:t>csi-SSB-ResourceSetToAddModList</w:t>
            </w:r>
          </w:p>
          <w:p w14:paraId="7E9EBCD6" w14:textId="77777777" w:rsidR="002C5D28" w:rsidRPr="00325D1F" w:rsidRDefault="002C5D28" w:rsidP="00F43D0B">
            <w:pPr>
              <w:pStyle w:val="TAL"/>
              <w:rPr>
                <w:szCs w:val="22"/>
                <w:lang w:val="en-GB" w:eastAsia="ja-JP"/>
              </w:rPr>
            </w:pPr>
            <w:r w:rsidRPr="00325D1F">
              <w:rPr>
                <w:szCs w:val="22"/>
                <w:lang w:val="en-GB" w:eastAsia="ja-JP"/>
              </w:rPr>
              <w:t xml:space="preserve">Pool of CSI-SSB-ResourceSet which can be referred to from </w:t>
            </w:r>
            <w:r w:rsidRPr="00325D1F">
              <w:rPr>
                <w:i/>
                <w:lang w:val="en-GB"/>
              </w:rPr>
              <w:t>CSI-ResourceConfig</w:t>
            </w:r>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r w:rsidRPr="00325D1F">
              <w:rPr>
                <w:b/>
                <w:i/>
                <w:szCs w:val="22"/>
                <w:lang w:val="en-GB" w:eastAsia="ja-JP"/>
              </w:rPr>
              <w:t>nzp-CSI-RS-ResourceSetToAddModList</w:t>
            </w:r>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r w:rsidRPr="00325D1F">
              <w:rPr>
                <w:b/>
                <w:i/>
                <w:szCs w:val="22"/>
                <w:lang w:val="en-GB" w:eastAsia="ja-JP"/>
              </w:rPr>
              <w:t>nzp-CSI-RS-ResourceToAddModList</w:t>
            </w:r>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NZP-CSI-RS-ResourceSet</w:t>
            </w:r>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r w:rsidRPr="00325D1F">
              <w:rPr>
                <w:b/>
                <w:i/>
                <w:szCs w:val="22"/>
                <w:lang w:val="en-GB" w:eastAsia="ja-JP"/>
              </w:rPr>
              <w:t>reportTriggerSize</w:t>
            </w:r>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953" w:name="_Toc20425970"/>
      <w:bookmarkStart w:id="954" w:name="_Toc29321366"/>
      <w:r w:rsidRPr="00325D1F">
        <w:rPr>
          <w:lang w:val="en-GB"/>
        </w:rPr>
        <w:t>–</w:t>
      </w:r>
      <w:r w:rsidRPr="00325D1F">
        <w:rPr>
          <w:lang w:val="en-GB"/>
        </w:rPr>
        <w:tab/>
      </w:r>
      <w:r w:rsidRPr="00325D1F">
        <w:rPr>
          <w:i/>
          <w:lang w:val="en-GB"/>
        </w:rPr>
        <w:t>CSI-ReportConfig</w:t>
      </w:r>
      <w:bookmarkEnd w:id="953"/>
      <w:bookmarkEnd w:id="954"/>
    </w:p>
    <w:p w14:paraId="35C4F6FF" w14:textId="77777777" w:rsidR="002C5D28" w:rsidRPr="00325D1F" w:rsidRDefault="002C5D28" w:rsidP="002C5D28">
      <w:r w:rsidRPr="00325D1F">
        <w:t xml:space="preserve">The IE </w:t>
      </w:r>
      <w:r w:rsidRPr="00325D1F">
        <w:rPr>
          <w:i/>
        </w:rPr>
        <w:t>CSI-ReportConfig</w:t>
      </w:r>
      <w:r w:rsidRPr="00325D1F">
        <w:t xml:space="preserve"> is used to configure a periodic or semi-persistent report sent on PUCCH on the cell in which the </w:t>
      </w:r>
      <w:r w:rsidRPr="00325D1F">
        <w:rPr>
          <w:i/>
        </w:rPr>
        <w:t>CSI-ReportConfig</w:t>
      </w:r>
      <w:r w:rsidRPr="00325D1F">
        <w:t xml:space="preserve"> is included, or to configure a semi-persistent or aperiodic report sent on PUSCH triggered by DCI received on the cell in which the </w:t>
      </w:r>
      <w:r w:rsidRPr="00325D1F">
        <w:rPr>
          <w:i/>
        </w:rPr>
        <w:t>CSI-ReportConfig</w:t>
      </w:r>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CSI-ReportConfig</w:t>
      </w:r>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lastRenderedPageBreak/>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lastRenderedPageBreak/>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325D1F" w:rsidRDefault="002C5D28" w:rsidP="0096519C">
      <w:pPr>
        <w:pStyle w:val="PL"/>
      </w:pPr>
      <w:r w:rsidRPr="00325D1F">
        <w:t xml:space="preserve">    slots4                              </w:t>
      </w:r>
      <w:r w:rsidRPr="00777603">
        <w:rPr>
          <w:color w:val="993366"/>
        </w:rPr>
        <w:t>INTEGER</w:t>
      </w:r>
      <w:r w:rsidRPr="00325D1F">
        <w:t>(0..3),</w:t>
      </w:r>
    </w:p>
    <w:p w14:paraId="149E3622" w14:textId="77777777" w:rsidR="002C5D28" w:rsidRPr="00325D1F" w:rsidRDefault="002C5D28" w:rsidP="0096519C">
      <w:pPr>
        <w:pStyle w:val="PL"/>
      </w:pPr>
      <w:r w:rsidRPr="00325D1F">
        <w:t xml:space="preserve">    slots5                              </w:t>
      </w:r>
      <w:r w:rsidRPr="00777603">
        <w:rPr>
          <w:color w:val="993366"/>
        </w:rPr>
        <w:t>INTEGER</w:t>
      </w:r>
      <w:r w:rsidRPr="00325D1F">
        <w:t>(0..4),</w:t>
      </w:r>
    </w:p>
    <w:p w14:paraId="148F7D50" w14:textId="77777777" w:rsidR="002C5D28" w:rsidRPr="00325D1F" w:rsidRDefault="002C5D28" w:rsidP="0096519C">
      <w:pPr>
        <w:pStyle w:val="PL"/>
      </w:pPr>
      <w:r w:rsidRPr="00325D1F">
        <w:t xml:space="preserve">    slots8                              </w:t>
      </w:r>
      <w:r w:rsidRPr="00777603">
        <w:rPr>
          <w:color w:val="993366"/>
        </w:rPr>
        <w:t>INTEGER</w:t>
      </w:r>
      <w:r w:rsidRPr="00325D1F">
        <w:t>(0..7),</w:t>
      </w:r>
    </w:p>
    <w:p w14:paraId="5FC71A10" w14:textId="77777777" w:rsidR="002C5D28" w:rsidRPr="00325D1F" w:rsidRDefault="002C5D28" w:rsidP="0096519C">
      <w:pPr>
        <w:pStyle w:val="PL"/>
      </w:pPr>
      <w:r w:rsidRPr="00325D1F">
        <w:t xml:space="preserve">    slots10                             </w:t>
      </w:r>
      <w:r w:rsidRPr="00777603">
        <w:rPr>
          <w:color w:val="993366"/>
        </w:rPr>
        <w:t>INTEGER</w:t>
      </w:r>
      <w:r w:rsidRPr="00325D1F">
        <w:t>(0..9),</w:t>
      </w:r>
    </w:p>
    <w:p w14:paraId="743FB3E6" w14:textId="77777777" w:rsidR="002C5D28" w:rsidRPr="00325D1F" w:rsidRDefault="002C5D28" w:rsidP="0096519C">
      <w:pPr>
        <w:pStyle w:val="PL"/>
      </w:pPr>
      <w:r w:rsidRPr="00325D1F">
        <w:t xml:space="preserve">    slots16                             </w:t>
      </w:r>
      <w:r w:rsidRPr="00777603">
        <w:rPr>
          <w:color w:val="993366"/>
        </w:rPr>
        <w:t>INTEGER</w:t>
      </w:r>
      <w:r w:rsidRPr="00325D1F">
        <w:t>(0..15),</w:t>
      </w:r>
    </w:p>
    <w:p w14:paraId="4AE56176" w14:textId="77777777" w:rsidR="002C5D28" w:rsidRPr="00325D1F" w:rsidRDefault="002C5D28" w:rsidP="0096519C">
      <w:pPr>
        <w:pStyle w:val="PL"/>
      </w:pPr>
      <w:r w:rsidRPr="00325D1F">
        <w:t xml:space="preserve">    slots20                             </w:t>
      </w:r>
      <w:r w:rsidRPr="00777603">
        <w:rPr>
          <w:color w:val="993366"/>
        </w:rPr>
        <w:t>INTEGER</w:t>
      </w:r>
      <w:r w:rsidRPr="00325D1F">
        <w:t>(0..19),</w:t>
      </w:r>
    </w:p>
    <w:p w14:paraId="5CD8BCB7" w14:textId="77777777" w:rsidR="002C5D28" w:rsidRPr="00325D1F" w:rsidRDefault="002C5D28" w:rsidP="0096519C">
      <w:pPr>
        <w:pStyle w:val="PL"/>
      </w:pPr>
      <w:r w:rsidRPr="00325D1F">
        <w:t xml:space="preserve">    slots40                             </w:t>
      </w:r>
      <w:r w:rsidRPr="00777603">
        <w:rPr>
          <w:color w:val="993366"/>
        </w:rPr>
        <w:t>INTEGER</w:t>
      </w:r>
      <w:r w:rsidRPr="00325D1F">
        <w:t>(0..39),</w:t>
      </w:r>
    </w:p>
    <w:p w14:paraId="01CC91F3" w14:textId="77777777" w:rsidR="002C5D28" w:rsidRPr="00325D1F" w:rsidRDefault="002C5D28" w:rsidP="0096519C">
      <w:pPr>
        <w:pStyle w:val="PL"/>
      </w:pPr>
      <w:r w:rsidRPr="00325D1F">
        <w:t xml:space="preserve">    slots80                             </w:t>
      </w:r>
      <w:r w:rsidRPr="00777603">
        <w:rPr>
          <w:color w:val="993366"/>
        </w:rPr>
        <w:t>INTEGER</w:t>
      </w:r>
      <w:r w:rsidRPr="00325D1F">
        <w:t>(0..79),</w:t>
      </w:r>
    </w:p>
    <w:p w14:paraId="2007C61C" w14:textId="77777777" w:rsidR="002C5D28" w:rsidRPr="00325D1F" w:rsidRDefault="002C5D28" w:rsidP="0096519C">
      <w:pPr>
        <w:pStyle w:val="PL"/>
      </w:pPr>
      <w:r w:rsidRPr="00325D1F">
        <w:t xml:space="preserve">    slots160                            </w:t>
      </w:r>
      <w:r w:rsidRPr="00777603">
        <w:rPr>
          <w:color w:val="993366"/>
        </w:rPr>
        <w:t>INTEGER</w:t>
      </w:r>
      <w:r w:rsidRPr="00325D1F">
        <w:t>(0..159),</w:t>
      </w:r>
    </w:p>
    <w:p w14:paraId="6547E7CE" w14:textId="77777777" w:rsidR="002C5D28" w:rsidRPr="00325D1F" w:rsidRDefault="002C5D28" w:rsidP="0096519C">
      <w:pPr>
        <w:pStyle w:val="PL"/>
      </w:pPr>
      <w:r w:rsidRPr="00325D1F">
        <w:t xml:space="preserve">    slots320                            </w:t>
      </w:r>
      <w:r w:rsidRPr="00777603">
        <w:rPr>
          <w:color w:val="993366"/>
        </w:rPr>
        <w:t>INTEGER</w:t>
      </w:r>
      <w:r w:rsidRPr="00325D1F">
        <w:t>(0..319)</w:t>
      </w:r>
    </w:p>
    <w:p w14:paraId="1294AD32" w14:textId="77777777" w:rsidR="002C5D28" w:rsidRPr="00325D1F" w:rsidRDefault="002C5D28" w:rsidP="0096519C">
      <w:pPr>
        <w:pStyle w:val="PL"/>
      </w:pPr>
      <w:r w:rsidRPr="00325D1F">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955"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lastRenderedPageBreak/>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325D1F" w:rsidRDefault="002C5D28" w:rsidP="0096519C">
      <w:pPr>
        <w:pStyle w:val="PL"/>
      </w:pPr>
      <w:r w:rsidRPr="00325D1F">
        <w:t xml:space="preserve">    },</w:t>
      </w:r>
    </w:p>
    <w:p w14:paraId="5EF13829" w14:textId="77777777" w:rsidR="002C5D28" w:rsidRPr="00325D1F" w:rsidRDefault="002C5D28" w:rsidP="0096519C">
      <w:pPr>
        <w:pStyle w:val="PL"/>
      </w:pPr>
      <w:r w:rsidRPr="00325D1F">
        <w:t xml:space="preserve">    portIndex1                          </w:t>
      </w:r>
      <w:r w:rsidRPr="00777603">
        <w:rPr>
          <w:color w:val="993366"/>
        </w:rPr>
        <w:t>NULL</w:t>
      </w:r>
    </w:p>
    <w:p w14:paraId="67047753" w14:textId="77777777" w:rsidR="002C5D28" w:rsidRPr="00325D1F" w:rsidRDefault="002C5D28" w:rsidP="0096519C">
      <w:pPr>
        <w:pStyle w:val="PL"/>
      </w:pPr>
      <w:r w:rsidRPr="00325D1F">
        <w:t>}</w:t>
      </w:r>
    </w:p>
    <w:bookmarkEnd w:id="955"/>
    <w:p w14:paraId="3162A3B7" w14:textId="77777777" w:rsidR="002C5D28" w:rsidRPr="00325D1F" w:rsidRDefault="002C5D28" w:rsidP="0096519C">
      <w:pPr>
        <w:pStyle w:val="PL"/>
      </w:pPr>
    </w:p>
    <w:p w14:paraId="302F60EC" w14:textId="77777777" w:rsidR="002C5D28" w:rsidRPr="00325D1F" w:rsidRDefault="002C5D28" w:rsidP="0096519C">
      <w:pPr>
        <w:pStyle w:val="PL"/>
      </w:pPr>
      <w:r w:rsidRPr="00325D1F">
        <w:t xml:space="preserve">PortIndex8::=                       </w:t>
      </w:r>
      <w:r w:rsidRPr="00777603">
        <w:rPr>
          <w:color w:val="993366"/>
        </w:rPr>
        <w:t>INTEGER</w:t>
      </w:r>
      <w:r w:rsidRPr="00325D1F">
        <w:t xml:space="preserve"> (0..7)</w:t>
      </w:r>
    </w:p>
    <w:p w14:paraId="24A6157A" w14:textId="77777777" w:rsidR="002C5D28" w:rsidRPr="00325D1F" w:rsidRDefault="002C5D28" w:rsidP="0096519C">
      <w:pPr>
        <w:pStyle w:val="PL"/>
      </w:pPr>
      <w:r w:rsidRPr="00325D1F">
        <w:t xml:space="preserve">PortIndex4::=                       </w:t>
      </w:r>
      <w:r w:rsidRPr="00777603">
        <w:rPr>
          <w:color w:val="993366"/>
        </w:rPr>
        <w:t>INTEGER</w:t>
      </w:r>
      <w:r w:rsidRPr="00325D1F">
        <w:t xml:space="preserve"> (0..3)</w:t>
      </w:r>
    </w:p>
    <w:p w14:paraId="1292B7B3" w14:textId="77777777" w:rsidR="002C5D28" w:rsidRPr="00325D1F" w:rsidRDefault="002C5D28" w:rsidP="0096519C">
      <w:pPr>
        <w:pStyle w:val="PL"/>
      </w:pPr>
      <w:r w:rsidRPr="00325D1F">
        <w:t xml:space="preserve">PortIndex2::=                       </w:t>
      </w:r>
      <w:r w:rsidRPr="00777603">
        <w:rPr>
          <w:color w:val="993366"/>
        </w:rPr>
        <w:t>INTEGER</w:t>
      </w:r>
      <w:r w:rsidRPr="00325D1F">
        <w:t xml:space="preserve"> (0..1)</w:t>
      </w:r>
    </w:p>
    <w:p w14:paraId="219E015B" w14:textId="77777777" w:rsidR="002C5D28" w:rsidRPr="00325D1F" w:rsidRDefault="002C5D28" w:rsidP="0096519C">
      <w:pPr>
        <w:pStyle w:val="PL"/>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956" w:name="_Hlk2170988"/>
            <w:bookmarkStart w:id="957" w:name="_Hlk535756808"/>
            <w:r w:rsidRPr="00325D1F">
              <w:rPr>
                <w:i/>
                <w:szCs w:val="22"/>
                <w:lang w:val="en-GB" w:eastAsia="ja-JP"/>
              </w:rPr>
              <w:lastRenderedPageBreak/>
              <w:t xml:space="preserve">CSI-ReportConfig </w:t>
            </w:r>
            <w:r w:rsidRPr="00325D1F">
              <w:rPr>
                <w:szCs w:val="22"/>
                <w:lang w:val="en-GB" w:eastAsia="ja-JP"/>
              </w:rPr>
              <w:t>field descriptions</w:t>
            </w:r>
          </w:p>
        </w:tc>
      </w:tr>
      <w:bookmarkEnd w:id="956"/>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CSI-ResourceConfig</w:t>
            </w:r>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r w:rsidRPr="00325D1F">
              <w:rPr>
                <w:b/>
                <w:i/>
                <w:szCs w:val="22"/>
                <w:lang w:val="en-GB" w:eastAsia="ja-JP"/>
              </w:rPr>
              <w:t>codebookConfig</w:t>
            </w:r>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957"/>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r w:rsidRPr="00325D1F">
              <w:rPr>
                <w:b/>
                <w:i/>
                <w:szCs w:val="22"/>
                <w:lang w:val="en-GB" w:eastAsia="ja-JP"/>
              </w:rPr>
              <w:t>cqi-FormatIndicator</w:t>
            </w:r>
          </w:p>
          <w:p w14:paraId="0BAA45EB"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r w:rsidRPr="00325D1F">
              <w:rPr>
                <w:b/>
                <w:i/>
                <w:szCs w:val="22"/>
                <w:lang w:val="en-GB" w:eastAsia="ja-JP"/>
              </w:rPr>
              <w:t>cqi-Table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szCs w:val="22"/>
                <w:lang w:val="en-GB" w:eastAsia="ja-JP"/>
              </w:rPr>
              <w:t>CSI-ResourceConfig</w:t>
            </w:r>
            <w:r w:rsidRPr="00325D1F">
              <w:rPr>
                <w:szCs w:val="22"/>
                <w:lang w:val="en-GB" w:eastAsia="ja-JP"/>
              </w:rPr>
              <w:t xml:space="preserve"> indicated here contains only CSI-IM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r w:rsidRPr="00325D1F">
              <w:rPr>
                <w:b/>
                <w:i/>
                <w:szCs w:val="22"/>
                <w:lang w:val="en-GB" w:eastAsia="ja-JP"/>
              </w:rPr>
              <w:t>csi-ReportingBand</w:t>
            </w:r>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r w:rsidRPr="00325D1F">
              <w:rPr>
                <w:b/>
                <w:i/>
                <w:szCs w:val="22"/>
                <w:lang w:val="en-GB" w:eastAsia="ja-JP"/>
              </w:rPr>
              <w:t>groupBasedBeamReporting</w:t>
            </w:r>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958" w:name="_Hlk514840811"/>
            <w:r w:rsidRPr="00325D1F">
              <w:rPr>
                <w:b/>
                <w:i/>
                <w:szCs w:val="22"/>
                <w:lang w:val="en-GB" w:eastAsia="ja-JP"/>
              </w:rPr>
              <w:t>non-PMI-PortIndication</w:t>
            </w:r>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non-PMI-PortIndication</w:t>
            </w:r>
            <w:r w:rsidRPr="00325D1F">
              <w:rPr>
                <w:szCs w:val="22"/>
                <w:lang w:val="en-GB" w:eastAsia="ja-JP"/>
              </w:rPr>
              <w:t xml:space="preserve">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w:t>
            </w:r>
            <w:r w:rsidRPr="00325D1F">
              <w:rPr>
                <w:i/>
                <w:lang w:val="en-GB"/>
              </w:rPr>
              <w:t>CSI-ResourceConfig</w:t>
            </w:r>
            <w:r w:rsidRPr="00325D1F">
              <w:rPr>
                <w:szCs w:val="22"/>
                <w:lang w:val="en-GB" w:eastAsia="ja-JP"/>
              </w:rPr>
              <w:t xml:space="preserve"> whose </w:t>
            </w:r>
            <w:r w:rsidRPr="00325D1F">
              <w:rPr>
                <w:i/>
                <w:lang w:val="en-GB"/>
              </w:rPr>
              <w:t>CSI-ResourceConfigId</w:t>
            </w:r>
            <w:r w:rsidRPr="00325D1F">
              <w:rPr>
                <w:szCs w:val="22"/>
                <w:lang w:val="en-GB" w:eastAsia="ja-JP"/>
              </w:rPr>
              <w:t xml:space="preserve"> is indicated in a CSI-MeasId together with the above </w:t>
            </w:r>
            <w:r w:rsidRPr="00325D1F">
              <w:rPr>
                <w:i/>
                <w:lang w:val="en-GB"/>
              </w:rPr>
              <w:t>CSI-ReportConfigId</w:t>
            </w:r>
            <w:r w:rsidRPr="00325D1F">
              <w:rPr>
                <w:szCs w:val="22"/>
                <w:lang w:val="en-GB" w:eastAsia="ja-JP"/>
              </w:rPr>
              <w:t xml:space="preserve">; the second entry in </w:t>
            </w:r>
            <w:r w:rsidRPr="00325D1F">
              <w:rPr>
                <w:i/>
                <w:lang w:val="en-GB"/>
              </w:rPr>
              <w:t>non-PMI-PortIndication</w:t>
            </w:r>
            <w:r w:rsidRPr="00325D1F">
              <w:rPr>
                <w:szCs w:val="22"/>
                <w:lang w:val="en-GB" w:eastAsia="ja-JP"/>
              </w:rPr>
              <w:t xml:space="preserve"> corresponds to the NZP-CSI-RS-Resource indicated by the second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 until the NZP-CSI-RS-Resource indicated by the last entry in </w:t>
            </w:r>
            <w:r w:rsidRPr="00325D1F">
              <w:rPr>
                <w:i/>
                <w:lang w:val="en-GB"/>
              </w:rPr>
              <w:t>nzp-CSI-RS-Resources</w:t>
            </w:r>
            <w:r w:rsidRPr="00325D1F">
              <w:rPr>
                <w:szCs w:val="22"/>
                <w:lang w:val="en-GB" w:eastAsia="ja-JP"/>
              </w:rPr>
              <w:t xml:space="preserve"> in the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Then the next entry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second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w:t>
            </w:r>
            <w:bookmarkEnd w:id="958"/>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r w:rsidRPr="00325D1F">
              <w:rPr>
                <w:b/>
                <w:i/>
                <w:szCs w:val="22"/>
                <w:lang w:val="en-GB" w:eastAsia="ja-JP"/>
              </w:rPr>
              <w:t>nrofReportedRS</w:t>
            </w:r>
          </w:p>
          <w:p w14:paraId="232BE3BD" w14:textId="77777777" w:rsidR="00F95F2F" w:rsidRPr="00325D1F" w:rsidRDefault="002C5D28" w:rsidP="00DA4BD8">
            <w:pPr>
              <w:pStyle w:val="TAL"/>
              <w:rPr>
                <w:szCs w:val="22"/>
                <w:lang w:val="en-GB" w:eastAsia="ja-JP"/>
              </w:rPr>
            </w:pPr>
            <w:r w:rsidRPr="00325D1F">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r w:rsidRPr="00325D1F">
              <w:rPr>
                <w:b/>
                <w:i/>
                <w:szCs w:val="22"/>
                <w:lang w:val="en-GB" w:eastAsia="ja-JP"/>
              </w:rPr>
              <w:lastRenderedPageBreak/>
              <w:t>pdsch-BundleSizeForCSI</w:t>
            </w:r>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r w:rsidRPr="00325D1F">
              <w:rPr>
                <w:i/>
                <w:lang w:val="en-GB"/>
              </w:rPr>
              <w:t>reportQuantity</w:t>
            </w:r>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r w:rsidRPr="00325D1F">
              <w:rPr>
                <w:b/>
                <w:i/>
                <w:szCs w:val="22"/>
                <w:lang w:val="en-GB" w:eastAsia="ja-JP"/>
              </w:rPr>
              <w:t>pmi-FormatIndicator</w:t>
            </w:r>
          </w:p>
          <w:p w14:paraId="19737F4C"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r w:rsidRPr="00325D1F">
              <w:rPr>
                <w:b/>
                <w:i/>
                <w:szCs w:val="22"/>
                <w:lang w:val="en-GB" w:eastAsia="ja-JP"/>
              </w:rPr>
              <w:t>pucch-CSI-ResourceList</w:t>
            </w:r>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r w:rsidRPr="00325D1F">
              <w:rPr>
                <w:b/>
                <w:i/>
                <w:szCs w:val="22"/>
                <w:lang w:val="en-GB" w:eastAsia="ja-JP"/>
              </w:rPr>
              <w:t>reportConfigType</w:t>
            </w:r>
          </w:p>
          <w:p w14:paraId="172C2B05" w14:textId="0B913B82" w:rsidR="002C5D28" w:rsidRPr="00325D1F" w:rsidRDefault="002C5D28" w:rsidP="00F43D0B">
            <w:pPr>
              <w:pStyle w:val="TAL"/>
              <w:rPr>
                <w:szCs w:val="22"/>
                <w:lang w:val="en-GB" w:eastAsia="ja-JP"/>
              </w:rPr>
            </w:pPr>
            <w:r w:rsidRPr="00325D1F">
              <w:rPr>
                <w:szCs w:val="22"/>
                <w:lang w:val="en-GB" w:eastAsia="ja-JP"/>
              </w:rPr>
              <w:t>Time domain behavior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r w:rsidRPr="00325D1F">
              <w:rPr>
                <w:b/>
                <w:i/>
                <w:szCs w:val="22"/>
                <w:lang w:val="en-GB" w:eastAsia="ja-JP"/>
              </w:rPr>
              <w:t>reportFreqConfiguration</w:t>
            </w:r>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r w:rsidRPr="00325D1F">
              <w:rPr>
                <w:b/>
                <w:i/>
                <w:szCs w:val="22"/>
                <w:lang w:val="en-GB" w:eastAsia="ja-JP"/>
              </w:rPr>
              <w:t>reportQuantity</w:t>
            </w:r>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959" w:name="_Hlk2170905"/>
            <w:r w:rsidRPr="00325D1F">
              <w:rPr>
                <w:b/>
                <w:i/>
                <w:szCs w:val="22"/>
                <w:lang w:val="en-GB" w:eastAsia="ja-JP"/>
              </w:rPr>
              <w:t>reportSlotConfig</w:t>
            </w:r>
          </w:p>
          <w:bookmarkEnd w:id="959"/>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r w:rsidR="00C061F3" w:rsidRPr="00325D1F">
              <w:rPr>
                <w:i/>
                <w:lang w:val="en-GB"/>
              </w:rPr>
              <w:t xml:space="preserve">reportSlotConfig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r w:rsidRPr="00325D1F">
              <w:rPr>
                <w:b/>
                <w:i/>
                <w:szCs w:val="22"/>
                <w:lang w:val="en-GB" w:eastAsia="ja-JP"/>
              </w:rPr>
              <w:t>reportSlotOffsetList</w:t>
            </w:r>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r w:rsidRPr="00325D1F">
              <w:rPr>
                <w:b/>
                <w:i/>
                <w:szCs w:val="22"/>
                <w:lang w:val="en-GB" w:eastAsia="ja-JP"/>
              </w:rPr>
              <w:t>resourcesForChannelMeasurement</w:t>
            </w:r>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and/or SSB resources. This </w:t>
            </w:r>
            <w:r w:rsidRPr="00325D1F">
              <w:rPr>
                <w:i/>
                <w:lang w:val="en-GB"/>
              </w:rPr>
              <w:t>CSI-ReportConfig</w:t>
            </w:r>
            <w:r w:rsidRPr="00325D1F">
              <w:rPr>
                <w:szCs w:val="22"/>
                <w:lang w:val="en-GB" w:eastAsia="ja-JP"/>
              </w:rPr>
              <w:t xml:space="preserve"> is associated with the DL BWP indicated by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r w:rsidRPr="00325D1F">
              <w:rPr>
                <w:b/>
                <w:i/>
                <w:szCs w:val="22"/>
                <w:lang w:val="en-GB" w:eastAsia="ja-JP"/>
              </w:rPr>
              <w:t>subbandSize</w:t>
            </w:r>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subband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r w:rsidR="00F45F7F" w:rsidRPr="00325D1F">
              <w:rPr>
                <w:i/>
                <w:szCs w:val="22"/>
                <w:lang w:val="en-GB" w:eastAsia="ja-JP"/>
              </w:rPr>
              <w:t>csi-ReportingBand</w:t>
            </w:r>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r w:rsidRPr="00325D1F">
              <w:rPr>
                <w:b/>
                <w:i/>
                <w:szCs w:val="22"/>
                <w:lang w:val="en-GB" w:eastAsia="ja-JP"/>
              </w:rPr>
              <w:t>timeRestrictionForChannelMeasurements</w:t>
            </w:r>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r w:rsidRPr="00325D1F">
              <w:rPr>
                <w:b/>
                <w:i/>
                <w:szCs w:val="22"/>
                <w:lang w:val="en-GB" w:eastAsia="ja-JP"/>
              </w:rPr>
              <w:t>timeRestrictionForInterferenceMeasurements</w:t>
            </w:r>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r w:rsidRPr="00325D1F">
              <w:rPr>
                <w:b/>
                <w:i/>
                <w:szCs w:val="22"/>
                <w:lang w:val="en-GB" w:eastAsia="ja-JP"/>
              </w:rPr>
              <w:t>pucch-Resource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960" w:name="_Toc20425971"/>
      <w:bookmarkStart w:id="961" w:name="_Toc29321367"/>
      <w:r w:rsidRPr="00325D1F">
        <w:rPr>
          <w:lang w:val="en-GB"/>
        </w:rPr>
        <w:t>–</w:t>
      </w:r>
      <w:r w:rsidRPr="00325D1F">
        <w:rPr>
          <w:lang w:val="en-GB"/>
        </w:rPr>
        <w:tab/>
      </w:r>
      <w:r w:rsidRPr="00325D1F">
        <w:rPr>
          <w:i/>
          <w:lang w:val="en-GB"/>
        </w:rPr>
        <w:t>CSI-ReportConfigId</w:t>
      </w:r>
      <w:bookmarkEnd w:id="960"/>
      <w:bookmarkEnd w:id="961"/>
    </w:p>
    <w:p w14:paraId="294827A8" w14:textId="77777777" w:rsidR="002C5D28" w:rsidRPr="00325D1F" w:rsidRDefault="002C5D28" w:rsidP="002C5D28">
      <w:r w:rsidRPr="00325D1F">
        <w:t xml:space="preserve">The IE </w:t>
      </w:r>
      <w:r w:rsidRPr="00325D1F">
        <w:rPr>
          <w:i/>
        </w:rPr>
        <w:t>CSI-ReportConfigId</w:t>
      </w:r>
      <w:r w:rsidRPr="00325D1F">
        <w:t xml:space="preserve"> is used to identify one </w:t>
      </w:r>
      <w:r w:rsidRPr="00325D1F">
        <w:rPr>
          <w:i/>
        </w:rPr>
        <w:t>CSI-ReportConfig</w:t>
      </w:r>
      <w:r w:rsidRPr="00325D1F">
        <w:t>.</w:t>
      </w:r>
    </w:p>
    <w:p w14:paraId="50261DDD" w14:textId="77777777" w:rsidR="002C5D28" w:rsidRPr="00325D1F" w:rsidRDefault="002C5D28" w:rsidP="002C5D28">
      <w:pPr>
        <w:pStyle w:val="TH"/>
        <w:rPr>
          <w:lang w:val="en-GB"/>
        </w:rPr>
      </w:pPr>
      <w:r w:rsidRPr="00325D1F">
        <w:rPr>
          <w:i/>
          <w:lang w:val="en-GB"/>
        </w:rPr>
        <w:t>CSI-ReportConfigId</w:t>
      </w:r>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962" w:name="_Toc20425972"/>
      <w:bookmarkStart w:id="963" w:name="_Toc29321368"/>
      <w:bookmarkStart w:id="964" w:name="_Hlk535242404"/>
      <w:r w:rsidRPr="00325D1F">
        <w:rPr>
          <w:lang w:val="en-GB"/>
        </w:rPr>
        <w:t>–</w:t>
      </w:r>
      <w:r w:rsidRPr="00325D1F">
        <w:rPr>
          <w:lang w:val="en-GB"/>
        </w:rPr>
        <w:tab/>
      </w:r>
      <w:r w:rsidRPr="00325D1F">
        <w:rPr>
          <w:i/>
          <w:lang w:val="en-GB"/>
        </w:rPr>
        <w:t>CSI-ResourceConfig</w:t>
      </w:r>
      <w:bookmarkEnd w:id="962"/>
      <w:bookmarkEnd w:id="963"/>
    </w:p>
    <w:bookmarkEnd w:id="964"/>
    <w:p w14:paraId="207E97BD" w14:textId="77777777" w:rsidR="002C5D28" w:rsidRPr="00325D1F" w:rsidRDefault="002C5D28" w:rsidP="002C5D28">
      <w:r w:rsidRPr="00325D1F">
        <w:t xml:space="preserve">The IE </w:t>
      </w:r>
      <w:r w:rsidRPr="00325D1F">
        <w:rPr>
          <w:i/>
        </w:rPr>
        <w:t>CSI-ResourceConfig</w:t>
      </w:r>
      <w:r w:rsidRPr="00325D1F">
        <w:t xml:space="preserve"> defines a group of one or more </w:t>
      </w:r>
      <w:r w:rsidRPr="00325D1F">
        <w:rPr>
          <w:i/>
        </w:rPr>
        <w:t>NZP-CSI-RS-ResourceSet</w:t>
      </w:r>
      <w:r w:rsidRPr="00325D1F">
        <w:t xml:space="preserve">, </w:t>
      </w:r>
      <w:r w:rsidRPr="00325D1F">
        <w:rPr>
          <w:i/>
        </w:rPr>
        <w:t>CSI-IM-ResourceSet</w:t>
      </w:r>
      <w:r w:rsidRPr="00325D1F">
        <w:t xml:space="preserve"> and/or </w:t>
      </w:r>
      <w:r w:rsidRPr="00325D1F">
        <w:rPr>
          <w:i/>
        </w:rPr>
        <w:t>CSI-SSB-ResourceSet</w:t>
      </w:r>
      <w:r w:rsidRPr="00325D1F">
        <w:t>.</w:t>
      </w:r>
    </w:p>
    <w:p w14:paraId="338FF5BE" w14:textId="77777777" w:rsidR="002C5D28" w:rsidRPr="00325D1F" w:rsidRDefault="002C5D28" w:rsidP="002C5D28">
      <w:pPr>
        <w:pStyle w:val="TH"/>
        <w:rPr>
          <w:lang w:val="en-GB"/>
        </w:rPr>
      </w:pPr>
      <w:r w:rsidRPr="00325D1F">
        <w:rPr>
          <w:i/>
          <w:lang w:val="en-GB"/>
        </w:rPr>
        <w:t>CSI-ResourceConfig</w:t>
      </w:r>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lastRenderedPageBreak/>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 xml:space="preserve">CSI-ResourceConfig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r w:rsidRPr="00325D1F">
              <w:rPr>
                <w:b/>
                <w:i/>
                <w:szCs w:val="22"/>
                <w:lang w:val="en-GB" w:eastAsia="ja-JP"/>
              </w:rPr>
              <w:t>bwp-Id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CSI-ResourceConfig</w:t>
            </w:r>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965" w:name="_Hlk9508786"/>
            <w:r w:rsidRPr="00325D1F">
              <w:rPr>
                <w:b/>
                <w:i/>
                <w:szCs w:val="22"/>
                <w:lang w:val="en-GB" w:eastAsia="ja-JP"/>
              </w:rPr>
              <w:t>csi-IM-ResourceSetList</w:t>
            </w:r>
          </w:p>
          <w:bookmarkEnd w:id="965"/>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r w:rsidRPr="00325D1F">
              <w:rPr>
                <w:i/>
                <w:lang w:val="en-GB"/>
              </w:rPr>
              <w:t>maxNrofCSI-IM-ResourceSetsPerConfig</w:t>
            </w:r>
            <w:r w:rsidRPr="00325D1F">
              <w:rPr>
                <w:lang w:val="en-GB"/>
              </w:rPr>
              <w:t xml:space="preserve"> resource sets if </w:t>
            </w:r>
            <w:r w:rsidRPr="00325D1F">
              <w:rPr>
                <w:i/>
                <w:lang w:val="en-GB"/>
              </w:rPr>
              <w:t>resourceType</w:t>
            </w:r>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r w:rsidRPr="00325D1F">
              <w:rPr>
                <w:b/>
                <w:i/>
                <w:szCs w:val="22"/>
                <w:lang w:val="en-GB" w:eastAsia="ja-JP"/>
              </w:rPr>
              <w:t>csi-ResourceConfigId</w:t>
            </w:r>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CSI-ReportConfig</w:t>
            </w:r>
            <w:r w:rsidRPr="00325D1F">
              <w:rPr>
                <w:szCs w:val="22"/>
                <w:lang w:val="en-GB" w:eastAsia="ja-JP"/>
              </w:rPr>
              <w:t xml:space="preserve"> to refer to an instance of </w:t>
            </w:r>
            <w:r w:rsidRPr="00325D1F">
              <w:rPr>
                <w:i/>
                <w:lang w:val="en-GB"/>
              </w:rPr>
              <w:t>CSI-ResourceConfig</w:t>
            </w:r>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r w:rsidRPr="00325D1F">
              <w:rPr>
                <w:b/>
                <w:i/>
                <w:szCs w:val="22"/>
                <w:lang w:val="en-GB" w:eastAsia="ja-JP"/>
              </w:rPr>
              <w:t>csi-SSB-ResourceSetList</w:t>
            </w:r>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r w:rsidRPr="00325D1F">
              <w:rPr>
                <w:b/>
                <w:i/>
                <w:szCs w:val="22"/>
                <w:lang w:val="en-GB" w:eastAsia="ja-JP"/>
              </w:rPr>
              <w:t>nzp-CSI-RS-ResourceSetList</w:t>
            </w:r>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r w:rsidRPr="00325D1F">
              <w:rPr>
                <w:i/>
                <w:lang w:val="en-GB"/>
              </w:rPr>
              <w:t>maxNrofNZP-CSI-RS-ResourceSetsPerConfig</w:t>
            </w:r>
            <w:r w:rsidRPr="00325D1F">
              <w:rPr>
                <w:szCs w:val="22"/>
                <w:lang w:val="en-GB" w:eastAsia="ja-JP"/>
              </w:rPr>
              <w:t xml:space="preserve"> resource sets if </w:t>
            </w:r>
            <w:r w:rsidRPr="00325D1F">
              <w:rPr>
                <w:i/>
                <w:szCs w:val="22"/>
                <w:lang w:val="en-GB" w:eastAsia="ja-JP"/>
              </w:rPr>
              <w:t>r</w:t>
            </w:r>
            <w:r w:rsidRPr="00325D1F">
              <w:rPr>
                <w:i/>
                <w:lang w:val="en-GB"/>
              </w:rPr>
              <w:t>esourceType</w:t>
            </w:r>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behavior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r w:rsidRPr="00325D1F">
              <w:rPr>
                <w:i/>
                <w:lang w:val="en-GB"/>
              </w:rPr>
              <w:t>csi-SSB-ResourceSetList</w:t>
            </w:r>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966" w:name="_Toc20425973"/>
      <w:bookmarkStart w:id="967" w:name="_Toc29321369"/>
      <w:r w:rsidRPr="00325D1F">
        <w:rPr>
          <w:lang w:val="en-GB"/>
        </w:rPr>
        <w:t>–</w:t>
      </w:r>
      <w:r w:rsidRPr="00325D1F">
        <w:rPr>
          <w:lang w:val="en-GB"/>
        </w:rPr>
        <w:tab/>
      </w:r>
      <w:r w:rsidRPr="00325D1F">
        <w:rPr>
          <w:i/>
          <w:lang w:val="en-GB"/>
        </w:rPr>
        <w:t>CSI-ResourceConfigId</w:t>
      </w:r>
      <w:bookmarkEnd w:id="966"/>
      <w:bookmarkEnd w:id="967"/>
    </w:p>
    <w:p w14:paraId="2D448957" w14:textId="77777777" w:rsidR="002C5D28" w:rsidRPr="00325D1F" w:rsidRDefault="002C5D28" w:rsidP="002C5D28">
      <w:r w:rsidRPr="00325D1F">
        <w:t xml:space="preserve">The IE </w:t>
      </w:r>
      <w:r w:rsidRPr="00325D1F">
        <w:rPr>
          <w:i/>
        </w:rPr>
        <w:t>CSI-ResourceConfigId</w:t>
      </w:r>
      <w:r w:rsidRPr="00325D1F">
        <w:t xml:space="preserve"> is used to identify a </w:t>
      </w:r>
      <w:r w:rsidRPr="00325D1F">
        <w:rPr>
          <w:i/>
        </w:rPr>
        <w:t>CSI-ResourceConfig</w:t>
      </w:r>
      <w:r w:rsidRPr="00325D1F">
        <w:t>.</w:t>
      </w:r>
    </w:p>
    <w:p w14:paraId="395595CA" w14:textId="77777777" w:rsidR="002C5D28" w:rsidRPr="00325D1F" w:rsidRDefault="002C5D28" w:rsidP="002C5D28">
      <w:pPr>
        <w:pStyle w:val="TH"/>
        <w:rPr>
          <w:lang w:val="en-GB"/>
        </w:rPr>
      </w:pPr>
      <w:r w:rsidRPr="00325D1F">
        <w:rPr>
          <w:i/>
          <w:lang w:val="en-GB"/>
        </w:rPr>
        <w:t>CSI-ResourceConfigId</w:t>
      </w:r>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968" w:name="_Toc20425974"/>
      <w:bookmarkStart w:id="969" w:name="_Toc29321370"/>
      <w:r w:rsidRPr="00325D1F">
        <w:rPr>
          <w:lang w:val="en-GB"/>
        </w:rPr>
        <w:lastRenderedPageBreak/>
        <w:t>–</w:t>
      </w:r>
      <w:r w:rsidRPr="00325D1F">
        <w:rPr>
          <w:lang w:val="en-GB"/>
        </w:rPr>
        <w:tab/>
      </w:r>
      <w:r w:rsidRPr="00325D1F">
        <w:rPr>
          <w:i/>
          <w:lang w:val="en-GB"/>
        </w:rPr>
        <w:t>CSI-ResourcePeriodicityAndOffset</w:t>
      </w:r>
      <w:bookmarkEnd w:id="968"/>
      <w:bookmarkEnd w:id="969"/>
    </w:p>
    <w:p w14:paraId="1A7B54BC" w14:textId="00DB890D" w:rsidR="002C5D28" w:rsidRPr="00325D1F" w:rsidRDefault="002C5D28" w:rsidP="002C5D28">
      <w:r w:rsidRPr="00325D1F">
        <w:t xml:space="preserve">The IE </w:t>
      </w:r>
      <w:r w:rsidRPr="00325D1F">
        <w:rPr>
          <w:i/>
        </w:rPr>
        <w:t>CSI-ResourcePeriodicityAndOffset</w:t>
      </w:r>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 xml:space="preserve">CSI-ResourcePeriodicityAndOffset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325D1F" w:rsidRDefault="002C5D28" w:rsidP="0096519C">
      <w:pPr>
        <w:pStyle w:val="PL"/>
      </w:pPr>
      <w:r w:rsidRPr="00325D1F">
        <w:t xml:space="preserve">    slots5                              </w:t>
      </w:r>
      <w:r w:rsidRPr="00777603">
        <w:rPr>
          <w:color w:val="993366"/>
        </w:rPr>
        <w:t>INTEGER</w:t>
      </w:r>
      <w:r w:rsidRPr="00325D1F">
        <w:t xml:space="preserve"> (0..4),</w:t>
      </w:r>
    </w:p>
    <w:p w14:paraId="5131191C" w14:textId="77777777" w:rsidR="002C5D28" w:rsidRPr="00325D1F" w:rsidRDefault="002C5D28" w:rsidP="0096519C">
      <w:pPr>
        <w:pStyle w:val="PL"/>
      </w:pPr>
      <w:r w:rsidRPr="00325D1F">
        <w:t xml:space="preserve">    slots8                              </w:t>
      </w:r>
      <w:r w:rsidRPr="00777603">
        <w:rPr>
          <w:color w:val="993366"/>
        </w:rPr>
        <w:t>INTEGER</w:t>
      </w:r>
      <w:r w:rsidRPr="00325D1F">
        <w:t xml:space="preserve"> (0..7),</w:t>
      </w:r>
    </w:p>
    <w:p w14:paraId="639D3564" w14:textId="77777777" w:rsidR="002C5D28" w:rsidRPr="00325D1F" w:rsidRDefault="002C5D28" w:rsidP="0096519C">
      <w:pPr>
        <w:pStyle w:val="PL"/>
      </w:pPr>
      <w:r w:rsidRPr="00325D1F">
        <w:t xml:space="preserve">    slots10                             </w:t>
      </w:r>
      <w:r w:rsidRPr="00777603">
        <w:rPr>
          <w:color w:val="993366"/>
        </w:rPr>
        <w:t>INTEGER</w:t>
      </w:r>
      <w:r w:rsidRPr="00325D1F">
        <w:t xml:space="preserve"> (0..9),</w:t>
      </w:r>
    </w:p>
    <w:p w14:paraId="21161E96" w14:textId="77777777" w:rsidR="002C5D28" w:rsidRPr="00325D1F" w:rsidRDefault="002C5D28" w:rsidP="0096519C">
      <w:pPr>
        <w:pStyle w:val="PL"/>
      </w:pPr>
      <w:r w:rsidRPr="00325D1F">
        <w:t xml:space="preserve">    slots16                             </w:t>
      </w:r>
      <w:r w:rsidRPr="00777603">
        <w:rPr>
          <w:color w:val="993366"/>
        </w:rPr>
        <w:t>INTEGER</w:t>
      </w:r>
      <w:r w:rsidRPr="00325D1F">
        <w:t xml:space="preserve"> (0..15),</w:t>
      </w:r>
    </w:p>
    <w:p w14:paraId="68A0317D" w14:textId="77777777" w:rsidR="002C5D28" w:rsidRPr="00325D1F" w:rsidRDefault="002C5D28" w:rsidP="0096519C">
      <w:pPr>
        <w:pStyle w:val="PL"/>
      </w:pPr>
      <w:r w:rsidRPr="00325D1F">
        <w:t xml:space="preserve">    slots20                             </w:t>
      </w:r>
      <w:r w:rsidRPr="00777603">
        <w:rPr>
          <w:color w:val="993366"/>
        </w:rPr>
        <w:t>INTEGER</w:t>
      </w:r>
      <w:r w:rsidRPr="00325D1F">
        <w:t xml:space="preserve"> (0..19),</w:t>
      </w:r>
    </w:p>
    <w:p w14:paraId="64976FCF" w14:textId="77777777" w:rsidR="002C5D28" w:rsidRPr="00325D1F" w:rsidRDefault="002C5D28" w:rsidP="0096519C">
      <w:pPr>
        <w:pStyle w:val="PL"/>
      </w:pPr>
      <w:r w:rsidRPr="00325D1F">
        <w:t xml:space="preserve">    slots32                             </w:t>
      </w:r>
      <w:r w:rsidRPr="00777603">
        <w:rPr>
          <w:color w:val="993366"/>
        </w:rPr>
        <w:t>INTEGER</w:t>
      </w:r>
      <w:r w:rsidRPr="00325D1F">
        <w:t xml:space="preserve"> (0..31),</w:t>
      </w:r>
    </w:p>
    <w:p w14:paraId="20A94B84" w14:textId="77777777" w:rsidR="002C5D28" w:rsidRPr="00325D1F" w:rsidRDefault="002C5D28" w:rsidP="0096519C">
      <w:pPr>
        <w:pStyle w:val="PL"/>
      </w:pPr>
      <w:r w:rsidRPr="00325D1F">
        <w:t xml:space="preserve">    slots40                             </w:t>
      </w:r>
      <w:r w:rsidRPr="00777603">
        <w:rPr>
          <w:color w:val="993366"/>
        </w:rPr>
        <w:t>INTEGER</w:t>
      </w:r>
      <w:r w:rsidRPr="00325D1F">
        <w:t xml:space="preserve"> (0..39),</w:t>
      </w:r>
    </w:p>
    <w:p w14:paraId="19C2CF56" w14:textId="77777777" w:rsidR="002C5D28" w:rsidRPr="00325D1F" w:rsidRDefault="002C5D28" w:rsidP="0096519C">
      <w:pPr>
        <w:pStyle w:val="PL"/>
      </w:pPr>
      <w:r w:rsidRPr="00325D1F">
        <w:t xml:space="preserve">    slots64                             </w:t>
      </w:r>
      <w:r w:rsidRPr="00777603">
        <w:rPr>
          <w:color w:val="993366"/>
        </w:rPr>
        <w:t>INTEGER</w:t>
      </w:r>
      <w:r w:rsidRPr="00325D1F">
        <w:t xml:space="preserve"> (0..63),</w:t>
      </w:r>
    </w:p>
    <w:p w14:paraId="6198DB8D" w14:textId="77777777" w:rsidR="002C5D28" w:rsidRPr="00325D1F" w:rsidRDefault="002C5D28" w:rsidP="0096519C">
      <w:pPr>
        <w:pStyle w:val="PL"/>
      </w:pPr>
      <w:r w:rsidRPr="00325D1F">
        <w:t xml:space="preserve">    slots80                             </w:t>
      </w:r>
      <w:r w:rsidRPr="00777603">
        <w:rPr>
          <w:color w:val="993366"/>
        </w:rPr>
        <w:t>INTEGER</w:t>
      </w:r>
      <w:r w:rsidRPr="00325D1F">
        <w:t xml:space="preserve"> (0..79),</w:t>
      </w:r>
    </w:p>
    <w:p w14:paraId="402B8ABD" w14:textId="77777777" w:rsidR="002C5D28" w:rsidRPr="00325D1F" w:rsidRDefault="002C5D28" w:rsidP="0096519C">
      <w:pPr>
        <w:pStyle w:val="PL"/>
      </w:pPr>
      <w:r w:rsidRPr="00325D1F">
        <w:t xml:space="preserve">    slots160                            </w:t>
      </w:r>
      <w:r w:rsidRPr="00777603">
        <w:rPr>
          <w:color w:val="993366"/>
        </w:rPr>
        <w:t>INTEGER</w:t>
      </w:r>
      <w:r w:rsidRPr="00325D1F">
        <w:t xml:space="preserve"> (0..159),</w:t>
      </w:r>
    </w:p>
    <w:p w14:paraId="61763852" w14:textId="77777777" w:rsidR="002C5D28" w:rsidRPr="00325D1F" w:rsidRDefault="002C5D28" w:rsidP="0096519C">
      <w:pPr>
        <w:pStyle w:val="PL"/>
      </w:pPr>
      <w:r w:rsidRPr="00325D1F">
        <w:t xml:space="preserve">    slots320                            </w:t>
      </w:r>
      <w:r w:rsidRPr="00777603">
        <w:rPr>
          <w:color w:val="993366"/>
        </w:rPr>
        <w:t>INTEGER</w:t>
      </w:r>
      <w:r w:rsidRPr="00325D1F">
        <w:t xml:space="preserve"> (0..319),</w:t>
      </w:r>
    </w:p>
    <w:p w14:paraId="0F5B7C75" w14:textId="77777777" w:rsidR="002C5D28" w:rsidRPr="00325D1F" w:rsidRDefault="002C5D28" w:rsidP="0096519C">
      <w:pPr>
        <w:pStyle w:val="PL"/>
      </w:pPr>
      <w:r w:rsidRPr="00325D1F">
        <w:t xml:space="preserve">    slots640                            </w:t>
      </w:r>
      <w:r w:rsidRPr="00777603">
        <w:rPr>
          <w:color w:val="993366"/>
        </w:rPr>
        <w:t>INTEGER</w:t>
      </w:r>
      <w:r w:rsidRPr="00325D1F">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970" w:name="_Toc20425975"/>
      <w:bookmarkStart w:id="971" w:name="_Toc29321371"/>
      <w:r w:rsidRPr="00325D1F">
        <w:rPr>
          <w:lang w:val="en-GB"/>
        </w:rPr>
        <w:t>–</w:t>
      </w:r>
      <w:r w:rsidRPr="00325D1F">
        <w:rPr>
          <w:lang w:val="en-GB"/>
        </w:rPr>
        <w:tab/>
      </w:r>
      <w:r w:rsidRPr="00325D1F">
        <w:rPr>
          <w:i/>
          <w:lang w:val="en-GB"/>
        </w:rPr>
        <w:t>CSI-RS-ResourceConfigMobility</w:t>
      </w:r>
      <w:bookmarkEnd w:id="970"/>
      <w:bookmarkEnd w:id="971"/>
    </w:p>
    <w:p w14:paraId="2AC46EC5" w14:textId="77777777" w:rsidR="002C5D28" w:rsidRPr="00325D1F" w:rsidRDefault="002C5D28" w:rsidP="002C5D28">
      <w:r w:rsidRPr="00325D1F">
        <w:t xml:space="preserve">The IE </w:t>
      </w:r>
      <w:r w:rsidRPr="00325D1F">
        <w:rPr>
          <w:i/>
        </w:rPr>
        <w:t>CSI-RS-ResourceConfigMobility</w:t>
      </w:r>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CSI-RS-ResourceConfigMobility</w:t>
      </w:r>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lastRenderedPageBreak/>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325D1F" w:rsidRDefault="002C5D28" w:rsidP="0096519C">
      <w:pPr>
        <w:pStyle w:val="PL"/>
      </w:pPr>
      <w:r w:rsidRPr="00325D1F">
        <w:t xml:space="preserve">        ms10                                </w:t>
      </w:r>
      <w:r w:rsidRPr="00777603">
        <w:rPr>
          <w:color w:val="993366"/>
        </w:rPr>
        <w:t>INTEGER</w:t>
      </w:r>
      <w:r w:rsidRPr="00325D1F">
        <w:t xml:space="preserve"> (0..79),</w:t>
      </w:r>
    </w:p>
    <w:p w14:paraId="4B023301" w14:textId="77777777" w:rsidR="002C5D28" w:rsidRPr="00325D1F" w:rsidRDefault="002C5D28" w:rsidP="0096519C">
      <w:pPr>
        <w:pStyle w:val="PL"/>
      </w:pPr>
      <w:r w:rsidRPr="00325D1F">
        <w:t xml:space="preserve">        ms20                                </w:t>
      </w:r>
      <w:r w:rsidRPr="00777603">
        <w:rPr>
          <w:color w:val="993366"/>
        </w:rPr>
        <w:t>INTEGER</w:t>
      </w:r>
      <w:r w:rsidRPr="00325D1F">
        <w:t xml:space="preserve"> (0..159),</w:t>
      </w:r>
    </w:p>
    <w:p w14:paraId="2E6B833C" w14:textId="77777777" w:rsidR="002C5D28" w:rsidRPr="00325D1F" w:rsidRDefault="002C5D28" w:rsidP="0096519C">
      <w:pPr>
        <w:pStyle w:val="PL"/>
      </w:pPr>
      <w:r w:rsidRPr="00325D1F">
        <w:t xml:space="preserve">        ms40                                </w:t>
      </w:r>
      <w:r w:rsidRPr="00777603">
        <w:rPr>
          <w:color w:val="993366"/>
        </w:rPr>
        <w:t>INTEGER</w:t>
      </w:r>
      <w:r w:rsidRPr="00325D1F">
        <w:t xml:space="preserve"> (0..319)</w:t>
      </w:r>
    </w:p>
    <w:p w14:paraId="6D964E6A" w14:textId="77777777" w:rsidR="002C5D28" w:rsidRPr="00325D1F" w:rsidRDefault="002C5D28" w:rsidP="0096519C">
      <w:pPr>
        <w:pStyle w:val="PL"/>
      </w:pPr>
      <w:r w:rsidRPr="00325D1F">
        <w:t xml:space="preserve">    },</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CSI-RS-CellMobility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r w:rsidRPr="00325D1F">
              <w:rPr>
                <w:b/>
                <w:i/>
                <w:szCs w:val="22"/>
                <w:lang w:val="en-GB" w:eastAsia="ja-JP"/>
              </w:rPr>
              <w:t>csi-rs-ResourceList-Mobility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r w:rsidR="002411BD" w:rsidRPr="00325D1F">
              <w:rPr>
                <w:rFonts w:eastAsia="SimSun"/>
                <w:i/>
                <w:szCs w:val="22"/>
                <w:lang w:val="en-GB" w:eastAsia="zh-CN"/>
              </w:rPr>
              <w:t>measObjectNR</w:t>
            </w:r>
            <w:r w:rsidRPr="00325D1F">
              <w:rPr>
                <w:rFonts w:eastAsia="SimSun"/>
                <w:szCs w:val="22"/>
                <w:lang w:val="en-GB" w:eastAsia="zh-CN"/>
              </w:rPr>
              <w:t xml:space="preserve"> depends on the configuration of </w:t>
            </w:r>
            <w:r w:rsidRPr="00325D1F">
              <w:rPr>
                <w:rFonts w:eastAsia="SimSun"/>
                <w:i/>
                <w:iCs/>
                <w:szCs w:val="22"/>
                <w:lang w:val="en-GB" w:eastAsia="zh-CN"/>
              </w:rPr>
              <w:t xml:space="preserve">associatedSSB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r w:rsidRPr="00325D1F">
              <w:rPr>
                <w:b/>
                <w:i/>
                <w:szCs w:val="22"/>
                <w:lang w:val="en-GB" w:eastAsia="ja-JP"/>
              </w:rPr>
              <w:t>nrofPRBs</w:t>
            </w:r>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r w:rsidRPr="00325D1F">
              <w:rPr>
                <w:b/>
                <w:i/>
                <w:szCs w:val="22"/>
                <w:lang w:val="en-GB" w:eastAsia="ja-JP"/>
              </w:rPr>
              <w:t>startPRB</w:t>
            </w:r>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t xml:space="preserve">CSI-RS-ResourceConfigMobility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r w:rsidRPr="00325D1F">
              <w:rPr>
                <w:b/>
                <w:i/>
                <w:szCs w:val="22"/>
                <w:lang w:val="en-GB" w:eastAsia="ja-JP"/>
              </w:rPr>
              <w:t>csi-RS-CellList-Mobility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r w:rsidRPr="00325D1F">
              <w:rPr>
                <w:b/>
                <w:bCs/>
                <w:i/>
                <w:iCs/>
                <w:lang w:val="en-GB"/>
              </w:rPr>
              <w:t>refServCellIndex</w:t>
            </w:r>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r w:rsidRPr="00325D1F">
              <w:rPr>
                <w:i/>
                <w:szCs w:val="22"/>
                <w:lang w:val="en-GB" w:eastAsia="en-GB"/>
              </w:rPr>
              <w:t>associatedSSB</w:t>
            </w:r>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r w:rsidRPr="00325D1F">
              <w:rPr>
                <w:i/>
                <w:szCs w:val="22"/>
                <w:lang w:val="en-GB" w:eastAsia="en-GB"/>
              </w:rPr>
              <w:t>associatedSSB</w:t>
            </w:r>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this field is absent, the UE shall use the timing of the PCell</w:t>
            </w:r>
            <w:r w:rsidR="005E7100" w:rsidRPr="00325D1F">
              <w:rPr>
                <w:szCs w:val="22"/>
                <w:lang w:val="en-GB" w:eastAsia="en-GB"/>
              </w:rPr>
              <w:t xml:space="preserve"> for measurements on the CSI-RS resources without </w:t>
            </w:r>
            <w:r w:rsidR="005E7100" w:rsidRPr="00325D1F">
              <w:rPr>
                <w:i/>
                <w:szCs w:val="22"/>
                <w:lang w:val="en-GB" w:eastAsia="en-GB"/>
              </w:rPr>
              <w:t>associatedSSB</w:t>
            </w:r>
            <w:r w:rsidRPr="00325D1F">
              <w:rPr>
                <w:szCs w:val="22"/>
                <w:lang w:val="en-GB" w:eastAsia="en-GB"/>
              </w:rPr>
              <w:t xml:space="preserve">. The CSI-RS resources and the serving cell indicated by </w:t>
            </w:r>
            <w:r w:rsidRPr="00325D1F">
              <w:rPr>
                <w:i/>
                <w:szCs w:val="22"/>
                <w:lang w:val="en-GB" w:eastAsia="en-GB"/>
              </w:rPr>
              <w:t>refServCellIndex</w:t>
            </w:r>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associatedSSB</w:t>
            </w:r>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CSI-RS-CellMobility</w:t>
            </w:r>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r w:rsidRPr="00325D1F">
              <w:rPr>
                <w:rFonts w:cs="Arial"/>
                <w:i/>
                <w:iCs/>
                <w:szCs w:val="18"/>
                <w:lang w:val="en-GB" w:eastAsia="ja-JP"/>
              </w:rPr>
              <w:t xml:space="preserve">associatedSSB </w:t>
            </w:r>
            <w:r w:rsidRPr="00325D1F">
              <w:rPr>
                <w:rFonts w:cs="Arial"/>
                <w:iCs/>
                <w:szCs w:val="18"/>
                <w:lang w:val="en-GB" w:eastAsia="ja-JP"/>
              </w:rPr>
              <w:t xml:space="preserve">and </w:t>
            </w:r>
            <w:r w:rsidRPr="00325D1F">
              <w:rPr>
                <w:rFonts w:cs="Arial"/>
                <w:i/>
                <w:iCs/>
                <w:szCs w:val="18"/>
                <w:lang w:val="en-GB" w:eastAsia="ja-JP"/>
              </w:rPr>
              <w:t>cellId</w:t>
            </w:r>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r w:rsidR="00D07309" w:rsidRPr="00325D1F">
              <w:rPr>
                <w:rFonts w:cs="Arial"/>
                <w:i/>
                <w:iCs/>
                <w:szCs w:val="18"/>
                <w:lang w:val="en-GB" w:eastAsia="ja-JP"/>
              </w:rPr>
              <w:t>refServCellIndex</w:t>
            </w:r>
            <w:r w:rsidRPr="00325D1F">
              <w:rPr>
                <w:rFonts w:cs="Arial"/>
                <w:iCs/>
                <w:szCs w:val="18"/>
                <w:lang w:val="en-GB" w:eastAsia="ja-JP"/>
              </w:rPr>
              <w:t xml:space="preserve">. In this case, the UE is required to measure the CSI-RS resource even if SS/PBCH block(s) with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 xml:space="preserve">CSI-RS-CellMobility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r w:rsidRPr="00325D1F">
              <w:rPr>
                <w:i/>
                <w:lang w:val="en-GB" w:eastAsia="ja-JP"/>
              </w:rPr>
              <w:t>associatedSSB</w:t>
            </w:r>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r w:rsidRPr="00325D1F">
              <w:rPr>
                <w:b/>
                <w:i/>
                <w:szCs w:val="22"/>
                <w:lang w:val="en-GB" w:eastAsia="ja-JP"/>
              </w:rPr>
              <w:t>csi-RS-Index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bCs/>
                <w:i/>
                <w:iCs/>
                <w:szCs w:val="18"/>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r w:rsidRPr="00325D1F">
              <w:rPr>
                <w:b/>
                <w:i/>
                <w:szCs w:val="22"/>
                <w:lang w:val="en-GB" w:eastAsia="ja-JP"/>
              </w:rPr>
              <w:t>isQuasiColocated</w:t>
            </w:r>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r w:rsidRPr="00325D1F">
              <w:rPr>
                <w:b/>
                <w:i/>
                <w:szCs w:val="22"/>
                <w:lang w:val="en-GB" w:eastAsia="ja-JP"/>
              </w:rPr>
              <w:t>sequenceGenerationConfig</w:t>
            </w:r>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r w:rsidRPr="00325D1F">
              <w:rPr>
                <w:b/>
                <w:i/>
                <w:szCs w:val="22"/>
                <w:lang w:val="en-GB" w:eastAsia="ja-JP"/>
              </w:rPr>
              <w:t>slotConfig</w:t>
            </w:r>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r w:rsidRPr="00325D1F">
              <w:rPr>
                <w:i/>
                <w:szCs w:val="22"/>
                <w:lang w:val="en-GB" w:eastAsia="ja-JP"/>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r w:rsidRPr="00325D1F">
              <w:rPr>
                <w:i/>
                <w:lang w:val="en-GB"/>
              </w:rPr>
              <w:t xml:space="preserve">subcarrierSpacingCSI-RS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972" w:name="_Toc20425976"/>
      <w:bookmarkStart w:id="973" w:name="_Toc29321372"/>
      <w:r w:rsidRPr="00325D1F">
        <w:rPr>
          <w:lang w:val="en-GB"/>
        </w:rPr>
        <w:t>–</w:t>
      </w:r>
      <w:r w:rsidRPr="00325D1F">
        <w:rPr>
          <w:lang w:val="en-GB"/>
        </w:rPr>
        <w:tab/>
      </w:r>
      <w:r w:rsidRPr="00325D1F">
        <w:rPr>
          <w:i/>
          <w:lang w:val="en-GB"/>
        </w:rPr>
        <w:t>CSI-RS-ResourceMapping</w:t>
      </w:r>
      <w:bookmarkEnd w:id="972"/>
      <w:bookmarkEnd w:id="973"/>
    </w:p>
    <w:p w14:paraId="1B061E4A" w14:textId="77777777" w:rsidR="002C5D28" w:rsidRPr="00325D1F" w:rsidRDefault="002C5D28" w:rsidP="002C5D28">
      <w:r w:rsidRPr="00325D1F">
        <w:t xml:space="preserve">The IE </w:t>
      </w:r>
      <w:r w:rsidRPr="00325D1F">
        <w:rPr>
          <w:i/>
        </w:rPr>
        <w:t>CSI-RS-ResourceMapping</w:t>
      </w:r>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CSI-RS-ResourceMapping</w:t>
      </w:r>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lastRenderedPageBreak/>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 xml:space="preserve">CSI-RS-ResourceMapping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r w:rsidRPr="00325D1F">
              <w:rPr>
                <w:b/>
                <w:i/>
                <w:szCs w:val="22"/>
                <w:lang w:val="en-GB" w:eastAsia="ja-JP"/>
              </w:rPr>
              <w:t>cdm-Type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i/>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r w:rsidRPr="00325D1F">
              <w:rPr>
                <w:b/>
                <w:i/>
                <w:szCs w:val="22"/>
                <w:lang w:val="en-GB" w:eastAsia="ja-JP"/>
              </w:rPr>
              <w:t>freqBand</w:t>
            </w:r>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r w:rsidRPr="00325D1F">
              <w:rPr>
                <w:i/>
                <w:lang w:val="en-GB"/>
              </w:rPr>
              <w:t>frequencyDomainAllocation</w:t>
            </w:r>
            <w:r w:rsidRPr="00325D1F">
              <w:rPr>
                <w:szCs w:val="22"/>
                <w:lang w:val="en-GB" w:eastAsia="ja-JP"/>
              </w:rPr>
              <w:t xml:space="preserve"> for rows 1, 2 and 4, and for other rows by matching the values in the column Ports, Density and CDMtype in table 7.4.1.5.3-1 with the values of </w:t>
            </w:r>
            <w:r w:rsidRPr="00325D1F">
              <w:rPr>
                <w:i/>
                <w:lang w:val="en-GB"/>
              </w:rPr>
              <w:t>nrofPorts</w:t>
            </w:r>
            <w:r w:rsidRPr="00325D1F">
              <w:rPr>
                <w:szCs w:val="22"/>
                <w:lang w:val="en-GB" w:eastAsia="ja-JP"/>
              </w:rPr>
              <w:t xml:space="preserve">, </w:t>
            </w:r>
            <w:r w:rsidRPr="00325D1F">
              <w:rPr>
                <w:i/>
                <w:lang w:val="en-GB"/>
              </w:rPr>
              <w:t>cdm-Type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lang w:val="en-GB"/>
              </w:rPr>
              <w:t>frequencyDomainAllocation</w:t>
            </w:r>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r w:rsidRPr="00325D1F">
              <w:rPr>
                <w:b/>
                <w:i/>
                <w:szCs w:val="22"/>
                <w:lang w:val="en-GB" w:eastAsia="ja-JP"/>
              </w:rPr>
              <w:t>nrofPorts</w:t>
            </w:r>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974" w:name="_Toc20425977"/>
      <w:bookmarkStart w:id="975" w:name="_Toc29321373"/>
      <w:r w:rsidRPr="00325D1F">
        <w:rPr>
          <w:lang w:val="en-GB"/>
        </w:rPr>
        <w:t>–</w:t>
      </w:r>
      <w:r w:rsidRPr="00325D1F">
        <w:rPr>
          <w:lang w:val="en-GB"/>
        </w:rPr>
        <w:tab/>
      </w:r>
      <w:bookmarkStart w:id="976" w:name="_Hlk514841655"/>
      <w:r w:rsidRPr="00325D1F">
        <w:rPr>
          <w:i/>
          <w:lang w:val="en-GB"/>
        </w:rPr>
        <w:t>CSI-SemiPersistentOnPUSCH-TriggerStateList</w:t>
      </w:r>
      <w:bookmarkEnd w:id="974"/>
      <w:bookmarkEnd w:id="975"/>
      <w:bookmarkEnd w:id="976"/>
    </w:p>
    <w:p w14:paraId="246CD23D" w14:textId="77777777" w:rsidR="002C5D28" w:rsidRPr="00325D1F" w:rsidRDefault="002C5D28" w:rsidP="002C5D28">
      <w:r w:rsidRPr="00325D1F">
        <w:t xml:space="preserve">The </w:t>
      </w:r>
      <w:r w:rsidRPr="00325D1F">
        <w:rPr>
          <w:i/>
        </w:rPr>
        <w:t xml:space="preserve">CSI-SemiPersistentOnPUSCH-TriggerStateList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CSI-SemiPersistentOnPUSCH-TriggerStateList</w:t>
      </w:r>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lastRenderedPageBreak/>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977" w:name="_Toc20425978"/>
      <w:bookmarkStart w:id="978" w:name="_Toc29321374"/>
      <w:r w:rsidRPr="00325D1F">
        <w:rPr>
          <w:lang w:val="en-GB"/>
        </w:rPr>
        <w:t>–</w:t>
      </w:r>
      <w:r w:rsidRPr="00325D1F">
        <w:rPr>
          <w:lang w:val="en-GB"/>
        </w:rPr>
        <w:tab/>
      </w:r>
      <w:r w:rsidRPr="00325D1F">
        <w:rPr>
          <w:i/>
          <w:lang w:val="en-GB"/>
        </w:rPr>
        <w:t>CSI-SSB-ResourceSet</w:t>
      </w:r>
      <w:bookmarkEnd w:id="977"/>
      <w:bookmarkEnd w:id="978"/>
    </w:p>
    <w:p w14:paraId="5E62E9E4" w14:textId="77777777" w:rsidR="002C5D28" w:rsidRPr="00325D1F" w:rsidRDefault="002C5D28" w:rsidP="002C5D28">
      <w:r w:rsidRPr="00325D1F">
        <w:t xml:space="preserve">The IE </w:t>
      </w:r>
      <w:r w:rsidRPr="00325D1F">
        <w:rPr>
          <w:i/>
        </w:rPr>
        <w:t>CSI-SSB-ResourceSet</w:t>
      </w:r>
      <w:r w:rsidRPr="00325D1F">
        <w:t xml:space="preserve"> is used to configure one SS/PBCH block resource set which refers to SS/PBCH as indicated in </w:t>
      </w:r>
      <w:r w:rsidRPr="00325D1F">
        <w:rPr>
          <w:i/>
        </w:rPr>
        <w:t>ServingCellConfigCommon</w:t>
      </w:r>
      <w:r w:rsidRPr="00325D1F">
        <w:t>.</w:t>
      </w:r>
    </w:p>
    <w:p w14:paraId="13B3AD44" w14:textId="77777777" w:rsidR="002C5D28" w:rsidRPr="00325D1F" w:rsidRDefault="002C5D28" w:rsidP="002C5D28">
      <w:pPr>
        <w:pStyle w:val="TH"/>
        <w:rPr>
          <w:lang w:val="en-GB"/>
        </w:rPr>
      </w:pPr>
      <w:r w:rsidRPr="00325D1F">
        <w:rPr>
          <w:i/>
          <w:lang w:val="en-GB"/>
        </w:rPr>
        <w:t>CSI-SSB-ResourceSet</w:t>
      </w:r>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979" w:name="_Toc20425979"/>
      <w:bookmarkStart w:id="980" w:name="_Toc29321375"/>
      <w:r w:rsidRPr="00325D1F">
        <w:rPr>
          <w:lang w:val="en-GB"/>
        </w:rPr>
        <w:t>–</w:t>
      </w:r>
      <w:r w:rsidRPr="00325D1F">
        <w:rPr>
          <w:lang w:val="en-GB"/>
        </w:rPr>
        <w:tab/>
      </w:r>
      <w:r w:rsidRPr="00325D1F">
        <w:rPr>
          <w:i/>
          <w:lang w:val="en-GB"/>
        </w:rPr>
        <w:t>CSI-SSB-ResourceSetId</w:t>
      </w:r>
      <w:bookmarkEnd w:id="979"/>
      <w:bookmarkEnd w:id="980"/>
    </w:p>
    <w:p w14:paraId="55531447" w14:textId="77777777" w:rsidR="002C5D28" w:rsidRPr="00325D1F" w:rsidRDefault="002C5D28" w:rsidP="002C5D28">
      <w:r w:rsidRPr="00325D1F">
        <w:t xml:space="preserve">The IE </w:t>
      </w:r>
      <w:r w:rsidRPr="00325D1F">
        <w:rPr>
          <w:i/>
        </w:rPr>
        <w:t>CSI-SSB-ResourceSetId</w:t>
      </w:r>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CSI-SSB-ResourceId</w:t>
      </w:r>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981" w:name="_Toc20425980"/>
      <w:bookmarkStart w:id="982" w:name="_Toc29321376"/>
      <w:r w:rsidRPr="00325D1F">
        <w:rPr>
          <w:lang w:val="en-GB"/>
        </w:rPr>
        <w:t>–</w:t>
      </w:r>
      <w:r w:rsidRPr="00325D1F">
        <w:rPr>
          <w:lang w:val="en-GB"/>
        </w:rPr>
        <w:tab/>
      </w:r>
      <w:r w:rsidRPr="00325D1F">
        <w:rPr>
          <w:i/>
          <w:noProof/>
          <w:lang w:val="en-GB"/>
        </w:rPr>
        <w:t>DedicatedNAS-Message</w:t>
      </w:r>
      <w:bookmarkEnd w:id="981"/>
      <w:bookmarkEnd w:id="982"/>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r w:rsidRPr="00325D1F">
        <w:rPr>
          <w:bCs/>
          <w:i/>
          <w:iCs/>
          <w:lang w:val="en-GB"/>
        </w:rPr>
        <w:lastRenderedPageBreak/>
        <w:t xml:space="preserve">DedicatedNAS-Message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983" w:name="_Toc20425981"/>
      <w:bookmarkStart w:id="984" w:name="_Toc29321377"/>
      <w:r w:rsidRPr="00325D1F">
        <w:rPr>
          <w:lang w:val="en-GB"/>
        </w:rPr>
        <w:t>–</w:t>
      </w:r>
      <w:r w:rsidRPr="00325D1F">
        <w:rPr>
          <w:lang w:val="en-GB"/>
        </w:rPr>
        <w:tab/>
      </w:r>
      <w:r w:rsidRPr="00325D1F">
        <w:rPr>
          <w:i/>
          <w:lang w:val="en-GB"/>
        </w:rPr>
        <w:t>DMRS-DownlinkConfig</w:t>
      </w:r>
      <w:bookmarkEnd w:id="983"/>
      <w:bookmarkEnd w:id="984"/>
    </w:p>
    <w:p w14:paraId="4935E386" w14:textId="77777777" w:rsidR="002C5D28" w:rsidRPr="00325D1F" w:rsidRDefault="002C5D28" w:rsidP="002C5D28">
      <w:r w:rsidRPr="00325D1F">
        <w:t xml:space="preserve">The IE </w:t>
      </w:r>
      <w:r w:rsidRPr="00325D1F">
        <w:rPr>
          <w:i/>
        </w:rPr>
        <w:t>DMRS-DownlinkConfig</w:t>
      </w:r>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 xml:space="preserve">DMRS-DownlinkConfig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DMRS-DownlinkConfig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r w:rsidRPr="00325D1F">
              <w:rPr>
                <w:b/>
                <w:i/>
                <w:szCs w:val="22"/>
                <w:lang w:val="en-GB" w:eastAsia="ja-JP"/>
              </w:rPr>
              <w:t>dmrs-Type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r w:rsidRPr="00325D1F">
              <w:rPr>
                <w:b/>
                <w:i/>
                <w:szCs w:val="22"/>
                <w:lang w:val="en-GB" w:eastAsia="ja-JP"/>
              </w:rPr>
              <w:t>maxLength</w:t>
            </w:r>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985" w:name="_Toc20425982"/>
      <w:bookmarkStart w:id="986" w:name="_Toc29321378"/>
      <w:r w:rsidRPr="00325D1F">
        <w:rPr>
          <w:lang w:val="en-GB"/>
        </w:rPr>
        <w:t>–</w:t>
      </w:r>
      <w:r w:rsidRPr="00325D1F">
        <w:rPr>
          <w:lang w:val="en-GB"/>
        </w:rPr>
        <w:tab/>
      </w:r>
      <w:r w:rsidRPr="00325D1F">
        <w:rPr>
          <w:i/>
          <w:lang w:val="en-GB"/>
        </w:rPr>
        <w:t>DMRS-UplinkConfig</w:t>
      </w:r>
      <w:bookmarkEnd w:id="985"/>
      <w:bookmarkEnd w:id="986"/>
    </w:p>
    <w:p w14:paraId="063A1C2E" w14:textId="77777777" w:rsidR="002C5D28" w:rsidRPr="00325D1F" w:rsidRDefault="002C5D28" w:rsidP="002C5D28">
      <w:r w:rsidRPr="00325D1F">
        <w:t xml:space="preserve">The IE </w:t>
      </w:r>
      <w:r w:rsidRPr="00325D1F">
        <w:rPr>
          <w:i/>
        </w:rPr>
        <w:t>DMRS-UplinkConfig</w:t>
      </w:r>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DMRS-UplinkConfig</w:t>
      </w:r>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DMRS-UplinkConfig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r w:rsidRPr="00325D1F">
              <w:rPr>
                <w:b/>
                <w:i/>
                <w:szCs w:val="22"/>
                <w:lang w:val="en-GB" w:eastAsia="ja-JP"/>
              </w:rPr>
              <w:t>dmrs-Type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r w:rsidRPr="00325D1F">
              <w:rPr>
                <w:b/>
                <w:i/>
                <w:szCs w:val="22"/>
                <w:lang w:val="en-GB" w:eastAsia="ja-JP"/>
              </w:rPr>
              <w:t>maxLength</w:t>
            </w:r>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r w:rsidRPr="00325D1F">
              <w:rPr>
                <w:b/>
                <w:i/>
                <w:szCs w:val="22"/>
                <w:lang w:val="en-GB" w:eastAsia="ja-JP"/>
              </w:rPr>
              <w:t>nPUSCH-Identity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r w:rsidR="00AB0822" w:rsidRPr="00325D1F">
              <w:rPr>
                <w:i/>
                <w:szCs w:val="22"/>
                <w:lang w:val="en-GB" w:eastAsia="ja-JP"/>
              </w:rPr>
              <w:t>physCellId</w:t>
            </w:r>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r w:rsidRPr="00325D1F">
              <w:rPr>
                <w:b/>
                <w:i/>
                <w:szCs w:val="22"/>
                <w:lang w:val="en-GB" w:eastAsia="ja-JP"/>
              </w:rPr>
              <w:t>sequenceGroupHopping</w:t>
            </w:r>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r w:rsidRPr="00325D1F">
              <w:rPr>
                <w:i/>
                <w:lang w:val="en-GB"/>
              </w:rPr>
              <w:t>groupHoppingEnabledTransformPrecoding</w:t>
            </w:r>
            <w:r w:rsidRPr="00325D1F">
              <w:rPr>
                <w:szCs w:val="22"/>
                <w:lang w:val="en-GB" w:eastAsia="ja-JP"/>
              </w:rPr>
              <w:t xml:space="preserve"> in </w:t>
            </w:r>
            <w:r w:rsidRPr="00325D1F">
              <w:rPr>
                <w:i/>
                <w:lang w:val="en-GB"/>
              </w:rPr>
              <w:t>PUSCH-ConfigCommon</w:t>
            </w:r>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PUSCH-ConfigCommon</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r w:rsidRPr="00325D1F">
              <w:rPr>
                <w:b/>
                <w:i/>
                <w:szCs w:val="22"/>
                <w:lang w:val="en-GB" w:eastAsia="ja-JP"/>
              </w:rPr>
              <w:t>sequenceHopping</w:t>
            </w:r>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r w:rsidRPr="00325D1F">
              <w:rPr>
                <w:b/>
                <w:i/>
                <w:szCs w:val="22"/>
                <w:lang w:val="en-GB" w:eastAsia="ja-JP"/>
              </w:rPr>
              <w:t>transformPrecodingDisabled</w:t>
            </w:r>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r w:rsidRPr="00325D1F">
              <w:rPr>
                <w:b/>
                <w:i/>
                <w:szCs w:val="22"/>
                <w:lang w:val="en-GB" w:eastAsia="ja-JP"/>
              </w:rPr>
              <w:t>transformPrecodingEnabled</w:t>
            </w:r>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987" w:name="_Hlk515389062"/>
    </w:p>
    <w:p w14:paraId="1E713C89" w14:textId="77777777" w:rsidR="002C5D28" w:rsidRPr="00325D1F" w:rsidRDefault="002C5D28" w:rsidP="002C5D28">
      <w:pPr>
        <w:pStyle w:val="Heading4"/>
        <w:rPr>
          <w:i/>
          <w:iCs/>
          <w:lang w:val="en-GB"/>
        </w:rPr>
      </w:pPr>
      <w:bookmarkStart w:id="988" w:name="_Toc20425983"/>
      <w:bookmarkStart w:id="989" w:name="_Toc29321379"/>
      <w:r w:rsidRPr="00325D1F">
        <w:rPr>
          <w:i/>
          <w:iCs/>
          <w:lang w:val="en-GB"/>
        </w:rPr>
        <w:t>–</w:t>
      </w:r>
      <w:r w:rsidRPr="00325D1F">
        <w:rPr>
          <w:i/>
          <w:iCs/>
          <w:lang w:val="en-GB"/>
        </w:rPr>
        <w:tab/>
        <w:t>DownlinkConfigCommon</w:t>
      </w:r>
      <w:bookmarkEnd w:id="988"/>
      <w:bookmarkEnd w:id="989"/>
    </w:p>
    <w:p w14:paraId="792C1481" w14:textId="77777777" w:rsidR="00F95F2F" w:rsidRPr="00325D1F" w:rsidRDefault="002C5D28" w:rsidP="002C5D28">
      <w:r w:rsidRPr="00325D1F">
        <w:t xml:space="preserve">The IE </w:t>
      </w:r>
      <w:r w:rsidRPr="00325D1F">
        <w:rPr>
          <w:i/>
        </w:rPr>
        <w:t xml:space="preserve">DownlinkConfigCommon </w:t>
      </w:r>
      <w:r w:rsidRPr="00325D1F">
        <w:t>provides common downlink parameters of a cell.</w:t>
      </w:r>
    </w:p>
    <w:p w14:paraId="2B1B96AB" w14:textId="77777777" w:rsidR="002C5D28" w:rsidRPr="00325D1F" w:rsidRDefault="002C5D28" w:rsidP="002C5D28">
      <w:pPr>
        <w:pStyle w:val="TH"/>
        <w:rPr>
          <w:lang w:val="en-GB"/>
        </w:rPr>
      </w:pPr>
      <w:r w:rsidRPr="00325D1F">
        <w:rPr>
          <w:i/>
          <w:lang w:val="en-GB"/>
        </w:rPr>
        <w:t>DownlinkConfigCommon</w:t>
      </w:r>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lastRenderedPageBreak/>
        <w:t>-- TAG-DOWNLINKCONFIGCOMMON-STOP</w:t>
      </w:r>
    </w:p>
    <w:p w14:paraId="4C9654A9" w14:textId="77777777" w:rsidR="002C5D28" w:rsidRPr="005D6EB4" w:rsidRDefault="002C5D28" w:rsidP="0096519C">
      <w:pPr>
        <w:pStyle w:val="PL"/>
        <w:rPr>
          <w:color w:val="808080"/>
        </w:rPr>
      </w:pPr>
      <w:r w:rsidRPr="005D6EB4">
        <w:rPr>
          <w:color w:val="808080"/>
        </w:rPr>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r w:rsidRPr="00325D1F">
              <w:rPr>
                <w:i/>
                <w:lang w:val="en-GB" w:eastAsia="ja-JP"/>
              </w:rPr>
              <w:t>DownlinkConfigCommon</w:t>
            </w:r>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r w:rsidRPr="00325D1F">
              <w:rPr>
                <w:b/>
                <w:i/>
                <w:lang w:val="en-GB" w:eastAsia="ja-JP"/>
              </w:rPr>
              <w:t>frequencyInfoDL</w:t>
            </w:r>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r w:rsidRPr="00325D1F">
              <w:rPr>
                <w:b/>
                <w:i/>
                <w:lang w:val="en-GB" w:eastAsia="ja-JP"/>
              </w:rPr>
              <w:t>initialDownlinkBWP</w:t>
            </w:r>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serving cell</w:t>
            </w:r>
            <w:r w:rsidRPr="00325D1F">
              <w:rPr>
                <w:lang w:val="en-GB" w:eastAsia="ja-JP"/>
              </w:rPr>
              <w:t>.</w:t>
            </w:r>
            <w:r w:rsidR="00940E87" w:rsidRPr="00325D1F">
              <w:rPr>
                <w:lang w:val="en-GB" w:eastAsia="ja-JP"/>
              </w:rPr>
              <w:t xml:space="preserve">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r w:rsidRPr="00325D1F">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990" w:name="_Toc20425984"/>
      <w:bookmarkStart w:id="991" w:name="_Toc29321380"/>
      <w:r w:rsidRPr="00325D1F">
        <w:rPr>
          <w:lang w:val="en-GB"/>
        </w:rPr>
        <w:t>–</w:t>
      </w:r>
      <w:r w:rsidRPr="00325D1F">
        <w:rPr>
          <w:lang w:val="en-GB"/>
        </w:rPr>
        <w:tab/>
      </w:r>
      <w:r w:rsidRPr="00325D1F">
        <w:rPr>
          <w:i/>
          <w:lang w:val="en-GB"/>
        </w:rPr>
        <w:t>DownlinkConfigCommonSIB</w:t>
      </w:r>
      <w:bookmarkEnd w:id="990"/>
      <w:bookmarkEnd w:id="991"/>
    </w:p>
    <w:p w14:paraId="2862C7FD" w14:textId="77777777" w:rsidR="00F95F2F" w:rsidRPr="00325D1F" w:rsidRDefault="002C5D28" w:rsidP="002C5D28">
      <w:r w:rsidRPr="00325D1F">
        <w:t xml:space="preserve">The IE </w:t>
      </w:r>
      <w:r w:rsidRPr="00325D1F">
        <w:rPr>
          <w:i/>
        </w:rPr>
        <w:t>Downlin</w:t>
      </w:r>
      <w:r w:rsidR="00DA4BD8" w:rsidRPr="00325D1F">
        <w:rPr>
          <w:i/>
        </w:rPr>
        <w:t>k</w:t>
      </w:r>
      <w:r w:rsidRPr="00325D1F">
        <w:rPr>
          <w:i/>
        </w:rPr>
        <w:t xml:space="preserve">ConfigCommonSIB </w:t>
      </w:r>
      <w:r w:rsidRPr="00325D1F">
        <w:t>provides common downlink parameters of a cell.</w:t>
      </w:r>
    </w:p>
    <w:p w14:paraId="709EEDC7" w14:textId="77777777" w:rsidR="002C5D28" w:rsidRPr="00325D1F" w:rsidRDefault="002C5D28" w:rsidP="002C5D28">
      <w:pPr>
        <w:pStyle w:val="TH"/>
        <w:rPr>
          <w:lang w:val="en-GB"/>
        </w:rPr>
      </w:pPr>
      <w:r w:rsidRPr="00325D1F">
        <w:rPr>
          <w:i/>
          <w:lang w:val="en-GB"/>
        </w:rPr>
        <w:t>DownlinkConfigCommonSIB</w:t>
      </w:r>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lastRenderedPageBreak/>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992" w:name="_Hlk535953985"/>
            <w:r w:rsidRPr="00325D1F">
              <w:rPr>
                <w:i/>
                <w:lang w:val="en-GB" w:eastAsia="ja-JP"/>
              </w:rPr>
              <w:t>DownlinkConfigCommonSIB</w:t>
            </w:r>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r w:rsidRPr="00325D1F">
              <w:rPr>
                <w:b/>
                <w:i/>
                <w:lang w:val="en-GB" w:eastAsia="ja-JP"/>
              </w:rPr>
              <w:t>frequencyInfoDL-SIB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r w:rsidRPr="00325D1F">
              <w:rPr>
                <w:b/>
                <w:i/>
                <w:lang w:val="en-GB" w:eastAsia="ja-JP"/>
              </w:rPr>
              <w:t>initialDownlinkBWP</w:t>
            </w:r>
          </w:p>
          <w:p w14:paraId="35A4420A" w14:textId="1A550329" w:rsidR="002C5D28" w:rsidRPr="00325D1F" w:rsidRDefault="002C5D28" w:rsidP="00F43D0B">
            <w:pPr>
              <w:pStyle w:val="TAL"/>
              <w:rPr>
                <w:lang w:val="en-GB" w:eastAsia="ja-JP"/>
              </w:rPr>
            </w:pPr>
            <w:r w:rsidRPr="00325D1F">
              <w:rPr>
                <w:lang w:val="en-GB" w:eastAsia="ja-JP"/>
              </w:rPr>
              <w:t>The initial downlink BWP configuration for a SpCell (PCell of MCG or SCG).</w:t>
            </w:r>
            <w:r w:rsidR="00940E87" w:rsidRPr="00325D1F">
              <w:rPr>
                <w:lang w:val="en-GB" w:eastAsia="ja-JP"/>
              </w:rPr>
              <w:t xml:space="preserve"> 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r w:rsidR="00940E87" w:rsidRPr="00325D1F">
              <w:rPr>
                <w:i/>
                <w:lang w:val="en-GB" w:eastAsia="ja-JP"/>
              </w:rPr>
              <w:t>locationAndBandwidth</w:t>
            </w:r>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r w:rsidR="00704B74" w:rsidRPr="00325D1F">
              <w:rPr>
                <w:rFonts w:cs="Arial"/>
                <w:i/>
                <w:iCs/>
                <w:szCs w:val="18"/>
                <w:lang w:val="en-GB" w:eastAsia="ja-JP"/>
              </w:rPr>
              <w:t>locationAndBandwidth</w:t>
            </w:r>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r w:rsidR="00EE554A" w:rsidRPr="00325D1F">
              <w:rPr>
                <w:i/>
                <w:lang w:val="en-GB" w:eastAsia="ja-JP"/>
              </w:rPr>
              <w:t>RRCSetup</w:t>
            </w:r>
            <w:r w:rsidR="00EE554A" w:rsidRPr="00325D1F">
              <w:rPr>
                <w:lang w:val="en-GB" w:eastAsia="ja-JP"/>
              </w:rPr>
              <w:t>/</w:t>
            </w:r>
            <w:r w:rsidR="00EE554A" w:rsidRPr="00325D1F">
              <w:rPr>
                <w:i/>
                <w:lang w:val="en-GB" w:eastAsia="ja-JP"/>
              </w:rPr>
              <w:t>RRCResume/RRCReestablishment</w:t>
            </w:r>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r w:rsidRPr="00325D1F">
              <w:rPr>
                <w:b/>
                <w:i/>
                <w:lang w:val="en-GB" w:eastAsia="ja-JP"/>
              </w:rPr>
              <w:t>bcch-Config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r w:rsidRPr="00325D1F">
              <w:rPr>
                <w:b/>
                <w:i/>
                <w:lang w:val="en-GB" w:eastAsia="ja-JP"/>
              </w:rPr>
              <w:t>pcch-Config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987"/>
      <w:bookmarkEnd w:id="992"/>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r w:rsidRPr="00325D1F">
              <w:rPr>
                <w:b/>
                <w:i/>
                <w:szCs w:val="22"/>
                <w:lang w:val="en-GB" w:eastAsia="ja-JP"/>
              </w:rPr>
              <w:t>modificationPeriodCoeff</w:t>
            </w:r>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r w:rsidRPr="00325D1F">
              <w:rPr>
                <w:i/>
                <w:szCs w:val="22"/>
                <w:lang w:val="en-GB" w:eastAsia="ja-JP"/>
              </w:rPr>
              <w:t>modificationPeriodCoeff</w:t>
            </w:r>
            <w:r w:rsidRPr="00325D1F">
              <w:rPr>
                <w:szCs w:val="22"/>
                <w:lang w:val="en-GB" w:eastAsia="ja-JP"/>
              </w:rPr>
              <w:t xml:space="preserve"> * </w:t>
            </w:r>
            <w:r w:rsidRPr="00325D1F">
              <w:rPr>
                <w:i/>
                <w:szCs w:val="22"/>
                <w:lang w:val="en-GB" w:eastAsia="ja-JP"/>
              </w:rPr>
              <w:t>defaultPagingCycle</w:t>
            </w:r>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993" w:name="_Hlk2938292"/>
            <w:r w:rsidRPr="00325D1F">
              <w:rPr>
                <w:i/>
                <w:lang w:val="en-GB" w:eastAsia="ja-JP"/>
              </w:rPr>
              <w:lastRenderedPageBreak/>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r w:rsidRPr="00325D1F">
              <w:rPr>
                <w:b/>
                <w:i/>
                <w:lang w:val="en-GB" w:eastAsia="ja-JP"/>
              </w:rPr>
              <w:t>defaultPagingCycle</w:t>
            </w:r>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r w:rsidRPr="00325D1F">
              <w:rPr>
                <w:b/>
                <w:i/>
                <w:lang w:val="en-GB" w:eastAsia="ja-JP"/>
              </w:rPr>
              <w:t>firstPDCCH-MonitoringOccasionOfPO</w:t>
            </w:r>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r w:rsidRPr="00325D1F">
              <w:rPr>
                <w:b/>
                <w:i/>
                <w:lang w:val="en-GB" w:eastAsia="ja-JP"/>
              </w:rPr>
              <w:t>nAndPagingFrameOffset</w:t>
            </w:r>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PF_offset in TS 38.304 [20]).</w:t>
            </w:r>
            <w:r w:rsidR="00A71A96" w:rsidRPr="00325D1F">
              <w:rPr>
                <w:bCs/>
                <w:lang w:val="en-GB" w:eastAsia="ja-JP"/>
              </w:rPr>
              <w:t xml:space="preserve"> A value of </w:t>
            </w:r>
            <w:r w:rsidR="00A71A96" w:rsidRPr="00325D1F">
              <w:rPr>
                <w:i/>
                <w:lang w:val="en-GB"/>
              </w:rPr>
              <w:t>oneSixteenthT</w:t>
            </w:r>
            <w:r w:rsidR="00A71A96" w:rsidRPr="00325D1F">
              <w:rPr>
                <w:bCs/>
                <w:lang w:val="en-GB" w:eastAsia="ja-JP"/>
              </w:rPr>
              <w:t xml:space="preserve"> corresponds to T / 16, a value of oneEighthT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5 or 10</w:t>
            </w:r>
            <w:r w:rsidR="00A4716B" w:rsidRPr="00325D1F">
              <w:rPr>
                <w:bCs/>
                <w:lang w:val="en-GB" w:eastAsia="ja-JP"/>
              </w:rPr>
              <w:t xml:space="preserve"> </w:t>
            </w:r>
            <w:r w:rsidRPr="00325D1F">
              <w:rPr>
                <w:bCs/>
                <w:lang w:val="en-GB" w:eastAsia="ja-JP"/>
              </w:rPr>
              <w:t>ms, N can be set to one of {</w:t>
            </w:r>
            <w:r w:rsidRPr="00325D1F">
              <w:rPr>
                <w:i/>
                <w:lang w:val="en-GB"/>
              </w:rPr>
              <w:t>oneT, halfT, quarterT, oneEighthT, oneSixteenthT</w:t>
            </w:r>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20</w:t>
            </w:r>
            <w:r w:rsidR="00A4716B" w:rsidRPr="00325D1F">
              <w:rPr>
                <w:bCs/>
                <w:lang w:val="en-GB" w:eastAsia="ja-JP"/>
              </w:rPr>
              <w:t xml:space="preserve"> </w:t>
            </w:r>
            <w:r w:rsidRPr="00325D1F">
              <w:rPr>
                <w:bCs/>
                <w:lang w:val="en-GB" w:eastAsia="ja-JP"/>
              </w:rPr>
              <w:t>ms, N can be set to one of {</w:t>
            </w:r>
            <w:r w:rsidRPr="00325D1F">
              <w:rPr>
                <w:i/>
                <w:lang w:val="en-GB"/>
              </w:rPr>
              <w:t>halfT, quarterT, oneEighthT, oneSixteenthT</w:t>
            </w:r>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40</w:t>
            </w:r>
            <w:r w:rsidR="00A4716B" w:rsidRPr="00325D1F">
              <w:rPr>
                <w:bCs/>
                <w:lang w:val="en-GB" w:eastAsia="ja-JP"/>
              </w:rPr>
              <w:t xml:space="preserve"> </w:t>
            </w:r>
            <w:r w:rsidRPr="00325D1F">
              <w:rPr>
                <w:bCs/>
                <w:lang w:val="en-GB" w:eastAsia="ja-JP"/>
              </w:rPr>
              <w:t>ms, N can be set to one of {</w:t>
            </w:r>
            <w:r w:rsidRPr="00325D1F">
              <w:rPr>
                <w:i/>
                <w:lang w:val="en-GB"/>
              </w:rPr>
              <w:t>quarterT, oneEighthT, oneSixteenthT</w:t>
            </w:r>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80</w:t>
            </w:r>
            <w:r w:rsidR="00A4716B" w:rsidRPr="00325D1F">
              <w:rPr>
                <w:bCs/>
                <w:lang w:val="en-GB" w:eastAsia="ja-JP"/>
              </w:rPr>
              <w:t xml:space="preserve"> </w:t>
            </w:r>
            <w:r w:rsidRPr="00325D1F">
              <w:rPr>
                <w:bCs/>
                <w:lang w:val="en-GB" w:eastAsia="ja-JP"/>
              </w:rPr>
              <w:t>ms, N can be set to one of {</w:t>
            </w:r>
            <w:r w:rsidRPr="00325D1F">
              <w:rPr>
                <w:i/>
                <w:lang w:val="en-GB"/>
              </w:rPr>
              <w:t>oneEighthT, oneSixteenthT</w:t>
            </w:r>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160</w:t>
            </w:r>
            <w:r w:rsidR="00A4716B" w:rsidRPr="00325D1F">
              <w:rPr>
                <w:bCs/>
                <w:lang w:val="en-GB" w:eastAsia="ja-JP"/>
              </w:rPr>
              <w:t xml:space="preserve"> </w:t>
            </w:r>
            <w:r w:rsidRPr="00325D1F">
              <w:rPr>
                <w:bCs/>
                <w:lang w:val="en-GB" w:eastAsia="ja-JP"/>
              </w:rPr>
              <w:t xml:space="preserve">ms, N can be set to </w:t>
            </w:r>
            <w:r w:rsidRPr="00325D1F">
              <w:rPr>
                <w:i/>
                <w:lang w:val="en-GB"/>
              </w:rPr>
              <w:t>oneSixteenthT</w:t>
            </w:r>
          </w:p>
          <w:p w14:paraId="091C8D1E" w14:textId="5942E9EB"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r w:rsidRPr="00325D1F">
              <w:rPr>
                <w:i/>
                <w:lang w:val="en-GB"/>
              </w:rPr>
              <w:t>halfT, quarterT, oneEighthT, oneSixteenthT</w:t>
            </w:r>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not set to zero, N can be configured to one of {</w:t>
            </w:r>
            <w:r w:rsidRPr="00325D1F">
              <w:rPr>
                <w:i/>
                <w:lang w:val="en-GB"/>
              </w:rPr>
              <w:t>oneT, halfT, quarterT, oneEighthT, oneSixteenthT</w:t>
            </w:r>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994" w:name="_Toc20425985"/>
      <w:bookmarkStart w:id="995" w:name="_Toc29321381"/>
      <w:bookmarkEnd w:id="993"/>
      <w:r w:rsidRPr="00325D1F">
        <w:rPr>
          <w:lang w:val="en-GB"/>
        </w:rPr>
        <w:t>–</w:t>
      </w:r>
      <w:r w:rsidRPr="00325D1F">
        <w:rPr>
          <w:lang w:val="en-GB"/>
        </w:rPr>
        <w:tab/>
      </w:r>
      <w:r w:rsidRPr="00325D1F">
        <w:rPr>
          <w:i/>
          <w:lang w:val="en-GB"/>
        </w:rPr>
        <w:t>DownlinkPreemption</w:t>
      </w:r>
      <w:bookmarkEnd w:id="994"/>
      <w:bookmarkEnd w:id="995"/>
    </w:p>
    <w:p w14:paraId="2B97745E" w14:textId="77777777" w:rsidR="00F95F2F" w:rsidRPr="00325D1F" w:rsidRDefault="002C5D28" w:rsidP="002C5D28">
      <w:r w:rsidRPr="00325D1F">
        <w:t xml:space="preserve">The IE </w:t>
      </w:r>
      <w:r w:rsidRPr="00325D1F">
        <w:rPr>
          <w:i/>
        </w:rPr>
        <w:t>DownlinkPreemption</w:t>
      </w:r>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r w:rsidRPr="00325D1F">
        <w:rPr>
          <w:i/>
          <w:lang w:val="en-GB"/>
        </w:rPr>
        <w:t>DownlinkPreemption</w:t>
      </w:r>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DownlinkPreemption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996" w:name="_Hlk515947394"/>
            <w:r w:rsidRPr="00325D1F">
              <w:rPr>
                <w:b/>
                <w:i/>
                <w:szCs w:val="22"/>
                <w:lang w:val="en-GB" w:eastAsia="ja-JP"/>
              </w:rPr>
              <w:t>int-ConfigurationPerServingCell</w:t>
            </w:r>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996"/>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r w:rsidRPr="00325D1F">
              <w:rPr>
                <w:b/>
                <w:i/>
                <w:szCs w:val="22"/>
                <w:lang w:val="en-GB" w:eastAsia="ja-JP"/>
              </w:rPr>
              <w:t>timeFrequencySet</w:t>
            </w:r>
          </w:p>
          <w:p w14:paraId="2C51A4D5" w14:textId="77777777" w:rsidR="002C5D28" w:rsidRPr="00325D1F" w:rsidRDefault="002C5D28" w:rsidP="00A60555">
            <w:pPr>
              <w:pStyle w:val="TAL"/>
              <w:rPr>
                <w:szCs w:val="22"/>
                <w:lang w:val="en-GB" w:eastAsia="ja-JP"/>
              </w:rPr>
            </w:pPr>
            <w:r w:rsidRPr="00325D1F">
              <w:rPr>
                <w:szCs w:val="22"/>
                <w:lang w:val="en-GB" w:eastAsia="ja-JP"/>
              </w:rPr>
              <w:t xml:space="preserve">Set selection for DL-preemption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preemption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 xml:space="preserve">INT-ConfigurationPerServingCell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r w:rsidRPr="00325D1F">
              <w:rPr>
                <w:i/>
                <w:lang w:val="en-GB"/>
              </w:rPr>
              <w:t>servingCellId</w:t>
            </w:r>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997" w:name="_Toc20425986"/>
      <w:bookmarkStart w:id="998" w:name="_Toc29321382"/>
      <w:r w:rsidRPr="00325D1F">
        <w:rPr>
          <w:lang w:val="en-GB"/>
        </w:rPr>
        <w:t>–</w:t>
      </w:r>
      <w:r w:rsidRPr="00325D1F">
        <w:rPr>
          <w:lang w:val="en-GB"/>
        </w:rPr>
        <w:tab/>
      </w:r>
      <w:r w:rsidRPr="00325D1F">
        <w:rPr>
          <w:i/>
          <w:noProof/>
          <w:lang w:val="en-GB"/>
        </w:rPr>
        <w:t>DRB-Identity</w:t>
      </w:r>
      <w:bookmarkEnd w:id="997"/>
      <w:bookmarkEnd w:id="998"/>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999" w:name="_Toc20425987"/>
      <w:bookmarkStart w:id="1000" w:name="_Toc29321383"/>
      <w:r w:rsidRPr="00325D1F">
        <w:rPr>
          <w:lang w:val="en-GB"/>
        </w:rPr>
        <w:t>–</w:t>
      </w:r>
      <w:r w:rsidRPr="00325D1F">
        <w:rPr>
          <w:lang w:val="en-GB"/>
        </w:rPr>
        <w:tab/>
      </w:r>
      <w:r w:rsidRPr="00325D1F">
        <w:rPr>
          <w:i/>
          <w:lang w:val="en-GB"/>
        </w:rPr>
        <w:t>DRX-Config</w:t>
      </w:r>
      <w:bookmarkEnd w:id="999"/>
      <w:bookmarkEnd w:id="1000"/>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325D1F" w:rsidRDefault="002C5D28" w:rsidP="0096519C">
      <w:pPr>
        <w:pStyle w:val="PL"/>
      </w:pPr>
      <w:r w:rsidRPr="00325D1F">
        <w:lastRenderedPageBreak/>
        <w:t xml:space="preserve">                                                ms1600, spare8, spare7, spare6, spare5, spare4, spare3, spare2, spare1 }</w:t>
      </w:r>
    </w:p>
    <w:p w14:paraId="2B417272" w14:textId="77777777" w:rsidR="002C5D28" w:rsidRPr="00325D1F" w:rsidRDefault="002C5D28" w:rsidP="0096519C">
      <w:pPr>
        <w:pStyle w:val="PL"/>
      </w:pPr>
      <w:r w:rsidRPr="00325D1F">
        <w:t xml:space="preserve">                                            },</w:t>
      </w:r>
    </w:p>
    <w:p w14:paraId="08D04DDE" w14:textId="77777777" w:rsidR="00F95F2F" w:rsidRPr="00325D1F" w:rsidRDefault="002C5D28" w:rsidP="0096519C">
      <w:pPr>
        <w:pStyle w:val="PL"/>
      </w:pPr>
      <w:r w:rsidRPr="00325D1F">
        <w:t xml:space="preserve">    drx-InactivityTimer                 </w:t>
      </w:r>
      <w:r w:rsidRPr="00777603">
        <w:rPr>
          <w:color w:val="993366"/>
        </w:rPr>
        <w:t>ENUMERATED</w:t>
      </w:r>
      <w:r w:rsidRPr="00325D1F">
        <w:t xml:space="preserve"> {</w:t>
      </w:r>
    </w:p>
    <w:p w14:paraId="3A47F7F1" w14:textId="77777777" w:rsidR="002C5D28" w:rsidRPr="00325D1F" w:rsidRDefault="002C5D28" w:rsidP="0096519C">
      <w:pPr>
        <w:pStyle w:val="PL"/>
      </w:pPr>
      <w:r w:rsidRPr="00325D1F">
        <w:t xml:space="preserve">                                            ms0, ms1, ms2, ms3, ms4, ms5, ms6, ms8, ms10, ms20, ms30, ms40, ms50, ms60, ms80,</w:t>
      </w:r>
    </w:p>
    <w:p w14:paraId="75FFBE86" w14:textId="77777777" w:rsidR="002C5D28" w:rsidRPr="00325D1F" w:rsidRDefault="002C5D28" w:rsidP="0096519C">
      <w:pPr>
        <w:pStyle w:val="PL"/>
      </w:pPr>
      <w:r w:rsidRPr="00325D1F">
        <w:t xml:space="preserve">                                            ms100, ms200, ms300, ms500, ms750, ms1280, ms1920, ms2560, spare9, spare8,</w:t>
      </w:r>
    </w:p>
    <w:p w14:paraId="6F3D230C" w14:textId="77777777" w:rsidR="002C5D28" w:rsidRPr="00325D1F" w:rsidRDefault="002C5D28" w:rsidP="0096519C">
      <w:pPr>
        <w:pStyle w:val="PL"/>
      </w:pPr>
      <w:r w:rsidRPr="00325D1F">
        <w:t xml:space="preserve">                                            spare7, spare6, spare5, spare4, spare3, spare2, spare1},</w:t>
      </w:r>
    </w:p>
    <w:p w14:paraId="177673AE" w14:textId="77777777" w:rsidR="002C5D28" w:rsidRPr="00325D1F" w:rsidRDefault="002C5D28" w:rsidP="0096519C">
      <w:pPr>
        <w:pStyle w:val="PL"/>
      </w:pPr>
      <w:r w:rsidRPr="00325D1F">
        <w:t xml:space="preserve">    drx-HARQ-RTT-TimerDL                </w:t>
      </w:r>
      <w:r w:rsidRPr="00777603">
        <w:rPr>
          <w:color w:val="993366"/>
        </w:rPr>
        <w:t>INTEGER</w:t>
      </w:r>
      <w:r w:rsidRPr="00325D1F">
        <w:t xml:space="preserve"> (0..56),</w:t>
      </w:r>
    </w:p>
    <w:p w14:paraId="3640987A" w14:textId="77777777" w:rsidR="002C5D28" w:rsidRPr="00325D1F" w:rsidRDefault="002C5D28" w:rsidP="0096519C">
      <w:pPr>
        <w:pStyle w:val="PL"/>
      </w:pPr>
      <w:r w:rsidRPr="00325D1F">
        <w:t xml:space="preserve">    drx-HARQ-RTT-TimerUL                </w:t>
      </w:r>
      <w:r w:rsidRPr="00777603">
        <w:rPr>
          <w:color w:val="993366"/>
        </w:rPr>
        <w:t>INTEGER</w:t>
      </w:r>
      <w:r w:rsidRPr="00325D1F">
        <w:t xml:space="preserve"> (0..56),</w:t>
      </w:r>
    </w:p>
    <w:p w14:paraId="672657FC" w14:textId="77777777" w:rsidR="00F95F2F" w:rsidRPr="00325D1F" w:rsidRDefault="002C5D28" w:rsidP="0096519C">
      <w:pPr>
        <w:pStyle w:val="PL"/>
      </w:pPr>
      <w:r w:rsidRPr="00325D1F">
        <w:t xml:space="preserve">    drx-RetransmissionTimerDL           </w:t>
      </w:r>
      <w:r w:rsidRPr="00777603">
        <w:rPr>
          <w:color w:val="993366"/>
        </w:rPr>
        <w:t>ENUMERATED</w:t>
      </w:r>
      <w:r w:rsidRPr="00325D1F">
        <w:t xml:space="preserve"> {</w:t>
      </w:r>
    </w:p>
    <w:p w14:paraId="450A4C51" w14:textId="77777777" w:rsidR="002C5D28" w:rsidRPr="00325D1F" w:rsidRDefault="002C5D28" w:rsidP="0096519C">
      <w:pPr>
        <w:pStyle w:val="PL"/>
      </w:pPr>
      <w:r w:rsidRPr="00325D1F">
        <w:t xml:space="preserve">                                            sl0, sl1, sl2, sl4, sl6, sl8, sl16, sl24, sl33, sl40, sl64, sl80, sl96, sl112, sl128,</w:t>
      </w:r>
    </w:p>
    <w:p w14:paraId="371E9D3D" w14:textId="77777777" w:rsidR="002C5D28" w:rsidRPr="00325D1F" w:rsidRDefault="002C5D28" w:rsidP="0096519C">
      <w:pPr>
        <w:pStyle w:val="PL"/>
      </w:pPr>
      <w:r w:rsidRPr="00325D1F">
        <w:t xml:space="preserve">                                            sl160, sl320, spare15, spare14, spare13, spare12, spare11, spare10, spare9,</w:t>
      </w:r>
    </w:p>
    <w:p w14:paraId="2C82F086" w14:textId="77777777" w:rsidR="002C5D28" w:rsidRPr="00325D1F" w:rsidRDefault="002C5D28" w:rsidP="0096519C">
      <w:pPr>
        <w:pStyle w:val="PL"/>
      </w:pPr>
      <w:r w:rsidRPr="00325D1F">
        <w:t xml:space="preserve">                                            spare8, spare7, spare6, spare5, spare4, spare3, spare2, spare1},</w:t>
      </w:r>
    </w:p>
    <w:p w14:paraId="36520378" w14:textId="77777777" w:rsidR="002C5D28" w:rsidRPr="00325D1F" w:rsidRDefault="002C5D28" w:rsidP="0096519C">
      <w:pPr>
        <w:pStyle w:val="PL"/>
      </w:pPr>
      <w:r w:rsidRPr="00325D1F">
        <w:t xml:space="preserve">    drx-RetransmissionTimerUL           </w:t>
      </w:r>
      <w:r w:rsidRPr="00777603">
        <w:rPr>
          <w:color w:val="993366"/>
        </w:rPr>
        <w:t>ENUMERATED</w:t>
      </w:r>
      <w:r w:rsidRPr="00325D1F">
        <w:t xml:space="preserve"> {</w:t>
      </w:r>
    </w:p>
    <w:p w14:paraId="035BF4AE" w14:textId="77777777" w:rsidR="002C5D28" w:rsidRPr="00325D1F" w:rsidRDefault="002C5D28" w:rsidP="0096519C">
      <w:pPr>
        <w:pStyle w:val="PL"/>
      </w:pPr>
      <w:r w:rsidRPr="00325D1F">
        <w:t xml:space="preserve">                                            sl0, sl1, sl2, sl4, sl6, sl8, sl16, sl24, sl33, sl40, sl64, sl80, sl96, sl112, sl128,</w:t>
      </w:r>
    </w:p>
    <w:p w14:paraId="79C661C4" w14:textId="77777777" w:rsidR="002C5D28" w:rsidRPr="00325D1F" w:rsidRDefault="002C5D28" w:rsidP="0096519C">
      <w:pPr>
        <w:pStyle w:val="PL"/>
      </w:pPr>
      <w:r w:rsidRPr="00325D1F">
        <w:t xml:space="preserve">                                            sl160, sl320, spare15, spare14, spare13, spare12, spare11, spare10, spare9,</w:t>
      </w:r>
    </w:p>
    <w:p w14:paraId="4AA1A300" w14:textId="77777777" w:rsidR="002C5D28" w:rsidRPr="00325D1F" w:rsidRDefault="002C5D28" w:rsidP="0096519C">
      <w:pPr>
        <w:pStyle w:val="PL"/>
      </w:pPr>
      <w:r w:rsidRPr="00325D1F">
        <w:t xml:space="preserve">                                            spare8, spare7, spare6, spare5, spare4, spare3, spare2, spare1 },</w:t>
      </w:r>
    </w:p>
    <w:p w14:paraId="35F70826"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325D1F" w:rsidRDefault="002C5D28" w:rsidP="0096519C">
      <w:pPr>
        <w:pStyle w:val="PL"/>
      </w:pPr>
      <w:r w:rsidRPr="00325D1F">
        <w:t xml:space="preserve">        ms20                                </w:t>
      </w:r>
      <w:r w:rsidRPr="00777603">
        <w:rPr>
          <w:color w:val="993366"/>
        </w:rPr>
        <w:t>INTEGER</w:t>
      </w:r>
      <w:r w:rsidRPr="00325D1F">
        <w:t>(0..19),</w:t>
      </w:r>
    </w:p>
    <w:p w14:paraId="5FC93047" w14:textId="77777777" w:rsidR="002C5D28" w:rsidRPr="00325D1F" w:rsidRDefault="002C5D28" w:rsidP="0096519C">
      <w:pPr>
        <w:pStyle w:val="PL"/>
      </w:pPr>
      <w:r w:rsidRPr="00325D1F">
        <w:t xml:space="preserve">        ms32                                </w:t>
      </w:r>
      <w:r w:rsidRPr="00777603">
        <w:rPr>
          <w:color w:val="993366"/>
        </w:rPr>
        <w:t>INTEGER</w:t>
      </w:r>
      <w:r w:rsidRPr="00325D1F">
        <w:t>(0..31),</w:t>
      </w:r>
    </w:p>
    <w:p w14:paraId="444DF86C" w14:textId="77777777" w:rsidR="002C5D28" w:rsidRPr="00325D1F" w:rsidRDefault="002C5D28" w:rsidP="0096519C">
      <w:pPr>
        <w:pStyle w:val="PL"/>
      </w:pPr>
      <w:r w:rsidRPr="00325D1F">
        <w:t xml:space="preserve">        ms40                                </w:t>
      </w:r>
      <w:r w:rsidRPr="00777603">
        <w:rPr>
          <w:color w:val="993366"/>
        </w:rPr>
        <w:t>INTEGER</w:t>
      </w:r>
      <w:r w:rsidRPr="00325D1F">
        <w:t>(0..39),</w:t>
      </w:r>
    </w:p>
    <w:p w14:paraId="7E401EE6" w14:textId="77777777" w:rsidR="002C5D28" w:rsidRPr="00325D1F" w:rsidRDefault="002C5D28" w:rsidP="0096519C">
      <w:pPr>
        <w:pStyle w:val="PL"/>
      </w:pPr>
      <w:r w:rsidRPr="00325D1F">
        <w:t xml:space="preserve">        ms60                                </w:t>
      </w:r>
      <w:r w:rsidRPr="00777603">
        <w:rPr>
          <w:color w:val="993366"/>
        </w:rPr>
        <w:t>INTEGER</w:t>
      </w:r>
      <w:r w:rsidRPr="00325D1F">
        <w:t>(0..59),</w:t>
      </w:r>
    </w:p>
    <w:p w14:paraId="7CEE4B52" w14:textId="77777777" w:rsidR="002C5D28" w:rsidRPr="00325D1F" w:rsidRDefault="002C5D28" w:rsidP="0096519C">
      <w:pPr>
        <w:pStyle w:val="PL"/>
      </w:pPr>
      <w:r w:rsidRPr="00325D1F">
        <w:t xml:space="preserve">        ms64                                </w:t>
      </w:r>
      <w:r w:rsidRPr="00777603">
        <w:rPr>
          <w:color w:val="993366"/>
        </w:rPr>
        <w:t>INTEGER</w:t>
      </w:r>
      <w:r w:rsidRPr="00325D1F">
        <w:t>(0..63),</w:t>
      </w:r>
    </w:p>
    <w:p w14:paraId="5CCC8D09" w14:textId="77777777" w:rsidR="002C5D28" w:rsidRPr="00325D1F" w:rsidRDefault="002C5D28" w:rsidP="0096519C">
      <w:pPr>
        <w:pStyle w:val="PL"/>
      </w:pPr>
      <w:r w:rsidRPr="00325D1F">
        <w:t xml:space="preserve">        ms70                                </w:t>
      </w:r>
      <w:r w:rsidRPr="00777603">
        <w:rPr>
          <w:color w:val="993366"/>
        </w:rPr>
        <w:t>INTEGER</w:t>
      </w:r>
      <w:r w:rsidRPr="00325D1F">
        <w:t>(0..69),</w:t>
      </w:r>
    </w:p>
    <w:p w14:paraId="2E4B830A" w14:textId="77777777" w:rsidR="002C5D28" w:rsidRPr="00325D1F" w:rsidRDefault="002C5D28" w:rsidP="0096519C">
      <w:pPr>
        <w:pStyle w:val="PL"/>
      </w:pPr>
      <w:r w:rsidRPr="00325D1F">
        <w:t xml:space="preserve">        ms80                                </w:t>
      </w:r>
      <w:r w:rsidRPr="00777603">
        <w:rPr>
          <w:color w:val="993366"/>
        </w:rPr>
        <w:t>INTEGER</w:t>
      </w:r>
      <w:r w:rsidRPr="00325D1F">
        <w:t>(0..79),</w:t>
      </w:r>
    </w:p>
    <w:p w14:paraId="21EED846" w14:textId="77777777" w:rsidR="002C5D28" w:rsidRPr="00325D1F" w:rsidRDefault="002C5D28" w:rsidP="0096519C">
      <w:pPr>
        <w:pStyle w:val="PL"/>
      </w:pPr>
      <w:r w:rsidRPr="00325D1F">
        <w:t xml:space="preserve">        ms128                               </w:t>
      </w:r>
      <w:r w:rsidRPr="00777603">
        <w:rPr>
          <w:color w:val="993366"/>
        </w:rPr>
        <w:t>INTEGER</w:t>
      </w:r>
      <w:r w:rsidRPr="00325D1F">
        <w:t>(0..127),</w:t>
      </w:r>
    </w:p>
    <w:p w14:paraId="62EBAD66" w14:textId="77777777" w:rsidR="002C5D28" w:rsidRPr="00325D1F" w:rsidRDefault="002C5D28" w:rsidP="0096519C">
      <w:pPr>
        <w:pStyle w:val="PL"/>
      </w:pPr>
      <w:r w:rsidRPr="00325D1F">
        <w:t xml:space="preserve">        ms160                               </w:t>
      </w:r>
      <w:r w:rsidRPr="00777603">
        <w:rPr>
          <w:color w:val="993366"/>
        </w:rPr>
        <w:t>INTEGER</w:t>
      </w:r>
      <w:r w:rsidRPr="00325D1F">
        <w:t>(0..159),</w:t>
      </w:r>
    </w:p>
    <w:p w14:paraId="06681633" w14:textId="77777777" w:rsidR="002C5D28" w:rsidRPr="00325D1F" w:rsidRDefault="002C5D28" w:rsidP="0096519C">
      <w:pPr>
        <w:pStyle w:val="PL"/>
      </w:pPr>
      <w:r w:rsidRPr="00325D1F">
        <w:t xml:space="preserve">        ms256                               </w:t>
      </w:r>
      <w:r w:rsidRPr="00777603">
        <w:rPr>
          <w:color w:val="993366"/>
        </w:rPr>
        <w:t>INTEGER</w:t>
      </w:r>
      <w:r w:rsidRPr="00325D1F">
        <w:t>(0..255),</w:t>
      </w:r>
    </w:p>
    <w:p w14:paraId="62284478" w14:textId="77777777" w:rsidR="002C5D28" w:rsidRPr="00325D1F" w:rsidRDefault="002C5D28" w:rsidP="0096519C">
      <w:pPr>
        <w:pStyle w:val="PL"/>
      </w:pPr>
      <w:r w:rsidRPr="00325D1F">
        <w:t xml:space="preserve">        ms320                               </w:t>
      </w:r>
      <w:r w:rsidRPr="00777603">
        <w:rPr>
          <w:color w:val="993366"/>
        </w:rPr>
        <w:t>INTEGER</w:t>
      </w:r>
      <w:r w:rsidRPr="00325D1F">
        <w:t>(0..319),</w:t>
      </w:r>
    </w:p>
    <w:p w14:paraId="3DD7944C" w14:textId="77777777" w:rsidR="002C5D28" w:rsidRPr="00325D1F" w:rsidRDefault="002C5D28" w:rsidP="0096519C">
      <w:pPr>
        <w:pStyle w:val="PL"/>
      </w:pPr>
      <w:r w:rsidRPr="00325D1F">
        <w:t xml:space="preserve">        ms512                               </w:t>
      </w:r>
      <w:r w:rsidRPr="00777603">
        <w:rPr>
          <w:color w:val="993366"/>
        </w:rPr>
        <w:t>INTEGER</w:t>
      </w:r>
      <w:r w:rsidRPr="00325D1F">
        <w:t>(0..511),</w:t>
      </w:r>
    </w:p>
    <w:p w14:paraId="1261063F" w14:textId="77777777" w:rsidR="002C5D28" w:rsidRPr="00325D1F" w:rsidRDefault="002C5D28" w:rsidP="0096519C">
      <w:pPr>
        <w:pStyle w:val="PL"/>
      </w:pPr>
      <w:r w:rsidRPr="00325D1F">
        <w:t xml:space="preserve">        ms640                               </w:t>
      </w:r>
      <w:r w:rsidRPr="00777603">
        <w:rPr>
          <w:color w:val="993366"/>
        </w:rPr>
        <w:t>INTEGER</w:t>
      </w:r>
      <w:r w:rsidRPr="00325D1F">
        <w:t>(0..639),</w:t>
      </w:r>
    </w:p>
    <w:p w14:paraId="2F39622C" w14:textId="77777777" w:rsidR="002C5D28" w:rsidRPr="00325D1F" w:rsidRDefault="002C5D28" w:rsidP="0096519C">
      <w:pPr>
        <w:pStyle w:val="PL"/>
      </w:pPr>
      <w:r w:rsidRPr="00325D1F">
        <w:t xml:space="preserve">        ms1024                              </w:t>
      </w:r>
      <w:r w:rsidRPr="00777603">
        <w:rPr>
          <w:color w:val="993366"/>
        </w:rPr>
        <w:t>INTEGER</w:t>
      </w:r>
      <w:r w:rsidRPr="00325D1F">
        <w:t>(0..1023),</w:t>
      </w:r>
    </w:p>
    <w:p w14:paraId="4778102B" w14:textId="77777777" w:rsidR="002C5D28" w:rsidRPr="00325D1F" w:rsidRDefault="002C5D28" w:rsidP="0096519C">
      <w:pPr>
        <w:pStyle w:val="PL"/>
      </w:pPr>
      <w:r w:rsidRPr="00325D1F">
        <w:t xml:space="preserve">        ms1280                              </w:t>
      </w:r>
      <w:r w:rsidRPr="00777603">
        <w:rPr>
          <w:color w:val="993366"/>
        </w:rPr>
        <w:t>INTEGER</w:t>
      </w:r>
      <w:r w:rsidRPr="00325D1F">
        <w:t>(0..1279),</w:t>
      </w:r>
    </w:p>
    <w:p w14:paraId="641127D2" w14:textId="77777777" w:rsidR="002C5D28" w:rsidRPr="00325D1F" w:rsidRDefault="002C5D28" w:rsidP="0096519C">
      <w:pPr>
        <w:pStyle w:val="PL"/>
      </w:pPr>
      <w:r w:rsidRPr="00325D1F">
        <w:t xml:space="preserve">        ms2048                              </w:t>
      </w:r>
      <w:r w:rsidRPr="00777603">
        <w:rPr>
          <w:color w:val="993366"/>
        </w:rPr>
        <w:t>INTEGER</w:t>
      </w:r>
      <w:r w:rsidRPr="00325D1F">
        <w:t>(0..2047),</w:t>
      </w:r>
    </w:p>
    <w:p w14:paraId="01319A34" w14:textId="77777777" w:rsidR="002C5D28" w:rsidRPr="00325D1F" w:rsidRDefault="002C5D28" w:rsidP="0096519C">
      <w:pPr>
        <w:pStyle w:val="PL"/>
      </w:pPr>
      <w:r w:rsidRPr="00325D1F">
        <w:t xml:space="preserve">        ms2560                              </w:t>
      </w:r>
      <w:r w:rsidRPr="00777603">
        <w:rPr>
          <w:color w:val="993366"/>
        </w:rPr>
        <w:t>INTEGER</w:t>
      </w:r>
      <w:r w:rsidRPr="00325D1F">
        <w:t>(0..2559),</w:t>
      </w:r>
    </w:p>
    <w:p w14:paraId="66F57A7B" w14:textId="77777777" w:rsidR="002C5D28" w:rsidRPr="00325D1F" w:rsidRDefault="002C5D28" w:rsidP="0096519C">
      <w:pPr>
        <w:pStyle w:val="PL"/>
      </w:pPr>
      <w:r w:rsidRPr="00325D1F">
        <w:t xml:space="preserve">        ms5120                              </w:t>
      </w:r>
      <w:r w:rsidRPr="00777603">
        <w:rPr>
          <w:color w:val="993366"/>
        </w:rPr>
        <w:t>INTEGER</w:t>
      </w:r>
      <w:r w:rsidRPr="00325D1F">
        <w:t>(0..5119),</w:t>
      </w:r>
    </w:p>
    <w:p w14:paraId="7268A65C" w14:textId="77777777" w:rsidR="002C5D28" w:rsidRPr="00325D1F" w:rsidRDefault="002C5D28" w:rsidP="0096519C">
      <w:pPr>
        <w:pStyle w:val="PL"/>
      </w:pPr>
      <w:r w:rsidRPr="00325D1F">
        <w:t xml:space="preserve">        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r w:rsidRPr="00325D1F">
              <w:rPr>
                <w:b/>
                <w:i/>
                <w:szCs w:val="22"/>
                <w:lang w:val="en-GB" w:eastAsia="ja-JP"/>
              </w:rPr>
              <w:t>drx-HARQ-RTT-TimerDL</w:t>
            </w:r>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r w:rsidRPr="00325D1F">
              <w:rPr>
                <w:b/>
                <w:i/>
                <w:szCs w:val="22"/>
                <w:lang w:val="en-GB" w:eastAsia="ja-JP"/>
              </w:rPr>
              <w:t>drx-HARQ-RTT-TimerUL</w:t>
            </w:r>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r w:rsidRPr="00325D1F">
              <w:rPr>
                <w:b/>
                <w:i/>
                <w:szCs w:val="22"/>
                <w:lang w:val="en-GB" w:eastAsia="ja-JP"/>
              </w:rPr>
              <w:t>drx-InactivityTimer</w:t>
            </w:r>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r w:rsidRPr="00325D1F">
              <w:rPr>
                <w:szCs w:val="22"/>
                <w:lang w:val="en-GB" w:eastAsia="ja-JP"/>
              </w:rPr>
              <w:t xml:space="preserve">ms.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r w:rsidRPr="00325D1F">
              <w:rPr>
                <w:szCs w:val="22"/>
                <w:lang w:val="en-GB" w:eastAsia="ja-JP"/>
              </w:rPr>
              <w:t>ms,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r w:rsidRPr="00325D1F">
              <w:rPr>
                <w:b/>
                <w:i/>
                <w:szCs w:val="22"/>
                <w:lang w:val="en-GB" w:eastAsia="ja-JP"/>
              </w:rPr>
              <w:t>drx-LongCycleStartOffset</w:t>
            </w:r>
          </w:p>
          <w:p w14:paraId="7280DBEA" w14:textId="53DAE957" w:rsidR="002C5D28" w:rsidRPr="00325D1F" w:rsidRDefault="002C5D28" w:rsidP="00F43D0B">
            <w:pPr>
              <w:pStyle w:val="TAL"/>
              <w:rPr>
                <w:szCs w:val="22"/>
                <w:lang w:val="en-GB" w:eastAsia="ja-JP"/>
              </w:rPr>
            </w:pPr>
            <w:r w:rsidRPr="00325D1F">
              <w:rPr>
                <w:i/>
                <w:lang w:val="en-GB"/>
              </w:rPr>
              <w:t>drx-LongCycle</w:t>
            </w:r>
            <w:r w:rsidRPr="00325D1F">
              <w:rPr>
                <w:szCs w:val="22"/>
                <w:lang w:val="en-GB" w:eastAsia="ja-JP"/>
              </w:rPr>
              <w:t xml:space="preserve"> in ms and </w:t>
            </w:r>
            <w:r w:rsidRPr="00325D1F">
              <w:rPr>
                <w:i/>
                <w:lang w:val="en-GB"/>
              </w:rPr>
              <w:t>drx-StartOffset</w:t>
            </w:r>
            <w:r w:rsidRPr="00325D1F">
              <w:rPr>
                <w:szCs w:val="22"/>
                <w:lang w:val="en-GB" w:eastAsia="ja-JP"/>
              </w:rPr>
              <w:t xml:space="preserve"> in multiples of 1</w:t>
            </w:r>
            <w:r w:rsidR="00C075EA" w:rsidRPr="00325D1F">
              <w:rPr>
                <w:szCs w:val="22"/>
                <w:lang w:val="en-GB" w:eastAsia="ja-JP"/>
              </w:rPr>
              <w:t xml:space="preserve"> </w:t>
            </w:r>
            <w:r w:rsidRPr="00325D1F">
              <w:rPr>
                <w:szCs w:val="22"/>
                <w:lang w:val="en-GB" w:eastAsia="ja-JP"/>
              </w:rPr>
              <w:t xml:space="preserve">ms. If </w:t>
            </w:r>
            <w:r w:rsidRPr="00325D1F">
              <w:rPr>
                <w:i/>
                <w:lang w:val="en-GB"/>
              </w:rPr>
              <w:t>drx-ShortCycle</w:t>
            </w:r>
            <w:r w:rsidRPr="00325D1F">
              <w:rPr>
                <w:szCs w:val="22"/>
                <w:lang w:val="en-GB" w:eastAsia="ja-JP"/>
              </w:rPr>
              <w:t xml:space="preserve"> is configured, the value of </w:t>
            </w:r>
            <w:r w:rsidRPr="00325D1F">
              <w:rPr>
                <w:i/>
                <w:lang w:val="en-GB"/>
              </w:rPr>
              <w:t>drx-LongCycle</w:t>
            </w:r>
            <w:r w:rsidRPr="00325D1F">
              <w:rPr>
                <w:szCs w:val="22"/>
                <w:lang w:val="en-GB" w:eastAsia="ja-JP"/>
              </w:rPr>
              <w:t xml:space="preserve"> shall be a multiple of the </w:t>
            </w:r>
            <w:r w:rsidRPr="00325D1F">
              <w:rPr>
                <w:i/>
                <w:lang w:val="en-GB"/>
              </w:rPr>
              <w:t>drx-ShortCycle</w:t>
            </w:r>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r w:rsidRPr="00325D1F">
              <w:rPr>
                <w:b/>
                <w:i/>
                <w:szCs w:val="22"/>
                <w:lang w:val="en-GB" w:eastAsia="ja-JP"/>
              </w:rPr>
              <w:t>drx-onDurationTimer</w:t>
            </w:r>
          </w:p>
          <w:p w14:paraId="57878FC0" w14:textId="1B1F80EB" w:rsidR="002C5D28" w:rsidRPr="00325D1F" w:rsidRDefault="002C5D28" w:rsidP="00F43D0B">
            <w:pPr>
              <w:pStyle w:val="TAL"/>
              <w:rPr>
                <w:szCs w:val="22"/>
                <w:lang w:val="en-GB" w:eastAsia="ja-JP"/>
              </w:rPr>
            </w:pPr>
            <w:r w:rsidRPr="00325D1F">
              <w:rPr>
                <w:szCs w:val="22"/>
                <w:lang w:val="en-GB" w:eastAsia="ja-JP"/>
              </w:rPr>
              <w:t>Value in multiples of 1/32 ms (subMilliSeconds) or in ms (milliSecond).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r w:rsidRPr="00325D1F">
              <w:rPr>
                <w:szCs w:val="22"/>
                <w:lang w:val="en-GB" w:eastAsia="ja-JP"/>
              </w:rPr>
              <w:t>ms,</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r w:rsidRPr="00325D1F">
              <w:rPr>
                <w:szCs w:val="22"/>
                <w:lang w:val="en-GB" w:eastAsia="ja-JP"/>
              </w:rPr>
              <w:t>ms,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r w:rsidRPr="00325D1F">
              <w:rPr>
                <w:b/>
                <w:i/>
                <w:szCs w:val="22"/>
                <w:lang w:val="en-GB" w:eastAsia="ja-JP"/>
              </w:rPr>
              <w:t>drx-RetransmissionTimerDL</w:t>
            </w:r>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r w:rsidRPr="00325D1F">
              <w:rPr>
                <w:b/>
                <w:i/>
                <w:szCs w:val="22"/>
                <w:lang w:val="en-GB" w:eastAsia="ja-JP"/>
              </w:rPr>
              <w:t>drx-RetransmissionTimerUL</w:t>
            </w:r>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r w:rsidRPr="00325D1F">
              <w:rPr>
                <w:b/>
                <w:i/>
                <w:szCs w:val="22"/>
                <w:lang w:val="en-GB" w:eastAsia="ja-JP"/>
              </w:rPr>
              <w:t>drx-ShortCycleTimer</w:t>
            </w:r>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r w:rsidRPr="00325D1F">
              <w:rPr>
                <w:i/>
                <w:lang w:val="en-GB"/>
              </w:rPr>
              <w:t>drx-ShortCycle</w:t>
            </w:r>
            <w:r w:rsidRPr="00325D1F">
              <w:rPr>
                <w:szCs w:val="22"/>
                <w:lang w:val="en-GB" w:eastAsia="ja-JP"/>
              </w:rPr>
              <w:t xml:space="preserve">. A value of 1 corresponds to </w:t>
            </w:r>
            <w:r w:rsidRPr="00325D1F">
              <w:rPr>
                <w:i/>
                <w:lang w:val="en-GB"/>
              </w:rPr>
              <w:t>drx-ShortCycle</w:t>
            </w:r>
            <w:r w:rsidRPr="00325D1F">
              <w:rPr>
                <w:szCs w:val="22"/>
                <w:lang w:val="en-GB" w:eastAsia="ja-JP"/>
              </w:rPr>
              <w:t xml:space="preserve">, a value of 2 corresponds to 2 * </w:t>
            </w:r>
            <w:r w:rsidRPr="00325D1F">
              <w:rPr>
                <w:i/>
                <w:lang w:val="en-GB"/>
              </w:rPr>
              <w:t>drx-ShortCycle</w:t>
            </w:r>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r w:rsidRPr="00325D1F">
              <w:rPr>
                <w:b/>
                <w:i/>
                <w:szCs w:val="22"/>
                <w:lang w:val="en-GB" w:eastAsia="ja-JP"/>
              </w:rPr>
              <w:t>drx-ShortCycle</w:t>
            </w:r>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ms.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r w:rsidRPr="00325D1F">
              <w:rPr>
                <w:szCs w:val="22"/>
                <w:lang w:val="en-GB" w:eastAsia="ja-JP"/>
              </w:rPr>
              <w:t>ms,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r w:rsidRPr="00325D1F">
              <w:rPr>
                <w:b/>
                <w:i/>
                <w:szCs w:val="22"/>
                <w:lang w:val="en-GB" w:eastAsia="ja-JP"/>
              </w:rPr>
              <w:t>drx-SlotOffset</w:t>
            </w:r>
          </w:p>
          <w:p w14:paraId="40D477FD" w14:textId="6F2CF285" w:rsidR="002C5D28" w:rsidRPr="00325D1F" w:rsidRDefault="002C5D28" w:rsidP="00F43D0B">
            <w:pPr>
              <w:pStyle w:val="TAL"/>
              <w:rPr>
                <w:szCs w:val="22"/>
                <w:lang w:val="en-GB" w:eastAsia="ja-JP"/>
              </w:rPr>
            </w:pPr>
            <w:r w:rsidRPr="00325D1F">
              <w:rPr>
                <w:szCs w:val="22"/>
                <w:lang w:val="en-GB" w:eastAsia="ja-JP"/>
              </w:rPr>
              <w:t>Value in 1/32 ms. Value 0 corresponds to 0</w:t>
            </w:r>
            <w:r w:rsidR="00C77D6A" w:rsidRPr="00325D1F">
              <w:rPr>
                <w:szCs w:val="22"/>
                <w:lang w:val="en-GB" w:eastAsia="ja-JP"/>
              </w:rPr>
              <w:t xml:space="preserve"> </w:t>
            </w:r>
            <w:r w:rsidRPr="00325D1F">
              <w:rPr>
                <w:szCs w:val="22"/>
                <w:lang w:val="en-GB" w:eastAsia="ja-JP"/>
              </w:rPr>
              <w:t>ms, value 1 corresponds to 1/32</w:t>
            </w:r>
            <w:r w:rsidR="00C77D6A" w:rsidRPr="00325D1F">
              <w:rPr>
                <w:szCs w:val="22"/>
                <w:lang w:val="en-GB" w:eastAsia="ja-JP"/>
              </w:rPr>
              <w:t xml:space="preserve"> </w:t>
            </w:r>
            <w:r w:rsidRPr="00325D1F">
              <w:rPr>
                <w:szCs w:val="22"/>
                <w:lang w:val="en-GB" w:eastAsia="ja-JP"/>
              </w:rPr>
              <w:t>ms, value 2 corresponds to 2/32</w:t>
            </w:r>
            <w:r w:rsidR="00C77D6A" w:rsidRPr="00325D1F">
              <w:rPr>
                <w:szCs w:val="22"/>
                <w:lang w:val="en-GB" w:eastAsia="ja-JP"/>
              </w:rPr>
              <w:t xml:space="preserve"> </w:t>
            </w:r>
            <w:r w:rsidRPr="00325D1F">
              <w:rPr>
                <w:szCs w:val="22"/>
                <w:lang w:val="en-GB" w:eastAsia="ja-JP"/>
              </w:rPr>
              <w:t>ms,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1001" w:name="_Toc20425988"/>
      <w:bookmarkStart w:id="1002" w:name="_Toc29321384"/>
      <w:r w:rsidRPr="00325D1F">
        <w:rPr>
          <w:rFonts w:eastAsia="MS Mincho"/>
          <w:lang w:val="en-GB"/>
        </w:rPr>
        <w:t>–</w:t>
      </w:r>
      <w:r w:rsidRPr="00325D1F">
        <w:rPr>
          <w:rFonts w:eastAsia="MS Mincho"/>
          <w:lang w:val="en-GB"/>
        </w:rPr>
        <w:tab/>
      </w:r>
      <w:r w:rsidRPr="00325D1F">
        <w:rPr>
          <w:rFonts w:eastAsia="MS Mincho"/>
          <w:i/>
          <w:lang w:val="en-GB"/>
        </w:rPr>
        <w:t>FilterCoefficient</w:t>
      </w:r>
      <w:bookmarkEnd w:id="1001"/>
      <w:bookmarkEnd w:id="1002"/>
    </w:p>
    <w:p w14:paraId="7BB9EB8F" w14:textId="77777777" w:rsidR="002C5D28" w:rsidRPr="00325D1F" w:rsidRDefault="002C5D28" w:rsidP="002C5D28">
      <w:pPr>
        <w:rPr>
          <w:rFonts w:eastAsia="MS Mincho"/>
        </w:rPr>
      </w:pPr>
      <w:r w:rsidRPr="00325D1F">
        <w:t xml:space="preserve">The IE </w:t>
      </w:r>
      <w:r w:rsidRPr="00325D1F">
        <w:rPr>
          <w:i/>
        </w:rPr>
        <w:t>FilterCoefficient</w:t>
      </w:r>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r w:rsidRPr="00325D1F">
        <w:rPr>
          <w:bCs/>
          <w:i/>
          <w:iCs/>
          <w:lang w:val="en-GB"/>
        </w:rPr>
        <w:t xml:space="preserve">FilterCoefficient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1003" w:name="_Toc20425989"/>
      <w:bookmarkStart w:id="1004" w:name="_Toc29321385"/>
      <w:r w:rsidRPr="00325D1F">
        <w:rPr>
          <w:lang w:val="en-GB"/>
        </w:rPr>
        <w:t>–</w:t>
      </w:r>
      <w:r w:rsidRPr="00325D1F">
        <w:rPr>
          <w:lang w:val="en-GB"/>
        </w:rPr>
        <w:tab/>
      </w:r>
      <w:r w:rsidRPr="00325D1F">
        <w:rPr>
          <w:i/>
          <w:lang w:val="en-GB"/>
        </w:rPr>
        <w:t>FreqBandIndicatorNR</w:t>
      </w:r>
      <w:bookmarkEnd w:id="1003"/>
      <w:bookmarkEnd w:id="1004"/>
    </w:p>
    <w:p w14:paraId="584F5DF6" w14:textId="17F59A7C" w:rsidR="002C5D28" w:rsidRPr="00325D1F" w:rsidRDefault="002C5D28" w:rsidP="002C5D28">
      <w:r w:rsidRPr="00325D1F">
        <w:t xml:space="preserve">The IE </w:t>
      </w:r>
      <w:r w:rsidRPr="00325D1F">
        <w:rPr>
          <w:i/>
        </w:rPr>
        <w:t>FreqBandIndicatorNR</w:t>
      </w:r>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r w:rsidRPr="00325D1F">
        <w:rPr>
          <w:i/>
          <w:lang w:val="en-GB"/>
        </w:rPr>
        <w:lastRenderedPageBreak/>
        <w:t>FreqBandIndicatorNR</w:t>
      </w:r>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1005" w:name="_Toc20425990"/>
      <w:bookmarkStart w:id="1006" w:name="_Toc29321386"/>
      <w:r w:rsidRPr="00325D1F">
        <w:rPr>
          <w:lang w:val="en-GB"/>
        </w:rPr>
        <w:t>–</w:t>
      </w:r>
      <w:r w:rsidRPr="00325D1F">
        <w:rPr>
          <w:lang w:val="en-GB"/>
        </w:rPr>
        <w:tab/>
      </w:r>
      <w:r w:rsidRPr="00325D1F">
        <w:rPr>
          <w:i/>
          <w:lang w:val="en-GB"/>
        </w:rPr>
        <w:t>FrequencyInfoDL</w:t>
      </w:r>
      <w:bookmarkEnd w:id="1005"/>
      <w:bookmarkEnd w:id="1006"/>
    </w:p>
    <w:p w14:paraId="510A7E51" w14:textId="77777777" w:rsidR="00F95F2F" w:rsidRPr="00325D1F" w:rsidRDefault="002C5D28" w:rsidP="002C5D28">
      <w:r w:rsidRPr="00325D1F">
        <w:t xml:space="preserve">The IE </w:t>
      </w:r>
      <w:r w:rsidRPr="00325D1F">
        <w:rPr>
          <w:i/>
        </w:rPr>
        <w:t xml:space="preserve">FrequencyInfoDL </w:t>
      </w:r>
      <w:r w:rsidRPr="00325D1F">
        <w:t>provides basic parameters of a downlink carrier and transmission thereon.</w:t>
      </w:r>
    </w:p>
    <w:p w14:paraId="1A9CB8B4" w14:textId="77777777" w:rsidR="002C5D28" w:rsidRPr="00325D1F" w:rsidRDefault="002C5D28" w:rsidP="002C5D28">
      <w:pPr>
        <w:pStyle w:val="TH"/>
        <w:rPr>
          <w:lang w:val="en-GB"/>
        </w:rPr>
      </w:pPr>
      <w:r w:rsidRPr="00325D1F">
        <w:rPr>
          <w:bCs/>
          <w:i/>
          <w:iCs/>
          <w:lang w:val="en-GB"/>
        </w:rPr>
        <w:t xml:space="preserve">FrequencyInfoDL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1007" w:name="_Hlk513522673"/>
            <w:r w:rsidRPr="00325D1F">
              <w:rPr>
                <w:i/>
                <w:szCs w:val="22"/>
                <w:lang w:val="en-GB" w:eastAsia="ja-JP"/>
              </w:rPr>
              <w:t xml:space="preserve">FrequencyInfoDL </w:t>
            </w:r>
            <w:r w:rsidRPr="00325D1F">
              <w:rPr>
                <w:szCs w:val="22"/>
                <w:lang w:val="en-GB" w:eastAsia="ja-JP"/>
              </w:rPr>
              <w:t>field descriptions</w:t>
            </w:r>
            <w:bookmarkEnd w:id="1007"/>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r w:rsidRPr="00325D1F">
              <w:rPr>
                <w:i/>
                <w:lang w:val="en-GB"/>
              </w:rPr>
              <w:t>scs-SpecificCarrierList</w:t>
            </w:r>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1008" w:name="_Hlk513522650"/>
            <w:r w:rsidRPr="00325D1F">
              <w:rPr>
                <w:b/>
                <w:i/>
                <w:szCs w:val="22"/>
                <w:lang w:val="en-GB" w:eastAsia="ja-JP"/>
              </w:rPr>
              <w:t>absoluteFrequencySSB</w:t>
            </w:r>
            <w:bookmarkEnd w:id="1008"/>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r w:rsidRPr="00325D1F">
              <w:rPr>
                <w:i/>
                <w:lang w:val="en-GB"/>
              </w:rPr>
              <w:t>ssb-PositionsInBurst</w:t>
            </w:r>
            <w:r w:rsidRPr="00325D1F">
              <w:rPr>
                <w:szCs w:val="22"/>
                <w:lang w:val="en-GB" w:eastAsia="ja-JP"/>
              </w:rPr>
              <w:t xml:space="preserve">, </w:t>
            </w:r>
            <w:r w:rsidRPr="00325D1F">
              <w:rPr>
                <w:i/>
                <w:lang w:val="en-GB"/>
              </w:rPr>
              <w:t>ssb-periodicityServingCell</w:t>
            </w:r>
            <w:r w:rsidRPr="00325D1F">
              <w:rPr>
                <w:szCs w:val="22"/>
                <w:lang w:val="en-GB" w:eastAsia="ja-JP"/>
              </w:rPr>
              <w:t xml:space="preserve"> and </w:t>
            </w:r>
            <w:r w:rsidRPr="00325D1F">
              <w:rPr>
                <w:i/>
                <w:lang w:val="en-GB"/>
              </w:rPr>
              <w:t>subcarrierSpacing</w:t>
            </w:r>
            <w:r w:rsidRPr="00325D1F">
              <w:rPr>
                <w:szCs w:val="22"/>
                <w:lang w:val="en-GB" w:eastAsia="ja-JP"/>
              </w:rPr>
              <w:t xml:space="preserve"> in </w:t>
            </w:r>
            <w:r w:rsidRPr="00325D1F">
              <w:rPr>
                <w:i/>
                <w:lang w:val="en-GB"/>
              </w:rPr>
              <w:t>ServingCellConfigCommon</w:t>
            </w:r>
            <w:r w:rsidRPr="00325D1F">
              <w:rPr>
                <w:szCs w:val="22"/>
                <w:lang w:val="en-GB" w:eastAsia="ja-JP"/>
              </w:rPr>
              <w:t xml:space="preserve"> IE. If the field is absent, the UE obtains timing reference from the SpCell. This is only supported in case the S</w:t>
            </w:r>
            <w:r w:rsidR="00F07C86" w:rsidRPr="00325D1F">
              <w:rPr>
                <w:szCs w:val="22"/>
                <w:lang w:val="en-GB" w:eastAsia="ja-JP"/>
              </w:rPr>
              <w:t>C</w:t>
            </w:r>
            <w:r w:rsidRPr="00325D1F">
              <w:rPr>
                <w:szCs w:val="22"/>
                <w:lang w:val="en-GB" w:eastAsia="ja-JP"/>
              </w:rPr>
              <w:t>ell is in the same frequency band as the SpCell.</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r w:rsidRPr="00325D1F">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eastAsia="ja-JP"/>
              </w:rPr>
              <w:t>FrequencyInfoDL</w:t>
            </w:r>
            <w:r w:rsidRPr="00325D1F">
              <w:rPr>
                <w:lang w:val="en-GB" w:eastAsia="ja-JP"/>
              </w:rPr>
              <w:t xml:space="preserve"> is for SpCell.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1009" w:name="_Toc20425991"/>
      <w:bookmarkStart w:id="1010" w:name="_Toc29321387"/>
      <w:r w:rsidRPr="00325D1F">
        <w:rPr>
          <w:i/>
          <w:iCs/>
          <w:lang w:val="en-GB"/>
        </w:rPr>
        <w:t>–</w:t>
      </w:r>
      <w:r w:rsidRPr="00325D1F">
        <w:rPr>
          <w:i/>
          <w:iCs/>
          <w:lang w:val="en-GB"/>
        </w:rPr>
        <w:tab/>
        <w:t>FrequencyInfoDL-SIB</w:t>
      </w:r>
      <w:bookmarkEnd w:id="1009"/>
      <w:bookmarkEnd w:id="1010"/>
    </w:p>
    <w:p w14:paraId="569832F6" w14:textId="77777777" w:rsidR="00F95F2F" w:rsidRPr="00325D1F" w:rsidRDefault="002C5D28" w:rsidP="002C5D28">
      <w:r w:rsidRPr="00325D1F">
        <w:t xml:space="preserve">The IE </w:t>
      </w:r>
      <w:r w:rsidRPr="00325D1F">
        <w:rPr>
          <w:i/>
        </w:rPr>
        <w:t xml:space="preserve">FrequencyInfoDL-SIB </w:t>
      </w:r>
      <w:r w:rsidRPr="00325D1F">
        <w:t>provides basic parameters of a downlink carrier and transmission thereon.</w:t>
      </w:r>
    </w:p>
    <w:p w14:paraId="27E7F417" w14:textId="77777777" w:rsidR="002C5D28" w:rsidRPr="00325D1F" w:rsidRDefault="002C5D28" w:rsidP="002C5D28">
      <w:pPr>
        <w:pStyle w:val="TH"/>
        <w:rPr>
          <w:lang w:val="en-GB"/>
        </w:rPr>
      </w:pPr>
      <w:r w:rsidRPr="00325D1F">
        <w:rPr>
          <w:bCs/>
          <w:i/>
          <w:iCs/>
          <w:lang w:val="en-GB"/>
        </w:rPr>
        <w:t xml:space="preserve">FrequencyInfoDL-SIB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r w:rsidRPr="00325D1F">
              <w:rPr>
                <w:i/>
                <w:szCs w:val="22"/>
                <w:lang w:val="en-GB" w:eastAsia="ja-JP"/>
              </w:rPr>
              <w:t xml:space="preserve">FrequencyInfoDL-SIB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r w:rsidRPr="00325D1F">
              <w:rPr>
                <w:b/>
                <w:i/>
                <w:szCs w:val="22"/>
                <w:lang w:val="en-GB" w:eastAsia="ja-JP"/>
              </w:rPr>
              <w:t>offsetToPointA</w:t>
            </w:r>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r w:rsidRPr="00325D1F">
              <w:rPr>
                <w:b/>
                <w:i/>
                <w:szCs w:val="22"/>
                <w:lang w:val="en-GB" w:eastAsia="ja-JP"/>
              </w:rPr>
              <w:t>scs-SpecificCarrierList</w:t>
            </w:r>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1011" w:name="_Toc20425992"/>
      <w:bookmarkStart w:id="1012" w:name="_Toc29321388"/>
      <w:r w:rsidRPr="00325D1F">
        <w:rPr>
          <w:lang w:val="en-GB"/>
        </w:rPr>
        <w:t>–</w:t>
      </w:r>
      <w:r w:rsidRPr="00325D1F">
        <w:rPr>
          <w:lang w:val="en-GB"/>
        </w:rPr>
        <w:tab/>
      </w:r>
      <w:r w:rsidRPr="00325D1F">
        <w:rPr>
          <w:i/>
          <w:lang w:val="en-GB"/>
        </w:rPr>
        <w:t>FrequencyInfoUL</w:t>
      </w:r>
      <w:bookmarkEnd w:id="1011"/>
      <w:bookmarkEnd w:id="1012"/>
    </w:p>
    <w:p w14:paraId="349A3B4B" w14:textId="77777777" w:rsidR="00F95F2F" w:rsidRPr="00325D1F" w:rsidRDefault="002C5D28" w:rsidP="002C5D28">
      <w:r w:rsidRPr="00325D1F">
        <w:t xml:space="preserve">The IE </w:t>
      </w:r>
      <w:r w:rsidRPr="00325D1F">
        <w:rPr>
          <w:i/>
        </w:rPr>
        <w:t xml:space="preserve">FrequencyInfoUL </w:t>
      </w:r>
      <w:r w:rsidRPr="00325D1F">
        <w:t>provides basic parameters of an uplink carrier and transmission thereon.</w:t>
      </w:r>
    </w:p>
    <w:p w14:paraId="1BE1850A" w14:textId="77777777" w:rsidR="002C5D28" w:rsidRPr="00325D1F" w:rsidRDefault="002C5D28" w:rsidP="002C5D28">
      <w:pPr>
        <w:pStyle w:val="TH"/>
        <w:rPr>
          <w:lang w:val="en-GB"/>
        </w:rPr>
      </w:pPr>
      <w:r w:rsidRPr="00325D1F">
        <w:rPr>
          <w:bCs/>
          <w:i/>
          <w:iCs/>
          <w:lang w:val="en-GB"/>
        </w:rPr>
        <w:t xml:space="preserve">FrequencyInfoUL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lastRenderedPageBreak/>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r w:rsidRPr="00325D1F">
              <w:rPr>
                <w:i/>
                <w:szCs w:val="22"/>
                <w:lang w:val="en-GB" w:eastAsia="ja-JP"/>
              </w:rPr>
              <w:t xml:space="preserve">FrequencyInfoUL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r w:rsidRPr="00325D1F">
              <w:rPr>
                <w:b/>
                <w:i/>
                <w:szCs w:val="22"/>
                <w:lang w:val="en-GB" w:eastAsia="ja-JP"/>
              </w:rPr>
              <w:t>additionalSpectrumEmission</w:t>
            </w:r>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1013"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r w:rsidR="00A86D57" w:rsidRPr="00325D1F">
              <w:rPr>
                <w:i/>
                <w:szCs w:val="22"/>
                <w:lang w:val="en-GB" w:eastAsia="ja-JP"/>
              </w:rPr>
              <w:t>additionalSpectrumEmission</w:t>
            </w:r>
            <w:r w:rsidR="00A86D57" w:rsidRPr="00325D1F">
              <w:rPr>
                <w:szCs w:val="22"/>
                <w:lang w:val="en-GB" w:eastAsia="ja-JP"/>
              </w:rPr>
              <w:t xml:space="preserve"> </w:t>
            </w:r>
            <w:bookmarkEnd w:id="1013"/>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r w:rsidRPr="00325D1F">
              <w:rPr>
                <w:i/>
                <w:lang w:val="en-GB"/>
              </w:rPr>
              <w:t>FrequencyInfoUL</w:t>
            </w:r>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r w:rsidRPr="00325D1F">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w:t>
            </w:r>
            <w:r w:rsidR="00B63C3D" w:rsidRPr="00325D1F">
              <w:rPr>
                <w:lang w:val="en-GB" w:eastAsia="ja-JP"/>
              </w:rPr>
              <w:t xml:space="preserve">, or if this </w:t>
            </w:r>
            <w:r w:rsidR="00B63C3D" w:rsidRPr="00325D1F">
              <w:rPr>
                <w:i/>
                <w:lang w:val="en-GB"/>
              </w:rPr>
              <w:t>FrequencyInfoUL</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1014" w:name="_Toc20425993"/>
      <w:bookmarkStart w:id="1015" w:name="_Toc29321389"/>
      <w:r w:rsidRPr="00325D1F">
        <w:rPr>
          <w:i/>
          <w:iCs/>
          <w:lang w:val="en-GB"/>
        </w:rPr>
        <w:t>–</w:t>
      </w:r>
      <w:r w:rsidRPr="00325D1F">
        <w:rPr>
          <w:i/>
          <w:iCs/>
          <w:lang w:val="en-GB"/>
        </w:rPr>
        <w:tab/>
        <w:t>FrequencyInfoUL-SIB</w:t>
      </w:r>
      <w:bookmarkEnd w:id="1014"/>
      <w:bookmarkEnd w:id="1015"/>
    </w:p>
    <w:p w14:paraId="52D7D821" w14:textId="77777777" w:rsidR="00F95F2F" w:rsidRPr="00325D1F" w:rsidRDefault="002C5D28" w:rsidP="002C5D28">
      <w:r w:rsidRPr="00325D1F">
        <w:t xml:space="preserve">The IE </w:t>
      </w:r>
      <w:r w:rsidRPr="00325D1F">
        <w:rPr>
          <w:i/>
        </w:rPr>
        <w:t xml:space="preserve">FrequencyInfoUL-SIB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r w:rsidRPr="00325D1F">
        <w:rPr>
          <w:bCs/>
          <w:i/>
          <w:iCs/>
          <w:lang w:val="en-GB"/>
        </w:rPr>
        <w:t xml:space="preserve">FrequencyInfoUL-SIB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lastRenderedPageBreak/>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r w:rsidRPr="00325D1F">
              <w:rPr>
                <w:i/>
                <w:lang w:val="en-GB" w:eastAsia="ja-JP"/>
              </w:rPr>
              <w:t xml:space="preserve">FrequencyInfoUL-SIB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r w:rsidRPr="00325D1F">
              <w:rPr>
                <w:b/>
                <w:i/>
                <w:lang w:val="en-GB" w:eastAsia="ja-JP"/>
              </w:rPr>
              <w:t>absoluteFrequencyPointA</w:t>
            </w:r>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r w:rsidRPr="00325D1F">
              <w:rPr>
                <w:b/>
                <w:i/>
                <w:lang w:val="en-GB" w:eastAsia="ja-JP"/>
              </w:rPr>
              <w:t>frequencyBandList</w:t>
            </w:r>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r w:rsidRPr="00325D1F">
              <w:rPr>
                <w:i/>
                <w:lang w:val="en-GB" w:eastAsia="ja-JP"/>
              </w:rPr>
              <w:t>additionalPmax</w:t>
            </w:r>
            <w:r w:rsidRPr="00325D1F">
              <w:rPr>
                <w:lang w:val="en-GB" w:eastAsia="ja-JP"/>
              </w:rPr>
              <w:t xml:space="preserve"> and </w:t>
            </w:r>
            <w:r w:rsidRPr="00325D1F">
              <w:rPr>
                <w:i/>
                <w:lang w:val="en-GB" w:eastAsia="ja-JP"/>
              </w:rPr>
              <w:t>additionalSpectrumEmission</w:t>
            </w:r>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r w:rsidRPr="00325D1F">
              <w:rPr>
                <w:i/>
                <w:lang w:val="en-GB"/>
              </w:rPr>
              <w:t>frequencyBandList</w:t>
            </w:r>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r w:rsidRPr="00325D1F">
              <w:rPr>
                <w:b/>
                <w:i/>
                <w:lang w:val="en-GB" w:eastAsia="ja-JP"/>
              </w:rPr>
              <w:t>scs-SpecificCarrierList</w:t>
            </w:r>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FDD-OrSUL</w:t>
            </w:r>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 (if this </w:t>
            </w:r>
            <w:r w:rsidRPr="00325D1F">
              <w:rPr>
                <w:i/>
                <w:lang w:val="en-GB"/>
              </w:rPr>
              <w:t>FrequencyInfoUL</w:t>
            </w:r>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r w:rsidRPr="00325D1F">
              <w:rPr>
                <w:i/>
                <w:iCs/>
                <w:lang w:val="en-GB" w:eastAsia="ja-JP"/>
              </w:rPr>
              <w:t>OrSUL-Optional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w:t>
            </w:r>
            <w:r w:rsidR="00B63C3D" w:rsidRPr="00325D1F">
              <w:rPr>
                <w:lang w:val="en-GB" w:eastAsia="ja-JP"/>
              </w:rPr>
              <w:t xml:space="preserve">, or if this </w:t>
            </w:r>
            <w:r w:rsidR="00B63C3D" w:rsidRPr="00325D1F">
              <w:rPr>
                <w:i/>
                <w:lang w:val="en-GB"/>
              </w:rPr>
              <w:t>FrequencyInfoUL-SIB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1016" w:name="_Toc20425994"/>
      <w:bookmarkStart w:id="1017"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1016"/>
      <w:bookmarkEnd w:id="1017"/>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dB.</w:t>
      </w:r>
    </w:p>
    <w:p w14:paraId="5A1A8DDF" w14:textId="77777777" w:rsidR="002C5D28" w:rsidRPr="00325D1F" w:rsidRDefault="002C5D28" w:rsidP="002C5D28">
      <w:pPr>
        <w:pStyle w:val="TH"/>
        <w:rPr>
          <w:lang w:val="en-GB"/>
        </w:rPr>
      </w:pPr>
      <w:r w:rsidRPr="00325D1F">
        <w:rPr>
          <w:bCs/>
          <w:i/>
          <w:iCs/>
          <w:lang w:val="en-GB"/>
        </w:rPr>
        <w:lastRenderedPageBreak/>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1018" w:name="_Toc20425995"/>
      <w:bookmarkStart w:id="1019"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1018"/>
      <w:bookmarkEnd w:id="1019"/>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1020" w:name="_Toc20425996"/>
      <w:bookmarkStart w:id="1021" w:name="_Toc29321392"/>
      <w:r w:rsidRPr="00325D1F">
        <w:rPr>
          <w:lang w:val="en-GB"/>
        </w:rPr>
        <w:t>–</w:t>
      </w:r>
      <w:r w:rsidRPr="00325D1F">
        <w:rPr>
          <w:lang w:val="en-GB"/>
        </w:rPr>
        <w:tab/>
      </w:r>
      <w:r w:rsidRPr="00325D1F">
        <w:rPr>
          <w:i/>
          <w:lang w:val="en-GB"/>
        </w:rPr>
        <w:t>LocationMeasurementInfo</w:t>
      </w:r>
      <w:bookmarkEnd w:id="1020"/>
      <w:bookmarkEnd w:id="1021"/>
    </w:p>
    <w:p w14:paraId="5D177E93" w14:textId="3909D5C3" w:rsidR="002C5D28" w:rsidRPr="00325D1F" w:rsidRDefault="002C5D28" w:rsidP="002C5D28">
      <w:r w:rsidRPr="00325D1F">
        <w:t xml:space="preserve">The IE </w:t>
      </w:r>
      <w:r w:rsidRPr="00325D1F">
        <w:rPr>
          <w:i/>
        </w:rPr>
        <w:t>LocationMeasurementInfo</w:t>
      </w:r>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1022" w:name="_Hlk4443574"/>
      <w:r w:rsidRPr="00325D1F">
        <w:rPr>
          <w:i/>
          <w:lang w:val="en-GB"/>
        </w:rPr>
        <w:t>LocationMeasurementInfo</w:t>
      </w:r>
      <w:r w:rsidRPr="00325D1F">
        <w:rPr>
          <w:lang w:val="en-GB"/>
        </w:rPr>
        <w:t xml:space="preserve"> information element</w:t>
      </w:r>
      <w:bookmarkEnd w:id="1022"/>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lastRenderedPageBreak/>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r w:rsidRPr="00325D1F">
              <w:rPr>
                <w:b/>
                <w:i/>
                <w:lang w:val="en-GB" w:eastAsia="zh-CN"/>
              </w:rPr>
              <w:t>carrierFreq</w:t>
            </w:r>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r w:rsidRPr="00325D1F">
              <w:rPr>
                <w:b/>
                <w:i/>
                <w:lang w:val="en-GB" w:eastAsia="zh-CN"/>
              </w:rPr>
              <w:t>measPRS-Offset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25D1F">
              <w:rPr>
                <w:i/>
                <w:lang w:val="en-GB" w:eastAsia="zh-CN"/>
              </w:rPr>
              <w:t>carrierFreq</w:t>
            </w:r>
            <w:r w:rsidRPr="00325D1F">
              <w:rPr>
                <w:lang w:val="en-GB" w:eastAsia="zh-CN"/>
              </w:rPr>
              <w:t xml:space="preserve"> for which the UE needs to perform the inter-RAT RSTD measurements. The PRS positioning occasion information is received from upper layers. The value of </w:t>
            </w:r>
            <w:r w:rsidRPr="00325D1F">
              <w:rPr>
                <w:i/>
                <w:lang w:val="en-GB" w:eastAsia="zh-CN"/>
              </w:rPr>
              <w:t>measPRS-Offset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r w:rsidRPr="00325D1F">
              <w:rPr>
                <w:i/>
                <w:lang w:val="en-GB" w:eastAsia="zh-CN"/>
              </w:rPr>
              <w:t>measPRS-Offset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r w:rsidRPr="00325D1F">
              <w:rPr>
                <w:i/>
                <w:lang w:val="en-GB" w:eastAsia="en-GB"/>
              </w:rPr>
              <w:t>measPRS-Offset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1023" w:name="_Toc20425997"/>
      <w:bookmarkStart w:id="1024" w:name="_Toc29321393"/>
      <w:r w:rsidRPr="00325D1F">
        <w:rPr>
          <w:rFonts w:eastAsia="MS Mincho"/>
          <w:lang w:val="en-GB"/>
        </w:rPr>
        <w:t>–</w:t>
      </w:r>
      <w:r w:rsidRPr="00325D1F">
        <w:rPr>
          <w:rFonts w:eastAsia="SimSun"/>
          <w:lang w:val="en-GB"/>
        </w:rPr>
        <w:tab/>
      </w:r>
      <w:r w:rsidRPr="00325D1F">
        <w:rPr>
          <w:rFonts w:eastAsia="SimSun"/>
          <w:i/>
          <w:lang w:val="en-GB"/>
        </w:rPr>
        <w:t>LogicalChannelConfig</w:t>
      </w:r>
      <w:bookmarkEnd w:id="1023"/>
      <w:bookmarkEnd w:id="1024"/>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LogicalChannelConfig</w:t>
      </w:r>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r w:rsidRPr="00325D1F">
        <w:rPr>
          <w:i/>
          <w:lang w:val="en-GB"/>
        </w:rPr>
        <w:t>LogicalChannelConfig</w:t>
      </w:r>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325D1F" w:rsidRDefault="002C5D28" w:rsidP="0096519C">
      <w:pPr>
        <w:pStyle w:val="PL"/>
      </w:pPr>
      <w:r w:rsidRPr="00325D1F">
        <w:t xml:space="preserve">                                                            spare7, spare6, spare5, spare4, spare3,spare2, spare1},</w:t>
      </w:r>
    </w:p>
    <w:p w14:paraId="6DD4D8C0" w14:textId="77777777" w:rsidR="0069029B" w:rsidRPr="00325D1F" w:rsidRDefault="002C5D28" w:rsidP="0096519C">
      <w:pPr>
        <w:pStyle w:val="PL"/>
      </w:pPr>
      <w:r w:rsidRPr="00325D1F">
        <w:t xml:space="preserve">        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lastRenderedPageBreak/>
        <w:t xml:space="preserve">    ...</w:t>
      </w:r>
    </w:p>
    <w:p w14:paraId="067D2FF4" w14:textId="77777777" w:rsidR="002C5D28" w:rsidRPr="00325D1F" w:rsidRDefault="002C5D28" w:rsidP="0096519C">
      <w:pPr>
        <w:pStyle w:val="PL"/>
      </w:pPr>
      <w:r w:rsidRPr="00325D1F">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r w:rsidRPr="00325D1F">
              <w:rPr>
                <w:i/>
                <w:lang w:val="en-GB" w:eastAsia="ja-JP"/>
              </w:rPr>
              <w:t xml:space="preserve">LogicalChannelConfig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r w:rsidRPr="00325D1F">
              <w:rPr>
                <w:b/>
                <w:i/>
                <w:lang w:val="en-GB" w:eastAsia="en-GB"/>
              </w:rPr>
              <w:t>allowedSCS-List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'allowedSCS-List'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r w:rsidRPr="00325D1F">
              <w:rPr>
                <w:b/>
                <w:i/>
                <w:lang w:val="en-GB" w:eastAsia="ja-JP"/>
              </w:rPr>
              <w:t>allowedServingCells</w:t>
            </w:r>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'allowedServingCells'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r w:rsidRPr="00325D1F">
              <w:rPr>
                <w:b/>
                <w:i/>
                <w:lang w:val="en-GB" w:eastAsia="ja-JP"/>
              </w:rPr>
              <w:t>bucketSizeDuration</w:t>
            </w:r>
          </w:p>
          <w:p w14:paraId="42E0C854" w14:textId="77453B6D" w:rsidR="002C5D28" w:rsidRPr="00325D1F" w:rsidRDefault="002C5D28" w:rsidP="00F43D0B">
            <w:pPr>
              <w:pStyle w:val="TAL"/>
              <w:rPr>
                <w:b/>
                <w:i/>
                <w:lang w:val="en-GB" w:eastAsia="en-GB"/>
              </w:rPr>
            </w:pPr>
            <w:r w:rsidRPr="00325D1F">
              <w:rPr>
                <w:iCs/>
                <w:lang w:val="en-GB" w:eastAsia="en-GB"/>
              </w:rPr>
              <w:t xml:space="preserve">Value in ms. </w:t>
            </w:r>
            <w:r w:rsidRPr="00325D1F">
              <w:rPr>
                <w:i/>
                <w:lang w:val="en-GB"/>
              </w:rPr>
              <w:t>ms5</w:t>
            </w:r>
            <w:r w:rsidRPr="00325D1F">
              <w:rPr>
                <w:iCs/>
                <w:lang w:val="en-GB" w:eastAsia="en-GB"/>
              </w:rPr>
              <w:t xml:space="preserve"> corresponds to 5</w:t>
            </w:r>
            <w:r w:rsidR="00262F54" w:rsidRPr="00325D1F">
              <w:rPr>
                <w:iCs/>
                <w:lang w:val="en-GB" w:eastAsia="en-GB"/>
              </w:rPr>
              <w:t xml:space="preserve"> </w:t>
            </w:r>
            <w:r w:rsidRPr="00325D1F">
              <w:rPr>
                <w:iCs/>
                <w:lang w:val="en-GB" w:eastAsia="en-GB"/>
              </w:rPr>
              <w:t xml:space="preserve">ms,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r w:rsidRPr="00325D1F">
              <w:rPr>
                <w:iCs/>
                <w:lang w:val="en-GB" w:eastAsia="en-GB"/>
              </w:rPr>
              <w:t>ms,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r w:rsidRPr="00325D1F">
              <w:rPr>
                <w:b/>
                <w:i/>
                <w:lang w:val="en-GB" w:eastAsia="ja-JP"/>
              </w:rPr>
              <w:t>logicalChannelGroup</w:t>
            </w:r>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r w:rsidRPr="00325D1F">
              <w:rPr>
                <w:b/>
                <w:i/>
                <w:lang w:val="en-GB" w:eastAsia="ja-JP"/>
              </w:rPr>
              <w:t>logicalChannelSR-Mask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r w:rsidRPr="00325D1F">
              <w:rPr>
                <w:b/>
                <w:i/>
                <w:lang w:val="en-GB" w:eastAsia="en-GB"/>
              </w:rPr>
              <w:t>logicalChannelSR-DelayTimerApplied</w:t>
            </w:r>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r w:rsidRPr="00325D1F">
              <w:rPr>
                <w:i/>
                <w:iCs/>
                <w:lang w:val="en-GB" w:eastAsia="en-GB"/>
              </w:rPr>
              <w:t>logicalChannelSR-DelayTimer</w:t>
            </w:r>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r w:rsidRPr="00325D1F">
              <w:rPr>
                <w:b/>
                <w:i/>
                <w:lang w:val="en-GB" w:eastAsia="ja-JP"/>
              </w:rPr>
              <w:t>maxPUSCH-Duration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"maxPUSCH-Duration"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r w:rsidRPr="00325D1F">
              <w:rPr>
                <w:b/>
                <w:i/>
                <w:lang w:val="en-GB" w:eastAsia="en-GB"/>
              </w:rPr>
              <w:t>prioritisedBitRate</w:t>
            </w:r>
          </w:p>
          <w:p w14:paraId="31AC2DBD" w14:textId="22C96A30" w:rsidR="002C5D28" w:rsidRPr="00325D1F" w:rsidRDefault="002C5D28" w:rsidP="00F43D0B">
            <w:pPr>
              <w:pStyle w:val="TAL"/>
              <w:rPr>
                <w:b/>
                <w:i/>
                <w:lang w:val="en-GB" w:eastAsia="en-GB"/>
              </w:rPr>
            </w:pPr>
            <w:r w:rsidRPr="00325D1F">
              <w:rPr>
                <w:iCs/>
                <w:lang w:val="en-GB" w:eastAsia="en-GB"/>
              </w:rPr>
              <w:t>Value in kiloBytes/s.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kiloBytes/s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kiloBytes/s,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kiloBytes/s,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r w:rsidRPr="00325D1F">
              <w:rPr>
                <w:b/>
                <w:i/>
                <w:lang w:val="en-GB" w:eastAsia="en-GB"/>
              </w:rPr>
              <w:t>schedulingRequestId</w:t>
            </w:r>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1025" w:name="_Toc20425998"/>
      <w:bookmarkStart w:id="1026" w:name="_Toc29321394"/>
      <w:r w:rsidRPr="00325D1F">
        <w:rPr>
          <w:rFonts w:eastAsia="SimSun"/>
          <w:lang w:val="en-GB"/>
        </w:rPr>
        <w:t>–</w:t>
      </w:r>
      <w:r w:rsidRPr="00325D1F">
        <w:rPr>
          <w:rFonts w:eastAsia="SimSun"/>
          <w:lang w:val="en-GB"/>
        </w:rPr>
        <w:tab/>
      </w:r>
      <w:r w:rsidRPr="00325D1F">
        <w:rPr>
          <w:rFonts w:eastAsia="SimSun"/>
          <w:i/>
          <w:lang w:val="en-GB"/>
        </w:rPr>
        <w:t>LogicalChannelIdentity</w:t>
      </w:r>
      <w:bookmarkEnd w:id="1025"/>
      <w:bookmarkEnd w:id="1026"/>
    </w:p>
    <w:p w14:paraId="0DF112DE" w14:textId="77777777" w:rsidR="002C5D28" w:rsidRPr="00325D1F" w:rsidRDefault="002C5D28" w:rsidP="002C5D28">
      <w:pPr>
        <w:rPr>
          <w:rFonts w:eastAsia="SimSun"/>
        </w:rPr>
      </w:pPr>
      <w:r w:rsidRPr="00325D1F">
        <w:rPr>
          <w:rFonts w:eastAsia="SimSun"/>
        </w:rPr>
        <w:t xml:space="preserve">The IE </w:t>
      </w:r>
      <w:r w:rsidRPr="00325D1F">
        <w:rPr>
          <w:rFonts w:eastAsia="SimSun"/>
          <w:i/>
        </w:rPr>
        <w:t>LogicalChannelIdentity</w:t>
      </w:r>
      <w:r w:rsidRPr="00325D1F">
        <w:rPr>
          <w:rFonts w:eastAsia="SimSun"/>
        </w:rPr>
        <w:t xml:space="preserve"> is used to identify one logical channel (</w:t>
      </w:r>
      <w:r w:rsidRPr="00325D1F">
        <w:rPr>
          <w:rFonts w:eastAsia="SimSun"/>
          <w:i/>
        </w:rPr>
        <w:t>LogicalChannelConfig</w:t>
      </w:r>
      <w:r w:rsidRPr="00325D1F">
        <w:rPr>
          <w:rFonts w:eastAsia="SimSun"/>
        </w:rPr>
        <w:t>) and the corresponding RLC bearer (</w:t>
      </w:r>
      <w:r w:rsidRPr="00325D1F">
        <w:rPr>
          <w:rFonts w:eastAsia="SimSun"/>
          <w:i/>
        </w:rPr>
        <w:t>RLC-BearerConfig</w:t>
      </w:r>
      <w:r w:rsidRPr="00325D1F">
        <w:rPr>
          <w:rFonts w:eastAsia="SimSun"/>
        </w:rPr>
        <w:t>).</w:t>
      </w:r>
    </w:p>
    <w:p w14:paraId="746D7D8D" w14:textId="77777777" w:rsidR="002C5D28" w:rsidRPr="00325D1F" w:rsidRDefault="002C5D28" w:rsidP="002C5D28">
      <w:pPr>
        <w:pStyle w:val="TH"/>
        <w:rPr>
          <w:rFonts w:eastAsia="SimSun"/>
          <w:lang w:val="en-GB"/>
        </w:rPr>
      </w:pPr>
      <w:r w:rsidRPr="00325D1F">
        <w:rPr>
          <w:rFonts w:eastAsia="SimSun"/>
          <w:i/>
          <w:lang w:val="en-GB"/>
        </w:rPr>
        <w:t>LogicalChannelIdentity</w:t>
      </w:r>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1027" w:name="_Toc20425999"/>
      <w:bookmarkStart w:id="1028" w:name="_Toc29321395"/>
      <w:r w:rsidRPr="00325D1F">
        <w:rPr>
          <w:rFonts w:eastAsia="SimSun"/>
          <w:lang w:val="en-GB"/>
        </w:rPr>
        <w:t>–</w:t>
      </w:r>
      <w:r w:rsidRPr="00325D1F">
        <w:rPr>
          <w:rFonts w:eastAsia="SimSun"/>
          <w:lang w:val="en-GB"/>
        </w:rPr>
        <w:tab/>
      </w:r>
      <w:r w:rsidRPr="00325D1F">
        <w:rPr>
          <w:i/>
          <w:lang w:val="en-GB"/>
        </w:rPr>
        <w:t>MAC-CellGroupConfig</w:t>
      </w:r>
      <w:bookmarkEnd w:id="1027"/>
      <w:bookmarkEnd w:id="1028"/>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MAC-CellGroupConfig</w:t>
      </w:r>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MAC-CellGroupConfig</w:t>
      </w:r>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lastRenderedPageBreak/>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t xml:space="preserve">MAC-CellGroupConfig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r w:rsidRPr="00325D1F">
              <w:rPr>
                <w:b/>
                <w:i/>
                <w:szCs w:val="22"/>
                <w:lang w:val="en-GB" w:eastAsia="ja-JP"/>
              </w:rPr>
              <w:t>csi-Mask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r w:rsidRPr="00325D1F">
              <w:rPr>
                <w:b/>
                <w:i/>
                <w:szCs w:val="22"/>
                <w:lang w:val="en-GB" w:eastAsia="ja-JP"/>
              </w:rPr>
              <w:t>dataInactivityTimer</w:t>
            </w:r>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r w:rsidRPr="00325D1F">
              <w:rPr>
                <w:b/>
                <w:i/>
                <w:szCs w:val="22"/>
                <w:lang w:val="en-GB" w:eastAsia="ja-JP"/>
              </w:rPr>
              <w:t>drx-Config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r w:rsidRPr="00325D1F">
              <w:rPr>
                <w:b/>
                <w:i/>
                <w:szCs w:val="22"/>
                <w:lang w:val="en-GB" w:eastAsia="ja-JP"/>
              </w:rPr>
              <w:t>skipUplinkTxDynamic</w:t>
            </w:r>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MAC-CellGroupConfig</w:t>
            </w:r>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1029" w:name="_Toc20426000"/>
      <w:bookmarkStart w:id="1030" w:name="_Toc29321396"/>
      <w:r w:rsidRPr="00325D1F">
        <w:rPr>
          <w:lang w:val="en-GB"/>
        </w:rPr>
        <w:t>–</w:t>
      </w:r>
      <w:r w:rsidRPr="00325D1F">
        <w:rPr>
          <w:lang w:val="en-GB"/>
        </w:rPr>
        <w:tab/>
      </w:r>
      <w:r w:rsidRPr="00325D1F">
        <w:rPr>
          <w:i/>
          <w:lang w:val="en-GB"/>
        </w:rPr>
        <w:t>MeasConfig</w:t>
      </w:r>
      <w:bookmarkEnd w:id="1029"/>
      <w:bookmarkEnd w:id="1030"/>
    </w:p>
    <w:p w14:paraId="04979752" w14:textId="77777777" w:rsidR="002C5D28" w:rsidRPr="00325D1F" w:rsidRDefault="002C5D28" w:rsidP="002C5D28">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r w:rsidRPr="00325D1F">
        <w:rPr>
          <w:i/>
          <w:lang w:val="en-GB"/>
        </w:rPr>
        <w:t>MeasConfig</w:t>
      </w:r>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r w:rsidRPr="00325D1F">
              <w:rPr>
                <w:rFonts w:eastAsia="SimSun"/>
                <w:i/>
                <w:lang w:val="en-GB" w:eastAsia="zh-CN"/>
              </w:rPr>
              <w:t xml:space="preserve">MeasConfig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r w:rsidRPr="00325D1F">
              <w:rPr>
                <w:rFonts w:eastAsia="SimSun"/>
                <w:b/>
                <w:i/>
                <w:lang w:val="en-GB" w:eastAsia="zh-CN"/>
              </w:rPr>
              <w:t>measGapConfig</w:t>
            </w:r>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measIdToAddModList</w:t>
            </w:r>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measIdToRemoveList</w:t>
            </w:r>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measObjectToAddModList</w:t>
            </w:r>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measObjectToRemoveList</w:t>
            </w:r>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r w:rsidRPr="00325D1F">
              <w:rPr>
                <w:b/>
                <w:i/>
                <w:lang w:val="en-GB" w:eastAsia="ja-JP"/>
              </w:rPr>
              <w:t>reportConfigToAddModList</w:t>
            </w:r>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r w:rsidRPr="00325D1F">
              <w:rPr>
                <w:rFonts w:eastAsia="SimSun"/>
                <w:b/>
                <w:i/>
                <w:lang w:val="en-GB" w:eastAsia="zh-CN"/>
              </w:rPr>
              <w:t>reportConfigToRemoveList</w:t>
            </w:r>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s-MeasureConfig</w:t>
            </w:r>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SpCell RSRP measurement controlling when the UE is required to perform measurements on non-serving cells. Choice of </w:t>
            </w:r>
            <w:r w:rsidRPr="00325D1F">
              <w:rPr>
                <w:i/>
                <w:lang w:val="en-GB" w:eastAsia="zh-CN"/>
              </w:rPr>
              <w:t xml:space="preserve">ssb-RSRP </w:t>
            </w:r>
            <w:r w:rsidRPr="00325D1F">
              <w:rPr>
                <w:lang w:val="en-GB" w:eastAsia="zh-CN"/>
              </w:rPr>
              <w:t xml:space="preserve">corresponds to cell RSRP based on SS/PBCH block and choice of </w:t>
            </w:r>
            <w:r w:rsidRPr="00325D1F">
              <w:rPr>
                <w:i/>
                <w:lang w:val="en-GB" w:eastAsia="zh-CN"/>
              </w:rPr>
              <w:t xml:space="preserve">csi-RSRP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1031" w:name="_Hlk524337726"/>
            <w:r w:rsidRPr="00325D1F">
              <w:rPr>
                <w:b/>
                <w:i/>
                <w:lang w:val="en-GB" w:eastAsia="zh-CN"/>
              </w:rPr>
              <w:t>m</w:t>
            </w:r>
            <w:r w:rsidR="002C5D28" w:rsidRPr="00325D1F">
              <w:rPr>
                <w:b/>
                <w:i/>
                <w:lang w:val="en-GB" w:eastAsia="zh-CN"/>
              </w:rPr>
              <w:t>easGapSharingConfig</w:t>
            </w:r>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1031"/>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1032" w:name="_Toc20426001"/>
      <w:bookmarkStart w:id="1033" w:name="_Toc29321397"/>
      <w:r w:rsidRPr="00325D1F">
        <w:rPr>
          <w:lang w:val="en-GB"/>
        </w:rPr>
        <w:t>–</w:t>
      </w:r>
      <w:r w:rsidRPr="00325D1F">
        <w:rPr>
          <w:lang w:val="en-GB"/>
        </w:rPr>
        <w:tab/>
      </w:r>
      <w:r w:rsidRPr="00325D1F">
        <w:rPr>
          <w:i/>
          <w:lang w:val="en-GB"/>
        </w:rPr>
        <w:t>MeasGapConfig</w:t>
      </w:r>
      <w:bookmarkEnd w:id="1032"/>
      <w:bookmarkEnd w:id="1033"/>
    </w:p>
    <w:p w14:paraId="22F82543" w14:textId="2D179F6C" w:rsidR="002C5D28" w:rsidRPr="00325D1F" w:rsidRDefault="002C5D28" w:rsidP="002C5D28">
      <w:r w:rsidRPr="00325D1F">
        <w:t xml:space="preserve">The IE </w:t>
      </w:r>
      <w:r w:rsidRPr="00325D1F">
        <w:rPr>
          <w:i/>
        </w:rPr>
        <w:t>MeasGapConfig</w:t>
      </w:r>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r w:rsidRPr="00325D1F">
        <w:rPr>
          <w:bCs/>
          <w:i/>
          <w:iCs/>
          <w:lang w:val="en-GB"/>
        </w:rPr>
        <w:t xml:space="preserve">MeasGapConfig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t xml:space="preserve">    mgrp                                </w:t>
      </w:r>
      <w:r w:rsidRPr="00777603">
        <w:rPr>
          <w:color w:val="993366"/>
        </w:rPr>
        <w:t>ENUMERATED</w:t>
      </w:r>
      <w:r w:rsidRPr="00325D1F">
        <w:t xml:space="preserve"> {ms20, ms40, ms80, ms160},</w:t>
      </w:r>
    </w:p>
    <w:p w14:paraId="26EC492E" w14:textId="77777777" w:rsidR="002C5D28" w:rsidRPr="00325D1F" w:rsidRDefault="002C5D28" w:rsidP="0096519C">
      <w:pPr>
        <w:pStyle w:val="PL"/>
      </w:pPr>
      <w:r w:rsidRPr="00325D1F">
        <w:t xml:space="preserve">    mgta                                </w:t>
      </w:r>
      <w:r w:rsidRPr="00777603">
        <w:rPr>
          <w:color w:val="993366"/>
        </w:rPr>
        <w:t>ENUMERATED</w:t>
      </w:r>
      <w:r w:rsidRPr="00325D1F">
        <w:t xml:space="preserve"> {ms0, ms0dot25, ms0dot5},</w:t>
      </w:r>
    </w:p>
    <w:p w14:paraId="60164F67" w14:textId="3562BB08" w:rsidR="00770E52" w:rsidRPr="00325D1F" w:rsidRDefault="002C5D28" w:rsidP="0096519C">
      <w:pPr>
        <w:pStyle w:val="PL"/>
      </w:pPr>
      <w:r w:rsidRPr="00325D1F">
        <w:t xml:space="preserve">    ...</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r w:rsidRPr="00325D1F">
              <w:rPr>
                <w:i/>
                <w:lang w:val="en-GB" w:eastAsia="en-GB"/>
              </w:rPr>
              <w:t>MeasGapConfig</w:t>
            </w:r>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r w:rsidR="00770E52" w:rsidRPr="00325D1F">
              <w:rPr>
                <w:i/>
                <w:lang w:val="en-GB"/>
              </w:rPr>
              <w:t>measConfig</w:t>
            </w:r>
            <w:r w:rsidR="00770E52" w:rsidRPr="00325D1F">
              <w:rPr>
                <w:lang w:val="en-GB"/>
              </w:rPr>
              <w:t xml:space="preserve"> associated with MCG. </w:t>
            </w:r>
            <w:r w:rsidRPr="00325D1F">
              <w:rPr>
                <w:i/>
                <w:lang w:val="en-GB" w:eastAsia="ja-JP"/>
              </w:rPr>
              <w:t>gapFR1</w:t>
            </w:r>
            <w:r w:rsidRPr="00325D1F">
              <w:rPr>
                <w:lang w:val="en-GB" w:eastAsia="ja-JP"/>
              </w:rPr>
              <w:t xml:space="preserve"> can 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r w:rsidRPr="00325D1F">
              <w:rPr>
                <w:b/>
                <w:bCs/>
                <w:i/>
                <w:lang w:val="en-GB" w:eastAsia="en-GB"/>
              </w:rPr>
              <w:t>gapUE</w:t>
            </w:r>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r w:rsidRPr="00325D1F">
              <w:rPr>
                <w:i/>
                <w:lang w:val="en-GB" w:eastAsia="ja-JP"/>
              </w:rPr>
              <w:t>gapUE</w:t>
            </w:r>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r w:rsidR="005D7B14" w:rsidRPr="00325D1F">
              <w:rPr>
                <w:i/>
                <w:lang w:val="en-GB"/>
              </w:rPr>
              <w:t>gapUE</w:t>
            </w:r>
            <w:r w:rsidR="005D7B14" w:rsidRPr="00325D1F">
              <w:rPr>
                <w:lang w:val="en-GB"/>
              </w:rPr>
              <w:t xml:space="preserve"> can only be set up by NR RRC (i.e. LTE RRC cannot configure per UE gap). In NR-DC, </w:t>
            </w:r>
            <w:r w:rsidR="005D7B14" w:rsidRPr="00325D1F">
              <w:rPr>
                <w:i/>
                <w:lang w:val="en-GB"/>
              </w:rPr>
              <w:t>gapUE</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lang w:val="en-GB" w:eastAsia="ja-JP"/>
              </w:rPr>
              <w:t xml:space="preserve">If </w:t>
            </w:r>
            <w:r w:rsidRPr="00325D1F">
              <w:rPr>
                <w:i/>
                <w:lang w:val="en-GB" w:eastAsia="ja-JP"/>
              </w:rPr>
              <w:t>gapUE</w:t>
            </w:r>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r w:rsidRPr="00325D1F">
              <w:rPr>
                <w:b/>
                <w:bCs/>
                <w:i/>
                <w:lang w:val="en-GB" w:eastAsia="en-GB"/>
              </w:rPr>
              <w:t>gapOffset</w:t>
            </w:r>
          </w:p>
          <w:p w14:paraId="1BCA9DF6" w14:textId="10758F65"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gapOffset</w:t>
            </w:r>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r w:rsidRPr="00325D1F">
              <w:rPr>
                <w:i/>
                <w:lang w:val="en-GB" w:eastAsia="en-GB"/>
              </w:rPr>
              <w:t>mgrp</w:t>
            </w:r>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r w:rsidRPr="00325D1F">
              <w:rPr>
                <w:b/>
                <w:bCs/>
                <w:i/>
                <w:lang w:val="en-GB" w:eastAsia="en-GB"/>
              </w:rPr>
              <w:t>mgl</w:t>
            </w:r>
          </w:p>
          <w:p w14:paraId="00B9ADBC" w14:textId="7E83A067"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mgl</w:t>
            </w:r>
            <w:r w:rsidRPr="00325D1F">
              <w:rPr>
                <w:lang w:val="en-GB" w:eastAsia="en-GB"/>
              </w:rPr>
              <w:t xml:space="preserve"> is the measurement gap length in ms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r w:rsidRPr="00325D1F">
              <w:rPr>
                <w:lang w:val="en-GB" w:eastAsia="en-GB"/>
              </w:rPr>
              <w:t xml:space="preserve">ms,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r w:rsidRPr="00325D1F">
              <w:rPr>
                <w:lang w:val="en-GB" w:eastAsia="en-GB"/>
              </w:rPr>
              <w:t>ms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r w:rsidRPr="00325D1F">
              <w:rPr>
                <w:b/>
                <w:bCs/>
                <w:i/>
                <w:lang w:val="en-GB" w:eastAsia="en-GB"/>
              </w:rPr>
              <w:t>mgrp</w:t>
            </w:r>
          </w:p>
          <w:p w14:paraId="1B32DC2A" w14:textId="304BE90E" w:rsidR="002C5D28" w:rsidRPr="00325D1F" w:rsidRDefault="002C5D28" w:rsidP="00F43D0B">
            <w:pPr>
              <w:pStyle w:val="TAL"/>
              <w:rPr>
                <w:b/>
                <w:bCs/>
                <w:i/>
                <w:lang w:val="en-GB" w:eastAsia="en-GB"/>
              </w:rPr>
            </w:pPr>
            <w:r w:rsidRPr="00325D1F">
              <w:rPr>
                <w:lang w:val="en-GB" w:eastAsia="ja-JP"/>
              </w:rPr>
              <w:t xml:space="preserve">Value </w:t>
            </w:r>
            <w:r w:rsidRPr="00325D1F">
              <w:rPr>
                <w:i/>
                <w:lang w:val="en-GB" w:eastAsia="ja-JP"/>
              </w:rPr>
              <w:t>mgrp</w:t>
            </w:r>
            <w:r w:rsidRPr="00325D1F">
              <w:rPr>
                <w:lang w:val="en-GB" w:eastAsia="ja-JP"/>
              </w:rPr>
              <w:t xml:space="preserve"> is measurement gap repetition period in (ms)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r w:rsidRPr="00325D1F">
              <w:rPr>
                <w:b/>
                <w:bCs/>
                <w:i/>
                <w:lang w:val="en-GB" w:eastAsia="en-GB"/>
              </w:rPr>
              <w:t>mgta</w:t>
            </w:r>
          </w:p>
          <w:p w14:paraId="016D0262" w14:textId="5D58086B" w:rsidR="002C5D28" w:rsidRPr="00325D1F" w:rsidRDefault="002C5D28" w:rsidP="00F43D0B">
            <w:pPr>
              <w:pStyle w:val="TAL"/>
              <w:rPr>
                <w:bCs/>
                <w:lang w:val="en-GB" w:eastAsia="en-GB"/>
              </w:rPr>
            </w:pPr>
            <w:r w:rsidRPr="00325D1F">
              <w:rPr>
                <w:bCs/>
                <w:lang w:val="en-GB" w:eastAsia="en-GB"/>
              </w:rPr>
              <w:t xml:space="preserve">Value </w:t>
            </w:r>
            <w:r w:rsidRPr="00325D1F">
              <w:rPr>
                <w:bCs/>
                <w:i/>
                <w:lang w:val="en-GB" w:eastAsia="en-GB"/>
              </w:rPr>
              <w:t>mgta</w:t>
            </w:r>
            <w:r w:rsidRPr="00325D1F">
              <w:rPr>
                <w:bCs/>
                <w:lang w:val="en-GB" w:eastAsia="en-GB"/>
              </w:rPr>
              <w:t xml:space="preserve"> is the measurement gap timing advance in ms.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ms,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r w:rsidRPr="00325D1F">
              <w:rPr>
                <w:bCs/>
                <w:lang w:val="en-GB" w:eastAsia="en-GB"/>
              </w:rPr>
              <w:t xml:space="preserve">ms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r w:rsidRPr="00325D1F">
              <w:rPr>
                <w:bCs/>
                <w:lang w:val="en-GB" w:eastAsia="en-GB"/>
              </w:rPr>
              <w:t>ms.</w:t>
            </w:r>
            <w:r w:rsidR="00672B6C" w:rsidRPr="00325D1F">
              <w:rPr>
                <w:bCs/>
                <w:lang w:val="en-GB" w:eastAsia="en-GB"/>
              </w:rPr>
              <w:t xml:space="preserve"> </w:t>
            </w:r>
            <w:r w:rsidRPr="00325D1F">
              <w:rPr>
                <w:bCs/>
                <w:lang w:val="en-GB" w:eastAsia="en-GB"/>
              </w:rPr>
              <w:t xml:space="preserve">For FR2, the network only configures 0 </w:t>
            </w:r>
            <w:r w:rsidR="00672B6C" w:rsidRPr="00325D1F">
              <w:rPr>
                <w:bCs/>
                <w:lang w:val="en-GB" w:eastAsia="en-GB"/>
              </w:rPr>
              <w:t xml:space="preserve">ms </w:t>
            </w:r>
            <w:r w:rsidRPr="00325D1F">
              <w:rPr>
                <w:bCs/>
                <w:lang w:val="en-GB" w:eastAsia="en-GB"/>
              </w:rPr>
              <w:t>and 0.25</w:t>
            </w:r>
            <w:r w:rsidR="00672B6C" w:rsidRPr="00325D1F">
              <w:rPr>
                <w:bCs/>
                <w:lang w:val="en-GB" w:eastAsia="en-GB"/>
              </w:rPr>
              <w:t xml:space="preserve"> </w:t>
            </w:r>
            <w:r w:rsidRPr="00325D1F">
              <w:rPr>
                <w:bCs/>
                <w:lang w:val="en-GB" w:eastAsia="en-GB"/>
              </w:rPr>
              <w:t xml:space="preserve">ms.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r w:rsidRPr="00325D1F">
              <w:rPr>
                <w:b/>
                <w:bCs/>
                <w:i/>
                <w:lang w:val="en-GB" w:eastAsia="en-GB"/>
              </w:rPr>
              <w:t>refServCellIndicator</w:t>
            </w:r>
          </w:p>
          <w:p w14:paraId="64FB3B25" w14:textId="77777777" w:rsidR="005D7B14" w:rsidRPr="00325D1F" w:rsidRDefault="005D7B14" w:rsidP="00F71051">
            <w:pPr>
              <w:pStyle w:val="TAL"/>
              <w:rPr>
                <w:bCs/>
                <w:lang w:val="en-GB" w:eastAsia="en-GB"/>
              </w:rPr>
            </w:pPr>
            <w:r w:rsidRPr="00325D1F">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lastRenderedPageBreak/>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r w:rsidRPr="00325D1F">
              <w:rPr>
                <w:i/>
                <w:szCs w:val="22"/>
                <w:lang w:val="en-GB" w:eastAsia="ja-JP"/>
              </w:rPr>
              <w:t>NEDCorNRDC</w:t>
            </w:r>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1034" w:name="_Toc20426002"/>
      <w:bookmarkStart w:id="1035" w:name="_Toc29321398"/>
      <w:r w:rsidRPr="00325D1F">
        <w:rPr>
          <w:lang w:val="en-GB" w:eastAsia="en-US"/>
        </w:rPr>
        <w:t>–</w:t>
      </w:r>
      <w:r w:rsidRPr="00325D1F">
        <w:rPr>
          <w:lang w:val="en-GB" w:eastAsia="en-US"/>
        </w:rPr>
        <w:tab/>
      </w:r>
      <w:r w:rsidRPr="00325D1F">
        <w:rPr>
          <w:i/>
          <w:noProof/>
          <w:lang w:val="en-GB" w:eastAsia="en-US"/>
        </w:rPr>
        <w:t>MeasGapSharingConfig</w:t>
      </w:r>
      <w:bookmarkEnd w:id="1034"/>
      <w:bookmarkEnd w:id="1035"/>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r w:rsidRPr="00325D1F">
        <w:rPr>
          <w:i/>
          <w:lang w:val="en-GB"/>
        </w:rPr>
        <w:t>MeasGapSharingConfig</w:t>
      </w:r>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r w:rsidRPr="00325D1F">
              <w:rPr>
                <w:i/>
                <w:szCs w:val="22"/>
                <w:lang w:val="en-GB" w:eastAsia="ja-JP"/>
              </w:rPr>
              <w:t xml:space="preserve">MeasGapSharingConfig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r w:rsidRPr="00325D1F">
              <w:rPr>
                <w:szCs w:val="22"/>
                <w:lang w:val="en-GB" w:eastAsia="ja-JP"/>
              </w:rPr>
              <w:t xml:space="preserve">can not be configured together with </w:t>
            </w:r>
            <w:r w:rsidRPr="00325D1F">
              <w:rPr>
                <w:i/>
                <w:szCs w:val="22"/>
                <w:lang w:val="en-GB" w:eastAsia="ja-JP"/>
              </w:rPr>
              <w:t>gapSharingUE</w:t>
            </w:r>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r w:rsidRPr="00325D1F">
              <w:rPr>
                <w:i/>
                <w:szCs w:val="22"/>
                <w:lang w:val="en-GB" w:eastAsia="ja-JP"/>
              </w:rPr>
              <w:t>gapSharingUE</w:t>
            </w:r>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r w:rsidRPr="00325D1F">
              <w:rPr>
                <w:b/>
                <w:i/>
                <w:szCs w:val="22"/>
                <w:lang w:val="en-GB" w:eastAsia="ja-JP"/>
              </w:rPr>
              <w:t>gapSharingUE</w:t>
            </w:r>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gapSharingUE</w:t>
            </w:r>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r w:rsidR="005D7B14" w:rsidRPr="00325D1F">
              <w:rPr>
                <w:i/>
                <w:szCs w:val="22"/>
                <w:lang w:val="en-GB"/>
              </w:rPr>
              <w:t>gapSharingUE</w:t>
            </w:r>
            <w:r w:rsidR="005D7B14" w:rsidRPr="00325D1F">
              <w:rPr>
                <w:szCs w:val="22"/>
                <w:lang w:val="en-GB"/>
              </w:rPr>
              <w:t xml:space="preserve"> can only be set up by NR RRC (i.e. LTE RRC cannot configure per UE gap sharing). In NR-DC, </w:t>
            </w:r>
            <w:r w:rsidR="005D7B14" w:rsidRPr="00325D1F">
              <w:rPr>
                <w:i/>
                <w:szCs w:val="22"/>
                <w:lang w:val="en-GB"/>
              </w:rPr>
              <w:t>gapSharingUE</w:t>
            </w:r>
            <w:r w:rsidR="005D7B14" w:rsidRPr="00325D1F">
              <w:rPr>
                <w:szCs w:val="22"/>
                <w:lang w:val="en-GB"/>
              </w:rPr>
              <w:t xml:space="preserve"> can only be set up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r w:rsidRPr="00325D1F">
              <w:rPr>
                <w:i/>
                <w:szCs w:val="22"/>
                <w:lang w:val="en-GB" w:eastAsia="ja-JP"/>
              </w:rPr>
              <w:t>gapSharingUE</w:t>
            </w:r>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1036" w:name="_Toc20426003"/>
      <w:bookmarkStart w:id="1037" w:name="_Toc29321399"/>
      <w:r w:rsidRPr="00325D1F">
        <w:rPr>
          <w:lang w:val="en-GB"/>
        </w:rPr>
        <w:lastRenderedPageBreak/>
        <w:t>–</w:t>
      </w:r>
      <w:r w:rsidRPr="00325D1F">
        <w:rPr>
          <w:lang w:val="en-GB"/>
        </w:rPr>
        <w:tab/>
      </w:r>
      <w:r w:rsidRPr="00325D1F">
        <w:rPr>
          <w:i/>
          <w:lang w:val="en-GB"/>
        </w:rPr>
        <w:t>MeasId</w:t>
      </w:r>
      <w:bookmarkEnd w:id="1036"/>
      <w:bookmarkEnd w:id="1037"/>
    </w:p>
    <w:p w14:paraId="7F8DA90E" w14:textId="77777777" w:rsidR="002C5D28" w:rsidRPr="00325D1F" w:rsidRDefault="002C5D28" w:rsidP="002C5D28">
      <w:r w:rsidRPr="00325D1F">
        <w:t xml:space="preserve">The IE </w:t>
      </w:r>
      <w:r w:rsidRPr="00325D1F">
        <w:rPr>
          <w:i/>
        </w:rPr>
        <w:t>MeasId</w:t>
      </w:r>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r w:rsidRPr="00325D1F">
        <w:rPr>
          <w:i/>
          <w:lang w:val="en-GB"/>
        </w:rPr>
        <w:t>MeasId</w:t>
      </w:r>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1038" w:name="_Toc20426004"/>
      <w:bookmarkStart w:id="1039" w:name="_Toc29321400"/>
      <w:r w:rsidRPr="00325D1F">
        <w:rPr>
          <w:lang w:val="en-GB"/>
        </w:rPr>
        <w:t>–</w:t>
      </w:r>
      <w:r w:rsidRPr="00325D1F">
        <w:rPr>
          <w:lang w:val="en-GB"/>
        </w:rPr>
        <w:tab/>
      </w:r>
      <w:r w:rsidRPr="00325D1F">
        <w:rPr>
          <w:i/>
          <w:lang w:val="en-GB"/>
        </w:rPr>
        <w:t>MeasIdToAddModList</w:t>
      </w:r>
      <w:bookmarkEnd w:id="1038"/>
      <w:bookmarkEnd w:id="1039"/>
    </w:p>
    <w:p w14:paraId="369072A1" w14:textId="77777777" w:rsidR="002C5D28" w:rsidRPr="00325D1F" w:rsidRDefault="002C5D28" w:rsidP="002C5D28">
      <w:r w:rsidRPr="00325D1F">
        <w:t xml:space="preserve">The IE </w:t>
      </w:r>
      <w:r w:rsidRPr="00325D1F">
        <w:rPr>
          <w:i/>
        </w:rPr>
        <w:t xml:space="preserve">MeasIdToAddModList </w:t>
      </w:r>
      <w:r w:rsidRPr="00325D1F">
        <w:t xml:space="preserve">concerns a list of measurement identities to add or modify, with for each entry the measId, the associated </w:t>
      </w:r>
      <w:r w:rsidRPr="00325D1F">
        <w:rPr>
          <w:i/>
        </w:rPr>
        <w:t>measObjectId</w:t>
      </w:r>
      <w:r w:rsidRPr="00325D1F">
        <w:t xml:space="preserve"> and the associated </w:t>
      </w:r>
      <w:r w:rsidRPr="00325D1F">
        <w:rPr>
          <w:i/>
        </w:rPr>
        <w:t>reportConfigId</w:t>
      </w:r>
      <w:r w:rsidRPr="00325D1F">
        <w:t>.</w:t>
      </w:r>
    </w:p>
    <w:p w14:paraId="5E8A4DB3" w14:textId="77777777" w:rsidR="002C5D28" w:rsidRPr="00325D1F" w:rsidRDefault="002C5D28" w:rsidP="002C5D28">
      <w:pPr>
        <w:pStyle w:val="TH"/>
        <w:rPr>
          <w:lang w:val="en-GB"/>
        </w:rPr>
      </w:pPr>
      <w:r w:rsidRPr="00325D1F">
        <w:rPr>
          <w:i/>
          <w:lang w:val="en-GB"/>
        </w:rPr>
        <w:t xml:space="preserve">MeasIdToAddModList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1040" w:name="_Toc20426005"/>
      <w:bookmarkStart w:id="1041" w:name="_Toc29321401"/>
      <w:r w:rsidRPr="00325D1F">
        <w:rPr>
          <w:i/>
          <w:iCs/>
          <w:lang w:val="en-GB"/>
        </w:rPr>
        <w:t>–</w:t>
      </w:r>
      <w:r w:rsidRPr="00325D1F">
        <w:rPr>
          <w:i/>
          <w:iCs/>
          <w:lang w:val="en-GB"/>
        </w:rPr>
        <w:tab/>
        <w:t>MeasObjectEUTRA</w:t>
      </w:r>
      <w:bookmarkEnd w:id="1040"/>
      <w:bookmarkEnd w:id="1041"/>
    </w:p>
    <w:p w14:paraId="6A3DEB23" w14:textId="77777777" w:rsidR="002C5D28" w:rsidRPr="00325D1F" w:rsidRDefault="002C5D28" w:rsidP="002C5D28">
      <w:r w:rsidRPr="00325D1F">
        <w:t xml:space="preserve">The IE </w:t>
      </w:r>
      <w:r w:rsidRPr="00325D1F">
        <w:rPr>
          <w:i/>
        </w:rPr>
        <w:t>MeasObjectEUTRA</w:t>
      </w:r>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r w:rsidRPr="00325D1F">
        <w:rPr>
          <w:i/>
          <w:lang w:val="en-GB"/>
        </w:rPr>
        <w:t>MeasObjectEUTRA</w:t>
      </w:r>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lastRenderedPageBreak/>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 xml:space="preserve">EUTRAN-BlackCell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r w:rsidRPr="00325D1F">
              <w:rPr>
                <w:b/>
                <w:i/>
                <w:lang w:val="en-GB" w:eastAsia="en-GB"/>
              </w:rPr>
              <w:t>physicalCellIdRange</w:t>
            </w:r>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MeasObjectEUTRA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r w:rsidRPr="00325D1F">
              <w:rPr>
                <w:b/>
                <w:i/>
                <w:lang w:val="en-GB" w:eastAsia="ja-JP"/>
              </w:rPr>
              <w:t>eutra-Q-OffsetRange</w:t>
            </w:r>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dB.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r w:rsidRPr="00325D1F">
              <w:rPr>
                <w:b/>
                <w:i/>
                <w:szCs w:val="22"/>
                <w:lang w:val="en-GB" w:eastAsia="ja-JP"/>
              </w:rPr>
              <w:t>widebandRSRQ-Meas</w:t>
            </w:r>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r w:rsidRPr="00325D1F">
              <w:rPr>
                <w:i/>
                <w:szCs w:val="22"/>
                <w:lang w:val="en-GB" w:eastAsia="ja-JP"/>
              </w:rPr>
              <w:t>allowedMeasBandwidth</w:t>
            </w:r>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1042" w:name="_Toc20426006"/>
      <w:bookmarkStart w:id="1043" w:name="_Toc29321402"/>
      <w:r w:rsidRPr="00325D1F">
        <w:rPr>
          <w:i/>
          <w:iCs/>
          <w:lang w:val="en-GB"/>
        </w:rPr>
        <w:t>–</w:t>
      </w:r>
      <w:r w:rsidRPr="00325D1F">
        <w:rPr>
          <w:i/>
          <w:iCs/>
          <w:lang w:val="en-GB"/>
        </w:rPr>
        <w:tab/>
        <w:t>MeasObjectId</w:t>
      </w:r>
      <w:bookmarkEnd w:id="1042"/>
      <w:bookmarkEnd w:id="1043"/>
    </w:p>
    <w:p w14:paraId="26649BE1" w14:textId="77777777" w:rsidR="002C5D28" w:rsidRPr="00325D1F" w:rsidRDefault="002C5D28" w:rsidP="002C5D28">
      <w:r w:rsidRPr="00325D1F">
        <w:t xml:space="preserve">The IE </w:t>
      </w:r>
      <w:r w:rsidRPr="00325D1F">
        <w:rPr>
          <w:i/>
        </w:rPr>
        <w:t>MeasObjectId</w:t>
      </w:r>
      <w:r w:rsidRPr="00325D1F">
        <w:t xml:space="preserve"> used to identify a measurement object configuration.</w:t>
      </w:r>
    </w:p>
    <w:p w14:paraId="7CBCD124" w14:textId="77777777" w:rsidR="002C5D28" w:rsidRPr="00325D1F" w:rsidRDefault="002C5D28" w:rsidP="002C5D28">
      <w:pPr>
        <w:pStyle w:val="TH"/>
        <w:rPr>
          <w:lang w:val="en-GB"/>
        </w:rPr>
      </w:pPr>
      <w:r w:rsidRPr="00325D1F">
        <w:rPr>
          <w:i/>
          <w:lang w:val="en-GB"/>
        </w:rPr>
        <w:t>MeasObjectId</w:t>
      </w:r>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1044" w:name="_Toc20426007"/>
      <w:bookmarkStart w:id="1045" w:name="_Toc29321403"/>
      <w:r w:rsidRPr="00325D1F">
        <w:rPr>
          <w:i/>
          <w:iCs/>
          <w:lang w:val="en-GB"/>
        </w:rPr>
        <w:t>–</w:t>
      </w:r>
      <w:r w:rsidRPr="00325D1F">
        <w:rPr>
          <w:i/>
          <w:iCs/>
          <w:lang w:val="en-GB"/>
        </w:rPr>
        <w:tab/>
        <w:t>MeasObjectNR</w:t>
      </w:r>
      <w:bookmarkEnd w:id="1044"/>
      <w:bookmarkEnd w:id="1045"/>
    </w:p>
    <w:p w14:paraId="31470F45" w14:textId="2A3E9B83" w:rsidR="002C5D28" w:rsidRPr="00325D1F" w:rsidRDefault="002C5D28" w:rsidP="002C5D28">
      <w:r w:rsidRPr="00325D1F">
        <w:t xml:space="preserve">The IE </w:t>
      </w:r>
      <w:r w:rsidRPr="00325D1F">
        <w:rPr>
          <w:i/>
        </w:rPr>
        <w:t>MeasObjectNR</w:t>
      </w:r>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r w:rsidRPr="00325D1F">
        <w:rPr>
          <w:i/>
          <w:lang w:val="en-GB"/>
        </w:rPr>
        <w:t>MeasObjectNR</w:t>
      </w:r>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lastRenderedPageBreak/>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79B90729" w14:textId="77777777" w:rsidR="002C5D28" w:rsidRPr="00325D1F" w:rsidRDefault="002C5D28" w:rsidP="0096519C">
      <w:pPr>
        <w:pStyle w:val="PL"/>
      </w:pPr>
      <w:r w:rsidRPr="00325D1F">
        <w:t xml:space="preserve">    ]]</w:t>
      </w:r>
    </w:p>
    <w:p w14:paraId="4A549DBD" w14:textId="77777777" w:rsidR="002C5D28" w:rsidRPr="00325D1F" w:rsidRDefault="002C5D28" w:rsidP="0096519C">
      <w:pPr>
        <w:pStyle w:val="PL"/>
      </w:pPr>
      <w:r w:rsidRPr="00325D1F">
        <w:t>}</w:t>
      </w:r>
    </w:p>
    <w:p w14:paraId="2B344097" w14:textId="77777777" w:rsidR="002C5D28" w:rsidRPr="00325D1F" w:rsidRDefault="002C5D28" w:rsidP="0096519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325D1F" w:rsidRDefault="002C5D28" w:rsidP="0096519C">
      <w:pPr>
        <w:pStyle w:val="PL"/>
      </w:pPr>
      <w:r w:rsidRPr="00325D1F">
        <w:t xml:space="preserve">    sinrOffsetSSB                       Q-OffsetRange               DEFAULT dB0,</w:t>
      </w:r>
    </w:p>
    <w:p w14:paraId="059C1852" w14:textId="77777777" w:rsidR="002C5D28" w:rsidRPr="00325D1F" w:rsidRDefault="002C5D28" w:rsidP="0096519C">
      <w:pPr>
        <w:pStyle w:val="PL"/>
      </w:pPr>
      <w:r w:rsidRPr="00325D1F">
        <w:t xml:space="preserve">    rsrpOffsetCSI-RS                    Q-OffsetRange               DEFAULT dB0,</w:t>
      </w:r>
    </w:p>
    <w:p w14:paraId="505DB018" w14:textId="77777777" w:rsidR="002C5D28" w:rsidRPr="00325D1F" w:rsidRDefault="002C5D28" w:rsidP="0096519C">
      <w:pPr>
        <w:pStyle w:val="PL"/>
      </w:pPr>
      <w:r w:rsidRPr="00325D1F">
        <w:t xml:space="preserve">    rsrqOffsetCSI-RS                    Q-OffsetRange               DEFAULT dB0,</w:t>
      </w:r>
    </w:p>
    <w:p w14:paraId="35396C4D" w14:textId="77777777" w:rsidR="002C5D28" w:rsidRPr="00325D1F" w:rsidRDefault="002C5D28" w:rsidP="0096519C">
      <w:pPr>
        <w:pStyle w:val="PL"/>
      </w:pPr>
      <w:r w:rsidRPr="00325D1F">
        <w:t xml:space="preserve">    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lastRenderedPageBreak/>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r w:rsidRPr="00325D1F">
              <w:rPr>
                <w:i/>
                <w:szCs w:val="22"/>
                <w:lang w:val="en-GB" w:eastAsia="ja-JP"/>
              </w:rPr>
              <w:t xml:space="preserve">CellsToAddMod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r w:rsidRPr="00325D1F">
              <w:rPr>
                <w:b/>
                <w:i/>
                <w:szCs w:val="22"/>
                <w:lang w:val="en-GB" w:eastAsia="ja-JP"/>
              </w:rPr>
              <w:t>cellIndividualOffset</w:t>
            </w:r>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r w:rsidRPr="00325D1F">
              <w:rPr>
                <w:b/>
                <w:i/>
                <w:iCs/>
                <w:szCs w:val="22"/>
                <w:lang w:val="en-GB" w:eastAsia="en-GB"/>
              </w:rPr>
              <w:t>physCellId</w:t>
            </w:r>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MeasObjectNR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absThreshCSI-RS-Consolidation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absThreshSS-BlocksConsolidation</w:t>
            </w:r>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r w:rsidRPr="00325D1F">
              <w:rPr>
                <w:b/>
                <w:i/>
                <w:szCs w:val="22"/>
                <w:lang w:val="en-GB" w:eastAsia="en-GB"/>
              </w:rPr>
              <w:t>blackCellsToAddModList</w:t>
            </w:r>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r w:rsidRPr="00325D1F">
              <w:rPr>
                <w:b/>
                <w:i/>
                <w:szCs w:val="22"/>
                <w:lang w:val="en-GB" w:eastAsia="en-GB"/>
              </w:rPr>
              <w:t>blackCellsToRemoveList</w:t>
            </w:r>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r w:rsidRPr="00325D1F">
              <w:rPr>
                <w:b/>
                <w:i/>
                <w:szCs w:val="22"/>
                <w:lang w:val="en-GB" w:eastAsia="en-GB"/>
              </w:rPr>
              <w:t>cellsToAddModList</w:t>
            </w:r>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r w:rsidRPr="00325D1F">
              <w:rPr>
                <w:b/>
                <w:i/>
                <w:szCs w:val="22"/>
                <w:lang w:val="en-GB" w:eastAsia="en-GB"/>
              </w:rPr>
              <w:t>cellsToRemoveList</w:t>
            </w:r>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r w:rsidRPr="00325D1F">
              <w:rPr>
                <w:b/>
                <w:i/>
                <w:szCs w:val="22"/>
                <w:lang w:val="en-GB" w:eastAsia="en-GB"/>
              </w:rPr>
              <w:t>freqBandIndicatorNR</w:t>
            </w:r>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r w:rsidR="00B65F70" w:rsidRPr="00325D1F">
              <w:rPr>
                <w:i/>
                <w:szCs w:val="22"/>
                <w:lang w:val="en-GB" w:eastAsia="en-GB"/>
              </w:rPr>
              <w:t>MeasObjectNR</w:t>
            </w:r>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r w:rsidR="00B65F70" w:rsidRPr="00325D1F">
              <w:rPr>
                <w:i/>
                <w:szCs w:val="22"/>
                <w:lang w:val="en-GB" w:eastAsia="en-GB"/>
              </w:rPr>
              <w:t>MeasObjectNR</w:t>
            </w:r>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r w:rsidRPr="00325D1F">
              <w:rPr>
                <w:b/>
                <w:i/>
                <w:szCs w:val="22"/>
                <w:lang w:val="en-GB" w:eastAsia="en-GB"/>
              </w:rPr>
              <w:t>measCycleSCell</w:t>
            </w:r>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25D1F">
              <w:rPr>
                <w:i/>
                <w:szCs w:val="22"/>
                <w:lang w:val="en-GB" w:eastAsia="en-GB"/>
              </w:rPr>
              <w:t>measObjectNR</w:t>
            </w:r>
            <w:r w:rsidRPr="00325D1F">
              <w:rPr>
                <w:szCs w:val="22"/>
                <w:lang w:val="en-GB" w:eastAsia="en-GB"/>
              </w:rPr>
              <w:t xml:space="preserve">, but the field may also be signalled when an SCell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r w:rsidRPr="00325D1F">
              <w:rPr>
                <w:b/>
                <w:i/>
                <w:szCs w:val="22"/>
                <w:lang w:val="en-GB" w:eastAsia="en-GB"/>
              </w:rPr>
              <w:t>nrofCSInrofCSI-RS-ResourcesToAverage</w:t>
            </w:r>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r w:rsidRPr="00325D1F">
              <w:rPr>
                <w:i/>
                <w:lang w:val="en-GB"/>
              </w:rPr>
              <w:t>MeasObjectNR</w:t>
            </w:r>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r w:rsidRPr="00325D1F">
              <w:rPr>
                <w:b/>
                <w:i/>
                <w:szCs w:val="22"/>
                <w:lang w:val="en-GB" w:eastAsia="en-GB"/>
              </w:rPr>
              <w:t>nrofSS-BlocksToAverage</w:t>
            </w:r>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r w:rsidRPr="00325D1F">
              <w:rPr>
                <w:i/>
                <w:lang w:val="en-GB"/>
              </w:rPr>
              <w:t>MeasObject</w:t>
            </w:r>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r w:rsidRPr="00325D1F">
              <w:rPr>
                <w:b/>
                <w:i/>
                <w:szCs w:val="22"/>
                <w:lang w:val="en-GB" w:eastAsia="en-GB"/>
              </w:rPr>
              <w:t>offsetMO</w:t>
            </w:r>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r w:rsidRPr="00325D1F">
              <w:rPr>
                <w:i/>
                <w:szCs w:val="22"/>
                <w:lang w:val="en-GB" w:eastAsia="en-GB"/>
              </w:rPr>
              <w:t>MeasObjectNR</w:t>
            </w:r>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1046" w:name="_Hlk524337882"/>
            <w:r w:rsidRPr="00325D1F">
              <w:rPr>
                <w:b/>
                <w:i/>
                <w:iCs/>
                <w:szCs w:val="22"/>
                <w:lang w:val="en-GB" w:eastAsia="en-GB"/>
              </w:rPr>
              <w:t>quantityConfigIndex</w:t>
            </w:r>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r w:rsidRPr="00325D1F">
              <w:rPr>
                <w:i/>
                <w:szCs w:val="22"/>
                <w:lang w:val="en-GB" w:eastAsia="en-GB"/>
              </w:rPr>
              <w:t>th</w:t>
            </w:r>
            <w:r w:rsidRPr="00325D1F">
              <w:rPr>
                <w:szCs w:val="22"/>
                <w:lang w:val="en-GB" w:eastAsia="en-GB"/>
              </w:rPr>
              <w:t xml:space="preserve"> element of </w:t>
            </w:r>
            <w:r w:rsidRPr="00325D1F">
              <w:rPr>
                <w:i/>
                <w:szCs w:val="22"/>
                <w:lang w:val="en-GB" w:eastAsia="en-GB"/>
              </w:rPr>
              <w:t xml:space="preserve">quantityConfigNR-List </w:t>
            </w:r>
            <w:r w:rsidRPr="00325D1F">
              <w:rPr>
                <w:szCs w:val="22"/>
                <w:lang w:val="en-GB" w:eastAsia="en-GB"/>
              </w:rPr>
              <w:t xml:space="preserve">provided in </w:t>
            </w:r>
            <w:r w:rsidRPr="00325D1F">
              <w:rPr>
                <w:i/>
                <w:szCs w:val="22"/>
                <w:lang w:val="en-GB" w:eastAsia="en-GB"/>
              </w:rPr>
              <w:t>MeasConfig</w:t>
            </w:r>
            <w:r w:rsidRPr="00325D1F">
              <w:rPr>
                <w:szCs w:val="22"/>
                <w:lang w:val="en-GB" w:eastAsia="en-GB"/>
              </w:rPr>
              <w:t>.</w:t>
            </w:r>
            <w:bookmarkEnd w:id="1046"/>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r w:rsidRPr="00325D1F">
              <w:rPr>
                <w:b/>
                <w:i/>
                <w:szCs w:val="22"/>
                <w:lang w:val="en-GB" w:eastAsia="en-GB"/>
              </w:rPr>
              <w:t>referenceSignalConfig</w:t>
            </w:r>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r w:rsidRPr="00325D1F">
              <w:rPr>
                <w:b/>
                <w:i/>
                <w:szCs w:val="22"/>
                <w:lang w:val="en-GB" w:eastAsia="en-GB"/>
              </w:rPr>
              <w:t>refFreqCSI-RS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r w:rsidRPr="00325D1F">
              <w:rPr>
                <w:i/>
                <w:lang w:val="en-GB"/>
              </w:rPr>
              <w:t>MeasObjectNR</w:t>
            </w:r>
            <w:r w:rsidRPr="00325D1F">
              <w:rPr>
                <w:szCs w:val="22"/>
                <w:lang w:val="en-GB" w:eastAsia="ja-JP"/>
              </w:rPr>
              <w:t xml:space="preserve"> with PCI listed in </w:t>
            </w:r>
            <w:r w:rsidRPr="00325D1F">
              <w:rPr>
                <w:i/>
                <w:lang w:val="en-GB"/>
              </w:rPr>
              <w:t>pci-List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r w:rsidRPr="00325D1F">
              <w:rPr>
                <w:i/>
                <w:lang w:val="en-GB"/>
              </w:rPr>
              <w:t>periodicityAndOffset</w:t>
            </w:r>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r w:rsidRPr="00325D1F">
              <w:rPr>
                <w:i/>
                <w:lang w:val="en-GB"/>
              </w:rPr>
              <w:t>periodicityAndOffset</w:t>
            </w:r>
            <w:r w:rsidRPr="00325D1F">
              <w:rPr>
                <w:szCs w:val="22"/>
                <w:lang w:val="en-GB" w:eastAsia="ja-JP"/>
              </w:rPr>
              <w:t xml:space="preserve"> in </w:t>
            </w:r>
            <w:r w:rsidRPr="00325D1F">
              <w:rPr>
                <w:i/>
                <w:lang w:val="en-GB"/>
              </w:rPr>
              <w:t>smtc1</w:t>
            </w:r>
            <w:r w:rsidRPr="00325D1F">
              <w:rPr>
                <w:szCs w:val="22"/>
                <w:lang w:val="en-GB" w:eastAsia="ja-JP"/>
              </w:rPr>
              <w:t xml:space="preserve"> (e.g. if </w:t>
            </w:r>
            <w:r w:rsidRPr="00325D1F">
              <w:rPr>
                <w:i/>
                <w:lang w:val="en-GB"/>
              </w:rPr>
              <w:t>periodicityAndOffset</w:t>
            </w:r>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r w:rsidRPr="00325D1F">
              <w:rPr>
                <w:i/>
                <w:lang w:val="en-GB"/>
              </w:rPr>
              <w:t>periodicityAndOffset</w:t>
            </w:r>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r w:rsidRPr="00325D1F">
              <w:rPr>
                <w:rFonts w:cs="Arial"/>
                <w:b/>
                <w:i/>
                <w:iCs/>
                <w:szCs w:val="18"/>
                <w:lang w:val="en-GB" w:eastAsia="ja-JP"/>
              </w:rPr>
              <w:t>ssbFrequency</w:t>
            </w:r>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r w:rsidRPr="00325D1F">
              <w:rPr>
                <w:i/>
                <w:lang w:val="en-GB"/>
              </w:rPr>
              <w:t>MeasObjectNR</w:t>
            </w:r>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r w:rsidRPr="00325D1F">
              <w:rPr>
                <w:b/>
                <w:i/>
                <w:szCs w:val="22"/>
                <w:lang w:val="en-GB" w:eastAsia="ja-JP"/>
              </w:rPr>
              <w:lastRenderedPageBreak/>
              <w:t>ssbSubcarrierSpacing</w:t>
            </w:r>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r w:rsidRPr="00325D1F">
              <w:rPr>
                <w:b/>
                <w:i/>
                <w:szCs w:val="22"/>
                <w:lang w:val="en-GB" w:eastAsia="ja-JP"/>
              </w:rPr>
              <w:t>whiteCellsToAddModList</w:t>
            </w:r>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r w:rsidRPr="00325D1F">
              <w:rPr>
                <w:b/>
                <w:i/>
                <w:szCs w:val="22"/>
                <w:lang w:val="en-GB" w:eastAsia="en-GB"/>
              </w:rPr>
              <w:t>whiteCellsToRemoveList</w:t>
            </w:r>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r w:rsidRPr="00325D1F">
              <w:rPr>
                <w:i/>
                <w:szCs w:val="22"/>
                <w:lang w:val="en-GB" w:eastAsia="ja-JP"/>
              </w:rPr>
              <w:t xml:space="preserve">ReferenceSignalConfig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r w:rsidRPr="00325D1F">
              <w:rPr>
                <w:b/>
                <w:i/>
                <w:szCs w:val="22"/>
                <w:lang w:val="en-GB" w:eastAsia="ja-JP"/>
              </w:rPr>
              <w:t>csi-rs-ResourceConfigMobility</w:t>
            </w:r>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r w:rsidRPr="00325D1F">
              <w:rPr>
                <w:b/>
                <w:i/>
                <w:szCs w:val="22"/>
                <w:lang w:val="en-GB" w:eastAsia="ja-JP"/>
              </w:rPr>
              <w:t>ssb-ConfigMobility</w:t>
            </w:r>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 xml:space="preserve">SSB-ConfigMobility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r w:rsidRPr="00325D1F">
              <w:rPr>
                <w:b/>
                <w:i/>
                <w:szCs w:val="22"/>
                <w:lang w:val="en-GB" w:eastAsia="ja-JP"/>
              </w:rPr>
              <w:t>deriveSSB-IndexFromCell</w:t>
            </w:r>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r w:rsidRPr="00325D1F">
              <w:rPr>
                <w:i/>
                <w:szCs w:val="22"/>
                <w:lang w:val="en-GB" w:eastAsia="ja-JP"/>
              </w:rPr>
              <w:t>absoluteFrequencySSB</w:t>
            </w:r>
            <w:r w:rsidRPr="00325D1F">
              <w:rPr>
                <w:szCs w:val="22"/>
                <w:lang w:val="en-GB" w:eastAsia="ja-JP"/>
              </w:rPr>
              <w:t xml:space="preserve">, </w:t>
            </w:r>
            <w:r w:rsidRPr="00325D1F">
              <w:rPr>
                <w:i/>
                <w:szCs w:val="22"/>
                <w:lang w:val="en-GB" w:eastAsia="ja-JP"/>
              </w:rPr>
              <w:t>subcarrierSpacing</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is equal to (</w:t>
            </w:r>
            <w:r w:rsidRPr="00325D1F">
              <w:rPr>
                <w:i/>
                <w:szCs w:val="22"/>
                <w:lang w:val="en-GB" w:eastAsia="ja-JP"/>
              </w:rPr>
              <w:t>ssbFrequency</w:t>
            </w:r>
            <w:r w:rsidRPr="00325D1F">
              <w:rPr>
                <w:szCs w:val="22"/>
                <w:lang w:val="en-GB" w:eastAsia="ja-JP"/>
              </w:rPr>
              <w:t xml:space="preserve">, </w:t>
            </w:r>
            <w:r w:rsidRPr="00325D1F">
              <w:rPr>
                <w:i/>
                <w:szCs w:val="22"/>
                <w:lang w:val="en-GB" w:eastAsia="ja-JP"/>
              </w:rPr>
              <w:t>ssbSubcarrierSpacing</w:t>
            </w:r>
            <w:r w:rsidRPr="00325D1F">
              <w:rPr>
                <w:szCs w:val="22"/>
                <w:lang w:val="en-GB" w:eastAsia="ja-JP"/>
              </w:rPr>
              <w:t xml:space="preserve">) in this </w:t>
            </w:r>
            <w:r w:rsidRPr="00325D1F">
              <w:rPr>
                <w:i/>
                <w:szCs w:val="22"/>
                <w:lang w:val="en-GB" w:eastAsia="ja-JP"/>
              </w:rPr>
              <w:t>MeasObjectNR</w:t>
            </w:r>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r w:rsidRPr="00325D1F">
              <w:rPr>
                <w:b/>
                <w:i/>
                <w:szCs w:val="22"/>
                <w:lang w:val="en-GB" w:eastAsia="ja-JP"/>
              </w:rPr>
              <w:t>ssb-ToMeasure</w:t>
            </w:r>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r w:rsidRPr="00325D1F">
              <w:rPr>
                <w:i/>
                <w:szCs w:val="22"/>
                <w:lang w:val="en-GB" w:eastAsia="ja-JP"/>
              </w:rPr>
              <w:t>smtc</w:t>
            </w:r>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r w:rsidRPr="00325D1F">
              <w:rPr>
                <w:i/>
                <w:szCs w:val="22"/>
                <w:lang w:val="en-GB" w:eastAsia="ja-JP"/>
              </w:rPr>
              <w:t>csi-rs-ResourceConfigMobility</w:t>
            </w:r>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r w:rsidRPr="00325D1F">
              <w:rPr>
                <w:i/>
                <w:szCs w:val="22"/>
                <w:lang w:val="en-GB" w:eastAsia="ja-JP"/>
              </w:rPr>
              <w:t>SSBorAssociatedSSB</w:t>
            </w:r>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r w:rsidRPr="00325D1F">
              <w:rPr>
                <w:i/>
                <w:lang w:val="en-GB"/>
              </w:rPr>
              <w:t>ssb-ConfigMobility</w:t>
            </w:r>
            <w:r w:rsidRPr="00325D1F">
              <w:rPr>
                <w:szCs w:val="22"/>
                <w:lang w:val="en-GB" w:eastAsia="ja-JP"/>
              </w:rPr>
              <w:t xml:space="preserve"> is configured or </w:t>
            </w:r>
            <w:r w:rsidRPr="00325D1F">
              <w:rPr>
                <w:i/>
                <w:lang w:val="en-GB"/>
              </w:rPr>
              <w:t>associatedSSB</w:t>
            </w:r>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r w:rsidRPr="00325D1F">
              <w:rPr>
                <w:i/>
                <w:szCs w:val="22"/>
                <w:lang w:val="en-GB" w:eastAsia="ja-JP"/>
              </w:rPr>
              <w:t>IntraFreqConnected</w:t>
            </w:r>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(absoluteFrequencySSB, subcarrierSpacing) in ServingCellConfigCommon is equal to (</w:t>
            </w:r>
            <w:r w:rsidRPr="00325D1F">
              <w:rPr>
                <w:i/>
                <w:lang w:val="en-GB"/>
              </w:rPr>
              <w:t>ssbFrequency</w:t>
            </w:r>
            <w:r w:rsidRPr="00325D1F">
              <w:rPr>
                <w:szCs w:val="22"/>
                <w:lang w:val="en-GB" w:eastAsia="ja-JP"/>
              </w:rPr>
              <w:t xml:space="preserve">, </w:t>
            </w:r>
            <w:r w:rsidRPr="00325D1F">
              <w:rPr>
                <w:i/>
                <w:lang w:val="en-GB"/>
              </w:rPr>
              <w:t>ssbSubcarrierSpacing</w:t>
            </w:r>
            <w:r w:rsidRPr="00325D1F">
              <w:rPr>
                <w:szCs w:val="22"/>
                <w:lang w:val="en-GB" w:eastAsia="ja-JP"/>
              </w:rPr>
              <w:t xml:space="preserve">) in this </w:t>
            </w:r>
            <w:r w:rsidRPr="00325D1F">
              <w:rPr>
                <w:i/>
                <w:lang w:val="en-GB"/>
              </w:rPr>
              <w:t>MeasObjectNR</w:t>
            </w:r>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1047" w:name="_Toc20426008"/>
      <w:bookmarkStart w:id="1048" w:name="_Toc29321404"/>
      <w:r w:rsidRPr="00325D1F">
        <w:rPr>
          <w:lang w:val="en-GB"/>
        </w:rPr>
        <w:t>–</w:t>
      </w:r>
      <w:r w:rsidRPr="00325D1F">
        <w:rPr>
          <w:lang w:val="en-GB"/>
        </w:rPr>
        <w:tab/>
      </w:r>
      <w:r w:rsidRPr="00325D1F">
        <w:rPr>
          <w:i/>
          <w:lang w:val="en-GB"/>
        </w:rPr>
        <w:t>MeasObjectToAddModList</w:t>
      </w:r>
      <w:bookmarkEnd w:id="1047"/>
      <w:bookmarkEnd w:id="1048"/>
    </w:p>
    <w:p w14:paraId="1D9C4054" w14:textId="77777777" w:rsidR="002C5D28" w:rsidRPr="00325D1F" w:rsidRDefault="002C5D28" w:rsidP="002C5D28">
      <w:r w:rsidRPr="00325D1F">
        <w:t xml:space="preserve">The IE </w:t>
      </w:r>
      <w:r w:rsidRPr="00325D1F">
        <w:rPr>
          <w:i/>
        </w:rPr>
        <w:t>MeasObjectToAddModList</w:t>
      </w:r>
      <w:r w:rsidRPr="00325D1F">
        <w:t xml:space="preserve"> concerns a list of measurement objects to add or modify.</w:t>
      </w:r>
    </w:p>
    <w:p w14:paraId="0E5C8952" w14:textId="77777777" w:rsidR="002C5D28" w:rsidRPr="00325D1F" w:rsidRDefault="002C5D28" w:rsidP="002C5D28">
      <w:pPr>
        <w:pStyle w:val="TH"/>
        <w:rPr>
          <w:lang w:val="en-GB"/>
        </w:rPr>
      </w:pPr>
      <w:r w:rsidRPr="00325D1F">
        <w:rPr>
          <w:i/>
          <w:lang w:val="en-GB"/>
        </w:rPr>
        <w:t>MeasObjectToAddModList</w:t>
      </w:r>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1049" w:name="_Toc20426009"/>
      <w:bookmarkStart w:id="1050" w:name="_Toc29321405"/>
      <w:r w:rsidRPr="00325D1F">
        <w:rPr>
          <w:i/>
          <w:lang w:val="en-GB"/>
        </w:rPr>
        <w:t>–</w:t>
      </w:r>
      <w:r w:rsidRPr="00325D1F">
        <w:rPr>
          <w:i/>
          <w:lang w:val="en-GB"/>
        </w:rPr>
        <w:tab/>
        <w:t>MeasResultCellListSFTD</w:t>
      </w:r>
      <w:r w:rsidR="005D7B14" w:rsidRPr="00325D1F">
        <w:rPr>
          <w:i/>
          <w:lang w:val="en-GB"/>
        </w:rPr>
        <w:t>-NR</w:t>
      </w:r>
      <w:bookmarkEnd w:id="1049"/>
      <w:bookmarkEnd w:id="1050"/>
    </w:p>
    <w:p w14:paraId="05582F59" w14:textId="59A7D3DA" w:rsidR="002C5D28" w:rsidRPr="00325D1F" w:rsidRDefault="002C5D28" w:rsidP="002C5D28">
      <w:r w:rsidRPr="00325D1F">
        <w:t xml:space="preserve">The IE </w:t>
      </w:r>
      <w:r w:rsidRPr="00325D1F">
        <w:rPr>
          <w:i/>
          <w:iCs/>
        </w:rPr>
        <w:t>MeasResult</w:t>
      </w:r>
      <w:r w:rsidRPr="00325D1F">
        <w:rPr>
          <w:i/>
        </w:rPr>
        <w:t>CellList</w:t>
      </w:r>
      <w:r w:rsidRPr="00325D1F">
        <w:rPr>
          <w:i/>
          <w:iCs/>
        </w:rPr>
        <w:t>SFTD</w:t>
      </w:r>
      <w:r w:rsidR="005D7B14" w:rsidRPr="00325D1F">
        <w:rPr>
          <w:i/>
          <w:iCs/>
        </w:rPr>
        <w:t>-NR</w:t>
      </w:r>
      <w:r w:rsidRPr="00325D1F">
        <w:t xml:space="preserve"> consists of SFN and radio frame boundary difference between the PCell and an NR cell as specified in TS 38.215 [9] and TS 38.133 [14].</w:t>
      </w:r>
    </w:p>
    <w:p w14:paraId="231D0C2D" w14:textId="49FB3007" w:rsidR="002C5D28" w:rsidRPr="00325D1F" w:rsidRDefault="002C5D28" w:rsidP="002C5D28">
      <w:pPr>
        <w:pStyle w:val="TH"/>
        <w:rPr>
          <w:lang w:val="en-GB"/>
        </w:rPr>
      </w:pPr>
      <w:r w:rsidRPr="00325D1F">
        <w:rPr>
          <w:i/>
          <w:iCs/>
          <w:lang w:val="en-GB"/>
        </w:rPr>
        <w:t>MeasResult</w:t>
      </w:r>
      <w:r w:rsidRPr="00325D1F">
        <w:rPr>
          <w:i/>
          <w:lang w:val="en-GB"/>
        </w:rPr>
        <w:t>CellList</w:t>
      </w:r>
      <w:r w:rsidRPr="00325D1F">
        <w:rPr>
          <w:i/>
          <w:iCs/>
          <w:lang w:val="en-GB"/>
        </w:rPr>
        <w:t>SFTD</w:t>
      </w:r>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r w:rsidRPr="00325D1F">
              <w:rPr>
                <w:i/>
                <w:lang w:val="en-GB" w:eastAsia="en-GB"/>
              </w:rPr>
              <w:t>MeasResult</w:t>
            </w:r>
            <w:r w:rsidR="005D7B14" w:rsidRPr="00325D1F">
              <w:rPr>
                <w:i/>
                <w:lang w:val="en-GB" w:eastAsia="en-GB"/>
              </w:rPr>
              <w:t>Cell</w:t>
            </w:r>
            <w:r w:rsidRPr="00325D1F">
              <w:rPr>
                <w:i/>
                <w:lang w:val="en-GB" w:eastAsia="en-GB"/>
              </w:rPr>
              <w:t>SFTD</w:t>
            </w:r>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r w:rsidRPr="00325D1F">
              <w:rPr>
                <w:b/>
                <w:i/>
                <w:lang w:val="en-GB" w:eastAsia="en-GB"/>
              </w:rPr>
              <w:t>sfn-OffsetResult</w:t>
            </w:r>
          </w:p>
          <w:p w14:paraId="363707D4" w14:textId="77777777" w:rsidR="002C5D28" w:rsidRPr="00325D1F" w:rsidRDefault="002C5D28" w:rsidP="00F43D0B">
            <w:pPr>
              <w:pStyle w:val="TAL"/>
              <w:rPr>
                <w:lang w:val="en-GB" w:eastAsia="en-GB"/>
              </w:rPr>
            </w:pPr>
            <w:r w:rsidRPr="00325D1F">
              <w:rPr>
                <w:lang w:val="en-GB" w:eastAsia="en-GB"/>
              </w:rPr>
              <w:t>Indicates the SFN difference between the PCell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r w:rsidRPr="00325D1F">
              <w:rPr>
                <w:b/>
                <w:i/>
                <w:lang w:val="en-GB" w:eastAsia="en-GB"/>
              </w:rPr>
              <w:t>frameBoundaryOffsetResult</w:t>
            </w:r>
          </w:p>
          <w:p w14:paraId="5AD99A18" w14:textId="77777777" w:rsidR="002C5D28" w:rsidRPr="00325D1F" w:rsidRDefault="002C5D28" w:rsidP="00F43D0B">
            <w:pPr>
              <w:pStyle w:val="TAL"/>
              <w:rPr>
                <w:lang w:val="en-GB" w:eastAsia="en-GB"/>
              </w:rPr>
            </w:pPr>
            <w:r w:rsidRPr="00325D1F">
              <w:rPr>
                <w:lang w:val="en-GB" w:eastAsia="en-GB"/>
              </w:rPr>
              <w:t>Indicates the frame boundary difference between the PCell and the NR cell as an integer value according to TS 38.215 [9].</w:t>
            </w:r>
          </w:p>
        </w:tc>
      </w:tr>
    </w:tbl>
    <w:p w14:paraId="6CFE51D6" w14:textId="77777777" w:rsidR="005D7B14" w:rsidRPr="00325D1F" w:rsidRDefault="005D7B14" w:rsidP="005D7B14"/>
    <w:p w14:paraId="73967BDF" w14:textId="77777777" w:rsidR="005D7B14" w:rsidRPr="00325D1F" w:rsidRDefault="005D7B14" w:rsidP="005D7B14">
      <w:pPr>
        <w:pStyle w:val="Heading4"/>
        <w:rPr>
          <w:i/>
          <w:lang w:val="en-GB"/>
        </w:rPr>
      </w:pPr>
      <w:bookmarkStart w:id="1051" w:name="_Toc20426010"/>
      <w:bookmarkStart w:id="1052" w:name="_Toc29321406"/>
      <w:r w:rsidRPr="00325D1F">
        <w:rPr>
          <w:i/>
          <w:lang w:val="en-GB"/>
        </w:rPr>
        <w:t>–</w:t>
      </w:r>
      <w:r w:rsidRPr="00325D1F">
        <w:rPr>
          <w:i/>
          <w:lang w:val="en-GB"/>
        </w:rPr>
        <w:tab/>
        <w:t>MeasResultCellListSFTD-EUTRA</w:t>
      </w:r>
      <w:bookmarkEnd w:id="1051"/>
      <w:bookmarkEnd w:id="1052"/>
    </w:p>
    <w:p w14:paraId="6F1B0109" w14:textId="77777777" w:rsidR="005D7B14" w:rsidRPr="00325D1F" w:rsidRDefault="005D7B14" w:rsidP="005D7B14">
      <w:r w:rsidRPr="00325D1F">
        <w:t xml:space="preserve">The IE </w:t>
      </w:r>
      <w:r w:rsidRPr="00325D1F">
        <w:rPr>
          <w:i/>
          <w:iCs/>
        </w:rPr>
        <w:t>MeasResult</w:t>
      </w:r>
      <w:r w:rsidRPr="00325D1F">
        <w:rPr>
          <w:i/>
        </w:rPr>
        <w:t>CellList</w:t>
      </w:r>
      <w:r w:rsidRPr="00325D1F">
        <w:rPr>
          <w:i/>
          <w:iCs/>
        </w:rPr>
        <w:t>SFTD-EUTRA</w:t>
      </w:r>
      <w:r w:rsidRPr="00325D1F">
        <w:t xml:space="preserve"> consists of SFN and radio frame boundary difference between the PCell and an E-UTRA PSCell.</w:t>
      </w:r>
    </w:p>
    <w:p w14:paraId="7A03AD2D" w14:textId="77777777" w:rsidR="005D7B14" w:rsidRPr="00325D1F" w:rsidRDefault="005D7B14" w:rsidP="005D7B14">
      <w:pPr>
        <w:pStyle w:val="TH"/>
        <w:rPr>
          <w:lang w:val="en-GB"/>
        </w:rPr>
      </w:pPr>
      <w:r w:rsidRPr="00325D1F">
        <w:rPr>
          <w:i/>
          <w:iCs/>
          <w:lang w:val="en-GB"/>
        </w:rPr>
        <w:lastRenderedPageBreak/>
        <w:t>MeasResult</w:t>
      </w:r>
      <w:r w:rsidRPr="00325D1F">
        <w:rPr>
          <w:i/>
          <w:lang w:val="en-GB"/>
        </w:rPr>
        <w:t>CellList</w:t>
      </w:r>
      <w:r w:rsidRPr="00325D1F">
        <w:rPr>
          <w:i/>
          <w:iCs/>
          <w:lang w:val="en-GB"/>
        </w:rPr>
        <w:t>SFTD-EUTRA</w:t>
      </w:r>
      <w:r w:rsidRPr="00325D1F">
        <w:rPr>
          <w:iCs/>
          <w:lang w:val="en-GB"/>
        </w:rPr>
        <w:t xml:space="preserve"> </w:t>
      </w:r>
      <w:r w:rsidRPr="00325D1F">
        <w:rPr>
          <w:lang w:val="en-GB"/>
        </w:rPr>
        <w:t>information element</w:t>
      </w:r>
    </w:p>
    <w:p w14:paraId="7A17A1BD" w14:textId="77777777" w:rsidR="005D7B14" w:rsidRPr="005D6EB4" w:rsidRDefault="005D7B14" w:rsidP="0096519C">
      <w:pPr>
        <w:pStyle w:val="PL"/>
        <w:rPr>
          <w:color w:val="808080"/>
        </w:rPr>
      </w:pPr>
      <w:r w:rsidRPr="005D6EB4">
        <w:rPr>
          <w:color w:val="808080"/>
        </w:rPr>
        <w:t>-- ASN1START</w:t>
      </w:r>
    </w:p>
    <w:p w14:paraId="77A4BC61" w14:textId="77777777" w:rsidR="005D7B14" w:rsidRPr="005D6EB4" w:rsidRDefault="005D7B14" w:rsidP="0096519C">
      <w:pPr>
        <w:pStyle w:val="PL"/>
        <w:rPr>
          <w:color w:val="808080"/>
        </w:rPr>
      </w:pPr>
      <w:r w:rsidRPr="005D6EB4">
        <w:rPr>
          <w:color w:val="808080"/>
        </w:rPr>
        <w:t>-- TAG-MEASRESULTCELLLISTSFTD-EUTRA-START</w:t>
      </w:r>
    </w:p>
    <w:p w14:paraId="05DBC4A9" w14:textId="77777777" w:rsidR="005D7B14" w:rsidRPr="00325D1F" w:rsidRDefault="005D7B14" w:rsidP="0096519C">
      <w:pPr>
        <w:pStyle w:val="PL"/>
      </w:pPr>
    </w:p>
    <w:p w14:paraId="5B143EC4" w14:textId="77777777" w:rsidR="005D7B14" w:rsidRPr="00325D1F" w:rsidRDefault="005D7B14" w:rsidP="0096519C">
      <w:pPr>
        <w:pStyle w:val="PL"/>
      </w:pPr>
      <w:r w:rsidRPr="00325D1F">
        <w:t xml:space="preserve">MeasResultCellListSFTD-EUTRA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MeasResultSFTD-EUTRA</w:t>
      </w:r>
    </w:p>
    <w:p w14:paraId="32B8C7F6" w14:textId="77777777" w:rsidR="005D7B14" w:rsidRPr="00325D1F" w:rsidRDefault="005D7B14" w:rsidP="0096519C">
      <w:pPr>
        <w:pStyle w:val="PL"/>
      </w:pPr>
    </w:p>
    <w:p w14:paraId="75DBEB46" w14:textId="77777777" w:rsidR="005D7B14" w:rsidRPr="00325D1F" w:rsidRDefault="005D7B14" w:rsidP="0096519C">
      <w:pPr>
        <w:pStyle w:val="PL"/>
      </w:pPr>
      <w:r w:rsidRPr="00325D1F">
        <w:t xml:space="preserve">MeasResultSFTD-EUTRA ::=           </w:t>
      </w:r>
      <w:r w:rsidRPr="00777603">
        <w:rPr>
          <w:color w:val="993366"/>
        </w:rPr>
        <w:t>SEQUENCE</w:t>
      </w:r>
      <w:r w:rsidRPr="00325D1F">
        <w:t xml:space="preserve"> {</w:t>
      </w:r>
    </w:p>
    <w:p w14:paraId="10DDE481" w14:textId="77777777" w:rsidR="005D7B14" w:rsidRPr="00325D1F" w:rsidRDefault="005D7B14" w:rsidP="0096519C">
      <w:pPr>
        <w:pStyle w:val="PL"/>
      </w:pPr>
      <w:r w:rsidRPr="00325D1F">
        <w:t xml:space="preserve">    eutra-PhysCellId                    EUTRA-PhysCellId,</w:t>
      </w:r>
    </w:p>
    <w:p w14:paraId="2B93D6F2" w14:textId="77777777" w:rsidR="005D7B14" w:rsidRPr="00325D1F" w:rsidRDefault="005D7B14" w:rsidP="0096519C">
      <w:pPr>
        <w:pStyle w:val="PL"/>
      </w:pPr>
      <w:r w:rsidRPr="00325D1F">
        <w:t xml:space="preserve">    sfn-OffsetResult                    </w:t>
      </w:r>
      <w:r w:rsidRPr="00777603">
        <w:rPr>
          <w:color w:val="993366"/>
        </w:rPr>
        <w:t>INTEGER</w:t>
      </w:r>
      <w:r w:rsidRPr="00325D1F">
        <w:t xml:space="preserve"> (0..1023),</w:t>
      </w:r>
    </w:p>
    <w:p w14:paraId="61A9D096" w14:textId="77777777" w:rsidR="005D7B14" w:rsidRPr="00325D1F" w:rsidRDefault="005D7B14" w:rsidP="0096519C">
      <w:pPr>
        <w:pStyle w:val="PL"/>
      </w:pPr>
      <w:r w:rsidRPr="00325D1F">
        <w:t xml:space="preserve">    frameBoundaryOffsetResult           </w:t>
      </w:r>
      <w:r w:rsidRPr="00777603">
        <w:rPr>
          <w:color w:val="993366"/>
        </w:rPr>
        <w:t>INTEGER</w:t>
      </w:r>
      <w:r w:rsidRPr="00325D1F">
        <w:t xml:space="preserve"> (-30720..30719),</w:t>
      </w:r>
    </w:p>
    <w:p w14:paraId="4AB4000E" w14:textId="77777777" w:rsidR="005D7B14" w:rsidRPr="00325D1F" w:rsidRDefault="005D7B14" w:rsidP="0096519C">
      <w:pPr>
        <w:pStyle w:val="PL"/>
      </w:pPr>
      <w:r w:rsidRPr="00325D1F">
        <w:t xml:space="preserve">    rsrp-Result                         RSRP-Range                      </w:t>
      </w:r>
      <w:r w:rsidRPr="00777603">
        <w:rPr>
          <w:color w:val="993366"/>
        </w:rPr>
        <w:t>OPTIONAL</w:t>
      </w:r>
    </w:p>
    <w:p w14:paraId="7672F2B2" w14:textId="77777777" w:rsidR="005D7B14" w:rsidRPr="00325D1F" w:rsidRDefault="005D7B14" w:rsidP="0096519C">
      <w:pPr>
        <w:pStyle w:val="PL"/>
      </w:pPr>
      <w:r w:rsidRPr="00325D1F">
        <w:t>}</w:t>
      </w:r>
    </w:p>
    <w:p w14:paraId="32D5A029" w14:textId="77777777" w:rsidR="005D7B14" w:rsidRPr="00325D1F" w:rsidRDefault="005D7B14" w:rsidP="0096519C">
      <w:pPr>
        <w:pStyle w:val="PL"/>
      </w:pPr>
    </w:p>
    <w:p w14:paraId="486E045C" w14:textId="77777777" w:rsidR="005D7B14" w:rsidRPr="005D6EB4" w:rsidRDefault="005D7B14" w:rsidP="0096519C">
      <w:pPr>
        <w:pStyle w:val="PL"/>
        <w:rPr>
          <w:color w:val="808080"/>
        </w:rPr>
      </w:pPr>
      <w:r w:rsidRPr="005D6EB4">
        <w:rPr>
          <w:color w:val="808080"/>
        </w:rPr>
        <w:t>-- TAG-MEASRESULTCELLLISTSFTD-EUTRA-STOP</w:t>
      </w:r>
    </w:p>
    <w:p w14:paraId="3FAA117E" w14:textId="77777777" w:rsidR="005D7B14" w:rsidRPr="005D6EB4" w:rsidRDefault="005D7B14" w:rsidP="0096519C">
      <w:pPr>
        <w:pStyle w:val="PL"/>
        <w:rPr>
          <w:color w:val="808080"/>
        </w:rPr>
      </w:pPr>
      <w:r w:rsidRPr="005D6EB4">
        <w:rPr>
          <w:color w:val="808080"/>
        </w:rPr>
        <w:t>-- ASN1STOP</w:t>
      </w:r>
    </w:p>
    <w:p w14:paraId="7A6DE0F7" w14:textId="77777777" w:rsidR="005D7B14" w:rsidRPr="00325D1F"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48F0E84C" w14:textId="77777777" w:rsidTr="00F71051">
        <w:trPr>
          <w:cantSplit/>
          <w:tblHeader/>
        </w:trPr>
        <w:tc>
          <w:tcPr>
            <w:tcW w:w="14062" w:type="dxa"/>
          </w:tcPr>
          <w:p w14:paraId="645C6DE5" w14:textId="77777777" w:rsidR="005D7B14" w:rsidRPr="00325D1F" w:rsidRDefault="005D7B14" w:rsidP="00F71051">
            <w:pPr>
              <w:pStyle w:val="TAH"/>
              <w:rPr>
                <w:lang w:val="en-GB" w:eastAsia="en-GB"/>
              </w:rPr>
            </w:pPr>
            <w:r w:rsidRPr="00325D1F">
              <w:rPr>
                <w:i/>
                <w:lang w:val="en-GB" w:eastAsia="en-GB"/>
              </w:rPr>
              <w:t>MeasResultSFTD-EUTRA</w:t>
            </w:r>
            <w:r w:rsidRPr="00325D1F">
              <w:rPr>
                <w:lang w:val="en-GB" w:eastAsia="en-GB"/>
              </w:rPr>
              <w:t xml:space="preserve"> field descriptions</w:t>
            </w:r>
          </w:p>
        </w:tc>
      </w:tr>
      <w:tr w:rsidR="00A047D1" w:rsidRPr="00325D1F"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25D1F" w:rsidRDefault="005D7B14" w:rsidP="00852D09">
            <w:pPr>
              <w:pStyle w:val="TAL"/>
              <w:rPr>
                <w:i/>
                <w:lang w:val="en-GB"/>
              </w:rPr>
            </w:pPr>
            <w:r w:rsidRPr="00325D1F">
              <w:rPr>
                <w:b/>
                <w:i/>
                <w:lang w:val="en-GB"/>
              </w:rPr>
              <w:t>eutra-PhysCellId</w:t>
            </w:r>
          </w:p>
          <w:p w14:paraId="42B0923C" w14:textId="77777777" w:rsidR="005D7B14" w:rsidRPr="00325D1F" w:rsidRDefault="005D7B14" w:rsidP="00852D09">
            <w:pPr>
              <w:pStyle w:val="TAL"/>
              <w:rPr>
                <w:lang w:val="en-GB"/>
              </w:rPr>
            </w:pPr>
            <w:r w:rsidRPr="00325D1F">
              <w:rPr>
                <w:lang w:val="en-GB"/>
              </w:rPr>
              <w:t>Identifies the physical cell identity of the E-UTRA cell for which the reporting is being performed.</w:t>
            </w:r>
          </w:p>
        </w:tc>
      </w:tr>
      <w:tr w:rsidR="00A047D1" w:rsidRPr="00325D1F" w14:paraId="55FFF7C8" w14:textId="77777777" w:rsidTr="00F71051">
        <w:trPr>
          <w:cantSplit/>
          <w:trHeight w:val="52"/>
        </w:trPr>
        <w:tc>
          <w:tcPr>
            <w:tcW w:w="14062" w:type="dxa"/>
          </w:tcPr>
          <w:p w14:paraId="58DABFD2" w14:textId="77777777" w:rsidR="005D7B14" w:rsidRPr="00325D1F" w:rsidRDefault="005D7B14" w:rsidP="005D7B14">
            <w:pPr>
              <w:pStyle w:val="TAL"/>
              <w:rPr>
                <w:b/>
                <w:i/>
                <w:lang w:val="en-GB"/>
              </w:rPr>
            </w:pPr>
            <w:r w:rsidRPr="00325D1F">
              <w:rPr>
                <w:b/>
                <w:i/>
                <w:lang w:val="en-GB"/>
              </w:rPr>
              <w:t>sfn-OffsetResult</w:t>
            </w:r>
          </w:p>
          <w:p w14:paraId="5AFDCF20" w14:textId="77777777" w:rsidR="005D7B14" w:rsidRPr="00325D1F" w:rsidRDefault="005D7B14" w:rsidP="00F32A8A">
            <w:pPr>
              <w:pStyle w:val="TAL"/>
              <w:rPr>
                <w:lang w:val="en-GB"/>
              </w:rPr>
            </w:pPr>
            <w:r w:rsidRPr="00325D1F">
              <w:rPr>
                <w:lang w:val="en-GB"/>
              </w:rPr>
              <w:t>Indicates the SFN difference between the PCell and the E-UTRA cell as an integer value according to TS 38.215 [9].</w:t>
            </w:r>
          </w:p>
        </w:tc>
      </w:tr>
      <w:tr w:rsidR="005D7B14" w:rsidRPr="00325D1F" w14:paraId="45F962AE" w14:textId="77777777" w:rsidTr="00F71051">
        <w:trPr>
          <w:cantSplit/>
          <w:trHeight w:val="52"/>
        </w:trPr>
        <w:tc>
          <w:tcPr>
            <w:tcW w:w="14062" w:type="dxa"/>
          </w:tcPr>
          <w:p w14:paraId="57D1A8D8" w14:textId="77777777" w:rsidR="005D7B14" w:rsidRPr="00325D1F" w:rsidRDefault="005D7B14" w:rsidP="005D7B14">
            <w:pPr>
              <w:pStyle w:val="TAL"/>
              <w:rPr>
                <w:b/>
                <w:i/>
                <w:lang w:val="en-GB"/>
              </w:rPr>
            </w:pPr>
            <w:r w:rsidRPr="00325D1F">
              <w:rPr>
                <w:b/>
                <w:i/>
                <w:lang w:val="en-GB"/>
              </w:rPr>
              <w:t>frameBoundaryOffsetResult</w:t>
            </w:r>
          </w:p>
          <w:p w14:paraId="2147439B" w14:textId="77777777" w:rsidR="005D7B14" w:rsidRPr="00325D1F" w:rsidRDefault="005D7B14" w:rsidP="00F32A8A">
            <w:pPr>
              <w:pStyle w:val="TAL"/>
              <w:rPr>
                <w:lang w:val="en-GB"/>
              </w:rPr>
            </w:pPr>
            <w:r w:rsidRPr="00325D1F">
              <w:rPr>
                <w:lang w:val="en-GB"/>
              </w:rPr>
              <w:t>Indicates the frame boundary difference between the PCell and the E-UTRA cell as an integer value according to TS 38.215 [9].</w:t>
            </w:r>
          </w:p>
        </w:tc>
      </w:tr>
    </w:tbl>
    <w:p w14:paraId="45932818" w14:textId="77777777" w:rsidR="000B4A46" w:rsidRPr="00325D1F" w:rsidRDefault="000B4A46" w:rsidP="000B4A46"/>
    <w:p w14:paraId="3975FD42" w14:textId="77777777" w:rsidR="002C5D28" w:rsidRPr="00325D1F" w:rsidRDefault="002C5D28" w:rsidP="002C5D28">
      <w:pPr>
        <w:pStyle w:val="Heading4"/>
        <w:rPr>
          <w:i/>
          <w:lang w:val="en-GB"/>
        </w:rPr>
      </w:pPr>
      <w:bookmarkStart w:id="1053" w:name="_Toc20426011"/>
      <w:bookmarkStart w:id="1054" w:name="_Toc29321407"/>
      <w:r w:rsidRPr="00325D1F">
        <w:rPr>
          <w:lang w:val="en-GB"/>
        </w:rPr>
        <w:t>–</w:t>
      </w:r>
      <w:r w:rsidRPr="00325D1F">
        <w:rPr>
          <w:lang w:val="en-GB"/>
        </w:rPr>
        <w:tab/>
      </w:r>
      <w:r w:rsidRPr="00325D1F">
        <w:rPr>
          <w:i/>
          <w:lang w:val="en-GB"/>
        </w:rPr>
        <w:t>MeasResults</w:t>
      </w:r>
      <w:bookmarkEnd w:id="1053"/>
      <w:bookmarkEnd w:id="1054"/>
    </w:p>
    <w:p w14:paraId="7E818CF6" w14:textId="77777777" w:rsidR="002C5D28" w:rsidRPr="00325D1F" w:rsidRDefault="002C5D28" w:rsidP="002C5D28">
      <w:r w:rsidRPr="00325D1F">
        <w:t xml:space="preserve">The IE </w:t>
      </w:r>
      <w:r w:rsidRPr="00325D1F">
        <w:rPr>
          <w:i/>
        </w:rPr>
        <w:t>MeasResults</w:t>
      </w:r>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r w:rsidRPr="00325D1F">
        <w:rPr>
          <w:i/>
          <w:lang w:val="en-GB"/>
        </w:rPr>
        <w:t>MeasResults</w:t>
      </w:r>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lastRenderedPageBreak/>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lastRenderedPageBreak/>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r w:rsidRPr="00325D1F">
              <w:rPr>
                <w:i/>
                <w:szCs w:val="22"/>
                <w:lang w:val="en-GB" w:eastAsia="ja-JP"/>
              </w:rPr>
              <w:t xml:space="preserve">MeasResultEUTRA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r w:rsidRPr="00325D1F">
              <w:rPr>
                <w:b/>
                <w:i/>
                <w:szCs w:val="22"/>
                <w:lang w:val="en-GB" w:eastAsia="ja-JP"/>
              </w:rPr>
              <w:t>eutra-P</w:t>
            </w:r>
            <w:r w:rsidR="001C74DD" w:rsidRPr="00325D1F">
              <w:rPr>
                <w:b/>
                <w:i/>
                <w:szCs w:val="22"/>
                <w:lang w:val="en-GB" w:eastAsia="ja-JP"/>
              </w:rPr>
              <w:t>hysCellId</w:t>
            </w:r>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r w:rsidRPr="00325D1F">
              <w:rPr>
                <w:i/>
                <w:lang w:val="en-GB" w:eastAsia="ja-JP"/>
              </w:rPr>
              <w:lastRenderedPageBreak/>
              <w:t xml:space="preserve">MeasResultNR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r w:rsidRPr="00325D1F">
              <w:rPr>
                <w:b/>
                <w:i/>
                <w:lang w:val="en-GB" w:eastAsia="ja-JP"/>
              </w:rPr>
              <w:t>physCellId</w:t>
            </w:r>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r w:rsidRPr="00325D1F">
              <w:rPr>
                <w:b/>
                <w:i/>
                <w:lang w:val="en-GB" w:eastAsia="ja-JP"/>
              </w:rPr>
              <w:t>resultsSSB-Cell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r w:rsidRPr="00325D1F">
              <w:rPr>
                <w:b/>
                <w:i/>
                <w:lang w:val="en-GB" w:eastAsia="ja-JP"/>
              </w:rPr>
              <w:t>resultsSSB-Indexes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r w:rsidRPr="00325D1F">
              <w:rPr>
                <w:b/>
                <w:i/>
                <w:lang w:val="en-GB" w:eastAsia="ja-JP"/>
              </w:rPr>
              <w:t>resultsCSI-RS-Cell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r w:rsidRPr="00325D1F">
              <w:rPr>
                <w:b/>
                <w:i/>
                <w:lang w:val="en-GB" w:eastAsia="ja-JP"/>
              </w:rPr>
              <w:t>resultsCSI-RS-Indexes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r w:rsidRPr="00325D1F">
              <w:rPr>
                <w:b/>
                <w:i/>
                <w:lang w:val="en-GB" w:eastAsia="ja-JP"/>
              </w:rPr>
              <w:t>rsIndexResults</w:t>
            </w:r>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r w:rsidRPr="00325D1F">
              <w:rPr>
                <w:i/>
                <w:lang w:val="en-GB" w:eastAsia="en-GB"/>
              </w:rPr>
              <w:t xml:space="preserve">MeasResults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r w:rsidRPr="00325D1F">
              <w:rPr>
                <w:b/>
                <w:bCs/>
                <w:i/>
                <w:lang w:val="en-GB" w:eastAsia="en-GB"/>
              </w:rPr>
              <w:t>measId</w:t>
            </w:r>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r w:rsidRPr="00325D1F">
              <w:rPr>
                <w:b/>
                <w:bCs/>
                <w:i/>
                <w:lang w:val="en-GB" w:eastAsia="en-GB"/>
              </w:rPr>
              <w:t>measResultCellListSFTD-NR</w:t>
            </w:r>
          </w:p>
          <w:p w14:paraId="281CA0C2" w14:textId="2E57C12E" w:rsidR="001A079E" w:rsidRPr="00325D1F" w:rsidRDefault="001A079E" w:rsidP="001A079E">
            <w:pPr>
              <w:pStyle w:val="TAL"/>
              <w:rPr>
                <w:bCs/>
                <w:lang w:val="en-GB" w:eastAsia="en-GB"/>
              </w:rPr>
            </w:pPr>
            <w:r w:rsidRPr="00325D1F">
              <w:rPr>
                <w:bCs/>
                <w:lang w:val="en-GB" w:eastAsia="en-GB"/>
              </w:rPr>
              <w:t>SFTD measurement results between the PCell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r w:rsidRPr="00325D1F">
              <w:rPr>
                <w:b/>
                <w:bCs/>
                <w:i/>
                <w:lang w:val="en-GB" w:eastAsia="en-GB"/>
              </w:rPr>
              <w:t>measResultEUTRA</w:t>
            </w:r>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r w:rsidRPr="00325D1F">
              <w:rPr>
                <w:b/>
                <w:bCs/>
                <w:i/>
                <w:lang w:val="en-GB" w:eastAsia="en-GB"/>
              </w:rPr>
              <w:t>measResultListEUTRA</w:t>
            </w:r>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r w:rsidRPr="00325D1F">
              <w:rPr>
                <w:b/>
                <w:bCs/>
                <w:i/>
                <w:lang w:val="en-GB" w:eastAsia="en-GB"/>
              </w:rPr>
              <w:t>measResultListNR</w:t>
            </w:r>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r w:rsidRPr="00325D1F">
              <w:rPr>
                <w:b/>
                <w:bCs/>
                <w:i/>
                <w:lang w:val="en-GB" w:eastAsia="en-GB"/>
              </w:rPr>
              <w:t>measResultNR</w:t>
            </w:r>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Measured results of the E-UTRA SCG serving frequencies: the measurement result of PSCell and each SCell,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Measured results of the NR SCG serving frequencies: the measurement result of PSCell and each SCell,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r w:rsidRPr="00325D1F">
              <w:rPr>
                <w:b/>
                <w:bCs/>
                <w:i/>
                <w:lang w:val="en-GB" w:eastAsia="en-GB"/>
              </w:rPr>
              <w:t>measResultServingMOList</w:t>
            </w:r>
          </w:p>
          <w:p w14:paraId="40399669" w14:textId="77777777" w:rsidR="002C5D28" w:rsidRPr="00325D1F" w:rsidRDefault="002C5D28" w:rsidP="00F43D0B">
            <w:pPr>
              <w:pStyle w:val="TAL"/>
              <w:rPr>
                <w:bCs/>
                <w:lang w:val="en-GB" w:eastAsia="en-GB"/>
              </w:rPr>
            </w:pPr>
            <w:r w:rsidRPr="00325D1F">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r w:rsidRPr="00325D1F">
              <w:rPr>
                <w:b/>
                <w:bCs/>
                <w:i/>
                <w:lang w:val="en-GB" w:eastAsia="en-GB"/>
              </w:rPr>
              <w:t>measResultSFTD-EUTRA</w:t>
            </w:r>
          </w:p>
          <w:p w14:paraId="19D5A9A6" w14:textId="77777777" w:rsidR="00A64469" w:rsidRPr="00325D1F" w:rsidRDefault="00A64469" w:rsidP="00F71051">
            <w:pPr>
              <w:pStyle w:val="TAL"/>
              <w:rPr>
                <w:bCs/>
                <w:lang w:val="en-GB" w:eastAsia="en-GB"/>
              </w:rPr>
            </w:pPr>
            <w:r w:rsidRPr="00325D1F">
              <w:rPr>
                <w:bCs/>
                <w:lang w:val="en-GB" w:eastAsia="en-GB"/>
              </w:rPr>
              <w:t>SFTD measurement results between the PCell and the E-UTRA PScell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r w:rsidRPr="00325D1F">
              <w:rPr>
                <w:b/>
                <w:bCs/>
                <w:i/>
                <w:lang w:val="en-GB" w:eastAsia="en-GB"/>
              </w:rPr>
              <w:t>measResultSFTD-NR</w:t>
            </w:r>
          </w:p>
          <w:p w14:paraId="3C612CBB" w14:textId="77777777" w:rsidR="00A64469" w:rsidRPr="00325D1F" w:rsidRDefault="00A64469" w:rsidP="00F71051">
            <w:pPr>
              <w:pStyle w:val="TAL"/>
              <w:rPr>
                <w:b/>
                <w:bCs/>
                <w:i/>
                <w:lang w:val="en-GB" w:eastAsia="en-GB"/>
              </w:rPr>
            </w:pPr>
            <w:r w:rsidRPr="00325D1F">
              <w:rPr>
                <w:bCs/>
                <w:lang w:val="en-GB" w:eastAsia="en-GB"/>
              </w:rPr>
              <w:t>SFTD measurement results between the PCell and the NR PScell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1055" w:name="_Toc20426012"/>
      <w:bookmarkStart w:id="1056" w:name="_Toc29321408"/>
      <w:r w:rsidRPr="00325D1F">
        <w:rPr>
          <w:i/>
          <w:iCs/>
          <w:lang w:val="en-GB"/>
        </w:rPr>
        <w:lastRenderedPageBreak/>
        <w:t>–</w:t>
      </w:r>
      <w:r w:rsidRPr="00325D1F">
        <w:rPr>
          <w:i/>
          <w:iCs/>
          <w:lang w:val="en-GB"/>
        </w:rPr>
        <w:tab/>
      </w:r>
      <w:r w:rsidRPr="00325D1F">
        <w:rPr>
          <w:i/>
          <w:iCs/>
          <w:noProof/>
          <w:lang w:val="en-GB"/>
        </w:rPr>
        <w:t>MeasResult2EUTRA</w:t>
      </w:r>
      <w:bookmarkEnd w:id="1055"/>
      <w:bookmarkEnd w:id="1056"/>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1057" w:name="_Toc20426013"/>
      <w:bookmarkStart w:id="1058" w:name="_Toc29321409"/>
      <w:r w:rsidRPr="00325D1F">
        <w:rPr>
          <w:i/>
          <w:iCs/>
          <w:lang w:val="en-GB"/>
        </w:rPr>
        <w:t>–</w:t>
      </w:r>
      <w:r w:rsidRPr="00325D1F">
        <w:rPr>
          <w:i/>
          <w:iCs/>
          <w:lang w:val="en-GB"/>
        </w:rPr>
        <w:tab/>
      </w:r>
      <w:r w:rsidRPr="00325D1F">
        <w:rPr>
          <w:i/>
          <w:iCs/>
          <w:noProof/>
          <w:lang w:val="en-GB"/>
        </w:rPr>
        <w:t>MeasResult2NR</w:t>
      </w:r>
      <w:bookmarkEnd w:id="1057"/>
      <w:bookmarkEnd w:id="1058"/>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1059" w:name="_Toc20426014"/>
      <w:bookmarkStart w:id="1060" w:name="_Toc29321410"/>
      <w:r w:rsidRPr="00325D1F">
        <w:rPr>
          <w:i/>
          <w:iCs/>
          <w:lang w:val="en-GB"/>
        </w:rPr>
        <w:t>–</w:t>
      </w:r>
      <w:r w:rsidRPr="00325D1F">
        <w:rPr>
          <w:i/>
          <w:iCs/>
          <w:lang w:val="en-GB"/>
        </w:rPr>
        <w:tab/>
      </w:r>
      <w:r w:rsidRPr="00325D1F">
        <w:rPr>
          <w:i/>
          <w:iCs/>
          <w:noProof/>
          <w:lang w:val="en-GB"/>
        </w:rPr>
        <w:t>MeasResultSCG-Failure</w:t>
      </w:r>
      <w:bookmarkEnd w:id="1059"/>
      <w:bookmarkEnd w:id="1060"/>
    </w:p>
    <w:p w14:paraId="4B6700ED" w14:textId="22EA28F2" w:rsidR="002C5D28" w:rsidRPr="00325D1F" w:rsidRDefault="002C5D28" w:rsidP="002C5D28">
      <w:r w:rsidRPr="00325D1F">
        <w:t xml:space="preserve">The IE </w:t>
      </w:r>
      <w:r w:rsidRPr="00325D1F">
        <w:rPr>
          <w:i/>
        </w:rPr>
        <w:t>MeasResultSCG-Failure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r w:rsidRPr="00325D1F">
        <w:rPr>
          <w:bCs/>
          <w:i/>
          <w:iCs/>
          <w:lang w:val="en-GB"/>
        </w:rPr>
        <w:t xml:space="preserve">MeasResultSCG-Failure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lastRenderedPageBreak/>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1061" w:name="_Toc20426015"/>
      <w:bookmarkStart w:id="1062" w:name="_Toc29321411"/>
      <w:r w:rsidRPr="00325D1F">
        <w:rPr>
          <w:lang w:val="en-GB"/>
        </w:rPr>
        <w:t>–</w:t>
      </w:r>
      <w:r w:rsidRPr="00325D1F">
        <w:rPr>
          <w:lang w:val="en-GB"/>
        </w:rPr>
        <w:tab/>
      </w:r>
      <w:r w:rsidRPr="00325D1F">
        <w:rPr>
          <w:i/>
          <w:lang w:val="en-GB"/>
        </w:rPr>
        <w:t>MeasTriggerQuantityEUTRA</w:t>
      </w:r>
      <w:bookmarkEnd w:id="1061"/>
      <w:bookmarkEnd w:id="1062"/>
    </w:p>
    <w:p w14:paraId="54743FF4" w14:textId="77777777" w:rsidR="00906476" w:rsidRPr="00325D1F" w:rsidRDefault="00906476" w:rsidP="00906476">
      <w:r w:rsidRPr="00325D1F">
        <w:t xml:space="preserve">The IE </w:t>
      </w:r>
      <w:r w:rsidRPr="00325D1F">
        <w:rPr>
          <w:i/>
        </w:rPr>
        <w:t>MeasTriggerQuantityEUTRA</w:t>
      </w:r>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r w:rsidRPr="00325D1F">
        <w:rPr>
          <w:i/>
          <w:lang w:val="en-GB"/>
        </w:rPr>
        <w:t>MeasTriggerQuantityEUTRA</w:t>
      </w:r>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325D1F" w:rsidRDefault="00906476" w:rsidP="0096519C">
      <w:pPr>
        <w:pStyle w:val="PL"/>
      </w:pPr>
      <w:r w:rsidRPr="00325D1F">
        <w:t xml:space="preserve">    rsrq                                        RSRQ-RangeEUTRA,</w:t>
      </w:r>
    </w:p>
    <w:p w14:paraId="2EEF3E16" w14:textId="77777777" w:rsidR="00906476" w:rsidRPr="00325D1F" w:rsidRDefault="00906476" w:rsidP="0096519C">
      <w:pPr>
        <w:pStyle w:val="PL"/>
      </w:pPr>
      <w:r w:rsidRPr="00325D1F">
        <w:t xml:space="preserve">    sinr                                        SINR-RangeEUTRA</w:t>
      </w:r>
    </w:p>
    <w:p w14:paraId="2B2DA2C4" w14:textId="77777777" w:rsidR="00906476" w:rsidRPr="00325D1F" w:rsidRDefault="00906476" w:rsidP="0096519C">
      <w:pPr>
        <w:pStyle w:val="PL"/>
      </w:pPr>
      <w:r w:rsidRPr="00325D1F">
        <w:t>}</w:t>
      </w:r>
    </w:p>
    <w:p w14:paraId="10CA0BB4" w14:textId="77777777" w:rsidR="00906476" w:rsidRPr="00325D1F" w:rsidRDefault="00906476" w:rsidP="0096519C">
      <w:pPr>
        <w:pStyle w:val="PL"/>
      </w:pPr>
    </w:p>
    <w:p w14:paraId="322FAB58" w14:textId="77777777" w:rsidR="00906476" w:rsidRPr="00325D1F" w:rsidRDefault="00906476" w:rsidP="0096519C">
      <w:pPr>
        <w:pStyle w:val="PL"/>
      </w:pPr>
      <w:r w:rsidRPr="00325D1F">
        <w:t xml:space="preserve">RSRP-RangeEUTRA ::=                 </w:t>
      </w:r>
      <w:r w:rsidRPr="00777603">
        <w:rPr>
          <w:color w:val="993366"/>
        </w:rPr>
        <w:t>INTEGER</w:t>
      </w:r>
      <w:r w:rsidRPr="00325D1F">
        <w:t xml:space="preserve"> (0..97)</w:t>
      </w:r>
    </w:p>
    <w:p w14:paraId="69CD1639" w14:textId="77777777" w:rsidR="00906476" w:rsidRPr="00325D1F" w:rsidRDefault="00906476" w:rsidP="0096519C">
      <w:pPr>
        <w:pStyle w:val="PL"/>
      </w:pPr>
      <w:r w:rsidRPr="00325D1F">
        <w:t xml:space="preserve">RSRQ-RangeEUTRA ::=                 </w:t>
      </w:r>
      <w:r w:rsidRPr="00777603">
        <w:rPr>
          <w:color w:val="993366"/>
        </w:rPr>
        <w:t>INTEGER</w:t>
      </w:r>
      <w:r w:rsidRPr="00325D1F">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1063" w:name="_Toc20426016"/>
      <w:bookmarkStart w:id="1064" w:name="_Toc29321412"/>
      <w:r w:rsidRPr="00325D1F">
        <w:rPr>
          <w:lang w:val="en-GB"/>
        </w:rPr>
        <w:t>–</w:t>
      </w:r>
      <w:r w:rsidRPr="00325D1F">
        <w:rPr>
          <w:lang w:val="en-GB"/>
        </w:rPr>
        <w:tab/>
      </w:r>
      <w:r w:rsidRPr="00325D1F">
        <w:rPr>
          <w:i/>
          <w:noProof/>
          <w:lang w:val="en-GB"/>
        </w:rPr>
        <w:t>MobilityStateParameters</w:t>
      </w:r>
      <w:bookmarkEnd w:id="1063"/>
      <w:bookmarkEnd w:id="1064"/>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r w:rsidRPr="00325D1F">
        <w:rPr>
          <w:bCs/>
          <w:i/>
          <w:iCs/>
          <w:lang w:val="en-GB"/>
        </w:rPr>
        <w:t xml:space="preserve">MobilityStateParameters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lastRenderedPageBreak/>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n-CellChangeHigh</w:t>
            </w:r>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n-CellChangeMedium</w:t>
            </w:r>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The duration for evaluating criteria to enter mobility states. Corresponds to T</w:t>
            </w:r>
            <w:r w:rsidRPr="00325D1F">
              <w:rPr>
                <w:vertAlign w:val="subscript"/>
                <w:lang w:val="en-GB" w:eastAsia="en-GB"/>
              </w:rPr>
              <w:t>CRmax</w:t>
            </w:r>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t-HystNormal</w:t>
            </w:r>
          </w:p>
          <w:p w14:paraId="50AB92B2" w14:textId="57830AF8" w:rsidR="002C5D28" w:rsidRPr="00325D1F" w:rsidRDefault="002C5D28" w:rsidP="00F43D0B">
            <w:pPr>
              <w:pStyle w:val="TAL"/>
              <w:rPr>
                <w:lang w:val="en-GB" w:eastAsia="en-GB"/>
              </w:rPr>
            </w:pPr>
            <w:r w:rsidRPr="00325D1F">
              <w:rPr>
                <w:lang w:val="en-GB" w:eastAsia="en-GB"/>
              </w:rPr>
              <w:t>The additional duration for evaluating criteria to enter normal mobility state. Corresponds to T</w:t>
            </w:r>
            <w:r w:rsidRPr="00325D1F">
              <w:rPr>
                <w:vertAlign w:val="subscript"/>
                <w:lang w:val="en-GB" w:eastAsia="en-GB"/>
              </w:rPr>
              <w:t>CRmaxHyst</w:t>
            </w:r>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1065" w:name="_Toc20426017"/>
      <w:bookmarkStart w:id="1066" w:name="_Toc29321413"/>
      <w:r w:rsidRPr="00325D1F">
        <w:rPr>
          <w:lang w:val="en-GB"/>
        </w:rPr>
        <w:t>–</w:t>
      </w:r>
      <w:r w:rsidRPr="00325D1F">
        <w:rPr>
          <w:lang w:val="en-GB"/>
        </w:rPr>
        <w:tab/>
      </w:r>
      <w:r w:rsidRPr="00325D1F">
        <w:rPr>
          <w:i/>
          <w:lang w:val="en-GB"/>
        </w:rPr>
        <w:t>MultiFrequencyBandListNR</w:t>
      </w:r>
      <w:bookmarkEnd w:id="1065"/>
      <w:bookmarkEnd w:id="1066"/>
    </w:p>
    <w:p w14:paraId="7E0F31A3" w14:textId="77777777" w:rsidR="002C5D28" w:rsidRPr="00325D1F" w:rsidRDefault="002C5D28" w:rsidP="002C5D28">
      <w:r w:rsidRPr="00325D1F">
        <w:t xml:space="preserve">The IE </w:t>
      </w:r>
      <w:r w:rsidRPr="00325D1F">
        <w:rPr>
          <w:i/>
        </w:rPr>
        <w:t>MultiFrequencyBandListNR</w:t>
      </w:r>
      <w:r w:rsidRPr="00325D1F">
        <w:t xml:space="preserve"> is used to configure a list of one or multiple NR frequency bands.</w:t>
      </w:r>
    </w:p>
    <w:p w14:paraId="27F036BF" w14:textId="77777777" w:rsidR="002C5D28" w:rsidRPr="00325D1F" w:rsidRDefault="002C5D28" w:rsidP="002C5D28">
      <w:pPr>
        <w:pStyle w:val="TH"/>
        <w:rPr>
          <w:lang w:val="en-GB"/>
        </w:rPr>
      </w:pPr>
      <w:r w:rsidRPr="00325D1F">
        <w:rPr>
          <w:i/>
          <w:lang w:val="en-GB"/>
        </w:rPr>
        <w:t>MultiFrequencyBandListNR</w:t>
      </w:r>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1067" w:name="_Toc20426018"/>
      <w:bookmarkStart w:id="1068" w:name="_Toc29321414"/>
      <w:r w:rsidRPr="00325D1F">
        <w:rPr>
          <w:rFonts w:eastAsia="SimSun"/>
          <w:lang w:val="en-GB" w:eastAsia="en-GB"/>
        </w:rPr>
        <w:t>–</w:t>
      </w:r>
      <w:r w:rsidRPr="00325D1F">
        <w:rPr>
          <w:rFonts w:eastAsia="SimSun"/>
          <w:lang w:val="en-GB" w:eastAsia="en-GB"/>
        </w:rPr>
        <w:tab/>
      </w:r>
      <w:r w:rsidRPr="00325D1F">
        <w:rPr>
          <w:rFonts w:eastAsia="SimSun"/>
          <w:i/>
          <w:lang w:val="en-GB" w:eastAsia="en-GB"/>
        </w:rPr>
        <w:t>MultiFrequencyBandListNR-SIB</w:t>
      </w:r>
      <w:bookmarkEnd w:id="1067"/>
      <w:bookmarkEnd w:id="1068"/>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r w:rsidRPr="00325D1F">
        <w:rPr>
          <w:rFonts w:eastAsia="SimSun"/>
          <w:i/>
          <w:lang w:eastAsia="en-GB"/>
        </w:rPr>
        <w:t>MultiFrequencyBandListNR-SIB</w:t>
      </w:r>
      <w:r w:rsidRPr="00325D1F">
        <w:rPr>
          <w:rFonts w:eastAsia="SimSun"/>
          <w:lang w:eastAsia="en-GB"/>
        </w:rPr>
        <w:t xml:space="preserve"> indicates the list of frequency bands, for which cell (re-)selection parameters are common, and a list of </w:t>
      </w:r>
      <w:r w:rsidRPr="00325D1F">
        <w:rPr>
          <w:rFonts w:eastAsia="SimSun"/>
          <w:i/>
        </w:rPr>
        <w:t>additionalPmax</w:t>
      </w:r>
      <w:r w:rsidRPr="00325D1F">
        <w:rPr>
          <w:rFonts w:eastAsia="SimSun"/>
          <w:lang w:eastAsia="en-GB"/>
        </w:rPr>
        <w:t xml:space="preserve"> and </w:t>
      </w:r>
      <w:r w:rsidRPr="00325D1F">
        <w:rPr>
          <w:rFonts w:eastAsia="SimSun"/>
          <w:i/>
          <w:lang w:eastAsia="en-GB"/>
        </w:rPr>
        <w:t>additionalSpectrumEmission.</w:t>
      </w:r>
    </w:p>
    <w:p w14:paraId="54DB7AB5" w14:textId="77777777" w:rsidR="00DA69F2" w:rsidRPr="00325D1F" w:rsidRDefault="00DA69F2" w:rsidP="00DA69F2">
      <w:pPr>
        <w:pStyle w:val="TH"/>
        <w:rPr>
          <w:rFonts w:eastAsia="SimSun"/>
          <w:lang w:val="en-GB" w:eastAsia="en-GB"/>
        </w:rPr>
      </w:pPr>
      <w:r w:rsidRPr="00325D1F">
        <w:rPr>
          <w:rFonts w:eastAsia="SimSun"/>
          <w:i/>
          <w:lang w:val="en-GB" w:eastAsia="en-GB"/>
        </w:rPr>
        <w:t>MultiFrequencyBandListNR-SIB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 xml:space="preserve">NR-MultiBandInfo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r w:rsidRPr="00325D1F">
              <w:rPr>
                <w:b/>
                <w:i/>
                <w:szCs w:val="22"/>
                <w:lang w:val="en-GB" w:eastAsia="ja-JP"/>
              </w:rPr>
              <w:t>freqBandIndicatorNR</w:t>
            </w:r>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nr-NS-PmaxList</w:t>
            </w:r>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r w:rsidRPr="00325D1F">
              <w:rPr>
                <w:i/>
                <w:lang w:val="en-GB"/>
              </w:rPr>
              <w:t>additionalPmax</w:t>
            </w:r>
            <w:r w:rsidRPr="00325D1F">
              <w:rPr>
                <w:szCs w:val="22"/>
                <w:lang w:val="en-GB" w:eastAsia="ja-JP"/>
              </w:rPr>
              <w:t xml:space="preserve"> and </w:t>
            </w:r>
            <w:r w:rsidRPr="00325D1F">
              <w:rPr>
                <w:i/>
                <w:lang w:val="en-GB"/>
              </w:rPr>
              <w:t>additionalSpectrumEmission</w:t>
            </w:r>
            <w:r w:rsidRPr="00325D1F">
              <w:rPr>
                <w:szCs w:val="22"/>
                <w:lang w:val="en-GB" w:eastAsia="ja-JP"/>
              </w:rPr>
              <w:t xml:space="preserve"> values. If the field is absent the UE uses value 0 for the </w:t>
            </w:r>
            <w:r w:rsidRPr="00325D1F">
              <w:rPr>
                <w:i/>
                <w:szCs w:val="22"/>
                <w:lang w:val="en-GB" w:eastAsia="ja-JP"/>
              </w:rPr>
              <w:t>additionalSpectrumEmission</w:t>
            </w:r>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r w:rsidRPr="00325D1F">
              <w:rPr>
                <w:i/>
                <w:szCs w:val="22"/>
                <w:lang w:val="en-GB" w:eastAsia="ja-JP"/>
              </w:rPr>
              <w:t>frequencyInfoDL-SIB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r w:rsidRPr="00325D1F">
              <w:rPr>
                <w:i/>
                <w:szCs w:val="22"/>
                <w:lang w:val="en-GB" w:eastAsia="ja-JP"/>
              </w:rPr>
              <w:t>frequencyInfoUL-SIB</w:t>
            </w:r>
            <w:r w:rsidRPr="00325D1F">
              <w:rPr>
                <w:szCs w:val="22"/>
                <w:lang w:val="en-GB" w:eastAsia="ja-JP"/>
              </w:rPr>
              <w:t xml:space="preserve"> in </w:t>
            </w:r>
            <w:r w:rsidRPr="00325D1F">
              <w:rPr>
                <w:i/>
                <w:szCs w:val="22"/>
                <w:lang w:val="en-GB" w:eastAsia="ja-JP"/>
              </w:rPr>
              <w:t>UplinkConfigCommonSIB</w:t>
            </w:r>
            <w:r w:rsidRPr="00325D1F">
              <w:rPr>
                <w:szCs w:val="22"/>
                <w:lang w:val="en-GB" w:eastAsia="ja-JP"/>
              </w:rPr>
              <w:t xml:space="preserve">, the UE will use the frequency band indicated in </w:t>
            </w:r>
            <w:r w:rsidRPr="00325D1F">
              <w:rPr>
                <w:i/>
                <w:szCs w:val="22"/>
                <w:lang w:val="en-GB" w:eastAsia="ja-JP"/>
              </w:rPr>
              <w:t>frequencyInfoDL-SIB</w:t>
            </w:r>
            <w:r w:rsidRPr="00325D1F">
              <w:rPr>
                <w:szCs w:val="22"/>
                <w:lang w:val="en-GB" w:eastAsia="ja-JP"/>
              </w:rPr>
              <w:t xml:space="preserve"> in </w:t>
            </w:r>
            <w:r w:rsidRPr="00325D1F">
              <w:rPr>
                <w:i/>
                <w:szCs w:val="22"/>
                <w:lang w:val="en-GB" w:eastAsia="ja-JP"/>
              </w:rPr>
              <w:t>DownlinkConfigCommonSIB</w:t>
            </w:r>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1069" w:name="_Toc20426019"/>
      <w:bookmarkStart w:id="1070" w:name="_Toc29321415"/>
      <w:r w:rsidRPr="00325D1F">
        <w:rPr>
          <w:lang w:val="en-GB"/>
        </w:rPr>
        <w:t>–</w:t>
      </w:r>
      <w:r w:rsidRPr="00325D1F">
        <w:rPr>
          <w:lang w:val="en-GB"/>
        </w:rPr>
        <w:tab/>
      </w:r>
      <w:r w:rsidRPr="00325D1F">
        <w:rPr>
          <w:i/>
          <w:noProof/>
          <w:lang w:val="en-GB" w:eastAsia="ko-KR"/>
        </w:rPr>
        <w:t>NextHopChainingCount</w:t>
      </w:r>
      <w:bookmarkEnd w:id="1069"/>
      <w:bookmarkEnd w:id="1070"/>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r w:rsidRPr="00325D1F">
        <w:rPr>
          <w:i/>
          <w:lang w:val="en-GB"/>
        </w:rPr>
        <w:t xml:space="preserve">NextHopChainingCount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1071" w:name="_Toc20426020"/>
      <w:bookmarkStart w:id="1072" w:name="_Toc29321416"/>
      <w:r w:rsidRPr="00325D1F">
        <w:rPr>
          <w:lang w:val="en-GB"/>
        </w:rPr>
        <w:t>–</w:t>
      </w:r>
      <w:r w:rsidRPr="00325D1F">
        <w:rPr>
          <w:lang w:val="en-GB"/>
        </w:rPr>
        <w:tab/>
      </w:r>
      <w:r w:rsidRPr="00325D1F">
        <w:rPr>
          <w:i/>
          <w:lang w:val="en-GB"/>
        </w:rPr>
        <w:t>NG-5G-S-TMSI</w:t>
      </w:r>
      <w:bookmarkEnd w:id="1071"/>
      <w:bookmarkEnd w:id="1072"/>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lastRenderedPageBreak/>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1073" w:name="_Toc20426021"/>
      <w:bookmarkStart w:id="1074" w:name="_Toc29321417"/>
      <w:r w:rsidRPr="00325D1F">
        <w:rPr>
          <w:lang w:val="en-GB"/>
        </w:rPr>
        <w:t>–</w:t>
      </w:r>
      <w:r w:rsidRPr="00325D1F">
        <w:rPr>
          <w:lang w:val="en-GB"/>
        </w:rPr>
        <w:tab/>
      </w:r>
      <w:r w:rsidRPr="00325D1F">
        <w:rPr>
          <w:i/>
          <w:lang w:val="en-GB"/>
        </w:rPr>
        <w:t>NR-NS-PmaxList</w:t>
      </w:r>
      <w:bookmarkEnd w:id="1073"/>
      <w:bookmarkEnd w:id="1074"/>
    </w:p>
    <w:p w14:paraId="1DCFCB59" w14:textId="72F5524D" w:rsidR="00DA69F2" w:rsidRPr="00325D1F" w:rsidRDefault="00DA69F2" w:rsidP="00DA69F2">
      <w:r w:rsidRPr="00325D1F">
        <w:t xml:space="preserve">The IE </w:t>
      </w:r>
      <w:r w:rsidRPr="00325D1F">
        <w:rPr>
          <w:i/>
        </w:rPr>
        <w:t>NR-NS-PmaxList</w:t>
      </w:r>
      <w:r w:rsidRPr="00325D1F">
        <w:t xml:space="preserve"> is used to configure a list of </w:t>
      </w:r>
      <w:r w:rsidRPr="00325D1F">
        <w:rPr>
          <w:i/>
        </w:rPr>
        <w:t>additionalPmax</w:t>
      </w:r>
      <w:r w:rsidRPr="00325D1F">
        <w:t xml:space="preserve"> and </w:t>
      </w:r>
      <w:r w:rsidRPr="00325D1F">
        <w:rPr>
          <w:i/>
        </w:rPr>
        <w:t>additionalSpectrumEmission</w:t>
      </w:r>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NR-NS-PmaxList</w:t>
      </w:r>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1075" w:name="_Toc20426022"/>
      <w:bookmarkStart w:id="1076" w:name="_Toc29321418"/>
      <w:r w:rsidRPr="00325D1F">
        <w:rPr>
          <w:lang w:val="en-GB"/>
        </w:rPr>
        <w:t>–</w:t>
      </w:r>
      <w:r w:rsidRPr="00325D1F">
        <w:rPr>
          <w:lang w:val="en-GB"/>
        </w:rPr>
        <w:tab/>
      </w:r>
      <w:r w:rsidRPr="00325D1F">
        <w:rPr>
          <w:i/>
          <w:lang w:val="en-GB"/>
        </w:rPr>
        <w:t>NZP-CSI-RS-Resource</w:t>
      </w:r>
      <w:bookmarkEnd w:id="1075"/>
      <w:bookmarkEnd w:id="1076"/>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lastRenderedPageBreak/>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CSI-ResourceConfig</w:t>
            </w:r>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r w:rsidRPr="00325D1F">
              <w:rPr>
                <w:b/>
                <w:i/>
                <w:szCs w:val="22"/>
                <w:lang w:val="en-GB" w:eastAsia="ja-JP"/>
              </w:rPr>
              <w:t>powerControlOffset</w:t>
            </w:r>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r w:rsidRPr="00325D1F">
              <w:rPr>
                <w:b/>
                <w:i/>
                <w:szCs w:val="22"/>
                <w:lang w:val="en-GB" w:eastAsia="ja-JP"/>
              </w:rPr>
              <w:t>powerControlOffsetSS</w:t>
            </w:r>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r w:rsidRPr="00325D1F">
              <w:rPr>
                <w:b/>
                <w:i/>
                <w:szCs w:val="22"/>
                <w:lang w:val="en-GB" w:eastAsia="ja-JP"/>
              </w:rPr>
              <w:t>qcl-InfoPeriodicCSI-RS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r w:rsidRPr="00325D1F">
              <w:rPr>
                <w:b/>
                <w:i/>
                <w:szCs w:val="22"/>
                <w:lang w:val="en-GB" w:eastAsia="ja-JP"/>
              </w:rPr>
              <w:t>scramblingID</w:t>
            </w:r>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1077" w:name="_Hlk513554385"/>
            <w:bookmarkStart w:id="1078" w:name="_Hlk513554637"/>
            <w:r w:rsidRPr="00325D1F">
              <w:rPr>
                <w:noProof/>
                <w:szCs w:val="22"/>
                <w:lang w:val="en-GB" w:eastAsia="ja-JP"/>
              </w:rPr>
              <w:t xml:space="preserve">The field is optionally present, Need M, </w:t>
            </w:r>
            <w:bookmarkEnd w:id="1077"/>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1078"/>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1079" w:name="_Toc20426023"/>
      <w:bookmarkStart w:id="1080" w:name="_Toc29321419"/>
      <w:r w:rsidRPr="00325D1F">
        <w:rPr>
          <w:lang w:val="en-GB"/>
        </w:rPr>
        <w:t>–</w:t>
      </w:r>
      <w:r w:rsidRPr="00325D1F">
        <w:rPr>
          <w:lang w:val="en-GB"/>
        </w:rPr>
        <w:tab/>
      </w:r>
      <w:r w:rsidRPr="00325D1F">
        <w:rPr>
          <w:i/>
          <w:lang w:val="en-GB"/>
        </w:rPr>
        <w:t>NZP-CSI-RS-ResourceId</w:t>
      </w:r>
      <w:bookmarkEnd w:id="1079"/>
      <w:bookmarkEnd w:id="1080"/>
    </w:p>
    <w:p w14:paraId="73915D88" w14:textId="77777777" w:rsidR="002C5D28" w:rsidRPr="00325D1F" w:rsidRDefault="002C5D28" w:rsidP="002C5D28">
      <w:r w:rsidRPr="00325D1F">
        <w:t xml:space="preserve">The IE </w:t>
      </w:r>
      <w:r w:rsidRPr="00325D1F">
        <w:rPr>
          <w:i/>
        </w:rPr>
        <w:t>NZP-CSI-RS-ResourceId</w:t>
      </w:r>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NZP-CSI-RS-ResourceId</w:t>
      </w:r>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lastRenderedPageBreak/>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1081" w:name="_Toc20426024"/>
      <w:bookmarkStart w:id="1082" w:name="_Toc29321420"/>
      <w:r w:rsidRPr="00325D1F">
        <w:rPr>
          <w:lang w:val="en-GB"/>
        </w:rPr>
        <w:t>–</w:t>
      </w:r>
      <w:r w:rsidRPr="00325D1F">
        <w:rPr>
          <w:lang w:val="en-GB"/>
        </w:rPr>
        <w:tab/>
      </w:r>
      <w:r w:rsidRPr="00325D1F">
        <w:rPr>
          <w:i/>
          <w:lang w:val="en-GB"/>
        </w:rPr>
        <w:t>NZP-CSI-RS-ResourceSet</w:t>
      </w:r>
      <w:bookmarkEnd w:id="1081"/>
      <w:bookmarkEnd w:id="1082"/>
    </w:p>
    <w:p w14:paraId="56B00E7A" w14:textId="77777777" w:rsidR="00F95F2F" w:rsidRPr="00325D1F" w:rsidRDefault="002C5D28" w:rsidP="002C5D28">
      <w:r w:rsidRPr="00325D1F">
        <w:t xml:space="preserve">The IE </w:t>
      </w:r>
      <w:r w:rsidRPr="00325D1F">
        <w:rPr>
          <w:i/>
        </w:rPr>
        <w:t>NZP-CSI-RS-ResourceSet</w:t>
      </w:r>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NZP-CSI-RS-ResourceSet</w:t>
      </w:r>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 xml:space="preserve">NZP-CSI-RS-ResourceSet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r w:rsidRPr="00325D1F">
              <w:rPr>
                <w:b/>
                <w:i/>
                <w:szCs w:val="22"/>
                <w:lang w:val="en-GB" w:eastAsia="ja-JP"/>
              </w:rPr>
              <w:t>aperiodicTriggeringOffset</w:t>
            </w:r>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r w:rsidRPr="00325D1F">
              <w:rPr>
                <w:b/>
                <w:i/>
                <w:szCs w:val="22"/>
                <w:lang w:val="en-GB" w:eastAsia="ja-JP"/>
              </w:rPr>
              <w:t>nzp-CSI-RS-Resources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CSI-ReportCo</w:t>
            </w:r>
            <w:r w:rsidR="007A2DA2" w:rsidRPr="00325D1F">
              <w:rPr>
                <w:i/>
                <w:szCs w:val="22"/>
                <w:lang w:val="en-GB" w:eastAsia="ja-JP"/>
              </w:rPr>
              <w:t>nfig</w:t>
            </w:r>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r w:rsidRPr="00325D1F">
              <w:rPr>
                <w:b/>
                <w:i/>
                <w:szCs w:val="22"/>
                <w:lang w:val="en-GB" w:eastAsia="ja-JP"/>
              </w:rPr>
              <w:t>trs-Info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1083" w:name="_Toc20426025"/>
      <w:bookmarkStart w:id="1084" w:name="_Toc29321421"/>
      <w:r w:rsidRPr="00325D1F">
        <w:rPr>
          <w:lang w:val="en-GB"/>
        </w:rPr>
        <w:t>–</w:t>
      </w:r>
      <w:r w:rsidRPr="00325D1F">
        <w:rPr>
          <w:lang w:val="en-GB"/>
        </w:rPr>
        <w:tab/>
      </w:r>
      <w:r w:rsidRPr="00325D1F">
        <w:rPr>
          <w:i/>
          <w:lang w:val="en-GB"/>
        </w:rPr>
        <w:t>NZP-CSI-RS-ResourceSetId</w:t>
      </w:r>
      <w:bookmarkEnd w:id="1083"/>
      <w:bookmarkEnd w:id="1084"/>
    </w:p>
    <w:p w14:paraId="5629DF22" w14:textId="77777777" w:rsidR="002C5D28" w:rsidRPr="00325D1F" w:rsidRDefault="002C5D28" w:rsidP="002C5D28">
      <w:r w:rsidRPr="00325D1F">
        <w:t xml:space="preserve">The IE </w:t>
      </w:r>
      <w:r w:rsidRPr="00325D1F">
        <w:rPr>
          <w:i/>
        </w:rPr>
        <w:t>NZP-CSI-RS-ResourceSetId</w:t>
      </w:r>
      <w:r w:rsidRPr="00325D1F">
        <w:t xml:space="preserve"> is used to identify one </w:t>
      </w:r>
      <w:r w:rsidRPr="00325D1F">
        <w:rPr>
          <w:i/>
        </w:rPr>
        <w:t>NZP-CSI-RS-ResourceSet</w:t>
      </w:r>
      <w:r w:rsidRPr="00325D1F">
        <w:t>.</w:t>
      </w:r>
    </w:p>
    <w:p w14:paraId="1F61FAD0" w14:textId="77777777" w:rsidR="002C5D28" w:rsidRPr="00325D1F" w:rsidRDefault="002C5D28" w:rsidP="002C5D28">
      <w:pPr>
        <w:pStyle w:val="TH"/>
        <w:rPr>
          <w:lang w:val="en-GB"/>
        </w:rPr>
      </w:pPr>
      <w:r w:rsidRPr="00325D1F">
        <w:rPr>
          <w:i/>
          <w:lang w:val="en-GB"/>
        </w:rPr>
        <w:lastRenderedPageBreak/>
        <w:t>NZP-CSI-RS-ResourceSetId</w:t>
      </w:r>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1085" w:name="_Toc20426026"/>
      <w:bookmarkStart w:id="1086" w:name="_Toc29321422"/>
      <w:r w:rsidRPr="00325D1F">
        <w:rPr>
          <w:lang w:val="en-GB"/>
        </w:rPr>
        <w:t>–</w:t>
      </w:r>
      <w:r w:rsidRPr="00325D1F">
        <w:rPr>
          <w:lang w:val="en-GB"/>
        </w:rPr>
        <w:tab/>
      </w:r>
      <w:r w:rsidRPr="00325D1F">
        <w:rPr>
          <w:i/>
          <w:noProof/>
          <w:lang w:val="en-GB"/>
        </w:rPr>
        <w:t>P-Max</w:t>
      </w:r>
      <w:bookmarkEnd w:id="1085"/>
      <w:bookmarkEnd w:id="1086"/>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r w:rsidR="00E83B92" w:rsidRPr="00325D1F">
        <w:rPr>
          <w:i/>
        </w:rPr>
        <w:t>Pcompensation</w:t>
      </w:r>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1087" w:name="_Toc20426027"/>
      <w:bookmarkStart w:id="1088"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1087"/>
      <w:bookmarkEnd w:id="1088"/>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1089" w:name="_Toc20426028"/>
      <w:bookmarkStart w:id="1090" w:name="_Toc29321424"/>
      <w:r w:rsidRPr="00325D1F">
        <w:rPr>
          <w:rFonts w:eastAsia="MS Mincho"/>
          <w:lang w:val="en-GB"/>
        </w:rPr>
        <w:lastRenderedPageBreak/>
        <w:t>–</w:t>
      </w:r>
      <w:r w:rsidRPr="00325D1F">
        <w:rPr>
          <w:rFonts w:eastAsia="MS Mincho"/>
          <w:lang w:val="en-GB"/>
        </w:rPr>
        <w:tab/>
      </w:r>
      <w:r w:rsidRPr="00325D1F">
        <w:rPr>
          <w:rFonts w:eastAsia="MS Mincho"/>
          <w:i/>
          <w:lang w:val="en-GB"/>
        </w:rPr>
        <w:t>PCI-Range</w:t>
      </w:r>
      <w:bookmarkEnd w:id="1089"/>
      <w:bookmarkEnd w:id="1090"/>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1091" w:name="_Toc20426029"/>
      <w:bookmarkStart w:id="1092" w:name="_Toc29321425"/>
      <w:r w:rsidRPr="00325D1F">
        <w:rPr>
          <w:rFonts w:eastAsia="MS Mincho"/>
          <w:lang w:val="en-GB"/>
        </w:rPr>
        <w:t>–</w:t>
      </w:r>
      <w:r w:rsidRPr="00325D1F">
        <w:rPr>
          <w:rFonts w:eastAsia="MS Mincho"/>
          <w:lang w:val="en-GB"/>
        </w:rPr>
        <w:tab/>
      </w:r>
      <w:r w:rsidRPr="00325D1F">
        <w:rPr>
          <w:rFonts w:eastAsia="MS Mincho"/>
          <w:i/>
          <w:lang w:val="en-GB"/>
        </w:rPr>
        <w:t>PCI-RangeElement</w:t>
      </w:r>
      <w:bookmarkEnd w:id="1091"/>
      <w:bookmarkEnd w:id="1092"/>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PCI-RangeElement</w:t>
      </w:r>
      <w:r w:rsidRPr="00325D1F">
        <w:rPr>
          <w:rFonts w:eastAsia="MS Mincho"/>
        </w:rPr>
        <w:t xml:space="preserve"> is used to define a PCI-Range as part of a list (e.g. AddMod list).</w:t>
      </w:r>
    </w:p>
    <w:p w14:paraId="33E640F0" w14:textId="77777777" w:rsidR="002C5D28" w:rsidRPr="00325D1F" w:rsidRDefault="002C5D28" w:rsidP="002C5D28">
      <w:pPr>
        <w:pStyle w:val="TH"/>
        <w:rPr>
          <w:rFonts w:eastAsia="MS Mincho"/>
          <w:lang w:val="en-GB"/>
        </w:rPr>
      </w:pPr>
      <w:r w:rsidRPr="00325D1F">
        <w:rPr>
          <w:rFonts w:eastAsia="MS Mincho"/>
          <w:i/>
          <w:lang w:val="en-GB"/>
        </w:rPr>
        <w:t>PCI-RangeElement</w:t>
      </w:r>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PCI-RangeElement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r w:rsidRPr="00325D1F">
              <w:rPr>
                <w:b/>
                <w:i/>
                <w:szCs w:val="22"/>
                <w:lang w:val="en-GB" w:eastAsia="ja-JP"/>
              </w:rPr>
              <w:t>pci-Range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1093" w:name="_Toc20426030"/>
      <w:bookmarkStart w:id="1094" w:name="_Toc29321426"/>
      <w:r w:rsidRPr="00325D1F">
        <w:rPr>
          <w:rFonts w:eastAsia="MS Mincho"/>
          <w:lang w:val="en-GB"/>
        </w:rPr>
        <w:t>–</w:t>
      </w:r>
      <w:r w:rsidRPr="00325D1F">
        <w:rPr>
          <w:rFonts w:eastAsia="MS Mincho"/>
          <w:lang w:val="en-GB"/>
        </w:rPr>
        <w:tab/>
      </w:r>
      <w:r w:rsidRPr="00325D1F">
        <w:rPr>
          <w:rFonts w:eastAsia="MS Mincho"/>
          <w:i/>
          <w:lang w:val="en-GB"/>
        </w:rPr>
        <w:t>PCI-RangeIndex</w:t>
      </w:r>
      <w:bookmarkEnd w:id="1093"/>
      <w:bookmarkEnd w:id="1094"/>
    </w:p>
    <w:p w14:paraId="27EEFE1A" w14:textId="77777777" w:rsidR="002C5D28" w:rsidRPr="00325D1F" w:rsidRDefault="002C5D28" w:rsidP="002C5D28">
      <w:pPr>
        <w:rPr>
          <w:rFonts w:eastAsia="MS Mincho"/>
        </w:rPr>
      </w:pPr>
      <w:r w:rsidRPr="00325D1F">
        <w:t>The IE PCI-RangeIndex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PCI-RangeIndex</w:t>
      </w:r>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1095" w:name="_Toc20426031"/>
      <w:bookmarkStart w:id="1096" w:name="_Toc29321427"/>
      <w:r w:rsidRPr="00325D1F">
        <w:rPr>
          <w:rFonts w:eastAsia="MS Mincho"/>
          <w:lang w:val="en-GB"/>
        </w:rPr>
        <w:t>–</w:t>
      </w:r>
      <w:r w:rsidRPr="00325D1F">
        <w:rPr>
          <w:rFonts w:eastAsia="MS Mincho"/>
          <w:lang w:val="en-GB"/>
        </w:rPr>
        <w:tab/>
      </w:r>
      <w:r w:rsidRPr="00325D1F">
        <w:rPr>
          <w:rFonts w:eastAsia="MS Mincho"/>
          <w:i/>
          <w:lang w:val="en-GB"/>
        </w:rPr>
        <w:t>PCI-RangeIndexList</w:t>
      </w:r>
      <w:bookmarkEnd w:id="1095"/>
      <w:bookmarkEnd w:id="1096"/>
    </w:p>
    <w:p w14:paraId="0D89B7A0" w14:textId="77777777" w:rsidR="002C5D28" w:rsidRPr="00325D1F" w:rsidRDefault="002C5D28" w:rsidP="002C5D28">
      <w:pPr>
        <w:rPr>
          <w:rFonts w:eastAsia="MS Mincho"/>
        </w:rPr>
      </w:pPr>
      <w:r w:rsidRPr="00325D1F">
        <w:t xml:space="preserve">The IE </w:t>
      </w:r>
      <w:r w:rsidRPr="00325D1F">
        <w:rPr>
          <w:i/>
        </w:rPr>
        <w:t>PCI-RangeIndexList</w:t>
      </w:r>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PCI-RangeIndexList</w:t>
      </w:r>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1097" w:name="_Toc20426032"/>
      <w:bookmarkStart w:id="1098" w:name="_Toc29321428"/>
      <w:r w:rsidRPr="00325D1F">
        <w:rPr>
          <w:lang w:val="en-GB"/>
        </w:rPr>
        <w:t>–</w:t>
      </w:r>
      <w:r w:rsidRPr="00325D1F">
        <w:rPr>
          <w:lang w:val="en-GB"/>
        </w:rPr>
        <w:tab/>
      </w:r>
      <w:r w:rsidRPr="00325D1F">
        <w:rPr>
          <w:i/>
          <w:lang w:val="en-GB"/>
        </w:rPr>
        <w:t>PDCCH-Config</w:t>
      </w:r>
      <w:bookmarkEnd w:id="1097"/>
      <w:bookmarkEnd w:id="1098"/>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r w:rsidR="000B1F8F" w:rsidRPr="00325D1F">
        <w:rPr>
          <w:i/>
        </w:rPr>
        <w:t>searchSpacesToAddModList</w:t>
      </w:r>
      <w:r w:rsidR="000B1F8F" w:rsidRPr="00325D1F">
        <w:t xml:space="preserve"> and </w:t>
      </w:r>
      <w:r w:rsidR="000B1F8F" w:rsidRPr="00325D1F">
        <w:rPr>
          <w:i/>
        </w:rPr>
        <w:t>searchSpace</w:t>
      </w:r>
      <w:r w:rsidR="00475608" w:rsidRPr="00325D1F">
        <w:rPr>
          <w:i/>
        </w:rPr>
        <w:t>s</w:t>
      </w:r>
      <w:r w:rsidR="000B1F8F" w:rsidRPr="00325D1F">
        <w:rPr>
          <w:i/>
        </w:rPr>
        <w:t>ToReleaseList</w:t>
      </w:r>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lastRenderedPageBreak/>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77777777" w:rsidR="002C5D28" w:rsidRPr="00325D1F" w:rsidRDefault="002C5D28" w:rsidP="0096519C">
      <w:pPr>
        <w:pStyle w:val="PL"/>
      </w:pPr>
      <w:r w:rsidRPr="00325D1F">
        <w:t xml:space="preserve">    ...</w:t>
      </w:r>
    </w:p>
    <w:p w14:paraId="677EB36C" w14:textId="77777777" w:rsidR="002C5D28" w:rsidRPr="00325D1F" w:rsidRDefault="002C5D28" w:rsidP="0096519C">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r w:rsidRPr="00325D1F">
              <w:rPr>
                <w:b/>
                <w:i/>
                <w:szCs w:val="22"/>
                <w:lang w:val="en-GB" w:eastAsia="ja-JP"/>
              </w:rPr>
              <w:t>controlResourceSetToAddModList</w:t>
            </w:r>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r w:rsidR="007164C6" w:rsidRPr="00325D1F">
              <w:rPr>
                <w:i/>
                <w:szCs w:val="22"/>
                <w:lang w:val="en-GB" w:eastAsia="ja-JP"/>
              </w:rPr>
              <w:t>ControlResourceSetId</w:t>
            </w:r>
            <w:r w:rsidR="007164C6" w:rsidRPr="00325D1F">
              <w:rPr>
                <w:szCs w:val="22"/>
                <w:lang w:val="en-GB" w:eastAsia="ja-JP"/>
              </w:rPr>
              <w:t xml:space="preserve"> as used for </w:t>
            </w:r>
            <w:r w:rsidR="007164C6" w:rsidRPr="00325D1F">
              <w:rPr>
                <w:i/>
                <w:szCs w:val="22"/>
                <w:lang w:val="en-GB" w:eastAsia="ja-JP"/>
              </w:rPr>
              <w:t>commonControlResourceSet</w:t>
            </w:r>
            <w:r w:rsidR="007164C6" w:rsidRPr="00325D1F">
              <w:rPr>
                <w:szCs w:val="22"/>
                <w:lang w:val="en-GB" w:eastAsia="ja-JP"/>
              </w:rPr>
              <w:t xml:space="preserve"> configured via </w:t>
            </w:r>
            <w:r w:rsidR="007164C6" w:rsidRPr="00325D1F">
              <w:rPr>
                <w:i/>
                <w:szCs w:val="22"/>
                <w:lang w:val="en-GB" w:eastAsia="ja-JP"/>
              </w:rPr>
              <w:t>PDCCH-ConfigCommon</w:t>
            </w:r>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r w:rsidR="007164C6" w:rsidRPr="00325D1F">
              <w:rPr>
                <w:i/>
                <w:szCs w:val="22"/>
                <w:lang w:val="en-GB" w:eastAsia="ja-JP"/>
              </w:rPr>
              <w:t>servingCellConfigCommon</w:t>
            </w:r>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r w:rsidRPr="00325D1F">
              <w:rPr>
                <w:b/>
                <w:i/>
                <w:szCs w:val="22"/>
                <w:lang w:val="en-GB" w:eastAsia="ja-JP"/>
              </w:rPr>
              <w:t>downlinkPreemption</w:t>
            </w:r>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preemption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r w:rsidRPr="00325D1F">
              <w:rPr>
                <w:b/>
                <w:i/>
                <w:szCs w:val="22"/>
                <w:lang w:val="en-GB" w:eastAsia="ja-JP"/>
              </w:rPr>
              <w:t>searchSpacesToAddModList</w:t>
            </w:r>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r w:rsidRPr="00325D1F">
              <w:rPr>
                <w:b/>
                <w:i/>
                <w:szCs w:val="22"/>
                <w:lang w:val="en-GB" w:eastAsia="ja-JP"/>
              </w:rPr>
              <w:t>tpc-PUCCH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r w:rsidRPr="00325D1F">
              <w:rPr>
                <w:b/>
                <w:i/>
                <w:szCs w:val="22"/>
                <w:lang w:val="en-GB" w:eastAsia="ja-JP"/>
              </w:rPr>
              <w:t>tpc-PUSCH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r w:rsidRPr="00325D1F">
              <w:rPr>
                <w:b/>
                <w:i/>
                <w:szCs w:val="22"/>
                <w:lang w:val="en-GB" w:eastAsia="ja-JP"/>
              </w:rPr>
              <w:t>tpc-SRS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1099" w:name="_Toc20426033"/>
      <w:bookmarkStart w:id="1100" w:name="_Toc29321429"/>
      <w:r w:rsidRPr="00325D1F">
        <w:rPr>
          <w:lang w:val="en-GB"/>
        </w:rPr>
        <w:t>–</w:t>
      </w:r>
      <w:r w:rsidRPr="00325D1F">
        <w:rPr>
          <w:lang w:val="en-GB"/>
        </w:rPr>
        <w:tab/>
      </w:r>
      <w:r w:rsidRPr="00325D1F">
        <w:rPr>
          <w:i/>
          <w:lang w:val="en-GB"/>
        </w:rPr>
        <w:t>PDCCH-ConfigCommon</w:t>
      </w:r>
      <w:bookmarkEnd w:id="1099"/>
      <w:bookmarkEnd w:id="1100"/>
    </w:p>
    <w:p w14:paraId="78D7B476" w14:textId="77777777" w:rsidR="002C5D28" w:rsidRPr="00325D1F" w:rsidRDefault="002C5D28" w:rsidP="002C5D28">
      <w:r w:rsidRPr="00325D1F">
        <w:t xml:space="preserve">The IE </w:t>
      </w:r>
      <w:r w:rsidRPr="00325D1F">
        <w:rPr>
          <w:i/>
        </w:rPr>
        <w:t>PDCCH-ConfigCommon</w:t>
      </w:r>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PDCCH-ConfigCommon</w:t>
      </w:r>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lastRenderedPageBreak/>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PDCCH-ConfigCommon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commonControlResourceSet</w:t>
            </w:r>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r w:rsidRPr="00325D1F">
              <w:rPr>
                <w:rFonts w:eastAsia="SimSun"/>
                <w:i/>
                <w:szCs w:val="22"/>
                <w:lang w:val="en-GB" w:eastAsia="ja-JP"/>
              </w:rPr>
              <w:t>ControlResourceSetId</w:t>
            </w:r>
            <w:r w:rsidRPr="00325D1F">
              <w:rPr>
                <w:rFonts w:eastAsia="SimSun"/>
                <w:szCs w:val="22"/>
                <w:lang w:val="en-GB" w:eastAsia="ja-JP"/>
              </w:rPr>
              <w:t xml:space="preserve"> other than 0 for this </w:t>
            </w:r>
            <w:r w:rsidRPr="00325D1F">
              <w:rPr>
                <w:rFonts w:eastAsia="SimSun"/>
                <w:i/>
                <w:szCs w:val="22"/>
                <w:lang w:val="en-GB" w:eastAsia="ja-JP"/>
              </w:rPr>
              <w:t>ControlResourceSet</w:t>
            </w:r>
            <w:r w:rsidRPr="00325D1F">
              <w:rPr>
                <w:rFonts w:eastAsia="SimSun"/>
                <w:szCs w:val="22"/>
                <w:lang w:val="en-GB" w:eastAsia="ja-JP"/>
              </w:rPr>
              <w:t>.</w:t>
            </w:r>
            <w:r w:rsidR="00940E87" w:rsidRPr="00325D1F">
              <w:rPr>
                <w:rFonts w:eastAsia="SimSun"/>
                <w:szCs w:val="22"/>
                <w:lang w:val="en-GB" w:eastAsia="ja-JP"/>
              </w:rPr>
              <w:t xml:space="preserve"> The network configures the </w:t>
            </w:r>
            <w:r w:rsidR="00940E87" w:rsidRPr="00325D1F">
              <w:rPr>
                <w:rFonts w:eastAsia="SimSun"/>
                <w:i/>
                <w:szCs w:val="22"/>
                <w:lang w:val="en-GB" w:eastAsia="ja-JP"/>
              </w:rPr>
              <w:t>commonControlResourceSet</w:t>
            </w:r>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commonSearchSpaceList</w:t>
            </w:r>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r w:rsidRPr="00325D1F">
              <w:rPr>
                <w:rFonts w:eastAsia="SimSun"/>
                <w:i/>
                <w:szCs w:val="22"/>
                <w:lang w:val="en-GB" w:eastAsia="ja-JP"/>
              </w:rPr>
              <w:t>SearchSpaceId</w:t>
            </w:r>
            <w:r w:rsidRPr="00325D1F">
              <w:rPr>
                <w:rFonts w:eastAsia="SimSun"/>
                <w:szCs w:val="22"/>
                <w:lang w:val="en-GB" w:eastAsia="ja-JP"/>
              </w:rPr>
              <w:t>s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r w:rsidR="00653901" w:rsidRPr="00325D1F">
              <w:rPr>
                <w:rFonts w:cs="Arial"/>
                <w:i/>
                <w:szCs w:val="18"/>
                <w:lang w:val="en-GB"/>
              </w:rPr>
              <w:t xml:space="preserve">SearchSpace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controlResourceSetZero</w:t>
            </w:r>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r w:rsidRPr="00325D1F">
              <w:rPr>
                <w:rFonts w:eastAsia="SimSun"/>
                <w:i/>
                <w:lang w:val="en-GB"/>
              </w:rPr>
              <w:t>controlResourceSetZero</w:t>
            </w:r>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r w:rsidRPr="00325D1F">
              <w:rPr>
                <w:b/>
                <w:i/>
                <w:lang w:val="en-GB" w:eastAsia="ja-JP"/>
              </w:rPr>
              <w:t>firstPDCCH-MonitoringOccasionOfPO</w:t>
            </w:r>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pagingSearchSpace</w:t>
            </w:r>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ra-SearchSpace</w:t>
            </w:r>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searchSpaceOtherSystemInformation</w:t>
            </w:r>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PCell,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searchSpaceZero</w:t>
            </w:r>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r w:rsidRPr="00325D1F">
              <w:rPr>
                <w:rFonts w:eastAsia="SimSun"/>
                <w:i/>
                <w:lang w:val="en-GB"/>
              </w:rPr>
              <w:t>searchSpaceZero</w:t>
            </w:r>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InitialBWP-Only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PDCCH-ConfigCommon</w:t>
            </w:r>
            <w:r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PDCCH-ConfigCommon</w:t>
            </w:r>
            <w:r w:rsidR="00184936"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r w:rsidRPr="00325D1F">
              <w:rPr>
                <w:rFonts w:eastAsia="SimSun"/>
                <w:i/>
                <w:lang w:val="en-GB"/>
              </w:rPr>
              <w:t>OtherBWP</w:t>
            </w:r>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r w:rsidRPr="00325D1F">
              <w:rPr>
                <w:rFonts w:eastAsia="SimSun"/>
                <w:i/>
                <w:lang w:val="en-GB"/>
              </w:rPr>
              <w:t>pagingSearchSpace</w:t>
            </w:r>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1101" w:name="_Toc20426034"/>
      <w:bookmarkStart w:id="1102" w:name="_Toc29321430"/>
      <w:r w:rsidRPr="00325D1F">
        <w:rPr>
          <w:lang w:val="en-GB"/>
        </w:rPr>
        <w:t>–</w:t>
      </w:r>
      <w:r w:rsidRPr="00325D1F">
        <w:rPr>
          <w:lang w:val="en-GB"/>
        </w:rPr>
        <w:tab/>
      </w:r>
      <w:r w:rsidRPr="00325D1F">
        <w:rPr>
          <w:i/>
          <w:lang w:val="en-GB"/>
        </w:rPr>
        <w:t>PDCCH-ConfigSIB1</w:t>
      </w:r>
      <w:bookmarkEnd w:id="1101"/>
      <w:bookmarkEnd w:id="1102"/>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lastRenderedPageBreak/>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r w:rsidRPr="00325D1F">
              <w:rPr>
                <w:b/>
                <w:i/>
                <w:szCs w:val="22"/>
                <w:lang w:val="en-GB" w:eastAsia="ja-JP"/>
              </w:rPr>
              <w:t>controlResourceSetZero</w:t>
            </w:r>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ControlResourceSet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r w:rsidRPr="00325D1F">
              <w:rPr>
                <w:b/>
                <w:i/>
                <w:szCs w:val="22"/>
                <w:lang w:val="en-GB" w:eastAsia="ja-JP"/>
              </w:rPr>
              <w:t>searchSpaceZero</w:t>
            </w:r>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1103" w:name="_Toc20426035"/>
      <w:bookmarkStart w:id="1104" w:name="_Toc29321431"/>
      <w:r w:rsidRPr="00325D1F">
        <w:rPr>
          <w:rFonts w:eastAsia="SimSun"/>
          <w:lang w:val="en-GB"/>
        </w:rPr>
        <w:t>–</w:t>
      </w:r>
      <w:r w:rsidRPr="00325D1F">
        <w:rPr>
          <w:rFonts w:eastAsia="SimSun"/>
          <w:lang w:val="en-GB"/>
        </w:rPr>
        <w:tab/>
      </w:r>
      <w:r w:rsidRPr="00325D1F">
        <w:rPr>
          <w:rFonts w:eastAsia="SimSun"/>
          <w:i/>
          <w:lang w:val="en-GB"/>
        </w:rPr>
        <w:t>PDCCH-ServingCellConfig</w:t>
      </w:r>
      <w:bookmarkEnd w:id="1103"/>
      <w:bookmarkEnd w:id="1104"/>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PDCCH-ServingCellConfig</w:t>
      </w:r>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PDCCH-ServingCellConfig</w:t>
      </w:r>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PDCCH-ServingCellConfig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slotFormatIndicator</w:t>
            </w:r>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1105" w:name="_Toc20426036"/>
      <w:bookmarkStart w:id="1106" w:name="_Toc29321432"/>
      <w:r w:rsidRPr="00325D1F">
        <w:rPr>
          <w:rFonts w:eastAsia="SimSun"/>
          <w:lang w:val="en-GB"/>
        </w:rPr>
        <w:t>–</w:t>
      </w:r>
      <w:r w:rsidRPr="00325D1F">
        <w:rPr>
          <w:rFonts w:eastAsia="SimSun"/>
          <w:lang w:val="en-GB"/>
        </w:rPr>
        <w:tab/>
      </w:r>
      <w:r w:rsidRPr="00325D1F">
        <w:rPr>
          <w:rFonts w:eastAsia="SimSun"/>
          <w:i/>
          <w:lang w:val="en-GB"/>
        </w:rPr>
        <w:t>PDCP-Config</w:t>
      </w:r>
      <w:bookmarkEnd w:id="1105"/>
      <w:bookmarkEnd w:id="1106"/>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lastRenderedPageBreak/>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1107"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lastRenderedPageBreak/>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325D1F" w:rsidRDefault="002C5D28" w:rsidP="0096519C">
      <w:pPr>
        <w:pStyle w:val="PL"/>
      </w:pPr>
      <w:r w:rsidRPr="00325D1F">
        <w:t xml:space="preserve">                                    ms3000, spare28, spare27, spare26, spare25, spare24,</w:t>
      </w:r>
    </w:p>
    <w:p w14:paraId="6FA2DAA2" w14:textId="77777777" w:rsidR="002C5D28" w:rsidRPr="00325D1F" w:rsidRDefault="002C5D28" w:rsidP="0096519C">
      <w:pPr>
        <w:pStyle w:val="PL"/>
      </w:pPr>
      <w:r w:rsidRPr="00325D1F">
        <w:t xml:space="preserve">                                    spare23, spare22, spare21, spare20,</w:t>
      </w:r>
    </w:p>
    <w:p w14:paraId="55AA777B" w14:textId="77777777" w:rsidR="002C5D28" w:rsidRPr="00325D1F" w:rsidRDefault="002C5D28" w:rsidP="0096519C">
      <w:pPr>
        <w:pStyle w:val="PL"/>
      </w:pPr>
      <w:r w:rsidRPr="00325D1F">
        <w:t xml:space="preserve">                                    spare19, spare18, spare17, spare16, spare15, spare14,</w:t>
      </w:r>
    </w:p>
    <w:p w14:paraId="07B682A1" w14:textId="77777777" w:rsidR="002C5D28" w:rsidRPr="00325D1F" w:rsidRDefault="002C5D28" w:rsidP="0096519C">
      <w:pPr>
        <w:pStyle w:val="PL"/>
      </w:pPr>
      <w:r w:rsidRPr="00325D1F">
        <w:t xml:space="preserve">                                    spare13, spare12, spare11, spare10, spare09,</w:t>
      </w:r>
    </w:p>
    <w:p w14:paraId="7FBDFEE6" w14:textId="77777777" w:rsidR="002C5D28" w:rsidRPr="00325D1F" w:rsidRDefault="002C5D28" w:rsidP="0096519C">
      <w:pPr>
        <w:pStyle w:val="PL"/>
      </w:pPr>
      <w:r w:rsidRPr="00325D1F">
        <w:t xml:space="preserve">                                    spare08, spare07, spare06, spare05, spare04, spare03,</w:t>
      </w:r>
    </w:p>
    <w:p w14:paraId="36E8C866" w14:textId="3930F450" w:rsidR="002C5D28" w:rsidRPr="005D6EB4" w:rsidRDefault="002C5D28" w:rsidP="0096519C">
      <w:pPr>
        <w:pStyle w:val="PL"/>
        <w:rPr>
          <w:color w:val="808080"/>
        </w:rPr>
      </w:pPr>
      <w:r w:rsidRPr="00325D1F">
        <w:t xml:space="preserve">                                    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1107"/>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lastRenderedPageBreak/>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r w:rsidRPr="00325D1F">
              <w:rPr>
                <w:b/>
                <w:i/>
                <w:lang w:val="en-GB" w:eastAsia="ja-JP"/>
              </w:rPr>
              <w:t>cipheringDisabled</w:t>
            </w:r>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r w:rsidRPr="00325D1F">
              <w:rPr>
                <w:b/>
                <w:bCs/>
                <w:i/>
                <w:lang w:val="en-GB" w:eastAsia="en-GB"/>
              </w:rPr>
              <w:t>discardTimer</w:t>
            </w:r>
          </w:p>
          <w:p w14:paraId="0BA7DD55" w14:textId="21FCAADA" w:rsidR="002C5D28" w:rsidRPr="00325D1F" w:rsidRDefault="002C5D28" w:rsidP="00F43D0B">
            <w:pPr>
              <w:pStyle w:val="TAL"/>
              <w:rPr>
                <w:b/>
                <w:bCs/>
                <w:i/>
                <w:lang w:val="en-GB" w:eastAsia="en-GB"/>
              </w:rPr>
            </w:pPr>
            <w:r w:rsidRPr="00325D1F">
              <w:rPr>
                <w:lang w:val="en-GB" w:eastAsia="en-GB"/>
              </w:rPr>
              <w:t xml:space="preserve">Value in ms of </w:t>
            </w:r>
            <w:r w:rsidRPr="00325D1F">
              <w:rPr>
                <w:i/>
                <w:lang w:val="en-GB" w:eastAsia="en-GB"/>
              </w:rPr>
              <w:t xml:space="preserve">discardTimer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0 ms,</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0 ms and so on.</w:t>
            </w:r>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r w:rsidRPr="00325D1F">
              <w:rPr>
                <w:b/>
                <w:i/>
                <w:lang w:val="en-GB" w:eastAsia="en-GB"/>
              </w:rPr>
              <w:t>drb-ContinueROHC</w:t>
            </w:r>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r w:rsidRPr="00325D1F">
              <w:rPr>
                <w:rFonts w:cs="Arial"/>
                <w:i/>
                <w:lang w:val="en-GB" w:eastAsia="ja-JP"/>
              </w:rPr>
              <w:t>fullConfig</w:t>
            </w:r>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r w:rsidRPr="00325D1F">
              <w:rPr>
                <w:b/>
                <w:i/>
                <w:lang w:val="en-GB" w:eastAsia="en-GB"/>
              </w:rPr>
              <w:t>headerCompression</w:t>
            </w:r>
          </w:p>
          <w:p w14:paraId="4D9D2DD1" w14:textId="13BED3A4" w:rsidR="002C5D28" w:rsidRPr="00325D1F" w:rsidRDefault="002C5D28" w:rsidP="00F43D0B">
            <w:pPr>
              <w:pStyle w:val="TAL"/>
              <w:rPr>
                <w:lang w:val="en-GB" w:eastAsia="zh-CN"/>
              </w:rPr>
            </w:pPr>
            <w:r w:rsidRPr="00325D1F">
              <w:rPr>
                <w:lang w:val="en-GB" w:eastAsia="zh-CN"/>
              </w:rPr>
              <w:t xml:space="preserve">If rohc is configured, the UE shall apply the configured ROHC profile(s) in both uplink and downlink. If </w:t>
            </w:r>
            <w:r w:rsidRPr="00325D1F">
              <w:rPr>
                <w:i/>
                <w:lang w:val="en-GB" w:eastAsia="zh-CN"/>
              </w:rPr>
              <w:t>uplinkOnlyROHC</w:t>
            </w:r>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r w:rsidRPr="00325D1F">
              <w:rPr>
                <w:i/>
                <w:lang w:val="en-GB" w:eastAsia="ja-JP"/>
              </w:rPr>
              <w:t>headerCompression</w:t>
            </w:r>
            <w:r w:rsidRPr="00325D1F">
              <w:rPr>
                <w:lang w:val="en-GB" w:eastAsia="ja-JP"/>
              </w:rPr>
              <w:t xml:space="preserve"> only upon reconfiguration involving PDCP re-establishment. Network configures </w:t>
            </w:r>
            <w:r w:rsidRPr="00325D1F">
              <w:rPr>
                <w:i/>
                <w:lang w:val="en-GB" w:eastAsia="ja-JP"/>
              </w:rPr>
              <w:t>headerCompression</w:t>
            </w:r>
            <w:r w:rsidRPr="00325D1F">
              <w:rPr>
                <w:lang w:val="en-GB" w:eastAsia="ja-JP"/>
              </w:rPr>
              <w:t xml:space="preserve"> to </w:t>
            </w:r>
            <w:r w:rsidRPr="00325D1F">
              <w:rPr>
                <w:i/>
                <w:lang w:val="en-GB" w:eastAsia="ja-JP"/>
              </w:rPr>
              <w:t>notUsed</w:t>
            </w:r>
            <w:r w:rsidRPr="00325D1F">
              <w:rPr>
                <w:lang w:val="en-GB" w:eastAsia="ja-JP"/>
              </w:rPr>
              <w:t xml:space="preserve"> when </w:t>
            </w:r>
            <w:r w:rsidRPr="00325D1F">
              <w:rPr>
                <w:i/>
                <w:lang w:val="en-GB" w:eastAsia="ja-JP"/>
              </w:rPr>
              <w:t>outOfOrderDelivery</w:t>
            </w:r>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r w:rsidRPr="00325D1F">
              <w:rPr>
                <w:b/>
                <w:bCs/>
                <w:i/>
                <w:lang w:val="en-GB" w:eastAsia="en-GB"/>
              </w:rPr>
              <w:t>integrityProtection</w:t>
            </w:r>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r w:rsidRPr="00325D1F">
              <w:rPr>
                <w:b/>
                <w:bCs/>
                <w:i/>
                <w:lang w:val="en-GB" w:eastAsia="en-GB"/>
              </w:rPr>
              <w:t>maxCID</w:t>
            </w:r>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r w:rsidRPr="00325D1F">
              <w:rPr>
                <w:i/>
                <w:lang w:val="en-GB" w:eastAsia="en-GB"/>
              </w:rPr>
              <w:t>maxNumberROHC-ContextSessions</w:t>
            </w:r>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r w:rsidRPr="00325D1F">
              <w:rPr>
                <w:b/>
                <w:bCs/>
                <w:i/>
                <w:lang w:val="en-GB" w:eastAsia="en-GB"/>
              </w:rPr>
              <w:t>moreThanOneRLC</w:t>
            </w:r>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r w:rsidRPr="00325D1F">
              <w:rPr>
                <w:b/>
                <w:bCs/>
                <w:i/>
                <w:lang w:val="en-GB" w:eastAsia="en-GB"/>
              </w:rPr>
              <w:t>outOfOrderDelivery</w:t>
            </w:r>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r w:rsidRPr="00325D1F">
              <w:rPr>
                <w:i/>
                <w:lang w:val="en-GB" w:eastAsia="ko-KR"/>
              </w:rPr>
              <w:t>outOfOrderDelivery</w:t>
            </w:r>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1108" w:name="_Hlk515270963"/>
            <w:r w:rsidRPr="00325D1F">
              <w:rPr>
                <w:b/>
                <w:bCs/>
                <w:i/>
                <w:lang w:val="en-GB" w:eastAsia="en-GB"/>
              </w:rPr>
              <w:t>pdcp-</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Yu Mincho"/>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1108"/>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r w:rsidRPr="00325D1F">
              <w:rPr>
                <w:b/>
                <w:bCs/>
                <w:i/>
                <w:lang w:val="en-GB" w:eastAsia="en-GB"/>
              </w:rPr>
              <w:t>pdcp-SN-SizeDL</w:t>
            </w:r>
          </w:p>
          <w:p w14:paraId="7AC05877" w14:textId="197F535A"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r w:rsidRPr="00325D1F">
              <w:rPr>
                <w:b/>
                <w:bCs/>
                <w:i/>
                <w:lang w:val="en-GB" w:eastAsia="en-GB"/>
              </w:rPr>
              <w:t>pdcp-SN-SizeUL</w:t>
            </w:r>
          </w:p>
          <w:p w14:paraId="526459B2" w14:textId="44AD57B2"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r w:rsidRPr="00325D1F">
              <w:rPr>
                <w:b/>
                <w:i/>
                <w:iCs/>
                <w:lang w:val="en-GB" w:eastAsia="en-GB"/>
              </w:rPr>
              <w:t>primaryPath</w:t>
            </w:r>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25D1F">
              <w:rPr>
                <w:i/>
                <w:iCs/>
                <w:lang w:val="en-GB" w:eastAsia="en-GB"/>
              </w:rPr>
              <w:t>cellGroup</w:t>
            </w:r>
            <w:r w:rsidRPr="00325D1F">
              <w:rPr>
                <w:iCs/>
                <w:lang w:val="en-GB" w:eastAsia="en-GB"/>
              </w:rPr>
              <w:t xml:space="preserve"> for split bearers using logical channels in different cell groups. The NW indicates </w:t>
            </w:r>
            <w:r w:rsidRPr="00325D1F">
              <w:rPr>
                <w:i/>
                <w:iCs/>
                <w:lang w:val="en-GB" w:eastAsia="en-GB"/>
              </w:rPr>
              <w:t>logicalChannel</w:t>
            </w:r>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r w:rsidRPr="00325D1F">
              <w:rPr>
                <w:b/>
                <w:i/>
                <w:lang w:val="en-GB" w:eastAsia="ja-JP"/>
              </w:rPr>
              <w:t>statusReportRequired</w:t>
            </w:r>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t>t-Reordering</w:t>
            </w:r>
          </w:p>
          <w:p w14:paraId="2E17A3C9" w14:textId="77777777" w:rsidR="002C5D28" w:rsidRPr="00325D1F" w:rsidRDefault="002C5D28" w:rsidP="00F43D0B">
            <w:pPr>
              <w:pStyle w:val="TAL"/>
              <w:rPr>
                <w:bCs/>
                <w:lang w:val="en-GB" w:eastAsia="en-GB"/>
              </w:rPr>
            </w:pPr>
            <w:r w:rsidRPr="00325D1F">
              <w:rPr>
                <w:bCs/>
                <w:lang w:val="en-GB" w:eastAsia="en-GB"/>
              </w:rPr>
              <w:t xml:space="preserve">Value in ms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r w:rsidRPr="00325D1F">
              <w:rPr>
                <w:bCs/>
                <w:lang w:val="en-GB" w:eastAsia="en-GB"/>
              </w:rPr>
              <w:t xml:space="preserve">ms, and so on.  When the field is absent the UE applies the value </w:t>
            </w:r>
            <w:r w:rsidRPr="00325D1F">
              <w:rPr>
                <w:bCs/>
                <w:i/>
                <w:lang w:val="en-GB" w:eastAsia="en-GB"/>
              </w:rPr>
              <w:t>infinity</w:t>
            </w:r>
            <w:r w:rsidRPr="00325D1F">
              <w:rPr>
                <w:bCs/>
                <w:lang w:val="en-GB" w:eastAsia="en-GB"/>
              </w:rPr>
              <w:t>.</w:t>
            </w:r>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lastRenderedPageBreak/>
              <w:t>ul-DataSplitThreshold</w:t>
            </w:r>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r w:rsidRPr="00325D1F">
              <w:rPr>
                <w:bCs/>
                <w:i/>
                <w:lang w:val="en-GB" w:eastAsia="en-GB"/>
              </w:rPr>
              <w:t>splitDRB-withUL-Both-MCG-SCG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r w:rsidRPr="00325D1F">
              <w:rPr>
                <w:i/>
                <w:lang w:val="en-GB" w:eastAsia="ja-JP"/>
              </w:rPr>
              <w:t>MoreThanOneRLC</w:t>
            </w:r>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r w:rsidRPr="00325D1F">
              <w:rPr>
                <w:i/>
                <w:lang w:val="en-GB" w:eastAsia="ja-JP"/>
              </w:rPr>
              <w:t>Rlc-AM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r w:rsidRPr="00325D1F">
              <w:rPr>
                <w:i/>
                <w:lang w:val="en-GB" w:eastAsia="ja-JP"/>
              </w:rPr>
              <w:t>SplitBearer</w:t>
            </w:r>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1109" w:name="_Toc20426037"/>
      <w:bookmarkStart w:id="1110" w:name="_Toc29321433"/>
      <w:r w:rsidRPr="00325D1F">
        <w:rPr>
          <w:lang w:val="en-GB"/>
        </w:rPr>
        <w:t>–</w:t>
      </w:r>
      <w:r w:rsidRPr="00325D1F">
        <w:rPr>
          <w:lang w:val="en-GB"/>
        </w:rPr>
        <w:tab/>
      </w:r>
      <w:bookmarkStart w:id="1111" w:name="_Hlk513471280"/>
      <w:r w:rsidRPr="00325D1F">
        <w:rPr>
          <w:i/>
          <w:lang w:val="en-GB"/>
        </w:rPr>
        <w:t>PDSCH-Config</w:t>
      </w:r>
      <w:bookmarkEnd w:id="1109"/>
      <w:bookmarkEnd w:id="1110"/>
      <w:bookmarkEnd w:id="1111"/>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2055178F" w14:textId="77777777" w:rsidR="002C5D28" w:rsidRPr="00325D1F" w:rsidRDefault="002C5D28" w:rsidP="0096519C">
      <w:pPr>
        <w:pStyle w:val="PL"/>
      </w:pPr>
      <w:r w:rsidRPr="00325D1F">
        <w:t xml:space="preserve">    ...</w:t>
      </w:r>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Pr="00325D1F" w:rsidRDefault="002C5D28"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aperiodic-ZP-CSI-RS-ResourceSetsToAddModList</w:t>
            </w:r>
          </w:p>
          <w:p w14:paraId="6CE5B800" w14:textId="77777777" w:rsidR="002C5D28" w:rsidRPr="00325D1F" w:rsidRDefault="002C5D28" w:rsidP="00E53190">
            <w:pPr>
              <w:pStyle w:val="TAL"/>
              <w:rPr>
                <w:szCs w:val="22"/>
                <w:lang w:val="en-GB" w:eastAsia="ja-JP"/>
              </w:rPr>
            </w:pPr>
            <w:r w:rsidRPr="00325D1F">
              <w:rPr>
                <w:szCs w:val="22"/>
                <w:lang w:val="en-GB" w:eastAsia="ja-JP"/>
              </w:rPr>
              <w:t>A</w:t>
            </w:r>
            <w:r w:rsidRPr="00325D1F">
              <w:rPr>
                <w:lang w:val="en-GB" w:eastAsia="ja-JP"/>
              </w:rPr>
              <w:t>ddMod/Release</w:t>
            </w:r>
            <w:r w:rsidRPr="00325D1F">
              <w:rPr>
                <w:szCs w:val="22"/>
                <w:lang w:val="en-GB" w:eastAsia="ja-JP"/>
              </w:rPr>
              <w:t xml:space="preserve"> lists </w:t>
            </w:r>
            <w:r w:rsidRPr="00325D1F">
              <w:rPr>
                <w:lang w:val="en-GB" w:eastAsia="ja-JP"/>
              </w:rPr>
              <w:t xml:space="preserve">for configuring aperiodically triggered zero-power CSI-RS resource </w:t>
            </w:r>
            <w:r w:rsidRPr="00325D1F">
              <w:rPr>
                <w:szCs w:val="22"/>
                <w:lang w:val="en-GB" w:eastAsia="ja-JP"/>
              </w:rPr>
              <w:t xml:space="preserve">sets. Each set contains a </w:t>
            </w:r>
            <w:r w:rsidRPr="00325D1F">
              <w:rPr>
                <w:i/>
                <w:lang w:val="en-GB" w:eastAsia="ja-JP"/>
              </w:rPr>
              <w:t>ZP-CSI-RS-ResourceSetId</w:t>
            </w:r>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r w:rsidRPr="00325D1F">
              <w:rPr>
                <w:i/>
                <w:szCs w:val="22"/>
                <w:lang w:val="en-GB" w:eastAsia="ja-JP"/>
              </w:rPr>
              <w:t>zp-CSI-RS-ResourceToAddModList</w:t>
            </w:r>
            <w:r w:rsidRPr="00325D1F">
              <w:rPr>
                <w:szCs w:val="22"/>
                <w:lang w:val="en-GB" w:eastAsia="ja-JP"/>
              </w:rPr>
              <w:t xml:space="preserve">). The network configures the UE with at most 3 aperiodic </w:t>
            </w:r>
            <w:r w:rsidRPr="00325D1F">
              <w:rPr>
                <w:i/>
                <w:szCs w:val="22"/>
                <w:lang w:val="en-GB" w:eastAsia="ja-JP"/>
              </w:rPr>
              <w:t>ZP-CSI-RS-ResourceSets</w:t>
            </w:r>
            <w:r w:rsidRPr="00325D1F">
              <w:rPr>
                <w:szCs w:val="22"/>
                <w:lang w:val="en-GB" w:eastAsia="ja-JP"/>
              </w:rPr>
              <w:t xml:space="preserve"> and it uses only the </w:t>
            </w:r>
            <w:r w:rsidRPr="00325D1F">
              <w:rPr>
                <w:i/>
                <w:szCs w:val="22"/>
                <w:lang w:val="en-GB" w:eastAsia="ja-JP"/>
              </w:rPr>
              <w:t>ZP-CSI-RS-ResourceSetId</w:t>
            </w:r>
            <w:r w:rsidRPr="00325D1F">
              <w:rPr>
                <w:szCs w:val="22"/>
                <w:lang w:val="en-GB" w:eastAsia="ja-JP"/>
              </w:rPr>
              <w:t xml:space="preserve"> 1 to 3. The network triggers a set by indicating its </w:t>
            </w:r>
            <w:r w:rsidRPr="00325D1F">
              <w:rPr>
                <w:i/>
                <w:szCs w:val="22"/>
                <w:lang w:val="en-GB" w:eastAsia="ja-JP"/>
              </w:rPr>
              <w:t>ZP-CSI-RS-ResourceSetId</w:t>
            </w:r>
            <w:r w:rsidRPr="00325D1F">
              <w:rPr>
                <w:szCs w:val="22"/>
                <w:lang w:val="en-GB" w:eastAsia="ja-JP"/>
              </w:rPr>
              <w:t xml:space="preserve"> in the DCI payload. The DCI codepoint '01' triggers the resource set with </w:t>
            </w:r>
            <w:r w:rsidRPr="00325D1F">
              <w:rPr>
                <w:i/>
                <w:szCs w:val="22"/>
                <w:lang w:val="en-GB" w:eastAsia="ja-JP"/>
              </w:rPr>
              <w:t>ZP-CSI-RS-ResourceSetId</w:t>
            </w:r>
            <w:r w:rsidRPr="00325D1F">
              <w:rPr>
                <w:szCs w:val="22"/>
                <w:lang w:val="en-GB" w:eastAsia="ja-JP"/>
              </w:rPr>
              <w:t xml:space="preserve"> 1, the DCI codepoint '10' triggers the resource set with </w:t>
            </w:r>
            <w:r w:rsidRPr="00325D1F">
              <w:rPr>
                <w:i/>
                <w:szCs w:val="22"/>
                <w:lang w:val="en-GB" w:eastAsia="ja-JP"/>
              </w:rPr>
              <w:t>ZP-CSI-RS-ResourceSetId 2</w:t>
            </w:r>
            <w:r w:rsidRPr="00325D1F">
              <w:rPr>
                <w:szCs w:val="22"/>
                <w:lang w:val="en-GB" w:eastAsia="ja-JP"/>
              </w:rPr>
              <w:t xml:space="preserve">, and the DCI codepoint '11' triggers the resource set with </w:t>
            </w:r>
            <w:r w:rsidRPr="00325D1F">
              <w:rPr>
                <w:i/>
                <w:szCs w:val="22"/>
                <w:lang w:val="en-GB" w:eastAsia="ja-JP"/>
              </w:rPr>
              <w:t>ZP-CSI-RS-ResourceSetId</w:t>
            </w:r>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r w:rsidRPr="00325D1F">
              <w:rPr>
                <w:b/>
                <w:i/>
                <w:szCs w:val="22"/>
                <w:lang w:val="en-GB" w:eastAsia="ja-JP"/>
              </w:rPr>
              <w:t>dataScramblingIdentityPDSCH</w:t>
            </w:r>
          </w:p>
          <w:p w14:paraId="689D472F"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initialize data scrambling (c_init)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r w:rsidRPr="00325D1F">
              <w:rPr>
                <w:b/>
                <w:i/>
                <w:szCs w:val="22"/>
                <w:lang w:val="en-GB" w:eastAsia="ja-JP"/>
              </w:rPr>
              <w:t>dmrs-DownlinkForPDSCH-MappingTypeA</w:t>
            </w:r>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r w:rsidRPr="00325D1F">
              <w:rPr>
                <w:b/>
                <w:i/>
                <w:szCs w:val="22"/>
                <w:lang w:val="en-GB" w:eastAsia="ja-JP"/>
              </w:rPr>
              <w:t>dmrs-DownlinkForPDSCH-MappingTypeB</w:t>
            </w:r>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r w:rsidRPr="00325D1F">
              <w:rPr>
                <w:b/>
                <w:i/>
                <w:szCs w:val="22"/>
                <w:lang w:val="en-GB" w:eastAsia="ja-JP"/>
              </w:rPr>
              <w:t>maxNrofCodeWordsScheduledByDCI</w:t>
            </w:r>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r w:rsidRPr="00325D1F">
              <w:rPr>
                <w:b/>
                <w:i/>
                <w:szCs w:val="22"/>
                <w:lang w:val="en-GB" w:eastAsia="ja-JP"/>
              </w:rPr>
              <w:t>mcs-Table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r w:rsidRPr="00325D1F">
              <w:rPr>
                <w:b/>
                <w:i/>
                <w:szCs w:val="22"/>
                <w:lang w:val="en-GB" w:eastAsia="ja-JP"/>
              </w:rPr>
              <w:t>pdsch-AggregationFactor</w:t>
            </w:r>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r w:rsidRPr="00325D1F">
              <w:rPr>
                <w:b/>
                <w:i/>
                <w:szCs w:val="22"/>
                <w:lang w:val="en-GB" w:eastAsia="ja-JP"/>
              </w:rPr>
              <w:t>pdsch-TimeDomainAllocationList</w:t>
            </w:r>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r w:rsidRPr="00325D1F">
              <w:rPr>
                <w:b/>
                <w:i/>
                <w:szCs w:val="22"/>
                <w:lang w:val="en-GB" w:eastAsia="ja-JP"/>
              </w:rPr>
              <w:t>prb-BundlingType</w:t>
            </w:r>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r w:rsidRPr="00325D1F">
              <w:rPr>
                <w:i/>
                <w:szCs w:val="22"/>
                <w:lang w:val="en-GB" w:eastAsia="ja-JP"/>
              </w:rPr>
              <w:t>bundleSize(Set)</w:t>
            </w:r>
            <w:r w:rsidRPr="00325D1F">
              <w:rPr>
                <w:szCs w:val="22"/>
                <w:lang w:val="en-GB" w:eastAsia="ja-JP"/>
              </w:rPr>
              <w:t xml:space="preserve"> setting depending on </w:t>
            </w:r>
            <w:r w:rsidRPr="00325D1F">
              <w:rPr>
                <w:i/>
                <w:szCs w:val="22"/>
                <w:lang w:val="en-GB" w:eastAsia="ja-JP"/>
              </w:rPr>
              <w:t>vrb-ToPRB-Interleaver</w:t>
            </w:r>
            <w:r w:rsidRPr="00325D1F">
              <w:rPr>
                <w:szCs w:val="22"/>
                <w:lang w:val="en-GB" w:eastAsia="ja-JP"/>
              </w:rPr>
              <w:t xml:space="preserve"> and </w:t>
            </w:r>
            <w:r w:rsidRPr="00325D1F">
              <w:rPr>
                <w:i/>
                <w:szCs w:val="22"/>
                <w:lang w:val="en-GB" w:eastAsia="ja-JP"/>
              </w:rPr>
              <w:t>rbg-Size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r w:rsidRPr="00325D1F">
              <w:rPr>
                <w:i/>
                <w:szCs w:val="22"/>
                <w:lang w:val="en-GB" w:eastAsia="ja-JP"/>
              </w:rPr>
              <w:t>bundleSize(Set)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p-ZP-CSI-RS-ResourceSet</w:t>
            </w:r>
          </w:p>
          <w:p w14:paraId="1A69CC15" w14:textId="77777777" w:rsidR="002C5D28" w:rsidRPr="00325D1F" w:rsidRDefault="002C5D28" w:rsidP="00F43D0B">
            <w:pPr>
              <w:pStyle w:val="TAL"/>
              <w:rPr>
                <w:b/>
                <w:i/>
                <w:szCs w:val="22"/>
                <w:lang w:val="en-GB" w:eastAsia="ja-JP"/>
              </w:rPr>
            </w:pPr>
            <w:r w:rsidRPr="00325D1F">
              <w:rPr>
                <w:szCs w:val="22"/>
                <w:lang w:val="en-GB" w:eastAsia="ja-JP"/>
              </w:rPr>
              <w:t>A set of periodically occurring ZP-CSI-RS-Resources (the actual resources are defined in the zp-CSI-RS-ResourceToAddModList). The network uses the ZP-CSI-RS-ResourceSetId=0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r w:rsidRPr="00325D1F">
              <w:rPr>
                <w:b/>
                <w:i/>
                <w:szCs w:val="22"/>
                <w:lang w:val="en-GB" w:eastAsia="ja-JP"/>
              </w:rPr>
              <w:t>rbg-Size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r w:rsidRPr="00325D1F">
              <w:rPr>
                <w:b/>
                <w:i/>
                <w:szCs w:val="22"/>
                <w:lang w:val="en-GB" w:eastAsia="ja-JP"/>
              </w:rPr>
              <w:lastRenderedPageBreak/>
              <w:t>sp-ZP-CSI-RS-ResourceSetsToAddModList</w:t>
            </w:r>
          </w:p>
          <w:p w14:paraId="0627A884" w14:textId="77777777" w:rsidR="002C5D28" w:rsidRPr="00325D1F" w:rsidRDefault="002C5D28" w:rsidP="00E53190">
            <w:pPr>
              <w:pStyle w:val="TAL"/>
              <w:rPr>
                <w:b/>
                <w:i/>
                <w:szCs w:val="22"/>
                <w:lang w:val="en-GB" w:eastAsia="ja-JP"/>
              </w:rPr>
            </w:pPr>
            <w:r w:rsidRPr="00325D1F">
              <w:rPr>
                <w:lang w:val="en-GB" w:eastAsia="ja-JP"/>
              </w:rPr>
              <w:t xml:space="preserve">AddMod/Release lists for configuring semi-persistent zero-power CSI-RS resource sets. Each set contains a </w:t>
            </w:r>
            <w:r w:rsidRPr="00325D1F">
              <w:rPr>
                <w:i/>
                <w:iCs/>
                <w:lang w:val="en-GB" w:eastAsia="ja-JP"/>
              </w:rPr>
              <w:t>ZP-CSI-RS-ResourceSetId</w:t>
            </w:r>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r w:rsidRPr="00325D1F">
              <w:rPr>
                <w:i/>
                <w:iCs/>
                <w:lang w:val="en-GB" w:eastAsia="ja-JP"/>
              </w:rPr>
              <w:t>zp-CSI-RS-ResourceToAddModList</w:t>
            </w:r>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r w:rsidRPr="00325D1F">
              <w:rPr>
                <w:b/>
                <w:i/>
                <w:szCs w:val="22"/>
                <w:lang w:val="en-GB" w:eastAsia="ja-JP"/>
              </w:rPr>
              <w:t>tci-StatesToAddModList</w:t>
            </w:r>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r w:rsidRPr="00325D1F">
              <w:rPr>
                <w:b/>
                <w:i/>
                <w:szCs w:val="22"/>
                <w:lang w:val="en-GB" w:eastAsia="ja-JP"/>
              </w:rPr>
              <w:t>vrb-ToPRB-Interleaver</w:t>
            </w:r>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r w:rsidRPr="00325D1F">
              <w:rPr>
                <w:b/>
                <w:i/>
                <w:szCs w:val="22"/>
                <w:lang w:val="en-GB" w:eastAsia="ja-JP"/>
              </w:rPr>
              <w:t>zp-CSI-RS-ResourceToAddModList</w:t>
            </w:r>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1112" w:name="_Toc20426038"/>
      <w:bookmarkStart w:id="1113" w:name="_Toc29321434"/>
      <w:r w:rsidRPr="00325D1F">
        <w:rPr>
          <w:lang w:val="en-GB"/>
        </w:rPr>
        <w:t>–</w:t>
      </w:r>
      <w:r w:rsidRPr="00325D1F">
        <w:rPr>
          <w:lang w:val="en-GB"/>
        </w:rPr>
        <w:tab/>
      </w:r>
      <w:r w:rsidRPr="00325D1F">
        <w:rPr>
          <w:i/>
          <w:lang w:val="en-GB"/>
        </w:rPr>
        <w:t>PDSCH-ConfigCommon</w:t>
      </w:r>
      <w:bookmarkEnd w:id="1112"/>
      <w:bookmarkEnd w:id="1113"/>
    </w:p>
    <w:p w14:paraId="6142C960" w14:textId="77777777" w:rsidR="002C5D28" w:rsidRPr="00325D1F" w:rsidRDefault="002C5D28" w:rsidP="002C5D28">
      <w:r w:rsidRPr="00325D1F">
        <w:t xml:space="preserve">The IE </w:t>
      </w:r>
      <w:r w:rsidRPr="00325D1F">
        <w:rPr>
          <w:i/>
        </w:rPr>
        <w:t>PDSCH-ConfigCommon</w:t>
      </w:r>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PDSCH-ConfigCommon</w:t>
      </w:r>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 xml:space="preserve">PDSCH-ConfigCommon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1114" w:name="_Toc20426039"/>
      <w:bookmarkStart w:id="1115" w:name="_Toc29321435"/>
      <w:r w:rsidRPr="00325D1F">
        <w:rPr>
          <w:lang w:val="en-GB"/>
        </w:rPr>
        <w:t>–</w:t>
      </w:r>
      <w:r w:rsidRPr="00325D1F">
        <w:rPr>
          <w:lang w:val="en-GB"/>
        </w:rPr>
        <w:tab/>
      </w:r>
      <w:r w:rsidRPr="00325D1F">
        <w:rPr>
          <w:i/>
          <w:lang w:val="en-GB"/>
        </w:rPr>
        <w:t>PDSCH-ServingCellConfig</w:t>
      </w:r>
      <w:bookmarkEnd w:id="1114"/>
      <w:bookmarkEnd w:id="1115"/>
    </w:p>
    <w:p w14:paraId="7BD65636" w14:textId="77777777" w:rsidR="00F95F2F" w:rsidRPr="00325D1F" w:rsidRDefault="002C5D28" w:rsidP="002C5D28">
      <w:r w:rsidRPr="00325D1F">
        <w:t xml:space="preserve">The IE </w:t>
      </w:r>
      <w:r w:rsidRPr="00325D1F">
        <w:rPr>
          <w:i/>
        </w:rPr>
        <w:t>PDSCH-ServingCellConfig</w:t>
      </w:r>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PDSCH-ServingCellConfig</w:t>
      </w:r>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lastRenderedPageBreak/>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 xml:space="preserve">PDSCH-CodeBlockGroupTransmission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r w:rsidRPr="00325D1F">
              <w:rPr>
                <w:b/>
                <w:i/>
                <w:szCs w:val="22"/>
                <w:lang w:val="en-GB" w:eastAsia="ja-JP"/>
              </w:rPr>
              <w:t>codeBlockGroupFlushIndicator</w:t>
            </w:r>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t xml:space="preserve">PDSCH-ServingCellConfig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r w:rsidRPr="00325D1F">
              <w:rPr>
                <w:b/>
                <w:i/>
                <w:szCs w:val="22"/>
                <w:lang w:val="en-GB" w:eastAsia="ja-JP"/>
              </w:rPr>
              <w:t>maxMIMO-Layers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r w:rsidRPr="00325D1F">
              <w:rPr>
                <w:b/>
                <w:i/>
                <w:szCs w:val="22"/>
                <w:lang w:val="en-GB" w:eastAsia="ja-JP"/>
              </w:rPr>
              <w:t>nrofHARQ-ProcessesForPDSCH</w:t>
            </w:r>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r w:rsidRPr="00325D1F">
              <w:rPr>
                <w:b/>
                <w:i/>
                <w:szCs w:val="22"/>
                <w:lang w:val="en-GB" w:eastAsia="ja-JP"/>
              </w:rPr>
              <w:t>pucch-Cell</w:t>
            </w:r>
          </w:p>
          <w:p w14:paraId="7C70ADCE" w14:textId="58CDDC43" w:rsidR="002C5D28" w:rsidRPr="00325D1F" w:rsidRDefault="002C5D28" w:rsidP="00F43D0B">
            <w:pPr>
              <w:pStyle w:val="TAL"/>
              <w:rPr>
                <w:szCs w:val="22"/>
                <w:lang w:val="en-GB" w:eastAsia="ja-JP"/>
              </w:rPr>
            </w:pPr>
            <w:r w:rsidRPr="00325D1F">
              <w:rPr>
                <w:szCs w:val="22"/>
                <w:lang w:val="en-GB" w:eastAsia="ja-JP"/>
              </w:rPr>
              <w:t>The ID of the serving cell (of the same cell group) to use for PUCCH. If the field is absent, the UE sends the HARQ feedback on the PUCCH of the SpCell of this cell group</w:t>
            </w:r>
            <w:r w:rsidR="00BF06DF" w:rsidRPr="00325D1F">
              <w:rPr>
                <w:szCs w:val="22"/>
                <w:lang w:val="en-GB" w:eastAsia="ja-JP"/>
              </w:rPr>
              <w:t>, or on this serving cell if it is a PUCCH SCell</w:t>
            </w:r>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r w:rsidRPr="00325D1F">
              <w:rPr>
                <w:b/>
                <w:i/>
                <w:szCs w:val="22"/>
                <w:lang w:val="en-GB" w:eastAsia="ja-JP"/>
              </w:rPr>
              <w:t>xOverhead</w:t>
            </w:r>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r w:rsidRPr="00325D1F">
              <w:rPr>
                <w:i/>
                <w:lang w:val="en-GB" w:eastAsia="ja-JP"/>
              </w:rPr>
              <w:t>SCellAddOnly</w:t>
            </w:r>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for (non-PUCCH) SCells when adding a new SCell. The field is absent</w:t>
            </w:r>
            <w:r w:rsidR="00EA4B01" w:rsidRPr="00325D1F">
              <w:rPr>
                <w:lang w:val="en-GB" w:eastAsia="ja-JP"/>
              </w:rPr>
              <w:t>, Need M,</w:t>
            </w:r>
            <w:r w:rsidRPr="00325D1F">
              <w:rPr>
                <w:lang w:val="en-GB" w:eastAsia="ja-JP"/>
              </w:rPr>
              <w:t xml:space="preserve"> when reconfiguring SCells. The field is also absent for the SpCells as well as for a PUCCH SCell.</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1116" w:name="_Toc20426040"/>
      <w:bookmarkStart w:id="1117" w:name="_Toc29321436"/>
      <w:r w:rsidRPr="00325D1F">
        <w:rPr>
          <w:lang w:val="en-GB"/>
        </w:rPr>
        <w:t>–</w:t>
      </w:r>
      <w:r w:rsidRPr="00325D1F">
        <w:rPr>
          <w:lang w:val="en-GB"/>
        </w:rPr>
        <w:tab/>
      </w:r>
      <w:r w:rsidRPr="00325D1F">
        <w:rPr>
          <w:i/>
          <w:lang w:val="en-GB"/>
        </w:rPr>
        <w:t>PDSCH-TimeDomainResourceAllocationList</w:t>
      </w:r>
      <w:bookmarkEnd w:id="1116"/>
      <w:bookmarkEnd w:id="1117"/>
    </w:p>
    <w:p w14:paraId="13F602E4" w14:textId="196DEB78" w:rsidR="002C5D28" w:rsidRPr="00325D1F" w:rsidRDefault="002C5D28" w:rsidP="002C5D28">
      <w:r w:rsidRPr="00325D1F">
        <w:t xml:space="preserve">The IE </w:t>
      </w:r>
      <w:r w:rsidRPr="00325D1F">
        <w:rPr>
          <w:i/>
        </w:rPr>
        <w:t>PDSCH-TimeDomainResourceAllocation</w:t>
      </w:r>
      <w:r w:rsidRPr="00325D1F">
        <w:t xml:space="preserve"> is used to configure a time domain relation between PDCCH and PDSCH. The </w:t>
      </w:r>
      <w:r w:rsidRPr="00325D1F">
        <w:rPr>
          <w:i/>
        </w:rPr>
        <w:t>PDSCH-TimeDomainResourceAllocationList</w:t>
      </w:r>
      <w:r w:rsidRPr="00325D1F">
        <w:t xml:space="preserve"> contains one or more of such </w:t>
      </w:r>
      <w:r w:rsidRPr="00325D1F">
        <w:rPr>
          <w:i/>
        </w:rPr>
        <w:t>PDSCH-TimeDomainResourceAllocations</w:t>
      </w:r>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PDSCH-TimeDomainResourceAllocationList</w:t>
      </w:r>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PDSCH-TimeDomainResourceAllocationList</w:t>
      </w:r>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 xml:space="preserve">PDSCH-TimeDomainResourceAllocation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r w:rsidRPr="00325D1F">
              <w:rPr>
                <w:b/>
                <w:i/>
                <w:szCs w:val="22"/>
                <w:lang w:val="en-GB" w:eastAsia="ja-JP"/>
              </w:rPr>
              <w:t>mappingType</w:t>
            </w:r>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1118" w:name="_Toc20426041"/>
      <w:bookmarkStart w:id="1119" w:name="_Toc29321437"/>
      <w:r w:rsidRPr="00325D1F">
        <w:rPr>
          <w:lang w:val="en-GB"/>
        </w:rPr>
        <w:t>–</w:t>
      </w:r>
      <w:r w:rsidRPr="00325D1F">
        <w:rPr>
          <w:lang w:val="en-GB"/>
        </w:rPr>
        <w:tab/>
      </w:r>
      <w:r w:rsidRPr="00325D1F">
        <w:rPr>
          <w:i/>
          <w:lang w:val="en-GB"/>
        </w:rPr>
        <w:t>PHR-Config</w:t>
      </w:r>
      <w:bookmarkEnd w:id="1118"/>
      <w:bookmarkEnd w:id="1119"/>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lastRenderedPageBreak/>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r w:rsidRPr="00325D1F">
              <w:rPr>
                <w:b/>
                <w:i/>
                <w:szCs w:val="22"/>
                <w:lang w:val="en-GB" w:eastAsia="ja-JP"/>
              </w:rPr>
              <w:t>multiplePHR</w:t>
            </w:r>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r w:rsidRPr="00325D1F">
              <w:rPr>
                <w:b/>
                <w:i/>
                <w:szCs w:val="22"/>
                <w:lang w:val="en-GB" w:eastAsia="ja-JP"/>
              </w:rPr>
              <w:t>phr-ModeOtherCG</w:t>
            </w:r>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r w:rsidRPr="00325D1F">
              <w:rPr>
                <w:b/>
                <w:i/>
                <w:szCs w:val="22"/>
                <w:lang w:val="en-GB" w:eastAsia="ja-JP"/>
              </w:rPr>
              <w:t>phr-PeriodicTimer</w:t>
            </w:r>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r w:rsidRPr="00325D1F">
              <w:rPr>
                <w:b/>
                <w:i/>
                <w:szCs w:val="22"/>
                <w:lang w:val="en-GB" w:eastAsia="ja-JP"/>
              </w:rPr>
              <w:t>phr-ProhibitTimer</w:t>
            </w:r>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r w:rsidRPr="00325D1F">
              <w:rPr>
                <w:b/>
                <w:i/>
                <w:szCs w:val="22"/>
                <w:lang w:val="en-GB" w:eastAsia="ja-JP"/>
              </w:rPr>
              <w:t>phr-Tx-PowerFactorChange</w:t>
            </w:r>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SpCell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1120" w:name="_Toc20426042"/>
      <w:bookmarkStart w:id="1121" w:name="_Toc29321438"/>
      <w:r w:rsidRPr="00325D1F">
        <w:rPr>
          <w:lang w:val="en-GB"/>
        </w:rPr>
        <w:t>–</w:t>
      </w:r>
      <w:r w:rsidRPr="00325D1F">
        <w:rPr>
          <w:lang w:val="en-GB"/>
        </w:rPr>
        <w:tab/>
      </w:r>
      <w:r w:rsidRPr="00325D1F">
        <w:rPr>
          <w:i/>
          <w:lang w:val="en-GB"/>
        </w:rPr>
        <w:t>PhysCellId</w:t>
      </w:r>
      <w:bookmarkEnd w:id="1120"/>
      <w:bookmarkEnd w:id="1121"/>
    </w:p>
    <w:p w14:paraId="19F2F765" w14:textId="77777777" w:rsidR="00F95F2F" w:rsidRPr="00325D1F" w:rsidRDefault="002C5D28" w:rsidP="002C5D28">
      <w:r w:rsidRPr="00325D1F">
        <w:t xml:space="preserve">The </w:t>
      </w:r>
      <w:r w:rsidRPr="00325D1F">
        <w:rPr>
          <w:i/>
        </w:rPr>
        <w:t xml:space="preserve">PhysCellId </w:t>
      </w:r>
      <w:r w:rsidRPr="00325D1F">
        <w:t>identifies the physical cell identity (PCI).</w:t>
      </w:r>
    </w:p>
    <w:p w14:paraId="19098E19" w14:textId="77777777" w:rsidR="002C5D28" w:rsidRPr="00325D1F" w:rsidRDefault="002C5D28" w:rsidP="002C5D28">
      <w:pPr>
        <w:pStyle w:val="TH"/>
        <w:rPr>
          <w:lang w:val="en-GB"/>
        </w:rPr>
      </w:pPr>
      <w:r w:rsidRPr="00325D1F">
        <w:rPr>
          <w:i/>
          <w:lang w:val="en-GB"/>
        </w:rPr>
        <w:lastRenderedPageBreak/>
        <w:t xml:space="preserve">PhysCellId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1122" w:name="_Toc20426043"/>
      <w:bookmarkStart w:id="1123" w:name="_Toc29321439"/>
      <w:r w:rsidRPr="00325D1F">
        <w:rPr>
          <w:lang w:val="en-GB"/>
        </w:rPr>
        <w:t>–</w:t>
      </w:r>
      <w:r w:rsidRPr="00325D1F">
        <w:rPr>
          <w:lang w:val="en-GB"/>
        </w:rPr>
        <w:tab/>
      </w:r>
      <w:r w:rsidRPr="00325D1F">
        <w:rPr>
          <w:i/>
          <w:lang w:val="en-GB"/>
        </w:rPr>
        <w:t>PhysicalCellGroupConfig</w:t>
      </w:r>
      <w:bookmarkEnd w:id="1122"/>
      <w:bookmarkEnd w:id="1123"/>
    </w:p>
    <w:p w14:paraId="6E76EB08" w14:textId="77777777" w:rsidR="002C5D28" w:rsidRPr="00325D1F" w:rsidRDefault="002C5D28" w:rsidP="002C5D28">
      <w:r w:rsidRPr="00325D1F">
        <w:t xml:space="preserve">The IE </w:t>
      </w:r>
      <w:r w:rsidRPr="00325D1F">
        <w:rPr>
          <w:i/>
        </w:rPr>
        <w:t>PhysicalCellGroupConfig</w:t>
      </w:r>
      <w:r w:rsidRPr="00325D1F">
        <w:t xml:space="preserve"> is used to configure cell-group specific L1 parameters.</w:t>
      </w:r>
    </w:p>
    <w:p w14:paraId="632389DD" w14:textId="77777777" w:rsidR="002C5D28" w:rsidRPr="00325D1F" w:rsidRDefault="002C5D28" w:rsidP="002C5D28">
      <w:pPr>
        <w:pStyle w:val="TH"/>
        <w:rPr>
          <w:lang w:val="en-GB"/>
        </w:rPr>
      </w:pPr>
      <w:r w:rsidRPr="00325D1F">
        <w:rPr>
          <w:i/>
          <w:lang w:val="en-GB"/>
        </w:rPr>
        <w:t>PhysicalCellGroupConfig</w:t>
      </w:r>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1124"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FD641FD" w14:textId="2B5B9794" w:rsidR="002C5D28" w:rsidRPr="00325D1F" w:rsidRDefault="00A64469" w:rsidP="0096519C">
      <w:pPr>
        <w:pStyle w:val="PL"/>
      </w:pPr>
      <w:r w:rsidRPr="00325D1F">
        <w:t xml:space="preserve">    ]]</w:t>
      </w:r>
    </w:p>
    <w:p w14:paraId="49AE4181" w14:textId="77777777" w:rsidR="002C5D28" w:rsidRPr="00325D1F" w:rsidRDefault="002C5D28" w:rsidP="0096519C">
      <w:pPr>
        <w:pStyle w:val="PL"/>
      </w:pPr>
      <w:r w:rsidRPr="00325D1F">
        <w:t>}</w:t>
      </w:r>
    </w:p>
    <w:bookmarkEnd w:id="1124"/>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Pr="00325D1F" w:rsidRDefault="00A64469"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PhysicalCellGroupConfig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r w:rsidRPr="00325D1F">
              <w:rPr>
                <w:i/>
                <w:lang w:val="en-GB" w:eastAsia="en-GB"/>
              </w:rPr>
              <w:t>ConfiguredGrantConfig</w:t>
            </w:r>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r w:rsidRPr="00325D1F">
              <w:rPr>
                <w:b/>
                <w:i/>
                <w:szCs w:val="22"/>
                <w:lang w:val="en-GB" w:eastAsia="ja-JP"/>
              </w:rPr>
              <w:t>harq-ACK-SpatialBundlingPUCCH</w:t>
            </w:r>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r w:rsidRPr="00325D1F">
              <w:rPr>
                <w:b/>
                <w:i/>
                <w:szCs w:val="22"/>
                <w:lang w:val="en-GB" w:eastAsia="ja-JP"/>
              </w:rPr>
              <w:t>harq-ACK-SpatialBundlingPUSCH</w:t>
            </w:r>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1125" w:name="_Hlk12640679"/>
            <w:r w:rsidRPr="00325D1F">
              <w:rPr>
                <w:b/>
                <w:i/>
                <w:szCs w:val="22"/>
                <w:lang w:val="en-GB" w:eastAsia="ja-JP"/>
              </w:rPr>
              <w:t>mcs-C-RNTI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r w:rsidR="00906476" w:rsidRPr="00325D1F">
              <w:rPr>
                <w:i/>
                <w:szCs w:val="22"/>
                <w:lang w:val="en-GB" w:eastAsia="ja-JP"/>
              </w:rPr>
              <w:t>mcs</w:t>
            </w:r>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1125"/>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r w:rsidRPr="00325D1F">
              <w:rPr>
                <w:b/>
                <w:bCs/>
                <w:i/>
                <w:iCs/>
                <w:kern w:val="2"/>
                <w:lang w:val="en-GB"/>
              </w:rPr>
              <w:t>pdcch-BlindDetection</w:t>
            </w:r>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r w:rsidRPr="00325D1F">
              <w:rPr>
                <w:i/>
                <w:szCs w:val="22"/>
                <w:lang w:val="en-GB" w:eastAsia="ja-JP"/>
              </w:rPr>
              <w:t>pdcch-BlindDetection</w:t>
            </w:r>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r w:rsidRPr="00325D1F">
              <w:rPr>
                <w:b/>
                <w:i/>
                <w:szCs w:val="22"/>
                <w:lang w:val="en-GB" w:eastAsia="ja-JP"/>
              </w:rPr>
              <w:t>pdsch-HARQ-ACK-Codebook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bookmarkStart w:id="1126" w:name="_Hlk515565132"/>
            <w:r w:rsidRPr="00325D1F">
              <w:rPr>
                <w:b/>
                <w:i/>
                <w:szCs w:val="22"/>
                <w:lang w:val="en-GB" w:eastAsia="ja-JP"/>
              </w:rPr>
              <w:t>sp-CSI-RNTI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CSI-ReportConfig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 xml:space="preserve">CSI-ReportConfig </w:t>
            </w:r>
            <w:r w:rsidR="00732FC2" w:rsidRPr="00325D1F">
              <w:rPr>
                <w:lang w:val="en-GB" w:eastAsia="ja-JP"/>
              </w:rPr>
              <w:t xml:space="preserve">with </w:t>
            </w:r>
            <w:r w:rsidR="00732FC2" w:rsidRPr="00325D1F">
              <w:rPr>
                <w:i/>
                <w:lang w:val="en-GB" w:eastAsia="ja-JP"/>
              </w:rPr>
              <w:t>reportConfigType</w:t>
            </w:r>
            <w:r w:rsidR="00732FC2" w:rsidRPr="00325D1F">
              <w:rPr>
                <w:lang w:val="en-GB" w:eastAsia="ja-JP"/>
              </w:rPr>
              <w:t xml:space="preserve"> set to </w:t>
            </w:r>
            <w:r w:rsidR="00732FC2" w:rsidRPr="00325D1F">
              <w:rPr>
                <w:i/>
                <w:lang w:val="en-GB" w:eastAsia="ja-JP"/>
              </w:rPr>
              <w:t xml:space="preserve">semiPersistentOnPUSCH </w:t>
            </w:r>
            <w:r w:rsidR="00732FC2" w:rsidRPr="00325D1F">
              <w:rPr>
                <w:lang w:val="en-GB" w:eastAsia="ja-JP"/>
              </w:rPr>
              <w:t>is configured</w:t>
            </w:r>
            <w:r w:rsidR="00D63A82" w:rsidRPr="00325D1F">
              <w:rPr>
                <w:szCs w:val="22"/>
                <w:lang w:val="en-GB" w:eastAsia="ja-JP"/>
              </w:rPr>
              <w:t>.</w:t>
            </w:r>
          </w:p>
        </w:tc>
      </w:tr>
      <w:bookmarkEnd w:id="1126"/>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r w:rsidRPr="00325D1F">
              <w:rPr>
                <w:b/>
                <w:i/>
                <w:szCs w:val="22"/>
                <w:lang w:val="en-GB" w:eastAsia="ja-JP"/>
              </w:rPr>
              <w:t>tpc-PUCCH-RNTI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r w:rsidRPr="00325D1F">
              <w:rPr>
                <w:b/>
                <w:i/>
                <w:szCs w:val="22"/>
                <w:lang w:val="en-GB" w:eastAsia="ja-JP"/>
              </w:rPr>
              <w:t>tpc-PUSCH-RNTI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r w:rsidRPr="00325D1F">
              <w:rPr>
                <w:b/>
                <w:i/>
                <w:szCs w:val="22"/>
                <w:lang w:val="en-GB" w:eastAsia="ja-JP"/>
              </w:rPr>
              <w:t>tpc-SRS-RNTI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r w:rsidRPr="00325D1F">
              <w:rPr>
                <w:b/>
                <w:i/>
                <w:lang w:val="en-GB" w:eastAsia="ja-JP"/>
              </w:rPr>
              <w:t>xScale</w:t>
            </w:r>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1127"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r w:rsidRPr="00325D1F">
              <w:rPr>
                <w:i/>
                <w:lang w:val="en-GB" w:eastAsia="ja-JP"/>
              </w:rPr>
              <w:t>PhysicalCellGroupConfig</w:t>
            </w:r>
            <w:r w:rsidRPr="00325D1F">
              <w:rPr>
                <w:lang w:val="en-GB" w:eastAsia="ja-JP"/>
              </w:rPr>
              <w:t xml:space="preserve"> of the MCG. It is absent otherwise. </w:t>
            </w:r>
          </w:p>
        </w:tc>
      </w:tr>
      <w:bookmarkEnd w:id="1127"/>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r w:rsidRPr="00325D1F">
              <w:rPr>
                <w:i/>
                <w:lang w:val="en-GB" w:eastAsia="ja-JP"/>
              </w:rPr>
              <w:t>PhysicalCellGroupConfig</w:t>
            </w:r>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1128" w:name="_Toc20426044"/>
      <w:bookmarkStart w:id="1129" w:name="_Toc29321440"/>
      <w:r w:rsidRPr="00325D1F">
        <w:rPr>
          <w:lang w:val="en-GB"/>
        </w:rPr>
        <w:lastRenderedPageBreak/>
        <w:t>–</w:t>
      </w:r>
      <w:r w:rsidRPr="00325D1F">
        <w:rPr>
          <w:lang w:val="en-GB"/>
        </w:rPr>
        <w:tab/>
      </w:r>
      <w:r w:rsidRPr="00325D1F">
        <w:rPr>
          <w:i/>
          <w:noProof/>
          <w:lang w:val="en-GB"/>
        </w:rPr>
        <w:t>PLMN-Identity</w:t>
      </w:r>
      <w:bookmarkEnd w:id="1128"/>
      <w:bookmarkEnd w:id="1129"/>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1130" w:name="_Toc20426045"/>
      <w:bookmarkStart w:id="1131"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1130"/>
      <w:bookmarkEnd w:id="1131"/>
    </w:p>
    <w:p w14:paraId="2131F9A6" w14:textId="14349A65" w:rsidR="002C5D28" w:rsidRPr="00325D1F" w:rsidRDefault="00502CD7" w:rsidP="002C5D28">
      <w:pPr>
        <w:rPr>
          <w:rFonts w:eastAsia="SimSun"/>
        </w:rPr>
      </w:pPr>
      <w:r w:rsidRPr="00325D1F">
        <w:t xml:space="preserve">The IE </w:t>
      </w:r>
      <w:r w:rsidRPr="00325D1F">
        <w:rPr>
          <w:i/>
        </w:rPr>
        <w:t xml:space="preserve">PLMN-IdentityInfoList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PLMN-IdentityInfoList</w:t>
      </w:r>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 xml:space="preserve">PLMN-IdentityInfo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r w:rsidRPr="00325D1F">
              <w:rPr>
                <w:b/>
                <w:i/>
                <w:szCs w:val="22"/>
                <w:lang w:val="en-GB" w:eastAsia="ja-JP"/>
              </w:rPr>
              <w:t>cellReservedForOperatorUse</w:t>
            </w:r>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r w:rsidRPr="00325D1F">
              <w:rPr>
                <w:b/>
                <w:bCs/>
                <w:i/>
                <w:iCs/>
                <w:lang w:val="en-GB"/>
              </w:rPr>
              <w:t>trackingAreaCode</w:t>
            </w:r>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r w:rsidRPr="00325D1F">
              <w:rPr>
                <w:i/>
                <w:szCs w:val="22"/>
                <w:lang w:val="en-GB" w:eastAsia="ja-JP"/>
              </w:rPr>
              <w:t>cellIdentity</w:t>
            </w:r>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r w:rsidR="00073246" w:rsidRPr="00325D1F">
              <w:rPr>
                <w:szCs w:val="22"/>
                <w:lang w:val="en-GB" w:eastAsia="ja-JP"/>
              </w:rPr>
              <w:t>PSCell/SCell</w:t>
            </w:r>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1132" w:name="_Toc20426046"/>
      <w:bookmarkStart w:id="1133" w:name="_Toc29321442"/>
      <w:r w:rsidRPr="00325D1F">
        <w:rPr>
          <w:lang w:val="en-GB"/>
        </w:rPr>
        <w:t>–</w:t>
      </w:r>
      <w:r w:rsidRPr="00325D1F">
        <w:rPr>
          <w:lang w:val="en-GB"/>
        </w:rPr>
        <w:tab/>
      </w:r>
      <w:r w:rsidRPr="00325D1F">
        <w:rPr>
          <w:i/>
          <w:lang w:val="en-GB"/>
        </w:rPr>
        <w:t>PRB-Id</w:t>
      </w:r>
      <w:bookmarkEnd w:id="1132"/>
      <w:bookmarkEnd w:id="1133"/>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1134" w:name="_Toc20426047"/>
      <w:bookmarkStart w:id="1135" w:name="_Toc29321443"/>
      <w:r w:rsidRPr="00325D1F">
        <w:rPr>
          <w:lang w:val="en-GB"/>
        </w:rPr>
        <w:t>–</w:t>
      </w:r>
      <w:r w:rsidRPr="00325D1F">
        <w:rPr>
          <w:lang w:val="en-GB"/>
        </w:rPr>
        <w:tab/>
      </w:r>
      <w:r w:rsidRPr="00325D1F">
        <w:rPr>
          <w:i/>
          <w:lang w:val="en-GB"/>
        </w:rPr>
        <w:t>PTRS-DownlinkConfig</w:t>
      </w:r>
      <w:bookmarkEnd w:id="1134"/>
      <w:bookmarkEnd w:id="1135"/>
    </w:p>
    <w:p w14:paraId="4176B756" w14:textId="77777777" w:rsidR="002C5D28" w:rsidRPr="00325D1F" w:rsidRDefault="002C5D28" w:rsidP="002C5D28">
      <w:r w:rsidRPr="00325D1F">
        <w:t xml:space="preserve">The IE </w:t>
      </w:r>
      <w:r w:rsidRPr="00325D1F">
        <w:rPr>
          <w:i/>
        </w:rPr>
        <w:t>PTRS-DownlinkConfig</w:t>
      </w:r>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PTRS-DownlinkConfig</w:t>
      </w:r>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lastRenderedPageBreak/>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 xml:space="preserve">PTRS-DownlinkConfig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r w:rsidRPr="00325D1F">
              <w:rPr>
                <w:b/>
                <w:i/>
                <w:szCs w:val="22"/>
                <w:lang w:val="en-GB" w:eastAsia="ja-JP"/>
              </w:rPr>
              <w:t>epre-Ratio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r w:rsidRPr="00325D1F">
              <w:rPr>
                <w:b/>
                <w:i/>
                <w:szCs w:val="22"/>
                <w:lang w:val="en-GB" w:eastAsia="ja-JP"/>
              </w:rPr>
              <w:t>timeDensity</w:t>
            </w:r>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1136" w:name="_Toc20426048"/>
      <w:bookmarkStart w:id="1137" w:name="_Toc29321444"/>
      <w:r w:rsidRPr="00325D1F">
        <w:rPr>
          <w:lang w:val="en-GB"/>
        </w:rPr>
        <w:t>–</w:t>
      </w:r>
      <w:r w:rsidRPr="00325D1F">
        <w:rPr>
          <w:lang w:val="en-GB"/>
        </w:rPr>
        <w:tab/>
      </w:r>
      <w:r w:rsidRPr="00325D1F">
        <w:rPr>
          <w:i/>
          <w:lang w:val="en-GB"/>
        </w:rPr>
        <w:t>PTRS-UplinkConfig</w:t>
      </w:r>
      <w:bookmarkEnd w:id="1136"/>
      <w:bookmarkEnd w:id="1137"/>
    </w:p>
    <w:p w14:paraId="2C1498E2" w14:textId="77777777" w:rsidR="002C5D28" w:rsidRPr="00325D1F" w:rsidRDefault="002C5D28" w:rsidP="002C5D28">
      <w:r w:rsidRPr="00325D1F">
        <w:t xml:space="preserve">The IE </w:t>
      </w:r>
      <w:r w:rsidRPr="00325D1F">
        <w:rPr>
          <w:i/>
        </w:rPr>
        <w:t>PTRS-UplinkConfig</w:t>
      </w:r>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PTRS-UplinkConfig</w:t>
      </w:r>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t xml:space="preserve">PTRS-UplinkConfig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r w:rsidRPr="00325D1F">
              <w:rPr>
                <w:b/>
                <w:i/>
                <w:szCs w:val="22"/>
                <w:lang w:val="en-GB" w:eastAsia="ja-JP"/>
              </w:rPr>
              <w:t>maxNrofPorts</w:t>
            </w:r>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r w:rsidRPr="00325D1F">
              <w:rPr>
                <w:b/>
                <w:i/>
                <w:szCs w:val="22"/>
                <w:lang w:val="en-GB" w:eastAsia="ja-JP"/>
              </w:rPr>
              <w:t>ptrs-Power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r w:rsidRPr="00325D1F">
              <w:rPr>
                <w:b/>
                <w:i/>
                <w:szCs w:val="22"/>
                <w:lang w:val="en-GB" w:eastAsia="ja-JP"/>
              </w:rPr>
              <w:t>sampleDensity</w:t>
            </w:r>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r w:rsidRPr="00325D1F">
              <w:rPr>
                <w:b/>
                <w:i/>
                <w:szCs w:val="22"/>
                <w:lang w:val="en-GB" w:eastAsia="ja-JP"/>
              </w:rPr>
              <w:t>timeDensity</w:t>
            </w:r>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r w:rsidRPr="00325D1F">
              <w:rPr>
                <w:b/>
                <w:i/>
                <w:szCs w:val="22"/>
                <w:lang w:val="en-GB" w:eastAsia="ja-JP"/>
              </w:rPr>
              <w:t>timeDensityTransformPrecoding</w:t>
            </w:r>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r w:rsidRPr="00325D1F">
              <w:rPr>
                <w:b/>
                <w:i/>
                <w:szCs w:val="22"/>
                <w:lang w:val="en-GB" w:eastAsia="ja-JP"/>
              </w:rPr>
              <w:t>transformPrecoderDisabled</w:t>
            </w:r>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r w:rsidRPr="00325D1F">
              <w:rPr>
                <w:b/>
                <w:i/>
                <w:szCs w:val="22"/>
                <w:lang w:val="en-GB" w:eastAsia="ja-JP"/>
              </w:rPr>
              <w:t>transformPrecoderEnabled</w:t>
            </w:r>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1138" w:name="_Toc20426049"/>
      <w:bookmarkStart w:id="1139" w:name="_Toc29321445"/>
      <w:r w:rsidRPr="00325D1F">
        <w:rPr>
          <w:lang w:val="en-GB"/>
        </w:rPr>
        <w:t>–</w:t>
      </w:r>
      <w:r w:rsidRPr="00325D1F">
        <w:rPr>
          <w:lang w:val="en-GB"/>
        </w:rPr>
        <w:tab/>
      </w:r>
      <w:r w:rsidRPr="00325D1F">
        <w:rPr>
          <w:i/>
          <w:lang w:val="en-GB"/>
        </w:rPr>
        <w:t>PUCCH-Config</w:t>
      </w:r>
      <w:bookmarkEnd w:id="1138"/>
      <w:bookmarkEnd w:id="1139"/>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lastRenderedPageBreak/>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325D1F" w:rsidRDefault="002C5D28" w:rsidP="0096519C">
      <w:pPr>
        <w:pStyle w:val="PL"/>
      </w:pPr>
      <w:r w:rsidRPr="00325D1F">
        <w:t xml:space="preserve">        format1                                 PUCCH-format1,</w:t>
      </w:r>
    </w:p>
    <w:p w14:paraId="3FB4155A" w14:textId="77777777" w:rsidR="002C5D28" w:rsidRPr="00325D1F" w:rsidRDefault="002C5D28" w:rsidP="0096519C">
      <w:pPr>
        <w:pStyle w:val="PL"/>
      </w:pPr>
      <w:r w:rsidRPr="00325D1F">
        <w:t xml:space="preserve">        format2                                 PUCCH-format2,</w:t>
      </w:r>
    </w:p>
    <w:p w14:paraId="7AA3F6EF" w14:textId="77777777" w:rsidR="002C5D28" w:rsidRPr="00325D1F" w:rsidRDefault="002C5D28" w:rsidP="0096519C">
      <w:pPr>
        <w:pStyle w:val="PL"/>
      </w:pPr>
      <w:r w:rsidRPr="00325D1F">
        <w:t xml:space="preserve">        format3                                 PUCCH-format3,</w:t>
      </w:r>
    </w:p>
    <w:p w14:paraId="7F451579" w14:textId="77777777" w:rsidR="002C5D28" w:rsidRPr="00325D1F" w:rsidRDefault="002C5D28" w:rsidP="0096519C">
      <w:pPr>
        <w:pStyle w:val="PL"/>
      </w:pPr>
      <w:r w:rsidRPr="00325D1F">
        <w:t xml:space="preserve">        format4                                 PUCCH-format4</w:t>
      </w:r>
    </w:p>
    <w:p w14:paraId="1855BD78" w14:textId="77777777" w:rsidR="002C5D28" w:rsidRPr="00325D1F" w:rsidRDefault="002C5D28" w:rsidP="0096519C">
      <w:pPr>
        <w:pStyle w:val="PL"/>
      </w:pPr>
      <w:r w:rsidRPr="00325D1F">
        <w:t xml:space="preserve">    }</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lastRenderedPageBreak/>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dl-DataToUL-ACK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r w:rsidRPr="00325D1F">
              <w:rPr>
                <w:b/>
                <w:i/>
                <w:szCs w:val="22"/>
                <w:lang w:val="en-GB" w:eastAsia="ja-JP"/>
              </w:rPr>
              <w:t>resourceSetToAddModList</w:t>
            </w:r>
            <w:r w:rsidR="008429BC" w:rsidRPr="00325D1F">
              <w:rPr>
                <w:b/>
                <w:i/>
                <w:szCs w:val="22"/>
                <w:lang w:val="en-GB" w:eastAsia="ja-JP"/>
              </w:rPr>
              <w:t>, resourceSetToReleaseList</w:t>
            </w:r>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r w:rsidRPr="00325D1F">
              <w:rPr>
                <w:b/>
                <w:i/>
                <w:szCs w:val="22"/>
                <w:lang w:val="en-GB" w:eastAsia="ja-JP"/>
              </w:rPr>
              <w:t>resourceToAddModList, resourceToReleaseList</w:t>
            </w:r>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r w:rsidRPr="00325D1F">
              <w:rPr>
                <w:b/>
                <w:i/>
                <w:szCs w:val="22"/>
                <w:lang w:val="en-GB" w:eastAsia="ja-JP"/>
              </w:rPr>
              <w:t>spatialRelationInfoToAddModList</w:t>
            </w:r>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r w:rsidRPr="00325D1F">
              <w:rPr>
                <w:b/>
                <w:i/>
                <w:szCs w:val="22"/>
                <w:lang w:val="en-GB" w:eastAsia="ja-JP"/>
              </w:rPr>
              <w:t>nrofPRBs</w:t>
            </w:r>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PUCCH-FormatConfig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r w:rsidRPr="00325D1F">
              <w:rPr>
                <w:b/>
                <w:i/>
                <w:szCs w:val="22"/>
                <w:lang w:val="en-GB" w:eastAsia="ja-JP"/>
              </w:rPr>
              <w:t>additionalDMRS</w:t>
            </w:r>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r w:rsidRPr="00325D1F">
              <w:rPr>
                <w:b/>
                <w:i/>
                <w:szCs w:val="22"/>
                <w:lang w:val="en-GB" w:eastAsia="ja-JP"/>
              </w:rPr>
              <w:t>interslotFrequencyHopping</w:t>
            </w:r>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r w:rsidRPr="00325D1F">
              <w:rPr>
                <w:b/>
                <w:i/>
                <w:szCs w:val="22"/>
                <w:lang w:val="en-GB" w:eastAsia="ja-JP"/>
              </w:rPr>
              <w:t>maxCodeRate</w:t>
            </w:r>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r w:rsidRPr="00325D1F">
              <w:rPr>
                <w:b/>
                <w:i/>
                <w:szCs w:val="22"/>
                <w:lang w:val="en-GB" w:eastAsia="ja-JP"/>
              </w:rPr>
              <w:t>nrofSlots</w:t>
            </w:r>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1140" w:name="_Hlk514751577"/>
            <w:r w:rsidRPr="00325D1F">
              <w:rPr>
                <w:b/>
                <w:i/>
                <w:szCs w:val="22"/>
                <w:lang w:val="en-GB" w:eastAsia="ja-JP"/>
              </w:rPr>
              <w:t>pi2BPSK</w:t>
            </w:r>
          </w:p>
          <w:bookmarkEnd w:id="1140"/>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r w:rsidRPr="00325D1F">
              <w:rPr>
                <w:b/>
                <w:i/>
                <w:szCs w:val="22"/>
                <w:lang w:val="en-GB" w:eastAsia="ja-JP"/>
              </w:rPr>
              <w:t>simultaneousHARQ-ACK-CSI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r w:rsidRPr="00325D1F">
              <w:rPr>
                <w:b/>
                <w:bCs/>
                <w:i/>
                <w:iCs/>
                <w:lang w:val="en-GB" w:eastAsia="ja-JP"/>
              </w:rPr>
              <w:t>intraSlotFrequencyHopping</w:t>
            </w:r>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r w:rsidRPr="00325D1F">
              <w:rPr>
                <w:b/>
                <w:bCs/>
                <w:i/>
                <w:iCs/>
                <w:lang w:val="en-GB" w:eastAsia="ja-JP"/>
              </w:rPr>
              <w:t>pucch-ResourceId</w:t>
            </w:r>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r w:rsidRPr="00325D1F">
              <w:rPr>
                <w:b/>
                <w:bCs/>
                <w:i/>
                <w:iCs/>
                <w:lang w:val="en-GB" w:eastAsia="ja-JP"/>
              </w:rPr>
              <w:t>secondHopPRB</w:t>
            </w:r>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 xml:space="preserve">PUCCH-ResourceSet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r w:rsidRPr="00325D1F">
              <w:rPr>
                <w:b/>
                <w:i/>
                <w:szCs w:val="22"/>
                <w:lang w:val="en-GB" w:eastAsia="ja-JP"/>
              </w:rPr>
              <w:t>maxPayloadSize</w:t>
            </w:r>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PUCCH-ResourceSet</w:t>
            </w:r>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r w:rsidRPr="00325D1F">
              <w:rPr>
                <w:b/>
                <w:i/>
                <w:szCs w:val="22"/>
                <w:lang w:val="en-GB" w:eastAsia="ja-JP"/>
              </w:rPr>
              <w:t>resourceList</w:t>
            </w:r>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PUCCH-ResourceSet with </w:t>
            </w:r>
            <w:r w:rsidRPr="00325D1F">
              <w:rPr>
                <w:i/>
                <w:szCs w:val="22"/>
                <w:lang w:val="en-GB" w:eastAsia="ja-JP"/>
              </w:rPr>
              <w:t>pucch-ResourceSetId</w:t>
            </w:r>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PUCCH-ResourceSet</w:t>
            </w:r>
            <w:r w:rsidRPr="00325D1F">
              <w:rPr>
                <w:lang w:val="en-GB" w:eastAsia="ja-JP"/>
              </w:rPr>
              <w:t xml:space="preserve"> with </w:t>
            </w:r>
            <w:r w:rsidRPr="00325D1F">
              <w:rPr>
                <w:i/>
                <w:lang w:val="en-GB" w:eastAsia="ja-JP"/>
              </w:rPr>
              <w:t>pucch-ResourceSetId</w:t>
            </w:r>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1141" w:name="_Toc20426050"/>
      <w:bookmarkStart w:id="1142" w:name="_Toc29321446"/>
      <w:r w:rsidRPr="00325D1F">
        <w:rPr>
          <w:lang w:val="en-GB"/>
        </w:rPr>
        <w:lastRenderedPageBreak/>
        <w:t>–</w:t>
      </w:r>
      <w:r w:rsidRPr="00325D1F">
        <w:rPr>
          <w:lang w:val="en-GB"/>
        </w:rPr>
        <w:tab/>
      </w:r>
      <w:r w:rsidRPr="00325D1F">
        <w:rPr>
          <w:i/>
          <w:lang w:val="en-GB"/>
        </w:rPr>
        <w:t>PUCCH-ConfigCommon</w:t>
      </w:r>
      <w:bookmarkEnd w:id="1141"/>
      <w:bookmarkEnd w:id="1142"/>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 xml:space="preserve">PUCCH-ConfigCommon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 xml:space="preserve">PUCCH-ConfigCommon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t xml:space="preserve">PUCCH-ConfigCommon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r w:rsidRPr="00325D1F">
              <w:rPr>
                <w:b/>
                <w:i/>
                <w:szCs w:val="22"/>
                <w:lang w:val="en-GB" w:eastAsia="ja-JP"/>
              </w:rPr>
              <w:t>hoppingId</w:t>
            </w:r>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r w:rsidRPr="00325D1F">
              <w:rPr>
                <w:b/>
                <w:i/>
                <w:szCs w:val="22"/>
                <w:lang w:val="en-GB" w:eastAsia="ja-JP"/>
              </w:rPr>
              <w:t>pucch-GroupHopping</w:t>
            </w:r>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r w:rsidRPr="00325D1F">
              <w:rPr>
                <w:b/>
                <w:i/>
                <w:szCs w:val="22"/>
                <w:lang w:val="en-GB" w:eastAsia="ja-JP"/>
              </w:rPr>
              <w:t>pucch-ResourceCommon</w:t>
            </w:r>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r w:rsidRPr="00325D1F">
              <w:rPr>
                <w:i/>
                <w:szCs w:val="22"/>
                <w:lang w:val="en-GB"/>
              </w:rPr>
              <w:t>InitialBWP-Only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PUCCH-ConfigCommon</w:t>
            </w:r>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1143" w:name="_Toc20426051"/>
      <w:bookmarkStart w:id="1144" w:name="_Toc29321447"/>
      <w:r w:rsidRPr="00325D1F">
        <w:rPr>
          <w:lang w:val="en-GB"/>
        </w:rPr>
        <w:t>–</w:t>
      </w:r>
      <w:r w:rsidRPr="00325D1F">
        <w:rPr>
          <w:lang w:val="en-GB"/>
        </w:rPr>
        <w:tab/>
      </w:r>
      <w:r w:rsidRPr="00325D1F">
        <w:rPr>
          <w:i/>
          <w:lang w:val="en-GB"/>
        </w:rPr>
        <w:t>PUCCH-PathlossReferenceRS-Id</w:t>
      </w:r>
      <w:bookmarkEnd w:id="1143"/>
      <w:bookmarkEnd w:id="1144"/>
    </w:p>
    <w:p w14:paraId="38CE0FD0" w14:textId="77777777" w:rsidR="002C5D28" w:rsidRPr="00325D1F" w:rsidRDefault="002C5D28" w:rsidP="002C5D28">
      <w:r w:rsidRPr="00325D1F">
        <w:t xml:space="preserve">The IE </w:t>
      </w:r>
      <w:r w:rsidRPr="00325D1F">
        <w:rPr>
          <w:i/>
        </w:rPr>
        <w:t>PUCCH-PathlossReferenceRS-Id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PUCCH-PathlossReferenceRS-Id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1145" w:name="_Hlk512407020"/>
    </w:p>
    <w:p w14:paraId="21FA69B7" w14:textId="77777777" w:rsidR="002C5D28" w:rsidRPr="00325D1F" w:rsidRDefault="002C5D28" w:rsidP="002C5D28">
      <w:pPr>
        <w:pStyle w:val="Heading4"/>
        <w:rPr>
          <w:lang w:val="en-GB"/>
        </w:rPr>
      </w:pPr>
      <w:bookmarkStart w:id="1146" w:name="_Toc20426052"/>
      <w:bookmarkStart w:id="1147" w:name="_Toc29321448"/>
      <w:r w:rsidRPr="00325D1F">
        <w:rPr>
          <w:lang w:val="en-GB"/>
        </w:rPr>
        <w:t>–</w:t>
      </w:r>
      <w:r w:rsidRPr="00325D1F">
        <w:rPr>
          <w:lang w:val="en-GB"/>
        </w:rPr>
        <w:tab/>
      </w:r>
      <w:r w:rsidRPr="00325D1F">
        <w:rPr>
          <w:i/>
          <w:lang w:val="en-GB"/>
        </w:rPr>
        <w:t>PUCCH-PowerControl</w:t>
      </w:r>
      <w:bookmarkEnd w:id="1146"/>
      <w:bookmarkEnd w:id="1147"/>
    </w:p>
    <w:p w14:paraId="1EB65C1D" w14:textId="77777777" w:rsidR="002C5D28" w:rsidRPr="00325D1F" w:rsidRDefault="002C5D28" w:rsidP="002C5D28">
      <w:r w:rsidRPr="00325D1F">
        <w:t xml:space="preserve">The IE </w:t>
      </w:r>
      <w:r w:rsidRPr="00325D1F">
        <w:rPr>
          <w:i/>
        </w:rPr>
        <w:t>PUCCH-PowerControl</w:t>
      </w:r>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PUCCH-PowerControl</w:t>
      </w:r>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325D1F" w:rsidRDefault="002C5D28" w:rsidP="0096519C">
      <w:pPr>
        <w:pStyle w:val="PL"/>
      </w:pPr>
      <w:r w:rsidRPr="00325D1F">
        <w:t xml:space="preserve">    p0-PUCCH-Value                          </w:t>
      </w:r>
      <w:r w:rsidRPr="00777603">
        <w:rPr>
          <w:color w:val="993366"/>
        </w:rPr>
        <w:t>INTEGER</w:t>
      </w:r>
      <w:r w:rsidRPr="00325D1F">
        <w:t xml:space="preserve"> (-16..15)</w:t>
      </w:r>
    </w:p>
    <w:p w14:paraId="5E2B2358" w14:textId="77777777" w:rsidR="002C5D28" w:rsidRPr="00325D1F" w:rsidRDefault="002C5D28" w:rsidP="0096519C">
      <w:pPr>
        <w:pStyle w:val="PL"/>
      </w:pPr>
      <w:r w:rsidRPr="00325D1F">
        <w:t>}</w:t>
      </w:r>
    </w:p>
    <w:p w14:paraId="37F7D185" w14:textId="77777777" w:rsidR="002C5D28" w:rsidRPr="00325D1F" w:rsidRDefault="002C5D28" w:rsidP="0096519C">
      <w:pPr>
        <w:pStyle w:val="PL"/>
      </w:pPr>
    </w:p>
    <w:p w14:paraId="392D9A08" w14:textId="77777777" w:rsidR="002C5D28" w:rsidRPr="00325D1F" w:rsidRDefault="002C5D28" w:rsidP="0096519C">
      <w:pPr>
        <w:pStyle w:val="PL"/>
      </w:pPr>
      <w:r w:rsidRPr="00325D1F">
        <w:t xml:space="preserve">P0-PUCCH-Id ::=                         </w:t>
      </w:r>
      <w:r w:rsidRPr="00777603">
        <w:rPr>
          <w:color w:val="993366"/>
        </w:rPr>
        <w:t>INTEGER</w:t>
      </w:r>
      <w:r w:rsidRPr="00325D1F">
        <w:t xml:space="preserve"> (1..8)</w:t>
      </w:r>
    </w:p>
    <w:p w14:paraId="257B0005" w14:textId="77777777" w:rsidR="002C5D28" w:rsidRPr="00325D1F" w:rsidRDefault="002C5D28" w:rsidP="0096519C">
      <w:pPr>
        <w:pStyle w:val="PL"/>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t xml:space="preserve">PUCCH-PowerControl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r w:rsidRPr="00325D1F">
              <w:rPr>
                <w:szCs w:val="22"/>
                <w:lang w:val="en-GB" w:eastAsia="ja-JP"/>
              </w:rPr>
              <w:t xml:space="preserve">deltaF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r w:rsidRPr="00325D1F">
              <w:rPr>
                <w:szCs w:val="22"/>
                <w:lang w:val="en-GB" w:eastAsia="ja-JP"/>
              </w:rPr>
              <w:t xml:space="preserve">deltaF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r w:rsidRPr="00325D1F">
              <w:rPr>
                <w:szCs w:val="22"/>
                <w:lang w:val="en-GB" w:eastAsia="ja-JP"/>
              </w:rPr>
              <w:t xml:space="preserve">deltaF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r w:rsidRPr="00325D1F">
              <w:rPr>
                <w:szCs w:val="22"/>
                <w:lang w:val="en-GB" w:eastAsia="ja-JP"/>
              </w:rPr>
              <w:t xml:space="preserve">deltaF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r w:rsidRPr="00325D1F">
              <w:rPr>
                <w:szCs w:val="22"/>
                <w:lang w:val="en-GB" w:eastAsia="ja-JP"/>
              </w:rPr>
              <w:t xml:space="preserve">deltaF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r w:rsidRPr="00325D1F">
              <w:rPr>
                <w:b/>
                <w:i/>
                <w:szCs w:val="22"/>
                <w:lang w:val="en-GB" w:eastAsia="ja-JP"/>
              </w:rPr>
              <w:t>pathlossReferenceRSs</w:t>
            </w:r>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r w:rsidRPr="00325D1F">
              <w:rPr>
                <w:i/>
                <w:szCs w:val="22"/>
                <w:lang w:val="en-GB" w:eastAsia="ja-JP"/>
              </w:rPr>
              <w:t>maxNrofPUCCH-PathlossReference-RSs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r w:rsidRPr="00325D1F">
              <w:rPr>
                <w:b/>
                <w:i/>
                <w:szCs w:val="22"/>
                <w:lang w:val="en-GB" w:eastAsia="ja-JP"/>
              </w:rPr>
              <w:t>twoPUCCH-PC-AdjustmentStates</w:t>
            </w:r>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1148" w:name="_Toc20426053"/>
      <w:bookmarkStart w:id="1149" w:name="_Toc29321449"/>
      <w:r w:rsidRPr="00325D1F">
        <w:rPr>
          <w:lang w:val="en-GB"/>
        </w:rPr>
        <w:t>–</w:t>
      </w:r>
      <w:r w:rsidRPr="00325D1F">
        <w:rPr>
          <w:lang w:val="en-GB"/>
        </w:rPr>
        <w:tab/>
      </w:r>
      <w:r w:rsidRPr="00325D1F">
        <w:rPr>
          <w:i/>
          <w:lang w:val="en-GB"/>
        </w:rPr>
        <w:t>PUCCH-SpatialRelationInfo</w:t>
      </w:r>
      <w:bookmarkEnd w:id="1148"/>
      <w:bookmarkEnd w:id="1149"/>
    </w:p>
    <w:p w14:paraId="4CA8C8B2" w14:textId="77777777" w:rsidR="002C5D28" w:rsidRPr="00325D1F" w:rsidRDefault="002C5D28" w:rsidP="002C5D28">
      <w:r w:rsidRPr="00325D1F">
        <w:t xml:space="preserve">The IE </w:t>
      </w:r>
      <w:r w:rsidRPr="00325D1F">
        <w:rPr>
          <w:i/>
        </w:rPr>
        <w:t>PUCCH-SpatialRelationInfo</w:t>
      </w:r>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PUCCH-SpatialRelationInfo</w:t>
      </w:r>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lastRenderedPageBreak/>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 xml:space="preserve">PUCCH-SpatialRelationInfo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r w:rsidRPr="00325D1F">
              <w:rPr>
                <w:i/>
                <w:szCs w:val="22"/>
                <w:lang w:val="en-GB" w:eastAsia="ja-JP"/>
              </w:rPr>
              <w:t>ServCellId</w:t>
            </w:r>
            <w:r w:rsidRPr="00325D1F">
              <w:rPr>
                <w:szCs w:val="22"/>
                <w:lang w:val="en-GB" w:eastAsia="ja-JP"/>
              </w:rPr>
              <w:t xml:space="preserve"> of the serving cell in which this </w:t>
            </w:r>
            <w:r w:rsidRPr="00325D1F">
              <w:rPr>
                <w:i/>
                <w:szCs w:val="22"/>
                <w:lang w:val="en-GB" w:eastAsia="ja-JP"/>
              </w:rPr>
              <w:t>PUCCH-SpatialRelationInfo</w:t>
            </w:r>
            <w:r w:rsidRPr="00325D1F">
              <w:rPr>
                <w:szCs w:val="22"/>
                <w:lang w:val="en-GB" w:eastAsia="ja-JP"/>
              </w:rPr>
              <w:t xml:space="preserve"> is configured</w:t>
            </w:r>
          </w:p>
        </w:tc>
      </w:tr>
      <w:bookmarkEnd w:id="1145"/>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1150" w:name="_Toc20426054"/>
      <w:bookmarkStart w:id="1151" w:name="_Toc29321450"/>
      <w:r w:rsidRPr="00325D1F">
        <w:rPr>
          <w:lang w:val="en-GB"/>
        </w:rPr>
        <w:t>–</w:t>
      </w:r>
      <w:r w:rsidRPr="00325D1F">
        <w:rPr>
          <w:lang w:val="en-GB"/>
        </w:rPr>
        <w:tab/>
      </w:r>
      <w:r w:rsidRPr="00325D1F">
        <w:rPr>
          <w:i/>
          <w:lang w:val="en-GB"/>
        </w:rPr>
        <w:t>PUCCH-TPC-CommandConfig</w:t>
      </w:r>
      <w:bookmarkEnd w:id="1150"/>
      <w:bookmarkEnd w:id="1151"/>
    </w:p>
    <w:p w14:paraId="2CB534C5" w14:textId="77777777" w:rsidR="002C5D28" w:rsidRPr="00325D1F" w:rsidRDefault="002C5D28" w:rsidP="002C5D28">
      <w:r w:rsidRPr="00325D1F">
        <w:t xml:space="preserve">The IE </w:t>
      </w:r>
      <w:r w:rsidRPr="00325D1F">
        <w:rPr>
          <w:i/>
        </w:rPr>
        <w:t>PUCCH-TPC-CommandConfig</w:t>
      </w:r>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PUCCH-TPC-CommandConfig</w:t>
      </w:r>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 xml:space="preserve">PUCCH-TPC-CommandConfig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r w:rsidRPr="00325D1F">
              <w:rPr>
                <w:b/>
                <w:i/>
                <w:szCs w:val="22"/>
                <w:lang w:val="en-GB" w:eastAsia="ja-JP"/>
              </w:rPr>
              <w:t>tpc-IndexPCell</w:t>
            </w:r>
          </w:p>
          <w:p w14:paraId="0A9C584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SpCell)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r w:rsidRPr="00325D1F">
              <w:rPr>
                <w:b/>
                <w:i/>
                <w:szCs w:val="22"/>
                <w:lang w:val="en-GB" w:eastAsia="ja-JP"/>
              </w:rPr>
              <w:t>tpc-IndexPUCCH-SCell</w:t>
            </w:r>
          </w:p>
          <w:p w14:paraId="4417861D"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PUCCH SCell)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PDCCH-OfSpcell</w:t>
            </w:r>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SpCell.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PDCCH-ofSpCellOrPUCCH-S</w:t>
            </w:r>
            <w:r w:rsidR="00475608" w:rsidRPr="00325D1F">
              <w:rPr>
                <w:i/>
                <w:lang w:val="en-GB" w:eastAsia="ja-JP"/>
              </w:rPr>
              <w:t>C</w:t>
            </w:r>
            <w:r w:rsidRPr="00325D1F">
              <w:rPr>
                <w:i/>
                <w:lang w:val="en-GB" w:eastAsia="ja-JP"/>
              </w:rPr>
              <w:t>ell</w:t>
            </w:r>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PUCCH-SCell.</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SCell in this cell group and if the </w:t>
            </w:r>
            <w:r w:rsidRPr="00325D1F">
              <w:rPr>
                <w:i/>
                <w:lang w:val="en-GB" w:eastAsia="ja-JP"/>
              </w:rPr>
              <w:t xml:space="preserve">PUCCH-TPC-CommandConfig </w:t>
            </w:r>
            <w:r w:rsidRPr="00325D1F">
              <w:rPr>
                <w:lang w:val="en-GB" w:eastAsia="ja-JP"/>
              </w:rPr>
              <w:t xml:space="preserve">is provided in the </w:t>
            </w:r>
            <w:r w:rsidRPr="00325D1F">
              <w:rPr>
                <w:i/>
                <w:lang w:val="en-GB" w:eastAsia="ja-JP"/>
              </w:rPr>
              <w:t>PDCCH-Config</w:t>
            </w:r>
            <w:r w:rsidRPr="00325D1F">
              <w:rPr>
                <w:lang w:val="en-GB" w:eastAsia="ja-JP"/>
              </w:rPr>
              <w:t xml:space="preserve"> for the SpCell.</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1152" w:name="_Toc20426055"/>
      <w:bookmarkStart w:id="1153" w:name="_Toc29321451"/>
      <w:r w:rsidRPr="00325D1F">
        <w:rPr>
          <w:lang w:val="en-GB"/>
        </w:rPr>
        <w:t>–</w:t>
      </w:r>
      <w:r w:rsidRPr="00325D1F">
        <w:rPr>
          <w:lang w:val="en-GB"/>
        </w:rPr>
        <w:tab/>
      </w:r>
      <w:r w:rsidRPr="00325D1F">
        <w:rPr>
          <w:i/>
          <w:lang w:val="en-GB"/>
        </w:rPr>
        <w:t>PUSCH-Config</w:t>
      </w:r>
      <w:bookmarkEnd w:id="1152"/>
      <w:bookmarkEnd w:id="1153"/>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60BAAB66" w14:textId="77777777" w:rsidR="002C5D28" w:rsidRPr="00325D1F" w:rsidRDefault="002C5D28" w:rsidP="0096519C">
      <w:pPr>
        <w:pStyle w:val="PL"/>
      </w:pPr>
      <w:r w:rsidRPr="00325D1F">
        <w:t xml:space="preserve">    ...</w:t>
      </w:r>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Pr="00325D1F" w:rsidRDefault="002C5D28"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1154" w:name="_Hlk514756726"/>
            <w:r w:rsidRPr="00325D1F">
              <w:rPr>
                <w:i/>
                <w:szCs w:val="22"/>
                <w:lang w:val="en-GB" w:eastAsia="ja-JP"/>
              </w:rPr>
              <w:lastRenderedPageBreak/>
              <w:t>PUSCH-Config</w:t>
            </w:r>
            <w:bookmarkEnd w:id="1154"/>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r w:rsidRPr="00325D1F">
              <w:rPr>
                <w:b/>
                <w:i/>
                <w:szCs w:val="22"/>
                <w:lang w:val="en-GB" w:eastAsia="ja-JP"/>
              </w:rPr>
              <w:t>codebookSubset</w:t>
            </w:r>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r w:rsidRPr="00325D1F">
              <w:rPr>
                <w:b/>
                <w:i/>
                <w:szCs w:val="22"/>
                <w:lang w:val="en-GB" w:eastAsia="ja-JP"/>
              </w:rPr>
              <w:t>dataScramblingIdentityPUSCH</w:t>
            </w:r>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initalite data scrambling (c_init)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r w:rsidRPr="00325D1F">
              <w:rPr>
                <w:b/>
                <w:i/>
                <w:szCs w:val="22"/>
                <w:lang w:val="en-GB" w:eastAsia="ja-JP"/>
              </w:rPr>
              <w:t>dmrs-UplinkForPUSCH-MappingTypeA</w:t>
            </w:r>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r w:rsidRPr="00325D1F">
              <w:rPr>
                <w:b/>
                <w:i/>
                <w:szCs w:val="22"/>
                <w:lang w:val="en-GB" w:eastAsia="ja-JP"/>
              </w:rPr>
              <w:t>dmrs-UplinkForPUSCH-MappingTypeB</w:t>
            </w:r>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PUSCH-TimeDomainResourceAllocation</w:t>
            </w:r>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r w:rsidRPr="00325D1F">
              <w:rPr>
                <w:i/>
                <w:szCs w:val="22"/>
                <w:lang w:val="en-GB" w:eastAsia="ja-JP"/>
              </w:rPr>
              <w:t>intraSlot</w:t>
            </w:r>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r w:rsidRPr="00325D1F">
              <w:rPr>
                <w:i/>
                <w:szCs w:val="22"/>
                <w:lang w:val="en-GB" w:eastAsia="ja-JP"/>
              </w:rPr>
              <w:t>interSlot</w:t>
            </w:r>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r w:rsidRPr="00325D1F">
              <w:rPr>
                <w:b/>
                <w:i/>
                <w:szCs w:val="22"/>
                <w:lang w:val="en-GB" w:eastAsia="ja-JP"/>
              </w:rPr>
              <w:t>frequencyHoppingOffsetLists</w:t>
            </w:r>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r w:rsidRPr="00325D1F">
              <w:rPr>
                <w:b/>
                <w:i/>
                <w:szCs w:val="22"/>
                <w:lang w:val="en-GB" w:eastAsia="ja-JP"/>
              </w:rPr>
              <w:t>maxRank</w:t>
            </w:r>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ULmaxRank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r w:rsidRPr="00325D1F">
              <w:rPr>
                <w:b/>
                <w:i/>
                <w:szCs w:val="22"/>
                <w:lang w:val="en-GB" w:eastAsia="ja-JP"/>
              </w:rPr>
              <w:t>mcs-Table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r w:rsidRPr="00325D1F">
              <w:rPr>
                <w:b/>
                <w:i/>
                <w:szCs w:val="22"/>
                <w:lang w:val="en-GB" w:eastAsia="ja-JP"/>
              </w:rPr>
              <w:t>pusch-AggregationFactor</w:t>
            </w:r>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r w:rsidRPr="00325D1F">
              <w:rPr>
                <w:b/>
                <w:i/>
                <w:szCs w:val="22"/>
                <w:lang w:val="en-GB" w:eastAsia="ja-JP"/>
              </w:rPr>
              <w:t>rbg-Size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r w:rsidRPr="00325D1F">
              <w:rPr>
                <w:b/>
                <w:i/>
                <w:szCs w:val="22"/>
                <w:lang w:val="en-GB" w:eastAsia="ja-JP"/>
              </w:rPr>
              <w:t>txConfig</w:t>
            </w:r>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1155" w:name="_Hlk535948870"/>
            <w:r w:rsidRPr="00325D1F">
              <w:rPr>
                <w:i/>
                <w:szCs w:val="22"/>
                <w:lang w:val="en-GB" w:eastAsia="ja-JP"/>
              </w:rPr>
              <w:lastRenderedPageBreak/>
              <w:t xml:space="preserve">UCI-OnPUSCH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r w:rsidRPr="00325D1F">
              <w:rPr>
                <w:b/>
                <w:i/>
                <w:szCs w:val="22"/>
                <w:lang w:val="en-GB" w:eastAsia="ja-JP"/>
              </w:rPr>
              <w:t>betaOffsets</w:t>
            </w:r>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xml:space="preserve">, the UE applies the value 'semiStatic'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1155"/>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r w:rsidRPr="00325D1F">
              <w:rPr>
                <w:i/>
                <w:lang w:val="en-GB" w:eastAsia="ja-JP"/>
              </w:rPr>
              <w:t>codebookBased</w:t>
            </w:r>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r w:rsidRPr="00325D1F">
              <w:rPr>
                <w:i/>
                <w:lang w:val="en-GB" w:eastAsia="ja-JP"/>
              </w:rPr>
              <w:t>txConfig</w:t>
            </w:r>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1156" w:name="_Toc20426056"/>
      <w:bookmarkStart w:id="1157" w:name="_Toc29321452"/>
      <w:r w:rsidRPr="00325D1F">
        <w:rPr>
          <w:lang w:val="en-GB"/>
        </w:rPr>
        <w:t>–</w:t>
      </w:r>
      <w:r w:rsidRPr="00325D1F">
        <w:rPr>
          <w:lang w:val="en-GB"/>
        </w:rPr>
        <w:tab/>
      </w:r>
      <w:r w:rsidRPr="00325D1F">
        <w:rPr>
          <w:i/>
          <w:lang w:val="en-GB"/>
        </w:rPr>
        <w:t>PUSCH-ConfigCommon</w:t>
      </w:r>
      <w:bookmarkEnd w:id="1156"/>
      <w:bookmarkEnd w:id="1157"/>
    </w:p>
    <w:p w14:paraId="749A4B44" w14:textId="7C1D0DC5" w:rsidR="002C5D28" w:rsidRPr="00325D1F" w:rsidRDefault="002C5D28" w:rsidP="002C5D28">
      <w:r w:rsidRPr="00325D1F">
        <w:t xml:space="preserve">The IE </w:t>
      </w:r>
      <w:r w:rsidRPr="00325D1F">
        <w:rPr>
          <w:i/>
        </w:rPr>
        <w:t>PUSCH-ConfigCommon</w:t>
      </w:r>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PUSCH-Config</w:t>
      </w:r>
      <w:r w:rsidR="004C34C2" w:rsidRPr="00325D1F">
        <w:rPr>
          <w:bCs/>
          <w:i/>
          <w:iCs/>
          <w:lang w:val="en-GB"/>
        </w:rPr>
        <w:t>Common</w:t>
      </w:r>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 xml:space="preserve">PUSCH-ConfigCommon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r w:rsidRPr="00325D1F">
              <w:rPr>
                <w:b/>
                <w:i/>
                <w:szCs w:val="22"/>
                <w:lang w:val="en-GB" w:eastAsia="ja-JP"/>
              </w:rPr>
              <w:t>groupHoppingEnabledTransformPrecoding</w:t>
            </w:r>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1158" w:name="_Toc20426057"/>
      <w:bookmarkStart w:id="1159" w:name="_Toc29321453"/>
      <w:r w:rsidRPr="00325D1F">
        <w:rPr>
          <w:lang w:val="en-GB"/>
        </w:rPr>
        <w:lastRenderedPageBreak/>
        <w:t>–</w:t>
      </w:r>
      <w:r w:rsidRPr="00325D1F">
        <w:rPr>
          <w:lang w:val="en-GB"/>
        </w:rPr>
        <w:tab/>
      </w:r>
      <w:r w:rsidRPr="00325D1F">
        <w:rPr>
          <w:i/>
          <w:lang w:val="en-GB"/>
        </w:rPr>
        <w:t>PUSCH-PowerControl</w:t>
      </w:r>
      <w:bookmarkEnd w:id="1158"/>
      <w:bookmarkEnd w:id="1159"/>
    </w:p>
    <w:p w14:paraId="5828DA87" w14:textId="77777777" w:rsidR="002C5D28" w:rsidRPr="00325D1F" w:rsidRDefault="002C5D28" w:rsidP="002C5D28">
      <w:r w:rsidRPr="00325D1F">
        <w:t xml:space="preserve">The IE </w:t>
      </w:r>
      <w:r w:rsidRPr="00325D1F">
        <w:rPr>
          <w:i/>
        </w:rPr>
        <w:t>PUSCH-PowerControl</w:t>
      </w:r>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t>PUSCH-PowerControl</w:t>
      </w:r>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325D1F" w:rsidRDefault="002C5D28" w:rsidP="0096519C">
      <w:pPr>
        <w:pStyle w:val="PL"/>
      </w:pPr>
      <w:r w:rsidRPr="00325D1F">
        <w:t>}</w:t>
      </w:r>
    </w:p>
    <w:p w14:paraId="31B61231" w14:textId="77777777" w:rsidR="002C5D28" w:rsidRPr="00325D1F" w:rsidRDefault="002C5D28" w:rsidP="0096519C">
      <w:pPr>
        <w:pStyle w:val="PL"/>
      </w:pPr>
    </w:p>
    <w:p w14:paraId="30E4A337" w14:textId="77777777" w:rsidR="002C5D28" w:rsidRPr="00325D1F" w:rsidRDefault="002C5D28" w:rsidP="0096519C">
      <w:pPr>
        <w:pStyle w:val="PL"/>
      </w:pPr>
      <w:r w:rsidRPr="00325D1F">
        <w:t xml:space="preserve">P0-PUSCH-AlphaSetId ::=             </w:t>
      </w:r>
      <w:r w:rsidRPr="00777603">
        <w:rPr>
          <w:color w:val="993366"/>
        </w:rPr>
        <w:t>INTEGER</w:t>
      </w:r>
      <w:r w:rsidRPr="00325D1F">
        <w:t xml:space="preserve"> (0..maxNrofP0-PUSCH-AlphaSets-1)</w:t>
      </w:r>
    </w:p>
    <w:p w14:paraId="4E563E69" w14:textId="77777777" w:rsidR="002C5D28" w:rsidRPr="00325D1F" w:rsidRDefault="002C5D28" w:rsidP="0096519C">
      <w:pPr>
        <w:pStyle w:val="PL"/>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325D1F" w:rsidRDefault="002C5D28" w:rsidP="0096519C">
      <w:pPr>
        <w:pStyle w:val="PL"/>
      </w:pPr>
      <w:r w:rsidRPr="00325D1F">
        <w:t>}</w:t>
      </w:r>
    </w:p>
    <w:p w14:paraId="6A1B86FC" w14:textId="77777777" w:rsidR="002C5D28" w:rsidRPr="00325D1F" w:rsidRDefault="002C5D28" w:rsidP="0096519C">
      <w:pPr>
        <w:pStyle w:val="PL"/>
      </w:pPr>
    </w:p>
    <w:p w14:paraId="3D166636" w14:textId="77777777" w:rsidR="002C5D28" w:rsidRPr="00325D1F" w:rsidRDefault="002C5D28" w:rsidP="0096519C">
      <w:pPr>
        <w:pStyle w:val="PL"/>
      </w:pPr>
      <w:r w:rsidRPr="00325D1F">
        <w:t xml:space="preserve">SRI-PUSCH-PowerControlId ::=        </w:t>
      </w:r>
      <w:r w:rsidRPr="00777603">
        <w:rPr>
          <w:color w:val="993366"/>
        </w:rPr>
        <w:t>INTEGER</w:t>
      </w:r>
      <w:r w:rsidRPr="00325D1F">
        <w:t xml:space="preserve"> (0..maxNrofSRI-PUSCH-Mappings-1)</w:t>
      </w:r>
    </w:p>
    <w:p w14:paraId="1F5BF857" w14:textId="77777777" w:rsidR="002C5D28" w:rsidRPr="00325D1F" w:rsidRDefault="002C5D28" w:rsidP="0096519C">
      <w:pPr>
        <w:pStyle w:val="PL"/>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 xml:space="preserve">PUSCH-PowerControl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r w:rsidRPr="00325D1F">
              <w:rPr>
                <w:b/>
                <w:i/>
                <w:szCs w:val="22"/>
                <w:lang w:val="en-GB" w:eastAsia="ja-JP"/>
              </w:rPr>
              <w:t>deltaMCS</w:t>
            </w:r>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delta_TFC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r w:rsidRPr="00325D1F">
              <w:rPr>
                <w:b/>
                <w:i/>
                <w:szCs w:val="22"/>
                <w:lang w:val="en-GB" w:eastAsia="ja-JP"/>
              </w:rPr>
              <w:t>pathlossReferenceRSToAddModList</w:t>
            </w:r>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r w:rsidRPr="00325D1F">
              <w:rPr>
                <w:i/>
                <w:szCs w:val="22"/>
                <w:lang w:val="en-GB" w:eastAsia="ja-JP"/>
              </w:rPr>
              <w:t>maxNrofPUSCH-PathlossReferenceRSs</w:t>
            </w:r>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r w:rsidRPr="00325D1F">
              <w:rPr>
                <w:b/>
                <w:i/>
                <w:szCs w:val="22"/>
                <w:lang w:val="en-GB" w:eastAsia="ja-JP"/>
              </w:rPr>
              <w:t>sri-PUSCH-MappingToAddModList</w:t>
            </w:r>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SRI-PUSCH-PowerControl</w:t>
            </w:r>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r w:rsidRPr="00325D1F">
              <w:rPr>
                <w:b/>
                <w:i/>
                <w:szCs w:val="22"/>
                <w:lang w:val="en-GB" w:eastAsia="ja-JP"/>
              </w:rPr>
              <w:t>twoPUSCH-PC-AdjustmentStates</w:t>
            </w:r>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SRI-PUSCH-PowerControl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PUSCH-PowerControl</w:t>
            </w:r>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r w:rsidRPr="00325D1F">
              <w:rPr>
                <w:b/>
                <w:i/>
                <w:szCs w:val="22"/>
                <w:lang w:val="en-GB" w:eastAsia="ja-JP"/>
              </w:rPr>
              <w:t>sri-PUSCH-ClosedLoopIndex</w:t>
            </w:r>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SRI-PUSCH-PowerControl</w:t>
            </w:r>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r w:rsidRPr="00325D1F">
              <w:rPr>
                <w:b/>
                <w:i/>
                <w:szCs w:val="22"/>
                <w:lang w:val="en-GB" w:eastAsia="ja-JP"/>
              </w:rPr>
              <w:t>sri-PUSCH-PathlossReferenceRS-Id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PUSCH-PathlossReferenceRS</w:t>
            </w:r>
            <w:r w:rsidRPr="00325D1F">
              <w:rPr>
                <w:szCs w:val="22"/>
                <w:lang w:val="en-GB" w:eastAsia="ja-JP"/>
              </w:rPr>
              <w:t xml:space="preserve"> as configured in the </w:t>
            </w:r>
            <w:r w:rsidRPr="00325D1F">
              <w:rPr>
                <w:i/>
                <w:szCs w:val="22"/>
                <w:lang w:val="en-GB" w:eastAsia="ja-JP"/>
              </w:rPr>
              <w:t>pathlossReferenceRSToAddModList</w:t>
            </w:r>
            <w:r w:rsidRPr="00325D1F">
              <w:rPr>
                <w:szCs w:val="22"/>
                <w:lang w:val="en-GB" w:eastAsia="ja-JP"/>
              </w:rPr>
              <w:t xml:space="preserve"> in </w:t>
            </w:r>
            <w:r w:rsidRPr="00325D1F">
              <w:rPr>
                <w:i/>
                <w:szCs w:val="22"/>
                <w:lang w:val="en-GB" w:eastAsia="ja-JP"/>
              </w:rPr>
              <w:t>PUSCH-PowerControl</w:t>
            </w:r>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r w:rsidRPr="00325D1F">
              <w:rPr>
                <w:b/>
                <w:i/>
                <w:szCs w:val="22"/>
                <w:lang w:val="en-GB" w:eastAsia="ja-JP"/>
              </w:rPr>
              <w:t>sri-PUSCH-PowerControlId</w:t>
            </w:r>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SRI-PUSCH-PowerControl</w:t>
            </w:r>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1160" w:name="_Toc20426058"/>
      <w:bookmarkStart w:id="1161" w:name="_Toc29321454"/>
      <w:r w:rsidRPr="00325D1F">
        <w:rPr>
          <w:lang w:val="en-GB"/>
        </w:rPr>
        <w:t>–</w:t>
      </w:r>
      <w:r w:rsidRPr="00325D1F">
        <w:rPr>
          <w:lang w:val="en-GB"/>
        </w:rPr>
        <w:tab/>
      </w:r>
      <w:r w:rsidRPr="00325D1F">
        <w:rPr>
          <w:i/>
          <w:lang w:val="en-GB"/>
        </w:rPr>
        <w:t>PUSCH-ServingCellConfig</w:t>
      </w:r>
      <w:bookmarkEnd w:id="1160"/>
      <w:bookmarkEnd w:id="1161"/>
    </w:p>
    <w:p w14:paraId="5B4FE30B" w14:textId="77777777" w:rsidR="00F95F2F" w:rsidRPr="00325D1F" w:rsidRDefault="002C5D28" w:rsidP="002C5D28">
      <w:r w:rsidRPr="00325D1F">
        <w:t xml:space="preserve">The IE </w:t>
      </w:r>
      <w:r w:rsidRPr="00325D1F">
        <w:rPr>
          <w:i/>
        </w:rPr>
        <w:t>PUSCH-ServingCellConfig</w:t>
      </w:r>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PUSCH-ServingCellConfig</w:t>
      </w:r>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1162"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 xml:space="preserve">PUSCH-CodeBlockGroupTransmission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1163"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1163"/>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PUSCH-ServingCellConfig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r w:rsidRPr="00325D1F">
              <w:rPr>
                <w:b/>
                <w:i/>
                <w:szCs w:val="22"/>
                <w:lang w:val="en-GB" w:eastAsia="ja-JP"/>
              </w:rPr>
              <w:t>maxMIMO-Layers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r w:rsidRPr="00325D1F">
              <w:rPr>
                <w:i/>
                <w:szCs w:val="22"/>
                <w:lang w:val="en-GB" w:eastAsia="ja-JP"/>
              </w:rPr>
              <w:t>maxRank</w:t>
            </w:r>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r w:rsidRPr="00325D1F">
              <w:rPr>
                <w:b/>
                <w:i/>
                <w:szCs w:val="22"/>
                <w:lang w:val="en-GB" w:eastAsia="ja-JP"/>
              </w:rPr>
              <w:t>rateMatching</w:t>
            </w:r>
          </w:p>
          <w:p w14:paraId="18F72F4B" w14:textId="77777777" w:rsidR="002C5D28" w:rsidRPr="00325D1F" w:rsidRDefault="002C5D28" w:rsidP="003E44DB">
            <w:pPr>
              <w:pStyle w:val="TAL"/>
              <w:rPr>
                <w:szCs w:val="22"/>
                <w:lang w:val="en-GB" w:eastAsia="ja-JP"/>
              </w:rPr>
            </w:pPr>
            <w:r w:rsidRPr="00325D1F">
              <w:rPr>
                <w:szCs w:val="22"/>
                <w:lang w:val="en-GB" w:eastAsia="ja-JP"/>
              </w:rPr>
              <w:t xml:space="preserve">Enables LBRM (Limited buffer rate-matching). When the field is absent the UE applies FBRM (Full buffer rate-matchingLBRM)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r w:rsidRPr="00325D1F">
              <w:rPr>
                <w:b/>
                <w:i/>
                <w:szCs w:val="22"/>
                <w:lang w:val="en-GB" w:eastAsia="ja-JP"/>
              </w:rPr>
              <w:t>xOverhead</w:t>
            </w:r>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1164" w:name="_Toc20426059"/>
      <w:bookmarkStart w:id="1165" w:name="_Toc29321455"/>
      <w:bookmarkEnd w:id="1162"/>
      <w:r w:rsidRPr="00325D1F">
        <w:rPr>
          <w:lang w:val="en-GB"/>
        </w:rPr>
        <w:t>–</w:t>
      </w:r>
      <w:r w:rsidRPr="00325D1F">
        <w:rPr>
          <w:lang w:val="en-GB"/>
        </w:rPr>
        <w:tab/>
      </w:r>
      <w:r w:rsidRPr="00325D1F">
        <w:rPr>
          <w:i/>
          <w:lang w:val="en-GB"/>
        </w:rPr>
        <w:t>PUSCH-TimeDomainResourceAllocationList</w:t>
      </w:r>
      <w:bookmarkEnd w:id="1164"/>
      <w:bookmarkEnd w:id="1165"/>
    </w:p>
    <w:p w14:paraId="5F809B27" w14:textId="77777777" w:rsidR="002C5D28" w:rsidRPr="00325D1F" w:rsidRDefault="002C5D28" w:rsidP="002C5D28">
      <w:r w:rsidRPr="00325D1F">
        <w:t xml:space="preserve">The IE </w:t>
      </w:r>
      <w:r w:rsidRPr="00325D1F">
        <w:rPr>
          <w:i/>
        </w:rPr>
        <w:t>PUSCH-TimeDomainResourceAllocation</w:t>
      </w:r>
      <w:r w:rsidRPr="00325D1F">
        <w:t xml:space="preserve"> is used to configure a time domain relation between PDCCH and PUSCH. </w:t>
      </w:r>
      <w:r w:rsidRPr="00325D1F">
        <w:rPr>
          <w:i/>
        </w:rPr>
        <w:t>PUSCH-TimeDomainResourceAllocationList</w:t>
      </w:r>
      <w:r w:rsidRPr="00325D1F">
        <w:t xml:space="preserve"> contains one or more of such </w:t>
      </w:r>
      <w:r w:rsidRPr="00325D1F">
        <w:rPr>
          <w:i/>
        </w:rPr>
        <w:t>PUSCH-TimeDomainResourceAllocations</w:t>
      </w:r>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PUSCH-TimeDomainResourceAllocationList</w:t>
      </w:r>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PUSCH-TimeDomainResourceAllocation</w:t>
      </w:r>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1166" w:name="_Hlk536735950"/>
            <w:r w:rsidRPr="00325D1F">
              <w:rPr>
                <w:i/>
                <w:szCs w:val="22"/>
                <w:lang w:val="en-GB" w:eastAsia="ja-JP"/>
              </w:rPr>
              <w:lastRenderedPageBreak/>
              <w:t xml:space="preserve">PUSCH-TimeDomainResourceAllocationList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1166"/>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r w:rsidRPr="00325D1F">
              <w:rPr>
                <w:b/>
                <w:i/>
                <w:szCs w:val="22"/>
                <w:lang w:val="en-GB" w:eastAsia="ja-JP"/>
              </w:rPr>
              <w:t>mappingType</w:t>
            </w:r>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1167" w:name="_Toc20426060"/>
      <w:bookmarkStart w:id="1168" w:name="_Toc29321456"/>
      <w:r w:rsidRPr="00325D1F">
        <w:rPr>
          <w:lang w:val="en-GB"/>
        </w:rPr>
        <w:t>–</w:t>
      </w:r>
      <w:r w:rsidRPr="00325D1F">
        <w:rPr>
          <w:lang w:val="en-GB"/>
        </w:rPr>
        <w:tab/>
      </w:r>
      <w:r w:rsidRPr="00325D1F">
        <w:rPr>
          <w:i/>
          <w:lang w:val="en-GB"/>
        </w:rPr>
        <w:t>PUSCH-TPC-CommandConfig</w:t>
      </w:r>
      <w:bookmarkEnd w:id="1167"/>
      <w:bookmarkEnd w:id="1168"/>
    </w:p>
    <w:p w14:paraId="3417AFF8" w14:textId="77777777" w:rsidR="002C5D28" w:rsidRPr="00325D1F" w:rsidRDefault="002C5D28" w:rsidP="002C5D28">
      <w:r w:rsidRPr="00325D1F">
        <w:t xml:space="preserve">The IE </w:t>
      </w:r>
      <w:r w:rsidRPr="00325D1F">
        <w:rPr>
          <w:i/>
        </w:rPr>
        <w:t>PUSCH-TPC-CommandConfig</w:t>
      </w:r>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PUSCH-TPC-CommandConfig</w:t>
      </w:r>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 xml:space="preserve">PUSCH-TPC-CommandConfig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r w:rsidRPr="00325D1F">
              <w:rPr>
                <w:b/>
                <w:i/>
                <w:szCs w:val="22"/>
                <w:lang w:val="en-GB" w:eastAsia="ja-JP"/>
              </w:rPr>
              <w:t>targetCell</w:t>
            </w:r>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r w:rsidRPr="00325D1F">
              <w:rPr>
                <w:b/>
                <w:i/>
                <w:szCs w:val="22"/>
                <w:lang w:val="en-GB" w:eastAsia="ja-JP"/>
              </w:rPr>
              <w:t>tpc-Index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r w:rsidRPr="00325D1F">
              <w:rPr>
                <w:b/>
                <w:i/>
                <w:szCs w:val="22"/>
                <w:lang w:val="en-GB" w:eastAsia="ja-JP"/>
              </w:rPr>
              <w:t>tpc-IndexSUL</w:t>
            </w:r>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1169" w:name="_Toc20426061"/>
      <w:bookmarkStart w:id="1170" w:name="_Toc29321457"/>
      <w:r w:rsidRPr="00325D1F">
        <w:rPr>
          <w:rFonts w:eastAsia="MS Mincho"/>
          <w:i/>
          <w:iCs/>
          <w:lang w:val="en-GB"/>
        </w:rPr>
        <w:t>–</w:t>
      </w:r>
      <w:r w:rsidRPr="00325D1F">
        <w:rPr>
          <w:rFonts w:eastAsia="MS Mincho"/>
          <w:i/>
          <w:iCs/>
          <w:lang w:val="en-GB"/>
        </w:rPr>
        <w:tab/>
        <w:t>Q-OffsetRange</w:t>
      </w:r>
      <w:bookmarkEnd w:id="1169"/>
      <w:bookmarkEnd w:id="1170"/>
    </w:p>
    <w:p w14:paraId="0F3414CA" w14:textId="667DA279" w:rsidR="002C5D28" w:rsidRPr="00325D1F" w:rsidRDefault="002C5D28" w:rsidP="002C5D28">
      <w:pPr>
        <w:rPr>
          <w:rFonts w:eastAsia="MS Mincho"/>
        </w:rPr>
      </w:pPr>
      <w:r w:rsidRPr="00325D1F">
        <w:t xml:space="preserve">The IE </w:t>
      </w:r>
      <w:r w:rsidRPr="00325D1F">
        <w:rPr>
          <w:i/>
        </w:rPr>
        <w:t>Q-OffsetRange</w:t>
      </w:r>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dB.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Q-OffsetRange</w:t>
      </w:r>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1171" w:name="_Toc20426062"/>
      <w:bookmarkStart w:id="1172" w:name="_Toc29321458"/>
      <w:r w:rsidRPr="00325D1F">
        <w:rPr>
          <w:rFonts w:eastAsia="SimSun"/>
          <w:lang w:val="en-GB"/>
        </w:rPr>
        <w:t>–</w:t>
      </w:r>
      <w:r w:rsidRPr="00325D1F">
        <w:rPr>
          <w:rFonts w:eastAsia="SimSun"/>
          <w:lang w:val="en-GB"/>
        </w:rPr>
        <w:tab/>
      </w:r>
      <w:r w:rsidRPr="00325D1F">
        <w:rPr>
          <w:rFonts w:eastAsia="SimSun"/>
          <w:i/>
          <w:lang w:val="en-GB"/>
        </w:rPr>
        <w:t>Q-QualMin</w:t>
      </w:r>
      <w:bookmarkEnd w:id="1171"/>
      <w:bookmarkEnd w:id="1172"/>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Q</w:t>
      </w:r>
      <w:r w:rsidRPr="00325D1F">
        <w:rPr>
          <w:vertAlign w:val="subscript"/>
        </w:rPr>
        <w:t>qualmin</w:t>
      </w:r>
      <w:r w:rsidRPr="00325D1F">
        <w:t xml:space="preserve"> in TS 38.304 [</w:t>
      </w:r>
      <w:r w:rsidR="001C74DD" w:rsidRPr="00325D1F">
        <w:t>20</w:t>
      </w:r>
      <w:r w:rsidRPr="00325D1F">
        <w:t>]. Actual value Q</w:t>
      </w:r>
      <w:r w:rsidRPr="00325D1F">
        <w:rPr>
          <w:vertAlign w:val="subscript"/>
        </w:rPr>
        <w:t>qualmin</w:t>
      </w:r>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 xml:space="preserve">Q-QualMin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1173" w:name="_Toc20426063"/>
      <w:bookmarkStart w:id="1174" w:name="_Toc29321459"/>
      <w:r w:rsidRPr="00325D1F">
        <w:rPr>
          <w:rFonts w:eastAsia="SimSun"/>
          <w:lang w:val="en-GB"/>
        </w:rPr>
        <w:lastRenderedPageBreak/>
        <w:t>–</w:t>
      </w:r>
      <w:r w:rsidRPr="00325D1F">
        <w:rPr>
          <w:rFonts w:eastAsia="SimSun"/>
          <w:lang w:val="en-GB"/>
        </w:rPr>
        <w:tab/>
      </w:r>
      <w:r w:rsidRPr="00325D1F">
        <w:rPr>
          <w:rFonts w:eastAsia="SimSun"/>
          <w:i/>
          <w:lang w:val="en-GB"/>
        </w:rPr>
        <w:t>Q-RxLevMin</w:t>
      </w:r>
      <w:bookmarkEnd w:id="1173"/>
      <w:bookmarkEnd w:id="1174"/>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Q</w:t>
      </w:r>
      <w:r w:rsidRPr="00325D1F">
        <w:rPr>
          <w:vertAlign w:val="subscript"/>
        </w:rPr>
        <w:t>rxlevmin</w:t>
      </w:r>
      <w:r w:rsidRPr="00325D1F">
        <w:t xml:space="preserve"> in TS 38.304 [</w:t>
      </w:r>
      <w:r w:rsidR="00BB1D7F" w:rsidRPr="00325D1F">
        <w:t>20</w:t>
      </w:r>
      <w:r w:rsidRPr="00325D1F">
        <w:t>]. Actual value Q</w:t>
      </w:r>
      <w:r w:rsidRPr="00325D1F">
        <w:rPr>
          <w:vertAlign w:val="subscript"/>
        </w:rPr>
        <w:t>rxlevmin</w:t>
      </w:r>
      <w:r w:rsidRPr="00325D1F">
        <w:t xml:space="preserve"> = field value * 2 [dBm].</w:t>
      </w:r>
    </w:p>
    <w:p w14:paraId="5649FDDE" w14:textId="77777777" w:rsidR="002C5D28" w:rsidRPr="00325D1F" w:rsidRDefault="002C5D28" w:rsidP="002C5D28">
      <w:pPr>
        <w:pStyle w:val="TH"/>
        <w:rPr>
          <w:lang w:val="en-GB"/>
        </w:rPr>
      </w:pPr>
      <w:r w:rsidRPr="00325D1F">
        <w:rPr>
          <w:i/>
          <w:lang w:val="en-GB"/>
        </w:rPr>
        <w:t>Q-RxLevMin</w:t>
      </w:r>
      <w:r w:rsidRPr="00325D1F">
        <w:rPr>
          <w:lang w:val="en-GB"/>
        </w:rPr>
        <w:t xml:space="preserve"> information element</w:t>
      </w:r>
    </w:p>
    <w:p w14:paraId="6F9D1BA4" w14:textId="77777777" w:rsidR="002C5D28" w:rsidRPr="005D6EB4" w:rsidRDefault="002C5D28" w:rsidP="0096519C">
      <w:pPr>
        <w:pStyle w:val="PL"/>
        <w:rPr>
          <w:color w:val="808080"/>
        </w:rPr>
      </w:pPr>
      <w:r w:rsidRPr="005D6EB4">
        <w:rPr>
          <w:color w:val="808080"/>
        </w:rPr>
        <w:t>-- ASN1START</w:t>
      </w:r>
    </w:p>
    <w:p w14:paraId="793A554A" w14:textId="77777777" w:rsidR="002C5D28" w:rsidRPr="005D6EB4" w:rsidRDefault="002C5D28" w:rsidP="0096519C">
      <w:pPr>
        <w:pStyle w:val="PL"/>
        <w:rPr>
          <w:color w:val="808080"/>
        </w:rPr>
      </w:pPr>
      <w:r w:rsidRPr="005D6EB4">
        <w:rPr>
          <w:color w:val="808080"/>
        </w:rPr>
        <w:t>-- TAG-Q-RXLEVMIN-START</w:t>
      </w:r>
    </w:p>
    <w:p w14:paraId="4DE6FBAE" w14:textId="77777777" w:rsidR="002C5D28" w:rsidRPr="00325D1F" w:rsidRDefault="002C5D28" w:rsidP="0096519C">
      <w:pPr>
        <w:pStyle w:val="PL"/>
      </w:pPr>
    </w:p>
    <w:p w14:paraId="31522F88" w14:textId="77777777" w:rsidR="002C5D28" w:rsidRPr="00325D1F" w:rsidRDefault="002C5D28" w:rsidP="0096519C">
      <w:pPr>
        <w:pStyle w:val="PL"/>
      </w:pPr>
      <w:r w:rsidRPr="00325D1F">
        <w:t xml:space="preserve">Q-RxLevMin ::=                      </w:t>
      </w:r>
      <w:r w:rsidRPr="00777603">
        <w:rPr>
          <w:color w:val="993366"/>
        </w:rPr>
        <w:t>INTEGER</w:t>
      </w:r>
      <w:r w:rsidRPr="00325D1F">
        <w:t xml:space="preserve"> (-70..-22)</w:t>
      </w:r>
    </w:p>
    <w:p w14:paraId="38F64EC5" w14:textId="77777777" w:rsidR="002C5D28" w:rsidRPr="00325D1F" w:rsidRDefault="002C5D28" w:rsidP="0096519C">
      <w:pPr>
        <w:pStyle w:val="PL"/>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1175" w:name="_Toc20426064"/>
      <w:bookmarkStart w:id="1176" w:name="_Toc29321460"/>
      <w:r w:rsidRPr="00325D1F">
        <w:rPr>
          <w:rFonts w:eastAsia="MS Mincho"/>
          <w:lang w:val="en-GB"/>
        </w:rPr>
        <w:t>–</w:t>
      </w:r>
      <w:r w:rsidRPr="00325D1F">
        <w:rPr>
          <w:rFonts w:eastAsia="MS Mincho"/>
          <w:lang w:val="en-GB"/>
        </w:rPr>
        <w:tab/>
      </w:r>
      <w:r w:rsidRPr="00325D1F">
        <w:rPr>
          <w:rFonts w:eastAsia="MS Mincho"/>
          <w:i/>
          <w:lang w:val="en-GB"/>
        </w:rPr>
        <w:t>QuantityConfig</w:t>
      </w:r>
      <w:bookmarkEnd w:id="1175"/>
      <w:bookmarkEnd w:id="1176"/>
    </w:p>
    <w:p w14:paraId="23767DAD" w14:textId="77777777" w:rsidR="002C5D28" w:rsidRPr="00325D1F" w:rsidRDefault="002C5D28" w:rsidP="002C5D28">
      <w:pPr>
        <w:rPr>
          <w:rFonts w:eastAsia="MS Mincho"/>
        </w:rPr>
      </w:pPr>
      <w:r w:rsidRPr="00325D1F">
        <w:t xml:space="preserve">The IE </w:t>
      </w:r>
      <w:r w:rsidRPr="00325D1F">
        <w:rPr>
          <w:i/>
        </w:rPr>
        <w:t>QuantityConfig</w:t>
      </w:r>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r w:rsidRPr="00325D1F">
        <w:rPr>
          <w:lang w:val="en-GB"/>
        </w:rPr>
        <w:t>QuantityConfig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lastRenderedPageBreak/>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r w:rsidRPr="00325D1F">
              <w:rPr>
                <w:i/>
                <w:szCs w:val="22"/>
                <w:lang w:val="en-GB" w:eastAsia="ja-JP"/>
              </w:rPr>
              <w:t xml:space="preserve">QuantityConfigNR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r w:rsidRPr="00325D1F">
              <w:rPr>
                <w:b/>
                <w:i/>
                <w:szCs w:val="22"/>
                <w:lang w:val="en-GB" w:eastAsia="ja-JP"/>
              </w:rPr>
              <w:t>quantityConfigCell</w:t>
            </w:r>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r w:rsidRPr="00325D1F">
              <w:rPr>
                <w:b/>
                <w:i/>
                <w:szCs w:val="22"/>
                <w:lang w:val="en-GB" w:eastAsia="ja-JP"/>
              </w:rPr>
              <w:t>quantityConfigRS-Index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r w:rsidRPr="00325D1F">
              <w:rPr>
                <w:i/>
                <w:szCs w:val="22"/>
                <w:lang w:val="en-GB" w:eastAsia="ja-JP"/>
              </w:rPr>
              <w:t xml:space="preserve">QuantityConfigRS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r w:rsidRPr="00325D1F">
              <w:rPr>
                <w:b/>
                <w:i/>
                <w:szCs w:val="22"/>
                <w:lang w:val="en-GB" w:eastAsia="ja-JP"/>
              </w:rPr>
              <w:t>cs</w:t>
            </w:r>
            <w:r w:rsidR="001C74DD" w:rsidRPr="00325D1F">
              <w:rPr>
                <w:b/>
                <w:i/>
                <w:szCs w:val="22"/>
                <w:lang w:val="en-GB" w:eastAsia="ja-JP"/>
              </w:rPr>
              <w:t>i</w:t>
            </w:r>
            <w:r w:rsidRPr="00325D1F">
              <w:rPr>
                <w:b/>
                <w:i/>
                <w:szCs w:val="22"/>
                <w:lang w:val="en-GB" w:eastAsia="ja-JP"/>
              </w:rPr>
              <w:t>-RS-FilterConfig</w:t>
            </w:r>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r w:rsidRPr="00325D1F">
              <w:rPr>
                <w:b/>
                <w:i/>
                <w:szCs w:val="22"/>
                <w:lang w:val="en-GB" w:eastAsia="ja-JP"/>
              </w:rPr>
              <w:t>ssb-FilterConfig</w:t>
            </w:r>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1177" w:name="_Toc20426065"/>
      <w:bookmarkStart w:id="1178" w:name="_Toc29321461"/>
      <w:r w:rsidRPr="00325D1F">
        <w:rPr>
          <w:lang w:val="en-GB"/>
        </w:rPr>
        <w:t>–</w:t>
      </w:r>
      <w:r w:rsidRPr="00325D1F">
        <w:rPr>
          <w:lang w:val="en-GB"/>
        </w:rPr>
        <w:tab/>
      </w:r>
      <w:r w:rsidRPr="00325D1F">
        <w:rPr>
          <w:i/>
          <w:noProof/>
          <w:lang w:val="en-GB"/>
        </w:rPr>
        <w:t>RACH-ConfigCommon</w:t>
      </w:r>
      <w:bookmarkEnd w:id="1177"/>
      <w:bookmarkEnd w:id="1178"/>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RACH-ConfigCommon</w:t>
      </w:r>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RACH-ConfigCommon</w:t>
      </w:r>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lastRenderedPageBreak/>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1179" w:name="_Hlk535948981"/>
            <w:r w:rsidRPr="00325D1F">
              <w:rPr>
                <w:i/>
                <w:szCs w:val="22"/>
                <w:lang w:val="en-GB" w:eastAsia="ja-JP"/>
              </w:rPr>
              <w:lastRenderedPageBreak/>
              <w:t xml:space="preserve">RACH-ConfigCommon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r w:rsidRPr="00325D1F">
              <w:rPr>
                <w:b/>
                <w:i/>
                <w:szCs w:val="22"/>
                <w:lang w:val="en-GB" w:eastAsia="ja-JP"/>
              </w:rPr>
              <w:t>messagePowerOffsetGroupB</w:t>
            </w:r>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dB. Value </w:t>
            </w:r>
            <w:r w:rsidRPr="00325D1F">
              <w:rPr>
                <w:i/>
                <w:szCs w:val="22"/>
                <w:lang w:val="en-GB" w:eastAsia="ja-JP"/>
              </w:rPr>
              <w:t>minusinfinity</w:t>
            </w:r>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r w:rsidRPr="00325D1F">
              <w:rPr>
                <w:i/>
                <w:lang w:val="en-GB" w:eastAsia="ja-JP"/>
              </w:rPr>
              <w:t>prach-ConfigurationIndex</w:t>
            </w:r>
            <w:r w:rsidRPr="00325D1F">
              <w:rPr>
                <w:lang w:val="en-GB" w:eastAsia="ja-JP"/>
              </w:rPr>
              <w:t xml:space="preserve"> in </w:t>
            </w:r>
            <w:r w:rsidRPr="00325D1F">
              <w:rPr>
                <w:i/>
                <w:lang w:val="en-GB" w:eastAsia="ja-JP"/>
              </w:rPr>
              <w:t>RACH-ConfigGeneric</w:t>
            </w:r>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RACH-ConfigDedicated</w:t>
            </w:r>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r w:rsidRPr="00325D1F">
              <w:rPr>
                <w:i/>
                <w:lang w:val="en-GB" w:eastAsia="ja-JP"/>
              </w:rPr>
              <w:t>BeamFailureRecoveryConfig</w:t>
            </w:r>
            <w:r w:rsidRPr="00325D1F">
              <w:rPr>
                <w:lang w:val="en-GB" w:eastAsia="ja-JP"/>
              </w:rPr>
              <w:t>).</w:t>
            </w:r>
          </w:p>
        </w:tc>
      </w:tr>
      <w:bookmarkEnd w:id="1179"/>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r w:rsidRPr="00325D1F">
              <w:rPr>
                <w:b/>
                <w:i/>
                <w:szCs w:val="22"/>
                <w:lang w:val="en-GB" w:eastAsia="ja-JP"/>
              </w:rPr>
              <w:t>numberOfRA-PreamblesGroupA</w:t>
            </w:r>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r w:rsidRPr="00325D1F">
              <w:rPr>
                <w:i/>
                <w:szCs w:val="22"/>
                <w:lang w:val="en-GB" w:eastAsia="ja-JP"/>
              </w:rPr>
              <w:t>ssb-perRACH-OccasionAndCB-PreamblesPerSSB</w:t>
            </w:r>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r w:rsidRPr="00325D1F">
              <w:rPr>
                <w:b/>
                <w:i/>
                <w:szCs w:val="22"/>
                <w:lang w:val="en-GB" w:eastAsia="ja-JP"/>
              </w:rPr>
              <w:t>prach-RootSequenceIndex</w:t>
            </w:r>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r w:rsidRPr="00325D1F">
              <w:rPr>
                <w:i/>
                <w:szCs w:val="22"/>
                <w:lang w:val="en-GB" w:eastAsia="ja-JP"/>
              </w:rPr>
              <w:t>prach-ConfigurationIndex</w:t>
            </w:r>
            <w:r w:rsidRPr="00325D1F">
              <w:rPr>
                <w:szCs w:val="22"/>
                <w:lang w:val="en-GB" w:eastAsia="ja-JP"/>
              </w:rPr>
              <w:t xml:space="preserve"> in the </w:t>
            </w:r>
            <w:r w:rsidRPr="00325D1F">
              <w:rPr>
                <w:i/>
                <w:szCs w:val="22"/>
                <w:lang w:val="en-GB" w:eastAsia="ja-JP"/>
              </w:rPr>
              <w:t>RACH-ConfigDedicated</w:t>
            </w:r>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r w:rsidRPr="00325D1F">
              <w:rPr>
                <w:b/>
                <w:i/>
                <w:szCs w:val="22"/>
                <w:lang w:val="en-GB" w:eastAsia="ja-JP"/>
              </w:rPr>
              <w:t>ra-ContentionResolutionTimer</w:t>
            </w:r>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r w:rsidRPr="00325D1F">
              <w:rPr>
                <w:b/>
                <w:i/>
                <w:szCs w:val="22"/>
                <w:lang w:val="en-GB" w:eastAsia="ja-JP"/>
              </w:rPr>
              <w:t>rach-ConfigGeneric</w:t>
            </w:r>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r w:rsidRPr="00325D1F">
              <w:rPr>
                <w:b/>
                <w:i/>
                <w:szCs w:val="22"/>
                <w:lang w:val="en-GB" w:eastAsia="ja-JP"/>
              </w:rPr>
              <w:t>restrictedSetConfig</w:t>
            </w:r>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r w:rsidRPr="00325D1F">
              <w:rPr>
                <w:b/>
                <w:i/>
                <w:szCs w:val="22"/>
                <w:lang w:val="en-GB" w:eastAsia="ja-JP"/>
              </w:rPr>
              <w:t>rsrp-ThresholdSSB</w:t>
            </w:r>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r w:rsidRPr="00325D1F">
              <w:rPr>
                <w:b/>
                <w:i/>
                <w:szCs w:val="22"/>
                <w:lang w:val="en-GB" w:eastAsia="ja-JP"/>
              </w:rPr>
              <w:t>rsrp-ThresholdSSB-SUL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r w:rsidRPr="00325D1F">
              <w:rPr>
                <w:b/>
                <w:i/>
                <w:szCs w:val="22"/>
                <w:lang w:val="en-GB" w:eastAsia="ja-JP"/>
              </w:rPr>
              <w:t>ssb-perRACH-OccasionAndCB-PreamblesPerSSB</w:t>
            </w:r>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r w:rsidRPr="00325D1F">
              <w:rPr>
                <w:i/>
                <w:szCs w:val="22"/>
                <w:lang w:val="en-GB" w:eastAsia="ja-JP"/>
              </w:rPr>
              <w:t>oneEight</w:t>
            </w:r>
            <w:r w:rsidRPr="00325D1F">
              <w:rPr>
                <w:szCs w:val="22"/>
                <w:lang w:val="en-GB" w:eastAsia="ja-JP"/>
              </w:rPr>
              <w:t xml:space="preserve"> corresponds to one SSB associated with 8 RACH occasions, value </w:t>
            </w:r>
            <w:r w:rsidRPr="00325D1F">
              <w:rPr>
                <w:i/>
                <w:szCs w:val="22"/>
                <w:lang w:val="en-GB" w:eastAsia="ja-JP"/>
              </w:rPr>
              <w:t>oneFourth</w:t>
            </w:r>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SSB-per-rach-occasion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RACH-ConfigCommon</w:t>
            </w:r>
            <w:r w:rsidRPr="00325D1F">
              <w:rPr>
                <w:szCs w:val="22"/>
                <w:lang w:val="en-GB" w:eastAsia="ja-JP"/>
              </w:rPr>
              <w:t xml:space="preserve">, excluding preambles used for other purposes (e.g. for SI request). If the field is absent, all 64 preambles are available for RA. The setting should be consistent with the setting of </w:t>
            </w:r>
            <w:r w:rsidRPr="00325D1F">
              <w:rPr>
                <w:i/>
                <w:szCs w:val="22"/>
                <w:lang w:val="en-GB" w:eastAsia="ja-JP"/>
              </w:rPr>
              <w:t>ssb-perRACH-OccasionAndCB-PreamblesPerSSB</w:t>
            </w:r>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r w:rsidRPr="00325D1F">
              <w:rPr>
                <w:rFonts w:eastAsia="Calibri"/>
                <w:i/>
                <w:lang w:val="en-GB" w:eastAsia="ja-JP"/>
              </w:rPr>
              <w:t>prach-RootSequenceIndex</w:t>
            </w:r>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r w:rsidRPr="00325D1F">
              <w:rPr>
                <w:i/>
                <w:lang w:val="en-GB" w:eastAsia="ja-JP"/>
              </w:rPr>
              <w:t>initialUplinkBWP</w:t>
            </w:r>
            <w:r w:rsidRPr="00325D1F">
              <w:rPr>
                <w:lang w:val="en-GB" w:eastAsia="ja-JP"/>
              </w:rPr>
              <w:t xml:space="preserve"> in </w:t>
            </w:r>
            <w:r w:rsidRPr="00325D1F">
              <w:rPr>
                <w:i/>
                <w:lang w:val="en-GB" w:eastAsia="ja-JP"/>
              </w:rPr>
              <w:t>supplementaryUplink</w:t>
            </w:r>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1180" w:name="_Hlk515434066"/>
    </w:p>
    <w:p w14:paraId="6946FC24" w14:textId="77777777" w:rsidR="002C5D28" w:rsidRPr="00325D1F" w:rsidRDefault="002C5D28" w:rsidP="002C5D28">
      <w:pPr>
        <w:pStyle w:val="Heading4"/>
        <w:rPr>
          <w:i/>
          <w:noProof/>
          <w:lang w:val="en-GB"/>
        </w:rPr>
      </w:pPr>
      <w:bookmarkStart w:id="1181" w:name="_Toc20426066"/>
      <w:bookmarkStart w:id="1182" w:name="_Toc29321462"/>
      <w:r w:rsidRPr="00325D1F">
        <w:rPr>
          <w:lang w:val="en-GB"/>
        </w:rPr>
        <w:t>–</w:t>
      </w:r>
      <w:r w:rsidRPr="00325D1F">
        <w:rPr>
          <w:lang w:val="en-GB"/>
        </w:rPr>
        <w:tab/>
      </w:r>
      <w:r w:rsidRPr="00325D1F">
        <w:rPr>
          <w:i/>
          <w:noProof/>
          <w:lang w:val="en-GB"/>
        </w:rPr>
        <w:t>RACH-ConfigDedicated</w:t>
      </w:r>
      <w:bookmarkEnd w:id="1181"/>
      <w:bookmarkEnd w:id="1182"/>
    </w:p>
    <w:bookmarkEnd w:id="1180"/>
    <w:p w14:paraId="6343EDE8" w14:textId="77777777" w:rsidR="002C5D28" w:rsidRPr="00325D1F" w:rsidRDefault="002C5D28" w:rsidP="002C5D28">
      <w:r w:rsidRPr="00325D1F">
        <w:t xml:space="preserve">The IE </w:t>
      </w:r>
      <w:r w:rsidRPr="00325D1F">
        <w:rPr>
          <w:i/>
        </w:rPr>
        <w:t>RACH-ConfigDedicated</w:t>
      </w:r>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RACH-ConfigDedicated</w:t>
      </w:r>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1183"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1183"/>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lastRenderedPageBreak/>
        <w:t xml:space="preserve">    csi-RS                          CSI-RS-Index,</w:t>
      </w:r>
    </w:p>
    <w:p w14:paraId="63282E1D" w14:textId="77777777" w:rsidR="002C5D28" w:rsidRPr="00325D1F" w:rsidRDefault="002C5D28" w:rsidP="0096519C">
      <w:pPr>
        <w:pStyle w:val="PL"/>
      </w:pPr>
      <w:r w:rsidRPr="00325D1F">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r w:rsidRPr="00325D1F">
              <w:rPr>
                <w:b/>
                <w:i/>
                <w:szCs w:val="22"/>
                <w:lang w:val="en-GB" w:eastAsia="ja-JP"/>
              </w:rPr>
              <w:t>csi-RS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1666CC16"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RACH-ConfigCommon</w:t>
            </w:r>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r w:rsidRPr="00325D1F">
              <w:rPr>
                <w:i/>
                <w:szCs w:val="22"/>
                <w:lang w:val="en-GB" w:eastAsia="ja-JP"/>
              </w:rPr>
              <w:t>ssb-ResourceList</w:t>
            </w:r>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r w:rsidRPr="00325D1F">
              <w:rPr>
                <w:b/>
                <w:i/>
                <w:szCs w:val="22"/>
                <w:lang w:val="en-GB" w:eastAsia="ja-JP"/>
              </w:rPr>
              <w:t>rach-ConfigGeneric</w:t>
            </w:r>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r w:rsidRPr="00325D1F">
              <w:rPr>
                <w:i/>
                <w:szCs w:val="22"/>
                <w:lang w:val="en-GB" w:eastAsia="ja-JP"/>
              </w:rPr>
              <w:t>preambleReceivedTargetPower</w:t>
            </w:r>
            <w:r w:rsidRPr="00325D1F">
              <w:rPr>
                <w:szCs w:val="22"/>
                <w:lang w:val="en-GB" w:eastAsia="ja-JP"/>
              </w:rPr>
              <w:t xml:space="preserve">, </w:t>
            </w:r>
            <w:r w:rsidRPr="00325D1F">
              <w:rPr>
                <w:i/>
                <w:szCs w:val="22"/>
                <w:lang w:val="en-GB" w:eastAsia="ja-JP"/>
              </w:rPr>
              <w:t>preambleTransMax</w:t>
            </w:r>
            <w:r w:rsidRPr="00325D1F">
              <w:rPr>
                <w:szCs w:val="22"/>
                <w:lang w:val="en-GB" w:eastAsia="ja-JP"/>
              </w:rPr>
              <w:t xml:space="preserve">, </w:t>
            </w:r>
            <w:r w:rsidRPr="00325D1F">
              <w:rPr>
                <w:i/>
                <w:szCs w:val="22"/>
                <w:lang w:val="en-GB" w:eastAsia="ja-JP"/>
              </w:rPr>
              <w:t>powerRampingStep</w:t>
            </w:r>
            <w:r w:rsidRPr="00325D1F">
              <w:rPr>
                <w:szCs w:val="22"/>
                <w:lang w:val="en-GB" w:eastAsia="ja-JP"/>
              </w:rPr>
              <w:t xml:space="preserve">, </w:t>
            </w:r>
            <w:r w:rsidRPr="00325D1F">
              <w:rPr>
                <w:i/>
                <w:szCs w:val="22"/>
                <w:lang w:val="en-GB" w:eastAsia="ja-JP"/>
              </w:rPr>
              <w:t>ra-ResponseWindow</w:t>
            </w:r>
            <w:r w:rsidRPr="00325D1F">
              <w:rPr>
                <w:szCs w:val="22"/>
                <w:lang w:val="en-GB" w:eastAsia="ja-JP"/>
              </w:rPr>
              <w:t xml:space="preserve"> signaled within this field and use the corresponding values provided in </w:t>
            </w:r>
            <w:r w:rsidRPr="00325D1F">
              <w:rPr>
                <w:i/>
                <w:szCs w:val="22"/>
                <w:lang w:val="en-GB" w:eastAsia="ja-JP"/>
              </w:rPr>
              <w:t>RACH-ConfigCommon</w:t>
            </w:r>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r w:rsidRPr="00325D1F">
              <w:rPr>
                <w:b/>
                <w:i/>
                <w:szCs w:val="22"/>
                <w:lang w:val="en-GB" w:eastAsia="ja-JP"/>
              </w:rPr>
              <w:t>ssb-perRACH-Occasion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r w:rsidRPr="00325D1F">
              <w:rPr>
                <w:i/>
                <w:szCs w:val="22"/>
                <w:lang w:val="en-GB" w:eastAsia="ja-JP"/>
              </w:rPr>
              <w:t>ssb-perRACH-Occasion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r w:rsidRPr="00325D1F">
              <w:rPr>
                <w:b/>
                <w:i/>
                <w:szCs w:val="22"/>
                <w:lang w:val="en-GB" w:eastAsia="ja-JP"/>
              </w:rPr>
              <w:t>ssb</w:t>
            </w:r>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RACH-ConfigDedicated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r w:rsidRPr="00325D1F">
              <w:rPr>
                <w:b/>
                <w:i/>
                <w:szCs w:val="22"/>
                <w:lang w:val="en-GB" w:eastAsia="ja-JP"/>
              </w:rPr>
              <w:t>cfra</w:t>
            </w:r>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ssb;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1184" w:name="_Toc20426067"/>
      <w:bookmarkStart w:id="1185" w:name="_Toc29321463"/>
      <w:r w:rsidRPr="00325D1F">
        <w:rPr>
          <w:lang w:val="en-GB"/>
        </w:rPr>
        <w:t>–</w:t>
      </w:r>
      <w:r w:rsidRPr="00325D1F">
        <w:rPr>
          <w:lang w:val="en-GB"/>
        </w:rPr>
        <w:tab/>
      </w:r>
      <w:r w:rsidRPr="00325D1F">
        <w:rPr>
          <w:i/>
          <w:noProof/>
          <w:lang w:val="en-GB"/>
        </w:rPr>
        <w:t>RACH-ConfigGeneric</w:t>
      </w:r>
      <w:bookmarkEnd w:id="1184"/>
      <w:bookmarkEnd w:id="1185"/>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RACH-ConfigGeneric</w:t>
      </w:r>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RACH-ConfigGeneric</w:t>
      </w:r>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1186" w:name="_Hlk524340040"/>
            <w:r w:rsidRPr="00325D1F">
              <w:rPr>
                <w:i/>
                <w:szCs w:val="22"/>
                <w:lang w:val="en-GB" w:eastAsia="ja-JP"/>
              </w:rPr>
              <w:lastRenderedPageBreak/>
              <w:t xml:space="preserve">RACH-ConfigGeneric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FDMed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1186"/>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r w:rsidRPr="00325D1F">
              <w:rPr>
                <w:b/>
                <w:i/>
                <w:szCs w:val="22"/>
                <w:lang w:val="en-GB" w:eastAsia="ja-JP"/>
              </w:rPr>
              <w:t>powerRampingStep</w:t>
            </w:r>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r w:rsidRPr="00325D1F">
              <w:rPr>
                <w:b/>
                <w:i/>
                <w:szCs w:val="22"/>
                <w:lang w:val="en-GB" w:eastAsia="ja-JP"/>
              </w:rPr>
              <w:t>prach-ConfigurationIndex</w:t>
            </w:r>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r w:rsidRPr="00325D1F">
              <w:rPr>
                <w:i/>
                <w:szCs w:val="22"/>
                <w:lang w:val="en-GB" w:eastAsia="ja-JP"/>
              </w:rPr>
              <w:t>prach-ConfigurationIndex</w:t>
            </w:r>
            <w:r w:rsidRPr="00325D1F">
              <w:rPr>
                <w:szCs w:val="22"/>
                <w:lang w:val="en-GB" w:eastAsia="ja-JP"/>
              </w:rPr>
              <w:t xml:space="preserve"> configured under </w:t>
            </w:r>
            <w:r w:rsidRPr="00325D1F">
              <w:rPr>
                <w:i/>
                <w:szCs w:val="22"/>
                <w:lang w:val="en-GB" w:eastAsia="ja-JP"/>
              </w:rPr>
              <w:t>beamFailureRecovery-Config</w:t>
            </w:r>
            <w:r w:rsidRPr="00325D1F">
              <w:rPr>
                <w:szCs w:val="22"/>
                <w:lang w:val="en-GB" w:eastAsia="ja-JP"/>
              </w:rPr>
              <w:t xml:space="preserve">, the </w:t>
            </w:r>
            <w:r w:rsidRPr="00325D1F">
              <w:rPr>
                <w:i/>
                <w:szCs w:val="22"/>
                <w:lang w:val="en-GB" w:eastAsia="ja-JP"/>
              </w:rPr>
              <w:t>prach-ConfigurationIndex</w:t>
            </w:r>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r w:rsidRPr="00325D1F">
              <w:rPr>
                <w:b/>
                <w:i/>
                <w:szCs w:val="22"/>
                <w:lang w:val="en-GB" w:eastAsia="ja-JP"/>
              </w:rPr>
              <w:t>preambleReceivedTargetPower</w:t>
            </w:r>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r w:rsidRPr="00325D1F">
              <w:rPr>
                <w:b/>
                <w:i/>
                <w:szCs w:val="22"/>
                <w:lang w:val="en-GB" w:eastAsia="ja-JP"/>
              </w:rPr>
              <w:t>preambleTransMax</w:t>
            </w:r>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r w:rsidRPr="00325D1F">
              <w:rPr>
                <w:b/>
                <w:i/>
                <w:szCs w:val="22"/>
                <w:lang w:val="en-GB" w:eastAsia="ja-JP"/>
              </w:rPr>
              <w:t>ra-ResponseWindow</w:t>
            </w:r>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ms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r w:rsidR="00995FC4" w:rsidRPr="00325D1F">
              <w:rPr>
                <w:i/>
                <w:szCs w:val="22"/>
                <w:lang w:val="en-GB" w:eastAsia="ja-JP"/>
              </w:rPr>
              <w:t>SCellConfig</w:t>
            </w:r>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r w:rsidRPr="00325D1F">
              <w:rPr>
                <w:b/>
                <w:i/>
                <w:szCs w:val="22"/>
                <w:lang w:val="en-GB" w:eastAsia="ja-JP"/>
              </w:rPr>
              <w:t>zeroCorrelationZoneConfig</w:t>
            </w:r>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1187" w:name="_Toc20426068"/>
      <w:bookmarkStart w:id="1188" w:name="_Toc29321464"/>
      <w:r w:rsidRPr="00325D1F">
        <w:rPr>
          <w:lang w:val="en-GB"/>
        </w:rPr>
        <w:t>–</w:t>
      </w:r>
      <w:r w:rsidRPr="00325D1F">
        <w:rPr>
          <w:lang w:val="en-GB"/>
        </w:rPr>
        <w:tab/>
      </w:r>
      <w:r w:rsidRPr="00325D1F">
        <w:rPr>
          <w:i/>
          <w:lang w:val="en-GB"/>
        </w:rPr>
        <w:t>RA-Prioritization</w:t>
      </w:r>
      <w:bookmarkEnd w:id="1187"/>
      <w:bookmarkEnd w:id="1188"/>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r w:rsidRPr="00325D1F">
              <w:rPr>
                <w:b/>
                <w:i/>
                <w:szCs w:val="22"/>
                <w:lang w:val="en-GB" w:eastAsia="ja-JP"/>
              </w:rPr>
              <w:t>powerRampingStepHighPrioritiy</w:t>
            </w:r>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r w:rsidRPr="00325D1F">
              <w:rPr>
                <w:b/>
                <w:i/>
                <w:szCs w:val="22"/>
                <w:lang w:val="en-GB" w:eastAsia="ja-JP"/>
              </w:rPr>
              <w:t>scalingFactorBI</w:t>
            </w:r>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1189" w:name="_Toc20426069"/>
      <w:bookmarkStart w:id="1190" w:name="_Toc29321465"/>
      <w:r w:rsidRPr="00325D1F">
        <w:rPr>
          <w:lang w:val="en-GB"/>
        </w:rPr>
        <w:t>–</w:t>
      </w:r>
      <w:r w:rsidRPr="00325D1F">
        <w:rPr>
          <w:lang w:val="en-GB"/>
        </w:rPr>
        <w:tab/>
      </w:r>
      <w:r w:rsidRPr="00325D1F">
        <w:rPr>
          <w:i/>
          <w:lang w:val="en-GB"/>
        </w:rPr>
        <w:t>RadioBearerConfig</w:t>
      </w:r>
      <w:bookmarkEnd w:id="1189"/>
      <w:bookmarkEnd w:id="1190"/>
    </w:p>
    <w:p w14:paraId="138CC5F8" w14:textId="77777777" w:rsidR="002C5D28" w:rsidRPr="00325D1F" w:rsidRDefault="002C5D28" w:rsidP="002C5D28">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r w:rsidRPr="00325D1F">
        <w:rPr>
          <w:bCs/>
          <w:i/>
          <w:iCs/>
          <w:lang w:val="en-GB"/>
        </w:rPr>
        <w:t xml:space="preserve">RadioBearerConfig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771E34E" w14:textId="77777777" w:rsidR="002C5D28" w:rsidRPr="00325D1F" w:rsidRDefault="002C5D28" w:rsidP="0096519C">
      <w:pPr>
        <w:pStyle w:val="PL"/>
      </w:pPr>
      <w:r w:rsidRPr="00325D1F">
        <w:t xml:space="preserve">    ...</w:t>
      </w:r>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lastRenderedPageBreak/>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DRB-ToAddMod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cnAssociation</w:t>
            </w:r>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eps-bearerIdentity</w:t>
            </w:r>
            <w:r w:rsidRPr="00325D1F">
              <w:rPr>
                <w:rFonts w:eastAsia="SimSun"/>
                <w:szCs w:val="22"/>
                <w:lang w:val="en-GB" w:eastAsia="ja-JP"/>
              </w:rPr>
              <w:t xml:space="preserve"> (when connected to EPC) or </w:t>
            </w:r>
            <w:r w:rsidRPr="00325D1F">
              <w:rPr>
                <w:rFonts w:eastAsia="SimSun"/>
                <w:i/>
                <w:szCs w:val="22"/>
                <w:lang w:val="en-GB" w:eastAsia="ja-JP"/>
              </w:rPr>
              <w:t>sdap-Config</w:t>
            </w:r>
            <w:r w:rsidRPr="00325D1F">
              <w:rPr>
                <w:rFonts w:eastAsia="SimSun"/>
                <w:szCs w:val="22"/>
                <w:lang w:val="en-GB" w:eastAsia="ja-JP"/>
              </w:rPr>
              <w:t xml:space="preserve"> (when connected to 5GC).</w:t>
            </w:r>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drb-Identity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eps-BearerIdentity</w:t>
            </w:r>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0BD9D4C2" w14:textId="0F2A387D"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recoverPDCP</w:t>
            </w:r>
          </w:p>
          <w:p w14:paraId="73724D1A" w14:textId="77777777"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sdap-Config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RadioBearerConfig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r w:rsidRPr="00325D1F">
              <w:rPr>
                <w:b/>
                <w:i/>
                <w:szCs w:val="22"/>
                <w:lang w:val="en-GB" w:eastAsia="ja-JP"/>
              </w:rPr>
              <w:t>securityConfig</w:t>
            </w:r>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RadioBearerConfig</w:t>
            </w:r>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r w:rsidRPr="00325D1F">
              <w:rPr>
                <w:i/>
                <w:szCs w:val="22"/>
                <w:lang w:val="en-GB" w:eastAsia="ja-JP"/>
              </w:rPr>
              <w:t>keyToUse</w:t>
            </w:r>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SecurityConfig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keyToUse</w:t>
            </w:r>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325D1F">
              <w:rPr>
                <w:rFonts w:eastAsia="SimSun"/>
                <w:i/>
                <w:szCs w:val="22"/>
                <w:lang w:val="en-GB" w:eastAsia="ja-JP"/>
              </w:rPr>
              <w:t>keyToUse</w:t>
            </w:r>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securityAlgorithmConfig</w:t>
            </w:r>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SRB-ToAddMod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discardOnPDCP</w:t>
            </w:r>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3C809250" w14:textId="7A4CC7E4"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srb-Identity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r w:rsidRPr="00325D1F">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r w:rsidRPr="00325D1F">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r w:rsidR="002C5D28" w:rsidRPr="00325D1F">
              <w:rPr>
                <w:rFonts w:ascii="Arial" w:hAnsi="Arial" w:cs="Arial"/>
                <w:i/>
                <w:sz w:val="18"/>
                <w:szCs w:val="18"/>
                <w:lang w:val="en-GB"/>
              </w:rPr>
              <w:t>fullConfig</w:t>
            </w:r>
            <w:r w:rsidR="002C5D28" w:rsidRPr="00325D1F">
              <w:rPr>
                <w:rFonts w:ascii="Arial" w:hAnsi="Arial" w:cs="Arial"/>
                <w:sz w:val="18"/>
                <w:szCs w:val="18"/>
                <w:lang w:val="en-GB"/>
              </w:rPr>
              <w:t xml:space="preserve"> is included in the </w:t>
            </w:r>
            <w:r w:rsidR="002C5D28" w:rsidRPr="00325D1F">
              <w:rPr>
                <w:rFonts w:ascii="Arial" w:hAnsi="Arial" w:cs="Arial"/>
                <w:i/>
                <w:sz w:val="18"/>
                <w:szCs w:val="18"/>
                <w:lang w:val="en-GB"/>
              </w:rPr>
              <w:t>RRCReconfiguration</w:t>
            </w:r>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r w:rsidR="002C5D28" w:rsidRPr="00325D1F">
              <w:rPr>
                <w:rFonts w:ascii="Arial" w:hAnsi="Arial" w:cs="Arial"/>
                <w:i/>
                <w:sz w:val="18"/>
                <w:szCs w:val="18"/>
                <w:lang w:val="en-GB"/>
              </w:rPr>
              <w:t>RRCSetup</w:t>
            </w:r>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r w:rsidRPr="00325D1F">
              <w:rPr>
                <w:i/>
                <w:lang w:val="en-GB" w:eastAsia="ja-JP"/>
              </w:rPr>
              <w:t>RRCSetup</w:t>
            </w:r>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r w:rsidR="002C5D28" w:rsidRPr="00325D1F">
              <w:rPr>
                <w:rFonts w:ascii="Arial" w:hAnsi="Arial"/>
                <w:i/>
                <w:sz w:val="18"/>
                <w:lang w:val="en-GB" w:eastAsia="ja-JP"/>
              </w:rPr>
              <w:t>fullConfig</w:t>
            </w:r>
            <w:r w:rsidR="002C5D28" w:rsidRPr="00325D1F">
              <w:rPr>
                <w:rFonts w:ascii="Arial" w:hAnsi="Arial"/>
                <w:sz w:val="18"/>
                <w:lang w:val="en-GB" w:eastAsia="ja-JP"/>
              </w:rPr>
              <w:t xml:space="preserve"> is included in the </w:t>
            </w:r>
            <w:r w:rsidR="002C5D28" w:rsidRPr="00325D1F">
              <w:rPr>
                <w:rFonts w:ascii="Arial" w:hAnsi="Arial"/>
                <w:i/>
                <w:sz w:val="18"/>
                <w:lang w:val="en-GB" w:eastAsia="ja-JP"/>
              </w:rPr>
              <w:t>RRCReconfiguration</w:t>
            </w:r>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r w:rsidRPr="00325D1F">
              <w:rPr>
                <w:i/>
                <w:lang w:val="en-GB" w:eastAsia="ja-JP"/>
              </w:rPr>
              <w:t>RRCSetup</w:t>
            </w:r>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1191" w:name="_Hlk512338927"/>
    </w:p>
    <w:p w14:paraId="5885A058" w14:textId="77777777" w:rsidR="002C5D28" w:rsidRPr="00325D1F" w:rsidRDefault="002C5D28" w:rsidP="002C5D28">
      <w:pPr>
        <w:pStyle w:val="Heading4"/>
        <w:rPr>
          <w:lang w:val="en-GB"/>
        </w:rPr>
      </w:pPr>
      <w:bookmarkStart w:id="1192" w:name="_Toc20426070"/>
      <w:bookmarkStart w:id="1193" w:name="_Toc29321466"/>
      <w:r w:rsidRPr="00325D1F">
        <w:rPr>
          <w:lang w:val="en-GB"/>
        </w:rPr>
        <w:t>–</w:t>
      </w:r>
      <w:r w:rsidRPr="00325D1F">
        <w:rPr>
          <w:lang w:val="en-GB"/>
        </w:rPr>
        <w:tab/>
      </w:r>
      <w:r w:rsidRPr="00325D1F">
        <w:rPr>
          <w:i/>
          <w:lang w:val="en-GB"/>
        </w:rPr>
        <w:t>RadioLinkMonitoringConfig</w:t>
      </w:r>
      <w:bookmarkEnd w:id="1192"/>
      <w:bookmarkEnd w:id="1193"/>
    </w:p>
    <w:bookmarkEnd w:id="1191"/>
    <w:p w14:paraId="196531AE" w14:textId="6E9D81A4" w:rsidR="002C5D28" w:rsidRPr="00325D1F" w:rsidRDefault="002C5D28" w:rsidP="002C5D28">
      <w:r w:rsidRPr="00325D1F">
        <w:t>The</w:t>
      </w:r>
      <w:r w:rsidR="00A82AC3" w:rsidRPr="00325D1F">
        <w:t xml:space="preserve"> IE</w:t>
      </w:r>
      <w:r w:rsidRPr="00325D1F">
        <w:t xml:space="preserve"> </w:t>
      </w:r>
      <w:r w:rsidRPr="00325D1F">
        <w:rPr>
          <w:i/>
        </w:rPr>
        <w:t>RadioLinkMonitoringConfig</w:t>
      </w:r>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r w:rsidRPr="00325D1F">
        <w:rPr>
          <w:i/>
          <w:lang w:val="en-GB"/>
        </w:rPr>
        <w:t>RadioLinkMonitoringConfig</w:t>
      </w:r>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lastRenderedPageBreak/>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r w:rsidRPr="00325D1F">
              <w:rPr>
                <w:i/>
                <w:szCs w:val="22"/>
                <w:lang w:val="en-GB" w:eastAsia="ja-JP"/>
              </w:rPr>
              <w:t xml:space="preserve">RadioLinkMonitoringConfig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r w:rsidRPr="00325D1F">
              <w:rPr>
                <w:b/>
                <w:i/>
                <w:szCs w:val="22"/>
                <w:lang w:val="en-GB" w:eastAsia="ja-JP"/>
              </w:rPr>
              <w:t>beamFailureDetectionTimer</w:t>
            </w:r>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r w:rsidRPr="00325D1F">
              <w:rPr>
                <w:i/>
                <w:szCs w:val="22"/>
                <w:lang w:val="en-GB" w:eastAsia="ja-JP"/>
              </w:rPr>
              <w:t>BeamFailureRecoveryConfig</w:t>
            </w:r>
            <w:r w:rsidRPr="00325D1F">
              <w:rPr>
                <w:szCs w:val="22"/>
                <w:lang w:val="en-GB" w:eastAsia="ja-JP"/>
              </w:rPr>
              <w:t xml:space="preserve"> IE. Value in number of "Q</w:t>
            </w:r>
            <w:r w:rsidRPr="00325D1F">
              <w:rPr>
                <w:szCs w:val="22"/>
                <w:vertAlign w:val="subscript"/>
                <w:lang w:val="en-GB" w:eastAsia="ja-JP"/>
              </w:rPr>
              <w:t>out,LR</w:t>
            </w:r>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Q</w:t>
            </w:r>
            <w:r w:rsidRPr="00325D1F">
              <w:rPr>
                <w:szCs w:val="22"/>
                <w:vertAlign w:val="subscript"/>
                <w:lang w:val="en-GB" w:eastAsia="ja-JP"/>
              </w:rPr>
              <w:t>out,LR</w:t>
            </w:r>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Q</w:t>
            </w:r>
            <w:r w:rsidRPr="00325D1F">
              <w:rPr>
                <w:szCs w:val="22"/>
                <w:vertAlign w:val="subscript"/>
                <w:lang w:val="en-GB" w:eastAsia="ja-JP"/>
              </w:rPr>
              <w:t>out,LR</w:t>
            </w:r>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r w:rsidRPr="00325D1F">
              <w:rPr>
                <w:b/>
                <w:i/>
                <w:szCs w:val="22"/>
                <w:lang w:val="en-GB" w:eastAsia="ja-JP"/>
              </w:rPr>
              <w:t>beamFailureInstanceMaxCount</w:t>
            </w:r>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r w:rsidRPr="00325D1F">
              <w:rPr>
                <w:b/>
                <w:i/>
                <w:szCs w:val="22"/>
                <w:lang w:val="en-GB" w:eastAsia="ja-JP"/>
              </w:rPr>
              <w:t>failureDetectionResourcesToAddModList</w:t>
            </w:r>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detectionResources per BWP for the purpose </w:t>
            </w:r>
            <w:r w:rsidRPr="00325D1F">
              <w:rPr>
                <w:i/>
                <w:lang w:val="en-GB"/>
              </w:rPr>
              <w:t>beamFailure</w:t>
            </w:r>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r w:rsidRPr="00325D1F">
              <w:rPr>
                <w:i/>
                <w:szCs w:val="22"/>
                <w:lang w:val="en-GB" w:eastAsia="ja-JP"/>
              </w:rPr>
              <w:t xml:space="preserve">RadioLinkMonitoringRS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r w:rsidRPr="00325D1F">
              <w:rPr>
                <w:b/>
                <w:i/>
                <w:szCs w:val="22"/>
                <w:lang w:val="en-GB" w:eastAsia="ja-JP"/>
              </w:rPr>
              <w:t>detectionResource</w:t>
            </w:r>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1194" w:name="_Toc20426071"/>
      <w:bookmarkStart w:id="1195" w:name="_Toc29321467"/>
      <w:r w:rsidRPr="00325D1F">
        <w:rPr>
          <w:lang w:val="en-GB"/>
        </w:rPr>
        <w:t>–</w:t>
      </w:r>
      <w:r w:rsidRPr="00325D1F">
        <w:rPr>
          <w:lang w:val="en-GB"/>
        </w:rPr>
        <w:tab/>
      </w:r>
      <w:r w:rsidRPr="00325D1F">
        <w:rPr>
          <w:i/>
          <w:lang w:val="en-GB"/>
        </w:rPr>
        <w:t>RadioLinkMonitoringRS</w:t>
      </w:r>
      <w:r w:rsidR="009F3029" w:rsidRPr="00325D1F">
        <w:rPr>
          <w:i/>
          <w:lang w:val="en-GB"/>
        </w:rPr>
        <w:t>-</w:t>
      </w:r>
      <w:r w:rsidRPr="00325D1F">
        <w:rPr>
          <w:i/>
          <w:lang w:val="en-GB"/>
        </w:rPr>
        <w:t>Id</w:t>
      </w:r>
      <w:bookmarkEnd w:id="1194"/>
      <w:bookmarkEnd w:id="1195"/>
    </w:p>
    <w:p w14:paraId="539DD22C" w14:textId="2AD43CFE" w:rsidR="002C5D28" w:rsidRPr="00325D1F" w:rsidRDefault="002C5D28" w:rsidP="002C5D28">
      <w:r w:rsidRPr="00325D1F">
        <w:t xml:space="preserve">The IE </w:t>
      </w:r>
      <w:r w:rsidRPr="00325D1F">
        <w:rPr>
          <w:i/>
        </w:rPr>
        <w:t>RadioLinkMonitoringRS</w:t>
      </w:r>
      <w:r w:rsidR="009F3029" w:rsidRPr="00325D1F">
        <w:rPr>
          <w:i/>
        </w:rPr>
        <w:t>-</w:t>
      </w:r>
      <w:r w:rsidRPr="00325D1F">
        <w:rPr>
          <w:i/>
        </w:rPr>
        <w:t>Id</w:t>
      </w:r>
      <w:r w:rsidRPr="00325D1F">
        <w:t xml:space="preserve"> is used to identify one </w:t>
      </w:r>
      <w:r w:rsidRPr="00325D1F">
        <w:rPr>
          <w:i/>
        </w:rPr>
        <w:t>RadioLinkMonitoringRS</w:t>
      </w:r>
      <w:r w:rsidRPr="00325D1F">
        <w:t>.</w:t>
      </w:r>
    </w:p>
    <w:p w14:paraId="6894C988" w14:textId="004A2143" w:rsidR="002C5D28" w:rsidRPr="00325D1F" w:rsidRDefault="002C5D28" w:rsidP="002C5D28">
      <w:pPr>
        <w:pStyle w:val="TH"/>
        <w:rPr>
          <w:lang w:val="en-GB"/>
        </w:rPr>
      </w:pPr>
      <w:r w:rsidRPr="00325D1F">
        <w:rPr>
          <w:bCs/>
          <w:i/>
          <w:iCs/>
          <w:lang w:val="en-GB"/>
        </w:rPr>
        <w:t>RadioLinkMonitoringRS</w:t>
      </w:r>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lastRenderedPageBreak/>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1196" w:name="_Toc20426072"/>
      <w:bookmarkStart w:id="1197"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1196"/>
      <w:bookmarkEnd w:id="1197"/>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1198" w:name="_Toc20426073"/>
      <w:bookmarkStart w:id="1199" w:name="_Toc29321469"/>
      <w:r w:rsidRPr="00325D1F">
        <w:rPr>
          <w:lang w:val="en-GB"/>
        </w:rPr>
        <w:t>–</w:t>
      </w:r>
      <w:r w:rsidRPr="00325D1F">
        <w:rPr>
          <w:lang w:val="en-GB"/>
        </w:rPr>
        <w:tab/>
      </w:r>
      <w:r w:rsidRPr="00325D1F">
        <w:rPr>
          <w:i/>
          <w:lang w:val="en-GB"/>
        </w:rPr>
        <w:t>RateMatchPattern</w:t>
      </w:r>
      <w:bookmarkEnd w:id="1198"/>
      <w:bookmarkEnd w:id="1199"/>
    </w:p>
    <w:p w14:paraId="2AD29EB0" w14:textId="77777777" w:rsidR="002C5D28" w:rsidRPr="00325D1F" w:rsidRDefault="002C5D28" w:rsidP="002C5D28">
      <w:r w:rsidRPr="00325D1F">
        <w:t xml:space="preserve">The IE </w:t>
      </w:r>
      <w:r w:rsidRPr="00325D1F">
        <w:rPr>
          <w:i/>
        </w:rPr>
        <w:t>RateMatchPattern</w:t>
      </w:r>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r w:rsidRPr="00325D1F">
        <w:rPr>
          <w:i/>
          <w:lang w:val="en-GB"/>
        </w:rPr>
        <w:t>RateMatchPattern</w:t>
      </w:r>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lastRenderedPageBreak/>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r w:rsidRPr="00325D1F">
              <w:rPr>
                <w:i/>
                <w:szCs w:val="22"/>
                <w:lang w:val="en-GB" w:eastAsia="ja-JP"/>
              </w:rPr>
              <w:t xml:space="preserve">RateMatchPattern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r w:rsidRPr="00325D1F">
              <w:rPr>
                <w:i/>
                <w:szCs w:val="22"/>
                <w:lang w:val="en-GB" w:eastAsia="ja-JP"/>
              </w:rPr>
              <w:t>resourceBlocks</w:t>
            </w:r>
            <w:r w:rsidRPr="00325D1F">
              <w:rPr>
                <w:szCs w:val="22"/>
                <w:lang w:val="en-GB" w:eastAsia="ja-JP"/>
              </w:rPr>
              <w:t xml:space="preserve"> and </w:t>
            </w:r>
            <w:r w:rsidRPr="00325D1F">
              <w:rPr>
                <w:i/>
                <w:szCs w:val="22"/>
                <w:lang w:val="en-GB" w:eastAsia="ja-JP"/>
              </w:rPr>
              <w:t>symbolsInResourceBlock</w:t>
            </w:r>
            <w:r w:rsidRPr="00325D1F">
              <w:rPr>
                <w:szCs w:val="22"/>
                <w:lang w:val="en-GB" w:eastAsia="ja-JP"/>
              </w:rPr>
              <w:t xml:space="preserve"> to define the rate match pattern within one or two slots, and a third bitmap </w:t>
            </w:r>
            <w:r w:rsidRPr="00325D1F">
              <w:rPr>
                <w:i/>
                <w:szCs w:val="22"/>
                <w:lang w:val="en-GB" w:eastAsia="ja-JP"/>
              </w:rPr>
              <w:t>periodicityAndPattern</w:t>
            </w:r>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r w:rsidRPr="00325D1F">
              <w:rPr>
                <w:b/>
                <w:i/>
                <w:szCs w:val="22"/>
                <w:lang w:val="en-GB" w:eastAsia="ja-JP"/>
              </w:rPr>
              <w:t>controlResourceSet</w:t>
            </w:r>
          </w:p>
          <w:p w14:paraId="5DAA6F31" w14:textId="77777777" w:rsidR="002C5D28" w:rsidRPr="00325D1F" w:rsidRDefault="002C5D28" w:rsidP="00F43D0B">
            <w:pPr>
              <w:pStyle w:val="TAL"/>
              <w:rPr>
                <w:szCs w:val="22"/>
                <w:lang w:val="en-GB" w:eastAsia="ja-JP"/>
              </w:rPr>
            </w:pPr>
            <w:r w:rsidRPr="00325D1F">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r w:rsidRPr="00325D1F">
              <w:rPr>
                <w:b/>
                <w:i/>
                <w:szCs w:val="22"/>
                <w:lang w:val="en-GB" w:eastAsia="ja-JP"/>
              </w:rPr>
              <w:t>periodicityAndPattern</w:t>
            </w:r>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r w:rsidRPr="00325D1F">
              <w:rPr>
                <w:i/>
                <w:szCs w:val="22"/>
                <w:lang w:val="en-GB" w:eastAsia="ja-JP"/>
              </w:rPr>
              <w:t>symbolsInResourceBlock</w:t>
            </w:r>
            <w:r w:rsidRPr="00325D1F">
              <w:rPr>
                <w:szCs w:val="22"/>
                <w:lang w:val="en-GB" w:eastAsia="ja-JP"/>
              </w:rPr>
              <w:t xml:space="preserve"> and </w:t>
            </w:r>
            <w:r w:rsidRPr="00325D1F">
              <w:rPr>
                <w:i/>
                <w:szCs w:val="22"/>
                <w:lang w:val="en-GB" w:eastAsia="ja-JP"/>
              </w:rPr>
              <w:t>resourceBlocks</w:t>
            </w:r>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r w:rsidRPr="00325D1F">
              <w:rPr>
                <w:i/>
                <w:szCs w:val="22"/>
                <w:lang w:val="en-GB" w:eastAsia="ja-JP"/>
              </w:rPr>
              <w:t>symbolsInResourceBlock</w:t>
            </w:r>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r w:rsidRPr="00325D1F">
              <w:rPr>
                <w:b/>
                <w:i/>
                <w:szCs w:val="22"/>
                <w:lang w:val="en-GB" w:eastAsia="ja-JP"/>
              </w:rPr>
              <w:t>resourceBlocks</w:t>
            </w:r>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25D1F">
              <w:rPr>
                <w:i/>
                <w:szCs w:val="22"/>
                <w:lang w:val="en-GB" w:eastAsia="ja-JP"/>
              </w:rPr>
              <w:t>symbolsInResourceBlock</w:t>
            </w:r>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SubcarrierSpacing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r w:rsidRPr="00325D1F">
              <w:rPr>
                <w:b/>
                <w:i/>
                <w:szCs w:val="22"/>
                <w:lang w:val="en-GB" w:eastAsia="ja-JP"/>
              </w:rPr>
              <w:t>symbolsInResourceBlock</w:t>
            </w:r>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r w:rsidRPr="00325D1F">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RateMatchPattern</w:t>
            </w:r>
            <w:r w:rsidRPr="00325D1F">
              <w:rPr>
                <w:lang w:val="en-GB" w:eastAsia="ja-JP"/>
              </w:rPr>
              <w:t xml:space="preserve"> is defined on cell level. The field is absent when the </w:t>
            </w:r>
            <w:r w:rsidRPr="00325D1F">
              <w:rPr>
                <w:i/>
                <w:lang w:val="en-GB" w:eastAsia="ja-JP"/>
              </w:rPr>
              <w:t>RateMatchPattern</w:t>
            </w:r>
            <w:r w:rsidRPr="00325D1F">
              <w:rPr>
                <w:lang w:val="en-GB" w:eastAsia="ja-JP"/>
              </w:rPr>
              <w:t xml:space="preserve"> is defined on BWP level. If the </w:t>
            </w:r>
            <w:r w:rsidRPr="00325D1F">
              <w:rPr>
                <w:i/>
                <w:lang w:val="en-GB" w:eastAsia="ja-JP"/>
              </w:rPr>
              <w:t>RateMatchPattern</w:t>
            </w:r>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1200" w:name="_Toc20426074"/>
      <w:bookmarkStart w:id="1201" w:name="_Toc29321470"/>
      <w:r w:rsidRPr="00325D1F">
        <w:rPr>
          <w:lang w:val="en-GB"/>
        </w:rPr>
        <w:lastRenderedPageBreak/>
        <w:t>–</w:t>
      </w:r>
      <w:r w:rsidRPr="00325D1F">
        <w:rPr>
          <w:lang w:val="en-GB"/>
        </w:rPr>
        <w:tab/>
      </w:r>
      <w:r w:rsidRPr="00325D1F">
        <w:rPr>
          <w:i/>
          <w:lang w:val="en-GB"/>
        </w:rPr>
        <w:t>RateMatchPatternId</w:t>
      </w:r>
      <w:bookmarkEnd w:id="1200"/>
      <w:bookmarkEnd w:id="1201"/>
    </w:p>
    <w:p w14:paraId="1DD42A7E" w14:textId="77777777" w:rsidR="002C5D28" w:rsidRPr="00325D1F" w:rsidRDefault="002C5D28" w:rsidP="002C5D28">
      <w:r w:rsidRPr="00325D1F">
        <w:t xml:space="preserve">The IE </w:t>
      </w:r>
      <w:r w:rsidRPr="00325D1F">
        <w:rPr>
          <w:i/>
        </w:rPr>
        <w:t>RateMatchPatternId</w:t>
      </w:r>
      <w:r w:rsidRPr="00325D1F">
        <w:t xml:space="preserve"> identifies one RateMatchMattern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r w:rsidRPr="00325D1F">
        <w:rPr>
          <w:i/>
          <w:lang w:val="en-GB"/>
        </w:rPr>
        <w:t>RateMatchPatternId</w:t>
      </w:r>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1202" w:name="_Toc20426075"/>
      <w:bookmarkStart w:id="1203" w:name="_Toc29321471"/>
      <w:r w:rsidRPr="00325D1F">
        <w:rPr>
          <w:lang w:val="en-GB"/>
        </w:rPr>
        <w:t>–</w:t>
      </w:r>
      <w:r w:rsidRPr="00325D1F">
        <w:rPr>
          <w:lang w:val="en-GB"/>
        </w:rPr>
        <w:tab/>
      </w:r>
      <w:r w:rsidRPr="00325D1F">
        <w:rPr>
          <w:i/>
          <w:lang w:val="en-GB"/>
        </w:rPr>
        <w:t>RateMatchPatternLTE-CRS</w:t>
      </w:r>
      <w:bookmarkEnd w:id="1202"/>
      <w:bookmarkEnd w:id="1203"/>
    </w:p>
    <w:p w14:paraId="768CE33D" w14:textId="58B7CF04" w:rsidR="002C5D28" w:rsidRPr="00325D1F" w:rsidRDefault="002C5D28" w:rsidP="002C5D28">
      <w:r w:rsidRPr="00325D1F">
        <w:t xml:space="preserve">The IE </w:t>
      </w:r>
      <w:r w:rsidRPr="00325D1F">
        <w:rPr>
          <w:i/>
        </w:rPr>
        <w:t>RateMatchPatternLTE-CRS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r w:rsidRPr="00325D1F">
        <w:rPr>
          <w:i/>
          <w:lang w:val="en-GB"/>
        </w:rPr>
        <w:t>RateMatchPatternLTE-CRS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1204" w:name="_Hlk535949042"/>
            <w:r w:rsidRPr="00325D1F">
              <w:rPr>
                <w:rFonts w:eastAsia="MS Mincho"/>
                <w:i/>
                <w:szCs w:val="22"/>
                <w:lang w:val="en-GB" w:eastAsia="ja-JP"/>
              </w:rPr>
              <w:lastRenderedPageBreak/>
              <w:t xml:space="preserve">RateMatchPatternLTE-CRS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carrierBandwidthDL</w:t>
            </w:r>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carrierFreqDL</w:t>
            </w:r>
          </w:p>
          <w:p w14:paraId="05833D56"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Center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mbsfn-SubframeConfigList</w:t>
            </w:r>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nrofCRS-Ports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1204"/>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1205" w:name="_Toc20426076"/>
      <w:bookmarkStart w:id="1206" w:name="_Toc29321472"/>
      <w:r w:rsidRPr="00325D1F">
        <w:rPr>
          <w:lang w:val="en-GB"/>
        </w:rPr>
        <w:t>–</w:t>
      </w:r>
      <w:r w:rsidRPr="00325D1F">
        <w:rPr>
          <w:lang w:val="en-GB"/>
        </w:rPr>
        <w:tab/>
      </w:r>
      <w:r w:rsidRPr="00325D1F">
        <w:rPr>
          <w:i/>
          <w:lang w:val="en-GB"/>
        </w:rPr>
        <w:t>RejectWaitTime</w:t>
      </w:r>
      <w:bookmarkEnd w:id="1205"/>
      <w:bookmarkEnd w:id="1206"/>
    </w:p>
    <w:p w14:paraId="64720C7A" w14:textId="6C216568" w:rsidR="00E41D8B" w:rsidRPr="00325D1F" w:rsidRDefault="00E41D8B" w:rsidP="00E41D8B">
      <w:r w:rsidRPr="00325D1F">
        <w:t xml:space="preserve">The IE </w:t>
      </w:r>
      <w:r w:rsidR="00A544F5" w:rsidRPr="00325D1F">
        <w:rPr>
          <w:i/>
        </w:rPr>
        <w:t>RejectWaitTime</w:t>
      </w:r>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r w:rsidRPr="00325D1F">
        <w:rPr>
          <w:i/>
          <w:lang w:val="en-GB"/>
        </w:rPr>
        <w:t>RejectWaitTime</w:t>
      </w:r>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1207" w:name="_Toc20426077"/>
      <w:bookmarkStart w:id="1208" w:name="_Toc29321473"/>
      <w:r w:rsidRPr="00325D1F">
        <w:rPr>
          <w:rFonts w:eastAsia="MS Mincho"/>
          <w:lang w:val="en-GB"/>
        </w:rPr>
        <w:t>–</w:t>
      </w:r>
      <w:r w:rsidRPr="00325D1F">
        <w:rPr>
          <w:rFonts w:eastAsia="MS Mincho"/>
          <w:lang w:val="en-GB"/>
        </w:rPr>
        <w:tab/>
      </w:r>
      <w:r w:rsidRPr="00325D1F">
        <w:rPr>
          <w:rFonts w:eastAsia="MS Mincho"/>
          <w:i/>
          <w:lang w:val="en-GB"/>
        </w:rPr>
        <w:t>ReportConfigId</w:t>
      </w:r>
      <w:bookmarkEnd w:id="1207"/>
      <w:bookmarkEnd w:id="1208"/>
    </w:p>
    <w:p w14:paraId="6BE52ED1" w14:textId="77777777" w:rsidR="002C5D28" w:rsidRPr="00325D1F" w:rsidRDefault="002C5D28" w:rsidP="002C5D28">
      <w:pPr>
        <w:rPr>
          <w:rFonts w:eastAsia="MS Mincho"/>
        </w:rPr>
      </w:pPr>
      <w:r w:rsidRPr="00325D1F">
        <w:t xml:space="preserve">The IE </w:t>
      </w:r>
      <w:r w:rsidRPr="00325D1F">
        <w:rPr>
          <w:i/>
        </w:rPr>
        <w:t>ReportConfigId</w:t>
      </w:r>
      <w:r w:rsidRPr="00325D1F">
        <w:t xml:space="preserve"> is used to identify a measurement reporting configuration.</w:t>
      </w:r>
    </w:p>
    <w:p w14:paraId="5241F9BE" w14:textId="77777777" w:rsidR="002C5D28" w:rsidRPr="00325D1F" w:rsidRDefault="002C5D28" w:rsidP="002C5D28">
      <w:pPr>
        <w:pStyle w:val="TH"/>
        <w:rPr>
          <w:lang w:val="en-GB"/>
        </w:rPr>
      </w:pPr>
      <w:r w:rsidRPr="00325D1F">
        <w:rPr>
          <w:i/>
          <w:lang w:val="en-GB"/>
        </w:rPr>
        <w:t>ReportConfigId</w:t>
      </w:r>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1209" w:name="_Toc20426078"/>
      <w:bookmarkStart w:id="1210" w:name="_Toc29321474"/>
      <w:r w:rsidRPr="00325D1F">
        <w:rPr>
          <w:rFonts w:eastAsia="MS Mincho"/>
          <w:i/>
          <w:iCs/>
          <w:lang w:val="en-GB"/>
        </w:rPr>
        <w:lastRenderedPageBreak/>
        <w:t>–</w:t>
      </w:r>
      <w:r w:rsidRPr="00325D1F">
        <w:rPr>
          <w:rFonts w:eastAsia="MS Mincho"/>
          <w:i/>
          <w:iCs/>
          <w:lang w:val="en-GB"/>
        </w:rPr>
        <w:tab/>
        <w:t>ReportConfigInterRAT</w:t>
      </w:r>
      <w:bookmarkEnd w:id="1209"/>
      <w:bookmarkEnd w:id="1210"/>
    </w:p>
    <w:p w14:paraId="6F6115AB" w14:textId="77777777" w:rsidR="002C5D28" w:rsidRPr="00325D1F" w:rsidRDefault="002C5D28" w:rsidP="002C5D28">
      <w:pPr>
        <w:rPr>
          <w:rFonts w:eastAsia="MS Mincho"/>
        </w:rPr>
      </w:pPr>
      <w:r w:rsidRPr="00325D1F">
        <w:t xml:space="preserve">The IE </w:t>
      </w:r>
      <w:r w:rsidRPr="00325D1F">
        <w:rPr>
          <w:i/>
        </w:rPr>
        <w:t>ReportConfigInterRAT</w:t>
      </w:r>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t>PCell becomes worse than absolute threshold1 AND Neighbour becomes better than another absolute threshold2;</w:t>
      </w:r>
    </w:p>
    <w:p w14:paraId="4EB7EE70" w14:textId="77777777" w:rsidR="002C5D28" w:rsidRPr="00325D1F" w:rsidRDefault="002C5D28" w:rsidP="002C5D28">
      <w:pPr>
        <w:pStyle w:val="TH"/>
        <w:rPr>
          <w:lang w:val="en-GB"/>
        </w:rPr>
      </w:pPr>
      <w:r w:rsidRPr="00325D1F">
        <w:rPr>
          <w:bCs/>
          <w:i/>
          <w:iCs/>
          <w:lang w:val="en-GB"/>
        </w:rPr>
        <w:t>ReportConfigInterRAT</w:t>
      </w:r>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325D1F" w:rsidRDefault="002C5D28" w:rsidP="0096519C">
      <w:pPr>
        <w:pStyle w:val="PL"/>
      </w:pPr>
      <w:r w:rsidRPr="00325D1F">
        <w:t xml:space="preserve">        reportCGI                                   ReportCGI-EUTRA,</w:t>
      </w:r>
    </w:p>
    <w:p w14:paraId="5A97251D" w14:textId="1C326F8B" w:rsidR="00A64469" w:rsidRPr="00325D1F" w:rsidRDefault="002C5D28" w:rsidP="0096519C">
      <w:pPr>
        <w:pStyle w:val="PL"/>
      </w:pPr>
      <w:r w:rsidRPr="00325D1F">
        <w:t xml:space="preserve">        ...</w:t>
      </w:r>
      <w:r w:rsidR="00A64469" w:rsidRPr="00325D1F">
        <w:t>,</w:t>
      </w:r>
    </w:p>
    <w:p w14:paraId="7246FCC0" w14:textId="701359BA" w:rsidR="002C5D28" w:rsidRPr="00325D1F" w:rsidRDefault="00A64469" w:rsidP="0096519C">
      <w:pPr>
        <w:pStyle w:val="PL"/>
      </w:pPr>
      <w:r w:rsidRPr="00325D1F">
        <w:t xml:space="preserve">        reportSFTD                                  ReportSFTD-EUTRA</w:t>
      </w:r>
    </w:p>
    <w:p w14:paraId="285B3C13" w14:textId="77777777" w:rsidR="002C5D28" w:rsidRPr="00325D1F" w:rsidRDefault="002C5D28" w:rsidP="0096519C">
      <w:pPr>
        <w:pStyle w:val="PL"/>
      </w:pPr>
      <w:r w:rsidRPr="00325D1F">
        <w:t xml:space="preserve">    }</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lastRenderedPageBreak/>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r w:rsidRPr="00325D1F">
              <w:rPr>
                <w:bCs/>
                <w:i/>
                <w:iCs/>
                <w:lang w:val="en-GB"/>
              </w:rPr>
              <w:t>ReportConfigInterRAT</w:t>
            </w:r>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r w:rsidRPr="00325D1F">
              <w:rPr>
                <w:b/>
                <w:i/>
                <w:lang w:val="en-GB"/>
              </w:rPr>
              <w:t>reportType</w:t>
            </w:r>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r w:rsidRPr="00325D1F">
              <w:rPr>
                <w:i/>
                <w:szCs w:val="22"/>
                <w:lang w:val="en-GB" w:eastAsia="ja-JP"/>
              </w:rPr>
              <w:lastRenderedPageBreak/>
              <w:t>EventTriggerConfigInterRAT</w:t>
            </w:r>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r w:rsidRPr="00325D1F">
              <w:rPr>
                <w:b/>
                <w:i/>
                <w:szCs w:val="22"/>
                <w:lang w:val="en-GB" w:eastAsia="ko-KR"/>
              </w:rPr>
              <w:t>bN-ThresholdEUTRA</w:t>
            </w:r>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bN.</w:t>
            </w:r>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r w:rsidR="008429BC" w:rsidRPr="00325D1F">
              <w:rPr>
                <w:i/>
                <w:szCs w:val="22"/>
                <w:lang w:val="en-GB" w:eastAsia="ja-JP"/>
              </w:rPr>
              <w:t>rsrp</w:t>
            </w:r>
            <w:r w:rsidR="008429BC" w:rsidRPr="00325D1F">
              <w:rPr>
                <w:szCs w:val="22"/>
                <w:lang w:val="en-GB" w:eastAsia="ja-JP"/>
              </w:rPr>
              <w:t xml:space="preserve">, </w:t>
            </w:r>
            <w:r w:rsidR="008429BC" w:rsidRPr="00325D1F">
              <w:rPr>
                <w:i/>
                <w:szCs w:val="22"/>
                <w:lang w:val="en-GB" w:eastAsia="ja-JP"/>
              </w:rPr>
              <w:t>rsrq</w:t>
            </w:r>
            <w:r w:rsidR="008429BC" w:rsidRPr="00325D1F">
              <w:rPr>
                <w:szCs w:val="22"/>
                <w:lang w:val="en-GB" w:eastAsia="ja-JP"/>
              </w:rPr>
              <w:t xml:space="preserve"> or </w:t>
            </w:r>
            <w:r w:rsidR="008429BC" w:rsidRPr="00325D1F">
              <w:rPr>
                <w:i/>
                <w:szCs w:val="22"/>
                <w:lang w:val="en-GB" w:eastAsia="ja-JP"/>
              </w:rPr>
              <w:t>sinr</w:t>
            </w:r>
            <w:r w:rsidR="008429BC" w:rsidRPr="00325D1F">
              <w:rPr>
                <w:szCs w:val="22"/>
                <w:lang w:val="en-GB" w:eastAsia="ja-JP"/>
              </w:rPr>
              <w:t xml:space="preserve">) </w:t>
            </w:r>
            <w:r w:rsidR="006132B4" w:rsidRPr="00325D1F">
              <w:rPr>
                <w:szCs w:val="22"/>
                <w:lang w:val="en-GB" w:eastAsia="ja-JP"/>
              </w:rPr>
              <w:t xml:space="preserve">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r w:rsidR="006132B4" w:rsidRPr="00325D1F">
              <w:rPr>
                <w:i/>
                <w:szCs w:val="22"/>
                <w:lang w:val="en-GB" w:eastAsia="ja-JP"/>
              </w:rPr>
              <w:t>MeasTriggerQuantityEUTRA</w:t>
            </w:r>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r w:rsidRPr="00325D1F">
              <w:rPr>
                <w:b/>
                <w:i/>
                <w:szCs w:val="22"/>
                <w:lang w:val="en-GB" w:eastAsia="ja-JP"/>
              </w:rPr>
              <w:t>reportQuantity</w:t>
            </w:r>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PeriodicalReportConfigInterRAT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r w:rsidRPr="00325D1F">
              <w:rPr>
                <w:b/>
                <w:i/>
                <w:szCs w:val="22"/>
                <w:lang w:val="en-GB" w:eastAsia="ja-JP"/>
              </w:rPr>
              <w:t>reportQuantity</w:t>
            </w:r>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1211" w:name="_Toc20426079"/>
      <w:bookmarkStart w:id="1212" w:name="_Toc29321475"/>
      <w:r w:rsidRPr="00325D1F">
        <w:rPr>
          <w:rFonts w:eastAsia="MS Mincho"/>
          <w:lang w:val="en-GB"/>
        </w:rPr>
        <w:t>–</w:t>
      </w:r>
      <w:r w:rsidRPr="00325D1F">
        <w:rPr>
          <w:rFonts w:eastAsia="MS Mincho"/>
          <w:lang w:val="en-GB"/>
        </w:rPr>
        <w:tab/>
      </w:r>
      <w:r w:rsidRPr="00325D1F">
        <w:rPr>
          <w:rFonts w:eastAsia="MS Mincho"/>
          <w:i/>
          <w:lang w:val="en-GB"/>
        </w:rPr>
        <w:t>ReportConfigNR</w:t>
      </w:r>
      <w:bookmarkEnd w:id="1211"/>
      <w:bookmarkEnd w:id="1212"/>
    </w:p>
    <w:p w14:paraId="462A2588" w14:textId="77777777" w:rsidR="002C5D28" w:rsidRPr="00325D1F" w:rsidRDefault="002C5D28" w:rsidP="002C5D28">
      <w:pPr>
        <w:rPr>
          <w:rFonts w:eastAsia="MS Mincho"/>
        </w:rPr>
      </w:pPr>
      <w:r w:rsidRPr="00325D1F">
        <w:t xml:space="preserve">The IE </w:t>
      </w:r>
      <w:r w:rsidRPr="00325D1F">
        <w:rPr>
          <w:i/>
        </w:rPr>
        <w:t>ReportConfigNR</w:t>
      </w:r>
      <w:r w:rsidRPr="00325D1F">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Neighbour becomes amount of offset better than PCell/PSCell;</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t>PCell/PSCell becomes worse than absolute threshold1 AND Neighbour/SCell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lastRenderedPageBreak/>
        <w:t>Event A6:</w:t>
      </w:r>
      <w:r w:rsidRPr="00325D1F">
        <w:rPr>
          <w:lang w:val="en-GB"/>
        </w:rPr>
        <w:tab/>
        <w:t>Neighbour becomes amount of offset better than SCell.</w:t>
      </w:r>
    </w:p>
    <w:p w14:paraId="335A4D55" w14:textId="77777777" w:rsidR="002C5D28" w:rsidRPr="00325D1F" w:rsidRDefault="002C5D28" w:rsidP="002C5D28">
      <w:pPr>
        <w:pStyle w:val="TH"/>
        <w:rPr>
          <w:lang w:val="en-GB"/>
        </w:rPr>
      </w:pPr>
      <w:r w:rsidRPr="00325D1F">
        <w:rPr>
          <w:i/>
          <w:lang w:val="en-GB"/>
        </w:rPr>
        <w:t>ReportConfigNR</w:t>
      </w:r>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73F5758B" w14:textId="77777777" w:rsidR="00A02E0D" w:rsidRPr="00325D1F" w:rsidRDefault="00A02E0D" w:rsidP="0096519C">
      <w:pPr>
        <w:pStyle w:val="PL"/>
      </w:pPr>
      <w:r w:rsidRPr="00325D1F">
        <w:t xml:space="preserve">        reportSFTD                                  ReportSFTD-NR</w:t>
      </w:r>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7777777" w:rsidR="00A02E0D" w:rsidRPr="00325D1F" w:rsidRDefault="00A02E0D" w:rsidP="0096519C">
      <w:pPr>
        <w:pStyle w:val="PL"/>
      </w:pPr>
      <w:r w:rsidRPr="00325D1F">
        <w:t>}</w:t>
      </w:r>
    </w:p>
    <w:p w14:paraId="13B9F4DD" w14:textId="77777777" w:rsidR="002C5D28" w:rsidRPr="00325D1F" w:rsidRDefault="002C5D28"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lastRenderedPageBreak/>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666ACDDD" w14:textId="77777777" w:rsidR="002C5D28" w:rsidRPr="00325D1F" w:rsidRDefault="002C5D28" w:rsidP="0096519C">
      <w:pPr>
        <w:pStyle w:val="PL"/>
      </w:pPr>
      <w:r w:rsidRPr="00325D1F">
        <w:t xml:space="preserve">    ...</w:t>
      </w:r>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lastRenderedPageBreak/>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77777777" w:rsidR="009C2FE8" w:rsidRPr="00325D1F"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r w:rsidRPr="00325D1F">
              <w:rPr>
                <w:bCs/>
                <w:i/>
                <w:iCs/>
                <w:lang w:val="en-GB"/>
              </w:rPr>
              <w:t>ReportConfigNR</w:t>
            </w:r>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r w:rsidRPr="00325D1F">
              <w:rPr>
                <w:b/>
                <w:i/>
                <w:lang w:val="en-GB"/>
              </w:rPr>
              <w:t>reportType</w:t>
            </w:r>
          </w:p>
          <w:p w14:paraId="5C683C2D" w14:textId="7777777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w:t>
            </w:r>
            <w:r w:rsidRPr="00325D1F">
              <w:rPr>
                <w:lang w:val="en-GB"/>
              </w:rPr>
              <w:t xml:space="preserve"> using SRB3.</w:t>
            </w:r>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EventTriggerConfig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dB.</w:t>
            </w:r>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r w:rsidRPr="00325D1F">
              <w:rPr>
                <w:b/>
                <w:i/>
                <w:szCs w:val="22"/>
                <w:lang w:val="en-GB" w:eastAsia="ko-KR"/>
              </w:rPr>
              <w:t>aN-ThresholdM</w:t>
            </w:r>
          </w:p>
          <w:p w14:paraId="2E71BDAD" w14:textId="43FE4BC6" w:rsidR="002C5D28" w:rsidRPr="00325D1F" w:rsidRDefault="002C5D28" w:rsidP="00F43D0B">
            <w:pPr>
              <w:pStyle w:val="TAL"/>
              <w:rPr>
                <w:b/>
                <w:i/>
                <w:szCs w:val="22"/>
                <w:lang w:val="en-GB" w:eastAsia="en-GB"/>
              </w:rPr>
            </w:pPr>
            <w:r w:rsidRPr="00325D1F">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r w:rsidRPr="00325D1F">
              <w:rPr>
                <w:b/>
                <w:i/>
                <w:szCs w:val="22"/>
                <w:lang w:val="en-GB" w:eastAsia="ja-JP"/>
              </w:rPr>
              <w:t>reportAddNeighMeas</w:t>
            </w:r>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17B2C06" w14:textId="77777777" w:rsidR="002C5D28" w:rsidRPr="00325D1F" w:rsidRDefault="002C5D28" w:rsidP="00F43D0B">
            <w:pPr>
              <w:pStyle w:val="TAL"/>
              <w:rPr>
                <w:b/>
                <w:i/>
                <w:szCs w:val="22"/>
                <w:lang w:val="en-GB" w:eastAsia="en-GB"/>
              </w:rPr>
            </w:pPr>
            <w:r w:rsidRPr="00325D1F">
              <w:rPr>
                <w:szCs w:val="22"/>
                <w:lang w:val="en-GB" w:eastAsia="ko-KR"/>
              </w:rPr>
              <w:t>Indicates whether only the cells included in the white-list of the associated measObject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5EC77A3" w14:textId="77777777" w:rsidR="002C5D28" w:rsidRPr="00325D1F" w:rsidRDefault="002C5D28" w:rsidP="00F43D0B">
            <w:pPr>
              <w:pStyle w:val="TAL"/>
              <w:rPr>
                <w:b/>
                <w:i/>
                <w:szCs w:val="22"/>
                <w:lang w:val="en-GB" w:eastAsia="ja-JP"/>
              </w:rPr>
            </w:pPr>
            <w:r w:rsidRPr="00325D1F">
              <w:rPr>
                <w:szCs w:val="22"/>
                <w:lang w:val="en-GB" w:eastAsia="ko-KR"/>
              </w:rPr>
              <w:t>Indicates whether only the cells included in the white-list of the associated measObject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r w:rsidRPr="00325D1F">
              <w:rPr>
                <w:i/>
                <w:szCs w:val="22"/>
                <w:lang w:val="en-GB" w:eastAsia="ja-JP"/>
              </w:rPr>
              <w:lastRenderedPageBreak/>
              <w:t xml:space="preserve">ReportSFTD-NR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r w:rsidRPr="00325D1F">
              <w:rPr>
                <w:b/>
                <w:i/>
                <w:lang w:val="en-GB"/>
              </w:rPr>
              <w:t>cellForWhichToReportSFTD</w:t>
            </w:r>
          </w:p>
          <w:p w14:paraId="6C274E10" w14:textId="53DE2370" w:rsidR="001A079E" w:rsidRPr="00325D1F" w:rsidRDefault="001A079E" w:rsidP="00E742B8">
            <w:pPr>
              <w:pStyle w:val="TAL"/>
              <w:rPr>
                <w:lang w:val="en-GB"/>
              </w:rPr>
            </w:pPr>
            <w:r w:rsidRPr="00325D1F">
              <w:rPr>
                <w:szCs w:val="22"/>
                <w:lang w:val="en-GB" w:eastAsia="en-GB"/>
              </w:rPr>
              <w:t>Indicates the target NR neighbour cells for SFTD measurement between PCell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r w:rsidRPr="00325D1F">
              <w:rPr>
                <w:b/>
                <w:i/>
                <w:lang w:val="en-GB"/>
              </w:rPr>
              <w:t>drx-SFTD-NeighMeas</w:t>
            </w:r>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r w:rsidRPr="00325D1F">
              <w:rPr>
                <w:i/>
                <w:szCs w:val="22"/>
                <w:lang w:val="en-GB" w:eastAsia="en-GB"/>
              </w:rPr>
              <w:t>drx-SFTD-NeighMeas</w:t>
            </w:r>
            <w:r w:rsidRPr="00325D1F">
              <w:rPr>
                <w:szCs w:val="22"/>
                <w:lang w:val="en-GB" w:eastAsia="en-GB"/>
              </w:rPr>
              <w:t xml:space="preserve"> field when </w:t>
            </w:r>
            <w:r w:rsidRPr="00325D1F">
              <w:rPr>
                <w:i/>
                <w:szCs w:val="22"/>
                <w:lang w:val="en-GB" w:eastAsia="en-GB"/>
              </w:rPr>
              <w:t>reprtSFTD-NeighMeas</w:t>
            </w:r>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r w:rsidRPr="00325D1F">
              <w:rPr>
                <w:b/>
                <w:i/>
                <w:szCs w:val="22"/>
                <w:lang w:val="en-GB" w:eastAsia="en-GB"/>
              </w:rPr>
              <w:t>reportSFTD-Meas</w:t>
            </w:r>
          </w:p>
          <w:p w14:paraId="2AE33A2F" w14:textId="77777777" w:rsidR="00A02E0D" w:rsidRPr="00325D1F" w:rsidRDefault="00A02E0D" w:rsidP="00F71051">
            <w:pPr>
              <w:pStyle w:val="TAL"/>
              <w:rPr>
                <w:b/>
                <w:i/>
                <w:szCs w:val="22"/>
                <w:lang w:val="en-GB" w:eastAsia="en-GB"/>
              </w:rPr>
            </w:pPr>
            <w:r w:rsidRPr="00325D1F">
              <w:rPr>
                <w:szCs w:val="22"/>
                <w:lang w:val="en-GB" w:eastAsia="en-GB"/>
              </w:rPr>
              <w:t>Indicates whether UE is required to perform SFTD measurement between PCell and NR PSCell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r w:rsidRPr="00325D1F">
              <w:rPr>
                <w:b/>
                <w:i/>
                <w:lang w:val="en-GB"/>
              </w:rPr>
              <w:t>reportSFTD-NeighMeas</w:t>
            </w:r>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PCell and NR neighbour cells in NR standalone. The network does not include this field if </w:t>
            </w:r>
            <w:r w:rsidRPr="00325D1F">
              <w:rPr>
                <w:i/>
                <w:szCs w:val="22"/>
                <w:lang w:val="en-GB" w:eastAsia="en-GB"/>
              </w:rPr>
              <w:t>reportSFTD-Meas</w:t>
            </w:r>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r w:rsidRPr="00325D1F">
              <w:rPr>
                <w:b/>
                <w:i/>
                <w:szCs w:val="22"/>
                <w:lang w:val="en-GB" w:eastAsia="en-GB"/>
              </w:rPr>
              <w:t>reportRSRP</w:t>
            </w:r>
          </w:p>
          <w:p w14:paraId="56A3F712" w14:textId="252AD841" w:rsidR="001A079E" w:rsidRPr="00325D1F" w:rsidRDefault="001A079E" w:rsidP="001A079E">
            <w:pPr>
              <w:pStyle w:val="TAL"/>
              <w:rPr>
                <w:b/>
                <w:i/>
                <w:szCs w:val="22"/>
                <w:lang w:val="en-GB" w:eastAsia="en-GB"/>
              </w:rPr>
            </w:pPr>
            <w:r w:rsidRPr="00325D1F">
              <w:rPr>
                <w:szCs w:val="22"/>
                <w:lang w:val="en-GB" w:eastAsia="en-GB"/>
              </w:rPr>
              <w:t>Indicates whether UE is required to include RSRP result of NR PSCell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r w:rsidRPr="00325D1F">
              <w:rPr>
                <w:i/>
                <w:lang w:val="en-GB" w:eastAsia="ja-JP"/>
              </w:rPr>
              <w:t>ssb-ConfigMobility</w:t>
            </w:r>
            <w:r w:rsidRPr="00325D1F">
              <w:rPr>
                <w:i/>
                <w:lang w:val="en-GB" w:eastAsia="zh-CN"/>
              </w:rPr>
              <w:t xml:space="preserve"> </w:t>
            </w:r>
            <w:r w:rsidRPr="00325D1F">
              <w:rPr>
                <w:lang w:val="en-GB" w:eastAsia="zh-CN"/>
              </w:rPr>
              <w:t xml:space="preserve">is included </w:t>
            </w:r>
            <w:r w:rsidRPr="00325D1F">
              <w:rPr>
                <w:szCs w:val="22"/>
                <w:lang w:val="en-GB" w:eastAsia="zh-CN"/>
              </w:rPr>
              <w:t>in the measurement object for NR PSCell.</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1213" w:name="_Toc20426080"/>
      <w:bookmarkStart w:id="1214" w:name="_Toc29321476"/>
      <w:r w:rsidRPr="00325D1F">
        <w:rPr>
          <w:rFonts w:eastAsia="MS Mincho"/>
          <w:lang w:val="en-GB"/>
        </w:rPr>
        <w:t>–</w:t>
      </w:r>
      <w:r w:rsidRPr="00325D1F">
        <w:rPr>
          <w:rFonts w:eastAsia="MS Mincho"/>
          <w:lang w:val="en-GB"/>
        </w:rPr>
        <w:tab/>
      </w:r>
      <w:r w:rsidRPr="00325D1F">
        <w:rPr>
          <w:rFonts w:eastAsia="MS Mincho"/>
          <w:i/>
          <w:lang w:val="en-GB"/>
        </w:rPr>
        <w:t>ReportConfigToAddModList</w:t>
      </w:r>
      <w:bookmarkEnd w:id="1213"/>
      <w:bookmarkEnd w:id="1214"/>
    </w:p>
    <w:p w14:paraId="477F5BD2" w14:textId="77777777" w:rsidR="002C5D28" w:rsidRPr="00325D1F" w:rsidRDefault="002C5D28" w:rsidP="002C5D28">
      <w:pPr>
        <w:rPr>
          <w:rFonts w:eastAsia="MS Mincho"/>
        </w:rPr>
      </w:pPr>
      <w:r w:rsidRPr="00325D1F">
        <w:t xml:space="preserve">The IE </w:t>
      </w:r>
      <w:r w:rsidRPr="00325D1F">
        <w:rPr>
          <w:i/>
        </w:rPr>
        <w:t>ReportConfigToAddModList</w:t>
      </w:r>
      <w:r w:rsidRPr="00325D1F">
        <w:t xml:space="preserve"> concerns a list of reporting configurations to add or modify.</w:t>
      </w:r>
    </w:p>
    <w:p w14:paraId="7BF25FDA" w14:textId="77777777" w:rsidR="002C5D28" w:rsidRPr="00325D1F" w:rsidRDefault="002C5D28" w:rsidP="002C5D28">
      <w:pPr>
        <w:pStyle w:val="TH"/>
        <w:rPr>
          <w:lang w:val="en-GB"/>
        </w:rPr>
      </w:pPr>
      <w:r w:rsidRPr="00325D1F">
        <w:rPr>
          <w:lang w:val="en-GB"/>
        </w:rPr>
        <w:t>ReportConfigToAddModList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1215" w:name="_Toc20426081"/>
      <w:bookmarkStart w:id="1216" w:name="_Toc29321477"/>
      <w:r w:rsidRPr="00325D1F">
        <w:rPr>
          <w:rFonts w:eastAsia="MS Mincho"/>
          <w:lang w:val="en-GB"/>
        </w:rPr>
        <w:t>–</w:t>
      </w:r>
      <w:r w:rsidRPr="00325D1F">
        <w:rPr>
          <w:rFonts w:eastAsia="MS Mincho"/>
          <w:lang w:val="en-GB"/>
        </w:rPr>
        <w:tab/>
      </w:r>
      <w:r w:rsidRPr="00325D1F">
        <w:rPr>
          <w:rFonts w:eastAsia="MS Mincho"/>
          <w:i/>
          <w:lang w:val="en-GB"/>
        </w:rPr>
        <w:t>ReportInterval</w:t>
      </w:r>
      <w:bookmarkEnd w:id="1215"/>
      <w:bookmarkEnd w:id="1216"/>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r w:rsidRPr="00325D1F">
        <w:rPr>
          <w:i/>
        </w:rPr>
        <w:t xml:space="preserve">ReportInterval </w:t>
      </w:r>
      <w:r w:rsidRPr="00325D1F">
        <w:rPr>
          <w:iCs/>
        </w:rPr>
        <w:t xml:space="preserve">indicates the interval between periodical reports. </w:t>
      </w:r>
      <w:r w:rsidRPr="00325D1F">
        <w:t xml:space="preserve">The </w:t>
      </w:r>
      <w:r w:rsidRPr="00325D1F">
        <w:rPr>
          <w:i/>
        </w:rPr>
        <w:t>ReportInterval</w:t>
      </w:r>
      <w:r w:rsidRPr="00325D1F">
        <w:t xml:space="preserve"> is </w:t>
      </w:r>
      <w:r w:rsidRPr="00325D1F">
        <w:rPr>
          <w:iCs/>
        </w:rPr>
        <w:t xml:space="preserve">applicable if the UE performs periodical reporting (i.e. when </w:t>
      </w:r>
      <w:r w:rsidRPr="00325D1F">
        <w:rPr>
          <w:i/>
          <w:iCs/>
        </w:rPr>
        <w:t>reportAmount</w:t>
      </w:r>
      <w:r w:rsidRPr="00325D1F">
        <w:rPr>
          <w:iCs/>
        </w:rPr>
        <w:t xml:space="preserve"> exceeds 1), for </w:t>
      </w:r>
      <w:r w:rsidRPr="00325D1F">
        <w:rPr>
          <w:i/>
          <w:iCs/>
        </w:rPr>
        <w:t>triggerTypeevent</w:t>
      </w:r>
      <w:r w:rsidRPr="00325D1F">
        <w:rPr>
          <w:iCs/>
        </w:rPr>
        <w:t xml:space="preserve"> as well as for </w:t>
      </w:r>
      <w:r w:rsidRPr="00325D1F">
        <w:rPr>
          <w:i/>
          <w:iCs/>
        </w:rPr>
        <w:t>triggerTypeperiodical</w:t>
      </w:r>
      <w:r w:rsidRPr="00325D1F">
        <w:t xml:space="preserve">. Value </w:t>
      </w:r>
      <w:r w:rsidRPr="00325D1F">
        <w:rPr>
          <w:i/>
        </w:rPr>
        <w:t>ms120</w:t>
      </w:r>
      <w:r w:rsidRPr="00325D1F">
        <w:t xml:space="preserve"> corresponds to 120 ms,</w:t>
      </w:r>
      <w:r w:rsidR="001A7CCE" w:rsidRPr="00325D1F">
        <w:t xml:space="preserve"> value</w:t>
      </w:r>
      <w:r w:rsidRPr="00325D1F">
        <w:t xml:space="preserv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r w:rsidRPr="00325D1F">
        <w:rPr>
          <w:bCs/>
          <w:i/>
          <w:iCs/>
          <w:lang w:val="en-GB"/>
        </w:rPr>
        <w:lastRenderedPageBreak/>
        <w:t xml:space="preserve">ReportInterval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1217" w:name="_Toc20426082"/>
      <w:bookmarkStart w:id="1218" w:name="_Toc29321478"/>
      <w:r w:rsidRPr="00325D1F">
        <w:rPr>
          <w:rFonts w:eastAsia="SimSun"/>
          <w:lang w:val="en-GB"/>
        </w:rPr>
        <w:t>–</w:t>
      </w:r>
      <w:r w:rsidRPr="00325D1F">
        <w:rPr>
          <w:rFonts w:eastAsia="SimSun"/>
          <w:lang w:val="en-GB"/>
        </w:rPr>
        <w:tab/>
      </w:r>
      <w:r w:rsidRPr="00325D1F">
        <w:rPr>
          <w:rFonts w:eastAsia="SimSun"/>
          <w:i/>
          <w:lang w:val="en-GB"/>
        </w:rPr>
        <w:t>ReselectionThreshold</w:t>
      </w:r>
      <w:bookmarkEnd w:id="1217"/>
      <w:bookmarkEnd w:id="1218"/>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r w:rsidRPr="00325D1F">
        <w:rPr>
          <w:bCs/>
          <w:i/>
          <w:iCs/>
          <w:lang w:val="en-GB"/>
        </w:rPr>
        <w:t xml:space="preserve">ReselectionThreshold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1219" w:name="_Toc20426083"/>
      <w:bookmarkStart w:id="1220" w:name="_Toc29321479"/>
      <w:r w:rsidRPr="00325D1F">
        <w:rPr>
          <w:rFonts w:eastAsia="SimSun"/>
          <w:lang w:val="en-GB"/>
        </w:rPr>
        <w:t>–</w:t>
      </w:r>
      <w:r w:rsidRPr="00325D1F">
        <w:rPr>
          <w:rFonts w:eastAsia="SimSun"/>
          <w:lang w:val="en-GB"/>
        </w:rPr>
        <w:tab/>
      </w:r>
      <w:r w:rsidRPr="00325D1F">
        <w:rPr>
          <w:rFonts w:eastAsia="SimSun"/>
          <w:i/>
          <w:lang w:val="en-GB"/>
        </w:rPr>
        <w:t>ReselectionThresholdQ</w:t>
      </w:r>
      <w:bookmarkEnd w:id="1219"/>
      <w:bookmarkEnd w:id="1220"/>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r w:rsidRPr="00325D1F">
        <w:rPr>
          <w:bCs/>
          <w:i/>
          <w:iCs/>
          <w:lang w:val="en-GB"/>
        </w:rPr>
        <w:t xml:space="preserve">ReselectionThresholdQ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1221" w:name="_Toc20426084"/>
      <w:bookmarkStart w:id="1222" w:name="_Toc29321480"/>
      <w:r w:rsidRPr="00325D1F">
        <w:rPr>
          <w:rFonts w:eastAsia="SimSun"/>
          <w:lang w:val="en-GB"/>
        </w:rPr>
        <w:t>–</w:t>
      </w:r>
      <w:r w:rsidRPr="00325D1F">
        <w:rPr>
          <w:rFonts w:eastAsia="SimSun"/>
          <w:lang w:val="en-GB"/>
        </w:rPr>
        <w:tab/>
      </w:r>
      <w:r w:rsidRPr="00325D1F">
        <w:rPr>
          <w:rFonts w:eastAsia="SimSun"/>
          <w:i/>
          <w:lang w:val="en-GB"/>
        </w:rPr>
        <w:t>ResumeCause</w:t>
      </w:r>
      <w:bookmarkEnd w:id="1221"/>
      <w:bookmarkEnd w:id="1222"/>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r w:rsidRPr="00325D1F">
        <w:rPr>
          <w:i/>
        </w:rPr>
        <w:t>RRCResumeRequest</w:t>
      </w:r>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r w:rsidRPr="00325D1F">
        <w:rPr>
          <w:bCs/>
          <w:i/>
          <w:iCs/>
          <w:lang w:val="en-GB"/>
        </w:rPr>
        <w:lastRenderedPageBreak/>
        <w:t xml:space="preserve">ResumeCause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1223" w:name="_Toc20426085"/>
      <w:bookmarkStart w:id="1224" w:name="_Toc29321481"/>
      <w:r w:rsidRPr="00325D1F">
        <w:rPr>
          <w:rFonts w:eastAsia="SimSun"/>
          <w:lang w:val="en-GB"/>
        </w:rPr>
        <w:t>–</w:t>
      </w:r>
      <w:r w:rsidRPr="00325D1F">
        <w:rPr>
          <w:rFonts w:eastAsia="SimSun"/>
          <w:lang w:val="en-GB"/>
        </w:rPr>
        <w:tab/>
      </w:r>
      <w:r w:rsidRPr="00325D1F">
        <w:rPr>
          <w:rFonts w:eastAsia="SimSun"/>
          <w:i/>
          <w:lang w:val="en-GB"/>
        </w:rPr>
        <w:t>RLC-BearerConfig</w:t>
      </w:r>
      <w:bookmarkEnd w:id="1223"/>
      <w:bookmarkEnd w:id="1224"/>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RLC-BearerConfig</w:t>
      </w:r>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RLC-BearerConfig</w:t>
      </w:r>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RLC-BearerConfig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r w:rsidRPr="00325D1F">
              <w:rPr>
                <w:b/>
                <w:i/>
                <w:szCs w:val="22"/>
                <w:lang w:val="en-GB" w:eastAsia="ja-JP"/>
              </w:rPr>
              <w:t>logicalChannelIdentity</w:t>
            </w:r>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r w:rsidRPr="00325D1F">
              <w:rPr>
                <w:b/>
                <w:i/>
                <w:szCs w:val="22"/>
                <w:lang w:val="en-GB" w:eastAsia="ja-JP"/>
              </w:rPr>
              <w:t>reestablishRLC</w:t>
            </w:r>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r w:rsidRPr="00325D1F">
              <w:rPr>
                <w:b/>
                <w:i/>
                <w:szCs w:val="22"/>
                <w:lang w:val="en-GB" w:eastAsia="ja-JP"/>
              </w:rPr>
              <w:t>rlc-Config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1225" w:name="_Hlk524340687"/>
            <w:r w:rsidRPr="00325D1F">
              <w:rPr>
                <w:b/>
                <w:i/>
                <w:szCs w:val="22"/>
                <w:lang w:val="en-GB" w:eastAsia="ja-JP"/>
              </w:rPr>
              <w:t>servedRadioBearer</w:t>
            </w:r>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r w:rsidRPr="00325D1F">
              <w:rPr>
                <w:i/>
                <w:szCs w:val="22"/>
                <w:lang w:val="en-GB" w:eastAsia="ja-JP"/>
              </w:rPr>
              <w:t>servedRadioBearer</w:t>
            </w:r>
            <w:r w:rsidRPr="00325D1F">
              <w:rPr>
                <w:szCs w:val="22"/>
                <w:lang w:val="en-GB" w:eastAsia="ja-JP"/>
              </w:rPr>
              <w:t xml:space="preserve">. Furthermore, the UE shall advertise and deliver uplink PDCP PDUs of the uplink PDCP entity of the </w:t>
            </w:r>
            <w:r w:rsidRPr="00325D1F">
              <w:rPr>
                <w:i/>
                <w:szCs w:val="22"/>
                <w:lang w:val="en-GB" w:eastAsia="ja-JP"/>
              </w:rPr>
              <w:t>servedRadioBearer</w:t>
            </w:r>
            <w:r w:rsidRPr="00325D1F">
              <w:rPr>
                <w:szCs w:val="22"/>
                <w:lang w:val="en-GB" w:eastAsia="ja-JP"/>
              </w:rPr>
              <w:t xml:space="preserve"> to the uplink RLC entity of this RLC bearer unless the uplink scheduling restrictions (</w:t>
            </w:r>
            <w:r w:rsidRPr="00325D1F">
              <w:rPr>
                <w:i/>
                <w:szCs w:val="22"/>
                <w:lang w:val="en-GB" w:eastAsia="ja-JP"/>
              </w:rPr>
              <w:t>moreThanOneRLC</w:t>
            </w:r>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r w:rsidRPr="00325D1F">
              <w:rPr>
                <w:i/>
                <w:szCs w:val="22"/>
                <w:lang w:val="en-GB" w:eastAsia="ja-JP"/>
              </w:rPr>
              <w:t>LogicalChannelConfig</w:t>
            </w:r>
            <w:r w:rsidRPr="00325D1F">
              <w:rPr>
                <w:szCs w:val="22"/>
                <w:lang w:val="en-GB" w:eastAsia="ja-JP"/>
              </w:rPr>
              <w:t>) forbid it to do so.</w:t>
            </w:r>
            <w:bookmarkEnd w:id="1225"/>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1226" w:name="_Toc20426086"/>
      <w:bookmarkStart w:id="1227" w:name="_Toc29321482"/>
      <w:r w:rsidRPr="00325D1F">
        <w:rPr>
          <w:rFonts w:eastAsia="SimSun"/>
          <w:lang w:val="en-GB"/>
        </w:rPr>
        <w:t>–</w:t>
      </w:r>
      <w:r w:rsidRPr="00325D1F">
        <w:rPr>
          <w:rFonts w:eastAsia="SimSun"/>
          <w:lang w:val="en-GB"/>
        </w:rPr>
        <w:tab/>
      </w:r>
      <w:r w:rsidRPr="00325D1F">
        <w:rPr>
          <w:rFonts w:eastAsia="SimSun"/>
          <w:i/>
          <w:lang w:val="en-GB"/>
        </w:rPr>
        <w:t>RLC-Config</w:t>
      </w:r>
      <w:bookmarkEnd w:id="1226"/>
      <w:bookmarkEnd w:id="1227"/>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325D1F" w:rsidRDefault="002C5D28" w:rsidP="0096519C">
      <w:pPr>
        <w:pStyle w:val="PL"/>
      </w:pPr>
      <w:r w:rsidRPr="00325D1F">
        <w:t xml:space="preserve">        ul-UM-RLC                           UL-UM-RLC</w:t>
      </w:r>
    </w:p>
    <w:p w14:paraId="1BD6721C" w14:textId="77777777" w:rsidR="002C5D28" w:rsidRPr="00325D1F" w:rsidRDefault="002C5D28" w:rsidP="0096519C">
      <w:pPr>
        <w:pStyle w:val="PL"/>
      </w:pPr>
      <w:r w:rsidRPr="00325D1F">
        <w:t xml:space="preserve">    },</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lastRenderedPageBreak/>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325D1F" w:rsidRDefault="002C5D28" w:rsidP="0096519C">
      <w:pPr>
        <w:pStyle w:val="PL"/>
      </w:pPr>
      <w:r w:rsidRPr="00325D1F">
        <w:t xml:space="preserve">    t-PollRetransmit                    T-PollRetransmit,</w:t>
      </w:r>
    </w:p>
    <w:p w14:paraId="66A77824" w14:textId="77777777" w:rsidR="002C5D28" w:rsidRPr="00325D1F" w:rsidRDefault="002C5D28" w:rsidP="0096519C">
      <w:pPr>
        <w:pStyle w:val="PL"/>
      </w:pPr>
      <w:r w:rsidRPr="00325D1F">
        <w:t xml:space="preserve">    pollPDU                             PollPDU,</w:t>
      </w:r>
    </w:p>
    <w:p w14:paraId="41B8EB39" w14:textId="77777777" w:rsidR="002C5D28" w:rsidRPr="00325D1F" w:rsidRDefault="002C5D28" w:rsidP="0096519C">
      <w:pPr>
        <w:pStyle w:val="PL"/>
      </w:pPr>
      <w:r w:rsidRPr="00325D1F">
        <w:t xml:space="preserve">    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325D1F" w:rsidRDefault="002C5D28" w:rsidP="0096519C">
      <w:pPr>
        <w:pStyle w:val="PL"/>
      </w:pPr>
      <w:r w:rsidRPr="00325D1F">
        <w:t xml:space="preserve">                                        ms2000, ms4000, spare5, spare4, spare3,</w:t>
      </w:r>
    </w:p>
    <w:p w14:paraId="0788F99D" w14:textId="77777777" w:rsidR="002C5D28" w:rsidRPr="00325D1F" w:rsidRDefault="002C5D28" w:rsidP="0096519C">
      <w:pPr>
        <w:pStyle w:val="PL"/>
      </w:pPr>
      <w:r w:rsidRPr="00325D1F">
        <w:t xml:space="preserve">                                        spare2, spare1}</w:t>
      </w:r>
    </w:p>
    <w:p w14:paraId="2CDC9EF4" w14:textId="77777777" w:rsidR="002C5D28" w:rsidRPr="00325D1F" w:rsidRDefault="002C5D28" w:rsidP="0096519C">
      <w:pPr>
        <w:pStyle w:val="PL"/>
      </w:pPr>
    </w:p>
    <w:p w14:paraId="26CAC2D8" w14:textId="77777777" w:rsidR="002C5D28" w:rsidRPr="00325D1F" w:rsidRDefault="002C5D28" w:rsidP="0096519C">
      <w:pPr>
        <w:pStyle w:val="PL"/>
      </w:pPr>
    </w:p>
    <w:p w14:paraId="4BA1A7E4" w14:textId="77777777" w:rsidR="002C5D28" w:rsidRPr="00325D1F" w:rsidRDefault="002C5D28" w:rsidP="0096519C">
      <w:pPr>
        <w:pStyle w:val="PL"/>
      </w:pPr>
      <w:r w:rsidRPr="00325D1F">
        <w:t xml:space="preserve">PollPDU ::=                         </w:t>
      </w:r>
      <w:r w:rsidRPr="00777603">
        <w:rPr>
          <w:color w:val="993366"/>
        </w:rPr>
        <w:t>ENUMERATED</w:t>
      </w:r>
      <w:r w:rsidRPr="00325D1F">
        <w:t xml:space="preserve"> {</w:t>
      </w:r>
    </w:p>
    <w:p w14:paraId="13B2C45A" w14:textId="72D714EE" w:rsidR="002C5D28" w:rsidRPr="00325D1F" w:rsidRDefault="002C5D28" w:rsidP="0096519C">
      <w:pPr>
        <w:pStyle w:val="PL"/>
      </w:pPr>
      <w:r w:rsidRPr="00325D1F">
        <w:t xml:space="preserve">                                        p4, p8, p16, p32, p64, p128, p256, p512, p1024, p2048, p4096, p6144, p8192, p12288, p16384,p20480,</w:t>
      </w:r>
    </w:p>
    <w:p w14:paraId="4C236119" w14:textId="77777777" w:rsidR="002C5D28" w:rsidRPr="00325D1F" w:rsidRDefault="002C5D28" w:rsidP="0096519C">
      <w:pPr>
        <w:pStyle w:val="PL"/>
      </w:pPr>
      <w:r w:rsidRPr="00325D1F">
        <w:t xml:space="preserve">                                        p24576, p28672, p32768, p40960, p49152, p57344, p65536, infinity, spare8, spare7, spare6, spare5, spare4,</w:t>
      </w:r>
    </w:p>
    <w:p w14:paraId="0450E2F6" w14:textId="77777777" w:rsidR="002C5D28" w:rsidRPr="00325D1F" w:rsidRDefault="002C5D28" w:rsidP="0096519C">
      <w:pPr>
        <w:pStyle w:val="PL"/>
      </w:pPr>
      <w:r w:rsidRPr="00325D1F">
        <w:t xml:space="preserve">                                        spare3, spare2, spare1}</w:t>
      </w:r>
    </w:p>
    <w:p w14:paraId="2E1FB9E8" w14:textId="77777777" w:rsidR="002C5D28" w:rsidRPr="00325D1F" w:rsidRDefault="002C5D28" w:rsidP="0096519C">
      <w:pPr>
        <w:pStyle w:val="PL"/>
      </w:pPr>
    </w:p>
    <w:p w14:paraId="122BB826" w14:textId="77777777" w:rsidR="002C5D28" w:rsidRPr="00325D1F" w:rsidRDefault="002C5D28" w:rsidP="0096519C">
      <w:pPr>
        <w:pStyle w:val="PL"/>
      </w:pPr>
      <w:r w:rsidRPr="00325D1F">
        <w:t xml:space="preserve">PollByte ::=                        </w:t>
      </w:r>
      <w:r w:rsidRPr="00777603">
        <w:rPr>
          <w:color w:val="993366"/>
        </w:rPr>
        <w:t>ENUMERATED</w:t>
      </w:r>
      <w:r w:rsidRPr="00325D1F">
        <w:t xml:space="preserve"> {</w:t>
      </w:r>
    </w:p>
    <w:p w14:paraId="32444C7E" w14:textId="77777777" w:rsidR="002C5D28" w:rsidRPr="00325D1F" w:rsidRDefault="002C5D28" w:rsidP="0096519C">
      <w:pPr>
        <w:pStyle w:val="PL"/>
      </w:pPr>
      <w:r w:rsidRPr="00325D1F">
        <w:t xml:space="preserve">                                        kB1, kB2, kB5, kB8, kB10, kB15, kB25, kB50, kB75,</w:t>
      </w:r>
    </w:p>
    <w:p w14:paraId="01374A94" w14:textId="77777777" w:rsidR="002C5D28" w:rsidRPr="00325D1F" w:rsidRDefault="002C5D28" w:rsidP="0096519C">
      <w:pPr>
        <w:pStyle w:val="PL"/>
      </w:pPr>
      <w:r w:rsidRPr="00325D1F">
        <w:t xml:space="preserve">                                        kB100, kB125, kB250, kB375, kB500, kB750, kB1000,</w:t>
      </w:r>
    </w:p>
    <w:p w14:paraId="4134CA36" w14:textId="77777777" w:rsidR="002C5D28" w:rsidRPr="00325D1F" w:rsidRDefault="002C5D28" w:rsidP="0096519C">
      <w:pPr>
        <w:pStyle w:val="PL"/>
      </w:pPr>
      <w:r w:rsidRPr="00325D1F">
        <w:t xml:space="preserve">                                        kB1250, kB1500, kB2000, kB3000, kB4000, kB4500,</w:t>
      </w:r>
    </w:p>
    <w:p w14:paraId="213E472C" w14:textId="77777777" w:rsidR="002C5D28" w:rsidRPr="00325D1F" w:rsidRDefault="002C5D28" w:rsidP="0096519C">
      <w:pPr>
        <w:pStyle w:val="PL"/>
      </w:pPr>
      <w:r w:rsidRPr="00325D1F">
        <w:t xml:space="preserve">                                        kB5000, kB5500, kB6000, kB6500, kB7000, kB7500,</w:t>
      </w:r>
    </w:p>
    <w:p w14:paraId="6D3D21D9" w14:textId="77777777" w:rsidR="002C5D28" w:rsidRPr="00325D1F" w:rsidRDefault="002C5D28" w:rsidP="0096519C">
      <w:pPr>
        <w:pStyle w:val="PL"/>
      </w:pPr>
      <w:r w:rsidRPr="00325D1F">
        <w:t xml:space="preserve">                                        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325D1F" w:rsidRDefault="002C5D28" w:rsidP="0096519C">
      <w:pPr>
        <w:pStyle w:val="PL"/>
      </w:pPr>
      <w:r w:rsidRPr="00325D1F">
        <w:t xml:space="preserve">                                        spare20, spare19, spare18, spare17, spare16,</w:t>
      </w:r>
    </w:p>
    <w:p w14:paraId="32823A78" w14:textId="77777777" w:rsidR="002C5D28" w:rsidRPr="00325D1F" w:rsidRDefault="002C5D28" w:rsidP="0096519C">
      <w:pPr>
        <w:pStyle w:val="PL"/>
      </w:pPr>
      <w:r w:rsidRPr="00325D1F">
        <w:t xml:space="preserve">                                        spare15, spare14, spare13, spare12, spare11,</w:t>
      </w:r>
    </w:p>
    <w:p w14:paraId="4909D2E7" w14:textId="77777777" w:rsidR="002C5D28" w:rsidRPr="00325D1F" w:rsidRDefault="002C5D28" w:rsidP="0096519C">
      <w:pPr>
        <w:pStyle w:val="PL"/>
      </w:pPr>
      <w:r w:rsidRPr="00325D1F">
        <w:t xml:space="preserve">                                        spare10, spare9, spare8, spare7, spare6, spare5,</w:t>
      </w:r>
    </w:p>
    <w:p w14:paraId="18ECC26F" w14:textId="77777777" w:rsidR="002C5D28" w:rsidRPr="00325D1F" w:rsidRDefault="002C5D28" w:rsidP="0096519C">
      <w:pPr>
        <w:pStyle w:val="PL"/>
      </w:pPr>
      <w:r w:rsidRPr="00325D1F">
        <w:t xml:space="preserve">                                        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r w:rsidRPr="00325D1F">
              <w:rPr>
                <w:b/>
                <w:bCs/>
                <w:i/>
                <w:iCs/>
                <w:lang w:val="en-GB" w:eastAsia="en-GB"/>
              </w:rPr>
              <w:t>maxRetxThreshold</w:t>
            </w:r>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r w:rsidRPr="00325D1F">
              <w:rPr>
                <w:b/>
                <w:i/>
                <w:lang w:val="en-GB" w:eastAsia="en-GB"/>
              </w:rPr>
              <w:t>pollByte</w:t>
            </w:r>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1228" w:name="_Hlk524340766"/>
            <w:r w:rsidRPr="00325D1F">
              <w:rPr>
                <w:lang w:val="en-GB" w:eastAsia="en-GB"/>
              </w:rPr>
              <w:t>kBytes</w:t>
            </w:r>
            <w:bookmarkEnd w:id="1228"/>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kBytes and so on. </w:t>
            </w:r>
            <w:r w:rsidRPr="00325D1F">
              <w:rPr>
                <w:i/>
                <w:lang w:val="en-GB"/>
              </w:rPr>
              <w:t>infinity</w:t>
            </w:r>
            <w:r w:rsidRPr="00325D1F">
              <w:rPr>
                <w:lang w:val="en-GB" w:eastAsia="en-GB"/>
              </w:rPr>
              <w:t xml:space="preserve"> corresponds to an infinite amount of kBytes.</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r w:rsidRPr="00325D1F">
              <w:rPr>
                <w:b/>
                <w:i/>
                <w:lang w:val="en-GB" w:eastAsia="en-GB"/>
              </w:rPr>
              <w:t>pollPDU</w:t>
            </w:r>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r w:rsidRPr="00325D1F">
              <w:rPr>
                <w:b/>
                <w:i/>
                <w:lang w:val="en-GB" w:eastAsia="en-GB"/>
              </w:rPr>
              <w:t>sn-FieldLength</w:t>
            </w:r>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r w:rsidRPr="00325D1F">
              <w:rPr>
                <w:rFonts w:eastAsia="Yu Mincho"/>
                <w:i/>
                <w:lang w:val="en-GB"/>
              </w:rPr>
              <w:t>sn-FieldLength</w:t>
            </w:r>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SN-FieldLengthAM</w:t>
            </w:r>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t-PollRetransmit</w:t>
            </w:r>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r w:rsidRPr="00325D1F">
              <w:rPr>
                <w:lang w:val="en-GB" w:eastAsia="en-GB"/>
              </w:rPr>
              <w:t>ms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 xml:space="preserve">ms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t-StatusProhibit</w:t>
            </w:r>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r w:rsidRPr="00325D1F">
              <w:rPr>
                <w:i/>
                <w:szCs w:val="22"/>
                <w:lang w:val="en-GB" w:eastAsia="ja-JP"/>
              </w:rPr>
              <w:t>Reestab</w:t>
            </w:r>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1229" w:name="_Toc20426087"/>
      <w:bookmarkStart w:id="1230" w:name="_Toc29321483"/>
      <w:bookmarkStart w:id="1231" w:name="_Hlk535949102"/>
      <w:r w:rsidRPr="00325D1F">
        <w:rPr>
          <w:lang w:val="en-GB"/>
        </w:rPr>
        <w:t>–</w:t>
      </w:r>
      <w:r w:rsidRPr="00325D1F">
        <w:rPr>
          <w:lang w:val="en-GB"/>
        </w:rPr>
        <w:tab/>
      </w:r>
      <w:r w:rsidRPr="00325D1F">
        <w:rPr>
          <w:i/>
          <w:lang w:val="en-GB"/>
        </w:rPr>
        <w:t>RLF-TimersAndConstants</w:t>
      </w:r>
      <w:bookmarkEnd w:id="1229"/>
      <w:bookmarkEnd w:id="1230"/>
    </w:p>
    <w:bookmarkEnd w:id="1231"/>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 xml:space="preserve">RLF-TimersAndConstants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 xml:space="preserve">RLF-TimersAndConstants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RLF-TimersAndConstants</w:t>
            </w:r>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0 ms,</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ms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1232" w:name="_Toc20426088"/>
      <w:bookmarkStart w:id="1233" w:name="_Toc29321484"/>
      <w:r w:rsidRPr="00325D1F">
        <w:rPr>
          <w:lang w:val="en-GB"/>
        </w:rPr>
        <w:t>–</w:t>
      </w:r>
      <w:r w:rsidRPr="00325D1F">
        <w:rPr>
          <w:lang w:val="en-GB"/>
        </w:rPr>
        <w:tab/>
      </w:r>
      <w:r w:rsidRPr="00325D1F">
        <w:rPr>
          <w:i/>
          <w:lang w:val="en-GB"/>
        </w:rPr>
        <w:t>RNTI-Value</w:t>
      </w:r>
      <w:bookmarkEnd w:id="1232"/>
      <w:bookmarkEnd w:id="1233"/>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1234" w:name="_Toc20426089"/>
      <w:bookmarkStart w:id="1235"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1234"/>
      <w:bookmarkEnd w:id="1235"/>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1236" w:name="_Toc20426090"/>
      <w:bookmarkStart w:id="1237"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1236"/>
      <w:bookmarkEnd w:id="1237"/>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dB.</w:t>
      </w:r>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1238" w:name="_Toc20426091"/>
      <w:bookmarkStart w:id="1239" w:name="_Toc29321487"/>
      <w:r w:rsidRPr="00325D1F">
        <w:rPr>
          <w:lang w:val="en-GB"/>
        </w:rPr>
        <w:t>–</w:t>
      </w:r>
      <w:r w:rsidRPr="00325D1F">
        <w:rPr>
          <w:lang w:val="en-GB"/>
        </w:rPr>
        <w:tab/>
      </w:r>
      <w:r w:rsidRPr="00325D1F">
        <w:rPr>
          <w:i/>
          <w:lang w:val="en-GB"/>
        </w:rPr>
        <w:t>S</w:t>
      </w:r>
      <w:r w:rsidRPr="00325D1F">
        <w:rPr>
          <w:i/>
          <w:noProof/>
          <w:lang w:val="en-GB"/>
        </w:rPr>
        <w:t>CellIndex</w:t>
      </w:r>
      <w:bookmarkEnd w:id="1238"/>
      <w:bookmarkEnd w:id="1239"/>
    </w:p>
    <w:p w14:paraId="5086CE19" w14:textId="77777777" w:rsidR="002C5D28" w:rsidRPr="00325D1F" w:rsidRDefault="002C5D28" w:rsidP="002C5D28">
      <w:r w:rsidRPr="00325D1F">
        <w:t xml:space="preserve">The IE </w:t>
      </w:r>
      <w:r w:rsidRPr="00325D1F">
        <w:rPr>
          <w:i/>
        </w:rPr>
        <w:t>SCellIndex</w:t>
      </w:r>
      <w:r w:rsidRPr="00325D1F">
        <w:t xml:space="preserve"> concerns a short identity, used to identify an SCell or PSCell. The value range is shared across the Cell Groups.</w:t>
      </w:r>
    </w:p>
    <w:p w14:paraId="5E9D7823" w14:textId="77777777" w:rsidR="002C5D28" w:rsidRPr="00325D1F" w:rsidRDefault="002C5D28" w:rsidP="002C5D28">
      <w:pPr>
        <w:pStyle w:val="TH"/>
        <w:rPr>
          <w:lang w:val="en-GB"/>
        </w:rPr>
      </w:pPr>
      <w:r w:rsidRPr="00325D1F">
        <w:rPr>
          <w:bCs/>
          <w:i/>
          <w:iCs/>
          <w:lang w:val="en-GB"/>
        </w:rPr>
        <w:t xml:space="preserve">SCellIndex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1240" w:name="_Toc20426092"/>
      <w:bookmarkStart w:id="1241" w:name="_Toc29321488"/>
      <w:r w:rsidRPr="00325D1F">
        <w:rPr>
          <w:rFonts w:eastAsia="SimSun"/>
          <w:lang w:val="en-GB"/>
        </w:rPr>
        <w:t>–</w:t>
      </w:r>
      <w:r w:rsidRPr="00325D1F">
        <w:rPr>
          <w:rFonts w:eastAsia="SimSun"/>
          <w:lang w:val="en-GB"/>
        </w:rPr>
        <w:tab/>
      </w:r>
      <w:r w:rsidRPr="00325D1F">
        <w:rPr>
          <w:rFonts w:eastAsia="SimSun"/>
          <w:i/>
          <w:lang w:val="en-GB"/>
        </w:rPr>
        <w:t>SchedulingRequestConfig</w:t>
      </w:r>
      <w:bookmarkEnd w:id="1240"/>
      <w:bookmarkEnd w:id="1241"/>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SchedulingRequestConfig</w:t>
      </w:r>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r w:rsidRPr="00325D1F">
        <w:rPr>
          <w:i/>
          <w:lang w:val="en-GB" w:eastAsia="zh-CN"/>
        </w:rPr>
        <w:t xml:space="preserve">SchedulingRequestConfig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SchedulingRequestConfig</w:t>
            </w:r>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r w:rsidRPr="00325D1F">
              <w:rPr>
                <w:b/>
                <w:bCs/>
                <w:i/>
                <w:szCs w:val="22"/>
                <w:lang w:val="en-GB" w:eastAsia="en-GB"/>
              </w:rPr>
              <w:t>schedulingRequestToAddModList</w:t>
            </w:r>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r w:rsidRPr="00325D1F">
              <w:rPr>
                <w:rFonts w:eastAsia="Yu Mincho"/>
                <w:b/>
                <w:bCs/>
                <w:i/>
                <w:szCs w:val="22"/>
                <w:lang w:val="en-GB" w:eastAsia="ja-JP"/>
              </w:rPr>
              <w:t>schedulingRequestToReleaseList</w:t>
            </w:r>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r w:rsidRPr="00325D1F">
              <w:rPr>
                <w:i/>
                <w:szCs w:val="22"/>
                <w:lang w:val="en-GB" w:eastAsia="ja-JP"/>
              </w:rPr>
              <w:t>SchedulingRequestToAddMod</w:t>
            </w:r>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r w:rsidRPr="00325D1F">
              <w:rPr>
                <w:b/>
                <w:bCs/>
                <w:i/>
                <w:szCs w:val="22"/>
                <w:lang w:val="en-GB" w:eastAsia="en-GB"/>
              </w:rPr>
              <w:t>schedulingRequestId</w:t>
            </w:r>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r w:rsidRPr="00325D1F">
              <w:rPr>
                <w:i/>
                <w:lang w:val="en-GB"/>
              </w:rPr>
              <w:t>LogicalChannelConfig</w:t>
            </w:r>
            <w:r w:rsidRPr="00325D1F">
              <w:rPr>
                <w:bCs/>
                <w:szCs w:val="22"/>
                <w:lang w:val="en-GB" w:eastAsia="en-GB"/>
              </w:rPr>
              <w:t xml:space="preserve">, the SR configuration to which a logical channel is mapped and to indicate, in </w:t>
            </w:r>
            <w:r w:rsidRPr="00325D1F">
              <w:rPr>
                <w:bCs/>
                <w:i/>
                <w:szCs w:val="22"/>
                <w:lang w:val="en-GB" w:eastAsia="en-GB"/>
              </w:rPr>
              <w:t>SchedulingRequestresourceConfig</w:t>
            </w:r>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ms.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r w:rsidRPr="00325D1F">
              <w:rPr>
                <w:b/>
                <w:bCs/>
                <w:i/>
                <w:szCs w:val="22"/>
                <w:lang w:val="en-GB" w:eastAsia="en-GB"/>
              </w:rPr>
              <w:t>sr-TransMax</w:t>
            </w:r>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1242" w:name="_Toc20426093"/>
      <w:bookmarkStart w:id="1243" w:name="_Toc29321489"/>
      <w:r w:rsidRPr="00325D1F">
        <w:rPr>
          <w:rFonts w:eastAsia="SimSun"/>
          <w:lang w:val="en-GB"/>
        </w:rPr>
        <w:lastRenderedPageBreak/>
        <w:t>–</w:t>
      </w:r>
      <w:r w:rsidRPr="00325D1F">
        <w:rPr>
          <w:rFonts w:eastAsia="SimSun"/>
          <w:lang w:val="en-GB"/>
        </w:rPr>
        <w:tab/>
      </w:r>
      <w:r w:rsidRPr="00325D1F">
        <w:rPr>
          <w:rFonts w:eastAsia="SimSun"/>
          <w:i/>
          <w:lang w:val="en-GB"/>
        </w:rPr>
        <w:t>SchedulingRequestId</w:t>
      </w:r>
      <w:bookmarkEnd w:id="1242"/>
      <w:bookmarkEnd w:id="1243"/>
    </w:p>
    <w:p w14:paraId="54FE36CD" w14:textId="77777777" w:rsidR="002C5D28" w:rsidRPr="00325D1F" w:rsidRDefault="002C5D28" w:rsidP="002C5D28">
      <w:pPr>
        <w:rPr>
          <w:rFonts w:eastAsia="SimSun"/>
        </w:rPr>
      </w:pPr>
      <w:r w:rsidRPr="00325D1F">
        <w:rPr>
          <w:rFonts w:eastAsia="SimSun"/>
        </w:rPr>
        <w:t xml:space="preserve">The IE </w:t>
      </w:r>
      <w:r w:rsidRPr="00325D1F">
        <w:rPr>
          <w:rFonts w:eastAsia="SimSun"/>
          <w:i/>
        </w:rPr>
        <w:t>SchedulingRequestId</w:t>
      </w:r>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r w:rsidRPr="00325D1F">
        <w:rPr>
          <w:rFonts w:eastAsia="SimSun"/>
          <w:i/>
          <w:lang w:val="en-GB"/>
        </w:rPr>
        <w:t>SchedulingRequestId</w:t>
      </w:r>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1244" w:name="_Toc20426094"/>
      <w:bookmarkStart w:id="1245" w:name="_Toc29321490"/>
      <w:r w:rsidRPr="00325D1F">
        <w:rPr>
          <w:rFonts w:eastAsia="SimSun"/>
          <w:lang w:val="en-GB"/>
        </w:rPr>
        <w:t>–</w:t>
      </w:r>
      <w:r w:rsidRPr="00325D1F">
        <w:rPr>
          <w:rFonts w:eastAsia="SimSun"/>
          <w:lang w:val="en-GB"/>
        </w:rPr>
        <w:tab/>
      </w:r>
      <w:r w:rsidRPr="00325D1F">
        <w:rPr>
          <w:rFonts w:eastAsia="SimSun"/>
          <w:i/>
          <w:lang w:val="en-GB"/>
        </w:rPr>
        <w:t>SchedulingRequestResourceConfig</w:t>
      </w:r>
      <w:bookmarkEnd w:id="1244"/>
      <w:bookmarkEnd w:id="1245"/>
    </w:p>
    <w:p w14:paraId="66AFE8E0" w14:textId="77777777" w:rsidR="00F95F2F" w:rsidRPr="00325D1F" w:rsidRDefault="002C5D28" w:rsidP="002C5D28">
      <w:pPr>
        <w:rPr>
          <w:rFonts w:eastAsia="SimSun"/>
        </w:rPr>
      </w:pPr>
      <w:r w:rsidRPr="00325D1F">
        <w:rPr>
          <w:rFonts w:eastAsia="SimSun"/>
        </w:rPr>
        <w:t xml:space="preserve">The IE </w:t>
      </w:r>
      <w:r w:rsidRPr="00325D1F">
        <w:rPr>
          <w:rFonts w:eastAsia="SimSun"/>
          <w:i/>
        </w:rPr>
        <w:t>SchedulingRequestResourceConfig</w:t>
      </w:r>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r w:rsidRPr="00325D1F">
        <w:rPr>
          <w:rFonts w:eastAsia="SimSun"/>
          <w:i/>
          <w:lang w:val="en-GB"/>
        </w:rPr>
        <w:t>SchedulingRequestResourceConfig</w:t>
      </w:r>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325D1F" w:rsidRDefault="002C5D28" w:rsidP="0096519C">
      <w:pPr>
        <w:pStyle w:val="PL"/>
      </w:pPr>
      <w:r w:rsidRPr="00325D1F">
        <w:t xml:space="preserve">        sl2                                     </w:t>
      </w:r>
      <w:r w:rsidRPr="00777603">
        <w:rPr>
          <w:color w:val="993366"/>
        </w:rPr>
        <w:t>INTEGER</w:t>
      </w:r>
      <w:r w:rsidRPr="00325D1F">
        <w:t xml:space="preserve"> (0..1),</w:t>
      </w:r>
    </w:p>
    <w:p w14:paraId="19E84EDB" w14:textId="77777777" w:rsidR="002C5D28" w:rsidRPr="00325D1F" w:rsidRDefault="002C5D28" w:rsidP="0096519C">
      <w:pPr>
        <w:pStyle w:val="PL"/>
      </w:pPr>
      <w:r w:rsidRPr="00325D1F">
        <w:t xml:space="preserve">        sl4                                     </w:t>
      </w:r>
      <w:r w:rsidRPr="00777603">
        <w:rPr>
          <w:color w:val="993366"/>
        </w:rPr>
        <w:t>INTEGER</w:t>
      </w:r>
      <w:r w:rsidRPr="00325D1F">
        <w:t xml:space="preserve"> (0..3),</w:t>
      </w:r>
    </w:p>
    <w:p w14:paraId="0025FA6F" w14:textId="77777777" w:rsidR="002C5D28" w:rsidRPr="00325D1F" w:rsidRDefault="002C5D28" w:rsidP="0096519C">
      <w:pPr>
        <w:pStyle w:val="PL"/>
      </w:pPr>
      <w:r w:rsidRPr="00325D1F">
        <w:t xml:space="preserve">        sl5                                     </w:t>
      </w:r>
      <w:r w:rsidRPr="00777603">
        <w:rPr>
          <w:color w:val="993366"/>
        </w:rPr>
        <w:t>INTEGER</w:t>
      </w:r>
      <w:r w:rsidRPr="00325D1F">
        <w:t xml:space="preserve"> (0..4),</w:t>
      </w:r>
    </w:p>
    <w:p w14:paraId="4C0523C1" w14:textId="77777777" w:rsidR="002C5D28" w:rsidRPr="00325D1F" w:rsidRDefault="002C5D28" w:rsidP="0096519C">
      <w:pPr>
        <w:pStyle w:val="PL"/>
      </w:pPr>
      <w:r w:rsidRPr="00325D1F">
        <w:t xml:space="preserve">        sl8                                     </w:t>
      </w:r>
      <w:r w:rsidRPr="00777603">
        <w:rPr>
          <w:color w:val="993366"/>
        </w:rPr>
        <w:t>INTEGER</w:t>
      </w:r>
      <w:r w:rsidRPr="00325D1F">
        <w:t xml:space="preserve"> (0..7),</w:t>
      </w:r>
    </w:p>
    <w:p w14:paraId="7C397C20" w14:textId="77777777" w:rsidR="002C5D28" w:rsidRPr="00325D1F" w:rsidRDefault="002C5D28" w:rsidP="0096519C">
      <w:pPr>
        <w:pStyle w:val="PL"/>
      </w:pPr>
      <w:r w:rsidRPr="00325D1F">
        <w:t xml:space="preserve">        sl10                                    </w:t>
      </w:r>
      <w:r w:rsidRPr="00777603">
        <w:rPr>
          <w:color w:val="993366"/>
        </w:rPr>
        <w:t>INTEGER</w:t>
      </w:r>
      <w:r w:rsidRPr="00325D1F">
        <w:t xml:space="preserve"> (0..9),</w:t>
      </w:r>
    </w:p>
    <w:p w14:paraId="445BDE1F" w14:textId="77777777" w:rsidR="002C5D28" w:rsidRPr="00325D1F" w:rsidRDefault="002C5D28" w:rsidP="0096519C">
      <w:pPr>
        <w:pStyle w:val="PL"/>
      </w:pPr>
      <w:r w:rsidRPr="00325D1F">
        <w:t xml:space="preserve">        sl16                                    </w:t>
      </w:r>
      <w:r w:rsidRPr="00777603">
        <w:rPr>
          <w:color w:val="993366"/>
        </w:rPr>
        <w:t>INTEGER</w:t>
      </w:r>
      <w:r w:rsidRPr="00325D1F">
        <w:t xml:space="preserve"> (0..15),</w:t>
      </w:r>
    </w:p>
    <w:p w14:paraId="136526E7" w14:textId="77777777" w:rsidR="002C5D28" w:rsidRPr="00325D1F" w:rsidRDefault="002C5D28" w:rsidP="0096519C">
      <w:pPr>
        <w:pStyle w:val="PL"/>
      </w:pPr>
      <w:r w:rsidRPr="00325D1F">
        <w:t xml:space="preserve">        sl20                                    </w:t>
      </w:r>
      <w:r w:rsidRPr="00777603">
        <w:rPr>
          <w:color w:val="993366"/>
        </w:rPr>
        <w:t>INTEGER</w:t>
      </w:r>
      <w:r w:rsidRPr="00325D1F">
        <w:t xml:space="preserve"> (0..19),</w:t>
      </w:r>
    </w:p>
    <w:p w14:paraId="2A922504" w14:textId="77777777" w:rsidR="002C5D28" w:rsidRPr="00325D1F" w:rsidRDefault="002C5D28" w:rsidP="0096519C">
      <w:pPr>
        <w:pStyle w:val="PL"/>
      </w:pPr>
      <w:r w:rsidRPr="00325D1F">
        <w:t xml:space="preserve">        sl40                                    </w:t>
      </w:r>
      <w:r w:rsidRPr="00777603">
        <w:rPr>
          <w:color w:val="993366"/>
        </w:rPr>
        <w:t>INTEGER</w:t>
      </w:r>
      <w:r w:rsidRPr="00325D1F">
        <w:t xml:space="preserve"> (0..39),</w:t>
      </w:r>
    </w:p>
    <w:p w14:paraId="43A2CDAA" w14:textId="77777777" w:rsidR="002C5D28" w:rsidRPr="00325D1F" w:rsidRDefault="002C5D28" w:rsidP="0096519C">
      <w:pPr>
        <w:pStyle w:val="PL"/>
      </w:pPr>
      <w:r w:rsidRPr="00325D1F">
        <w:t xml:space="preserve">        sl80                                    </w:t>
      </w:r>
      <w:r w:rsidRPr="00777603">
        <w:rPr>
          <w:color w:val="993366"/>
        </w:rPr>
        <w:t>INTEGER</w:t>
      </w:r>
      <w:r w:rsidRPr="00325D1F">
        <w:t xml:space="preserve"> (0..79),</w:t>
      </w:r>
    </w:p>
    <w:p w14:paraId="57B8C9F9" w14:textId="77777777" w:rsidR="002C5D28" w:rsidRPr="00325D1F" w:rsidRDefault="002C5D28" w:rsidP="0096519C">
      <w:pPr>
        <w:pStyle w:val="PL"/>
      </w:pPr>
      <w:r w:rsidRPr="00325D1F">
        <w:t xml:space="preserve">        sl160                                   </w:t>
      </w:r>
      <w:r w:rsidRPr="00777603">
        <w:rPr>
          <w:color w:val="993366"/>
        </w:rPr>
        <w:t>INTEGER</w:t>
      </w:r>
      <w:r w:rsidRPr="00325D1F">
        <w:t xml:space="preserve"> (0..159),</w:t>
      </w:r>
    </w:p>
    <w:p w14:paraId="67293FC7" w14:textId="77777777" w:rsidR="002C5D28" w:rsidRPr="00325D1F" w:rsidRDefault="002C5D28" w:rsidP="0096519C">
      <w:pPr>
        <w:pStyle w:val="PL"/>
      </w:pPr>
      <w:r w:rsidRPr="00325D1F">
        <w:t xml:space="preserve">        sl320                                   </w:t>
      </w:r>
      <w:r w:rsidRPr="00777603">
        <w:rPr>
          <w:color w:val="993366"/>
        </w:rPr>
        <w:t>INTEGER</w:t>
      </w:r>
      <w:r w:rsidRPr="00325D1F">
        <w:t xml:space="preserve"> (0..319),</w:t>
      </w:r>
    </w:p>
    <w:p w14:paraId="3480ABD5" w14:textId="77777777" w:rsidR="002C5D28" w:rsidRPr="00325D1F" w:rsidRDefault="002C5D28" w:rsidP="0096519C">
      <w:pPr>
        <w:pStyle w:val="PL"/>
      </w:pPr>
      <w:r w:rsidRPr="00325D1F">
        <w:t xml:space="preserve">        sl640                                   </w:t>
      </w:r>
      <w:r w:rsidRPr="00777603">
        <w:rPr>
          <w:color w:val="993366"/>
        </w:rPr>
        <w:t>INTEGER</w:t>
      </w:r>
      <w:r w:rsidRPr="00325D1F">
        <w:t xml:space="preserve"> (0..639)</w:t>
      </w:r>
    </w:p>
    <w:p w14:paraId="474CCB7E" w14:textId="7A94EF1A"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r w:rsidRPr="00325D1F">
              <w:rPr>
                <w:i/>
                <w:szCs w:val="22"/>
                <w:lang w:val="en-GB" w:eastAsia="ja-JP"/>
              </w:rPr>
              <w:t xml:space="preserve">SchedulingRequestResourceConfig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r w:rsidRPr="00325D1F">
              <w:rPr>
                <w:i/>
                <w:szCs w:val="22"/>
                <w:lang w:val="en-GB" w:eastAsia="ja-JP"/>
              </w:rPr>
              <w:t>SchedulingRequestResourceConfig</w:t>
            </w:r>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r w:rsidRPr="00325D1F">
              <w:rPr>
                <w:b/>
                <w:i/>
                <w:szCs w:val="22"/>
                <w:lang w:val="en-GB" w:eastAsia="ja-JP"/>
              </w:rPr>
              <w:t>schedulingRequestID</w:t>
            </w:r>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r w:rsidRPr="00325D1F">
              <w:rPr>
                <w:i/>
                <w:szCs w:val="22"/>
                <w:lang w:val="en-GB" w:eastAsia="ja-JP"/>
              </w:rPr>
              <w:t>SchedulingRequestConfig</w:t>
            </w:r>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1246" w:name="_Toc20426095"/>
      <w:bookmarkStart w:id="1247" w:name="_Toc29321491"/>
      <w:r w:rsidRPr="00325D1F">
        <w:rPr>
          <w:lang w:val="en-GB"/>
        </w:rPr>
        <w:t>–</w:t>
      </w:r>
      <w:r w:rsidRPr="00325D1F">
        <w:rPr>
          <w:lang w:val="en-GB"/>
        </w:rPr>
        <w:tab/>
      </w:r>
      <w:r w:rsidRPr="00325D1F">
        <w:rPr>
          <w:i/>
          <w:lang w:val="en-GB"/>
        </w:rPr>
        <w:t>SchedulingRequestResourceId</w:t>
      </w:r>
      <w:bookmarkEnd w:id="1246"/>
      <w:bookmarkEnd w:id="1247"/>
    </w:p>
    <w:p w14:paraId="2436C200" w14:textId="77777777" w:rsidR="002C5D28" w:rsidRPr="00325D1F" w:rsidRDefault="002C5D28" w:rsidP="002C5D28">
      <w:r w:rsidRPr="00325D1F">
        <w:t xml:space="preserve">The IE </w:t>
      </w:r>
      <w:r w:rsidRPr="00325D1F">
        <w:rPr>
          <w:i/>
        </w:rPr>
        <w:t>SchedulingRequestResourceId</w:t>
      </w:r>
      <w:r w:rsidRPr="00325D1F">
        <w:t xml:space="preserve"> is used to identify scheduling request resources on PUCCH.</w:t>
      </w:r>
    </w:p>
    <w:p w14:paraId="63BD49A6" w14:textId="77777777" w:rsidR="002C5D28" w:rsidRPr="00325D1F" w:rsidRDefault="002C5D28" w:rsidP="002C5D28">
      <w:pPr>
        <w:pStyle w:val="TH"/>
        <w:rPr>
          <w:lang w:val="en-GB"/>
        </w:rPr>
      </w:pPr>
      <w:r w:rsidRPr="00325D1F">
        <w:rPr>
          <w:i/>
          <w:lang w:val="en-GB"/>
        </w:rPr>
        <w:t>SchedulingRequestResourceId</w:t>
      </w:r>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1248" w:name="_Toc20426096"/>
      <w:bookmarkStart w:id="1249" w:name="_Toc29321492"/>
      <w:r w:rsidRPr="00325D1F">
        <w:rPr>
          <w:rFonts w:eastAsia="SimSun"/>
          <w:lang w:val="en-GB"/>
        </w:rPr>
        <w:t>–</w:t>
      </w:r>
      <w:r w:rsidRPr="00325D1F">
        <w:rPr>
          <w:rFonts w:eastAsia="SimSun"/>
          <w:lang w:val="en-GB"/>
        </w:rPr>
        <w:tab/>
      </w:r>
      <w:r w:rsidRPr="00325D1F">
        <w:rPr>
          <w:rFonts w:eastAsia="SimSun"/>
          <w:i/>
          <w:lang w:val="en-GB"/>
        </w:rPr>
        <w:t>ScramblingId</w:t>
      </w:r>
      <w:bookmarkEnd w:id="1248"/>
      <w:bookmarkEnd w:id="1249"/>
    </w:p>
    <w:p w14:paraId="52096DE0" w14:textId="7F6EFF87" w:rsidR="008429BC" w:rsidRPr="00325D1F" w:rsidRDefault="002C5D28" w:rsidP="008429BC">
      <w:pPr>
        <w:rPr>
          <w:rFonts w:eastAsia="SimSun"/>
        </w:rPr>
      </w:pPr>
      <w:r w:rsidRPr="00325D1F">
        <w:rPr>
          <w:rFonts w:eastAsia="SimSun"/>
        </w:rPr>
        <w:t xml:space="preserve">The IE </w:t>
      </w:r>
      <w:r w:rsidRPr="00325D1F">
        <w:rPr>
          <w:rFonts w:eastAsia="SimSun"/>
          <w:i/>
        </w:rPr>
        <w:t>ScramblingID</w:t>
      </w:r>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r w:rsidRPr="00325D1F">
        <w:rPr>
          <w:rFonts w:eastAsia="SimSun"/>
          <w:i/>
          <w:lang w:val="en-GB"/>
        </w:rPr>
        <w:t>ScramblingId</w:t>
      </w:r>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lastRenderedPageBreak/>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1250" w:name="_Toc20426097"/>
      <w:bookmarkStart w:id="1251" w:name="_Toc29321493"/>
      <w:r w:rsidRPr="00325D1F">
        <w:rPr>
          <w:lang w:val="en-GB"/>
        </w:rPr>
        <w:t>–</w:t>
      </w:r>
      <w:r w:rsidRPr="00325D1F">
        <w:rPr>
          <w:lang w:val="en-GB"/>
        </w:rPr>
        <w:tab/>
      </w:r>
      <w:r w:rsidRPr="00325D1F">
        <w:rPr>
          <w:i/>
          <w:lang w:val="en-GB"/>
        </w:rPr>
        <w:t>SCS-SpecificCarrier</w:t>
      </w:r>
      <w:bookmarkEnd w:id="1250"/>
      <w:bookmarkEnd w:id="1251"/>
    </w:p>
    <w:p w14:paraId="5393D01F" w14:textId="2793A880" w:rsidR="008429BC" w:rsidRPr="00325D1F" w:rsidRDefault="002C5D28" w:rsidP="008429BC">
      <w:r w:rsidRPr="00325D1F">
        <w:t xml:space="preserve">The IE </w:t>
      </w:r>
      <w:r w:rsidRPr="00325D1F">
        <w:rPr>
          <w:i/>
        </w:rPr>
        <w:t>SCS-SpecificCarrier</w:t>
      </w:r>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SCS-SpecificCarrier</w:t>
      </w:r>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SCS-SpecificCarrier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w:t>
            </w:r>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r w:rsidRPr="00325D1F">
              <w:rPr>
                <w:rFonts w:eastAsia="MS Mincho"/>
                <w:i/>
                <w:szCs w:val="22"/>
                <w:lang w:val="en-GB" w:eastAsia="ja-JP"/>
              </w:rPr>
              <w:t>subcarrierSpacing</w:t>
            </w:r>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offsetToCarrier</w:t>
            </w:r>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txDirectCurrentLocation</w:t>
            </w:r>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r w:rsidR="00CF2CDD" w:rsidRPr="00325D1F">
              <w:rPr>
                <w:rFonts w:eastAsia="MS Mincho"/>
                <w:i/>
                <w:szCs w:val="22"/>
                <w:lang w:val="en-GB" w:eastAsia="ja-JP"/>
              </w:rPr>
              <w:t>ServingCellConfigCommon</w:t>
            </w:r>
            <w:r w:rsidR="00CF2CDD" w:rsidRPr="00325D1F">
              <w:rPr>
                <w:rFonts w:eastAsia="MS Mincho"/>
                <w:szCs w:val="22"/>
                <w:lang w:val="en-GB" w:eastAsia="ja-JP"/>
              </w:rPr>
              <w:t xml:space="preserve"> and </w:t>
            </w:r>
            <w:r w:rsidR="00CF2CDD" w:rsidRPr="00325D1F">
              <w:rPr>
                <w:rFonts w:eastAsia="MS Mincho"/>
                <w:i/>
                <w:szCs w:val="22"/>
                <w:lang w:val="en-GB" w:eastAsia="ja-JP"/>
              </w:rPr>
              <w:t>ServingCellConfigCommonSIB</w:t>
            </w:r>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r w:rsidR="00CF2CDD" w:rsidRPr="00325D1F">
              <w:rPr>
                <w:rFonts w:eastAsia="MS Mincho"/>
                <w:i/>
                <w:szCs w:val="22"/>
                <w:lang w:val="en-GB" w:eastAsia="ja-JP"/>
              </w:rPr>
              <w:t>ServingCellConfig</w:t>
            </w:r>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subcarrierSpacing</w:t>
            </w:r>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Subcarrier spacing of this carrier. It is used to convert the offsetToCarrier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1252" w:name="_Toc20426098"/>
      <w:bookmarkStart w:id="1253" w:name="_Toc29321494"/>
      <w:r w:rsidRPr="00325D1F">
        <w:rPr>
          <w:rFonts w:eastAsia="SimSun"/>
          <w:lang w:val="en-GB"/>
        </w:rPr>
        <w:t>–</w:t>
      </w:r>
      <w:r w:rsidRPr="00325D1F">
        <w:rPr>
          <w:rFonts w:eastAsia="SimSun"/>
          <w:lang w:val="en-GB"/>
        </w:rPr>
        <w:tab/>
      </w:r>
      <w:r w:rsidRPr="00325D1F">
        <w:rPr>
          <w:rFonts w:eastAsia="SimSun"/>
          <w:i/>
          <w:lang w:val="en-GB"/>
        </w:rPr>
        <w:t>SDAP-Config</w:t>
      </w:r>
      <w:bookmarkEnd w:id="1252"/>
      <w:bookmarkEnd w:id="1253"/>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lastRenderedPageBreak/>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325D1F" w:rsidRDefault="002C5D28" w:rsidP="0096519C">
      <w:pPr>
        <w:pStyle w:val="PL"/>
      </w:pPr>
      <w:r w:rsidRPr="00325D1F">
        <w:t xml:space="preserve">    ...</w:t>
      </w:r>
    </w:p>
    <w:p w14:paraId="2CE61E3D" w14:textId="77777777" w:rsidR="002C5D28" w:rsidRPr="00325D1F" w:rsidRDefault="002C5D28" w:rsidP="0096519C">
      <w:pPr>
        <w:pStyle w:val="PL"/>
      </w:pPr>
      <w:r w:rsidRPr="00325D1F">
        <w:t>}</w:t>
      </w:r>
    </w:p>
    <w:p w14:paraId="1322C3EF" w14:textId="77777777" w:rsidR="002C5D28" w:rsidRPr="00325D1F" w:rsidRDefault="002C5D28" w:rsidP="0096519C">
      <w:pPr>
        <w:pStyle w:val="PL"/>
      </w:pPr>
    </w:p>
    <w:p w14:paraId="37C35D06" w14:textId="77777777" w:rsidR="002C5D28" w:rsidRPr="00325D1F" w:rsidRDefault="002C5D28" w:rsidP="0096519C">
      <w:pPr>
        <w:pStyle w:val="PL"/>
      </w:pPr>
      <w:r w:rsidRPr="00325D1F">
        <w:t xml:space="preserve">QFI ::=                             </w:t>
      </w:r>
      <w:r w:rsidRPr="00777603">
        <w:rPr>
          <w:color w:val="993366"/>
        </w:rPr>
        <w:t>INTEGER</w:t>
      </w:r>
      <w:r w:rsidRPr="00325D1F">
        <w:t xml:space="preserve"> (0..maxQFI)</w:t>
      </w:r>
    </w:p>
    <w:p w14:paraId="5CD487AB" w14:textId="77777777" w:rsidR="002C5D28" w:rsidRPr="00325D1F" w:rsidRDefault="002C5D28" w:rsidP="0096519C">
      <w:pPr>
        <w:pStyle w:val="PL"/>
      </w:pPr>
    </w:p>
    <w:p w14:paraId="606598D1" w14:textId="77777777" w:rsidR="002C5D28" w:rsidRPr="00325D1F" w:rsidRDefault="002C5D28" w:rsidP="0096519C">
      <w:pPr>
        <w:pStyle w:val="PL"/>
      </w:pPr>
      <w:r w:rsidRPr="00325D1F">
        <w:t xml:space="preserve">PDU-SessionID ::=                   </w:t>
      </w:r>
      <w:r w:rsidRPr="00777603">
        <w:rPr>
          <w:color w:val="993366"/>
        </w:rPr>
        <w:t>INTEGER</w:t>
      </w:r>
      <w:r w:rsidRPr="00325D1F">
        <w:t xml:space="preserve"> (0..255)</w:t>
      </w:r>
    </w:p>
    <w:p w14:paraId="34A460C5" w14:textId="77777777" w:rsidR="002C5D28" w:rsidRPr="00325D1F" w:rsidRDefault="002C5D28" w:rsidP="0096519C">
      <w:pPr>
        <w:pStyle w:val="PL"/>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r w:rsidRPr="00325D1F">
              <w:rPr>
                <w:b/>
                <w:bCs/>
                <w:i/>
                <w:szCs w:val="22"/>
                <w:lang w:val="en-GB" w:eastAsia="en-GB"/>
              </w:rPr>
              <w:t>defaultDRB</w:t>
            </w:r>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r w:rsidRPr="00325D1F">
              <w:rPr>
                <w:b/>
                <w:bCs/>
                <w:i/>
                <w:szCs w:val="22"/>
                <w:lang w:val="en-GB" w:eastAsia="en-GB"/>
              </w:rPr>
              <w:t>mappedQoS-FlowsToAdd</w:t>
            </w:r>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r w:rsidR="00FA04DC" w:rsidRPr="00325D1F">
              <w:rPr>
                <w:bCs/>
                <w:i/>
                <w:szCs w:val="22"/>
                <w:lang w:val="en-GB" w:eastAsia="en-GB"/>
              </w:rPr>
              <w:t>mappedQoS-FlowsToAdd</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new DRB and not included in </w:t>
            </w:r>
            <w:r w:rsidR="00FA04DC" w:rsidRPr="00325D1F">
              <w:rPr>
                <w:bCs/>
                <w:i/>
                <w:szCs w:val="22"/>
                <w:lang w:val="en-GB" w:eastAsia="en-GB"/>
              </w:rPr>
              <w:t>mappedQoS-FlowsToRelease</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r w:rsidRPr="00325D1F">
              <w:rPr>
                <w:b/>
                <w:bCs/>
                <w:i/>
                <w:szCs w:val="22"/>
                <w:lang w:val="en-GB" w:eastAsia="en-GB"/>
              </w:rPr>
              <w:t>mappedQoS-FlowsToRelease</w:t>
            </w:r>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r w:rsidRPr="00325D1F">
              <w:rPr>
                <w:b/>
                <w:i/>
                <w:iCs/>
                <w:szCs w:val="22"/>
                <w:lang w:val="en-GB" w:eastAsia="en-GB"/>
              </w:rPr>
              <w:t>pdu-Session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r w:rsidRPr="00325D1F">
              <w:rPr>
                <w:b/>
                <w:bCs/>
                <w:i/>
                <w:szCs w:val="22"/>
                <w:lang w:val="en-GB" w:eastAsia="en-GB"/>
              </w:rPr>
              <w:t>sdap-HeaderUL</w:t>
            </w:r>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r w:rsidRPr="00325D1F">
              <w:rPr>
                <w:bCs/>
                <w:i/>
                <w:szCs w:val="22"/>
                <w:lang w:val="en-GB" w:eastAsia="en-GB"/>
              </w:rPr>
              <w:t>defaultDRB</w:t>
            </w:r>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r w:rsidRPr="00325D1F">
              <w:rPr>
                <w:b/>
                <w:bCs/>
                <w:i/>
                <w:szCs w:val="22"/>
                <w:lang w:val="en-GB" w:eastAsia="en-GB"/>
              </w:rPr>
              <w:t>sdap-HeaderDL</w:t>
            </w:r>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1254" w:name="_Toc20426099"/>
      <w:bookmarkStart w:id="1255" w:name="_Toc29321495"/>
      <w:r w:rsidRPr="00325D1F">
        <w:rPr>
          <w:lang w:val="en-GB"/>
        </w:rPr>
        <w:t>–</w:t>
      </w:r>
      <w:r w:rsidRPr="00325D1F">
        <w:rPr>
          <w:lang w:val="en-GB"/>
        </w:rPr>
        <w:tab/>
      </w:r>
      <w:r w:rsidRPr="00325D1F">
        <w:rPr>
          <w:i/>
          <w:lang w:val="en-GB"/>
        </w:rPr>
        <w:t>SearchSpace</w:t>
      </w:r>
      <w:bookmarkEnd w:id="1254"/>
      <w:bookmarkEnd w:id="1255"/>
    </w:p>
    <w:p w14:paraId="418A3E55" w14:textId="51898B23" w:rsidR="002C5D28" w:rsidRPr="00325D1F" w:rsidRDefault="002C5D28" w:rsidP="002C5D28">
      <w:r w:rsidRPr="00325D1F">
        <w:t xml:space="preserve">The IE </w:t>
      </w:r>
      <w:r w:rsidRPr="00325D1F">
        <w:rPr>
          <w:i/>
        </w:rPr>
        <w:t>SearchSpace</w:t>
      </w:r>
      <w:r w:rsidRPr="00325D1F">
        <w:t xml:space="preserve"> defines how/where to search for PDCCH candidates. Each search space is associated with one </w:t>
      </w:r>
      <w:r w:rsidRPr="00325D1F">
        <w:rPr>
          <w:i/>
        </w:rPr>
        <w:t>ControlResourceSet</w:t>
      </w:r>
      <w:r w:rsidRPr="00325D1F">
        <w:t>.</w:t>
      </w:r>
      <w:r w:rsidR="000B1F8F" w:rsidRPr="00325D1F">
        <w:t xml:space="preserve"> For a scheduled cell in the case of cross carrier scheduling, except for </w:t>
      </w:r>
      <w:r w:rsidR="000B1F8F" w:rsidRPr="00325D1F">
        <w:rPr>
          <w:i/>
        </w:rPr>
        <w:t>nrofCandidates</w:t>
      </w:r>
      <w:r w:rsidR="000B1F8F" w:rsidRPr="00325D1F">
        <w:t>, all the optional fields are absent.</w:t>
      </w:r>
    </w:p>
    <w:p w14:paraId="6F862901" w14:textId="77777777" w:rsidR="002C5D28" w:rsidRPr="00325D1F" w:rsidRDefault="002C5D28" w:rsidP="002C5D28">
      <w:pPr>
        <w:pStyle w:val="TH"/>
        <w:rPr>
          <w:lang w:val="en-GB"/>
        </w:rPr>
      </w:pPr>
      <w:r w:rsidRPr="00325D1F">
        <w:rPr>
          <w:i/>
          <w:lang w:val="en-GB"/>
        </w:rPr>
        <w:lastRenderedPageBreak/>
        <w:t>SearchSpace</w:t>
      </w:r>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325D1F" w:rsidRDefault="002C5D28" w:rsidP="0096519C">
      <w:pPr>
        <w:pStyle w:val="PL"/>
      </w:pPr>
      <w:r w:rsidRPr="00325D1F">
        <w:t xml:space="preserve">    monitoringSlotPeriodicityAndOffset      </w:t>
      </w:r>
      <w:r w:rsidRPr="00777603">
        <w:rPr>
          <w:color w:val="993366"/>
        </w:rPr>
        <w:t>CHOICE</w:t>
      </w:r>
      <w:r w:rsidRPr="00325D1F">
        <w:t xml:space="preserve"> {</w:t>
      </w:r>
    </w:p>
    <w:p w14:paraId="0F42CB73" w14:textId="77777777" w:rsidR="002C5D28" w:rsidRPr="00325D1F" w:rsidRDefault="002C5D28" w:rsidP="0096519C">
      <w:pPr>
        <w:pStyle w:val="PL"/>
      </w:pPr>
      <w:r w:rsidRPr="00325D1F">
        <w:t xml:space="preserve">        sl1                                     </w:t>
      </w:r>
      <w:r w:rsidRPr="00777603">
        <w:rPr>
          <w:color w:val="993366"/>
        </w:rPr>
        <w:t>NULL</w:t>
      </w:r>
      <w:r w:rsidRPr="00325D1F">
        <w:t>,</w:t>
      </w:r>
    </w:p>
    <w:p w14:paraId="1083B214" w14:textId="77777777" w:rsidR="002C5D28" w:rsidRPr="00325D1F" w:rsidRDefault="002C5D28" w:rsidP="0096519C">
      <w:pPr>
        <w:pStyle w:val="PL"/>
      </w:pPr>
      <w:r w:rsidRPr="00325D1F">
        <w:t xml:space="preserve">        sl2                                     </w:t>
      </w:r>
      <w:r w:rsidRPr="00777603">
        <w:rPr>
          <w:color w:val="993366"/>
        </w:rPr>
        <w:t>INTEGER</w:t>
      </w:r>
      <w:r w:rsidRPr="00325D1F">
        <w:t xml:space="preserve"> (0..1),</w:t>
      </w:r>
    </w:p>
    <w:p w14:paraId="27535EB1" w14:textId="77777777" w:rsidR="002C5D28" w:rsidRPr="00325D1F" w:rsidRDefault="002C5D28" w:rsidP="0096519C">
      <w:pPr>
        <w:pStyle w:val="PL"/>
      </w:pPr>
      <w:r w:rsidRPr="00325D1F">
        <w:t xml:space="preserve">        sl4                                     </w:t>
      </w:r>
      <w:r w:rsidRPr="00777603">
        <w:rPr>
          <w:color w:val="993366"/>
        </w:rPr>
        <w:t>INTEGER</w:t>
      </w:r>
      <w:r w:rsidRPr="00325D1F">
        <w:t xml:space="preserve"> (0..3),</w:t>
      </w:r>
    </w:p>
    <w:p w14:paraId="44647355" w14:textId="77777777" w:rsidR="002C5D28" w:rsidRPr="00325D1F" w:rsidRDefault="002C5D28" w:rsidP="0096519C">
      <w:pPr>
        <w:pStyle w:val="PL"/>
      </w:pPr>
      <w:r w:rsidRPr="00325D1F">
        <w:t xml:space="preserve">        sl5                                     </w:t>
      </w:r>
      <w:r w:rsidRPr="00777603">
        <w:rPr>
          <w:color w:val="993366"/>
        </w:rPr>
        <w:t>INTEGER</w:t>
      </w:r>
      <w:r w:rsidRPr="00325D1F">
        <w:t xml:space="preserve"> (0..4),</w:t>
      </w:r>
    </w:p>
    <w:p w14:paraId="5CA96536" w14:textId="77777777" w:rsidR="002C5D28" w:rsidRPr="00325D1F" w:rsidRDefault="002C5D28" w:rsidP="0096519C">
      <w:pPr>
        <w:pStyle w:val="PL"/>
      </w:pPr>
      <w:r w:rsidRPr="00325D1F">
        <w:t xml:space="preserve">        sl8                                     </w:t>
      </w:r>
      <w:r w:rsidRPr="00777603">
        <w:rPr>
          <w:color w:val="993366"/>
        </w:rPr>
        <w:t>INTEGER</w:t>
      </w:r>
      <w:r w:rsidRPr="00325D1F">
        <w:t xml:space="preserve"> (0..7),</w:t>
      </w:r>
    </w:p>
    <w:p w14:paraId="699CA095" w14:textId="77777777" w:rsidR="002C5D28" w:rsidRPr="00325D1F" w:rsidRDefault="002C5D28" w:rsidP="0096519C">
      <w:pPr>
        <w:pStyle w:val="PL"/>
      </w:pPr>
      <w:r w:rsidRPr="00325D1F">
        <w:t xml:space="preserve">        sl10                                    </w:t>
      </w:r>
      <w:r w:rsidRPr="00777603">
        <w:rPr>
          <w:color w:val="993366"/>
        </w:rPr>
        <w:t>INTEGER</w:t>
      </w:r>
      <w:r w:rsidRPr="00325D1F">
        <w:t xml:space="preserve"> (0..9),</w:t>
      </w:r>
    </w:p>
    <w:p w14:paraId="38C95769" w14:textId="77777777" w:rsidR="002C5D28" w:rsidRPr="00325D1F" w:rsidRDefault="002C5D28" w:rsidP="0096519C">
      <w:pPr>
        <w:pStyle w:val="PL"/>
      </w:pPr>
      <w:r w:rsidRPr="00325D1F">
        <w:t xml:space="preserve">        sl16                                    </w:t>
      </w:r>
      <w:r w:rsidRPr="00777603">
        <w:rPr>
          <w:color w:val="993366"/>
        </w:rPr>
        <w:t>INTEGER</w:t>
      </w:r>
      <w:r w:rsidRPr="00325D1F">
        <w:t xml:space="preserve"> (0..15),</w:t>
      </w:r>
    </w:p>
    <w:p w14:paraId="1F2B2479" w14:textId="77777777" w:rsidR="002C5D28" w:rsidRPr="00325D1F" w:rsidRDefault="002C5D28" w:rsidP="0096519C">
      <w:pPr>
        <w:pStyle w:val="PL"/>
      </w:pPr>
      <w:r w:rsidRPr="00325D1F">
        <w:t xml:space="preserve">        sl20                                    </w:t>
      </w:r>
      <w:r w:rsidRPr="00777603">
        <w:rPr>
          <w:color w:val="993366"/>
        </w:rPr>
        <w:t>INTEGER</w:t>
      </w:r>
      <w:r w:rsidRPr="00325D1F">
        <w:t xml:space="preserve"> (0..19),</w:t>
      </w:r>
    </w:p>
    <w:p w14:paraId="5522FAD1" w14:textId="77777777" w:rsidR="002C5D28" w:rsidRPr="00325D1F" w:rsidRDefault="002C5D28" w:rsidP="0096519C">
      <w:pPr>
        <w:pStyle w:val="PL"/>
      </w:pPr>
      <w:r w:rsidRPr="00325D1F">
        <w:t xml:space="preserve">        sl40                                    </w:t>
      </w:r>
      <w:r w:rsidRPr="00777603">
        <w:rPr>
          <w:color w:val="993366"/>
        </w:rPr>
        <w:t>INTEGER</w:t>
      </w:r>
      <w:r w:rsidRPr="00325D1F">
        <w:t xml:space="preserve"> (0..39),</w:t>
      </w:r>
    </w:p>
    <w:p w14:paraId="39FCFAFE" w14:textId="77777777" w:rsidR="002C5D28" w:rsidRPr="00325D1F" w:rsidRDefault="002C5D28" w:rsidP="0096519C">
      <w:pPr>
        <w:pStyle w:val="PL"/>
      </w:pPr>
      <w:r w:rsidRPr="00325D1F">
        <w:t xml:space="preserve">        sl80                                    </w:t>
      </w:r>
      <w:r w:rsidRPr="00777603">
        <w:rPr>
          <w:color w:val="993366"/>
        </w:rPr>
        <w:t>INTEGER</w:t>
      </w:r>
      <w:r w:rsidRPr="00325D1F">
        <w:t xml:space="preserve"> (0..79),</w:t>
      </w:r>
    </w:p>
    <w:p w14:paraId="3935BEA9" w14:textId="77777777" w:rsidR="002C5D28" w:rsidRPr="00325D1F" w:rsidRDefault="002C5D28" w:rsidP="0096519C">
      <w:pPr>
        <w:pStyle w:val="PL"/>
      </w:pPr>
      <w:r w:rsidRPr="00325D1F">
        <w:t xml:space="preserve">        sl160                                   </w:t>
      </w:r>
      <w:r w:rsidRPr="00777603">
        <w:rPr>
          <w:color w:val="993366"/>
        </w:rPr>
        <w:t>INTEGER</w:t>
      </w:r>
      <w:r w:rsidRPr="00325D1F">
        <w:t xml:space="preserve"> (0..159),</w:t>
      </w:r>
    </w:p>
    <w:p w14:paraId="5DE031CF" w14:textId="77777777" w:rsidR="002C5D28" w:rsidRPr="00325D1F" w:rsidRDefault="002C5D28" w:rsidP="0096519C">
      <w:pPr>
        <w:pStyle w:val="PL"/>
      </w:pPr>
      <w:r w:rsidRPr="00325D1F">
        <w:t xml:space="preserve">        sl320                                   </w:t>
      </w:r>
      <w:r w:rsidRPr="00777603">
        <w:rPr>
          <w:color w:val="993366"/>
        </w:rPr>
        <w:t>INTEGER</w:t>
      </w:r>
      <w:r w:rsidRPr="00325D1F">
        <w:t xml:space="preserve"> (0..319),</w:t>
      </w:r>
    </w:p>
    <w:p w14:paraId="7CE3B8EC" w14:textId="77777777" w:rsidR="002C5D28" w:rsidRPr="00325D1F" w:rsidRDefault="002C5D28" w:rsidP="0096519C">
      <w:pPr>
        <w:pStyle w:val="PL"/>
      </w:pPr>
      <w:r w:rsidRPr="00325D1F">
        <w:t xml:space="preserve">        sl640                                   </w:t>
      </w:r>
      <w:r w:rsidRPr="00777603">
        <w:rPr>
          <w:color w:val="993366"/>
        </w:rPr>
        <w:t>INTEGER</w:t>
      </w:r>
      <w:r w:rsidRPr="00325D1F">
        <w:t xml:space="preserve"> (0..639),</w:t>
      </w:r>
    </w:p>
    <w:p w14:paraId="473A370F" w14:textId="77777777" w:rsidR="002C5D28" w:rsidRPr="00325D1F" w:rsidRDefault="002C5D28" w:rsidP="0096519C">
      <w:pPr>
        <w:pStyle w:val="PL"/>
      </w:pPr>
      <w:r w:rsidRPr="00325D1F">
        <w:t xml:space="preserve">        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lastRenderedPageBreak/>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3112FF5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4EA8553" w14:textId="77777777" w:rsidR="002C5D28" w:rsidRPr="00325D1F" w:rsidRDefault="002C5D28"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r w:rsidRPr="00325D1F">
              <w:rPr>
                <w:i/>
                <w:szCs w:val="22"/>
                <w:lang w:val="en-GB" w:eastAsia="ja-JP"/>
              </w:rPr>
              <w:lastRenderedPageBreak/>
              <w:t xml:space="preserve">SearchSpace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SearchSpace. Value 0 identifies the common CORESET#0 configured in MIB and in </w:t>
            </w:r>
            <w:r w:rsidRPr="00325D1F">
              <w:rPr>
                <w:i/>
                <w:szCs w:val="22"/>
                <w:lang w:val="en-GB" w:eastAsia="ja-JP"/>
              </w:rPr>
              <w:t>ServingCellConfigCommon</w:t>
            </w:r>
            <w:r w:rsidRPr="00325D1F">
              <w:rPr>
                <w:szCs w:val="22"/>
                <w:lang w:val="en-GB" w:eastAsia="ja-JP"/>
              </w:rPr>
              <w:t>. Values 1..</w:t>
            </w:r>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non-zero contro</w:t>
            </w:r>
            <w:r w:rsidR="00583FD4" w:rsidRPr="00325D1F">
              <w:rPr>
                <w:i/>
                <w:szCs w:val="22"/>
                <w:lang w:val="en-GB" w:eastAsia="ja-JP"/>
              </w:rPr>
              <w:t>l</w:t>
            </w:r>
            <w:r w:rsidRPr="00325D1F">
              <w:rPr>
                <w:i/>
                <w:szCs w:val="22"/>
                <w:lang w:val="en-GB" w:eastAsia="ja-JP"/>
              </w:rPr>
              <w:t>ResourceSetId</w:t>
            </w:r>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r w:rsidRPr="00325D1F">
              <w:rPr>
                <w:i/>
                <w:szCs w:val="22"/>
                <w:lang w:val="en-GB" w:eastAsia="ja-JP"/>
              </w:rPr>
              <w:t>SearchSpace</w:t>
            </w:r>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SearchSpace lasts in every occasion, i.e., upon every period as given in the </w:t>
            </w:r>
            <w:r w:rsidRPr="00325D1F">
              <w:rPr>
                <w:i/>
                <w:szCs w:val="22"/>
                <w:lang w:val="en-GB" w:eastAsia="ja-JP"/>
              </w:rPr>
              <w:t>periodicityAndOffset</w:t>
            </w:r>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r w:rsidRPr="00325D1F">
              <w:rPr>
                <w:i/>
                <w:szCs w:val="22"/>
                <w:lang w:val="en-GB" w:eastAsia="ja-JP"/>
              </w:rPr>
              <w:t>monitoringSlotPeriodicityAndOffset</w:t>
            </w:r>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r w:rsidRPr="00325D1F">
              <w:rPr>
                <w:b/>
                <w:i/>
                <w:szCs w:val="22"/>
                <w:lang w:val="en-GB" w:eastAsia="ja-JP"/>
              </w:rPr>
              <w:t>monitoringSlotPeriodicityAndOffset</w:t>
            </w:r>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r w:rsidRPr="00325D1F">
              <w:rPr>
                <w:b/>
                <w:i/>
                <w:szCs w:val="22"/>
                <w:lang w:val="en-GB" w:eastAsia="ja-JP"/>
              </w:rPr>
              <w:t>monitoringSymbolsWithinSlot</w:t>
            </w:r>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r w:rsidRPr="00325D1F">
              <w:rPr>
                <w:i/>
                <w:szCs w:val="22"/>
                <w:lang w:val="en-GB" w:eastAsia="ja-JP"/>
              </w:rPr>
              <w:t>monitoringSlotPeriodicityAndOffset</w:t>
            </w:r>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UE </w:t>
            </w:r>
            <w:r w:rsidR="002F13FD" w:rsidRPr="00325D1F">
              <w:rPr>
                <w:szCs w:val="22"/>
                <w:lang w:val="en-GB" w:eastAsia="ja-JP"/>
              </w:rPr>
              <w:t>.</w:t>
            </w:r>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r w:rsidRPr="00325D1F">
              <w:rPr>
                <w:i/>
                <w:szCs w:val="22"/>
                <w:lang w:val="en-GB" w:eastAsia="ja-JP"/>
              </w:rPr>
              <w:t>ControlResourceSet</w:t>
            </w:r>
            <w:r w:rsidRPr="00325D1F">
              <w:rPr>
                <w:szCs w:val="22"/>
                <w:lang w:val="en-GB" w:eastAsia="ja-JP"/>
              </w:rPr>
              <w:t xml:space="preserve">) identified by </w:t>
            </w:r>
            <w:r w:rsidRPr="00325D1F">
              <w:rPr>
                <w:i/>
                <w:szCs w:val="22"/>
                <w:lang w:val="en-GB" w:eastAsia="ja-JP"/>
              </w:rPr>
              <w:t>controlResourceSetId</w:t>
            </w:r>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r w:rsidRPr="00325D1F">
              <w:rPr>
                <w:b/>
                <w:i/>
                <w:szCs w:val="22"/>
                <w:lang w:val="en-GB" w:eastAsia="ja-JP"/>
              </w:rPr>
              <w:t>nrofCandidates-SFI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r w:rsidRPr="00325D1F">
              <w:rPr>
                <w:b/>
                <w:i/>
                <w:szCs w:val="22"/>
                <w:lang w:val="en-GB" w:eastAsia="ja-JP"/>
              </w:rPr>
              <w:t>nrofCandidates</w:t>
            </w:r>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25D1F">
              <w:rPr>
                <w:i/>
                <w:szCs w:val="22"/>
                <w:lang w:val="en-GB" w:eastAsia="ja-JP"/>
              </w:rPr>
              <w:t>searchSpaceType</w:t>
            </w:r>
            <w:r w:rsidRPr="00325D1F">
              <w:rPr>
                <w:szCs w:val="22"/>
                <w:lang w:val="en-GB" w:eastAsia="ja-JP"/>
              </w:rPr>
              <w:t xml:space="preserve">). </w:t>
            </w:r>
            <w:r w:rsidR="000B1F8F" w:rsidRPr="00325D1F">
              <w:rPr>
                <w:szCs w:val="22"/>
                <w:lang w:val="en-GB" w:eastAsia="ja-JP"/>
              </w:rPr>
              <w:t xml:space="preserve">If configured in the </w:t>
            </w:r>
            <w:r w:rsidR="000B1F8F" w:rsidRPr="00325D1F">
              <w:rPr>
                <w:i/>
                <w:szCs w:val="22"/>
                <w:lang w:val="en-GB" w:eastAsia="ja-JP"/>
              </w:rPr>
              <w:t>SearchSpace</w:t>
            </w:r>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r w:rsidRPr="00325D1F">
              <w:rPr>
                <w:b/>
                <w:i/>
                <w:szCs w:val="22"/>
                <w:lang w:val="en-GB" w:eastAsia="ja-JP"/>
              </w:rPr>
              <w:lastRenderedPageBreak/>
              <w:t>searchSpaceId</w:t>
            </w:r>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SearchSpaceId = 0 identifies the </w:t>
            </w:r>
            <w:r w:rsidRPr="00325D1F">
              <w:rPr>
                <w:i/>
                <w:szCs w:val="22"/>
                <w:lang w:val="en-GB" w:eastAsia="ja-JP"/>
              </w:rPr>
              <w:t>searchSpaceZero</w:t>
            </w:r>
            <w:r w:rsidRPr="00325D1F">
              <w:rPr>
                <w:szCs w:val="22"/>
                <w:lang w:val="en-GB" w:eastAsia="ja-JP"/>
              </w:rPr>
              <w:t xml:space="preserve"> configured via PBCH (MIB) or </w:t>
            </w:r>
            <w:r w:rsidRPr="00325D1F">
              <w:rPr>
                <w:i/>
                <w:szCs w:val="22"/>
                <w:lang w:val="en-GB" w:eastAsia="ja-JP"/>
              </w:rPr>
              <w:t>ServingCellConfigCommon</w:t>
            </w:r>
            <w:r w:rsidRPr="00325D1F">
              <w:rPr>
                <w:szCs w:val="22"/>
                <w:lang w:val="en-GB" w:eastAsia="ja-JP"/>
              </w:rPr>
              <w:t xml:space="preserve"> and may hence not be used in the </w:t>
            </w:r>
            <w:r w:rsidRPr="00325D1F">
              <w:rPr>
                <w:i/>
                <w:szCs w:val="22"/>
                <w:lang w:val="en-GB" w:eastAsia="ja-JP"/>
              </w:rPr>
              <w:t>SearchSpace</w:t>
            </w:r>
            <w:r w:rsidRPr="00325D1F">
              <w:rPr>
                <w:szCs w:val="22"/>
                <w:lang w:val="en-GB" w:eastAsia="ja-JP"/>
              </w:rPr>
              <w:t xml:space="preserve"> IE. The </w:t>
            </w:r>
            <w:r w:rsidRPr="00325D1F">
              <w:rPr>
                <w:i/>
                <w:szCs w:val="22"/>
                <w:lang w:val="en-GB" w:eastAsia="ja-JP"/>
              </w:rPr>
              <w:t>searchSpaceId</w:t>
            </w:r>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r w:rsidR="000B1F8F" w:rsidRPr="00325D1F">
              <w:rPr>
                <w:i/>
                <w:szCs w:val="22"/>
                <w:lang w:val="en-GB" w:eastAsia="ja-JP"/>
              </w:rPr>
              <w:t>searchSpaceId</w:t>
            </w:r>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r w:rsidRPr="00325D1F">
              <w:rPr>
                <w:b/>
                <w:i/>
                <w:szCs w:val="22"/>
                <w:lang w:val="en-GB" w:eastAsia="ja-JP"/>
              </w:rPr>
              <w:t>searchSpaceType</w:t>
            </w:r>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r w:rsidRPr="00325D1F">
              <w:rPr>
                <w:b/>
                <w:i/>
                <w:szCs w:val="22"/>
                <w:lang w:val="en-GB" w:eastAsia="ja-JP"/>
              </w:rPr>
              <w:t>ue-Specific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125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r w:rsidRPr="00325D1F">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1256"/>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1257" w:name="_Toc20426100"/>
      <w:bookmarkStart w:id="1258" w:name="_Toc29321496"/>
      <w:r w:rsidRPr="00325D1F">
        <w:rPr>
          <w:lang w:val="en-GB"/>
        </w:rPr>
        <w:t>–</w:t>
      </w:r>
      <w:r w:rsidRPr="00325D1F">
        <w:rPr>
          <w:lang w:val="en-GB"/>
        </w:rPr>
        <w:tab/>
      </w:r>
      <w:r w:rsidRPr="00325D1F">
        <w:rPr>
          <w:i/>
          <w:lang w:val="en-GB"/>
        </w:rPr>
        <w:t>SearchSpaceId</w:t>
      </w:r>
      <w:bookmarkEnd w:id="1257"/>
      <w:bookmarkEnd w:id="1258"/>
    </w:p>
    <w:p w14:paraId="7B106BAE" w14:textId="77777777" w:rsidR="002C5D28" w:rsidRPr="00325D1F" w:rsidRDefault="002C5D28" w:rsidP="002C5D28">
      <w:r w:rsidRPr="00325D1F">
        <w:t xml:space="preserve">The IE </w:t>
      </w:r>
      <w:r w:rsidRPr="00325D1F">
        <w:rPr>
          <w:i/>
        </w:rPr>
        <w:t>SearchSpaceId</w:t>
      </w:r>
      <w:r w:rsidRPr="00325D1F">
        <w:t xml:space="preserve"> is used to identify Search Spaces. </w:t>
      </w:r>
      <w:r w:rsidR="001C74DD" w:rsidRPr="00325D1F">
        <w:t xml:space="preserve">The ID space is used across the BWPs of a Serving Cell. </w:t>
      </w:r>
      <w:r w:rsidRPr="00325D1F">
        <w:t xml:space="preserve">The search space with the </w:t>
      </w:r>
      <w:r w:rsidRPr="00325D1F">
        <w:rPr>
          <w:i/>
        </w:rPr>
        <w:t>SearchSpaceId</w:t>
      </w:r>
      <w:r w:rsidRPr="00325D1F">
        <w:t xml:space="preserve"> = 0 identifies the search space configured via PBCH (MIB) and in </w:t>
      </w:r>
      <w:r w:rsidRPr="00325D1F">
        <w:rPr>
          <w:i/>
        </w:rPr>
        <w:t>ServingCellConfigCommon</w:t>
      </w:r>
      <w:r w:rsidRPr="00325D1F">
        <w:t xml:space="preserve"> (</w:t>
      </w:r>
      <w:r w:rsidRPr="00325D1F">
        <w:rPr>
          <w:i/>
        </w:rPr>
        <w:t>searchSpaceZero</w:t>
      </w:r>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r w:rsidRPr="00325D1F">
        <w:rPr>
          <w:i/>
          <w:lang w:val="en-GB"/>
        </w:rPr>
        <w:t>SearchSpaceId</w:t>
      </w:r>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1259" w:name="_Toc20426101"/>
      <w:bookmarkStart w:id="1260" w:name="_Toc29321497"/>
      <w:r w:rsidRPr="00325D1F">
        <w:rPr>
          <w:lang w:val="en-GB"/>
        </w:rPr>
        <w:t>–</w:t>
      </w:r>
      <w:r w:rsidRPr="00325D1F">
        <w:rPr>
          <w:lang w:val="en-GB"/>
        </w:rPr>
        <w:tab/>
      </w:r>
      <w:r w:rsidRPr="00325D1F">
        <w:rPr>
          <w:i/>
          <w:lang w:val="en-GB"/>
        </w:rPr>
        <w:t>SearchSpaceZero</w:t>
      </w:r>
      <w:bookmarkEnd w:id="1259"/>
      <w:bookmarkEnd w:id="1260"/>
    </w:p>
    <w:p w14:paraId="420D321A" w14:textId="77777777" w:rsidR="002C5D28" w:rsidRPr="00325D1F" w:rsidRDefault="002C5D28" w:rsidP="002C5D28">
      <w:r w:rsidRPr="00325D1F">
        <w:t xml:space="preserve">The IE </w:t>
      </w:r>
      <w:r w:rsidRPr="00325D1F">
        <w:rPr>
          <w:i/>
        </w:rPr>
        <w:t>SearchSpaceZero</w:t>
      </w:r>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r w:rsidRPr="00325D1F">
        <w:rPr>
          <w:i/>
          <w:lang w:val="en-GB"/>
        </w:rPr>
        <w:t>SearchSpaceZero</w:t>
      </w:r>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lastRenderedPageBreak/>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1261" w:name="_Toc20426102"/>
      <w:bookmarkStart w:id="1262" w:name="_Toc29321498"/>
      <w:r w:rsidRPr="00325D1F">
        <w:rPr>
          <w:lang w:val="en-GB"/>
        </w:rPr>
        <w:t>–</w:t>
      </w:r>
      <w:r w:rsidRPr="00325D1F">
        <w:rPr>
          <w:lang w:val="en-GB"/>
        </w:rPr>
        <w:tab/>
      </w:r>
      <w:r w:rsidRPr="00325D1F">
        <w:rPr>
          <w:i/>
          <w:noProof/>
          <w:lang w:val="en-GB"/>
        </w:rPr>
        <w:t>SecurityAlgorithmConfig</w:t>
      </w:r>
      <w:bookmarkEnd w:id="1261"/>
      <w:bookmarkEnd w:id="1262"/>
    </w:p>
    <w:p w14:paraId="2FD81CF0" w14:textId="77777777" w:rsidR="002C5D28" w:rsidRPr="00325D1F" w:rsidRDefault="002C5D28" w:rsidP="002C5D28">
      <w:r w:rsidRPr="00325D1F">
        <w:t xml:space="preserve">The IE </w:t>
      </w:r>
      <w:r w:rsidRPr="00325D1F">
        <w:rPr>
          <w:i/>
        </w:rPr>
        <w:t>SecurityAlgorithmConfig</w:t>
      </w:r>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r w:rsidRPr="00325D1F">
        <w:rPr>
          <w:bCs/>
          <w:i/>
          <w:iCs/>
          <w:lang w:val="en-GB"/>
        </w:rPr>
        <w:t xml:space="preserve">SecurityAlgorithmConfig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1263"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1263"/>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1264"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r w:rsidRPr="00325D1F">
              <w:rPr>
                <w:i/>
                <w:lang w:val="en-GB" w:eastAsia="en-GB"/>
              </w:rPr>
              <w:t>SecurityAlgorithmConfig</w:t>
            </w:r>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r w:rsidRPr="00325D1F">
              <w:rPr>
                <w:b/>
                <w:bCs/>
                <w:i/>
                <w:lang w:val="en-GB" w:eastAsia="en-GB"/>
              </w:rPr>
              <w:t>cipheringAlgorithm</w:t>
            </w:r>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r w:rsidRPr="00325D1F">
              <w:rPr>
                <w:b/>
                <w:bCs/>
                <w:i/>
                <w:lang w:val="en-GB" w:eastAsia="en-GB"/>
              </w:rPr>
              <w:t>integrityProtAlgorithm</w:t>
            </w:r>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1265" w:name="_Toc20426103"/>
      <w:bookmarkStart w:id="1266" w:name="_Toc29321499"/>
      <w:bookmarkEnd w:id="1264"/>
      <w:r w:rsidRPr="00325D1F">
        <w:rPr>
          <w:lang w:val="en-GB"/>
        </w:rPr>
        <w:t>–</w:t>
      </w:r>
      <w:r w:rsidRPr="00325D1F">
        <w:rPr>
          <w:lang w:val="en-GB"/>
        </w:rPr>
        <w:tab/>
      </w:r>
      <w:r w:rsidRPr="00325D1F">
        <w:rPr>
          <w:i/>
          <w:lang w:val="en-GB"/>
        </w:rPr>
        <w:t>Serv</w:t>
      </w:r>
      <w:r w:rsidRPr="00325D1F">
        <w:rPr>
          <w:i/>
          <w:noProof/>
          <w:lang w:val="en-GB"/>
        </w:rPr>
        <w:t>CellIndex</w:t>
      </w:r>
      <w:bookmarkEnd w:id="1265"/>
      <w:bookmarkEnd w:id="1266"/>
    </w:p>
    <w:p w14:paraId="2CE304D5" w14:textId="77777777" w:rsidR="002C5D28" w:rsidRPr="00325D1F" w:rsidRDefault="002C5D28" w:rsidP="002C5D28">
      <w:r w:rsidRPr="00325D1F">
        <w:t xml:space="preserve">The IE </w:t>
      </w:r>
      <w:r w:rsidRPr="00325D1F">
        <w:rPr>
          <w:i/>
        </w:rPr>
        <w:t>ServCellIndex</w:t>
      </w:r>
      <w:r w:rsidRPr="00325D1F">
        <w:t xml:space="preserve"> concerns a short identity, used to identify a serving cell (i.e. the PCell, the PSCell or an SCell). Value 0 applies for the PCell, while the </w:t>
      </w:r>
      <w:r w:rsidRPr="00325D1F">
        <w:rPr>
          <w:i/>
        </w:rPr>
        <w:t>SCellIndex</w:t>
      </w:r>
      <w:r w:rsidRPr="00325D1F">
        <w:t xml:space="preserve"> that has previously been assigned applies for SCells.</w:t>
      </w:r>
    </w:p>
    <w:p w14:paraId="1C3D34E0" w14:textId="77777777" w:rsidR="002C5D28" w:rsidRPr="00325D1F" w:rsidRDefault="002C5D28" w:rsidP="002C5D28">
      <w:pPr>
        <w:pStyle w:val="TH"/>
        <w:rPr>
          <w:lang w:val="en-GB"/>
        </w:rPr>
      </w:pPr>
      <w:r w:rsidRPr="00325D1F">
        <w:rPr>
          <w:bCs/>
          <w:i/>
          <w:iCs/>
          <w:lang w:val="en-GB"/>
        </w:rPr>
        <w:lastRenderedPageBreak/>
        <w:t xml:space="preserve">ServCellIndex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1267" w:name="_Toc20426104"/>
      <w:bookmarkStart w:id="1268" w:name="_Toc29321500"/>
      <w:r w:rsidRPr="00325D1F">
        <w:rPr>
          <w:lang w:val="en-GB"/>
        </w:rPr>
        <w:t>–</w:t>
      </w:r>
      <w:r w:rsidRPr="00325D1F">
        <w:rPr>
          <w:lang w:val="en-GB"/>
        </w:rPr>
        <w:tab/>
      </w:r>
      <w:r w:rsidRPr="00325D1F">
        <w:rPr>
          <w:i/>
          <w:lang w:val="en-GB"/>
        </w:rPr>
        <w:t>ServingCellConfig</w:t>
      </w:r>
      <w:bookmarkEnd w:id="1267"/>
      <w:bookmarkEnd w:id="1268"/>
    </w:p>
    <w:p w14:paraId="4C5FA9A6" w14:textId="028B632D" w:rsidR="002C5D28" w:rsidRPr="00325D1F" w:rsidRDefault="002C5D28" w:rsidP="002C5D28">
      <w:r w:rsidRPr="00325D1F">
        <w:t>The</w:t>
      </w:r>
      <w:r w:rsidR="009A091F" w:rsidRPr="00325D1F">
        <w:t xml:space="preserve"> IE</w:t>
      </w:r>
      <w:r w:rsidRPr="00325D1F">
        <w:t xml:space="preserve"> </w:t>
      </w:r>
      <w:r w:rsidRPr="00325D1F">
        <w:rPr>
          <w:i/>
        </w:rPr>
        <w:t xml:space="preserve">ServingCellConfig </w:t>
      </w:r>
      <w:r w:rsidRPr="00325D1F">
        <w:t>is used to configure (add or modify) the UE with a serving cell, which may be the SpCell or an SCell of an MCG or SCG. The parameters herein are mostly UE specific but partly also cell specific (e.g. in additionally configured bandwidth parts).</w:t>
      </w:r>
      <w:r w:rsidR="00A340A1" w:rsidRPr="00325D1F">
        <w:t xml:space="preserve"> Reconfiguration between a PUCCH and PUCCHless S</w:t>
      </w:r>
      <w:r w:rsidR="00542B55" w:rsidRPr="00325D1F">
        <w:t>C</w:t>
      </w:r>
      <w:r w:rsidR="00A340A1" w:rsidRPr="00325D1F">
        <w:t>ell is only supported using an S</w:t>
      </w:r>
      <w:r w:rsidR="00542B55" w:rsidRPr="00325D1F">
        <w:t>C</w:t>
      </w:r>
      <w:r w:rsidR="00A340A1" w:rsidRPr="00325D1F">
        <w:t>ell release and add.</w:t>
      </w:r>
    </w:p>
    <w:p w14:paraId="0CFC2956" w14:textId="77777777" w:rsidR="002C5D28" w:rsidRPr="00325D1F" w:rsidRDefault="002C5D28" w:rsidP="002C5D28">
      <w:pPr>
        <w:pStyle w:val="TH"/>
        <w:rPr>
          <w:lang w:val="en-GB"/>
        </w:rPr>
      </w:pPr>
      <w:r w:rsidRPr="00325D1F">
        <w:rPr>
          <w:bCs/>
          <w:i/>
          <w:iCs/>
          <w:lang w:val="en-GB"/>
        </w:rPr>
        <w:t xml:space="preserve">ServingCellConfig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lastRenderedPageBreak/>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1269" w:name="_Hlk535949153"/>
            <w:bookmarkStart w:id="1270" w:name="_Hlk535949293"/>
            <w:r w:rsidRPr="00325D1F">
              <w:rPr>
                <w:i/>
                <w:szCs w:val="22"/>
                <w:lang w:val="en-GB" w:eastAsia="ja-JP"/>
              </w:rPr>
              <w:lastRenderedPageBreak/>
              <w:t xml:space="preserve">ServingCellConfig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r w:rsidRPr="00325D1F">
              <w:rPr>
                <w:b/>
                <w:i/>
                <w:szCs w:val="22"/>
                <w:lang w:val="en-GB" w:eastAsia="ja-JP"/>
              </w:rPr>
              <w:t>bwp-InactivityTimer</w:t>
            </w:r>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ms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r w:rsidRPr="00325D1F">
              <w:rPr>
                <w:b/>
                <w:i/>
                <w:szCs w:val="22"/>
                <w:lang w:val="en-GB" w:eastAsia="ja-JP"/>
              </w:rPr>
              <w:t>crossCarrierSchedulingConfig</w:t>
            </w:r>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r w:rsidRPr="00325D1F">
              <w:rPr>
                <w:b/>
                <w:i/>
                <w:szCs w:val="22"/>
                <w:lang w:val="en-GB" w:eastAsia="ja-JP"/>
              </w:rPr>
              <w:t>defaultDownlinkBWP-Id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r w:rsidRPr="00325D1F">
              <w:rPr>
                <w:b/>
                <w:i/>
                <w:szCs w:val="22"/>
                <w:lang w:val="en-GB" w:eastAsia="ja-JP"/>
              </w:rPr>
              <w:t>downlinkBWP-ToAddModList</w:t>
            </w:r>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r w:rsidRPr="00325D1F">
              <w:rPr>
                <w:b/>
                <w:i/>
                <w:szCs w:val="22"/>
                <w:lang w:val="en-GB" w:eastAsia="ja-JP"/>
              </w:rPr>
              <w:t>downlinkBWP-ToReleaseList</w:t>
            </w:r>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r w:rsidRPr="00325D1F">
              <w:rPr>
                <w:b/>
                <w:i/>
                <w:szCs w:val="22"/>
                <w:lang w:val="en-GB" w:eastAsia="ja-JP"/>
              </w:rPr>
              <w:t>downlinkChannelBW-PerSCS-List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DownlinkConfigCommon</w:t>
            </w:r>
            <w:r w:rsidRPr="00325D1F">
              <w:rPr>
                <w:szCs w:val="22"/>
                <w:lang w:val="en-GB" w:eastAsia="ja-JP"/>
              </w:rPr>
              <w:t xml:space="preserve"> / </w:t>
            </w:r>
            <w:r w:rsidRPr="00325D1F">
              <w:rPr>
                <w:i/>
                <w:szCs w:val="22"/>
                <w:lang w:val="en-GB" w:eastAsia="ja-JP"/>
              </w:rPr>
              <w:t>DownlinkConfigCommonSIB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1269"/>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r w:rsidRPr="00325D1F">
              <w:rPr>
                <w:b/>
                <w:i/>
                <w:szCs w:val="22"/>
                <w:lang w:val="en-GB" w:eastAsia="ja-JP"/>
              </w:rPr>
              <w:t>firstActiveDownlinkBWP-Id</w:t>
            </w:r>
          </w:p>
          <w:p w14:paraId="1721ED46"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PCell </w:t>
            </w:r>
            <w:r w:rsidR="00E2239B" w:rsidRPr="00325D1F">
              <w:rPr>
                <w:szCs w:val="22"/>
                <w:lang w:val="en-GB" w:eastAsia="ja-JP"/>
              </w:rPr>
              <w:t>change and</w:t>
            </w:r>
            <w:r w:rsidRPr="00325D1F">
              <w:rPr>
                <w:szCs w:val="22"/>
                <w:lang w:val="en-GB" w:eastAsia="ja-JP"/>
              </w:rPr>
              <w:t xml:space="preserve"> PSCell</w:t>
            </w:r>
            <w:r w:rsidR="00E2239B" w:rsidRPr="00325D1F">
              <w:rPr>
                <w:szCs w:val="22"/>
                <w:lang w:val="en-GB" w:eastAsia="ja-JP"/>
              </w:rPr>
              <w:t xml:space="preserve"> </w:t>
            </w:r>
            <w:r w:rsidRPr="00325D1F">
              <w:rPr>
                <w:szCs w:val="22"/>
                <w:lang w:val="en-GB" w:eastAsia="ja-JP"/>
              </w:rPr>
              <w:t xml:space="preserve">addition/change, the network sets the </w:t>
            </w:r>
            <w:r w:rsidRPr="00325D1F">
              <w:rPr>
                <w:i/>
                <w:szCs w:val="22"/>
                <w:lang w:val="en-GB" w:eastAsia="ja-JP"/>
              </w:rPr>
              <w:t>firstActiveDownlinkBWP-Id</w:t>
            </w:r>
            <w:r w:rsidRPr="00325D1F">
              <w:rPr>
                <w:szCs w:val="22"/>
                <w:lang w:val="en-GB" w:eastAsia="ja-JP"/>
              </w:rPr>
              <w:t xml:space="preserve"> and </w:t>
            </w:r>
            <w:r w:rsidRPr="00325D1F">
              <w:rPr>
                <w:i/>
                <w:szCs w:val="22"/>
                <w:lang w:val="en-GB" w:eastAsia="ja-JP"/>
              </w:rPr>
              <w:t>firstActiveUplinkBWP-Id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r w:rsidRPr="00325D1F">
              <w:rPr>
                <w:b/>
                <w:i/>
                <w:szCs w:val="22"/>
                <w:lang w:val="en-GB" w:eastAsia="ja-JP"/>
              </w:rPr>
              <w:t>initialDownlinkBWP</w:t>
            </w:r>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r w:rsidRPr="00325D1F">
              <w:rPr>
                <w:b/>
                <w:i/>
                <w:szCs w:val="22"/>
                <w:lang w:val="en-GB" w:eastAsia="ja-JP"/>
              </w:rPr>
              <w:t>lte-CRS-ToMatchAround</w:t>
            </w:r>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r w:rsidRPr="00325D1F">
              <w:rPr>
                <w:b/>
                <w:i/>
                <w:szCs w:val="22"/>
                <w:lang w:val="en-GB" w:eastAsia="ja-JP"/>
              </w:rPr>
              <w:t>pathlossReferenceLinking</w:t>
            </w:r>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r w:rsidR="00240698" w:rsidRPr="00325D1F">
              <w:rPr>
                <w:szCs w:val="22"/>
                <w:lang w:val="en-GB" w:eastAsia="ja-JP"/>
              </w:rPr>
              <w:t>SpCell (</w:t>
            </w:r>
            <w:r w:rsidRPr="00325D1F">
              <w:rPr>
                <w:szCs w:val="22"/>
                <w:lang w:val="en-GB" w:eastAsia="ja-JP"/>
              </w:rPr>
              <w:t xml:space="preserve">PCell </w:t>
            </w:r>
            <w:r w:rsidR="00240698" w:rsidRPr="00325D1F">
              <w:rPr>
                <w:szCs w:val="22"/>
                <w:lang w:val="en-GB" w:eastAsia="ja-JP"/>
              </w:rPr>
              <w:t xml:space="preserve">for MCG or PSCell for SCG) </w:t>
            </w:r>
            <w:r w:rsidRPr="00325D1F">
              <w:rPr>
                <w:szCs w:val="22"/>
                <w:lang w:val="en-GB" w:eastAsia="ja-JP"/>
              </w:rPr>
              <w:t xml:space="preserve">or of SCell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r w:rsidRPr="00325D1F">
              <w:rPr>
                <w:b/>
                <w:i/>
                <w:szCs w:val="22"/>
                <w:lang w:val="en-GB" w:eastAsia="ja-JP"/>
              </w:rPr>
              <w:t>pdsch-ServingCellConfig</w:t>
            </w:r>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r w:rsidRPr="00325D1F">
              <w:rPr>
                <w:b/>
                <w:i/>
                <w:szCs w:val="22"/>
                <w:lang w:val="en-GB" w:eastAsia="ja-JP"/>
              </w:rPr>
              <w:t>rateMatchPatternToAddModList</w:t>
            </w:r>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r w:rsidRPr="00325D1F">
              <w:rPr>
                <w:b/>
                <w:i/>
                <w:szCs w:val="22"/>
                <w:lang w:val="en-GB" w:eastAsia="ja-JP"/>
              </w:rPr>
              <w:t>sCellDeactivationTimer</w:t>
            </w:r>
          </w:p>
          <w:p w14:paraId="2B3E3384" w14:textId="77777777" w:rsidR="002C5D28" w:rsidRPr="00325D1F" w:rsidRDefault="002C5D28" w:rsidP="00F43D0B">
            <w:pPr>
              <w:pStyle w:val="TAL"/>
              <w:rPr>
                <w:szCs w:val="22"/>
                <w:lang w:val="en-GB" w:eastAsia="ja-JP"/>
              </w:rPr>
            </w:pPr>
            <w:r w:rsidRPr="00325D1F">
              <w:rPr>
                <w:szCs w:val="22"/>
                <w:lang w:val="en-GB" w:eastAsia="ja-JP"/>
              </w:rPr>
              <w:t>SCell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1271" w:name="_Hlk524341368"/>
            <w:r w:rsidRPr="00325D1F">
              <w:rPr>
                <w:b/>
                <w:i/>
                <w:szCs w:val="22"/>
                <w:lang w:val="en-GB" w:eastAsia="ja-JP"/>
              </w:rPr>
              <w:lastRenderedPageBreak/>
              <w:t>servingCellMO</w:t>
            </w:r>
          </w:p>
          <w:p w14:paraId="5B131E63" w14:textId="77777777" w:rsidR="002C5D28" w:rsidRPr="00325D1F" w:rsidRDefault="002C5D28" w:rsidP="00F43D0B">
            <w:pPr>
              <w:pStyle w:val="TAL"/>
              <w:rPr>
                <w:b/>
                <w:i/>
                <w:szCs w:val="22"/>
                <w:lang w:val="en-GB" w:eastAsia="ja-JP"/>
              </w:rPr>
            </w:pPr>
            <w:r w:rsidRPr="00325D1F">
              <w:rPr>
                <w:i/>
                <w:szCs w:val="22"/>
                <w:lang w:val="en-GB" w:eastAsia="ja-JP"/>
              </w:rPr>
              <w:t xml:space="preserve">measObjectId </w:t>
            </w:r>
            <w:r w:rsidRPr="00325D1F">
              <w:rPr>
                <w:szCs w:val="22"/>
                <w:lang w:val="en-GB" w:eastAsia="ja-JP"/>
              </w:rPr>
              <w:t xml:space="preserve">of the </w:t>
            </w:r>
            <w:r w:rsidRPr="00325D1F">
              <w:rPr>
                <w:i/>
                <w:szCs w:val="22"/>
                <w:lang w:val="en-GB" w:eastAsia="ja-JP"/>
              </w:rPr>
              <w:t>MeasObjectNR</w:t>
            </w:r>
            <w:r w:rsidRPr="00325D1F">
              <w:rPr>
                <w:szCs w:val="22"/>
                <w:lang w:val="en-GB" w:eastAsia="ja-JP"/>
              </w:rPr>
              <w:t xml:space="preserve"> in </w:t>
            </w:r>
            <w:r w:rsidRPr="00325D1F">
              <w:rPr>
                <w:i/>
                <w:lang w:val="en-GB" w:eastAsia="ja-JP"/>
              </w:rPr>
              <w:t>MeasConfig</w:t>
            </w:r>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r w:rsidRPr="00325D1F">
              <w:rPr>
                <w:i/>
                <w:szCs w:val="22"/>
                <w:lang w:val="en-GB" w:eastAsia="ja-JP"/>
              </w:rPr>
              <w:t>MeasObjectNR</w:t>
            </w:r>
            <w:r w:rsidRPr="00325D1F">
              <w:rPr>
                <w:szCs w:val="22"/>
                <w:lang w:val="en-GB" w:eastAsia="ja-JP"/>
              </w:rPr>
              <w:t xml:space="preserve">, the following relationship applies between this MeasObjectNR and </w:t>
            </w:r>
            <w:r w:rsidRPr="00325D1F">
              <w:rPr>
                <w:i/>
                <w:szCs w:val="22"/>
                <w:lang w:val="en-GB" w:eastAsia="ja-JP"/>
              </w:rPr>
              <w:t>frequencyInfoDL</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of the serving cell: if </w:t>
            </w:r>
            <w:r w:rsidRPr="00325D1F">
              <w:rPr>
                <w:i/>
                <w:szCs w:val="22"/>
                <w:lang w:val="en-GB" w:eastAsia="ja-JP"/>
              </w:rPr>
              <w:t>ssbFrequency</w:t>
            </w:r>
            <w:r w:rsidRPr="00325D1F">
              <w:rPr>
                <w:szCs w:val="22"/>
                <w:lang w:val="en-GB" w:eastAsia="ja-JP"/>
              </w:rPr>
              <w:t xml:space="preserve"> is configured, its value is the same as the </w:t>
            </w:r>
            <w:r w:rsidRPr="00325D1F">
              <w:rPr>
                <w:i/>
                <w:lang w:val="en-GB" w:eastAsia="ja-JP"/>
              </w:rPr>
              <w:t>absoluteFrequencySSB</w:t>
            </w:r>
            <w:r w:rsidRPr="00325D1F">
              <w:rPr>
                <w:lang w:val="en-GB" w:eastAsia="ja-JP"/>
              </w:rPr>
              <w:t xml:space="preserve"> and if </w:t>
            </w:r>
            <w:r w:rsidRPr="00325D1F">
              <w:rPr>
                <w:i/>
                <w:lang w:val="en-GB" w:eastAsia="ja-JP"/>
              </w:rPr>
              <w:t>csi-rs-ResourceConfigMobility</w:t>
            </w:r>
            <w:r w:rsidRPr="00325D1F">
              <w:rPr>
                <w:lang w:val="en-GB" w:eastAsia="ja-JP"/>
              </w:rPr>
              <w:t xml:space="preserve"> is configured, the value of its </w:t>
            </w:r>
            <w:r w:rsidRPr="00325D1F">
              <w:rPr>
                <w:i/>
                <w:lang w:val="en-GB" w:eastAsia="ja-JP"/>
              </w:rPr>
              <w:t>subcarrierSpacing</w:t>
            </w:r>
            <w:r w:rsidRPr="00325D1F">
              <w:rPr>
                <w:lang w:val="en-GB" w:eastAsia="ja-JP"/>
              </w:rPr>
              <w:t xml:space="preserve"> is present in one entry of the </w:t>
            </w:r>
            <w:r w:rsidRPr="00325D1F">
              <w:rPr>
                <w:i/>
                <w:lang w:val="en-GB" w:eastAsia="ja-JP"/>
              </w:rPr>
              <w:t>scs-SpecificCarrierList</w:t>
            </w:r>
            <w:r w:rsidRPr="00325D1F">
              <w:rPr>
                <w:lang w:val="en-GB" w:eastAsia="ja-JP"/>
              </w:rPr>
              <w:t xml:space="preserve">,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includes an entry corresponding to the serving cell (with </w:t>
            </w:r>
            <w:r w:rsidRPr="00325D1F">
              <w:rPr>
                <w:i/>
                <w:lang w:val="en-GB" w:eastAsia="ja-JP"/>
              </w:rPr>
              <w:t>cellId</w:t>
            </w:r>
            <w:r w:rsidRPr="00325D1F">
              <w:rPr>
                <w:lang w:val="en-GB" w:eastAsia="ja-JP"/>
              </w:rPr>
              <w:t xml:space="preserve"> equal to </w:t>
            </w:r>
            <w:r w:rsidRPr="00325D1F">
              <w:rPr>
                <w:i/>
                <w:lang w:val="en-GB" w:eastAsia="ja-JP"/>
              </w:rPr>
              <w:t>physCellId</w:t>
            </w:r>
            <w:r w:rsidRPr="00325D1F">
              <w:rPr>
                <w:lang w:val="en-GB" w:eastAsia="ja-JP"/>
              </w:rPr>
              <w:t xml:space="preserve"> in </w:t>
            </w:r>
            <w:r w:rsidRPr="00325D1F">
              <w:rPr>
                <w:i/>
                <w:lang w:val="en-GB" w:eastAsia="ja-JP"/>
              </w:rPr>
              <w:t>ServingCellConfigCommon</w:t>
            </w:r>
            <w:r w:rsidRPr="00325D1F">
              <w:rPr>
                <w:lang w:val="en-GB" w:eastAsia="ja-JP"/>
              </w:rPr>
              <w:t xml:space="preserve">) and the frequency range indicated by the </w:t>
            </w:r>
            <w:r w:rsidRPr="00325D1F">
              <w:rPr>
                <w:i/>
                <w:lang w:val="en-GB" w:eastAsia="ja-JP"/>
              </w:rPr>
              <w:t>csi-rs-MeasurementBW</w:t>
            </w:r>
            <w:r w:rsidRPr="00325D1F">
              <w:rPr>
                <w:lang w:val="en-GB" w:eastAsia="ja-JP"/>
              </w:rPr>
              <w:t xml:space="preserve"> of the entry in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is included in the frequency range indicated by in the entry of the </w:t>
            </w:r>
            <w:r w:rsidRPr="00325D1F">
              <w:rPr>
                <w:i/>
                <w:lang w:val="en-GB" w:eastAsia="ja-JP"/>
              </w:rPr>
              <w:t>scs-SpecificCarrierList</w:t>
            </w:r>
            <w:r w:rsidRPr="00325D1F">
              <w:rPr>
                <w:lang w:val="en-GB" w:eastAsia="ja-JP"/>
              </w:rPr>
              <w:t xml:space="preserve">.   </w:t>
            </w:r>
            <w:bookmarkEnd w:id="1271"/>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r w:rsidRPr="00325D1F">
              <w:rPr>
                <w:b/>
                <w:i/>
                <w:szCs w:val="22"/>
                <w:lang w:val="en-GB" w:eastAsia="ja-JP"/>
              </w:rPr>
              <w:t>supplementaryUplink</w:t>
            </w:r>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supplementaryUplinkConfig</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1270"/>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r w:rsidRPr="00325D1F">
              <w:rPr>
                <w:b/>
                <w:i/>
                <w:szCs w:val="22"/>
                <w:lang w:val="en-GB" w:eastAsia="ja-JP"/>
              </w:rPr>
              <w:t>uplinkConfig</w:t>
            </w:r>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uplinkConfigCommon</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1272" w:name="_Hlk535949404"/>
            <w:r w:rsidRPr="00325D1F">
              <w:rPr>
                <w:i/>
                <w:szCs w:val="22"/>
                <w:lang w:val="en-GB" w:eastAsia="ja-JP"/>
              </w:rPr>
              <w:t xml:space="preserve">UplinkConfig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r w:rsidRPr="00325D1F">
              <w:rPr>
                <w:b/>
                <w:i/>
                <w:szCs w:val="22"/>
                <w:lang w:val="en-GB" w:eastAsia="ja-JP"/>
              </w:rPr>
              <w:t>carrierSwitching</w:t>
            </w:r>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r w:rsidRPr="00325D1F">
              <w:rPr>
                <w:b/>
                <w:i/>
                <w:szCs w:val="22"/>
                <w:lang w:val="en-GB" w:eastAsia="ja-JP"/>
              </w:rPr>
              <w:t>firstActiveUplinkBWP-Id</w:t>
            </w:r>
          </w:p>
          <w:p w14:paraId="7CFB87A7"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r w:rsidRPr="00325D1F">
              <w:rPr>
                <w:b/>
                <w:i/>
                <w:szCs w:val="22"/>
                <w:lang w:val="en-GB" w:eastAsia="ja-JP"/>
              </w:rPr>
              <w:t>initialUplinkBWP</w:t>
            </w:r>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r w:rsidR="00B05BA8" w:rsidRPr="00325D1F">
              <w:rPr>
                <w:i/>
                <w:szCs w:val="22"/>
                <w:lang w:val="en-GB" w:eastAsia="ja-JP"/>
              </w:rPr>
              <w:t>uplinkConfig</w:t>
            </w:r>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r w:rsidRPr="00325D1F">
              <w:rPr>
                <w:b/>
                <w:i/>
                <w:szCs w:val="22"/>
                <w:lang w:val="en-GB" w:eastAsia="ja-JP"/>
              </w:rPr>
              <w:t>pusch-ServingCellConfig</w:t>
            </w:r>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r w:rsidRPr="00325D1F">
              <w:rPr>
                <w:b/>
                <w:i/>
                <w:szCs w:val="22"/>
                <w:lang w:val="en-GB" w:eastAsia="ja-JP"/>
              </w:rPr>
              <w:t>uplinkBWP-ToAddModList</w:t>
            </w:r>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r w:rsidRPr="00325D1F">
              <w:rPr>
                <w:i/>
                <w:lang w:val="en-GB"/>
              </w:rPr>
              <w:t>bandwidthPartId</w:t>
            </w:r>
            <w:r w:rsidRPr="00325D1F">
              <w:rPr>
                <w:lang w:val="en-GB"/>
              </w:rPr>
              <w:t xml:space="preserve"> are considered as a BWP pair and must have the same center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r w:rsidRPr="00325D1F">
              <w:rPr>
                <w:b/>
                <w:i/>
                <w:szCs w:val="22"/>
                <w:lang w:val="en-GB" w:eastAsia="ja-JP"/>
              </w:rPr>
              <w:t>uplinkBWP-ToReleaseList</w:t>
            </w:r>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r w:rsidRPr="00325D1F">
              <w:rPr>
                <w:b/>
                <w:i/>
                <w:szCs w:val="22"/>
                <w:lang w:val="en-GB" w:eastAsia="ja-JP"/>
              </w:rPr>
              <w:t>uplinkChannelBW-PerSCS-List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1273" w:name="_Hlk2179834"/>
            <w:r w:rsidR="00EE554A" w:rsidRPr="00325D1F">
              <w:rPr>
                <w:szCs w:val="22"/>
                <w:lang w:val="en-GB" w:eastAsia="ja-JP"/>
              </w:rPr>
              <w:t xml:space="preserve">The UE uses the configuration provided in this field only for the purpose of channel bandwidth and location determination. </w:t>
            </w:r>
            <w:bookmarkEnd w:id="1273"/>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UplinkConfigCommon</w:t>
            </w:r>
            <w:r w:rsidRPr="00325D1F">
              <w:rPr>
                <w:szCs w:val="22"/>
                <w:lang w:val="en-GB" w:eastAsia="ja-JP"/>
              </w:rPr>
              <w:t xml:space="preserve"> / </w:t>
            </w:r>
            <w:r w:rsidRPr="00325D1F">
              <w:rPr>
                <w:i/>
                <w:szCs w:val="22"/>
                <w:lang w:val="en-GB" w:eastAsia="ja-JP"/>
              </w:rPr>
              <w:t>UplinkConfigCommonSIB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r w:rsidRPr="00325D1F">
        <w:rPr>
          <w:rFonts w:eastAsia="SimSun"/>
          <w:i/>
          <w:lang w:val="en-GB"/>
        </w:rPr>
        <w:t>RRCReconfiguration</w:t>
      </w:r>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1272"/>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r w:rsidRPr="00325D1F">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SpCell if the UE has a </w:t>
            </w:r>
            <w:r w:rsidRPr="00325D1F">
              <w:rPr>
                <w:i/>
                <w:lang w:val="en-GB" w:eastAsia="ja-JP"/>
              </w:rPr>
              <w:t>measConfig</w:t>
            </w:r>
            <w:r w:rsidRPr="00325D1F">
              <w:rPr>
                <w:lang w:val="en-GB" w:eastAsia="ja-JP"/>
              </w:rPr>
              <w:t>, and it is optionally present, Need M, for SCells.</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r w:rsidRPr="00325D1F">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SCells.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r w:rsidRPr="00325D1F">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This field is optionally present, Need S, for SCells except PUCCH SCells.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r w:rsidRPr="00325D1F">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SpCell upon PCell </w:t>
            </w:r>
            <w:r w:rsidR="00E2239B" w:rsidRPr="00325D1F">
              <w:rPr>
                <w:lang w:val="en-GB" w:eastAsia="ja-JP"/>
              </w:rPr>
              <w:t>change and</w:t>
            </w:r>
            <w:r w:rsidRPr="00325D1F">
              <w:rPr>
                <w:lang w:val="en-GB" w:eastAsia="ja-JP"/>
              </w:rPr>
              <w:t xml:space="preserve"> PSCell</w:t>
            </w:r>
            <w:r w:rsidR="00542B55" w:rsidRPr="00325D1F">
              <w:rPr>
                <w:lang w:val="en-GB" w:eastAsia="ja-JP"/>
              </w:rPr>
              <w:t xml:space="preserve"> </w:t>
            </w:r>
            <w:r w:rsidRPr="00325D1F">
              <w:rPr>
                <w:lang w:val="en-GB" w:eastAsia="ja-JP"/>
              </w:rPr>
              <w:t xml:space="preserve">addition/change and upon </w:t>
            </w:r>
            <w:r w:rsidRPr="00325D1F">
              <w:rPr>
                <w:i/>
                <w:lang w:val="en-GB" w:eastAsia="ja-JP"/>
              </w:rPr>
              <w:t>RRC</w:t>
            </w:r>
            <w:r w:rsidR="005F0DBA" w:rsidRPr="00325D1F">
              <w:rPr>
                <w:i/>
                <w:lang w:val="en-GB" w:eastAsia="ja-JP"/>
              </w:rPr>
              <w:t>S</w:t>
            </w:r>
            <w:r w:rsidRPr="00325D1F">
              <w:rPr>
                <w:i/>
                <w:lang w:val="en-GB" w:eastAsia="ja-JP"/>
              </w:rPr>
              <w:t>etup</w:t>
            </w:r>
            <w:r w:rsidRPr="00325D1F">
              <w:rPr>
                <w:lang w:val="en-GB" w:eastAsia="ja-JP"/>
              </w:rPr>
              <w:t>/</w:t>
            </w:r>
            <w:r w:rsidRPr="00325D1F">
              <w:rPr>
                <w:i/>
                <w:lang w:val="en-GB" w:eastAsia="ja-JP"/>
              </w:rPr>
              <w:t>RRCResume</w:t>
            </w:r>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The field is mandatory present for an SCell upon addition.</w:t>
            </w:r>
          </w:p>
          <w:p w14:paraId="4738D230" w14:textId="77777777" w:rsidR="002C5D28" w:rsidRPr="00325D1F" w:rsidRDefault="002C5D28" w:rsidP="00F43D0B">
            <w:pPr>
              <w:pStyle w:val="TAL"/>
              <w:rPr>
                <w:lang w:val="en-GB" w:eastAsia="ja-JP"/>
              </w:rPr>
            </w:pPr>
            <w:r w:rsidRPr="00325D1F">
              <w:rPr>
                <w:lang w:val="en-GB" w:eastAsia="ja-JP"/>
              </w:rPr>
              <w:t xml:space="preserve">For SpCell, the field is optionally present, Need N, upon reconfiguration without </w:t>
            </w:r>
            <w:r w:rsidRPr="00325D1F">
              <w:rPr>
                <w:i/>
                <w:lang w:val="en-GB" w:eastAsia="ja-JP"/>
              </w:rPr>
              <w:t>reconfigurationWithSync</w:t>
            </w:r>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1274" w:name="_Toc20426105"/>
      <w:bookmarkStart w:id="1275" w:name="_Toc29321501"/>
      <w:r w:rsidRPr="00325D1F">
        <w:rPr>
          <w:lang w:val="en-GB"/>
        </w:rPr>
        <w:t>–</w:t>
      </w:r>
      <w:r w:rsidRPr="00325D1F">
        <w:rPr>
          <w:lang w:val="en-GB"/>
        </w:rPr>
        <w:tab/>
      </w:r>
      <w:r w:rsidRPr="00325D1F">
        <w:rPr>
          <w:i/>
          <w:lang w:val="en-GB"/>
        </w:rPr>
        <w:t>ServingCellConfigCommon</w:t>
      </w:r>
      <w:bookmarkEnd w:id="1274"/>
      <w:bookmarkEnd w:id="1275"/>
    </w:p>
    <w:p w14:paraId="11626AC7" w14:textId="1E26F4AC" w:rsidR="002C5D28" w:rsidRPr="00325D1F" w:rsidRDefault="002C5D28" w:rsidP="002C5D28">
      <w:r w:rsidRPr="00325D1F">
        <w:t>The</w:t>
      </w:r>
      <w:r w:rsidR="00DE5C3C" w:rsidRPr="00325D1F">
        <w:t xml:space="preserve"> IE</w:t>
      </w:r>
      <w:r w:rsidRPr="00325D1F">
        <w:t xml:space="preserve"> </w:t>
      </w:r>
      <w:r w:rsidRPr="00325D1F">
        <w:rPr>
          <w:i/>
        </w:rPr>
        <w:t xml:space="preserve">ServingCellConfigCommon </w:t>
      </w:r>
      <w:r w:rsidRPr="00325D1F">
        <w:t>is used to configure c</w:t>
      </w:r>
      <w:r w:rsidR="00E345E4" w:rsidRPr="00325D1F">
        <w:t>ell specific parameters of a UE'</w:t>
      </w:r>
      <w:r w:rsidRPr="00325D1F">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25D1F" w:rsidRDefault="002C5D28" w:rsidP="002C5D28">
      <w:pPr>
        <w:pStyle w:val="TH"/>
        <w:rPr>
          <w:lang w:val="en-GB"/>
        </w:rPr>
      </w:pPr>
      <w:r w:rsidRPr="00325D1F">
        <w:rPr>
          <w:bCs/>
          <w:i/>
          <w:iCs/>
          <w:lang w:val="en-GB"/>
        </w:rPr>
        <w:t xml:space="preserve">ServingCellConfigCommon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lastRenderedPageBreak/>
        <w:t>-- TAG-SERVINGCELLCONFIGCOMMON-STOP</w:t>
      </w:r>
    </w:p>
    <w:p w14:paraId="085AB8AF" w14:textId="77777777" w:rsidR="002C5D28" w:rsidRPr="005D6EB4" w:rsidRDefault="002C5D28" w:rsidP="0096519C">
      <w:pPr>
        <w:pStyle w:val="PL"/>
        <w:rPr>
          <w:color w:val="808080"/>
        </w:rPr>
      </w:pPr>
      <w:r w:rsidRPr="005D6EB4">
        <w:rPr>
          <w:color w:val="808080"/>
        </w:rPr>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r w:rsidRPr="00325D1F">
              <w:rPr>
                <w:i/>
                <w:szCs w:val="22"/>
                <w:lang w:val="en-GB" w:eastAsia="ja-JP"/>
              </w:rPr>
              <w:t xml:space="preserve">ServingCellConfigCommon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r w:rsidRPr="00325D1F">
              <w:rPr>
                <w:b/>
                <w:i/>
                <w:szCs w:val="22"/>
                <w:lang w:val="en-GB" w:eastAsia="ja-JP"/>
              </w:rPr>
              <w:t>downlinkConfigCommon</w:t>
            </w:r>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r w:rsidR="00184936" w:rsidRPr="00325D1F">
              <w:rPr>
                <w:i/>
                <w:szCs w:val="22"/>
                <w:lang w:val="en-GB" w:eastAsia="ja-JP"/>
              </w:rPr>
              <w:t>controlResourceSetZero</w:t>
            </w:r>
            <w:r w:rsidR="00184936" w:rsidRPr="00325D1F">
              <w:rPr>
                <w:szCs w:val="22"/>
                <w:lang w:val="en-GB" w:eastAsia="ja-JP"/>
              </w:rPr>
              <w:t xml:space="preserve"> and </w:t>
            </w:r>
            <w:r w:rsidR="00184936" w:rsidRPr="00325D1F">
              <w:rPr>
                <w:i/>
                <w:szCs w:val="22"/>
                <w:lang w:val="en-GB" w:eastAsia="ja-JP"/>
              </w:rPr>
              <w:t>searchSpaceZero</w:t>
            </w:r>
            <w:r w:rsidR="00184936" w:rsidRPr="00325D1F">
              <w:rPr>
                <w:szCs w:val="22"/>
                <w:lang w:val="en-GB" w:eastAsia="ja-JP"/>
              </w:rPr>
              <w:t xml:space="preserve"> which can be configured in </w:t>
            </w:r>
            <w:r w:rsidR="00184936" w:rsidRPr="00325D1F">
              <w:rPr>
                <w:i/>
                <w:szCs w:val="22"/>
                <w:lang w:val="en-GB" w:eastAsia="ja-JP"/>
              </w:rPr>
              <w:t>ServingCellConfigCommon</w:t>
            </w:r>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r w:rsidRPr="00325D1F">
              <w:rPr>
                <w:b/>
                <w:i/>
                <w:szCs w:val="22"/>
                <w:lang w:val="en-GB" w:eastAsia="ja-JP"/>
              </w:rPr>
              <w:t>longBitmap</w:t>
            </w:r>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r w:rsidRPr="00325D1F">
              <w:rPr>
                <w:b/>
                <w:i/>
                <w:szCs w:val="22"/>
                <w:lang w:val="en-GB" w:eastAsia="ja-JP"/>
              </w:rPr>
              <w:t>lte-CRS-ToMatchAround</w:t>
            </w:r>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r w:rsidRPr="00325D1F">
              <w:rPr>
                <w:b/>
                <w:i/>
                <w:szCs w:val="22"/>
                <w:lang w:val="en-GB" w:eastAsia="ja-JP"/>
              </w:rPr>
              <w:t>mediumBitmap</w:t>
            </w:r>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n-TimingAdvanceOffset</w:t>
            </w:r>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r w:rsidRPr="00325D1F">
              <w:rPr>
                <w:b/>
                <w:i/>
                <w:szCs w:val="22"/>
                <w:lang w:val="en-GB" w:eastAsia="ja-JP"/>
              </w:rPr>
              <w:t>shortBitmap</w:t>
            </w:r>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ss-PBCH-BlockPower</w:t>
            </w:r>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r w:rsidRPr="00325D1F">
              <w:rPr>
                <w:b/>
                <w:i/>
                <w:szCs w:val="22"/>
                <w:lang w:val="en-GB" w:eastAsia="ja-JP"/>
              </w:rPr>
              <w:t>ssb-periodicityServingCell</w:t>
            </w:r>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ms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r w:rsidRPr="00325D1F">
              <w:rPr>
                <w:b/>
                <w:i/>
                <w:szCs w:val="22"/>
                <w:lang w:val="en-GB" w:eastAsia="ja-JP"/>
              </w:rPr>
              <w:t>ssb-PositionsInBurst</w:t>
            </w:r>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ServingCellConfigCommonSIB.</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r w:rsidRPr="00325D1F">
              <w:rPr>
                <w:b/>
                <w:i/>
                <w:szCs w:val="22"/>
                <w:lang w:val="en-GB" w:eastAsia="ja-JP"/>
              </w:rPr>
              <w:t>ssbS</w:t>
            </w:r>
            <w:r w:rsidR="002C5D28" w:rsidRPr="00325D1F">
              <w:rPr>
                <w:b/>
                <w:i/>
                <w:szCs w:val="22"/>
                <w:lang w:val="en-GB" w:eastAsia="ja-JP"/>
              </w:rPr>
              <w:t>ubcarrierSpacing</w:t>
            </w:r>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r w:rsidRPr="00325D1F">
              <w:rPr>
                <w:b/>
                <w:bCs/>
                <w:i/>
                <w:iCs/>
                <w:lang w:val="en-GB"/>
              </w:rPr>
              <w:t>supplementaryUplinkConfig</w:t>
            </w:r>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r w:rsidRPr="00325D1F">
              <w:rPr>
                <w:i/>
                <w:szCs w:val="22"/>
                <w:lang w:val="en-GB" w:eastAsia="ja-JP"/>
              </w:rPr>
              <w:t>uplinkConfigCommon</w:t>
            </w:r>
            <w:r w:rsidRPr="00325D1F">
              <w:rPr>
                <w:szCs w:val="22"/>
                <w:lang w:val="en-GB" w:eastAsia="ja-JP"/>
              </w:rPr>
              <w:t xml:space="preserve"> is configured</w:t>
            </w:r>
            <w:r w:rsidRPr="00325D1F">
              <w:rPr>
                <w:szCs w:val="22"/>
                <w:lang w:val="en-GB" w:eastAsia="zh-CN"/>
              </w:rPr>
              <w:t xml:space="preserve">. If this field is absent, the UE shall release the </w:t>
            </w:r>
            <w:r w:rsidRPr="00325D1F">
              <w:rPr>
                <w:i/>
                <w:szCs w:val="22"/>
                <w:lang w:val="en-GB" w:eastAsia="zh-CN"/>
              </w:rPr>
              <w:t>supplementaryUplinkConfig</w:t>
            </w:r>
            <w:r w:rsidRPr="00325D1F">
              <w:rPr>
                <w:szCs w:val="22"/>
                <w:lang w:val="en-GB" w:eastAsia="zh-CN"/>
              </w:rPr>
              <w:t xml:space="preserve"> and the </w:t>
            </w:r>
            <w:r w:rsidRPr="00325D1F">
              <w:rPr>
                <w:i/>
                <w:szCs w:val="22"/>
                <w:lang w:val="en-GB" w:eastAsia="zh-CN"/>
              </w:rPr>
              <w:t>supplementaryUplink</w:t>
            </w:r>
            <w:r w:rsidRPr="00325D1F">
              <w:rPr>
                <w:szCs w:val="22"/>
                <w:lang w:val="en-GB" w:eastAsia="zh-CN"/>
              </w:rPr>
              <w:t xml:space="preserve"> configured in </w:t>
            </w:r>
            <w:r w:rsidRPr="00325D1F">
              <w:rPr>
                <w:i/>
                <w:szCs w:val="22"/>
                <w:lang w:val="en-GB" w:eastAsia="zh-CN"/>
              </w:rPr>
              <w:t>ServingCellConfig</w:t>
            </w:r>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r w:rsidRPr="00325D1F">
              <w:rPr>
                <w:b/>
                <w:i/>
                <w:szCs w:val="22"/>
                <w:lang w:val="en-GB" w:eastAsia="ja-JP"/>
              </w:rPr>
              <w:t>tdd-UL-DL-ConfigurationCommon</w:t>
            </w:r>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127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r w:rsidRPr="00325D1F">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r w:rsidRPr="00325D1F">
              <w:rPr>
                <w:i/>
                <w:lang w:val="en-GB" w:eastAsia="ja-JP"/>
              </w:rPr>
              <w:t>absoluteFrequencySSB</w:t>
            </w:r>
            <w:r w:rsidRPr="00325D1F">
              <w:rPr>
                <w:lang w:val="en-GB" w:eastAsia="ja-JP"/>
              </w:rPr>
              <w:t xml:space="preserve"> in frequencyInfoDL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r w:rsidRPr="00325D1F">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r w:rsidR="00736D62" w:rsidRPr="00325D1F">
              <w:rPr>
                <w:lang w:val="en-GB" w:eastAsia="ja-JP"/>
              </w:rPr>
              <w:t xml:space="preserve">SpCell </w:t>
            </w:r>
            <w:r w:rsidR="00E2239B" w:rsidRPr="00325D1F">
              <w:rPr>
                <w:lang w:val="en-GB" w:eastAsia="ja-JP"/>
              </w:rPr>
              <w:t>change</w:t>
            </w:r>
            <w:r w:rsidRPr="00325D1F">
              <w:rPr>
                <w:lang w:val="en-GB" w:eastAsia="ja-JP"/>
              </w:rPr>
              <w:t xml:space="preserve"> and upon serving cell (PSCell/SCell)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r w:rsidRPr="00325D1F">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r w:rsidR="00736D62" w:rsidRPr="00325D1F">
              <w:rPr>
                <w:lang w:val="en-GB" w:eastAsia="ja-JP"/>
              </w:rPr>
              <w:t xml:space="preserve">SpCell </w:t>
            </w:r>
            <w:r w:rsidR="00542B55" w:rsidRPr="00325D1F">
              <w:rPr>
                <w:lang w:val="en-GB"/>
              </w:rPr>
              <w:t>change</w:t>
            </w:r>
            <w:r w:rsidRPr="00325D1F">
              <w:rPr>
                <w:lang w:val="en-GB" w:eastAsia="ja-JP"/>
              </w:rPr>
              <w:t xml:space="preserve"> and upon serving cell (SCell with SSB or PSCell)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1276"/>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1277" w:name="_Toc20426106"/>
      <w:bookmarkStart w:id="1278" w:name="_Toc29321502"/>
      <w:r w:rsidRPr="00325D1F">
        <w:rPr>
          <w:lang w:val="en-GB"/>
        </w:rPr>
        <w:t>–</w:t>
      </w:r>
      <w:r w:rsidRPr="00325D1F">
        <w:rPr>
          <w:lang w:val="en-GB"/>
        </w:rPr>
        <w:tab/>
      </w:r>
      <w:r w:rsidRPr="00325D1F">
        <w:rPr>
          <w:i/>
          <w:lang w:val="en-GB"/>
        </w:rPr>
        <w:t>ServingCellConfigCommonSIB</w:t>
      </w:r>
      <w:bookmarkEnd w:id="1277"/>
      <w:bookmarkEnd w:id="1278"/>
    </w:p>
    <w:p w14:paraId="4D2C7D53" w14:textId="38B7BCA9" w:rsidR="00F95F2F" w:rsidRPr="00325D1F" w:rsidRDefault="002C5D28" w:rsidP="002C5D28">
      <w:r w:rsidRPr="00325D1F">
        <w:t>The</w:t>
      </w:r>
      <w:r w:rsidR="003F3F51" w:rsidRPr="00325D1F">
        <w:t xml:space="preserve"> IE</w:t>
      </w:r>
      <w:r w:rsidRPr="00325D1F">
        <w:t xml:space="preserve"> </w:t>
      </w:r>
      <w:r w:rsidRPr="00325D1F">
        <w:rPr>
          <w:i/>
        </w:rPr>
        <w:t xml:space="preserve">ServingCellConfigCommonSIB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r w:rsidRPr="00325D1F">
        <w:rPr>
          <w:bCs/>
          <w:i/>
          <w:iCs/>
          <w:lang w:val="en-GB"/>
        </w:rPr>
        <w:t xml:space="preserve">ServingCellConfigCommonSIB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ServingCellConfigCommonSIB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groupPresence</w:t>
            </w:r>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25D1F">
              <w:rPr>
                <w:rFonts w:eastAsia="MS Mincho"/>
                <w:i/>
                <w:szCs w:val="22"/>
                <w:lang w:val="en-GB" w:eastAsia="ja-JP"/>
              </w:rPr>
              <w:t>inOneGroup</w:t>
            </w:r>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r w:rsidRPr="00325D1F">
              <w:rPr>
                <w:rFonts w:eastAsia="MS Mincho"/>
                <w:i/>
                <w:szCs w:val="22"/>
                <w:lang w:val="en-GB" w:eastAsia="ja-JP"/>
              </w:rPr>
              <w:t>inOneGroup</w:t>
            </w:r>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inOneGroup</w:t>
            </w:r>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n-TimingAdvanceOffset</w:t>
            </w:r>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ssb-PositionsInBurst</w:t>
            </w:r>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ss-PBCH-BlockPower</w:t>
            </w:r>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1279" w:name="_Toc20426107"/>
      <w:bookmarkStart w:id="1280" w:name="_Toc29321503"/>
      <w:r w:rsidRPr="00325D1F">
        <w:rPr>
          <w:rFonts w:eastAsia="MS Mincho"/>
          <w:i/>
          <w:iCs/>
          <w:lang w:val="en-GB"/>
        </w:rPr>
        <w:t>–</w:t>
      </w:r>
      <w:r w:rsidRPr="00325D1F">
        <w:rPr>
          <w:rFonts w:eastAsia="MS Mincho"/>
          <w:i/>
          <w:iCs/>
          <w:lang w:val="en-GB"/>
        </w:rPr>
        <w:tab/>
        <w:t>ShortI-RNTI-Value</w:t>
      </w:r>
      <w:bookmarkEnd w:id="1279"/>
      <w:bookmarkEnd w:id="1280"/>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r w:rsidRPr="00325D1F">
        <w:rPr>
          <w:rFonts w:eastAsia="MS Mincho"/>
          <w:i/>
        </w:rPr>
        <w:t>Short</w:t>
      </w:r>
      <w:r w:rsidRPr="00325D1F">
        <w:rPr>
          <w:i/>
          <w:lang w:eastAsia="ko-KR"/>
        </w:rPr>
        <w:t>I-RNTI-Value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r w:rsidRPr="00325D1F">
        <w:rPr>
          <w:rFonts w:eastAsia="MS Mincho"/>
          <w:i/>
          <w:lang w:val="en-GB"/>
        </w:rPr>
        <w:t>Short</w:t>
      </w:r>
      <w:r w:rsidRPr="00325D1F">
        <w:rPr>
          <w:bCs/>
          <w:i/>
          <w:iCs/>
          <w:lang w:val="en-GB"/>
        </w:rPr>
        <w:t xml:space="preserve">I-RNTI-Value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1281" w:name="_Toc20426108"/>
      <w:bookmarkStart w:id="1282" w:name="_Toc29321504"/>
      <w:r w:rsidRPr="00325D1F">
        <w:rPr>
          <w:i/>
          <w:iCs/>
          <w:lang w:val="en-GB"/>
        </w:rPr>
        <w:t>–</w:t>
      </w:r>
      <w:r w:rsidRPr="00325D1F">
        <w:rPr>
          <w:i/>
          <w:iCs/>
          <w:lang w:val="en-GB"/>
        </w:rPr>
        <w:tab/>
      </w:r>
      <w:r w:rsidRPr="00325D1F">
        <w:rPr>
          <w:i/>
          <w:iCs/>
          <w:noProof/>
          <w:lang w:val="en-GB"/>
        </w:rPr>
        <w:t>ShortMAC-I</w:t>
      </w:r>
      <w:bookmarkEnd w:id="1281"/>
      <w:bookmarkEnd w:id="1282"/>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security configuration of the source PCell, as specified in 5.3.7.4.</w:t>
      </w:r>
    </w:p>
    <w:p w14:paraId="60602B9D" w14:textId="77777777" w:rsidR="002C5D28" w:rsidRPr="00325D1F" w:rsidRDefault="002C5D28" w:rsidP="002C5D28">
      <w:pPr>
        <w:pStyle w:val="TH"/>
        <w:rPr>
          <w:lang w:val="en-GB"/>
        </w:rPr>
      </w:pPr>
      <w:r w:rsidRPr="00325D1F">
        <w:rPr>
          <w:bCs/>
          <w:i/>
          <w:iCs/>
          <w:lang w:val="en-GB"/>
        </w:rPr>
        <w:lastRenderedPageBreak/>
        <w:t xml:space="preserve">ShortMAC-I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1283" w:name="_Toc20426109"/>
      <w:bookmarkStart w:id="1284"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1283"/>
      <w:bookmarkEnd w:id="1284"/>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 2 dB.</w:t>
      </w:r>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1285" w:name="_Toc20426110"/>
      <w:bookmarkStart w:id="1286" w:name="_Toc29321506"/>
      <w:r w:rsidRPr="00325D1F">
        <w:rPr>
          <w:rFonts w:eastAsia="SimSun"/>
          <w:lang w:val="en-GB"/>
        </w:rPr>
        <w:t>–</w:t>
      </w:r>
      <w:r w:rsidRPr="00325D1F">
        <w:rPr>
          <w:rFonts w:eastAsia="SimSun"/>
          <w:lang w:val="en-GB"/>
        </w:rPr>
        <w:tab/>
      </w:r>
      <w:r w:rsidRPr="00325D1F">
        <w:rPr>
          <w:rFonts w:eastAsia="SimSun"/>
          <w:i/>
          <w:lang w:val="en-GB"/>
        </w:rPr>
        <w:t>SI-SchedulingInfo</w:t>
      </w:r>
      <w:bookmarkEnd w:id="1285"/>
      <w:bookmarkEnd w:id="1286"/>
    </w:p>
    <w:p w14:paraId="0D414A17" w14:textId="77777777" w:rsidR="002C5D28" w:rsidRPr="00325D1F" w:rsidRDefault="002C5D28" w:rsidP="002C5D28">
      <w:pPr>
        <w:rPr>
          <w:rFonts w:eastAsia="SimSun"/>
        </w:rPr>
      </w:pPr>
      <w:r w:rsidRPr="00325D1F">
        <w:t xml:space="preserve">The IE </w:t>
      </w:r>
      <w:r w:rsidRPr="00325D1F">
        <w:rPr>
          <w:i/>
        </w:rPr>
        <w:t xml:space="preserve">SI-SchedulingInfo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 xml:space="preserve">SI-SchedulingInfo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1287"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lastRenderedPageBreak/>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1287"/>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1288"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325D1F" w:rsidRDefault="002C5D28" w:rsidP="0096519C">
      <w:pPr>
        <w:pStyle w:val="PL"/>
      </w:pPr>
      <w:r w:rsidRPr="00325D1F">
        <w:t xml:space="preserve">                                                    spare8, spare7, spare6, spare5, spare4, spare3, spare2, spare1,... },</w:t>
      </w:r>
    </w:p>
    <w:p w14:paraId="7017B8A6" w14:textId="7E90CDBD" w:rsidR="002C5D28" w:rsidRPr="005D6EB4" w:rsidRDefault="002C5D28" w:rsidP="0096519C">
      <w:pPr>
        <w:pStyle w:val="PL"/>
        <w:rPr>
          <w:color w:val="808080"/>
        </w:rPr>
      </w:pPr>
      <w:r w:rsidRPr="00325D1F">
        <w:t xml:space="preserve">    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1288"/>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r w:rsidRPr="00325D1F">
              <w:rPr>
                <w:i/>
                <w:szCs w:val="22"/>
                <w:lang w:val="en-GB" w:eastAsia="ja-JP"/>
              </w:rPr>
              <w:t xml:space="preserve">SchedulingInfo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r w:rsidRPr="00325D1F">
              <w:rPr>
                <w:b/>
                <w:i/>
                <w:lang w:val="en-GB" w:eastAsia="ja-JP"/>
              </w:rPr>
              <w:t>areaScope</w:t>
            </w:r>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r w:rsidRPr="00325D1F">
              <w:rPr>
                <w:b/>
                <w:bCs/>
                <w:i/>
                <w:iCs/>
                <w:szCs w:val="22"/>
                <w:lang w:val="en-GB" w:eastAsia="ja-JP"/>
              </w:rPr>
              <w:t>si-BroadcastStatus</w:t>
            </w:r>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si-BroadcastStat</w:t>
            </w:r>
            <w:r w:rsidRPr="00325D1F">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r w:rsidRPr="00325D1F">
              <w:rPr>
                <w:b/>
                <w:i/>
                <w:szCs w:val="22"/>
                <w:lang w:val="en-GB" w:eastAsia="ja-JP"/>
              </w:rPr>
              <w:t>si-Periodicity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SI-RequestConfig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r w:rsidRPr="00325D1F">
              <w:rPr>
                <w:b/>
                <w:i/>
                <w:szCs w:val="22"/>
                <w:lang w:val="en-GB" w:eastAsia="ja-JP"/>
              </w:rPr>
              <w:t>rach-OccasionsSI</w:t>
            </w:r>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Occassions for SI. If the field is absent, the UE uses the corresponding parameters configured in </w:t>
            </w:r>
            <w:r w:rsidRPr="00325D1F">
              <w:rPr>
                <w:i/>
                <w:szCs w:val="22"/>
                <w:lang w:val="en-GB" w:eastAsia="ja-JP"/>
              </w:rPr>
              <w:t>rach-ConfigCommon</w:t>
            </w:r>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r w:rsidRPr="00325D1F">
              <w:rPr>
                <w:b/>
                <w:i/>
                <w:szCs w:val="22"/>
                <w:lang w:val="en-GB" w:eastAsia="ja-JP"/>
              </w:rPr>
              <w:t>si-RequestPeriod</w:t>
            </w:r>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r w:rsidRPr="00325D1F">
              <w:rPr>
                <w:b/>
                <w:i/>
                <w:szCs w:val="22"/>
                <w:lang w:val="en-GB" w:eastAsia="ja-JP"/>
              </w:rPr>
              <w:t>si-RequestResources</w:t>
            </w:r>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xml:space="preserve"> and so on. Change of </w:t>
            </w:r>
            <w:r w:rsidRPr="00325D1F">
              <w:rPr>
                <w:i/>
                <w:szCs w:val="22"/>
                <w:lang w:val="en-GB" w:eastAsia="ja-JP"/>
              </w:rPr>
              <w:t>si-RequestResources</w:t>
            </w:r>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 xml:space="preserve">SI-RequestResources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r w:rsidRPr="00325D1F">
              <w:rPr>
                <w:b/>
                <w:i/>
                <w:szCs w:val="22"/>
                <w:lang w:val="en-GB" w:eastAsia="ja-JP"/>
              </w:rPr>
              <w:t>ra-AssociationPeriodIndex</w:t>
            </w:r>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si-RequestPeriod in which the UE can send the SI request for SI message(s) corresponding to this </w:t>
            </w:r>
            <w:r w:rsidRPr="00325D1F">
              <w:rPr>
                <w:i/>
                <w:szCs w:val="22"/>
                <w:lang w:val="en-GB" w:eastAsia="ja-JP"/>
              </w:rPr>
              <w:t>SI-RequestResources</w:t>
            </w:r>
            <w:r w:rsidRPr="00325D1F">
              <w:rPr>
                <w:szCs w:val="22"/>
                <w:lang w:val="en-GB" w:eastAsia="ja-JP"/>
              </w:rPr>
              <w:t xml:space="preserve">, using the preambles indicated by </w:t>
            </w:r>
            <w:r w:rsidRPr="00325D1F">
              <w:rPr>
                <w:i/>
                <w:szCs w:val="22"/>
                <w:lang w:val="en-GB" w:eastAsia="ja-JP"/>
              </w:rPr>
              <w:t>ra-PreambleStartIndex</w:t>
            </w:r>
            <w:r w:rsidRPr="00325D1F">
              <w:rPr>
                <w:szCs w:val="22"/>
                <w:lang w:val="en-GB" w:eastAsia="ja-JP"/>
              </w:rPr>
              <w:t xml:space="preserve"> and rach occasions indicated by </w:t>
            </w:r>
            <w:r w:rsidRPr="00325D1F">
              <w:rPr>
                <w:i/>
                <w:szCs w:val="22"/>
                <w:lang w:val="en-GB" w:eastAsia="ja-JP"/>
              </w:rPr>
              <w:t>ra-ssb-OccasionMaskIndex</w:t>
            </w:r>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r w:rsidRPr="00325D1F">
              <w:rPr>
                <w:b/>
                <w:i/>
                <w:szCs w:val="22"/>
                <w:lang w:val="en-GB" w:eastAsia="ja-JP"/>
              </w:rPr>
              <w:t>ra-PreambleStartIndex</w:t>
            </w:r>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1289" w:name="_Hlk524341802"/>
            <w:r w:rsidRPr="00325D1F">
              <w:rPr>
                <w:szCs w:val="22"/>
                <w:lang w:val="en-GB" w:eastAsia="ja-JP"/>
              </w:rPr>
              <w:t xml:space="preserve">i-th </w:t>
            </w:r>
            <w:bookmarkEnd w:id="1289"/>
            <w:r w:rsidRPr="00325D1F">
              <w:rPr>
                <w:szCs w:val="22"/>
                <w:lang w:val="en-GB" w:eastAsia="ja-JP"/>
              </w:rPr>
              <w:t xml:space="preserve">SSB (i=0, …, N-1) the preamble with preamble index = </w:t>
            </w:r>
            <w:r w:rsidRPr="00325D1F">
              <w:rPr>
                <w:i/>
                <w:szCs w:val="22"/>
                <w:lang w:val="en-GB" w:eastAsia="ja-JP"/>
              </w:rPr>
              <w:t>ra-PreambleStartIndex</w:t>
            </w:r>
            <w:r w:rsidRPr="00325D1F">
              <w:rPr>
                <w:szCs w:val="22"/>
                <w:lang w:val="en-GB" w:eastAsia="ja-JP"/>
              </w:rPr>
              <w:t xml:space="preserve"> + i is used for SI request; For N &lt; 1, the preamble with preamble index = </w:t>
            </w:r>
            <w:r w:rsidRPr="00325D1F">
              <w:rPr>
                <w:i/>
                <w:szCs w:val="22"/>
                <w:lang w:val="en-GB" w:eastAsia="ja-JP"/>
              </w:rPr>
              <w:t>ra-PreambleStartIndex</w:t>
            </w:r>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r w:rsidR="002C5D28" w:rsidRPr="00325D1F">
              <w:rPr>
                <w:i/>
                <w:szCs w:val="22"/>
                <w:lang w:val="en-GB" w:eastAsia="ja-JP"/>
              </w:rPr>
              <w:t xml:space="preserve">SchedulingInfo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r w:rsidRPr="00325D1F">
              <w:rPr>
                <w:b/>
                <w:bCs/>
                <w:i/>
                <w:iCs/>
                <w:szCs w:val="22"/>
                <w:lang w:val="en-GB" w:eastAsia="ja-JP"/>
              </w:rPr>
              <w:t>si-RequestConfig</w:t>
            </w:r>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r w:rsidRPr="00325D1F">
              <w:rPr>
                <w:b/>
                <w:bCs/>
                <w:i/>
                <w:iCs/>
                <w:szCs w:val="22"/>
                <w:lang w:val="en-GB" w:eastAsia="ja-JP"/>
              </w:rPr>
              <w:t>si-RequestConfigSUL</w:t>
            </w:r>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r w:rsidRPr="00325D1F">
              <w:rPr>
                <w:b/>
                <w:bCs/>
                <w:i/>
                <w:iCs/>
                <w:szCs w:val="22"/>
                <w:lang w:val="en-GB" w:eastAsia="ja-JP"/>
              </w:rPr>
              <w:t>si-WindowLength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r w:rsidR="00582D4A" w:rsidRPr="00325D1F">
              <w:rPr>
                <w:i/>
                <w:szCs w:val="22"/>
                <w:lang w:val="en-GB" w:eastAsia="ja-JP"/>
              </w:rPr>
              <w:t>si-WindowLength</w:t>
            </w:r>
            <w:r w:rsidR="00582D4A" w:rsidRPr="00325D1F">
              <w:rPr>
                <w:szCs w:val="22"/>
                <w:lang w:val="en-GB" w:eastAsia="ja-JP"/>
              </w:rPr>
              <w:t xml:space="preserve"> to be shorter than or equal to the </w:t>
            </w:r>
            <w:r w:rsidR="00582D4A" w:rsidRPr="00325D1F">
              <w:rPr>
                <w:i/>
                <w:szCs w:val="22"/>
                <w:lang w:val="en-GB" w:eastAsia="ja-JP"/>
              </w:rPr>
              <w:t>si-Periodicity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r w:rsidRPr="00325D1F">
              <w:rPr>
                <w:b/>
                <w:bCs/>
                <w:i/>
                <w:iCs/>
                <w:szCs w:val="22"/>
                <w:lang w:val="en-GB" w:eastAsia="ja-JP"/>
              </w:rPr>
              <w:t>systemInformationAreaID</w:t>
            </w:r>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r w:rsidRPr="00325D1F">
              <w:rPr>
                <w:i/>
                <w:lang w:val="en-GB"/>
              </w:rPr>
              <w:t>areaScope</w:t>
            </w:r>
            <w:r w:rsidRPr="00325D1F">
              <w:rPr>
                <w:lang w:val="en-GB"/>
              </w:rPr>
              <w:t xml:space="preserve"> within the SI is considered to belong to this </w:t>
            </w:r>
            <w:r w:rsidRPr="00325D1F">
              <w:rPr>
                <w:i/>
                <w:lang w:val="en-GB"/>
              </w:rPr>
              <w:t>systemInformationAreaID</w:t>
            </w:r>
            <w:r w:rsidRPr="00325D1F">
              <w:rPr>
                <w:lang w:val="en-GB"/>
              </w:rPr>
              <w:t>. The systemInformationAreaID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ja-JP"/>
              </w:rPr>
              <w:t xml:space="preserve"> </w:t>
            </w:r>
            <w:r w:rsidRPr="00325D1F">
              <w:rPr>
                <w:lang w:val="en-GB" w:eastAsia="en-GB"/>
              </w:rPr>
              <w:t xml:space="preserve">for any SI-message included in </w:t>
            </w:r>
            <w:r w:rsidRPr="00325D1F">
              <w:rPr>
                <w:i/>
                <w:lang w:val="en-GB" w:eastAsia="en-GB"/>
              </w:rPr>
              <w:t>SchedulingInfo</w:t>
            </w:r>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en-GB"/>
              </w:rPr>
              <w:t xml:space="preserve"> for any SI-message included in </w:t>
            </w:r>
            <w:r w:rsidRPr="00325D1F">
              <w:rPr>
                <w:i/>
                <w:lang w:val="en-GB" w:eastAsia="en-GB"/>
              </w:rPr>
              <w:t>SchedulingInfo</w:t>
            </w:r>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1290" w:name="_Toc20426111"/>
      <w:bookmarkStart w:id="1291" w:name="_Toc29321507"/>
      <w:r w:rsidRPr="00325D1F">
        <w:rPr>
          <w:rFonts w:eastAsia="SimSun"/>
          <w:i/>
          <w:iCs/>
          <w:lang w:val="en-GB"/>
        </w:rPr>
        <w:lastRenderedPageBreak/>
        <w:t>–</w:t>
      </w:r>
      <w:r w:rsidRPr="00325D1F">
        <w:rPr>
          <w:rFonts w:eastAsia="SimSun"/>
          <w:i/>
          <w:iCs/>
          <w:lang w:val="en-GB"/>
        </w:rPr>
        <w:tab/>
      </w:r>
      <w:r w:rsidRPr="00325D1F">
        <w:rPr>
          <w:i/>
          <w:iCs/>
          <w:lang w:val="en-GB"/>
        </w:rPr>
        <w:t>SK-Counter</w:t>
      </w:r>
      <w:bookmarkEnd w:id="1290"/>
      <w:bookmarkEnd w:id="1291"/>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S-K</w:t>
      </w:r>
      <w:r w:rsidRPr="00325D1F">
        <w:rPr>
          <w:rStyle w:val="NOChar"/>
          <w:rFonts w:eastAsia="SimSun"/>
          <w:vertAlign w:val="subscript"/>
        </w:rPr>
        <w:t>gNB</w:t>
      </w:r>
      <w:r w:rsidRPr="00325D1F">
        <w:rPr>
          <w:rFonts w:eastAsia="SimSun"/>
        </w:rPr>
        <w:t xml:space="preserve"> or S-K</w:t>
      </w:r>
      <w:r w:rsidRPr="00325D1F">
        <w:rPr>
          <w:rStyle w:val="NOChar"/>
          <w:rFonts w:eastAsia="SimSun"/>
          <w:vertAlign w:val="subscript"/>
        </w:rPr>
        <w:t>eNB</w:t>
      </w:r>
      <w:r w:rsidRPr="00325D1F">
        <w:rPr>
          <w:rFonts w:eastAsia="SimSun"/>
        </w:rPr>
        <w:t xml:space="preserve"> based on the current or newly derived K</w:t>
      </w:r>
      <w:r w:rsidRPr="00325D1F">
        <w:rPr>
          <w:rFonts w:eastAsia="SimSun"/>
          <w:vertAlign w:val="subscript"/>
        </w:rPr>
        <w:t>gNB</w:t>
      </w:r>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1292" w:name="_Toc20426112"/>
      <w:bookmarkStart w:id="1293" w:name="_Toc29321508"/>
      <w:r w:rsidRPr="00325D1F">
        <w:rPr>
          <w:lang w:val="en-GB"/>
        </w:rPr>
        <w:t>–</w:t>
      </w:r>
      <w:r w:rsidRPr="00325D1F">
        <w:rPr>
          <w:lang w:val="en-GB"/>
        </w:rPr>
        <w:tab/>
      </w:r>
      <w:r w:rsidRPr="00325D1F">
        <w:rPr>
          <w:i/>
          <w:lang w:val="en-GB"/>
        </w:rPr>
        <w:t>SlotFormatCombinationsPerCell</w:t>
      </w:r>
      <w:bookmarkEnd w:id="1292"/>
      <w:bookmarkEnd w:id="1293"/>
    </w:p>
    <w:p w14:paraId="5DA18976" w14:textId="77777777" w:rsidR="002C5D28" w:rsidRPr="00325D1F" w:rsidRDefault="002C5D28" w:rsidP="002C5D28">
      <w:r w:rsidRPr="00325D1F">
        <w:t xml:space="preserve">The IE </w:t>
      </w:r>
      <w:r w:rsidRPr="00325D1F">
        <w:rPr>
          <w:i/>
        </w:rPr>
        <w:t>SlotFormatCombinationsPerCell</w:t>
      </w:r>
      <w:r w:rsidRPr="00325D1F">
        <w:t xml:space="preserve"> is used to configure the SlotFormatCombinations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r w:rsidRPr="00325D1F">
        <w:rPr>
          <w:i/>
          <w:lang w:val="en-GB"/>
        </w:rPr>
        <w:t>SlotFormatCombinationsPerCell</w:t>
      </w:r>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SlotFormatCombination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r w:rsidRPr="00325D1F">
              <w:rPr>
                <w:b/>
                <w:i/>
                <w:szCs w:val="22"/>
                <w:lang w:val="en-GB" w:eastAsia="ja-JP"/>
              </w:rPr>
              <w:t>slotFormatCombinationId</w:t>
            </w:r>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r w:rsidRPr="00325D1F">
              <w:rPr>
                <w:i/>
                <w:szCs w:val="22"/>
                <w:lang w:val="en-GB" w:eastAsia="ja-JP"/>
              </w:rPr>
              <w:t>SlotFormatCombination</w:t>
            </w:r>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r w:rsidRPr="00325D1F">
              <w:rPr>
                <w:b/>
                <w:i/>
                <w:szCs w:val="22"/>
                <w:lang w:val="en-GB" w:eastAsia="ja-JP"/>
              </w:rPr>
              <w:t>slotFormats</w:t>
            </w:r>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SlotFormatCombinationsPerCell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slotFormatCombinationId (SFI-Index) for this serving cell (servingCellId)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6EDFEA57" w14:textId="77777777" w:rsidR="002C5D28" w:rsidRPr="00325D1F" w:rsidRDefault="002C5D28" w:rsidP="00F43D0B">
            <w:pPr>
              <w:pStyle w:val="TAL"/>
              <w:rPr>
                <w:szCs w:val="22"/>
                <w:lang w:val="en-GB" w:eastAsia="ja-JP"/>
              </w:rPr>
            </w:pPr>
            <w:r w:rsidRPr="00325D1F">
              <w:rPr>
                <w:szCs w:val="22"/>
                <w:lang w:val="en-GB" w:eastAsia="ja-JP"/>
              </w:rPr>
              <w:t>The ID of the serving cell for which the slotFormatCombinations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r w:rsidRPr="00325D1F">
              <w:rPr>
                <w:b/>
                <w:i/>
                <w:szCs w:val="22"/>
                <w:lang w:val="en-GB" w:eastAsia="ja-JP"/>
              </w:rPr>
              <w:t>slotFormatCombinations</w:t>
            </w:r>
          </w:p>
          <w:p w14:paraId="14FD7E5C" w14:textId="77777777" w:rsidR="002C5D28" w:rsidRPr="00325D1F" w:rsidRDefault="002C5D28" w:rsidP="00F43D0B">
            <w:pPr>
              <w:pStyle w:val="TAL"/>
              <w:rPr>
                <w:lang w:val="en-GB" w:eastAsia="ja-JP"/>
              </w:rPr>
            </w:pPr>
            <w:r w:rsidRPr="00325D1F">
              <w:rPr>
                <w:lang w:val="en-GB" w:eastAsia="ja-JP"/>
              </w:rPr>
              <w:t xml:space="preserve">A list with </w:t>
            </w:r>
            <w:r w:rsidRPr="00325D1F">
              <w:rPr>
                <w:i/>
                <w:lang w:val="en-GB" w:eastAsia="ja-JP"/>
              </w:rPr>
              <w:t>SlotFormatCombinations</w:t>
            </w:r>
            <w:r w:rsidRPr="00325D1F">
              <w:rPr>
                <w:lang w:val="en-GB" w:eastAsia="ja-JP"/>
              </w:rPr>
              <w:t xml:space="preserve">. Each </w:t>
            </w:r>
            <w:r w:rsidRPr="00325D1F">
              <w:rPr>
                <w:i/>
                <w:lang w:val="en-GB" w:eastAsia="ja-JP"/>
              </w:rPr>
              <w:t>SlotFormatCombination</w:t>
            </w:r>
            <w:r w:rsidRPr="00325D1F">
              <w:rPr>
                <w:lang w:val="en-GB" w:eastAsia="ja-JP"/>
              </w:rPr>
              <w:t xml:space="preserve"> comprises of one or more </w:t>
            </w:r>
            <w:r w:rsidRPr="00325D1F">
              <w:rPr>
                <w:i/>
                <w:lang w:val="en-GB" w:eastAsia="ja-JP"/>
              </w:rPr>
              <w:t>SlotFormats</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r w:rsidRPr="00325D1F">
              <w:rPr>
                <w:i/>
                <w:lang w:val="en-GB" w:eastAsia="ja-JP"/>
              </w:rPr>
              <w:t>slotFormats</w:t>
            </w:r>
            <w:r w:rsidRPr="00325D1F">
              <w:rPr>
                <w:lang w:val="en-GB" w:eastAsia="ja-JP"/>
              </w:rPr>
              <w:t xml:space="preserve"> in the </w:t>
            </w:r>
            <w:r w:rsidRPr="00325D1F">
              <w:rPr>
                <w:i/>
                <w:lang w:val="en-GB" w:eastAsia="ja-JP"/>
              </w:rPr>
              <w:t>slotFormatCombinations</w:t>
            </w:r>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subcarrierSpacing (SFI-scs) is the reference SCS for DL BWP and subcarrierSpacing2 (SFI-scs2) is the reference SCS for UL BWP. For SUL, </w:t>
            </w:r>
            <w:r w:rsidRPr="00325D1F">
              <w:rPr>
                <w:i/>
                <w:szCs w:val="22"/>
                <w:lang w:val="en-GB" w:eastAsia="ja-JP"/>
              </w:rPr>
              <w:t>subcarrierSpacing</w:t>
            </w:r>
            <w:r w:rsidRPr="00325D1F">
              <w:rPr>
                <w:szCs w:val="22"/>
                <w:lang w:val="en-GB" w:eastAsia="ja-JP"/>
              </w:rPr>
              <w:t xml:space="preserve"> (SFI-scs)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1294" w:name="_Toc20426113"/>
      <w:bookmarkStart w:id="1295" w:name="_Toc29321509"/>
      <w:r w:rsidRPr="00325D1F">
        <w:rPr>
          <w:lang w:val="en-GB"/>
        </w:rPr>
        <w:t>–</w:t>
      </w:r>
      <w:r w:rsidRPr="00325D1F">
        <w:rPr>
          <w:lang w:val="en-GB"/>
        </w:rPr>
        <w:tab/>
      </w:r>
      <w:r w:rsidRPr="00325D1F">
        <w:rPr>
          <w:i/>
          <w:lang w:val="en-GB"/>
        </w:rPr>
        <w:t>SlotFormatIndicator</w:t>
      </w:r>
      <w:bookmarkEnd w:id="1294"/>
      <w:bookmarkEnd w:id="1295"/>
    </w:p>
    <w:p w14:paraId="5FBB5D14" w14:textId="77777777" w:rsidR="002C5D28" w:rsidRPr="00325D1F" w:rsidRDefault="002C5D28" w:rsidP="002C5D28">
      <w:r w:rsidRPr="00325D1F">
        <w:t xml:space="preserve">The IE </w:t>
      </w:r>
      <w:r w:rsidRPr="00325D1F">
        <w:rPr>
          <w:i/>
        </w:rPr>
        <w:t>SlotFormatIndicator</w:t>
      </w:r>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r w:rsidRPr="00325D1F">
        <w:rPr>
          <w:i/>
          <w:lang w:val="en-GB"/>
        </w:rPr>
        <w:t>SlotFormatIndicator</w:t>
      </w:r>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SlotFormatIndicator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r w:rsidRPr="00325D1F">
              <w:rPr>
                <w:b/>
                <w:i/>
                <w:szCs w:val="22"/>
                <w:lang w:val="en-GB" w:eastAsia="ja-JP"/>
              </w:rPr>
              <w:t>sfi-RNTI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r w:rsidRPr="00325D1F">
              <w:rPr>
                <w:b/>
                <w:i/>
                <w:szCs w:val="22"/>
                <w:lang w:val="en-GB" w:eastAsia="ja-JP"/>
              </w:rPr>
              <w:t>slotFormatCombToAddModList</w:t>
            </w:r>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SlotFormatCombinations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1296" w:name="_Toc20426114"/>
      <w:bookmarkStart w:id="1297" w:name="_Toc29321510"/>
      <w:r w:rsidRPr="00325D1F">
        <w:rPr>
          <w:lang w:val="en-GB"/>
        </w:rPr>
        <w:t>–</w:t>
      </w:r>
      <w:r w:rsidRPr="00325D1F">
        <w:rPr>
          <w:lang w:val="en-GB"/>
        </w:rPr>
        <w:tab/>
      </w:r>
      <w:r w:rsidRPr="00325D1F">
        <w:rPr>
          <w:i/>
          <w:lang w:val="en-GB"/>
        </w:rPr>
        <w:t>S-NSSAI</w:t>
      </w:r>
      <w:bookmarkEnd w:id="1296"/>
      <w:bookmarkEnd w:id="1297"/>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r w:rsidRPr="00325D1F">
              <w:rPr>
                <w:b/>
                <w:i/>
                <w:szCs w:val="22"/>
                <w:lang w:val="en-GB" w:eastAsia="ja-JP"/>
              </w:rPr>
              <w:t>sst</w:t>
            </w:r>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r w:rsidRPr="00325D1F">
              <w:rPr>
                <w:b/>
                <w:i/>
                <w:szCs w:val="22"/>
                <w:lang w:val="en-GB" w:eastAsia="ja-JP"/>
              </w:rPr>
              <w:t>sst-SD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1298" w:name="_Hlk514922885"/>
    </w:p>
    <w:p w14:paraId="1D726691" w14:textId="77777777" w:rsidR="002C5D28" w:rsidRPr="00325D1F" w:rsidRDefault="002C5D28" w:rsidP="002C5D28">
      <w:pPr>
        <w:pStyle w:val="Heading4"/>
        <w:rPr>
          <w:lang w:val="en-GB"/>
        </w:rPr>
      </w:pPr>
      <w:bookmarkStart w:id="1299" w:name="_Toc20426115"/>
      <w:bookmarkStart w:id="1300" w:name="_Toc29321511"/>
      <w:r w:rsidRPr="00325D1F">
        <w:rPr>
          <w:lang w:val="en-GB"/>
        </w:rPr>
        <w:t>–</w:t>
      </w:r>
      <w:r w:rsidRPr="00325D1F">
        <w:rPr>
          <w:lang w:val="en-GB"/>
        </w:rPr>
        <w:tab/>
      </w:r>
      <w:r w:rsidRPr="00325D1F">
        <w:rPr>
          <w:i/>
          <w:lang w:val="en-GB"/>
        </w:rPr>
        <w:t>SpeedStateScaleFactors</w:t>
      </w:r>
      <w:bookmarkEnd w:id="1299"/>
      <w:bookmarkEnd w:id="1300"/>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r w:rsidRPr="00325D1F">
        <w:rPr>
          <w:bCs/>
          <w:i/>
          <w:iCs/>
          <w:lang w:val="en-GB"/>
        </w:rPr>
        <w:t xml:space="preserve">SpeedStateScaleFactors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lastRenderedPageBreak/>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1301" w:name="_Toc20426116"/>
      <w:bookmarkStart w:id="1302" w:name="_Toc29321512"/>
      <w:r w:rsidRPr="00325D1F">
        <w:rPr>
          <w:lang w:val="en-GB"/>
        </w:rPr>
        <w:t>–</w:t>
      </w:r>
      <w:r w:rsidRPr="00325D1F">
        <w:rPr>
          <w:lang w:val="en-GB"/>
        </w:rPr>
        <w:tab/>
      </w:r>
      <w:r w:rsidRPr="00325D1F">
        <w:rPr>
          <w:i/>
          <w:lang w:val="en-GB"/>
        </w:rPr>
        <w:t>SPS-Config</w:t>
      </w:r>
      <w:bookmarkEnd w:id="1301"/>
      <w:bookmarkEnd w:id="1302"/>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r w:rsidR="00C43D29" w:rsidRPr="00325D1F">
        <w:t>Sp</w:t>
      </w:r>
      <w:r w:rsidRPr="00325D1F">
        <w:t xml:space="preserve">Cell as well as on SCells.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325D1F" w:rsidRDefault="002C5D28" w:rsidP="0096519C">
      <w:pPr>
        <w:pStyle w:val="PL"/>
      </w:pPr>
      <w:r w:rsidRPr="00325D1F">
        <w:t xml:space="preserve">                                                        spare6, spare5, spare4, spare3, spare2, spare1},</w:t>
      </w:r>
    </w:p>
    <w:p w14:paraId="4309C2B2" w14:textId="77777777" w:rsidR="002C5D28" w:rsidRPr="00325D1F" w:rsidRDefault="002C5D28" w:rsidP="0096519C">
      <w:pPr>
        <w:pStyle w:val="PL"/>
      </w:pPr>
      <w:r w:rsidRPr="00325D1F">
        <w:t xml:space="preserve">    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r w:rsidRPr="00325D1F">
              <w:rPr>
                <w:b/>
                <w:i/>
                <w:szCs w:val="22"/>
                <w:lang w:val="en-GB" w:eastAsia="ja-JP"/>
              </w:rPr>
              <w:t>mcs-Table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r w:rsidR="00581EBE" w:rsidRPr="00325D1F">
              <w:rPr>
                <w:szCs w:val="22"/>
                <w:lang w:val="en-GB" w:eastAsia="ja-JP"/>
              </w:rPr>
              <w:t>clause</w:t>
            </w:r>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If this field is absent and field mcs-t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1303" w:name="_Toc20426117"/>
      <w:bookmarkStart w:id="1304" w:name="_Toc29321513"/>
      <w:r w:rsidRPr="00325D1F">
        <w:rPr>
          <w:lang w:val="en-GB"/>
        </w:rPr>
        <w:t>–</w:t>
      </w:r>
      <w:r w:rsidRPr="00325D1F">
        <w:rPr>
          <w:lang w:val="en-GB"/>
        </w:rPr>
        <w:tab/>
      </w:r>
      <w:r w:rsidRPr="00325D1F">
        <w:rPr>
          <w:i/>
          <w:lang w:val="en-GB"/>
        </w:rPr>
        <w:t>SRB-Identity</w:t>
      </w:r>
      <w:bookmarkEnd w:id="1303"/>
      <w:bookmarkEnd w:id="1304"/>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1298"/>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1305" w:name="_Toc20426118"/>
      <w:bookmarkStart w:id="1306" w:name="_Toc29321514"/>
      <w:r w:rsidRPr="00325D1F">
        <w:rPr>
          <w:lang w:val="en-GB"/>
        </w:rPr>
        <w:t>–</w:t>
      </w:r>
      <w:r w:rsidRPr="00325D1F">
        <w:rPr>
          <w:lang w:val="en-GB"/>
        </w:rPr>
        <w:tab/>
      </w:r>
      <w:r w:rsidRPr="00325D1F">
        <w:rPr>
          <w:i/>
          <w:lang w:val="en-GB"/>
        </w:rPr>
        <w:t>SRS-CarrierSwitching</w:t>
      </w:r>
      <w:bookmarkEnd w:id="1305"/>
      <w:bookmarkEnd w:id="1306"/>
    </w:p>
    <w:p w14:paraId="1578EB85" w14:textId="77777777" w:rsidR="00F95F2F" w:rsidRPr="00325D1F" w:rsidRDefault="002C5D28" w:rsidP="002C5D28">
      <w:r w:rsidRPr="00325D1F">
        <w:t xml:space="preserve">The IE </w:t>
      </w:r>
      <w:r w:rsidRPr="00325D1F">
        <w:rPr>
          <w:i/>
        </w:rPr>
        <w:t>SRS-CarrierSwitching</w:t>
      </w:r>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SRS-CarrierSwitching</w:t>
      </w:r>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lastRenderedPageBreak/>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1307"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1307"/>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 xml:space="preserve">SRS-CC-SetIndex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cc-IndexInOneCC-Set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cc-SetIndex</w:t>
            </w:r>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 xml:space="preserve">SRS-CarrierSwitching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r w:rsidRPr="00325D1F">
              <w:rPr>
                <w:b/>
                <w:i/>
                <w:szCs w:val="22"/>
                <w:lang w:val="en-GB" w:eastAsia="ja-JP"/>
              </w:rPr>
              <w:t>monitoringCells</w:t>
            </w:r>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r w:rsidRPr="00325D1F">
              <w:rPr>
                <w:b/>
                <w:i/>
                <w:szCs w:val="22"/>
                <w:lang w:val="en-GB" w:eastAsia="ja-JP"/>
              </w:rPr>
              <w:t>srs-SwitchFromServCellIndex</w:t>
            </w:r>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r w:rsidR="00823096" w:rsidRPr="00325D1F">
              <w:rPr>
                <w:szCs w:val="22"/>
                <w:lang w:val="en-GB" w:eastAsia="ja-JP"/>
              </w:rPr>
              <w:t>SCell</w:t>
            </w:r>
            <w:r w:rsidRPr="00325D1F">
              <w:rPr>
                <w:szCs w:val="22"/>
                <w:lang w:val="en-GB" w:eastAsia="ja-JP"/>
              </w:rPr>
              <w:t xml:space="preserve">. During SRS transmission on a PUSCH-less </w:t>
            </w:r>
            <w:r w:rsidR="00E40497" w:rsidRPr="00325D1F">
              <w:rPr>
                <w:szCs w:val="22"/>
                <w:lang w:val="en-GB" w:eastAsia="ja-JP"/>
              </w:rPr>
              <w:t>SC</w:t>
            </w:r>
            <w:r w:rsidRPr="00325D1F">
              <w:rPr>
                <w:szCs w:val="22"/>
                <w:lang w:val="en-GB" w:eastAsia="ja-JP"/>
              </w:rPr>
              <w:t xml:space="preserve">ell, the UE may temporarily suspend the UL transmission on a serving cell with PUSCH in the same CG to allow the PUSCH-less </w:t>
            </w:r>
            <w:r w:rsidR="00E40497" w:rsidRPr="00325D1F">
              <w:rPr>
                <w:szCs w:val="22"/>
                <w:lang w:val="en-GB" w:eastAsia="ja-JP"/>
              </w:rPr>
              <w:t>SC</w:t>
            </w:r>
            <w:r w:rsidRPr="00325D1F">
              <w:rPr>
                <w:szCs w:val="22"/>
                <w:lang w:val="en-GB" w:eastAsia="ja-JP"/>
              </w:rPr>
              <w:t xml:space="preserve">ell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r w:rsidRPr="00325D1F">
              <w:rPr>
                <w:b/>
                <w:i/>
                <w:szCs w:val="22"/>
                <w:lang w:val="en-GB" w:eastAsia="ja-JP"/>
              </w:rPr>
              <w:t>srs-TPC-PDCCH-Group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Network configures the UE with either typeA-SRS-TPC-PDCCH-Group or typeB-SRS-TPC-PDCCH-Group,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r w:rsidRPr="00325D1F">
              <w:rPr>
                <w:b/>
                <w:i/>
                <w:szCs w:val="22"/>
                <w:lang w:val="en-GB" w:eastAsia="ja-JP"/>
              </w:rPr>
              <w:t>typeA</w:t>
            </w:r>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r w:rsidRPr="00325D1F">
              <w:rPr>
                <w:b/>
                <w:i/>
                <w:szCs w:val="22"/>
                <w:lang w:val="en-GB" w:eastAsia="ja-JP"/>
              </w:rPr>
              <w:t>typeB</w:t>
            </w:r>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r w:rsidRPr="00325D1F">
              <w:rPr>
                <w:b/>
                <w:i/>
                <w:szCs w:val="22"/>
                <w:lang w:val="en-GB" w:eastAsia="ja-JP"/>
              </w:rPr>
              <w:t>srs-CC-SetIndexlist</w:t>
            </w:r>
          </w:p>
          <w:p w14:paraId="647931EC" w14:textId="25D2A1E7" w:rsidR="002C5D28" w:rsidRPr="00325D1F" w:rsidRDefault="002C5D28" w:rsidP="00F43D0B">
            <w:pPr>
              <w:pStyle w:val="TAL"/>
              <w:rPr>
                <w:szCs w:val="22"/>
                <w:lang w:val="en-GB" w:eastAsia="ja-JP"/>
              </w:rPr>
            </w:pPr>
            <w:r w:rsidRPr="00325D1F">
              <w:rPr>
                <w:szCs w:val="22"/>
                <w:lang w:val="en-GB" w:eastAsia="ja-JP"/>
              </w:rPr>
              <w:t xml:space="preserve">A list of pairs of [cc-SetIndex; cc-IndexInOneCC-Set]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1308" w:name="_Toc20426119"/>
      <w:bookmarkStart w:id="1309" w:name="_Toc29321515"/>
      <w:r w:rsidRPr="00325D1F">
        <w:rPr>
          <w:lang w:val="en-GB"/>
        </w:rPr>
        <w:lastRenderedPageBreak/>
        <w:t>–</w:t>
      </w:r>
      <w:r w:rsidRPr="00325D1F">
        <w:rPr>
          <w:lang w:val="en-GB"/>
        </w:rPr>
        <w:tab/>
      </w:r>
      <w:r w:rsidRPr="00325D1F">
        <w:rPr>
          <w:i/>
          <w:lang w:val="en-GB"/>
        </w:rPr>
        <w:t>SRS-Config</w:t>
      </w:r>
      <w:bookmarkEnd w:id="1308"/>
      <w:bookmarkEnd w:id="1309"/>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3A34223E" w14:textId="77777777" w:rsidR="002C5D28" w:rsidRPr="00325D1F" w:rsidRDefault="002C5D28" w:rsidP="0096519C">
      <w:pPr>
        <w:pStyle w:val="PL"/>
      </w:pPr>
      <w:r w:rsidRPr="00325D1F">
        <w:t xml:space="preserve">    ...</w:t>
      </w:r>
    </w:p>
    <w:p w14:paraId="7D127717" w14:textId="77777777" w:rsidR="002C5D28" w:rsidRPr="00325D1F" w:rsidRDefault="002C5D28" w:rsidP="0096519C">
      <w:pPr>
        <w:pStyle w:val="PL"/>
      </w:pPr>
      <w:r w:rsidRPr="00325D1F">
        <w:t>}</w:t>
      </w:r>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7777777"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lastRenderedPageBreak/>
        <w:t>}</w:t>
      </w:r>
    </w:p>
    <w:p w14:paraId="3BD15377" w14:textId="77777777" w:rsidR="002C5D28" w:rsidRPr="00325D1F" w:rsidRDefault="002C5D28" w:rsidP="0096519C">
      <w:pPr>
        <w:pStyle w:val="PL"/>
      </w:pPr>
    </w:p>
    <w:p w14:paraId="687BDE9C" w14:textId="77777777" w:rsidR="002C5D28" w:rsidRPr="00325D1F" w:rsidRDefault="002C5D28" w:rsidP="0096519C">
      <w:pPr>
        <w:pStyle w:val="PL"/>
      </w:pPr>
      <w:r w:rsidRPr="00325D1F">
        <w:t xml:space="preserve">SRS-ResourceSetId ::=                   </w:t>
      </w:r>
      <w:r w:rsidRPr="00777603">
        <w:rPr>
          <w:color w:val="993366"/>
        </w:rPr>
        <w:t>INTEGER</w:t>
      </w:r>
      <w:r w:rsidRPr="00325D1F">
        <w:t xml:space="preserve"> (0..maxNrofSRS-ResourceSets-1)</w:t>
      </w:r>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325D1F" w:rsidRDefault="002C5D28" w:rsidP="0096519C">
      <w:pPr>
        <w:pStyle w:val="PL"/>
      </w:pPr>
      <w:r w:rsidRPr="00325D1F">
        <w:t xml:space="preserve">            combOffset-n4                           </w:t>
      </w:r>
      <w:r w:rsidRPr="00777603">
        <w:rPr>
          <w:color w:val="993366"/>
        </w:rPr>
        <w:t>INTEGER</w:t>
      </w:r>
      <w:r w:rsidRPr="00325D1F">
        <w:t xml:space="preserve"> (0..3),</w:t>
      </w:r>
    </w:p>
    <w:p w14:paraId="0CC67400" w14:textId="77777777" w:rsidR="002C5D28" w:rsidRPr="00325D1F" w:rsidRDefault="002C5D28" w:rsidP="0096519C">
      <w:pPr>
        <w:pStyle w:val="PL"/>
      </w:pPr>
      <w:r w:rsidRPr="00325D1F">
        <w:t xml:space="preserve">            cyclicShift-n4                          </w:t>
      </w:r>
      <w:r w:rsidRPr="00777603">
        <w:rPr>
          <w:color w:val="993366"/>
        </w:rPr>
        <w:t>INTEGER</w:t>
      </w:r>
      <w:r w:rsidRPr="00325D1F">
        <w:t xml:space="preserve"> (0..11)</w:t>
      </w:r>
    </w:p>
    <w:p w14:paraId="345CD454" w14:textId="77777777" w:rsidR="002C5D28" w:rsidRPr="00325D1F" w:rsidRDefault="002C5D28" w:rsidP="0096519C">
      <w:pPr>
        <w:pStyle w:val="PL"/>
      </w:pPr>
      <w:r w:rsidRPr="00325D1F">
        <w:t xml:space="preserve">        }</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325D1F" w:rsidRDefault="002C5D28" w:rsidP="0096519C">
      <w:pPr>
        <w:pStyle w:val="PL"/>
      </w:pPr>
      <w:r w:rsidRPr="00325D1F">
        <w:t xml:space="preserve">        c-SRS                                   </w:t>
      </w:r>
      <w:r w:rsidRPr="00777603">
        <w:rPr>
          <w:color w:val="993366"/>
        </w:rPr>
        <w:t>INTEGER</w:t>
      </w:r>
      <w:r w:rsidRPr="00325D1F">
        <w:t xml:space="preserve"> (0..63),</w:t>
      </w:r>
    </w:p>
    <w:p w14:paraId="59E68EA8" w14:textId="77777777" w:rsidR="002C5D28" w:rsidRPr="00325D1F" w:rsidRDefault="002C5D28" w:rsidP="0096519C">
      <w:pPr>
        <w:pStyle w:val="PL"/>
      </w:pPr>
      <w:r w:rsidRPr="00325D1F">
        <w:t xml:space="preserve">        b-SRS                                   </w:t>
      </w:r>
      <w:r w:rsidRPr="00777603">
        <w:rPr>
          <w:color w:val="993366"/>
        </w:rPr>
        <w:t>INTEGER</w:t>
      </w:r>
      <w:r w:rsidRPr="00325D1F">
        <w:t xml:space="preserve"> (0..3),</w:t>
      </w:r>
    </w:p>
    <w:p w14:paraId="7CFBB033" w14:textId="77777777" w:rsidR="002C5D28" w:rsidRPr="00325D1F" w:rsidRDefault="002C5D28" w:rsidP="0096519C">
      <w:pPr>
        <w:pStyle w:val="PL"/>
      </w:pPr>
      <w:r w:rsidRPr="00325D1F">
        <w:t xml:space="preserve">        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77777777" w:rsidR="002C5D28" w:rsidRPr="00325D1F" w:rsidRDefault="002C5D28" w:rsidP="0096519C">
      <w:pPr>
        <w:pStyle w:val="PL"/>
      </w:pPr>
      <w:r w:rsidRPr="00325D1F">
        <w:t>}</w:t>
      </w: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lastRenderedPageBreak/>
        <w:t xml:space="preserve">        ssb-Index                           SSB-Index,</w:t>
      </w:r>
    </w:p>
    <w:p w14:paraId="42C33359" w14:textId="77777777" w:rsidR="002C5D28" w:rsidRPr="00325D1F" w:rsidRDefault="002C5D28" w:rsidP="0096519C">
      <w:pPr>
        <w:pStyle w:val="PL"/>
      </w:pPr>
      <w:r w:rsidRPr="00325D1F">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7777777" w:rsidR="002C5D28" w:rsidRPr="00325D1F" w:rsidRDefault="002C5D28" w:rsidP="0096519C">
      <w:pPr>
        <w:pStyle w:val="PL"/>
      </w:pPr>
    </w:p>
    <w:p w14:paraId="29204AD0" w14:textId="77777777" w:rsidR="002C5D28" w:rsidRPr="00325D1F" w:rsidRDefault="002C5D28" w:rsidP="0096519C">
      <w:pPr>
        <w:pStyle w:val="PL"/>
      </w:pPr>
      <w:r w:rsidRPr="00325D1F">
        <w:t xml:space="preserve">SRS-ResourceId ::=                      </w:t>
      </w:r>
      <w:r w:rsidRPr="00777603">
        <w:rPr>
          <w:color w:val="993366"/>
        </w:rPr>
        <w:t>INTEGER</w:t>
      </w:r>
      <w:r w:rsidRPr="00325D1F">
        <w:t xml:space="preserve"> (0..maxNrofSRS-Resources-1)</w:t>
      </w: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325D1F" w:rsidRDefault="002C5D28" w:rsidP="0096519C">
      <w:pPr>
        <w:pStyle w:val="PL"/>
      </w:pPr>
      <w:r w:rsidRPr="00325D1F">
        <w:t xml:space="preserve">    sl2                                     </w:t>
      </w:r>
      <w:r w:rsidRPr="00777603">
        <w:rPr>
          <w:color w:val="993366"/>
        </w:rPr>
        <w:t>INTEGER</w:t>
      </w:r>
      <w:r w:rsidRPr="00325D1F">
        <w:t>(0..1),</w:t>
      </w:r>
    </w:p>
    <w:p w14:paraId="6112177A" w14:textId="77777777" w:rsidR="002C5D28" w:rsidRPr="00325D1F" w:rsidRDefault="002C5D28" w:rsidP="0096519C">
      <w:pPr>
        <w:pStyle w:val="PL"/>
      </w:pPr>
      <w:r w:rsidRPr="00325D1F">
        <w:t xml:space="preserve">    sl4                                     </w:t>
      </w:r>
      <w:r w:rsidRPr="00777603">
        <w:rPr>
          <w:color w:val="993366"/>
        </w:rPr>
        <w:t>INTEGER</w:t>
      </w:r>
      <w:r w:rsidRPr="00325D1F">
        <w:t>(0..3),</w:t>
      </w:r>
    </w:p>
    <w:p w14:paraId="0E1B9CEF" w14:textId="77777777" w:rsidR="002C5D28" w:rsidRPr="00325D1F" w:rsidRDefault="002C5D28" w:rsidP="0096519C">
      <w:pPr>
        <w:pStyle w:val="PL"/>
      </w:pPr>
      <w:r w:rsidRPr="00325D1F">
        <w:t xml:space="preserve">    sl5                                     </w:t>
      </w:r>
      <w:r w:rsidRPr="00777603">
        <w:rPr>
          <w:color w:val="993366"/>
        </w:rPr>
        <w:t>INTEGER</w:t>
      </w:r>
      <w:r w:rsidRPr="00325D1F">
        <w:t>(0..4),</w:t>
      </w:r>
    </w:p>
    <w:p w14:paraId="546028BB" w14:textId="77777777" w:rsidR="002C5D28" w:rsidRPr="00325D1F" w:rsidRDefault="002C5D28" w:rsidP="0096519C">
      <w:pPr>
        <w:pStyle w:val="PL"/>
      </w:pPr>
      <w:r w:rsidRPr="00325D1F">
        <w:t xml:space="preserve">    sl8                                     </w:t>
      </w:r>
      <w:r w:rsidRPr="00777603">
        <w:rPr>
          <w:color w:val="993366"/>
        </w:rPr>
        <w:t>INTEGER</w:t>
      </w:r>
      <w:r w:rsidRPr="00325D1F">
        <w:t>(0..7),</w:t>
      </w:r>
    </w:p>
    <w:p w14:paraId="080778B6" w14:textId="77777777" w:rsidR="002C5D28" w:rsidRPr="00325D1F" w:rsidRDefault="002C5D28" w:rsidP="0096519C">
      <w:pPr>
        <w:pStyle w:val="PL"/>
      </w:pPr>
      <w:r w:rsidRPr="00325D1F">
        <w:t xml:space="preserve">    sl10                                    </w:t>
      </w:r>
      <w:r w:rsidRPr="00777603">
        <w:rPr>
          <w:color w:val="993366"/>
        </w:rPr>
        <w:t>INTEGER</w:t>
      </w:r>
      <w:r w:rsidRPr="00325D1F">
        <w:t>(0..9),</w:t>
      </w:r>
    </w:p>
    <w:p w14:paraId="21AE8B60" w14:textId="77777777" w:rsidR="002C5D28" w:rsidRPr="00325D1F" w:rsidRDefault="002C5D28" w:rsidP="0096519C">
      <w:pPr>
        <w:pStyle w:val="PL"/>
      </w:pPr>
      <w:r w:rsidRPr="00325D1F">
        <w:t xml:space="preserve">    sl16                                    </w:t>
      </w:r>
      <w:r w:rsidRPr="00777603">
        <w:rPr>
          <w:color w:val="993366"/>
        </w:rPr>
        <w:t>INTEGER</w:t>
      </w:r>
      <w:r w:rsidRPr="00325D1F">
        <w:t>(0..15),</w:t>
      </w:r>
    </w:p>
    <w:p w14:paraId="4025B0A0" w14:textId="77777777" w:rsidR="002C5D28" w:rsidRPr="00325D1F" w:rsidRDefault="002C5D28" w:rsidP="0096519C">
      <w:pPr>
        <w:pStyle w:val="PL"/>
      </w:pPr>
      <w:r w:rsidRPr="00325D1F">
        <w:t xml:space="preserve">    sl20                                    </w:t>
      </w:r>
      <w:r w:rsidRPr="00777603">
        <w:rPr>
          <w:color w:val="993366"/>
        </w:rPr>
        <w:t>INTEGER</w:t>
      </w:r>
      <w:r w:rsidRPr="00325D1F">
        <w:t>(0..19),</w:t>
      </w:r>
    </w:p>
    <w:p w14:paraId="00F5C04C" w14:textId="77777777" w:rsidR="002C5D28" w:rsidRPr="00325D1F" w:rsidRDefault="002C5D28" w:rsidP="0096519C">
      <w:pPr>
        <w:pStyle w:val="PL"/>
      </w:pPr>
      <w:r w:rsidRPr="00325D1F">
        <w:t xml:space="preserve">    sl32                                    </w:t>
      </w:r>
      <w:r w:rsidRPr="00777603">
        <w:rPr>
          <w:color w:val="993366"/>
        </w:rPr>
        <w:t>INTEGER</w:t>
      </w:r>
      <w:r w:rsidRPr="00325D1F">
        <w:t>(0..31),</w:t>
      </w:r>
    </w:p>
    <w:p w14:paraId="6EDED2BD" w14:textId="77777777" w:rsidR="002C5D28" w:rsidRPr="00325D1F" w:rsidRDefault="002C5D28" w:rsidP="0096519C">
      <w:pPr>
        <w:pStyle w:val="PL"/>
      </w:pPr>
      <w:r w:rsidRPr="00325D1F">
        <w:t xml:space="preserve">    sl40                                    </w:t>
      </w:r>
      <w:r w:rsidRPr="00777603">
        <w:rPr>
          <w:color w:val="993366"/>
        </w:rPr>
        <w:t>INTEGER</w:t>
      </w:r>
      <w:r w:rsidRPr="00325D1F">
        <w:t>(0..39),</w:t>
      </w:r>
    </w:p>
    <w:p w14:paraId="7547802A" w14:textId="77777777" w:rsidR="002C5D28" w:rsidRPr="00325D1F" w:rsidRDefault="002C5D28" w:rsidP="0096519C">
      <w:pPr>
        <w:pStyle w:val="PL"/>
      </w:pPr>
      <w:r w:rsidRPr="00325D1F">
        <w:t xml:space="preserve">    sl64                                    </w:t>
      </w:r>
      <w:r w:rsidRPr="00777603">
        <w:rPr>
          <w:color w:val="993366"/>
        </w:rPr>
        <w:t>INTEGER</w:t>
      </w:r>
      <w:r w:rsidRPr="00325D1F">
        <w:t>(0..63),</w:t>
      </w:r>
    </w:p>
    <w:p w14:paraId="530CB907" w14:textId="77777777" w:rsidR="002C5D28" w:rsidRPr="00325D1F" w:rsidRDefault="002C5D28" w:rsidP="0096519C">
      <w:pPr>
        <w:pStyle w:val="PL"/>
      </w:pPr>
      <w:r w:rsidRPr="00325D1F">
        <w:t xml:space="preserve">    sl80                                    </w:t>
      </w:r>
      <w:r w:rsidRPr="00777603">
        <w:rPr>
          <w:color w:val="993366"/>
        </w:rPr>
        <w:t>INTEGER</w:t>
      </w:r>
      <w:r w:rsidRPr="00325D1F">
        <w:t>(0..79),</w:t>
      </w:r>
    </w:p>
    <w:p w14:paraId="2A231F6E" w14:textId="77777777" w:rsidR="002C5D28" w:rsidRPr="00325D1F" w:rsidRDefault="002C5D28" w:rsidP="0096519C">
      <w:pPr>
        <w:pStyle w:val="PL"/>
      </w:pPr>
      <w:r w:rsidRPr="00325D1F">
        <w:t xml:space="preserve">    sl160                                   </w:t>
      </w:r>
      <w:r w:rsidRPr="00777603">
        <w:rPr>
          <w:color w:val="993366"/>
        </w:rPr>
        <w:t>INTEGER</w:t>
      </w:r>
      <w:r w:rsidRPr="00325D1F">
        <w:t>(0..159),</w:t>
      </w:r>
    </w:p>
    <w:p w14:paraId="2079894B" w14:textId="77777777" w:rsidR="002C5D28" w:rsidRPr="00325D1F" w:rsidRDefault="002C5D28" w:rsidP="0096519C">
      <w:pPr>
        <w:pStyle w:val="PL"/>
      </w:pPr>
      <w:r w:rsidRPr="00325D1F">
        <w:t xml:space="preserve">    sl320                                   </w:t>
      </w:r>
      <w:r w:rsidRPr="00777603">
        <w:rPr>
          <w:color w:val="993366"/>
        </w:rPr>
        <w:t>INTEGER</w:t>
      </w:r>
      <w:r w:rsidRPr="00325D1F">
        <w:t>(0..319),</w:t>
      </w:r>
    </w:p>
    <w:p w14:paraId="7194BCEA" w14:textId="77777777" w:rsidR="002C5D28" w:rsidRPr="00325D1F" w:rsidRDefault="002C5D28" w:rsidP="0096519C">
      <w:pPr>
        <w:pStyle w:val="PL"/>
      </w:pPr>
      <w:r w:rsidRPr="00325D1F">
        <w:t xml:space="preserve">    sl640                                   </w:t>
      </w:r>
      <w:r w:rsidRPr="00777603">
        <w:rPr>
          <w:color w:val="993366"/>
        </w:rPr>
        <w:t>INTEGER</w:t>
      </w:r>
      <w:r w:rsidRPr="00325D1F">
        <w:t>(0..639),</w:t>
      </w:r>
    </w:p>
    <w:p w14:paraId="72203F76" w14:textId="77777777" w:rsidR="002C5D28" w:rsidRPr="00325D1F" w:rsidRDefault="002C5D28" w:rsidP="0096519C">
      <w:pPr>
        <w:pStyle w:val="PL"/>
      </w:pPr>
      <w:r w:rsidRPr="00325D1F">
        <w:t xml:space="preserve">    sl1280                                  </w:t>
      </w:r>
      <w:r w:rsidRPr="00777603">
        <w:rPr>
          <w:color w:val="993366"/>
        </w:rPr>
        <w:t>INTEGER</w:t>
      </w:r>
      <w:r w:rsidRPr="00325D1F">
        <w:t>(0..1279),</w:t>
      </w:r>
    </w:p>
    <w:p w14:paraId="5A2F85C8" w14:textId="77777777" w:rsidR="002C5D28" w:rsidRPr="00325D1F" w:rsidRDefault="002C5D28" w:rsidP="0096519C">
      <w:pPr>
        <w:pStyle w:val="PL"/>
      </w:pPr>
      <w:r w:rsidRPr="00325D1F">
        <w:t xml:space="preserve">    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77777777" w:rsidR="002C5D28" w:rsidRPr="00325D1F" w:rsidRDefault="002C5D28"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r w:rsidRPr="00325D1F">
              <w:rPr>
                <w:b/>
                <w:i/>
                <w:szCs w:val="22"/>
                <w:lang w:val="en-GB" w:eastAsia="ja-JP"/>
              </w:rPr>
              <w:t>freqHopping</w:t>
            </w:r>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r w:rsidRPr="00325D1F">
              <w:rPr>
                <w:b/>
                <w:i/>
                <w:szCs w:val="22"/>
                <w:lang w:val="en-GB" w:eastAsia="ja-JP"/>
              </w:rPr>
              <w:t>groupOrSequenceHopping</w:t>
            </w:r>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r w:rsidRPr="00325D1F">
              <w:rPr>
                <w:b/>
                <w:i/>
                <w:szCs w:val="22"/>
                <w:lang w:val="en-GB" w:eastAsia="ja-JP"/>
              </w:rPr>
              <w:t>periodicityAndOffset-p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r w:rsidRPr="00325D1F">
              <w:rPr>
                <w:b/>
                <w:i/>
                <w:szCs w:val="22"/>
                <w:lang w:val="en-GB" w:eastAsia="ja-JP"/>
              </w:rPr>
              <w:t>periodicityAndOffset-sp</w:t>
            </w:r>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r w:rsidRPr="00325D1F">
              <w:rPr>
                <w:b/>
                <w:i/>
                <w:szCs w:val="22"/>
                <w:lang w:val="en-GB" w:eastAsia="ja-JP"/>
              </w:rPr>
              <w:t>ptrs-PortIndex</w:t>
            </w:r>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PTRS-UplinkConfig</w:t>
            </w:r>
            <w:r w:rsidRPr="00325D1F">
              <w:rPr>
                <w:szCs w:val="22"/>
                <w:lang w:val="en-GB" w:eastAsia="ja-JP"/>
              </w:rPr>
              <w:t xml:space="preserve"> is set to CP-OFDM. The </w:t>
            </w:r>
            <w:r w:rsidRPr="00325D1F">
              <w:rPr>
                <w:i/>
                <w:szCs w:val="22"/>
                <w:lang w:val="en-GB" w:eastAsia="ja-JP"/>
              </w:rPr>
              <w:t>ptrs-PortIndex</w:t>
            </w:r>
            <w:r w:rsidRPr="00325D1F">
              <w:rPr>
                <w:szCs w:val="22"/>
                <w:lang w:val="en-GB" w:eastAsia="ja-JP"/>
              </w:rPr>
              <w:t xml:space="preserve"> configured here must be smaller than the </w:t>
            </w:r>
            <w:r w:rsidRPr="00325D1F">
              <w:rPr>
                <w:i/>
                <w:szCs w:val="22"/>
                <w:lang w:val="en-GB" w:eastAsia="ja-JP"/>
              </w:rPr>
              <w:t>maxNrofPorts</w:t>
            </w:r>
            <w:r w:rsidRPr="00325D1F">
              <w:rPr>
                <w:szCs w:val="22"/>
                <w:lang w:val="en-GB" w:eastAsia="ja-JP"/>
              </w:rPr>
              <w:t xml:space="preserve"> configured in the </w:t>
            </w:r>
            <w:r w:rsidRPr="00325D1F">
              <w:rPr>
                <w:i/>
                <w:szCs w:val="22"/>
                <w:lang w:val="en-GB" w:eastAsia="ja-JP"/>
              </w:rPr>
              <w:t>PTRS-UplinkConfig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1310" w:name="_Hlk12690134"/>
            <w:r w:rsidRPr="00325D1F">
              <w:rPr>
                <w:b/>
                <w:i/>
                <w:szCs w:val="22"/>
                <w:lang w:val="en-GB" w:eastAsia="ja-JP"/>
              </w:rPr>
              <w:t>resourceMapping</w:t>
            </w:r>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r w:rsidR="00EE46B6" w:rsidRPr="00325D1F">
              <w:rPr>
                <w:i/>
                <w:lang w:val="en-GB"/>
              </w:rPr>
              <w:t>nrofSymbols</w:t>
            </w:r>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r w:rsidRPr="00325D1F">
              <w:rPr>
                <w:i/>
                <w:szCs w:val="22"/>
                <w:lang w:val="en-GB" w:eastAsia="ja-JP"/>
              </w:rPr>
              <w:t>startPosition</w:t>
            </w:r>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r w:rsidR="00EE46B6" w:rsidRPr="00325D1F">
              <w:rPr>
                <w:i/>
                <w:szCs w:val="22"/>
                <w:lang w:val="en-GB" w:eastAsia="ja-JP"/>
              </w:rPr>
              <w:t>r</w:t>
            </w:r>
            <w:r w:rsidRPr="00325D1F">
              <w:rPr>
                <w:i/>
                <w:szCs w:val="22"/>
                <w:lang w:val="en-GB" w:eastAsia="ja-JP"/>
              </w:rPr>
              <w:t>epetitionFactor</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1310"/>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r w:rsidRPr="00325D1F">
              <w:rPr>
                <w:b/>
                <w:i/>
                <w:szCs w:val="22"/>
                <w:lang w:val="en-GB" w:eastAsia="ja-JP"/>
              </w:rPr>
              <w:t>sequenceId</w:t>
            </w:r>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r w:rsidRPr="00325D1F">
              <w:rPr>
                <w:b/>
                <w:i/>
                <w:szCs w:val="22"/>
                <w:lang w:val="en-GB" w:eastAsia="ja-JP"/>
              </w:rPr>
              <w:t>spatialRelationInfo</w:t>
            </w:r>
          </w:p>
          <w:p w14:paraId="18320330" w14:textId="77777777"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5D28"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25D1F" w:rsidRDefault="002C5D28" w:rsidP="00F43D0B">
            <w:pPr>
              <w:pStyle w:val="TAL"/>
              <w:rPr>
                <w:szCs w:val="22"/>
                <w:lang w:val="en-GB" w:eastAsia="ja-JP"/>
              </w:rPr>
            </w:pPr>
            <w:r w:rsidRPr="00325D1F">
              <w:rPr>
                <w:b/>
                <w:i/>
                <w:szCs w:val="22"/>
                <w:lang w:val="en-GB" w:eastAsia="ja-JP"/>
              </w:rPr>
              <w:t>transmissionComb</w:t>
            </w:r>
          </w:p>
          <w:p w14:paraId="4234CB8A" w14:textId="77777777" w:rsidR="002C5D28" w:rsidRPr="00325D1F" w:rsidRDefault="002C5D28" w:rsidP="00544F6B">
            <w:pPr>
              <w:pStyle w:val="TAL"/>
              <w:rPr>
                <w:szCs w:val="22"/>
                <w:lang w:val="en-GB" w:eastAsia="ja-JP"/>
              </w:rPr>
            </w:pPr>
            <w:r w:rsidRPr="00325D1F">
              <w:rPr>
                <w:szCs w:val="22"/>
                <w:lang w:val="en-GB" w:eastAsia="ja-JP"/>
              </w:rPr>
              <w:t xml:space="preserve">Comb value (2 or 4) and comb offset (0..combValue-1)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SRS-ResourceSet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r w:rsidRPr="00325D1F">
              <w:rPr>
                <w:b/>
                <w:i/>
                <w:szCs w:val="22"/>
                <w:lang w:val="en-GB" w:eastAsia="ja-JP"/>
              </w:rPr>
              <w:t>aperiodicSRS-ResourceTriggerList</w:t>
            </w:r>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SRS-ResourceSet</w:t>
            </w:r>
            <w:r w:rsidR="00D0495F" w:rsidRPr="00325D1F">
              <w:rPr>
                <w:lang w:val="en-GB" w:eastAsia="ja-JP"/>
              </w:rPr>
              <w:t xml:space="preserve"> of </w:t>
            </w:r>
            <w:r w:rsidR="00D0495F" w:rsidRPr="00325D1F">
              <w:rPr>
                <w:i/>
                <w:lang w:val="en-GB" w:eastAsia="ja-JP"/>
              </w:rPr>
              <w:t>resourceType</w:t>
            </w:r>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r w:rsidR="00D0495F" w:rsidRPr="00325D1F">
              <w:rPr>
                <w:i/>
                <w:szCs w:val="22"/>
                <w:lang w:val="en-GB" w:eastAsia="ja-JP"/>
              </w:rPr>
              <w:t>aperiodicSRS-ResourceTrigger</w:t>
            </w:r>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r w:rsidRPr="00325D1F">
              <w:rPr>
                <w:b/>
                <w:i/>
                <w:szCs w:val="22"/>
                <w:lang w:val="en-GB" w:eastAsia="ja-JP"/>
              </w:rPr>
              <w:t>aperiodicSRS-ResourceTrigger</w:t>
            </w:r>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r w:rsidRPr="00325D1F">
              <w:rPr>
                <w:b/>
                <w:i/>
                <w:szCs w:val="22"/>
                <w:lang w:val="en-GB" w:eastAsia="ja-JP"/>
              </w:rPr>
              <w:t>associatedCSI-RS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r w:rsidRPr="00325D1F">
              <w:rPr>
                <w:b/>
                <w:i/>
                <w:szCs w:val="22"/>
                <w:lang w:val="en-GB" w:eastAsia="ja-JP"/>
              </w:rPr>
              <w:t>csi-RS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25D1F" w:rsidRDefault="002C5D28" w:rsidP="00F43D0B">
            <w:pPr>
              <w:pStyle w:val="TAL"/>
              <w:rPr>
                <w:szCs w:val="22"/>
                <w:lang w:val="en-GB" w:eastAsia="ja-JP"/>
              </w:rPr>
            </w:pPr>
            <w:r w:rsidRPr="00325D1F">
              <w:rPr>
                <w:b/>
                <w:i/>
                <w:szCs w:val="22"/>
                <w:lang w:val="en-GB" w:eastAsia="ja-JP"/>
              </w:rPr>
              <w:t>pathlossReferenceRS</w:t>
            </w:r>
          </w:p>
          <w:p w14:paraId="64123941" w14:textId="77777777"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25D1F" w:rsidRDefault="00E60ADD" w:rsidP="00E60ADD">
            <w:pPr>
              <w:pStyle w:val="TAL"/>
              <w:rPr>
                <w:b/>
                <w:i/>
                <w:szCs w:val="22"/>
                <w:lang w:val="en-GB" w:eastAsia="ja-JP"/>
              </w:rPr>
            </w:pPr>
            <w:r w:rsidRPr="00325D1F">
              <w:rPr>
                <w:b/>
                <w:i/>
                <w:szCs w:val="22"/>
                <w:lang w:val="en-GB" w:eastAsia="ja-JP"/>
              </w:rPr>
              <w:t>resourceType</w:t>
            </w:r>
          </w:p>
          <w:p w14:paraId="31A01755" w14:textId="191AC921" w:rsidR="00E60ADD" w:rsidRPr="00325D1F" w:rsidRDefault="00E60ADD" w:rsidP="00E60ADD">
            <w:pPr>
              <w:pStyle w:val="TAL"/>
              <w:rPr>
                <w:szCs w:val="22"/>
                <w:lang w:val="en-GB" w:eastAsia="ja-JP"/>
              </w:rPr>
            </w:pPr>
            <w:r w:rsidRPr="00325D1F">
              <w:rPr>
                <w:szCs w:val="22"/>
                <w:lang w:val="en-GB" w:eastAsia="ja-JP"/>
              </w:rPr>
              <w:t>Time domain behavior of SRS resource configuration</w:t>
            </w:r>
            <w:r w:rsidR="001437F6" w:rsidRPr="00325D1F">
              <w:rPr>
                <w:szCs w:val="22"/>
                <w:lang w:val="en-GB" w:eastAsia="ja-JP"/>
              </w:rPr>
              <w: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 The network configures SRS resources in the same resource set with the same time domain behavior on periodic, aperiodic and semi-persistent SRS.</w:t>
            </w:r>
          </w:p>
        </w:tc>
      </w:tr>
      <w:tr w:rsidR="00A047D1"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25D1F" w:rsidRDefault="002C5D28" w:rsidP="00F43D0B">
            <w:pPr>
              <w:pStyle w:val="TAL"/>
              <w:rPr>
                <w:szCs w:val="22"/>
                <w:lang w:val="en-GB" w:eastAsia="ja-JP"/>
              </w:rPr>
            </w:pPr>
            <w:r w:rsidRPr="00325D1F">
              <w:rPr>
                <w:b/>
                <w:i/>
                <w:szCs w:val="22"/>
                <w:lang w:val="en-GB" w:eastAsia="ja-JP"/>
              </w:rPr>
              <w:t>slotOffset</w:t>
            </w:r>
          </w:p>
          <w:p w14:paraId="1B26A62D" w14:textId="77777777" w:rsidR="002C5D28" w:rsidRPr="00325D1F" w:rsidRDefault="002C5D28" w:rsidP="00F43D0B">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SRS-ResourceSet</w:t>
            </w:r>
            <w:r w:rsidRPr="00325D1F">
              <w:rPr>
                <w:szCs w:val="22"/>
                <w:lang w:val="en-GB" w:eastAsia="ja-JP"/>
              </w:rPr>
              <w:t>. If the field is absent the UE applies no offset (value 0)</w:t>
            </w:r>
            <w:r w:rsidR="00544F6B" w:rsidRPr="00325D1F">
              <w:rPr>
                <w:szCs w:val="22"/>
                <w:lang w:val="en-GB" w:eastAsia="ja-JP"/>
              </w:rPr>
              <w:t>.</w:t>
            </w:r>
          </w:p>
        </w:tc>
      </w:tr>
      <w:tr w:rsidR="00A047D1"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25D1F" w:rsidRDefault="002C5D28" w:rsidP="00F43D0B">
            <w:pPr>
              <w:pStyle w:val="TAL"/>
              <w:rPr>
                <w:szCs w:val="22"/>
                <w:lang w:val="en-GB" w:eastAsia="ja-JP"/>
              </w:rPr>
            </w:pPr>
            <w:r w:rsidRPr="00325D1F">
              <w:rPr>
                <w:b/>
                <w:i/>
                <w:szCs w:val="22"/>
                <w:lang w:val="en-GB" w:eastAsia="ja-JP"/>
              </w:rPr>
              <w:t>srs-PowerControlAdjustmentStates</w:t>
            </w:r>
          </w:p>
          <w:p w14:paraId="13442AA7" w14:textId="1C99E506" w:rsidR="002C5D28" w:rsidRPr="00325D1F" w:rsidRDefault="002C5D28" w:rsidP="00544F6B">
            <w:pPr>
              <w:pStyle w:val="TAL"/>
              <w:rPr>
                <w:szCs w:val="22"/>
                <w:lang w:val="en-GB" w:eastAsia="ja-JP"/>
              </w:rPr>
            </w:pPr>
            <w:r w:rsidRPr="00325D1F">
              <w:rPr>
                <w:szCs w:val="22"/>
                <w:lang w:val="en-GB" w:eastAsia="ja-JP"/>
              </w:rPr>
              <w:t>Indicates whether hsrs,c(i) = fc(i,1) or hsrs,c(i) = fc(i,2) (if twoPUSCH-PC-AdjustmentStates are configured) or se</w:t>
            </w:r>
            <w:r w:rsidR="002F4FB2" w:rsidRPr="00325D1F">
              <w:rPr>
                <w:szCs w:val="22"/>
                <w:lang w:val="en-GB" w:eastAsia="ja-JP"/>
              </w:rPr>
              <w:t>p</w:t>
            </w:r>
            <w:r w:rsidRPr="00325D1F">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25D1F" w:rsidRDefault="002C5D28" w:rsidP="00F43D0B">
            <w:pPr>
              <w:pStyle w:val="TAL"/>
              <w:rPr>
                <w:szCs w:val="22"/>
                <w:lang w:val="en-GB" w:eastAsia="ja-JP"/>
              </w:rPr>
            </w:pPr>
            <w:r w:rsidRPr="00325D1F">
              <w:rPr>
                <w:b/>
                <w:i/>
                <w:szCs w:val="22"/>
                <w:lang w:val="en-GB" w:eastAsia="ja-JP"/>
              </w:rPr>
              <w:t>srs-ResourceIdList</w:t>
            </w:r>
          </w:p>
          <w:p w14:paraId="1DD88458" w14:textId="77777777" w:rsidR="002C5D28" w:rsidRPr="00325D1F" w:rsidRDefault="002C5D28" w:rsidP="00F43D0B">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SRS-ResourceSet</w:t>
            </w:r>
            <w:r w:rsidRPr="00325D1F">
              <w:rPr>
                <w:szCs w:val="22"/>
                <w:lang w:val="en-GB" w:eastAsia="ja-JP"/>
              </w:rPr>
              <w:t xml:space="preserve">. If this </w:t>
            </w:r>
            <w:r w:rsidRPr="00325D1F">
              <w:rPr>
                <w:i/>
                <w:szCs w:val="22"/>
                <w:lang w:val="en-GB" w:eastAsia="ja-JP"/>
              </w:rPr>
              <w:t>SRS-ResourceSet</w:t>
            </w:r>
            <w:r w:rsidRPr="00325D1F">
              <w:rPr>
                <w:szCs w:val="22"/>
                <w:lang w:val="en-GB" w:eastAsia="ja-JP"/>
              </w:rPr>
              <w:t xml:space="preserve"> is configured with usage set to codebook, the </w:t>
            </w:r>
            <w:r w:rsidRPr="00325D1F">
              <w:rPr>
                <w:i/>
                <w:szCs w:val="22"/>
                <w:lang w:val="en-GB" w:eastAsia="ja-JP"/>
              </w:rPr>
              <w:t>srs-ResourceIdList</w:t>
            </w:r>
            <w:r w:rsidRPr="00325D1F">
              <w:rPr>
                <w:szCs w:val="22"/>
                <w:lang w:val="en-GB" w:eastAsia="ja-JP"/>
              </w:rPr>
              <w:t xml:space="preserve"> contains at most 2 entries. If this </w:t>
            </w:r>
            <w:r w:rsidRPr="00325D1F">
              <w:rPr>
                <w:i/>
                <w:szCs w:val="22"/>
                <w:lang w:val="en-GB" w:eastAsia="ja-JP"/>
              </w:rPr>
              <w:t>SRS-ResourceSet</w:t>
            </w:r>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r w:rsidRPr="00325D1F">
              <w:rPr>
                <w:i/>
                <w:szCs w:val="22"/>
                <w:lang w:val="en-GB" w:eastAsia="ja-JP"/>
              </w:rPr>
              <w:t>nonCodebook</w:t>
            </w:r>
            <w:r w:rsidRPr="00325D1F">
              <w:rPr>
                <w:szCs w:val="22"/>
                <w:lang w:val="en-GB" w:eastAsia="ja-JP"/>
              </w:rPr>
              <w:t xml:space="preserve">, the </w:t>
            </w:r>
            <w:r w:rsidRPr="00325D1F">
              <w:rPr>
                <w:i/>
                <w:szCs w:val="22"/>
                <w:lang w:val="en-GB" w:eastAsia="ja-JP"/>
              </w:rPr>
              <w:t>srs-ResourceIdList</w:t>
            </w:r>
            <w:r w:rsidRPr="00325D1F">
              <w:rPr>
                <w:szCs w:val="22"/>
                <w:lang w:val="en-GB" w:eastAsia="ja-JP"/>
              </w:rPr>
              <w:t xml:space="preserve"> contains at most 4 entries.</w:t>
            </w:r>
          </w:p>
        </w:tc>
      </w:tr>
      <w:tr w:rsidR="00A047D1"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25D1F" w:rsidRDefault="002C5D28" w:rsidP="00F43D0B">
            <w:pPr>
              <w:pStyle w:val="TAL"/>
              <w:rPr>
                <w:szCs w:val="22"/>
                <w:lang w:val="en-GB" w:eastAsia="ja-JP"/>
              </w:rPr>
            </w:pPr>
            <w:r w:rsidRPr="00325D1F">
              <w:rPr>
                <w:b/>
                <w:i/>
                <w:szCs w:val="22"/>
                <w:lang w:val="en-GB" w:eastAsia="ja-JP"/>
              </w:rPr>
              <w:t>srs-ResourceSetId</w:t>
            </w:r>
          </w:p>
          <w:p w14:paraId="5397B573" w14:textId="77777777" w:rsidR="002C5D28" w:rsidRPr="00325D1F" w:rsidRDefault="002C5D28" w:rsidP="00F43D0B">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5D28"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25D1F" w:rsidRDefault="002C5D28" w:rsidP="00F43D0B">
            <w:pPr>
              <w:pStyle w:val="TAL"/>
              <w:rPr>
                <w:szCs w:val="22"/>
                <w:lang w:val="en-GB" w:eastAsia="ja-JP"/>
              </w:rPr>
            </w:pPr>
            <w:r w:rsidRPr="00325D1F">
              <w:rPr>
                <w:b/>
                <w:i/>
                <w:szCs w:val="22"/>
                <w:lang w:val="en-GB" w:eastAsia="ja-JP"/>
              </w:rPr>
              <w:t>usage</w:t>
            </w:r>
          </w:p>
          <w:p w14:paraId="4BBEFE46" w14:textId="1460273B" w:rsidR="002C5D28" w:rsidRPr="00325D1F" w:rsidRDefault="002C5D28" w:rsidP="00544F6B">
            <w:pPr>
              <w:pStyle w:val="TAL"/>
              <w:rPr>
                <w:szCs w:val="22"/>
                <w:lang w:val="en-GB" w:eastAsia="ja-JP"/>
              </w:rPr>
            </w:pPr>
            <w:r w:rsidRPr="00325D1F">
              <w:rPr>
                <w:szCs w:val="22"/>
                <w:lang w:val="en-GB" w:eastAsia="ja-JP"/>
              </w:rPr>
              <w:t>Indicates if the SRS resource set is used for beam management</w:t>
            </w:r>
            <w:r w:rsidR="00E60ADD" w:rsidRPr="00325D1F">
              <w:rPr>
                <w:szCs w:val="22"/>
                <w:lang w:val="en-GB" w:eastAsia="ja-JP"/>
              </w:rPr>
              <w:t>,</w:t>
            </w:r>
            <w:r w:rsidRPr="00325D1F">
              <w:rPr>
                <w:szCs w:val="22"/>
                <w:lang w:val="en-GB" w:eastAsia="ja-JP"/>
              </w:rPr>
              <w:t xml:space="preserve"> codebook based or non-codebook based transmission</w:t>
            </w:r>
            <w:r w:rsidR="00E60ADD" w:rsidRPr="00325D1F">
              <w:rPr>
                <w:szCs w:val="22"/>
                <w:lang w:val="en-GB" w:eastAsia="ja-JP"/>
              </w:rPr>
              <w:t xml:space="preserve"> or antenna switching</w:t>
            </w:r>
            <w:r w:rsidRPr="00325D1F">
              <w:rPr>
                <w:szCs w:val="22"/>
                <w:lang w:val="en-GB" w:eastAsia="ja-JP"/>
              </w:rPr>
              <w:t xml:space="preserve">. </w:t>
            </w:r>
            <w:r w:rsidR="00544F6B" w:rsidRPr="00325D1F">
              <w:rPr>
                <w:szCs w:val="22"/>
                <w:lang w:val="en-GB" w:eastAsia="ja-JP"/>
              </w:rPr>
              <w:t>S</w:t>
            </w:r>
            <w:r w:rsidRPr="00325D1F">
              <w:rPr>
                <w:szCs w:val="22"/>
                <w:lang w:val="en-GB" w:eastAsia="ja-JP"/>
              </w:rPr>
              <w:t xml:space="preserve">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r w:rsidR="00A340A1" w:rsidRPr="00325D1F">
              <w:rPr>
                <w:szCs w:val="22"/>
                <w:lang w:val="en-GB" w:eastAsia="ja-JP"/>
              </w:rPr>
              <w:t xml:space="preserve"> Reconfiguration between codebook based and non-codebook based transmission is not supported.</w:t>
            </w:r>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SRS-ResourceSet</w:t>
            </w:r>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r w:rsidRPr="00325D1F">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1311" w:name="_Toc20426120"/>
      <w:bookmarkStart w:id="1312" w:name="_Toc29321516"/>
      <w:r w:rsidRPr="00325D1F">
        <w:rPr>
          <w:lang w:val="en-GB"/>
        </w:rPr>
        <w:t>–</w:t>
      </w:r>
      <w:r w:rsidRPr="00325D1F">
        <w:rPr>
          <w:lang w:val="en-GB"/>
        </w:rPr>
        <w:tab/>
      </w:r>
      <w:r w:rsidRPr="00325D1F">
        <w:rPr>
          <w:i/>
          <w:lang w:val="en-GB"/>
        </w:rPr>
        <w:t>SRS-TPC-CommandConfig</w:t>
      </w:r>
      <w:bookmarkEnd w:id="1311"/>
      <w:bookmarkEnd w:id="1312"/>
    </w:p>
    <w:p w14:paraId="483885FC" w14:textId="77777777" w:rsidR="002C5D28" w:rsidRPr="00325D1F" w:rsidRDefault="002C5D28" w:rsidP="002C5D28">
      <w:r w:rsidRPr="00325D1F">
        <w:t xml:space="preserve">The IE </w:t>
      </w:r>
      <w:r w:rsidRPr="00325D1F">
        <w:rPr>
          <w:i/>
        </w:rPr>
        <w:t>SRS-TPC-CommandConfig</w:t>
      </w:r>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lastRenderedPageBreak/>
        <w:t>SRS-TPC-CommandConfig</w:t>
      </w:r>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 xml:space="preserve">SRS-TPC-CommandConfig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Note that for Type A, there is a common SRS request field for all SCells in the set, but each SCell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1313" w:name="_Toc20426121"/>
      <w:bookmarkStart w:id="1314" w:name="_Toc29321517"/>
      <w:bookmarkStart w:id="1315" w:name="_Hlk535949517"/>
      <w:r w:rsidRPr="00325D1F">
        <w:rPr>
          <w:lang w:val="en-GB"/>
        </w:rPr>
        <w:t>–</w:t>
      </w:r>
      <w:r w:rsidRPr="00325D1F">
        <w:rPr>
          <w:lang w:val="en-GB"/>
        </w:rPr>
        <w:tab/>
      </w:r>
      <w:r w:rsidRPr="00325D1F">
        <w:rPr>
          <w:i/>
          <w:lang w:val="en-GB"/>
        </w:rPr>
        <w:t>SSB-Index</w:t>
      </w:r>
      <w:bookmarkEnd w:id="1313"/>
      <w:bookmarkEnd w:id="1314"/>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1315"/>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1316" w:name="_Toc20426122"/>
      <w:bookmarkStart w:id="1317" w:name="_Toc29321518"/>
      <w:bookmarkStart w:id="1318" w:name="_Hlk536004864"/>
      <w:r w:rsidRPr="00325D1F">
        <w:rPr>
          <w:lang w:val="en-GB"/>
        </w:rPr>
        <w:lastRenderedPageBreak/>
        <w:t>–</w:t>
      </w:r>
      <w:r w:rsidRPr="00325D1F">
        <w:rPr>
          <w:lang w:val="en-GB"/>
        </w:rPr>
        <w:tab/>
      </w:r>
      <w:r w:rsidRPr="00325D1F">
        <w:rPr>
          <w:i/>
          <w:lang w:val="en-GB"/>
        </w:rPr>
        <w:t>SSB-MTC</w:t>
      </w:r>
      <w:bookmarkEnd w:id="1316"/>
      <w:bookmarkEnd w:id="1317"/>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325D1F" w:rsidRDefault="002C5D28" w:rsidP="0096519C">
      <w:pPr>
        <w:pStyle w:val="PL"/>
      </w:pPr>
      <w:r w:rsidRPr="00325D1F">
        <w:t xml:space="preserve">        sf20                                    </w:t>
      </w:r>
      <w:r w:rsidRPr="00777603">
        <w:rPr>
          <w:color w:val="993366"/>
        </w:rPr>
        <w:t>INTEGER</w:t>
      </w:r>
      <w:r w:rsidRPr="00325D1F">
        <w:t xml:space="preserve"> (0..19),</w:t>
      </w:r>
    </w:p>
    <w:p w14:paraId="6DDD762F" w14:textId="77777777" w:rsidR="002C5D28" w:rsidRPr="00325D1F" w:rsidRDefault="002C5D28" w:rsidP="0096519C">
      <w:pPr>
        <w:pStyle w:val="PL"/>
      </w:pPr>
      <w:r w:rsidRPr="00325D1F">
        <w:t xml:space="preserve">        sf40                                    </w:t>
      </w:r>
      <w:r w:rsidRPr="00777603">
        <w:rPr>
          <w:color w:val="993366"/>
        </w:rPr>
        <w:t>INTEGER</w:t>
      </w:r>
      <w:r w:rsidRPr="00325D1F">
        <w:t xml:space="preserve"> (0..39),</w:t>
      </w:r>
    </w:p>
    <w:p w14:paraId="640BDEB6" w14:textId="77777777" w:rsidR="002C5D28" w:rsidRPr="00325D1F" w:rsidRDefault="002C5D28" w:rsidP="0096519C">
      <w:pPr>
        <w:pStyle w:val="PL"/>
      </w:pPr>
      <w:r w:rsidRPr="00325D1F">
        <w:t xml:space="preserve">        sf80                                    </w:t>
      </w:r>
      <w:r w:rsidRPr="00777603">
        <w:rPr>
          <w:color w:val="993366"/>
        </w:rPr>
        <w:t>INTEGER</w:t>
      </w:r>
      <w:r w:rsidRPr="00325D1F">
        <w:t xml:space="preserve"> (0..79),</w:t>
      </w:r>
    </w:p>
    <w:p w14:paraId="366BCCDA" w14:textId="7DF447AB" w:rsidR="002C5D28" w:rsidRPr="00325D1F" w:rsidRDefault="002C5D28" w:rsidP="0096519C">
      <w:pPr>
        <w:pStyle w:val="PL"/>
      </w:pPr>
      <w:r w:rsidRPr="00325D1F">
        <w:t xml:space="preserve">        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r w:rsidRPr="00325D1F">
              <w:rPr>
                <w:b/>
                <w:i/>
                <w:szCs w:val="22"/>
                <w:lang w:val="en-GB" w:eastAsia="ja-JP"/>
              </w:rPr>
              <w:t>pci-List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1318"/>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1319" w:name="_Toc20426123"/>
      <w:bookmarkStart w:id="1320" w:name="_Toc29321519"/>
      <w:r w:rsidRPr="00325D1F">
        <w:rPr>
          <w:lang w:val="en-GB"/>
        </w:rPr>
        <w:t>–</w:t>
      </w:r>
      <w:r w:rsidRPr="00325D1F">
        <w:rPr>
          <w:lang w:val="en-GB"/>
        </w:rPr>
        <w:tab/>
      </w:r>
      <w:r w:rsidRPr="00325D1F">
        <w:rPr>
          <w:i/>
          <w:lang w:val="en-GB"/>
        </w:rPr>
        <w:t>SSB-ToMeasure</w:t>
      </w:r>
      <w:bookmarkEnd w:id="1319"/>
      <w:bookmarkEnd w:id="1320"/>
    </w:p>
    <w:p w14:paraId="5B732E43" w14:textId="77777777" w:rsidR="002C5D28" w:rsidRPr="00325D1F" w:rsidRDefault="002C5D28" w:rsidP="002C5D28">
      <w:r w:rsidRPr="00325D1F">
        <w:t xml:space="preserve">The IE </w:t>
      </w:r>
      <w:r w:rsidRPr="00325D1F">
        <w:rPr>
          <w:i/>
        </w:rPr>
        <w:t>SSB-ToMeasure</w:t>
      </w:r>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lastRenderedPageBreak/>
        <w:t>SSB-ToMeasure</w:t>
      </w:r>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 xml:space="preserve">SSB-ToMeasure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r w:rsidRPr="00325D1F">
              <w:rPr>
                <w:b/>
                <w:i/>
                <w:szCs w:val="22"/>
                <w:lang w:val="en-GB" w:eastAsia="ja-JP"/>
              </w:rPr>
              <w:t>longBitmap</w:t>
            </w:r>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r w:rsidRPr="00325D1F">
              <w:rPr>
                <w:b/>
                <w:i/>
                <w:szCs w:val="22"/>
                <w:lang w:val="en-GB" w:eastAsia="ja-JP"/>
              </w:rPr>
              <w:t>mediumBitmap</w:t>
            </w:r>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r w:rsidRPr="00325D1F">
              <w:rPr>
                <w:b/>
                <w:i/>
                <w:szCs w:val="22"/>
                <w:lang w:val="en-GB" w:eastAsia="ja-JP"/>
              </w:rPr>
              <w:t>shortBitmap</w:t>
            </w:r>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1321" w:name="_Toc20426124"/>
      <w:bookmarkStart w:id="1322" w:name="_Toc29321520"/>
      <w:r w:rsidRPr="00325D1F" w:rsidDel="00E2539C">
        <w:rPr>
          <w:lang w:val="en-GB"/>
        </w:rPr>
        <w:t>–</w:t>
      </w:r>
      <w:r w:rsidRPr="00325D1F" w:rsidDel="00E2539C">
        <w:rPr>
          <w:lang w:val="en-GB"/>
        </w:rPr>
        <w:tab/>
      </w:r>
      <w:r w:rsidRPr="00325D1F" w:rsidDel="00E2539C">
        <w:rPr>
          <w:i/>
          <w:lang w:val="en-GB"/>
        </w:rPr>
        <w:t>SS-RSSI-Measurement</w:t>
      </w:r>
      <w:bookmarkEnd w:id="1321"/>
      <w:bookmarkEnd w:id="1322"/>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lastRenderedPageBreak/>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r w:rsidRPr="00325D1F">
              <w:rPr>
                <w:b/>
                <w:i/>
                <w:szCs w:val="22"/>
                <w:lang w:val="en-GB" w:eastAsia="ja-JP"/>
              </w:rPr>
              <w:t>endSymbol</w:t>
            </w:r>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r w:rsidRPr="00325D1F">
              <w:rPr>
                <w:i/>
                <w:szCs w:val="22"/>
                <w:lang w:val="en-GB" w:eastAsia="ja-JP"/>
              </w:rPr>
              <w:t>measurementSlots</w:t>
            </w:r>
            <w:r w:rsidRPr="00325D1F">
              <w:rPr>
                <w:szCs w:val="22"/>
                <w:lang w:val="en-GB" w:eastAsia="ja-JP"/>
              </w:rPr>
              <w:t xml:space="preserve">) the UE measures the RSSI from symbol 0 to symbol </w:t>
            </w:r>
            <w:r w:rsidRPr="00325D1F">
              <w:rPr>
                <w:i/>
                <w:szCs w:val="22"/>
                <w:lang w:val="en-GB" w:eastAsia="ja-JP"/>
              </w:rPr>
              <w:t>endSymbol</w:t>
            </w:r>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r w:rsidRPr="00325D1F">
              <w:rPr>
                <w:b/>
                <w:i/>
                <w:szCs w:val="22"/>
                <w:lang w:val="en-GB" w:eastAsia="ja-JP"/>
              </w:rPr>
              <w:t>measurementSlots</w:t>
            </w:r>
          </w:p>
          <w:p w14:paraId="7BC1887A" w14:textId="77777777" w:rsidR="00542B55" w:rsidRPr="00325D1F" w:rsidRDefault="00542B55" w:rsidP="00774C99">
            <w:pPr>
              <w:pStyle w:val="TAL"/>
              <w:rPr>
                <w:szCs w:val="22"/>
                <w:lang w:val="en-GB" w:eastAsia="ja-JP"/>
              </w:rPr>
            </w:pPr>
            <w:r w:rsidRPr="00325D1F">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1323" w:name="_Toc20426125"/>
      <w:bookmarkStart w:id="1324" w:name="_Toc29321521"/>
      <w:r w:rsidRPr="00325D1F">
        <w:rPr>
          <w:lang w:val="en-GB"/>
        </w:rPr>
        <w:t>–</w:t>
      </w:r>
      <w:r w:rsidRPr="00325D1F">
        <w:rPr>
          <w:lang w:val="en-GB"/>
        </w:rPr>
        <w:tab/>
      </w:r>
      <w:r w:rsidRPr="00325D1F">
        <w:rPr>
          <w:i/>
          <w:lang w:val="en-GB"/>
        </w:rPr>
        <w:t>SubcarrierSpacing</w:t>
      </w:r>
      <w:bookmarkEnd w:id="1323"/>
      <w:bookmarkEnd w:id="1324"/>
    </w:p>
    <w:p w14:paraId="7044F635" w14:textId="77777777" w:rsidR="002C5D28" w:rsidRPr="00325D1F" w:rsidRDefault="002C5D28" w:rsidP="002C5D28">
      <w:r w:rsidRPr="00325D1F">
        <w:t xml:space="preserve">The IE </w:t>
      </w:r>
      <w:r w:rsidRPr="00325D1F">
        <w:rPr>
          <w:i/>
        </w:rPr>
        <w:t>SubcarrierSpacing</w:t>
      </w:r>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r w:rsidRPr="00325D1F">
        <w:rPr>
          <w:i/>
          <w:lang w:val="en-GB"/>
        </w:rPr>
        <w:t xml:space="preserve">SubcarrierSpacing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1325" w:name="_Toc20426126"/>
      <w:bookmarkStart w:id="1326" w:name="_Toc29321522"/>
      <w:r w:rsidRPr="00325D1F">
        <w:rPr>
          <w:lang w:val="en-GB"/>
        </w:rPr>
        <w:t>–</w:t>
      </w:r>
      <w:r w:rsidRPr="00325D1F">
        <w:rPr>
          <w:lang w:val="en-GB"/>
        </w:rPr>
        <w:tab/>
      </w:r>
      <w:r w:rsidRPr="00325D1F">
        <w:rPr>
          <w:i/>
          <w:lang w:val="en-GB"/>
        </w:rPr>
        <w:t>TAG-Config</w:t>
      </w:r>
      <w:bookmarkEnd w:id="1325"/>
      <w:bookmarkEnd w:id="1326"/>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325D1F" w:rsidRDefault="002C5D28" w:rsidP="0096519C">
      <w:pPr>
        <w:pStyle w:val="PL"/>
      </w:pPr>
      <w:r w:rsidRPr="00325D1F">
        <w:t>}</w:t>
      </w:r>
    </w:p>
    <w:p w14:paraId="5A4F6215" w14:textId="77777777" w:rsidR="002C5D28" w:rsidRPr="00325D1F" w:rsidRDefault="002C5D28" w:rsidP="0096519C">
      <w:pPr>
        <w:pStyle w:val="PL"/>
      </w:pPr>
    </w:p>
    <w:p w14:paraId="32729CC4" w14:textId="77777777" w:rsidR="002C5D28" w:rsidRPr="00325D1F" w:rsidRDefault="002C5D28" w:rsidP="0096519C">
      <w:pPr>
        <w:pStyle w:val="PL"/>
      </w:pPr>
      <w:r w:rsidRPr="00325D1F">
        <w:t xml:space="preserve">TAG ::=                             </w:t>
      </w:r>
      <w:r w:rsidRPr="00777603">
        <w:rPr>
          <w:color w:val="993366"/>
        </w:rPr>
        <w:t>SEQUENCE</w:t>
      </w:r>
      <w:r w:rsidRPr="00325D1F">
        <w:t xml:space="preserve"> {</w:t>
      </w:r>
    </w:p>
    <w:p w14:paraId="71F4DC93" w14:textId="77777777" w:rsidR="002C5D28" w:rsidRPr="00325D1F" w:rsidRDefault="002C5D28" w:rsidP="0096519C">
      <w:pPr>
        <w:pStyle w:val="PL"/>
      </w:pPr>
      <w:r w:rsidRPr="00325D1F">
        <w:t xml:space="preserve">    tag-Id                              TAG-Id,</w:t>
      </w:r>
    </w:p>
    <w:p w14:paraId="59BED748" w14:textId="77777777" w:rsidR="002C5D28" w:rsidRPr="00325D1F" w:rsidRDefault="002C5D28" w:rsidP="0096519C">
      <w:pPr>
        <w:pStyle w:val="PL"/>
      </w:pPr>
      <w:r w:rsidRPr="00325D1F">
        <w:t xml:space="preserve">    timeAlignmentTimer                  TimeAlignmentTimer,</w:t>
      </w:r>
    </w:p>
    <w:p w14:paraId="0955C3F2" w14:textId="77777777" w:rsidR="002C5D28" w:rsidRPr="00325D1F" w:rsidRDefault="002C5D28" w:rsidP="0096519C">
      <w:pPr>
        <w:pStyle w:val="PL"/>
      </w:pPr>
      <w:r w:rsidRPr="00325D1F">
        <w:t xml:space="preserve">    ...</w:t>
      </w:r>
    </w:p>
    <w:p w14:paraId="3A4AC5C6" w14:textId="77777777" w:rsidR="002C5D28" w:rsidRPr="00325D1F" w:rsidRDefault="002C5D28" w:rsidP="0096519C">
      <w:pPr>
        <w:pStyle w:val="PL"/>
      </w:pPr>
      <w:r w:rsidRPr="00325D1F">
        <w:t>}</w:t>
      </w:r>
    </w:p>
    <w:p w14:paraId="619212DF" w14:textId="77777777" w:rsidR="002C5D28" w:rsidRPr="00325D1F" w:rsidRDefault="002C5D28" w:rsidP="0096519C">
      <w:pPr>
        <w:pStyle w:val="PL"/>
      </w:pPr>
    </w:p>
    <w:p w14:paraId="3BEADBF7" w14:textId="77777777" w:rsidR="002C5D28" w:rsidRPr="00325D1F" w:rsidRDefault="002C5D28" w:rsidP="0096519C">
      <w:pPr>
        <w:pStyle w:val="PL"/>
      </w:pPr>
      <w:r w:rsidRPr="00325D1F">
        <w:t xml:space="preserve">TAG-Id ::=                          </w:t>
      </w:r>
      <w:r w:rsidRPr="00777603">
        <w:rPr>
          <w:color w:val="993366"/>
        </w:rPr>
        <w:t>INTEGER</w:t>
      </w:r>
      <w:r w:rsidRPr="00325D1F">
        <w:t xml:space="preserve"> (0..maxNrofTAGs-1)</w:t>
      </w:r>
    </w:p>
    <w:p w14:paraId="3C055C3C" w14:textId="77777777" w:rsidR="002C5D28" w:rsidRPr="00325D1F" w:rsidRDefault="002C5D28" w:rsidP="0096519C">
      <w:pPr>
        <w:pStyle w:val="PL"/>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r w:rsidR="00E71D45" w:rsidRPr="00325D1F">
              <w:rPr>
                <w:szCs w:val="22"/>
                <w:lang w:val="en-GB" w:eastAsia="ja-JP"/>
              </w:rPr>
              <w:t>SpCell</w:t>
            </w:r>
            <w:r w:rsidRPr="00325D1F">
              <w:rPr>
                <w:szCs w:val="22"/>
                <w:lang w:val="en-GB" w:eastAsia="ja-JP"/>
              </w:rPr>
              <w:t xml:space="preserve"> or an SCell,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r w:rsidRPr="00325D1F">
              <w:rPr>
                <w:b/>
                <w:i/>
                <w:szCs w:val="22"/>
                <w:lang w:val="en-GB" w:eastAsia="ja-JP"/>
              </w:rPr>
              <w:t>timeAlignmentTimer</w:t>
            </w:r>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ms of the </w:t>
            </w:r>
            <w:r w:rsidRPr="00325D1F">
              <w:rPr>
                <w:i/>
                <w:lang w:val="en-GB"/>
              </w:rPr>
              <w:t>timeAlignmentTimer</w:t>
            </w:r>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1327" w:name="_Toc20426127"/>
      <w:bookmarkStart w:id="1328" w:name="_Toc29321523"/>
      <w:r w:rsidRPr="00325D1F">
        <w:rPr>
          <w:lang w:val="en-GB"/>
        </w:rPr>
        <w:t>–</w:t>
      </w:r>
      <w:r w:rsidRPr="00325D1F">
        <w:rPr>
          <w:lang w:val="en-GB"/>
        </w:rPr>
        <w:tab/>
      </w:r>
      <w:r w:rsidRPr="00325D1F">
        <w:rPr>
          <w:i/>
          <w:lang w:val="en-GB"/>
        </w:rPr>
        <w:t>TCI-State</w:t>
      </w:r>
      <w:bookmarkEnd w:id="1327"/>
      <w:bookmarkEnd w:id="1328"/>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r w:rsidRPr="00325D1F">
              <w:rPr>
                <w:b/>
                <w:i/>
                <w:szCs w:val="22"/>
                <w:lang w:val="en-GB" w:eastAsia="ja-JP"/>
              </w:rPr>
              <w:t>bwp-Id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r w:rsidR="002C5D28" w:rsidRPr="00325D1F">
              <w:rPr>
                <w:i/>
                <w:szCs w:val="22"/>
                <w:lang w:val="en-GB" w:eastAsia="ja-JP"/>
              </w:rPr>
              <w:t>referenceSignal</w:t>
            </w:r>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r w:rsidR="002C5D28" w:rsidRPr="00325D1F">
              <w:rPr>
                <w:i/>
                <w:szCs w:val="22"/>
                <w:lang w:val="en-GB" w:eastAsia="ja-JP"/>
              </w:rPr>
              <w:t>qcl-Type</w:t>
            </w:r>
            <w:r w:rsidR="002C5D28" w:rsidRPr="00325D1F">
              <w:rPr>
                <w:szCs w:val="22"/>
                <w:lang w:val="en-GB" w:eastAsia="ja-JP"/>
              </w:rPr>
              <w:t xml:space="preserve"> is configured as </w:t>
            </w:r>
            <w:r w:rsidR="00697FCB" w:rsidRPr="00325D1F">
              <w:rPr>
                <w:i/>
                <w:szCs w:val="22"/>
                <w:lang w:val="en-GB" w:eastAsia="ja-JP"/>
              </w:rPr>
              <w:t>typeC</w:t>
            </w:r>
            <w:r w:rsidR="00697FCB" w:rsidRPr="00325D1F">
              <w:rPr>
                <w:szCs w:val="22"/>
                <w:lang w:val="en-GB" w:eastAsia="ja-JP"/>
              </w:rPr>
              <w:t xml:space="preserve"> or </w:t>
            </w:r>
            <w:r w:rsidR="002C5D28" w:rsidRPr="00325D1F">
              <w:rPr>
                <w:i/>
                <w:szCs w:val="22"/>
                <w:lang w:val="en-GB" w:eastAsia="ja-JP"/>
              </w:rPr>
              <w:t>typeD</w:t>
            </w:r>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r w:rsidRPr="00325D1F">
              <w:rPr>
                <w:b/>
                <w:i/>
                <w:szCs w:val="22"/>
                <w:lang w:val="en-GB" w:eastAsia="ja-JP"/>
              </w:rPr>
              <w:t>referenceSignal</w:t>
            </w:r>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r w:rsidRPr="00325D1F">
              <w:rPr>
                <w:b/>
                <w:i/>
                <w:szCs w:val="22"/>
                <w:lang w:val="en-GB" w:eastAsia="ja-JP"/>
              </w:rPr>
              <w:t>qcl-Type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r w:rsidRPr="00325D1F">
              <w:rPr>
                <w:i/>
                <w:szCs w:val="22"/>
                <w:lang w:val="en-GB" w:eastAsia="ja-JP"/>
              </w:rPr>
              <w:t>csi-rs</w:t>
            </w:r>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1329" w:name="_Toc20426128"/>
      <w:bookmarkStart w:id="1330" w:name="_Toc29321524"/>
      <w:r w:rsidRPr="00325D1F">
        <w:rPr>
          <w:lang w:val="en-GB"/>
        </w:rPr>
        <w:t>–</w:t>
      </w:r>
      <w:r w:rsidRPr="00325D1F">
        <w:rPr>
          <w:lang w:val="en-GB"/>
        </w:rPr>
        <w:tab/>
      </w:r>
      <w:r w:rsidRPr="00325D1F">
        <w:rPr>
          <w:i/>
          <w:lang w:val="en-GB"/>
        </w:rPr>
        <w:t>TCI-StateId</w:t>
      </w:r>
      <w:bookmarkEnd w:id="1329"/>
      <w:bookmarkEnd w:id="1330"/>
    </w:p>
    <w:p w14:paraId="5E84A62B" w14:textId="77777777" w:rsidR="002C5D28" w:rsidRPr="00325D1F" w:rsidRDefault="002C5D28" w:rsidP="002C5D28">
      <w:r w:rsidRPr="00325D1F">
        <w:t xml:space="preserve">The IE </w:t>
      </w:r>
      <w:r w:rsidRPr="00325D1F">
        <w:rPr>
          <w:i/>
        </w:rPr>
        <w:t>TCI-StateId</w:t>
      </w:r>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TCI-StateId</w:t>
      </w:r>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1331" w:name="_Toc20426129"/>
      <w:bookmarkStart w:id="1332" w:name="_Toc29321525"/>
      <w:r w:rsidRPr="00325D1F">
        <w:rPr>
          <w:lang w:val="en-GB"/>
        </w:rPr>
        <w:t>–</w:t>
      </w:r>
      <w:r w:rsidRPr="00325D1F">
        <w:rPr>
          <w:lang w:val="en-GB"/>
        </w:rPr>
        <w:tab/>
      </w:r>
      <w:r w:rsidRPr="00325D1F">
        <w:rPr>
          <w:i/>
          <w:lang w:val="en-GB"/>
        </w:rPr>
        <w:t>TDD-UL-DL-Config</w:t>
      </w:r>
      <w:bookmarkEnd w:id="1331"/>
      <w:r w:rsidR="00433C77" w:rsidRPr="00325D1F">
        <w:rPr>
          <w:i/>
          <w:lang w:val="en-GB"/>
        </w:rPr>
        <w:t>Common</w:t>
      </w:r>
      <w:bookmarkEnd w:id="1332"/>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TDD-UL-DL-Config</w:t>
      </w:r>
      <w:r w:rsidR="00433C77" w:rsidRPr="00325D1F">
        <w:rPr>
          <w:i/>
        </w:rPr>
        <w:t>Common</w:t>
      </w:r>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TDD-UL-DL-Config</w:t>
      </w:r>
      <w:r w:rsidR="00433C77" w:rsidRPr="00325D1F">
        <w:rPr>
          <w:i/>
          <w:lang w:val="en-GB"/>
        </w:rPr>
        <w:t>Common</w:t>
      </w:r>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lastRenderedPageBreak/>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325D1F" w:rsidRDefault="002C5D28" w:rsidP="0096519C">
      <w:pPr>
        <w:pStyle w:val="PL"/>
      </w:pPr>
      <w:r w:rsidRPr="00325D1F">
        <w:t xml:space="preserve">    nrofUplinkSlots                     </w:t>
      </w:r>
      <w:r w:rsidRPr="00777603">
        <w:rPr>
          <w:color w:val="993366"/>
        </w:rPr>
        <w:t>INTEGER</w:t>
      </w:r>
      <w:r w:rsidRPr="00325D1F">
        <w:t xml:space="preserve"> (0..maxNrofSlots),</w:t>
      </w:r>
    </w:p>
    <w:p w14:paraId="29084FE4" w14:textId="77777777" w:rsidR="002C5D28" w:rsidRPr="00325D1F" w:rsidRDefault="002C5D28" w:rsidP="0096519C">
      <w:pPr>
        <w:pStyle w:val="PL"/>
      </w:pPr>
      <w:r w:rsidRPr="00325D1F">
        <w:t xml:space="preserve">    nrofUplinkSymbols                   </w:t>
      </w:r>
      <w:r w:rsidRPr="00777603">
        <w:rPr>
          <w:color w:val="993366"/>
        </w:rPr>
        <w:t>INTEGER</w:t>
      </w:r>
      <w:r w:rsidRPr="00325D1F">
        <w:t xml:space="preserve"> (0..maxNrofSymbols-1),</w:t>
      </w:r>
    </w:p>
    <w:p w14:paraId="3EEDA768" w14:textId="77777777" w:rsidR="002C5D28" w:rsidRPr="00325D1F" w:rsidRDefault="002C5D28" w:rsidP="0096519C">
      <w:pPr>
        <w:pStyle w:val="PL"/>
      </w:pPr>
      <w:r w:rsidRPr="00325D1F">
        <w:t xml:space="preserve">    ...,</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TDD-UL-DL-ConfigCommon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referenceSubcarrierSpacing</w:t>
            </w:r>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dl-UL-TransmissionPeriodicity</w:t>
            </w:r>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dl-UL-TransmissionPeriodicity</w:t>
            </w:r>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nrofDownlinkSlots</w:t>
            </w:r>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r w:rsidRPr="00325D1F">
              <w:rPr>
                <w:rFonts w:eastAsia="MS Mincho"/>
                <w:i/>
                <w:szCs w:val="22"/>
                <w:lang w:val="en-GB" w:eastAsia="ja-JP"/>
              </w:rPr>
              <w:t>nrofDownlinkSlots</w:t>
            </w:r>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nrofUplinkSlots</w:t>
            </w:r>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r w:rsidRPr="00325D1F">
              <w:rPr>
                <w:rFonts w:eastAsia="MS Mincho"/>
                <w:i/>
                <w:szCs w:val="22"/>
                <w:lang w:val="en-GB" w:eastAsia="ja-JP"/>
              </w:rPr>
              <w:t>nrofUplinkSlots</w:t>
            </w:r>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1333" w:name="_Toc29321526"/>
      <w:r w:rsidRPr="00325D1F">
        <w:rPr>
          <w:lang w:val="en-GB"/>
        </w:rPr>
        <w:t>–</w:t>
      </w:r>
      <w:r w:rsidRPr="00325D1F">
        <w:rPr>
          <w:lang w:val="en-GB"/>
        </w:rPr>
        <w:tab/>
      </w:r>
      <w:r w:rsidRPr="00325D1F">
        <w:rPr>
          <w:i/>
          <w:lang w:val="en-GB"/>
        </w:rPr>
        <w:t>TDD-UL-DL-ConfigDedicated</w:t>
      </w:r>
      <w:bookmarkEnd w:id="1333"/>
    </w:p>
    <w:p w14:paraId="026321F9" w14:textId="77777777" w:rsidR="00433C77" w:rsidRPr="00325D1F" w:rsidRDefault="00433C77" w:rsidP="00433C77">
      <w:r w:rsidRPr="00325D1F">
        <w:t xml:space="preserve">The IE </w:t>
      </w:r>
      <w:r w:rsidRPr="00325D1F">
        <w:rPr>
          <w:i/>
        </w:rPr>
        <w:t xml:space="preserve">TDD-UL-DL-ConfigDedicated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 xml:space="preserve">TDD-UL-DL-ConfigDedicated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325D1F" w:rsidRDefault="00433C77" w:rsidP="00433C77">
      <w:pPr>
        <w:pStyle w:val="PL"/>
      </w:pPr>
      <w:r w:rsidRPr="00325D1F">
        <w:t xml:space="preserve">        }</w:t>
      </w:r>
    </w:p>
    <w:p w14:paraId="5771BFB1" w14:textId="77777777" w:rsidR="00433C77" w:rsidRPr="00325D1F" w:rsidRDefault="00433C77" w:rsidP="00433C77">
      <w:pPr>
        <w:pStyle w:val="PL"/>
      </w:pPr>
      <w:r w:rsidRPr="00325D1F">
        <w:t xml:space="preserve">    }</w:t>
      </w:r>
    </w:p>
    <w:p w14:paraId="41D3C670" w14:textId="77777777" w:rsidR="00433C77" w:rsidRPr="00325D1F" w:rsidRDefault="00433C77" w:rsidP="00433C77">
      <w:pPr>
        <w:pStyle w:val="PL"/>
      </w:pPr>
      <w:r w:rsidRPr="00325D1F">
        <w:t>}</w:t>
      </w:r>
    </w:p>
    <w:p w14:paraId="7470880F" w14:textId="77777777" w:rsidR="00433C77" w:rsidRPr="00325D1F" w:rsidRDefault="00433C77" w:rsidP="00433C77">
      <w:pPr>
        <w:pStyle w:val="PL"/>
      </w:pPr>
    </w:p>
    <w:p w14:paraId="1C208B55" w14:textId="77777777" w:rsidR="00433C77" w:rsidRPr="00325D1F" w:rsidRDefault="00433C77" w:rsidP="00433C77">
      <w:pPr>
        <w:pStyle w:val="PL"/>
      </w:pPr>
      <w:r w:rsidRPr="00325D1F">
        <w:t xml:space="preserve">TDD-UL-DL-SlotIndex ::=             </w:t>
      </w:r>
      <w:r w:rsidRPr="00777603">
        <w:rPr>
          <w:color w:val="993366"/>
        </w:rPr>
        <w:t>INTEGER</w:t>
      </w:r>
      <w:r w:rsidRPr="00325D1F">
        <w:t xml:space="preserve"> (0..maxNrofSlots-1)</w:t>
      </w:r>
    </w:p>
    <w:p w14:paraId="278DF44D" w14:textId="77777777" w:rsidR="00433C77" w:rsidRPr="00325D1F" w:rsidRDefault="00433C77" w:rsidP="00433C77">
      <w:pPr>
        <w:pStyle w:val="PL"/>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TDD-UL-DL-ConfigDedicated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slotSpecificConfigurationsToAddModList</w:t>
            </w:r>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r w:rsidRPr="00325D1F">
              <w:rPr>
                <w:rFonts w:eastAsia="MS Mincho"/>
                <w:i/>
                <w:szCs w:val="22"/>
                <w:lang w:val="en-GB" w:eastAsia="ja-JP"/>
              </w:rPr>
              <w:t>slotSpecificConfiguration</w:t>
            </w:r>
            <w:r w:rsidR="00E65E7C" w:rsidRPr="00325D1F">
              <w:rPr>
                <w:rFonts w:eastAsia="MS Mincho"/>
                <w:i/>
                <w:szCs w:val="22"/>
                <w:lang w:val="en-GB"/>
              </w:rPr>
              <w:t>ToAddModList</w:t>
            </w:r>
            <w:r w:rsidRPr="00325D1F">
              <w:rPr>
                <w:rFonts w:eastAsia="MS Mincho"/>
                <w:szCs w:val="22"/>
                <w:lang w:val="en-GB" w:eastAsia="ja-JP"/>
              </w:rPr>
              <w:t xml:space="preserve"> allows overriding UL/DL allocations provided in tdd-UL-DL-configurationCommon,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1334"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TDD-UL-DL-SlotConfig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slotIndex</w:t>
            </w:r>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r w:rsidRPr="00325D1F">
              <w:rPr>
                <w:rFonts w:eastAsia="MS Mincho"/>
                <w:i/>
                <w:szCs w:val="22"/>
                <w:lang w:val="en-GB" w:eastAsia="ja-JP"/>
              </w:rPr>
              <w:t>tdd-UL-DL-configurationCommon</w:t>
            </w:r>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r w:rsidRPr="00325D1F">
              <w:rPr>
                <w:rFonts w:eastAsia="MS Mincho"/>
                <w:i/>
                <w:szCs w:val="22"/>
                <w:lang w:val="en-GB" w:eastAsia="ja-JP"/>
              </w:rPr>
              <w:t>allDownlink</w:t>
            </w:r>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r w:rsidRPr="00325D1F">
              <w:rPr>
                <w:rFonts w:eastAsia="MS Mincho"/>
                <w:i/>
                <w:szCs w:val="22"/>
                <w:lang w:val="en-GB" w:eastAsia="ja-JP"/>
              </w:rPr>
              <w:t>allUplink</w:t>
            </w:r>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1335" w:name="_Toc20426130"/>
      <w:bookmarkStart w:id="1336" w:name="_Toc29321527"/>
      <w:bookmarkEnd w:id="1334"/>
      <w:r w:rsidRPr="00325D1F">
        <w:rPr>
          <w:lang w:val="en-GB"/>
        </w:rPr>
        <w:t>–</w:t>
      </w:r>
      <w:r w:rsidRPr="00325D1F">
        <w:rPr>
          <w:lang w:val="en-GB"/>
        </w:rPr>
        <w:tab/>
      </w:r>
      <w:r w:rsidRPr="00325D1F">
        <w:rPr>
          <w:i/>
          <w:noProof/>
          <w:lang w:val="en-GB"/>
        </w:rPr>
        <w:t>TrackingAreaCode</w:t>
      </w:r>
      <w:bookmarkEnd w:id="1335"/>
      <w:bookmarkEnd w:id="1336"/>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r w:rsidRPr="00325D1F">
        <w:rPr>
          <w:bCs/>
          <w:i/>
          <w:iCs/>
          <w:lang w:val="en-GB"/>
        </w:rPr>
        <w:lastRenderedPageBreak/>
        <w:t>TrackingAreaCode</w:t>
      </w:r>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1337" w:name="_Toc20426131"/>
      <w:bookmarkStart w:id="1338"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1337"/>
      <w:bookmarkEnd w:id="1338"/>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Treselection</w:t>
      </w:r>
      <w:r w:rsidRPr="00325D1F">
        <w:rPr>
          <w:vertAlign w:val="subscript"/>
        </w:rPr>
        <w:t>RAT</w:t>
      </w:r>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T-Reselection</w:t>
      </w:r>
      <w:r w:rsidRPr="00325D1F">
        <w:rPr>
          <w:lang w:val="en-GB"/>
        </w:rPr>
        <w:t>information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1339" w:name="_Toc20426132"/>
      <w:bookmarkStart w:id="1340" w:name="_Toc29321529"/>
      <w:r w:rsidRPr="00325D1F">
        <w:rPr>
          <w:rFonts w:eastAsia="MS Mincho"/>
          <w:lang w:val="en-GB"/>
        </w:rPr>
        <w:t>–</w:t>
      </w:r>
      <w:r w:rsidRPr="00325D1F">
        <w:rPr>
          <w:rFonts w:eastAsia="MS Mincho"/>
          <w:lang w:val="en-GB"/>
        </w:rPr>
        <w:tab/>
      </w:r>
      <w:r w:rsidRPr="00325D1F">
        <w:rPr>
          <w:rFonts w:eastAsia="MS Mincho"/>
          <w:i/>
          <w:lang w:val="en-GB"/>
        </w:rPr>
        <w:t>TimeToTrigger</w:t>
      </w:r>
      <w:bookmarkEnd w:id="1339"/>
      <w:bookmarkEnd w:id="1340"/>
    </w:p>
    <w:p w14:paraId="2723858E" w14:textId="0AA9EB17" w:rsidR="002C5D28" w:rsidRPr="00325D1F" w:rsidRDefault="002C5D28" w:rsidP="002C5D28">
      <w:pPr>
        <w:rPr>
          <w:rFonts w:eastAsia="MS Mincho"/>
        </w:rPr>
      </w:pPr>
      <w:r w:rsidRPr="00325D1F">
        <w:t xml:space="preserve">The IE </w:t>
      </w:r>
      <w:r w:rsidRPr="00325D1F">
        <w:rPr>
          <w:i/>
        </w:rPr>
        <w:t>TimeToTrigger</w:t>
      </w:r>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w:t>
      </w:r>
      <w:r w:rsidR="00674B4B" w:rsidRPr="00325D1F">
        <w:t xml:space="preserve"> value</w:t>
      </w:r>
      <w:r w:rsidRPr="00325D1F">
        <w:t xml:space="preserve"> </w:t>
      </w:r>
      <w:r w:rsidRPr="00325D1F">
        <w:rPr>
          <w:i/>
        </w:rPr>
        <w:t>ms40</w:t>
      </w:r>
      <w:r w:rsidRPr="00325D1F">
        <w:t xml:space="preserve"> corresponds to 40 ms, and so on.</w:t>
      </w:r>
    </w:p>
    <w:p w14:paraId="18C75415" w14:textId="77777777" w:rsidR="002C5D28" w:rsidRPr="00325D1F" w:rsidRDefault="002C5D28" w:rsidP="002C5D28">
      <w:pPr>
        <w:pStyle w:val="TH"/>
        <w:rPr>
          <w:lang w:val="en-GB"/>
        </w:rPr>
      </w:pPr>
      <w:r w:rsidRPr="00325D1F">
        <w:rPr>
          <w:bCs/>
          <w:i/>
          <w:iCs/>
          <w:lang w:val="en-GB"/>
        </w:rPr>
        <w:t xml:space="preserve">TimeToTrigger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1341" w:name="_Toc20426133"/>
      <w:bookmarkStart w:id="1342" w:name="_Toc29321530"/>
      <w:r w:rsidRPr="00325D1F">
        <w:rPr>
          <w:i/>
          <w:lang w:val="en-GB"/>
        </w:rPr>
        <w:t>–</w:t>
      </w:r>
      <w:r w:rsidRPr="00325D1F">
        <w:rPr>
          <w:i/>
          <w:lang w:val="en-GB"/>
        </w:rPr>
        <w:tab/>
        <w:t>UAC-BarringInfoSetIndex</w:t>
      </w:r>
      <w:bookmarkEnd w:id="1341"/>
      <w:bookmarkEnd w:id="1342"/>
    </w:p>
    <w:p w14:paraId="37F3FAB7" w14:textId="1F1D0B16" w:rsidR="00F95F2F" w:rsidRPr="00325D1F" w:rsidRDefault="002C5D28" w:rsidP="002C5D28">
      <w:r w:rsidRPr="00325D1F">
        <w:t xml:space="preserve">The IE </w:t>
      </w:r>
      <w:r w:rsidRPr="00325D1F">
        <w:rPr>
          <w:i/>
        </w:rPr>
        <w:t>UAC-BarringInfoSetIndex</w:t>
      </w:r>
      <w:r w:rsidRPr="00325D1F">
        <w:t xml:space="preserve"> provides the index of the entry in </w:t>
      </w:r>
      <w:r w:rsidRPr="00325D1F">
        <w:rPr>
          <w:rFonts w:eastAsia="Calibri"/>
          <w:i/>
          <w:szCs w:val="22"/>
        </w:rPr>
        <w:t>uac-BarringInfoSetList</w:t>
      </w:r>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uac-BarringInfoSetList,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r w:rsidR="00F911A1" w:rsidRPr="00325D1F">
        <w:rPr>
          <w:rFonts w:eastAsia="Calibri"/>
          <w:i/>
          <w:szCs w:val="22"/>
        </w:rPr>
        <w:t xml:space="preserve">uac-BarringInfoSetList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lastRenderedPageBreak/>
        <w:t>UAC-BarringInfoSetIndex</w:t>
      </w:r>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1343" w:name="_Toc20426134"/>
      <w:bookmarkStart w:id="1344" w:name="_Toc29321531"/>
      <w:r w:rsidRPr="00325D1F">
        <w:rPr>
          <w:i/>
          <w:lang w:val="en-GB"/>
        </w:rPr>
        <w:t>–</w:t>
      </w:r>
      <w:r w:rsidRPr="00325D1F">
        <w:rPr>
          <w:i/>
          <w:lang w:val="en-GB"/>
        </w:rPr>
        <w:tab/>
        <w:t>UAC-BarringInfoSetList</w:t>
      </w:r>
      <w:bookmarkEnd w:id="1343"/>
      <w:bookmarkEnd w:id="1344"/>
    </w:p>
    <w:p w14:paraId="43CD907B" w14:textId="77777777" w:rsidR="00F95F2F" w:rsidRPr="00325D1F" w:rsidRDefault="002C5D28" w:rsidP="002C5D28">
      <w:r w:rsidRPr="00325D1F">
        <w:t xml:space="preserve">The IE </w:t>
      </w:r>
      <w:r w:rsidRPr="00325D1F">
        <w:rPr>
          <w:i/>
        </w:rPr>
        <w:t>UAC-BarringInfoSetList</w:t>
      </w:r>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UAC-BarringInfoSetList</w:t>
      </w:r>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UAC-BarringInfoSetList</w:t>
            </w:r>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uac-BarringInfoSetList</w:t>
            </w:r>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r w:rsidR="00C51E65" w:rsidRPr="00325D1F">
              <w:rPr>
                <w:rFonts w:eastAsia="Calibri"/>
                <w:i/>
                <w:szCs w:val="22"/>
                <w:lang w:val="en-GB" w:eastAsia="ja-JP"/>
              </w:rPr>
              <w:t>uac-barringInfoSetIndex</w:t>
            </w:r>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r w:rsidR="00C51E65" w:rsidRPr="00325D1F">
              <w:rPr>
                <w:rFonts w:eastAsia="Calibri"/>
                <w:i/>
                <w:szCs w:val="22"/>
                <w:lang w:val="en-GB" w:eastAsia="ja-JP"/>
              </w:rPr>
              <w:t>uac-BarringInfoSetList</w:t>
            </w:r>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uac-BarringForAccessIdentity</w:t>
            </w:r>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r w:rsidRPr="00325D1F">
              <w:rPr>
                <w:b/>
                <w:i/>
                <w:szCs w:val="22"/>
                <w:lang w:val="en-GB" w:eastAsia="en-GB"/>
              </w:rPr>
              <w:t>uac-BarringFactor</w:t>
            </w:r>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r w:rsidRPr="00325D1F">
              <w:rPr>
                <w:b/>
                <w:i/>
                <w:szCs w:val="22"/>
                <w:lang w:val="en-GB" w:eastAsia="en-GB"/>
              </w:rPr>
              <w:t>uac-BarringTime</w:t>
            </w:r>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1345" w:name="_Toc20426135"/>
      <w:bookmarkStart w:id="1346" w:name="_Toc29321532"/>
      <w:r w:rsidRPr="00325D1F">
        <w:rPr>
          <w:i/>
          <w:lang w:val="en-GB"/>
        </w:rPr>
        <w:lastRenderedPageBreak/>
        <w:t>–</w:t>
      </w:r>
      <w:r w:rsidRPr="00325D1F">
        <w:rPr>
          <w:i/>
          <w:lang w:val="en-GB"/>
        </w:rPr>
        <w:tab/>
        <w:t>UAC-BarringPerCatList</w:t>
      </w:r>
      <w:bookmarkEnd w:id="1345"/>
      <w:bookmarkEnd w:id="1346"/>
    </w:p>
    <w:p w14:paraId="042C1B4F" w14:textId="77777777" w:rsidR="00F95F2F" w:rsidRPr="00325D1F" w:rsidRDefault="002C5D28" w:rsidP="002C5D28">
      <w:r w:rsidRPr="00325D1F">
        <w:t xml:space="preserve">The IE </w:t>
      </w:r>
      <w:r w:rsidRPr="00325D1F">
        <w:rPr>
          <w:i/>
        </w:rPr>
        <w:t>UAC-BarringPerCatList</w:t>
      </w:r>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UAC-BarringPerCatList</w:t>
      </w:r>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t>UAC-BarringPerCatList</w:t>
            </w:r>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r w:rsidRPr="00325D1F">
              <w:rPr>
                <w:b/>
                <w:i/>
                <w:szCs w:val="22"/>
                <w:lang w:val="en-GB" w:eastAsia="en-GB"/>
              </w:rPr>
              <w:t>accessCategory</w:t>
            </w:r>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1347" w:name="_Toc20426136"/>
      <w:bookmarkStart w:id="1348" w:name="_Toc29321533"/>
      <w:r w:rsidRPr="00325D1F">
        <w:rPr>
          <w:i/>
          <w:lang w:val="en-GB"/>
        </w:rPr>
        <w:t>–</w:t>
      </w:r>
      <w:r w:rsidRPr="00325D1F">
        <w:rPr>
          <w:i/>
          <w:lang w:val="en-GB"/>
        </w:rPr>
        <w:tab/>
        <w:t>UAC-BarringPerPLMN-List</w:t>
      </w:r>
      <w:bookmarkEnd w:id="1347"/>
      <w:bookmarkEnd w:id="1348"/>
    </w:p>
    <w:p w14:paraId="01D80F8C" w14:textId="77777777" w:rsidR="00F95F2F" w:rsidRPr="00325D1F" w:rsidRDefault="002C5D28" w:rsidP="002C5D28">
      <w:r w:rsidRPr="00325D1F">
        <w:t xml:space="preserve">The IE </w:t>
      </w:r>
      <w:r w:rsidRPr="00325D1F">
        <w:rPr>
          <w:i/>
        </w:rPr>
        <w:t>UAC-BarringPerPLMN-List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UAC-BarringPerPLMN-List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lastRenderedPageBreak/>
              <w:t>UAC-BarringPerPLMN-List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w:t>
            </w:r>
            <w:r w:rsidR="00355BC6" w:rsidRPr="00325D1F">
              <w:rPr>
                <w:rFonts w:eastAsia="Calibri"/>
                <w:b/>
                <w:i/>
                <w:szCs w:val="22"/>
                <w:lang w:val="en-GB" w:eastAsia="ja-JP"/>
              </w:rPr>
              <w:t>ACBarringListType</w:t>
            </w:r>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r w:rsidRPr="00325D1F">
              <w:rPr>
                <w:rFonts w:eastAsia="Calibri"/>
                <w:b/>
                <w:i/>
                <w:szCs w:val="22"/>
                <w:lang w:val="en-GB" w:eastAsia="ja-JP"/>
              </w:rPr>
              <w:t>plmn-IdentityIndex</w:t>
            </w:r>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r w:rsidRPr="00325D1F">
              <w:rPr>
                <w:rFonts w:eastAsia="Calibri"/>
                <w:i/>
                <w:szCs w:val="22"/>
                <w:lang w:val="en-GB" w:eastAsia="ja-JP"/>
              </w:rPr>
              <w:t>plmn-IdentityList</w:t>
            </w:r>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1349" w:name="_Hlk514922673"/>
    </w:p>
    <w:p w14:paraId="36F105A2" w14:textId="77777777" w:rsidR="002C5D28" w:rsidRPr="00325D1F" w:rsidRDefault="002C5D28" w:rsidP="002C5D28">
      <w:pPr>
        <w:pStyle w:val="Heading4"/>
        <w:rPr>
          <w:rFonts w:eastAsia="SimSun"/>
          <w:lang w:val="en-GB"/>
        </w:rPr>
      </w:pPr>
      <w:bookmarkStart w:id="1350" w:name="_Toc20426137"/>
      <w:bookmarkStart w:id="1351" w:name="_Toc29321534"/>
      <w:r w:rsidRPr="00325D1F">
        <w:rPr>
          <w:rFonts w:eastAsia="SimSun"/>
          <w:lang w:val="en-GB"/>
        </w:rPr>
        <w:t>–</w:t>
      </w:r>
      <w:r w:rsidRPr="00325D1F">
        <w:rPr>
          <w:rFonts w:eastAsia="SimSun"/>
          <w:lang w:val="en-GB"/>
        </w:rPr>
        <w:tab/>
      </w:r>
      <w:r w:rsidRPr="00325D1F">
        <w:rPr>
          <w:rFonts w:eastAsia="SimSun"/>
          <w:i/>
          <w:lang w:val="en-GB"/>
        </w:rPr>
        <w:t>UE-TimersAndConstants</w:t>
      </w:r>
      <w:bookmarkEnd w:id="1350"/>
      <w:bookmarkEnd w:id="1351"/>
    </w:p>
    <w:p w14:paraId="5771E9E6" w14:textId="77777777" w:rsidR="002C5D28" w:rsidRPr="00325D1F" w:rsidRDefault="002C5D28" w:rsidP="002C5D28">
      <w:r w:rsidRPr="00325D1F">
        <w:t>The IE UE-TimersAndConstants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UE-TimersAndConstants</w:t>
      </w:r>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1352" w:name="_Toc20426138"/>
      <w:bookmarkStart w:id="1353" w:name="_Toc29321535"/>
      <w:r w:rsidRPr="00325D1F">
        <w:rPr>
          <w:i/>
          <w:lang w:val="en-GB"/>
        </w:rPr>
        <w:t>–</w:t>
      </w:r>
      <w:r w:rsidRPr="00325D1F">
        <w:rPr>
          <w:i/>
          <w:lang w:val="en-GB"/>
        </w:rPr>
        <w:tab/>
        <w:t>UplinkConfigCommon</w:t>
      </w:r>
      <w:bookmarkEnd w:id="1352"/>
      <w:bookmarkEnd w:id="1353"/>
    </w:p>
    <w:p w14:paraId="7291AB6C" w14:textId="69C2A999" w:rsidR="00F95F2F" w:rsidRPr="00325D1F" w:rsidRDefault="002C5D28" w:rsidP="002C5D28">
      <w:r w:rsidRPr="00325D1F">
        <w:t xml:space="preserve">The IE </w:t>
      </w:r>
      <w:r w:rsidRPr="00325D1F">
        <w:rPr>
          <w:i/>
        </w:rPr>
        <w:t>UplinkConfigCommon</w:t>
      </w:r>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r w:rsidRPr="00325D1F">
        <w:rPr>
          <w:bCs/>
          <w:i/>
          <w:iCs/>
          <w:lang w:val="en-GB"/>
        </w:rPr>
        <w:t>UplinkConfigCommon</w:t>
      </w:r>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r w:rsidRPr="00325D1F">
              <w:rPr>
                <w:i/>
                <w:lang w:val="en-GB" w:eastAsia="ja-JP"/>
              </w:rPr>
              <w:t>UplinkConfigCommon</w:t>
            </w:r>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r w:rsidRPr="00325D1F">
              <w:rPr>
                <w:b/>
                <w:bCs/>
                <w:i/>
                <w:iCs/>
                <w:lang w:val="en-GB" w:eastAsia="ja-JP"/>
              </w:rPr>
              <w:t>frequencyInfoUL</w:t>
            </w:r>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r w:rsidRPr="00325D1F">
              <w:rPr>
                <w:b/>
                <w:bCs/>
                <w:i/>
                <w:iCs/>
                <w:lang w:val="en-GB"/>
              </w:rPr>
              <w:t>initialUplinkBWP</w:t>
            </w:r>
          </w:p>
          <w:p w14:paraId="312D76B2" w14:textId="77777777" w:rsidR="002C5D28" w:rsidRPr="00325D1F" w:rsidRDefault="002C5D28" w:rsidP="00544F6B">
            <w:pPr>
              <w:pStyle w:val="TAL"/>
              <w:rPr>
                <w:lang w:val="en-GB" w:eastAsia="ja-JP"/>
              </w:rPr>
            </w:pPr>
            <w:r w:rsidRPr="00325D1F">
              <w:rPr>
                <w:lang w:val="en-GB" w:eastAsia="ja-JP"/>
              </w:rPr>
              <w:t>The initial uplink BWP configuration for a SpCell (PCell of MCG or SCG)</w:t>
            </w:r>
            <w:r w:rsidR="005F5995" w:rsidRPr="00325D1F">
              <w:rPr>
                <w:lang w:val="en-GB" w:eastAsia="ja-JP"/>
              </w:rPr>
              <w:t xml:space="preserve"> and SCell</w:t>
            </w:r>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r w:rsidRPr="00325D1F">
              <w:rPr>
                <w:i/>
                <w:lang w:val="en-GB" w:eastAsia="ja-JP"/>
              </w:rPr>
              <w:t>ServCellAdd</w:t>
            </w:r>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bookmarkEnd w:id="1349"/>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1354" w:name="_Toc20426139"/>
      <w:bookmarkStart w:id="1355" w:name="_Toc29321536"/>
      <w:r w:rsidRPr="00325D1F">
        <w:rPr>
          <w:lang w:val="en-GB"/>
        </w:rPr>
        <w:t>–</w:t>
      </w:r>
      <w:r w:rsidRPr="00325D1F">
        <w:rPr>
          <w:lang w:val="en-GB"/>
        </w:rPr>
        <w:tab/>
      </w:r>
      <w:r w:rsidRPr="00325D1F">
        <w:rPr>
          <w:i/>
          <w:lang w:val="en-GB"/>
        </w:rPr>
        <w:t>UplinkConfigCommonSIB</w:t>
      </w:r>
      <w:bookmarkEnd w:id="1354"/>
      <w:bookmarkEnd w:id="1355"/>
    </w:p>
    <w:p w14:paraId="463DA2F8" w14:textId="77777777" w:rsidR="00F95F2F" w:rsidRPr="00325D1F" w:rsidRDefault="002C5D28" w:rsidP="002C5D28">
      <w:r w:rsidRPr="00325D1F">
        <w:t xml:space="preserve">The IE </w:t>
      </w:r>
      <w:r w:rsidRPr="00325D1F">
        <w:rPr>
          <w:i/>
        </w:rPr>
        <w:t xml:space="preserve">UplinkConfigCommonSIB </w:t>
      </w:r>
      <w:r w:rsidRPr="00325D1F">
        <w:t>provides common uplink parameters of a cell.</w:t>
      </w:r>
    </w:p>
    <w:p w14:paraId="45A1DA90" w14:textId="77777777" w:rsidR="002C5D28" w:rsidRPr="00325D1F" w:rsidRDefault="002C5D28" w:rsidP="002C5D28">
      <w:pPr>
        <w:pStyle w:val="TH"/>
        <w:rPr>
          <w:lang w:val="en-GB"/>
        </w:rPr>
      </w:pPr>
      <w:r w:rsidRPr="00325D1F">
        <w:rPr>
          <w:bCs/>
          <w:i/>
          <w:iCs/>
          <w:lang w:val="en-GB"/>
        </w:rPr>
        <w:t xml:space="preserve">UplinkConfigCommonSIB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r w:rsidRPr="00325D1F">
              <w:rPr>
                <w:i/>
                <w:lang w:val="en-GB" w:eastAsia="ja-JP"/>
              </w:rPr>
              <w:t>UplinkConfigCommon</w:t>
            </w:r>
            <w:r w:rsidR="00C43D29" w:rsidRPr="00325D1F">
              <w:rPr>
                <w:i/>
                <w:lang w:val="en-GB" w:eastAsia="ja-JP"/>
              </w:rPr>
              <w:t>SIB</w:t>
            </w:r>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r w:rsidRPr="00325D1F">
              <w:rPr>
                <w:b/>
                <w:i/>
                <w:lang w:val="en-GB" w:eastAsia="ja-JP"/>
              </w:rPr>
              <w:t>frequencyInfoUL</w:t>
            </w:r>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r w:rsidRPr="00325D1F">
              <w:rPr>
                <w:b/>
                <w:i/>
                <w:lang w:val="en-GB" w:eastAsia="ja-JP"/>
              </w:rPr>
              <w:t>InitialUplinkBWP</w:t>
            </w:r>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SpCell (PCell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1356" w:name="_Toc20426140"/>
      <w:bookmarkStart w:id="1357" w:name="_Toc29321537"/>
      <w:r w:rsidRPr="00325D1F">
        <w:rPr>
          <w:rFonts w:eastAsia="SimSun"/>
          <w:lang w:val="en-GB"/>
        </w:rPr>
        <w:t>–</w:t>
      </w:r>
      <w:r w:rsidRPr="00325D1F">
        <w:rPr>
          <w:rFonts w:eastAsia="SimSun"/>
          <w:lang w:val="en-GB"/>
        </w:rPr>
        <w:tab/>
      </w:r>
      <w:r w:rsidRPr="00325D1F">
        <w:rPr>
          <w:rFonts w:eastAsia="SimSun"/>
          <w:i/>
          <w:lang w:val="en-GB"/>
        </w:rPr>
        <w:t>UplinkTxDirectCurrentList</w:t>
      </w:r>
      <w:bookmarkEnd w:id="1356"/>
      <w:bookmarkEnd w:id="1357"/>
    </w:p>
    <w:p w14:paraId="41D90B69" w14:textId="77777777" w:rsidR="002C5D28" w:rsidRPr="00325D1F" w:rsidRDefault="002C5D28" w:rsidP="002C5D28">
      <w:pPr>
        <w:rPr>
          <w:rFonts w:eastAsia="SimSun"/>
        </w:rPr>
      </w:pPr>
      <w:r w:rsidRPr="00325D1F">
        <w:rPr>
          <w:rFonts w:eastAsia="SimSun"/>
        </w:rPr>
        <w:t xml:space="preserve">The IE </w:t>
      </w:r>
      <w:r w:rsidRPr="00325D1F">
        <w:rPr>
          <w:rFonts w:eastAsia="SimSun"/>
          <w:i/>
        </w:rPr>
        <w:t>UplinkTxDirectCurrentList</w:t>
      </w:r>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r w:rsidRPr="00325D1F">
        <w:rPr>
          <w:rFonts w:eastAsia="SimSun"/>
          <w:i/>
          <w:lang w:val="en-GB"/>
        </w:rPr>
        <w:lastRenderedPageBreak/>
        <w:t>UplinkTxDirectCurrentList</w:t>
      </w:r>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UplinkTxDirectCurrentBWP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bwp-Id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txDirectCurrentLocation</w:t>
            </w:r>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1358"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UplinkTxDirectCurrentCell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servCellIndex</w:t>
            </w:r>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r w:rsidR="00F044C8" w:rsidRPr="00325D1F">
              <w:rPr>
                <w:rFonts w:eastAsia="SimSun"/>
                <w:i/>
                <w:lang w:val="en-GB"/>
              </w:rPr>
              <w:t>uplinkDirectCurrentBWP</w:t>
            </w:r>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uplinkDirectCurrentBWP</w:t>
            </w:r>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r w:rsidRPr="00325D1F">
              <w:rPr>
                <w:rFonts w:eastAsia="SimSun"/>
                <w:b/>
                <w:i/>
                <w:szCs w:val="22"/>
                <w:lang w:val="en-GB"/>
              </w:rPr>
              <w:t>uplinkDirectCurrentBWP-SUL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1359" w:name="_Toc20426141"/>
      <w:bookmarkStart w:id="1360" w:name="_Toc29321538"/>
      <w:bookmarkEnd w:id="1358"/>
      <w:r w:rsidRPr="00325D1F">
        <w:rPr>
          <w:lang w:val="en-GB"/>
        </w:rPr>
        <w:lastRenderedPageBreak/>
        <w:t>–</w:t>
      </w:r>
      <w:r w:rsidRPr="00325D1F">
        <w:rPr>
          <w:lang w:val="en-GB"/>
        </w:rPr>
        <w:tab/>
      </w:r>
      <w:r w:rsidRPr="00325D1F">
        <w:rPr>
          <w:i/>
          <w:lang w:val="en-GB"/>
        </w:rPr>
        <w:t>ZP-CSI-RS-Resource</w:t>
      </w:r>
      <w:bookmarkEnd w:id="1359"/>
      <w:bookmarkEnd w:id="1360"/>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r w:rsidR="00A340A1" w:rsidRPr="00325D1F">
              <w:rPr>
                <w:szCs w:val="22"/>
                <w:lang w:val="en-GB"/>
              </w:rPr>
              <w:t xml:space="preserve">etwork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r w:rsidRPr="00325D1F">
              <w:rPr>
                <w:b/>
                <w:i/>
                <w:szCs w:val="22"/>
                <w:lang w:val="en-GB" w:eastAsia="ja-JP"/>
              </w:rPr>
              <w:t>zp-CSI-RS-ResourceId</w:t>
            </w:r>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1361" w:name="_Toc20426142"/>
      <w:bookmarkStart w:id="1362" w:name="_Toc29321539"/>
      <w:r w:rsidRPr="00325D1F">
        <w:rPr>
          <w:lang w:val="en-GB"/>
        </w:rPr>
        <w:t>–</w:t>
      </w:r>
      <w:r w:rsidRPr="00325D1F">
        <w:rPr>
          <w:lang w:val="en-GB"/>
        </w:rPr>
        <w:tab/>
      </w:r>
      <w:r w:rsidRPr="00325D1F">
        <w:rPr>
          <w:i/>
          <w:lang w:val="en-GB"/>
        </w:rPr>
        <w:t>ZP-CSI-RS-ResourceSet</w:t>
      </w:r>
      <w:bookmarkEnd w:id="1361"/>
      <w:bookmarkEnd w:id="1362"/>
    </w:p>
    <w:p w14:paraId="645FD764" w14:textId="2062A512" w:rsidR="002C5D28" w:rsidRPr="00325D1F" w:rsidRDefault="002C5D28" w:rsidP="002C5D28">
      <w:r w:rsidRPr="00325D1F">
        <w:t xml:space="preserve">The IE </w:t>
      </w:r>
      <w:r w:rsidRPr="00325D1F">
        <w:rPr>
          <w:i/>
        </w:rPr>
        <w:t>ZP-CSI-RS-ResourceSet</w:t>
      </w:r>
      <w:r w:rsidRPr="00325D1F">
        <w:t xml:space="preserve"> refers to a set of </w:t>
      </w:r>
      <w:r w:rsidRPr="00325D1F">
        <w:rPr>
          <w:i/>
        </w:rPr>
        <w:t>ZP-CSI-RS-Resources</w:t>
      </w:r>
      <w:r w:rsidRPr="00325D1F">
        <w:t xml:space="preserve"> using their </w:t>
      </w:r>
      <w:r w:rsidRPr="00325D1F">
        <w:rPr>
          <w:i/>
        </w:rPr>
        <w:t>ZP-CSI-RS-ResourceId</w:t>
      </w:r>
      <w:r w:rsidRPr="00325D1F">
        <w:t>s.</w:t>
      </w:r>
    </w:p>
    <w:p w14:paraId="4BD6FA28" w14:textId="77777777" w:rsidR="002C5D28" w:rsidRPr="00325D1F" w:rsidRDefault="002C5D28" w:rsidP="002C5D28">
      <w:pPr>
        <w:pStyle w:val="TH"/>
        <w:rPr>
          <w:lang w:val="en-GB"/>
        </w:rPr>
      </w:pPr>
      <w:r w:rsidRPr="00325D1F">
        <w:rPr>
          <w:i/>
          <w:lang w:val="en-GB"/>
        </w:rPr>
        <w:t>ZP-CSI-RS-ResourceSet</w:t>
      </w:r>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lastRenderedPageBreak/>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 xml:space="preserve">ZP-CSI-RS-ResourceSet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r w:rsidRPr="00325D1F">
              <w:rPr>
                <w:b/>
                <w:i/>
                <w:szCs w:val="22"/>
                <w:lang w:val="en-GB" w:eastAsia="ja-JP"/>
              </w:rPr>
              <w:t>zp-CSI-RS-ResourceIdList</w:t>
            </w:r>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ZP-CSI-RS-ResourceId</w:t>
            </w:r>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1363" w:name="_Toc20426143"/>
      <w:bookmarkStart w:id="1364" w:name="_Toc29321540"/>
      <w:r w:rsidRPr="00325D1F">
        <w:rPr>
          <w:lang w:val="en-GB"/>
        </w:rPr>
        <w:t>–</w:t>
      </w:r>
      <w:r w:rsidRPr="00325D1F">
        <w:rPr>
          <w:lang w:val="en-GB"/>
        </w:rPr>
        <w:tab/>
      </w:r>
      <w:r w:rsidRPr="00325D1F">
        <w:rPr>
          <w:i/>
          <w:lang w:val="en-GB"/>
        </w:rPr>
        <w:t>ZP-CSI-RS-ResourceSetId</w:t>
      </w:r>
      <w:bookmarkEnd w:id="1363"/>
      <w:bookmarkEnd w:id="1364"/>
    </w:p>
    <w:p w14:paraId="350AC76F" w14:textId="77777777" w:rsidR="002C5D28" w:rsidRPr="00325D1F" w:rsidRDefault="002C5D28" w:rsidP="002C5D28">
      <w:r w:rsidRPr="00325D1F">
        <w:t xml:space="preserve">The IE </w:t>
      </w:r>
      <w:r w:rsidRPr="00325D1F">
        <w:rPr>
          <w:i/>
        </w:rPr>
        <w:t>ZP-CSI-RS-ResourceSetId</w:t>
      </w:r>
      <w:r w:rsidRPr="00325D1F">
        <w:t xml:space="preserve"> identifies a </w:t>
      </w:r>
      <w:r w:rsidRPr="00325D1F">
        <w:rPr>
          <w:i/>
        </w:rPr>
        <w:t>ZP-CSI-RS-ResourceSet</w:t>
      </w:r>
      <w:r w:rsidRPr="00325D1F">
        <w:t>.</w:t>
      </w:r>
    </w:p>
    <w:p w14:paraId="7991C91C" w14:textId="77777777" w:rsidR="002C5D28" w:rsidRPr="00325D1F" w:rsidRDefault="002C5D28" w:rsidP="002C5D28">
      <w:pPr>
        <w:pStyle w:val="TH"/>
        <w:rPr>
          <w:lang w:val="en-GB"/>
        </w:rPr>
      </w:pPr>
      <w:r w:rsidRPr="00325D1F">
        <w:rPr>
          <w:i/>
          <w:lang w:val="en-GB"/>
        </w:rPr>
        <w:t>ZP-CSI-RS-ResourceSetId</w:t>
      </w:r>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1365" w:name="_Toc20426144"/>
      <w:bookmarkStart w:id="1366" w:name="_Toc29321541"/>
      <w:r w:rsidRPr="00325D1F">
        <w:rPr>
          <w:lang w:val="en-GB"/>
        </w:rPr>
        <w:t>6.3.3</w:t>
      </w:r>
      <w:r w:rsidRPr="00325D1F">
        <w:rPr>
          <w:lang w:val="en-GB"/>
        </w:rPr>
        <w:tab/>
        <w:t>UE capability information elements</w:t>
      </w:r>
      <w:bookmarkEnd w:id="1365"/>
      <w:bookmarkEnd w:id="1366"/>
    </w:p>
    <w:p w14:paraId="382EB701" w14:textId="77777777" w:rsidR="002C5D28" w:rsidRPr="00325D1F" w:rsidRDefault="002C5D28" w:rsidP="002C5D28">
      <w:pPr>
        <w:pStyle w:val="Heading4"/>
        <w:rPr>
          <w:lang w:val="en-GB"/>
        </w:rPr>
      </w:pPr>
      <w:bookmarkStart w:id="1367" w:name="_Toc20426145"/>
      <w:bookmarkStart w:id="1368" w:name="_Toc29321542"/>
      <w:r w:rsidRPr="00325D1F">
        <w:rPr>
          <w:lang w:val="en-GB"/>
        </w:rPr>
        <w:t>–</w:t>
      </w:r>
      <w:r w:rsidRPr="00325D1F">
        <w:rPr>
          <w:lang w:val="en-GB"/>
        </w:rPr>
        <w:tab/>
      </w:r>
      <w:r w:rsidRPr="00325D1F">
        <w:rPr>
          <w:i/>
          <w:lang w:val="en-GB"/>
        </w:rPr>
        <w:t>AccessStratumRelease</w:t>
      </w:r>
      <w:bookmarkEnd w:id="1367"/>
      <w:bookmarkEnd w:id="1368"/>
    </w:p>
    <w:p w14:paraId="732F7D13" w14:textId="77777777" w:rsidR="002C5D28" w:rsidRPr="00325D1F" w:rsidRDefault="002C5D28" w:rsidP="002C5D28">
      <w:r w:rsidRPr="00325D1F">
        <w:t xml:space="preserve">The IE </w:t>
      </w:r>
      <w:r w:rsidRPr="00325D1F">
        <w:rPr>
          <w:i/>
        </w:rPr>
        <w:t>AccessStratumRelease</w:t>
      </w:r>
      <w:r w:rsidRPr="00325D1F">
        <w:t xml:space="preserve"> indicates the release supported by the UE.</w:t>
      </w:r>
    </w:p>
    <w:p w14:paraId="7FDE2853" w14:textId="77777777" w:rsidR="002C5D28" w:rsidRPr="00325D1F" w:rsidRDefault="002C5D28" w:rsidP="002C5D28">
      <w:pPr>
        <w:pStyle w:val="TH"/>
        <w:rPr>
          <w:lang w:val="en-GB"/>
        </w:rPr>
      </w:pPr>
      <w:r w:rsidRPr="00325D1F">
        <w:rPr>
          <w:i/>
          <w:lang w:val="en-GB"/>
        </w:rPr>
        <w:t>AccessStratumRelease</w:t>
      </w:r>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1369" w:name="_Toc20426146"/>
      <w:bookmarkStart w:id="1370" w:name="_Toc29321543"/>
      <w:r w:rsidRPr="00325D1F">
        <w:rPr>
          <w:lang w:val="en-GB"/>
        </w:rPr>
        <w:lastRenderedPageBreak/>
        <w:t>–</w:t>
      </w:r>
      <w:r w:rsidRPr="00325D1F">
        <w:rPr>
          <w:lang w:val="en-GB"/>
        </w:rPr>
        <w:tab/>
      </w:r>
      <w:r w:rsidRPr="00325D1F">
        <w:rPr>
          <w:i/>
          <w:noProof/>
          <w:lang w:val="en-GB"/>
        </w:rPr>
        <w:t>BandCombinationList</w:t>
      </w:r>
      <w:bookmarkEnd w:id="1369"/>
      <w:bookmarkEnd w:id="1370"/>
    </w:p>
    <w:p w14:paraId="5E35DB76" w14:textId="77777777" w:rsidR="002C5D28" w:rsidRPr="00325D1F" w:rsidRDefault="002C5D28" w:rsidP="002C5D28">
      <w:r w:rsidRPr="00325D1F">
        <w:t xml:space="preserve">The IE </w:t>
      </w:r>
      <w:r w:rsidRPr="00325D1F">
        <w:rPr>
          <w:i/>
        </w:rPr>
        <w:t>BandCombinationList</w:t>
      </w:r>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r w:rsidRPr="00325D1F">
        <w:rPr>
          <w:i/>
          <w:lang w:val="en-GB"/>
        </w:rPr>
        <w:t>BandCombinationList</w:t>
      </w:r>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1371" w:name="_Hlk535846965"/>
      <w:r w:rsidRPr="00325D1F">
        <w:t>supportedBandwidthCombinationSet</w:t>
      </w:r>
      <w:bookmarkEnd w:id="1371"/>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1372"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1372"/>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lastRenderedPageBreak/>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BandCombination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r w:rsidRPr="00325D1F">
              <w:rPr>
                <w:i/>
                <w:lang w:val="en-GB"/>
              </w:rPr>
              <w:t>BandCombinationList</w:t>
            </w:r>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ca-ParametersNRDC</w:t>
            </w:r>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r w:rsidRPr="00325D1F">
              <w:rPr>
                <w:b/>
                <w:i/>
                <w:lang w:val="en-GB"/>
              </w:rPr>
              <w:t>srs-SwitchingTimesListNR</w:t>
            </w:r>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r w:rsidRPr="00325D1F">
              <w:rPr>
                <w:i/>
                <w:lang w:val="en-GB"/>
              </w:rPr>
              <w:t>bandList</w:t>
            </w:r>
            <w:r w:rsidR="00834086" w:rsidRPr="00325D1F">
              <w:rPr>
                <w:rFonts w:cs="Arial"/>
                <w:szCs w:val="18"/>
                <w:lang w:val="en-GB"/>
              </w:rPr>
              <w:t>,</w:t>
            </w:r>
            <w:r w:rsidRPr="00325D1F">
              <w:rPr>
                <w:rFonts w:cs="Arial"/>
                <w:szCs w:val="18"/>
                <w:lang w:val="en-GB"/>
              </w:rPr>
              <w:t xml:space="preserve"> i.e. first entry corresponds to first NR band in </w:t>
            </w:r>
            <w:r w:rsidRPr="00325D1F">
              <w:rPr>
                <w:rFonts w:cs="Arial"/>
                <w:i/>
                <w:szCs w:val="18"/>
                <w:lang w:val="en-GB"/>
              </w:rPr>
              <w:t>bandList</w:t>
            </w:r>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r w:rsidRPr="00325D1F">
              <w:rPr>
                <w:i/>
                <w:lang w:val="en-GB"/>
              </w:rPr>
              <w:t>bandList</w:t>
            </w:r>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r w:rsidRPr="00325D1F">
              <w:rPr>
                <w:b/>
                <w:i/>
                <w:lang w:val="en-GB"/>
              </w:rPr>
              <w:t>srs</w:t>
            </w:r>
            <w:r w:rsidR="00653A25" w:rsidRPr="00325D1F">
              <w:rPr>
                <w:b/>
                <w:i/>
                <w:lang w:val="en-GB"/>
              </w:rPr>
              <w:t>-</w:t>
            </w:r>
            <w:r w:rsidRPr="00325D1F">
              <w:rPr>
                <w:b/>
                <w:i/>
                <w:lang w:val="en-GB"/>
              </w:rPr>
              <w:t>SwitchingTimesListEUTRA</w:t>
            </w:r>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r w:rsidRPr="00325D1F">
              <w:rPr>
                <w:rFonts w:cs="Arial"/>
                <w:i/>
                <w:szCs w:val="18"/>
                <w:lang w:val="en-GB"/>
              </w:rPr>
              <w:t>bandList</w:t>
            </w:r>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1373" w:name="_Toc20426147"/>
      <w:bookmarkStart w:id="1374" w:name="_Toc29321544"/>
      <w:r w:rsidRPr="00325D1F">
        <w:rPr>
          <w:lang w:val="en-GB"/>
        </w:rPr>
        <w:t>–</w:t>
      </w:r>
      <w:r w:rsidRPr="00325D1F">
        <w:rPr>
          <w:lang w:val="en-GB"/>
        </w:rPr>
        <w:tab/>
      </w:r>
      <w:r w:rsidRPr="00325D1F">
        <w:rPr>
          <w:i/>
          <w:noProof/>
          <w:lang w:val="en-GB"/>
        </w:rPr>
        <w:t>CA-BandwidthClassEUTRA</w:t>
      </w:r>
      <w:bookmarkEnd w:id="1373"/>
      <w:bookmarkEnd w:id="1374"/>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CA-BandwidthClassEUTRA</w:t>
      </w:r>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1375" w:name="_Toc20426148"/>
      <w:bookmarkStart w:id="1376" w:name="_Toc29321545"/>
      <w:r w:rsidRPr="00325D1F">
        <w:rPr>
          <w:lang w:val="en-GB"/>
        </w:rPr>
        <w:t>–</w:t>
      </w:r>
      <w:r w:rsidRPr="00325D1F">
        <w:rPr>
          <w:lang w:val="en-GB"/>
        </w:rPr>
        <w:tab/>
      </w:r>
      <w:r w:rsidRPr="00325D1F">
        <w:rPr>
          <w:i/>
          <w:noProof/>
          <w:lang w:val="en-GB"/>
        </w:rPr>
        <w:t>CA-BandwidthClassNR</w:t>
      </w:r>
      <w:bookmarkEnd w:id="1375"/>
      <w:bookmarkEnd w:id="1376"/>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CA-BandwidthClassNR</w:t>
      </w:r>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lastRenderedPageBreak/>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1377" w:name="_Toc20426149"/>
      <w:bookmarkStart w:id="1378" w:name="_Toc29321546"/>
      <w:r w:rsidRPr="00325D1F">
        <w:rPr>
          <w:lang w:val="en-GB"/>
        </w:rPr>
        <w:t>–</w:t>
      </w:r>
      <w:r w:rsidRPr="00325D1F">
        <w:rPr>
          <w:lang w:val="en-GB"/>
        </w:rPr>
        <w:tab/>
      </w:r>
      <w:r w:rsidRPr="00325D1F">
        <w:rPr>
          <w:i/>
          <w:noProof/>
          <w:lang w:val="en-GB"/>
        </w:rPr>
        <w:t>CA-ParametersEUTRA</w:t>
      </w:r>
      <w:bookmarkEnd w:id="1377"/>
      <w:bookmarkEnd w:id="1378"/>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CA-Parameter</w:t>
      </w:r>
      <w:r w:rsidR="00433C77" w:rsidRPr="00325D1F">
        <w:rPr>
          <w:rFonts w:eastAsia="Yu Mincho"/>
          <w:i/>
        </w:rPr>
        <w:t>s</w:t>
      </w:r>
      <w:r w:rsidRPr="00325D1F">
        <w:rPr>
          <w:rFonts w:eastAsia="Yu Mincho"/>
          <w:i/>
        </w:rPr>
        <w:t>EUTRA</w:t>
      </w:r>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CA-ParametersEUTRA</w:t>
      </w:r>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1379" w:name="_Toc20426150"/>
      <w:bookmarkStart w:id="1380" w:name="_Toc29321547"/>
      <w:r w:rsidRPr="00325D1F">
        <w:rPr>
          <w:lang w:val="en-GB"/>
        </w:rPr>
        <w:t>–</w:t>
      </w:r>
      <w:r w:rsidRPr="00325D1F">
        <w:rPr>
          <w:lang w:val="en-GB"/>
        </w:rPr>
        <w:tab/>
      </w:r>
      <w:r w:rsidRPr="00325D1F">
        <w:rPr>
          <w:i/>
          <w:lang w:val="en-GB"/>
        </w:rPr>
        <w:t>CA-ParametersNR</w:t>
      </w:r>
      <w:bookmarkEnd w:id="1379"/>
      <w:bookmarkEnd w:id="1380"/>
    </w:p>
    <w:p w14:paraId="16101402" w14:textId="77777777" w:rsidR="00F95F2F" w:rsidRPr="00325D1F" w:rsidRDefault="002C5D28" w:rsidP="002C5D28">
      <w:r w:rsidRPr="00325D1F">
        <w:t xml:space="preserve">The IE </w:t>
      </w:r>
      <w:r w:rsidRPr="00325D1F">
        <w:rPr>
          <w:i/>
        </w:rPr>
        <w:t>CA-ParametersNR</w:t>
      </w:r>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CA-ParametersNR</w:t>
      </w:r>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lastRenderedPageBreak/>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1381" w:name="_Hlk2994945"/>
      <w:r w:rsidRPr="00325D1F">
        <w:t xml:space="preserve">    </w:t>
      </w:r>
      <w:r w:rsidR="00451C19" w:rsidRPr="00325D1F">
        <w:t>dummy</w:t>
      </w:r>
      <w:bookmarkEnd w:id="1381"/>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1382" w:name="_Toc20426151"/>
      <w:bookmarkStart w:id="1383" w:name="_Toc29321548"/>
      <w:r w:rsidRPr="00325D1F">
        <w:rPr>
          <w:lang w:val="en-GB"/>
        </w:rPr>
        <w:t>–</w:t>
      </w:r>
      <w:r w:rsidRPr="00325D1F">
        <w:rPr>
          <w:lang w:val="en-GB"/>
        </w:rPr>
        <w:tab/>
      </w:r>
      <w:bookmarkStart w:id="1384" w:name="_Hlk9949516"/>
      <w:r w:rsidRPr="00325D1F">
        <w:rPr>
          <w:lang w:val="en-GB"/>
        </w:rPr>
        <w:t>CA-ParametersNRDC</w:t>
      </w:r>
      <w:bookmarkEnd w:id="1382"/>
      <w:bookmarkEnd w:id="1383"/>
      <w:bookmarkEnd w:id="1384"/>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CA-ParametersNRDC</w:t>
      </w:r>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lastRenderedPageBreak/>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ca-ParametersNR-forDC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ca-ParametersNR</w:t>
            </w:r>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r w:rsidRPr="00325D1F">
              <w:rPr>
                <w:rFonts w:eastAsiaTheme="minorEastAsia"/>
                <w:i/>
                <w:lang w:val="en-GB"/>
              </w:rPr>
              <w:t>BandCombination</w:t>
            </w:r>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featureSetCombinationDC</w:t>
            </w:r>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r w:rsidRPr="00325D1F">
              <w:rPr>
                <w:rFonts w:eastAsiaTheme="minorEastAsia"/>
                <w:i/>
                <w:lang w:val="en-GB"/>
              </w:rPr>
              <w:t>featureSetCombination</w:t>
            </w:r>
            <w:r w:rsidRPr="00325D1F">
              <w:rPr>
                <w:rFonts w:eastAsiaTheme="minorEastAsia"/>
                <w:lang w:val="en-GB"/>
              </w:rPr>
              <w:t xml:space="preserve"> in </w:t>
            </w:r>
            <w:r w:rsidRPr="00325D1F">
              <w:rPr>
                <w:rFonts w:eastAsiaTheme="minorEastAsia"/>
                <w:i/>
                <w:lang w:val="en-GB"/>
              </w:rPr>
              <w:t>BandCombination</w:t>
            </w:r>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1385" w:name="_Toc20426152"/>
      <w:bookmarkStart w:id="1386" w:name="_Toc29321549"/>
      <w:r w:rsidRPr="00325D1F">
        <w:rPr>
          <w:lang w:val="en-GB"/>
        </w:rPr>
        <w:t>–</w:t>
      </w:r>
      <w:r w:rsidRPr="00325D1F">
        <w:rPr>
          <w:lang w:val="en-GB"/>
        </w:rPr>
        <w:tab/>
      </w:r>
      <w:r w:rsidRPr="00325D1F">
        <w:rPr>
          <w:i/>
          <w:lang w:val="en-GB"/>
        </w:rPr>
        <w:t>CodebookParameters</w:t>
      </w:r>
      <w:bookmarkEnd w:id="1385"/>
      <w:bookmarkEnd w:id="1386"/>
    </w:p>
    <w:p w14:paraId="2295FDCC" w14:textId="77777777" w:rsidR="00C931B9" w:rsidRPr="00325D1F" w:rsidRDefault="00C931B9" w:rsidP="00C75A79">
      <w:pPr>
        <w:rPr>
          <w:rFonts w:eastAsia="MS Mincho"/>
        </w:rPr>
      </w:pPr>
      <w:r w:rsidRPr="00325D1F">
        <w:rPr>
          <w:rFonts w:eastAsia="MS Mincho"/>
        </w:rPr>
        <w:t xml:space="preserve">The IE </w:t>
      </w:r>
      <w:r w:rsidRPr="00325D1F">
        <w:rPr>
          <w:rFonts w:eastAsia="MS Mincho"/>
          <w:i/>
        </w:rPr>
        <w:t>CodebookParameters</w:t>
      </w:r>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r w:rsidRPr="00325D1F">
        <w:rPr>
          <w:rFonts w:eastAsia="MS Mincho"/>
          <w:i/>
          <w:lang w:val="en-GB" w:eastAsia="ja-JP"/>
        </w:rPr>
        <w:t>CodebookParameters</w:t>
      </w:r>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lastRenderedPageBreak/>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1387" w:name="_Toc20426153"/>
      <w:bookmarkStart w:id="1388" w:name="_Toc29321550"/>
      <w:r w:rsidRPr="00325D1F">
        <w:rPr>
          <w:lang w:val="en-GB"/>
        </w:rPr>
        <w:t>–</w:t>
      </w:r>
      <w:r w:rsidRPr="00325D1F">
        <w:rPr>
          <w:lang w:val="en-GB"/>
        </w:rPr>
        <w:tab/>
      </w:r>
      <w:r w:rsidRPr="00325D1F">
        <w:rPr>
          <w:i/>
          <w:lang w:val="en-GB"/>
        </w:rPr>
        <w:t>FeatureSetCombination</w:t>
      </w:r>
      <w:bookmarkEnd w:id="1387"/>
      <w:bookmarkEnd w:id="1388"/>
    </w:p>
    <w:p w14:paraId="1B2BF0EA" w14:textId="53C3720E" w:rsidR="00F95F2F" w:rsidRPr="00325D1F" w:rsidRDefault="002C5D28" w:rsidP="002C5D28">
      <w:r w:rsidRPr="00325D1F">
        <w:t xml:space="preserve">The IE </w:t>
      </w:r>
      <w:r w:rsidRPr="00325D1F">
        <w:rPr>
          <w:i/>
        </w:rPr>
        <w:t>FeatureSetCombination</w:t>
      </w:r>
      <w:r w:rsidRPr="00325D1F">
        <w:t xml:space="preserve"> is a two-dimensional matrix of </w:t>
      </w:r>
      <w:r w:rsidRPr="00325D1F">
        <w:rPr>
          <w:i/>
        </w:rPr>
        <w:t>FeatureSet</w:t>
      </w:r>
      <w:r w:rsidRPr="00325D1F">
        <w:t xml:space="preserve"> entries.</w:t>
      </w:r>
    </w:p>
    <w:p w14:paraId="7FC60EEE" w14:textId="77777777" w:rsidR="00F95F2F" w:rsidRPr="00325D1F" w:rsidRDefault="002C5D28" w:rsidP="002C5D28">
      <w:r w:rsidRPr="00325D1F">
        <w:t xml:space="preserve">Each </w:t>
      </w:r>
      <w:r w:rsidRPr="00325D1F">
        <w:rPr>
          <w:i/>
        </w:rPr>
        <w:t>FeatureSetsPerBand</w:t>
      </w:r>
      <w:r w:rsidRPr="00325D1F">
        <w:t xml:space="preserve"> contains a list of feature sets applicable to the carrier(s) of one band entry of the associated band combination. Across the associated bands, the UE shall support the combination of </w:t>
      </w:r>
      <w:r w:rsidRPr="00325D1F">
        <w:rPr>
          <w:i/>
        </w:rPr>
        <w:t>FeatureSets</w:t>
      </w:r>
      <w:r w:rsidRPr="00325D1F">
        <w:t xml:space="preserve"> at the same position in the </w:t>
      </w:r>
      <w:r w:rsidRPr="00325D1F">
        <w:rPr>
          <w:i/>
        </w:rPr>
        <w:t>FeatureSetsPerBand</w:t>
      </w:r>
      <w:r w:rsidRPr="00325D1F">
        <w:t xml:space="preserve">. All </w:t>
      </w:r>
      <w:r w:rsidRPr="00325D1F">
        <w:rPr>
          <w:i/>
        </w:rPr>
        <w:t>FeatureSetsPerBand</w:t>
      </w:r>
      <w:r w:rsidRPr="00325D1F">
        <w:t xml:space="preserve"> in one </w:t>
      </w:r>
      <w:r w:rsidRPr="00325D1F">
        <w:rPr>
          <w:i/>
        </w:rPr>
        <w:t>FeatureSetCombination</w:t>
      </w:r>
      <w:r w:rsidRPr="00325D1F">
        <w:t xml:space="preserve"> must have the same number of entries.</w:t>
      </w:r>
    </w:p>
    <w:p w14:paraId="6C37BD10" w14:textId="77777777" w:rsidR="00F95F2F" w:rsidRPr="00325D1F" w:rsidRDefault="002C5D28" w:rsidP="002C5D28">
      <w:r w:rsidRPr="00325D1F">
        <w:t xml:space="preserve">The number of </w:t>
      </w:r>
      <w:r w:rsidRPr="00325D1F">
        <w:rPr>
          <w:i/>
        </w:rPr>
        <w:t>FeatureSetsPerBand</w:t>
      </w:r>
      <w:r w:rsidRPr="00325D1F">
        <w:t xml:space="preserve"> in the </w:t>
      </w:r>
      <w:r w:rsidRPr="00325D1F">
        <w:rPr>
          <w:i/>
        </w:rPr>
        <w:t>FeatureSetCombination</w:t>
      </w:r>
      <w:r w:rsidRPr="00325D1F">
        <w:t xml:space="preserve"> must be equal to the number of band entries in an associated band combination. The first </w:t>
      </w:r>
      <w:r w:rsidRPr="00325D1F">
        <w:rPr>
          <w:i/>
        </w:rPr>
        <w:t>FeatureSetPerBand</w:t>
      </w:r>
      <w:r w:rsidRPr="00325D1F">
        <w:t xml:space="preserve"> applies to the first band entry of the band combination, and so on.</w:t>
      </w:r>
    </w:p>
    <w:p w14:paraId="315D11B7" w14:textId="56AFBD32" w:rsidR="00F95F2F" w:rsidRPr="00325D1F" w:rsidRDefault="002C5D28" w:rsidP="002C5D28">
      <w:r w:rsidRPr="00325D1F">
        <w:t xml:space="preserve">Each </w:t>
      </w:r>
      <w:r w:rsidRPr="00325D1F">
        <w:rPr>
          <w:i/>
        </w:rPr>
        <w:t>FeatureSet</w:t>
      </w:r>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r w:rsidRPr="00325D1F">
        <w:rPr>
          <w:i/>
        </w:rPr>
        <w:t>FeatureSets</w:t>
      </w:r>
      <w:r w:rsidRPr="00325D1F">
        <w:t xml:space="preserve"> IE and referred to from here by their ID, i.e., their position in the </w:t>
      </w:r>
      <w:r w:rsidRPr="00325D1F">
        <w:rPr>
          <w:i/>
        </w:rPr>
        <w:t>featureSetsUplink</w:t>
      </w:r>
      <w:r w:rsidRPr="00325D1F">
        <w:t xml:space="preserve"> / </w:t>
      </w:r>
      <w:r w:rsidRPr="00325D1F">
        <w:rPr>
          <w:i/>
        </w:rPr>
        <w:t>featureSetsDownlink</w:t>
      </w:r>
      <w:r w:rsidRPr="00325D1F">
        <w:t xml:space="preserve"> list in the FeatureSet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1389" w:name="_Hlk535846911"/>
      <w:r w:rsidRPr="00325D1F">
        <w:t xml:space="preserve">The </w:t>
      </w:r>
      <w:r w:rsidRPr="00325D1F">
        <w:rPr>
          <w:i/>
        </w:rPr>
        <w:t>FeatureSetUplink</w:t>
      </w:r>
      <w:r w:rsidRPr="00325D1F">
        <w:t xml:space="preserve"> and </w:t>
      </w:r>
      <w:r w:rsidRPr="00325D1F">
        <w:rPr>
          <w:i/>
        </w:rPr>
        <w:t>FeatureSetDownlink</w:t>
      </w:r>
      <w:r w:rsidRPr="00325D1F">
        <w:t xml:space="preserve"> referred to from the </w:t>
      </w:r>
      <w:r w:rsidRPr="00325D1F">
        <w:rPr>
          <w:i/>
        </w:rPr>
        <w:t>FeatureSet</w:t>
      </w:r>
      <w:r w:rsidRPr="00325D1F">
        <w:t xml:space="preserve"> comprise, among other information, a set of </w:t>
      </w:r>
      <w:r w:rsidRPr="00325D1F">
        <w:rPr>
          <w:i/>
        </w:rPr>
        <w:t>FeatureSetUplinkPerCC-Id:s</w:t>
      </w:r>
      <w:r w:rsidRPr="00325D1F">
        <w:t xml:space="preserve"> and </w:t>
      </w:r>
      <w:r w:rsidRPr="00325D1F">
        <w:rPr>
          <w:i/>
        </w:rPr>
        <w:t>FeatureSetDownlinkPerCC-Id:s</w:t>
      </w:r>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r w:rsidRPr="00325D1F">
        <w:rPr>
          <w:i/>
        </w:rPr>
        <w:t>BandCombination</w:t>
      </w:r>
      <w:r w:rsidRPr="00325D1F">
        <w:t>, if present.</w:t>
      </w:r>
    </w:p>
    <w:bookmarkEnd w:id="1389"/>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25D1F">
        <w:rPr>
          <w:i/>
          <w:lang w:val="en-GB"/>
        </w:rPr>
        <w:t>BandCombination</w:t>
      </w:r>
      <w:r w:rsidRPr="00325D1F">
        <w:rPr>
          <w:lang w:val="en-GB"/>
        </w:rPr>
        <w:t xml:space="preserve"> entries with associated </w:t>
      </w:r>
      <w:r w:rsidRPr="00325D1F">
        <w:rPr>
          <w:i/>
          <w:lang w:val="en-GB"/>
        </w:rPr>
        <w:t>Feature</w:t>
      </w:r>
      <w:r w:rsidR="00355BC6" w:rsidRPr="00325D1F">
        <w:rPr>
          <w:i/>
          <w:lang w:val="en-GB"/>
        </w:rPr>
        <w:t>Set</w:t>
      </w:r>
      <w:r w:rsidRPr="00325D1F">
        <w:rPr>
          <w:i/>
          <w:lang w:val="en-GB"/>
        </w:rPr>
        <w:t>Combinations</w:t>
      </w:r>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r w:rsidRPr="00325D1F">
        <w:rPr>
          <w:i/>
          <w:lang w:val="en-GB"/>
        </w:rPr>
        <w:t>FeatureSetCombination</w:t>
      </w:r>
      <w:r w:rsidRPr="00325D1F">
        <w:rPr>
          <w:lang w:val="en-GB"/>
        </w:rPr>
        <w:t xml:space="preserve"> containing only fallback band combinations. That means, in a </w:t>
      </w:r>
      <w:r w:rsidRPr="00325D1F">
        <w:rPr>
          <w:i/>
          <w:lang w:val="en-GB"/>
        </w:rPr>
        <w:t>FeatureSetCombination</w:t>
      </w:r>
      <w:r w:rsidR="006D2F5E" w:rsidRPr="00325D1F">
        <w:rPr>
          <w:i/>
          <w:lang w:val="en-GB"/>
        </w:rPr>
        <w:t>,</w:t>
      </w:r>
      <w:r w:rsidRPr="00325D1F">
        <w:rPr>
          <w:lang w:val="en-GB"/>
        </w:rPr>
        <w:t xml:space="preserve"> each group of </w:t>
      </w:r>
      <w:r w:rsidRPr="00325D1F">
        <w:rPr>
          <w:i/>
          <w:lang w:val="en-GB"/>
        </w:rPr>
        <w:t>FeatureSets</w:t>
      </w:r>
      <w:r w:rsidRPr="00325D1F">
        <w:rPr>
          <w:lang w:val="en-GB"/>
        </w:rPr>
        <w:t xml:space="preserve"> across the bands may contain at least one pair of </w:t>
      </w:r>
      <w:r w:rsidRPr="00325D1F">
        <w:rPr>
          <w:i/>
          <w:lang w:val="en-GB"/>
        </w:rPr>
        <w:t>FeatureSetUplinkId</w:t>
      </w:r>
      <w:r w:rsidRPr="00325D1F">
        <w:rPr>
          <w:lang w:val="en-GB"/>
        </w:rPr>
        <w:t xml:space="preserve"> and </w:t>
      </w:r>
      <w:r w:rsidRPr="00325D1F">
        <w:rPr>
          <w:i/>
          <w:lang w:val="en-GB"/>
        </w:rPr>
        <w:t>FeatureSetDownlinkId</w:t>
      </w:r>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25D1F" w:rsidRDefault="002C5D28" w:rsidP="002C5D28">
      <w:pPr>
        <w:pStyle w:val="TH"/>
        <w:rPr>
          <w:lang w:val="en-GB"/>
        </w:rPr>
      </w:pPr>
      <w:r w:rsidRPr="00325D1F">
        <w:rPr>
          <w:i/>
          <w:lang w:val="en-GB"/>
        </w:rPr>
        <w:lastRenderedPageBreak/>
        <w:t>FeatureSetCombination</w:t>
      </w:r>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1390" w:name="_Toc20426154"/>
      <w:bookmarkStart w:id="1391" w:name="_Toc29321551"/>
      <w:r w:rsidRPr="00325D1F">
        <w:rPr>
          <w:lang w:val="en-GB"/>
        </w:rPr>
        <w:t>–</w:t>
      </w:r>
      <w:r w:rsidRPr="00325D1F">
        <w:rPr>
          <w:lang w:val="en-GB"/>
        </w:rPr>
        <w:tab/>
      </w:r>
      <w:r w:rsidRPr="00325D1F">
        <w:rPr>
          <w:i/>
          <w:lang w:val="en-GB"/>
        </w:rPr>
        <w:t>FeatureSetCombinationId</w:t>
      </w:r>
      <w:bookmarkEnd w:id="1390"/>
      <w:bookmarkEnd w:id="1391"/>
    </w:p>
    <w:p w14:paraId="537C8712" w14:textId="3133DE1A" w:rsidR="00441A51" w:rsidRPr="00325D1F" w:rsidRDefault="002C5D28" w:rsidP="00441A51">
      <w:r w:rsidRPr="00325D1F">
        <w:t xml:space="preserve">The IE </w:t>
      </w:r>
      <w:r w:rsidRPr="00325D1F">
        <w:rPr>
          <w:i/>
        </w:rPr>
        <w:t xml:space="preserve">FeatureSetCombinationId </w:t>
      </w:r>
      <w:r w:rsidRPr="00325D1F">
        <w:t xml:space="preserve">identifies a </w:t>
      </w:r>
      <w:r w:rsidRPr="00325D1F">
        <w:rPr>
          <w:i/>
        </w:rPr>
        <w:t>FeatureSetCombination</w:t>
      </w:r>
      <w:r w:rsidRPr="00325D1F">
        <w:t xml:space="preserve">. The </w:t>
      </w:r>
      <w:r w:rsidRPr="00325D1F">
        <w:rPr>
          <w:i/>
        </w:rPr>
        <w:t>FeatureSetCombinationId</w:t>
      </w:r>
      <w:r w:rsidRPr="00325D1F">
        <w:t xml:space="preserve"> of a </w:t>
      </w:r>
      <w:r w:rsidRPr="00325D1F">
        <w:rPr>
          <w:i/>
        </w:rPr>
        <w:t>FeatureSetCombination</w:t>
      </w:r>
      <w:r w:rsidRPr="00325D1F">
        <w:t xml:space="preserve"> is the position of the </w:t>
      </w:r>
      <w:r w:rsidRPr="00325D1F">
        <w:rPr>
          <w:i/>
        </w:rPr>
        <w:t>FeatureSetCombination</w:t>
      </w:r>
      <w:r w:rsidRPr="00325D1F">
        <w:t xml:space="preserve"> in the featureSetCombinations list (in </w:t>
      </w:r>
      <w:r w:rsidRPr="00325D1F">
        <w:rPr>
          <w:i/>
        </w:rPr>
        <w:t>UE-NR-Capability</w:t>
      </w:r>
      <w:r w:rsidRPr="00325D1F">
        <w:t xml:space="preserve"> or </w:t>
      </w:r>
      <w:r w:rsidRPr="00325D1F">
        <w:rPr>
          <w:i/>
        </w:rPr>
        <w:t>UE-MRDC-Capability</w:t>
      </w:r>
      <w:r w:rsidRPr="00325D1F">
        <w:t>).</w:t>
      </w:r>
      <w:r w:rsidR="00CD01FD" w:rsidRPr="00325D1F">
        <w:t xml:space="preserve"> The </w:t>
      </w:r>
      <w:r w:rsidR="00CD01FD" w:rsidRPr="00325D1F">
        <w:rPr>
          <w:i/>
        </w:rPr>
        <w:t>FeatureSetCombinationId</w:t>
      </w:r>
      <w:r w:rsidR="00CD01FD" w:rsidRPr="00325D1F">
        <w:t xml:space="preserve"> = 0 refers to the first entry in the </w:t>
      </w:r>
      <w:r w:rsidR="00CD01FD" w:rsidRPr="00325D1F">
        <w:rPr>
          <w:i/>
        </w:rPr>
        <w:t xml:space="preserve">featureSetCombinations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r w:rsidRPr="00325D1F">
        <w:rPr>
          <w:i/>
          <w:lang w:val="en-GB"/>
        </w:rPr>
        <w:t>FeatureSetCombinationId</w:t>
      </w:r>
      <w:r w:rsidRPr="00325D1F">
        <w:rPr>
          <w:lang w:val="en-GB"/>
        </w:rPr>
        <w:t xml:space="preserve"> = 1024 is not used due to the maximum entry number of </w:t>
      </w:r>
      <w:r w:rsidRPr="00325D1F">
        <w:rPr>
          <w:i/>
          <w:lang w:val="en-GB"/>
        </w:rPr>
        <w:t>featureSetCombinations</w:t>
      </w:r>
      <w:r w:rsidRPr="00325D1F">
        <w:rPr>
          <w:lang w:val="en-GB"/>
        </w:rPr>
        <w:t>.</w:t>
      </w:r>
    </w:p>
    <w:p w14:paraId="76027E80" w14:textId="77777777" w:rsidR="002C5D28" w:rsidRPr="00325D1F" w:rsidRDefault="002C5D28" w:rsidP="002C5D28">
      <w:pPr>
        <w:pStyle w:val="TH"/>
        <w:rPr>
          <w:lang w:val="en-GB"/>
        </w:rPr>
      </w:pPr>
      <w:r w:rsidRPr="00325D1F">
        <w:rPr>
          <w:i/>
          <w:lang w:val="en-GB"/>
        </w:rPr>
        <w:t xml:space="preserve">FeatureSetCombinationId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1392" w:name="_Toc20426155"/>
      <w:bookmarkStart w:id="1393" w:name="_Toc29321552"/>
      <w:r w:rsidRPr="00325D1F">
        <w:rPr>
          <w:lang w:val="en-GB"/>
        </w:rPr>
        <w:t>–</w:t>
      </w:r>
      <w:r w:rsidRPr="00325D1F">
        <w:rPr>
          <w:lang w:val="en-GB"/>
        </w:rPr>
        <w:tab/>
      </w:r>
      <w:r w:rsidRPr="00325D1F">
        <w:rPr>
          <w:i/>
          <w:lang w:val="en-GB"/>
        </w:rPr>
        <w:t>FeatureSetDownlink</w:t>
      </w:r>
      <w:bookmarkEnd w:id="1392"/>
      <w:bookmarkEnd w:id="1393"/>
    </w:p>
    <w:p w14:paraId="4ED5C8AB" w14:textId="77777777" w:rsidR="00F95F2F" w:rsidRPr="00325D1F" w:rsidRDefault="002C5D28" w:rsidP="002C5D28">
      <w:r w:rsidRPr="00325D1F">
        <w:t xml:space="preserve">The IE </w:t>
      </w:r>
      <w:r w:rsidRPr="00325D1F">
        <w:rPr>
          <w:i/>
        </w:rPr>
        <w:t>FeatureSetDownlink</w:t>
      </w:r>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r w:rsidRPr="00325D1F">
        <w:rPr>
          <w:i/>
          <w:lang w:val="en-GB"/>
        </w:rPr>
        <w:lastRenderedPageBreak/>
        <w:t>FeatureSetDownlink</w:t>
      </w:r>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lastRenderedPageBreak/>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lastRenderedPageBreak/>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r w:rsidRPr="00325D1F">
              <w:rPr>
                <w:i/>
                <w:szCs w:val="22"/>
                <w:lang w:val="en-GB" w:eastAsia="ja-JP"/>
              </w:rPr>
              <w:t>FeatureSetDownlink</w:t>
            </w:r>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r w:rsidRPr="00325D1F">
              <w:rPr>
                <w:b/>
                <w:i/>
                <w:szCs w:val="22"/>
                <w:lang w:val="en-GB" w:eastAsia="ja-JP"/>
              </w:rPr>
              <w:t>crossCarrierScheduling-OtherSCS</w:t>
            </w:r>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r w:rsidRPr="00325D1F">
              <w:rPr>
                <w:i/>
                <w:szCs w:val="22"/>
                <w:lang w:val="en-GB" w:eastAsia="ja-JP"/>
              </w:rPr>
              <w:t>crossCarrierScheduling-OtherSCS</w:t>
            </w:r>
            <w:r w:rsidRPr="00325D1F">
              <w:rPr>
                <w:szCs w:val="22"/>
                <w:lang w:val="en-GB" w:eastAsia="ja-JP"/>
              </w:rPr>
              <w:t xml:space="preserve"> in the associated </w:t>
            </w:r>
            <w:r w:rsidRPr="00325D1F">
              <w:rPr>
                <w:i/>
                <w:lang w:val="en-GB"/>
              </w:rPr>
              <w:t>FeatureSetUplink</w:t>
            </w:r>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r w:rsidRPr="00325D1F">
              <w:rPr>
                <w:b/>
                <w:i/>
                <w:szCs w:val="22"/>
                <w:lang w:val="en-GB" w:eastAsia="ja-JP"/>
              </w:rPr>
              <w:t>featureSetListPerDownlinkCC</w:t>
            </w:r>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r w:rsidRPr="00325D1F">
              <w:rPr>
                <w:i/>
                <w:lang w:val="en-GB"/>
              </w:rPr>
              <w:t>FeatureSetDownlinkPerCC-Id</w:t>
            </w:r>
            <w:r w:rsidRPr="00325D1F">
              <w:rPr>
                <w:szCs w:val="22"/>
                <w:lang w:val="en-GB" w:eastAsia="ja-JP"/>
              </w:rPr>
              <w:t xml:space="preserve"> in this list as the number of carriers it supports according to the </w:t>
            </w:r>
            <w:r w:rsidRPr="00325D1F">
              <w:rPr>
                <w:i/>
                <w:lang w:val="en-GB"/>
              </w:rPr>
              <w:t>ca-</w:t>
            </w:r>
            <w:r w:rsidR="00801B56" w:rsidRPr="00325D1F">
              <w:rPr>
                <w:i/>
                <w:szCs w:val="22"/>
                <w:lang w:val="en-GB" w:eastAsia="ja-JP"/>
              </w:rPr>
              <w:t>B</w:t>
            </w:r>
            <w:r w:rsidRPr="00325D1F">
              <w:rPr>
                <w:i/>
                <w:lang w:val="en-GB"/>
              </w:rPr>
              <w:t>andwidthClassDL</w:t>
            </w:r>
            <w:r w:rsidR="00EC2096" w:rsidRPr="00325D1F">
              <w:rPr>
                <w:lang w:val="en-GB"/>
              </w:rPr>
              <w:t xml:space="preserve">, except if indicating additional functionality by reducing the number of </w:t>
            </w:r>
            <w:r w:rsidR="00EC2096" w:rsidRPr="00325D1F">
              <w:rPr>
                <w:i/>
                <w:lang w:val="en-GB"/>
              </w:rPr>
              <w:t>FeatureSetDownlinkPerCC-Id</w:t>
            </w:r>
            <w:r w:rsidR="00EC2096" w:rsidRPr="00325D1F">
              <w:rPr>
                <w:lang w:val="en-GB"/>
              </w:rPr>
              <w:t xml:space="preserve"> in the feature set (see NOTE 1 in </w:t>
            </w:r>
            <w:r w:rsidR="00EC2096" w:rsidRPr="00325D1F">
              <w:rPr>
                <w:i/>
                <w:lang w:val="en-GB"/>
              </w:rPr>
              <w:t>FeatureSetCombination</w:t>
            </w:r>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r w:rsidRPr="00325D1F">
              <w:rPr>
                <w:i/>
                <w:lang w:val="en-GB"/>
              </w:rPr>
              <w:t>FeatureSetDownlinkPerCC-Id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1394" w:name="_Toc20426156"/>
      <w:bookmarkStart w:id="1395" w:name="_Toc29321553"/>
      <w:bookmarkStart w:id="1396" w:name="_Hlk536765073"/>
      <w:r w:rsidRPr="00325D1F">
        <w:rPr>
          <w:lang w:val="en-GB"/>
        </w:rPr>
        <w:t>–</w:t>
      </w:r>
      <w:r w:rsidRPr="00325D1F">
        <w:rPr>
          <w:lang w:val="en-GB"/>
        </w:rPr>
        <w:tab/>
      </w:r>
      <w:r w:rsidRPr="00325D1F">
        <w:rPr>
          <w:i/>
          <w:lang w:val="en-GB"/>
        </w:rPr>
        <w:t>FeatureSetDownlinkId</w:t>
      </w:r>
      <w:bookmarkEnd w:id="1394"/>
      <w:bookmarkEnd w:id="1395"/>
    </w:p>
    <w:p w14:paraId="5E40CDB4" w14:textId="77777777" w:rsidR="00F95F2F" w:rsidRPr="00325D1F" w:rsidRDefault="002C5D28" w:rsidP="002C5D28">
      <w:r w:rsidRPr="00325D1F">
        <w:t xml:space="preserve">The IE </w:t>
      </w:r>
      <w:r w:rsidRPr="00325D1F">
        <w:rPr>
          <w:i/>
        </w:rPr>
        <w:t>FeatureSetDownlinkId</w:t>
      </w:r>
      <w:r w:rsidRPr="00325D1F">
        <w:t xml:space="preserve"> identifies a downlink feature set. The </w:t>
      </w:r>
      <w:r w:rsidRPr="00325D1F">
        <w:rPr>
          <w:i/>
        </w:rPr>
        <w:t>FeatureSetDownlinkId</w:t>
      </w:r>
      <w:r w:rsidRPr="00325D1F">
        <w:t xml:space="preserve"> of a </w:t>
      </w:r>
      <w:r w:rsidRPr="00325D1F">
        <w:rPr>
          <w:i/>
        </w:rPr>
        <w:t>FeatureSetDownlink</w:t>
      </w:r>
      <w:r w:rsidRPr="00325D1F">
        <w:t xml:space="preserve"> is the index position of the </w:t>
      </w:r>
      <w:r w:rsidRPr="00325D1F">
        <w:rPr>
          <w:i/>
        </w:rPr>
        <w:t>FeatureSetDownlink</w:t>
      </w:r>
      <w:r w:rsidRPr="00325D1F">
        <w:t xml:space="preserve"> in the </w:t>
      </w:r>
      <w:r w:rsidRPr="00325D1F">
        <w:rPr>
          <w:i/>
        </w:rPr>
        <w:t xml:space="preserve">featureSetsDownlink </w:t>
      </w:r>
      <w:r w:rsidRPr="00325D1F">
        <w:t xml:space="preserve">list in the </w:t>
      </w:r>
      <w:r w:rsidRPr="00325D1F">
        <w:rPr>
          <w:i/>
        </w:rPr>
        <w:t>FeatureSets</w:t>
      </w:r>
      <w:r w:rsidRPr="00325D1F">
        <w:t xml:space="preserve"> IE. The first element in that list is referred to by </w:t>
      </w:r>
      <w:r w:rsidRPr="00325D1F">
        <w:rPr>
          <w:i/>
        </w:rPr>
        <w:t>FeatureSetDownlinkId</w:t>
      </w:r>
      <w:r w:rsidRPr="00325D1F">
        <w:t xml:space="preserve"> = 1. The </w:t>
      </w:r>
      <w:r w:rsidRPr="00325D1F">
        <w:rPr>
          <w:i/>
        </w:rPr>
        <w:t>FeatureSetDownlinkId=0</w:t>
      </w:r>
      <w:r w:rsidRPr="00325D1F">
        <w:t xml:space="preserve"> is not used by an actual </w:t>
      </w:r>
      <w:r w:rsidRPr="00325D1F">
        <w:rPr>
          <w:i/>
        </w:rPr>
        <w:t>FeatureSetDownlink</w:t>
      </w:r>
      <w:r w:rsidRPr="00325D1F">
        <w:t xml:space="preserve"> but means that the UE does not support a carrier in this band of a band combination.</w:t>
      </w:r>
    </w:p>
    <w:bookmarkEnd w:id="1396"/>
    <w:p w14:paraId="7720591D" w14:textId="77777777" w:rsidR="002C5D28" w:rsidRPr="00325D1F" w:rsidRDefault="002C5D28" w:rsidP="002C5D28">
      <w:pPr>
        <w:pStyle w:val="TH"/>
        <w:rPr>
          <w:lang w:val="en-GB"/>
        </w:rPr>
      </w:pPr>
      <w:r w:rsidRPr="00325D1F">
        <w:rPr>
          <w:i/>
          <w:lang w:val="en-GB"/>
        </w:rPr>
        <w:t>FeatureSetDownlinkId</w:t>
      </w:r>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1397" w:name="_Toc20426157"/>
      <w:bookmarkStart w:id="1398" w:name="_Toc29321554"/>
      <w:r w:rsidRPr="00325D1F">
        <w:rPr>
          <w:lang w:val="en-GB"/>
        </w:rPr>
        <w:t>–</w:t>
      </w:r>
      <w:r w:rsidRPr="00325D1F">
        <w:rPr>
          <w:lang w:val="en-GB"/>
        </w:rPr>
        <w:tab/>
      </w:r>
      <w:r w:rsidRPr="00325D1F">
        <w:rPr>
          <w:i/>
          <w:noProof/>
          <w:lang w:val="en-GB"/>
        </w:rPr>
        <w:t>FeatureSetDownlinkPerCC</w:t>
      </w:r>
      <w:bookmarkEnd w:id="1397"/>
      <w:bookmarkEnd w:id="1398"/>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r w:rsidRPr="00325D1F">
        <w:rPr>
          <w:i/>
          <w:lang w:val="en-GB"/>
        </w:rPr>
        <w:t xml:space="preserve">FeatureSetDownlinkPerCC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1399"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lastRenderedPageBreak/>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1399"/>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1400" w:name="_Toc20426158"/>
      <w:bookmarkStart w:id="1401" w:name="_Toc29321555"/>
      <w:r w:rsidRPr="00325D1F">
        <w:rPr>
          <w:lang w:val="en-GB"/>
        </w:rPr>
        <w:t>–</w:t>
      </w:r>
      <w:r w:rsidRPr="00325D1F">
        <w:rPr>
          <w:lang w:val="en-GB"/>
        </w:rPr>
        <w:tab/>
      </w:r>
      <w:r w:rsidRPr="00325D1F">
        <w:rPr>
          <w:i/>
          <w:lang w:val="en-GB"/>
        </w:rPr>
        <w:t>FeatureSetDownlinkPerCC-Id</w:t>
      </w:r>
      <w:bookmarkEnd w:id="1400"/>
      <w:bookmarkEnd w:id="1401"/>
    </w:p>
    <w:p w14:paraId="34431FF9" w14:textId="77777777" w:rsidR="00F95F2F" w:rsidRPr="00325D1F" w:rsidRDefault="002C5D28" w:rsidP="002C5D28">
      <w:r w:rsidRPr="00325D1F">
        <w:t xml:space="preserve">The IE </w:t>
      </w:r>
      <w:r w:rsidRPr="00325D1F">
        <w:rPr>
          <w:i/>
        </w:rPr>
        <w:t>FeatureSetDownlinkPerCC-Id</w:t>
      </w:r>
      <w:r w:rsidRPr="00325D1F">
        <w:t xml:space="preserve"> identifies a set of features applicable to one carrier of a feature set. The </w:t>
      </w:r>
      <w:r w:rsidRPr="00325D1F">
        <w:rPr>
          <w:i/>
        </w:rPr>
        <w:t>FeatureSetDownlinkPerCC-Id</w:t>
      </w:r>
      <w:r w:rsidRPr="00325D1F">
        <w:t xml:space="preserve"> of a </w:t>
      </w:r>
      <w:r w:rsidRPr="00325D1F">
        <w:rPr>
          <w:i/>
        </w:rPr>
        <w:t>FeatureSetDownlinkPerCC</w:t>
      </w:r>
      <w:r w:rsidRPr="00325D1F">
        <w:t xml:space="preserve"> is the index position of the </w:t>
      </w:r>
      <w:r w:rsidRPr="00325D1F">
        <w:rPr>
          <w:i/>
        </w:rPr>
        <w:t xml:space="preserve">FeatureSetDownlinkPerCC </w:t>
      </w:r>
      <w:r w:rsidRPr="00325D1F">
        <w:t xml:space="preserve">in the </w:t>
      </w:r>
      <w:r w:rsidRPr="00325D1F">
        <w:rPr>
          <w:i/>
        </w:rPr>
        <w:t>featureSetsDownlinkPerCC</w:t>
      </w:r>
      <w:r w:rsidRPr="00325D1F">
        <w:t xml:space="preserve">. The first element in the list is referred to by </w:t>
      </w:r>
      <w:r w:rsidRPr="00325D1F">
        <w:rPr>
          <w:i/>
        </w:rPr>
        <w:t xml:space="preserve">FeatureSetDownlinkPerCC-Id </w:t>
      </w:r>
      <w:r w:rsidRPr="00325D1F">
        <w:t>= 1, and so on.</w:t>
      </w:r>
    </w:p>
    <w:p w14:paraId="0E2E60A3" w14:textId="77777777" w:rsidR="002C5D28" w:rsidRPr="00325D1F" w:rsidRDefault="002C5D28" w:rsidP="002C5D28">
      <w:pPr>
        <w:pStyle w:val="TH"/>
        <w:rPr>
          <w:lang w:val="en-GB"/>
        </w:rPr>
      </w:pPr>
      <w:r w:rsidRPr="00325D1F">
        <w:rPr>
          <w:i/>
          <w:lang w:val="en-GB"/>
        </w:rPr>
        <w:t>FeatureSetDownlinkPerCC-Id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1402" w:name="_Toc20426159"/>
      <w:bookmarkStart w:id="1403" w:name="_Toc29321556"/>
      <w:bookmarkStart w:id="1404" w:name="_Hlk536765072"/>
      <w:r w:rsidRPr="00325D1F">
        <w:rPr>
          <w:lang w:val="en-GB"/>
        </w:rPr>
        <w:t>–</w:t>
      </w:r>
      <w:r w:rsidRPr="00325D1F">
        <w:rPr>
          <w:lang w:val="en-GB"/>
        </w:rPr>
        <w:tab/>
      </w:r>
      <w:r w:rsidRPr="00325D1F">
        <w:rPr>
          <w:i/>
          <w:lang w:val="en-GB"/>
        </w:rPr>
        <w:t>FeatureSetEUTRA-DownlinkId</w:t>
      </w:r>
      <w:bookmarkEnd w:id="1402"/>
      <w:bookmarkEnd w:id="1403"/>
    </w:p>
    <w:p w14:paraId="1FFDEFDD" w14:textId="4E70AA77" w:rsidR="00F95F2F" w:rsidRPr="00325D1F" w:rsidRDefault="002C5D28" w:rsidP="002C5D28">
      <w:r w:rsidRPr="00325D1F">
        <w:t xml:space="preserve">The IE </w:t>
      </w:r>
      <w:r w:rsidRPr="00325D1F">
        <w:rPr>
          <w:i/>
        </w:rPr>
        <w:t>FeatureSetEUTRA-DownlinkId</w:t>
      </w:r>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r w:rsidR="000B730D" w:rsidRPr="00325D1F">
        <w:rPr>
          <w:i/>
        </w:rPr>
        <w:t>FeatureSet</w:t>
      </w:r>
      <w:r w:rsidR="008C4B6B" w:rsidRPr="00325D1F">
        <w:rPr>
          <w:i/>
        </w:rPr>
        <w:t>EUTRA-</w:t>
      </w:r>
      <w:r w:rsidR="000B730D" w:rsidRPr="00325D1F">
        <w:rPr>
          <w:i/>
        </w:rPr>
        <w:t>DownlinkId</w:t>
      </w:r>
      <w:r w:rsidR="000B730D" w:rsidRPr="00325D1F">
        <w:t xml:space="preserve"> = 1. </w:t>
      </w:r>
      <w:r w:rsidRPr="00325D1F">
        <w:t xml:space="preserve">The </w:t>
      </w:r>
      <w:r w:rsidRPr="00325D1F">
        <w:rPr>
          <w:i/>
        </w:rPr>
        <w:t>FeatureSetEUTRA-DownlinkId=0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r w:rsidRPr="00325D1F">
        <w:rPr>
          <w:i/>
          <w:lang w:val="en-GB"/>
        </w:rPr>
        <w:t>FeatureSetEUTRA-DownlinkId</w:t>
      </w:r>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1405" w:name="_Toc20426160"/>
      <w:bookmarkStart w:id="1406" w:name="_Toc29321557"/>
      <w:bookmarkEnd w:id="1404"/>
      <w:r w:rsidRPr="00325D1F">
        <w:rPr>
          <w:rFonts w:eastAsia="Malgun Gothic"/>
          <w:lang w:val="en-GB"/>
        </w:rPr>
        <w:t>–</w:t>
      </w:r>
      <w:r w:rsidRPr="00325D1F">
        <w:rPr>
          <w:rFonts w:eastAsia="Malgun Gothic"/>
          <w:lang w:val="en-GB"/>
        </w:rPr>
        <w:tab/>
      </w:r>
      <w:r w:rsidRPr="00325D1F">
        <w:rPr>
          <w:rFonts w:eastAsia="Malgun Gothic"/>
          <w:i/>
          <w:lang w:val="en-GB"/>
        </w:rPr>
        <w:t>FeatureSetEUTRA-UplinkId</w:t>
      </w:r>
      <w:bookmarkEnd w:id="1405"/>
      <w:bookmarkEnd w:id="1406"/>
    </w:p>
    <w:p w14:paraId="370DD776" w14:textId="1126540A"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FeatureSetEUTRA-UplinkId</w:t>
      </w:r>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1407" w:name="_Hlk1063281"/>
      <w:r w:rsidR="00972852" w:rsidRPr="00325D1F">
        <w:t xml:space="preserve">The first element in that list is referred to by </w:t>
      </w:r>
      <w:r w:rsidR="00972852" w:rsidRPr="00325D1F">
        <w:rPr>
          <w:i/>
        </w:rPr>
        <w:t>FeatureSet</w:t>
      </w:r>
      <w:r w:rsidR="008C4B6B" w:rsidRPr="00325D1F">
        <w:rPr>
          <w:i/>
        </w:rPr>
        <w:t>EUTRA-</w:t>
      </w:r>
      <w:r w:rsidR="00972852" w:rsidRPr="00325D1F">
        <w:rPr>
          <w:i/>
        </w:rPr>
        <w:t>UplinkId</w:t>
      </w:r>
      <w:r w:rsidR="00972852" w:rsidRPr="00325D1F">
        <w:t xml:space="preserve"> = 1</w:t>
      </w:r>
      <w:bookmarkEnd w:id="1407"/>
      <w:r w:rsidR="00972852" w:rsidRPr="00325D1F">
        <w:t xml:space="preserve">. </w:t>
      </w:r>
      <w:r w:rsidRPr="00325D1F">
        <w:t xml:space="preserve">The </w:t>
      </w:r>
      <w:r w:rsidRPr="00325D1F">
        <w:rPr>
          <w:rFonts w:eastAsia="Malgun Gothic"/>
          <w:i/>
        </w:rPr>
        <w:t>FeatureSetEUTRA-UplinkId</w:t>
      </w:r>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r w:rsidRPr="00325D1F">
        <w:rPr>
          <w:rFonts w:eastAsia="Malgun Gothic"/>
          <w:i/>
          <w:lang w:val="en-GB"/>
        </w:rPr>
        <w:lastRenderedPageBreak/>
        <w:t>FeatureSetEUTRA-UplinkId</w:t>
      </w:r>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1408" w:name="_Toc20426161"/>
      <w:bookmarkStart w:id="1409" w:name="_Toc29321558"/>
      <w:r w:rsidRPr="00325D1F">
        <w:rPr>
          <w:lang w:val="en-GB"/>
        </w:rPr>
        <w:t>–</w:t>
      </w:r>
      <w:r w:rsidRPr="00325D1F">
        <w:rPr>
          <w:lang w:val="en-GB"/>
        </w:rPr>
        <w:tab/>
      </w:r>
      <w:r w:rsidRPr="00325D1F">
        <w:rPr>
          <w:i/>
          <w:lang w:val="en-GB"/>
        </w:rPr>
        <w:t>FeatureSets</w:t>
      </w:r>
      <w:bookmarkEnd w:id="1408"/>
      <w:bookmarkEnd w:id="1409"/>
    </w:p>
    <w:p w14:paraId="69B4C086" w14:textId="7064576A" w:rsidR="00F95F2F" w:rsidRPr="00325D1F" w:rsidRDefault="002C5D28" w:rsidP="002C5D28">
      <w:r w:rsidRPr="00325D1F">
        <w:t xml:space="preserve">The IE </w:t>
      </w:r>
      <w:r w:rsidRPr="00325D1F">
        <w:rPr>
          <w:i/>
        </w:rPr>
        <w:t>FeatureSets</w:t>
      </w:r>
      <w:r w:rsidRPr="00325D1F">
        <w:t xml:space="preserve"> is used to provide pools of downlink and uplink features sets. A </w:t>
      </w:r>
      <w:r w:rsidRPr="00325D1F">
        <w:rPr>
          <w:i/>
        </w:rPr>
        <w:t>FeatureSetCombination</w:t>
      </w:r>
      <w:r w:rsidRPr="00325D1F">
        <w:t xml:space="preserve"> refers to the IDs of the feature set(s) that the UE supports in that </w:t>
      </w:r>
      <w:r w:rsidRPr="00325D1F">
        <w:rPr>
          <w:i/>
        </w:rPr>
        <w:t>FeatureSetCombination</w:t>
      </w:r>
      <w:r w:rsidRPr="00325D1F">
        <w:t xml:space="preserve">. The </w:t>
      </w:r>
      <w:r w:rsidRPr="00325D1F">
        <w:rPr>
          <w:i/>
        </w:rPr>
        <w:t>BandCombination</w:t>
      </w:r>
      <w:r w:rsidRPr="00325D1F">
        <w:t xml:space="preserve"> entries in the </w:t>
      </w:r>
      <w:r w:rsidRPr="00325D1F">
        <w:rPr>
          <w:i/>
        </w:rPr>
        <w:t>BandCombinationList</w:t>
      </w:r>
      <w:r w:rsidRPr="00325D1F">
        <w:t xml:space="preserve"> then indicate the ID of the </w:t>
      </w:r>
      <w:r w:rsidRPr="00325D1F">
        <w:rPr>
          <w:i/>
        </w:rPr>
        <w:t>FeatureSetCombination</w:t>
      </w:r>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r w:rsidRPr="00325D1F">
        <w:rPr>
          <w:i/>
        </w:rPr>
        <w:t xml:space="preserve">FeatureSetUplinkPerCC-Id </w:t>
      </w:r>
      <w:r w:rsidRPr="00325D1F">
        <w:t>= 4 identifies the 4</w:t>
      </w:r>
      <w:r w:rsidRPr="00325D1F">
        <w:rPr>
          <w:vertAlign w:val="superscript"/>
        </w:rPr>
        <w:t>th</w:t>
      </w:r>
      <w:r w:rsidRPr="00325D1F">
        <w:t xml:space="preserve"> element in the </w:t>
      </w:r>
      <w:r w:rsidRPr="00325D1F">
        <w:rPr>
          <w:rFonts w:eastAsia="Yu Mincho"/>
          <w:i/>
        </w:rPr>
        <w:t>f</w:t>
      </w:r>
      <w:r w:rsidRPr="00325D1F">
        <w:rPr>
          <w:i/>
        </w:rPr>
        <w:t>eatureSetsUplinkPerCC</w:t>
      </w:r>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r w:rsidRPr="00325D1F">
        <w:rPr>
          <w:i/>
          <w:lang w:val="en-GB"/>
        </w:rPr>
        <w:t>FeatureSetDownlink</w:t>
      </w:r>
      <w:r w:rsidRPr="00325D1F">
        <w:rPr>
          <w:lang w:val="en-GB"/>
        </w:rPr>
        <w:t xml:space="preserve">, </w:t>
      </w:r>
      <w:r w:rsidRPr="00325D1F">
        <w:rPr>
          <w:i/>
          <w:lang w:val="en-GB"/>
        </w:rPr>
        <w:t>FeatureSetUplink</w:t>
      </w:r>
      <w:r w:rsidRPr="00325D1F">
        <w:rPr>
          <w:lang w:val="en-GB"/>
        </w:rPr>
        <w:t xml:space="preserve">, </w:t>
      </w:r>
      <w:r w:rsidRPr="00325D1F">
        <w:rPr>
          <w:i/>
          <w:lang w:val="en-GB"/>
        </w:rPr>
        <w:t>FeatureSets</w:t>
      </w:r>
      <w:r w:rsidRPr="00325D1F">
        <w:rPr>
          <w:lang w:val="en-GB"/>
        </w:rPr>
        <w:t xml:space="preserve">, </w:t>
      </w:r>
      <w:r w:rsidRPr="00325D1F">
        <w:rPr>
          <w:i/>
          <w:lang w:val="en-GB"/>
        </w:rPr>
        <w:t>FeatureSetDownlinkPerCC</w:t>
      </w:r>
      <w:r w:rsidRPr="00325D1F">
        <w:rPr>
          <w:lang w:val="en-GB"/>
        </w:rPr>
        <w:t xml:space="preserve"> and/or </w:t>
      </w:r>
      <w:r w:rsidRPr="00325D1F">
        <w:rPr>
          <w:i/>
          <w:lang w:val="en-GB"/>
        </w:rPr>
        <w:t>FeatureSetUplinkPerCC</w:t>
      </w:r>
      <w:r w:rsidRPr="00325D1F">
        <w:rPr>
          <w:lang w:val="en-GB"/>
        </w:rPr>
        <w:t xml:space="preserve"> will be created and instantiated in corresponding new lists in the </w:t>
      </w:r>
      <w:r w:rsidRPr="00325D1F">
        <w:rPr>
          <w:i/>
          <w:lang w:val="en-GB"/>
        </w:rPr>
        <w:t>FeatureSets</w:t>
      </w:r>
      <w:r w:rsidRPr="00325D1F">
        <w:rPr>
          <w:lang w:val="en-GB"/>
        </w:rPr>
        <w:t xml:space="preserve"> IE. For example, if new capability bits are to be added to the </w:t>
      </w:r>
      <w:r w:rsidRPr="00325D1F">
        <w:rPr>
          <w:i/>
          <w:lang w:val="en-GB"/>
        </w:rPr>
        <w:t>FeatureSetDownlink</w:t>
      </w:r>
      <w:r w:rsidRPr="00325D1F">
        <w:rPr>
          <w:lang w:val="en-GB"/>
        </w:rPr>
        <w:t xml:space="preserve">, they will instead be defined in a new </w:t>
      </w:r>
      <w:r w:rsidRPr="00325D1F">
        <w:rPr>
          <w:i/>
          <w:lang w:val="en-GB"/>
        </w:rPr>
        <w:t>FeatureSetDownlink-rxy</w:t>
      </w:r>
      <w:r w:rsidRPr="00325D1F">
        <w:rPr>
          <w:lang w:val="en-GB"/>
        </w:rPr>
        <w:t xml:space="preserve"> which will be instantiated in a new </w:t>
      </w:r>
      <w:r w:rsidRPr="00325D1F">
        <w:rPr>
          <w:i/>
          <w:lang w:val="en-GB"/>
        </w:rPr>
        <w:t>featureSetDownlinkList-rxy</w:t>
      </w:r>
      <w:r w:rsidRPr="00325D1F">
        <w:rPr>
          <w:lang w:val="en-GB"/>
        </w:rPr>
        <w:t xml:space="preserve"> list. If a UE indicates in a </w:t>
      </w:r>
      <w:r w:rsidRPr="00325D1F">
        <w:rPr>
          <w:i/>
          <w:lang w:val="en-GB"/>
        </w:rPr>
        <w:t>FeatureSetCombination</w:t>
      </w:r>
      <w:r w:rsidRPr="00325D1F">
        <w:rPr>
          <w:lang w:val="en-GB"/>
        </w:rPr>
        <w:t xml:space="preserve"> that it supports the </w:t>
      </w:r>
      <w:r w:rsidRPr="00325D1F">
        <w:rPr>
          <w:i/>
          <w:lang w:val="en-GB"/>
        </w:rPr>
        <w:t>FeatureSetDownlink</w:t>
      </w:r>
      <w:r w:rsidRPr="00325D1F">
        <w:rPr>
          <w:lang w:val="en-GB"/>
        </w:rPr>
        <w:t xml:space="preserve"> with ID #5, it implies that it supports both the features in </w:t>
      </w:r>
      <w:r w:rsidRPr="00325D1F">
        <w:rPr>
          <w:i/>
          <w:lang w:val="en-GB"/>
        </w:rPr>
        <w:t>FeatureSetDownlink</w:t>
      </w:r>
      <w:r w:rsidRPr="00325D1F">
        <w:rPr>
          <w:lang w:val="en-GB"/>
        </w:rPr>
        <w:t xml:space="preserve"> #5 and </w:t>
      </w:r>
      <w:r w:rsidRPr="00325D1F">
        <w:rPr>
          <w:i/>
          <w:lang w:val="en-GB"/>
        </w:rPr>
        <w:t>FeatureSetDownlink-rxy</w:t>
      </w:r>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r w:rsidRPr="00325D1F">
        <w:rPr>
          <w:i/>
          <w:lang w:val="en-GB"/>
        </w:rPr>
        <w:t>FeatureSets</w:t>
      </w:r>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1410" w:name="_Hlk536765074"/>
      <w:r w:rsidRPr="00325D1F">
        <w:t>FeatureSets</w:t>
      </w:r>
      <w:bookmarkEnd w:id="1410"/>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1411" w:name="_Toc20426162"/>
      <w:bookmarkStart w:id="1412" w:name="_Toc29321559"/>
      <w:r w:rsidRPr="00325D1F">
        <w:rPr>
          <w:lang w:val="en-GB"/>
        </w:rPr>
        <w:lastRenderedPageBreak/>
        <w:t>–</w:t>
      </w:r>
      <w:r w:rsidRPr="00325D1F">
        <w:rPr>
          <w:lang w:val="en-GB"/>
        </w:rPr>
        <w:tab/>
      </w:r>
      <w:bookmarkStart w:id="1413" w:name="_Hlk2167966"/>
      <w:r w:rsidRPr="00325D1F">
        <w:rPr>
          <w:i/>
          <w:lang w:val="en-GB"/>
        </w:rPr>
        <w:t>FeatureSetUplink</w:t>
      </w:r>
      <w:bookmarkEnd w:id="1411"/>
      <w:bookmarkEnd w:id="1412"/>
      <w:bookmarkEnd w:id="1413"/>
    </w:p>
    <w:p w14:paraId="296AF26C" w14:textId="77777777" w:rsidR="002C5D28" w:rsidRPr="00325D1F" w:rsidRDefault="002C5D28" w:rsidP="002C5D28">
      <w:r w:rsidRPr="00325D1F">
        <w:t xml:space="preserve">The IE </w:t>
      </w:r>
      <w:r w:rsidRPr="00325D1F">
        <w:rPr>
          <w:i/>
        </w:rPr>
        <w:t>FeatureSetUplink</w:t>
      </w:r>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r w:rsidRPr="00325D1F">
        <w:rPr>
          <w:i/>
          <w:lang w:val="en-GB"/>
        </w:rPr>
        <w:t>FeatureSetUplink</w:t>
      </w:r>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1414" w:name="_Hlk20466802"/>
      <w:r w:rsidR="0089201F" w:rsidRPr="00325D1F">
        <w:t xml:space="preserve">                          </w:t>
      </w:r>
      <w:r w:rsidRPr="00325D1F">
        <w:t xml:space="preserve">  </w:t>
      </w:r>
      <w:bookmarkEnd w:id="1414"/>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lastRenderedPageBreak/>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r w:rsidRPr="00325D1F">
              <w:rPr>
                <w:rFonts w:eastAsia="Malgun Gothic"/>
                <w:i/>
                <w:szCs w:val="22"/>
                <w:lang w:val="en-GB" w:eastAsia="ja-JP"/>
              </w:rPr>
              <w:t xml:space="preserve">FeatureSetUplink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crossCarrierScheduling-OtherSCS</w:t>
            </w:r>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r w:rsidRPr="00325D1F">
              <w:rPr>
                <w:rFonts w:eastAsia="Malgun Gothic"/>
                <w:i/>
                <w:szCs w:val="22"/>
                <w:lang w:val="en-GB" w:eastAsia="ja-JP"/>
              </w:rPr>
              <w:t>crossCarrierScheduling-OtherSCS</w:t>
            </w:r>
            <w:r w:rsidRPr="00325D1F">
              <w:rPr>
                <w:rFonts w:eastAsia="Malgun Gothic"/>
                <w:szCs w:val="22"/>
                <w:lang w:val="en-GB" w:eastAsia="ja-JP"/>
              </w:rPr>
              <w:t xml:space="preserve"> in the associated </w:t>
            </w:r>
            <w:r w:rsidRPr="00325D1F">
              <w:rPr>
                <w:rFonts w:eastAsia="Malgun Gothic"/>
                <w:i/>
                <w:lang w:val="en-GB"/>
              </w:rPr>
              <w:t>FeatureSetDownlink</w:t>
            </w:r>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r w:rsidRPr="00325D1F">
              <w:rPr>
                <w:rFonts w:eastAsia="Malgun Gothic"/>
                <w:i/>
                <w:lang w:val="en-GB"/>
              </w:rPr>
              <w:t>FeatureSetUplinkPerCC-Id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ca-BandwidthClassUL</w:t>
            </w:r>
            <w:r w:rsidR="00721C2A" w:rsidRPr="00325D1F">
              <w:rPr>
                <w:lang w:val="en-GB"/>
              </w:rPr>
              <w:t xml:space="preserve">, except if indicating additional functionality by reducing the number of </w:t>
            </w:r>
            <w:r w:rsidR="00721C2A" w:rsidRPr="00325D1F">
              <w:rPr>
                <w:i/>
                <w:lang w:val="en-GB"/>
              </w:rPr>
              <w:t>FeatureSetUplinkPerCC-Id</w:t>
            </w:r>
            <w:r w:rsidR="00721C2A" w:rsidRPr="00325D1F">
              <w:rPr>
                <w:lang w:val="en-GB"/>
              </w:rPr>
              <w:t xml:space="preserve"> in the feature set (see NOTE 1 in </w:t>
            </w:r>
            <w:r w:rsidR="00721C2A" w:rsidRPr="00325D1F">
              <w:rPr>
                <w:i/>
                <w:lang w:val="en-GB"/>
              </w:rPr>
              <w:t>FeatureSetCombination</w:t>
            </w:r>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r w:rsidRPr="00325D1F">
              <w:rPr>
                <w:rFonts w:eastAsia="Malgun Gothic"/>
                <w:i/>
                <w:lang w:val="en-GB"/>
              </w:rPr>
              <w:t>FeatureSetUplinkPerCC-Id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1415" w:name="_Toc20426163"/>
      <w:bookmarkStart w:id="1416" w:name="_Toc29321560"/>
      <w:r w:rsidRPr="00325D1F">
        <w:rPr>
          <w:rFonts w:eastAsia="Malgun Gothic"/>
          <w:lang w:val="en-GB"/>
        </w:rPr>
        <w:t>–</w:t>
      </w:r>
      <w:r w:rsidRPr="00325D1F">
        <w:rPr>
          <w:rFonts w:eastAsia="Malgun Gothic"/>
          <w:lang w:val="en-GB"/>
        </w:rPr>
        <w:tab/>
      </w:r>
      <w:r w:rsidRPr="00325D1F">
        <w:rPr>
          <w:rFonts w:eastAsia="Malgun Gothic"/>
          <w:i/>
          <w:lang w:val="en-GB"/>
        </w:rPr>
        <w:t>FeatureSetUplinkId</w:t>
      </w:r>
      <w:bookmarkEnd w:id="1415"/>
      <w:bookmarkEnd w:id="1416"/>
    </w:p>
    <w:p w14:paraId="664C4058"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FeatureSetUplinkId</w:t>
      </w:r>
      <w:r w:rsidRPr="00325D1F">
        <w:rPr>
          <w:rFonts w:eastAsia="Malgun Gothic"/>
        </w:rPr>
        <w:t xml:space="preserve"> </w:t>
      </w:r>
      <w:r w:rsidRPr="00325D1F">
        <w:t>identifies a</w:t>
      </w:r>
      <w:r w:rsidR="00355BC6" w:rsidRPr="00325D1F">
        <w:t>n uplink</w:t>
      </w:r>
      <w:r w:rsidRPr="00325D1F">
        <w:t xml:space="preserve"> feature set. The </w:t>
      </w:r>
      <w:r w:rsidRPr="00325D1F">
        <w:rPr>
          <w:i/>
        </w:rPr>
        <w:t>FeatureSetUplinkId</w:t>
      </w:r>
      <w:r w:rsidRPr="00325D1F">
        <w:t xml:space="preserve"> of a </w:t>
      </w:r>
      <w:r w:rsidRPr="00325D1F">
        <w:rPr>
          <w:i/>
        </w:rPr>
        <w:t>FeatureSetUplink</w:t>
      </w:r>
      <w:r w:rsidRPr="00325D1F">
        <w:t xml:space="preserve"> is the index position of the </w:t>
      </w:r>
      <w:r w:rsidRPr="00325D1F">
        <w:rPr>
          <w:i/>
        </w:rPr>
        <w:t>FeatureSetUplink</w:t>
      </w:r>
      <w:r w:rsidRPr="00325D1F">
        <w:t xml:space="preserve"> in the </w:t>
      </w:r>
      <w:r w:rsidRPr="00325D1F">
        <w:rPr>
          <w:i/>
        </w:rPr>
        <w:t xml:space="preserve">featureSetsUplink </w:t>
      </w:r>
      <w:r w:rsidRPr="00325D1F">
        <w:t xml:space="preserve">list in the </w:t>
      </w:r>
      <w:r w:rsidRPr="00325D1F">
        <w:rPr>
          <w:i/>
        </w:rPr>
        <w:t>FeatureSets</w:t>
      </w:r>
      <w:r w:rsidRPr="00325D1F">
        <w:t xml:space="preserve"> IE. The first element in the list is referred to by </w:t>
      </w:r>
      <w:r w:rsidR="00355BC6" w:rsidRPr="00325D1F">
        <w:rPr>
          <w:i/>
        </w:rPr>
        <w:t>FeatureSetUplinkId</w:t>
      </w:r>
      <w:r w:rsidRPr="00325D1F">
        <w:rPr>
          <w:i/>
        </w:rPr>
        <w:t xml:space="preserve"> </w:t>
      </w:r>
      <w:r w:rsidRPr="00325D1F">
        <w:t xml:space="preserve">= 1, and so on. The </w:t>
      </w:r>
      <w:r w:rsidRPr="00325D1F">
        <w:rPr>
          <w:rFonts w:eastAsia="Malgun Gothic"/>
          <w:i/>
        </w:rPr>
        <w:t>FeatureSetUplinkId</w:t>
      </w:r>
      <w:r w:rsidRPr="00325D1F">
        <w:rPr>
          <w:i/>
        </w:rPr>
        <w:t xml:space="preserve"> =0</w:t>
      </w:r>
      <w:r w:rsidRPr="00325D1F">
        <w:t xml:space="preserve"> is not used by an actual </w:t>
      </w:r>
      <w:r w:rsidRPr="00325D1F">
        <w:rPr>
          <w:i/>
        </w:rPr>
        <w:t>FeatureSetUplink</w:t>
      </w:r>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r w:rsidRPr="00325D1F">
        <w:rPr>
          <w:rFonts w:eastAsia="Malgun Gothic"/>
          <w:i/>
          <w:lang w:val="en-GB"/>
        </w:rPr>
        <w:t>FeatureSetUplinkId</w:t>
      </w:r>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1417" w:name="_Toc20426164"/>
      <w:bookmarkStart w:id="1418" w:name="_Toc29321561"/>
      <w:r w:rsidRPr="00325D1F">
        <w:rPr>
          <w:lang w:val="en-GB"/>
        </w:rPr>
        <w:t>–</w:t>
      </w:r>
      <w:r w:rsidRPr="00325D1F">
        <w:rPr>
          <w:lang w:val="en-GB"/>
        </w:rPr>
        <w:tab/>
      </w:r>
      <w:r w:rsidRPr="00325D1F">
        <w:rPr>
          <w:i/>
          <w:noProof/>
          <w:lang w:val="en-GB"/>
        </w:rPr>
        <w:t>FeatureSetUplinkPerCC</w:t>
      </w:r>
      <w:bookmarkEnd w:id="1417"/>
      <w:bookmarkEnd w:id="1418"/>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r w:rsidRPr="00325D1F">
        <w:rPr>
          <w:i/>
          <w:lang w:val="en-GB"/>
        </w:rPr>
        <w:t xml:space="preserve">FeatureSetUplinkPerCC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lastRenderedPageBreak/>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1419" w:name="_Toc20426165"/>
      <w:bookmarkStart w:id="1420" w:name="_Toc29321562"/>
      <w:r w:rsidRPr="00325D1F">
        <w:rPr>
          <w:lang w:val="en-GB"/>
        </w:rPr>
        <w:t>–</w:t>
      </w:r>
      <w:r w:rsidRPr="00325D1F">
        <w:rPr>
          <w:lang w:val="en-GB"/>
        </w:rPr>
        <w:tab/>
      </w:r>
      <w:r w:rsidRPr="00325D1F">
        <w:rPr>
          <w:i/>
          <w:lang w:val="en-GB"/>
        </w:rPr>
        <w:t>FeatureSetUplinkPerCC-Id</w:t>
      </w:r>
      <w:bookmarkEnd w:id="1419"/>
      <w:bookmarkEnd w:id="1420"/>
    </w:p>
    <w:p w14:paraId="31BB82D6" w14:textId="77777777" w:rsidR="002C5D28" w:rsidRPr="00325D1F" w:rsidRDefault="002C5D28" w:rsidP="002C5D28">
      <w:r w:rsidRPr="00325D1F">
        <w:t xml:space="preserve">The IE </w:t>
      </w:r>
      <w:r w:rsidRPr="00325D1F">
        <w:rPr>
          <w:i/>
        </w:rPr>
        <w:t>FeatureSetUplinkPerCC-Id</w:t>
      </w:r>
      <w:r w:rsidRPr="00325D1F">
        <w:t xml:space="preserve"> identifies a set of features applicable to one carrier of a feature set. The </w:t>
      </w:r>
      <w:r w:rsidRPr="00325D1F">
        <w:rPr>
          <w:i/>
        </w:rPr>
        <w:t>FeatureSetUplinkPerCC-Id</w:t>
      </w:r>
      <w:r w:rsidRPr="00325D1F">
        <w:t xml:space="preserve"> of a </w:t>
      </w:r>
      <w:r w:rsidRPr="00325D1F">
        <w:rPr>
          <w:i/>
        </w:rPr>
        <w:t>FeatureSetUplinkPerCC</w:t>
      </w:r>
      <w:r w:rsidRPr="00325D1F">
        <w:t xml:space="preserve"> is the index position of the </w:t>
      </w:r>
      <w:r w:rsidRPr="00325D1F">
        <w:rPr>
          <w:i/>
        </w:rPr>
        <w:t xml:space="preserve">FeatureSetUplinkPerCC </w:t>
      </w:r>
      <w:r w:rsidRPr="00325D1F">
        <w:t xml:space="preserve">in the </w:t>
      </w:r>
      <w:r w:rsidRPr="00325D1F">
        <w:rPr>
          <w:i/>
        </w:rPr>
        <w:t>featureSetsUplinkPerCC</w:t>
      </w:r>
      <w:r w:rsidRPr="00325D1F">
        <w:t xml:space="preserve">. The first element in the list is referred to by </w:t>
      </w:r>
      <w:r w:rsidRPr="00325D1F">
        <w:rPr>
          <w:i/>
        </w:rPr>
        <w:t xml:space="preserve">FeatureSetUplinkPerCC-Id </w:t>
      </w:r>
      <w:r w:rsidRPr="00325D1F">
        <w:t>= 1, and so on.</w:t>
      </w:r>
    </w:p>
    <w:p w14:paraId="01970E0F" w14:textId="77777777" w:rsidR="002C5D28" w:rsidRPr="00325D1F" w:rsidRDefault="002C5D28" w:rsidP="002C5D28">
      <w:pPr>
        <w:pStyle w:val="TH"/>
        <w:rPr>
          <w:lang w:val="en-GB"/>
        </w:rPr>
      </w:pPr>
      <w:r w:rsidRPr="00325D1F">
        <w:rPr>
          <w:i/>
          <w:lang w:val="en-GB"/>
        </w:rPr>
        <w:t>FeatureSetUplinkPerCC-Id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1421" w:name="_Toc20426166"/>
      <w:bookmarkStart w:id="1422" w:name="_Toc29321563"/>
      <w:r w:rsidRPr="00325D1F">
        <w:rPr>
          <w:lang w:val="en-GB"/>
        </w:rPr>
        <w:t>–</w:t>
      </w:r>
      <w:r w:rsidRPr="00325D1F">
        <w:rPr>
          <w:lang w:val="en-GB"/>
        </w:rPr>
        <w:tab/>
      </w:r>
      <w:bookmarkStart w:id="1423" w:name="_Hlk515425180"/>
      <w:r w:rsidRPr="00325D1F">
        <w:rPr>
          <w:i/>
          <w:noProof/>
          <w:lang w:val="en-GB"/>
        </w:rPr>
        <w:t>FreqBandIndicatorEUTRA</w:t>
      </w:r>
      <w:bookmarkEnd w:id="1421"/>
      <w:bookmarkEnd w:id="1422"/>
      <w:bookmarkEnd w:id="1423"/>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1424" w:name="_Toc20426167"/>
      <w:bookmarkStart w:id="1425" w:name="_Toc29321564"/>
      <w:r w:rsidRPr="00325D1F">
        <w:rPr>
          <w:lang w:val="en-GB"/>
        </w:rPr>
        <w:lastRenderedPageBreak/>
        <w:t>–</w:t>
      </w:r>
      <w:r w:rsidRPr="00325D1F">
        <w:rPr>
          <w:lang w:val="en-GB"/>
        </w:rPr>
        <w:tab/>
      </w:r>
      <w:r w:rsidRPr="00325D1F">
        <w:rPr>
          <w:i/>
          <w:noProof/>
          <w:lang w:val="en-GB"/>
        </w:rPr>
        <w:t>FreqBandList</w:t>
      </w:r>
      <w:bookmarkEnd w:id="1424"/>
      <w:bookmarkEnd w:id="1425"/>
    </w:p>
    <w:p w14:paraId="2946327D" w14:textId="77777777" w:rsidR="00F95F2F" w:rsidRPr="00325D1F" w:rsidRDefault="002C5D28" w:rsidP="002C5D28">
      <w:r w:rsidRPr="00325D1F">
        <w:t xml:space="preserve">The IE </w:t>
      </w:r>
      <w:r w:rsidRPr="00325D1F">
        <w:rPr>
          <w:i/>
        </w:rPr>
        <w:t>FreqBandList</w:t>
      </w:r>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r w:rsidRPr="00325D1F">
        <w:rPr>
          <w:bCs/>
          <w:i/>
          <w:iCs/>
          <w:lang w:val="en-GB"/>
        </w:rPr>
        <w:t>FreqBandList</w:t>
      </w:r>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1426" w:name="_Hlk515620999"/>
      <w:r w:rsidRPr="00325D1F">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1426"/>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1427"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1428" w:name="_Hlk516049342"/>
      <w:bookmarkEnd w:id="1427"/>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1428"/>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1429" w:name="_Toc20426168"/>
      <w:bookmarkStart w:id="1430" w:name="_Toc29321565"/>
      <w:r w:rsidRPr="00325D1F">
        <w:rPr>
          <w:lang w:val="en-GB"/>
        </w:rPr>
        <w:t>–</w:t>
      </w:r>
      <w:r w:rsidRPr="00325D1F">
        <w:rPr>
          <w:lang w:val="en-GB"/>
        </w:rPr>
        <w:tab/>
      </w:r>
      <w:r w:rsidRPr="00325D1F">
        <w:rPr>
          <w:i/>
          <w:noProof/>
          <w:lang w:val="en-GB"/>
        </w:rPr>
        <w:t>FreqSeparationClass</w:t>
      </w:r>
      <w:bookmarkEnd w:id="1429"/>
      <w:bookmarkEnd w:id="1430"/>
    </w:p>
    <w:p w14:paraId="5EA611E9" w14:textId="77777777" w:rsidR="002C5D28" w:rsidRPr="00325D1F" w:rsidRDefault="002C5D28" w:rsidP="002C5D28">
      <w:r w:rsidRPr="00325D1F">
        <w:t xml:space="preserve">The IE </w:t>
      </w:r>
      <w:r w:rsidRPr="00325D1F">
        <w:rPr>
          <w:i/>
        </w:rPr>
        <w:t>FreqSeparationClas</w:t>
      </w:r>
      <w:r w:rsidRPr="00325D1F">
        <w:t>s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r w:rsidRPr="00325D1F">
        <w:rPr>
          <w:i/>
          <w:lang w:val="en-GB"/>
        </w:rPr>
        <w:t>FreqSeparationClass</w:t>
      </w:r>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1431" w:name="_Toc20426169"/>
      <w:bookmarkStart w:id="1432" w:name="_Toc29321566"/>
      <w:r w:rsidRPr="00325D1F">
        <w:rPr>
          <w:lang w:val="en-GB"/>
        </w:rPr>
        <w:t>–</w:t>
      </w:r>
      <w:r w:rsidRPr="00325D1F">
        <w:rPr>
          <w:lang w:val="en-GB"/>
        </w:rPr>
        <w:tab/>
      </w:r>
      <w:r w:rsidRPr="00325D1F">
        <w:rPr>
          <w:i/>
          <w:noProof/>
          <w:lang w:val="en-GB"/>
        </w:rPr>
        <w:t>IMS-Parameters</w:t>
      </w:r>
      <w:bookmarkEnd w:id="1431"/>
      <w:bookmarkEnd w:id="1432"/>
    </w:p>
    <w:p w14:paraId="184330D6" w14:textId="77777777" w:rsidR="00B329AD" w:rsidRPr="00325D1F" w:rsidRDefault="00B329AD" w:rsidP="00B329AD">
      <w:r w:rsidRPr="00325D1F">
        <w:t xml:space="preserve">The IE </w:t>
      </w:r>
      <w:r w:rsidRPr="00325D1F">
        <w:rPr>
          <w:i/>
        </w:rPr>
        <w:t>IMS-Parameters</w:t>
      </w:r>
      <w:r w:rsidRPr="00325D1F">
        <w:t xml:space="preserve"> is used to convery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1433" w:name="_Toc20426170"/>
      <w:bookmarkStart w:id="1434" w:name="_Toc29321567"/>
      <w:r w:rsidRPr="00325D1F">
        <w:rPr>
          <w:lang w:val="en-GB"/>
        </w:rPr>
        <w:t>–</w:t>
      </w:r>
      <w:r w:rsidRPr="00325D1F">
        <w:rPr>
          <w:lang w:val="en-GB"/>
        </w:rPr>
        <w:tab/>
      </w:r>
      <w:r w:rsidRPr="00325D1F">
        <w:rPr>
          <w:i/>
          <w:lang w:val="en-GB"/>
        </w:rPr>
        <w:t>InterRAT-Parameters</w:t>
      </w:r>
      <w:bookmarkEnd w:id="1433"/>
      <w:bookmarkEnd w:id="1434"/>
    </w:p>
    <w:p w14:paraId="09BF34B8" w14:textId="77777777" w:rsidR="002C5D28" w:rsidRPr="00325D1F" w:rsidRDefault="002C5D28" w:rsidP="002C5D28">
      <w:r w:rsidRPr="00325D1F">
        <w:t xml:space="preserve">The IE </w:t>
      </w:r>
      <w:r w:rsidRPr="00325D1F">
        <w:rPr>
          <w:i/>
        </w:rPr>
        <w:t>InterRAT-Parameters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r w:rsidRPr="00325D1F">
        <w:rPr>
          <w:i/>
          <w:lang w:val="en-GB"/>
        </w:rPr>
        <w:t>InterRAT-Parameters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1435" w:name="_Toc20426171"/>
      <w:bookmarkStart w:id="1436"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1435"/>
      <w:bookmarkEnd w:id="1436"/>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lastRenderedPageBreak/>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1437" w:name="_Toc20426172"/>
      <w:bookmarkStart w:id="1438" w:name="_Toc29321569"/>
      <w:r w:rsidRPr="00325D1F">
        <w:rPr>
          <w:rFonts w:eastAsia="Malgun Gothic"/>
          <w:lang w:val="en-GB"/>
        </w:rPr>
        <w:t>–</w:t>
      </w:r>
      <w:r w:rsidRPr="00325D1F">
        <w:rPr>
          <w:rFonts w:eastAsia="Malgun Gothic"/>
          <w:lang w:val="en-GB"/>
        </w:rPr>
        <w:tab/>
      </w:r>
      <w:r w:rsidRPr="00325D1F">
        <w:rPr>
          <w:rFonts w:eastAsia="Malgun Gothic"/>
          <w:i/>
          <w:lang w:val="en-GB"/>
        </w:rPr>
        <w:t>MeasAndMobParameters</w:t>
      </w:r>
      <w:bookmarkEnd w:id="1437"/>
      <w:bookmarkEnd w:id="1438"/>
    </w:p>
    <w:p w14:paraId="5D623E96"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MeasAndMobParameters</w:t>
      </w:r>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r w:rsidRPr="00325D1F">
        <w:rPr>
          <w:rFonts w:eastAsia="Malgun Gothic"/>
          <w:i/>
          <w:lang w:val="en-GB"/>
        </w:rPr>
        <w:t>MeasAndMobParameters</w:t>
      </w:r>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lastRenderedPageBreak/>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1439" w:name="_Toc20426173"/>
      <w:bookmarkStart w:id="1440" w:name="_Toc29321570"/>
      <w:r w:rsidRPr="00325D1F">
        <w:rPr>
          <w:lang w:val="en-GB"/>
        </w:rPr>
        <w:t>–</w:t>
      </w:r>
      <w:r w:rsidRPr="00325D1F">
        <w:rPr>
          <w:lang w:val="en-GB"/>
        </w:rPr>
        <w:tab/>
      </w:r>
      <w:r w:rsidRPr="00325D1F">
        <w:rPr>
          <w:i/>
          <w:lang w:val="en-GB"/>
        </w:rPr>
        <w:t>MeasAndMobParametersMRDC</w:t>
      </w:r>
      <w:bookmarkEnd w:id="1439"/>
      <w:bookmarkEnd w:id="1440"/>
    </w:p>
    <w:p w14:paraId="6DCB5B61" w14:textId="77777777" w:rsidR="00F95F2F" w:rsidRPr="00325D1F" w:rsidRDefault="002C5D28" w:rsidP="002C5D28">
      <w:r w:rsidRPr="00325D1F">
        <w:t xml:space="preserve">The IE </w:t>
      </w:r>
      <w:r w:rsidRPr="00325D1F">
        <w:rPr>
          <w:i/>
        </w:rPr>
        <w:t>MeasAndMobParametersMRDC</w:t>
      </w:r>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r w:rsidRPr="00325D1F">
        <w:rPr>
          <w:i/>
          <w:lang w:val="en-GB"/>
        </w:rPr>
        <w:t>MeasAndMobParametersMRDC</w:t>
      </w:r>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1441" w:name="_Toc20426174"/>
      <w:bookmarkStart w:id="1442" w:name="_Toc29321571"/>
      <w:r w:rsidRPr="00325D1F">
        <w:rPr>
          <w:lang w:val="en-GB"/>
        </w:rPr>
        <w:t>–</w:t>
      </w:r>
      <w:r w:rsidRPr="00325D1F">
        <w:rPr>
          <w:lang w:val="en-GB"/>
        </w:rPr>
        <w:tab/>
      </w:r>
      <w:r w:rsidRPr="00325D1F">
        <w:rPr>
          <w:i/>
          <w:noProof/>
          <w:lang w:val="en-GB"/>
        </w:rPr>
        <w:t>MIMO-Layers</w:t>
      </w:r>
      <w:bookmarkEnd w:id="1441"/>
      <w:bookmarkEnd w:id="1442"/>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1443" w:name="_Toc20426175"/>
      <w:bookmarkStart w:id="1444" w:name="_Toc29321572"/>
      <w:bookmarkStart w:id="1445" w:name="_Hlk726252"/>
      <w:r w:rsidRPr="00325D1F">
        <w:rPr>
          <w:lang w:val="en-GB"/>
        </w:rPr>
        <w:lastRenderedPageBreak/>
        <w:t>–</w:t>
      </w:r>
      <w:r w:rsidRPr="00325D1F">
        <w:rPr>
          <w:lang w:val="en-GB"/>
        </w:rPr>
        <w:tab/>
      </w:r>
      <w:r w:rsidRPr="00325D1F">
        <w:rPr>
          <w:i/>
          <w:lang w:val="en-GB"/>
        </w:rPr>
        <w:t>MIMO-ParametersPerBand</w:t>
      </w:r>
      <w:bookmarkEnd w:id="1443"/>
      <w:bookmarkEnd w:id="1444"/>
    </w:p>
    <w:bookmarkEnd w:id="1445"/>
    <w:p w14:paraId="6E443BBE" w14:textId="77777777" w:rsidR="002C5D28" w:rsidRPr="00325D1F" w:rsidRDefault="002C5D28" w:rsidP="002C5D28">
      <w:r w:rsidRPr="00325D1F">
        <w:t xml:space="preserve">The IE </w:t>
      </w:r>
      <w:r w:rsidRPr="00325D1F">
        <w:rPr>
          <w:i/>
        </w:rPr>
        <w:t>MIMO-ParametersPerBand</w:t>
      </w:r>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MIMO-ParametersPerBand</w:t>
      </w:r>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1446"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1446"/>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325D1F" w:rsidRDefault="002C5D28" w:rsidP="0096519C">
      <w:pPr>
        <w:pStyle w:val="PL"/>
      </w:pPr>
      <w:r w:rsidRPr="00325D1F">
        <w:t xml:space="preserve">        scs-30kHz                           </w:t>
      </w:r>
      <w:r w:rsidRPr="00777603">
        <w:rPr>
          <w:color w:val="993366"/>
        </w:rPr>
        <w:t>ENUMERATED</w:t>
      </w:r>
      <w:r w:rsidRPr="00325D1F">
        <w:t xml:space="preserve"> {sym4, sym8, sym14</w:t>
      </w:r>
      <w:r w:rsidR="00F63F10" w:rsidRPr="00325D1F">
        <w:t>, sym28</w:t>
      </w:r>
      <w:r w:rsidRPr="00325D1F">
        <w:t xml:space="preserve">}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777C3D7" w14:textId="5489E4E9" w:rsidR="002C5D28" w:rsidRPr="00325D1F" w:rsidRDefault="002C5D28" w:rsidP="0096519C">
      <w:pPr>
        <w:pStyle w:val="PL"/>
      </w:pPr>
      <w:r w:rsidRPr="00325D1F">
        <w:t xml:space="preserve">        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lastRenderedPageBreak/>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325D1F" w:rsidRDefault="00F63F10" w:rsidP="0096519C">
      <w:pPr>
        <w:pStyle w:val="PL"/>
      </w:pPr>
      <w:r w:rsidRPr="00325D1F">
        <w:t xml:space="preserve">        scs-120kHz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p>
    <w:p w14:paraId="6590FE19" w14:textId="77777777" w:rsidR="00F63F10" w:rsidRPr="00325D1F" w:rsidRDefault="00166F6F" w:rsidP="0096519C">
      <w:pPr>
        <w:pStyle w:val="PL"/>
      </w:pPr>
      <w:r w:rsidRPr="00325D1F">
        <w:t xml:space="preserve">    }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lastRenderedPageBreak/>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1447" w:name="_Hlk536765077"/>
      <w:r w:rsidRPr="00325D1F">
        <w:t xml:space="preserve">    </w:t>
      </w:r>
      <w:bookmarkStart w:id="1448" w:name="_Hlk726196"/>
      <w:r w:rsidR="00195BD7" w:rsidRPr="00325D1F">
        <w:t>maxNumberAperi</w:t>
      </w:r>
      <w:r w:rsidR="001151D7" w:rsidRPr="00325D1F">
        <w:t>o</w:t>
      </w:r>
      <w:r w:rsidR="00195BD7" w:rsidRPr="00325D1F">
        <w:t>dicCSI-triggeringStatePerCC</w:t>
      </w:r>
      <w:r w:rsidRPr="00325D1F">
        <w:t xml:space="preserve">      </w:t>
      </w:r>
      <w:bookmarkEnd w:id="1448"/>
      <w:r w:rsidR="00195BD7" w:rsidRPr="00777603">
        <w:rPr>
          <w:color w:val="993366"/>
        </w:rPr>
        <w:t>ENUMERATED</w:t>
      </w:r>
      <w:r w:rsidR="00195BD7" w:rsidRPr="00325D1F">
        <w:t xml:space="preserve"> {n3, n7, n15, n31, n63, n128},</w:t>
      </w:r>
    </w:p>
    <w:bookmarkEnd w:id="1447"/>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t>MIMO-ParametersPerBand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r w:rsidRPr="00325D1F">
              <w:rPr>
                <w:b/>
                <w:bCs/>
                <w:i/>
                <w:iCs/>
                <w:lang w:val="en-GB"/>
              </w:rPr>
              <w:t>csi-RS-IM-ReceptionForFeedback/ csi-RS-ProcFrameworkForSRS/ csi-ReportFramework</w:t>
            </w:r>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325D1F">
              <w:rPr>
                <w:rFonts w:eastAsia="MS Mincho"/>
                <w:i/>
                <w:lang w:val="en-GB"/>
              </w:rPr>
              <w:t>Phy-ParametersFRX-Diff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1449" w:name="_Toc20426176"/>
      <w:bookmarkStart w:id="1450" w:name="_Toc29321573"/>
      <w:r w:rsidRPr="00325D1F">
        <w:rPr>
          <w:lang w:val="en-GB"/>
        </w:rPr>
        <w:t>–</w:t>
      </w:r>
      <w:r w:rsidRPr="00325D1F">
        <w:rPr>
          <w:lang w:val="en-GB"/>
        </w:rPr>
        <w:tab/>
      </w:r>
      <w:r w:rsidRPr="00325D1F">
        <w:rPr>
          <w:i/>
          <w:noProof/>
          <w:lang w:val="en-GB"/>
        </w:rPr>
        <w:t>ModulationOrder</w:t>
      </w:r>
      <w:bookmarkEnd w:id="1449"/>
      <w:bookmarkEnd w:id="1450"/>
    </w:p>
    <w:p w14:paraId="3AE09B01" w14:textId="0272D985" w:rsidR="00D43131" w:rsidRPr="00325D1F" w:rsidRDefault="00F911A1" w:rsidP="00D43131">
      <w:pPr>
        <w:rPr>
          <w:lang w:eastAsia="x-none"/>
        </w:rPr>
      </w:pPr>
      <w:r w:rsidRPr="00325D1F">
        <w:rPr>
          <w:lang w:eastAsia="x-none"/>
        </w:rPr>
        <w:t xml:space="preserve">The IE </w:t>
      </w:r>
      <w:r w:rsidRPr="00325D1F">
        <w:rPr>
          <w:i/>
          <w:lang w:eastAsia="x-none"/>
        </w:rPr>
        <w:t>ModulationOrder</w:t>
      </w:r>
      <w:r w:rsidRPr="00325D1F">
        <w:rPr>
          <w:lang w:eastAsia="x-none"/>
        </w:rPr>
        <w:t xml:space="preserve"> is used to convey the maximum supported modulation order.</w:t>
      </w:r>
    </w:p>
    <w:p w14:paraId="78F183C9" w14:textId="55A74DB4" w:rsidR="00F911A1" w:rsidRPr="00325D1F" w:rsidRDefault="00D43131" w:rsidP="00852D09">
      <w:pPr>
        <w:pStyle w:val="TH"/>
        <w:rPr>
          <w:lang w:val="en-GB"/>
        </w:rPr>
      </w:pPr>
      <w:r w:rsidRPr="00325D1F">
        <w:rPr>
          <w:i/>
          <w:lang w:val="en-GB"/>
        </w:rPr>
        <w:t>ModulationOrder</w:t>
      </w:r>
      <w:r w:rsidRPr="00325D1F">
        <w:rPr>
          <w:lang w:val="en-GB"/>
        </w:rPr>
        <w:t xml:space="preserve"> information element</w:t>
      </w:r>
    </w:p>
    <w:p w14:paraId="104B586B" w14:textId="77777777" w:rsidR="002C5D28" w:rsidRPr="005D6EB4" w:rsidRDefault="002C5D28" w:rsidP="0096519C">
      <w:pPr>
        <w:pStyle w:val="PL"/>
        <w:rPr>
          <w:color w:val="808080"/>
        </w:rPr>
      </w:pPr>
      <w:r w:rsidRPr="005D6EB4">
        <w:rPr>
          <w:color w:val="808080"/>
        </w:rPr>
        <w:t>-- ASN1START</w:t>
      </w:r>
    </w:p>
    <w:p w14:paraId="358BB4F2" w14:textId="59A199F2" w:rsidR="002C5D28" w:rsidRPr="005D6EB4" w:rsidRDefault="002C5D28" w:rsidP="0096519C">
      <w:pPr>
        <w:pStyle w:val="PL"/>
        <w:rPr>
          <w:color w:val="808080"/>
        </w:rPr>
      </w:pPr>
      <w:r w:rsidRPr="005D6EB4">
        <w:rPr>
          <w:color w:val="808080"/>
        </w:rPr>
        <w:t>-- TAG-MODULATIONORDER-START</w:t>
      </w:r>
    </w:p>
    <w:p w14:paraId="4BA98AF8" w14:textId="77777777" w:rsidR="002C5D28" w:rsidRPr="00325D1F" w:rsidRDefault="002C5D28" w:rsidP="0096519C">
      <w:pPr>
        <w:pStyle w:val="PL"/>
      </w:pPr>
    </w:p>
    <w:p w14:paraId="42452AE1" w14:textId="0609BD12" w:rsidR="002C5D28" w:rsidRPr="00325D1F" w:rsidRDefault="002C5D28" w:rsidP="0096519C">
      <w:pPr>
        <w:pStyle w:val="PL"/>
      </w:pPr>
      <w:r w:rsidRPr="00325D1F">
        <w:t>ModulationOrder ::=</w:t>
      </w:r>
      <w:r w:rsidR="008503AD" w:rsidRPr="00325D1F">
        <w:t xml:space="preserve"> </w:t>
      </w:r>
      <w:r w:rsidRPr="00777603">
        <w:rPr>
          <w:color w:val="993366"/>
        </w:rPr>
        <w:t>ENUMERATED</w:t>
      </w:r>
      <w:r w:rsidRPr="00325D1F">
        <w:t xml:space="preserve"> {bpsk-halfpi, bpsk, qpsk, qam16, qam64, qam256}</w:t>
      </w:r>
    </w:p>
    <w:p w14:paraId="728ACAF5" w14:textId="77777777" w:rsidR="002C5D28" w:rsidRPr="00325D1F" w:rsidRDefault="002C5D28" w:rsidP="0096519C">
      <w:pPr>
        <w:pStyle w:val="PL"/>
      </w:pPr>
    </w:p>
    <w:p w14:paraId="5199154F" w14:textId="279BB647" w:rsidR="002C5D28" w:rsidRPr="005D6EB4" w:rsidRDefault="002C5D28" w:rsidP="0096519C">
      <w:pPr>
        <w:pStyle w:val="PL"/>
        <w:rPr>
          <w:color w:val="808080"/>
        </w:rPr>
      </w:pPr>
      <w:r w:rsidRPr="005D6EB4">
        <w:rPr>
          <w:color w:val="808080"/>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1451" w:name="_Toc20426177"/>
      <w:bookmarkStart w:id="1452" w:name="_Toc29321574"/>
      <w:r w:rsidRPr="00325D1F">
        <w:rPr>
          <w:lang w:val="en-GB"/>
        </w:rPr>
        <w:t>–</w:t>
      </w:r>
      <w:r w:rsidRPr="00325D1F">
        <w:rPr>
          <w:lang w:val="en-GB"/>
        </w:rPr>
        <w:tab/>
      </w:r>
      <w:r w:rsidRPr="00325D1F">
        <w:rPr>
          <w:i/>
          <w:noProof/>
          <w:lang w:val="en-GB"/>
        </w:rPr>
        <w:t>MRDC-Parameters</w:t>
      </w:r>
      <w:bookmarkEnd w:id="1451"/>
      <w:bookmarkEnd w:id="1452"/>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lastRenderedPageBreak/>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1453" w:name="_Toc20426178"/>
      <w:bookmarkStart w:id="1454" w:name="_Toc29321575"/>
      <w:r w:rsidRPr="00325D1F">
        <w:rPr>
          <w:lang w:val="en-GB"/>
        </w:rPr>
        <w:t>–</w:t>
      </w:r>
      <w:r w:rsidRPr="00325D1F">
        <w:rPr>
          <w:lang w:val="en-GB"/>
        </w:rPr>
        <w:tab/>
      </w:r>
      <w:r w:rsidRPr="00325D1F">
        <w:rPr>
          <w:i/>
          <w:noProof/>
          <w:lang w:val="en-GB"/>
        </w:rPr>
        <w:t>NRDC-Parameters</w:t>
      </w:r>
      <w:bookmarkEnd w:id="1453"/>
      <w:bookmarkEnd w:id="1454"/>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1455" w:name="_Toc20426179"/>
      <w:bookmarkStart w:id="1456" w:name="_Toc29321576"/>
      <w:r w:rsidRPr="00325D1F">
        <w:rPr>
          <w:rFonts w:eastAsia="Malgun Gothic"/>
          <w:lang w:val="en-GB"/>
        </w:rPr>
        <w:lastRenderedPageBreak/>
        <w:t>–</w:t>
      </w:r>
      <w:r w:rsidRPr="00325D1F">
        <w:rPr>
          <w:rFonts w:eastAsia="Malgun Gothic"/>
          <w:lang w:val="en-GB"/>
        </w:rPr>
        <w:tab/>
      </w:r>
      <w:r w:rsidRPr="00325D1F">
        <w:rPr>
          <w:rFonts w:eastAsia="Malgun Gothic"/>
          <w:i/>
          <w:lang w:val="en-GB"/>
        </w:rPr>
        <w:t>PDCP-Parameters</w:t>
      </w:r>
      <w:bookmarkEnd w:id="1455"/>
      <w:bookmarkEnd w:id="1456"/>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1457" w:name="_Toc20426180"/>
      <w:bookmarkStart w:id="1458" w:name="_Toc29321577"/>
      <w:r w:rsidRPr="00325D1F">
        <w:rPr>
          <w:lang w:val="en-GB"/>
        </w:rPr>
        <w:t>–</w:t>
      </w:r>
      <w:r w:rsidRPr="00325D1F">
        <w:rPr>
          <w:lang w:val="en-GB"/>
        </w:rPr>
        <w:tab/>
      </w:r>
      <w:r w:rsidRPr="00325D1F">
        <w:rPr>
          <w:i/>
          <w:lang w:val="en-GB"/>
        </w:rPr>
        <w:t>PDCP-ParametersMRDC</w:t>
      </w:r>
      <w:bookmarkEnd w:id="1457"/>
      <w:bookmarkEnd w:id="1458"/>
    </w:p>
    <w:p w14:paraId="560CA035" w14:textId="77777777" w:rsidR="002C5D28" w:rsidRPr="00325D1F" w:rsidRDefault="002C5D28" w:rsidP="002C5D28">
      <w:r w:rsidRPr="00325D1F">
        <w:t xml:space="preserve">The IE </w:t>
      </w:r>
      <w:r w:rsidRPr="00325D1F">
        <w:rPr>
          <w:i/>
        </w:rPr>
        <w:t>PDCP-ParametersMRDC</w:t>
      </w:r>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PDCP-ParametersMRDC</w:t>
      </w:r>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1459" w:name="_Toc20426181"/>
      <w:bookmarkStart w:id="1460" w:name="_Toc29321578"/>
      <w:bookmarkStart w:id="1461" w:name="_Hlk726506"/>
      <w:r w:rsidRPr="00325D1F">
        <w:rPr>
          <w:lang w:val="en-GB"/>
        </w:rPr>
        <w:t>–</w:t>
      </w:r>
      <w:r w:rsidRPr="00325D1F">
        <w:rPr>
          <w:lang w:val="en-GB"/>
        </w:rPr>
        <w:tab/>
      </w:r>
      <w:r w:rsidRPr="00325D1F">
        <w:rPr>
          <w:i/>
          <w:lang w:val="en-GB"/>
        </w:rPr>
        <w:t>Phy-Parameters</w:t>
      </w:r>
      <w:bookmarkEnd w:id="1459"/>
      <w:bookmarkEnd w:id="1460"/>
    </w:p>
    <w:bookmarkEnd w:id="1461"/>
    <w:p w14:paraId="1B2430FA" w14:textId="77777777" w:rsidR="00F95F2F" w:rsidRPr="00325D1F" w:rsidRDefault="002C5D28" w:rsidP="002C5D28">
      <w:r w:rsidRPr="00325D1F">
        <w:t xml:space="preserve">The IE </w:t>
      </w:r>
      <w:r w:rsidRPr="00325D1F">
        <w:rPr>
          <w:i/>
        </w:rPr>
        <w:t>Phy-Parameters</w:t>
      </w:r>
      <w:r w:rsidRPr="00325D1F">
        <w:t xml:space="preserve"> is used to convey the physical layer capabilities.</w:t>
      </w:r>
    </w:p>
    <w:p w14:paraId="5677B15F" w14:textId="77777777" w:rsidR="002C5D28" w:rsidRPr="00325D1F" w:rsidRDefault="002C5D28" w:rsidP="002C5D28">
      <w:pPr>
        <w:pStyle w:val="TH"/>
        <w:rPr>
          <w:lang w:val="en-GB"/>
        </w:rPr>
      </w:pPr>
      <w:r w:rsidRPr="00325D1F">
        <w:rPr>
          <w:i/>
          <w:lang w:val="en-GB"/>
        </w:rPr>
        <w:t>Phy-Parameters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lastRenderedPageBreak/>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1462" w:name="_Hlk536765078"/>
      <w:r w:rsidRPr="00325D1F">
        <w:t xml:space="preserve">    </w:t>
      </w:r>
      <w:bookmarkStart w:id="1463" w:name="_Hlk726461"/>
      <w:bookmarkStart w:id="1464" w:name="_Hlk726490"/>
      <w:r w:rsidRPr="00325D1F">
        <w:t>rateMatchingCtrlResr</w:t>
      </w:r>
      <w:r w:rsidR="002543F5" w:rsidRPr="00325D1F">
        <w:t>c</w:t>
      </w:r>
      <w:r w:rsidRPr="00325D1F">
        <w:t>SetDynamic</w:t>
      </w:r>
      <w:bookmarkEnd w:id="1463"/>
      <w:r w:rsidRPr="00325D1F">
        <w:t xml:space="preserve">     </w:t>
      </w:r>
      <w:bookmarkEnd w:id="1464"/>
      <w:r w:rsidRPr="00777603">
        <w:rPr>
          <w:color w:val="993366"/>
        </w:rPr>
        <w:t>ENUMERATED</w:t>
      </w:r>
      <w:r w:rsidRPr="00325D1F">
        <w:t xml:space="preserve"> {supported}                      </w:t>
      </w:r>
      <w:r w:rsidRPr="00777603">
        <w:rPr>
          <w:color w:val="993366"/>
        </w:rPr>
        <w:t>OPTIONAL</w:t>
      </w:r>
      <w:r w:rsidRPr="00325D1F">
        <w:t>,</w:t>
      </w:r>
    </w:p>
    <w:bookmarkEnd w:id="1462"/>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lastRenderedPageBreak/>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lastRenderedPageBreak/>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r w:rsidRPr="00325D1F">
              <w:rPr>
                <w:bCs/>
                <w:i/>
                <w:iCs/>
                <w:lang w:val="en-GB"/>
              </w:rPr>
              <w:t>Phy-ParametersFRX-Diff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r w:rsidRPr="00325D1F">
              <w:rPr>
                <w:b/>
                <w:i/>
                <w:lang w:val="en-GB"/>
              </w:rPr>
              <w:t>csi-RS-IM-ReceptionForFeedback/ csi-RS-ProcFrameworkForSRS/ csi-ReportFramework</w:t>
            </w:r>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MIMO-ParametersPerBand</w:t>
            </w:r>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1465" w:name="_Toc20426182"/>
      <w:bookmarkStart w:id="1466" w:name="_Toc29321579"/>
      <w:r w:rsidRPr="00325D1F">
        <w:rPr>
          <w:lang w:val="en-GB"/>
        </w:rPr>
        <w:t>–</w:t>
      </w:r>
      <w:r w:rsidRPr="00325D1F">
        <w:rPr>
          <w:lang w:val="en-GB"/>
        </w:rPr>
        <w:tab/>
      </w:r>
      <w:r w:rsidRPr="00325D1F">
        <w:rPr>
          <w:i/>
          <w:lang w:val="en-GB"/>
        </w:rPr>
        <w:t>Phy-ParametersMRDC</w:t>
      </w:r>
      <w:bookmarkEnd w:id="1465"/>
      <w:bookmarkEnd w:id="1466"/>
    </w:p>
    <w:p w14:paraId="1AAD72A2" w14:textId="77777777" w:rsidR="002C5D28" w:rsidRPr="00325D1F" w:rsidRDefault="002C5D28" w:rsidP="002C5D28">
      <w:r w:rsidRPr="00325D1F">
        <w:t xml:space="preserve">The IE </w:t>
      </w:r>
      <w:r w:rsidRPr="00325D1F">
        <w:rPr>
          <w:i/>
        </w:rPr>
        <w:t>Phy-ParametersMRDC</w:t>
      </w:r>
      <w:r w:rsidRPr="00325D1F">
        <w:t xml:space="preserve"> is used to convey physical layer capabilities for MR-DC.</w:t>
      </w:r>
    </w:p>
    <w:p w14:paraId="0B1363F5" w14:textId="77777777" w:rsidR="002C5D28" w:rsidRPr="00325D1F" w:rsidRDefault="002C5D28" w:rsidP="002C5D28">
      <w:pPr>
        <w:pStyle w:val="TH"/>
        <w:rPr>
          <w:lang w:val="en-GB"/>
        </w:rPr>
      </w:pPr>
      <w:r w:rsidRPr="00325D1F">
        <w:rPr>
          <w:i/>
          <w:lang w:val="en-GB"/>
        </w:rPr>
        <w:t>Phy-ParametersMRDC</w:t>
      </w:r>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325D1F" w:rsidRDefault="002C5D28" w:rsidP="0096519C">
      <w:pPr>
        <w:pStyle w:val="PL"/>
      </w:pPr>
      <w:r w:rsidRPr="00325D1F">
        <w:t xml:space="preserve">                                                    n250, n275, n300, n350, n400, n450, n500, spare},</w:t>
      </w:r>
    </w:p>
    <w:p w14:paraId="5D1E40E5" w14:textId="77777777" w:rsidR="002C5D28" w:rsidRPr="00325D1F" w:rsidRDefault="002C5D28" w:rsidP="0096519C">
      <w:pPr>
        <w:pStyle w:val="PL"/>
      </w:pPr>
      <w:r w:rsidRPr="00325D1F">
        <w:t xml:space="preserve">    ...</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 xml:space="preserve">PHY-ParametersMRDC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r w:rsidRPr="00325D1F">
              <w:rPr>
                <w:b/>
                <w:i/>
                <w:szCs w:val="22"/>
                <w:lang w:val="en-GB" w:eastAsia="ja-JP"/>
              </w:rPr>
              <w:t>naics-Capability-List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1467" w:name="_Toc20426183"/>
      <w:bookmarkStart w:id="1468" w:name="_Toc29321580"/>
      <w:r w:rsidRPr="00325D1F">
        <w:rPr>
          <w:lang w:val="en-GB"/>
        </w:rPr>
        <w:t>–</w:t>
      </w:r>
      <w:r w:rsidRPr="00325D1F">
        <w:rPr>
          <w:lang w:val="en-GB"/>
        </w:rPr>
        <w:tab/>
      </w:r>
      <w:r w:rsidRPr="00325D1F">
        <w:rPr>
          <w:i/>
          <w:noProof/>
          <w:lang w:val="en-GB"/>
        </w:rPr>
        <w:t>ProcessingParameters</w:t>
      </w:r>
      <w:bookmarkEnd w:id="1467"/>
      <w:bookmarkEnd w:id="1468"/>
    </w:p>
    <w:p w14:paraId="2537747D" w14:textId="77777777" w:rsidR="00976C87" w:rsidRPr="00325D1F" w:rsidRDefault="00976C87" w:rsidP="00976C87">
      <w:r w:rsidRPr="00325D1F">
        <w:t xml:space="preserve">The IE </w:t>
      </w:r>
      <w:r w:rsidRPr="00325D1F">
        <w:rPr>
          <w:i/>
        </w:rPr>
        <w:t>ProcessingParameters</w:t>
      </w:r>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r w:rsidRPr="00325D1F">
        <w:rPr>
          <w:i/>
          <w:lang w:val="en-GB"/>
        </w:rPr>
        <w:t>ProcessingParameters</w:t>
      </w:r>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1469" w:name="_Toc20426184"/>
      <w:bookmarkStart w:id="1470" w:name="_Toc29321581"/>
      <w:r w:rsidRPr="00325D1F">
        <w:rPr>
          <w:lang w:val="en-GB"/>
        </w:rPr>
        <w:t>–</w:t>
      </w:r>
      <w:r w:rsidRPr="00325D1F">
        <w:rPr>
          <w:lang w:val="en-GB"/>
        </w:rPr>
        <w:tab/>
      </w:r>
      <w:r w:rsidRPr="00325D1F">
        <w:rPr>
          <w:i/>
          <w:noProof/>
          <w:lang w:val="en-GB"/>
        </w:rPr>
        <w:t>RAT-Type</w:t>
      </w:r>
      <w:bookmarkEnd w:id="1469"/>
      <w:bookmarkEnd w:id="1470"/>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1471" w:name="_Toc20426185"/>
      <w:bookmarkStart w:id="1472" w:name="_Toc29321582"/>
      <w:r w:rsidRPr="00325D1F">
        <w:rPr>
          <w:rFonts w:eastAsia="Malgun Gothic"/>
          <w:lang w:val="en-GB"/>
        </w:rPr>
        <w:lastRenderedPageBreak/>
        <w:t>–</w:t>
      </w:r>
      <w:r w:rsidRPr="00325D1F">
        <w:rPr>
          <w:rFonts w:eastAsia="Malgun Gothic"/>
          <w:lang w:val="en-GB"/>
        </w:rPr>
        <w:tab/>
      </w:r>
      <w:r w:rsidRPr="00325D1F">
        <w:rPr>
          <w:rFonts w:eastAsia="Malgun Gothic"/>
          <w:i/>
          <w:lang w:val="en-GB"/>
        </w:rPr>
        <w:t>RF-Parameters</w:t>
      </w:r>
      <w:bookmarkEnd w:id="1471"/>
      <w:bookmarkEnd w:id="1472"/>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lastRenderedPageBreak/>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 xml:space="preserve">. The UE does not include this field if the UE capability is requested by E-UTRAN and the network request includes the field </w:t>
            </w:r>
            <w:r w:rsidRPr="00325D1F">
              <w:rPr>
                <w:i/>
                <w:szCs w:val="22"/>
                <w:lang w:val="en-GB" w:eastAsia="ja-JP"/>
              </w:rPr>
              <w:t>eutra-nr-only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r w:rsidRPr="00325D1F">
              <w:rPr>
                <w:i/>
                <w:szCs w:val="22"/>
                <w:lang w:val="en-GB" w:eastAsia="ja-JP"/>
              </w:rPr>
              <w:t xml:space="preserve">eutra-nr-only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1473" w:name="_Toc20426186"/>
      <w:bookmarkStart w:id="1474" w:name="_Toc29321583"/>
      <w:r w:rsidRPr="00325D1F">
        <w:rPr>
          <w:lang w:val="en-GB"/>
        </w:rPr>
        <w:t>–</w:t>
      </w:r>
      <w:r w:rsidRPr="00325D1F">
        <w:rPr>
          <w:lang w:val="en-GB"/>
        </w:rPr>
        <w:tab/>
      </w:r>
      <w:r w:rsidRPr="00325D1F">
        <w:rPr>
          <w:i/>
          <w:lang w:val="en-GB"/>
        </w:rPr>
        <w:t>RF-ParametersMRDC</w:t>
      </w:r>
      <w:bookmarkEnd w:id="1473"/>
      <w:bookmarkEnd w:id="1474"/>
    </w:p>
    <w:p w14:paraId="14C715FA" w14:textId="77777777" w:rsidR="002C5D28" w:rsidRPr="00325D1F" w:rsidRDefault="002C5D28" w:rsidP="002C5D28">
      <w:r w:rsidRPr="00325D1F">
        <w:t xml:space="preserve">The IE </w:t>
      </w:r>
      <w:r w:rsidRPr="00325D1F">
        <w:rPr>
          <w:i/>
        </w:rPr>
        <w:t>RF-ParametersMRDC</w:t>
      </w:r>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RF-ParametersMRDC</w:t>
      </w:r>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lastRenderedPageBreak/>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t xml:space="preserve">RF-ParametersMRDC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r w:rsidRPr="00325D1F">
              <w:rPr>
                <w:b/>
                <w:i/>
                <w:szCs w:val="22"/>
                <w:lang w:val="en-GB" w:eastAsia="ja-JP"/>
              </w:rPr>
              <w:t>supportedBandCombinationListNEDC-Only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1475" w:name="_Toc20426187"/>
      <w:bookmarkStart w:id="1476" w:name="_Toc29321584"/>
      <w:r w:rsidRPr="00325D1F">
        <w:rPr>
          <w:rFonts w:eastAsia="Malgun Gothic"/>
          <w:lang w:val="en-GB"/>
        </w:rPr>
        <w:t>–</w:t>
      </w:r>
      <w:r w:rsidRPr="00325D1F">
        <w:rPr>
          <w:rFonts w:eastAsia="Malgun Gothic"/>
          <w:lang w:val="en-GB"/>
        </w:rPr>
        <w:tab/>
      </w:r>
      <w:r w:rsidRPr="00325D1F">
        <w:rPr>
          <w:rFonts w:eastAsia="Malgun Gothic"/>
          <w:i/>
          <w:lang w:val="en-GB"/>
        </w:rPr>
        <w:t>RLC-Parameters</w:t>
      </w:r>
      <w:bookmarkEnd w:id="1475"/>
      <w:bookmarkEnd w:id="1476"/>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lastRenderedPageBreak/>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1477" w:name="_Toc20426188"/>
      <w:bookmarkStart w:id="1478"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1477"/>
      <w:bookmarkEnd w:id="1478"/>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1479" w:name="_Toc20426189"/>
      <w:bookmarkStart w:id="1480" w:name="_Toc29321586"/>
      <w:r w:rsidRPr="00325D1F">
        <w:rPr>
          <w:lang w:val="en-GB"/>
        </w:rPr>
        <w:t>–</w:t>
      </w:r>
      <w:r w:rsidRPr="00325D1F">
        <w:rPr>
          <w:lang w:val="en-GB"/>
        </w:rPr>
        <w:tab/>
      </w:r>
      <w:r w:rsidRPr="00325D1F">
        <w:rPr>
          <w:i/>
          <w:noProof/>
          <w:lang w:val="en-GB"/>
        </w:rPr>
        <w:t>SRS-SwitchingTimeNR</w:t>
      </w:r>
      <w:bookmarkEnd w:id="1479"/>
      <w:bookmarkEnd w:id="1480"/>
    </w:p>
    <w:p w14:paraId="1EA6FB75" w14:textId="77777777" w:rsidR="009B7EC4" w:rsidRPr="00325D1F" w:rsidRDefault="009B7EC4" w:rsidP="009B7EC4">
      <w:r w:rsidRPr="00325D1F">
        <w:t xml:space="preserve">The IE </w:t>
      </w:r>
      <w:r w:rsidRPr="00325D1F">
        <w:rPr>
          <w:i/>
        </w:rPr>
        <w:t xml:space="preserve">SRS-SwitchingTimeNR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SRS-SwitchingTimeNR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1481" w:name="_Toc20426190"/>
      <w:bookmarkStart w:id="1482" w:name="_Toc29321587"/>
      <w:r w:rsidRPr="00325D1F">
        <w:rPr>
          <w:lang w:val="en-GB"/>
        </w:rPr>
        <w:t>–</w:t>
      </w:r>
      <w:r w:rsidRPr="00325D1F">
        <w:rPr>
          <w:lang w:val="en-GB"/>
        </w:rPr>
        <w:tab/>
      </w:r>
      <w:r w:rsidRPr="00325D1F">
        <w:rPr>
          <w:i/>
          <w:noProof/>
          <w:lang w:val="en-GB"/>
        </w:rPr>
        <w:t>SRS-SwitchingTimeEUTRA</w:t>
      </w:r>
      <w:bookmarkEnd w:id="1481"/>
      <w:bookmarkEnd w:id="1482"/>
    </w:p>
    <w:p w14:paraId="04E5540C" w14:textId="77777777" w:rsidR="009B7EC4" w:rsidRPr="00325D1F" w:rsidRDefault="009B7EC4" w:rsidP="009B7EC4">
      <w:r w:rsidRPr="00325D1F">
        <w:t xml:space="preserve">The IE </w:t>
      </w:r>
      <w:r w:rsidRPr="00325D1F">
        <w:rPr>
          <w:i/>
        </w:rPr>
        <w:t xml:space="preserve">SRS-SwitchingTimeEUTRA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lastRenderedPageBreak/>
        <w:t>SRS-SwitchingTimeEUTRA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1483" w:name="_Toc20426191"/>
      <w:bookmarkStart w:id="1484" w:name="_Toc29321588"/>
      <w:r w:rsidRPr="00325D1F">
        <w:rPr>
          <w:lang w:val="en-GB"/>
        </w:rPr>
        <w:t>–</w:t>
      </w:r>
      <w:r w:rsidRPr="00325D1F">
        <w:rPr>
          <w:lang w:val="en-GB"/>
        </w:rPr>
        <w:tab/>
      </w:r>
      <w:r w:rsidRPr="00325D1F">
        <w:rPr>
          <w:i/>
          <w:noProof/>
          <w:lang w:val="en-GB"/>
        </w:rPr>
        <w:t>SupportedBandwidth</w:t>
      </w:r>
      <w:bookmarkEnd w:id="1483"/>
      <w:bookmarkEnd w:id="1484"/>
    </w:p>
    <w:p w14:paraId="2C063167" w14:textId="77777777" w:rsidR="002C5D28" w:rsidRPr="00325D1F" w:rsidRDefault="002C5D28" w:rsidP="002C5D28">
      <w:r w:rsidRPr="00325D1F">
        <w:t xml:space="preserve">The IE </w:t>
      </w:r>
      <w:r w:rsidRPr="00325D1F">
        <w:rPr>
          <w:i/>
        </w:rPr>
        <w:t>SupportedBandwidth</w:t>
      </w:r>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r w:rsidRPr="00325D1F">
        <w:rPr>
          <w:i/>
          <w:lang w:val="en-GB"/>
        </w:rPr>
        <w:t>SupportedBandwidth</w:t>
      </w:r>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1485" w:name="_Toc20426192"/>
      <w:bookmarkStart w:id="1486" w:name="_Toc29321589"/>
      <w:r w:rsidRPr="00325D1F">
        <w:rPr>
          <w:lang w:val="en-GB"/>
        </w:rPr>
        <w:t>–</w:t>
      </w:r>
      <w:r w:rsidRPr="00325D1F">
        <w:rPr>
          <w:lang w:val="en-GB"/>
        </w:rPr>
        <w:tab/>
      </w:r>
      <w:r w:rsidRPr="00325D1F">
        <w:rPr>
          <w:i/>
          <w:noProof/>
          <w:lang w:val="en-GB"/>
        </w:rPr>
        <w:t>UE-CapabilityRAT-ContainerList</w:t>
      </w:r>
      <w:bookmarkEnd w:id="1485"/>
      <w:bookmarkEnd w:id="1486"/>
    </w:p>
    <w:p w14:paraId="75B86927" w14:textId="77777777" w:rsidR="002C5D28" w:rsidRPr="00325D1F" w:rsidRDefault="002C5D28" w:rsidP="002C5D28">
      <w:r w:rsidRPr="00325D1F">
        <w:t xml:space="preserve">The IE </w:t>
      </w:r>
      <w:r w:rsidRPr="00325D1F">
        <w:rPr>
          <w:i/>
        </w:rPr>
        <w:t>UE-CapabilityRAT-ContainerList</w:t>
      </w:r>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UE-CapabilityRAT-ContainerList</w:t>
      </w:r>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lastRenderedPageBreak/>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UE-CapabilityRAT-ContainerList</w:t>
            </w:r>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r w:rsidRPr="00325D1F">
              <w:rPr>
                <w:b/>
                <w:i/>
                <w:lang w:val="en-GB" w:eastAsia="ja-JP"/>
              </w:rPr>
              <w:t>ue-CapabilityRAT-Container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eutra-nr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r w:rsidRPr="00325D1F">
              <w:rPr>
                <w:rFonts w:eastAsia="Calibri"/>
                <w:i/>
                <w:szCs w:val="22"/>
                <w:lang w:val="en-GB" w:eastAsia="ja-JP"/>
              </w:rPr>
              <w:t>eutra</w:t>
            </w:r>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1487" w:name="_Toc20426193"/>
      <w:bookmarkStart w:id="1488" w:name="_Toc29321590"/>
      <w:r w:rsidRPr="00325D1F">
        <w:rPr>
          <w:lang w:val="en-GB"/>
        </w:rPr>
        <w:t>–</w:t>
      </w:r>
      <w:r w:rsidRPr="00325D1F">
        <w:rPr>
          <w:lang w:val="en-GB"/>
        </w:rPr>
        <w:tab/>
      </w:r>
      <w:r w:rsidRPr="00325D1F">
        <w:rPr>
          <w:i/>
          <w:lang w:val="en-GB"/>
        </w:rPr>
        <w:t>UE-CapabilityRAT-RequestList</w:t>
      </w:r>
      <w:bookmarkEnd w:id="1487"/>
      <w:bookmarkEnd w:id="1488"/>
    </w:p>
    <w:p w14:paraId="433C2B78" w14:textId="77777777" w:rsidR="002C5D28" w:rsidRPr="00325D1F" w:rsidRDefault="002C5D28" w:rsidP="002C5D28">
      <w:r w:rsidRPr="00325D1F">
        <w:t xml:space="preserve">The IE </w:t>
      </w:r>
      <w:r w:rsidRPr="00325D1F">
        <w:rPr>
          <w:i/>
        </w:rPr>
        <w:t>UE-CapabilityRAT-RequestList</w:t>
      </w:r>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UE-CapabilityRAT-RequestList</w:t>
      </w:r>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 xml:space="preserve">UE-CapabilityRAT-Request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r w:rsidRPr="00325D1F">
              <w:rPr>
                <w:b/>
                <w:i/>
                <w:szCs w:val="22"/>
                <w:lang w:val="en-GB" w:eastAsia="ja-JP"/>
              </w:rPr>
              <w:t>capabilityRequestFilter</w:t>
            </w:r>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r w:rsidR="00257308" w:rsidRPr="00325D1F">
              <w:rPr>
                <w:i/>
                <w:lang w:val="en-GB"/>
              </w:rPr>
              <w:t>eutra-nr</w:t>
            </w:r>
            <w:r w:rsidRPr="00325D1F">
              <w:rPr>
                <w:szCs w:val="22"/>
                <w:lang w:val="en-GB" w:eastAsia="ja-JP"/>
              </w:rPr>
              <w:t xml:space="preserve">: the encoding of the </w:t>
            </w:r>
            <w:r w:rsidRPr="00325D1F">
              <w:rPr>
                <w:i/>
                <w:lang w:val="en-GB"/>
              </w:rPr>
              <w:t>capabilityRequestFilter</w:t>
            </w:r>
            <w:r w:rsidRPr="00325D1F">
              <w:rPr>
                <w:szCs w:val="22"/>
                <w:lang w:val="en-GB" w:eastAsia="ja-JP"/>
              </w:rPr>
              <w:t xml:space="preserve"> is defined in </w:t>
            </w:r>
            <w:r w:rsidRPr="00325D1F">
              <w:rPr>
                <w:i/>
                <w:lang w:val="en-GB"/>
              </w:rPr>
              <w:t>UE-CapabilityRequestFilterNR</w:t>
            </w:r>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r w:rsidRPr="00325D1F">
              <w:rPr>
                <w:rFonts w:eastAsia="Yu Mincho" w:cs="Arial"/>
                <w:i/>
                <w:szCs w:val="18"/>
                <w:lang w:val="en-GB"/>
              </w:rPr>
              <w:t>eutra</w:t>
            </w:r>
            <w:r w:rsidRPr="00325D1F">
              <w:rPr>
                <w:rFonts w:eastAsia="Yu Mincho" w:cs="Arial"/>
                <w:szCs w:val="18"/>
                <w:lang w:val="en-GB"/>
              </w:rPr>
              <w:t xml:space="preserve">: the encoding of the </w:t>
            </w:r>
            <w:r w:rsidRPr="00325D1F">
              <w:rPr>
                <w:rFonts w:cs="Arial"/>
                <w:i/>
                <w:szCs w:val="18"/>
                <w:lang w:val="en-GB"/>
              </w:rPr>
              <w:t>capabilityRequestFilter</w:t>
            </w:r>
            <w:r w:rsidRPr="00325D1F">
              <w:rPr>
                <w:rFonts w:cs="Arial"/>
                <w:szCs w:val="18"/>
                <w:lang w:val="en-GB"/>
              </w:rPr>
              <w:t xml:space="preserve"> is defined by </w:t>
            </w:r>
            <w:r w:rsidRPr="00325D1F">
              <w:rPr>
                <w:rFonts w:cs="Arial"/>
                <w:i/>
                <w:szCs w:val="18"/>
                <w:lang w:val="en-GB"/>
              </w:rPr>
              <w:t>UECapabilityEnquiry</w:t>
            </w:r>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UE-CapabilityRequest</w:t>
            </w:r>
            <w:r w:rsidRPr="00325D1F">
              <w:rPr>
                <w:rFonts w:cs="Arial"/>
                <w:szCs w:val="18"/>
                <w:lang w:val="en-GB"/>
              </w:rPr>
              <w:t xml:space="preserve"> includes only </w:t>
            </w:r>
            <w:r w:rsidR="00817194" w:rsidRPr="00325D1F">
              <w:rPr>
                <w:rFonts w:cs="Arial"/>
                <w:szCs w:val="18"/>
                <w:lang w:val="en-GB"/>
              </w:rPr>
              <w:t>'</w:t>
            </w:r>
            <w:r w:rsidRPr="00325D1F">
              <w:rPr>
                <w:rFonts w:cs="Arial"/>
                <w:i/>
                <w:szCs w:val="18"/>
                <w:lang w:val="en-GB"/>
              </w:rPr>
              <w:t>eutra</w:t>
            </w:r>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1489" w:name="_Toc20426194"/>
      <w:bookmarkStart w:id="1490" w:name="_Toc29321591"/>
      <w:r w:rsidRPr="00325D1F">
        <w:rPr>
          <w:lang w:val="en-GB"/>
        </w:rPr>
        <w:t>–</w:t>
      </w:r>
      <w:r w:rsidRPr="00325D1F">
        <w:rPr>
          <w:lang w:val="en-GB"/>
        </w:rPr>
        <w:tab/>
      </w:r>
      <w:r w:rsidRPr="00325D1F">
        <w:rPr>
          <w:i/>
          <w:lang w:val="en-GB"/>
        </w:rPr>
        <w:t>UE-CapabilityRequestFilterCommon</w:t>
      </w:r>
      <w:bookmarkEnd w:id="1489"/>
      <w:bookmarkEnd w:id="1490"/>
    </w:p>
    <w:p w14:paraId="3C94D3A1" w14:textId="77777777" w:rsidR="00257308" w:rsidRPr="00325D1F" w:rsidRDefault="00257308" w:rsidP="00257308">
      <w:r w:rsidRPr="00325D1F">
        <w:t xml:space="preserve">The IE </w:t>
      </w:r>
      <w:r w:rsidRPr="00325D1F">
        <w:rPr>
          <w:i/>
        </w:rPr>
        <w:t>UE-CapabilityRequestFilterCommon</w:t>
      </w:r>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lastRenderedPageBreak/>
        <w:t>UE-CapabilityRequestFilterCommon</w:t>
      </w:r>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t>UE-CapabilityRequestFilterCommon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r w:rsidRPr="00325D1F">
              <w:rPr>
                <w:b/>
                <w:i/>
                <w:lang w:val="en-GB"/>
              </w:rPr>
              <w:t>includeNE-DC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r w:rsidR="00257308" w:rsidRPr="00325D1F">
              <w:rPr>
                <w:i/>
                <w:lang w:val="en-GB"/>
              </w:rPr>
              <w:t>supportedBandCombinationList</w:t>
            </w:r>
            <w:r w:rsidR="00257308" w:rsidRPr="00325D1F">
              <w:rPr>
                <w:lang w:val="en-GB"/>
              </w:rPr>
              <w:t xml:space="preserve">, band combinations supporting only NE-DC shall be included in </w:t>
            </w:r>
            <w:r w:rsidR="00257308" w:rsidRPr="00325D1F">
              <w:rPr>
                <w:i/>
                <w:lang w:val="en-GB"/>
              </w:rPr>
              <w:t>supportedBandCombinationListNEDC-Only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r w:rsidRPr="00325D1F">
              <w:rPr>
                <w:b/>
                <w:i/>
                <w:lang w:val="en-GB"/>
              </w:rPr>
              <w:t>includeNR-DC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r w:rsidRPr="00325D1F">
              <w:rPr>
                <w:b/>
                <w:i/>
                <w:lang w:val="en-GB"/>
              </w:rPr>
              <w:t>omitEN-DC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1491" w:name="_Toc20426195"/>
      <w:bookmarkStart w:id="1492" w:name="_Toc29321592"/>
      <w:r w:rsidRPr="00325D1F">
        <w:rPr>
          <w:lang w:val="en-GB"/>
        </w:rPr>
        <w:t>–</w:t>
      </w:r>
      <w:r w:rsidRPr="00325D1F">
        <w:rPr>
          <w:lang w:val="en-GB"/>
        </w:rPr>
        <w:tab/>
      </w:r>
      <w:r w:rsidRPr="00325D1F">
        <w:rPr>
          <w:i/>
          <w:lang w:val="en-GB"/>
        </w:rPr>
        <w:t>UE-CapabilityRequestFilterNR</w:t>
      </w:r>
      <w:bookmarkEnd w:id="1491"/>
      <w:bookmarkEnd w:id="1492"/>
    </w:p>
    <w:p w14:paraId="587B73F4" w14:textId="77777777" w:rsidR="00F95F2F" w:rsidRPr="00325D1F" w:rsidRDefault="002C5D28" w:rsidP="002C5D28">
      <w:r w:rsidRPr="00325D1F">
        <w:t xml:space="preserve">The IE </w:t>
      </w:r>
      <w:r w:rsidRPr="00325D1F">
        <w:rPr>
          <w:i/>
        </w:rPr>
        <w:t>UE-CapabilityRequestFilterNR</w:t>
      </w:r>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UE-CapabilityRequestFilterNR</w:t>
      </w:r>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lastRenderedPageBreak/>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1493" w:name="_Toc20426196"/>
      <w:bookmarkStart w:id="1494" w:name="_Toc29321593"/>
      <w:r w:rsidRPr="00325D1F">
        <w:rPr>
          <w:lang w:val="en-GB"/>
        </w:rPr>
        <w:t>–</w:t>
      </w:r>
      <w:r w:rsidRPr="00325D1F">
        <w:rPr>
          <w:lang w:val="en-GB"/>
        </w:rPr>
        <w:tab/>
      </w:r>
      <w:r w:rsidRPr="00325D1F">
        <w:rPr>
          <w:i/>
          <w:noProof/>
          <w:lang w:val="en-GB"/>
        </w:rPr>
        <w:t>UE-MRDC-Capability</w:t>
      </w:r>
      <w:bookmarkEnd w:id="1493"/>
      <w:bookmarkEnd w:id="1494"/>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1495"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1495"/>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lastRenderedPageBreak/>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1496" w:name="_Hlk20467765"/>
      <w:r w:rsidR="00F832AB" w:rsidRPr="00325D1F">
        <w:t xml:space="preserve">      </w:t>
      </w:r>
      <w:r w:rsidRPr="00325D1F">
        <w:t xml:space="preserve">  </w:t>
      </w:r>
      <w:bookmarkEnd w:id="1496"/>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w:t>
            </w:r>
            <w:r w:rsidRPr="00325D1F">
              <w:rPr>
                <w:szCs w:val="22"/>
                <w:lang w:val="en-GB" w:eastAsia="ja-JP"/>
              </w:rPr>
              <w:t xml:space="preserve">:s for </w:t>
            </w:r>
            <w:r w:rsidR="006F5DDF" w:rsidRPr="00325D1F">
              <w:rPr>
                <w:i/>
                <w:szCs w:val="22"/>
                <w:lang w:val="en-GB" w:eastAsia="ja-JP"/>
              </w:rPr>
              <w:t>supportedBandCombinationList</w:t>
            </w:r>
            <w:r w:rsidR="006F5DDF" w:rsidRPr="00325D1F">
              <w:rPr>
                <w:szCs w:val="22"/>
                <w:lang w:val="en-GB" w:eastAsia="ja-JP"/>
              </w:rPr>
              <w:t xml:space="preserve"> and </w:t>
            </w:r>
            <w:r w:rsidR="006F5DDF" w:rsidRPr="00325D1F">
              <w:rPr>
                <w:i/>
                <w:szCs w:val="22"/>
                <w:lang w:val="en-GB" w:eastAsia="ja-JP"/>
              </w:rPr>
              <w:t>supportedBandCombinationListNEDC-Only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r w:rsidRPr="00325D1F">
              <w:rPr>
                <w:i/>
                <w:lang w:val="en-GB"/>
              </w:rPr>
              <w:t>FeatureSetDownlink</w:t>
            </w:r>
            <w:r w:rsidRPr="00325D1F">
              <w:rPr>
                <w:szCs w:val="22"/>
                <w:lang w:val="en-GB" w:eastAsia="ja-JP"/>
              </w:rPr>
              <w:t xml:space="preserve">:s and </w:t>
            </w:r>
            <w:r w:rsidRPr="00325D1F">
              <w:rPr>
                <w:i/>
                <w:lang w:val="en-GB"/>
              </w:rPr>
              <w:t>FeatureSetUplink</w:t>
            </w:r>
            <w:r w:rsidRPr="00325D1F">
              <w:rPr>
                <w:szCs w:val="22"/>
                <w:lang w:val="en-GB" w:eastAsia="ja-JP"/>
              </w:rPr>
              <w:t xml:space="preserve">:s referred to from these </w:t>
            </w:r>
            <w:r w:rsidRPr="00325D1F">
              <w:rPr>
                <w:i/>
                <w:lang w:val="en-GB"/>
              </w:rPr>
              <w:t>FeatureSetCombination</w:t>
            </w:r>
            <w:r w:rsidRPr="00325D1F">
              <w:rPr>
                <w:szCs w:val="22"/>
                <w:lang w:val="en-GB" w:eastAsia="ja-JP"/>
              </w:rPr>
              <w:t xml:space="preserve">:s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1497" w:name="_Toc20426197"/>
      <w:bookmarkStart w:id="1498" w:name="_Toc29321594"/>
      <w:r w:rsidRPr="00325D1F">
        <w:rPr>
          <w:lang w:val="en-GB"/>
        </w:rPr>
        <w:t>–</w:t>
      </w:r>
      <w:r w:rsidRPr="00325D1F">
        <w:rPr>
          <w:lang w:val="en-GB"/>
        </w:rPr>
        <w:tab/>
      </w:r>
      <w:bookmarkStart w:id="1499" w:name="_Hlk726563"/>
      <w:r w:rsidRPr="00325D1F">
        <w:rPr>
          <w:i/>
          <w:noProof/>
          <w:lang w:val="en-GB"/>
        </w:rPr>
        <w:t>UE-NR-Capability</w:t>
      </w:r>
      <w:bookmarkEnd w:id="1497"/>
      <w:bookmarkEnd w:id="1498"/>
      <w:bookmarkEnd w:id="1499"/>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1500" w:name="_Hlk515667603"/>
      <w:r w:rsidRPr="00325D1F">
        <w:t xml:space="preserve">    rf-Parameters                   RF-Parameters,</w:t>
      </w:r>
    </w:p>
    <w:bookmarkEnd w:id="1500"/>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lastRenderedPageBreak/>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1501" w:name="_Hlk726539"/>
      <w:r w:rsidRPr="00325D1F">
        <w:t>UE-NR-Capability-</w:t>
      </w:r>
      <w:r w:rsidR="00006651" w:rsidRPr="00325D1F">
        <w:t>v</w:t>
      </w:r>
      <w:r w:rsidRPr="00325D1F">
        <w:t xml:space="preserve">1540 </w:t>
      </w:r>
      <w:bookmarkEnd w:id="1501"/>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50625BCF" w14:textId="6BCAC2DF" w:rsidR="00933961" w:rsidRPr="00325D1F" w:rsidRDefault="00933961"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FeatureSetCombination:s</w:t>
            </w:r>
            <w:r w:rsidRPr="00325D1F">
              <w:rPr>
                <w:szCs w:val="22"/>
                <w:lang w:val="en-GB" w:eastAsia="ja-JP"/>
              </w:rPr>
              <w:t xml:space="preserve"> for </w:t>
            </w:r>
            <w:r w:rsidR="006F5DDF" w:rsidRPr="00325D1F">
              <w:rPr>
                <w:i/>
                <w:szCs w:val="22"/>
                <w:lang w:val="en-GB" w:eastAsia="ja-JP"/>
              </w:rPr>
              <w:t xml:space="preserve">supportedBandCombinationList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r w:rsidRPr="00325D1F">
              <w:rPr>
                <w:i/>
                <w:lang w:val="en-GB"/>
              </w:rPr>
              <w:t>FeatureSetDownlink:s</w:t>
            </w:r>
            <w:r w:rsidRPr="00325D1F">
              <w:rPr>
                <w:szCs w:val="22"/>
                <w:lang w:val="en-GB" w:eastAsia="ja-JP"/>
              </w:rPr>
              <w:t xml:space="preserve"> and </w:t>
            </w:r>
            <w:r w:rsidRPr="00325D1F">
              <w:rPr>
                <w:i/>
                <w:lang w:val="en-GB"/>
              </w:rPr>
              <w:t>FeatureSetUplink:s</w:t>
            </w:r>
            <w:r w:rsidRPr="00325D1F">
              <w:rPr>
                <w:szCs w:val="22"/>
                <w:lang w:val="en-GB" w:eastAsia="ja-JP"/>
              </w:rPr>
              <w:t xml:space="preserve"> referred to from these </w:t>
            </w:r>
            <w:r w:rsidRPr="00325D1F">
              <w:rPr>
                <w:i/>
                <w:lang w:val="en-GB"/>
              </w:rPr>
              <w:t>FeatureSetCombination:s</w:t>
            </w:r>
            <w:r w:rsidRPr="00325D1F">
              <w:rPr>
                <w:szCs w:val="22"/>
                <w:lang w:val="en-GB" w:eastAsia="ja-JP"/>
              </w:rPr>
              <w:t xml:space="preserve">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1502" w:name="_Toc20426198"/>
      <w:bookmarkStart w:id="1503" w:name="_Toc29321595"/>
      <w:r w:rsidRPr="00325D1F">
        <w:rPr>
          <w:lang w:val="en-GB"/>
        </w:rPr>
        <w:t>6.3.4</w:t>
      </w:r>
      <w:r w:rsidRPr="00325D1F">
        <w:rPr>
          <w:lang w:val="en-GB"/>
        </w:rPr>
        <w:tab/>
        <w:t>Other information elements</w:t>
      </w:r>
      <w:bookmarkEnd w:id="1502"/>
      <w:bookmarkEnd w:id="1503"/>
    </w:p>
    <w:p w14:paraId="3D041ABA" w14:textId="77777777" w:rsidR="002C5D28" w:rsidRPr="00325D1F" w:rsidRDefault="002C5D28" w:rsidP="002C5D28">
      <w:pPr>
        <w:pStyle w:val="Heading4"/>
        <w:rPr>
          <w:rFonts w:eastAsia="SimSun"/>
          <w:lang w:val="en-GB"/>
        </w:rPr>
      </w:pPr>
      <w:bookmarkStart w:id="1504" w:name="_Toc20426199"/>
      <w:bookmarkStart w:id="1505" w:name="_Toc29321596"/>
      <w:r w:rsidRPr="00325D1F">
        <w:rPr>
          <w:rFonts w:eastAsia="SimSun"/>
          <w:lang w:val="en-GB"/>
        </w:rPr>
        <w:t>–</w:t>
      </w:r>
      <w:r w:rsidRPr="00325D1F">
        <w:rPr>
          <w:rFonts w:eastAsia="SimSun"/>
          <w:lang w:val="en-GB"/>
        </w:rPr>
        <w:tab/>
      </w:r>
      <w:r w:rsidRPr="00325D1F">
        <w:rPr>
          <w:rFonts w:eastAsia="SimSun"/>
          <w:i/>
          <w:noProof/>
          <w:lang w:val="en-GB"/>
        </w:rPr>
        <w:t>EUTRA-</w:t>
      </w:r>
      <w:r w:rsidRPr="00325D1F">
        <w:rPr>
          <w:rFonts w:eastAsia="SimSun"/>
          <w:i/>
          <w:lang w:val="en-GB"/>
        </w:rPr>
        <w:t>Allowed</w:t>
      </w:r>
      <w:r w:rsidRPr="00325D1F">
        <w:rPr>
          <w:rFonts w:eastAsia="SimSun"/>
          <w:i/>
          <w:noProof/>
          <w:lang w:val="en-GB"/>
        </w:rPr>
        <w:t>MeasBandwidth</w:t>
      </w:r>
      <w:bookmarkEnd w:id="1504"/>
      <w:bookmarkEnd w:id="1505"/>
    </w:p>
    <w:p w14:paraId="6182384C" w14:textId="77777777" w:rsidR="002C5D28" w:rsidRPr="00325D1F" w:rsidRDefault="002C5D28" w:rsidP="002C5D28">
      <w:pPr>
        <w:rPr>
          <w:rFonts w:eastAsia="SimSun"/>
        </w:rPr>
      </w:pPr>
      <w:r w:rsidRPr="00325D1F">
        <w:t xml:space="preserve">The IE </w:t>
      </w:r>
      <w:r w:rsidRPr="00325D1F">
        <w:rPr>
          <w:i/>
          <w:noProof/>
        </w:rPr>
        <w:t>EUTRA-</w:t>
      </w:r>
      <w:r w:rsidRPr="00325D1F">
        <w:rPr>
          <w:i/>
        </w:rPr>
        <w:t>Allowed</w:t>
      </w:r>
      <w:r w:rsidRPr="00325D1F">
        <w:rPr>
          <w:i/>
          <w:noProof/>
        </w:rPr>
        <w:t>MeasBandwidth</w:t>
      </w:r>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t xml:space="preserve">EUTRA-AllowedMeasBandwidth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1506" w:name="_Toc20426200"/>
      <w:bookmarkStart w:id="1507" w:name="_Toc29321597"/>
      <w:r w:rsidRPr="00325D1F">
        <w:rPr>
          <w:lang w:val="en-GB"/>
        </w:rPr>
        <w:t>–</w:t>
      </w:r>
      <w:r w:rsidRPr="00325D1F">
        <w:rPr>
          <w:lang w:val="en-GB"/>
        </w:rPr>
        <w:tab/>
      </w:r>
      <w:r w:rsidRPr="00325D1F">
        <w:rPr>
          <w:i/>
          <w:lang w:val="en-GB"/>
        </w:rPr>
        <w:t>EUTRA-MBSFN-SubframeConfigList</w:t>
      </w:r>
      <w:bookmarkEnd w:id="1506"/>
      <w:bookmarkEnd w:id="1507"/>
    </w:p>
    <w:p w14:paraId="75F36122" w14:textId="77777777" w:rsidR="002C5D28" w:rsidRPr="00325D1F" w:rsidRDefault="002C5D28" w:rsidP="002C5D28">
      <w:r w:rsidRPr="00325D1F">
        <w:t xml:space="preserve">The IE </w:t>
      </w:r>
      <w:r w:rsidRPr="00325D1F">
        <w:rPr>
          <w:i/>
        </w:rPr>
        <w:t>EUTRA-MBSFN-SubframeConfigList</w:t>
      </w:r>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EUTRA-MBSFN-SubframeConfigList</w:t>
      </w:r>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lastRenderedPageBreak/>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EUTRA-MBSFN-SubframeConfig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radioframeAllocationOffset</w:t>
            </w:r>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radioframeAllocationPeriod</w:t>
            </w:r>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1508" w:name="_Toc20426201"/>
      <w:bookmarkStart w:id="1509"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1508"/>
      <w:bookmarkEnd w:id="1509"/>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r w:rsidRPr="00325D1F">
        <w:rPr>
          <w:i/>
        </w:rPr>
        <w:t>CarrierFreq</w:t>
      </w:r>
      <w:r w:rsidRPr="00325D1F">
        <w:rPr>
          <w:iCs/>
          <w:noProof/>
          <w:lang w:eastAsia="en-GB"/>
        </w:rPr>
        <w:t xml:space="preserve"> for which cell reselection parameters are common, and a list of </w:t>
      </w:r>
      <w:r w:rsidRPr="00325D1F">
        <w:rPr>
          <w:i/>
        </w:rPr>
        <w:t>additionalPmax</w:t>
      </w:r>
      <w:r w:rsidRPr="00325D1F">
        <w:rPr>
          <w:iCs/>
          <w:noProof/>
          <w:lang w:eastAsia="en-GB"/>
        </w:rPr>
        <w:t xml:space="preserve"> and </w:t>
      </w:r>
      <w:r w:rsidRPr="00325D1F">
        <w:rPr>
          <w:i/>
        </w:rPr>
        <w:t>additionalSpectrumEmission</w:t>
      </w:r>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 xml:space="preserve">EUTRA-MultiBandInfoList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1510" w:name="_Toc20426202"/>
      <w:bookmarkStart w:id="1511" w:name="_Toc29321599"/>
      <w:r w:rsidRPr="00325D1F">
        <w:rPr>
          <w:rFonts w:eastAsia="SimSun"/>
          <w:lang w:val="en-GB"/>
        </w:rPr>
        <w:t>–</w:t>
      </w:r>
      <w:r w:rsidRPr="00325D1F">
        <w:rPr>
          <w:rFonts w:eastAsia="SimSun"/>
          <w:lang w:val="en-GB"/>
        </w:rPr>
        <w:tab/>
      </w:r>
      <w:r w:rsidRPr="00325D1F">
        <w:rPr>
          <w:rFonts w:eastAsia="SimSun"/>
          <w:i/>
          <w:lang w:val="en-GB"/>
        </w:rPr>
        <w:t>EUTRA-NS-PmaxList</w:t>
      </w:r>
      <w:bookmarkEnd w:id="1510"/>
      <w:bookmarkEnd w:id="1511"/>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lastRenderedPageBreak/>
        <w:t>EUTRA-NS-PmaxList</w:t>
      </w:r>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1512" w:name="_Toc20426203"/>
      <w:bookmarkStart w:id="1513"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1512"/>
      <w:bookmarkEnd w:id="1513"/>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 xml:space="preserve">EUTRA-PhysCellId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1514" w:name="_Toc20426204"/>
      <w:bookmarkStart w:id="1515" w:name="_Toc29321601"/>
      <w:r w:rsidRPr="00325D1F">
        <w:rPr>
          <w:rFonts w:eastAsia="SimSun"/>
          <w:lang w:val="en-GB"/>
        </w:rPr>
        <w:t>–</w:t>
      </w:r>
      <w:r w:rsidRPr="00325D1F">
        <w:rPr>
          <w:rFonts w:eastAsia="SimSun"/>
          <w:lang w:val="en-GB"/>
        </w:rPr>
        <w:tab/>
      </w:r>
      <w:r w:rsidRPr="00325D1F">
        <w:rPr>
          <w:rFonts w:eastAsia="SimSun"/>
          <w:i/>
          <w:lang w:val="en-GB"/>
        </w:rPr>
        <w:t>EUTRA-PhysCellIdRange</w:t>
      </w:r>
      <w:bookmarkEnd w:id="1514"/>
      <w:bookmarkEnd w:id="1515"/>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 xml:space="preserve">EUTRA-PhysCellIdRange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lastRenderedPageBreak/>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1516" w:name="_Toc20426205"/>
      <w:bookmarkStart w:id="1517"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1516"/>
      <w:bookmarkEnd w:id="1517"/>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1518" w:name="_Toc20426206"/>
      <w:bookmarkStart w:id="1519" w:name="_Toc29321603"/>
      <w:r w:rsidRPr="00325D1F">
        <w:rPr>
          <w:lang w:val="en-GB"/>
        </w:rPr>
        <w:t>–</w:t>
      </w:r>
      <w:r w:rsidRPr="00325D1F">
        <w:rPr>
          <w:lang w:val="en-GB"/>
        </w:rPr>
        <w:tab/>
      </w:r>
      <w:r w:rsidRPr="00325D1F">
        <w:rPr>
          <w:i/>
          <w:lang w:val="en-GB"/>
        </w:rPr>
        <w:t>EUTRA-Q-OffsetRange</w:t>
      </w:r>
      <w:bookmarkEnd w:id="1518"/>
      <w:bookmarkEnd w:id="1519"/>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dB.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t xml:space="preserve">EUTRA-Q-OffsetRange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1520" w:name="_Hlk535257960"/>
      <w:r w:rsidRPr="00325D1F">
        <w:t xml:space="preserve">EUTRA-Q-OffsetRange </w:t>
      </w:r>
      <w:bookmarkEnd w:id="1520"/>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1521" w:name="_Toc20426207"/>
      <w:bookmarkStart w:id="1522" w:name="_Toc29321604"/>
      <w:r w:rsidRPr="00325D1F">
        <w:rPr>
          <w:lang w:val="en-GB"/>
        </w:rPr>
        <w:t>–</w:t>
      </w:r>
      <w:r w:rsidRPr="00325D1F">
        <w:rPr>
          <w:lang w:val="en-GB"/>
        </w:rPr>
        <w:tab/>
      </w:r>
      <w:r w:rsidRPr="00325D1F">
        <w:rPr>
          <w:i/>
          <w:lang w:val="en-GB"/>
        </w:rPr>
        <w:t>OtherConfig</w:t>
      </w:r>
      <w:bookmarkEnd w:id="1521"/>
      <w:bookmarkEnd w:id="1522"/>
    </w:p>
    <w:p w14:paraId="5E98AC04" w14:textId="41956736" w:rsidR="002C5D28" w:rsidRPr="00325D1F" w:rsidRDefault="002C5D28" w:rsidP="002C5D28">
      <w:pPr>
        <w:keepNext/>
        <w:keepLines/>
        <w:rPr>
          <w:iCs/>
        </w:rPr>
      </w:pPr>
      <w:r w:rsidRPr="00325D1F">
        <w:rPr>
          <w:iCs/>
        </w:rPr>
        <w:t xml:space="preserve">The IE </w:t>
      </w:r>
      <w:r w:rsidRPr="00325D1F">
        <w:rPr>
          <w:i/>
          <w:iCs/>
        </w:rPr>
        <w:t>OtherConfig</w:t>
      </w:r>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r w:rsidRPr="00325D1F">
        <w:rPr>
          <w:bCs/>
          <w:i/>
          <w:iCs/>
          <w:lang w:val="en-GB"/>
        </w:rPr>
        <w:t xml:space="preserve">OtherConfig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1523" w:name="_Toc20426208"/>
      <w:bookmarkStart w:id="1524" w:name="_Toc29321605"/>
      <w:r w:rsidRPr="00325D1F">
        <w:rPr>
          <w:lang w:val="en-GB"/>
        </w:rPr>
        <w:t>–</w:t>
      </w:r>
      <w:r w:rsidRPr="00325D1F">
        <w:rPr>
          <w:lang w:val="en-GB"/>
        </w:rPr>
        <w:tab/>
      </w:r>
      <w:r w:rsidRPr="00325D1F">
        <w:rPr>
          <w:i/>
          <w:lang w:val="en-GB"/>
        </w:rPr>
        <w:t>RRC-TransactionIdentifier</w:t>
      </w:r>
      <w:bookmarkEnd w:id="1523"/>
      <w:bookmarkEnd w:id="1524"/>
    </w:p>
    <w:p w14:paraId="52166DC9" w14:textId="77777777" w:rsidR="002C5D28" w:rsidRPr="00325D1F" w:rsidRDefault="002C5D28" w:rsidP="002C5D28">
      <w:r w:rsidRPr="00325D1F">
        <w:t xml:space="preserve">The IE </w:t>
      </w:r>
      <w:r w:rsidRPr="00325D1F">
        <w:rPr>
          <w:i/>
        </w:rPr>
        <w:t>RRC-TransactionIdentifier</w:t>
      </w:r>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RRC-TransactionIdentifier</w:t>
      </w:r>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1525" w:name="_Toc20426209"/>
      <w:bookmarkStart w:id="1526" w:name="_Toc29321606"/>
      <w:r w:rsidRPr="00325D1F">
        <w:rPr>
          <w:lang w:val="en-GB"/>
        </w:rPr>
        <w:lastRenderedPageBreak/>
        <w:t>6.4</w:t>
      </w:r>
      <w:r w:rsidRPr="00325D1F">
        <w:rPr>
          <w:lang w:val="en-GB"/>
        </w:rPr>
        <w:tab/>
        <w:t>RRC multiplicity and type constraint values</w:t>
      </w:r>
      <w:bookmarkEnd w:id="1525"/>
      <w:bookmarkEnd w:id="1526"/>
    </w:p>
    <w:p w14:paraId="2B0D8C55" w14:textId="77777777" w:rsidR="002C5D28" w:rsidRPr="00325D1F" w:rsidRDefault="002C5D28" w:rsidP="002C5D28">
      <w:pPr>
        <w:pStyle w:val="Heading3"/>
        <w:rPr>
          <w:lang w:val="en-GB"/>
        </w:rPr>
      </w:pPr>
      <w:bookmarkStart w:id="1527" w:name="_Toc20426210"/>
      <w:bookmarkStart w:id="1528" w:name="_Toc29321607"/>
      <w:r w:rsidRPr="00325D1F">
        <w:rPr>
          <w:lang w:val="en-GB"/>
        </w:rPr>
        <w:t>–</w:t>
      </w:r>
      <w:r w:rsidRPr="00325D1F">
        <w:rPr>
          <w:lang w:val="en-GB"/>
        </w:rPr>
        <w:tab/>
        <w:t>Multiplicity and type constraint definitions</w:t>
      </w:r>
      <w:bookmarkEnd w:id="1527"/>
      <w:bookmarkEnd w:id="1528"/>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77777777" w:rsidR="002C5D28" w:rsidRPr="005D6EB4" w:rsidRDefault="002C5D28" w:rsidP="0096519C">
      <w:pPr>
        <w:pStyle w:val="PL"/>
        <w:rPr>
          <w:color w:val="808080"/>
        </w:rPr>
      </w:pPr>
      <w:r w:rsidRPr="00325D1F">
        <w:t xml:space="preserve">                                                            </w:t>
      </w:r>
      <w:r w:rsidRPr="005D6EB4">
        <w:rPr>
          <w:color w:val="808080"/>
        </w:rPr>
        <w:t>-- measurement</w:t>
      </w:r>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1529"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1529"/>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lastRenderedPageBreak/>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1530"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1530"/>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7777777" w:rsidR="002C5D28" w:rsidRPr="005D6EB4"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77777777" w:rsidR="002C5D28" w:rsidRPr="005D6EB4" w:rsidRDefault="002C5D28" w:rsidP="0096519C">
      <w:pPr>
        <w:pStyle w:val="PL"/>
        <w:rPr>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0CC27050" w14:textId="77777777" w:rsidR="002C5D28" w:rsidRPr="005D6EB4" w:rsidRDefault="002C5D28" w:rsidP="0096519C">
      <w:pPr>
        <w:pStyle w:val="PL"/>
        <w:rPr>
          <w:color w:val="808080"/>
        </w:rPr>
      </w:pPr>
      <w:r w:rsidRPr="00325D1F">
        <w:lastRenderedPageBreak/>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325D1F" w:rsidRDefault="002C5D28" w:rsidP="0096519C">
      <w:pPr>
        <w:pStyle w:val="PL"/>
      </w:pPr>
      <w:r w:rsidRPr="00325D1F">
        <w:t xml:space="preserve">maxBandsMRDC                            </w:t>
      </w:r>
      <w:r w:rsidRPr="00777603">
        <w:rPr>
          <w:color w:val="993366"/>
        </w:rPr>
        <w:t>INTEGER</w:t>
      </w:r>
      <w:r w:rsidRPr="00325D1F">
        <w:t xml:space="preserve"> ::= 1280</w:t>
      </w:r>
    </w:p>
    <w:p w14:paraId="70C3FC78" w14:textId="77777777" w:rsidR="002C5D28" w:rsidRPr="00325D1F" w:rsidRDefault="002C5D28" w:rsidP="0096519C">
      <w:pPr>
        <w:pStyle w:val="PL"/>
      </w:pPr>
      <w:r w:rsidRPr="00325D1F">
        <w:t xml:space="preserve">maxBandsEUTRA                           </w:t>
      </w:r>
      <w:r w:rsidRPr="00777603">
        <w:rPr>
          <w:color w:val="993366"/>
        </w:rPr>
        <w:t>INTEGER</w:t>
      </w:r>
      <w:r w:rsidRPr="00325D1F">
        <w:t xml:space="preserve"> ::= 256</w:t>
      </w:r>
    </w:p>
    <w:p w14:paraId="29B96C99" w14:textId="77777777" w:rsidR="002C5D28" w:rsidRPr="00325D1F" w:rsidRDefault="002C5D28" w:rsidP="0096519C">
      <w:pPr>
        <w:pStyle w:val="PL"/>
      </w:pPr>
      <w:r w:rsidRPr="00325D1F">
        <w:t xml:space="preserve">maxCellReport                           </w:t>
      </w:r>
      <w:r w:rsidRPr="00777603">
        <w:rPr>
          <w:color w:val="993366"/>
        </w:rPr>
        <w:t>INTEGER</w:t>
      </w:r>
      <w:r w:rsidRPr="00325D1F">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1531" w:name="_Hlk514841633"/>
      <w:r w:rsidRPr="00325D1F">
        <w:t xml:space="preserve">maxNrofQFIs                             </w:t>
      </w:r>
      <w:r w:rsidRPr="00777603">
        <w:rPr>
          <w:color w:val="993366"/>
        </w:rPr>
        <w:t>INTEGER</w:t>
      </w:r>
      <w:r w:rsidRPr="00325D1F">
        <w:t xml:space="preserve"> ::= 64</w:t>
      </w:r>
    </w:p>
    <w:bookmarkEnd w:id="1531"/>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lastRenderedPageBreak/>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325D1F" w:rsidRDefault="002C5D28" w:rsidP="0096519C">
      <w:pPr>
        <w:pStyle w:val="PL"/>
      </w:pPr>
      <w:r w:rsidRPr="00325D1F">
        <w:t xml:space="preserve">maxNrofSRI-PUSCH-Mappings               </w:t>
      </w:r>
      <w:r w:rsidRPr="00777603">
        <w:rPr>
          <w:color w:val="993366"/>
        </w:rPr>
        <w:t>INTEGER</w:t>
      </w:r>
      <w:r w:rsidRPr="00325D1F">
        <w:t xml:space="preserve"> ::= 16</w:t>
      </w:r>
    </w:p>
    <w:p w14:paraId="6D346545" w14:textId="77777777" w:rsidR="002C5D28" w:rsidRPr="00325D1F" w:rsidRDefault="002C5D28" w:rsidP="0096519C">
      <w:pPr>
        <w:pStyle w:val="PL"/>
      </w:pPr>
      <w:r w:rsidRPr="00325D1F">
        <w:t xml:space="preserve">maxNrofSRI-PUSCH-Mappings-1             </w:t>
      </w:r>
      <w:r w:rsidRPr="00777603">
        <w:rPr>
          <w:color w:val="993366"/>
        </w:rPr>
        <w:t>INTEGER</w:t>
      </w:r>
      <w:r w:rsidRPr="00325D1F">
        <w:t xml:space="preserve"> ::= 15</w:t>
      </w:r>
    </w:p>
    <w:p w14:paraId="44080EAF" w14:textId="65433AC7" w:rsidR="00436DAC" w:rsidRDefault="002C5D28" w:rsidP="00436DAC">
      <w:pPr>
        <w:pStyle w:val="PL"/>
        <w:rPr>
          <w:color w:val="808080"/>
        </w:rPr>
      </w:pPr>
      <w:bookmarkStart w:id="1532" w:name="_Hlk776458"/>
      <w:r w:rsidRPr="00325D1F">
        <w:t xml:space="preserve">maxSIB                                  </w:t>
      </w:r>
      <w:r w:rsidRPr="00777603">
        <w:rPr>
          <w:color w:val="993366"/>
        </w:rPr>
        <w:t>INTEGER</w:t>
      </w:r>
      <w:r w:rsidR="00436DAC">
        <w:rPr>
          <w:color w:val="993366"/>
        </w:rPr>
        <w:t xml:space="preserve"> </w:t>
      </w:r>
      <w:r w:rsidRPr="00325D1F">
        <w:t xml:space="preserve">::= 32       </w:t>
      </w:r>
      <w:r w:rsidRPr="005D6EB4">
        <w:rPr>
          <w:color w:val="808080"/>
        </w:rPr>
        <w:t>-- Maximum number of SIBs</w:t>
      </w:r>
    </w:p>
    <w:bookmarkEnd w:id="1532"/>
    <w:p w14:paraId="65298FDF" w14:textId="5F32D150" w:rsidR="002C5D28" w:rsidRPr="005D6EB4" w:rsidRDefault="002C5D28" w:rsidP="0096519C">
      <w:pPr>
        <w:pStyle w:val="PL"/>
        <w:rPr>
          <w:color w:val="808080"/>
        </w:rPr>
      </w:pPr>
      <w:r w:rsidRPr="00325D1F">
        <w:t xml:space="preserve">maxSI-Message                           </w:t>
      </w:r>
      <w:r w:rsidRPr="00777603">
        <w:rPr>
          <w:color w:val="993366"/>
        </w:rPr>
        <w:t>INTEGER</w:t>
      </w:r>
      <w:r w:rsidR="00436DAC">
        <w:rPr>
          <w:color w:val="993366"/>
        </w:rPr>
        <w:t xml:space="preserve"> </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1DD7532C" w14:textId="77777777" w:rsidR="002C5D28" w:rsidRPr="00325D1F" w:rsidRDefault="002C5D28" w:rsidP="0096519C">
      <w:pPr>
        <w:pStyle w:val="PL"/>
      </w:pPr>
      <w:r w:rsidRPr="00325D1F">
        <w:t xml:space="preserve">maxInterRAT-RSTD-Freq                   </w:t>
      </w:r>
      <w:r w:rsidRPr="00777603">
        <w:rPr>
          <w:color w:val="993366"/>
        </w:rPr>
        <w:t>INTEGER</w:t>
      </w:r>
      <w:r w:rsidRPr="00325D1F">
        <w:t xml:space="preserve"> ::= 3</w:t>
      </w: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1533" w:name="_Toc20426211"/>
      <w:bookmarkStart w:id="1534" w:name="_Toc29321608"/>
      <w:r w:rsidRPr="00325D1F">
        <w:rPr>
          <w:lang w:val="en-GB"/>
        </w:rPr>
        <w:t>–</w:t>
      </w:r>
      <w:r w:rsidRPr="00325D1F">
        <w:rPr>
          <w:lang w:val="en-GB"/>
        </w:rPr>
        <w:tab/>
      </w:r>
      <w:r w:rsidR="002C5D28" w:rsidRPr="00325D1F">
        <w:rPr>
          <w:lang w:val="en-GB"/>
        </w:rPr>
        <w:t>End of NR-RRC-Definitions</w:t>
      </w:r>
      <w:bookmarkEnd w:id="1533"/>
      <w:bookmarkEnd w:id="1534"/>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1535" w:name="_Toc20426212"/>
      <w:bookmarkStart w:id="1536"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1535"/>
      <w:bookmarkEnd w:id="1536"/>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Table 6.5-1 defines Short Messages. Bit 1 is the most significant bit.</w:t>
      </w:r>
    </w:p>
    <w:p w14:paraId="4C7030A2" w14:textId="77777777" w:rsidR="002C5D28" w:rsidRPr="00325D1F" w:rsidRDefault="002C5D28" w:rsidP="002C5D28">
      <w:pPr>
        <w:pStyle w:val="TH"/>
        <w:rPr>
          <w:lang w:val="en-GB"/>
        </w:rPr>
      </w:pPr>
      <w:r w:rsidRPr="00325D1F">
        <w:rPr>
          <w:lang w:val="en-GB"/>
        </w:rPr>
        <w:lastRenderedPageBreak/>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r w:rsidRPr="00325D1F">
              <w:rPr>
                <w:rFonts w:eastAsia="Calibri"/>
                <w:b/>
                <w:bCs/>
                <w:i/>
                <w:iCs/>
                <w:lang w:val="en-GB"/>
              </w:rPr>
              <w:t>systemInfoModification</w:t>
            </w:r>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r w:rsidRPr="00325D1F">
              <w:rPr>
                <w:rFonts w:eastAsia="Calibri"/>
                <w:b/>
                <w:bCs/>
                <w:i/>
                <w:iCs/>
                <w:lang w:val="en-GB"/>
              </w:rPr>
              <w:t>etwsAndCmasIndication</w:t>
            </w:r>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1537" w:name="_Toc20426213"/>
      <w:bookmarkStart w:id="1538" w:name="_Toc29321610"/>
      <w:r w:rsidRPr="00325D1F">
        <w:lastRenderedPageBreak/>
        <w:t>7</w:t>
      </w:r>
      <w:r w:rsidRPr="00325D1F">
        <w:tab/>
        <w:t>Variables and constants</w:t>
      </w:r>
      <w:bookmarkEnd w:id="1537"/>
      <w:bookmarkEnd w:id="1538"/>
    </w:p>
    <w:p w14:paraId="342DCB43" w14:textId="77777777" w:rsidR="002C5D28" w:rsidRPr="00325D1F" w:rsidRDefault="002C5D28" w:rsidP="002C5D28">
      <w:pPr>
        <w:pStyle w:val="Heading2"/>
        <w:rPr>
          <w:lang w:val="en-GB"/>
        </w:rPr>
      </w:pPr>
      <w:bookmarkStart w:id="1539" w:name="_Toc20426214"/>
      <w:bookmarkStart w:id="1540" w:name="_Toc29321611"/>
      <w:r w:rsidRPr="00325D1F">
        <w:rPr>
          <w:lang w:val="en-GB"/>
        </w:rPr>
        <w:t>7.1</w:t>
      </w:r>
      <w:r w:rsidRPr="00325D1F">
        <w:rPr>
          <w:lang w:val="en-GB"/>
        </w:rPr>
        <w:tab/>
        <w:t>Timers</w:t>
      </w:r>
      <w:bookmarkEnd w:id="1539"/>
      <w:bookmarkEnd w:id="1540"/>
    </w:p>
    <w:p w14:paraId="5BDB92EB" w14:textId="77777777" w:rsidR="002C5D28" w:rsidRPr="00325D1F" w:rsidRDefault="002C5D28" w:rsidP="002C5D28">
      <w:pPr>
        <w:pStyle w:val="Heading3"/>
        <w:rPr>
          <w:lang w:val="en-GB"/>
        </w:rPr>
      </w:pPr>
      <w:bookmarkStart w:id="1541" w:name="_Toc20426215"/>
      <w:bookmarkStart w:id="1542" w:name="_Toc29321612"/>
      <w:r w:rsidRPr="00325D1F">
        <w:rPr>
          <w:lang w:val="en-GB"/>
        </w:rPr>
        <w:t>7.1.1</w:t>
      </w:r>
      <w:r w:rsidRPr="00325D1F">
        <w:rPr>
          <w:lang w:val="en-GB"/>
        </w:rPr>
        <w:tab/>
        <w:t>Timers (Informative)</w:t>
      </w:r>
      <w:bookmarkEnd w:id="1541"/>
      <w:bookmarkEnd w:id="154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RRCSetup</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r w:rsidRPr="00325D1F">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r w:rsidRPr="00325D1F">
              <w:rPr>
                <w:i/>
                <w:iCs/>
                <w:lang w:val="en-GB" w:eastAsia="en-GB"/>
              </w:rPr>
              <w:t>RRCReestablishment</w:t>
            </w:r>
            <w:r w:rsidRPr="00325D1F">
              <w:rPr>
                <w:lang w:val="en-GB" w:eastAsia="en-GB"/>
              </w:rPr>
              <w:t xml:space="preserve"> or </w:t>
            </w:r>
            <w:r w:rsidRPr="00325D1F">
              <w:rPr>
                <w:i/>
                <w:lang w:val="en-GB" w:eastAsia="en-GB"/>
              </w:rPr>
              <w:t>RRCSetup</w:t>
            </w:r>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RRCReject</w:t>
            </w:r>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r w:rsidR="00E41D8B" w:rsidRPr="00325D1F">
              <w:rPr>
                <w:rFonts w:cs="Arial"/>
                <w:i/>
                <w:lang w:val="en-GB" w:eastAsia="ja-JP"/>
              </w:rPr>
              <w:t>RRCRelease</w:t>
            </w:r>
            <w:r w:rsidR="00E41D8B" w:rsidRPr="00325D1F">
              <w:rPr>
                <w:rFonts w:cs="Arial"/>
                <w:lang w:val="en-GB" w:eastAsia="ja-JP"/>
              </w:rPr>
              <w:t xml:space="preserve"> with </w:t>
            </w:r>
            <w:r w:rsidR="00E41D8B" w:rsidRPr="00325D1F">
              <w:rPr>
                <w:rFonts w:cs="Arial"/>
                <w:i/>
                <w:lang w:val="en-GB" w:eastAsia="ja-JP"/>
              </w:rPr>
              <w:t>waitTime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r w:rsidR="008921C9" w:rsidRPr="00325D1F">
              <w:rPr>
                <w:rFonts w:cs="Arial"/>
                <w:i/>
                <w:lang w:val="en-GB" w:eastAsia="ja-JP"/>
              </w:rPr>
              <w:t>RRCReject</w:t>
            </w:r>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325D1F" w:rsidRDefault="002C5D28" w:rsidP="00F43D0B">
            <w:pPr>
              <w:pStyle w:val="TAL"/>
              <w:rPr>
                <w:lang w:val="en-GB" w:eastAsia="ja-JP"/>
              </w:rPr>
            </w:pPr>
            <w:r w:rsidRPr="00325D1F">
              <w:rPr>
                <w:lang w:val="en-GB" w:eastAsia="en-GB"/>
              </w:rPr>
              <w:t xml:space="preserve">Upon reception of </w:t>
            </w:r>
            <w:r w:rsidRPr="00325D1F">
              <w:rPr>
                <w:i/>
                <w:lang w:val="en-GB" w:eastAsia="en-GB"/>
              </w:rPr>
              <w:t>RRCReconfiguration</w:t>
            </w:r>
            <w:r w:rsidRPr="00325D1F">
              <w:rPr>
                <w:lang w:val="en-GB" w:eastAsia="en-GB"/>
              </w:rPr>
              <w:t xml:space="preserve"> message including </w:t>
            </w:r>
            <w:r w:rsidRPr="00325D1F">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Upon successful completion of random access on the corresponding SpCell</w:t>
            </w:r>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SpCell, upon receiving RRCReconfiguration with </w:t>
            </w:r>
            <w:r w:rsidRPr="00325D1F">
              <w:rPr>
                <w:i/>
                <w:lang w:val="en-GB" w:eastAsia="en-GB"/>
              </w:rPr>
              <w:t>reconfigurationWithSync</w:t>
            </w:r>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lastRenderedPageBreak/>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A047D1"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325D1F" w:rsidRDefault="002C5D28" w:rsidP="00F43D0B">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RRCResumeRequest</w:t>
            </w:r>
            <w:r w:rsidR="006A7B22" w:rsidRPr="00325D1F">
              <w:rPr>
                <w:i/>
                <w:lang w:val="en-GB" w:eastAsia="ja-JP"/>
              </w:rPr>
              <w:t xml:space="preserve"> </w:t>
            </w:r>
            <w:r w:rsidR="006A7B22" w:rsidRPr="00325D1F">
              <w:rPr>
                <w:lang w:val="en-GB" w:eastAsia="ja-JP"/>
              </w:rPr>
              <w:t>or</w:t>
            </w:r>
            <w:r w:rsidR="006A7B22" w:rsidRPr="00325D1F">
              <w:rPr>
                <w:i/>
                <w:lang w:val="en-GB" w:eastAsia="ja-JP"/>
              </w:rPr>
              <w:t xml:space="preserve"> RRCResumeRequest1</w:t>
            </w:r>
            <w:r w:rsidRPr="00325D1F">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RRCResume,</w:t>
            </w:r>
            <w:r w:rsidRPr="00325D1F">
              <w:rPr>
                <w:rFonts w:cs="Arial"/>
                <w:lang w:val="en-GB" w:eastAsia="ja-JP"/>
              </w:rPr>
              <w:t xml:space="preserve"> </w:t>
            </w:r>
            <w:r w:rsidRPr="00325D1F">
              <w:rPr>
                <w:rFonts w:cs="Arial"/>
                <w:i/>
                <w:lang w:val="en-GB" w:eastAsia="ja-JP"/>
              </w:rPr>
              <w:t xml:space="preserve">RRCSetup, RRCRelease, RRCRelease </w:t>
            </w:r>
            <w:r w:rsidRPr="00325D1F">
              <w:rPr>
                <w:rFonts w:cs="Arial"/>
                <w:lang w:val="en-GB" w:eastAsia="ja-JP"/>
              </w:rPr>
              <w:t>with</w:t>
            </w:r>
            <w:r w:rsidRPr="00325D1F">
              <w:rPr>
                <w:rFonts w:cs="Arial"/>
                <w:i/>
                <w:lang w:val="en-GB" w:eastAsia="ja-JP"/>
              </w:rPr>
              <w:t xml:space="preserve"> suspendConfig</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5.3.13.5.</w:t>
            </w:r>
          </w:p>
        </w:tc>
      </w:tr>
      <w:tr w:rsidR="00A047D1"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325D1F" w:rsidRDefault="002C5D28" w:rsidP="00F43D0B">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325D1F" w:rsidRDefault="002C5D28" w:rsidP="00F43D0B">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325D1F" w:rsidRDefault="002C5D28" w:rsidP="00F43D0B">
            <w:pPr>
              <w:pStyle w:val="TAL"/>
              <w:rPr>
                <w:lang w:val="en-GB" w:eastAsia="en-GB"/>
              </w:rPr>
            </w:pPr>
            <w:r w:rsidRPr="00325D1F">
              <w:rPr>
                <w:lang w:val="en-GB" w:eastAsia="ja-JP"/>
              </w:rPr>
              <w:t xml:space="preserve">Upon entering RRC_CONNECTED, upon reception of </w:t>
            </w:r>
            <w:r w:rsidRPr="00325D1F">
              <w:rPr>
                <w:i/>
                <w:lang w:val="en-GB" w:eastAsia="ja-JP"/>
              </w:rPr>
              <w:t>RRCRelease</w:t>
            </w:r>
            <w:r w:rsidRPr="00325D1F">
              <w:rPr>
                <w:lang w:val="en-GB" w:eastAsia="ja-JP"/>
              </w:rPr>
              <w:t xml:space="preserve">, when PLMN selection is performed on request by NAS, </w:t>
            </w:r>
            <w:r w:rsidR="00056235" w:rsidRPr="00325D1F">
              <w:rPr>
                <w:lang w:val="en-GB" w:eastAsia="ja-JP"/>
              </w:rPr>
              <w:t xml:space="preserve">when the UE enters RRC_IDLE from RRC_INACTIVE, </w:t>
            </w:r>
            <w:r w:rsidRPr="00325D1F">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325D1F" w:rsidRDefault="002C5D28" w:rsidP="00F43D0B">
            <w:pPr>
              <w:pStyle w:val="TAL"/>
              <w:rPr>
                <w:lang w:val="en-GB" w:eastAsia="en-GB"/>
              </w:rPr>
            </w:pPr>
            <w:r w:rsidRPr="00325D1F">
              <w:rPr>
                <w:lang w:val="en-GB" w:eastAsia="ja-JP"/>
              </w:rPr>
              <w:t>Discard the cell reselection priority information provided by dedicated signalling.</w:t>
            </w:r>
          </w:p>
        </w:tc>
      </w:tr>
      <w:tr w:rsidR="00A047D1"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325D1F" w:rsidRDefault="002C5D28" w:rsidP="00F43D0B">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325D1F" w:rsidRDefault="002C5D28" w:rsidP="00F43D0B">
            <w:pPr>
              <w:pStyle w:val="TAL"/>
              <w:rPr>
                <w:lang w:val="en-GB" w:eastAsia="ja-JP"/>
              </w:rPr>
            </w:pPr>
            <w:r w:rsidRPr="00325D1F">
              <w:rPr>
                <w:lang w:val="en-GB" w:eastAsia="ja-JP"/>
              </w:rPr>
              <w:t xml:space="preserve">Upon receiving </w:t>
            </w:r>
            <w:r w:rsidRPr="00325D1F">
              <w:rPr>
                <w:i/>
                <w:lang w:val="en-GB" w:eastAsia="ja-JP"/>
              </w:rPr>
              <w:t>measConfig</w:t>
            </w:r>
            <w:r w:rsidRPr="00325D1F">
              <w:rPr>
                <w:lang w:val="en-GB" w:eastAsia="ja-JP"/>
              </w:rPr>
              <w:t xml:space="preserve"> including a </w:t>
            </w:r>
            <w:r w:rsidRPr="00325D1F">
              <w:rPr>
                <w:i/>
                <w:lang w:val="en-GB" w:eastAsia="ja-JP"/>
              </w:rPr>
              <w:t>reportConfig</w:t>
            </w:r>
            <w:r w:rsidRPr="00325D1F">
              <w:rPr>
                <w:lang w:val="en-GB" w:eastAsia="ja-JP"/>
              </w:rPr>
              <w:t xml:space="preserve"> with the purpose set to </w:t>
            </w:r>
            <w:r w:rsidRPr="00325D1F">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325D1F" w:rsidRDefault="002C5D28" w:rsidP="00F43D0B">
            <w:pPr>
              <w:pStyle w:val="TAL"/>
              <w:rPr>
                <w:lang w:val="en-GB" w:eastAsia="ja-JP"/>
              </w:rPr>
            </w:pPr>
            <w:r w:rsidRPr="00325D1F">
              <w:rPr>
                <w:lang w:val="en-GB" w:eastAsia="ja-JP"/>
              </w:rPr>
              <w:t xml:space="preserve">Upon acquiring the information needed to set all fields of </w:t>
            </w:r>
            <w:r w:rsidRPr="00325D1F">
              <w:rPr>
                <w:i/>
                <w:lang w:val="en-GB" w:eastAsia="ja-JP"/>
              </w:rPr>
              <w:t>cgi-info</w:t>
            </w:r>
            <w:r w:rsidRPr="00325D1F">
              <w:rPr>
                <w:lang w:val="en-GB" w:eastAsia="ja-JP"/>
              </w:rPr>
              <w:t xml:space="preserve">,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reportCGI</w:t>
            </w:r>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325D1F" w:rsidRDefault="002C5D28" w:rsidP="00F43D0B">
            <w:pPr>
              <w:pStyle w:val="TAL"/>
              <w:rPr>
                <w:lang w:val="en-GB" w:eastAsia="ja-JP"/>
              </w:rPr>
            </w:pPr>
            <w:r w:rsidRPr="00325D1F">
              <w:rPr>
                <w:lang w:val="en-GB" w:eastAsia="ja-JP"/>
              </w:rPr>
              <w:t>Initiate the measurement reporting procedure, stop performing the related measurements.</w:t>
            </w:r>
          </w:p>
        </w:tc>
      </w:tr>
      <w:tr w:rsidR="00017EF7"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325D1F" w:rsidRDefault="00017EF7" w:rsidP="00F43D0B">
            <w:pPr>
              <w:pStyle w:val="TAL"/>
              <w:rPr>
                <w:lang w:val="en-GB" w:eastAsia="en-GB"/>
              </w:rPr>
            </w:pPr>
            <w:r w:rsidRPr="00325D1F">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325D1F" w:rsidRDefault="00017EF7" w:rsidP="00F43D0B">
            <w:pPr>
              <w:pStyle w:val="TAL"/>
              <w:rPr>
                <w:lang w:val="en-GB" w:eastAsia="ja-JP"/>
              </w:rPr>
            </w:pPr>
            <w:r w:rsidRPr="00325D1F">
              <w:rPr>
                <w:lang w:val="en-GB" w:eastAsia="en-GB"/>
              </w:rPr>
              <w:t xml:space="preserve">Upon receving </w:t>
            </w:r>
            <w:r w:rsidRPr="00325D1F">
              <w:rPr>
                <w:i/>
                <w:lang w:val="en-GB" w:eastAsia="en-GB"/>
              </w:rPr>
              <w:t>measConfig</w:t>
            </w:r>
            <w:r w:rsidRPr="00325D1F">
              <w:rPr>
                <w:lang w:val="en-GB" w:eastAsia="en-GB"/>
              </w:rPr>
              <w:t xml:space="preserve"> including </w:t>
            </w:r>
            <w:r w:rsidRPr="00325D1F">
              <w:rPr>
                <w:i/>
                <w:lang w:val="en-GB" w:eastAsia="en-GB"/>
              </w:rPr>
              <w:t>reportConfigNR</w:t>
            </w:r>
            <w:r w:rsidRPr="00325D1F">
              <w:rPr>
                <w:lang w:val="en-GB" w:eastAsia="en-GB"/>
              </w:rPr>
              <w:t xml:space="preserve"> with the purpose set to </w:t>
            </w:r>
            <w:r w:rsidRPr="00325D1F">
              <w:rPr>
                <w:i/>
                <w:lang w:val="en-GB" w:eastAsia="en-GB"/>
              </w:rPr>
              <w:t>reportSFTD</w:t>
            </w:r>
            <w:r w:rsidRPr="00325D1F">
              <w:rPr>
                <w:lang w:val="en-GB" w:eastAsia="en-GB"/>
              </w:rPr>
              <w:t xml:space="preserve"> and </w:t>
            </w:r>
            <w:r w:rsidRPr="00325D1F">
              <w:rPr>
                <w:i/>
                <w:lang w:val="en-GB" w:eastAsia="en-GB"/>
              </w:rPr>
              <w:t>drx-SFTD-NeighMeas</w:t>
            </w:r>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325D1F" w:rsidRDefault="00017EF7" w:rsidP="00F43D0B">
            <w:pPr>
              <w:pStyle w:val="TAL"/>
              <w:rPr>
                <w:lang w:val="en-GB" w:eastAsia="ja-JP"/>
              </w:rPr>
            </w:pPr>
            <w:r w:rsidRPr="00325D1F">
              <w:rPr>
                <w:lang w:val="en-GB" w:eastAsia="ja-JP"/>
              </w:rPr>
              <w:t xml:space="preserve">Upon acquiring the SFTD measurement results,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reportSFTD</w:t>
            </w:r>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325D1F" w:rsidRDefault="00017EF7" w:rsidP="00F43D0B">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A047D1"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325D1F" w:rsidRDefault="002C5D28" w:rsidP="00F43D0B">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325D1F" w:rsidRDefault="002C5D28" w:rsidP="00F43D0B">
            <w:pPr>
              <w:pStyle w:val="TAL"/>
              <w:rPr>
                <w:lang w:val="en-GB" w:eastAsia="en-GB"/>
              </w:rPr>
            </w:pPr>
            <w:r w:rsidRPr="00325D1F">
              <w:rPr>
                <w:lang w:val="en-GB" w:eastAsia="en-GB"/>
              </w:rPr>
              <w:t xml:space="preserve">Upon reception of </w:t>
            </w:r>
            <w:r w:rsidRPr="00325D1F">
              <w:rPr>
                <w:i/>
                <w:lang w:val="en-GB" w:eastAsia="en-GB"/>
              </w:rPr>
              <w:t xml:space="preserve">RRCRelease </w:t>
            </w:r>
            <w:r w:rsidRPr="00325D1F">
              <w:rPr>
                <w:lang w:val="en-GB" w:eastAsia="en-GB"/>
              </w:rPr>
              <w:t xml:space="preserve">message with </w:t>
            </w:r>
            <w:r w:rsidRPr="00325D1F">
              <w:rPr>
                <w:i/>
                <w:iCs/>
                <w:lang w:val="en-GB" w:eastAsia="en-GB"/>
              </w:rPr>
              <w:t>deprioritisationTimer</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325D1F" w:rsidRDefault="002C5D28" w:rsidP="00F43D0B">
            <w:pPr>
              <w:pStyle w:val="TAL"/>
              <w:rPr>
                <w:lang w:val="en-GB" w:eastAsia="en-GB"/>
              </w:rPr>
            </w:pPr>
            <w:r w:rsidRPr="00325D1F">
              <w:rPr>
                <w:lang w:val="en-GB" w:eastAsia="en-GB"/>
              </w:rPr>
              <w:t xml:space="preserve">Stop deprioritisation of all frequencies or NR signalled by </w:t>
            </w:r>
            <w:r w:rsidRPr="00325D1F">
              <w:rPr>
                <w:i/>
                <w:lang w:val="en-GB" w:eastAsia="en-GB"/>
              </w:rPr>
              <w:t>RRCRelease.</w:t>
            </w:r>
          </w:p>
        </w:tc>
      </w:tr>
      <w:tr w:rsidR="00A047D1"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325D1F" w:rsidRDefault="00355BC6" w:rsidP="00C3312D">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325D1F" w:rsidRDefault="00355BC6" w:rsidP="00C3312D">
            <w:pPr>
              <w:pStyle w:val="TAL"/>
              <w:rPr>
                <w:rFonts w:eastAsia="Batang"/>
                <w:noProof/>
                <w:lang w:val="en-GB" w:eastAsia="en-GB"/>
              </w:rPr>
            </w:pPr>
            <w:r w:rsidRPr="00325D1F">
              <w:rPr>
                <w:lang w:val="en-GB" w:eastAsia="en-GB"/>
              </w:rPr>
              <w:t xml:space="preserve">Upon transmitting </w:t>
            </w:r>
            <w:r w:rsidRPr="00325D1F">
              <w:rPr>
                <w:i/>
                <w:lang w:val="en-GB" w:eastAsia="en-GB"/>
              </w:rPr>
              <w:t>UEAssistanceInformation</w:t>
            </w:r>
            <w:r w:rsidRPr="00325D1F">
              <w:rPr>
                <w:lang w:val="en-GB" w:eastAsia="en-GB"/>
              </w:rPr>
              <w:t xml:space="preserve"> message with </w:t>
            </w:r>
            <w:r w:rsidRPr="00325D1F">
              <w:rPr>
                <w:i/>
                <w:lang w:val="en-GB" w:eastAsia="en-GB"/>
              </w:rPr>
              <w:t>DelayBudgetReport</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325D1F" w:rsidRDefault="00355BC6" w:rsidP="00C3312D">
            <w:pPr>
              <w:pStyle w:val="TAL"/>
              <w:rPr>
                <w:rFonts w:eastAsia="Batang"/>
                <w:noProof/>
                <w:lang w:val="en-GB" w:eastAsia="en-GB"/>
              </w:rPr>
            </w:pPr>
            <w:r w:rsidRPr="00325D1F">
              <w:rPr>
                <w:lang w:val="en-GB" w:eastAsia="en-GB"/>
              </w:rPr>
              <w:t xml:space="preserve">Upon initiating the connection re-establishment/resume procedures, and upon receiving </w:t>
            </w:r>
            <w:r w:rsidRPr="00325D1F">
              <w:rPr>
                <w:i/>
                <w:lang w:val="en-GB" w:eastAsia="en-GB"/>
              </w:rPr>
              <w:t>delayBudgetReportingConfig</w:t>
            </w:r>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325D1F" w:rsidRDefault="00355BC6" w:rsidP="00C3312D">
            <w:pPr>
              <w:pStyle w:val="TAL"/>
              <w:rPr>
                <w:rFonts w:eastAsia="Batang"/>
                <w:noProof/>
                <w:lang w:val="en-GB" w:eastAsia="en-GB"/>
              </w:rPr>
            </w:pPr>
            <w:r w:rsidRPr="00325D1F">
              <w:rPr>
                <w:lang w:val="en-GB" w:eastAsia="en-GB"/>
              </w:rPr>
              <w:t>No action.</w:t>
            </w:r>
          </w:p>
        </w:tc>
      </w:tr>
      <w:tr w:rsidR="00A047D1"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325D1F" w:rsidRDefault="005051A8" w:rsidP="005051A8">
            <w:pPr>
              <w:pStyle w:val="TAL"/>
              <w:rPr>
                <w:lang w:val="en-GB" w:eastAsia="en-GB"/>
              </w:rPr>
            </w:pPr>
            <w:r w:rsidRPr="00325D1F">
              <w:rPr>
                <w:lang w:val="en-GB" w:eastAsia="en-GB"/>
              </w:rPr>
              <w:lastRenderedPageBreak/>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325D1F" w:rsidRDefault="005051A8" w:rsidP="00C3312D">
            <w:pPr>
              <w:pStyle w:val="TAL"/>
              <w:rPr>
                <w:lang w:val="en-GB" w:eastAsia="en-GB"/>
              </w:rPr>
            </w:pPr>
            <w:r w:rsidRPr="00325D1F">
              <w:rPr>
                <w:rFonts w:cs="Arial"/>
                <w:szCs w:val="18"/>
                <w:lang w:val="en-GB" w:eastAsia="en-GB"/>
              </w:rPr>
              <w:t xml:space="preserve">Upon transmitting </w:t>
            </w:r>
            <w:r w:rsidRPr="00325D1F">
              <w:rPr>
                <w:rFonts w:cs="Arial"/>
                <w:i/>
                <w:szCs w:val="18"/>
                <w:lang w:val="en-GB" w:eastAsia="en-GB"/>
              </w:rPr>
              <w:t xml:space="preserve">UEAssistanceInformation </w:t>
            </w:r>
            <w:r w:rsidRPr="00325D1F">
              <w:rPr>
                <w:rFonts w:cs="Arial"/>
                <w:szCs w:val="18"/>
                <w:lang w:val="en-GB" w:eastAsia="en-GB"/>
              </w:rPr>
              <w:t xml:space="preserve">message with </w:t>
            </w:r>
            <w:r w:rsidRPr="00325D1F">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325D1F" w:rsidRDefault="005051A8" w:rsidP="00C3312D">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325D1F" w:rsidRDefault="005051A8" w:rsidP="00C3312D">
            <w:pPr>
              <w:pStyle w:val="TAL"/>
              <w:rPr>
                <w:lang w:val="en-GB" w:eastAsia="en-GB"/>
              </w:rPr>
            </w:pPr>
            <w:r w:rsidRPr="00325D1F">
              <w:rPr>
                <w:rFonts w:cs="Arial"/>
                <w:szCs w:val="18"/>
                <w:lang w:val="en-GB" w:eastAsia="en-GB"/>
              </w:rPr>
              <w:t>No action.</w:t>
            </w:r>
          </w:p>
        </w:tc>
      </w:tr>
      <w:tr w:rsidR="00A047D1"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325D1F" w:rsidRDefault="002C5D28" w:rsidP="00F43D0B">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325D1F" w:rsidRDefault="002C5D28" w:rsidP="004907FE">
            <w:pPr>
              <w:pStyle w:val="TAL"/>
              <w:rPr>
                <w:lang w:val="en-GB" w:eastAsia="en-GB"/>
              </w:rPr>
            </w:pPr>
            <w:r w:rsidRPr="00325D1F">
              <w:rPr>
                <w:rFonts w:eastAsia="Batang"/>
                <w:noProof/>
                <w:lang w:val="en-GB" w:eastAsia="en-GB"/>
              </w:rPr>
              <w:t xml:space="preserve">Upon reception of </w:t>
            </w:r>
            <w:r w:rsidR="004907FE" w:rsidRPr="00325D1F">
              <w:rPr>
                <w:rFonts w:eastAsia="Batang"/>
                <w:noProof/>
                <w:lang w:val="en-GB" w:eastAsia="en-GB"/>
              </w:rPr>
              <w:t xml:space="preserve">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325D1F" w:rsidRDefault="002C5D28" w:rsidP="00F43D0B">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325D1F" w:rsidRDefault="002C5D28" w:rsidP="00F43D0B">
            <w:pPr>
              <w:pStyle w:val="TAL"/>
              <w:rPr>
                <w:lang w:val="en-GB" w:eastAsia="en-GB"/>
              </w:rPr>
            </w:pPr>
            <w:r w:rsidRPr="00325D1F">
              <w:rPr>
                <w:rFonts w:eastAsia="Batang"/>
                <w:noProof/>
                <w:lang w:val="en-GB" w:eastAsia="en-GB"/>
              </w:rPr>
              <w:t>Perform the actions as specified in 5.3.13.</w:t>
            </w:r>
          </w:p>
        </w:tc>
      </w:tr>
      <w:tr w:rsidR="002C5D28"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325D1F" w:rsidRDefault="002C5D28" w:rsidP="00F43D0B">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325D1F" w:rsidRDefault="002C5D28" w:rsidP="00F43D0B">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w:t>
            </w:r>
            <w:r w:rsidR="000F5EAE" w:rsidRPr="00325D1F">
              <w:rPr>
                <w:rFonts w:eastAsia="Batang"/>
                <w:noProof/>
                <w:lang w:val="en-GB" w:eastAsia="en-GB"/>
              </w:rPr>
              <w:t>s</w:t>
            </w:r>
            <w:r w:rsidRPr="00325D1F">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325D1F" w:rsidRDefault="003F70C1" w:rsidP="005051A8">
            <w:pPr>
              <w:pStyle w:val="TAL"/>
              <w:rPr>
                <w:rFonts w:eastAsia="Batang"/>
                <w:noProof/>
                <w:lang w:val="en-GB" w:eastAsia="en-GB"/>
              </w:rPr>
            </w:pPr>
            <w:r w:rsidRPr="00325D1F">
              <w:rPr>
                <w:rFonts w:eastAsia="Batang"/>
                <w:noProof/>
                <w:lang w:val="en-GB" w:eastAsia="en-GB"/>
              </w:rPr>
              <w:t xml:space="preserve">Upon </w:t>
            </w:r>
            <w:r w:rsidR="005051A8" w:rsidRPr="00325D1F">
              <w:rPr>
                <w:rFonts w:eastAsia="Batang"/>
                <w:noProof/>
                <w:lang w:val="en-GB" w:eastAsia="en-GB"/>
              </w:rPr>
              <w:t xml:space="preserve">cell (re)selection, upon </w:t>
            </w:r>
            <w:r w:rsidRPr="00325D1F">
              <w:rPr>
                <w:rFonts w:eastAsia="Batang"/>
                <w:noProof/>
                <w:lang w:val="en-GB" w:eastAsia="en-GB"/>
              </w:rPr>
              <w:t xml:space="preserve">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w:t>
            </w:r>
            <w:r w:rsidR="005051A8" w:rsidRPr="00325D1F">
              <w:rPr>
                <w:rFonts w:eastAsia="Batang"/>
                <w:noProof/>
                <w:lang w:val="en-GB" w:eastAsia="en-GB"/>
              </w:rPr>
              <w:t>upon change of PCell while in RRC_CONNECTED,</w:t>
            </w:r>
            <w:r w:rsidRPr="00325D1F">
              <w:rPr>
                <w:rFonts w:eastAsia="Batang"/>
                <w:noProof/>
                <w:lang w:val="en-GB" w:eastAsia="en-GB"/>
              </w:rPr>
              <w:t xml:space="preserve"> upon reception of </w:t>
            </w:r>
            <w:r w:rsidRPr="00325D1F">
              <w:rPr>
                <w:rFonts w:eastAsia="Batang"/>
                <w:i/>
                <w:noProof/>
                <w:lang w:val="en-GB" w:eastAsia="en-GB"/>
              </w:rPr>
              <w:t>MobilityFromNRCommand</w:t>
            </w:r>
            <w:r w:rsidR="00350AE9" w:rsidRPr="00325D1F">
              <w:rPr>
                <w:rFonts w:eastAsia="Batang"/>
                <w:noProof/>
                <w:lang w:val="en-GB" w:eastAsia="en-GB"/>
              </w:rPr>
              <w:t xml:space="preserve">, </w:t>
            </w:r>
            <w:r w:rsidR="005051A8" w:rsidRPr="00325D1F">
              <w:rPr>
                <w:rFonts w:eastAsia="Batang"/>
                <w:noProof/>
                <w:lang w:val="en-GB" w:eastAsia="en-GB"/>
              </w:rPr>
              <w:t xml:space="preserve">or </w:t>
            </w:r>
            <w:r w:rsidR="00350AE9" w:rsidRPr="00325D1F">
              <w:rPr>
                <w:rFonts w:eastAsia="Batang"/>
                <w:noProof/>
                <w:lang w:val="en-GB" w:eastAsia="en-GB"/>
              </w:rPr>
              <w:t xml:space="preserve">upon reception of </w:t>
            </w:r>
            <w:r w:rsidR="00350AE9" w:rsidRPr="00325D1F">
              <w:rPr>
                <w:rFonts w:eastAsia="Batang"/>
                <w:i/>
                <w:noProof/>
                <w:lang w:val="en-GB" w:eastAsia="en-GB"/>
              </w:rPr>
              <w:t>RRCRelease</w:t>
            </w:r>
            <w:r w:rsidR="00350AE9"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325D1F" w:rsidRDefault="002C5D28" w:rsidP="00F43D0B">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1543" w:name="_Toc20426216"/>
      <w:bookmarkStart w:id="1544" w:name="_Toc29321613"/>
      <w:r w:rsidRPr="00325D1F">
        <w:rPr>
          <w:lang w:val="en-GB"/>
        </w:rPr>
        <w:t>7.1.2</w:t>
      </w:r>
      <w:r w:rsidRPr="00325D1F">
        <w:rPr>
          <w:lang w:val="en-GB"/>
        </w:rPr>
        <w:tab/>
        <w:t>Timer handling</w:t>
      </w:r>
      <w:bookmarkEnd w:id="1543"/>
      <w:bookmarkEnd w:id="1544"/>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1545" w:name="_Toc20426217"/>
      <w:bookmarkStart w:id="1546" w:name="_Toc29321614"/>
      <w:r w:rsidRPr="00325D1F">
        <w:rPr>
          <w:lang w:val="en-GB"/>
        </w:rPr>
        <w:lastRenderedPageBreak/>
        <w:t>7.2</w:t>
      </w:r>
      <w:r w:rsidRPr="00325D1F">
        <w:rPr>
          <w:lang w:val="en-GB"/>
        </w:rPr>
        <w:tab/>
        <w:t>Counters</w:t>
      </w:r>
      <w:bookmarkEnd w:id="1545"/>
      <w:bookmarkEnd w:id="154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1547" w:name="_Toc20426218"/>
      <w:bookmarkStart w:id="1548" w:name="_Toc29321615"/>
      <w:r w:rsidRPr="00325D1F">
        <w:rPr>
          <w:lang w:val="en-GB"/>
        </w:rPr>
        <w:t>7.3</w:t>
      </w:r>
      <w:r w:rsidRPr="00325D1F">
        <w:rPr>
          <w:lang w:val="en-GB"/>
        </w:rPr>
        <w:tab/>
        <w:t>Constants</w:t>
      </w:r>
      <w:bookmarkEnd w:id="1547"/>
      <w:bookmarkEnd w:id="154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r w:rsidR="00355BC6" w:rsidRPr="00325D1F">
              <w:rPr>
                <w:lang w:val="en-GB" w:eastAsia="en-GB"/>
              </w:rPr>
              <w:t>Sp</w:t>
            </w:r>
            <w:r w:rsidRPr="00325D1F">
              <w:rPr>
                <w:lang w:val="en-GB" w:eastAsia="en-GB"/>
              </w:rPr>
              <w:t>Cell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r w:rsidR="00355BC6" w:rsidRPr="00325D1F">
              <w:rPr>
                <w:lang w:val="en-GB" w:eastAsia="en-GB"/>
              </w:rPr>
              <w:t>Sp</w:t>
            </w:r>
            <w:r w:rsidRPr="00325D1F">
              <w:rPr>
                <w:lang w:val="en-GB" w:eastAsia="en-GB"/>
              </w:rPr>
              <w:t>Cell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1549" w:name="_Toc20426219"/>
      <w:bookmarkStart w:id="1550" w:name="_Toc29321616"/>
      <w:r w:rsidRPr="00325D1F">
        <w:rPr>
          <w:rFonts w:eastAsia="MS Mincho"/>
          <w:lang w:val="en-GB"/>
        </w:rPr>
        <w:t>7.4</w:t>
      </w:r>
      <w:r w:rsidRPr="00325D1F">
        <w:rPr>
          <w:rFonts w:eastAsia="MS Mincho"/>
          <w:lang w:val="en-GB"/>
        </w:rPr>
        <w:tab/>
        <w:t>UE variables</w:t>
      </w:r>
      <w:bookmarkEnd w:id="1549"/>
      <w:bookmarkEnd w:id="1550"/>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1551" w:name="_Toc20426220"/>
      <w:bookmarkStart w:id="1552"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1551"/>
      <w:bookmarkEnd w:id="1552"/>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lastRenderedPageBreak/>
        <w:t>-- ASN1START</w:t>
      </w:r>
    </w:p>
    <w:p w14:paraId="50694C04" w14:textId="77777777" w:rsidR="002C5D28" w:rsidRPr="005D6EB4" w:rsidRDefault="005051A8" w:rsidP="0096519C">
      <w:pPr>
        <w:pStyle w:val="PL"/>
        <w:rPr>
          <w:color w:val="808080"/>
        </w:rPr>
      </w:pPr>
      <w:r w:rsidRPr="005D6EB4">
        <w:rPr>
          <w:color w:val="808080"/>
        </w:rPr>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5298B8C5" w14:textId="77777777" w:rsidR="002C5D28" w:rsidRPr="00325D1F" w:rsidRDefault="002C5D28" w:rsidP="0096519C">
      <w:pPr>
        <w:pStyle w:val="PL"/>
      </w:pPr>
      <w:r w:rsidRPr="00325D1F">
        <w:t xml:space="preserve">    maxNrofMeasId</w:t>
      </w:r>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7777777" w:rsidR="00C1597C" w:rsidRPr="00325D1F" w:rsidRDefault="00C1597C" w:rsidP="00C1597C"/>
    <w:p w14:paraId="35914EFB" w14:textId="77777777" w:rsidR="002C5D28" w:rsidRPr="00325D1F" w:rsidRDefault="002C5D28" w:rsidP="002C5D28">
      <w:pPr>
        <w:pStyle w:val="Heading4"/>
        <w:rPr>
          <w:rFonts w:eastAsia="MS Mincho"/>
          <w:lang w:val="en-GB"/>
        </w:rPr>
      </w:pPr>
      <w:bookmarkStart w:id="1553" w:name="_Toc20426221"/>
      <w:bookmarkStart w:id="1554" w:name="_Toc29321618"/>
      <w:r w:rsidRPr="00325D1F">
        <w:rPr>
          <w:rFonts w:eastAsia="MS Mincho"/>
          <w:lang w:val="en-GB"/>
        </w:rPr>
        <w:t>–</w:t>
      </w:r>
      <w:r w:rsidRPr="00325D1F">
        <w:rPr>
          <w:rFonts w:eastAsia="MS Mincho"/>
          <w:lang w:val="en-GB"/>
        </w:rPr>
        <w:tab/>
      </w:r>
      <w:r w:rsidRPr="00325D1F">
        <w:rPr>
          <w:rFonts w:eastAsia="MS Mincho"/>
          <w:i/>
          <w:lang w:val="en-GB"/>
        </w:rPr>
        <w:t>VarPendingRNA-Update</w:t>
      </w:r>
      <w:bookmarkEnd w:id="1553"/>
      <w:bookmarkEnd w:id="1554"/>
    </w:p>
    <w:p w14:paraId="228FCCF3" w14:textId="0546AAB1" w:rsidR="002C5D28" w:rsidRPr="00325D1F" w:rsidRDefault="002C5D28" w:rsidP="002C5D28">
      <w:pPr>
        <w:rPr>
          <w:rFonts w:eastAsia="MS Mincho"/>
        </w:rPr>
      </w:pPr>
      <w:r w:rsidRPr="00325D1F">
        <w:t xml:space="preserve">The UE variable </w:t>
      </w:r>
      <w:r w:rsidRPr="00325D1F">
        <w:rPr>
          <w:i/>
        </w:rPr>
        <w:t>VarPendingRNA-Update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r w:rsidRPr="00325D1F">
        <w:rPr>
          <w:bCs/>
          <w:i/>
          <w:iCs/>
          <w:lang w:val="en-GB"/>
        </w:rPr>
        <w:t>VarPendingRNA-Update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1555" w:name="_Toc20426222"/>
      <w:bookmarkStart w:id="1556" w:name="_Toc29321619"/>
      <w:r w:rsidRPr="00325D1F">
        <w:rPr>
          <w:rFonts w:eastAsia="MS Mincho"/>
          <w:lang w:val="en-GB"/>
        </w:rPr>
        <w:t>–</w:t>
      </w:r>
      <w:r w:rsidRPr="00325D1F">
        <w:rPr>
          <w:rFonts w:eastAsia="MS Mincho"/>
          <w:lang w:val="en-GB"/>
        </w:rPr>
        <w:tab/>
      </w:r>
      <w:r w:rsidRPr="00325D1F">
        <w:rPr>
          <w:rFonts w:eastAsia="MS Mincho"/>
          <w:i/>
          <w:lang w:val="en-GB"/>
        </w:rPr>
        <w:t>VarMeasConfig</w:t>
      </w:r>
      <w:bookmarkEnd w:id="1555"/>
      <w:bookmarkEnd w:id="1556"/>
    </w:p>
    <w:p w14:paraId="433BF587" w14:textId="77777777" w:rsidR="002C5D28" w:rsidRPr="00325D1F" w:rsidRDefault="002C5D28" w:rsidP="002C5D28">
      <w:pPr>
        <w:rPr>
          <w:rFonts w:eastAsia="MS Mincho"/>
        </w:rPr>
      </w:pPr>
      <w:r w:rsidRPr="00325D1F">
        <w:t xml:space="preserve">The UE variable </w:t>
      </w:r>
      <w:r w:rsidRPr="00325D1F">
        <w:rPr>
          <w:i/>
        </w:rPr>
        <w:t>VarMeasConfig</w:t>
      </w:r>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r w:rsidRPr="00325D1F">
        <w:rPr>
          <w:bCs/>
          <w:i/>
          <w:iCs/>
          <w:lang w:val="en-GB"/>
        </w:rPr>
        <w:lastRenderedPageBreak/>
        <w:t>VarMeasConfig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1557" w:name="_Toc20426223"/>
      <w:bookmarkStart w:id="1558" w:name="_Toc29321620"/>
      <w:r w:rsidRPr="00325D1F">
        <w:rPr>
          <w:rFonts w:eastAsia="MS Mincho"/>
          <w:lang w:val="en-GB"/>
        </w:rPr>
        <w:t>–</w:t>
      </w:r>
      <w:r w:rsidRPr="00325D1F">
        <w:rPr>
          <w:rFonts w:eastAsia="MS Mincho"/>
          <w:lang w:val="en-GB"/>
        </w:rPr>
        <w:tab/>
      </w:r>
      <w:r w:rsidRPr="00325D1F">
        <w:rPr>
          <w:rFonts w:eastAsia="MS Mincho"/>
          <w:i/>
          <w:lang w:val="en-GB"/>
        </w:rPr>
        <w:t>VarMeasReportList</w:t>
      </w:r>
      <w:bookmarkEnd w:id="1557"/>
      <w:bookmarkEnd w:id="1558"/>
    </w:p>
    <w:p w14:paraId="60B3AFC4" w14:textId="77777777" w:rsidR="002C5D28" w:rsidRPr="00325D1F" w:rsidRDefault="002C5D28" w:rsidP="002C5D28">
      <w:pPr>
        <w:rPr>
          <w:rFonts w:eastAsia="MS Mincho"/>
        </w:rPr>
      </w:pPr>
      <w:r w:rsidRPr="00325D1F">
        <w:t xml:space="preserve">The UE variable </w:t>
      </w:r>
      <w:r w:rsidRPr="00325D1F">
        <w:rPr>
          <w:i/>
        </w:rPr>
        <w:t>VarMeasReportList</w:t>
      </w:r>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r w:rsidRPr="00325D1F">
        <w:rPr>
          <w:bCs/>
          <w:i/>
          <w:iCs/>
          <w:lang w:val="en-GB"/>
        </w:rPr>
        <w:t>VarMeasReportList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lastRenderedPageBreak/>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1559" w:name="_Toc20426224"/>
      <w:bookmarkStart w:id="1560" w:name="_Toc29321621"/>
      <w:r w:rsidRPr="00325D1F">
        <w:rPr>
          <w:lang w:val="en-GB"/>
        </w:rPr>
        <w:t>–</w:t>
      </w:r>
      <w:r w:rsidRPr="00325D1F">
        <w:rPr>
          <w:lang w:val="en-GB"/>
        </w:rPr>
        <w:tab/>
      </w:r>
      <w:r w:rsidRPr="00325D1F">
        <w:rPr>
          <w:i/>
          <w:lang w:val="en-GB"/>
        </w:rPr>
        <w:t>VarResumeMAC-Input</w:t>
      </w:r>
      <w:bookmarkEnd w:id="1559"/>
      <w:bookmarkEnd w:id="1560"/>
    </w:p>
    <w:p w14:paraId="7EE832C4" w14:textId="77777777" w:rsidR="002C5D28" w:rsidRPr="00325D1F" w:rsidRDefault="002C5D28" w:rsidP="002C5D28">
      <w:r w:rsidRPr="00325D1F">
        <w:t xml:space="preserve">The UE variable </w:t>
      </w:r>
      <w:r w:rsidRPr="00325D1F">
        <w:rPr>
          <w:i/>
        </w:rPr>
        <w:t>V</w:t>
      </w:r>
      <w:r w:rsidRPr="00325D1F">
        <w:rPr>
          <w:i/>
          <w:noProof/>
        </w:rPr>
        <w:t>arResumeMAC-Input</w:t>
      </w:r>
      <w:r w:rsidRPr="00325D1F">
        <w:rPr>
          <w:noProof/>
        </w:rPr>
        <w:t xml:space="preserve"> specifies the input used to generate the </w:t>
      </w:r>
      <w:r w:rsidRPr="00325D1F">
        <w:rPr>
          <w:i/>
        </w:rPr>
        <w:t xml:space="preserve">resumeMAC-I </w:t>
      </w:r>
      <w:r w:rsidRPr="00325D1F">
        <w:t>during RRC Connection Resume procedure.</w:t>
      </w:r>
    </w:p>
    <w:p w14:paraId="2CF07CD2" w14:textId="77777777" w:rsidR="002C5D28" w:rsidRPr="00325D1F" w:rsidRDefault="002C5D28" w:rsidP="002C5D28">
      <w:pPr>
        <w:pStyle w:val="TH"/>
        <w:rPr>
          <w:lang w:val="en-GB"/>
        </w:rPr>
      </w:pPr>
      <w:r w:rsidRPr="00325D1F">
        <w:rPr>
          <w:i/>
          <w:lang w:val="en-GB"/>
        </w:rPr>
        <w:t xml:space="preserve">VarResumeMAC-Input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resumeMAC-I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Set to the physical cell identity of the PCell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1561" w:name="_Toc20426225"/>
      <w:bookmarkStart w:id="1562" w:name="_Toc29321622"/>
      <w:r w:rsidRPr="00325D1F">
        <w:rPr>
          <w:lang w:val="en-GB"/>
        </w:rPr>
        <w:t>–</w:t>
      </w:r>
      <w:r w:rsidRPr="00325D1F">
        <w:rPr>
          <w:lang w:val="en-GB"/>
        </w:rPr>
        <w:tab/>
      </w:r>
      <w:r w:rsidRPr="00325D1F">
        <w:rPr>
          <w:i/>
          <w:lang w:val="en-GB"/>
        </w:rPr>
        <w:t>VarShortMAC-Input</w:t>
      </w:r>
      <w:bookmarkEnd w:id="1561"/>
      <w:bookmarkEnd w:id="1562"/>
    </w:p>
    <w:p w14:paraId="5C8F8579" w14:textId="77777777" w:rsidR="002C5D28" w:rsidRPr="00325D1F" w:rsidRDefault="002C5D28" w:rsidP="002C5D28">
      <w:r w:rsidRPr="00325D1F">
        <w:t xml:space="preserve">The UE variable </w:t>
      </w:r>
      <w:r w:rsidRPr="00325D1F">
        <w:rPr>
          <w:i/>
        </w:rPr>
        <w:t>V</w:t>
      </w:r>
      <w:r w:rsidRPr="00325D1F">
        <w:rPr>
          <w:i/>
          <w:noProof/>
        </w:rPr>
        <w:t>arShortMAC-Input</w:t>
      </w:r>
      <w:r w:rsidRPr="00325D1F">
        <w:rPr>
          <w:noProof/>
        </w:rPr>
        <w:t xml:space="preserve"> specifies the input used to generate the </w:t>
      </w:r>
      <w:r w:rsidRPr="00325D1F">
        <w:rPr>
          <w:i/>
        </w:rPr>
        <w:t xml:space="preserve">shortMAC-I </w:t>
      </w:r>
      <w:r w:rsidRPr="00325D1F">
        <w:t>during RRC Connection Reestablishment procedure.</w:t>
      </w:r>
    </w:p>
    <w:p w14:paraId="09006779" w14:textId="77777777" w:rsidR="002C5D28" w:rsidRPr="00325D1F" w:rsidRDefault="002C5D28" w:rsidP="002C5D28">
      <w:pPr>
        <w:pStyle w:val="TH"/>
        <w:rPr>
          <w:lang w:val="en-GB"/>
        </w:rPr>
      </w:pPr>
      <w:r w:rsidRPr="00325D1F">
        <w:rPr>
          <w:i/>
          <w:lang w:val="en-GB"/>
        </w:rPr>
        <w:t>VarShortMAC-Input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lastRenderedPageBreak/>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shortMAC-I</w:t>
            </w:r>
            <w:r w:rsidRPr="00325D1F">
              <w:rPr>
                <w:lang w:val="en-GB" w:eastAsia="ja-JP"/>
              </w:rPr>
              <w:t xml:space="preserve">. </w:t>
            </w:r>
            <w:r w:rsidR="002C5D28" w:rsidRPr="00325D1F">
              <w:rPr>
                <w:lang w:val="en-GB" w:eastAsia="ja-JP"/>
              </w:rPr>
              <w:t>Set to</w:t>
            </w:r>
            <w:r w:rsidRPr="00325D1F">
              <w:rPr>
                <w:lang w:val="en-GB" w:eastAsia="ja-JP"/>
              </w:rPr>
              <w:t xml:space="preserve"> 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reestablish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PCell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1563" w:name="_Toc20426226"/>
      <w:bookmarkStart w:id="1564"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1563"/>
      <w:bookmarkEnd w:id="1564"/>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1565" w:name="_Toc20426227"/>
      <w:bookmarkStart w:id="1566" w:name="_Toc29321624"/>
      <w:r w:rsidRPr="00325D1F">
        <w:lastRenderedPageBreak/>
        <w:t>8</w:t>
      </w:r>
      <w:r w:rsidRPr="00325D1F">
        <w:tab/>
        <w:t>Protocol data unit abstract syntax</w:t>
      </w:r>
      <w:bookmarkEnd w:id="1565"/>
      <w:bookmarkEnd w:id="1566"/>
    </w:p>
    <w:p w14:paraId="06B9DDFD" w14:textId="77777777" w:rsidR="002C5D28" w:rsidRPr="00325D1F" w:rsidRDefault="002C5D28" w:rsidP="002C5D28">
      <w:pPr>
        <w:pStyle w:val="Heading2"/>
        <w:rPr>
          <w:lang w:val="en-GB"/>
        </w:rPr>
      </w:pPr>
      <w:bookmarkStart w:id="1567" w:name="_Toc20426228"/>
      <w:bookmarkStart w:id="1568" w:name="_Toc29321625"/>
      <w:r w:rsidRPr="00325D1F">
        <w:rPr>
          <w:lang w:val="en-GB"/>
        </w:rPr>
        <w:t>8.1</w:t>
      </w:r>
      <w:r w:rsidRPr="00325D1F">
        <w:rPr>
          <w:lang w:val="en-GB"/>
        </w:rPr>
        <w:tab/>
        <w:t>General</w:t>
      </w:r>
      <w:bookmarkEnd w:id="1567"/>
      <w:bookmarkEnd w:id="1568"/>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1569" w:name="_Toc20426229"/>
      <w:bookmarkStart w:id="1570" w:name="_Toc29321626"/>
      <w:r w:rsidRPr="00325D1F">
        <w:rPr>
          <w:lang w:val="en-GB"/>
        </w:rPr>
        <w:t>8.2</w:t>
      </w:r>
      <w:r w:rsidRPr="00325D1F">
        <w:rPr>
          <w:lang w:val="en-GB"/>
        </w:rPr>
        <w:tab/>
        <w:t>Structure of encoded RRC messages</w:t>
      </w:r>
      <w:bookmarkEnd w:id="1569"/>
      <w:bookmarkEnd w:id="1570"/>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1571" w:name="_Toc20426230"/>
      <w:bookmarkStart w:id="1572" w:name="_Toc29321627"/>
      <w:r w:rsidRPr="00325D1F">
        <w:rPr>
          <w:lang w:val="en-GB"/>
        </w:rPr>
        <w:t>8.3</w:t>
      </w:r>
      <w:r w:rsidRPr="00325D1F">
        <w:rPr>
          <w:lang w:val="en-GB"/>
        </w:rPr>
        <w:tab/>
        <w:t>Basic production</w:t>
      </w:r>
      <w:bookmarkEnd w:id="1571"/>
      <w:bookmarkEnd w:id="1572"/>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1573" w:name="_Toc20426231"/>
      <w:bookmarkStart w:id="1574" w:name="_Toc29321628"/>
      <w:r w:rsidRPr="00325D1F">
        <w:rPr>
          <w:lang w:val="en-GB"/>
        </w:rPr>
        <w:t>8.4</w:t>
      </w:r>
      <w:r w:rsidRPr="00325D1F">
        <w:rPr>
          <w:lang w:val="en-GB"/>
        </w:rPr>
        <w:tab/>
        <w:t>Extension</w:t>
      </w:r>
      <w:bookmarkEnd w:id="1573"/>
      <w:bookmarkEnd w:id="1574"/>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lastRenderedPageBreak/>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1575" w:name="_Toc20426232"/>
      <w:bookmarkStart w:id="1576" w:name="_Toc29321629"/>
      <w:r w:rsidRPr="00325D1F">
        <w:rPr>
          <w:lang w:val="en-GB"/>
        </w:rPr>
        <w:t>8.5</w:t>
      </w:r>
      <w:r w:rsidRPr="00325D1F">
        <w:rPr>
          <w:lang w:val="en-GB"/>
        </w:rPr>
        <w:tab/>
        <w:t>Padding</w:t>
      </w:r>
      <w:bookmarkEnd w:id="1575"/>
      <w:bookmarkEnd w:id="1576"/>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240357" w:rsidP="002C5D28">
      <w:pPr>
        <w:pStyle w:val="TH"/>
        <w:rPr>
          <w:lang w:val="en-GB"/>
        </w:rPr>
      </w:pPr>
      <w:r w:rsidRPr="00325D1F">
        <w:rPr>
          <w:noProof/>
          <w:lang w:val="en-GB"/>
        </w:rPr>
        <w:object w:dxaOrig="8370" w:dyaOrig="5010" w14:anchorId="34F0BF6D">
          <v:shape id="_x0000_i1060" type="#_x0000_t75" alt="" style="width:418.45pt;height:255.55pt;mso-width-percent:0;mso-height-percent:0;mso-width-percent:0;mso-height-percent:0" o:ole="">
            <v:imagedata r:id="rId93" o:title=""/>
          </v:shape>
          <o:OLEObject Type="Embed" ProgID="Word.Picture.8" ShapeID="_x0000_i1060" DrawAspect="Content" ObjectID="_1644996028" r:id="rId94"/>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1577" w:name="_Toc20426233"/>
      <w:bookmarkStart w:id="1578" w:name="_Toc29321630"/>
      <w:r w:rsidRPr="00325D1F">
        <w:t>9</w:t>
      </w:r>
      <w:r w:rsidRPr="00325D1F">
        <w:tab/>
        <w:t>Specified and default radio configurations</w:t>
      </w:r>
      <w:bookmarkEnd w:id="1577"/>
      <w:bookmarkEnd w:id="1578"/>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1579" w:name="_Toc20426234"/>
      <w:bookmarkStart w:id="1580" w:name="_Toc29321631"/>
      <w:r w:rsidRPr="00325D1F">
        <w:rPr>
          <w:lang w:val="en-GB"/>
        </w:rPr>
        <w:t>9.1</w:t>
      </w:r>
      <w:r w:rsidRPr="00325D1F">
        <w:rPr>
          <w:lang w:val="en-GB"/>
        </w:rPr>
        <w:tab/>
        <w:t>Specified configurations</w:t>
      </w:r>
      <w:bookmarkEnd w:id="1579"/>
      <w:bookmarkEnd w:id="1580"/>
    </w:p>
    <w:p w14:paraId="7ABFAFDE" w14:textId="77777777" w:rsidR="002C5D28" w:rsidRPr="00325D1F" w:rsidRDefault="002C5D28" w:rsidP="002C5D28">
      <w:pPr>
        <w:pStyle w:val="Heading3"/>
        <w:rPr>
          <w:lang w:val="en-GB"/>
        </w:rPr>
      </w:pPr>
      <w:bookmarkStart w:id="1581" w:name="_Toc20426235"/>
      <w:bookmarkStart w:id="1582" w:name="_Toc29321632"/>
      <w:r w:rsidRPr="00325D1F">
        <w:rPr>
          <w:lang w:val="en-GB"/>
        </w:rPr>
        <w:t>9.1.1</w:t>
      </w:r>
      <w:r w:rsidRPr="00325D1F">
        <w:rPr>
          <w:lang w:val="en-GB"/>
        </w:rPr>
        <w:tab/>
        <w:t>Logical channel configurations</w:t>
      </w:r>
      <w:bookmarkEnd w:id="1581"/>
      <w:bookmarkEnd w:id="1582"/>
    </w:p>
    <w:p w14:paraId="26CADBE6" w14:textId="77777777" w:rsidR="002C5D28" w:rsidRPr="00325D1F" w:rsidRDefault="002C5D28" w:rsidP="002C5D28">
      <w:pPr>
        <w:pStyle w:val="Heading4"/>
        <w:rPr>
          <w:lang w:val="en-GB"/>
        </w:rPr>
      </w:pPr>
      <w:bookmarkStart w:id="1583" w:name="_Toc20426236"/>
      <w:bookmarkStart w:id="1584" w:name="_Toc29321633"/>
      <w:r w:rsidRPr="00325D1F">
        <w:rPr>
          <w:lang w:val="en-GB"/>
        </w:rPr>
        <w:t>9.1.1.1</w:t>
      </w:r>
      <w:r w:rsidRPr="00325D1F">
        <w:rPr>
          <w:lang w:val="en-GB"/>
        </w:rPr>
        <w:tab/>
        <w:t>BCCH configuration</w:t>
      </w:r>
      <w:bookmarkEnd w:id="1583"/>
      <w:bookmarkEnd w:id="1584"/>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1585" w:name="_Toc20426237"/>
      <w:bookmarkStart w:id="1586" w:name="_Toc29321634"/>
      <w:r w:rsidRPr="00325D1F">
        <w:rPr>
          <w:lang w:val="en-GB"/>
        </w:rPr>
        <w:lastRenderedPageBreak/>
        <w:t>9.1.1.2</w:t>
      </w:r>
      <w:r w:rsidRPr="00325D1F">
        <w:rPr>
          <w:lang w:val="en-GB"/>
        </w:rPr>
        <w:tab/>
        <w:t>CCCH configuration</w:t>
      </w:r>
      <w:bookmarkEnd w:id="1585"/>
      <w:bookmarkEnd w:id="1586"/>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prioritisedBitRate</w:t>
            </w:r>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bucketSizeDuration</w:t>
            </w:r>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logicalChannelGroup</w:t>
            </w:r>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1587" w:name="_Toc20426238"/>
      <w:bookmarkStart w:id="1588" w:name="_Toc29321635"/>
      <w:r w:rsidRPr="00325D1F">
        <w:rPr>
          <w:lang w:val="en-GB"/>
        </w:rPr>
        <w:t>9.1.1.3</w:t>
      </w:r>
      <w:r w:rsidRPr="00325D1F">
        <w:rPr>
          <w:lang w:val="en-GB"/>
        </w:rPr>
        <w:tab/>
        <w:t>PCCH configuration</w:t>
      </w:r>
      <w:bookmarkEnd w:id="1587"/>
      <w:bookmarkEnd w:id="1588"/>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1589" w:name="_Toc20426239"/>
      <w:bookmarkStart w:id="1590" w:name="_Toc29321636"/>
      <w:r w:rsidRPr="00325D1F">
        <w:rPr>
          <w:lang w:val="en-GB"/>
        </w:rPr>
        <w:t>9.1.2</w:t>
      </w:r>
      <w:r w:rsidRPr="00325D1F">
        <w:rPr>
          <w:lang w:val="en-GB"/>
        </w:rPr>
        <w:tab/>
        <w:t>Void</w:t>
      </w:r>
      <w:bookmarkEnd w:id="1589"/>
      <w:bookmarkEnd w:id="1590"/>
    </w:p>
    <w:p w14:paraId="6E279BE6" w14:textId="77777777" w:rsidR="002C5D28" w:rsidRPr="00325D1F" w:rsidRDefault="002C5D28" w:rsidP="002C5D28">
      <w:pPr>
        <w:pStyle w:val="Heading2"/>
        <w:rPr>
          <w:lang w:val="en-GB"/>
        </w:rPr>
      </w:pPr>
      <w:bookmarkStart w:id="1591" w:name="_Toc20426240"/>
      <w:bookmarkStart w:id="1592" w:name="_Toc29321637"/>
      <w:r w:rsidRPr="00325D1F">
        <w:rPr>
          <w:lang w:val="en-GB"/>
        </w:rPr>
        <w:t>9.2</w:t>
      </w:r>
      <w:r w:rsidRPr="00325D1F">
        <w:rPr>
          <w:lang w:val="en-GB"/>
        </w:rPr>
        <w:tab/>
        <w:t>Default radio configurations</w:t>
      </w:r>
      <w:bookmarkEnd w:id="1591"/>
      <w:bookmarkEnd w:id="1592"/>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r w:rsidRPr="00325D1F">
        <w:rPr>
          <w:i/>
          <w:lang w:val="en-GB"/>
        </w:rPr>
        <w:t>ServingCellConfig</w:t>
      </w:r>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1593" w:name="_Toc20426241"/>
      <w:bookmarkStart w:id="1594" w:name="_Toc29321638"/>
      <w:r w:rsidRPr="00325D1F">
        <w:rPr>
          <w:lang w:val="en-GB"/>
        </w:rPr>
        <w:t>9.2.1</w:t>
      </w:r>
      <w:r w:rsidRPr="00325D1F">
        <w:rPr>
          <w:lang w:val="en-GB"/>
        </w:rPr>
        <w:tab/>
        <w:t>Default SRB configurations</w:t>
      </w:r>
      <w:bookmarkEnd w:id="1593"/>
      <w:bookmarkEnd w:id="1594"/>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&gt;sn-FieldLength</w:t>
            </w:r>
          </w:p>
          <w:p w14:paraId="47D16EC4" w14:textId="77777777" w:rsidR="002C5D28" w:rsidRPr="00325D1F" w:rsidRDefault="002C5D28" w:rsidP="00F43D0B">
            <w:pPr>
              <w:pStyle w:val="TAL"/>
              <w:rPr>
                <w:i/>
                <w:lang w:val="en-GB" w:eastAsia="en-GB"/>
              </w:rPr>
            </w:pPr>
            <w:r w:rsidRPr="00325D1F">
              <w:rPr>
                <w:i/>
                <w:lang w:val="en-GB" w:eastAsia="en-GB"/>
              </w:rPr>
              <w:t>&gt;t-PollRetransmit</w:t>
            </w:r>
          </w:p>
          <w:p w14:paraId="48932F31" w14:textId="77777777" w:rsidR="002C5D28" w:rsidRPr="00325D1F" w:rsidRDefault="002C5D28" w:rsidP="00F43D0B">
            <w:pPr>
              <w:pStyle w:val="TAL"/>
              <w:rPr>
                <w:i/>
                <w:lang w:val="en-GB" w:eastAsia="en-GB"/>
              </w:rPr>
            </w:pPr>
            <w:r w:rsidRPr="00325D1F">
              <w:rPr>
                <w:i/>
                <w:lang w:val="en-GB" w:eastAsia="en-GB"/>
              </w:rPr>
              <w:t>&gt;pollPDU</w:t>
            </w:r>
          </w:p>
          <w:p w14:paraId="51864A69" w14:textId="77777777" w:rsidR="002C5D28" w:rsidRPr="00325D1F" w:rsidRDefault="002C5D28" w:rsidP="00F43D0B">
            <w:pPr>
              <w:pStyle w:val="TAL"/>
              <w:rPr>
                <w:i/>
                <w:lang w:val="en-GB" w:eastAsia="en-GB"/>
              </w:rPr>
            </w:pPr>
            <w:r w:rsidRPr="00325D1F">
              <w:rPr>
                <w:i/>
                <w:lang w:val="en-GB" w:eastAsia="en-GB"/>
              </w:rPr>
              <w:t>&gt;pollByte</w:t>
            </w:r>
          </w:p>
          <w:p w14:paraId="27E16F4B" w14:textId="77777777" w:rsidR="002C5D28" w:rsidRPr="00325D1F" w:rsidRDefault="002C5D28" w:rsidP="00F43D0B">
            <w:pPr>
              <w:pStyle w:val="TAL"/>
              <w:rPr>
                <w:i/>
                <w:lang w:val="en-GB" w:eastAsia="en-GB"/>
              </w:rPr>
            </w:pPr>
            <w:r w:rsidRPr="00325D1F">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&gt;sn-FieldLength</w:t>
            </w:r>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r w:rsidRPr="00325D1F">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r w:rsidRPr="00325D1F">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1595" w:name="_Toc20426242"/>
      <w:bookmarkStart w:id="1596" w:name="_Toc29321639"/>
      <w:r w:rsidRPr="00325D1F">
        <w:rPr>
          <w:lang w:val="en-GB"/>
        </w:rPr>
        <w:t>9.2.2</w:t>
      </w:r>
      <w:r w:rsidRPr="00325D1F">
        <w:rPr>
          <w:lang w:val="en-GB"/>
        </w:rPr>
        <w:tab/>
        <w:t>Default MAC Cell Group configuration</w:t>
      </w:r>
      <w:bookmarkEnd w:id="1595"/>
      <w:bookmarkEnd w:id="1596"/>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r w:rsidRPr="00325D1F">
              <w:rPr>
                <w:i/>
                <w:lang w:val="en-GB" w:eastAsia="en-GB"/>
              </w:rPr>
              <w:t>bsr-Config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periodicBSR-Timer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retxBSR-Timer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r w:rsidRPr="00325D1F">
              <w:rPr>
                <w:i/>
                <w:lang w:val="en-GB" w:eastAsia="en-GB"/>
              </w:rPr>
              <w:t>phr-Config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&gt;phr-PeriodicTimer</w:t>
            </w:r>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&gt;phr-ProhibitTimer</w:t>
            </w:r>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 xml:space="preserve">&gt;phr-Tx-PowerFactorChange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1597" w:name="_Toc20426243"/>
      <w:bookmarkStart w:id="1598" w:name="_Toc29321640"/>
      <w:r w:rsidRPr="00325D1F">
        <w:rPr>
          <w:lang w:val="en-GB"/>
        </w:rPr>
        <w:t>9.2.3</w:t>
      </w:r>
      <w:r w:rsidRPr="00325D1F">
        <w:rPr>
          <w:lang w:val="en-GB"/>
        </w:rPr>
        <w:tab/>
        <w:t>Default values timers and constants</w:t>
      </w:r>
      <w:bookmarkEnd w:id="1597"/>
      <w:bookmarkEnd w:id="1598"/>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1599" w:name="_Toc20426244"/>
      <w:bookmarkStart w:id="1600" w:name="_Toc29321641"/>
      <w:r w:rsidRPr="00325D1F">
        <w:t>10</w:t>
      </w:r>
      <w:r w:rsidRPr="00325D1F">
        <w:tab/>
        <w:t>Generic error handling</w:t>
      </w:r>
      <w:bookmarkEnd w:id="1599"/>
      <w:bookmarkEnd w:id="1600"/>
    </w:p>
    <w:p w14:paraId="5DD87B16" w14:textId="77777777" w:rsidR="002C5D28" w:rsidRPr="00325D1F" w:rsidRDefault="002C5D28" w:rsidP="002C5D28">
      <w:pPr>
        <w:pStyle w:val="Heading2"/>
        <w:rPr>
          <w:lang w:val="en-GB"/>
        </w:rPr>
      </w:pPr>
      <w:bookmarkStart w:id="1601" w:name="_Toc20426245"/>
      <w:bookmarkStart w:id="1602" w:name="_Toc29321642"/>
      <w:r w:rsidRPr="00325D1F">
        <w:rPr>
          <w:lang w:val="en-GB"/>
        </w:rPr>
        <w:t>10.1</w:t>
      </w:r>
      <w:r w:rsidRPr="00325D1F">
        <w:rPr>
          <w:lang w:val="en-GB"/>
        </w:rPr>
        <w:tab/>
        <w:t>General</w:t>
      </w:r>
      <w:bookmarkEnd w:id="1601"/>
      <w:bookmarkEnd w:id="1602"/>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lastRenderedPageBreak/>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1603" w:name="_Toc20426246"/>
      <w:bookmarkStart w:id="1604" w:name="_Toc29321643"/>
      <w:r w:rsidRPr="00325D1F">
        <w:rPr>
          <w:lang w:val="en-GB"/>
        </w:rPr>
        <w:t>10.2</w:t>
      </w:r>
      <w:r w:rsidRPr="00325D1F">
        <w:rPr>
          <w:lang w:val="en-GB"/>
        </w:rPr>
        <w:tab/>
        <w:t>ASN.1 violation or encoding error</w:t>
      </w:r>
      <w:bookmarkEnd w:id="1603"/>
      <w:bookmarkEnd w:id="1604"/>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1605" w:name="_Toc20426247"/>
      <w:bookmarkStart w:id="1606" w:name="_Toc29321644"/>
      <w:r w:rsidRPr="00325D1F">
        <w:rPr>
          <w:lang w:val="en-GB"/>
        </w:rPr>
        <w:t>10.3</w:t>
      </w:r>
      <w:r w:rsidRPr="00325D1F">
        <w:rPr>
          <w:lang w:val="en-GB"/>
        </w:rPr>
        <w:tab/>
        <w:t>Field set to a not comprehended value</w:t>
      </w:r>
      <w:bookmarkEnd w:id="1605"/>
      <w:bookmarkEnd w:id="1606"/>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1607" w:name="_Toc20426248"/>
      <w:bookmarkStart w:id="1608" w:name="_Toc29321645"/>
      <w:r w:rsidRPr="00325D1F">
        <w:rPr>
          <w:lang w:val="en-GB"/>
        </w:rPr>
        <w:t>10.4</w:t>
      </w:r>
      <w:r w:rsidRPr="00325D1F">
        <w:rPr>
          <w:lang w:val="en-GB"/>
        </w:rPr>
        <w:tab/>
        <w:t>Mandatory field missing</w:t>
      </w:r>
      <w:bookmarkEnd w:id="1607"/>
      <w:bookmarkEnd w:id="1608"/>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lastRenderedPageBreak/>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additon group is not regarded as a level on its own. E.g. in the ASN.1 extract in the previous, a error regarding the conditionality of </w:t>
      </w:r>
      <w:r w:rsidRPr="00325D1F">
        <w:rPr>
          <w:i/>
          <w:lang w:val="en-GB"/>
        </w:rPr>
        <w:t>field3</w:t>
      </w:r>
      <w:r w:rsidRPr="00325D1F">
        <w:rPr>
          <w:lang w:val="en-GB"/>
        </w:rPr>
        <w:t xml:space="preserve"> would result in the entire itemInfo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1609" w:name="_Toc20426249"/>
      <w:bookmarkStart w:id="1610" w:name="_Toc29321646"/>
      <w:r w:rsidRPr="00325D1F">
        <w:rPr>
          <w:lang w:val="en-GB"/>
        </w:rPr>
        <w:t>10.5</w:t>
      </w:r>
      <w:r w:rsidRPr="00325D1F">
        <w:rPr>
          <w:lang w:val="en-GB"/>
        </w:rPr>
        <w:tab/>
        <w:t>Not comprehended field</w:t>
      </w:r>
      <w:bookmarkEnd w:id="1609"/>
      <w:bookmarkEnd w:id="1610"/>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1611" w:name="_Toc20426250"/>
      <w:bookmarkStart w:id="1612" w:name="_Toc29321647"/>
      <w:r w:rsidRPr="00325D1F">
        <w:lastRenderedPageBreak/>
        <w:t>11</w:t>
      </w:r>
      <w:r w:rsidRPr="00325D1F">
        <w:tab/>
        <w:t>Radio information related interactions between network nodes</w:t>
      </w:r>
      <w:bookmarkEnd w:id="1611"/>
      <w:bookmarkEnd w:id="1612"/>
    </w:p>
    <w:p w14:paraId="4CC92561" w14:textId="77777777" w:rsidR="002C5D28" w:rsidRPr="00325D1F" w:rsidRDefault="002C5D28" w:rsidP="002C5D28">
      <w:pPr>
        <w:pStyle w:val="Heading2"/>
        <w:rPr>
          <w:lang w:val="en-GB"/>
        </w:rPr>
      </w:pPr>
      <w:bookmarkStart w:id="1613" w:name="_Toc20426251"/>
      <w:bookmarkStart w:id="1614" w:name="_Toc29321648"/>
      <w:r w:rsidRPr="00325D1F">
        <w:rPr>
          <w:lang w:val="en-GB"/>
        </w:rPr>
        <w:t>11.1</w:t>
      </w:r>
      <w:r w:rsidRPr="00325D1F">
        <w:rPr>
          <w:lang w:val="en-GB"/>
        </w:rPr>
        <w:tab/>
        <w:t>General</w:t>
      </w:r>
      <w:bookmarkEnd w:id="1613"/>
      <w:bookmarkEnd w:id="1614"/>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1615" w:name="_Toc20426252"/>
      <w:bookmarkStart w:id="1616" w:name="_Toc29321649"/>
      <w:r w:rsidRPr="00325D1F">
        <w:rPr>
          <w:lang w:val="en-GB"/>
        </w:rPr>
        <w:t>11.2</w:t>
      </w:r>
      <w:r w:rsidRPr="00325D1F">
        <w:rPr>
          <w:lang w:val="en-GB"/>
        </w:rPr>
        <w:tab/>
        <w:t>Inter-node RRC messages</w:t>
      </w:r>
      <w:bookmarkEnd w:id="1615"/>
      <w:bookmarkEnd w:id="1616"/>
    </w:p>
    <w:p w14:paraId="4C23B8A4" w14:textId="77777777" w:rsidR="002C5D28" w:rsidRPr="00325D1F" w:rsidRDefault="002C5D28" w:rsidP="002C5D28">
      <w:pPr>
        <w:pStyle w:val="Heading3"/>
        <w:rPr>
          <w:lang w:val="en-GB"/>
        </w:rPr>
      </w:pPr>
      <w:bookmarkStart w:id="1617" w:name="_Toc20426253"/>
      <w:bookmarkStart w:id="1618" w:name="_Toc29321650"/>
      <w:r w:rsidRPr="00325D1F">
        <w:rPr>
          <w:lang w:val="en-GB"/>
        </w:rPr>
        <w:t>11.2.1</w:t>
      </w:r>
      <w:r w:rsidRPr="00325D1F">
        <w:rPr>
          <w:lang w:val="en-GB"/>
        </w:rPr>
        <w:tab/>
        <w:t>General</w:t>
      </w:r>
      <w:bookmarkEnd w:id="1617"/>
      <w:bookmarkEnd w:id="1618"/>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325D1F" w:rsidRDefault="004F60B7" w:rsidP="0096519C">
      <w:pPr>
        <w:pStyle w:val="PL"/>
      </w:pPr>
      <w:r w:rsidRPr="00325D1F">
        <w:t xml:space="preserve">    CGI-Info</w:t>
      </w:r>
      <w:r w:rsidR="002F6868" w:rsidRPr="00325D1F">
        <w:t>NR</w:t>
      </w:r>
      <w:r w:rsidRPr="00325D1F">
        <w:t>,</w:t>
      </w:r>
    </w:p>
    <w:p w14:paraId="10A8F5A7" w14:textId="123BF421" w:rsidR="002F6868" w:rsidRPr="00325D1F" w:rsidRDefault="002C5D28" w:rsidP="0096519C">
      <w:pPr>
        <w:pStyle w:val="PL"/>
      </w:pPr>
      <w:r w:rsidRPr="00325D1F">
        <w:t xml:space="preserve">    CSI-RS-Index,</w:t>
      </w:r>
    </w:p>
    <w:p w14:paraId="3CE4C1C7" w14:textId="77777777" w:rsidR="002F6868" w:rsidRPr="00325D1F" w:rsidRDefault="002F6868" w:rsidP="0096519C">
      <w:pPr>
        <w:pStyle w:val="PL"/>
      </w:pPr>
      <w:r w:rsidRPr="00325D1F">
        <w:t xml:space="preserve">    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lastRenderedPageBreak/>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1619" w:name="_Toc20426254"/>
      <w:bookmarkStart w:id="1620" w:name="_Toc29321651"/>
      <w:r w:rsidRPr="00325D1F">
        <w:rPr>
          <w:lang w:val="en-GB"/>
        </w:rPr>
        <w:t>11.2.2</w:t>
      </w:r>
      <w:r w:rsidRPr="00325D1F">
        <w:rPr>
          <w:lang w:val="en-GB"/>
        </w:rPr>
        <w:tab/>
        <w:t>Message definitions</w:t>
      </w:r>
      <w:bookmarkEnd w:id="1619"/>
      <w:bookmarkEnd w:id="1620"/>
    </w:p>
    <w:p w14:paraId="4F7C5A45" w14:textId="77777777" w:rsidR="002C5D28" w:rsidRPr="00325D1F" w:rsidRDefault="002C5D28" w:rsidP="002C5D28">
      <w:pPr>
        <w:pStyle w:val="Heading4"/>
        <w:rPr>
          <w:lang w:val="en-GB"/>
        </w:rPr>
      </w:pPr>
      <w:bookmarkStart w:id="1621" w:name="_Toc20426255"/>
      <w:bookmarkStart w:id="1622" w:name="_Toc29321652"/>
      <w:r w:rsidRPr="00325D1F">
        <w:rPr>
          <w:lang w:val="en-GB"/>
        </w:rPr>
        <w:t>–</w:t>
      </w:r>
      <w:r w:rsidRPr="00325D1F">
        <w:rPr>
          <w:lang w:val="en-GB"/>
        </w:rPr>
        <w:tab/>
      </w:r>
      <w:r w:rsidRPr="00325D1F">
        <w:rPr>
          <w:i/>
          <w:lang w:val="en-GB"/>
        </w:rPr>
        <w:t>HandoverCommand</w:t>
      </w:r>
      <w:bookmarkEnd w:id="1621"/>
      <w:bookmarkEnd w:id="1622"/>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r w:rsidRPr="00325D1F">
        <w:rPr>
          <w:i/>
          <w:lang w:val="en-GB"/>
        </w:rPr>
        <w:t>HandoverCommand</w:t>
      </w:r>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lastRenderedPageBreak/>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r w:rsidRPr="00325D1F">
              <w:rPr>
                <w:i/>
                <w:lang w:val="en-GB" w:eastAsia="ja-JP"/>
              </w:rPr>
              <w:t>HandoverCommand</w:t>
            </w:r>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r w:rsidRPr="00325D1F">
              <w:rPr>
                <w:b/>
                <w:i/>
                <w:lang w:val="en-GB" w:eastAsia="ja-JP"/>
              </w:rPr>
              <w:t>handoverCommandMessage</w:t>
            </w:r>
          </w:p>
          <w:p w14:paraId="31BAD7C5" w14:textId="77777777" w:rsidR="002C5D28" w:rsidRPr="00325D1F" w:rsidRDefault="002C5D28" w:rsidP="00F43D0B">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1623" w:name="_Toc20426256"/>
      <w:bookmarkStart w:id="1624" w:name="_Toc29321653"/>
      <w:r w:rsidRPr="00325D1F">
        <w:rPr>
          <w:lang w:val="en-GB"/>
        </w:rPr>
        <w:t>–</w:t>
      </w:r>
      <w:r w:rsidRPr="00325D1F">
        <w:rPr>
          <w:lang w:val="en-GB"/>
        </w:rPr>
        <w:tab/>
      </w:r>
      <w:r w:rsidRPr="00325D1F">
        <w:rPr>
          <w:i/>
          <w:lang w:val="en-GB"/>
        </w:rPr>
        <w:t>HandoverPreparationInformation</w:t>
      </w:r>
      <w:bookmarkEnd w:id="1623"/>
      <w:bookmarkEnd w:id="1624"/>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r w:rsidRPr="00325D1F">
        <w:rPr>
          <w:i/>
          <w:lang w:val="en-GB"/>
        </w:rPr>
        <w:t>HandoverPreparationInformation</w:t>
      </w:r>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414CD13E" w14:textId="77777777" w:rsidR="002C5D28" w:rsidRPr="00325D1F" w:rsidRDefault="002C5D28" w:rsidP="0096519C">
      <w:pPr>
        <w:pStyle w:val="PL"/>
      </w:pPr>
      <w:r w:rsidRPr="00325D1F">
        <w:t xml:space="preserve">        },</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lastRenderedPageBreak/>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8A7CA08" w:rsidR="002C5D28" w:rsidRPr="00325D1F" w:rsidRDefault="002F6868" w:rsidP="0096519C">
      <w:pPr>
        <w:pStyle w:val="PL"/>
      </w:pPr>
      <w:r w:rsidRPr="00325D1F">
        <w:t xml:space="preserve">    ]]</w:t>
      </w:r>
    </w:p>
    <w:p w14:paraId="3C9F19FB" w14:textId="77777777" w:rsidR="002C5D28" w:rsidRPr="00325D1F" w:rsidRDefault="002C5D28" w:rsidP="0096519C">
      <w:pPr>
        <w:pStyle w:val="PL"/>
      </w:pPr>
      <w:r w:rsidRPr="00325D1F">
        <w:t>}</w:t>
      </w:r>
    </w:p>
    <w:p w14:paraId="3EB4911E" w14:textId="77777777" w:rsidR="002C5D28" w:rsidRPr="00325D1F" w:rsidRDefault="002C5D28"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325D1F" w:rsidRDefault="002C5D28" w:rsidP="0096519C">
      <w:pPr>
        <w:pStyle w:val="PL"/>
      </w:pPr>
      <w:r w:rsidRPr="00325D1F">
        <w:t xml:space="preserve">                                    min2, min2s30, min3, min3s30, min4, min5, min6,</w:t>
      </w:r>
    </w:p>
    <w:p w14:paraId="75BA4BD7" w14:textId="77777777" w:rsidR="002C5D28" w:rsidRPr="00325D1F" w:rsidRDefault="002C5D28" w:rsidP="0096519C">
      <w:pPr>
        <w:pStyle w:val="PL"/>
      </w:pPr>
      <w:r w:rsidRPr="00325D1F">
        <w:t xml:space="preserve">                                    min7, min8, min9, min10, min12, min14, min17, min20,</w:t>
      </w:r>
    </w:p>
    <w:p w14:paraId="06FC7597" w14:textId="77777777" w:rsidR="002C5D28" w:rsidRPr="00325D1F" w:rsidRDefault="002C5D28" w:rsidP="0096519C">
      <w:pPr>
        <w:pStyle w:val="PL"/>
      </w:pPr>
      <w:r w:rsidRPr="00325D1F">
        <w:t xml:space="preserve">                                    min24, min28, min33, min38, min44, min50, hr1,</w:t>
      </w:r>
    </w:p>
    <w:p w14:paraId="1E37C659" w14:textId="77777777" w:rsidR="002C5D28" w:rsidRPr="00325D1F" w:rsidRDefault="002C5D28" w:rsidP="0096519C">
      <w:pPr>
        <w:pStyle w:val="PL"/>
      </w:pPr>
      <w:r w:rsidRPr="00325D1F">
        <w:t xml:space="preserve">                                    hr1min30, hr2, hr2min30, hr3, hr3min30, hr4, hr5, hr6,</w:t>
      </w:r>
    </w:p>
    <w:p w14:paraId="5CC1096A" w14:textId="77777777" w:rsidR="002C5D28" w:rsidRPr="00325D1F" w:rsidRDefault="002C5D28" w:rsidP="0096519C">
      <w:pPr>
        <w:pStyle w:val="PL"/>
      </w:pPr>
      <w:r w:rsidRPr="00325D1F">
        <w:t xml:space="preserve">                                    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1625" w:name="_Hlk535949635"/>
            <w:r w:rsidRPr="00325D1F">
              <w:rPr>
                <w:i/>
                <w:lang w:val="en-GB" w:eastAsia="ja-JP"/>
              </w:rPr>
              <w:t>HandoverPreparationInformation</w:t>
            </w:r>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r w:rsidRPr="00325D1F">
              <w:rPr>
                <w:b/>
                <w:i/>
                <w:lang w:val="en-GB" w:eastAsia="ja-JP"/>
              </w:rPr>
              <w:t>rrm-Config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r w:rsidRPr="00325D1F">
              <w:rPr>
                <w:b/>
                <w:i/>
                <w:lang w:val="en-GB" w:eastAsia="ja-JP"/>
              </w:rPr>
              <w:t>sourceConfig</w:t>
            </w:r>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r w:rsidRPr="00325D1F">
              <w:rPr>
                <w:b/>
                <w:bCs/>
                <w:i/>
                <w:iCs/>
                <w:lang w:val="en-GB" w:eastAsia="ja-JP"/>
              </w:rPr>
              <w:t>ue-CapabilityRAT-List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w.r.t. the feature set related information.</w:t>
            </w:r>
          </w:p>
        </w:tc>
      </w:tr>
      <w:bookmarkEnd w:id="1625"/>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r w:rsidRPr="00325D1F">
              <w:rPr>
                <w:b/>
                <w:i/>
                <w:lang w:val="en-GB"/>
              </w:rPr>
              <w:t>rrcReconfiguration</w:t>
            </w:r>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r w:rsidRPr="00325D1F">
              <w:rPr>
                <w:b/>
                <w:i/>
                <w:lang w:val="en-GB"/>
              </w:rPr>
              <w:t>sourceRB-SN-Config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r w:rsidRPr="00325D1F">
              <w:rPr>
                <w:i/>
                <w:lang w:val="en-GB" w:eastAsia="ja-JP"/>
              </w:rPr>
              <w:t>RadioBearerConfig</w:t>
            </w:r>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r w:rsidRPr="00325D1F">
              <w:rPr>
                <w:b/>
                <w:i/>
                <w:lang w:val="en-GB"/>
              </w:rPr>
              <w:t>sourceSCG-</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r w:rsidRPr="00325D1F">
              <w:rPr>
                <w:i/>
                <w:lang w:val="en-GB"/>
              </w:rPr>
              <w:t>sourceSCG-NR-Config</w:t>
            </w:r>
            <w:r w:rsidRPr="00325D1F">
              <w:rPr>
                <w:lang w:val="en-GB"/>
              </w:rPr>
              <w:t xml:space="preserve"> and </w:t>
            </w:r>
            <w:r w:rsidRPr="00325D1F">
              <w:rPr>
                <w:i/>
                <w:lang w:val="en-GB"/>
              </w:rPr>
              <w:t>sourceSCG-EUTRA-Config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r w:rsidRPr="00325D1F">
              <w:rPr>
                <w:b/>
                <w:i/>
                <w:lang w:val="en-GB"/>
              </w:rPr>
              <w:t>sourceSCG-EUTRA-Config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RRCConnectionReconfiguration</w:t>
            </w:r>
            <w:r w:rsidRPr="00325D1F">
              <w:rPr>
                <w:lang w:val="en-GB" w:eastAsia="ja-JP"/>
              </w:rPr>
              <w:t xml:space="preserve"> message as specified in TS 36.331 [10] and generated entirely by the SN. In this version of the specification, the E-UTRA </w:t>
            </w:r>
            <w:r w:rsidRPr="00325D1F">
              <w:rPr>
                <w:i/>
                <w:lang w:val="en-GB" w:eastAsia="ja-JP"/>
              </w:rPr>
              <w:t>RRCConnectionReconfiguration</w:t>
            </w:r>
            <w:r w:rsidRPr="00325D1F">
              <w:rPr>
                <w:lang w:val="en-GB" w:eastAsia="ja-JP"/>
              </w:rPr>
              <w:t xml:space="preserve"> message can only include the field </w:t>
            </w:r>
            <w:r w:rsidRPr="00325D1F">
              <w:rPr>
                <w:i/>
                <w:lang w:val="en-GB" w:eastAsia="ja-JP"/>
              </w:rPr>
              <w:t>scg-Configuration</w:t>
            </w:r>
            <w:r w:rsidRPr="00325D1F">
              <w:rPr>
                <w:rFonts w:ascii="Times New Roman" w:hAnsi="Times New Roman"/>
                <w:lang w:val="en-GB" w:eastAsia="ja-JP"/>
              </w:rPr>
              <w:t xml:space="preserve"> </w:t>
            </w:r>
            <w:r w:rsidRPr="00325D1F">
              <w:rPr>
                <w:lang w:val="en-GB" w:eastAsia="ja-JP"/>
              </w:rPr>
              <w:t>.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r w:rsidRPr="00325D1F">
              <w:rPr>
                <w:b/>
                <w:i/>
                <w:lang w:val="en-GB"/>
              </w:rPr>
              <w:t>sourceSCG-NR-Config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RRCReconfiguration</w:t>
            </w:r>
            <w:r w:rsidRPr="00325D1F">
              <w:rPr>
                <w:lang w:val="en-GB" w:eastAsia="ja-JP"/>
              </w:rPr>
              <w:t xml:space="preserve"> message as generated entirely by the SN. In this version of the specification, the </w:t>
            </w:r>
            <w:r w:rsidRPr="00325D1F">
              <w:rPr>
                <w:i/>
                <w:lang w:val="en-GB" w:eastAsia="ja-JP"/>
              </w:rPr>
              <w:t>RRCReconfiguration</w:t>
            </w:r>
            <w:r w:rsidRPr="00325D1F">
              <w:rPr>
                <w:lang w:val="en-GB" w:eastAsia="ja-JP"/>
              </w:rPr>
              <w:t xml:space="preserve"> message can only include fields </w:t>
            </w:r>
            <w:r w:rsidR="000F5EAE" w:rsidRPr="00325D1F">
              <w:rPr>
                <w:i/>
                <w:lang w:val="en-GB"/>
              </w:rPr>
              <w:t>secondaryCellGroup</w:t>
            </w:r>
            <w:r w:rsidRPr="00325D1F">
              <w:rPr>
                <w:lang w:val="en-GB" w:eastAsia="ja-JP"/>
              </w:rPr>
              <w:t xml:space="preserve"> and </w:t>
            </w:r>
            <w:r w:rsidRPr="00325D1F">
              <w:rPr>
                <w:i/>
                <w:lang w:val="en-GB" w:eastAsia="ja-JP"/>
              </w:rPr>
              <w:t>measConfig</w:t>
            </w:r>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r w:rsidRPr="00325D1F">
              <w:rPr>
                <w:b/>
                <w:i/>
                <w:szCs w:val="22"/>
                <w:lang w:val="en-GB" w:eastAsia="ja-JP"/>
              </w:rPr>
              <w:t>selectedBandCombinationSN</w:t>
            </w:r>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r w:rsidRPr="00325D1F">
              <w:rPr>
                <w:b/>
                <w:i/>
                <w:szCs w:val="22"/>
                <w:lang w:val="en-GB" w:eastAsia="ja-JP"/>
              </w:rPr>
              <w:t>ueAssistanceInformation</w:t>
            </w:r>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lastRenderedPageBreak/>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r w:rsidRPr="00325D1F">
              <w:rPr>
                <w:b/>
                <w:i/>
                <w:szCs w:val="22"/>
                <w:lang w:val="en-GB" w:eastAsia="ja-JP"/>
              </w:rPr>
              <w:t>candidateCellInfoList</w:t>
            </w:r>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r w:rsidRPr="00325D1F">
              <w:rPr>
                <w:b/>
                <w:i/>
                <w:szCs w:val="22"/>
                <w:lang w:val="en-GB" w:eastAsia="ja-JP"/>
              </w:rPr>
              <w:t>candidateCellInfoListSN-EUTRA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NR capabilites</w:t>
            </w:r>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r w:rsidRPr="00325D1F">
              <w:rPr>
                <w:lang w:val="en-GB" w:eastAsia="ja-JP"/>
              </w:rPr>
              <w:t>sourceConfig</w:t>
            </w:r>
          </w:p>
        </w:tc>
        <w:tc>
          <w:tcPr>
            <w:tcW w:w="3544" w:type="dxa"/>
            <w:hideMark/>
          </w:tcPr>
          <w:p w14:paraId="7738D5E6" w14:textId="6068866E" w:rsidR="002C5D28" w:rsidRPr="00325D1F" w:rsidRDefault="00F27D34" w:rsidP="00F43D0B">
            <w:pPr>
              <w:pStyle w:val="TAH"/>
              <w:rPr>
                <w:szCs w:val="22"/>
                <w:lang w:val="en-GB" w:eastAsia="ja-JP"/>
              </w:rPr>
            </w:pPr>
            <w:r w:rsidRPr="00325D1F">
              <w:rPr>
                <w:lang w:val="en-GB" w:eastAsia="ja-JP"/>
              </w:rPr>
              <w:t>rrm-Config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r w:rsidRPr="00325D1F">
              <w:rPr>
                <w:rFonts w:eastAsia="SimSun"/>
                <w:i/>
                <w:lang w:val="en-GB" w:eastAsia="ko-KR"/>
              </w:rPr>
              <w:t>radioBearerConfig</w:t>
            </w:r>
            <w:r w:rsidRPr="00325D1F">
              <w:rPr>
                <w:rFonts w:eastAsia="SimSun"/>
                <w:lang w:val="en-GB" w:eastAsia="ko-KR"/>
              </w:rPr>
              <w:t xml:space="preserve"> is included in the </w:t>
            </w:r>
            <w:r w:rsidRPr="00325D1F">
              <w:rPr>
                <w:rFonts w:eastAsia="SimSun"/>
                <w:i/>
                <w:lang w:val="en-GB" w:eastAsia="ko-KR"/>
              </w:rPr>
              <w:t>RRC</w:t>
            </w:r>
            <w:r w:rsidRPr="00325D1F">
              <w:rPr>
                <w:i/>
                <w:lang w:val="en-GB" w:eastAsia="ja-JP"/>
              </w:rPr>
              <w:t>Reconfiguration</w:t>
            </w:r>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1626" w:name="_Toc20426257"/>
      <w:bookmarkStart w:id="1627" w:name="_Toc29321654"/>
      <w:r w:rsidRPr="00325D1F">
        <w:rPr>
          <w:lang w:val="en-GB"/>
        </w:rPr>
        <w:t>–</w:t>
      </w:r>
      <w:r w:rsidRPr="00325D1F">
        <w:rPr>
          <w:lang w:val="en-GB"/>
        </w:rPr>
        <w:tab/>
      </w:r>
      <w:r w:rsidRPr="00325D1F">
        <w:rPr>
          <w:i/>
          <w:lang w:val="en-GB"/>
        </w:rPr>
        <w:t>CG-Config</w:t>
      </w:r>
      <w:bookmarkEnd w:id="1626"/>
      <w:bookmarkEnd w:id="1627"/>
    </w:p>
    <w:p w14:paraId="40BED4C9" w14:textId="7C64884B" w:rsidR="002C5D28" w:rsidRPr="00325D1F" w:rsidRDefault="002C5D28" w:rsidP="002C5D28">
      <w:r w:rsidRPr="00325D1F">
        <w:t>This message is used to transfer the SCG radio configuration as generated by the SgNB</w:t>
      </w:r>
      <w:r w:rsidR="002F6868" w:rsidRPr="00325D1F">
        <w:t xml:space="preserve"> or SeNB</w:t>
      </w:r>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52E132C" w14:textId="77777777" w:rsidR="002C5D28" w:rsidRPr="00325D1F" w:rsidRDefault="002C5D28" w:rsidP="0096519C">
      <w:pPr>
        <w:pStyle w:val="PL"/>
      </w:pPr>
      <w:r w:rsidRPr="00325D1F">
        <w:t xml:space="preserve">        },</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1628" w:name="_Hlk3237997"/>
      <w:r w:rsidRPr="00325D1F">
        <w:t>EUTRA-PhysCellId</w:t>
      </w:r>
      <w:bookmarkEnd w:id="1628"/>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lastRenderedPageBreak/>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lastRenderedPageBreak/>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r w:rsidRPr="00325D1F">
              <w:rPr>
                <w:b/>
                <w:i/>
                <w:lang w:val="en-GB" w:eastAsia="ja-JP"/>
              </w:rPr>
              <w:t>candidateCellInfoListSN</w:t>
            </w:r>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r w:rsidRPr="00325D1F">
              <w:rPr>
                <w:b/>
                <w:i/>
                <w:lang w:val="en-GB"/>
              </w:rPr>
              <w:t>candidateCellInfoListSN-EUTRA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r w:rsidRPr="00325D1F">
              <w:rPr>
                <w:b/>
                <w:bCs/>
                <w:i/>
                <w:iCs/>
                <w:lang w:val="en-GB"/>
              </w:rPr>
              <w:t>candidateServingFreqListNR</w:t>
            </w:r>
            <w:r w:rsidR="002164DF" w:rsidRPr="00325D1F">
              <w:rPr>
                <w:b/>
                <w:bCs/>
                <w:i/>
                <w:iCs/>
                <w:kern w:val="2"/>
                <w:lang w:val="en-GB" w:eastAsia="ja-JP"/>
              </w:rPr>
              <w:t>, candidateServingFreqListEUTRA</w:t>
            </w:r>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r w:rsidRPr="00325D1F">
              <w:rPr>
                <w:b/>
                <w:i/>
                <w:lang w:val="en-GB" w:eastAsia="ja-JP"/>
              </w:rPr>
              <w:t>configRestrictModReq</w:t>
            </w:r>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r w:rsidRPr="00325D1F">
              <w:rPr>
                <w:b/>
                <w:i/>
                <w:lang w:val="en-GB"/>
              </w:rPr>
              <w:t>drx-ConfigSCG</w:t>
            </w:r>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r w:rsidRPr="00325D1F">
              <w:rPr>
                <w:b/>
                <w:bCs/>
                <w:i/>
                <w:iCs/>
                <w:kern w:val="2"/>
                <w:lang w:val="en-GB" w:eastAsia="ja-JP"/>
              </w:rPr>
              <w:t>drx-InfoSCG</w:t>
            </w:r>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r w:rsidRPr="00325D1F">
              <w:rPr>
                <w:b/>
                <w:i/>
                <w:lang w:val="en-GB" w:eastAsia="ja-JP"/>
              </w:rPr>
              <w:t>fr-InfoListSCG</w:t>
            </w:r>
          </w:p>
          <w:p w14:paraId="6DA7F87E" w14:textId="3D16D4BC" w:rsidR="00273FD8" w:rsidRPr="00325D1F" w:rsidRDefault="00273FD8" w:rsidP="00273FD8">
            <w:pPr>
              <w:pStyle w:val="TAL"/>
              <w:rPr>
                <w:lang w:val="en-GB" w:eastAsia="ja-JP"/>
              </w:rPr>
            </w:pPr>
            <w:r w:rsidRPr="00325D1F">
              <w:rPr>
                <w:lang w:val="en-GB" w:eastAsia="ja-JP"/>
              </w:rPr>
              <w:t>Contains information of FR information of serving cells that include PScell and S</w:t>
            </w:r>
            <w:r w:rsidR="000F5EAE" w:rsidRPr="00325D1F">
              <w:rPr>
                <w:lang w:val="en-GB" w:eastAsia="ja-JP"/>
              </w:rPr>
              <w:t>C</w:t>
            </w:r>
            <w:r w:rsidRPr="00325D1F">
              <w:rPr>
                <w:lang w:val="en-GB" w:eastAsia="ja-JP"/>
              </w:rPr>
              <w:t>ells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r w:rsidRPr="00325D1F">
              <w:rPr>
                <w:b/>
                <w:i/>
                <w:lang w:val="en-GB" w:eastAsia="ja-JP"/>
              </w:rPr>
              <w:t>measuredFrequenciesSN</w:t>
            </w:r>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r w:rsidRPr="00325D1F">
              <w:rPr>
                <w:b/>
                <w:i/>
                <w:lang w:val="en-GB"/>
              </w:rPr>
              <w:t>needForGaps</w:t>
            </w:r>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In NE-DC, indicates wheter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r w:rsidRPr="00325D1F">
              <w:rPr>
                <w:b/>
                <w:i/>
                <w:lang w:val="en-GB" w:eastAsia="ja-JP"/>
              </w:rPr>
              <w:t>ph-InfoSCG</w:t>
            </w:r>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r w:rsidRPr="00325D1F">
              <w:rPr>
                <w:rFonts w:eastAsia="DengXian"/>
                <w:b/>
                <w:bCs/>
                <w:i/>
                <w:iCs/>
                <w:lang w:val="en-GB"/>
              </w:rPr>
              <w:t>ph-SupplementaryUplink</w:t>
            </w:r>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configued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 xml:space="preserve">Type of power headroom for a certain serving cell in SCG (PSCell and activated SCells).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r w:rsidRPr="00325D1F">
              <w:rPr>
                <w:rFonts w:eastAsia="DengXian"/>
                <w:b/>
                <w:bCs/>
                <w:i/>
                <w:iCs/>
                <w:lang w:val="en-GB"/>
              </w:rPr>
              <w:t>ph-Uplink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r w:rsidRPr="00325D1F">
              <w:rPr>
                <w:b/>
                <w:i/>
                <w:lang w:val="en-GB" w:eastAsia="ja-JP"/>
              </w:rPr>
              <w:t>pSCellFrequency</w:t>
            </w:r>
            <w:r w:rsidR="002164DF" w:rsidRPr="00325D1F">
              <w:rPr>
                <w:b/>
                <w:i/>
                <w:lang w:val="en-GB" w:eastAsia="ja-JP"/>
              </w:rPr>
              <w:t>, pSCellFrequencyEUTRA</w:t>
            </w:r>
          </w:p>
          <w:p w14:paraId="749496CC" w14:textId="578C1097" w:rsidR="00273FD8" w:rsidRPr="00325D1F" w:rsidRDefault="00273FD8" w:rsidP="00273FD8">
            <w:pPr>
              <w:pStyle w:val="TAL"/>
              <w:rPr>
                <w:lang w:val="en-GB" w:eastAsia="ja-JP"/>
              </w:rPr>
            </w:pPr>
            <w:r w:rsidRPr="00325D1F">
              <w:rPr>
                <w:lang w:val="en-GB" w:eastAsia="ja-JP"/>
              </w:rPr>
              <w:t>Indicates the frequency of PSCell</w:t>
            </w:r>
            <w:r w:rsidR="002164DF" w:rsidRPr="00325D1F">
              <w:rPr>
                <w:lang w:val="en-GB" w:eastAsia="ja-JP"/>
              </w:rPr>
              <w:t xml:space="preserve"> in NR (i.e., </w:t>
            </w:r>
            <w:r w:rsidR="002164DF" w:rsidRPr="00325D1F">
              <w:rPr>
                <w:i/>
                <w:lang w:val="en-GB" w:eastAsia="ja-JP"/>
              </w:rPr>
              <w:t>pSCellFrequency</w:t>
            </w:r>
            <w:r w:rsidR="002164DF" w:rsidRPr="00325D1F">
              <w:rPr>
                <w:lang w:val="en-GB" w:eastAsia="ja-JP"/>
              </w:rPr>
              <w:t>) or E</w:t>
            </w:r>
            <w:r w:rsidR="00206E14" w:rsidRPr="00325D1F">
              <w:rPr>
                <w:lang w:val="en-GB" w:eastAsia="ja-JP"/>
              </w:rPr>
              <w:t>-</w:t>
            </w:r>
            <w:r w:rsidR="002164DF" w:rsidRPr="00325D1F">
              <w:rPr>
                <w:lang w:val="en-GB" w:eastAsia="ja-JP"/>
              </w:rPr>
              <w:t xml:space="preserve">UTRA (i.e., </w:t>
            </w:r>
            <w:r w:rsidR="002164DF" w:rsidRPr="00325D1F">
              <w:rPr>
                <w:i/>
                <w:lang w:val="en-GB" w:eastAsia="ja-JP"/>
              </w:rPr>
              <w:t>pSCellFrequencyEUTRA</w:t>
            </w:r>
            <w:r w:rsidR="002164DF" w:rsidRPr="00325D1F">
              <w:rPr>
                <w:lang w:val="en-GB" w:eastAsia="ja-JP"/>
              </w:rPr>
              <w:t xml:space="preserve">). In this version of the specification, </w:t>
            </w:r>
            <w:r w:rsidR="002164DF" w:rsidRPr="00325D1F">
              <w:rPr>
                <w:i/>
                <w:lang w:val="en-GB" w:eastAsia="ja-JP"/>
              </w:rPr>
              <w:t>pSCellFrequency</w:t>
            </w:r>
            <w:r w:rsidR="002164DF" w:rsidRPr="00325D1F">
              <w:rPr>
                <w:lang w:val="en-GB" w:eastAsia="ja-JP"/>
              </w:rPr>
              <w:t xml:space="preserve"> is not used in NE-DC whereas </w:t>
            </w:r>
            <w:r w:rsidR="002164DF" w:rsidRPr="00325D1F">
              <w:rPr>
                <w:i/>
                <w:lang w:val="en-GB" w:eastAsia="ja-JP"/>
              </w:rPr>
              <w:t>pSCellFrequencyEUTRA</w:t>
            </w:r>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r w:rsidRPr="00325D1F">
              <w:rPr>
                <w:b/>
                <w:i/>
                <w:lang w:val="en-GB"/>
              </w:rPr>
              <w:t>reportCGI-Request</w:t>
            </w:r>
            <w:r w:rsidR="002164DF" w:rsidRPr="00325D1F">
              <w:rPr>
                <w:b/>
                <w:i/>
                <w:lang w:val="en-GB"/>
              </w:rPr>
              <w:t>NR, reportCGI-RequestEUTRA</w:t>
            </w:r>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r w:rsidRPr="00325D1F">
              <w:rPr>
                <w:i/>
                <w:lang w:val="en-GB"/>
              </w:rPr>
              <w:t>reportCGI</w:t>
            </w:r>
            <w:r w:rsidRPr="00325D1F">
              <w:rPr>
                <w:lang w:val="en-GB"/>
              </w:rPr>
              <w:t xml:space="preserve"> procedure. The request may optionally contain information about the cell for which SN intends to configure </w:t>
            </w:r>
            <w:r w:rsidRPr="00325D1F">
              <w:rPr>
                <w:i/>
                <w:lang w:val="en-GB"/>
              </w:rPr>
              <w:t>reportCGI</w:t>
            </w:r>
            <w:r w:rsidRPr="00325D1F">
              <w:rPr>
                <w:lang w:val="en-GB"/>
              </w:rPr>
              <w:t xml:space="preserve"> procedure.</w:t>
            </w:r>
            <w:r w:rsidR="002164DF" w:rsidRPr="00325D1F">
              <w:rPr>
                <w:lang w:val="en-GB"/>
              </w:rPr>
              <w:t xml:space="preserve"> In this version of the specification, the </w:t>
            </w:r>
            <w:r w:rsidR="002164DF" w:rsidRPr="00325D1F">
              <w:rPr>
                <w:i/>
                <w:lang w:val="en-GB"/>
              </w:rPr>
              <w:t>reportCGI-RequestNR</w:t>
            </w:r>
            <w:r w:rsidR="002164DF" w:rsidRPr="00325D1F">
              <w:rPr>
                <w:lang w:val="en-GB"/>
              </w:rPr>
              <w:t xml:space="preserve"> is used in (NG)EN-DC and NR-DC whereas </w:t>
            </w:r>
            <w:r w:rsidR="002164DF" w:rsidRPr="00325D1F">
              <w:rPr>
                <w:i/>
                <w:lang w:val="en-GB"/>
              </w:rPr>
              <w:t>reportCGI-RequestEUTRA</w:t>
            </w:r>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r w:rsidRPr="00325D1F">
              <w:rPr>
                <w:b/>
                <w:bCs/>
                <w:i/>
                <w:iCs/>
                <w:lang w:val="en-GB" w:eastAsia="ja-JP"/>
              </w:rPr>
              <w:t>requestedBC-MRDC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r w:rsidR="001D6EA1" w:rsidRPr="00325D1F">
              <w:rPr>
                <w:i/>
                <w:lang w:val="en-GB" w:eastAsia="ja-JP"/>
              </w:rPr>
              <w:t>allowedBC-ListMRDC</w:t>
            </w:r>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r w:rsidRPr="00325D1F">
              <w:rPr>
                <w:b/>
                <w:i/>
                <w:lang w:val="en-GB"/>
              </w:rPr>
              <w:t>requestedPDCCH-BlindDetectionSCG</w:t>
            </w:r>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r w:rsidRPr="00325D1F">
              <w:rPr>
                <w:b/>
                <w:i/>
                <w:lang w:val="en-GB"/>
              </w:rPr>
              <w:t>requestedP-MaxEUTRA</w:t>
            </w:r>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lastRenderedPageBreak/>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r w:rsidRPr="00325D1F">
              <w:rPr>
                <w:b/>
                <w:i/>
                <w:lang w:val="en-GB" w:eastAsia="ja-JP"/>
              </w:rPr>
              <w:t>scg-CellGroupConfig</w:t>
            </w:r>
          </w:p>
          <w:p w14:paraId="05CC9242" w14:textId="4C2C18AD" w:rsidR="00A913B4" w:rsidRPr="00325D1F" w:rsidRDefault="00273FD8" w:rsidP="00273FD8">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r w:rsidR="00D04E21" w:rsidRPr="00325D1F">
              <w:rPr>
                <w:i/>
                <w:lang w:val="en-GB" w:eastAsia="ja-JP"/>
              </w:rPr>
              <w:t>secondaryCellGroup</w:t>
            </w:r>
            <w:r w:rsidR="00D04E21" w:rsidRPr="00325D1F">
              <w:rPr>
                <w:lang w:val="en-GB" w:eastAsia="ja-JP"/>
              </w:rPr>
              <w:t xml:space="preserve"> and/or </w:t>
            </w:r>
            <w:r w:rsidR="00D04E21" w:rsidRPr="00325D1F">
              <w:rPr>
                <w:i/>
                <w:lang w:val="en-GB" w:eastAsia="ja-JP"/>
              </w:rPr>
              <w:t>measConfig</w:t>
            </w:r>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upon SCG establishment or modification, as generated (entirely) by the (target) SgNB</w:t>
            </w:r>
            <w:r w:rsidR="00996FCB" w:rsidRPr="00325D1F">
              <w:rPr>
                <w:rFonts w:ascii="Arial" w:hAnsi="Arial" w:cs="Arial"/>
                <w:sz w:val="18"/>
                <w:szCs w:val="18"/>
                <w:lang w:val="en-GB"/>
              </w:rPr>
              <w:t xml:space="preserve">.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signaling by the target SN.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r w:rsidRPr="00325D1F">
              <w:rPr>
                <w:b/>
                <w:i/>
                <w:lang w:val="en-GB"/>
              </w:rPr>
              <w:t>scg-CellGroupConfigEUTRA</w:t>
            </w:r>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r w:rsidRPr="00325D1F">
              <w:rPr>
                <w:bCs/>
                <w:noProof/>
                <w:kern w:val="2"/>
                <w:lang w:val="en-GB"/>
              </w:rPr>
              <w:t xml:space="preserve"> </w:t>
            </w:r>
            <w:r w:rsidRPr="00325D1F">
              <w:rPr>
                <w:lang w:val="en-GB"/>
              </w:rPr>
              <w:t>Used to (re-)configure the SCG configuration upon SCG establishment or modification, as generated (entirely) by the (target) SeNB</w:t>
            </w:r>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r w:rsidRPr="00325D1F">
              <w:rPr>
                <w:b/>
                <w:i/>
                <w:lang w:val="en-GB" w:eastAsia="ja-JP"/>
              </w:rPr>
              <w:t>scg-RB-Config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r w:rsidRPr="00325D1F">
              <w:rPr>
                <w:i/>
                <w:lang w:val="en-GB" w:eastAsia="ja-JP"/>
              </w:rPr>
              <w:t>RadioBearerConfig</w:t>
            </w:r>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to (re-)configure the SCG RB configuration upon SCG establishment or modification, as generated (entirely) by the (target) SgNB</w:t>
            </w:r>
            <w:r w:rsidR="002164DF" w:rsidRPr="00325D1F">
              <w:rPr>
                <w:rFonts w:ascii="Arial" w:hAnsi="Arial" w:cs="Arial"/>
                <w:sz w:val="18"/>
                <w:szCs w:val="18"/>
                <w:lang w:val="en-GB"/>
              </w:rPr>
              <w:t xml:space="preserve"> or SeNB</w:t>
            </w:r>
            <w:r w:rsidR="00996FCB" w:rsidRPr="00325D1F">
              <w:rPr>
                <w:rFonts w:ascii="Arial" w:hAnsi="Arial" w:cs="Arial"/>
                <w:sz w:val="18"/>
                <w:szCs w:val="18"/>
                <w:lang w:val="en-GB" w:eastAsia="ja-JP"/>
              </w:rPr>
              <w:t xml:space="preserve">. In this case, the SN sets the </w:t>
            </w:r>
            <w:r w:rsidR="00996FCB" w:rsidRPr="00325D1F">
              <w:rPr>
                <w:rFonts w:ascii="Arial" w:hAnsi="Arial" w:cs="Arial"/>
                <w:i/>
                <w:sz w:val="18"/>
                <w:szCs w:val="18"/>
                <w:lang w:val="en-GB" w:eastAsia="ja-JP"/>
              </w:rPr>
              <w:t>RadioBearerConfig</w:t>
            </w:r>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signaling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r w:rsidR="007D3F9D" w:rsidRPr="00325D1F">
              <w:rPr>
                <w:rFonts w:ascii="Arial" w:hAnsi="Arial" w:cs="Arial"/>
                <w:i/>
                <w:sz w:val="18"/>
                <w:szCs w:val="18"/>
                <w:lang w:val="en-GB"/>
              </w:rPr>
              <w:t>RadioBearerConfig</w:t>
            </w:r>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r w:rsidRPr="00325D1F">
              <w:rPr>
                <w:b/>
                <w:i/>
                <w:lang w:val="en-GB" w:eastAsia="ja-JP"/>
              </w:rPr>
              <w:t>selectedBandCombination</w:t>
            </w:r>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25D1F">
              <w:rPr>
                <w:i/>
                <w:lang w:val="en-GB" w:eastAsia="ja-JP"/>
              </w:rPr>
              <w:t>allowedBC-ListMRDC</w:t>
            </w:r>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BandCombinationInfoSN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r w:rsidRPr="00325D1F">
              <w:rPr>
                <w:b/>
                <w:i/>
                <w:szCs w:val="22"/>
                <w:lang w:val="en-GB" w:eastAsia="ja-JP"/>
              </w:rPr>
              <w:t>requestedFeatureSets</w:t>
            </w:r>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r w:rsidRPr="00325D1F">
              <w:rPr>
                <w:i/>
                <w:lang w:val="en-GB"/>
              </w:rPr>
              <w:t>FeatureSetCombination</w:t>
            </w:r>
            <w:r w:rsidRPr="00325D1F">
              <w:rPr>
                <w:szCs w:val="22"/>
                <w:lang w:val="en-GB" w:eastAsia="ja-JP"/>
              </w:rPr>
              <w:t xml:space="preserve"> which identifies 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1629" w:name="_Toc20426258"/>
      <w:bookmarkStart w:id="1630" w:name="_Toc29321655"/>
      <w:r w:rsidRPr="00325D1F">
        <w:rPr>
          <w:i/>
          <w:lang w:val="en-GB"/>
        </w:rPr>
        <w:lastRenderedPageBreak/>
        <w:t>–</w:t>
      </w:r>
      <w:r w:rsidRPr="00325D1F">
        <w:rPr>
          <w:i/>
          <w:lang w:val="en-GB"/>
        </w:rPr>
        <w:tab/>
        <w:t>CG-ConfigInfo</w:t>
      </w:r>
      <w:bookmarkEnd w:id="1629"/>
      <w:bookmarkEnd w:id="1630"/>
    </w:p>
    <w:p w14:paraId="7639BA27" w14:textId="1612A80E" w:rsidR="002C5D28" w:rsidRPr="00325D1F" w:rsidRDefault="002C5D28" w:rsidP="002C5D28">
      <w:r w:rsidRPr="00325D1F">
        <w:t>This message is used by master eNB or gNB to request the SgNB</w:t>
      </w:r>
      <w:r w:rsidR="002164DF" w:rsidRPr="00325D1F">
        <w:t xml:space="preserve"> or SeNB</w:t>
      </w:r>
      <w:r w:rsidRPr="00325D1F">
        <w:t xml:space="preserve"> to perform certain actions e.g. to establish, modify or release an SCG. The message may include additional information e.g. to assist the SgNB</w:t>
      </w:r>
      <w:r w:rsidR="002164DF" w:rsidRPr="00325D1F">
        <w:t xml:space="preserve"> or SeNB</w:t>
      </w:r>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CG-ConfigInfo</w:t>
      </w:r>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36BAA0C" w14:textId="77777777" w:rsidR="002C5D28" w:rsidRPr="00325D1F" w:rsidRDefault="002C5D28" w:rsidP="0096519C">
      <w:pPr>
        <w:pStyle w:val="PL"/>
      </w:pPr>
      <w:r w:rsidRPr="00325D1F">
        <w:t xml:space="preserve">        },</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325D1F" w:rsidRDefault="009C2FE8" w:rsidP="0096519C">
      <w:pPr>
        <w:pStyle w:val="PL"/>
      </w:pPr>
      <w:r w:rsidRPr="00325D1F">
        <w:lastRenderedPageBreak/>
        <w:t xml:space="preserve">        cgi-Info                   </w:t>
      </w:r>
      <w:r w:rsidR="006A1E6A" w:rsidRPr="00325D1F">
        <w:t xml:space="preserve">    </w:t>
      </w:r>
      <w:r w:rsidRPr="00325D1F">
        <w:t xml:space="preserve"> CGI-Info</w:t>
      </w:r>
      <w:r w:rsidR="002164DF" w:rsidRPr="00325D1F">
        <w:t>NR</w:t>
      </w:r>
    </w:p>
    <w:p w14:paraId="130C5CD3" w14:textId="4B511DA8" w:rsidR="009C2FE8" w:rsidRPr="00325D1F" w:rsidRDefault="009C2FE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5C51B775" w14:textId="4F83E737" w:rsidR="009C2FE8" w:rsidRPr="00325D1F" w:rsidRDefault="009C2FE8" w:rsidP="0096519C">
      <w:pPr>
        <w:pStyle w:val="PL"/>
      </w:pPr>
      <w:r w:rsidRPr="00325D1F">
        <w:t xml:space="preserve">    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1631"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1631"/>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lastRenderedPageBreak/>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325D1F" w:rsidRDefault="002C5D28" w:rsidP="0096519C">
      <w:pPr>
        <w:pStyle w:val="PL"/>
      </w:pPr>
      <w:r w:rsidRPr="00325D1F">
        <w:t xml:space="preserve">        ms20                            </w:t>
      </w:r>
      <w:r w:rsidRPr="00777603">
        <w:rPr>
          <w:color w:val="993366"/>
        </w:rPr>
        <w:t>INTEGER</w:t>
      </w:r>
      <w:r w:rsidRPr="00325D1F">
        <w:t>(0..19),</w:t>
      </w:r>
    </w:p>
    <w:p w14:paraId="7D7BE50F" w14:textId="77777777" w:rsidR="002C5D28" w:rsidRPr="00325D1F" w:rsidRDefault="002C5D28" w:rsidP="0096519C">
      <w:pPr>
        <w:pStyle w:val="PL"/>
      </w:pPr>
      <w:r w:rsidRPr="00325D1F">
        <w:t xml:space="preserve">        ms32                            </w:t>
      </w:r>
      <w:r w:rsidRPr="00777603">
        <w:rPr>
          <w:color w:val="993366"/>
        </w:rPr>
        <w:t>INTEGER</w:t>
      </w:r>
      <w:r w:rsidRPr="00325D1F">
        <w:t>(0..31),</w:t>
      </w:r>
    </w:p>
    <w:p w14:paraId="150F63B1" w14:textId="77777777" w:rsidR="002C5D28" w:rsidRPr="00325D1F" w:rsidRDefault="002C5D28" w:rsidP="0096519C">
      <w:pPr>
        <w:pStyle w:val="PL"/>
      </w:pPr>
      <w:r w:rsidRPr="00325D1F">
        <w:t xml:space="preserve">        ms40                            </w:t>
      </w:r>
      <w:r w:rsidRPr="00777603">
        <w:rPr>
          <w:color w:val="993366"/>
        </w:rPr>
        <w:t>INTEGER</w:t>
      </w:r>
      <w:r w:rsidRPr="00325D1F">
        <w:t>(0..39),</w:t>
      </w:r>
    </w:p>
    <w:p w14:paraId="0A703EDE" w14:textId="77777777" w:rsidR="002C5D28" w:rsidRPr="00325D1F" w:rsidRDefault="002C5D28" w:rsidP="0096519C">
      <w:pPr>
        <w:pStyle w:val="PL"/>
      </w:pPr>
      <w:r w:rsidRPr="00325D1F">
        <w:t xml:space="preserve">        ms60                            </w:t>
      </w:r>
      <w:r w:rsidRPr="00777603">
        <w:rPr>
          <w:color w:val="993366"/>
        </w:rPr>
        <w:t>INTEGER</w:t>
      </w:r>
      <w:r w:rsidRPr="00325D1F">
        <w:t>(0..59),</w:t>
      </w:r>
    </w:p>
    <w:p w14:paraId="0F287BA8" w14:textId="77777777" w:rsidR="002C5D28" w:rsidRPr="00325D1F" w:rsidRDefault="002C5D28" w:rsidP="0096519C">
      <w:pPr>
        <w:pStyle w:val="PL"/>
      </w:pPr>
      <w:r w:rsidRPr="00325D1F">
        <w:t xml:space="preserve">        ms64                            </w:t>
      </w:r>
      <w:r w:rsidRPr="00777603">
        <w:rPr>
          <w:color w:val="993366"/>
        </w:rPr>
        <w:t>INTEGER</w:t>
      </w:r>
      <w:r w:rsidRPr="00325D1F">
        <w:t>(0..63),</w:t>
      </w:r>
    </w:p>
    <w:p w14:paraId="1F1C8791" w14:textId="77777777" w:rsidR="002C5D28" w:rsidRPr="00325D1F" w:rsidRDefault="002C5D28" w:rsidP="0096519C">
      <w:pPr>
        <w:pStyle w:val="PL"/>
      </w:pPr>
      <w:r w:rsidRPr="00325D1F">
        <w:t xml:space="preserve">        ms70                            </w:t>
      </w:r>
      <w:r w:rsidRPr="00777603">
        <w:rPr>
          <w:color w:val="993366"/>
        </w:rPr>
        <w:t>INTEGER</w:t>
      </w:r>
      <w:r w:rsidRPr="00325D1F">
        <w:t>(0..69),</w:t>
      </w:r>
    </w:p>
    <w:p w14:paraId="24898D9C" w14:textId="77777777" w:rsidR="002C5D28" w:rsidRPr="00325D1F" w:rsidRDefault="002C5D28" w:rsidP="0096519C">
      <w:pPr>
        <w:pStyle w:val="PL"/>
      </w:pPr>
      <w:r w:rsidRPr="00325D1F">
        <w:t xml:space="preserve">        ms80                            </w:t>
      </w:r>
      <w:r w:rsidRPr="00777603">
        <w:rPr>
          <w:color w:val="993366"/>
        </w:rPr>
        <w:t>INTEGER</w:t>
      </w:r>
      <w:r w:rsidRPr="00325D1F">
        <w:t>(0..79),</w:t>
      </w:r>
    </w:p>
    <w:p w14:paraId="4C0A5B89" w14:textId="77777777" w:rsidR="002C5D28" w:rsidRPr="00325D1F" w:rsidRDefault="002C5D28" w:rsidP="0096519C">
      <w:pPr>
        <w:pStyle w:val="PL"/>
      </w:pPr>
      <w:r w:rsidRPr="00325D1F">
        <w:t xml:space="preserve">        ms128                           </w:t>
      </w:r>
      <w:r w:rsidRPr="00777603">
        <w:rPr>
          <w:color w:val="993366"/>
        </w:rPr>
        <w:t>INTEGER</w:t>
      </w:r>
      <w:r w:rsidRPr="00325D1F">
        <w:t>(0..127),</w:t>
      </w:r>
    </w:p>
    <w:p w14:paraId="446663A5" w14:textId="77777777" w:rsidR="002C5D28" w:rsidRPr="00325D1F" w:rsidRDefault="002C5D28" w:rsidP="0096519C">
      <w:pPr>
        <w:pStyle w:val="PL"/>
      </w:pPr>
      <w:r w:rsidRPr="00325D1F">
        <w:t xml:space="preserve">        ms160                           </w:t>
      </w:r>
      <w:r w:rsidRPr="00777603">
        <w:rPr>
          <w:color w:val="993366"/>
        </w:rPr>
        <w:t>INTEGER</w:t>
      </w:r>
      <w:r w:rsidRPr="00325D1F">
        <w:t>(0..159),</w:t>
      </w:r>
    </w:p>
    <w:p w14:paraId="270998B8" w14:textId="77777777" w:rsidR="002C5D28" w:rsidRPr="00325D1F" w:rsidRDefault="002C5D28" w:rsidP="0096519C">
      <w:pPr>
        <w:pStyle w:val="PL"/>
      </w:pPr>
      <w:r w:rsidRPr="00325D1F">
        <w:t xml:space="preserve">        ms256                           </w:t>
      </w:r>
      <w:r w:rsidRPr="00777603">
        <w:rPr>
          <w:color w:val="993366"/>
        </w:rPr>
        <w:t>INTEGER</w:t>
      </w:r>
      <w:r w:rsidRPr="00325D1F">
        <w:t>(0..255),</w:t>
      </w:r>
    </w:p>
    <w:p w14:paraId="36349446" w14:textId="77777777" w:rsidR="002C5D28" w:rsidRPr="00325D1F" w:rsidRDefault="002C5D28" w:rsidP="0096519C">
      <w:pPr>
        <w:pStyle w:val="PL"/>
      </w:pPr>
      <w:r w:rsidRPr="00325D1F">
        <w:t xml:space="preserve">        ms320                           </w:t>
      </w:r>
      <w:r w:rsidRPr="00777603">
        <w:rPr>
          <w:color w:val="993366"/>
        </w:rPr>
        <w:t>INTEGER</w:t>
      </w:r>
      <w:r w:rsidRPr="00325D1F">
        <w:t>(0..319),</w:t>
      </w:r>
    </w:p>
    <w:p w14:paraId="1A291B92" w14:textId="77777777" w:rsidR="002C5D28" w:rsidRPr="00325D1F" w:rsidRDefault="002C5D28" w:rsidP="0096519C">
      <w:pPr>
        <w:pStyle w:val="PL"/>
      </w:pPr>
      <w:r w:rsidRPr="00325D1F">
        <w:t xml:space="preserve">        ms512                           </w:t>
      </w:r>
      <w:r w:rsidRPr="00777603">
        <w:rPr>
          <w:color w:val="993366"/>
        </w:rPr>
        <w:t>INTEGER</w:t>
      </w:r>
      <w:r w:rsidRPr="00325D1F">
        <w:t>(0..511),</w:t>
      </w:r>
    </w:p>
    <w:p w14:paraId="36137739" w14:textId="77777777" w:rsidR="002C5D28" w:rsidRPr="00325D1F" w:rsidRDefault="002C5D28" w:rsidP="0096519C">
      <w:pPr>
        <w:pStyle w:val="PL"/>
      </w:pPr>
      <w:r w:rsidRPr="00325D1F">
        <w:t xml:space="preserve">        ms640                           </w:t>
      </w:r>
      <w:r w:rsidRPr="00777603">
        <w:rPr>
          <w:color w:val="993366"/>
        </w:rPr>
        <w:t>INTEGER</w:t>
      </w:r>
      <w:r w:rsidRPr="00325D1F">
        <w:t>(0..639),</w:t>
      </w:r>
    </w:p>
    <w:p w14:paraId="23D18E9D" w14:textId="77777777" w:rsidR="002C5D28" w:rsidRPr="00325D1F" w:rsidRDefault="002C5D28" w:rsidP="0096519C">
      <w:pPr>
        <w:pStyle w:val="PL"/>
      </w:pPr>
      <w:r w:rsidRPr="00325D1F">
        <w:t xml:space="preserve">        ms1024                          </w:t>
      </w:r>
      <w:r w:rsidRPr="00777603">
        <w:rPr>
          <w:color w:val="993366"/>
        </w:rPr>
        <w:t>INTEGER</w:t>
      </w:r>
      <w:r w:rsidRPr="00325D1F">
        <w:t>(0..1023),</w:t>
      </w:r>
    </w:p>
    <w:p w14:paraId="3958ECC2" w14:textId="77777777" w:rsidR="002C5D28" w:rsidRPr="00325D1F" w:rsidRDefault="002C5D28" w:rsidP="0096519C">
      <w:pPr>
        <w:pStyle w:val="PL"/>
      </w:pPr>
      <w:r w:rsidRPr="00325D1F">
        <w:t xml:space="preserve">        ms1280                          </w:t>
      </w:r>
      <w:r w:rsidRPr="00777603">
        <w:rPr>
          <w:color w:val="993366"/>
        </w:rPr>
        <w:t>INTEGER</w:t>
      </w:r>
      <w:r w:rsidRPr="00325D1F">
        <w:t>(0..1279),</w:t>
      </w:r>
    </w:p>
    <w:p w14:paraId="237FB282" w14:textId="77777777" w:rsidR="002C5D28" w:rsidRPr="00325D1F" w:rsidRDefault="002C5D28" w:rsidP="0096519C">
      <w:pPr>
        <w:pStyle w:val="PL"/>
      </w:pPr>
      <w:r w:rsidRPr="00325D1F">
        <w:t xml:space="preserve">        ms2048                          </w:t>
      </w:r>
      <w:r w:rsidRPr="00777603">
        <w:rPr>
          <w:color w:val="993366"/>
        </w:rPr>
        <w:t>INTEGER</w:t>
      </w:r>
      <w:r w:rsidRPr="00325D1F">
        <w:t>(0..2047),</w:t>
      </w:r>
    </w:p>
    <w:p w14:paraId="74EFEB82" w14:textId="77777777" w:rsidR="002C5D28" w:rsidRPr="00325D1F" w:rsidRDefault="002C5D28" w:rsidP="0096519C">
      <w:pPr>
        <w:pStyle w:val="PL"/>
      </w:pPr>
      <w:r w:rsidRPr="00325D1F">
        <w:t xml:space="preserve">        ms2560                          </w:t>
      </w:r>
      <w:r w:rsidRPr="00777603">
        <w:rPr>
          <w:color w:val="993366"/>
        </w:rPr>
        <w:t>INTEGER</w:t>
      </w:r>
      <w:r w:rsidRPr="00325D1F">
        <w:t>(0..2559),</w:t>
      </w:r>
    </w:p>
    <w:p w14:paraId="332AC29A" w14:textId="77777777" w:rsidR="002C5D28" w:rsidRPr="00325D1F" w:rsidRDefault="002C5D28" w:rsidP="0096519C">
      <w:pPr>
        <w:pStyle w:val="PL"/>
      </w:pPr>
      <w:r w:rsidRPr="00325D1F">
        <w:lastRenderedPageBreak/>
        <w:t xml:space="preserve">        ms5120                          </w:t>
      </w:r>
      <w:r w:rsidRPr="00777603">
        <w:rPr>
          <w:color w:val="993366"/>
        </w:rPr>
        <w:t>INTEGER</w:t>
      </w:r>
      <w:r w:rsidRPr="00325D1F">
        <w:t>(0..5119),</w:t>
      </w:r>
    </w:p>
    <w:p w14:paraId="0A7868D6" w14:textId="77777777" w:rsidR="002C5D28" w:rsidRPr="00325D1F" w:rsidRDefault="002C5D28" w:rsidP="0096519C">
      <w:pPr>
        <w:pStyle w:val="PL"/>
      </w:pPr>
      <w:r w:rsidRPr="00325D1F">
        <w:t xml:space="preserve">        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lastRenderedPageBreak/>
              <w:t>CG-ConfigInfo</w:t>
            </w:r>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r w:rsidRPr="00325D1F">
              <w:rPr>
                <w:b/>
                <w:i/>
                <w:lang w:val="en-GB" w:eastAsia="ja-JP"/>
              </w:rPr>
              <w:t>allowedBC</w:t>
            </w:r>
            <w:r w:rsidR="00DF7178" w:rsidRPr="00325D1F">
              <w:rPr>
                <w:b/>
                <w:i/>
                <w:lang w:val="en-GB" w:eastAsia="ja-JP"/>
              </w:rPr>
              <w:t>-</w:t>
            </w:r>
            <w:r w:rsidRPr="00325D1F">
              <w:rPr>
                <w:b/>
                <w:i/>
                <w:lang w:val="en-GB" w:eastAsia="ja-JP"/>
              </w:rPr>
              <w:t>ListMRDC</w:t>
            </w:r>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r w:rsidRPr="00325D1F">
              <w:rPr>
                <w:i/>
                <w:lang w:val="en-GB"/>
              </w:rPr>
              <w:t>supportedBandCombination</w:t>
            </w:r>
            <w:r w:rsidR="00DF7178" w:rsidRPr="00325D1F">
              <w:rPr>
                <w:i/>
                <w:lang w:val="en-GB"/>
              </w:rPr>
              <w:t>List</w:t>
            </w:r>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r w:rsidRPr="00325D1F">
              <w:rPr>
                <w:b/>
                <w:i/>
                <w:szCs w:val="18"/>
                <w:lang w:val="en-GB" w:eastAsia="ja-JP"/>
              </w:rPr>
              <w:t>candidateCellInfoListMN</w:t>
            </w:r>
            <w:r w:rsidRPr="00325D1F">
              <w:rPr>
                <w:szCs w:val="18"/>
                <w:lang w:val="en-GB" w:eastAsia="ja-JP"/>
              </w:rPr>
              <w:t xml:space="preserve">, </w:t>
            </w:r>
            <w:r w:rsidRPr="00325D1F">
              <w:rPr>
                <w:b/>
                <w:i/>
                <w:szCs w:val="18"/>
                <w:lang w:val="en-GB" w:eastAsia="ja-JP"/>
              </w:rPr>
              <w:t>candidateCellInfoListSN</w:t>
            </w:r>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r w:rsidR="002C5D28" w:rsidRPr="00325D1F">
              <w:rPr>
                <w:i/>
                <w:lang w:val="en-GB"/>
              </w:rPr>
              <w:t>candidateCellInfoListMN</w:t>
            </w:r>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r w:rsidRPr="00325D1F">
              <w:rPr>
                <w:i/>
                <w:lang w:val="en-GB" w:eastAsia="ja-JP"/>
              </w:rPr>
              <w:t>candidateCellInfoListMN</w:t>
            </w:r>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r w:rsidRPr="00325D1F">
              <w:rPr>
                <w:b/>
                <w:i/>
                <w:szCs w:val="18"/>
                <w:lang w:val="en-GB"/>
              </w:rPr>
              <w:t>candidateCellInfoListMN-EUTRA</w:t>
            </w:r>
            <w:r w:rsidRPr="00325D1F">
              <w:rPr>
                <w:szCs w:val="18"/>
                <w:lang w:val="en-GB"/>
              </w:rPr>
              <w:t xml:space="preserve">, </w:t>
            </w:r>
            <w:r w:rsidRPr="00325D1F">
              <w:rPr>
                <w:b/>
                <w:i/>
                <w:szCs w:val="18"/>
                <w:lang w:val="en-GB"/>
              </w:rPr>
              <w:t>candidateCellInfoListSN-EUTRA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r w:rsidRPr="00325D1F">
              <w:rPr>
                <w:b/>
                <w:i/>
                <w:lang w:val="en-GB" w:eastAsia="ja-JP"/>
              </w:rPr>
              <w:t>c</w:t>
            </w:r>
            <w:r w:rsidR="0074330C" w:rsidRPr="00325D1F">
              <w:rPr>
                <w:b/>
                <w:i/>
                <w:lang w:val="en-GB" w:eastAsia="ja-JP"/>
              </w:rPr>
              <w:t>onfigRestrictInfo</w:t>
            </w:r>
          </w:p>
          <w:p w14:paraId="4747EBCE" w14:textId="77777777" w:rsidR="0074330C" w:rsidRPr="00325D1F" w:rsidRDefault="0074330C" w:rsidP="00992572">
            <w:pPr>
              <w:pStyle w:val="TAL"/>
              <w:rPr>
                <w:lang w:val="en-GB" w:eastAsia="ja-JP"/>
              </w:rPr>
            </w:pPr>
            <w:r w:rsidRPr="00325D1F">
              <w:rPr>
                <w:lang w:val="en-GB" w:eastAsia="ja-JP"/>
              </w:rPr>
              <w:t>Includes fields for which SgNB is explictly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r w:rsidRPr="00325D1F">
              <w:rPr>
                <w:b/>
                <w:i/>
                <w:lang w:val="en-GB"/>
              </w:rPr>
              <w:t>drx-ConfigMCG</w:t>
            </w:r>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r w:rsidRPr="00325D1F">
              <w:rPr>
                <w:b/>
                <w:bCs/>
                <w:i/>
                <w:iCs/>
                <w:kern w:val="2"/>
                <w:lang w:val="en-GB" w:eastAsia="ja-JP"/>
              </w:rPr>
              <w:t>drx-InfoMCG</w:t>
            </w:r>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r w:rsidRPr="00325D1F">
              <w:rPr>
                <w:b/>
                <w:i/>
                <w:lang w:val="en-GB" w:eastAsia="ja-JP"/>
              </w:rPr>
              <w:t>fr-InfoListMCG</w:t>
            </w:r>
          </w:p>
          <w:p w14:paraId="1F1025BB" w14:textId="77777777" w:rsidR="007B6E39" w:rsidRPr="00325D1F" w:rsidRDefault="007B6E39" w:rsidP="00852D09">
            <w:pPr>
              <w:pStyle w:val="TAL"/>
              <w:rPr>
                <w:b/>
                <w:bCs/>
                <w:i/>
                <w:iCs/>
                <w:kern w:val="2"/>
                <w:lang w:val="en-GB"/>
              </w:rPr>
            </w:pPr>
            <w:r w:rsidRPr="00325D1F">
              <w:rPr>
                <w:lang w:val="en-GB"/>
              </w:rPr>
              <w:t>Contains information of FR information of serving cells that include PCell and SCell(s)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r w:rsidRPr="00325D1F">
              <w:rPr>
                <w:b/>
                <w:i/>
                <w:lang w:val="en-GB" w:eastAsia="ja-JP"/>
              </w:rPr>
              <w:t>maxMeasFreqsSCG</w:t>
            </w:r>
          </w:p>
          <w:p w14:paraId="7F132284" w14:textId="77777777" w:rsidR="002C5D28" w:rsidRPr="00325D1F" w:rsidRDefault="002C5D28" w:rsidP="00F43D0B">
            <w:pPr>
              <w:pStyle w:val="TAL"/>
              <w:rPr>
                <w:lang w:val="en-GB" w:eastAsia="ja-JP"/>
              </w:rPr>
            </w:pPr>
            <w:r w:rsidRPr="00325D1F">
              <w:rPr>
                <w:lang w:val="en-GB" w:eastAsia="ja-JP"/>
              </w:rPr>
              <w:t>Indicates the maximum number of NR inter-frequency carriers the SN is allowed to configure with PSCell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r w:rsidRPr="00325D1F">
              <w:rPr>
                <w:b/>
                <w:i/>
                <w:lang w:val="en-GB" w:eastAsia="ja-JP"/>
              </w:rPr>
              <w:t>maxMeasIdentitiesSCG-NR</w:t>
            </w:r>
          </w:p>
          <w:p w14:paraId="36FE264B" w14:textId="77777777" w:rsidR="002C5D28" w:rsidRPr="00325D1F" w:rsidRDefault="002C5D28" w:rsidP="00F43D0B">
            <w:pPr>
              <w:pStyle w:val="TAL"/>
              <w:rPr>
                <w:lang w:val="en-GB" w:eastAsia="ja-JP"/>
              </w:rPr>
            </w:pPr>
            <w:bookmarkStart w:id="1632" w:name="_Hlk512598787"/>
            <w:r w:rsidRPr="00325D1F">
              <w:rPr>
                <w:lang w:val="en-GB" w:eastAsia="ja-JP"/>
              </w:rPr>
              <w:t>Indicates the maximum number of allowed measurement identities that the SCG is allowed to configure</w:t>
            </w:r>
            <w:bookmarkEnd w:id="1632"/>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r w:rsidRPr="00325D1F">
              <w:rPr>
                <w:b/>
                <w:i/>
                <w:lang w:val="en-GB" w:eastAsia="ja-JP"/>
              </w:rPr>
              <w:t>maxNumberROHC-ContextSessionsSN</w:t>
            </w:r>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r w:rsidRPr="00325D1F">
              <w:rPr>
                <w:b/>
                <w:i/>
                <w:lang w:val="en-GB" w:eastAsia="ja-JP"/>
              </w:rPr>
              <w:t>measuredFrequenciesMN</w:t>
            </w:r>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r w:rsidRPr="00325D1F">
              <w:rPr>
                <w:b/>
                <w:i/>
                <w:lang w:val="en-GB" w:eastAsia="ja-JP"/>
              </w:rPr>
              <w:t>measGapConfig</w:t>
            </w:r>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perUE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r w:rsidRPr="00325D1F">
              <w:rPr>
                <w:i/>
                <w:lang w:val="en-GB"/>
              </w:rPr>
              <w:t>RadioBearerConfig</w:t>
            </w:r>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r w:rsidRPr="00325D1F">
              <w:rPr>
                <w:b/>
                <w:i/>
                <w:lang w:val="en-GB"/>
              </w:rPr>
              <w:t>measResultReportCGI, measResultReportCGI-EUTRA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r w:rsidRPr="00325D1F">
              <w:rPr>
                <w:i/>
                <w:lang w:val="en-GB"/>
              </w:rPr>
              <w:t>measResultReportCGI</w:t>
            </w:r>
            <w:r w:rsidRPr="00325D1F">
              <w:rPr>
                <w:lang w:val="en-GB"/>
              </w:rPr>
              <w:t xml:space="preserve"> is used for (NG)EN-DC and NR-DC and the </w:t>
            </w:r>
            <w:r w:rsidRPr="00325D1F">
              <w:rPr>
                <w:i/>
                <w:lang w:val="en-GB"/>
              </w:rPr>
              <w:t>measResultReportCGI-EUTRA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r w:rsidRPr="00325D1F">
              <w:rPr>
                <w:b/>
                <w:bCs/>
                <w:i/>
                <w:iCs/>
                <w:kern w:val="2"/>
                <w:lang w:val="en-GB" w:eastAsia="ja-JP"/>
              </w:rPr>
              <w:t>measResultSCG-EUTRA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r w:rsidRPr="00325D1F">
              <w:rPr>
                <w:i/>
                <w:lang w:val="en-GB"/>
              </w:rPr>
              <w:t>MeasResultSCG-FailureMRDC</w:t>
            </w:r>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r w:rsidRPr="00325D1F">
              <w:rPr>
                <w:b/>
                <w:i/>
                <w:lang w:val="en-GB"/>
              </w:rPr>
              <w:t>measResultSFTD-EUTRA</w:t>
            </w:r>
          </w:p>
          <w:p w14:paraId="7897666B" w14:textId="77777777" w:rsidR="00206E14" w:rsidRPr="00325D1F" w:rsidRDefault="00206E14" w:rsidP="00774C99">
            <w:pPr>
              <w:pStyle w:val="TAL"/>
              <w:rPr>
                <w:lang w:val="en-GB" w:eastAsia="ja-JP"/>
              </w:rPr>
            </w:pPr>
            <w:r w:rsidRPr="00325D1F">
              <w:rPr>
                <w:lang w:val="en-GB" w:eastAsia="ja-JP"/>
              </w:rPr>
              <w:t>SFTD measurement results between the PCell and the E-UTRA PScell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r w:rsidRPr="00325D1F">
              <w:rPr>
                <w:b/>
                <w:bCs/>
                <w:i/>
                <w:iCs/>
                <w:lang w:val="en-GB"/>
              </w:rPr>
              <w:lastRenderedPageBreak/>
              <w:t>mrdc-AssistanceInfo</w:t>
            </w:r>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p-maxEUTRA</w:t>
            </w:r>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r w:rsidRPr="00325D1F">
              <w:rPr>
                <w:b/>
                <w:bCs/>
                <w:i/>
                <w:iCs/>
                <w:kern w:val="2"/>
                <w:lang w:val="en-GB"/>
              </w:rPr>
              <w:t>pdcch-BlindDetectionSCG</w:t>
            </w:r>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r w:rsidRPr="00325D1F">
              <w:rPr>
                <w:b/>
                <w:i/>
                <w:lang w:val="en-GB" w:eastAsia="ja-JP"/>
              </w:rPr>
              <w:t>ph-InfoMCG</w:t>
            </w:r>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 xml:space="preserve">Type of power headroom for a serving cell in MCG (PCell and activated SCells).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r w:rsidRPr="00325D1F">
              <w:rPr>
                <w:rFonts w:eastAsia="DengXian"/>
                <w:b/>
                <w:bCs/>
                <w:i/>
                <w:iCs/>
                <w:lang w:val="en-GB"/>
              </w:rPr>
              <w:t>ph-Uplink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r w:rsidRPr="00325D1F">
              <w:rPr>
                <w:b/>
                <w:i/>
                <w:lang w:val="en-GB" w:eastAsia="ja-JP"/>
              </w:rPr>
              <w:t>scgFailureInfo</w:t>
            </w:r>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r w:rsidRPr="00325D1F">
              <w:rPr>
                <w:i/>
                <w:lang w:val="en-GB" w:eastAsia="ja-JP"/>
              </w:rPr>
              <w:t>measResultPerMOList</w:t>
            </w:r>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r w:rsidRPr="00325D1F">
              <w:rPr>
                <w:b/>
                <w:i/>
                <w:lang w:val="en-GB"/>
              </w:rPr>
              <w:t>scgFailureInfoEUTRA</w:t>
            </w:r>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r w:rsidRPr="00325D1F">
              <w:rPr>
                <w:b/>
                <w:i/>
                <w:lang w:val="en-GB" w:eastAsia="ja-JP"/>
              </w:rPr>
              <w:t>scg-RB-Config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RadioBearerConfig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r w:rsidR="007B6E39" w:rsidRPr="00325D1F">
              <w:rPr>
                <w:i/>
                <w:lang w:val="en-GB" w:eastAsia="ja-JP"/>
              </w:rPr>
              <w:t>allowedBC-ListMRDC</w:t>
            </w:r>
            <w:r w:rsidR="007B6E39" w:rsidRPr="00325D1F">
              <w:rPr>
                <w:lang w:val="en-GB" w:eastAsia="ja-JP"/>
              </w:rPr>
              <w:t xml:space="preserve"> IE.</w:t>
            </w:r>
            <w:r w:rsidR="007B6E39" w:rsidRPr="00325D1F">
              <w:rPr>
                <w:rFonts w:cs="Arial"/>
                <w:lang w:val="en-GB"/>
              </w:rPr>
              <w:t xml:space="preserve"> Each band entry in the subset is identified by its position in the bandlist of this </w:t>
            </w:r>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r w:rsidR="007B6E39" w:rsidRPr="00325D1F">
              <w:rPr>
                <w:rFonts w:cs="Arial"/>
                <w:lang w:val="en-GB"/>
              </w:rPr>
              <w:t xml:space="preserve">. </w:t>
            </w:r>
            <w:r w:rsidRPr="00325D1F">
              <w:rPr>
                <w:rFonts w:cs="Arial"/>
                <w:lang w:val="en-GB"/>
              </w:rPr>
              <w:t xml:space="preserve">This </w:t>
            </w:r>
            <w:r w:rsidRPr="00325D1F">
              <w:rPr>
                <w:rFonts w:cs="Arial"/>
                <w:i/>
                <w:lang w:val="en-GB"/>
              </w:rPr>
              <w:t>selectedBandEntriesMNList</w:t>
            </w:r>
            <w:r w:rsidRPr="00325D1F">
              <w:rPr>
                <w:rFonts w:cs="Arial"/>
                <w:lang w:val="en-GB"/>
              </w:rPr>
              <w:t xml:space="preserve"> includes the same number of entries, and listed in the same order as in </w:t>
            </w:r>
            <w:r w:rsidRPr="00325D1F">
              <w:rPr>
                <w:i/>
                <w:lang w:val="en-GB" w:eastAsia="ja-JP"/>
              </w:rPr>
              <w:t>allowedBC-ListMRDC</w:t>
            </w:r>
            <w:r w:rsidRPr="00325D1F">
              <w:rPr>
                <w:lang w:val="en-GB" w:eastAsia="ja-JP"/>
              </w:rPr>
              <w:t xml:space="preserve">. </w:t>
            </w:r>
            <w:r w:rsidR="007B6E39" w:rsidRPr="00325D1F">
              <w:rPr>
                <w:rFonts w:cs="Arial"/>
                <w:lang w:val="en-GB"/>
              </w:rPr>
              <w:t xml:space="preserve">The SN uses this information to determine which bands out of the NR band combinations in </w:t>
            </w:r>
            <w:r w:rsidR="007B6E39" w:rsidRPr="00325D1F">
              <w:rPr>
                <w:rFonts w:cs="Arial"/>
                <w:i/>
                <w:lang w:val="en-GB"/>
              </w:rPr>
              <w:t>allowedBC-ListMRDC</w:t>
            </w:r>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r w:rsidRPr="00325D1F">
              <w:rPr>
                <w:b/>
                <w:i/>
                <w:lang w:val="en-GB" w:eastAsia="ja-JP"/>
              </w:rPr>
              <w:t>servCellIndexRangeSCG</w:t>
            </w:r>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r w:rsidRPr="00325D1F">
              <w:rPr>
                <w:b/>
                <w:i/>
                <w:lang w:val="en-GB"/>
              </w:rPr>
              <w:t>sftdFrequencyList-NR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the SSB frequency of a PSCell, which corresponds to</w:t>
            </w:r>
            <w:r w:rsidRPr="00325D1F">
              <w:rPr>
                <w:szCs w:val="22"/>
                <w:lang w:val="en-GB" w:eastAsia="ja-JP"/>
              </w:rPr>
              <w:t xml:space="preserve"> one </w:t>
            </w:r>
            <w:r w:rsidRPr="00325D1F">
              <w:rPr>
                <w:i/>
                <w:lang w:val="en-GB"/>
              </w:rPr>
              <w:t>MeasResultCellSFTD-NR</w:t>
            </w:r>
            <w:r w:rsidRPr="00325D1F">
              <w:rPr>
                <w:szCs w:val="22"/>
                <w:lang w:val="en-GB" w:eastAsia="ja-JP"/>
              </w:rPr>
              <w:t xml:space="preserve"> entry in the </w:t>
            </w:r>
            <w:r w:rsidRPr="00325D1F">
              <w:rPr>
                <w:i/>
                <w:szCs w:val="22"/>
                <w:lang w:val="en-GB" w:eastAsia="ja-JP"/>
              </w:rPr>
              <w:t>MeasResultCellListSFTD-NR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r w:rsidRPr="00325D1F">
              <w:rPr>
                <w:b/>
                <w:i/>
                <w:lang w:val="en-GB"/>
              </w:rPr>
              <w:t>sftdFrequencyList-EUTRA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the carrier frequency of a PSCell, which corresponds to</w:t>
            </w:r>
            <w:r w:rsidRPr="00325D1F">
              <w:rPr>
                <w:szCs w:val="22"/>
                <w:lang w:val="en-GB" w:eastAsia="ja-JP"/>
              </w:rPr>
              <w:t xml:space="preserve"> one </w:t>
            </w:r>
            <w:r w:rsidRPr="00325D1F">
              <w:rPr>
                <w:i/>
                <w:lang w:val="en-GB"/>
              </w:rPr>
              <w:t>MeasResultSFTD-EUTRA</w:t>
            </w:r>
            <w:r w:rsidRPr="00325D1F">
              <w:rPr>
                <w:szCs w:val="22"/>
                <w:lang w:val="en-GB" w:eastAsia="ja-JP"/>
              </w:rPr>
              <w:t xml:space="preserve"> entry in the </w:t>
            </w:r>
            <w:r w:rsidRPr="00325D1F">
              <w:rPr>
                <w:i/>
                <w:szCs w:val="22"/>
                <w:lang w:val="en-GB" w:eastAsia="ja-JP"/>
              </w:rPr>
              <w:t>MeasResultCellListSFTD-EUTRA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r w:rsidRPr="00325D1F">
              <w:rPr>
                <w:b/>
                <w:i/>
                <w:lang w:val="en-GB" w:eastAsia="ja-JP"/>
              </w:rPr>
              <w:lastRenderedPageBreak/>
              <w:t>sourceConfigSCG</w:t>
            </w:r>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r w:rsidRPr="00325D1F">
              <w:rPr>
                <w:i/>
                <w:lang w:val="en-GB" w:eastAsia="ja-JP"/>
              </w:rPr>
              <w:t>RRCReconfiguration</w:t>
            </w:r>
            <w:r w:rsidRPr="00325D1F">
              <w:rPr>
                <w:lang w:val="en-GB" w:eastAsia="ja-JP"/>
              </w:rPr>
              <w:t xml:space="preserve"> message, i.e. </w:t>
            </w:r>
            <w:r w:rsidR="00996FCB" w:rsidRPr="00325D1F">
              <w:rPr>
                <w:lang w:val="en-GB" w:eastAsia="ja-JP"/>
              </w:rPr>
              <w:t>including</w:t>
            </w:r>
            <w:r w:rsidRPr="00325D1F">
              <w:rPr>
                <w:lang w:val="en-GB" w:eastAsia="ja-JP"/>
              </w:rPr>
              <w:t xml:space="preserve"> </w:t>
            </w:r>
            <w:r w:rsidR="00D04E21" w:rsidRPr="00325D1F">
              <w:rPr>
                <w:i/>
                <w:lang w:val="en-GB"/>
              </w:rPr>
              <w:t>secondaryCellGroup</w:t>
            </w:r>
            <w:r w:rsidRPr="00325D1F">
              <w:rPr>
                <w:lang w:val="en-GB" w:eastAsia="ko-KR"/>
              </w:rPr>
              <w:t xml:space="preserve"> </w:t>
            </w:r>
            <w:r w:rsidR="00996FCB" w:rsidRPr="00325D1F">
              <w:rPr>
                <w:lang w:val="en-GB" w:eastAsia="ko-KR"/>
              </w:rPr>
              <w:t>and</w:t>
            </w:r>
            <w:r w:rsidRPr="00325D1F">
              <w:rPr>
                <w:lang w:val="en-GB" w:eastAsia="ko-KR"/>
              </w:rPr>
              <w:t xml:space="preserve"> </w:t>
            </w:r>
            <w:r w:rsidRPr="00325D1F">
              <w:rPr>
                <w:i/>
                <w:lang w:val="en-GB" w:eastAsia="ko-KR"/>
              </w:rPr>
              <w:t>measConfig</w:t>
            </w:r>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r w:rsidRPr="00325D1F">
              <w:rPr>
                <w:b/>
                <w:i/>
                <w:lang w:val="en-GB" w:eastAsia="ja-JP"/>
              </w:rPr>
              <w:t>sourceConfigSCG-EUTRA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r w:rsidRPr="00325D1F">
              <w:rPr>
                <w:i/>
                <w:lang w:val="en-GB" w:eastAsia="ja-JP"/>
              </w:rPr>
              <w:t>RRCConnectionReconfiguration</w:t>
            </w:r>
            <w:r w:rsidRPr="00325D1F">
              <w:rPr>
                <w:lang w:val="en-GB" w:eastAsia="ja-JP"/>
              </w:rPr>
              <w:t xml:space="preserve"> message as specified in TS 36.331 [10]. In this version of the specification, the E-UTRA RRC message can only include the field </w:t>
            </w:r>
            <w:r w:rsidRPr="00325D1F">
              <w:rPr>
                <w:i/>
                <w:lang w:val="en-GB" w:eastAsia="ja-JP"/>
              </w:rPr>
              <w:t>scg</w:t>
            </w:r>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r w:rsidRPr="00325D1F">
              <w:rPr>
                <w:b/>
                <w:i/>
                <w:lang w:val="en-GB"/>
              </w:rPr>
              <w:t>ue-CapabilityInfo</w:t>
            </w:r>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UE-CapabilityRAT-ContainerList</w:t>
            </w:r>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r w:rsidRPr="00325D1F">
              <w:rPr>
                <w:b/>
                <w:i/>
                <w:szCs w:val="22"/>
                <w:lang w:val="en-GB" w:eastAsia="ja-JP"/>
              </w:rPr>
              <w:t>allowedFeatureSetsList</w:t>
            </w:r>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r w:rsidRPr="00325D1F">
              <w:rPr>
                <w:i/>
                <w:lang w:val="en-GB"/>
              </w:rPr>
              <w:t>FeatureSetCombination</w:t>
            </w:r>
            <w:r w:rsidRPr="00325D1F">
              <w:rPr>
                <w:szCs w:val="22"/>
                <w:lang w:val="en-GB" w:eastAsia="ja-JP"/>
              </w:rPr>
              <w:t xml:space="preserve">. Each index identifies </w:t>
            </w:r>
            <w:r w:rsidR="007B6E39" w:rsidRPr="00325D1F">
              <w:rPr>
                <w:lang w:val="en-GB"/>
              </w:rPr>
              <w:t xml:space="preserve">a position in the </w:t>
            </w:r>
            <w:r w:rsidR="007B6E39" w:rsidRPr="00325D1F">
              <w:rPr>
                <w:i/>
                <w:lang w:val="en-GB"/>
              </w:rPr>
              <w:t>FeatureSetCombination</w:t>
            </w:r>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SN-AddMod</w:t>
            </w:r>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t>NOTE 3:</w:t>
      </w:r>
      <w:r w:rsidRPr="00325D1F">
        <w:rPr>
          <w:rFonts w:eastAsia="Yu Mincho"/>
          <w:lang w:val="en-GB" w:eastAsia="ja-JP"/>
        </w:rPr>
        <w:tab/>
        <w:t xml:space="preserve">The following table indicates per source RAT whether RAT capabilities are included or not in </w:t>
      </w:r>
      <w:r w:rsidRPr="00325D1F">
        <w:rPr>
          <w:rFonts w:eastAsia="Yu Mincho"/>
          <w:i/>
          <w:lang w:val="en-GB" w:eastAsia="ja-JP"/>
        </w:rPr>
        <w:t>ue-CapabilityInfo</w:t>
      </w:r>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1633" w:name="_Toc20426259"/>
      <w:bookmarkStart w:id="1634" w:name="_Toc29321656"/>
      <w:r w:rsidRPr="00325D1F">
        <w:rPr>
          <w:lang w:val="en-GB"/>
        </w:rPr>
        <w:t>–</w:t>
      </w:r>
      <w:r w:rsidRPr="00325D1F">
        <w:rPr>
          <w:lang w:val="en-GB"/>
        </w:rPr>
        <w:tab/>
      </w:r>
      <w:r w:rsidRPr="00325D1F">
        <w:rPr>
          <w:i/>
          <w:lang w:val="en-GB"/>
        </w:rPr>
        <w:t>MeasurementTimingConfiguration</w:t>
      </w:r>
      <w:bookmarkEnd w:id="1633"/>
      <w:bookmarkEnd w:id="1634"/>
    </w:p>
    <w:p w14:paraId="0BFAC05C" w14:textId="77777777" w:rsidR="002C5D28" w:rsidRPr="00325D1F" w:rsidRDefault="002C5D28" w:rsidP="002C5D28">
      <w:r w:rsidRPr="00325D1F">
        <w:t xml:space="preserve">The </w:t>
      </w:r>
      <w:r w:rsidRPr="00325D1F">
        <w:rPr>
          <w:i/>
        </w:rPr>
        <w:t xml:space="preserve">MeasurementTimingConfiguration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en-gNB to eNB, eNB to en-gNB,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r w:rsidRPr="00325D1F">
        <w:rPr>
          <w:i/>
          <w:lang w:val="en-GB"/>
        </w:rPr>
        <w:t>MeasurementTimingConfiguration</w:t>
      </w:r>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1635"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1635"/>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r w:rsidRPr="00325D1F">
              <w:rPr>
                <w:i/>
                <w:lang w:val="en-GB" w:eastAsia="ja-JP"/>
              </w:rPr>
              <w:t>MeasTiming</w:t>
            </w:r>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r w:rsidRPr="00325D1F">
              <w:rPr>
                <w:b/>
                <w:i/>
                <w:lang w:val="en-GB" w:eastAsia="ja-JP"/>
              </w:rPr>
              <w:t>carrierFreq, ssbSubcarrierSpacing</w:t>
            </w:r>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r w:rsidRPr="00325D1F">
              <w:rPr>
                <w:b/>
                <w:i/>
                <w:lang w:val="en-GB" w:eastAsia="ja-JP"/>
              </w:rPr>
              <w:t>ssb-MeasurementTimingConfiguration</w:t>
            </w:r>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the timing is based on the cell indicated by SpCell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r w:rsidRPr="00325D1F">
              <w:rPr>
                <w:i/>
                <w:lang w:val="en-GB" w:eastAsia="ja-JP"/>
              </w:rPr>
              <w:lastRenderedPageBreak/>
              <w:t>MeasurementTimingConfiguration</w:t>
            </w:r>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r w:rsidRPr="00325D1F">
              <w:rPr>
                <w:b/>
                <w:i/>
                <w:lang w:val="en-GB"/>
              </w:rPr>
              <w:t>campOnFirstSSB</w:t>
            </w:r>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camping and for a PCell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masterCellGroup</w:t>
            </w:r>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r w:rsidRPr="00325D1F">
              <w:rPr>
                <w:b/>
                <w:i/>
                <w:lang w:val="en-GB" w:eastAsia="ja-JP"/>
              </w:rPr>
              <w:t>measTiming</w:t>
            </w:r>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r w:rsidRPr="00325D1F">
              <w:rPr>
                <w:b/>
                <w:i/>
                <w:lang w:val="en-GB" w:eastAsia="ja-JP"/>
              </w:rPr>
              <w:t>physCellId</w:t>
            </w:r>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r w:rsidRPr="00325D1F">
              <w:rPr>
                <w:i/>
                <w:lang w:val="en-GB" w:eastAsia="ja-JP"/>
              </w:rPr>
              <w:t>carrierFreq</w:t>
            </w:r>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r w:rsidRPr="00325D1F">
              <w:rPr>
                <w:b/>
                <w:i/>
                <w:lang w:val="en-GB"/>
              </w:rPr>
              <w:t>psCellOnlyOnFirstSSB</w:t>
            </w:r>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a PSCell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secondaryCellGroup</w:t>
            </w:r>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r w:rsidRPr="00325D1F">
              <w:rPr>
                <w:b/>
                <w:i/>
                <w:lang w:val="en-GB" w:eastAsia="ja-JP"/>
              </w:rPr>
              <w:t>ssb-ToMeasure</w:t>
            </w:r>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1636" w:name="_Toc20426260"/>
      <w:bookmarkStart w:id="1637" w:name="_Toc29321657"/>
      <w:r w:rsidRPr="00325D1F">
        <w:rPr>
          <w:lang w:val="en-GB"/>
        </w:rPr>
        <w:t>–</w:t>
      </w:r>
      <w:r w:rsidRPr="00325D1F">
        <w:rPr>
          <w:lang w:val="en-GB"/>
        </w:rPr>
        <w:tab/>
      </w:r>
      <w:r w:rsidRPr="00325D1F">
        <w:rPr>
          <w:i/>
          <w:lang w:val="en-GB"/>
        </w:rPr>
        <w:t>UERadioPagingInformation</w:t>
      </w:r>
      <w:bookmarkEnd w:id="1636"/>
      <w:bookmarkEnd w:id="1637"/>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5GC, and between gNBs</w:t>
      </w:r>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r w:rsidRPr="00325D1F">
        <w:rPr>
          <w:bCs/>
          <w:i/>
          <w:iCs/>
          <w:lang w:val="en-GB"/>
        </w:rPr>
        <w:t xml:space="preserve">UERadioPagingInformation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r w:rsidRPr="00325D1F">
              <w:rPr>
                <w:bCs/>
                <w:i/>
                <w:iCs/>
                <w:lang w:val="en-GB" w:eastAsia="en-GB"/>
              </w:rPr>
              <w:lastRenderedPageBreak/>
              <w:t xml:space="preserve">UERadioPagingInformation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r w:rsidRPr="00325D1F">
              <w:rPr>
                <w:b/>
                <w:bCs/>
                <w:i/>
                <w:iCs/>
                <w:lang w:val="en-GB"/>
              </w:rPr>
              <w:t>supportedBandList</w:t>
            </w:r>
            <w:r w:rsidRPr="00325D1F">
              <w:rPr>
                <w:rFonts w:eastAsia="SimSun"/>
                <w:b/>
                <w:bCs/>
                <w:i/>
                <w:iCs/>
                <w:lang w:val="en-GB" w:eastAsia="zh-CN"/>
              </w:rPr>
              <w:t>NR</w:t>
            </w:r>
            <w:r w:rsidRPr="00325D1F">
              <w:rPr>
                <w:b/>
                <w:bCs/>
                <w:i/>
                <w:iCs/>
                <w:lang w:val="en-GB"/>
              </w:rPr>
              <w:t>ForPaging</w:t>
            </w:r>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1638" w:name="_Toc20426261"/>
      <w:bookmarkStart w:id="1639" w:name="_Toc29321658"/>
      <w:r w:rsidRPr="00325D1F">
        <w:rPr>
          <w:lang w:val="en-GB"/>
        </w:rPr>
        <w:t>–</w:t>
      </w:r>
      <w:r w:rsidRPr="00325D1F">
        <w:rPr>
          <w:lang w:val="en-GB"/>
        </w:rPr>
        <w:tab/>
      </w:r>
      <w:r w:rsidRPr="00325D1F">
        <w:rPr>
          <w:i/>
          <w:lang w:val="en-GB"/>
        </w:rPr>
        <w:t>UERadioAccessCapabilityInformation</w:t>
      </w:r>
      <w:bookmarkEnd w:id="1638"/>
      <w:bookmarkEnd w:id="1639"/>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r w:rsidRPr="00325D1F">
        <w:rPr>
          <w:bCs/>
          <w:i/>
          <w:iCs/>
          <w:lang w:val="en-GB"/>
        </w:rPr>
        <w:t>UERadioAccessCapabilityInformation</w:t>
      </w:r>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4877C98"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0CC3D2FA" w14:textId="77777777" w:rsidR="002C5D28" w:rsidRPr="00325D1F" w:rsidRDefault="002C5D28" w:rsidP="0096519C">
      <w:pPr>
        <w:pStyle w:val="PL"/>
      </w:pPr>
      <w:r w:rsidRPr="00325D1F">
        <w:t xml:space="preserve">        },</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Heading3"/>
        <w:rPr>
          <w:rFonts w:eastAsia="Yu Mincho"/>
          <w:lang w:val="en-GB" w:eastAsia="ja-JP"/>
        </w:rPr>
      </w:pPr>
      <w:bookmarkStart w:id="1640" w:name="_Toc20426262"/>
      <w:bookmarkStart w:id="1641" w:name="_Toc29321659"/>
      <w:r w:rsidRPr="00325D1F">
        <w:rPr>
          <w:rFonts w:eastAsia="Yu Mincho"/>
          <w:lang w:val="en-GB" w:eastAsia="ja-JP"/>
        </w:rPr>
        <w:t>11.2.3</w:t>
      </w:r>
      <w:r w:rsidRPr="00325D1F">
        <w:rPr>
          <w:rFonts w:eastAsia="Yu Mincho"/>
          <w:lang w:val="en-GB" w:eastAsia="ja-JP"/>
        </w:rPr>
        <w:tab/>
        <w:t>Mandatory information in inter-node RRC messages</w:t>
      </w:r>
      <w:bookmarkEnd w:id="1640"/>
      <w:bookmarkEnd w:id="1641"/>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r w:rsidRPr="00325D1F">
        <w:rPr>
          <w:rFonts w:eastAsia="Yu Mincho"/>
          <w:i/>
        </w:rPr>
        <w:t>HandoverPreparationInformation</w:t>
      </w:r>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lastRenderedPageBreak/>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r w:rsidR="000B654D" w:rsidRPr="00325D1F">
        <w:rPr>
          <w:rFonts w:eastAsia="Yu Mincho"/>
          <w:i/>
          <w:lang w:val="en-GB"/>
        </w:rPr>
        <w:t>sourceSCG-NR-Config</w:t>
      </w:r>
      <w:r w:rsidR="000B654D" w:rsidRPr="00325D1F">
        <w:rPr>
          <w:rFonts w:eastAsia="Yu Mincho"/>
          <w:lang w:val="en-GB"/>
        </w:rPr>
        <w:t xml:space="preserve">, </w:t>
      </w:r>
      <w:r w:rsidR="000B654D" w:rsidRPr="00325D1F">
        <w:rPr>
          <w:i/>
          <w:lang w:val="en-GB"/>
        </w:rPr>
        <w:t>sourceSCG-EUTRA-Config</w:t>
      </w:r>
      <w:r w:rsidR="000B654D" w:rsidRPr="00325D1F">
        <w:rPr>
          <w:lang w:val="en-GB"/>
        </w:rPr>
        <w:t xml:space="preserve"> and </w:t>
      </w:r>
      <w:r w:rsidR="000B654D" w:rsidRPr="00325D1F">
        <w:rPr>
          <w:i/>
          <w:lang w:val="en-GB"/>
        </w:rPr>
        <w:t>sourceRB-SN-Config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rrcReconfiguration</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r w:rsidRPr="00325D1F">
        <w:rPr>
          <w:rFonts w:eastAsia="Yu Mincho"/>
          <w:i/>
          <w:lang w:val="en-GB" w:eastAsia="ja-JP"/>
        </w:rPr>
        <w:t>discardTimer</w:t>
      </w:r>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HandoverCommand</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r w:rsidRPr="00325D1F">
        <w:rPr>
          <w:rFonts w:eastAsia="Yu Mincho"/>
          <w:i/>
        </w:rPr>
        <w:t>candidateCellInfoListMN</w:t>
      </w:r>
      <w:r w:rsidRPr="00325D1F">
        <w:rPr>
          <w:rFonts w:eastAsia="Yu Mincho"/>
        </w:rPr>
        <w:t>(</w:t>
      </w:r>
      <w:r w:rsidRPr="00325D1F">
        <w:rPr>
          <w:rFonts w:eastAsia="Yu Mincho"/>
          <w:i/>
        </w:rPr>
        <w:t>-EUTRA</w:t>
      </w:r>
      <w:r w:rsidRPr="00325D1F">
        <w:rPr>
          <w:rFonts w:eastAsia="Yu Mincho"/>
        </w:rPr>
        <w:t>)/</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CG-ConfigInfo</w:t>
      </w:r>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CG-ConfigInfo</w:t>
      </w:r>
      <w:r w:rsidRPr="00325D1F">
        <w:rPr>
          <w:rFonts w:eastAsia="Yu Mincho"/>
        </w:rPr>
        <w:t xml:space="preserve"> upon change of SN (i.e. </w:t>
      </w:r>
      <w:r w:rsidRPr="00325D1F">
        <w:rPr>
          <w:rFonts w:eastAsia="Yu Mincho"/>
          <w:i/>
        </w:rPr>
        <w:t>mcg-RB-Config</w:t>
      </w:r>
      <w:r w:rsidRPr="00325D1F">
        <w:rPr>
          <w:rFonts w:eastAsia="Yu Mincho"/>
        </w:rPr>
        <w:t xml:space="preserve">, </w:t>
      </w:r>
      <w:r w:rsidRPr="00325D1F">
        <w:rPr>
          <w:rFonts w:eastAsia="Yu Mincho"/>
          <w:i/>
        </w:rPr>
        <w:t>scg-RB-Config</w:t>
      </w:r>
      <w:r w:rsidRPr="00325D1F">
        <w:rPr>
          <w:rFonts w:eastAsia="Yu Mincho"/>
        </w:rPr>
        <w:t xml:space="preserve"> and </w:t>
      </w:r>
      <w:r w:rsidRPr="00325D1F">
        <w:rPr>
          <w:rFonts w:eastAsia="Yu Mincho"/>
          <w:i/>
        </w:rPr>
        <w:t>sourceConfigSCG</w:t>
      </w:r>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scg-CellGroupConfig in CG-Config</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t xml:space="preserve">For the other fields in </w:t>
      </w:r>
      <w:r w:rsidRPr="00325D1F">
        <w:rPr>
          <w:rFonts w:eastAsia="Yu Mincho"/>
          <w:i/>
        </w:rPr>
        <w:t>CG-Config</w:t>
      </w:r>
      <w:r w:rsidRPr="00325D1F">
        <w:rPr>
          <w:rFonts w:eastAsia="Yu Mincho"/>
        </w:rPr>
        <w:t xml:space="preserve"> and </w:t>
      </w:r>
      <w:r w:rsidRPr="00325D1F">
        <w:rPr>
          <w:rFonts w:eastAsia="Yu Mincho"/>
          <w:i/>
        </w:rPr>
        <w:t>CG-ConfigInfo</w:t>
      </w:r>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configRestrictInfo</w:t>
      </w:r>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gapPurpose;</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measGapConfig</w:t>
      </w:r>
      <w:r w:rsidRPr="00325D1F">
        <w:rPr>
          <w:rFonts w:eastAsia="Yu Mincho"/>
          <w:lang w:val="en-GB" w:eastAsia="ja-JP"/>
        </w:rPr>
        <w:t xml:space="preserve"> (for which delta signaling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(for which delta signaling applies)</w:t>
      </w:r>
      <w:r w:rsidRPr="00325D1F">
        <w:rPr>
          <w:rFonts w:eastAsia="Yu Mincho"/>
          <w:lang w:val="en-GB" w:eastAsia="ja-JP"/>
        </w:rPr>
        <w:t>;</w:t>
      </w:r>
    </w:p>
    <w:p w14:paraId="797768D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measResultCellListSFTD</w:t>
      </w:r>
      <w:r w:rsidRPr="00325D1F">
        <w:rPr>
          <w:rFonts w:eastAsia="Yu Mincho"/>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t>measResultSFTD-EUTRA</w:t>
      </w:r>
      <w:r w:rsidRPr="00325D1F">
        <w:rPr>
          <w:rFonts w:eastAsiaTheme="minorEastAsia"/>
          <w:lang w:val="en-GB" w:eastAsia="ja-JP"/>
        </w:rPr>
        <w:t>;</w:t>
      </w:r>
    </w:p>
    <w:p w14:paraId="3C2178C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ue-CapabilityInfo</w:t>
      </w:r>
      <w:r w:rsidRPr="00325D1F">
        <w:rPr>
          <w:rFonts w:eastAsia="Yu Mincho"/>
          <w:lang w:val="en-GB" w:eastAsia="ja-JP"/>
        </w:rPr>
        <w:t>;</w:t>
      </w:r>
    </w:p>
    <w:p w14:paraId="6F1E0D84" w14:textId="77777777" w:rsidR="002C5D28" w:rsidRPr="00325D1F" w:rsidRDefault="002C5D28" w:rsidP="002C5D28">
      <w:pPr>
        <w:pStyle w:val="Heading2"/>
        <w:rPr>
          <w:noProof/>
          <w:lang w:val="en-GB"/>
        </w:rPr>
      </w:pPr>
      <w:bookmarkStart w:id="1642" w:name="_Toc20426263"/>
      <w:bookmarkStart w:id="1643" w:name="_Toc29321660"/>
      <w:r w:rsidRPr="00325D1F">
        <w:rPr>
          <w:noProof/>
          <w:lang w:val="en-GB"/>
        </w:rPr>
        <w:lastRenderedPageBreak/>
        <w:t>11.3</w:t>
      </w:r>
      <w:r w:rsidRPr="00325D1F">
        <w:rPr>
          <w:noProof/>
          <w:lang w:val="en-GB"/>
        </w:rPr>
        <w:tab/>
        <w:t>Inter-node RRC information element definitions</w:t>
      </w:r>
      <w:bookmarkEnd w:id="1642"/>
      <w:bookmarkEnd w:id="1643"/>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1644" w:name="_Toc20426264"/>
      <w:bookmarkStart w:id="1645"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1644"/>
      <w:bookmarkEnd w:id="1645"/>
    </w:p>
    <w:p w14:paraId="5D146440" w14:textId="77777777" w:rsidR="002C5D28" w:rsidRPr="00325D1F" w:rsidRDefault="002C5D28" w:rsidP="002C5D28">
      <w:pPr>
        <w:pStyle w:val="Heading4"/>
        <w:rPr>
          <w:lang w:val="en-GB"/>
        </w:rPr>
      </w:pPr>
      <w:bookmarkStart w:id="1646" w:name="_Toc20426265"/>
      <w:bookmarkStart w:id="1647" w:name="_Toc29321662"/>
      <w:r w:rsidRPr="00325D1F">
        <w:rPr>
          <w:lang w:val="en-GB"/>
        </w:rPr>
        <w:t>–</w:t>
      </w:r>
      <w:r w:rsidRPr="00325D1F">
        <w:rPr>
          <w:lang w:val="en-GB"/>
        </w:rPr>
        <w:tab/>
        <w:t>Multiplicity and type constraints definitions</w:t>
      </w:r>
      <w:bookmarkEnd w:id="1646"/>
      <w:bookmarkEnd w:id="1647"/>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1648" w:name="_Toc20426266"/>
      <w:bookmarkStart w:id="1649"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1648"/>
      <w:bookmarkEnd w:id="1649"/>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1650" w:name="_Toc20426267"/>
      <w:bookmarkStart w:id="1651" w:name="_Toc29321664"/>
      <w:bookmarkStart w:id="1652" w:name="_Hlk535949666"/>
      <w:r w:rsidRPr="00325D1F">
        <w:lastRenderedPageBreak/>
        <w:t>12</w:t>
      </w:r>
      <w:r w:rsidRPr="00325D1F">
        <w:tab/>
      </w:r>
      <w:r w:rsidRPr="00325D1F">
        <w:rPr>
          <w:szCs w:val="36"/>
        </w:rPr>
        <w:t>Processing delay requirements for RRC procedures</w:t>
      </w:r>
      <w:bookmarkEnd w:id="1650"/>
      <w:bookmarkEnd w:id="1651"/>
    </w:p>
    <w:p w14:paraId="2F986E9F" w14:textId="76987652" w:rsidR="002C5D28" w:rsidRPr="00325D1F" w:rsidRDefault="002C5D28" w:rsidP="002C5D28">
      <w:r w:rsidRPr="00325D1F">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1652"/>
    <w:p w14:paraId="05D89B5D" w14:textId="77777777" w:rsidR="002C5D28" w:rsidRPr="00325D1F" w:rsidRDefault="00240357" w:rsidP="002C5D28">
      <w:pPr>
        <w:pStyle w:val="TH"/>
        <w:rPr>
          <w:lang w:val="en-GB"/>
        </w:rPr>
      </w:pPr>
      <w:r w:rsidRPr="00325D1F">
        <w:rPr>
          <w:noProof/>
          <w:lang w:val="en-GB"/>
        </w:rPr>
        <w:object w:dxaOrig="8175" w:dyaOrig="2730" w14:anchorId="1AB52903">
          <v:shape id="_x0000_i1061" type="#_x0000_t75" alt="" style="width:413.1pt;height:138.1pt;mso-width-percent:0;mso-height-percent:0;mso-width-percent:0;mso-height-percent:0" o:ole="">
            <v:imagedata r:id="rId95" o:title=""/>
          </v:shape>
          <o:OLEObject Type="Embed" ProgID="Visio.Drawing.11" ShapeID="_x0000_i1061" DrawAspect="Content" ObjectID="_1644996029" r:id="rId96"/>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lastRenderedPageBreak/>
        <w:t>Table 12.1-1: UE performance requirements for RRC</w:t>
      </w:r>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r w:rsidRPr="00325D1F">
              <w:rPr>
                <w:b/>
                <w:lang w:val="en-GB" w:eastAsia="en-GB"/>
              </w:rPr>
              <w:t>RRC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A047D1"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325D1F" w:rsidRDefault="00765DC8" w:rsidP="00F43D0B">
            <w:pPr>
              <w:pStyle w:val="TAL"/>
              <w:rPr>
                <w:lang w:val="en-GB" w:eastAsia="en-GB"/>
              </w:rPr>
            </w:pPr>
            <w:r w:rsidRPr="00325D1F">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325D1F" w:rsidRDefault="00765DC8" w:rsidP="00F43D0B">
            <w:pPr>
              <w:pStyle w:val="TAL"/>
              <w:rPr>
                <w:lang w:val="en-GB" w:eastAsia="en-GB"/>
              </w:rPr>
            </w:pPr>
          </w:p>
        </w:tc>
      </w:tr>
      <w:tr w:rsidR="00A047D1"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325D1F" w:rsidRDefault="00765DC8" w:rsidP="00F43D0B">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325D1F" w:rsidRDefault="00765DC8" w:rsidP="00F43D0B">
            <w:pPr>
              <w:pStyle w:val="TAL"/>
              <w:rPr>
                <w:lang w:val="en-GB" w:eastAsia="en-GB"/>
              </w:rPr>
            </w:pPr>
          </w:p>
        </w:tc>
      </w:tr>
      <w:tr w:rsidR="00A047D1"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325D1F" w:rsidRDefault="00765DC8" w:rsidP="00F43D0B">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325D1F" w:rsidRDefault="00765DC8" w:rsidP="00F43D0B">
            <w:pPr>
              <w:pStyle w:val="TAL"/>
              <w:rPr>
                <w:i/>
                <w:lang w:val="en-GB" w:eastAsia="en-GB"/>
              </w:rPr>
            </w:pPr>
            <w:r w:rsidRPr="00325D1F">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325D1F" w:rsidRDefault="00765DC8" w:rsidP="00F43D0B">
            <w:pPr>
              <w:pStyle w:val="TAL"/>
              <w:rPr>
                <w:lang w:val="en-GB" w:eastAsia="en-GB"/>
              </w:rPr>
            </w:pPr>
          </w:p>
        </w:tc>
      </w:tr>
      <w:tr w:rsidR="00A047D1"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325D1F" w:rsidRDefault="00765DC8" w:rsidP="00F43D0B">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325D1F"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325D1F" w:rsidRDefault="00765DC8" w:rsidP="00F43D0B">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325D1F" w:rsidRDefault="00765DC8" w:rsidP="00F43D0B">
            <w:pPr>
              <w:pStyle w:val="TAL"/>
              <w:rPr>
                <w:lang w:val="en-GB" w:eastAsia="en-GB"/>
              </w:rPr>
            </w:pPr>
          </w:p>
        </w:tc>
      </w:tr>
      <w:tr w:rsidR="00A047D1"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325D1F" w:rsidRDefault="00765DC8" w:rsidP="00F43D0B">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325D1F" w:rsidRDefault="00765DC8" w:rsidP="00F43D0B">
            <w:pPr>
              <w:pStyle w:val="TAL"/>
              <w:rPr>
                <w:i/>
                <w:lang w:val="en-GB" w:eastAsia="en-GB"/>
              </w:rPr>
            </w:pPr>
            <w:r w:rsidRPr="00325D1F">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325D1F" w:rsidRDefault="009D583B"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325D1F" w:rsidRDefault="00765DC8" w:rsidP="00F43D0B">
            <w:pPr>
              <w:pStyle w:val="TAL"/>
              <w:rPr>
                <w:lang w:val="en-GB" w:eastAsia="en-GB"/>
              </w:rPr>
            </w:pPr>
          </w:p>
        </w:tc>
      </w:tr>
      <w:tr w:rsidR="00A047D1"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325D1F" w:rsidRDefault="00765DC8" w:rsidP="00F43D0B">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325D1F" w:rsidRDefault="009E4B60" w:rsidP="00F43D0B">
            <w:pPr>
              <w:pStyle w:val="TAL"/>
              <w:rPr>
                <w:lang w:val="en-GB" w:eastAsia="en-GB"/>
              </w:rPr>
            </w:pPr>
            <w:r w:rsidRPr="00325D1F">
              <w:rPr>
                <w:lang w:val="en-GB" w:eastAsia="en-GB"/>
              </w:rPr>
              <w:t xml:space="preserve">6 or </w:t>
            </w:r>
            <w:r w:rsidR="00765DC8"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325D1F" w:rsidRDefault="00C2209C" w:rsidP="003E6F61">
            <w:pPr>
              <w:pStyle w:val="TAL"/>
              <w:rPr>
                <w:rFonts w:eastAsia="SimSun"/>
                <w:lang w:val="en-GB" w:eastAsia="zh-CN"/>
              </w:rPr>
            </w:pPr>
            <w:r w:rsidRPr="00325D1F">
              <w:rPr>
                <w:rFonts w:eastAsia="SimSun"/>
                <w:lang w:val="en-GB" w:eastAsia="zh-CN"/>
              </w:rPr>
              <w:t>Value</w:t>
            </w:r>
            <w:r w:rsidR="003E6F61" w:rsidRPr="00325D1F">
              <w:rPr>
                <w:rFonts w:eastAsia="SimSun"/>
                <w:lang w:val="en-GB" w:eastAsia="zh-CN"/>
              </w:rPr>
              <w:t xml:space="preserve">=6 applies for a UE supporting reduced CP latency for the case of </w:t>
            </w:r>
            <w:r w:rsidR="003E6F61" w:rsidRPr="00325D1F">
              <w:rPr>
                <w:rFonts w:eastAsia="SimSun"/>
                <w:lang w:val="en-GB"/>
              </w:rPr>
              <w:t>RRCResume</w:t>
            </w:r>
            <w:r w:rsidR="003E6F61"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325D1F">
              <w:rPr>
                <w:rFonts w:eastAsia="SimSun"/>
                <w:i/>
                <w:lang w:val="en-GB" w:eastAsia="zh-CN"/>
              </w:rPr>
              <w:t>RRCResumeComplete</w:t>
            </w:r>
            <w:r w:rsidR="003E6F61" w:rsidRPr="00325D1F">
              <w:rPr>
                <w:rFonts w:eastAsia="SimSun"/>
                <w:lang w:val="en-GB" w:eastAsia="zh-CN"/>
              </w:rPr>
              <w:t xml:space="preserve"> and the data is transmitted over common search space with DCI format 0_0.</w:t>
            </w:r>
          </w:p>
          <w:p w14:paraId="78ACC189" w14:textId="0674B486" w:rsidR="003E6F61" w:rsidRPr="00325D1F" w:rsidRDefault="003E6F61" w:rsidP="003E6F61">
            <w:pPr>
              <w:pStyle w:val="TAL"/>
              <w:rPr>
                <w:lang w:val="en-GB"/>
              </w:rPr>
            </w:pPr>
            <w:r w:rsidRPr="00325D1F">
              <w:rPr>
                <w:lang w:val="en-GB"/>
              </w:rPr>
              <w:t xml:space="preserve">In this scenario, the RRC procedure delay </w:t>
            </w:r>
            <w:r w:rsidR="00C2209C" w:rsidRPr="00325D1F">
              <w:rPr>
                <w:lang w:val="en-GB"/>
              </w:rPr>
              <w:t xml:space="preserve">[ms] </w:t>
            </w:r>
            <w:r w:rsidRPr="00325D1F">
              <w:rPr>
                <w:lang w:val="en-GB"/>
              </w:rPr>
              <w:t>can extend beyond the reception of the UL grant, up to 7 ms.</w:t>
            </w:r>
          </w:p>
          <w:p w14:paraId="16898D26" w14:textId="77777777" w:rsidR="003E6F61" w:rsidRPr="00325D1F" w:rsidRDefault="003E6F61" w:rsidP="003E6F61">
            <w:pPr>
              <w:pStyle w:val="TAL"/>
              <w:rPr>
                <w:lang w:val="en-GB"/>
              </w:rPr>
            </w:pPr>
          </w:p>
          <w:p w14:paraId="2B10044E" w14:textId="6B7F88D5" w:rsidR="00765DC8" w:rsidRPr="00325D1F" w:rsidRDefault="003E6F61" w:rsidP="003E6F61">
            <w:pPr>
              <w:pStyle w:val="TAL"/>
              <w:rPr>
                <w:lang w:val="en-GB" w:eastAsia="en-GB"/>
              </w:rPr>
            </w:pPr>
            <w:r w:rsidRPr="00325D1F">
              <w:rPr>
                <w:lang w:val="en-GB"/>
              </w:rPr>
              <w:t>For other cases</w:t>
            </w:r>
            <w:r w:rsidR="00C2209C" w:rsidRPr="00325D1F">
              <w:rPr>
                <w:lang w:val="en-GB"/>
              </w:rPr>
              <w:t>,</w:t>
            </w:r>
            <w:r w:rsidRPr="00325D1F">
              <w:rPr>
                <w:lang w:val="en-GB"/>
              </w:rPr>
              <w:t xml:space="preserve"> </w:t>
            </w:r>
            <w:r w:rsidR="00C2209C" w:rsidRPr="00325D1F">
              <w:rPr>
                <w:lang w:val="en-GB"/>
              </w:rPr>
              <w:t>Value</w:t>
            </w:r>
            <w:r w:rsidRPr="00325D1F">
              <w:rPr>
                <w:lang w:val="en-GB"/>
              </w:rPr>
              <w:t xml:space="preserve"> = 10 applies.</w:t>
            </w:r>
          </w:p>
        </w:tc>
      </w:tr>
      <w:tr w:rsidR="00A047D1"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325D1F" w:rsidRDefault="00765DC8" w:rsidP="00F43D0B">
            <w:pPr>
              <w:pStyle w:val="TAL"/>
              <w:rPr>
                <w:lang w:val="en-GB" w:eastAsia="en-GB"/>
              </w:rPr>
            </w:pPr>
            <w:r w:rsidRPr="00325D1F">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325D1F" w:rsidRDefault="00765DC8" w:rsidP="00F43D0B">
            <w:pPr>
              <w:pStyle w:val="TAL"/>
              <w:rPr>
                <w:lang w:val="en-GB" w:eastAsia="en-GB"/>
              </w:rPr>
            </w:pPr>
          </w:p>
        </w:tc>
      </w:tr>
      <w:tr w:rsidR="00A047D1"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325D1F" w:rsidRDefault="00765DC8" w:rsidP="00F43D0B">
            <w:pPr>
              <w:pStyle w:val="TAL"/>
              <w:rPr>
                <w:lang w:val="en-GB" w:eastAsia="en-GB"/>
              </w:rPr>
            </w:pPr>
            <w:r w:rsidRPr="00325D1F">
              <w:rPr>
                <w:lang w:val="en-GB" w:eastAsia="en-GB"/>
              </w:rPr>
              <w:t xml:space="preserve">Initial </w:t>
            </w:r>
            <w:r w:rsidR="00812ED0"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325D1F" w:rsidRDefault="00765DC8" w:rsidP="00F43D0B">
            <w:pPr>
              <w:pStyle w:val="TAL"/>
              <w:rPr>
                <w:rFonts w:cs="Arial"/>
                <w:i/>
                <w:szCs w:val="18"/>
                <w:lang w:val="en-GB" w:eastAsia="ja-JP"/>
              </w:rPr>
            </w:pPr>
            <w:r w:rsidRPr="00325D1F">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325D1F" w:rsidRDefault="00765DC8" w:rsidP="00F43D0B">
            <w:pPr>
              <w:pStyle w:val="TAL"/>
              <w:rPr>
                <w:i/>
                <w:lang w:val="en-GB" w:eastAsia="en-GB"/>
              </w:rPr>
            </w:pPr>
            <w:r w:rsidRPr="00325D1F">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325D1F" w:rsidRDefault="00765DC8" w:rsidP="00F43D0B">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325D1F" w:rsidRDefault="00765DC8" w:rsidP="00F43D0B">
            <w:pPr>
              <w:pStyle w:val="TAL"/>
              <w:rPr>
                <w:lang w:val="en-GB" w:eastAsia="en-GB"/>
              </w:rPr>
            </w:pPr>
          </w:p>
        </w:tc>
      </w:tr>
      <w:tr w:rsidR="00A047D1"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325D1F" w:rsidRDefault="00765DC8" w:rsidP="00F43D0B">
            <w:pPr>
              <w:pStyle w:val="TAL"/>
              <w:rPr>
                <w:lang w:val="en-GB" w:eastAsia="en-GB"/>
              </w:rPr>
            </w:pPr>
            <w:r w:rsidRPr="00325D1F">
              <w:rPr>
                <w:lang w:val="en-GB" w:eastAsia="en-GB"/>
              </w:rPr>
              <w:lastRenderedPageBreak/>
              <w:t>Other procedures</w:t>
            </w:r>
          </w:p>
        </w:tc>
      </w:tr>
      <w:tr w:rsidR="00A047D1"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325D1F" w:rsidRDefault="002C5D28" w:rsidP="00F43D0B">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325D1F"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325D1F" w:rsidRDefault="002C5D28" w:rsidP="00F43D0B">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325D1F" w:rsidRDefault="002C5D28" w:rsidP="00F43D0B">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325D1F" w:rsidRDefault="002C5D28" w:rsidP="00F43D0B">
            <w:pPr>
              <w:pStyle w:val="TAL"/>
              <w:rPr>
                <w:lang w:val="en-GB" w:eastAsia="en-GB"/>
              </w:rPr>
            </w:pPr>
          </w:p>
        </w:tc>
      </w:tr>
      <w:tr w:rsidR="00A047D1"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325D1F" w:rsidRDefault="00765DC8" w:rsidP="00F43D0B">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325D1F" w:rsidRDefault="00765DC8" w:rsidP="00F43D0B">
            <w:pPr>
              <w:pStyle w:val="TAL"/>
              <w:rPr>
                <w:rFonts w:cs="Arial"/>
                <w:i/>
                <w:szCs w:val="18"/>
                <w:lang w:val="en-GB" w:eastAsia="ja-JP"/>
              </w:rPr>
            </w:pPr>
            <w:r w:rsidRPr="00325D1F">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325D1F" w:rsidRDefault="00765DC8" w:rsidP="00F43D0B">
            <w:pPr>
              <w:pStyle w:val="TAL"/>
              <w:rPr>
                <w:i/>
                <w:noProof/>
                <w:lang w:val="en-GB" w:eastAsia="en-GB"/>
              </w:rPr>
            </w:pPr>
            <w:r w:rsidRPr="00325D1F">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325D1F" w:rsidRDefault="00456989" w:rsidP="00F43D0B">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325D1F" w:rsidRDefault="00765DC8" w:rsidP="00F43D0B">
            <w:pPr>
              <w:pStyle w:val="TAL"/>
              <w:rPr>
                <w:lang w:val="en-GB" w:eastAsia="en-GB"/>
              </w:rPr>
            </w:pPr>
          </w:p>
        </w:tc>
      </w:tr>
      <w:tr w:rsidR="00765DC8"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325D1F" w:rsidRDefault="00765DC8" w:rsidP="00F43D0B">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325D1F" w:rsidRDefault="00765DC8" w:rsidP="00F43D0B">
            <w:pPr>
              <w:pStyle w:val="TAL"/>
              <w:rPr>
                <w:rFonts w:cs="Arial"/>
                <w:i/>
                <w:szCs w:val="18"/>
                <w:lang w:val="en-GB" w:eastAsia="ja-JP"/>
              </w:rPr>
            </w:pPr>
            <w:r w:rsidRPr="00325D1F">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325D1F" w:rsidRDefault="00765DC8" w:rsidP="00F43D0B">
            <w:pPr>
              <w:pStyle w:val="TAL"/>
              <w:rPr>
                <w:i/>
                <w:noProof/>
                <w:lang w:val="en-GB" w:eastAsia="en-GB"/>
              </w:rPr>
            </w:pPr>
            <w:r w:rsidRPr="00325D1F">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325D1F" w:rsidRDefault="00765DC8" w:rsidP="00F43D0B">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325D1F" w:rsidRDefault="00765DC8" w:rsidP="00F43D0B">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1653" w:name="_Toc20426268"/>
      <w:bookmarkStart w:id="1654" w:name="_Toc29321665"/>
      <w:r w:rsidRPr="00325D1F">
        <w:rPr>
          <w:lang w:val="en-GB"/>
        </w:rPr>
        <w:t>Annex A (informative):</w:t>
      </w:r>
      <w:r w:rsidRPr="00325D1F">
        <w:rPr>
          <w:lang w:val="en-GB"/>
        </w:rPr>
        <w:tab/>
        <w:t>Guidelines, mainly on use of ASN.1</w:t>
      </w:r>
      <w:bookmarkEnd w:id="1653"/>
      <w:bookmarkEnd w:id="1654"/>
    </w:p>
    <w:p w14:paraId="0F7F2C29" w14:textId="77777777" w:rsidR="002C5D28" w:rsidRPr="00325D1F" w:rsidRDefault="002C5D28" w:rsidP="002C5D28">
      <w:pPr>
        <w:pStyle w:val="Heading1"/>
      </w:pPr>
      <w:bookmarkStart w:id="1655" w:name="_Toc20426269"/>
      <w:bookmarkStart w:id="1656" w:name="_Toc29321666"/>
      <w:r w:rsidRPr="00325D1F">
        <w:t>A.1</w:t>
      </w:r>
      <w:r w:rsidRPr="00325D1F">
        <w:tab/>
        <w:t>Introduction</w:t>
      </w:r>
      <w:bookmarkEnd w:id="1655"/>
      <w:bookmarkEnd w:id="1656"/>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1657" w:name="_Toc20426270"/>
      <w:bookmarkStart w:id="1658" w:name="_Toc29321667"/>
      <w:r w:rsidRPr="00325D1F">
        <w:t>A.2</w:t>
      </w:r>
      <w:r w:rsidRPr="00325D1F">
        <w:tab/>
        <w:t>Procedural specification</w:t>
      </w:r>
      <w:bookmarkEnd w:id="1657"/>
      <w:bookmarkEnd w:id="1658"/>
    </w:p>
    <w:p w14:paraId="4A3F7436" w14:textId="77777777" w:rsidR="002C5D28" w:rsidRPr="00325D1F" w:rsidRDefault="002C5D28" w:rsidP="002C5D28">
      <w:pPr>
        <w:pStyle w:val="Heading2"/>
        <w:rPr>
          <w:lang w:val="en-GB"/>
        </w:rPr>
      </w:pPr>
      <w:bookmarkStart w:id="1659" w:name="_Toc20426271"/>
      <w:bookmarkStart w:id="1660" w:name="_Toc29321668"/>
      <w:r w:rsidRPr="00325D1F">
        <w:rPr>
          <w:lang w:val="en-GB"/>
        </w:rPr>
        <w:t>A.2.1</w:t>
      </w:r>
      <w:r w:rsidRPr="00325D1F">
        <w:rPr>
          <w:lang w:val="en-GB"/>
        </w:rPr>
        <w:tab/>
        <w:t>General principles</w:t>
      </w:r>
      <w:bookmarkEnd w:id="1659"/>
      <w:bookmarkEnd w:id="1660"/>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1661" w:name="_Toc20426272"/>
      <w:bookmarkStart w:id="1662" w:name="_Toc29321669"/>
      <w:r w:rsidRPr="00325D1F">
        <w:rPr>
          <w:lang w:val="en-GB"/>
        </w:rPr>
        <w:t>A.2.2</w:t>
      </w:r>
      <w:r w:rsidRPr="00325D1F">
        <w:rPr>
          <w:lang w:val="en-GB"/>
        </w:rPr>
        <w:tab/>
        <w:t>More detailed aspects</w:t>
      </w:r>
      <w:bookmarkEnd w:id="1661"/>
      <w:bookmarkEnd w:id="1662"/>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lastRenderedPageBreak/>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1663" w:name="_Toc20426273"/>
      <w:bookmarkStart w:id="1664" w:name="_Toc29321670"/>
      <w:r w:rsidRPr="00325D1F">
        <w:t>A.3</w:t>
      </w:r>
      <w:r w:rsidRPr="00325D1F">
        <w:tab/>
        <w:t>PDU specification</w:t>
      </w:r>
      <w:bookmarkEnd w:id="1663"/>
      <w:bookmarkEnd w:id="1664"/>
    </w:p>
    <w:p w14:paraId="6BDF48AE" w14:textId="77777777" w:rsidR="002C5D28" w:rsidRPr="00325D1F" w:rsidRDefault="002C5D28" w:rsidP="002C5D28">
      <w:pPr>
        <w:pStyle w:val="Heading2"/>
        <w:rPr>
          <w:lang w:val="en-GB"/>
        </w:rPr>
      </w:pPr>
      <w:bookmarkStart w:id="1665" w:name="_Toc20426274"/>
      <w:bookmarkStart w:id="1666" w:name="_Toc29321671"/>
      <w:r w:rsidRPr="00325D1F">
        <w:rPr>
          <w:lang w:val="en-GB"/>
        </w:rPr>
        <w:t>A.3.1</w:t>
      </w:r>
      <w:r w:rsidRPr="00325D1F">
        <w:rPr>
          <w:lang w:val="en-GB"/>
        </w:rPr>
        <w:tab/>
        <w:t>General principles</w:t>
      </w:r>
      <w:bookmarkEnd w:id="1665"/>
      <w:bookmarkEnd w:id="1666"/>
    </w:p>
    <w:p w14:paraId="6FF428AE" w14:textId="77777777" w:rsidR="002C5D28" w:rsidRPr="00325D1F" w:rsidRDefault="002C5D28" w:rsidP="002C5D28">
      <w:pPr>
        <w:pStyle w:val="Heading3"/>
        <w:rPr>
          <w:lang w:val="en-GB"/>
        </w:rPr>
      </w:pPr>
      <w:bookmarkStart w:id="1667" w:name="_Toc20426275"/>
      <w:bookmarkStart w:id="1668" w:name="_Toc29321672"/>
      <w:r w:rsidRPr="00325D1F">
        <w:rPr>
          <w:lang w:val="en-GB"/>
        </w:rPr>
        <w:t>A.3.1.1</w:t>
      </w:r>
      <w:r w:rsidRPr="00325D1F">
        <w:rPr>
          <w:lang w:val="en-GB"/>
        </w:rPr>
        <w:tab/>
        <w:t>ASN.1 sections</w:t>
      </w:r>
      <w:bookmarkEnd w:id="1667"/>
      <w:bookmarkEnd w:id="1668"/>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r w:rsidRPr="00325D1F">
        <w:rPr>
          <w:i/>
          <w:lang w:val="en-GB"/>
        </w:rPr>
        <w:t>blockstop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which consists of a double hyphen followed by a singlespace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1669" w:name="_Toc20426276"/>
      <w:bookmarkStart w:id="1670" w:name="_Toc29321673"/>
      <w:r w:rsidRPr="00325D1F">
        <w:rPr>
          <w:lang w:val="en-GB"/>
        </w:rPr>
        <w:lastRenderedPageBreak/>
        <w:t>A.3.1.2</w:t>
      </w:r>
      <w:r w:rsidRPr="00325D1F">
        <w:rPr>
          <w:lang w:val="en-GB"/>
        </w:rPr>
        <w:tab/>
        <w:t>ASN.1 identifier naming conventions</w:t>
      </w:r>
      <w:bookmarkEnd w:id="1669"/>
      <w:bookmarkEnd w:id="1670"/>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r w:rsidRPr="00325D1F">
        <w:rPr>
          <w:i/>
          <w:lang w:val="en-GB"/>
        </w:rPr>
        <w:t>RRCConnectionModificationCommand</w:t>
      </w:r>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r w:rsidRPr="00325D1F">
        <w:rPr>
          <w:i/>
          <w:lang w:val="en-GB"/>
        </w:rPr>
        <w:t xml:space="preserve">EstablishmentCause, SelectedPLMN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InitialUE-Identity </w:t>
      </w:r>
      <w:r w:rsidRPr="00325D1F">
        <w:rPr>
          <w:iCs/>
          <w:lang w:val="en-GB"/>
        </w:rPr>
        <w:t>and</w:t>
      </w:r>
      <w:r w:rsidRPr="00325D1F">
        <w:rPr>
          <w:i/>
          <w:lang w:val="en-GB"/>
        </w:rPr>
        <w:t xml:space="preserve"> MeasSFN-SFN-TimeDifference</w:t>
      </w:r>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r w:rsidRPr="00325D1F">
        <w:rPr>
          <w:i/>
          <w:lang w:val="en-GB"/>
        </w:rPr>
        <w:t>establishmentCause</w:t>
      </w:r>
      <w:r w:rsidRPr="00325D1F">
        <w:rPr>
          <w:lang w:val="en-GB"/>
        </w:rPr>
        <w:t>. If a field identifier begins with an acronym (which would normally be in upper case), the entire acronym is lowercase (</w:t>
      </w:r>
      <w:r w:rsidRPr="00325D1F">
        <w:rPr>
          <w:i/>
          <w:lang w:val="en-GB"/>
        </w:rPr>
        <w:t>plmn-Identity</w:t>
      </w:r>
      <w:r w:rsidRPr="00325D1F">
        <w:rPr>
          <w:lang w:val="en-GB"/>
        </w:rPr>
        <w:t xml:space="preserve">, not </w:t>
      </w:r>
      <w:r w:rsidRPr="00325D1F">
        <w:rPr>
          <w:i/>
          <w:lang w:val="en-GB"/>
        </w:rPr>
        <w:t>pLMN-Identity</w:t>
      </w:r>
      <w:r w:rsidRPr="00325D1F">
        <w:rPr>
          <w:lang w:val="en-GB"/>
        </w:rPr>
        <w:t>). The acronym is set off with a hyphen (</w:t>
      </w:r>
      <w:r w:rsidRPr="00325D1F">
        <w:rPr>
          <w:i/>
          <w:lang w:val="en-GB"/>
        </w:rPr>
        <w:t>ue-Identity</w:t>
      </w:r>
      <w:r w:rsidRPr="00325D1F">
        <w:rPr>
          <w:lang w:val="en-GB"/>
        </w:rPr>
        <w:t xml:space="preserve">, not </w:t>
      </w:r>
      <w:r w:rsidRPr="00325D1F">
        <w:rPr>
          <w:i/>
          <w:lang w:val="en-GB"/>
        </w:rPr>
        <w:t>ueIdentity</w:t>
      </w:r>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t>rXb" is used for the first revision of a field that it appears in the same release (X) as the original version of the field, "</w:t>
      </w:r>
      <w:r w:rsidRPr="00325D1F">
        <w:rPr>
          <w:lang w:val="en-GB"/>
        </w:rPr>
        <w:noBreakHyphen/>
        <w:t>rXc" for a second intra-release revision and so on. A suffix of the form "</w:t>
      </w:r>
      <w:r w:rsidRPr="00325D1F">
        <w:rPr>
          <w:lang w:val="en-GB"/>
        </w:rPr>
        <w:noBreakHyphen/>
        <w:t xml:space="preserve">vXYZ"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r w:rsidRPr="00325D1F">
        <w:rPr>
          <w:i/>
          <w:iCs/>
          <w:lang w:val="en-GB"/>
        </w:rPr>
        <w:t>AnElement</w:t>
      </w:r>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r w:rsidRPr="00325D1F">
        <w:rPr>
          <w:i/>
          <w:lang w:val="en-GB"/>
        </w:rPr>
        <w:t>MeasObjectUTRA</w:t>
      </w:r>
      <w:r w:rsidRPr="00325D1F">
        <w:rPr>
          <w:lang w:val="en-GB"/>
        </w:rPr>
        <w:t xml:space="preserve">, </w:t>
      </w:r>
      <w:r w:rsidRPr="00325D1F">
        <w:rPr>
          <w:i/>
          <w:lang w:val="en-GB"/>
        </w:rPr>
        <w:t>ConfigCommon</w:t>
      </w:r>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lastRenderedPageBreak/>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r w:rsidRPr="00325D1F">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r w:rsidRPr="00325D1F">
              <w:rPr>
                <w:lang w:val="en-GB" w:eastAsia="en-GB"/>
              </w:rPr>
              <w:t>MasterInformationBlock</w:t>
            </w:r>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Neighbour(ing)</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r w:rsidRPr="00325D1F">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r w:rsidRPr="00325D1F">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r w:rsidRPr="00325D1F">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r w:rsidRPr="00325D1F">
              <w:rPr>
                <w:lang w:val="en-GB" w:eastAsia="en-GB"/>
              </w:rPr>
              <w:t>SystemInformationBlock</w:t>
            </w:r>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r w:rsidRPr="00325D1F">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1671" w:name="_Toc20426277"/>
      <w:bookmarkStart w:id="1672" w:name="_Toc29321674"/>
      <w:r w:rsidRPr="00325D1F">
        <w:rPr>
          <w:lang w:val="en-GB"/>
        </w:rPr>
        <w:t>A.3.1.3</w:t>
      </w:r>
      <w:r w:rsidRPr="00325D1F">
        <w:rPr>
          <w:lang w:val="en-GB"/>
        </w:rPr>
        <w:tab/>
        <w:t>Text references using ASN.1 identifiers</w:t>
      </w:r>
      <w:bookmarkEnd w:id="1671"/>
      <w:bookmarkEnd w:id="1672"/>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r w:rsidRPr="00325D1F">
        <w:rPr>
          <w:i/>
        </w:rPr>
        <w:t>RRCRelease</w:t>
      </w:r>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r w:rsidRPr="00325D1F">
        <w:rPr>
          <w:i/>
        </w:rPr>
        <w:t>prioritisedBitRate</w:t>
      </w:r>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lastRenderedPageBreak/>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r w:rsidRPr="00325D1F">
        <w:rPr>
          <w:i/>
        </w:rPr>
        <w:t>LogicalChannelConfig</w:t>
      </w:r>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1673" w:name="_Toc20426278"/>
      <w:bookmarkStart w:id="1674" w:name="_Toc29321675"/>
      <w:r w:rsidRPr="00325D1F">
        <w:rPr>
          <w:lang w:val="en-GB"/>
        </w:rPr>
        <w:t>A.3.2</w:t>
      </w:r>
      <w:r w:rsidRPr="00325D1F">
        <w:rPr>
          <w:lang w:val="en-GB"/>
        </w:rPr>
        <w:tab/>
        <w:t>High-level message structure</w:t>
      </w:r>
      <w:bookmarkEnd w:id="1673"/>
      <w:bookmarkEnd w:id="1674"/>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lastRenderedPageBreak/>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1675" w:name="_Toc20426279"/>
      <w:bookmarkStart w:id="1676" w:name="_Toc29321676"/>
      <w:r w:rsidRPr="00325D1F">
        <w:rPr>
          <w:lang w:val="en-GB"/>
        </w:rPr>
        <w:t>A.3.3</w:t>
      </w:r>
      <w:r w:rsidRPr="00325D1F">
        <w:rPr>
          <w:lang w:val="en-GB"/>
        </w:rPr>
        <w:tab/>
        <w:t>Message definition</w:t>
      </w:r>
      <w:bookmarkEnd w:id="1675"/>
      <w:bookmarkEnd w:id="1676"/>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325D1F" w:rsidRDefault="002C5D28" w:rsidP="000247CD">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04F96FCC" w14:textId="77777777" w:rsidR="002C5D28" w:rsidRPr="00325D1F" w:rsidRDefault="002C5D28" w:rsidP="000247CD">
      <w:pPr>
        <w:pStyle w:val="PL"/>
      </w:pPr>
      <w:r w:rsidRPr="00325D1F">
        <w:t xml:space="preserve">        },</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lastRenderedPageBreak/>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lastRenderedPageBreak/>
              <w:t>%PDU-TypeIdentifier%</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1677" w:name="_Toc20426280"/>
      <w:bookmarkStart w:id="1678" w:name="_Toc29321677"/>
      <w:r w:rsidRPr="00325D1F">
        <w:rPr>
          <w:lang w:val="en-GB"/>
        </w:rPr>
        <w:t>A.3.4</w:t>
      </w:r>
      <w:r w:rsidRPr="00325D1F">
        <w:rPr>
          <w:lang w:val="en-GB"/>
        </w:rPr>
        <w:tab/>
        <w:t>Information elements</w:t>
      </w:r>
      <w:bookmarkEnd w:id="1677"/>
      <w:bookmarkEnd w:id="1678"/>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PRACH-ConfigSIB</w:t>
      </w:r>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xml:space="preserve">. It may be complemented by a suffix to distinguish the different variants. </w:t>
      </w:r>
      <w:r w:rsidRPr="00325D1F">
        <w:lastRenderedPageBreak/>
        <w:t>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PRACH-ConfigInfo</w:t>
      </w:r>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PRACH-ConfigInfo</w:t>
      </w:r>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PRACH-ConfigSIB</w:t>
      </w:r>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1679" w:name="_Toc20426281"/>
      <w:bookmarkStart w:id="1680" w:name="_Toc29321678"/>
      <w:r w:rsidRPr="00325D1F">
        <w:rPr>
          <w:lang w:val="en-GB"/>
        </w:rPr>
        <w:t>A.3.5</w:t>
      </w:r>
      <w:r w:rsidRPr="00325D1F">
        <w:rPr>
          <w:lang w:val="en-GB"/>
        </w:rPr>
        <w:tab/>
        <w:t>Fields with optional presence</w:t>
      </w:r>
      <w:bookmarkEnd w:id="1679"/>
      <w:bookmarkEnd w:id="1680"/>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lastRenderedPageBreak/>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1681" w:name="_Toc20426282"/>
      <w:bookmarkStart w:id="1682" w:name="_Toc29321679"/>
      <w:r w:rsidRPr="00325D1F">
        <w:rPr>
          <w:lang w:val="en-GB"/>
        </w:rPr>
        <w:t>A.3.6</w:t>
      </w:r>
      <w:r w:rsidRPr="00325D1F">
        <w:rPr>
          <w:lang w:val="en-GB"/>
        </w:rPr>
        <w:tab/>
        <w:t>Fields with conditional presence</w:t>
      </w:r>
      <w:bookmarkEnd w:id="1681"/>
      <w:bookmarkEnd w:id="1682"/>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1683" w:name="_Toc20426283"/>
      <w:bookmarkStart w:id="1684" w:name="_Toc29321680"/>
      <w:r w:rsidRPr="00325D1F">
        <w:rPr>
          <w:lang w:val="en-GB"/>
        </w:rPr>
        <w:t>A.3.7</w:t>
      </w:r>
      <w:r w:rsidRPr="00325D1F">
        <w:rPr>
          <w:lang w:val="en-GB"/>
        </w:rPr>
        <w:tab/>
        <w:t>Guidelines on use of lists with elements of SEQUENCE type</w:t>
      </w:r>
      <w:bookmarkEnd w:id="1683"/>
      <w:bookmarkEnd w:id="1684"/>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1685" w:name="_Toc20426284"/>
      <w:bookmarkStart w:id="1686" w:name="_Toc29321681"/>
      <w:r w:rsidRPr="00325D1F">
        <w:rPr>
          <w:noProof/>
          <w:lang w:val="en-GB" w:eastAsia="sv-SE"/>
        </w:rPr>
        <w:t>A.3.8</w:t>
      </w:r>
      <w:r w:rsidRPr="00325D1F">
        <w:rPr>
          <w:noProof/>
          <w:lang w:val="en-GB" w:eastAsia="sv-SE"/>
        </w:rPr>
        <w:tab/>
        <w:t>Guidelines on use of parameterised SetupRelease type</w:t>
      </w:r>
      <w:bookmarkEnd w:id="1685"/>
      <w:bookmarkEnd w:id="1686"/>
    </w:p>
    <w:p w14:paraId="1C1A7C2B" w14:textId="77777777" w:rsidR="002C5D28" w:rsidRPr="00325D1F" w:rsidRDefault="002C5D28" w:rsidP="002C5D28">
      <w:pPr>
        <w:rPr>
          <w:lang w:eastAsia="sv-SE"/>
        </w:rPr>
      </w:pPr>
      <w:r w:rsidRPr="00325D1F">
        <w:rPr>
          <w:lang w:eastAsia="sv-SE"/>
        </w:rPr>
        <w:t xml:space="preserve">The usage of the parameterised </w:t>
      </w:r>
      <w:r w:rsidRPr="00325D1F">
        <w:rPr>
          <w:i/>
          <w:lang w:eastAsia="sv-SE"/>
        </w:rPr>
        <w:t>SetupRelease</w:t>
      </w:r>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r w:rsidRPr="00325D1F">
        <w:rPr>
          <w:i/>
        </w:rPr>
        <w:t>SetupRelease</w:t>
      </w:r>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If a field defined using the parameterized SetupRelease type requires procedural text, the field is referred to using the values defined for the type itself, namely, "setup" and "release". For example, procedural text for field-r</w:t>
      </w:r>
      <w:r w:rsidR="00073246" w:rsidRPr="00325D1F">
        <w:t>X</w:t>
      </w:r>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field-r</w:t>
      </w:r>
      <w:r w:rsidR="00073246" w:rsidRPr="00325D1F">
        <w:rPr>
          <w:i/>
          <w:lang w:val="en-GB"/>
        </w:rPr>
        <w:t>X</w:t>
      </w:r>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r w:rsidR="00832171" w:rsidRPr="00325D1F">
        <w:rPr>
          <w:i/>
          <w:lang w:val="en-GB"/>
        </w:rPr>
        <w:t>rX</w:t>
      </w:r>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field-r</w:t>
      </w:r>
      <w:r w:rsidR="00073246" w:rsidRPr="00325D1F">
        <w:rPr>
          <w:i/>
          <w:lang w:val="en-GB"/>
        </w:rPr>
        <w:t>X</w:t>
      </w:r>
      <w:r w:rsidRPr="00325D1F">
        <w:rPr>
          <w:lang w:val="en-GB"/>
        </w:rPr>
        <w:t xml:space="preserve"> (if appropriate).</w:t>
      </w:r>
    </w:p>
    <w:p w14:paraId="55783525" w14:textId="77777777" w:rsidR="002C5D28" w:rsidRPr="00325D1F" w:rsidRDefault="002C5D28" w:rsidP="002C5D28">
      <w:pPr>
        <w:pStyle w:val="Heading2"/>
        <w:rPr>
          <w:lang w:val="en-GB"/>
        </w:rPr>
      </w:pPr>
      <w:bookmarkStart w:id="1687" w:name="_Toc20426285"/>
      <w:bookmarkStart w:id="1688" w:name="_Toc29321682"/>
      <w:r w:rsidRPr="00325D1F">
        <w:rPr>
          <w:lang w:val="en-GB"/>
        </w:rPr>
        <w:lastRenderedPageBreak/>
        <w:t>A.3.9</w:t>
      </w:r>
      <w:r w:rsidRPr="00325D1F">
        <w:rPr>
          <w:lang w:val="en-GB"/>
        </w:rPr>
        <w:tab/>
        <w:t>Guidelines on use of ToAddModList and ToReleaseList</w:t>
      </w:r>
      <w:bookmarkEnd w:id="1687"/>
      <w:bookmarkEnd w:id="1688"/>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25D1F">
        <w:rPr>
          <w:i/>
        </w:rPr>
        <w:t>elementsToReleaseList</w:t>
      </w:r>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25D1F">
        <w:rPr>
          <w:i/>
        </w:rPr>
        <w:t>elementsToAddModList</w:t>
      </w:r>
      <w:r w:rsidRPr="00325D1F">
        <w:t xml:space="preserve"> or elementsToReleaseList (which Need M would imply). The update is always in relation to the UE's internal configuration.</w:t>
      </w:r>
    </w:p>
    <w:p w14:paraId="6E9B993B" w14:textId="77777777" w:rsidR="002C5D28" w:rsidRPr="00325D1F" w:rsidRDefault="002C5D28" w:rsidP="002C5D28">
      <w:r w:rsidRPr="00325D1F">
        <w:t>If no procedural text is provided for a set of ToAddModList and ToReleaseList,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ElementId</w:t>
      </w:r>
      <w:r w:rsidRPr="00325D1F">
        <w:rPr>
          <w:lang w:val="en-GB"/>
        </w:rPr>
        <w:t xml:space="preserve"> in the </w:t>
      </w:r>
      <w:r w:rsidRPr="00325D1F">
        <w:rPr>
          <w:i/>
          <w:lang w:val="en-GB"/>
        </w:rPr>
        <w:t>elementsToReleaseList</w:t>
      </w:r>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lastRenderedPageBreak/>
        <w:t>1&gt;</w:t>
      </w:r>
      <w:r w:rsidRPr="00325D1F">
        <w:rPr>
          <w:lang w:val="en-GB"/>
        </w:rPr>
        <w:tab/>
        <w:t xml:space="preserve">for each </w:t>
      </w:r>
      <w:r w:rsidRPr="00325D1F">
        <w:rPr>
          <w:i/>
          <w:lang w:val="en-GB"/>
        </w:rPr>
        <w:t>Element</w:t>
      </w:r>
      <w:r w:rsidRPr="00325D1F">
        <w:rPr>
          <w:lang w:val="en-GB"/>
        </w:rPr>
        <w:t xml:space="preserve"> in the </w:t>
      </w:r>
      <w:r w:rsidRPr="00325D1F">
        <w:rPr>
          <w:i/>
          <w:lang w:val="en-GB"/>
        </w:rPr>
        <w:t>elementsToAddModList</w:t>
      </w:r>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1689" w:name="_Toc20426286"/>
      <w:bookmarkStart w:id="1690" w:name="_Toc29321683"/>
      <w:r w:rsidRPr="00325D1F">
        <w:rPr>
          <w:lang w:val="en-GB"/>
        </w:rPr>
        <w:t>A.3.10</w:t>
      </w:r>
      <w:r w:rsidRPr="00325D1F">
        <w:rPr>
          <w:lang w:val="en-GB"/>
        </w:rPr>
        <w:tab/>
        <w:t>Guidelines on use of of lists (without ToAddModList and ToReleaseList)</w:t>
      </w:r>
      <w:bookmarkEnd w:id="1689"/>
      <w:bookmarkEnd w:id="1690"/>
    </w:p>
    <w:p w14:paraId="1C166356" w14:textId="77777777" w:rsidR="00D0495F" w:rsidRPr="00325D1F" w:rsidRDefault="00D0495F" w:rsidP="00D0495F">
      <w:r w:rsidRPr="00325D1F">
        <w:t>As per subclause 6.1.3, when using lists without the ToAddModList and ToReleaseList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r w:rsidRPr="00325D1F">
        <w:rPr>
          <w:i/>
        </w:rPr>
        <w:t>elementList</w:t>
      </w:r>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25D1F">
        <w:rPr>
          <w:i/>
        </w:rPr>
        <w:t>aField</w:t>
      </w:r>
      <w:r w:rsidRPr="00325D1F">
        <w:t xml:space="preserve"> will be treated as if it was newly created, i.e. network must include it if it wishes UE to utilize the field even if it was previously signalled. This also implies that the Need M field (</w:t>
      </w:r>
      <w:r w:rsidRPr="00325D1F">
        <w:rPr>
          <w:i/>
        </w:rPr>
        <w:t>aField</w:t>
      </w:r>
      <w:r w:rsidRPr="00325D1F">
        <w:t>) will be treated in the same way as the Need R field (</w:t>
      </w:r>
      <w:r w:rsidRPr="00325D1F">
        <w:rPr>
          <w:i/>
        </w:rPr>
        <w:t>anotherField</w:t>
      </w:r>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1691" w:name="_Toc20426287"/>
      <w:bookmarkStart w:id="1692" w:name="_Toc29321684"/>
      <w:r w:rsidRPr="00325D1F">
        <w:lastRenderedPageBreak/>
        <w:t>A.4</w:t>
      </w:r>
      <w:r w:rsidRPr="00325D1F">
        <w:tab/>
        <w:t>Extension of the PDU specifications</w:t>
      </w:r>
      <w:bookmarkEnd w:id="1691"/>
      <w:bookmarkEnd w:id="1692"/>
    </w:p>
    <w:p w14:paraId="48EE2899" w14:textId="77777777" w:rsidR="002C5D28" w:rsidRPr="00325D1F" w:rsidRDefault="002C5D28" w:rsidP="002C5D28">
      <w:pPr>
        <w:pStyle w:val="Heading2"/>
        <w:rPr>
          <w:lang w:val="en-GB"/>
        </w:rPr>
      </w:pPr>
      <w:bookmarkStart w:id="1693" w:name="_Toc20426288"/>
      <w:bookmarkStart w:id="1694" w:name="_Toc29321685"/>
      <w:r w:rsidRPr="00325D1F">
        <w:rPr>
          <w:lang w:val="en-GB"/>
        </w:rPr>
        <w:t>A.4.1</w:t>
      </w:r>
      <w:r w:rsidRPr="00325D1F">
        <w:rPr>
          <w:lang w:val="en-GB"/>
        </w:rPr>
        <w:tab/>
        <w:t>General principles to ensure compatibility</w:t>
      </w:r>
      <w:bookmarkEnd w:id="1693"/>
      <w:bookmarkEnd w:id="1694"/>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t>-</w:t>
      </w:r>
      <w:r w:rsidRPr="00325D1F">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Introduction of additional values of an extensible field of PDUs. If used, the behaviour upon reception of an uncomprehended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1695" w:name="_Toc20426289"/>
      <w:bookmarkStart w:id="1696" w:name="_Toc29321686"/>
      <w:r w:rsidRPr="00325D1F">
        <w:rPr>
          <w:lang w:val="en-GB"/>
        </w:rPr>
        <w:t>A.4.2</w:t>
      </w:r>
      <w:r w:rsidRPr="00325D1F">
        <w:rPr>
          <w:lang w:val="en-GB"/>
        </w:rPr>
        <w:tab/>
        <w:t>Critical extension of messages and fields</w:t>
      </w:r>
      <w:bookmarkEnd w:id="1695"/>
      <w:bookmarkEnd w:id="1696"/>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r w:rsidRPr="00325D1F">
        <w:rPr>
          <w:i/>
        </w:rPr>
        <w:t>MessageName-rX-IEs</w:t>
      </w:r>
      <w:r w:rsidRPr="00325D1F">
        <w:t>" (e.g., "</w:t>
      </w:r>
      <w:r w:rsidRPr="00325D1F">
        <w:rPr>
          <w:i/>
        </w:rPr>
        <w:t>RRCConnectionReconfiguration-r8-IEs</w:t>
      </w:r>
      <w:r w:rsidRPr="00325D1F">
        <w:t>") or "</w:t>
      </w:r>
      <w:r w:rsidRPr="00325D1F">
        <w:rPr>
          <w:i/>
        </w:rPr>
        <w:t>spareX</w:t>
      </w:r>
      <w:r w:rsidRPr="00325D1F">
        <w:t xml:space="preserve">", with the spare values having type NULL. The "-rX-IEs"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lastRenderedPageBreak/>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1E45779"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2FFC5D7A" w14:textId="77777777" w:rsidR="002C5D28" w:rsidRPr="00325D1F" w:rsidRDefault="002C5D28" w:rsidP="00FF1AD0">
      <w:pPr>
        <w:pStyle w:val="PL"/>
        <w:shd w:val="pct10" w:color="auto" w:fill="auto"/>
      </w:pPr>
      <w:r w:rsidRPr="00325D1F">
        <w:t xml:space="preserve">        },</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325D1F" w:rsidRDefault="002C5D28" w:rsidP="00FF1AD0">
      <w:pPr>
        <w:pStyle w:val="PL"/>
        <w:shd w:val="pct10" w:color="auto" w:fill="auto"/>
      </w:pPr>
      <w:r w:rsidRPr="00325D1F">
        <w:t xml:space="preserve">                spare7 </w:t>
      </w:r>
      <w:r w:rsidRPr="00777603">
        <w:rPr>
          <w:color w:val="993366"/>
        </w:rPr>
        <w:t>NULL</w:t>
      </w: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581EF98F"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758BB37" w14:textId="77777777" w:rsidR="002C5D28" w:rsidRPr="00325D1F" w:rsidRDefault="002C5D28" w:rsidP="00FF1AD0">
      <w:pPr>
        <w:pStyle w:val="PL"/>
        <w:shd w:val="pct10" w:color="auto" w:fill="auto"/>
      </w:pPr>
      <w:r w:rsidRPr="00325D1F">
        <w:t xml:space="preserve">            },</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lastRenderedPageBreak/>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21CA77A" w14:textId="77777777" w:rsidR="002C5D28" w:rsidRPr="00325D1F" w:rsidRDefault="002C5D28" w:rsidP="00FF1AD0">
      <w:pPr>
        <w:pStyle w:val="PL"/>
        <w:shd w:val="pct10" w:color="auto" w:fill="auto"/>
      </w:pPr>
      <w:r w:rsidRPr="00325D1F">
        <w:t xml:space="preserve">        },</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1697" w:name="_Toc20426290"/>
      <w:bookmarkStart w:id="1698" w:name="_Toc29321687"/>
      <w:r w:rsidRPr="00325D1F">
        <w:rPr>
          <w:lang w:val="en-GB"/>
        </w:rPr>
        <w:t>A.4.3</w:t>
      </w:r>
      <w:r w:rsidRPr="00325D1F">
        <w:rPr>
          <w:lang w:val="en-GB"/>
        </w:rPr>
        <w:tab/>
        <w:t>Non-critical extension of messages</w:t>
      </w:r>
      <w:bookmarkEnd w:id="1697"/>
      <w:bookmarkEnd w:id="1698"/>
    </w:p>
    <w:p w14:paraId="36986826" w14:textId="77777777" w:rsidR="002C5D28" w:rsidRPr="00325D1F" w:rsidRDefault="002C5D28" w:rsidP="002C5D28">
      <w:pPr>
        <w:pStyle w:val="Heading3"/>
        <w:rPr>
          <w:lang w:val="en-GB"/>
        </w:rPr>
      </w:pPr>
      <w:bookmarkStart w:id="1699" w:name="_Toc20426291"/>
      <w:bookmarkStart w:id="1700" w:name="_Toc29321688"/>
      <w:r w:rsidRPr="00325D1F">
        <w:rPr>
          <w:lang w:val="en-GB"/>
        </w:rPr>
        <w:t>A.4.3.1</w:t>
      </w:r>
      <w:r w:rsidRPr="00325D1F">
        <w:rPr>
          <w:lang w:val="en-GB"/>
        </w:rPr>
        <w:tab/>
        <w:t>General principles</w:t>
      </w:r>
      <w:bookmarkEnd w:id="1699"/>
      <w:bookmarkEnd w:id="1700"/>
    </w:p>
    <w:p w14:paraId="0FE0409D" w14:textId="77777777" w:rsidR="002C5D28" w:rsidRPr="00325D1F" w:rsidRDefault="002C5D28" w:rsidP="002C5D28">
      <w:r w:rsidRPr="00325D1F">
        <w:t>The mechanisms to extend a message in a non-critical manner are defined in A.3.3. W.r.t.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lastRenderedPageBreak/>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1701" w:name="_Toc20426292"/>
      <w:bookmarkStart w:id="1702" w:name="_Toc29321689"/>
      <w:r w:rsidRPr="00325D1F">
        <w:rPr>
          <w:lang w:val="en-GB"/>
        </w:rPr>
        <w:t>A.4.3.2</w:t>
      </w:r>
      <w:r w:rsidRPr="00325D1F">
        <w:rPr>
          <w:lang w:val="en-GB"/>
        </w:rPr>
        <w:tab/>
        <w:t>Further guidelines</w:t>
      </w:r>
      <w:bookmarkEnd w:id="1701"/>
      <w:bookmarkEnd w:id="1702"/>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value, e.g. "value-vXYZ".</w:t>
      </w:r>
    </w:p>
    <w:p w14:paraId="061CBEA5" w14:textId="77777777" w:rsidR="002C5D28" w:rsidRPr="00325D1F" w:rsidRDefault="002C5D28" w:rsidP="002C5D28">
      <w:pPr>
        <w:pStyle w:val="B1"/>
        <w:rPr>
          <w:lang w:val="en-GB"/>
        </w:rPr>
      </w:pPr>
      <w:r w:rsidRPr="00325D1F">
        <w:rPr>
          <w:lang w:val="en-GB"/>
        </w:rPr>
        <w:lastRenderedPageBreak/>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choice value, e.g. "choice-vXYZ".</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1703" w:name="_Toc20426293"/>
      <w:bookmarkStart w:id="1704" w:name="_Toc29321690"/>
      <w:r w:rsidRPr="00325D1F">
        <w:rPr>
          <w:lang w:val="en-GB"/>
        </w:rPr>
        <w:t>A.4.3.3</w:t>
      </w:r>
      <w:r w:rsidRPr="00325D1F">
        <w:rPr>
          <w:lang w:val="en-GB"/>
        </w:rPr>
        <w:tab/>
        <w:t>Typical example of evolution of IE with local extensions</w:t>
      </w:r>
      <w:bookmarkEnd w:id="1703"/>
      <w:bookmarkEnd w:id="1704"/>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1705" w:name="_Toc20426294"/>
      <w:bookmarkStart w:id="1706" w:name="_Toc29321691"/>
      <w:r w:rsidRPr="00325D1F">
        <w:rPr>
          <w:lang w:val="en-GB"/>
        </w:rPr>
        <w:t>A.4.3.4</w:t>
      </w:r>
      <w:r w:rsidRPr="00325D1F">
        <w:rPr>
          <w:lang w:val="en-GB"/>
        </w:rPr>
        <w:tab/>
        <w:t>Typical examples of non critical extension at the end of a message</w:t>
      </w:r>
      <w:bookmarkEnd w:id="1705"/>
      <w:bookmarkEnd w:id="1706"/>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lastRenderedPageBreak/>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1707" w:name="_Toc20426295"/>
      <w:bookmarkStart w:id="1708" w:name="_Toc29321692"/>
      <w:r w:rsidRPr="00325D1F">
        <w:rPr>
          <w:lang w:val="en-GB"/>
        </w:rPr>
        <w:t>A.4.3.5</w:t>
      </w:r>
      <w:r w:rsidRPr="00325D1F">
        <w:rPr>
          <w:lang w:val="en-GB"/>
        </w:rPr>
        <w:tab/>
        <w:t>Examples of non-critical extensions not placed at the default extension location</w:t>
      </w:r>
      <w:bookmarkEnd w:id="1707"/>
      <w:bookmarkEnd w:id="1708"/>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1709" w:name="_Toc20426296"/>
      <w:bookmarkStart w:id="1710" w:name="_Toc29321693"/>
      <w:r w:rsidRPr="00325D1F">
        <w:rPr>
          <w:lang w:val="en-GB"/>
        </w:rPr>
        <w:t>–</w:t>
      </w:r>
      <w:r w:rsidRPr="00325D1F">
        <w:rPr>
          <w:lang w:val="en-GB"/>
        </w:rPr>
        <w:tab/>
      </w:r>
      <w:r w:rsidRPr="00325D1F">
        <w:rPr>
          <w:i/>
          <w:noProof/>
          <w:lang w:val="en-GB"/>
        </w:rPr>
        <w:t>ParentIE-WithEM</w:t>
      </w:r>
      <w:bookmarkEnd w:id="1709"/>
      <w:bookmarkEnd w:id="1710"/>
    </w:p>
    <w:p w14:paraId="72A4CD9E" w14:textId="77777777" w:rsidR="002C5D28" w:rsidRPr="00325D1F" w:rsidRDefault="002C5D28" w:rsidP="002C5D28">
      <w:r w:rsidRPr="00325D1F">
        <w:t xml:space="preserve">The IE </w:t>
      </w:r>
      <w:r w:rsidRPr="00325D1F">
        <w:rPr>
          <w:i/>
        </w:rPr>
        <w:t>ParentIE-WithEM</w:t>
      </w:r>
      <w:r w:rsidRPr="00325D1F">
        <w:t xml:space="preserve">is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r w:rsidRPr="00325D1F">
        <w:rPr>
          <w:bCs/>
          <w:i/>
          <w:iCs/>
          <w:lang w:val="en-GB"/>
        </w:rPr>
        <w:t>ParentIE-WithEM</w:t>
      </w:r>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lastRenderedPageBreak/>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1711" w:name="_Toc20426297"/>
      <w:bookmarkStart w:id="1712" w:name="_Toc29321694"/>
      <w:r w:rsidRPr="00325D1F">
        <w:rPr>
          <w:i/>
          <w:iCs/>
          <w:lang w:val="en-GB"/>
        </w:rPr>
        <w:t>–</w:t>
      </w:r>
      <w:r w:rsidRPr="00325D1F">
        <w:rPr>
          <w:i/>
          <w:iCs/>
          <w:lang w:val="en-GB"/>
        </w:rPr>
        <w:tab/>
      </w:r>
      <w:r w:rsidRPr="00325D1F">
        <w:rPr>
          <w:i/>
          <w:iCs/>
          <w:noProof/>
          <w:lang w:val="en-GB"/>
        </w:rPr>
        <w:t>ChildIE1-WithoutEM</w:t>
      </w:r>
      <w:bookmarkEnd w:id="1711"/>
      <w:bookmarkEnd w:id="1712"/>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lastRenderedPageBreak/>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1713" w:name="_Toc20426298"/>
      <w:bookmarkStart w:id="1714" w:name="_Toc29321695"/>
      <w:r w:rsidRPr="00325D1F">
        <w:rPr>
          <w:i/>
          <w:iCs/>
          <w:lang w:val="en-GB"/>
        </w:rPr>
        <w:t>–</w:t>
      </w:r>
      <w:r w:rsidRPr="00325D1F">
        <w:rPr>
          <w:i/>
          <w:iCs/>
          <w:lang w:val="en-GB"/>
        </w:rPr>
        <w:tab/>
      </w:r>
      <w:r w:rsidRPr="00325D1F">
        <w:rPr>
          <w:i/>
          <w:iCs/>
          <w:noProof/>
          <w:lang w:val="en-GB"/>
        </w:rPr>
        <w:t>ChildIE2-WithoutEM</w:t>
      </w:r>
      <w:bookmarkEnd w:id="1713"/>
      <w:bookmarkEnd w:id="1714"/>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1715" w:name="_Toc20426299"/>
      <w:bookmarkStart w:id="1716" w:name="_Toc29321696"/>
      <w:r w:rsidRPr="00325D1F">
        <w:t>A.5</w:t>
      </w:r>
      <w:r w:rsidRPr="00325D1F">
        <w:tab/>
        <w:t>Guidelines regarding inclusion of transaction identifiers in RRC messages</w:t>
      </w:r>
      <w:bookmarkEnd w:id="1715"/>
      <w:bookmarkEnd w:id="1716"/>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lastRenderedPageBreak/>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1717" w:name="_Toc20426300"/>
      <w:bookmarkStart w:id="1718" w:name="_Toc29321697"/>
      <w:r w:rsidRPr="00325D1F">
        <w:t>A.6</w:t>
      </w:r>
      <w:r w:rsidRPr="00325D1F">
        <w:tab/>
        <w:t>Guidelines regarding use of need codes</w:t>
      </w:r>
      <w:bookmarkEnd w:id="1717"/>
      <w:bookmarkEnd w:id="1718"/>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1719" w:name="_Toc20426301"/>
      <w:bookmarkStart w:id="1720" w:name="_Toc29321698"/>
      <w:r w:rsidRPr="00325D1F">
        <w:t>A.7</w:t>
      </w:r>
      <w:r w:rsidRPr="00325D1F">
        <w:tab/>
        <w:t>Guidelines regarding use of conditions</w:t>
      </w:r>
      <w:bookmarkEnd w:id="1719"/>
      <w:bookmarkEnd w:id="1720"/>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lastRenderedPageBreak/>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r w:rsidRPr="00325D1F">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The field is mandatory present if fieldA is included and set to valueX.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r w:rsidRPr="00325D1F">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fieldC is configured and set to valueY.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1721" w:name="_Toc20426302"/>
      <w:bookmarkStart w:id="1722" w:name="_Toc29321699"/>
      <w:r w:rsidRPr="00325D1F">
        <w:t>A.8</w:t>
      </w:r>
      <w:r w:rsidRPr="00325D1F">
        <w:tab/>
        <w:t>Miscellaneous</w:t>
      </w:r>
      <w:bookmarkEnd w:id="1721"/>
      <w:bookmarkEnd w:id="1722"/>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1723" w:name="_Toc20426303"/>
      <w:bookmarkStart w:id="1724" w:name="_Toc29321700"/>
      <w:r w:rsidRPr="00325D1F">
        <w:rPr>
          <w:lang w:val="en-GB"/>
        </w:rPr>
        <w:lastRenderedPageBreak/>
        <w:t>Annex B (informative):</w:t>
      </w:r>
      <w:r w:rsidRPr="00325D1F">
        <w:rPr>
          <w:lang w:val="en-GB"/>
        </w:rPr>
        <w:tab/>
        <w:t>RRC Information</w:t>
      </w:r>
      <w:bookmarkEnd w:id="1723"/>
      <w:bookmarkEnd w:id="1724"/>
    </w:p>
    <w:p w14:paraId="742659E4" w14:textId="701F3BA5" w:rsidR="002C5D28" w:rsidRPr="00325D1F" w:rsidRDefault="002C5D28" w:rsidP="002C5D28">
      <w:pPr>
        <w:pStyle w:val="Heading1"/>
      </w:pPr>
      <w:bookmarkStart w:id="1725" w:name="_Toc20426304"/>
      <w:bookmarkStart w:id="1726" w:name="_Toc29321701"/>
      <w:r w:rsidRPr="00325D1F">
        <w:t>B.1</w:t>
      </w:r>
      <w:r w:rsidRPr="00325D1F">
        <w:tab/>
        <w:t>Protection of RRC messages</w:t>
      </w:r>
      <w:bookmarkEnd w:id="1725"/>
      <w:bookmarkEnd w:id="1726"/>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unciphered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lastRenderedPageBreak/>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r w:rsidRPr="00325D1F">
              <w:rPr>
                <w:i/>
                <w:lang w:val="en-GB"/>
              </w:rPr>
              <w:t>CounterCheck</w:t>
            </w:r>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r w:rsidRPr="00325D1F">
              <w:rPr>
                <w:i/>
                <w:lang w:val="en-GB"/>
              </w:rPr>
              <w:t>CounterCheckResponse</w:t>
            </w:r>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r w:rsidRPr="00325D1F">
              <w:rPr>
                <w:i/>
                <w:lang w:val="en-GB"/>
              </w:rPr>
              <w:t>DLInformationTransfer</w:t>
            </w:r>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r w:rsidRPr="00325D1F">
              <w:rPr>
                <w:i/>
                <w:lang w:val="en-GB"/>
              </w:rPr>
              <w:t>FailureInformation</w:t>
            </w:r>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r w:rsidRPr="00325D1F">
              <w:rPr>
                <w:i/>
                <w:lang w:val="en-GB"/>
              </w:rPr>
              <w:t>LocationMeasurementIndication</w:t>
            </w:r>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r w:rsidRPr="00325D1F">
              <w:rPr>
                <w:i/>
                <w:lang w:val="en-GB"/>
              </w:rPr>
              <w:t>MeasurementReport</w:t>
            </w:r>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r w:rsidRPr="00325D1F">
              <w:rPr>
                <w:i/>
                <w:lang w:val="en-GB"/>
              </w:rPr>
              <w:t>MeasurementReport</w:t>
            </w:r>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r w:rsidRPr="00325D1F">
              <w:rPr>
                <w:i/>
                <w:lang w:val="en-GB"/>
              </w:rPr>
              <w:t>MobilityFromNRCommand</w:t>
            </w:r>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436DAC" w:rsidRPr="00A047D1" w14:paraId="562C358A" w14:textId="77777777" w:rsidTr="00F65C05">
        <w:trPr>
          <w:cantSplit/>
          <w:ins w:id="1727" w:author="Ericsson" w:date="2020-02-28T11:51:00Z"/>
        </w:trPr>
        <w:tc>
          <w:tcPr>
            <w:tcW w:w="3060" w:type="dxa"/>
            <w:shd w:val="clear" w:color="auto" w:fill="auto"/>
          </w:tcPr>
          <w:p w14:paraId="4A6E5E39" w14:textId="77777777" w:rsidR="00436DAC" w:rsidRPr="00A047D1" w:rsidRDefault="00436DAC" w:rsidP="00F65C05">
            <w:pPr>
              <w:pStyle w:val="TAL"/>
              <w:tabs>
                <w:tab w:val="center" w:pos="4820"/>
                <w:tab w:val="right" w:pos="9640"/>
              </w:tabs>
              <w:rPr>
                <w:ins w:id="1728" w:author="Ericsson" w:date="2020-02-28T11:51:00Z"/>
                <w:i/>
                <w:lang w:val="en-GB"/>
              </w:rPr>
            </w:pPr>
            <w:ins w:id="1729" w:author="Ericsson" w:date="2020-02-28T11:51:00Z">
              <w:r w:rsidRPr="00F345E3">
                <w:rPr>
                  <w:i/>
                  <w:lang w:val="en-GB"/>
                </w:rPr>
                <w:t>DedicatedSIBRequest</w:t>
              </w:r>
            </w:ins>
          </w:p>
        </w:tc>
        <w:tc>
          <w:tcPr>
            <w:tcW w:w="990" w:type="dxa"/>
            <w:shd w:val="clear" w:color="auto" w:fill="auto"/>
          </w:tcPr>
          <w:p w14:paraId="07219531" w14:textId="77777777" w:rsidR="00436DAC" w:rsidRPr="00A047D1" w:rsidRDefault="00436DAC" w:rsidP="00F65C05">
            <w:pPr>
              <w:pStyle w:val="TAL"/>
              <w:tabs>
                <w:tab w:val="center" w:pos="4820"/>
                <w:tab w:val="right" w:pos="9640"/>
              </w:tabs>
              <w:rPr>
                <w:ins w:id="1730" w:author="Ericsson" w:date="2020-02-28T11:51:00Z"/>
                <w:lang w:val="en-GB" w:eastAsia="ja-JP"/>
              </w:rPr>
            </w:pPr>
            <w:ins w:id="1731" w:author="Ericsson" w:date="2020-02-28T11:51:00Z">
              <w:r>
                <w:rPr>
                  <w:lang w:val="en-GB" w:eastAsia="ja-JP"/>
                </w:rPr>
                <w:t>+</w:t>
              </w:r>
            </w:ins>
          </w:p>
        </w:tc>
        <w:tc>
          <w:tcPr>
            <w:tcW w:w="990" w:type="dxa"/>
            <w:shd w:val="clear" w:color="auto" w:fill="auto"/>
          </w:tcPr>
          <w:p w14:paraId="2E651C2B" w14:textId="77777777" w:rsidR="00436DAC" w:rsidRPr="00A047D1" w:rsidRDefault="00436DAC" w:rsidP="00F65C05">
            <w:pPr>
              <w:pStyle w:val="TAL"/>
              <w:tabs>
                <w:tab w:val="center" w:pos="4820"/>
                <w:tab w:val="right" w:pos="9640"/>
              </w:tabs>
              <w:rPr>
                <w:ins w:id="1732" w:author="Ericsson" w:date="2020-02-28T11:51:00Z"/>
                <w:lang w:val="en-GB" w:eastAsia="ja-JP"/>
              </w:rPr>
            </w:pPr>
            <w:ins w:id="1733" w:author="Ericsson" w:date="2020-02-28T11:51:00Z">
              <w:r>
                <w:rPr>
                  <w:lang w:val="en-GB" w:eastAsia="ja-JP"/>
                </w:rPr>
                <w:t>-</w:t>
              </w:r>
            </w:ins>
          </w:p>
        </w:tc>
        <w:tc>
          <w:tcPr>
            <w:tcW w:w="900" w:type="dxa"/>
            <w:shd w:val="clear" w:color="auto" w:fill="auto"/>
          </w:tcPr>
          <w:p w14:paraId="77F66D44" w14:textId="77777777" w:rsidR="00436DAC" w:rsidRPr="00A047D1" w:rsidRDefault="00436DAC" w:rsidP="00F65C05">
            <w:pPr>
              <w:pStyle w:val="TAL"/>
              <w:tabs>
                <w:tab w:val="center" w:pos="4820"/>
                <w:tab w:val="right" w:pos="9640"/>
              </w:tabs>
              <w:rPr>
                <w:ins w:id="1734" w:author="Ericsson" w:date="2020-02-28T11:51:00Z"/>
                <w:lang w:val="en-GB" w:eastAsia="ja-JP"/>
              </w:rPr>
            </w:pPr>
            <w:ins w:id="1735" w:author="Ericsson" w:date="2020-02-28T11:51:00Z">
              <w:r>
                <w:rPr>
                  <w:lang w:val="en-GB" w:eastAsia="ja-JP"/>
                </w:rPr>
                <w:t>-</w:t>
              </w:r>
            </w:ins>
          </w:p>
        </w:tc>
        <w:tc>
          <w:tcPr>
            <w:tcW w:w="8264" w:type="dxa"/>
            <w:shd w:val="clear" w:color="auto" w:fill="auto"/>
          </w:tcPr>
          <w:p w14:paraId="43CACD21" w14:textId="77777777" w:rsidR="00436DAC" w:rsidRPr="00A047D1" w:rsidRDefault="00436DAC" w:rsidP="00F65C05">
            <w:pPr>
              <w:pStyle w:val="TAL"/>
              <w:tabs>
                <w:tab w:val="center" w:pos="4820"/>
                <w:tab w:val="right" w:pos="9640"/>
              </w:tabs>
              <w:rPr>
                <w:ins w:id="1736" w:author="Ericsson" w:date="2020-02-28T11:51:00Z"/>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r w:rsidRPr="00325D1F">
              <w:rPr>
                <w:i/>
                <w:lang w:val="en-GB"/>
              </w:rPr>
              <w:t>RRCReconfiguration</w:t>
            </w:r>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r w:rsidRPr="00325D1F">
              <w:rPr>
                <w:i/>
                <w:lang w:val="en-GB"/>
              </w:rPr>
              <w:t>RRCReconfigurationComplete</w:t>
            </w:r>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RRCReconfiguration</w:t>
            </w:r>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r w:rsidRPr="00325D1F">
              <w:rPr>
                <w:i/>
                <w:lang w:val="en-GB"/>
              </w:rPr>
              <w:t>RRCReestablishment</w:t>
            </w:r>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r w:rsidRPr="00325D1F">
              <w:rPr>
                <w:i/>
                <w:lang w:val="en-GB"/>
              </w:rPr>
              <w:t>RRCReestablishmentComplete</w:t>
            </w:r>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r w:rsidRPr="00325D1F">
              <w:rPr>
                <w:i/>
                <w:lang w:val="en-GB"/>
              </w:rPr>
              <w:t>RRCReestablishmentRequest</w:t>
            </w:r>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eastAsia="ja-JP"/>
              </w:rPr>
              <w:t>shortMAC</w:t>
            </w:r>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r w:rsidRPr="00325D1F">
              <w:rPr>
                <w:i/>
                <w:lang w:val="en-GB"/>
              </w:rPr>
              <w:t>RRCReject</w:t>
            </w:r>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r w:rsidRPr="00325D1F">
              <w:rPr>
                <w:i/>
                <w:lang w:val="en-GB"/>
              </w:rPr>
              <w:t>RRCRelease</w:t>
            </w:r>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r w:rsidRPr="00325D1F">
              <w:rPr>
                <w:i/>
                <w:lang w:val="en-GB" w:eastAsia="ja-JP"/>
              </w:rPr>
              <w:t>RRCRelease</w:t>
            </w:r>
            <w:r w:rsidRPr="00325D1F">
              <w:rPr>
                <w:lang w:val="en-GB" w:eastAsia="ja-JP"/>
              </w:rPr>
              <w:t xml:space="preserve"> message sent before AS security activation cannot include </w:t>
            </w:r>
            <w:r w:rsidRPr="00325D1F">
              <w:rPr>
                <w:i/>
                <w:lang w:val="en-GB" w:eastAsia="ja-JP"/>
              </w:rPr>
              <w:t>deprioritisationReq, suspendConfig, redirectedCarrierInfo, cellReselectionPriorities</w:t>
            </w:r>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r w:rsidRPr="00325D1F">
              <w:rPr>
                <w:i/>
                <w:lang w:val="en-GB"/>
              </w:rPr>
              <w:t>RRCResume</w:t>
            </w:r>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r w:rsidRPr="00325D1F">
              <w:rPr>
                <w:i/>
                <w:lang w:val="en-GB"/>
              </w:rPr>
              <w:t>RRCResumeComplete</w:t>
            </w:r>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r w:rsidRPr="00325D1F">
              <w:rPr>
                <w:i/>
                <w:lang w:val="en-GB"/>
              </w:rPr>
              <w:t>RRCResumeRequest</w:t>
            </w:r>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r w:rsidRPr="00325D1F">
              <w:rPr>
                <w:i/>
                <w:lang w:val="en-GB"/>
              </w:rPr>
              <w:t>RRCSetup</w:t>
            </w:r>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r w:rsidRPr="00325D1F">
              <w:rPr>
                <w:i/>
                <w:lang w:val="en-GB"/>
              </w:rPr>
              <w:t>RRCSetupComplete</w:t>
            </w:r>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r w:rsidRPr="00325D1F">
              <w:rPr>
                <w:i/>
                <w:lang w:val="en-GB"/>
              </w:rPr>
              <w:t>RRCSystemInfoRequest</w:t>
            </w:r>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r w:rsidRPr="00325D1F">
              <w:rPr>
                <w:i/>
                <w:lang w:val="en-GB"/>
              </w:rPr>
              <w:t>SCGFailureInformation</w:t>
            </w:r>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r w:rsidRPr="00325D1F">
              <w:rPr>
                <w:i/>
                <w:lang w:val="en-GB"/>
              </w:rPr>
              <w:t>SCGFailureInformationEUTRA</w:t>
            </w:r>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r w:rsidRPr="00325D1F">
              <w:rPr>
                <w:i/>
                <w:lang w:val="en-GB"/>
              </w:rPr>
              <w:t>SecurityModeCommand</w:t>
            </w:r>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r w:rsidRPr="00325D1F">
              <w:rPr>
                <w:i/>
                <w:lang w:val="en-GB"/>
              </w:rPr>
              <w:t>SecurityModeComplete</w:t>
            </w:r>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r w:rsidRPr="00325D1F">
              <w:rPr>
                <w:i/>
                <w:lang w:val="en-GB"/>
              </w:rPr>
              <w:t>SecurityModeFailure</w:t>
            </w:r>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r w:rsidRPr="00325D1F">
              <w:rPr>
                <w:i/>
                <w:lang w:val="en-GB"/>
              </w:rPr>
              <w:lastRenderedPageBreak/>
              <w:t>UEAssistanceInformation</w:t>
            </w:r>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r w:rsidRPr="00325D1F">
              <w:rPr>
                <w:i/>
                <w:lang w:val="en-GB"/>
              </w:rPr>
              <w:t>UECapabilityEnquiry</w:t>
            </w:r>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r w:rsidRPr="00325D1F">
              <w:rPr>
                <w:i/>
                <w:lang w:val="en-GB"/>
              </w:rPr>
              <w:t>UECapabilityInformation</w:t>
            </w:r>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r w:rsidRPr="00325D1F">
              <w:rPr>
                <w:i/>
                <w:lang w:val="en-GB"/>
              </w:rPr>
              <w:t>ULInformationTransfer</w:t>
            </w:r>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r w:rsidRPr="00325D1F">
              <w:rPr>
                <w:i/>
                <w:lang w:val="en-GB"/>
              </w:rPr>
              <w:t>ULInformationTransferMRDC</w:t>
            </w:r>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1737" w:name="_Toc20426305"/>
      <w:bookmarkStart w:id="1738" w:name="_Toc29321702"/>
      <w:r w:rsidRPr="00325D1F">
        <w:t>B</w:t>
      </w:r>
      <w:r w:rsidR="00AB1A0A" w:rsidRPr="00325D1F">
        <w:t>.</w:t>
      </w:r>
      <w:r w:rsidRPr="00325D1F">
        <w:t>2</w:t>
      </w:r>
      <w:r w:rsidR="00AB1A0A" w:rsidRPr="00325D1F">
        <w:tab/>
      </w:r>
      <w:r w:rsidR="004D41ED" w:rsidRPr="00325D1F">
        <w:t>Description of BWP configuration options</w:t>
      </w:r>
      <w:bookmarkEnd w:id="1737"/>
      <w:bookmarkEnd w:id="1738"/>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25D1F">
        <w:t>'</w:t>
      </w:r>
      <w:r w:rsidRPr="00325D1F">
        <w:t>t support DCI-based switching.</w:t>
      </w:r>
    </w:p>
    <w:p w14:paraId="6B8FBDCF" w14:textId="2F9F1C54" w:rsidR="004D41ED" w:rsidRPr="00325D1F" w:rsidRDefault="00240357" w:rsidP="004D41ED">
      <w:pPr>
        <w:pStyle w:val="TH"/>
        <w:rPr>
          <w:lang w:val="en-GB"/>
        </w:rPr>
      </w:pPr>
      <w:r w:rsidRPr="00325D1F">
        <w:rPr>
          <w:noProof/>
          <w:lang w:val="en-GB"/>
        </w:rPr>
        <w:object w:dxaOrig="6391" w:dyaOrig="1201" w14:anchorId="50FD0BE2">
          <v:shape id="_x0000_i1062" type="#_x0000_t75" alt="" style="width:471.55pt;height:85pt;mso-width-percent:0;mso-height-percent:0;mso-width-percent:0;mso-height-percent:0" o:ole="">
            <v:imagedata r:id="rId97" o:title=""/>
          </v:shape>
          <o:OLEObject Type="Embed" ProgID="Visio.Drawing.15" ShapeID="_x0000_i1062" DrawAspect="Content" ObjectID="_1644996030" r:id="rId98"/>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240357" w:rsidP="004D41ED">
      <w:pPr>
        <w:pStyle w:val="TH"/>
        <w:rPr>
          <w:lang w:val="en-GB"/>
        </w:rPr>
      </w:pPr>
      <w:r w:rsidRPr="00325D1F">
        <w:rPr>
          <w:noProof/>
          <w:lang w:val="en-GB"/>
        </w:rPr>
        <w:object w:dxaOrig="6391" w:dyaOrig="1561" w14:anchorId="4E1FD990">
          <v:shape id="_x0000_i1063" type="#_x0000_t75" alt="" style="width:471.55pt;height:118.05pt;mso-width-percent:0;mso-height-percent:0;mso-width-percent:0;mso-height-percent:0" o:ole="">
            <v:imagedata r:id="rId99" o:title=""/>
          </v:shape>
          <o:OLEObject Type="Embed" ProgID="Visio.Drawing.15" ShapeID="_x0000_i1063" DrawAspect="Content" ObjectID="_1644996031" r:id="rId100"/>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1739" w:name="historyclause"/>
      <w:bookmarkStart w:id="1740" w:name="_Toc20426306"/>
      <w:bookmarkStart w:id="1741" w:name="_Toc29321703"/>
      <w:r w:rsidRPr="00325D1F">
        <w:rPr>
          <w:lang w:val="en-GB"/>
        </w:rPr>
        <w:lastRenderedPageBreak/>
        <w:t>Annex C (informative):</w:t>
      </w:r>
      <w:r w:rsidRPr="00325D1F">
        <w:rPr>
          <w:lang w:val="en-GB"/>
        </w:rPr>
        <w:br/>
      </w:r>
      <w:bookmarkEnd w:id="1739"/>
      <w:r w:rsidRPr="00325D1F">
        <w:rPr>
          <w:lang w:val="en-GB"/>
        </w:rPr>
        <w:t>Change history</w:t>
      </w:r>
      <w:bookmarkEnd w:id="1740"/>
      <w:bookmarkEnd w:id="1741"/>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lastRenderedPageBreak/>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r w:rsidRPr="00325D1F">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1742" w:name="OLE_LINK12"/>
            <w:bookmarkStart w:id="1743" w:name="OLE_LINK13"/>
            <w:r w:rsidRPr="00325D1F">
              <w:rPr>
                <w:noProof/>
                <w:sz w:val="16"/>
                <w:szCs w:val="16"/>
                <w:lang w:val="en-GB" w:eastAsia="zh-CN"/>
              </w:rPr>
              <w:t>Clarification on configured grant timer in 38.331</w:t>
            </w:r>
            <w:bookmarkEnd w:id="1742"/>
            <w:bookmarkEnd w:id="1743"/>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r w:rsidRPr="00325D1F">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bookmarkEnd w:id="2"/>
    </w:tbl>
    <w:p w14:paraId="62174683" w14:textId="77777777" w:rsidR="00AE631B" w:rsidRPr="00325D1F" w:rsidRDefault="00AE631B" w:rsidP="00AE631B">
      <w:pPr>
        <w:rPr>
          <w:iCs/>
        </w:rPr>
      </w:pPr>
    </w:p>
    <w:sectPr w:rsidR="00AE631B" w:rsidRPr="00325D1F" w:rsidSect="002C5D28">
      <w:headerReference w:type="default" r:id="rId101"/>
      <w:footerReference w:type="default" r:id="rId102"/>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6B8BE0" w14:textId="77777777" w:rsidR="00F606B4" w:rsidRDefault="00F606B4">
      <w:pPr>
        <w:spacing w:after="0"/>
      </w:pPr>
      <w:r>
        <w:separator/>
      </w:r>
    </w:p>
  </w:endnote>
  <w:endnote w:type="continuationSeparator" w:id="0">
    <w:p w14:paraId="20B71A0B" w14:textId="77777777" w:rsidR="00F606B4" w:rsidRDefault="00F606B4">
      <w:pPr>
        <w:spacing w:after="0"/>
      </w:pPr>
      <w:r>
        <w:continuationSeparator/>
      </w:r>
    </w:p>
  </w:endnote>
  <w:endnote w:type="continuationNotice" w:id="1">
    <w:p w14:paraId="59157DDD" w14:textId="77777777" w:rsidR="00F606B4" w:rsidRDefault="00F606B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Arial"/>
    <w:panose1 w:val="020B0604020202020204"/>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 w:name="Gulim">
    <w:altName w:val="굴림"/>
    <w:panose1 w:val="020B0604020202020204"/>
    <w:charset w:val="81"/>
    <w:family w:val="swiss"/>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Times New Roman Italic">
    <w:altName w:val="Times New Roman"/>
    <w:panose1 w:val="020B06040202020202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panose1 w:val="020B0604020202020204"/>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2402F" w14:textId="77777777" w:rsidR="00F606B4" w:rsidRDefault="00F606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79D7A" w14:textId="77777777" w:rsidR="00F606B4" w:rsidRDefault="00F606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091B5" w14:textId="77777777" w:rsidR="00F606B4" w:rsidRDefault="00F606B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F606B4" w:rsidRDefault="00F606B4">
    <w:pPr>
      <w:pStyle w:val="Footer"/>
    </w:pPr>
    <w:r>
      <w:t>3GPP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F606B4" w:rsidRDefault="00F606B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6503EF" w14:textId="77777777" w:rsidR="00F606B4" w:rsidRDefault="00F606B4">
      <w:pPr>
        <w:spacing w:after="0"/>
      </w:pPr>
      <w:r>
        <w:separator/>
      </w:r>
    </w:p>
  </w:footnote>
  <w:footnote w:type="continuationSeparator" w:id="0">
    <w:p w14:paraId="4A0C6EA3" w14:textId="77777777" w:rsidR="00F606B4" w:rsidRDefault="00F606B4">
      <w:pPr>
        <w:spacing w:after="0"/>
      </w:pPr>
      <w:r>
        <w:continuationSeparator/>
      </w:r>
    </w:p>
  </w:footnote>
  <w:footnote w:type="continuationNotice" w:id="1">
    <w:p w14:paraId="63F0CA30" w14:textId="77777777" w:rsidR="00F606B4" w:rsidRDefault="00F606B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599CA" w14:textId="77777777" w:rsidR="00F606B4" w:rsidRDefault="00F606B4">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D3600" w14:textId="77777777" w:rsidR="00F606B4" w:rsidRDefault="00F606B4">
    <w:r>
      <w:t xml:space="preserve">Page </w:t>
    </w:r>
    <w:r>
      <w:fldChar w:fldCharType="begin"/>
    </w:r>
    <w:r>
      <w:instrText>PAGE</w:instrText>
    </w:r>
    <w:r>
      <w:fldChar w:fldCharType="separate"/>
    </w:r>
    <w:r>
      <w:t>1</w:t>
    </w:r>
    <w: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9745F" w14:textId="77777777" w:rsidR="00F606B4" w:rsidRDefault="00F606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DC757" w14:textId="77777777" w:rsidR="00F606B4" w:rsidRDefault="00F606B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50B322FE" w:rsidR="00F606B4" w:rsidRDefault="00F606B4"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50</w:t>
    </w:r>
    <w:r>
      <w:rPr>
        <w:rFonts w:ascii="Arial" w:hAnsi="Arial" w:cs="Arial"/>
        <w:b/>
        <w:sz w:val="18"/>
        <w:szCs w:val="18"/>
      </w:rPr>
      <w:fldChar w:fldCharType="end"/>
    </w:r>
    <w:r>
      <w:ptab w:relativeTo="margin" w:alignment="right" w:leader="none"/>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5636DDA4" w:rsidR="00F606B4" w:rsidRDefault="00F606B4">
    <w:pPr>
      <w:framePr w:h="284" w:hRule="exact" w:wrap="around" w:vAnchor="text" w:hAnchor="margin" w:xAlign="right" w:y="1"/>
      <w:rPr>
        <w:rFonts w:ascii="Arial" w:hAnsi="Arial" w:cs="Arial"/>
        <w:b/>
        <w:sz w:val="18"/>
        <w:szCs w:val="18"/>
      </w:rPr>
    </w:pPr>
  </w:p>
  <w:p w14:paraId="7E4C60FC" w14:textId="06F18588" w:rsidR="00F606B4" w:rsidRDefault="00F606B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537</w:t>
    </w:r>
    <w:r>
      <w:rPr>
        <w:rFonts w:ascii="Arial" w:hAnsi="Arial" w:cs="Arial"/>
        <w:b/>
        <w:sz w:val="18"/>
        <w:szCs w:val="18"/>
      </w:rPr>
      <w:fldChar w:fldCharType="end"/>
    </w:r>
  </w:p>
  <w:p w14:paraId="5331B14F" w14:textId="11E1C6FB" w:rsidR="00F606B4" w:rsidRDefault="00F606B4">
    <w:pPr>
      <w:framePr w:h="284" w:hRule="exact" w:wrap="around" w:vAnchor="text" w:hAnchor="margin" w:y="7"/>
      <w:rPr>
        <w:rFonts w:ascii="Arial" w:hAnsi="Arial" w:cs="Arial"/>
        <w:b/>
        <w:sz w:val="18"/>
        <w:szCs w:val="18"/>
      </w:rPr>
    </w:pPr>
  </w:p>
  <w:p w14:paraId="346C1704" w14:textId="77777777" w:rsidR="00F606B4" w:rsidRDefault="00F606B4">
    <w:pPr>
      <w:pStyle w:val="Header"/>
    </w:pPr>
  </w:p>
  <w:p w14:paraId="31BBBCD6" w14:textId="77777777" w:rsidR="00F606B4" w:rsidRDefault="00F606B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0C13AE"/>
    <w:multiLevelType w:val="hybridMultilevel"/>
    <w:tmpl w:val="66D6B40A"/>
    <w:lvl w:ilvl="0" w:tplc="0DE8C8D6">
      <w:start w:val="1"/>
      <w:numFmt w:val="decimal"/>
      <w:lvlText w:val="%1&gt;"/>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410"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2"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3"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9"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8"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9"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3"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4"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6"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7"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7"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7"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2"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1"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9"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1"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5"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8"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8"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4"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0"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4"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7"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3"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4"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1"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8"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8"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7"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8"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3"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4"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8"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1"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9"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2"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8"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4"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5"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3"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4"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6"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8"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0"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8"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0"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2"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4"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7"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7"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9"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0"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5"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7"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700"/>
  </w:num>
  <w:num w:numId="6">
    <w:abstractNumId w:val="38"/>
  </w:num>
  <w:num w:numId="7">
    <w:abstractNumId w:val="630"/>
  </w:num>
  <w:num w:numId="8">
    <w:abstractNumId w:val="366"/>
  </w:num>
  <w:num w:numId="9">
    <w:abstractNumId w:val="400"/>
  </w:num>
  <w:num w:numId="10">
    <w:abstractNumId w:val="577"/>
  </w:num>
  <w:num w:numId="11">
    <w:abstractNumId w:val="36"/>
  </w:num>
  <w:num w:numId="12">
    <w:abstractNumId w:val="202"/>
  </w:num>
  <w:num w:numId="13">
    <w:abstractNumId w:val="518"/>
  </w:num>
  <w:num w:numId="14">
    <w:abstractNumId w:val="692"/>
  </w:num>
  <w:num w:numId="15">
    <w:abstractNumId w:val="916"/>
  </w:num>
  <w:num w:numId="16">
    <w:abstractNumId w:val="7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4"/>
  </w:num>
  <w:num w:numId="18">
    <w:abstractNumId w:val="520"/>
  </w:num>
  <w:num w:numId="19">
    <w:abstractNumId w:val="428"/>
  </w:num>
  <w:num w:numId="20">
    <w:abstractNumId w:val="8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7"/>
  </w:num>
  <w:num w:numId="23">
    <w:abstractNumId w:val="9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7"/>
  </w:num>
  <w:num w:numId="26">
    <w:abstractNumId w:val="849"/>
  </w:num>
  <w:num w:numId="27">
    <w:abstractNumId w:val="589"/>
  </w:num>
  <w:num w:numId="28">
    <w:abstractNumId w:val="602"/>
  </w:num>
  <w:num w:numId="29">
    <w:abstractNumId w:val="438"/>
  </w:num>
  <w:num w:numId="30">
    <w:abstractNumId w:val="868"/>
  </w:num>
  <w:num w:numId="31">
    <w:abstractNumId w:val="12"/>
  </w:num>
  <w:num w:numId="32">
    <w:abstractNumId w:val="856"/>
  </w:num>
  <w:num w:numId="33">
    <w:abstractNumId w:val="626"/>
  </w:num>
  <w:num w:numId="34">
    <w:abstractNumId w:val="18"/>
  </w:num>
  <w:num w:numId="35">
    <w:abstractNumId w:val="301"/>
  </w:num>
  <w:num w:numId="36">
    <w:abstractNumId w:val="325"/>
  </w:num>
  <w:num w:numId="37">
    <w:abstractNumId w:val="412"/>
  </w:num>
  <w:num w:numId="38">
    <w:abstractNumId w:val="751"/>
  </w:num>
  <w:num w:numId="39">
    <w:abstractNumId w:val="564"/>
  </w:num>
  <w:num w:numId="40">
    <w:abstractNumId w:val="625"/>
  </w:num>
  <w:num w:numId="41">
    <w:abstractNumId w:val="160"/>
  </w:num>
  <w:num w:numId="42">
    <w:abstractNumId w:val="593"/>
  </w:num>
  <w:num w:numId="43">
    <w:abstractNumId w:val="350"/>
  </w:num>
  <w:num w:numId="44">
    <w:abstractNumId w:val="17"/>
  </w:num>
  <w:num w:numId="45">
    <w:abstractNumId w:val="869"/>
  </w:num>
  <w:num w:numId="46">
    <w:abstractNumId w:val="676"/>
  </w:num>
  <w:num w:numId="47">
    <w:abstractNumId w:val="213"/>
  </w:num>
  <w:num w:numId="48">
    <w:abstractNumId w:val="59"/>
  </w:num>
  <w:num w:numId="49">
    <w:abstractNumId w:val="30"/>
  </w:num>
  <w:num w:numId="50">
    <w:abstractNumId w:val="171"/>
  </w:num>
  <w:num w:numId="51">
    <w:abstractNumId w:val="697"/>
  </w:num>
  <w:num w:numId="52">
    <w:abstractNumId w:val="58"/>
  </w:num>
  <w:num w:numId="53">
    <w:abstractNumId w:val="687"/>
  </w:num>
  <w:num w:numId="54">
    <w:abstractNumId w:val="345"/>
  </w:num>
  <w:num w:numId="55">
    <w:abstractNumId w:val="212"/>
  </w:num>
  <w:num w:numId="56">
    <w:abstractNumId w:val="853"/>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4"/>
  </w:num>
  <w:num w:numId="69">
    <w:abstractNumId w:val="245"/>
  </w:num>
  <w:num w:numId="70">
    <w:abstractNumId w:val="793"/>
  </w:num>
  <w:num w:numId="71">
    <w:abstractNumId w:val="25"/>
  </w:num>
  <w:num w:numId="72">
    <w:abstractNumId w:val="693"/>
  </w:num>
  <w:num w:numId="73">
    <w:abstractNumId w:val="486"/>
  </w:num>
  <w:num w:numId="74">
    <w:abstractNumId w:val="353"/>
  </w:num>
  <w:num w:numId="75">
    <w:abstractNumId w:val="847"/>
  </w:num>
  <w:num w:numId="76">
    <w:abstractNumId w:val="829"/>
  </w:num>
  <w:num w:numId="77">
    <w:abstractNumId w:val="657"/>
  </w:num>
  <w:num w:numId="78">
    <w:abstractNumId w:val="825"/>
  </w:num>
  <w:num w:numId="79">
    <w:abstractNumId w:val="383"/>
  </w:num>
  <w:num w:numId="80">
    <w:abstractNumId w:val="466"/>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1"/>
  </w:num>
  <w:num w:numId="85">
    <w:abstractNumId w:val="6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7"/>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7"/>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3"/>
  </w:num>
  <w:num w:numId="91">
    <w:abstractNumId w:val="782"/>
  </w:num>
  <w:num w:numId="92">
    <w:abstractNumId w:val="637"/>
  </w:num>
  <w:num w:numId="93">
    <w:abstractNumId w:val="398"/>
  </w:num>
  <w:num w:numId="94">
    <w:abstractNumId w:val="77"/>
  </w:num>
  <w:num w:numId="95">
    <w:abstractNumId w:val="604"/>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6"/>
  </w:num>
  <w:num w:numId="99">
    <w:abstractNumId w:val="738"/>
  </w:num>
  <w:num w:numId="100">
    <w:abstractNumId w:val="510"/>
  </w:num>
  <w:num w:numId="101">
    <w:abstractNumId w:val="229"/>
  </w:num>
  <w:num w:numId="102">
    <w:abstractNumId w:val="567"/>
  </w:num>
  <w:num w:numId="103">
    <w:abstractNumId w:val="98"/>
  </w:num>
  <w:num w:numId="104">
    <w:abstractNumId w:val="851"/>
  </w:num>
  <w:num w:numId="105">
    <w:abstractNumId w:val="866"/>
  </w:num>
  <w:num w:numId="106">
    <w:abstractNumId w:val="47"/>
  </w:num>
  <w:num w:numId="107">
    <w:abstractNumId w:val="741"/>
  </w:num>
  <w:num w:numId="108">
    <w:abstractNumId w:val="423"/>
  </w:num>
  <w:num w:numId="109">
    <w:abstractNumId w:val="157"/>
  </w:num>
  <w:num w:numId="110">
    <w:abstractNumId w:val="615"/>
  </w:num>
  <w:num w:numId="111">
    <w:abstractNumId w:val="799"/>
  </w:num>
  <w:num w:numId="112">
    <w:abstractNumId w:val="86"/>
  </w:num>
  <w:num w:numId="113">
    <w:abstractNumId w:val="505"/>
  </w:num>
  <w:num w:numId="114">
    <w:abstractNumId w:val="373"/>
  </w:num>
  <w:num w:numId="115">
    <w:abstractNumId w:val="796"/>
  </w:num>
  <w:num w:numId="116">
    <w:abstractNumId w:val="802"/>
  </w:num>
  <w:num w:numId="117">
    <w:abstractNumId w:val="897"/>
  </w:num>
  <w:num w:numId="118">
    <w:abstractNumId w:val="410"/>
  </w:num>
  <w:num w:numId="119">
    <w:abstractNumId w:val="524"/>
  </w:num>
  <w:num w:numId="120">
    <w:abstractNumId w:val="369"/>
  </w:num>
  <w:num w:numId="121">
    <w:abstractNumId w:val="691"/>
  </w:num>
  <w:num w:numId="122">
    <w:abstractNumId w:val="411"/>
  </w:num>
  <w:num w:numId="123">
    <w:abstractNumId w:val="238"/>
  </w:num>
  <w:num w:numId="124">
    <w:abstractNumId w:val="480"/>
  </w:num>
  <w:num w:numId="125">
    <w:abstractNumId w:val="122"/>
  </w:num>
  <w:num w:numId="126">
    <w:abstractNumId w:val="182"/>
  </w:num>
  <w:num w:numId="127">
    <w:abstractNumId w:val="546"/>
  </w:num>
  <w:num w:numId="128">
    <w:abstractNumId w:val="28"/>
  </w:num>
  <w:num w:numId="129">
    <w:abstractNumId w:val="523"/>
  </w:num>
  <w:num w:numId="130">
    <w:abstractNumId w:val="599"/>
  </w:num>
  <w:num w:numId="131">
    <w:abstractNumId w:val="201"/>
  </w:num>
  <w:num w:numId="132">
    <w:abstractNumId w:val="124"/>
  </w:num>
  <w:num w:numId="133">
    <w:abstractNumId w:val="725"/>
  </w:num>
  <w:num w:numId="134">
    <w:abstractNumId w:val="392"/>
  </w:num>
  <w:num w:numId="135">
    <w:abstractNumId w:val="100"/>
  </w:num>
  <w:num w:numId="136">
    <w:abstractNumId w:val="709"/>
  </w:num>
  <w:num w:numId="137">
    <w:abstractNumId w:val="270"/>
  </w:num>
  <w:num w:numId="138">
    <w:abstractNumId w:val="627"/>
  </w:num>
  <w:num w:numId="139">
    <w:abstractNumId w:val="251"/>
  </w:num>
  <w:num w:numId="140">
    <w:abstractNumId w:val="31"/>
  </w:num>
  <w:num w:numId="141">
    <w:abstractNumId w:val="511"/>
  </w:num>
  <w:num w:numId="142">
    <w:abstractNumId w:val="926"/>
  </w:num>
  <w:num w:numId="143">
    <w:abstractNumId w:val="66"/>
  </w:num>
  <w:num w:numId="144">
    <w:abstractNumId w:val="503"/>
  </w:num>
  <w:num w:numId="145">
    <w:abstractNumId w:val="255"/>
  </w:num>
  <w:num w:numId="146">
    <w:abstractNumId w:val="442"/>
  </w:num>
  <w:num w:numId="147">
    <w:abstractNumId w:val="650"/>
  </w:num>
  <w:num w:numId="148">
    <w:abstractNumId w:val="342"/>
  </w:num>
  <w:num w:numId="149">
    <w:abstractNumId w:val="600"/>
  </w:num>
  <w:num w:numId="150">
    <w:abstractNumId w:val="874"/>
  </w:num>
  <w:num w:numId="151">
    <w:abstractNumId w:val="75"/>
  </w:num>
  <w:num w:numId="152">
    <w:abstractNumId w:val="556"/>
  </w:num>
  <w:num w:numId="153">
    <w:abstractNumId w:val="461"/>
  </w:num>
  <w:num w:numId="154">
    <w:abstractNumId w:val="19"/>
  </w:num>
  <w:num w:numId="155">
    <w:abstractNumId w:val="210"/>
  </w:num>
  <w:num w:numId="156">
    <w:abstractNumId w:val="496"/>
  </w:num>
  <w:num w:numId="157">
    <w:abstractNumId w:val="141"/>
  </w:num>
  <w:num w:numId="158">
    <w:abstractNumId w:val="131"/>
  </w:num>
  <w:num w:numId="159">
    <w:abstractNumId w:val="351"/>
  </w:num>
  <w:num w:numId="160">
    <w:abstractNumId w:val="502"/>
  </w:num>
  <w:num w:numId="161">
    <w:abstractNumId w:val="821"/>
  </w:num>
  <w:num w:numId="162">
    <w:abstractNumId w:val="882"/>
  </w:num>
  <w:num w:numId="163">
    <w:abstractNumId w:val="147"/>
  </w:num>
  <w:num w:numId="164">
    <w:abstractNumId w:val="740"/>
  </w:num>
  <w:num w:numId="165">
    <w:abstractNumId w:val="10"/>
  </w:num>
  <w:num w:numId="166">
    <w:abstractNumId w:val="562"/>
  </w:num>
  <w:num w:numId="167">
    <w:abstractNumId w:val="104"/>
  </w:num>
  <w:num w:numId="168">
    <w:abstractNumId w:val="472"/>
  </w:num>
  <w:num w:numId="169">
    <w:abstractNumId w:val="92"/>
  </w:num>
  <w:num w:numId="170">
    <w:abstractNumId w:val="790"/>
  </w:num>
  <w:num w:numId="171">
    <w:abstractNumId w:val="919"/>
  </w:num>
  <w:num w:numId="172">
    <w:abstractNumId w:val="343"/>
  </w:num>
  <w:num w:numId="173">
    <w:abstractNumId w:val="143"/>
  </w:num>
  <w:num w:numId="174">
    <w:abstractNumId w:val="610"/>
  </w:num>
  <w:num w:numId="175">
    <w:abstractNumId w:val="863"/>
  </w:num>
  <w:num w:numId="176">
    <w:abstractNumId w:val="694"/>
  </w:num>
  <w:num w:numId="177">
    <w:abstractNumId w:val="905"/>
  </w:num>
  <w:num w:numId="178">
    <w:abstractNumId w:val="506"/>
  </w:num>
  <w:num w:numId="179">
    <w:abstractNumId w:val="760"/>
  </w:num>
  <w:num w:numId="180">
    <w:abstractNumId w:val="499"/>
  </w:num>
  <w:num w:numId="181">
    <w:abstractNumId w:val="815"/>
  </w:num>
  <w:num w:numId="182">
    <w:abstractNumId w:val="402"/>
  </w:num>
  <w:num w:numId="183">
    <w:abstractNumId w:val="61"/>
  </w:num>
  <w:num w:numId="184">
    <w:abstractNumId w:val="845"/>
  </w:num>
  <w:num w:numId="185">
    <w:abstractNumId w:val="639"/>
  </w:num>
  <w:num w:numId="186">
    <w:abstractNumId w:val="139"/>
  </w:num>
  <w:num w:numId="187">
    <w:abstractNumId w:val="753"/>
  </w:num>
  <w:num w:numId="188">
    <w:abstractNumId w:val="194"/>
  </w:num>
  <w:num w:numId="189">
    <w:abstractNumId w:val="89"/>
  </w:num>
  <w:num w:numId="190">
    <w:abstractNumId w:val="534"/>
  </w:num>
  <w:num w:numId="191">
    <w:abstractNumId w:val="214"/>
  </w:num>
  <w:num w:numId="192">
    <w:abstractNumId w:val="910"/>
  </w:num>
  <w:num w:numId="193">
    <w:abstractNumId w:val="362"/>
  </w:num>
  <w:num w:numId="194">
    <w:abstractNumId w:val="714"/>
  </w:num>
  <w:num w:numId="195">
    <w:abstractNumId w:val="774"/>
  </w:num>
  <w:num w:numId="196">
    <w:abstractNumId w:val="151"/>
  </w:num>
  <w:num w:numId="197">
    <w:abstractNumId w:val="360"/>
  </w:num>
  <w:num w:numId="198">
    <w:abstractNumId w:val="102"/>
  </w:num>
  <w:num w:numId="199">
    <w:abstractNumId w:val="470"/>
  </w:num>
  <w:num w:numId="200">
    <w:abstractNumId w:val="651"/>
  </w:num>
  <w:num w:numId="201">
    <w:abstractNumId w:val="83"/>
  </w:num>
  <w:num w:numId="202">
    <w:abstractNumId w:val="483"/>
  </w:num>
  <w:num w:numId="203">
    <w:abstractNumId w:val="150"/>
  </w:num>
  <w:num w:numId="204">
    <w:abstractNumId w:val="641"/>
  </w:num>
  <w:num w:numId="205">
    <w:abstractNumId w:val="532"/>
  </w:num>
  <w:num w:numId="206">
    <w:abstractNumId w:val="547"/>
  </w:num>
  <w:num w:numId="207">
    <w:abstractNumId w:val="839"/>
  </w:num>
  <w:num w:numId="208">
    <w:abstractNumId w:val="571"/>
  </w:num>
  <w:num w:numId="209">
    <w:abstractNumId w:val="394"/>
  </w:num>
  <w:num w:numId="210">
    <w:abstractNumId w:val="63"/>
  </w:num>
  <w:num w:numId="211">
    <w:abstractNumId w:val="441"/>
  </w:num>
  <w:num w:numId="212">
    <w:abstractNumId w:val="887"/>
  </w:num>
  <w:num w:numId="213">
    <w:abstractNumId w:val="594"/>
  </w:num>
  <w:num w:numId="214">
    <w:abstractNumId w:val="761"/>
  </w:num>
  <w:num w:numId="215">
    <w:abstractNumId w:val="552"/>
  </w:num>
  <w:num w:numId="216">
    <w:abstractNumId w:val="731"/>
  </w:num>
  <w:num w:numId="217">
    <w:abstractNumId w:val="800"/>
  </w:num>
  <w:num w:numId="218">
    <w:abstractNumId w:val="105"/>
  </w:num>
  <w:num w:numId="219">
    <w:abstractNumId w:val="649"/>
  </w:num>
  <w:num w:numId="220">
    <w:abstractNumId w:val="545"/>
  </w:num>
  <w:num w:numId="221">
    <w:abstractNumId w:val="643"/>
  </w:num>
  <w:num w:numId="222">
    <w:abstractNumId w:val="317"/>
  </w:num>
  <w:num w:numId="223">
    <w:abstractNumId w:val="742"/>
  </w:num>
  <w:num w:numId="224">
    <w:abstractNumId w:val="454"/>
  </w:num>
  <w:num w:numId="225">
    <w:abstractNumId w:val="179"/>
  </w:num>
  <w:num w:numId="226">
    <w:abstractNumId w:val="274"/>
  </w:num>
  <w:num w:numId="227">
    <w:abstractNumId w:val="526"/>
  </w:num>
  <w:num w:numId="228">
    <w:abstractNumId w:val="74"/>
  </w:num>
  <w:num w:numId="229">
    <w:abstractNumId w:val="284"/>
  </w:num>
  <w:num w:numId="230">
    <w:abstractNumId w:val="927"/>
  </w:num>
  <w:num w:numId="231">
    <w:abstractNumId w:val="497"/>
  </w:num>
  <w:num w:numId="232">
    <w:abstractNumId w:val="279"/>
  </w:num>
  <w:num w:numId="233">
    <w:abstractNumId w:val="743"/>
  </w:num>
  <w:num w:numId="234">
    <w:abstractNumId w:val="149"/>
  </w:num>
  <w:num w:numId="235">
    <w:abstractNumId w:val="806"/>
  </w:num>
  <w:num w:numId="236">
    <w:abstractNumId w:val="296"/>
  </w:num>
  <w:num w:numId="237">
    <w:abstractNumId w:val="816"/>
  </w:num>
  <w:num w:numId="238">
    <w:abstractNumId w:val="744"/>
  </w:num>
  <w:num w:numId="239">
    <w:abstractNumId w:val="319"/>
  </w:num>
  <w:num w:numId="240">
    <w:abstractNumId w:val="448"/>
  </w:num>
  <w:num w:numId="241">
    <w:abstractNumId w:val="908"/>
  </w:num>
  <w:num w:numId="242">
    <w:abstractNumId w:val="282"/>
  </w:num>
  <w:num w:numId="243">
    <w:abstractNumId w:val="917"/>
  </w:num>
  <w:num w:numId="244">
    <w:abstractNumId w:val="440"/>
  </w:num>
  <w:num w:numId="245">
    <w:abstractNumId w:val="427"/>
  </w:num>
  <w:num w:numId="246">
    <w:abstractNumId w:val="513"/>
  </w:num>
  <w:num w:numId="247">
    <w:abstractNumId w:val="266"/>
  </w:num>
  <w:num w:numId="248">
    <w:abstractNumId w:val="287"/>
  </w:num>
  <w:num w:numId="249">
    <w:abstractNumId w:val="452"/>
  </w:num>
  <w:num w:numId="250">
    <w:abstractNumId w:val="68"/>
  </w:num>
  <w:num w:numId="251">
    <w:abstractNumId w:val="471"/>
  </w:num>
  <w:num w:numId="252">
    <w:abstractNumId w:val="464"/>
  </w:num>
  <w:num w:numId="253">
    <w:abstractNumId w:val="679"/>
  </w:num>
  <w:num w:numId="254">
    <w:abstractNumId w:val="573"/>
  </w:num>
  <w:num w:numId="255">
    <w:abstractNumId w:val="27"/>
  </w:num>
  <w:num w:numId="256">
    <w:abstractNumId w:val="224"/>
  </w:num>
  <w:num w:numId="257">
    <w:abstractNumId w:val="155"/>
  </w:num>
  <w:num w:numId="258">
    <w:abstractNumId w:val="375"/>
  </w:num>
  <w:num w:numId="259">
    <w:abstractNumId w:val="346"/>
  </w:num>
  <w:num w:numId="260">
    <w:abstractNumId w:val="468"/>
  </w:num>
  <w:num w:numId="261">
    <w:abstractNumId w:val="479"/>
  </w:num>
  <w:num w:numId="262">
    <w:abstractNumId w:val="44"/>
  </w:num>
  <w:num w:numId="263">
    <w:abstractNumId w:val="215"/>
  </w:num>
  <w:num w:numId="264">
    <w:abstractNumId w:val="455"/>
  </w:num>
  <w:num w:numId="265">
    <w:abstractNumId w:val="797"/>
  </w:num>
  <w:num w:numId="266">
    <w:abstractNumId w:val="148"/>
  </w:num>
  <w:num w:numId="267">
    <w:abstractNumId w:val="72"/>
  </w:num>
  <w:num w:numId="268">
    <w:abstractNumId w:val="473"/>
  </w:num>
  <w:num w:numId="269">
    <w:abstractNumId w:val="580"/>
  </w:num>
  <w:num w:numId="270">
    <w:abstractNumId w:val="332"/>
  </w:num>
  <w:num w:numId="271">
    <w:abstractNumId w:val="295"/>
  </w:num>
  <w:num w:numId="272">
    <w:abstractNumId w:val="810"/>
  </w:num>
  <w:num w:numId="273">
    <w:abstractNumId w:val="123"/>
  </w:num>
  <w:num w:numId="274">
    <w:abstractNumId w:val="819"/>
  </w:num>
  <w:num w:numId="275">
    <w:abstractNumId w:val="924"/>
  </w:num>
  <w:num w:numId="276">
    <w:abstractNumId w:val="896"/>
  </w:num>
  <w:num w:numId="277">
    <w:abstractNumId w:val="755"/>
  </w:num>
  <w:num w:numId="278">
    <w:abstractNumId w:val="209"/>
  </w:num>
  <w:num w:numId="279">
    <w:abstractNumId w:val="519"/>
  </w:num>
  <w:num w:numId="280">
    <w:abstractNumId w:val="535"/>
  </w:num>
  <w:num w:numId="281">
    <w:abstractNumId w:val="363"/>
  </w:num>
  <w:num w:numId="282">
    <w:abstractNumId w:val="628"/>
  </w:num>
  <w:num w:numId="283">
    <w:abstractNumId w:val="811"/>
  </w:num>
  <w:num w:numId="284">
    <w:abstractNumId w:val="221"/>
  </w:num>
  <w:num w:numId="285">
    <w:abstractNumId w:val="189"/>
  </w:num>
  <w:num w:numId="286">
    <w:abstractNumId w:val="393"/>
  </w:num>
  <w:num w:numId="287">
    <w:abstractNumId w:val="55"/>
  </w:num>
  <w:num w:numId="288">
    <w:abstractNumId w:val="780"/>
  </w:num>
  <w:num w:numId="289">
    <w:abstractNumId w:val="405"/>
  </w:num>
  <w:num w:numId="290">
    <w:abstractNumId w:val="850"/>
  </w:num>
  <w:num w:numId="291">
    <w:abstractNumId w:val="721"/>
  </w:num>
  <w:num w:numId="292">
    <w:abstractNumId w:val="539"/>
  </w:num>
  <w:num w:numId="293">
    <w:abstractNumId w:val="778"/>
  </w:num>
  <w:num w:numId="294">
    <w:abstractNumId w:val="570"/>
  </w:num>
  <w:num w:numId="295">
    <w:abstractNumId w:val="425"/>
  </w:num>
  <w:num w:numId="296">
    <w:abstractNumId w:val="722"/>
  </w:num>
  <w:num w:numId="297">
    <w:abstractNumId w:val="101"/>
  </w:num>
  <w:num w:numId="298">
    <w:abstractNumId w:val="51"/>
  </w:num>
  <w:num w:numId="299">
    <w:abstractNumId w:val="361"/>
  </w:num>
  <w:num w:numId="300">
    <w:abstractNumId w:val="278"/>
  </w:num>
  <w:num w:numId="301">
    <w:abstractNumId w:val="925"/>
  </w:num>
  <w:num w:numId="302">
    <w:abstractNumId w:val="529"/>
  </w:num>
  <w:num w:numId="303">
    <w:abstractNumId w:val="107"/>
  </w:num>
  <w:num w:numId="304">
    <w:abstractNumId w:val="252"/>
  </w:num>
  <w:num w:numId="305">
    <w:abstractNumId w:val="418"/>
  </w:num>
  <w:num w:numId="306">
    <w:abstractNumId w:val="401"/>
  </w:num>
  <w:num w:numId="307">
    <w:abstractNumId w:val="901"/>
  </w:num>
  <w:num w:numId="308">
    <w:abstractNumId w:val="601"/>
  </w:num>
  <w:num w:numId="309">
    <w:abstractNumId w:val="875"/>
  </w:num>
  <w:num w:numId="310">
    <w:abstractNumId w:val="824"/>
  </w:num>
  <w:num w:numId="311">
    <w:abstractNumId w:val="53"/>
  </w:num>
  <w:num w:numId="312">
    <w:abstractNumId w:val="262"/>
  </w:num>
  <w:num w:numId="313">
    <w:abstractNumId w:val="43"/>
  </w:num>
  <w:num w:numId="314">
    <w:abstractNumId w:val="34"/>
  </w:num>
  <w:num w:numId="315">
    <w:abstractNumId w:val="260"/>
  </w:num>
  <w:num w:numId="316">
    <w:abstractNumId w:val="878"/>
  </w:num>
  <w:num w:numId="317">
    <w:abstractNumId w:val="648"/>
  </w:num>
  <w:num w:numId="318">
    <w:abstractNumId w:val="374"/>
  </w:num>
  <w:num w:numId="319">
    <w:abstractNumId w:val="32"/>
  </w:num>
  <w:num w:numId="320">
    <w:abstractNumId w:val="889"/>
  </w:num>
  <w:num w:numId="321">
    <w:abstractNumId w:val="197"/>
  </w:num>
  <w:num w:numId="322">
    <w:abstractNumId w:val="129"/>
  </w:num>
  <w:num w:numId="323">
    <w:abstractNumId w:val="854"/>
  </w:num>
  <w:num w:numId="324">
    <w:abstractNumId w:val="813"/>
  </w:num>
  <w:num w:numId="325">
    <w:abstractNumId w:val="553"/>
  </w:num>
  <w:num w:numId="326">
    <w:abstractNumId w:val="97"/>
  </w:num>
  <w:num w:numId="327">
    <w:abstractNumId w:val="146"/>
  </w:num>
  <w:num w:numId="328">
    <w:abstractNumId w:val="541"/>
  </w:num>
  <w:num w:numId="329">
    <w:abstractNumId w:val="286"/>
  </w:num>
  <w:num w:numId="330">
    <w:abstractNumId w:val="84"/>
  </w:num>
  <w:num w:numId="331">
    <w:abstractNumId w:val="318"/>
  </w:num>
  <w:num w:numId="332">
    <w:abstractNumId w:val="94"/>
  </w:num>
  <w:num w:numId="333">
    <w:abstractNumId w:val="26"/>
  </w:num>
  <w:num w:numId="334">
    <w:abstractNumId w:val="903"/>
  </w:num>
  <w:num w:numId="335">
    <w:abstractNumId w:val="42"/>
  </w:num>
  <w:num w:numId="336">
    <w:abstractNumId w:val="35"/>
  </w:num>
  <w:num w:numId="337">
    <w:abstractNumId w:val="669"/>
  </w:num>
  <w:num w:numId="338">
    <w:abstractNumId w:val="704"/>
  </w:num>
  <w:num w:numId="339">
    <w:abstractNumId w:val="801"/>
  </w:num>
  <w:num w:numId="340">
    <w:abstractNumId w:val="748"/>
  </w:num>
  <w:num w:numId="341">
    <w:abstractNumId w:val="230"/>
  </w:num>
  <w:num w:numId="342">
    <w:abstractNumId w:val="69"/>
  </w:num>
  <w:num w:numId="343">
    <w:abstractNumId w:val="257"/>
  </w:num>
  <w:num w:numId="344">
    <w:abstractNumId w:val="21"/>
  </w:num>
  <w:num w:numId="345">
    <w:abstractNumId w:val="386"/>
  </w:num>
  <w:num w:numId="346">
    <w:abstractNumId w:val="876"/>
  </w:num>
  <w:num w:numId="347">
    <w:abstractNumId w:val="509"/>
  </w:num>
  <w:num w:numId="348">
    <w:abstractNumId w:val="873"/>
  </w:num>
  <w:num w:numId="349">
    <w:abstractNumId w:val="23"/>
  </w:num>
  <w:num w:numId="350">
    <w:abstractNumId w:val="830"/>
  </w:num>
  <w:num w:numId="351">
    <w:abstractNumId w:val="672"/>
  </w:num>
  <w:num w:numId="352">
    <w:abstractNumId w:val="430"/>
  </w:num>
  <w:num w:numId="353">
    <w:abstractNumId w:val="175"/>
  </w:num>
  <w:num w:numId="354">
    <w:abstractNumId w:val="663"/>
  </w:num>
  <w:num w:numId="355">
    <w:abstractNumId w:val="597"/>
  </w:num>
  <w:num w:numId="356">
    <w:abstractNumId w:val="808"/>
  </w:num>
  <w:num w:numId="357">
    <w:abstractNumId w:val="116"/>
  </w:num>
  <w:num w:numId="358">
    <w:abstractNumId w:val="241"/>
  </w:num>
  <w:num w:numId="359">
    <w:abstractNumId w:val="634"/>
  </w:num>
  <w:num w:numId="360">
    <w:abstractNumId w:val="690"/>
  </w:num>
  <w:num w:numId="361">
    <w:abstractNumId w:val="133"/>
  </w:num>
  <w:num w:numId="362">
    <w:abstractNumId w:val="595"/>
  </w:num>
  <w:num w:numId="363">
    <w:abstractNumId w:val="705"/>
  </w:num>
  <w:num w:numId="364">
    <w:abstractNumId w:val="718"/>
  </w:num>
  <w:num w:numId="365">
    <w:abstractNumId w:val="642"/>
  </w:num>
  <w:num w:numId="366">
    <w:abstractNumId w:val="656"/>
  </w:num>
  <w:num w:numId="367">
    <w:abstractNumId w:val="60"/>
  </w:num>
  <w:num w:numId="368">
    <w:abstractNumId w:val="136"/>
  </w:num>
  <w:num w:numId="369">
    <w:abstractNumId w:val="521"/>
  </w:num>
  <w:num w:numId="370">
    <w:abstractNumId w:val="356"/>
  </w:num>
  <w:num w:numId="371">
    <w:abstractNumId w:val="125"/>
  </w:num>
  <w:num w:numId="372">
    <w:abstractNumId w:val="396"/>
  </w:num>
  <w:num w:numId="373">
    <w:abstractNumId w:val="611"/>
  </w:num>
  <w:num w:numId="374">
    <w:abstractNumId w:val="772"/>
  </w:num>
  <w:num w:numId="375">
    <w:abstractNumId w:val="814"/>
  </w:num>
  <w:num w:numId="376">
    <w:abstractNumId w:val="185"/>
  </w:num>
  <w:num w:numId="377">
    <w:abstractNumId w:val="243"/>
  </w:num>
  <w:num w:numId="378">
    <w:abstractNumId w:val="272"/>
  </w:num>
  <w:num w:numId="379">
    <w:abstractNumId w:val="227"/>
  </w:num>
  <w:num w:numId="380">
    <w:abstractNumId w:val="531"/>
  </w:num>
  <w:num w:numId="381">
    <w:abstractNumId w:val="688"/>
  </w:num>
  <w:num w:numId="382">
    <w:abstractNumId w:val="587"/>
  </w:num>
  <w:num w:numId="383">
    <w:abstractNumId w:val="695"/>
  </w:num>
  <w:num w:numId="384">
    <w:abstractNumId w:val="681"/>
  </w:num>
  <w:num w:numId="385">
    <w:abstractNumId w:val="860"/>
  </w:num>
  <w:num w:numId="386">
    <w:abstractNumId w:val="292"/>
  </w:num>
  <w:num w:numId="387">
    <w:abstractNumId w:val="698"/>
  </w:num>
  <w:num w:numId="388">
    <w:abstractNumId w:val="303"/>
  </w:num>
  <w:num w:numId="389">
    <w:abstractNumId w:val="99"/>
  </w:num>
  <w:num w:numId="390">
    <w:abstractNumId w:val="823"/>
  </w:num>
  <w:num w:numId="391">
    <w:abstractNumId w:val="538"/>
  </w:num>
  <w:num w:numId="392">
    <w:abstractNumId w:val="321"/>
  </w:num>
  <w:num w:numId="393">
    <w:abstractNumId w:val="883"/>
  </w:num>
  <w:num w:numId="394">
    <w:abstractNumId w:val="586"/>
  </w:num>
  <w:num w:numId="395">
    <w:abstractNumId w:val="206"/>
  </w:num>
  <w:num w:numId="396">
    <w:abstractNumId w:val="636"/>
  </w:num>
  <w:num w:numId="397">
    <w:abstractNumId w:val="198"/>
  </w:num>
  <w:num w:numId="398">
    <w:abstractNumId w:val="199"/>
  </w:num>
  <w:num w:numId="399">
    <w:abstractNumId w:val="313"/>
  </w:num>
  <w:num w:numId="400">
    <w:abstractNumId w:val="144"/>
  </w:num>
  <w:num w:numId="401">
    <w:abstractNumId w:val="754"/>
  </w:num>
  <w:num w:numId="402">
    <w:abstractNumId w:val="708"/>
  </w:num>
  <w:num w:numId="403">
    <w:abstractNumId w:val="759"/>
  </w:num>
  <w:num w:numId="404">
    <w:abstractNumId w:val="176"/>
  </w:num>
  <w:num w:numId="405">
    <w:abstractNumId w:val="399"/>
  </w:num>
  <w:num w:numId="406">
    <w:abstractNumId w:val="256"/>
  </w:num>
  <w:num w:numId="407">
    <w:abstractNumId w:val="652"/>
  </w:num>
  <w:num w:numId="408">
    <w:abstractNumId w:val="223"/>
  </w:num>
  <w:num w:numId="409">
    <w:abstractNumId w:val="39"/>
  </w:num>
  <w:num w:numId="410">
    <w:abstractNumId w:val="403"/>
  </w:num>
  <w:num w:numId="411">
    <w:abstractNumId w:val="268"/>
  </w:num>
  <w:num w:numId="412">
    <w:abstractNumId w:val="231"/>
  </w:num>
  <w:num w:numId="413">
    <w:abstractNumId w:val="670"/>
  </w:num>
  <w:num w:numId="414">
    <w:abstractNumId w:val="216"/>
  </w:num>
  <w:num w:numId="415">
    <w:abstractNumId w:val="750"/>
  </w:num>
  <w:num w:numId="416">
    <w:abstractNumId w:val="477"/>
  </w:num>
  <w:num w:numId="417">
    <w:abstractNumId w:val="154"/>
  </w:num>
  <w:num w:numId="418">
    <w:abstractNumId w:val="211"/>
  </w:num>
  <w:num w:numId="419">
    <w:abstractNumId w:val="33"/>
  </w:num>
  <w:num w:numId="420">
    <w:abstractNumId w:val="192"/>
  </w:num>
  <w:num w:numId="421">
    <w:abstractNumId w:val="261"/>
  </w:num>
  <w:num w:numId="422">
    <w:abstractNumId w:val="779"/>
  </w:num>
  <w:num w:numId="423">
    <w:abstractNumId w:val="884"/>
  </w:num>
  <w:num w:numId="424">
    <w:abstractNumId w:val="559"/>
  </w:num>
  <w:num w:numId="425">
    <w:abstractNumId w:val="320"/>
  </w:num>
  <w:num w:numId="426">
    <w:abstractNumId w:val="563"/>
  </w:num>
  <w:num w:numId="427">
    <w:abstractNumId w:val="407"/>
  </w:num>
  <w:num w:numId="428">
    <w:abstractNumId w:val="476"/>
  </w:num>
  <w:num w:numId="429">
    <w:abstractNumId w:val="96"/>
  </w:num>
  <w:num w:numId="430">
    <w:abstractNumId w:val="115"/>
  </w:num>
  <w:num w:numId="431">
    <w:abstractNumId w:val="312"/>
  </w:num>
  <w:num w:numId="432">
    <w:abstractNumId w:val="682"/>
  </w:num>
  <w:num w:numId="433">
    <w:abstractNumId w:val="156"/>
  </w:num>
  <w:num w:numId="434">
    <w:abstractNumId w:val="451"/>
  </w:num>
  <w:num w:numId="435">
    <w:abstractNumId w:val="203"/>
  </w:num>
  <w:num w:numId="436">
    <w:abstractNumId w:val="79"/>
  </w:num>
  <w:num w:numId="437">
    <w:abstractNumId w:val="152"/>
  </w:num>
  <w:num w:numId="438">
    <w:abstractNumId w:val="608"/>
  </w:num>
  <w:num w:numId="439">
    <w:abstractNumId w:val="870"/>
  </w:num>
  <w:num w:numId="440">
    <w:abstractNumId w:val="172"/>
  </w:num>
  <w:num w:numId="441">
    <w:abstractNumId w:val="619"/>
  </w:num>
  <w:num w:numId="442">
    <w:abstractNumId w:val="13"/>
  </w:num>
  <w:num w:numId="443">
    <w:abstractNumId w:val="560"/>
  </w:num>
  <w:num w:numId="444">
    <w:abstractNumId w:val="384"/>
  </w:num>
  <w:num w:numId="445">
    <w:abstractNumId w:val="48"/>
  </w:num>
  <w:num w:numId="446">
    <w:abstractNumId w:val="752"/>
  </w:num>
  <w:num w:numId="447">
    <w:abstractNumId w:val="76"/>
  </w:num>
  <w:num w:numId="448">
    <w:abstractNumId w:val="163"/>
  </w:num>
  <w:num w:numId="449">
    <w:abstractNumId w:val="340"/>
  </w:num>
  <w:num w:numId="450">
    <w:abstractNumId w:val="11"/>
  </w:num>
  <w:num w:numId="451">
    <w:abstractNumId w:val="169"/>
  </w:num>
  <w:num w:numId="452">
    <w:abstractNumId w:val="450"/>
  </w:num>
  <w:num w:numId="453">
    <w:abstractNumId w:val="859"/>
  </w:num>
  <w:num w:numId="454">
    <w:abstractNumId w:val="792"/>
  </w:num>
  <w:num w:numId="455">
    <w:abstractNumId w:val="365"/>
  </w:num>
  <w:num w:numId="456">
    <w:abstractNumId w:val="81"/>
  </w:num>
  <w:num w:numId="457">
    <w:abstractNumId w:val="458"/>
  </w:num>
  <w:num w:numId="458">
    <w:abstractNumId w:val="429"/>
  </w:num>
  <w:num w:numId="459">
    <w:abstractNumId w:val="457"/>
  </w:num>
  <w:num w:numId="460">
    <w:abstractNumId w:val="277"/>
  </w:num>
  <w:num w:numId="461">
    <w:abstractNumId w:val="237"/>
  </w:num>
  <w:num w:numId="462">
    <w:abstractNumId w:val="699"/>
  </w:num>
  <w:num w:numId="463">
    <w:abstractNumId w:val="855"/>
  </w:num>
  <w:num w:numId="464">
    <w:abstractNumId w:val="108"/>
  </w:num>
  <w:num w:numId="465">
    <w:abstractNumId w:val="46"/>
  </w:num>
  <w:num w:numId="466">
    <w:abstractNumId w:val="80"/>
  </w:num>
  <w:num w:numId="467">
    <w:abstractNumId w:val="644"/>
  </w:num>
  <w:num w:numId="468">
    <w:abstractNumId w:val="498"/>
  </w:num>
  <w:num w:numId="469">
    <w:abstractNumId w:val="162"/>
  </w:num>
  <w:num w:numId="470">
    <w:abstractNumId w:val="264"/>
  </w:num>
  <w:num w:numId="471">
    <w:abstractNumId w:val="248"/>
  </w:num>
  <w:num w:numId="472">
    <w:abstractNumId w:val="372"/>
  </w:num>
  <w:num w:numId="473">
    <w:abstractNumId w:val="890"/>
  </w:num>
  <w:num w:numId="474">
    <w:abstractNumId w:val="732"/>
  </w:num>
  <w:num w:numId="475">
    <w:abstractNumId w:val="835"/>
  </w:num>
  <w:num w:numId="476">
    <w:abstractNumId w:val="888"/>
  </w:num>
  <w:num w:numId="477">
    <w:abstractNumId w:val="701"/>
  </w:num>
  <w:num w:numId="478">
    <w:abstractNumId w:val="208"/>
  </w:num>
  <w:num w:numId="479">
    <w:abstractNumId w:val="892"/>
  </w:num>
  <w:num w:numId="480">
    <w:abstractNumId w:val="308"/>
  </w:num>
  <w:num w:numId="481">
    <w:abstractNumId w:val="406"/>
  </w:num>
  <w:num w:numId="482">
    <w:abstractNumId w:val="485"/>
  </w:num>
  <w:num w:numId="483">
    <w:abstractNumId w:val="306"/>
  </w:num>
  <w:num w:numId="484">
    <w:abstractNumId w:val="181"/>
  </w:num>
  <w:num w:numId="485">
    <w:abstractNumId w:val="640"/>
  </w:num>
  <w:num w:numId="486">
    <w:abstractNumId w:val="180"/>
  </w:num>
  <w:num w:numId="487">
    <w:abstractNumId w:val="335"/>
  </w:num>
  <w:num w:numId="488">
    <w:abstractNumId w:val="465"/>
  </w:num>
  <w:num w:numId="489">
    <w:abstractNumId w:val="864"/>
  </w:num>
  <w:num w:numId="490">
    <w:abstractNumId w:val="773"/>
  </w:num>
  <w:num w:numId="491">
    <w:abstractNumId w:val="269"/>
  </w:num>
  <w:num w:numId="492">
    <w:abstractNumId w:val="298"/>
  </w:num>
  <w:num w:numId="493">
    <w:abstractNumId w:val="558"/>
  </w:num>
  <w:num w:numId="494">
    <w:abstractNumId w:val="621"/>
  </w:num>
  <w:num w:numId="495">
    <w:abstractNumId w:val="632"/>
  </w:num>
  <w:num w:numId="496">
    <w:abstractNumId w:val="322"/>
  </w:num>
  <w:num w:numId="497">
    <w:abstractNumId w:val="49"/>
  </w:num>
  <w:num w:numId="498">
    <w:abstractNumId w:val="339"/>
  </w:num>
  <w:num w:numId="499">
    <w:abstractNumId w:val="271"/>
  </w:num>
  <w:num w:numId="500">
    <w:abstractNumId w:val="204"/>
  </w:num>
  <w:num w:numId="501">
    <w:abstractNumId w:val="812"/>
  </w:num>
  <w:num w:numId="502">
    <w:abstractNumId w:val="488"/>
  </w:num>
  <w:num w:numId="503">
    <w:abstractNumId w:val="330"/>
  </w:num>
  <w:num w:numId="504">
    <w:abstractNumId w:val="135"/>
  </w:num>
  <w:num w:numId="505">
    <w:abstractNumId w:val="113"/>
  </w:num>
  <w:num w:numId="506">
    <w:abstractNumId w:val="918"/>
  </w:num>
  <w:num w:numId="507">
    <w:abstractNumId w:val="665"/>
  </w:num>
  <w:num w:numId="508">
    <w:abstractNumId w:val="771"/>
  </w:num>
  <w:num w:numId="509">
    <w:abstractNumId w:val="807"/>
  </w:num>
  <w:num w:numId="510">
    <w:abstractNumId w:val="333"/>
  </w:num>
  <w:num w:numId="511">
    <w:abstractNumId w:val="683"/>
  </w:num>
  <w:num w:numId="512">
    <w:abstractNumId w:val="739"/>
  </w:num>
  <w:num w:numId="513">
    <w:abstractNumId w:val="370"/>
  </w:num>
  <w:num w:numId="514">
    <w:abstractNumId w:val="746"/>
  </w:num>
  <w:num w:numId="515">
    <w:abstractNumId w:val="828"/>
  </w:num>
  <w:num w:numId="516">
    <w:abstractNumId w:val="898"/>
  </w:num>
  <w:num w:numId="517">
    <w:abstractNumId w:val="548"/>
  </w:num>
  <w:num w:numId="518">
    <w:abstractNumId w:val="667"/>
  </w:num>
  <w:num w:numId="519">
    <w:abstractNumId w:val="439"/>
  </w:num>
  <w:num w:numId="520">
    <w:abstractNumId w:val="196"/>
  </w:num>
  <w:num w:numId="521">
    <w:abstractNumId w:val="578"/>
  </w:num>
  <w:num w:numId="522">
    <w:abstractNumId w:val="737"/>
  </w:num>
  <w:num w:numId="523">
    <w:abstractNumId w:val="809"/>
  </w:num>
  <w:num w:numId="524">
    <w:abstractNumId w:val="378"/>
  </w:num>
  <w:num w:numId="525">
    <w:abstractNumId w:val="590"/>
  </w:num>
  <w:num w:numId="526">
    <w:abstractNumId w:val="408"/>
  </w:num>
  <w:num w:numId="527">
    <w:abstractNumId w:val="285"/>
  </w:num>
  <w:num w:numId="528">
    <w:abstractNumId w:val="186"/>
  </w:num>
  <w:num w:numId="529">
    <w:abstractNumId w:val="549"/>
  </w:num>
  <w:num w:numId="530">
    <w:abstractNumId w:val="184"/>
  </w:num>
  <w:num w:numId="531">
    <w:abstractNumId w:val="415"/>
  </w:num>
  <w:num w:numId="532">
    <w:abstractNumId w:val="338"/>
  </w:num>
  <w:num w:numId="533">
    <w:abstractNumId w:val="777"/>
  </w:num>
  <w:num w:numId="534">
    <w:abstractNumId w:val="145"/>
  </w:num>
  <w:num w:numId="535">
    <w:abstractNumId w:val="355"/>
  </w:num>
  <w:num w:numId="536">
    <w:abstractNumId w:val="929"/>
  </w:num>
  <w:num w:numId="537">
    <w:abstractNumId w:val="907"/>
  </w:num>
  <w:num w:numId="538">
    <w:abstractNumId w:val="638"/>
  </w:num>
  <w:num w:numId="539">
    <w:abstractNumId w:val="24"/>
  </w:num>
  <w:num w:numId="540">
    <w:abstractNumId w:val="921"/>
  </w:num>
  <w:num w:numId="541">
    <w:abstractNumId w:val="310"/>
  </w:num>
  <w:num w:numId="542">
    <w:abstractNumId w:val="258"/>
  </w:num>
  <w:num w:numId="543">
    <w:abstractNumId w:val="304"/>
  </w:num>
  <w:num w:numId="544">
    <w:abstractNumId w:val="674"/>
  </w:num>
  <w:num w:numId="545">
    <w:abstractNumId w:val="109"/>
  </w:num>
  <w:num w:numId="546">
    <w:abstractNumId w:val="388"/>
  </w:num>
  <w:num w:numId="547">
    <w:abstractNumId w:val="662"/>
  </w:num>
  <w:num w:numId="548">
    <w:abstractNumId w:val="232"/>
  </w:num>
  <w:num w:numId="549">
    <w:abstractNumId w:val="382"/>
  </w:num>
  <w:num w:numId="550">
    <w:abstractNumId w:val="239"/>
  </w:num>
  <w:num w:numId="551">
    <w:abstractNumId w:val="633"/>
  </w:num>
  <w:num w:numId="552">
    <w:abstractNumId w:val="728"/>
  </w:num>
  <w:num w:numId="553">
    <w:abstractNumId w:val="500"/>
  </w:num>
  <w:num w:numId="554">
    <w:abstractNumId w:val="103"/>
  </w:num>
  <w:num w:numId="555">
    <w:abstractNumId w:val="846"/>
  </w:num>
  <w:num w:numId="556">
    <w:abstractNumId w:val="195"/>
  </w:num>
  <w:num w:numId="557">
    <w:abstractNumId w:val="837"/>
  </w:num>
  <w:num w:numId="558">
    <w:abstractNumId w:val="913"/>
  </w:num>
  <w:num w:numId="559">
    <w:abstractNumId w:val="413"/>
  </w:num>
  <w:num w:numId="560">
    <w:abstractNumId w:val="768"/>
  </w:num>
  <w:num w:numId="561">
    <w:abstractNumId w:val="200"/>
  </w:num>
  <w:num w:numId="562">
    <w:abstractNumId w:val="861"/>
  </w:num>
  <w:num w:numId="563">
    <w:abstractNumId w:val="566"/>
  </w:num>
  <w:num w:numId="564">
    <w:abstractNumId w:val="424"/>
  </w:num>
  <w:num w:numId="565">
    <w:abstractNumId w:val="294"/>
  </w:num>
  <w:num w:numId="566">
    <w:abstractNumId w:val="8"/>
  </w:num>
  <w:num w:numId="567">
    <w:abstractNumId w:val="37"/>
  </w:num>
  <w:num w:numId="568">
    <w:abstractNumId w:val="191"/>
  </w:num>
  <w:num w:numId="569">
    <w:abstractNumId w:val="881"/>
  </w:num>
  <w:num w:numId="570">
    <w:abstractNumId w:val="247"/>
  </w:num>
  <w:num w:numId="571">
    <w:abstractNumId w:val="250"/>
  </w:num>
  <w:num w:numId="572">
    <w:abstractNumId w:val="242"/>
  </w:num>
  <w:num w:numId="573">
    <w:abstractNumId w:val="165"/>
  </w:num>
  <w:num w:numId="574">
    <w:abstractNumId w:val="653"/>
  </w:num>
  <w:num w:numId="575">
    <w:abstractNumId w:val="329"/>
  </w:num>
  <w:num w:numId="576">
    <w:abstractNumId w:val="316"/>
  </w:num>
  <w:num w:numId="577">
    <w:abstractNumId w:val="906"/>
  </w:num>
  <w:num w:numId="578">
    <w:abstractNumId w:val="132"/>
  </w:num>
  <w:num w:numId="579">
    <w:abstractNumId w:val="20"/>
  </w:num>
  <w:num w:numId="580">
    <w:abstractNumId w:val="508"/>
  </w:num>
  <w:num w:numId="581">
    <w:abstractNumId w:val="891"/>
  </w:num>
  <w:num w:numId="582">
    <w:abstractNumId w:val="444"/>
  </w:num>
  <w:num w:numId="583">
    <w:abstractNumId w:val="756"/>
  </w:num>
  <w:num w:numId="584">
    <w:abstractNumId w:val="817"/>
  </w:num>
  <w:num w:numId="585">
    <w:abstractNumId w:val="153"/>
  </w:num>
  <w:num w:numId="586">
    <w:abstractNumId w:val="166"/>
  </w:num>
  <w:num w:numId="587">
    <w:abstractNumId w:val="794"/>
  </w:num>
  <w:num w:numId="588">
    <w:abstractNumId w:val="613"/>
  </w:num>
  <w:num w:numId="589">
    <w:abstractNumId w:val="233"/>
  </w:num>
  <w:num w:numId="590">
    <w:abstractNumId w:val="29"/>
  </w:num>
  <w:num w:numId="591">
    <w:abstractNumId w:val="767"/>
  </w:num>
  <w:num w:numId="592">
    <w:abstractNumId w:val="770"/>
  </w:num>
  <w:num w:numId="593">
    <w:abstractNumId w:val="902"/>
  </w:num>
  <w:num w:numId="594">
    <w:abstractNumId w:val="138"/>
  </w:num>
  <w:num w:numId="595">
    <w:abstractNumId w:val="550"/>
  </w:num>
  <w:num w:numId="596">
    <w:abstractNumId w:val="655"/>
  </w:num>
  <w:num w:numId="597">
    <w:abstractNumId w:val="367"/>
  </w:num>
  <w:num w:numId="598">
    <w:abstractNumId w:val="865"/>
  </w:num>
  <w:num w:numId="599">
    <w:abstractNumId w:val="533"/>
  </w:num>
  <w:num w:numId="600">
    <w:abstractNumId w:val="9"/>
  </w:num>
  <w:num w:numId="601">
    <w:abstractNumId w:val="703"/>
  </w:num>
  <w:num w:numId="602">
    <w:abstractNumId w:val="337"/>
  </w:num>
  <w:num w:numId="603">
    <w:abstractNumId w:val="45"/>
  </w:num>
  <w:num w:numId="604">
    <w:abstractNumId w:val="646"/>
  </w:num>
  <w:num w:numId="605">
    <w:abstractNumId w:val="167"/>
  </w:num>
  <w:num w:numId="606">
    <w:abstractNumId w:val="609"/>
  </w:num>
  <w:num w:numId="607">
    <w:abstractNumId w:val="685"/>
  </w:num>
  <w:num w:numId="608">
    <w:abstractNumId w:val="730"/>
  </w:num>
  <w:num w:numId="609">
    <w:abstractNumId w:val="537"/>
  </w:num>
  <w:num w:numId="610">
    <w:abstractNumId w:val="349"/>
  </w:num>
  <w:num w:numId="611">
    <w:abstractNumId w:val="426"/>
  </w:num>
  <w:num w:numId="612">
    <w:abstractNumId w:val="134"/>
  </w:num>
  <w:num w:numId="613">
    <w:abstractNumId w:val="729"/>
  </w:num>
  <w:num w:numId="614">
    <w:abstractNumId w:val="922"/>
  </w:num>
  <w:num w:numId="615">
    <w:abstractNumId w:val="616"/>
  </w:num>
  <w:num w:numId="616">
    <w:abstractNumId w:val="581"/>
  </w:num>
  <w:num w:numId="617">
    <w:abstractNumId w:val="614"/>
  </w:num>
  <w:num w:numId="618">
    <w:abstractNumId w:val="190"/>
  </w:num>
  <w:num w:numId="619">
    <w:abstractNumId w:val="909"/>
  </w:num>
  <w:num w:numId="620">
    <w:abstractNumId w:val="647"/>
  </w:num>
  <w:num w:numId="621">
    <w:abstractNumId w:val="536"/>
  </w:num>
  <w:num w:numId="622">
    <w:abstractNumId w:val="280"/>
  </w:num>
  <w:num w:numId="623">
    <w:abstractNumId w:val="717"/>
  </w:num>
  <w:num w:numId="624">
    <w:abstractNumId w:val="540"/>
  </w:num>
  <w:num w:numId="625">
    <w:abstractNumId w:val="723"/>
  </w:num>
  <w:num w:numId="626">
    <w:abstractNumId w:val="300"/>
  </w:num>
  <w:num w:numId="627">
    <w:abstractNumId w:val="735"/>
  </w:num>
  <w:num w:numId="628">
    <w:abstractNumId w:val="848"/>
  </w:num>
  <w:num w:numId="629">
    <w:abstractNumId w:val="542"/>
  </w:num>
  <w:num w:numId="630">
    <w:abstractNumId w:val="435"/>
  </w:num>
  <w:num w:numId="631">
    <w:abstractNumId w:val="421"/>
  </w:num>
  <w:num w:numId="632">
    <w:abstractNumId w:val="305"/>
  </w:num>
  <w:num w:numId="633">
    <w:abstractNumId w:val="554"/>
  </w:num>
  <w:num w:numId="634">
    <w:abstractNumId w:val="574"/>
  </w:num>
  <w:num w:numId="635">
    <w:abstractNumId w:val="126"/>
  </w:num>
  <w:num w:numId="636">
    <w:abstractNumId w:val="391"/>
  </w:num>
  <w:num w:numId="637">
    <w:abstractNumId w:val="249"/>
  </w:num>
  <w:num w:numId="638">
    <w:abstractNumId w:val="85"/>
  </w:num>
  <w:num w:numId="639">
    <w:abstractNumId w:val="769"/>
  </w:num>
  <w:num w:numId="640">
    <w:abstractNumId w:val="91"/>
  </w:num>
  <w:num w:numId="641">
    <w:abstractNumId w:val="276"/>
  </w:num>
  <w:num w:numId="642">
    <w:abstractNumId w:val="758"/>
  </w:num>
  <w:num w:numId="643">
    <w:abstractNumId w:val="14"/>
  </w:num>
  <w:num w:numId="644">
    <w:abstractNumId w:val="605"/>
  </w:num>
  <w:num w:numId="645">
    <w:abstractNumId w:val="489"/>
  </w:num>
  <w:num w:numId="646">
    <w:abstractNumId w:val="795"/>
  </w:num>
  <w:num w:numId="647">
    <w:abstractNumId w:val="664"/>
  </w:num>
  <w:num w:numId="648">
    <w:abstractNumId w:val="684"/>
  </w:num>
  <w:num w:numId="649">
    <w:abstractNumId w:val="341"/>
  </w:num>
  <w:num w:numId="650">
    <w:abstractNumId w:val="434"/>
  </w:num>
  <w:num w:numId="651">
    <w:abstractNumId w:val="273"/>
  </w:num>
  <w:num w:numId="652">
    <w:abstractNumId w:val="673"/>
  </w:num>
  <w:num w:numId="653">
    <w:abstractNumId w:val="358"/>
  </w:num>
  <w:num w:numId="654">
    <w:abstractNumId w:val="788"/>
  </w:num>
  <w:num w:numId="655">
    <w:abstractNumId w:val="915"/>
  </w:num>
  <w:num w:numId="656">
    <w:abstractNumId w:val="862"/>
  </w:num>
  <w:num w:numId="657">
    <w:abstractNumId w:val="624"/>
  </w:num>
  <w:num w:numId="658">
    <w:abstractNumId w:val="446"/>
  </w:num>
  <w:num w:numId="659">
    <w:abstractNumId w:val="159"/>
  </w:num>
  <w:num w:numId="660">
    <w:abstractNumId w:val="443"/>
  </w:num>
  <w:num w:numId="661">
    <w:abstractNumId w:val="67"/>
  </w:num>
  <w:num w:numId="662">
    <w:abstractNumId w:val="804"/>
  </w:num>
  <w:num w:numId="663">
    <w:abstractNumId w:val="618"/>
  </w:num>
  <w:num w:numId="664">
    <w:abstractNumId w:val="585"/>
  </w:num>
  <w:num w:numId="665">
    <w:abstractNumId w:val="879"/>
  </w:num>
  <w:num w:numId="666">
    <w:abstractNumId w:val="70"/>
  </w:num>
  <w:num w:numId="667">
    <w:abstractNumId w:val="368"/>
  </w:num>
  <w:num w:numId="668">
    <w:abstractNumId w:val="930"/>
  </w:num>
  <w:num w:numId="669">
    <w:abstractNumId w:val="88"/>
  </w:num>
  <w:num w:numId="670">
    <w:abstractNumId w:val="87"/>
  </w:num>
  <w:num w:numId="671">
    <w:abstractNumId w:val="120"/>
  </w:num>
  <w:num w:numId="672">
    <w:abstractNumId w:val="880"/>
  </w:num>
  <w:num w:numId="673">
    <w:abstractNumId w:val="52"/>
  </w:num>
  <w:num w:numId="674">
    <w:abstractNumId w:val="377"/>
  </w:num>
  <w:num w:numId="675">
    <w:abstractNumId w:val="64"/>
  </w:num>
  <w:num w:numId="676">
    <w:abstractNumId w:val="188"/>
  </w:num>
  <w:num w:numId="677">
    <w:abstractNumId w:val="460"/>
  </w:num>
  <w:num w:numId="678">
    <w:abstractNumId w:val="733"/>
  </w:num>
  <w:num w:numId="679">
    <w:abstractNumId w:val="495"/>
  </w:num>
  <w:num w:numId="680">
    <w:abstractNumId w:val="463"/>
  </w:num>
  <w:num w:numId="681">
    <w:abstractNumId w:val="469"/>
  </w:num>
  <w:num w:numId="682">
    <w:abstractNumId w:val="253"/>
  </w:num>
  <w:num w:numId="683">
    <w:abstractNumId w:val="504"/>
  </w:num>
  <w:num w:numId="684">
    <w:abstractNumId w:val="840"/>
  </w:num>
  <w:num w:numId="685">
    <w:abstractNumId w:val="376"/>
  </w:num>
  <w:num w:numId="686">
    <w:abstractNumId w:val="843"/>
  </w:num>
  <w:num w:numId="687">
    <w:abstractNumId w:val="598"/>
  </w:num>
  <w:num w:numId="688">
    <w:abstractNumId w:val="309"/>
  </w:num>
  <w:num w:numId="689">
    <w:abstractNumId w:val="127"/>
  </w:num>
  <w:num w:numId="690">
    <w:abstractNumId w:val="895"/>
  </w:num>
  <w:num w:numId="691">
    <w:abstractNumId w:val="41"/>
  </w:num>
  <w:num w:numId="692">
    <w:abstractNumId w:val="661"/>
  </w:num>
  <w:num w:numId="693">
    <w:abstractNumId w:val="347"/>
  </w:num>
  <w:num w:numId="694">
    <w:abstractNumId w:val="569"/>
  </w:num>
  <w:num w:numId="695">
    <w:abstractNumId w:val="515"/>
  </w:num>
  <w:num w:numId="696">
    <w:abstractNumId w:val="40"/>
  </w:num>
  <w:num w:numId="697">
    <w:abstractNumId w:val="713"/>
  </w:num>
  <w:num w:numId="698">
    <w:abstractNumId w:val="885"/>
  </w:num>
  <w:num w:numId="699">
    <w:abstractNumId w:val="588"/>
  </w:num>
  <w:num w:numId="700">
    <w:abstractNumId w:val="765"/>
  </w:num>
  <w:num w:numId="701">
    <w:abstractNumId w:val="871"/>
  </w:num>
  <w:num w:numId="702">
    <w:abstractNumId w:val="544"/>
  </w:num>
  <w:num w:numId="703">
    <w:abstractNumId w:val="431"/>
  </w:num>
  <w:num w:numId="704">
    <w:abstractNumId w:val="920"/>
  </w:num>
  <w:num w:numId="705">
    <w:abstractNumId w:val="419"/>
  </w:num>
  <w:num w:numId="706">
    <w:abstractNumId w:val="114"/>
  </w:num>
  <w:num w:numId="707">
    <w:abstractNumId w:val="528"/>
  </w:num>
  <w:num w:numId="708">
    <w:abstractNumId w:val="507"/>
  </w:num>
  <w:num w:numId="709">
    <w:abstractNumId w:val="314"/>
  </w:num>
  <w:num w:numId="710">
    <w:abstractNumId w:val="57"/>
  </w:num>
  <w:num w:numId="711">
    <w:abstractNumId w:val="290"/>
  </w:num>
  <w:num w:numId="712">
    <w:abstractNumId w:val="820"/>
  </w:num>
  <w:num w:numId="713">
    <w:abstractNumId w:val="140"/>
  </w:num>
  <w:num w:numId="714">
    <w:abstractNumId w:val="900"/>
  </w:num>
  <w:num w:numId="715">
    <w:abstractNumId w:val="629"/>
  </w:num>
  <w:num w:numId="716">
    <w:abstractNumId w:val="555"/>
  </w:num>
  <w:num w:numId="717">
    <w:abstractNumId w:val="658"/>
  </w:num>
  <w:num w:numId="718">
    <w:abstractNumId w:val="612"/>
  </w:num>
  <w:num w:numId="719">
    <w:abstractNumId w:val="911"/>
  </w:num>
  <w:num w:numId="720">
    <w:abstractNumId w:val="289"/>
  </w:num>
  <w:num w:numId="721">
    <w:abstractNumId w:val="841"/>
  </w:num>
  <w:num w:numId="722">
    <w:abstractNumId w:val="710"/>
  </w:num>
  <w:num w:numId="723">
    <w:abstractNumId w:val="582"/>
  </w:num>
  <w:num w:numId="724">
    <w:abstractNumId w:val="857"/>
  </w:num>
  <w:num w:numId="725">
    <w:abstractNumId w:val="16"/>
  </w:num>
  <w:num w:numId="726">
    <w:abstractNumId w:val="281"/>
  </w:num>
  <w:num w:numId="727">
    <w:abstractNumId w:val="689"/>
  </w:num>
  <w:num w:numId="728">
    <w:abstractNumId w:val="93"/>
  </w:num>
  <w:num w:numId="729">
    <w:abstractNumId w:val="492"/>
  </w:num>
  <w:num w:numId="730">
    <w:abstractNumId w:val="645"/>
  </w:num>
  <w:num w:numId="731">
    <w:abstractNumId w:val="803"/>
  </w:num>
  <w:num w:numId="732">
    <w:abstractNumId w:val="660"/>
  </w:num>
  <w:num w:numId="733">
    <w:abstractNumId w:val="654"/>
  </w:num>
  <w:num w:numId="734">
    <w:abstractNumId w:val="565"/>
  </w:num>
  <w:num w:numId="735">
    <w:abstractNumId w:val="218"/>
  </w:num>
  <w:num w:numId="736">
    <w:abstractNumId w:val="117"/>
  </w:num>
  <w:num w:numId="737">
    <w:abstractNumId w:val="234"/>
  </w:num>
  <w:num w:numId="738">
    <w:abstractNumId w:val="283"/>
  </w:num>
  <w:num w:numId="739">
    <w:abstractNumId w:val="622"/>
  </w:num>
  <w:num w:numId="740">
    <w:abstractNumId w:val="584"/>
  </w:num>
  <w:num w:numId="741">
    <w:abstractNumId w:val="623"/>
  </w:num>
  <w:num w:numId="742">
    <w:abstractNumId w:val="805"/>
  </w:num>
  <w:num w:numId="743">
    <w:abstractNumId w:val="112"/>
  </w:num>
  <w:num w:numId="744">
    <w:abstractNumId w:val="22"/>
  </w:num>
  <w:num w:numId="745">
    <w:abstractNumId w:val="711"/>
  </w:num>
  <w:num w:numId="746">
    <w:abstractNumId w:val="420"/>
  </w:num>
  <w:num w:numId="747">
    <w:abstractNumId w:val="512"/>
  </w:num>
  <w:num w:numId="748">
    <w:abstractNumId w:val="217"/>
  </w:num>
  <w:num w:numId="749">
    <w:abstractNumId w:val="228"/>
  </w:num>
  <w:num w:numId="750">
    <w:abstractNumId w:val="707"/>
  </w:num>
  <w:num w:numId="751">
    <w:abstractNumId w:val="142"/>
  </w:num>
  <w:num w:numId="752">
    <w:abstractNumId w:val="331"/>
  </w:num>
  <w:num w:numId="753">
    <w:abstractNumId w:val="359"/>
  </w:num>
  <w:num w:numId="754">
    <w:abstractNumId w:val="490"/>
  </w:num>
  <w:num w:numId="755">
    <w:abstractNumId w:val="475"/>
  </w:num>
  <w:num w:numId="756">
    <w:abstractNumId w:val="716"/>
  </w:num>
  <w:num w:numId="757">
    <w:abstractNumId w:val="90"/>
  </w:num>
  <w:num w:numId="758">
    <w:abstractNumId w:val="726"/>
  </w:num>
  <w:num w:numId="759">
    <w:abstractNumId w:val="220"/>
  </w:num>
  <w:num w:numId="760">
    <w:abstractNumId w:val="501"/>
  </w:num>
  <w:num w:numId="761">
    <w:abstractNumId w:val="389"/>
  </w:num>
  <w:num w:numId="762">
    <w:abstractNumId w:val="364"/>
  </w:num>
  <w:num w:numId="763">
    <w:abstractNumId w:val="267"/>
  </w:num>
  <w:num w:numId="764">
    <w:abstractNumId w:val="781"/>
  </w:num>
  <w:num w:numId="765">
    <w:abstractNumId w:val="462"/>
  </w:num>
  <w:num w:numId="766">
    <w:abstractNumId w:val="904"/>
  </w:num>
  <w:num w:numId="767">
    <w:abstractNumId w:val="299"/>
  </w:num>
  <w:num w:numId="768">
    <w:abstractNumId w:val="344"/>
  </w:num>
  <w:num w:numId="769">
    <w:abstractNumId w:val="226"/>
  </w:num>
  <w:num w:numId="770">
    <w:abstractNumId w:val="447"/>
  </w:num>
  <w:num w:numId="771">
    <w:abstractNumId w:val="357"/>
  </w:num>
  <w:num w:numId="772">
    <w:abstractNumId w:val="236"/>
  </w:num>
  <w:num w:numId="773">
    <w:abstractNumId w:val="525"/>
  </w:num>
  <w:num w:numId="774">
    <w:abstractNumId w:val="893"/>
  </w:num>
  <w:num w:numId="775">
    <w:abstractNumId w:val="886"/>
  </w:num>
  <w:num w:numId="776">
    <w:abstractNumId w:val="50"/>
  </w:num>
  <w:num w:numId="777">
    <w:abstractNumId w:val="487"/>
  </w:num>
  <w:num w:numId="778">
    <w:abstractNumId w:val="328"/>
  </w:num>
  <w:num w:numId="779">
    <w:abstractNumId w:val="734"/>
  </w:num>
  <w:num w:numId="780">
    <w:abstractNumId w:val="551"/>
  </w:num>
  <w:num w:numId="781">
    <w:abstractNumId w:val="348"/>
  </w:num>
  <w:num w:numId="782">
    <w:abstractNumId w:val="606"/>
  </w:num>
  <w:num w:numId="783">
    <w:abstractNumId w:val="702"/>
  </w:num>
  <w:num w:numId="784">
    <w:abstractNumId w:val="784"/>
  </w:num>
  <w:num w:numId="785">
    <w:abstractNumId w:val="834"/>
  </w:num>
  <w:num w:numId="786">
    <w:abstractNumId w:val="474"/>
  </w:num>
  <w:num w:numId="787">
    <w:abstractNumId w:val="928"/>
  </w:num>
  <w:num w:numId="788">
    <w:abstractNumId w:val="417"/>
  </w:num>
  <w:num w:numId="789">
    <w:abstractNumId w:val="119"/>
  </w:num>
  <w:num w:numId="790">
    <w:abstractNumId w:val="789"/>
  </w:num>
  <w:num w:numId="791">
    <w:abstractNumId w:val="326"/>
  </w:num>
  <w:num w:numId="792">
    <w:abstractNumId w:val="445"/>
  </w:num>
  <w:num w:numId="793">
    <w:abstractNumId w:val="838"/>
  </w:num>
  <w:num w:numId="794">
    <w:abstractNumId w:val="414"/>
  </w:num>
  <w:num w:numId="795">
    <w:abstractNumId w:val="530"/>
  </w:num>
  <w:num w:numId="796">
    <w:abstractNumId w:val="493"/>
  </w:num>
  <w:num w:numId="797">
    <w:abstractNumId w:val="776"/>
  </w:num>
  <w:num w:numId="798">
    <w:abstractNumId w:val="178"/>
  </w:num>
  <w:num w:numId="799">
    <w:abstractNumId w:val="712"/>
  </w:num>
  <w:num w:numId="800">
    <w:abstractNumId w:val="183"/>
  </w:num>
  <w:num w:numId="801">
    <w:abstractNumId w:val="288"/>
  </w:num>
  <w:num w:numId="802">
    <w:abstractNumId w:val="334"/>
  </w:num>
  <w:num w:numId="803">
    <w:abstractNumId w:val="867"/>
  </w:num>
  <w:num w:numId="804">
    <w:abstractNumId w:val="118"/>
  </w:num>
  <w:num w:numId="805">
    <w:abstractNumId w:val="833"/>
  </w:num>
  <w:num w:numId="806">
    <w:abstractNumId w:val="73"/>
  </w:num>
  <w:num w:numId="807">
    <w:abstractNumId w:val="603"/>
  </w:num>
  <w:num w:numId="808">
    <w:abstractNumId w:val="128"/>
  </w:num>
  <w:num w:numId="809">
    <w:abstractNumId w:val="161"/>
  </w:num>
  <w:num w:numId="810">
    <w:abstractNumId w:val="677"/>
  </w:num>
  <w:num w:numId="811">
    <w:abstractNumId w:val="390"/>
  </w:num>
  <w:num w:numId="812">
    <w:abstractNumId w:val="635"/>
  </w:num>
  <w:num w:numId="813">
    <w:abstractNumId w:val="56"/>
  </w:num>
  <w:num w:numId="814">
    <w:abstractNumId w:val="433"/>
  </w:num>
  <w:num w:numId="815">
    <w:abstractNumId w:val="579"/>
  </w:num>
  <w:num w:numId="816">
    <w:abstractNumId w:val="436"/>
  </w:num>
  <w:num w:numId="817">
    <w:abstractNumId w:val="246"/>
  </w:num>
  <w:num w:numId="818">
    <w:abstractNumId w:val="852"/>
  </w:num>
  <w:num w:numId="819">
    <w:abstractNumId w:val="591"/>
  </w:num>
  <w:num w:numId="820">
    <w:abstractNumId w:val="749"/>
  </w:num>
  <w:num w:numId="821">
    <w:abstractNumId w:val="263"/>
  </w:num>
  <w:num w:numId="822">
    <w:abstractNumId w:val="130"/>
  </w:num>
  <w:num w:numId="823">
    <w:abstractNumId w:val="527"/>
  </w:num>
  <w:num w:numId="824">
    <w:abstractNumId w:val="481"/>
  </w:num>
  <w:num w:numId="825">
    <w:abstractNumId w:val="798"/>
  </w:num>
  <w:num w:numId="826">
    <w:abstractNumId w:val="568"/>
  </w:num>
  <w:num w:numId="827">
    <w:abstractNumId w:val="311"/>
  </w:num>
  <w:num w:numId="828">
    <w:abstractNumId w:val="668"/>
  </w:num>
  <w:num w:numId="829">
    <w:abstractNumId w:val="516"/>
  </w:num>
  <w:num w:numId="830">
    <w:abstractNumId w:val="822"/>
  </w:num>
  <w:num w:numId="831">
    <w:abstractNumId w:val="381"/>
  </w:num>
  <w:num w:numId="832">
    <w:abstractNumId w:val="557"/>
  </w:num>
  <w:num w:numId="833">
    <w:abstractNumId w:val="775"/>
  </w:num>
  <w:num w:numId="834">
    <w:abstractNumId w:val="678"/>
  </w:num>
  <w:num w:numId="835">
    <w:abstractNumId w:val="745"/>
  </w:num>
  <w:num w:numId="836">
    <w:abstractNumId w:val="484"/>
  </w:num>
  <w:num w:numId="837">
    <w:abstractNumId w:val="747"/>
  </w:num>
  <w:num w:numId="838">
    <w:abstractNumId w:val="327"/>
  </w:num>
  <w:num w:numId="839">
    <w:abstractNumId w:val="785"/>
  </w:num>
  <w:num w:numId="840">
    <w:abstractNumId w:val="872"/>
  </w:num>
  <w:num w:numId="841">
    <w:abstractNumId w:val="235"/>
  </w:num>
  <w:num w:numId="842">
    <w:abstractNumId w:val="187"/>
  </w:num>
  <w:num w:numId="843">
    <w:abstractNumId w:val="494"/>
  </w:num>
  <w:num w:numId="844">
    <w:abstractNumId w:val="15"/>
  </w:num>
  <w:num w:numId="845">
    <w:abstractNumId w:val="352"/>
  </w:num>
  <w:num w:numId="846">
    <w:abstractNumId w:val="727"/>
  </w:num>
  <w:num w:numId="847">
    <w:abstractNumId w:val="620"/>
  </w:num>
  <w:num w:numId="848">
    <w:abstractNumId w:val="899"/>
  </w:num>
  <w:num w:numId="849">
    <w:abstractNumId w:val="354"/>
  </w:num>
  <w:num w:numId="850">
    <w:abstractNumId w:val="842"/>
  </w:num>
  <w:num w:numId="851">
    <w:abstractNumId w:val="315"/>
  </w:num>
  <w:num w:numId="852">
    <w:abstractNumId w:val="592"/>
  </w:num>
  <w:num w:numId="853">
    <w:abstractNumId w:val="607"/>
  </w:num>
  <w:num w:numId="854">
    <w:abstractNumId w:val="422"/>
  </w:num>
  <w:num w:numId="855">
    <w:abstractNumId w:val="787"/>
  </w:num>
  <w:num w:numId="856">
    <w:abstractNumId w:val="71"/>
  </w:num>
  <w:num w:numId="857">
    <w:abstractNumId w:val="923"/>
  </w:num>
  <w:num w:numId="858">
    <w:abstractNumId w:val="395"/>
  </w:num>
  <w:num w:numId="859">
    <w:abstractNumId w:val="836"/>
  </w:num>
  <w:num w:numId="860">
    <w:abstractNumId w:val="404"/>
  </w:num>
  <w:num w:numId="861">
    <w:abstractNumId w:val="170"/>
  </w:num>
  <w:num w:numId="862">
    <w:abstractNumId w:val="831"/>
  </w:num>
  <w:num w:numId="863">
    <w:abstractNumId w:val="380"/>
  </w:num>
  <w:num w:numId="864">
    <w:abstractNumId w:val="576"/>
  </w:num>
  <w:num w:numId="865">
    <w:abstractNumId w:val="617"/>
  </w:num>
  <w:num w:numId="866">
    <w:abstractNumId w:val="110"/>
  </w:num>
  <w:num w:numId="867">
    <w:abstractNumId w:val="291"/>
  </w:num>
  <w:num w:numId="868">
    <w:abstractNumId w:val="207"/>
  </w:num>
  <w:num w:numId="869">
    <w:abstractNumId w:val="832"/>
  </w:num>
  <w:num w:numId="870">
    <w:abstractNumId w:val="818"/>
  </w:num>
  <w:num w:numId="871">
    <w:abstractNumId w:val="467"/>
  </w:num>
  <w:num w:numId="872">
    <w:abstractNumId w:val="791"/>
  </w:num>
  <w:num w:numId="873">
    <w:abstractNumId w:val="307"/>
  </w:num>
  <w:num w:numId="874">
    <w:abstractNumId w:val="164"/>
  </w:num>
  <w:num w:numId="875">
    <w:abstractNumId w:val="877"/>
  </w:num>
  <w:num w:numId="876">
    <w:abstractNumId w:val="706"/>
  </w:num>
  <w:num w:numId="877">
    <w:abstractNumId w:val="174"/>
  </w:num>
  <w:num w:numId="878">
    <w:abstractNumId w:val="324"/>
  </w:num>
  <w:num w:numId="879">
    <w:abstractNumId w:val="449"/>
  </w:num>
  <w:num w:numId="880">
    <w:abstractNumId w:val="675"/>
  </w:num>
  <w:num w:numId="881">
    <w:abstractNumId w:val="416"/>
  </w:num>
  <w:num w:numId="882">
    <w:abstractNumId w:val="265"/>
  </w:num>
  <w:num w:numId="883">
    <w:abstractNumId w:val="912"/>
  </w:num>
  <w:num w:numId="884">
    <w:abstractNumId w:val="844"/>
  </w:num>
  <w:num w:numId="885">
    <w:abstractNumId w:val="168"/>
  </w:num>
  <w:num w:numId="886">
    <w:abstractNumId w:val="786"/>
  </w:num>
  <w:num w:numId="887">
    <w:abstractNumId w:val="561"/>
  </w:num>
  <w:num w:numId="888">
    <w:abstractNumId w:val="275"/>
  </w:num>
  <w:num w:numId="889">
    <w:abstractNumId w:val="254"/>
  </w:num>
  <w:num w:numId="890">
    <w:abstractNumId w:val="686"/>
  </w:num>
  <w:num w:numId="891">
    <w:abstractNumId w:val="259"/>
  </w:num>
  <w:num w:numId="892">
    <w:abstractNumId w:val="543"/>
  </w:num>
  <w:num w:numId="893">
    <w:abstractNumId w:val="659"/>
  </w:num>
  <w:num w:numId="894">
    <w:abstractNumId w:val="766"/>
  </w:num>
  <w:num w:numId="895">
    <w:abstractNumId w:val="666"/>
  </w:num>
  <w:num w:numId="896">
    <w:abstractNumId w:val="631"/>
  </w:num>
  <w:num w:numId="897">
    <w:abstractNumId w:val="111"/>
  </w:num>
  <w:num w:numId="898">
    <w:abstractNumId w:val="736"/>
  </w:num>
  <w:num w:numId="899">
    <w:abstractNumId w:val="437"/>
  </w:num>
  <w:num w:numId="900">
    <w:abstractNumId w:val="293"/>
  </w:num>
  <w:num w:numId="901">
    <w:abstractNumId w:val="240"/>
  </w:num>
  <w:num w:numId="902">
    <w:abstractNumId w:val="482"/>
  </w:num>
  <w:num w:numId="903">
    <w:abstractNumId w:val="205"/>
  </w:num>
  <w:num w:numId="904">
    <w:abstractNumId w:val="65"/>
  </w:num>
  <w:num w:numId="905">
    <w:abstractNumId w:val="671"/>
  </w:num>
  <w:num w:numId="906">
    <w:abstractNumId w:val="385"/>
  </w:num>
  <w:num w:numId="907">
    <w:abstractNumId w:val="137"/>
  </w:num>
  <w:num w:numId="908">
    <w:abstractNumId w:val="720"/>
  </w:num>
  <w:num w:numId="909">
    <w:abstractNumId w:val="826"/>
  </w:num>
  <w:num w:numId="910">
    <w:abstractNumId w:val="62"/>
  </w:num>
  <w:num w:numId="911">
    <w:abstractNumId w:val="894"/>
  </w:num>
  <w:num w:numId="912">
    <w:abstractNumId w:val="724"/>
  </w:num>
  <w:num w:numId="913">
    <w:abstractNumId w:val="575"/>
  </w:num>
  <w:num w:numId="914">
    <w:abstractNumId w:val="432"/>
  </w:num>
  <w:num w:numId="915">
    <w:abstractNumId w:val="762"/>
  </w:num>
  <w:num w:numId="916">
    <w:abstractNumId w:val="478"/>
  </w:num>
  <w:num w:numId="917">
    <w:abstractNumId w:val="121"/>
  </w:num>
  <w:num w:numId="918">
    <w:abstractNumId w:val="95"/>
  </w:num>
  <w:num w:numId="919">
    <w:abstractNumId w:val="696"/>
  </w:num>
  <w:num w:numId="920">
    <w:abstractNumId w:val="54"/>
  </w:num>
  <w:num w:numId="921">
    <w:abstractNumId w:val="302"/>
  </w:num>
  <w:num w:numId="922">
    <w:abstractNumId w:val="219"/>
  </w:num>
  <w:num w:numId="923">
    <w:abstractNumId w:val="858"/>
  </w:num>
  <w:num w:numId="924">
    <w:abstractNumId w:val="572"/>
  </w:num>
  <w:num w:numId="925">
    <w:abstractNumId w:val="244"/>
  </w:num>
  <w:num w:numId="926">
    <w:abstractNumId w:val="323"/>
  </w:num>
  <w:num w:numId="927">
    <w:abstractNumId w:val="225"/>
  </w:num>
  <w:num w:numId="928">
    <w:abstractNumId w:val="783"/>
  </w:num>
  <w:num w:numId="929">
    <w:abstractNumId w:val="719"/>
  </w:num>
  <w:num w:numId="930">
    <w:abstractNumId w:val="522"/>
  </w:num>
  <w:num w:numId="931">
    <w:abstractNumId w:val="459"/>
  </w:num>
  <w:num w:numId="932">
    <w:abstractNumId w:val="387"/>
  </w:num>
  <w:num w:numId="933">
    <w:abstractNumId w:val="106"/>
  </w:num>
  <w:num w:numId="934">
    <w:abstractNumId w:val="680"/>
  </w:num>
  <w:num w:numId="935">
    <w:abstractNumId w:val="158"/>
  </w:num>
  <w:num w:numId="936">
    <w:abstractNumId w:val="82"/>
  </w:num>
  <w:num w:numId="937">
    <w:abstractNumId w:val="715"/>
  </w:num>
  <w:num w:numId="938">
    <w:abstractNumId w:val="514"/>
  </w:num>
  <w:num w:numId="939">
    <w:abstractNumId w:val="583"/>
  </w:num>
  <w:num w:numId="940">
    <w:abstractNumId w:val="336"/>
  </w:num>
  <w:num w:numId="941">
    <w:abstractNumId w:val="409"/>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rson w15:author="MANGESH ABHIMANYU INGALE/Standards /SRI-Bangalore/Staff Engineer/Samsung Electronics">
    <w15:presenceInfo w15:providerId="AD" w15:userId="S-1-5-21-1569490900-2152479555-3239727262-5671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oNotDisplayPageBoundaries/>
  <w:displayBackgroundShape/>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55"/>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50"/>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623"/>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740"/>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3DD0"/>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13"/>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2AF"/>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236"/>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91A"/>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357"/>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46F"/>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4F7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2ED5"/>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48E"/>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A06"/>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DEB"/>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CB7"/>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DAC"/>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C9"/>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59"/>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4D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DBE"/>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475"/>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573"/>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978"/>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EF1"/>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07F"/>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2F"/>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4D1E"/>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389"/>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8C3"/>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01E"/>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66D"/>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E46"/>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1E93"/>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427"/>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2C5A"/>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5CDF"/>
    <w:rsid w:val="00AA6164"/>
    <w:rsid w:val="00AA694E"/>
    <w:rsid w:val="00AA6A0E"/>
    <w:rsid w:val="00AA6D6C"/>
    <w:rsid w:val="00AA7971"/>
    <w:rsid w:val="00AA7AE5"/>
    <w:rsid w:val="00AA7AE7"/>
    <w:rsid w:val="00AB01CE"/>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383"/>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5BB"/>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49AD"/>
    <w:rsid w:val="00C251AD"/>
    <w:rsid w:val="00C251B2"/>
    <w:rsid w:val="00C25F2D"/>
    <w:rsid w:val="00C26013"/>
    <w:rsid w:val="00C26039"/>
    <w:rsid w:val="00C260AA"/>
    <w:rsid w:val="00C261BF"/>
    <w:rsid w:val="00C266AA"/>
    <w:rsid w:val="00C26872"/>
    <w:rsid w:val="00C274BB"/>
    <w:rsid w:val="00C27684"/>
    <w:rsid w:val="00C279B1"/>
    <w:rsid w:val="00C27A8B"/>
    <w:rsid w:val="00C27C4F"/>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955"/>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730"/>
    <w:rsid w:val="00CB3840"/>
    <w:rsid w:val="00CB3E90"/>
    <w:rsid w:val="00CB40FF"/>
    <w:rsid w:val="00CB41F9"/>
    <w:rsid w:val="00CB49A1"/>
    <w:rsid w:val="00CB4A90"/>
    <w:rsid w:val="00CB4BF0"/>
    <w:rsid w:val="00CB4D89"/>
    <w:rsid w:val="00CB5002"/>
    <w:rsid w:val="00CB5A69"/>
    <w:rsid w:val="00CB6048"/>
    <w:rsid w:val="00CB626F"/>
    <w:rsid w:val="00CB633F"/>
    <w:rsid w:val="00CB6DC4"/>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74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6BB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62F"/>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C1"/>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0ECB"/>
    <w:rsid w:val="00E31556"/>
    <w:rsid w:val="00E31645"/>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B8A"/>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6DA5"/>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06B4"/>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C05"/>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Keyboard" w:semiHidden="1" w:unhideWhenUsed="1"/>
    <w:lsdException w:name="HTML Preformatted"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link w:val="CRCoverPageZchn"/>
    <w:qFormat/>
    <w:rsid w:val="001A4F13"/>
    <w:pPr>
      <w:spacing w:after="120"/>
    </w:pPr>
    <w:rPr>
      <w:rFonts w:ascii="Arial" w:eastAsia="Times New Roman" w:hAnsi="Arial"/>
      <w:lang w:val="en-GB" w:eastAsia="en-US"/>
    </w:rPr>
  </w:style>
  <w:style w:type="character" w:styleId="Hyperlink">
    <w:name w:val="Hyperlink"/>
    <w:rsid w:val="001A4F13"/>
    <w:rPr>
      <w:color w:val="0000FF"/>
      <w:u w:val="single"/>
    </w:rPr>
  </w:style>
  <w:style w:type="character" w:customStyle="1" w:styleId="CRCoverPageZchn">
    <w:name w:val="CR Cover Page Zchn"/>
    <w:link w:val="CRCoverPage"/>
    <w:rsid w:val="00CF6BB1"/>
    <w:rPr>
      <w:rFonts w:ascii="Arial" w:eastAsia="Times New Roman" w:hAnsi="Arial"/>
      <w:lang w:val="en-GB" w:eastAsia="en-US"/>
    </w:rPr>
  </w:style>
  <w:style w:type="paragraph" w:styleId="CommentSubject">
    <w:name w:val="annotation subject"/>
    <w:basedOn w:val="CommentText"/>
    <w:next w:val="CommentText"/>
    <w:link w:val="CommentSubjectChar"/>
    <w:qFormat/>
    <w:rsid w:val="00CF6BB1"/>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CF6BB1"/>
    <w:rPr>
      <w:rFonts w:eastAsia="Times New Roman"/>
      <w:b/>
      <w:bCs/>
      <w:lang w:val="en-GB" w:eastAsia="ja-JP"/>
    </w:rPr>
  </w:style>
  <w:style w:type="paragraph" w:customStyle="1" w:styleId="PLPlum">
    <w:name w:val="PL + Plum"/>
    <w:basedOn w:val="PL"/>
    <w:rsid w:val="00EE6DA5"/>
    <w:rPr>
      <w:color w:val="993366"/>
    </w:rPr>
  </w:style>
  <w:style w:type="paragraph" w:customStyle="1" w:styleId="Agreement">
    <w:name w:val="Agreement"/>
    <w:basedOn w:val="Normal"/>
    <w:rsid w:val="00612573"/>
    <w:pPr>
      <w:tabs>
        <w:tab w:val="num" w:pos="1619"/>
      </w:tabs>
      <w:overflowPunct/>
      <w:autoSpaceDE/>
      <w:autoSpaceDN/>
      <w:adjustRightInd/>
      <w:spacing w:before="60" w:after="0"/>
      <w:ind w:left="1619" w:hanging="360"/>
      <w:textAlignment w:val="auto"/>
    </w:pPr>
    <w:rPr>
      <w:rFonts w:ascii="Arial" w:eastAsia="Gulim" w:hAnsi="Arial" w:cs="Arial"/>
      <w:b/>
      <w:bCs/>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docx"/><Relationship Id="rId21" Type="http://schemas.openxmlformats.org/officeDocument/2006/relationships/footer" Target="footer1.xml"/><Relationship Id="rId42" Type="http://schemas.openxmlformats.org/officeDocument/2006/relationships/oleObject" Target="embeddings/oleObject7.bin"/><Relationship Id="rId47" Type="http://schemas.openxmlformats.org/officeDocument/2006/relationships/image" Target="media/image14.wmf"/><Relationship Id="rId63" Type="http://schemas.openxmlformats.org/officeDocument/2006/relationships/image" Target="media/image22.wmf"/><Relationship Id="rId68" Type="http://schemas.openxmlformats.org/officeDocument/2006/relationships/oleObject" Target="embeddings/oleObject20.bin"/><Relationship Id="rId84" Type="http://schemas.openxmlformats.org/officeDocument/2006/relationships/oleObject" Target="embeddings/oleObject28.bin"/><Relationship Id="rId89" Type="http://schemas.openxmlformats.org/officeDocument/2006/relationships/header" Target="header5.xml"/><Relationship Id="rId16" Type="http://schemas.openxmlformats.org/officeDocument/2006/relationships/package" Target="embeddings/Microsoft_Visio_Drawing.vsdx"/><Relationship Id="rId11" Type="http://schemas.openxmlformats.org/officeDocument/2006/relationships/hyperlink" Target="http://www.3gpp.org/3G_Specs/CRs.htm" TargetMode="External"/><Relationship Id="rId32" Type="http://schemas.openxmlformats.org/officeDocument/2006/relationships/oleObject" Target="embeddings/oleObject2.bin"/><Relationship Id="rId37" Type="http://schemas.openxmlformats.org/officeDocument/2006/relationships/image" Target="media/image9.wmf"/><Relationship Id="rId53" Type="http://schemas.openxmlformats.org/officeDocument/2006/relationships/image" Target="media/image17.wmf"/><Relationship Id="rId58" Type="http://schemas.openxmlformats.org/officeDocument/2006/relationships/oleObject" Target="embeddings/oleObject15.bin"/><Relationship Id="rId74" Type="http://schemas.openxmlformats.org/officeDocument/2006/relationships/oleObject" Target="embeddings/oleObject23.bin"/><Relationship Id="rId79" Type="http://schemas.openxmlformats.org/officeDocument/2006/relationships/image" Target="media/image30.wmf"/><Relationship Id="rId102" Type="http://schemas.openxmlformats.org/officeDocument/2006/relationships/footer" Target="footer5.xml"/><Relationship Id="rId5" Type="http://schemas.openxmlformats.org/officeDocument/2006/relationships/numbering" Target="numbering.xml"/><Relationship Id="rId90" Type="http://schemas.openxmlformats.org/officeDocument/2006/relationships/footer" Target="footer4.xml"/><Relationship Id="rId95" Type="http://schemas.openxmlformats.org/officeDocument/2006/relationships/image" Target="media/image37.emf"/><Relationship Id="rId22" Type="http://schemas.openxmlformats.org/officeDocument/2006/relationships/footer" Target="footer2.xml"/><Relationship Id="rId27" Type="http://schemas.openxmlformats.org/officeDocument/2006/relationships/image" Target="media/image4.emf"/><Relationship Id="rId43" Type="http://schemas.openxmlformats.org/officeDocument/2006/relationships/image" Target="media/image12.wmf"/><Relationship Id="rId48" Type="http://schemas.openxmlformats.org/officeDocument/2006/relationships/oleObject" Target="embeddings/oleObject10.bin"/><Relationship Id="rId64" Type="http://schemas.openxmlformats.org/officeDocument/2006/relationships/oleObject" Target="embeddings/oleObject18.bin"/><Relationship Id="rId69" Type="http://schemas.openxmlformats.org/officeDocument/2006/relationships/image" Target="media/image25.wmf"/><Relationship Id="rId80" Type="http://schemas.openxmlformats.org/officeDocument/2006/relationships/oleObject" Target="embeddings/oleObject26.bin"/><Relationship Id="rId85" Type="http://schemas.openxmlformats.org/officeDocument/2006/relationships/image" Target="media/image33.wmf"/><Relationship Id="rId12" Type="http://schemas.openxmlformats.org/officeDocument/2006/relationships/hyperlink" Target="http://www.3gpp.org/Change-Requests" TargetMode="External"/><Relationship Id="rId17" Type="http://schemas.openxmlformats.org/officeDocument/2006/relationships/image" Target="media/image2.emf"/><Relationship Id="rId33" Type="http://schemas.openxmlformats.org/officeDocument/2006/relationships/image" Target="media/image7.wmf"/><Relationship Id="rId38" Type="http://schemas.openxmlformats.org/officeDocument/2006/relationships/oleObject" Target="embeddings/oleObject5.bin"/><Relationship Id="rId59" Type="http://schemas.openxmlformats.org/officeDocument/2006/relationships/image" Target="media/image20.wmf"/><Relationship Id="rId103"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image" Target="media/image11.wmf"/><Relationship Id="rId54" Type="http://schemas.openxmlformats.org/officeDocument/2006/relationships/oleObject" Target="embeddings/oleObject13.bin"/><Relationship Id="rId62" Type="http://schemas.openxmlformats.org/officeDocument/2006/relationships/oleObject" Target="embeddings/oleObject17.bin"/><Relationship Id="rId70" Type="http://schemas.openxmlformats.org/officeDocument/2006/relationships/oleObject" Target="embeddings/oleObject21.bin"/><Relationship Id="rId75" Type="http://schemas.openxmlformats.org/officeDocument/2006/relationships/image" Target="media/image28.wmf"/><Relationship Id="rId83" Type="http://schemas.openxmlformats.org/officeDocument/2006/relationships/image" Target="media/image32.wmf"/><Relationship Id="rId88" Type="http://schemas.openxmlformats.org/officeDocument/2006/relationships/oleObject" Target="embeddings/oleObject30.bin"/><Relationship Id="rId91" Type="http://schemas.openxmlformats.org/officeDocument/2006/relationships/image" Target="media/image35.wmf"/><Relationship Id="rId96" Type="http://schemas.openxmlformats.org/officeDocument/2006/relationships/oleObject" Target="embeddings/oleObject33.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header" Target="header4.xml"/><Relationship Id="rId28" Type="http://schemas.openxmlformats.org/officeDocument/2006/relationships/package" Target="embeddings/Microsoft_Word_Document1.docx"/><Relationship Id="rId36" Type="http://schemas.openxmlformats.org/officeDocument/2006/relationships/oleObject" Target="embeddings/oleObject4.bin"/><Relationship Id="rId49" Type="http://schemas.openxmlformats.org/officeDocument/2006/relationships/image" Target="media/image15.wmf"/><Relationship Id="rId57" Type="http://schemas.openxmlformats.org/officeDocument/2006/relationships/image" Target="media/image19.wmf"/><Relationship Id="rId10" Type="http://schemas.openxmlformats.org/officeDocument/2006/relationships/endnotes" Target="endnotes.xml"/><Relationship Id="rId31" Type="http://schemas.openxmlformats.org/officeDocument/2006/relationships/image" Target="media/image6.wmf"/><Relationship Id="rId44" Type="http://schemas.openxmlformats.org/officeDocument/2006/relationships/oleObject" Target="embeddings/oleObject8.bin"/><Relationship Id="rId52" Type="http://schemas.openxmlformats.org/officeDocument/2006/relationships/oleObject" Target="embeddings/oleObject12.bin"/><Relationship Id="rId60" Type="http://schemas.openxmlformats.org/officeDocument/2006/relationships/oleObject" Target="embeddings/oleObject16.bin"/><Relationship Id="rId65" Type="http://schemas.openxmlformats.org/officeDocument/2006/relationships/image" Target="media/image23.wmf"/><Relationship Id="rId73" Type="http://schemas.openxmlformats.org/officeDocument/2006/relationships/image" Target="media/image27.wmf"/><Relationship Id="rId78" Type="http://schemas.openxmlformats.org/officeDocument/2006/relationships/oleObject" Target="embeddings/oleObject25.bin"/><Relationship Id="rId81" Type="http://schemas.openxmlformats.org/officeDocument/2006/relationships/image" Target="media/image31.wmf"/><Relationship Id="rId86" Type="http://schemas.openxmlformats.org/officeDocument/2006/relationships/oleObject" Target="embeddings/oleObject29.bin"/><Relationship Id="rId94" Type="http://schemas.openxmlformats.org/officeDocument/2006/relationships/oleObject" Target="embeddings/oleObject32.bin"/><Relationship Id="rId99" Type="http://schemas.openxmlformats.org/officeDocument/2006/relationships/image" Target="media/image39.emf"/><Relationship Id="rId10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package" Target="embeddings/Microsoft_Visio_Drawing1.vsdx"/><Relationship Id="rId39" Type="http://schemas.openxmlformats.org/officeDocument/2006/relationships/image" Target="media/image10.wmf"/><Relationship Id="rId34" Type="http://schemas.openxmlformats.org/officeDocument/2006/relationships/oleObject" Target="embeddings/oleObject3.bin"/><Relationship Id="rId50" Type="http://schemas.openxmlformats.org/officeDocument/2006/relationships/oleObject" Target="embeddings/oleObject11.bin"/><Relationship Id="rId55" Type="http://schemas.openxmlformats.org/officeDocument/2006/relationships/image" Target="media/image18.wmf"/><Relationship Id="rId76" Type="http://schemas.openxmlformats.org/officeDocument/2006/relationships/oleObject" Target="embeddings/oleObject24.bin"/><Relationship Id="rId97" Type="http://schemas.openxmlformats.org/officeDocument/2006/relationships/image" Target="media/image38.emf"/><Relationship Id="rId104" Type="http://schemas.microsoft.com/office/2011/relationships/people" Target="people.xml"/><Relationship Id="rId7" Type="http://schemas.openxmlformats.org/officeDocument/2006/relationships/settings" Target="settings.xml"/><Relationship Id="rId71" Type="http://schemas.openxmlformats.org/officeDocument/2006/relationships/image" Target="media/image26.wmf"/><Relationship Id="rId92" Type="http://schemas.openxmlformats.org/officeDocument/2006/relationships/oleObject" Target="embeddings/oleObject31.bin"/><Relationship Id="rId2" Type="http://schemas.openxmlformats.org/officeDocument/2006/relationships/customXml" Target="../customXml/item2.xml"/><Relationship Id="rId29" Type="http://schemas.openxmlformats.org/officeDocument/2006/relationships/image" Target="media/image5.wmf"/><Relationship Id="rId24" Type="http://schemas.openxmlformats.org/officeDocument/2006/relationships/footer" Target="footer3.xml"/><Relationship Id="rId40" Type="http://schemas.openxmlformats.org/officeDocument/2006/relationships/oleObject" Target="embeddings/oleObject6.bin"/><Relationship Id="rId45" Type="http://schemas.openxmlformats.org/officeDocument/2006/relationships/image" Target="media/image13.wmf"/><Relationship Id="rId66" Type="http://schemas.openxmlformats.org/officeDocument/2006/relationships/oleObject" Target="embeddings/oleObject19.bin"/><Relationship Id="rId87" Type="http://schemas.openxmlformats.org/officeDocument/2006/relationships/image" Target="media/image34.wmf"/><Relationship Id="rId61" Type="http://schemas.openxmlformats.org/officeDocument/2006/relationships/image" Target="media/image21.wmf"/><Relationship Id="rId82" Type="http://schemas.openxmlformats.org/officeDocument/2006/relationships/oleObject" Target="embeddings/oleObject27.bin"/><Relationship Id="rId19" Type="http://schemas.openxmlformats.org/officeDocument/2006/relationships/header" Target="header2.xml"/><Relationship Id="rId14" Type="http://schemas.openxmlformats.org/officeDocument/2006/relationships/header" Target="header1.xml"/><Relationship Id="rId30" Type="http://schemas.openxmlformats.org/officeDocument/2006/relationships/oleObject" Target="embeddings/oleObject1.bin"/><Relationship Id="rId35" Type="http://schemas.openxmlformats.org/officeDocument/2006/relationships/image" Target="media/image8.wmf"/><Relationship Id="rId56" Type="http://schemas.openxmlformats.org/officeDocument/2006/relationships/oleObject" Target="embeddings/oleObject14.bin"/><Relationship Id="rId77" Type="http://schemas.openxmlformats.org/officeDocument/2006/relationships/image" Target="media/image29.wmf"/><Relationship Id="rId100" Type="http://schemas.openxmlformats.org/officeDocument/2006/relationships/package" Target="embeddings/Microsoft_Visio_Drawing4.vsdx"/><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6.wmf"/><Relationship Id="rId72" Type="http://schemas.openxmlformats.org/officeDocument/2006/relationships/oleObject" Target="embeddings/oleObject22.bin"/><Relationship Id="rId93" Type="http://schemas.openxmlformats.org/officeDocument/2006/relationships/image" Target="media/image36.wmf"/><Relationship Id="rId98" Type="http://schemas.openxmlformats.org/officeDocument/2006/relationships/package" Target="embeddings/Microsoft_Visio_Drawing3.vsdx"/><Relationship Id="rId3" Type="http://schemas.openxmlformats.org/officeDocument/2006/relationships/customXml" Target="../customXml/item3.xml"/><Relationship Id="rId25" Type="http://schemas.openxmlformats.org/officeDocument/2006/relationships/image" Target="media/image3.emf"/><Relationship Id="rId46" Type="http://schemas.openxmlformats.org/officeDocument/2006/relationships/oleObject" Target="embeddings/oleObject9.bin"/><Relationship Id="rId67" Type="http://schemas.openxmlformats.org/officeDocument/2006/relationships/image" Target="media/image24.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AFC843-3B38-42C8-A5B2-EAD82C7DD4AB}">
  <ds:schemaRefs>
    <ds:schemaRef ds:uri="http://schemas.microsoft.com/office/2006/metadata/properties"/>
    <ds:schemaRef ds:uri="http://schemas.microsoft.com/office/infopath/2007/PartnerControls"/>
    <ds:schemaRef ds:uri="2f282d3b-eb4a-4b09-b61f-b9593442e286"/>
  </ds:schemaRefs>
</ds:datastoreItem>
</file>

<file path=customXml/itemProps2.xml><?xml version="1.0" encoding="utf-8"?>
<ds:datastoreItem xmlns:ds="http://schemas.openxmlformats.org/officeDocument/2006/customXml" ds:itemID="{002CAD6F-ED2E-4480-B731-7B17D1E748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33166B-EAFD-4320-9618-C654A88E85F0}">
  <ds:schemaRefs>
    <ds:schemaRef ds:uri="http://schemas.microsoft.com/sharepoint/v3/contenttype/forms"/>
  </ds:schemaRefs>
</ds:datastoreItem>
</file>

<file path=customXml/itemProps4.xml><?xml version="1.0" encoding="utf-8"?>
<ds:datastoreItem xmlns:ds="http://schemas.openxmlformats.org/officeDocument/2006/customXml" ds:itemID="{EE66D233-DB2E-424C-AE40-CC4923391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C:\Users\korhonen\AppData\Roaming\Microsoft\Word\STARTUP\3gpp_70.dot</Template>
  <TotalTime>36</TotalTime>
  <Pages>48</Pages>
  <Words>185110</Words>
  <Characters>1055131</Characters>
  <Application>Microsoft Office Word</Application>
  <DocSecurity>0</DocSecurity>
  <Lines>8792</Lines>
  <Paragraphs>2475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1237766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Ericsson_RAN#109e</cp:lastModifiedBy>
  <cp:revision>16</cp:revision>
  <cp:lastPrinted>2017-05-08T10:55:00Z</cp:lastPrinted>
  <dcterms:created xsi:type="dcterms:W3CDTF">2020-03-06T06:21:00Z</dcterms:created>
  <dcterms:modified xsi:type="dcterms:W3CDTF">2020-03-06T08:24:00Z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