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617B" w14:textId="7E6E47A8"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w:t>
      </w:r>
      <w:r w:rsidR="00794FB9">
        <w:rPr>
          <w:rFonts w:eastAsia="SimSun"/>
          <w:sz w:val="22"/>
          <w:szCs w:val="22"/>
          <w:lang w:val="en-GB" w:eastAsia="zh-CN"/>
        </w:rPr>
        <w:t>xxxxx</w:t>
      </w:r>
    </w:p>
    <w:p w14:paraId="03FA750B" w14:textId="77777777"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1CB5669D"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794FB9">
        <w:rPr>
          <w:rFonts w:cs="Arial"/>
          <w:sz w:val="22"/>
          <w:szCs w:val="22"/>
        </w:rPr>
        <w:t xml:space="preserve">Report of </w:t>
      </w:r>
      <w:r w:rsidR="00794FB9" w:rsidRPr="00794FB9">
        <w:rPr>
          <w:rFonts w:cs="Arial"/>
          <w:sz w:val="22"/>
          <w:szCs w:val="22"/>
        </w:rPr>
        <w:t>[035</w:t>
      </w:r>
      <w:proofErr w:type="gramStart"/>
      <w:r w:rsidR="00794FB9" w:rsidRPr="00794FB9">
        <w:rPr>
          <w:rFonts w:cs="Arial"/>
          <w:sz w:val="22"/>
          <w:szCs w:val="22"/>
        </w:rPr>
        <w:t>][</w:t>
      </w:r>
      <w:proofErr w:type="gramEnd"/>
      <w:r w:rsidR="00794FB9" w:rsidRPr="00794FB9">
        <w:rPr>
          <w:rFonts w:cs="Arial"/>
          <w:sz w:val="22"/>
          <w:szCs w:val="22"/>
        </w:rPr>
        <w:t>IIOT] Deprioritized transmissions</w:t>
      </w:r>
    </w:p>
    <w:p w14:paraId="7D1B25EA"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A82706">
        <w:rPr>
          <w:rFonts w:eastAsia="SimSun" w:cs="Arial" w:hint="eastAsia"/>
          <w:sz w:val="22"/>
          <w:szCs w:val="22"/>
          <w:lang w:eastAsia="zh-CN"/>
        </w:rPr>
        <w:t>7</w:t>
      </w:r>
      <w:r w:rsidR="00B16840">
        <w:rPr>
          <w:rFonts w:eastAsia="SimSun" w:cs="Arial" w:hint="eastAsia"/>
          <w:sz w:val="22"/>
          <w:szCs w:val="22"/>
          <w:lang w:eastAsia="zh-CN"/>
        </w:rPr>
        <w:t>.</w:t>
      </w:r>
      <w:r w:rsidR="00A82706">
        <w:rPr>
          <w:rFonts w:eastAsia="SimSun" w:cs="Arial" w:hint="eastAsia"/>
          <w:sz w:val="22"/>
          <w:szCs w:val="22"/>
          <w:lang w:eastAsia="zh-CN"/>
        </w:rPr>
        <w:t>3.1</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7CCF6D68" w:rsidR="006A5A16" w:rsidRDefault="006A5A16" w:rsidP="006B3CBE">
      <w:pPr>
        <w:pStyle w:val="BodyText"/>
      </w:pPr>
      <w:bookmarkStart w:id="4" w:name="OLE_LINK1"/>
      <w:bookmarkStart w:id="5" w:name="OLE_LINK2"/>
      <w:r>
        <w:rPr>
          <w:rFonts w:eastAsia="SimSun"/>
          <w:lang w:eastAsia="zh-CN"/>
        </w:rPr>
        <w:t xml:space="preserve">This contribution </w:t>
      </w:r>
      <w:r w:rsidR="00794FB9">
        <w:rPr>
          <w:rFonts w:eastAsia="SimSun"/>
          <w:lang w:eastAsia="zh-CN"/>
        </w:rPr>
        <w:t xml:space="preserve">provides the report of the email discussion </w:t>
      </w:r>
      <w:r w:rsidR="00794FB9" w:rsidRPr="00794FB9">
        <w:rPr>
          <w:rFonts w:eastAsia="SimSun"/>
          <w:lang w:eastAsia="zh-CN"/>
        </w:rPr>
        <w:t>[035</w:t>
      </w:r>
      <w:proofErr w:type="gramStart"/>
      <w:r w:rsidR="00794FB9" w:rsidRPr="00794FB9">
        <w:rPr>
          <w:rFonts w:eastAsia="SimSun"/>
          <w:lang w:eastAsia="zh-CN"/>
        </w:rPr>
        <w:t>][</w:t>
      </w:r>
      <w:proofErr w:type="gramEnd"/>
      <w:r w:rsidR="00794FB9" w:rsidRPr="00794FB9">
        <w:rPr>
          <w:rFonts w:eastAsia="SimSun"/>
          <w:lang w:eastAsia="zh-CN"/>
        </w:rPr>
        <w:t xml:space="preserve">IIOT] Deprioritized transmissions </w:t>
      </w:r>
      <w:r w:rsidR="00794FB9">
        <w:rPr>
          <w:rFonts w:eastAsia="SimSun"/>
          <w:lang w:eastAsia="zh-CN"/>
        </w:rPr>
        <w:t xml:space="preserve">discussing leftover issues on deprioritized transmissions as summarized in </w:t>
      </w:r>
      <w:r w:rsidR="009E6D02">
        <w:rPr>
          <w:rFonts w:eastAsia="SimSun"/>
          <w:lang w:eastAsia="zh-CN"/>
        </w:rPr>
        <w:fldChar w:fldCharType="begin"/>
      </w:r>
      <w:r w:rsidR="009E6D02">
        <w:rPr>
          <w:rFonts w:eastAsia="SimSun"/>
          <w:lang w:eastAsia="zh-CN"/>
        </w:rPr>
        <w:instrText xml:space="preserve"> REF _Ref33470137 \r \h </w:instrText>
      </w:r>
      <w:r w:rsidR="009E6D02">
        <w:rPr>
          <w:rFonts w:eastAsia="SimSun"/>
          <w:lang w:eastAsia="zh-CN"/>
        </w:rPr>
      </w:r>
      <w:r w:rsidR="009E6D02">
        <w:rPr>
          <w:rFonts w:eastAsia="SimSun"/>
          <w:lang w:eastAsia="zh-CN"/>
        </w:rPr>
        <w:fldChar w:fldCharType="separate"/>
      </w:r>
      <w:r w:rsidR="00D153C1">
        <w:rPr>
          <w:rFonts w:eastAsia="SimSun"/>
          <w:lang w:eastAsia="zh-CN"/>
        </w:rPr>
        <w:t>[1]</w:t>
      </w:r>
      <w:r w:rsidR="009E6D02">
        <w:rPr>
          <w:rFonts w:eastAsia="SimSun"/>
          <w:lang w:eastAsia="zh-CN"/>
        </w:rPr>
        <w:fldChar w:fldCharType="end"/>
      </w:r>
      <w:r w:rsidR="00794FB9">
        <w:rPr>
          <w:rFonts w:eastAsia="SimSun"/>
          <w:lang w:eastAsia="zh-CN"/>
        </w:rPr>
        <w:t xml:space="preserve"> based on </w:t>
      </w:r>
      <w:r>
        <w:rPr>
          <w:rFonts w:eastAsia="SimSun"/>
          <w:lang w:eastAsia="zh-CN"/>
        </w:rPr>
        <w:t>the contributions posted in the Agenda Item 6.7.3.1</w:t>
      </w:r>
      <w:r>
        <w:t xml:space="preserve">. </w:t>
      </w:r>
      <w:r w:rsidR="009E6D02">
        <w:t xml:space="preserve">Following </w:t>
      </w:r>
      <w:r w:rsidR="00D153C1">
        <w:rPr>
          <w:rFonts w:eastAsia="SimSun"/>
          <w:lang w:eastAsia="zh-CN"/>
        </w:rPr>
        <w:fldChar w:fldCharType="begin"/>
      </w:r>
      <w:r w:rsidR="00D153C1">
        <w:instrText xml:space="preserve"> REF _Ref33471450 \r \h </w:instrText>
      </w:r>
      <w:r w:rsidR="00D153C1">
        <w:rPr>
          <w:rFonts w:eastAsia="SimSun"/>
          <w:lang w:eastAsia="zh-CN"/>
        </w:rPr>
      </w:r>
      <w:r w:rsidR="00D153C1">
        <w:rPr>
          <w:rFonts w:eastAsia="SimSun"/>
          <w:lang w:eastAsia="zh-CN"/>
        </w:rPr>
        <w:fldChar w:fldCharType="separate"/>
      </w:r>
      <w:r w:rsidR="00D153C1">
        <w:t>[2]</w:t>
      </w:r>
      <w:r w:rsidR="00D153C1">
        <w:rPr>
          <w:rFonts w:eastAsia="SimSun"/>
          <w:lang w:eastAsia="zh-CN"/>
        </w:rPr>
        <w:fldChar w:fldCharType="end"/>
      </w:r>
      <w:r w:rsidR="00794FB9">
        <w:t>, t</w:t>
      </w:r>
      <w:r>
        <w:t>he addressed issues are classified as:</w:t>
      </w:r>
    </w:p>
    <w:p w14:paraId="24353604" w14:textId="77777777" w:rsidR="00D153C1" w:rsidRDefault="00D153C1" w:rsidP="006A5A16">
      <w:pPr>
        <w:pStyle w:val="BodyText"/>
        <w:numPr>
          <w:ilvl w:val="0"/>
          <w:numId w:val="40"/>
        </w:numPr>
        <w:rPr>
          <w:rFonts w:eastAsia="SimSun"/>
          <w:lang w:eastAsia="zh-CN"/>
        </w:rPr>
      </w:pPr>
      <w:r>
        <w:rPr>
          <w:rFonts w:eastAsia="SimSun"/>
          <w:lang w:eastAsia="zh-CN"/>
        </w:rPr>
        <w:t>Expecting easy agreement</w:t>
      </w:r>
    </w:p>
    <w:p w14:paraId="0009618B" w14:textId="77777777" w:rsidR="00D153C1" w:rsidRDefault="00D153C1" w:rsidP="006A5A16">
      <w:pPr>
        <w:pStyle w:val="BodyText"/>
        <w:numPr>
          <w:ilvl w:val="0"/>
          <w:numId w:val="40"/>
        </w:numPr>
        <w:rPr>
          <w:rFonts w:eastAsia="SimSun"/>
          <w:lang w:eastAsia="zh-CN"/>
        </w:rPr>
      </w:pPr>
      <w:r>
        <w:rPr>
          <w:rFonts w:eastAsia="SimSun"/>
          <w:lang w:eastAsia="zh-CN"/>
        </w:rPr>
        <w:t>Requiring more inputs from companies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74622618" w:rsidR="00D915B9" w:rsidRDefault="00F35FBD"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380D98EF" w14:textId="77777777" w:rsidR="00261F75" w:rsidRPr="00D915B9" w:rsidRDefault="00261F75" w:rsidP="00261F75">
      <w:pPr>
        <w:pStyle w:val="Heading3"/>
        <w:ind w:left="720" w:hanging="720"/>
        <w:rPr>
          <w:lang w:eastAsia="zh-CN"/>
        </w:rPr>
      </w:pPr>
      <w:r w:rsidRPr="00261F75">
        <w:rPr>
          <w:rFonts w:ascii="Times New Roman" w:eastAsiaTheme="minorEastAsia" w:hAnsi="Times New Roman" w:cs="Times New Roman"/>
          <w:i/>
          <w:sz w:val="20"/>
          <w:szCs w:val="20"/>
          <w:lang w:eastAsia="zh-CN"/>
        </w:rPr>
        <w:t>Issue #1: Can a UE autonomous transmission use the same HARQ process for a different CG configuration?</w:t>
      </w:r>
    </w:p>
    <w:p w14:paraId="7CB0CA29" w14:textId="3106307A" w:rsidR="00CD201D" w:rsidRDefault="00CD201D" w:rsidP="008F7499">
      <w:pPr>
        <w:pStyle w:val="Caption"/>
        <w:rPr>
          <w:color w:val="C00000"/>
        </w:rPr>
      </w:pPr>
      <w:r>
        <w:rPr>
          <w:color w:val="C00000"/>
        </w:rPr>
        <w:t xml:space="preserve">MAC </w:t>
      </w:r>
      <w:r w:rsidRPr="00646E11">
        <w:rPr>
          <w:color w:val="C00000"/>
        </w:rPr>
        <w:t>Editor’s Note</w:t>
      </w:r>
      <w:r w:rsidR="00282A20">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646E11">
        <w:rPr>
          <w:color w:val="C00000"/>
        </w:rPr>
        <w:t>UE autonomous retransmission using the same HARQ process for the different CG configuration is FFS</w:t>
      </w:r>
    </w:p>
    <w:p w14:paraId="0A9C6E99" w14:textId="56B1D6A5" w:rsidR="00D153C1" w:rsidRDefault="00D153C1" w:rsidP="00D153C1">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sidRPr="00F66846">
        <w:rPr>
          <w:bCs/>
          <w:lang w:val="en-US"/>
        </w:rPr>
        <w:t>13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sidR="00293449">
        <w:rPr>
          <w:rFonts w:cs="Arial"/>
        </w:rPr>
        <w:fldChar w:fldCharType="begin"/>
      </w:r>
      <w:r w:rsidR="00293449">
        <w:rPr>
          <w:rFonts w:cs="Arial"/>
        </w:rPr>
        <w:instrText xml:space="preserve"> REF _Ref32849429 \r \h </w:instrText>
      </w:r>
      <w:r w:rsidR="00293449">
        <w:rPr>
          <w:rFonts w:cs="Arial"/>
        </w:rPr>
      </w:r>
      <w:r w:rsidR="00293449">
        <w:rPr>
          <w:rFonts w:cs="Arial"/>
        </w:rPr>
        <w:fldChar w:fldCharType="separate"/>
      </w:r>
      <w:r w:rsidR="00293449">
        <w:rPr>
          <w:rFonts w:cs="Arial"/>
        </w:rPr>
        <w:t>[17]</w:t>
      </w:r>
      <w:r w:rsidR="00293449">
        <w:rPr>
          <w:rFonts w:cs="Arial"/>
        </w:rPr>
        <w:fldChar w:fldCharType="end"/>
      </w:r>
      <w:r w:rsidR="00293449">
        <w:rPr>
          <w:rFonts w:cs="Arial"/>
        </w:rPr>
        <w:t>-</w:t>
      </w:r>
      <w:r w:rsidR="00293449">
        <w:rPr>
          <w:rFonts w:cs="Arial"/>
        </w:rPr>
        <w:fldChar w:fldCharType="begin"/>
      </w:r>
      <w:r w:rsidR="00293449">
        <w:rPr>
          <w:rFonts w:cs="Arial"/>
        </w:rPr>
        <w:instrText xml:space="preserve"> REF _Ref32849801 \r \h </w:instrText>
      </w:r>
      <w:r w:rsidR="00293449">
        <w:rPr>
          <w:rFonts w:cs="Arial"/>
        </w:rPr>
      </w:r>
      <w:r w:rsidR="00293449">
        <w:rPr>
          <w:rFonts w:cs="Arial"/>
        </w:rPr>
        <w:fldChar w:fldCharType="separate"/>
      </w:r>
      <w:r w:rsidR="00293449">
        <w:rPr>
          <w:rFonts w:cs="Arial"/>
        </w:rPr>
        <w:t>[22]</w:t>
      </w:r>
      <w:r w:rsidR="00293449">
        <w:rPr>
          <w:rFonts w:cs="Arial"/>
        </w:rPr>
        <w:fldChar w:fldCharType="end"/>
      </w:r>
      <w:r w:rsidR="00293449">
        <w:rPr>
          <w:rFonts w:cs="Arial"/>
        </w:rPr>
        <w:t>)</w:t>
      </w:r>
      <w:r w:rsidRPr="00F66846">
        <w:rPr>
          <w:bCs/>
          <w:lang w:val="en-US"/>
        </w:rPr>
        <w:t>.</w:t>
      </w:r>
    </w:p>
    <w:p w14:paraId="2E4BA452" w14:textId="77777777" w:rsidR="00D153C1" w:rsidRDefault="00D153C1" w:rsidP="00D153C1">
      <w:pPr>
        <w:pStyle w:val="Caption"/>
        <w:numPr>
          <w:ilvl w:val="0"/>
          <w:numId w:val="41"/>
        </w:numPr>
        <w:rPr>
          <w:bCs/>
          <w:lang w:val="en-US"/>
        </w:rPr>
      </w:pPr>
      <w:r>
        <w:rPr>
          <w:bCs/>
          <w:lang w:val="en-US"/>
        </w:rPr>
        <w:t xml:space="preserve">Support </w:t>
      </w:r>
      <w:r w:rsidRPr="006F626F">
        <w:rPr>
          <w:bCs/>
          <w:lang w:val="en-US"/>
        </w:rPr>
        <w:t xml:space="preserve">UE autonomous retransmission </w:t>
      </w:r>
      <w:r>
        <w:rPr>
          <w:bCs/>
          <w:lang w:val="en-US"/>
        </w:rPr>
        <w:t>on different CG configuration: 3</w:t>
      </w:r>
    </w:p>
    <w:p w14:paraId="26EBB53B" w14:textId="77777777" w:rsidR="00D153C1" w:rsidRPr="006F626F" w:rsidRDefault="00D153C1" w:rsidP="00D153C1">
      <w:pPr>
        <w:pStyle w:val="ListParagraph"/>
        <w:numPr>
          <w:ilvl w:val="0"/>
          <w:numId w:val="41"/>
        </w:numPr>
      </w:pPr>
      <w:r>
        <w:t>Not support: 10</w:t>
      </w:r>
    </w:p>
    <w:p w14:paraId="3B94714D" w14:textId="77777777" w:rsidR="00D153C1" w:rsidRPr="006F626F" w:rsidRDefault="00D153C1" w:rsidP="00D153C1">
      <w:pPr>
        <w:pStyle w:val="Caption"/>
        <w:rPr>
          <w:bCs/>
        </w:rPr>
      </w:pPr>
      <w:r w:rsidRPr="006F626F">
        <w:rPr>
          <w:bCs/>
        </w:rPr>
        <w:t xml:space="preserve">This issue </w:t>
      </w:r>
      <w:r>
        <w:rPr>
          <w:bCs/>
        </w:rPr>
        <w:t>seems not much controversial and a possible agreement could be attempted:</w:t>
      </w:r>
    </w:p>
    <w:p w14:paraId="48CB5AC8" w14:textId="77777777" w:rsidR="00D153C1" w:rsidRDefault="00D153C1" w:rsidP="00D153C1">
      <w:pPr>
        <w:pStyle w:val="Caption"/>
        <w:rPr>
          <w:b/>
          <w:bCs/>
        </w:rPr>
      </w:pPr>
      <w:bookmarkStart w:id="6" w:name="_Toc33002457"/>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1</w:t>
      </w:r>
      <w:r w:rsidRPr="008F7499">
        <w:rPr>
          <w:b/>
          <w:bCs/>
        </w:rPr>
        <w:fldChar w:fldCharType="end"/>
      </w:r>
      <w:r w:rsidRPr="008F7499">
        <w:rPr>
          <w:b/>
          <w:bCs/>
        </w:rPr>
        <w:t xml:space="preserve">: </w:t>
      </w:r>
      <w:r w:rsidRPr="006F626F">
        <w:rPr>
          <w:b/>
          <w:bCs/>
        </w:rPr>
        <w:t>UE autonomous transmission use</w:t>
      </w:r>
      <w:r>
        <w:rPr>
          <w:b/>
          <w:bCs/>
        </w:rPr>
        <w:t>s</w:t>
      </w:r>
      <w:r w:rsidRPr="006F626F">
        <w:rPr>
          <w:b/>
          <w:bCs/>
        </w:rPr>
        <w:t xml:space="preserve"> the same HARQ process </w:t>
      </w:r>
      <w:r>
        <w:rPr>
          <w:b/>
          <w:bCs/>
        </w:rPr>
        <w:t>and the same CG configuration. No change to the current running CR.</w:t>
      </w:r>
      <w:bookmarkEnd w:id="6"/>
    </w:p>
    <w:p w14:paraId="4056794F" w14:textId="4BA05553" w:rsidR="00D153C1" w:rsidRPr="00D153C1" w:rsidRDefault="00D153C1" w:rsidP="00D153C1">
      <w:pPr>
        <w:spacing w:after="120"/>
        <w:rPr>
          <w:i/>
          <w:lang w:val="en-GB"/>
        </w:rPr>
      </w:pPr>
      <w:r w:rsidRPr="00D153C1">
        <w:rPr>
          <w:i/>
          <w:lang w:val="en-GB"/>
        </w:rPr>
        <w:t>Q1: Is Proposal 1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1A2531" w:rsidRPr="00F70851" w14:paraId="290311B8" w14:textId="77777777" w:rsidTr="009E6D02">
        <w:trPr>
          <w:trHeight w:val="167"/>
          <w:jc w:val="center"/>
        </w:trPr>
        <w:tc>
          <w:tcPr>
            <w:tcW w:w="898" w:type="pct"/>
            <w:tcBorders>
              <w:bottom w:val="single" w:sz="4" w:space="0" w:color="auto"/>
            </w:tcBorders>
            <w:shd w:val="clear" w:color="auto" w:fill="BFBFBF"/>
            <w:vAlign w:val="center"/>
          </w:tcPr>
          <w:p w14:paraId="25486FB9" w14:textId="6E9D465A" w:rsidR="001A2531" w:rsidRPr="00F70851" w:rsidRDefault="001A2531" w:rsidP="009E6D02">
            <w:pPr>
              <w:spacing w:before="60" w:after="60"/>
              <w:jc w:val="center"/>
              <w:rPr>
                <w:rFonts w:cs="Arial"/>
                <w:b/>
                <w:bCs/>
                <w:i/>
              </w:rPr>
            </w:pPr>
            <w:r w:rsidRPr="00F70851">
              <w:rPr>
                <w:rFonts w:cs="Arial"/>
                <w:b/>
                <w:bCs/>
                <w:i/>
              </w:rPr>
              <w:t>Company</w:t>
            </w:r>
          </w:p>
        </w:tc>
        <w:tc>
          <w:tcPr>
            <w:tcW w:w="470" w:type="pct"/>
            <w:shd w:val="clear" w:color="auto" w:fill="BFBFBF"/>
            <w:vAlign w:val="center"/>
          </w:tcPr>
          <w:p w14:paraId="66F2C42D" w14:textId="77777777" w:rsidR="001A2531" w:rsidRPr="00F70851" w:rsidRDefault="001A2531" w:rsidP="009E6D02">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5CE67D" w14:textId="50CB697D" w:rsidR="001A2531" w:rsidRPr="00F70851" w:rsidRDefault="009E6D02" w:rsidP="009E6D02">
            <w:pPr>
              <w:spacing w:before="60" w:after="60"/>
              <w:contextualSpacing/>
              <w:jc w:val="center"/>
              <w:rPr>
                <w:rFonts w:cs="Arial"/>
                <w:b/>
                <w:bCs/>
                <w:i/>
              </w:rPr>
            </w:pPr>
            <w:r>
              <w:rPr>
                <w:rFonts w:cs="Arial"/>
                <w:b/>
                <w:bCs/>
                <w:i/>
              </w:rPr>
              <w:t>Comments</w:t>
            </w:r>
          </w:p>
        </w:tc>
      </w:tr>
      <w:tr w:rsidR="001A2531" w:rsidRPr="00F70851" w14:paraId="5810D979" w14:textId="77777777" w:rsidTr="009E6D02">
        <w:trPr>
          <w:trHeight w:val="167"/>
          <w:jc w:val="center"/>
        </w:trPr>
        <w:tc>
          <w:tcPr>
            <w:tcW w:w="898" w:type="pct"/>
            <w:shd w:val="clear" w:color="auto" w:fill="FFFFFF"/>
            <w:vAlign w:val="center"/>
          </w:tcPr>
          <w:p w14:paraId="75CB7E2E" w14:textId="1E5A9667" w:rsidR="001A2531" w:rsidRPr="00F70851" w:rsidRDefault="00414F94" w:rsidP="001A2531">
            <w:pPr>
              <w:spacing w:before="60" w:after="60"/>
              <w:contextualSpacing/>
              <w:rPr>
                <w:rFonts w:cs="Arial"/>
              </w:rPr>
            </w:pPr>
            <w:r>
              <w:rPr>
                <w:rFonts w:cs="Arial"/>
              </w:rPr>
              <w:t>Qualcomm</w:t>
            </w:r>
          </w:p>
        </w:tc>
        <w:tc>
          <w:tcPr>
            <w:tcW w:w="470" w:type="pct"/>
            <w:vAlign w:val="center"/>
          </w:tcPr>
          <w:p w14:paraId="1AB4AFB6" w14:textId="37F44250" w:rsidR="001A2531" w:rsidRPr="00F70851" w:rsidRDefault="00414F94" w:rsidP="001A2531">
            <w:pPr>
              <w:spacing w:before="60" w:after="60"/>
              <w:rPr>
                <w:rFonts w:cs="Arial"/>
              </w:rPr>
            </w:pPr>
            <w:r>
              <w:rPr>
                <w:rFonts w:cs="Arial"/>
              </w:rPr>
              <w:t>Yes</w:t>
            </w:r>
          </w:p>
        </w:tc>
        <w:tc>
          <w:tcPr>
            <w:tcW w:w="3632" w:type="pct"/>
            <w:vAlign w:val="center"/>
          </w:tcPr>
          <w:p w14:paraId="20C59C7B" w14:textId="22A0CF1A" w:rsidR="001A2531" w:rsidRPr="00F70851" w:rsidRDefault="001A2531" w:rsidP="001A2531">
            <w:pPr>
              <w:autoSpaceDE w:val="0"/>
              <w:autoSpaceDN w:val="0"/>
              <w:adjustRightInd w:val="0"/>
              <w:spacing w:before="60" w:after="60"/>
              <w:rPr>
                <w:rFonts w:cs="Arial"/>
              </w:rPr>
            </w:pPr>
          </w:p>
        </w:tc>
      </w:tr>
      <w:tr w:rsidR="001A2531" w:rsidRPr="00F70851" w14:paraId="637E25E3" w14:textId="77777777" w:rsidTr="009E6D02">
        <w:trPr>
          <w:trHeight w:val="167"/>
          <w:jc w:val="center"/>
        </w:trPr>
        <w:tc>
          <w:tcPr>
            <w:tcW w:w="898" w:type="pct"/>
            <w:shd w:val="clear" w:color="auto" w:fill="FFFFFF"/>
            <w:vAlign w:val="center"/>
          </w:tcPr>
          <w:p w14:paraId="1973D90A" w14:textId="599D9491" w:rsidR="001A2531" w:rsidRPr="00F70851" w:rsidRDefault="00585418" w:rsidP="00093529">
            <w:pPr>
              <w:spacing w:before="60" w:after="60"/>
              <w:contextualSpacing/>
              <w:rPr>
                <w:rFonts w:cs="Arial"/>
              </w:rPr>
            </w:pPr>
            <w:r>
              <w:rPr>
                <w:rFonts w:cs="Arial"/>
              </w:rPr>
              <w:t>Nokia</w:t>
            </w:r>
          </w:p>
        </w:tc>
        <w:tc>
          <w:tcPr>
            <w:tcW w:w="470" w:type="pct"/>
            <w:vAlign w:val="center"/>
          </w:tcPr>
          <w:p w14:paraId="0C5A258F" w14:textId="0A8EFF44" w:rsidR="001A2531" w:rsidRPr="00F70851" w:rsidRDefault="00585418" w:rsidP="00093529">
            <w:pPr>
              <w:spacing w:before="60" w:after="60"/>
              <w:rPr>
                <w:rFonts w:cs="Arial"/>
              </w:rPr>
            </w:pPr>
            <w:r>
              <w:rPr>
                <w:rFonts w:cs="Arial"/>
              </w:rPr>
              <w:t>Yes</w:t>
            </w:r>
          </w:p>
        </w:tc>
        <w:tc>
          <w:tcPr>
            <w:tcW w:w="3632" w:type="pct"/>
            <w:vAlign w:val="center"/>
          </w:tcPr>
          <w:p w14:paraId="795F9904" w14:textId="56CF46DD" w:rsidR="001A2531" w:rsidRPr="00F70851" w:rsidRDefault="001A2531" w:rsidP="00093529">
            <w:pPr>
              <w:spacing w:before="60" w:after="60"/>
              <w:rPr>
                <w:rFonts w:cs="Arial"/>
              </w:rPr>
            </w:pPr>
          </w:p>
        </w:tc>
      </w:tr>
      <w:tr w:rsidR="001A2531" w:rsidRPr="00F70851" w14:paraId="0739EFD5" w14:textId="77777777" w:rsidTr="009E6D02">
        <w:trPr>
          <w:trHeight w:val="167"/>
          <w:jc w:val="center"/>
        </w:trPr>
        <w:tc>
          <w:tcPr>
            <w:tcW w:w="898" w:type="pct"/>
            <w:shd w:val="clear" w:color="auto" w:fill="FFFFFF"/>
            <w:vAlign w:val="center"/>
          </w:tcPr>
          <w:p w14:paraId="798063FB" w14:textId="3A7A31CE" w:rsidR="001A2531" w:rsidRPr="00F70851" w:rsidRDefault="00455EFE" w:rsidP="00093529">
            <w:pPr>
              <w:spacing w:before="60" w:after="60"/>
              <w:contextualSpacing/>
              <w:rPr>
                <w:rFonts w:cs="Arial"/>
              </w:rPr>
            </w:pPr>
            <w:r>
              <w:rPr>
                <w:rFonts w:cs="Arial"/>
              </w:rPr>
              <w:t>MediaTek</w:t>
            </w:r>
          </w:p>
        </w:tc>
        <w:tc>
          <w:tcPr>
            <w:tcW w:w="470" w:type="pct"/>
            <w:vAlign w:val="center"/>
          </w:tcPr>
          <w:p w14:paraId="4D889150" w14:textId="7CD581B3" w:rsidR="001A2531" w:rsidRPr="00F70851" w:rsidRDefault="00455EFE" w:rsidP="00093529">
            <w:pPr>
              <w:spacing w:before="60" w:after="60"/>
              <w:rPr>
                <w:rFonts w:cs="Arial"/>
              </w:rPr>
            </w:pPr>
            <w:r>
              <w:rPr>
                <w:rFonts w:cs="Arial"/>
              </w:rPr>
              <w:t>Yes</w:t>
            </w:r>
          </w:p>
        </w:tc>
        <w:tc>
          <w:tcPr>
            <w:tcW w:w="3632" w:type="pct"/>
            <w:vAlign w:val="center"/>
          </w:tcPr>
          <w:p w14:paraId="0B3B9118" w14:textId="3ED05F67" w:rsidR="001A2531" w:rsidRPr="00F70851" w:rsidRDefault="001A2531" w:rsidP="00093529">
            <w:pPr>
              <w:spacing w:before="60" w:after="60"/>
              <w:rPr>
                <w:rFonts w:cs="Arial"/>
              </w:rPr>
            </w:pPr>
          </w:p>
        </w:tc>
      </w:tr>
      <w:tr w:rsidR="00E62D14" w:rsidRPr="00F70851" w14:paraId="0CA2B566" w14:textId="77777777" w:rsidTr="009E6D02">
        <w:trPr>
          <w:trHeight w:val="167"/>
          <w:jc w:val="center"/>
        </w:trPr>
        <w:tc>
          <w:tcPr>
            <w:tcW w:w="898" w:type="pct"/>
            <w:shd w:val="clear" w:color="auto" w:fill="FFFFFF"/>
            <w:vAlign w:val="center"/>
          </w:tcPr>
          <w:p w14:paraId="54B27500" w14:textId="41AFC60C" w:rsidR="00E62D14" w:rsidRPr="00F70851" w:rsidRDefault="00E62D14" w:rsidP="00093529">
            <w:pPr>
              <w:spacing w:before="60" w:after="60"/>
              <w:contextualSpacing/>
              <w:rPr>
                <w:rFonts w:cs="Arial"/>
              </w:rPr>
            </w:pPr>
            <w:r>
              <w:rPr>
                <w:rFonts w:cs="Arial"/>
              </w:rPr>
              <w:t>CATT</w:t>
            </w:r>
          </w:p>
        </w:tc>
        <w:tc>
          <w:tcPr>
            <w:tcW w:w="470" w:type="pct"/>
            <w:vAlign w:val="center"/>
          </w:tcPr>
          <w:p w14:paraId="5D3F6ACC" w14:textId="0F4D9207" w:rsidR="00E62D14" w:rsidRPr="00F70851" w:rsidRDefault="00E62D14" w:rsidP="00093529">
            <w:pPr>
              <w:spacing w:before="60" w:after="60"/>
              <w:rPr>
                <w:rFonts w:cs="Arial"/>
              </w:rPr>
            </w:pPr>
            <w:r>
              <w:rPr>
                <w:rFonts w:cs="Arial"/>
              </w:rPr>
              <w:t>Yes</w:t>
            </w:r>
          </w:p>
        </w:tc>
        <w:tc>
          <w:tcPr>
            <w:tcW w:w="3632" w:type="pct"/>
            <w:vAlign w:val="center"/>
          </w:tcPr>
          <w:p w14:paraId="64F1003B" w14:textId="2502429B" w:rsidR="00E62D14" w:rsidRPr="00F70851" w:rsidRDefault="00E62D14" w:rsidP="00093529">
            <w:pPr>
              <w:spacing w:before="60" w:after="60"/>
              <w:rPr>
                <w:rFonts w:cs="Arial"/>
              </w:rPr>
            </w:pPr>
          </w:p>
        </w:tc>
      </w:tr>
      <w:tr w:rsidR="00E62D14" w:rsidRPr="00F70851" w14:paraId="2EC87824" w14:textId="77777777" w:rsidTr="009E6D02">
        <w:trPr>
          <w:trHeight w:val="167"/>
          <w:jc w:val="center"/>
        </w:trPr>
        <w:tc>
          <w:tcPr>
            <w:tcW w:w="898" w:type="pct"/>
            <w:shd w:val="clear" w:color="auto" w:fill="FFFFFF"/>
            <w:vAlign w:val="center"/>
          </w:tcPr>
          <w:p w14:paraId="5915B4FD" w14:textId="0B994922" w:rsidR="00E62D14" w:rsidRPr="00F70851" w:rsidRDefault="00E62D14" w:rsidP="00093529">
            <w:pPr>
              <w:spacing w:before="60" w:after="60"/>
              <w:contextualSpacing/>
              <w:rPr>
                <w:rFonts w:cs="Arial"/>
              </w:rPr>
            </w:pPr>
          </w:p>
        </w:tc>
        <w:tc>
          <w:tcPr>
            <w:tcW w:w="470" w:type="pct"/>
            <w:vAlign w:val="center"/>
          </w:tcPr>
          <w:p w14:paraId="30CD2AD3" w14:textId="7CCE261E" w:rsidR="00E62D14" w:rsidRPr="00F70851" w:rsidRDefault="00E62D14" w:rsidP="00093529">
            <w:pPr>
              <w:spacing w:before="60" w:after="60"/>
              <w:rPr>
                <w:rFonts w:cs="Arial"/>
              </w:rPr>
            </w:pPr>
          </w:p>
        </w:tc>
        <w:tc>
          <w:tcPr>
            <w:tcW w:w="3632" w:type="pct"/>
            <w:vAlign w:val="center"/>
          </w:tcPr>
          <w:p w14:paraId="49F09D1F" w14:textId="014CDD30" w:rsidR="00E62D14" w:rsidRPr="00F70851" w:rsidRDefault="00E62D14" w:rsidP="00093529">
            <w:pPr>
              <w:spacing w:before="60" w:after="60"/>
              <w:rPr>
                <w:rFonts w:cs="Arial"/>
              </w:rPr>
            </w:pPr>
          </w:p>
        </w:tc>
      </w:tr>
      <w:tr w:rsidR="00E62D14" w:rsidRPr="00F70851" w14:paraId="7D3AB053" w14:textId="77777777" w:rsidTr="009E6D02">
        <w:trPr>
          <w:trHeight w:val="167"/>
          <w:jc w:val="center"/>
        </w:trPr>
        <w:tc>
          <w:tcPr>
            <w:tcW w:w="898" w:type="pct"/>
            <w:shd w:val="clear" w:color="auto" w:fill="FFFFFF"/>
            <w:vAlign w:val="center"/>
          </w:tcPr>
          <w:p w14:paraId="5BB5DAAA" w14:textId="40652586" w:rsidR="00E62D14" w:rsidRPr="00F70851" w:rsidRDefault="00E62D14" w:rsidP="00093529">
            <w:pPr>
              <w:spacing w:before="60" w:after="60"/>
              <w:contextualSpacing/>
              <w:rPr>
                <w:rFonts w:cs="Arial"/>
              </w:rPr>
            </w:pPr>
          </w:p>
        </w:tc>
        <w:tc>
          <w:tcPr>
            <w:tcW w:w="470" w:type="pct"/>
            <w:vAlign w:val="center"/>
          </w:tcPr>
          <w:p w14:paraId="6A928093" w14:textId="54AB082A" w:rsidR="00E62D14" w:rsidRPr="00F70851" w:rsidRDefault="00E62D14" w:rsidP="00093529">
            <w:pPr>
              <w:spacing w:before="60" w:after="60"/>
              <w:rPr>
                <w:rFonts w:cs="Arial"/>
              </w:rPr>
            </w:pPr>
          </w:p>
        </w:tc>
        <w:tc>
          <w:tcPr>
            <w:tcW w:w="3632" w:type="pct"/>
            <w:vAlign w:val="center"/>
          </w:tcPr>
          <w:p w14:paraId="115B78EC" w14:textId="12976283" w:rsidR="00E62D14" w:rsidRPr="00F70851" w:rsidRDefault="00E62D14" w:rsidP="00093529">
            <w:pPr>
              <w:spacing w:before="60" w:after="60"/>
              <w:rPr>
                <w:rFonts w:cs="Arial"/>
              </w:rPr>
            </w:pPr>
          </w:p>
        </w:tc>
      </w:tr>
    </w:tbl>
    <w:p w14:paraId="3134B090" w14:textId="77777777" w:rsidR="00A32BB4" w:rsidRDefault="00A32BB4" w:rsidP="00A32BB4">
      <w:pPr>
        <w:rPr>
          <w:lang w:val="en-GB"/>
        </w:rPr>
      </w:pPr>
    </w:p>
    <w:p w14:paraId="4D6643E3" w14:textId="77777777" w:rsidR="00A32BB4" w:rsidRPr="00D915B9" w:rsidRDefault="00A32BB4" w:rsidP="00A32BB4">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2</w:t>
      </w:r>
      <w:r w:rsidRPr="00261F75">
        <w:rPr>
          <w:rFonts w:ascii="Times New Roman" w:eastAsiaTheme="minorEastAsia" w:hAnsi="Times New Roman" w:cs="Times New Roman"/>
          <w:i/>
          <w:sz w:val="20"/>
          <w:szCs w:val="20"/>
          <w:lang w:eastAsia="zh-CN"/>
        </w:rPr>
        <w:t xml:space="preserve">: </w:t>
      </w:r>
      <w:r w:rsidRPr="00A32BB4">
        <w:rPr>
          <w:rFonts w:ascii="Times New Roman" w:eastAsiaTheme="minorEastAsia" w:hAnsi="Times New Roman" w:cs="Times New Roman"/>
          <w:i/>
          <w:sz w:val="20"/>
          <w:szCs w:val="20"/>
          <w:lang w:eastAsia="zh-CN"/>
        </w:rPr>
        <w:t>Autonomous transmission for consecutive CG/DG de-prioritization</w:t>
      </w:r>
      <w:r w:rsidRPr="00261F75">
        <w:rPr>
          <w:rFonts w:ascii="Times New Roman" w:eastAsiaTheme="minorEastAsia" w:hAnsi="Times New Roman" w:cs="Times New Roman"/>
          <w:i/>
          <w:sz w:val="20"/>
          <w:szCs w:val="20"/>
          <w:lang w:eastAsia="zh-CN"/>
        </w:rPr>
        <w:t>?</w:t>
      </w:r>
    </w:p>
    <w:p w14:paraId="67474D2B" w14:textId="557E81D3" w:rsidR="007C1A6B" w:rsidRDefault="007C1A6B" w:rsidP="007C1A6B">
      <w:pPr>
        <w:pStyle w:val="Caption"/>
        <w:rPr>
          <w:color w:val="C00000"/>
        </w:rPr>
      </w:pPr>
      <w:r>
        <w:rPr>
          <w:color w:val="C00000"/>
        </w:rPr>
        <w:t xml:space="preserve">MAC </w:t>
      </w:r>
      <w:r w:rsidRPr="00646E11">
        <w:rPr>
          <w:color w:val="C00000"/>
        </w:rPr>
        <w:t>Editor’s Note</w:t>
      </w:r>
      <w:r w:rsidR="009E6D02">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7C1A6B">
        <w:rPr>
          <w:color w:val="C00000"/>
        </w:rPr>
        <w:t xml:space="preserve">In case that </w:t>
      </w:r>
      <w:r w:rsidRPr="009E6D02">
        <w:rPr>
          <w:color w:val="C00000"/>
          <w:u w:val="single"/>
        </w:rPr>
        <w:t>retransmission</w:t>
      </w:r>
      <w:r w:rsidRPr="007C1A6B">
        <w:rPr>
          <w:color w:val="C00000"/>
        </w:rPr>
        <w:t xml:space="preserve"> grant for a deprioritized configured grant is deprioritized again and the MAC entity is configured with </w:t>
      </w:r>
      <w:proofErr w:type="spellStart"/>
      <w:r w:rsidRPr="00C56FEF">
        <w:rPr>
          <w:i/>
          <w:color w:val="C00000"/>
        </w:rPr>
        <w:t>autonomousReTx</w:t>
      </w:r>
      <w:proofErr w:type="spellEnd"/>
      <w:r w:rsidRPr="007C1A6B">
        <w:rPr>
          <w:color w:val="C00000"/>
        </w:rPr>
        <w:t>, whether UE performs the autonomous retransmission in the subsequent configured grant is FFS. This running CR assumes that UE does not perform the autonomous retransmission in this case</w:t>
      </w:r>
      <w:r>
        <w:rPr>
          <w:color w:val="C00000"/>
        </w:rPr>
        <w:t>.</w:t>
      </w:r>
    </w:p>
    <w:p w14:paraId="518524F8" w14:textId="59118ACA" w:rsidR="00B0426C" w:rsidRDefault="00B0426C" w:rsidP="00B0426C">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sidRPr="00B0426C">
        <w:rPr>
          <w:bCs/>
          <w:lang w:val="en-US"/>
        </w:rPr>
        <w:t xml:space="preserve"> </w:t>
      </w:r>
      <w:r>
        <w:rPr>
          <w:bCs/>
          <w:lang w:val="en-US"/>
        </w:rPr>
        <w:t>6</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7BE80F50" w14:textId="77777777" w:rsidR="00B0426C" w:rsidRDefault="00B0426C" w:rsidP="00B0426C">
      <w:pPr>
        <w:pStyle w:val="Caption"/>
        <w:numPr>
          <w:ilvl w:val="0"/>
          <w:numId w:val="41"/>
        </w:numPr>
        <w:rPr>
          <w:bCs/>
          <w:lang w:val="en-US"/>
        </w:rPr>
      </w:pPr>
      <w:r>
        <w:rPr>
          <w:bCs/>
          <w:lang w:val="en-US"/>
        </w:rPr>
        <w:lastRenderedPageBreak/>
        <w:t>Support: 1</w:t>
      </w:r>
    </w:p>
    <w:p w14:paraId="10A06C5F" w14:textId="77777777" w:rsidR="00B0426C" w:rsidRPr="006F626F" w:rsidRDefault="00B0426C" w:rsidP="00B0426C">
      <w:pPr>
        <w:pStyle w:val="ListParagraph"/>
        <w:numPr>
          <w:ilvl w:val="0"/>
          <w:numId w:val="41"/>
        </w:numPr>
      </w:pPr>
      <w:r>
        <w:t>Not support: 5</w:t>
      </w:r>
    </w:p>
    <w:p w14:paraId="756A392C" w14:textId="77777777" w:rsidR="00B0426C" w:rsidRPr="006F626F" w:rsidRDefault="00B0426C" w:rsidP="00B0426C">
      <w:pPr>
        <w:pStyle w:val="Caption"/>
        <w:rPr>
          <w:bCs/>
        </w:rPr>
      </w:pPr>
      <w:r w:rsidRPr="006F626F">
        <w:rPr>
          <w:bCs/>
        </w:rPr>
        <w:t xml:space="preserve">This issue </w:t>
      </w:r>
      <w:r>
        <w:rPr>
          <w:bCs/>
        </w:rPr>
        <w:t>seems not much controversial and an agreement should be attempted:</w:t>
      </w:r>
    </w:p>
    <w:p w14:paraId="072043D3" w14:textId="77777777" w:rsidR="00B0426C" w:rsidRDefault="00B0426C" w:rsidP="00B0426C">
      <w:pPr>
        <w:pStyle w:val="Caption"/>
        <w:rPr>
          <w:b/>
          <w:bCs/>
        </w:rPr>
      </w:pPr>
      <w:bookmarkStart w:id="7" w:name="_Toc33002458"/>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2</w:t>
      </w:r>
      <w:r w:rsidRPr="008F7499">
        <w:rPr>
          <w:b/>
          <w:bCs/>
        </w:rPr>
        <w:fldChar w:fldCharType="end"/>
      </w:r>
      <w:r w:rsidRPr="008F7499">
        <w:rPr>
          <w:b/>
          <w:bCs/>
        </w:rPr>
        <w:t xml:space="preserve">: </w:t>
      </w:r>
      <w:r w:rsidRPr="00F03089">
        <w:rPr>
          <w:b/>
          <w:bCs/>
        </w:rPr>
        <w:t>A PDU from a de-prioritized DG scheduled for a re-transmission of a de-prioritized CG can</w:t>
      </w:r>
      <w:r>
        <w:rPr>
          <w:b/>
          <w:bCs/>
        </w:rPr>
        <w:t>not</w:t>
      </w:r>
      <w:r w:rsidRPr="00F03089">
        <w:rPr>
          <w:b/>
          <w:bCs/>
        </w:rPr>
        <w:t xml:space="preserve"> be autonomously transmitted using the subsequent CG with same HARQ process</w:t>
      </w:r>
      <w:r>
        <w:rPr>
          <w:b/>
          <w:bCs/>
        </w:rPr>
        <w:t>. No change to the current running CR.</w:t>
      </w:r>
      <w:bookmarkEnd w:id="7"/>
    </w:p>
    <w:p w14:paraId="0D3D657E" w14:textId="6A1C4345" w:rsidR="00B0426C" w:rsidRPr="00B0426C" w:rsidRDefault="00B0426C" w:rsidP="00B0426C">
      <w:pPr>
        <w:spacing w:after="120"/>
        <w:rPr>
          <w:i/>
          <w:lang w:val="en-GB"/>
        </w:rPr>
      </w:pPr>
      <w:r w:rsidRPr="00D153C1">
        <w:rPr>
          <w:i/>
          <w:lang w:val="en-GB"/>
        </w:rPr>
        <w:t>Q</w:t>
      </w:r>
      <w:r w:rsidR="00FF6DA7">
        <w:rPr>
          <w:i/>
          <w:lang w:val="en-GB"/>
        </w:rPr>
        <w:t>2</w:t>
      </w:r>
      <w:r w:rsidRPr="00D153C1">
        <w:rPr>
          <w:i/>
          <w:lang w:val="en-GB"/>
        </w:rPr>
        <w:t>: Is P</w:t>
      </w:r>
      <w:r>
        <w:rPr>
          <w:i/>
          <w:lang w:val="en-GB"/>
        </w:rPr>
        <w:t>roposal 2</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E6D02" w:rsidRPr="00F70851" w14:paraId="1DE55ED0" w14:textId="77777777" w:rsidTr="00314087">
        <w:trPr>
          <w:trHeight w:val="167"/>
          <w:jc w:val="center"/>
        </w:trPr>
        <w:tc>
          <w:tcPr>
            <w:tcW w:w="898" w:type="pct"/>
            <w:tcBorders>
              <w:bottom w:val="single" w:sz="4" w:space="0" w:color="auto"/>
            </w:tcBorders>
            <w:shd w:val="clear" w:color="auto" w:fill="BFBFBF"/>
            <w:vAlign w:val="center"/>
          </w:tcPr>
          <w:p w14:paraId="46434879" w14:textId="77777777" w:rsidR="009E6D02" w:rsidRPr="00F70851" w:rsidRDefault="009E6D02"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E402346" w14:textId="77777777" w:rsidR="009E6D02" w:rsidRPr="00F70851" w:rsidRDefault="009E6D02"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D95FBB0" w14:textId="77777777" w:rsidR="009E6D02" w:rsidRPr="00F70851" w:rsidRDefault="009E6D02" w:rsidP="00314087">
            <w:pPr>
              <w:spacing w:before="60" w:after="60"/>
              <w:contextualSpacing/>
              <w:jc w:val="center"/>
              <w:rPr>
                <w:rFonts w:cs="Arial"/>
                <w:b/>
                <w:bCs/>
                <w:i/>
              </w:rPr>
            </w:pPr>
            <w:r>
              <w:rPr>
                <w:rFonts w:cs="Arial"/>
                <w:b/>
                <w:bCs/>
                <w:i/>
              </w:rPr>
              <w:t>Comments</w:t>
            </w:r>
          </w:p>
        </w:tc>
      </w:tr>
      <w:tr w:rsidR="009E6D02" w:rsidRPr="00F70851" w14:paraId="0897062A" w14:textId="77777777" w:rsidTr="00314087">
        <w:trPr>
          <w:trHeight w:val="167"/>
          <w:jc w:val="center"/>
        </w:trPr>
        <w:tc>
          <w:tcPr>
            <w:tcW w:w="898" w:type="pct"/>
            <w:shd w:val="clear" w:color="auto" w:fill="FFFFFF"/>
            <w:vAlign w:val="center"/>
          </w:tcPr>
          <w:p w14:paraId="03731D2B" w14:textId="526C11F8" w:rsidR="009E6D02" w:rsidRPr="00F70851" w:rsidRDefault="00414F94" w:rsidP="00314087">
            <w:pPr>
              <w:spacing w:before="60" w:after="60"/>
              <w:contextualSpacing/>
              <w:rPr>
                <w:rFonts w:cs="Arial"/>
              </w:rPr>
            </w:pPr>
            <w:r>
              <w:rPr>
                <w:rFonts w:cs="Arial"/>
              </w:rPr>
              <w:t>Qualcomm</w:t>
            </w:r>
          </w:p>
        </w:tc>
        <w:tc>
          <w:tcPr>
            <w:tcW w:w="470" w:type="pct"/>
            <w:vAlign w:val="center"/>
          </w:tcPr>
          <w:p w14:paraId="7232B8A9" w14:textId="053DC2EA" w:rsidR="009E6D02" w:rsidRPr="00F70851" w:rsidRDefault="00414F94" w:rsidP="00314087">
            <w:pPr>
              <w:spacing w:before="60" w:after="60"/>
              <w:rPr>
                <w:rFonts w:cs="Arial"/>
              </w:rPr>
            </w:pPr>
            <w:r>
              <w:rPr>
                <w:rFonts w:cs="Arial"/>
              </w:rPr>
              <w:t>Yes</w:t>
            </w:r>
          </w:p>
        </w:tc>
        <w:tc>
          <w:tcPr>
            <w:tcW w:w="3632" w:type="pct"/>
            <w:vAlign w:val="center"/>
          </w:tcPr>
          <w:p w14:paraId="1EE31485" w14:textId="77777777" w:rsidR="009E6D02" w:rsidRPr="00F70851" w:rsidRDefault="009E6D02" w:rsidP="00314087">
            <w:pPr>
              <w:autoSpaceDE w:val="0"/>
              <w:autoSpaceDN w:val="0"/>
              <w:adjustRightInd w:val="0"/>
              <w:spacing w:before="60" w:after="60"/>
              <w:rPr>
                <w:rFonts w:cs="Arial"/>
              </w:rPr>
            </w:pPr>
          </w:p>
        </w:tc>
      </w:tr>
      <w:tr w:rsidR="00585418" w:rsidRPr="00F70851" w14:paraId="304605D6" w14:textId="77777777" w:rsidTr="00314087">
        <w:trPr>
          <w:trHeight w:val="167"/>
          <w:jc w:val="center"/>
        </w:trPr>
        <w:tc>
          <w:tcPr>
            <w:tcW w:w="898" w:type="pct"/>
            <w:shd w:val="clear" w:color="auto" w:fill="FFFFFF"/>
            <w:vAlign w:val="center"/>
          </w:tcPr>
          <w:p w14:paraId="24D4368D" w14:textId="014ED5CC" w:rsidR="00585418" w:rsidRPr="00F70851" w:rsidRDefault="00585418" w:rsidP="00585418">
            <w:pPr>
              <w:spacing w:before="60" w:after="60"/>
              <w:contextualSpacing/>
              <w:rPr>
                <w:rFonts w:cs="Arial"/>
              </w:rPr>
            </w:pPr>
            <w:r>
              <w:rPr>
                <w:rFonts w:cs="Arial"/>
              </w:rPr>
              <w:t>Nokia</w:t>
            </w:r>
          </w:p>
        </w:tc>
        <w:tc>
          <w:tcPr>
            <w:tcW w:w="470" w:type="pct"/>
            <w:vAlign w:val="center"/>
          </w:tcPr>
          <w:p w14:paraId="7C3D8906" w14:textId="486CA576" w:rsidR="00585418" w:rsidRPr="00F70851" w:rsidRDefault="00585418" w:rsidP="00585418">
            <w:pPr>
              <w:spacing w:before="60" w:after="60"/>
              <w:rPr>
                <w:rFonts w:cs="Arial"/>
              </w:rPr>
            </w:pPr>
            <w:r>
              <w:rPr>
                <w:rFonts w:cs="Arial"/>
              </w:rPr>
              <w:t>Yes</w:t>
            </w:r>
          </w:p>
        </w:tc>
        <w:tc>
          <w:tcPr>
            <w:tcW w:w="3632" w:type="pct"/>
            <w:vAlign w:val="center"/>
          </w:tcPr>
          <w:p w14:paraId="5FBEA829" w14:textId="0B147C1C" w:rsidR="00585418" w:rsidRPr="00F70851" w:rsidRDefault="00585418" w:rsidP="00585418">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585418" w:rsidRPr="00F70851" w14:paraId="3C2B59C1" w14:textId="77777777" w:rsidTr="00314087">
        <w:trPr>
          <w:trHeight w:val="167"/>
          <w:jc w:val="center"/>
        </w:trPr>
        <w:tc>
          <w:tcPr>
            <w:tcW w:w="898" w:type="pct"/>
            <w:shd w:val="clear" w:color="auto" w:fill="FFFFFF"/>
            <w:vAlign w:val="center"/>
          </w:tcPr>
          <w:p w14:paraId="095AAD86" w14:textId="25DDB660" w:rsidR="00585418" w:rsidRPr="00F70851" w:rsidRDefault="00455EFE" w:rsidP="00585418">
            <w:pPr>
              <w:spacing w:before="60" w:after="60"/>
              <w:contextualSpacing/>
              <w:rPr>
                <w:rFonts w:cs="Arial"/>
              </w:rPr>
            </w:pPr>
            <w:r>
              <w:rPr>
                <w:rFonts w:cs="Arial"/>
              </w:rPr>
              <w:t>MediaTek</w:t>
            </w:r>
          </w:p>
        </w:tc>
        <w:tc>
          <w:tcPr>
            <w:tcW w:w="470" w:type="pct"/>
            <w:vAlign w:val="center"/>
          </w:tcPr>
          <w:p w14:paraId="76BFABCB" w14:textId="45AA4E93" w:rsidR="00585418" w:rsidRPr="00F70851" w:rsidRDefault="00455EFE" w:rsidP="00585418">
            <w:pPr>
              <w:spacing w:before="60" w:after="60"/>
              <w:rPr>
                <w:rFonts w:cs="Arial"/>
              </w:rPr>
            </w:pPr>
            <w:r>
              <w:rPr>
                <w:rFonts w:cs="Arial"/>
              </w:rPr>
              <w:t>Yes</w:t>
            </w:r>
          </w:p>
        </w:tc>
        <w:tc>
          <w:tcPr>
            <w:tcW w:w="3632" w:type="pct"/>
            <w:vAlign w:val="center"/>
          </w:tcPr>
          <w:p w14:paraId="322E7AD7" w14:textId="0BEA3854" w:rsidR="00585418" w:rsidRPr="00F70851" w:rsidRDefault="00455EFE" w:rsidP="00585418">
            <w:pPr>
              <w:spacing w:before="60" w:after="60"/>
              <w:rPr>
                <w:rFonts w:cs="Arial"/>
              </w:rPr>
            </w:pPr>
            <w:r>
              <w:rPr>
                <w:rFonts w:cs="Arial"/>
              </w:rPr>
              <w:t>Agree with Nokia</w:t>
            </w:r>
          </w:p>
        </w:tc>
      </w:tr>
      <w:tr w:rsidR="00E62D14" w:rsidRPr="00F70851" w14:paraId="56C4DB15" w14:textId="77777777" w:rsidTr="00314087">
        <w:trPr>
          <w:trHeight w:val="167"/>
          <w:jc w:val="center"/>
        </w:trPr>
        <w:tc>
          <w:tcPr>
            <w:tcW w:w="898" w:type="pct"/>
            <w:shd w:val="clear" w:color="auto" w:fill="FFFFFF"/>
            <w:vAlign w:val="center"/>
          </w:tcPr>
          <w:p w14:paraId="661F1E2C" w14:textId="7B1807EE" w:rsidR="00E62D14" w:rsidRPr="00F70851" w:rsidRDefault="00E62D14" w:rsidP="00585418">
            <w:pPr>
              <w:spacing w:before="60" w:after="60"/>
              <w:contextualSpacing/>
              <w:rPr>
                <w:rFonts w:cs="Arial"/>
              </w:rPr>
            </w:pPr>
            <w:r>
              <w:rPr>
                <w:rFonts w:cs="Arial"/>
              </w:rPr>
              <w:t>CATT</w:t>
            </w:r>
          </w:p>
        </w:tc>
        <w:tc>
          <w:tcPr>
            <w:tcW w:w="470" w:type="pct"/>
            <w:vAlign w:val="center"/>
          </w:tcPr>
          <w:p w14:paraId="52D56EC0" w14:textId="63F52CD2" w:rsidR="00E62D14" w:rsidRPr="00F70851" w:rsidRDefault="00E62D14" w:rsidP="00585418">
            <w:pPr>
              <w:spacing w:before="60" w:after="60"/>
              <w:rPr>
                <w:rFonts w:cs="Arial"/>
              </w:rPr>
            </w:pPr>
            <w:r>
              <w:rPr>
                <w:rFonts w:cs="Arial"/>
              </w:rPr>
              <w:t>Yes</w:t>
            </w:r>
          </w:p>
        </w:tc>
        <w:tc>
          <w:tcPr>
            <w:tcW w:w="3632" w:type="pct"/>
            <w:vAlign w:val="center"/>
          </w:tcPr>
          <w:p w14:paraId="6106A3C0" w14:textId="77777777" w:rsidR="00E62D14" w:rsidRPr="00F70851" w:rsidRDefault="00E62D14" w:rsidP="00585418">
            <w:pPr>
              <w:spacing w:before="60" w:after="60"/>
              <w:rPr>
                <w:rFonts w:cs="Arial"/>
              </w:rPr>
            </w:pPr>
          </w:p>
        </w:tc>
      </w:tr>
      <w:tr w:rsidR="00E62D14" w:rsidRPr="00F70851" w14:paraId="7D70BB1D" w14:textId="77777777" w:rsidTr="00314087">
        <w:trPr>
          <w:trHeight w:val="167"/>
          <w:jc w:val="center"/>
        </w:trPr>
        <w:tc>
          <w:tcPr>
            <w:tcW w:w="898" w:type="pct"/>
            <w:shd w:val="clear" w:color="auto" w:fill="FFFFFF"/>
            <w:vAlign w:val="center"/>
          </w:tcPr>
          <w:p w14:paraId="5915A8C4" w14:textId="77777777" w:rsidR="00E62D14" w:rsidRPr="00F70851" w:rsidRDefault="00E62D14" w:rsidP="00585418">
            <w:pPr>
              <w:spacing w:before="60" w:after="60"/>
              <w:contextualSpacing/>
              <w:rPr>
                <w:rFonts w:cs="Arial"/>
              </w:rPr>
            </w:pPr>
          </w:p>
        </w:tc>
        <w:tc>
          <w:tcPr>
            <w:tcW w:w="470" w:type="pct"/>
            <w:vAlign w:val="center"/>
          </w:tcPr>
          <w:p w14:paraId="2EF855E0" w14:textId="77777777" w:rsidR="00E62D14" w:rsidRPr="00F70851" w:rsidRDefault="00E62D14" w:rsidP="00585418">
            <w:pPr>
              <w:spacing w:before="60" w:after="60"/>
              <w:rPr>
                <w:rFonts w:cs="Arial"/>
              </w:rPr>
            </w:pPr>
          </w:p>
        </w:tc>
        <w:tc>
          <w:tcPr>
            <w:tcW w:w="3632" w:type="pct"/>
            <w:vAlign w:val="center"/>
          </w:tcPr>
          <w:p w14:paraId="080330B8" w14:textId="77777777" w:rsidR="00E62D14" w:rsidRPr="00F70851" w:rsidRDefault="00E62D14" w:rsidP="00585418">
            <w:pPr>
              <w:spacing w:before="60" w:after="60"/>
              <w:rPr>
                <w:rFonts w:cs="Arial"/>
              </w:rPr>
            </w:pPr>
          </w:p>
        </w:tc>
      </w:tr>
      <w:tr w:rsidR="00E62D14" w:rsidRPr="00F70851" w14:paraId="0AB6D10B" w14:textId="77777777" w:rsidTr="00314087">
        <w:trPr>
          <w:trHeight w:val="167"/>
          <w:jc w:val="center"/>
        </w:trPr>
        <w:tc>
          <w:tcPr>
            <w:tcW w:w="898" w:type="pct"/>
            <w:shd w:val="clear" w:color="auto" w:fill="FFFFFF"/>
            <w:vAlign w:val="center"/>
          </w:tcPr>
          <w:p w14:paraId="68C7312F" w14:textId="77777777" w:rsidR="00E62D14" w:rsidRPr="00F70851" w:rsidRDefault="00E62D14" w:rsidP="00585418">
            <w:pPr>
              <w:spacing w:before="60" w:after="60"/>
              <w:contextualSpacing/>
              <w:rPr>
                <w:rFonts w:cs="Arial"/>
              </w:rPr>
            </w:pPr>
          </w:p>
        </w:tc>
        <w:tc>
          <w:tcPr>
            <w:tcW w:w="470" w:type="pct"/>
            <w:vAlign w:val="center"/>
          </w:tcPr>
          <w:p w14:paraId="3CB6B669" w14:textId="77777777" w:rsidR="00E62D14" w:rsidRPr="00F70851" w:rsidRDefault="00E62D14" w:rsidP="00585418">
            <w:pPr>
              <w:spacing w:before="60" w:after="60"/>
              <w:rPr>
                <w:rFonts w:cs="Arial"/>
              </w:rPr>
            </w:pPr>
          </w:p>
        </w:tc>
        <w:tc>
          <w:tcPr>
            <w:tcW w:w="3632" w:type="pct"/>
            <w:vAlign w:val="center"/>
          </w:tcPr>
          <w:p w14:paraId="4880A7EB" w14:textId="77777777" w:rsidR="00E62D14" w:rsidRPr="00F70851" w:rsidRDefault="00E62D14" w:rsidP="00585418">
            <w:pPr>
              <w:spacing w:before="60" w:after="60"/>
              <w:rPr>
                <w:rFonts w:cs="Arial"/>
              </w:rPr>
            </w:pPr>
          </w:p>
        </w:tc>
      </w:tr>
    </w:tbl>
    <w:p w14:paraId="5080EEF0" w14:textId="78773808" w:rsidR="004D338A" w:rsidRDefault="004D338A" w:rsidP="004D338A">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sidR="00F35FBD">
        <w:rPr>
          <w:rFonts w:ascii="Times New Roman" w:eastAsiaTheme="minorEastAsia" w:hAnsi="Times New Roman" w:cs="Times New Roman"/>
          <w:i/>
          <w:sz w:val="20"/>
          <w:szCs w:val="20"/>
          <w:lang w:eastAsia="zh-CN"/>
        </w:rPr>
        <w:t>3</w:t>
      </w:r>
      <w:r w:rsidRPr="00261F75">
        <w:rPr>
          <w:rFonts w:ascii="Times New Roman" w:eastAsiaTheme="minorEastAsia" w:hAnsi="Times New Roman" w:cs="Times New Roman"/>
          <w:i/>
          <w:sz w:val="20"/>
          <w:szCs w:val="20"/>
          <w:lang w:eastAsia="zh-CN"/>
        </w:rPr>
        <w:t xml:space="preserve">: </w:t>
      </w:r>
      <w:r w:rsidR="00382664">
        <w:rPr>
          <w:rFonts w:ascii="Times New Roman" w:eastAsiaTheme="minorEastAsia" w:hAnsi="Times New Roman" w:cs="Times New Roman"/>
          <w:i/>
          <w:sz w:val="20"/>
          <w:szCs w:val="20"/>
          <w:lang w:eastAsia="zh-CN"/>
        </w:rPr>
        <w:t>How many times / for how long a pending PDU subject to autonomous transmission can be consecutively de-prioritized?</w:t>
      </w:r>
    </w:p>
    <w:p w14:paraId="7668F77D" w14:textId="55C5CE8D" w:rsidR="00536A13" w:rsidRDefault="00536A13" w:rsidP="00536A13">
      <w:pPr>
        <w:spacing w:before="40"/>
        <w:rPr>
          <w:szCs w:val="20"/>
        </w:rPr>
      </w:pPr>
      <w:r>
        <w:rPr>
          <w:szCs w:val="20"/>
        </w:rPr>
        <w:t xml:space="preserve">5 companies </w:t>
      </w:r>
      <w:r w:rsidR="004C3178">
        <w:rPr>
          <w:szCs w:val="20"/>
        </w:rPr>
        <w:t>(</w:t>
      </w:r>
      <w:r w:rsidR="004C3178">
        <w:rPr>
          <w:rFonts w:cs="Arial"/>
        </w:rPr>
        <w:fldChar w:fldCharType="begin"/>
      </w:r>
      <w:r w:rsidR="004C3178">
        <w:rPr>
          <w:rFonts w:cs="Arial"/>
        </w:rPr>
        <w:instrText xml:space="preserve"> REF _Ref32847546 \r \h </w:instrText>
      </w:r>
      <w:r w:rsidR="004C3178">
        <w:rPr>
          <w:rFonts w:cs="Arial"/>
        </w:rPr>
      </w:r>
      <w:r w:rsidR="004C3178">
        <w:rPr>
          <w:rFonts w:cs="Arial"/>
        </w:rPr>
        <w:fldChar w:fldCharType="separate"/>
      </w:r>
      <w:r w:rsidR="004C3178">
        <w:rPr>
          <w:rFonts w:cs="Arial"/>
        </w:rPr>
        <w:t>[6</w:t>
      </w:r>
      <w:proofErr w:type="gramStart"/>
      <w:r w:rsidR="004C3178">
        <w:rPr>
          <w:rFonts w:cs="Arial"/>
        </w:rPr>
        <w:t>]</w:t>
      </w:r>
      <w:proofErr w:type="gramEnd"/>
      <w:r w:rsidR="004C3178">
        <w:rPr>
          <w:rFonts w:cs="Arial"/>
        </w:rPr>
        <w:fldChar w:fldCharType="end"/>
      </w:r>
      <w:r w:rsidR="004C3178">
        <w:rPr>
          <w:rFonts w:cs="Arial"/>
        </w:rPr>
        <w:fldChar w:fldCharType="begin"/>
      </w:r>
      <w:r w:rsidR="004C3178">
        <w:rPr>
          <w:rFonts w:cs="Arial"/>
        </w:rPr>
        <w:instrText xml:space="preserve"> REF _Ref32848860 \r \h </w:instrText>
      </w:r>
      <w:r w:rsidR="004C3178">
        <w:rPr>
          <w:rFonts w:cs="Arial"/>
        </w:rPr>
      </w:r>
      <w:r w:rsidR="004C3178">
        <w:rPr>
          <w:rFonts w:cs="Arial"/>
        </w:rPr>
        <w:fldChar w:fldCharType="separate"/>
      </w:r>
      <w:r w:rsidR="004C3178">
        <w:rPr>
          <w:rFonts w:cs="Arial"/>
        </w:rPr>
        <w:t>[7]</w:t>
      </w:r>
      <w:r w:rsidR="004C3178">
        <w:rPr>
          <w:rFonts w:cs="Arial"/>
        </w:rPr>
        <w:fldChar w:fldCharType="end"/>
      </w:r>
      <w:r w:rsidR="004C3178">
        <w:rPr>
          <w:rFonts w:cs="Arial"/>
        </w:rPr>
        <w:fldChar w:fldCharType="begin"/>
      </w:r>
      <w:r w:rsidR="004C3178">
        <w:rPr>
          <w:rFonts w:cs="Arial"/>
        </w:rPr>
        <w:instrText xml:space="preserve"> REF _Ref32849068 \r \h </w:instrText>
      </w:r>
      <w:r w:rsidR="004C3178">
        <w:rPr>
          <w:rFonts w:cs="Arial"/>
        </w:rPr>
      </w:r>
      <w:r w:rsidR="004C3178">
        <w:rPr>
          <w:rFonts w:cs="Arial"/>
        </w:rPr>
        <w:fldChar w:fldCharType="separate"/>
      </w:r>
      <w:r w:rsidR="004C3178">
        <w:rPr>
          <w:rFonts w:cs="Arial"/>
        </w:rPr>
        <w:t>[11]</w:t>
      </w:r>
      <w:r w:rsidR="004C3178">
        <w:rPr>
          <w:rFonts w:cs="Arial"/>
        </w:rPr>
        <w:fldChar w:fldCharType="end"/>
      </w:r>
      <w:r w:rsidR="004C3178">
        <w:rPr>
          <w:rFonts w:cs="Arial"/>
        </w:rPr>
        <w:fldChar w:fldCharType="begin"/>
      </w:r>
      <w:r w:rsidR="004C3178">
        <w:rPr>
          <w:rFonts w:cs="Arial"/>
        </w:rPr>
        <w:instrText xml:space="preserve"> REF _Ref32849214 \r \h </w:instrText>
      </w:r>
      <w:r w:rsidR="004C3178">
        <w:rPr>
          <w:rFonts w:cs="Arial"/>
        </w:rPr>
      </w:r>
      <w:r w:rsidR="004C3178">
        <w:rPr>
          <w:rFonts w:cs="Arial"/>
        </w:rPr>
        <w:fldChar w:fldCharType="separate"/>
      </w:r>
      <w:r w:rsidR="004C3178">
        <w:rPr>
          <w:rFonts w:cs="Arial"/>
        </w:rPr>
        <w:t>[13]</w:t>
      </w:r>
      <w:r w:rsidR="004C3178">
        <w:rPr>
          <w:rFonts w:cs="Arial"/>
        </w:rPr>
        <w:fldChar w:fldCharType="end"/>
      </w:r>
      <w:r w:rsidR="004C3178">
        <w:rPr>
          <w:rFonts w:cs="Arial"/>
        </w:rPr>
        <w:fldChar w:fldCharType="begin"/>
      </w:r>
      <w:r w:rsidR="004C3178">
        <w:rPr>
          <w:rFonts w:cs="Arial"/>
        </w:rPr>
        <w:instrText xml:space="preserve"> REF _Ref32857107 \r \h </w:instrText>
      </w:r>
      <w:r w:rsidR="004C3178">
        <w:rPr>
          <w:rFonts w:cs="Arial"/>
        </w:rPr>
      </w:r>
      <w:r w:rsidR="004C3178">
        <w:rPr>
          <w:rFonts w:cs="Arial"/>
        </w:rPr>
        <w:fldChar w:fldCharType="separate"/>
      </w:r>
      <w:r w:rsidR="004C3178">
        <w:rPr>
          <w:rFonts w:cs="Arial"/>
        </w:rPr>
        <w:t>[16]</w:t>
      </w:r>
      <w:r w:rsidR="004C3178">
        <w:rPr>
          <w:rFonts w:cs="Arial"/>
        </w:rPr>
        <w:fldChar w:fldCharType="end"/>
      </w:r>
      <w:r w:rsidR="004C3178">
        <w:rPr>
          <w:szCs w:val="20"/>
        </w:rPr>
        <w:t xml:space="preserve">) </w:t>
      </w:r>
      <w:r>
        <w:rPr>
          <w:szCs w:val="20"/>
        </w:rPr>
        <w:t xml:space="preserve">raised this issue and propose to address it by means of a counter (with possible bare minimum =only one allowed autonomous transmission) or a timer. There seems to be at least a desire to </w:t>
      </w:r>
      <w:r w:rsidR="004C3178">
        <w:rPr>
          <w:szCs w:val="20"/>
        </w:rPr>
        <w:t>limit the number of consecutive de-prioritizations of a same PDU</w:t>
      </w:r>
      <w:r>
        <w:rPr>
          <w:szCs w:val="20"/>
        </w:rPr>
        <w:t>.</w:t>
      </w:r>
    </w:p>
    <w:p w14:paraId="6305F3DB" w14:textId="54BF12AA" w:rsidR="00536A13" w:rsidRDefault="00536A13" w:rsidP="004C3178">
      <w:pPr>
        <w:spacing w:before="120" w:after="120"/>
        <w:rPr>
          <w:b/>
          <w:bCs/>
        </w:rPr>
      </w:pPr>
      <w:r w:rsidRPr="00FA6F21">
        <w:rPr>
          <w:b/>
          <w:bCs/>
        </w:rPr>
        <w:t xml:space="preserve">Proposal </w:t>
      </w:r>
      <w:r w:rsidRPr="00FA6F21">
        <w:rPr>
          <w:b/>
          <w:bCs/>
        </w:rPr>
        <w:fldChar w:fldCharType="begin"/>
      </w:r>
      <w:r w:rsidRPr="00FA6F21">
        <w:rPr>
          <w:b/>
          <w:bCs/>
        </w:rPr>
        <w:instrText xml:space="preserve"> SEQ Proposal \* ARABIC </w:instrText>
      </w:r>
      <w:r w:rsidRPr="00FA6F21">
        <w:rPr>
          <w:b/>
          <w:bCs/>
        </w:rPr>
        <w:fldChar w:fldCharType="separate"/>
      </w:r>
      <w:r w:rsidR="00F35FBD">
        <w:rPr>
          <w:b/>
          <w:bCs/>
          <w:noProof/>
        </w:rPr>
        <w:t>3</w:t>
      </w:r>
      <w:r w:rsidRPr="00FA6F21">
        <w:rPr>
          <w:b/>
          <w:bCs/>
        </w:rPr>
        <w:fldChar w:fldCharType="end"/>
      </w:r>
      <w:r w:rsidRPr="00FA6F21">
        <w:rPr>
          <w:b/>
          <w:bCs/>
        </w:rPr>
        <w:t xml:space="preserve">: </w:t>
      </w:r>
      <w:r w:rsidR="004C3178">
        <w:rPr>
          <w:b/>
          <w:bCs/>
        </w:rPr>
        <w:t>There is a limit on the number of times a MAC PDU is consecutively de-prioritized.</w:t>
      </w:r>
    </w:p>
    <w:p w14:paraId="7E343840" w14:textId="3F244068" w:rsidR="004C3178" w:rsidRPr="00B0426C" w:rsidRDefault="004C3178" w:rsidP="004C3178">
      <w:pPr>
        <w:spacing w:after="120"/>
        <w:rPr>
          <w:i/>
          <w:lang w:val="en-GB"/>
        </w:rPr>
      </w:pPr>
      <w:r w:rsidRPr="00D153C1">
        <w:rPr>
          <w:i/>
          <w:lang w:val="en-GB"/>
        </w:rPr>
        <w:t>Q</w:t>
      </w:r>
      <w:r w:rsidR="00D84F4F">
        <w:rPr>
          <w:i/>
          <w:lang w:val="en-GB"/>
        </w:rPr>
        <w:t>3</w:t>
      </w:r>
      <w:r w:rsidRPr="00D153C1">
        <w:rPr>
          <w:i/>
          <w:lang w:val="en-GB"/>
        </w:rPr>
        <w:t>: Is P</w:t>
      </w:r>
      <w:r>
        <w:rPr>
          <w:i/>
          <w:lang w:val="en-GB"/>
        </w:rPr>
        <w:t>roposal 3</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4C3178" w:rsidRPr="00F70851" w14:paraId="1A64C59B" w14:textId="77777777" w:rsidTr="00314087">
        <w:trPr>
          <w:trHeight w:val="167"/>
          <w:jc w:val="center"/>
        </w:trPr>
        <w:tc>
          <w:tcPr>
            <w:tcW w:w="898" w:type="pct"/>
            <w:tcBorders>
              <w:bottom w:val="single" w:sz="4" w:space="0" w:color="auto"/>
            </w:tcBorders>
            <w:shd w:val="clear" w:color="auto" w:fill="BFBFBF"/>
            <w:vAlign w:val="center"/>
          </w:tcPr>
          <w:p w14:paraId="345EE856" w14:textId="77777777" w:rsidR="004C3178" w:rsidRPr="00F70851" w:rsidRDefault="004C3178"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803F319" w14:textId="77777777" w:rsidR="004C3178" w:rsidRPr="00F70851" w:rsidRDefault="004C3178"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91E758" w14:textId="77777777" w:rsidR="004C3178" w:rsidRPr="00F70851" w:rsidRDefault="004C3178" w:rsidP="00314087">
            <w:pPr>
              <w:spacing w:before="60" w:after="60"/>
              <w:contextualSpacing/>
              <w:jc w:val="center"/>
              <w:rPr>
                <w:rFonts w:cs="Arial"/>
                <w:b/>
                <w:bCs/>
                <w:i/>
              </w:rPr>
            </w:pPr>
            <w:r>
              <w:rPr>
                <w:rFonts w:cs="Arial"/>
                <w:b/>
                <w:bCs/>
                <w:i/>
              </w:rPr>
              <w:t>Comments</w:t>
            </w:r>
          </w:p>
        </w:tc>
      </w:tr>
      <w:tr w:rsidR="004C3178" w:rsidRPr="00F70851" w14:paraId="64CD723A" w14:textId="77777777" w:rsidTr="00314087">
        <w:trPr>
          <w:trHeight w:val="167"/>
          <w:jc w:val="center"/>
        </w:trPr>
        <w:tc>
          <w:tcPr>
            <w:tcW w:w="898" w:type="pct"/>
            <w:shd w:val="clear" w:color="auto" w:fill="FFFFFF"/>
            <w:vAlign w:val="center"/>
          </w:tcPr>
          <w:p w14:paraId="26FD8C59" w14:textId="231276FB" w:rsidR="004C3178" w:rsidRPr="00F70851" w:rsidRDefault="00414F94" w:rsidP="00314087">
            <w:pPr>
              <w:spacing w:before="60" w:after="60"/>
              <w:contextualSpacing/>
              <w:rPr>
                <w:rFonts w:cs="Arial"/>
              </w:rPr>
            </w:pPr>
            <w:r>
              <w:rPr>
                <w:rFonts w:cs="Arial"/>
              </w:rPr>
              <w:t>Qualcomm</w:t>
            </w:r>
          </w:p>
        </w:tc>
        <w:tc>
          <w:tcPr>
            <w:tcW w:w="470" w:type="pct"/>
            <w:vAlign w:val="center"/>
          </w:tcPr>
          <w:p w14:paraId="67FDFF48" w14:textId="4CCE275F" w:rsidR="004C3178" w:rsidRPr="00F70851" w:rsidRDefault="00414F94" w:rsidP="00314087">
            <w:pPr>
              <w:spacing w:before="60" w:after="60"/>
              <w:rPr>
                <w:rFonts w:cs="Arial"/>
              </w:rPr>
            </w:pPr>
            <w:r>
              <w:rPr>
                <w:rFonts w:cs="Arial"/>
              </w:rPr>
              <w:t>Yes</w:t>
            </w:r>
          </w:p>
        </w:tc>
        <w:tc>
          <w:tcPr>
            <w:tcW w:w="3632" w:type="pct"/>
            <w:vAlign w:val="center"/>
          </w:tcPr>
          <w:p w14:paraId="16375BE7" w14:textId="77777777" w:rsidR="004C3178" w:rsidRPr="00F70851" w:rsidRDefault="004C3178" w:rsidP="00314087">
            <w:pPr>
              <w:autoSpaceDE w:val="0"/>
              <w:autoSpaceDN w:val="0"/>
              <w:adjustRightInd w:val="0"/>
              <w:spacing w:before="60" w:after="60"/>
              <w:rPr>
                <w:rFonts w:cs="Arial"/>
              </w:rPr>
            </w:pPr>
          </w:p>
        </w:tc>
      </w:tr>
      <w:tr w:rsidR="00585418" w:rsidRPr="00F70851" w14:paraId="6E70DDF9" w14:textId="77777777" w:rsidTr="00314087">
        <w:trPr>
          <w:trHeight w:val="167"/>
          <w:jc w:val="center"/>
        </w:trPr>
        <w:tc>
          <w:tcPr>
            <w:tcW w:w="898" w:type="pct"/>
            <w:shd w:val="clear" w:color="auto" w:fill="FFFFFF"/>
            <w:vAlign w:val="center"/>
          </w:tcPr>
          <w:p w14:paraId="38A3F596" w14:textId="59A0A208" w:rsidR="00585418" w:rsidRPr="00F70851" w:rsidRDefault="00585418" w:rsidP="00585418">
            <w:pPr>
              <w:spacing w:before="60" w:after="60"/>
              <w:contextualSpacing/>
              <w:rPr>
                <w:rFonts w:cs="Arial"/>
              </w:rPr>
            </w:pPr>
            <w:r>
              <w:rPr>
                <w:rFonts w:cs="Arial"/>
              </w:rPr>
              <w:t>Nokia</w:t>
            </w:r>
          </w:p>
        </w:tc>
        <w:tc>
          <w:tcPr>
            <w:tcW w:w="470" w:type="pct"/>
            <w:vAlign w:val="center"/>
          </w:tcPr>
          <w:p w14:paraId="05113F28" w14:textId="0274FC8E" w:rsidR="00585418" w:rsidRPr="00F70851" w:rsidRDefault="00585418" w:rsidP="00585418">
            <w:pPr>
              <w:spacing w:before="60" w:after="60"/>
              <w:rPr>
                <w:rFonts w:cs="Arial"/>
              </w:rPr>
            </w:pPr>
            <w:r>
              <w:rPr>
                <w:rFonts w:cs="Arial"/>
              </w:rPr>
              <w:t>Yes</w:t>
            </w:r>
          </w:p>
        </w:tc>
        <w:tc>
          <w:tcPr>
            <w:tcW w:w="3632" w:type="pct"/>
            <w:vAlign w:val="center"/>
          </w:tcPr>
          <w:p w14:paraId="01B095D6" w14:textId="5D09796C" w:rsidR="00585418" w:rsidRPr="00F70851" w:rsidRDefault="00585418" w:rsidP="00585418">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585418" w:rsidRPr="00F70851" w14:paraId="2DBE8606" w14:textId="77777777" w:rsidTr="00314087">
        <w:trPr>
          <w:trHeight w:val="167"/>
          <w:jc w:val="center"/>
        </w:trPr>
        <w:tc>
          <w:tcPr>
            <w:tcW w:w="898" w:type="pct"/>
            <w:shd w:val="clear" w:color="auto" w:fill="FFFFFF"/>
            <w:vAlign w:val="center"/>
          </w:tcPr>
          <w:p w14:paraId="7B00923E" w14:textId="337FB553" w:rsidR="00585418" w:rsidRPr="00F70851" w:rsidRDefault="00455EFE" w:rsidP="00585418">
            <w:pPr>
              <w:spacing w:before="60" w:after="60"/>
              <w:contextualSpacing/>
              <w:rPr>
                <w:rFonts w:cs="Arial"/>
              </w:rPr>
            </w:pPr>
            <w:r>
              <w:rPr>
                <w:rFonts w:cs="Arial"/>
              </w:rPr>
              <w:t>MediaTek</w:t>
            </w:r>
          </w:p>
        </w:tc>
        <w:tc>
          <w:tcPr>
            <w:tcW w:w="470" w:type="pct"/>
            <w:vAlign w:val="center"/>
          </w:tcPr>
          <w:p w14:paraId="5FF73DF2" w14:textId="455BFD94" w:rsidR="00585418" w:rsidRPr="00F70851" w:rsidRDefault="00455EFE" w:rsidP="00585418">
            <w:pPr>
              <w:spacing w:before="60" w:after="60"/>
              <w:rPr>
                <w:rFonts w:cs="Arial"/>
              </w:rPr>
            </w:pPr>
            <w:r>
              <w:rPr>
                <w:rFonts w:cs="Arial"/>
              </w:rPr>
              <w:t>Yes</w:t>
            </w:r>
          </w:p>
        </w:tc>
        <w:tc>
          <w:tcPr>
            <w:tcW w:w="3632" w:type="pct"/>
            <w:vAlign w:val="center"/>
          </w:tcPr>
          <w:p w14:paraId="2B105CA2" w14:textId="77777777" w:rsidR="00585418" w:rsidRPr="00F70851" w:rsidRDefault="00585418" w:rsidP="00585418">
            <w:pPr>
              <w:spacing w:before="60" w:after="60"/>
              <w:rPr>
                <w:rFonts w:cs="Arial"/>
              </w:rPr>
            </w:pPr>
          </w:p>
        </w:tc>
      </w:tr>
      <w:tr w:rsidR="00E62D14" w:rsidRPr="00F70851" w14:paraId="5C358DDB" w14:textId="77777777" w:rsidTr="00314087">
        <w:trPr>
          <w:trHeight w:val="167"/>
          <w:jc w:val="center"/>
        </w:trPr>
        <w:tc>
          <w:tcPr>
            <w:tcW w:w="898" w:type="pct"/>
            <w:shd w:val="clear" w:color="auto" w:fill="FFFFFF"/>
            <w:vAlign w:val="center"/>
          </w:tcPr>
          <w:p w14:paraId="01285F7D" w14:textId="2413F721" w:rsidR="00E62D14" w:rsidRPr="00F70851" w:rsidRDefault="00E62D14" w:rsidP="00585418">
            <w:pPr>
              <w:spacing w:before="60" w:after="60"/>
              <w:contextualSpacing/>
              <w:rPr>
                <w:rFonts w:cs="Arial"/>
              </w:rPr>
            </w:pPr>
            <w:r>
              <w:rPr>
                <w:rFonts w:cs="Arial"/>
              </w:rPr>
              <w:t>CATT</w:t>
            </w:r>
          </w:p>
        </w:tc>
        <w:tc>
          <w:tcPr>
            <w:tcW w:w="470" w:type="pct"/>
            <w:vAlign w:val="center"/>
          </w:tcPr>
          <w:p w14:paraId="04E3E095" w14:textId="2CFC70CD" w:rsidR="00E62D14" w:rsidRPr="00F70851" w:rsidRDefault="00E62D14" w:rsidP="00585418">
            <w:pPr>
              <w:spacing w:before="60" w:after="60"/>
              <w:rPr>
                <w:rFonts w:cs="Arial"/>
              </w:rPr>
            </w:pPr>
            <w:r>
              <w:rPr>
                <w:rFonts w:cs="Arial"/>
              </w:rPr>
              <w:t>Yes</w:t>
            </w:r>
          </w:p>
        </w:tc>
        <w:tc>
          <w:tcPr>
            <w:tcW w:w="3632" w:type="pct"/>
            <w:vAlign w:val="center"/>
          </w:tcPr>
          <w:p w14:paraId="352B6103" w14:textId="6B802AB5" w:rsidR="00E62D14" w:rsidRPr="00F70851" w:rsidRDefault="00E62D14" w:rsidP="00585418">
            <w:pPr>
              <w:spacing w:before="60" w:after="60"/>
              <w:rPr>
                <w:rFonts w:cs="Arial"/>
              </w:rPr>
            </w:pPr>
            <w:r>
              <w:rPr>
                <w:rFonts w:cs="Arial"/>
              </w:rPr>
              <w:t>Similar to HARQ re-transmissions, we need a limit. Beyond the limit the MAC PDU is discarded.</w:t>
            </w:r>
          </w:p>
        </w:tc>
      </w:tr>
      <w:tr w:rsidR="00E62D14" w:rsidRPr="00F70851" w14:paraId="215FAF53" w14:textId="77777777" w:rsidTr="00314087">
        <w:trPr>
          <w:trHeight w:val="167"/>
          <w:jc w:val="center"/>
        </w:trPr>
        <w:tc>
          <w:tcPr>
            <w:tcW w:w="898" w:type="pct"/>
            <w:shd w:val="clear" w:color="auto" w:fill="FFFFFF"/>
            <w:vAlign w:val="center"/>
          </w:tcPr>
          <w:p w14:paraId="0D8FFC57" w14:textId="77777777" w:rsidR="00E62D14" w:rsidRPr="00F70851" w:rsidRDefault="00E62D14" w:rsidP="00585418">
            <w:pPr>
              <w:spacing w:before="60" w:after="60"/>
              <w:contextualSpacing/>
              <w:rPr>
                <w:rFonts w:cs="Arial"/>
              </w:rPr>
            </w:pPr>
          </w:p>
        </w:tc>
        <w:tc>
          <w:tcPr>
            <w:tcW w:w="470" w:type="pct"/>
            <w:vAlign w:val="center"/>
          </w:tcPr>
          <w:p w14:paraId="67D05571" w14:textId="77777777" w:rsidR="00E62D14" w:rsidRPr="00F70851" w:rsidRDefault="00E62D14" w:rsidP="00585418">
            <w:pPr>
              <w:spacing w:before="60" w:after="60"/>
              <w:rPr>
                <w:rFonts w:cs="Arial"/>
              </w:rPr>
            </w:pPr>
          </w:p>
        </w:tc>
        <w:tc>
          <w:tcPr>
            <w:tcW w:w="3632" w:type="pct"/>
            <w:vAlign w:val="center"/>
          </w:tcPr>
          <w:p w14:paraId="3E6AC6F6" w14:textId="77777777" w:rsidR="00E62D14" w:rsidRPr="00F70851" w:rsidRDefault="00E62D14" w:rsidP="00585418">
            <w:pPr>
              <w:spacing w:before="60" w:after="60"/>
              <w:rPr>
                <w:rFonts w:cs="Arial"/>
              </w:rPr>
            </w:pPr>
          </w:p>
        </w:tc>
      </w:tr>
      <w:tr w:rsidR="00E62D14" w:rsidRPr="00F70851" w14:paraId="12D414C9" w14:textId="77777777" w:rsidTr="00314087">
        <w:trPr>
          <w:trHeight w:val="167"/>
          <w:jc w:val="center"/>
        </w:trPr>
        <w:tc>
          <w:tcPr>
            <w:tcW w:w="898" w:type="pct"/>
            <w:shd w:val="clear" w:color="auto" w:fill="FFFFFF"/>
            <w:vAlign w:val="center"/>
          </w:tcPr>
          <w:p w14:paraId="6ED5C277" w14:textId="77777777" w:rsidR="00E62D14" w:rsidRPr="00F70851" w:rsidRDefault="00E62D14" w:rsidP="00585418">
            <w:pPr>
              <w:spacing w:before="60" w:after="60"/>
              <w:contextualSpacing/>
              <w:rPr>
                <w:rFonts w:cs="Arial"/>
              </w:rPr>
            </w:pPr>
          </w:p>
        </w:tc>
        <w:tc>
          <w:tcPr>
            <w:tcW w:w="470" w:type="pct"/>
            <w:vAlign w:val="center"/>
          </w:tcPr>
          <w:p w14:paraId="19923BBB" w14:textId="77777777" w:rsidR="00E62D14" w:rsidRPr="00F70851" w:rsidRDefault="00E62D14" w:rsidP="00585418">
            <w:pPr>
              <w:spacing w:before="60" w:after="60"/>
              <w:rPr>
                <w:rFonts w:cs="Arial"/>
              </w:rPr>
            </w:pPr>
          </w:p>
        </w:tc>
        <w:tc>
          <w:tcPr>
            <w:tcW w:w="3632" w:type="pct"/>
            <w:vAlign w:val="center"/>
          </w:tcPr>
          <w:p w14:paraId="1A0A2903" w14:textId="77777777" w:rsidR="00E62D14" w:rsidRPr="00F70851" w:rsidRDefault="00E62D14" w:rsidP="00585418">
            <w:pPr>
              <w:spacing w:before="60" w:after="60"/>
              <w:rPr>
                <w:rFonts w:cs="Arial"/>
              </w:rPr>
            </w:pPr>
          </w:p>
        </w:tc>
      </w:tr>
    </w:tbl>
    <w:p w14:paraId="267C84F2" w14:textId="77777777" w:rsidR="00E451F6" w:rsidRDefault="00E451F6" w:rsidP="00E451F6">
      <w:pPr>
        <w:spacing w:after="120"/>
        <w:rPr>
          <w:i/>
          <w:lang w:val="en-GB"/>
        </w:rPr>
      </w:pPr>
      <w:bookmarkStart w:id="8" w:name="_Toc33471459"/>
    </w:p>
    <w:p w14:paraId="17294D05" w14:textId="7B097ADA" w:rsidR="00E451F6" w:rsidRPr="00B0426C" w:rsidRDefault="00E451F6" w:rsidP="00E451F6">
      <w:pPr>
        <w:spacing w:after="120"/>
        <w:rPr>
          <w:i/>
          <w:lang w:val="en-GB"/>
        </w:rPr>
      </w:pPr>
      <w:r w:rsidRPr="00D153C1">
        <w:rPr>
          <w:i/>
          <w:lang w:val="en-GB"/>
        </w:rPr>
        <w:t>Q</w:t>
      </w:r>
      <w:r w:rsidR="00D84F4F">
        <w:rPr>
          <w:i/>
          <w:lang w:val="en-GB"/>
        </w:rPr>
        <w:t>4</w:t>
      </w:r>
      <w:r w:rsidRPr="00D153C1">
        <w:rPr>
          <w:i/>
          <w:lang w:val="en-GB"/>
        </w:rPr>
        <w:t xml:space="preserve">: </w:t>
      </w:r>
      <w:r>
        <w:rPr>
          <w:i/>
          <w:lang w:val="en-GB"/>
        </w:rPr>
        <w:t>If the ans</w:t>
      </w:r>
      <w:r w:rsidR="00D84F4F">
        <w:rPr>
          <w:i/>
          <w:lang w:val="en-GB"/>
        </w:rPr>
        <w:t>wer to Q3</w:t>
      </w:r>
      <w:r>
        <w:rPr>
          <w:i/>
          <w:lang w:val="en-GB"/>
        </w:rPr>
        <w:t xml:space="preserve"> is Yes, would you support introducing a timer or a counter for addressing this limitation</w:t>
      </w:r>
      <w:r w:rsidRPr="00D153C1">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4DE79CA0" w14:textId="77777777" w:rsidTr="00314087">
        <w:trPr>
          <w:trHeight w:val="167"/>
          <w:jc w:val="center"/>
        </w:trPr>
        <w:tc>
          <w:tcPr>
            <w:tcW w:w="898" w:type="pct"/>
            <w:tcBorders>
              <w:bottom w:val="single" w:sz="4" w:space="0" w:color="auto"/>
            </w:tcBorders>
            <w:shd w:val="clear" w:color="auto" w:fill="BFBFBF"/>
            <w:vAlign w:val="center"/>
          </w:tcPr>
          <w:bookmarkEnd w:id="8"/>
          <w:p w14:paraId="651B6533"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670644A5"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76845617"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54118491" w14:textId="77777777" w:rsidTr="00314087">
        <w:trPr>
          <w:trHeight w:val="167"/>
          <w:jc w:val="center"/>
        </w:trPr>
        <w:tc>
          <w:tcPr>
            <w:tcW w:w="898" w:type="pct"/>
            <w:shd w:val="clear" w:color="auto" w:fill="FFFFFF"/>
            <w:vAlign w:val="center"/>
          </w:tcPr>
          <w:p w14:paraId="49709219" w14:textId="51C4129C" w:rsidR="00E451F6" w:rsidRPr="00F70851" w:rsidRDefault="00414F94" w:rsidP="00314087">
            <w:pPr>
              <w:spacing w:before="60" w:after="60"/>
              <w:contextualSpacing/>
              <w:rPr>
                <w:rFonts w:cs="Arial"/>
              </w:rPr>
            </w:pPr>
            <w:r>
              <w:rPr>
                <w:rFonts w:cs="Arial"/>
              </w:rPr>
              <w:t>Qualcomm</w:t>
            </w:r>
          </w:p>
        </w:tc>
        <w:tc>
          <w:tcPr>
            <w:tcW w:w="470" w:type="pct"/>
            <w:vAlign w:val="center"/>
          </w:tcPr>
          <w:p w14:paraId="7EA1991A" w14:textId="2A0FA3A4" w:rsidR="00E451F6" w:rsidRPr="00F70851" w:rsidRDefault="00414F94" w:rsidP="00314087">
            <w:pPr>
              <w:spacing w:before="60" w:after="60"/>
              <w:rPr>
                <w:rFonts w:cs="Arial"/>
              </w:rPr>
            </w:pPr>
            <w:r>
              <w:rPr>
                <w:rFonts w:cs="Arial"/>
              </w:rPr>
              <w:t>Yes</w:t>
            </w:r>
          </w:p>
        </w:tc>
        <w:tc>
          <w:tcPr>
            <w:tcW w:w="3632" w:type="pct"/>
            <w:vAlign w:val="center"/>
          </w:tcPr>
          <w:p w14:paraId="187B7A5A" w14:textId="20086F64" w:rsidR="00E451F6" w:rsidRPr="00F70851" w:rsidRDefault="00C64D35" w:rsidP="0031408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585418" w:rsidRPr="00F70851" w14:paraId="1D9A346E" w14:textId="77777777" w:rsidTr="00314087">
        <w:trPr>
          <w:trHeight w:val="167"/>
          <w:jc w:val="center"/>
        </w:trPr>
        <w:tc>
          <w:tcPr>
            <w:tcW w:w="898" w:type="pct"/>
            <w:shd w:val="clear" w:color="auto" w:fill="FFFFFF"/>
            <w:vAlign w:val="center"/>
          </w:tcPr>
          <w:p w14:paraId="3F179F85" w14:textId="0B262D38" w:rsidR="00585418" w:rsidRPr="00F70851" w:rsidRDefault="00585418" w:rsidP="00585418">
            <w:pPr>
              <w:spacing w:before="60" w:after="60"/>
              <w:contextualSpacing/>
              <w:rPr>
                <w:rFonts w:cs="Arial"/>
              </w:rPr>
            </w:pPr>
            <w:r>
              <w:rPr>
                <w:rFonts w:cs="Arial"/>
              </w:rPr>
              <w:t>Nokia</w:t>
            </w:r>
          </w:p>
        </w:tc>
        <w:tc>
          <w:tcPr>
            <w:tcW w:w="470" w:type="pct"/>
            <w:vAlign w:val="center"/>
          </w:tcPr>
          <w:p w14:paraId="084F79ED" w14:textId="52A16F05" w:rsidR="00585418" w:rsidRPr="00F70851" w:rsidRDefault="00585418" w:rsidP="00585418">
            <w:pPr>
              <w:spacing w:before="60" w:after="60"/>
              <w:rPr>
                <w:rFonts w:cs="Arial"/>
              </w:rPr>
            </w:pPr>
            <w:r>
              <w:rPr>
                <w:rFonts w:cs="Arial"/>
              </w:rPr>
              <w:t>Yes</w:t>
            </w:r>
          </w:p>
        </w:tc>
        <w:tc>
          <w:tcPr>
            <w:tcW w:w="3632" w:type="pct"/>
            <w:vAlign w:val="center"/>
          </w:tcPr>
          <w:p w14:paraId="6C052CF2" w14:textId="162CFD11" w:rsidR="00585418" w:rsidRPr="00F70851" w:rsidRDefault="00585418" w:rsidP="00585418">
            <w:pPr>
              <w:spacing w:before="60" w:after="60"/>
              <w:rPr>
                <w:rFonts w:cs="Arial"/>
              </w:rPr>
            </w:pPr>
            <w:r>
              <w:rPr>
                <w:rFonts w:cs="Arial"/>
              </w:rPr>
              <w:t>A timer relating to the LCHs mapped to the pending MAC PDU.</w:t>
            </w:r>
          </w:p>
        </w:tc>
      </w:tr>
      <w:tr w:rsidR="00585418" w:rsidRPr="00F70851" w14:paraId="3717CBD5" w14:textId="77777777" w:rsidTr="00314087">
        <w:trPr>
          <w:trHeight w:val="167"/>
          <w:jc w:val="center"/>
        </w:trPr>
        <w:tc>
          <w:tcPr>
            <w:tcW w:w="898" w:type="pct"/>
            <w:shd w:val="clear" w:color="auto" w:fill="FFFFFF"/>
            <w:vAlign w:val="center"/>
          </w:tcPr>
          <w:p w14:paraId="3FDA24D2" w14:textId="428DCE6A" w:rsidR="00585418" w:rsidRPr="00F70851" w:rsidRDefault="00455EFE" w:rsidP="00585418">
            <w:pPr>
              <w:spacing w:before="60" w:after="60"/>
              <w:contextualSpacing/>
              <w:rPr>
                <w:rFonts w:cs="Arial"/>
              </w:rPr>
            </w:pPr>
            <w:r>
              <w:rPr>
                <w:rFonts w:cs="Arial"/>
              </w:rPr>
              <w:t>MediaTek</w:t>
            </w:r>
          </w:p>
        </w:tc>
        <w:tc>
          <w:tcPr>
            <w:tcW w:w="470" w:type="pct"/>
            <w:vAlign w:val="center"/>
          </w:tcPr>
          <w:p w14:paraId="2EC3635B" w14:textId="5534A2C1" w:rsidR="00585418" w:rsidRPr="00F70851" w:rsidRDefault="00455EFE" w:rsidP="00585418">
            <w:pPr>
              <w:spacing w:before="60" w:after="60"/>
              <w:rPr>
                <w:rFonts w:cs="Arial"/>
              </w:rPr>
            </w:pPr>
            <w:r>
              <w:rPr>
                <w:rFonts w:cs="Arial"/>
              </w:rPr>
              <w:t>Yes</w:t>
            </w:r>
          </w:p>
        </w:tc>
        <w:tc>
          <w:tcPr>
            <w:tcW w:w="3632" w:type="pct"/>
            <w:vAlign w:val="center"/>
          </w:tcPr>
          <w:p w14:paraId="1A0D9B94" w14:textId="074E728F" w:rsidR="00585418" w:rsidRDefault="00455EFE" w:rsidP="00455EFE">
            <w:pPr>
              <w:spacing w:before="60" w:after="60"/>
              <w:rPr>
                <w:rFonts w:cs="Arial"/>
              </w:rPr>
            </w:pPr>
            <w:r>
              <w:rPr>
                <w:rFonts w:cs="Arial"/>
              </w:rPr>
              <w:t xml:space="preserve">This has been resolved in NR-U by re-using the </w:t>
            </w:r>
            <w:proofErr w:type="spellStart"/>
            <w:r w:rsidRPr="006C6721">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14:paraId="171632A4" w14:textId="77777777" w:rsidR="00455EFE" w:rsidRDefault="00455EFE" w:rsidP="00455EFE">
            <w:pPr>
              <w:spacing w:before="60" w:after="60"/>
              <w:rPr>
                <w:rFonts w:cs="Arial"/>
              </w:rPr>
            </w:pPr>
          </w:p>
          <w:p w14:paraId="18C77673" w14:textId="21E109E7" w:rsidR="00455EFE" w:rsidRPr="00F70851" w:rsidRDefault="00455EFE" w:rsidP="00455EFE">
            <w:pPr>
              <w:spacing w:before="60" w:after="60"/>
              <w:rPr>
                <w:rFonts w:cs="Arial"/>
              </w:rPr>
            </w:pPr>
            <w:r>
              <w:rPr>
                <w:rFonts w:cs="Arial"/>
              </w:rPr>
              <w:t xml:space="preserve">In Rel-15, the </w:t>
            </w:r>
            <w:proofErr w:type="spellStart"/>
            <w:r w:rsidRPr="006C6721">
              <w:rPr>
                <w:rFonts w:cs="Arial"/>
                <w:i/>
              </w:rPr>
              <w:t>configuredGrantTimer</w:t>
            </w:r>
            <w:proofErr w:type="spellEnd"/>
            <w:r>
              <w:rPr>
                <w:rFonts w:cs="Arial"/>
              </w:rPr>
              <w:t xml:space="preserve"> determines the duration for which TB in a HARQ process is considered ‘valid’. It is therefore suitable for this </w:t>
            </w:r>
            <w:r>
              <w:rPr>
                <w:rFonts w:cs="Arial"/>
              </w:rPr>
              <w:lastRenderedPageBreak/>
              <w:t>purpose, i.e. retransmissions take place so long as the contents of the HARQ process is considered valid.</w:t>
            </w:r>
          </w:p>
        </w:tc>
      </w:tr>
      <w:tr w:rsidR="00E62D14" w:rsidRPr="00F70851" w14:paraId="11080BC2" w14:textId="77777777" w:rsidTr="00314087">
        <w:trPr>
          <w:trHeight w:val="167"/>
          <w:jc w:val="center"/>
        </w:trPr>
        <w:tc>
          <w:tcPr>
            <w:tcW w:w="898" w:type="pct"/>
            <w:shd w:val="clear" w:color="auto" w:fill="FFFFFF"/>
            <w:vAlign w:val="center"/>
          </w:tcPr>
          <w:p w14:paraId="26F36ABF" w14:textId="6745116B" w:rsidR="00E62D14" w:rsidRPr="00F70851" w:rsidRDefault="00E62D14" w:rsidP="00585418">
            <w:pPr>
              <w:spacing w:before="60" w:after="60"/>
              <w:contextualSpacing/>
              <w:rPr>
                <w:rFonts w:cs="Arial"/>
              </w:rPr>
            </w:pPr>
            <w:r>
              <w:rPr>
                <w:rFonts w:cs="Arial"/>
              </w:rPr>
              <w:lastRenderedPageBreak/>
              <w:t>CATT</w:t>
            </w:r>
          </w:p>
        </w:tc>
        <w:tc>
          <w:tcPr>
            <w:tcW w:w="470" w:type="pct"/>
            <w:vAlign w:val="center"/>
          </w:tcPr>
          <w:p w14:paraId="6352D5FC" w14:textId="5FBA169A" w:rsidR="00E62D14" w:rsidRPr="00F70851" w:rsidRDefault="00E62D14" w:rsidP="00585418">
            <w:pPr>
              <w:spacing w:before="60" w:after="60"/>
              <w:rPr>
                <w:rFonts w:cs="Arial"/>
              </w:rPr>
            </w:pPr>
            <w:r>
              <w:rPr>
                <w:rFonts w:cs="Arial"/>
              </w:rPr>
              <w:t>Yes</w:t>
            </w:r>
          </w:p>
        </w:tc>
        <w:tc>
          <w:tcPr>
            <w:tcW w:w="3632" w:type="pct"/>
            <w:vAlign w:val="center"/>
          </w:tcPr>
          <w:p w14:paraId="7BE81204" w14:textId="0101FEE5" w:rsidR="00E62D14" w:rsidRPr="00F70851" w:rsidRDefault="00E62D14" w:rsidP="00585418">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E62D14" w:rsidRPr="00F70851" w14:paraId="14EB63E4" w14:textId="77777777" w:rsidTr="00314087">
        <w:trPr>
          <w:trHeight w:val="167"/>
          <w:jc w:val="center"/>
        </w:trPr>
        <w:tc>
          <w:tcPr>
            <w:tcW w:w="898" w:type="pct"/>
            <w:shd w:val="clear" w:color="auto" w:fill="FFFFFF"/>
            <w:vAlign w:val="center"/>
          </w:tcPr>
          <w:p w14:paraId="7CB7BEF4" w14:textId="77777777" w:rsidR="00E62D14" w:rsidRPr="00F70851" w:rsidRDefault="00E62D14" w:rsidP="00585418">
            <w:pPr>
              <w:spacing w:before="60" w:after="60"/>
              <w:contextualSpacing/>
              <w:rPr>
                <w:rFonts w:cs="Arial"/>
              </w:rPr>
            </w:pPr>
          </w:p>
        </w:tc>
        <w:tc>
          <w:tcPr>
            <w:tcW w:w="470" w:type="pct"/>
            <w:vAlign w:val="center"/>
          </w:tcPr>
          <w:p w14:paraId="3025A0A9" w14:textId="77777777" w:rsidR="00E62D14" w:rsidRPr="00F70851" w:rsidRDefault="00E62D14" w:rsidP="00585418">
            <w:pPr>
              <w:spacing w:before="60" w:after="60"/>
              <w:rPr>
                <w:rFonts w:cs="Arial"/>
              </w:rPr>
            </w:pPr>
          </w:p>
        </w:tc>
        <w:tc>
          <w:tcPr>
            <w:tcW w:w="3632" w:type="pct"/>
            <w:vAlign w:val="center"/>
          </w:tcPr>
          <w:p w14:paraId="2E913D5A" w14:textId="77777777" w:rsidR="00E62D14" w:rsidRPr="00F70851" w:rsidRDefault="00E62D14" w:rsidP="00585418">
            <w:pPr>
              <w:spacing w:before="60" w:after="60"/>
              <w:rPr>
                <w:rFonts w:cs="Arial"/>
              </w:rPr>
            </w:pPr>
          </w:p>
        </w:tc>
      </w:tr>
      <w:tr w:rsidR="00E62D14" w:rsidRPr="00F70851" w14:paraId="74B11D62" w14:textId="77777777" w:rsidTr="00314087">
        <w:trPr>
          <w:trHeight w:val="167"/>
          <w:jc w:val="center"/>
        </w:trPr>
        <w:tc>
          <w:tcPr>
            <w:tcW w:w="898" w:type="pct"/>
            <w:shd w:val="clear" w:color="auto" w:fill="FFFFFF"/>
            <w:vAlign w:val="center"/>
          </w:tcPr>
          <w:p w14:paraId="2563CC2A" w14:textId="77777777" w:rsidR="00E62D14" w:rsidRPr="00F70851" w:rsidRDefault="00E62D14" w:rsidP="00585418">
            <w:pPr>
              <w:spacing w:before="60" w:after="60"/>
              <w:contextualSpacing/>
              <w:rPr>
                <w:rFonts w:cs="Arial"/>
              </w:rPr>
            </w:pPr>
          </w:p>
        </w:tc>
        <w:tc>
          <w:tcPr>
            <w:tcW w:w="470" w:type="pct"/>
            <w:vAlign w:val="center"/>
          </w:tcPr>
          <w:p w14:paraId="009C32CA" w14:textId="77777777" w:rsidR="00E62D14" w:rsidRPr="00F70851" w:rsidRDefault="00E62D14" w:rsidP="00585418">
            <w:pPr>
              <w:spacing w:before="60" w:after="60"/>
              <w:rPr>
                <w:rFonts w:cs="Arial"/>
              </w:rPr>
            </w:pPr>
          </w:p>
        </w:tc>
        <w:tc>
          <w:tcPr>
            <w:tcW w:w="3632" w:type="pct"/>
            <w:vAlign w:val="center"/>
          </w:tcPr>
          <w:p w14:paraId="03552676" w14:textId="77777777" w:rsidR="00E62D14" w:rsidRPr="00F70851" w:rsidRDefault="00E62D14" w:rsidP="00585418">
            <w:pPr>
              <w:spacing w:before="60" w:after="60"/>
              <w:rPr>
                <w:rFonts w:cs="Arial"/>
              </w:rPr>
            </w:pPr>
          </w:p>
        </w:tc>
      </w:tr>
    </w:tbl>
    <w:p w14:paraId="0B579093" w14:textId="7324C80C" w:rsidR="000205D9" w:rsidRDefault="000205D9" w:rsidP="000205D9">
      <w:pPr>
        <w:pStyle w:val="Caption"/>
        <w:rPr>
          <w:b/>
          <w:bCs/>
          <w:lang w:val="en-US"/>
        </w:rPr>
      </w:pPr>
    </w:p>
    <w:p w14:paraId="7F886836" w14:textId="6CC0F07B" w:rsidR="00E451F6" w:rsidRDefault="00A6409F" w:rsidP="00E451F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1B844EA2" w14:textId="5E23D8DF"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4</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 xml:space="preserve">Is </w:t>
      </w:r>
      <w:proofErr w:type="spellStart"/>
      <w:r>
        <w:rPr>
          <w:rFonts w:ascii="Times New Roman" w:eastAsiaTheme="minorEastAsia" w:hAnsi="Times New Roman" w:cs="Times New Roman"/>
          <w:i/>
          <w:sz w:val="20"/>
          <w:szCs w:val="20"/>
          <w:lang w:eastAsia="zh-CN"/>
        </w:rPr>
        <w:t>a</w:t>
      </w:r>
      <w:r w:rsidRPr="00A32BB4">
        <w:rPr>
          <w:rFonts w:ascii="Times New Roman" w:eastAsiaTheme="minorEastAsia" w:hAnsi="Times New Roman" w:cs="Times New Roman"/>
          <w:i/>
          <w:sz w:val="20"/>
          <w:szCs w:val="20"/>
          <w:lang w:eastAsia="zh-CN"/>
        </w:rPr>
        <w:t>utonomous</w:t>
      </w:r>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14D26A8" w14:textId="77777777" w:rsidR="00D84F4F" w:rsidRDefault="00D84F4F" w:rsidP="00F35FBD">
      <w:pPr>
        <w:spacing w:before="40"/>
        <w:rPr>
          <w:rFonts w:eastAsia="MS Mincho"/>
          <w:noProof/>
          <w:color w:val="C00000"/>
          <w:szCs w:val="20"/>
          <w:lang w:val="en-GB" w:eastAsia="en-GB"/>
        </w:rPr>
      </w:pPr>
      <w:r>
        <w:rPr>
          <w:rFonts w:eastAsia="MS Mincho"/>
          <w:noProof/>
          <w:color w:val="C00000"/>
          <w:szCs w:val="20"/>
          <w:lang w:val="en-GB" w:eastAsia="en-GB"/>
        </w:rPr>
        <w:t xml:space="preserve">Rapporteur of </w:t>
      </w:r>
      <w:r w:rsidR="00F35FBD" w:rsidRPr="00093529">
        <w:rPr>
          <w:rFonts w:eastAsia="MS Mincho"/>
          <w:noProof/>
          <w:color w:val="C00000"/>
          <w:szCs w:val="20"/>
          <w:lang w:val="en-GB" w:eastAsia="en-GB"/>
        </w:rPr>
        <w:t xml:space="preserve">RRC </w:t>
      </w:r>
      <w:r>
        <w:rPr>
          <w:rFonts w:eastAsia="MS Mincho"/>
          <w:noProof/>
          <w:color w:val="C00000"/>
          <w:szCs w:val="20"/>
          <w:lang w:val="en-GB" w:eastAsia="en-GB"/>
        </w:rPr>
        <w:t xml:space="preserve">running CR captured the following open issue </w:t>
      </w:r>
      <w:r w:rsidR="00F35FBD" w:rsidRPr="00093529">
        <w:rPr>
          <w:rFonts w:eastAsia="MS Mincho"/>
          <w:noProof/>
          <w:color w:val="C00000"/>
          <w:szCs w:val="20"/>
          <w:lang w:val="en-GB" w:eastAsia="en-GB"/>
        </w:rPr>
        <w:t>#9</w:t>
      </w:r>
      <w:r>
        <w:rPr>
          <w:rFonts w:eastAsia="MS Mincho"/>
          <w:noProof/>
          <w:color w:val="C00000"/>
          <w:szCs w:val="20"/>
          <w:lang w:val="en-GB" w:eastAsia="en-GB"/>
        </w:rPr>
        <w:t xml:space="preserve"> in</w:t>
      </w:r>
      <w:r w:rsidR="00F35FBD">
        <w:rPr>
          <w:rFonts w:eastAsia="MS Mincho"/>
          <w:noProof/>
          <w:color w:val="C00000"/>
          <w:szCs w:val="20"/>
          <w:lang w:val="en-GB" w:eastAsia="en-GB"/>
        </w:rPr>
        <w:t xml:space="preserve"> </w:t>
      </w:r>
      <w:r w:rsidR="00F35FBD">
        <w:rPr>
          <w:rFonts w:eastAsia="MS Mincho"/>
          <w:noProof/>
          <w:color w:val="C00000"/>
          <w:szCs w:val="20"/>
          <w:lang w:val="en-GB" w:eastAsia="en-GB"/>
        </w:rPr>
        <w:fldChar w:fldCharType="begin"/>
      </w:r>
      <w:r w:rsidR="00F35FBD">
        <w:rPr>
          <w:rFonts w:eastAsia="MS Mincho"/>
          <w:noProof/>
          <w:color w:val="C00000"/>
          <w:szCs w:val="20"/>
          <w:lang w:val="en-GB" w:eastAsia="en-GB"/>
        </w:rPr>
        <w:instrText xml:space="preserve"> REF _Ref32846718 \r \h </w:instrText>
      </w:r>
      <w:r w:rsidR="00F35FBD">
        <w:rPr>
          <w:rFonts w:eastAsia="MS Mincho"/>
          <w:noProof/>
          <w:color w:val="C00000"/>
          <w:szCs w:val="20"/>
          <w:lang w:val="en-GB" w:eastAsia="en-GB"/>
        </w:rPr>
      </w:r>
      <w:r w:rsidR="00F35FBD">
        <w:rPr>
          <w:rFonts w:eastAsia="MS Mincho"/>
          <w:noProof/>
          <w:color w:val="C00000"/>
          <w:szCs w:val="20"/>
          <w:lang w:val="en-GB" w:eastAsia="en-GB"/>
        </w:rPr>
        <w:fldChar w:fldCharType="separate"/>
      </w:r>
      <w:r w:rsidR="00F35FBD">
        <w:rPr>
          <w:rFonts w:eastAsia="MS Mincho"/>
          <w:noProof/>
          <w:color w:val="C00000"/>
          <w:szCs w:val="20"/>
          <w:lang w:val="en-GB" w:eastAsia="en-GB"/>
        </w:rPr>
        <w:t>[5]</w:t>
      </w:r>
      <w:r w:rsidR="00F35FBD">
        <w:rPr>
          <w:rFonts w:eastAsia="MS Mincho"/>
          <w:noProof/>
          <w:color w:val="C00000"/>
          <w:szCs w:val="20"/>
          <w:lang w:val="en-GB" w:eastAsia="en-GB"/>
        </w:rPr>
        <w:fldChar w:fldCharType="end"/>
      </w:r>
      <w:r>
        <w:rPr>
          <w:rFonts w:eastAsia="MS Mincho"/>
          <w:noProof/>
          <w:color w:val="C00000"/>
          <w:szCs w:val="20"/>
          <w:lang w:val="en-GB" w:eastAsia="en-GB"/>
        </w:rPr>
        <w:t>:</w:t>
      </w:r>
    </w:p>
    <w:p w14:paraId="3DC954C0" w14:textId="07D099FB"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RAN2 to discuss and agree on one of the following alternatives</w:t>
      </w:r>
    </w:p>
    <w:p w14:paraId="6FC5108E" w14:textId="77777777"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a.</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MAC entity </w:t>
      </w:r>
    </w:p>
    <w:p w14:paraId="76190A60" w14:textId="77777777" w:rsidR="00F35FBD"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b.</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configured grant configuration</w:t>
      </w:r>
    </w:p>
    <w:p w14:paraId="39AFE934" w14:textId="10AD8E2F" w:rsidR="00F35FBD" w:rsidRDefault="00F35FBD" w:rsidP="00F35FBD">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w:t>
      </w:r>
      <w:r w:rsidRPr="00F66846">
        <w:rPr>
          <w:bCs/>
        </w:rPr>
        <w:t xml:space="preserve"> companies expressed an opinion on this issue</w:t>
      </w:r>
      <w:r>
        <w:rPr>
          <w:bC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2C925220" w14:textId="5E87472E" w:rsidR="00F35FBD" w:rsidRPr="00FF6DA7" w:rsidRDefault="00F35FBD" w:rsidP="00F35FBD">
      <w:pPr>
        <w:spacing w:before="120" w:after="120"/>
        <w:rPr>
          <w:i/>
          <w:lang w:val="en-GB"/>
        </w:rPr>
      </w:pPr>
      <w:r w:rsidRPr="00D153C1">
        <w:rPr>
          <w:i/>
          <w:lang w:val="en-GB"/>
        </w:rPr>
        <w:t>Q</w:t>
      </w:r>
      <w:r w:rsidR="00D84F4F">
        <w:rPr>
          <w:i/>
          <w:lang w:val="en-GB"/>
        </w:rPr>
        <w:t>5</w:t>
      </w:r>
      <w:r w:rsidRPr="00D153C1">
        <w:rPr>
          <w:i/>
          <w:lang w:val="en-GB"/>
        </w:rPr>
        <w:t xml:space="preserve">: </w:t>
      </w:r>
      <w:r>
        <w:rPr>
          <w:i/>
          <w:lang w:val="en-GB"/>
        </w:rPr>
        <w:t xml:space="preserve">Which of option a or b (or other, please describe)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961"/>
        <w:gridCol w:w="6189"/>
      </w:tblGrid>
      <w:tr w:rsidR="00F35FBD" w:rsidRPr="00F70851" w14:paraId="62AAF6B1" w14:textId="77777777" w:rsidTr="00E62D14">
        <w:trPr>
          <w:trHeight w:val="167"/>
          <w:jc w:val="center"/>
        </w:trPr>
        <w:tc>
          <w:tcPr>
            <w:tcW w:w="854" w:type="pct"/>
            <w:tcBorders>
              <w:bottom w:val="single" w:sz="4" w:space="0" w:color="auto"/>
            </w:tcBorders>
            <w:shd w:val="clear" w:color="auto" w:fill="BFBFBF"/>
            <w:vAlign w:val="center"/>
          </w:tcPr>
          <w:p w14:paraId="04654E20" w14:textId="77777777" w:rsidR="00F35FBD" w:rsidRPr="00F70851" w:rsidRDefault="00F35FBD" w:rsidP="00314087">
            <w:pPr>
              <w:spacing w:before="60" w:after="60"/>
              <w:jc w:val="center"/>
              <w:rPr>
                <w:rFonts w:cs="Arial"/>
                <w:b/>
                <w:bCs/>
                <w:i/>
              </w:rPr>
            </w:pPr>
            <w:r w:rsidRPr="00F70851">
              <w:rPr>
                <w:rFonts w:cs="Arial"/>
                <w:b/>
                <w:bCs/>
                <w:i/>
              </w:rPr>
              <w:t>Company</w:t>
            </w:r>
          </w:p>
        </w:tc>
        <w:tc>
          <w:tcPr>
            <w:tcW w:w="557" w:type="pct"/>
            <w:shd w:val="clear" w:color="auto" w:fill="BFBFBF"/>
            <w:vAlign w:val="center"/>
          </w:tcPr>
          <w:p w14:paraId="3D72D374" w14:textId="77777777" w:rsidR="00F35FBD" w:rsidRPr="00F70851" w:rsidRDefault="00F35FBD" w:rsidP="00314087">
            <w:pPr>
              <w:spacing w:before="60" w:after="60"/>
              <w:contextualSpacing/>
              <w:jc w:val="center"/>
              <w:rPr>
                <w:rFonts w:cs="Arial"/>
                <w:b/>
                <w:bCs/>
                <w:i/>
              </w:rPr>
            </w:pPr>
            <w:r>
              <w:rPr>
                <w:rFonts w:cs="Arial"/>
                <w:b/>
                <w:bCs/>
                <w:i/>
              </w:rPr>
              <w:t>a/b/other</w:t>
            </w:r>
          </w:p>
        </w:tc>
        <w:tc>
          <w:tcPr>
            <w:tcW w:w="3589" w:type="pct"/>
            <w:shd w:val="clear" w:color="auto" w:fill="BFBFBF"/>
            <w:vAlign w:val="center"/>
          </w:tcPr>
          <w:p w14:paraId="7926DAF6"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5734C497" w14:textId="77777777" w:rsidTr="00E62D14">
        <w:trPr>
          <w:trHeight w:val="167"/>
          <w:jc w:val="center"/>
        </w:trPr>
        <w:tc>
          <w:tcPr>
            <w:tcW w:w="854" w:type="pct"/>
            <w:shd w:val="clear" w:color="auto" w:fill="FFFFFF"/>
            <w:vAlign w:val="center"/>
          </w:tcPr>
          <w:p w14:paraId="53C6D0B9" w14:textId="4EA19E81" w:rsidR="00F35FBD" w:rsidRPr="00F70851" w:rsidRDefault="00414F94" w:rsidP="00314087">
            <w:pPr>
              <w:spacing w:before="60" w:after="60"/>
              <w:contextualSpacing/>
              <w:rPr>
                <w:rFonts w:cs="Arial"/>
              </w:rPr>
            </w:pPr>
            <w:r>
              <w:rPr>
                <w:rFonts w:cs="Arial"/>
              </w:rPr>
              <w:t>Qualcomm</w:t>
            </w:r>
          </w:p>
        </w:tc>
        <w:tc>
          <w:tcPr>
            <w:tcW w:w="557" w:type="pct"/>
            <w:vAlign w:val="center"/>
          </w:tcPr>
          <w:p w14:paraId="0D421CAE" w14:textId="0E5090F7" w:rsidR="00F35FBD" w:rsidRPr="00F70851" w:rsidRDefault="00414F94" w:rsidP="00314087">
            <w:pPr>
              <w:spacing w:before="60" w:after="60"/>
              <w:rPr>
                <w:rFonts w:cs="Arial"/>
              </w:rPr>
            </w:pPr>
            <w:r>
              <w:rPr>
                <w:rFonts w:cs="Arial"/>
              </w:rPr>
              <w:t>b</w:t>
            </w:r>
          </w:p>
        </w:tc>
        <w:tc>
          <w:tcPr>
            <w:tcW w:w="3589" w:type="pct"/>
            <w:vAlign w:val="center"/>
          </w:tcPr>
          <w:p w14:paraId="3C530006" w14:textId="34E75B8E" w:rsidR="00F35FBD" w:rsidRPr="00F70851" w:rsidRDefault="00414F94" w:rsidP="00314087">
            <w:pPr>
              <w:autoSpaceDE w:val="0"/>
              <w:autoSpaceDN w:val="0"/>
              <w:adjustRightInd w:val="0"/>
              <w:spacing w:before="60" w:after="60"/>
              <w:rPr>
                <w:rFonts w:cs="Arial"/>
              </w:rPr>
            </w:pPr>
            <w:r>
              <w:rPr>
                <w:rFonts w:cs="Arial"/>
              </w:rPr>
              <w:t xml:space="preserve">It may only be needed for CG configurations carrying low priority traffic </w:t>
            </w:r>
            <w:r w:rsidR="00C64D35">
              <w:rPr>
                <w:rFonts w:cs="Arial"/>
              </w:rPr>
              <w:t xml:space="preserve">(which are susceptible to </w:t>
            </w:r>
            <w:proofErr w:type="spellStart"/>
            <w:r w:rsidR="00C64D35">
              <w:rPr>
                <w:rFonts w:cs="Arial"/>
              </w:rPr>
              <w:t>deprioritization</w:t>
            </w:r>
            <w:proofErr w:type="spellEnd"/>
            <w:r w:rsidR="00C64D35">
              <w:rPr>
                <w:rFonts w:cs="Arial"/>
              </w:rPr>
              <w:t xml:space="preserve">) </w:t>
            </w:r>
            <w:r>
              <w:rPr>
                <w:rFonts w:cs="Arial"/>
              </w:rPr>
              <w:t>and not for all CG configurations.</w:t>
            </w:r>
          </w:p>
        </w:tc>
      </w:tr>
      <w:tr w:rsidR="00585418" w:rsidRPr="00F70851" w14:paraId="1B1A674B" w14:textId="77777777" w:rsidTr="00E62D14">
        <w:trPr>
          <w:trHeight w:val="167"/>
          <w:jc w:val="center"/>
        </w:trPr>
        <w:tc>
          <w:tcPr>
            <w:tcW w:w="854" w:type="pct"/>
            <w:shd w:val="clear" w:color="auto" w:fill="FFFFFF"/>
            <w:vAlign w:val="center"/>
          </w:tcPr>
          <w:p w14:paraId="1E66A99A" w14:textId="7B732DCE" w:rsidR="00585418" w:rsidRPr="00F70851" w:rsidRDefault="00585418" w:rsidP="00585418">
            <w:pPr>
              <w:spacing w:before="60" w:after="60"/>
              <w:contextualSpacing/>
              <w:rPr>
                <w:rFonts w:cs="Arial"/>
              </w:rPr>
            </w:pPr>
            <w:r>
              <w:rPr>
                <w:rFonts w:cs="Arial"/>
              </w:rPr>
              <w:t>Nokia</w:t>
            </w:r>
          </w:p>
        </w:tc>
        <w:tc>
          <w:tcPr>
            <w:tcW w:w="557" w:type="pct"/>
            <w:vAlign w:val="center"/>
          </w:tcPr>
          <w:p w14:paraId="63853D21" w14:textId="0CB1357F" w:rsidR="00585418" w:rsidRPr="00F70851" w:rsidRDefault="00585418" w:rsidP="00585418">
            <w:pPr>
              <w:spacing w:before="60" w:after="60"/>
              <w:rPr>
                <w:rFonts w:cs="Arial"/>
              </w:rPr>
            </w:pPr>
            <w:r>
              <w:rPr>
                <w:rFonts w:cs="Arial"/>
              </w:rPr>
              <w:t>b/other</w:t>
            </w:r>
          </w:p>
        </w:tc>
        <w:tc>
          <w:tcPr>
            <w:tcW w:w="3589" w:type="pct"/>
            <w:vAlign w:val="center"/>
          </w:tcPr>
          <w:p w14:paraId="09870012" w14:textId="055DEDC8" w:rsidR="00585418" w:rsidRPr="00F70851" w:rsidRDefault="00585418" w:rsidP="00585418">
            <w:pPr>
              <w:spacing w:before="60" w:after="60"/>
              <w:rPr>
                <w:rFonts w:cs="Arial"/>
              </w:rPr>
            </w:pPr>
            <w:r>
              <w:rPr>
                <w:rFonts w:cs="Arial"/>
              </w:rPr>
              <w:t>It can be configured per CG configuration or per LCH</w:t>
            </w:r>
          </w:p>
        </w:tc>
      </w:tr>
      <w:tr w:rsidR="00585418" w:rsidRPr="00F70851" w14:paraId="731B813C" w14:textId="77777777" w:rsidTr="00E62D14">
        <w:trPr>
          <w:trHeight w:val="167"/>
          <w:jc w:val="center"/>
        </w:trPr>
        <w:tc>
          <w:tcPr>
            <w:tcW w:w="854" w:type="pct"/>
            <w:shd w:val="clear" w:color="auto" w:fill="FFFFFF"/>
            <w:vAlign w:val="center"/>
          </w:tcPr>
          <w:p w14:paraId="5EF956ED" w14:textId="0F3940F8" w:rsidR="00585418" w:rsidRPr="00F70851" w:rsidRDefault="0001065F" w:rsidP="00585418">
            <w:pPr>
              <w:spacing w:before="60" w:after="60"/>
              <w:contextualSpacing/>
              <w:rPr>
                <w:rFonts w:cs="Arial"/>
              </w:rPr>
            </w:pPr>
            <w:r>
              <w:rPr>
                <w:rFonts w:cs="Arial"/>
              </w:rPr>
              <w:t>MediaTek</w:t>
            </w:r>
          </w:p>
        </w:tc>
        <w:tc>
          <w:tcPr>
            <w:tcW w:w="557" w:type="pct"/>
            <w:vAlign w:val="center"/>
          </w:tcPr>
          <w:p w14:paraId="1E88A228" w14:textId="227E29DC" w:rsidR="00585418" w:rsidRPr="00F70851" w:rsidRDefault="0001065F" w:rsidP="00585418">
            <w:pPr>
              <w:spacing w:before="60" w:after="60"/>
              <w:rPr>
                <w:rFonts w:cs="Arial"/>
              </w:rPr>
            </w:pPr>
            <w:r>
              <w:rPr>
                <w:rFonts w:cs="Arial"/>
              </w:rPr>
              <w:t>b</w:t>
            </w:r>
          </w:p>
        </w:tc>
        <w:tc>
          <w:tcPr>
            <w:tcW w:w="3589" w:type="pct"/>
            <w:vAlign w:val="center"/>
          </w:tcPr>
          <w:p w14:paraId="7AC1AD1F" w14:textId="77777777" w:rsidR="00585418" w:rsidRPr="00F70851" w:rsidRDefault="00585418" w:rsidP="00585418">
            <w:pPr>
              <w:spacing w:before="60" w:after="60"/>
              <w:rPr>
                <w:rFonts w:cs="Arial"/>
              </w:rPr>
            </w:pPr>
          </w:p>
        </w:tc>
      </w:tr>
      <w:tr w:rsidR="00E62D14" w:rsidRPr="00F70851" w14:paraId="3F8E04E5" w14:textId="77777777" w:rsidTr="00E62D14">
        <w:trPr>
          <w:trHeight w:val="167"/>
          <w:jc w:val="center"/>
        </w:trPr>
        <w:tc>
          <w:tcPr>
            <w:tcW w:w="854" w:type="pct"/>
            <w:shd w:val="clear" w:color="auto" w:fill="FFFFFF"/>
            <w:vAlign w:val="center"/>
          </w:tcPr>
          <w:p w14:paraId="0139C81F" w14:textId="3018CD15" w:rsidR="00E62D14" w:rsidRPr="00F70851" w:rsidRDefault="00E62D14" w:rsidP="00585418">
            <w:pPr>
              <w:spacing w:before="60" w:after="60"/>
              <w:contextualSpacing/>
              <w:rPr>
                <w:rFonts w:cs="Arial"/>
              </w:rPr>
            </w:pPr>
            <w:r>
              <w:rPr>
                <w:rFonts w:cs="Arial"/>
              </w:rPr>
              <w:t>CATT</w:t>
            </w:r>
          </w:p>
        </w:tc>
        <w:tc>
          <w:tcPr>
            <w:tcW w:w="557" w:type="pct"/>
            <w:vAlign w:val="center"/>
          </w:tcPr>
          <w:p w14:paraId="20BF0157" w14:textId="4280595F" w:rsidR="00E62D14" w:rsidRPr="00F70851" w:rsidRDefault="00E62D14" w:rsidP="00585418">
            <w:pPr>
              <w:spacing w:before="60" w:after="60"/>
              <w:rPr>
                <w:rFonts w:cs="Arial"/>
              </w:rPr>
            </w:pPr>
            <w:r>
              <w:rPr>
                <w:rFonts w:cs="Arial"/>
              </w:rPr>
              <w:t>b</w:t>
            </w:r>
          </w:p>
        </w:tc>
        <w:tc>
          <w:tcPr>
            <w:tcW w:w="3589" w:type="pct"/>
            <w:vAlign w:val="center"/>
          </w:tcPr>
          <w:p w14:paraId="5AA3234C" w14:textId="50F17AEF" w:rsidR="00E62D14" w:rsidRPr="00F70851" w:rsidRDefault="00E62D14" w:rsidP="00585418">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E62D14" w:rsidRPr="00F70851" w14:paraId="2101F72F" w14:textId="77777777" w:rsidTr="00E62D14">
        <w:trPr>
          <w:trHeight w:val="167"/>
          <w:jc w:val="center"/>
        </w:trPr>
        <w:tc>
          <w:tcPr>
            <w:tcW w:w="854" w:type="pct"/>
            <w:shd w:val="clear" w:color="auto" w:fill="FFFFFF"/>
            <w:vAlign w:val="center"/>
          </w:tcPr>
          <w:p w14:paraId="465EA519" w14:textId="77777777" w:rsidR="00E62D14" w:rsidRPr="00F70851" w:rsidRDefault="00E62D14" w:rsidP="00585418">
            <w:pPr>
              <w:spacing w:before="60" w:after="60"/>
              <w:contextualSpacing/>
              <w:rPr>
                <w:rFonts w:cs="Arial"/>
              </w:rPr>
            </w:pPr>
          </w:p>
        </w:tc>
        <w:tc>
          <w:tcPr>
            <w:tcW w:w="557" w:type="pct"/>
            <w:vAlign w:val="center"/>
          </w:tcPr>
          <w:p w14:paraId="37F09D1A" w14:textId="77777777" w:rsidR="00E62D14" w:rsidRPr="00F70851" w:rsidRDefault="00E62D14" w:rsidP="00585418">
            <w:pPr>
              <w:spacing w:before="60" w:after="60"/>
              <w:rPr>
                <w:rFonts w:cs="Arial"/>
              </w:rPr>
            </w:pPr>
          </w:p>
        </w:tc>
        <w:tc>
          <w:tcPr>
            <w:tcW w:w="3589" w:type="pct"/>
            <w:vAlign w:val="center"/>
          </w:tcPr>
          <w:p w14:paraId="24C7D34D" w14:textId="77777777" w:rsidR="00E62D14" w:rsidRPr="00F70851" w:rsidRDefault="00E62D14" w:rsidP="00585418">
            <w:pPr>
              <w:spacing w:before="60" w:after="60"/>
              <w:rPr>
                <w:rFonts w:cs="Arial"/>
              </w:rPr>
            </w:pPr>
          </w:p>
        </w:tc>
      </w:tr>
      <w:tr w:rsidR="00E62D14" w:rsidRPr="00F70851" w14:paraId="5EBC67D5" w14:textId="77777777" w:rsidTr="00E62D14">
        <w:trPr>
          <w:trHeight w:val="167"/>
          <w:jc w:val="center"/>
        </w:trPr>
        <w:tc>
          <w:tcPr>
            <w:tcW w:w="854" w:type="pct"/>
            <w:shd w:val="clear" w:color="auto" w:fill="FFFFFF"/>
            <w:vAlign w:val="center"/>
          </w:tcPr>
          <w:p w14:paraId="6374811E" w14:textId="77777777" w:rsidR="00E62D14" w:rsidRPr="00F70851" w:rsidRDefault="00E62D14" w:rsidP="00585418">
            <w:pPr>
              <w:spacing w:before="60" w:after="60"/>
              <w:contextualSpacing/>
              <w:rPr>
                <w:rFonts w:cs="Arial"/>
              </w:rPr>
            </w:pPr>
          </w:p>
        </w:tc>
        <w:tc>
          <w:tcPr>
            <w:tcW w:w="557" w:type="pct"/>
            <w:vAlign w:val="center"/>
          </w:tcPr>
          <w:p w14:paraId="078A3AD6" w14:textId="77777777" w:rsidR="00E62D14" w:rsidRPr="00F70851" w:rsidRDefault="00E62D14" w:rsidP="00585418">
            <w:pPr>
              <w:spacing w:before="60" w:after="60"/>
              <w:rPr>
                <w:rFonts w:cs="Arial"/>
              </w:rPr>
            </w:pPr>
          </w:p>
        </w:tc>
        <w:tc>
          <w:tcPr>
            <w:tcW w:w="3589" w:type="pct"/>
            <w:vAlign w:val="center"/>
          </w:tcPr>
          <w:p w14:paraId="5CFFDC89" w14:textId="77777777" w:rsidR="00E62D14" w:rsidRPr="00F70851" w:rsidRDefault="00E62D14" w:rsidP="00585418">
            <w:pPr>
              <w:spacing w:before="60" w:after="60"/>
              <w:rPr>
                <w:rFonts w:cs="Arial"/>
              </w:rPr>
            </w:pPr>
          </w:p>
        </w:tc>
      </w:tr>
    </w:tbl>
    <w:p w14:paraId="7CE83E14" w14:textId="77777777" w:rsidR="00F35FBD" w:rsidRDefault="00F35FBD" w:rsidP="00F35FBD">
      <w:pPr>
        <w:spacing w:before="40"/>
        <w:rPr>
          <w:szCs w:val="20"/>
        </w:rPr>
      </w:pPr>
    </w:p>
    <w:p w14:paraId="74A26E16" w14:textId="62DE9B49"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5</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Capturing UE processing time limitation for autonomous transmission in MAC.</w:t>
      </w:r>
    </w:p>
    <w:p w14:paraId="166646B1" w14:textId="77777777" w:rsidR="00F35FBD" w:rsidRDefault="00F35FBD" w:rsidP="00F35FBD">
      <w:pPr>
        <w:spacing w:before="40"/>
        <w:rPr>
          <w:color w:val="C00000"/>
        </w:rPr>
      </w:pPr>
      <w:r>
        <w:rPr>
          <w:color w:val="C00000"/>
        </w:rPr>
        <w:t xml:space="preserve">MAC </w:t>
      </w:r>
      <w:r w:rsidRPr="00646E11">
        <w:rPr>
          <w:color w:val="C00000"/>
        </w:rPr>
        <w:t>Editor’s Note</w:t>
      </w:r>
      <w:r>
        <w:rPr>
          <w:color w:val="C00000"/>
        </w:rPr>
        <w:t xml:space="preserv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sidRPr="00646E11">
        <w:rPr>
          <w:color w:val="C00000"/>
        </w:rPr>
        <w:t>:</w:t>
      </w:r>
      <w:r>
        <w:rPr>
          <w:color w:val="C00000"/>
        </w:rPr>
        <w:t xml:space="preserve"> </w:t>
      </w:r>
      <w:r w:rsidRPr="00646E11">
        <w:rPr>
          <w:color w:val="C00000"/>
        </w:rPr>
        <w:t>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r>
        <w:rPr>
          <w:color w:val="C00000"/>
        </w:rPr>
        <w:t>.</w:t>
      </w:r>
    </w:p>
    <w:p w14:paraId="6CB2C226" w14:textId="77777777" w:rsidR="00F35FBD" w:rsidRDefault="00F35FBD" w:rsidP="00F35FBD">
      <w:pPr>
        <w:pStyle w:val="Caption"/>
        <w:rPr>
          <w:bCs/>
          <w:lang w:val="en-US"/>
        </w:rPr>
      </w:pPr>
      <w:r>
        <w:rPr>
          <w:bCs/>
          <w:lang w:val="en-US"/>
        </w:rPr>
        <w:t>9</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20CF2172" w14:textId="77777777" w:rsidR="00F35FBD" w:rsidRDefault="00F35FBD" w:rsidP="00F35FBD">
      <w:pPr>
        <w:pStyle w:val="ListParagraph"/>
        <w:numPr>
          <w:ilvl w:val="0"/>
          <w:numId w:val="46"/>
        </w:numPr>
      </w:pPr>
      <w:r>
        <w:rPr>
          <w:lang w:val="en-US"/>
        </w:rPr>
        <w:t>4</w:t>
      </w:r>
      <w:r>
        <w:t xml:space="preserve"> companies think it is fully left to UE implementation and/or already captured in RAN1 specification and nothing needs to be captured in MAC, or just a Note.</w:t>
      </w:r>
    </w:p>
    <w:p w14:paraId="4542CCC9" w14:textId="77777777" w:rsidR="00F35FBD" w:rsidRDefault="00F35FBD" w:rsidP="00F35FBD">
      <w:pPr>
        <w:pStyle w:val="ListParagraph"/>
        <w:numPr>
          <w:ilvl w:val="0"/>
          <w:numId w:val="46"/>
        </w:numPr>
      </w:pPr>
      <w:r>
        <w:t xml:space="preserve">2 companies think the MAC specification should be updated to reflect that the UE may not be able to select the </w:t>
      </w:r>
      <w:r>
        <w:rPr>
          <w:i/>
        </w:rPr>
        <w:t>next</w:t>
      </w:r>
      <w:r>
        <w:t xml:space="preserve"> CG resource due to processing time limitation.</w:t>
      </w:r>
    </w:p>
    <w:p w14:paraId="2EB7019A" w14:textId="77777777" w:rsidR="00F35FBD" w:rsidRDefault="00F35FBD" w:rsidP="00F35FBD">
      <w:pPr>
        <w:pStyle w:val="ListParagraph"/>
        <w:numPr>
          <w:ilvl w:val="0"/>
          <w:numId w:val="46"/>
        </w:numPr>
      </w:pPr>
      <w:r>
        <w:t>2 companies suggest specifying explicit timers/time restrictions by which either the CG or DG can be used.</w:t>
      </w:r>
    </w:p>
    <w:p w14:paraId="3DC54ED5" w14:textId="77777777" w:rsidR="00F35FBD" w:rsidRPr="004A167B" w:rsidRDefault="00F35FBD" w:rsidP="00F35FBD">
      <w:pPr>
        <w:pStyle w:val="ListParagraph"/>
        <w:numPr>
          <w:ilvl w:val="0"/>
          <w:numId w:val="46"/>
        </w:numPr>
      </w:pPr>
      <w:r>
        <w:t xml:space="preserve">1 company proposes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Tproc,2 specified in TS 38.214</w:t>
      </w:r>
      <w:r>
        <w:rPr>
          <w:rFonts w:cs="Arial"/>
        </w:rPr>
        <w:t>.</w:t>
      </w:r>
    </w:p>
    <w:p w14:paraId="556E0BB5" w14:textId="3D8BAB9C" w:rsidR="00F35FBD" w:rsidRDefault="00F35FBD" w:rsidP="00F35FBD">
      <w:pPr>
        <w:spacing w:before="40"/>
        <w:rPr>
          <w:bCs/>
        </w:rPr>
      </w:pPr>
      <w:r>
        <w:rPr>
          <w:bCs/>
        </w:rPr>
        <w:t>Companies’ opinions on the need / how to address the issue is spread, so we list below possible options among the above proposals, aiming at down-scoping the solutions:</w:t>
      </w:r>
    </w:p>
    <w:p w14:paraId="79C3FFC8" w14:textId="77777777" w:rsidR="00F35FBD" w:rsidRDefault="00F35FBD" w:rsidP="00F35FBD">
      <w:pPr>
        <w:pStyle w:val="ListParagraph"/>
        <w:numPr>
          <w:ilvl w:val="0"/>
          <w:numId w:val="48"/>
        </w:numPr>
        <w:spacing w:before="40"/>
        <w:rPr>
          <w:bCs/>
        </w:rPr>
      </w:pPr>
      <w:r w:rsidRPr="00802F17">
        <w:rPr>
          <w:bCs/>
        </w:rPr>
        <w:lastRenderedPageBreak/>
        <w:t>Option 1: No need to capture anything</w:t>
      </w:r>
    </w:p>
    <w:p w14:paraId="6F38A479" w14:textId="77777777" w:rsidR="00F35FBD" w:rsidRPr="00536A13" w:rsidRDefault="00F35FBD" w:rsidP="00F35FBD">
      <w:pPr>
        <w:pStyle w:val="ListParagraph"/>
        <w:numPr>
          <w:ilvl w:val="0"/>
          <w:numId w:val="48"/>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6B0AA9DE" w14:textId="77777777" w:rsidR="00F35FBD" w:rsidRPr="00536A13" w:rsidRDefault="00F35FBD" w:rsidP="00F35FBD">
      <w:pPr>
        <w:pStyle w:val="ListParagraph"/>
        <w:numPr>
          <w:ilvl w:val="0"/>
          <w:numId w:val="48"/>
        </w:numPr>
        <w:spacing w:before="40"/>
        <w:rPr>
          <w:bCs/>
        </w:rPr>
      </w:pPr>
      <w:r>
        <w:t>Option 3: Capture explicit timer(s)</w:t>
      </w:r>
    </w:p>
    <w:p w14:paraId="1323A9DB" w14:textId="77777777" w:rsidR="00F35FBD" w:rsidRPr="00536A13" w:rsidRDefault="00F35FBD" w:rsidP="00F35FBD">
      <w:pPr>
        <w:pStyle w:val="ListParagraph"/>
        <w:numPr>
          <w:ilvl w:val="0"/>
          <w:numId w:val="48"/>
        </w:numPr>
        <w:spacing w:before="40"/>
        <w:rPr>
          <w:bCs/>
        </w:rPr>
      </w:pPr>
      <w:r>
        <w:t xml:space="preserve">Option 4: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Tproc,2 specified in TS 38.214</w:t>
      </w:r>
    </w:p>
    <w:p w14:paraId="5A37E1F1" w14:textId="77777777" w:rsidR="00F35FBD" w:rsidRPr="00802F17" w:rsidRDefault="00F35FBD" w:rsidP="00F35FBD">
      <w:pPr>
        <w:pStyle w:val="ListParagraph"/>
        <w:numPr>
          <w:ilvl w:val="0"/>
          <w:numId w:val="48"/>
        </w:numPr>
        <w:spacing w:before="40"/>
        <w:rPr>
          <w:bCs/>
        </w:rPr>
      </w:pPr>
      <w:r>
        <w:rPr>
          <w:rFonts w:cs="Arial"/>
        </w:rPr>
        <w:t>Option 5: Other</w:t>
      </w:r>
    </w:p>
    <w:p w14:paraId="2CE3BAE9" w14:textId="74092B04" w:rsidR="00F35FBD" w:rsidRPr="00536A13" w:rsidRDefault="00F35FBD" w:rsidP="00F35FBD">
      <w:pPr>
        <w:spacing w:before="120" w:after="120"/>
        <w:rPr>
          <w:i/>
        </w:rPr>
      </w:pPr>
      <w:r w:rsidRPr="00536A13">
        <w:rPr>
          <w:i/>
        </w:rPr>
        <w:t>Q</w:t>
      </w:r>
      <w:r w:rsidR="00D84F4F">
        <w:rPr>
          <w:i/>
        </w:rPr>
        <w:t>6</w:t>
      </w:r>
      <w:r w:rsidRPr="00536A13">
        <w:rPr>
          <w:i/>
        </w:rPr>
        <w:t>: W</w:t>
      </w:r>
      <w:r>
        <w:rPr>
          <w:i/>
        </w:rPr>
        <w:t xml:space="preserve">hich </w:t>
      </w:r>
      <w:r w:rsidRPr="00536A13">
        <w:rPr>
          <w:i/>
        </w:rPr>
        <w:t xml:space="preserve">option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F35FBD" w:rsidRPr="00F70851" w14:paraId="42F80171" w14:textId="77777777" w:rsidTr="00314087">
        <w:trPr>
          <w:trHeight w:val="167"/>
          <w:jc w:val="center"/>
        </w:trPr>
        <w:tc>
          <w:tcPr>
            <w:tcW w:w="898" w:type="pct"/>
            <w:tcBorders>
              <w:bottom w:val="single" w:sz="4" w:space="0" w:color="auto"/>
            </w:tcBorders>
            <w:shd w:val="clear" w:color="auto" w:fill="BFBFBF"/>
            <w:vAlign w:val="center"/>
          </w:tcPr>
          <w:p w14:paraId="378646C0" w14:textId="77777777" w:rsidR="00F35FBD" w:rsidRPr="00F70851" w:rsidRDefault="00F35FBD"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554FFE1" w14:textId="77777777" w:rsidR="00F35FBD" w:rsidRPr="00F70851" w:rsidRDefault="00F35FBD" w:rsidP="00314087">
            <w:pPr>
              <w:spacing w:before="60" w:after="60"/>
              <w:contextualSpacing/>
              <w:jc w:val="center"/>
              <w:rPr>
                <w:rFonts w:cs="Arial"/>
                <w:b/>
                <w:bCs/>
                <w:i/>
              </w:rPr>
            </w:pPr>
            <w:r>
              <w:rPr>
                <w:rFonts w:cs="Arial"/>
                <w:b/>
                <w:bCs/>
                <w:i/>
              </w:rPr>
              <w:t>Option</w:t>
            </w:r>
          </w:p>
        </w:tc>
        <w:tc>
          <w:tcPr>
            <w:tcW w:w="3632" w:type="pct"/>
            <w:shd w:val="clear" w:color="auto" w:fill="BFBFBF"/>
            <w:vAlign w:val="center"/>
          </w:tcPr>
          <w:p w14:paraId="18E92332"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63C9AFB9" w14:textId="77777777" w:rsidTr="00314087">
        <w:trPr>
          <w:trHeight w:val="167"/>
          <w:jc w:val="center"/>
        </w:trPr>
        <w:tc>
          <w:tcPr>
            <w:tcW w:w="898" w:type="pct"/>
            <w:shd w:val="clear" w:color="auto" w:fill="FFFFFF"/>
            <w:vAlign w:val="center"/>
          </w:tcPr>
          <w:p w14:paraId="3F5C2272" w14:textId="3FAE6487" w:rsidR="00F35FBD" w:rsidRPr="00F70851" w:rsidRDefault="00414F94" w:rsidP="00314087">
            <w:pPr>
              <w:spacing w:before="60" w:after="60"/>
              <w:contextualSpacing/>
              <w:rPr>
                <w:rFonts w:cs="Arial"/>
              </w:rPr>
            </w:pPr>
            <w:r>
              <w:rPr>
                <w:rFonts w:cs="Arial"/>
              </w:rPr>
              <w:t>Qualcomm</w:t>
            </w:r>
          </w:p>
        </w:tc>
        <w:tc>
          <w:tcPr>
            <w:tcW w:w="470" w:type="pct"/>
            <w:vAlign w:val="center"/>
          </w:tcPr>
          <w:p w14:paraId="4CA23373" w14:textId="139F0714" w:rsidR="00F35FBD" w:rsidRPr="00F70851" w:rsidRDefault="00414F94" w:rsidP="00314087">
            <w:pPr>
              <w:spacing w:before="60" w:after="60"/>
              <w:rPr>
                <w:rFonts w:cs="Arial"/>
              </w:rPr>
            </w:pPr>
            <w:r>
              <w:rPr>
                <w:rFonts w:cs="Arial"/>
              </w:rPr>
              <w:t>4</w:t>
            </w:r>
          </w:p>
        </w:tc>
        <w:tc>
          <w:tcPr>
            <w:tcW w:w="3632" w:type="pct"/>
            <w:vAlign w:val="center"/>
          </w:tcPr>
          <w:p w14:paraId="70C87F82" w14:textId="3CD339CC" w:rsidR="00F35FBD" w:rsidRDefault="00414F94" w:rsidP="00314087">
            <w:pPr>
              <w:autoSpaceDE w:val="0"/>
              <w:autoSpaceDN w:val="0"/>
              <w:adjustRightInd w:val="0"/>
              <w:spacing w:before="60" w:after="60"/>
              <w:rPr>
                <w:rFonts w:cs="Arial"/>
              </w:rPr>
            </w:pPr>
            <w:r>
              <w:rPr>
                <w:rFonts w:cs="Arial"/>
              </w:rPr>
              <w:t>Option 4 is the simplest. Just needs some text in the RRC specifications.</w:t>
            </w:r>
            <w:r w:rsidR="00F0190F">
              <w:rPr>
                <w:rFonts w:cs="Arial"/>
              </w:rPr>
              <w:t xml:space="preserve"> It is likely that traffic being carried in CGs that experience </w:t>
            </w:r>
            <w:proofErr w:type="spellStart"/>
            <w:r w:rsidR="00F0190F">
              <w:rPr>
                <w:rFonts w:cs="Arial"/>
              </w:rPr>
              <w:t>deprioritiziation</w:t>
            </w:r>
            <w:proofErr w:type="spellEnd"/>
            <w:r w:rsidR="00F0190F">
              <w:rPr>
                <w:rFonts w:cs="Arial"/>
              </w:rPr>
              <w:t xml:space="preserve"> is not URLLC in the first place (if URLLC, they are less likely to be deprioritized)</w:t>
            </w:r>
            <w:r w:rsidR="002D1D8C">
              <w:rPr>
                <w:rFonts w:cs="Arial"/>
              </w:rPr>
              <w:t xml:space="preserve"> and such a restriction is thus not too limiting</w:t>
            </w:r>
            <w:r w:rsidR="00F0190F">
              <w:rPr>
                <w:rFonts w:cs="Arial"/>
              </w:rPr>
              <w:t>.</w:t>
            </w:r>
          </w:p>
          <w:p w14:paraId="172E7D15" w14:textId="2514B968" w:rsidR="00414F94" w:rsidRDefault="00414F94" w:rsidP="00314087">
            <w:pPr>
              <w:autoSpaceDE w:val="0"/>
              <w:autoSpaceDN w:val="0"/>
              <w:adjustRightInd w:val="0"/>
              <w:spacing w:before="60" w:after="60"/>
              <w:rPr>
                <w:rFonts w:cs="Arial"/>
              </w:rPr>
            </w:pPr>
            <w:r>
              <w:rPr>
                <w:rFonts w:cs="Arial"/>
              </w:rPr>
              <w:t xml:space="preserve">Option 3 is acceptable, though </w:t>
            </w:r>
            <w:r w:rsidR="002D1D8C">
              <w:rPr>
                <w:rFonts w:cs="Arial"/>
              </w:rPr>
              <w:t xml:space="preserve">it is </w:t>
            </w:r>
            <w:r>
              <w:rPr>
                <w:rFonts w:cs="Arial"/>
              </w:rPr>
              <w:t>effectively same as option 4.</w:t>
            </w:r>
          </w:p>
          <w:p w14:paraId="05DC19E4" w14:textId="5960FF3C" w:rsidR="00414F94" w:rsidRDefault="00414F94" w:rsidP="0031408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26ECDAD4" w14:textId="16E3A5B2" w:rsidR="00414F94" w:rsidRDefault="00414F94" w:rsidP="00314087">
            <w:pPr>
              <w:autoSpaceDE w:val="0"/>
              <w:autoSpaceDN w:val="0"/>
              <w:adjustRightInd w:val="0"/>
              <w:spacing w:before="60" w:after="60"/>
              <w:rPr>
                <w:rFonts w:cs="Arial"/>
              </w:rPr>
            </w:pPr>
            <w:r>
              <w:rPr>
                <w:rFonts w:cs="Arial"/>
              </w:rPr>
              <w:t>Option 1 is not aligned with the agreement.</w:t>
            </w:r>
          </w:p>
          <w:p w14:paraId="059C99EC" w14:textId="37140C74" w:rsidR="00414F94" w:rsidRPr="00F70851" w:rsidRDefault="00414F94" w:rsidP="00314087">
            <w:pPr>
              <w:autoSpaceDE w:val="0"/>
              <w:autoSpaceDN w:val="0"/>
              <w:adjustRightInd w:val="0"/>
              <w:spacing w:before="60" w:after="60"/>
              <w:rPr>
                <w:rFonts w:cs="Arial"/>
              </w:rPr>
            </w:pPr>
          </w:p>
        </w:tc>
      </w:tr>
      <w:tr w:rsidR="00585418" w:rsidRPr="00F70851" w14:paraId="755F92A5" w14:textId="77777777" w:rsidTr="00314087">
        <w:trPr>
          <w:trHeight w:val="167"/>
          <w:jc w:val="center"/>
        </w:trPr>
        <w:tc>
          <w:tcPr>
            <w:tcW w:w="898" w:type="pct"/>
            <w:shd w:val="clear" w:color="auto" w:fill="FFFFFF"/>
            <w:vAlign w:val="center"/>
          </w:tcPr>
          <w:p w14:paraId="4B6746DD" w14:textId="7889C3EF" w:rsidR="00585418" w:rsidRPr="00F70851" w:rsidRDefault="00585418" w:rsidP="00585418">
            <w:pPr>
              <w:spacing w:before="60" w:after="60"/>
              <w:contextualSpacing/>
              <w:rPr>
                <w:rFonts w:cs="Arial"/>
              </w:rPr>
            </w:pPr>
            <w:r>
              <w:rPr>
                <w:rFonts w:cs="Arial"/>
              </w:rPr>
              <w:t>Nokia</w:t>
            </w:r>
          </w:p>
        </w:tc>
        <w:tc>
          <w:tcPr>
            <w:tcW w:w="470" w:type="pct"/>
            <w:vAlign w:val="center"/>
          </w:tcPr>
          <w:p w14:paraId="54167363" w14:textId="582EAE05" w:rsidR="00585418" w:rsidRPr="00F70851" w:rsidRDefault="00585418" w:rsidP="00585418">
            <w:pPr>
              <w:spacing w:before="60" w:after="60"/>
              <w:rPr>
                <w:rFonts w:cs="Arial"/>
              </w:rPr>
            </w:pPr>
            <w:r>
              <w:rPr>
                <w:rFonts w:cs="Arial"/>
              </w:rPr>
              <w:t>1</w:t>
            </w:r>
          </w:p>
        </w:tc>
        <w:tc>
          <w:tcPr>
            <w:tcW w:w="3632" w:type="pct"/>
            <w:vAlign w:val="center"/>
          </w:tcPr>
          <w:p w14:paraId="7C557467" w14:textId="11D6DBF2" w:rsidR="00585418" w:rsidRPr="00F70851" w:rsidRDefault="00585418" w:rsidP="00585418">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585418" w:rsidRPr="00F70851" w14:paraId="31D7C6E1" w14:textId="77777777" w:rsidTr="00314087">
        <w:trPr>
          <w:trHeight w:val="167"/>
          <w:jc w:val="center"/>
        </w:trPr>
        <w:tc>
          <w:tcPr>
            <w:tcW w:w="898" w:type="pct"/>
            <w:shd w:val="clear" w:color="auto" w:fill="FFFFFF"/>
            <w:vAlign w:val="center"/>
          </w:tcPr>
          <w:p w14:paraId="6E89AE43" w14:textId="5D18A680" w:rsidR="00585418" w:rsidRPr="00F70851" w:rsidRDefault="0001065F" w:rsidP="00585418">
            <w:pPr>
              <w:spacing w:before="60" w:after="60"/>
              <w:contextualSpacing/>
              <w:rPr>
                <w:rFonts w:cs="Arial"/>
              </w:rPr>
            </w:pPr>
            <w:r>
              <w:rPr>
                <w:rFonts w:cs="Arial"/>
              </w:rPr>
              <w:t>MediaTek</w:t>
            </w:r>
          </w:p>
        </w:tc>
        <w:tc>
          <w:tcPr>
            <w:tcW w:w="470" w:type="pct"/>
            <w:vAlign w:val="center"/>
          </w:tcPr>
          <w:p w14:paraId="32EF36F4" w14:textId="769369D2" w:rsidR="00585418" w:rsidRPr="00F70851" w:rsidRDefault="0001065F" w:rsidP="00585418">
            <w:pPr>
              <w:spacing w:before="60" w:after="60"/>
              <w:rPr>
                <w:rFonts w:cs="Arial"/>
              </w:rPr>
            </w:pPr>
            <w:r>
              <w:rPr>
                <w:rFonts w:cs="Arial"/>
              </w:rPr>
              <w:t>5/1?</w:t>
            </w:r>
          </w:p>
        </w:tc>
        <w:tc>
          <w:tcPr>
            <w:tcW w:w="3632" w:type="pct"/>
            <w:vAlign w:val="center"/>
          </w:tcPr>
          <w:p w14:paraId="1E1BF6CD" w14:textId="58FEA75B" w:rsidR="00585418" w:rsidRPr="00F70851" w:rsidRDefault="0001065F" w:rsidP="006C6721">
            <w:pPr>
              <w:spacing w:before="60" w:after="60"/>
              <w:rPr>
                <w:rFonts w:cs="Arial"/>
              </w:rPr>
            </w:pPr>
            <w:r>
              <w:rPr>
                <w:rFonts w:cs="Arial"/>
              </w:rPr>
              <w:t xml:space="preserve">We prefer to leave this to UE implementation with a Note in the specs to allow this. Unsure if this is option 1 or a </w:t>
            </w:r>
            <w:r w:rsidR="006C6721">
              <w:rPr>
                <w:rFonts w:cs="Arial"/>
              </w:rPr>
              <w:t>new</w:t>
            </w:r>
            <w:r>
              <w:rPr>
                <w:rFonts w:cs="Arial"/>
              </w:rPr>
              <w:t xml:space="preserve"> option.</w:t>
            </w:r>
          </w:p>
        </w:tc>
      </w:tr>
      <w:tr w:rsidR="00E62D14" w:rsidRPr="00F70851" w14:paraId="13DE74F5" w14:textId="77777777" w:rsidTr="00314087">
        <w:trPr>
          <w:trHeight w:val="167"/>
          <w:jc w:val="center"/>
        </w:trPr>
        <w:tc>
          <w:tcPr>
            <w:tcW w:w="898" w:type="pct"/>
            <w:shd w:val="clear" w:color="auto" w:fill="FFFFFF"/>
            <w:vAlign w:val="center"/>
          </w:tcPr>
          <w:p w14:paraId="3DF56641" w14:textId="2EF9963C" w:rsidR="00E62D14" w:rsidRPr="00F70851" w:rsidRDefault="00E62D14" w:rsidP="00585418">
            <w:pPr>
              <w:spacing w:before="60" w:after="60"/>
              <w:contextualSpacing/>
              <w:rPr>
                <w:rFonts w:cs="Arial"/>
              </w:rPr>
            </w:pPr>
            <w:r>
              <w:rPr>
                <w:rFonts w:cs="Arial"/>
              </w:rPr>
              <w:t>CATT</w:t>
            </w:r>
          </w:p>
        </w:tc>
        <w:tc>
          <w:tcPr>
            <w:tcW w:w="470" w:type="pct"/>
            <w:vAlign w:val="center"/>
          </w:tcPr>
          <w:p w14:paraId="0A608E27" w14:textId="3805478D" w:rsidR="00E62D14" w:rsidRPr="00F70851" w:rsidRDefault="00E62D14" w:rsidP="00585418">
            <w:pPr>
              <w:spacing w:before="60" w:after="60"/>
              <w:rPr>
                <w:rFonts w:cs="Arial"/>
              </w:rPr>
            </w:pPr>
            <w:r>
              <w:rPr>
                <w:rFonts w:cs="Arial"/>
              </w:rPr>
              <w:t>2</w:t>
            </w:r>
          </w:p>
        </w:tc>
        <w:tc>
          <w:tcPr>
            <w:tcW w:w="3632" w:type="pct"/>
            <w:vAlign w:val="center"/>
          </w:tcPr>
          <w:p w14:paraId="3D96B833" w14:textId="77777777" w:rsidR="00E62D14" w:rsidRDefault="00E62D14" w:rsidP="00E62D14">
            <w:pPr>
              <w:autoSpaceDE w:val="0"/>
              <w:autoSpaceDN w:val="0"/>
              <w:adjustRightInd w:val="0"/>
              <w:spacing w:before="60" w:after="60"/>
              <w:rPr>
                <w:rFonts w:cs="Arial"/>
              </w:rPr>
            </w:pPr>
            <w:r>
              <w:rPr>
                <w:rFonts w:cs="Arial"/>
              </w:rPr>
              <w:t>We think all that needs to be captured is to relax the wording of “</w:t>
            </w:r>
            <w:r w:rsidRPr="00687DCC">
              <w:rPr>
                <w:rFonts w:cs="Arial"/>
              </w:rPr>
              <w:t xml:space="preserve">if </w:t>
            </w:r>
            <w:r w:rsidRPr="00687DCC">
              <w:rPr>
                <w:rFonts w:cs="Arial"/>
                <w:u w:val="single"/>
              </w:rPr>
              <w:t>the</w:t>
            </w:r>
            <w:r w:rsidRPr="00687DCC">
              <w:rPr>
                <w:rFonts w:cs="Arial"/>
              </w:rPr>
              <w:t xml:space="preserve"> previous configured uplink grant for this HARQ process was de-prioritized; and</w:t>
            </w:r>
            <w:r>
              <w:rPr>
                <w:rFonts w:cs="Arial"/>
              </w:rPr>
              <w:t>…</w:t>
            </w:r>
            <w:proofErr w:type="gramStart"/>
            <w:r>
              <w:rPr>
                <w:rFonts w:cs="Arial"/>
              </w:rPr>
              <w:t>”.</w:t>
            </w:r>
            <w:proofErr w:type="gramEnd"/>
            <w:r>
              <w:rPr>
                <w:rFonts w:cs="Arial"/>
              </w:rPr>
              <w:t xml:space="preserve"> We can instead leave it possible that the de-prioritization occurred in </w:t>
            </w:r>
            <w:r w:rsidRPr="00687DCC">
              <w:rPr>
                <w:rFonts w:cs="Arial"/>
                <w:u w:val="single"/>
              </w:rPr>
              <w:t>a</w:t>
            </w:r>
            <w:r>
              <w:rPr>
                <w:rFonts w:cs="Arial"/>
              </w:rPr>
              <w:t xml:space="preserve"> previous configured uplink grant, and has still not been transmitted:</w:t>
            </w:r>
          </w:p>
          <w:p w14:paraId="5A255D69" w14:textId="77777777" w:rsidR="00E62D14" w:rsidRDefault="00E62D14" w:rsidP="00E62D14">
            <w:pPr>
              <w:pStyle w:val="B3"/>
              <w:ind w:left="284"/>
              <w:rPr>
                <w:noProof/>
                <w:lang w:eastAsia="ko-KR"/>
              </w:rPr>
            </w:pPr>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p>
          <w:p w14:paraId="667D59A9" w14:textId="77777777" w:rsidR="00E62D14" w:rsidRDefault="00E62D14" w:rsidP="00E62D14">
            <w:pPr>
              <w:pStyle w:val="B3"/>
              <w:ind w:left="284"/>
              <w:rPr>
                <w:noProof/>
                <w:lang w:eastAsia="ko-KR"/>
              </w:rPr>
            </w:pPr>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p>
          <w:p w14:paraId="71E5A466" w14:textId="77777777" w:rsidR="00E62D14" w:rsidRDefault="00E62D14" w:rsidP="00E62D14">
            <w:pPr>
              <w:pStyle w:val="B3"/>
              <w:ind w:left="284"/>
              <w:rPr>
                <w:noProof/>
                <w:lang w:eastAsia="ko-KR"/>
              </w:rPr>
            </w:pPr>
            <w:r>
              <w:rPr>
                <w:rFonts w:hint="eastAsia"/>
                <w:noProof/>
                <w:lang w:eastAsia="ko-KR"/>
              </w:rPr>
              <w:t>3&gt;</w:t>
            </w:r>
            <w:r>
              <w:rPr>
                <w:rFonts w:hint="eastAsia"/>
                <w:noProof/>
                <w:lang w:eastAsia="ko-KR"/>
              </w:rPr>
              <w:tab/>
              <w:t xml:space="preserve">if </w:t>
            </w:r>
            <w:r w:rsidRPr="00687DCC">
              <w:rPr>
                <w:strike/>
                <w:noProof/>
                <w:color w:val="FF0000"/>
                <w:lang w:eastAsia="ko-KR"/>
              </w:rPr>
              <w:t xml:space="preserve">the </w:t>
            </w:r>
            <w:r w:rsidRPr="00687DCC">
              <w:rPr>
                <w:noProof/>
                <w:color w:val="FF0000"/>
                <w:u w:val="single"/>
                <w:lang w:eastAsia="ko-KR"/>
              </w:rPr>
              <w:t>a</w:t>
            </w:r>
            <w:r>
              <w:rPr>
                <w:noProof/>
                <w:lang w:eastAsia="ko-KR"/>
              </w:rPr>
              <w:t xml:space="preserve"> </w:t>
            </w:r>
            <w:r w:rsidRPr="00E311E1">
              <w:rPr>
                <w:noProof/>
                <w:lang w:eastAsia="ko-KR"/>
              </w:rPr>
              <w:t xml:space="preserve">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p>
          <w:p w14:paraId="11E0CE80" w14:textId="77777777" w:rsidR="00E62D14" w:rsidRDefault="00E62D14" w:rsidP="00E62D14">
            <w:pPr>
              <w:pStyle w:val="B3"/>
              <w:ind w:left="284"/>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a MAC PDU had already been obtained for </w:t>
            </w:r>
            <w:r w:rsidRPr="00687DCC">
              <w:rPr>
                <w:strike/>
                <w:noProof/>
                <w:color w:val="FF0000"/>
                <w:lang w:eastAsia="ko-KR"/>
              </w:rPr>
              <w:t xml:space="preserve">this HARQ process </w:t>
            </w:r>
            <w:r w:rsidRPr="00687DCC">
              <w:rPr>
                <w:noProof/>
                <w:color w:val="FF0000"/>
                <w:u w:val="single"/>
                <w:lang w:eastAsia="ko-KR"/>
              </w:rPr>
              <w:t>the de-prioritized configured uplink grant</w:t>
            </w:r>
            <w:r>
              <w:rPr>
                <w:noProof/>
                <w:lang w:eastAsia="ko-KR"/>
              </w:rPr>
              <w:t>; and</w:t>
            </w:r>
          </w:p>
          <w:p w14:paraId="785EB846" w14:textId="77777777" w:rsidR="00E62D14" w:rsidRDefault="00E62D14" w:rsidP="00E62D14">
            <w:pPr>
              <w:pStyle w:val="B3"/>
              <w:ind w:left="284"/>
              <w:rPr>
                <w:noProof/>
                <w:lang w:eastAsia="ko-KR"/>
              </w:rPr>
            </w:pPr>
            <w:r>
              <w:rPr>
                <w:noProof/>
                <w:lang w:eastAsia="ko-KR"/>
              </w:rPr>
              <w:t>3&gt; if a transmission of the obtained MAC PDU has not been performed:</w:t>
            </w:r>
          </w:p>
          <w:p w14:paraId="353A2D09" w14:textId="64D042F9" w:rsidR="00E62D14" w:rsidRPr="00F70851" w:rsidRDefault="00E62D14" w:rsidP="00E62D14">
            <w:pPr>
              <w:spacing w:before="60" w:after="60"/>
              <w:ind w:left="284"/>
              <w:rPr>
                <w:rFonts w:cs="Arial"/>
              </w:rPr>
            </w:pPr>
            <w:r>
              <w:rPr>
                <w:rFonts w:hint="eastAsia"/>
                <w:noProof/>
                <w:lang w:eastAsia="ko-KR"/>
              </w:rPr>
              <w:t>4&gt;</w:t>
            </w:r>
            <w:r>
              <w:rPr>
                <w:rFonts w:hint="eastAsia"/>
                <w:noProof/>
                <w:lang w:eastAsia="ko-KR"/>
              </w:rPr>
              <w:tab/>
              <w:t>consider the MAC PDU has been obtained.</w:t>
            </w:r>
          </w:p>
        </w:tc>
      </w:tr>
      <w:tr w:rsidR="00E62D14" w:rsidRPr="00F70851" w14:paraId="14C0008A" w14:textId="77777777" w:rsidTr="00314087">
        <w:trPr>
          <w:trHeight w:val="167"/>
          <w:jc w:val="center"/>
        </w:trPr>
        <w:tc>
          <w:tcPr>
            <w:tcW w:w="898" w:type="pct"/>
            <w:shd w:val="clear" w:color="auto" w:fill="FFFFFF"/>
            <w:vAlign w:val="center"/>
          </w:tcPr>
          <w:p w14:paraId="5839A7CE" w14:textId="77777777" w:rsidR="00E62D14" w:rsidRPr="00F70851" w:rsidRDefault="00E62D14" w:rsidP="00585418">
            <w:pPr>
              <w:spacing w:before="60" w:after="60"/>
              <w:contextualSpacing/>
              <w:rPr>
                <w:rFonts w:cs="Arial"/>
              </w:rPr>
            </w:pPr>
          </w:p>
        </w:tc>
        <w:tc>
          <w:tcPr>
            <w:tcW w:w="470" w:type="pct"/>
            <w:vAlign w:val="center"/>
          </w:tcPr>
          <w:p w14:paraId="36E76AA5" w14:textId="77777777" w:rsidR="00E62D14" w:rsidRPr="00F70851" w:rsidRDefault="00E62D14" w:rsidP="00585418">
            <w:pPr>
              <w:spacing w:before="60" w:after="60"/>
              <w:rPr>
                <w:rFonts w:cs="Arial"/>
              </w:rPr>
            </w:pPr>
          </w:p>
        </w:tc>
        <w:tc>
          <w:tcPr>
            <w:tcW w:w="3632" w:type="pct"/>
            <w:vAlign w:val="center"/>
          </w:tcPr>
          <w:p w14:paraId="66F3097D" w14:textId="77777777" w:rsidR="00E62D14" w:rsidRPr="00F70851" w:rsidRDefault="00E62D14" w:rsidP="00585418">
            <w:pPr>
              <w:spacing w:before="60" w:after="60"/>
              <w:rPr>
                <w:rFonts w:cs="Arial"/>
              </w:rPr>
            </w:pPr>
          </w:p>
        </w:tc>
      </w:tr>
      <w:tr w:rsidR="00E62D14" w:rsidRPr="00F70851" w14:paraId="64D32294" w14:textId="77777777" w:rsidTr="00314087">
        <w:trPr>
          <w:trHeight w:val="167"/>
          <w:jc w:val="center"/>
        </w:trPr>
        <w:tc>
          <w:tcPr>
            <w:tcW w:w="898" w:type="pct"/>
            <w:shd w:val="clear" w:color="auto" w:fill="FFFFFF"/>
            <w:vAlign w:val="center"/>
          </w:tcPr>
          <w:p w14:paraId="24E178D7" w14:textId="77777777" w:rsidR="00E62D14" w:rsidRPr="00F70851" w:rsidRDefault="00E62D14" w:rsidP="00585418">
            <w:pPr>
              <w:spacing w:before="60" w:after="60"/>
              <w:contextualSpacing/>
              <w:rPr>
                <w:rFonts w:cs="Arial"/>
              </w:rPr>
            </w:pPr>
          </w:p>
        </w:tc>
        <w:tc>
          <w:tcPr>
            <w:tcW w:w="470" w:type="pct"/>
            <w:vAlign w:val="center"/>
          </w:tcPr>
          <w:p w14:paraId="78E58740" w14:textId="77777777" w:rsidR="00E62D14" w:rsidRPr="00F70851" w:rsidRDefault="00E62D14" w:rsidP="00585418">
            <w:pPr>
              <w:spacing w:before="60" w:after="60"/>
              <w:rPr>
                <w:rFonts w:cs="Arial"/>
              </w:rPr>
            </w:pPr>
          </w:p>
        </w:tc>
        <w:tc>
          <w:tcPr>
            <w:tcW w:w="3632" w:type="pct"/>
            <w:vAlign w:val="center"/>
          </w:tcPr>
          <w:p w14:paraId="18829677" w14:textId="77777777" w:rsidR="00E62D14" w:rsidRPr="00F70851" w:rsidRDefault="00E62D14" w:rsidP="00585418">
            <w:pPr>
              <w:spacing w:before="60" w:after="60"/>
              <w:rPr>
                <w:rFonts w:cs="Arial"/>
              </w:rPr>
            </w:pPr>
          </w:p>
        </w:tc>
      </w:tr>
    </w:tbl>
    <w:p w14:paraId="12E26F52" w14:textId="77777777" w:rsidR="00F35FBD" w:rsidRPr="00536A13" w:rsidRDefault="00F35FBD" w:rsidP="00F35FBD">
      <w:pPr>
        <w:spacing w:before="40"/>
      </w:pPr>
    </w:p>
    <w:p w14:paraId="7BC63FBE" w14:textId="77777777" w:rsidR="00E451F6" w:rsidRPr="00E451F6" w:rsidRDefault="00E451F6" w:rsidP="00E451F6"/>
    <w:p w14:paraId="39520688" w14:textId="77777777" w:rsidR="00F424D6" w:rsidRDefault="00F424D6" w:rsidP="00F424D6">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6</w:t>
      </w:r>
      <w:r w:rsidRPr="00261F75">
        <w:rPr>
          <w:rFonts w:ascii="Times New Roman" w:eastAsiaTheme="minorEastAsia" w:hAnsi="Times New Roman" w:cs="Times New Roman"/>
          <w:i/>
          <w:sz w:val="20"/>
          <w:szCs w:val="20"/>
          <w:lang w:eastAsia="zh-CN"/>
        </w:rPr>
        <w:t xml:space="preserve">: </w:t>
      </w:r>
      <w:r w:rsidR="009967A9">
        <w:rPr>
          <w:rFonts w:ascii="Times New Roman" w:eastAsiaTheme="minorEastAsia" w:hAnsi="Times New Roman" w:cs="Times New Roman"/>
          <w:i/>
          <w:sz w:val="20"/>
          <w:szCs w:val="20"/>
          <w:lang w:eastAsia="zh-CN"/>
        </w:rPr>
        <w:t xml:space="preserve">Should </w:t>
      </w:r>
      <w:r w:rsidRPr="00F424D6">
        <w:rPr>
          <w:rFonts w:ascii="Times New Roman" w:eastAsiaTheme="minorEastAsia" w:hAnsi="Times New Roman" w:cs="Times New Roman"/>
          <w:i/>
          <w:sz w:val="20"/>
          <w:szCs w:val="20"/>
          <w:lang w:eastAsia="zh-CN"/>
        </w:rPr>
        <w:t>the UE</w:t>
      </w:r>
      <w:r w:rsidR="009967A9">
        <w:rPr>
          <w:rFonts w:ascii="Times New Roman" w:eastAsiaTheme="minorEastAsia" w:hAnsi="Times New Roman" w:cs="Times New Roman"/>
          <w:i/>
          <w:sz w:val="20"/>
          <w:szCs w:val="20"/>
          <w:lang w:eastAsia="zh-CN"/>
        </w:rPr>
        <w:t xml:space="preserve"> be allowed </w:t>
      </w:r>
      <w:r w:rsidR="009967A9" w:rsidRPr="00F424D6">
        <w:rPr>
          <w:rFonts w:ascii="Times New Roman" w:eastAsiaTheme="minorEastAsia" w:hAnsi="Times New Roman" w:cs="Times New Roman"/>
          <w:i/>
          <w:sz w:val="20"/>
          <w:szCs w:val="20"/>
          <w:lang w:eastAsia="zh-CN"/>
        </w:rPr>
        <w:t>to</w:t>
      </w:r>
      <w:r w:rsidRPr="00F424D6">
        <w:rPr>
          <w:rFonts w:ascii="Times New Roman" w:eastAsiaTheme="minorEastAsia" w:hAnsi="Times New Roman" w:cs="Times New Roman"/>
          <w:i/>
          <w:sz w:val="20"/>
          <w:szCs w:val="20"/>
          <w:lang w:eastAsia="zh-CN"/>
        </w:rPr>
        <w:t xml:space="preserve"> use the retransmission grant (sent by the </w:t>
      </w:r>
      <w:proofErr w:type="spellStart"/>
      <w:r w:rsidRPr="00F424D6">
        <w:rPr>
          <w:rFonts w:ascii="Times New Roman" w:eastAsiaTheme="minorEastAsia" w:hAnsi="Times New Roman" w:cs="Times New Roman"/>
          <w:i/>
          <w:sz w:val="20"/>
          <w:szCs w:val="20"/>
          <w:lang w:eastAsia="zh-CN"/>
        </w:rPr>
        <w:t>gNB</w:t>
      </w:r>
      <w:proofErr w:type="spellEnd"/>
      <w:r w:rsidRPr="00F424D6">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r>
        <w:rPr>
          <w:rFonts w:ascii="Times New Roman" w:eastAsiaTheme="minorEastAsia" w:hAnsi="Times New Roman" w:cs="Times New Roman"/>
          <w:i/>
          <w:sz w:val="20"/>
          <w:szCs w:val="20"/>
          <w:lang w:eastAsia="zh-CN"/>
        </w:rPr>
        <w:t>?</w:t>
      </w:r>
    </w:p>
    <w:p w14:paraId="49C13DDC" w14:textId="3FED6253" w:rsidR="00E451F6" w:rsidRDefault="00E451F6" w:rsidP="00E451F6">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24FB6E5B" w14:textId="6717C9B6" w:rsidR="00E451F6" w:rsidRPr="00B0426C" w:rsidRDefault="00E451F6" w:rsidP="00E451F6">
      <w:pPr>
        <w:spacing w:before="120" w:after="120"/>
        <w:rPr>
          <w:i/>
          <w:lang w:val="en-GB"/>
        </w:rPr>
      </w:pPr>
      <w:r w:rsidRPr="00D153C1">
        <w:rPr>
          <w:i/>
          <w:lang w:val="en-GB"/>
        </w:rPr>
        <w:lastRenderedPageBreak/>
        <w:t>Q</w:t>
      </w:r>
      <w:r w:rsidR="00D84F4F">
        <w:rPr>
          <w:i/>
          <w:lang w:val="en-GB"/>
        </w:rPr>
        <w:t>7</w:t>
      </w:r>
      <w:r w:rsidRPr="00D153C1">
        <w:rPr>
          <w:i/>
          <w:lang w:val="en-GB"/>
        </w:rPr>
        <w:t xml:space="preserve">: </w:t>
      </w:r>
      <w:r>
        <w:rPr>
          <w:rFonts w:eastAsiaTheme="minorEastAsia"/>
          <w:i/>
          <w:szCs w:val="20"/>
          <w:lang w:eastAsia="zh-CN"/>
        </w:rPr>
        <w:t xml:space="preserve">Should </w:t>
      </w:r>
      <w:r w:rsidRPr="00F424D6">
        <w:rPr>
          <w:rFonts w:eastAsiaTheme="minorEastAsia"/>
          <w:i/>
          <w:szCs w:val="20"/>
          <w:lang w:eastAsia="zh-CN"/>
        </w:rPr>
        <w:t>the UE</w:t>
      </w:r>
      <w:r>
        <w:rPr>
          <w:rFonts w:eastAsiaTheme="minorEastAsia"/>
          <w:i/>
          <w:szCs w:val="20"/>
          <w:lang w:eastAsia="zh-CN"/>
        </w:rPr>
        <w:t xml:space="preserve"> be allowed </w:t>
      </w:r>
      <w:r w:rsidRPr="00F424D6">
        <w:rPr>
          <w:rFonts w:eastAsiaTheme="minorEastAsia"/>
          <w:i/>
          <w:szCs w:val="20"/>
          <w:lang w:eastAsia="zh-CN"/>
        </w:rPr>
        <w:t xml:space="preserve">to use the retransmission grant (sent by the </w:t>
      </w:r>
      <w:proofErr w:type="spellStart"/>
      <w:r w:rsidRPr="00F424D6">
        <w:rPr>
          <w:rFonts w:eastAsiaTheme="minorEastAsia"/>
          <w:i/>
          <w:szCs w:val="20"/>
          <w:lang w:eastAsia="zh-CN"/>
        </w:rPr>
        <w:t>gNB</w:t>
      </w:r>
      <w:proofErr w:type="spellEnd"/>
      <w:r w:rsidRPr="00F424D6">
        <w:rPr>
          <w:rFonts w:eastAsiaTheme="minorEastAsia"/>
          <w:i/>
          <w:szCs w:val="20"/>
          <w:lang w:eastAsia="zh-CN"/>
        </w:rPr>
        <w:t xml:space="preserve"> due to a de-prioritization of CG) for a new transmission if the associated HARQ ID buffer is empty</w:t>
      </w:r>
      <w:r>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7391F486" w14:textId="77777777" w:rsidTr="00314087">
        <w:trPr>
          <w:trHeight w:val="167"/>
          <w:jc w:val="center"/>
        </w:trPr>
        <w:tc>
          <w:tcPr>
            <w:tcW w:w="898" w:type="pct"/>
            <w:tcBorders>
              <w:bottom w:val="single" w:sz="4" w:space="0" w:color="auto"/>
            </w:tcBorders>
            <w:shd w:val="clear" w:color="auto" w:fill="BFBFBF"/>
            <w:vAlign w:val="center"/>
          </w:tcPr>
          <w:p w14:paraId="5CC55347"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918A9CE"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62370399"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6006F09D" w14:textId="77777777" w:rsidTr="00314087">
        <w:trPr>
          <w:trHeight w:val="167"/>
          <w:jc w:val="center"/>
        </w:trPr>
        <w:tc>
          <w:tcPr>
            <w:tcW w:w="898" w:type="pct"/>
            <w:shd w:val="clear" w:color="auto" w:fill="FFFFFF"/>
            <w:vAlign w:val="center"/>
          </w:tcPr>
          <w:p w14:paraId="415EA0C1" w14:textId="56B22B58" w:rsidR="00E451F6" w:rsidRPr="00F70851" w:rsidRDefault="00FB7753" w:rsidP="00314087">
            <w:pPr>
              <w:spacing w:before="60" w:after="60"/>
              <w:contextualSpacing/>
              <w:rPr>
                <w:rFonts w:cs="Arial"/>
              </w:rPr>
            </w:pPr>
            <w:r>
              <w:rPr>
                <w:rFonts w:cs="Arial"/>
              </w:rPr>
              <w:t>Qualcomm</w:t>
            </w:r>
          </w:p>
        </w:tc>
        <w:tc>
          <w:tcPr>
            <w:tcW w:w="470" w:type="pct"/>
            <w:vAlign w:val="center"/>
          </w:tcPr>
          <w:p w14:paraId="6649F17D" w14:textId="51573037" w:rsidR="00E451F6" w:rsidRPr="00F70851" w:rsidRDefault="004E435F" w:rsidP="00314087">
            <w:pPr>
              <w:spacing w:before="60" w:after="60"/>
              <w:rPr>
                <w:rFonts w:cs="Arial"/>
              </w:rPr>
            </w:pPr>
            <w:r>
              <w:rPr>
                <w:rFonts w:cs="Arial"/>
              </w:rPr>
              <w:t>Yes</w:t>
            </w:r>
          </w:p>
        </w:tc>
        <w:tc>
          <w:tcPr>
            <w:tcW w:w="3632" w:type="pct"/>
            <w:vAlign w:val="center"/>
          </w:tcPr>
          <w:p w14:paraId="64598F5C" w14:textId="1CEF85C0" w:rsidR="004E435F" w:rsidRDefault="004E435F" w:rsidP="00314087">
            <w:pPr>
              <w:autoSpaceDE w:val="0"/>
              <w:autoSpaceDN w:val="0"/>
              <w:adjustRightInd w:val="0"/>
              <w:spacing w:before="60" w:after="60"/>
              <w:rPr>
                <w:rFonts w:cs="Arial"/>
              </w:rPr>
            </w:pPr>
            <w:r>
              <w:rPr>
                <w:rFonts w:cs="Arial"/>
              </w:rPr>
              <w:t>The rationale for this is the following</w:t>
            </w:r>
            <w:r w:rsidR="002D1D8C">
              <w:rPr>
                <w:rFonts w:cs="Arial"/>
              </w:rPr>
              <w:t>:</w:t>
            </w:r>
          </w:p>
          <w:p w14:paraId="78462128" w14:textId="420888B2" w:rsidR="00E451F6" w:rsidRDefault="004E435F" w:rsidP="004E435F">
            <w:pPr>
              <w:pStyle w:val="ListParagraph"/>
              <w:numPr>
                <w:ilvl w:val="0"/>
                <w:numId w:val="46"/>
              </w:numPr>
              <w:spacing w:before="60" w:after="60"/>
              <w:rPr>
                <w:rFonts w:cs="Arial"/>
              </w:rPr>
            </w:pPr>
            <w:r w:rsidRPr="004E435F">
              <w:rPr>
                <w:rFonts w:cs="Arial"/>
              </w:rPr>
              <w:t xml:space="preserve">To recover the related data, </w:t>
            </w:r>
            <w:proofErr w:type="spellStart"/>
            <w:r w:rsidRPr="004E435F">
              <w:rPr>
                <w:rFonts w:cs="Arial"/>
              </w:rPr>
              <w:t>gNB</w:t>
            </w:r>
            <w:proofErr w:type="spellEnd"/>
            <w:r w:rsidRPr="004E435F">
              <w:rPr>
                <w:rFonts w:cs="Arial"/>
              </w:rPr>
              <w:t xml:space="preserve"> has to schedule a new transmission for the case when PDU was not generated and a retransmission when PDU was generated.</w:t>
            </w:r>
          </w:p>
          <w:p w14:paraId="5C70F5EB" w14:textId="247163DD" w:rsidR="004E435F" w:rsidRDefault="004E435F" w:rsidP="004E435F">
            <w:pPr>
              <w:pStyle w:val="ListParagraph"/>
              <w:numPr>
                <w:ilvl w:val="0"/>
                <w:numId w:val="46"/>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14:paraId="2D10DE0B" w14:textId="75358F5B" w:rsidR="004E435F" w:rsidRDefault="004E435F" w:rsidP="004E435F">
            <w:pPr>
              <w:spacing w:before="60" w:after="60"/>
              <w:rPr>
                <w:rFonts w:cs="Arial"/>
              </w:rPr>
            </w:pPr>
          </w:p>
          <w:p w14:paraId="22C97FEF" w14:textId="1745A2AA" w:rsidR="004E435F" w:rsidRDefault="004E435F" w:rsidP="004E435F">
            <w:pPr>
              <w:spacing w:before="60" w:after="60"/>
              <w:rPr>
                <w:rFonts w:cs="Arial"/>
              </w:rPr>
            </w:pPr>
            <w:r>
              <w:rPr>
                <w:rFonts w:cs="Arial"/>
              </w:rPr>
              <w:t xml:space="preserve">A simple solution would be to allow to always allow recovering the PDU using a retransmission grant. This would require that </w:t>
            </w:r>
          </w:p>
          <w:p w14:paraId="657E1984" w14:textId="07D9BAF7" w:rsidR="004E435F" w:rsidRDefault="004E435F" w:rsidP="004E435F">
            <w:pPr>
              <w:pStyle w:val="ListParagraph"/>
              <w:numPr>
                <w:ilvl w:val="0"/>
                <w:numId w:val="46"/>
              </w:numPr>
              <w:spacing w:before="60" w:after="60"/>
              <w:rPr>
                <w:rFonts w:cs="Arial"/>
              </w:rPr>
            </w:pPr>
            <w:proofErr w:type="spellStart"/>
            <w:r>
              <w:rPr>
                <w:rFonts w:cs="Arial"/>
              </w:rPr>
              <w:t>deprioritization</w:t>
            </w:r>
            <w:proofErr w:type="spellEnd"/>
            <w:r>
              <w:rPr>
                <w:rFonts w:cs="Arial"/>
              </w:rPr>
              <w:t xml:space="preserve"> empties HARQ buffer if PDU is not generated.</w:t>
            </w:r>
          </w:p>
          <w:p w14:paraId="46E65665" w14:textId="27CC6303" w:rsidR="004E435F" w:rsidRDefault="004E435F" w:rsidP="004E435F">
            <w:pPr>
              <w:pStyle w:val="ListParagraph"/>
              <w:numPr>
                <w:ilvl w:val="0"/>
                <w:numId w:val="46"/>
              </w:numPr>
              <w:spacing w:before="60" w:after="60"/>
              <w:rPr>
                <w:rFonts w:cs="Arial"/>
              </w:rPr>
            </w:pPr>
            <w:r>
              <w:rPr>
                <w:rFonts w:cs="Arial"/>
              </w:rPr>
              <w:t>Retransmission grant is used for a new transmission of HARQ buffer is empty.</w:t>
            </w:r>
          </w:p>
          <w:p w14:paraId="5DA84924" w14:textId="77777777" w:rsidR="004E435F" w:rsidRDefault="004E435F" w:rsidP="004E435F">
            <w:pPr>
              <w:spacing w:before="60" w:after="60"/>
              <w:rPr>
                <w:rFonts w:cs="Arial"/>
              </w:rPr>
            </w:pPr>
          </w:p>
          <w:p w14:paraId="3DC23F66" w14:textId="6F9BBDD1" w:rsidR="004E435F" w:rsidRPr="00F70851" w:rsidRDefault="004E435F" w:rsidP="004E435F">
            <w:pPr>
              <w:spacing w:before="60" w:after="60"/>
              <w:rPr>
                <w:rFonts w:cs="Arial"/>
              </w:rPr>
            </w:pPr>
            <w:r>
              <w:rPr>
                <w:rFonts w:cs="Arial"/>
              </w:rPr>
              <w:t>Note that this behavior is already used for dynamic grants</w:t>
            </w:r>
            <w:r w:rsidR="009D51B8">
              <w:rPr>
                <w:rFonts w:cs="Arial"/>
              </w:rPr>
              <w:t xml:space="preserve"> in Rel-15</w:t>
            </w:r>
            <w:r>
              <w:rPr>
                <w:rFonts w:cs="Arial"/>
              </w:rPr>
              <w:t>.</w:t>
            </w:r>
          </w:p>
        </w:tc>
      </w:tr>
      <w:tr w:rsidR="00585418" w:rsidRPr="00F70851" w14:paraId="262054DD" w14:textId="77777777" w:rsidTr="00314087">
        <w:trPr>
          <w:trHeight w:val="167"/>
          <w:jc w:val="center"/>
        </w:trPr>
        <w:tc>
          <w:tcPr>
            <w:tcW w:w="898" w:type="pct"/>
            <w:shd w:val="clear" w:color="auto" w:fill="FFFFFF"/>
            <w:vAlign w:val="center"/>
          </w:tcPr>
          <w:p w14:paraId="05499898" w14:textId="608FA0AC" w:rsidR="00585418" w:rsidRPr="00F70851" w:rsidRDefault="00585418" w:rsidP="00585418">
            <w:pPr>
              <w:spacing w:before="60" w:after="60"/>
              <w:contextualSpacing/>
              <w:rPr>
                <w:rFonts w:cs="Arial"/>
              </w:rPr>
            </w:pPr>
            <w:r>
              <w:rPr>
                <w:rFonts w:cs="Arial"/>
              </w:rPr>
              <w:t>Nokia</w:t>
            </w:r>
          </w:p>
        </w:tc>
        <w:tc>
          <w:tcPr>
            <w:tcW w:w="470" w:type="pct"/>
            <w:vAlign w:val="center"/>
          </w:tcPr>
          <w:p w14:paraId="736FC5B9" w14:textId="0113CC9E" w:rsidR="00585418" w:rsidRPr="00F70851" w:rsidRDefault="00585418" w:rsidP="00585418">
            <w:pPr>
              <w:spacing w:before="60" w:after="60"/>
              <w:rPr>
                <w:rFonts w:cs="Arial"/>
              </w:rPr>
            </w:pPr>
            <w:r>
              <w:rPr>
                <w:rFonts w:cs="Arial"/>
              </w:rPr>
              <w:t>No</w:t>
            </w:r>
          </w:p>
        </w:tc>
        <w:tc>
          <w:tcPr>
            <w:tcW w:w="3632" w:type="pct"/>
            <w:vAlign w:val="center"/>
          </w:tcPr>
          <w:p w14:paraId="2201477D" w14:textId="6F9D6C9D" w:rsidR="00585418" w:rsidRPr="00F70851" w:rsidRDefault="00585418" w:rsidP="00585418">
            <w:pPr>
              <w:spacing w:before="60" w:after="60"/>
              <w:rPr>
                <w:rFonts w:cs="Arial"/>
              </w:rPr>
            </w:pPr>
            <w:r>
              <w:rPr>
                <w:rFonts w:cs="Arial"/>
              </w:rPr>
              <w:t>Considering that we are approaching the end of Rel-16, we prefer to defer such optimization.</w:t>
            </w:r>
          </w:p>
        </w:tc>
      </w:tr>
      <w:tr w:rsidR="00585418" w:rsidRPr="00F70851" w14:paraId="7FFCC2DB" w14:textId="77777777" w:rsidTr="00314087">
        <w:trPr>
          <w:trHeight w:val="167"/>
          <w:jc w:val="center"/>
        </w:trPr>
        <w:tc>
          <w:tcPr>
            <w:tcW w:w="898" w:type="pct"/>
            <w:shd w:val="clear" w:color="auto" w:fill="FFFFFF"/>
            <w:vAlign w:val="center"/>
          </w:tcPr>
          <w:p w14:paraId="41645C94" w14:textId="46F32489" w:rsidR="00585418" w:rsidRPr="00F70851" w:rsidRDefault="00B45291" w:rsidP="00585418">
            <w:pPr>
              <w:spacing w:before="60" w:after="60"/>
              <w:contextualSpacing/>
              <w:rPr>
                <w:rFonts w:cs="Arial"/>
              </w:rPr>
            </w:pPr>
            <w:r>
              <w:rPr>
                <w:rFonts w:cs="Arial"/>
              </w:rPr>
              <w:t>MediaTek</w:t>
            </w:r>
          </w:p>
        </w:tc>
        <w:tc>
          <w:tcPr>
            <w:tcW w:w="470" w:type="pct"/>
            <w:vAlign w:val="center"/>
          </w:tcPr>
          <w:p w14:paraId="42407FBE" w14:textId="78CD85CA" w:rsidR="00585418" w:rsidRPr="00F70851" w:rsidRDefault="00B45291" w:rsidP="00585418">
            <w:pPr>
              <w:spacing w:before="60" w:after="60"/>
              <w:rPr>
                <w:rFonts w:cs="Arial"/>
              </w:rPr>
            </w:pPr>
            <w:r>
              <w:rPr>
                <w:rFonts w:cs="Arial"/>
              </w:rPr>
              <w:t>No</w:t>
            </w:r>
          </w:p>
        </w:tc>
        <w:tc>
          <w:tcPr>
            <w:tcW w:w="3632" w:type="pct"/>
            <w:vAlign w:val="center"/>
          </w:tcPr>
          <w:p w14:paraId="3F717E08" w14:textId="2D1FE484" w:rsidR="00585418" w:rsidRPr="00F70851" w:rsidRDefault="00B45291" w:rsidP="00585418">
            <w:pPr>
              <w:spacing w:before="60" w:after="60"/>
              <w:rPr>
                <w:rFonts w:cs="Arial"/>
              </w:rPr>
            </w:pPr>
            <w:r>
              <w:rPr>
                <w:rFonts w:cs="Arial"/>
              </w:rPr>
              <w:t>Agree with Nokia that this is an unnecessary optimization.</w:t>
            </w:r>
          </w:p>
        </w:tc>
      </w:tr>
      <w:tr w:rsidR="00E62D14" w:rsidRPr="00F70851" w14:paraId="5541AF2F" w14:textId="77777777" w:rsidTr="00314087">
        <w:trPr>
          <w:trHeight w:val="167"/>
          <w:jc w:val="center"/>
        </w:trPr>
        <w:tc>
          <w:tcPr>
            <w:tcW w:w="898" w:type="pct"/>
            <w:shd w:val="clear" w:color="auto" w:fill="FFFFFF"/>
            <w:vAlign w:val="center"/>
          </w:tcPr>
          <w:p w14:paraId="1ECC567A" w14:textId="445536B4" w:rsidR="00E62D14" w:rsidRPr="00F70851" w:rsidRDefault="00E62D14" w:rsidP="00585418">
            <w:pPr>
              <w:spacing w:before="60" w:after="60"/>
              <w:contextualSpacing/>
              <w:rPr>
                <w:rFonts w:cs="Arial"/>
              </w:rPr>
            </w:pPr>
            <w:r>
              <w:rPr>
                <w:rFonts w:cs="Arial"/>
              </w:rPr>
              <w:t>CATT</w:t>
            </w:r>
          </w:p>
        </w:tc>
        <w:tc>
          <w:tcPr>
            <w:tcW w:w="470" w:type="pct"/>
            <w:vAlign w:val="center"/>
          </w:tcPr>
          <w:p w14:paraId="201E572C" w14:textId="142073C8" w:rsidR="00E62D14" w:rsidRPr="00F70851" w:rsidRDefault="00E62D14" w:rsidP="00585418">
            <w:pPr>
              <w:spacing w:before="60" w:after="60"/>
              <w:rPr>
                <w:rFonts w:cs="Arial"/>
              </w:rPr>
            </w:pPr>
            <w:r>
              <w:rPr>
                <w:rFonts w:cs="Arial"/>
              </w:rPr>
              <w:t>No</w:t>
            </w:r>
          </w:p>
        </w:tc>
        <w:tc>
          <w:tcPr>
            <w:tcW w:w="3632" w:type="pct"/>
            <w:vAlign w:val="center"/>
          </w:tcPr>
          <w:p w14:paraId="4702E616" w14:textId="3C0671B5" w:rsidR="00E62D14" w:rsidRPr="00F70851" w:rsidRDefault="00E62D14" w:rsidP="00585418">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E62D14" w:rsidRPr="00F70851" w14:paraId="6C7EA9B6" w14:textId="77777777" w:rsidTr="00314087">
        <w:trPr>
          <w:trHeight w:val="167"/>
          <w:jc w:val="center"/>
        </w:trPr>
        <w:tc>
          <w:tcPr>
            <w:tcW w:w="898" w:type="pct"/>
            <w:shd w:val="clear" w:color="auto" w:fill="FFFFFF"/>
            <w:vAlign w:val="center"/>
          </w:tcPr>
          <w:p w14:paraId="53EA8C11" w14:textId="77777777" w:rsidR="00E62D14" w:rsidRPr="00F70851" w:rsidRDefault="00E62D14" w:rsidP="00585418">
            <w:pPr>
              <w:spacing w:before="60" w:after="60"/>
              <w:contextualSpacing/>
              <w:rPr>
                <w:rFonts w:cs="Arial"/>
              </w:rPr>
            </w:pPr>
          </w:p>
        </w:tc>
        <w:tc>
          <w:tcPr>
            <w:tcW w:w="470" w:type="pct"/>
            <w:vAlign w:val="center"/>
          </w:tcPr>
          <w:p w14:paraId="680C5AE4" w14:textId="77777777" w:rsidR="00E62D14" w:rsidRPr="00F70851" w:rsidRDefault="00E62D14" w:rsidP="00585418">
            <w:pPr>
              <w:spacing w:before="60" w:after="60"/>
              <w:rPr>
                <w:rFonts w:cs="Arial"/>
              </w:rPr>
            </w:pPr>
          </w:p>
        </w:tc>
        <w:tc>
          <w:tcPr>
            <w:tcW w:w="3632" w:type="pct"/>
            <w:vAlign w:val="center"/>
          </w:tcPr>
          <w:p w14:paraId="3D07BA30" w14:textId="77777777" w:rsidR="00E62D14" w:rsidRPr="00F70851" w:rsidRDefault="00E62D14" w:rsidP="00585418">
            <w:pPr>
              <w:spacing w:before="60" w:after="60"/>
              <w:rPr>
                <w:rFonts w:cs="Arial"/>
              </w:rPr>
            </w:pPr>
          </w:p>
        </w:tc>
      </w:tr>
      <w:tr w:rsidR="00E62D14" w:rsidRPr="00F70851" w14:paraId="65A5EDEA" w14:textId="77777777" w:rsidTr="00314087">
        <w:trPr>
          <w:trHeight w:val="167"/>
          <w:jc w:val="center"/>
        </w:trPr>
        <w:tc>
          <w:tcPr>
            <w:tcW w:w="898" w:type="pct"/>
            <w:shd w:val="clear" w:color="auto" w:fill="FFFFFF"/>
            <w:vAlign w:val="center"/>
          </w:tcPr>
          <w:p w14:paraId="5241A8FF" w14:textId="77777777" w:rsidR="00E62D14" w:rsidRPr="00F70851" w:rsidRDefault="00E62D14" w:rsidP="00585418">
            <w:pPr>
              <w:spacing w:before="60" w:after="60"/>
              <w:contextualSpacing/>
              <w:rPr>
                <w:rFonts w:cs="Arial"/>
              </w:rPr>
            </w:pPr>
          </w:p>
        </w:tc>
        <w:tc>
          <w:tcPr>
            <w:tcW w:w="470" w:type="pct"/>
            <w:vAlign w:val="center"/>
          </w:tcPr>
          <w:p w14:paraId="3BFD1E78" w14:textId="77777777" w:rsidR="00E62D14" w:rsidRPr="00F70851" w:rsidRDefault="00E62D14" w:rsidP="00585418">
            <w:pPr>
              <w:spacing w:before="60" w:after="60"/>
              <w:rPr>
                <w:rFonts w:cs="Arial"/>
              </w:rPr>
            </w:pPr>
          </w:p>
        </w:tc>
        <w:tc>
          <w:tcPr>
            <w:tcW w:w="3632" w:type="pct"/>
            <w:vAlign w:val="center"/>
          </w:tcPr>
          <w:p w14:paraId="7886C7A5" w14:textId="77777777" w:rsidR="00E62D14" w:rsidRPr="00F70851" w:rsidRDefault="00E62D14" w:rsidP="00585418">
            <w:pPr>
              <w:spacing w:before="60" w:after="60"/>
              <w:rPr>
                <w:rFonts w:cs="Arial"/>
              </w:rPr>
            </w:pPr>
          </w:p>
        </w:tc>
      </w:tr>
    </w:tbl>
    <w:p w14:paraId="29A51648" w14:textId="77777777" w:rsidR="00E451F6" w:rsidRDefault="00E451F6" w:rsidP="00E451F6">
      <w:pPr>
        <w:pStyle w:val="Caption"/>
        <w:rPr>
          <w:b/>
          <w:bCs/>
        </w:rPr>
      </w:pPr>
    </w:p>
    <w:p w14:paraId="68D5886B" w14:textId="547B7C47" w:rsidR="00F35FBD" w:rsidRDefault="00F35FBD" w:rsidP="00F35FBD">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7</w:t>
      </w:r>
      <w:r w:rsidR="002411D1">
        <w:rPr>
          <w:rFonts w:ascii="Times New Roman" w:eastAsiaTheme="minorEastAsia" w:hAnsi="Times New Roman" w:cs="Times New Roman"/>
          <w:i/>
          <w:sz w:val="20"/>
          <w:szCs w:val="20"/>
          <w:lang w:eastAsia="zh-CN"/>
        </w:rPr>
        <w:t xml:space="preserve">: The </w:t>
      </w:r>
      <w:proofErr w:type="spellStart"/>
      <w:r w:rsidR="002411D1">
        <w:rPr>
          <w:rFonts w:ascii="Times New Roman" w:eastAsiaTheme="minorEastAsia" w:hAnsi="Times New Roman" w:cs="Times New Roman"/>
          <w:i/>
          <w:sz w:val="20"/>
          <w:szCs w:val="20"/>
          <w:lang w:eastAsia="zh-CN"/>
        </w:rPr>
        <w:t>configuredGrantTimer</w:t>
      </w:r>
      <w:proofErr w:type="spellEnd"/>
      <w:r w:rsidR="002411D1">
        <w:rPr>
          <w:rFonts w:ascii="Times New Roman" w:eastAsiaTheme="minorEastAsia" w:hAnsi="Times New Roman" w:cs="Times New Roman"/>
          <w:i/>
          <w:sz w:val="20"/>
          <w:szCs w:val="20"/>
          <w:lang w:eastAsia="zh-CN"/>
        </w:rPr>
        <w:t xml:space="preserve"> blocks potential CG resources for autonomous transmission which increases latency.</w:t>
      </w:r>
    </w:p>
    <w:p w14:paraId="4218DE1E" w14:textId="1D07D171" w:rsidR="00F35FBD" w:rsidRDefault="002411D1" w:rsidP="00F35FBD">
      <w:r>
        <w:t xml:space="preserve">- </w:t>
      </w:r>
      <w:r w:rsidR="00F35FBD">
        <w:t xml:space="preserve">Company: OPPO </w:t>
      </w:r>
      <w:r w:rsidR="00F35FBD">
        <w:rPr>
          <w:rFonts w:cs="Arial"/>
        </w:rPr>
        <w:fldChar w:fldCharType="begin"/>
      </w:r>
      <w:r w:rsidR="00F35FBD">
        <w:rPr>
          <w:rFonts w:cs="Arial"/>
        </w:rPr>
        <w:instrText xml:space="preserve"> REF _Ref32849005 \r \h </w:instrText>
      </w:r>
      <w:r w:rsidR="00F35FBD">
        <w:rPr>
          <w:rFonts w:cs="Arial"/>
        </w:rPr>
      </w:r>
      <w:r w:rsidR="00F35FBD">
        <w:rPr>
          <w:rFonts w:cs="Arial"/>
        </w:rPr>
        <w:fldChar w:fldCharType="separate"/>
      </w:r>
      <w:r w:rsidR="00F35FBD">
        <w:rPr>
          <w:rFonts w:cs="Arial"/>
        </w:rPr>
        <w:t>[9]</w:t>
      </w:r>
      <w:r w:rsidR="00F35FBD">
        <w:rPr>
          <w:rFonts w:cs="Arial"/>
        </w:rPr>
        <w:fldChar w:fldCharType="end"/>
      </w:r>
      <w:r w:rsidR="00F35FBD">
        <w:rPr>
          <w:rFonts w:cs="Arial"/>
        </w:rPr>
        <w:t>.</w:t>
      </w:r>
    </w:p>
    <w:p w14:paraId="1D052127" w14:textId="3F361F5A" w:rsidR="00F35FBD" w:rsidRDefault="002411D1" w:rsidP="00F35FBD">
      <w:r>
        <w:t xml:space="preserve">- </w:t>
      </w:r>
      <w:r w:rsidR="00F35FBD">
        <w:t xml:space="preserve">Issue description: </w:t>
      </w:r>
      <w:r w:rsidR="00F35FBD" w:rsidRPr="00CD116F">
        <w:t xml:space="preserve">The latency of the deprioritized MAC PDU transmission will not be alleviated since the configured grant is blocked by </w:t>
      </w:r>
      <w:proofErr w:type="spellStart"/>
      <w:r w:rsidR="00F35FBD" w:rsidRPr="00CD116F">
        <w:rPr>
          <w:i/>
        </w:rPr>
        <w:t>configuredGrantTimer</w:t>
      </w:r>
      <w:proofErr w:type="spellEnd"/>
      <w:r w:rsidR="00F35FBD">
        <w:t>.</w:t>
      </w:r>
    </w:p>
    <w:p w14:paraId="1593589B" w14:textId="1A5D8681" w:rsidR="00F35FBD" w:rsidRPr="00F35FBD" w:rsidRDefault="002411D1" w:rsidP="00F35FBD">
      <w:r>
        <w:t xml:space="preserve">- </w:t>
      </w:r>
      <w:r w:rsidR="00F35FBD">
        <w:t xml:space="preserve">Solution: </w:t>
      </w:r>
      <w:r w:rsidR="00F35FBD" w:rsidRPr="006B7132">
        <w:rPr>
          <w:rFonts w:cs="Arial"/>
        </w:rPr>
        <w:t>To support UE autonomous transmission, modify the condition of CG timer start, i.e. start /restart CG timer in the first symbol after the end of the corresponding PUSCH transmission</w:t>
      </w:r>
      <w:r w:rsidR="00F35FBD">
        <w:rPr>
          <w:rFonts w:cs="Arial"/>
        </w:rPr>
        <w:t>.</w:t>
      </w:r>
    </w:p>
    <w:p w14:paraId="68A9EF94" w14:textId="01766114" w:rsidR="002411D1" w:rsidRDefault="002411D1" w:rsidP="002411D1">
      <w:pPr>
        <w:spacing w:before="120" w:after="120"/>
        <w:rPr>
          <w:rFonts w:eastAsiaTheme="minorEastAsia"/>
          <w:i/>
          <w:szCs w:val="20"/>
          <w:lang w:eastAsia="zh-CN"/>
        </w:rPr>
      </w:pPr>
      <w:r w:rsidRPr="00D153C1">
        <w:rPr>
          <w:i/>
          <w:lang w:val="en-GB"/>
        </w:rPr>
        <w:t>Q</w:t>
      </w:r>
      <w:r w:rsidR="00D84F4F">
        <w:rPr>
          <w:i/>
          <w:lang w:val="en-GB"/>
        </w:rPr>
        <w:t>8</w:t>
      </w:r>
      <w:r w:rsidRPr="00D153C1">
        <w:rPr>
          <w:i/>
          <w:lang w:val="en-GB"/>
        </w:rPr>
        <w:t xml:space="preserve">: </w:t>
      </w:r>
      <w:r w:rsidR="00D45D57">
        <w:rPr>
          <w:i/>
          <w:lang w:val="en-GB"/>
        </w:rPr>
        <w:t>Should</w:t>
      </w:r>
      <w:r>
        <w:rPr>
          <w:i/>
          <w:lang w:val="en-GB"/>
        </w:rPr>
        <w:t xml:space="preserve"> the issue of the latency induced by the </w:t>
      </w:r>
      <w:proofErr w:type="spellStart"/>
      <w:r w:rsidRPr="00CD116F">
        <w:rPr>
          <w:i/>
        </w:rPr>
        <w:t>configuredGrantTimer</w:t>
      </w:r>
      <w:proofErr w:type="spellEnd"/>
      <w:r>
        <w:rPr>
          <w:rFonts w:eastAsiaTheme="minorEastAsia"/>
          <w:i/>
          <w:szCs w:val="20"/>
          <w:lang w:eastAsia="zh-CN"/>
        </w:rPr>
        <w:t xml:space="preserve"> for a next available CG for</w:t>
      </w:r>
      <w:r w:rsidR="00D45D57">
        <w:rPr>
          <w:rFonts w:eastAsiaTheme="minorEastAsia"/>
          <w:i/>
          <w:szCs w:val="20"/>
          <w:lang w:eastAsia="zh-CN"/>
        </w:rPr>
        <w:t xml:space="preserve"> autonomous transmission </w:t>
      </w:r>
      <w:r>
        <w:rPr>
          <w:rFonts w:eastAsiaTheme="minorEastAsia"/>
          <w:i/>
          <w:szCs w:val="20"/>
          <w:lang w:eastAsia="zh-CN"/>
        </w:rPr>
        <w:t>be addressed in Rel-16?</w:t>
      </w:r>
      <w:r w:rsidR="00905DF3" w:rsidRPr="00905DF3">
        <w:rPr>
          <w:rFonts w:eastAsiaTheme="minorEastAsia"/>
          <w:i/>
          <w:szCs w:val="20"/>
          <w:lang w:eastAsia="zh-CN"/>
        </w:rPr>
        <w:t xml:space="preserve"> </w:t>
      </w:r>
      <w:r w:rsidR="00905DF3" w:rsidRPr="00987A81">
        <w:rPr>
          <w:rFonts w:eastAsiaTheme="minorEastAsia"/>
          <w:i/>
          <w:szCs w:val="20"/>
          <w:lang w:eastAsia="zh-CN"/>
        </w:rPr>
        <w:t>If Yes, do you agree with the proposed solutions (otherwise please suggest an alternate way)</w:t>
      </w:r>
      <w:r w:rsidR="00905DF3">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2411D1" w:rsidRPr="00F70851" w14:paraId="5A20E37F" w14:textId="77777777" w:rsidTr="00314087">
        <w:trPr>
          <w:trHeight w:val="167"/>
          <w:jc w:val="center"/>
        </w:trPr>
        <w:tc>
          <w:tcPr>
            <w:tcW w:w="898" w:type="pct"/>
            <w:tcBorders>
              <w:bottom w:val="single" w:sz="4" w:space="0" w:color="auto"/>
            </w:tcBorders>
            <w:shd w:val="clear" w:color="auto" w:fill="BFBFBF"/>
            <w:vAlign w:val="center"/>
          </w:tcPr>
          <w:p w14:paraId="7BEBCCF2" w14:textId="77777777" w:rsidR="002411D1" w:rsidRPr="00F70851" w:rsidRDefault="002411D1"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2022504F" w14:textId="77777777" w:rsidR="002411D1" w:rsidRPr="00F70851" w:rsidRDefault="002411D1"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5F6FABDB" w14:textId="77777777" w:rsidR="002411D1" w:rsidRPr="00F70851" w:rsidRDefault="002411D1" w:rsidP="00314087">
            <w:pPr>
              <w:spacing w:before="60" w:after="60"/>
              <w:contextualSpacing/>
              <w:jc w:val="center"/>
              <w:rPr>
                <w:rFonts w:cs="Arial"/>
                <w:b/>
                <w:bCs/>
                <w:i/>
              </w:rPr>
            </w:pPr>
            <w:r>
              <w:rPr>
                <w:rFonts w:cs="Arial"/>
                <w:b/>
                <w:bCs/>
                <w:i/>
              </w:rPr>
              <w:t>Comments</w:t>
            </w:r>
          </w:p>
        </w:tc>
      </w:tr>
      <w:tr w:rsidR="002411D1" w:rsidRPr="00F70851" w14:paraId="22C26A96" w14:textId="77777777" w:rsidTr="00314087">
        <w:trPr>
          <w:trHeight w:val="167"/>
          <w:jc w:val="center"/>
        </w:trPr>
        <w:tc>
          <w:tcPr>
            <w:tcW w:w="898" w:type="pct"/>
            <w:shd w:val="clear" w:color="auto" w:fill="FFFFFF"/>
            <w:vAlign w:val="center"/>
          </w:tcPr>
          <w:p w14:paraId="3AC47167" w14:textId="2653AE46" w:rsidR="002411D1" w:rsidRPr="00F70851" w:rsidRDefault="007046B1" w:rsidP="00314087">
            <w:pPr>
              <w:spacing w:before="60" w:after="60"/>
              <w:contextualSpacing/>
              <w:rPr>
                <w:rFonts w:cs="Arial"/>
              </w:rPr>
            </w:pPr>
            <w:r>
              <w:rPr>
                <w:rFonts w:cs="Arial"/>
              </w:rPr>
              <w:t>Qualcomm</w:t>
            </w:r>
          </w:p>
        </w:tc>
        <w:tc>
          <w:tcPr>
            <w:tcW w:w="470" w:type="pct"/>
            <w:vAlign w:val="center"/>
          </w:tcPr>
          <w:p w14:paraId="1D3F5656" w14:textId="3174D29B" w:rsidR="002411D1" w:rsidRPr="00F70851" w:rsidRDefault="002D1D8C" w:rsidP="00314087">
            <w:pPr>
              <w:spacing w:before="60" w:after="60"/>
              <w:rPr>
                <w:rFonts w:cs="Arial"/>
              </w:rPr>
            </w:pPr>
            <w:r>
              <w:rPr>
                <w:rFonts w:cs="Arial"/>
              </w:rPr>
              <w:t>No</w:t>
            </w:r>
          </w:p>
        </w:tc>
        <w:tc>
          <w:tcPr>
            <w:tcW w:w="3632" w:type="pct"/>
            <w:vAlign w:val="center"/>
          </w:tcPr>
          <w:p w14:paraId="21DFD385" w14:textId="7C35DF2B" w:rsidR="002411D1" w:rsidRPr="00FA0D50" w:rsidRDefault="002D1D8C" w:rsidP="00314087">
            <w:pPr>
              <w:autoSpaceDE w:val="0"/>
              <w:autoSpaceDN w:val="0"/>
              <w:adjustRightInd w:val="0"/>
              <w:spacing w:before="60" w:after="60"/>
              <w:rPr>
                <w:rFonts w:cs="Arial"/>
                <w:iCs/>
              </w:rPr>
            </w:pPr>
            <w:r>
              <w:rPr>
                <w:rFonts w:cs="Arial"/>
              </w:rPr>
              <w:t xml:space="preserve">The </w:t>
            </w:r>
            <w:proofErr w:type="spellStart"/>
            <w:r w:rsidR="007046B1" w:rsidRPr="00CD116F">
              <w:rPr>
                <w:i/>
              </w:rPr>
              <w:t>configuredGrantTimer</w:t>
            </w:r>
            <w:proofErr w:type="spellEnd"/>
            <w:r w:rsidR="00FA0D50">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w:t>
            </w:r>
            <w:r w:rsidR="00886F8D">
              <w:rPr>
                <w:iCs/>
              </w:rPr>
              <w:t xml:space="preserve"> (d</w:t>
            </w:r>
            <w:r>
              <w:rPr>
                <w:iCs/>
              </w:rPr>
              <w:t>ynamically scheduled retransmission grants should be the primary method for recovering deprioritized PDU</w:t>
            </w:r>
            <w:r w:rsidR="00886F8D">
              <w:rPr>
                <w:iCs/>
              </w:rPr>
              <w:t xml:space="preserve"> and other enhancements should not impact this)</w:t>
            </w:r>
            <w:r>
              <w:rPr>
                <w:iCs/>
              </w:rPr>
              <w:t>.</w:t>
            </w:r>
          </w:p>
        </w:tc>
      </w:tr>
      <w:tr w:rsidR="00585418" w:rsidRPr="00F70851" w14:paraId="6076D4D8" w14:textId="77777777" w:rsidTr="00314087">
        <w:trPr>
          <w:trHeight w:val="167"/>
          <w:jc w:val="center"/>
        </w:trPr>
        <w:tc>
          <w:tcPr>
            <w:tcW w:w="898" w:type="pct"/>
            <w:shd w:val="clear" w:color="auto" w:fill="FFFFFF"/>
            <w:vAlign w:val="center"/>
          </w:tcPr>
          <w:p w14:paraId="177FCB18" w14:textId="6C7CD30A" w:rsidR="00585418" w:rsidRPr="00F70851" w:rsidRDefault="00585418" w:rsidP="00585418">
            <w:pPr>
              <w:spacing w:before="60" w:after="60"/>
              <w:contextualSpacing/>
              <w:rPr>
                <w:rFonts w:cs="Arial"/>
              </w:rPr>
            </w:pPr>
            <w:r>
              <w:rPr>
                <w:rFonts w:cs="Arial"/>
              </w:rPr>
              <w:t>Nokia</w:t>
            </w:r>
          </w:p>
        </w:tc>
        <w:tc>
          <w:tcPr>
            <w:tcW w:w="470" w:type="pct"/>
            <w:vAlign w:val="center"/>
          </w:tcPr>
          <w:p w14:paraId="1C9F1FF4" w14:textId="0BB91F92" w:rsidR="00585418" w:rsidRPr="00F70851" w:rsidRDefault="00585418" w:rsidP="00585418">
            <w:pPr>
              <w:spacing w:before="60" w:after="60"/>
              <w:rPr>
                <w:rFonts w:cs="Arial"/>
              </w:rPr>
            </w:pPr>
            <w:r>
              <w:rPr>
                <w:rFonts w:cs="Arial"/>
              </w:rPr>
              <w:t>No</w:t>
            </w:r>
          </w:p>
        </w:tc>
        <w:tc>
          <w:tcPr>
            <w:tcW w:w="3632" w:type="pct"/>
            <w:vAlign w:val="center"/>
          </w:tcPr>
          <w:p w14:paraId="1F998B04" w14:textId="57FCDE1B" w:rsidR="00585418" w:rsidRPr="00F70851" w:rsidRDefault="00585418" w:rsidP="00585418">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w:t>
            </w:r>
            <w:r>
              <w:rPr>
                <w:rFonts w:cs="Arial"/>
              </w:rPr>
              <w:lastRenderedPageBreak/>
              <w:t xml:space="preserve">studied in future releases. </w:t>
            </w:r>
          </w:p>
        </w:tc>
      </w:tr>
      <w:tr w:rsidR="00585418" w:rsidRPr="00F70851" w14:paraId="06E1AAEB" w14:textId="77777777" w:rsidTr="00314087">
        <w:trPr>
          <w:trHeight w:val="167"/>
          <w:jc w:val="center"/>
        </w:trPr>
        <w:tc>
          <w:tcPr>
            <w:tcW w:w="898" w:type="pct"/>
            <w:shd w:val="clear" w:color="auto" w:fill="FFFFFF"/>
            <w:vAlign w:val="center"/>
          </w:tcPr>
          <w:p w14:paraId="49D04BBE" w14:textId="3B8E64C9" w:rsidR="00585418" w:rsidRPr="00F70851" w:rsidRDefault="00B45291" w:rsidP="00585418">
            <w:pPr>
              <w:spacing w:before="60" w:after="60"/>
              <w:contextualSpacing/>
              <w:rPr>
                <w:rFonts w:cs="Arial"/>
              </w:rPr>
            </w:pPr>
            <w:r>
              <w:rPr>
                <w:rFonts w:cs="Arial"/>
              </w:rPr>
              <w:lastRenderedPageBreak/>
              <w:t>MediaTek</w:t>
            </w:r>
          </w:p>
        </w:tc>
        <w:tc>
          <w:tcPr>
            <w:tcW w:w="470" w:type="pct"/>
            <w:vAlign w:val="center"/>
          </w:tcPr>
          <w:p w14:paraId="56F699BB" w14:textId="60BD4A29" w:rsidR="00585418" w:rsidRPr="00F70851" w:rsidRDefault="00B45291" w:rsidP="00585418">
            <w:pPr>
              <w:spacing w:before="60" w:after="60"/>
              <w:rPr>
                <w:rFonts w:cs="Arial"/>
              </w:rPr>
            </w:pPr>
            <w:r>
              <w:rPr>
                <w:rFonts w:cs="Arial"/>
              </w:rPr>
              <w:t>No</w:t>
            </w:r>
          </w:p>
        </w:tc>
        <w:tc>
          <w:tcPr>
            <w:tcW w:w="3632" w:type="pct"/>
            <w:vAlign w:val="center"/>
          </w:tcPr>
          <w:p w14:paraId="784B130A" w14:textId="5C5F81B6" w:rsidR="00585418" w:rsidRDefault="00B45291" w:rsidP="00585418">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23AB7860" w14:textId="77777777" w:rsidR="00B45291" w:rsidRDefault="00B45291" w:rsidP="00585418">
            <w:pPr>
              <w:spacing w:before="60" w:after="60"/>
              <w:rPr>
                <w:rFonts w:cs="Arial"/>
              </w:rPr>
            </w:pPr>
          </w:p>
          <w:p w14:paraId="4B235234" w14:textId="77777777" w:rsidR="00B45291" w:rsidRDefault="00B45291" w:rsidP="00B45291">
            <w:pPr>
              <w:pStyle w:val="ListParagraph"/>
              <w:numPr>
                <w:ilvl w:val="0"/>
                <w:numId w:val="46"/>
              </w:numPr>
              <w:spacing w:before="60" w:after="60"/>
              <w:rPr>
                <w:rFonts w:cs="Arial"/>
              </w:rPr>
            </w:pPr>
            <w:r w:rsidRPr="00B45291">
              <w:rPr>
                <w:rFonts w:cs="Arial"/>
              </w:rPr>
              <w:t xml:space="preserve">The </w:t>
            </w:r>
            <w:proofErr w:type="spellStart"/>
            <w:r w:rsidRPr="00B45291">
              <w:rPr>
                <w:rFonts w:cs="Arial"/>
                <w:i/>
              </w:rPr>
              <w:t>configuredGrantTimer</w:t>
            </w:r>
            <w:proofErr w:type="spellEnd"/>
            <w:r w:rsidRPr="00B45291">
              <w:rPr>
                <w:rFonts w:cs="Arial"/>
              </w:rPr>
              <w:t xml:space="preserve"> should start at the first transmission occasion of the TB. </w:t>
            </w:r>
          </w:p>
          <w:p w14:paraId="4409194D" w14:textId="159AACC2" w:rsidR="00B45291" w:rsidRDefault="00B45291" w:rsidP="00B45291">
            <w:pPr>
              <w:pStyle w:val="ListParagraph"/>
              <w:numPr>
                <w:ilvl w:val="0"/>
                <w:numId w:val="46"/>
              </w:numPr>
              <w:spacing w:before="60" w:after="60"/>
              <w:rPr>
                <w:rFonts w:cs="Arial"/>
              </w:rPr>
            </w:pPr>
            <w:r w:rsidRPr="00B45291">
              <w:rPr>
                <w:rFonts w:cs="Arial"/>
              </w:rPr>
              <w:t>Thereafter, the retransmission attempts take place so long the timer is running</w:t>
            </w:r>
            <w:r>
              <w:rPr>
                <w:rFonts w:cs="Arial"/>
              </w:rPr>
              <w:t xml:space="preserve"> (i.e. so long as the TB in the HARQ buffer is considered valid)</w:t>
            </w:r>
            <w:r w:rsidRPr="00B45291">
              <w:rPr>
                <w:rFonts w:cs="Arial"/>
              </w:rPr>
              <w:t xml:space="preserve">. </w:t>
            </w:r>
          </w:p>
          <w:p w14:paraId="5C08AD16" w14:textId="570011C9" w:rsidR="00B45291" w:rsidRDefault="00B45291" w:rsidP="00B45291">
            <w:pPr>
              <w:pStyle w:val="ListParagraph"/>
              <w:numPr>
                <w:ilvl w:val="0"/>
                <w:numId w:val="46"/>
              </w:numPr>
              <w:spacing w:before="60" w:after="60"/>
              <w:rPr>
                <w:rFonts w:cs="Arial"/>
              </w:rPr>
            </w:pPr>
            <w:r w:rsidRPr="00B45291">
              <w:rPr>
                <w:rFonts w:cs="Arial"/>
              </w:rPr>
              <w:t>Once the timer expires, the UE stops autonomous retransmission attempts</w:t>
            </w:r>
            <w:r>
              <w:rPr>
                <w:rFonts w:cs="Arial"/>
              </w:rPr>
              <w:t>.</w:t>
            </w:r>
          </w:p>
          <w:p w14:paraId="4D746F61" w14:textId="69E2464C" w:rsidR="00B45291" w:rsidRPr="00B45291" w:rsidRDefault="00B45291" w:rsidP="00B45291">
            <w:pPr>
              <w:pStyle w:val="ListParagraph"/>
              <w:numPr>
                <w:ilvl w:val="0"/>
                <w:numId w:val="46"/>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E62D14" w:rsidRPr="00F70851" w14:paraId="5FBEA71E" w14:textId="77777777" w:rsidTr="00314087">
        <w:trPr>
          <w:trHeight w:val="167"/>
          <w:jc w:val="center"/>
        </w:trPr>
        <w:tc>
          <w:tcPr>
            <w:tcW w:w="898" w:type="pct"/>
            <w:shd w:val="clear" w:color="auto" w:fill="FFFFFF"/>
            <w:vAlign w:val="center"/>
          </w:tcPr>
          <w:p w14:paraId="1A66A236" w14:textId="5BF22EBD" w:rsidR="00E62D14" w:rsidRPr="00F70851" w:rsidRDefault="00E62D14" w:rsidP="00585418">
            <w:pPr>
              <w:spacing w:before="60" w:after="60"/>
              <w:contextualSpacing/>
              <w:rPr>
                <w:rFonts w:cs="Arial"/>
              </w:rPr>
            </w:pPr>
            <w:r>
              <w:rPr>
                <w:rFonts w:cs="Arial"/>
              </w:rPr>
              <w:t>CATT</w:t>
            </w:r>
          </w:p>
        </w:tc>
        <w:tc>
          <w:tcPr>
            <w:tcW w:w="470" w:type="pct"/>
            <w:vAlign w:val="center"/>
          </w:tcPr>
          <w:p w14:paraId="6E69A4DE" w14:textId="74F7F41B" w:rsidR="00E62D14" w:rsidRPr="00F70851" w:rsidRDefault="00E62D14" w:rsidP="00585418">
            <w:pPr>
              <w:spacing w:before="60" w:after="60"/>
              <w:rPr>
                <w:rFonts w:cs="Arial"/>
              </w:rPr>
            </w:pPr>
            <w:r>
              <w:rPr>
                <w:rFonts w:cs="Arial"/>
              </w:rPr>
              <w:t>No</w:t>
            </w:r>
          </w:p>
        </w:tc>
        <w:tc>
          <w:tcPr>
            <w:tcW w:w="3632" w:type="pct"/>
            <w:vAlign w:val="center"/>
          </w:tcPr>
          <w:p w14:paraId="65E6BBC7" w14:textId="675C9BC7" w:rsidR="00E62D14" w:rsidRPr="00F70851" w:rsidRDefault="00E62D14" w:rsidP="00585418">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E62D14" w:rsidRPr="00F70851" w14:paraId="45223E7F" w14:textId="77777777" w:rsidTr="00314087">
        <w:trPr>
          <w:trHeight w:val="167"/>
          <w:jc w:val="center"/>
        </w:trPr>
        <w:tc>
          <w:tcPr>
            <w:tcW w:w="898" w:type="pct"/>
            <w:shd w:val="clear" w:color="auto" w:fill="FFFFFF"/>
            <w:vAlign w:val="center"/>
          </w:tcPr>
          <w:p w14:paraId="301E2455" w14:textId="77777777" w:rsidR="00E62D14" w:rsidRPr="00F70851" w:rsidRDefault="00E62D14" w:rsidP="00585418">
            <w:pPr>
              <w:spacing w:before="60" w:after="60"/>
              <w:contextualSpacing/>
              <w:rPr>
                <w:rFonts w:cs="Arial"/>
              </w:rPr>
            </w:pPr>
          </w:p>
        </w:tc>
        <w:tc>
          <w:tcPr>
            <w:tcW w:w="470" w:type="pct"/>
            <w:vAlign w:val="center"/>
          </w:tcPr>
          <w:p w14:paraId="0F64A314" w14:textId="77777777" w:rsidR="00E62D14" w:rsidRPr="00F70851" w:rsidRDefault="00E62D14" w:rsidP="00585418">
            <w:pPr>
              <w:spacing w:before="60" w:after="60"/>
              <w:rPr>
                <w:rFonts w:cs="Arial"/>
              </w:rPr>
            </w:pPr>
          </w:p>
        </w:tc>
        <w:tc>
          <w:tcPr>
            <w:tcW w:w="3632" w:type="pct"/>
            <w:vAlign w:val="center"/>
          </w:tcPr>
          <w:p w14:paraId="22D0F3B5" w14:textId="77777777" w:rsidR="00E62D14" w:rsidRPr="00F70851" w:rsidRDefault="00E62D14" w:rsidP="00585418">
            <w:pPr>
              <w:spacing w:before="60" w:after="60"/>
              <w:rPr>
                <w:rFonts w:cs="Arial"/>
              </w:rPr>
            </w:pPr>
          </w:p>
        </w:tc>
      </w:tr>
      <w:tr w:rsidR="00E62D14" w:rsidRPr="00F70851" w14:paraId="3EB0A476" w14:textId="77777777" w:rsidTr="00314087">
        <w:trPr>
          <w:trHeight w:val="167"/>
          <w:jc w:val="center"/>
        </w:trPr>
        <w:tc>
          <w:tcPr>
            <w:tcW w:w="898" w:type="pct"/>
            <w:shd w:val="clear" w:color="auto" w:fill="FFFFFF"/>
            <w:vAlign w:val="center"/>
          </w:tcPr>
          <w:p w14:paraId="4DC45C83" w14:textId="77777777" w:rsidR="00E62D14" w:rsidRPr="00F70851" w:rsidRDefault="00E62D14" w:rsidP="00585418">
            <w:pPr>
              <w:spacing w:before="60" w:after="60"/>
              <w:contextualSpacing/>
              <w:rPr>
                <w:rFonts w:cs="Arial"/>
              </w:rPr>
            </w:pPr>
          </w:p>
        </w:tc>
        <w:tc>
          <w:tcPr>
            <w:tcW w:w="470" w:type="pct"/>
            <w:vAlign w:val="center"/>
          </w:tcPr>
          <w:p w14:paraId="011DE748" w14:textId="77777777" w:rsidR="00E62D14" w:rsidRPr="00F70851" w:rsidRDefault="00E62D14" w:rsidP="00585418">
            <w:pPr>
              <w:spacing w:before="60" w:after="60"/>
              <w:rPr>
                <w:rFonts w:cs="Arial"/>
              </w:rPr>
            </w:pPr>
          </w:p>
        </w:tc>
        <w:tc>
          <w:tcPr>
            <w:tcW w:w="3632" w:type="pct"/>
            <w:vAlign w:val="center"/>
          </w:tcPr>
          <w:p w14:paraId="733E78E3" w14:textId="77777777" w:rsidR="00E62D14" w:rsidRPr="00F70851" w:rsidRDefault="00E62D14" w:rsidP="00585418">
            <w:pPr>
              <w:spacing w:before="60" w:after="60"/>
              <w:rPr>
                <w:rFonts w:cs="Arial"/>
              </w:rPr>
            </w:pPr>
          </w:p>
        </w:tc>
      </w:tr>
    </w:tbl>
    <w:p w14:paraId="50354A4B" w14:textId="77777777" w:rsidR="00F35FBD" w:rsidRDefault="00F35FBD" w:rsidP="00093529">
      <w:pPr>
        <w:spacing w:before="40"/>
        <w:rPr>
          <w:szCs w:val="20"/>
        </w:rPr>
      </w:pPr>
    </w:p>
    <w:p w14:paraId="698F5310" w14:textId="662178EB" w:rsidR="00314087" w:rsidRDefault="00314087" w:rsidP="00314087">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8: Conditions of autonomous transmission.</w:t>
      </w:r>
    </w:p>
    <w:p w14:paraId="3A728E37" w14:textId="015E9175" w:rsidR="00314087" w:rsidRDefault="00314087" w:rsidP="0031408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57C6A20E" w14:textId="58F6B898" w:rsidR="00314087" w:rsidRDefault="00314087" w:rsidP="00314087">
      <w:r>
        <w:t>- Issue description: Limit the cases where UE uses autonomous transmissions.</w:t>
      </w:r>
    </w:p>
    <w:p w14:paraId="7A43D743" w14:textId="479794EB" w:rsidR="00314087" w:rsidRPr="00F35FBD" w:rsidRDefault="00314087" w:rsidP="00314087">
      <w:r>
        <w:t xml:space="preserve">- Solution: </w:t>
      </w:r>
      <w:r w:rsidRPr="00A804DD">
        <w:rPr>
          <w:rFonts w:cs="Arial"/>
        </w:rPr>
        <w:t xml:space="preserve">The UE may choose to rely on </w:t>
      </w:r>
      <w:proofErr w:type="spellStart"/>
      <w:r w:rsidRPr="00A804DD">
        <w:rPr>
          <w:rFonts w:cs="Arial"/>
        </w:rPr>
        <w:t>gNB</w:t>
      </w:r>
      <w:proofErr w:type="spellEnd"/>
      <w:r w:rsidRPr="00A804DD">
        <w:rPr>
          <w:rFonts w:cs="Arial"/>
        </w:rPr>
        <w:t xml:space="preserve"> scheduling of re-transmission grant or autonomous transmission to handle a de-prioritized MAC PDU, based on whether at least some DM-RS symbols associating to its PUSCH have been transmitted</w:t>
      </w:r>
      <w:r>
        <w:rPr>
          <w:rFonts w:cs="Arial"/>
        </w:rPr>
        <w:t>.</w:t>
      </w:r>
    </w:p>
    <w:p w14:paraId="17A61FED" w14:textId="0A175D4B" w:rsidR="00314087" w:rsidRDefault="00314087" w:rsidP="00314087">
      <w:pPr>
        <w:spacing w:before="120" w:after="120"/>
        <w:rPr>
          <w:rFonts w:eastAsiaTheme="minorEastAsia"/>
          <w:i/>
          <w:szCs w:val="20"/>
          <w:lang w:eastAsia="zh-CN"/>
        </w:rPr>
      </w:pPr>
      <w:r w:rsidRPr="00D153C1">
        <w:rPr>
          <w:i/>
          <w:lang w:val="en-GB"/>
        </w:rPr>
        <w:t>Q</w:t>
      </w:r>
      <w:r w:rsidR="00D84F4F">
        <w:rPr>
          <w:i/>
          <w:lang w:val="en-GB"/>
        </w:rPr>
        <w:t>9</w:t>
      </w:r>
      <w:r w:rsidRPr="00D153C1">
        <w:rPr>
          <w:i/>
          <w:lang w:val="en-GB"/>
        </w:rPr>
        <w:t xml:space="preserve">: </w:t>
      </w:r>
      <w:r>
        <w:rPr>
          <w:i/>
          <w:lang w:val="en-GB"/>
        </w:rPr>
        <w:t xml:space="preserve">Should the autonomous transmission be conditional to </w:t>
      </w:r>
      <w:r w:rsidR="00D45D57">
        <w:rPr>
          <w:i/>
          <w:lang w:val="en-GB"/>
        </w:rPr>
        <w:t xml:space="preserve">some specific aspects of the de-prioritized grant e.g. whether </w:t>
      </w:r>
      <w:r w:rsidR="00D45D57" w:rsidRPr="00D45D57">
        <w:rPr>
          <w:i/>
          <w:lang w:val="en-GB"/>
        </w:rPr>
        <w:t>some DM-RS symbols associating to its PUSCH have been transmitted</w:t>
      </w:r>
      <w:r w:rsidR="00D45D57">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314087" w:rsidRPr="00F70851" w14:paraId="55D4C994" w14:textId="77777777" w:rsidTr="00314087">
        <w:trPr>
          <w:trHeight w:val="167"/>
          <w:jc w:val="center"/>
        </w:trPr>
        <w:tc>
          <w:tcPr>
            <w:tcW w:w="898" w:type="pct"/>
            <w:tcBorders>
              <w:bottom w:val="single" w:sz="4" w:space="0" w:color="auto"/>
            </w:tcBorders>
            <w:shd w:val="clear" w:color="auto" w:fill="BFBFBF"/>
            <w:vAlign w:val="center"/>
          </w:tcPr>
          <w:p w14:paraId="5B2380DE" w14:textId="77777777" w:rsidR="00314087" w:rsidRPr="00F70851" w:rsidRDefault="00314087"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7C13A035" w14:textId="77777777" w:rsidR="00314087" w:rsidRPr="00F70851" w:rsidRDefault="00314087"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7F6101C" w14:textId="77777777" w:rsidR="00314087" w:rsidRPr="00F70851" w:rsidRDefault="00314087" w:rsidP="00314087">
            <w:pPr>
              <w:spacing w:before="60" w:after="60"/>
              <w:contextualSpacing/>
              <w:jc w:val="center"/>
              <w:rPr>
                <w:rFonts w:cs="Arial"/>
                <w:b/>
                <w:bCs/>
                <w:i/>
              </w:rPr>
            </w:pPr>
            <w:r>
              <w:rPr>
                <w:rFonts w:cs="Arial"/>
                <w:b/>
                <w:bCs/>
                <w:i/>
              </w:rPr>
              <w:t>Comments</w:t>
            </w:r>
          </w:p>
        </w:tc>
      </w:tr>
      <w:tr w:rsidR="00314087" w:rsidRPr="00F70851" w14:paraId="42F22D60" w14:textId="77777777" w:rsidTr="00314087">
        <w:trPr>
          <w:trHeight w:val="167"/>
          <w:jc w:val="center"/>
        </w:trPr>
        <w:tc>
          <w:tcPr>
            <w:tcW w:w="898" w:type="pct"/>
            <w:shd w:val="clear" w:color="auto" w:fill="FFFFFF"/>
            <w:vAlign w:val="center"/>
          </w:tcPr>
          <w:p w14:paraId="5F461093" w14:textId="2782C3CE" w:rsidR="00314087" w:rsidRPr="00F70851" w:rsidRDefault="007046B1" w:rsidP="00314087">
            <w:pPr>
              <w:spacing w:before="60" w:after="60"/>
              <w:contextualSpacing/>
              <w:rPr>
                <w:rFonts w:cs="Arial"/>
              </w:rPr>
            </w:pPr>
            <w:r>
              <w:rPr>
                <w:rFonts w:cs="Arial"/>
              </w:rPr>
              <w:t>Qualcomm</w:t>
            </w:r>
          </w:p>
        </w:tc>
        <w:tc>
          <w:tcPr>
            <w:tcW w:w="470" w:type="pct"/>
            <w:vAlign w:val="center"/>
          </w:tcPr>
          <w:p w14:paraId="1DF6C121" w14:textId="47F4AD1D" w:rsidR="00314087" w:rsidRPr="00F70851" w:rsidRDefault="007046B1" w:rsidP="00314087">
            <w:pPr>
              <w:spacing w:before="60" w:after="60"/>
              <w:rPr>
                <w:rFonts w:cs="Arial"/>
              </w:rPr>
            </w:pPr>
            <w:r>
              <w:rPr>
                <w:rFonts w:cs="Arial"/>
              </w:rPr>
              <w:t>No</w:t>
            </w:r>
          </w:p>
        </w:tc>
        <w:tc>
          <w:tcPr>
            <w:tcW w:w="3632" w:type="pct"/>
            <w:vAlign w:val="center"/>
          </w:tcPr>
          <w:p w14:paraId="1E5BCDC8" w14:textId="1E1EDA85" w:rsidR="00FA0D50" w:rsidRPr="00F70851" w:rsidRDefault="00C40E96" w:rsidP="00314087">
            <w:pPr>
              <w:autoSpaceDE w:val="0"/>
              <w:autoSpaceDN w:val="0"/>
              <w:adjustRightInd w:val="0"/>
              <w:spacing w:before="60" w:after="60"/>
              <w:rPr>
                <w:rFonts w:cs="Arial"/>
              </w:rPr>
            </w:pPr>
            <w:r>
              <w:rPr>
                <w:rFonts w:cs="Arial"/>
              </w:rPr>
              <w:t>Over-</w:t>
            </w:r>
            <w:r w:rsidR="00FA0D50">
              <w:rPr>
                <w:rFonts w:cs="Arial"/>
              </w:rPr>
              <w:t>optimization</w:t>
            </w:r>
            <w:r>
              <w:rPr>
                <w:rFonts w:cs="Arial"/>
              </w:rPr>
              <w:t xml:space="preserve"> and too complex</w:t>
            </w:r>
            <w:r w:rsidR="002C55BF">
              <w:rPr>
                <w:rFonts w:cs="Arial"/>
              </w:rPr>
              <w:t xml:space="preserve"> to specify</w:t>
            </w:r>
            <w:r w:rsidR="00FA0D50">
              <w:rPr>
                <w:rFonts w:cs="Arial"/>
              </w:rPr>
              <w:t>.</w:t>
            </w:r>
            <w:r>
              <w:rPr>
                <w:rFonts w:cs="Arial"/>
              </w:rPr>
              <w:t xml:space="preserve"> </w:t>
            </w:r>
          </w:p>
        </w:tc>
      </w:tr>
      <w:tr w:rsidR="00585418" w:rsidRPr="00F70851" w14:paraId="7351D831" w14:textId="77777777" w:rsidTr="00314087">
        <w:trPr>
          <w:trHeight w:val="167"/>
          <w:jc w:val="center"/>
        </w:trPr>
        <w:tc>
          <w:tcPr>
            <w:tcW w:w="898" w:type="pct"/>
            <w:shd w:val="clear" w:color="auto" w:fill="FFFFFF"/>
            <w:vAlign w:val="center"/>
          </w:tcPr>
          <w:p w14:paraId="5FC38CCC" w14:textId="3FF09485" w:rsidR="00585418" w:rsidRPr="00F70851" w:rsidRDefault="00585418" w:rsidP="00585418">
            <w:pPr>
              <w:spacing w:before="60" w:after="60"/>
              <w:contextualSpacing/>
              <w:rPr>
                <w:rFonts w:cs="Arial"/>
              </w:rPr>
            </w:pPr>
            <w:r>
              <w:rPr>
                <w:rFonts w:cs="Arial"/>
              </w:rPr>
              <w:t>Nokia</w:t>
            </w:r>
          </w:p>
        </w:tc>
        <w:tc>
          <w:tcPr>
            <w:tcW w:w="470" w:type="pct"/>
            <w:vAlign w:val="center"/>
          </w:tcPr>
          <w:p w14:paraId="6BFD4E8A" w14:textId="0B7E795A" w:rsidR="00585418" w:rsidRPr="00F70851" w:rsidRDefault="00585418" w:rsidP="00585418">
            <w:pPr>
              <w:spacing w:before="60" w:after="60"/>
              <w:rPr>
                <w:rFonts w:cs="Arial"/>
              </w:rPr>
            </w:pPr>
            <w:r>
              <w:rPr>
                <w:rFonts w:cs="Arial"/>
              </w:rPr>
              <w:t>Yes</w:t>
            </w:r>
          </w:p>
        </w:tc>
        <w:tc>
          <w:tcPr>
            <w:tcW w:w="3632" w:type="pct"/>
            <w:vAlign w:val="center"/>
          </w:tcPr>
          <w:p w14:paraId="6FBAFB91" w14:textId="0E022CAB" w:rsidR="00585418" w:rsidRPr="00F70851" w:rsidRDefault="00585418" w:rsidP="00585418">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585418" w:rsidRPr="00F70851" w14:paraId="5539F566" w14:textId="77777777" w:rsidTr="00314087">
        <w:trPr>
          <w:trHeight w:val="167"/>
          <w:jc w:val="center"/>
        </w:trPr>
        <w:tc>
          <w:tcPr>
            <w:tcW w:w="898" w:type="pct"/>
            <w:shd w:val="clear" w:color="auto" w:fill="FFFFFF"/>
            <w:vAlign w:val="center"/>
          </w:tcPr>
          <w:p w14:paraId="25DFCD02" w14:textId="5690E7F2" w:rsidR="00585418" w:rsidRPr="00F70851" w:rsidRDefault="007A1964" w:rsidP="00585418">
            <w:pPr>
              <w:spacing w:before="60" w:after="60"/>
              <w:contextualSpacing/>
              <w:rPr>
                <w:rFonts w:cs="Arial"/>
              </w:rPr>
            </w:pPr>
            <w:r>
              <w:rPr>
                <w:rFonts w:cs="Arial"/>
              </w:rPr>
              <w:t>MediaTek</w:t>
            </w:r>
          </w:p>
        </w:tc>
        <w:tc>
          <w:tcPr>
            <w:tcW w:w="470" w:type="pct"/>
            <w:vAlign w:val="center"/>
          </w:tcPr>
          <w:p w14:paraId="15C88D49" w14:textId="101F0695" w:rsidR="00585418" w:rsidRPr="00F70851" w:rsidRDefault="007A1964" w:rsidP="00585418">
            <w:pPr>
              <w:spacing w:before="60" w:after="60"/>
              <w:rPr>
                <w:rFonts w:cs="Arial"/>
              </w:rPr>
            </w:pPr>
            <w:r>
              <w:rPr>
                <w:rFonts w:cs="Arial"/>
              </w:rPr>
              <w:t>No</w:t>
            </w:r>
          </w:p>
        </w:tc>
        <w:tc>
          <w:tcPr>
            <w:tcW w:w="3632" w:type="pct"/>
            <w:vAlign w:val="center"/>
          </w:tcPr>
          <w:p w14:paraId="49E0EEE7" w14:textId="3C672786" w:rsidR="00585418" w:rsidRPr="00F70851" w:rsidRDefault="006C6721" w:rsidP="007A1964">
            <w:pPr>
              <w:spacing w:before="60" w:after="60"/>
              <w:rPr>
                <w:rFonts w:cs="Arial"/>
              </w:rPr>
            </w:pPr>
            <w:r>
              <w:rPr>
                <w:rFonts w:cs="Arial"/>
              </w:rPr>
              <w:t xml:space="preserve">Agree with Qualcomm. </w:t>
            </w:r>
            <w:r w:rsidR="007A1964">
              <w:rPr>
                <w:rFonts w:cs="Arial"/>
              </w:rPr>
              <w:t>The only condition should be the RRC configuration for autonomous retransmissions.</w:t>
            </w:r>
          </w:p>
        </w:tc>
      </w:tr>
      <w:tr w:rsidR="00E62D14" w:rsidRPr="00F70851" w14:paraId="709E47B7" w14:textId="77777777" w:rsidTr="00314087">
        <w:trPr>
          <w:trHeight w:val="167"/>
          <w:jc w:val="center"/>
        </w:trPr>
        <w:tc>
          <w:tcPr>
            <w:tcW w:w="898" w:type="pct"/>
            <w:shd w:val="clear" w:color="auto" w:fill="FFFFFF"/>
            <w:vAlign w:val="center"/>
          </w:tcPr>
          <w:p w14:paraId="2B882FF5" w14:textId="72B144F1" w:rsidR="00E62D14" w:rsidRPr="00F70851" w:rsidRDefault="00E62D14" w:rsidP="00585418">
            <w:pPr>
              <w:spacing w:before="60" w:after="60"/>
              <w:contextualSpacing/>
              <w:rPr>
                <w:rFonts w:cs="Arial"/>
              </w:rPr>
            </w:pPr>
            <w:r>
              <w:rPr>
                <w:rFonts w:cs="Arial"/>
              </w:rPr>
              <w:t>CATT</w:t>
            </w:r>
          </w:p>
        </w:tc>
        <w:tc>
          <w:tcPr>
            <w:tcW w:w="470" w:type="pct"/>
            <w:vAlign w:val="center"/>
          </w:tcPr>
          <w:p w14:paraId="22A4A50B" w14:textId="15AECF36" w:rsidR="00E62D14" w:rsidRPr="00F70851" w:rsidRDefault="00E62D14" w:rsidP="00585418">
            <w:pPr>
              <w:spacing w:before="60" w:after="60"/>
              <w:rPr>
                <w:rFonts w:cs="Arial"/>
              </w:rPr>
            </w:pPr>
            <w:r>
              <w:rPr>
                <w:rFonts w:cs="Arial"/>
              </w:rPr>
              <w:t>No</w:t>
            </w:r>
          </w:p>
        </w:tc>
        <w:tc>
          <w:tcPr>
            <w:tcW w:w="3632" w:type="pct"/>
            <w:vAlign w:val="center"/>
          </w:tcPr>
          <w:p w14:paraId="215C6513" w14:textId="6E50062F" w:rsidR="00E62D14" w:rsidRPr="00F70851" w:rsidRDefault="00E62D14" w:rsidP="00585418">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E62D14" w:rsidRPr="00F70851" w14:paraId="438AA1D0" w14:textId="77777777" w:rsidTr="00314087">
        <w:trPr>
          <w:trHeight w:val="167"/>
          <w:jc w:val="center"/>
        </w:trPr>
        <w:tc>
          <w:tcPr>
            <w:tcW w:w="898" w:type="pct"/>
            <w:shd w:val="clear" w:color="auto" w:fill="FFFFFF"/>
            <w:vAlign w:val="center"/>
          </w:tcPr>
          <w:p w14:paraId="03323211" w14:textId="77777777" w:rsidR="00E62D14" w:rsidRPr="00F70851" w:rsidRDefault="00E62D14" w:rsidP="00585418">
            <w:pPr>
              <w:spacing w:before="60" w:after="60"/>
              <w:contextualSpacing/>
              <w:rPr>
                <w:rFonts w:cs="Arial"/>
              </w:rPr>
            </w:pPr>
          </w:p>
        </w:tc>
        <w:tc>
          <w:tcPr>
            <w:tcW w:w="470" w:type="pct"/>
            <w:vAlign w:val="center"/>
          </w:tcPr>
          <w:p w14:paraId="37B76FF2" w14:textId="77777777" w:rsidR="00E62D14" w:rsidRPr="00F70851" w:rsidRDefault="00E62D14" w:rsidP="00585418">
            <w:pPr>
              <w:spacing w:before="60" w:after="60"/>
              <w:rPr>
                <w:rFonts w:cs="Arial"/>
              </w:rPr>
            </w:pPr>
          </w:p>
        </w:tc>
        <w:tc>
          <w:tcPr>
            <w:tcW w:w="3632" w:type="pct"/>
            <w:vAlign w:val="center"/>
          </w:tcPr>
          <w:p w14:paraId="134E727B" w14:textId="77777777" w:rsidR="00E62D14" w:rsidRPr="00F70851" w:rsidRDefault="00E62D14" w:rsidP="00585418">
            <w:pPr>
              <w:spacing w:before="60" w:after="60"/>
              <w:rPr>
                <w:rFonts w:cs="Arial"/>
              </w:rPr>
            </w:pPr>
          </w:p>
        </w:tc>
      </w:tr>
      <w:tr w:rsidR="00E62D14" w:rsidRPr="00F70851" w14:paraId="70085CCF" w14:textId="77777777" w:rsidTr="00314087">
        <w:trPr>
          <w:trHeight w:val="167"/>
          <w:jc w:val="center"/>
        </w:trPr>
        <w:tc>
          <w:tcPr>
            <w:tcW w:w="898" w:type="pct"/>
            <w:shd w:val="clear" w:color="auto" w:fill="FFFFFF"/>
            <w:vAlign w:val="center"/>
          </w:tcPr>
          <w:p w14:paraId="386E8D31" w14:textId="77777777" w:rsidR="00E62D14" w:rsidRPr="00F70851" w:rsidRDefault="00E62D14" w:rsidP="00585418">
            <w:pPr>
              <w:spacing w:before="60" w:after="60"/>
              <w:contextualSpacing/>
              <w:rPr>
                <w:rFonts w:cs="Arial"/>
              </w:rPr>
            </w:pPr>
          </w:p>
        </w:tc>
        <w:tc>
          <w:tcPr>
            <w:tcW w:w="470" w:type="pct"/>
            <w:vAlign w:val="center"/>
          </w:tcPr>
          <w:p w14:paraId="042B6879" w14:textId="77777777" w:rsidR="00E62D14" w:rsidRPr="00F70851" w:rsidRDefault="00E62D14" w:rsidP="00585418">
            <w:pPr>
              <w:spacing w:before="60" w:after="60"/>
              <w:rPr>
                <w:rFonts w:cs="Arial"/>
              </w:rPr>
            </w:pPr>
          </w:p>
        </w:tc>
        <w:tc>
          <w:tcPr>
            <w:tcW w:w="3632" w:type="pct"/>
            <w:vAlign w:val="center"/>
          </w:tcPr>
          <w:p w14:paraId="10538B01" w14:textId="77777777" w:rsidR="00E62D14" w:rsidRPr="00F70851" w:rsidRDefault="00E62D14" w:rsidP="00585418">
            <w:pPr>
              <w:spacing w:before="60" w:after="60"/>
              <w:rPr>
                <w:rFonts w:cs="Arial"/>
              </w:rPr>
            </w:pPr>
          </w:p>
        </w:tc>
      </w:tr>
    </w:tbl>
    <w:p w14:paraId="0BDD5AED" w14:textId="77777777" w:rsidR="00314087" w:rsidRDefault="00314087" w:rsidP="00314087">
      <w:pPr>
        <w:spacing w:before="40"/>
        <w:rPr>
          <w:szCs w:val="20"/>
        </w:rPr>
      </w:pPr>
    </w:p>
    <w:p w14:paraId="6FBD27B6" w14:textId="729F3347" w:rsidR="001274EC" w:rsidRDefault="001274EC" w:rsidP="001274EC">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9: </w:t>
      </w:r>
      <w:r w:rsidRPr="001274EC">
        <w:rPr>
          <w:rFonts w:ascii="Times New Roman" w:eastAsiaTheme="minorEastAsia" w:hAnsi="Times New Roman" w:cs="Times New Roman"/>
          <w:i/>
          <w:sz w:val="20"/>
          <w:szCs w:val="20"/>
          <w:lang w:eastAsia="zh-CN"/>
        </w:rPr>
        <w:t xml:space="preserve">Prioritization of dynamic </w:t>
      </w:r>
      <w:proofErr w:type="spellStart"/>
      <w:r w:rsidRPr="001274EC">
        <w:rPr>
          <w:rFonts w:ascii="Times New Roman" w:eastAsiaTheme="minorEastAsia" w:hAnsi="Times New Roman" w:cs="Times New Roman"/>
          <w:i/>
          <w:sz w:val="20"/>
          <w:szCs w:val="20"/>
          <w:lang w:eastAsia="zh-CN"/>
        </w:rPr>
        <w:t>ReTx</w:t>
      </w:r>
      <w:proofErr w:type="spellEnd"/>
      <w:r w:rsidRPr="001274EC">
        <w:rPr>
          <w:rFonts w:ascii="Times New Roman" w:eastAsiaTheme="minorEastAsia" w:hAnsi="Times New Roman" w:cs="Times New Roman"/>
          <w:i/>
          <w:sz w:val="20"/>
          <w:szCs w:val="20"/>
          <w:lang w:eastAsia="zh-CN"/>
        </w:rPr>
        <w:t xml:space="preserve"> over autonomous </w:t>
      </w:r>
      <w:r>
        <w:rPr>
          <w:rFonts w:ascii="Times New Roman" w:eastAsiaTheme="minorEastAsia" w:hAnsi="Times New Roman" w:cs="Times New Roman"/>
          <w:i/>
          <w:sz w:val="20"/>
          <w:szCs w:val="20"/>
          <w:lang w:eastAsia="zh-CN"/>
        </w:rPr>
        <w:t>transmission of the same PDU.</w:t>
      </w:r>
    </w:p>
    <w:p w14:paraId="46A95DB0" w14:textId="404D1892" w:rsidR="001274EC" w:rsidRDefault="001274EC" w:rsidP="001274EC">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6A7C0A6B" w14:textId="6479BC8E" w:rsidR="001274EC" w:rsidRDefault="001274EC" w:rsidP="001274EC">
      <w:r>
        <w:t xml:space="preserve">- Issue description: Collision of the CG </w:t>
      </w:r>
      <w:r w:rsidR="004C4872">
        <w:t xml:space="preserve">PUSCH </w:t>
      </w:r>
      <w:r>
        <w:t xml:space="preserve">used for autonomous transmission with the DG </w:t>
      </w:r>
      <w:r w:rsidR="004C4872">
        <w:t xml:space="preserve">PUSCH </w:t>
      </w:r>
      <w:r>
        <w:t>used for re-transmission of the de-prioritized PDU.</w:t>
      </w:r>
    </w:p>
    <w:p w14:paraId="33A890C6" w14:textId="6966DA6C" w:rsidR="001274EC" w:rsidRPr="004C4872" w:rsidRDefault="001274EC" w:rsidP="004C4872">
      <w:pPr>
        <w:spacing w:before="40"/>
        <w:rPr>
          <w:szCs w:val="20"/>
        </w:rPr>
      </w:pPr>
      <w:r>
        <w:t xml:space="preserve">- Solution: </w:t>
      </w:r>
      <w:r w:rsidR="004C4872" w:rsidRPr="00A804DD">
        <w:rPr>
          <w:rFonts w:cs="Arial"/>
        </w:rPr>
        <w:t>UE prioritizes a dynamically scheduled retransmission over an autonomous retransmission on a configured uplink grant, for cases when the PUSCH duration(s) of both grants are overlapping</w:t>
      </w:r>
      <w:r w:rsidR="004C4872">
        <w:rPr>
          <w:rFonts w:cs="Arial"/>
        </w:rPr>
        <w:t>.</w:t>
      </w:r>
    </w:p>
    <w:p w14:paraId="4AF9BB32" w14:textId="1916A446" w:rsidR="00314087" w:rsidRDefault="004C4872" w:rsidP="00093529">
      <w:pPr>
        <w:spacing w:before="40"/>
        <w:rPr>
          <w:szCs w:val="20"/>
        </w:rPr>
      </w:pPr>
      <w:r w:rsidRPr="00A804DD">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r>
        <w:rPr>
          <w:rFonts w:cs="Arial"/>
          <w:i/>
        </w:rPr>
        <w:t>.</w:t>
      </w:r>
    </w:p>
    <w:p w14:paraId="216FD803" w14:textId="1FFA94A9" w:rsidR="001274EC" w:rsidRDefault="004C4872" w:rsidP="00093529">
      <w:pPr>
        <w:spacing w:before="40"/>
        <w:rPr>
          <w:szCs w:val="20"/>
        </w:rPr>
      </w:pPr>
      <w:r>
        <w:rPr>
          <w:szCs w:val="20"/>
        </w:rPr>
        <w:lastRenderedPageBreak/>
        <w:t>If the running CR is confirmed then the above issue reduces to a CG/DG prioritization of equal-priority grants resulting in prioritizing the DG. Thus we think we can postpone this issue for now.</w:t>
      </w:r>
    </w:p>
    <w:p w14:paraId="6B25DDE6" w14:textId="77777777" w:rsidR="004C4872" w:rsidRDefault="004C4872" w:rsidP="00093529">
      <w:pPr>
        <w:spacing w:before="40"/>
        <w:rPr>
          <w:szCs w:val="20"/>
        </w:rPr>
      </w:pPr>
    </w:p>
    <w:p w14:paraId="744AD592" w14:textId="3FEDF976" w:rsidR="004C4872" w:rsidRDefault="004C4872" w:rsidP="004C4872">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10: </w:t>
      </w:r>
      <w:r w:rsidR="00794E8B">
        <w:rPr>
          <w:rFonts w:ascii="Times New Roman" w:eastAsiaTheme="minorEastAsia" w:hAnsi="Times New Roman" w:cs="Times New Roman"/>
          <w:i/>
          <w:sz w:val="20"/>
          <w:szCs w:val="20"/>
          <w:lang w:eastAsia="zh-CN"/>
        </w:rPr>
        <w:t xml:space="preserve">Case of a CG PUSCH for an autonomous transmission occurring after </w:t>
      </w:r>
      <w:r w:rsidR="00264469">
        <w:rPr>
          <w:rFonts w:ascii="Times New Roman" w:eastAsiaTheme="minorEastAsia" w:hAnsi="Times New Roman" w:cs="Times New Roman"/>
          <w:i/>
          <w:sz w:val="20"/>
          <w:szCs w:val="20"/>
          <w:lang w:eastAsia="zh-CN"/>
        </w:rPr>
        <w:t>the</w:t>
      </w:r>
      <w:r w:rsidR="00794E8B">
        <w:rPr>
          <w:rFonts w:ascii="Times New Roman" w:eastAsiaTheme="minorEastAsia" w:hAnsi="Times New Roman" w:cs="Times New Roman"/>
          <w:i/>
          <w:sz w:val="20"/>
          <w:szCs w:val="20"/>
          <w:lang w:eastAsia="zh-CN"/>
        </w:rPr>
        <w:t xml:space="preserve"> DG for the re-transmission but before the PUSCH for the re-transmission</w:t>
      </w:r>
    </w:p>
    <w:p w14:paraId="75F0320E" w14:textId="77777777" w:rsidR="004C4872" w:rsidRDefault="004C4872" w:rsidP="004C4872">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7071839B" w14:textId="0D0EA0EB" w:rsidR="00794E8B" w:rsidRDefault="004C4872" w:rsidP="004C4872">
      <w:r>
        <w:t xml:space="preserve">- Issue description: A dynamic grant for a retransmission of a de-prioritized PDU is received </w:t>
      </w:r>
      <w:r w:rsidRPr="008232AB">
        <w:rPr>
          <w:u w:val="single"/>
        </w:rPr>
        <w:t>before</w:t>
      </w:r>
      <w:r>
        <w:t xml:space="preserve"> the next CG resource for autonomous transmissions, but the associated PUSCH is </w:t>
      </w:r>
      <w:r w:rsidRPr="008232AB">
        <w:rPr>
          <w:u w:val="single"/>
        </w:rPr>
        <w:t>after</w:t>
      </w:r>
      <w:r>
        <w:t xml:space="preserve"> that CG resource. In such case, with current CR, even though the dynamic grant was received before </w:t>
      </w:r>
      <w:r w:rsidR="00794E8B">
        <w:t>the resource for autonomous transmission, the latter is not cancelled and the DG resource is wasted.</w:t>
      </w:r>
    </w:p>
    <w:p w14:paraId="417F1FA3" w14:textId="77777777" w:rsidR="00794E8B" w:rsidRDefault="00794E8B" w:rsidP="004C4872">
      <w:pPr>
        <w:spacing w:before="40"/>
      </w:pPr>
      <w:r>
        <w:rPr>
          <w:noProof/>
          <w:lang w:eastAsia="zh-CN"/>
        </w:rPr>
        <w:drawing>
          <wp:inline distT="0" distB="0" distL="0" distR="0" wp14:anchorId="7B8F9109" wp14:editId="1AE99BED">
            <wp:extent cx="4620751" cy="1763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8240" cy="1766344"/>
                    </a:xfrm>
                    <a:prstGeom prst="rect">
                      <a:avLst/>
                    </a:prstGeom>
                    <a:noFill/>
                    <a:ln>
                      <a:noFill/>
                    </a:ln>
                  </pic:spPr>
                </pic:pic>
              </a:graphicData>
            </a:graphic>
          </wp:inline>
        </w:drawing>
      </w:r>
    </w:p>
    <w:p w14:paraId="2EAFF836" w14:textId="77777777" w:rsidR="00794E8B" w:rsidRDefault="004C4872" w:rsidP="004C4872">
      <w:pPr>
        <w:spacing w:before="40"/>
      </w:pPr>
      <w:r>
        <w:t xml:space="preserve">- Solution: </w:t>
      </w:r>
      <w:r w:rsidR="00794E8B">
        <w:t>no specific solution suggested.</w:t>
      </w:r>
    </w:p>
    <w:p w14:paraId="690A5AAE" w14:textId="77777777" w:rsidR="00794E8B" w:rsidRDefault="00794E8B" w:rsidP="004C4872">
      <w:pPr>
        <w:spacing w:before="40"/>
      </w:pPr>
    </w:p>
    <w:p w14:paraId="333DF45A" w14:textId="0F845F7F" w:rsidR="00794E8B" w:rsidRDefault="00794E8B" w:rsidP="00794E8B">
      <w:pPr>
        <w:spacing w:before="120" w:after="120"/>
        <w:rPr>
          <w:rFonts w:eastAsiaTheme="minorEastAsia"/>
          <w:i/>
          <w:szCs w:val="20"/>
          <w:lang w:eastAsia="zh-CN"/>
        </w:rPr>
      </w:pPr>
      <w:r w:rsidRPr="00D153C1">
        <w:rPr>
          <w:i/>
          <w:lang w:val="en-GB"/>
        </w:rPr>
        <w:t>Q</w:t>
      </w:r>
      <w:r w:rsidR="00D84F4F">
        <w:rPr>
          <w:i/>
          <w:lang w:val="en-GB"/>
        </w:rPr>
        <w:t>10</w:t>
      </w:r>
      <w:r w:rsidRPr="00D153C1">
        <w:rPr>
          <w:i/>
          <w:lang w:val="en-GB"/>
        </w:rPr>
        <w:t xml:space="preserve">: </w:t>
      </w:r>
      <w:r>
        <w:rPr>
          <w:i/>
          <w:lang w:val="en-GB"/>
        </w:rPr>
        <w:t xml:space="preserve">Should the issue of </w:t>
      </w:r>
      <w:r w:rsidRPr="00794E8B">
        <w:rPr>
          <w:i/>
          <w:lang w:val="en-GB"/>
        </w:rPr>
        <w:t xml:space="preserve">a PDCCH scheduling a dynamic retransmission of the deprioritized TB received </w:t>
      </w:r>
      <w:r w:rsidRPr="008232AB">
        <w:rPr>
          <w:i/>
          <w:u w:val="single"/>
          <w:lang w:val="en-GB"/>
        </w:rPr>
        <w:t>before</w:t>
      </w:r>
      <w:r w:rsidRPr="00794E8B">
        <w:rPr>
          <w:i/>
          <w:lang w:val="en-GB"/>
        </w:rPr>
        <w:t xml:space="preserve"> the PUSCH used for the autonomous</w:t>
      </w:r>
      <w:r>
        <w:rPr>
          <w:i/>
          <w:lang w:val="en-GB"/>
        </w:rPr>
        <w:t xml:space="preserve"> </w:t>
      </w:r>
      <w:r w:rsidRPr="00794E8B">
        <w:rPr>
          <w:i/>
          <w:lang w:val="en-GB"/>
        </w:rPr>
        <w:t xml:space="preserve">transmission whereas the PUSCH corresponding to the PDCCH occurs </w:t>
      </w:r>
      <w:r w:rsidRPr="008232AB">
        <w:rPr>
          <w:i/>
          <w:u w:val="single"/>
          <w:lang w:val="en-GB"/>
        </w:rPr>
        <w:t>after</w:t>
      </w:r>
      <w:r w:rsidRPr="00794E8B">
        <w:rPr>
          <w:i/>
          <w:lang w:val="en-GB"/>
        </w:rPr>
        <w:t xml:space="preserve"> the PUSCH resource for the autonomous transmission</w:t>
      </w:r>
      <w:r>
        <w:rPr>
          <w:i/>
          <w:lang w:val="en-GB"/>
        </w:rPr>
        <w:t xml:space="preserve"> </w:t>
      </w:r>
      <w:r>
        <w:rPr>
          <w:rFonts w:eastAsiaTheme="minorEastAsia"/>
          <w:i/>
          <w:szCs w:val="20"/>
          <w:lang w:eastAsia="zh-CN"/>
        </w:rPr>
        <w:t>be addressed in Rel-16?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794E8B" w:rsidRPr="00F70851" w14:paraId="5C3A480D" w14:textId="77777777" w:rsidTr="007046B1">
        <w:trPr>
          <w:trHeight w:val="167"/>
          <w:jc w:val="center"/>
        </w:trPr>
        <w:tc>
          <w:tcPr>
            <w:tcW w:w="898" w:type="pct"/>
            <w:tcBorders>
              <w:bottom w:val="single" w:sz="4" w:space="0" w:color="auto"/>
            </w:tcBorders>
            <w:shd w:val="clear" w:color="auto" w:fill="BFBFBF"/>
            <w:vAlign w:val="center"/>
          </w:tcPr>
          <w:p w14:paraId="6AD3DCEF" w14:textId="77777777" w:rsidR="00794E8B" w:rsidRPr="00F70851" w:rsidRDefault="00794E8B"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5CCFBE86" w14:textId="77777777" w:rsidR="00794E8B" w:rsidRPr="00F70851" w:rsidRDefault="00794E8B"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28CD04B4" w14:textId="77777777" w:rsidR="00794E8B" w:rsidRPr="00F70851" w:rsidRDefault="00794E8B" w:rsidP="007046B1">
            <w:pPr>
              <w:spacing w:before="60" w:after="60"/>
              <w:contextualSpacing/>
              <w:jc w:val="center"/>
              <w:rPr>
                <w:rFonts w:cs="Arial"/>
                <w:b/>
                <w:bCs/>
                <w:i/>
              </w:rPr>
            </w:pPr>
            <w:r>
              <w:rPr>
                <w:rFonts w:cs="Arial"/>
                <w:b/>
                <w:bCs/>
                <w:i/>
              </w:rPr>
              <w:t>Comments</w:t>
            </w:r>
          </w:p>
        </w:tc>
      </w:tr>
      <w:tr w:rsidR="00794E8B" w:rsidRPr="00F70851" w14:paraId="345A73ED" w14:textId="77777777" w:rsidTr="007046B1">
        <w:trPr>
          <w:trHeight w:val="167"/>
          <w:jc w:val="center"/>
        </w:trPr>
        <w:tc>
          <w:tcPr>
            <w:tcW w:w="898" w:type="pct"/>
            <w:shd w:val="clear" w:color="auto" w:fill="FFFFFF"/>
            <w:vAlign w:val="center"/>
          </w:tcPr>
          <w:p w14:paraId="42EB12AF" w14:textId="166959DF" w:rsidR="00794E8B" w:rsidRPr="00F70851" w:rsidRDefault="00242400" w:rsidP="007046B1">
            <w:pPr>
              <w:spacing w:before="60" w:after="60"/>
              <w:contextualSpacing/>
              <w:rPr>
                <w:rFonts w:cs="Arial"/>
              </w:rPr>
            </w:pPr>
            <w:r>
              <w:rPr>
                <w:rFonts w:cs="Arial"/>
              </w:rPr>
              <w:t>Qualcomm</w:t>
            </w:r>
          </w:p>
        </w:tc>
        <w:tc>
          <w:tcPr>
            <w:tcW w:w="470" w:type="pct"/>
            <w:vAlign w:val="center"/>
          </w:tcPr>
          <w:p w14:paraId="4F3895FF" w14:textId="190E1C1A" w:rsidR="00794E8B" w:rsidRPr="00F70851" w:rsidRDefault="00242400" w:rsidP="007046B1">
            <w:pPr>
              <w:spacing w:before="60" w:after="60"/>
              <w:rPr>
                <w:rFonts w:cs="Arial"/>
              </w:rPr>
            </w:pPr>
            <w:r>
              <w:rPr>
                <w:rFonts w:cs="Arial"/>
              </w:rPr>
              <w:t>No</w:t>
            </w:r>
          </w:p>
        </w:tc>
        <w:tc>
          <w:tcPr>
            <w:tcW w:w="3632" w:type="pct"/>
            <w:vAlign w:val="center"/>
          </w:tcPr>
          <w:p w14:paraId="48DF29FC" w14:textId="55F1D4E4" w:rsidR="00794E8B" w:rsidRPr="00F70851" w:rsidRDefault="00242400" w:rsidP="007046B1">
            <w:pPr>
              <w:autoSpaceDE w:val="0"/>
              <w:autoSpaceDN w:val="0"/>
              <w:adjustRightInd w:val="0"/>
              <w:spacing w:before="60" w:after="60"/>
              <w:rPr>
                <w:rFonts w:cs="Arial"/>
              </w:rPr>
            </w:pPr>
            <w:r>
              <w:rPr>
                <w:rFonts w:cs="Arial"/>
              </w:rPr>
              <w:t xml:space="preserve">Such </w:t>
            </w:r>
            <w:r w:rsidR="00525AEB">
              <w:rPr>
                <w:rFonts w:cs="Arial"/>
              </w:rPr>
              <w:t>scenarios</w:t>
            </w:r>
            <w:r>
              <w:rPr>
                <w:rFonts w:cs="Arial"/>
              </w:rPr>
              <w:t xml:space="preserve"> can be avoided by the scheduler which can either avoid scheduling DGs for a CG configured with auto</w:t>
            </w:r>
            <w:r w:rsidR="00525AEB">
              <w:rPr>
                <w:rFonts w:cs="Arial"/>
              </w:rPr>
              <w:t xml:space="preserve"> </w:t>
            </w:r>
            <w:proofErr w:type="spellStart"/>
            <w:r w:rsidR="00525AEB">
              <w:rPr>
                <w:rFonts w:cs="Arial"/>
              </w:rPr>
              <w:t>retranmission</w:t>
            </w:r>
            <w:proofErr w:type="spellEnd"/>
            <w:r w:rsidR="00525AEB">
              <w:rPr>
                <w:rFonts w:cs="Arial"/>
              </w:rPr>
              <w:t xml:space="preserve"> </w:t>
            </w:r>
            <w:r>
              <w:rPr>
                <w:rFonts w:cs="Arial"/>
              </w:rPr>
              <w:t xml:space="preserve">or </w:t>
            </w:r>
            <w:r w:rsidR="00F0190F">
              <w:rPr>
                <w:rFonts w:cs="Arial"/>
              </w:rPr>
              <w:t>schedule it before end of CG PUSCH</w:t>
            </w:r>
            <w:r>
              <w:rPr>
                <w:rFonts w:cs="Arial"/>
              </w:rPr>
              <w:t>.</w:t>
            </w:r>
          </w:p>
        </w:tc>
      </w:tr>
      <w:tr w:rsidR="00585418" w:rsidRPr="00F70851" w14:paraId="0F4C384F" w14:textId="77777777" w:rsidTr="007046B1">
        <w:trPr>
          <w:trHeight w:val="167"/>
          <w:jc w:val="center"/>
        </w:trPr>
        <w:tc>
          <w:tcPr>
            <w:tcW w:w="898" w:type="pct"/>
            <w:shd w:val="clear" w:color="auto" w:fill="FFFFFF"/>
            <w:vAlign w:val="center"/>
          </w:tcPr>
          <w:p w14:paraId="0D1E1A9A" w14:textId="4A8BEE88" w:rsidR="00585418" w:rsidRPr="00F70851" w:rsidRDefault="00585418" w:rsidP="00585418">
            <w:pPr>
              <w:spacing w:before="60" w:after="60"/>
              <w:contextualSpacing/>
              <w:rPr>
                <w:rFonts w:cs="Arial"/>
              </w:rPr>
            </w:pPr>
            <w:r>
              <w:rPr>
                <w:rFonts w:cs="Arial"/>
              </w:rPr>
              <w:t>Nokia</w:t>
            </w:r>
          </w:p>
        </w:tc>
        <w:tc>
          <w:tcPr>
            <w:tcW w:w="470" w:type="pct"/>
            <w:vAlign w:val="center"/>
          </w:tcPr>
          <w:p w14:paraId="56EF2EB5" w14:textId="754ABB0F" w:rsidR="00585418" w:rsidRPr="00F70851" w:rsidRDefault="00585418" w:rsidP="00585418">
            <w:pPr>
              <w:spacing w:before="60" w:after="60"/>
              <w:rPr>
                <w:rFonts w:cs="Arial"/>
              </w:rPr>
            </w:pPr>
            <w:r>
              <w:rPr>
                <w:rFonts w:cs="Arial"/>
              </w:rPr>
              <w:t>No</w:t>
            </w:r>
          </w:p>
        </w:tc>
        <w:tc>
          <w:tcPr>
            <w:tcW w:w="3632" w:type="pct"/>
            <w:vAlign w:val="center"/>
          </w:tcPr>
          <w:p w14:paraId="4EF71E9E" w14:textId="77777777" w:rsidR="00585418" w:rsidRDefault="00585418" w:rsidP="00585418">
            <w:pPr>
              <w:autoSpaceDE w:val="0"/>
              <w:autoSpaceDN w:val="0"/>
              <w:adjustRightInd w:val="0"/>
              <w:spacing w:before="60" w:after="60"/>
              <w:rPr>
                <w:rFonts w:cs="Arial"/>
              </w:rPr>
            </w:pPr>
            <w:r>
              <w:rPr>
                <w:rFonts w:cs="Arial"/>
              </w:rPr>
              <w:t>In RAN2 #108 we have already agreed that:</w:t>
            </w:r>
          </w:p>
          <w:p w14:paraId="795E6A16" w14:textId="77777777" w:rsidR="00585418" w:rsidRPr="00255E93" w:rsidRDefault="00585418" w:rsidP="00585418">
            <w:pPr>
              <w:pStyle w:val="ListParagraph"/>
              <w:numPr>
                <w:ilvl w:val="0"/>
                <w:numId w:val="50"/>
              </w:numPr>
              <w:spacing w:before="60" w:after="60"/>
              <w:rPr>
                <w:rFonts w:cs="Arial"/>
                <w:b/>
                <w:bCs/>
              </w:rPr>
            </w:pPr>
            <w:r w:rsidRPr="00255E93">
              <w:rPr>
                <w:b/>
                <w:bCs/>
              </w:rPr>
              <w:t>UE shall not perform autonomous transmission of the PDU if network has scheduled a retransmission grant for the PDU.</w:t>
            </w:r>
          </w:p>
          <w:p w14:paraId="30DFA867" w14:textId="3618D444" w:rsidR="00585418" w:rsidRPr="00F70851" w:rsidRDefault="00585418" w:rsidP="00585418">
            <w:pPr>
              <w:spacing w:before="60" w:after="60"/>
              <w:rPr>
                <w:rFonts w:cs="Arial"/>
              </w:rPr>
            </w:pPr>
            <w:r>
              <w:rPr>
                <w:rFonts w:cs="Arial"/>
              </w:rPr>
              <w:t>In our understanding this agreement already cover the raised issue.</w:t>
            </w:r>
          </w:p>
        </w:tc>
      </w:tr>
      <w:tr w:rsidR="00585418" w:rsidRPr="00F70851" w14:paraId="2C5C0DB5" w14:textId="77777777" w:rsidTr="007046B1">
        <w:trPr>
          <w:trHeight w:val="167"/>
          <w:jc w:val="center"/>
        </w:trPr>
        <w:tc>
          <w:tcPr>
            <w:tcW w:w="898" w:type="pct"/>
            <w:shd w:val="clear" w:color="auto" w:fill="FFFFFF"/>
            <w:vAlign w:val="center"/>
          </w:tcPr>
          <w:p w14:paraId="7A18EDB6" w14:textId="551D3765" w:rsidR="00585418" w:rsidRPr="00F70851" w:rsidRDefault="007A1964" w:rsidP="00585418">
            <w:pPr>
              <w:spacing w:before="60" w:after="60"/>
              <w:contextualSpacing/>
              <w:rPr>
                <w:rFonts w:cs="Arial"/>
              </w:rPr>
            </w:pPr>
            <w:r>
              <w:rPr>
                <w:rFonts w:cs="Arial"/>
              </w:rPr>
              <w:t>MediaTek</w:t>
            </w:r>
          </w:p>
        </w:tc>
        <w:tc>
          <w:tcPr>
            <w:tcW w:w="470" w:type="pct"/>
            <w:vAlign w:val="center"/>
          </w:tcPr>
          <w:p w14:paraId="2964561B" w14:textId="5CE2EE9D" w:rsidR="00585418" w:rsidRPr="00F70851" w:rsidRDefault="007A1964" w:rsidP="00585418">
            <w:pPr>
              <w:spacing w:before="60" w:after="60"/>
              <w:rPr>
                <w:rFonts w:cs="Arial"/>
              </w:rPr>
            </w:pPr>
            <w:r>
              <w:rPr>
                <w:rFonts w:cs="Arial"/>
              </w:rPr>
              <w:t>No</w:t>
            </w:r>
          </w:p>
        </w:tc>
        <w:tc>
          <w:tcPr>
            <w:tcW w:w="3632" w:type="pct"/>
            <w:vAlign w:val="center"/>
          </w:tcPr>
          <w:p w14:paraId="09480E5F" w14:textId="77777777" w:rsidR="00585418" w:rsidRPr="00F70851" w:rsidRDefault="00585418" w:rsidP="00585418">
            <w:pPr>
              <w:spacing w:before="60" w:after="60"/>
              <w:rPr>
                <w:rFonts w:cs="Arial"/>
              </w:rPr>
            </w:pPr>
          </w:p>
        </w:tc>
      </w:tr>
      <w:tr w:rsidR="00E62D14" w:rsidRPr="00F70851" w14:paraId="7EB4A440" w14:textId="77777777" w:rsidTr="007046B1">
        <w:trPr>
          <w:trHeight w:val="167"/>
          <w:jc w:val="center"/>
        </w:trPr>
        <w:tc>
          <w:tcPr>
            <w:tcW w:w="898" w:type="pct"/>
            <w:shd w:val="clear" w:color="auto" w:fill="FFFFFF"/>
            <w:vAlign w:val="center"/>
          </w:tcPr>
          <w:p w14:paraId="62869F42" w14:textId="12ACE5D9" w:rsidR="00E62D14" w:rsidRPr="00F70851" w:rsidRDefault="00E62D14" w:rsidP="00585418">
            <w:pPr>
              <w:spacing w:before="60" w:after="60"/>
              <w:contextualSpacing/>
              <w:rPr>
                <w:rFonts w:cs="Arial"/>
              </w:rPr>
            </w:pPr>
            <w:r>
              <w:rPr>
                <w:rFonts w:cs="Arial"/>
              </w:rPr>
              <w:t>CATT</w:t>
            </w:r>
          </w:p>
        </w:tc>
        <w:tc>
          <w:tcPr>
            <w:tcW w:w="470" w:type="pct"/>
            <w:vAlign w:val="center"/>
          </w:tcPr>
          <w:p w14:paraId="6198A441" w14:textId="0DFA7C31" w:rsidR="00E62D14" w:rsidRPr="00F70851" w:rsidRDefault="00E62D14" w:rsidP="00585418">
            <w:pPr>
              <w:spacing w:before="60" w:after="60"/>
              <w:rPr>
                <w:rFonts w:cs="Arial"/>
              </w:rPr>
            </w:pPr>
            <w:r>
              <w:rPr>
                <w:rFonts w:cs="Arial"/>
              </w:rPr>
              <w:t>No</w:t>
            </w:r>
          </w:p>
        </w:tc>
        <w:tc>
          <w:tcPr>
            <w:tcW w:w="3632" w:type="pct"/>
            <w:vAlign w:val="center"/>
          </w:tcPr>
          <w:p w14:paraId="37E2466D" w14:textId="45C7C828" w:rsidR="008A0477" w:rsidRPr="00F70851" w:rsidRDefault="00E62D14" w:rsidP="00585418">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E62D14" w:rsidRPr="00F70851" w14:paraId="6C96BF79" w14:textId="77777777" w:rsidTr="007046B1">
        <w:trPr>
          <w:trHeight w:val="167"/>
          <w:jc w:val="center"/>
        </w:trPr>
        <w:tc>
          <w:tcPr>
            <w:tcW w:w="898" w:type="pct"/>
            <w:shd w:val="clear" w:color="auto" w:fill="FFFFFF"/>
            <w:vAlign w:val="center"/>
          </w:tcPr>
          <w:p w14:paraId="730E3797" w14:textId="77777777" w:rsidR="00E62D14" w:rsidRPr="00F70851" w:rsidRDefault="00E62D14" w:rsidP="00585418">
            <w:pPr>
              <w:spacing w:before="60" w:after="60"/>
              <w:contextualSpacing/>
              <w:rPr>
                <w:rFonts w:cs="Arial"/>
              </w:rPr>
            </w:pPr>
          </w:p>
        </w:tc>
        <w:tc>
          <w:tcPr>
            <w:tcW w:w="470" w:type="pct"/>
            <w:vAlign w:val="center"/>
          </w:tcPr>
          <w:p w14:paraId="03777DF1" w14:textId="77777777" w:rsidR="00E62D14" w:rsidRPr="00F70851" w:rsidRDefault="00E62D14" w:rsidP="00585418">
            <w:pPr>
              <w:spacing w:before="60" w:after="60"/>
              <w:rPr>
                <w:rFonts w:cs="Arial"/>
              </w:rPr>
            </w:pPr>
          </w:p>
        </w:tc>
        <w:tc>
          <w:tcPr>
            <w:tcW w:w="3632" w:type="pct"/>
            <w:vAlign w:val="center"/>
          </w:tcPr>
          <w:p w14:paraId="1A273130" w14:textId="77777777" w:rsidR="00E62D14" w:rsidRPr="00F70851" w:rsidRDefault="00E62D14" w:rsidP="00585418">
            <w:pPr>
              <w:spacing w:before="60" w:after="60"/>
              <w:rPr>
                <w:rFonts w:cs="Arial"/>
              </w:rPr>
            </w:pPr>
          </w:p>
        </w:tc>
      </w:tr>
      <w:tr w:rsidR="00E62D14" w:rsidRPr="00F70851" w14:paraId="2932444A" w14:textId="77777777" w:rsidTr="007046B1">
        <w:trPr>
          <w:trHeight w:val="167"/>
          <w:jc w:val="center"/>
        </w:trPr>
        <w:tc>
          <w:tcPr>
            <w:tcW w:w="898" w:type="pct"/>
            <w:shd w:val="clear" w:color="auto" w:fill="FFFFFF"/>
            <w:vAlign w:val="center"/>
          </w:tcPr>
          <w:p w14:paraId="6E3C7845" w14:textId="77777777" w:rsidR="00E62D14" w:rsidRPr="00F70851" w:rsidRDefault="00E62D14" w:rsidP="00585418">
            <w:pPr>
              <w:spacing w:before="60" w:after="60"/>
              <w:contextualSpacing/>
              <w:rPr>
                <w:rFonts w:cs="Arial"/>
              </w:rPr>
            </w:pPr>
          </w:p>
        </w:tc>
        <w:tc>
          <w:tcPr>
            <w:tcW w:w="470" w:type="pct"/>
            <w:vAlign w:val="center"/>
          </w:tcPr>
          <w:p w14:paraId="20DEDDE3" w14:textId="77777777" w:rsidR="00E62D14" w:rsidRPr="00F70851" w:rsidRDefault="00E62D14" w:rsidP="00585418">
            <w:pPr>
              <w:spacing w:before="60" w:after="60"/>
              <w:rPr>
                <w:rFonts w:cs="Arial"/>
              </w:rPr>
            </w:pPr>
          </w:p>
        </w:tc>
        <w:tc>
          <w:tcPr>
            <w:tcW w:w="3632" w:type="pct"/>
            <w:vAlign w:val="center"/>
          </w:tcPr>
          <w:p w14:paraId="20F319D2" w14:textId="77777777" w:rsidR="00E62D14" w:rsidRPr="00F70851" w:rsidRDefault="00E62D14" w:rsidP="00585418">
            <w:pPr>
              <w:spacing w:before="60" w:after="60"/>
              <w:rPr>
                <w:rFonts w:cs="Arial"/>
              </w:rPr>
            </w:pPr>
          </w:p>
        </w:tc>
      </w:tr>
    </w:tbl>
    <w:p w14:paraId="08728ACD" w14:textId="77777777" w:rsidR="00794E8B" w:rsidRDefault="00794E8B" w:rsidP="00794E8B">
      <w:pPr>
        <w:spacing w:before="40"/>
        <w:rPr>
          <w:szCs w:val="20"/>
        </w:rPr>
      </w:pPr>
    </w:p>
    <w:p w14:paraId="4D45C1D1" w14:textId="77777777" w:rsidR="00794E8B" w:rsidRDefault="00794E8B" w:rsidP="004C4872">
      <w:pPr>
        <w:spacing w:before="40"/>
      </w:pPr>
    </w:p>
    <w:p w14:paraId="6D638EFF" w14:textId="69D1A6CC" w:rsidR="008232AB" w:rsidRDefault="008232AB" w:rsidP="008232AB">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11: Autonomous transmission when CG’s configuration changes.</w:t>
      </w:r>
    </w:p>
    <w:p w14:paraId="1F71C8B8" w14:textId="39C8BC2E" w:rsidR="008232AB" w:rsidRDefault="008232AB" w:rsidP="008232AB">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6B2E0CE3" w14:textId="743C80E3" w:rsidR="008232AB" w:rsidRDefault="008232AB" w:rsidP="008232AB">
      <w:r>
        <w:t xml:space="preserve">- Issue description: </w:t>
      </w:r>
      <w:r w:rsidRPr="00916E8E">
        <w:rPr>
          <w:rFonts w:cs="Arial"/>
        </w:rPr>
        <w:t>If the CG’s configuration (e.g., MCS/TBS) changes (e.g., due to reception of reactivation DCI), the deprioritized grant’s PDU may no longer fit in the new CG PUSCH or may need additional processing</w:t>
      </w:r>
      <w:r>
        <w:t>.</w:t>
      </w:r>
    </w:p>
    <w:p w14:paraId="60B15CB2" w14:textId="122349AC" w:rsidR="008232AB" w:rsidRPr="00F35FBD" w:rsidRDefault="008232AB" w:rsidP="008232AB">
      <w:r>
        <w:t xml:space="preserve">- Solution: </w:t>
      </w:r>
      <w:r w:rsidRPr="00916E8E">
        <w:rPr>
          <w:rFonts w:cs="Arial"/>
        </w:rPr>
        <w:t>UE autonomous retransmission for the same CG is not performed if the CG’s configuration changes</w:t>
      </w:r>
      <w:r>
        <w:rPr>
          <w:rFonts w:cs="Arial"/>
        </w:rPr>
        <w:t>.</w:t>
      </w:r>
    </w:p>
    <w:p w14:paraId="0F3DF8CD" w14:textId="739354D2" w:rsidR="008232AB" w:rsidRPr="005715C7" w:rsidRDefault="008232AB" w:rsidP="008232AB">
      <w:pPr>
        <w:spacing w:before="120" w:after="120"/>
        <w:rPr>
          <w:rFonts w:eastAsiaTheme="minorEastAsia"/>
          <w:i/>
          <w:szCs w:val="20"/>
          <w:lang w:eastAsia="zh-CN"/>
        </w:rPr>
      </w:pPr>
      <w:r w:rsidRPr="005715C7">
        <w:rPr>
          <w:i/>
          <w:lang w:val="en-GB"/>
        </w:rPr>
        <w:lastRenderedPageBreak/>
        <w:t>Q</w:t>
      </w:r>
      <w:r w:rsidR="005715C7">
        <w:rPr>
          <w:i/>
          <w:lang w:val="en-GB"/>
        </w:rPr>
        <w:t>1</w:t>
      </w:r>
      <w:r w:rsidR="00D84F4F">
        <w:rPr>
          <w:i/>
          <w:lang w:val="en-GB"/>
        </w:rPr>
        <w:t>1</w:t>
      </w:r>
      <w:r w:rsidRPr="005715C7">
        <w:rPr>
          <w:i/>
          <w:lang w:val="en-GB"/>
        </w:rPr>
        <w:t xml:space="preserve">: Should </w:t>
      </w:r>
      <w:r w:rsidR="005715C7" w:rsidRPr="005715C7">
        <w:rPr>
          <w:i/>
          <w:lang w:val="en-GB"/>
        </w:rPr>
        <w:t xml:space="preserve">a condition be added/checked to prevent from </w:t>
      </w:r>
      <w:r w:rsidR="005715C7" w:rsidRPr="005715C7">
        <w:rPr>
          <w:rFonts w:cs="Arial"/>
          <w:i/>
        </w:rPr>
        <w:t>UE autonomous transmission to occur when the CG configuration has changed between the de-prioritized CG and the new CG resource for autonomous transmission?</w:t>
      </w:r>
      <w:r w:rsidR="005715C7">
        <w:rPr>
          <w:rFonts w:cs="Arial"/>
          <w:i/>
        </w:rPr>
        <w:t xml:space="preserve"> If Yes, companies are invited to provide their views on how to capture this.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232AB" w:rsidRPr="00F70851" w14:paraId="53DFDC02" w14:textId="77777777" w:rsidTr="007046B1">
        <w:trPr>
          <w:trHeight w:val="167"/>
          <w:jc w:val="center"/>
        </w:trPr>
        <w:tc>
          <w:tcPr>
            <w:tcW w:w="898" w:type="pct"/>
            <w:tcBorders>
              <w:bottom w:val="single" w:sz="4" w:space="0" w:color="auto"/>
            </w:tcBorders>
            <w:shd w:val="clear" w:color="auto" w:fill="BFBFBF"/>
            <w:vAlign w:val="center"/>
          </w:tcPr>
          <w:p w14:paraId="577E85AC" w14:textId="77777777" w:rsidR="008232AB" w:rsidRPr="00F70851" w:rsidRDefault="008232AB"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2BDAEFFA" w14:textId="77777777" w:rsidR="008232AB" w:rsidRPr="00F70851" w:rsidRDefault="008232AB"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09351128" w14:textId="77777777" w:rsidR="008232AB" w:rsidRPr="00F70851" w:rsidRDefault="008232AB" w:rsidP="007046B1">
            <w:pPr>
              <w:spacing w:before="60" w:after="60"/>
              <w:contextualSpacing/>
              <w:jc w:val="center"/>
              <w:rPr>
                <w:rFonts w:cs="Arial"/>
                <w:b/>
                <w:bCs/>
                <w:i/>
              </w:rPr>
            </w:pPr>
            <w:r>
              <w:rPr>
                <w:rFonts w:cs="Arial"/>
                <w:b/>
                <w:bCs/>
                <w:i/>
              </w:rPr>
              <w:t>Comments</w:t>
            </w:r>
          </w:p>
        </w:tc>
      </w:tr>
      <w:tr w:rsidR="008232AB" w:rsidRPr="00F70851" w14:paraId="34F18692" w14:textId="77777777" w:rsidTr="007046B1">
        <w:trPr>
          <w:trHeight w:val="167"/>
          <w:jc w:val="center"/>
        </w:trPr>
        <w:tc>
          <w:tcPr>
            <w:tcW w:w="898" w:type="pct"/>
            <w:shd w:val="clear" w:color="auto" w:fill="FFFFFF"/>
            <w:vAlign w:val="center"/>
          </w:tcPr>
          <w:p w14:paraId="4E082692" w14:textId="42FE8127" w:rsidR="008232AB" w:rsidRPr="00F70851" w:rsidRDefault="00F0190F" w:rsidP="007046B1">
            <w:pPr>
              <w:spacing w:before="60" w:after="60"/>
              <w:contextualSpacing/>
              <w:rPr>
                <w:rFonts w:cs="Arial"/>
              </w:rPr>
            </w:pPr>
            <w:r>
              <w:rPr>
                <w:rFonts w:cs="Arial"/>
              </w:rPr>
              <w:t>Qualcomm</w:t>
            </w:r>
          </w:p>
        </w:tc>
        <w:tc>
          <w:tcPr>
            <w:tcW w:w="470" w:type="pct"/>
            <w:vAlign w:val="center"/>
          </w:tcPr>
          <w:p w14:paraId="29BC93D2" w14:textId="7E76005F" w:rsidR="008232AB" w:rsidRPr="00F70851" w:rsidRDefault="00F0190F" w:rsidP="007046B1">
            <w:pPr>
              <w:spacing w:before="60" w:after="60"/>
              <w:rPr>
                <w:rFonts w:cs="Arial"/>
              </w:rPr>
            </w:pPr>
            <w:r>
              <w:rPr>
                <w:rFonts w:cs="Arial"/>
              </w:rPr>
              <w:t>Yes</w:t>
            </w:r>
          </w:p>
        </w:tc>
        <w:tc>
          <w:tcPr>
            <w:tcW w:w="3632" w:type="pct"/>
            <w:vAlign w:val="center"/>
          </w:tcPr>
          <w:p w14:paraId="427F9E87" w14:textId="6D8EF441" w:rsidR="008232AB" w:rsidRPr="00F70851" w:rsidRDefault="00F0190F" w:rsidP="007046B1">
            <w:pPr>
              <w:autoSpaceDE w:val="0"/>
              <w:autoSpaceDN w:val="0"/>
              <w:adjustRightInd w:val="0"/>
              <w:spacing w:before="60" w:after="60"/>
              <w:rPr>
                <w:rFonts w:cs="Arial"/>
              </w:rPr>
            </w:pPr>
            <w:r>
              <w:rPr>
                <w:rFonts w:cs="Arial"/>
              </w:rPr>
              <w:t>At least specification will have to cover the case when PDU no longer fits new CG PUSCH</w:t>
            </w:r>
            <w:r w:rsidR="00BC4B6F">
              <w:rPr>
                <w:rFonts w:cs="Arial"/>
              </w:rPr>
              <w:t xml:space="preserve"> after reactivation </w:t>
            </w:r>
            <w:r w:rsidR="00FF13D6">
              <w:rPr>
                <w:rFonts w:cs="Arial"/>
              </w:rPr>
              <w:t xml:space="preserve">shrinks </w:t>
            </w:r>
            <w:r w:rsidR="00BC4B6F">
              <w:rPr>
                <w:rFonts w:cs="Arial"/>
              </w:rPr>
              <w:t>CG allocation</w:t>
            </w:r>
            <w:r>
              <w:rPr>
                <w:rFonts w:cs="Arial"/>
              </w:rPr>
              <w:t xml:space="preserve">. </w:t>
            </w:r>
          </w:p>
        </w:tc>
      </w:tr>
      <w:tr w:rsidR="00585418" w:rsidRPr="00F70851" w14:paraId="092DCCC6" w14:textId="77777777" w:rsidTr="007046B1">
        <w:trPr>
          <w:trHeight w:val="167"/>
          <w:jc w:val="center"/>
        </w:trPr>
        <w:tc>
          <w:tcPr>
            <w:tcW w:w="898" w:type="pct"/>
            <w:shd w:val="clear" w:color="auto" w:fill="FFFFFF"/>
            <w:vAlign w:val="center"/>
          </w:tcPr>
          <w:p w14:paraId="30C46D9A" w14:textId="4838AE0F" w:rsidR="00585418" w:rsidRPr="00F70851" w:rsidRDefault="00585418" w:rsidP="00585418">
            <w:pPr>
              <w:spacing w:before="60" w:after="60"/>
              <w:contextualSpacing/>
              <w:rPr>
                <w:rFonts w:cs="Arial"/>
              </w:rPr>
            </w:pPr>
            <w:r>
              <w:rPr>
                <w:rFonts w:cs="Arial"/>
              </w:rPr>
              <w:t>Nokia</w:t>
            </w:r>
          </w:p>
        </w:tc>
        <w:tc>
          <w:tcPr>
            <w:tcW w:w="470" w:type="pct"/>
            <w:vAlign w:val="center"/>
          </w:tcPr>
          <w:p w14:paraId="7AAD6942" w14:textId="417A3FC7" w:rsidR="00585418" w:rsidRPr="00F70851" w:rsidRDefault="00585418" w:rsidP="00585418">
            <w:pPr>
              <w:spacing w:before="60" w:after="60"/>
              <w:rPr>
                <w:rFonts w:cs="Arial"/>
              </w:rPr>
            </w:pPr>
            <w:r>
              <w:rPr>
                <w:rFonts w:cs="Arial"/>
              </w:rPr>
              <w:t>Yes but…</w:t>
            </w:r>
          </w:p>
        </w:tc>
        <w:tc>
          <w:tcPr>
            <w:tcW w:w="3632" w:type="pct"/>
            <w:vAlign w:val="center"/>
          </w:tcPr>
          <w:p w14:paraId="69AC11A5" w14:textId="09ED9654" w:rsidR="00585418" w:rsidRPr="00F70851" w:rsidRDefault="00585418" w:rsidP="00585418">
            <w:pPr>
              <w:spacing w:before="60" w:after="60"/>
              <w:rPr>
                <w:rFonts w:cs="Arial"/>
              </w:rPr>
            </w:pPr>
            <w:r>
              <w:rPr>
                <w:rFonts w:cs="Arial"/>
              </w:rPr>
              <w:t>This sounds reasonable but it may further complicates the specification.</w:t>
            </w:r>
          </w:p>
        </w:tc>
      </w:tr>
      <w:tr w:rsidR="00585418" w:rsidRPr="00F70851" w14:paraId="68C5C504" w14:textId="77777777" w:rsidTr="007046B1">
        <w:trPr>
          <w:trHeight w:val="167"/>
          <w:jc w:val="center"/>
        </w:trPr>
        <w:tc>
          <w:tcPr>
            <w:tcW w:w="898" w:type="pct"/>
            <w:shd w:val="clear" w:color="auto" w:fill="FFFFFF"/>
            <w:vAlign w:val="center"/>
          </w:tcPr>
          <w:p w14:paraId="3D1575A3" w14:textId="08E8DD79" w:rsidR="00585418" w:rsidRPr="00F70851" w:rsidRDefault="007A1964" w:rsidP="00585418">
            <w:pPr>
              <w:spacing w:before="60" w:after="60"/>
              <w:contextualSpacing/>
              <w:rPr>
                <w:rFonts w:cs="Arial"/>
              </w:rPr>
            </w:pPr>
            <w:r>
              <w:rPr>
                <w:rFonts w:cs="Arial"/>
              </w:rPr>
              <w:t>MediaTek</w:t>
            </w:r>
          </w:p>
        </w:tc>
        <w:tc>
          <w:tcPr>
            <w:tcW w:w="470" w:type="pct"/>
            <w:vAlign w:val="center"/>
          </w:tcPr>
          <w:p w14:paraId="7B4EC068" w14:textId="688515AA" w:rsidR="00585418" w:rsidRPr="00F70851" w:rsidRDefault="007A1964" w:rsidP="00585418">
            <w:pPr>
              <w:spacing w:before="60" w:after="60"/>
              <w:rPr>
                <w:rFonts w:cs="Arial"/>
              </w:rPr>
            </w:pPr>
            <w:r>
              <w:rPr>
                <w:rFonts w:cs="Arial"/>
              </w:rPr>
              <w:t>Yes</w:t>
            </w:r>
          </w:p>
        </w:tc>
        <w:tc>
          <w:tcPr>
            <w:tcW w:w="3632" w:type="pct"/>
            <w:vAlign w:val="center"/>
          </w:tcPr>
          <w:p w14:paraId="17385FF4" w14:textId="2829E40C" w:rsidR="00585418" w:rsidRPr="00F70851" w:rsidRDefault="007A1964" w:rsidP="00585418">
            <w:pPr>
              <w:spacing w:before="60" w:after="60"/>
              <w:rPr>
                <w:rFonts w:cs="Arial"/>
              </w:rPr>
            </w:pPr>
            <w:r>
              <w:rPr>
                <w:rFonts w:cs="Arial"/>
              </w:rPr>
              <w:t xml:space="preserve">Our view is that like in NR-U, retransmissions are controlled by the </w:t>
            </w:r>
            <w:proofErr w:type="spellStart"/>
            <w:r w:rsidRPr="007A1964">
              <w:rPr>
                <w:rFonts w:cs="Arial"/>
                <w:i/>
              </w:rPr>
              <w:t>configuredGrantTimer</w:t>
            </w:r>
            <w:proofErr w:type="spellEnd"/>
            <w:r>
              <w:rPr>
                <w:rFonts w:cs="Arial"/>
              </w:rPr>
              <w:t>, which would be reset when the CG configuration changes.</w:t>
            </w:r>
          </w:p>
        </w:tc>
      </w:tr>
      <w:tr w:rsidR="00E62D14" w:rsidRPr="00F70851" w14:paraId="461161DC" w14:textId="77777777" w:rsidTr="007046B1">
        <w:trPr>
          <w:trHeight w:val="167"/>
          <w:jc w:val="center"/>
        </w:trPr>
        <w:tc>
          <w:tcPr>
            <w:tcW w:w="898" w:type="pct"/>
            <w:shd w:val="clear" w:color="auto" w:fill="FFFFFF"/>
            <w:vAlign w:val="center"/>
          </w:tcPr>
          <w:p w14:paraId="06241F32" w14:textId="0C05C4E1" w:rsidR="00E62D14" w:rsidRPr="00F70851" w:rsidRDefault="00E62D14" w:rsidP="00585418">
            <w:pPr>
              <w:spacing w:before="60" w:after="60"/>
              <w:contextualSpacing/>
              <w:rPr>
                <w:rFonts w:cs="Arial"/>
              </w:rPr>
            </w:pPr>
            <w:r>
              <w:rPr>
                <w:rFonts w:cs="Arial"/>
              </w:rPr>
              <w:t>CATT</w:t>
            </w:r>
          </w:p>
        </w:tc>
        <w:tc>
          <w:tcPr>
            <w:tcW w:w="470" w:type="pct"/>
            <w:vAlign w:val="center"/>
          </w:tcPr>
          <w:p w14:paraId="32CD747E" w14:textId="545E9C97" w:rsidR="00E62D14" w:rsidRPr="00F70851" w:rsidRDefault="00E62D14" w:rsidP="00585418">
            <w:pPr>
              <w:spacing w:before="60" w:after="60"/>
              <w:rPr>
                <w:rFonts w:cs="Arial"/>
              </w:rPr>
            </w:pPr>
            <w:r>
              <w:rPr>
                <w:rFonts w:cs="Arial"/>
              </w:rPr>
              <w:t>Yes</w:t>
            </w:r>
          </w:p>
        </w:tc>
        <w:tc>
          <w:tcPr>
            <w:tcW w:w="3632" w:type="pct"/>
            <w:vAlign w:val="center"/>
          </w:tcPr>
          <w:p w14:paraId="0EFAC983" w14:textId="7D8820E6" w:rsidR="00E62D14" w:rsidRPr="00F70851" w:rsidRDefault="00E62D14" w:rsidP="0013434E">
            <w:pPr>
              <w:spacing w:before="60" w:after="60"/>
              <w:rPr>
                <w:rFonts w:cs="Arial"/>
              </w:rPr>
            </w:pPr>
            <w:r>
              <w:rPr>
                <w:rFonts w:cs="Arial"/>
              </w:rPr>
              <w:t xml:space="preserve">Clearly, if the TBS of the CG resource changes, the autonomous transmission procedure does not work. </w:t>
            </w:r>
            <w:r w:rsidR="0013434E">
              <w:rPr>
                <w:rFonts w:cs="Arial"/>
              </w:rPr>
              <w:t xml:space="preserve">However, to be specific, this is not a configuration change (RRC) but rather a type-2 CG allocation update (via DCI). </w:t>
            </w:r>
            <w:r>
              <w:rPr>
                <w:rFonts w:cs="Arial"/>
              </w:rPr>
              <w:t xml:space="preserve">This should be addressed with an additional condition that </w:t>
            </w:r>
            <w:r w:rsidR="0013434E">
              <w:rPr>
                <w:rFonts w:cs="Arial"/>
              </w:rPr>
              <w:t xml:space="preserve">e.g. </w:t>
            </w:r>
            <w:r>
              <w:rPr>
                <w:rFonts w:cs="Arial"/>
              </w:rPr>
              <w:t xml:space="preserve">the </w:t>
            </w:r>
            <w:r w:rsidR="0013434E">
              <w:rPr>
                <w:rFonts w:cs="Arial"/>
              </w:rPr>
              <w:t xml:space="preserve">TBS of the </w:t>
            </w:r>
            <w:r>
              <w:rPr>
                <w:rFonts w:cs="Arial"/>
              </w:rPr>
              <w:t>CG has not changed since the de-prioritized uplink configuration.</w:t>
            </w:r>
          </w:p>
        </w:tc>
      </w:tr>
      <w:tr w:rsidR="00E62D14" w:rsidRPr="00F70851" w14:paraId="63B32BF3" w14:textId="77777777" w:rsidTr="007046B1">
        <w:trPr>
          <w:trHeight w:val="167"/>
          <w:jc w:val="center"/>
        </w:trPr>
        <w:tc>
          <w:tcPr>
            <w:tcW w:w="898" w:type="pct"/>
            <w:shd w:val="clear" w:color="auto" w:fill="FFFFFF"/>
            <w:vAlign w:val="center"/>
          </w:tcPr>
          <w:p w14:paraId="23E40266" w14:textId="77777777" w:rsidR="00E62D14" w:rsidRPr="00F70851" w:rsidRDefault="00E62D14" w:rsidP="00585418">
            <w:pPr>
              <w:spacing w:before="60" w:after="60"/>
              <w:contextualSpacing/>
              <w:rPr>
                <w:rFonts w:cs="Arial"/>
              </w:rPr>
            </w:pPr>
          </w:p>
        </w:tc>
        <w:tc>
          <w:tcPr>
            <w:tcW w:w="470" w:type="pct"/>
            <w:vAlign w:val="center"/>
          </w:tcPr>
          <w:p w14:paraId="7D3CD5D9" w14:textId="77777777" w:rsidR="00E62D14" w:rsidRPr="00F70851" w:rsidRDefault="00E62D14" w:rsidP="00585418">
            <w:pPr>
              <w:spacing w:before="60" w:after="60"/>
              <w:rPr>
                <w:rFonts w:cs="Arial"/>
              </w:rPr>
            </w:pPr>
          </w:p>
        </w:tc>
        <w:tc>
          <w:tcPr>
            <w:tcW w:w="3632" w:type="pct"/>
            <w:vAlign w:val="center"/>
          </w:tcPr>
          <w:p w14:paraId="21E4DB06" w14:textId="77777777" w:rsidR="00E62D14" w:rsidRPr="00F70851" w:rsidRDefault="00E62D14" w:rsidP="00585418">
            <w:pPr>
              <w:spacing w:before="60" w:after="60"/>
              <w:rPr>
                <w:rFonts w:cs="Arial"/>
              </w:rPr>
            </w:pPr>
          </w:p>
        </w:tc>
      </w:tr>
      <w:tr w:rsidR="00E62D14" w:rsidRPr="00F70851" w14:paraId="679BFC09" w14:textId="77777777" w:rsidTr="007046B1">
        <w:trPr>
          <w:trHeight w:val="167"/>
          <w:jc w:val="center"/>
        </w:trPr>
        <w:tc>
          <w:tcPr>
            <w:tcW w:w="898" w:type="pct"/>
            <w:shd w:val="clear" w:color="auto" w:fill="FFFFFF"/>
            <w:vAlign w:val="center"/>
          </w:tcPr>
          <w:p w14:paraId="6BAA0103" w14:textId="77777777" w:rsidR="00E62D14" w:rsidRPr="00F70851" w:rsidRDefault="00E62D14" w:rsidP="00585418">
            <w:pPr>
              <w:spacing w:before="60" w:after="60"/>
              <w:contextualSpacing/>
              <w:rPr>
                <w:rFonts w:cs="Arial"/>
              </w:rPr>
            </w:pPr>
          </w:p>
        </w:tc>
        <w:tc>
          <w:tcPr>
            <w:tcW w:w="470" w:type="pct"/>
            <w:vAlign w:val="center"/>
          </w:tcPr>
          <w:p w14:paraId="73F5B3F7" w14:textId="77777777" w:rsidR="00E62D14" w:rsidRPr="00F70851" w:rsidRDefault="00E62D14" w:rsidP="00585418">
            <w:pPr>
              <w:spacing w:before="60" w:after="60"/>
              <w:rPr>
                <w:rFonts w:cs="Arial"/>
              </w:rPr>
            </w:pPr>
          </w:p>
        </w:tc>
        <w:tc>
          <w:tcPr>
            <w:tcW w:w="3632" w:type="pct"/>
            <w:vAlign w:val="center"/>
          </w:tcPr>
          <w:p w14:paraId="34060FE1" w14:textId="77777777" w:rsidR="00E62D14" w:rsidRPr="00F70851" w:rsidRDefault="00E62D14" w:rsidP="00585418">
            <w:pPr>
              <w:spacing w:before="60" w:after="60"/>
              <w:rPr>
                <w:rFonts w:cs="Arial"/>
              </w:rPr>
            </w:pPr>
          </w:p>
        </w:tc>
      </w:tr>
    </w:tbl>
    <w:p w14:paraId="6620C22E" w14:textId="77777777" w:rsidR="008232AB" w:rsidRDefault="008232AB" w:rsidP="008232AB">
      <w:pPr>
        <w:spacing w:before="40"/>
        <w:rPr>
          <w:szCs w:val="20"/>
        </w:rPr>
      </w:pPr>
    </w:p>
    <w:p w14:paraId="565A0EDD" w14:textId="2EAB2D0A" w:rsidR="00973B7E" w:rsidRDefault="00973B7E" w:rsidP="00973B7E">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12: </w:t>
      </w:r>
      <w:r w:rsidRPr="00973B7E">
        <w:rPr>
          <w:rFonts w:ascii="Times New Roman" w:eastAsiaTheme="minorEastAsia" w:hAnsi="Times New Roman" w:cs="Times New Roman"/>
          <w:i/>
          <w:sz w:val="20"/>
          <w:szCs w:val="20"/>
          <w:lang w:eastAsia="zh-CN"/>
        </w:rPr>
        <w:t>Can HARQ processes be shared between different CGs?</w:t>
      </w:r>
    </w:p>
    <w:p w14:paraId="57F90DE7" w14:textId="4AA6CBCC" w:rsidR="00973B7E" w:rsidRDefault="00973B7E" w:rsidP="00973B7E">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8972AB1" w14:textId="6047F84D" w:rsidR="00973B7E" w:rsidRDefault="00973B7E" w:rsidP="00973B7E">
      <w:r>
        <w:t>- Issue description: T</w:t>
      </w:r>
      <w:r w:rsidRPr="00973B7E">
        <w:t xml:space="preserve">he scenario of HARQ process sharing is not suitable for IIOT scenario </w:t>
      </w:r>
      <w:r>
        <w:t xml:space="preserve">and raises issues </w:t>
      </w:r>
      <w:r w:rsidR="008700BE">
        <w:t xml:space="preserve">on </w:t>
      </w:r>
      <w:proofErr w:type="spellStart"/>
      <w:r w:rsidR="008700BE" w:rsidRPr="008700BE">
        <w:rPr>
          <w:i/>
        </w:rPr>
        <w:t>ConfiguredGrantTimer</w:t>
      </w:r>
      <w:proofErr w:type="spellEnd"/>
      <w:r w:rsidR="008700BE">
        <w:t>:</w:t>
      </w:r>
      <w:r w:rsidR="008700BE" w:rsidRPr="008700BE">
        <w:t xml:space="preserve"> </w:t>
      </w:r>
      <w:r w:rsidR="008700BE">
        <w:t xml:space="preserve">it </w:t>
      </w:r>
      <w:r w:rsidR="008700BE" w:rsidRPr="008700BE">
        <w:t xml:space="preserve">operates per HARQ process but it is configured per configured grant by </w:t>
      </w:r>
      <w:proofErr w:type="spellStart"/>
      <w:r w:rsidR="008700BE" w:rsidRPr="008700BE">
        <w:rPr>
          <w:i/>
        </w:rPr>
        <w:t>ConfiguredGrantConfig</w:t>
      </w:r>
      <w:proofErr w:type="spellEnd"/>
      <w:r w:rsidR="008700BE" w:rsidRPr="008700BE">
        <w:t xml:space="preserve"> in RRC. Those are contradictory and we need to specify something how to resolve it</w:t>
      </w:r>
      <w:r>
        <w:t>.</w:t>
      </w:r>
    </w:p>
    <w:p w14:paraId="369C0503" w14:textId="30FD01F9" w:rsidR="008700BE" w:rsidRDefault="00973B7E" w:rsidP="00973B7E">
      <w:r>
        <w:t xml:space="preserve">- Solution: </w:t>
      </w:r>
      <w:r w:rsidR="008700BE" w:rsidRPr="008700BE">
        <w:t>HARQ processes are not shared between different CGs</w:t>
      </w:r>
      <w:r w:rsidR="008700BE">
        <w:t>.</w:t>
      </w:r>
    </w:p>
    <w:p w14:paraId="63003AC8" w14:textId="43AC6A8D" w:rsidR="00973B7E" w:rsidRPr="00F35FBD" w:rsidRDefault="008700BE" w:rsidP="00973B7E">
      <w:r>
        <w:t>Rapporteur: Even though this issue goes beyond the scope of autonomous transmissions, we suggest discussing it here since it was posted in this AI.</w:t>
      </w:r>
    </w:p>
    <w:p w14:paraId="0C9F8D43" w14:textId="40168A25" w:rsidR="008700BE" w:rsidRDefault="00973B7E" w:rsidP="00973B7E">
      <w:pPr>
        <w:spacing w:before="120" w:after="120"/>
        <w:rPr>
          <w:rFonts w:eastAsiaTheme="minorEastAsia"/>
          <w:i/>
          <w:szCs w:val="20"/>
          <w:lang w:eastAsia="zh-CN"/>
        </w:rPr>
      </w:pPr>
      <w:r w:rsidRPr="005715C7">
        <w:rPr>
          <w:i/>
          <w:lang w:val="en-GB"/>
        </w:rPr>
        <w:t>Q</w:t>
      </w:r>
      <w:r>
        <w:rPr>
          <w:i/>
          <w:lang w:val="en-GB"/>
        </w:rPr>
        <w:t>1</w:t>
      </w:r>
      <w:r w:rsidR="00D84F4F">
        <w:rPr>
          <w:i/>
          <w:lang w:val="en-GB"/>
        </w:rPr>
        <w:t>2</w:t>
      </w:r>
      <w:r w:rsidRPr="005715C7">
        <w:rPr>
          <w:i/>
          <w:lang w:val="en-GB"/>
        </w:rPr>
        <w:t xml:space="preserve">: </w:t>
      </w:r>
      <w:r w:rsidR="008700BE" w:rsidRPr="00973B7E">
        <w:rPr>
          <w:rFonts w:eastAsiaTheme="minorEastAsia"/>
          <w:i/>
          <w:szCs w:val="20"/>
          <w:lang w:eastAsia="zh-CN"/>
        </w:rPr>
        <w:t xml:space="preserve">Can </w:t>
      </w:r>
      <w:r w:rsidR="008700BE">
        <w:rPr>
          <w:rFonts w:eastAsiaTheme="minorEastAsia"/>
          <w:i/>
          <w:szCs w:val="20"/>
          <w:lang w:eastAsia="zh-CN"/>
        </w:rPr>
        <w:t xml:space="preserve">a </w:t>
      </w:r>
      <w:r w:rsidR="008700BE" w:rsidRPr="00973B7E">
        <w:rPr>
          <w:rFonts w:eastAsiaTheme="minorEastAsia"/>
          <w:i/>
          <w:szCs w:val="20"/>
          <w:lang w:eastAsia="zh-CN"/>
        </w:rPr>
        <w:t>HARQ processes be shared between different CGs</w:t>
      </w:r>
      <w:r w:rsidR="008700BE">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73B7E" w:rsidRPr="00F70851" w14:paraId="43B40892" w14:textId="77777777" w:rsidTr="007046B1">
        <w:trPr>
          <w:trHeight w:val="167"/>
          <w:jc w:val="center"/>
        </w:trPr>
        <w:tc>
          <w:tcPr>
            <w:tcW w:w="898" w:type="pct"/>
            <w:tcBorders>
              <w:bottom w:val="single" w:sz="4" w:space="0" w:color="auto"/>
            </w:tcBorders>
            <w:shd w:val="clear" w:color="auto" w:fill="BFBFBF"/>
            <w:vAlign w:val="center"/>
          </w:tcPr>
          <w:p w14:paraId="5BF95EF7" w14:textId="77777777" w:rsidR="00973B7E" w:rsidRPr="00F70851" w:rsidRDefault="00973B7E"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08BD0645" w14:textId="77777777" w:rsidR="00973B7E" w:rsidRPr="00F70851" w:rsidRDefault="00973B7E"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56A6450E" w14:textId="77777777" w:rsidR="00973B7E" w:rsidRPr="00F70851" w:rsidRDefault="00973B7E" w:rsidP="007046B1">
            <w:pPr>
              <w:spacing w:before="60" w:after="60"/>
              <w:contextualSpacing/>
              <w:jc w:val="center"/>
              <w:rPr>
                <w:rFonts w:cs="Arial"/>
                <w:b/>
                <w:bCs/>
                <w:i/>
              </w:rPr>
            </w:pPr>
            <w:r>
              <w:rPr>
                <w:rFonts w:cs="Arial"/>
                <w:b/>
                <w:bCs/>
                <w:i/>
              </w:rPr>
              <w:t>Comments</w:t>
            </w:r>
          </w:p>
        </w:tc>
      </w:tr>
      <w:tr w:rsidR="00973B7E" w:rsidRPr="00F70851" w14:paraId="1AF6E6F0" w14:textId="77777777" w:rsidTr="007046B1">
        <w:trPr>
          <w:trHeight w:val="167"/>
          <w:jc w:val="center"/>
        </w:trPr>
        <w:tc>
          <w:tcPr>
            <w:tcW w:w="898" w:type="pct"/>
            <w:shd w:val="clear" w:color="auto" w:fill="FFFFFF"/>
            <w:vAlign w:val="center"/>
          </w:tcPr>
          <w:p w14:paraId="6CB9A4C0" w14:textId="7172A0B3" w:rsidR="00973B7E" w:rsidRPr="00F70851" w:rsidRDefault="00F0190F" w:rsidP="007046B1">
            <w:pPr>
              <w:spacing w:before="60" w:after="60"/>
              <w:contextualSpacing/>
              <w:rPr>
                <w:rFonts w:cs="Arial"/>
              </w:rPr>
            </w:pPr>
            <w:r>
              <w:rPr>
                <w:rFonts w:cs="Arial"/>
              </w:rPr>
              <w:t>Qualcomm</w:t>
            </w:r>
          </w:p>
        </w:tc>
        <w:tc>
          <w:tcPr>
            <w:tcW w:w="470" w:type="pct"/>
            <w:vAlign w:val="center"/>
          </w:tcPr>
          <w:p w14:paraId="28F2402E" w14:textId="4FDA73AC" w:rsidR="00973B7E" w:rsidRPr="00F70851" w:rsidRDefault="00D62606" w:rsidP="007046B1">
            <w:pPr>
              <w:spacing w:before="60" w:after="60"/>
              <w:rPr>
                <w:rFonts w:cs="Arial"/>
              </w:rPr>
            </w:pPr>
            <w:r>
              <w:rPr>
                <w:rFonts w:cs="Arial"/>
              </w:rPr>
              <w:t>no strong views</w:t>
            </w:r>
          </w:p>
        </w:tc>
        <w:tc>
          <w:tcPr>
            <w:tcW w:w="3632" w:type="pct"/>
            <w:vAlign w:val="center"/>
          </w:tcPr>
          <w:p w14:paraId="227FAD36" w14:textId="77777777" w:rsidR="00973B7E" w:rsidRDefault="00D62606" w:rsidP="007046B1">
            <w:pPr>
              <w:autoSpaceDE w:val="0"/>
              <w:autoSpaceDN w:val="0"/>
              <w:adjustRightInd w:val="0"/>
              <w:spacing w:before="60" w:after="60"/>
              <w:rPr>
                <w:rFonts w:cs="Arial"/>
              </w:rPr>
            </w:pPr>
            <w:r>
              <w:rPr>
                <w:rFonts w:cs="Arial"/>
              </w:rPr>
              <w:t>We have no strong views.</w:t>
            </w:r>
          </w:p>
          <w:p w14:paraId="655F6AE5" w14:textId="77777777" w:rsidR="00D62606" w:rsidRDefault="00D62606" w:rsidP="007046B1">
            <w:pPr>
              <w:autoSpaceDE w:val="0"/>
              <w:autoSpaceDN w:val="0"/>
              <w:adjustRightInd w:val="0"/>
              <w:spacing w:before="60" w:after="60"/>
              <w:rPr>
                <w:rFonts w:cs="Arial"/>
              </w:rPr>
            </w:pPr>
            <w:r>
              <w:rPr>
                <w:rFonts w:cs="Arial"/>
              </w:rPr>
              <w:t>It will be good to consider following NR-U agreement also as an option:</w:t>
            </w:r>
          </w:p>
          <w:p w14:paraId="586C48F6" w14:textId="77777777" w:rsidR="00D62606" w:rsidRDefault="00D62606" w:rsidP="00D62606">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7094E3DF" w14:textId="0F47E36B" w:rsidR="00D62606" w:rsidRPr="00F70851" w:rsidRDefault="00FA1D82" w:rsidP="007046B1">
            <w:pPr>
              <w:autoSpaceDE w:val="0"/>
              <w:autoSpaceDN w:val="0"/>
              <w:adjustRightInd w:val="0"/>
              <w:spacing w:before="60" w:after="60"/>
              <w:rPr>
                <w:rFonts w:cs="Arial"/>
              </w:rPr>
            </w:pPr>
            <w:r>
              <w:rPr>
                <w:rFonts w:cs="Arial"/>
              </w:rPr>
              <w:t>Sharing will be more complex especially with features like autonomous transmission.</w:t>
            </w:r>
          </w:p>
        </w:tc>
      </w:tr>
      <w:tr w:rsidR="00585418" w:rsidRPr="00F70851" w14:paraId="2B74BF41" w14:textId="77777777" w:rsidTr="007046B1">
        <w:trPr>
          <w:trHeight w:val="167"/>
          <w:jc w:val="center"/>
        </w:trPr>
        <w:tc>
          <w:tcPr>
            <w:tcW w:w="898" w:type="pct"/>
            <w:shd w:val="clear" w:color="auto" w:fill="FFFFFF"/>
            <w:vAlign w:val="center"/>
          </w:tcPr>
          <w:p w14:paraId="0D0641A8" w14:textId="1A4F9E93" w:rsidR="00585418" w:rsidRPr="00F70851" w:rsidRDefault="00585418" w:rsidP="00585418">
            <w:pPr>
              <w:spacing w:before="60" w:after="60"/>
              <w:contextualSpacing/>
              <w:rPr>
                <w:rFonts w:cs="Arial"/>
              </w:rPr>
            </w:pPr>
            <w:r>
              <w:rPr>
                <w:rFonts w:cs="Arial"/>
              </w:rPr>
              <w:t>Nokia</w:t>
            </w:r>
          </w:p>
        </w:tc>
        <w:tc>
          <w:tcPr>
            <w:tcW w:w="470" w:type="pct"/>
            <w:vAlign w:val="center"/>
          </w:tcPr>
          <w:p w14:paraId="441193E9" w14:textId="7B832718" w:rsidR="00585418" w:rsidRPr="00F70851" w:rsidRDefault="00585418" w:rsidP="00585418">
            <w:pPr>
              <w:spacing w:before="60" w:after="60"/>
              <w:rPr>
                <w:rFonts w:cs="Arial"/>
              </w:rPr>
            </w:pPr>
            <w:r>
              <w:rPr>
                <w:rFonts w:cs="Arial"/>
              </w:rPr>
              <w:t>No</w:t>
            </w:r>
          </w:p>
        </w:tc>
        <w:tc>
          <w:tcPr>
            <w:tcW w:w="3632" w:type="pct"/>
            <w:vAlign w:val="center"/>
          </w:tcPr>
          <w:p w14:paraId="71642F3A" w14:textId="77777777" w:rsidR="00585418" w:rsidRPr="00F70851" w:rsidRDefault="00585418" w:rsidP="00585418">
            <w:pPr>
              <w:spacing w:before="60" w:after="60"/>
              <w:rPr>
                <w:rFonts w:cs="Arial"/>
              </w:rPr>
            </w:pPr>
          </w:p>
        </w:tc>
      </w:tr>
      <w:tr w:rsidR="00585418" w:rsidRPr="00F70851" w14:paraId="15485820" w14:textId="77777777" w:rsidTr="007046B1">
        <w:trPr>
          <w:trHeight w:val="167"/>
          <w:jc w:val="center"/>
        </w:trPr>
        <w:tc>
          <w:tcPr>
            <w:tcW w:w="898" w:type="pct"/>
            <w:shd w:val="clear" w:color="auto" w:fill="FFFFFF"/>
            <w:vAlign w:val="center"/>
          </w:tcPr>
          <w:p w14:paraId="38D9EBC4" w14:textId="6A1E6225" w:rsidR="00585418" w:rsidRPr="00F70851" w:rsidRDefault="007A1964" w:rsidP="00585418">
            <w:pPr>
              <w:spacing w:before="60" w:after="60"/>
              <w:contextualSpacing/>
              <w:rPr>
                <w:rFonts w:cs="Arial"/>
              </w:rPr>
            </w:pPr>
            <w:r>
              <w:rPr>
                <w:rFonts w:cs="Arial"/>
              </w:rPr>
              <w:t>MediaTek</w:t>
            </w:r>
          </w:p>
        </w:tc>
        <w:tc>
          <w:tcPr>
            <w:tcW w:w="470" w:type="pct"/>
            <w:vAlign w:val="center"/>
          </w:tcPr>
          <w:p w14:paraId="1B369F2A" w14:textId="2AA811B7" w:rsidR="00585418" w:rsidRPr="00F70851" w:rsidRDefault="007A1964" w:rsidP="00585418">
            <w:pPr>
              <w:spacing w:before="60" w:after="60"/>
              <w:rPr>
                <w:rFonts w:cs="Arial"/>
              </w:rPr>
            </w:pPr>
            <w:r>
              <w:rPr>
                <w:rFonts w:cs="Arial"/>
              </w:rPr>
              <w:t>No</w:t>
            </w:r>
          </w:p>
        </w:tc>
        <w:tc>
          <w:tcPr>
            <w:tcW w:w="3632" w:type="pct"/>
            <w:vAlign w:val="center"/>
          </w:tcPr>
          <w:p w14:paraId="1984C362" w14:textId="179075A6" w:rsidR="00585418" w:rsidRPr="00F70851" w:rsidRDefault="007A1964" w:rsidP="007A1964">
            <w:pPr>
              <w:spacing w:before="60" w:after="60"/>
              <w:rPr>
                <w:rFonts w:cs="Arial"/>
              </w:rPr>
            </w:pPr>
            <w:r>
              <w:rPr>
                <w:rFonts w:cs="Arial"/>
              </w:rPr>
              <w:t>This introduces unnecessary complexity</w:t>
            </w:r>
          </w:p>
        </w:tc>
      </w:tr>
      <w:tr w:rsidR="008A0477" w:rsidRPr="00F70851" w14:paraId="1E1B1FFF" w14:textId="77777777" w:rsidTr="007046B1">
        <w:trPr>
          <w:trHeight w:val="167"/>
          <w:jc w:val="center"/>
        </w:trPr>
        <w:tc>
          <w:tcPr>
            <w:tcW w:w="898" w:type="pct"/>
            <w:shd w:val="clear" w:color="auto" w:fill="FFFFFF"/>
            <w:vAlign w:val="center"/>
          </w:tcPr>
          <w:p w14:paraId="13698F15" w14:textId="718BE9F1" w:rsidR="008A0477" w:rsidRPr="00F70851" w:rsidRDefault="008A0477" w:rsidP="00585418">
            <w:pPr>
              <w:spacing w:before="60" w:after="60"/>
              <w:contextualSpacing/>
              <w:rPr>
                <w:rFonts w:cs="Arial"/>
              </w:rPr>
            </w:pPr>
            <w:r>
              <w:rPr>
                <w:rFonts w:cs="Arial"/>
              </w:rPr>
              <w:t>CATT</w:t>
            </w:r>
          </w:p>
        </w:tc>
        <w:tc>
          <w:tcPr>
            <w:tcW w:w="470" w:type="pct"/>
            <w:vAlign w:val="center"/>
          </w:tcPr>
          <w:p w14:paraId="53A2C8BB" w14:textId="1F9AA65C" w:rsidR="008A0477" w:rsidRPr="00F70851" w:rsidRDefault="008A0477" w:rsidP="00585418">
            <w:pPr>
              <w:spacing w:before="60" w:after="60"/>
              <w:rPr>
                <w:rFonts w:cs="Arial"/>
              </w:rPr>
            </w:pPr>
            <w:r>
              <w:rPr>
                <w:rFonts w:cs="Arial"/>
              </w:rPr>
              <w:t>No</w:t>
            </w:r>
          </w:p>
        </w:tc>
        <w:tc>
          <w:tcPr>
            <w:tcW w:w="3632" w:type="pct"/>
            <w:vAlign w:val="center"/>
          </w:tcPr>
          <w:p w14:paraId="26FB9F4D" w14:textId="0AECC8CE" w:rsidR="008A0477" w:rsidRPr="00F70851" w:rsidRDefault="008A0477" w:rsidP="00585418">
            <w:pPr>
              <w:spacing w:before="60" w:after="60"/>
              <w:rPr>
                <w:rFonts w:cs="Arial"/>
              </w:rPr>
            </w:pPr>
            <w:r>
              <w:rPr>
                <w:rFonts w:cs="Arial"/>
              </w:rPr>
              <w:t>We also had initially in mind that they could not be shared. We are not sure of the benefit.</w:t>
            </w:r>
          </w:p>
        </w:tc>
      </w:tr>
      <w:tr w:rsidR="008A0477" w:rsidRPr="00F70851" w14:paraId="07F01FEF" w14:textId="77777777" w:rsidTr="007046B1">
        <w:trPr>
          <w:trHeight w:val="167"/>
          <w:jc w:val="center"/>
        </w:trPr>
        <w:tc>
          <w:tcPr>
            <w:tcW w:w="898" w:type="pct"/>
            <w:shd w:val="clear" w:color="auto" w:fill="FFFFFF"/>
            <w:vAlign w:val="center"/>
          </w:tcPr>
          <w:p w14:paraId="11A73702" w14:textId="77777777" w:rsidR="008A0477" w:rsidRPr="00F70851" w:rsidRDefault="008A0477" w:rsidP="00585418">
            <w:pPr>
              <w:spacing w:before="60" w:after="60"/>
              <w:contextualSpacing/>
              <w:rPr>
                <w:rFonts w:cs="Arial"/>
              </w:rPr>
            </w:pPr>
          </w:p>
        </w:tc>
        <w:tc>
          <w:tcPr>
            <w:tcW w:w="470" w:type="pct"/>
            <w:vAlign w:val="center"/>
          </w:tcPr>
          <w:p w14:paraId="56F5F223" w14:textId="77777777" w:rsidR="008A0477" w:rsidRPr="00F70851" w:rsidRDefault="008A0477" w:rsidP="00585418">
            <w:pPr>
              <w:spacing w:before="60" w:after="60"/>
              <w:rPr>
                <w:rFonts w:cs="Arial"/>
              </w:rPr>
            </w:pPr>
          </w:p>
        </w:tc>
        <w:tc>
          <w:tcPr>
            <w:tcW w:w="3632" w:type="pct"/>
            <w:vAlign w:val="center"/>
          </w:tcPr>
          <w:p w14:paraId="3456FB36" w14:textId="77777777" w:rsidR="008A0477" w:rsidRPr="00F70851" w:rsidRDefault="008A0477" w:rsidP="00585418">
            <w:pPr>
              <w:spacing w:before="60" w:after="60"/>
              <w:rPr>
                <w:rFonts w:cs="Arial"/>
              </w:rPr>
            </w:pPr>
          </w:p>
        </w:tc>
      </w:tr>
      <w:tr w:rsidR="008A0477" w:rsidRPr="00F70851" w14:paraId="4B27FDA2" w14:textId="77777777" w:rsidTr="007046B1">
        <w:trPr>
          <w:trHeight w:val="167"/>
          <w:jc w:val="center"/>
        </w:trPr>
        <w:tc>
          <w:tcPr>
            <w:tcW w:w="898" w:type="pct"/>
            <w:shd w:val="clear" w:color="auto" w:fill="FFFFFF"/>
            <w:vAlign w:val="center"/>
          </w:tcPr>
          <w:p w14:paraId="2205DB15" w14:textId="77777777" w:rsidR="008A0477" w:rsidRPr="00F70851" w:rsidRDefault="008A0477" w:rsidP="00585418">
            <w:pPr>
              <w:spacing w:before="60" w:after="60"/>
              <w:contextualSpacing/>
              <w:rPr>
                <w:rFonts w:cs="Arial"/>
              </w:rPr>
            </w:pPr>
          </w:p>
        </w:tc>
        <w:tc>
          <w:tcPr>
            <w:tcW w:w="470" w:type="pct"/>
            <w:vAlign w:val="center"/>
          </w:tcPr>
          <w:p w14:paraId="55B28480" w14:textId="77777777" w:rsidR="008A0477" w:rsidRPr="00F70851" w:rsidRDefault="008A0477" w:rsidP="00585418">
            <w:pPr>
              <w:spacing w:before="60" w:after="60"/>
              <w:rPr>
                <w:rFonts w:cs="Arial"/>
              </w:rPr>
            </w:pPr>
          </w:p>
        </w:tc>
        <w:tc>
          <w:tcPr>
            <w:tcW w:w="3632" w:type="pct"/>
            <w:vAlign w:val="center"/>
          </w:tcPr>
          <w:p w14:paraId="3C921477" w14:textId="77777777" w:rsidR="008A0477" w:rsidRPr="00F70851" w:rsidRDefault="008A0477" w:rsidP="00585418">
            <w:pPr>
              <w:spacing w:before="60" w:after="60"/>
              <w:rPr>
                <w:rFonts w:cs="Arial"/>
              </w:rPr>
            </w:pPr>
          </w:p>
        </w:tc>
      </w:tr>
    </w:tbl>
    <w:p w14:paraId="583A18FA" w14:textId="77777777" w:rsidR="00973B7E" w:rsidRDefault="00973B7E" w:rsidP="00973B7E">
      <w:pPr>
        <w:spacing w:before="40"/>
        <w:rPr>
          <w:szCs w:val="20"/>
        </w:rPr>
      </w:pPr>
    </w:p>
    <w:p w14:paraId="1F720787" w14:textId="37AC16F2" w:rsidR="00987A81" w:rsidRDefault="00987A81" w:rsidP="00987A81">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lastRenderedPageBreak/>
        <w:t>Issue #</w:t>
      </w:r>
      <w:r>
        <w:rPr>
          <w:rFonts w:ascii="Times New Roman" w:eastAsiaTheme="minorEastAsia" w:hAnsi="Times New Roman" w:cs="Times New Roman"/>
          <w:i/>
          <w:sz w:val="20"/>
          <w:szCs w:val="20"/>
          <w:lang w:eastAsia="zh-CN"/>
        </w:rPr>
        <w:t xml:space="preserve">13: Stopping </w:t>
      </w:r>
      <w:r w:rsidRPr="00973B7E">
        <w:rPr>
          <w:rFonts w:ascii="Times New Roman" w:eastAsiaTheme="minorEastAsia" w:hAnsi="Times New Roman" w:cs="Times New Roman"/>
          <w:i/>
          <w:sz w:val="20"/>
          <w:szCs w:val="20"/>
          <w:lang w:eastAsia="zh-CN"/>
        </w:rPr>
        <w:t>C</w:t>
      </w:r>
      <w:r>
        <w:rPr>
          <w:rFonts w:ascii="Times New Roman" w:eastAsiaTheme="minorEastAsia" w:hAnsi="Times New Roman" w:cs="Times New Roman"/>
          <w:i/>
          <w:sz w:val="20"/>
          <w:szCs w:val="20"/>
          <w:lang w:eastAsia="zh-CN"/>
        </w:rPr>
        <w:t>onfigured grant timer when HARQ buffer is empty.</w:t>
      </w:r>
    </w:p>
    <w:p w14:paraId="74978E59" w14:textId="37993AD8" w:rsidR="00987A81" w:rsidRDefault="00987A81" w:rsidP="00987A81">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753CD108" w14:textId="3591C9E9" w:rsidR="00987A81" w:rsidRDefault="00987A81" w:rsidP="00987A81">
      <w:r>
        <w:t xml:space="preserve">- Issue description: </w:t>
      </w:r>
      <w:r>
        <w:rPr>
          <w:lang w:eastAsia="zh-CN"/>
        </w:rPr>
        <w:t xml:space="preserve">Unnecessary running of </w:t>
      </w:r>
      <w:proofErr w:type="spellStart"/>
      <w:r w:rsidRPr="00EE7218">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6CE80D6A" w14:textId="77777777" w:rsidR="00987A81" w:rsidRDefault="00987A81" w:rsidP="00987A81">
      <w:r>
        <w:t>- Solution:</w:t>
      </w:r>
    </w:p>
    <w:p w14:paraId="4428B06F" w14:textId="77777777" w:rsidR="00987A81" w:rsidRPr="006D6341" w:rsidRDefault="00987A81" w:rsidP="00987A81">
      <w:pPr>
        <w:rPr>
          <w:lang w:eastAsia="zh-CN"/>
        </w:rPr>
      </w:pPr>
      <w:r w:rsidRPr="006D6341">
        <w:rPr>
          <w:lang w:eastAsia="zh-CN"/>
        </w:rPr>
        <w:t xml:space="preserve">Proposal 2: When the HARQ buffer of the identified HARQ process is flushed,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p>
    <w:p w14:paraId="33C2B10B" w14:textId="029644CB" w:rsidR="00987A81" w:rsidRDefault="00987A81" w:rsidP="00987A81">
      <w:pPr>
        <w:rPr>
          <w:lang w:eastAsia="zh-CN"/>
        </w:rPr>
      </w:pPr>
      <w:r w:rsidRPr="006D6341">
        <w:rPr>
          <w:lang w:eastAsia="zh-CN"/>
        </w:rPr>
        <w:t xml:space="preserve">Proposal 3: When a retransmission grant is ignored and the corresponding HARQ buffer is empty,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r>
        <w:rPr>
          <w:lang w:eastAsia="zh-CN"/>
        </w:rPr>
        <w:t>.</w:t>
      </w:r>
    </w:p>
    <w:p w14:paraId="5FAFC7BB" w14:textId="15983B01" w:rsidR="00987A81" w:rsidRPr="00987A81" w:rsidRDefault="00987A81" w:rsidP="00987A81">
      <w:pPr>
        <w:spacing w:before="120" w:after="120"/>
        <w:rPr>
          <w:rFonts w:eastAsiaTheme="minorEastAsia"/>
          <w:i/>
          <w:szCs w:val="20"/>
          <w:lang w:eastAsia="zh-CN"/>
        </w:rPr>
      </w:pPr>
      <w:r w:rsidRPr="00987A81">
        <w:rPr>
          <w:i/>
          <w:lang w:val="en-GB"/>
        </w:rPr>
        <w:t>Q1</w:t>
      </w:r>
      <w:r w:rsidR="00D84F4F">
        <w:rPr>
          <w:i/>
          <w:lang w:val="en-GB"/>
        </w:rPr>
        <w:t>3</w:t>
      </w:r>
      <w:r w:rsidRPr="00987A81">
        <w:rPr>
          <w:i/>
          <w:lang w:val="en-GB"/>
        </w:rPr>
        <w:t xml:space="preserve">: Should the issue of running </w:t>
      </w:r>
      <w:proofErr w:type="spellStart"/>
      <w:r w:rsidRPr="00987A81">
        <w:rPr>
          <w:i/>
          <w:lang w:eastAsia="zh-CN"/>
        </w:rPr>
        <w:t>configuredGrantTimer</w:t>
      </w:r>
      <w:proofErr w:type="spellEnd"/>
      <w:r w:rsidRPr="00987A81">
        <w:rPr>
          <w:i/>
          <w:lang w:eastAsia="zh-CN"/>
        </w:rPr>
        <w:t xml:space="preserve"> when the HARQ buffer of the corresponding HARQ process is empty</w:t>
      </w:r>
      <w:r w:rsidRPr="00987A81">
        <w:rPr>
          <w:rFonts w:eastAsiaTheme="minorEastAsia"/>
          <w:i/>
          <w:szCs w:val="20"/>
          <w:lang w:eastAsia="zh-CN"/>
        </w:rPr>
        <w:t xml:space="preserve"> be addressed in Rel-16? If Yes, do you agree with the proposed solutions (otherwise please suggest an alternate way)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87A81" w:rsidRPr="00F70851" w14:paraId="2DF997FF" w14:textId="77777777" w:rsidTr="007046B1">
        <w:trPr>
          <w:trHeight w:val="167"/>
          <w:jc w:val="center"/>
        </w:trPr>
        <w:tc>
          <w:tcPr>
            <w:tcW w:w="898" w:type="pct"/>
            <w:tcBorders>
              <w:bottom w:val="single" w:sz="4" w:space="0" w:color="auto"/>
            </w:tcBorders>
            <w:shd w:val="clear" w:color="auto" w:fill="BFBFBF"/>
            <w:vAlign w:val="center"/>
          </w:tcPr>
          <w:p w14:paraId="758E3329" w14:textId="77777777" w:rsidR="00987A81" w:rsidRPr="00F70851" w:rsidRDefault="00987A81" w:rsidP="007046B1">
            <w:pPr>
              <w:spacing w:before="60" w:after="60"/>
              <w:jc w:val="center"/>
              <w:rPr>
                <w:rFonts w:cs="Arial"/>
                <w:b/>
                <w:bCs/>
                <w:i/>
              </w:rPr>
            </w:pPr>
            <w:r w:rsidRPr="00F70851">
              <w:rPr>
                <w:rFonts w:cs="Arial"/>
                <w:b/>
                <w:bCs/>
                <w:i/>
              </w:rPr>
              <w:t>Company</w:t>
            </w:r>
          </w:p>
        </w:tc>
        <w:tc>
          <w:tcPr>
            <w:tcW w:w="470" w:type="pct"/>
            <w:shd w:val="clear" w:color="auto" w:fill="BFBFBF"/>
            <w:vAlign w:val="center"/>
          </w:tcPr>
          <w:p w14:paraId="6B4DB11D" w14:textId="77777777" w:rsidR="00987A81" w:rsidRPr="00F70851" w:rsidRDefault="00987A81"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1E90A43E" w14:textId="77777777" w:rsidR="00987A81" w:rsidRPr="00F70851" w:rsidRDefault="00987A81" w:rsidP="007046B1">
            <w:pPr>
              <w:spacing w:before="60" w:after="60"/>
              <w:contextualSpacing/>
              <w:jc w:val="center"/>
              <w:rPr>
                <w:rFonts w:cs="Arial"/>
                <w:b/>
                <w:bCs/>
                <w:i/>
              </w:rPr>
            </w:pPr>
            <w:r>
              <w:rPr>
                <w:rFonts w:cs="Arial"/>
                <w:b/>
                <w:bCs/>
                <w:i/>
              </w:rPr>
              <w:t>Comments</w:t>
            </w:r>
          </w:p>
        </w:tc>
      </w:tr>
      <w:tr w:rsidR="00987A81" w:rsidRPr="00F70851" w14:paraId="6515CE37" w14:textId="77777777" w:rsidTr="007046B1">
        <w:trPr>
          <w:trHeight w:val="167"/>
          <w:jc w:val="center"/>
        </w:trPr>
        <w:tc>
          <w:tcPr>
            <w:tcW w:w="898" w:type="pct"/>
            <w:shd w:val="clear" w:color="auto" w:fill="FFFFFF"/>
            <w:vAlign w:val="center"/>
          </w:tcPr>
          <w:p w14:paraId="5B48D153" w14:textId="5FBA59E7" w:rsidR="00987A81" w:rsidRPr="00F70851" w:rsidRDefault="008F4486" w:rsidP="007046B1">
            <w:pPr>
              <w:spacing w:before="60" w:after="60"/>
              <w:contextualSpacing/>
              <w:rPr>
                <w:rFonts w:cs="Arial"/>
              </w:rPr>
            </w:pPr>
            <w:r>
              <w:rPr>
                <w:rFonts w:cs="Arial"/>
              </w:rPr>
              <w:t>Qualcomm</w:t>
            </w:r>
          </w:p>
        </w:tc>
        <w:tc>
          <w:tcPr>
            <w:tcW w:w="470" w:type="pct"/>
            <w:vAlign w:val="center"/>
          </w:tcPr>
          <w:p w14:paraId="13934621" w14:textId="30CC2FF9" w:rsidR="00987A81" w:rsidRPr="00F70851" w:rsidRDefault="00EC18EA" w:rsidP="007046B1">
            <w:pPr>
              <w:spacing w:before="60" w:after="60"/>
              <w:rPr>
                <w:rFonts w:cs="Arial"/>
              </w:rPr>
            </w:pPr>
            <w:r>
              <w:rPr>
                <w:rFonts w:cs="Arial"/>
              </w:rPr>
              <w:t>No</w:t>
            </w:r>
          </w:p>
        </w:tc>
        <w:tc>
          <w:tcPr>
            <w:tcW w:w="3632" w:type="pct"/>
            <w:vAlign w:val="center"/>
          </w:tcPr>
          <w:p w14:paraId="63469AC9" w14:textId="081C47D4" w:rsidR="00EC18EA" w:rsidRDefault="00EC18EA" w:rsidP="007046B1">
            <w:pPr>
              <w:autoSpaceDE w:val="0"/>
              <w:autoSpaceDN w:val="0"/>
              <w:adjustRightInd w:val="0"/>
              <w:spacing w:before="60" w:after="60"/>
              <w:rPr>
                <w:rFonts w:cs="Arial"/>
              </w:rPr>
            </w:pPr>
            <w:r>
              <w:rPr>
                <w:rFonts w:cs="Arial"/>
              </w:rPr>
              <w:t xml:space="preserve">We did not fully understand </w:t>
            </w:r>
            <w:r w:rsidR="005826C9">
              <w:rPr>
                <w:rFonts w:cs="Arial"/>
              </w:rPr>
              <w:t xml:space="preserve">the rationale for </w:t>
            </w:r>
            <w:r>
              <w:rPr>
                <w:rFonts w:cs="Arial"/>
              </w:rPr>
              <w:t>P2. In particular, it is not clear under what circumstances HARQ process is flushed despite corresponding CG timer running.</w:t>
            </w:r>
          </w:p>
          <w:p w14:paraId="13F625D3" w14:textId="1031D860" w:rsidR="00EC18EA" w:rsidRPr="00F70851" w:rsidRDefault="00EC18EA" w:rsidP="007046B1">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585418" w:rsidRPr="00F70851" w14:paraId="4A376640" w14:textId="77777777" w:rsidTr="007046B1">
        <w:trPr>
          <w:trHeight w:val="167"/>
          <w:jc w:val="center"/>
        </w:trPr>
        <w:tc>
          <w:tcPr>
            <w:tcW w:w="898" w:type="pct"/>
            <w:shd w:val="clear" w:color="auto" w:fill="FFFFFF"/>
            <w:vAlign w:val="center"/>
          </w:tcPr>
          <w:p w14:paraId="10950786" w14:textId="05B84976" w:rsidR="00585418" w:rsidRPr="00F70851" w:rsidRDefault="00585418" w:rsidP="00585418">
            <w:pPr>
              <w:spacing w:before="60" w:after="60"/>
              <w:contextualSpacing/>
              <w:rPr>
                <w:rFonts w:cs="Arial"/>
              </w:rPr>
            </w:pPr>
            <w:r>
              <w:rPr>
                <w:rFonts w:cs="Arial"/>
              </w:rPr>
              <w:t>Nokia</w:t>
            </w:r>
          </w:p>
        </w:tc>
        <w:tc>
          <w:tcPr>
            <w:tcW w:w="470" w:type="pct"/>
            <w:vAlign w:val="center"/>
          </w:tcPr>
          <w:p w14:paraId="404E569A" w14:textId="09E6F1D6" w:rsidR="00585418" w:rsidRPr="00F70851" w:rsidRDefault="00585418" w:rsidP="00585418">
            <w:pPr>
              <w:spacing w:before="60" w:after="60"/>
              <w:rPr>
                <w:rFonts w:cs="Arial"/>
              </w:rPr>
            </w:pPr>
            <w:r>
              <w:rPr>
                <w:rFonts w:cs="Arial"/>
              </w:rPr>
              <w:t>Yes but…</w:t>
            </w:r>
          </w:p>
        </w:tc>
        <w:tc>
          <w:tcPr>
            <w:tcW w:w="3632" w:type="pct"/>
            <w:vAlign w:val="center"/>
          </w:tcPr>
          <w:p w14:paraId="704D3109" w14:textId="77777777" w:rsidR="000762B3" w:rsidRDefault="00585418" w:rsidP="00585418">
            <w:pPr>
              <w:autoSpaceDE w:val="0"/>
              <w:autoSpaceDN w:val="0"/>
              <w:adjustRightInd w:val="0"/>
              <w:spacing w:before="60" w:after="60"/>
              <w:rPr>
                <w:rFonts w:cs="Arial"/>
              </w:rPr>
            </w:pPr>
            <w:r>
              <w:rPr>
                <w:rFonts w:cs="Arial"/>
              </w:rPr>
              <w:t xml:space="preserve">We agree </w:t>
            </w:r>
            <w:r w:rsidR="000762B3">
              <w:rPr>
                <w:rFonts w:cs="Arial"/>
              </w:rPr>
              <w:t>with</w:t>
            </w:r>
            <w:r>
              <w:rPr>
                <w:rFonts w:cs="Arial"/>
              </w:rPr>
              <w:t xml:space="preserve"> P2 </w:t>
            </w:r>
            <w:r w:rsidR="000762B3">
              <w:rPr>
                <w:rFonts w:cs="Arial"/>
              </w:rPr>
              <w:t xml:space="preserve">where the pending MAC PDU could be flushed away when the time it spent the HARQ buffer already exceeds PDB of the data conveyed by the pending MAC PDU (facilitated by the timer we mentioned in Q4), and the CG timer can be stopped. </w:t>
            </w:r>
          </w:p>
          <w:p w14:paraId="7BD85A88" w14:textId="35FA47A5" w:rsidR="00585418" w:rsidRDefault="000762B3" w:rsidP="00585418">
            <w:pPr>
              <w:autoSpaceDE w:val="0"/>
              <w:autoSpaceDN w:val="0"/>
              <w:adjustRightInd w:val="0"/>
              <w:spacing w:before="60" w:after="60"/>
              <w:rPr>
                <w:rFonts w:cs="Arial"/>
              </w:rPr>
            </w:pPr>
            <w:r>
              <w:rPr>
                <w:rFonts w:cs="Arial"/>
              </w:rPr>
              <w:t>However, P3 seems to</w:t>
            </w:r>
            <w:r w:rsidR="00585418">
              <w:rPr>
                <w:rFonts w:cs="Arial"/>
              </w:rPr>
              <w:t xml:space="preserve"> contradict with </w:t>
            </w:r>
            <w:r>
              <w:rPr>
                <w:rFonts w:cs="Arial"/>
              </w:rPr>
              <w:t>P2.</w:t>
            </w:r>
            <w:r w:rsidR="00585418">
              <w:rPr>
                <w:rFonts w:cs="Arial"/>
              </w:rPr>
              <w:t xml:space="preserve"> In P2 the CG timer is stopped when the buffer is flushed, then for the case of P3, the CG timer should already be stopped earlier?</w:t>
            </w:r>
          </w:p>
          <w:p w14:paraId="5D9B4873" w14:textId="77777777" w:rsidR="000762B3" w:rsidRDefault="000762B3" w:rsidP="00585418">
            <w:pPr>
              <w:autoSpaceDE w:val="0"/>
              <w:autoSpaceDN w:val="0"/>
              <w:adjustRightInd w:val="0"/>
              <w:spacing w:before="60" w:after="60"/>
              <w:rPr>
                <w:rFonts w:cs="Arial"/>
              </w:rPr>
            </w:pPr>
          </w:p>
          <w:p w14:paraId="185D3142" w14:textId="361611A9" w:rsidR="00585418" w:rsidRPr="00F70851" w:rsidRDefault="00585418" w:rsidP="00585418">
            <w:pPr>
              <w:spacing w:before="60" w:after="60"/>
              <w:rPr>
                <w:rFonts w:cs="Arial"/>
              </w:rPr>
            </w:pPr>
            <w:r>
              <w:rPr>
                <w:rFonts w:cs="Arial"/>
              </w:rPr>
              <w:t>So capturing Proposal 2 only should be sufficient.</w:t>
            </w:r>
          </w:p>
        </w:tc>
      </w:tr>
      <w:tr w:rsidR="00585418" w:rsidRPr="00F70851" w14:paraId="488C2E42" w14:textId="77777777" w:rsidTr="007046B1">
        <w:trPr>
          <w:trHeight w:val="167"/>
          <w:jc w:val="center"/>
        </w:trPr>
        <w:tc>
          <w:tcPr>
            <w:tcW w:w="898" w:type="pct"/>
            <w:shd w:val="clear" w:color="auto" w:fill="FFFFFF"/>
            <w:vAlign w:val="center"/>
          </w:tcPr>
          <w:p w14:paraId="4A5A84B5" w14:textId="1BFE1C47" w:rsidR="00585418" w:rsidRPr="00F70851" w:rsidRDefault="007A1964" w:rsidP="00585418">
            <w:pPr>
              <w:spacing w:before="60" w:after="60"/>
              <w:contextualSpacing/>
              <w:rPr>
                <w:rFonts w:cs="Arial"/>
              </w:rPr>
            </w:pPr>
            <w:r>
              <w:rPr>
                <w:rFonts w:cs="Arial"/>
              </w:rPr>
              <w:t>MediaTek</w:t>
            </w:r>
          </w:p>
        </w:tc>
        <w:tc>
          <w:tcPr>
            <w:tcW w:w="470" w:type="pct"/>
            <w:vAlign w:val="center"/>
          </w:tcPr>
          <w:p w14:paraId="0DA1FD55" w14:textId="7E8F8164" w:rsidR="00585418" w:rsidRPr="00F70851" w:rsidRDefault="007A1964" w:rsidP="00585418">
            <w:pPr>
              <w:spacing w:before="60" w:after="60"/>
              <w:rPr>
                <w:rFonts w:cs="Arial"/>
              </w:rPr>
            </w:pPr>
            <w:r>
              <w:rPr>
                <w:rFonts w:cs="Arial"/>
              </w:rPr>
              <w:t>No</w:t>
            </w:r>
          </w:p>
        </w:tc>
        <w:tc>
          <w:tcPr>
            <w:tcW w:w="3632" w:type="pct"/>
            <w:vAlign w:val="center"/>
          </w:tcPr>
          <w:p w14:paraId="1A8056BC" w14:textId="06819D03" w:rsidR="00585418" w:rsidRPr="00F70851" w:rsidRDefault="007A1964" w:rsidP="006C6721">
            <w:pPr>
              <w:spacing w:before="60" w:after="60"/>
              <w:rPr>
                <w:rFonts w:cs="Arial"/>
              </w:rPr>
            </w:pPr>
            <w:r>
              <w:rPr>
                <w:rFonts w:cs="Arial"/>
              </w:rPr>
              <w:t xml:space="preserve">Agree with </w:t>
            </w:r>
            <w:r w:rsidR="006C6721">
              <w:rPr>
                <w:rFonts w:cs="Arial"/>
              </w:rPr>
              <w:t>Qualcomm</w:t>
            </w:r>
            <w:r>
              <w:rPr>
                <w:rFonts w:cs="Arial"/>
              </w:rPr>
              <w:t>. We do not understand the rationale behind the proposal</w:t>
            </w:r>
          </w:p>
        </w:tc>
      </w:tr>
      <w:tr w:rsidR="008A0477" w:rsidRPr="00F70851" w14:paraId="18AC5C87" w14:textId="77777777" w:rsidTr="007046B1">
        <w:trPr>
          <w:trHeight w:val="167"/>
          <w:jc w:val="center"/>
        </w:trPr>
        <w:tc>
          <w:tcPr>
            <w:tcW w:w="898" w:type="pct"/>
            <w:shd w:val="clear" w:color="auto" w:fill="FFFFFF"/>
            <w:vAlign w:val="center"/>
          </w:tcPr>
          <w:p w14:paraId="44D76A26" w14:textId="428EC7BD" w:rsidR="008A0477" w:rsidRPr="00F70851" w:rsidRDefault="008A0477" w:rsidP="00585418">
            <w:pPr>
              <w:spacing w:before="60" w:after="60"/>
              <w:contextualSpacing/>
              <w:rPr>
                <w:rFonts w:cs="Arial"/>
              </w:rPr>
            </w:pPr>
            <w:r>
              <w:rPr>
                <w:rFonts w:cs="Arial"/>
              </w:rPr>
              <w:t>CATT</w:t>
            </w:r>
          </w:p>
        </w:tc>
        <w:tc>
          <w:tcPr>
            <w:tcW w:w="470" w:type="pct"/>
            <w:vAlign w:val="center"/>
          </w:tcPr>
          <w:p w14:paraId="17101B49" w14:textId="7A917985" w:rsidR="008A0477" w:rsidRPr="00F70851" w:rsidRDefault="008A0477" w:rsidP="00585418">
            <w:pPr>
              <w:spacing w:before="60" w:after="60"/>
              <w:rPr>
                <w:rFonts w:cs="Arial"/>
              </w:rPr>
            </w:pPr>
            <w:r>
              <w:rPr>
                <w:rFonts w:cs="Arial"/>
              </w:rPr>
              <w:t>No</w:t>
            </w:r>
          </w:p>
        </w:tc>
        <w:tc>
          <w:tcPr>
            <w:tcW w:w="3632" w:type="pct"/>
            <w:vAlign w:val="center"/>
          </w:tcPr>
          <w:p w14:paraId="5FF36D13" w14:textId="39EFD7AE" w:rsidR="008A0477" w:rsidRPr="00F70851" w:rsidRDefault="008A0477" w:rsidP="00585418">
            <w:pPr>
              <w:spacing w:before="60" w:after="60"/>
              <w:rPr>
                <w:rFonts w:cs="Arial"/>
              </w:rPr>
            </w:pPr>
            <w:r>
              <w:rPr>
                <w:rFonts w:cs="Arial"/>
              </w:rPr>
              <w:t>We don’t think this should occur often and view this more like a corner case.</w:t>
            </w:r>
          </w:p>
        </w:tc>
      </w:tr>
      <w:tr w:rsidR="008A0477" w:rsidRPr="00F70851" w14:paraId="0AF40979" w14:textId="77777777" w:rsidTr="007046B1">
        <w:trPr>
          <w:trHeight w:val="167"/>
          <w:jc w:val="center"/>
        </w:trPr>
        <w:tc>
          <w:tcPr>
            <w:tcW w:w="898" w:type="pct"/>
            <w:shd w:val="clear" w:color="auto" w:fill="FFFFFF"/>
            <w:vAlign w:val="center"/>
          </w:tcPr>
          <w:p w14:paraId="27666CBA" w14:textId="77777777" w:rsidR="008A0477" w:rsidRPr="00F70851" w:rsidRDefault="008A0477" w:rsidP="00585418">
            <w:pPr>
              <w:spacing w:before="60" w:after="60"/>
              <w:contextualSpacing/>
              <w:rPr>
                <w:rFonts w:cs="Arial"/>
              </w:rPr>
            </w:pPr>
          </w:p>
        </w:tc>
        <w:tc>
          <w:tcPr>
            <w:tcW w:w="470" w:type="pct"/>
            <w:vAlign w:val="center"/>
          </w:tcPr>
          <w:p w14:paraId="1F65F290" w14:textId="77777777" w:rsidR="008A0477" w:rsidRPr="00F70851" w:rsidRDefault="008A0477" w:rsidP="00585418">
            <w:pPr>
              <w:spacing w:before="60" w:after="60"/>
              <w:rPr>
                <w:rFonts w:cs="Arial"/>
              </w:rPr>
            </w:pPr>
          </w:p>
        </w:tc>
        <w:tc>
          <w:tcPr>
            <w:tcW w:w="3632" w:type="pct"/>
            <w:vAlign w:val="center"/>
          </w:tcPr>
          <w:p w14:paraId="251753BC" w14:textId="77777777" w:rsidR="008A0477" w:rsidRPr="00F70851" w:rsidRDefault="008A0477" w:rsidP="00585418">
            <w:pPr>
              <w:spacing w:before="60" w:after="60"/>
              <w:rPr>
                <w:rFonts w:cs="Arial"/>
              </w:rPr>
            </w:pPr>
          </w:p>
        </w:tc>
      </w:tr>
      <w:tr w:rsidR="008A0477" w:rsidRPr="00F70851" w14:paraId="7AA5C9A0" w14:textId="77777777" w:rsidTr="007046B1">
        <w:trPr>
          <w:trHeight w:val="167"/>
          <w:jc w:val="center"/>
        </w:trPr>
        <w:tc>
          <w:tcPr>
            <w:tcW w:w="898" w:type="pct"/>
            <w:shd w:val="clear" w:color="auto" w:fill="FFFFFF"/>
            <w:vAlign w:val="center"/>
          </w:tcPr>
          <w:p w14:paraId="4F1C26F2" w14:textId="77777777" w:rsidR="008A0477" w:rsidRPr="00F70851" w:rsidRDefault="008A0477" w:rsidP="00585418">
            <w:pPr>
              <w:spacing w:before="60" w:after="60"/>
              <w:contextualSpacing/>
              <w:rPr>
                <w:rFonts w:cs="Arial"/>
              </w:rPr>
            </w:pPr>
          </w:p>
        </w:tc>
        <w:tc>
          <w:tcPr>
            <w:tcW w:w="470" w:type="pct"/>
            <w:vAlign w:val="center"/>
          </w:tcPr>
          <w:p w14:paraId="060EF067" w14:textId="77777777" w:rsidR="008A0477" w:rsidRPr="00F70851" w:rsidRDefault="008A0477" w:rsidP="00585418">
            <w:pPr>
              <w:spacing w:before="60" w:after="60"/>
              <w:rPr>
                <w:rFonts w:cs="Arial"/>
              </w:rPr>
            </w:pPr>
          </w:p>
        </w:tc>
        <w:tc>
          <w:tcPr>
            <w:tcW w:w="3632" w:type="pct"/>
            <w:vAlign w:val="center"/>
          </w:tcPr>
          <w:p w14:paraId="062954C5" w14:textId="77777777" w:rsidR="008A0477" w:rsidRPr="00F70851" w:rsidRDefault="008A0477" w:rsidP="00585418">
            <w:pPr>
              <w:spacing w:before="60" w:after="60"/>
              <w:rPr>
                <w:rFonts w:cs="Arial"/>
              </w:rPr>
            </w:pPr>
          </w:p>
        </w:tc>
      </w:tr>
    </w:tbl>
    <w:p w14:paraId="45350AF1" w14:textId="77777777" w:rsidR="00987A81" w:rsidRDefault="00987A81" w:rsidP="00987A81">
      <w:pPr>
        <w:spacing w:before="40"/>
        <w:rPr>
          <w:szCs w:val="20"/>
        </w:rPr>
      </w:pPr>
    </w:p>
    <w:p w14:paraId="6B539C59" w14:textId="4F951942" w:rsidR="008F1425" w:rsidRDefault="008F1425" w:rsidP="008F1425">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14: LCH mapping restrictions </w:t>
      </w:r>
      <w:r w:rsidR="00A92F2D">
        <w:rPr>
          <w:rFonts w:ascii="Times New Roman" w:eastAsiaTheme="minorEastAsia" w:hAnsi="Times New Roman" w:cs="Times New Roman"/>
          <w:i/>
          <w:sz w:val="20"/>
          <w:szCs w:val="20"/>
          <w:lang w:eastAsia="zh-CN"/>
        </w:rPr>
        <w:t xml:space="preserve">mismatch </w:t>
      </w:r>
      <w:r>
        <w:rPr>
          <w:rFonts w:ascii="Times New Roman" w:eastAsiaTheme="minorEastAsia" w:hAnsi="Times New Roman" w:cs="Times New Roman"/>
          <w:i/>
          <w:sz w:val="20"/>
          <w:szCs w:val="20"/>
          <w:lang w:eastAsia="zh-CN"/>
        </w:rPr>
        <w:t xml:space="preserve">when </w:t>
      </w:r>
      <w:r w:rsidR="00A92F2D" w:rsidRPr="00A92F2D">
        <w:rPr>
          <w:rFonts w:ascii="Times New Roman" w:eastAsiaTheme="minorEastAsia" w:hAnsi="Times New Roman" w:cs="Times New Roman"/>
          <w:i/>
          <w:sz w:val="20"/>
          <w:szCs w:val="20"/>
          <w:lang w:eastAsia="zh-CN"/>
        </w:rPr>
        <w:t>rescheduling a dropped CG with new transmission DG (as opposed to re-transmission DG)</w:t>
      </w:r>
      <w:r>
        <w:rPr>
          <w:rFonts w:ascii="Times New Roman" w:eastAsiaTheme="minorEastAsia" w:hAnsi="Times New Roman" w:cs="Times New Roman"/>
          <w:i/>
          <w:sz w:val="20"/>
          <w:szCs w:val="20"/>
          <w:lang w:eastAsia="zh-CN"/>
        </w:rPr>
        <w:t>.</w:t>
      </w:r>
    </w:p>
    <w:p w14:paraId="01A1E7CA" w14:textId="03F014A7" w:rsidR="008F1425" w:rsidRDefault="008F1425" w:rsidP="008F1425">
      <w:r>
        <w:t xml:space="preserve">- Company: </w:t>
      </w:r>
      <w:proofErr w:type="spellStart"/>
      <w:r w:rsidR="00A92F2D">
        <w:rPr>
          <w:rFonts w:cs="Arial"/>
        </w:rPr>
        <w:t>Sequans</w:t>
      </w:r>
      <w:proofErr w:type="spellEnd"/>
      <w:r w:rsidR="00A92F2D">
        <w:rPr>
          <w:rFonts w:cs="Arial"/>
        </w:rPr>
        <w:t xml:space="preserve"> </w:t>
      </w:r>
      <w:r w:rsidR="00A92F2D">
        <w:rPr>
          <w:rFonts w:cs="Arial"/>
        </w:rPr>
        <w:fldChar w:fldCharType="begin"/>
      </w:r>
      <w:r w:rsidR="00A92F2D">
        <w:rPr>
          <w:rFonts w:cs="Arial"/>
        </w:rPr>
        <w:instrText xml:space="preserve"> REF _Ref32867173 \r \h </w:instrText>
      </w:r>
      <w:r w:rsidR="00A92F2D">
        <w:rPr>
          <w:rFonts w:cs="Arial"/>
        </w:rPr>
      </w:r>
      <w:r w:rsidR="00A92F2D">
        <w:rPr>
          <w:rFonts w:cs="Arial"/>
        </w:rPr>
        <w:fldChar w:fldCharType="separate"/>
      </w:r>
      <w:r w:rsidR="00A92F2D">
        <w:rPr>
          <w:rFonts w:cs="Arial"/>
        </w:rPr>
        <w:t>[23]</w:t>
      </w:r>
      <w:r w:rsidR="00A92F2D">
        <w:rPr>
          <w:rFonts w:cs="Arial"/>
        </w:rPr>
        <w:fldChar w:fldCharType="end"/>
      </w:r>
      <w:r w:rsidR="00A92F2D">
        <w:rPr>
          <w:rFonts w:cs="Arial"/>
        </w:rPr>
        <w:t>.</w:t>
      </w:r>
    </w:p>
    <w:p w14:paraId="3B45E1C3" w14:textId="0512C60D" w:rsidR="008F1425" w:rsidRDefault="008F1425" w:rsidP="008F1425">
      <w:r>
        <w:t xml:space="preserve">- Issue description: </w:t>
      </w:r>
      <w:r w:rsidR="00A92F2D" w:rsidRPr="005A7894">
        <w:rPr>
          <w:rFonts w:cs="Arial"/>
        </w:rPr>
        <w:t>In case of rescheduling a dropped CG with new transmission DG (as opposed to re-transmission DG), different LCH mapping restrictions apply</w:t>
      </w:r>
      <w:r>
        <w:t>.</w:t>
      </w:r>
    </w:p>
    <w:p w14:paraId="02F2C438" w14:textId="77777777" w:rsidR="008F1425" w:rsidRDefault="008F1425" w:rsidP="008F1425">
      <w:r>
        <w:t>- Solution:</w:t>
      </w:r>
    </w:p>
    <w:p w14:paraId="0CFF8534" w14:textId="77777777" w:rsidR="00A92F2D" w:rsidRPr="005A7894" w:rsidRDefault="00A92F2D" w:rsidP="00A92F2D">
      <w:pPr>
        <w:spacing w:before="60" w:after="60"/>
        <w:rPr>
          <w:rFonts w:cs="Arial"/>
        </w:rPr>
      </w:pPr>
      <w:r w:rsidRPr="005A7894">
        <w:rPr>
          <w:rFonts w:cs="Arial"/>
        </w:rPr>
        <w:t>Proposal 1: When rescheduling a dropped CG with a DG and new PDU is generated, LCH mapping restrictions of the CG shall apply</w:t>
      </w:r>
    </w:p>
    <w:p w14:paraId="41A5E266" w14:textId="77777777" w:rsidR="00A92F2D" w:rsidRPr="005A7894" w:rsidRDefault="00A92F2D" w:rsidP="00A92F2D">
      <w:pPr>
        <w:spacing w:before="60" w:after="60"/>
        <w:rPr>
          <w:rFonts w:cs="Arial"/>
        </w:rPr>
      </w:pPr>
      <w:r w:rsidRPr="005A7894">
        <w:rPr>
          <w:rFonts w:cs="Arial"/>
        </w:rPr>
        <w:t>Proposal 2: The CG from which LCH mapping restrictions are reused is derived from the HARQ process indicated in the DG</w:t>
      </w:r>
    </w:p>
    <w:p w14:paraId="5C41956F" w14:textId="13EB39F9" w:rsidR="008F1425" w:rsidRDefault="00A92F2D" w:rsidP="00A92F2D">
      <w:pPr>
        <w:rPr>
          <w:lang w:eastAsia="zh-CN"/>
        </w:rPr>
      </w:pPr>
      <w:r w:rsidRPr="005A7894">
        <w:rPr>
          <w:rFonts w:cs="Arial"/>
        </w:rPr>
        <w:t>Proposal 3: The LCH mapping restrictions inheritance shall be configured by RRC on a CG or LCH basis, and only apply when TBS size of DG matches the CG one</w:t>
      </w:r>
      <w:r w:rsidR="008F1425">
        <w:rPr>
          <w:lang w:eastAsia="zh-CN"/>
        </w:rPr>
        <w:t>.</w:t>
      </w:r>
    </w:p>
    <w:p w14:paraId="5B0EAB40" w14:textId="386D4060" w:rsidR="008F1425" w:rsidRPr="00987A81" w:rsidRDefault="008F1425" w:rsidP="008F1425">
      <w:pPr>
        <w:spacing w:before="120" w:after="120"/>
        <w:rPr>
          <w:rFonts w:eastAsiaTheme="minorEastAsia"/>
          <w:i/>
          <w:szCs w:val="20"/>
          <w:lang w:eastAsia="zh-CN"/>
        </w:rPr>
      </w:pPr>
      <w:r w:rsidRPr="00987A81">
        <w:rPr>
          <w:i/>
          <w:lang w:val="en-GB"/>
        </w:rPr>
        <w:t>Q1</w:t>
      </w:r>
      <w:r w:rsidR="00D84F4F">
        <w:rPr>
          <w:i/>
          <w:lang w:val="en-GB"/>
        </w:rPr>
        <w:t>4</w:t>
      </w:r>
      <w:r w:rsidRPr="00987A81">
        <w:rPr>
          <w:i/>
          <w:lang w:val="en-GB"/>
        </w:rPr>
        <w:t xml:space="preserve">: Should the issue of </w:t>
      </w:r>
      <w:r w:rsidR="00A92F2D">
        <w:rPr>
          <w:rFonts w:eastAsiaTheme="minorEastAsia"/>
          <w:i/>
          <w:szCs w:val="20"/>
          <w:lang w:eastAsia="zh-CN"/>
        </w:rPr>
        <w:t xml:space="preserve">LCH mapping restrictions mismatch when </w:t>
      </w:r>
      <w:r w:rsidR="00A92F2D" w:rsidRPr="00A92F2D">
        <w:rPr>
          <w:rFonts w:eastAsiaTheme="minorEastAsia"/>
          <w:i/>
          <w:szCs w:val="20"/>
          <w:lang w:eastAsia="zh-CN"/>
        </w:rPr>
        <w:t>rescheduling a dropped CG with new transmission DG (a</w:t>
      </w:r>
      <w:r w:rsidR="00A92F2D">
        <w:rPr>
          <w:rFonts w:eastAsiaTheme="minorEastAsia"/>
          <w:i/>
          <w:szCs w:val="20"/>
          <w:lang w:eastAsia="zh-CN"/>
        </w:rPr>
        <w:t>s opposed to re-transmission DG</w:t>
      </w:r>
      <w:r w:rsidRPr="00987A81">
        <w:rPr>
          <w:rFonts w:eastAsiaTheme="minorEastAsia"/>
          <w:i/>
          <w:szCs w:val="20"/>
          <w:lang w:eastAsia="zh-CN"/>
        </w:rPr>
        <w:t xml:space="preserve"> be addressed in Rel-16? If Yes, do you agree with the proposed solutions (otherwise please suggest an alternate way)</w:t>
      </w:r>
      <w:r w:rsidR="00A92F2D">
        <w:rPr>
          <w:rFonts w:eastAsiaTheme="minorEastAsia"/>
          <w:i/>
          <w:szCs w:val="20"/>
          <w:lang w:eastAsia="zh-CN"/>
        </w:rPr>
        <w:t>.</w:t>
      </w:r>
      <w:bookmarkStart w:id="9" w:name="_GoBack"/>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F1425" w:rsidRPr="00F70851" w14:paraId="60DCAD5B" w14:textId="77777777" w:rsidTr="007046B1">
        <w:trPr>
          <w:trHeight w:val="167"/>
          <w:jc w:val="center"/>
        </w:trPr>
        <w:tc>
          <w:tcPr>
            <w:tcW w:w="898" w:type="pct"/>
            <w:tcBorders>
              <w:bottom w:val="single" w:sz="4" w:space="0" w:color="auto"/>
            </w:tcBorders>
            <w:shd w:val="clear" w:color="auto" w:fill="BFBFBF"/>
            <w:vAlign w:val="center"/>
          </w:tcPr>
          <w:p w14:paraId="5CCC8D9D" w14:textId="77777777" w:rsidR="008F1425" w:rsidRPr="00F70851" w:rsidRDefault="008F1425" w:rsidP="007046B1">
            <w:pPr>
              <w:spacing w:before="60" w:after="60"/>
              <w:jc w:val="center"/>
              <w:rPr>
                <w:rFonts w:cs="Arial"/>
                <w:b/>
                <w:bCs/>
                <w:i/>
              </w:rPr>
            </w:pPr>
            <w:r w:rsidRPr="00F70851">
              <w:rPr>
                <w:rFonts w:cs="Arial"/>
                <w:b/>
                <w:bCs/>
                <w:i/>
              </w:rPr>
              <w:lastRenderedPageBreak/>
              <w:t>Company</w:t>
            </w:r>
          </w:p>
        </w:tc>
        <w:tc>
          <w:tcPr>
            <w:tcW w:w="470" w:type="pct"/>
            <w:shd w:val="clear" w:color="auto" w:fill="BFBFBF"/>
            <w:vAlign w:val="center"/>
          </w:tcPr>
          <w:p w14:paraId="2E61B84C" w14:textId="77777777" w:rsidR="008F1425" w:rsidRPr="00F70851" w:rsidRDefault="008F1425" w:rsidP="007046B1">
            <w:pPr>
              <w:spacing w:before="60" w:after="60"/>
              <w:contextualSpacing/>
              <w:jc w:val="center"/>
              <w:rPr>
                <w:rFonts w:cs="Arial"/>
                <w:b/>
                <w:bCs/>
                <w:i/>
              </w:rPr>
            </w:pPr>
            <w:r>
              <w:rPr>
                <w:rFonts w:cs="Arial"/>
                <w:b/>
                <w:bCs/>
                <w:i/>
              </w:rPr>
              <w:t>Yes/No</w:t>
            </w:r>
          </w:p>
        </w:tc>
        <w:tc>
          <w:tcPr>
            <w:tcW w:w="3632" w:type="pct"/>
            <w:shd w:val="clear" w:color="auto" w:fill="BFBFBF"/>
            <w:vAlign w:val="center"/>
          </w:tcPr>
          <w:p w14:paraId="75E8038A" w14:textId="77777777" w:rsidR="008F1425" w:rsidRPr="00F70851" w:rsidRDefault="008F1425" w:rsidP="007046B1">
            <w:pPr>
              <w:spacing w:before="60" w:after="60"/>
              <w:contextualSpacing/>
              <w:jc w:val="center"/>
              <w:rPr>
                <w:rFonts w:cs="Arial"/>
                <w:b/>
                <w:bCs/>
                <w:i/>
              </w:rPr>
            </w:pPr>
            <w:r>
              <w:rPr>
                <w:rFonts w:cs="Arial"/>
                <w:b/>
                <w:bCs/>
                <w:i/>
              </w:rPr>
              <w:t>Comments</w:t>
            </w:r>
          </w:p>
        </w:tc>
      </w:tr>
      <w:tr w:rsidR="008F1425" w:rsidRPr="00F70851" w14:paraId="27F61E1C" w14:textId="77777777" w:rsidTr="007046B1">
        <w:trPr>
          <w:trHeight w:val="167"/>
          <w:jc w:val="center"/>
        </w:trPr>
        <w:tc>
          <w:tcPr>
            <w:tcW w:w="898" w:type="pct"/>
            <w:shd w:val="clear" w:color="auto" w:fill="FFFFFF"/>
            <w:vAlign w:val="center"/>
          </w:tcPr>
          <w:p w14:paraId="0CF36F60" w14:textId="2340AE86" w:rsidR="008F1425" w:rsidRPr="00F70851" w:rsidRDefault="00F0190F" w:rsidP="007046B1">
            <w:pPr>
              <w:spacing w:before="60" w:after="60"/>
              <w:contextualSpacing/>
              <w:rPr>
                <w:rFonts w:cs="Arial"/>
              </w:rPr>
            </w:pPr>
            <w:r>
              <w:rPr>
                <w:rFonts w:cs="Arial"/>
              </w:rPr>
              <w:t>Qualcomm</w:t>
            </w:r>
          </w:p>
        </w:tc>
        <w:tc>
          <w:tcPr>
            <w:tcW w:w="470" w:type="pct"/>
            <w:vAlign w:val="center"/>
          </w:tcPr>
          <w:p w14:paraId="72047E41" w14:textId="44C275F5" w:rsidR="008F1425" w:rsidRPr="00F70851" w:rsidRDefault="00F0190F" w:rsidP="007046B1">
            <w:pPr>
              <w:spacing w:before="60" w:after="60"/>
              <w:rPr>
                <w:rFonts w:cs="Arial"/>
              </w:rPr>
            </w:pPr>
            <w:r>
              <w:rPr>
                <w:rFonts w:cs="Arial"/>
              </w:rPr>
              <w:t>No</w:t>
            </w:r>
          </w:p>
        </w:tc>
        <w:tc>
          <w:tcPr>
            <w:tcW w:w="3632" w:type="pct"/>
            <w:vAlign w:val="center"/>
          </w:tcPr>
          <w:p w14:paraId="316C6F49" w14:textId="52FE1B16" w:rsidR="00F0190F" w:rsidRPr="00F70851" w:rsidRDefault="00F0190F" w:rsidP="007046B1">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0762B3" w:rsidRPr="00F70851" w14:paraId="01DAB4A7" w14:textId="77777777" w:rsidTr="007046B1">
        <w:trPr>
          <w:trHeight w:val="167"/>
          <w:jc w:val="center"/>
        </w:trPr>
        <w:tc>
          <w:tcPr>
            <w:tcW w:w="898" w:type="pct"/>
            <w:shd w:val="clear" w:color="auto" w:fill="FFFFFF"/>
            <w:vAlign w:val="center"/>
          </w:tcPr>
          <w:p w14:paraId="27EDE2CD" w14:textId="5630B5B6" w:rsidR="000762B3" w:rsidRPr="00F70851" w:rsidRDefault="000762B3" w:rsidP="000762B3">
            <w:pPr>
              <w:spacing w:before="60" w:after="60"/>
              <w:contextualSpacing/>
              <w:rPr>
                <w:rFonts w:cs="Arial"/>
              </w:rPr>
            </w:pPr>
            <w:r>
              <w:rPr>
                <w:rFonts w:cs="Arial"/>
              </w:rPr>
              <w:t>Nokia</w:t>
            </w:r>
          </w:p>
        </w:tc>
        <w:tc>
          <w:tcPr>
            <w:tcW w:w="470" w:type="pct"/>
            <w:vAlign w:val="center"/>
          </w:tcPr>
          <w:p w14:paraId="6C22A903" w14:textId="25B7E11C" w:rsidR="000762B3" w:rsidRPr="00F70851" w:rsidRDefault="000762B3" w:rsidP="000762B3">
            <w:pPr>
              <w:spacing w:before="60" w:after="60"/>
              <w:rPr>
                <w:rFonts w:cs="Arial"/>
              </w:rPr>
            </w:pPr>
            <w:r>
              <w:rPr>
                <w:rFonts w:cs="Arial"/>
              </w:rPr>
              <w:t>No</w:t>
            </w:r>
          </w:p>
        </w:tc>
        <w:tc>
          <w:tcPr>
            <w:tcW w:w="3632" w:type="pct"/>
            <w:vAlign w:val="center"/>
          </w:tcPr>
          <w:p w14:paraId="1A43A86B" w14:textId="77777777" w:rsidR="000762B3" w:rsidRDefault="000762B3" w:rsidP="000762B3">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14:paraId="08BAD06E" w14:textId="7E1DA9A1" w:rsidR="000762B3" w:rsidRPr="00F70851" w:rsidRDefault="000762B3" w:rsidP="000762B3">
            <w:pPr>
              <w:spacing w:before="60" w:after="60"/>
              <w:rPr>
                <w:rFonts w:cs="Arial"/>
              </w:rPr>
            </w:pPr>
            <w:r>
              <w:rPr>
                <w:rFonts w:cs="Arial"/>
              </w:rPr>
              <w:t>If this DG is for re-TX of the pending MAC PDU, then there are no LCP issues as the MAC PDU is already built.</w:t>
            </w:r>
          </w:p>
        </w:tc>
      </w:tr>
      <w:tr w:rsidR="000762B3" w:rsidRPr="00F70851" w14:paraId="15E9FC4D" w14:textId="77777777" w:rsidTr="007046B1">
        <w:trPr>
          <w:trHeight w:val="167"/>
          <w:jc w:val="center"/>
        </w:trPr>
        <w:tc>
          <w:tcPr>
            <w:tcW w:w="898" w:type="pct"/>
            <w:shd w:val="clear" w:color="auto" w:fill="FFFFFF"/>
            <w:vAlign w:val="center"/>
          </w:tcPr>
          <w:p w14:paraId="3E510FFC" w14:textId="227307F7" w:rsidR="000762B3" w:rsidRPr="00F70851" w:rsidRDefault="000C5261" w:rsidP="000762B3">
            <w:pPr>
              <w:spacing w:before="60" w:after="60"/>
              <w:contextualSpacing/>
              <w:rPr>
                <w:rFonts w:cs="Arial"/>
              </w:rPr>
            </w:pPr>
            <w:r>
              <w:rPr>
                <w:rFonts w:cs="Arial"/>
              </w:rPr>
              <w:t>MediaTek</w:t>
            </w:r>
          </w:p>
        </w:tc>
        <w:tc>
          <w:tcPr>
            <w:tcW w:w="470" w:type="pct"/>
            <w:vAlign w:val="center"/>
          </w:tcPr>
          <w:p w14:paraId="46DEFB8F" w14:textId="32055803" w:rsidR="000762B3" w:rsidRPr="00F70851" w:rsidRDefault="000C5261" w:rsidP="000762B3">
            <w:pPr>
              <w:spacing w:before="60" w:after="60"/>
              <w:rPr>
                <w:rFonts w:cs="Arial"/>
              </w:rPr>
            </w:pPr>
            <w:r>
              <w:rPr>
                <w:rFonts w:cs="Arial"/>
              </w:rPr>
              <w:t>No</w:t>
            </w:r>
          </w:p>
        </w:tc>
        <w:tc>
          <w:tcPr>
            <w:tcW w:w="3632" w:type="pct"/>
            <w:vAlign w:val="center"/>
          </w:tcPr>
          <w:p w14:paraId="73657297" w14:textId="4A1D39D8" w:rsidR="000762B3" w:rsidRPr="00F70851" w:rsidRDefault="000C5261" w:rsidP="000C5261">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8A0477" w:rsidRPr="00F70851" w14:paraId="6D0D43A8" w14:textId="77777777" w:rsidTr="007046B1">
        <w:trPr>
          <w:trHeight w:val="167"/>
          <w:jc w:val="center"/>
        </w:trPr>
        <w:tc>
          <w:tcPr>
            <w:tcW w:w="898" w:type="pct"/>
            <w:shd w:val="clear" w:color="auto" w:fill="FFFFFF"/>
            <w:vAlign w:val="center"/>
          </w:tcPr>
          <w:p w14:paraId="4C80C9BF" w14:textId="7121B8E4" w:rsidR="008A0477" w:rsidRPr="00F70851" w:rsidRDefault="008A0477" w:rsidP="000762B3">
            <w:pPr>
              <w:spacing w:before="60" w:after="60"/>
              <w:contextualSpacing/>
              <w:rPr>
                <w:rFonts w:cs="Arial"/>
              </w:rPr>
            </w:pPr>
            <w:r>
              <w:rPr>
                <w:rFonts w:cs="Arial"/>
              </w:rPr>
              <w:t>CATT</w:t>
            </w:r>
          </w:p>
        </w:tc>
        <w:tc>
          <w:tcPr>
            <w:tcW w:w="470" w:type="pct"/>
            <w:vAlign w:val="center"/>
          </w:tcPr>
          <w:p w14:paraId="03C891F0" w14:textId="35BEED74" w:rsidR="008A0477" w:rsidRPr="00F70851" w:rsidRDefault="008A0477" w:rsidP="000762B3">
            <w:pPr>
              <w:spacing w:before="60" w:after="60"/>
              <w:rPr>
                <w:rFonts w:cs="Arial"/>
              </w:rPr>
            </w:pPr>
            <w:r>
              <w:rPr>
                <w:rFonts w:cs="Arial"/>
              </w:rPr>
              <w:t>No</w:t>
            </w:r>
          </w:p>
        </w:tc>
        <w:tc>
          <w:tcPr>
            <w:tcW w:w="3632" w:type="pct"/>
            <w:vAlign w:val="center"/>
          </w:tcPr>
          <w:p w14:paraId="409346BB" w14:textId="78A840E5" w:rsidR="008A0477" w:rsidRPr="00F70851" w:rsidRDefault="008A0477" w:rsidP="000762B3">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8A0477" w:rsidRPr="00F70851" w14:paraId="1DB04E6D" w14:textId="77777777" w:rsidTr="007046B1">
        <w:trPr>
          <w:trHeight w:val="167"/>
          <w:jc w:val="center"/>
        </w:trPr>
        <w:tc>
          <w:tcPr>
            <w:tcW w:w="898" w:type="pct"/>
            <w:shd w:val="clear" w:color="auto" w:fill="FFFFFF"/>
            <w:vAlign w:val="center"/>
          </w:tcPr>
          <w:p w14:paraId="30E96810" w14:textId="77777777" w:rsidR="008A0477" w:rsidRPr="00F70851" w:rsidRDefault="008A0477" w:rsidP="000762B3">
            <w:pPr>
              <w:spacing w:before="60" w:after="60"/>
              <w:contextualSpacing/>
              <w:rPr>
                <w:rFonts w:cs="Arial"/>
              </w:rPr>
            </w:pPr>
          </w:p>
        </w:tc>
        <w:tc>
          <w:tcPr>
            <w:tcW w:w="470" w:type="pct"/>
            <w:vAlign w:val="center"/>
          </w:tcPr>
          <w:p w14:paraId="0549F42D" w14:textId="77777777" w:rsidR="008A0477" w:rsidRPr="00F70851" w:rsidRDefault="008A0477" w:rsidP="000762B3">
            <w:pPr>
              <w:spacing w:before="60" w:after="60"/>
              <w:rPr>
                <w:rFonts w:cs="Arial"/>
              </w:rPr>
            </w:pPr>
          </w:p>
        </w:tc>
        <w:tc>
          <w:tcPr>
            <w:tcW w:w="3632" w:type="pct"/>
            <w:vAlign w:val="center"/>
          </w:tcPr>
          <w:p w14:paraId="012904F8" w14:textId="77777777" w:rsidR="008A0477" w:rsidRPr="00F70851" w:rsidRDefault="008A0477" w:rsidP="000762B3">
            <w:pPr>
              <w:spacing w:before="60" w:after="60"/>
              <w:rPr>
                <w:rFonts w:cs="Arial"/>
              </w:rPr>
            </w:pPr>
          </w:p>
        </w:tc>
      </w:tr>
      <w:tr w:rsidR="008A0477" w:rsidRPr="00F70851" w14:paraId="022DCDA7" w14:textId="77777777" w:rsidTr="007046B1">
        <w:trPr>
          <w:trHeight w:val="167"/>
          <w:jc w:val="center"/>
        </w:trPr>
        <w:tc>
          <w:tcPr>
            <w:tcW w:w="898" w:type="pct"/>
            <w:shd w:val="clear" w:color="auto" w:fill="FFFFFF"/>
            <w:vAlign w:val="center"/>
          </w:tcPr>
          <w:p w14:paraId="0FBD6526" w14:textId="77777777" w:rsidR="008A0477" w:rsidRPr="00F70851" w:rsidRDefault="008A0477" w:rsidP="000762B3">
            <w:pPr>
              <w:spacing w:before="60" w:after="60"/>
              <w:contextualSpacing/>
              <w:rPr>
                <w:rFonts w:cs="Arial"/>
              </w:rPr>
            </w:pPr>
          </w:p>
        </w:tc>
        <w:tc>
          <w:tcPr>
            <w:tcW w:w="470" w:type="pct"/>
            <w:vAlign w:val="center"/>
          </w:tcPr>
          <w:p w14:paraId="6FDE0E99" w14:textId="77777777" w:rsidR="008A0477" w:rsidRPr="00F70851" w:rsidRDefault="008A0477" w:rsidP="000762B3">
            <w:pPr>
              <w:spacing w:before="60" w:after="60"/>
              <w:rPr>
                <w:rFonts w:cs="Arial"/>
              </w:rPr>
            </w:pPr>
          </w:p>
        </w:tc>
        <w:tc>
          <w:tcPr>
            <w:tcW w:w="3632" w:type="pct"/>
            <w:vAlign w:val="center"/>
          </w:tcPr>
          <w:p w14:paraId="34E2F716" w14:textId="77777777" w:rsidR="008A0477" w:rsidRPr="00F70851" w:rsidRDefault="008A0477" w:rsidP="000762B3">
            <w:pPr>
              <w:spacing w:before="60" w:after="60"/>
              <w:rPr>
                <w:rFonts w:cs="Arial"/>
              </w:rPr>
            </w:pPr>
          </w:p>
        </w:tc>
      </w:tr>
    </w:tbl>
    <w:p w14:paraId="32373E29" w14:textId="77777777" w:rsidR="008F1425" w:rsidRDefault="008F1425" w:rsidP="008F1425">
      <w:pPr>
        <w:spacing w:before="40"/>
        <w:rPr>
          <w:szCs w:val="20"/>
        </w:rPr>
      </w:pPr>
    </w:p>
    <w:p w14:paraId="08294B64" w14:textId="77777777" w:rsidR="00794E8B" w:rsidRDefault="00794E8B" w:rsidP="004C4872">
      <w:pPr>
        <w:spacing w:before="40"/>
      </w:pPr>
    </w:p>
    <w:p w14:paraId="26BEBDD6" w14:textId="77777777" w:rsidR="004C4872" w:rsidRDefault="004C4872" w:rsidP="00093529">
      <w:pPr>
        <w:spacing w:before="40"/>
        <w:rPr>
          <w:szCs w:val="20"/>
        </w:rPr>
      </w:pPr>
    </w:p>
    <w:p w14:paraId="7BD9909D" w14:textId="77777777" w:rsidR="00E3725B" w:rsidRDefault="00E3725B" w:rsidP="00536B5C">
      <w:pPr>
        <w:pStyle w:val="Heading1"/>
        <w:jc w:val="both"/>
      </w:pPr>
      <w:r>
        <w:t>Conclusion</w:t>
      </w:r>
    </w:p>
    <w:p w14:paraId="648DC0FB" w14:textId="77777777"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6.7.3.1 </w:t>
      </w:r>
      <w:r w:rsidR="001F1BF7">
        <w:t>Handling of deprioritized transmissions, at this e-meeting, and suggested some possible agreements / way forward</w:t>
      </w:r>
      <w:r w:rsidR="001F1BF7">
        <w:rPr>
          <w:rFonts w:eastAsiaTheme="minorEastAsia"/>
          <w:lang w:eastAsia="zh-CN"/>
        </w:rPr>
        <w:t xml:space="preserve"> as follows</w:t>
      </w:r>
      <w:r w:rsidR="00B36DE7">
        <w:rPr>
          <w:rFonts w:eastAsiaTheme="minorEastAsia" w:hint="eastAsia"/>
          <w:lang w:eastAsia="zh-CN"/>
        </w:rPr>
        <w:t>:</w:t>
      </w:r>
    </w:p>
    <w:p w14:paraId="626E197E" w14:textId="20D34655" w:rsidR="00A840D1" w:rsidRPr="00495F4B" w:rsidRDefault="00A840D1">
      <w:pPr>
        <w:pStyle w:val="TableofFigures"/>
        <w:tabs>
          <w:tab w:val="right" w:leader="dot" w:pos="8396"/>
        </w:tabs>
        <w:spacing w:before="120" w:after="120"/>
        <w:rPr>
          <w:color w:val="1F497D"/>
        </w:rPr>
      </w:pPr>
    </w:p>
    <w:p w14:paraId="34D4EB83" w14:textId="77777777" w:rsidR="001A3832" w:rsidRDefault="001A3832" w:rsidP="00536B5C">
      <w:pPr>
        <w:pStyle w:val="Heading1"/>
        <w:jc w:val="both"/>
      </w:pPr>
      <w:r>
        <w:rPr>
          <w:rFonts w:hint="eastAsia"/>
        </w:rPr>
        <w:t>Reference</w:t>
      </w:r>
    </w:p>
    <w:p w14:paraId="7F045F8F" w14:textId="57E83E87" w:rsidR="00794FB9" w:rsidRDefault="00794FB9" w:rsidP="001A2531">
      <w:pPr>
        <w:pStyle w:val="BodyText"/>
        <w:numPr>
          <w:ilvl w:val="0"/>
          <w:numId w:val="7"/>
        </w:numPr>
      </w:pPr>
      <w:bookmarkStart w:id="10" w:name="_Ref33470137"/>
      <w:bookmarkStart w:id="11" w:name="_Ref23856846"/>
      <w:bookmarkStart w:id="12" w:name="_Ref23429571"/>
      <w:bookmarkStart w:id="13" w:name="_Ref31725485"/>
      <w:bookmarkStart w:id="14" w:name="_Ref32846707"/>
      <w:r w:rsidRPr="00794FB9">
        <w:t>R2-200</w:t>
      </w:r>
      <w:r>
        <w:t xml:space="preserve">0485 </w:t>
      </w:r>
      <w:r w:rsidRPr="004623FA">
        <w:t>Summary on deprioritized transmissions</w:t>
      </w:r>
      <w:r>
        <w:t>; CATT</w:t>
      </w:r>
      <w:bookmarkEnd w:id="10"/>
    </w:p>
    <w:p w14:paraId="41663C0C" w14:textId="293A095F" w:rsidR="00D153C1" w:rsidRPr="00794FB9" w:rsidRDefault="00D153C1" w:rsidP="00D153C1">
      <w:pPr>
        <w:pStyle w:val="BodyText"/>
        <w:numPr>
          <w:ilvl w:val="0"/>
          <w:numId w:val="7"/>
        </w:numPr>
      </w:pPr>
      <w:bookmarkStart w:id="15" w:name="_Ref33471450"/>
      <w:r w:rsidRPr="00D153C1">
        <w:t>R2-2002046</w:t>
      </w:r>
      <w:r w:rsidRPr="00D153C1">
        <w:tab/>
      </w:r>
      <w:r>
        <w:t xml:space="preserve"> </w:t>
      </w:r>
      <w:r w:rsidRPr="00D153C1">
        <w:t>RAN2 109-e Methods and Guidance</w:t>
      </w:r>
      <w:r>
        <w:t xml:space="preserve"> </w:t>
      </w:r>
      <w:r w:rsidRPr="00D153C1">
        <w:t>RAN2 chairman, RAN2 vice chairme</w:t>
      </w:r>
      <w:r>
        <w:t>n, session chairs</w:t>
      </w:r>
      <w:bookmarkEnd w:id="15"/>
    </w:p>
    <w:p w14:paraId="675BDA47" w14:textId="77777777" w:rsidR="000D0A83" w:rsidRPr="00143D64" w:rsidRDefault="001A2531" w:rsidP="001A2531">
      <w:pPr>
        <w:pStyle w:val="BodyText"/>
        <w:numPr>
          <w:ilvl w:val="0"/>
          <w:numId w:val="7"/>
        </w:numPr>
        <w:rPr>
          <w:color w:val="808080"/>
        </w:rPr>
      </w:pPr>
      <w:bookmarkStart w:id="16" w:name="_Ref33470122"/>
      <w:r>
        <w:rPr>
          <w:rFonts w:eastAsiaTheme="minorEastAsia"/>
          <w:lang w:val="en-GB" w:eastAsia="zh-CN"/>
        </w:rPr>
        <w:t xml:space="preserve">R2-2001487 </w:t>
      </w:r>
      <w:bookmarkEnd w:id="11"/>
      <w:bookmarkEnd w:id="12"/>
      <w:bookmarkEnd w:id="13"/>
      <w:r w:rsidRPr="001A2531">
        <w:rPr>
          <w:rFonts w:eastAsiaTheme="minorEastAsia"/>
          <w:lang w:val="en-GB" w:eastAsia="zh-CN"/>
        </w:rPr>
        <w:t>MAC Running CR for NR IIOT</w:t>
      </w:r>
      <w:r w:rsidR="00AC7364">
        <w:rPr>
          <w:rFonts w:eastAsiaTheme="minorEastAsia"/>
          <w:lang w:val="en-GB" w:eastAsia="zh-CN"/>
        </w:rPr>
        <w:t>;</w:t>
      </w:r>
      <w:r>
        <w:rPr>
          <w:rFonts w:eastAsiaTheme="minorEastAsia"/>
          <w:lang w:val="en-GB" w:eastAsia="zh-CN"/>
        </w:rPr>
        <w:t xml:space="preserve"> Samsung</w:t>
      </w:r>
      <w:bookmarkEnd w:id="14"/>
      <w:bookmarkEnd w:id="16"/>
    </w:p>
    <w:p w14:paraId="49D1BFE4" w14:textId="77777777" w:rsidR="00143D64" w:rsidRDefault="0030362F" w:rsidP="0030362F">
      <w:pPr>
        <w:pStyle w:val="BodyText"/>
        <w:numPr>
          <w:ilvl w:val="0"/>
          <w:numId w:val="7"/>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sidRPr="0030362F">
        <w:rPr>
          <w:rFonts w:eastAsiaTheme="minorEastAsia"/>
          <w:lang w:val="en-GB" w:eastAsia="zh-CN"/>
        </w:rPr>
        <w:t xml:space="preserve">RRC running CR for NR </w:t>
      </w:r>
      <w:proofErr w:type="spellStart"/>
      <w:r w:rsidRPr="0030362F">
        <w:rPr>
          <w:rFonts w:eastAsiaTheme="minorEastAsia"/>
          <w:lang w:val="en-GB" w:eastAsia="zh-CN"/>
        </w:rPr>
        <w:t>IIoT</w:t>
      </w:r>
      <w:proofErr w:type="spellEnd"/>
      <w:r w:rsidR="00AC7364">
        <w:rPr>
          <w:rFonts w:eastAsiaTheme="minorEastAsia"/>
          <w:lang w:val="en-GB" w:eastAsia="zh-CN"/>
        </w:rPr>
        <w:t>;</w:t>
      </w:r>
      <w:r>
        <w:rPr>
          <w:rFonts w:eastAsiaTheme="minorEastAsia"/>
          <w:lang w:val="en-GB" w:eastAsia="zh-CN"/>
        </w:rPr>
        <w:t xml:space="preserve"> Ericsson</w:t>
      </w:r>
      <w:bookmarkEnd w:id="18"/>
    </w:p>
    <w:p w14:paraId="0EBB6F77" w14:textId="77777777" w:rsidR="00A7082A" w:rsidRDefault="0030362F" w:rsidP="0030362F">
      <w:pPr>
        <w:pStyle w:val="BodyText"/>
        <w:numPr>
          <w:ilvl w:val="0"/>
          <w:numId w:val="7"/>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sidRPr="0030362F">
        <w:rPr>
          <w:rFonts w:eastAsiaTheme="minorEastAsia"/>
          <w:lang w:val="en-GB" w:eastAsia="zh-CN"/>
        </w:rPr>
        <w:t>Remaining minor issues in [108#32][</w:t>
      </w:r>
      <w:proofErr w:type="spellStart"/>
      <w:r w:rsidRPr="0030362F">
        <w:rPr>
          <w:rFonts w:eastAsiaTheme="minorEastAsia"/>
          <w:lang w:val="en-GB" w:eastAsia="zh-CN"/>
        </w:rPr>
        <w:t>IIoT</w:t>
      </w:r>
      <w:proofErr w:type="spellEnd"/>
      <w:r w:rsidRPr="0030362F">
        <w:rPr>
          <w:rFonts w:eastAsiaTheme="minorEastAsia"/>
          <w:lang w:val="en-GB" w:eastAsia="zh-CN"/>
        </w:rPr>
        <w:t>] Running CR 38.331</w:t>
      </w:r>
      <w:r w:rsidR="00AC7364">
        <w:rPr>
          <w:rFonts w:eastAsiaTheme="minorEastAsia"/>
          <w:lang w:val="en-GB" w:eastAsia="zh-CN"/>
        </w:rPr>
        <w:t>;</w:t>
      </w:r>
      <w:r>
        <w:rPr>
          <w:rFonts w:eastAsiaTheme="minorEastAsia"/>
          <w:lang w:val="en-GB" w:eastAsia="zh-CN"/>
        </w:rPr>
        <w:t xml:space="preserve"> Ericsson</w:t>
      </w:r>
      <w:bookmarkEnd w:id="20"/>
    </w:p>
    <w:p w14:paraId="47AFCF58" w14:textId="77777777" w:rsidR="0030362F" w:rsidRDefault="0030362F" w:rsidP="0030362F">
      <w:pPr>
        <w:pStyle w:val="BodyText"/>
        <w:numPr>
          <w:ilvl w:val="0"/>
          <w:numId w:val="7"/>
        </w:numPr>
        <w:rPr>
          <w:rFonts w:eastAsiaTheme="minorEastAsia"/>
          <w:lang w:val="en-GB" w:eastAsia="zh-CN"/>
        </w:rPr>
      </w:pPr>
      <w:bookmarkStart w:id="21" w:name="_Ref32847546"/>
      <w:r>
        <w:rPr>
          <w:rFonts w:eastAsiaTheme="minorEastAsia"/>
          <w:lang w:val="en-GB" w:eastAsia="zh-CN"/>
        </w:rPr>
        <w:t xml:space="preserve">R2-2000114 </w:t>
      </w:r>
      <w:r w:rsidRPr="0030362F">
        <w:rPr>
          <w:rFonts w:eastAsiaTheme="minorEastAsia"/>
          <w:lang w:val="en-GB" w:eastAsia="zh-CN"/>
        </w:rPr>
        <w:t>Remaining Issues on Autonomous Transmission</w:t>
      </w:r>
      <w:r w:rsidR="00AC7364">
        <w:rPr>
          <w:rFonts w:eastAsiaTheme="minorEastAsia"/>
          <w:lang w:val="en-GB" w:eastAsia="zh-CN"/>
        </w:rPr>
        <w:t>;</w:t>
      </w:r>
      <w:r>
        <w:rPr>
          <w:rFonts w:eastAsiaTheme="minorEastAsia"/>
          <w:lang w:val="en-GB" w:eastAsia="zh-CN"/>
        </w:rPr>
        <w:t xml:space="preserve"> CATT</w:t>
      </w:r>
      <w:bookmarkEnd w:id="21"/>
    </w:p>
    <w:p w14:paraId="3EB235C4" w14:textId="77777777" w:rsidR="0030362F" w:rsidRDefault="00D912E0" w:rsidP="00D912E0">
      <w:pPr>
        <w:pStyle w:val="BodyText"/>
        <w:numPr>
          <w:ilvl w:val="0"/>
          <w:numId w:val="7"/>
        </w:numPr>
        <w:rPr>
          <w:rFonts w:eastAsiaTheme="minorEastAsia"/>
          <w:lang w:val="en-GB" w:eastAsia="zh-CN"/>
        </w:rPr>
      </w:pPr>
      <w:bookmarkStart w:id="22" w:name="_Ref32848860"/>
      <w:r>
        <w:rPr>
          <w:rFonts w:eastAsiaTheme="minorEastAsia"/>
          <w:lang w:val="en-GB" w:eastAsia="zh-CN"/>
        </w:rPr>
        <w:t xml:space="preserve">R2-2000495 </w:t>
      </w:r>
      <w:r w:rsidRPr="00D912E0">
        <w:rPr>
          <w:rFonts w:eastAsiaTheme="minorEastAsia"/>
          <w:lang w:val="en-GB" w:eastAsia="zh-CN"/>
        </w:rPr>
        <w:t>Discussion on the MAC PDU recovery procedure</w:t>
      </w:r>
      <w:r w:rsidR="00AC7364">
        <w:rPr>
          <w:rFonts w:eastAsiaTheme="minorEastAsia"/>
          <w:lang w:val="en-GB" w:eastAsia="zh-CN"/>
        </w:rPr>
        <w:t>;</w:t>
      </w:r>
      <w:r>
        <w:rPr>
          <w:rFonts w:eastAsiaTheme="minorEastAsia"/>
          <w:lang w:val="en-GB" w:eastAsia="zh-CN"/>
        </w:rPr>
        <w:t xml:space="preserve"> vivo</w:t>
      </w:r>
      <w:bookmarkEnd w:id="22"/>
    </w:p>
    <w:p w14:paraId="55C56F07" w14:textId="77777777" w:rsidR="00D912E0" w:rsidRDefault="00D912E0" w:rsidP="00D912E0">
      <w:pPr>
        <w:pStyle w:val="BodyText"/>
        <w:numPr>
          <w:ilvl w:val="0"/>
          <w:numId w:val="7"/>
        </w:numPr>
        <w:rPr>
          <w:rFonts w:eastAsiaTheme="minorEastAsia"/>
          <w:lang w:val="en-GB" w:eastAsia="zh-CN"/>
        </w:rPr>
      </w:pPr>
      <w:bookmarkStart w:id="23" w:name="_Ref32848938"/>
      <w:r>
        <w:rPr>
          <w:rFonts w:eastAsiaTheme="minorEastAsia"/>
          <w:lang w:val="en-GB" w:eastAsia="zh-CN"/>
        </w:rPr>
        <w:t xml:space="preserve">R2-2000593 </w:t>
      </w:r>
      <w:r w:rsidRPr="00D912E0">
        <w:rPr>
          <w:rFonts w:eastAsiaTheme="minorEastAsia"/>
          <w:lang w:val="en-GB" w:eastAsia="zh-CN"/>
        </w:rPr>
        <w:t>Open Issues on TSC Scheduling Enhancement</w:t>
      </w:r>
      <w:r w:rsidR="00AC7364">
        <w:rPr>
          <w:rFonts w:eastAsiaTheme="minorEastAsia"/>
          <w:lang w:val="en-GB" w:eastAsia="zh-CN"/>
        </w:rPr>
        <w:t>;</w:t>
      </w:r>
      <w:r>
        <w:rPr>
          <w:rFonts w:eastAsiaTheme="minorEastAsia"/>
          <w:lang w:val="en-GB" w:eastAsia="zh-CN"/>
        </w:rPr>
        <w:t xml:space="preserve"> Apple</w:t>
      </w:r>
      <w:bookmarkEnd w:id="23"/>
    </w:p>
    <w:p w14:paraId="12413CAF" w14:textId="77777777" w:rsidR="00D912E0" w:rsidRDefault="00D912E0" w:rsidP="00D912E0">
      <w:pPr>
        <w:pStyle w:val="BodyText"/>
        <w:numPr>
          <w:ilvl w:val="0"/>
          <w:numId w:val="7"/>
        </w:numPr>
        <w:rPr>
          <w:rFonts w:eastAsiaTheme="minorEastAsia"/>
          <w:lang w:val="en-GB" w:eastAsia="zh-CN"/>
        </w:rPr>
      </w:pPr>
      <w:bookmarkStart w:id="24" w:name="_Ref32849005"/>
      <w:r>
        <w:rPr>
          <w:rFonts w:eastAsiaTheme="minorEastAsia"/>
          <w:lang w:val="en-GB" w:eastAsia="zh-CN"/>
        </w:rPr>
        <w:t xml:space="preserve">R2-2000698 </w:t>
      </w:r>
      <w:r w:rsidRPr="00D912E0">
        <w:rPr>
          <w:rFonts w:eastAsiaTheme="minorEastAsia"/>
          <w:lang w:val="en-GB" w:eastAsia="zh-CN"/>
        </w:rPr>
        <w:t>Left issues on autonomous transmission</w:t>
      </w:r>
      <w:r w:rsidR="00AC7364">
        <w:rPr>
          <w:rFonts w:eastAsiaTheme="minorEastAsia"/>
          <w:lang w:val="en-GB" w:eastAsia="zh-CN"/>
        </w:rPr>
        <w:t>;</w:t>
      </w:r>
      <w:r>
        <w:rPr>
          <w:rFonts w:eastAsiaTheme="minorEastAsia"/>
          <w:lang w:val="en-GB" w:eastAsia="zh-CN"/>
        </w:rPr>
        <w:t xml:space="preserve"> OPPO</w:t>
      </w:r>
      <w:bookmarkEnd w:id="24"/>
    </w:p>
    <w:p w14:paraId="6BC1B095" w14:textId="77777777" w:rsidR="00D912E0" w:rsidRDefault="00D912E0" w:rsidP="00D912E0">
      <w:pPr>
        <w:pStyle w:val="BodyText"/>
        <w:numPr>
          <w:ilvl w:val="0"/>
          <w:numId w:val="7"/>
        </w:numPr>
        <w:rPr>
          <w:rFonts w:eastAsiaTheme="minorEastAsia"/>
          <w:lang w:val="en-GB" w:eastAsia="zh-CN"/>
        </w:rPr>
      </w:pPr>
      <w:r>
        <w:rPr>
          <w:rFonts w:eastAsiaTheme="minorEastAsia"/>
          <w:lang w:val="en-GB" w:eastAsia="zh-CN"/>
        </w:rPr>
        <w:t xml:space="preserve">R2-2000703 </w:t>
      </w:r>
      <w:r w:rsidRPr="00D912E0">
        <w:rPr>
          <w:rFonts w:eastAsiaTheme="minorEastAsia"/>
          <w:lang w:val="en-GB" w:eastAsia="zh-CN"/>
        </w:rPr>
        <w:t>Consideration on CG timer for the deprioritized MAC PDU</w:t>
      </w:r>
      <w:r w:rsidR="00AC7364">
        <w:rPr>
          <w:rFonts w:eastAsiaTheme="minorEastAsia"/>
          <w:lang w:val="en-GB" w:eastAsia="zh-CN"/>
        </w:rPr>
        <w:t>;</w:t>
      </w:r>
      <w:r>
        <w:rPr>
          <w:rFonts w:eastAsiaTheme="minorEastAsia"/>
          <w:lang w:val="en-GB" w:eastAsia="zh-CN"/>
        </w:rPr>
        <w:t xml:space="preserve"> OPPO</w:t>
      </w:r>
    </w:p>
    <w:p w14:paraId="00A02803" w14:textId="77777777" w:rsidR="00D912E0" w:rsidRDefault="00D912E0" w:rsidP="00D912E0">
      <w:pPr>
        <w:pStyle w:val="BodyText"/>
        <w:numPr>
          <w:ilvl w:val="0"/>
          <w:numId w:val="7"/>
        </w:numPr>
        <w:rPr>
          <w:rFonts w:eastAsiaTheme="minorEastAsia"/>
          <w:lang w:val="en-GB" w:eastAsia="zh-CN"/>
        </w:rPr>
      </w:pPr>
      <w:bookmarkStart w:id="25" w:name="_Ref32849068"/>
      <w:r>
        <w:rPr>
          <w:rFonts w:eastAsiaTheme="minorEastAsia"/>
          <w:lang w:val="en-GB" w:eastAsia="zh-CN"/>
        </w:rPr>
        <w:t xml:space="preserve">R2-2000755 </w:t>
      </w:r>
      <w:r w:rsidRPr="00D912E0">
        <w:rPr>
          <w:rFonts w:eastAsiaTheme="minorEastAsia"/>
          <w:lang w:val="en-GB" w:eastAsia="zh-CN"/>
        </w:rPr>
        <w:t>Deprioritized transmissions on configured grants</w:t>
      </w:r>
      <w:r w:rsidR="00AC7364">
        <w:rPr>
          <w:rFonts w:eastAsiaTheme="minorEastAsia"/>
          <w:lang w:val="en-GB" w:eastAsia="zh-CN"/>
        </w:rPr>
        <w:t>;</w:t>
      </w:r>
      <w:r>
        <w:rPr>
          <w:rFonts w:eastAsiaTheme="minorEastAsia"/>
          <w:lang w:val="en-GB" w:eastAsia="zh-CN"/>
        </w:rPr>
        <w:t xml:space="preserve"> III</w:t>
      </w:r>
      <w:bookmarkEnd w:id="25"/>
    </w:p>
    <w:p w14:paraId="1B2BB383" w14:textId="77777777" w:rsidR="00D912E0" w:rsidRDefault="00D912E0" w:rsidP="00D912E0">
      <w:pPr>
        <w:pStyle w:val="BodyText"/>
        <w:numPr>
          <w:ilvl w:val="0"/>
          <w:numId w:val="7"/>
        </w:numPr>
        <w:rPr>
          <w:rFonts w:eastAsiaTheme="minorEastAsia"/>
          <w:lang w:val="en-GB" w:eastAsia="zh-CN"/>
        </w:rPr>
      </w:pPr>
      <w:bookmarkStart w:id="26" w:name="_Ref32849146"/>
      <w:r>
        <w:rPr>
          <w:rFonts w:eastAsiaTheme="minorEastAsia"/>
          <w:lang w:val="en-GB" w:eastAsia="zh-CN"/>
        </w:rPr>
        <w:t xml:space="preserve">R2-2000794 </w:t>
      </w:r>
      <w:r w:rsidRPr="00D912E0">
        <w:rPr>
          <w:rFonts w:eastAsiaTheme="minorEastAsia"/>
          <w:lang w:val="en-GB" w:eastAsia="zh-CN"/>
        </w:rPr>
        <w:t>Handling of de-prioritized MAC PDUs</w:t>
      </w:r>
      <w:r w:rsidR="00AC7364">
        <w:rPr>
          <w:rFonts w:eastAsiaTheme="minorEastAsia"/>
          <w:lang w:val="en-GB" w:eastAsia="zh-CN"/>
        </w:rPr>
        <w:t>; Ericsson</w:t>
      </w:r>
      <w:bookmarkEnd w:id="26"/>
    </w:p>
    <w:p w14:paraId="769279CF" w14:textId="77777777" w:rsidR="00D912E0" w:rsidRDefault="00D912E0" w:rsidP="00D912E0">
      <w:pPr>
        <w:pStyle w:val="BodyText"/>
        <w:numPr>
          <w:ilvl w:val="0"/>
          <w:numId w:val="7"/>
        </w:numPr>
        <w:rPr>
          <w:rFonts w:eastAsiaTheme="minorEastAsia"/>
          <w:lang w:val="en-GB" w:eastAsia="zh-CN"/>
        </w:rPr>
      </w:pPr>
      <w:bookmarkStart w:id="27" w:name="_Ref32849214"/>
      <w:r>
        <w:rPr>
          <w:rFonts w:eastAsiaTheme="minorEastAsia"/>
          <w:lang w:val="en-GB" w:eastAsia="zh-CN"/>
        </w:rPr>
        <w:t xml:space="preserve">R2-2000813 </w:t>
      </w:r>
      <w:r w:rsidRPr="00D912E0">
        <w:rPr>
          <w:rFonts w:eastAsiaTheme="minorEastAsia"/>
          <w:lang w:val="en-GB" w:eastAsia="zh-CN"/>
        </w:rPr>
        <w:t xml:space="preserve">Remaining Issues on Autonomous Transmission of Pending MAC </w:t>
      </w:r>
      <w:proofErr w:type="spellStart"/>
      <w:r w:rsidRPr="00D912E0">
        <w:rPr>
          <w:rFonts w:eastAsiaTheme="minorEastAsia"/>
          <w:lang w:val="en-GB" w:eastAsia="zh-CN"/>
        </w:rPr>
        <w:t>PDUs</w:t>
      </w:r>
      <w:r w:rsidR="00AC7364">
        <w:rPr>
          <w:rFonts w:eastAsiaTheme="minorEastAsia"/>
          <w:lang w:val="en-GB" w:eastAsia="zh-CN"/>
        </w:rPr>
        <w:t>;</w:t>
      </w:r>
      <w:r w:rsidRPr="00D912E0">
        <w:rPr>
          <w:rFonts w:eastAsiaTheme="minorEastAsia"/>
          <w:lang w:val="en-GB" w:eastAsia="zh-CN"/>
        </w:rPr>
        <w:t>Nokia</w:t>
      </w:r>
      <w:proofErr w:type="spellEnd"/>
      <w:r w:rsidRPr="00D912E0">
        <w:rPr>
          <w:rFonts w:eastAsiaTheme="minorEastAsia"/>
          <w:lang w:val="en-GB" w:eastAsia="zh-CN"/>
        </w:rPr>
        <w:t>, Nokia Shanghai Bell</w:t>
      </w:r>
      <w:bookmarkEnd w:id="27"/>
    </w:p>
    <w:p w14:paraId="6C580201" w14:textId="77777777" w:rsidR="00D912E0" w:rsidRDefault="00D912E0" w:rsidP="00D912E0">
      <w:pPr>
        <w:pStyle w:val="BodyText"/>
        <w:numPr>
          <w:ilvl w:val="0"/>
          <w:numId w:val="7"/>
        </w:numPr>
        <w:rPr>
          <w:rFonts w:eastAsiaTheme="minorEastAsia"/>
          <w:lang w:val="en-GB" w:eastAsia="zh-CN"/>
        </w:rPr>
      </w:pPr>
      <w:bookmarkStart w:id="28" w:name="_Ref32864690"/>
      <w:r>
        <w:rPr>
          <w:rFonts w:eastAsiaTheme="minorEastAsia"/>
          <w:lang w:val="en-GB" w:eastAsia="zh-CN"/>
        </w:rPr>
        <w:t xml:space="preserve">R2-2000825 </w:t>
      </w:r>
      <w:r w:rsidRPr="00D912E0">
        <w:rPr>
          <w:rFonts w:eastAsiaTheme="minorEastAsia"/>
          <w:lang w:val="en-GB" w:eastAsia="zh-CN"/>
        </w:rPr>
        <w:t>HARQ retransmissions for deprioritized PDU with empty HARQ buffer</w:t>
      </w:r>
      <w:r w:rsidR="00AC7364">
        <w:rPr>
          <w:rFonts w:eastAsiaTheme="minorEastAsia"/>
          <w:lang w:val="en-GB" w:eastAsia="zh-CN"/>
        </w:rPr>
        <w:t>;</w:t>
      </w:r>
      <w:r>
        <w:rPr>
          <w:rFonts w:eastAsiaTheme="minorEastAsia"/>
          <w:lang w:val="en-GB" w:eastAsia="zh-CN"/>
        </w:rPr>
        <w:t xml:space="preserve"> Sony</w:t>
      </w:r>
      <w:bookmarkEnd w:id="28"/>
    </w:p>
    <w:p w14:paraId="0751D614" w14:textId="77777777" w:rsidR="00D912E0" w:rsidRDefault="00D912E0" w:rsidP="00D912E0">
      <w:pPr>
        <w:pStyle w:val="BodyText"/>
        <w:numPr>
          <w:ilvl w:val="0"/>
          <w:numId w:val="7"/>
        </w:numPr>
        <w:rPr>
          <w:rFonts w:eastAsiaTheme="minorEastAsia"/>
          <w:lang w:val="en-GB" w:eastAsia="zh-CN"/>
        </w:rPr>
      </w:pPr>
      <w:bookmarkStart w:id="29" w:name="_Ref32866581"/>
      <w:r>
        <w:rPr>
          <w:rFonts w:eastAsiaTheme="minorEastAsia"/>
          <w:lang w:val="en-GB" w:eastAsia="zh-CN"/>
        </w:rPr>
        <w:lastRenderedPageBreak/>
        <w:t xml:space="preserve">R2-2000839 </w:t>
      </w:r>
      <w:r w:rsidRPr="00D912E0">
        <w:rPr>
          <w:rFonts w:eastAsiaTheme="minorEastAsia"/>
          <w:lang w:val="en-GB" w:eastAsia="zh-CN"/>
        </w:rPr>
        <w:t xml:space="preserve">Remaining details for autonomous retransmission </w:t>
      </w:r>
      <w:proofErr w:type="spellStart"/>
      <w:r w:rsidRPr="00D912E0">
        <w:rPr>
          <w:rFonts w:eastAsiaTheme="minorEastAsia"/>
          <w:lang w:val="en-GB" w:eastAsia="zh-CN"/>
        </w:rPr>
        <w:t>functionality</w:t>
      </w:r>
      <w:r w:rsidR="00AC7364">
        <w:rPr>
          <w:rFonts w:eastAsiaTheme="minorEastAsia"/>
          <w:lang w:val="en-GB" w:eastAsia="zh-CN"/>
        </w:rPr>
        <w:t>;</w:t>
      </w:r>
      <w:r w:rsidRPr="00D912E0">
        <w:rPr>
          <w:rFonts w:eastAsiaTheme="minorEastAsia"/>
          <w:lang w:val="en-GB" w:eastAsia="zh-CN"/>
        </w:rPr>
        <w:t>Lenovo</w:t>
      </w:r>
      <w:proofErr w:type="spellEnd"/>
      <w:r w:rsidRPr="00D912E0">
        <w:rPr>
          <w:rFonts w:eastAsiaTheme="minorEastAsia"/>
          <w:lang w:val="en-GB" w:eastAsia="zh-CN"/>
        </w:rPr>
        <w:t>, Motorola Mobility</w:t>
      </w:r>
      <w:bookmarkEnd w:id="29"/>
    </w:p>
    <w:p w14:paraId="698E7E87" w14:textId="77777777" w:rsidR="00D912E0" w:rsidRDefault="00D912E0" w:rsidP="00D912E0">
      <w:pPr>
        <w:pStyle w:val="BodyText"/>
        <w:numPr>
          <w:ilvl w:val="0"/>
          <w:numId w:val="7"/>
        </w:numPr>
        <w:rPr>
          <w:rFonts w:eastAsiaTheme="minorEastAsia"/>
          <w:lang w:val="fr-FR" w:eastAsia="zh-CN"/>
        </w:rPr>
      </w:pPr>
      <w:bookmarkStart w:id="30" w:name="_Ref32857107"/>
      <w:r w:rsidRPr="00D912E0">
        <w:rPr>
          <w:rFonts w:eastAsiaTheme="minorEastAsia"/>
          <w:lang w:val="fr-FR" w:eastAsia="zh-CN"/>
        </w:rPr>
        <w:t xml:space="preserve">R2-2000845 On UL intra-UE </w:t>
      </w:r>
      <w:proofErr w:type="spellStart"/>
      <w:r w:rsidRPr="00D912E0">
        <w:rPr>
          <w:rFonts w:eastAsiaTheme="minorEastAsia"/>
          <w:lang w:val="fr-FR" w:eastAsia="zh-CN"/>
        </w:rPr>
        <w:t>prioritisation</w:t>
      </w:r>
      <w:proofErr w:type="spellEnd"/>
      <w:r w:rsidR="00AC7364">
        <w:rPr>
          <w:rFonts w:eastAsiaTheme="minorEastAsia"/>
          <w:lang w:val="fr-FR" w:eastAsia="zh-CN"/>
        </w:rPr>
        <w:t> ;</w:t>
      </w:r>
      <w:proofErr w:type="spellStart"/>
      <w:r w:rsidRPr="00D912E0">
        <w:rPr>
          <w:rFonts w:eastAsiaTheme="minorEastAsia"/>
          <w:lang w:val="fr-FR" w:eastAsia="zh-CN"/>
        </w:rPr>
        <w:t>MediaTek</w:t>
      </w:r>
      <w:proofErr w:type="spellEnd"/>
      <w:r w:rsidRPr="00D912E0">
        <w:rPr>
          <w:rFonts w:eastAsiaTheme="minorEastAsia"/>
          <w:lang w:val="fr-FR" w:eastAsia="zh-CN"/>
        </w:rPr>
        <w:t xml:space="preserve"> Inc.</w:t>
      </w:r>
      <w:bookmarkEnd w:id="30"/>
    </w:p>
    <w:p w14:paraId="1A98E2E7" w14:textId="77777777" w:rsidR="00D912E0" w:rsidRDefault="00D912E0" w:rsidP="00D912E0">
      <w:pPr>
        <w:pStyle w:val="BodyText"/>
        <w:numPr>
          <w:ilvl w:val="0"/>
          <w:numId w:val="7"/>
        </w:numPr>
        <w:rPr>
          <w:rFonts w:eastAsiaTheme="minorEastAsia"/>
          <w:lang w:val="en-GB" w:eastAsia="zh-CN"/>
        </w:rPr>
      </w:pPr>
      <w:bookmarkStart w:id="31" w:name="_Ref32849429"/>
      <w:r w:rsidRPr="00D912E0">
        <w:rPr>
          <w:rFonts w:eastAsiaTheme="minorEastAsia"/>
          <w:lang w:eastAsia="zh-CN"/>
        </w:rPr>
        <w:t>R2-2001028 Consideration on the de-prioritized PDU transmission</w:t>
      </w:r>
      <w:r w:rsidR="00AC7364">
        <w:rPr>
          <w:rFonts w:eastAsiaTheme="minorEastAsia"/>
          <w:lang w:eastAsia="zh-CN"/>
        </w:rPr>
        <w:t>;</w:t>
      </w:r>
      <w:r w:rsidRPr="00D912E0">
        <w:rPr>
          <w:rFonts w:eastAsiaTheme="minorEastAsia"/>
          <w:lang w:val="en-GB" w:eastAsia="zh-CN"/>
        </w:rPr>
        <w:t>Lenovo, Motorola Mobility</w:t>
      </w:r>
      <w:bookmarkEnd w:id="31"/>
    </w:p>
    <w:p w14:paraId="764573EF" w14:textId="77777777" w:rsidR="00D912E0" w:rsidRDefault="00AC7364" w:rsidP="00AC7364">
      <w:pPr>
        <w:pStyle w:val="BodyText"/>
        <w:numPr>
          <w:ilvl w:val="0"/>
          <w:numId w:val="7"/>
        </w:numPr>
        <w:rPr>
          <w:rFonts w:eastAsiaTheme="minorEastAsia"/>
          <w:lang w:eastAsia="zh-CN"/>
        </w:rPr>
      </w:pPr>
      <w:bookmarkStart w:id="32" w:name="_Ref32849467"/>
      <w:r>
        <w:rPr>
          <w:rFonts w:eastAsiaTheme="minorEastAsia"/>
          <w:lang w:eastAsia="zh-CN"/>
        </w:rPr>
        <w:t xml:space="preserve">R2-2001033 </w:t>
      </w:r>
      <w:r w:rsidRPr="00AC7364">
        <w:rPr>
          <w:rFonts w:eastAsiaTheme="minorEastAsia"/>
          <w:lang w:eastAsia="zh-CN"/>
        </w:rPr>
        <w:t>Remaining issues on Configured Grant</w:t>
      </w:r>
      <w:r>
        <w:rPr>
          <w:rFonts w:eastAsiaTheme="minorEastAsia"/>
          <w:lang w:eastAsia="zh-CN"/>
        </w:rPr>
        <w:t xml:space="preserve">; Huawei, </w:t>
      </w:r>
      <w:proofErr w:type="spellStart"/>
      <w:r>
        <w:rPr>
          <w:rFonts w:eastAsiaTheme="minorEastAsia"/>
          <w:lang w:eastAsia="zh-CN"/>
        </w:rPr>
        <w:t>HiSilicon</w:t>
      </w:r>
      <w:bookmarkEnd w:id="32"/>
      <w:proofErr w:type="spellEnd"/>
    </w:p>
    <w:p w14:paraId="617D849E" w14:textId="77777777" w:rsidR="00AC7364" w:rsidRDefault="00AC7364" w:rsidP="00AC7364">
      <w:pPr>
        <w:pStyle w:val="BodyText"/>
        <w:numPr>
          <w:ilvl w:val="0"/>
          <w:numId w:val="7"/>
        </w:numPr>
        <w:rPr>
          <w:rFonts w:eastAsiaTheme="minorEastAsia"/>
          <w:lang w:eastAsia="zh-CN"/>
        </w:rPr>
      </w:pPr>
      <w:bookmarkStart w:id="33" w:name="_Ref32849541"/>
      <w:r>
        <w:rPr>
          <w:rFonts w:eastAsiaTheme="minorEastAsia"/>
          <w:lang w:eastAsia="zh-CN"/>
        </w:rPr>
        <w:t xml:space="preserve">R2-2001291 </w:t>
      </w:r>
      <w:r w:rsidRPr="00AC7364">
        <w:rPr>
          <w:rFonts w:eastAsiaTheme="minorEastAsia"/>
          <w:lang w:eastAsia="zh-CN"/>
        </w:rPr>
        <w:t>Open issues in autonomous retransmission</w:t>
      </w:r>
      <w:r>
        <w:rPr>
          <w:rFonts w:eastAsiaTheme="minorEastAsia"/>
          <w:lang w:eastAsia="zh-CN"/>
        </w:rPr>
        <w:t xml:space="preserve">; </w:t>
      </w:r>
      <w:r w:rsidRPr="00AC7364">
        <w:rPr>
          <w:rFonts w:eastAsiaTheme="minorEastAsia"/>
          <w:lang w:eastAsia="zh-CN"/>
        </w:rPr>
        <w:t>Qualcomm Incorporated</w:t>
      </w:r>
      <w:bookmarkEnd w:id="33"/>
    </w:p>
    <w:p w14:paraId="275597B6" w14:textId="77777777" w:rsidR="00AC7364" w:rsidRDefault="00AC7364" w:rsidP="00AC7364">
      <w:pPr>
        <w:pStyle w:val="BodyText"/>
        <w:numPr>
          <w:ilvl w:val="0"/>
          <w:numId w:val="7"/>
        </w:numPr>
        <w:rPr>
          <w:rFonts w:eastAsiaTheme="minorEastAsia"/>
          <w:lang w:eastAsia="zh-CN"/>
        </w:rPr>
      </w:pPr>
      <w:bookmarkStart w:id="34" w:name="_Ref32849625"/>
      <w:r>
        <w:rPr>
          <w:rFonts w:eastAsiaTheme="minorEastAsia"/>
          <w:lang w:eastAsia="zh-CN"/>
        </w:rPr>
        <w:t xml:space="preserve">R2-2001420 </w:t>
      </w:r>
      <w:r w:rsidRPr="00AC7364">
        <w:rPr>
          <w:rFonts w:eastAsiaTheme="minorEastAsia"/>
          <w:lang w:eastAsia="zh-CN"/>
        </w:rPr>
        <w:t>Autonomous transmission on different CG configuration</w:t>
      </w:r>
      <w:r>
        <w:rPr>
          <w:rFonts w:eastAsiaTheme="minorEastAsia"/>
          <w:lang w:eastAsia="zh-CN"/>
        </w:rPr>
        <w:t xml:space="preserve">; </w:t>
      </w:r>
      <w:r w:rsidRPr="00AC7364">
        <w:rPr>
          <w:rFonts w:eastAsiaTheme="minorEastAsia"/>
          <w:lang w:eastAsia="zh-CN"/>
        </w:rPr>
        <w:t xml:space="preserve">LG Electronics </w:t>
      </w:r>
      <w:proofErr w:type="spellStart"/>
      <w:r w:rsidRPr="00AC7364">
        <w:rPr>
          <w:rFonts w:eastAsiaTheme="minorEastAsia"/>
          <w:lang w:eastAsia="zh-CN"/>
        </w:rPr>
        <w:t>Polska</w:t>
      </w:r>
      <w:bookmarkEnd w:id="34"/>
      <w:proofErr w:type="spellEnd"/>
    </w:p>
    <w:p w14:paraId="19A9F3B1" w14:textId="77777777" w:rsidR="00AC7364" w:rsidRDefault="00AC7364" w:rsidP="00AC7364">
      <w:pPr>
        <w:pStyle w:val="BodyText"/>
        <w:numPr>
          <w:ilvl w:val="0"/>
          <w:numId w:val="7"/>
        </w:numPr>
        <w:rPr>
          <w:rFonts w:eastAsiaTheme="minorEastAsia"/>
          <w:lang w:eastAsia="zh-CN"/>
        </w:rPr>
      </w:pPr>
      <w:bookmarkStart w:id="35" w:name="_Ref32849710"/>
      <w:r>
        <w:rPr>
          <w:rFonts w:eastAsiaTheme="minorEastAsia"/>
          <w:lang w:eastAsia="zh-CN"/>
        </w:rPr>
        <w:t xml:space="preserve">R2-2001477 </w:t>
      </w:r>
      <w:r w:rsidRPr="00AC7364">
        <w:rPr>
          <w:rFonts w:eastAsiaTheme="minorEastAsia"/>
          <w:lang w:eastAsia="zh-CN"/>
        </w:rPr>
        <w:t>Remaining Issues for Handling of deprioritized transmission</w:t>
      </w:r>
      <w:r>
        <w:rPr>
          <w:rFonts w:eastAsiaTheme="minorEastAsia"/>
          <w:lang w:eastAsia="zh-CN"/>
        </w:rPr>
        <w:t>; CMCC</w:t>
      </w:r>
      <w:bookmarkEnd w:id="35"/>
    </w:p>
    <w:p w14:paraId="27F68739" w14:textId="77777777" w:rsidR="00AC7364" w:rsidRDefault="00AC7364" w:rsidP="00AC7364">
      <w:pPr>
        <w:pStyle w:val="BodyText"/>
        <w:numPr>
          <w:ilvl w:val="0"/>
          <w:numId w:val="7"/>
        </w:numPr>
        <w:rPr>
          <w:rFonts w:eastAsiaTheme="minorEastAsia"/>
          <w:lang w:eastAsia="zh-CN"/>
        </w:rPr>
      </w:pPr>
      <w:bookmarkStart w:id="36" w:name="_Ref32849801"/>
      <w:r>
        <w:rPr>
          <w:rFonts w:eastAsiaTheme="minorEastAsia"/>
          <w:lang w:eastAsia="zh-CN"/>
        </w:rPr>
        <w:t xml:space="preserve">R2-2001490 </w:t>
      </w:r>
      <w:r w:rsidRPr="00AC7364">
        <w:rPr>
          <w:rFonts w:eastAsiaTheme="minorEastAsia"/>
          <w:lang w:eastAsia="zh-CN"/>
        </w:rPr>
        <w:t>Autonomous Retransmissions of Different CG Configurations and Timeline Restriction</w:t>
      </w:r>
      <w:r>
        <w:rPr>
          <w:rFonts w:eastAsiaTheme="minorEastAsia"/>
          <w:lang w:eastAsia="zh-CN"/>
        </w:rPr>
        <w:t>; Samsung</w:t>
      </w:r>
      <w:bookmarkEnd w:id="36"/>
    </w:p>
    <w:p w14:paraId="01F33429" w14:textId="77777777" w:rsidR="00A31D74" w:rsidRDefault="00A31D74" w:rsidP="00A31D74">
      <w:pPr>
        <w:pStyle w:val="BodyText"/>
        <w:numPr>
          <w:ilvl w:val="0"/>
          <w:numId w:val="7"/>
        </w:numPr>
        <w:rPr>
          <w:rFonts w:eastAsiaTheme="minorEastAsia"/>
          <w:lang w:eastAsia="zh-CN"/>
        </w:rPr>
      </w:pPr>
      <w:bookmarkStart w:id="37" w:name="_Ref33002064"/>
      <w:bookmarkStart w:id="38" w:name="_Ref32867173"/>
      <w:r>
        <w:rPr>
          <w:rFonts w:eastAsiaTheme="minorEastAsia"/>
          <w:lang w:eastAsia="zh-CN"/>
        </w:rPr>
        <w:t xml:space="preserve">R2-2001495 </w:t>
      </w:r>
      <w:r w:rsidRPr="00600325">
        <w:rPr>
          <w:rFonts w:eastAsiaTheme="minorEastAsia"/>
          <w:lang w:eastAsia="zh-CN"/>
        </w:rPr>
        <w:t>Transmission of Deprioritized Data by Retransmission Grant</w:t>
      </w:r>
      <w:r>
        <w:rPr>
          <w:rFonts w:eastAsiaTheme="minorEastAsia"/>
          <w:lang w:eastAsia="zh-CN"/>
        </w:rPr>
        <w:t>; Samsung</w:t>
      </w:r>
      <w:bookmarkEnd w:id="37"/>
    </w:p>
    <w:p w14:paraId="37AE58D8" w14:textId="77777777" w:rsidR="00AC7364" w:rsidRDefault="00AC7364" w:rsidP="00AC7364">
      <w:pPr>
        <w:pStyle w:val="BodyText"/>
        <w:numPr>
          <w:ilvl w:val="0"/>
          <w:numId w:val="7"/>
        </w:numPr>
        <w:rPr>
          <w:rFonts w:eastAsiaTheme="minorEastAsia"/>
          <w:lang w:eastAsia="zh-CN"/>
        </w:rPr>
      </w:pPr>
      <w:r>
        <w:rPr>
          <w:rFonts w:eastAsiaTheme="minorEastAsia"/>
          <w:lang w:eastAsia="zh-CN"/>
        </w:rPr>
        <w:t xml:space="preserve">R2-2001628 </w:t>
      </w:r>
      <w:r w:rsidRPr="00AC7364">
        <w:rPr>
          <w:rFonts w:eastAsiaTheme="minorEastAsia"/>
          <w:lang w:eastAsia="zh-CN"/>
        </w:rPr>
        <w:t>Rescheduling dropped CG when PDU was not generated</w:t>
      </w:r>
      <w:r>
        <w:rPr>
          <w:rFonts w:eastAsiaTheme="minorEastAsia"/>
          <w:lang w:eastAsia="zh-CN"/>
        </w:rPr>
        <w:t xml:space="preserve">; </w:t>
      </w:r>
      <w:r w:rsidRPr="00AC7364">
        <w:rPr>
          <w:rFonts w:eastAsiaTheme="minorEastAsia"/>
          <w:lang w:eastAsia="zh-CN"/>
        </w:rPr>
        <w:t>Sequans Communications</w:t>
      </w:r>
      <w:bookmarkEnd w:id="38"/>
    </w:p>
    <w:p w14:paraId="369326B8" w14:textId="77777777" w:rsidR="009967A9" w:rsidRPr="009967A9" w:rsidRDefault="009967A9" w:rsidP="009967A9">
      <w:pPr>
        <w:pStyle w:val="ListParagraph"/>
        <w:numPr>
          <w:ilvl w:val="0"/>
          <w:numId w:val="7"/>
        </w:numPr>
        <w:rPr>
          <w:rFonts w:eastAsiaTheme="minorEastAsia"/>
          <w:szCs w:val="24"/>
          <w:lang w:val="en-US" w:eastAsia="zh-CN"/>
        </w:rPr>
      </w:pPr>
      <w:bookmarkStart w:id="39" w:name="_Ref32864767"/>
      <w:r w:rsidRPr="009967A9">
        <w:rPr>
          <w:rFonts w:eastAsiaTheme="minorEastAsia"/>
          <w:szCs w:val="24"/>
          <w:lang w:val="en-US" w:eastAsia="zh-CN"/>
        </w:rPr>
        <w:t>R2-1913641, Views on handling of PDUs and data of deprioritized grants, Qualcomm Incorporated, RAN2#107bis, Chongqing, China, 14 – 18 October 2019</w:t>
      </w:r>
      <w:bookmarkEnd w:id="39"/>
    </w:p>
    <w:sectPr w:rsidR="009967A9" w:rsidRPr="009967A9" w:rsidSect="001F55AE">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26996" w14:textId="77777777" w:rsidR="00906A77" w:rsidRDefault="00906A77">
      <w:r>
        <w:separator/>
      </w:r>
    </w:p>
  </w:endnote>
  <w:endnote w:type="continuationSeparator" w:id="0">
    <w:p w14:paraId="52454648" w14:textId="77777777" w:rsidR="00906A77" w:rsidRDefault="0090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92BA" w14:textId="77777777" w:rsidR="00E62D14" w:rsidRDefault="00E62D1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E62D14" w:rsidRDefault="00E62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263" w14:textId="77777777" w:rsidR="00E62D14" w:rsidRDefault="00E62D1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477">
      <w:rPr>
        <w:rStyle w:val="PageNumber"/>
        <w:noProof/>
      </w:rPr>
      <w:t>8</w:t>
    </w:r>
    <w:r>
      <w:rPr>
        <w:rStyle w:val="PageNumber"/>
      </w:rPr>
      <w:fldChar w:fldCharType="end"/>
    </w:r>
  </w:p>
  <w:p w14:paraId="39F7787D" w14:textId="4B152DF5" w:rsidR="00E62D14" w:rsidRPr="00EF2795" w:rsidRDefault="00E62D14"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2C600" w14:textId="77777777" w:rsidR="00906A77" w:rsidRDefault="00906A77">
      <w:r>
        <w:separator/>
      </w:r>
    </w:p>
  </w:footnote>
  <w:footnote w:type="continuationSeparator" w:id="0">
    <w:p w14:paraId="657E9E4A" w14:textId="77777777" w:rsidR="00906A77" w:rsidRDefault="0090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2A6D" w14:textId="77777777" w:rsidR="00E62D14" w:rsidRDefault="00E62D14"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095E145F"/>
    <w:multiLevelType w:val="hybridMultilevel"/>
    <w:tmpl w:val="E14CACA0"/>
    <w:lvl w:ilvl="0" w:tplc="A8A66D3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83E5A"/>
    <w:multiLevelType w:val="hybridMultilevel"/>
    <w:tmpl w:val="C8A6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715CD"/>
    <w:multiLevelType w:val="hybridMultilevel"/>
    <w:tmpl w:val="AE52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0A4E09"/>
    <w:multiLevelType w:val="hybridMultilevel"/>
    <w:tmpl w:val="CC5A52D4"/>
    <w:lvl w:ilvl="0" w:tplc="CD0A77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4B46F2"/>
    <w:multiLevelType w:val="hybridMultilevel"/>
    <w:tmpl w:val="972CDFF4"/>
    <w:lvl w:ilvl="0" w:tplc="7B82C81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48A1F56"/>
    <w:multiLevelType w:val="hybridMultilevel"/>
    <w:tmpl w:val="BD7E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861BF"/>
    <w:multiLevelType w:val="hybridMultilevel"/>
    <w:tmpl w:val="02F0EBF8"/>
    <w:lvl w:ilvl="0" w:tplc="E6640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340F4D"/>
    <w:multiLevelType w:val="hybridMultilevel"/>
    <w:tmpl w:val="63E0F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2619589B"/>
    <w:multiLevelType w:val="hybridMultilevel"/>
    <w:tmpl w:val="456E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87A5B"/>
    <w:multiLevelType w:val="hybridMultilevel"/>
    <w:tmpl w:val="A20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67651"/>
    <w:multiLevelType w:val="hybridMultilevel"/>
    <w:tmpl w:val="A6A80050"/>
    <w:lvl w:ilvl="0" w:tplc="A9CC7D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9C864F5"/>
    <w:multiLevelType w:val="multilevel"/>
    <w:tmpl w:val="39C864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07A12"/>
    <w:multiLevelType w:val="multilevel"/>
    <w:tmpl w:val="3BC0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A6839"/>
    <w:multiLevelType w:val="hybridMultilevel"/>
    <w:tmpl w:val="06AA03D4"/>
    <w:lvl w:ilvl="0" w:tplc="9F5AD1B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5A3425"/>
    <w:multiLevelType w:val="hybridMultilevel"/>
    <w:tmpl w:val="6CE8731E"/>
    <w:lvl w:ilvl="0" w:tplc="22C06E2E">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F67E46"/>
    <w:multiLevelType w:val="hybridMultilevel"/>
    <w:tmpl w:val="5484D736"/>
    <w:lvl w:ilvl="0" w:tplc="E1D66968">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DB612D"/>
    <w:multiLevelType w:val="hybridMultilevel"/>
    <w:tmpl w:val="3ED8699E"/>
    <w:lvl w:ilvl="0" w:tplc="C9EAD2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3379F4"/>
    <w:multiLevelType w:val="hybridMultilevel"/>
    <w:tmpl w:val="AECC33E0"/>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423BD"/>
    <w:multiLevelType w:val="hybridMultilevel"/>
    <w:tmpl w:val="6F0A7018"/>
    <w:lvl w:ilvl="0" w:tplc="D6A2B7CA">
      <w:start w:val="2"/>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EB76A8E"/>
    <w:multiLevelType w:val="hybridMultilevel"/>
    <w:tmpl w:val="0C7C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56B2B"/>
    <w:multiLevelType w:val="hybridMultilevel"/>
    <w:tmpl w:val="F210CF56"/>
    <w:lvl w:ilvl="0" w:tplc="9982B758">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2E41543"/>
    <w:multiLevelType w:val="hybridMultilevel"/>
    <w:tmpl w:val="E5B01680"/>
    <w:lvl w:ilvl="0" w:tplc="01B4C90E">
      <w:start w:val="7"/>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12F33"/>
    <w:multiLevelType w:val="hybridMultilevel"/>
    <w:tmpl w:val="D6D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110D4"/>
    <w:multiLevelType w:val="multilevel"/>
    <w:tmpl w:val="734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090EED"/>
    <w:multiLevelType w:val="hybridMultilevel"/>
    <w:tmpl w:val="18C82256"/>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86930"/>
    <w:multiLevelType w:val="hybridMultilevel"/>
    <w:tmpl w:val="4B9A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135AFA"/>
    <w:multiLevelType w:val="hybridMultilevel"/>
    <w:tmpl w:val="CD16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B422B5"/>
    <w:multiLevelType w:val="hybridMultilevel"/>
    <w:tmpl w:val="4FD872EE"/>
    <w:lvl w:ilvl="0" w:tplc="667AF5EE">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4121743"/>
    <w:multiLevelType w:val="hybridMultilevel"/>
    <w:tmpl w:val="20F4AB0E"/>
    <w:lvl w:ilvl="0" w:tplc="9724F0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435746D"/>
    <w:multiLevelType w:val="hybridMultilevel"/>
    <w:tmpl w:val="7910F978"/>
    <w:lvl w:ilvl="0" w:tplc="0A04B17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2">
    <w:nsid w:val="7D212F61"/>
    <w:multiLevelType w:val="hybridMultilevel"/>
    <w:tmpl w:val="3F88A112"/>
    <w:lvl w:ilvl="0" w:tplc="BA1A15C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D1620D"/>
    <w:multiLevelType w:val="hybridMultilevel"/>
    <w:tmpl w:val="D90A03C4"/>
    <w:lvl w:ilvl="0" w:tplc="DED09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6"/>
  </w:num>
  <w:num w:numId="3">
    <w:abstractNumId w:val="20"/>
  </w:num>
  <w:num w:numId="4">
    <w:abstractNumId w:val="15"/>
  </w:num>
  <w:num w:numId="5">
    <w:abstractNumId w:val="44"/>
  </w:num>
  <w:num w:numId="6">
    <w:abstractNumId w:val="26"/>
  </w:num>
  <w:num w:numId="7">
    <w:abstractNumId w:val="21"/>
  </w:num>
  <w:num w:numId="8">
    <w:abstractNumId w:val="39"/>
  </w:num>
  <w:num w:numId="9">
    <w:abstractNumId w:val="13"/>
  </w:num>
  <w:num w:numId="10">
    <w:abstractNumId w:val="7"/>
  </w:num>
  <w:num w:numId="11">
    <w:abstractNumId w:val="0"/>
  </w:num>
  <w:num w:numId="12">
    <w:abstractNumId w:val="25"/>
  </w:num>
  <w:num w:numId="13">
    <w:abstractNumId w:val="33"/>
  </w:num>
  <w:num w:numId="14">
    <w:abstractNumId w:val="12"/>
  </w:num>
  <w:num w:numId="15">
    <w:abstractNumId w:val="38"/>
  </w:num>
  <w:num w:numId="16">
    <w:abstractNumId w:val="40"/>
  </w:num>
  <w:num w:numId="17">
    <w:abstractNumId w:val="28"/>
  </w:num>
  <w:num w:numId="18">
    <w:abstractNumId w:val="3"/>
  </w:num>
  <w:num w:numId="19">
    <w:abstractNumId w:val="22"/>
  </w:num>
  <w:num w:numId="20">
    <w:abstractNumId w:val="30"/>
  </w:num>
  <w:num w:numId="21">
    <w:abstractNumId w:val="8"/>
  </w:num>
  <w:num w:numId="22">
    <w:abstractNumId w:val="19"/>
  </w:num>
  <w:num w:numId="23">
    <w:abstractNumId w:val="35"/>
  </w:num>
  <w:num w:numId="24">
    <w:abstractNumId w:val="24"/>
  </w:num>
  <w:num w:numId="25">
    <w:abstractNumId w:val="11"/>
  </w:num>
  <w:num w:numId="26">
    <w:abstractNumId w:val="37"/>
  </w:num>
  <w:num w:numId="27">
    <w:abstractNumId w:val="2"/>
  </w:num>
  <w:num w:numId="28">
    <w:abstractNumId w:val="17"/>
  </w:num>
  <w:num w:numId="29">
    <w:abstractNumId w:val="4"/>
  </w:num>
  <w:num w:numId="30">
    <w:abstractNumId w:val="5"/>
  </w:num>
  <w:num w:numId="31">
    <w:abstractNumId w:val="43"/>
  </w:num>
  <w:num w:numId="32">
    <w:abstractNumId w:val="41"/>
  </w:num>
  <w:num w:numId="33">
    <w:abstractNumId w:val="41"/>
  </w:num>
  <w:num w:numId="34">
    <w:abstractNumId w:val="41"/>
  </w:num>
  <w:num w:numId="35">
    <w:abstractNumId w:val="32"/>
  </w:num>
  <w:num w:numId="36">
    <w:abstractNumId w:val="34"/>
  </w:num>
  <w:num w:numId="37">
    <w:abstractNumId w:val="1"/>
  </w:num>
  <w:num w:numId="38">
    <w:abstractNumId w:val="27"/>
  </w:num>
  <w:num w:numId="39">
    <w:abstractNumId w:val="9"/>
  </w:num>
  <w:num w:numId="40">
    <w:abstractNumId w:val="10"/>
  </w:num>
  <w:num w:numId="41">
    <w:abstractNumId w:val="31"/>
  </w:num>
  <w:num w:numId="42">
    <w:abstractNumId w:val="6"/>
  </w:num>
  <w:num w:numId="43">
    <w:abstractNumId w:val="14"/>
  </w:num>
  <w:num w:numId="44">
    <w:abstractNumId w:val="16"/>
  </w:num>
  <w:num w:numId="45">
    <w:abstractNumId w:val="41"/>
  </w:num>
  <w:num w:numId="46">
    <w:abstractNumId w:val="23"/>
  </w:num>
  <w:num w:numId="47">
    <w:abstractNumId w:val="18"/>
  </w:num>
  <w:num w:numId="48">
    <w:abstractNumId w:val="29"/>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36"/>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36"/>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2702068">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0EC6-DD56-4F57-8C6B-39C6AE15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cp:lastPrinted>2007-08-28T14:45:00Z</cp:lastPrinted>
  <dcterms:created xsi:type="dcterms:W3CDTF">2020-02-25T22:06:00Z</dcterms:created>
  <dcterms:modified xsi:type="dcterms:W3CDTF">2020-02-25T22:06:00Z</dcterms:modified>
</cp:coreProperties>
</file>