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079F" w14:textId="77777777"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A96F8A" w:rsidRPr="00A96F8A">
        <w:rPr>
          <w:b/>
          <w:noProof/>
          <w:sz w:val="24"/>
        </w:rPr>
        <w:t>R2-</w:t>
      </w:r>
      <w:r w:rsidR="00FA46F4" w:rsidRPr="00A96F8A">
        <w:rPr>
          <w:b/>
          <w:noProof/>
          <w:sz w:val="24"/>
        </w:rPr>
        <w:t>2000</w:t>
      </w:r>
      <w:r w:rsidR="00FA46F4">
        <w:rPr>
          <w:b/>
          <w:noProof/>
          <w:sz w:val="24"/>
        </w:rPr>
        <w:t>xxx</w:t>
      </w:r>
    </w:p>
    <w:p w14:paraId="657A2125" w14:textId="77777777"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77777777" w:rsidR="001E41F3" w:rsidRPr="00410371" w:rsidRDefault="00E91CEA" w:rsidP="00547111">
            <w:pPr>
              <w:pStyle w:val="CRCoverPage"/>
              <w:spacing w:after="0"/>
              <w:rPr>
                <w:noProof/>
              </w:rPr>
            </w:pPr>
            <w:r>
              <w:rPr>
                <w:b/>
                <w:noProof/>
                <w:sz w:val="28"/>
              </w:rPr>
              <w:t>xxxx</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77777777" w:rsidR="001E41F3" w:rsidRPr="00410371" w:rsidRDefault="001E41F3" w:rsidP="00E13F3D">
            <w:pPr>
              <w:pStyle w:val="CRCoverPage"/>
              <w:spacing w:after="0"/>
              <w:jc w:val="center"/>
              <w:rPr>
                <w:b/>
                <w:noProof/>
              </w:rPr>
            </w:pP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77777777"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77777777"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 IAB suitalbe cell.</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7777777"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“suitable cell” for IAB should be clarified according to the TS 38.331, which is different from the normal UE. Besides,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C270D1" w14:textId="77777777" w:rsidR="00C079AA" w:rsidRDefault="00C079AA" w:rsidP="00C079AA">
            <w:pPr>
              <w:pStyle w:val="CRCoverPage"/>
              <w:spacing w:after="0"/>
              <w:rPr>
                <w:noProof/>
              </w:rPr>
            </w:pPr>
            <w:r>
              <w:rPr>
                <w:noProof/>
              </w:rPr>
              <w:t xml:space="preserve">In section </w:t>
            </w:r>
            <w:r w:rsidR="00151365">
              <w:rPr>
                <w:noProof/>
              </w:rPr>
              <w:t>4</w:t>
            </w:r>
            <w:r>
              <w:rPr>
                <w:noProof/>
              </w:rPr>
              <w:t>.</w:t>
            </w:r>
            <w:r w:rsidR="00151365">
              <w:rPr>
                <w:noProof/>
              </w:rPr>
              <w:t>5</w:t>
            </w:r>
            <w:r w:rsidR="00A17A83">
              <w:rPr>
                <w:noProof/>
              </w:rPr>
              <w:t>:</w:t>
            </w:r>
          </w:p>
          <w:p w14:paraId="676EE6C7" w14:textId="77777777" w:rsidR="00AB792D" w:rsidRDefault="00151365" w:rsidP="00C079AA">
            <w:pPr>
              <w:pStyle w:val="CRCoverPage"/>
              <w:spacing w:after="0"/>
              <w:rPr>
                <w:lang w:eastAsia="ko-KR"/>
              </w:rPr>
            </w:pPr>
            <w:r>
              <w:rPr>
                <w:noProof/>
              </w:rPr>
              <w:t xml:space="preserve">Clarify the </w:t>
            </w:r>
            <w:r w:rsidRPr="00151365">
              <w:rPr>
                <w:rFonts w:eastAsia="Arial"/>
                <w:bCs/>
              </w:rPr>
              <w:t>“suitable cell” for IAB</w:t>
            </w:r>
            <w:r>
              <w:rPr>
                <w:rFonts w:eastAsia="Arial"/>
                <w:bCs/>
              </w:rPr>
              <w:t xml:space="preserve"> as “</w:t>
            </w:r>
            <w:r w:rsidRPr="00151365">
              <w:rPr>
                <w:rFonts w:eastAsia="Arial"/>
                <w:bCs/>
              </w:rPr>
              <w:t>For IAB node, the cell supporting IAB operations as indicated in system informat</w:t>
            </w:r>
            <w:r>
              <w:rPr>
                <w:rFonts w:eastAsia="Arial"/>
                <w:bCs/>
              </w:rPr>
              <w:t>ion, as specified in TS 38.331”</w:t>
            </w:r>
            <w:r w:rsidR="00A17A83">
              <w:rPr>
                <w:lang w:eastAsia="ko-KR"/>
              </w:rPr>
              <w:t>;</w:t>
            </w:r>
          </w:p>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51D40F6" w14:textId="77777777" w:rsidR="00AB792D" w:rsidRDefault="00AB792D" w:rsidP="00B945AB">
            <w:pPr>
              <w:pStyle w:val="CRCoverPage"/>
              <w:spacing w:after="0"/>
              <w:rPr>
                <w:noProof/>
              </w:rPr>
            </w:pPr>
          </w:p>
          <w:p w14:paraId="3E51DBB5" w14:textId="77777777"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5668D63" w14:textId="77777777"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Standalone, EN-DC, NR-DC</w:t>
            </w:r>
          </w:p>
          <w:p w14:paraId="2A4AF89E" w14:textId="77777777"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19307D39" w14:textId="77777777" w:rsidR="00D55B74" w:rsidRDefault="00BE1C2A" w:rsidP="00AB792D">
            <w:pPr>
              <w:pStyle w:val="CRCoverPage"/>
              <w:spacing w:after="0"/>
            </w:pPr>
            <w:r>
              <w:t>Cell status</w:t>
            </w:r>
            <w:r w:rsidR="00495477" w:rsidRPr="00495477">
              <w:t xml:space="preserve"> </w:t>
            </w:r>
          </w:p>
          <w:p w14:paraId="7440B38B" w14:textId="77777777" w:rsidR="00495477" w:rsidRPr="009E0123" w:rsidRDefault="00495477" w:rsidP="00AB792D">
            <w:pPr>
              <w:pStyle w:val="CRCoverPage"/>
              <w:spacing w:after="0"/>
              <w:rPr>
                <w:rFonts w:cs="Arial"/>
                <w:lang w:eastAsia="zh-CN"/>
              </w:rPr>
            </w:pPr>
          </w:p>
          <w:p w14:paraId="7134D268" w14:textId="77777777"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14:paraId="1278C3D0" w14:textId="77777777" w:rsidR="00AB792D" w:rsidRPr="003F3B8A" w:rsidRDefault="00AB792D" w:rsidP="00F20F0B">
            <w:pPr>
              <w:pStyle w:val="CRCoverPage"/>
              <w:numPr>
                <w:ilvl w:val="0"/>
                <w:numId w:val="1"/>
              </w:numPr>
              <w:rPr>
                <w:rFonts w:eastAsia="宋体"/>
                <w:noProof/>
                <w:lang w:eastAsia="zh-CN"/>
              </w:rPr>
            </w:pPr>
            <w:r w:rsidRPr="003F3B8A">
              <w:rPr>
                <w:rFonts w:eastAsia="宋体" w:hint="eastAsia"/>
                <w:noProof/>
                <w:lang w:eastAsia="zh-CN"/>
              </w:rPr>
              <w:t>If the UE is implemented according to this CR but the network is not,</w:t>
            </w:r>
            <w:r w:rsidRPr="003F3B8A">
              <w:rPr>
                <w:rFonts w:eastAsia="宋体"/>
                <w:noProof/>
                <w:lang w:eastAsia="zh-CN"/>
              </w:rPr>
              <w:t xml:space="preserve"> </w:t>
            </w:r>
            <w:r w:rsidR="005B50FE" w:rsidRPr="003F3B8A">
              <w:rPr>
                <w:rFonts w:eastAsia="宋体"/>
                <w:noProof/>
                <w:lang w:eastAsia="zh-CN"/>
              </w:rPr>
              <w:t>there is no inter-operability issue foreseen</w:t>
            </w:r>
            <w:r w:rsidRPr="003F3B8A">
              <w:rPr>
                <w:rFonts w:eastAsia="宋体" w:hint="eastAsia"/>
                <w:noProof/>
                <w:lang w:eastAsia="zh-CN"/>
              </w:rPr>
              <w:t>.</w:t>
            </w:r>
          </w:p>
          <w:p w14:paraId="3DFCC8EC" w14:textId="77777777" w:rsidR="00AB792D" w:rsidRDefault="00AB792D" w:rsidP="00DE5933">
            <w:pPr>
              <w:pStyle w:val="CRCoverPage"/>
              <w:numPr>
                <w:ilvl w:val="0"/>
                <w:numId w:val="1"/>
              </w:numPr>
              <w:rPr>
                <w:noProof/>
              </w:rPr>
            </w:pPr>
            <w:r w:rsidRPr="003F3B8A">
              <w:rPr>
                <w:rFonts w:eastAsia="宋体" w:hint="eastAsia"/>
                <w:noProof/>
                <w:lang w:eastAsia="zh-CN"/>
              </w:rPr>
              <w:t>If the network is implemented according to this CR but the UE is not,</w:t>
            </w:r>
            <w:r w:rsidRPr="003F3B8A">
              <w:rPr>
                <w:rFonts w:eastAsia="宋体"/>
                <w:noProof/>
                <w:lang w:eastAsia="zh-CN"/>
              </w:rPr>
              <w:t xml:space="preserve"> there is no inter-operability issue foreseen</w:t>
            </w:r>
            <w:r w:rsidR="00DE5933">
              <w:rPr>
                <w:rFonts w:eastAsia="宋体"/>
                <w:noProof/>
                <w:lang w:eastAsia="zh-CN"/>
              </w:rPr>
              <w:t>.</w:t>
            </w: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77777777" w:rsidR="001E41F3" w:rsidRDefault="00726389" w:rsidP="00726389">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t>
            </w:r>
            <w:proofErr w:type="spellStart"/>
            <w:r>
              <w:rPr>
                <w:rFonts w:ascii="Arial" w:eastAsia="MS Mincho" w:hAnsi="Arial"/>
              </w:rPr>
              <w:t>whethe</w:t>
            </w:r>
            <w:proofErr w:type="spellEnd"/>
            <w:r>
              <w:rPr>
                <w:rFonts w:ascii="Arial" w:eastAsia="MS Mincho" w:hAnsi="Arial"/>
              </w:rPr>
              <w:t xml:space="preserve"> the cell is IAB suitable cell</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77777777" w:rsidR="001E41F3" w:rsidRDefault="00726389" w:rsidP="00726389">
            <w:pPr>
              <w:pStyle w:val="CRCoverPage"/>
              <w:spacing w:after="0"/>
              <w:rPr>
                <w:noProof/>
              </w:rPr>
            </w:pPr>
            <w:r>
              <w:rPr>
                <w:rFonts w:eastAsia="MS Mincho"/>
              </w:rPr>
              <w:t>3.2, 4.5, 5.3.1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3E27CF98" w14:textId="77777777" w:rsidR="00F83D8A" w:rsidRPr="00665791" w:rsidRDefault="00F83D8A" w:rsidP="00F83D8A">
      <w:pPr>
        <w:pStyle w:val="2"/>
        <w:ind w:left="0" w:firstLine="0"/>
        <w:rPr>
          <w:lang w:eastAsia="ja-JP"/>
        </w:rPr>
      </w:pPr>
      <w:bookmarkStart w:id="5" w:name="_Toc20610821"/>
      <w:r w:rsidRPr="00665791">
        <w:rPr>
          <w:lang w:eastAsia="ja-JP"/>
        </w:rPr>
        <w:t>4.5</w:t>
      </w:r>
      <w:r w:rsidRPr="00665791">
        <w:rPr>
          <w:lang w:eastAsia="ja-JP"/>
        </w:rPr>
        <w:tab/>
        <w:t>Cell Categories</w:t>
      </w:r>
      <w:bookmarkEnd w:id="5"/>
    </w:p>
    <w:p w14:paraId="1853D137" w14:textId="77777777" w:rsidR="00F83D8A" w:rsidRPr="00190DED" w:rsidRDefault="00F83D8A" w:rsidP="00F83D8A">
      <w:r w:rsidRPr="00190DED">
        <w:t>The cells are categorised according to which services they offer:</w:t>
      </w:r>
    </w:p>
    <w:p w14:paraId="628DDA09" w14:textId="77777777" w:rsidR="00F83D8A" w:rsidRPr="00190DED" w:rsidRDefault="00F83D8A" w:rsidP="00F83D8A">
      <w:pPr>
        <w:rPr>
          <w:b/>
          <w:bCs/>
          <w:u w:val="single"/>
        </w:rPr>
      </w:pPr>
      <w:r w:rsidRPr="00190DED">
        <w:rPr>
          <w:b/>
          <w:bCs/>
          <w:u w:val="single"/>
        </w:rPr>
        <w:t>acceptable cell:</w:t>
      </w:r>
    </w:p>
    <w:p w14:paraId="76F267CE" w14:textId="77777777" w:rsidR="00F83D8A" w:rsidRPr="00190DED" w:rsidRDefault="00F83D8A" w:rsidP="00F83D8A">
      <w:r w:rsidRPr="00190DED">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C853030" w14:textId="77777777" w:rsidR="00F83D8A" w:rsidRPr="00190DED" w:rsidRDefault="00F83D8A" w:rsidP="00F83D8A">
      <w:pPr>
        <w:pStyle w:val="B1"/>
        <w:rPr>
          <w:lang w:eastAsia="ja-JP"/>
        </w:rPr>
      </w:pPr>
      <w:r w:rsidRPr="00190DED">
        <w:t>-</w:t>
      </w:r>
      <w:r w:rsidRPr="00190DED">
        <w:tab/>
        <w:t xml:space="preserve">The cell is not barred, see clause </w:t>
      </w:r>
      <w:r w:rsidRPr="00190DED">
        <w:rPr>
          <w:lang w:eastAsia="ja-JP"/>
        </w:rPr>
        <w:t>5.3.1;</w:t>
      </w:r>
    </w:p>
    <w:p w14:paraId="2C968013" w14:textId="77777777" w:rsidR="00F83D8A" w:rsidRDefault="00F83D8A" w:rsidP="00F83D8A">
      <w:pPr>
        <w:pStyle w:val="B1"/>
      </w:pPr>
      <w:r w:rsidRPr="00190DED">
        <w:t>-</w:t>
      </w:r>
      <w:r w:rsidRPr="00190DED">
        <w:tab/>
        <w:t>The cell selection criteria are fulfilled, see clause 5.2.3.2.</w:t>
      </w:r>
    </w:p>
    <w:p w14:paraId="24BC1C31" w14:textId="77777777" w:rsidR="00F83D8A" w:rsidRPr="00190DED" w:rsidRDefault="00F83D8A" w:rsidP="00F83D8A">
      <w:pPr>
        <w:rPr>
          <w:b/>
          <w:bCs/>
          <w:u w:val="single"/>
        </w:rPr>
      </w:pPr>
      <w:r w:rsidRPr="00190DED">
        <w:rPr>
          <w:b/>
          <w:bCs/>
          <w:u w:val="single"/>
        </w:rPr>
        <w:t>suitable cell:</w:t>
      </w:r>
    </w:p>
    <w:p w14:paraId="5F923B9F" w14:textId="77777777" w:rsidR="00F83D8A" w:rsidRPr="00190DED" w:rsidRDefault="00F83D8A" w:rsidP="00F83D8A">
      <w:pPr>
        <w:rPr>
          <w:lang w:eastAsia="ja-JP"/>
        </w:rPr>
      </w:pPr>
      <w:r w:rsidRPr="00190DED">
        <w:rPr>
          <w:lang w:eastAsia="ja-JP"/>
        </w:rPr>
        <w:t>A cell is considered as suitable if the following conditions are fulfilled:</w:t>
      </w:r>
    </w:p>
    <w:p w14:paraId="080628F8" w14:textId="77777777" w:rsidR="00F83D8A" w:rsidRPr="00190DED" w:rsidRDefault="00F83D8A" w:rsidP="00F83D8A">
      <w:pPr>
        <w:pStyle w:val="B1"/>
      </w:pPr>
      <w:r w:rsidRPr="00190DED">
        <w:rPr>
          <w:lang w:eastAsia="ja-JP"/>
        </w:rPr>
        <w:t>-</w:t>
      </w:r>
      <w:r w:rsidRPr="00190DED">
        <w:rPr>
          <w:lang w:eastAsia="ja-JP"/>
        </w:rPr>
        <w:tab/>
      </w:r>
      <w:r w:rsidRPr="00190DED">
        <w:t>The cell is</w:t>
      </w:r>
      <w:r w:rsidRPr="00190DED">
        <w:rPr>
          <w:lang w:eastAsia="ja-JP"/>
        </w:rPr>
        <w:t xml:space="preserve"> part of either the selected PLMN or</w:t>
      </w:r>
      <w:r w:rsidRPr="00190DED">
        <w:t xml:space="preserve"> the registered PLMN or </w:t>
      </w:r>
      <w:r w:rsidRPr="00190DED">
        <w:rPr>
          <w:lang w:eastAsia="ja-JP"/>
        </w:rPr>
        <w:t>PLMN of the Equivalent PLMN list;</w:t>
      </w:r>
    </w:p>
    <w:p w14:paraId="6F5E5C47" w14:textId="77777777" w:rsidR="00F83D8A" w:rsidRDefault="00F83D8A" w:rsidP="00F83D8A">
      <w:pPr>
        <w:pStyle w:val="B1"/>
        <w:rPr>
          <w:ins w:id="6" w:author="Huawei" w:date="2019-10-30T15:36:00Z"/>
          <w:lang w:eastAsia="ja-JP"/>
        </w:rPr>
      </w:pPr>
      <w:r w:rsidRPr="00190DED">
        <w:rPr>
          <w:lang w:eastAsia="ja-JP"/>
        </w:rPr>
        <w:t>-</w:t>
      </w:r>
      <w:r w:rsidRPr="00190DED">
        <w:rPr>
          <w:lang w:eastAsia="ja-JP"/>
        </w:rPr>
        <w:tab/>
      </w:r>
      <w:r w:rsidRPr="00190DED">
        <w:t>The cell selection criteria are fulfilled, see clause 5.2.3.2</w:t>
      </w:r>
      <w:del w:id="7" w:author="Huawei" w:date="2019-10-30T15:37:00Z">
        <w:r w:rsidRPr="00190DED" w:rsidDel="00D719A5">
          <w:rPr>
            <w:lang w:eastAsia="ja-JP"/>
          </w:rPr>
          <w:delText>.</w:delText>
        </w:r>
      </w:del>
      <w:ins w:id="8" w:author="Huawei" w:date="2019-10-30T15:37:00Z">
        <w:r>
          <w:rPr>
            <w:lang w:eastAsia="ja-JP"/>
          </w:rPr>
          <w:t>;</w:t>
        </w:r>
      </w:ins>
    </w:p>
    <w:p w14:paraId="1206F3C0" w14:textId="1CBD0B21" w:rsidR="00F83D8A" w:rsidRPr="00190DED" w:rsidDel="00160C1D" w:rsidRDefault="00F83D8A" w:rsidP="00F83D8A">
      <w:pPr>
        <w:pStyle w:val="B1"/>
        <w:rPr>
          <w:del w:id="9" w:author="Huawei2" w:date="2020-02-26T15:11:00Z"/>
          <w:lang w:eastAsia="ja-JP"/>
        </w:rPr>
      </w:pPr>
      <w:commentRangeStart w:id="10"/>
      <w:ins w:id="11" w:author="Huawei" w:date="2019-10-30T15:36:00Z">
        <w:del w:id="12" w:author="Huawei2" w:date="2020-02-26T15:11:00Z">
          <w:r w:rsidDel="00160C1D">
            <w:rPr>
              <w:lang w:eastAsia="ja-JP"/>
            </w:rPr>
            <w:delText>-</w:delText>
          </w:r>
        </w:del>
      </w:ins>
      <w:ins w:id="13" w:author="Huawei" w:date="2020-01-20T11:38:00Z">
        <w:del w:id="14" w:author="Huawei2" w:date="2020-02-26T15:11:00Z">
          <w:r w:rsidDel="00160C1D">
            <w:rPr>
              <w:lang w:eastAsia="ja-JP"/>
            </w:rPr>
            <w:tab/>
          </w:r>
        </w:del>
      </w:ins>
      <w:commentRangeStart w:id="15"/>
      <w:commentRangeStart w:id="16"/>
      <w:ins w:id="17" w:author="Huawei" w:date="2019-10-30T15:44:00Z">
        <w:del w:id="18" w:author="Huawei2" w:date="2020-02-26T15:11:00Z">
          <w:r w:rsidDel="00160C1D">
            <w:rPr>
              <w:lang w:eastAsia="ja-JP"/>
            </w:rPr>
            <w:delText>For IAB node, t</w:delText>
          </w:r>
        </w:del>
      </w:ins>
      <w:ins w:id="19" w:author="Huawei" w:date="2019-10-30T15:36:00Z">
        <w:del w:id="20" w:author="Huawei2" w:date="2020-02-26T15:11:00Z">
          <w:r w:rsidDel="00160C1D">
            <w:rPr>
              <w:lang w:eastAsia="ja-JP"/>
            </w:rPr>
            <w:delText xml:space="preserve">he cell </w:delText>
          </w:r>
        </w:del>
      </w:ins>
      <w:ins w:id="21" w:author="Huawei" w:date="2019-11-06T11:56:00Z">
        <w:del w:id="22" w:author="Huawei2" w:date="2020-02-26T15:11:00Z">
          <w:r w:rsidRPr="0059367F" w:rsidDel="00160C1D">
            <w:rPr>
              <w:lang w:eastAsia="ja-JP"/>
            </w:rPr>
            <w:delText>support</w:delText>
          </w:r>
        </w:del>
      </w:ins>
      <w:ins w:id="23" w:author="Huawei" w:date="2020-01-20T11:38:00Z">
        <w:del w:id="24" w:author="Huawei2" w:date="2020-02-26T15:11:00Z">
          <w:r w:rsidR="004E7068" w:rsidDel="00160C1D">
            <w:rPr>
              <w:lang w:eastAsia="ja-JP"/>
            </w:rPr>
            <w:delText>ing</w:delText>
          </w:r>
        </w:del>
      </w:ins>
      <w:ins w:id="25" w:author="Huawei" w:date="2019-11-06T11:56:00Z">
        <w:del w:id="26" w:author="Huawei2" w:date="2020-02-26T15:11:00Z">
          <w:r w:rsidRPr="0059367F" w:rsidDel="00160C1D">
            <w:rPr>
              <w:lang w:eastAsia="ja-JP"/>
            </w:rPr>
            <w:delText xml:space="preserve"> IAB operations</w:delText>
          </w:r>
        </w:del>
      </w:ins>
      <w:ins w:id="27" w:author="Huawei" w:date="2019-10-31T20:40:00Z">
        <w:del w:id="28" w:author="Huawei2" w:date="2020-02-26T15:11:00Z">
          <w:r w:rsidDel="00160C1D">
            <w:delText xml:space="preserve"> </w:delText>
          </w:r>
        </w:del>
      </w:ins>
      <w:ins w:id="29" w:author="Huawei" w:date="2020-01-20T11:38:00Z">
        <w:del w:id="30" w:author="Huawei2" w:date="2020-02-26T15:11:00Z">
          <w:r w:rsidR="004E7068" w:rsidDel="00160C1D">
            <w:rPr>
              <w:lang w:eastAsia="ja-JP"/>
            </w:rPr>
            <w:delText>as</w:delText>
          </w:r>
        </w:del>
      </w:ins>
      <w:ins w:id="31" w:author="Huawei" w:date="2019-10-30T15:47:00Z">
        <w:del w:id="32" w:author="Huawei2" w:date="2020-02-26T15:11:00Z">
          <w:r w:rsidDel="00160C1D">
            <w:rPr>
              <w:lang w:eastAsia="ja-JP"/>
            </w:rPr>
            <w:delText xml:space="preserve"> </w:delText>
          </w:r>
        </w:del>
      </w:ins>
      <w:ins w:id="33" w:author="Huawei" w:date="2019-10-30T15:36:00Z">
        <w:del w:id="34" w:author="Huawei2" w:date="2020-02-26T15:11:00Z">
          <w:r w:rsidDel="00160C1D">
            <w:rPr>
              <w:lang w:eastAsia="ja-JP"/>
            </w:rPr>
            <w:delText xml:space="preserve">indicated </w:delText>
          </w:r>
        </w:del>
      </w:ins>
      <w:ins w:id="35" w:author="Huawei" w:date="2019-10-30T15:43:00Z">
        <w:del w:id="36" w:author="Huawei2" w:date="2020-02-26T15:11:00Z">
          <w:r w:rsidDel="00160C1D">
            <w:rPr>
              <w:lang w:eastAsia="ja-JP"/>
            </w:rPr>
            <w:delText>in</w:delText>
          </w:r>
        </w:del>
      </w:ins>
      <w:ins w:id="37" w:author="Huawei" w:date="2019-10-30T15:36:00Z">
        <w:del w:id="38" w:author="Huawei2" w:date="2020-02-26T15:11:00Z">
          <w:r w:rsidDel="00160C1D">
            <w:rPr>
              <w:lang w:eastAsia="ja-JP"/>
            </w:rPr>
            <w:delText xml:space="preserve"> system information</w:delText>
          </w:r>
        </w:del>
      </w:ins>
      <w:ins w:id="39" w:author="Huawei" w:date="2019-10-30T15:38:00Z">
        <w:del w:id="40" w:author="Huawei2" w:date="2020-02-26T15:11:00Z">
          <w:r w:rsidDel="00160C1D">
            <w:rPr>
              <w:lang w:eastAsia="ja-JP"/>
            </w:rPr>
            <w:delText xml:space="preserve">, as </w:delText>
          </w:r>
        </w:del>
      </w:ins>
      <w:ins w:id="41" w:author="Huawei" w:date="2019-10-30T15:44:00Z">
        <w:del w:id="42" w:author="Huawei2" w:date="2020-02-26T15:11:00Z">
          <w:r w:rsidDel="00160C1D">
            <w:rPr>
              <w:lang w:eastAsia="ja-JP"/>
            </w:rPr>
            <w:delText>specified in TS 38.331 [3].</w:delText>
          </w:r>
        </w:del>
      </w:ins>
      <w:commentRangeEnd w:id="15"/>
      <w:del w:id="43" w:author="Huawei2" w:date="2020-02-26T15:11:00Z">
        <w:r w:rsidR="001A1DB8" w:rsidDel="00160C1D">
          <w:rPr>
            <w:rStyle w:val="ab"/>
          </w:rPr>
          <w:commentReference w:id="15"/>
        </w:r>
        <w:commentRangeEnd w:id="10"/>
        <w:commentRangeEnd w:id="16"/>
        <w:r w:rsidR="00160C1D" w:rsidDel="00160C1D">
          <w:rPr>
            <w:rStyle w:val="ab"/>
          </w:rPr>
          <w:commentReference w:id="16"/>
        </w:r>
        <w:r w:rsidR="00F631B3" w:rsidDel="00160C1D">
          <w:rPr>
            <w:rStyle w:val="ab"/>
          </w:rPr>
          <w:commentReference w:id="10"/>
        </w:r>
      </w:del>
    </w:p>
    <w:p w14:paraId="2FC1CC37" w14:textId="77777777" w:rsidR="00F83D8A" w:rsidRPr="00190DED" w:rsidRDefault="00F83D8A" w:rsidP="00F83D8A">
      <w:r w:rsidRPr="00190DED">
        <w:t xml:space="preserve">According to the </w:t>
      </w:r>
      <w:r w:rsidRPr="00190DED">
        <w:rPr>
          <w:lang w:eastAsia="ja-JP"/>
        </w:rPr>
        <w:t xml:space="preserve">latest </w:t>
      </w:r>
      <w:r w:rsidRPr="00190DED">
        <w:t>information provided by NAS:</w:t>
      </w:r>
    </w:p>
    <w:p w14:paraId="38C42E0D" w14:textId="20E27434" w:rsidR="00F83D8A" w:rsidRPr="00190DED" w:rsidRDefault="00F83D8A" w:rsidP="00F83D8A">
      <w:pPr>
        <w:pStyle w:val="B1"/>
      </w:pPr>
      <w:r w:rsidRPr="00190DED">
        <w:t>-</w:t>
      </w:r>
      <w:r w:rsidRPr="00190DED">
        <w:tab/>
        <w:t>The cell is not barred, see clause 5.3.1;</w:t>
      </w:r>
    </w:p>
    <w:p w14:paraId="59277AEB" w14:textId="77777777" w:rsidR="00F83D8A" w:rsidRPr="00190DED" w:rsidRDefault="00F83D8A" w:rsidP="00F83D8A">
      <w:pPr>
        <w:pStyle w:val="B1"/>
      </w:pPr>
      <w:r w:rsidRPr="00190DED">
        <w:t>-</w:t>
      </w:r>
      <w:r w:rsidRPr="00190DED">
        <w:tab/>
        <w:t xml:space="preserve">The cell is part of at least one TA that is not part of the list of "Forbidden Tracking Areas" (TS </w:t>
      </w:r>
      <w:r w:rsidRPr="00190DED">
        <w:rPr>
          <w:lang w:eastAsia="ja-JP"/>
        </w:rPr>
        <w:t>22.261</w:t>
      </w:r>
      <w:r w:rsidRPr="00190DED">
        <w:t xml:space="preserve"> [12]), which belongs to a PLMN that fulfils the first bullet above.</w:t>
      </w:r>
    </w:p>
    <w:p w14:paraId="5AA36D2D" w14:textId="77777777" w:rsidR="00F83D8A" w:rsidRPr="00190DED" w:rsidRDefault="00F83D8A" w:rsidP="00F83D8A">
      <w:pPr>
        <w:rPr>
          <w:b/>
          <w:bCs/>
          <w:u w:val="single"/>
        </w:rPr>
      </w:pPr>
      <w:r w:rsidRPr="00190DED">
        <w:rPr>
          <w:b/>
          <w:bCs/>
          <w:u w:val="single"/>
        </w:rPr>
        <w:t>barred cell:</w:t>
      </w:r>
    </w:p>
    <w:p w14:paraId="4AA02F17" w14:textId="77777777" w:rsidR="00F83D8A" w:rsidRPr="00190DED" w:rsidRDefault="00F83D8A" w:rsidP="00F83D8A">
      <w:pPr>
        <w:rPr>
          <w:lang w:eastAsia="ja-JP"/>
        </w:rPr>
      </w:pPr>
      <w:r w:rsidRPr="00190DED">
        <w:t xml:space="preserve">A cell is barred if it is so indicated in the system information, as specified in TS </w:t>
      </w:r>
      <w:r w:rsidRPr="00190DED">
        <w:rPr>
          <w:lang w:eastAsia="ja-JP"/>
        </w:rPr>
        <w:t>38</w:t>
      </w:r>
      <w:r w:rsidRPr="00190DED">
        <w:t>.</w:t>
      </w:r>
      <w:r w:rsidRPr="00190DED">
        <w:rPr>
          <w:lang w:eastAsia="ja-JP"/>
        </w:rPr>
        <w:t>331</w:t>
      </w:r>
      <w:r w:rsidRPr="00190DED">
        <w:t xml:space="preserve"> [3].</w:t>
      </w:r>
    </w:p>
    <w:p w14:paraId="7E3B53BA" w14:textId="77777777" w:rsidR="00F83D8A" w:rsidRPr="00190DED" w:rsidRDefault="00F83D8A" w:rsidP="00F83D8A">
      <w:pPr>
        <w:rPr>
          <w:b/>
          <w:bCs/>
          <w:u w:val="single"/>
        </w:rPr>
      </w:pPr>
      <w:r w:rsidRPr="00190DED">
        <w:rPr>
          <w:b/>
          <w:bCs/>
          <w:u w:val="single"/>
        </w:rPr>
        <w:t>reserved cell:</w:t>
      </w:r>
    </w:p>
    <w:p w14:paraId="4508069F" w14:textId="77777777" w:rsidR="00F83D8A" w:rsidRPr="00190DED" w:rsidRDefault="00F83D8A" w:rsidP="00F83D8A">
      <w:r w:rsidRPr="00190DED">
        <w:t xml:space="preserve">A cell is reserved if it is so indicated in system information, as specified in TS </w:t>
      </w:r>
      <w:r w:rsidRPr="00190DED">
        <w:rPr>
          <w:lang w:eastAsia="ja-JP"/>
        </w:rPr>
        <w:t>38</w:t>
      </w:r>
      <w:r w:rsidRPr="00190DED">
        <w:t>.</w:t>
      </w:r>
      <w:r w:rsidRPr="00190DED">
        <w:rPr>
          <w:lang w:eastAsia="ja-JP"/>
        </w:rPr>
        <w:t xml:space="preserve">331 </w:t>
      </w:r>
      <w:r w:rsidRPr="00190DED">
        <w:t>[3].</w:t>
      </w:r>
    </w:p>
    <w:p w14:paraId="5FF2EBEF" w14:textId="77777777" w:rsidR="00F83D8A" w:rsidRPr="00190DED" w:rsidRDefault="00F83D8A" w:rsidP="00F83D8A">
      <w:r w:rsidRPr="00190DED">
        <w:t>Following exception to these definitions are applicable for UEs:</w:t>
      </w:r>
    </w:p>
    <w:p w14:paraId="0552186E" w14:textId="77777777" w:rsidR="00F83D8A" w:rsidRPr="00190DED" w:rsidRDefault="00F83D8A" w:rsidP="00F83D8A">
      <w:pPr>
        <w:pStyle w:val="B1"/>
      </w:pPr>
      <w:r w:rsidRPr="00190DED">
        <w:t>-</w:t>
      </w:r>
      <w:r w:rsidRPr="00190DED">
        <w:tab/>
        <w:t>if a UE has an ongoing emergency call, all acceptable cells of that PLMN are treated as suitable for the duration of the emergency call.</w:t>
      </w:r>
    </w:p>
    <w:p w14:paraId="397FD6F4" w14:textId="77777777" w:rsidR="00F83D8A" w:rsidRDefault="00F83D8A" w:rsidP="00F83D8A">
      <w:pPr>
        <w:pStyle w:val="B1"/>
      </w:pPr>
      <w:r w:rsidRPr="00190DED">
        <w:t>-</w:t>
      </w:r>
      <w:r w:rsidRPr="00190DED">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6621CF" w14:textId="77777777" w:rsidR="00E83874" w:rsidRDefault="00F23C0D" w:rsidP="00E83874">
      <w:pPr>
        <w:rPr>
          <w:rFonts w:eastAsia="Malgun Gothic"/>
        </w:rPr>
      </w:pPr>
      <w:r>
        <w:rPr>
          <w:rFonts w:hint="eastAsia"/>
          <w:lang w:eastAsia="zh-CN"/>
        </w:rPr>
        <w:t xml:space="preserve"> </w:t>
      </w:r>
      <w:bookmarkStart w:id="44" w:name="_Toc29245221"/>
      <w:r w:rsidR="00E83874">
        <w:rPr>
          <w:sz w:val="36"/>
          <w:szCs w:val="36"/>
        </w:rPr>
        <w:t xml:space="preserve">--------------------- </w:t>
      </w:r>
      <w:r w:rsidR="00E83874" w:rsidRPr="00CA34B3">
        <w:rPr>
          <w:rFonts w:hint="eastAsia"/>
          <w:sz w:val="36"/>
          <w:szCs w:val="36"/>
        </w:rPr>
        <w:t>[</w:t>
      </w:r>
      <w:r w:rsidR="00E83874">
        <w:rPr>
          <w:sz w:val="36"/>
          <w:szCs w:val="36"/>
        </w:rPr>
        <w:t>End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12BF3DF" w14:textId="77777777" w:rsidR="00E83874" w:rsidRDefault="00E83874" w:rsidP="00E83874">
      <w:pPr>
        <w:rPr>
          <w:rFonts w:eastAsia="Malgun Gothic"/>
        </w:rPr>
      </w:pPr>
      <w:r>
        <w:t xml:space="preserve"> </w:t>
      </w:r>
      <w:r>
        <w:rPr>
          <w:sz w:val="36"/>
          <w:szCs w:val="36"/>
        </w:rPr>
        <w:t xml:space="preserve">--------------------- </w:t>
      </w:r>
      <w:r w:rsidRPr="00CA34B3">
        <w:rPr>
          <w:rFonts w:hint="eastAsia"/>
          <w:sz w:val="36"/>
          <w:szCs w:val="36"/>
        </w:rPr>
        <w:t>[</w:t>
      </w:r>
      <w:r>
        <w:rPr>
          <w:sz w:val="36"/>
          <w:szCs w:val="36"/>
        </w:rPr>
        <w:t>Start of 3</w:t>
      </w:r>
      <w:r>
        <w:rPr>
          <w:sz w:val="36"/>
          <w:szCs w:val="36"/>
          <w:vertAlign w:val="superscript"/>
        </w:rPr>
        <w:t>rd</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0E375442" w14:textId="77777777" w:rsidR="00F83D8A" w:rsidRPr="008C521F" w:rsidRDefault="00F83D8A" w:rsidP="00E83874">
      <w:pPr>
        <w:pStyle w:val="2"/>
        <w:ind w:left="0" w:firstLine="0"/>
        <w:rPr>
          <w:lang w:eastAsia="ja-JP"/>
        </w:rPr>
      </w:pPr>
      <w:r w:rsidRPr="008C521F">
        <w:rPr>
          <w:lang w:eastAsia="ja-JP"/>
        </w:rPr>
        <w:t>5.3</w:t>
      </w:r>
      <w:r w:rsidRPr="008C521F">
        <w:rPr>
          <w:lang w:eastAsia="ja-JP"/>
        </w:rPr>
        <w:tab/>
        <w:t>Cell Reservations and Access Restrictions</w:t>
      </w:r>
      <w:bookmarkEnd w:id="44"/>
    </w:p>
    <w:p w14:paraId="7BA81BD3" w14:textId="77777777" w:rsidR="00F83D8A" w:rsidRPr="008C521F" w:rsidRDefault="00F83D8A" w:rsidP="00F83D8A">
      <w:pPr>
        <w:pStyle w:val="3"/>
      </w:pPr>
      <w:bookmarkStart w:id="45" w:name="_Toc29245222"/>
      <w:r w:rsidRPr="008C521F">
        <w:t>5.3.0</w:t>
      </w:r>
      <w:r w:rsidRPr="008C521F">
        <w:tab/>
        <w:t>Introduction</w:t>
      </w:r>
      <w:bookmarkEnd w:id="45"/>
    </w:p>
    <w:p w14:paraId="7B406DAA" w14:textId="77777777" w:rsidR="00F83D8A" w:rsidRPr="000F1FCE" w:rsidRDefault="00F83D8A" w:rsidP="00F83D8A">
      <w:pPr>
        <w:rPr>
          <w:rFonts w:eastAsia="Dotum"/>
        </w:rPr>
      </w:pPr>
      <w:r w:rsidRPr="000F1FCE">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3"/>
      </w:pPr>
      <w:bookmarkStart w:id="46" w:name="_Toc29245223"/>
      <w:r w:rsidRPr="008C521F">
        <w:t>5.3.1</w:t>
      </w:r>
      <w:r w:rsidRPr="008C521F">
        <w:tab/>
        <w:t>Cell status and cell reservations</w:t>
      </w:r>
      <w:bookmarkEnd w:id="46"/>
    </w:p>
    <w:p w14:paraId="563EC3FA" w14:textId="77777777"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[3] by means of three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7FAAC321" w14:textId="10E418F9" w:rsidR="0073421E" w:rsidDel="00160C1D" w:rsidRDefault="0073421E" w:rsidP="00F83D8A">
      <w:pPr>
        <w:pStyle w:val="B1"/>
        <w:rPr>
          <w:ins w:id="47" w:author="Huawei" w:date="2020-02-24T19:50:00Z"/>
          <w:del w:id="48" w:author="Huawei2" w:date="2020-02-26T15:14:00Z"/>
          <w:bCs/>
          <w:noProof/>
        </w:rPr>
      </w:pPr>
      <w:commentRangeStart w:id="49"/>
      <w:commentRangeStart w:id="50"/>
      <w:commentRangeStart w:id="51"/>
      <w:commentRangeStart w:id="52"/>
      <w:commentRangeStart w:id="53"/>
      <w:commentRangeStart w:id="54"/>
      <w:commentRangeStart w:id="55"/>
      <w:ins w:id="56" w:author="Huawei" w:date="2020-01-17T10:42:00Z">
        <w:del w:id="57" w:author="Huawei2" w:date="2020-02-26T15:14:00Z">
          <w:r w:rsidDel="00160C1D">
            <w:rPr>
              <w:rFonts w:hint="eastAsia"/>
            </w:rPr>
            <w:delText>F</w:delText>
          </w:r>
          <w:r w:rsidDel="00160C1D">
            <w:delText xml:space="preserve">or IAB node, </w:delText>
          </w:r>
        </w:del>
      </w:ins>
      <w:ins w:id="58" w:author="Huawei" w:date="2020-01-17T10:46:00Z">
        <w:del w:id="59" w:author="Huawei2" w:date="2020-02-26T15:14:00Z">
          <w:r w:rsidDel="00160C1D">
            <w:delText xml:space="preserve">it ignores the </w:delText>
          </w:r>
          <w:r w:rsidRPr="00AA25C9" w:rsidDel="00160C1D">
            <w:rPr>
              <w:bCs/>
              <w:i/>
              <w:noProof/>
            </w:rPr>
            <w:delText>cellBarred</w:delText>
          </w:r>
          <w:r w:rsidDel="00160C1D">
            <w:rPr>
              <w:bCs/>
              <w:i/>
              <w:noProof/>
            </w:rPr>
            <w:delText xml:space="preserve"> </w:delText>
          </w:r>
          <w:r w:rsidRPr="00EA707D" w:rsidDel="00160C1D">
            <w:rPr>
              <w:bCs/>
              <w:noProof/>
            </w:rPr>
            <w:delText>IE in</w:delText>
          </w:r>
          <w:r w:rsidDel="00160C1D">
            <w:rPr>
              <w:bCs/>
              <w:i/>
              <w:noProof/>
            </w:rPr>
            <w:delText xml:space="preserve"> MIB </w:delText>
          </w:r>
          <w:r w:rsidRPr="00EA707D" w:rsidDel="00160C1D">
            <w:rPr>
              <w:bCs/>
              <w:noProof/>
            </w:rPr>
            <w:delText>messag</w:delText>
          </w:r>
        </w:del>
      </w:ins>
      <w:ins w:id="60" w:author="Huawei" w:date="2020-01-20T11:40:00Z">
        <w:del w:id="61" w:author="Huawei2" w:date="2020-02-26T15:14:00Z">
          <w:r w:rsidDel="00160C1D">
            <w:rPr>
              <w:bCs/>
              <w:noProof/>
            </w:rPr>
            <w:delText>e.</w:delText>
          </w:r>
        </w:del>
      </w:ins>
      <w:commentRangeEnd w:id="49"/>
      <w:del w:id="62" w:author="Huawei2" w:date="2020-02-26T15:14:00Z">
        <w:r w:rsidR="00F631B3" w:rsidDel="00160C1D">
          <w:rPr>
            <w:rStyle w:val="ab"/>
          </w:rPr>
          <w:commentReference w:id="49"/>
        </w:r>
      </w:del>
      <w:commentRangeEnd w:id="50"/>
      <w:commentRangeEnd w:id="53"/>
      <w:del w:id="63" w:author="Huawei2" w:date="2020-02-26T15:18:00Z">
        <w:r w:rsidR="00160C1D" w:rsidDel="00160C1D">
          <w:rPr>
            <w:rStyle w:val="ab"/>
          </w:rPr>
          <w:commentReference w:id="53"/>
        </w:r>
      </w:del>
      <w:del w:id="64" w:author="Huawei2" w:date="2020-02-26T15:14:00Z">
        <w:r w:rsidR="00384925" w:rsidDel="00160C1D">
          <w:rPr>
            <w:rStyle w:val="ab"/>
          </w:rPr>
          <w:commentReference w:id="50"/>
        </w:r>
        <w:commentRangeEnd w:id="51"/>
        <w:r w:rsidR="000701F0" w:rsidDel="00160C1D">
          <w:rPr>
            <w:rStyle w:val="ab"/>
          </w:rPr>
          <w:commentReference w:id="51"/>
        </w:r>
      </w:del>
      <w:commentRangeEnd w:id="54"/>
      <w:del w:id="65" w:author="Huawei2" w:date="2020-02-26T15:18:00Z">
        <w:r w:rsidR="00160C1D" w:rsidDel="00160C1D">
          <w:rPr>
            <w:rStyle w:val="ab"/>
          </w:rPr>
          <w:commentReference w:id="54"/>
        </w:r>
      </w:del>
    </w:p>
    <w:p w14:paraId="550CD2A1" w14:textId="69A190D9" w:rsidR="00BB6E58" w:rsidRPr="006E5C1F" w:rsidDel="00160C1D" w:rsidRDefault="00BB6E58" w:rsidP="006E5C1F">
      <w:pPr>
        <w:keepLines/>
        <w:ind w:left="1475" w:hanging="1191"/>
        <w:rPr>
          <w:del w:id="66" w:author="Huawei2" w:date="2020-02-26T15:18:00Z"/>
          <w:color w:val="FF0000"/>
          <w:lang w:eastAsia="ko-KR"/>
        </w:rPr>
      </w:pPr>
      <w:ins w:id="67" w:author="Huawei" w:date="2020-02-24T19:50:00Z">
        <w:del w:id="68" w:author="Huawei2" w:date="2020-02-26T15:18:00Z">
          <w:r w:rsidDel="00160C1D">
            <w:rPr>
              <w:color w:val="FF0000"/>
            </w:rPr>
            <w:delText>Editor</w:delText>
          </w:r>
          <w:r w:rsidRPr="00616AFB" w:rsidDel="00160C1D">
            <w:rPr>
              <w:color w:val="FF0000"/>
            </w:rPr>
            <w:delText xml:space="preserve"> Notes: </w:delText>
          </w:r>
          <w:r w:rsidDel="00160C1D">
            <w:rPr>
              <w:color w:val="FF0000"/>
              <w:lang w:eastAsia="ko-KR"/>
            </w:rPr>
            <w:delText>This can be updated based on</w:delText>
          </w:r>
        </w:del>
      </w:ins>
      <w:ins w:id="69" w:author="Huawei" w:date="2020-02-24T19:52:00Z">
        <w:del w:id="70" w:author="Huawei2" w:date="2020-02-26T15:18:00Z">
          <w:r w:rsidR="00CD37A2" w:rsidDel="00160C1D">
            <w:rPr>
              <w:color w:val="FF0000"/>
              <w:lang w:eastAsia="ko-KR"/>
            </w:rPr>
            <w:delText xml:space="preserve"> the</w:delText>
          </w:r>
        </w:del>
      </w:ins>
      <w:ins w:id="71" w:author="Huawei" w:date="2020-02-24T19:51:00Z">
        <w:del w:id="72" w:author="Huawei2" w:date="2020-02-26T15:18:00Z">
          <w:r w:rsidR="00CD37A2" w:rsidDel="00160C1D">
            <w:rPr>
              <w:color w:val="FF0000"/>
              <w:lang w:eastAsia="ko-KR"/>
            </w:rPr>
            <w:delText xml:space="preserve"> </w:delText>
          </w:r>
        </w:del>
      </w:ins>
      <w:ins w:id="73" w:author="Huawei" w:date="2020-02-24T19:52:00Z">
        <w:del w:id="74" w:author="Huawei2" w:date="2020-02-26T15:18:00Z">
          <w:r w:rsidR="00CD37A2" w:rsidDel="00160C1D">
            <w:rPr>
              <w:color w:val="FF0000"/>
              <w:lang w:eastAsia="ko-KR"/>
            </w:rPr>
            <w:delText>possible agreements by discussion of</w:delText>
          </w:r>
        </w:del>
      </w:ins>
      <w:ins w:id="75" w:author="Huawei" w:date="2020-02-24T19:50:00Z">
        <w:del w:id="76" w:author="Huawei2" w:date="2020-02-26T15:18:00Z">
          <w:r w:rsidDel="00160C1D">
            <w:rPr>
              <w:color w:val="FF0000"/>
              <w:lang w:eastAsia="ko-KR"/>
            </w:rPr>
            <w:delText xml:space="preserve"> </w:delText>
          </w:r>
        </w:del>
      </w:ins>
      <w:ins w:id="77" w:author="Huawei" w:date="2020-02-24T19:51:00Z">
        <w:del w:id="78" w:author="Huawei2" w:date="2020-02-26T15:18:00Z">
          <w:r w:rsidR="00CD37A2" w:rsidDel="00160C1D">
            <w:rPr>
              <w:color w:val="FF0000"/>
              <w:lang w:eastAsia="ko-KR"/>
            </w:rPr>
            <w:delText>“</w:delText>
          </w:r>
          <w:r w:rsidDel="00160C1D">
            <w:delText xml:space="preserve">R2-2002058, </w:delText>
          </w:r>
          <w:r w:rsidRPr="004C1141" w:rsidDel="00160C1D">
            <w:delText>Summary of 6.1.5.3: SI Broadcast, cell Restrictions/Reservation and Barring, Initial Access, and Connection Setup</w:delText>
          </w:r>
          <w:r w:rsidDel="00160C1D">
            <w:delText>,</w:delText>
          </w:r>
          <w:r w:rsidR="00097052" w:rsidDel="00160C1D">
            <w:delText xml:space="preserve"> </w:delText>
          </w:r>
          <w:r w:rsidDel="00160C1D">
            <w:delText>Ericsson</w:delText>
          </w:r>
          <w:r w:rsidR="00CD37A2" w:rsidDel="00160C1D">
            <w:delText>”</w:delText>
          </w:r>
        </w:del>
      </w:ins>
      <w:ins w:id="79" w:author="Huawei" w:date="2020-02-24T19:50:00Z">
        <w:del w:id="80" w:author="Huawei2" w:date="2020-02-26T15:18:00Z">
          <w:r w:rsidDel="00160C1D">
            <w:rPr>
              <w:color w:val="FF0000"/>
              <w:lang w:eastAsia="ko-KR"/>
            </w:rPr>
            <w:delText>.</w:delText>
          </w:r>
        </w:del>
      </w:ins>
      <w:commentRangeEnd w:id="52"/>
      <w:del w:id="81" w:author="Huawei2" w:date="2020-02-26T15:18:00Z">
        <w:r w:rsidR="001A1DB8" w:rsidDel="00160C1D">
          <w:rPr>
            <w:rStyle w:val="ab"/>
          </w:rPr>
          <w:commentReference w:id="52"/>
        </w:r>
      </w:del>
      <w:commentRangeEnd w:id="55"/>
      <w:r w:rsidR="00AE4F2D">
        <w:rPr>
          <w:rStyle w:val="ab"/>
        </w:rPr>
        <w:commentReference w:id="55"/>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82" w:author="Huawei" w:date="2020-01-20T11:40:00Z"/>
        </w:rPr>
      </w:pPr>
      <w:r w:rsidRPr="00AA25C9">
        <w:t>-</w:t>
      </w:r>
      <w:r w:rsidRPr="00AA25C9">
        <w:tab/>
      </w:r>
      <w:bookmarkStart w:id="83" w:name="_Hlk506409868"/>
      <w:r w:rsidRPr="00AA25C9">
        <w:rPr>
          <w:bCs/>
          <w:i/>
          <w:noProof/>
        </w:rPr>
        <w:t>cellReservedForOtherUse</w:t>
      </w:r>
      <w:bookmarkEnd w:id="83"/>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763ECD04" w14:textId="40943589" w:rsidR="00160C1D" w:rsidRPr="00AA25C9" w:rsidRDefault="00AE4F2D" w:rsidP="00160C1D">
      <w:pPr>
        <w:pStyle w:val="NO"/>
        <w:rPr>
          <w:ins w:id="84" w:author="Huawei2" w:date="2020-02-26T15:18:00Z"/>
        </w:rPr>
      </w:pPr>
      <w:ins w:id="85" w:author="Huawei2" w:date="2020-02-26T15:18:00Z">
        <w:r>
          <w:t>NOTE</w:t>
        </w:r>
        <w:r w:rsidR="00160C1D" w:rsidRPr="00AA25C9">
          <w:t>:</w:t>
        </w:r>
        <w:r w:rsidR="00160C1D" w:rsidRPr="00AA25C9">
          <w:tab/>
        </w:r>
        <w:r w:rsidR="00160C1D">
          <w:t xml:space="preserve">For IAB node, it ignores the </w:t>
        </w:r>
        <w:r w:rsidR="00160C1D" w:rsidRPr="00AA25C9">
          <w:rPr>
            <w:bCs/>
            <w:i/>
            <w:noProof/>
          </w:rPr>
          <w:t>cellBarred</w:t>
        </w:r>
        <w:r w:rsidR="00160C1D">
          <w:rPr>
            <w:bCs/>
            <w:noProof/>
          </w:rPr>
          <w:t>,</w:t>
        </w:r>
        <w:r w:rsidR="00160C1D" w:rsidRPr="00160C1D">
          <w:rPr>
            <w:bCs/>
            <w:i/>
            <w:noProof/>
          </w:rPr>
          <w:t xml:space="preserve"> </w:t>
        </w:r>
        <w:r w:rsidR="00160C1D" w:rsidRPr="00AA25C9">
          <w:rPr>
            <w:bCs/>
            <w:i/>
            <w:noProof/>
          </w:rPr>
          <w:t>cellReservedForOperatorUse</w:t>
        </w:r>
        <w:r w:rsidR="00160C1D">
          <w:rPr>
            <w:bCs/>
            <w:noProof/>
          </w:rPr>
          <w:t xml:space="preserve"> and </w:t>
        </w:r>
        <w:r w:rsidR="00160C1D" w:rsidRPr="00AA25C9">
          <w:rPr>
            <w:bCs/>
            <w:i/>
            <w:noProof/>
          </w:rPr>
          <w:t>cellReservedForOtherUse</w:t>
        </w:r>
        <w:r w:rsidR="00160C1D">
          <w:rPr>
            <w:bCs/>
            <w:noProof/>
          </w:rPr>
          <w:t xml:space="preserve"> as defined in</w:t>
        </w:r>
        <w:r w:rsidR="00160C1D" w:rsidRPr="00160C1D">
          <w:rPr>
            <w:rFonts w:eastAsia="Dotum"/>
          </w:rPr>
          <w:t xml:space="preserve"> </w:t>
        </w:r>
        <w:r w:rsidR="00160C1D" w:rsidRPr="000F1FCE">
          <w:rPr>
            <w:rFonts w:eastAsia="Dotum"/>
          </w:rPr>
          <w:t>TS 38.331 [3</w:t>
        </w:r>
        <w:r w:rsidR="00160C1D">
          <w:rPr>
            <w:rFonts w:eastAsia="Dotum"/>
          </w:rPr>
          <w:t>]</w:t>
        </w:r>
        <w:r w:rsidR="00160C1D" w:rsidRPr="00AA25C9">
          <w:t>.</w:t>
        </w:r>
      </w:ins>
    </w:p>
    <w:p w14:paraId="624BF9C7" w14:textId="77777777" w:rsidR="00160C1D" w:rsidRPr="006E5C1F" w:rsidRDefault="00160C1D" w:rsidP="00160C1D">
      <w:pPr>
        <w:keepLines/>
        <w:ind w:left="1475" w:hanging="1191"/>
        <w:rPr>
          <w:ins w:id="86" w:author="Huawei2" w:date="2020-02-26T15:18:00Z"/>
          <w:color w:val="FF0000"/>
          <w:lang w:eastAsia="ko-KR"/>
        </w:rPr>
      </w:pPr>
      <w:ins w:id="87" w:author="Huawei2" w:date="2020-02-26T15:18:00Z">
        <w:r>
          <w:rPr>
            <w:color w:val="FF0000"/>
          </w:rPr>
          <w:t>Editor</w:t>
        </w:r>
        <w:r w:rsidRPr="00616AFB">
          <w:rPr>
            <w:color w:val="FF0000"/>
          </w:rPr>
          <w:t xml:space="preserve"> Notes: </w:t>
        </w:r>
        <w:r>
          <w:rPr>
            <w:color w:val="FF0000"/>
            <w:lang w:eastAsia="ko-KR"/>
          </w:rPr>
          <w:t>This can be updated based on the possible agreements by discussion of “</w:t>
        </w:r>
        <w:r>
          <w:t xml:space="preserve">R2-2002058, </w:t>
        </w:r>
        <w:r w:rsidRPr="004C1141">
          <w:t>Summary of 6.1.5.3: SI Broadcast, cell Restrictions/Reservation and Barring, Initial Access, and Connection Setup</w:t>
        </w:r>
        <w:r>
          <w:t>, Ericsson”</w:t>
        </w:r>
        <w:r>
          <w:rPr>
            <w:color w:val="FF0000"/>
            <w:lang w:eastAsia="ko-KR"/>
          </w:rPr>
          <w:t>.</w:t>
        </w:r>
      </w:ins>
    </w:p>
    <w:p w14:paraId="29D45500" w14:textId="77777777" w:rsidR="0073421E" w:rsidRDefault="0073421E" w:rsidP="00F83D8A">
      <w:pPr>
        <w:pStyle w:val="B1"/>
        <w:rPr>
          <w:ins w:id="88" w:author="Huawei" w:date="2020-01-20T11:40:00Z"/>
        </w:rPr>
      </w:pPr>
      <w:commentRangeStart w:id="89"/>
      <w:commentRangeStart w:id="90"/>
      <w:commentRangeStart w:id="91"/>
      <w:commentRangeStart w:id="92"/>
      <w:commentRangeStart w:id="93"/>
      <w:ins w:id="94" w:author="Huawei" w:date="2020-01-20T11:40:00Z">
        <w:r w:rsidRPr="00AA25C9">
          <w:t>-</w:t>
        </w:r>
        <w:r w:rsidRPr="00AA25C9">
          <w:tab/>
        </w:r>
        <w:r w:rsidRPr="006D7F47">
          <w:rPr>
            <w:bCs/>
            <w:i/>
            <w:noProof/>
          </w:rPr>
          <w:t>iab-Support</w:t>
        </w:r>
        <w:r w:rsidRPr="00AA25C9">
          <w:t xml:space="preserve"> (IE type: "true")</w:t>
        </w:r>
      </w:ins>
    </w:p>
    <w:p w14:paraId="56BE7C26" w14:textId="77777777" w:rsidR="00AE40BA" w:rsidRDefault="0073421E" w:rsidP="007D6732">
      <w:pPr>
        <w:pStyle w:val="B1"/>
        <w:ind w:firstLine="0"/>
        <w:rPr>
          <w:ins w:id="95" w:author="Huawei2" w:date="2020-02-26T15:23:00Z"/>
        </w:rPr>
      </w:pPr>
      <w:commentRangeStart w:id="96"/>
      <w:commentRangeStart w:id="97"/>
      <w:ins w:id="98" w:author="Huawei" w:date="2020-01-20T11:40:00Z">
        <w:r w:rsidRPr="00AA25C9">
          <w:t xml:space="preserve">Indicated in </w:t>
        </w:r>
        <w:r w:rsidRPr="00AA25C9">
          <w:rPr>
            <w:i/>
          </w:rPr>
          <w:t>SIB1</w:t>
        </w:r>
        <w:r w:rsidRPr="00AA25C9">
          <w:t xml:space="preserve"> message.</w:t>
        </w:r>
      </w:ins>
      <w:ins w:id="99" w:author="Huawei2" w:date="2020-02-26T15:19:00Z">
        <w:r w:rsidR="00AE4F2D" w:rsidRPr="00AE4F2D">
          <w:t xml:space="preserve"> </w:t>
        </w:r>
        <w:r w:rsidR="00AE4F2D" w:rsidRPr="00AA25C9">
          <w:t xml:space="preserve">In case of multiple PLMNs indicated in </w:t>
        </w:r>
        <w:r w:rsidR="00AE4F2D" w:rsidRPr="00AA25C9">
          <w:rPr>
            <w:i/>
          </w:rPr>
          <w:t>SIB1</w:t>
        </w:r>
        <w:r w:rsidR="00AE4F2D" w:rsidRPr="00AA25C9">
          <w:t>, this field is specified per PLMN</w:t>
        </w:r>
        <w:r w:rsidR="00AE4F2D">
          <w:t>.</w:t>
        </w:r>
      </w:ins>
      <w:ins w:id="100" w:author="Huawei2" w:date="2020-02-26T15:21:00Z">
        <w:r w:rsidR="00AE4F2D">
          <w:t xml:space="preserve"> </w:t>
        </w:r>
      </w:ins>
      <w:ins w:id="101" w:author="Huawei" w:date="2020-01-20T11:41:00Z">
        <w:del w:id="102" w:author="Huawei2" w:date="2020-02-26T15:19:00Z">
          <w:r w:rsidDel="00AE4F2D">
            <w:delText xml:space="preserve"> </w:delText>
          </w:r>
        </w:del>
      </w:ins>
      <w:ins w:id="103" w:author="Huawei2" w:date="2020-02-26T15:20:00Z">
        <w:r w:rsidR="00AE4F2D">
          <w:t>[</w:t>
        </w:r>
      </w:ins>
      <w:ins w:id="104" w:author="Huawei2" w:date="2020-02-26T15:21:00Z">
        <w:r w:rsidR="00AE4F2D" w:rsidRPr="00AE4F2D">
          <w:t xml:space="preserve">This field indicates </w:t>
        </w:r>
        <w:r w:rsidR="00602596">
          <w:t>if the cell is barred for IAB</w:t>
        </w:r>
        <w:r w:rsidR="00AE4F2D" w:rsidRPr="00AE4F2D">
          <w:t xml:space="preserve"> node</w:t>
        </w:r>
      </w:ins>
      <w:ins w:id="105" w:author="Huawei2" w:date="2020-02-26T15:22:00Z">
        <w:r w:rsidR="00602596">
          <w:t xml:space="preserve"> or</w:t>
        </w:r>
      </w:ins>
      <w:ins w:id="106" w:author="Huawei2" w:date="2020-02-26T15:21:00Z">
        <w:r w:rsidR="00AE4F2D" w:rsidRPr="00AE4F2D">
          <w:t xml:space="preserve"> the cell does not support IAB node, or both. When this </w:t>
        </w:r>
        <w:r w:rsidR="00602596">
          <w:t>field is absent, the IAB</w:t>
        </w:r>
        <w:r w:rsidR="00AE4F2D" w:rsidRPr="00AE4F2D">
          <w:t xml:space="preserve"> node shall treat this cell as if cell status is barred</w:t>
        </w:r>
      </w:ins>
      <w:ins w:id="107" w:author="Huawei" w:date="2020-01-20T11:41:00Z">
        <w:del w:id="108" w:author="Huawei2" w:date="2020-02-26T15:21:00Z">
          <w:r w:rsidDel="00AE4F2D">
            <w:delText xml:space="preserve">If the </w:delText>
          </w:r>
          <w:r w:rsidRPr="00EA707D" w:rsidDel="00AE4F2D">
            <w:rPr>
              <w:i/>
            </w:rPr>
            <w:delText>iab-Support</w:delText>
          </w:r>
          <w:r w:rsidDel="00AE4F2D">
            <w:delText xml:space="preserve"> IE in SIB1 message is present, the cell is treated as not barred for IAB node, otherwise the cell is treated as barred for IAB node</w:delText>
          </w:r>
        </w:del>
        <w:r>
          <w:t>.</w:t>
        </w:r>
      </w:ins>
      <w:commentRangeEnd w:id="89"/>
      <w:r w:rsidR="001A1DB8">
        <w:rPr>
          <w:rStyle w:val="ab"/>
        </w:rPr>
        <w:commentReference w:id="89"/>
      </w:r>
      <w:commentRangeEnd w:id="96"/>
      <w:commentRangeEnd w:id="97"/>
      <w:ins w:id="109" w:author="Huawei2" w:date="2020-02-26T15:20:00Z">
        <w:r w:rsidR="00AE4F2D">
          <w:t>]</w:t>
        </w:r>
      </w:ins>
      <w:r w:rsidR="00F631B3">
        <w:rPr>
          <w:rStyle w:val="ab"/>
        </w:rPr>
        <w:commentReference w:id="96"/>
      </w:r>
      <w:commentRangeEnd w:id="90"/>
    </w:p>
    <w:p w14:paraId="7C5F80DE" w14:textId="4684AEC2" w:rsidR="00AE40BA" w:rsidRPr="006E5C1F" w:rsidRDefault="00602596" w:rsidP="00AE40BA">
      <w:pPr>
        <w:keepLines/>
        <w:ind w:left="1475" w:hanging="1191"/>
        <w:rPr>
          <w:ins w:id="110" w:author="Huawei2" w:date="2020-02-26T15:23:00Z"/>
          <w:color w:val="FF0000"/>
          <w:lang w:eastAsia="ko-KR"/>
        </w:rPr>
      </w:pPr>
      <w:r>
        <w:rPr>
          <w:rStyle w:val="ab"/>
        </w:rPr>
        <w:commentReference w:id="97"/>
      </w:r>
      <w:ins w:id="111" w:author="Huawei2" w:date="2020-02-26T15:23:00Z">
        <w:r w:rsidR="00AE40BA" w:rsidRPr="00AE40BA">
          <w:rPr>
            <w:color w:val="FF0000"/>
          </w:rPr>
          <w:t xml:space="preserve"> </w:t>
        </w:r>
        <w:r w:rsidR="00AE40BA">
          <w:rPr>
            <w:color w:val="FF0000"/>
          </w:rPr>
          <w:t>Editor</w:t>
        </w:r>
        <w:r w:rsidR="00AE40BA" w:rsidRPr="00616AFB">
          <w:rPr>
            <w:color w:val="FF0000"/>
          </w:rPr>
          <w:t xml:space="preserve"> Notes: </w:t>
        </w:r>
        <w:r w:rsidR="00AE40BA">
          <w:rPr>
            <w:color w:val="FF0000"/>
            <w:lang w:eastAsia="ko-KR"/>
          </w:rPr>
          <w:t>T</w:t>
        </w:r>
        <w:r w:rsidR="00AE40BA">
          <w:rPr>
            <w:color w:val="FF0000"/>
            <w:lang w:eastAsia="ko-KR"/>
          </w:rPr>
          <w:t>he nee</w:t>
        </w:r>
      </w:ins>
      <w:ins w:id="112" w:author="Huawei2" w:date="2020-02-26T15:24:00Z">
        <w:r w:rsidR="00AE40BA">
          <w:rPr>
            <w:color w:val="FF0000"/>
            <w:lang w:eastAsia="ko-KR"/>
          </w:rPr>
          <w:t>d of the text in bracket is FFS</w:t>
        </w:r>
      </w:ins>
      <w:ins w:id="113" w:author="Huawei2" w:date="2020-02-26T15:23:00Z">
        <w:r w:rsidR="00AE40BA">
          <w:rPr>
            <w:color w:val="FF0000"/>
            <w:lang w:eastAsia="ko-KR"/>
          </w:rPr>
          <w:t>.</w:t>
        </w:r>
      </w:ins>
    </w:p>
    <w:p w14:paraId="51CD9766" w14:textId="64ADA1C2" w:rsidR="0073421E" w:rsidRPr="0073421E" w:rsidDel="0073421E" w:rsidRDefault="008A1CE1" w:rsidP="007D6732">
      <w:pPr>
        <w:pStyle w:val="B1"/>
        <w:ind w:firstLine="0"/>
        <w:rPr>
          <w:del w:id="114" w:author="Huawei" w:date="2020-01-20T11:41:00Z"/>
        </w:rPr>
      </w:pPr>
      <w:r>
        <w:rPr>
          <w:rStyle w:val="ab"/>
        </w:rPr>
        <w:commentReference w:id="90"/>
      </w:r>
      <w:commentRangeEnd w:id="91"/>
      <w:r w:rsidR="000701F0">
        <w:rPr>
          <w:rStyle w:val="ab"/>
        </w:rPr>
        <w:commentReference w:id="91"/>
      </w:r>
      <w:commentRangeEnd w:id="92"/>
      <w:r w:rsidR="00F8289D">
        <w:rPr>
          <w:rStyle w:val="ab"/>
        </w:rPr>
        <w:commentReference w:id="92"/>
      </w:r>
      <w:commentRangeEnd w:id="93"/>
      <w:r w:rsidR="00AE4F2D">
        <w:rPr>
          <w:rStyle w:val="ab"/>
        </w:rPr>
        <w:commentReference w:id="93"/>
      </w:r>
    </w:p>
    <w:p w14:paraId="5735F8F3" w14:textId="77777777" w:rsidR="00F83D8A" w:rsidRPr="00AA25C9" w:rsidRDefault="00F83D8A" w:rsidP="00F83D8A">
      <w:r w:rsidRPr="00AA25C9">
        <w:t>When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t>the UE may exclude the barred cell as a candidate for cell selection/reselection for up to 300 seconds.</w:t>
      </w:r>
    </w:p>
    <w:p w14:paraId="2F972D83" w14:textId="77777777" w:rsidR="00F83D8A" w:rsidRPr="00AA25C9" w:rsidRDefault="00F83D8A" w:rsidP="00F83D8A">
      <w:pPr>
        <w:pStyle w:val="B2"/>
      </w:pPr>
      <w:r w:rsidRPr="00AA25C9">
        <w:t>-</w:t>
      </w:r>
      <w:r w:rsidRPr="00AA25C9">
        <w:tab/>
        <w:t>the UE may select another cell on the same frequency if the selection criteria are fulfilled.</w:t>
      </w:r>
    </w:p>
    <w:p w14:paraId="55B9BC0A" w14:textId="1BC0C96D" w:rsidR="00F83D8A" w:rsidRDefault="00F83D8A" w:rsidP="00F83D8A">
      <w:pPr>
        <w:pStyle w:val="B1"/>
        <w:rPr>
          <w:ins w:id="115" w:author="Nokia" w:date="2020-02-25T09:40:00Z"/>
          <w:lang w:eastAsia="ja-JP"/>
        </w:rPr>
      </w:pPr>
      <w:r w:rsidRPr="00AA25C9">
        <w:rPr>
          <w:lang w:eastAsia="ja-JP"/>
        </w:rPr>
        <w:t>-</w:t>
      </w:r>
      <w:r w:rsidRPr="00AA25C9">
        <w:rPr>
          <w:lang w:eastAsia="ja-JP"/>
        </w:rPr>
        <w:tab/>
        <w:t>else:</w:t>
      </w:r>
    </w:p>
    <w:p w14:paraId="5DBF9204" w14:textId="5457E681" w:rsidR="008A1CE1" w:rsidRPr="008C521F" w:rsidRDefault="008A1CE1" w:rsidP="008A1CE1">
      <w:pPr>
        <w:pStyle w:val="B2"/>
        <w:rPr>
          <w:ins w:id="116" w:author="Nokia" w:date="2020-02-25T09:40:00Z"/>
          <w:rFonts w:eastAsia="Malgun Gothic"/>
          <w:lang w:eastAsia="ko-KR"/>
        </w:rPr>
      </w:pPr>
      <w:commentRangeStart w:id="117"/>
      <w:commentRangeStart w:id="118"/>
      <w:ins w:id="119" w:author="Nokia" w:date="2020-02-25T09:40:00Z">
        <w:r w:rsidRPr="008C521F">
          <w:rPr>
            <w:rFonts w:eastAsia="Malgun Gothic"/>
          </w:rPr>
          <w:t>-</w:t>
        </w:r>
        <w:r w:rsidRPr="008C521F">
          <w:rPr>
            <w:rFonts w:eastAsia="Malgun Gothic"/>
          </w:rPr>
          <w:tab/>
        </w:r>
        <w:r>
          <w:rPr>
            <w:rFonts w:eastAsia="Malgun Gothic"/>
          </w:rPr>
          <w:t xml:space="preserve">If </w:t>
        </w:r>
      </w:ins>
      <w:commentRangeStart w:id="120"/>
      <w:commentRangeStart w:id="121"/>
      <w:ins w:id="122" w:author="Samsung_JuneHwang" w:date="2020-02-25T19:20:00Z">
        <w:del w:id="123" w:author="Huawei2" w:date="2020-02-26T15:26:00Z">
          <w:r w:rsidR="00895194" w:rsidDel="000D6CF4">
            <w:rPr>
              <w:rFonts w:eastAsia="Malgun Gothic"/>
            </w:rPr>
            <w:delText xml:space="preserve">UE is </w:delText>
          </w:r>
        </w:del>
      </w:ins>
      <w:commentRangeEnd w:id="120"/>
      <w:ins w:id="124" w:author="Samsung_JuneHwang" w:date="2020-02-25T19:23:00Z">
        <w:del w:id="125" w:author="Huawei2" w:date="2020-02-26T15:26:00Z">
          <w:r w:rsidR="007D73DA" w:rsidDel="000D6CF4">
            <w:rPr>
              <w:rStyle w:val="ab"/>
            </w:rPr>
            <w:commentReference w:id="120"/>
          </w:r>
        </w:del>
      </w:ins>
      <w:commentRangeEnd w:id="121"/>
      <w:del w:id="126" w:author="Huawei2" w:date="2020-02-26T15:26:00Z">
        <w:r w:rsidR="000D6CF4" w:rsidDel="000D6CF4">
          <w:rPr>
            <w:rStyle w:val="ab"/>
          </w:rPr>
          <w:commentReference w:id="121"/>
        </w:r>
      </w:del>
      <w:ins w:id="127" w:author="Nokia" w:date="2020-02-25T09:40:00Z">
        <w:r>
          <w:rPr>
            <w:rFonts w:eastAsia="Malgun Gothic"/>
          </w:rPr>
          <w:t xml:space="preserve">operating as an IAB-MT and </w:t>
        </w:r>
        <w:r w:rsidRPr="008C521F">
          <w:rPr>
            <w:rFonts w:eastAsia="Malgun Gothic"/>
            <w:lang w:eastAsia="ko-KR"/>
          </w:rPr>
          <w:t xml:space="preserve">the cell is to be treated as if the cell status is </w:t>
        </w:r>
        <w:r w:rsidRPr="008C521F">
          <w:rPr>
            <w:rFonts w:eastAsia="Malgun Gothic"/>
          </w:rPr>
          <w:t>"</w:t>
        </w:r>
        <w:r w:rsidRPr="008C521F">
          <w:rPr>
            <w:rFonts w:eastAsia="Malgun Gothic"/>
            <w:lang w:eastAsia="ko-KR"/>
          </w:rPr>
          <w:t>barred</w:t>
        </w:r>
        <w:r w:rsidRPr="008C521F">
          <w:rPr>
            <w:rFonts w:eastAsia="Malgun Gothic"/>
          </w:rPr>
          <w:t>"</w:t>
        </w:r>
        <w:r w:rsidRPr="008C521F">
          <w:rPr>
            <w:rFonts w:eastAsia="Malgun Gothic"/>
            <w:lang w:eastAsia="ko-KR"/>
          </w:rPr>
          <w:t xml:space="preserve"> </w:t>
        </w:r>
        <w:commentRangeStart w:id="128"/>
        <w:r w:rsidRPr="008C521F">
          <w:rPr>
            <w:rFonts w:eastAsia="Malgun Gothic"/>
            <w:lang w:eastAsia="ko-KR"/>
          </w:rPr>
          <w:t>due to</w:t>
        </w:r>
        <w:r>
          <w:rPr>
            <w:rFonts w:eastAsia="Malgun Gothic"/>
            <w:lang w:eastAsia="ko-KR"/>
          </w:rPr>
          <w:t xml:space="preserve"> lack of </w:t>
        </w:r>
        <w:proofErr w:type="spellStart"/>
        <w:r w:rsidRPr="008C6EA8">
          <w:rPr>
            <w:i/>
            <w:iCs/>
          </w:rPr>
          <w:t>iab</w:t>
        </w:r>
        <w:proofErr w:type="spellEnd"/>
        <w:r w:rsidRPr="008C6EA8">
          <w:rPr>
            <w:i/>
            <w:iCs/>
          </w:rPr>
          <w:t xml:space="preserve">-Support </w:t>
        </w:r>
        <w:r>
          <w:t xml:space="preserve">in </w:t>
        </w:r>
        <w:r w:rsidRPr="008C6EA8">
          <w:rPr>
            <w:i/>
            <w:iCs/>
          </w:rPr>
          <w:t>SIB1</w:t>
        </w:r>
      </w:ins>
      <w:commentRangeEnd w:id="128"/>
      <w:r w:rsidR="00F8289D">
        <w:rPr>
          <w:rStyle w:val="ab"/>
        </w:rPr>
        <w:commentReference w:id="128"/>
      </w:r>
      <w:ins w:id="129" w:author="Nokia" w:date="2020-02-25T09:40:00Z">
        <w:r w:rsidRPr="008C521F">
          <w:rPr>
            <w:rFonts w:eastAsia="Malgun Gothic"/>
            <w:lang w:eastAsia="ko-KR"/>
          </w:rPr>
          <w:t>:</w:t>
        </w:r>
      </w:ins>
    </w:p>
    <w:p w14:paraId="4DFC290C" w14:textId="5DC306E9" w:rsidR="008A1CE1" w:rsidRPr="00F10AB1" w:rsidRDefault="008A1CE1" w:rsidP="008A1CE1">
      <w:pPr>
        <w:pStyle w:val="B3"/>
        <w:rPr>
          <w:lang w:eastAsia="ja-JP"/>
        </w:rPr>
      </w:pPr>
      <w:ins w:id="130" w:author="Nokia" w:date="2020-02-25T09:40:00Z">
        <w:r w:rsidRPr="008C521F">
          <w:rPr>
            <w:rFonts w:eastAsia="Malgun Gothic"/>
          </w:rPr>
          <w:t>-</w:t>
        </w:r>
        <w:r w:rsidRPr="008C521F">
          <w:rPr>
            <w:rFonts w:eastAsia="Malgun Gothic"/>
          </w:rPr>
          <w:tab/>
        </w:r>
        <w:r w:rsidRPr="008C521F">
          <w:rPr>
            <w:rFonts w:eastAsia="Malgun Gothic"/>
            <w:lang w:eastAsia="ko-KR"/>
          </w:rPr>
          <w:t xml:space="preserve">The </w:t>
        </w:r>
        <w:r>
          <w:rPr>
            <w:rFonts w:eastAsia="Malgun Gothic"/>
            <w:lang w:eastAsia="ko-KR"/>
          </w:rPr>
          <w:t>IAB-MT</w:t>
        </w:r>
        <w:r w:rsidRPr="008C521F">
          <w:rPr>
            <w:rFonts w:eastAsia="Malgun Gothic"/>
            <w:lang w:eastAsia="ko-KR"/>
          </w:rPr>
          <w:t xml:space="preserve"> may exclude the barred cell as a candidate for cell selection/reselection for up to 300 seconds</w:t>
        </w:r>
        <w:r>
          <w:rPr>
            <w:rFonts w:eastAsia="Malgun Gothic"/>
            <w:lang w:eastAsia="ko-KR"/>
          </w:rPr>
          <w:t>;</w:t>
        </w:r>
        <w:commentRangeEnd w:id="117"/>
        <w:r>
          <w:rPr>
            <w:rStyle w:val="ab"/>
          </w:rPr>
          <w:commentReference w:id="117"/>
        </w:r>
      </w:ins>
      <w:commentRangeEnd w:id="118"/>
      <w:r w:rsidR="000D6CF4">
        <w:rPr>
          <w:rStyle w:val="ab"/>
        </w:rPr>
        <w:commentReference w:id="118"/>
      </w:r>
    </w:p>
    <w:p w14:paraId="6CA7DD87" w14:textId="2CD6FA20" w:rsidR="00F10AB1" w:rsidRPr="006E5C1F" w:rsidRDefault="00F10AB1" w:rsidP="00F10AB1">
      <w:pPr>
        <w:keepLines/>
        <w:ind w:left="1475" w:hanging="1191"/>
        <w:rPr>
          <w:ins w:id="131" w:author="Huawei2" w:date="2020-02-26T15:32:00Z"/>
          <w:color w:val="FF0000"/>
          <w:lang w:eastAsia="ko-KR"/>
        </w:rPr>
      </w:pPr>
      <w:ins w:id="132" w:author="Huawei2" w:date="2020-02-26T15:32:00Z">
        <w:r>
          <w:rPr>
            <w:color w:val="FF0000"/>
          </w:rPr>
          <w:t>Editor</w:t>
        </w:r>
        <w:r w:rsidRPr="00616AFB">
          <w:rPr>
            <w:color w:val="FF0000"/>
          </w:rPr>
          <w:t xml:space="preserve"> Notes: </w:t>
        </w:r>
        <w:r>
          <w:rPr>
            <w:color w:val="FF0000"/>
            <w:lang w:eastAsia="ko-KR"/>
          </w:rPr>
          <w:t>FFS on the need of above text.</w:t>
        </w:r>
        <w:bookmarkStart w:id="133" w:name="_GoBack"/>
        <w:bookmarkEnd w:id="133"/>
      </w:ins>
    </w:p>
    <w:p w14:paraId="516FABBA" w14:textId="77777777" w:rsidR="00F83D8A" w:rsidRPr="00AA25C9" w:rsidRDefault="00F83D8A" w:rsidP="00F83D8A">
      <w:pPr>
        <w:pStyle w:val="B2"/>
        <w:rPr>
          <w:rFonts w:eastAsia="Malgun Gothic"/>
          <w:lang w:eastAsia="ko-KR"/>
        </w:rPr>
      </w:pPr>
      <w:r w:rsidRPr="00AA25C9">
        <w:rPr>
          <w:rFonts w:eastAsia="Malgun Gothic"/>
        </w:rPr>
        <w:t>-</w:t>
      </w:r>
      <w:r w:rsidRPr="00AA25C9">
        <w:rPr>
          <w:rFonts w:eastAsia="Malgun Gothic"/>
        </w:rPr>
        <w:tab/>
        <w:t xml:space="preserve">If </w:t>
      </w:r>
      <w:r w:rsidRPr="00AA25C9">
        <w:rPr>
          <w:rFonts w:eastAsia="Malgun Gothic"/>
          <w:lang w:eastAsia="ko-KR"/>
        </w:rPr>
        <w:t xml:space="preserve">the cell is to be treated as if the cell status is </w:t>
      </w:r>
      <w:r w:rsidRPr="00AA25C9">
        <w:rPr>
          <w:rFonts w:eastAsia="Malgun Gothic"/>
        </w:rPr>
        <w:t>"</w:t>
      </w:r>
      <w:r w:rsidRPr="00AA25C9">
        <w:rPr>
          <w:rFonts w:eastAsia="Malgun Gothic"/>
          <w:lang w:eastAsia="ko-KR"/>
        </w:rPr>
        <w:t>barred</w:t>
      </w:r>
      <w:r w:rsidRPr="00AA25C9">
        <w:rPr>
          <w:rFonts w:eastAsia="Malgun Gothic"/>
        </w:rPr>
        <w:t>"</w:t>
      </w:r>
      <w:r w:rsidRPr="00AA25C9">
        <w:rPr>
          <w:rFonts w:eastAsia="Malgun Gothic"/>
          <w:lang w:eastAsia="ko-KR"/>
        </w:rPr>
        <w:t xml:space="preserve"> due to being unable to acquire the </w:t>
      </w:r>
      <w:r w:rsidRPr="00AA25C9">
        <w:rPr>
          <w:rFonts w:eastAsia="Malgun Gothic"/>
          <w:i/>
          <w:lang w:eastAsia="ko-KR"/>
        </w:rPr>
        <w:t xml:space="preserve">SIB1 </w:t>
      </w:r>
      <w:r w:rsidRPr="00AA25C9">
        <w:rPr>
          <w:rFonts w:eastAsia="Malgun Gothic"/>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Malgun Gothic"/>
          <w:lang w:eastAsia="ko-KR"/>
        </w:rPr>
        <w:t>:</w:t>
      </w:r>
    </w:p>
    <w:p w14:paraId="441BE9DE" w14:textId="77777777" w:rsidR="00F83D8A" w:rsidRPr="00AA25C9" w:rsidRDefault="00F83D8A" w:rsidP="00F83D8A">
      <w:pPr>
        <w:pStyle w:val="B3"/>
        <w:rPr>
          <w:rFonts w:eastAsia="Malgun Gothic"/>
          <w:lang w:eastAsia="ko-KR"/>
        </w:rPr>
      </w:pPr>
      <w:r w:rsidRPr="00AA25C9">
        <w:rPr>
          <w:rFonts w:eastAsia="Malgun Gothic"/>
        </w:rPr>
        <w:t>-</w:t>
      </w:r>
      <w:r w:rsidRPr="00AA25C9">
        <w:rPr>
          <w:rFonts w:eastAsia="Malgun Gothic"/>
        </w:rPr>
        <w:tab/>
      </w:r>
      <w:r w:rsidRPr="00AA25C9">
        <w:rPr>
          <w:rFonts w:eastAsia="Malgun Gothic"/>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r>
        <w:rPr>
          <w:sz w:val="36"/>
          <w:szCs w:val="36"/>
        </w:rPr>
        <w:t>--------------</w:t>
      </w:r>
      <w:r w:rsidR="00D126C1">
        <w:rPr>
          <w:sz w:val="36"/>
          <w:szCs w:val="36"/>
        </w:rPr>
        <w:t>------</w:t>
      </w:r>
      <w:r>
        <w:rPr>
          <w:sz w:val="36"/>
          <w:szCs w:val="36"/>
        </w:rPr>
        <w:t>------</w:t>
      </w:r>
      <w:r w:rsidRPr="00CA34B3">
        <w:rPr>
          <w:rFonts w:hint="eastAsia"/>
          <w:sz w:val="36"/>
          <w:szCs w:val="36"/>
        </w:rPr>
        <w:t>[</w:t>
      </w:r>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icsson" w:date="2020-02-24T21:30:00Z" w:initials="ER">
    <w:p w14:paraId="05876AB5" w14:textId="77777777" w:rsidR="001A1DB8" w:rsidRDefault="001A1DB8">
      <w:pPr>
        <w:pStyle w:val="ac"/>
      </w:pPr>
      <w:r>
        <w:rPr>
          <w:rStyle w:val="ab"/>
        </w:rPr>
        <w:annotationRef/>
      </w:r>
      <w:r>
        <w:rPr>
          <w:lang w:val="en-US"/>
        </w:rPr>
        <w:t>In our view, this change is not needed. The subsection “</w:t>
      </w:r>
      <w:r w:rsidRPr="001A1DB8">
        <w:rPr>
          <w:highlight w:val="yellow"/>
          <w:lang w:val="en-US"/>
        </w:rPr>
        <w:t>acceptable cell</w:t>
      </w:r>
      <w:r>
        <w:rPr>
          <w:lang w:val="en-US"/>
        </w:rPr>
        <w:t>” already considered the fact that the cell is or is not barred according to subclause 5.3.1.  So, whether a cell is suitable (or not) does not depend on the “</w:t>
      </w:r>
      <w:proofErr w:type="spellStart"/>
      <w:r>
        <w:rPr>
          <w:lang w:val="en-US"/>
        </w:rPr>
        <w:t>iab</w:t>
      </w:r>
      <w:proofErr w:type="spellEnd"/>
      <w:r>
        <w:rPr>
          <w:lang w:val="en-US"/>
        </w:rPr>
        <w:t>-Support” IE.</w:t>
      </w:r>
    </w:p>
  </w:comment>
  <w:comment w:id="16" w:author="Huawei2" w:date="2020-02-26T15:10:00Z" w:initials="HW">
    <w:p w14:paraId="0B16CD48" w14:textId="3D7FACFB" w:rsidR="00160C1D" w:rsidRPr="00160C1D" w:rsidRDefault="00160C1D">
      <w:pPr>
        <w:pStyle w:val="ac"/>
      </w:pPr>
      <w:r>
        <w:rPr>
          <w:rStyle w:val="ab"/>
        </w:rPr>
        <w:annotationRef/>
      </w:r>
      <w:r>
        <w:t>Fine to remove this. Tend to agree with LG that it can be covered by “</w:t>
      </w:r>
      <w:r w:rsidRPr="00190DED">
        <w:t>The cell is not barred, see clause 5.3.1;</w:t>
      </w:r>
      <w:r>
        <w:t>”</w:t>
      </w:r>
    </w:p>
  </w:comment>
  <w:comment w:id="10" w:author="LG (Sunghoon)" w:date="2020-02-25T16:48:00Z" w:initials="SH">
    <w:p w14:paraId="67208F91" w14:textId="5679F7AC" w:rsidR="00F631B3" w:rsidRPr="00F631B3" w:rsidRDefault="00F631B3">
      <w:pPr>
        <w:pStyle w:val="ac"/>
      </w:pPr>
      <w:r>
        <w:rPr>
          <w:rStyle w:val="ab"/>
        </w:rPr>
        <w:annotationRef/>
      </w:r>
      <w:r>
        <w:t xml:space="preserve">We also think this change is not necessary. The following requirements on “This cell is not barred” </w:t>
      </w:r>
      <w:proofErr w:type="spellStart"/>
      <w:r>
        <w:t>alrady</w:t>
      </w:r>
      <w:proofErr w:type="spellEnd"/>
      <w:r>
        <w:t xml:space="preserve"> covers this.  </w:t>
      </w:r>
    </w:p>
  </w:comment>
  <w:comment w:id="49" w:author="LG (Sunghoon)" w:date="2020-02-25T16:50:00Z" w:initials="SH">
    <w:p w14:paraId="185303E9" w14:textId="3FDC1B66" w:rsidR="00F631B3" w:rsidRPr="00F631B3" w:rsidRDefault="00F631B3">
      <w:pPr>
        <w:pStyle w:val="ac"/>
        <w:rPr>
          <w:rFonts w:eastAsia="Malgun Gothic"/>
          <w:lang w:eastAsia="ko-KR"/>
        </w:rPr>
      </w:pPr>
      <w:r>
        <w:rPr>
          <w:rFonts w:eastAsia="Malgun Gothic"/>
          <w:lang w:eastAsia="ko-KR"/>
        </w:rPr>
        <w:t xml:space="preserve">We would like to remove this part, since </w:t>
      </w:r>
      <w:r>
        <w:rPr>
          <w:rStyle w:val="ab"/>
        </w:rPr>
        <w:annotationRef/>
      </w:r>
      <w:r>
        <w:rPr>
          <w:rStyle w:val="ab"/>
        </w:rPr>
        <w:t>this issue</w:t>
      </w:r>
      <w:r>
        <w:rPr>
          <w:rFonts w:eastAsia="Malgun Gothic" w:hint="eastAsia"/>
          <w:lang w:eastAsia="ko-KR"/>
        </w:rPr>
        <w:t xml:space="preserve"> is subject to email discussion </w:t>
      </w:r>
      <w:r>
        <w:rPr>
          <w:rFonts w:eastAsia="Malgun Gothic"/>
          <w:lang w:eastAsia="ko-KR"/>
        </w:rPr>
        <w:t xml:space="preserve">025. </w:t>
      </w:r>
    </w:p>
  </w:comment>
  <w:comment w:id="53" w:author="Huawei2" w:date="2020-02-26T15:16:00Z" w:initials="HW">
    <w:p w14:paraId="7727BCDB" w14:textId="3B6E6933" w:rsidR="00160C1D" w:rsidRDefault="00160C1D">
      <w:pPr>
        <w:pStyle w:val="ac"/>
        <w:rPr>
          <w:rFonts w:hint="eastAsia"/>
          <w:lang w:eastAsia="zh-CN"/>
        </w:rPr>
      </w:pPr>
      <w:r>
        <w:rPr>
          <w:rStyle w:val="ab"/>
        </w:rPr>
        <w:annotationRef/>
      </w:r>
      <w:r>
        <w:rPr>
          <w:lang w:eastAsia="zh-CN"/>
        </w:rPr>
        <w:t xml:space="preserve">The editor’s note clarify this is pending on email 025. </w:t>
      </w:r>
    </w:p>
  </w:comment>
  <w:comment w:id="50" w:author="Nokia" w:date="2020-02-25T09:45:00Z" w:initials="N">
    <w:p w14:paraId="3A46E244" w14:textId="0294DFAB" w:rsidR="00384925" w:rsidRDefault="00384925">
      <w:pPr>
        <w:pStyle w:val="ac"/>
      </w:pPr>
      <w:r>
        <w:rPr>
          <w:rStyle w:val="ab"/>
        </w:rPr>
        <w:annotationRef/>
      </w:r>
      <w:r>
        <w:t xml:space="preserve">We think this is not a good place </w:t>
      </w:r>
      <w:proofErr w:type="spellStart"/>
      <w:r>
        <w:t>t</w:t>
      </w:r>
      <w:proofErr w:type="spellEnd"/>
      <w:r>
        <w:t xml:space="preserve"> </w:t>
      </w:r>
      <w:proofErr w:type="spellStart"/>
      <w:r>
        <w:t>ocapture</w:t>
      </w:r>
      <w:proofErr w:type="spellEnd"/>
      <w:r>
        <w:t xml:space="preserve"> this. We would prefer to remove it from here and capture it in 38.331, section </w:t>
      </w:r>
      <w:r w:rsidRPr="00384925">
        <w:t>5.2.2.4.1</w:t>
      </w:r>
      <w:r>
        <w:t>.</w:t>
      </w:r>
    </w:p>
  </w:comment>
  <w:comment w:id="51" w:author="Samsung_JuneHwang" w:date="2020-02-25T19:07:00Z" w:initials="JN">
    <w:p w14:paraId="529554AF" w14:textId="6D804DD0" w:rsidR="000701F0" w:rsidRPr="000701F0" w:rsidRDefault="000701F0">
      <w:pPr>
        <w:pStyle w:val="ac"/>
        <w:rPr>
          <w:rFonts w:eastAsia="Malgun Gothic"/>
          <w:lang w:eastAsia="ko-KR"/>
        </w:rPr>
      </w:pPr>
      <w:r>
        <w:rPr>
          <w:rStyle w:val="ab"/>
        </w:rPr>
        <w:annotationRef/>
      </w:r>
      <w:r>
        <w:rPr>
          <w:rFonts w:eastAsia="Malgun Gothic" w:hint="eastAsia"/>
          <w:lang w:eastAsia="ko-KR"/>
        </w:rPr>
        <w:t>agree</w:t>
      </w:r>
    </w:p>
  </w:comment>
  <w:comment w:id="54" w:author="Huawei2" w:date="2020-02-26T15:16:00Z" w:initials="HW">
    <w:p w14:paraId="681F46E5" w14:textId="09FC4B49" w:rsidR="00160C1D" w:rsidRDefault="00160C1D">
      <w:pPr>
        <w:pStyle w:val="ac"/>
        <w:rPr>
          <w:rFonts w:hint="eastAsia"/>
          <w:lang w:eastAsia="zh-CN"/>
        </w:rPr>
      </w:pPr>
      <w:r>
        <w:rPr>
          <w:rStyle w:val="ab"/>
        </w:rPr>
        <w:annotationRef/>
      </w:r>
      <w:r>
        <w:rPr>
          <w:rFonts w:hint="eastAsia"/>
          <w:lang w:eastAsia="zh-CN"/>
        </w:rPr>
        <w:t>A</w:t>
      </w:r>
      <w:r>
        <w:rPr>
          <w:lang w:eastAsia="zh-CN"/>
        </w:rPr>
        <w:t xml:space="preserve">s compromise, the normative text is change to one NOTE. The clarification is needed, because IAB-MT may not follow those three IEs. It is </w:t>
      </w:r>
      <w:proofErr w:type="spellStart"/>
      <w:r>
        <w:rPr>
          <w:lang w:eastAsia="zh-CN"/>
        </w:rPr>
        <w:t>confict</w:t>
      </w:r>
      <w:proofErr w:type="spellEnd"/>
      <w:r>
        <w:rPr>
          <w:lang w:eastAsia="zh-CN"/>
        </w:rPr>
        <w:t xml:space="preserve"> with RRC if no clarification added.</w:t>
      </w:r>
    </w:p>
  </w:comment>
  <w:comment w:id="52" w:author="Ericsson" w:date="2020-02-24T21:32:00Z" w:initials="ER">
    <w:p w14:paraId="3715492B" w14:textId="686D974D" w:rsidR="001A1DB8" w:rsidRDefault="001A1DB8" w:rsidP="001A1DB8">
      <w:r>
        <w:rPr>
          <w:rStyle w:val="ab"/>
        </w:rPr>
        <w:annotationRef/>
      </w:r>
      <w:r w:rsidR="00F8289D">
        <w:t>In our view, this note should also be added to the added text below in 5.3.1.</w:t>
      </w:r>
    </w:p>
    <w:p w14:paraId="46A4BEED" w14:textId="77777777" w:rsidR="001A1DB8" w:rsidRDefault="001A1DB8">
      <w:pPr>
        <w:pStyle w:val="ac"/>
      </w:pPr>
    </w:p>
  </w:comment>
  <w:comment w:id="55" w:author="Huawei2" w:date="2020-02-26T15:18:00Z" w:initials="HW">
    <w:p w14:paraId="42B00ADF" w14:textId="6F9387FC" w:rsidR="00AE4F2D" w:rsidRDefault="00AE4F2D">
      <w:pPr>
        <w:pStyle w:val="ac"/>
        <w:rPr>
          <w:rFonts w:hint="eastAsia"/>
          <w:lang w:eastAsia="zh-CN"/>
        </w:rPr>
      </w:pPr>
      <w:r>
        <w:rPr>
          <w:rStyle w:val="ab"/>
        </w:rPr>
        <w:annotationRef/>
      </w:r>
      <w:r>
        <w:rPr>
          <w:rFonts w:hint="eastAsia"/>
          <w:lang w:eastAsia="zh-CN"/>
        </w:rPr>
        <w:t>M</w:t>
      </w:r>
      <w:r>
        <w:rPr>
          <w:lang w:eastAsia="zh-CN"/>
        </w:rPr>
        <w:t>ove a bit down to cover all the cases.</w:t>
      </w:r>
    </w:p>
  </w:comment>
  <w:comment w:id="89" w:author="Ericsson" w:date="2020-02-24T21:31:00Z" w:initials="ER">
    <w:p w14:paraId="393D6ECD" w14:textId="77777777" w:rsidR="001A1DB8" w:rsidRDefault="001A1DB8" w:rsidP="001A1DB8">
      <w:r>
        <w:rPr>
          <w:rStyle w:val="ab"/>
        </w:rPr>
        <w:annotationRef/>
      </w:r>
      <w:r>
        <w:rPr>
          <w:lang w:val="en-US"/>
        </w:rPr>
        <w:t>In our view,</w:t>
      </w:r>
      <w:r>
        <w:rPr>
          <w:b/>
          <w:bCs/>
          <w:lang w:val="en-US"/>
        </w:rPr>
        <w:t xml:space="preserve"> </w:t>
      </w:r>
      <w:r>
        <w:t>the definition of “</w:t>
      </w:r>
      <w:proofErr w:type="spellStart"/>
      <w:r>
        <w:t>iab</w:t>
      </w:r>
      <w:proofErr w:type="spellEnd"/>
      <w:r>
        <w:t>-Support” needs a bit more explanation, and suggest something similar to what we have in our CR R2-2000753</w:t>
      </w:r>
    </w:p>
    <w:p w14:paraId="04D08D1C" w14:textId="77777777" w:rsidR="001A1DB8" w:rsidRDefault="001A1DB8" w:rsidP="001A1DB8">
      <w:pPr>
        <w:pStyle w:val="B1"/>
        <w:rPr>
          <w:lang w:val="en-US" w:eastAsia="x-none"/>
        </w:rPr>
      </w:pPr>
      <w:r>
        <w:rPr>
          <w:lang w:val="en-US"/>
        </w:rPr>
        <w:t xml:space="preserve">-     </w:t>
      </w:r>
      <w:proofErr w:type="spellStart"/>
      <w:r w:rsidRPr="001A1DB8">
        <w:rPr>
          <w:i/>
          <w:iCs/>
          <w:lang w:val="en-US"/>
        </w:rPr>
        <w:t>iab</w:t>
      </w:r>
      <w:proofErr w:type="spellEnd"/>
      <w:r w:rsidRPr="001A1DB8">
        <w:rPr>
          <w:i/>
          <w:iCs/>
          <w:lang w:val="en-US"/>
        </w:rPr>
        <w:t>-Support</w:t>
      </w:r>
      <w:r w:rsidRPr="001A1DB8">
        <w:rPr>
          <w:lang w:val="en-US"/>
        </w:rPr>
        <w:t xml:space="preserve"> (IE type: "true") </w:t>
      </w:r>
      <w:r w:rsidRPr="001A1DB8">
        <w:rPr>
          <w:lang w:val="en-US"/>
        </w:rPr>
        <w:br/>
      </w:r>
      <w:r w:rsidRPr="001A1DB8">
        <w:t xml:space="preserve">This field indicates if the cell </w:t>
      </w:r>
      <w:r w:rsidRPr="001A1DB8">
        <w:rPr>
          <w:lang w:val="en-US"/>
        </w:rPr>
        <w:t>is barred for IAB-MT nodes, the cell does not support IAB nodes, or both. When this field is absent, the IAB-MT node shall treat this cell as if cell status is barred.</w:t>
      </w:r>
      <w:r w:rsidRPr="001A1DB8">
        <w:rPr>
          <w:lang w:val="en-US"/>
        </w:rPr>
        <w:br/>
        <w:t xml:space="preserve">Indicated in </w:t>
      </w:r>
      <w:r w:rsidRPr="001A1DB8">
        <w:rPr>
          <w:i/>
          <w:iCs/>
          <w:lang w:val="en-US"/>
        </w:rPr>
        <w:t>SIB1</w:t>
      </w:r>
      <w:r w:rsidRPr="001A1DB8">
        <w:rPr>
          <w:lang w:val="en-US"/>
        </w:rPr>
        <w:t xml:space="preserve"> message. In case of multiple PLMNs indicated in </w:t>
      </w:r>
      <w:r w:rsidRPr="001A1DB8">
        <w:rPr>
          <w:i/>
          <w:iCs/>
          <w:lang w:val="en-US"/>
        </w:rPr>
        <w:t>SIB1</w:t>
      </w:r>
      <w:r w:rsidRPr="001A1DB8">
        <w:rPr>
          <w:lang w:val="en-US"/>
        </w:rPr>
        <w:t>, this field is specified per PLMN.</w:t>
      </w:r>
    </w:p>
    <w:p w14:paraId="4FC22E75" w14:textId="77777777" w:rsidR="001A1DB8" w:rsidRPr="001A1DB8" w:rsidRDefault="001A1DB8">
      <w:pPr>
        <w:pStyle w:val="ac"/>
        <w:rPr>
          <w:lang w:val="en-US"/>
        </w:rPr>
      </w:pPr>
    </w:p>
  </w:comment>
  <w:comment w:id="96" w:author="LG (Sunghoon)" w:date="2020-02-25T16:51:00Z" w:initials="SH">
    <w:p w14:paraId="50E9C491" w14:textId="37D201F9" w:rsidR="00F631B3" w:rsidRDefault="00F631B3">
      <w:pPr>
        <w:pStyle w:val="ac"/>
        <w:rPr>
          <w:rFonts w:eastAsia="Malgun Gothic"/>
          <w:lang w:eastAsia="ko-KR"/>
        </w:rPr>
      </w:pPr>
      <w:r>
        <w:rPr>
          <w:rStyle w:val="ab"/>
        </w:rPr>
        <w:annotationRef/>
      </w:r>
      <w:r>
        <w:rPr>
          <w:rFonts w:eastAsia="Malgun Gothic"/>
          <w:lang w:eastAsia="ko-KR"/>
        </w:rPr>
        <w:t>P</w:t>
      </w:r>
      <w:r>
        <w:rPr>
          <w:rFonts w:eastAsia="Malgun Gothic" w:hint="eastAsia"/>
          <w:lang w:eastAsia="ko-KR"/>
        </w:rPr>
        <w:t xml:space="preserve">er </w:t>
      </w:r>
      <w:r>
        <w:rPr>
          <w:rFonts w:eastAsia="Malgun Gothic"/>
          <w:lang w:eastAsia="ko-KR"/>
        </w:rPr>
        <w:t xml:space="preserve">PLMN signalling should be specified for shared network scenario.  </w:t>
      </w:r>
    </w:p>
    <w:p w14:paraId="7A13EB12" w14:textId="2788CF7F" w:rsidR="00F631B3" w:rsidRPr="00F631B3" w:rsidRDefault="00F631B3">
      <w:pPr>
        <w:pStyle w:val="ac"/>
        <w:rPr>
          <w:rFonts w:eastAsia="Malgun Gothic"/>
          <w:lang w:eastAsia="ko-KR"/>
        </w:rPr>
      </w:pPr>
      <w:r>
        <w:rPr>
          <w:rFonts w:eastAsia="Malgun Gothic"/>
          <w:lang w:eastAsia="ko-KR"/>
        </w:rPr>
        <w:t xml:space="preserve">In our view, the proposed text seems sufficiently specifies the necessary requirements. Regarding </w:t>
      </w:r>
      <w:proofErr w:type="spellStart"/>
      <w:r>
        <w:rPr>
          <w:rFonts w:eastAsia="Malgun Gothic"/>
          <w:lang w:eastAsia="ko-KR"/>
        </w:rPr>
        <w:t>Ericssion</w:t>
      </w:r>
      <w:proofErr w:type="spellEnd"/>
      <w:r>
        <w:rPr>
          <w:rFonts w:eastAsia="Malgun Gothic"/>
          <w:lang w:eastAsia="ko-KR"/>
        </w:rPr>
        <w:t xml:space="preserve"> comment, we do not see the need to specifically refer to “IAB MT”. instead of just saying “IAB node” in 304. </w:t>
      </w:r>
    </w:p>
  </w:comment>
  <w:comment w:id="97" w:author="Huawei2" w:date="2020-02-26T15:21:00Z" w:initials="HW">
    <w:p w14:paraId="67E5851B" w14:textId="67658FCA" w:rsidR="00602596" w:rsidRDefault="00602596">
      <w:pPr>
        <w:pStyle w:val="ac"/>
        <w:rPr>
          <w:rFonts w:hint="eastAsia"/>
          <w:lang w:eastAsia="zh-CN"/>
        </w:rPr>
      </w:pPr>
      <w:r>
        <w:rPr>
          <w:rStyle w:val="ab"/>
        </w:rPr>
        <w:annotationRef/>
      </w:r>
      <w:r>
        <w:rPr>
          <w:rFonts w:hint="eastAsia"/>
          <w:lang w:eastAsia="zh-CN"/>
        </w:rPr>
        <w:t>U</w:t>
      </w:r>
      <w:r>
        <w:rPr>
          <w:lang w:eastAsia="zh-CN"/>
        </w:rPr>
        <w:t>pdated.</w:t>
      </w:r>
    </w:p>
  </w:comment>
  <w:comment w:id="90" w:author="Nokia" w:date="2020-02-25T09:37:00Z" w:initials="N">
    <w:p w14:paraId="74CBA6CF" w14:textId="77777777" w:rsidR="008A1CE1" w:rsidRDefault="008A1CE1">
      <w:pPr>
        <w:pStyle w:val="ac"/>
      </w:pPr>
      <w:r>
        <w:rPr>
          <w:rStyle w:val="ab"/>
        </w:rPr>
        <w:annotationRef/>
      </w:r>
      <w:r>
        <w:t>Here, we only describe the filed in general. We suggest giving similar level information as for other fields here, i.e.:</w:t>
      </w:r>
    </w:p>
    <w:p w14:paraId="51E6142E" w14:textId="77777777" w:rsidR="008A1CE1" w:rsidRDefault="008A1CE1">
      <w:pPr>
        <w:pStyle w:val="ac"/>
      </w:pPr>
      <w:r>
        <w:t>“</w:t>
      </w:r>
      <w:r w:rsidRPr="00AA25C9">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r>
        <w:t>”</w:t>
      </w:r>
    </w:p>
    <w:p w14:paraId="79C5A088" w14:textId="77777777" w:rsidR="008A1CE1" w:rsidRDefault="008A1CE1">
      <w:pPr>
        <w:pStyle w:val="ac"/>
      </w:pPr>
    </w:p>
    <w:p w14:paraId="3CFE23AF" w14:textId="77777777" w:rsidR="008A1CE1" w:rsidRDefault="008A1CE1">
      <w:pPr>
        <w:pStyle w:val="ac"/>
      </w:pPr>
      <w:r>
        <w:t xml:space="preserve">The field description should be kept in 38.331. It is better not to copy it to avoid having to change it in both places if such need exists in future. </w:t>
      </w:r>
    </w:p>
    <w:p w14:paraId="2E50F5EA" w14:textId="06658D40" w:rsidR="008A1CE1" w:rsidRDefault="00384925">
      <w:pPr>
        <w:pStyle w:val="ac"/>
      </w:pPr>
      <w:r>
        <w:t>The fact that the cell is treated as barred is already captured in 38.331, so we do not have to add it here. We propose to add something in procedural text below instead.</w:t>
      </w:r>
    </w:p>
  </w:comment>
  <w:comment w:id="91" w:author="Samsung_JuneHwang" w:date="2020-02-25T19:11:00Z" w:initials="JN">
    <w:p w14:paraId="6E362211" w14:textId="6509E615" w:rsidR="000701F0" w:rsidRPr="000701F0" w:rsidRDefault="000701F0">
      <w:pPr>
        <w:pStyle w:val="ac"/>
        <w:rPr>
          <w:rFonts w:eastAsia="Malgun Gothic"/>
          <w:lang w:eastAsia="ko-KR"/>
        </w:rPr>
      </w:pPr>
      <w:r>
        <w:rPr>
          <w:rStyle w:val="ab"/>
        </w:rPr>
        <w:annotationRef/>
      </w:r>
      <w:r>
        <w:rPr>
          <w:rFonts w:eastAsia="Malgun Gothic"/>
          <w:lang w:eastAsia="ko-KR"/>
        </w:rPr>
        <w:t>A</w:t>
      </w:r>
      <w:r>
        <w:rPr>
          <w:rFonts w:eastAsia="Malgun Gothic" w:hint="eastAsia"/>
          <w:lang w:eastAsia="ko-KR"/>
        </w:rPr>
        <w:t xml:space="preserve">gree </w:t>
      </w:r>
      <w:r>
        <w:rPr>
          <w:rFonts w:eastAsia="Malgun Gothic"/>
          <w:lang w:eastAsia="ko-KR"/>
        </w:rPr>
        <w:t>with Nokia that similar level of information needs to be specified here as other fields, and need the per PLMN signalling on this IE.</w:t>
      </w:r>
    </w:p>
  </w:comment>
  <w:comment w:id="92" w:author="Ericsson1" w:date="2020-02-25T16:18:00Z" w:initials="ER">
    <w:p w14:paraId="38489899" w14:textId="5484F5F0" w:rsidR="00F8289D" w:rsidRDefault="00F8289D" w:rsidP="00F8289D">
      <w:pPr>
        <w:pStyle w:val="ac"/>
      </w:pPr>
      <w:r>
        <w:rPr>
          <w:rStyle w:val="ab"/>
        </w:rPr>
        <w:annotationRef/>
      </w:r>
      <w:r>
        <w:t xml:space="preserve">In LTE, all new IEs were described here, and no normative text really followed below. </w:t>
      </w:r>
    </w:p>
    <w:p w14:paraId="228E4B64" w14:textId="5412F9CD" w:rsidR="00F8289D" w:rsidRDefault="00F8289D" w:rsidP="00F8289D">
      <w:pPr>
        <w:pStyle w:val="ac"/>
      </w:pPr>
      <w:r>
        <w:t>We are not necessarily against adding normative text, but this IE should be explained here rather than in 38.331 because it is this specification where the IE makes sense and applies.</w:t>
      </w:r>
    </w:p>
  </w:comment>
  <w:comment w:id="93" w:author="Huawei2" w:date="2020-02-26T15:20:00Z" w:initials="HW">
    <w:p w14:paraId="445C1C11" w14:textId="724577A2" w:rsidR="00AE4F2D" w:rsidRDefault="00AE4F2D">
      <w:pPr>
        <w:pStyle w:val="ac"/>
        <w:rPr>
          <w:rFonts w:hint="eastAsia"/>
          <w:lang w:eastAsia="zh-CN"/>
        </w:rPr>
      </w:pPr>
      <w:r>
        <w:rPr>
          <w:rStyle w:val="ab"/>
        </w:rPr>
        <w:annotationRef/>
      </w:r>
      <w:r>
        <w:rPr>
          <w:rFonts w:hint="eastAsia"/>
          <w:lang w:eastAsia="zh-CN"/>
        </w:rPr>
        <w:t>I</w:t>
      </w:r>
      <w:r>
        <w:rPr>
          <w:lang w:eastAsia="zh-CN"/>
        </w:rPr>
        <w:t xml:space="preserve"> add the same level description. Also, as commented by </w:t>
      </w:r>
      <w:proofErr w:type="spellStart"/>
      <w:r>
        <w:rPr>
          <w:lang w:eastAsia="zh-CN"/>
        </w:rPr>
        <w:t>Ericssson</w:t>
      </w:r>
      <w:proofErr w:type="spellEnd"/>
      <w:r>
        <w:rPr>
          <w:lang w:eastAsia="zh-CN"/>
        </w:rPr>
        <w:t xml:space="preserve">. I </w:t>
      </w:r>
      <w:r w:rsidR="00BB68B2">
        <w:rPr>
          <w:lang w:eastAsia="zh-CN"/>
        </w:rPr>
        <w:t xml:space="preserve">keep the </w:t>
      </w:r>
      <w:proofErr w:type="spellStart"/>
      <w:r w:rsidR="00BB68B2">
        <w:rPr>
          <w:lang w:eastAsia="zh-CN"/>
        </w:rPr>
        <w:t>detaied</w:t>
      </w:r>
      <w:proofErr w:type="spellEnd"/>
      <w:r w:rsidR="00BB68B2">
        <w:rPr>
          <w:lang w:eastAsia="zh-CN"/>
        </w:rPr>
        <w:t xml:space="preserve"> description there, but leave it FFS for now.</w:t>
      </w:r>
    </w:p>
  </w:comment>
  <w:comment w:id="120" w:author="Samsung_JuneHwang" w:date="2020-02-25T19:23:00Z" w:initials="JN">
    <w:p w14:paraId="499EA638" w14:textId="2B14776C" w:rsidR="007D73DA" w:rsidRPr="007D73DA" w:rsidRDefault="007D73DA">
      <w:pPr>
        <w:pStyle w:val="ac"/>
        <w:rPr>
          <w:rFonts w:eastAsia="Malgun Gothic"/>
          <w:lang w:eastAsia="ko-KR"/>
        </w:rPr>
      </w:pPr>
      <w:r>
        <w:rPr>
          <w:rStyle w:val="ab"/>
        </w:rPr>
        <w:annotationRef/>
      </w:r>
      <w:r>
        <w:rPr>
          <w:rFonts w:eastAsia="Malgun Gothic"/>
          <w:lang w:eastAsia="ko-KR"/>
        </w:rPr>
        <w:t>P</w:t>
      </w:r>
      <w:r>
        <w:rPr>
          <w:rFonts w:eastAsia="Malgun Gothic" w:hint="eastAsia"/>
          <w:lang w:eastAsia="ko-KR"/>
        </w:rPr>
        <w:t xml:space="preserve">ut </w:t>
      </w:r>
      <w:r>
        <w:rPr>
          <w:rFonts w:eastAsia="Malgun Gothic"/>
          <w:lang w:eastAsia="ko-KR"/>
        </w:rPr>
        <w:t>subject clarification.</w:t>
      </w:r>
    </w:p>
  </w:comment>
  <w:comment w:id="121" w:author="Huawei2" w:date="2020-02-26T15:26:00Z" w:initials="HW">
    <w:p w14:paraId="27D592A3" w14:textId="425633D7" w:rsidR="000D6CF4" w:rsidRDefault="000D6CF4">
      <w:pPr>
        <w:pStyle w:val="ac"/>
        <w:rPr>
          <w:rFonts w:hint="eastAsia"/>
          <w:lang w:eastAsia="zh-CN"/>
        </w:rPr>
      </w:pPr>
      <w:r>
        <w:rPr>
          <w:rStyle w:val="ab"/>
        </w:rPr>
        <w:annotationRef/>
      </w:r>
      <w:r>
        <w:rPr>
          <w:rFonts w:hint="eastAsia"/>
          <w:lang w:eastAsia="zh-CN"/>
        </w:rPr>
        <w:t>T</w:t>
      </w:r>
      <w:r>
        <w:rPr>
          <w:lang w:eastAsia="zh-CN"/>
        </w:rPr>
        <w:t>his is about the IAB MT, not its UE</w:t>
      </w:r>
    </w:p>
  </w:comment>
  <w:comment w:id="128" w:author="Ericsson1" w:date="2020-02-25T16:19:00Z" w:initials="ER">
    <w:p w14:paraId="2A3A5ABB" w14:textId="3CAC771B" w:rsidR="00F8289D" w:rsidRDefault="00F8289D">
      <w:pPr>
        <w:pStyle w:val="ac"/>
      </w:pPr>
      <w:r>
        <w:rPr>
          <w:rStyle w:val="ab"/>
        </w:rPr>
        <w:annotationRef/>
      </w:r>
      <w:r>
        <w:t xml:space="preserve">In our view, this is not needed. The evaluation of whether it is barred or not is done </w:t>
      </w:r>
      <w:proofErr w:type="spellStart"/>
      <w:r>
        <w:t>else where</w:t>
      </w:r>
      <w:proofErr w:type="spellEnd"/>
      <w:r>
        <w:t xml:space="preserve"> and the conditions for that are also considered elsewhere.</w:t>
      </w:r>
    </w:p>
  </w:comment>
  <w:comment w:id="117" w:author="Nokia" w:date="2020-02-25T09:40:00Z" w:initials="N">
    <w:p w14:paraId="1DED0FB5" w14:textId="37CCE258" w:rsidR="008A1CE1" w:rsidRDefault="008A1CE1">
      <w:pPr>
        <w:pStyle w:val="ac"/>
      </w:pPr>
      <w:r>
        <w:rPr>
          <w:rStyle w:val="ab"/>
        </w:rPr>
        <w:annotationRef/>
      </w:r>
      <w:r>
        <w:t xml:space="preserve">We should have it captured with procedural text. This is a copy from our TP in </w:t>
      </w:r>
      <w:r w:rsidRPr="00AF77F5">
        <w:rPr>
          <w:bCs/>
          <w:sz w:val="24"/>
          <w:szCs w:val="24"/>
        </w:rPr>
        <w:t>R2-2001058</w:t>
      </w:r>
      <w:r>
        <w:rPr>
          <w:bCs/>
          <w:sz w:val="24"/>
          <w:szCs w:val="24"/>
        </w:rPr>
        <w:t>.</w:t>
      </w:r>
    </w:p>
  </w:comment>
  <w:comment w:id="118" w:author="Huawei2" w:date="2020-02-26T15:25:00Z" w:initials="HW">
    <w:p w14:paraId="5A00FCD8" w14:textId="7DC71390" w:rsidR="00B6070A" w:rsidRDefault="000D6CF4">
      <w:pPr>
        <w:pStyle w:val="ac"/>
        <w:rPr>
          <w:rFonts w:hint="eastAsia"/>
          <w:lang w:eastAsia="zh-CN"/>
        </w:rPr>
      </w:pPr>
      <w:r>
        <w:rPr>
          <w:rStyle w:val="ab"/>
        </w:rPr>
        <w:annotationRef/>
      </w:r>
      <w:r>
        <w:rPr>
          <w:lang w:eastAsia="zh-CN"/>
        </w:rPr>
        <w:t xml:space="preserve">I have sympathy with Nokia’s proposal. But we may need more discussion on this. So I keep the text there but clarify it is still FFS. We will discussion this in </w:t>
      </w:r>
      <w:proofErr w:type="spellStart"/>
      <w:r>
        <w:rPr>
          <w:lang w:eastAsia="zh-CN"/>
        </w:rPr>
        <w:t>pahse</w:t>
      </w:r>
      <w:proofErr w:type="spellEnd"/>
      <w:r>
        <w:rPr>
          <w:lang w:eastAsia="zh-CN"/>
        </w:rPr>
        <w:t xml:space="preserve">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76AB5" w15:done="0"/>
  <w15:commentEx w15:paraId="0B16CD48" w15:paraIdParent="05876AB5" w15:done="0"/>
  <w15:commentEx w15:paraId="67208F91" w15:done="0"/>
  <w15:commentEx w15:paraId="185303E9" w15:done="0"/>
  <w15:commentEx w15:paraId="7727BCDB" w15:paraIdParent="185303E9" w15:done="0"/>
  <w15:commentEx w15:paraId="3A46E244" w15:done="0"/>
  <w15:commentEx w15:paraId="529554AF" w15:paraIdParent="3A46E244" w15:done="0"/>
  <w15:commentEx w15:paraId="681F46E5" w15:paraIdParent="3A46E244" w15:done="0"/>
  <w15:commentEx w15:paraId="46A4BEED" w15:done="0"/>
  <w15:commentEx w15:paraId="42B00ADF" w15:paraIdParent="46A4BEED" w15:done="0"/>
  <w15:commentEx w15:paraId="4FC22E75" w15:done="0"/>
  <w15:commentEx w15:paraId="7A13EB12" w15:done="0"/>
  <w15:commentEx w15:paraId="67E5851B" w15:paraIdParent="7A13EB12" w15:done="0"/>
  <w15:commentEx w15:paraId="2E50F5EA" w15:done="0"/>
  <w15:commentEx w15:paraId="6E362211" w15:paraIdParent="2E50F5EA" w15:done="0"/>
  <w15:commentEx w15:paraId="228E4B64" w15:paraIdParent="2E50F5EA" w15:done="0"/>
  <w15:commentEx w15:paraId="445C1C11" w15:paraIdParent="2E50F5EA" w15:done="0"/>
  <w15:commentEx w15:paraId="499EA638" w15:done="0"/>
  <w15:commentEx w15:paraId="27D592A3" w15:paraIdParent="499EA638" w15:done="0"/>
  <w15:commentEx w15:paraId="2A3A5ABB" w15:done="0"/>
  <w15:commentEx w15:paraId="1DED0FB5" w15:done="0"/>
  <w15:commentEx w15:paraId="5A00FCD8" w15:paraIdParent="1DED0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67208F91" w16cid:durableId="21FF67B2"/>
  <w16cid:commentId w16cid:paraId="185303E9" w16cid:durableId="21FF67B3"/>
  <w16cid:commentId w16cid:paraId="3A46E244" w16cid:durableId="21FF6B24"/>
  <w16cid:commentId w16cid:paraId="529554AF" w16cid:durableId="21FFC5F6"/>
  <w16cid:commentId w16cid:paraId="46A4BEED" w16cid:durableId="21FEBF7D"/>
  <w16cid:commentId w16cid:paraId="4FC22E75" w16cid:durableId="21FEBF1F"/>
  <w16cid:commentId w16cid:paraId="7A13EB12" w16cid:durableId="21FF67B6"/>
  <w16cid:commentId w16cid:paraId="2E50F5EA" w16cid:durableId="21FF6949"/>
  <w16cid:commentId w16cid:paraId="6E362211" w16cid:durableId="21FFC5FB"/>
  <w16cid:commentId w16cid:paraId="228E4B64" w16cid:durableId="21FFC756"/>
  <w16cid:commentId w16cid:paraId="499EA638" w16cid:durableId="21FFC5FC"/>
  <w16cid:commentId w16cid:paraId="2A3A5ABB" w16cid:durableId="21FFC7A2"/>
  <w16cid:commentId w16cid:paraId="1DED0FB5" w16cid:durableId="21FF6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9232B" w14:textId="77777777" w:rsidR="006B30E7" w:rsidRDefault="006B30E7">
      <w:r>
        <w:separator/>
      </w:r>
    </w:p>
  </w:endnote>
  <w:endnote w:type="continuationSeparator" w:id="0">
    <w:p w14:paraId="64136512" w14:textId="77777777" w:rsidR="006B30E7" w:rsidRDefault="006B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06921" w14:textId="77777777" w:rsidR="006B30E7" w:rsidRDefault="006B30E7">
      <w:r>
        <w:separator/>
      </w:r>
    </w:p>
  </w:footnote>
  <w:footnote w:type="continuationSeparator" w:id="0">
    <w:p w14:paraId="60CA8EB4" w14:textId="77777777" w:rsidR="006B30E7" w:rsidRDefault="006B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4C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134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4A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Ericsson">
    <w15:presenceInfo w15:providerId="None" w15:userId="Ericsson "/>
  </w15:person>
  <w15:person w15:author="LG (Sunghoon)">
    <w15:presenceInfo w15:providerId="None" w15:userId="LG (Sunghoon)"/>
  </w15:person>
  <w15:person w15:author="Nokia">
    <w15:presenceInfo w15:providerId="None" w15:userId="Nokia"/>
  </w15:person>
  <w15:person w15:author="Samsung_JuneHwang">
    <w15:presenceInfo w15:providerId="None" w15:userId="Samsung_JuneHwang"/>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1A9A"/>
    <w:rsid w:val="00022E4A"/>
    <w:rsid w:val="0002475C"/>
    <w:rsid w:val="00052048"/>
    <w:rsid w:val="00066A0A"/>
    <w:rsid w:val="000701F0"/>
    <w:rsid w:val="00074ED9"/>
    <w:rsid w:val="000844CD"/>
    <w:rsid w:val="00090013"/>
    <w:rsid w:val="00097052"/>
    <w:rsid w:val="000A6394"/>
    <w:rsid w:val="000B447D"/>
    <w:rsid w:val="000B7428"/>
    <w:rsid w:val="000B7FED"/>
    <w:rsid w:val="000C038A"/>
    <w:rsid w:val="000C6598"/>
    <w:rsid w:val="000D6CF4"/>
    <w:rsid w:val="000D7BA5"/>
    <w:rsid w:val="00145D43"/>
    <w:rsid w:val="00151365"/>
    <w:rsid w:val="00151527"/>
    <w:rsid w:val="00160C1D"/>
    <w:rsid w:val="0016238D"/>
    <w:rsid w:val="00187E96"/>
    <w:rsid w:val="00192C46"/>
    <w:rsid w:val="001A08B3"/>
    <w:rsid w:val="001A0AC9"/>
    <w:rsid w:val="001A1DB8"/>
    <w:rsid w:val="001A7B60"/>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7111"/>
    <w:rsid w:val="00592D74"/>
    <w:rsid w:val="00593EAF"/>
    <w:rsid w:val="005B50FE"/>
    <w:rsid w:val="005C1AD5"/>
    <w:rsid w:val="005E2C44"/>
    <w:rsid w:val="005E7456"/>
    <w:rsid w:val="00602596"/>
    <w:rsid w:val="00606FF2"/>
    <w:rsid w:val="00621188"/>
    <w:rsid w:val="006257ED"/>
    <w:rsid w:val="00636E3C"/>
    <w:rsid w:val="00670FD7"/>
    <w:rsid w:val="006909FA"/>
    <w:rsid w:val="00693EA8"/>
    <w:rsid w:val="00695808"/>
    <w:rsid w:val="00696100"/>
    <w:rsid w:val="00696F87"/>
    <w:rsid w:val="006A6DB3"/>
    <w:rsid w:val="006B14FF"/>
    <w:rsid w:val="006B30E7"/>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61A85"/>
    <w:rsid w:val="007625A5"/>
    <w:rsid w:val="00787CF8"/>
    <w:rsid w:val="007922BF"/>
    <w:rsid w:val="00792342"/>
    <w:rsid w:val="00795654"/>
    <w:rsid w:val="007977A8"/>
    <w:rsid w:val="007B0CC5"/>
    <w:rsid w:val="007B512A"/>
    <w:rsid w:val="007B70C9"/>
    <w:rsid w:val="007B797F"/>
    <w:rsid w:val="007C2097"/>
    <w:rsid w:val="007D36BE"/>
    <w:rsid w:val="007D6732"/>
    <w:rsid w:val="007D6A07"/>
    <w:rsid w:val="007D73DA"/>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5194"/>
    <w:rsid w:val="00896E8D"/>
    <w:rsid w:val="008A1137"/>
    <w:rsid w:val="008A1CE1"/>
    <w:rsid w:val="008A45A6"/>
    <w:rsid w:val="008B1E5A"/>
    <w:rsid w:val="008C19B4"/>
    <w:rsid w:val="008C5F81"/>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D5FD6"/>
    <w:rsid w:val="009E2512"/>
    <w:rsid w:val="009E3297"/>
    <w:rsid w:val="009F734F"/>
    <w:rsid w:val="00A0043D"/>
    <w:rsid w:val="00A0720D"/>
    <w:rsid w:val="00A17A83"/>
    <w:rsid w:val="00A21FC3"/>
    <w:rsid w:val="00A246B6"/>
    <w:rsid w:val="00A30FED"/>
    <w:rsid w:val="00A3740D"/>
    <w:rsid w:val="00A47E70"/>
    <w:rsid w:val="00A50CF0"/>
    <w:rsid w:val="00A510D6"/>
    <w:rsid w:val="00A63BEE"/>
    <w:rsid w:val="00A76281"/>
    <w:rsid w:val="00A7671C"/>
    <w:rsid w:val="00A96F8A"/>
    <w:rsid w:val="00AA03C7"/>
    <w:rsid w:val="00AA2CBC"/>
    <w:rsid w:val="00AB792D"/>
    <w:rsid w:val="00AC5820"/>
    <w:rsid w:val="00AD1CD8"/>
    <w:rsid w:val="00AE14AE"/>
    <w:rsid w:val="00AE40BA"/>
    <w:rsid w:val="00AE4F2D"/>
    <w:rsid w:val="00AF1A65"/>
    <w:rsid w:val="00B06DB8"/>
    <w:rsid w:val="00B258BB"/>
    <w:rsid w:val="00B305E5"/>
    <w:rsid w:val="00B32A11"/>
    <w:rsid w:val="00B6070A"/>
    <w:rsid w:val="00B61719"/>
    <w:rsid w:val="00B67B97"/>
    <w:rsid w:val="00B71223"/>
    <w:rsid w:val="00B72E9B"/>
    <w:rsid w:val="00B84B88"/>
    <w:rsid w:val="00B945AB"/>
    <w:rsid w:val="00B968C8"/>
    <w:rsid w:val="00BA3D43"/>
    <w:rsid w:val="00BA3EC5"/>
    <w:rsid w:val="00BA51D9"/>
    <w:rsid w:val="00BB5DFC"/>
    <w:rsid w:val="00BB68B2"/>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10AB1"/>
    <w:rsid w:val="00F20F0B"/>
    <w:rsid w:val="00F23C0D"/>
    <w:rsid w:val="00F25D98"/>
    <w:rsid w:val="00F300FB"/>
    <w:rsid w:val="00F34FF4"/>
    <w:rsid w:val="00F57FA7"/>
    <w:rsid w:val="00F631B3"/>
    <w:rsid w:val="00F63F1E"/>
    <w:rsid w:val="00F8289D"/>
    <w:rsid w:val="00F83D8A"/>
    <w:rsid w:val="00FA46F4"/>
    <w:rsid w:val="00FA600E"/>
    <w:rsid w:val="00FB6386"/>
    <w:rsid w:val="00FC14DB"/>
    <w:rsid w:val="00FE32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F5E5-3F50-407F-9D65-D6C687B5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Pages>
  <Words>1713</Words>
  <Characters>9765</Characters>
  <Application>Microsoft Office Word</Application>
  <DocSecurity>0</DocSecurity>
  <Lines>81</Lines>
  <Paragraphs>22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12</cp:revision>
  <cp:lastPrinted>1899-12-31T23:00:00Z</cp:lastPrinted>
  <dcterms:created xsi:type="dcterms:W3CDTF">2020-02-25T15:20:00Z</dcterms:created>
  <dcterms:modified xsi:type="dcterms:W3CDTF">2020-02-26T07:32:00Z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NSCPROP_SA">
    <vt:lpwstr>D:\Outlook\RAN2#109e용 각종 데이터\RAN2#109\IAB\R2-2xx Correction of TS 38.304 to introduce IAB_v1_ER_LG_N.docx</vt:lpwstr>
  </property>
</Properties>
</file>