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72B5" w:rsidRDefault="005772B5" w:rsidP="005772B5">
      <w:pPr>
        <w:pStyle w:val="a9"/>
        <w:spacing w:line="300" w:lineRule="auto"/>
        <w:rPr>
          <w:sz w:val="22"/>
          <w:szCs w:val="22"/>
          <w:lang w:eastAsia="zh-CN"/>
        </w:rPr>
      </w:pPr>
      <w:r w:rsidRPr="00DF5BBD">
        <w:rPr>
          <w:sz w:val="22"/>
          <w:szCs w:val="22"/>
        </w:rPr>
        <w:t xml:space="preserve">3GPP TSG-RAN WG2 </w:t>
      </w:r>
      <w:r>
        <w:rPr>
          <w:rFonts w:hint="eastAsia"/>
          <w:sz w:val="22"/>
          <w:szCs w:val="22"/>
          <w:lang w:eastAsia="zh-CN"/>
        </w:rPr>
        <w:t>Meeting #10</w:t>
      </w:r>
      <w:r>
        <w:rPr>
          <w:sz w:val="22"/>
          <w:szCs w:val="22"/>
          <w:lang w:eastAsia="zh-CN"/>
        </w:rPr>
        <w:t>7</w:t>
      </w:r>
      <w:r w:rsidRPr="00C12C3A">
        <w:rPr>
          <w:sz w:val="22"/>
          <w:szCs w:val="22"/>
        </w:rPr>
        <w:t>  </w:t>
      </w:r>
      <w:r w:rsidRPr="004D2495">
        <w:rPr>
          <w:sz w:val="22"/>
          <w:szCs w:val="22"/>
        </w:rPr>
        <w:t>                                                       </w:t>
      </w:r>
      <w:r>
        <w:rPr>
          <w:rFonts w:hint="eastAsia"/>
          <w:sz w:val="22"/>
          <w:szCs w:val="22"/>
          <w:lang w:eastAsia="zh-CN"/>
        </w:rPr>
        <w:t xml:space="preserve">  </w:t>
      </w:r>
      <w:r>
        <w:rPr>
          <w:rFonts w:eastAsia="宋体" w:hint="eastAsia"/>
          <w:sz w:val="22"/>
          <w:szCs w:val="22"/>
          <w:lang w:eastAsia="zh-CN"/>
        </w:rPr>
        <w:t xml:space="preserve"> </w:t>
      </w:r>
      <w:r>
        <w:rPr>
          <w:rFonts w:eastAsia="宋体" w:hint="eastAsia"/>
          <w:sz w:val="22"/>
          <w:szCs w:val="22"/>
          <w:lang w:eastAsia="zh-CN"/>
        </w:rPr>
        <w:tab/>
      </w:r>
      <w:r>
        <w:rPr>
          <w:rFonts w:eastAsia="宋体"/>
          <w:sz w:val="22"/>
          <w:szCs w:val="22"/>
          <w:lang w:eastAsia="zh-CN"/>
        </w:rPr>
        <w:t xml:space="preserve">    </w:t>
      </w:r>
      <w:r w:rsidRPr="00C638B7">
        <w:rPr>
          <w:rFonts w:eastAsia="宋体"/>
          <w:sz w:val="22"/>
          <w:szCs w:val="22"/>
          <w:lang w:eastAsia="zh-CN"/>
        </w:rPr>
        <w:t>R2-1</w:t>
      </w:r>
      <w:r>
        <w:rPr>
          <w:rFonts w:hint="eastAsia"/>
          <w:sz w:val="22"/>
          <w:szCs w:val="22"/>
          <w:lang w:eastAsia="zh-CN"/>
        </w:rPr>
        <w:t>90</w:t>
      </w:r>
      <w:r w:rsidR="00DA5678">
        <w:rPr>
          <w:sz w:val="22"/>
          <w:szCs w:val="22"/>
          <w:lang w:eastAsia="zh-CN"/>
        </w:rPr>
        <w:t>8907</w:t>
      </w:r>
    </w:p>
    <w:p w:rsidR="00384974" w:rsidRPr="005772B5" w:rsidRDefault="005772B5" w:rsidP="000C2861">
      <w:pPr>
        <w:pStyle w:val="a9"/>
        <w:spacing w:line="300" w:lineRule="auto"/>
        <w:rPr>
          <w:rFonts w:eastAsia="宋体"/>
          <w:sz w:val="22"/>
          <w:szCs w:val="22"/>
          <w:lang w:eastAsia="zh-CN"/>
        </w:rPr>
      </w:pPr>
      <w:r>
        <w:rPr>
          <w:sz w:val="22"/>
          <w:szCs w:val="22"/>
        </w:rPr>
        <w:t>Prague, Czech Republic,</w:t>
      </w:r>
      <w:r w:rsidRPr="00D16234">
        <w:rPr>
          <w:rFonts w:hint="eastAsia"/>
          <w:sz w:val="22"/>
          <w:szCs w:val="22"/>
        </w:rPr>
        <w:t xml:space="preserve"> </w:t>
      </w:r>
      <w:r w:rsidR="00DA5678">
        <w:rPr>
          <w:sz w:val="22"/>
          <w:szCs w:val="22"/>
        </w:rPr>
        <w:t>26</w:t>
      </w:r>
      <w:r w:rsidR="00DA5678" w:rsidRPr="00DA5678">
        <w:rPr>
          <w:sz w:val="22"/>
          <w:szCs w:val="22"/>
          <w:vertAlign w:val="superscript"/>
        </w:rPr>
        <w:t>th</w:t>
      </w:r>
      <w:r w:rsidR="00DA5678">
        <w:rPr>
          <w:sz w:val="22"/>
          <w:szCs w:val="22"/>
        </w:rPr>
        <w:t xml:space="preserve"> August – 30</w:t>
      </w:r>
      <w:r w:rsidR="00DA5678" w:rsidRPr="00DA5678">
        <w:rPr>
          <w:sz w:val="22"/>
          <w:szCs w:val="22"/>
          <w:vertAlign w:val="superscript"/>
        </w:rPr>
        <w:t>th</w:t>
      </w:r>
      <w:r w:rsidR="00DA5678">
        <w:rPr>
          <w:sz w:val="22"/>
          <w:szCs w:val="22"/>
        </w:rPr>
        <w:t xml:space="preserve"> August 2019</w:t>
      </w:r>
      <w:r w:rsidR="000C2861">
        <w:rPr>
          <w:sz w:val="22"/>
          <w:szCs w:val="22"/>
          <w:lang w:eastAsia="zh-CN"/>
        </w:rPr>
        <w:t xml:space="preserve">            </w:t>
      </w:r>
      <w:r w:rsidR="000C2861" w:rsidRPr="00957681">
        <w:rPr>
          <w:i/>
          <w:sz w:val="22"/>
          <w:szCs w:val="22"/>
          <w:lang w:eastAsia="zh-CN"/>
        </w:rPr>
        <w:t xml:space="preserve">Revision of </w:t>
      </w:r>
      <w:r w:rsidR="00384974" w:rsidRPr="00957681">
        <w:rPr>
          <w:i/>
          <w:sz w:val="22"/>
          <w:szCs w:val="22"/>
        </w:rPr>
        <w:t>R2-1</w:t>
      </w:r>
      <w:r w:rsidR="00384974" w:rsidRPr="00957681">
        <w:rPr>
          <w:rFonts w:eastAsia="宋体" w:hint="eastAsia"/>
          <w:i/>
          <w:sz w:val="22"/>
          <w:szCs w:val="22"/>
          <w:lang w:eastAsia="zh-CN"/>
        </w:rPr>
        <w:t>9</w:t>
      </w:r>
      <w:r>
        <w:rPr>
          <w:rFonts w:eastAsia="宋体"/>
          <w:i/>
          <w:sz w:val="22"/>
          <w:szCs w:val="22"/>
          <w:lang w:eastAsia="zh-CN"/>
        </w:rPr>
        <w:t>06921</w:t>
      </w:r>
    </w:p>
    <w:p w:rsidR="00384974" w:rsidRPr="00C92682" w:rsidRDefault="00384974" w:rsidP="00384974">
      <w:pPr>
        <w:pStyle w:val="a9"/>
        <w:tabs>
          <w:tab w:val="right" w:pos="9639"/>
        </w:tabs>
        <w:rPr>
          <w:lang w:eastAsia="zh-CN"/>
        </w:rPr>
      </w:pPr>
      <w:r>
        <w:rPr>
          <w:rFonts w:hint="eastAsia"/>
          <w:sz w:val="22"/>
          <w:szCs w:val="22"/>
          <w:lang w:eastAsia="zh-CN"/>
        </w:rPr>
        <w:tab/>
      </w:r>
    </w:p>
    <w:p w:rsidR="00384974" w:rsidRPr="00D537A2" w:rsidRDefault="00384974" w:rsidP="00384974">
      <w:pPr>
        <w:pStyle w:val="a9"/>
      </w:pPr>
    </w:p>
    <w:p w:rsidR="000C1712" w:rsidRPr="00076E3A" w:rsidRDefault="000C1712" w:rsidP="000C1712">
      <w:pPr>
        <w:pStyle w:val="a9"/>
        <w:tabs>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0C1712" w:rsidRPr="000A3BED" w:rsidRDefault="000C1712" w:rsidP="000C1712">
      <w:pPr>
        <w:pStyle w:val="a9"/>
        <w:tabs>
          <w:tab w:val="left" w:pos="1800"/>
        </w:tabs>
        <w:jc w:val="both"/>
        <w:rPr>
          <w:rFonts w:cs="Arial"/>
          <w:sz w:val="22"/>
          <w:szCs w:val="22"/>
        </w:rPr>
      </w:pPr>
      <w:r w:rsidRPr="00076E3A">
        <w:rPr>
          <w:rFonts w:cs="Arial"/>
          <w:sz w:val="22"/>
          <w:szCs w:val="22"/>
        </w:rPr>
        <w:t>Title:</w:t>
      </w:r>
      <w:bookmarkStart w:id="0" w:name="Title"/>
      <w:bookmarkEnd w:id="0"/>
      <w:r w:rsidRPr="00076E3A">
        <w:rPr>
          <w:rFonts w:cs="Arial"/>
          <w:sz w:val="22"/>
          <w:szCs w:val="22"/>
        </w:rPr>
        <w:tab/>
      </w:r>
      <w:r w:rsidRPr="000C1712">
        <w:rPr>
          <w:rFonts w:cs="Arial"/>
          <w:sz w:val="22"/>
          <w:szCs w:val="22"/>
        </w:rPr>
        <w:t>Fa</w:t>
      </w:r>
      <w:r w:rsidR="00E06A88">
        <w:rPr>
          <w:rFonts w:cs="Arial"/>
          <w:sz w:val="22"/>
          <w:szCs w:val="22"/>
        </w:rPr>
        <w:t xml:space="preserve">llback </w:t>
      </w:r>
      <w:r w:rsidR="00E06A88">
        <w:rPr>
          <w:rFonts w:eastAsia="宋体" w:cs="Arial" w:hint="eastAsia"/>
          <w:sz w:val="22"/>
          <w:szCs w:val="22"/>
          <w:lang w:eastAsia="zh-CN"/>
        </w:rPr>
        <w:t>M</w:t>
      </w:r>
      <w:r w:rsidR="00384974">
        <w:rPr>
          <w:rFonts w:cs="Arial"/>
          <w:sz w:val="22"/>
          <w:szCs w:val="22"/>
        </w:rPr>
        <w:t>e</w:t>
      </w:r>
      <w:r w:rsidR="00E06A88">
        <w:rPr>
          <w:rFonts w:cs="Arial"/>
          <w:sz w:val="22"/>
          <w:szCs w:val="22"/>
        </w:rPr>
        <w:t xml:space="preserve">chanism for </w:t>
      </w:r>
      <w:r w:rsidR="00E06A88">
        <w:rPr>
          <w:rFonts w:eastAsia="宋体" w:cs="Arial" w:hint="eastAsia"/>
          <w:sz w:val="22"/>
          <w:szCs w:val="22"/>
          <w:lang w:eastAsia="zh-CN"/>
        </w:rPr>
        <w:t>F</w:t>
      </w:r>
      <w:r w:rsidR="00E06A88">
        <w:rPr>
          <w:rFonts w:cs="Arial"/>
          <w:sz w:val="22"/>
          <w:szCs w:val="22"/>
        </w:rPr>
        <w:t xml:space="preserve">ast </w:t>
      </w:r>
      <w:r w:rsidR="00E06A88">
        <w:rPr>
          <w:rFonts w:eastAsia="宋体" w:cs="Arial" w:hint="eastAsia"/>
          <w:sz w:val="22"/>
          <w:szCs w:val="22"/>
          <w:lang w:eastAsia="zh-CN"/>
        </w:rPr>
        <w:t>R</w:t>
      </w:r>
      <w:r w:rsidR="00384974">
        <w:rPr>
          <w:rFonts w:cs="Arial"/>
          <w:sz w:val="22"/>
          <w:szCs w:val="22"/>
        </w:rPr>
        <w:t>ecovery</w:t>
      </w:r>
    </w:p>
    <w:p w:rsidR="000C1712" w:rsidRPr="0028370D" w:rsidRDefault="000C1712" w:rsidP="000C1712">
      <w:pPr>
        <w:pStyle w:val="a9"/>
        <w:tabs>
          <w:tab w:val="left" w:pos="1800"/>
        </w:tabs>
        <w:jc w:val="both"/>
        <w:rPr>
          <w:rFonts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Pr>
          <w:rFonts w:cs="Arial"/>
          <w:sz w:val="22"/>
          <w:szCs w:val="22"/>
          <w:lang w:eastAsia="zh-CN"/>
        </w:rPr>
        <w:t>1</w:t>
      </w:r>
      <w:r>
        <w:rPr>
          <w:rFonts w:cs="Arial" w:hint="eastAsia"/>
          <w:sz w:val="22"/>
          <w:szCs w:val="22"/>
          <w:lang w:eastAsia="zh-CN"/>
        </w:rPr>
        <w:t>1.10.5</w:t>
      </w:r>
    </w:p>
    <w:p w:rsidR="000C1712" w:rsidRPr="00B81B31" w:rsidRDefault="000C1712" w:rsidP="000C1712">
      <w:pPr>
        <w:pStyle w:val="a9"/>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90E49" w:rsidRPr="00CE0424" w:rsidRDefault="00230D18" w:rsidP="00CE0424">
      <w:pPr>
        <w:pStyle w:val="1"/>
      </w:pPr>
      <w:r>
        <w:t>1</w:t>
      </w:r>
      <w:r>
        <w:tab/>
      </w:r>
      <w:r w:rsidR="00E90E49" w:rsidRPr="00CE0424">
        <w:t>Introduction</w:t>
      </w:r>
    </w:p>
    <w:p w:rsidR="00AD62EB" w:rsidRDefault="002E5F56" w:rsidP="009435AA">
      <w:pPr>
        <w:spacing w:after="120"/>
        <w:jc w:val="both"/>
        <w:rPr>
          <w:lang w:eastAsia="zh-CN"/>
        </w:rPr>
      </w:pPr>
      <w:bookmarkStart w:id="3" w:name="_Ref178064866"/>
      <w:r>
        <w:rPr>
          <w:lang w:eastAsia="zh-CN"/>
        </w:rPr>
        <w:t>Fast recov</w:t>
      </w:r>
      <w:r w:rsidR="00B132F6">
        <w:rPr>
          <w:lang w:eastAsia="zh-CN"/>
        </w:rPr>
        <w:t>ery solu</w:t>
      </w:r>
      <w:r w:rsidR="005772B5">
        <w:rPr>
          <w:lang w:eastAsia="zh-CN"/>
        </w:rPr>
        <w:t>tions were discussed at previous</w:t>
      </w:r>
      <w:r w:rsidR="0058623F">
        <w:rPr>
          <w:lang w:eastAsia="zh-CN"/>
        </w:rPr>
        <w:t xml:space="preserve"> meetings</w:t>
      </w:r>
      <w:r>
        <w:rPr>
          <w:lang w:eastAsia="zh-CN"/>
        </w:rPr>
        <w:t xml:space="preserve">. The applicability of fast recovery for different failure cases was also discussed. It </w:t>
      </w:r>
      <w:r w:rsidR="00B132F6">
        <w:rPr>
          <w:lang w:eastAsia="zh-CN"/>
        </w:rPr>
        <w:t>was agreed to have SCG failure –like procedure to recover from the MCG failure. The</w:t>
      </w:r>
      <w:r>
        <w:rPr>
          <w:lang w:eastAsia="zh-CN"/>
        </w:rPr>
        <w:t xml:space="preserve"> fast recovery will be used </w:t>
      </w:r>
      <w:r w:rsidR="0058623F">
        <w:rPr>
          <w:lang w:eastAsia="zh-CN"/>
        </w:rPr>
        <w:t xml:space="preserve">for MCG leg RLF. </w:t>
      </w:r>
    </w:p>
    <w:p w:rsidR="002E5F56" w:rsidRDefault="002E5F56" w:rsidP="009435AA">
      <w:pPr>
        <w:spacing w:after="120"/>
        <w:jc w:val="both"/>
        <w:rPr>
          <w:lang w:eastAsia="zh-CN"/>
        </w:rPr>
      </w:pPr>
      <w:r>
        <w:rPr>
          <w:lang w:eastAsia="zh-CN"/>
        </w:rPr>
        <w:t>In case the fast recovery procedure is unable to regain the MCG connection, there should be a way of the UE to regain connection to the network. In this contribution, we discuss what solutions could be used to regain the connection to the network if fast recovery is failed.</w:t>
      </w:r>
    </w:p>
    <w:p w:rsidR="004000E8" w:rsidRPr="00CE0424" w:rsidRDefault="00B4765A" w:rsidP="00B4765A">
      <w:pPr>
        <w:pStyle w:val="1"/>
      </w:pPr>
      <w:r>
        <w:t xml:space="preserve">2. </w:t>
      </w:r>
      <w:r w:rsidR="004000E8" w:rsidRPr="00CE0424">
        <w:t>Discussion</w:t>
      </w:r>
      <w:bookmarkEnd w:id="3"/>
    </w:p>
    <w:p w:rsidR="00D263D3" w:rsidRDefault="00D263D3" w:rsidP="002058DE">
      <w:pPr>
        <w:autoSpaceDE/>
        <w:autoSpaceDN/>
        <w:adjustRightInd/>
        <w:spacing w:before="120" w:after="0"/>
        <w:jc w:val="both"/>
        <w:textAlignment w:val="auto"/>
        <w:rPr>
          <w:color w:val="000000" w:themeColor="text1"/>
          <w:kern w:val="24"/>
          <w:lang w:eastAsia="en-US"/>
        </w:rPr>
      </w:pPr>
      <w:r>
        <w:rPr>
          <w:lang w:eastAsia="zh-CN"/>
        </w:rPr>
        <w:t>With MCG failure, the MN could take actions to reconfigure MCG, change PCell,</w:t>
      </w:r>
      <w:r w:rsidR="002E32B1">
        <w:rPr>
          <w:lang w:eastAsia="zh-CN"/>
        </w:rPr>
        <w:t xml:space="preserve"> h</w:t>
      </w:r>
      <w:r>
        <w:rPr>
          <w:lang w:eastAsia="zh-CN"/>
        </w:rPr>
        <w:t xml:space="preserve">andover to another cell depending on the failure case which triggered the fast recovery. </w:t>
      </w:r>
      <w:r w:rsidR="00B132F6">
        <w:rPr>
          <w:lang w:eastAsia="zh-CN"/>
        </w:rPr>
        <w:t xml:space="preserve">The fast recovery is applied upon the </w:t>
      </w:r>
      <w:r w:rsidR="002058DE">
        <w:rPr>
          <w:lang w:eastAsia="zh-CN"/>
        </w:rPr>
        <w:t>MCG leg RLF</w:t>
      </w:r>
      <w:r w:rsidR="00B132F6">
        <w:rPr>
          <w:lang w:eastAsia="zh-CN"/>
        </w:rPr>
        <w:t xml:space="preserve">. </w:t>
      </w:r>
      <w:r w:rsidR="002058DE">
        <w:rPr>
          <w:color w:val="000000" w:themeColor="text1"/>
          <w:kern w:val="24"/>
          <w:lang w:eastAsia="en-US"/>
        </w:rPr>
        <w:t xml:space="preserve">To resolve MCG </w:t>
      </w:r>
      <w:r w:rsidR="00B132F6">
        <w:rPr>
          <w:color w:val="000000" w:themeColor="text1"/>
          <w:kern w:val="24"/>
          <w:lang w:eastAsia="en-US"/>
        </w:rPr>
        <w:t xml:space="preserve">leg </w:t>
      </w:r>
      <w:r w:rsidR="002058DE">
        <w:rPr>
          <w:color w:val="000000" w:themeColor="text1"/>
          <w:kern w:val="24"/>
          <w:lang w:eastAsia="en-US"/>
        </w:rPr>
        <w:t xml:space="preserve">RLF, the network may change PCell or handover to another cell. </w:t>
      </w:r>
    </w:p>
    <w:p w:rsidR="00B132F6" w:rsidRDefault="00B132F6" w:rsidP="00B579F8">
      <w:pPr>
        <w:spacing w:after="120"/>
        <w:jc w:val="both"/>
        <w:rPr>
          <w:lang w:eastAsia="zh-CN"/>
        </w:rPr>
      </w:pPr>
    </w:p>
    <w:p w:rsidR="00F3747C" w:rsidRDefault="002058DE" w:rsidP="00B579F8">
      <w:pPr>
        <w:spacing w:after="120"/>
        <w:jc w:val="both"/>
        <w:rPr>
          <w:lang w:eastAsia="zh-CN"/>
        </w:rPr>
      </w:pPr>
      <w:r>
        <w:rPr>
          <w:lang w:eastAsia="zh-CN"/>
        </w:rPr>
        <w:t xml:space="preserve">One of the most likely </w:t>
      </w:r>
      <w:r w:rsidR="00F3747C">
        <w:rPr>
          <w:lang w:eastAsia="zh-CN"/>
        </w:rPr>
        <w:t>actions</w:t>
      </w:r>
      <w:r>
        <w:rPr>
          <w:lang w:eastAsia="zh-CN"/>
        </w:rPr>
        <w:t xml:space="preserve"> from the network upon the reception of MCG failure</w:t>
      </w:r>
      <w:r w:rsidR="00B132F6">
        <w:rPr>
          <w:lang w:eastAsia="zh-CN"/>
        </w:rPr>
        <w:t xml:space="preserve"> information</w:t>
      </w:r>
      <w:r>
        <w:rPr>
          <w:lang w:eastAsia="zh-CN"/>
        </w:rPr>
        <w:t xml:space="preserve"> is to handover the UE to another cell (PCell change or another gNB). For </w:t>
      </w:r>
      <w:r w:rsidR="00957681">
        <w:rPr>
          <w:lang w:eastAsia="zh-CN"/>
        </w:rPr>
        <w:t xml:space="preserve">successful </w:t>
      </w:r>
      <w:r>
        <w:rPr>
          <w:lang w:eastAsia="zh-CN"/>
        </w:rPr>
        <w:t xml:space="preserve">handover, the target cell should be able to support the UE. </w:t>
      </w:r>
      <w:r w:rsidR="00F3747C">
        <w:rPr>
          <w:lang w:eastAsia="zh-CN"/>
        </w:rPr>
        <w:t>There</w:t>
      </w:r>
      <w:r>
        <w:rPr>
          <w:lang w:eastAsia="zh-CN"/>
        </w:rPr>
        <w:t xml:space="preserve"> is a possibility of the target is unable to accept the UE.</w:t>
      </w:r>
      <w:r w:rsidR="00F3747C">
        <w:rPr>
          <w:lang w:eastAsia="zh-CN"/>
        </w:rPr>
        <w:t xml:space="preserve"> The fast recovery may fail</w:t>
      </w:r>
      <w:r>
        <w:rPr>
          <w:lang w:eastAsia="zh-CN"/>
        </w:rPr>
        <w:t xml:space="preserve">. </w:t>
      </w:r>
      <w:r w:rsidR="0058623F">
        <w:rPr>
          <w:lang w:eastAsia="zh-CN"/>
        </w:rPr>
        <w:t>It was agreed that “upon receiving the MCG failure indication, the MN sends reconfiguration with sync or RRC Release to the UE via SRB1”.</w:t>
      </w:r>
    </w:p>
    <w:p w:rsidR="002058DE" w:rsidRDefault="002058DE" w:rsidP="00B579F8">
      <w:pPr>
        <w:spacing w:after="120"/>
        <w:jc w:val="both"/>
        <w:rPr>
          <w:lang w:eastAsia="zh-CN"/>
        </w:rPr>
      </w:pPr>
      <w:r>
        <w:rPr>
          <w:lang w:eastAsia="zh-CN"/>
        </w:rPr>
        <w:t xml:space="preserve">Even though, </w:t>
      </w:r>
      <w:r w:rsidR="00C52AB7">
        <w:rPr>
          <w:lang w:eastAsia="zh-CN"/>
        </w:rPr>
        <w:t xml:space="preserve">RRC </w:t>
      </w:r>
      <w:r w:rsidR="0058623F">
        <w:rPr>
          <w:lang w:eastAsia="zh-CN"/>
        </w:rPr>
        <w:t>Release was agreed as a possible network action for MCG failure</w:t>
      </w:r>
      <w:r w:rsidR="00C52AB7">
        <w:rPr>
          <w:lang w:eastAsia="zh-CN"/>
        </w:rPr>
        <w:t xml:space="preserve"> (only to be used when all other actions are exhausted)</w:t>
      </w:r>
      <w:r w:rsidR="0058623F">
        <w:rPr>
          <w:lang w:eastAsia="zh-CN"/>
        </w:rPr>
        <w:t xml:space="preserve">, </w:t>
      </w:r>
      <w:r>
        <w:rPr>
          <w:lang w:eastAsia="zh-CN"/>
        </w:rPr>
        <w:t>release of MCG is not a</w:t>
      </w:r>
      <w:r w:rsidR="0058623F">
        <w:rPr>
          <w:lang w:eastAsia="zh-CN"/>
        </w:rPr>
        <w:t>n</w:t>
      </w:r>
      <w:r>
        <w:rPr>
          <w:lang w:eastAsia="zh-CN"/>
        </w:rPr>
        <w:t xml:space="preserve"> </w:t>
      </w:r>
      <w:r w:rsidR="0058623F">
        <w:rPr>
          <w:lang w:eastAsia="zh-CN"/>
        </w:rPr>
        <w:t>optimal</w:t>
      </w:r>
      <w:r>
        <w:rPr>
          <w:lang w:eastAsia="zh-CN"/>
        </w:rPr>
        <w:t xml:space="preserve"> action </w:t>
      </w:r>
      <w:r w:rsidR="00F3747C">
        <w:rPr>
          <w:lang w:eastAsia="zh-CN"/>
        </w:rPr>
        <w:t xml:space="preserve">for MCG failure recovery </w:t>
      </w:r>
      <w:r>
        <w:rPr>
          <w:lang w:eastAsia="zh-CN"/>
        </w:rPr>
        <w:t>given that release of MCG results in sending the UE to Idle mode.</w:t>
      </w:r>
      <w:r w:rsidR="00F3747C">
        <w:rPr>
          <w:lang w:eastAsia="zh-CN"/>
        </w:rPr>
        <w:t xml:space="preserve"> </w:t>
      </w:r>
    </w:p>
    <w:p w:rsidR="00F3747C" w:rsidRDefault="00F3747C" w:rsidP="00F3747C">
      <w:pPr>
        <w:spacing w:after="120"/>
        <w:jc w:val="both"/>
        <w:rPr>
          <w:b/>
          <w:lang w:eastAsia="zh-CN"/>
        </w:rPr>
      </w:pPr>
      <w:r>
        <w:rPr>
          <w:b/>
          <w:lang w:eastAsia="zh-CN"/>
        </w:rPr>
        <w:t>Proposal</w:t>
      </w:r>
      <w:r w:rsidRPr="00474E74">
        <w:rPr>
          <w:b/>
          <w:lang w:eastAsia="zh-CN"/>
        </w:rPr>
        <w:t xml:space="preserve"> </w:t>
      </w:r>
      <w:r w:rsidR="00B132F6">
        <w:rPr>
          <w:b/>
          <w:lang w:eastAsia="zh-CN"/>
        </w:rPr>
        <w:t>1</w:t>
      </w:r>
      <w:r>
        <w:rPr>
          <w:b/>
          <w:lang w:eastAsia="zh-CN"/>
        </w:rPr>
        <w:t xml:space="preserve">: </w:t>
      </w:r>
      <w:r w:rsidR="00C52AB7">
        <w:rPr>
          <w:b/>
          <w:lang w:eastAsia="zh-CN"/>
        </w:rPr>
        <w:t xml:space="preserve">RRC release in response to MCG failure is not an optimal action and it should only be used by the network when all other actions are exhausted. </w:t>
      </w:r>
    </w:p>
    <w:p w:rsidR="00342A4A" w:rsidRDefault="00C52AB7" w:rsidP="00B579F8">
      <w:pPr>
        <w:spacing w:after="120"/>
        <w:jc w:val="both"/>
        <w:rPr>
          <w:lang w:eastAsia="zh-CN"/>
        </w:rPr>
      </w:pPr>
      <w:r>
        <w:rPr>
          <w:lang w:eastAsia="zh-CN"/>
        </w:rPr>
        <w:t xml:space="preserve">Some companies proposed to have a guard timer for the MCG failure message. At the guard timer expiry, the UE initiates the RRC reestablishment procedure. The guard timer, in our view, addresses a scenario where the network is not able to take an action upon the reception of MCG failure information. We don’t see it is </w:t>
      </w:r>
      <w:r w:rsidR="00EA016D">
        <w:rPr>
          <w:lang w:eastAsia="zh-CN"/>
        </w:rPr>
        <w:t xml:space="preserve">a </w:t>
      </w:r>
      <w:r>
        <w:rPr>
          <w:lang w:eastAsia="zh-CN"/>
        </w:rPr>
        <w:t xml:space="preserve">realistic </w:t>
      </w:r>
      <w:r w:rsidR="00342A4A">
        <w:rPr>
          <w:lang w:eastAsia="zh-CN"/>
        </w:rPr>
        <w:t>to introduce a UE based</w:t>
      </w:r>
      <w:r>
        <w:rPr>
          <w:lang w:eastAsia="zh-CN"/>
        </w:rPr>
        <w:t xml:space="preserve"> mechanism to handle network failure. </w:t>
      </w:r>
      <w:r w:rsidR="00342A4A">
        <w:rPr>
          <w:lang w:eastAsia="zh-CN"/>
        </w:rPr>
        <w:t xml:space="preserve">However we see that the network could guide the UE to perform RRC re-establishment, in case the RRC reconfiguration is not possible as a response to MCG failure. </w:t>
      </w:r>
    </w:p>
    <w:p w:rsidR="00FB7AF2" w:rsidRDefault="00FB7AF2" w:rsidP="00B579F8">
      <w:pPr>
        <w:spacing w:after="120"/>
        <w:jc w:val="both"/>
        <w:rPr>
          <w:lang w:eastAsia="zh-CN"/>
        </w:rPr>
      </w:pPr>
      <w:r>
        <w:rPr>
          <w:lang w:eastAsia="zh-CN"/>
        </w:rPr>
        <w:t>The conventional RRC re-establishment procedure involves cell (re)selection to identify a suitable cell. Cell (re)-selection adds latency to the recovery procedure. Also, the UE has sent the MCG failure information to the network via the SN as the SN link is good. Considering the latency of cell (re)selection and also the SN is found to be good quality link for the UE, the UE should be guided to re-establish the connection at the SN, in case of the MN has exhausted of action</w:t>
      </w:r>
      <w:r w:rsidR="007F560C">
        <w:rPr>
          <w:lang w:eastAsia="zh-CN"/>
        </w:rPr>
        <w:t>s</w:t>
      </w:r>
      <w:r>
        <w:rPr>
          <w:lang w:eastAsia="zh-CN"/>
        </w:rPr>
        <w:t xml:space="preserve"> to resolve MCG failure. </w:t>
      </w:r>
    </w:p>
    <w:p w:rsidR="0015766B" w:rsidRPr="00DA5678" w:rsidRDefault="007F560C" w:rsidP="00B579F8">
      <w:pPr>
        <w:spacing w:after="120"/>
        <w:jc w:val="both"/>
        <w:rPr>
          <w:b/>
          <w:lang w:eastAsia="zh-CN"/>
        </w:rPr>
      </w:pPr>
      <w:r>
        <w:rPr>
          <w:lang w:eastAsia="zh-CN"/>
        </w:rPr>
        <w:t xml:space="preserve">The conventional RRC re-establishment also involves the UE transmitting RACH on the selected cell. Given that the UE is already communicating with the SN, the step involving RACH access to </w:t>
      </w:r>
      <w:r w:rsidR="00DC6458">
        <w:rPr>
          <w:lang w:eastAsia="zh-CN"/>
        </w:rPr>
        <w:t xml:space="preserve">the </w:t>
      </w:r>
      <w:r>
        <w:rPr>
          <w:lang w:eastAsia="zh-CN"/>
        </w:rPr>
        <w:t xml:space="preserve">selected cell could be avoided. </w:t>
      </w:r>
      <w:r w:rsidR="0015766B" w:rsidRPr="00DA5678">
        <w:rPr>
          <w:b/>
          <w:lang w:eastAsia="zh-CN"/>
        </w:rPr>
        <w:t>Note that RRC re-establishment procedure in NR supports the fallback to cell setup in order to mitigate another RACH access hence fast cell setup in case of Re-establishment failure.</w:t>
      </w:r>
    </w:p>
    <w:p w:rsidR="007F560C" w:rsidRDefault="00915FB0" w:rsidP="00B579F8">
      <w:pPr>
        <w:spacing w:after="120"/>
        <w:jc w:val="both"/>
        <w:rPr>
          <w:lang w:eastAsia="zh-CN"/>
        </w:rPr>
      </w:pPr>
      <w:r>
        <w:rPr>
          <w:lang w:eastAsia="zh-CN"/>
        </w:rPr>
        <w:t>Considering that the UE i</w:t>
      </w:r>
      <w:r w:rsidR="00342A4A">
        <w:rPr>
          <w:lang w:eastAsia="zh-CN"/>
        </w:rPr>
        <w:t>s communicating</w:t>
      </w:r>
      <w:r w:rsidR="00957681">
        <w:rPr>
          <w:lang w:eastAsia="zh-CN"/>
        </w:rPr>
        <w:t xml:space="preserve"> with the SN,</w:t>
      </w:r>
      <w:r>
        <w:rPr>
          <w:lang w:eastAsia="zh-CN"/>
        </w:rPr>
        <w:t xml:space="preserve"> a fallback mechanism for fast recovery failure should be aim</w:t>
      </w:r>
      <w:r w:rsidR="00DA5678">
        <w:rPr>
          <w:lang w:eastAsia="zh-CN"/>
        </w:rPr>
        <w:t>ed</w:t>
      </w:r>
      <w:r>
        <w:rPr>
          <w:lang w:eastAsia="zh-CN"/>
        </w:rPr>
        <w:t xml:space="preserve"> at re-establishment of the UE connection at the SN.</w:t>
      </w:r>
    </w:p>
    <w:p w:rsidR="00DE1A50" w:rsidRDefault="00DE1A50" w:rsidP="00DE1A50">
      <w:pPr>
        <w:spacing w:after="120"/>
        <w:jc w:val="both"/>
        <w:rPr>
          <w:b/>
          <w:lang w:eastAsia="zh-CN"/>
        </w:rPr>
      </w:pPr>
      <w:r>
        <w:rPr>
          <w:b/>
          <w:lang w:eastAsia="zh-CN"/>
        </w:rPr>
        <w:t>Proposal</w:t>
      </w:r>
      <w:r w:rsidRPr="00474E74">
        <w:rPr>
          <w:b/>
          <w:lang w:eastAsia="zh-CN"/>
        </w:rPr>
        <w:t xml:space="preserve"> </w:t>
      </w:r>
      <w:r w:rsidR="0015766B">
        <w:rPr>
          <w:b/>
          <w:lang w:eastAsia="zh-CN"/>
        </w:rPr>
        <w:t>2</w:t>
      </w:r>
      <w:r>
        <w:rPr>
          <w:b/>
          <w:lang w:eastAsia="zh-CN"/>
        </w:rPr>
        <w:t xml:space="preserve">: In case </w:t>
      </w:r>
      <w:r w:rsidR="00342A4A">
        <w:rPr>
          <w:b/>
          <w:lang w:eastAsia="zh-CN"/>
        </w:rPr>
        <w:t xml:space="preserve">that the network is not able to reconfigure the connection, the network should inform the UE to re-establish the connection at the SN as a response to MCG failure indication. </w:t>
      </w:r>
    </w:p>
    <w:p w:rsidR="00DE1A50" w:rsidRDefault="00915FB0" w:rsidP="00B579F8">
      <w:pPr>
        <w:spacing w:after="120"/>
        <w:jc w:val="both"/>
        <w:rPr>
          <w:lang w:eastAsia="zh-CN"/>
        </w:rPr>
      </w:pPr>
      <w:r>
        <w:rPr>
          <w:lang w:eastAsia="zh-CN"/>
        </w:rPr>
        <w:t>The following was agreed for fast recovery solution.</w:t>
      </w:r>
    </w:p>
    <w:p w:rsidR="00541E69" w:rsidRPr="00B436A8" w:rsidRDefault="00541E69" w:rsidP="00541E69">
      <w:pPr>
        <w:pStyle w:val="B1"/>
        <w:numPr>
          <w:ilvl w:val="0"/>
          <w:numId w:val="35"/>
        </w:numPr>
        <w:overflowPunct/>
        <w:autoSpaceDE/>
        <w:autoSpaceDN/>
        <w:adjustRightInd/>
        <w:spacing w:after="180"/>
        <w:textAlignment w:val="auto"/>
      </w:pPr>
      <w:r w:rsidRPr="00B436A8">
        <w:lastRenderedPageBreak/>
        <w:t xml:space="preserve">when MCG failure occurs, UE follows SCG failure-like procedure. Thus, </w:t>
      </w:r>
      <w:r w:rsidRPr="00541E69">
        <w:t>UE does not trigger RRC connection re-establishment.</w:t>
      </w:r>
      <w:r w:rsidR="00915FB0">
        <w:t xml:space="preserve"> The </w:t>
      </w:r>
      <w:r w:rsidRPr="00B436A8">
        <w:t xml:space="preserve">UE triggers MCG failure information procedure in which the </w:t>
      </w:r>
      <w:r w:rsidRPr="00B436A8">
        <w:rPr>
          <w:i/>
        </w:rPr>
        <w:t>MCGFailureInformation</w:t>
      </w:r>
      <w:r w:rsidRPr="00B436A8">
        <w:t xml:space="preserve"> message is transmitted to the network</w:t>
      </w:r>
      <w:r w:rsidR="00915FB0">
        <w:t xml:space="preserve"> using SRB1S</w:t>
      </w:r>
      <w:r w:rsidRPr="00B436A8">
        <w:t>.</w:t>
      </w:r>
    </w:p>
    <w:p w:rsidR="00541E69" w:rsidRDefault="00915FB0" w:rsidP="00B579F8">
      <w:pPr>
        <w:spacing w:after="120"/>
        <w:jc w:val="both"/>
        <w:rPr>
          <w:lang w:eastAsia="zh-CN"/>
        </w:rPr>
      </w:pPr>
      <w:r>
        <w:rPr>
          <w:lang w:eastAsia="zh-CN"/>
        </w:rPr>
        <w:t>A</w:t>
      </w:r>
      <w:r w:rsidR="00D10E28">
        <w:rPr>
          <w:lang w:eastAsia="zh-CN"/>
        </w:rPr>
        <w:t xml:space="preserve"> fallback solution </w:t>
      </w:r>
      <w:r>
        <w:rPr>
          <w:lang w:eastAsia="zh-CN"/>
        </w:rPr>
        <w:t>realising Proposal 2</w:t>
      </w:r>
      <w:r w:rsidR="00D10E28">
        <w:rPr>
          <w:lang w:eastAsia="zh-CN"/>
        </w:rPr>
        <w:t xml:space="preserve"> is shown in Figure 1.</w:t>
      </w:r>
    </w:p>
    <w:p w:rsidR="00D10E28" w:rsidRDefault="00D10E28" w:rsidP="00B579F8">
      <w:pPr>
        <w:spacing w:after="120"/>
        <w:jc w:val="both"/>
        <w:rPr>
          <w:lang w:eastAsia="zh-CN"/>
        </w:rPr>
      </w:pPr>
    </w:p>
    <w:p w:rsidR="007325B8" w:rsidRDefault="002E761B" w:rsidP="00B579F8">
      <w:pPr>
        <w:spacing w:after="120"/>
        <w:jc w:val="both"/>
        <w:rPr>
          <w:lang w:eastAsia="zh-CN"/>
        </w:rPr>
      </w:pPr>
      <w:r>
        <w:rPr>
          <w:noProof/>
          <w:lang w:val="en-US" w:eastAsia="en-US"/>
        </w:rPr>
        <w:pict w14:anchorId="237FB5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5pt;margin-top:2.05pt;width:513pt;height:298.5pt;z-index:251658240;visibility:visible">
            <v:imagedata r:id="rId14" o:title=""/>
          </v:shape>
          <o:OLEObject Type="Embed" ProgID="Visio.Drawing.11" ShapeID="_x0000_s1027" DrawAspect="Content" ObjectID="_1627452834" r:id="rId15"/>
        </w:pict>
      </w:r>
    </w:p>
    <w:p w:rsidR="00D10E28" w:rsidRDefault="00D10E28" w:rsidP="00B579F8">
      <w:pPr>
        <w:spacing w:after="120"/>
        <w:jc w:val="both"/>
        <w:rPr>
          <w:lang w:eastAsia="zh-CN"/>
        </w:rPr>
      </w:pPr>
    </w:p>
    <w:p w:rsidR="00D10E28" w:rsidRDefault="00D10E28" w:rsidP="00B579F8">
      <w:pPr>
        <w:spacing w:after="120"/>
        <w:jc w:val="both"/>
        <w:rPr>
          <w:lang w:eastAsia="zh-CN"/>
        </w:rPr>
      </w:pPr>
    </w:p>
    <w:p w:rsidR="00D10E28" w:rsidRDefault="00D10E28" w:rsidP="00B579F8">
      <w:pPr>
        <w:spacing w:after="120"/>
        <w:jc w:val="both"/>
        <w:rPr>
          <w:lang w:eastAsia="zh-CN"/>
        </w:rPr>
      </w:pPr>
    </w:p>
    <w:p w:rsidR="00D10E28" w:rsidRDefault="00D10E28" w:rsidP="00B579F8">
      <w:pPr>
        <w:spacing w:after="120"/>
        <w:jc w:val="both"/>
        <w:rPr>
          <w:lang w:eastAsia="zh-CN"/>
        </w:rPr>
      </w:pPr>
    </w:p>
    <w:p w:rsidR="00D10E28" w:rsidRDefault="00D10E28" w:rsidP="00B579F8">
      <w:pPr>
        <w:spacing w:after="120"/>
        <w:jc w:val="both"/>
        <w:rPr>
          <w:lang w:eastAsia="zh-CN"/>
        </w:rPr>
      </w:pPr>
    </w:p>
    <w:p w:rsidR="00D10E28" w:rsidRDefault="00D10E28" w:rsidP="00B579F8">
      <w:pPr>
        <w:spacing w:after="120"/>
        <w:jc w:val="both"/>
        <w:rPr>
          <w:lang w:eastAsia="zh-CN"/>
        </w:rPr>
      </w:pPr>
    </w:p>
    <w:p w:rsidR="00D10E28" w:rsidRDefault="00D10E28" w:rsidP="00B579F8">
      <w:pPr>
        <w:spacing w:after="120"/>
        <w:jc w:val="both"/>
        <w:rPr>
          <w:lang w:eastAsia="zh-CN"/>
        </w:rPr>
      </w:pPr>
    </w:p>
    <w:p w:rsidR="00D10E28" w:rsidRDefault="00D10E28" w:rsidP="00B579F8">
      <w:pPr>
        <w:spacing w:after="120"/>
        <w:jc w:val="both"/>
        <w:rPr>
          <w:lang w:eastAsia="zh-CN"/>
        </w:rPr>
      </w:pPr>
    </w:p>
    <w:p w:rsidR="00D10E28" w:rsidRDefault="00D10E28" w:rsidP="00B579F8">
      <w:pPr>
        <w:spacing w:after="120"/>
        <w:jc w:val="both"/>
        <w:rPr>
          <w:lang w:eastAsia="zh-CN"/>
        </w:rPr>
      </w:pPr>
    </w:p>
    <w:p w:rsidR="00D10E28" w:rsidRDefault="00D10E28" w:rsidP="00B579F8">
      <w:pPr>
        <w:spacing w:after="120"/>
        <w:jc w:val="both"/>
        <w:rPr>
          <w:lang w:eastAsia="zh-CN"/>
        </w:rPr>
      </w:pPr>
    </w:p>
    <w:p w:rsidR="00D10E28" w:rsidRDefault="00D10E28" w:rsidP="00B579F8">
      <w:pPr>
        <w:spacing w:after="120"/>
        <w:jc w:val="both"/>
        <w:rPr>
          <w:lang w:eastAsia="zh-CN"/>
        </w:rPr>
      </w:pPr>
    </w:p>
    <w:p w:rsidR="00D10E28" w:rsidRDefault="00D10E28" w:rsidP="00B579F8">
      <w:pPr>
        <w:spacing w:after="120"/>
        <w:jc w:val="both"/>
        <w:rPr>
          <w:lang w:eastAsia="zh-CN"/>
        </w:rPr>
      </w:pPr>
    </w:p>
    <w:p w:rsidR="00D10E28" w:rsidRDefault="00D10E28" w:rsidP="00B579F8">
      <w:pPr>
        <w:spacing w:after="120"/>
        <w:jc w:val="both"/>
        <w:rPr>
          <w:lang w:eastAsia="zh-CN"/>
        </w:rPr>
      </w:pPr>
    </w:p>
    <w:p w:rsidR="00D10E28" w:rsidRDefault="00D10E28" w:rsidP="00B579F8">
      <w:pPr>
        <w:spacing w:after="120"/>
        <w:jc w:val="both"/>
        <w:rPr>
          <w:lang w:eastAsia="zh-CN"/>
        </w:rPr>
      </w:pPr>
    </w:p>
    <w:p w:rsidR="00D10E28" w:rsidRDefault="00D10E28" w:rsidP="00B579F8">
      <w:pPr>
        <w:spacing w:after="120"/>
        <w:jc w:val="both"/>
        <w:rPr>
          <w:lang w:eastAsia="zh-CN"/>
        </w:rPr>
      </w:pPr>
    </w:p>
    <w:p w:rsidR="00D10E28" w:rsidRDefault="00D10E28" w:rsidP="00B579F8">
      <w:pPr>
        <w:spacing w:after="120"/>
        <w:jc w:val="both"/>
        <w:rPr>
          <w:lang w:eastAsia="zh-CN"/>
        </w:rPr>
      </w:pPr>
    </w:p>
    <w:p w:rsidR="00D10E28" w:rsidRDefault="00D10E28" w:rsidP="00B579F8">
      <w:pPr>
        <w:spacing w:after="120"/>
        <w:jc w:val="both"/>
        <w:rPr>
          <w:lang w:eastAsia="zh-CN"/>
        </w:rPr>
      </w:pPr>
    </w:p>
    <w:p w:rsidR="00D10E28" w:rsidRDefault="00D10E28" w:rsidP="00D10E28">
      <w:pPr>
        <w:spacing w:after="120"/>
        <w:jc w:val="center"/>
        <w:rPr>
          <w:lang w:eastAsia="zh-CN"/>
        </w:rPr>
      </w:pPr>
      <w:r>
        <w:rPr>
          <w:lang w:eastAsia="zh-CN"/>
        </w:rPr>
        <w:t>Figure 1: Fallback mechanism in case of fast recovery failure.</w:t>
      </w:r>
    </w:p>
    <w:p w:rsidR="00A57AAF" w:rsidRDefault="00356EE7" w:rsidP="00407387">
      <w:pPr>
        <w:pStyle w:val="TF"/>
        <w:jc w:val="both"/>
        <w:rPr>
          <w:rFonts w:ascii="Times New Roman" w:hAnsi="Times New Roman"/>
          <w:b w:val="0"/>
          <w:lang w:val="en-US" w:eastAsia="ja-JP"/>
        </w:rPr>
      </w:pPr>
      <w:r w:rsidRPr="00407387">
        <w:rPr>
          <w:rFonts w:ascii="Times New Roman" w:hAnsi="Times New Roman"/>
          <w:b w:val="0"/>
          <w:lang w:eastAsia="ja-JP"/>
        </w:rPr>
        <w:t xml:space="preserve">MCG failure indication is sent to the MN via </w:t>
      </w:r>
      <w:r w:rsidR="002E32B1">
        <w:rPr>
          <w:rFonts w:ascii="Times New Roman" w:hAnsi="Times New Roman"/>
          <w:b w:val="0"/>
          <w:lang w:val="en-US" w:eastAsia="ja-JP"/>
        </w:rPr>
        <w:t xml:space="preserve">the </w:t>
      </w:r>
      <w:r w:rsidRPr="00407387">
        <w:rPr>
          <w:rFonts w:ascii="Times New Roman" w:hAnsi="Times New Roman"/>
          <w:b w:val="0"/>
          <w:lang w:eastAsia="ja-JP"/>
        </w:rPr>
        <w:t>SN over split SRB1</w:t>
      </w:r>
      <w:r w:rsidR="00407387" w:rsidRPr="00407387">
        <w:rPr>
          <w:rFonts w:ascii="Times New Roman" w:hAnsi="Times New Roman"/>
          <w:b w:val="0"/>
          <w:lang w:val="en-US" w:eastAsia="ja-JP"/>
        </w:rPr>
        <w:t>S</w:t>
      </w:r>
      <w:r w:rsidRPr="00407387">
        <w:rPr>
          <w:rFonts w:ascii="Times New Roman" w:hAnsi="Times New Roman"/>
          <w:b w:val="0"/>
          <w:lang w:eastAsia="ja-JP"/>
        </w:rPr>
        <w:t xml:space="preserve">. </w:t>
      </w:r>
      <w:r w:rsidR="002E32B1">
        <w:rPr>
          <w:rFonts w:ascii="Times New Roman" w:hAnsi="Times New Roman"/>
          <w:b w:val="0"/>
          <w:lang w:val="en-US" w:eastAsia="ja-JP"/>
        </w:rPr>
        <w:t>I</w:t>
      </w:r>
      <w:r w:rsidR="00407387" w:rsidRPr="00407387">
        <w:rPr>
          <w:rFonts w:ascii="Times New Roman" w:hAnsi="Times New Roman"/>
          <w:b w:val="0"/>
          <w:lang w:eastAsia="ja-JP"/>
        </w:rPr>
        <w:t xml:space="preserve">t is considered that the SN cannot comprehend the </w:t>
      </w:r>
      <w:r w:rsidR="00407387" w:rsidRPr="00407387">
        <w:rPr>
          <w:rFonts w:ascii="Times New Roman" w:hAnsi="Times New Roman"/>
          <w:b w:val="0"/>
          <w:i/>
          <w:lang w:val="en-US" w:eastAsia="ja-JP"/>
        </w:rPr>
        <w:t>MCGFailureInformation</w:t>
      </w:r>
      <w:r w:rsidR="00407387" w:rsidRPr="00407387">
        <w:rPr>
          <w:rFonts w:ascii="Times New Roman" w:hAnsi="Times New Roman"/>
          <w:b w:val="0"/>
          <w:lang w:eastAsia="ja-JP"/>
        </w:rPr>
        <w:t xml:space="preserve"> sent by the </w:t>
      </w:r>
      <w:r w:rsidR="00407387" w:rsidRPr="00407387">
        <w:rPr>
          <w:rFonts w:ascii="Times New Roman" w:hAnsi="Times New Roman"/>
          <w:b w:val="0"/>
          <w:lang w:val="en-US" w:eastAsia="ja-JP"/>
        </w:rPr>
        <w:t>U</w:t>
      </w:r>
      <w:r w:rsidR="00407387" w:rsidRPr="00407387">
        <w:rPr>
          <w:rFonts w:ascii="Times New Roman" w:hAnsi="Times New Roman"/>
          <w:b w:val="0"/>
          <w:lang w:eastAsia="ja-JP"/>
        </w:rPr>
        <w:t>E in step 1.</w:t>
      </w:r>
      <w:r w:rsidR="00407387" w:rsidRPr="00407387">
        <w:rPr>
          <w:rFonts w:ascii="Times New Roman" w:hAnsi="Times New Roman"/>
          <w:b w:val="0"/>
          <w:lang w:val="en-US" w:eastAsia="ja-JP"/>
        </w:rPr>
        <w:t xml:space="preserve"> </w:t>
      </w:r>
      <w:r w:rsidRPr="00407387">
        <w:rPr>
          <w:rFonts w:ascii="Times New Roman" w:hAnsi="Times New Roman"/>
          <w:b w:val="0"/>
          <w:lang w:eastAsia="ja-JP"/>
        </w:rPr>
        <w:t xml:space="preserve">At step 2a, the MN is aware of fast recovery failure. The MN informs the SN of unsuccessful fast recovery together with the </w:t>
      </w:r>
      <w:r w:rsidR="00AE78F0" w:rsidRPr="00407387">
        <w:rPr>
          <w:rFonts w:ascii="Times New Roman" w:hAnsi="Times New Roman"/>
          <w:b w:val="0"/>
          <w:lang w:val="en-US" w:eastAsia="ja-JP"/>
        </w:rPr>
        <w:t xml:space="preserve">necessary </w:t>
      </w:r>
      <w:r w:rsidRPr="00407387">
        <w:rPr>
          <w:rFonts w:ascii="Times New Roman" w:hAnsi="Times New Roman"/>
          <w:b w:val="0"/>
          <w:lang w:eastAsia="ja-JP"/>
        </w:rPr>
        <w:t xml:space="preserve">UE context required </w:t>
      </w:r>
      <w:r w:rsidR="00AE78F0" w:rsidRPr="00407387">
        <w:rPr>
          <w:rFonts w:ascii="Times New Roman" w:hAnsi="Times New Roman"/>
          <w:b w:val="0"/>
          <w:lang w:val="en-US" w:eastAsia="ja-JP"/>
        </w:rPr>
        <w:t>for RRC re-</w:t>
      </w:r>
      <w:r w:rsidR="00407387" w:rsidRPr="00407387">
        <w:rPr>
          <w:rFonts w:ascii="Times New Roman" w:hAnsi="Times New Roman"/>
          <w:b w:val="0"/>
          <w:lang w:val="en-US" w:eastAsia="ja-JP"/>
        </w:rPr>
        <w:t>establishment</w:t>
      </w:r>
      <w:r w:rsidR="00AE78F0" w:rsidRPr="00407387">
        <w:rPr>
          <w:rFonts w:ascii="Times New Roman" w:hAnsi="Times New Roman"/>
          <w:b w:val="0"/>
          <w:lang w:val="en-US" w:eastAsia="ja-JP"/>
        </w:rPr>
        <w:t xml:space="preserve"> a</w:t>
      </w:r>
      <w:r w:rsidRPr="00407387">
        <w:rPr>
          <w:rFonts w:ascii="Times New Roman" w:hAnsi="Times New Roman"/>
          <w:b w:val="0"/>
          <w:lang w:eastAsia="ja-JP"/>
        </w:rPr>
        <w:t xml:space="preserve">t the SN. </w:t>
      </w:r>
      <w:r w:rsidR="00A57AAF" w:rsidRPr="00407387">
        <w:rPr>
          <w:rFonts w:ascii="Times New Roman" w:hAnsi="Times New Roman"/>
          <w:b w:val="0"/>
          <w:lang w:eastAsia="ja-JP"/>
        </w:rPr>
        <w:t xml:space="preserve">The SN performs the admission control and access the UE as re-establishment </w:t>
      </w:r>
      <w:r w:rsidR="002E32B1">
        <w:rPr>
          <w:rFonts w:ascii="Times New Roman" w:hAnsi="Times New Roman"/>
          <w:b w:val="0"/>
          <w:lang w:eastAsia="ja-JP"/>
        </w:rPr>
        <w:t xml:space="preserve">at the SN. </w:t>
      </w:r>
      <w:r w:rsidR="002E32B1">
        <w:rPr>
          <w:rFonts w:ascii="Times New Roman" w:hAnsi="Times New Roman"/>
          <w:b w:val="0"/>
          <w:lang w:val="en-US" w:eastAsia="ja-JP"/>
        </w:rPr>
        <w:t>T</w:t>
      </w:r>
      <w:r w:rsidR="00A57AAF" w:rsidRPr="00407387">
        <w:rPr>
          <w:rFonts w:ascii="Times New Roman" w:hAnsi="Times New Roman"/>
          <w:b w:val="0"/>
          <w:lang w:eastAsia="ja-JP"/>
        </w:rPr>
        <w:t xml:space="preserve">he SN sends the RRC re-establishment message to the UE in response to the </w:t>
      </w:r>
      <w:r w:rsidR="00407387" w:rsidRPr="00407387">
        <w:rPr>
          <w:rFonts w:ascii="Times New Roman" w:hAnsi="Times New Roman"/>
          <w:b w:val="0"/>
          <w:i/>
          <w:lang w:val="en-US" w:eastAsia="ja-JP"/>
        </w:rPr>
        <w:t>MCGFailureInformation</w:t>
      </w:r>
      <w:r w:rsidR="00407387" w:rsidRPr="00407387">
        <w:rPr>
          <w:rFonts w:ascii="Times New Roman" w:hAnsi="Times New Roman"/>
          <w:b w:val="0"/>
          <w:lang w:eastAsia="ja-JP"/>
        </w:rPr>
        <w:t xml:space="preserve"> sent at step 1. The </w:t>
      </w:r>
      <w:r w:rsidR="00407387" w:rsidRPr="00407387">
        <w:rPr>
          <w:rFonts w:ascii="Times New Roman" w:hAnsi="Times New Roman"/>
          <w:b w:val="0"/>
          <w:lang w:val="en-US" w:eastAsia="ja-JP"/>
        </w:rPr>
        <w:t>UE</w:t>
      </w:r>
      <w:r w:rsidR="00407387" w:rsidRPr="00407387">
        <w:rPr>
          <w:rFonts w:ascii="Times New Roman" w:hAnsi="Times New Roman"/>
          <w:b w:val="0"/>
          <w:lang w:eastAsia="ja-JP"/>
        </w:rPr>
        <w:t xml:space="preserve"> sends the</w:t>
      </w:r>
      <w:r w:rsidR="00A57AAF" w:rsidRPr="00407387">
        <w:rPr>
          <w:rFonts w:ascii="Times New Roman" w:hAnsi="Times New Roman"/>
          <w:b w:val="0"/>
          <w:lang w:eastAsia="ja-JP"/>
        </w:rPr>
        <w:t xml:space="preserve"> RRC re-establishment complete message. </w:t>
      </w:r>
    </w:p>
    <w:p w:rsidR="00407387" w:rsidRDefault="00407387" w:rsidP="00407387">
      <w:pPr>
        <w:spacing w:after="120"/>
        <w:jc w:val="both"/>
        <w:rPr>
          <w:b/>
          <w:lang w:eastAsia="zh-CN"/>
        </w:rPr>
      </w:pPr>
      <w:r>
        <w:rPr>
          <w:b/>
          <w:lang w:eastAsia="zh-CN"/>
        </w:rPr>
        <w:t>Proposal</w:t>
      </w:r>
      <w:r w:rsidRPr="00474E74">
        <w:rPr>
          <w:b/>
          <w:lang w:eastAsia="zh-CN"/>
        </w:rPr>
        <w:t xml:space="preserve"> </w:t>
      </w:r>
      <w:r w:rsidR="00915FB0">
        <w:rPr>
          <w:b/>
          <w:lang w:eastAsia="zh-CN"/>
        </w:rPr>
        <w:t>3</w:t>
      </w:r>
      <w:r>
        <w:rPr>
          <w:b/>
          <w:lang w:eastAsia="zh-CN"/>
        </w:rPr>
        <w:t>: RAN2 is requested to discuss fallback solution shown in Figure 1</w:t>
      </w:r>
      <w:r w:rsidR="00EA016D">
        <w:rPr>
          <w:b/>
          <w:lang w:eastAsia="zh-CN"/>
        </w:rPr>
        <w:t>, where RRC Re-establishment message is sent in response to MCGFailureInfromation</w:t>
      </w:r>
      <w:r>
        <w:rPr>
          <w:b/>
          <w:lang w:eastAsia="zh-CN"/>
        </w:rPr>
        <w:t xml:space="preserve">. </w:t>
      </w:r>
    </w:p>
    <w:p w:rsidR="00B9664D" w:rsidRDefault="00B9664D" w:rsidP="00400748">
      <w:pPr>
        <w:autoSpaceDE/>
        <w:autoSpaceDN/>
        <w:adjustRightInd/>
        <w:spacing w:before="120" w:after="0"/>
        <w:textAlignment w:val="auto"/>
        <w:rPr>
          <w:lang w:eastAsia="zh-CN"/>
        </w:rPr>
      </w:pPr>
    </w:p>
    <w:p w:rsidR="00FD273F" w:rsidRDefault="00FD273F" w:rsidP="003E40BE">
      <w:pPr>
        <w:spacing w:after="120"/>
        <w:jc w:val="both"/>
        <w:rPr>
          <w:lang w:eastAsia="zh-CN"/>
        </w:rPr>
      </w:pPr>
      <w:r>
        <w:rPr>
          <w:lang w:eastAsia="zh-CN"/>
        </w:rPr>
        <w:t>To enable RRC re-</w:t>
      </w:r>
      <w:r w:rsidR="002E32B1">
        <w:rPr>
          <w:lang w:eastAsia="zh-CN"/>
        </w:rPr>
        <w:t>establishment</w:t>
      </w:r>
      <w:r w:rsidR="00413583">
        <w:rPr>
          <w:lang w:eastAsia="zh-CN"/>
        </w:rPr>
        <w:t xml:space="preserve">, conventional </w:t>
      </w:r>
      <w:r w:rsidR="00413583" w:rsidRPr="002E32B1">
        <w:rPr>
          <w:i/>
          <w:lang w:eastAsia="zh-CN"/>
        </w:rPr>
        <w:t>RRCRe-establishmentRequest</w:t>
      </w:r>
      <w:r w:rsidR="00413583">
        <w:rPr>
          <w:lang w:eastAsia="zh-CN"/>
        </w:rPr>
        <w:t xml:space="preserve"> message includes the </w:t>
      </w:r>
      <w:r w:rsidR="00413583" w:rsidRPr="002E32B1">
        <w:rPr>
          <w:i/>
          <w:lang w:eastAsia="zh-CN"/>
        </w:rPr>
        <w:t>ue-Identity</w:t>
      </w:r>
      <w:r w:rsidR="00413583">
        <w:rPr>
          <w:lang w:eastAsia="zh-CN"/>
        </w:rPr>
        <w:t xml:space="preserve"> and </w:t>
      </w:r>
      <w:r w:rsidR="00413583" w:rsidRPr="002E32B1">
        <w:rPr>
          <w:i/>
          <w:lang w:eastAsia="zh-CN"/>
        </w:rPr>
        <w:t>ReestablishmentCause</w:t>
      </w:r>
      <w:r w:rsidR="00413583">
        <w:rPr>
          <w:i/>
          <w:lang w:eastAsia="zh-CN"/>
        </w:rPr>
        <w:t>.</w:t>
      </w:r>
      <w:r w:rsidR="00413583" w:rsidRPr="00413583">
        <w:rPr>
          <w:i/>
        </w:rPr>
        <w:t xml:space="preserve"> </w:t>
      </w:r>
      <w:r w:rsidR="00413583">
        <w:rPr>
          <w:i/>
        </w:rPr>
        <w:t>Reestabl</w:t>
      </w:r>
      <w:r w:rsidR="00413583" w:rsidRPr="002E32B1">
        <w:rPr>
          <w:i/>
        </w:rPr>
        <w:t>i</w:t>
      </w:r>
      <w:r w:rsidR="00413583">
        <w:rPr>
          <w:i/>
        </w:rPr>
        <w:t>s</w:t>
      </w:r>
      <w:r w:rsidR="00413583" w:rsidRPr="002E32B1">
        <w:rPr>
          <w:i/>
        </w:rPr>
        <w:t>hmentCause</w:t>
      </w:r>
      <w:r w:rsidR="00413583">
        <w:t xml:space="preserve"> can be derived from the </w:t>
      </w:r>
      <w:r w:rsidR="00413583" w:rsidRPr="002E32B1">
        <w:rPr>
          <w:i/>
        </w:rPr>
        <w:t xml:space="preserve">MCGFailureInformation </w:t>
      </w:r>
      <w:r w:rsidR="00413583">
        <w:t xml:space="preserve">and the </w:t>
      </w:r>
      <w:r w:rsidR="00413583" w:rsidRPr="002E32B1">
        <w:rPr>
          <w:i/>
        </w:rPr>
        <w:t>ue-Identity</w:t>
      </w:r>
      <w:r w:rsidR="00413583">
        <w:t xml:space="preserve"> information is known by the MN. As the UE is in communication with the SN, the SN may not need to verify the UE identity. </w:t>
      </w:r>
      <w:r w:rsidR="002E32B1">
        <w:t>T</w:t>
      </w:r>
      <w:r w:rsidR="00B04096">
        <w:t xml:space="preserve">he MN can generate the message in step 2b including </w:t>
      </w:r>
      <w:r w:rsidR="00614A3F">
        <w:rPr>
          <w:i/>
        </w:rPr>
        <w:t>Reestabl</w:t>
      </w:r>
      <w:r w:rsidR="00B04096" w:rsidRPr="002E32B1">
        <w:rPr>
          <w:i/>
        </w:rPr>
        <w:t>i</w:t>
      </w:r>
      <w:r w:rsidR="00614A3F">
        <w:rPr>
          <w:i/>
        </w:rPr>
        <w:t>s</w:t>
      </w:r>
      <w:r w:rsidR="00B04096" w:rsidRPr="002E32B1">
        <w:rPr>
          <w:i/>
        </w:rPr>
        <w:t>hmentCause</w:t>
      </w:r>
      <w:r w:rsidR="00B04096">
        <w:t xml:space="preserve"> </w:t>
      </w:r>
      <w:r w:rsidR="00413583">
        <w:t xml:space="preserve">and </w:t>
      </w:r>
      <w:r w:rsidR="00413583" w:rsidRPr="002E32B1">
        <w:rPr>
          <w:i/>
        </w:rPr>
        <w:t>ue-Identity</w:t>
      </w:r>
      <w:r w:rsidR="00413583">
        <w:t xml:space="preserve"> [FFS] </w:t>
      </w:r>
      <w:r w:rsidR="00B04096">
        <w:t xml:space="preserve">based on </w:t>
      </w:r>
      <w:r w:rsidR="00B04096" w:rsidRPr="002E32B1">
        <w:rPr>
          <w:i/>
        </w:rPr>
        <w:t>MCGFailureInformation</w:t>
      </w:r>
      <w:r w:rsidR="00B04096">
        <w:t xml:space="preserve"> and know</w:t>
      </w:r>
      <w:r w:rsidR="002E32B1">
        <w:t>n</w:t>
      </w:r>
      <w:r w:rsidR="00B04096">
        <w:t xml:space="preserve"> UE information at the MN. </w:t>
      </w:r>
      <w:r w:rsidR="00413583">
        <w:t>If required</w:t>
      </w:r>
      <w:r w:rsidR="00B04096">
        <w:t xml:space="preserve">, the </w:t>
      </w:r>
      <w:r w:rsidR="00B04096" w:rsidRPr="002E32B1">
        <w:rPr>
          <w:i/>
        </w:rPr>
        <w:t>ue-Identity</w:t>
      </w:r>
      <w:r w:rsidR="00B04096">
        <w:t xml:space="preserve"> information could be signalled in </w:t>
      </w:r>
      <w:r w:rsidR="00B04096" w:rsidRPr="002E32B1">
        <w:rPr>
          <w:i/>
        </w:rPr>
        <w:t>MCGFailureInformation</w:t>
      </w:r>
      <w:r w:rsidR="00B04096">
        <w:t xml:space="preserve"> itself. In which </w:t>
      </w:r>
      <w:r w:rsidR="00A565A8">
        <w:t>case, the MN simply forwards</w:t>
      </w:r>
      <w:r w:rsidR="00B04096">
        <w:t xml:space="preserve"> the </w:t>
      </w:r>
      <w:r w:rsidR="00614A3F">
        <w:rPr>
          <w:i/>
        </w:rPr>
        <w:t>MCGFailu</w:t>
      </w:r>
      <w:r w:rsidR="00B04096" w:rsidRPr="002E32B1">
        <w:rPr>
          <w:i/>
        </w:rPr>
        <w:t>r</w:t>
      </w:r>
      <w:r w:rsidR="00614A3F">
        <w:rPr>
          <w:i/>
        </w:rPr>
        <w:t>e</w:t>
      </w:r>
      <w:r w:rsidR="00B04096" w:rsidRPr="002E32B1">
        <w:rPr>
          <w:i/>
        </w:rPr>
        <w:t xml:space="preserve">Information </w:t>
      </w:r>
      <w:r w:rsidR="00B04096">
        <w:t xml:space="preserve">message to the SN. </w:t>
      </w:r>
    </w:p>
    <w:p w:rsidR="00E11C08" w:rsidRDefault="00400748" w:rsidP="00050C8B">
      <w:pPr>
        <w:autoSpaceDE/>
        <w:autoSpaceDN/>
        <w:adjustRightInd/>
        <w:spacing w:before="120" w:after="0"/>
        <w:textAlignment w:val="auto"/>
        <w:rPr>
          <w:b/>
          <w:lang w:eastAsia="zh-CN"/>
        </w:rPr>
      </w:pPr>
      <w:r w:rsidRPr="00F31AB8">
        <w:rPr>
          <w:b/>
          <w:lang w:eastAsia="zh-CN"/>
        </w:rPr>
        <w:t xml:space="preserve">Proposal </w:t>
      </w:r>
      <w:r w:rsidR="00915FB0">
        <w:rPr>
          <w:b/>
          <w:lang w:eastAsia="zh-CN"/>
        </w:rPr>
        <w:t>4</w:t>
      </w:r>
      <w:r w:rsidRPr="00F31AB8">
        <w:rPr>
          <w:b/>
          <w:lang w:eastAsia="zh-CN"/>
        </w:rPr>
        <w:t xml:space="preserve">: </w:t>
      </w:r>
      <w:r w:rsidR="00614A3F">
        <w:rPr>
          <w:b/>
          <w:lang w:eastAsia="zh-CN"/>
        </w:rPr>
        <w:t>I</w:t>
      </w:r>
      <w:r w:rsidR="00E11C08">
        <w:rPr>
          <w:b/>
          <w:lang w:eastAsia="zh-CN"/>
        </w:rPr>
        <w:t xml:space="preserve">f fallback </w:t>
      </w:r>
      <w:r w:rsidR="00614A3F">
        <w:rPr>
          <w:b/>
          <w:lang w:eastAsia="zh-CN"/>
        </w:rPr>
        <w:t>mechanism</w:t>
      </w:r>
      <w:r w:rsidR="00E11C08">
        <w:rPr>
          <w:b/>
          <w:lang w:eastAsia="zh-CN"/>
        </w:rPr>
        <w:t xml:space="preserve"> to re-</w:t>
      </w:r>
      <w:r w:rsidR="00614A3F">
        <w:rPr>
          <w:b/>
          <w:lang w:eastAsia="zh-CN"/>
        </w:rPr>
        <w:t>establish the RRC</w:t>
      </w:r>
      <w:r w:rsidR="00E11C08">
        <w:rPr>
          <w:b/>
          <w:lang w:eastAsia="zh-CN"/>
        </w:rPr>
        <w:t xml:space="preserve"> connection at the SN is </w:t>
      </w:r>
      <w:r w:rsidR="00915FB0">
        <w:rPr>
          <w:b/>
          <w:lang w:eastAsia="zh-CN"/>
        </w:rPr>
        <w:t>considered</w:t>
      </w:r>
      <w:r w:rsidR="00E11C08">
        <w:rPr>
          <w:b/>
          <w:lang w:eastAsia="zh-CN"/>
        </w:rPr>
        <w:t xml:space="preserve">, </w:t>
      </w:r>
      <w:r w:rsidR="00413583">
        <w:rPr>
          <w:b/>
          <w:lang w:eastAsia="zh-CN"/>
        </w:rPr>
        <w:t xml:space="preserve">the </w:t>
      </w:r>
      <w:r w:rsidR="00614A3F">
        <w:rPr>
          <w:b/>
          <w:i/>
          <w:lang w:eastAsia="zh-CN"/>
        </w:rPr>
        <w:t>Reestablis</w:t>
      </w:r>
      <w:r w:rsidR="00614A3F" w:rsidRPr="00614A3F">
        <w:rPr>
          <w:b/>
          <w:i/>
          <w:lang w:eastAsia="zh-CN"/>
        </w:rPr>
        <w:t>hmentCa</w:t>
      </w:r>
      <w:r w:rsidR="00E11C08" w:rsidRPr="00614A3F">
        <w:rPr>
          <w:b/>
          <w:i/>
          <w:lang w:eastAsia="zh-CN"/>
        </w:rPr>
        <w:t>use</w:t>
      </w:r>
      <w:r w:rsidR="00E11C08">
        <w:rPr>
          <w:b/>
          <w:lang w:eastAsia="zh-CN"/>
        </w:rPr>
        <w:t xml:space="preserve"> </w:t>
      </w:r>
      <w:r w:rsidR="00413583">
        <w:rPr>
          <w:b/>
          <w:lang w:eastAsia="zh-CN"/>
        </w:rPr>
        <w:t xml:space="preserve">and the </w:t>
      </w:r>
      <w:r w:rsidR="00413583" w:rsidRPr="00614A3F">
        <w:rPr>
          <w:b/>
          <w:i/>
          <w:lang w:eastAsia="zh-CN"/>
        </w:rPr>
        <w:t>ue-Identity</w:t>
      </w:r>
      <w:r w:rsidR="00413583">
        <w:rPr>
          <w:b/>
          <w:lang w:eastAsia="zh-CN"/>
        </w:rPr>
        <w:t xml:space="preserve"> [FFS] </w:t>
      </w:r>
      <w:r w:rsidR="00E11C08">
        <w:rPr>
          <w:b/>
          <w:lang w:eastAsia="zh-CN"/>
        </w:rPr>
        <w:t xml:space="preserve">should be provided to the SN by the MN over Xn interface. </w:t>
      </w:r>
    </w:p>
    <w:p w:rsidR="00614A3F" w:rsidRDefault="00915FB0" w:rsidP="00050C8B">
      <w:pPr>
        <w:autoSpaceDE/>
        <w:autoSpaceDN/>
        <w:adjustRightInd/>
        <w:spacing w:before="120" w:after="0"/>
        <w:textAlignment w:val="auto"/>
        <w:rPr>
          <w:b/>
          <w:lang w:eastAsia="zh-CN"/>
        </w:rPr>
      </w:pPr>
      <w:r>
        <w:rPr>
          <w:b/>
          <w:lang w:eastAsia="zh-CN"/>
        </w:rPr>
        <w:t>Proposal 5</w:t>
      </w:r>
      <w:r w:rsidR="00413583">
        <w:rPr>
          <w:b/>
          <w:lang w:eastAsia="zh-CN"/>
        </w:rPr>
        <w:t>: T</w:t>
      </w:r>
      <w:r w:rsidR="001009A5">
        <w:rPr>
          <w:b/>
          <w:lang w:eastAsia="zh-CN"/>
        </w:rPr>
        <w:t>he MN can simply forward</w:t>
      </w:r>
      <w:r w:rsidR="00614A3F">
        <w:rPr>
          <w:b/>
          <w:lang w:eastAsia="zh-CN"/>
        </w:rPr>
        <w:t xml:space="preserve"> the </w:t>
      </w:r>
      <w:r w:rsidR="00614A3F" w:rsidRPr="00614A3F">
        <w:rPr>
          <w:b/>
          <w:i/>
          <w:lang w:eastAsia="zh-CN"/>
        </w:rPr>
        <w:t>MCGFailureInformation</w:t>
      </w:r>
      <w:r w:rsidR="00614A3F">
        <w:rPr>
          <w:b/>
          <w:lang w:eastAsia="zh-CN"/>
        </w:rPr>
        <w:t xml:space="preserve"> message to the SN for the UE re-establishment at the SN.</w:t>
      </w:r>
    </w:p>
    <w:p w:rsidR="00C01F33" w:rsidRPr="00CE0424" w:rsidRDefault="00B409E0" w:rsidP="00CE0424">
      <w:pPr>
        <w:pStyle w:val="1"/>
      </w:pPr>
      <w:bookmarkStart w:id="4" w:name="_Ref189046994"/>
      <w:r>
        <w:lastRenderedPageBreak/>
        <w:t>3</w:t>
      </w:r>
      <w:r>
        <w:tab/>
      </w:r>
      <w:bookmarkEnd w:id="4"/>
      <w:r w:rsidR="00C01F33" w:rsidRPr="00CE0424">
        <w:t>Conclusion</w:t>
      </w:r>
    </w:p>
    <w:p w:rsidR="0028306B" w:rsidRDefault="00B27996" w:rsidP="00965783">
      <w:pPr>
        <w:pStyle w:val="a8"/>
        <w:rPr>
          <w:rFonts w:ascii="Times New Roman" w:hAnsi="Times New Roman"/>
          <w:bCs/>
        </w:rPr>
      </w:pPr>
      <w:r w:rsidRPr="00B27996">
        <w:rPr>
          <w:rFonts w:ascii="Times New Roman" w:hAnsi="Times New Roman"/>
          <w:bCs/>
        </w:rPr>
        <w:t xml:space="preserve">In this contribution, we have discussed </w:t>
      </w:r>
      <w:r w:rsidR="0028306B">
        <w:rPr>
          <w:rFonts w:ascii="Times New Roman" w:hAnsi="Times New Roman"/>
          <w:bCs/>
        </w:rPr>
        <w:t>the necessity for a fallback mechanism in case of fast recovery failure. The following proposals were made.</w:t>
      </w:r>
    </w:p>
    <w:p w:rsidR="004A190A" w:rsidRDefault="004A190A" w:rsidP="004A190A">
      <w:pPr>
        <w:spacing w:after="120"/>
        <w:jc w:val="both"/>
        <w:rPr>
          <w:b/>
          <w:lang w:eastAsia="zh-CN"/>
        </w:rPr>
      </w:pPr>
      <w:r>
        <w:rPr>
          <w:b/>
          <w:lang w:eastAsia="zh-CN"/>
        </w:rPr>
        <w:t>Proposal</w:t>
      </w:r>
      <w:r w:rsidRPr="00474E74">
        <w:rPr>
          <w:b/>
          <w:lang w:eastAsia="zh-CN"/>
        </w:rPr>
        <w:t xml:space="preserve"> </w:t>
      </w:r>
      <w:r>
        <w:rPr>
          <w:b/>
          <w:lang w:eastAsia="zh-CN"/>
        </w:rPr>
        <w:t xml:space="preserve">1: RRC release in response to MCG failure is not an optimal action and it should only be used by the network when all other actions are exhausted. </w:t>
      </w:r>
    </w:p>
    <w:p w:rsidR="004A190A" w:rsidRDefault="004A190A" w:rsidP="004A190A">
      <w:pPr>
        <w:spacing w:after="120"/>
        <w:jc w:val="both"/>
        <w:rPr>
          <w:b/>
          <w:lang w:eastAsia="zh-CN"/>
        </w:rPr>
      </w:pPr>
      <w:r>
        <w:rPr>
          <w:b/>
          <w:lang w:eastAsia="zh-CN"/>
        </w:rPr>
        <w:t>Proposal</w:t>
      </w:r>
      <w:r w:rsidRPr="00474E74">
        <w:rPr>
          <w:b/>
          <w:lang w:eastAsia="zh-CN"/>
        </w:rPr>
        <w:t xml:space="preserve"> </w:t>
      </w:r>
      <w:r>
        <w:rPr>
          <w:b/>
          <w:lang w:eastAsia="zh-CN"/>
        </w:rPr>
        <w:t xml:space="preserve">2: In case that the network is not able to reconfigure the connection, the network should inform the UE to re-establish the connection at the SN as a response to MCG failure indication. </w:t>
      </w:r>
    </w:p>
    <w:p w:rsidR="004A190A" w:rsidRDefault="004A190A" w:rsidP="004A190A">
      <w:pPr>
        <w:spacing w:after="120"/>
        <w:jc w:val="both"/>
        <w:rPr>
          <w:b/>
          <w:lang w:eastAsia="zh-CN"/>
        </w:rPr>
      </w:pPr>
      <w:r>
        <w:rPr>
          <w:b/>
          <w:lang w:eastAsia="zh-CN"/>
        </w:rPr>
        <w:t>Proposal</w:t>
      </w:r>
      <w:r w:rsidRPr="00474E74">
        <w:rPr>
          <w:b/>
          <w:lang w:eastAsia="zh-CN"/>
        </w:rPr>
        <w:t xml:space="preserve"> </w:t>
      </w:r>
      <w:r>
        <w:rPr>
          <w:b/>
          <w:lang w:eastAsia="zh-CN"/>
        </w:rPr>
        <w:t xml:space="preserve">3: RAN2 is requested to discuss fallback solution shown in Figure 1, where RRC Re-establishment message is sent in response to MCGFailureInfromation. </w:t>
      </w:r>
    </w:p>
    <w:p w:rsidR="00413583" w:rsidRDefault="00413583" w:rsidP="00413583">
      <w:pPr>
        <w:autoSpaceDE/>
        <w:autoSpaceDN/>
        <w:adjustRightInd/>
        <w:spacing w:before="120" w:after="0"/>
        <w:textAlignment w:val="auto"/>
        <w:rPr>
          <w:b/>
          <w:lang w:eastAsia="zh-CN"/>
        </w:rPr>
      </w:pPr>
      <w:r w:rsidRPr="00F31AB8">
        <w:rPr>
          <w:b/>
          <w:lang w:eastAsia="zh-CN"/>
        </w:rPr>
        <w:t xml:space="preserve">Proposal </w:t>
      </w:r>
      <w:r>
        <w:rPr>
          <w:b/>
          <w:lang w:eastAsia="zh-CN"/>
        </w:rPr>
        <w:t>4</w:t>
      </w:r>
      <w:r w:rsidRPr="00F31AB8">
        <w:rPr>
          <w:b/>
          <w:lang w:eastAsia="zh-CN"/>
        </w:rPr>
        <w:t xml:space="preserve">: </w:t>
      </w:r>
      <w:r>
        <w:rPr>
          <w:b/>
          <w:lang w:eastAsia="zh-CN"/>
        </w:rPr>
        <w:t xml:space="preserve">If fallback mechanism to re-establish the RRC connection at the SN is considered, the </w:t>
      </w:r>
      <w:r>
        <w:rPr>
          <w:b/>
          <w:i/>
          <w:lang w:eastAsia="zh-CN"/>
        </w:rPr>
        <w:t>Reestablis</w:t>
      </w:r>
      <w:r w:rsidRPr="00614A3F">
        <w:rPr>
          <w:b/>
          <w:i/>
          <w:lang w:eastAsia="zh-CN"/>
        </w:rPr>
        <w:t>hmentCause</w:t>
      </w:r>
      <w:r>
        <w:rPr>
          <w:b/>
          <w:lang w:eastAsia="zh-CN"/>
        </w:rPr>
        <w:t xml:space="preserve"> and the </w:t>
      </w:r>
      <w:r w:rsidRPr="00614A3F">
        <w:rPr>
          <w:b/>
          <w:i/>
          <w:lang w:eastAsia="zh-CN"/>
        </w:rPr>
        <w:t>ue-Identity</w:t>
      </w:r>
      <w:r>
        <w:rPr>
          <w:b/>
          <w:lang w:eastAsia="zh-CN"/>
        </w:rPr>
        <w:t xml:space="preserve"> [FFS] should be provided to the SN by the MN over Xn interface. </w:t>
      </w:r>
    </w:p>
    <w:p w:rsidR="00413583" w:rsidRDefault="00413583" w:rsidP="00413583">
      <w:pPr>
        <w:autoSpaceDE/>
        <w:autoSpaceDN/>
        <w:adjustRightInd/>
        <w:spacing w:before="120" w:after="0"/>
        <w:textAlignment w:val="auto"/>
        <w:rPr>
          <w:b/>
          <w:lang w:eastAsia="zh-CN"/>
        </w:rPr>
      </w:pPr>
      <w:r>
        <w:rPr>
          <w:b/>
          <w:lang w:eastAsia="zh-CN"/>
        </w:rPr>
        <w:t>Propos</w:t>
      </w:r>
      <w:r w:rsidR="001009A5">
        <w:rPr>
          <w:b/>
          <w:lang w:eastAsia="zh-CN"/>
        </w:rPr>
        <w:t>al 5: The MN can simply forward</w:t>
      </w:r>
      <w:bookmarkStart w:id="5" w:name="_GoBack"/>
      <w:bookmarkEnd w:id="5"/>
      <w:r>
        <w:rPr>
          <w:b/>
          <w:lang w:eastAsia="zh-CN"/>
        </w:rPr>
        <w:t xml:space="preserve"> the </w:t>
      </w:r>
      <w:r w:rsidRPr="00614A3F">
        <w:rPr>
          <w:b/>
          <w:i/>
          <w:lang w:eastAsia="zh-CN"/>
        </w:rPr>
        <w:t>MCGFailureInformation</w:t>
      </w:r>
      <w:r>
        <w:rPr>
          <w:b/>
          <w:lang w:eastAsia="zh-CN"/>
        </w:rPr>
        <w:t xml:space="preserve"> message to the SN for the UE re-establishment at the SN.</w:t>
      </w:r>
    </w:p>
    <w:p w:rsidR="00915FB0" w:rsidRDefault="00915FB0" w:rsidP="00F40B75">
      <w:pPr>
        <w:spacing w:after="120"/>
        <w:jc w:val="both"/>
        <w:rPr>
          <w:b/>
          <w:lang w:eastAsia="zh-CN"/>
        </w:rPr>
      </w:pPr>
    </w:p>
    <w:p w:rsidR="00915FB0" w:rsidRDefault="00915FB0" w:rsidP="00F40B75">
      <w:pPr>
        <w:spacing w:after="120"/>
        <w:jc w:val="both"/>
        <w:rPr>
          <w:b/>
          <w:lang w:eastAsia="zh-CN"/>
        </w:rPr>
      </w:pPr>
    </w:p>
    <w:p w:rsidR="00F40B75" w:rsidRDefault="00F40B75" w:rsidP="00965783">
      <w:pPr>
        <w:pStyle w:val="a8"/>
        <w:rPr>
          <w:rFonts w:ascii="Times New Roman" w:hAnsi="Times New Roman"/>
          <w:bCs/>
        </w:rPr>
      </w:pPr>
    </w:p>
    <w:sectPr w:rsidR="00F40B75"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761B" w:rsidRDefault="002E761B">
      <w:r>
        <w:separator/>
      </w:r>
    </w:p>
  </w:endnote>
  <w:endnote w:type="continuationSeparator" w:id="0">
    <w:p w:rsidR="002E761B" w:rsidRDefault="002E761B">
      <w:r>
        <w:continuationSeparator/>
      </w:r>
    </w:p>
  </w:endnote>
  <w:endnote w:type="continuationNotice" w:id="1">
    <w:p w:rsidR="002E761B" w:rsidRDefault="002E76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MS PMincho"/>
    <w:panose1 w:val="00000000000000000000"/>
    <w:charset w:val="8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等线 Light">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4FE" w:rsidRDefault="00C744FE" w:rsidP="00313FD6">
    <w:pPr>
      <w:pStyle w:val="ac"/>
      <w:tabs>
        <w:tab w:val="center" w:pos="4820"/>
        <w:tab w:val="right" w:pos="9639"/>
      </w:tabs>
      <w:jc w:val="left"/>
    </w:pPr>
    <w:r>
      <w:tab/>
    </w:r>
    <w:r w:rsidR="005254BF">
      <w:rPr>
        <w:rStyle w:val="ae"/>
      </w:rPr>
      <w:fldChar w:fldCharType="begin"/>
    </w:r>
    <w:r>
      <w:rPr>
        <w:rStyle w:val="ae"/>
      </w:rPr>
      <w:instrText xml:space="preserve"> PAGE </w:instrText>
    </w:r>
    <w:r w:rsidR="005254BF">
      <w:rPr>
        <w:rStyle w:val="ae"/>
      </w:rPr>
      <w:fldChar w:fldCharType="separate"/>
    </w:r>
    <w:r w:rsidR="001009A5">
      <w:rPr>
        <w:rStyle w:val="ae"/>
      </w:rPr>
      <w:t>3</w:t>
    </w:r>
    <w:r w:rsidR="005254BF">
      <w:rPr>
        <w:rStyle w:val="ae"/>
      </w:rPr>
      <w:fldChar w:fldCharType="end"/>
    </w:r>
    <w:r>
      <w:rPr>
        <w:rStyle w:val="ae"/>
      </w:rPr>
      <w:t>/</w:t>
    </w:r>
    <w:r w:rsidR="005254BF">
      <w:rPr>
        <w:rStyle w:val="ae"/>
      </w:rPr>
      <w:fldChar w:fldCharType="begin"/>
    </w:r>
    <w:r>
      <w:rPr>
        <w:rStyle w:val="ae"/>
      </w:rPr>
      <w:instrText xml:space="preserve"> NUMPAGES </w:instrText>
    </w:r>
    <w:r w:rsidR="005254BF">
      <w:rPr>
        <w:rStyle w:val="ae"/>
      </w:rPr>
      <w:fldChar w:fldCharType="separate"/>
    </w:r>
    <w:r w:rsidR="001009A5">
      <w:rPr>
        <w:rStyle w:val="ae"/>
      </w:rPr>
      <w:t>3</w:t>
    </w:r>
    <w:r w:rsidR="005254BF">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761B" w:rsidRDefault="002E761B">
      <w:r>
        <w:separator/>
      </w:r>
    </w:p>
  </w:footnote>
  <w:footnote w:type="continuationSeparator" w:id="0">
    <w:p w:rsidR="002E761B" w:rsidRDefault="002E761B">
      <w:r>
        <w:continuationSeparator/>
      </w:r>
    </w:p>
  </w:footnote>
  <w:footnote w:type="continuationNotice" w:id="1">
    <w:p w:rsidR="002E761B" w:rsidRDefault="002E761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44FE" w:rsidRDefault="00C744FE">
    <w:r>
      <w:t xml:space="preserve">Page </w:t>
    </w:r>
    <w:r w:rsidR="005254BF">
      <w:fldChar w:fldCharType="begin"/>
    </w:r>
    <w:r>
      <w:instrText>PAGE</w:instrText>
    </w:r>
    <w:r w:rsidR="005254BF">
      <w:fldChar w:fldCharType="separate"/>
    </w:r>
    <w:r>
      <w:t>4</w:t>
    </w:r>
    <w:r w:rsidR="005254BF">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C7470CE"/>
    <w:lvl w:ilvl="0">
      <w:start w:val="1"/>
      <w:numFmt w:val="decimal"/>
      <w:lvlText w:val="%1."/>
      <w:lvlJc w:val="left"/>
      <w:pPr>
        <w:tabs>
          <w:tab w:val="num" w:pos="1492"/>
        </w:tabs>
        <w:ind w:left="1492" w:hanging="360"/>
      </w:pPr>
    </w:lvl>
  </w:abstractNum>
  <w:abstractNum w:abstractNumId="1">
    <w:nsid w:val="FFFFFF7D"/>
    <w:multiLevelType w:val="singleLevel"/>
    <w:tmpl w:val="AA68C50C"/>
    <w:lvl w:ilvl="0">
      <w:start w:val="1"/>
      <w:numFmt w:val="decimal"/>
      <w:lvlText w:val="%1."/>
      <w:lvlJc w:val="left"/>
      <w:pPr>
        <w:tabs>
          <w:tab w:val="num" w:pos="1209"/>
        </w:tabs>
        <w:ind w:left="1209" w:hanging="360"/>
      </w:pPr>
    </w:lvl>
  </w:abstractNum>
  <w:abstractNum w:abstractNumId="2">
    <w:nsid w:val="FFFFFF7E"/>
    <w:multiLevelType w:val="singleLevel"/>
    <w:tmpl w:val="8D74240A"/>
    <w:lvl w:ilvl="0">
      <w:start w:val="1"/>
      <w:numFmt w:val="lowerRoman"/>
      <w:pStyle w:val="3"/>
      <w:lvlText w:val="%1."/>
      <w:lvlJc w:val="right"/>
      <w:pPr>
        <w:ind w:left="926" w:hanging="360"/>
      </w:pPr>
    </w:lvl>
  </w:abstractNum>
  <w:abstractNum w:abstractNumId="3">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25D5FB1"/>
    <w:multiLevelType w:val="hybridMultilevel"/>
    <w:tmpl w:val="C748AEE4"/>
    <w:lvl w:ilvl="0" w:tplc="03D8E6C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41C4DF7"/>
    <w:multiLevelType w:val="hybridMultilevel"/>
    <w:tmpl w:val="A2B808A4"/>
    <w:lvl w:ilvl="0" w:tplc="04090019">
      <w:start w:val="1"/>
      <w:numFmt w:val="lowerLetter"/>
      <w:lvlText w:val="%1)"/>
      <w:lvlJc w:val="left"/>
      <w:pPr>
        <w:ind w:left="420" w:hanging="420"/>
      </w:pPr>
      <w:rPr>
        <w:rFonts w:hint="default"/>
      </w:rPr>
    </w:lvl>
    <w:lvl w:ilvl="1" w:tplc="C41AB4FE">
      <w:start w:val="3"/>
      <w:numFmt w:val="bullet"/>
      <w:lvlText w:val="-"/>
      <w:lvlJc w:val="left"/>
      <w:pPr>
        <w:ind w:left="840" w:hanging="420"/>
      </w:pPr>
      <w:rPr>
        <w:rFonts w:ascii="Times" w:eastAsia="Batang" w:hAnsi="Time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nsid w:val="15144D0E"/>
    <w:multiLevelType w:val="hybridMultilevel"/>
    <w:tmpl w:val="9BE0515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74A3915"/>
    <w:multiLevelType w:val="hybridMultilevel"/>
    <w:tmpl w:val="301CF470"/>
    <w:lvl w:ilvl="0" w:tplc="0A023DF8">
      <w:start w:val="1"/>
      <w:numFmt w:val="bullet"/>
      <w:lvlText w:val="•"/>
      <w:lvlJc w:val="left"/>
      <w:pPr>
        <w:tabs>
          <w:tab w:val="num" w:pos="720"/>
        </w:tabs>
        <w:ind w:left="720" w:hanging="360"/>
      </w:pPr>
      <w:rPr>
        <w:rFonts w:ascii="Arial" w:hAnsi="Arial" w:hint="default"/>
      </w:rPr>
    </w:lvl>
    <w:lvl w:ilvl="1" w:tplc="DB70019E" w:tentative="1">
      <w:start w:val="1"/>
      <w:numFmt w:val="bullet"/>
      <w:lvlText w:val="•"/>
      <w:lvlJc w:val="left"/>
      <w:pPr>
        <w:tabs>
          <w:tab w:val="num" w:pos="1440"/>
        </w:tabs>
        <w:ind w:left="1440" w:hanging="360"/>
      </w:pPr>
      <w:rPr>
        <w:rFonts w:ascii="Arial" w:hAnsi="Arial" w:hint="default"/>
      </w:rPr>
    </w:lvl>
    <w:lvl w:ilvl="2" w:tplc="469AE78C" w:tentative="1">
      <w:start w:val="1"/>
      <w:numFmt w:val="bullet"/>
      <w:lvlText w:val="•"/>
      <w:lvlJc w:val="left"/>
      <w:pPr>
        <w:tabs>
          <w:tab w:val="num" w:pos="2160"/>
        </w:tabs>
        <w:ind w:left="2160" w:hanging="360"/>
      </w:pPr>
      <w:rPr>
        <w:rFonts w:ascii="Arial" w:hAnsi="Arial" w:hint="default"/>
      </w:rPr>
    </w:lvl>
    <w:lvl w:ilvl="3" w:tplc="A56CC0E2" w:tentative="1">
      <w:start w:val="1"/>
      <w:numFmt w:val="bullet"/>
      <w:lvlText w:val="•"/>
      <w:lvlJc w:val="left"/>
      <w:pPr>
        <w:tabs>
          <w:tab w:val="num" w:pos="2880"/>
        </w:tabs>
        <w:ind w:left="2880" w:hanging="360"/>
      </w:pPr>
      <w:rPr>
        <w:rFonts w:ascii="Arial" w:hAnsi="Arial" w:hint="default"/>
      </w:rPr>
    </w:lvl>
    <w:lvl w:ilvl="4" w:tplc="5212F83C" w:tentative="1">
      <w:start w:val="1"/>
      <w:numFmt w:val="bullet"/>
      <w:lvlText w:val="•"/>
      <w:lvlJc w:val="left"/>
      <w:pPr>
        <w:tabs>
          <w:tab w:val="num" w:pos="3600"/>
        </w:tabs>
        <w:ind w:left="3600" w:hanging="360"/>
      </w:pPr>
      <w:rPr>
        <w:rFonts w:ascii="Arial" w:hAnsi="Arial" w:hint="default"/>
      </w:rPr>
    </w:lvl>
    <w:lvl w:ilvl="5" w:tplc="B832D9C4" w:tentative="1">
      <w:start w:val="1"/>
      <w:numFmt w:val="bullet"/>
      <w:lvlText w:val="•"/>
      <w:lvlJc w:val="left"/>
      <w:pPr>
        <w:tabs>
          <w:tab w:val="num" w:pos="4320"/>
        </w:tabs>
        <w:ind w:left="4320" w:hanging="360"/>
      </w:pPr>
      <w:rPr>
        <w:rFonts w:ascii="Arial" w:hAnsi="Arial" w:hint="default"/>
      </w:rPr>
    </w:lvl>
    <w:lvl w:ilvl="6" w:tplc="F0580726" w:tentative="1">
      <w:start w:val="1"/>
      <w:numFmt w:val="bullet"/>
      <w:lvlText w:val="•"/>
      <w:lvlJc w:val="left"/>
      <w:pPr>
        <w:tabs>
          <w:tab w:val="num" w:pos="5040"/>
        </w:tabs>
        <w:ind w:left="5040" w:hanging="360"/>
      </w:pPr>
      <w:rPr>
        <w:rFonts w:ascii="Arial" w:hAnsi="Arial" w:hint="default"/>
      </w:rPr>
    </w:lvl>
    <w:lvl w:ilvl="7" w:tplc="9C84000C" w:tentative="1">
      <w:start w:val="1"/>
      <w:numFmt w:val="bullet"/>
      <w:lvlText w:val="•"/>
      <w:lvlJc w:val="left"/>
      <w:pPr>
        <w:tabs>
          <w:tab w:val="num" w:pos="5760"/>
        </w:tabs>
        <w:ind w:left="5760" w:hanging="360"/>
      </w:pPr>
      <w:rPr>
        <w:rFonts w:ascii="Arial" w:hAnsi="Arial" w:hint="default"/>
      </w:rPr>
    </w:lvl>
    <w:lvl w:ilvl="8" w:tplc="04904AB2" w:tentative="1">
      <w:start w:val="1"/>
      <w:numFmt w:val="bullet"/>
      <w:lvlText w:val="•"/>
      <w:lvlJc w:val="left"/>
      <w:pPr>
        <w:tabs>
          <w:tab w:val="num" w:pos="6480"/>
        </w:tabs>
        <w:ind w:left="6480" w:hanging="360"/>
      </w:pPr>
      <w:rPr>
        <w:rFonts w:ascii="Arial" w:hAnsi="Arial" w:hint="default"/>
      </w:rPr>
    </w:lvl>
  </w:abstractNum>
  <w:abstractNum w:abstractNumId="9">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F733223"/>
    <w:multiLevelType w:val="hybridMultilevel"/>
    <w:tmpl w:val="0EAC1F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5CC3A3E"/>
    <w:multiLevelType w:val="hybridMultilevel"/>
    <w:tmpl w:val="526C4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nsid w:val="5F9409D1"/>
    <w:multiLevelType w:val="hybridMultilevel"/>
    <w:tmpl w:val="7708FEFC"/>
    <w:lvl w:ilvl="0" w:tplc="5DB2EA3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63E05877"/>
    <w:multiLevelType w:val="hybridMultilevel"/>
    <w:tmpl w:val="BB0098E2"/>
    <w:lvl w:ilvl="0" w:tplc="527E1DB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A6D3624"/>
    <w:multiLevelType w:val="hybridMultilevel"/>
    <w:tmpl w:val="576A0E90"/>
    <w:lvl w:ilvl="0" w:tplc="28EE965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B8A6253"/>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nsid w:val="7C8127F5"/>
    <w:multiLevelType w:val="hybridMultilevel"/>
    <w:tmpl w:val="8834B91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C0A63CBA">
      <w:start w:val="2"/>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5"/>
  </w:num>
  <w:num w:numId="17">
    <w:abstractNumId w:val="9"/>
  </w:num>
  <w:num w:numId="18">
    <w:abstractNumId w:val="10"/>
  </w:num>
  <w:num w:numId="19">
    <w:abstractNumId w:val="6"/>
  </w:num>
  <w:num w:numId="20">
    <w:abstractNumId w:val="31"/>
  </w:num>
  <w:num w:numId="21">
    <w:abstractNumId w:val="14"/>
  </w:num>
  <w:num w:numId="22">
    <w:abstractNumId w:val="30"/>
  </w:num>
  <w:num w:numId="23">
    <w:abstractNumId w:val="23"/>
  </w:num>
  <w:num w:numId="24">
    <w:abstractNumId w:val="7"/>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21"/>
    <w:lvlOverride w:ilvl="0">
      <w:startOverride w:val="1"/>
    </w:lvlOverride>
  </w:num>
  <w:num w:numId="29">
    <w:abstractNumId w:val="29"/>
  </w:num>
  <w:num w:numId="30">
    <w:abstractNumId w:val="21"/>
    <w:lvlOverride w:ilvl="0">
      <w:startOverride w:val="1"/>
    </w:lvlOverride>
  </w:num>
  <w:num w:numId="31">
    <w:abstractNumId w:val="4"/>
  </w:num>
  <w:num w:numId="32">
    <w:abstractNumId w:val="32"/>
  </w:num>
  <w:num w:numId="33">
    <w:abstractNumId w:val="8"/>
  </w:num>
  <w:num w:numId="34">
    <w:abstractNumId w:val="5"/>
  </w:num>
  <w:num w:numId="35">
    <w:abstractNumId w:val="26"/>
  </w:num>
  <w:num w:numId="3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0662"/>
    <w:rsid w:val="000006E1"/>
    <w:rsid w:val="00002A37"/>
    <w:rsid w:val="0000564C"/>
    <w:rsid w:val="00006446"/>
    <w:rsid w:val="00006896"/>
    <w:rsid w:val="00007CDC"/>
    <w:rsid w:val="00011B28"/>
    <w:rsid w:val="00015D15"/>
    <w:rsid w:val="0001617E"/>
    <w:rsid w:val="000253DB"/>
    <w:rsid w:val="0002564D"/>
    <w:rsid w:val="00025ECA"/>
    <w:rsid w:val="000325B8"/>
    <w:rsid w:val="00034C15"/>
    <w:rsid w:val="00036BA1"/>
    <w:rsid w:val="000422E2"/>
    <w:rsid w:val="00042F22"/>
    <w:rsid w:val="000444EF"/>
    <w:rsid w:val="00047DCE"/>
    <w:rsid w:val="00050C8B"/>
    <w:rsid w:val="00052A07"/>
    <w:rsid w:val="000534E3"/>
    <w:rsid w:val="0005606A"/>
    <w:rsid w:val="00057117"/>
    <w:rsid w:val="000616E7"/>
    <w:rsid w:val="0006487E"/>
    <w:rsid w:val="00065E1A"/>
    <w:rsid w:val="0007392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58F"/>
    <w:rsid w:val="000B4AB9"/>
    <w:rsid w:val="000B520E"/>
    <w:rsid w:val="000B58C3"/>
    <w:rsid w:val="000B61E9"/>
    <w:rsid w:val="000C165A"/>
    <w:rsid w:val="000C1712"/>
    <w:rsid w:val="000C2861"/>
    <w:rsid w:val="000C2E19"/>
    <w:rsid w:val="000C4BBD"/>
    <w:rsid w:val="000D0D07"/>
    <w:rsid w:val="000D4797"/>
    <w:rsid w:val="000D6CB4"/>
    <w:rsid w:val="000E0527"/>
    <w:rsid w:val="000E1E92"/>
    <w:rsid w:val="000F06D6"/>
    <w:rsid w:val="000F0EB1"/>
    <w:rsid w:val="000F1106"/>
    <w:rsid w:val="000F3BE9"/>
    <w:rsid w:val="000F3F6C"/>
    <w:rsid w:val="000F66E0"/>
    <w:rsid w:val="000F6DF3"/>
    <w:rsid w:val="001005FF"/>
    <w:rsid w:val="001009A5"/>
    <w:rsid w:val="00103AA5"/>
    <w:rsid w:val="001062FB"/>
    <w:rsid w:val="001063E6"/>
    <w:rsid w:val="00113CF4"/>
    <w:rsid w:val="001153EA"/>
    <w:rsid w:val="00115643"/>
    <w:rsid w:val="00116765"/>
    <w:rsid w:val="00116E6C"/>
    <w:rsid w:val="001219F5"/>
    <w:rsid w:val="00121A20"/>
    <w:rsid w:val="0012377F"/>
    <w:rsid w:val="00124314"/>
    <w:rsid w:val="00124513"/>
    <w:rsid w:val="00126B4A"/>
    <w:rsid w:val="00132FD0"/>
    <w:rsid w:val="001339F7"/>
    <w:rsid w:val="001344C0"/>
    <w:rsid w:val="001346FA"/>
    <w:rsid w:val="00135252"/>
    <w:rsid w:val="00136637"/>
    <w:rsid w:val="00137AB5"/>
    <w:rsid w:val="00137F0B"/>
    <w:rsid w:val="00151E23"/>
    <w:rsid w:val="001526E0"/>
    <w:rsid w:val="001551B5"/>
    <w:rsid w:val="0015766B"/>
    <w:rsid w:val="001659C1"/>
    <w:rsid w:val="00173A8E"/>
    <w:rsid w:val="0017502C"/>
    <w:rsid w:val="001766C9"/>
    <w:rsid w:val="0018143F"/>
    <w:rsid w:val="00181FF8"/>
    <w:rsid w:val="00190AC1"/>
    <w:rsid w:val="0019341A"/>
    <w:rsid w:val="00197DF9"/>
    <w:rsid w:val="001A1987"/>
    <w:rsid w:val="001A2564"/>
    <w:rsid w:val="001A56EF"/>
    <w:rsid w:val="001A6173"/>
    <w:rsid w:val="001A6CBA"/>
    <w:rsid w:val="001B0D97"/>
    <w:rsid w:val="001B2BCA"/>
    <w:rsid w:val="001B5A5D"/>
    <w:rsid w:val="001C1CE5"/>
    <w:rsid w:val="001C3D2A"/>
    <w:rsid w:val="001C4D3C"/>
    <w:rsid w:val="001D51BA"/>
    <w:rsid w:val="001D53E7"/>
    <w:rsid w:val="001D5AA8"/>
    <w:rsid w:val="001D6342"/>
    <w:rsid w:val="001D6D53"/>
    <w:rsid w:val="001E4CC7"/>
    <w:rsid w:val="001E58E2"/>
    <w:rsid w:val="001E7AED"/>
    <w:rsid w:val="001F1D83"/>
    <w:rsid w:val="001F3916"/>
    <w:rsid w:val="001F54C5"/>
    <w:rsid w:val="001F662C"/>
    <w:rsid w:val="001F7074"/>
    <w:rsid w:val="00200490"/>
    <w:rsid w:val="00201F3A"/>
    <w:rsid w:val="00203739"/>
    <w:rsid w:val="00203F96"/>
    <w:rsid w:val="002058DE"/>
    <w:rsid w:val="002069B2"/>
    <w:rsid w:val="00207FA3"/>
    <w:rsid w:val="00214DA8"/>
    <w:rsid w:val="00215423"/>
    <w:rsid w:val="002158FA"/>
    <w:rsid w:val="00220600"/>
    <w:rsid w:val="002224DB"/>
    <w:rsid w:val="00223FCB"/>
    <w:rsid w:val="002252C3"/>
    <w:rsid w:val="00225C54"/>
    <w:rsid w:val="002260F9"/>
    <w:rsid w:val="00230765"/>
    <w:rsid w:val="00230D18"/>
    <w:rsid w:val="002319E4"/>
    <w:rsid w:val="00235632"/>
    <w:rsid w:val="00235872"/>
    <w:rsid w:val="00236DD8"/>
    <w:rsid w:val="00241559"/>
    <w:rsid w:val="002435B3"/>
    <w:rsid w:val="002458EB"/>
    <w:rsid w:val="002500C8"/>
    <w:rsid w:val="00252A0A"/>
    <w:rsid w:val="00253DBC"/>
    <w:rsid w:val="00256E79"/>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06B"/>
    <w:rsid w:val="00286ACD"/>
    <w:rsid w:val="00287838"/>
    <w:rsid w:val="002907B5"/>
    <w:rsid w:val="00290F48"/>
    <w:rsid w:val="00292EB7"/>
    <w:rsid w:val="00296227"/>
    <w:rsid w:val="00296F44"/>
    <w:rsid w:val="0029777D"/>
    <w:rsid w:val="002A055E"/>
    <w:rsid w:val="002A1D4E"/>
    <w:rsid w:val="002A2869"/>
    <w:rsid w:val="002B24D6"/>
    <w:rsid w:val="002C25C9"/>
    <w:rsid w:val="002C41E6"/>
    <w:rsid w:val="002D071A"/>
    <w:rsid w:val="002D110F"/>
    <w:rsid w:val="002D26E4"/>
    <w:rsid w:val="002D34B2"/>
    <w:rsid w:val="002D48B0"/>
    <w:rsid w:val="002D5B37"/>
    <w:rsid w:val="002D7637"/>
    <w:rsid w:val="002E17F2"/>
    <w:rsid w:val="002E32B1"/>
    <w:rsid w:val="002E5F56"/>
    <w:rsid w:val="002E70A5"/>
    <w:rsid w:val="002E761B"/>
    <w:rsid w:val="002E7CAE"/>
    <w:rsid w:val="002F2771"/>
    <w:rsid w:val="002F37A9"/>
    <w:rsid w:val="002F63B6"/>
    <w:rsid w:val="00301CE6"/>
    <w:rsid w:val="0030256B"/>
    <w:rsid w:val="0030501F"/>
    <w:rsid w:val="00307BA1"/>
    <w:rsid w:val="00311702"/>
    <w:rsid w:val="00311E82"/>
    <w:rsid w:val="00313FD6"/>
    <w:rsid w:val="003143BD"/>
    <w:rsid w:val="00315363"/>
    <w:rsid w:val="003169DB"/>
    <w:rsid w:val="003203ED"/>
    <w:rsid w:val="00322C9F"/>
    <w:rsid w:val="00324BA4"/>
    <w:rsid w:val="00324D23"/>
    <w:rsid w:val="00331751"/>
    <w:rsid w:val="00334579"/>
    <w:rsid w:val="00335858"/>
    <w:rsid w:val="00336BDA"/>
    <w:rsid w:val="00340AE7"/>
    <w:rsid w:val="00342853"/>
    <w:rsid w:val="00342A4A"/>
    <w:rsid w:val="00342BD7"/>
    <w:rsid w:val="00346DB5"/>
    <w:rsid w:val="003477B1"/>
    <w:rsid w:val="0035484B"/>
    <w:rsid w:val="00356EE7"/>
    <w:rsid w:val="00357380"/>
    <w:rsid w:val="003602D9"/>
    <w:rsid w:val="003604CE"/>
    <w:rsid w:val="003669EF"/>
    <w:rsid w:val="00370E47"/>
    <w:rsid w:val="003742AC"/>
    <w:rsid w:val="00377CE1"/>
    <w:rsid w:val="0038241C"/>
    <w:rsid w:val="00384974"/>
    <w:rsid w:val="003849DB"/>
    <w:rsid w:val="00385BF0"/>
    <w:rsid w:val="003939FF"/>
    <w:rsid w:val="0039516C"/>
    <w:rsid w:val="003A2223"/>
    <w:rsid w:val="003A2A0F"/>
    <w:rsid w:val="003A45A1"/>
    <w:rsid w:val="003A5B0A"/>
    <w:rsid w:val="003A6BAC"/>
    <w:rsid w:val="003A70A4"/>
    <w:rsid w:val="003A7EF3"/>
    <w:rsid w:val="003B159C"/>
    <w:rsid w:val="003B369F"/>
    <w:rsid w:val="003B36A3"/>
    <w:rsid w:val="003B64BB"/>
    <w:rsid w:val="003B7A05"/>
    <w:rsid w:val="003B7FE5"/>
    <w:rsid w:val="003C004B"/>
    <w:rsid w:val="003C11C8"/>
    <w:rsid w:val="003C21A4"/>
    <w:rsid w:val="003C2702"/>
    <w:rsid w:val="003C7806"/>
    <w:rsid w:val="003D109F"/>
    <w:rsid w:val="003D2478"/>
    <w:rsid w:val="003D3C45"/>
    <w:rsid w:val="003D5B1F"/>
    <w:rsid w:val="003E15FA"/>
    <w:rsid w:val="003E40BE"/>
    <w:rsid w:val="003E55E4"/>
    <w:rsid w:val="003E74E3"/>
    <w:rsid w:val="003F05C7"/>
    <w:rsid w:val="003F2CD4"/>
    <w:rsid w:val="003F6BBE"/>
    <w:rsid w:val="004000E8"/>
    <w:rsid w:val="00400617"/>
    <w:rsid w:val="00400748"/>
    <w:rsid w:val="00402E2B"/>
    <w:rsid w:val="0040512B"/>
    <w:rsid w:val="00405CA5"/>
    <w:rsid w:val="00407387"/>
    <w:rsid w:val="00407CD3"/>
    <w:rsid w:val="00410134"/>
    <w:rsid w:val="00410B72"/>
    <w:rsid w:val="00410F18"/>
    <w:rsid w:val="0041263E"/>
    <w:rsid w:val="00413583"/>
    <w:rsid w:val="00413AAC"/>
    <w:rsid w:val="00413E92"/>
    <w:rsid w:val="00421105"/>
    <w:rsid w:val="00422AA4"/>
    <w:rsid w:val="00422CE4"/>
    <w:rsid w:val="004242F4"/>
    <w:rsid w:val="00427248"/>
    <w:rsid w:val="00437447"/>
    <w:rsid w:val="00441A92"/>
    <w:rsid w:val="004431DC"/>
    <w:rsid w:val="00444456"/>
    <w:rsid w:val="00444F56"/>
    <w:rsid w:val="00446488"/>
    <w:rsid w:val="004517AA"/>
    <w:rsid w:val="00452CAC"/>
    <w:rsid w:val="0045508E"/>
    <w:rsid w:val="00457565"/>
    <w:rsid w:val="00457B71"/>
    <w:rsid w:val="004669E2"/>
    <w:rsid w:val="00470C31"/>
    <w:rsid w:val="00471DE0"/>
    <w:rsid w:val="004734D0"/>
    <w:rsid w:val="00474E74"/>
    <w:rsid w:val="0047556B"/>
    <w:rsid w:val="00475BB7"/>
    <w:rsid w:val="00477768"/>
    <w:rsid w:val="00487B5B"/>
    <w:rsid w:val="00492BC5"/>
    <w:rsid w:val="004964F1"/>
    <w:rsid w:val="004A16BC"/>
    <w:rsid w:val="004A190A"/>
    <w:rsid w:val="004A2B94"/>
    <w:rsid w:val="004B6F6A"/>
    <w:rsid w:val="004B7C0C"/>
    <w:rsid w:val="004C0AF6"/>
    <w:rsid w:val="004C3898"/>
    <w:rsid w:val="004D202E"/>
    <w:rsid w:val="004D36B1"/>
    <w:rsid w:val="004D7EBD"/>
    <w:rsid w:val="004E2680"/>
    <w:rsid w:val="004E28F9"/>
    <w:rsid w:val="004E462E"/>
    <w:rsid w:val="004E56DC"/>
    <w:rsid w:val="004E76F4"/>
    <w:rsid w:val="004F0B4E"/>
    <w:rsid w:val="004F0B6C"/>
    <w:rsid w:val="004F1A05"/>
    <w:rsid w:val="004F2078"/>
    <w:rsid w:val="004F4DA3"/>
    <w:rsid w:val="00500DC6"/>
    <w:rsid w:val="005037E6"/>
    <w:rsid w:val="00504871"/>
    <w:rsid w:val="00506557"/>
    <w:rsid w:val="0050677A"/>
    <w:rsid w:val="005108D8"/>
    <w:rsid w:val="005116F9"/>
    <w:rsid w:val="005153A7"/>
    <w:rsid w:val="005219CF"/>
    <w:rsid w:val="00523B08"/>
    <w:rsid w:val="005254BF"/>
    <w:rsid w:val="00530E2C"/>
    <w:rsid w:val="0053371B"/>
    <w:rsid w:val="00534B59"/>
    <w:rsid w:val="0053623D"/>
    <w:rsid w:val="00536759"/>
    <w:rsid w:val="00537C62"/>
    <w:rsid w:val="00541E69"/>
    <w:rsid w:val="005462AC"/>
    <w:rsid w:val="00546970"/>
    <w:rsid w:val="005511BD"/>
    <w:rsid w:val="00554E19"/>
    <w:rsid w:val="00555FA1"/>
    <w:rsid w:val="0056121F"/>
    <w:rsid w:val="00572505"/>
    <w:rsid w:val="005772B5"/>
    <w:rsid w:val="0058208A"/>
    <w:rsid w:val="00582579"/>
    <w:rsid w:val="00582809"/>
    <w:rsid w:val="0058623F"/>
    <w:rsid w:val="00586915"/>
    <w:rsid w:val="0058798C"/>
    <w:rsid w:val="005900FA"/>
    <w:rsid w:val="005935A4"/>
    <w:rsid w:val="005948C2"/>
    <w:rsid w:val="00594C98"/>
    <w:rsid w:val="00595DCA"/>
    <w:rsid w:val="0059779B"/>
    <w:rsid w:val="005A209A"/>
    <w:rsid w:val="005A46ED"/>
    <w:rsid w:val="005A662D"/>
    <w:rsid w:val="005B1409"/>
    <w:rsid w:val="005B157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14A3F"/>
    <w:rsid w:val="00617D56"/>
    <w:rsid w:val="00620A71"/>
    <w:rsid w:val="00620D80"/>
    <w:rsid w:val="006234A6"/>
    <w:rsid w:val="00630001"/>
    <w:rsid w:val="006311B3"/>
    <w:rsid w:val="0063284C"/>
    <w:rsid w:val="00634803"/>
    <w:rsid w:val="00636398"/>
    <w:rsid w:val="006368D3"/>
    <w:rsid w:val="006377EC"/>
    <w:rsid w:val="0064151F"/>
    <w:rsid w:val="00641533"/>
    <w:rsid w:val="0064208D"/>
    <w:rsid w:val="00643475"/>
    <w:rsid w:val="0064396A"/>
    <w:rsid w:val="0064624E"/>
    <w:rsid w:val="00650AB9"/>
    <w:rsid w:val="00651E4E"/>
    <w:rsid w:val="00654A5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04B2"/>
    <w:rsid w:val="006B0974"/>
    <w:rsid w:val="006B1816"/>
    <w:rsid w:val="006B2099"/>
    <w:rsid w:val="006B50CF"/>
    <w:rsid w:val="006C03B8"/>
    <w:rsid w:val="006C52E8"/>
    <w:rsid w:val="006C5EC9"/>
    <w:rsid w:val="006C6059"/>
    <w:rsid w:val="006C7522"/>
    <w:rsid w:val="006D6F08"/>
    <w:rsid w:val="006E05CC"/>
    <w:rsid w:val="006E062C"/>
    <w:rsid w:val="006E1C82"/>
    <w:rsid w:val="006E28B7"/>
    <w:rsid w:val="006E2A9B"/>
    <w:rsid w:val="006E3310"/>
    <w:rsid w:val="006E4E39"/>
    <w:rsid w:val="006E565E"/>
    <w:rsid w:val="006E673D"/>
    <w:rsid w:val="006E7D3B"/>
    <w:rsid w:val="006F1B70"/>
    <w:rsid w:val="006F1BBC"/>
    <w:rsid w:val="006F341D"/>
    <w:rsid w:val="006F3CDE"/>
    <w:rsid w:val="006F58D4"/>
    <w:rsid w:val="006F6582"/>
    <w:rsid w:val="0070346E"/>
    <w:rsid w:val="00704EDB"/>
    <w:rsid w:val="00706101"/>
    <w:rsid w:val="00707072"/>
    <w:rsid w:val="00707D61"/>
    <w:rsid w:val="00711B94"/>
    <w:rsid w:val="00712287"/>
    <w:rsid w:val="00712772"/>
    <w:rsid w:val="007148D3"/>
    <w:rsid w:val="00715B9A"/>
    <w:rsid w:val="00722C72"/>
    <w:rsid w:val="007257D0"/>
    <w:rsid w:val="00726EA6"/>
    <w:rsid w:val="00727208"/>
    <w:rsid w:val="00727680"/>
    <w:rsid w:val="007325B8"/>
    <w:rsid w:val="007348B1"/>
    <w:rsid w:val="007362A6"/>
    <w:rsid w:val="00736D7D"/>
    <w:rsid w:val="00740E58"/>
    <w:rsid w:val="007445A0"/>
    <w:rsid w:val="00744FA2"/>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02DA"/>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4FF5"/>
    <w:rsid w:val="007E505B"/>
    <w:rsid w:val="007E7091"/>
    <w:rsid w:val="007F560C"/>
    <w:rsid w:val="00803FAE"/>
    <w:rsid w:val="0080605F"/>
    <w:rsid w:val="0080772C"/>
    <w:rsid w:val="00807786"/>
    <w:rsid w:val="00811FCB"/>
    <w:rsid w:val="008158D6"/>
    <w:rsid w:val="00816081"/>
    <w:rsid w:val="00817196"/>
    <w:rsid w:val="008235DB"/>
    <w:rsid w:val="00824AB4"/>
    <w:rsid w:val="00825C42"/>
    <w:rsid w:val="00825D25"/>
    <w:rsid w:val="008263D5"/>
    <w:rsid w:val="00827D6F"/>
    <w:rsid w:val="008376AC"/>
    <w:rsid w:val="008444E8"/>
    <w:rsid w:val="00844E80"/>
    <w:rsid w:val="00846FE7"/>
    <w:rsid w:val="00856911"/>
    <w:rsid w:val="00865A11"/>
    <w:rsid w:val="008677FD"/>
    <w:rsid w:val="0087017A"/>
    <w:rsid w:val="008706D4"/>
    <w:rsid w:val="00870F8A"/>
    <w:rsid w:val="008719A4"/>
    <w:rsid w:val="00871D23"/>
    <w:rsid w:val="00874312"/>
    <w:rsid w:val="0087437C"/>
    <w:rsid w:val="00875CD7"/>
    <w:rsid w:val="00876B4D"/>
    <w:rsid w:val="00877F18"/>
    <w:rsid w:val="008807F0"/>
    <w:rsid w:val="008941E3"/>
    <w:rsid w:val="00894A88"/>
    <w:rsid w:val="00895386"/>
    <w:rsid w:val="008A21FF"/>
    <w:rsid w:val="008A2CA8"/>
    <w:rsid w:val="008A2CE2"/>
    <w:rsid w:val="008A30AC"/>
    <w:rsid w:val="008A3B94"/>
    <w:rsid w:val="008A44B8"/>
    <w:rsid w:val="008A51A8"/>
    <w:rsid w:val="008A54C7"/>
    <w:rsid w:val="008A77D8"/>
    <w:rsid w:val="008B0483"/>
    <w:rsid w:val="008B09D2"/>
    <w:rsid w:val="008B120C"/>
    <w:rsid w:val="008B51A0"/>
    <w:rsid w:val="008B592A"/>
    <w:rsid w:val="008B7B5C"/>
    <w:rsid w:val="008C0C99"/>
    <w:rsid w:val="008C2017"/>
    <w:rsid w:val="008C4958"/>
    <w:rsid w:val="008C4BAA"/>
    <w:rsid w:val="008C6AE8"/>
    <w:rsid w:val="008C7573"/>
    <w:rsid w:val="008D00A5"/>
    <w:rsid w:val="008D34F1"/>
    <w:rsid w:val="008D39D8"/>
    <w:rsid w:val="008D425C"/>
    <w:rsid w:val="008D6D1A"/>
    <w:rsid w:val="008E065E"/>
    <w:rsid w:val="008E0927"/>
    <w:rsid w:val="008E1909"/>
    <w:rsid w:val="008E566B"/>
    <w:rsid w:val="008F1EAB"/>
    <w:rsid w:val="008F33DC"/>
    <w:rsid w:val="008F477F"/>
    <w:rsid w:val="00902350"/>
    <w:rsid w:val="00902F0E"/>
    <w:rsid w:val="0090336B"/>
    <w:rsid w:val="009053AA"/>
    <w:rsid w:val="00906939"/>
    <w:rsid w:val="00906B47"/>
    <w:rsid w:val="00910B7D"/>
    <w:rsid w:val="00911DFB"/>
    <w:rsid w:val="009139D9"/>
    <w:rsid w:val="00914AD8"/>
    <w:rsid w:val="00914F63"/>
    <w:rsid w:val="00915FB0"/>
    <w:rsid w:val="00916079"/>
    <w:rsid w:val="00917CE9"/>
    <w:rsid w:val="00920BF2"/>
    <w:rsid w:val="00922010"/>
    <w:rsid w:val="00931BD9"/>
    <w:rsid w:val="009368F3"/>
    <w:rsid w:val="00941636"/>
    <w:rsid w:val="009435AA"/>
    <w:rsid w:val="00943742"/>
    <w:rsid w:val="00945C05"/>
    <w:rsid w:val="00946945"/>
    <w:rsid w:val="00947713"/>
    <w:rsid w:val="00950DE7"/>
    <w:rsid w:val="00953920"/>
    <w:rsid w:val="00953D47"/>
    <w:rsid w:val="0095681E"/>
    <w:rsid w:val="009572D4"/>
    <w:rsid w:val="00957681"/>
    <w:rsid w:val="00960E34"/>
    <w:rsid w:val="00961921"/>
    <w:rsid w:val="0096430A"/>
    <w:rsid w:val="0096554B"/>
    <w:rsid w:val="00965783"/>
    <w:rsid w:val="0096584A"/>
    <w:rsid w:val="009674D2"/>
    <w:rsid w:val="00971F08"/>
    <w:rsid w:val="0097603D"/>
    <w:rsid w:val="00976949"/>
    <w:rsid w:val="00980477"/>
    <w:rsid w:val="00980904"/>
    <w:rsid w:val="009847E6"/>
    <w:rsid w:val="00985253"/>
    <w:rsid w:val="009853B3"/>
    <w:rsid w:val="00990630"/>
    <w:rsid w:val="00991761"/>
    <w:rsid w:val="00994DCA"/>
    <w:rsid w:val="009960EC"/>
    <w:rsid w:val="009970DD"/>
    <w:rsid w:val="009A0FBA"/>
    <w:rsid w:val="009A1601"/>
    <w:rsid w:val="009A1931"/>
    <w:rsid w:val="009A3BB6"/>
    <w:rsid w:val="009A462D"/>
    <w:rsid w:val="009A5CBA"/>
    <w:rsid w:val="009B1F30"/>
    <w:rsid w:val="009B3AC2"/>
    <w:rsid w:val="009B4DF4"/>
    <w:rsid w:val="009B564E"/>
    <w:rsid w:val="009B7E87"/>
    <w:rsid w:val="009C0169"/>
    <w:rsid w:val="009C403E"/>
    <w:rsid w:val="009C7598"/>
    <w:rsid w:val="009D4FF0"/>
    <w:rsid w:val="009D703C"/>
    <w:rsid w:val="009D718F"/>
    <w:rsid w:val="009E068F"/>
    <w:rsid w:val="009E14E0"/>
    <w:rsid w:val="009E35DB"/>
    <w:rsid w:val="009E47A3"/>
    <w:rsid w:val="009E6867"/>
    <w:rsid w:val="009F08F3"/>
    <w:rsid w:val="009F344F"/>
    <w:rsid w:val="00A031D8"/>
    <w:rsid w:val="00A048A8"/>
    <w:rsid w:val="00A04F49"/>
    <w:rsid w:val="00A13E54"/>
    <w:rsid w:val="00A144F5"/>
    <w:rsid w:val="00A17F63"/>
    <w:rsid w:val="00A2193B"/>
    <w:rsid w:val="00A2351A"/>
    <w:rsid w:val="00A264A9"/>
    <w:rsid w:val="00A26DCF"/>
    <w:rsid w:val="00A27785"/>
    <w:rsid w:val="00A30187"/>
    <w:rsid w:val="00A3448A"/>
    <w:rsid w:val="00A36297"/>
    <w:rsid w:val="00A41E2B"/>
    <w:rsid w:val="00A45B74"/>
    <w:rsid w:val="00A52E1D"/>
    <w:rsid w:val="00A565A8"/>
    <w:rsid w:val="00A57274"/>
    <w:rsid w:val="00A57AAF"/>
    <w:rsid w:val="00A61499"/>
    <w:rsid w:val="00A62A77"/>
    <w:rsid w:val="00A63483"/>
    <w:rsid w:val="00A657D7"/>
    <w:rsid w:val="00A660AC"/>
    <w:rsid w:val="00A67E6C"/>
    <w:rsid w:val="00A70BF5"/>
    <w:rsid w:val="00A71B99"/>
    <w:rsid w:val="00A739D0"/>
    <w:rsid w:val="00A761D4"/>
    <w:rsid w:val="00A77EC4"/>
    <w:rsid w:val="00A87796"/>
    <w:rsid w:val="00A92879"/>
    <w:rsid w:val="00A933E3"/>
    <w:rsid w:val="00A9442A"/>
    <w:rsid w:val="00AA016F"/>
    <w:rsid w:val="00AA1ED6"/>
    <w:rsid w:val="00AA51D6"/>
    <w:rsid w:val="00AB0BC8"/>
    <w:rsid w:val="00AB11CA"/>
    <w:rsid w:val="00AB14D9"/>
    <w:rsid w:val="00AB4AB8"/>
    <w:rsid w:val="00AB655E"/>
    <w:rsid w:val="00AC007F"/>
    <w:rsid w:val="00AC2ECD"/>
    <w:rsid w:val="00AC3119"/>
    <w:rsid w:val="00AC49FB"/>
    <w:rsid w:val="00AC50F2"/>
    <w:rsid w:val="00AC5A10"/>
    <w:rsid w:val="00AD0662"/>
    <w:rsid w:val="00AD0AA3"/>
    <w:rsid w:val="00AD3F94"/>
    <w:rsid w:val="00AD4A5A"/>
    <w:rsid w:val="00AD62EB"/>
    <w:rsid w:val="00AE27AC"/>
    <w:rsid w:val="00AE40E0"/>
    <w:rsid w:val="00AE4DBA"/>
    <w:rsid w:val="00AE4F07"/>
    <w:rsid w:val="00AE78F0"/>
    <w:rsid w:val="00AF1C5D"/>
    <w:rsid w:val="00AF42D7"/>
    <w:rsid w:val="00B006FE"/>
    <w:rsid w:val="00B007CB"/>
    <w:rsid w:val="00B00C48"/>
    <w:rsid w:val="00B02AA9"/>
    <w:rsid w:val="00B02FA3"/>
    <w:rsid w:val="00B04096"/>
    <w:rsid w:val="00B05084"/>
    <w:rsid w:val="00B11A99"/>
    <w:rsid w:val="00B12F2F"/>
    <w:rsid w:val="00B132F6"/>
    <w:rsid w:val="00B157F9"/>
    <w:rsid w:val="00B20256"/>
    <w:rsid w:val="00B20D09"/>
    <w:rsid w:val="00B20D5B"/>
    <w:rsid w:val="00B2763F"/>
    <w:rsid w:val="00B27996"/>
    <w:rsid w:val="00B27AAC"/>
    <w:rsid w:val="00B30532"/>
    <w:rsid w:val="00B305CE"/>
    <w:rsid w:val="00B30929"/>
    <w:rsid w:val="00B372AA"/>
    <w:rsid w:val="00B40445"/>
    <w:rsid w:val="00B409E0"/>
    <w:rsid w:val="00B41888"/>
    <w:rsid w:val="00B45A52"/>
    <w:rsid w:val="00B46175"/>
    <w:rsid w:val="00B47149"/>
    <w:rsid w:val="00B4765A"/>
    <w:rsid w:val="00B548B7"/>
    <w:rsid w:val="00B579F8"/>
    <w:rsid w:val="00B62F98"/>
    <w:rsid w:val="00B664C7"/>
    <w:rsid w:val="00B7268E"/>
    <w:rsid w:val="00B73825"/>
    <w:rsid w:val="00B739F6"/>
    <w:rsid w:val="00B81A6C"/>
    <w:rsid w:val="00B85DE5"/>
    <w:rsid w:val="00B90F73"/>
    <w:rsid w:val="00B93B59"/>
    <w:rsid w:val="00B9406A"/>
    <w:rsid w:val="00B9664D"/>
    <w:rsid w:val="00BA0580"/>
    <w:rsid w:val="00BA2280"/>
    <w:rsid w:val="00BA2A08"/>
    <w:rsid w:val="00BA56D2"/>
    <w:rsid w:val="00BA76E0"/>
    <w:rsid w:val="00BB2A25"/>
    <w:rsid w:val="00BB51E9"/>
    <w:rsid w:val="00BC0FDC"/>
    <w:rsid w:val="00BC3053"/>
    <w:rsid w:val="00BC4D2E"/>
    <w:rsid w:val="00BD41B0"/>
    <w:rsid w:val="00BD48AC"/>
    <w:rsid w:val="00BD50A2"/>
    <w:rsid w:val="00BD5F1A"/>
    <w:rsid w:val="00BE0494"/>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1DF"/>
    <w:rsid w:val="00C10478"/>
    <w:rsid w:val="00C12107"/>
    <w:rsid w:val="00C14D4B"/>
    <w:rsid w:val="00C154BB"/>
    <w:rsid w:val="00C17AE5"/>
    <w:rsid w:val="00C279B5"/>
    <w:rsid w:val="00C27C45"/>
    <w:rsid w:val="00C3719D"/>
    <w:rsid w:val="00C37CB2"/>
    <w:rsid w:val="00C45383"/>
    <w:rsid w:val="00C46AA3"/>
    <w:rsid w:val="00C473A5"/>
    <w:rsid w:val="00C479AD"/>
    <w:rsid w:val="00C52AB7"/>
    <w:rsid w:val="00C5305E"/>
    <w:rsid w:val="00C54995"/>
    <w:rsid w:val="00C54D41"/>
    <w:rsid w:val="00C60783"/>
    <w:rsid w:val="00C63122"/>
    <w:rsid w:val="00C64672"/>
    <w:rsid w:val="00C70697"/>
    <w:rsid w:val="00C72093"/>
    <w:rsid w:val="00C72EF4"/>
    <w:rsid w:val="00C73059"/>
    <w:rsid w:val="00C744FE"/>
    <w:rsid w:val="00C753A8"/>
    <w:rsid w:val="00C75D2F"/>
    <w:rsid w:val="00C767BE"/>
    <w:rsid w:val="00C767FB"/>
    <w:rsid w:val="00C76E3C"/>
    <w:rsid w:val="00C81568"/>
    <w:rsid w:val="00C878AE"/>
    <w:rsid w:val="00C9027A"/>
    <w:rsid w:val="00C9068E"/>
    <w:rsid w:val="00C93814"/>
    <w:rsid w:val="00C93C4B"/>
    <w:rsid w:val="00C944AB"/>
    <w:rsid w:val="00C95B40"/>
    <w:rsid w:val="00CA0643"/>
    <w:rsid w:val="00CA1ED8"/>
    <w:rsid w:val="00CA7A91"/>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0E28"/>
    <w:rsid w:val="00D115C3"/>
    <w:rsid w:val="00D11897"/>
    <w:rsid w:val="00D13135"/>
    <w:rsid w:val="00D13E4E"/>
    <w:rsid w:val="00D14846"/>
    <w:rsid w:val="00D239A7"/>
    <w:rsid w:val="00D23F47"/>
    <w:rsid w:val="00D263D3"/>
    <w:rsid w:val="00D27F1A"/>
    <w:rsid w:val="00D36E71"/>
    <w:rsid w:val="00D37D87"/>
    <w:rsid w:val="00D40B33"/>
    <w:rsid w:val="00D4318F"/>
    <w:rsid w:val="00D438BF"/>
    <w:rsid w:val="00D43F5F"/>
    <w:rsid w:val="00D440F8"/>
    <w:rsid w:val="00D45864"/>
    <w:rsid w:val="00D47C3D"/>
    <w:rsid w:val="00D537A2"/>
    <w:rsid w:val="00D546FF"/>
    <w:rsid w:val="00D55AD5"/>
    <w:rsid w:val="00D576CA"/>
    <w:rsid w:val="00D606FB"/>
    <w:rsid w:val="00D61AF5"/>
    <w:rsid w:val="00D652B5"/>
    <w:rsid w:val="00D66155"/>
    <w:rsid w:val="00D675D9"/>
    <w:rsid w:val="00D708B0"/>
    <w:rsid w:val="00D77B1D"/>
    <w:rsid w:val="00D8021F"/>
    <w:rsid w:val="00D80383"/>
    <w:rsid w:val="00D823C6"/>
    <w:rsid w:val="00D8327F"/>
    <w:rsid w:val="00D86CA3"/>
    <w:rsid w:val="00D87125"/>
    <w:rsid w:val="00D871CE"/>
    <w:rsid w:val="00D9196D"/>
    <w:rsid w:val="00D92982"/>
    <w:rsid w:val="00DA305E"/>
    <w:rsid w:val="00DA5417"/>
    <w:rsid w:val="00DA5678"/>
    <w:rsid w:val="00DA56E8"/>
    <w:rsid w:val="00DB044E"/>
    <w:rsid w:val="00DB0A9F"/>
    <w:rsid w:val="00DB20CF"/>
    <w:rsid w:val="00DB377D"/>
    <w:rsid w:val="00DC2D36"/>
    <w:rsid w:val="00DC53EF"/>
    <w:rsid w:val="00DC6458"/>
    <w:rsid w:val="00DD1546"/>
    <w:rsid w:val="00DE1A50"/>
    <w:rsid w:val="00DE5608"/>
    <w:rsid w:val="00DE57BB"/>
    <w:rsid w:val="00DE58D0"/>
    <w:rsid w:val="00DE654F"/>
    <w:rsid w:val="00DF0B6E"/>
    <w:rsid w:val="00DF15E0"/>
    <w:rsid w:val="00DF37A0"/>
    <w:rsid w:val="00E0277B"/>
    <w:rsid w:val="00E05D3F"/>
    <w:rsid w:val="00E06A88"/>
    <w:rsid w:val="00E110E7"/>
    <w:rsid w:val="00E11B20"/>
    <w:rsid w:val="00E11C08"/>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2B35"/>
    <w:rsid w:val="00E53B75"/>
    <w:rsid w:val="00E54E3B"/>
    <w:rsid w:val="00E57565"/>
    <w:rsid w:val="00E63838"/>
    <w:rsid w:val="00E64434"/>
    <w:rsid w:val="00E665DA"/>
    <w:rsid w:val="00E67C51"/>
    <w:rsid w:val="00E701B5"/>
    <w:rsid w:val="00E71BFA"/>
    <w:rsid w:val="00E72EFC"/>
    <w:rsid w:val="00E758EC"/>
    <w:rsid w:val="00E82314"/>
    <w:rsid w:val="00E8234C"/>
    <w:rsid w:val="00E83AA9"/>
    <w:rsid w:val="00E85928"/>
    <w:rsid w:val="00E87822"/>
    <w:rsid w:val="00E90395"/>
    <w:rsid w:val="00E90E49"/>
    <w:rsid w:val="00E917F9"/>
    <w:rsid w:val="00E9291C"/>
    <w:rsid w:val="00E93FFE"/>
    <w:rsid w:val="00E94F8A"/>
    <w:rsid w:val="00EA016D"/>
    <w:rsid w:val="00EA2968"/>
    <w:rsid w:val="00EA4589"/>
    <w:rsid w:val="00EA7A41"/>
    <w:rsid w:val="00EB077B"/>
    <w:rsid w:val="00EB4EA2"/>
    <w:rsid w:val="00EC24D5"/>
    <w:rsid w:val="00EC27C6"/>
    <w:rsid w:val="00EC4207"/>
    <w:rsid w:val="00EC5653"/>
    <w:rsid w:val="00EC71CE"/>
    <w:rsid w:val="00ED1006"/>
    <w:rsid w:val="00EE1116"/>
    <w:rsid w:val="00EE543C"/>
    <w:rsid w:val="00EE639B"/>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1AB8"/>
    <w:rsid w:val="00F35969"/>
    <w:rsid w:val="00F3747C"/>
    <w:rsid w:val="00F40B75"/>
    <w:rsid w:val="00F40F0C"/>
    <w:rsid w:val="00F4766C"/>
    <w:rsid w:val="00F5060E"/>
    <w:rsid w:val="00F507D1"/>
    <w:rsid w:val="00F519CE"/>
    <w:rsid w:val="00F51ADA"/>
    <w:rsid w:val="00F60203"/>
    <w:rsid w:val="00F607C5"/>
    <w:rsid w:val="00F60DEA"/>
    <w:rsid w:val="00F6302A"/>
    <w:rsid w:val="00F63950"/>
    <w:rsid w:val="00F64C2B"/>
    <w:rsid w:val="00F64CF9"/>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10A1"/>
    <w:rsid w:val="00FA2BB3"/>
    <w:rsid w:val="00FB4C80"/>
    <w:rsid w:val="00FB50E9"/>
    <w:rsid w:val="00FB6A6A"/>
    <w:rsid w:val="00FB7AF2"/>
    <w:rsid w:val="00FC7429"/>
    <w:rsid w:val="00FD07F6"/>
    <w:rsid w:val="00FD1EC8"/>
    <w:rsid w:val="00FD273F"/>
    <w:rsid w:val="00FD47ED"/>
    <w:rsid w:val="00FD74DB"/>
    <w:rsid w:val="00FD7660"/>
    <w:rsid w:val="00FE0655"/>
    <w:rsid w:val="00FE2365"/>
    <w:rsid w:val="00FE37D7"/>
    <w:rsid w:val="00FE4546"/>
    <w:rsid w:val="00FE4C1F"/>
    <w:rsid w:val="00FE4C7B"/>
    <w:rsid w:val="00FE7336"/>
    <w:rsid w:val="00FE7874"/>
    <w:rsid w:val="00FE787C"/>
    <w:rsid w:val="00FF0179"/>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290F48"/>
    <w:pPr>
      <w:pBdr>
        <w:top w:val="none" w:sz="0" w:space="0" w:color="auto"/>
      </w:pBdr>
      <w:spacing w:before="180"/>
      <w:outlineLvl w:val="1"/>
    </w:pPr>
    <w:rPr>
      <w:sz w:val="32"/>
    </w:rPr>
  </w:style>
  <w:style w:type="paragraph" w:styleId="31">
    <w:name w:val="heading 3"/>
    <w:basedOn w:val="21"/>
    <w:next w:val="a1"/>
    <w:link w:val="3Char"/>
    <w:qFormat/>
    <w:rsid w:val="00290F48"/>
    <w:pPr>
      <w:spacing w:before="120"/>
      <w:outlineLvl w:val="2"/>
    </w:pPr>
    <w:rPr>
      <w:sz w:val="28"/>
    </w:rPr>
  </w:style>
  <w:style w:type="paragraph" w:styleId="40">
    <w:name w:val="heading 4"/>
    <w:basedOn w:val="31"/>
    <w:next w:val="a1"/>
    <w:link w:val="4Char"/>
    <w:qFormat/>
    <w:rsid w:val="00290F48"/>
    <w:pPr>
      <w:ind w:left="1418" w:hanging="1418"/>
      <w:outlineLvl w:val="3"/>
    </w:pPr>
    <w:rPr>
      <w:sz w:val="24"/>
    </w:rPr>
  </w:style>
  <w:style w:type="paragraph" w:styleId="50">
    <w:name w:val="heading 5"/>
    <w:basedOn w:val="40"/>
    <w:next w:val="a1"/>
    <w:link w:val="5Char"/>
    <w:qFormat/>
    <w:rsid w:val="00290F48"/>
    <w:pPr>
      <w:ind w:left="1701" w:hanging="1701"/>
      <w:outlineLvl w:val="4"/>
    </w:pPr>
    <w:rPr>
      <w:sz w:val="22"/>
    </w:rPr>
  </w:style>
  <w:style w:type="paragraph" w:styleId="6">
    <w:name w:val="heading 6"/>
    <w:basedOn w:val="H6"/>
    <w:next w:val="a1"/>
    <w:link w:val="6Char"/>
    <w:qFormat/>
    <w:rsid w:val="00290F48"/>
    <w:pPr>
      <w:outlineLvl w:val="5"/>
    </w:pPr>
  </w:style>
  <w:style w:type="paragraph" w:styleId="7">
    <w:name w:val="heading 7"/>
    <w:basedOn w:val="H6"/>
    <w:next w:val="a1"/>
    <w:link w:val="7Char"/>
    <w:qFormat/>
    <w:rsid w:val="00290F48"/>
    <w:pPr>
      <w:outlineLvl w:val="6"/>
    </w:pPr>
  </w:style>
  <w:style w:type="paragraph" w:styleId="8">
    <w:name w:val="heading 8"/>
    <w:basedOn w:val="1"/>
    <w:next w:val="a1"/>
    <w:link w:val="8Char"/>
    <w:qFormat/>
    <w:rsid w:val="00290F48"/>
    <w:pPr>
      <w:ind w:left="0" w:firstLine="0"/>
      <w:outlineLvl w:val="7"/>
    </w:pPr>
  </w:style>
  <w:style w:type="paragraph" w:styleId="9">
    <w:name w:val="heading 9"/>
    <w:basedOn w:val="8"/>
    <w:next w:val="a1"/>
    <w:link w:val="9Char"/>
    <w:qFormat/>
    <w:rsid w:val="00290F4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290F48"/>
    <w:pPr>
      <w:spacing w:before="180"/>
      <w:ind w:left="2693" w:hanging="2693"/>
    </w:pPr>
    <w:rPr>
      <w:b/>
    </w:rPr>
  </w:style>
  <w:style w:type="paragraph" w:styleId="10">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290F48"/>
    <w:pPr>
      <w:keepNext/>
      <w:keepLines/>
      <w:spacing w:before="180"/>
      <w:jc w:val="center"/>
    </w:pPr>
  </w:style>
  <w:style w:type="paragraph" w:styleId="a5">
    <w:name w:val="caption"/>
    <w:basedOn w:val="a1"/>
    <w:next w:val="a1"/>
    <w:qFormat/>
    <w:rsid w:val="00290F48"/>
    <w:pPr>
      <w:spacing w:before="120" w:after="120"/>
    </w:pPr>
    <w:rPr>
      <w:b/>
      <w:lang w:eastAsia="en-GB"/>
    </w:rPr>
  </w:style>
  <w:style w:type="paragraph" w:styleId="51">
    <w:name w:val="toc 5"/>
    <w:basedOn w:val="41"/>
    <w:uiPriority w:val="39"/>
    <w:rsid w:val="00290F48"/>
    <w:pPr>
      <w:ind w:left="1701" w:hanging="1701"/>
    </w:pPr>
  </w:style>
  <w:style w:type="paragraph" w:styleId="41">
    <w:name w:val="toc 4"/>
    <w:basedOn w:val="32"/>
    <w:uiPriority w:val="39"/>
    <w:rsid w:val="00290F48"/>
    <w:pPr>
      <w:ind w:left="1418" w:hanging="1418"/>
    </w:pPr>
  </w:style>
  <w:style w:type="paragraph" w:styleId="32">
    <w:name w:val="toc 3"/>
    <w:basedOn w:val="22"/>
    <w:uiPriority w:val="39"/>
    <w:rsid w:val="00290F48"/>
    <w:pPr>
      <w:ind w:left="1134" w:hanging="1134"/>
    </w:pPr>
  </w:style>
  <w:style w:type="paragraph" w:styleId="22">
    <w:name w:val="toc 2"/>
    <w:basedOn w:val="10"/>
    <w:uiPriority w:val="39"/>
    <w:rsid w:val="00290F48"/>
    <w:pPr>
      <w:keepNext w:val="0"/>
      <w:spacing w:before="0"/>
      <w:ind w:left="851" w:hanging="851"/>
    </w:pPr>
    <w:rPr>
      <w:sz w:val="20"/>
    </w:rPr>
  </w:style>
  <w:style w:type="paragraph" w:styleId="23">
    <w:name w:val="index 2"/>
    <w:basedOn w:val="11"/>
    <w:rsid w:val="00290F48"/>
    <w:pPr>
      <w:ind w:left="284"/>
    </w:pPr>
  </w:style>
  <w:style w:type="paragraph" w:styleId="11">
    <w:name w:val="index 1"/>
    <w:basedOn w:val="a1"/>
    <w:rsid w:val="00290F48"/>
    <w:pPr>
      <w:keepLines/>
      <w:spacing w:after="0"/>
    </w:pPr>
  </w:style>
  <w:style w:type="paragraph" w:styleId="a6">
    <w:name w:val="Document Map"/>
    <w:basedOn w:val="a1"/>
    <w:link w:val="Char"/>
    <w:rsid w:val="00290F48"/>
    <w:pPr>
      <w:shd w:val="clear" w:color="auto" w:fill="000080"/>
    </w:pPr>
    <w:rPr>
      <w:rFonts w:ascii="Tahoma" w:hAnsi="Tahoma" w:cs="Tahoma"/>
    </w:rPr>
  </w:style>
  <w:style w:type="paragraph" w:styleId="20">
    <w:name w:val="List Number 2"/>
    <w:basedOn w:val="a"/>
    <w:rsid w:val="00290F48"/>
    <w:pPr>
      <w:numPr>
        <w:numId w:val="22"/>
      </w:numPr>
    </w:pPr>
  </w:style>
  <w:style w:type="paragraph" w:styleId="a">
    <w:name w:val="List Number"/>
    <w:basedOn w:val="a7"/>
    <w:rsid w:val="00290F48"/>
    <w:pPr>
      <w:numPr>
        <w:numId w:val="21"/>
      </w:numPr>
    </w:pPr>
    <w:rPr>
      <w:lang w:eastAsia="ja-JP"/>
    </w:rPr>
  </w:style>
  <w:style w:type="paragraph" w:styleId="a7">
    <w:name w:val="List"/>
    <w:basedOn w:val="a8"/>
    <w:rsid w:val="00290F48"/>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link w:val="Char0"/>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290F48"/>
    <w:rPr>
      <w:b/>
      <w:position w:val="6"/>
      <w:sz w:val="16"/>
    </w:rPr>
  </w:style>
  <w:style w:type="paragraph" w:styleId="ab">
    <w:name w:val="footnote text"/>
    <w:basedOn w:val="a1"/>
    <w:link w:val="Char1"/>
    <w:rsid w:val="00290F48"/>
    <w:pPr>
      <w:keepLines/>
      <w:spacing w:after="0"/>
      <w:ind w:left="454" w:hanging="454"/>
    </w:pPr>
    <w:rPr>
      <w:sz w:val="16"/>
    </w:rPr>
  </w:style>
  <w:style w:type="paragraph" w:customStyle="1" w:styleId="3GPPHeader">
    <w:name w:val="3GPP_Header"/>
    <w:basedOn w:val="a8"/>
    <w:rsid w:val="00290F48"/>
    <w:pPr>
      <w:tabs>
        <w:tab w:val="left" w:pos="1701"/>
        <w:tab w:val="right" w:pos="9639"/>
      </w:tabs>
      <w:spacing w:after="240"/>
    </w:pPr>
    <w:rPr>
      <w:b/>
      <w:sz w:val="24"/>
    </w:rPr>
  </w:style>
  <w:style w:type="paragraph" w:styleId="90">
    <w:name w:val="toc 9"/>
    <w:basedOn w:val="80"/>
    <w:uiPriority w:val="39"/>
    <w:rsid w:val="00290F48"/>
    <w:pPr>
      <w:ind w:left="1418" w:hanging="1418"/>
    </w:pPr>
  </w:style>
  <w:style w:type="paragraph" w:styleId="60">
    <w:name w:val="toc 6"/>
    <w:basedOn w:val="51"/>
    <w:next w:val="a1"/>
    <w:uiPriority w:val="39"/>
    <w:rsid w:val="00290F48"/>
    <w:pPr>
      <w:ind w:left="1985" w:hanging="1985"/>
    </w:pPr>
  </w:style>
  <w:style w:type="paragraph" w:styleId="70">
    <w:name w:val="toc 7"/>
    <w:basedOn w:val="60"/>
    <w:next w:val="a1"/>
    <w:uiPriority w:val="39"/>
    <w:rsid w:val="00290F48"/>
    <w:pPr>
      <w:ind w:left="2268" w:hanging="2268"/>
    </w:pPr>
  </w:style>
  <w:style w:type="paragraph" w:styleId="2">
    <w:name w:val="List Bullet 2"/>
    <w:basedOn w:val="a0"/>
    <w:rsid w:val="00290F48"/>
    <w:pPr>
      <w:numPr>
        <w:numId w:val="17"/>
      </w:numPr>
    </w:pPr>
  </w:style>
  <w:style w:type="paragraph" w:styleId="a0">
    <w:name w:val="List Bullet"/>
    <w:basedOn w:val="a7"/>
    <w:rsid w:val="00290F48"/>
    <w:pPr>
      <w:numPr>
        <w:numId w:val="16"/>
      </w:numPr>
    </w:pPr>
    <w:rPr>
      <w:lang w:eastAsia="ja-JP"/>
    </w:rPr>
  </w:style>
  <w:style w:type="paragraph" w:styleId="30">
    <w:name w:val="List Bullet 3"/>
    <w:basedOn w:val="2"/>
    <w:rsid w:val="00290F48"/>
    <w:pPr>
      <w:numPr>
        <w:numId w:val="18"/>
      </w:numPr>
    </w:pPr>
  </w:style>
  <w:style w:type="paragraph" w:customStyle="1" w:styleId="EQ">
    <w:name w:val="EQ"/>
    <w:basedOn w:val="a1"/>
    <w:next w:val="a1"/>
    <w:rsid w:val="00290F48"/>
    <w:pPr>
      <w:keepLines/>
      <w:tabs>
        <w:tab w:val="center" w:pos="4536"/>
        <w:tab w:val="right" w:pos="9072"/>
      </w:tabs>
    </w:pPr>
    <w:rPr>
      <w:noProof/>
    </w:rPr>
  </w:style>
  <w:style w:type="paragraph" w:styleId="24">
    <w:name w:val="List 2"/>
    <w:basedOn w:val="a7"/>
    <w:rsid w:val="00290F48"/>
    <w:pPr>
      <w:ind w:left="851"/>
    </w:pPr>
    <w:rPr>
      <w:lang w:eastAsia="ja-JP"/>
    </w:rPr>
  </w:style>
  <w:style w:type="paragraph" w:styleId="33">
    <w:name w:val="List 3"/>
    <w:basedOn w:val="24"/>
    <w:rsid w:val="00290F48"/>
    <w:pPr>
      <w:ind w:left="1135"/>
    </w:pPr>
  </w:style>
  <w:style w:type="paragraph" w:styleId="42">
    <w:name w:val="List 4"/>
    <w:basedOn w:val="33"/>
    <w:rsid w:val="00290F48"/>
    <w:pPr>
      <w:ind w:left="1418"/>
    </w:pPr>
  </w:style>
  <w:style w:type="paragraph" w:styleId="52">
    <w:name w:val="List 5"/>
    <w:basedOn w:val="42"/>
    <w:rsid w:val="00290F48"/>
    <w:pPr>
      <w:ind w:left="1702"/>
    </w:pPr>
  </w:style>
  <w:style w:type="paragraph" w:customStyle="1" w:styleId="EditorsNote">
    <w:name w:val="Editor's Note"/>
    <w:basedOn w:val="NO"/>
    <w:link w:val="EditorsNoteChar"/>
    <w:rsid w:val="00290F48"/>
    <w:rPr>
      <w:color w:val="FF0000"/>
      <w:lang w:val="x-none" w:eastAsia="x-none"/>
    </w:rPr>
  </w:style>
  <w:style w:type="paragraph" w:styleId="4">
    <w:name w:val="List Bullet 4"/>
    <w:basedOn w:val="30"/>
    <w:rsid w:val="00290F48"/>
    <w:pPr>
      <w:numPr>
        <w:numId w:val="19"/>
      </w:numPr>
    </w:pPr>
  </w:style>
  <w:style w:type="paragraph" w:styleId="5">
    <w:name w:val="List Bullet 5"/>
    <w:basedOn w:val="4"/>
    <w:rsid w:val="00290F48"/>
    <w:pPr>
      <w:numPr>
        <w:numId w:val="20"/>
      </w:numPr>
    </w:pPr>
  </w:style>
  <w:style w:type="paragraph" w:styleId="ac">
    <w:name w:val="footer"/>
    <w:basedOn w:val="a9"/>
    <w:link w:val="Char2"/>
    <w:rsid w:val="00290F48"/>
    <w:pPr>
      <w:jc w:val="center"/>
    </w:pPr>
    <w:rPr>
      <w:i/>
    </w:rPr>
  </w:style>
  <w:style w:type="paragraph" w:customStyle="1" w:styleId="Reference">
    <w:name w:val="Reference"/>
    <w:basedOn w:val="a8"/>
    <w:link w:val="ReferenceChar"/>
    <w:rsid w:val="00290F48"/>
    <w:pPr>
      <w:numPr>
        <w:numId w:val="2"/>
      </w:numPr>
    </w:pPr>
  </w:style>
  <w:style w:type="paragraph" w:styleId="ad">
    <w:name w:val="Balloon Text"/>
    <w:basedOn w:val="a1"/>
    <w:link w:val="Char3"/>
    <w:rsid w:val="00290F48"/>
    <w:pPr>
      <w:spacing w:after="0"/>
    </w:pPr>
    <w:rPr>
      <w:rFonts w:ascii="Segoe UI" w:hAnsi="Segoe UI" w:cs="Segoe UI"/>
      <w:sz w:val="18"/>
      <w:szCs w:val="18"/>
    </w:rPr>
  </w:style>
  <w:style w:type="character" w:styleId="ae">
    <w:name w:val="page number"/>
    <w:basedOn w:val="a2"/>
    <w:rsid w:val="00290F48"/>
  </w:style>
  <w:style w:type="paragraph" w:styleId="a8">
    <w:name w:val="Body Text"/>
    <w:basedOn w:val="a1"/>
    <w:link w:val="Char4"/>
    <w:rsid w:val="00290F48"/>
    <w:pPr>
      <w:spacing w:after="120"/>
      <w:jc w:val="both"/>
    </w:pPr>
    <w:rPr>
      <w:rFonts w:ascii="Arial" w:hAnsi="Arial"/>
      <w:lang w:eastAsia="zh-CN"/>
    </w:rPr>
  </w:style>
  <w:style w:type="character" w:styleId="af">
    <w:name w:val="Hyperlink"/>
    <w:uiPriority w:val="99"/>
    <w:rsid w:val="00290F48"/>
    <w:rPr>
      <w:color w:val="0000FF"/>
      <w:u w:val="single"/>
    </w:rPr>
  </w:style>
  <w:style w:type="character" w:styleId="af0">
    <w:name w:val="FollowedHyperlink"/>
    <w:unhideWhenUsed/>
    <w:rsid w:val="00290F48"/>
    <w:rPr>
      <w:color w:val="800080"/>
      <w:u w:val="single"/>
    </w:rPr>
  </w:style>
  <w:style w:type="character" w:styleId="af1">
    <w:name w:val="annotation reference"/>
    <w:uiPriority w:val="99"/>
    <w:qFormat/>
    <w:rsid w:val="00290F48"/>
    <w:rPr>
      <w:sz w:val="16"/>
      <w:szCs w:val="16"/>
    </w:rPr>
  </w:style>
  <w:style w:type="paragraph" w:styleId="af2">
    <w:name w:val="annotation text"/>
    <w:basedOn w:val="a1"/>
    <w:link w:val="Char5"/>
    <w:uiPriority w:val="99"/>
    <w:qFormat/>
    <w:rsid w:val="00290F48"/>
  </w:style>
  <w:style w:type="paragraph" w:styleId="af3">
    <w:name w:val="annotation subject"/>
    <w:basedOn w:val="af2"/>
    <w:next w:val="af2"/>
    <w:link w:val="Char6"/>
    <w:rsid w:val="00290F48"/>
    <w:rPr>
      <w:b/>
      <w:bCs/>
    </w:rPr>
  </w:style>
  <w:style w:type="character" w:customStyle="1" w:styleId="1Char">
    <w:name w:val="标题 1 Char"/>
    <w:link w:val="1"/>
    <w:rsid w:val="00290F48"/>
    <w:rPr>
      <w:rFonts w:ascii="Arial" w:hAnsi="Arial"/>
      <w:sz w:val="36"/>
      <w:lang w:eastAsia="ja-JP"/>
    </w:rPr>
  </w:style>
  <w:style w:type="paragraph" w:customStyle="1" w:styleId="B1">
    <w:name w:val="B1"/>
    <w:basedOn w:val="a7"/>
    <w:link w:val="B1Char1"/>
    <w:qFormat/>
    <w:rsid w:val="00290F48"/>
    <w:rPr>
      <w:rFonts w:ascii="Times New Roman" w:hAnsi="Times New Roman"/>
    </w:rPr>
  </w:style>
  <w:style w:type="paragraph" w:customStyle="1" w:styleId="B2">
    <w:name w:val="B2"/>
    <w:basedOn w:val="24"/>
    <w:link w:val="B2Char"/>
    <w:rsid w:val="00290F48"/>
    <w:rPr>
      <w:rFonts w:ascii="Times New Roman" w:hAnsi="Times New Roman"/>
    </w:rPr>
  </w:style>
  <w:style w:type="paragraph" w:customStyle="1" w:styleId="B3">
    <w:name w:val="B3"/>
    <w:basedOn w:val="33"/>
    <w:link w:val="B3Char2"/>
    <w:rsid w:val="00290F48"/>
    <w:rPr>
      <w:rFonts w:ascii="Times New Roman" w:hAnsi="Times New Roman"/>
    </w:rPr>
  </w:style>
  <w:style w:type="paragraph" w:customStyle="1" w:styleId="B4">
    <w:name w:val="B4"/>
    <w:basedOn w:val="42"/>
    <w:link w:val="B4Char"/>
    <w:rsid w:val="00290F48"/>
    <w:rPr>
      <w:rFonts w:ascii="Times New Roman" w:hAnsi="Times New Roman"/>
    </w:rPr>
  </w:style>
  <w:style w:type="paragraph" w:customStyle="1" w:styleId="Proposal">
    <w:name w:val="Proposal"/>
    <w:basedOn w:val="a8"/>
    <w:rsid w:val="00290F48"/>
    <w:pPr>
      <w:numPr>
        <w:numId w:val="3"/>
      </w:numPr>
      <w:tabs>
        <w:tab w:val="clear" w:pos="1304"/>
        <w:tab w:val="left" w:pos="1701"/>
      </w:tabs>
      <w:ind w:left="1701" w:hanging="1701"/>
    </w:pPr>
    <w:rPr>
      <w:b/>
      <w:bCs/>
    </w:rPr>
  </w:style>
  <w:style w:type="character" w:customStyle="1" w:styleId="Char4">
    <w:name w:val="正文文本 Char"/>
    <w:link w:val="a8"/>
    <w:rsid w:val="00290F48"/>
    <w:rPr>
      <w:rFonts w:ascii="Arial" w:hAnsi="Arial"/>
      <w:lang w:eastAsia="zh-CN"/>
    </w:rPr>
  </w:style>
  <w:style w:type="paragraph" w:customStyle="1" w:styleId="B5">
    <w:name w:val="B5"/>
    <w:basedOn w:val="52"/>
    <w:link w:val="B5Char"/>
    <w:rsid w:val="00290F48"/>
    <w:rPr>
      <w:rFonts w:ascii="Times New Roman" w:hAnsi="Times New Roman"/>
    </w:rPr>
  </w:style>
  <w:style w:type="paragraph" w:customStyle="1" w:styleId="EX">
    <w:name w:val="EX"/>
    <w:basedOn w:val="a1"/>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a1"/>
    <w:link w:val="TALCar"/>
    <w:rsid w:val="00290F48"/>
    <w:pPr>
      <w:keepNext/>
      <w:keepLines/>
      <w:spacing w:after="0"/>
    </w:pPr>
    <w:rPr>
      <w:rFonts w:ascii="Arial" w:hAnsi="Arial"/>
      <w:sz w:val="18"/>
      <w:lang w:val="x-none" w:eastAsia="x-none"/>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a1"/>
    <w:link w:val="THChar"/>
    <w:rsid w:val="00290F48"/>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290F48"/>
    <w:pPr>
      <w:keepNext w:val="0"/>
      <w:spacing w:before="0" w:after="240"/>
    </w:pPr>
  </w:style>
  <w:style w:type="paragraph" w:customStyle="1" w:styleId="TT">
    <w:name w:val="TT"/>
    <w:basedOn w:val="1"/>
    <w:next w:val="a1"/>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a1"/>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af4">
    <w:name w:val="table of figures"/>
    <w:basedOn w:val="a8"/>
    <w:next w:val="a1"/>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rsid w:val="00290F48"/>
    <w:rPr>
      <w:rFonts w:ascii="Times New Roman" w:hAnsi="Times New Roman"/>
      <w:lang w:eastAsia="ja-JP"/>
    </w:rPr>
  </w:style>
  <w:style w:type="character" w:customStyle="1" w:styleId="B5Char">
    <w:name w:val="B5 Char"/>
    <w:link w:val="B5"/>
    <w:rsid w:val="00290F48"/>
    <w:rPr>
      <w:rFonts w:ascii="Times New Roman" w:hAnsi="Times New Roman"/>
      <w:lang w:eastAsia="ja-JP"/>
    </w:rPr>
  </w:style>
  <w:style w:type="paragraph" w:customStyle="1" w:styleId="B6">
    <w:name w:val="B6"/>
    <w:basedOn w:val="B5"/>
    <w:link w:val="B6Char"/>
    <w:rsid w:val="00290F48"/>
    <w:pPr>
      <w:ind w:left="1985"/>
    </w:pPr>
  </w:style>
  <w:style w:type="character" w:customStyle="1" w:styleId="B6Char">
    <w:name w:val="B6 Char"/>
    <w:link w:val="B6"/>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Char3">
    <w:name w:val="批注框文本 Char"/>
    <w:link w:val="ad"/>
    <w:rsid w:val="00290F48"/>
    <w:rPr>
      <w:rFonts w:ascii="Segoe UI" w:hAnsi="Segoe UI" w:cs="Segoe UI"/>
      <w:sz w:val="18"/>
      <w:szCs w:val="18"/>
      <w:lang w:eastAsia="ja-JP"/>
    </w:rPr>
  </w:style>
  <w:style w:type="character" w:customStyle="1" w:styleId="Char5">
    <w:name w:val="批注文字 Char"/>
    <w:link w:val="af2"/>
    <w:uiPriority w:val="99"/>
    <w:qFormat/>
    <w:rsid w:val="00290F48"/>
    <w:rPr>
      <w:rFonts w:ascii="Times New Roman" w:hAnsi="Times New Roman"/>
      <w:lang w:eastAsia="ja-JP"/>
    </w:rPr>
  </w:style>
  <w:style w:type="character" w:customStyle="1" w:styleId="Char6">
    <w:name w:val="批注主题 Char"/>
    <w:link w:val="af3"/>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a1"/>
    <w:link w:val="Doc-text2Char"/>
    <w:qFormat/>
    <w:rsid w:val="00290F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90F48"/>
    <w:rPr>
      <w:rFonts w:ascii="Arial" w:eastAsia="MS Mincho" w:hAnsi="Arial"/>
      <w:szCs w:val="24"/>
      <w:lang w:val="x-none" w:eastAsia="x-none"/>
    </w:rPr>
  </w:style>
  <w:style w:type="character" w:customStyle="1" w:styleId="Char">
    <w:name w:val="文档结构图 Char"/>
    <w:link w:val="a6"/>
    <w:rsid w:val="00290F48"/>
    <w:rPr>
      <w:rFonts w:ascii="Tahoma" w:hAnsi="Tahoma" w:cs="Tahoma"/>
      <w:shd w:val="clear" w:color="auto" w:fill="000080"/>
      <w:lang w:eastAsia="ja-JP"/>
    </w:rPr>
  </w:style>
  <w:style w:type="paragraph" w:customStyle="1" w:styleId="NO">
    <w:name w:val="NO"/>
    <w:basedOn w:val="a1"/>
    <w:link w:val="NOChar"/>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lang w:val="x-none" w:eastAsia="x-none"/>
    </w:rPr>
  </w:style>
  <w:style w:type="paragraph" w:customStyle="1" w:styleId="EmailDiscussion">
    <w:name w:val="EmailDiscussion"/>
    <w:basedOn w:val="a1"/>
    <w:next w:val="a1"/>
    <w:rsid w:val="00290F48"/>
    <w:pPr>
      <w:numPr>
        <w:numId w:val="14"/>
      </w:numPr>
      <w:spacing w:before="40" w:after="0"/>
    </w:pPr>
    <w:rPr>
      <w:rFonts w:ascii="Arial" w:eastAsia="MS Mincho" w:hAnsi="Arial"/>
      <w:b/>
      <w:szCs w:val="24"/>
      <w:lang w:eastAsia="en-GB"/>
    </w:rPr>
  </w:style>
  <w:style w:type="character" w:styleId="af5">
    <w:name w:val="Emphasis"/>
    <w:qFormat/>
    <w:rsid w:val="00290F48"/>
    <w:rPr>
      <w:i/>
      <w:iCs/>
    </w:rPr>
  </w:style>
  <w:style w:type="paragraph" w:customStyle="1" w:styleId="FigureTitle">
    <w:name w:val="Figure_Title"/>
    <w:basedOn w:val="a1"/>
    <w:next w:val="a1"/>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9"/>
    <w:uiPriority w:val="99"/>
    <w:rsid w:val="00290F48"/>
    <w:rPr>
      <w:rFonts w:ascii="Arial" w:hAnsi="Arial"/>
      <w:b/>
      <w:noProof/>
      <w:sz w:val="18"/>
      <w:lang w:eastAsia="ja-JP"/>
    </w:rPr>
  </w:style>
  <w:style w:type="character" w:customStyle="1" w:styleId="Char2">
    <w:name w:val="页脚 Char"/>
    <w:link w:val="ac"/>
    <w:rsid w:val="00290F48"/>
    <w:rPr>
      <w:rFonts w:ascii="Arial" w:hAnsi="Arial"/>
      <w:b/>
      <w:i/>
      <w:noProof/>
      <w:sz w:val="18"/>
      <w:lang w:eastAsia="ja-JP"/>
    </w:rPr>
  </w:style>
  <w:style w:type="character" w:customStyle="1" w:styleId="Char1">
    <w:name w:val="脚注文本 Char"/>
    <w:link w:val="ab"/>
    <w:rsid w:val="00290F48"/>
    <w:rPr>
      <w:rFonts w:ascii="Times New Roman" w:hAnsi="Times New Roman"/>
      <w:sz w:val="16"/>
      <w:lang w:eastAsia="ja-JP"/>
    </w:rPr>
  </w:style>
  <w:style w:type="paragraph" w:customStyle="1" w:styleId="Guidance">
    <w:name w:val="Guidance"/>
    <w:basedOn w:val="a1"/>
    <w:rsid w:val="00290F48"/>
    <w:rPr>
      <w:i/>
      <w:color w:val="0000FF"/>
    </w:rPr>
  </w:style>
  <w:style w:type="character" w:customStyle="1" w:styleId="2Char">
    <w:name w:val="标题 2 Char"/>
    <w:link w:val="21"/>
    <w:rsid w:val="00290F48"/>
    <w:rPr>
      <w:rFonts w:ascii="Arial" w:hAnsi="Arial"/>
      <w:sz w:val="32"/>
      <w:lang w:eastAsia="ja-JP"/>
    </w:rPr>
  </w:style>
  <w:style w:type="character" w:customStyle="1" w:styleId="3Char">
    <w:name w:val="标题 3 Char"/>
    <w:link w:val="31"/>
    <w:rsid w:val="00290F48"/>
    <w:rPr>
      <w:rFonts w:ascii="Arial" w:hAnsi="Arial"/>
      <w:sz w:val="28"/>
      <w:lang w:eastAsia="ja-JP"/>
    </w:rPr>
  </w:style>
  <w:style w:type="character" w:customStyle="1" w:styleId="4Char">
    <w:name w:val="标题 4 Char"/>
    <w:link w:val="40"/>
    <w:rsid w:val="00290F48"/>
    <w:rPr>
      <w:rFonts w:ascii="Arial" w:hAnsi="Arial"/>
      <w:sz w:val="24"/>
      <w:lang w:eastAsia="ja-JP"/>
    </w:rPr>
  </w:style>
  <w:style w:type="character" w:customStyle="1" w:styleId="5Char">
    <w:name w:val="标题 5 Char"/>
    <w:link w:val="50"/>
    <w:rsid w:val="00290F48"/>
    <w:rPr>
      <w:rFonts w:ascii="Arial" w:hAnsi="Arial"/>
      <w:sz w:val="22"/>
      <w:lang w:eastAsia="ja-JP"/>
    </w:rPr>
  </w:style>
  <w:style w:type="paragraph" w:customStyle="1" w:styleId="H6">
    <w:name w:val="H6"/>
    <w:basedOn w:val="50"/>
    <w:next w:val="a1"/>
    <w:rsid w:val="00290F48"/>
    <w:pPr>
      <w:ind w:left="1985" w:hanging="1985"/>
      <w:outlineLvl w:val="9"/>
    </w:pPr>
    <w:rPr>
      <w:sz w:val="20"/>
    </w:rPr>
  </w:style>
  <w:style w:type="character" w:customStyle="1" w:styleId="6Char">
    <w:name w:val="标题 6 Char"/>
    <w:link w:val="6"/>
    <w:rsid w:val="00290F48"/>
    <w:rPr>
      <w:rFonts w:ascii="Arial" w:hAnsi="Arial"/>
      <w:lang w:eastAsia="ja-JP"/>
    </w:rPr>
  </w:style>
  <w:style w:type="character" w:customStyle="1" w:styleId="7Char">
    <w:name w:val="标题 7 Char"/>
    <w:link w:val="7"/>
    <w:rsid w:val="00290F48"/>
    <w:rPr>
      <w:rFonts w:ascii="Arial" w:hAnsi="Arial"/>
      <w:lang w:eastAsia="ja-JP"/>
    </w:rPr>
  </w:style>
  <w:style w:type="character" w:customStyle="1" w:styleId="8Char">
    <w:name w:val="标题 8 Char"/>
    <w:link w:val="8"/>
    <w:rsid w:val="00290F48"/>
    <w:rPr>
      <w:rFonts w:ascii="Arial" w:hAnsi="Arial"/>
      <w:sz w:val="36"/>
      <w:lang w:eastAsia="ja-JP"/>
    </w:rPr>
  </w:style>
  <w:style w:type="character" w:customStyle="1" w:styleId="9Char">
    <w:name w:val="标题 9 Char"/>
    <w:link w:val="9"/>
    <w:rsid w:val="00290F48"/>
    <w:rPr>
      <w:rFonts w:ascii="Arial" w:hAnsi="Arial"/>
      <w:sz w:val="36"/>
      <w:lang w:eastAsia="ja-JP"/>
    </w:rPr>
  </w:style>
  <w:style w:type="character" w:styleId="HTML">
    <w:name w:val="HTML Code"/>
    <w:uiPriority w:val="99"/>
    <w:unhideWhenUsed/>
    <w:rsid w:val="00290F48"/>
    <w:rPr>
      <w:rFonts w:ascii="Courier New" w:eastAsia="Times New Roman" w:hAnsi="Courier New" w:cs="Courier New"/>
      <w:sz w:val="20"/>
      <w:szCs w:val="20"/>
    </w:rPr>
  </w:style>
  <w:style w:type="paragraph" w:styleId="af6">
    <w:name w:val="index heading"/>
    <w:basedOn w:val="a1"/>
    <w:next w:val="a1"/>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basedOn w:val="a1"/>
    <w:link w:val="Char7"/>
    <w:uiPriority w:val="34"/>
    <w:qFormat/>
    <w:rsid w:val="00290F48"/>
    <w:pPr>
      <w:spacing w:after="0"/>
      <w:ind w:left="720"/>
    </w:pPr>
    <w:rPr>
      <w:rFonts w:ascii="Calibri" w:eastAsia="Calibri" w:hAnsi="Calibri"/>
      <w:sz w:val="22"/>
      <w:szCs w:val="22"/>
      <w:lang w:val="x-none" w:eastAsia="en-US"/>
    </w:rPr>
  </w:style>
  <w:style w:type="character" w:customStyle="1" w:styleId="Char7">
    <w:name w:val="列出段落 Char"/>
    <w:link w:val="af7"/>
    <w:uiPriority w:val="34"/>
    <w:locked/>
    <w:rsid w:val="00290F48"/>
    <w:rPr>
      <w:rFonts w:ascii="Calibri" w:eastAsia="Calibri" w:hAnsi="Calibri"/>
      <w:sz w:val="22"/>
      <w:szCs w:val="22"/>
      <w:lang w:val="x-none"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af8">
    <w:name w:val="Plain Text"/>
    <w:basedOn w:val="a1"/>
    <w:link w:val="Char8"/>
    <w:rsid w:val="00290F48"/>
    <w:rPr>
      <w:rFonts w:ascii="Courier New" w:hAnsi="Courier New"/>
      <w:lang w:val="nb-NO"/>
    </w:rPr>
  </w:style>
  <w:style w:type="character" w:customStyle="1" w:styleId="Char8">
    <w:name w:val="纯文本 Char"/>
    <w:link w:val="af8"/>
    <w:rsid w:val="00290F48"/>
    <w:rPr>
      <w:rFonts w:ascii="Courier New" w:hAnsi="Courier New"/>
      <w:lang w:val="nb-NO" w:eastAsia="ja-JP"/>
    </w:rPr>
  </w:style>
  <w:style w:type="character" w:styleId="af9">
    <w:name w:val="Strong"/>
    <w:uiPriority w:val="22"/>
    <w:qFormat/>
    <w:rsid w:val="00290F48"/>
    <w:rPr>
      <w:b/>
      <w:bCs/>
    </w:rPr>
  </w:style>
  <w:style w:type="table" w:styleId="afa">
    <w:name w:val="Table Grid"/>
    <w:basedOn w:val="a3"/>
    <w:uiPriority w:val="39"/>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lang w:val="x-none" w:eastAsia="x-none"/>
    </w:rPr>
  </w:style>
  <w:style w:type="character" w:customStyle="1" w:styleId="TAHCar">
    <w:name w:val="TAH Car"/>
    <w:link w:val="TAH"/>
    <w:locked/>
    <w:rsid w:val="00290F48"/>
    <w:rPr>
      <w:rFonts w:ascii="Arial" w:hAnsi="Arial"/>
      <w:b/>
      <w:sz w:val="18"/>
      <w:lang w:val="x-none" w:eastAsia="x-none"/>
    </w:rPr>
  </w:style>
  <w:style w:type="character" w:customStyle="1" w:styleId="THChar">
    <w:name w:val="TH Char"/>
    <w:link w:val="TH"/>
    <w:rsid w:val="00290F48"/>
    <w:rPr>
      <w:rFonts w:ascii="Arial" w:hAnsi="Arial"/>
      <w:b/>
      <w:lang w:val="x-none" w:eastAsia="x-none"/>
    </w:rPr>
  </w:style>
  <w:style w:type="paragraph" w:customStyle="1" w:styleId="TAJ">
    <w:name w:val="TAJ"/>
    <w:basedOn w:val="TH"/>
    <w:rsid w:val="00290F48"/>
  </w:style>
  <w:style w:type="paragraph" w:customStyle="1" w:styleId="TALCharChar">
    <w:name w:val="TAL Char Char"/>
    <w:basedOn w:val="a1"/>
    <w:link w:val="TALCharCharChar"/>
    <w:rsid w:val="00290F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90F48"/>
    <w:rPr>
      <w:rFonts w:ascii="Arial" w:eastAsia="Malgun Gothic" w:hAnsi="Arial"/>
      <w:sz w:val="18"/>
      <w:lang w:val="x-none" w:eastAsia="x-none"/>
    </w:rPr>
  </w:style>
  <w:style w:type="character" w:customStyle="1" w:styleId="TFChar">
    <w:name w:val="TF Char"/>
    <w:link w:val="TF"/>
    <w:qFormat/>
    <w:rsid w:val="00290F48"/>
    <w:rPr>
      <w:rFonts w:ascii="Arial" w:hAnsi="Arial"/>
      <w:b/>
      <w:lang w:val="x-none" w:eastAsia="x-none"/>
    </w:rPr>
  </w:style>
  <w:style w:type="paragraph" w:styleId="afb">
    <w:name w:val="List Continue"/>
    <w:basedOn w:val="a1"/>
    <w:rsid w:val="00290F48"/>
    <w:pPr>
      <w:spacing w:after="120"/>
      <w:ind w:left="283"/>
      <w:contextualSpacing/>
    </w:pPr>
    <w:rPr>
      <w:rFonts w:ascii="Arial" w:hAnsi="Arial"/>
    </w:rPr>
  </w:style>
  <w:style w:type="paragraph" w:styleId="25">
    <w:name w:val="List Continue 2"/>
    <w:basedOn w:val="a1"/>
    <w:rsid w:val="00290F48"/>
    <w:pPr>
      <w:spacing w:after="120"/>
      <w:ind w:left="566"/>
      <w:contextualSpacing/>
    </w:pPr>
    <w:rPr>
      <w:rFonts w:ascii="Arial" w:hAnsi="Arial"/>
    </w:rPr>
  </w:style>
  <w:style w:type="paragraph" w:styleId="3">
    <w:name w:val="List Number 3"/>
    <w:basedOn w:val="20"/>
    <w:rsid w:val="00290F48"/>
    <w:pPr>
      <w:numPr>
        <w:numId w:val="10"/>
      </w:numPr>
      <w:contextualSpacing/>
    </w:pPr>
  </w:style>
  <w:style w:type="character" w:customStyle="1" w:styleId="UnresolvedMention">
    <w:name w:val="Unresolved Mention"/>
    <w:basedOn w:val="a2"/>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a3"/>
    <w:next w:val="afa"/>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Normal (Web)"/>
    <w:basedOn w:val="a1"/>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 w:type="character" w:customStyle="1" w:styleId="B1Char">
    <w:name w:val="B1 Char"/>
    <w:locked/>
    <w:rsid w:val="00541E69"/>
    <w:rPr>
      <w:rFonts w:ascii="Arial" w:eastAsia="宋体" w:hAnsi="Arial" w:cs="Times New Roman"/>
      <w:sz w:val="20"/>
      <w:szCs w:val="20"/>
      <w:lang w:val="en-GB"/>
    </w:rPr>
  </w:style>
  <w:style w:type="paragraph" w:styleId="afd">
    <w:name w:val="Revision"/>
    <w:hidden/>
    <w:uiPriority w:val="99"/>
    <w:semiHidden/>
    <w:rsid w:val="00F40B75"/>
    <w:rPr>
      <w:rFonts w:ascii="Times New Roman" w:hAnsi="Times New Roman"/>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0F48"/>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Char"/>
    <w:qFormat/>
    <w:rsid w:val="0029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290F48"/>
    <w:pPr>
      <w:pBdr>
        <w:top w:val="none" w:sz="0" w:space="0" w:color="auto"/>
      </w:pBdr>
      <w:spacing w:before="180"/>
      <w:outlineLvl w:val="1"/>
    </w:pPr>
    <w:rPr>
      <w:sz w:val="32"/>
    </w:rPr>
  </w:style>
  <w:style w:type="paragraph" w:styleId="31">
    <w:name w:val="heading 3"/>
    <w:basedOn w:val="21"/>
    <w:next w:val="a1"/>
    <w:link w:val="3Char"/>
    <w:qFormat/>
    <w:rsid w:val="00290F48"/>
    <w:pPr>
      <w:spacing w:before="120"/>
      <w:outlineLvl w:val="2"/>
    </w:pPr>
    <w:rPr>
      <w:sz w:val="28"/>
    </w:rPr>
  </w:style>
  <w:style w:type="paragraph" w:styleId="40">
    <w:name w:val="heading 4"/>
    <w:basedOn w:val="31"/>
    <w:next w:val="a1"/>
    <w:link w:val="4Char"/>
    <w:qFormat/>
    <w:rsid w:val="00290F48"/>
    <w:pPr>
      <w:ind w:left="1418" w:hanging="1418"/>
      <w:outlineLvl w:val="3"/>
    </w:pPr>
    <w:rPr>
      <w:sz w:val="24"/>
    </w:rPr>
  </w:style>
  <w:style w:type="paragraph" w:styleId="50">
    <w:name w:val="heading 5"/>
    <w:basedOn w:val="40"/>
    <w:next w:val="a1"/>
    <w:link w:val="5Char"/>
    <w:qFormat/>
    <w:rsid w:val="00290F48"/>
    <w:pPr>
      <w:ind w:left="1701" w:hanging="1701"/>
      <w:outlineLvl w:val="4"/>
    </w:pPr>
    <w:rPr>
      <w:sz w:val="22"/>
    </w:rPr>
  </w:style>
  <w:style w:type="paragraph" w:styleId="6">
    <w:name w:val="heading 6"/>
    <w:basedOn w:val="H6"/>
    <w:next w:val="a1"/>
    <w:link w:val="6Char"/>
    <w:qFormat/>
    <w:rsid w:val="00290F48"/>
    <w:pPr>
      <w:outlineLvl w:val="5"/>
    </w:pPr>
  </w:style>
  <w:style w:type="paragraph" w:styleId="7">
    <w:name w:val="heading 7"/>
    <w:basedOn w:val="H6"/>
    <w:next w:val="a1"/>
    <w:link w:val="7Char"/>
    <w:qFormat/>
    <w:rsid w:val="00290F48"/>
    <w:pPr>
      <w:outlineLvl w:val="6"/>
    </w:pPr>
  </w:style>
  <w:style w:type="paragraph" w:styleId="8">
    <w:name w:val="heading 8"/>
    <w:basedOn w:val="1"/>
    <w:next w:val="a1"/>
    <w:link w:val="8Char"/>
    <w:qFormat/>
    <w:rsid w:val="00290F48"/>
    <w:pPr>
      <w:ind w:left="0" w:firstLine="0"/>
      <w:outlineLvl w:val="7"/>
    </w:pPr>
  </w:style>
  <w:style w:type="paragraph" w:styleId="9">
    <w:name w:val="heading 9"/>
    <w:basedOn w:val="8"/>
    <w:next w:val="a1"/>
    <w:link w:val="9Char"/>
    <w:qFormat/>
    <w:rsid w:val="00290F4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290F48"/>
    <w:pPr>
      <w:spacing w:before="180"/>
      <w:ind w:left="2693" w:hanging="2693"/>
    </w:pPr>
    <w:rPr>
      <w:b/>
    </w:rPr>
  </w:style>
  <w:style w:type="paragraph" w:styleId="10">
    <w:name w:val="toc 1"/>
    <w:uiPriority w:val="39"/>
    <w:rsid w:val="0029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290F48"/>
    <w:pPr>
      <w:keepNext/>
      <w:keepLines/>
      <w:spacing w:before="180"/>
      <w:jc w:val="center"/>
    </w:pPr>
  </w:style>
  <w:style w:type="paragraph" w:styleId="a5">
    <w:name w:val="caption"/>
    <w:basedOn w:val="a1"/>
    <w:next w:val="a1"/>
    <w:qFormat/>
    <w:rsid w:val="00290F48"/>
    <w:pPr>
      <w:spacing w:before="120" w:after="120"/>
    </w:pPr>
    <w:rPr>
      <w:b/>
      <w:lang w:eastAsia="en-GB"/>
    </w:rPr>
  </w:style>
  <w:style w:type="paragraph" w:styleId="51">
    <w:name w:val="toc 5"/>
    <w:basedOn w:val="41"/>
    <w:uiPriority w:val="39"/>
    <w:rsid w:val="00290F48"/>
    <w:pPr>
      <w:ind w:left="1701" w:hanging="1701"/>
    </w:pPr>
  </w:style>
  <w:style w:type="paragraph" w:styleId="41">
    <w:name w:val="toc 4"/>
    <w:basedOn w:val="32"/>
    <w:uiPriority w:val="39"/>
    <w:rsid w:val="00290F48"/>
    <w:pPr>
      <w:ind w:left="1418" w:hanging="1418"/>
    </w:pPr>
  </w:style>
  <w:style w:type="paragraph" w:styleId="32">
    <w:name w:val="toc 3"/>
    <w:basedOn w:val="22"/>
    <w:uiPriority w:val="39"/>
    <w:rsid w:val="00290F48"/>
    <w:pPr>
      <w:ind w:left="1134" w:hanging="1134"/>
    </w:pPr>
  </w:style>
  <w:style w:type="paragraph" w:styleId="22">
    <w:name w:val="toc 2"/>
    <w:basedOn w:val="10"/>
    <w:uiPriority w:val="39"/>
    <w:rsid w:val="00290F48"/>
    <w:pPr>
      <w:keepNext w:val="0"/>
      <w:spacing w:before="0"/>
      <w:ind w:left="851" w:hanging="851"/>
    </w:pPr>
    <w:rPr>
      <w:sz w:val="20"/>
    </w:rPr>
  </w:style>
  <w:style w:type="paragraph" w:styleId="23">
    <w:name w:val="index 2"/>
    <w:basedOn w:val="11"/>
    <w:rsid w:val="00290F48"/>
    <w:pPr>
      <w:ind w:left="284"/>
    </w:pPr>
  </w:style>
  <w:style w:type="paragraph" w:styleId="11">
    <w:name w:val="index 1"/>
    <w:basedOn w:val="a1"/>
    <w:rsid w:val="00290F48"/>
    <w:pPr>
      <w:keepLines/>
      <w:spacing w:after="0"/>
    </w:pPr>
  </w:style>
  <w:style w:type="paragraph" w:styleId="a6">
    <w:name w:val="Document Map"/>
    <w:basedOn w:val="a1"/>
    <w:link w:val="Char"/>
    <w:rsid w:val="00290F48"/>
    <w:pPr>
      <w:shd w:val="clear" w:color="auto" w:fill="000080"/>
    </w:pPr>
    <w:rPr>
      <w:rFonts w:ascii="Tahoma" w:hAnsi="Tahoma" w:cs="Tahoma"/>
    </w:rPr>
  </w:style>
  <w:style w:type="paragraph" w:styleId="20">
    <w:name w:val="List Number 2"/>
    <w:basedOn w:val="a"/>
    <w:rsid w:val="00290F48"/>
    <w:pPr>
      <w:numPr>
        <w:numId w:val="22"/>
      </w:numPr>
    </w:pPr>
  </w:style>
  <w:style w:type="paragraph" w:styleId="a">
    <w:name w:val="List Number"/>
    <w:basedOn w:val="a7"/>
    <w:rsid w:val="00290F48"/>
    <w:pPr>
      <w:numPr>
        <w:numId w:val="21"/>
      </w:numPr>
    </w:pPr>
    <w:rPr>
      <w:lang w:eastAsia="ja-JP"/>
    </w:rPr>
  </w:style>
  <w:style w:type="paragraph" w:styleId="a7">
    <w:name w:val="List"/>
    <w:basedOn w:val="a8"/>
    <w:rsid w:val="00290F48"/>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link w:val="Char0"/>
    <w:uiPriority w:val="99"/>
    <w:rsid w:val="00290F48"/>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290F48"/>
    <w:rPr>
      <w:b/>
      <w:position w:val="6"/>
      <w:sz w:val="16"/>
    </w:rPr>
  </w:style>
  <w:style w:type="paragraph" w:styleId="ab">
    <w:name w:val="footnote text"/>
    <w:basedOn w:val="a1"/>
    <w:link w:val="Char1"/>
    <w:rsid w:val="00290F48"/>
    <w:pPr>
      <w:keepLines/>
      <w:spacing w:after="0"/>
      <w:ind w:left="454" w:hanging="454"/>
    </w:pPr>
    <w:rPr>
      <w:sz w:val="16"/>
    </w:rPr>
  </w:style>
  <w:style w:type="paragraph" w:customStyle="1" w:styleId="3GPPHeader">
    <w:name w:val="3GPP_Header"/>
    <w:basedOn w:val="a8"/>
    <w:rsid w:val="00290F48"/>
    <w:pPr>
      <w:tabs>
        <w:tab w:val="left" w:pos="1701"/>
        <w:tab w:val="right" w:pos="9639"/>
      </w:tabs>
      <w:spacing w:after="240"/>
    </w:pPr>
    <w:rPr>
      <w:b/>
      <w:sz w:val="24"/>
    </w:rPr>
  </w:style>
  <w:style w:type="paragraph" w:styleId="90">
    <w:name w:val="toc 9"/>
    <w:basedOn w:val="80"/>
    <w:uiPriority w:val="39"/>
    <w:rsid w:val="00290F48"/>
    <w:pPr>
      <w:ind w:left="1418" w:hanging="1418"/>
    </w:pPr>
  </w:style>
  <w:style w:type="paragraph" w:styleId="60">
    <w:name w:val="toc 6"/>
    <w:basedOn w:val="51"/>
    <w:next w:val="a1"/>
    <w:uiPriority w:val="39"/>
    <w:rsid w:val="00290F48"/>
    <w:pPr>
      <w:ind w:left="1985" w:hanging="1985"/>
    </w:pPr>
  </w:style>
  <w:style w:type="paragraph" w:styleId="70">
    <w:name w:val="toc 7"/>
    <w:basedOn w:val="60"/>
    <w:next w:val="a1"/>
    <w:uiPriority w:val="39"/>
    <w:rsid w:val="00290F48"/>
    <w:pPr>
      <w:ind w:left="2268" w:hanging="2268"/>
    </w:pPr>
  </w:style>
  <w:style w:type="paragraph" w:styleId="2">
    <w:name w:val="List Bullet 2"/>
    <w:basedOn w:val="a0"/>
    <w:rsid w:val="00290F48"/>
    <w:pPr>
      <w:numPr>
        <w:numId w:val="17"/>
      </w:numPr>
    </w:pPr>
  </w:style>
  <w:style w:type="paragraph" w:styleId="a0">
    <w:name w:val="List Bullet"/>
    <w:basedOn w:val="a7"/>
    <w:rsid w:val="00290F48"/>
    <w:pPr>
      <w:numPr>
        <w:numId w:val="16"/>
      </w:numPr>
    </w:pPr>
    <w:rPr>
      <w:lang w:eastAsia="ja-JP"/>
    </w:rPr>
  </w:style>
  <w:style w:type="paragraph" w:styleId="30">
    <w:name w:val="List Bullet 3"/>
    <w:basedOn w:val="2"/>
    <w:rsid w:val="00290F48"/>
    <w:pPr>
      <w:numPr>
        <w:numId w:val="18"/>
      </w:numPr>
    </w:pPr>
  </w:style>
  <w:style w:type="paragraph" w:customStyle="1" w:styleId="EQ">
    <w:name w:val="EQ"/>
    <w:basedOn w:val="a1"/>
    <w:next w:val="a1"/>
    <w:rsid w:val="00290F48"/>
    <w:pPr>
      <w:keepLines/>
      <w:tabs>
        <w:tab w:val="center" w:pos="4536"/>
        <w:tab w:val="right" w:pos="9072"/>
      </w:tabs>
    </w:pPr>
    <w:rPr>
      <w:noProof/>
    </w:rPr>
  </w:style>
  <w:style w:type="paragraph" w:styleId="24">
    <w:name w:val="List 2"/>
    <w:basedOn w:val="a7"/>
    <w:rsid w:val="00290F48"/>
    <w:pPr>
      <w:ind w:left="851"/>
    </w:pPr>
    <w:rPr>
      <w:lang w:eastAsia="ja-JP"/>
    </w:rPr>
  </w:style>
  <w:style w:type="paragraph" w:styleId="33">
    <w:name w:val="List 3"/>
    <w:basedOn w:val="24"/>
    <w:rsid w:val="00290F48"/>
    <w:pPr>
      <w:ind w:left="1135"/>
    </w:pPr>
  </w:style>
  <w:style w:type="paragraph" w:styleId="42">
    <w:name w:val="List 4"/>
    <w:basedOn w:val="33"/>
    <w:rsid w:val="00290F48"/>
    <w:pPr>
      <w:ind w:left="1418"/>
    </w:pPr>
  </w:style>
  <w:style w:type="paragraph" w:styleId="52">
    <w:name w:val="List 5"/>
    <w:basedOn w:val="42"/>
    <w:rsid w:val="00290F48"/>
    <w:pPr>
      <w:ind w:left="1702"/>
    </w:pPr>
  </w:style>
  <w:style w:type="paragraph" w:customStyle="1" w:styleId="EditorsNote">
    <w:name w:val="Editor's Note"/>
    <w:basedOn w:val="NO"/>
    <w:link w:val="EditorsNoteChar"/>
    <w:rsid w:val="00290F48"/>
    <w:rPr>
      <w:color w:val="FF0000"/>
      <w:lang w:val="x-none" w:eastAsia="x-none"/>
    </w:rPr>
  </w:style>
  <w:style w:type="paragraph" w:styleId="4">
    <w:name w:val="List Bullet 4"/>
    <w:basedOn w:val="30"/>
    <w:rsid w:val="00290F48"/>
    <w:pPr>
      <w:numPr>
        <w:numId w:val="19"/>
      </w:numPr>
    </w:pPr>
  </w:style>
  <w:style w:type="paragraph" w:styleId="5">
    <w:name w:val="List Bullet 5"/>
    <w:basedOn w:val="4"/>
    <w:rsid w:val="00290F48"/>
    <w:pPr>
      <w:numPr>
        <w:numId w:val="20"/>
      </w:numPr>
    </w:pPr>
  </w:style>
  <w:style w:type="paragraph" w:styleId="ac">
    <w:name w:val="footer"/>
    <w:basedOn w:val="a9"/>
    <w:link w:val="Char2"/>
    <w:rsid w:val="00290F48"/>
    <w:pPr>
      <w:jc w:val="center"/>
    </w:pPr>
    <w:rPr>
      <w:i/>
    </w:rPr>
  </w:style>
  <w:style w:type="paragraph" w:customStyle="1" w:styleId="Reference">
    <w:name w:val="Reference"/>
    <w:basedOn w:val="a8"/>
    <w:link w:val="ReferenceChar"/>
    <w:rsid w:val="00290F48"/>
    <w:pPr>
      <w:numPr>
        <w:numId w:val="2"/>
      </w:numPr>
    </w:pPr>
  </w:style>
  <w:style w:type="paragraph" w:styleId="ad">
    <w:name w:val="Balloon Text"/>
    <w:basedOn w:val="a1"/>
    <w:link w:val="Char3"/>
    <w:rsid w:val="00290F48"/>
    <w:pPr>
      <w:spacing w:after="0"/>
    </w:pPr>
    <w:rPr>
      <w:rFonts w:ascii="Segoe UI" w:hAnsi="Segoe UI" w:cs="Segoe UI"/>
      <w:sz w:val="18"/>
      <w:szCs w:val="18"/>
    </w:rPr>
  </w:style>
  <w:style w:type="character" w:styleId="ae">
    <w:name w:val="page number"/>
    <w:basedOn w:val="a2"/>
    <w:rsid w:val="00290F48"/>
  </w:style>
  <w:style w:type="paragraph" w:styleId="a8">
    <w:name w:val="Body Text"/>
    <w:basedOn w:val="a1"/>
    <w:link w:val="Char4"/>
    <w:rsid w:val="00290F48"/>
    <w:pPr>
      <w:spacing w:after="120"/>
      <w:jc w:val="both"/>
    </w:pPr>
    <w:rPr>
      <w:rFonts w:ascii="Arial" w:hAnsi="Arial"/>
      <w:lang w:eastAsia="zh-CN"/>
    </w:rPr>
  </w:style>
  <w:style w:type="character" w:styleId="af">
    <w:name w:val="Hyperlink"/>
    <w:uiPriority w:val="99"/>
    <w:rsid w:val="00290F48"/>
    <w:rPr>
      <w:color w:val="0000FF"/>
      <w:u w:val="single"/>
    </w:rPr>
  </w:style>
  <w:style w:type="character" w:styleId="af0">
    <w:name w:val="FollowedHyperlink"/>
    <w:unhideWhenUsed/>
    <w:rsid w:val="00290F48"/>
    <w:rPr>
      <w:color w:val="800080"/>
      <w:u w:val="single"/>
    </w:rPr>
  </w:style>
  <w:style w:type="character" w:styleId="af1">
    <w:name w:val="annotation reference"/>
    <w:uiPriority w:val="99"/>
    <w:qFormat/>
    <w:rsid w:val="00290F48"/>
    <w:rPr>
      <w:sz w:val="16"/>
      <w:szCs w:val="16"/>
    </w:rPr>
  </w:style>
  <w:style w:type="paragraph" w:styleId="af2">
    <w:name w:val="annotation text"/>
    <w:basedOn w:val="a1"/>
    <w:link w:val="Char5"/>
    <w:uiPriority w:val="99"/>
    <w:qFormat/>
    <w:rsid w:val="00290F48"/>
  </w:style>
  <w:style w:type="paragraph" w:styleId="af3">
    <w:name w:val="annotation subject"/>
    <w:basedOn w:val="af2"/>
    <w:next w:val="af2"/>
    <w:link w:val="Char6"/>
    <w:rsid w:val="00290F48"/>
    <w:rPr>
      <w:b/>
      <w:bCs/>
    </w:rPr>
  </w:style>
  <w:style w:type="character" w:customStyle="1" w:styleId="1Char">
    <w:name w:val="标题 1 Char"/>
    <w:link w:val="1"/>
    <w:rsid w:val="00290F48"/>
    <w:rPr>
      <w:rFonts w:ascii="Arial" w:hAnsi="Arial"/>
      <w:sz w:val="36"/>
      <w:lang w:eastAsia="ja-JP"/>
    </w:rPr>
  </w:style>
  <w:style w:type="paragraph" w:customStyle="1" w:styleId="B1">
    <w:name w:val="B1"/>
    <w:basedOn w:val="a7"/>
    <w:link w:val="B1Char1"/>
    <w:qFormat/>
    <w:rsid w:val="00290F48"/>
    <w:rPr>
      <w:rFonts w:ascii="Times New Roman" w:hAnsi="Times New Roman"/>
    </w:rPr>
  </w:style>
  <w:style w:type="paragraph" w:customStyle="1" w:styleId="B2">
    <w:name w:val="B2"/>
    <w:basedOn w:val="24"/>
    <w:link w:val="B2Char"/>
    <w:rsid w:val="00290F48"/>
    <w:rPr>
      <w:rFonts w:ascii="Times New Roman" w:hAnsi="Times New Roman"/>
    </w:rPr>
  </w:style>
  <w:style w:type="paragraph" w:customStyle="1" w:styleId="B3">
    <w:name w:val="B3"/>
    <w:basedOn w:val="33"/>
    <w:link w:val="B3Char2"/>
    <w:rsid w:val="00290F48"/>
    <w:rPr>
      <w:rFonts w:ascii="Times New Roman" w:hAnsi="Times New Roman"/>
    </w:rPr>
  </w:style>
  <w:style w:type="paragraph" w:customStyle="1" w:styleId="B4">
    <w:name w:val="B4"/>
    <w:basedOn w:val="42"/>
    <w:link w:val="B4Char"/>
    <w:rsid w:val="00290F48"/>
    <w:rPr>
      <w:rFonts w:ascii="Times New Roman" w:hAnsi="Times New Roman"/>
    </w:rPr>
  </w:style>
  <w:style w:type="paragraph" w:customStyle="1" w:styleId="Proposal">
    <w:name w:val="Proposal"/>
    <w:basedOn w:val="a8"/>
    <w:rsid w:val="00290F48"/>
    <w:pPr>
      <w:numPr>
        <w:numId w:val="3"/>
      </w:numPr>
      <w:tabs>
        <w:tab w:val="clear" w:pos="1304"/>
        <w:tab w:val="left" w:pos="1701"/>
      </w:tabs>
      <w:ind w:left="1701" w:hanging="1701"/>
    </w:pPr>
    <w:rPr>
      <w:b/>
      <w:bCs/>
    </w:rPr>
  </w:style>
  <w:style w:type="character" w:customStyle="1" w:styleId="Char4">
    <w:name w:val="正文文本 Char"/>
    <w:link w:val="a8"/>
    <w:rsid w:val="00290F48"/>
    <w:rPr>
      <w:rFonts w:ascii="Arial" w:hAnsi="Arial"/>
      <w:lang w:eastAsia="zh-CN"/>
    </w:rPr>
  </w:style>
  <w:style w:type="paragraph" w:customStyle="1" w:styleId="B5">
    <w:name w:val="B5"/>
    <w:basedOn w:val="52"/>
    <w:link w:val="B5Char"/>
    <w:rsid w:val="00290F48"/>
    <w:rPr>
      <w:rFonts w:ascii="Times New Roman" w:hAnsi="Times New Roman"/>
    </w:rPr>
  </w:style>
  <w:style w:type="paragraph" w:customStyle="1" w:styleId="EX">
    <w:name w:val="EX"/>
    <w:basedOn w:val="a1"/>
    <w:rsid w:val="00290F48"/>
    <w:pPr>
      <w:keepLines/>
      <w:ind w:left="1702" w:hanging="1418"/>
    </w:pPr>
  </w:style>
  <w:style w:type="paragraph" w:customStyle="1" w:styleId="EW">
    <w:name w:val="EW"/>
    <w:basedOn w:val="EX"/>
    <w:rsid w:val="00290F48"/>
    <w:pPr>
      <w:spacing w:after="0"/>
    </w:pPr>
  </w:style>
  <w:style w:type="paragraph" w:customStyle="1" w:styleId="TAL">
    <w:name w:val="TAL"/>
    <w:basedOn w:val="a1"/>
    <w:link w:val="TALCar"/>
    <w:rsid w:val="00290F48"/>
    <w:pPr>
      <w:keepNext/>
      <w:keepLines/>
      <w:spacing w:after="0"/>
    </w:pPr>
    <w:rPr>
      <w:rFonts w:ascii="Arial" w:hAnsi="Arial"/>
      <w:sz w:val="18"/>
      <w:lang w:val="x-none" w:eastAsia="x-none"/>
    </w:rPr>
  </w:style>
  <w:style w:type="paragraph" w:customStyle="1" w:styleId="TAC">
    <w:name w:val="TAC"/>
    <w:basedOn w:val="TAL"/>
    <w:rsid w:val="00290F48"/>
    <w:pPr>
      <w:jc w:val="center"/>
    </w:pPr>
  </w:style>
  <w:style w:type="paragraph" w:customStyle="1" w:styleId="TAH">
    <w:name w:val="TAH"/>
    <w:basedOn w:val="TAC"/>
    <w:link w:val="TAHCar"/>
    <w:rsid w:val="00290F48"/>
    <w:rPr>
      <w:b/>
    </w:rPr>
  </w:style>
  <w:style w:type="paragraph" w:customStyle="1" w:styleId="TAN">
    <w:name w:val="TAN"/>
    <w:basedOn w:val="TAL"/>
    <w:rsid w:val="00290F48"/>
    <w:pPr>
      <w:ind w:left="851" w:hanging="851"/>
    </w:pPr>
  </w:style>
  <w:style w:type="paragraph" w:customStyle="1" w:styleId="TAR">
    <w:name w:val="TAR"/>
    <w:basedOn w:val="TAL"/>
    <w:rsid w:val="00290F48"/>
    <w:pPr>
      <w:jc w:val="right"/>
    </w:pPr>
  </w:style>
  <w:style w:type="paragraph" w:customStyle="1" w:styleId="TH">
    <w:name w:val="TH"/>
    <w:basedOn w:val="a1"/>
    <w:link w:val="THChar"/>
    <w:rsid w:val="00290F48"/>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290F48"/>
    <w:pPr>
      <w:keepNext w:val="0"/>
      <w:spacing w:before="0" w:after="240"/>
    </w:pPr>
  </w:style>
  <w:style w:type="paragraph" w:customStyle="1" w:styleId="TT">
    <w:name w:val="TT"/>
    <w:basedOn w:val="1"/>
    <w:next w:val="a1"/>
    <w:rsid w:val="00290F48"/>
    <w:pPr>
      <w:outlineLvl w:val="9"/>
    </w:pPr>
  </w:style>
  <w:style w:type="paragraph" w:customStyle="1" w:styleId="ZA">
    <w:name w:val="ZA"/>
    <w:rsid w:val="0029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90F4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9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90F48"/>
  </w:style>
  <w:style w:type="paragraph" w:customStyle="1" w:styleId="ZH">
    <w:name w:val="ZH"/>
    <w:rsid w:val="00290F4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9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90F48"/>
    <w:pPr>
      <w:framePr w:hRule="auto" w:wrap="notBeside" w:y="852"/>
    </w:pPr>
    <w:rPr>
      <w:i w:val="0"/>
      <w:sz w:val="40"/>
    </w:rPr>
  </w:style>
  <w:style w:type="paragraph" w:customStyle="1" w:styleId="ZU">
    <w:name w:val="ZU"/>
    <w:rsid w:val="0029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90F48"/>
    <w:pPr>
      <w:framePr w:wrap="notBeside" w:y="16161"/>
    </w:pPr>
  </w:style>
  <w:style w:type="paragraph" w:customStyle="1" w:styleId="FP">
    <w:name w:val="FP"/>
    <w:basedOn w:val="a1"/>
    <w:rsid w:val="00290F48"/>
    <w:pPr>
      <w:spacing w:after="0"/>
    </w:pPr>
  </w:style>
  <w:style w:type="paragraph" w:customStyle="1" w:styleId="Observation">
    <w:name w:val="Observation"/>
    <w:basedOn w:val="Proposal"/>
    <w:qFormat/>
    <w:rsid w:val="00290F48"/>
    <w:pPr>
      <w:numPr>
        <w:numId w:val="13"/>
      </w:numPr>
      <w:ind w:left="1701" w:hanging="1701"/>
    </w:pPr>
    <w:rPr>
      <w:lang w:eastAsia="ja-JP"/>
    </w:rPr>
  </w:style>
  <w:style w:type="paragraph" w:styleId="af4">
    <w:name w:val="table of figures"/>
    <w:basedOn w:val="a8"/>
    <w:next w:val="a1"/>
    <w:uiPriority w:val="99"/>
    <w:rsid w:val="00290F48"/>
    <w:pPr>
      <w:ind w:left="1701" w:hanging="1701"/>
      <w:jc w:val="left"/>
    </w:pPr>
    <w:rPr>
      <w:b/>
    </w:rPr>
  </w:style>
  <w:style w:type="character" w:customStyle="1" w:styleId="B1Char1">
    <w:name w:val="B1 Char1"/>
    <w:link w:val="B1"/>
    <w:qFormat/>
    <w:rsid w:val="00290F48"/>
    <w:rPr>
      <w:rFonts w:ascii="Times New Roman" w:hAnsi="Times New Roman"/>
      <w:lang w:eastAsia="zh-CN"/>
    </w:rPr>
  </w:style>
  <w:style w:type="character" w:customStyle="1" w:styleId="B2Char">
    <w:name w:val="B2 Char"/>
    <w:link w:val="B2"/>
    <w:qFormat/>
    <w:rsid w:val="00290F48"/>
    <w:rPr>
      <w:rFonts w:ascii="Times New Roman" w:hAnsi="Times New Roman"/>
      <w:lang w:eastAsia="ja-JP"/>
    </w:rPr>
  </w:style>
  <w:style w:type="character" w:customStyle="1" w:styleId="B3Char2">
    <w:name w:val="B3 Char2"/>
    <w:link w:val="B3"/>
    <w:qFormat/>
    <w:rsid w:val="00290F48"/>
    <w:rPr>
      <w:rFonts w:ascii="Times New Roman" w:hAnsi="Times New Roman"/>
      <w:lang w:eastAsia="ja-JP"/>
    </w:rPr>
  </w:style>
  <w:style w:type="character" w:customStyle="1" w:styleId="B4Char">
    <w:name w:val="B4 Char"/>
    <w:link w:val="B4"/>
    <w:rsid w:val="00290F48"/>
    <w:rPr>
      <w:rFonts w:ascii="Times New Roman" w:hAnsi="Times New Roman"/>
      <w:lang w:eastAsia="ja-JP"/>
    </w:rPr>
  </w:style>
  <w:style w:type="character" w:customStyle="1" w:styleId="B5Char">
    <w:name w:val="B5 Char"/>
    <w:link w:val="B5"/>
    <w:rsid w:val="00290F48"/>
    <w:rPr>
      <w:rFonts w:ascii="Times New Roman" w:hAnsi="Times New Roman"/>
      <w:lang w:eastAsia="ja-JP"/>
    </w:rPr>
  </w:style>
  <w:style w:type="paragraph" w:customStyle="1" w:styleId="B6">
    <w:name w:val="B6"/>
    <w:basedOn w:val="B5"/>
    <w:link w:val="B6Char"/>
    <w:rsid w:val="00290F48"/>
    <w:pPr>
      <w:ind w:left="1985"/>
    </w:pPr>
  </w:style>
  <w:style w:type="character" w:customStyle="1" w:styleId="B6Char">
    <w:name w:val="B6 Char"/>
    <w:link w:val="B6"/>
    <w:rsid w:val="00290F48"/>
    <w:rPr>
      <w:rFonts w:ascii="Times New Roman" w:hAnsi="Times New Roman"/>
      <w:lang w:eastAsia="ja-JP"/>
    </w:rPr>
  </w:style>
  <w:style w:type="paragraph" w:customStyle="1" w:styleId="B7">
    <w:name w:val="B7"/>
    <w:basedOn w:val="B6"/>
    <w:link w:val="B7Char"/>
    <w:rsid w:val="00290F48"/>
    <w:pPr>
      <w:ind w:left="2269"/>
    </w:pPr>
  </w:style>
  <w:style w:type="character" w:customStyle="1" w:styleId="B7Char">
    <w:name w:val="B7 Char"/>
    <w:basedOn w:val="B6Char"/>
    <w:link w:val="B7"/>
    <w:rsid w:val="00290F48"/>
    <w:rPr>
      <w:rFonts w:ascii="Times New Roman" w:hAnsi="Times New Roman"/>
      <w:lang w:eastAsia="ja-JP"/>
    </w:rPr>
  </w:style>
  <w:style w:type="paragraph" w:customStyle="1" w:styleId="B8">
    <w:name w:val="B8"/>
    <w:basedOn w:val="B7"/>
    <w:qFormat/>
    <w:rsid w:val="00290F48"/>
    <w:pPr>
      <w:ind w:left="2552"/>
    </w:pPr>
  </w:style>
  <w:style w:type="character" w:customStyle="1" w:styleId="Char3">
    <w:name w:val="批注框文本 Char"/>
    <w:link w:val="ad"/>
    <w:rsid w:val="00290F48"/>
    <w:rPr>
      <w:rFonts w:ascii="Segoe UI" w:hAnsi="Segoe UI" w:cs="Segoe UI"/>
      <w:sz w:val="18"/>
      <w:szCs w:val="18"/>
      <w:lang w:eastAsia="ja-JP"/>
    </w:rPr>
  </w:style>
  <w:style w:type="character" w:customStyle="1" w:styleId="Char5">
    <w:name w:val="批注文字 Char"/>
    <w:link w:val="af2"/>
    <w:uiPriority w:val="99"/>
    <w:qFormat/>
    <w:rsid w:val="00290F48"/>
    <w:rPr>
      <w:rFonts w:ascii="Times New Roman" w:hAnsi="Times New Roman"/>
      <w:lang w:eastAsia="ja-JP"/>
    </w:rPr>
  </w:style>
  <w:style w:type="character" w:customStyle="1" w:styleId="Char6">
    <w:name w:val="批注主题 Char"/>
    <w:link w:val="af3"/>
    <w:rsid w:val="00290F48"/>
    <w:rPr>
      <w:rFonts w:ascii="Times New Roman" w:hAnsi="Times New Roman"/>
      <w:b/>
      <w:bCs/>
      <w:lang w:eastAsia="ja-JP"/>
    </w:rPr>
  </w:style>
  <w:style w:type="paragraph" w:customStyle="1" w:styleId="CRCoverPage">
    <w:name w:val="CR Cover Page"/>
    <w:link w:val="CRCoverPageZchn"/>
    <w:rsid w:val="00290F48"/>
    <w:pPr>
      <w:spacing w:after="120"/>
    </w:pPr>
    <w:rPr>
      <w:rFonts w:ascii="Arial" w:hAnsi="Arial"/>
      <w:lang w:eastAsia="ko-KR"/>
    </w:rPr>
  </w:style>
  <w:style w:type="character" w:customStyle="1" w:styleId="CRCoverPageZchn">
    <w:name w:val="CR Cover Page Zchn"/>
    <w:link w:val="CRCoverPage"/>
    <w:rsid w:val="00290F48"/>
    <w:rPr>
      <w:rFonts w:ascii="Arial" w:hAnsi="Arial"/>
      <w:lang w:eastAsia="ko-KR"/>
    </w:rPr>
  </w:style>
  <w:style w:type="paragraph" w:customStyle="1" w:styleId="Doc-text2">
    <w:name w:val="Doc-text2"/>
    <w:basedOn w:val="a1"/>
    <w:link w:val="Doc-text2Char"/>
    <w:qFormat/>
    <w:rsid w:val="00290F4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90F48"/>
    <w:rPr>
      <w:rFonts w:ascii="Arial" w:eastAsia="MS Mincho" w:hAnsi="Arial"/>
      <w:szCs w:val="24"/>
      <w:lang w:val="x-none" w:eastAsia="x-none"/>
    </w:rPr>
  </w:style>
  <w:style w:type="character" w:customStyle="1" w:styleId="Char">
    <w:name w:val="文档结构图 Char"/>
    <w:link w:val="a6"/>
    <w:rsid w:val="00290F48"/>
    <w:rPr>
      <w:rFonts w:ascii="Tahoma" w:hAnsi="Tahoma" w:cs="Tahoma"/>
      <w:shd w:val="clear" w:color="auto" w:fill="000080"/>
      <w:lang w:eastAsia="ja-JP"/>
    </w:rPr>
  </w:style>
  <w:style w:type="paragraph" w:customStyle="1" w:styleId="NO">
    <w:name w:val="NO"/>
    <w:basedOn w:val="a1"/>
    <w:link w:val="NOChar"/>
    <w:rsid w:val="00290F48"/>
    <w:pPr>
      <w:keepLines/>
      <w:ind w:left="1135" w:hanging="851"/>
    </w:pPr>
  </w:style>
  <w:style w:type="character" w:customStyle="1" w:styleId="NOChar">
    <w:name w:val="NO Char"/>
    <w:link w:val="NO"/>
    <w:qFormat/>
    <w:rsid w:val="00290F48"/>
    <w:rPr>
      <w:rFonts w:ascii="Times New Roman" w:hAnsi="Times New Roman"/>
      <w:lang w:eastAsia="ja-JP"/>
    </w:rPr>
  </w:style>
  <w:style w:type="character" w:customStyle="1" w:styleId="EditorsNoteChar">
    <w:name w:val="Editor's Note Char"/>
    <w:link w:val="EditorsNote"/>
    <w:rsid w:val="00290F48"/>
    <w:rPr>
      <w:rFonts w:ascii="Times New Roman" w:hAnsi="Times New Roman"/>
      <w:color w:val="FF0000"/>
      <w:lang w:val="x-none" w:eastAsia="x-none"/>
    </w:rPr>
  </w:style>
  <w:style w:type="paragraph" w:customStyle="1" w:styleId="EmailDiscussion">
    <w:name w:val="EmailDiscussion"/>
    <w:basedOn w:val="a1"/>
    <w:next w:val="a1"/>
    <w:rsid w:val="00290F48"/>
    <w:pPr>
      <w:numPr>
        <w:numId w:val="14"/>
      </w:numPr>
      <w:spacing w:before="40" w:after="0"/>
    </w:pPr>
    <w:rPr>
      <w:rFonts w:ascii="Arial" w:eastAsia="MS Mincho" w:hAnsi="Arial"/>
      <w:b/>
      <w:szCs w:val="24"/>
      <w:lang w:eastAsia="en-GB"/>
    </w:rPr>
  </w:style>
  <w:style w:type="character" w:styleId="af5">
    <w:name w:val="Emphasis"/>
    <w:qFormat/>
    <w:rsid w:val="00290F48"/>
    <w:rPr>
      <w:i/>
      <w:iCs/>
    </w:rPr>
  </w:style>
  <w:style w:type="paragraph" w:customStyle="1" w:styleId="FigureTitle">
    <w:name w:val="Figure_Title"/>
    <w:basedOn w:val="a1"/>
    <w:next w:val="a1"/>
    <w:rsid w:val="00290F48"/>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9"/>
    <w:uiPriority w:val="99"/>
    <w:rsid w:val="00290F48"/>
    <w:rPr>
      <w:rFonts w:ascii="Arial" w:hAnsi="Arial"/>
      <w:b/>
      <w:noProof/>
      <w:sz w:val="18"/>
      <w:lang w:eastAsia="ja-JP"/>
    </w:rPr>
  </w:style>
  <w:style w:type="character" w:customStyle="1" w:styleId="Char2">
    <w:name w:val="页脚 Char"/>
    <w:link w:val="ac"/>
    <w:rsid w:val="00290F48"/>
    <w:rPr>
      <w:rFonts w:ascii="Arial" w:hAnsi="Arial"/>
      <w:b/>
      <w:i/>
      <w:noProof/>
      <w:sz w:val="18"/>
      <w:lang w:eastAsia="ja-JP"/>
    </w:rPr>
  </w:style>
  <w:style w:type="character" w:customStyle="1" w:styleId="Char1">
    <w:name w:val="脚注文本 Char"/>
    <w:link w:val="ab"/>
    <w:rsid w:val="00290F48"/>
    <w:rPr>
      <w:rFonts w:ascii="Times New Roman" w:hAnsi="Times New Roman"/>
      <w:sz w:val="16"/>
      <w:lang w:eastAsia="ja-JP"/>
    </w:rPr>
  </w:style>
  <w:style w:type="paragraph" w:customStyle="1" w:styleId="Guidance">
    <w:name w:val="Guidance"/>
    <w:basedOn w:val="a1"/>
    <w:rsid w:val="00290F48"/>
    <w:rPr>
      <w:i/>
      <w:color w:val="0000FF"/>
    </w:rPr>
  </w:style>
  <w:style w:type="character" w:customStyle="1" w:styleId="2Char">
    <w:name w:val="标题 2 Char"/>
    <w:link w:val="21"/>
    <w:rsid w:val="00290F48"/>
    <w:rPr>
      <w:rFonts w:ascii="Arial" w:hAnsi="Arial"/>
      <w:sz w:val="32"/>
      <w:lang w:eastAsia="ja-JP"/>
    </w:rPr>
  </w:style>
  <w:style w:type="character" w:customStyle="1" w:styleId="3Char">
    <w:name w:val="标题 3 Char"/>
    <w:link w:val="31"/>
    <w:rsid w:val="00290F48"/>
    <w:rPr>
      <w:rFonts w:ascii="Arial" w:hAnsi="Arial"/>
      <w:sz w:val="28"/>
      <w:lang w:eastAsia="ja-JP"/>
    </w:rPr>
  </w:style>
  <w:style w:type="character" w:customStyle="1" w:styleId="4Char">
    <w:name w:val="标题 4 Char"/>
    <w:link w:val="40"/>
    <w:rsid w:val="00290F48"/>
    <w:rPr>
      <w:rFonts w:ascii="Arial" w:hAnsi="Arial"/>
      <w:sz w:val="24"/>
      <w:lang w:eastAsia="ja-JP"/>
    </w:rPr>
  </w:style>
  <w:style w:type="character" w:customStyle="1" w:styleId="5Char">
    <w:name w:val="标题 5 Char"/>
    <w:link w:val="50"/>
    <w:rsid w:val="00290F48"/>
    <w:rPr>
      <w:rFonts w:ascii="Arial" w:hAnsi="Arial"/>
      <w:sz w:val="22"/>
      <w:lang w:eastAsia="ja-JP"/>
    </w:rPr>
  </w:style>
  <w:style w:type="paragraph" w:customStyle="1" w:styleId="H6">
    <w:name w:val="H6"/>
    <w:basedOn w:val="50"/>
    <w:next w:val="a1"/>
    <w:rsid w:val="00290F48"/>
    <w:pPr>
      <w:ind w:left="1985" w:hanging="1985"/>
      <w:outlineLvl w:val="9"/>
    </w:pPr>
    <w:rPr>
      <w:sz w:val="20"/>
    </w:rPr>
  </w:style>
  <w:style w:type="character" w:customStyle="1" w:styleId="6Char">
    <w:name w:val="标题 6 Char"/>
    <w:link w:val="6"/>
    <w:rsid w:val="00290F48"/>
    <w:rPr>
      <w:rFonts w:ascii="Arial" w:hAnsi="Arial"/>
      <w:lang w:eastAsia="ja-JP"/>
    </w:rPr>
  </w:style>
  <w:style w:type="character" w:customStyle="1" w:styleId="7Char">
    <w:name w:val="标题 7 Char"/>
    <w:link w:val="7"/>
    <w:rsid w:val="00290F48"/>
    <w:rPr>
      <w:rFonts w:ascii="Arial" w:hAnsi="Arial"/>
      <w:lang w:eastAsia="ja-JP"/>
    </w:rPr>
  </w:style>
  <w:style w:type="character" w:customStyle="1" w:styleId="8Char">
    <w:name w:val="标题 8 Char"/>
    <w:link w:val="8"/>
    <w:rsid w:val="00290F48"/>
    <w:rPr>
      <w:rFonts w:ascii="Arial" w:hAnsi="Arial"/>
      <w:sz w:val="36"/>
      <w:lang w:eastAsia="ja-JP"/>
    </w:rPr>
  </w:style>
  <w:style w:type="character" w:customStyle="1" w:styleId="9Char">
    <w:name w:val="标题 9 Char"/>
    <w:link w:val="9"/>
    <w:rsid w:val="00290F48"/>
    <w:rPr>
      <w:rFonts w:ascii="Arial" w:hAnsi="Arial"/>
      <w:sz w:val="36"/>
      <w:lang w:eastAsia="ja-JP"/>
    </w:rPr>
  </w:style>
  <w:style w:type="character" w:styleId="HTML">
    <w:name w:val="HTML Code"/>
    <w:uiPriority w:val="99"/>
    <w:unhideWhenUsed/>
    <w:rsid w:val="00290F48"/>
    <w:rPr>
      <w:rFonts w:ascii="Courier New" w:eastAsia="Times New Roman" w:hAnsi="Courier New" w:cs="Courier New"/>
      <w:sz w:val="20"/>
      <w:szCs w:val="20"/>
    </w:rPr>
  </w:style>
  <w:style w:type="paragraph" w:styleId="af6">
    <w:name w:val="index heading"/>
    <w:basedOn w:val="a1"/>
    <w:next w:val="a1"/>
    <w:rsid w:val="00290F48"/>
    <w:pPr>
      <w:pBdr>
        <w:top w:val="single" w:sz="12" w:space="0" w:color="auto"/>
      </w:pBdr>
      <w:spacing w:before="360" w:after="240"/>
    </w:pPr>
    <w:rPr>
      <w:b/>
      <w:i/>
      <w:sz w:val="26"/>
      <w:lang w:eastAsia="en-GB"/>
    </w:rPr>
  </w:style>
  <w:style w:type="paragraph" w:customStyle="1" w:styleId="LD">
    <w:name w:val="LD"/>
    <w:rsid w:val="00290F4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basedOn w:val="a1"/>
    <w:link w:val="Char7"/>
    <w:uiPriority w:val="34"/>
    <w:qFormat/>
    <w:rsid w:val="00290F48"/>
    <w:pPr>
      <w:spacing w:after="0"/>
      <w:ind w:left="720"/>
    </w:pPr>
    <w:rPr>
      <w:rFonts w:ascii="Calibri" w:eastAsia="Calibri" w:hAnsi="Calibri"/>
      <w:sz w:val="22"/>
      <w:szCs w:val="22"/>
      <w:lang w:val="x-none" w:eastAsia="en-US"/>
    </w:rPr>
  </w:style>
  <w:style w:type="character" w:customStyle="1" w:styleId="Char7">
    <w:name w:val="列出段落 Char"/>
    <w:link w:val="af7"/>
    <w:uiPriority w:val="34"/>
    <w:locked/>
    <w:rsid w:val="00290F48"/>
    <w:rPr>
      <w:rFonts w:ascii="Calibri" w:eastAsia="Calibri" w:hAnsi="Calibri"/>
      <w:sz w:val="22"/>
      <w:szCs w:val="22"/>
      <w:lang w:val="x-none" w:eastAsia="en-US"/>
    </w:rPr>
  </w:style>
  <w:style w:type="paragraph" w:customStyle="1" w:styleId="NF">
    <w:name w:val="NF"/>
    <w:basedOn w:val="NO"/>
    <w:rsid w:val="00290F48"/>
    <w:pPr>
      <w:keepNext/>
      <w:spacing w:after="0"/>
    </w:pPr>
    <w:rPr>
      <w:rFonts w:ascii="Arial" w:hAnsi="Arial"/>
      <w:sz w:val="18"/>
    </w:rPr>
  </w:style>
  <w:style w:type="paragraph" w:customStyle="1" w:styleId="NW">
    <w:name w:val="NW"/>
    <w:basedOn w:val="NO"/>
    <w:rsid w:val="00290F48"/>
    <w:pPr>
      <w:spacing w:after="0"/>
    </w:pPr>
  </w:style>
  <w:style w:type="paragraph" w:customStyle="1" w:styleId="PL">
    <w:name w:val="PL"/>
    <w:link w:val="PLChar"/>
    <w:qFormat/>
    <w:rsid w:val="00290F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90F48"/>
    <w:rPr>
      <w:rFonts w:ascii="Courier New" w:eastAsia="Batang" w:hAnsi="Courier New"/>
      <w:noProof/>
      <w:sz w:val="16"/>
      <w:shd w:val="clear" w:color="auto" w:fill="E6E6E6"/>
      <w:lang w:eastAsia="sv-SE"/>
    </w:rPr>
  </w:style>
  <w:style w:type="paragraph" w:styleId="af8">
    <w:name w:val="Plain Text"/>
    <w:basedOn w:val="a1"/>
    <w:link w:val="Char8"/>
    <w:rsid w:val="00290F48"/>
    <w:rPr>
      <w:rFonts w:ascii="Courier New" w:hAnsi="Courier New"/>
      <w:lang w:val="nb-NO"/>
    </w:rPr>
  </w:style>
  <w:style w:type="character" w:customStyle="1" w:styleId="Char8">
    <w:name w:val="纯文本 Char"/>
    <w:link w:val="af8"/>
    <w:rsid w:val="00290F48"/>
    <w:rPr>
      <w:rFonts w:ascii="Courier New" w:hAnsi="Courier New"/>
      <w:lang w:val="nb-NO" w:eastAsia="ja-JP"/>
    </w:rPr>
  </w:style>
  <w:style w:type="character" w:styleId="af9">
    <w:name w:val="Strong"/>
    <w:uiPriority w:val="22"/>
    <w:qFormat/>
    <w:rsid w:val="00290F48"/>
    <w:rPr>
      <w:b/>
      <w:bCs/>
    </w:rPr>
  </w:style>
  <w:style w:type="table" w:styleId="afa">
    <w:name w:val="Table Grid"/>
    <w:basedOn w:val="a3"/>
    <w:uiPriority w:val="39"/>
    <w:rsid w:val="00290F48"/>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290F48"/>
    <w:rPr>
      <w:rFonts w:ascii="Arial" w:hAnsi="Arial"/>
      <w:sz w:val="18"/>
      <w:lang w:val="x-none" w:eastAsia="x-none"/>
    </w:rPr>
  </w:style>
  <w:style w:type="character" w:customStyle="1" w:styleId="TAHCar">
    <w:name w:val="TAH Car"/>
    <w:link w:val="TAH"/>
    <w:locked/>
    <w:rsid w:val="00290F48"/>
    <w:rPr>
      <w:rFonts w:ascii="Arial" w:hAnsi="Arial"/>
      <w:b/>
      <w:sz w:val="18"/>
      <w:lang w:val="x-none" w:eastAsia="x-none"/>
    </w:rPr>
  </w:style>
  <w:style w:type="character" w:customStyle="1" w:styleId="THChar">
    <w:name w:val="TH Char"/>
    <w:link w:val="TH"/>
    <w:rsid w:val="00290F48"/>
    <w:rPr>
      <w:rFonts w:ascii="Arial" w:hAnsi="Arial"/>
      <w:b/>
      <w:lang w:val="x-none" w:eastAsia="x-none"/>
    </w:rPr>
  </w:style>
  <w:style w:type="paragraph" w:customStyle="1" w:styleId="TAJ">
    <w:name w:val="TAJ"/>
    <w:basedOn w:val="TH"/>
    <w:rsid w:val="00290F48"/>
  </w:style>
  <w:style w:type="paragraph" w:customStyle="1" w:styleId="TALCharChar">
    <w:name w:val="TAL Char Char"/>
    <w:basedOn w:val="a1"/>
    <w:link w:val="TALCharCharChar"/>
    <w:rsid w:val="00290F4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90F48"/>
    <w:rPr>
      <w:rFonts w:ascii="Arial" w:eastAsia="Malgun Gothic" w:hAnsi="Arial"/>
      <w:sz w:val="18"/>
      <w:lang w:val="x-none" w:eastAsia="x-none"/>
    </w:rPr>
  </w:style>
  <w:style w:type="character" w:customStyle="1" w:styleId="TFChar">
    <w:name w:val="TF Char"/>
    <w:link w:val="TF"/>
    <w:qFormat/>
    <w:rsid w:val="00290F48"/>
    <w:rPr>
      <w:rFonts w:ascii="Arial" w:hAnsi="Arial"/>
      <w:b/>
      <w:lang w:val="x-none" w:eastAsia="x-none"/>
    </w:rPr>
  </w:style>
  <w:style w:type="paragraph" w:styleId="afb">
    <w:name w:val="List Continue"/>
    <w:basedOn w:val="a1"/>
    <w:rsid w:val="00290F48"/>
    <w:pPr>
      <w:spacing w:after="120"/>
      <w:ind w:left="283"/>
      <w:contextualSpacing/>
    </w:pPr>
    <w:rPr>
      <w:rFonts w:ascii="Arial" w:hAnsi="Arial"/>
    </w:rPr>
  </w:style>
  <w:style w:type="paragraph" w:styleId="25">
    <w:name w:val="List Continue 2"/>
    <w:basedOn w:val="a1"/>
    <w:rsid w:val="00290F48"/>
    <w:pPr>
      <w:spacing w:after="120"/>
      <w:ind w:left="566"/>
      <w:contextualSpacing/>
    </w:pPr>
    <w:rPr>
      <w:rFonts w:ascii="Arial" w:hAnsi="Arial"/>
    </w:rPr>
  </w:style>
  <w:style w:type="paragraph" w:styleId="3">
    <w:name w:val="List Number 3"/>
    <w:basedOn w:val="20"/>
    <w:rsid w:val="00290F48"/>
    <w:pPr>
      <w:numPr>
        <w:numId w:val="10"/>
      </w:numPr>
      <w:contextualSpacing/>
    </w:pPr>
  </w:style>
  <w:style w:type="character" w:customStyle="1" w:styleId="UnresolvedMention">
    <w:name w:val="Unresolved Mention"/>
    <w:basedOn w:val="a2"/>
    <w:uiPriority w:val="99"/>
    <w:semiHidden/>
    <w:unhideWhenUsed/>
    <w:rsid w:val="00290F48"/>
    <w:rPr>
      <w:color w:val="808080"/>
      <w:shd w:val="clear" w:color="auto" w:fill="E6E6E6"/>
    </w:rPr>
  </w:style>
  <w:style w:type="character" w:customStyle="1" w:styleId="ReferenceChar">
    <w:name w:val="Reference Char"/>
    <w:link w:val="Reference"/>
    <w:locked/>
    <w:rsid w:val="009C7598"/>
    <w:rPr>
      <w:rFonts w:ascii="Arial" w:hAnsi="Arial"/>
      <w:lang w:eastAsia="zh-CN"/>
    </w:rPr>
  </w:style>
  <w:style w:type="table" w:customStyle="1" w:styleId="TableGrid1">
    <w:name w:val="Table Grid1"/>
    <w:basedOn w:val="a3"/>
    <w:next w:val="afa"/>
    <w:rsid w:val="00BE04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Normal (Web)"/>
    <w:basedOn w:val="a1"/>
    <w:uiPriority w:val="99"/>
    <w:unhideWhenUsed/>
    <w:rsid w:val="003169DB"/>
    <w:pPr>
      <w:overflowPunct/>
      <w:autoSpaceDE/>
      <w:autoSpaceDN/>
      <w:adjustRightInd/>
      <w:spacing w:before="100" w:beforeAutospacing="1" w:after="100" w:afterAutospacing="1"/>
      <w:textAlignment w:val="auto"/>
    </w:pPr>
    <w:rPr>
      <w:sz w:val="24"/>
      <w:szCs w:val="24"/>
      <w:lang w:val="en-US" w:eastAsia="en-US"/>
    </w:rPr>
  </w:style>
  <w:style w:type="character" w:customStyle="1" w:styleId="B1Char">
    <w:name w:val="B1 Char"/>
    <w:locked/>
    <w:rsid w:val="00541E69"/>
    <w:rPr>
      <w:rFonts w:ascii="Arial" w:eastAsia="宋体" w:hAnsi="Arial" w:cs="Times New Roman"/>
      <w:sz w:val="20"/>
      <w:szCs w:val="20"/>
      <w:lang w:val="en-GB"/>
    </w:rPr>
  </w:style>
  <w:style w:type="paragraph" w:styleId="afd">
    <w:name w:val="Revision"/>
    <w:hidden/>
    <w:uiPriority w:val="99"/>
    <w:semiHidden/>
    <w:rsid w:val="00F40B75"/>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404767">
      <w:bodyDiv w:val="1"/>
      <w:marLeft w:val="0"/>
      <w:marRight w:val="0"/>
      <w:marTop w:val="0"/>
      <w:marBottom w:val="0"/>
      <w:divBdr>
        <w:top w:val="none" w:sz="0" w:space="0" w:color="auto"/>
        <w:left w:val="none" w:sz="0" w:space="0" w:color="auto"/>
        <w:bottom w:val="none" w:sz="0" w:space="0" w:color="auto"/>
        <w:right w:val="none" w:sz="0" w:space="0" w:color="auto"/>
      </w:divBdr>
    </w:div>
    <w:div w:id="805899359">
      <w:bodyDiv w:val="1"/>
      <w:marLeft w:val="0"/>
      <w:marRight w:val="0"/>
      <w:marTop w:val="0"/>
      <w:marBottom w:val="0"/>
      <w:divBdr>
        <w:top w:val="none" w:sz="0" w:space="0" w:color="auto"/>
        <w:left w:val="none" w:sz="0" w:space="0" w:color="auto"/>
        <w:bottom w:val="none" w:sz="0" w:space="0" w:color="auto"/>
        <w:right w:val="none" w:sz="0" w:space="0" w:color="auto"/>
      </w:divBdr>
    </w:div>
    <w:div w:id="902184437">
      <w:bodyDiv w:val="1"/>
      <w:marLeft w:val="0"/>
      <w:marRight w:val="0"/>
      <w:marTop w:val="0"/>
      <w:marBottom w:val="0"/>
      <w:divBdr>
        <w:top w:val="none" w:sz="0" w:space="0" w:color="auto"/>
        <w:left w:val="none" w:sz="0" w:space="0" w:color="auto"/>
        <w:bottom w:val="none" w:sz="0" w:space="0" w:color="auto"/>
        <w:right w:val="none" w:sz="0" w:space="0" w:color="auto"/>
      </w:divBdr>
    </w:div>
    <w:div w:id="912589742">
      <w:bodyDiv w:val="1"/>
      <w:marLeft w:val="0"/>
      <w:marRight w:val="0"/>
      <w:marTop w:val="0"/>
      <w:marBottom w:val="0"/>
      <w:divBdr>
        <w:top w:val="none" w:sz="0" w:space="0" w:color="auto"/>
        <w:left w:val="none" w:sz="0" w:space="0" w:color="auto"/>
        <w:bottom w:val="none" w:sz="0" w:space="0" w:color="auto"/>
        <w:right w:val="none" w:sz="0" w:space="0" w:color="auto"/>
      </w:divBdr>
      <w:divsChild>
        <w:div w:id="51538736">
          <w:marLeft w:val="547"/>
          <w:marRight w:val="0"/>
          <w:marTop w:val="120"/>
          <w:marBottom w:val="0"/>
          <w:divBdr>
            <w:top w:val="none" w:sz="0" w:space="0" w:color="auto"/>
            <w:left w:val="none" w:sz="0" w:space="0" w:color="auto"/>
            <w:bottom w:val="none" w:sz="0" w:space="0" w:color="auto"/>
            <w:right w:val="none" w:sz="0" w:space="0" w:color="auto"/>
          </w:divBdr>
        </w:div>
      </w:divsChild>
    </w:div>
    <w:div w:id="951478689">
      <w:bodyDiv w:val="1"/>
      <w:marLeft w:val="0"/>
      <w:marRight w:val="0"/>
      <w:marTop w:val="0"/>
      <w:marBottom w:val="0"/>
      <w:divBdr>
        <w:top w:val="none" w:sz="0" w:space="0" w:color="auto"/>
        <w:left w:val="none" w:sz="0" w:space="0" w:color="auto"/>
        <w:bottom w:val="none" w:sz="0" w:space="0" w:color="auto"/>
        <w:right w:val="none" w:sz="0" w:space="0" w:color="auto"/>
      </w:divBdr>
    </w:div>
    <w:div w:id="1095857313">
      <w:bodyDiv w:val="1"/>
      <w:marLeft w:val="0"/>
      <w:marRight w:val="0"/>
      <w:marTop w:val="0"/>
      <w:marBottom w:val="0"/>
      <w:divBdr>
        <w:top w:val="none" w:sz="0" w:space="0" w:color="auto"/>
        <w:left w:val="none" w:sz="0" w:space="0" w:color="auto"/>
        <w:bottom w:val="none" w:sz="0" w:space="0" w:color="auto"/>
        <w:right w:val="none" w:sz="0" w:space="0" w:color="auto"/>
      </w:divBdr>
    </w:div>
    <w:div w:id="1166939441">
      <w:bodyDiv w:val="1"/>
      <w:marLeft w:val="0"/>
      <w:marRight w:val="0"/>
      <w:marTop w:val="0"/>
      <w:marBottom w:val="0"/>
      <w:divBdr>
        <w:top w:val="none" w:sz="0" w:space="0" w:color="auto"/>
        <w:left w:val="none" w:sz="0" w:space="0" w:color="auto"/>
        <w:bottom w:val="none" w:sz="0" w:space="0" w:color="auto"/>
        <w:right w:val="none" w:sz="0" w:space="0" w:color="auto"/>
      </w:divBdr>
    </w:div>
    <w:div w:id="1195270827">
      <w:bodyDiv w:val="1"/>
      <w:marLeft w:val="0"/>
      <w:marRight w:val="0"/>
      <w:marTop w:val="0"/>
      <w:marBottom w:val="0"/>
      <w:divBdr>
        <w:top w:val="none" w:sz="0" w:space="0" w:color="auto"/>
        <w:left w:val="none" w:sz="0" w:space="0" w:color="auto"/>
        <w:bottom w:val="none" w:sz="0" w:space="0" w:color="auto"/>
        <w:right w:val="none" w:sz="0" w:space="0" w:color="auto"/>
      </w:divBdr>
    </w:div>
    <w:div w:id="1300526007">
      <w:bodyDiv w:val="1"/>
      <w:marLeft w:val="0"/>
      <w:marRight w:val="0"/>
      <w:marTop w:val="0"/>
      <w:marBottom w:val="0"/>
      <w:divBdr>
        <w:top w:val="none" w:sz="0" w:space="0" w:color="auto"/>
        <w:left w:val="none" w:sz="0" w:space="0" w:color="auto"/>
        <w:bottom w:val="none" w:sz="0" w:space="0" w:color="auto"/>
        <w:right w:val="none" w:sz="0" w:space="0" w:color="auto"/>
      </w:divBdr>
    </w:div>
    <w:div w:id="1419670188">
      <w:bodyDiv w:val="1"/>
      <w:marLeft w:val="0"/>
      <w:marRight w:val="0"/>
      <w:marTop w:val="0"/>
      <w:marBottom w:val="0"/>
      <w:divBdr>
        <w:top w:val="none" w:sz="0" w:space="0" w:color="auto"/>
        <w:left w:val="none" w:sz="0" w:space="0" w:color="auto"/>
        <w:bottom w:val="none" w:sz="0" w:space="0" w:color="auto"/>
        <w:right w:val="none" w:sz="0" w:space="0" w:color="auto"/>
      </w:divBdr>
    </w:div>
    <w:div w:id="169175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myil\Desktop\Template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5NUHHDQN7SK2-1476151046-32746</_dlc_DocId>
    <_dlc_DocIdUrl xmlns="f166a696-7b5b-4ccd-9f0c-ffde0cceec81">
      <Url>https://ericsson.sharepoint.com/sites/star/_layouts/15/DocIdRedir.aspx?ID=5NUHHDQN7SK2-1476151046-32746</Url>
      <Description>5NUHHDQN7SK2-1476151046-32746</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81FDB-5BDA-4261-9988-4850D58E282D}">
  <ds:schemaRefs>
    <ds:schemaRef ds:uri="http://schemas.microsoft.com/sharepoint/v3/contenttype/forms"/>
  </ds:schemaRefs>
</ds:datastoreItem>
</file>

<file path=customXml/itemProps2.xml><?xml version="1.0" encoding="utf-8"?>
<ds:datastoreItem xmlns:ds="http://schemas.openxmlformats.org/officeDocument/2006/customXml" ds:itemID="{F0C6B9A1-7463-42D3-888B-C54F1268EA2E}">
  <ds:schemaRefs>
    <ds:schemaRef ds:uri="http://schemas.microsoft.com/sharepoint/events"/>
  </ds:schemaRefs>
</ds:datastoreItem>
</file>

<file path=customXml/itemProps3.xml><?xml version="1.0" encoding="utf-8"?>
<ds:datastoreItem xmlns:ds="http://schemas.openxmlformats.org/officeDocument/2006/customXml" ds:itemID="{9E74E1B0-33E7-4DAC-BB46-DB82E920641F}">
  <ds:schemaRefs>
    <ds:schemaRef ds:uri="Microsoft.SharePoint.Taxonomy.ContentTypeSync"/>
  </ds:schemaRefs>
</ds:datastoreItem>
</file>

<file path=customXml/itemProps4.xml><?xml version="1.0" encoding="utf-8"?>
<ds:datastoreItem xmlns:ds="http://schemas.openxmlformats.org/officeDocument/2006/customXml" ds:itemID="{42B7D67E-1DF3-40A3-ACFF-968A22B4E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685905C-79FB-4AB6-93BB-5F2E6A73C8C5}">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D3E29E0A-F72A-4D1A-981E-EE66F5F65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3</Pages>
  <Words>1069</Words>
  <Characters>6099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Ericsson</Company>
  <LinksUpToDate>false</LinksUpToDate>
  <CharactersWithSpaces>7154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2008-01-31T07:09:00Z</cp:lastPrinted>
  <dcterms:created xsi:type="dcterms:W3CDTF">2019-08-15T09:11:00Z</dcterms:created>
  <dcterms:modified xsi:type="dcterms:W3CDTF">2019-08-16T01:27:00Z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7640ad4d-6e2f-4318-84a0-e26e1b982701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