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14684" w14:textId="7C4D5429" w:rsidR="0007011B" w:rsidRPr="0007011B" w:rsidRDefault="0007011B" w:rsidP="0007011B">
      <w:pPr>
        <w:pStyle w:val="CRCoverPage"/>
        <w:pBdr>
          <w:bottom w:val="single" w:sz="6" w:space="0" w:color="auto"/>
        </w:pBdr>
        <w:tabs>
          <w:tab w:val="right" w:pos="9638"/>
        </w:tabs>
        <w:outlineLvl w:val="0"/>
        <w:rPr>
          <w:b/>
          <w:noProof/>
          <w:sz w:val="24"/>
        </w:rPr>
      </w:pPr>
      <w:bookmarkStart w:id="0" w:name="_Hlk505952399"/>
      <w:r w:rsidRPr="0007011B">
        <w:rPr>
          <w:b/>
          <w:noProof/>
          <w:sz w:val="24"/>
        </w:rPr>
        <w:t>3GPP TSG-RAN WG2#10</w:t>
      </w:r>
      <w:r w:rsidR="00135122">
        <w:rPr>
          <w:b/>
          <w:noProof/>
          <w:sz w:val="24"/>
        </w:rPr>
        <w:t>6</w:t>
      </w:r>
      <w:r w:rsidRPr="0007011B">
        <w:rPr>
          <w:b/>
          <w:noProof/>
          <w:sz w:val="24"/>
        </w:rPr>
        <w:tab/>
        <w:t>Tdoc R2-</w:t>
      </w:r>
      <w:r w:rsidRPr="000C611D">
        <w:rPr>
          <w:b/>
          <w:noProof/>
          <w:sz w:val="24"/>
        </w:rPr>
        <w:t>1</w:t>
      </w:r>
      <w:r w:rsidR="00A30AB0" w:rsidRPr="000C611D">
        <w:rPr>
          <w:b/>
          <w:noProof/>
          <w:sz w:val="24"/>
        </w:rPr>
        <w:t>9</w:t>
      </w:r>
      <w:r w:rsidR="000C611D">
        <w:rPr>
          <w:b/>
          <w:noProof/>
          <w:sz w:val="24"/>
        </w:rPr>
        <w:t>06631</w:t>
      </w:r>
      <w:bookmarkStart w:id="1" w:name="_GoBack"/>
      <w:bookmarkEnd w:id="1"/>
    </w:p>
    <w:p w14:paraId="4D2B01C8" w14:textId="2974FCEC" w:rsidR="005D6A88" w:rsidRPr="005D6A88" w:rsidRDefault="00304D7A" w:rsidP="0007011B">
      <w:pPr>
        <w:pStyle w:val="CRCoverPage"/>
        <w:pBdr>
          <w:bottom w:val="single" w:sz="6" w:space="0" w:color="auto"/>
        </w:pBdr>
        <w:tabs>
          <w:tab w:val="right" w:pos="9638"/>
        </w:tabs>
        <w:spacing w:after="0"/>
        <w:outlineLvl w:val="0"/>
        <w:rPr>
          <w:b/>
          <w:noProof/>
          <w:sz w:val="24"/>
        </w:rPr>
      </w:pPr>
      <w:r w:rsidRPr="00304D7A">
        <w:rPr>
          <w:b/>
          <w:noProof/>
          <w:sz w:val="24"/>
        </w:rPr>
        <w:t xml:space="preserve">Reno, Nevada, USA, </w:t>
      </w:r>
      <w:r w:rsidR="00135122">
        <w:rPr>
          <w:b/>
          <w:noProof/>
          <w:sz w:val="24"/>
        </w:rPr>
        <w:t>13</w:t>
      </w:r>
      <w:r w:rsidR="0056538E" w:rsidRPr="0056538E">
        <w:rPr>
          <w:b/>
          <w:noProof/>
          <w:sz w:val="24"/>
          <w:vertAlign w:val="superscript"/>
        </w:rPr>
        <w:t>th</w:t>
      </w:r>
      <w:r w:rsidR="0056538E">
        <w:rPr>
          <w:b/>
          <w:noProof/>
          <w:sz w:val="24"/>
        </w:rPr>
        <w:t xml:space="preserve"> – 1</w:t>
      </w:r>
      <w:r w:rsidR="00135122">
        <w:rPr>
          <w:b/>
          <w:noProof/>
          <w:sz w:val="24"/>
        </w:rPr>
        <w:t>7</w:t>
      </w:r>
      <w:r w:rsidR="0056538E" w:rsidRPr="0056538E">
        <w:rPr>
          <w:b/>
          <w:noProof/>
          <w:sz w:val="24"/>
          <w:vertAlign w:val="superscript"/>
        </w:rPr>
        <w:t>th</w:t>
      </w:r>
      <w:r w:rsidR="0056538E">
        <w:rPr>
          <w:b/>
          <w:noProof/>
          <w:sz w:val="24"/>
        </w:rPr>
        <w:t xml:space="preserve"> </w:t>
      </w:r>
      <w:r w:rsidR="00135122">
        <w:rPr>
          <w:b/>
          <w:noProof/>
          <w:sz w:val="24"/>
        </w:rPr>
        <w:t>May</w:t>
      </w:r>
      <w:r w:rsidR="0056538E">
        <w:rPr>
          <w:b/>
          <w:noProof/>
          <w:sz w:val="24"/>
        </w:rPr>
        <w:t xml:space="preserve">, </w:t>
      </w:r>
      <w:r w:rsidR="00A30AB0">
        <w:rPr>
          <w:b/>
          <w:noProof/>
          <w:sz w:val="24"/>
        </w:rPr>
        <w:t>2019</w:t>
      </w:r>
    </w:p>
    <w:p w14:paraId="05F0289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695278B4" w14:textId="77777777" w:rsidR="00463675" w:rsidRDefault="00463675">
      <w:pPr>
        <w:rPr>
          <w:rFonts w:ascii="Arial" w:hAnsi="Arial" w:cs="Arial"/>
        </w:rPr>
      </w:pPr>
    </w:p>
    <w:p w14:paraId="1BED8CA6" w14:textId="1DA684A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74D2A">
        <w:rPr>
          <w:rFonts w:ascii="Arial" w:hAnsi="Arial" w:cs="Arial"/>
          <w:b/>
        </w:rPr>
        <w:t>Draft</w:t>
      </w:r>
      <w:r w:rsidR="00A30AB0" w:rsidRPr="00A30AB0">
        <w:rPr>
          <w:rFonts w:ascii="Arial" w:hAnsi="Arial" w:cs="Arial"/>
        </w:rPr>
        <w:t xml:space="preserve"> </w:t>
      </w:r>
      <w:r w:rsidR="0007011B" w:rsidRPr="0007011B">
        <w:rPr>
          <w:rFonts w:ascii="Arial" w:hAnsi="Arial" w:cs="Arial"/>
          <w:bCs/>
        </w:rPr>
        <w:t>LS</w:t>
      </w:r>
      <w:r w:rsidR="0056538E">
        <w:rPr>
          <w:rFonts w:ascii="Arial" w:hAnsi="Arial" w:cs="Arial"/>
          <w:bCs/>
        </w:rPr>
        <w:t xml:space="preserve"> </w:t>
      </w:r>
      <w:r w:rsidR="00DF6FB0">
        <w:rPr>
          <w:rFonts w:ascii="Arial" w:hAnsi="Arial" w:cs="Arial"/>
          <w:bCs/>
        </w:rPr>
        <w:t>on RAN2 decision on Capability ID and delta-</w:t>
      </w:r>
      <w:proofErr w:type="spellStart"/>
      <w:r w:rsidR="00DF6FB0">
        <w:rPr>
          <w:rFonts w:ascii="Arial" w:hAnsi="Arial" w:cs="Arial"/>
          <w:bCs/>
        </w:rPr>
        <w:t>signa</w:t>
      </w:r>
      <w:r w:rsidR="008E4763">
        <w:rPr>
          <w:rFonts w:ascii="Arial" w:hAnsi="Arial" w:cs="Arial"/>
          <w:bCs/>
        </w:rPr>
        <w:t>l</w:t>
      </w:r>
      <w:r w:rsidR="00DF6FB0">
        <w:rPr>
          <w:rFonts w:ascii="Arial" w:hAnsi="Arial" w:cs="Arial"/>
          <w:bCs/>
        </w:rPr>
        <w:t>ing</w:t>
      </w:r>
      <w:proofErr w:type="spellEnd"/>
    </w:p>
    <w:p w14:paraId="03398E6E"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5219C86F"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44189F">
        <w:rPr>
          <w:rFonts w:ascii="Arial" w:hAnsi="Arial" w:cs="Arial"/>
        </w:rPr>
        <w:t>RACS_RAN</w:t>
      </w:r>
    </w:p>
    <w:p w14:paraId="422B2630" w14:textId="77777777" w:rsidR="00463675" w:rsidRPr="00385529" w:rsidRDefault="00463675">
      <w:pPr>
        <w:spacing w:after="60"/>
        <w:ind w:left="1985" w:hanging="1985"/>
        <w:rPr>
          <w:rFonts w:ascii="Arial" w:hAnsi="Arial" w:cs="Arial"/>
          <w:b/>
        </w:rPr>
      </w:pPr>
    </w:p>
    <w:p w14:paraId="0C64E472" w14:textId="55116398" w:rsidR="000B683A" w:rsidRPr="00C849CC"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682974">
        <w:rPr>
          <w:rFonts w:ascii="Arial" w:hAnsi="Arial" w:cs="Arial"/>
          <w:bCs/>
          <w:highlight w:val="yellow"/>
        </w:rPr>
        <w:t>Ericsson (To be RAN WG2)</w:t>
      </w:r>
      <w:r w:rsidR="00421245" w:rsidRPr="00C849CC">
        <w:rPr>
          <w:rFonts w:ascii="Arial" w:hAnsi="Arial" w:cs="Arial"/>
          <w:bCs/>
        </w:rPr>
        <w:t xml:space="preserve"> </w:t>
      </w:r>
    </w:p>
    <w:p w14:paraId="159C9733" w14:textId="77777777" w:rsidR="00463675" w:rsidRPr="00617650" w:rsidRDefault="00463675">
      <w:pPr>
        <w:spacing w:after="60"/>
        <w:ind w:left="1985" w:hanging="1985"/>
        <w:rPr>
          <w:rFonts w:ascii="Arial" w:hAnsi="Arial" w:cs="Arial"/>
          <w:bCs/>
          <w:lang w:val="en-US"/>
        </w:rPr>
      </w:pPr>
      <w:r w:rsidRPr="00C849CC">
        <w:rPr>
          <w:rFonts w:ascii="Arial" w:hAnsi="Arial" w:cs="Arial"/>
          <w:b/>
          <w:lang w:val="en-US"/>
        </w:rPr>
        <w:t>To:</w:t>
      </w:r>
      <w:r w:rsidRPr="00C849CC">
        <w:rPr>
          <w:rFonts w:ascii="Arial" w:hAnsi="Arial" w:cs="Arial"/>
          <w:bCs/>
          <w:lang w:val="en-US"/>
        </w:rPr>
        <w:tab/>
      </w:r>
      <w:r w:rsidR="00A30AB0" w:rsidRPr="00682974">
        <w:rPr>
          <w:rFonts w:ascii="Arial" w:hAnsi="Arial" w:cs="Arial"/>
          <w:bCs/>
          <w:highlight w:val="yellow"/>
          <w:lang w:val="en-US"/>
        </w:rPr>
        <w:t>SA2</w:t>
      </w:r>
    </w:p>
    <w:p w14:paraId="33613254" w14:textId="77777777" w:rsidR="002633C1" w:rsidRPr="00617650" w:rsidRDefault="002633C1">
      <w:pPr>
        <w:spacing w:after="60"/>
        <w:ind w:left="1985" w:hanging="1985"/>
        <w:rPr>
          <w:rFonts w:ascii="Arial" w:hAnsi="Arial" w:cs="Arial"/>
          <w:bCs/>
          <w:lang w:val="en-US"/>
        </w:rPr>
      </w:pPr>
      <w:proofErr w:type="gramStart"/>
      <w:r w:rsidRPr="009B525A">
        <w:rPr>
          <w:rFonts w:ascii="Arial" w:hAnsi="Arial" w:cs="Arial"/>
          <w:b/>
          <w:lang w:val="fr-FR"/>
        </w:rPr>
        <w:t>Cc:</w:t>
      </w:r>
      <w:proofErr w:type="gramEnd"/>
      <w:r w:rsidRPr="009B525A">
        <w:rPr>
          <w:rFonts w:ascii="Arial" w:hAnsi="Arial" w:cs="Arial"/>
          <w:bCs/>
          <w:lang w:val="fr-FR"/>
        </w:rPr>
        <w:tab/>
      </w:r>
      <w:r w:rsidR="00A30AB0" w:rsidRPr="00617650">
        <w:rPr>
          <w:rFonts w:ascii="Arial" w:hAnsi="Arial" w:cs="Arial"/>
          <w:bCs/>
          <w:lang w:val="en-US"/>
        </w:rPr>
        <w:t>RAN3,</w:t>
      </w:r>
      <w:r w:rsidR="0056538E" w:rsidRPr="00617650">
        <w:rPr>
          <w:rFonts w:ascii="Arial" w:hAnsi="Arial" w:cs="Arial"/>
          <w:bCs/>
          <w:lang w:val="en-US"/>
        </w:rPr>
        <w:t>CT1</w:t>
      </w:r>
    </w:p>
    <w:p w14:paraId="32D4A033" w14:textId="77777777" w:rsidR="00463675" w:rsidRPr="009B525A" w:rsidRDefault="00463675">
      <w:pPr>
        <w:spacing w:after="60"/>
        <w:ind w:left="1985" w:hanging="1985"/>
        <w:rPr>
          <w:rFonts w:ascii="Arial" w:hAnsi="Arial" w:cs="Arial"/>
          <w:bCs/>
          <w:lang w:val="fr-FR"/>
        </w:rPr>
      </w:pPr>
    </w:p>
    <w:p w14:paraId="22129CA5"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3F1030CC" w14:textId="57F07DE0" w:rsidR="00463675" w:rsidRPr="009B525A" w:rsidRDefault="00463675">
      <w:pPr>
        <w:pStyle w:val="Heading4"/>
        <w:tabs>
          <w:tab w:val="left" w:pos="2268"/>
        </w:tabs>
        <w:ind w:left="567"/>
        <w:rPr>
          <w:rFonts w:cs="Arial"/>
          <w:b w:val="0"/>
          <w:bCs/>
          <w:lang w:val="fr-FR"/>
        </w:rPr>
      </w:pPr>
      <w:proofErr w:type="gramStart"/>
      <w:r w:rsidRPr="009B525A">
        <w:rPr>
          <w:rFonts w:cs="Arial"/>
          <w:lang w:val="fr-FR"/>
        </w:rPr>
        <w:t>Name:</w:t>
      </w:r>
      <w:proofErr w:type="gramEnd"/>
      <w:r w:rsidRPr="009B525A">
        <w:rPr>
          <w:rFonts w:cs="Arial"/>
          <w:b w:val="0"/>
          <w:bCs/>
          <w:lang w:val="fr-FR"/>
        </w:rPr>
        <w:tab/>
      </w:r>
      <w:r w:rsidR="008E2FBC">
        <w:rPr>
          <w:rFonts w:cs="Arial"/>
          <w:b w:val="0"/>
          <w:bCs/>
          <w:lang w:val="fr-FR"/>
        </w:rPr>
        <w:t>Lian Araujo</w:t>
      </w:r>
    </w:p>
    <w:p w14:paraId="6B2CC731" w14:textId="262B673D"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spellStart"/>
      <w:proofErr w:type="gramStart"/>
      <w:r w:rsidRPr="009B525A">
        <w:rPr>
          <w:rFonts w:cs="Arial"/>
          <w:lang w:val="fr-FR"/>
        </w:rPr>
        <w:t>Address</w:t>
      </w:r>
      <w:proofErr w:type="spellEnd"/>
      <w:r w:rsidRPr="009B525A">
        <w:rPr>
          <w:rFonts w:cs="Arial"/>
          <w:lang w:val="fr-FR"/>
        </w:rPr>
        <w:t>:</w:t>
      </w:r>
      <w:proofErr w:type="gramEnd"/>
      <w:r w:rsidRPr="009B525A">
        <w:rPr>
          <w:rFonts w:cs="Arial"/>
          <w:b w:val="0"/>
          <w:bCs/>
          <w:lang w:val="fr-FR"/>
        </w:rPr>
        <w:tab/>
      </w:r>
      <w:r w:rsidR="008A557C" w:rsidRPr="008A557C">
        <w:rPr>
          <w:rFonts w:cs="Arial"/>
          <w:b w:val="0"/>
          <w:bCs/>
          <w:lang w:val="fr-FR"/>
        </w:rPr>
        <w:t>lian.araujo@ericsson.com</w:t>
      </w:r>
    </w:p>
    <w:p w14:paraId="2FE28EC6" w14:textId="77777777" w:rsidR="00A30AB0" w:rsidRPr="008E2FBC" w:rsidRDefault="00A30AB0" w:rsidP="00923E7C">
      <w:pPr>
        <w:tabs>
          <w:tab w:val="left" w:pos="2268"/>
        </w:tabs>
        <w:rPr>
          <w:rFonts w:ascii="Arial" w:hAnsi="Arial" w:cs="Arial"/>
          <w:b/>
        </w:rPr>
      </w:pPr>
    </w:p>
    <w:p w14:paraId="218C1208"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59C770E" w14:textId="77777777" w:rsidR="00923E7C" w:rsidRDefault="00923E7C">
      <w:pPr>
        <w:spacing w:after="60"/>
        <w:ind w:left="1985" w:hanging="1985"/>
        <w:rPr>
          <w:rFonts w:ascii="Arial" w:hAnsi="Arial" w:cs="Arial"/>
          <w:b/>
        </w:rPr>
      </w:pPr>
    </w:p>
    <w:p w14:paraId="2E9005C4"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6639F416" w14:textId="77777777" w:rsidR="00463675" w:rsidRDefault="00463675">
      <w:pPr>
        <w:pBdr>
          <w:bottom w:val="single" w:sz="4" w:space="1" w:color="auto"/>
        </w:pBdr>
        <w:rPr>
          <w:rFonts w:ascii="Arial" w:hAnsi="Arial" w:cs="Arial"/>
        </w:rPr>
      </w:pPr>
    </w:p>
    <w:p w14:paraId="5855DF8F" w14:textId="77777777" w:rsidR="00463675" w:rsidRDefault="00463675">
      <w:pPr>
        <w:rPr>
          <w:rFonts w:ascii="Arial" w:hAnsi="Arial" w:cs="Arial"/>
        </w:rPr>
      </w:pPr>
    </w:p>
    <w:p w14:paraId="716E5C8B" w14:textId="77777777" w:rsidR="00463675" w:rsidRDefault="00463675">
      <w:pPr>
        <w:spacing w:after="120"/>
        <w:rPr>
          <w:rFonts w:ascii="Arial" w:hAnsi="Arial" w:cs="Arial"/>
          <w:b/>
        </w:rPr>
      </w:pPr>
      <w:r>
        <w:rPr>
          <w:rFonts w:ascii="Arial" w:hAnsi="Arial" w:cs="Arial"/>
          <w:b/>
        </w:rPr>
        <w:t>1. Overall Description:</w:t>
      </w:r>
    </w:p>
    <w:p w14:paraId="31E13A68" w14:textId="77777777" w:rsidR="00705799" w:rsidRDefault="002A13C9" w:rsidP="0063165A">
      <w:pPr>
        <w:pStyle w:val="Header"/>
        <w:tabs>
          <w:tab w:val="left" w:pos="720"/>
        </w:tabs>
        <w:spacing w:after="120"/>
        <w:rPr>
          <w:rFonts w:ascii="Arial" w:hAnsi="Arial" w:cs="Arial"/>
        </w:rPr>
      </w:pPr>
      <w:r>
        <w:rPr>
          <w:rFonts w:ascii="Arial" w:hAnsi="Arial" w:cs="Arial"/>
        </w:rPr>
        <w:t xml:space="preserve">RAN2 </w:t>
      </w:r>
      <w:r w:rsidR="00DF6FB0">
        <w:rPr>
          <w:rFonts w:ascii="Arial" w:hAnsi="Arial" w:cs="Arial"/>
        </w:rPr>
        <w:t xml:space="preserve">is sending this LS in reference to </w:t>
      </w:r>
      <w:r w:rsidR="00705799">
        <w:rPr>
          <w:rFonts w:ascii="Arial" w:hAnsi="Arial" w:cs="Arial"/>
        </w:rPr>
        <w:t>an earlier LS exchange and a response from RAN2 (R2-1902742) on the aspect of delta-</w:t>
      </w:r>
      <w:proofErr w:type="spellStart"/>
      <w:r w:rsidR="00705799">
        <w:rPr>
          <w:rFonts w:ascii="Arial" w:hAnsi="Arial" w:cs="Arial"/>
        </w:rPr>
        <w:t>signaling</w:t>
      </w:r>
      <w:proofErr w:type="spellEnd"/>
      <w:r w:rsidR="00705799">
        <w:rPr>
          <w:rFonts w:ascii="Arial" w:hAnsi="Arial" w:cs="Arial"/>
        </w:rPr>
        <w:t xml:space="preserve"> in connection to capability ID feature. </w:t>
      </w:r>
      <w:r w:rsidR="00DB0B03">
        <w:rPr>
          <w:rFonts w:ascii="Arial" w:hAnsi="Arial" w:cs="Arial"/>
        </w:rPr>
        <w:t>In the earlier reply LS (R2-1902742), RAN2 stated:</w:t>
      </w:r>
    </w:p>
    <w:p w14:paraId="288A6FA4" w14:textId="77777777" w:rsidR="00705799" w:rsidRPr="00DB0B03" w:rsidRDefault="00DB0B03" w:rsidP="0063165A">
      <w:pPr>
        <w:pStyle w:val="Header"/>
        <w:tabs>
          <w:tab w:val="left" w:pos="720"/>
        </w:tabs>
        <w:spacing w:after="120"/>
        <w:rPr>
          <w:rFonts w:ascii="Arial" w:hAnsi="Arial" w:cs="Arial"/>
          <w:bCs/>
          <w:i/>
        </w:rPr>
      </w:pPr>
      <w:r w:rsidRPr="00DB0B03">
        <w:rPr>
          <w:rFonts w:ascii="Arial" w:hAnsi="Arial" w:cs="Arial"/>
          <w:bCs/>
          <w:i/>
        </w:rPr>
        <w:t>“RAN2 understand that all the impacts of 'delta signalling' (i.e. some additional capability information alongside the capability ID) would be within the RAN2 specifications and therefore it should be RAN2 decision to conclude on support of this feature. RAN2 has not yet concluded whether to support or not of this feature.</w:t>
      </w:r>
      <w:r w:rsidRPr="00DB0B03">
        <w:rPr>
          <w:rFonts w:ascii="Arial" w:hAnsi="Arial" w:cs="Arial"/>
          <w:i/>
        </w:rPr>
        <w:t>”</w:t>
      </w:r>
    </w:p>
    <w:p w14:paraId="61E9A178" w14:textId="77777777" w:rsidR="00DB0B03" w:rsidRDefault="00DB0B03" w:rsidP="0063165A">
      <w:pPr>
        <w:pStyle w:val="Header"/>
        <w:tabs>
          <w:tab w:val="left" w:pos="720"/>
        </w:tabs>
        <w:spacing w:after="120"/>
        <w:rPr>
          <w:rFonts w:ascii="Arial" w:hAnsi="Arial" w:cs="Arial"/>
        </w:rPr>
      </w:pPr>
    </w:p>
    <w:p w14:paraId="5AE46FF4" w14:textId="77777777" w:rsidR="00DB0B03" w:rsidRPr="00DB0B03" w:rsidRDefault="00DB0B03" w:rsidP="0063165A">
      <w:pPr>
        <w:pStyle w:val="Header"/>
        <w:tabs>
          <w:tab w:val="left" w:pos="720"/>
        </w:tabs>
        <w:spacing w:after="120"/>
        <w:rPr>
          <w:rFonts w:ascii="Arial" w:hAnsi="Arial" w:cs="Arial"/>
        </w:rPr>
      </w:pPr>
      <w:r w:rsidRPr="00DB0B03">
        <w:rPr>
          <w:rFonts w:ascii="Arial" w:hAnsi="Arial" w:cs="Arial"/>
        </w:rPr>
        <w:t xml:space="preserve">The topic of delta signalling was </w:t>
      </w:r>
      <w:r>
        <w:rPr>
          <w:rFonts w:ascii="Arial" w:hAnsi="Arial" w:cs="Arial"/>
        </w:rPr>
        <w:t>addressed</w:t>
      </w:r>
      <w:r w:rsidRPr="00DB0B03">
        <w:rPr>
          <w:rFonts w:ascii="Arial" w:hAnsi="Arial" w:cs="Arial"/>
        </w:rPr>
        <w:t xml:space="preserve"> in the approved </w:t>
      </w:r>
      <w:r>
        <w:rPr>
          <w:rFonts w:ascii="Arial" w:hAnsi="Arial" w:cs="Arial"/>
        </w:rPr>
        <w:t xml:space="preserve">RAN2/3 </w:t>
      </w:r>
      <w:r w:rsidRPr="00DB0B03">
        <w:rPr>
          <w:rFonts w:ascii="Arial" w:hAnsi="Arial" w:cs="Arial"/>
        </w:rPr>
        <w:t>WID (RP-190657) on “Optimisations on UE radio capability signalling</w:t>
      </w:r>
      <w:r>
        <w:rPr>
          <w:rFonts w:ascii="Arial" w:hAnsi="Arial" w:cs="Arial"/>
        </w:rPr>
        <w:t xml:space="preserve"> including the following: </w:t>
      </w:r>
    </w:p>
    <w:p w14:paraId="08A7CB0C" w14:textId="77777777" w:rsidR="00705799" w:rsidRPr="00DB0B03" w:rsidRDefault="00DB0B03" w:rsidP="00DB0B03">
      <w:pPr>
        <w:pStyle w:val="Header"/>
        <w:tabs>
          <w:tab w:val="left" w:pos="720"/>
        </w:tabs>
        <w:spacing w:after="120"/>
        <w:rPr>
          <w:i/>
          <w:lang w:val="en-US"/>
        </w:rPr>
      </w:pPr>
      <w:r w:rsidRPr="00DB0B03">
        <w:rPr>
          <w:rFonts w:ascii="Arial" w:hAnsi="Arial" w:cs="Arial"/>
          <w:i/>
        </w:rPr>
        <w:t>“…</w:t>
      </w:r>
    </w:p>
    <w:p w14:paraId="282531F3" w14:textId="5E2A1AD9" w:rsidR="00705799" w:rsidRPr="00DB0B03" w:rsidRDefault="00705799" w:rsidP="00705799">
      <w:pPr>
        <w:pStyle w:val="B1"/>
        <w:ind w:firstLine="0"/>
        <w:rPr>
          <w:i/>
          <w:lang w:val="en-US"/>
        </w:rPr>
      </w:pPr>
      <w:r w:rsidRPr="00DB0B03">
        <w:rPr>
          <w:i/>
          <w:lang w:val="en-US"/>
        </w:rPr>
        <w:t>-</w:t>
      </w:r>
      <w:r w:rsidRPr="00DB0B03">
        <w:rPr>
          <w:i/>
          <w:lang w:val="en-US"/>
        </w:rPr>
        <w:tab/>
        <w:t xml:space="preserve">After initial discussion of UE capability identify, whether simple delta </w:t>
      </w:r>
      <w:proofErr w:type="spellStart"/>
      <w:r w:rsidRPr="00DB0B03">
        <w:rPr>
          <w:i/>
          <w:lang w:val="en-US"/>
        </w:rPr>
        <w:t>signa</w:t>
      </w:r>
      <w:r w:rsidR="00B143B5">
        <w:rPr>
          <w:i/>
          <w:lang w:val="en-US"/>
        </w:rPr>
        <w:t>l</w:t>
      </w:r>
      <w:r w:rsidRPr="00DB0B03">
        <w:rPr>
          <w:i/>
          <w:lang w:val="en-US"/>
        </w:rPr>
        <w:t>ling</w:t>
      </w:r>
      <w:proofErr w:type="spellEnd"/>
      <w:r w:rsidRPr="00DB0B03">
        <w:rPr>
          <w:i/>
          <w:lang w:val="en-US"/>
        </w:rPr>
        <w:t xml:space="preserve"> for the UE capability identity is specified will be concluded as part of the work;</w:t>
      </w:r>
    </w:p>
    <w:p w14:paraId="35F9FFA9" w14:textId="77777777" w:rsidR="00705799" w:rsidRPr="00DB0B03" w:rsidRDefault="00DB0B03" w:rsidP="00DB0B03">
      <w:pPr>
        <w:pStyle w:val="B1"/>
        <w:rPr>
          <w:i/>
          <w:lang w:val="en-US"/>
        </w:rPr>
      </w:pPr>
      <w:r w:rsidRPr="00DB0B03">
        <w:rPr>
          <w:i/>
          <w:lang w:val="en-US"/>
        </w:rPr>
        <w:t>…”</w:t>
      </w:r>
    </w:p>
    <w:p w14:paraId="52D1BBB4" w14:textId="77777777" w:rsidR="00705799" w:rsidRPr="00705799" w:rsidRDefault="00705799" w:rsidP="0063165A">
      <w:pPr>
        <w:pStyle w:val="Header"/>
        <w:tabs>
          <w:tab w:val="left" w:pos="720"/>
        </w:tabs>
        <w:spacing w:after="120"/>
        <w:rPr>
          <w:rFonts w:ascii="Arial" w:hAnsi="Arial" w:cs="Arial"/>
          <w:lang w:val="en-US"/>
        </w:rPr>
      </w:pPr>
    </w:p>
    <w:p w14:paraId="531AC2E7" w14:textId="77777777" w:rsidR="007755D3" w:rsidRDefault="00DB0B03" w:rsidP="00DB0B03">
      <w:pPr>
        <w:pStyle w:val="Header"/>
        <w:tabs>
          <w:tab w:val="left" w:pos="720"/>
        </w:tabs>
        <w:spacing w:after="120"/>
        <w:rPr>
          <w:rFonts w:ascii="Arial" w:hAnsi="Arial" w:cs="Arial"/>
        </w:rPr>
      </w:pPr>
      <w:r>
        <w:rPr>
          <w:rFonts w:ascii="Arial" w:hAnsi="Arial" w:cs="Arial"/>
        </w:rPr>
        <w:t>RAN2 have discussed delta-signalling and concluded that to support it would require significant rework of the way capability signalling in general is built-up and constructed. The conclusion and RAN2 decision is thus that it is not feasible to standardize support for delta-</w:t>
      </w:r>
      <w:proofErr w:type="spellStart"/>
      <w:r>
        <w:rPr>
          <w:rFonts w:ascii="Arial" w:hAnsi="Arial" w:cs="Arial"/>
        </w:rPr>
        <w:t>signaling</w:t>
      </w:r>
      <w:proofErr w:type="spellEnd"/>
      <w:r>
        <w:rPr>
          <w:rFonts w:ascii="Arial" w:hAnsi="Arial" w:cs="Arial"/>
        </w:rPr>
        <w:t xml:space="preserve"> in connection to capability ID feature.</w:t>
      </w:r>
    </w:p>
    <w:p w14:paraId="44B401F1" w14:textId="77777777" w:rsidR="007755D3" w:rsidRDefault="007755D3" w:rsidP="0063165A">
      <w:pPr>
        <w:pStyle w:val="Header"/>
        <w:tabs>
          <w:tab w:val="left" w:pos="720"/>
        </w:tabs>
        <w:spacing w:after="120"/>
        <w:rPr>
          <w:rFonts w:ascii="Arial" w:hAnsi="Arial" w:cs="Arial"/>
        </w:rPr>
      </w:pPr>
    </w:p>
    <w:p w14:paraId="48BB5537" w14:textId="77777777" w:rsidR="00CF5E16"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681B93" w:rsidRPr="006721BD">
        <w:rPr>
          <w:rFonts w:ascii="Arial" w:hAnsi="Arial" w:cs="Arial"/>
        </w:rPr>
        <w:t>RAN2</w:t>
      </w:r>
      <w:r w:rsidR="002A6E4C">
        <w:rPr>
          <w:rFonts w:ascii="Arial" w:hAnsi="Arial" w:cs="Arial"/>
        </w:rPr>
        <w:t xml:space="preserve"> </w:t>
      </w:r>
      <w:r w:rsidR="00DB0B03">
        <w:rPr>
          <w:rFonts w:ascii="Arial" w:hAnsi="Arial" w:cs="Arial"/>
        </w:rPr>
        <w:t>is sending this LS for information</w:t>
      </w:r>
      <w:r w:rsidR="00777A3C">
        <w:rPr>
          <w:rFonts w:ascii="Arial" w:hAnsi="Arial" w:cs="Arial"/>
        </w:rPr>
        <w:t xml:space="preserve"> and ask SA2 to take the above into consideration in future work</w:t>
      </w:r>
      <w:r w:rsidR="00DB0B03">
        <w:rPr>
          <w:rFonts w:ascii="Arial" w:hAnsi="Arial" w:cs="Arial"/>
        </w:rPr>
        <w:t>.</w:t>
      </w:r>
    </w:p>
    <w:p w14:paraId="55C0F094" w14:textId="77777777" w:rsidR="00E57BA2" w:rsidRDefault="00E57BA2">
      <w:pPr>
        <w:spacing w:after="120"/>
        <w:rPr>
          <w:rFonts w:ascii="Arial" w:hAnsi="Arial" w:cs="Arial"/>
          <w:b/>
        </w:rPr>
      </w:pPr>
    </w:p>
    <w:p w14:paraId="65DA302F"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47A1B166" w14:textId="77777777" w:rsid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 xml:space="preserve">26-30 </w:t>
      </w:r>
      <w:proofErr w:type="gramStart"/>
      <w:r w:rsidRPr="00CF5E16">
        <w:rPr>
          <w:rFonts w:ascii="Arial" w:hAnsi="Arial" w:cs="Arial"/>
          <w:bCs/>
          <w:sz w:val="20"/>
          <w:szCs w:val="20"/>
          <w:lang w:val="en-US"/>
        </w:rPr>
        <w:t>Aug</w:t>
      </w:r>
      <w:r>
        <w:rPr>
          <w:rFonts w:ascii="Arial" w:hAnsi="Arial" w:cs="Arial"/>
          <w:bCs/>
          <w:sz w:val="20"/>
          <w:szCs w:val="20"/>
          <w:lang w:val="en-US"/>
        </w:rPr>
        <w:t>,</w:t>
      </w:r>
      <w:proofErr w:type="gramEnd"/>
      <w:r w:rsidRPr="00CF5E16">
        <w:rPr>
          <w:rFonts w:ascii="Arial" w:hAnsi="Arial" w:cs="Arial"/>
          <w:bCs/>
          <w:sz w:val="20"/>
          <w:szCs w:val="20"/>
          <w:lang w:val="en-US"/>
        </w:rPr>
        <w:t xml:space="preserve"> 2019</w:t>
      </w:r>
    </w:p>
    <w:p w14:paraId="211F65B5" w14:textId="54584237" w:rsidR="00025820" w:rsidRDefault="00025820"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#107-Bis</w:t>
      </w:r>
      <w:r>
        <w:rPr>
          <w:rFonts w:ascii="Arial" w:hAnsi="Arial" w:cs="Arial"/>
          <w:bCs/>
          <w:sz w:val="20"/>
          <w:szCs w:val="20"/>
          <w:lang w:val="en-US"/>
        </w:rPr>
        <w:tab/>
        <w:t>China</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 xml:space="preserve">14-18 </w:t>
      </w:r>
      <w:proofErr w:type="gramStart"/>
      <w:r>
        <w:rPr>
          <w:rFonts w:ascii="Arial" w:hAnsi="Arial" w:cs="Arial"/>
          <w:bCs/>
          <w:sz w:val="20"/>
          <w:szCs w:val="20"/>
          <w:lang w:val="en-US"/>
        </w:rPr>
        <w:t>Oct,</w:t>
      </w:r>
      <w:proofErr w:type="gramEnd"/>
      <w:r>
        <w:rPr>
          <w:rFonts w:ascii="Arial" w:hAnsi="Arial" w:cs="Arial"/>
          <w:bCs/>
          <w:sz w:val="20"/>
          <w:szCs w:val="20"/>
          <w:lang w:val="en-US"/>
        </w:rPr>
        <w:t xml:space="preserve"> 2019</w:t>
      </w:r>
    </w:p>
    <w:p w14:paraId="58F12A8B" w14:textId="463C6642" w:rsidR="00797467" w:rsidRPr="00CF5E16" w:rsidRDefault="00797467"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#108</w:t>
      </w:r>
      <w:r>
        <w:rPr>
          <w:rFonts w:ascii="Arial" w:hAnsi="Arial" w:cs="Arial"/>
          <w:bCs/>
          <w:sz w:val="20"/>
          <w:szCs w:val="20"/>
          <w:lang w:val="en-US"/>
        </w:rPr>
        <w:tab/>
      </w:r>
      <w:r w:rsidR="00987540">
        <w:rPr>
          <w:rFonts w:ascii="Arial" w:hAnsi="Arial" w:cs="Arial"/>
          <w:bCs/>
          <w:sz w:val="20"/>
          <w:szCs w:val="20"/>
          <w:lang w:val="en-US"/>
        </w:rPr>
        <w:t>Reno, Nevada</w:t>
      </w:r>
      <w:r w:rsidR="00A31408">
        <w:rPr>
          <w:rFonts w:ascii="Arial" w:hAnsi="Arial" w:cs="Arial"/>
          <w:bCs/>
          <w:sz w:val="20"/>
          <w:szCs w:val="20"/>
          <w:lang w:val="en-US"/>
        </w:rPr>
        <w:t>, US</w:t>
      </w:r>
      <w:r>
        <w:rPr>
          <w:rFonts w:ascii="Arial" w:hAnsi="Arial" w:cs="Arial"/>
          <w:bCs/>
          <w:sz w:val="20"/>
          <w:szCs w:val="20"/>
          <w:lang w:val="en-US"/>
        </w:rPr>
        <w:tab/>
      </w:r>
      <w:r>
        <w:rPr>
          <w:rFonts w:ascii="Arial" w:hAnsi="Arial" w:cs="Arial"/>
          <w:bCs/>
          <w:sz w:val="20"/>
          <w:szCs w:val="20"/>
          <w:lang w:val="en-US"/>
        </w:rPr>
        <w:tab/>
        <w:t>1</w:t>
      </w:r>
      <w:r w:rsidR="00A31408">
        <w:rPr>
          <w:rFonts w:ascii="Arial" w:hAnsi="Arial" w:cs="Arial"/>
          <w:bCs/>
          <w:sz w:val="20"/>
          <w:szCs w:val="20"/>
          <w:lang w:val="en-US"/>
        </w:rPr>
        <w:t>8</w:t>
      </w:r>
      <w:r>
        <w:rPr>
          <w:rFonts w:ascii="Arial" w:hAnsi="Arial" w:cs="Arial"/>
          <w:bCs/>
          <w:sz w:val="20"/>
          <w:szCs w:val="20"/>
          <w:lang w:val="en-US"/>
        </w:rPr>
        <w:t>-</w:t>
      </w:r>
      <w:r w:rsidR="00B92027">
        <w:rPr>
          <w:rFonts w:ascii="Arial" w:hAnsi="Arial" w:cs="Arial"/>
          <w:bCs/>
          <w:sz w:val="20"/>
          <w:szCs w:val="20"/>
          <w:lang w:val="en-US"/>
        </w:rPr>
        <w:t>22</w:t>
      </w:r>
      <w:r>
        <w:rPr>
          <w:rFonts w:ascii="Arial" w:hAnsi="Arial" w:cs="Arial"/>
          <w:bCs/>
          <w:sz w:val="20"/>
          <w:szCs w:val="20"/>
          <w:lang w:val="en-US"/>
        </w:rPr>
        <w:t xml:space="preserve"> </w:t>
      </w:r>
      <w:proofErr w:type="gramStart"/>
      <w:r w:rsidR="00B92027">
        <w:rPr>
          <w:rFonts w:ascii="Arial" w:hAnsi="Arial" w:cs="Arial"/>
          <w:bCs/>
          <w:sz w:val="20"/>
          <w:szCs w:val="20"/>
          <w:lang w:val="en-US"/>
        </w:rPr>
        <w:t>Nov</w:t>
      </w:r>
      <w:r>
        <w:rPr>
          <w:rFonts w:ascii="Arial" w:hAnsi="Arial" w:cs="Arial"/>
          <w:bCs/>
          <w:sz w:val="20"/>
          <w:szCs w:val="20"/>
          <w:lang w:val="en-US"/>
        </w:rPr>
        <w:t>,</w:t>
      </w:r>
      <w:proofErr w:type="gramEnd"/>
      <w:r>
        <w:rPr>
          <w:rFonts w:ascii="Arial" w:hAnsi="Arial" w:cs="Arial"/>
          <w:bCs/>
          <w:sz w:val="20"/>
          <w:szCs w:val="20"/>
          <w:lang w:val="en-US"/>
        </w:rPr>
        <w:t xml:space="preserve"> 2019</w:t>
      </w:r>
    </w:p>
    <w:sectPr w:rsidR="00797467"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08FB0" w14:textId="77777777" w:rsidR="00055693" w:rsidRDefault="00055693">
      <w:r>
        <w:separator/>
      </w:r>
    </w:p>
  </w:endnote>
  <w:endnote w:type="continuationSeparator" w:id="0">
    <w:p w14:paraId="336F1EC3" w14:textId="77777777" w:rsidR="00055693" w:rsidRDefault="0005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A0976" w14:textId="77777777" w:rsidR="00055693" w:rsidRDefault="00055693">
      <w:r>
        <w:separator/>
      </w:r>
    </w:p>
  </w:footnote>
  <w:footnote w:type="continuationSeparator" w:id="0">
    <w:p w14:paraId="46A9F73F" w14:textId="77777777" w:rsidR="00055693" w:rsidRDefault="00055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3"/>
  </w:num>
  <w:num w:numId="10">
    <w:abstractNumId w:val="12"/>
  </w:num>
  <w:num w:numId="11">
    <w:abstractNumId w:val="9"/>
  </w:num>
  <w:num w:numId="12">
    <w:abstractNumId w:val="0"/>
  </w:num>
  <w:num w:numId="13">
    <w:abstractNumId w:val="14"/>
  </w:num>
  <w:num w:numId="14">
    <w:abstractNumId w:val="22"/>
  </w:num>
  <w:num w:numId="15">
    <w:abstractNumId w:val="17"/>
  </w:num>
  <w:num w:numId="16">
    <w:abstractNumId w:val="19"/>
  </w:num>
  <w:num w:numId="17">
    <w:abstractNumId w:val="11"/>
  </w:num>
  <w:num w:numId="18">
    <w:abstractNumId w:val="24"/>
  </w:num>
  <w:num w:numId="19">
    <w:abstractNumId w:val="1"/>
  </w:num>
  <w:num w:numId="20">
    <w:abstractNumId w:val="7"/>
  </w:num>
  <w:num w:numId="21">
    <w:abstractNumId w:val="8"/>
  </w:num>
  <w:num w:numId="22">
    <w:abstractNumId w:val="8"/>
    <w:lvlOverride w:ilvl="0">
      <w:startOverride w:val="1"/>
    </w:lvlOverride>
  </w:num>
  <w:num w:numId="23">
    <w:abstractNumId w:val="23"/>
  </w:num>
  <w:num w:numId="24">
    <w:abstractNumId w:val="5"/>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2389A"/>
    <w:rsid w:val="00025820"/>
    <w:rsid w:val="00034A1E"/>
    <w:rsid w:val="0003565A"/>
    <w:rsid w:val="0003719B"/>
    <w:rsid w:val="00045511"/>
    <w:rsid w:val="00055693"/>
    <w:rsid w:val="000654F2"/>
    <w:rsid w:val="0007011B"/>
    <w:rsid w:val="00071480"/>
    <w:rsid w:val="00073A5D"/>
    <w:rsid w:val="00083166"/>
    <w:rsid w:val="000832F1"/>
    <w:rsid w:val="0009098D"/>
    <w:rsid w:val="00091517"/>
    <w:rsid w:val="000B683A"/>
    <w:rsid w:val="000C611D"/>
    <w:rsid w:val="000D113A"/>
    <w:rsid w:val="000F12FD"/>
    <w:rsid w:val="001063EA"/>
    <w:rsid w:val="00111B4B"/>
    <w:rsid w:val="001235E5"/>
    <w:rsid w:val="001324C5"/>
    <w:rsid w:val="00135122"/>
    <w:rsid w:val="001451E3"/>
    <w:rsid w:val="001718DA"/>
    <w:rsid w:val="00177DA3"/>
    <w:rsid w:val="001B008D"/>
    <w:rsid w:val="001D2108"/>
    <w:rsid w:val="001D42A8"/>
    <w:rsid w:val="00220708"/>
    <w:rsid w:val="00222A4F"/>
    <w:rsid w:val="00227013"/>
    <w:rsid w:val="0024067D"/>
    <w:rsid w:val="00254238"/>
    <w:rsid w:val="002633C1"/>
    <w:rsid w:val="00270CAD"/>
    <w:rsid w:val="00270DF0"/>
    <w:rsid w:val="0027716B"/>
    <w:rsid w:val="00282DA9"/>
    <w:rsid w:val="00283A52"/>
    <w:rsid w:val="002A13C9"/>
    <w:rsid w:val="002A542F"/>
    <w:rsid w:val="002A6E4C"/>
    <w:rsid w:val="002D095E"/>
    <w:rsid w:val="002E003E"/>
    <w:rsid w:val="002F2815"/>
    <w:rsid w:val="0030138D"/>
    <w:rsid w:val="00302E52"/>
    <w:rsid w:val="0030356A"/>
    <w:rsid w:val="00304D7A"/>
    <w:rsid w:val="003100EB"/>
    <w:rsid w:val="003221D8"/>
    <w:rsid w:val="00324418"/>
    <w:rsid w:val="003277A4"/>
    <w:rsid w:val="00331675"/>
    <w:rsid w:val="003341F9"/>
    <w:rsid w:val="00335FAB"/>
    <w:rsid w:val="003407A2"/>
    <w:rsid w:val="0036032E"/>
    <w:rsid w:val="003632EE"/>
    <w:rsid w:val="0036443F"/>
    <w:rsid w:val="00370A09"/>
    <w:rsid w:val="00380503"/>
    <w:rsid w:val="003807F6"/>
    <w:rsid w:val="00385529"/>
    <w:rsid w:val="00390712"/>
    <w:rsid w:val="003945F8"/>
    <w:rsid w:val="003946BE"/>
    <w:rsid w:val="003A699D"/>
    <w:rsid w:val="003C3065"/>
    <w:rsid w:val="003C44A3"/>
    <w:rsid w:val="003D25B5"/>
    <w:rsid w:val="003E0EE0"/>
    <w:rsid w:val="003F047A"/>
    <w:rsid w:val="004120BA"/>
    <w:rsid w:val="004147C2"/>
    <w:rsid w:val="00417F6D"/>
    <w:rsid w:val="00421245"/>
    <w:rsid w:val="0044189F"/>
    <w:rsid w:val="004453E5"/>
    <w:rsid w:val="00452B0D"/>
    <w:rsid w:val="00463675"/>
    <w:rsid w:val="00464613"/>
    <w:rsid w:val="0049066D"/>
    <w:rsid w:val="00496D50"/>
    <w:rsid w:val="004C6071"/>
    <w:rsid w:val="004D5D39"/>
    <w:rsid w:val="004E2356"/>
    <w:rsid w:val="004E6C7A"/>
    <w:rsid w:val="004F11A6"/>
    <w:rsid w:val="004F3AA9"/>
    <w:rsid w:val="004F40CC"/>
    <w:rsid w:val="0050174F"/>
    <w:rsid w:val="00501F64"/>
    <w:rsid w:val="00505F59"/>
    <w:rsid w:val="0053162C"/>
    <w:rsid w:val="00543067"/>
    <w:rsid w:val="00550ABB"/>
    <w:rsid w:val="00562665"/>
    <w:rsid w:val="0056538E"/>
    <w:rsid w:val="00574614"/>
    <w:rsid w:val="00574D2A"/>
    <w:rsid w:val="0058470D"/>
    <w:rsid w:val="00591547"/>
    <w:rsid w:val="00594DA5"/>
    <w:rsid w:val="005B6871"/>
    <w:rsid w:val="005C373E"/>
    <w:rsid w:val="005D1733"/>
    <w:rsid w:val="005D558D"/>
    <w:rsid w:val="005D5906"/>
    <w:rsid w:val="005D6A88"/>
    <w:rsid w:val="005E5DB4"/>
    <w:rsid w:val="005F33E4"/>
    <w:rsid w:val="005F7506"/>
    <w:rsid w:val="006062AC"/>
    <w:rsid w:val="00617650"/>
    <w:rsid w:val="00617C6A"/>
    <w:rsid w:val="0062592A"/>
    <w:rsid w:val="0063165A"/>
    <w:rsid w:val="00633743"/>
    <w:rsid w:val="006425B6"/>
    <w:rsid w:val="00642CAC"/>
    <w:rsid w:val="006431E6"/>
    <w:rsid w:val="006721BD"/>
    <w:rsid w:val="0067303B"/>
    <w:rsid w:val="006775AB"/>
    <w:rsid w:val="00681B93"/>
    <w:rsid w:val="00682222"/>
    <w:rsid w:val="00682974"/>
    <w:rsid w:val="006A473B"/>
    <w:rsid w:val="006C15A3"/>
    <w:rsid w:val="006D1114"/>
    <w:rsid w:val="00701A2B"/>
    <w:rsid w:val="00701EFD"/>
    <w:rsid w:val="00705799"/>
    <w:rsid w:val="00755CB4"/>
    <w:rsid w:val="00774054"/>
    <w:rsid w:val="007755D3"/>
    <w:rsid w:val="00775E61"/>
    <w:rsid w:val="00777A3C"/>
    <w:rsid w:val="00781E4B"/>
    <w:rsid w:val="007822EF"/>
    <w:rsid w:val="00787EAC"/>
    <w:rsid w:val="00797467"/>
    <w:rsid w:val="007A671D"/>
    <w:rsid w:val="007B687E"/>
    <w:rsid w:val="00806E3A"/>
    <w:rsid w:val="00837538"/>
    <w:rsid w:val="00840B98"/>
    <w:rsid w:val="0084501F"/>
    <w:rsid w:val="00845F63"/>
    <w:rsid w:val="008515AB"/>
    <w:rsid w:val="008612CD"/>
    <w:rsid w:val="00881F64"/>
    <w:rsid w:val="008831D9"/>
    <w:rsid w:val="008A02BD"/>
    <w:rsid w:val="008A557C"/>
    <w:rsid w:val="008D1B54"/>
    <w:rsid w:val="008E07FF"/>
    <w:rsid w:val="008E2FBC"/>
    <w:rsid w:val="008E4763"/>
    <w:rsid w:val="008F358E"/>
    <w:rsid w:val="008F581B"/>
    <w:rsid w:val="009049A4"/>
    <w:rsid w:val="00907392"/>
    <w:rsid w:val="00916145"/>
    <w:rsid w:val="00923E7C"/>
    <w:rsid w:val="00941A45"/>
    <w:rsid w:val="00950DE4"/>
    <w:rsid w:val="00952417"/>
    <w:rsid w:val="00954B74"/>
    <w:rsid w:val="0096221E"/>
    <w:rsid w:val="009778A3"/>
    <w:rsid w:val="00981866"/>
    <w:rsid w:val="00987540"/>
    <w:rsid w:val="009B2EB9"/>
    <w:rsid w:val="009B525A"/>
    <w:rsid w:val="009D594E"/>
    <w:rsid w:val="009E27E2"/>
    <w:rsid w:val="009E5C7E"/>
    <w:rsid w:val="009E7652"/>
    <w:rsid w:val="00A04D7D"/>
    <w:rsid w:val="00A1282E"/>
    <w:rsid w:val="00A12ABA"/>
    <w:rsid w:val="00A1443B"/>
    <w:rsid w:val="00A151A0"/>
    <w:rsid w:val="00A245CA"/>
    <w:rsid w:val="00A30AB0"/>
    <w:rsid w:val="00A31408"/>
    <w:rsid w:val="00A3454C"/>
    <w:rsid w:val="00A40236"/>
    <w:rsid w:val="00A45BD7"/>
    <w:rsid w:val="00A56D45"/>
    <w:rsid w:val="00A631E9"/>
    <w:rsid w:val="00A6412A"/>
    <w:rsid w:val="00A64F79"/>
    <w:rsid w:val="00A76D95"/>
    <w:rsid w:val="00A8524C"/>
    <w:rsid w:val="00AA08DA"/>
    <w:rsid w:val="00AA637B"/>
    <w:rsid w:val="00AD48A1"/>
    <w:rsid w:val="00AE4C79"/>
    <w:rsid w:val="00AE5661"/>
    <w:rsid w:val="00AF3FA4"/>
    <w:rsid w:val="00B06F81"/>
    <w:rsid w:val="00B143B5"/>
    <w:rsid w:val="00B255A7"/>
    <w:rsid w:val="00B30750"/>
    <w:rsid w:val="00B544D2"/>
    <w:rsid w:val="00B5648B"/>
    <w:rsid w:val="00B70E77"/>
    <w:rsid w:val="00B80385"/>
    <w:rsid w:val="00B92027"/>
    <w:rsid w:val="00BB0CAD"/>
    <w:rsid w:val="00BB6324"/>
    <w:rsid w:val="00BD3D64"/>
    <w:rsid w:val="00BE1F84"/>
    <w:rsid w:val="00BE7CC9"/>
    <w:rsid w:val="00BF29B8"/>
    <w:rsid w:val="00BF32CE"/>
    <w:rsid w:val="00C021DE"/>
    <w:rsid w:val="00C15015"/>
    <w:rsid w:val="00C154D9"/>
    <w:rsid w:val="00C231ED"/>
    <w:rsid w:val="00C2354D"/>
    <w:rsid w:val="00C51601"/>
    <w:rsid w:val="00C51C0C"/>
    <w:rsid w:val="00C52AEB"/>
    <w:rsid w:val="00C750D8"/>
    <w:rsid w:val="00C849CC"/>
    <w:rsid w:val="00C93FCB"/>
    <w:rsid w:val="00CC43AA"/>
    <w:rsid w:val="00CC6FD5"/>
    <w:rsid w:val="00CF02E3"/>
    <w:rsid w:val="00CF04BF"/>
    <w:rsid w:val="00CF34E1"/>
    <w:rsid w:val="00CF5E16"/>
    <w:rsid w:val="00D000A6"/>
    <w:rsid w:val="00D12E5D"/>
    <w:rsid w:val="00D24338"/>
    <w:rsid w:val="00D40BEF"/>
    <w:rsid w:val="00D42DF3"/>
    <w:rsid w:val="00D5186C"/>
    <w:rsid w:val="00D65530"/>
    <w:rsid w:val="00D72F8B"/>
    <w:rsid w:val="00D74A1C"/>
    <w:rsid w:val="00D75660"/>
    <w:rsid w:val="00D846BC"/>
    <w:rsid w:val="00D876BF"/>
    <w:rsid w:val="00D91158"/>
    <w:rsid w:val="00DB0B03"/>
    <w:rsid w:val="00DB698E"/>
    <w:rsid w:val="00DC6C67"/>
    <w:rsid w:val="00DF6FB0"/>
    <w:rsid w:val="00E0233F"/>
    <w:rsid w:val="00E11C59"/>
    <w:rsid w:val="00E1432B"/>
    <w:rsid w:val="00E22835"/>
    <w:rsid w:val="00E22D34"/>
    <w:rsid w:val="00E32187"/>
    <w:rsid w:val="00E5415D"/>
    <w:rsid w:val="00E57BA2"/>
    <w:rsid w:val="00E6625A"/>
    <w:rsid w:val="00E71BBD"/>
    <w:rsid w:val="00E73827"/>
    <w:rsid w:val="00EA0E3E"/>
    <w:rsid w:val="00EC2503"/>
    <w:rsid w:val="00EC53B2"/>
    <w:rsid w:val="00EC5D7D"/>
    <w:rsid w:val="00ED133C"/>
    <w:rsid w:val="00ED3FE6"/>
    <w:rsid w:val="00ED4B16"/>
    <w:rsid w:val="00EF0BD9"/>
    <w:rsid w:val="00F0588A"/>
    <w:rsid w:val="00F11820"/>
    <w:rsid w:val="00F13F8C"/>
    <w:rsid w:val="00F17587"/>
    <w:rsid w:val="00F23FFC"/>
    <w:rsid w:val="00F41FF6"/>
    <w:rsid w:val="00F54C66"/>
    <w:rsid w:val="00F5633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E03B0A"/>
  <w15:chartTrackingRefBased/>
  <w15:docId w15:val="{09647756-E4C7-A849-9022-84122C33C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B1Char">
    <w:name w:val="B1 Char"/>
    <w:link w:val="B1"/>
    <w:locked/>
    <w:rsid w:val="007057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02428335">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0806802">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5NUHHDQN7SK2-1476151046-46140</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https://ericsson.sharepoint.com/sites/star/_layouts/15/DocIdRedir.aspx?ID=5NUHHDQN7SK2-1476151046-46140</Url>
      <Description>5NUHHDQN7SK2-1476151046-46140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F583162-7D32-4F0F-A924-253ECB3F3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448C5-20DA-43AB-99E3-E62E007C980D}">
  <ds:schemaRefs>
    <ds:schemaRef ds:uri="http://schemas.microsoft.com/office/2006/documentManagement/types"/>
    <ds:schemaRef ds:uri="d8762117-8292-4133-b1c7-eab5c6487cfd"/>
    <ds:schemaRef ds:uri="http://purl.org/dc/elements/1.1/"/>
    <ds:schemaRef ds:uri="http://schemas.microsoft.com/sharepoint/v4"/>
    <ds:schemaRef ds:uri="f166a696-7b5b-4ccd-9f0c-ffde0cceec81"/>
    <ds:schemaRef ds:uri="http://schemas.openxmlformats.org/package/2006/metadata/core-properties"/>
    <ds:schemaRef ds:uri="http://schemas.microsoft.com/office/2006/metadata/properties"/>
    <ds:schemaRef ds:uri="http://purl.org/dc/terms/"/>
    <ds:schemaRef ds:uri="http://schemas.microsoft.com/office/infopath/2007/PartnerControls"/>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97107CB6-C2FD-4A82-8FB7-AEC36ED02F27}">
  <ds:schemaRefs>
    <ds:schemaRef ds:uri="http://schemas.microsoft.com/sharepoint/events"/>
  </ds:schemaRefs>
</ds:datastoreItem>
</file>

<file path=customXml/itemProps4.xml><?xml version="1.0" encoding="utf-8"?>
<ds:datastoreItem xmlns:ds="http://schemas.openxmlformats.org/officeDocument/2006/customXml" ds:itemID="{88298DA8-8B83-429B-B05B-1977526BBBE4}">
  <ds:schemaRefs>
    <ds:schemaRef ds:uri="http://schemas.microsoft.com/office/2006/metadata/longProperties"/>
  </ds:schemaRefs>
</ds:datastoreItem>
</file>

<file path=customXml/itemProps5.xml><?xml version="1.0" encoding="utf-8"?>
<ds:datastoreItem xmlns:ds="http://schemas.openxmlformats.org/officeDocument/2006/customXml" ds:itemID="{49965806-2ABC-481C-8C6C-1FBC0DE763EF}">
  <ds:schemaRefs>
    <ds:schemaRef ds:uri="http://schemas.microsoft.com/sharepoint/v3/contenttype/forms"/>
  </ds:schemaRefs>
</ds:datastoreItem>
</file>

<file path=customXml/itemProps6.xml><?xml version="1.0" encoding="utf-8"?>
<ds:datastoreItem xmlns:ds="http://schemas.openxmlformats.org/officeDocument/2006/customXml" ds:itemID="{692C8F6A-F342-4D44-87DB-04918356FE4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19</cp:revision>
  <cp:lastPrinted>2002-04-22T20:10:00Z</cp:lastPrinted>
  <dcterms:created xsi:type="dcterms:W3CDTF">2019-04-23T08:21:00Z</dcterms:created>
  <dcterms:modified xsi:type="dcterms:W3CDTF">2019-05-02T06:22:00Z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01c274cc-1dfa-4cf1-b70e-547ecd0e611d</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5NUHHDQN7SK2-1476151046-44282</vt:lpwstr>
  </property>
  <property fmtid="{D5CDD505-2E9C-101B-9397-08002B2CF9AE}" pid="8" name="_dlc_DocIdUrl">
    <vt:lpwstr>https://ericsson.sharepoint.com/sites/star/_layouts/15/DocIdRedir.aspx?ID=5NUHHDQN7SK2-1476151046-44282, 5NUHHDQN7SK2-1476151046-44282</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