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3744" w:rsidRPr="00DA3D49" w:rsidRDefault="00A6684A" w:rsidP="001D7CFF">
      <w:pPr>
        <w:pStyle w:val="Header"/>
        <w:tabs>
          <w:tab w:val="right" w:pos="8280"/>
          <w:tab w:val="right" w:pos="9781"/>
        </w:tabs>
        <w:ind w:right="-58"/>
        <w:rPr>
          <w:bCs w:val="0"/>
          <w:noProof w:val="0"/>
          <w:sz w:val="24"/>
          <w:szCs w:val="24"/>
          <w:lang w:eastAsia="zh-CN"/>
        </w:rPr>
      </w:pPr>
      <w:r w:rsidRPr="00A6684A">
        <w:rPr>
          <w:rFonts w:eastAsia="Batang"/>
          <w:bCs w:val="0"/>
          <w:noProof w:val="0"/>
          <w:sz w:val="24"/>
          <w:szCs w:val="24"/>
        </w:rPr>
        <w:t>3GPP TSG RAN WG1 Ad-Hoc Meeting 1901</w:t>
      </w:r>
      <w:r w:rsidR="003A5045">
        <w:rPr>
          <w:rFonts w:eastAsia="Batang"/>
          <w:bCs w:val="0"/>
          <w:noProof w:val="0"/>
          <w:sz w:val="24"/>
          <w:szCs w:val="24"/>
        </w:rPr>
        <w:tab/>
      </w:r>
      <w:r w:rsidR="003A5045">
        <w:rPr>
          <w:rFonts w:eastAsia="Batang"/>
          <w:bCs w:val="0"/>
          <w:noProof w:val="0"/>
          <w:sz w:val="24"/>
          <w:szCs w:val="24"/>
        </w:rPr>
        <w:tab/>
      </w:r>
      <w:r w:rsidR="008D3156" w:rsidRPr="008D3156">
        <w:rPr>
          <w:rFonts w:eastAsia="Batang"/>
          <w:bCs w:val="0"/>
          <w:noProof w:val="0"/>
          <w:sz w:val="24"/>
          <w:szCs w:val="24"/>
        </w:rPr>
        <w:t>R1-1901290</w:t>
      </w:r>
      <w:r w:rsidR="00653744" w:rsidRPr="0024666F">
        <w:rPr>
          <w:rFonts w:eastAsia="Batang"/>
          <w:bCs w:val="0"/>
          <w:noProof w:val="0"/>
          <w:sz w:val="24"/>
          <w:szCs w:val="24"/>
        </w:rPr>
        <w:tab/>
      </w:r>
    </w:p>
    <w:p w:rsidR="00D96B73" w:rsidRDefault="00A6684A" w:rsidP="00653744">
      <w:pPr>
        <w:spacing w:after="0"/>
        <w:ind w:left="1988" w:hanging="1988"/>
        <w:rPr>
          <w:rFonts w:ascii="Arial" w:eastAsia="Batang" w:hAnsi="Arial"/>
          <w:b/>
          <w:sz w:val="24"/>
          <w:szCs w:val="24"/>
        </w:rPr>
      </w:pPr>
      <w:r w:rsidRPr="00A6684A">
        <w:rPr>
          <w:rFonts w:ascii="Arial" w:eastAsia="Batang" w:hAnsi="Arial"/>
          <w:b/>
          <w:sz w:val="24"/>
          <w:szCs w:val="24"/>
        </w:rPr>
        <w:t>Taipei, Taiwan, 21st – 25th January, 2019</w:t>
      </w:r>
    </w:p>
    <w:p w:rsidR="003A5045" w:rsidRDefault="003A5045" w:rsidP="00653744">
      <w:pPr>
        <w:spacing w:after="0"/>
        <w:ind w:left="1988" w:hanging="1988"/>
        <w:rPr>
          <w:rFonts w:ascii="Arial" w:hAnsi="Arial"/>
          <w:b/>
          <w:sz w:val="24"/>
          <w:lang w:val="en-US" w:eastAsia="zh-CN"/>
        </w:rPr>
      </w:pPr>
    </w:p>
    <w:p w:rsidR="00653744" w:rsidRPr="0024666F" w:rsidRDefault="00653744" w:rsidP="00653744">
      <w:pPr>
        <w:spacing w:after="0"/>
        <w:ind w:left="1988" w:hanging="1988"/>
        <w:rPr>
          <w:rFonts w:ascii="Arial" w:hAnsi="Arial"/>
          <w:b/>
          <w:sz w:val="24"/>
          <w:lang w:val="en-US" w:eastAsia="zh-CN"/>
        </w:rPr>
      </w:pPr>
      <w:r w:rsidRPr="0024666F">
        <w:rPr>
          <w:rFonts w:ascii="Arial" w:hAnsi="Arial"/>
          <w:b/>
          <w:sz w:val="24"/>
          <w:lang w:val="en-US"/>
        </w:rPr>
        <w:t>Source:</w:t>
      </w:r>
      <w:r w:rsidRPr="0024666F">
        <w:rPr>
          <w:rFonts w:ascii="Arial" w:hAnsi="Arial"/>
          <w:b/>
          <w:sz w:val="24"/>
          <w:lang w:val="en-US"/>
        </w:rPr>
        <w:tab/>
      </w:r>
      <w:r w:rsidR="00BC2469" w:rsidRPr="00DF1CE7">
        <w:rPr>
          <w:rFonts w:ascii="Arial" w:hAnsi="Arial"/>
          <w:b/>
          <w:sz w:val="24"/>
          <w:lang w:val="en-US" w:eastAsia="zh-CN"/>
        </w:rPr>
        <w:t>Nokia</w:t>
      </w:r>
      <w:r w:rsidR="00BC2469">
        <w:rPr>
          <w:rFonts w:ascii="Arial" w:hAnsi="Arial"/>
          <w:b/>
          <w:sz w:val="24"/>
          <w:lang w:val="en-US" w:eastAsia="zh-CN"/>
        </w:rPr>
        <w:t>,</w:t>
      </w:r>
      <w:r w:rsidR="00BC2469">
        <w:rPr>
          <w:rFonts w:ascii="Arial" w:hAnsi="Arial" w:hint="eastAsia"/>
          <w:b/>
          <w:sz w:val="24"/>
          <w:lang w:val="en-US" w:eastAsia="zh-CN"/>
        </w:rPr>
        <w:t xml:space="preserve"> </w:t>
      </w:r>
      <w:r w:rsidR="00FC00AC">
        <w:rPr>
          <w:rFonts w:ascii="Arial" w:hAnsi="Arial"/>
          <w:b/>
          <w:sz w:val="24"/>
          <w:lang w:val="en-US" w:eastAsia="zh-CN"/>
        </w:rPr>
        <w:t>Nokia</w:t>
      </w:r>
      <w:r w:rsidR="00854D22">
        <w:rPr>
          <w:rFonts w:ascii="Arial" w:hAnsi="Arial" w:hint="eastAsia"/>
          <w:b/>
          <w:sz w:val="24"/>
          <w:lang w:val="en-US" w:eastAsia="zh-CN"/>
        </w:rPr>
        <w:t xml:space="preserve"> Shanghai Bell</w:t>
      </w:r>
      <w:r w:rsidR="00DF1CE7">
        <w:rPr>
          <w:rFonts w:ascii="Arial" w:hAnsi="Arial" w:hint="eastAsia"/>
          <w:b/>
          <w:sz w:val="24"/>
          <w:lang w:val="en-US" w:eastAsia="zh-CN"/>
        </w:rPr>
        <w:t xml:space="preserve"> </w:t>
      </w:r>
    </w:p>
    <w:p w:rsidR="00653744" w:rsidRPr="0024666F" w:rsidRDefault="00653744" w:rsidP="00F945A6">
      <w:pPr>
        <w:spacing w:after="0"/>
        <w:ind w:left="1988" w:hanging="1988"/>
        <w:rPr>
          <w:rFonts w:ascii="Arial" w:hAnsi="Arial"/>
          <w:b/>
          <w:sz w:val="24"/>
          <w:lang w:val="en-US" w:eastAsia="zh-CN"/>
        </w:rPr>
      </w:pPr>
      <w:r w:rsidRPr="0024666F">
        <w:rPr>
          <w:rFonts w:ascii="Arial" w:hAnsi="Arial"/>
          <w:b/>
          <w:sz w:val="24"/>
          <w:lang w:val="en-US"/>
        </w:rPr>
        <w:t>Title:</w:t>
      </w:r>
      <w:r w:rsidRPr="0024666F">
        <w:rPr>
          <w:rFonts w:ascii="Arial" w:hAnsi="Arial"/>
          <w:b/>
          <w:sz w:val="24"/>
          <w:lang w:val="en-US"/>
        </w:rPr>
        <w:tab/>
      </w:r>
      <w:r w:rsidR="002F1850">
        <w:rPr>
          <w:rFonts w:ascii="Arial" w:hAnsi="Arial"/>
          <w:b/>
          <w:sz w:val="24"/>
          <w:lang w:val="en-US"/>
        </w:rPr>
        <w:t>Summary of AI 7.2.4.4, QoS Management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/>
          <w:b/>
          <w:sz w:val="24"/>
          <w:lang w:val="en-US" w:eastAsia="zh-CN"/>
        </w:rPr>
      </w:pPr>
      <w:r w:rsidRPr="0024666F">
        <w:rPr>
          <w:rFonts w:ascii="Arial" w:hAnsi="Arial"/>
          <w:b/>
          <w:sz w:val="24"/>
          <w:lang w:val="en-US"/>
        </w:rPr>
        <w:t>Agenda item:</w:t>
      </w:r>
      <w:r w:rsidRPr="0024666F">
        <w:rPr>
          <w:rFonts w:ascii="Arial" w:hAnsi="Arial"/>
          <w:b/>
          <w:sz w:val="24"/>
          <w:lang w:val="en-US"/>
        </w:rPr>
        <w:tab/>
      </w:r>
      <w:r w:rsidR="005C2E43">
        <w:rPr>
          <w:rFonts w:ascii="Arial" w:hAnsi="Arial"/>
          <w:b/>
          <w:sz w:val="24"/>
          <w:lang w:val="en-US" w:eastAsia="zh-CN"/>
        </w:rPr>
        <w:t>7.2.4.</w:t>
      </w:r>
      <w:r w:rsidR="002F1850">
        <w:rPr>
          <w:rFonts w:ascii="Arial" w:hAnsi="Arial"/>
          <w:b/>
          <w:sz w:val="24"/>
          <w:lang w:val="en-US" w:eastAsia="zh-CN"/>
        </w:rPr>
        <w:t>4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/>
          <w:b/>
          <w:sz w:val="24"/>
          <w:lang w:val="en-US"/>
        </w:rPr>
      </w:pPr>
      <w:r w:rsidRPr="0024666F">
        <w:rPr>
          <w:rFonts w:ascii="Arial" w:hAnsi="Arial"/>
          <w:b/>
          <w:sz w:val="24"/>
          <w:lang w:val="en-US"/>
        </w:rPr>
        <w:t>Document for:</w:t>
      </w:r>
      <w:r w:rsidRPr="0024666F">
        <w:rPr>
          <w:rFonts w:ascii="Arial" w:hAnsi="Arial"/>
          <w:b/>
          <w:sz w:val="24"/>
          <w:lang w:val="en-US"/>
        </w:rPr>
        <w:tab/>
        <w:t>Discussion and Decision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/>
          <w:b/>
          <w:sz w:val="24"/>
          <w:lang w:val="en-US"/>
        </w:rPr>
      </w:pPr>
    </w:p>
    <w:p w:rsidR="0058787A" w:rsidRDefault="00653744" w:rsidP="002409E2">
      <w:pPr>
        <w:pStyle w:val="Heading1"/>
        <w:pBdr>
          <w:top w:val="single" w:sz="12" w:space="4" w:color="auto"/>
        </w:pBdr>
        <w:rPr>
          <w:lang w:val="en-US"/>
        </w:rPr>
      </w:pPr>
      <w:r w:rsidRPr="0024666F">
        <w:rPr>
          <w:lang w:val="en-US"/>
        </w:rPr>
        <w:t>Introduction</w:t>
      </w:r>
    </w:p>
    <w:p w:rsidR="00231BB1" w:rsidRPr="008A36C3" w:rsidRDefault="00B6713A" w:rsidP="00D96B73">
      <w:pPr>
        <w:rPr>
          <w:rFonts w:eastAsia="MS Mincho"/>
          <w:lang w:eastAsia="ja-JP"/>
        </w:rPr>
      </w:pPr>
      <w:r w:rsidRPr="00B6713A">
        <w:rPr>
          <w:lang w:val="en-US"/>
        </w:rPr>
        <w:t>In this contribution we summarize issues in NR V2X QoS Management (agenda item 7.2.4.4) and company views on these issues as expressed in the contributions listed in the appendix.</w:t>
      </w:r>
    </w:p>
    <w:p w:rsidR="00910515" w:rsidRDefault="00910515" w:rsidP="0058787A">
      <w:pPr>
        <w:spacing w:after="0"/>
        <w:rPr>
          <w:iCs/>
          <w:lang w:val="en-US" w:eastAsia="zh-CN"/>
        </w:rPr>
      </w:pPr>
    </w:p>
    <w:p w:rsidR="00910515" w:rsidRPr="00313E18" w:rsidRDefault="00910515" w:rsidP="0058787A">
      <w:pPr>
        <w:spacing w:after="0"/>
        <w:rPr>
          <w:iCs/>
          <w:lang w:val="en-US" w:eastAsia="zh-CN"/>
        </w:rPr>
      </w:pPr>
    </w:p>
    <w:p w:rsidR="000D2D9E" w:rsidRDefault="007273E6" w:rsidP="00635DE5">
      <w:pPr>
        <w:pStyle w:val="Heading1"/>
        <w:spacing w:after="120"/>
        <w:jc w:val="both"/>
        <w:rPr>
          <w:lang w:val="en-US" w:eastAsia="zh-CN"/>
        </w:rPr>
      </w:pPr>
      <w:r>
        <w:rPr>
          <w:lang w:val="en-US" w:eastAsia="zh-CN"/>
        </w:rPr>
        <w:t>Issues</w:t>
      </w:r>
    </w:p>
    <w:p w:rsidR="0043188D" w:rsidRDefault="0043188D" w:rsidP="0043188D">
      <w:pPr>
        <w:rPr>
          <w:b/>
          <w:bCs/>
          <w:lang w:val="en-US" w:eastAsia="zh-CN"/>
        </w:rPr>
      </w:pPr>
    </w:p>
    <w:p w:rsidR="00182F07" w:rsidRDefault="00182F07" w:rsidP="00182F07">
      <w:pPr>
        <w:pStyle w:val="Heading2"/>
        <w:rPr>
          <w:lang w:val="en-US" w:eastAsia="zh-CN"/>
        </w:rPr>
      </w:pPr>
      <w:r>
        <w:rPr>
          <w:lang w:val="en-US" w:eastAsia="zh-CN"/>
        </w:rPr>
        <w:t>Issue 1: Minimum Required Communication Range (meters)</w:t>
      </w:r>
    </w:p>
    <w:p w:rsidR="00182F07" w:rsidRDefault="00182F07" w:rsidP="00182F07">
      <w:pPr>
        <w:rPr>
          <w:lang w:val="en-US" w:eastAsia="zh-CN"/>
        </w:rPr>
      </w:pPr>
      <w:r>
        <w:rPr>
          <w:lang w:val="en-US" w:eastAsia="zh-CN"/>
        </w:rPr>
        <w:t>Some general guidance on this parameter can be found in SA2’s TR 23.786, the most recent version is</w:t>
      </w:r>
      <w:r w:rsidRPr="00DE1440">
        <w:t xml:space="preserve"> </w:t>
      </w:r>
      <w:r w:rsidRPr="00DE1440">
        <w:rPr>
          <w:lang w:val="en-US" w:eastAsia="zh-CN"/>
        </w:rPr>
        <w:t>V1.0.0</w:t>
      </w:r>
      <w:r>
        <w:rPr>
          <w:lang w:val="en-US" w:eastAsia="zh-CN"/>
        </w:rPr>
        <w:t>. The curr</w:t>
      </w:r>
      <w:r w:rsidR="00976384">
        <w:rPr>
          <w:lang w:val="en-US" w:eastAsia="zh-CN"/>
        </w:rPr>
        <w:t xml:space="preserve">ent </w:t>
      </w:r>
      <w:r>
        <w:rPr>
          <w:lang w:val="en-US" w:eastAsia="zh-CN"/>
        </w:rPr>
        <w:t xml:space="preserve">status appears to be that it is used in groupcast and is provided by the V2X layer to the AS layer along with the QoS parameters (see </w:t>
      </w:r>
      <w:r w:rsidRPr="00DE1440">
        <w:rPr>
          <w:lang w:val="en-US" w:eastAsia="zh-CN"/>
        </w:rPr>
        <w:t>Solution #21: Group communication enhancement for NR</w:t>
      </w:r>
      <w:r>
        <w:rPr>
          <w:lang w:val="en-US" w:eastAsia="zh-CN"/>
        </w:rPr>
        <w:t xml:space="preserve"> </w:t>
      </w:r>
      <w:r w:rsidRPr="00DE1440">
        <w:rPr>
          <w:lang w:val="en-US" w:eastAsia="zh-CN"/>
        </w:rPr>
        <w:t>PC5</w:t>
      </w:r>
      <w:r>
        <w:rPr>
          <w:lang w:val="en-US" w:eastAsia="zh-CN"/>
        </w:rPr>
        <w:t>).</w:t>
      </w:r>
    </w:p>
    <w:p w:rsidR="00182F07" w:rsidRDefault="00182F07" w:rsidP="00182F07">
      <w:pPr>
        <w:rPr>
          <w:lang w:val="en-US" w:eastAsia="zh-CN"/>
        </w:rPr>
      </w:pPr>
      <w:r>
        <w:rPr>
          <w:lang w:val="en-US" w:eastAsia="zh-CN"/>
        </w:rPr>
        <w:t xml:space="preserve">The issue to address is if this parameter is relevant for </w:t>
      </w:r>
      <w:r w:rsidR="00954BB4">
        <w:rPr>
          <w:lang w:val="en-US" w:eastAsia="zh-CN"/>
        </w:rPr>
        <w:t>RAN1</w:t>
      </w:r>
      <w:r>
        <w:rPr>
          <w:lang w:val="en-US" w:eastAsia="zh-CN"/>
        </w:rPr>
        <w:t xml:space="preserve"> studies; and, if the answer is yes, how it might be used. The following proposals were found in the contributions reviewed for this summary:</w:t>
      </w:r>
    </w:p>
    <w:p w:rsidR="00182F07" w:rsidRPr="0057170C" w:rsidRDefault="00976384" w:rsidP="00182F07">
      <w:pPr>
        <w:numPr>
          <w:ilvl w:val="0"/>
          <w:numId w:val="27"/>
        </w:numPr>
        <w:rPr>
          <w:lang w:val="pt-PT" w:eastAsia="zh-CN"/>
        </w:rPr>
      </w:pPr>
      <w:r>
        <w:rPr>
          <w:lang w:val="pt-PT" w:eastAsia="zh-CN"/>
        </w:rPr>
        <w:t xml:space="preserve">Used for </w:t>
      </w:r>
      <w:r w:rsidR="00182F07" w:rsidRPr="0057170C">
        <w:rPr>
          <w:lang w:val="pt-PT" w:eastAsia="zh-CN"/>
        </w:rPr>
        <w:t>power control</w:t>
      </w:r>
      <w:r w:rsidR="00182F07">
        <w:rPr>
          <w:lang w:val="pt-PT" w:eastAsia="zh-CN"/>
        </w:rPr>
        <w:t xml:space="preserve">: </w:t>
      </w:r>
      <w:r w:rsidR="00182F07" w:rsidRPr="0057170C">
        <w:rPr>
          <w:lang w:val="pt-PT" w:eastAsia="zh-CN"/>
        </w:rPr>
        <w:t xml:space="preserve">R1-1900291, </w:t>
      </w:r>
      <w:r w:rsidR="00182F07">
        <w:rPr>
          <w:lang w:val="pt-PT" w:eastAsia="zh-CN"/>
        </w:rPr>
        <w:t xml:space="preserve">R1-1901217, </w:t>
      </w:r>
      <w:r w:rsidR="00182F07" w:rsidRPr="0057170C">
        <w:rPr>
          <w:lang w:val="pt-PT" w:eastAsia="zh-CN"/>
        </w:rPr>
        <w:t>R1-1900358</w:t>
      </w:r>
      <w:r w:rsidR="00182F07">
        <w:rPr>
          <w:lang w:val="pt-PT" w:eastAsia="zh-CN"/>
        </w:rPr>
        <w:t xml:space="preserve">, </w:t>
      </w:r>
      <w:r w:rsidR="00182F07" w:rsidRPr="00BA45D4">
        <w:rPr>
          <w:lang w:val="pt-PT" w:eastAsia="zh-CN"/>
        </w:rPr>
        <w:t>R1-1900770</w:t>
      </w:r>
    </w:p>
    <w:p w:rsidR="00182F07" w:rsidRPr="00BA45D4" w:rsidRDefault="00976384" w:rsidP="00182F07">
      <w:pPr>
        <w:numPr>
          <w:ilvl w:val="0"/>
          <w:numId w:val="27"/>
        </w:numPr>
        <w:rPr>
          <w:lang w:eastAsia="zh-CN"/>
        </w:rPr>
      </w:pPr>
      <w:r>
        <w:rPr>
          <w:lang w:val="en-US" w:eastAsia="zh-CN"/>
        </w:rPr>
        <w:t xml:space="preserve">Used for </w:t>
      </w:r>
      <w:r w:rsidR="00182F07">
        <w:rPr>
          <w:lang w:val="en-US" w:eastAsia="zh-CN"/>
        </w:rPr>
        <w:t xml:space="preserve">control of other sidelink TX parameters, e.g. MCS: </w:t>
      </w:r>
      <w:r w:rsidR="00182F07" w:rsidRPr="00BA45D4">
        <w:rPr>
          <w:lang w:eastAsia="zh-CN"/>
        </w:rPr>
        <w:t>R1-1900358</w:t>
      </w:r>
    </w:p>
    <w:p w:rsidR="00182F07" w:rsidRDefault="00976384" w:rsidP="00182F07">
      <w:pPr>
        <w:numPr>
          <w:ilvl w:val="0"/>
          <w:numId w:val="27"/>
        </w:numPr>
        <w:rPr>
          <w:lang w:val="en-US" w:eastAsia="zh-CN"/>
        </w:rPr>
      </w:pPr>
      <w:r>
        <w:rPr>
          <w:lang w:val="en-US" w:eastAsia="zh-CN"/>
        </w:rPr>
        <w:t xml:space="preserve">Used to </w:t>
      </w:r>
      <w:r w:rsidR="00182F07">
        <w:rPr>
          <w:lang w:val="en-US" w:eastAsia="zh-CN"/>
        </w:rPr>
        <w:t xml:space="preserve">avoid HARQ feedback by UEs outside target communication range: </w:t>
      </w:r>
      <w:r w:rsidR="00182F07" w:rsidRPr="00BA45D4">
        <w:rPr>
          <w:lang w:val="en-US" w:eastAsia="zh-CN"/>
        </w:rPr>
        <w:t>R1-1900653</w:t>
      </w:r>
      <w:r w:rsidR="00182F07">
        <w:rPr>
          <w:lang w:val="en-US" w:eastAsia="zh-CN"/>
        </w:rPr>
        <w:t xml:space="preserve">, </w:t>
      </w:r>
      <w:r w:rsidR="00182F07" w:rsidRPr="00BA45D4">
        <w:rPr>
          <w:lang w:val="en-US" w:eastAsia="zh-CN"/>
        </w:rPr>
        <w:t>R1-1900890</w:t>
      </w:r>
    </w:p>
    <w:p w:rsidR="00182F07" w:rsidRDefault="00182F07" w:rsidP="00182F07">
      <w:pPr>
        <w:numPr>
          <w:ilvl w:val="0"/>
          <w:numId w:val="27"/>
        </w:numPr>
        <w:rPr>
          <w:lang w:val="en-US" w:eastAsia="zh-CN"/>
        </w:rPr>
      </w:pPr>
      <w:r>
        <w:rPr>
          <w:lang w:val="en-US" w:eastAsia="zh-CN"/>
        </w:rPr>
        <w:t xml:space="preserve">not clear how it </w:t>
      </w:r>
      <w:r w:rsidRPr="0057170C">
        <w:rPr>
          <w:lang w:val="en-US" w:eastAsia="zh-CN"/>
        </w:rPr>
        <w:t>can be used in physical layer procedures</w:t>
      </w:r>
      <w:r>
        <w:rPr>
          <w:lang w:val="en-US" w:eastAsia="zh-CN"/>
        </w:rPr>
        <w:t xml:space="preserve">: </w:t>
      </w:r>
      <w:r w:rsidRPr="0057170C">
        <w:rPr>
          <w:lang w:val="en-US" w:eastAsia="zh-CN"/>
        </w:rPr>
        <w:t>R1-1900</w:t>
      </w:r>
      <w:r>
        <w:rPr>
          <w:lang w:val="en-US" w:eastAsia="zh-CN"/>
        </w:rPr>
        <w:t>029</w:t>
      </w:r>
    </w:p>
    <w:p w:rsidR="00182F07" w:rsidRDefault="00182F07" w:rsidP="0043188D">
      <w:pPr>
        <w:rPr>
          <w:b/>
          <w:bCs/>
          <w:lang w:val="en-US" w:eastAsia="zh-CN"/>
        </w:rPr>
      </w:pPr>
    </w:p>
    <w:p w:rsidR="00182F07" w:rsidRDefault="00182F07" w:rsidP="0043188D">
      <w:pPr>
        <w:rPr>
          <w:lang w:val="en-US" w:eastAsia="zh-CN"/>
        </w:rPr>
      </w:pPr>
      <w:r>
        <w:rPr>
          <w:lang w:val="en-US" w:eastAsia="zh-CN"/>
        </w:rPr>
        <w:t xml:space="preserve">The majority view seems to be that this parameter is relevant for </w:t>
      </w:r>
      <w:r w:rsidR="00954BB4">
        <w:rPr>
          <w:lang w:val="en-US" w:eastAsia="zh-CN"/>
        </w:rPr>
        <w:t>RAN1 studies</w:t>
      </w:r>
      <w:r>
        <w:rPr>
          <w:lang w:val="en-US" w:eastAsia="zh-CN"/>
        </w:rPr>
        <w:t xml:space="preserve">. </w:t>
      </w:r>
    </w:p>
    <w:p w:rsidR="00E631CF" w:rsidRPr="00182F07" w:rsidRDefault="00E631CF" w:rsidP="0043188D">
      <w:pPr>
        <w:rPr>
          <w:lang w:val="en-US" w:eastAsia="zh-CN"/>
        </w:rPr>
      </w:pPr>
    </w:p>
    <w:p w:rsidR="0043188D" w:rsidRPr="00D86283" w:rsidRDefault="00A32A8F" w:rsidP="0043188D">
      <w:pPr>
        <w:rPr>
          <w:b/>
          <w:bCs/>
          <w:highlight w:val="cyan"/>
          <w:lang w:val="en-US" w:eastAsia="zh-CN"/>
        </w:rPr>
      </w:pPr>
      <w:r w:rsidRPr="00D86283">
        <w:rPr>
          <w:b/>
          <w:bCs/>
          <w:highlight w:val="cyan"/>
          <w:lang w:val="en-US" w:eastAsia="zh-CN"/>
        </w:rPr>
        <w:t>Offline agreement</w:t>
      </w:r>
    </w:p>
    <w:p w:rsidR="0055002A" w:rsidRPr="00D86283" w:rsidRDefault="00E631CF" w:rsidP="00D44F96">
      <w:pPr>
        <w:rPr>
          <w:b/>
          <w:bCs/>
          <w:highlight w:val="cyan"/>
          <w:lang w:val="en-US" w:eastAsia="zh-CN"/>
        </w:rPr>
      </w:pPr>
      <w:r w:rsidRPr="00D86283">
        <w:rPr>
          <w:b/>
          <w:bCs/>
          <w:highlight w:val="cyan"/>
          <w:lang w:val="en-US" w:eastAsia="zh-CN"/>
        </w:rPr>
        <w:t xml:space="preserve">Further study use </w:t>
      </w:r>
      <w:r w:rsidR="00D67FDD" w:rsidRPr="00D86283">
        <w:rPr>
          <w:b/>
          <w:bCs/>
          <w:highlight w:val="cyan"/>
          <w:lang w:val="en-US" w:eastAsia="zh-CN"/>
        </w:rPr>
        <w:t xml:space="preserve">of </w:t>
      </w:r>
      <w:r w:rsidRPr="00D86283">
        <w:rPr>
          <w:b/>
          <w:bCs/>
          <w:highlight w:val="cyan"/>
          <w:lang w:val="en-US" w:eastAsia="zh-CN"/>
        </w:rPr>
        <w:t>minimum required communication range in physical layer procedures</w:t>
      </w:r>
      <w:r w:rsidR="0055002A" w:rsidRPr="00D86283">
        <w:rPr>
          <w:b/>
          <w:bCs/>
          <w:highlight w:val="cyan"/>
          <w:lang w:val="en-US" w:eastAsia="zh-CN"/>
        </w:rPr>
        <w:t xml:space="preserve"> when provided by the higher layer</w:t>
      </w:r>
      <w:r w:rsidRPr="00D86283">
        <w:rPr>
          <w:b/>
          <w:bCs/>
          <w:highlight w:val="cyan"/>
          <w:lang w:val="en-US" w:eastAsia="zh-CN"/>
        </w:rPr>
        <w:t>.</w:t>
      </w:r>
    </w:p>
    <w:p w:rsidR="00D67FDD" w:rsidRPr="00D86283" w:rsidRDefault="00D67FDD" w:rsidP="00752E5C">
      <w:pPr>
        <w:numPr>
          <w:ilvl w:val="0"/>
          <w:numId w:val="30"/>
        </w:numPr>
        <w:rPr>
          <w:b/>
          <w:bCs/>
          <w:highlight w:val="cyan"/>
          <w:lang w:val="en-US" w:eastAsia="zh-CN"/>
        </w:rPr>
      </w:pPr>
      <w:r w:rsidRPr="00D86283">
        <w:rPr>
          <w:b/>
          <w:bCs/>
          <w:highlight w:val="cyan"/>
          <w:lang w:val="en-US" w:eastAsia="zh-CN"/>
        </w:rPr>
        <w:t>For some</w:t>
      </w:r>
      <w:r w:rsidR="002D2E95" w:rsidRPr="00D86283">
        <w:rPr>
          <w:b/>
          <w:bCs/>
          <w:highlight w:val="cyan"/>
          <w:lang w:val="en-US" w:eastAsia="zh-CN"/>
        </w:rPr>
        <w:t>, but not necessarily all,</w:t>
      </w:r>
      <w:r w:rsidRPr="00D86283">
        <w:rPr>
          <w:b/>
          <w:bCs/>
          <w:highlight w:val="cyan"/>
          <w:lang w:val="en-US" w:eastAsia="zh-CN"/>
        </w:rPr>
        <w:t xml:space="preserve"> potential uses, it may need to be studied how to translate minimum required communication range (which is provided in </w:t>
      </w:r>
      <w:r w:rsidRPr="00D86283">
        <w:rPr>
          <w:b/>
          <w:bCs/>
          <w:highlight w:val="cyan"/>
          <w:lang w:eastAsia="zh-CN"/>
        </w:rPr>
        <w:t>metres</w:t>
      </w:r>
      <w:r w:rsidRPr="00D86283">
        <w:rPr>
          <w:b/>
          <w:bCs/>
          <w:highlight w:val="cyan"/>
          <w:lang w:val="en-US" w:eastAsia="zh-CN"/>
        </w:rPr>
        <w:t xml:space="preserve">) into </w:t>
      </w:r>
      <w:r w:rsidR="002D2E95" w:rsidRPr="00D86283">
        <w:rPr>
          <w:b/>
          <w:bCs/>
          <w:highlight w:val="cyan"/>
          <w:lang w:val="en-US" w:eastAsia="zh-CN"/>
        </w:rPr>
        <w:t>the physical layer</w:t>
      </w:r>
    </w:p>
    <w:p w:rsidR="003011EF" w:rsidRPr="00D86283" w:rsidRDefault="003011EF" w:rsidP="00752E5C">
      <w:pPr>
        <w:numPr>
          <w:ilvl w:val="0"/>
          <w:numId w:val="30"/>
        </w:numPr>
        <w:rPr>
          <w:b/>
          <w:bCs/>
          <w:highlight w:val="cyan"/>
          <w:lang w:val="en-US" w:eastAsia="zh-CN"/>
        </w:rPr>
      </w:pPr>
      <w:r w:rsidRPr="00D86283">
        <w:rPr>
          <w:b/>
          <w:bCs/>
          <w:highlight w:val="cyan"/>
          <w:lang w:val="en-US" w:eastAsia="zh-CN"/>
        </w:rPr>
        <w:lastRenderedPageBreak/>
        <w:t>This does not imply that any specific uses will be agreed by RAN1.</w:t>
      </w:r>
    </w:p>
    <w:p w:rsidR="00D67FDD" w:rsidRDefault="00D67FDD" w:rsidP="00D67FDD">
      <w:pPr>
        <w:rPr>
          <w:b/>
          <w:bCs/>
          <w:lang w:val="en-US" w:eastAsia="zh-CN"/>
        </w:rPr>
      </w:pPr>
    </w:p>
    <w:p w:rsidR="00244403" w:rsidRPr="00244403" w:rsidRDefault="00244403" w:rsidP="00244403">
      <w:pPr>
        <w:rPr>
          <w:lang w:val="en-US" w:eastAsia="zh-CN"/>
        </w:rPr>
      </w:pPr>
    </w:p>
    <w:p w:rsidR="00390929" w:rsidRDefault="007900CD" w:rsidP="00390929">
      <w:pPr>
        <w:pStyle w:val="Heading2"/>
      </w:pPr>
      <w:r>
        <w:t>Issue 2</w:t>
      </w:r>
      <w:r w:rsidR="00C60217">
        <w:t xml:space="preserve">: </w:t>
      </w:r>
      <w:r w:rsidR="00D20740">
        <w:t>Sidelink C</w:t>
      </w:r>
      <w:r w:rsidR="00390929">
        <w:t>ongestion Metric(s)</w:t>
      </w:r>
    </w:p>
    <w:p w:rsidR="00830856" w:rsidRDefault="00830856" w:rsidP="00830856">
      <w:pPr>
        <w:rPr>
          <w:lang w:val="en-US" w:eastAsia="zh-CN"/>
        </w:rPr>
      </w:pPr>
      <w:r>
        <w:rPr>
          <w:lang w:val="en-US" w:eastAsia="zh-CN"/>
        </w:rPr>
        <w:t xml:space="preserve">Several contributions discuss sidelink congestion metric(s). </w:t>
      </w:r>
    </w:p>
    <w:p w:rsidR="00875432" w:rsidRDefault="00875432" w:rsidP="00830856">
      <w:pPr>
        <w:rPr>
          <w:lang w:val="en-US" w:eastAsia="zh-CN"/>
        </w:rPr>
      </w:pPr>
      <w:r>
        <w:rPr>
          <w:lang w:val="en-US" w:eastAsia="zh-CN"/>
        </w:rPr>
        <w:t xml:space="preserve">In LTE V2X, </w:t>
      </w:r>
      <w:r w:rsidRPr="00875432">
        <w:rPr>
          <w:lang w:val="en-US" w:eastAsia="zh-CN"/>
        </w:rPr>
        <w:t>Channel busy ratio (CBR)</w:t>
      </w:r>
      <w:r>
        <w:rPr>
          <w:lang w:val="en-US" w:eastAsia="zh-CN"/>
        </w:rPr>
        <w:t xml:space="preserve"> was </w:t>
      </w:r>
      <w:r w:rsidR="007E6E18">
        <w:rPr>
          <w:lang w:val="en-US" w:eastAsia="zh-CN"/>
        </w:rPr>
        <w:t xml:space="preserve">specified as measurement of the </w:t>
      </w:r>
      <w:r w:rsidR="003C30A3">
        <w:rPr>
          <w:lang w:val="en-US" w:eastAsia="zh-CN"/>
        </w:rPr>
        <w:t>resource utilization</w:t>
      </w:r>
      <w:r w:rsidR="007E6E18">
        <w:rPr>
          <w:lang w:val="en-US" w:eastAsia="zh-CN"/>
        </w:rPr>
        <w:t xml:space="preserve"> state of a resource pool.</w:t>
      </w:r>
      <w:r w:rsidR="00860243">
        <w:rPr>
          <w:lang w:val="en-US" w:eastAsia="zh-CN"/>
        </w:rPr>
        <w:t xml:space="preserve"> Several companies propose to </w:t>
      </w:r>
      <w:r w:rsidR="009D7026">
        <w:rPr>
          <w:lang w:val="en-US" w:eastAsia="zh-CN"/>
        </w:rPr>
        <w:t>reuse this metric for the NR sidelink.</w:t>
      </w:r>
    </w:p>
    <w:p w:rsidR="00830856" w:rsidRDefault="00830856" w:rsidP="00830856">
      <w:pPr>
        <w:rPr>
          <w:lang w:val="en-US" w:eastAsia="zh-CN"/>
        </w:rPr>
      </w:pPr>
      <w:r>
        <w:rPr>
          <w:lang w:val="en-US" w:eastAsia="zh-CN"/>
        </w:rPr>
        <w:t>Options:</w:t>
      </w:r>
    </w:p>
    <w:p w:rsidR="00830856" w:rsidRPr="000D3BCA" w:rsidRDefault="00830856" w:rsidP="00335993">
      <w:pPr>
        <w:numPr>
          <w:ilvl w:val="0"/>
          <w:numId w:val="22"/>
        </w:numPr>
        <w:rPr>
          <w:lang w:val="pt-PT" w:eastAsia="zh-CN"/>
        </w:rPr>
      </w:pPr>
      <w:r w:rsidRPr="000D3BCA">
        <w:rPr>
          <w:lang w:val="pt-PT" w:eastAsia="zh-CN"/>
        </w:rPr>
        <w:t>CBR</w:t>
      </w:r>
      <w:r w:rsidR="00C60217" w:rsidRPr="000D3BCA">
        <w:rPr>
          <w:lang w:val="pt-PT" w:eastAsia="zh-CN"/>
        </w:rPr>
        <w:t xml:space="preserve"> (</w:t>
      </w:r>
      <w:r w:rsidR="000D3BCA" w:rsidRPr="000D3BCA">
        <w:rPr>
          <w:lang w:val="pt-PT" w:eastAsia="zh-CN"/>
        </w:rPr>
        <w:t>R1-1900029</w:t>
      </w:r>
      <w:r w:rsidR="001C62E3" w:rsidRPr="000D3BCA">
        <w:rPr>
          <w:lang w:val="pt-PT" w:eastAsia="zh-CN"/>
        </w:rPr>
        <w:t>,</w:t>
      </w:r>
      <w:r w:rsidR="000D3BCA" w:rsidRPr="000D3BCA">
        <w:rPr>
          <w:lang w:val="pt-PT" w:eastAsia="zh-CN"/>
        </w:rPr>
        <w:t xml:space="preserve"> R1-1900358, R1-1900653</w:t>
      </w:r>
      <w:r w:rsidR="000D3BCA">
        <w:rPr>
          <w:lang w:val="pt-PT" w:eastAsia="zh-CN"/>
        </w:rPr>
        <w:t xml:space="preserve">, </w:t>
      </w:r>
      <w:r w:rsidR="000D3BCA" w:rsidRPr="000D3BCA">
        <w:rPr>
          <w:lang w:val="pt-PT" w:eastAsia="zh-CN"/>
        </w:rPr>
        <w:t>R1-1900704</w:t>
      </w:r>
      <w:r w:rsidR="000D3BCA">
        <w:rPr>
          <w:lang w:val="pt-PT" w:eastAsia="zh-CN"/>
        </w:rPr>
        <w:t>,</w:t>
      </w:r>
      <w:r w:rsidR="001C62E3" w:rsidRPr="000D3BCA">
        <w:rPr>
          <w:lang w:val="pt-PT" w:eastAsia="zh-CN"/>
        </w:rPr>
        <w:t xml:space="preserve"> </w:t>
      </w:r>
      <w:r w:rsidR="000D3BCA" w:rsidRPr="000D3BCA">
        <w:rPr>
          <w:lang w:val="pt-PT" w:eastAsia="zh-CN"/>
        </w:rPr>
        <w:t>R1-1900770</w:t>
      </w:r>
      <w:r w:rsidR="000D3BCA">
        <w:rPr>
          <w:lang w:val="pt-PT" w:eastAsia="zh-CN"/>
        </w:rPr>
        <w:t xml:space="preserve">, </w:t>
      </w:r>
      <w:r w:rsidR="00335993" w:rsidRPr="00335993">
        <w:rPr>
          <w:lang w:val="pt-PT" w:eastAsia="zh-CN"/>
        </w:rPr>
        <w:t>R1-1900890</w:t>
      </w:r>
      <w:r w:rsidR="00335993">
        <w:rPr>
          <w:lang w:val="pt-PT" w:eastAsia="zh-CN"/>
        </w:rPr>
        <w:t>,</w:t>
      </w:r>
      <w:r w:rsidR="00335993" w:rsidRPr="00335993">
        <w:rPr>
          <w:lang w:val="pt-PT"/>
        </w:rPr>
        <w:t xml:space="preserve"> </w:t>
      </w:r>
      <w:r w:rsidR="00335993" w:rsidRPr="00335993">
        <w:rPr>
          <w:lang w:val="pt-PT" w:eastAsia="zh-CN"/>
        </w:rPr>
        <w:t>R1-1900967</w:t>
      </w:r>
      <w:r w:rsidR="00335993">
        <w:rPr>
          <w:lang w:val="pt-PT" w:eastAsia="zh-CN"/>
        </w:rPr>
        <w:t xml:space="preserve">, </w:t>
      </w:r>
      <w:r w:rsidR="00335993" w:rsidRPr="00335993">
        <w:rPr>
          <w:lang w:val="pt-PT" w:eastAsia="zh-CN"/>
        </w:rPr>
        <w:t>R1-1901162</w:t>
      </w:r>
      <w:r w:rsidR="00335993">
        <w:rPr>
          <w:lang w:val="pt-PT" w:eastAsia="zh-CN"/>
        </w:rPr>
        <w:t xml:space="preserve">, </w:t>
      </w:r>
      <w:r w:rsidR="00335993" w:rsidRPr="00335993">
        <w:rPr>
          <w:lang w:val="pt-PT" w:eastAsia="zh-CN"/>
        </w:rPr>
        <w:t>R1-1901217</w:t>
      </w:r>
      <w:r w:rsidR="00C60217" w:rsidRPr="000D3BCA">
        <w:rPr>
          <w:lang w:val="pt-PT" w:eastAsia="zh-CN"/>
        </w:rPr>
        <w:t>)</w:t>
      </w:r>
    </w:p>
    <w:p w:rsidR="00830856" w:rsidRDefault="00C60217" w:rsidP="007D6CD1">
      <w:pPr>
        <w:numPr>
          <w:ilvl w:val="0"/>
          <w:numId w:val="22"/>
        </w:numPr>
        <w:rPr>
          <w:lang w:val="en-US" w:eastAsia="zh-CN"/>
        </w:rPr>
      </w:pPr>
      <w:r>
        <w:rPr>
          <w:lang w:val="en-US" w:eastAsia="zh-CN"/>
        </w:rPr>
        <w:t>New metric in addition to</w:t>
      </w:r>
      <w:r w:rsidR="00830856">
        <w:rPr>
          <w:lang w:val="en-US" w:eastAsia="zh-CN"/>
        </w:rPr>
        <w:t xml:space="preserve"> CBR</w:t>
      </w:r>
      <w:r>
        <w:rPr>
          <w:lang w:val="en-US" w:eastAsia="zh-CN"/>
        </w:rPr>
        <w:t xml:space="preserve"> (</w:t>
      </w:r>
      <w:r w:rsidR="007D6CD1" w:rsidRPr="007D6CD1">
        <w:rPr>
          <w:lang w:val="en-US" w:eastAsia="zh-CN"/>
        </w:rPr>
        <w:t>R1-1900254</w:t>
      </w:r>
      <w:r>
        <w:rPr>
          <w:lang w:val="en-US" w:eastAsia="zh-CN"/>
        </w:rPr>
        <w:t>)</w:t>
      </w:r>
    </w:p>
    <w:p w:rsidR="009D7026" w:rsidRDefault="009D7026" w:rsidP="00830856">
      <w:pPr>
        <w:rPr>
          <w:lang w:val="en-US" w:eastAsia="zh-CN"/>
        </w:rPr>
      </w:pPr>
      <w:r>
        <w:rPr>
          <w:lang w:val="en-US" w:eastAsia="zh-CN"/>
        </w:rPr>
        <w:t>If CBR is to be reused for the NR sidelink then some adaptations may be required; e.g. LTE’s CBR is defined in terms of subchannels, but the subchannel concept has not been agreed for the NR sidelink yet.</w:t>
      </w:r>
      <w:r w:rsidR="008F4AA1">
        <w:rPr>
          <w:lang w:val="en-US" w:eastAsia="zh-CN"/>
        </w:rPr>
        <w:t xml:space="preserve"> </w:t>
      </w:r>
    </w:p>
    <w:p w:rsidR="00A774BC" w:rsidRDefault="00A774BC" w:rsidP="00830856">
      <w:pPr>
        <w:rPr>
          <w:lang w:val="en-US" w:eastAsia="zh-CN"/>
        </w:rPr>
      </w:pPr>
      <w:r>
        <w:rPr>
          <w:lang w:val="en-US" w:eastAsia="zh-CN"/>
        </w:rPr>
        <w:t>Moreover, enhancements to CBR can be considered:</w:t>
      </w:r>
    </w:p>
    <w:p w:rsidR="00A774BC" w:rsidRDefault="00A774BC" w:rsidP="00A774BC">
      <w:pPr>
        <w:numPr>
          <w:ilvl w:val="0"/>
          <w:numId w:val="28"/>
        </w:numPr>
        <w:rPr>
          <w:lang w:val="en-US" w:eastAsia="zh-CN"/>
        </w:rPr>
      </w:pPr>
      <w:r w:rsidRPr="00A774BC">
        <w:rPr>
          <w:lang w:val="en-US" w:eastAsia="zh-CN"/>
        </w:rPr>
        <w:t>Study if the CBR sensing window should be adapted based on QoS requirements</w:t>
      </w:r>
      <w:r>
        <w:rPr>
          <w:lang w:val="en-US" w:eastAsia="zh-CN"/>
        </w:rPr>
        <w:t xml:space="preserve"> (</w:t>
      </w:r>
      <w:r w:rsidRPr="00A774BC">
        <w:rPr>
          <w:lang w:val="en-US" w:eastAsia="zh-CN"/>
        </w:rPr>
        <w:t>R1-1900358</w:t>
      </w:r>
      <w:r>
        <w:rPr>
          <w:lang w:val="en-US" w:eastAsia="zh-CN"/>
        </w:rPr>
        <w:t>)</w:t>
      </w:r>
    </w:p>
    <w:p w:rsidR="00A774BC" w:rsidRDefault="00A774BC" w:rsidP="00A774BC">
      <w:pPr>
        <w:numPr>
          <w:ilvl w:val="0"/>
          <w:numId w:val="28"/>
        </w:numPr>
        <w:rPr>
          <w:lang w:val="en-US" w:eastAsia="zh-CN"/>
        </w:rPr>
      </w:pPr>
      <w:r w:rsidRPr="00A774BC">
        <w:rPr>
          <w:lang w:val="en-US" w:eastAsia="zh-CN"/>
        </w:rPr>
        <w:t>NR V2X CBR calculation is based on the resource granularity of a sidelink transmission</w:t>
      </w:r>
      <w:r>
        <w:rPr>
          <w:lang w:val="en-US" w:eastAsia="zh-CN"/>
        </w:rPr>
        <w:t xml:space="preserve"> (</w:t>
      </w:r>
      <w:r w:rsidRPr="00A774BC">
        <w:rPr>
          <w:lang w:val="en-US" w:eastAsia="zh-CN"/>
        </w:rPr>
        <w:t>R1-1900770</w:t>
      </w:r>
      <w:r>
        <w:rPr>
          <w:lang w:val="en-US" w:eastAsia="zh-CN"/>
        </w:rPr>
        <w:t>)</w:t>
      </w:r>
    </w:p>
    <w:p w:rsidR="00004725" w:rsidRDefault="00004725" w:rsidP="00830856">
      <w:pPr>
        <w:rPr>
          <w:lang w:val="en-US" w:eastAsia="zh-CN"/>
        </w:rPr>
      </w:pPr>
    </w:p>
    <w:p w:rsidR="00A774BC" w:rsidRPr="00004725" w:rsidRDefault="00004725" w:rsidP="00830856">
      <w:pPr>
        <w:rPr>
          <w:lang w:val="en-US" w:eastAsia="zh-CN"/>
        </w:rPr>
      </w:pPr>
      <w:r>
        <w:rPr>
          <w:lang w:val="en-US" w:eastAsia="zh-CN"/>
        </w:rPr>
        <w:t>There appears to be consensus to use CBR at least as starting point for one sidelink congestion metric.</w:t>
      </w:r>
    </w:p>
    <w:p w:rsidR="00756120" w:rsidRDefault="00756120" w:rsidP="00F57226">
      <w:pPr>
        <w:rPr>
          <w:b/>
          <w:bCs/>
          <w:lang w:val="en-US" w:eastAsia="zh-CN"/>
        </w:rPr>
      </w:pPr>
    </w:p>
    <w:p w:rsidR="004F2FFA" w:rsidRPr="00D86283" w:rsidRDefault="00EE551E" w:rsidP="004F2FFA">
      <w:pPr>
        <w:rPr>
          <w:b/>
          <w:bCs/>
          <w:highlight w:val="cyan"/>
          <w:lang w:val="en-US" w:eastAsia="zh-CN"/>
        </w:rPr>
      </w:pPr>
      <w:r w:rsidRPr="00D86283">
        <w:rPr>
          <w:b/>
          <w:bCs/>
          <w:highlight w:val="cyan"/>
          <w:lang w:val="en-US" w:eastAsia="zh-CN"/>
        </w:rPr>
        <w:t xml:space="preserve">Offline </w:t>
      </w:r>
      <w:r w:rsidR="004F2FFA" w:rsidRPr="00D86283">
        <w:rPr>
          <w:b/>
          <w:bCs/>
          <w:highlight w:val="cyan"/>
          <w:lang w:val="en-US" w:eastAsia="zh-CN"/>
        </w:rPr>
        <w:t>agreement:</w:t>
      </w:r>
    </w:p>
    <w:p w:rsidR="00F57226" w:rsidRPr="00D86283" w:rsidRDefault="00F57226" w:rsidP="00F57226">
      <w:pPr>
        <w:rPr>
          <w:b/>
          <w:bCs/>
          <w:highlight w:val="cyan"/>
          <w:lang w:val="en-US" w:eastAsia="zh-CN"/>
        </w:rPr>
      </w:pPr>
      <w:r w:rsidRPr="00D86283">
        <w:rPr>
          <w:b/>
          <w:bCs/>
          <w:highlight w:val="cyan"/>
          <w:lang w:val="en-US" w:eastAsia="zh-CN"/>
        </w:rPr>
        <w:t xml:space="preserve">CBR, adapted to </w:t>
      </w:r>
      <w:r w:rsidR="005202AF" w:rsidRPr="00D86283">
        <w:rPr>
          <w:b/>
          <w:bCs/>
          <w:highlight w:val="cyan"/>
          <w:lang w:val="en-US" w:eastAsia="zh-CN"/>
        </w:rPr>
        <w:t xml:space="preserve">the </w:t>
      </w:r>
      <w:r w:rsidR="00EE235C" w:rsidRPr="00D86283">
        <w:rPr>
          <w:b/>
          <w:bCs/>
          <w:highlight w:val="cyan"/>
          <w:lang w:val="en-US" w:eastAsia="zh-CN"/>
        </w:rPr>
        <w:t>NR sidelink</w:t>
      </w:r>
      <w:r w:rsidR="00295FCC" w:rsidRPr="00D86283">
        <w:rPr>
          <w:b/>
          <w:bCs/>
          <w:highlight w:val="cyan"/>
          <w:lang w:val="en-US" w:eastAsia="zh-CN"/>
        </w:rPr>
        <w:t xml:space="preserve">, is </w:t>
      </w:r>
      <w:r w:rsidR="00D85A14" w:rsidRPr="00D86283">
        <w:rPr>
          <w:b/>
          <w:bCs/>
          <w:highlight w:val="cyan"/>
          <w:lang w:val="en-US" w:eastAsia="zh-CN"/>
        </w:rPr>
        <w:t>defined</w:t>
      </w:r>
      <w:r w:rsidR="00D85A14" w:rsidRPr="00D86283">
        <w:rPr>
          <w:b/>
          <w:bCs/>
          <w:highlight w:val="cyan"/>
          <w:lang w:val="en-US" w:eastAsia="zh-CN"/>
        </w:rPr>
        <w:t xml:space="preserve"> </w:t>
      </w:r>
      <w:r w:rsidR="00295FCC" w:rsidRPr="00D86283">
        <w:rPr>
          <w:b/>
          <w:bCs/>
          <w:highlight w:val="cyan"/>
          <w:lang w:val="en-US" w:eastAsia="zh-CN"/>
        </w:rPr>
        <w:t>as sidelink congestion metric.</w:t>
      </w:r>
    </w:p>
    <w:p w:rsidR="00830856" w:rsidRPr="00D86283" w:rsidRDefault="00756120" w:rsidP="00830856">
      <w:pPr>
        <w:rPr>
          <w:b/>
          <w:bCs/>
          <w:highlight w:val="cyan"/>
          <w:lang w:val="en-US" w:eastAsia="zh-CN"/>
        </w:rPr>
      </w:pPr>
      <w:r w:rsidRPr="00D86283">
        <w:rPr>
          <w:b/>
          <w:bCs/>
          <w:highlight w:val="cyan"/>
          <w:lang w:val="en-US" w:eastAsia="zh-CN"/>
        </w:rPr>
        <w:t>A</w:t>
      </w:r>
      <w:r w:rsidR="00F57226" w:rsidRPr="00D86283">
        <w:rPr>
          <w:b/>
          <w:bCs/>
          <w:highlight w:val="cyan"/>
          <w:lang w:val="en-US" w:eastAsia="zh-CN"/>
        </w:rPr>
        <w:t xml:space="preserve">dditional </w:t>
      </w:r>
      <w:r w:rsidR="00527636" w:rsidRPr="00D86283">
        <w:rPr>
          <w:b/>
          <w:bCs/>
          <w:highlight w:val="cyan"/>
          <w:lang w:val="en-US" w:eastAsia="zh-CN"/>
        </w:rPr>
        <w:t xml:space="preserve">metrics for the </w:t>
      </w:r>
      <w:r w:rsidR="0042024D" w:rsidRPr="00D86283">
        <w:rPr>
          <w:b/>
          <w:bCs/>
          <w:highlight w:val="cyan"/>
          <w:lang w:val="en-US" w:eastAsia="zh-CN"/>
        </w:rPr>
        <w:t>resource utilization/</w:t>
      </w:r>
      <w:r w:rsidR="00527636" w:rsidRPr="00D86283">
        <w:rPr>
          <w:b/>
          <w:bCs/>
          <w:highlight w:val="cyan"/>
          <w:lang w:val="en-US" w:eastAsia="zh-CN"/>
        </w:rPr>
        <w:t>congestion state of</w:t>
      </w:r>
      <w:r w:rsidR="005203D1" w:rsidRPr="00D86283">
        <w:rPr>
          <w:b/>
          <w:bCs/>
          <w:highlight w:val="cyan"/>
          <w:lang w:val="en-US" w:eastAsia="zh-CN"/>
        </w:rPr>
        <w:t xml:space="preserve"> a </w:t>
      </w:r>
      <w:r w:rsidR="00FD67B6" w:rsidRPr="00D86283">
        <w:rPr>
          <w:b/>
          <w:bCs/>
          <w:highlight w:val="cyan"/>
          <w:lang w:val="en-US" w:eastAsia="zh-CN"/>
        </w:rPr>
        <w:t>resource pool</w:t>
      </w:r>
      <w:r w:rsidRPr="00D86283">
        <w:rPr>
          <w:b/>
          <w:bCs/>
          <w:highlight w:val="cyan"/>
          <w:lang w:val="en-US" w:eastAsia="zh-CN"/>
        </w:rPr>
        <w:t xml:space="preserve"> are not precluded.</w:t>
      </w:r>
    </w:p>
    <w:p w:rsidR="00D85A14" w:rsidRDefault="00D85A14" w:rsidP="00830856">
      <w:pPr>
        <w:rPr>
          <w:b/>
          <w:bCs/>
          <w:lang w:val="en-US" w:eastAsia="zh-CN"/>
        </w:rPr>
      </w:pPr>
      <w:r w:rsidRPr="00D86283">
        <w:rPr>
          <w:b/>
          <w:bCs/>
          <w:highlight w:val="cyan"/>
          <w:lang w:val="en-US" w:eastAsia="zh-CN"/>
        </w:rPr>
        <w:t>FFS details on how to adapt the definition of CBR to the NR sidelink</w:t>
      </w:r>
    </w:p>
    <w:p w:rsidR="009D7026" w:rsidRDefault="009D7026" w:rsidP="00830856">
      <w:pPr>
        <w:rPr>
          <w:b/>
          <w:bCs/>
          <w:lang w:val="en-US" w:eastAsia="zh-CN"/>
        </w:rPr>
      </w:pPr>
    </w:p>
    <w:p w:rsidR="009D7026" w:rsidRPr="00527636" w:rsidRDefault="009D7026" w:rsidP="00830856">
      <w:pPr>
        <w:rPr>
          <w:b/>
          <w:bCs/>
          <w:lang w:val="en-US" w:eastAsia="zh-CN"/>
        </w:rPr>
      </w:pPr>
    </w:p>
    <w:p w:rsidR="00527636" w:rsidRDefault="00527636" w:rsidP="00830856">
      <w:pPr>
        <w:rPr>
          <w:lang w:val="en-US" w:eastAsia="zh-CN"/>
        </w:rPr>
      </w:pPr>
    </w:p>
    <w:p w:rsidR="00E209EF" w:rsidRDefault="007900CD" w:rsidP="00E209EF">
      <w:pPr>
        <w:pStyle w:val="Heading2"/>
      </w:pPr>
      <w:r>
        <w:t>Issue 3</w:t>
      </w:r>
      <w:r w:rsidR="00E209EF">
        <w:t>: Sidelink Congestion Control</w:t>
      </w:r>
    </w:p>
    <w:p w:rsidR="00E209EF" w:rsidRDefault="00E209EF" w:rsidP="00E209EF">
      <w:pPr>
        <w:rPr>
          <w:lang w:val="en-US" w:eastAsia="zh-CN"/>
        </w:rPr>
      </w:pPr>
      <w:r>
        <w:rPr>
          <w:lang w:val="en-US" w:eastAsia="zh-CN"/>
        </w:rPr>
        <w:t xml:space="preserve">The LTE V2X sidelink congestion control mechanism uses measurement of channel busy ratio CBR and channel occupancy ratio CR, and, based on current CBR, </w:t>
      </w:r>
      <w:r w:rsidR="009D7026">
        <w:rPr>
          <w:lang w:val="en-US" w:eastAsia="zh-CN"/>
        </w:rPr>
        <w:t>can require a UE to adapt its</w:t>
      </w:r>
      <w:r>
        <w:rPr>
          <w:lang w:val="en-US" w:eastAsia="zh-CN"/>
        </w:rPr>
        <w:t xml:space="preserve"> TX parameters</w:t>
      </w:r>
      <w:r w:rsidR="005D3E51">
        <w:rPr>
          <w:lang w:val="en-US" w:eastAsia="zh-CN"/>
        </w:rPr>
        <w:t xml:space="preserve"> (MCS, number of PSSCH subchannels, number of ReTX, transmit power)</w:t>
      </w:r>
      <w:r>
        <w:rPr>
          <w:lang w:val="en-US" w:eastAsia="zh-CN"/>
        </w:rPr>
        <w:t xml:space="preserve"> and </w:t>
      </w:r>
      <w:r w:rsidR="009D7026">
        <w:rPr>
          <w:lang w:val="en-US" w:eastAsia="zh-CN"/>
        </w:rPr>
        <w:t>to limit its</w:t>
      </w:r>
      <w:r>
        <w:rPr>
          <w:lang w:val="en-US" w:eastAsia="zh-CN"/>
        </w:rPr>
        <w:t xml:space="preserve"> CR.</w:t>
      </w:r>
    </w:p>
    <w:p w:rsidR="00E209EF" w:rsidRDefault="00E209EF" w:rsidP="00E209EF">
      <w:pPr>
        <w:rPr>
          <w:lang w:val="en-US" w:eastAsia="zh-CN"/>
        </w:rPr>
      </w:pPr>
      <w:r>
        <w:rPr>
          <w:lang w:val="en-US" w:eastAsia="zh-CN"/>
        </w:rPr>
        <w:lastRenderedPageBreak/>
        <w:t>Several companies propose reuse of the LTE V2X congestion control or using it at least as starting point (</w:t>
      </w:r>
      <w:r w:rsidR="00590C1B" w:rsidRPr="00590C1B">
        <w:rPr>
          <w:lang w:val="en-US" w:eastAsia="zh-CN"/>
        </w:rPr>
        <w:t>R1-1900029</w:t>
      </w:r>
      <w:r>
        <w:rPr>
          <w:lang w:val="en-US" w:eastAsia="zh-CN"/>
        </w:rPr>
        <w:t xml:space="preserve">, </w:t>
      </w:r>
      <w:r w:rsidR="00336184" w:rsidRPr="00336184">
        <w:rPr>
          <w:lang w:val="en-US" w:eastAsia="zh-CN"/>
        </w:rPr>
        <w:t>R1-1900653</w:t>
      </w:r>
      <w:r>
        <w:rPr>
          <w:lang w:val="en-US" w:eastAsia="zh-CN"/>
        </w:rPr>
        <w:t>,</w:t>
      </w:r>
      <w:r w:rsidR="0085502B">
        <w:rPr>
          <w:lang w:val="en-US" w:eastAsia="zh-CN"/>
        </w:rPr>
        <w:t xml:space="preserve"> </w:t>
      </w:r>
      <w:r w:rsidR="000577A1">
        <w:rPr>
          <w:lang w:val="en-US" w:eastAsia="zh-CN"/>
        </w:rPr>
        <w:t xml:space="preserve">R1-1900770, </w:t>
      </w:r>
      <w:r w:rsidR="0085502B" w:rsidRPr="0085502B">
        <w:rPr>
          <w:lang w:val="en-US" w:eastAsia="zh-CN"/>
        </w:rPr>
        <w:t>R1-1900779</w:t>
      </w:r>
      <w:r w:rsidR="0085502B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="0085502B" w:rsidRPr="0085502B">
        <w:rPr>
          <w:lang w:val="en-US" w:eastAsia="zh-CN"/>
        </w:rPr>
        <w:t>R1-1900890</w:t>
      </w:r>
      <w:r>
        <w:rPr>
          <w:lang w:val="en-US" w:eastAsia="zh-CN"/>
        </w:rPr>
        <w:t xml:space="preserve">, </w:t>
      </w:r>
      <w:r w:rsidR="00B52A08" w:rsidRPr="00B52A08">
        <w:rPr>
          <w:lang w:val="en-US" w:eastAsia="zh-CN"/>
        </w:rPr>
        <w:t>R1-1900967</w:t>
      </w:r>
      <w:r>
        <w:rPr>
          <w:lang w:val="en-US" w:eastAsia="zh-CN"/>
        </w:rPr>
        <w:t>).</w:t>
      </w:r>
    </w:p>
    <w:p w:rsidR="00E209EF" w:rsidRDefault="00E209EF" w:rsidP="00E209EF">
      <w:pPr>
        <w:rPr>
          <w:lang w:val="en-US" w:eastAsia="zh-CN"/>
        </w:rPr>
      </w:pPr>
    </w:p>
    <w:p w:rsidR="008D1A5B" w:rsidRPr="00D86283" w:rsidRDefault="00826180" w:rsidP="008D1A5B">
      <w:pPr>
        <w:rPr>
          <w:b/>
          <w:bCs/>
          <w:highlight w:val="cyan"/>
          <w:lang w:val="en-US" w:eastAsia="zh-CN"/>
        </w:rPr>
      </w:pPr>
      <w:r w:rsidRPr="00D86283">
        <w:rPr>
          <w:b/>
          <w:bCs/>
          <w:highlight w:val="cyan"/>
          <w:lang w:val="en-US" w:eastAsia="zh-CN"/>
        </w:rPr>
        <w:t>Offline agreement:</w:t>
      </w:r>
    </w:p>
    <w:p w:rsidR="00E209EF" w:rsidRPr="00D86283" w:rsidRDefault="00646ED4" w:rsidP="00830856">
      <w:pPr>
        <w:rPr>
          <w:highlight w:val="cyan"/>
          <w:lang w:val="en-US" w:eastAsia="zh-CN"/>
        </w:rPr>
      </w:pPr>
      <w:r w:rsidRPr="00D86283">
        <w:rPr>
          <w:highlight w:val="cyan"/>
          <w:lang w:val="en-US" w:eastAsia="zh-CN"/>
        </w:rPr>
        <w:t xml:space="preserve">RAN1 concludes that congestion control is supported at least for sidelink mode 2. </w:t>
      </w:r>
    </w:p>
    <w:p w:rsidR="00646ED4" w:rsidRDefault="00646ED4" w:rsidP="00830856">
      <w:pPr>
        <w:rPr>
          <w:lang w:val="en-US" w:eastAsia="zh-CN"/>
        </w:rPr>
      </w:pPr>
      <w:r w:rsidRPr="00D86283">
        <w:rPr>
          <w:highlight w:val="cyan"/>
          <w:lang w:val="en-US" w:eastAsia="zh-CN"/>
        </w:rPr>
        <w:t>Note: congestion control will be covered in the work item phase, not in this SI.</w:t>
      </w:r>
      <w:bookmarkStart w:id="0" w:name="_GoBack"/>
      <w:bookmarkEnd w:id="0"/>
    </w:p>
    <w:p w:rsidR="00AE3558" w:rsidRPr="00830856" w:rsidRDefault="00AE3558" w:rsidP="00830856">
      <w:pPr>
        <w:rPr>
          <w:lang w:val="en-US" w:eastAsia="zh-CN"/>
        </w:rPr>
      </w:pPr>
    </w:p>
    <w:p w:rsidR="00BD094F" w:rsidRPr="00BD094F" w:rsidRDefault="00BD094F" w:rsidP="00BD094F">
      <w:pPr>
        <w:rPr>
          <w:lang w:val="en-US" w:eastAsia="zh-CN"/>
        </w:rPr>
      </w:pPr>
    </w:p>
    <w:p w:rsidR="00CF7DB5" w:rsidRPr="009A2314" w:rsidRDefault="00CF7DB5" w:rsidP="00BD094F">
      <w:pPr>
        <w:rPr>
          <w:b/>
          <w:bCs/>
          <w:lang w:val="en-US" w:eastAsia="zh-CN"/>
        </w:rPr>
      </w:pPr>
    </w:p>
    <w:p w:rsidR="005535DB" w:rsidRPr="009A2314" w:rsidRDefault="005535DB" w:rsidP="009A2314">
      <w:pPr>
        <w:rPr>
          <w:lang w:val="en-US" w:eastAsia="zh-CN"/>
        </w:rPr>
      </w:pPr>
    </w:p>
    <w:p w:rsidR="00BB6C67" w:rsidRDefault="001A54A4" w:rsidP="00DE7F06">
      <w:pPr>
        <w:pStyle w:val="Heading2"/>
      </w:pPr>
      <w:r>
        <w:t>Issue 4</w:t>
      </w:r>
      <w:r w:rsidR="00D97AF2">
        <w:t xml:space="preserve">: </w:t>
      </w:r>
      <w:r w:rsidR="004F286D">
        <w:t xml:space="preserve">Sidelink </w:t>
      </w:r>
      <w:r w:rsidR="00BB6C67" w:rsidRPr="00BB6C67">
        <w:t>Resource sharing/Coexistence among different QoS levels</w:t>
      </w:r>
    </w:p>
    <w:p w:rsidR="001C5398" w:rsidRDefault="001C5398" w:rsidP="001C5398">
      <w:pPr>
        <w:rPr>
          <w:lang w:val="en-US" w:eastAsia="zh-CN"/>
        </w:rPr>
      </w:pPr>
      <w:r>
        <w:rPr>
          <w:lang w:val="en-US" w:eastAsia="zh-CN"/>
        </w:rPr>
        <w:t>R12 ProSe sidelink supported resource segregation based on QoS by associating a priority list with each resource pool (</w:t>
      </w:r>
      <w:r w:rsidRPr="004F286D">
        <w:rPr>
          <w:lang w:val="en-US" w:eastAsia="zh-CN"/>
        </w:rPr>
        <w:t>priority-based resource pool selection</w:t>
      </w:r>
      <w:r>
        <w:rPr>
          <w:lang w:val="en-US" w:eastAsia="zh-CN"/>
        </w:rPr>
        <w:t>). No such mechanism was defined for the LTE V2X sidelink.</w:t>
      </w:r>
    </w:p>
    <w:p w:rsidR="005535DB" w:rsidRDefault="00C03819" w:rsidP="00FC58B1">
      <w:pPr>
        <w:rPr>
          <w:lang w:val="en-US" w:eastAsia="zh-CN"/>
        </w:rPr>
      </w:pPr>
      <w:r>
        <w:rPr>
          <w:lang w:val="en-US" w:eastAsia="zh-CN"/>
        </w:rPr>
        <w:t xml:space="preserve">This issue was </w:t>
      </w:r>
      <w:r w:rsidR="00DF2357">
        <w:rPr>
          <w:lang w:val="en-US" w:eastAsia="zh-CN"/>
        </w:rPr>
        <w:t>raised again in one contribution:</w:t>
      </w:r>
    </w:p>
    <w:p w:rsidR="00C03819" w:rsidRDefault="000577A1" w:rsidP="00EE235C">
      <w:pPr>
        <w:numPr>
          <w:ilvl w:val="0"/>
          <w:numId w:val="29"/>
        </w:numPr>
        <w:rPr>
          <w:lang w:val="en-US" w:eastAsia="zh-CN"/>
        </w:rPr>
      </w:pPr>
      <w:r w:rsidRPr="000577A1">
        <w:rPr>
          <w:lang w:val="en-US" w:eastAsia="zh-CN"/>
        </w:rPr>
        <w:t>Study QoS based resource pool segregation and selection</w:t>
      </w:r>
      <w:r>
        <w:rPr>
          <w:lang w:val="en-US" w:eastAsia="zh-CN"/>
        </w:rPr>
        <w:t xml:space="preserve"> </w:t>
      </w:r>
      <w:r w:rsidR="00EE235C">
        <w:rPr>
          <w:lang w:val="en-US" w:eastAsia="zh-CN"/>
        </w:rPr>
        <w:t>(</w:t>
      </w:r>
      <w:r w:rsidRPr="000577A1">
        <w:rPr>
          <w:lang w:val="en-US" w:eastAsia="zh-CN"/>
        </w:rPr>
        <w:t>R1-1900358</w:t>
      </w:r>
      <w:r w:rsidR="00EE235C">
        <w:rPr>
          <w:lang w:val="en-US" w:eastAsia="zh-CN"/>
        </w:rPr>
        <w:t>)</w:t>
      </w:r>
    </w:p>
    <w:p w:rsidR="000577A1" w:rsidRDefault="000577A1" w:rsidP="00FC58B1">
      <w:pPr>
        <w:rPr>
          <w:lang w:val="en-US" w:eastAsia="zh-CN"/>
        </w:rPr>
      </w:pPr>
    </w:p>
    <w:p w:rsidR="00356160" w:rsidRPr="00C03819" w:rsidRDefault="00356160" w:rsidP="00356160">
      <w:pPr>
        <w:rPr>
          <w:b/>
          <w:bCs/>
          <w:highlight w:val="yellow"/>
          <w:lang w:val="en-US" w:eastAsia="zh-CN"/>
        </w:rPr>
      </w:pPr>
      <w:r w:rsidRPr="00C03819">
        <w:rPr>
          <w:b/>
          <w:bCs/>
          <w:highlight w:val="yellow"/>
          <w:lang w:val="en-US" w:eastAsia="zh-CN"/>
        </w:rPr>
        <w:t xml:space="preserve">Proposal: </w:t>
      </w:r>
    </w:p>
    <w:p w:rsidR="00356160" w:rsidRPr="00F50DB4" w:rsidRDefault="00356160" w:rsidP="00356160">
      <w:pPr>
        <w:rPr>
          <w:b/>
          <w:bCs/>
          <w:lang w:val="en-US" w:eastAsia="zh-CN"/>
        </w:rPr>
      </w:pPr>
      <w:r w:rsidRPr="00356160">
        <w:rPr>
          <w:b/>
          <w:bCs/>
          <w:highlight w:val="yellow"/>
          <w:lang w:val="en-US" w:eastAsia="zh-CN"/>
        </w:rPr>
        <w:t>Discuss if QoS-based resource pool segregation should be supported.</w:t>
      </w:r>
    </w:p>
    <w:p w:rsidR="00356160" w:rsidRDefault="00356160" w:rsidP="00FC58B1">
      <w:pPr>
        <w:rPr>
          <w:lang w:val="en-US" w:eastAsia="zh-CN"/>
        </w:rPr>
      </w:pPr>
    </w:p>
    <w:p w:rsidR="0037523A" w:rsidRDefault="001A54A4" w:rsidP="0095247E">
      <w:pPr>
        <w:pStyle w:val="Heading2"/>
      </w:pPr>
      <w:r>
        <w:t>Issue 5</w:t>
      </w:r>
      <w:r w:rsidR="00D97AF2">
        <w:t xml:space="preserve">: </w:t>
      </w:r>
      <w:r w:rsidR="0095247E">
        <w:t>Sidelink Preemption</w:t>
      </w:r>
    </w:p>
    <w:p w:rsidR="00ED1977" w:rsidRDefault="002A2788" w:rsidP="00FC58B1">
      <w:pPr>
        <w:rPr>
          <w:lang w:val="en-US" w:eastAsia="zh-CN"/>
        </w:rPr>
      </w:pPr>
      <w:r>
        <w:rPr>
          <w:lang w:val="en-US" w:eastAsia="zh-CN"/>
        </w:rPr>
        <w:t>S</w:t>
      </w:r>
      <w:r w:rsidR="0095247E" w:rsidRPr="0095247E">
        <w:rPr>
          <w:lang w:val="en-US" w:eastAsia="zh-CN"/>
        </w:rPr>
        <w:t xml:space="preserve">everal </w:t>
      </w:r>
      <w:r w:rsidR="00E15E4C">
        <w:rPr>
          <w:lang w:val="en-US" w:eastAsia="zh-CN"/>
        </w:rPr>
        <w:t xml:space="preserve">contributions </w:t>
      </w:r>
      <w:r w:rsidR="0095247E" w:rsidRPr="0095247E">
        <w:rPr>
          <w:lang w:val="en-US" w:eastAsia="zh-CN"/>
        </w:rPr>
        <w:t xml:space="preserve"> </w:t>
      </w:r>
      <w:r w:rsidR="00E14501">
        <w:rPr>
          <w:lang w:val="en-US" w:eastAsia="zh-CN"/>
        </w:rPr>
        <w:t>(</w:t>
      </w:r>
      <w:r w:rsidR="00E15E4C" w:rsidRPr="00E15E4C">
        <w:rPr>
          <w:lang w:val="en-US" w:eastAsia="zh-CN"/>
        </w:rPr>
        <w:t>R1-1900291</w:t>
      </w:r>
      <w:r w:rsidR="00E15E4C">
        <w:rPr>
          <w:lang w:val="en-US" w:eastAsia="zh-CN"/>
        </w:rPr>
        <w:t xml:space="preserve">, </w:t>
      </w:r>
      <w:r w:rsidR="00E15E4C" w:rsidRPr="00E15E4C">
        <w:rPr>
          <w:lang w:val="en-US" w:eastAsia="zh-CN"/>
        </w:rPr>
        <w:t>R1-1900327</w:t>
      </w:r>
      <w:r w:rsidR="000230C2">
        <w:rPr>
          <w:lang w:val="en-US" w:eastAsia="zh-CN"/>
        </w:rPr>
        <w:t xml:space="preserve">, </w:t>
      </w:r>
      <w:r w:rsidR="00E15E4C" w:rsidRPr="00E15E4C">
        <w:rPr>
          <w:lang w:val="en-US" w:eastAsia="zh-CN"/>
        </w:rPr>
        <w:t>R1-1900358</w:t>
      </w:r>
      <w:r>
        <w:rPr>
          <w:lang w:val="en-US" w:eastAsia="zh-CN"/>
        </w:rPr>
        <w:t xml:space="preserve">, </w:t>
      </w:r>
      <w:r w:rsidR="00E15E4C" w:rsidRPr="00E15E4C">
        <w:rPr>
          <w:lang w:val="en-US" w:eastAsia="zh-CN"/>
        </w:rPr>
        <w:t>R1-1900704</w:t>
      </w:r>
      <w:r w:rsidR="00E15E4C">
        <w:rPr>
          <w:lang w:val="en-US" w:eastAsia="zh-CN"/>
        </w:rPr>
        <w:t xml:space="preserve">, </w:t>
      </w:r>
      <w:r w:rsidR="0064041B" w:rsidRPr="0064041B">
        <w:rPr>
          <w:lang w:val="en-US" w:eastAsia="zh-CN"/>
        </w:rPr>
        <w:t>R1-1900653</w:t>
      </w:r>
      <w:r>
        <w:rPr>
          <w:lang w:val="en-US" w:eastAsia="zh-CN"/>
        </w:rPr>
        <w:t xml:space="preserve">, </w:t>
      </w:r>
      <w:r w:rsidR="0064041B" w:rsidRPr="0064041B">
        <w:rPr>
          <w:lang w:val="en-US" w:eastAsia="zh-CN"/>
        </w:rPr>
        <w:t>R1-1900967</w:t>
      </w:r>
      <w:r w:rsidR="0064041B">
        <w:rPr>
          <w:lang w:val="en-US" w:eastAsia="zh-CN"/>
        </w:rPr>
        <w:t xml:space="preserve">, </w:t>
      </w:r>
      <w:r w:rsidR="0064041B" w:rsidRPr="0064041B">
        <w:rPr>
          <w:lang w:val="en-US" w:eastAsia="zh-CN"/>
        </w:rPr>
        <w:t>R1-1901162</w:t>
      </w:r>
      <w:r>
        <w:rPr>
          <w:lang w:val="en-US" w:eastAsia="zh-CN"/>
        </w:rPr>
        <w:t xml:space="preserve">, </w:t>
      </w:r>
      <w:r w:rsidR="00E15E4C" w:rsidRPr="00E15E4C">
        <w:rPr>
          <w:lang w:val="en-US" w:eastAsia="zh-CN"/>
        </w:rPr>
        <w:t>R1-1901217</w:t>
      </w:r>
      <w:r w:rsidR="00E14501">
        <w:rPr>
          <w:lang w:val="en-US" w:eastAsia="zh-CN"/>
        </w:rPr>
        <w:t xml:space="preserve">) </w:t>
      </w:r>
      <w:r>
        <w:rPr>
          <w:lang w:val="en-US" w:eastAsia="zh-CN"/>
        </w:rPr>
        <w:t xml:space="preserve">proposed </w:t>
      </w:r>
      <w:r w:rsidR="0095247E" w:rsidRPr="0095247E">
        <w:rPr>
          <w:lang w:val="en-US" w:eastAsia="zh-CN"/>
        </w:rPr>
        <w:t xml:space="preserve">under this AI to </w:t>
      </w:r>
      <w:r>
        <w:rPr>
          <w:lang w:val="en-US" w:eastAsia="zh-CN"/>
        </w:rPr>
        <w:t xml:space="preserve">study </w:t>
      </w:r>
      <w:r w:rsidR="00DF6482">
        <w:rPr>
          <w:lang w:val="en-US" w:eastAsia="zh-CN"/>
        </w:rPr>
        <w:t xml:space="preserve">or support </w:t>
      </w:r>
      <w:r>
        <w:rPr>
          <w:lang w:val="en-US" w:eastAsia="zh-CN"/>
        </w:rPr>
        <w:t>preemption by</w:t>
      </w:r>
      <w:r w:rsidR="0095247E" w:rsidRPr="0095247E">
        <w:rPr>
          <w:lang w:val="en-US" w:eastAsia="zh-CN"/>
        </w:rPr>
        <w:t xml:space="preserve"> a high priority</w:t>
      </w:r>
      <w:r>
        <w:rPr>
          <w:lang w:val="en-US" w:eastAsia="zh-CN"/>
        </w:rPr>
        <w:t>/short latency</w:t>
      </w:r>
      <w:r w:rsidR="0095247E" w:rsidRPr="0095247E">
        <w:rPr>
          <w:lang w:val="en-US" w:eastAsia="zh-CN"/>
        </w:rPr>
        <w:t xml:space="preserve"> </w:t>
      </w:r>
      <w:r>
        <w:rPr>
          <w:lang w:val="en-US" w:eastAsia="zh-CN"/>
        </w:rPr>
        <w:t>transmission of one UE of a</w:t>
      </w:r>
      <w:r w:rsidR="0095247E" w:rsidRPr="0095247E">
        <w:rPr>
          <w:lang w:val="en-US" w:eastAsia="zh-CN"/>
        </w:rPr>
        <w:t xml:space="preserve"> lower-priority</w:t>
      </w:r>
      <w:r>
        <w:rPr>
          <w:lang w:val="en-US" w:eastAsia="zh-CN"/>
        </w:rPr>
        <w:t>/longer la</w:t>
      </w:r>
      <w:r w:rsidR="00C55C1A">
        <w:rPr>
          <w:lang w:val="en-US" w:eastAsia="zh-CN"/>
        </w:rPr>
        <w:t>t</w:t>
      </w:r>
      <w:r>
        <w:rPr>
          <w:lang w:val="en-US" w:eastAsia="zh-CN"/>
        </w:rPr>
        <w:t>ency</w:t>
      </w:r>
      <w:r w:rsidR="009D7026">
        <w:rPr>
          <w:lang w:val="en-US" w:eastAsia="zh-CN"/>
        </w:rPr>
        <w:t xml:space="preserve"> transmission of another UE; however, </w:t>
      </w:r>
      <w:r w:rsidR="006A3465">
        <w:rPr>
          <w:lang w:val="en-US" w:eastAsia="zh-CN"/>
        </w:rPr>
        <w:t xml:space="preserve">for mode 2, </w:t>
      </w:r>
      <w:r w:rsidR="009D7026">
        <w:rPr>
          <w:lang w:val="en-US" w:eastAsia="zh-CN"/>
        </w:rPr>
        <w:t>this concept was</w:t>
      </w:r>
      <w:r w:rsidR="0095247E" w:rsidRPr="0095247E">
        <w:rPr>
          <w:lang w:val="en-US" w:eastAsia="zh-CN"/>
        </w:rPr>
        <w:t xml:space="preserve"> also proposed under AIs </w:t>
      </w:r>
      <w:r w:rsidR="004A7E09">
        <w:rPr>
          <w:lang w:val="en-US" w:eastAsia="zh-CN"/>
        </w:rPr>
        <w:t>“</w:t>
      </w:r>
      <w:r w:rsidR="00A60F22" w:rsidRPr="00A60F22">
        <w:rPr>
          <w:lang w:val="en-US" w:eastAsia="zh-CN"/>
        </w:rPr>
        <w:t>Physical layer structure</w:t>
      </w:r>
      <w:r w:rsidR="00B105F3">
        <w:rPr>
          <w:lang w:val="en-US" w:eastAsia="zh-CN"/>
        </w:rPr>
        <w:t>” and</w:t>
      </w:r>
      <w:r w:rsidR="004A7E09" w:rsidRPr="004A7E09">
        <w:rPr>
          <w:lang w:val="en-US" w:eastAsia="zh-CN"/>
        </w:rPr>
        <w:t xml:space="preserve"> </w:t>
      </w:r>
      <w:r w:rsidR="00B105F3">
        <w:rPr>
          <w:lang w:val="en-US" w:eastAsia="zh-CN"/>
        </w:rPr>
        <w:t>“Resource allocation mechanism”</w:t>
      </w:r>
      <w:r w:rsidR="006A3465">
        <w:rPr>
          <w:lang w:val="en-US" w:eastAsia="zh-CN"/>
        </w:rPr>
        <w:t xml:space="preserve">, for mode 1 </w:t>
      </w:r>
      <w:r w:rsidR="006A3465">
        <w:t>this concept is also proposed under AI “</w:t>
      </w:r>
      <w:r w:rsidR="006A3465" w:rsidRPr="006A3465">
        <w:t>Uu-based sidelink resource allocation/configuration</w:t>
      </w:r>
      <w:r w:rsidR="006A3465">
        <w:t>”.</w:t>
      </w:r>
    </w:p>
    <w:p w:rsidR="00E14501" w:rsidRDefault="00E14501" w:rsidP="00E956A2">
      <w:pPr>
        <w:rPr>
          <w:b/>
          <w:bCs/>
          <w:highlight w:val="yellow"/>
          <w:lang w:val="en-US" w:eastAsia="zh-CN"/>
        </w:rPr>
      </w:pPr>
    </w:p>
    <w:p w:rsidR="00E14501" w:rsidRPr="006045CA" w:rsidRDefault="00E14501" w:rsidP="00E956A2">
      <w:pPr>
        <w:rPr>
          <w:b/>
          <w:bCs/>
          <w:highlight w:val="yellow"/>
          <w:lang w:val="en-US" w:eastAsia="zh-CN"/>
        </w:rPr>
      </w:pPr>
      <w:r w:rsidRPr="006045CA">
        <w:rPr>
          <w:b/>
          <w:bCs/>
          <w:highlight w:val="yellow"/>
          <w:lang w:val="en-US" w:eastAsia="zh-CN"/>
        </w:rPr>
        <w:t>Proposed</w:t>
      </w:r>
      <w:r w:rsidR="0095247E" w:rsidRPr="006045CA">
        <w:rPr>
          <w:b/>
          <w:bCs/>
          <w:highlight w:val="yellow"/>
          <w:lang w:val="en-US" w:eastAsia="zh-CN"/>
        </w:rPr>
        <w:t xml:space="preserve"> conclusion:</w:t>
      </w:r>
      <w:r w:rsidR="00E956A2" w:rsidRPr="006045CA">
        <w:rPr>
          <w:b/>
          <w:bCs/>
          <w:highlight w:val="yellow"/>
          <w:lang w:val="en-US" w:eastAsia="zh-CN"/>
        </w:rPr>
        <w:t xml:space="preserve"> </w:t>
      </w:r>
    </w:p>
    <w:p w:rsidR="0036231A" w:rsidRDefault="0095247E" w:rsidP="0036231A">
      <w:pPr>
        <w:rPr>
          <w:b/>
          <w:bCs/>
          <w:lang w:val="en-US" w:eastAsia="zh-CN"/>
        </w:rPr>
      </w:pPr>
      <w:r w:rsidRPr="006045CA">
        <w:rPr>
          <w:b/>
          <w:bCs/>
          <w:highlight w:val="yellow"/>
          <w:lang w:val="en-US" w:eastAsia="zh-CN"/>
        </w:rPr>
        <w:t xml:space="preserve">To avoid overlap, discuss </w:t>
      </w:r>
      <w:r w:rsidR="005B3965" w:rsidRPr="006045CA">
        <w:rPr>
          <w:b/>
          <w:bCs/>
          <w:highlight w:val="yellow"/>
          <w:lang w:val="en-US" w:eastAsia="zh-CN"/>
        </w:rPr>
        <w:t xml:space="preserve">sidelink </w:t>
      </w:r>
      <w:r w:rsidRPr="006045CA">
        <w:rPr>
          <w:b/>
          <w:bCs/>
          <w:highlight w:val="yellow"/>
          <w:lang w:val="en-US" w:eastAsia="zh-CN"/>
        </w:rPr>
        <w:t>preemption mechanisms in the appropriate other agenda item</w:t>
      </w:r>
      <w:r w:rsidR="00F0718B" w:rsidRPr="006045CA">
        <w:rPr>
          <w:b/>
          <w:bCs/>
          <w:highlight w:val="yellow"/>
          <w:lang w:val="en-US" w:eastAsia="zh-CN"/>
        </w:rPr>
        <w:t>(</w:t>
      </w:r>
      <w:r w:rsidRPr="006045CA">
        <w:rPr>
          <w:b/>
          <w:bCs/>
          <w:highlight w:val="yellow"/>
          <w:lang w:val="en-US" w:eastAsia="zh-CN"/>
        </w:rPr>
        <w:t>s</w:t>
      </w:r>
      <w:r w:rsidR="00F0718B" w:rsidRPr="006045CA">
        <w:rPr>
          <w:b/>
          <w:bCs/>
          <w:highlight w:val="yellow"/>
          <w:lang w:val="en-US" w:eastAsia="zh-CN"/>
        </w:rPr>
        <w:t>)</w:t>
      </w:r>
      <w:r w:rsidRPr="006045CA">
        <w:rPr>
          <w:b/>
          <w:bCs/>
          <w:highlight w:val="yellow"/>
          <w:lang w:val="en-US" w:eastAsia="zh-CN"/>
        </w:rPr>
        <w:t xml:space="preserve">, discuss how </w:t>
      </w:r>
      <w:r w:rsidR="00C263EE" w:rsidRPr="006045CA">
        <w:rPr>
          <w:b/>
          <w:bCs/>
          <w:highlight w:val="yellow"/>
          <w:lang w:val="en-US" w:eastAsia="zh-CN"/>
        </w:rPr>
        <w:t xml:space="preserve">and when </w:t>
      </w:r>
      <w:r w:rsidRPr="006045CA">
        <w:rPr>
          <w:b/>
          <w:bCs/>
          <w:highlight w:val="yellow"/>
          <w:lang w:val="en-US" w:eastAsia="zh-CN"/>
        </w:rPr>
        <w:t xml:space="preserve">to use </w:t>
      </w:r>
      <w:r w:rsidR="00EA09EF" w:rsidRPr="006045CA">
        <w:rPr>
          <w:b/>
          <w:bCs/>
          <w:highlight w:val="yellow"/>
          <w:lang w:val="en-US" w:eastAsia="zh-CN"/>
        </w:rPr>
        <w:t xml:space="preserve">such </w:t>
      </w:r>
      <w:r w:rsidRPr="006045CA">
        <w:rPr>
          <w:b/>
          <w:bCs/>
          <w:highlight w:val="yellow"/>
          <w:lang w:val="en-US" w:eastAsia="zh-CN"/>
        </w:rPr>
        <w:t>preemption</w:t>
      </w:r>
      <w:r w:rsidR="00EA09EF" w:rsidRPr="006045CA">
        <w:rPr>
          <w:b/>
          <w:bCs/>
          <w:highlight w:val="yellow"/>
          <w:lang w:val="en-US" w:eastAsia="zh-CN"/>
        </w:rPr>
        <w:t xml:space="preserve"> mechanisms</w:t>
      </w:r>
      <w:r w:rsidRPr="006045CA">
        <w:rPr>
          <w:b/>
          <w:bCs/>
          <w:highlight w:val="yellow"/>
          <w:lang w:val="en-US" w:eastAsia="zh-CN"/>
        </w:rPr>
        <w:t xml:space="preserve"> in the QoS Management agenda item.</w:t>
      </w:r>
    </w:p>
    <w:p w:rsidR="0036231A" w:rsidRDefault="0036231A" w:rsidP="0036231A">
      <w:pPr>
        <w:rPr>
          <w:b/>
          <w:bCs/>
          <w:lang w:val="en-US" w:eastAsia="zh-CN"/>
        </w:rPr>
      </w:pPr>
    </w:p>
    <w:p w:rsidR="005D277A" w:rsidRPr="0036231A" w:rsidRDefault="005D277A" w:rsidP="0036231A">
      <w:pPr>
        <w:rPr>
          <w:b/>
          <w:bCs/>
          <w:lang w:val="en-US" w:eastAsia="zh-CN"/>
        </w:rPr>
      </w:pPr>
    </w:p>
    <w:p w:rsidR="00E209EF" w:rsidRDefault="00E209EF" w:rsidP="00E209EF">
      <w:pPr>
        <w:pStyle w:val="Heading2"/>
      </w:pPr>
      <w:r>
        <w:t>I</w:t>
      </w:r>
      <w:r w:rsidR="001A54A4">
        <w:t>ssue 6</w:t>
      </w:r>
      <w:r>
        <w:t>: For sidelink, are QoS-related attributes signaled over the air (e.g. in SCI)?</w:t>
      </w:r>
    </w:p>
    <w:p w:rsidR="00E209EF" w:rsidRDefault="00E209EF" w:rsidP="00E209EF">
      <w:pPr>
        <w:rPr>
          <w:lang w:val="en-US" w:eastAsia="zh-CN"/>
        </w:rPr>
      </w:pPr>
      <w:r>
        <w:rPr>
          <w:lang w:val="en-US" w:eastAsia="zh-CN"/>
        </w:rPr>
        <w:t xml:space="preserve">One of the intended uses of QoS-related attribute “priority” is for resolution of inter-UE contention for resources. </w:t>
      </w:r>
    </w:p>
    <w:p w:rsidR="00E209EF" w:rsidRDefault="00E209EF" w:rsidP="00E209EF">
      <w:pPr>
        <w:rPr>
          <w:lang w:val="en-US" w:eastAsia="zh-CN"/>
        </w:rPr>
      </w:pPr>
      <w:r>
        <w:rPr>
          <w:lang w:val="en-US" w:eastAsia="zh-CN"/>
        </w:rPr>
        <w:t xml:space="preserve">In LTE V2X, PPPP was included in SCI format 1 for this purpose (field “Priority”). Note that </w:t>
      </w:r>
      <w:r w:rsidR="00683E29">
        <w:rPr>
          <w:lang w:val="en-US" w:eastAsia="zh-CN"/>
        </w:rPr>
        <w:t xml:space="preserve">LTE’s </w:t>
      </w:r>
      <w:r>
        <w:rPr>
          <w:lang w:val="en-US" w:eastAsia="zh-CN"/>
        </w:rPr>
        <w:t>PPPP encodes both priority and latency.</w:t>
      </w:r>
    </w:p>
    <w:p w:rsidR="00E209EF" w:rsidRDefault="008244DA" w:rsidP="00C74774">
      <w:pPr>
        <w:rPr>
          <w:lang w:val="en-US" w:eastAsia="zh-CN"/>
        </w:rPr>
      </w:pPr>
      <w:r w:rsidRPr="008244DA">
        <w:rPr>
          <w:lang w:val="en-US" w:eastAsia="zh-CN"/>
        </w:rPr>
        <w:t>R1-1900487</w:t>
      </w:r>
      <w:r>
        <w:rPr>
          <w:lang w:val="en-US" w:eastAsia="zh-CN"/>
        </w:rPr>
        <w:t xml:space="preserve"> </w:t>
      </w:r>
      <w:r w:rsidR="00E209EF">
        <w:rPr>
          <w:lang w:val="en-US" w:eastAsia="zh-CN"/>
        </w:rPr>
        <w:t>proposed that pri</w:t>
      </w:r>
      <w:r w:rsidR="00C74774">
        <w:rPr>
          <w:lang w:val="en-US" w:eastAsia="zh-CN"/>
        </w:rPr>
        <w:t>ority be signaled over the air.</w:t>
      </w:r>
    </w:p>
    <w:p w:rsidR="00C74774" w:rsidRDefault="00C74774" w:rsidP="00C74774">
      <w:pPr>
        <w:rPr>
          <w:b/>
          <w:bCs/>
          <w:lang w:val="en-US" w:eastAsia="zh-CN"/>
        </w:rPr>
      </w:pPr>
    </w:p>
    <w:p w:rsidR="00C74774" w:rsidRPr="00E631CF" w:rsidRDefault="00C74774" w:rsidP="00C74774">
      <w:pPr>
        <w:rPr>
          <w:b/>
          <w:bCs/>
          <w:highlight w:val="yellow"/>
          <w:lang w:val="en-US" w:eastAsia="zh-CN"/>
        </w:rPr>
      </w:pPr>
      <w:r w:rsidRPr="00E631CF">
        <w:rPr>
          <w:b/>
          <w:bCs/>
          <w:highlight w:val="yellow"/>
          <w:lang w:val="en-US" w:eastAsia="zh-CN"/>
        </w:rPr>
        <w:t>Proposal for agreement:</w:t>
      </w:r>
    </w:p>
    <w:p w:rsidR="00C74774" w:rsidRPr="007900CD" w:rsidRDefault="00C74774" w:rsidP="00C74774">
      <w:pPr>
        <w:rPr>
          <w:b/>
          <w:bCs/>
          <w:lang w:val="en-US" w:eastAsia="zh-CN"/>
        </w:rPr>
      </w:pPr>
      <w:r w:rsidRPr="00221AB0">
        <w:rPr>
          <w:b/>
          <w:bCs/>
          <w:highlight w:val="yellow"/>
          <w:lang w:val="en-US" w:eastAsia="zh-CN"/>
        </w:rPr>
        <w:t>Further study which QoS-related attributes, if any, should be included in SCI.</w:t>
      </w:r>
    </w:p>
    <w:p w:rsidR="00C74774" w:rsidRPr="007900CD" w:rsidRDefault="00C74774" w:rsidP="00C74774">
      <w:pPr>
        <w:rPr>
          <w:b/>
          <w:bCs/>
          <w:lang w:val="en-US" w:eastAsia="zh-CN"/>
        </w:rPr>
      </w:pPr>
    </w:p>
    <w:p w:rsidR="001A54A4" w:rsidRDefault="009C162C" w:rsidP="001A54A4">
      <w:pPr>
        <w:pStyle w:val="Heading2"/>
      </w:pPr>
      <w:r>
        <w:t>Issue 7</w:t>
      </w:r>
      <w:r w:rsidR="001A54A4">
        <w:t>: Sidelink Resource Fragmentation Metric(s)</w:t>
      </w:r>
    </w:p>
    <w:p w:rsidR="001A54A4" w:rsidRDefault="001A54A4" w:rsidP="001A54A4">
      <w:pPr>
        <w:rPr>
          <w:lang w:val="en-US" w:eastAsia="zh-CN"/>
        </w:rPr>
      </w:pPr>
      <w:r w:rsidRPr="00232B38">
        <w:rPr>
          <w:lang w:eastAsia="zh-CN"/>
        </w:rPr>
        <w:t>R1-1900254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made a detailed proposal for new sidelink resource fragmentation metrics, </w:t>
      </w:r>
      <w:r w:rsidRPr="00830856">
        <w:rPr>
          <w:lang w:val="en-US" w:eastAsia="zh-CN"/>
        </w:rPr>
        <w:t>Maximum contiguous subchannel number ratio in subframe (MCSNRS)</w:t>
      </w:r>
      <w:r>
        <w:rPr>
          <w:lang w:val="en-US" w:eastAsia="zh-CN"/>
        </w:rPr>
        <w:t xml:space="preserve"> and Channel Idle Ratio (CIR). </w:t>
      </w:r>
    </w:p>
    <w:p w:rsidR="001A54A4" w:rsidRDefault="001A54A4" w:rsidP="001A54A4">
      <w:pPr>
        <w:rPr>
          <w:lang w:val="en-US" w:eastAsia="zh-CN"/>
        </w:rPr>
      </w:pPr>
      <w:r>
        <w:rPr>
          <w:lang w:val="en-US" w:eastAsia="zh-CN"/>
        </w:rPr>
        <w:t>However, there is currently no agreement that resource fragmentation needs to be taken into account in sidelink resource allocation, it may hence be premature to discuss metrics for resource fragmentation.</w:t>
      </w:r>
    </w:p>
    <w:p w:rsidR="001A54A4" w:rsidRDefault="001A54A4" w:rsidP="001A54A4">
      <w:pPr>
        <w:rPr>
          <w:b/>
          <w:bCs/>
          <w:highlight w:val="yellow"/>
          <w:lang w:val="en-US" w:eastAsia="zh-CN"/>
        </w:rPr>
      </w:pPr>
    </w:p>
    <w:p w:rsidR="001A54A4" w:rsidRPr="00232B38" w:rsidRDefault="001A54A4" w:rsidP="001A54A4">
      <w:pPr>
        <w:rPr>
          <w:b/>
          <w:bCs/>
          <w:highlight w:val="yellow"/>
          <w:lang w:val="en-US" w:eastAsia="zh-CN"/>
        </w:rPr>
      </w:pPr>
      <w:r w:rsidRPr="00232B38">
        <w:rPr>
          <w:b/>
          <w:bCs/>
          <w:highlight w:val="yellow"/>
          <w:lang w:val="en-US" w:eastAsia="zh-CN"/>
        </w:rPr>
        <w:t xml:space="preserve">Proposed Conclusion: </w:t>
      </w:r>
    </w:p>
    <w:p w:rsidR="001A54A4" w:rsidRDefault="001A54A4" w:rsidP="001A54A4">
      <w:pPr>
        <w:rPr>
          <w:b/>
          <w:bCs/>
          <w:lang w:val="en-US" w:eastAsia="zh-CN"/>
        </w:rPr>
      </w:pPr>
      <w:r w:rsidRPr="00232B38">
        <w:rPr>
          <w:b/>
          <w:bCs/>
          <w:highlight w:val="yellow"/>
          <w:lang w:val="en-US" w:eastAsia="zh-CN"/>
        </w:rPr>
        <w:t>RAN1 to discuss whether to take sidelink resource fragmentation into account (in the resource allocation agenda item).</w:t>
      </w:r>
    </w:p>
    <w:p w:rsidR="00855907" w:rsidRDefault="00855907" w:rsidP="00FC58B1">
      <w:pPr>
        <w:rPr>
          <w:lang w:val="en-US" w:eastAsia="zh-CN"/>
        </w:rPr>
      </w:pPr>
    </w:p>
    <w:p w:rsidR="00921F3A" w:rsidRDefault="009C162C" w:rsidP="00921F3A">
      <w:pPr>
        <w:pStyle w:val="Heading2"/>
      </w:pPr>
      <w:r>
        <w:t>Issue 8</w:t>
      </w:r>
      <w:r w:rsidR="00921F3A">
        <w:t>: Traffic Characteristics</w:t>
      </w:r>
    </w:p>
    <w:p w:rsidR="00921F3A" w:rsidRDefault="00921F3A" w:rsidP="00921F3A">
      <w:pPr>
        <w:rPr>
          <w:lang w:val="en-US" w:eastAsia="zh-CN"/>
        </w:rPr>
      </w:pPr>
      <w:r>
        <w:rPr>
          <w:lang w:eastAsia="zh-CN"/>
        </w:rPr>
        <w:t>Intel</w:t>
      </w:r>
      <w:r>
        <w:rPr>
          <w:lang w:val="en-US" w:eastAsia="zh-CN"/>
        </w:rPr>
        <w:t xml:space="preserve"> proposed: </w:t>
      </w:r>
      <w:r w:rsidRPr="00C03819">
        <w:rPr>
          <w:lang w:val="en-US" w:eastAsia="zh-CN"/>
        </w:rPr>
        <w:t xml:space="preserve">Consult with SA2 WG whether upper layers can </w:t>
      </w:r>
      <w:r>
        <w:rPr>
          <w:lang w:val="en-US" w:eastAsia="zh-CN"/>
        </w:rPr>
        <w:t xml:space="preserve">… </w:t>
      </w:r>
      <w:r w:rsidRPr="00C03819">
        <w:rPr>
          <w:lang w:val="en-US" w:eastAsia="zh-CN"/>
        </w:rPr>
        <w:t>provide additional data on transmission rate (e.g. period / packet size or statistical information) for NR–V2X communication</w:t>
      </w:r>
      <w:r>
        <w:rPr>
          <w:lang w:val="en-US" w:eastAsia="zh-CN"/>
        </w:rPr>
        <w:t>.</w:t>
      </w:r>
    </w:p>
    <w:p w:rsidR="00921F3A" w:rsidRDefault="00921F3A" w:rsidP="00921F3A">
      <w:pPr>
        <w:rPr>
          <w:lang w:val="en-US" w:eastAsia="zh-CN"/>
        </w:rPr>
      </w:pPr>
      <w:r>
        <w:rPr>
          <w:lang w:val="en-US" w:eastAsia="zh-CN"/>
        </w:rPr>
        <w:t>Alternatives:</w:t>
      </w:r>
    </w:p>
    <w:p w:rsidR="00921F3A" w:rsidRDefault="00921F3A" w:rsidP="00921F3A">
      <w:pPr>
        <w:numPr>
          <w:ilvl w:val="0"/>
          <w:numId w:val="15"/>
        </w:numPr>
        <w:rPr>
          <w:lang w:val="en-US" w:eastAsia="zh-CN"/>
        </w:rPr>
      </w:pPr>
      <w:r>
        <w:rPr>
          <w:lang w:val="en-US" w:eastAsia="zh-CN"/>
        </w:rPr>
        <w:t>Desirable that it be specified that higher layers provide additional traffic characteristics such as packet size and packet arrival statistics.</w:t>
      </w:r>
    </w:p>
    <w:p w:rsidR="00921F3A" w:rsidRDefault="00921F3A" w:rsidP="00921F3A">
      <w:pPr>
        <w:numPr>
          <w:ilvl w:val="0"/>
          <w:numId w:val="15"/>
        </w:numPr>
        <w:rPr>
          <w:lang w:val="en-US" w:eastAsia="zh-CN"/>
        </w:rPr>
      </w:pPr>
      <w:r>
        <w:rPr>
          <w:lang w:val="en-US" w:eastAsia="zh-CN"/>
        </w:rPr>
        <w:t xml:space="preserve">Can be up to UE implementation (similar to e.g. deriving </w:t>
      </w:r>
      <w:r w:rsidRPr="002D212B">
        <w:rPr>
          <w:lang w:val="en-US" w:eastAsia="zh-CN"/>
        </w:rPr>
        <w:t>resource reservation interval</w:t>
      </w:r>
      <w:r>
        <w:rPr>
          <w:lang w:val="en-US" w:eastAsia="zh-CN"/>
        </w:rPr>
        <w:t xml:space="preserve"> in LTE V2X).</w:t>
      </w:r>
    </w:p>
    <w:p w:rsidR="00921F3A" w:rsidRDefault="00921F3A" w:rsidP="00921F3A">
      <w:pPr>
        <w:rPr>
          <w:b/>
          <w:bCs/>
          <w:lang w:val="en-US" w:eastAsia="zh-CN"/>
        </w:rPr>
      </w:pPr>
    </w:p>
    <w:p w:rsidR="00921F3A" w:rsidRPr="00C03819" w:rsidRDefault="00921F3A" w:rsidP="00921F3A">
      <w:pPr>
        <w:rPr>
          <w:b/>
          <w:bCs/>
          <w:highlight w:val="yellow"/>
          <w:lang w:val="en-US" w:eastAsia="zh-CN"/>
        </w:rPr>
      </w:pPr>
      <w:r w:rsidRPr="00C03819">
        <w:rPr>
          <w:b/>
          <w:bCs/>
          <w:highlight w:val="yellow"/>
          <w:lang w:val="en-US" w:eastAsia="zh-CN"/>
        </w:rPr>
        <w:t xml:space="preserve">Proposal: </w:t>
      </w:r>
    </w:p>
    <w:p w:rsidR="00921F3A" w:rsidRPr="00F50DB4" w:rsidRDefault="00921F3A" w:rsidP="00921F3A">
      <w:pPr>
        <w:rPr>
          <w:b/>
          <w:bCs/>
          <w:lang w:val="en-US" w:eastAsia="zh-CN"/>
        </w:rPr>
      </w:pPr>
      <w:r w:rsidRPr="00C03819">
        <w:rPr>
          <w:b/>
          <w:bCs/>
          <w:highlight w:val="yellow"/>
          <w:lang w:val="en-US" w:eastAsia="zh-CN"/>
        </w:rPr>
        <w:lastRenderedPageBreak/>
        <w:t>Discuss if RAN1 needs to liaise with SA2 on providing detailed traffic characteristics.</w:t>
      </w:r>
    </w:p>
    <w:p w:rsidR="00DE1440" w:rsidRDefault="00DE1440" w:rsidP="00DE1440">
      <w:pPr>
        <w:rPr>
          <w:lang w:val="en-US" w:eastAsia="zh-CN"/>
        </w:rPr>
      </w:pPr>
    </w:p>
    <w:p w:rsidR="00DE1440" w:rsidRPr="00B00C18" w:rsidRDefault="00DE1440" w:rsidP="00DE1440">
      <w:pPr>
        <w:rPr>
          <w:lang w:eastAsia="zh-CN"/>
        </w:rPr>
      </w:pPr>
    </w:p>
    <w:p w:rsidR="00DE1440" w:rsidRDefault="00DE1440" w:rsidP="008910A4">
      <w:pPr>
        <w:rPr>
          <w:lang w:val="en-US" w:eastAsia="zh-CN"/>
        </w:rPr>
      </w:pPr>
    </w:p>
    <w:p w:rsidR="00F15FFA" w:rsidRDefault="00F15FFA" w:rsidP="00F15FFA">
      <w:pPr>
        <w:pStyle w:val="Heading1"/>
        <w:rPr>
          <w:lang w:val="en-US" w:eastAsia="zh-CN"/>
        </w:rPr>
      </w:pPr>
      <w:r>
        <w:rPr>
          <w:lang w:val="en-US" w:eastAsia="zh-CN"/>
        </w:rPr>
        <w:t>Background</w:t>
      </w:r>
    </w:p>
    <w:p w:rsidR="00F15FFA" w:rsidRDefault="00F15FFA" w:rsidP="00F15FFA">
      <w:pPr>
        <w:pStyle w:val="Heading2"/>
        <w:rPr>
          <w:rFonts w:eastAsia="Calibri"/>
          <w:lang w:val="en-US" w:eastAsia="en-US"/>
        </w:rPr>
      </w:pPr>
      <w:r>
        <w:rPr>
          <w:rFonts w:eastAsia="Calibri"/>
          <w:lang w:val="en-US" w:eastAsia="en-US"/>
        </w:rPr>
        <w:t>Objective</w:t>
      </w:r>
    </w:p>
    <w:p w:rsidR="00F15FFA" w:rsidRPr="00B6713A" w:rsidRDefault="00F15FFA" w:rsidP="00F15FFA">
      <w:pPr>
        <w:rPr>
          <w:lang w:val="en-US"/>
        </w:rPr>
      </w:pPr>
      <w:r w:rsidRPr="00B6713A">
        <w:rPr>
          <w:lang w:val="en-US"/>
        </w:rPr>
        <w:t xml:space="preserve">At RAN#80, a study item “Study on NR V2X” (FS_NR_V2X) was approved </w:t>
      </w:r>
      <w:r w:rsidRPr="00B6713A">
        <w:rPr>
          <w:cs/>
          <w:lang w:val="en-US"/>
        </w:rPr>
        <w:t>‎</w:t>
      </w:r>
      <w:r w:rsidRPr="00B6713A">
        <w:rPr>
          <w:lang w:val="en-US"/>
        </w:rPr>
        <w:t>[1]. One of the objectives deals with QoS management:</w:t>
      </w:r>
    </w:p>
    <w:p w:rsidR="00F15FFA" w:rsidRPr="00B6713A" w:rsidRDefault="00F15FFA" w:rsidP="00F15FFA">
      <w:pPr>
        <w:rPr>
          <w:rFonts w:eastAsia="Malgun Gothic"/>
          <w:b/>
          <w:bCs/>
          <w:lang w:val="en-US" w:eastAsia="ko-KR"/>
        </w:rPr>
      </w:pPr>
      <w:r w:rsidRPr="00B6713A">
        <w:rPr>
          <w:rFonts w:eastAsia="Malgun Gothic"/>
          <w:b/>
          <w:bCs/>
          <w:lang w:val="en-US" w:eastAsia="ko-KR"/>
        </w:rPr>
        <w:t>5: QoS management [RAN1, RAN2]:</w:t>
      </w:r>
    </w:p>
    <w:p w:rsidR="00F15FFA" w:rsidRPr="00B6713A" w:rsidRDefault="00F15FFA" w:rsidP="00F15FFA">
      <w:pPr>
        <w:numPr>
          <w:ilvl w:val="0"/>
          <w:numId w:val="14"/>
        </w:numPr>
        <w:spacing w:after="0"/>
        <w:contextualSpacing/>
        <w:rPr>
          <w:rFonts w:eastAsia="DengXian"/>
          <w:lang w:val="en-US"/>
        </w:rPr>
      </w:pPr>
      <w:r w:rsidRPr="00B6713A">
        <w:rPr>
          <w:rFonts w:eastAsia="DengXian"/>
          <w:lang w:val="en-US" w:eastAsia="ko-KR"/>
        </w:rPr>
        <w:t xml:space="preserve">Study technical </w:t>
      </w:r>
      <w:r w:rsidRPr="00B6713A">
        <w:rPr>
          <w:rFonts w:eastAsia="DengXian"/>
          <w:lang w:eastAsia="ko-KR"/>
        </w:rPr>
        <w:t>solutions for QoS management of the radio interface (including both Uu and sidelink) used for V2X operations based on input from SA2</w:t>
      </w:r>
    </w:p>
    <w:p w:rsidR="00F15FFA" w:rsidRDefault="00F15FFA" w:rsidP="005E2BEC">
      <w:pPr>
        <w:rPr>
          <w:lang w:val="en-US" w:eastAsia="zh-CN"/>
        </w:rPr>
      </w:pPr>
    </w:p>
    <w:p w:rsidR="003F5BA3" w:rsidRDefault="003F5BA3" w:rsidP="003F5BA3">
      <w:pPr>
        <w:pStyle w:val="Heading2"/>
        <w:rPr>
          <w:lang w:val="en-US" w:eastAsia="zh-CN"/>
        </w:rPr>
      </w:pPr>
      <w:r>
        <w:rPr>
          <w:lang w:val="en-US" w:eastAsia="zh-CN"/>
        </w:rPr>
        <w:t>Earlier Agreements</w:t>
      </w:r>
    </w:p>
    <w:p w:rsidR="003F5BA3" w:rsidRPr="00B6713A" w:rsidRDefault="003F5BA3" w:rsidP="003F5BA3">
      <w:pPr>
        <w:rPr>
          <w:lang w:val="en-US"/>
        </w:rPr>
      </w:pPr>
    </w:p>
    <w:p w:rsidR="003F5BA3" w:rsidRPr="00B6713A" w:rsidRDefault="003F5BA3" w:rsidP="003F5BA3">
      <w:pPr>
        <w:spacing w:after="0"/>
        <w:ind w:left="720" w:hanging="720"/>
        <w:rPr>
          <w:rFonts w:ascii="Times" w:eastAsia="Batang" w:hAnsi="Times"/>
          <w:lang w:eastAsia="x-none"/>
        </w:rPr>
      </w:pPr>
      <w:r w:rsidRPr="00B6713A">
        <w:rPr>
          <w:rFonts w:ascii="Times" w:eastAsia="Batang" w:hAnsi="Times"/>
          <w:lang w:eastAsia="x-none"/>
        </w:rPr>
        <w:t>A</w:t>
      </w:r>
      <w:r>
        <w:rPr>
          <w:rFonts w:ascii="Times" w:eastAsia="Batang" w:hAnsi="Times"/>
          <w:lang w:eastAsia="x-none"/>
        </w:rPr>
        <w:t xml:space="preserve">t </w:t>
      </w:r>
      <w:r w:rsidRPr="00B6713A">
        <w:rPr>
          <w:rFonts w:ascii="Times" w:eastAsia="Batang" w:hAnsi="Times"/>
          <w:lang w:eastAsia="x-none"/>
        </w:rPr>
        <w:t>R</w:t>
      </w:r>
      <w:r>
        <w:rPr>
          <w:rFonts w:ascii="Times" w:eastAsia="Batang" w:hAnsi="Times"/>
          <w:lang w:eastAsia="x-none"/>
        </w:rPr>
        <w:t>AN</w:t>
      </w:r>
      <w:r w:rsidRPr="00B6713A">
        <w:rPr>
          <w:rFonts w:ascii="Times" w:eastAsia="Batang" w:hAnsi="Times"/>
          <w:lang w:eastAsia="x-none"/>
        </w:rPr>
        <w:t>1#94, the following agreement was reached</w:t>
      </w:r>
      <w:r>
        <w:rPr>
          <w:rFonts w:ascii="Times" w:eastAsia="Batang" w:hAnsi="Times"/>
          <w:lang w:eastAsia="x-none"/>
        </w:rPr>
        <w:t xml:space="preserve"> </w:t>
      </w:r>
      <w:r>
        <w:rPr>
          <w:rFonts w:ascii="Times" w:eastAsia="Batang" w:hAnsi="Times"/>
          <w:lang w:eastAsia="x-none"/>
        </w:rPr>
        <w:fldChar w:fldCharType="begin"/>
      </w:r>
      <w:r>
        <w:rPr>
          <w:rFonts w:ascii="Times" w:eastAsia="Batang" w:hAnsi="Times"/>
          <w:lang w:eastAsia="x-none"/>
        </w:rPr>
        <w:instrText xml:space="preserve"> REF _Ref526706069 \r \h </w:instrText>
      </w:r>
      <w:r>
        <w:rPr>
          <w:rFonts w:ascii="Times" w:eastAsia="Batang" w:hAnsi="Times"/>
          <w:lang w:eastAsia="x-none"/>
        </w:rPr>
      </w:r>
      <w:r>
        <w:rPr>
          <w:rFonts w:ascii="Times" w:eastAsia="Batang" w:hAnsi="Times"/>
          <w:lang w:eastAsia="x-none"/>
        </w:rPr>
        <w:fldChar w:fldCharType="separate"/>
      </w:r>
      <w:r w:rsidR="00666B5B">
        <w:rPr>
          <w:rFonts w:ascii="Times" w:eastAsia="Batang" w:hAnsi="Times"/>
          <w:cs/>
          <w:lang w:eastAsia="x-none"/>
        </w:rPr>
        <w:t>‎</w:t>
      </w:r>
      <w:r w:rsidR="00666B5B">
        <w:rPr>
          <w:rFonts w:ascii="Times" w:eastAsia="Batang" w:hAnsi="Times"/>
          <w:lang w:eastAsia="x-none"/>
        </w:rPr>
        <w:t>[3]</w:t>
      </w:r>
      <w:r>
        <w:rPr>
          <w:rFonts w:ascii="Times" w:eastAsia="Batang" w:hAnsi="Times"/>
          <w:lang w:eastAsia="x-none"/>
        </w:rPr>
        <w:fldChar w:fldCharType="end"/>
      </w:r>
      <w:r w:rsidRPr="00B6713A">
        <w:rPr>
          <w:rFonts w:ascii="Times" w:eastAsia="Batang" w:hAnsi="Times"/>
          <w:lang w:eastAsia="x-none"/>
        </w:rPr>
        <w:t>:</w:t>
      </w:r>
    </w:p>
    <w:p w:rsidR="003F5BA3" w:rsidRPr="00B6713A" w:rsidRDefault="003F5BA3" w:rsidP="003F5BA3">
      <w:pPr>
        <w:spacing w:after="0"/>
        <w:ind w:left="720" w:hanging="720"/>
        <w:rPr>
          <w:rFonts w:ascii="Times" w:eastAsia="Batang" w:hAnsi="Times"/>
          <w:highlight w:val="green"/>
          <w:lang w:eastAsia="x-none"/>
        </w:rPr>
      </w:pPr>
    </w:p>
    <w:p w:rsidR="0022478C" w:rsidRPr="0022478C" w:rsidRDefault="0022478C" w:rsidP="0022478C">
      <w:pPr>
        <w:rPr>
          <w:rFonts w:ascii="Times" w:hAnsi="Times" w:cs="Times"/>
          <w:lang w:eastAsia="x-none"/>
        </w:rPr>
      </w:pPr>
      <w:r w:rsidRPr="0022478C">
        <w:rPr>
          <w:rFonts w:ascii="Times" w:hAnsi="Times" w:cs="Times"/>
          <w:highlight w:val="green"/>
          <w:lang w:eastAsia="x-none"/>
        </w:rPr>
        <w:t>Agreements</w:t>
      </w:r>
      <w:r w:rsidRPr="0022478C">
        <w:rPr>
          <w:rFonts w:ascii="Times" w:hAnsi="Times" w:cs="Times"/>
          <w:lang w:eastAsia="x-none"/>
        </w:rPr>
        <w:t>:</w:t>
      </w:r>
    </w:p>
    <w:p w:rsidR="0022478C" w:rsidRPr="0022478C" w:rsidRDefault="0022478C" w:rsidP="0022478C">
      <w:pPr>
        <w:rPr>
          <w:rFonts w:ascii="Times" w:hAnsi="Times" w:cs="Times"/>
          <w:bCs/>
          <w:lang w:val="en-US" w:eastAsia="zh-CN"/>
        </w:rPr>
      </w:pPr>
      <w:r w:rsidRPr="0022478C">
        <w:rPr>
          <w:rFonts w:ascii="Times" w:hAnsi="Times" w:cs="Times"/>
          <w:bCs/>
          <w:lang w:val="en-US" w:eastAsia="zh-CN"/>
        </w:rPr>
        <w:t xml:space="preserve">From RAN1 perspective, at least the following QoS-related parameters relevant to physical layer studies are considered: </w:t>
      </w:r>
    </w:p>
    <w:p w:rsidR="0022478C" w:rsidRPr="0022478C" w:rsidRDefault="0022478C" w:rsidP="0022478C">
      <w:pPr>
        <w:numPr>
          <w:ilvl w:val="0"/>
          <w:numId w:val="15"/>
        </w:numPr>
        <w:spacing w:after="0"/>
        <w:rPr>
          <w:rFonts w:ascii="Times" w:hAnsi="Times" w:cs="Times"/>
          <w:bCs/>
          <w:lang w:val="en-US" w:eastAsia="zh-CN"/>
        </w:rPr>
      </w:pPr>
      <w:r w:rsidRPr="0022478C">
        <w:rPr>
          <w:rFonts w:ascii="Times" w:hAnsi="Times" w:cs="Times"/>
          <w:bCs/>
          <w:lang w:val="en-US" w:eastAsia="zh-CN"/>
        </w:rPr>
        <w:t xml:space="preserve">Priority </w:t>
      </w:r>
    </w:p>
    <w:p w:rsidR="0022478C" w:rsidRPr="0022478C" w:rsidRDefault="0022478C" w:rsidP="0022478C">
      <w:pPr>
        <w:numPr>
          <w:ilvl w:val="0"/>
          <w:numId w:val="15"/>
        </w:numPr>
        <w:spacing w:after="0"/>
        <w:rPr>
          <w:rFonts w:ascii="Times" w:hAnsi="Times" w:cs="Times"/>
          <w:bCs/>
          <w:lang w:val="en-US" w:eastAsia="zh-CN"/>
        </w:rPr>
      </w:pPr>
      <w:r w:rsidRPr="0022478C">
        <w:rPr>
          <w:rFonts w:ascii="Times" w:hAnsi="Times" w:cs="Times"/>
          <w:bCs/>
          <w:lang w:val="en-US" w:eastAsia="zh-CN"/>
        </w:rPr>
        <w:t>latency</w:t>
      </w:r>
    </w:p>
    <w:p w:rsidR="0022478C" w:rsidRPr="0022478C" w:rsidRDefault="0022478C" w:rsidP="0022478C">
      <w:pPr>
        <w:numPr>
          <w:ilvl w:val="0"/>
          <w:numId w:val="15"/>
        </w:numPr>
        <w:spacing w:after="0"/>
        <w:rPr>
          <w:rFonts w:ascii="Times" w:hAnsi="Times" w:cs="Times"/>
          <w:bCs/>
          <w:lang w:val="en-US" w:eastAsia="zh-CN"/>
        </w:rPr>
      </w:pPr>
      <w:r w:rsidRPr="0022478C">
        <w:rPr>
          <w:rFonts w:ascii="Times" w:hAnsi="Times" w:cs="Times"/>
          <w:bCs/>
          <w:lang w:val="en-US" w:eastAsia="zh-CN"/>
        </w:rPr>
        <w:t>reliability</w:t>
      </w:r>
    </w:p>
    <w:p w:rsidR="0022478C" w:rsidRPr="0022478C" w:rsidRDefault="0022478C" w:rsidP="0022478C"/>
    <w:p w:rsidR="003F5BA3" w:rsidRDefault="003F5BA3" w:rsidP="003F5BA3">
      <w:pPr>
        <w:rPr>
          <w:lang w:val="en-US"/>
        </w:rPr>
      </w:pPr>
    </w:p>
    <w:p w:rsidR="003F5BA3" w:rsidRPr="003F5BA3" w:rsidRDefault="003F5BA3" w:rsidP="003F5BA3">
      <w:pPr>
        <w:rPr>
          <w:lang w:val="en-US"/>
        </w:rPr>
      </w:pPr>
      <w:r w:rsidRPr="003F5BA3">
        <w:rPr>
          <w:lang w:val="en-US"/>
        </w:rPr>
        <w:t xml:space="preserve">The following agreement was reached at RAN1#94bis </w:t>
      </w:r>
      <w:r w:rsidRPr="003F5BA3">
        <w:rPr>
          <w:lang w:val="en-US"/>
        </w:rPr>
        <w:fldChar w:fldCharType="begin"/>
      </w:r>
      <w:r w:rsidRPr="003F5BA3">
        <w:rPr>
          <w:lang w:val="en-US"/>
        </w:rPr>
        <w:instrText xml:space="preserve"> REF _Ref528984650 \r \h </w:instrText>
      </w:r>
      <w:r w:rsidRPr="003F5BA3">
        <w:rPr>
          <w:lang w:val="en-US"/>
        </w:rPr>
      </w:r>
      <w:r w:rsidRPr="003F5BA3">
        <w:rPr>
          <w:lang w:val="en-US"/>
        </w:rPr>
        <w:fldChar w:fldCharType="separate"/>
      </w:r>
      <w:r w:rsidR="00666B5B">
        <w:rPr>
          <w:rFonts w:hint="cs"/>
          <w:cs/>
          <w:lang w:val="en-US"/>
        </w:rPr>
        <w:t>‎</w:t>
      </w:r>
      <w:r w:rsidR="00666B5B">
        <w:rPr>
          <w:lang w:val="en-US"/>
        </w:rPr>
        <w:t>[4]</w:t>
      </w:r>
      <w:r w:rsidRPr="003F5BA3">
        <w:rPr>
          <w:lang w:val="en-US"/>
        </w:rPr>
        <w:fldChar w:fldCharType="end"/>
      </w:r>
      <w:r w:rsidRPr="003F5BA3">
        <w:rPr>
          <w:lang w:val="en-US"/>
        </w:rPr>
        <w:t>:</w:t>
      </w:r>
    </w:p>
    <w:p w:rsidR="003F5BA3" w:rsidRPr="003F5BA3" w:rsidRDefault="003F5BA3" w:rsidP="003F5BA3">
      <w:pPr>
        <w:spacing w:after="0"/>
        <w:ind w:left="720" w:hanging="720"/>
        <w:rPr>
          <w:rFonts w:ascii="Times" w:eastAsia="Batang" w:hAnsi="Times"/>
          <w:szCs w:val="24"/>
          <w:lang w:eastAsia="x-none"/>
        </w:rPr>
      </w:pPr>
      <w:r w:rsidRPr="003F5BA3">
        <w:rPr>
          <w:rFonts w:ascii="Times" w:eastAsia="Batang" w:hAnsi="Times"/>
          <w:szCs w:val="24"/>
          <w:highlight w:val="green"/>
          <w:lang w:eastAsia="x-none"/>
        </w:rPr>
        <w:t>Agreements</w:t>
      </w:r>
      <w:r w:rsidRPr="003F5BA3">
        <w:rPr>
          <w:rFonts w:ascii="Times" w:eastAsia="Batang" w:hAnsi="Times"/>
          <w:szCs w:val="24"/>
          <w:lang w:eastAsia="x-none"/>
        </w:rPr>
        <w:t>:</w:t>
      </w:r>
    </w:p>
    <w:p w:rsidR="003F5BA3" w:rsidRPr="003F5BA3" w:rsidRDefault="003F5BA3" w:rsidP="003F5BA3">
      <w:pPr>
        <w:spacing w:after="0"/>
        <w:ind w:left="720" w:hanging="720"/>
        <w:rPr>
          <w:rFonts w:ascii="Times" w:eastAsia="Batang" w:hAnsi="Times"/>
          <w:bCs/>
          <w:lang w:val="en-US" w:eastAsia="zh-CN"/>
        </w:rPr>
      </w:pPr>
      <w:r w:rsidRPr="003F5BA3">
        <w:rPr>
          <w:rFonts w:ascii="Times" w:eastAsia="Batang" w:hAnsi="Times"/>
          <w:bCs/>
          <w:lang w:val="en-US" w:eastAsia="zh-CN"/>
        </w:rPr>
        <w:t xml:space="preserve">RAN1 studies further how to use </w:t>
      </w:r>
    </w:p>
    <w:p w:rsidR="003F5BA3" w:rsidRPr="003F5BA3" w:rsidRDefault="003F5BA3" w:rsidP="003F5BA3">
      <w:pPr>
        <w:numPr>
          <w:ilvl w:val="0"/>
          <w:numId w:val="25"/>
        </w:numPr>
        <w:rPr>
          <w:rFonts w:ascii="Times" w:eastAsia="Batang" w:hAnsi="Times"/>
          <w:bCs/>
          <w:lang w:val="en-US" w:eastAsia="zh-CN"/>
        </w:rPr>
      </w:pPr>
      <w:r w:rsidRPr="003F5BA3">
        <w:rPr>
          <w:rFonts w:ascii="Times" w:eastAsia="Batang" w:hAnsi="Times"/>
          <w:bCs/>
          <w:lang w:val="en-US" w:eastAsia="zh-CN"/>
        </w:rPr>
        <w:t xml:space="preserve">priority, </w:t>
      </w:r>
    </w:p>
    <w:p w:rsidR="003F5BA3" w:rsidRPr="003F5BA3" w:rsidRDefault="003F5BA3" w:rsidP="003F5BA3">
      <w:pPr>
        <w:numPr>
          <w:ilvl w:val="0"/>
          <w:numId w:val="25"/>
        </w:numPr>
        <w:rPr>
          <w:rFonts w:ascii="Times" w:eastAsia="Batang" w:hAnsi="Times"/>
          <w:bCs/>
          <w:lang w:val="en-US" w:eastAsia="zh-CN"/>
        </w:rPr>
      </w:pPr>
      <w:r w:rsidRPr="003F5BA3">
        <w:rPr>
          <w:rFonts w:ascii="Times" w:eastAsia="Batang" w:hAnsi="Times"/>
          <w:bCs/>
          <w:lang w:val="en-US" w:eastAsia="zh-CN"/>
        </w:rPr>
        <w:t>latency,</w:t>
      </w:r>
    </w:p>
    <w:p w:rsidR="003F5BA3" w:rsidRPr="003F5BA3" w:rsidRDefault="003F5BA3" w:rsidP="003F5BA3">
      <w:pPr>
        <w:numPr>
          <w:ilvl w:val="0"/>
          <w:numId w:val="25"/>
        </w:numPr>
        <w:rPr>
          <w:rFonts w:ascii="Times" w:eastAsia="Batang" w:hAnsi="Times"/>
          <w:bCs/>
          <w:lang w:val="en-US" w:eastAsia="zh-CN"/>
        </w:rPr>
      </w:pPr>
      <w:r w:rsidRPr="003F5BA3">
        <w:rPr>
          <w:rFonts w:ascii="Times" w:eastAsia="Batang" w:hAnsi="Times"/>
          <w:bCs/>
          <w:lang w:val="en-US" w:eastAsia="zh-CN"/>
        </w:rPr>
        <w:t>reliability,</w:t>
      </w:r>
    </w:p>
    <w:p w:rsidR="003F5BA3" w:rsidRPr="003F5BA3" w:rsidRDefault="003F5BA3" w:rsidP="003F5BA3">
      <w:pPr>
        <w:numPr>
          <w:ilvl w:val="0"/>
          <w:numId w:val="25"/>
        </w:numPr>
        <w:rPr>
          <w:rFonts w:ascii="Times" w:eastAsia="Batang" w:hAnsi="Times"/>
          <w:bCs/>
          <w:lang w:val="en-US" w:eastAsia="zh-CN"/>
        </w:rPr>
      </w:pPr>
      <w:r w:rsidRPr="003F5BA3">
        <w:rPr>
          <w:rFonts w:ascii="Times" w:eastAsia="Batang" w:hAnsi="Times"/>
          <w:bCs/>
          <w:lang w:val="en-US" w:eastAsia="zh-CN"/>
        </w:rPr>
        <w:t>minimum required communication range (as defined by higher layers) if agreed to use</w:t>
      </w:r>
    </w:p>
    <w:p w:rsidR="003F5BA3" w:rsidRPr="003F5BA3" w:rsidRDefault="003F5BA3" w:rsidP="003F5BA3">
      <w:pPr>
        <w:spacing w:after="0"/>
        <w:ind w:left="720" w:hanging="720"/>
        <w:rPr>
          <w:rFonts w:ascii="Times" w:eastAsia="Batang" w:hAnsi="Times"/>
          <w:bCs/>
          <w:lang w:val="en-US" w:eastAsia="zh-CN"/>
        </w:rPr>
      </w:pPr>
      <w:r w:rsidRPr="003F5BA3">
        <w:rPr>
          <w:rFonts w:ascii="Times" w:eastAsia="Batang" w:hAnsi="Times"/>
          <w:bCs/>
          <w:lang w:val="en-US" w:eastAsia="zh-CN"/>
        </w:rPr>
        <w:t xml:space="preserve">in the physical layer aspects of at least </w:t>
      </w:r>
    </w:p>
    <w:p w:rsidR="003F5BA3" w:rsidRPr="003F5BA3" w:rsidRDefault="003F5BA3" w:rsidP="003F5BA3">
      <w:pPr>
        <w:numPr>
          <w:ilvl w:val="0"/>
          <w:numId w:val="24"/>
        </w:numPr>
        <w:rPr>
          <w:rFonts w:ascii="Times" w:eastAsia="Batang" w:hAnsi="Times"/>
          <w:bCs/>
          <w:lang w:val="en-US" w:eastAsia="zh-CN"/>
        </w:rPr>
      </w:pPr>
      <w:r w:rsidRPr="003F5BA3">
        <w:rPr>
          <w:rFonts w:ascii="Times" w:eastAsia="Batang" w:hAnsi="Times"/>
          <w:bCs/>
          <w:lang w:val="en-US" w:eastAsia="zh-CN"/>
        </w:rPr>
        <w:t xml:space="preserve">resource allocation and </w:t>
      </w:r>
    </w:p>
    <w:p w:rsidR="003F5BA3" w:rsidRPr="003F5BA3" w:rsidRDefault="003F5BA3" w:rsidP="003F5BA3">
      <w:pPr>
        <w:numPr>
          <w:ilvl w:val="0"/>
          <w:numId w:val="24"/>
        </w:numPr>
        <w:rPr>
          <w:rFonts w:ascii="Times" w:eastAsia="Batang" w:hAnsi="Times"/>
          <w:bCs/>
          <w:lang w:val="en-US" w:eastAsia="zh-CN"/>
        </w:rPr>
      </w:pPr>
      <w:r w:rsidRPr="003F5BA3">
        <w:rPr>
          <w:rFonts w:ascii="Times" w:eastAsia="Batang" w:hAnsi="Times"/>
          <w:bCs/>
          <w:lang w:val="en-US" w:eastAsia="zh-CN"/>
        </w:rPr>
        <w:lastRenderedPageBreak/>
        <w:t xml:space="preserve">congestion control and </w:t>
      </w:r>
    </w:p>
    <w:p w:rsidR="003F5BA3" w:rsidRPr="003F5BA3" w:rsidRDefault="003F5BA3" w:rsidP="003F5BA3">
      <w:pPr>
        <w:numPr>
          <w:ilvl w:val="0"/>
          <w:numId w:val="24"/>
        </w:numPr>
        <w:rPr>
          <w:rFonts w:ascii="Times" w:eastAsia="Batang" w:hAnsi="Times"/>
          <w:bCs/>
          <w:lang w:val="en-US" w:eastAsia="zh-CN"/>
        </w:rPr>
      </w:pPr>
      <w:r w:rsidRPr="003F5BA3">
        <w:rPr>
          <w:rFonts w:ascii="Times" w:eastAsia="Batang" w:hAnsi="Times"/>
          <w:bCs/>
          <w:lang w:val="en-US" w:eastAsia="zh-CN"/>
        </w:rPr>
        <w:t xml:space="preserve">resolution of in-device coexistence issues and </w:t>
      </w:r>
    </w:p>
    <w:p w:rsidR="003F5BA3" w:rsidRPr="003F5BA3" w:rsidRDefault="003F5BA3" w:rsidP="003F5BA3">
      <w:pPr>
        <w:numPr>
          <w:ilvl w:val="0"/>
          <w:numId w:val="24"/>
        </w:numPr>
        <w:rPr>
          <w:rFonts w:ascii="Times" w:eastAsia="Batang" w:hAnsi="Times"/>
          <w:bCs/>
          <w:lang w:val="en-US" w:eastAsia="zh-CN"/>
        </w:rPr>
      </w:pPr>
      <w:r w:rsidRPr="003F5BA3">
        <w:rPr>
          <w:rFonts w:ascii="Times" w:eastAsia="Batang" w:hAnsi="Times"/>
          <w:bCs/>
          <w:lang w:val="en-US" w:eastAsia="zh-CN"/>
        </w:rPr>
        <w:t>power control</w:t>
      </w:r>
    </w:p>
    <w:p w:rsidR="00E60966" w:rsidRDefault="00E60966" w:rsidP="005E2BEC">
      <w:pPr>
        <w:rPr>
          <w:lang w:val="en-US" w:eastAsia="zh-CN"/>
        </w:rPr>
      </w:pPr>
    </w:p>
    <w:p w:rsidR="00E60966" w:rsidRDefault="009344F5" w:rsidP="00E60966">
      <w:pPr>
        <w:rPr>
          <w:lang w:val="en-US"/>
        </w:rPr>
      </w:pPr>
      <w:r>
        <w:rPr>
          <w:lang w:val="en-US"/>
        </w:rPr>
        <w:t>The following conclusion</w:t>
      </w:r>
      <w:r w:rsidR="00E60966">
        <w:rPr>
          <w:lang w:val="en-US"/>
        </w:rPr>
        <w:t xml:space="preserve"> was reached at RAN1#95 </w:t>
      </w:r>
      <w:r w:rsidR="00E60966">
        <w:rPr>
          <w:lang w:val="en-US"/>
        </w:rPr>
        <w:fldChar w:fldCharType="begin"/>
      </w:r>
      <w:r w:rsidR="00E60966">
        <w:rPr>
          <w:lang w:val="en-US"/>
        </w:rPr>
        <w:instrText xml:space="preserve"> REF _Ref535785223 \r \h </w:instrText>
      </w:r>
      <w:r w:rsidR="00E60966">
        <w:rPr>
          <w:lang w:val="en-US"/>
        </w:rPr>
      </w:r>
      <w:r w:rsidR="00E60966">
        <w:rPr>
          <w:lang w:val="en-US"/>
        </w:rPr>
        <w:fldChar w:fldCharType="separate"/>
      </w:r>
      <w:r w:rsidR="00E60966">
        <w:rPr>
          <w:rFonts w:hint="cs"/>
          <w:cs/>
          <w:lang w:val="en-US"/>
        </w:rPr>
        <w:t>‎</w:t>
      </w:r>
      <w:r w:rsidR="00E60966">
        <w:rPr>
          <w:lang w:val="en-US"/>
        </w:rPr>
        <w:t>[5]</w:t>
      </w:r>
      <w:r w:rsidR="00E60966">
        <w:rPr>
          <w:lang w:val="en-US"/>
        </w:rPr>
        <w:fldChar w:fldCharType="end"/>
      </w:r>
      <w:r>
        <w:rPr>
          <w:lang w:val="en-US"/>
        </w:rPr>
        <w:t>:</w:t>
      </w:r>
    </w:p>
    <w:p w:rsidR="009344F5" w:rsidRPr="009344F5" w:rsidRDefault="009344F5" w:rsidP="009344F5">
      <w:pPr>
        <w:spacing w:after="0"/>
        <w:rPr>
          <w:rFonts w:ascii="Times" w:eastAsia="Batang" w:hAnsi="Times"/>
          <w:b/>
          <w:bCs/>
          <w:lang w:val="en-US" w:eastAsia="zh-CN"/>
        </w:rPr>
      </w:pPr>
      <w:r w:rsidRPr="009344F5">
        <w:rPr>
          <w:rFonts w:ascii="Times" w:eastAsia="Batang" w:hAnsi="Times"/>
          <w:b/>
          <w:bCs/>
          <w:u w:val="single"/>
          <w:lang w:val="en-US" w:eastAsia="zh-CN"/>
        </w:rPr>
        <w:t>Conclusion</w:t>
      </w:r>
      <w:r w:rsidRPr="009344F5">
        <w:rPr>
          <w:rFonts w:ascii="Times" w:eastAsia="Batang" w:hAnsi="Times"/>
          <w:b/>
          <w:bCs/>
          <w:lang w:val="en-US" w:eastAsia="zh-CN"/>
        </w:rPr>
        <w:t xml:space="preserve">: </w:t>
      </w:r>
    </w:p>
    <w:p w:rsidR="009344F5" w:rsidRPr="009344F5" w:rsidRDefault="009344F5" w:rsidP="009344F5">
      <w:pPr>
        <w:numPr>
          <w:ilvl w:val="0"/>
          <w:numId w:val="26"/>
        </w:numPr>
        <w:spacing w:after="0"/>
        <w:rPr>
          <w:rFonts w:ascii="Times" w:eastAsia="Batang" w:hAnsi="Times"/>
        </w:rPr>
      </w:pPr>
      <w:r w:rsidRPr="009344F5">
        <w:rPr>
          <w:rFonts w:ascii="Times" w:eastAsia="Batang" w:hAnsi="Times"/>
        </w:rPr>
        <w:t>Selection of QoS model (QoS Flow or per-packet QoS) for the NR V2X sidelink is outside the scope of RAN1</w:t>
      </w:r>
    </w:p>
    <w:p w:rsidR="003F5BA3" w:rsidRDefault="003F5BA3" w:rsidP="005E2BEC">
      <w:pPr>
        <w:rPr>
          <w:lang w:val="en-US" w:eastAsia="zh-CN"/>
        </w:rPr>
      </w:pPr>
    </w:p>
    <w:p w:rsidR="003F5BA3" w:rsidRPr="00C16B36" w:rsidRDefault="003F5BA3" w:rsidP="005E2BEC">
      <w:pPr>
        <w:rPr>
          <w:lang w:val="en-US" w:eastAsia="zh-CN"/>
        </w:rPr>
      </w:pPr>
    </w:p>
    <w:p w:rsidR="00DA2086" w:rsidRPr="00DA2086" w:rsidRDefault="00DA2086" w:rsidP="00DA2086">
      <w:pPr>
        <w:keepNext/>
        <w:keepLines/>
        <w:pBdr>
          <w:top w:val="single" w:sz="12" w:space="3" w:color="auto"/>
        </w:pBdr>
        <w:tabs>
          <w:tab w:val="left" w:pos="720"/>
        </w:tabs>
        <w:spacing w:before="240"/>
        <w:outlineLvl w:val="0"/>
        <w:rPr>
          <w:rFonts w:ascii="Arial" w:hAnsi="Arial"/>
          <w:sz w:val="36"/>
          <w:szCs w:val="36"/>
          <w:lang w:val="en-US"/>
        </w:rPr>
      </w:pPr>
      <w:r w:rsidRPr="00DA2086">
        <w:rPr>
          <w:rFonts w:ascii="Arial" w:hAnsi="Arial"/>
          <w:sz w:val="36"/>
          <w:szCs w:val="36"/>
          <w:lang w:val="en-US"/>
        </w:rPr>
        <w:t>Appendix: Contributions used as basis for the summary</w:t>
      </w:r>
    </w:p>
    <w:tbl>
      <w:tblPr>
        <w:tblW w:w="9983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4"/>
        <w:gridCol w:w="5245"/>
        <w:gridCol w:w="3544"/>
      </w:tblGrid>
      <w:tr w:rsidR="007D2FCE" w:rsidRPr="007D2FCE" w:rsidTr="007D2FCE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9A5CC4" w:rsidP="007D2FCE">
            <w:hyperlink r:id="rId7" w:history="1">
              <w:r w:rsidR="007D2FCE" w:rsidRPr="007D2FCE">
                <w:rPr>
                  <w:rStyle w:val="Hyperlink"/>
                </w:rPr>
                <w:t>R1-1900029</w:t>
              </w:r>
            </w:hyperlink>
          </w:p>
        </w:tc>
        <w:tc>
          <w:tcPr>
            <w:tcW w:w="5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7D2FCE" w:rsidP="007D2FCE">
            <w:r w:rsidRPr="007D2FCE">
              <w:t>QoS management for NR V2X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7D2FCE" w:rsidP="007D2FCE">
            <w:r w:rsidRPr="007D2FCE">
              <w:t>Huawei, HiSilicon</w:t>
            </w:r>
          </w:p>
        </w:tc>
      </w:tr>
      <w:tr w:rsidR="007D2FCE" w:rsidRPr="007D2FCE" w:rsidTr="007D2FCE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9A5CC4" w:rsidP="007D2FCE">
            <w:hyperlink r:id="rId8" w:history="1">
              <w:r w:rsidR="007D2FCE" w:rsidRPr="007D2FCE">
                <w:rPr>
                  <w:rStyle w:val="Hyperlink"/>
                </w:rPr>
                <w:t>R1-1900254</w:t>
              </w:r>
            </w:hyperlink>
          </w:p>
        </w:tc>
        <w:tc>
          <w:tcPr>
            <w:tcW w:w="5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7D2FCE" w:rsidP="007D2FCE">
            <w:r w:rsidRPr="007D2FCE">
              <w:t>Discussion on QoS-related Fragmentation Metric in NR-V2X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7D2FCE" w:rsidP="007D2FCE">
            <w:r w:rsidRPr="007D2FCE">
              <w:t>Fujitsu</w:t>
            </w:r>
          </w:p>
        </w:tc>
      </w:tr>
      <w:tr w:rsidR="007D2FCE" w:rsidRPr="007D2FCE" w:rsidTr="007D2FCE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9A5CC4" w:rsidP="007D2FCE">
            <w:hyperlink r:id="rId9" w:history="1">
              <w:r w:rsidR="007D2FCE" w:rsidRPr="007D2FCE">
                <w:rPr>
                  <w:rStyle w:val="Hyperlink"/>
                </w:rPr>
                <w:t>R1-1900291</w:t>
              </w:r>
            </w:hyperlink>
          </w:p>
        </w:tc>
        <w:tc>
          <w:tcPr>
            <w:tcW w:w="5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7D2FCE" w:rsidP="007D2FCE">
            <w:r w:rsidRPr="007D2FCE">
              <w:t>Discussion on QoS management in NR-V2X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7D2FCE" w:rsidP="007D2FCE">
            <w:r w:rsidRPr="007D2FCE">
              <w:t>OPPO</w:t>
            </w:r>
          </w:p>
        </w:tc>
      </w:tr>
      <w:tr w:rsidR="007D2FCE" w:rsidRPr="007D2FCE" w:rsidTr="007D2FCE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9A5CC4" w:rsidP="007D2FCE">
            <w:hyperlink r:id="rId10" w:history="1">
              <w:r w:rsidR="007D2FCE" w:rsidRPr="007D2FCE">
                <w:rPr>
                  <w:rStyle w:val="Hyperlink"/>
                </w:rPr>
                <w:t>R1-1900327</w:t>
              </w:r>
            </w:hyperlink>
          </w:p>
        </w:tc>
        <w:tc>
          <w:tcPr>
            <w:tcW w:w="5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7D2FCE" w:rsidP="007D2FCE">
            <w:r w:rsidRPr="007D2FCE">
              <w:t>QoS management in NR V2X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7D2FCE" w:rsidP="007D2FCE">
            <w:r w:rsidRPr="007D2FCE">
              <w:t>CATT</w:t>
            </w:r>
          </w:p>
        </w:tc>
      </w:tr>
      <w:tr w:rsidR="007D2FCE" w:rsidRPr="007D2FCE" w:rsidTr="007D2FCE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9A5CC4" w:rsidP="007D2FCE">
            <w:hyperlink r:id="rId11" w:history="1">
              <w:r w:rsidR="007D2FCE" w:rsidRPr="007D2FCE">
                <w:rPr>
                  <w:rStyle w:val="Hyperlink"/>
                </w:rPr>
                <w:t>R1-1900358</w:t>
              </w:r>
            </w:hyperlink>
          </w:p>
        </w:tc>
        <w:tc>
          <w:tcPr>
            <w:tcW w:w="5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7D2FCE" w:rsidP="007D2FCE">
            <w:r w:rsidRPr="007D2FCE">
              <w:t>QoS Management for NR V2X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7D2FCE" w:rsidP="007D2FCE">
            <w:r w:rsidRPr="007D2FCE">
              <w:t>Fraunhofer IIS, Fraunhofer HHI</w:t>
            </w:r>
          </w:p>
        </w:tc>
      </w:tr>
      <w:tr w:rsidR="007D2FCE" w:rsidRPr="007D2FCE" w:rsidTr="007D2FCE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9A5CC4" w:rsidP="007D2FCE">
            <w:hyperlink r:id="rId12" w:history="1">
              <w:r w:rsidR="007D2FCE" w:rsidRPr="007D2FCE">
                <w:rPr>
                  <w:rStyle w:val="Hyperlink"/>
                </w:rPr>
                <w:t>R1-1900465</w:t>
              </w:r>
            </w:hyperlink>
          </w:p>
        </w:tc>
        <w:tc>
          <w:tcPr>
            <w:tcW w:w="5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7D2FCE" w:rsidP="007D2FCE">
            <w:r w:rsidRPr="007D2FCE">
              <w:t>Considerations on resource sharing among different QoS levels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7D2FCE" w:rsidP="007D2FCE">
            <w:r w:rsidRPr="007D2FCE">
              <w:t>ITRI</w:t>
            </w:r>
          </w:p>
        </w:tc>
      </w:tr>
      <w:tr w:rsidR="007D2FCE" w:rsidRPr="007D2FCE" w:rsidTr="007D2FCE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9A5CC4" w:rsidP="007D2FCE">
            <w:hyperlink r:id="rId13" w:history="1">
              <w:r w:rsidR="007D2FCE" w:rsidRPr="007D2FCE">
                <w:rPr>
                  <w:rStyle w:val="Hyperlink"/>
                </w:rPr>
                <w:t>R1-1900487</w:t>
              </w:r>
            </w:hyperlink>
          </w:p>
        </w:tc>
        <w:tc>
          <w:tcPr>
            <w:tcW w:w="5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7D2FCE" w:rsidP="007D2FCE">
            <w:r w:rsidRPr="007D2FCE">
              <w:t>Sidelink QoS management and congestion control for NR V2X communication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7D2FCE" w:rsidP="007D2FCE">
            <w:r w:rsidRPr="007D2FCE">
              <w:t>Intel Corporation</w:t>
            </w:r>
          </w:p>
        </w:tc>
      </w:tr>
      <w:tr w:rsidR="007D2FCE" w:rsidRPr="007D2FCE" w:rsidTr="007D2FCE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9A5CC4" w:rsidP="007D2FCE">
            <w:hyperlink r:id="rId14" w:history="1">
              <w:r w:rsidR="007D2FCE" w:rsidRPr="007D2FCE">
                <w:rPr>
                  <w:rStyle w:val="Hyperlink"/>
                </w:rPr>
                <w:t>R1-1900646</w:t>
              </w:r>
            </w:hyperlink>
          </w:p>
        </w:tc>
        <w:tc>
          <w:tcPr>
            <w:tcW w:w="5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7D2FCE" w:rsidP="007D2FCE">
            <w:r w:rsidRPr="007D2FCE">
              <w:t>Discussion on QoS management for NR V2X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7D2FCE" w:rsidP="007D2FCE">
            <w:r w:rsidRPr="007D2FCE">
              <w:t>Panasonic</w:t>
            </w:r>
          </w:p>
        </w:tc>
      </w:tr>
      <w:tr w:rsidR="007D2FCE" w:rsidRPr="007D2FCE" w:rsidTr="007D2FCE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9A5CC4" w:rsidP="007D2FCE">
            <w:hyperlink r:id="rId15" w:history="1">
              <w:r w:rsidR="007D2FCE" w:rsidRPr="007D2FCE">
                <w:rPr>
                  <w:rStyle w:val="Hyperlink"/>
                </w:rPr>
                <w:t>R1-1900653</w:t>
              </w:r>
            </w:hyperlink>
          </w:p>
        </w:tc>
        <w:tc>
          <w:tcPr>
            <w:tcW w:w="5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7D2FCE" w:rsidP="007D2FCE">
            <w:r w:rsidRPr="007D2FCE">
              <w:t>Discussion on QoS management for NR V2X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7D2FCE" w:rsidP="007D2FCE">
            <w:r w:rsidRPr="007D2FCE">
              <w:t>LG Electronics</w:t>
            </w:r>
          </w:p>
        </w:tc>
      </w:tr>
      <w:tr w:rsidR="007D2FCE" w:rsidRPr="007D2FCE" w:rsidTr="007D2FCE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9A5CC4" w:rsidP="007D2FCE">
            <w:hyperlink r:id="rId16" w:history="1">
              <w:r w:rsidR="007D2FCE" w:rsidRPr="007D2FCE">
                <w:rPr>
                  <w:rStyle w:val="Hyperlink"/>
                </w:rPr>
                <w:t>R1-1900704</w:t>
              </w:r>
            </w:hyperlink>
          </w:p>
        </w:tc>
        <w:tc>
          <w:tcPr>
            <w:tcW w:w="5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7D2FCE" w:rsidP="007D2FCE">
            <w:r w:rsidRPr="007D2FCE">
              <w:t>Considerations on sidelink QoS management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7D2FCE" w:rsidP="007D2FCE">
            <w:r w:rsidRPr="007D2FCE">
              <w:t>Spreadtrum Communications</w:t>
            </w:r>
          </w:p>
        </w:tc>
      </w:tr>
      <w:tr w:rsidR="007D2FCE" w:rsidRPr="007D2FCE" w:rsidTr="007D2FCE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9A5CC4" w:rsidP="007D2FCE">
            <w:hyperlink r:id="rId17" w:history="1">
              <w:r w:rsidR="007D2FCE" w:rsidRPr="007D2FCE">
                <w:rPr>
                  <w:rStyle w:val="Hyperlink"/>
                </w:rPr>
                <w:t>R1-1900770</w:t>
              </w:r>
            </w:hyperlink>
          </w:p>
        </w:tc>
        <w:tc>
          <w:tcPr>
            <w:tcW w:w="5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7D2FCE" w:rsidP="007D2FCE">
            <w:r w:rsidRPr="007D2FCE">
              <w:t>Discussion on Range Requirement and CBR/CR in NR V2X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7D2FCE" w:rsidP="007D2FCE">
            <w:r w:rsidRPr="007D2FCE">
              <w:t>InterDigital, Inc.</w:t>
            </w:r>
          </w:p>
        </w:tc>
      </w:tr>
      <w:tr w:rsidR="007D2FCE" w:rsidRPr="007D2FCE" w:rsidTr="007D2FCE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9A5CC4" w:rsidP="007D2FCE">
            <w:hyperlink r:id="rId18" w:history="1">
              <w:r w:rsidR="007D2FCE" w:rsidRPr="007D2FCE">
                <w:rPr>
                  <w:rStyle w:val="Hyperlink"/>
                </w:rPr>
                <w:t>R1-1900779</w:t>
              </w:r>
            </w:hyperlink>
          </w:p>
        </w:tc>
        <w:tc>
          <w:tcPr>
            <w:tcW w:w="5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7D2FCE" w:rsidP="007D2FCE">
            <w:r w:rsidRPr="007D2FCE">
              <w:t>Discussion on QoS management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7D2FCE" w:rsidP="007D2FCE">
            <w:r w:rsidRPr="007D2FCE">
              <w:t>ZTE, Sanechips</w:t>
            </w:r>
          </w:p>
        </w:tc>
      </w:tr>
      <w:tr w:rsidR="007D2FCE" w:rsidRPr="007D2FCE" w:rsidTr="007D2FCE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9A5CC4" w:rsidP="007D2FCE">
            <w:hyperlink r:id="rId19" w:history="1">
              <w:r w:rsidR="007D2FCE" w:rsidRPr="007D2FCE">
                <w:rPr>
                  <w:rStyle w:val="Hyperlink"/>
                </w:rPr>
                <w:t>R1-1900890</w:t>
              </w:r>
            </w:hyperlink>
          </w:p>
        </w:tc>
        <w:tc>
          <w:tcPr>
            <w:tcW w:w="5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7D2FCE" w:rsidP="007D2FCE">
            <w:r w:rsidRPr="007D2FCE">
              <w:t>Design aspects and requirements for QoS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7D2FCE" w:rsidP="007D2FCE">
            <w:r w:rsidRPr="007D2FCE">
              <w:t>Qualcomm Incorporated</w:t>
            </w:r>
          </w:p>
        </w:tc>
      </w:tr>
      <w:tr w:rsidR="007D2FCE" w:rsidRPr="007D2FCE" w:rsidTr="007D2FCE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9A5CC4" w:rsidP="007D2FCE">
            <w:hyperlink r:id="rId20" w:history="1">
              <w:r w:rsidR="007D2FCE" w:rsidRPr="007D2FCE">
                <w:rPr>
                  <w:rStyle w:val="Hyperlink"/>
                </w:rPr>
                <w:t>R1-1900967</w:t>
              </w:r>
            </w:hyperlink>
          </w:p>
        </w:tc>
        <w:tc>
          <w:tcPr>
            <w:tcW w:w="5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7D2FCE" w:rsidP="007D2FCE">
            <w:r w:rsidRPr="007D2FCE">
              <w:t>Sidelink QoS management for NR V2X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7D2FCE" w:rsidP="007D2FCE">
            <w:r w:rsidRPr="007D2FCE">
              <w:t>NTT DOCOMO, INC.</w:t>
            </w:r>
          </w:p>
        </w:tc>
      </w:tr>
      <w:tr w:rsidR="007D2FCE" w:rsidRPr="007D2FCE" w:rsidTr="007D2FCE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9A5CC4" w:rsidP="007D2FCE">
            <w:hyperlink r:id="rId21" w:history="1">
              <w:r w:rsidR="007D2FCE" w:rsidRPr="007D2FCE">
                <w:rPr>
                  <w:rStyle w:val="Hyperlink"/>
                </w:rPr>
                <w:t>R1-1901061</w:t>
              </w:r>
            </w:hyperlink>
          </w:p>
        </w:tc>
        <w:tc>
          <w:tcPr>
            <w:tcW w:w="5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7D2FCE" w:rsidP="007D2FCE">
            <w:r w:rsidRPr="007D2FCE">
              <w:t>On QoS management for NR V2X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7D2FCE" w:rsidP="007D2FCE">
            <w:r w:rsidRPr="007D2FCE">
              <w:t>Samsung</w:t>
            </w:r>
          </w:p>
        </w:tc>
      </w:tr>
      <w:tr w:rsidR="007D2FCE" w:rsidRPr="007D2FCE" w:rsidTr="007D2FCE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9A5CC4" w:rsidP="007D2FCE">
            <w:hyperlink r:id="rId22" w:history="1">
              <w:r w:rsidR="007D2FCE" w:rsidRPr="007D2FCE">
                <w:rPr>
                  <w:rStyle w:val="Hyperlink"/>
                </w:rPr>
                <w:t>R1-1901162</w:t>
              </w:r>
            </w:hyperlink>
          </w:p>
        </w:tc>
        <w:tc>
          <w:tcPr>
            <w:tcW w:w="5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7D2FCE" w:rsidP="007D2FCE">
            <w:r w:rsidRPr="007D2FCE">
              <w:t>On QoS Management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7D2FCE" w:rsidP="007D2FCE">
            <w:r w:rsidRPr="007D2FCE">
              <w:t>Nokia, Nokia Shanghai Bell</w:t>
            </w:r>
          </w:p>
        </w:tc>
      </w:tr>
      <w:tr w:rsidR="007D2FCE" w:rsidRPr="007D2FCE" w:rsidTr="007D2FCE">
        <w:trPr>
          <w:tblCellSpacing w:w="15" w:type="dxa"/>
        </w:trPr>
        <w:tc>
          <w:tcPr>
            <w:tcW w:w="11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9A5CC4" w:rsidP="007D2FCE">
            <w:hyperlink r:id="rId23" w:history="1">
              <w:r w:rsidR="007D2FCE" w:rsidRPr="007D2FCE">
                <w:rPr>
                  <w:rStyle w:val="Hyperlink"/>
                </w:rPr>
                <w:t>R1-1901217</w:t>
              </w:r>
            </w:hyperlink>
          </w:p>
        </w:tc>
        <w:tc>
          <w:tcPr>
            <w:tcW w:w="52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7D2FCE" w:rsidP="007D2FCE">
            <w:r w:rsidRPr="007D2FCE">
              <w:t>QoS related Layer 1 procedures for NR SL</w:t>
            </w:r>
          </w:p>
        </w:tc>
        <w:tc>
          <w:tcPr>
            <w:tcW w:w="34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2FCE" w:rsidRPr="007D2FCE" w:rsidRDefault="007D2FCE" w:rsidP="007D2FCE">
            <w:r w:rsidRPr="007D2FCE">
              <w:t>Ericsson</w:t>
            </w:r>
          </w:p>
        </w:tc>
      </w:tr>
    </w:tbl>
    <w:p w:rsidR="002B5A0A" w:rsidRDefault="002B5A0A" w:rsidP="0050189D">
      <w:pPr>
        <w:rPr>
          <w:lang w:val="en-US"/>
        </w:rPr>
      </w:pPr>
    </w:p>
    <w:p w:rsidR="002B5A0A" w:rsidRDefault="002B5A0A" w:rsidP="0050189D">
      <w:pPr>
        <w:rPr>
          <w:lang w:val="en-US"/>
        </w:rPr>
      </w:pPr>
    </w:p>
    <w:p w:rsidR="0070042A" w:rsidRPr="006307C2" w:rsidRDefault="0070042A" w:rsidP="005E2BEC">
      <w:pPr>
        <w:rPr>
          <w:lang w:eastAsia="zh-CN"/>
        </w:rPr>
      </w:pPr>
    </w:p>
    <w:p w:rsidR="000D2D9E" w:rsidRPr="000D2D9E" w:rsidRDefault="000D2D9E" w:rsidP="005E2BEC">
      <w:pPr>
        <w:rPr>
          <w:lang w:eastAsia="zh-CN"/>
        </w:rPr>
      </w:pPr>
    </w:p>
    <w:p w:rsidR="00653744" w:rsidRPr="00A272F4" w:rsidRDefault="00653744" w:rsidP="00653744">
      <w:pPr>
        <w:pStyle w:val="Heading1"/>
        <w:pBdr>
          <w:top w:val="single" w:sz="12" w:space="4" w:color="auto"/>
        </w:pBdr>
        <w:textAlignment w:val="auto"/>
        <w:rPr>
          <w:lang w:val="en-US" w:eastAsia="zh-CN"/>
        </w:rPr>
      </w:pPr>
      <w:r w:rsidRPr="00A272F4">
        <w:rPr>
          <w:lang w:val="en-US" w:eastAsia="zh-CN"/>
        </w:rPr>
        <w:t>References</w:t>
      </w:r>
    </w:p>
    <w:p w:rsidR="006B4400" w:rsidRPr="006B4400" w:rsidRDefault="006B4400" w:rsidP="006B4400">
      <w:pPr>
        <w:numPr>
          <w:ilvl w:val="0"/>
          <w:numId w:val="2"/>
        </w:numPr>
        <w:rPr>
          <w:lang w:val="en-US" w:eastAsia="zh-CN"/>
        </w:rPr>
      </w:pPr>
      <w:r w:rsidRPr="006B4400">
        <w:rPr>
          <w:lang w:val="en-US" w:eastAsia="zh-CN"/>
        </w:rPr>
        <w:t>RP-182491, “Revised SID: Study on NR V2X”</w:t>
      </w:r>
    </w:p>
    <w:p w:rsidR="00F20BCF" w:rsidRDefault="00F20BCF" w:rsidP="00F20BCF">
      <w:pPr>
        <w:widowControl w:val="0"/>
        <w:numPr>
          <w:ilvl w:val="0"/>
          <w:numId w:val="2"/>
        </w:numPr>
        <w:tabs>
          <w:tab w:val="num" w:pos="708"/>
        </w:tabs>
        <w:spacing w:after="120"/>
        <w:jc w:val="both"/>
        <w:rPr>
          <w:lang w:val="en-US" w:eastAsia="zh-CN"/>
        </w:rPr>
      </w:pPr>
      <w:r w:rsidRPr="00F20BCF">
        <w:rPr>
          <w:lang w:val="en-US" w:eastAsia="zh-CN"/>
        </w:rPr>
        <w:t>TR 37.885</w:t>
      </w:r>
      <w:r>
        <w:rPr>
          <w:lang w:val="en-US" w:eastAsia="zh-CN"/>
        </w:rPr>
        <w:t xml:space="preserve">, </w:t>
      </w:r>
      <w:r w:rsidRPr="00F20BCF">
        <w:rPr>
          <w:lang w:val="en-US" w:eastAsia="zh-CN"/>
        </w:rPr>
        <w:t>Study on evaluation methodology of new Vehicle-to-Everything V2X use cases for LTE and NR</w:t>
      </w:r>
    </w:p>
    <w:p w:rsidR="00331DF2" w:rsidRDefault="00331DF2" w:rsidP="00331DF2">
      <w:pPr>
        <w:numPr>
          <w:ilvl w:val="0"/>
          <w:numId w:val="2"/>
        </w:numPr>
      </w:pPr>
      <w:bookmarkStart w:id="1" w:name="_Ref526706069"/>
      <w:r>
        <w:rPr>
          <w:rFonts w:hint="eastAsia"/>
          <w:lang w:eastAsia="zh-CN"/>
        </w:rPr>
        <w:t>RAN1#9</w:t>
      </w:r>
      <w:r>
        <w:rPr>
          <w:lang w:eastAsia="zh-CN"/>
        </w:rPr>
        <w:t>4</w:t>
      </w:r>
      <w:r>
        <w:rPr>
          <w:rFonts w:hint="eastAsia"/>
          <w:lang w:eastAsia="zh-CN"/>
        </w:rPr>
        <w:t xml:space="preserve"> chairman notes</w:t>
      </w:r>
      <w:bookmarkEnd w:id="1"/>
    </w:p>
    <w:p w:rsidR="00F17C30" w:rsidRDefault="00F17C30" w:rsidP="00F17C30">
      <w:pPr>
        <w:numPr>
          <w:ilvl w:val="0"/>
          <w:numId w:val="2"/>
        </w:numPr>
      </w:pPr>
      <w:bookmarkStart w:id="2" w:name="_Ref528984650"/>
      <w:r>
        <w:rPr>
          <w:lang w:eastAsia="zh-CN"/>
        </w:rPr>
        <w:t>RAN1#94bis chairman notes</w:t>
      </w:r>
      <w:bookmarkEnd w:id="2"/>
    </w:p>
    <w:p w:rsidR="002A51F8" w:rsidRPr="002A51F8" w:rsidRDefault="002A51F8" w:rsidP="002A51F8">
      <w:pPr>
        <w:numPr>
          <w:ilvl w:val="0"/>
          <w:numId w:val="2"/>
        </w:numPr>
      </w:pPr>
      <w:bookmarkStart w:id="3" w:name="_Ref535785223"/>
      <w:r w:rsidRPr="002A51F8">
        <w:t>RAN1#95 chairman notes</w:t>
      </w:r>
      <w:bookmarkEnd w:id="3"/>
    </w:p>
    <w:p w:rsidR="002A51F8" w:rsidRDefault="002A51F8" w:rsidP="002A51F8">
      <w:pPr>
        <w:ind w:left="420"/>
      </w:pPr>
    </w:p>
    <w:p w:rsidR="00F17C30" w:rsidRDefault="00F17C30" w:rsidP="00F17C30">
      <w:pPr>
        <w:ind w:left="420"/>
      </w:pPr>
    </w:p>
    <w:p w:rsidR="00331DF2" w:rsidRPr="002F7C82" w:rsidRDefault="00331DF2" w:rsidP="00331DF2">
      <w:pPr>
        <w:widowControl w:val="0"/>
        <w:tabs>
          <w:tab w:val="num" w:pos="708"/>
        </w:tabs>
        <w:spacing w:after="120"/>
        <w:ind w:left="420"/>
        <w:jc w:val="both"/>
        <w:rPr>
          <w:lang w:val="en-US" w:eastAsia="zh-CN"/>
        </w:rPr>
      </w:pPr>
    </w:p>
    <w:p w:rsidR="00861122" w:rsidRDefault="00861122" w:rsidP="00861122">
      <w:pPr>
        <w:widowControl w:val="0"/>
        <w:tabs>
          <w:tab w:val="num" w:pos="708"/>
        </w:tabs>
        <w:spacing w:after="120"/>
        <w:jc w:val="both"/>
        <w:rPr>
          <w:lang w:val="en-US" w:eastAsia="zh-CN"/>
        </w:rPr>
      </w:pPr>
    </w:p>
    <w:p w:rsidR="00AD2A49" w:rsidRPr="00313E18" w:rsidRDefault="00AD2A49" w:rsidP="00AD2A49">
      <w:pPr>
        <w:widowControl w:val="0"/>
        <w:tabs>
          <w:tab w:val="num" w:pos="708"/>
        </w:tabs>
        <w:spacing w:after="120"/>
        <w:jc w:val="both"/>
        <w:rPr>
          <w:lang w:eastAsia="zh-CN"/>
        </w:rPr>
      </w:pPr>
    </w:p>
    <w:sectPr w:rsidR="00AD2A49" w:rsidRPr="00313E18" w:rsidSect="00115D3B"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5CC4" w:rsidRDefault="009A5CC4">
      <w:r>
        <w:separator/>
      </w:r>
    </w:p>
  </w:endnote>
  <w:endnote w:type="continuationSeparator" w:id="0">
    <w:p w:rsidR="009A5CC4" w:rsidRDefault="009A5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DengXian"/>
    <w:panose1 w:val="03000509000000000000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5CC4" w:rsidRDefault="009A5CC4">
      <w:r>
        <w:separator/>
      </w:r>
    </w:p>
  </w:footnote>
  <w:footnote w:type="continuationSeparator" w:id="0">
    <w:p w:rsidR="009A5CC4" w:rsidRDefault="009A5C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0079C0"/>
    <w:multiLevelType w:val="hybridMultilevel"/>
    <w:tmpl w:val="1CD6A4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D079A"/>
    <w:multiLevelType w:val="hybridMultilevel"/>
    <w:tmpl w:val="F8822DB8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51D6589"/>
    <w:multiLevelType w:val="multilevel"/>
    <w:tmpl w:val="67B4F6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5F316A"/>
    <w:multiLevelType w:val="hybridMultilevel"/>
    <w:tmpl w:val="E96A39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562499"/>
    <w:multiLevelType w:val="hybridMultilevel"/>
    <w:tmpl w:val="13CAADF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A910E78"/>
    <w:multiLevelType w:val="hybridMultilevel"/>
    <w:tmpl w:val="36664028"/>
    <w:lvl w:ilvl="0" w:tplc="E7E27330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CB6367"/>
    <w:multiLevelType w:val="hybridMultilevel"/>
    <w:tmpl w:val="8868A1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CD5794"/>
    <w:multiLevelType w:val="hybridMultilevel"/>
    <w:tmpl w:val="18BE796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73A0E91"/>
    <w:multiLevelType w:val="hybridMultilevel"/>
    <w:tmpl w:val="0D32A5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863729"/>
    <w:multiLevelType w:val="hybridMultilevel"/>
    <w:tmpl w:val="E384C8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26913"/>
    <w:multiLevelType w:val="hybridMultilevel"/>
    <w:tmpl w:val="9E720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E732325"/>
    <w:multiLevelType w:val="hybridMultilevel"/>
    <w:tmpl w:val="3D16F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CF376AA"/>
    <w:multiLevelType w:val="hybridMultilevel"/>
    <w:tmpl w:val="647091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88F609C"/>
    <w:multiLevelType w:val="hybridMultilevel"/>
    <w:tmpl w:val="5E2C5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596388"/>
    <w:multiLevelType w:val="hybridMultilevel"/>
    <w:tmpl w:val="376C75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8453E"/>
    <w:multiLevelType w:val="hybridMultilevel"/>
    <w:tmpl w:val="3104C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FB6B58"/>
    <w:multiLevelType w:val="hybridMultilevel"/>
    <w:tmpl w:val="A7CA6C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6B00865"/>
    <w:multiLevelType w:val="hybridMultilevel"/>
    <w:tmpl w:val="8D905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B55B5D"/>
    <w:multiLevelType w:val="hybridMultilevel"/>
    <w:tmpl w:val="6B2AA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AB3C7D"/>
    <w:multiLevelType w:val="hybridMultilevel"/>
    <w:tmpl w:val="3328005A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17"/>
  </w:num>
  <w:num w:numId="6">
    <w:abstractNumId w:val="3"/>
  </w:num>
  <w:num w:numId="7">
    <w:abstractNumId w:val="21"/>
  </w:num>
  <w:num w:numId="8">
    <w:abstractNumId w:val="8"/>
  </w:num>
  <w:num w:numId="9">
    <w:abstractNumId w:val="11"/>
  </w:num>
  <w:num w:numId="10">
    <w:abstractNumId w:val="16"/>
  </w:num>
  <w:num w:numId="11">
    <w:abstractNumId w:val="26"/>
  </w:num>
  <w:num w:numId="12">
    <w:abstractNumId w:val="29"/>
  </w:num>
  <w:num w:numId="13">
    <w:abstractNumId w:val="19"/>
  </w:num>
  <w:num w:numId="14">
    <w:abstractNumId w:val="2"/>
  </w:num>
  <w:num w:numId="15">
    <w:abstractNumId w:val="22"/>
  </w:num>
  <w:num w:numId="16">
    <w:abstractNumId w:val="28"/>
  </w:num>
  <w:num w:numId="17">
    <w:abstractNumId w:val="15"/>
  </w:num>
  <w:num w:numId="18">
    <w:abstractNumId w:val="7"/>
  </w:num>
  <w:num w:numId="19">
    <w:abstractNumId w:val="10"/>
  </w:num>
  <w:num w:numId="20">
    <w:abstractNumId w:val="5"/>
  </w:num>
  <w:num w:numId="21">
    <w:abstractNumId w:val="25"/>
  </w:num>
  <w:num w:numId="22">
    <w:abstractNumId w:val="24"/>
  </w:num>
  <w:num w:numId="23">
    <w:abstractNumId w:val="7"/>
    <w:lvlOverride w:ilvl="0">
      <w:startOverride w:val="1"/>
    </w:lvlOverride>
  </w:num>
  <w:num w:numId="24">
    <w:abstractNumId w:val="27"/>
  </w:num>
  <w:num w:numId="25">
    <w:abstractNumId w:val="18"/>
  </w:num>
  <w:num w:numId="26">
    <w:abstractNumId w:val="9"/>
  </w:num>
  <w:num w:numId="27">
    <w:abstractNumId w:val="13"/>
  </w:num>
  <w:num w:numId="28">
    <w:abstractNumId w:val="23"/>
  </w:num>
  <w:num w:numId="29">
    <w:abstractNumId w:val="20"/>
  </w:num>
  <w:num w:numId="30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pt-PT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507"/>
    <w:rsid w:val="00001814"/>
    <w:rsid w:val="00001FC3"/>
    <w:rsid w:val="000020CF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3CE3"/>
    <w:rsid w:val="000045D4"/>
    <w:rsid w:val="00004725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0B"/>
    <w:rsid w:val="00006C7A"/>
    <w:rsid w:val="000072BD"/>
    <w:rsid w:val="0000792C"/>
    <w:rsid w:val="00007CEF"/>
    <w:rsid w:val="00007CF1"/>
    <w:rsid w:val="000101EF"/>
    <w:rsid w:val="00010242"/>
    <w:rsid w:val="00010E97"/>
    <w:rsid w:val="00010FD1"/>
    <w:rsid w:val="00011703"/>
    <w:rsid w:val="00011F10"/>
    <w:rsid w:val="00012057"/>
    <w:rsid w:val="000124D1"/>
    <w:rsid w:val="00012D90"/>
    <w:rsid w:val="000130FE"/>
    <w:rsid w:val="0001321B"/>
    <w:rsid w:val="000132B8"/>
    <w:rsid w:val="000137FF"/>
    <w:rsid w:val="00013B63"/>
    <w:rsid w:val="000141F0"/>
    <w:rsid w:val="00014A10"/>
    <w:rsid w:val="000156A4"/>
    <w:rsid w:val="00015BCB"/>
    <w:rsid w:val="00015CC2"/>
    <w:rsid w:val="000162B2"/>
    <w:rsid w:val="00016606"/>
    <w:rsid w:val="0001666A"/>
    <w:rsid w:val="00016DCE"/>
    <w:rsid w:val="00016E73"/>
    <w:rsid w:val="0001729B"/>
    <w:rsid w:val="00017309"/>
    <w:rsid w:val="00020331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0C2"/>
    <w:rsid w:val="00023C29"/>
    <w:rsid w:val="00024701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C6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907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9B7"/>
    <w:rsid w:val="00034DC2"/>
    <w:rsid w:val="00034F4E"/>
    <w:rsid w:val="000350B6"/>
    <w:rsid w:val="0003540B"/>
    <w:rsid w:val="00035841"/>
    <w:rsid w:val="000358C8"/>
    <w:rsid w:val="00035CAB"/>
    <w:rsid w:val="00036390"/>
    <w:rsid w:val="00036A16"/>
    <w:rsid w:val="00036C45"/>
    <w:rsid w:val="00036F6A"/>
    <w:rsid w:val="00036FA7"/>
    <w:rsid w:val="000371DA"/>
    <w:rsid w:val="000372FA"/>
    <w:rsid w:val="000377E3"/>
    <w:rsid w:val="000378FC"/>
    <w:rsid w:val="00037910"/>
    <w:rsid w:val="00037A21"/>
    <w:rsid w:val="00037DDF"/>
    <w:rsid w:val="000404F2"/>
    <w:rsid w:val="00040A16"/>
    <w:rsid w:val="00040F77"/>
    <w:rsid w:val="00040F7A"/>
    <w:rsid w:val="000412B7"/>
    <w:rsid w:val="000413B8"/>
    <w:rsid w:val="000417B1"/>
    <w:rsid w:val="0004182E"/>
    <w:rsid w:val="000418C8"/>
    <w:rsid w:val="000426B1"/>
    <w:rsid w:val="00042BFC"/>
    <w:rsid w:val="00042C4A"/>
    <w:rsid w:val="000430CF"/>
    <w:rsid w:val="000433F1"/>
    <w:rsid w:val="00043703"/>
    <w:rsid w:val="000439DB"/>
    <w:rsid w:val="00043A66"/>
    <w:rsid w:val="0004403C"/>
    <w:rsid w:val="00044225"/>
    <w:rsid w:val="00044359"/>
    <w:rsid w:val="00044574"/>
    <w:rsid w:val="00044576"/>
    <w:rsid w:val="00044B33"/>
    <w:rsid w:val="00044FC4"/>
    <w:rsid w:val="0004518D"/>
    <w:rsid w:val="000451E5"/>
    <w:rsid w:val="000453F6"/>
    <w:rsid w:val="00045F22"/>
    <w:rsid w:val="00046743"/>
    <w:rsid w:val="000468C4"/>
    <w:rsid w:val="00046CB8"/>
    <w:rsid w:val="00046CD6"/>
    <w:rsid w:val="00046CE4"/>
    <w:rsid w:val="00046F9A"/>
    <w:rsid w:val="0004713D"/>
    <w:rsid w:val="000472F3"/>
    <w:rsid w:val="0004743A"/>
    <w:rsid w:val="000475B5"/>
    <w:rsid w:val="000477BB"/>
    <w:rsid w:val="00047A82"/>
    <w:rsid w:val="00047D39"/>
    <w:rsid w:val="00047E1E"/>
    <w:rsid w:val="000503AE"/>
    <w:rsid w:val="00050463"/>
    <w:rsid w:val="0005055B"/>
    <w:rsid w:val="000505E0"/>
    <w:rsid w:val="00050E34"/>
    <w:rsid w:val="00051135"/>
    <w:rsid w:val="00051586"/>
    <w:rsid w:val="00051A5A"/>
    <w:rsid w:val="00051BFE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D49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3CE"/>
    <w:rsid w:val="00055510"/>
    <w:rsid w:val="0005553B"/>
    <w:rsid w:val="00055873"/>
    <w:rsid w:val="00055B8E"/>
    <w:rsid w:val="0005602E"/>
    <w:rsid w:val="00056057"/>
    <w:rsid w:val="000564D9"/>
    <w:rsid w:val="000572A7"/>
    <w:rsid w:val="00057460"/>
    <w:rsid w:val="00057511"/>
    <w:rsid w:val="000577A1"/>
    <w:rsid w:val="00057849"/>
    <w:rsid w:val="00057AD4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63E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FE2"/>
    <w:rsid w:val="00070296"/>
    <w:rsid w:val="00070378"/>
    <w:rsid w:val="00070936"/>
    <w:rsid w:val="0007118F"/>
    <w:rsid w:val="000716FB"/>
    <w:rsid w:val="00071E9B"/>
    <w:rsid w:val="00072085"/>
    <w:rsid w:val="000726F6"/>
    <w:rsid w:val="00072C88"/>
    <w:rsid w:val="00072E75"/>
    <w:rsid w:val="00072EFA"/>
    <w:rsid w:val="00073785"/>
    <w:rsid w:val="000737A2"/>
    <w:rsid w:val="0007390D"/>
    <w:rsid w:val="00074368"/>
    <w:rsid w:val="00074375"/>
    <w:rsid w:val="000743A0"/>
    <w:rsid w:val="00074BF5"/>
    <w:rsid w:val="00074C1F"/>
    <w:rsid w:val="00074F25"/>
    <w:rsid w:val="000752CD"/>
    <w:rsid w:val="00075680"/>
    <w:rsid w:val="0007590A"/>
    <w:rsid w:val="00075999"/>
    <w:rsid w:val="00076B8A"/>
    <w:rsid w:val="00076F16"/>
    <w:rsid w:val="00077579"/>
    <w:rsid w:val="00077CCC"/>
    <w:rsid w:val="00077D69"/>
    <w:rsid w:val="00077DCE"/>
    <w:rsid w:val="00077FCD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399"/>
    <w:rsid w:val="000826FF"/>
    <w:rsid w:val="000829FE"/>
    <w:rsid w:val="00082A49"/>
    <w:rsid w:val="000831F0"/>
    <w:rsid w:val="00083322"/>
    <w:rsid w:val="0008369C"/>
    <w:rsid w:val="00083788"/>
    <w:rsid w:val="00083AF5"/>
    <w:rsid w:val="00083B9D"/>
    <w:rsid w:val="00084255"/>
    <w:rsid w:val="000845DD"/>
    <w:rsid w:val="00084BC2"/>
    <w:rsid w:val="00084EE0"/>
    <w:rsid w:val="00085239"/>
    <w:rsid w:val="00085C4A"/>
    <w:rsid w:val="0008624E"/>
    <w:rsid w:val="000862BA"/>
    <w:rsid w:val="0008688C"/>
    <w:rsid w:val="00086A9C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34F"/>
    <w:rsid w:val="00090573"/>
    <w:rsid w:val="00090586"/>
    <w:rsid w:val="0009106D"/>
    <w:rsid w:val="00091199"/>
    <w:rsid w:val="00091385"/>
    <w:rsid w:val="00091714"/>
    <w:rsid w:val="00091A28"/>
    <w:rsid w:val="00091EE1"/>
    <w:rsid w:val="000921E3"/>
    <w:rsid w:val="00092334"/>
    <w:rsid w:val="0009253D"/>
    <w:rsid w:val="00093097"/>
    <w:rsid w:val="000931C3"/>
    <w:rsid w:val="0009361B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ED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D6B"/>
    <w:rsid w:val="000A2D70"/>
    <w:rsid w:val="000A2FAB"/>
    <w:rsid w:val="000A35E2"/>
    <w:rsid w:val="000A3A3A"/>
    <w:rsid w:val="000A3ACB"/>
    <w:rsid w:val="000A3B14"/>
    <w:rsid w:val="000A4492"/>
    <w:rsid w:val="000A49DE"/>
    <w:rsid w:val="000A4A2E"/>
    <w:rsid w:val="000A4B74"/>
    <w:rsid w:val="000A52B9"/>
    <w:rsid w:val="000A54BA"/>
    <w:rsid w:val="000A54DF"/>
    <w:rsid w:val="000A56FC"/>
    <w:rsid w:val="000A5AE2"/>
    <w:rsid w:val="000A61CB"/>
    <w:rsid w:val="000A64B8"/>
    <w:rsid w:val="000A6788"/>
    <w:rsid w:val="000A68A1"/>
    <w:rsid w:val="000A6AC6"/>
    <w:rsid w:val="000A6C17"/>
    <w:rsid w:val="000A6CFE"/>
    <w:rsid w:val="000A6F16"/>
    <w:rsid w:val="000A7C88"/>
    <w:rsid w:val="000A7E17"/>
    <w:rsid w:val="000B028D"/>
    <w:rsid w:val="000B02C2"/>
    <w:rsid w:val="000B081C"/>
    <w:rsid w:val="000B08B5"/>
    <w:rsid w:val="000B0C1F"/>
    <w:rsid w:val="000B0DBC"/>
    <w:rsid w:val="000B10AB"/>
    <w:rsid w:val="000B1547"/>
    <w:rsid w:val="000B17A1"/>
    <w:rsid w:val="000B1CD3"/>
    <w:rsid w:val="000B1ED1"/>
    <w:rsid w:val="000B2267"/>
    <w:rsid w:val="000B22DD"/>
    <w:rsid w:val="000B256B"/>
    <w:rsid w:val="000B28DE"/>
    <w:rsid w:val="000B2D4C"/>
    <w:rsid w:val="000B32D4"/>
    <w:rsid w:val="000B38C0"/>
    <w:rsid w:val="000B38DA"/>
    <w:rsid w:val="000B3A6A"/>
    <w:rsid w:val="000B3A7A"/>
    <w:rsid w:val="000B3F37"/>
    <w:rsid w:val="000B4968"/>
    <w:rsid w:val="000B49D7"/>
    <w:rsid w:val="000B53AF"/>
    <w:rsid w:val="000B5449"/>
    <w:rsid w:val="000B546F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5DC"/>
    <w:rsid w:val="000C1DBD"/>
    <w:rsid w:val="000C1F69"/>
    <w:rsid w:val="000C202F"/>
    <w:rsid w:val="000C2A25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C9B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54F"/>
    <w:rsid w:val="000D1610"/>
    <w:rsid w:val="000D1737"/>
    <w:rsid w:val="000D174E"/>
    <w:rsid w:val="000D206C"/>
    <w:rsid w:val="000D2196"/>
    <w:rsid w:val="000D23C1"/>
    <w:rsid w:val="000D2416"/>
    <w:rsid w:val="000D2AE0"/>
    <w:rsid w:val="000D2D9E"/>
    <w:rsid w:val="000D2EA5"/>
    <w:rsid w:val="000D31EB"/>
    <w:rsid w:val="000D33B2"/>
    <w:rsid w:val="000D35D4"/>
    <w:rsid w:val="000D362A"/>
    <w:rsid w:val="000D37FA"/>
    <w:rsid w:val="000D3A6C"/>
    <w:rsid w:val="000D3BCA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18"/>
    <w:rsid w:val="000D6346"/>
    <w:rsid w:val="000D697E"/>
    <w:rsid w:val="000D6DEF"/>
    <w:rsid w:val="000D6E96"/>
    <w:rsid w:val="000D722F"/>
    <w:rsid w:val="000D7268"/>
    <w:rsid w:val="000D7386"/>
    <w:rsid w:val="000D75CC"/>
    <w:rsid w:val="000D7783"/>
    <w:rsid w:val="000D7C7C"/>
    <w:rsid w:val="000E011D"/>
    <w:rsid w:val="000E059C"/>
    <w:rsid w:val="000E11B8"/>
    <w:rsid w:val="000E14B9"/>
    <w:rsid w:val="000E182B"/>
    <w:rsid w:val="000E19C4"/>
    <w:rsid w:val="000E1E8E"/>
    <w:rsid w:val="000E279B"/>
    <w:rsid w:val="000E297C"/>
    <w:rsid w:val="000E2A4C"/>
    <w:rsid w:val="000E3075"/>
    <w:rsid w:val="000E32B4"/>
    <w:rsid w:val="000E3358"/>
    <w:rsid w:val="000E34B4"/>
    <w:rsid w:val="000E38ED"/>
    <w:rsid w:val="000E3F84"/>
    <w:rsid w:val="000E41C1"/>
    <w:rsid w:val="000E471D"/>
    <w:rsid w:val="000E48CD"/>
    <w:rsid w:val="000E4C9B"/>
    <w:rsid w:val="000E4D01"/>
    <w:rsid w:val="000E4F98"/>
    <w:rsid w:val="000E505D"/>
    <w:rsid w:val="000E5830"/>
    <w:rsid w:val="000E5C4E"/>
    <w:rsid w:val="000E6285"/>
    <w:rsid w:val="000E6333"/>
    <w:rsid w:val="000E65A7"/>
    <w:rsid w:val="000E6635"/>
    <w:rsid w:val="000E6E66"/>
    <w:rsid w:val="000E6F62"/>
    <w:rsid w:val="000E7535"/>
    <w:rsid w:val="000E7601"/>
    <w:rsid w:val="000E79E6"/>
    <w:rsid w:val="000E7F51"/>
    <w:rsid w:val="000F00D8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965"/>
    <w:rsid w:val="000F2EB0"/>
    <w:rsid w:val="000F2F54"/>
    <w:rsid w:val="000F3353"/>
    <w:rsid w:val="000F34C7"/>
    <w:rsid w:val="000F35BF"/>
    <w:rsid w:val="000F37F8"/>
    <w:rsid w:val="000F3B40"/>
    <w:rsid w:val="000F3FD6"/>
    <w:rsid w:val="000F3FDC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14"/>
    <w:rsid w:val="000F61C4"/>
    <w:rsid w:val="000F6385"/>
    <w:rsid w:val="000F6493"/>
    <w:rsid w:val="000F6563"/>
    <w:rsid w:val="000F6646"/>
    <w:rsid w:val="000F6881"/>
    <w:rsid w:val="000F6C32"/>
    <w:rsid w:val="000F737B"/>
    <w:rsid w:val="000F7527"/>
    <w:rsid w:val="000F765E"/>
    <w:rsid w:val="000F77C9"/>
    <w:rsid w:val="000F7ACC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D2E"/>
    <w:rsid w:val="00103658"/>
    <w:rsid w:val="0010366C"/>
    <w:rsid w:val="00103D39"/>
    <w:rsid w:val="00103F4F"/>
    <w:rsid w:val="00104058"/>
    <w:rsid w:val="0010405D"/>
    <w:rsid w:val="00104228"/>
    <w:rsid w:val="001047A8"/>
    <w:rsid w:val="0010496A"/>
    <w:rsid w:val="00104A80"/>
    <w:rsid w:val="00104D74"/>
    <w:rsid w:val="001050B7"/>
    <w:rsid w:val="0010510D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0C88"/>
    <w:rsid w:val="001115C0"/>
    <w:rsid w:val="001115F4"/>
    <w:rsid w:val="001118AA"/>
    <w:rsid w:val="001118CD"/>
    <w:rsid w:val="001119CC"/>
    <w:rsid w:val="00111AD9"/>
    <w:rsid w:val="00112B8F"/>
    <w:rsid w:val="00112B98"/>
    <w:rsid w:val="00112CF7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9E0"/>
    <w:rsid w:val="00115C10"/>
    <w:rsid w:val="00115D19"/>
    <w:rsid w:val="00115D3B"/>
    <w:rsid w:val="0011676C"/>
    <w:rsid w:val="00116B7D"/>
    <w:rsid w:val="001171AE"/>
    <w:rsid w:val="001172C7"/>
    <w:rsid w:val="00117703"/>
    <w:rsid w:val="00117957"/>
    <w:rsid w:val="00117B90"/>
    <w:rsid w:val="001203DB"/>
    <w:rsid w:val="0012079F"/>
    <w:rsid w:val="001207F3"/>
    <w:rsid w:val="00120EDA"/>
    <w:rsid w:val="001212C7"/>
    <w:rsid w:val="001213E6"/>
    <w:rsid w:val="00121897"/>
    <w:rsid w:val="00121B1E"/>
    <w:rsid w:val="00122469"/>
    <w:rsid w:val="00122581"/>
    <w:rsid w:val="00122842"/>
    <w:rsid w:val="00122C1D"/>
    <w:rsid w:val="00122EB3"/>
    <w:rsid w:val="00123358"/>
    <w:rsid w:val="0012345C"/>
    <w:rsid w:val="001235C4"/>
    <w:rsid w:val="00123975"/>
    <w:rsid w:val="00123AE5"/>
    <w:rsid w:val="00123DED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1C1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19"/>
    <w:rsid w:val="00133EBD"/>
    <w:rsid w:val="001345D5"/>
    <w:rsid w:val="00134B09"/>
    <w:rsid w:val="00134DED"/>
    <w:rsid w:val="00135015"/>
    <w:rsid w:val="00135095"/>
    <w:rsid w:val="001352A6"/>
    <w:rsid w:val="001353D7"/>
    <w:rsid w:val="00135829"/>
    <w:rsid w:val="001358A7"/>
    <w:rsid w:val="001358F4"/>
    <w:rsid w:val="00135D02"/>
    <w:rsid w:val="0013612A"/>
    <w:rsid w:val="00136998"/>
    <w:rsid w:val="00136AAD"/>
    <w:rsid w:val="00136B5B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1A"/>
    <w:rsid w:val="001411F6"/>
    <w:rsid w:val="00141807"/>
    <w:rsid w:val="001418FE"/>
    <w:rsid w:val="00141E46"/>
    <w:rsid w:val="0014206B"/>
    <w:rsid w:val="00142093"/>
    <w:rsid w:val="0014226D"/>
    <w:rsid w:val="00142C67"/>
    <w:rsid w:val="00142E42"/>
    <w:rsid w:val="001433C9"/>
    <w:rsid w:val="0014371C"/>
    <w:rsid w:val="00143DE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6A0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C48"/>
    <w:rsid w:val="00146D29"/>
    <w:rsid w:val="001474C4"/>
    <w:rsid w:val="00147C2D"/>
    <w:rsid w:val="00147C58"/>
    <w:rsid w:val="00147D65"/>
    <w:rsid w:val="00147D91"/>
    <w:rsid w:val="00147DC9"/>
    <w:rsid w:val="00147F32"/>
    <w:rsid w:val="00150060"/>
    <w:rsid w:val="00150061"/>
    <w:rsid w:val="0015073A"/>
    <w:rsid w:val="001508E1"/>
    <w:rsid w:val="0015091A"/>
    <w:rsid w:val="00150BAF"/>
    <w:rsid w:val="00150CCD"/>
    <w:rsid w:val="00150CD5"/>
    <w:rsid w:val="00150FA9"/>
    <w:rsid w:val="00151096"/>
    <w:rsid w:val="001510B6"/>
    <w:rsid w:val="001510BE"/>
    <w:rsid w:val="001510ED"/>
    <w:rsid w:val="00151805"/>
    <w:rsid w:val="001518AA"/>
    <w:rsid w:val="00152066"/>
    <w:rsid w:val="00152272"/>
    <w:rsid w:val="00152608"/>
    <w:rsid w:val="00152813"/>
    <w:rsid w:val="0015289B"/>
    <w:rsid w:val="00152A3B"/>
    <w:rsid w:val="00152D12"/>
    <w:rsid w:val="00153021"/>
    <w:rsid w:val="001531FD"/>
    <w:rsid w:val="0015345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4B57"/>
    <w:rsid w:val="001550EA"/>
    <w:rsid w:val="00155F7A"/>
    <w:rsid w:val="00156260"/>
    <w:rsid w:val="001562B9"/>
    <w:rsid w:val="001562FD"/>
    <w:rsid w:val="001565AE"/>
    <w:rsid w:val="0015674F"/>
    <w:rsid w:val="001572B0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63B"/>
    <w:rsid w:val="001637F6"/>
    <w:rsid w:val="00163971"/>
    <w:rsid w:val="001639BC"/>
    <w:rsid w:val="00163AFC"/>
    <w:rsid w:val="00164646"/>
    <w:rsid w:val="001647FA"/>
    <w:rsid w:val="001649D4"/>
    <w:rsid w:val="00165137"/>
    <w:rsid w:val="001651ED"/>
    <w:rsid w:val="00165C3F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97"/>
    <w:rsid w:val="001706E4"/>
    <w:rsid w:val="001708D0"/>
    <w:rsid w:val="00171617"/>
    <w:rsid w:val="00171642"/>
    <w:rsid w:val="00171944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467"/>
    <w:rsid w:val="00175690"/>
    <w:rsid w:val="001756C8"/>
    <w:rsid w:val="0017597C"/>
    <w:rsid w:val="00175B5A"/>
    <w:rsid w:val="00175C0B"/>
    <w:rsid w:val="00176414"/>
    <w:rsid w:val="001767CA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E60"/>
    <w:rsid w:val="001817BA"/>
    <w:rsid w:val="001818B1"/>
    <w:rsid w:val="00181B3A"/>
    <w:rsid w:val="00181E15"/>
    <w:rsid w:val="001820B2"/>
    <w:rsid w:val="00182164"/>
    <w:rsid w:val="001821E9"/>
    <w:rsid w:val="00182608"/>
    <w:rsid w:val="00182B62"/>
    <w:rsid w:val="00182E75"/>
    <w:rsid w:val="00182F07"/>
    <w:rsid w:val="00183374"/>
    <w:rsid w:val="001836DF"/>
    <w:rsid w:val="00183CC6"/>
    <w:rsid w:val="00183D8A"/>
    <w:rsid w:val="00183E8B"/>
    <w:rsid w:val="00183F11"/>
    <w:rsid w:val="001840F5"/>
    <w:rsid w:val="00184523"/>
    <w:rsid w:val="001848C6"/>
    <w:rsid w:val="00184CBB"/>
    <w:rsid w:val="00184DAB"/>
    <w:rsid w:val="00184F51"/>
    <w:rsid w:val="00185254"/>
    <w:rsid w:val="00185257"/>
    <w:rsid w:val="00185A87"/>
    <w:rsid w:val="00185C4E"/>
    <w:rsid w:val="00185C7C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5A9"/>
    <w:rsid w:val="00193987"/>
    <w:rsid w:val="00193C2A"/>
    <w:rsid w:val="00194075"/>
    <w:rsid w:val="0019573B"/>
    <w:rsid w:val="001957D1"/>
    <w:rsid w:val="0019592C"/>
    <w:rsid w:val="00195BC2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BD6"/>
    <w:rsid w:val="001A1ABA"/>
    <w:rsid w:val="001A1EC8"/>
    <w:rsid w:val="001A2359"/>
    <w:rsid w:val="001A23D1"/>
    <w:rsid w:val="001A24A2"/>
    <w:rsid w:val="001A258A"/>
    <w:rsid w:val="001A2939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4A4"/>
    <w:rsid w:val="001A5539"/>
    <w:rsid w:val="001A61A0"/>
    <w:rsid w:val="001A628F"/>
    <w:rsid w:val="001A6AFE"/>
    <w:rsid w:val="001A6F38"/>
    <w:rsid w:val="001A6FB5"/>
    <w:rsid w:val="001A706D"/>
    <w:rsid w:val="001A71EB"/>
    <w:rsid w:val="001A72EE"/>
    <w:rsid w:val="001A73DB"/>
    <w:rsid w:val="001A7912"/>
    <w:rsid w:val="001A7924"/>
    <w:rsid w:val="001A7ACB"/>
    <w:rsid w:val="001A7BF4"/>
    <w:rsid w:val="001A7C23"/>
    <w:rsid w:val="001A7CBD"/>
    <w:rsid w:val="001B0001"/>
    <w:rsid w:val="001B0070"/>
    <w:rsid w:val="001B00B2"/>
    <w:rsid w:val="001B0149"/>
    <w:rsid w:val="001B0163"/>
    <w:rsid w:val="001B0251"/>
    <w:rsid w:val="001B02B8"/>
    <w:rsid w:val="001B0651"/>
    <w:rsid w:val="001B0F1F"/>
    <w:rsid w:val="001B0F73"/>
    <w:rsid w:val="001B11B1"/>
    <w:rsid w:val="001B1565"/>
    <w:rsid w:val="001B1732"/>
    <w:rsid w:val="001B17D9"/>
    <w:rsid w:val="001B1F17"/>
    <w:rsid w:val="001B1F26"/>
    <w:rsid w:val="001B1F29"/>
    <w:rsid w:val="001B2085"/>
    <w:rsid w:val="001B26EE"/>
    <w:rsid w:val="001B2993"/>
    <w:rsid w:val="001B2E97"/>
    <w:rsid w:val="001B2F20"/>
    <w:rsid w:val="001B3754"/>
    <w:rsid w:val="001B4A66"/>
    <w:rsid w:val="001B5332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B76E1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5"/>
    <w:rsid w:val="001C191F"/>
    <w:rsid w:val="001C1B15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90F"/>
    <w:rsid w:val="001C3C89"/>
    <w:rsid w:val="001C3DC6"/>
    <w:rsid w:val="001C3EAE"/>
    <w:rsid w:val="001C4F5F"/>
    <w:rsid w:val="001C518A"/>
    <w:rsid w:val="001C5398"/>
    <w:rsid w:val="001C589B"/>
    <w:rsid w:val="001C58A6"/>
    <w:rsid w:val="001C5F88"/>
    <w:rsid w:val="001C619C"/>
    <w:rsid w:val="001C62E3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1258"/>
    <w:rsid w:val="001D13B0"/>
    <w:rsid w:val="001D19F8"/>
    <w:rsid w:val="001D1BA9"/>
    <w:rsid w:val="001D1CFF"/>
    <w:rsid w:val="001D20AC"/>
    <w:rsid w:val="001D2B3C"/>
    <w:rsid w:val="001D2BB2"/>
    <w:rsid w:val="001D2DE9"/>
    <w:rsid w:val="001D2E6C"/>
    <w:rsid w:val="001D2ECD"/>
    <w:rsid w:val="001D329E"/>
    <w:rsid w:val="001D3A30"/>
    <w:rsid w:val="001D3B7F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6016"/>
    <w:rsid w:val="001D63DF"/>
    <w:rsid w:val="001D6A53"/>
    <w:rsid w:val="001D6E61"/>
    <w:rsid w:val="001D6F30"/>
    <w:rsid w:val="001D7260"/>
    <w:rsid w:val="001D72D6"/>
    <w:rsid w:val="001D76B0"/>
    <w:rsid w:val="001D7816"/>
    <w:rsid w:val="001D7B96"/>
    <w:rsid w:val="001D7CFF"/>
    <w:rsid w:val="001D7DB0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808"/>
    <w:rsid w:val="001E1D3C"/>
    <w:rsid w:val="001E2160"/>
    <w:rsid w:val="001E220A"/>
    <w:rsid w:val="001E251E"/>
    <w:rsid w:val="001E266E"/>
    <w:rsid w:val="001E2BD5"/>
    <w:rsid w:val="001E2EEF"/>
    <w:rsid w:val="001E3188"/>
    <w:rsid w:val="001E31D1"/>
    <w:rsid w:val="001E32BE"/>
    <w:rsid w:val="001E34EE"/>
    <w:rsid w:val="001E3854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FD"/>
    <w:rsid w:val="001F1A1A"/>
    <w:rsid w:val="001F1B1E"/>
    <w:rsid w:val="001F1BE5"/>
    <w:rsid w:val="001F1DFA"/>
    <w:rsid w:val="001F1EC9"/>
    <w:rsid w:val="001F223C"/>
    <w:rsid w:val="001F22A9"/>
    <w:rsid w:val="001F2536"/>
    <w:rsid w:val="001F26E9"/>
    <w:rsid w:val="001F2C1A"/>
    <w:rsid w:val="001F2D3F"/>
    <w:rsid w:val="001F2E08"/>
    <w:rsid w:val="001F33C4"/>
    <w:rsid w:val="001F37ED"/>
    <w:rsid w:val="001F39AB"/>
    <w:rsid w:val="001F3CC1"/>
    <w:rsid w:val="001F3CFD"/>
    <w:rsid w:val="001F4570"/>
    <w:rsid w:val="001F45CE"/>
    <w:rsid w:val="001F45E8"/>
    <w:rsid w:val="001F4AE1"/>
    <w:rsid w:val="001F4E57"/>
    <w:rsid w:val="001F5276"/>
    <w:rsid w:val="001F53A2"/>
    <w:rsid w:val="001F542D"/>
    <w:rsid w:val="001F57AC"/>
    <w:rsid w:val="001F5ABB"/>
    <w:rsid w:val="001F5AF6"/>
    <w:rsid w:val="001F5C95"/>
    <w:rsid w:val="001F5C9E"/>
    <w:rsid w:val="001F5E73"/>
    <w:rsid w:val="001F5ED8"/>
    <w:rsid w:val="001F5F10"/>
    <w:rsid w:val="001F60ED"/>
    <w:rsid w:val="001F6192"/>
    <w:rsid w:val="001F6408"/>
    <w:rsid w:val="001F644E"/>
    <w:rsid w:val="001F6E45"/>
    <w:rsid w:val="001F7317"/>
    <w:rsid w:val="001F7569"/>
    <w:rsid w:val="001F7712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81B"/>
    <w:rsid w:val="00201B52"/>
    <w:rsid w:val="00201C7E"/>
    <w:rsid w:val="00201D85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5D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8CF"/>
    <w:rsid w:val="00206E1F"/>
    <w:rsid w:val="00206E5A"/>
    <w:rsid w:val="00206FA1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C89"/>
    <w:rsid w:val="00212D30"/>
    <w:rsid w:val="002130BD"/>
    <w:rsid w:val="00213598"/>
    <w:rsid w:val="00213851"/>
    <w:rsid w:val="00213AF9"/>
    <w:rsid w:val="002146F8"/>
    <w:rsid w:val="00214E0D"/>
    <w:rsid w:val="0021538A"/>
    <w:rsid w:val="0021586D"/>
    <w:rsid w:val="002160D2"/>
    <w:rsid w:val="002162EA"/>
    <w:rsid w:val="002165F9"/>
    <w:rsid w:val="00216685"/>
    <w:rsid w:val="00216B17"/>
    <w:rsid w:val="00216BBF"/>
    <w:rsid w:val="00217135"/>
    <w:rsid w:val="00217142"/>
    <w:rsid w:val="0021737B"/>
    <w:rsid w:val="002178B5"/>
    <w:rsid w:val="00217CE8"/>
    <w:rsid w:val="00217E05"/>
    <w:rsid w:val="002202EC"/>
    <w:rsid w:val="00220422"/>
    <w:rsid w:val="002204ED"/>
    <w:rsid w:val="0022065D"/>
    <w:rsid w:val="0022088E"/>
    <w:rsid w:val="00220A14"/>
    <w:rsid w:val="00220E92"/>
    <w:rsid w:val="00220E9C"/>
    <w:rsid w:val="002211DD"/>
    <w:rsid w:val="0022135D"/>
    <w:rsid w:val="002215A1"/>
    <w:rsid w:val="002215F2"/>
    <w:rsid w:val="00221AB0"/>
    <w:rsid w:val="002222A4"/>
    <w:rsid w:val="00222664"/>
    <w:rsid w:val="00222EA3"/>
    <w:rsid w:val="00222FFF"/>
    <w:rsid w:val="00223191"/>
    <w:rsid w:val="0022337A"/>
    <w:rsid w:val="00223833"/>
    <w:rsid w:val="00223ACD"/>
    <w:rsid w:val="00223ADC"/>
    <w:rsid w:val="00223B8B"/>
    <w:rsid w:val="00223E07"/>
    <w:rsid w:val="00223F34"/>
    <w:rsid w:val="002241C9"/>
    <w:rsid w:val="00224506"/>
    <w:rsid w:val="0022478C"/>
    <w:rsid w:val="00224890"/>
    <w:rsid w:val="00224A9B"/>
    <w:rsid w:val="00224B11"/>
    <w:rsid w:val="00224C25"/>
    <w:rsid w:val="00225B55"/>
    <w:rsid w:val="00225DB5"/>
    <w:rsid w:val="0022657F"/>
    <w:rsid w:val="0022683F"/>
    <w:rsid w:val="002269A7"/>
    <w:rsid w:val="00226BD3"/>
    <w:rsid w:val="00226C2B"/>
    <w:rsid w:val="00226D25"/>
    <w:rsid w:val="00226E6D"/>
    <w:rsid w:val="00226F21"/>
    <w:rsid w:val="002271A8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2CD"/>
    <w:rsid w:val="002314EE"/>
    <w:rsid w:val="002316ED"/>
    <w:rsid w:val="00231740"/>
    <w:rsid w:val="002318F3"/>
    <w:rsid w:val="00231929"/>
    <w:rsid w:val="00231BB1"/>
    <w:rsid w:val="00231D67"/>
    <w:rsid w:val="00231E15"/>
    <w:rsid w:val="00232191"/>
    <w:rsid w:val="00232B38"/>
    <w:rsid w:val="00232E9D"/>
    <w:rsid w:val="00232FF5"/>
    <w:rsid w:val="00233301"/>
    <w:rsid w:val="0023357F"/>
    <w:rsid w:val="0023361E"/>
    <w:rsid w:val="00233B04"/>
    <w:rsid w:val="00233BAD"/>
    <w:rsid w:val="00233EBA"/>
    <w:rsid w:val="002344C8"/>
    <w:rsid w:val="0023464A"/>
    <w:rsid w:val="002346FA"/>
    <w:rsid w:val="002349C5"/>
    <w:rsid w:val="00234B68"/>
    <w:rsid w:val="0023529A"/>
    <w:rsid w:val="00235581"/>
    <w:rsid w:val="002355BE"/>
    <w:rsid w:val="00235698"/>
    <w:rsid w:val="00235724"/>
    <w:rsid w:val="00235910"/>
    <w:rsid w:val="002359A6"/>
    <w:rsid w:val="00235A36"/>
    <w:rsid w:val="00235C01"/>
    <w:rsid w:val="002362C4"/>
    <w:rsid w:val="002368CC"/>
    <w:rsid w:val="00236B66"/>
    <w:rsid w:val="00236F55"/>
    <w:rsid w:val="00236F71"/>
    <w:rsid w:val="00236F8A"/>
    <w:rsid w:val="002370A7"/>
    <w:rsid w:val="002370A8"/>
    <w:rsid w:val="00237237"/>
    <w:rsid w:val="002373FC"/>
    <w:rsid w:val="0023776F"/>
    <w:rsid w:val="00237C6F"/>
    <w:rsid w:val="00237D22"/>
    <w:rsid w:val="00240899"/>
    <w:rsid w:val="002409E2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65B"/>
    <w:rsid w:val="00242B2A"/>
    <w:rsid w:val="00242CAE"/>
    <w:rsid w:val="0024313D"/>
    <w:rsid w:val="002435B0"/>
    <w:rsid w:val="002438F4"/>
    <w:rsid w:val="00243ACD"/>
    <w:rsid w:val="00243DCC"/>
    <w:rsid w:val="002443C2"/>
    <w:rsid w:val="00244403"/>
    <w:rsid w:val="00244606"/>
    <w:rsid w:val="002446E1"/>
    <w:rsid w:val="00244924"/>
    <w:rsid w:val="00244D92"/>
    <w:rsid w:val="00245492"/>
    <w:rsid w:val="0024577B"/>
    <w:rsid w:val="002458FD"/>
    <w:rsid w:val="00245A41"/>
    <w:rsid w:val="00245B70"/>
    <w:rsid w:val="00245D7D"/>
    <w:rsid w:val="00245D99"/>
    <w:rsid w:val="00245E39"/>
    <w:rsid w:val="00245FBA"/>
    <w:rsid w:val="0024666F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71"/>
    <w:rsid w:val="002512A9"/>
    <w:rsid w:val="0025169E"/>
    <w:rsid w:val="00251929"/>
    <w:rsid w:val="00251F5E"/>
    <w:rsid w:val="002521CC"/>
    <w:rsid w:val="002522FF"/>
    <w:rsid w:val="00252546"/>
    <w:rsid w:val="00252754"/>
    <w:rsid w:val="00252BDF"/>
    <w:rsid w:val="00252C7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A89"/>
    <w:rsid w:val="00253D64"/>
    <w:rsid w:val="00253E2B"/>
    <w:rsid w:val="00254794"/>
    <w:rsid w:val="00254CBD"/>
    <w:rsid w:val="002555E7"/>
    <w:rsid w:val="002556FA"/>
    <w:rsid w:val="00255A43"/>
    <w:rsid w:val="00255C71"/>
    <w:rsid w:val="00255D02"/>
    <w:rsid w:val="002563C8"/>
    <w:rsid w:val="002564AF"/>
    <w:rsid w:val="0025671A"/>
    <w:rsid w:val="00256972"/>
    <w:rsid w:val="00256F02"/>
    <w:rsid w:val="002571C8"/>
    <w:rsid w:val="002572F1"/>
    <w:rsid w:val="002573FC"/>
    <w:rsid w:val="00257A62"/>
    <w:rsid w:val="00260156"/>
    <w:rsid w:val="00260627"/>
    <w:rsid w:val="0026075E"/>
    <w:rsid w:val="00260FAD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BAD"/>
    <w:rsid w:val="00264C28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4E"/>
    <w:rsid w:val="00273DF4"/>
    <w:rsid w:val="0027441F"/>
    <w:rsid w:val="002744D8"/>
    <w:rsid w:val="002745C6"/>
    <w:rsid w:val="00274D08"/>
    <w:rsid w:val="00274EC0"/>
    <w:rsid w:val="00275435"/>
    <w:rsid w:val="00275464"/>
    <w:rsid w:val="0027568B"/>
    <w:rsid w:val="002756D5"/>
    <w:rsid w:val="00276001"/>
    <w:rsid w:val="002764FB"/>
    <w:rsid w:val="00276E6C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1433"/>
    <w:rsid w:val="00281798"/>
    <w:rsid w:val="00281DD0"/>
    <w:rsid w:val="0028203A"/>
    <w:rsid w:val="002825CE"/>
    <w:rsid w:val="002826D0"/>
    <w:rsid w:val="002829E8"/>
    <w:rsid w:val="00282C23"/>
    <w:rsid w:val="00282E14"/>
    <w:rsid w:val="00283112"/>
    <w:rsid w:val="00283181"/>
    <w:rsid w:val="002835A5"/>
    <w:rsid w:val="002836DC"/>
    <w:rsid w:val="00283C34"/>
    <w:rsid w:val="00283CE6"/>
    <w:rsid w:val="00283D6B"/>
    <w:rsid w:val="00283FCD"/>
    <w:rsid w:val="002842DB"/>
    <w:rsid w:val="0028478F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0A7"/>
    <w:rsid w:val="00291403"/>
    <w:rsid w:val="0029178F"/>
    <w:rsid w:val="00291B01"/>
    <w:rsid w:val="00292235"/>
    <w:rsid w:val="00292E58"/>
    <w:rsid w:val="0029339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5FCC"/>
    <w:rsid w:val="0029636B"/>
    <w:rsid w:val="002963EC"/>
    <w:rsid w:val="002965C5"/>
    <w:rsid w:val="00296DC7"/>
    <w:rsid w:val="00296EAD"/>
    <w:rsid w:val="00296FD8"/>
    <w:rsid w:val="00297279"/>
    <w:rsid w:val="0029743A"/>
    <w:rsid w:val="0029748C"/>
    <w:rsid w:val="00297499"/>
    <w:rsid w:val="002974AA"/>
    <w:rsid w:val="00297F46"/>
    <w:rsid w:val="00297F71"/>
    <w:rsid w:val="002A0176"/>
    <w:rsid w:val="002A0581"/>
    <w:rsid w:val="002A05EF"/>
    <w:rsid w:val="002A0724"/>
    <w:rsid w:val="002A09C1"/>
    <w:rsid w:val="002A0ED3"/>
    <w:rsid w:val="002A15C2"/>
    <w:rsid w:val="002A167F"/>
    <w:rsid w:val="002A1737"/>
    <w:rsid w:val="002A1A57"/>
    <w:rsid w:val="002A1DA1"/>
    <w:rsid w:val="002A205B"/>
    <w:rsid w:val="002A22F3"/>
    <w:rsid w:val="002A24F5"/>
    <w:rsid w:val="002A272B"/>
    <w:rsid w:val="002A2788"/>
    <w:rsid w:val="002A2E5C"/>
    <w:rsid w:val="002A2FE5"/>
    <w:rsid w:val="002A317E"/>
    <w:rsid w:val="002A31FF"/>
    <w:rsid w:val="002A3668"/>
    <w:rsid w:val="002A3771"/>
    <w:rsid w:val="002A3B12"/>
    <w:rsid w:val="002A3CF2"/>
    <w:rsid w:val="002A40D2"/>
    <w:rsid w:val="002A40EB"/>
    <w:rsid w:val="002A4102"/>
    <w:rsid w:val="002A4164"/>
    <w:rsid w:val="002A469C"/>
    <w:rsid w:val="002A4729"/>
    <w:rsid w:val="002A4918"/>
    <w:rsid w:val="002A4B5E"/>
    <w:rsid w:val="002A4E20"/>
    <w:rsid w:val="002A51F8"/>
    <w:rsid w:val="002A523D"/>
    <w:rsid w:val="002A5488"/>
    <w:rsid w:val="002A54CA"/>
    <w:rsid w:val="002A5FC1"/>
    <w:rsid w:val="002A60B6"/>
    <w:rsid w:val="002A61BD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21D6"/>
    <w:rsid w:val="002B27D9"/>
    <w:rsid w:val="002B2C92"/>
    <w:rsid w:val="002B2F85"/>
    <w:rsid w:val="002B3081"/>
    <w:rsid w:val="002B318B"/>
    <w:rsid w:val="002B32BC"/>
    <w:rsid w:val="002B340B"/>
    <w:rsid w:val="002B34AE"/>
    <w:rsid w:val="002B3718"/>
    <w:rsid w:val="002B3D90"/>
    <w:rsid w:val="002B3E45"/>
    <w:rsid w:val="002B3E48"/>
    <w:rsid w:val="002B4C39"/>
    <w:rsid w:val="002B5976"/>
    <w:rsid w:val="002B5A0A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C99"/>
    <w:rsid w:val="002C1DF1"/>
    <w:rsid w:val="002C203A"/>
    <w:rsid w:val="002C23E6"/>
    <w:rsid w:val="002C2580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2CE"/>
    <w:rsid w:val="002C5533"/>
    <w:rsid w:val="002C5620"/>
    <w:rsid w:val="002C5A6B"/>
    <w:rsid w:val="002C6165"/>
    <w:rsid w:val="002C61E0"/>
    <w:rsid w:val="002C706B"/>
    <w:rsid w:val="002C782F"/>
    <w:rsid w:val="002C7B03"/>
    <w:rsid w:val="002C7B0D"/>
    <w:rsid w:val="002C7D95"/>
    <w:rsid w:val="002C7FC7"/>
    <w:rsid w:val="002D001E"/>
    <w:rsid w:val="002D0298"/>
    <w:rsid w:val="002D04DC"/>
    <w:rsid w:val="002D0657"/>
    <w:rsid w:val="002D09B3"/>
    <w:rsid w:val="002D0D83"/>
    <w:rsid w:val="002D1371"/>
    <w:rsid w:val="002D13B7"/>
    <w:rsid w:val="002D15C0"/>
    <w:rsid w:val="002D2057"/>
    <w:rsid w:val="002D212B"/>
    <w:rsid w:val="002D26FB"/>
    <w:rsid w:val="002D28E0"/>
    <w:rsid w:val="002D2AC4"/>
    <w:rsid w:val="002D2B4E"/>
    <w:rsid w:val="002D2BBF"/>
    <w:rsid w:val="002D2D87"/>
    <w:rsid w:val="002D2E95"/>
    <w:rsid w:val="002D3968"/>
    <w:rsid w:val="002D425A"/>
    <w:rsid w:val="002D4322"/>
    <w:rsid w:val="002D47FC"/>
    <w:rsid w:val="002D4A54"/>
    <w:rsid w:val="002D4E37"/>
    <w:rsid w:val="002D52E0"/>
    <w:rsid w:val="002D57D5"/>
    <w:rsid w:val="002D5DEA"/>
    <w:rsid w:val="002D6127"/>
    <w:rsid w:val="002D68C3"/>
    <w:rsid w:val="002D6C69"/>
    <w:rsid w:val="002D743E"/>
    <w:rsid w:val="002D772F"/>
    <w:rsid w:val="002D7DB0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A1"/>
    <w:rsid w:val="002E38B7"/>
    <w:rsid w:val="002E3BCB"/>
    <w:rsid w:val="002E3BD9"/>
    <w:rsid w:val="002E3C5A"/>
    <w:rsid w:val="002E5058"/>
    <w:rsid w:val="002E56DE"/>
    <w:rsid w:val="002E57CC"/>
    <w:rsid w:val="002E58E1"/>
    <w:rsid w:val="002E58FE"/>
    <w:rsid w:val="002E5BDD"/>
    <w:rsid w:val="002E5C56"/>
    <w:rsid w:val="002E679D"/>
    <w:rsid w:val="002E6CE4"/>
    <w:rsid w:val="002E6D1F"/>
    <w:rsid w:val="002E7321"/>
    <w:rsid w:val="002E7894"/>
    <w:rsid w:val="002E7BB2"/>
    <w:rsid w:val="002E7C5F"/>
    <w:rsid w:val="002E7CF2"/>
    <w:rsid w:val="002F0045"/>
    <w:rsid w:val="002F00F0"/>
    <w:rsid w:val="002F025B"/>
    <w:rsid w:val="002F0292"/>
    <w:rsid w:val="002F0684"/>
    <w:rsid w:val="002F06F9"/>
    <w:rsid w:val="002F0ADB"/>
    <w:rsid w:val="002F17A3"/>
    <w:rsid w:val="002F1850"/>
    <w:rsid w:val="002F2508"/>
    <w:rsid w:val="002F297D"/>
    <w:rsid w:val="002F29D2"/>
    <w:rsid w:val="002F2AE0"/>
    <w:rsid w:val="002F300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D2"/>
    <w:rsid w:val="002F5634"/>
    <w:rsid w:val="002F5DC5"/>
    <w:rsid w:val="002F5FDA"/>
    <w:rsid w:val="002F619C"/>
    <w:rsid w:val="002F625B"/>
    <w:rsid w:val="002F6319"/>
    <w:rsid w:val="002F6BDA"/>
    <w:rsid w:val="002F6EA2"/>
    <w:rsid w:val="002F7122"/>
    <w:rsid w:val="002F7305"/>
    <w:rsid w:val="002F7975"/>
    <w:rsid w:val="002F7B6D"/>
    <w:rsid w:val="002F7BA4"/>
    <w:rsid w:val="002F7BF8"/>
    <w:rsid w:val="002F7C82"/>
    <w:rsid w:val="002F7D38"/>
    <w:rsid w:val="002F7D48"/>
    <w:rsid w:val="002F7EC5"/>
    <w:rsid w:val="0030017E"/>
    <w:rsid w:val="003003AD"/>
    <w:rsid w:val="003004CC"/>
    <w:rsid w:val="00300AAD"/>
    <w:rsid w:val="00300AEF"/>
    <w:rsid w:val="003011C0"/>
    <w:rsid w:val="003011EF"/>
    <w:rsid w:val="00301284"/>
    <w:rsid w:val="003012B7"/>
    <w:rsid w:val="0030167B"/>
    <w:rsid w:val="00301781"/>
    <w:rsid w:val="003019F6"/>
    <w:rsid w:val="00301A42"/>
    <w:rsid w:val="00301EE4"/>
    <w:rsid w:val="00302144"/>
    <w:rsid w:val="00302239"/>
    <w:rsid w:val="003024AF"/>
    <w:rsid w:val="003024DE"/>
    <w:rsid w:val="00302701"/>
    <w:rsid w:val="00302739"/>
    <w:rsid w:val="003034FC"/>
    <w:rsid w:val="0030361B"/>
    <w:rsid w:val="003039EA"/>
    <w:rsid w:val="00303C07"/>
    <w:rsid w:val="00303C7F"/>
    <w:rsid w:val="00303FB7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8F4"/>
    <w:rsid w:val="00306C20"/>
    <w:rsid w:val="00307B27"/>
    <w:rsid w:val="00307C5E"/>
    <w:rsid w:val="00307F28"/>
    <w:rsid w:val="003101DC"/>
    <w:rsid w:val="0031035A"/>
    <w:rsid w:val="00310837"/>
    <w:rsid w:val="00310C62"/>
    <w:rsid w:val="00310CC6"/>
    <w:rsid w:val="00311642"/>
    <w:rsid w:val="00311761"/>
    <w:rsid w:val="00311941"/>
    <w:rsid w:val="003121B8"/>
    <w:rsid w:val="0031226C"/>
    <w:rsid w:val="003137A0"/>
    <w:rsid w:val="003137ED"/>
    <w:rsid w:val="00313C4F"/>
    <w:rsid w:val="00313E18"/>
    <w:rsid w:val="00313EE1"/>
    <w:rsid w:val="003141C2"/>
    <w:rsid w:val="00314629"/>
    <w:rsid w:val="00314B31"/>
    <w:rsid w:val="00314B49"/>
    <w:rsid w:val="0031599D"/>
    <w:rsid w:val="00315B92"/>
    <w:rsid w:val="00315F72"/>
    <w:rsid w:val="0031601F"/>
    <w:rsid w:val="00316072"/>
    <w:rsid w:val="00316265"/>
    <w:rsid w:val="00316BF5"/>
    <w:rsid w:val="00316C58"/>
    <w:rsid w:val="00316E46"/>
    <w:rsid w:val="00316F92"/>
    <w:rsid w:val="00317050"/>
    <w:rsid w:val="003170C9"/>
    <w:rsid w:val="003177BB"/>
    <w:rsid w:val="00317884"/>
    <w:rsid w:val="003200D5"/>
    <w:rsid w:val="003200E7"/>
    <w:rsid w:val="003201CE"/>
    <w:rsid w:val="003201E5"/>
    <w:rsid w:val="003209BD"/>
    <w:rsid w:val="00320B1B"/>
    <w:rsid w:val="0032172E"/>
    <w:rsid w:val="00321822"/>
    <w:rsid w:val="00321B02"/>
    <w:rsid w:val="003222E4"/>
    <w:rsid w:val="0032230E"/>
    <w:rsid w:val="00322352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76B"/>
    <w:rsid w:val="003308C4"/>
    <w:rsid w:val="00330AA6"/>
    <w:rsid w:val="00330C30"/>
    <w:rsid w:val="00330DE8"/>
    <w:rsid w:val="00331406"/>
    <w:rsid w:val="00331BCC"/>
    <w:rsid w:val="00331DF2"/>
    <w:rsid w:val="003321C3"/>
    <w:rsid w:val="00332962"/>
    <w:rsid w:val="00332B77"/>
    <w:rsid w:val="00332C85"/>
    <w:rsid w:val="0033443F"/>
    <w:rsid w:val="00335250"/>
    <w:rsid w:val="00335664"/>
    <w:rsid w:val="0033592C"/>
    <w:rsid w:val="00335993"/>
    <w:rsid w:val="00335DF1"/>
    <w:rsid w:val="00335E2A"/>
    <w:rsid w:val="00336184"/>
    <w:rsid w:val="00336225"/>
    <w:rsid w:val="003362A4"/>
    <w:rsid w:val="00336780"/>
    <w:rsid w:val="003367C5"/>
    <w:rsid w:val="003370D3"/>
    <w:rsid w:val="003376CF"/>
    <w:rsid w:val="00337C71"/>
    <w:rsid w:val="00340450"/>
    <w:rsid w:val="00340A6D"/>
    <w:rsid w:val="00340C87"/>
    <w:rsid w:val="00340D9C"/>
    <w:rsid w:val="00340E16"/>
    <w:rsid w:val="00340E58"/>
    <w:rsid w:val="00341087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C2"/>
    <w:rsid w:val="00343C24"/>
    <w:rsid w:val="00343F90"/>
    <w:rsid w:val="00344021"/>
    <w:rsid w:val="00344312"/>
    <w:rsid w:val="00344725"/>
    <w:rsid w:val="003447FA"/>
    <w:rsid w:val="0034511B"/>
    <w:rsid w:val="00346D3D"/>
    <w:rsid w:val="003471DC"/>
    <w:rsid w:val="00347265"/>
    <w:rsid w:val="0034745C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173C"/>
    <w:rsid w:val="0035180B"/>
    <w:rsid w:val="00351A39"/>
    <w:rsid w:val="00351C98"/>
    <w:rsid w:val="0035206A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D75"/>
    <w:rsid w:val="00354F6F"/>
    <w:rsid w:val="00355122"/>
    <w:rsid w:val="003552C6"/>
    <w:rsid w:val="00355A83"/>
    <w:rsid w:val="003560B8"/>
    <w:rsid w:val="00356160"/>
    <w:rsid w:val="003562D7"/>
    <w:rsid w:val="00356353"/>
    <w:rsid w:val="003567C9"/>
    <w:rsid w:val="00356BA5"/>
    <w:rsid w:val="00356CEC"/>
    <w:rsid w:val="00357011"/>
    <w:rsid w:val="003572DE"/>
    <w:rsid w:val="003574DC"/>
    <w:rsid w:val="00357659"/>
    <w:rsid w:val="00357712"/>
    <w:rsid w:val="00357B14"/>
    <w:rsid w:val="00357D8A"/>
    <w:rsid w:val="0036012E"/>
    <w:rsid w:val="00360396"/>
    <w:rsid w:val="003604DB"/>
    <w:rsid w:val="00360535"/>
    <w:rsid w:val="0036056F"/>
    <w:rsid w:val="003605BB"/>
    <w:rsid w:val="0036086C"/>
    <w:rsid w:val="00360D1F"/>
    <w:rsid w:val="00361049"/>
    <w:rsid w:val="003617B5"/>
    <w:rsid w:val="0036185C"/>
    <w:rsid w:val="0036231A"/>
    <w:rsid w:val="0036262C"/>
    <w:rsid w:val="00362835"/>
    <w:rsid w:val="00362C5A"/>
    <w:rsid w:val="003635DD"/>
    <w:rsid w:val="00363F7A"/>
    <w:rsid w:val="00364A63"/>
    <w:rsid w:val="00365351"/>
    <w:rsid w:val="0036561B"/>
    <w:rsid w:val="0036616D"/>
    <w:rsid w:val="00366939"/>
    <w:rsid w:val="00366B92"/>
    <w:rsid w:val="00366C57"/>
    <w:rsid w:val="00366FD7"/>
    <w:rsid w:val="003671C1"/>
    <w:rsid w:val="00367883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341"/>
    <w:rsid w:val="00371766"/>
    <w:rsid w:val="00371831"/>
    <w:rsid w:val="003719F5"/>
    <w:rsid w:val="00371D16"/>
    <w:rsid w:val="00372029"/>
    <w:rsid w:val="0037222A"/>
    <w:rsid w:val="00372389"/>
    <w:rsid w:val="003724A1"/>
    <w:rsid w:val="00372592"/>
    <w:rsid w:val="00372A6B"/>
    <w:rsid w:val="00372FD7"/>
    <w:rsid w:val="003733D7"/>
    <w:rsid w:val="00373600"/>
    <w:rsid w:val="00373929"/>
    <w:rsid w:val="003739CD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23A"/>
    <w:rsid w:val="00375AE6"/>
    <w:rsid w:val="00375FFC"/>
    <w:rsid w:val="003760A2"/>
    <w:rsid w:val="003764FA"/>
    <w:rsid w:val="00376C2F"/>
    <w:rsid w:val="00376C90"/>
    <w:rsid w:val="00376D71"/>
    <w:rsid w:val="00376E52"/>
    <w:rsid w:val="00376F67"/>
    <w:rsid w:val="0037709A"/>
    <w:rsid w:val="00377146"/>
    <w:rsid w:val="00377363"/>
    <w:rsid w:val="00377397"/>
    <w:rsid w:val="003774FD"/>
    <w:rsid w:val="003775BD"/>
    <w:rsid w:val="00380475"/>
    <w:rsid w:val="0038084F"/>
    <w:rsid w:val="00380892"/>
    <w:rsid w:val="00381685"/>
    <w:rsid w:val="003818CD"/>
    <w:rsid w:val="003821E7"/>
    <w:rsid w:val="00382673"/>
    <w:rsid w:val="003827F2"/>
    <w:rsid w:val="00382903"/>
    <w:rsid w:val="003831FE"/>
    <w:rsid w:val="00383483"/>
    <w:rsid w:val="00383C38"/>
    <w:rsid w:val="00383D4B"/>
    <w:rsid w:val="00383DDB"/>
    <w:rsid w:val="003842A8"/>
    <w:rsid w:val="00384346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29"/>
    <w:rsid w:val="003909CF"/>
    <w:rsid w:val="00390B8F"/>
    <w:rsid w:val="00390C2B"/>
    <w:rsid w:val="00390C56"/>
    <w:rsid w:val="0039122C"/>
    <w:rsid w:val="0039124D"/>
    <w:rsid w:val="003914C2"/>
    <w:rsid w:val="00391A92"/>
    <w:rsid w:val="003926BE"/>
    <w:rsid w:val="00392DB8"/>
    <w:rsid w:val="00392DE3"/>
    <w:rsid w:val="00393058"/>
    <w:rsid w:val="003933E7"/>
    <w:rsid w:val="00393651"/>
    <w:rsid w:val="00393B78"/>
    <w:rsid w:val="003945D5"/>
    <w:rsid w:val="00394775"/>
    <w:rsid w:val="00394B44"/>
    <w:rsid w:val="00394C79"/>
    <w:rsid w:val="0039502C"/>
    <w:rsid w:val="003950DF"/>
    <w:rsid w:val="003952C6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64C"/>
    <w:rsid w:val="003A2AAB"/>
    <w:rsid w:val="003A2D39"/>
    <w:rsid w:val="003A2FE7"/>
    <w:rsid w:val="003A371E"/>
    <w:rsid w:val="003A3868"/>
    <w:rsid w:val="003A3EFA"/>
    <w:rsid w:val="003A42BB"/>
    <w:rsid w:val="003A45FB"/>
    <w:rsid w:val="003A48FC"/>
    <w:rsid w:val="003A49F0"/>
    <w:rsid w:val="003A4C4A"/>
    <w:rsid w:val="003A4E82"/>
    <w:rsid w:val="003A5045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A7FF3"/>
    <w:rsid w:val="003B0299"/>
    <w:rsid w:val="003B0901"/>
    <w:rsid w:val="003B0A58"/>
    <w:rsid w:val="003B0B4D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37CE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B7AA6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529"/>
    <w:rsid w:val="003C2C9D"/>
    <w:rsid w:val="003C2CF1"/>
    <w:rsid w:val="003C30A3"/>
    <w:rsid w:val="003C3898"/>
    <w:rsid w:val="003C3B73"/>
    <w:rsid w:val="003C3EF9"/>
    <w:rsid w:val="003C412E"/>
    <w:rsid w:val="003C4250"/>
    <w:rsid w:val="003C4952"/>
    <w:rsid w:val="003C4D16"/>
    <w:rsid w:val="003C4D8C"/>
    <w:rsid w:val="003C4F25"/>
    <w:rsid w:val="003C5280"/>
    <w:rsid w:val="003C6448"/>
    <w:rsid w:val="003C6580"/>
    <w:rsid w:val="003C6665"/>
    <w:rsid w:val="003C6FA0"/>
    <w:rsid w:val="003C720C"/>
    <w:rsid w:val="003C7459"/>
    <w:rsid w:val="003C78C0"/>
    <w:rsid w:val="003C79A4"/>
    <w:rsid w:val="003C7D6A"/>
    <w:rsid w:val="003D0332"/>
    <w:rsid w:val="003D09DA"/>
    <w:rsid w:val="003D0A97"/>
    <w:rsid w:val="003D0D75"/>
    <w:rsid w:val="003D0E68"/>
    <w:rsid w:val="003D1294"/>
    <w:rsid w:val="003D1910"/>
    <w:rsid w:val="003D2050"/>
    <w:rsid w:val="003D2339"/>
    <w:rsid w:val="003D26AA"/>
    <w:rsid w:val="003D2A2B"/>
    <w:rsid w:val="003D2EC6"/>
    <w:rsid w:val="003D30F8"/>
    <w:rsid w:val="003D35BC"/>
    <w:rsid w:val="003D39A6"/>
    <w:rsid w:val="003D4330"/>
    <w:rsid w:val="003D4350"/>
    <w:rsid w:val="003D4409"/>
    <w:rsid w:val="003D4CF5"/>
    <w:rsid w:val="003D50AE"/>
    <w:rsid w:val="003D5176"/>
    <w:rsid w:val="003D52A8"/>
    <w:rsid w:val="003D530E"/>
    <w:rsid w:val="003D53C8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7192"/>
    <w:rsid w:val="003D78AB"/>
    <w:rsid w:val="003D79E8"/>
    <w:rsid w:val="003E01B8"/>
    <w:rsid w:val="003E089F"/>
    <w:rsid w:val="003E0ADB"/>
    <w:rsid w:val="003E0CE4"/>
    <w:rsid w:val="003E0FCE"/>
    <w:rsid w:val="003E1304"/>
    <w:rsid w:val="003E13F6"/>
    <w:rsid w:val="003E1748"/>
    <w:rsid w:val="003E1CF4"/>
    <w:rsid w:val="003E1FAC"/>
    <w:rsid w:val="003E20C9"/>
    <w:rsid w:val="003E240A"/>
    <w:rsid w:val="003E2BF4"/>
    <w:rsid w:val="003E325A"/>
    <w:rsid w:val="003E33C5"/>
    <w:rsid w:val="003E34E1"/>
    <w:rsid w:val="003E3524"/>
    <w:rsid w:val="003E385D"/>
    <w:rsid w:val="003E3A6B"/>
    <w:rsid w:val="003E3C5B"/>
    <w:rsid w:val="003E3D11"/>
    <w:rsid w:val="003E3E3A"/>
    <w:rsid w:val="003E40C9"/>
    <w:rsid w:val="003E4CDB"/>
    <w:rsid w:val="003E52EB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865"/>
    <w:rsid w:val="003F3A77"/>
    <w:rsid w:val="003F3FEB"/>
    <w:rsid w:val="003F45CC"/>
    <w:rsid w:val="003F477D"/>
    <w:rsid w:val="003F4933"/>
    <w:rsid w:val="003F4977"/>
    <w:rsid w:val="003F4E1C"/>
    <w:rsid w:val="003F4E39"/>
    <w:rsid w:val="003F536B"/>
    <w:rsid w:val="003F586D"/>
    <w:rsid w:val="003F5BA3"/>
    <w:rsid w:val="003F5E95"/>
    <w:rsid w:val="003F60DF"/>
    <w:rsid w:val="003F60EF"/>
    <w:rsid w:val="003F612E"/>
    <w:rsid w:val="003F6194"/>
    <w:rsid w:val="003F6238"/>
    <w:rsid w:val="003F62B4"/>
    <w:rsid w:val="003F6853"/>
    <w:rsid w:val="003F6930"/>
    <w:rsid w:val="003F6AF3"/>
    <w:rsid w:val="003F6F1A"/>
    <w:rsid w:val="003F73A0"/>
    <w:rsid w:val="003F75DD"/>
    <w:rsid w:val="003F7DFF"/>
    <w:rsid w:val="0040015E"/>
    <w:rsid w:val="00400427"/>
    <w:rsid w:val="00400930"/>
    <w:rsid w:val="00400B43"/>
    <w:rsid w:val="00400C85"/>
    <w:rsid w:val="00400CF0"/>
    <w:rsid w:val="004010CF"/>
    <w:rsid w:val="00401175"/>
    <w:rsid w:val="004012FA"/>
    <w:rsid w:val="004017C6"/>
    <w:rsid w:val="00401BBE"/>
    <w:rsid w:val="004024AB"/>
    <w:rsid w:val="00402EE6"/>
    <w:rsid w:val="00402F2C"/>
    <w:rsid w:val="0040303D"/>
    <w:rsid w:val="0040379F"/>
    <w:rsid w:val="00403805"/>
    <w:rsid w:val="00403824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2"/>
    <w:rsid w:val="00406BAF"/>
    <w:rsid w:val="00406F4B"/>
    <w:rsid w:val="00406F7D"/>
    <w:rsid w:val="00406FBD"/>
    <w:rsid w:val="004073B0"/>
    <w:rsid w:val="00407612"/>
    <w:rsid w:val="00407A66"/>
    <w:rsid w:val="00407B4C"/>
    <w:rsid w:val="00407C9E"/>
    <w:rsid w:val="00410071"/>
    <w:rsid w:val="0041029D"/>
    <w:rsid w:val="00410B9D"/>
    <w:rsid w:val="00411230"/>
    <w:rsid w:val="00411233"/>
    <w:rsid w:val="00411735"/>
    <w:rsid w:val="004118C9"/>
    <w:rsid w:val="0041195D"/>
    <w:rsid w:val="004121DA"/>
    <w:rsid w:val="00412243"/>
    <w:rsid w:val="00412697"/>
    <w:rsid w:val="00412A71"/>
    <w:rsid w:val="00412F8D"/>
    <w:rsid w:val="00413369"/>
    <w:rsid w:val="004139BA"/>
    <w:rsid w:val="00413AA2"/>
    <w:rsid w:val="00414129"/>
    <w:rsid w:val="004142CD"/>
    <w:rsid w:val="004142F5"/>
    <w:rsid w:val="004145AE"/>
    <w:rsid w:val="00414B98"/>
    <w:rsid w:val="00414F50"/>
    <w:rsid w:val="0041577E"/>
    <w:rsid w:val="004157F6"/>
    <w:rsid w:val="004159D3"/>
    <w:rsid w:val="00415A14"/>
    <w:rsid w:val="00415D95"/>
    <w:rsid w:val="0041616C"/>
    <w:rsid w:val="004163D3"/>
    <w:rsid w:val="004164A8"/>
    <w:rsid w:val="00416965"/>
    <w:rsid w:val="00416A66"/>
    <w:rsid w:val="00416C3B"/>
    <w:rsid w:val="00416D41"/>
    <w:rsid w:val="00416DCB"/>
    <w:rsid w:val="00416E56"/>
    <w:rsid w:val="00417678"/>
    <w:rsid w:val="00417D52"/>
    <w:rsid w:val="00417E4C"/>
    <w:rsid w:val="0042004E"/>
    <w:rsid w:val="004200F9"/>
    <w:rsid w:val="00420126"/>
    <w:rsid w:val="0042024D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582"/>
    <w:rsid w:val="004258D1"/>
    <w:rsid w:val="00425B30"/>
    <w:rsid w:val="00425C97"/>
    <w:rsid w:val="00425E05"/>
    <w:rsid w:val="00425FFD"/>
    <w:rsid w:val="004262F8"/>
    <w:rsid w:val="00426420"/>
    <w:rsid w:val="00426442"/>
    <w:rsid w:val="0042654A"/>
    <w:rsid w:val="00426A93"/>
    <w:rsid w:val="00426DFA"/>
    <w:rsid w:val="004271A0"/>
    <w:rsid w:val="004276E3"/>
    <w:rsid w:val="004279ED"/>
    <w:rsid w:val="00427C78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8D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065"/>
    <w:rsid w:val="00433106"/>
    <w:rsid w:val="00433C6F"/>
    <w:rsid w:val="00433CAB"/>
    <w:rsid w:val="004341E4"/>
    <w:rsid w:val="004342DD"/>
    <w:rsid w:val="004343E8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219"/>
    <w:rsid w:val="00436480"/>
    <w:rsid w:val="00436511"/>
    <w:rsid w:val="004365AB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565"/>
    <w:rsid w:val="004407A9"/>
    <w:rsid w:val="00440EA5"/>
    <w:rsid w:val="0044131C"/>
    <w:rsid w:val="0044142F"/>
    <w:rsid w:val="004418AE"/>
    <w:rsid w:val="004425C2"/>
    <w:rsid w:val="00442824"/>
    <w:rsid w:val="004429F5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956"/>
    <w:rsid w:val="00446D5A"/>
    <w:rsid w:val="00447486"/>
    <w:rsid w:val="004502AB"/>
    <w:rsid w:val="00450724"/>
    <w:rsid w:val="00450778"/>
    <w:rsid w:val="00450D3B"/>
    <w:rsid w:val="00450F2C"/>
    <w:rsid w:val="00450FB9"/>
    <w:rsid w:val="00451864"/>
    <w:rsid w:val="004518D5"/>
    <w:rsid w:val="004519BF"/>
    <w:rsid w:val="00451B06"/>
    <w:rsid w:val="00451BEB"/>
    <w:rsid w:val="0045212B"/>
    <w:rsid w:val="004527C0"/>
    <w:rsid w:val="00453871"/>
    <w:rsid w:val="00453DEF"/>
    <w:rsid w:val="004543E4"/>
    <w:rsid w:val="004548E5"/>
    <w:rsid w:val="00454F08"/>
    <w:rsid w:val="00455105"/>
    <w:rsid w:val="0045584B"/>
    <w:rsid w:val="00455C09"/>
    <w:rsid w:val="00456114"/>
    <w:rsid w:val="00456971"/>
    <w:rsid w:val="00456B9B"/>
    <w:rsid w:val="00457026"/>
    <w:rsid w:val="00457074"/>
    <w:rsid w:val="00457390"/>
    <w:rsid w:val="0045742D"/>
    <w:rsid w:val="004576A6"/>
    <w:rsid w:val="0045787E"/>
    <w:rsid w:val="004578EF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62"/>
    <w:rsid w:val="00462F34"/>
    <w:rsid w:val="00462FC4"/>
    <w:rsid w:val="00463448"/>
    <w:rsid w:val="004636F3"/>
    <w:rsid w:val="00463AC7"/>
    <w:rsid w:val="00463C3A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13F"/>
    <w:rsid w:val="00465461"/>
    <w:rsid w:val="00465467"/>
    <w:rsid w:val="00465573"/>
    <w:rsid w:val="004658C3"/>
    <w:rsid w:val="00465EB3"/>
    <w:rsid w:val="00465EC8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CD8"/>
    <w:rsid w:val="00470D7E"/>
    <w:rsid w:val="00470E35"/>
    <w:rsid w:val="0047166D"/>
    <w:rsid w:val="00471856"/>
    <w:rsid w:val="004718FD"/>
    <w:rsid w:val="004719A1"/>
    <w:rsid w:val="00471DB0"/>
    <w:rsid w:val="00471E77"/>
    <w:rsid w:val="00471ED6"/>
    <w:rsid w:val="00471F3B"/>
    <w:rsid w:val="00471FAB"/>
    <w:rsid w:val="004720E5"/>
    <w:rsid w:val="0047234F"/>
    <w:rsid w:val="00472A35"/>
    <w:rsid w:val="00472ACB"/>
    <w:rsid w:val="004739BD"/>
    <w:rsid w:val="00473A85"/>
    <w:rsid w:val="00473D2D"/>
    <w:rsid w:val="00473F5F"/>
    <w:rsid w:val="004740D7"/>
    <w:rsid w:val="0047410D"/>
    <w:rsid w:val="00474827"/>
    <w:rsid w:val="00474EEA"/>
    <w:rsid w:val="00474FB4"/>
    <w:rsid w:val="00475061"/>
    <w:rsid w:val="00475131"/>
    <w:rsid w:val="00475260"/>
    <w:rsid w:val="004755D5"/>
    <w:rsid w:val="004755F0"/>
    <w:rsid w:val="00475638"/>
    <w:rsid w:val="0047574D"/>
    <w:rsid w:val="00475A1B"/>
    <w:rsid w:val="00475D3E"/>
    <w:rsid w:val="00475E50"/>
    <w:rsid w:val="00475F90"/>
    <w:rsid w:val="004767BC"/>
    <w:rsid w:val="00476D8B"/>
    <w:rsid w:val="00476EAE"/>
    <w:rsid w:val="004774C5"/>
    <w:rsid w:val="004775ED"/>
    <w:rsid w:val="004776E7"/>
    <w:rsid w:val="004777B0"/>
    <w:rsid w:val="004777C7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55C3"/>
    <w:rsid w:val="004855C6"/>
    <w:rsid w:val="00485969"/>
    <w:rsid w:val="0048598C"/>
    <w:rsid w:val="00485D6B"/>
    <w:rsid w:val="00485E8A"/>
    <w:rsid w:val="0048620B"/>
    <w:rsid w:val="0048628F"/>
    <w:rsid w:val="004862DE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C8B"/>
    <w:rsid w:val="00487F28"/>
    <w:rsid w:val="00490649"/>
    <w:rsid w:val="0049093B"/>
    <w:rsid w:val="00490E94"/>
    <w:rsid w:val="00490EE3"/>
    <w:rsid w:val="004913DF"/>
    <w:rsid w:val="0049143D"/>
    <w:rsid w:val="004914E3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D08"/>
    <w:rsid w:val="0049457E"/>
    <w:rsid w:val="004948C4"/>
    <w:rsid w:val="004948E9"/>
    <w:rsid w:val="00494E75"/>
    <w:rsid w:val="00495071"/>
    <w:rsid w:val="00495227"/>
    <w:rsid w:val="00495BC8"/>
    <w:rsid w:val="00495C3A"/>
    <w:rsid w:val="00495D1F"/>
    <w:rsid w:val="00495DF3"/>
    <w:rsid w:val="004961DB"/>
    <w:rsid w:val="0049653E"/>
    <w:rsid w:val="004968B8"/>
    <w:rsid w:val="00496A71"/>
    <w:rsid w:val="00496BEF"/>
    <w:rsid w:val="0049792C"/>
    <w:rsid w:val="004A01E1"/>
    <w:rsid w:val="004A03E6"/>
    <w:rsid w:val="004A0C3C"/>
    <w:rsid w:val="004A0E0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879"/>
    <w:rsid w:val="004A39C0"/>
    <w:rsid w:val="004A3AA3"/>
    <w:rsid w:val="004A3C1C"/>
    <w:rsid w:val="004A3C75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45E"/>
    <w:rsid w:val="004A6639"/>
    <w:rsid w:val="004A69DC"/>
    <w:rsid w:val="004A6AC0"/>
    <w:rsid w:val="004A705C"/>
    <w:rsid w:val="004A717D"/>
    <w:rsid w:val="004A7276"/>
    <w:rsid w:val="004A7E09"/>
    <w:rsid w:val="004A7EE7"/>
    <w:rsid w:val="004A7FB0"/>
    <w:rsid w:val="004A7FF9"/>
    <w:rsid w:val="004B0706"/>
    <w:rsid w:val="004B0787"/>
    <w:rsid w:val="004B07BD"/>
    <w:rsid w:val="004B1068"/>
    <w:rsid w:val="004B1274"/>
    <w:rsid w:val="004B1283"/>
    <w:rsid w:val="004B1313"/>
    <w:rsid w:val="004B14CD"/>
    <w:rsid w:val="004B14F5"/>
    <w:rsid w:val="004B169E"/>
    <w:rsid w:val="004B1B0B"/>
    <w:rsid w:val="004B1B53"/>
    <w:rsid w:val="004B1C42"/>
    <w:rsid w:val="004B1FB0"/>
    <w:rsid w:val="004B22EE"/>
    <w:rsid w:val="004B2565"/>
    <w:rsid w:val="004B2700"/>
    <w:rsid w:val="004B2B31"/>
    <w:rsid w:val="004B2C33"/>
    <w:rsid w:val="004B2CDB"/>
    <w:rsid w:val="004B304E"/>
    <w:rsid w:val="004B339D"/>
    <w:rsid w:val="004B3567"/>
    <w:rsid w:val="004B35F5"/>
    <w:rsid w:val="004B38E1"/>
    <w:rsid w:val="004B3C3F"/>
    <w:rsid w:val="004B3D43"/>
    <w:rsid w:val="004B453E"/>
    <w:rsid w:val="004B45A2"/>
    <w:rsid w:val="004B4634"/>
    <w:rsid w:val="004B471E"/>
    <w:rsid w:val="004B48C8"/>
    <w:rsid w:val="004B4A0F"/>
    <w:rsid w:val="004B4AA2"/>
    <w:rsid w:val="004B4C67"/>
    <w:rsid w:val="004B50E0"/>
    <w:rsid w:val="004B5139"/>
    <w:rsid w:val="004B55EC"/>
    <w:rsid w:val="004B5EED"/>
    <w:rsid w:val="004B6301"/>
    <w:rsid w:val="004B656F"/>
    <w:rsid w:val="004B6FFB"/>
    <w:rsid w:val="004B795F"/>
    <w:rsid w:val="004B7BA5"/>
    <w:rsid w:val="004B7C7F"/>
    <w:rsid w:val="004B7D81"/>
    <w:rsid w:val="004C0346"/>
    <w:rsid w:val="004C03CC"/>
    <w:rsid w:val="004C0A9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24C"/>
    <w:rsid w:val="004C63D6"/>
    <w:rsid w:val="004C660B"/>
    <w:rsid w:val="004C6627"/>
    <w:rsid w:val="004C6915"/>
    <w:rsid w:val="004C6D25"/>
    <w:rsid w:val="004C6DF5"/>
    <w:rsid w:val="004C730E"/>
    <w:rsid w:val="004C7469"/>
    <w:rsid w:val="004C7739"/>
    <w:rsid w:val="004C7BDF"/>
    <w:rsid w:val="004D0200"/>
    <w:rsid w:val="004D02B7"/>
    <w:rsid w:val="004D0A0E"/>
    <w:rsid w:val="004D0E42"/>
    <w:rsid w:val="004D171F"/>
    <w:rsid w:val="004D1A33"/>
    <w:rsid w:val="004D1B92"/>
    <w:rsid w:val="004D1D64"/>
    <w:rsid w:val="004D2474"/>
    <w:rsid w:val="004D24F2"/>
    <w:rsid w:val="004D25DB"/>
    <w:rsid w:val="004D27C4"/>
    <w:rsid w:val="004D2C6E"/>
    <w:rsid w:val="004D2D43"/>
    <w:rsid w:val="004D2E1A"/>
    <w:rsid w:val="004D2E57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1260"/>
    <w:rsid w:val="004E17DD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02C"/>
    <w:rsid w:val="004E4116"/>
    <w:rsid w:val="004E4254"/>
    <w:rsid w:val="004E4640"/>
    <w:rsid w:val="004E471C"/>
    <w:rsid w:val="004E53AE"/>
    <w:rsid w:val="004E5449"/>
    <w:rsid w:val="004E5BAB"/>
    <w:rsid w:val="004E5C61"/>
    <w:rsid w:val="004E5EC9"/>
    <w:rsid w:val="004E6158"/>
    <w:rsid w:val="004E6184"/>
    <w:rsid w:val="004E63C9"/>
    <w:rsid w:val="004E6CEA"/>
    <w:rsid w:val="004E7270"/>
    <w:rsid w:val="004E7691"/>
    <w:rsid w:val="004E76A5"/>
    <w:rsid w:val="004E7B7F"/>
    <w:rsid w:val="004E7E45"/>
    <w:rsid w:val="004F01B4"/>
    <w:rsid w:val="004F020A"/>
    <w:rsid w:val="004F080C"/>
    <w:rsid w:val="004F0B88"/>
    <w:rsid w:val="004F0C82"/>
    <w:rsid w:val="004F1051"/>
    <w:rsid w:val="004F133C"/>
    <w:rsid w:val="004F13D2"/>
    <w:rsid w:val="004F1742"/>
    <w:rsid w:val="004F1A00"/>
    <w:rsid w:val="004F1D32"/>
    <w:rsid w:val="004F2179"/>
    <w:rsid w:val="004F23E0"/>
    <w:rsid w:val="004F2826"/>
    <w:rsid w:val="004F286D"/>
    <w:rsid w:val="004F288E"/>
    <w:rsid w:val="004F2AA6"/>
    <w:rsid w:val="004F2B9C"/>
    <w:rsid w:val="004F2CCE"/>
    <w:rsid w:val="004F2D04"/>
    <w:rsid w:val="004F2D47"/>
    <w:rsid w:val="004F2FFA"/>
    <w:rsid w:val="004F33A9"/>
    <w:rsid w:val="004F359A"/>
    <w:rsid w:val="004F37BB"/>
    <w:rsid w:val="004F3AD1"/>
    <w:rsid w:val="004F3DD1"/>
    <w:rsid w:val="004F40F1"/>
    <w:rsid w:val="004F4760"/>
    <w:rsid w:val="004F4E53"/>
    <w:rsid w:val="004F4F81"/>
    <w:rsid w:val="004F58AB"/>
    <w:rsid w:val="004F5F94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6CC"/>
    <w:rsid w:val="00500798"/>
    <w:rsid w:val="005007E7"/>
    <w:rsid w:val="00500957"/>
    <w:rsid w:val="00500A59"/>
    <w:rsid w:val="005012BB"/>
    <w:rsid w:val="0050132F"/>
    <w:rsid w:val="00501723"/>
    <w:rsid w:val="0050189D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5D4"/>
    <w:rsid w:val="00504639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944"/>
    <w:rsid w:val="00512A11"/>
    <w:rsid w:val="00512C83"/>
    <w:rsid w:val="00513CB8"/>
    <w:rsid w:val="00513D9A"/>
    <w:rsid w:val="00513F8F"/>
    <w:rsid w:val="00514455"/>
    <w:rsid w:val="00514678"/>
    <w:rsid w:val="005147E7"/>
    <w:rsid w:val="00514882"/>
    <w:rsid w:val="005149A2"/>
    <w:rsid w:val="00514CEE"/>
    <w:rsid w:val="00514DCF"/>
    <w:rsid w:val="005150E4"/>
    <w:rsid w:val="005154AC"/>
    <w:rsid w:val="0051589D"/>
    <w:rsid w:val="00515907"/>
    <w:rsid w:val="00515DAD"/>
    <w:rsid w:val="00515E2B"/>
    <w:rsid w:val="005167B8"/>
    <w:rsid w:val="00516B96"/>
    <w:rsid w:val="00517119"/>
    <w:rsid w:val="005173A4"/>
    <w:rsid w:val="0051770E"/>
    <w:rsid w:val="00517A27"/>
    <w:rsid w:val="00517C91"/>
    <w:rsid w:val="0052001B"/>
    <w:rsid w:val="005202AF"/>
    <w:rsid w:val="005203D1"/>
    <w:rsid w:val="005205C8"/>
    <w:rsid w:val="00521490"/>
    <w:rsid w:val="00521D65"/>
    <w:rsid w:val="005221A4"/>
    <w:rsid w:val="005225D6"/>
    <w:rsid w:val="00522FFC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B42"/>
    <w:rsid w:val="00524E6A"/>
    <w:rsid w:val="005251DA"/>
    <w:rsid w:val="00525407"/>
    <w:rsid w:val="00525495"/>
    <w:rsid w:val="005254CD"/>
    <w:rsid w:val="005255A1"/>
    <w:rsid w:val="00525EAA"/>
    <w:rsid w:val="00525F16"/>
    <w:rsid w:val="00525F71"/>
    <w:rsid w:val="0052610E"/>
    <w:rsid w:val="00526155"/>
    <w:rsid w:val="00526199"/>
    <w:rsid w:val="00526270"/>
    <w:rsid w:val="00526433"/>
    <w:rsid w:val="0052653A"/>
    <w:rsid w:val="005266FE"/>
    <w:rsid w:val="005269C2"/>
    <w:rsid w:val="00526C8A"/>
    <w:rsid w:val="00526D38"/>
    <w:rsid w:val="00527160"/>
    <w:rsid w:val="005273B6"/>
    <w:rsid w:val="00527489"/>
    <w:rsid w:val="00527636"/>
    <w:rsid w:val="00527E84"/>
    <w:rsid w:val="00527E9C"/>
    <w:rsid w:val="0053000E"/>
    <w:rsid w:val="0053012B"/>
    <w:rsid w:val="00530150"/>
    <w:rsid w:val="005304B7"/>
    <w:rsid w:val="0053058D"/>
    <w:rsid w:val="00530AFD"/>
    <w:rsid w:val="00530DE4"/>
    <w:rsid w:val="00531191"/>
    <w:rsid w:val="005316A9"/>
    <w:rsid w:val="0053173A"/>
    <w:rsid w:val="00531824"/>
    <w:rsid w:val="00531962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24F"/>
    <w:rsid w:val="005334E4"/>
    <w:rsid w:val="00533632"/>
    <w:rsid w:val="00533662"/>
    <w:rsid w:val="0053386F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74F"/>
    <w:rsid w:val="0053583D"/>
    <w:rsid w:val="005359EC"/>
    <w:rsid w:val="00535A27"/>
    <w:rsid w:val="0053637E"/>
    <w:rsid w:val="00536772"/>
    <w:rsid w:val="00536AEE"/>
    <w:rsid w:val="00536CE1"/>
    <w:rsid w:val="00536F6C"/>
    <w:rsid w:val="00537241"/>
    <w:rsid w:val="00537507"/>
    <w:rsid w:val="00537942"/>
    <w:rsid w:val="00537AB9"/>
    <w:rsid w:val="00537BE9"/>
    <w:rsid w:val="00537E22"/>
    <w:rsid w:val="00540147"/>
    <w:rsid w:val="005407CC"/>
    <w:rsid w:val="00540A18"/>
    <w:rsid w:val="00540EB6"/>
    <w:rsid w:val="005417A0"/>
    <w:rsid w:val="00541E2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54B8"/>
    <w:rsid w:val="00545555"/>
    <w:rsid w:val="0054556F"/>
    <w:rsid w:val="00545C3D"/>
    <w:rsid w:val="00545E6A"/>
    <w:rsid w:val="00545F1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02A"/>
    <w:rsid w:val="00550125"/>
    <w:rsid w:val="005504D9"/>
    <w:rsid w:val="0055071B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6F7"/>
    <w:rsid w:val="00552DF7"/>
    <w:rsid w:val="00552FF4"/>
    <w:rsid w:val="005535DB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E18"/>
    <w:rsid w:val="005570E4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909"/>
    <w:rsid w:val="005651F7"/>
    <w:rsid w:val="005655BE"/>
    <w:rsid w:val="00565679"/>
    <w:rsid w:val="00565E28"/>
    <w:rsid w:val="00566B83"/>
    <w:rsid w:val="00566C80"/>
    <w:rsid w:val="0056719E"/>
    <w:rsid w:val="005676C4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70C"/>
    <w:rsid w:val="00571C9B"/>
    <w:rsid w:val="0057225B"/>
    <w:rsid w:val="00572364"/>
    <w:rsid w:val="00572583"/>
    <w:rsid w:val="00572643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49"/>
    <w:rsid w:val="005753DB"/>
    <w:rsid w:val="00575630"/>
    <w:rsid w:val="005758BA"/>
    <w:rsid w:val="00575E27"/>
    <w:rsid w:val="00575EC1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A61"/>
    <w:rsid w:val="00581F00"/>
    <w:rsid w:val="00581F40"/>
    <w:rsid w:val="005827D8"/>
    <w:rsid w:val="005829CC"/>
    <w:rsid w:val="00582DD0"/>
    <w:rsid w:val="00582E3D"/>
    <w:rsid w:val="00583147"/>
    <w:rsid w:val="00583250"/>
    <w:rsid w:val="005836D0"/>
    <w:rsid w:val="00583B99"/>
    <w:rsid w:val="00583C6C"/>
    <w:rsid w:val="00583E78"/>
    <w:rsid w:val="00584003"/>
    <w:rsid w:val="00584496"/>
    <w:rsid w:val="00584EC4"/>
    <w:rsid w:val="00585932"/>
    <w:rsid w:val="00585C26"/>
    <w:rsid w:val="00585C3A"/>
    <w:rsid w:val="00585CBD"/>
    <w:rsid w:val="00585FF5"/>
    <w:rsid w:val="0058628A"/>
    <w:rsid w:val="005863AF"/>
    <w:rsid w:val="00586405"/>
    <w:rsid w:val="00586696"/>
    <w:rsid w:val="005867B5"/>
    <w:rsid w:val="00586897"/>
    <w:rsid w:val="005868B8"/>
    <w:rsid w:val="00586CDC"/>
    <w:rsid w:val="00587056"/>
    <w:rsid w:val="00587117"/>
    <w:rsid w:val="005872B5"/>
    <w:rsid w:val="0058759B"/>
    <w:rsid w:val="0058764D"/>
    <w:rsid w:val="00587814"/>
    <w:rsid w:val="0058787A"/>
    <w:rsid w:val="00587F35"/>
    <w:rsid w:val="0059015F"/>
    <w:rsid w:val="00590203"/>
    <w:rsid w:val="00590BF6"/>
    <w:rsid w:val="00590C1B"/>
    <w:rsid w:val="00591248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54F2"/>
    <w:rsid w:val="00595777"/>
    <w:rsid w:val="005958BE"/>
    <w:rsid w:val="00595E99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40"/>
    <w:rsid w:val="005A02BE"/>
    <w:rsid w:val="005A037B"/>
    <w:rsid w:val="005A05C6"/>
    <w:rsid w:val="005A05DF"/>
    <w:rsid w:val="005A0753"/>
    <w:rsid w:val="005A0CB6"/>
    <w:rsid w:val="005A0E41"/>
    <w:rsid w:val="005A165B"/>
    <w:rsid w:val="005A1B59"/>
    <w:rsid w:val="005A1D03"/>
    <w:rsid w:val="005A1E1F"/>
    <w:rsid w:val="005A2229"/>
    <w:rsid w:val="005A27A5"/>
    <w:rsid w:val="005A28F0"/>
    <w:rsid w:val="005A29CF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A3A"/>
    <w:rsid w:val="005A6AAB"/>
    <w:rsid w:val="005A6FA1"/>
    <w:rsid w:val="005A7F50"/>
    <w:rsid w:val="005A7F72"/>
    <w:rsid w:val="005B009D"/>
    <w:rsid w:val="005B01BD"/>
    <w:rsid w:val="005B0F23"/>
    <w:rsid w:val="005B13B6"/>
    <w:rsid w:val="005B232D"/>
    <w:rsid w:val="005B2D4D"/>
    <w:rsid w:val="005B2EB8"/>
    <w:rsid w:val="005B355C"/>
    <w:rsid w:val="005B3965"/>
    <w:rsid w:val="005B3C58"/>
    <w:rsid w:val="005B3C7C"/>
    <w:rsid w:val="005B3C87"/>
    <w:rsid w:val="005B3CB8"/>
    <w:rsid w:val="005B4853"/>
    <w:rsid w:val="005B4911"/>
    <w:rsid w:val="005B4B05"/>
    <w:rsid w:val="005B4C5C"/>
    <w:rsid w:val="005B4C8F"/>
    <w:rsid w:val="005B4E3D"/>
    <w:rsid w:val="005B4E83"/>
    <w:rsid w:val="005B541A"/>
    <w:rsid w:val="005B5425"/>
    <w:rsid w:val="005B54FE"/>
    <w:rsid w:val="005B55AF"/>
    <w:rsid w:val="005B5691"/>
    <w:rsid w:val="005B579C"/>
    <w:rsid w:val="005B5A55"/>
    <w:rsid w:val="005B6277"/>
    <w:rsid w:val="005B6A24"/>
    <w:rsid w:val="005B6C5F"/>
    <w:rsid w:val="005B6FAE"/>
    <w:rsid w:val="005B703E"/>
    <w:rsid w:val="005B70E8"/>
    <w:rsid w:val="005B7824"/>
    <w:rsid w:val="005C01CF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752"/>
    <w:rsid w:val="005C1EB7"/>
    <w:rsid w:val="005C2144"/>
    <w:rsid w:val="005C2E43"/>
    <w:rsid w:val="005C32AB"/>
    <w:rsid w:val="005C33D3"/>
    <w:rsid w:val="005C376D"/>
    <w:rsid w:val="005C3A28"/>
    <w:rsid w:val="005C3A65"/>
    <w:rsid w:val="005C3CDF"/>
    <w:rsid w:val="005C41DC"/>
    <w:rsid w:val="005C4233"/>
    <w:rsid w:val="005C4583"/>
    <w:rsid w:val="005C4B4D"/>
    <w:rsid w:val="005C4D30"/>
    <w:rsid w:val="005C4DE3"/>
    <w:rsid w:val="005C4EE2"/>
    <w:rsid w:val="005C5379"/>
    <w:rsid w:val="005C57AB"/>
    <w:rsid w:val="005C5849"/>
    <w:rsid w:val="005C5A66"/>
    <w:rsid w:val="005C6110"/>
    <w:rsid w:val="005C69C5"/>
    <w:rsid w:val="005C7340"/>
    <w:rsid w:val="005C7A54"/>
    <w:rsid w:val="005C7CAD"/>
    <w:rsid w:val="005C7EF8"/>
    <w:rsid w:val="005D0102"/>
    <w:rsid w:val="005D02FA"/>
    <w:rsid w:val="005D047B"/>
    <w:rsid w:val="005D0736"/>
    <w:rsid w:val="005D0790"/>
    <w:rsid w:val="005D0DE9"/>
    <w:rsid w:val="005D0F67"/>
    <w:rsid w:val="005D20FC"/>
    <w:rsid w:val="005D214D"/>
    <w:rsid w:val="005D241F"/>
    <w:rsid w:val="005D24A2"/>
    <w:rsid w:val="005D26D7"/>
    <w:rsid w:val="005D277A"/>
    <w:rsid w:val="005D2A49"/>
    <w:rsid w:val="005D2B7E"/>
    <w:rsid w:val="005D2EE8"/>
    <w:rsid w:val="005D31C7"/>
    <w:rsid w:val="005D31D3"/>
    <w:rsid w:val="005D35E3"/>
    <w:rsid w:val="005D3E51"/>
    <w:rsid w:val="005D4764"/>
    <w:rsid w:val="005D5242"/>
    <w:rsid w:val="005D5499"/>
    <w:rsid w:val="005D576B"/>
    <w:rsid w:val="005D594D"/>
    <w:rsid w:val="005D5975"/>
    <w:rsid w:val="005D5AA7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5E2"/>
    <w:rsid w:val="005D76AC"/>
    <w:rsid w:val="005D7741"/>
    <w:rsid w:val="005D7C8C"/>
    <w:rsid w:val="005D7E04"/>
    <w:rsid w:val="005E0079"/>
    <w:rsid w:val="005E0082"/>
    <w:rsid w:val="005E1173"/>
    <w:rsid w:val="005E1385"/>
    <w:rsid w:val="005E1393"/>
    <w:rsid w:val="005E1A58"/>
    <w:rsid w:val="005E1C06"/>
    <w:rsid w:val="005E20FB"/>
    <w:rsid w:val="005E2980"/>
    <w:rsid w:val="005E2BEC"/>
    <w:rsid w:val="005E2E2C"/>
    <w:rsid w:val="005E2E66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80A"/>
    <w:rsid w:val="005E66F1"/>
    <w:rsid w:val="005E6888"/>
    <w:rsid w:val="005E6AFB"/>
    <w:rsid w:val="005E6E6E"/>
    <w:rsid w:val="005E6EDE"/>
    <w:rsid w:val="005E6FDD"/>
    <w:rsid w:val="005E7698"/>
    <w:rsid w:val="005E794F"/>
    <w:rsid w:val="005E79EC"/>
    <w:rsid w:val="005F031E"/>
    <w:rsid w:val="005F06AD"/>
    <w:rsid w:val="005F0B4C"/>
    <w:rsid w:val="005F0B53"/>
    <w:rsid w:val="005F0C46"/>
    <w:rsid w:val="005F0C56"/>
    <w:rsid w:val="005F0D2D"/>
    <w:rsid w:val="005F1018"/>
    <w:rsid w:val="005F1199"/>
    <w:rsid w:val="005F1AF3"/>
    <w:rsid w:val="005F1CE1"/>
    <w:rsid w:val="005F1FE4"/>
    <w:rsid w:val="005F28DA"/>
    <w:rsid w:val="005F2DCC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18A"/>
    <w:rsid w:val="005F7F11"/>
    <w:rsid w:val="00600127"/>
    <w:rsid w:val="00600292"/>
    <w:rsid w:val="0060029A"/>
    <w:rsid w:val="006004D6"/>
    <w:rsid w:val="006004DE"/>
    <w:rsid w:val="00600B14"/>
    <w:rsid w:val="00601072"/>
    <w:rsid w:val="006010DA"/>
    <w:rsid w:val="0060144E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5CA"/>
    <w:rsid w:val="00604708"/>
    <w:rsid w:val="00604AAE"/>
    <w:rsid w:val="00604CFF"/>
    <w:rsid w:val="00605207"/>
    <w:rsid w:val="00605338"/>
    <w:rsid w:val="00605344"/>
    <w:rsid w:val="00605399"/>
    <w:rsid w:val="006054EE"/>
    <w:rsid w:val="0060591D"/>
    <w:rsid w:val="006059EC"/>
    <w:rsid w:val="00605B5D"/>
    <w:rsid w:val="00606D0C"/>
    <w:rsid w:val="00607039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875"/>
    <w:rsid w:val="00611E25"/>
    <w:rsid w:val="006128FF"/>
    <w:rsid w:val="00612C73"/>
    <w:rsid w:val="00613036"/>
    <w:rsid w:val="006134CE"/>
    <w:rsid w:val="006138D8"/>
    <w:rsid w:val="00613D19"/>
    <w:rsid w:val="00613EE2"/>
    <w:rsid w:val="00614052"/>
    <w:rsid w:val="00614064"/>
    <w:rsid w:val="006141D8"/>
    <w:rsid w:val="006144AB"/>
    <w:rsid w:val="00614844"/>
    <w:rsid w:val="00614CB2"/>
    <w:rsid w:val="00614CB4"/>
    <w:rsid w:val="00614D1E"/>
    <w:rsid w:val="0061524B"/>
    <w:rsid w:val="0061535A"/>
    <w:rsid w:val="00615624"/>
    <w:rsid w:val="0061565F"/>
    <w:rsid w:val="00615BDB"/>
    <w:rsid w:val="00615EFE"/>
    <w:rsid w:val="00616885"/>
    <w:rsid w:val="00616B27"/>
    <w:rsid w:val="00616D2E"/>
    <w:rsid w:val="0061717F"/>
    <w:rsid w:val="006171DC"/>
    <w:rsid w:val="00617402"/>
    <w:rsid w:val="006175CF"/>
    <w:rsid w:val="00617C5B"/>
    <w:rsid w:val="00617F5D"/>
    <w:rsid w:val="006201A2"/>
    <w:rsid w:val="0062024A"/>
    <w:rsid w:val="00620254"/>
    <w:rsid w:val="00620686"/>
    <w:rsid w:val="00620860"/>
    <w:rsid w:val="006209E8"/>
    <w:rsid w:val="006218A5"/>
    <w:rsid w:val="00621B6A"/>
    <w:rsid w:val="00621C0B"/>
    <w:rsid w:val="00621C72"/>
    <w:rsid w:val="00621CAD"/>
    <w:rsid w:val="00622425"/>
    <w:rsid w:val="0062286B"/>
    <w:rsid w:val="00622B60"/>
    <w:rsid w:val="00623084"/>
    <w:rsid w:val="00623427"/>
    <w:rsid w:val="006239D5"/>
    <w:rsid w:val="00623EF3"/>
    <w:rsid w:val="0062437B"/>
    <w:rsid w:val="00624453"/>
    <w:rsid w:val="00624AFA"/>
    <w:rsid w:val="00624C6E"/>
    <w:rsid w:val="00624FB3"/>
    <w:rsid w:val="006259DB"/>
    <w:rsid w:val="00625B24"/>
    <w:rsid w:val="00626216"/>
    <w:rsid w:val="00626416"/>
    <w:rsid w:val="0062657C"/>
    <w:rsid w:val="00626785"/>
    <w:rsid w:val="00626C25"/>
    <w:rsid w:val="00626E64"/>
    <w:rsid w:val="00627BA3"/>
    <w:rsid w:val="00627C39"/>
    <w:rsid w:val="00627E44"/>
    <w:rsid w:val="006300D7"/>
    <w:rsid w:val="006306E2"/>
    <w:rsid w:val="006307BA"/>
    <w:rsid w:val="006307C2"/>
    <w:rsid w:val="00630CCF"/>
    <w:rsid w:val="00631007"/>
    <w:rsid w:val="00631826"/>
    <w:rsid w:val="00631C9F"/>
    <w:rsid w:val="00632029"/>
    <w:rsid w:val="00632507"/>
    <w:rsid w:val="00632550"/>
    <w:rsid w:val="006326BC"/>
    <w:rsid w:val="006328A2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80"/>
    <w:rsid w:val="006347F5"/>
    <w:rsid w:val="006356FE"/>
    <w:rsid w:val="006357C8"/>
    <w:rsid w:val="00635C8F"/>
    <w:rsid w:val="00635DE5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011"/>
    <w:rsid w:val="006401C6"/>
    <w:rsid w:val="00640207"/>
    <w:rsid w:val="00640222"/>
    <w:rsid w:val="006403BE"/>
    <w:rsid w:val="0064041B"/>
    <w:rsid w:val="00640529"/>
    <w:rsid w:val="006409F3"/>
    <w:rsid w:val="00641061"/>
    <w:rsid w:val="006419ED"/>
    <w:rsid w:val="00642D10"/>
    <w:rsid w:val="006430B5"/>
    <w:rsid w:val="00643556"/>
    <w:rsid w:val="00643769"/>
    <w:rsid w:val="006437A9"/>
    <w:rsid w:val="006437EE"/>
    <w:rsid w:val="00643887"/>
    <w:rsid w:val="00643973"/>
    <w:rsid w:val="00644200"/>
    <w:rsid w:val="0064428B"/>
    <w:rsid w:val="00644511"/>
    <w:rsid w:val="0064486C"/>
    <w:rsid w:val="006448E5"/>
    <w:rsid w:val="00644A33"/>
    <w:rsid w:val="00644E60"/>
    <w:rsid w:val="00644E71"/>
    <w:rsid w:val="00644F77"/>
    <w:rsid w:val="006455A3"/>
    <w:rsid w:val="006457B7"/>
    <w:rsid w:val="00646037"/>
    <w:rsid w:val="006464DB"/>
    <w:rsid w:val="00646721"/>
    <w:rsid w:val="00646A90"/>
    <w:rsid w:val="00646ED4"/>
    <w:rsid w:val="00647CB3"/>
    <w:rsid w:val="00647D60"/>
    <w:rsid w:val="00650150"/>
    <w:rsid w:val="00650854"/>
    <w:rsid w:val="00650A6C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82"/>
    <w:rsid w:val="006519E5"/>
    <w:rsid w:val="00651AD3"/>
    <w:rsid w:val="00651FA0"/>
    <w:rsid w:val="00652BB4"/>
    <w:rsid w:val="00653273"/>
    <w:rsid w:val="00653744"/>
    <w:rsid w:val="006537FA"/>
    <w:rsid w:val="00653830"/>
    <w:rsid w:val="00654346"/>
    <w:rsid w:val="006544F6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C59"/>
    <w:rsid w:val="00656D6F"/>
    <w:rsid w:val="00657005"/>
    <w:rsid w:val="006578D9"/>
    <w:rsid w:val="00657F67"/>
    <w:rsid w:val="006601F9"/>
    <w:rsid w:val="006602D1"/>
    <w:rsid w:val="006605DC"/>
    <w:rsid w:val="006609E6"/>
    <w:rsid w:val="00660DAD"/>
    <w:rsid w:val="00660EDA"/>
    <w:rsid w:val="00661636"/>
    <w:rsid w:val="00661653"/>
    <w:rsid w:val="00661996"/>
    <w:rsid w:val="00661CC2"/>
    <w:rsid w:val="00662166"/>
    <w:rsid w:val="006621F4"/>
    <w:rsid w:val="0066249D"/>
    <w:rsid w:val="00662788"/>
    <w:rsid w:val="0066279C"/>
    <w:rsid w:val="00662A3C"/>
    <w:rsid w:val="00662DDC"/>
    <w:rsid w:val="00662FA2"/>
    <w:rsid w:val="0066331F"/>
    <w:rsid w:val="006635DC"/>
    <w:rsid w:val="00663741"/>
    <w:rsid w:val="00663835"/>
    <w:rsid w:val="00663908"/>
    <w:rsid w:val="00663AA8"/>
    <w:rsid w:val="0066402E"/>
    <w:rsid w:val="00664032"/>
    <w:rsid w:val="006644FB"/>
    <w:rsid w:val="006646D1"/>
    <w:rsid w:val="006646F4"/>
    <w:rsid w:val="00664DF2"/>
    <w:rsid w:val="00665229"/>
    <w:rsid w:val="00665316"/>
    <w:rsid w:val="006654E8"/>
    <w:rsid w:val="0066568F"/>
    <w:rsid w:val="00665B19"/>
    <w:rsid w:val="00665CCE"/>
    <w:rsid w:val="00665D51"/>
    <w:rsid w:val="00665F87"/>
    <w:rsid w:val="00666B5B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666"/>
    <w:rsid w:val="00671897"/>
    <w:rsid w:val="00671C8F"/>
    <w:rsid w:val="00671D34"/>
    <w:rsid w:val="00672966"/>
    <w:rsid w:val="006729A2"/>
    <w:rsid w:val="00672A7C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105"/>
    <w:rsid w:val="00674382"/>
    <w:rsid w:val="00674399"/>
    <w:rsid w:val="00674460"/>
    <w:rsid w:val="006744ED"/>
    <w:rsid w:val="006745C6"/>
    <w:rsid w:val="006745FC"/>
    <w:rsid w:val="00674737"/>
    <w:rsid w:val="0067517B"/>
    <w:rsid w:val="006755D1"/>
    <w:rsid w:val="00675652"/>
    <w:rsid w:val="00675783"/>
    <w:rsid w:val="006757DC"/>
    <w:rsid w:val="006757F4"/>
    <w:rsid w:val="00675E8E"/>
    <w:rsid w:val="0067616B"/>
    <w:rsid w:val="006767B8"/>
    <w:rsid w:val="006769FF"/>
    <w:rsid w:val="0067769A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226B"/>
    <w:rsid w:val="00682318"/>
    <w:rsid w:val="006825FD"/>
    <w:rsid w:val="00682A4A"/>
    <w:rsid w:val="00682B0F"/>
    <w:rsid w:val="00682DCA"/>
    <w:rsid w:val="00682ED3"/>
    <w:rsid w:val="00683683"/>
    <w:rsid w:val="00683993"/>
    <w:rsid w:val="00683C0B"/>
    <w:rsid w:val="00683D7F"/>
    <w:rsid w:val="00683E29"/>
    <w:rsid w:val="00684258"/>
    <w:rsid w:val="00684E2E"/>
    <w:rsid w:val="00685725"/>
    <w:rsid w:val="00685D3B"/>
    <w:rsid w:val="0068623E"/>
    <w:rsid w:val="00686310"/>
    <w:rsid w:val="00686366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3077"/>
    <w:rsid w:val="00693173"/>
    <w:rsid w:val="00693295"/>
    <w:rsid w:val="00693574"/>
    <w:rsid w:val="00693CA1"/>
    <w:rsid w:val="006943ED"/>
    <w:rsid w:val="0069447C"/>
    <w:rsid w:val="00694987"/>
    <w:rsid w:val="006949AD"/>
    <w:rsid w:val="00694F91"/>
    <w:rsid w:val="00695184"/>
    <w:rsid w:val="006958E7"/>
    <w:rsid w:val="00695C33"/>
    <w:rsid w:val="00695E95"/>
    <w:rsid w:val="00695F2E"/>
    <w:rsid w:val="00696244"/>
    <w:rsid w:val="006969D6"/>
    <w:rsid w:val="00696A1A"/>
    <w:rsid w:val="0069755C"/>
    <w:rsid w:val="006979B9"/>
    <w:rsid w:val="006979DC"/>
    <w:rsid w:val="00697C2C"/>
    <w:rsid w:val="00697E3A"/>
    <w:rsid w:val="00697F40"/>
    <w:rsid w:val="006A015F"/>
    <w:rsid w:val="006A05EF"/>
    <w:rsid w:val="006A0942"/>
    <w:rsid w:val="006A0A03"/>
    <w:rsid w:val="006A13EF"/>
    <w:rsid w:val="006A18CF"/>
    <w:rsid w:val="006A18DD"/>
    <w:rsid w:val="006A1D48"/>
    <w:rsid w:val="006A2347"/>
    <w:rsid w:val="006A24B3"/>
    <w:rsid w:val="006A2595"/>
    <w:rsid w:val="006A2D0E"/>
    <w:rsid w:val="006A2E66"/>
    <w:rsid w:val="006A3227"/>
    <w:rsid w:val="006A3396"/>
    <w:rsid w:val="006A3465"/>
    <w:rsid w:val="006A3574"/>
    <w:rsid w:val="006A376D"/>
    <w:rsid w:val="006A3DD3"/>
    <w:rsid w:val="006A3F94"/>
    <w:rsid w:val="006A4113"/>
    <w:rsid w:val="006A457C"/>
    <w:rsid w:val="006A4584"/>
    <w:rsid w:val="006A484F"/>
    <w:rsid w:val="006A49B5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7574"/>
    <w:rsid w:val="006A7BF2"/>
    <w:rsid w:val="006A7C40"/>
    <w:rsid w:val="006A7D8B"/>
    <w:rsid w:val="006A7F27"/>
    <w:rsid w:val="006A7FDD"/>
    <w:rsid w:val="006B0332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BC5"/>
    <w:rsid w:val="006B393F"/>
    <w:rsid w:val="006B3E55"/>
    <w:rsid w:val="006B40F5"/>
    <w:rsid w:val="006B43A2"/>
    <w:rsid w:val="006B4400"/>
    <w:rsid w:val="006B49F6"/>
    <w:rsid w:val="006B4D4E"/>
    <w:rsid w:val="006B5808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451"/>
    <w:rsid w:val="006C0985"/>
    <w:rsid w:val="006C09DD"/>
    <w:rsid w:val="006C0A1A"/>
    <w:rsid w:val="006C0ECF"/>
    <w:rsid w:val="006C187D"/>
    <w:rsid w:val="006C1B3F"/>
    <w:rsid w:val="006C2249"/>
    <w:rsid w:val="006C26FB"/>
    <w:rsid w:val="006C375B"/>
    <w:rsid w:val="006C377A"/>
    <w:rsid w:val="006C3818"/>
    <w:rsid w:val="006C381B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FF1"/>
    <w:rsid w:val="006C6287"/>
    <w:rsid w:val="006C65F1"/>
    <w:rsid w:val="006C677C"/>
    <w:rsid w:val="006C6E92"/>
    <w:rsid w:val="006C72C0"/>
    <w:rsid w:val="006C75C9"/>
    <w:rsid w:val="006C763E"/>
    <w:rsid w:val="006D0233"/>
    <w:rsid w:val="006D03CD"/>
    <w:rsid w:val="006D083F"/>
    <w:rsid w:val="006D0A70"/>
    <w:rsid w:val="006D0AD9"/>
    <w:rsid w:val="006D0DED"/>
    <w:rsid w:val="006D0E79"/>
    <w:rsid w:val="006D19ED"/>
    <w:rsid w:val="006D1A23"/>
    <w:rsid w:val="006D1A82"/>
    <w:rsid w:val="006D1F1A"/>
    <w:rsid w:val="006D21FF"/>
    <w:rsid w:val="006D2627"/>
    <w:rsid w:val="006D2921"/>
    <w:rsid w:val="006D2B5D"/>
    <w:rsid w:val="006D31AF"/>
    <w:rsid w:val="006D31DD"/>
    <w:rsid w:val="006D431E"/>
    <w:rsid w:val="006D4369"/>
    <w:rsid w:val="006D44E4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EC2"/>
    <w:rsid w:val="006D5FEF"/>
    <w:rsid w:val="006D615D"/>
    <w:rsid w:val="006D6CFD"/>
    <w:rsid w:val="006D7598"/>
    <w:rsid w:val="006D788C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1791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9B"/>
    <w:rsid w:val="006E45AE"/>
    <w:rsid w:val="006E512D"/>
    <w:rsid w:val="006E5151"/>
    <w:rsid w:val="006E54EC"/>
    <w:rsid w:val="006E5545"/>
    <w:rsid w:val="006E554E"/>
    <w:rsid w:val="006E63AC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B87"/>
    <w:rsid w:val="006F2E21"/>
    <w:rsid w:val="006F3052"/>
    <w:rsid w:val="006F314D"/>
    <w:rsid w:val="006F3738"/>
    <w:rsid w:val="006F3B01"/>
    <w:rsid w:val="006F3BDF"/>
    <w:rsid w:val="006F4072"/>
    <w:rsid w:val="006F4189"/>
    <w:rsid w:val="006F4421"/>
    <w:rsid w:val="006F4A19"/>
    <w:rsid w:val="006F4B36"/>
    <w:rsid w:val="006F557B"/>
    <w:rsid w:val="006F57EC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6839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6F7E7E"/>
    <w:rsid w:val="0070001A"/>
    <w:rsid w:val="00700042"/>
    <w:rsid w:val="0070023A"/>
    <w:rsid w:val="0070042A"/>
    <w:rsid w:val="00700537"/>
    <w:rsid w:val="007013FB"/>
    <w:rsid w:val="00701584"/>
    <w:rsid w:val="007017EA"/>
    <w:rsid w:val="0070181F"/>
    <w:rsid w:val="0070193E"/>
    <w:rsid w:val="00701B27"/>
    <w:rsid w:val="00701FEC"/>
    <w:rsid w:val="007028E8"/>
    <w:rsid w:val="00702BFC"/>
    <w:rsid w:val="007034BC"/>
    <w:rsid w:val="007035F6"/>
    <w:rsid w:val="007036E5"/>
    <w:rsid w:val="00703936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D8"/>
    <w:rsid w:val="007070E2"/>
    <w:rsid w:val="0070711F"/>
    <w:rsid w:val="00707352"/>
    <w:rsid w:val="0070743B"/>
    <w:rsid w:val="007078D0"/>
    <w:rsid w:val="007101EE"/>
    <w:rsid w:val="00710994"/>
    <w:rsid w:val="007109CD"/>
    <w:rsid w:val="00710A3C"/>
    <w:rsid w:val="00710A3E"/>
    <w:rsid w:val="00710B02"/>
    <w:rsid w:val="00710D33"/>
    <w:rsid w:val="00710FA0"/>
    <w:rsid w:val="007110D1"/>
    <w:rsid w:val="007110FE"/>
    <w:rsid w:val="007111D7"/>
    <w:rsid w:val="007115A9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267"/>
    <w:rsid w:val="007178EE"/>
    <w:rsid w:val="00717B0A"/>
    <w:rsid w:val="00720759"/>
    <w:rsid w:val="007208F9"/>
    <w:rsid w:val="00720BD4"/>
    <w:rsid w:val="00720F97"/>
    <w:rsid w:val="007215A9"/>
    <w:rsid w:val="007218A9"/>
    <w:rsid w:val="0072190B"/>
    <w:rsid w:val="00721E1D"/>
    <w:rsid w:val="00722B72"/>
    <w:rsid w:val="00723701"/>
    <w:rsid w:val="00723C3B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711D"/>
    <w:rsid w:val="007271F4"/>
    <w:rsid w:val="007273A7"/>
    <w:rsid w:val="007273E6"/>
    <w:rsid w:val="00727E9F"/>
    <w:rsid w:val="00727ED6"/>
    <w:rsid w:val="007300DD"/>
    <w:rsid w:val="007302AF"/>
    <w:rsid w:val="00730302"/>
    <w:rsid w:val="0073128B"/>
    <w:rsid w:val="0073171A"/>
    <w:rsid w:val="00731A41"/>
    <w:rsid w:val="00731B2A"/>
    <w:rsid w:val="00731D37"/>
    <w:rsid w:val="00731E4B"/>
    <w:rsid w:val="00732035"/>
    <w:rsid w:val="00732321"/>
    <w:rsid w:val="007323BB"/>
    <w:rsid w:val="00732A8C"/>
    <w:rsid w:val="00732E3A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61C3"/>
    <w:rsid w:val="0073637C"/>
    <w:rsid w:val="00736998"/>
    <w:rsid w:val="00736D7B"/>
    <w:rsid w:val="0073727A"/>
    <w:rsid w:val="0073759D"/>
    <w:rsid w:val="007377ED"/>
    <w:rsid w:val="007379C8"/>
    <w:rsid w:val="00737C8E"/>
    <w:rsid w:val="007400A7"/>
    <w:rsid w:val="0074021F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FB"/>
    <w:rsid w:val="00742CC3"/>
    <w:rsid w:val="00742EC0"/>
    <w:rsid w:val="00743757"/>
    <w:rsid w:val="00743867"/>
    <w:rsid w:val="00744051"/>
    <w:rsid w:val="00744055"/>
    <w:rsid w:val="007440E5"/>
    <w:rsid w:val="0074431A"/>
    <w:rsid w:val="00744563"/>
    <w:rsid w:val="007446AF"/>
    <w:rsid w:val="00744D86"/>
    <w:rsid w:val="00744FB1"/>
    <w:rsid w:val="0074576E"/>
    <w:rsid w:val="00745EBB"/>
    <w:rsid w:val="00745F9B"/>
    <w:rsid w:val="00746167"/>
    <w:rsid w:val="00746199"/>
    <w:rsid w:val="007461C7"/>
    <w:rsid w:val="0074644A"/>
    <w:rsid w:val="00747048"/>
    <w:rsid w:val="00747060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F76"/>
    <w:rsid w:val="00752497"/>
    <w:rsid w:val="007525D9"/>
    <w:rsid w:val="0075288B"/>
    <w:rsid w:val="00752C8B"/>
    <w:rsid w:val="00752E5C"/>
    <w:rsid w:val="00752FE7"/>
    <w:rsid w:val="007533BC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120"/>
    <w:rsid w:val="007564B4"/>
    <w:rsid w:val="007565E2"/>
    <w:rsid w:val="00756B9C"/>
    <w:rsid w:val="007570A3"/>
    <w:rsid w:val="007572E9"/>
    <w:rsid w:val="00757495"/>
    <w:rsid w:val="007579B6"/>
    <w:rsid w:val="00757A61"/>
    <w:rsid w:val="00757CD9"/>
    <w:rsid w:val="00757D4D"/>
    <w:rsid w:val="00757E8E"/>
    <w:rsid w:val="00757FE8"/>
    <w:rsid w:val="007600CF"/>
    <w:rsid w:val="007604E2"/>
    <w:rsid w:val="0076065D"/>
    <w:rsid w:val="00760756"/>
    <w:rsid w:val="00760D79"/>
    <w:rsid w:val="00760E75"/>
    <w:rsid w:val="0076116D"/>
    <w:rsid w:val="007613AF"/>
    <w:rsid w:val="007616FC"/>
    <w:rsid w:val="007619FB"/>
    <w:rsid w:val="0076200C"/>
    <w:rsid w:val="0076213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596"/>
    <w:rsid w:val="0076499E"/>
    <w:rsid w:val="00764E1B"/>
    <w:rsid w:val="00764E4E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341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64"/>
    <w:rsid w:val="00775E91"/>
    <w:rsid w:val="00775EFD"/>
    <w:rsid w:val="00775F11"/>
    <w:rsid w:val="007762CD"/>
    <w:rsid w:val="0077666F"/>
    <w:rsid w:val="007768F2"/>
    <w:rsid w:val="00776BA0"/>
    <w:rsid w:val="00776E9E"/>
    <w:rsid w:val="00777053"/>
    <w:rsid w:val="007779E1"/>
    <w:rsid w:val="00777CD9"/>
    <w:rsid w:val="00777EE9"/>
    <w:rsid w:val="00780657"/>
    <w:rsid w:val="007806DE"/>
    <w:rsid w:val="00780980"/>
    <w:rsid w:val="007809D3"/>
    <w:rsid w:val="007809E1"/>
    <w:rsid w:val="00780ADB"/>
    <w:rsid w:val="00780B1F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43D"/>
    <w:rsid w:val="007826DA"/>
    <w:rsid w:val="00782D8A"/>
    <w:rsid w:val="007831EB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73B"/>
    <w:rsid w:val="00785A8A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FF1"/>
    <w:rsid w:val="007900CD"/>
    <w:rsid w:val="007903F1"/>
    <w:rsid w:val="007905F4"/>
    <w:rsid w:val="007906BF"/>
    <w:rsid w:val="00790D2F"/>
    <w:rsid w:val="0079114F"/>
    <w:rsid w:val="00791548"/>
    <w:rsid w:val="007916D2"/>
    <w:rsid w:val="00791ACE"/>
    <w:rsid w:val="00791ADE"/>
    <w:rsid w:val="00791AFB"/>
    <w:rsid w:val="00791BEA"/>
    <w:rsid w:val="007922A9"/>
    <w:rsid w:val="007926B7"/>
    <w:rsid w:val="00792B57"/>
    <w:rsid w:val="00792B77"/>
    <w:rsid w:val="00792C8A"/>
    <w:rsid w:val="00792ECC"/>
    <w:rsid w:val="00793213"/>
    <w:rsid w:val="007939C7"/>
    <w:rsid w:val="00793BDD"/>
    <w:rsid w:val="00793DED"/>
    <w:rsid w:val="00793F70"/>
    <w:rsid w:val="007947FB"/>
    <w:rsid w:val="007949DE"/>
    <w:rsid w:val="0079500D"/>
    <w:rsid w:val="00795188"/>
    <w:rsid w:val="007954AC"/>
    <w:rsid w:val="0079601B"/>
    <w:rsid w:val="007962E1"/>
    <w:rsid w:val="0079663F"/>
    <w:rsid w:val="00796F91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BFF"/>
    <w:rsid w:val="007A2DE7"/>
    <w:rsid w:val="007A2F47"/>
    <w:rsid w:val="007A300F"/>
    <w:rsid w:val="007A3040"/>
    <w:rsid w:val="007A3373"/>
    <w:rsid w:val="007A3395"/>
    <w:rsid w:val="007A3505"/>
    <w:rsid w:val="007A3BF2"/>
    <w:rsid w:val="007A3EA4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618D"/>
    <w:rsid w:val="007A6333"/>
    <w:rsid w:val="007A6477"/>
    <w:rsid w:val="007A6660"/>
    <w:rsid w:val="007A6909"/>
    <w:rsid w:val="007A6E02"/>
    <w:rsid w:val="007A75A3"/>
    <w:rsid w:val="007A7C60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A"/>
    <w:rsid w:val="007B21A9"/>
    <w:rsid w:val="007B2638"/>
    <w:rsid w:val="007B314C"/>
    <w:rsid w:val="007B322B"/>
    <w:rsid w:val="007B3476"/>
    <w:rsid w:val="007B39C7"/>
    <w:rsid w:val="007B3D55"/>
    <w:rsid w:val="007B3D90"/>
    <w:rsid w:val="007B40AD"/>
    <w:rsid w:val="007B448A"/>
    <w:rsid w:val="007B44DC"/>
    <w:rsid w:val="007B4543"/>
    <w:rsid w:val="007B470A"/>
    <w:rsid w:val="007B476E"/>
    <w:rsid w:val="007B48FC"/>
    <w:rsid w:val="007B4937"/>
    <w:rsid w:val="007B5443"/>
    <w:rsid w:val="007B5A66"/>
    <w:rsid w:val="007B5BC8"/>
    <w:rsid w:val="007B630D"/>
    <w:rsid w:val="007B6371"/>
    <w:rsid w:val="007B660C"/>
    <w:rsid w:val="007B697F"/>
    <w:rsid w:val="007B7832"/>
    <w:rsid w:val="007B7A3B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00"/>
    <w:rsid w:val="007C2A39"/>
    <w:rsid w:val="007C2AD0"/>
    <w:rsid w:val="007C377D"/>
    <w:rsid w:val="007C3CBD"/>
    <w:rsid w:val="007C3D88"/>
    <w:rsid w:val="007C3F14"/>
    <w:rsid w:val="007C49F5"/>
    <w:rsid w:val="007C4BC8"/>
    <w:rsid w:val="007C508D"/>
    <w:rsid w:val="007C515A"/>
    <w:rsid w:val="007C52ED"/>
    <w:rsid w:val="007C533B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95"/>
    <w:rsid w:val="007D11B6"/>
    <w:rsid w:val="007D149C"/>
    <w:rsid w:val="007D1558"/>
    <w:rsid w:val="007D15F5"/>
    <w:rsid w:val="007D188E"/>
    <w:rsid w:val="007D1B7C"/>
    <w:rsid w:val="007D214A"/>
    <w:rsid w:val="007D23F9"/>
    <w:rsid w:val="007D2B63"/>
    <w:rsid w:val="007D2FCE"/>
    <w:rsid w:val="007D3002"/>
    <w:rsid w:val="007D357E"/>
    <w:rsid w:val="007D3889"/>
    <w:rsid w:val="007D39A2"/>
    <w:rsid w:val="007D39D7"/>
    <w:rsid w:val="007D3A6B"/>
    <w:rsid w:val="007D4E18"/>
    <w:rsid w:val="007D4FF2"/>
    <w:rsid w:val="007D50CE"/>
    <w:rsid w:val="007D512C"/>
    <w:rsid w:val="007D526F"/>
    <w:rsid w:val="007D5566"/>
    <w:rsid w:val="007D59F2"/>
    <w:rsid w:val="007D5A24"/>
    <w:rsid w:val="007D5B38"/>
    <w:rsid w:val="007D5E36"/>
    <w:rsid w:val="007D5F02"/>
    <w:rsid w:val="007D6310"/>
    <w:rsid w:val="007D647B"/>
    <w:rsid w:val="007D673F"/>
    <w:rsid w:val="007D68F4"/>
    <w:rsid w:val="007D6C84"/>
    <w:rsid w:val="007D6CD1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3E5"/>
    <w:rsid w:val="007E2B64"/>
    <w:rsid w:val="007E3288"/>
    <w:rsid w:val="007E3D73"/>
    <w:rsid w:val="007E48CD"/>
    <w:rsid w:val="007E48E4"/>
    <w:rsid w:val="007E4F0D"/>
    <w:rsid w:val="007E531F"/>
    <w:rsid w:val="007E5A14"/>
    <w:rsid w:val="007E5A5B"/>
    <w:rsid w:val="007E5FE4"/>
    <w:rsid w:val="007E5FFD"/>
    <w:rsid w:val="007E65D2"/>
    <w:rsid w:val="007E6735"/>
    <w:rsid w:val="007E67F4"/>
    <w:rsid w:val="007E6E18"/>
    <w:rsid w:val="007E6EF1"/>
    <w:rsid w:val="007E714F"/>
    <w:rsid w:val="007E7B2B"/>
    <w:rsid w:val="007E7CBA"/>
    <w:rsid w:val="007F05E0"/>
    <w:rsid w:val="007F0B77"/>
    <w:rsid w:val="007F0DD3"/>
    <w:rsid w:val="007F1420"/>
    <w:rsid w:val="007F14FD"/>
    <w:rsid w:val="007F153C"/>
    <w:rsid w:val="007F18C0"/>
    <w:rsid w:val="007F1A3D"/>
    <w:rsid w:val="007F22A5"/>
    <w:rsid w:val="007F2D1D"/>
    <w:rsid w:val="007F2DBB"/>
    <w:rsid w:val="007F2DF1"/>
    <w:rsid w:val="007F2E8D"/>
    <w:rsid w:val="007F2ED4"/>
    <w:rsid w:val="007F3FB0"/>
    <w:rsid w:val="007F438F"/>
    <w:rsid w:val="007F43A9"/>
    <w:rsid w:val="007F49D3"/>
    <w:rsid w:val="007F50BC"/>
    <w:rsid w:val="007F5608"/>
    <w:rsid w:val="007F5874"/>
    <w:rsid w:val="007F58C1"/>
    <w:rsid w:val="007F5C6B"/>
    <w:rsid w:val="007F5D4A"/>
    <w:rsid w:val="007F6200"/>
    <w:rsid w:val="007F6562"/>
    <w:rsid w:val="007F65F2"/>
    <w:rsid w:val="007F70D6"/>
    <w:rsid w:val="007F7864"/>
    <w:rsid w:val="007F795B"/>
    <w:rsid w:val="007F7B6D"/>
    <w:rsid w:val="007F7C2F"/>
    <w:rsid w:val="007F7C5D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30BC"/>
    <w:rsid w:val="00803D7F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5D9C"/>
    <w:rsid w:val="00806979"/>
    <w:rsid w:val="0080699F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C3E"/>
    <w:rsid w:val="00810DE9"/>
    <w:rsid w:val="00810EAE"/>
    <w:rsid w:val="00811036"/>
    <w:rsid w:val="00811954"/>
    <w:rsid w:val="0081197A"/>
    <w:rsid w:val="00811EF6"/>
    <w:rsid w:val="008123D5"/>
    <w:rsid w:val="008124FE"/>
    <w:rsid w:val="008127B0"/>
    <w:rsid w:val="0081369D"/>
    <w:rsid w:val="0081389D"/>
    <w:rsid w:val="00813CCC"/>
    <w:rsid w:val="00813CE0"/>
    <w:rsid w:val="00813DEF"/>
    <w:rsid w:val="00813FCD"/>
    <w:rsid w:val="00814069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890"/>
    <w:rsid w:val="00816A54"/>
    <w:rsid w:val="00816D94"/>
    <w:rsid w:val="0081727D"/>
    <w:rsid w:val="008174DE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1F2C"/>
    <w:rsid w:val="008220AC"/>
    <w:rsid w:val="008228BF"/>
    <w:rsid w:val="00823092"/>
    <w:rsid w:val="0082313E"/>
    <w:rsid w:val="00823233"/>
    <w:rsid w:val="00823335"/>
    <w:rsid w:val="008237B2"/>
    <w:rsid w:val="008239C6"/>
    <w:rsid w:val="00823F61"/>
    <w:rsid w:val="00823F74"/>
    <w:rsid w:val="0082449E"/>
    <w:rsid w:val="008244DA"/>
    <w:rsid w:val="008249FF"/>
    <w:rsid w:val="008251EC"/>
    <w:rsid w:val="008254DD"/>
    <w:rsid w:val="00825DD4"/>
    <w:rsid w:val="008260EA"/>
    <w:rsid w:val="0082616E"/>
    <w:rsid w:val="00826180"/>
    <w:rsid w:val="00826204"/>
    <w:rsid w:val="008262C0"/>
    <w:rsid w:val="00826575"/>
    <w:rsid w:val="00826645"/>
    <w:rsid w:val="00826A15"/>
    <w:rsid w:val="00826D90"/>
    <w:rsid w:val="00826E4F"/>
    <w:rsid w:val="00827015"/>
    <w:rsid w:val="00827109"/>
    <w:rsid w:val="00827648"/>
    <w:rsid w:val="00827A41"/>
    <w:rsid w:val="00827AF3"/>
    <w:rsid w:val="00830141"/>
    <w:rsid w:val="0083056F"/>
    <w:rsid w:val="008305EF"/>
    <w:rsid w:val="00830856"/>
    <w:rsid w:val="00830F16"/>
    <w:rsid w:val="00831198"/>
    <w:rsid w:val="008312A4"/>
    <w:rsid w:val="008314BC"/>
    <w:rsid w:val="00832142"/>
    <w:rsid w:val="0083225E"/>
    <w:rsid w:val="00832C18"/>
    <w:rsid w:val="00832CAF"/>
    <w:rsid w:val="008330D4"/>
    <w:rsid w:val="008330DB"/>
    <w:rsid w:val="00833ECD"/>
    <w:rsid w:val="00833EF5"/>
    <w:rsid w:val="008340F5"/>
    <w:rsid w:val="0083417A"/>
    <w:rsid w:val="00834512"/>
    <w:rsid w:val="00834746"/>
    <w:rsid w:val="008349E7"/>
    <w:rsid w:val="00834D25"/>
    <w:rsid w:val="00835A43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B5B"/>
    <w:rsid w:val="00836CC7"/>
    <w:rsid w:val="00836FC2"/>
    <w:rsid w:val="00837034"/>
    <w:rsid w:val="0083768C"/>
    <w:rsid w:val="00837722"/>
    <w:rsid w:val="00837C3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7991"/>
    <w:rsid w:val="00847C4E"/>
    <w:rsid w:val="008504B3"/>
    <w:rsid w:val="0085056B"/>
    <w:rsid w:val="0085126C"/>
    <w:rsid w:val="0085130C"/>
    <w:rsid w:val="0085154E"/>
    <w:rsid w:val="00851665"/>
    <w:rsid w:val="00851AB6"/>
    <w:rsid w:val="00851B22"/>
    <w:rsid w:val="0085202C"/>
    <w:rsid w:val="008521C5"/>
    <w:rsid w:val="00852338"/>
    <w:rsid w:val="00852B93"/>
    <w:rsid w:val="00852D18"/>
    <w:rsid w:val="00852F3B"/>
    <w:rsid w:val="008535EC"/>
    <w:rsid w:val="00853603"/>
    <w:rsid w:val="00853B2A"/>
    <w:rsid w:val="00853C45"/>
    <w:rsid w:val="00854090"/>
    <w:rsid w:val="008540E5"/>
    <w:rsid w:val="0085434A"/>
    <w:rsid w:val="00854983"/>
    <w:rsid w:val="00854B60"/>
    <w:rsid w:val="00854D22"/>
    <w:rsid w:val="0085502B"/>
    <w:rsid w:val="00855907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57F52"/>
    <w:rsid w:val="00860033"/>
    <w:rsid w:val="00860243"/>
    <w:rsid w:val="00860315"/>
    <w:rsid w:val="0086037F"/>
    <w:rsid w:val="0086067F"/>
    <w:rsid w:val="00860DBF"/>
    <w:rsid w:val="00861122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6B0"/>
    <w:rsid w:val="0086295B"/>
    <w:rsid w:val="00862988"/>
    <w:rsid w:val="00863479"/>
    <w:rsid w:val="00863AA0"/>
    <w:rsid w:val="00863FEF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5AF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278C"/>
    <w:rsid w:val="008733C7"/>
    <w:rsid w:val="008734E7"/>
    <w:rsid w:val="00873BF0"/>
    <w:rsid w:val="0087408D"/>
    <w:rsid w:val="00874446"/>
    <w:rsid w:val="00874D5F"/>
    <w:rsid w:val="00874E33"/>
    <w:rsid w:val="00874FAC"/>
    <w:rsid w:val="0087504C"/>
    <w:rsid w:val="008752AE"/>
    <w:rsid w:val="00875432"/>
    <w:rsid w:val="00875845"/>
    <w:rsid w:val="00875905"/>
    <w:rsid w:val="008759CC"/>
    <w:rsid w:val="00875E7F"/>
    <w:rsid w:val="00875F79"/>
    <w:rsid w:val="00875FBD"/>
    <w:rsid w:val="008762F7"/>
    <w:rsid w:val="0087693B"/>
    <w:rsid w:val="00876AC7"/>
    <w:rsid w:val="00876B50"/>
    <w:rsid w:val="00876E56"/>
    <w:rsid w:val="0087721D"/>
    <w:rsid w:val="0087746C"/>
    <w:rsid w:val="00877C57"/>
    <w:rsid w:val="00877E1A"/>
    <w:rsid w:val="00877FA3"/>
    <w:rsid w:val="0088011E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D18"/>
    <w:rsid w:val="00883ED6"/>
    <w:rsid w:val="00883F8F"/>
    <w:rsid w:val="00884255"/>
    <w:rsid w:val="0088425B"/>
    <w:rsid w:val="00884634"/>
    <w:rsid w:val="00884A4F"/>
    <w:rsid w:val="00884A6F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CB3"/>
    <w:rsid w:val="0088758A"/>
    <w:rsid w:val="00887771"/>
    <w:rsid w:val="00887A26"/>
    <w:rsid w:val="0089035C"/>
    <w:rsid w:val="00890486"/>
    <w:rsid w:val="008907B2"/>
    <w:rsid w:val="00890B03"/>
    <w:rsid w:val="00890BCD"/>
    <w:rsid w:val="00890F04"/>
    <w:rsid w:val="00890F2B"/>
    <w:rsid w:val="008910A4"/>
    <w:rsid w:val="008911A2"/>
    <w:rsid w:val="008916B4"/>
    <w:rsid w:val="00891F63"/>
    <w:rsid w:val="008922DC"/>
    <w:rsid w:val="008922DF"/>
    <w:rsid w:val="00892F48"/>
    <w:rsid w:val="00892F5D"/>
    <w:rsid w:val="00893024"/>
    <w:rsid w:val="00893158"/>
    <w:rsid w:val="00893AC0"/>
    <w:rsid w:val="00893AE2"/>
    <w:rsid w:val="00893B3B"/>
    <w:rsid w:val="00893E96"/>
    <w:rsid w:val="00894304"/>
    <w:rsid w:val="0089459B"/>
    <w:rsid w:val="00894873"/>
    <w:rsid w:val="00894BFF"/>
    <w:rsid w:val="00895243"/>
    <w:rsid w:val="0089544E"/>
    <w:rsid w:val="00895484"/>
    <w:rsid w:val="0089563D"/>
    <w:rsid w:val="00895A0C"/>
    <w:rsid w:val="008965AD"/>
    <w:rsid w:val="00896A6F"/>
    <w:rsid w:val="00896D10"/>
    <w:rsid w:val="00896DF5"/>
    <w:rsid w:val="00896FEA"/>
    <w:rsid w:val="00897190"/>
    <w:rsid w:val="0089724B"/>
    <w:rsid w:val="008976EB"/>
    <w:rsid w:val="00897890"/>
    <w:rsid w:val="00897999"/>
    <w:rsid w:val="00897F4A"/>
    <w:rsid w:val="00897FF7"/>
    <w:rsid w:val="008A0173"/>
    <w:rsid w:val="008A0339"/>
    <w:rsid w:val="008A03A0"/>
    <w:rsid w:val="008A0473"/>
    <w:rsid w:val="008A04C7"/>
    <w:rsid w:val="008A111D"/>
    <w:rsid w:val="008A1597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120"/>
    <w:rsid w:val="008A42D8"/>
    <w:rsid w:val="008A457F"/>
    <w:rsid w:val="008A4856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68C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41AC"/>
    <w:rsid w:val="008B41EF"/>
    <w:rsid w:val="008B4230"/>
    <w:rsid w:val="008B447F"/>
    <w:rsid w:val="008B4B0D"/>
    <w:rsid w:val="008B4B33"/>
    <w:rsid w:val="008B5577"/>
    <w:rsid w:val="008B59A7"/>
    <w:rsid w:val="008B5BC2"/>
    <w:rsid w:val="008B5F91"/>
    <w:rsid w:val="008B60E9"/>
    <w:rsid w:val="008B60ED"/>
    <w:rsid w:val="008B63DD"/>
    <w:rsid w:val="008B6E5C"/>
    <w:rsid w:val="008B766A"/>
    <w:rsid w:val="008B7A0E"/>
    <w:rsid w:val="008C13C3"/>
    <w:rsid w:val="008C1C0B"/>
    <w:rsid w:val="008C1FE8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664"/>
    <w:rsid w:val="008C36FD"/>
    <w:rsid w:val="008C39DE"/>
    <w:rsid w:val="008C3ACC"/>
    <w:rsid w:val="008C3B45"/>
    <w:rsid w:val="008C4188"/>
    <w:rsid w:val="008C4B47"/>
    <w:rsid w:val="008C51AC"/>
    <w:rsid w:val="008C52B6"/>
    <w:rsid w:val="008C55F4"/>
    <w:rsid w:val="008C560E"/>
    <w:rsid w:val="008C56B6"/>
    <w:rsid w:val="008C59D5"/>
    <w:rsid w:val="008C5B10"/>
    <w:rsid w:val="008C5E64"/>
    <w:rsid w:val="008C5E84"/>
    <w:rsid w:val="008C632F"/>
    <w:rsid w:val="008C64CA"/>
    <w:rsid w:val="008C6C7A"/>
    <w:rsid w:val="008C6CE1"/>
    <w:rsid w:val="008C6F4F"/>
    <w:rsid w:val="008C730B"/>
    <w:rsid w:val="008C74CC"/>
    <w:rsid w:val="008C75AF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5AF"/>
    <w:rsid w:val="008D1A5B"/>
    <w:rsid w:val="008D1CB4"/>
    <w:rsid w:val="008D1E23"/>
    <w:rsid w:val="008D21B8"/>
    <w:rsid w:val="008D2461"/>
    <w:rsid w:val="008D2CB2"/>
    <w:rsid w:val="008D30E5"/>
    <w:rsid w:val="008D3156"/>
    <w:rsid w:val="008D3208"/>
    <w:rsid w:val="008D3DE7"/>
    <w:rsid w:val="008D3F21"/>
    <w:rsid w:val="008D4277"/>
    <w:rsid w:val="008D4423"/>
    <w:rsid w:val="008D453F"/>
    <w:rsid w:val="008D46DD"/>
    <w:rsid w:val="008D47A1"/>
    <w:rsid w:val="008D508F"/>
    <w:rsid w:val="008D52E7"/>
    <w:rsid w:val="008D538D"/>
    <w:rsid w:val="008D5497"/>
    <w:rsid w:val="008D5861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8A3"/>
    <w:rsid w:val="008E1FDF"/>
    <w:rsid w:val="008E2051"/>
    <w:rsid w:val="008E20EC"/>
    <w:rsid w:val="008E24C0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BEA"/>
    <w:rsid w:val="008E3F52"/>
    <w:rsid w:val="008E412D"/>
    <w:rsid w:val="008E427C"/>
    <w:rsid w:val="008E451A"/>
    <w:rsid w:val="008E4589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B9F"/>
    <w:rsid w:val="008E77AF"/>
    <w:rsid w:val="008E7DB3"/>
    <w:rsid w:val="008F01AB"/>
    <w:rsid w:val="008F0460"/>
    <w:rsid w:val="008F0560"/>
    <w:rsid w:val="008F0C10"/>
    <w:rsid w:val="008F0D27"/>
    <w:rsid w:val="008F0DD2"/>
    <w:rsid w:val="008F1CF8"/>
    <w:rsid w:val="008F208F"/>
    <w:rsid w:val="008F2201"/>
    <w:rsid w:val="008F2595"/>
    <w:rsid w:val="008F2B4B"/>
    <w:rsid w:val="008F3D2D"/>
    <w:rsid w:val="008F3D7C"/>
    <w:rsid w:val="008F3DC9"/>
    <w:rsid w:val="008F4107"/>
    <w:rsid w:val="008F4240"/>
    <w:rsid w:val="008F473A"/>
    <w:rsid w:val="008F48AD"/>
    <w:rsid w:val="008F4AA1"/>
    <w:rsid w:val="008F4BFE"/>
    <w:rsid w:val="008F4C2D"/>
    <w:rsid w:val="008F4E3F"/>
    <w:rsid w:val="008F4EC1"/>
    <w:rsid w:val="008F5184"/>
    <w:rsid w:val="008F52F0"/>
    <w:rsid w:val="008F595E"/>
    <w:rsid w:val="008F6188"/>
    <w:rsid w:val="008F61EB"/>
    <w:rsid w:val="008F6649"/>
    <w:rsid w:val="008F6CD1"/>
    <w:rsid w:val="008F7B94"/>
    <w:rsid w:val="008F7BD6"/>
    <w:rsid w:val="008F7CEF"/>
    <w:rsid w:val="0090009E"/>
    <w:rsid w:val="009000FD"/>
    <w:rsid w:val="009001AE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6AA"/>
    <w:rsid w:val="009058DE"/>
    <w:rsid w:val="00905A06"/>
    <w:rsid w:val="00906100"/>
    <w:rsid w:val="009067B8"/>
    <w:rsid w:val="00906C4B"/>
    <w:rsid w:val="00906EED"/>
    <w:rsid w:val="00907071"/>
    <w:rsid w:val="0090715C"/>
    <w:rsid w:val="00907549"/>
    <w:rsid w:val="009075C0"/>
    <w:rsid w:val="0091001E"/>
    <w:rsid w:val="00910334"/>
    <w:rsid w:val="00910515"/>
    <w:rsid w:val="009108A7"/>
    <w:rsid w:val="00910A5C"/>
    <w:rsid w:val="00910ED6"/>
    <w:rsid w:val="009113C6"/>
    <w:rsid w:val="0091147F"/>
    <w:rsid w:val="009119B3"/>
    <w:rsid w:val="00911E07"/>
    <w:rsid w:val="00911E1A"/>
    <w:rsid w:val="00912104"/>
    <w:rsid w:val="009123B9"/>
    <w:rsid w:val="0091271A"/>
    <w:rsid w:val="00912734"/>
    <w:rsid w:val="00913F4C"/>
    <w:rsid w:val="0091404B"/>
    <w:rsid w:val="0091423A"/>
    <w:rsid w:val="009148BC"/>
    <w:rsid w:val="00914A5D"/>
    <w:rsid w:val="00914A6C"/>
    <w:rsid w:val="00914D97"/>
    <w:rsid w:val="00914F86"/>
    <w:rsid w:val="00915032"/>
    <w:rsid w:val="00915280"/>
    <w:rsid w:val="0091537E"/>
    <w:rsid w:val="0091545A"/>
    <w:rsid w:val="009154BD"/>
    <w:rsid w:val="00915EE2"/>
    <w:rsid w:val="0091610F"/>
    <w:rsid w:val="009161BA"/>
    <w:rsid w:val="00916827"/>
    <w:rsid w:val="00916B43"/>
    <w:rsid w:val="009172E4"/>
    <w:rsid w:val="00920B2E"/>
    <w:rsid w:val="00920F7A"/>
    <w:rsid w:val="00920FE4"/>
    <w:rsid w:val="00921140"/>
    <w:rsid w:val="009216BF"/>
    <w:rsid w:val="009218D2"/>
    <w:rsid w:val="00921A74"/>
    <w:rsid w:val="00921C9F"/>
    <w:rsid w:val="00921ED5"/>
    <w:rsid w:val="00921F3A"/>
    <w:rsid w:val="00921FA1"/>
    <w:rsid w:val="009225B6"/>
    <w:rsid w:val="0092286C"/>
    <w:rsid w:val="00923151"/>
    <w:rsid w:val="00923ABA"/>
    <w:rsid w:val="00924108"/>
    <w:rsid w:val="0092434B"/>
    <w:rsid w:val="009247D8"/>
    <w:rsid w:val="009248EA"/>
    <w:rsid w:val="0092498F"/>
    <w:rsid w:val="00924A82"/>
    <w:rsid w:val="00924F5D"/>
    <w:rsid w:val="0092507E"/>
    <w:rsid w:val="00925836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724"/>
    <w:rsid w:val="0093195D"/>
    <w:rsid w:val="00931CF8"/>
    <w:rsid w:val="00931F17"/>
    <w:rsid w:val="00932109"/>
    <w:rsid w:val="009321E2"/>
    <w:rsid w:val="009322AC"/>
    <w:rsid w:val="009324B1"/>
    <w:rsid w:val="009327B5"/>
    <w:rsid w:val="00932831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4F5"/>
    <w:rsid w:val="0093457F"/>
    <w:rsid w:val="00934958"/>
    <w:rsid w:val="00934AC7"/>
    <w:rsid w:val="00934EA0"/>
    <w:rsid w:val="009350F7"/>
    <w:rsid w:val="009355F0"/>
    <w:rsid w:val="00935B52"/>
    <w:rsid w:val="00935F6F"/>
    <w:rsid w:val="00935FF2"/>
    <w:rsid w:val="009366EC"/>
    <w:rsid w:val="00936746"/>
    <w:rsid w:val="00936951"/>
    <w:rsid w:val="00936A90"/>
    <w:rsid w:val="009370A6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58"/>
    <w:rsid w:val="00940FB5"/>
    <w:rsid w:val="009411C3"/>
    <w:rsid w:val="0094148B"/>
    <w:rsid w:val="0094173F"/>
    <w:rsid w:val="00941A1C"/>
    <w:rsid w:val="00941B97"/>
    <w:rsid w:val="00942397"/>
    <w:rsid w:val="00942772"/>
    <w:rsid w:val="00942BB8"/>
    <w:rsid w:val="00942CD9"/>
    <w:rsid w:val="00943256"/>
    <w:rsid w:val="0094335F"/>
    <w:rsid w:val="009437D9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CAB"/>
    <w:rsid w:val="00947238"/>
    <w:rsid w:val="00947711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47E"/>
    <w:rsid w:val="00952752"/>
    <w:rsid w:val="009527E4"/>
    <w:rsid w:val="00952ACA"/>
    <w:rsid w:val="009537A7"/>
    <w:rsid w:val="00953B1F"/>
    <w:rsid w:val="00953EBE"/>
    <w:rsid w:val="009544E0"/>
    <w:rsid w:val="009548C3"/>
    <w:rsid w:val="00954BB4"/>
    <w:rsid w:val="0095506D"/>
    <w:rsid w:val="009555E2"/>
    <w:rsid w:val="009557DF"/>
    <w:rsid w:val="00955A2E"/>
    <w:rsid w:val="00955AAB"/>
    <w:rsid w:val="00956101"/>
    <w:rsid w:val="00956A2E"/>
    <w:rsid w:val="00957060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2F1"/>
    <w:rsid w:val="009613DF"/>
    <w:rsid w:val="00961591"/>
    <w:rsid w:val="009616FA"/>
    <w:rsid w:val="00961A6C"/>
    <w:rsid w:val="00961E6D"/>
    <w:rsid w:val="00961F21"/>
    <w:rsid w:val="009621FF"/>
    <w:rsid w:val="00962269"/>
    <w:rsid w:val="0096292B"/>
    <w:rsid w:val="00962AA6"/>
    <w:rsid w:val="0096336E"/>
    <w:rsid w:val="00963740"/>
    <w:rsid w:val="0096392B"/>
    <w:rsid w:val="0096397B"/>
    <w:rsid w:val="009640C7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F7A"/>
    <w:rsid w:val="00970FE3"/>
    <w:rsid w:val="009710D6"/>
    <w:rsid w:val="00971190"/>
    <w:rsid w:val="0097123C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84"/>
    <w:rsid w:val="009763B4"/>
    <w:rsid w:val="00976499"/>
    <w:rsid w:val="00976810"/>
    <w:rsid w:val="00976F1F"/>
    <w:rsid w:val="009772D4"/>
    <w:rsid w:val="00977356"/>
    <w:rsid w:val="009775C2"/>
    <w:rsid w:val="00977852"/>
    <w:rsid w:val="009778AB"/>
    <w:rsid w:val="00980403"/>
    <w:rsid w:val="009804CB"/>
    <w:rsid w:val="00980630"/>
    <w:rsid w:val="00980712"/>
    <w:rsid w:val="0098075B"/>
    <w:rsid w:val="009809DD"/>
    <w:rsid w:val="00980F14"/>
    <w:rsid w:val="00981128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C69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CA4"/>
    <w:rsid w:val="00986259"/>
    <w:rsid w:val="00986956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624"/>
    <w:rsid w:val="00992688"/>
    <w:rsid w:val="009926B8"/>
    <w:rsid w:val="009926B9"/>
    <w:rsid w:val="009927C4"/>
    <w:rsid w:val="00992A3F"/>
    <w:rsid w:val="00992A91"/>
    <w:rsid w:val="0099306F"/>
    <w:rsid w:val="009930C0"/>
    <w:rsid w:val="009931FD"/>
    <w:rsid w:val="0099324C"/>
    <w:rsid w:val="009932E1"/>
    <w:rsid w:val="00993627"/>
    <w:rsid w:val="00993658"/>
    <w:rsid w:val="0099367D"/>
    <w:rsid w:val="009936F0"/>
    <w:rsid w:val="00993DA5"/>
    <w:rsid w:val="009944EC"/>
    <w:rsid w:val="00995360"/>
    <w:rsid w:val="009954AD"/>
    <w:rsid w:val="00996293"/>
    <w:rsid w:val="00996546"/>
    <w:rsid w:val="009965D4"/>
    <w:rsid w:val="00996645"/>
    <w:rsid w:val="009969BB"/>
    <w:rsid w:val="00996A8B"/>
    <w:rsid w:val="00996C9A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10D9"/>
    <w:rsid w:val="009A1723"/>
    <w:rsid w:val="009A175B"/>
    <w:rsid w:val="009A1E77"/>
    <w:rsid w:val="009A20F1"/>
    <w:rsid w:val="009A2180"/>
    <w:rsid w:val="009A2314"/>
    <w:rsid w:val="009A2366"/>
    <w:rsid w:val="009A246A"/>
    <w:rsid w:val="009A2BDF"/>
    <w:rsid w:val="009A3183"/>
    <w:rsid w:val="009A37AC"/>
    <w:rsid w:val="009A3AB5"/>
    <w:rsid w:val="009A4289"/>
    <w:rsid w:val="009A44F6"/>
    <w:rsid w:val="009A4ACF"/>
    <w:rsid w:val="009A4D85"/>
    <w:rsid w:val="009A4E72"/>
    <w:rsid w:val="009A516A"/>
    <w:rsid w:val="009A528E"/>
    <w:rsid w:val="009A56A1"/>
    <w:rsid w:val="009A5CC4"/>
    <w:rsid w:val="009A6127"/>
    <w:rsid w:val="009A637B"/>
    <w:rsid w:val="009A6456"/>
    <w:rsid w:val="009A6BAA"/>
    <w:rsid w:val="009A6C74"/>
    <w:rsid w:val="009A7154"/>
    <w:rsid w:val="009A7159"/>
    <w:rsid w:val="009A78D1"/>
    <w:rsid w:val="009B003C"/>
    <w:rsid w:val="009B0097"/>
    <w:rsid w:val="009B06F7"/>
    <w:rsid w:val="009B0A7D"/>
    <w:rsid w:val="009B0D82"/>
    <w:rsid w:val="009B10C1"/>
    <w:rsid w:val="009B1130"/>
    <w:rsid w:val="009B1153"/>
    <w:rsid w:val="009B1741"/>
    <w:rsid w:val="009B1C7A"/>
    <w:rsid w:val="009B1F2A"/>
    <w:rsid w:val="009B231B"/>
    <w:rsid w:val="009B23E7"/>
    <w:rsid w:val="009B2B68"/>
    <w:rsid w:val="009B2E32"/>
    <w:rsid w:val="009B3221"/>
    <w:rsid w:val="009B346F"/>
    <w:rsid w:val="009B3745"/>
    <w:rsid w:val="009B3C79"/>
    <w:rsid w:val="009B3D48"/>
    <w:rsid w:val="009B4037"/>
    <w:rsid w:val="009B4821"/>
    <w:rsid w:val="009B4BED"/>
    <w:rsid w:val="009B4C24"/>
    <w:rsid w:val="009B4C25"/>
    <w:rsid w:val="009B4FA0"/>
    <w:rsid w:val="009B5821"/>
    <w:rsid w:val="009B59B0"/>
    <w:rsid w:val="009B5A67"/>
    <w:rsid w:val="009B5DA2"/>
    <w:rsid w:val="009B616B"/>
    <w:rsid w:val="009B62F3"/>
    <w:rsid w:val="009B68AD"/>
    <w:rsid w:val="009B6C13"/>
    <w:rsid w:val="009B78AA"/>
    <w:rsid w:val="009B7BB7"/>
    <w:rsid w:val="009B7FFA"/>
    <w:rsid w:val="009C00EF"/>
    <w:rsid w:val="009C0575"/>
    <w:rsid w:val="009C089E"/>
    <w:rsid w:val="009C0BC1"/>
    <w:rsid w:val="009C0DBE"/>
    <w:rsid w:val="009C10DF"/>
    <w:rsid w:val="009C162C"/>
    <w:rsid w:val="009C1A35"/>
    <w:rsid w:val="009C1D4B"/>
    <w:rsid w:val="009C1E0C"/>
    <w:rsid w:val="009C20E5"/>
    <w:rsid w:val="009C2773"/>
    <w:rsid w:val="009C281C"/>
    <w:rsid w:val="009C298A"/>
    <w:rsid w:val="009C3413"/>
    <w:rsid w:val="009C3D88"/>
    <w:rsid w:val="009C4871"/>
    <w:rsid w:val="009C5190"/>
    <w:rsid w:val="009C520B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090F"/>
    <w:rsid w:val="009D12C2"/>
    <w:rsid w:val="009D16AF"/>
    <w:rsid w:val="009D2118"/>
    <w:rsid w:val="009D215B"/>
    <w:rsid w:val="009D217D"/>
    <w:rsid w:val="009D22EA"/>
    <w:rsid w:val="009D28D1"/>
    <w:rsid w:val="009D2A3E"/>
    <w:rsid w:val="009D2C43"/>
    <w:rsid w:val="009D2C49"/>
    <w:rsid w:val="009D2D85"/>
    <w:rsid w:val="009D2E2C"/>
    <w:rsid w:val="009D314D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BC9"/>
    <w:rsid w:val="009D4DA3"/>
    <w:rsid w:val="009D55C8"/>
    <w:rsid w:val="009D608A"/>
    <w:rsid w:val="009D610C"/>
    <w:rsid w:val="009D62E7"/>
    <w:rsid w:val="009D69DA"/>
    <w:rsid w:val="009D7026"/>
    <w:rsid w:val="009D75A4"/>
    <w:rsid w:val="009E0D2B"/>
    <w:rsid w:val="009E11A9"/>
    <w:rsid w:val="009E176B"/>
    <w:rsid w:val="009E1E13"/>
    <w:rsid w:val="009E1F70"/>
    <w:rsid w:val="009E1FFC"/>
    <w:rsid w:val="009E2A61"/>
    <w:rsid w:val="009E2F97"/>
    <w:rsid w:val="009E316C"/>
    <w:rsid w:val="009E3235"/>
    <w:rsid w:val="009E3790"/>
    <w:rsid w:val="009E3C27"/>
    <w:rsid w:val="009E457F"/>
    <w:rsid w:val="009E4637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82"/>
    <w:rsid w:val="009E6B29"/>
    <w:rsid w:val="009E6F6E"/>
    <w:rsid w:val="009E7002"/>
    <w:rsid w:val="009E701A"/>
    <w:rsid w:val="009E798E"/>
    <w:rsid w:val="009F06E6"/>
    <w:rsid w:val="009F06F6"/>
    <w:rsid w:val="009F074E"/>
    <w:rsid w:val="009F0C38"/>
    <w:rsid w:val="009F0CD1"/>
    <w:rsid w:val="009F1033"/>
    <w:rsid w:val="009F16B8"/>
    <w:rsid w:val="009F187B"/>
    <w:rsid w:val="009F1933"/>
    <w:rsid w:val="009F2E7E"/>
    <w:rsid w:val="009F3A4B"/>
    <w:rsid w:val="009F3BDE"/>
    <w:rsid w:val="009F41E1"/>
    <w:rsid w:val="009F4375"/>
    <w:rsid w:val="009F4652"/>
    <w:rsid w:val="009F4834"/>
    <w:rsid w:val="009F4F05"/>
    <w:rsid w:val="009F5606"/>
    <w:rsid w:val="009F59E4"/>
    <w:rsid w:val="009F5B8F"/>
    <w:rsid w:val="009F5CA4"/>
    <w:rsid w:val="009F623B"/>
    <w:rsid w:val="009F63DC"/>
    <w:rsid w:val="009F6410"/>
    <w:rsid w:val="009F6457"/>
    <w:rsid w:val="009F669B"/>
    <w:rsid w:val="009F66DF"/>
    <w:rsid w:val="009F7169"/>
    <w:rsid w:val="009F7235"/>
    <w:rsid w:val="009F7330"/>
    <w:rsid w:val="009F76CB"/>
    <w:rsid w:val="009F7883"/>
    <w:rsid w:val="009F7BD3"/>
    <w:rsid w:val="00A00519"/>
    <w:rsid w:val="00A009FB"/>
    <w:rsid w:val="00A00F3E"/>
    <w:rsid w:val="00A01006"/>
    <w:rsid w:val="00A011C6"/>
    <w:rsid w:val="00A01F3F"/>
    <w:rsid w:val="00A021CA"/>
    <w:rsid w:val="00A024A2"/>
    <w:rsid w:val="00A02945"/>
    <w:rsid w:val="00A02B26"/>
    <w:rsid w:val="00A03893"/>
    <w:rsid w:val="00A038E5"/>
    <w:rsid w:val="00A0394B"/>
    <w:rsid w:val="00A03A11"/>
    <w:rsid w:val="00A03A26"/>
    <w:rsid w:val="00A04101"/>
    <w:rsid w:val="00A04399"/>
    <w:rsid w:val="00A04541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F57"/>
    <w:rsid w:val="00A0708B"/>
    <w:rsid w:val="00A07654"/>
    <w:rsid w:val="00A07AF9"/>
    <w:rsid w:val="00A07B16"/>
    <w:rsid w:val="00A07EA6"/>
    <w:rsid w:val="00A1039C"/>
    <w:rsid w:val="00A105DB"/>
    <w:rsid w:val="00A106FE"/>
    <w:rsid w:val="00A10B48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42F"/>
    <w:rsid w:val="00A13511"/>
    <w:rsid w:val="00A1365A"/>
    <w:rsid w:val="00A13715"/>
    <w:rsid w:val="00A138BA"/>
    <w:rsid w:val="00A13CF1"/>
    <w:rsid w:val="00A145D0"/>
    <w:rsid w:val="00A14743"/>
    <w:rsid w:val="00A14B5D"/>
    <w:rsid w:val="00A14E24"/>
    <w:rsid w:val="00A152DD"/>
    <w:rsid w:val="00A1562F"/>
    <w:rsid w:val="00A157EC"/>
    <w:rsid w:val="00A15DBB"/>
    <w:rsid w:val="00A15F14"/>
    <w:rsid w:val="00A16150"/>
    <w:rsid w:val="00A1629D"/>
    <w:rsid w:val="00A1630A"/>
    <w:rsid w:val="00A1637F"/>
    <w:rsid w:val="00A164E9"/>
    <w:rsid w:val="00A1655A"/>
    <w:rsid w:val="00A16564"/>
    <w:rsid w:val="00A16A02"/>
    <w:rsid w:val="00A16CE1"/>
    <w:rsid w:val="00A16ED8"/>
    <w:rsid w:val="00A17345"/>
    <w:rsid w:val="00A1788B"/>
    <w:rsid w:val="00A1789B"/>
    <w:rsid w:val="00A17968"/>
    <w:rsid w:val="00A17B7C"/>
    <w:rsid w:val="00A20253"/>
    <w:rsid w:val="00A2049C"/>
    <w:rsid w:val="00A205BF"/>
    <w:rsid w:val="00A20CA2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723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981"/>
    <w:rsid w:val="00A24CCF"/>
    <w:rsid w:val="00A25A28"/>
    <w:rsid w:val="00A25EE4"/>
    <w:rsid w:val="00A2610A"/>
    <w:rsid w:val="00A261E4"/>
    <w:rsid w:val="00A26883"/>
    <w:rsid w:val="00A26D60"/>
    <w:rsid w:val="00A26DC3"/>
    <w:rsid w:val="00A26EE0"/>
    <w:rsid w:val="00A271A7"/>
    <w:rsid w:val="00A272F4"/>
    <w:rsid w:val="00A300A5"/>
    <w:rsid w:val="00A3072C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1B5"/>
    <w:rsid w:val="00A321EE"/>
    <w:rsid w:val="00A325C2"/>
    <w:rsid w:val="00A325CC"/>
    <w:rsid w:val="00A327E2"/>
    <w:rsid w:val="00A32A8F"/>
    <w:rsid w:val="00A32C37"/>
    <w:rsid w:val="00A33026"/>
    <w:rsid w:val="00A33394"/>
    <w:rsid w:val="00A3345F"/>
    <w:rsid w:val="00A33C3D"/>
    <w:rsid w:val="00A33C9E"/>
    <w:rsid w:val="00A33E01"/>
    <w:rsid w:val="00A340A1"/>
    <w:rsid w:val="00A34A75"/>
    <w:rsid w:val="00A34C1C"/>
    <w:rsid w:val="00A34D1D"/>
    <w:rsid w:val="00A3527B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444"/>
    <w:rsid w:val="00A40531"/>
    <w:rsid w:val="00A40889"/>
    <w:rsid w:val="00A41009"/>
    <w:rsid w:val="00A4102E"/>
    <w:rsid w:val="00A41179"/>
    <w:rsid w:val="00A41772"/>
    <w:rsid w:val="00A41CA6"/>
    <w:rsid w:val="00A42659"/>
    <w:rsid w:val="00A42721"/>
    <w:rsid w:val="00A42897"/>
    <w:rsid w:val="00A429DE"/>
    <w:rsid w:val="00A42D52"/>
    <w:rsid w:val="00A4339C"/>
    <w:rsid w:val="00A43631"/>
    <w:rsid w:val="00A4395F"/>
    <w:rsid w:val="00A439DE"/>
    <w:rsid w:val="00A447F7"/>
    <w:rsid w:val="00A44882"/>
    <w:rsid w:val="00A4498C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90C"/>
    <w:rsid w:val="00A46C01"/>
    <w:rsid w:val="00A46EEA"/>
    <w:rsid w:val="00A46FAD"/>
    <w:rsid w:val="00A470ED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785"/>
    <w:rsid w:val="00A539C9"/>
    <w:rsid w:val="00A53A6D"/>
    <w:rsid w:val="00A53EA7"/>
    <w:rsid w:val="00A54398"/>
    <w:rsid w:val="00A544BF"/>
    <w:rsid w:val="00A54850"/>
    <w:rsid w:val="00A54A90"/>
    <w:rsid w:val="00A54D16"/>
    <w:rsid w:val="00A54F7F"/>
    <w:rsid w:val="00A55618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C08"/>
    <w:rsid w:val="00A57F96"/>
    <w:rsid w:val="00A60234"/>
    <w:rsid w:val="00A60278"/>
    <w:rsid w:val="00A6098D"/>
    <w:rsid w:val="00A60F22"/>
    <w:rsid w:val="00A61828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A37"/>
    <w:rsid w:val="00A63A89"/>
    <w:rsid w:val="00A63C5E"/>
    <w:rsid w:val="00A63CD3"/>
    <w:rsid w:val="00A64196"/>
    <w:rsid w:val="00A64953"/>
    <w:rsid w:val="00A64BC7"/>
    <w:rsid w:val="00A64EB1"/>
    <w:rsid w:val="00A64F4D"/>
    <w:rsid w:val="00A650F1"/>
    <w:rsid w:val="00A65354"/>
    <w:rsid w:val="00A656D7"/>
    <w:rsid w:val="00A65781"/>
    <w:rsid w:val="00A657CF"/>
    <w:rsid w:val="00A65C75"/>
    <w:rsid w:val="00A65F11"/>
    <w:rsid w:val="00A65FBF"/>
    <w:rsid w:val="00A66015"/>
    <w:rsid w:val="00A6603A"/>
    <w:rsid w:val="00A66089"/>
    <w:rsid w:val="00A66824"/>
    <w:rsid w:val="00A6684A"/>
    <w:rsid w:val="00A66A5A"/>
    <w:rsid w:val="00A66C7C"/>
    <w:rsid w:val="00A66F35"/>
    <w:rsid w:val="00A6724C"/>
    <w:rsid w:val="00A677C1"/>
    <w:rsid w:val="00A67A8E"/>
    <w:rsid w:val="00A67AC6"/>
    <w:rsid w:val="00A67DEB"/>
    <w:rsid w:val="00A67E4D"/>
    <w:rsid w:val="00A70027"/>
    <w:rsid w:val="00A70270"/>
    <w:rsid w:val="00A70725"/>
    <w:rsid w:val="00A707FE"/>
    <w:rsid w:val="00A70872"/>
    <w:rsid w:val="00A70A35"/>
    <w:rsid w:val="00A70C0A"/>
    <w:rsid w:val="00A7141F"/>
    <w:rsid w:val="00A7166D"/>
    <w:rsid w:val="00A71822"/>
    <w:rsid w:val="00A71D6B"/>
    <w:rsid w:val="00A72212"/>
    <w:rsid w:val="00A7222B"/>
    <w:rsid w:val="00A72415"/>
    <w:rsid w:val="00A730F4"/>
    <w:rsid w:val="00A73602"/>
    <w:rsid w:val="00A73873"/>
    <w:rsid w:val="00A73B41"/>
    <w:rsid w:val="00A73BB5"/>
    <w:rsid w:val="00A73C40"/>
    <w:rsid w:val="00A744A2"/>
    <w:rsid w:val="00A745D9"/>
    <w:rsid w:val="00A7484A"/>
    <w:rsid w:val="00A74E04"/>
    <w:rsid w:val="00A74F6C"/>
    <w:rsid w:val="00A75212"/>
    <w:rsid w:val="00A7538B"/>
    <w:rsid w:val="00A75857"/>
    <w:rsid w:val="00A75920"/>
    <w:rsid w:val="00A75F35"/>
    <w:rsid w:val="00A7634B"/>
    <w:rsid w:val="00A76398"/>
    <w:rsid w:val="00A7662C"/>
    <w:rsid w:val="00A76696"/>
    <w:rsid w:val="00A7692C"/>
    <w:rsid w:val="00A76A52"/>
    <w:rsid w:val="00A76BB1"/>
    <w:rsid w:val="00A76BF2"/>
    <w:rsid w:val="00A76FC0"/>
    <w:rsid w:val="00A770A5"/>
    <w:rsid w:val="00A7735F"/>
    <w:rsid w:val="00A7747E"/>
    <w:rsid w:val="00A774BC"/>
    <w:rsid w:val="00A77C0E"/>
    <w:rsid w:val="00A77D83"/>
    <w:rsid w:val="00A80402"/>
    <w:rsid w:val="00A806D6"/>
    <w:rsid w:val="00A80E52"/>
    <w:rsid w:val="00A812CC"/>
    <w:rsid w:val="00A8135C"/>
    <w:rsid w:val="00A81633"/>
    <w:rsid w:val="00A8221B"/>
    <w:rsid w:val="00A82665"/>
    <w:rsid w:val="00A82979"/>
    <w:rsid w:val="00A82DF8"/>
    <w:rsid w:val="00A831F0"/>
    <w:rsid w:val="00A834EC"/>
    <w:rsid w:val="00A83BF1"/>
    <w:rsid w:val="00A83C06"/>
    <w:rsid w:val="00A83D3C"/>
    <w:rsid w:val="00A83EC9"/>
    <w:rsid w:val="00A84298"/>
    <w:rsid w:val="00A84AEC"/>
    <w:rsid w:val="00A8513A"/>
    <w:rsid w:val="00A8523D"/>
    <w:rsid w:val="00A8527F"/>
    <w:rsid w:val="00A853DF"/>
    <w:rsid w:val="00A85661"/>
    <w:rsid w:val="00A85EE4"/>
    <w:rsid w:val="00A85FFF"/>
    <w:rsid w:val="00A861C4"/>
    <w:rsid w:val="00A8694D"/>
    <w:rsid w:val="00A86ACD"/>
    <w:rsid w:val="00A86FEF"/>
    <w:rsid w:val="00A87482"/>
    <w:rsid w:val="00A87C98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CF1"/>
    <w:rsid w:val="00A91F3E"/>
    <w:rsid w:val="00A92905"/>
    <w:rsid w:val="00A930F9"/>
    <w:rsid w:val="00A934FE"/>
    <w:rsid w:val="00A93715"/>
    <w:rsid w:val="00A9399B"/>
    <w:rsid w:val="00A939D3"/>
    <w:rsid w:val="00A93B4D"/>
    <w:rsid w:val="00A93BDA"/>
    <w:rsid w:val="00A93BEC"/>
    <w:rsid w:val="00A93E41"/>
    <w:rsid w:val="00A93F33"/>
    <w:rsid w:val="00A943D6"/>
    <w:rsid w:val="00A94A70"/>
    <w:rsid w:val="00A94CAC"/>
    <w:rsid w:val="00A94D0B"/>
    <w:rsid w:val="00A94F8E"/>
    <w:rsid w:val="00A9505F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D7E"/>
    <w:rsid w:val="00A96E51"/>
    <w:rsid w:val="00A9727C"/>
    <w:rsid w:val="00A97666"/>
    <w:rsid w:val="00A97B82"/>
    <w:rsid w:val="00A97B8C"/>
    <w:rsid w:val="00A97E7B"/>
    <w:rsid w:val="00AA0003"/>
    <w:rsid w:val="00AA0D7A"/>
    <w:rsid w:val="00AA158B"/>
    <w:rsid w:val="00AA1D12"/>
    <w:rsid w:val="00AA1E55"/>
    <w:rsid w:val="00AA1EEC"/>
    <w:rsid w:val="00AA2061"/>
    <w:rsid w:val="00AA210C"/>
    <w:rsid w:val="00AA2587"/>
    <w:rsid w:val="00AA29F2"/>
    <w:rsid w:val="00AA2CD8"/>
    <w:rsid w:val="00AA2D01"/>
    <w:rsid w:val="00AA2E6A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4B38"/>
    <w:rsid w:val="00AA5584"/>
    <w:rsid w:val="00AA5960"/>
    <w:rsid w:val="00AA5A97"/>
    <w:rsid w:val="00AA6026"/>
    <w:rsid w:val="00AA6206"/>
    <w:rsid w:val="00AA630A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29E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D1"/>
    <w:rsid w:val="00AC1191"/>
    <w:rsid w:val="00AC1281"/>
    <w:rsid w:val="00AC1641"/>
    <w:rsid w:val="00AC22F3"/>
    <w:rsid w:val="00AC262F"/>
    <w:rsid w:val="00AC2A51"/>
    <w:rsid w:val="00AC2CE6"/>
    <w:rsid w:val="00AC2D4E"/>
    <w:rsid w:val="00AC3084"/>
    <w:rsid w:val="00AC3431"/>
    <w:rsid w:val="00AC3539"/>
    <w:rsid w:val="00AC38E9"/>
    <w:rsid w:val="00AC3934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521"/>
    <w:rsid w:val="00AC6639"/>
    <w:rsid w:val="00AC690A"/>
    <w:rsid w:val="00AC6D0A"/>
    <w:rsid w:val="00AC7142"/>
    <w:rsid w:val="00AC731E"/>
    <w:rsid w:val="00AC7B8E"/>
    <w:rsid w:val="00AC7E94"/>
    <w:rsid w:val="00AD0280"/>
    <w:rsid w:val="00AD06CA"/>
    <w:rsid w:val="00AD0ED1"/>
    <w:rsid w:val="00AD12BD"/>
    <w:rsid w:val="00AD163D"/>
    <w:rsid w:val="00AD1A32"/>
    <w:rsid w:val="00AD1DFE"/>
    <w:rsid w:val="00AD1F06"/>
    <w:rsid w:val="00AD2264"/>
    <w:rsid w:val="00AD2507"/>
    <w:rsid w:val="00AD25EA"/>
    <w:rsid w:val="00AD284F"/>
    <w:rsid w:val="00AD28FD"/>
    <w:rsid w:val="00AD2A00"/>
    <w:rsid w:val="00AD2A49"/>
    <w:rsid w:val="00AD2ACB"/>
    <w:rsid w:val="00AD2BAD"/>
    <w:rsid w:val="00AD2D96"/>
    <w:rsid w:val="00AD3042"/>
    <w:rsid w:val="00AD3047"/>
    <w:rsid w:val="00AD3381"/>
    <w:rsid w:val="00AD33C3"/>
    <w:rsid w:val="00AD34A1"/>
    <w:rsid w:val="00AD3894"/>
    <w:rsid w:val="00AD3BEC"/>
    <w:rsid w:val="00AD3F0A"/>
    <w:rsid w:val="00AD48F9"/>
    <w:rsid w:val="00AD4FAD"/>
    <w:rsid w:val="00AD514B"/>
    <w:rsid w:val="00AD523F"/>
    <w:rsid w:val="00AD5C77"/>
    <w:rsid w:val="00AD60CA"/>
    <w:rsid w:val="00AD64A6"/>
    <w:rsid w:val="00AD68AF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E0D23"/>
    <w:rsid w:val="00AE0E65"/>
    <w:rsid w:val="00AE0E9E"/>
    <w:rsid w:val="00AE1418"/>
    <w:rsid w:val="00AE14B7"/>
    <w:rsid w:val="00AE183B"/>
    <w:rsid w:val="00AE1F9D"/>
    <w:rsid w:val="00AE2205"/>
    <w:rsid w:val="00AE232B"/>
    <w:rsid w:val="00AE2BFE"/>
    <w:rsid w:val="00AE3004"/>
    <w:rsid w:val="00AE3558"/>
    <w:rsid w:val="00AE3CE1"/>
    <w:rsid w:val="00AE4318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7D"/>
    <w:rsid w:val="00AE7992"/>
    <w:rsid w:val="00AE7BB6"/>
    <w:rsid w:val="00AF0202"/>
    <w:rsid w:val="00AF0801"/>
    <w:rsid w:val="00AF1414"/>
    <w:rsid w:val="00AF20C9"/>
    <w:rsid w:val="00AF22BA"/>
    <w:rsid w:val="00AF28B0"/>
    <w:rsid w:val="00AF2BB4"/>
    <w:rsid w:val="00AF2CE5"/>
    <w:rsid w:val="00AF2DED"/>
    <w:rsid w:val="00AF2E83"/>
    <w:rsid w:val="00AF324E"/>
    <w:rsid w:val="00AF3618"/>
    <w:rsid w:val="00AF3C80"/>
    <w:rsid w:val="00AF3C8C"/>
    <w:rsid w:val="00AF3CE0"/>
    <w:rsid w:val="00AF3F66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8B5"/>
    <w:rsid w:val="00B00C18"/>
    <w:rsid w:val="00B00D07"/>
    <w:rsid w:val="00B00D62"/>
    <w:rsid w:val="00B00FC4"/>
    <w:rsid w:val="00B010D3"/>
    <w:rsid w:val="00B01A7A"/>
    <w:rsid w:val="00B01B33"/>
    <w:rsid w:val="00B01CC2"/>
    <w:rsid w:val="00B01F0D"/>
    <w:rsid w:val="00B02014"/>
    <w:rsid w:val="00B0226B"/>
    <w:rsid w:val="00B0226D"/>
    <w:rsid w:val="00B023FC"/>
    <w:rsid w:val="00B02770"/>
    <w:rsid w:val="00B02A0E"/>
    <w:rsid w:val="00B02A4C"/>
    <w:rsid w:val="00B030E1"/>
    <w:rsid w:val="00B03101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75EC"/>
    <w:rsid w:val="00B07CBE"/>
    <w:rsid w:val="00B07F35"/>
    <w:rsid w:val="00B105F3"/>
    <w:rsid w:val="00B1093D"/>
    <w:rsid w:val="00B10BD1"/>
    <w:rsid w:val="00B10E06"/>
    <w:rsid w:val="00B10EAB"/>
    <w:rsid w:val="00B10EBF"/>
    <w:rsid w:val="00B10FC2"/>
    <w:rsid w:val="00B111BF"/>
    <w:rsid w:val="00B114C4"/>
    <w:rsid w:val="00B115A1"/>
    <w:rsid w:val="00B11882"/>
    <w:rsid w:val="00B118D4"/>
    <w:rsid w:val="00B11E29"/>
    <w:rsid w:val="00B12440"/>
    <w:rsid w:val="00B12F78"/>
    <w:rsid w:val="00B137BE"/>
    <w:rsid w:val="00B137D3"/>
    <w:rsid w:val="00B1388A"/>
    <w:rsid w:val="00B13EAA"/>
    <w:rsid w:val="00B13F1F"/>
    <w:rsid w:val="00B13F80"/>
    <w:rsid w:val="00B1455F"/>
    <w:rsid w:val="00B147CC"/>
    <w:rsid w:val="00B1489F"/>
    <w:rsid w:val="00B150B5"/>
    <w:rsid w:val="00B15141"/>
    <w:rsid w:val="00B151C6"/>
    <w:rsid w:val="00B155A9"/>
    <w:rsid w:val="00B15A0F"/>
    <w:rsid w:val="00B167A6"/>
    <w:rsid w:val="00B16961"/>
    <w:rsid w:val="00B16B5F"/>
    <w:rsid w:val="00B1736C"/>
    <w:rsid w:val="00B17377"/>
    <w:rsid w:val="00B17493"/>
    <w:rsid w:val="00B17744"/>
    <w:rsid w:val="00B17F54"/>
    <w:rsid w:val="00B20057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CE"/>
    <w:rsid w:val="00B26B9B"/>
    <w:rsid w:val="00B26F51"/>
    <w:rsid w:val="00B2704E"/>
    <w:rsid w:val="00B2757B"/>
    <w:rsid w:val="00B27C26"/>
    <w:rsid w:val="00B27D54"/>
    <w:rsid w:val="00B27E32"/>
    <w:rsid w:val="00B27EF5"/>
    <w:rsid w:val="00B27FF3"/>
    <w:rsid w:val="00B305C0"/>
    <w:rsid w:val="00B30995"/>
    <w:rsid w:val="00B30E90"/>
    <w:rsid w:val="00B31295"/>
    <w:rsid w:val="00B31E5F"/>
    <w:rsid w:val="00B32607"/>
    <w:rsid w:val="00B326BE"/>
    <w:rsid w:val="00B32821"/>
    <w:rsid w:val="00B32BDD"/>
    <w:rsid w:val="00B32CE3"/>
    <w:rsid w:val="00B32EA2"/>
    <w:rsid w:val="00B332E7"/>
    <w:rsid w:val="00B33595"/>
    <w:rsid w:val="00B335EE"/>
    <w:rsid w:val="00B3396B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CB3"/>
    <w:rsid w:val="00B35F8E"/>
    <w:rsid w:val="00B36730"/>
    <w:rsid w:val="00B36BB2"/>
    <w:rsid w:val="00B36CCD"/>
    <w:rsid w:val="00B37121"/>
    <w:rsid w:val="00B37A76"/>
    <w:rsid w:val="00B37BD9"/>
    <w:rsid w:val="00B37DD8"/>
    <w:rsid w:val="00B37E1E"/>
    <w:rsid w:val="00B4003E"/>
    <w:rsid w:val="00B40273"/>
    <w:rsid w:val="00B40292"/>
    <w:rsid w:val="00B40600"/>
    <w:rsid w:val="00B406B2"/>
    <w:rsid w:val="00B40D4D"/>
    <w:rsid w:val="00B40D73"/>
    <w:rsid w:val="00B40ED9"/>
    <w:rsid w:val="00B411A3"/>
    <w:rsid w:val="00B412CB"/>
    <w:rsid w:val="00B41351"/>
    <w:rsid w:val="00B415EF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4EC"/>
    <w:rsid w:val="00B43585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7E8"/>
    <w:rsid w:val="00B4485B"/>
    <w:rsid w:val="00B45589"/>
    <w:rsid w:val="00B45A61"/>
    <w:rsid w:val="00B45E03"/>
    <w:rsid w:val="00B462D6"/>
    <w:rsid w:val="00B463DB"/>
    <w:rsid w:val="00B46657"/>
    <w:rsid w:val="00B466BA"/>
    <w:rsid w:val="00B46B09"/>
    <w:rsid w:val="00B46BBB"/>
    <w:rsid w:val="00B46D01"/>
    <w:rsid w:val="00B47182"/>
    <w:rsid w:val="00B47784"/>
    <w:rsid w:val="00B4783F"/>
    <w:rsid w:val="00B47877"/>
    <w:rsid w:val="00B47CEF"/>
    <w:rsid w:val="00B47DAE"/>
    <w:rsid w:val="00B504F7"/>
    <w:rsid w:val="00B50F5B"/>
    <w:rsid w:val="00B511A4"/>
    <w:rsid w:val="00B51420"/>
    <w:rsid w:val="00B51526"/>
    <w:rsid w:val="00B51A40"/>
    <w:rsid w:val="00B51D13"/>
    <w:rsid w:val="00B52260"/>
    <w:rsid w:val="00B52559"/>
    <w:rsid w:val="00B52646"/>
    <w:rsid w:val="00B529F2"/>
    <w:rsid w:val="00B52A08"/>
    <w:rsid w:val="00B52AAD"/>
    <w:rsid w:val="00B53CDF"/>
    <w:rsid w:val="00B53EF5"/>
    <w:rsid w:val="00B5428C"/>
    <w:rsid w:val="00B5475E"/>
    <w:rsid w:val="00B54989"/>
    <w:rsid w:val="00B553CF"/>
    <w:rsid w:val="00B555B8"/>
    <w:rsid w:val="00B558C7"/>
    <w:rsid w:val="00B55ACA"/>
    <w:rsid w:val="00B5612F"/>
    <w:rsid w:val="00B566E0"/>
    <w:rsid w:val="00B5685D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201"/>
    <w:rsid w:val="00B6237B"/>
    <w:rsid w:val="00B62A18"/>
    <w:rsid w:val="00B63041"/>
    <w:rsid w:val="00B6350C"/>
    <w:rsid w:val="00B63870"/>
    <w:rsid w:val="00B640AB"/>
    <w:rsid w:val="00B64398"/>
    <w:rsid w:val="00B64426"/>
    <w:rsid w:val="00B64484"/>
    <w:rsid w:val="00B645EE"/>
    <w:rsid w:val="00B645F8"/>
    <w:rsid w:val="00B646A6"/>
    <w:rsid w:val="00B64FC1"/>
    <w:rsid w:val="00B652B0"/>
    <w:rsid w:val="00B65611"/>
    <w:rsid w:val="00B657B5"/>
    <w:rsid w:val="00B65D1C"/>
    <w:rsid w:val="00B66118"/>
    <w:rsid w:val="00B664EC"/>
    <w:rsid w:val="00B665AE"/>
    <w:rsid w:val="00B66801"/>
    <w:rsid w:val="00B6713A"/>
    <w:rsid w:val="00B6796C"/>
    <w:rsid w:val="00B67B2B"/>
    <w:rsid w:val="00B702D9"/>
    <w:rsid w:val="00B70333"/>
    <w:rsid w:val="00B70989"/>
    <w:rsid w:val="00B709B5"/>
    <w:rsid w:val="00B70A49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EC0"/>
    <w:rsid w:val="00B75317"/>
    <w:rsid w:val="00B75667"/>
    <w:rsid w:val="00B7580D"/>
    <w:rsid w:val="00B75F2C"/>
    <w:rsid w:val="00B765DC"/>
    <w:rsid w:val="00B766B0"/>
    <w:rsid w:val="00B76727"/>
    <w:rsid w:val="00B768FC"/>
    <w:rsid w:val="00B76CD6"/>
    <w:rsid w:val="00B76DF0"/>
    <w:rsid w:val="00B77062"/>
    <w:rsid w:val="00B7709F"/>
    <w:rsid w:val="00B77311"/>
    <w:rsid w:val="00B774CC"/>
    <w:rsid w:val="00B77502"/>
    <w:rsid w:val="00B77A5A"/>
    <w:rsid w:val="00B77D8A"/>
    <w:rsid w:val="00B802F2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1FC6"/>
    <w:rsid w:val="00B8206A"/>
    <w:rsid w:val="00B820D0"/>
    <w:rsid w:val="00B82158"/>
    <w:rsid w:val="00B821AB"/>
    <w:rsid w:val="00B822CA"/>
    <w:rsid w:val="00B824AB"/>
    <w:rsid w:val="00B82BB8"/>
    <w:rsid w:val="00B82E4A"/>
    <w:rsid w:val="00B830BF"/>
    <w:rsid w:val="00B830F7"/>
    <w:rsid w:val="00B8318A"/>
    <w:rsid w:val="00B8321E"/>
    <w:rsid w:val="00B83AC3"/>
    <w:rsid w:val="00B83BC6"/>
    <w:rsid w:val="00B83DF6"/>
    <w:rsid w:val="00B8408E"/>
    <w:rsid w:val="00B84BE8"/>
    <w:rsid w:val="00B85123"/>
    <w:rsid w:val="00B85165"/>
    <w:rsid w:val="00B857A4"/>
    <w:rsid w:val="00B85AD3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90270"/>
    <w:rsid w:val="00B90DC8"/>
    <w:rsid w:val="00B91356"/>
    <w:rsid w:val="00B91B53"/>
    <w:rsid w:val="00B91E0F"/>
    <w:rsid w:val="00B926E0"/>
    <w:rsid w:val="00B928B6"/>
    <w:rsid w:val="00B93888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9A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B85"/>
    <w:rsid w:val="00BA067F"/>
    <w:rsid w:val="00BA0702"/>
    <w:rsid w:val="00BA0719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5D4"/>
    <w:rsid w:val="00BA476B"/>
    <w:rsid w:val="00BA48E0"/>
    <w:rsid w:val="00BA4C65"/>
    <w:rsid w:val="00BA4D25"/>
    <w:rsid w:val="00BA5267"/>
    <w:rsid w:val="00BA52C6"/>
    <w:rsid w:val="00BA5346"/>
    <w:rsid w:val="00BA54FB"/>
    <w:rsid w:val="00BA5C97"/>
    <w:rsid w:val="00BA5E13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D6E"/>
    <w:rsid w:val="00BB317E"/>
    <w:rsid w:val="00BB3355"/>
    <w:rsid w:val="00BB365A"/>
    <w:rsid w:val="00BB3E53"/>
    <w:rsid w:val="00BB3E7E"/>
    <w:rsid w:val="00BB3F4C"/>
    <w:rsid w:val="00BB3F8F"/>
    <w:rsid w:val="00BB424D"/>
    <w:rsid w:val="00BB449D"/>
    <w:rsid w:val="00BB4844"/>
    <w:rsid w:val="00BB493B"/>
    <w:rsid w:val="00BB4A42"/>
    <w:rsid w:val="00BB5321"/>
    <w:rsid w:val="00BB56F2"/>
    <w:rsid w:val="00BB56F3"/>
    <w:rsid w:val="00BB5C62"/>
    <w:rsid w:val="00BB61DC"/>
    <w:rsid w:val="00BB6358"/>
    <w:rsid w:val="00BB6431"/>
    <w:rsid w:val="00BB6472"/>
    <w:rsid w:val="00BB6C67"/>
    <w:rsid w:val="00BB6C81"/>
    <w:rsid w:val="00BB6D67"/>
    <w:rsid w:val="00BB705F"/>
    <w:rsid w:val="00BB71EC"/>
    <w:rsid w:val="00BB723D"/>
    <w:rsid w:val="00BB724B"/>
    <w:rsid w:val="00BB7634"/>
    <w:rsid w:val="00BB7E4A"/>
    <w:rsid w:val="00BC0203"/>
    <w:rsid w:val="00BC130E"/>
    <w:rsid w:val="00BC14DF"/>
    <w:rsid w:val="00BC16BF"/>
    <w:rsid w:val="00BC1801"/>
    <w:rsid w:val="00BC1A03"/>
    <w:rsid w:val="00BC1A4D"/>
    <w:rsid w:val="00BC1A99"/>
    <w:rsid w:val="00BC201A"/>
    <w:rsid w:val="00BC2469"/>
    <w:rsid w:val="00BC2545"/>
    <w:rsid w:val="00BC2877"/>
    <w:rsid w:val="00BC2BC7"/>
    <w:rsid w:val="00BC2F45"/>
    <w:rsid w:val="00BC321B"/>
    <w:rsid w:val="00BC344E"/>
    <w:rsid w:val="00BC38B8"/>
    <w:rsid w:val="00BC3CDA"/>
    <w:rsid w:val="00BC3CF8"/>
    <w:rsid w:val="00BC3E76"/>
    <w:rsid w:val="00BC3FE8"/>
    <w:rsid w:val="00BC41CF"/>
    <w:rsid w:val="00BC42CB"/>
    <w:rsid w:val="00BC499E"/>
    <w:rsid w:val="00BC5283"/>
    <w:rsid w:val="00BC54F7"/>
    <w:rsid w:val="00BC5CE2"/>
    <w:rsid w:val="00BC600D"/>
    <w:rsid w:val="00BC6064"/>
    <w:rsid w:val="00BC6BDE"/>
    <w:rsid w:val="00BC6FC9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94F"/>
    <w:rsid w:val="00BD0F6C"/>
    <w:rsid w:val="00BD0FC4"/>
    <w:rsid w:val="00BD140B"/>
    <w:rsid w:val="00BD238C"/>
    <w:rsid w:val="00BD2A08"/>
    <w:rsid w:val="00BD2F55"/>
    <w:rsid w:val="00BD3404"/>
    <w:rsid w:val="00BD34F4"/>
    <w:rsid w:val="00BD3837"/>
    <w:rsid w:val="00BD386B"/>
    <w:rsid w:val="00BD3C69"/>
    <w:rsid w:val="00BD3D7A"/>
    <w:rsid w:val="00BD42C4"/>
    <w:rsid w:val="00BD4A6E"/>
    <w:rsid w:val="00BD5244"/>
    <w:rsid w:val="00BD58A8"/>
    <w:rsid w:val="00BD5A26"/>
    <w:rsid w:val="00BD5FA4"/>
    <w:rsid w:val="00BD62BB"/>
    <w:rsid w:val="00BD6509"/>
    <w:rsid w:val="00BD66A1"/>
    <w:rsid w:val="00BD6782"/>
    <w:rsid w:val="00BD689C"/>
    <w:rsid w:val="00BD6A22"/>
    <w:rsid w:val="00BD78EF"/>
    <w:rsid w:val="00BD7A82"/>
    <w:rsid w:val="00BD7D82"/>
    <w:rsid w:val="00BD7F9E"/>
    <w:rsid w:val="00BE00A9"/>
    <w:rsid w:val="00BE072F"/>
    <w:rsid w:val="00BE081D"/>
    <w:rsid w:val="00BE0DB0"/>
    <w:rsid w:val="00BE12C5"/>
    <w:rsid w:val="00BE13B8"/>
    <w:rsid w:val="00BE16C6"/>
    <w:rsid w:val="00BE1959"/>
    <w:rsid w:val="00BE197A"/>
    <w:rsid w:val="00BE1A06"/>
    <w:rsid w:val="00BE269D"/>
    <w:rsid w:val="00BE28ED"/>
    <w:rsid w:val="00BE28FE"/>
    <w:rsid w:val="00BE312F"/>
    <w:rsid w:val="00BE3466"/>
    <w:rsid w:val="00BE3629"/>
    <w:rsid w:val="00BE3666"/>
    <w:rsid w:val="00BE3EA0"/>
    <w:rsid w:val="00BE403F"/>
    <w:rsid w:val="00BE475F"/>
    <w:rsid w:val="00BE49FD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828"/>
    <w:rsid w:val="00BE6B6B"/>
    <w:rsid w:val="00BE7424"/>
    <w:rsid w:val="00BE781F"/>
    <w:rsid w:val="00BE7B27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4ED0"/>
    <w:rsid w:val="00BF56A8"/>
    <w:rsid w:val="00BF5C2F"/>
    <w:rsid w:val="00BF60E3"/>
    <w:rsid w:val="00BF61B4"/>
    <w:rsid w:val="00BF6500"/>
    <w:rsid w:val="00BF6C19"/>
    <w:rsid w:val="00BF6D85"/>
    <w:rsid w:val="00BF6E34"/>
    <w:rsid w:val="00BF6F8F"/>
    <w:rsid w:val="00BF6FBF"/>
    <w:rsid w:val="00BF70A1"/>
    <w:rsid w:val="00BF70F8"/>
    <w:rsid w:val="00BF7219"/>
    <w:rsid w:val="00BF7D39"/>
    <w:rsid w:val="00BF7D43"/>
    <w:rsid w:val="00C006F3"/>
    <w:rsid w:val="00C00D90"/>
    <w:rsid w:val="00C00F1A"/>
    <w:rsid w:val="00C010F5"/>
    <w:rsid w:val="00C0141F"/>
    <w:rsid w:val="00C0150C"/>
    <w:rsid w:val="00C01835"/>
    <w:rsid w:val="00C01DA4"/>
    <w:rsid w:val="00C02044"/>
    <w:rsid w:val="00C02192"/>
    <w:rsid w:val="00C023FA"/>
    <w:rsid w:val="00C02CDE"/>
    <w:rsid w:val="00C03125"/>
    <w:rsid w:val="00C031F6"/>
    <w:rsid w:val="00C03819"/>
    <w:rsid w:val="00C03892"/>
    <w:rsid w:val="00C039B6"/>
    <w:rsid w:val="00C03B7B"/>
    <w:rsid w:val="00C04D1E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045"/>
    <w:rsid w:val="00C07A6C"/>
    <w:rsid w:val="00C07AC5"/>
    <w:rsid w:val="00C07AE3"/>
    <w:rsid w:val="00C07AE4"/>
    <w:rsid w:val="00C07D3E"/>
    <w:rsid w:val="00C10249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56"/>
    <w:rsid w:val="00C125BD"/>
    <w:rsid w:val="00C1286D"/>
    <w:rsid w:val="00C12EB5"/>
    <w:rsid w:val="00C132CF"/>
    <w:rsid w:val="00C13504"/>
    <w:rsid w:val="00C13BFC"/>
    <w:rsid w:val="00C13C8A"/>
    <w:rsid w:val="00C13F22"/>
    <w:rsid w:val="00C13F33"/>
    <w:rsid w:val="00C140FE"/>
    <w:rsid w:val="00C1423E"/>
    <w:rsid w:val="00C14384"/>
    <w:rsid w:val="00C14DC5"/>
    <w:rsid w:val="00C14E12"/>
    <w:rsid w:val="00C15135"/>
    <w:rsid w:val="00C159ED"/>
    <w:rsid w:val="00C15A93"/>
    <w:rsid w:val="00C1640C"/>
    <w:rsid w:val="00C1662C"/>
    <w:rsid w:val="00C16651"/>
    <w:rsid w:val="00C168D6"/>
    <w:rsid w:val="00C16B36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B1D"/>
    <w:rsid w:val="00C222CF"/>
    <w:rsid w:val="00C22A73"/>
    <w:rsid w:val="00C22BA7"/>
    <w:rsid w:val="00C22E32"/>
    <w:rsid w:val="00C232C3"/>
    <w:rsid w:val="00C232DD"/>
    <w:rsid w:val="00C236EE"/>
    <w:rsid w:val="00C23B44"/>
    <w:rsid w:val="00C23E25"/>
    <w:rsid w:val="00C23F05"/>
    <w:rsid w:val="00C23FA4"/>
    <w:rsid w:val="00C2423A"/>
    <w:rsid w:val="00C24406"/>
    <w:rsid w:val="00C24486"/>
    <w:rsid w:val="00C24CA2"/>
    <w:rsid w:val="00C24EE5"/>
    <w:rsid w:val="00C24F74"/>
    <w:rsid w:val="00C250CF"/>
    <w:rsid w:val="00C2544D"/>
    <w:rsid w:val="00C25D3A"/>
    <w:rsid w:val="00C263AE"/>
    <w:rsid w:val="00C263EE"/>
    <w:rsid w:val="00C26871"/>
    <w:rsid w:val="00C2695A"/>
    <w:rsid w:val="00C26AE1"/>
    <w:rsid w:val="00C26E4E"/>
    <w:rsid w:val="00C274BE"/>
    <w:rsid w:val="00C275A3"/>
    <w:rsid w:val="00C277F8"/>
    <w:rsid w:val="00C3007A"/>
    <w:rsid w:val="00C3045A"/>
    <w:rsid w:val="00C30691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8C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F07"/>
    <w:rsid w:val="00C37F85"/>
    <w:rsid w:val="00C37F8D"/>
    <w:rsid w:val="00C4018E"/>
    <w:rsid w:val="00C404D5"/>
    <w:rsid w:val="00C40B7D"/>
    <w:rsid w:val="00C40FF4"/>
    <w:rsid w:val="00C42027"/>
    <w:rsid w:val="00C42130"/>
    <w:rsid w:val="00C42619"/>
    <w:rsid w:val="00C42784"/>
    <w:rsid w:val="00C429E1"/>
    <w:rsid w:val="00C439F0"/>
    <w:rsid w:val="00C43A6C"/>
    <w:rsid w:val="00C43CE7"/>
    <w:rsid w:val="00C43E69"/>
    <w:rsid w:val="00C44189"/>
    <w:rsid w:val="00C44545"/>
    <w:rsid w:val="00C4464F"/>
    <w:rsid w:val="00C447FB"/>
    <w:rsid w:val="00C44ADA"/>
    <w:rsid w:val="00C44AF6"/>
    <w:rsid w:val="00C45630"/>
    <w:rsid w:val="00C45A9C"/>
    <w:rsid w:val="00C45BF6"/>
    <w:rsid w:val="00C46B53"/>
    <w:rsid w:val="00C46D8E"/>
    <w:rsid w:val="00C470AA"/>
    <w:rsid w:val="00C470B6"/>
    <w:rsid w:val="00C47AE8"/>
    <w:rsid w:val="00C47E46"/>
    <w:rsid w:val="00C50455"/>
    <w:rsid w:val="00C5063D"/>
    <w:rsid w:val="00C5078D"/>
    <w:rsid w:val="00C508B7"/>
    <w:rsid w:val="00C50ADC"/>
    <w:rsid w:val="00C50DA6"/>
    <w:rsid w:val="00C51D11"/>
    <w:rsid w:val="00C5257E"/>
    <w:rsid w:val="00C52BEC"/>
    <w:rsid w:val="00C52C1B"/>
    <w:rsid w:val="00C531B4"/>
    <w:rsid w:val="00C532F9"/>
    <w:rsid w:val="00C53D25"/>
    <w:rsid w:val="00C53E22"/>
    <w:rsid w:val="00C54002"/>
    <w:rsid w:val="00C545B1"/>
    <w:rsid w:val="00C5462F"/>
    <w:rsid w:val="00C548BE"/>
    <w:rsid w:val="00C54B97"/>
    <w:rsid w:val="00C54C62"/>
    <w:rsid w:val="00C5561B"/>
    <w:rsid w:val="00C559E1"/>
    <w:rsid w:val="00C55ADC"/>
    <w:rsid w:val="00C55C1A"/>
    <w:rsid w:val="00C5638E"/>
    <w:rsid w:val="00C56918"/>
    <w:rsid w:val="00C569CA"/>
    <w:rsid w:val="00C5707E"/>
    <w:rsid w:val="00C57CC6"/>
    <w:rsid w:val="00C60193"/>
    <w:rsid w:val="00C601EB"/>
    <w:rsid w:val="00C60217"/>
    <w:rsid w:val="00C60EC1"/>
    <w:rsid w:val="00C61959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4376"/>
    <w:rsid w:val="00C64456"/>
    <w:rsid w:val="00C645D5"/>
    <w:rsid w:val="00C64626"/>
    <w:rsid w:val="00C6484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DFE"/>
    <w:rsid w:val="00C72EF5"/>
    <w:rsid w:val="00C732C5"/>
    <w:rsid w:val="00C7357D"/>
    <w:rsid w:val="00C73A33"/>
    <w:rsid w:val="00C73F10"/>
    <w:rsid w:val="00C740FD"/>
    <w:rsid w:val="00C74157"/>
    <w:rsid w:val="00C741B4"/>
    <w:rsid w:val="00C7448E"/>
    <w:rsid w:val="00C74774"/>
    <w:rsid w:val="00C748E2"/>
    <w:rsid w:val="00C74D41"/>
    <w:rsid w:val="00C75004"/>
    <w:rsid w:val="00C75412"/>
    <w:rsid w:val="00C755E8"/>
    <w:rsid w:val="00C75970"/>
    <w:rsid w:val="00C75AC4"/>
    <w:rsid w:val="00C75B22"/>
    <w:rsid w:val="00C75C9D"/>
    <w:rsid w:val="00C76A56"/>
    <w:rsid w:val="00C76A6B"/>
    <w:rsid w:val="00C7731D"/>
    <w:rsid w:val="00C7757F"/>
    <w:rsid w:val="00C7765B"/>
    <w:rsid w:val="00C7799E"/>
    <w:rsid w:val="00C77DF7"/>
    <w:rsid w:val="00C80247"/>
    <w:rsid w:val="00C80547"/>
    <w:rsid w:val="00C809A4"/>
    <w:rsid w:val="00C81474"/>
    <w:rsid w:val="00C8166A"/>
    <w:rsid w:val="00C8198E"/>
    <w:rsid w:val="00C81B30"/>
    <w:rsid w:val="00C81BB0"/>
    <w:rsid w:val="00C81FE0"/>
    <w:rsid w:val="00C820A1"/>
    <w:rsid w:val="00C82387"/>
    <w:rsid w:val="00C82496"/>
    <w:rsid w:val="00C83AEB"/>
    <w:rsid w:val="00C84317"/>
    <w:rsid w:val="00C8446B"/>
    <w:rsid w:val="00C845CE"/>
    <w:rsid w:val="00C8534D"/>
    <w:rsid w:val="00C85A05"/>
    <w:rsid w:val="00C85A1B"/>
    <w:rsid w:val="00C8624E"/>
    <w:rsid w:val="00C86379"/>
    <w:rsid w:val="00C864DB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6FD"/>
    <w:rsid w:val="00C92C2A"/>
    <w:rsid w:val="00C9318C"/>
    <w:rsid w:val="00C9323B"/>
    <w:rsid w:val="00C93297"/>
    <w:rsid w:val="00C935F9"/>
    <w:rsid w:val="00C93843"/>
    <w:rsid w:val="00C93F51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4D"/>
    <w:rsid w:val="00C970B0"/>
    <w:rsid w:val="00C97AF1"/>
    <w:rsid w:val="00CA0186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2919"/>
    <w:rsid w:val="00CA2B83"/>
    <w:rsid w:val="00CA2C56"/>
    <w:rsid w:val="00CA3030"/>
    <w:rsid w:val="00CA431A"/>
    <w:rsid w:val="00CA4A3F"/>
    <w:rsid w:val="00CA4C14"/>
    <w:rsid w:val="00CA4E18"/>
    <w:rsid w:val="00CA4FE7"/>
    <w:rsid w:val="00CA51A0"/>
    <w:rsid w:val="00CA6164"/>
    <w:rsid w:val="00CA6819"/>
    <w:rsid w:val="00CA7050"/>
    <w:rsid w:val="00CA71D1"/>
    <w:rsid w:val="00CA73B2"/>
    <w:rsid w:val="00CA73E5"/>
    <w:rsid w:val="00CA74E8"/>
    <w:rsid w:val="00CA7569"/>
    <w:rsid w:val="00CA76F9"/>
    <w:rsid w:val="00CA7824"/>
    <w:rsid w:val="00CA7C48"/>
    <w:rsid w:val="00CB047F"/>
    <w:rsid w:val="00CB0C2A"/>
    <w:rsid w:val="00CB0C8C"/>
    <w:rsid w:val="00CB11BD"/>
    <w:rsid w:val="00CB1368"/>
    <w:rsid w:val="00CB14B2"/>
    <w:rsid w:val="00CB1D4B"/>
    <w:rsid w:val="00CB1F2A"/>
    <w:rsid w:val="00CB23B6"/>
    <w:rsid w:val="00CB2836"/>
    <w:rsid w:val="00CB3726"/>
    <w:rsid w:val="00CB39CF"/>
    <w:rsid w:val="00CB3A9B"/>
    <w:rsid w:val="00CB4184"/>
    <w:rsid w:val="00CB4736"/>
    <w:rsid w:val="00CB480A"/>
    <w:rsid w:val="00CB4E0E"/>
    <w:rsid w:val="00CB4FA5"/>
    <w:rsid w:val="00CB50D2"/>
    <w:rsid w:val="00CB558B"/>
    <w:rsid w:val="00CB5823"/>
    <w:rsid w:val="00CB58DD"/>
    <w:rsid w:val="00CB58EF"/>
    <w:rsid w:val="00CB5A9F"/>
    <w:rsid w:val="00CB5EF8"/>
    <w:rsid w:val="00CB6343"/>
    <w:rsid w:val="00CB68B3"/>
    <w:rsid w:val="00CB6AED"/>
    <w:rsid w:val="00CB6D84"/>
    <w:rsid w:val="00CB6F9E"/>
    <w:rsid w:val="00CB7106"/>
    <w:rsid w:val="00CB74EF"/>
    <w:rsid w:val="00CB75E4"/>
    <w:rsid w:val="00CB7648"/>
    <w:rsid w:val="00CB7B6B"/>
    <w:rsid w:val="00CC009C"/>
    <w:rsid w:val="00CC00B7"/>
    <w:rsid w:val="00CC0168"/>
    <w:rsid w:val="00CC034B"/>
    <w:rsid w:val="00CC0AA7"/>
    <w:rsid w:val="00CC0BCC"/>
    <w:rsid w:val="00CC0E56"/>
    <w:rsid w:val="00CC0E6B"/>
    <w:rsid w:val="00CC172A"/>
    <w:rsid w:val="00CC17AF"/>
    <w:rsid w:val="00CC1A18"/>
    <w:rsid w:val="00CC1B19"/>
    <w:rsid w:val="00CC1C42"/>
    <w:rsid w:val="00CC1E3E"/>
    <w:rsid w:val="00CC1E40"/>
    <w:rsid w:val="00CC2559"/>
    <w:rsid w:val="00CC2633"/>
    <w:rsid w:val="00CC27F5"/>
    <w:rsid w:val="00CC281C"/>
    <w:rsid w:val="00CC2C88"/>
    <w:rsid w:val="00CC2D18"/>
    <w:rsid w:val="00CC2EFE"/>
    <w:rsid w:val="00CC380B"/>
    <w:rsid w:val="00CC39C1"/>
    <w:rsid w:val="00CC3E8C"/>
    <w:rsid w:val="00CC3E96"/>
    <w:rsid w:val="00CC400F"/>
    <w:rsid w:val="00CC4365"/>
    <w:rsid w:val="00CC4C5E"/>
    <w:rsid w:val="00CC4CCF"/>
    <w:rsid w:val="00CC4F58"/>
    <w:rsid w:val="00CC57AE"/>
    <w:rsid w:val="00CC5EF5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14CB"/>
    <w:rsid w:val="00CD179D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4FD1"/>
    <w:rsid w:val="00CD52F0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1E2"/>
    <w:rsid w:val="00CE025E"/>
    <w:rsid w:val="00CE030D"/>
    <w:rsid w:val="00CE03B6"/>
    <w:rsid w:val="00CE05F2"/>
    <w:rsid w:val="00CE05F4"/>
    <w:rsid w:val="00CE09BC"/>
    <w:rsid w:val="00CE0CBF"/>
    <w:rsid w:val="00CE112E"/>
    <w:rsid w:val="00CE1162"/>
    <w:rsid w:val="00CE11E5"/>
    <w:rsid w:val="00CE11F7"/>
    <w:rsid w:val="00CE1225"/>
    <w:rsid w:val="00CE132D"/>
    <w:rsid w:val="00CE152F"/>
    <w:rsid w:val="00CE1AC5"/>
    <w:rsid w:val="00CE212D"/>
    <w:rsid w:val="00CE253D"/>
    <w:rsid w:val="00CE2561"/>
    <w:rsid w:val="00CE2B08"/>
    <w:rsid w:val="00CE2B70"/>
    <w:rsid w:val="00CE2FF6"/>
    <w:rsid w:val="00CE3257"/>
    <w:rsid w:val="00CE414F"/>
    <w:rsid w:val="00CE42CD"/>
    <w:rsid w:val="00CE49D2"/>
    <w:rsid w:val="00CE4B36"/>
    <w:rsid w:val="00CE4E95"/>
    <w:rsid w:val="00CE59D8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563"/>
    <w:rsid w:val="00CE76BD"/>
    <w:rsid w:val="00CE79BC"/>
    <w:rsid w:val="00CF00A2"/>
    <w:rsid w:val="00CF02AC"/>
    <w:rsid w:val="00CF057C"/>
    <w:rsid w:val="00CF06E6"/>
    <w:rsid w:val="00CF06FD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91F"/>
    <w:rsid w:val="00CF2DB0"/>
    <w:rsid w:val="00CF2DD0"/>
    <w:rsid w:val="00CF2EC1"/>
    <w:rsid w:val="00CF2F6F"/>
    <w:rsid w:val="00CF2FBF"/>
    <w:rsid w:val="00CF33BA"/>
    <w:rsid w:val="00CF3D81"/>
    <w:rsid w:val="00CF3F01"/>
    <w:rsid w:val="00CF405D"/>
    <w:rsid w:val="00CF406C"/>
    <w:rsid w:val="00CF40E7"/>
    <w:rsid w:val="00CF46E1"/>
    <w:rsid w:val="00CF48F2"/>
    <w:rsid w:val="00CF50A9"/>
    <w:rsid w:val="00CF53CD"/>
    <w:rsid w:val="00CF5ABF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D26"/>
    <w:rsid w:val="00CF7DB5"/>
    <w:rsid w:val="00D0011B"/>
    <w:rsid w:val="00D002B6"/>
    <w:rsid w:val="00D00522"/>
    <w:rsid w:val="00D00B22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7F5"/>
    <w:rsid w:val="00D02C36"/>
    <w:rsid w:val="00D02E17"/>
    <w:rsid w:val="00D0434F"/>
    <w:rsid w:val="00D04898"/>
    <w:rsid w:val="00D04FC8"/>
    <w:rsid w:val="00D05393"/>
    <w:rsid w:val="00D05555"/>
    <w:rsid w:val="00D05FD4"/>
    <w:rsid w:val="00D06088"/>
    <w:rsid w:val="00D06581"/>
    <w:rsid w:val="00D0675C"/>
    <w:rsid w:val="00D06800"/>
    <w:rsid w:val="00D06A81"/>
    <w:rsid w:val="00D06B22"/>
    <w:rsid w:val="00D06DED"/>
    <w:rsid w:val="00D0735B"/>
    <w:rsid w:val="00D07528"/>
    <w:rsid w:val="00D078A9"/>
    <w:rsid w:val="00D078C9"/>
    <w:rsid w:val="00D07DCA"/>
    <w:rsid w:val="00D10478"/>
    <w:rsid w:val="00D105EB"/>
    <w:rsid w:val="00D108D2"/>
    <w:rsid w:val="00D1140D"/>
    <w:rsid w:val="00D11873"/>
    <w:rsid w:val="00D11AC5"/>
    <w:rsid w:val="00D11C73"/>
    <w:rsid w:val="00D11EEE"/>
    <w:rsid w:val="00D11FAE"/>
    <w:rsid w:val="00D12440"/>
    <w:rsid w:val="00D12487"/>
    <w:rsid w:val="00D124A4"/>
    <w:rsid w:val="00D126E6"/>
    <w:rsid w:val="00D12988"/>
    <w:rsid w:val="00D12B75"/>
    <w:rsid w:val="00D12EA8"/>
    <w:rsid w:val="00D1359A"/>
    <w:rsid w:val="00D13880"/>
    <w:rsid w:val="00D13BBC"/>
    <w:rsid w:val="00D13CCD"/>
    <w:rsid w:val="00D14204"/>
    <w:rsid w:val="00D145FE"/>
    <w:rsid w:val="00D15093"/>
    <w:rsid w:val="00D159A9"/>
    <w:rsid w:val="00D15A17"/>
    <w:rsid w:val="00D15D5B"/>
    <w:rsid w:val="00D15D9D"/>
    <w:rsid w:val="00D1624D"/>
    <w:rsid w:val="00D1678C"/>
    <w:rsid w:val="00D16BA8"/>
    <w:rsid w:val="00D174E5"/>
    <w:rsid w:val="00D17F37"/>
    <w:rsid w:val="00D20171"/>
    <w:rsid w:val="00D202D3"/>
    <w:rsid w:val="00D2032A"/>
    <w:rsid w:val="00D2032F"/>
    <w:rsid w:val="00D20740"/>
    <w:rsid w:val="00D20F77"/>
    <w:rsid w:val="00D2109E"/>
    <w:rsid w:val="00D215E6"/>
    <w:rsid w:val="00D216C5"/>
    <w:rsid w:val="00D2171B"/>
    <w:rsid w:val="00D2179E"/>
    <w:rsid w:val="00D217CE"/>
    <w:rsid w:val="00D21FE9"/>
    <w:rsid w:val="00D22148"/>
    <w:rsid w:val="00D221EC"/>
    <w:rsid w:val="00D22353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8AE"/>
    <w:rsid w:val="00D25077"/>
    <w:rsid w:val="00D25EC9"/>
    <w:rsid w:val="00D261FB"/>
    <w:rsid w:val="00D26283"/>
    <w:rsid w:val="00D263B5"/>
    <w:rsid w:val="00D26586"/>
    <w:rsid w:val="00D2698B"/>
    <w:rsid w:val="00D26DBE"/>
    <w:rsid w:val="00D2728D"/>
    <w:rsid w:val="00D2789F"/>
    <w:rsid w:val="00D27DF9"/>
    <w:rsid w:val="00D27F01"/>
    <w:rsid w:val="00D3074E"/>
    <w:rsid w:val="00D30800"/>
    <w:rsid w:val="00D30962"/>
    <w:rsid w:val="00D30C46"/>
    <w:rsid w:val="00D30D92"/>
    <w:rsid w:val="00D30FC7"/>
    <w:rsid w:val="00D315CF"/>
    <w:rsid w:val="00D316A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58"/>
    <w:rsid w:val="00D3410B"/>
    <w:rsid w:val="00D344C9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A30"/>
    <w:rsid w:val="00D37C2D"/>
    <w:rsid w:val="00D404CE"/>
    <w:rsid w:val="00D40925"/>
    <w:rsid w:val="00D40D19"/>
    <w:rsid w:val="00D40E25"/>
    <w:rsid w:val="00D40E78"/>
    <w:rsid w:val="00D41009"/>
    <w:rsid w:val="00D41198"/>
    <w:rsid w:val="00D411B7"/>
    <w:rsid w:val="00D4130A"/>
    <w:rsid w:val="00D4149D"/>
    <w:rsid w:val="00D41901"/>
    <w:rsid w:val="00D41CD0"/>
    <w:rsid w:val="00D420BE"/>
    <w:rsid w:val="00D420C5"/>
    <w:rsid w:val="00D421D9"/>
    <w:rsid w:val="00D422E4"/>
    <w:rsid w:val="00D429DA"/>
    <w:rsid w:val="00D42B71"/>
    <w:rsid w:val="00D435FC"/>
    <w:rsid w:val="00D43888"/>
    <w:rsid w:val="00D43A49"/>
    <w:rsid w:val="00D44071"/>
    <w:rsid w:val="00D440D2"/>
    <w:rsid w:val="00D4429F"/>
    <w:rsid w:val="00D44336"/>
    <w:rsid w:val="00D448BD"/>
    <w:rsid w:val="00D44A5C"/>
    <w:rsid w:val="00D44A7C"/>
    <w:rsid w:val="00D44F96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F1F"/>
    <w:rsid w:val="00D46F2D"/>
    <w:rsid w:val="00D46F60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C3E"/>
    <w:rsid w:val="00D50F95"/>
    <w:rsid w:val="00D5102A"/>
    <w:rsid w:val="00D513F0"/>
    <w:rsid w:val="00D51565"/>
    <w:rsid w:val="00D51823"/>
    <w:rsid w:val="00D51AAF"/>
    <w:rsid w:val="00D51F84"/>
    <w:rsid w:val="00D52200"/>
    <w:rsid w:val="00D52460"/>
    <w:rsid w:val="00D5294C"/>
    <w:rsid w:val="00D52ACC"/>
    <w:rsid w:val="00D5373C"/>
    <w:rsid w:val="00D53768"/>
    <w:rsid w:val="00D537C6"/>
    <w:rsid w:val="00D537DC"/>
    <w:rsid w:val="00D53C63"/>
    <w:rsid w:val="00D54288"/>
    <w:rsid w:val="00D54A9F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716A"/>
    <w:rsid w:val="00D572B2"/>
    <w:rsid w:val="00D578C5"/>
    <w:rsid w:val="00D57C20"/>
    <w:rsid w:val="00D57F0A"/>
    <w:rsid w:val="00D600BE"/>
    <w:rsid w:val="00D60207"/>
    <w:rsid w:val="00D60324"/>
    <w:rsid w:val="00D6047B"/>
    <w:rsid w:val="00D6052B"/>
    <w:rsid w:val="00D608E7"/>
    <w:rsid w:val="00D60BCB"/>
    <w:rsid w:val="00D60CB2"/>
    <w:rsid w:val="00D60DD4"/>
    <w:rsid w:val="00D62243"/>
    <w:rsid w:val="00D6239A"/>
    <w:rsid w:val="00D62686"/>
    <w:rsid w:val="00D6278F"/>
    <w:rsid w:val="00D62949"/>
    <w:rsid w:val="00D62A07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420"/>
    <w:rsid w:val="00D6575A"/>
    <w:rsid w:val="00D65837"/>
    <w:rsid w:val="00D65AAD"/>
    <w:rsid w:val="00D66022"/>
    <w:rsid w:val="00D66065"/>
    <w:rsid w:val="00D662E2"/>
    <w:rsid w:val="00D66D78"/>
    <w:rsid w:val="00D66DAA"/>
    <w:rsid w:val="00D67FDD"/>
    <w:rsid w:val="00D7010A"/>
    <w:rsid w:val="00D7040B"/>
    <w:rsid w:val="00D70518"/>
    <w:rsid w:val="00D70A3E"/>
    <w:rsid w:val="00D70B13"/>
    <w:rsid w:val="00D70F5E"/>
    <w:rsid w:val="00D70F87"/>
    <w:rsid w:val="00D7123A"/>
    <w:rsid w:val="00D71A5F"/>
    <w:rsid w:val="00D724DF"/>
    <w:rsid w:val="00D72ABD"/>
    <w:rsid w:val="00D72CA6"/>
    <w:rsid w:val="00D7316B"/>
    <w:rsid w:val="00D73347"/>
    <w:rsid w:val="00D733F6"/>
    <w:rsid w:val="00D73A3C"/>
    <w:rsid w:val="00D73A6B"/>
    <w:rsid w:val="00D73D0F"/>
    <w:rsid w:val="00D73DAD"/>
    <w:rsid w:val="00D73E0D"/>
    <w:rsid w:val="00D73EB6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6F"/>
    <w:rsid w:val="00D761B2"/>
    <w:rsid w:val="00D761CB"/>
    <w:rsid w:val="00D76A4B"/>
    <w:rsid w:val="00D76DDA"/>
    <w:rsid w:val="00D76E83"/>
    <w:rsid w:val="00D76EDB"/>
    <w:rsid w:val="00D76F4A"/>
    <w:rsid w:val="00D771C9"/>
    <w:rsid w:val="00D77B6A"/>
    <w:rsid w:val="00D800A1"/>
    <w:rsid w:val="00D8036A"/>
    <w:rsid w:val="00D80534"/>
    <w:rsid w:val="00D807CE"/>
    <w:rsid w:val="00D80AB8"/>
    <w:rsid w:val="00D80C93"/>
    <w:rsid w:val="00D80CCB"/>
    <w:rsid w:val="00D81307"/>
    <w:rsid w:val="00D8133C"/>
    <w:rsid w:val="00D814DD"/>
    <w:rsid w:val="00D817FD"/>
    <w:rsid w:val="00D81E9C"/>
    <w:rsid w:val="00D820F3"/>
    <w:rsid w:val="00D824B5"/>
    <w:rsid w:val="00D8289C"/>
    <w:rsid w:val="00D828E9"/>
    <w:rsid w:val="00D829AC"/>
    <w:rsid w:val="00D82AE8"/>
    <w:rsid w:val="00D82D48"/>
    <w:rsid w:val="00D83401"/>
    <w:rsid w:val="00D83AAA"/>
    <w:rsid w:val="00D83F49"/>
    <w:rsid w:val="00D84268"/>
    <w:rsid w:val="00D846C5"/>
    <w:rsid w:val="00D84EC7"/>
    <w:rsid w:val="00D856E4"/>
    <w:rsid w:val="00D85A14"/>
    <w:rsid w:val="00D86283"/>
    <w:rsid w:val="00D8636C"/>
    <w:rsid w:val="00D86B37"/>
    <w:rsid w:val="00D86ED1"/>
    <w:rsid w:val="00D87123"/>
    <w:rsid w:val="00D87154"/>
    <w:rsid w:val="00D87463"/>
    <w:rsid w:val="00D87637"/>
    <w:rsid w:val="00D8778A"/>
    <w:rsid w:val="00D879E1"/>
    <w:rsid w:val="00D900D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33"/>
    <w:rsid w:val="00D931F2"/>
    <w:rsid w:val="00D93311"/>
    <w:rsid w:val="00D93C4D"/>
    <w:rsid w:val="00D948A0"/>
    <w:rsid w:val="00D94BB0"/>
    <w:rsid w:val="00D94C08"/>
    <w:rsid w:val="00D94C94"/>
    <w:rsid w:val="00D94E77"/>
    <w:rsid w:val="00D94FF3"/>
    <w:rsid w:val="00D952DE"/>
    <w:rsid w:val="00D957C0"/>
    <w:rsid w:val="00D95BF0"/>
    <w:rsid w:val="00D95BFF"/>
    <w:rsid w:val="00D96193"/>
    <w:rsid w:val="00D9664C"/>
    <w:rsid w:val="00D96B73"/>
    <w:rsid w:val="00D96DD2"/>
    <w:rsid w:val="00D96ED0"/>
    <w:rsid w:val="00D96F82"/>
    <w:rsid w:val="00D974D3"/>
    <w:rsid w:val="00D9772D"/>
    <w:rsid w:val="00D97AF2"/>
    <w:rsid w:val="00D97D11"/>
    <w:rsid w:val="00D97E86"/>
    <w:rsid w:val="00DA0680"/>
    <w:rsid w:val="00DA0FC0"/>
    <w:rsid w:val="00DA1A08"/>
    <w:rsid w:val="00DA1C1A"/>
    <w:rsid w:val="00DA1C66"/>
    <w:rsid w:val="00DA1D80"/>
    <w:rsid w:val="00DA2046"/>
    <w:rsid w:val="00DA2086"/>
    <w:rsid w:val="00DA225C"/>
    <w:rsid w:val="00DA23D2"/>
    <w:rsid w:val="00DA2823"/>
    <w:rsid w:val="00DA29C4"/>
    <w:rsid w:val="00DA2B4D"/>
    <w:rsid w:val="00DA2CD7"/>
    <w:rsid w:val="00DA2D7A"/>
    <w:rsid w:val="00DA2D90"/>
    <w:rsid w:val="00DA2EB2"/>
    <w:rsid w:val="00DA35A9"/>
    <w:rsid w:val="00DA365D"/>
    <w:rsid w:val="00DA3B43"/>
    <w:rsid w:val="00DA3BAD"/>
    <w:rsid w:val="00DA3BE7"/>
    <w:rsid w:val="00DA3D49"/>
    <w:rsid w:val="00DA3F00"/>
    <w:rsid w:val="00DA41B2"/>
    <w:rsid w:val="00DA43CA"/>
    <w:rsid w:val="00DA4412"/>
    <w:rsid w:val="00DA492A"/>
    <w:rsid w:val="00DA499E"/>
    <w:rsid w:val="00DA4D11"/>
    <w:rsid w:val="00DA5A53"/>
    <w:rsid w:val="00DA5CA9"/>
    <w:rsid w:val="00DA5DC3"/>
    <w:rsid w:val="00DA5E7E"/>
    <w:rsid w:val="00DA714A"/>
    <w:rsid w:val="00DA71AF"/>
    <w:rsid w:val="00DA727D"/>
    <w:rsid w:val="00DA729C"/>
    <w:rsid w:val="00DA7A85"/>
    <w:rsid w:val="00DA7BC7"/>
    <w:rsid w:val="00DA7E4C"/>
    <w:rsid w:val="00DB0487"/>
    <w:rsid w:val="00DB0564"/>
    <w:rsid w:val="00DB0814"/>
    <w:rsid w:val="00DB1539"/>
    <w:rsid w:val="00DB19A4"/>
    <w:rsid w:val="00DB1D82"/>
    <w:rsid w:val="00DB1E74"/>
    <w:rsid w:val="00DB1F98"/>
    <w:rsid w:val="00DB1FBA"/>
    <w:rsid w:val="00DB2551"/>
    <w:rsid w:val="00DB339E"/>
    <w:rsid w:val="00DB34C7"/>
    <w:rsid w:val="00DB35C7"/>
    <w:rsid w:val="00DB39DE"/>
    <w:rsid w:val="00DB3D30"/>
    <w:rsid w:val="00DB3D52"/>
    <w:rsid w:val="00DB3FBF"/>
    <w:rsid w:val="00DB42C3"/>
    <w:rsid w:val="00DB4322"/>
    <w:rsid w:val="00DB4F9D"/>
    <w:rsid w:val="00DB56C8"/>
    <w:rsid w:val="00DB5A21"/>
    <w:rsid w:val="00DB5BC0"/>
    <w:rsid w:val="00DB5BEA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EC"/>
    <w:rsid w:val="00DC345B"/>
    <w:rsid w:val="00DC3544"/>
    <w:rsid w:val="00DC3E1F"/>
    <w:rsid w:val="00DC4B72"/>
    <w:rsid w:val="00DC4D82"/>
    <w:rsid w:val="00DC4E9C"/>
    <w:rsid w:val="00DC522F"/>
    <w:rsid w:val="00DC588E"/>
    <w:rsid w:val="00DC598D"/>
    <w:rsid w:val="00DC5D20"/>
    <w:rsid w:val="00DC6091"/>
    <w:rsid w:val="00DC61F7"/>
    <w:rsid w:val="00DC65D8"/>
    <w:rsid w:val="00DC69B1"/>
    <w:rsid w:val="00DC6A94"/>
    <w:rsid w:val="00DC7073"/>
    <w:rsid w:val="00DC765F"/>
    <w:rsid w:val="00DC7722"/>
    <w:rsid w:val="00DC7890"/>
    <w:rsid w:val="00DD0167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30E"/>
    <w:rsid w:val="00DD242B"/>
    <w:rsid w:val="00DD2A0C"/>
    <w:rsid w:val="00DD2FE5"/>
    <w:rsid w:val="00DD3401"/>
    <w:rsid w:val="00DD3430"/>
    <w:rsid w:val="00DD3480"/>
    <w:rsid w:val="00DD3565"/>
    <w:rsid w:val="00DD49D3"/>
    <w:rsid w:val="00DD52E9"/>
    <w:rsid w:val="00DD5514"/>
    <w:rsid w:val="00DD5534"/>
    <w:rsid w:val="00DD5694"/>
    <w:rsid w:val="00DD5AFD"/>
    <w:rsid w:val="00DD5F06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254"/>
    <w:rsid w:val="00DE0333"/>
    <w:rsid w:val="00DE0558"/>
    <w:rsid w:val="00DE1440"/>
    <w:rsid w:val="00DE16DD"/>
    <w:rsid w:val="00DE1838"/>
    <w:rsid w:val="00DE21CF"/>
    <w:rsid w:val="00DE279F"/>
    <w:rsid w:val="00DE2D4B"/>
    <w:rsid w:val="00DE3083"/>
    <w:rsid w:val="00DE33BF"/>
    <w:rsid w:val="00DE3E7C"/>
    <w:rsid w:val="00DE4506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89A"/>
    <w:rsid w:val="00DE61AA"/>
    <w:rsid w:val="00DE65EB"/>
    <w:rsid w:val="00DE7012"/>
    <w:rsid w:val="00DE7D03"/>
    <w:rsid w:val="00DE7D0D"/>
    <w:rsid w:val="00DE7F06"/>
    <w:rsid w:val="00DF0220"/>
    <w:rsid w:val="00DF02EC"/>
    <w:rsid w:val="00DF0AC1"/>
    <w:rsid w:val="00DF0B0F"/>
    <w:rsid w:val="00DF0B55"/>
    <w:rsid w:val="00DF0C6B"/>
    <w:rsid w:val="00DF0D33"/>
    <w:rsid w:val="00DF0E63"/>
    <w:rsid w:val="00DF1300"/>
    <w:rsid w:val="00DF13B2"/>
    <w:rsid w:val="00DF1ADA"/>
    <w:rsid w:val="00DF1CE7"/>
    <w:rsid w:val="00DF1DE2"/>
    <w:rsid w:val="00DF1FD6"/>
    <w:rsid w:val="00DF2357"/>
    <w:rsid w:val="00DF2DDB"/>
    <w:rsid w:val="00DF3195"/>
    <w:rsid w:val="00DF32AF"/>
    <w:rsid w:val="00DF3307"/>
    <w:rsid w:val="00DF3598"/>
    <w:rsid w:val="00DF3A17"/>
    <w:rsid w:val="00DF3A6C"/>
    <w:rsid w:val="00DF3FD9"/>
    <w:rsid w:val="00DF4158"/>
    <w:rsid w:val="00DF41FA"/>
    <w:rsid w:val="00DF4430"/>
    <w:rsid w:val="00DF462E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E5C"/>
    <w:rsid w:val="00DF5FF9"/>
    <w:rsid w:val="00DF6014"/>
    <w:rsid w:val="00DF6482"/>
    <w:rsid w:val="00DF6824"/>
    <w:rsid w:val="00DF6C1B"/>
    <w:rsid w:val="00DF6F0F"/>
    <w:rsid w:val="00DF7226"/>
    <w:rsid w:val="00DF783C"/>
    <w:rsid w:val="00DF799A"/>
    <w:rsid w:val="00DF7DA9"/>
    <w:rsid w:val="00E004D1"/>
    <w:rsid w:val="00E009A8"/>
    <w:rsid w:val="00E00A07"/>
    <w:rsid w:val="00E00C11"/>
    <w:rsid w:val="00E00EFF"/>
    <w:rsid w:val="00E00F77"/>
    <w:rsid w:val="00E019EA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A3B"/>
    <w:rsid w:val="00E04EE6"/>
    <w:rsid w:val="00E05204"/>
    <w:rsid w:val="00E05A43"/>
    <w:rsid w:val="00E05B03"/>
    <w:rsid w:val="00E05CEE"/>
    <w:rsid w:val="00E0613C"/>
    <w:rsid w:val="00E06730"/>
    <w:rsid w:val="00E06AF4"/>
    <w:rsid w:val="00E07068"/>
    <w:rsid w:val="00E07686"/>
    <w:rsid w:val="00E07CD2"/>
    <w:rsid w:val="00E07E45"/>
    <w:rsid w:val="00E07FD4"/>
    <w:rsid w:val="00E1007C"/>
    <w:rsid w:val="00E101BD"/>
    <w:rsid w:val="00E102BD"/>
    <w:rsid w:val="00E102E3"/>
    <w:rsid w:val="00E1039D"/>
    <w:rsid w:val="00E103F8"/>
    <w:rsid w:val="00E104D2"/>
    <w:rsid w:val="00E104DE"/>
    <w:rsid w:val="00E1074E"/>
    <w:rsid w:val="00E10F5A"/>
    <w:rsid w:val="00E11CAF"/>
    <w:rsid w:val="00E11EB8"/>
    <w:rsid w:val="00E11F79"/>
    <w:rsid w:val="00E125EE"/>
    <w:rsid w:val="00E12775"/>
    <w:rsid w:val="00E12A5A"/>
    <w:rsid w:val="00E12DAD"/>
    <w:rsid w:val="00E1351C"/>
    <w:rsid w:val="00E136AE"/>
    <w:rsid w:val="00E138ED"/>
    <w:rsid w:val="00E139D0"/>
    <w:rsid w:val="00E139F2"/>
    <w:rsid w:val="00E13AD1"/>
    <w:rsid w:val="00E13BD9"/>
    <w:rsid w:val="00E143F1"/>
    <w:rsid w:val="00E14501"/>
    <w:rsid w:val="00E145E0"/>
    <w:rsid w:val="00E148E0"/>
    <w:rsid w:val="00E14913"/>
    <w:rsid w:val="00E1507F"/>
    <w:rsid w:val="00E150B1"/>
    <w:rsid w:val="00E151CB"/>
    <w:rsid w:val="00E15352"/>
    <w:rsid w:val="00E154A1"/>
    <w:rsid w:val="00E1582F"/>
    <w:rsid w:val="00E15E4C"/>
    <w:rsid w:val="00E15FE1"/>
    <w:rsid w:val="00E1626E"/>
    <w:rsid w:val="00E164E8"/>
    <w:rsid w:val="00E16533"/>
    <w:rsid w:val="00E1654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9EF"/>
    <w:rsid w:val="00E20AD1"/>
    <w:rsid w:val="00E20E6F"/>
    <w:rsid w:val="00E214FB"/>
    <w:rsid w:val="00E21624"/>
    <w:rsid w:val="00E216A5"/>
    <w:rsid w:val="00E21CCC"/>
    <w:rsid w:val="00E21EDB"/>
    <w:rsid w:val="00E21FD8"/>
    <w:rsid w:val="00E222D4"/>
    <w:rsid w:val="00E2244B"/>
    <w:rsid w:val="00E224C9"/>
    <w:rsid w:val="00E226D4"/>
    <w:rsid w:val="00E22770"/>
    <w:rsid w:val="00E229F7"/>
    <w:rsid w:val="00E22A10"/>
    <w:rsid w:val="00E22A76"/>
    <w:rsid w:val="00E22EE3"/>
    <w:rsid w:val="00E23179"/>
    <w:rsid w:val="00E23224"/>
    <w:rsid w:val="00E23667"/>
    <w:rsid w:val="00E23851"/>
    <w:rsid w:val="00E23ACC"/>
    <w:rsid w:val="00E23ADB"/>
    <w:rsid w:val="00E2446F"/>
    <w:rsid w:val="00E24AE0"/>
    <w:rsid w:val="00E250DB"/>
    <w:rsid w:val="00E25386"/>
    <w:rsid w:val="00E25ADB"/>
    <w:rsid w:val="00E25F49"/>
    <w:rsid w:val="00E2617B"/>
    <w:rsid w:val="00E2690E"/>
    <w:rsid w:val="00E272FE"/>
    <w:rsid w:val="00E30517"/>
    <w:rsid w:val="00E305C8"/>
    <w:rsid w:val="00E3070A"/>
    <w:rsid w:val="00E307E4"/>
    <w:rsid w:val="00E30A72"/>
    <w:rsid w:val="00E30BDD"/>
    <w:rsid w:val="00E311A5"/>
    <w:rsid w:val="00E31371"/>
    <w:rsid w:val="00E31506"/>
    <w:rsid w:val="00E322BF"/>
    <w:rsid w:val="00E327EE"/>
    <w:rsid w:val="00E32CF8"/>
    <w:rsid w:val="00E32E0E"/>
    <w:rsid w:val="00E33351"/>
    <w:rsid w:val="00E33802"/>
    <w:rsid w:val="00E33814"/>
    <w:rsid w:val="00E339C6"/>
    <w:rsid w:val="00E33BB9"/>
    <w:rsid w:val="00E33CA8"/>
    <w:rsid w:val="00E33E4D"/>
    <w:rsid w:val="00E3457A"/>
    <w:rsid w:val="00E3464E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74CC"/>
    <w:rsid w:val="00E377BF"/>
    <w:rsid w:val="00E37975"/>
    <w:rsid w:val="00E37C25"/>
    <w:rsid w:val="00E37F72"/>
    <w:rsid w:val="00E40362"/>
    <w:rsid w:val="00E40DAE"/>
    <w:rsid w:val="00E40E78"/>
    <w:rsid w:val="00E40EF1"/>
    <w:rsid w:val="00E40FE6"/>
    <w:rsid w:val="00E415CB"/>
    <w:rsid w:val="00E419AD"/>
    <w:rsid w:val="00E41A3E"/>
    <w:rsid w:val="00E41D2F"/>
    <w:rsid w:val="00E42A5D"/>
    <w:rsid w:val="00E42FF3"/>
    <w:rsid w:val="00E430E9"/>
    <w:rsid w:val="00E432AE"/>
    <w:rsid w:val="00E4356E"/>
    <w:rsid w:val="00E43992"/>
    <w:rsid w:val="00E43F1E"/>
    <w:rsid w:val="00E43FBE"/>
    <w:rsid w:val="00E452D0"/>
    <w:rsid w:val="00E45663"/>
    <w:rsid w:val="00E45A9D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8B"/>
    <w:rsid w:val="00E47D5F"/>
    <w:rsid w:val="00E47D96"/>
    <w:rsid w:val="00E50E76"/>
    <w:rsid w:val="00E51548"/>
    <w:rsid w:val="00E515A3"/>
    <w:rsid w:val="00E51812"/>
    <w:rsid w:val="00E51B0C"/>
    <w:rsid w:val="00E51E23"/>
    <w:rsid w:val="00E52532"/>
    <w:rsid w:val="00E52547"/>
    <w:rsid w:val="00E52643"/>
    <w:rsid w:val="00E52CCE"/>
    <w:rsid w:val="00E52E57"/>
    <w:rsid w:val="00E52F76"/>
    <w:rsid w:val="00E5315C"/>
    <w:rsid w:val="00E53315"/>
    <w:rsid w:val="00E538E0"/>
    <w:rsid w:val="00E53C5E"/>
    <w:rsid w:val="00E53E22"/>
    <w:rsid w:val="00E53F67"/>
    <w:rsid w:val="00E54042"/>
    <w:rsid w:val="00E5476E"/>
    <w:rsid w:val="00E54D33"/>
    <w:rsid w:val="00E5503E"/>
    <w:rsid w:val="00E55582"/>
    <w:rsid w:val="00E5640A"/>
    <w:rsid w:val="00E5711F"/>
    <w:rsid w:val="00E5765B"/>
    <w:rsid w:val="00E57816"/>
    <w:rsid w:val="00E6000E"/>
    <w:rsid w:val="00E60241"/>
    <w:rsid w:val="00E6029F"/>
    <w:rsid w:val="00E602C9"/>
    <w:rsid w:val="00E60369"/>
    <w:rsid w:val="00E608B7"/>
    <w:rsid w:val="00E60966"/>
    <w:rsid w:val="00E60F80"/>
    <w:rsid w:val="00E613CC"/>
    <w:rsid w:val="00E61781"/>
    <w:rsid w:val="00E617B9"/>
    <w:rsid w:val="00E618E3"/>
    <w:rsid w:val="00E61B40"/>
    <w:rsid w:val="00E61DA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CF"/>
    <w:rsid w:val="00E631EB"/>
    <w:rsid w:val="00E63434"/>
    <w:rsid w:val="00E63FBD"/>
    <w:rsid w:val="00E6412A"/>
    <w:rsid w:val="00E64286"/>
    <w:rsid w:val="00E64763"/>
    <w:rsid w:val="00E654C9"/>
    <w:rsid w:val="00E65E6B"/>
    <w:rsid w:val="00E66244"/>
    <w:rsid w:val="00E6640D"/>
    <w:rsid w:val="00E6682F"/>
    <w:rsid w:val="00E6691F"/>
    <w:rsid w:val="00E67491"/>
    <w:rsid w:val="00E67B51"/>
    <w:rsid w:val="00E67C8B"/>
    <w:rsid w:val="00E7020E"/>
    <w:rsid w:val="00E705E5"/>
    <w:rsid w:val="00E70B0C"/>
    <w:rsid w:val="00E711C3"/>
    <w:rsid w:val="00E71417"/>
    <w:rsid w:val="00E71895"/>
    <w:rsid w:val="00E71DF1"/>
    <w:rsid w:val="00E71E2E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78C"/>
    <w:rsid w:val="00E74B5A"/>
    <w:rsid w:val="00E74DDD"/>
    <w:rsid w:val="00E74FCD"/>
    <w:rsid w:val="00E7500E"/>
    <w:rsid w:val="00E7524F"/>
    <w:rsid w:val="00E75346"/>
    <w:rsid w:val="00E754D4"/>
    <w:rsid w:val="00E7556D"/>
    <w:rsid w:val="00E756FB"/>
    <w:rsid w:val="00E75F9B"/>
    <w:rsid w:val="00E76141"/>
    <w:rsid w:val="00E76270"/>
    <w:rsid w:val="00E76316"/>
    <w:rsid w:val="00E766D2"/>
    <w:rsid w:val="00E76739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62F"/>
    <w:rsid w:val="00E808C2"/>
    <w:rsid w:val="00E80AB6"/>
    <w:rsid w:val="00E80B6C"/>
    <w:rsid w:val="00E80B75"/>
    <w:rsid w:val="00E80F34"/>
    <w:rsid w:val="00E810EC"/>
    <w:rsid w:val="00E8117B"/>
    <w:rsid w:val="00E81430"/>
    <w:rsid w:val="00E81490"/>
    <w:rsid w:val="00E81C49"/>
    <w:rsid w:val="00E81F9F"/>
    <w:rsid w:val="00E81FFC"/>
    <w:rsid w:val="00E826C8"/>
    <w:rsid w:val="00E828DA"/>
    <w:rsid w:val="00E82D10"/>
    <w:rsid w:val="00E83280"/>
    <w:rsid w:val="00E832C9"/>
    <w:rsid w:val="00E83317"/>
    <w:rsid w:val="00E83469"/>
    <w:rsid w:val="00E838E5"/>
    <w:rsid w:val="00E83BF7"/>
    <w:rsid w:val="00E83E6E"/>
    <w:rsid w:val="00E843F9"/>
    <w:rsid w:val="00E84A52"/>
    <w:rsid w:val="00E850F7"/>
    <w:rsid w:val="00E852E4"/>
    <w:rsid w:val="00E85483"/>
    <w:rsid w:val="00E859CA"/>
    <w:rsid w:val="00E86057"/>
    <w:rsid w:val="00E861F7"/>
    <w:rsid w:val="00E86647"/>
    <w:rsid w:val="00E86683"/>
    <w:rsid w:val="00E86969"/>
    <w:rsid w:val="00E86BA9"/>
    <w:rsid w:val="00E871BD"/>
    <w:rsid w:val="00E87565"/>
    <w:rsid w:val="00E875CA"/>
    <w:rsid w:val="00E879F0"/>
    <w:rsid w:val="00E87AC1"/>
    <w:rsid w:val="00E87AE6"/>
    <w:rsid w:val="00E87DCE"/>
    <w:rsid w:val="00E90199"/>
    <w:rsid w:val="00E90AB7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16"/>
    <w:rsid w:val="00E94762"/>
    <w:rsid w:val="00E94BFF"/>
    <w:rsid w:val="00E94C65"/>
    <w:rsid w:val="00E94CE0"/>
    <w:rsid w:val="00E952E8"/>
    <w:rsid w:val="00E95490"/>
    <w:rsid w:val="00E955A8"/>
    <w:rsid w:val="00E956A2"/>
    <w:rsid w:val="00E95754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9EF"/>
    <w:rsid w:val="00EA0A05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3502"/>
    <w:rsid w:val="00EA3D67"/>
    <w:rsid w:val="00EA3DB9"/>
    <w:rsid w:val="00EA4465"/>
    <w:rsid w:val="00EA475F"/>
    <w:rsid w:val="00EA4877"/>
    <w:rsid w:val="00EA4AC2"/>
    <w:rsid w:val="00EA4EFA"/>
    <w:rsid w:val="00EA5029"/>
    <w:rsid w:val="00EA5335"/>
    <w:rsid w:val="00EA59A9"/>
    <w:rsid w:val="00EA5C16"/>
    <w:rsid w:val="00EA5EB9"/>
    <w:rsid w:val="00EA5F39"/>
    <w:rsid w:val="00EA6244"/>
    <w:rsid w:val="00EA6506"/>
    <w:rsid w:val="00EA66F6"/>
    <w:rsid w:val="00EA673B"/>
    <w:rsid w:val="00EA6AAB"/>
    <w:rsid w:val="00EA708C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273"/>
    <w:rsid w:val="00EB0322"/>
    <w:rsid w:val="00EB05DC"/>
    <w:rsid w:val="00EB1033"/>
    <w:rsid w:val="00EB1705"/>
    <w:rsid w:val="00EB177A"/>
    <w:rsid w:val="00EB187D"/>
    <w:rsid w:val="00EB2435"/>
    <w:rsid w:val="00EB269A"/>
    <w:rsid w:val="00EB2ADD"/>
    <w:rsid w:val="00EB2B2A"/>
    <w:rsid w:val="00EB2C3C"/>
    <w:rsid w:val="00EB338E"/>
    <w:rsid w:val="00EB33A2"/>
    <w:rsid w:val="00EB3495"/>
    <w:rsid w:val="00EB35D4"/>
    <w:rsid w:val="00EB3953"/>
    <w:rsid w:val="00EB3CE0"/>
    <w:rsid w:val="00EB3DB0"/>
    <w:rsid w:val="00EB410B"/>
    <w:rsid w:val="00EB42C8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BCE"/>
    <w:rsid w:val="00EB6C27"/>
    <w:rsid w:val="00EB6C53"/>
    <w:rsid w:val="00EB7295"/>
    <w:rsid w:val="00EB7832"/>
    <w:rsid w:val="00EB7B45"/>
    <w:rsid w:val="00EB7C50"/>
    <w:rsid w:val="00EB7D21"/>
    <w:rsid w:val="00EB7E4D"/>
    <w:rsid w:val="00EB7FE8"/>
    <w:rsid w:val="00EC0293"/>
    <w:rsid w:val="00EC05DA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55C"/>
    <w:rsid w:val="00EC558B"/>
    <w:rsid w:val="00EC571B"/>
    <w:rsid w:val="00EC5A0B"/>
    <w:rsid w:val="00EC5A47"/>
    <w:rsid w:val="00EC5E8C"/>
    <w:rsid w:val="00EC5F1A"/>
    <w:rsid w:val="00EC6337"/>
    <w:rsid w:val="00EC66D0"/>
    <w:rsid w:val="00EC6D68"/>
    <w:rsid w:val="00EC7183"/>
    <w:rsid w:val="00EC71AB"/>
    <w:rsid w:val="00EC7349"/>
    <w:rsid w:val="00ED00B4"/>
    <w:rsid w:val="00ED022F"/>
    <w:rsid w:val="00ED04CE"/>
    <w:rsid w:val="00ED066E"/>
    <w:rsid w:val="00ED0DE8"/>
    <w:rsid w:val="00ED0EB9"/>
    <w:rsid w:val="00ED1447"/>
    <w:rsid w:val="00ED1977"/>
    <w:rsid w:val="00ED19B6"/>
    <w:rsid w:val="00ED1A39"/>
    <w:rsid w:val="00ED24AE"/>
    <w:rsid w:val="00ED2858"/>
    <w:rsid w:val="00ED2CB4"/>
    <w:rsid w:val="00ED2E97"/>
    <w:rsid w:val="00ED2FF1"/>
    <w:rsid w:val="00ED3207"/>
    <w:rsid w:val="00ED3244"/>
    <w:rsid w:val="00ED32E7"/>
    <w:rsid w:val="00ED3534"/>
    <w:rsid w:val="00ED35B9"/>
    <w:rsid w:val="00ED38AD"/>
    <w:rsid w:val="00ED38D7"/>
    <w:rsid w:val="00ED3B7D"/>
    <w:rsid w:val="00ED42FD"/>
    <w:rsid w:val="00ED48DD"/>
    <w:rsid w:val="00ED4D2E"/>
    <w:rsid w:val="00ED5122"/>
    <w:rsid w:val="00ED54F7"/>
    <w:rsid w:val="00ED58F2"/>
    <w:rsid w:val="00ED58FE"/>
    <w:rsid w:val="00ED5947"/>
    <w:rsid w:val="00ED5B50"/>
    <w:rsid w:val="00ED64D0"/>
    <w:rsid w:val="00ED7363"/>
    <w:rsid w:val="00ED7884"/>
    <w:rsid w:val="00EE0073"/>
    <w:rsid w:val="00EE0130"/>
    <w:rsid w:val="00EE08BC"/>
    <w:rsid w:val="00EE09EA"/>
    <w:rsid w:val="00EE0A49"/>
    <w:rsid w:val="00EE0E09"/>
    <w:rsid w:val="00EE12DA"/>
    <w:rsid w:val="00EE15CA"/>
    <w:rsid w:val="00EE18BB"/>
    <w:rsid w:val="00EE1CDA"/>
    <w:rsid w:val="00EE2280"/>
    <w:rsid w:val="00EE235C"/>
    <w:rsid w:val="00EE24B7"/>
    <w:rsid w:val="00EE2AAB"/>
    <w:rsid w:val="00EE3203"/>
    <w:rsid w:val="00EE33A6"/>
    <w:rsid w:val="00EE3DCB"/>
    <w:rsid w:val="00EE3FE2"/>
    <w:rsid w:val="00EE44A5"/>
    <w:rsid w:val="00EE4708"/>
    <w:rsid w:val="00EE4BAA"/>
    <w:rsid w:val="00EE4F27"/>
    <w:rsid w:val="00EE5112"/>
    <w:rsid w:val="00EE551E"/>
    <w:rsid w:val="00EE58ED"/>
    <w:rsid w:val="00EE5A85"/>
    <w:rsid w:val="00EE62B4"/>
    <w:rsid w:val="00EE636D"/>
    <w:rsid w:val="00EE66B1"/>
    <w:rsid w:val="00EE6A8C"/>
    <w:rsid w:val="00EE6CB1"/>
    <w:rsid w:val="00EE6D48"/>
    <w:rsid w:val="00EE7726"/>
    <w:rsid w:val="00EE785F"/>
    <w:rsid w:val="00EE7895"/>
    <w:rsid w:val="00EE7D91"/>
    <w:rsid w:val="00EE7ECE"/>
    <w:rsid w:val="00EF0225"/>
    <w:rsid w:val="00EF059F"/>
    <w:rsid w:val="00EF082A"/>
    <w:rsid w:val="00EF0BBB"/>
    <w:rsid w:val="00EF0E50"/>
    <w:rsid w:val="00EF118F"/>
    <w:rsid w:val="00EF1C0D"/>
    <w:rsid w:val="00EF1F0E"/>
    <w:rsid w:val="00EF20FD"/>
    <w:rsid w:val="00EF2786"/>
    <w:rsid w:val="00EF29F8"/>
    <w:rsid w:val="00EF2C3D"/>
    <w:rsid w:val="00EF2D50"/>
    <w:rsid w:val="00EF3428"/>
    <w:rsid w:val="00EF34CD"/>
    <w:rsid w:val="00EF3A28"/>
    <w:rsid w:val="00EF3A3D"/>
    <w:rsid w:val="00EF3A4A"/>
    <w:rsid w:val="00EF3D43"/>
    <w:rsid w:val="00EF405C"/>
    <w:rsid w:val="00EF447D"/>
    <w:rsid w:val="00EF4886"/>
    <w:rsid w:val="00EF48B7"/>
    <w:rsid w:val="00EF493B"/>
    <w:rsid w:val="00EF4F32"/>
    <w:rsid w:val="00EF5326"/>
    <w:rsid w:val="00EF5630"/>
    <w:rsid w:val="00EF573A"/>
    <w:rsid w:val="00EF5861"/>
    <w:rsid w:val="00EF58EF"/>
    <w:rsid w:val="00EF5B5C"/>
    <w:rsid w:val="00EF6060"/>
    <w:rsid w:val="00EF6141"/>
    <w:rsid w:val="00EF6D7D"/>
    <w:rsid w:val="00EF6EF5"/>
    <w:rsid w:val="00EF7614"/>
    <w:rsid w:val="00EF7878"/>
    <w:rsid w:val="00EF7F59"/>
    <w:rsid w:val="00F000F0"/>
    <w:rsid w:val="00F00180"/>
    <w:rsid w:val="00F002BF"/>
    <w:rsid w:val="00F006E4"/>
    <w:rsid w:val="00F00923"/>
    <w:rsid w:val="00F00C9D"/>
    <w:rsid w:val="00F01034"/>
    <w:rsid w:val="00F017CB"/>
    <w:rsid w:val="00F0197D"/>
    <w:rsid w:val="00F01A58"/>
    <w:rsid w:val="00F01E3C"/>
    <w:rsid w:val="00F023A1"/>
    <w:rsid w:val="00F023A4"/>
    <w:rsid w:val="00F024E9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551"/>
    <w:rsid w:val="00F04887"/>
    <w:rsid w:val="00F04D51"/>
    <w:rsid w:val="00F04F3E"/>
    <w:rsid w:val="00F0522E"/>
    <w:rsid w:val="00F05EED"/>
    <w:rsid w:val="00F06707"/>
    <w:rsid w:val="00F06F02"/>
    <w:rsid w:val="00F06F4C"/>
    <w:rsid w:val="00F0718B"/>
    <w:rsid w:val="00F075EA"/>
    <w:rsid w:val="00F0768D"/>
    <w:rsid w:val="00F07696"/>
    <w:rsid w:val="00F07833"/>
    <w:rsid w:val="00F10437"/>
    <w:rsid w:val="00F10465"/>
    <w:rsid w:val="00F1073D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4F0"/>
    <w:rsid w:val="00F138CE"/>
    <w:rsid w:val="00F13E00"/>
    <w:rsid w:val="00F1403E"/>
    <w:rsid w:val="00F1415B"/>
    <w:rsid w:val="00F143F5"/>
    <w:rsid w:val="00F1476B"/>
    <w:rsid w:val="00F149F8"/>
    <w:rsid w:val="00F15860"/>
    <w:rsid w:val="00F158BB"/>
    <w:rsid w:val="00F15F91"/>
    <w:rsid w:val="00F15FFA"/>
    <w:rsid w:val="00F1654E"/>
    <w:rsid w:val="00F16BB1"/>
    <w:rsid w:val="00F16C05"/>
    <w:rsid w:val="00F16F7C"/>
    <w:rsid w:val="00F17A8F"/>
    <w:rsid w:val="00F17C30"/>
    <w:rsid w:val="00F20046"/>
    <w:rsid w:val="00F20540"/>
    <w:rsid w:val="00F206FE"/>
    <w:rsid w:val="00F20BCF"/>
    <w:rsid w:val="00F20F5B"/>
    <w:rsid w:val="00F21048"/>
    <w:rsid w:val="00F210AB"/>
    <w:rsid w:val="00F21498"/>
    <w:rsid w:val="00F215C3"/>
    <w:rsid w:val="00F21857"/>
    <w:rsid w:val="00F21886"/>
    <w:rsid w:val="00F218EF"/>
    <w:rsid w:val="00F21A0B"/>
    <w:rsid w:val="00F222A3"/>
    <w:rsid w:val="00F222DF"/>
    <w:rsid w:val="00F22444"/>
    <w:rsid w:val="00F226DC"/>
    <w:rsid w:val="00F227B6"/>
    <w:rsid w:val="00F229BA"/>
    <w:rsid w:val="00F22C6F"/>
    <w:rsid w:val="00F22C96"/>
    <w:rsid w:val="00F22CAA"/>
    <w:rsid w:val="00F2357F"/>
    <w:rsid w:val="00F23A09"/>
    <w:rsid w:val="00F23BD0"/>
    <w:rsid w:val="00F23FCA"/>
    <w:rsid w:val="00F240F4"/>
    <w:rsid w:val="00F240F6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B4"/>
    <w:rsid w:val="00F2617C"/>
    <w:rsid w:val="00F2643A"/>
    <w:rsid w:val="00F264E0"/>
    <w:rsid w:val="00F26886"/>
    <w:rsid w:val="00F2699C"/>
    <w:rsid w:val="00F26AF5"/>
    <w:rsid w:val="00F27D5B"/>
    <w:rsid w:val="00F27E0C"/>
    <w:rsid w:val="00F3002F"/>
    <w:rsid w:val="00F30031"/>
    <w:rsid w:val="00F30353"/>
    <w:rsid w:val="00F308C0"/>
    <w:rsid w:val="00F30BCF"/>
    <w:rsid w:val="00F311BE"/>
    <w:rsid w:val="00F318E7"/>
    <w:rsid w:val="00F31A74"/>
    <w:rsid w:val="00F31C97"/>
    <w:rsid w:val="00F31D75"/>
    <w:rsid w:val="00F31F17"/>
    <w:rsid w:val="00F3236F"/>
    <w:rsid w:val="00F32374"/>
    <w:rsid w:val="00F323F6"/>
    <w:rsid w:val="00F32F0E"/>
    <w:rsid w:val="00F32F3E"/>
    <w:rsid w:val="00F33036"/>
    <w:rsid w:val="00F33580"/>
    <w:rsid w:val="00F335C5"/>
    <w:rsid w:val="00F3383E"/>
    <w:rsid w:val="00F341F5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51B"/>
    <w:rsid w:val="00F36690"/>
    <w:rsid w:val="00F3699D"/>
    <w:rsid w:val="00F369F3"/>
    <w:rsid w:val="00F370CB"/>
    <w:rsid w:val="00F377A2"/>
    <w:rsid w:val="00F37922"/>
    <w:rsid w:val="00F37AEF"/>
    <w:rsid w:val="00F40744"/>
    <w:rsid w:val="00F4125D"/>
    <w:rsid w:val="00F417D6"/>
    <w:rsid w:val="00F41BA2"/>
    <w:rsid w:val="00F4210B"/>
    <w:rsid w:val="00F42470"/>
    <w:rsid w:val="00F42910"/>
    <w:rsid w:val="00F42ADB"/>
    <w:rsid w:val="00F42C2B"/>
    <w:rsid w:val="00F42C3B"/>
    <w:rsid w:val="00F431C9"/>
    <w:rsid w:val="00F43360"/>
    <w:rsid w:val="00F439C5"/>
    <w:rsid w:val="00F43B0B"/>
    <w:rsid w:val="00F43CF9"/>
    <w:rsid w:val="00F44833"/>
    <w:rsid w:val="00F44EC5"/>
    <w:rsid w:val="00F454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DB4"/>
    <w:rsid w:val="00F50FA2"/>
    <w:rsid w:val="00F513BA"/>
    <w:rsid w:val="00F51447"/>
    <w:rsid w:val="00F514EF"/>
    <w:rsid w:val="00F516F4"/>
    <w:rsid w:val="00F51713"/>
    <w:rsid w:val="00F518C6"/>
    <w:rsid w:val="00F52756"/>
    <w:rsid w:val="00F52825"/>
    <w:rsid w:val="00F528F0"/>
    <w:rsid w:val="00F52A47"/>
    <w:rsid w:val="00F52A4B"/>
    <w:rsid w:val="00F52C6C"/>
    <w:rsid w:val="00F52C93"/>
    <w:rsid w:val="00F52FA8"/>
    <w:rsid w:val="00F538CD"/>
    <w:rsid w:val="00F54192"/>
    <w:rsid w:val="00F542D8"/>
    <w:rsid w:val="00F5488D"/>
    <w:rsid w:val="00F548C8"/>
    <w:rsid w:val="00F55902"/>
    <w:rsid w:val="00F55962"/>
    <w:rsid w:val="00F55AA4"/>
    <w:rsid w:val="00F55AC5"/>
    <w:rsid w:val="00F5662E"/>
    <w:rsid w:val="00F568FF"/>
    <w:rsid w:val="00F56918"/>
    <w:rsid w:val="00F56B25"/>
    <w:rsid w:val="00F56E5E"/>
    <w:rsid w:val="00F57226"/>
    <w:rsid w:val="00F57637"/>
    <w:rsid w:val="00F5765A"/>
    <w:rsid w:val="00F57704"/>
    <w:rsid w:val="00F577F9"/>
    <w:rsid w:val="00F57BD3"/>
    <w:rsid w:val="00F57C72"/>
    <w:rsid w:val="00F6021A"/>
    <w:rsid w:val="00F60435"/>
    <w:rsid w:val="00F6075D"/>
    <w:rsid w:val="00F60F7E"/>
    <w:rsid w:val="00F61158"/>
    <w:rsid w:val="00F61564"/>
    <w:rsid w:val="00F61701"/>
    <w:rsid w:val="00F61902"/>
    <w:rsid w:val="00F61FDE"/>
    <w:rsid w:val="00F620AE"/>
    <w:rsid w:val="00F622E3"/>
    <w:rsid w:val="00F62377"/>
    <w:rsid w:val="00F62B57"/>
    <w:rsid w:val="00F63289"/>
    <w:rsid w:val="00F6348E"/>
    <w:rsid w:val="00F63F91"/>
    <w:rsid w:val="00F6401B"/>
    <w:rsid w:val="00F6404E"/>
    <w:rsid w:val="00F6433C"/>
    <w:rsid w:val="00F6474A"/>
    <w:rsid w:val="00F64966"/>
    <w:rsid w:val="00F64F9F"/>
    <w:rsid w:val="00F654FA"/>
    <w:rsid w:val="00F65D14"/>
    <w:rsid w:val="00F65E11"/>
    <w:rsid w:val="00F660B8"/>
    <w:rsid w:val="00F669E3"/>
    <w:rsid w:val="00F67A85"/>
    <w:rsid w:val="00F67C1F"/>
    <w:rsid w:val="00F7031F"/>
    <w:rsid w:val="00F703AF"/>
    <w:rsid w:val="00F708AA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1E"/>
    <w:rsid w:val="00F721A1"/>
    <w:rsid w:val="00F724E3"/>
    <w:rsid w:val="00F7263E"/>
    <w:rsid w:val="00F727AA"/>
    <w:rsid w:val="00F729B4"/>
    <w:rsid w:val="00F729CA"/>
    <w:rsid w:val="00F72C94"/>
    <w:rsid w:val="00F72E17"/>
    <w:rsid w:val="00F73D87"/>
    <w:rsid w:val="00F73F43"/>
    <w:rsid w:val="00F73F5A"/>
    <w:rsid w:val="00F7400B"/>
    <w:rsid w:val="00F7403E"/>
    <w:rsid w:val="00F7442D"/>
    <w:rsid w:val="00F74609"/>
    <w:rsid w:val="00F74664"/>
    <w:rsid w:val="00F74791"/>
    <w:rsid w:val="00F74A7A"/>
    <w:rsid w:val="00F74C0B"/>
    <w:rsid w:val="00F7564B"/>
    <w:rsid w:val="00F76337"/>
    <w:rsid w:val="00F763C6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B16"/>
    <w:rsid w:val="00F77C47"/>
    <w:rsid w:val="00F77CFA"/>
    <w:rsid w:val="00F77F77"/>
    <w:rsid w:val="00F800C1"/>
    <w:rsid w:val="00F804F6"/>
    <w:rsid w:val="00F80D28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B9B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66"/>
    <w:rsid w:val="00F84BAB"/>
    <w:rsid w:val="00F850EB"/>
    <w:rsid w:val="00F85463"/>
    <w:rsid w:val="00F855CB"/>
    <w:rsid w:val="00F856C8"/>
    <w:rsid w:val="00F85744"/>
    <w:rsid w:val="00F859FD"/>
    <w:rsid w:val="00F85F4B"/>
    <w:rsid w:val="00F85F9B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9C6"/>
    <w:rsid w:val="00F879E2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EE6"/>
    <w:rsid w:val="00F94003"/>
    <w:rsid w:val="00F94412"/>
    <w:rsid w:val="00F94441"/>
    <w:rsid w:val="00F945A6"/>
    <w:rsid w:val="00F94737"/>
    <w:rsid w:val="00F9473D"/>
    <w:rsid w:val="00F9495D"/>
    <w:rsid w:val="00F94C27"/>
    <w:rsid w:val="00F94E27"/>
    <w:rsid w:val="00F95013"/>
    <w:rsid w:val="00F951BD"/>
    <w:rsid w:val="00F954B7"/>
    <w:rsid w:val="00F9632D"/>
    <w:rsid w:val="00F9644F"/>
    <w:rsid w:val="00F965D9"/>
    <w:rsid w:val="00F969B1"/>
    <w:rsid w:val="00F96C7A"/>
    <w:rsid w:val="00F96E7C"/>
    <w:rsid w:val="00F9709C"/>
    <w:rsid w:val="00F972BE"/>
    <w:rsid w:val="00F975B5"/>
    <w:rsid w:val="00F97654"/>
    <w:rsid w:val="00F97761"/>
    <w:rsid w:val="00F97765"/>
    <w:rsid w:val="00F9798C"/>
    <w:rsid w:val="00FA04BE"/>
    <w:rsid w:val="00FA0509"/>
    <w:rsid w:val="00FA07E9"/>
    <w:rsid w:val="00FA0E7C"/>
    <w:rsid w:val="00FA1766"/>
    <w:rsid w:val="00FA1C2E"/>
    <w:rsid w:val="00FA1CBF"/>
    <w:rsid w:val="00FA1D8F"/>
    <w:rsid w:val="00FA1E26"/>
    <w:rsid w:val="00FA2002"/>
    <w:rsid w:val="00FA21AE"/>
    <w:rsid w:val="00FA2526"/>
    <w:rsid w:val="00FA2AB0"/>
    <w:rsid w:val="00FA375C"/>
    <w:rsid w:val="00FA3C84"/>
    <w:rsid w:val="00FA4A21"/>
    <w:rsid w:val="00FA4E16"/>
    <w:rsid w:val="00FA4ED6"/>
    <w:rsid w:val="00FA4EDE"/>
    <w:rsid w:val="00FA50E8"/>
    <w:rsid w:val="00FA526F"/>
    <w:rsid w:val="00FA52AC"/>
    <w:rsid w:val="00FA53C1"/>
    <w:rsid w:val="00FA5527"/>
    <w:rsid w:val="00FA5871"/>
    <w:rsid w:val="00FA589E"/>
    <w:rsid w:val="00FA5962"/>
    <w:rsid w:val="00FA598C"/>
    <w:rsid w:val="00FA5995"/>
    <w:rsid w:val="00FA599D"/>
    <w:rsid w:val="00FA6225"/>
    <w:rsid w:val="00FA656D"/>
    <w:rsid w:val="00FA6686"/>
    <w:rsid w:val="00FA6A8C"/>
    <w:rsid w:val="00FA6D62"/>
    <w:rsid w:val="00FA6F02"/>
    <w:rsid w:val="00FA70DF"/>
    <w:rsid w:val="00FA7152"/>
    <w:rsid w:val="00FA71E0"/>
    <w:rsid w:val="00FA7A20"/>
    <w:rsid w:val="00FA7AA6"/>
    <w:rsid w:val="00FA7C04"/>
    <w:rsid w:val="00FB010F"/>
    <w:rsid w:val="00FB0396"/>
    <w:rsid w:val="00FB0443"/>
    <w:rsid w:val="00FB0532"/>
    <w:rsid w:val="00FB07A3"/>
    <w:rsid w:val="00FB0D51"/>
    <w:rsid w:val="00FB15D5"/>
    <w:rsid w:val="00FB168B"/>
    <w:rsid w:val="00FB1694"/>
    <w:rsid w:val="00FB18E8"/>
    <w:rsid w:val="00FB19D8"/>
    <w:rsid w:val="00FB1CEE"/>
    <w:rsid w:val="00FB1E38"/>
    <w:rsid w:val="00FB22E5"/>
    <w:rsid w:val="00FB2864"/>
    <w:rsid w:val="00FB2F94"/>
    <w:rsid w:val="00FB34CE"/>
    <w:rsid w:val="00FB3CD6"/>
    <w:rsid w:val="00FB3D0B"/>
    <w:rsid w:val="00FB3E5B"/>
    <w:rsid w:val="00FB4002"/>
    <w:rsid w:val="00FB4065"/>
    <w:rsid w:val="00FB410D"/>
    <w:rsid w:val="00FB411D"/>
    <w:rsid w:val="00FB43F5"/>
    <w:rsid w:val="00FB4760"/>
    <w:rsid w:val="00FB47B5"/>
    <w:rsid w:val="00FB4931"/>
    <w:rsid w:val="00FB4AB0"/>
    <w:rsid w:val="00FB4F15"/>
    <w:rsid w:val="00FB52FD"/>
    <w:rsid w:val="00FB56BB"/>
    <w:rsid w:val="00FB57A7"/>
    <w:rsid w:val="00FB5A6F"/>
    <w:rsid w:val="00FB5B21"/>
    <w:rsid w:val="00FB601D"/>
    <w:rsid w:val="00FB61DE"/>
    <w:rsid w:val="00FB6401"/>
    <w:rsid w:val="00FB68CE"/>
    <w:rsid w:val="00FB6B9D"/>
    <w:rsid w:val="00FB72CB"/>
    <w:rsid w:val="00FB77BB"/>
    <w:rsid w:val="00FB7A9C"/>
    <w:rsid w:val="00FB7B95"/>
    <w:rsid w:val="00FC00AC"/>
    <w:rsid w:val="00FC04F0"/>
    <w:rsid w:val="00FC0AB4"/>
    <w:rsid w:val="00FC0B9B"/>
    <w:rsid w:val="00FC0E12"/>
    <w:rsid w:val="00FC1162"/>
    <w:rsid w:val="00FC1202"/>
    <w:rsid w:val="00FC132E"/>
    <w:rsid w:val="00FC1437"/>
    <w:rsid w:val="00FC1859"/>
    <w:rsid w:val="00FC2075"/>
    <w:rsid w:val="00FC20E9"/>
    <w:rsid w:val="00FC21B6"/>
    <w:rsid w:val="00FC22FE"/>
    <w:rsid w:val="00FC23FA"/>
    <w:rsid w:val="00FC26AA"/>
    <w:rsid w:val="00FC2742"/>
    <w:rsid w:val="00FC2777"/>
    <w:rsid w:val="00FC280A"/>
    <w:rsid w:val="00FC2A1C"/>
    <w:rsid w:val="00FC2D85"/>
    <w:rsid w:val="00FC312F"/>
    <w:rsid w:val="00FC330F"/>
    <w:rsid w:val="00FC34E4"/>
    <w:rsid w:val="00FC37F0"/>
    <w:rsid w:val="00FC3BBC"/>
    <w:rsid w:val="00FC3EEB"/>
    <w:rsid w:val="00FC4278"/>
    <w:rsid w:val="00FC4423"/>
    <w:rsid w:val="00FC47D1"/>
    <w:rsid w:val="00FC4823"/>
    <w:rsid w:val="00FC4CA4"/>
    <w:rsid w:val="00FC4DBB"/>
    <w:rsid w:val="00FC545C"/>
    <w:rsid w:val="00FC553E"/>
    <w:rsid w:val="00FC58B1"/>
    <w:rsid w:val="00FC5EE6"/>
    <w:rsid w:val="00FC63CD"/>
    <w:rsid w:val="00FC645D"/>
    <w:rsid w:val="00FC654F"/>
    <w:rsid w:val="00FC65A0"/>
    <w:rsid w:val="00FC6B41"/>
    <w:rsid w:val="00FC6C0E"/>
    <w:rsid w:val="00FC7308"/>
    <w:rsid w:val="00FC7F93"/>
    <w:rsid w:val="00FD003E"/>
    <w:rsid w:val="00FD0A0E"/>
    <w:rsid w:val="00FD10D2"/>
    <w:rsid w:val="00FD111E"/>
    <w:rsid w:val="00FD14E4"/>
    <w:rsid w:val="00FD17E4"/>
    <w:rsid w:val="00FD197D"/>
    <w:rsid w:val="00FD1A62"/>
    <w:rsid w:val="00FD2804"/>
    <w:rsid w:val="00FD282A"/>
    <w:rsid w:val="00FD2A71"/>
    <w:rsid w:val="00FD3905"/>
    <w:rsid w:val="00FD3C15"/>
    <w:rsid w:val="00FD4620"/>
    <w:rsid w:val="00FD48FE"/>
    <w:rsid w:val="00FD49E0"/>
    <w:rsid w:val="00FD4AA9"/>
    <w:rsid w:val="00FD4CC0"/>
    <w:rsid w:val="00FD4D83"/>
    <w:rsid w:val="00FD53A6"/>
    <w:rsid w:val="00FD5EB1"/>
    <w:rsid w:val="00FD6318"/>
    <w:rsid w:val="00FD6789"/>
    <w:rsid w:val="00FD67B6"/>
    <w:rsid w:val="00FD6A3D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E95"/>
    <w:rsid w:val="00FE20AB"/>
    <w:rsid w:val="00FE22FE"/>
    <w:rsid w:val="00FE2A82"/>
    <w:rsid w:val="00FE2B27"/>
    <w:rsid w:val="00FE2B7B"/>
    <w:rsid w:val="00FE3100"/>
    <w:rsid w:val="00FE3439"/>
    <w:rsid w:val="00FE3710"/>
    <w:rsid w:val="00FE3768"/>
    <w:rsid w:val="00FE37A4"/>
    <w:rsid w:val="00FE4389"/>
    <w:rsid w:val="00FE4AD0"/>
    <w:rsid w:val="00FE5172"/>
    <w:rsid w:val="00FE5410"/>
    <w:rsid w:val="00FE5538"/>
    <w:rsid w:val="00FE562C"/>
    <w:rsid w:val="00FE5977"/>
    <w:rsid w:val="00FE5CD5"/>
    <w:rsid w:val="00FE5E3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F00"/>
    <w:rsid w:val="00FE7FD1"/>
    <w:rsid w:val="00FF01C5"/>
    <w:rsid w:val="00FF0224"/>
    <w:rsid w:val="00FF0502"/>
    <w:rsid w:val="00FF054D"/>
    <w:rsid w:val="00FF0BBB"/>
    <w:rsid w:val="00FF0D53"/>
    <w:rsid w:val="00FF1455"/>
    <w:rsid w:val="00FF14C1"/>
    <w:rsid w:val="00FF1716"/>
    <w:rsid w:val="00FF17E8"/>
    <w:rsid w:val="00FF1862"/>
    <w:rsid w:val="00FF1CD4"/>
    <w:rsid w:val="00FF2077"/>
    <w:rsid w:val="00FF2926"/>
    <w:rsid w:val="00FF2A88"/>
    <w:rsid w:val="00FF310E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6F"/>
    <w:rsid w:val="00FF5EEF"/>
    <w:rsid w:val="00FF5EFE"/>
    <w:rsid w:val="00FF5FB5"/>
    <w:rsid w:val="00FF6045"/>
    <w:rsid w:val="00FF609A"/>
    <w:rsid w:val="00FF66E6"/>
    <w:rsid w:val="00FF6CF6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50642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011EF"/>
    <w:pPr>
      <w:spacing w:after="160" w:line="259" w:lineRule="auto"/>
    </w:pPr>
    <w:rPr>
      <w:rFonts w:ascii="Calibri" w:eastAsia="Calibri" w:hAnsi="Calibri" w:cs="Arial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9944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9944E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9944E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944E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9944E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9944EC"/>
    <w:pPr>
      <w:outlineLvl w:val="5"/>
    </w:pPr>
  </w:style>
  <w:style w:type="paragraph" w:styleId="Heading7">
    <w:name w:val="heading 7"/>
    <w:basedOn w:val="H6"/>
    <w:next w:val="Normal"/>
    <w:qFormat/>
    <w:rsid w:val="009944EC"/>
    <w:pPr>
      <w:outlineLvl w:val="6"/>
    </w:pPr>
  </w:style>
  <w:style w:type="paragraph" w:styleId="Heading8">
    <w:name w:val="heading 8"/>
    <w:basedOn w:val="Heading1"/>
    <w:next w:val="Normal"/>
    <w:qFormat/>
    <w:rsid w:val="009944E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944E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011E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011EF"/>
  </w:style>
  <w:style w:type="paragraph" w:styleId="TOC8">
    <w:name w:val="toc 8"/>
    <w:basedOn w:val="TOC1"/>
    <w:semiHidden/>
    <w:rsid w:val="009944E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944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</w:rPr>
  </w:style>
  <w:style w:type="paragraph" w:customStyle="1" w:styleId="ZT">
    <w:name w:val="ZT"/>
    <w:rsid w:val="009944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</w:rPr>
  </w:style>
  <w:style w:type="paragraph" w:styleId="TOC5">
    <w:name w:val="toc 5"/>
    <w:basedOn w:val="TOC4"/>
    <w:semiHidden/>
    <w:rsid w:val="009944EC"/>
    <w:pPr>
      <w:ind w:left="1701" w:hanging="1701"/>
    </w:pPr>
  </w:style>
  <w:style w:type="paragraph" w:styleId="TOC4">
    <w:name w:val="toc 4"/>
    <w:basedOn w:val="TOC3"/>
    <w:semiHidden/>
    <w:rsid w:val="009944EC"/>
    <w:pPr>
      <w:ind w:left="1418" w:hanging="1418"/>
    </w:pPr>
  </w:style>
  <w:style w:type="paragraph" w:styleId="TOC3">
    <w:name w:val="toc 3"/>
    <w:basedOn w:val="TOC2"/>
    <w:semiHidden/>
    <w:rsid w:val="009944EC"/>
    <w:pPr>
      <w:ind w:left="1134" w:hanging="1134"/>
    </w:pPr>
  </w:style>
  <w:style w:type="paragraph" w:styleId="TOC2">
    <w:name w:val="toc 2"/>
    <w:basedOn w:val="TOC1"/>
    <w:semiHidden/>
    <w:rsid w:val="009944E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944EC"/>
    <w:pPr>
      <w:ind w:left="284"/>
    </w:pPr>
  </w:style>
  <w:style w:type="paragraph" w:styleId="Index1">
    <w:name w:val="index 1"/>
    <w:basedOn w:val="Normal"/>
    <w:semiHidden/>
    <w:rsid w:val="009944EC"/>
    <w:pPr>
      <w:keepLines/>
      <w:spacing w:after="0"/>
    </w:pPr>
  </w:style>
  <w:style w:type="paragraph" w:customStyle="1" w:styleId="ZH">
    <w:name w:val="ZH"/>
    <w:rsid w:val="009944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</w:rPr>
  </w:style>
  <w:style w:type="paragraph" w:customStyle="1" w:styleId="TT">
    <w:name w:val="TT"/>
    <w:basedOn w:val="Heading1"/>
    <w:next w:val="Normal"/>
    <w:rsid w:val="009944EC"/>
    <w:pPr>
      <w:outlineLvl w:val="9"/>
    </w:pPr>
  </w:style>
  <w:style w:type="paragraph" w:styleId="ListNumber2">
    <w:name w:val="List Number 2"/>
    <w:basedOn w:val="ListNumber"/>
    <w:rsid w:val="009944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944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9944E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944EC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rsid w:val="009944EC"/>
    <w:rPr>
      <w:b/>
      <w:bCs/>
    </w:rPr>
  </w:style>
  <w:style w:type="paragraph" w:customStyle="1" w:styleId="TAC">
    <w:name w:val="TAC"/>
    <w:basedOn w:val="TAL"/>
    <w:link w:val="TACChar"/>
    <w:rsid w:val="009944EC"/>
    <w:pPr>
      <w:jc w:val="center"/>
    </w:pPr>
  </w:style>
  <w:style w:type="paragraph" w:customStyle="1" w:styleId="TF">
    <w:name w:val="TF"/>
    <w:basedOn w:val="TH"/>
    <w:link w:val="TFChar"/>
    <w:rsid w:val="009944EC"/>
    <w:pPr>
      <w:keepNext w:val="0"/>
      <w:spacing w:before="0" w:after="240"/>
    </w:pPr>
  </w:style>
  <w:style w:type="paragraph" w:customStyle="1" w:styleId="NO">
    <w:name w:val="NO"/>
    <w:basedOn w:val="Normal"/>
    <w:rsid w:val="009944EC"/>
    <w:pPr>
      <w:keepLines/>
      <w:ind w:left="1135" w:hanging="851"/>
    </w:pPr>
  </w:style>
  <w:style w:type="paragraph" w:styleId="TOC9">
    <w:name w:val="toc 9"/>
    <w:basedOn w:val="TOC8"/>
    <w:semiHidden/>
    <w:rsid w:val="009944EC"/>
    <w:pPr>
      <w:ind w:left="1418" w:hanging="1418"/>
    </w:pPr>
  </w:style>
  <w:style w:type="paragraph" w:customStyle="1" w:styleId="EX">
    <w:name w:val="EX"/>
    <w:basedOn w:val="Normal"/>
    <w:rsid w:val="009944EC"/>
    <w:pPr>
      <w:keepLines/>
      <w:ind w:left="1702" w:hanging="1418"/>
    </w:pPr>
  </w:style>
  <w:style w:type="paragraph" w:customStyle="1" w:styleId="FP">
    <w:name w:val="FP"/>
    <w:basedOn w:val="Normal"/>
    <w:rsid w:val="009944EC"/>
    <w:pPr>
      <w:spacing w:after="0"/>
    </w:pPr>
  </w:style>
  <w:style w:type="paragraph" w:customStyle="1" w:styleId="LD">
    <w:name w:val="LD"/>
    <w:rsid w:val="009944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</w:rPr>
  </w:style>
  <w:style w:type="paragraph" w:customStyle="1" w:styleId="NW">
    <w:name w:val="NW"/>
    <w:basedOn w:val="NO"/>
    <w:rsid w:val="009944EC"/>
    <w:pPr>
      <w:spacing w:after="0"/>
    </w:pPr>
  </w:style>
  <w:style w:type="paragraph" w:customStyle="1" w:styleId="EW">
    <w:name w:val="EW"/>
    <w:basedOn w:val="EX"/>
    <w:rsid w:val="009944EC"/>
    <w:pPr>
      <w:spacing w:after="0"/>
    </w:pPr>
  </w:style>
  <w:style w:type="paragraph" w:styleId="TOC6">
    <w:name w:val="toc 6"/>
    <w:basedOn w:val="TOC5"/>
    <w:next w:val="Normal"/>
    <w:semiHidden/>
    <w:rsid w:val="009944EC"/>
    <w:pPr>
      <w:ind w:left="1985" w:hanging="1985"/>
    </w:pPr>
  </w:style>
  <w:style w:type="paragraph" w:styleId="TOC7">
    <w:name w:val="toc 7"/>
    <w:basedOn w:val="TOC6"/>
    <w:next w:val="Normal"/>
    <w:semiHidden/>
    <w:rsid w:val="009944EC"/>
    <w:pPr>
      <w:ind w:left="2268" w:hanging="2268"/>
    </w:pPr>
  </w:style>
  <w:style w:type="paragraph" w:styleId="ListBullet2">
    <w:name w:val="List Bullet 2"/>
    <w:basedOn w:val="ListBullet"/>
    <w:rsid w:val="009944EC"/>
    <w:pPr>
      <w:ind w:left="851"/>
    </w:pPr>
  </w:style>
  <w:style w:type="paragraph" w:styleId="ListBullet3">
    <w:name w:val="List Bullet 3"/>
    <w:basedOn w:val="ListBullet2"/>
    <w:rsid w:val="009944EC"/>
    <w:pPr>
      <w:ind w:left="1135"/>
    </w:pPr>
  </w:style>
  <w:style w:type="paragraph" w:styleId="ListNumber">
    <w:name w:val="List Number"/>
    <w:basedOn w:val="List"/>
    <w:rsid w:val="009944EC"/>
  </w:style>
  <w:style w:type="paragraph" w:customStyle="1" w:styleId="EQ">
    <w:name w:val="EQ"/>
    <w:basedOn w:val="Normal"/>
    <w:next w:val="Normal"/>
    <w:rsid w:val="009944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944E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9944E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link w:val="PLChar"/>
    <w:rsid w:val="009944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</w:rPr>
  </w:style>
  <w:style w:type="paragraph" w:customStyle="1" w:styleId="TAR">
    <w:name w:val="TAR"/>
    <w:basedOn w:val="TAL"/>
    <w:rsid w:val="009944EC"/>
    <w:pPr>
      <w:jc w:val="right"/>
    </w:pPr>
  </w:style>
  <w:style w:type="paragraph" w:customStyle="1" w:styleId="H6">
    <w:name w:val="H6"/>
    <w:basedOn w:val="Heading5"/>
    <w:next w:val="Normal"/>
    <w:rsid w:val="009944E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9944EC"/>
    <w:pPr>
      <w:ind w:left="851" w:hanging="851"/>
    </w:pPr>
  </w:style>
  <w:style w:type="paragraph" w:customStyle="1" w:styleId="TAL">
    <w:name w:val="TAL"/>
    <w:basedOn w:val="Normal"/>
    <w:link w:val="TALCar"/>
    <w:rsid w:val="009944E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9944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</w:rPr>
  </w:style>
  <w:style w:type="paragraph" w:customStyle="1" w:styleId="ZB">
    <w:name w:val="ZB"/>
    <w:rsid w:val="009944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</w:rPr>
  </w:style>
  <w:style w:type="paragraph" w:customStyle="1" w:styleId="ZD">
    <w:name w:val="ZD"/>
    <w:rsid w:val="009944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</w:rPr>
  </w:style>
  <w:style w:type="paragraph" w:customStyle="1" w:styleId="ZU">
    <w:name w:val="ZU"/>
    <w:rsid w:val="009944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customStyle="1" w:styleId="ZV">
    <w:name w:val="ZV"/>
    <w:basedOn w:val="ZU"/>
    <w:rsid w:val="009944EC"/>
    <w:pPr>
      <w:framePr w:wrap="notBeside" w:y="16161"/>
    </w:pPr>
  </w:style>
  <w:style w:type="character" w:customStyle="1" w:styleId="ZGSM">
    <w:name w:val="ZGSM"/>
    <w:rsid w:val="009944EC"/>
  </w:style>
  <w:style w:type="paragraph" w:styleId="List2">
    <w:name w:val="List 2"/>
    <w:basedOn w:val="List"/>
    <w:rsid w:val="009944EC"/>
    <w:pPr>
      <w:ind w:left="851"/>
    </w:pPr>
  </w:style>
  <w:style w:type="paragraph" w:customStyle="1" w:styleId="ZG">
    <w:name w:val="ZG"/>
    <w:rsid w:val="009944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styleId="List3">
    <w:name w:val="List 3"/>
    <w:basedOn w:val="List2"/>
    <w:rsid w:val="009944EC"/>
    <w:pPr>
      <w:ind w:left="1135"/>
    </w:pPr>
  </w:style>
  <w:style w:type="paragraph" w:styleId="List4">
    <w:name w:val="List 4"/>
    <w:basedOn w:val="List3"/>
    <w:rsid w:val="009944EC"/>
    <w:pPr>
      <w:ind w:left="1418"/>
    </w:pPr>
  </w:style>
  <w:style w:type="paragraph" w:styleId="List5">
    <w:name w:val="List 5"/>
    <w:basedOn w:val="List4"/>
    <w:rsid w:val="009944EC"/>
    <w:pPr>
      <w:ind w:left="1702"/>
    </w:pPr>
  </w:style>
  <w:style w:type="paragraph" w:customStyle="1" w:styleId="EditorsNote">
    <w:name w:val="Editor's Note"/>
    <w:basedOn w:val="NO"/>
    <w:rsid w:val="009944EC"/>
    <w:rPr>
      <w:color w:val="FF0000"/>
    </w:rPr>
  </w:style>
  <w:style w:type="paragraph" w:styleId="List">
    <w:name w:val="List"/>
    <w:basedOn w:val="Normal"/>
    <w:rsid w:val="009944EC"/>
    <w:pPr>
      <w:ind w:left="568" w:hanging="284"/>
    </w:pPr>
  </w:style>
  <w:style w:type="paragraph" w:styleId="ListBullet">
    <w:name w:val="List Bullet"/>
    <w:basedOn w:val="List"/>
    <w:rsid w:val="009944EC"/>
  </w:style>
  <w:style w:type="paragraph" w:styleId="ListBullet4">
    <w:name w:val="List Bullet 4"/>
    <w:basedOn w:val="ListBullet3"/>
    <w:rsid w:val="009944EC"/>
    <w:pPr>
      <w:ind w:left="1418"/>
    </w:pPr>
  </w:style>
  <w:style w:type="paragraph" w:styleId="ListBullet5">
    <w:name w:val="List Bullet 5"/>
    <w:basedOn w:val="ListBullet4"/>
    <w:rsid w:val="009944EC"/>
    <w:pPr>
      <w:ind w:left="1702"/>
    </w:pPr>
  </w:style>
  <w:style w:type="paragraph" w:customStyle="1" w:styleId="B1">
    <w:name w:val="B1"/>
    <w:basedOn w:val="List"/>
    <w:rsid w:val="009944EC"/>
  </w:style>
  <w:style w:type="paragraph" w:customStyle="1" w:styleId="B2">
    <w:name w:val="B2"/>
    <w:basedOn w:val="List2"/>
    <w:rsid w:val="009944EC"/>
  </w:style>
  <w:style w:type="paragraph" w:customStyle="1" w:styleId="B3">
    <w:name w:val="B3"/>
    <w:basedOn w:val="List3"/>
    <w:rsid w:val="009944EC"/>
  </w:style>
  <w:style w:type="paragraph" w:customStyle="1" w:styleId="B4">
    <w:name w:val="B4"/>
    <w:basedOn w:val="List4"/>
    <w:rsid w:val="009944EC"/>
  </w:style>
  <w:style w:type="paragraph" w:customStyle="1" w:styleId="B5">
    <w:name w:val="B5"/>
    <w:basedOn w:val="List5"/>
    <w:rsid w:val="009944EC"/>
  </w:style>
  <w:style w:type="paragraph" w:styleId="Footer">
    <w:name w:val="footer"/>
    <w:basedOn w:val="Header"/>
    <w:link w:val="FooterChar"/>
    <w:rsid w:val="009944EC"/>
    <w:pPr>
      <w:jc w:val="center"/>
    </w:pPr>
    <w:rPr>
      <w:i/>
      <w:iCs/>
    </w:rPr>
  </w:style>
  <w:style w:type="paragraph" w:customStyle="1" w:styleId="ZTD">
    <w:name w:val="ZTD"/>
    <w:basedOn w:val="ZB"/>
    <w:rsid w:val="009944EC"/>
    <w:pPr>
      <w:framePr w:hRule="auto" w:wrap="notBeside" w:y="852"/>
    </w:pPr>
    <w:rPr>
      <w:i w:val="0"/>
      <w:iCs w:val="0"/>
      <w:sz w:val="40"/>
      <w:szCs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  <w:lang w:eastAsia="x-none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link w:val="Heading1"/>
    <w:rsid w:val="00184F51"/>
    <w:rPr>
      <w:rFonts w:ascii="Arial" w:eastAsia="Times New Roman" w:hAnsi="Arial" w:cs="Arial"/>
      <w:sz w:val="36"/>
      <w:szCs w:val="36"/>
    </w:rPr>
  </w:style>
  <w:style w:type="character" w:customStyle="1" w:styleId="Heading2Char">
    <w:name w:val="Heading 2 Char"/>
    <w:link w:val="Heading2"/>
    <w:rsid w:val="00942CD9"/>
    <w:rPr>
      <w:rFonts w:ascii="Arial" w:eastAsia="Times New Roman" w:hAnsi="Arial" w:cs="Arial"/>
      <w:sz w:val="32"/>
      <w:szCs w:val="32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 w:cs="Arial"/>
      <w:sz w:val="28"/>
      <w:szCs w:val="28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 w:cs="Arial"/>
      <w:sz w:val="24"/>
      <w:szCs w:val="24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 w:cs="Arial"/>
      <w:sz w:val="22"/>
      <w:szCs w:val="22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spacing w:after="0"/>
      <w:ind w:left="720"/>
    </w:pPr>
    <w:rPr>
      <w:lang w:val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 w:cs="Arial"/>
      <w:b/>
      <w:bCs/>
      <w:i/>
      <w:iCs/>
      <w:noProof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eastAsia="Times New Roman" w:hAnsi="Arial" w:cs="Arial"/>
      <w:b/>
      <w:bCs/>
      <w:noProof/>
      <w:sz w:val="18"/>
      <w:szCs w:val="18"/>
    </w:rPr>
  </w:style>
  <w:style w:type="character" w:customStyle="1" w:styleId="PLChar">
    <w:name w:val="PL Char"/>
    <w:link w:val="PL"/>
    <w:rsid w:val="00A47182"/>
    <w:rPr>
      <w:rFonts w:ascii="Courier New" w:eastAsia="Times New Roman" w:hAnsi="Courier New" w:cs="Courier New"/>
      <w:noProof/>
      <w:sz w:val="16"/>
      <w:szCs w:val="16"/>
    </w:rPr>
  </w:style>
  <w:style w:type="character" w:customStyle="1" w:styleId="TALCar">
    <w:name w:val="TAL Car"/>
    <w:link w:val="TAL"/>
    <w:rsid w:val="00A47182"/>
    <w:rPr>
      <w:rFonts w:ascii="Arial" w:eastAsia="Times New Roman" w:hAnsi="Arial" w:cs="Arial"/>
      <w:sz w:val="18"/>
      <w:szCs w:val="18"/>
    </w:rPr>
  </w:style>
  <w:style w:type="character" w:customStyle="1" w:styleId="THChar">
    <w:name w:val="TH Char"/>
    <w:link w:val="TH"/>
    <w:rsid w:val="00A47182"/>
    <w:rPr>
      <w:rFonts w:ascii="Arial" w:eastAsia="Times New Roman" w:hAnsi="Arial" w:cs="Arial"/>
      <w:b/>
      <w:bCs/>
    </w:rPr>
  </w:style>
  <w:style w:type="character" w:customStyle="1" w:styleId="TACChar">
    <w:name w:val="TAC Char"/>
    <w:link w:val="TAC"/>
    <w:locked/>
    <w:rsid w:val="00263ABC"/>
    <w:rPr>
      <w:rFonts w:ascii="Arial" w:eastAsia="Times New Roman" w:hAnsi="Arial" w:cs="Arial"/>
      <w:sz w:val="18"/>
      <w:szCs w:val="18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  <w:lang w:val="x-none" w:eastAsia="x-none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eastAsia="zh-CN"/>
    </w:rPr>
  </w:style>
  <w:style w:type="paragraph" w:customStyle="1" w:styleId="Text0">
    <w:name w:val="Text"/>
    <w:basedOn w:val="Normal"/>
    <w:link w:val="TextChar"/>
    <w:qFormat/>
    <w:rsid w:val="00EB177A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eastAsia="Times New Roman" w:hAnsi="Arial" w:cs="Arial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DC5D20"/>
    <w:rPr>
      <w:rFonts w:ascii="Calibri" w:eastAsia="Calibri" w:hAnsi="Calibri"/>
      <w:sz w:val="22"/>
      <w:szCs w:val="22"/>
      <w:lang w:eastAsia="en-US"/>
    </w:rPr>
  </w:style>
  <w:style w:type="paragraph" w:customStyle="1" w:styleId="LGTdoc">
    <w:name w:val="LGTdoc_본문"/>
    <w:basedOn w:val="Normal"/>
    <w:rsid w:val="000B1547"/>
    <w:pPr>
      <w:widowControl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styleId="UnresolvedMention">
    <w:name w:val="Unresolved Mention"/>
    <w:uiPriority w:val="99"/>
    <w:semiHidden/>
    <w:unhideWhenUsed/>
    <w:rsid w:val="00F13E0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tw52\Standards\Trips\201901-Taipei\Tmp\Pre\R1-1900254_Discussion_on_QoS-related_Fragmentation_Metric.doc" TargetMode="External"/><Relationship Id="rId13" Type="http://schemas.openxmlformats.org/officeDocument/2006/relationships/hyperlink" Target="file:///C:\Users\tw52\Standards\Trips\201901-Taipei\Tmp\Pre\R1-1900487_Intel_-_eV2X_QoS.docx" TargetMode="External"/><Relationship Id="rId18" Type="http://schemas.openxmlformats.org/officeDocument/2006/relationships/hyperlink" Target="file:///C:\Users\tw52\Standards\Trips\201901-Taipei\Tmp\Pre\R1-1900779_Discussion_on_QoS_management.docx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Users\tw52\Standards\Trips\201901-Taipei\Tmp\Pre\R1-1901061_On_QoS_management_for_NR_V2X.docx" TargetMode="External"/><Relationship Id="rId7" Type="http://schemas.openxmlformats.org/officeDocument/2006/relationships/hyperlink" Target="file:///C:\Users\tw52\Standards\Trips\201901-Taipei\Tmp\Pre\R1-1900029.docx" TargetMode="External"/><Relationship Id="rId12" Type="http://schemas.openxmlformats.org/officeDocument/2006/relationships/hyperlink" Target="file:///C:\Users\tw52\Standards\Trips\201901-Taipei\Tmp\Pre\R1-1900465.docx" TargetMode="External"/><Relationship Id="rId17" Type="http://schemas.openxmlformats.org/officeDocument/2006/relationships/hyperlink" Target="file:///C:\Users\tw52\Standards\Trips\201901-Taipei\Tmp\Pre\R1-1900770_%28R16_NR_V2X_WI_AI7244_QoS%29.doc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file:///C:\Users\tw52\Standards\Trips\201901-Taipei\Tmp\Pre\R1-1900704_Considerations_on_sidelink_QoS_management.docx" TargetMode="External"/><Relationship Id="rId20" Type="http://schemas.openxmlformats.org/officeDocument/2006/relationships/hyperlink" Target="file:///C:\Users\tw52\Standards\Trips\201901-Taipei\Tmp\Pre\R1-1900967_SL_QoS_mangement.docx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tw52\Standards\Trips\201901-Taipei\Tmp\Pre\R1-1900358_QoSManagement_final.doc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file:///C:\Users\tw52\Standards\Trips\201901-Taipei\Tmp\Pre\R1-1900653_Discussion_on_QoS_management_for_NR_V2X_LG.docx" TargetMode="External"/><Relationship Id="rId23" Type="http://schemas.openxmlformats.org/officeDocument/2006/relationships/hyperlink" Target="file:///C:\Users\tw52\Standards\Trips\201901-Taipei\Tmp\Pre\R1-1901217_Ericsson_-_QoS_related_Layer_1_procedures_for_NR_SL.docx" TargetMode="External"/><Relationship Id="rId10" Type="http://schemas.openxmlformats.org/officeDocument/2006/relationships/hyperlink" Target="file:///C:\Users\tw52\Standards\Trips\201901-Taipei\Tmp\Pre\R1-1900327.docx" TargetMode="External"/><Relationship Id="rId19" Type="http://schemas.openxmlformats.org/officeDocument/2006/relationships/hyperlink" Target="file:///C:\Users\tw52\Standards\Trips\201901-Taipei\Tmp\Pre\R1-1900890_Design_aspects_and_requirements_for_QoS_v1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tw52\Standards\Trips\201901-Taipei\Tmp\Pre\R1-1900291_QoS_management.docx" TargetMode="External"/><Relationship Id="rId14" Type="http://schemas.openxmlformats.org/officeDocument/2006/relationships/hyperlink" Target="file:///C:\Users\tw52\Standards\Trips\201901-Taipei\Tmp\Pre\R1-1900646.docx" TargetMode="External"/><Relationship Id="rId22" Type="http://schemas.openxmlformats.org/officeDocument/2006/relationships/hyperlink" Target="file:///C:\Users\tw52\Standards\Trips\201901-Taipei\Tmp\Pre\R1-1901162-Nokia-FS_NR_V2X-QoS_management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1703</Words>
  <Characters>9713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2019-01-20T17:48:00Z</dcterms:created>
  <dcterms:modified xsi:type="dcterms:W3CDTF">2019-01-23T07:31:00Z</dcterms:modified>
</cp:coreProperties>
</file>