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1613C" w14:textId="4F697F59" w:rsidR="00197A43" w:rsidRPr="00FF02E2" w:rsidRDefault="00017AE4" w:rsidP="00197A43">
      <w:pPr>
        <w:widowControl w:val="0"/>
        <w:tabs>
          <w:tab w:val="right" w:pos="9216"/>
        </w:tabs>
        <w:rPr>
          <w:b/>
          <w:bCs/>
          <w:noProof/>
          <w:lang w:val="en-GB"/>
        </w:rPr>
      </w:pPr>
      <w:r>
        <w:rPr>
          <w:b/>
          <w:bCs/>
        </w:rPr>
        <w:t>3GPP TSG RAN WG1 Ad-Hoc Meeting 1901</w:t>
      </w:r>
      <w:r w:rsidR="00197A43" w:rsidRPr="00FF02E2">
        <w:rPr>
          <w:b/>
          <w:bCs/>
          <w:noProof/>
          <w:lang w:val="en-GB"/>
        </w:rPr>
        <w:tab/>
      </w:r>
      <w:r w:rsidR="00197A43" w:rsidRPr="007F041C">
        <w:rPr>
          <w:b/>
          <w:bCs/>
          <w:noProof/>
          <w:lang w:val="en-GB"/>
        </w:rPr>
        <w:t>R1-</w:t>
      </w:r>
      <w:r w:rsidR="00EF565D" w:rsidRPr="00EF565D">
        <w:rPr>
          <w:b/>
          <w:bCs/>
          <w:noProof/>
          <w:lang w:val="en-GB"/>
        </w:rPr>
        <w:t>1901255</w:t>
      </w:r>
    </w:p>
    <w:p w14:paraId="30DBFAB6" w14:textId="2AA427F0" w:rsidR="00197A43" w:rsidRPr="00124BF4" w:rsidRDefault="00017AE4" w:rsidP="00197A43">
      <w:pPr>
        <w:widowControl w:val="0"/>
        <w:tabs>
          <w:tab w:val="right" w:pos="9216"/>
        </w:tabs>
        <w:rPr>
          <w:b/>
        </w:rPr>
      </w:pPr>
      <w:bookmarkStart w:id="0" w:name="OLE_LINK54"/>
      <w:r>
        <w:rPr>
          <w:b/>
          <w:bCs/>
        </w:rPr>
        <w:t>Taipei, 21</w:t>
      </w:r>
      <w:r>
        <w:rPr>
          <w:b/>
          <w:bCs/>
          <w:vertAlign w:val="superscript"/>
        </w:rPr>
        <w:t>st</w:t>
      </w:r>
      <w:r>
        <w:rPr>
          <w:b/>
          <w:bCs/>
        </w:rPr>
        <w:t xml:space="preserve"> – 25</w:t>
      </w:r>
      <w:r>
        <w:rPr>
          <w:b/>
          <w:bCs/>
          <w:vertAlign w:val="superscript"/>
        </w:rPr>
        <w:t>th</w:t>
      </w:r>
      <w:r>
        <w:rPr>
          <w:b/>
          <w:bCs/>
        </w:rPr>
        <w:t xml:space="preserve"> January, 2019</w:t>
      </w:r>
      <w:bookmarkEnd w:id="0"/>
    </w:p>
    <w:p w14:paraId="56275A12" w14:textId="77777777" w:rsidR="009C0564" w:rsidRPr="00CF195E" w:rsidRDefault="009C0564" w:rsidP="00EA51DE">
      <w:pPr>
        <w:pBdr>
          <w:top w:val="single" w:sz="4" w:space="1" w:color="auto"/>
        </w:pBdr>
        <w:spacing w:beforeLines="50" w:before="120"/>
        <w:jc w:val="both"/>
        <w:rPr>
          <w:b/>
          <w:kern w:val="2"/>
          <w:sz w:val="16"/>
          <w:szCs w:val="16"/>
          <w:lang w:eastAsia="zh-CN"/>
        </w:rPr>
      </w:pPr>
    </w:p>
    <w:p w14:paraId="3EB74E43" w14:textId="30473C72" w:rsidR="009C0564" w:rsidRPr="00CF195E" w:rsidRDefault="009C0564" w:rsidP="009623AE">
      <w:pPr>
        <w:autoSpaceDE w:val="0"/>
        <w:autoSpaceDN w:val="0"/>
        <w:adjustRightInd w:val="0"/>
        <w:snapToGrid w:val="0"/>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BF1037">
        <w:rPr>
          <w:b/>
          <w:kern w:val="2"/>
          <w:lang w:eastAsia="zh-CN"/>
        </w:rPr>
        <w:t>7</w:t>
      </w:r>
      <w:r w:rsidR="0023234E">
        <w:rPr>
          <w:b/>
          <w:kern w:val="2"/>
          <w:lang w:eastAsia="zh-CN"/>
        </w:rPr>
        <w:t>.</w:t>
      </w:r>
      <w:r w:rsidR="00E46B6B">
        <w:rPr>
          <w:b/>
          <w:kern w:val="2"/>
          <w:lang w:eastAsia="zh-CN"/>
        </w:rPr>
        <w:t>2.2.</w:t>
      </w:r>
      <w:r w:rsidR="00197A43">
        <w:rPr>
          <w:b/>
          <w:kern w:val="2"/>
          <w:lang w:eastAsia="zh-CN"/>
        </w:rPr>
        <w:t>3</w:t>
      </w:r>
    </w:p>
    <w:p w14:paraId="1942457F" w14:textId="77777777" w:rsidR="00BC1C3C" w:rsidRPr="00CF195E" w:rsidRDefault="00305FF9" w:rsidP="009623AE">
      <w:pPr>
        <w:autoSpaceDE w:val="0"/>
        <w:autoSpaceDN w:val="0"/>
        <w:adjustRightInd w:val="0"/>
        <w:snapToGrid w:val="0"/>
        <w:spacing w:after="60"/>
        <w:ind w:left="1555" w:hanging="1555"/>
        <w:rPr>
          <w:b/>
          <w:kern w:val="2"/>
          <w:lang w:eastAsia="zh-CN"/>
        </w:rPr>
      </w:pPr>
      <w:r w:rsidRPr="00CF195E">
        <w:rPr>
          <w:b/>
          <w:kern w:val="2"/>
          <w:lang w:eastAsia="zh-CN"/>
        </w:rPr>
        <w:t>Source:</w:t>
      </w:r>
      <w:r w:rsidRPr="00CF195E">
        <w:rPr>
          <w:b/>
          <w:kern w:val="2"/>
          <w:lang w:eastAsia="zh-CN"/>
        </w:rPr>
        <w:tab/>
      </w:r>
      <w:r w:rsidR="0023234E" w:rsidRPr="009623AE">
        <w:rPr>
          <w:b/>
          <w:kern w:val="2"/>
          <w:lang w:eastAsia="zh-CN"/>
        </w:rPr>
        <w:t>Huawei, HiSilicon</w:t>
      </w:r>
    </w:p>
    <w:p w14:paraId="1E70D4DB" w14:textId="25043182" w:rsidR="0026538C" w:rsidRPr="00CF195E" w:rsidRDefault="009C0564" w:rsidP="009623AE">
      <w:pPr>
        <w:autoSpaceDE w:val="0"/>
        <w:autoSpaceDN w:val="0"/>
        <w:adjustRightInd w:val="0"/>
        <w:snapToGrid w:val="0"/>
        <w:spacing w:after="60"/>
        <w:ind w:left="1554" w:hanging="1554"/>
        <w:rPr>
          <w:b/>
          <w:kern w:val="2"/>
          <w:lang w:eastAsia="zh-CN"/>
        </w:rPr>
      </w:pPr>
      <w:r w:rsidRPr="00CF195E">
        <w:rPr>
          <w:b/>
          <w:kern w:val="2"/>
          <w:lang w:eastAsia="zh-CN"/>
        </w:rPr>
        <w:t>Title:</w:t>
      </w:r>
      <w:r w:rsidRPr="00CF195E">
        <w:rPr>
          <w:b/>
          <w:kern w:val="2"/>
          <w:lang w:eastAsia="zh-CN"/>
        </w:rPr>
        <w:tab/>
      </w:r>
      <w:r w:rsidR="009623AE">
        <w:rPr>
          <w:b/>
          <w:kern w:val="2"/>
          <w:lang w:eastAsia="zh-CN"/>
        </w:rPr>
        <w:t xml:space="preserve">Spectrum utilization </w:t>
      </w:r>
      <w:r w:rsidR="009E5B51">
        <w:rPr>
          <w:rFonts w:hint="eastAsia"/>
          <w:b/>
          <w:kern w:val="2"/>
          <w:lang w:eastAsia="zh-CN"/>
        </w:rPr>
        <w:t>in</w:t>
      </w:r>
      <w:r w:rsidR="009E5B51">
        <w:rPr>
          <w:b/>
          <w:kern w:val="2"/>
          <w:lang w:eastAsia="zh-CN"/>
        </w:rPr>
        <w:t xml:space="preserve"> </w:t>
      </w:r>
      <w:bookmarkStart w:id="1" w:name="_GoBack"/>
      <w:bookmarkEnd w:id="1"/>
      <w:r w:rsidR="009623AE">
        <w:rPr>
          <w:b/>
          <w:kern w:val="2"/>
          <w:lang w:eastAsia="zh-CN"/>
        </w:rPr>
        <w:t>unlicensed bands</w:t>
      </w:r>
    </w:p>
    <w:p w14:paraId="69A2A67B" w14:textId="2B11D014" w:rsidR="009C0564" w:rsidRPr="00CF195E" w:rsidRDefault="009C0564" w:rsidP="009623AE">
      <w:pPr>
        <w:autoSpaceDE w:val="0"/>
        <w:autoSpaceDN w:val="0"/>
        <w:adjustRightInd w:val="0"/>
        <w:snapToGrid w:val="0"/>
        <w:spacing w:after="60"/>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FD99D1E" w14:textId="77777777" w:rsidR="009C0564" w:rsidRPr="00CF195E" w:rsidRDefault="009C0564" w:rsidP="009623AE">
      <w:pPr>
        <w:pBdr>
          <w:bottom w:val="single" w:sz="4" w:space="1" w:color="auto"/>
        </w:pBdr>
        <w:jc w:val="both"/>
        <w:rPr>
          <w:b/>
          <w:kern w:val="2"/>
          <w:sz w:val="16"/>
          <w:szCs w:val="16"/>
          <w:lang w:eastAsia="zh-CN"/>
        </w:rPr>
      </w:pPr>
    </w:p>
    <w:p w14:paraId="30A92A37" w14:textId="746BD31A" w:rsidR="002D0EAC" w:rsidRPr="00944DFA" w:rsidRDefault="009C0564" w:rsidP="00944DFA">
      <w:pPr>
        <w:pStyle w:val="1"/>
        <w:tabs>
          <w:tab w:val="clear" w:pos="3125"/>
          <w:tab w:val="num" w:pos="426"/>
        </w:tabs>
        <w:spacing w:beforeLines="50"/>
        <w:ind w:hanging="3125"/>
        <w:jc w:val="both"/>
      </w:pPr>
      <w:bookmarkStart w:id="2" w:name="_Ref124589705"/>
      <w:bookmarkStart w:id="3" w:name="_Ref129681862"/>
      <w:r w:rsidRPr="00CF195E">
        <w:t>Introduction</w:t>
      </w:r>
      <w:bookmarkEnd w:id="2"/>
      <w:bookmarkEnd w:id="3"/>
    </w:p>
    <w:p w14:paraId="45FA980E" w14:textId="58798D4E" w:rsidR="00000058" w:rsidRDefault="00CB0FDB" w:rsidP="00944DFA">
      <w:pPr>
        <w:spacing w:before="120" w:after="120"/>
        <w:jc w:val="both"/>
        <w:rPr>
          <w:kern w:val="2"/>
          <w:lang w:eastAsia="zh-CN"/>
        </w:rPr>
      </w:pPr>
      <w:r>
        <w:rPr>
          <w:kern w:val="2"/>
          <w:lang w:eastAsia="zh-CN"/>
        </w:rPr>
        <w:t>In RAN</w:t>
      </w:r>
      <w:r w:rsidR="00000058">
        <w:rPr>
          <w:kern w:val="2"/>
          <w:lang w:eastAsia="zh-CN"/>
        </w:rPr>
        <w:t xml:space="preserve"> #82 meeting, the </w:t>
      </w:r>
      <w:r w:rsidR="00000058" w:rsidRPr="00BC19E2">
        <w:rPr>
          <w:kern w:val="2"/>
          <w:lang w:eastAsia="zh-CN"/>
        </w:rPr>
        <w:t>WID [1] of NR-based Access to U</w:t>
      </w:r>
      <w:r w:rsidR="00000058">
        <w:rPr>
          <w:kern w:val="2"/>
          <w:lang w:eastAsia="zh-CN"/>
        </w:rPr>
        <w:t>nlicensed Spectrum was approved</w:t>
      </w:r>
      <w:r w:rsidR="00B2353C">
        <w:rPr>
          <w:rFonts w:hint="eastAsia"/>
          <w:kern w:val="2"/>
          <w:lang w:eastAsia="zh-CN"/>
        </w:rPr>
        <w:t>,</w:t>
      </w:r>
      <w:r w:rsidR="00C465A4">
        <w:rPr>
          <w:rFonts w:hint="eastAsia"/>
          <w:kern w:val="2"/>
          <w:lang w:eastAsia="zh-CN"/>
        </w:rPr>
        <w:t xml:space="preserve"> and </w:t>
      </w:r>
      <w:r w:rsidR="008469F5">
        <w:rPr>
          <w:kern w:val="2"/>
          <w:lang w:eastAsia="zh-CN"/>
        </w:rPr>
        <w:t xml:space="preserve">the following </w:t>
      </w:r>
      <w:r w:rsidR="00B2353C">
        <w:rPr>
          <w:kern w:val="2"/>
          <w:lang w:eastAsia="zh-CN"/>
        </w:rPr>
        <w:t>consensuses</w:t>
      </w:r>
      <w:r w:rsidR="008469F5">
        <w:rPr>
          <w:kern w:val="2"/>
          <w:lang w:eastAsia="zh-CN"/>
        </w:rPr>
        <w:t xml:space="preserve"> </w:t>
      </w:r>
      <w:r w:rsidR="00B2353C">
        <w:rPr>
          <w:kern w:val="2"/>
          <w:lang w:eastAsia="zh-CN"/>
        </w:rPr>
        <w:t>were achieved</w:t>
      </w:r>
      <w:r w:rsidR="008469F5">
        <w:rPr>
          <w:kern w:val="2"/>
          <w:lang w:eastAsia="zh-CN"/>
        </w:rPr>
        <w:t>:</w:t>
      </w:r>
    </w:p>
    <w:p w14:paraId="441F2EAF" w14:textId="11CC3487" w:rsidR="002F27D5" w:rsidRPr="00017AE4" w:rsidRDefault="00544338" w:rsidP="00017AE4">
      <w:pPr>
        <w:pStyle w:val="af"/>
        <w:numPr>
          <w:ilvl w:val="0"/>
          <w:numId w:val="70"/>
        </w:numPr>
        <w:spacing w:before="120" w:after="120"/>
        <w:jc w:val="both"/>
        <w:rPr>
          <w:i/>
          <w:lang w:eastAsia="ja-JP"/>
        </w:rPr>
      </w:pPr>
      <w:r w:rsidRPr="00017AE4">
        <w:rPr>
          <w:i/>
          <w:sz w:val="22"/>
          <w:szCs w:val="22"/>
          <w:lang w:eastAsia="ja-JP"/>
        </w:rPr>
        <w:t>Subcarrier spacing for control and data channels supporting 15</w:t>
      </w:r>
      <w:r w:rsidR="00017AE4">
        <w:rPr>
          <w:i/>
          <w:sz w:val="22"/>
          <w:szCs w:val="22"/>
          <w:lang w:eastAsia="ja-JP"/>
        </w:rPr>
        <w:t xml:space="preserve"> </w:t>
      </w:r>
      <w:r w:rsidRPr="00017AE4">
        <w:rPr>
          <w:i/>
          <w:sz w:val="22"/>
          <w:szCs w:val="22"/>
          <w:lang w:eastAsia="ja-JP"/>
        </w:rPr>
        <w:t>kHz, 30</w:t>
      </w:r>
      <w:r w:rsidR="00017AE4">
        <w:rPr>
          <w:i/>
          <w:sz w:val="22"/>
          <w:szCs w:val="22"/>
          <w:lang w:eastAsia="ja-JP"/>
        </w:rPr>
        <w:t xml:space="preserve"> </w:t>
      </w:r>
      <w:r w:rsidRPr="00017AE4">
        <w:rPr>
          <w:i/>
          <w:sz w:val="22"/>
          <w:szCs w:val="22"/>
          <w:lang w:eastAsia="ja-JP"/>
        </w:rPr>
        <w:t>kHz, and 60</w:t>
      </w:r>
      <w:r w:rsidR="00017AE4">
        <w:rPr>
          <w:i/>
          <w:sz w:val="22"/>
          <w:szCs w:val="22"/>
          <w:lang w:eastAsia="ja-JP"/>
        </w:rPr>
        <w:t xml:space="preserve"> </w:t>
      </w:r>
      <w:r w:rsidRPr="00017AE4">
        <w:rPr>
          <w:i/>
          <w:sz w:val="22"/>
          <w:szCs w:val="22"/>
          <w:lang w:eastAsia="ja-JP"/>
        </w:rPr>
        <w:t>kHz (air-interface perspective; optionality to be discussed separately).</w:t>
      </w:r>
    </w:p>
    <w:p w14:paraId="21A72911" w14:textId="2739D888" w:rsidR="00C437E7" w:rsidRPr="00017AE4" w:rsidRDefault="008469F5" w:rsidP="00017AE4">
      <w:pPr>
        <w:pStyle w:val="af"/>
        <w:numPr>
          <w:ilvl w:val="0"/>
          <w:numId w:val="70"/>
        </w:numPr>
        <w:spacing w:before="120" w:after="120"/>
        <w:jc w:val="both"/>
        <w:rPr>
          <w:i/>
          <w:kern w:val="2"/>
          <w:lang w:val="en-GB"/>
        </w:rPr>
      </w:pPr>
      <w:r w:rsidRPr="00017AE4">
        <w:rPr>
          <w:i/>
          <w:sz w:val="22"/>
          <w:szCs w:val="22"/>
          <w:lang w:eastAsia="ja-JP"/>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39C29FF5" w14:textId="606D7E85" w:rsidR="00544338" w:rsidRDefault="00544338" w:rsidP="00944DFA">
      <w:pPr>
        <w:spacing w:before="120" w:after="120"/>
        <w:jc w:val="both"/>
        <w:rPr>
          <w:lang w:eastAsia="zh-CN"/>
        </w:rPr>
      </w:pPr>
      <w:r>
        <w:rPr>
          <w:lang w:eastAsia="zh-CN"/>
        </w:rPr>
        <w:t>C</w:t>
      </w:r>
      <w:r>
        <w:rPr>
          <w:rFonts w:hint="eastAsia"/>
          <w:lang w:eastAsia="zh-CN"/>
        </w:rPr>
        <w:t xml:space="preserve">onsidering the </w:t>
      </w:r>
      <w:r>
        <w:rPr>
          <w:lang w:eastAsia="zh-CN"/>
        </w:rPr>
        <w:t xml:space="preserve">different RF requirement for unlicensed bands, </w:t>
      </w:r>
      <w:r w:rsidR="008208A0">
        <w:rPr>
          <w:lang w:eastAsia="zh-CN"/>
        </w:rPr>
        <w:t xml:space="preserve">the following </w:t>
      </w:r>
      <w:r w:rsidR="003B6EDB">
        <w:rPr>
          <w:lang w:eastAsia="zh-CN"/>
        </w:rPr>
        <w:t>issues</w:t>
      </w:r>
      <w:r w:rsidR="008208A0">
        <w:rPr>
          <w:lang w:eastAsia="zh-CN"/>
        </w:rPr>
        <w:t xml:space="preserve"> should be investigated and specified in NR-U WI:</w:t>
      </w:r>
    </w:p>
    <w:p w14:paraId="05AFC548" w14:textId="43642966" w:rsidR="008208A0" w:rsidRDefault="007B35CE" w:rsidP="00017AE4">
      <w:pPr>
        <w:pStyle w:val="af"/>
        <w:numPr>
          <w:ilvl w:val="0"/>
          <w:numId w:val="70"/>
        </w:numPr>
        <w:spacing w:before="120" w:after="120"/>
        <w:jc w:val="both"/>
        <w:rPr>
          <w:i/>
          <w:lang w:eastAsia="ja-JP"/>
        </w:rPr>
      </w:pPr>
      <w:r w:rsidRPr="00017AE4">
        <w:rPr>
          <w:i/>
          <w:sz w:val="22"/>
          <w:szCs w:val="22"/>
          <w:lang w:eastAsia="ja-JP"/>
        </w:rPr>
        <w:t>Feasibility</w:t>
      </w:r>
      <w:r w:rsidR="008208A0" w:rsidRPr="00017AE4">
        <w:rPr>
          <w:i/>
          <w:sz w:val="22"/>
          <w:szCs w:val="22"/>
          <w:lang w:eastAsia="ja-JP"/>
        </w:rPr>
        <w:t xml:space="preserve"> of increasing the number of usable PRBs for different numerologies and channel bandwidths in unlicensed bands, and if found feasible, specify such support</w:t>
      </w:r>
      <w:r w:rsidR="003B6EDB">
        <w:rPr>
          <w:i/>
          <w:sz w:val="22"/>
          <w:szCs w:val="22"/>
          <w:lang w:eastAsia="ja-JP"/>
        </w:rPr>
        <w:t>.</w:t>
      </w:r>
    </w:p>
    <w:p w14:paraId="04023901" w14:textId="3672E433" w:rsidR="003B6EDB" w:rsidRDefault="003B6EDB" w:rsidP="00017AE4">
      <w:pPr>
        <w:pStyle w:val="af"/>
        <w:numPr>
          <w:ilvl w:val="0"/>
          <w:numId w:val="70"/>
        </w:numPr>
        <w:spacing w:before="120" w:after="120"/>
        <w:jc w:val="both"/>
        <w:rPr>
          <w:i/>
          <w:lang w:eastAsia="ja-JP"/>
        </w:rPr>
      </w:pPr>
      <w:r>
        <w:rPr>
          <w:i/>
          <w:sz w:val="22"/>
          <w:szCs w:val="22"/>
          <w:lang w:eastAsia="ja-JP"/>
        </w:rPr>
        <w:t xml:space="preserve">RF requirement </w:t>
      </w:r>
      <w:r w:rsidR="006A5670">
        <w:rPr>
          <w:i/>
          <w:sz w:val="22"/>
          <w:szCs w:val="22"/>
          <w:lang w:eastAsia="ja-JP"/>
        </w:rPr>
        <w:t xml:space="preserve">for </w:t>
      </w:r>
      <w:r w:rsidR="006A5670" w:rsidRPr="00312F73">
        <w:rPr>
          <w:i/>
          <w:sz w:val="22"/>
          <w:szCs w:val="22"/>
          <w:lang w:eastAsia="ja-JP"/>
        </w:rPr>
        <w:t>one serving cell with bandwidth &gt; 20MHz</w:t>
      </w:r>
      <w:r w:rsidR="006A5670">
        <w:rPr>
          <w:i/>
          <w:sz w:val="22"/>
          <w:szCs w:val="22"/>
          <w:lang w:eastAsia="ja-JP"/>
        </w:rPr>
        <w:t xml:space="preserve">, e.g. OOB requirement. </w:t>
      </w:r>
    </w:p>
    <w:p w14:paraId="70A94361" w14:textId="0F3E9217" w:rsidR="006A5670" w:rsidRPr="00017AE4" w:rsidRDefault="006A5670">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spectrum utilization</w:t>
      </w:r>
      <w:r w:rsidR="00C309A0">
        <w:rPr>
          <w:rFonts w:eastAsiaTheme="minorEastAsia"/>
          <w:lang w:eastAsia="zh-CN"/>
        </w:rPr>
        <w:t xml:space="preserve"> for NR-U</w:t>
      </w:r>
      <w:r w:rsidR="00034904">
        <w:rPr>
          <w:rFonts w:eastAsiaTheme="minorEastAsia"/>
          <w:lang w:eastAsia="zh-CN"/>
        </w:rPr>
        <w:t>,</w:t>
      </w:r>
      <w:r w:rsidR="00C309A0">
        <w:rPr>
          <w:rFonts w:eastAsiaTheme="minorEastAsia"/>
          <w:lang w:eastAsia="zh-CN"/>
        </w:rPr>
        <w:t xml:space="preserve"> </w:t>
      </w:r>
      <w:r w:rsidR="00182096">
        <w:rPr>
          <w:rFonts w:eastAsiaTheme="minorEastAsia"/>
          <w:lang w:eastAsia="zh-CN"/>
        </w:rPr>
        <w:t>especially for the 20M</w:t>
      </w:r>
      <w:r w:rsidR="00C309A0">
        <w:rPr>
          <w:rFonts w:eastAsiaTheme="minorEastAsia"/>
          <w:lang w:eastAsia="zh-CN"/>
        </w:rPr>
        <w:t xml:space="preserve">Hz carrier </w:t>
      </w:r>
      <w:r w:rsidR="00182096">
        <w:rPr>
          <w:rFonts w:eastAsiaTheme="minorEastAsia"/>
          <w:lang w:eastAsia="zh-CN"/>
        </w:rPr>
        <w:t xml:space="preserve">bandwidth </w:t>
      </w:r>
      <w:r w:rsidR="00C309A0">
        <w:rPr>
          <w:rFonts w:eastAsiaTheme="minorEastAsia"/>
          <w:lang w:eastAsia="zh-CN"/>
        </w:rPr>
        <w:t>configured with 60</w:t>
      </w:r>
      <w:r w:rsidR="00017AE4">
        <w:rPr>
          <w:rFonts w:eastAsiaTheme="minorEastAsia"/>
          <w:lang w:eastAsia="zh-CN"/>
        </w:rPr>
        <w:t xml:space="preserve"> </w:t>
      </w:r>
      <w:r w:rsidR="00C309A0">
        <w:rPr>
          <w:rFonts w:eastAsiaTheme="minorEastAsia"/>
          <w:lang w:eastAsia="zh-CN"/>
        </w:rPr>
        <w:t>kHz SCS</w:t>
      </w:r>
      <w:r w:rsidR="00034904" w:rsidRPr="00034904">
        <w:rPr>
          <w:rFonts w:eastAsiaTheme="minorEastAsia"/>
          <w:lang w:eastAsia="zh-CN"/>
        </w:rPr>
        <w:t xml:space="preserve"> </w:t>
      </w:r>
      <w:r w:rsidR="00034904">
        <w:rPr>
          <w:rFonts w:eastAsiaTheme="minorEastAsia"/>
          <w:lang w:eastAsia="zh-CN"/>
        </w:rPr>
        <w:t>is studied.</w:t>
      </w:r>
      <w:r w:rsidR="00C471DC">
        <w:rPr>
          <w:rFonts w:eastAsiaTheme="minorEastAsia"/>
          <w:lang w:eastAsia="zh-CN"/>
        </w:rPr>
        <w:t xml:space="preserve"> </w:t>
      </w:r>
      <w:r w:rsidR="00475D1C">
        <w:rPr>
          <w:rFonts w:eastAsiaTheme="minorEastAsia"/>
          <w:lang w:eastAsia="zh-CN"/>
        </w:rPr>
        <w:t>Also t</w:t>
      </w:r>
      <w:r w:rsidR="00C309A0">
        <w:rPr>
          <w:rFonts w:eastAsiaTheme="minorEastAsia"/>
          <w:lang w:eastAsia="zh-CN"/>
        </w:rPr>
        <w:t>he OOB requirement</w:t>
      </w:r>
      <w:r w:rsidR="0075545B">
        <w:rPr>
          <w:rFonts w:eastAsiaTheme="minorEastAsia"/>
          <w:lang w:eastAsia="zh-CN"/>
        </w:rPr>
        <w:t>s</w:t>
      </w:r>
      <w:r w:rsidR="00C309A0">
        <w:rPr>
          <w:rFonts w:eastAsiaTheme="minorEastAsia"/>
          <w:lang w:eastAsia="zh-CN"/>
        </w:rPr>
        <w:t xml:space="preserve"> </w:t>
      </w:r>
      <w:r w:rsidR="00475D1C" w:rsidRPr="00017AE4">
        <w:rPr>
          <w:rFonts w:eastAsiaTheme="minorEastAsia"/>
          <w:lang w:eastAsia="zh-CN"/>
        </w:rPr>
        <w:t>for carrier bandwidth larger than 20MHz</w:t>
      </w:r>
      <w:r w:rsidR="00475D1C">
        <w:rPr>
          <w:rFonts w:eastAsiaTheme="minorEastAsia"/>
          <w:lang w:eastAsia="zh-CN"/>
        </w:rPr>
        <w:t xml:space="preserve"> </w:t>
      </w:r>
      <w:r w:rsidR="0075545B">
        <w:rPr>
          <w:rFonts w:eastAsiaTheme="minorEastAsia"/>
          <w:lang w:eastAsia="zh-CN"/>
        </w:rPr>
        <w:t>are</w:t>
      </w:r>
      <w:r w:rsidR="00475D1C">
        <w:rPr>
          <w:rFonts w:eastAsiaTheme="minorEastAsia"/>
          <w:lang w:eastAsia="zh-CN"/>
        </w:rPr>
        <w:t xml:space="preserve"> discussed.</w:t>
      </w:r>
    </w:p>
    <w:p w14:paraId="03AC9435" w14:textId="1CE7331A" w:rsidR="001C406E" w:rsidRDefault="00CB2047" w:rsidP="00944DFA">
      <w:pPr>
        <w:pStyle w:val="1"/>
        <w:tabs>
          <w:tab w:val="clear" w:pos="3125"/>
          <w:tab w:val="num" w:pos="567"/>
        </w:tabs>
        <w:spacing w:beforeLines="50"/>
        <w:ind w:hanging="3125"/>
        <w:jc w:val="both"/>
        <w:rPr>
          <w:lang w:eastAsia="zh-CN"/>
        </w:rPr>
      </w:pPr>
      <w:bookmarkStart w:id="4" w:name="_Ref129681832"/>
      <w:r>
        <w:rPr>
          <w:lang w:eastAsia="zh-CN"/>
        </w:rPr>
        <w:t>Spectrum</w:t>
      </w:r>
      <w:r w:rsidR="006774D1">
        <w:rPr>
          <w:lang w:eastAsia="zh-CN"/>
        </w:rPr>
        <w:t xml:space="preserve"> utilization </w:t>
      </w:r>
      <w:r w:rsidR="002E4CD3">
        <w:rPr>
          <w:lang w:eastAsia="zh-CN"/>
        </w:rPr>
        <w:t>for unlicensed bands</w:t>
      </w:r>
    </w:p>
    <w:p w14:paraId="2C66C0CD" w14:textId="77777777" w:rsidR="007B35CE" w:rsidRDefault="007B35CE" w:rsidP="007B35CE">
      <w:pPr>
        <w:spacing w:before="120" w:after="120"/>
        <w:jc w:val="both"/>
        <w:rPr>
          <w:lang w:eastAsia="zh-CN"/>
        </w:rPr>
      </w:pPr>
      <w:r>
        <w:rPr>
          <w:lang w:eastAsia="zh-CN"/>
        </w:rPr>
        <w:t xml:space="preserve">The transmission bandwidth configuration </w:t>
      </w:r>
      <w:r w:rsidRPr="00F92700">
        <w:rPr>
          <w:rFonts w:eastAsia="Yu Mincho"/>
        </w:rPr>
        <w:t>N</w:t>
      </w:r>
      <w:r w:rsidRPr="00F92700">
        <w:rPr>
          <w:rFonts w:eastAsia="Yu Mincho"/>
          <w:vertAlign w:val="subscript"/>
        </w:rPr>
        <w:t>RB</w:t>
      </w:r>
      <w:r>
        <w:rPr>
          <w:lang w:eastAsia="zh-CN"/>
        </w:rPr>
        <w:t xml:space="preserve"> for different </w:t>
      </w:r>
      <w:r w:rsidRPr="00CB2047">
        <w:rPr>
          <w:lang w:eastAsia="zh-CN"/>
        </w:rPr>
        <w:t>channel bandwidth and subcarrier spacing</w:t>
      </w:r>
      <w:r>
        <w:rPr>
          <w:lang w:eastAsia="zh-CN"/>
        </w:rPr>
        <w:t xml:space="preserve"> is specified in R15 as following [2]:</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67"/>
        <w:gridCol w:w="667"/>
        <w:gridCol w:w="667"/>
        <w:gridCol w:w="666"/>
        <w:gridCol w:w="668"/>
        <w:gridCol w:w="666"/>
        <w:gridCol w:w="666"/>
        <w:gridCol w:w="668"/>
        <w:gridCol w:w="666"/>
        <w:gridCol w:w="666"/>
        <w:gridCol w:w="668"/>
        <w:gridCol w:w="666"/>
        <w:gridCol w:w="750"/>
      </w:tblGrid>
      <w:tr w:rsidR="007B35CE" w:rsidRPr="00F92700" w14:paraId="300195E1" w14:textId="77777777" w:rsidTr="00312F73">
        <w:tc>
          <w:tcPr>
            <w:tcW w:w="295" w:type="pct"/>
            <w:vMerge w:val="restart"/>
            <w:shd w:val="clear" w:color="auto" w:fill="auto"/>
            <w:tcMar>
              <w:top w:w="15" w:type="dxa"/>
              <w:left w:w="81" w:type="dxa"/>
              <w:bottom w:w="0" w:type="dxa"/>
              <w:right w:w="81" w:type="dxa"/>
            </w:tcMar>
            <w:hideMark/>
          </w:tcPr>
          <w:p w14:paraId="7CFF3DEE" w14:textId="77777777" w:rsidR="007B35CE" w:rsidRPr="00F92700" w:rsidRDefault="007B35CE" w:rsidP="00312F73">
            <w:pPr>
              <w:pStyle w:val="TAH"/>
              <w:jc w:val="both"/>
              <w:rPr>
                <w:rFonts w:eastAsia="Yu Mincho"/>
                <w:sz w:val="16"/>
                <w:szCs w:val="16"/>
              </w:rPr>
            </w:pPr>
            <w:r w:rsidRPr="00F92700">
              <w:rPr>
                <w:rFonts w:eastAsia="Yu Mincho"/>
                <w:sz w:val="16"/>
                <w:szCs w:val="16"/>
              </w:rPr>
              <w:t>SCS (kHz)</w:t>
            </w:r>
          </w:p>
        </w:tc>
        <w:tc>
          <w:tcPr>
            <w:tcW w:w="359" w:type="pct"/>
            <w:shd w:val="clear" w:color="auto" w:fill="auto"/>
            <w:tcMar>
              <w:top w:w="15" w:type="dxa"/>
              <w:left w:w="81" w:type="dxa"/>
              <w:bottom w:w="0" w:type="dxa"/>
              <w:right w:w="81" w:type="dxa"/>
            </w:tcMar>
            <w:hideMark/>
          </w:tcPr>
          <w:p w14:paraId="66F7BBE9" w14:textId="77777777" w:rsidR="007B35CE" w:rsidRPr="00F92700" w:rsidRDefault="007B35CE" w:rsidP="00312F73">
            <w:pPr>
              <w:pStyle w:val="TAH"/>
              <w:jc w:val="both"/>
              <w:rPr>
                <w:rFonts w:eastAsia="Yu Mincho"/>
                <w:sz w:val="16"/>
                <w:szCs w:val="16"/>
              </w:rPr>
            </w:pPr>
            <w:r w:rsidRPr="00F92700">
              <w:rPr>
                <w:rFonts w:eastAsia="Yu Mincho"/>
                <w:sz w:val="16"/>
                <w:szCs w:val="16"/>
              </w:rPr>
              <w:t>5</w:t>
            </w:r>
          </w:p>
          <w:p w14:paraId="48F0BB93" w14:textId="77777777" w:rsidR="007B35CE" w:rsidRPr="00F92700" w:rsidRDefault="007B35CE" w:rsidP="00312F73">
            <w:pPr>
              <w:pStyle w:val="TAH"/>
              <w:jc w:val="both"/>
              <w:rPr>
                <w:rFonts w:eastAsia="Yu Mincho"/>
                <w:sz w:val="16"/>
                <w:szCs w:val="16"/>
              </w:rPr>
            </w:pPr>
            <w:r w:rsidRPr="00F92700">
              <w:rPr>
                <w:rFonts w:eastAsia="Yu Mincho"/>
                <w:sz w:val="16"/>
                <w:szCs w:val="16"/>
              </w:rPr>
              <w:t>MHz</w:t>
            </w:r>
          </w:p>
        </w:tc>
        <w:tc>
          <w:tcPr>
            <w:tcW w:w="359" w:type="pct"/>
            <w:shd w:val="clear" w:color="auto" w:fill="auto"/>
            <w:tcMar>
              <w:top w:w="15" w:type="dxa"/>
              <w:left w:w="81" w:type="dxa"/>
              <w:bottom w:w="0" w:type="dxa"/>
              <w:right w:w="81" w:type="dxa"/>
            </w:tcMar>
            <w:hideMark/>
          </w:tcPr>
          <w:p w14:paraId="5658DFC0" w14:textId="77777777" w:rsidR="007B35CE" w:rsidRPr="00F92700" w:rsidRDefault="007B35CE" w:rsidP="00312F73">
            <w:pPr>
              <w:pStyle w:val="TAH"/>
              <w:jc w:val="both"/>
              <w:rPr>
                <w:rFonts w:eastAsia="Yu Mincho"/>
                <w:sz w:val="16"/>
                <w:szCs w:val="16"/>
              </w:rPr>
            </w:pPr>
            <w:r w:rsidRPr="00F92700">
              <w:rPr>
                <w:rFonts w:eastAsia="Yu Mincho"/>
                <w:sz w:val="16"/>
                <w:szCs w:val="16"/>
              </w:rPr>
              <w:t>10</w:t>
            </w:r>
          </w:p>
          <w:p w14:paraId="2A8CB16D" w14:textId="77777777" w:rsidR="007B35CE" w:rsidRPr="00F92700" w:rsidRDefault="007B35CE" w:rsidP="00312F73">
            <w:pPr>
              <w:pStyle w:val="TAH"/>
              <w:jc w:val="both"/>
              <w:rPr>
                <w:rFonts w:eastAsia="Yu Mincho"/>
                <w:sz w:val="16"/>
                <w:szCs w:val="16"/>
              </w:rPr>
            </w:pPr>
            <w:r w:rsidRPr="00F92700">
              <w:rPr>
                <w:rFonts w:eastAsia="Yu Mincho"/>
                <w:sz w:val="16"/>
                <w:szCs w:val="16"/>
              </w:rPr>
              <w:t>MHz</w:t>
            </w:r>
          </w:p>
        </w:tc>
        <w:tc>
          <w:tcPr>
            <w:tcW w:w="359" w:type="pct"/>
            <w:shd w:val="clear" w:color="auto" w:fill="auto"/>
            <w:tcMar>
              <w:top w:w="15" w:type="dxa"/>
              <w:left w:w="81" w:type="dxa"/>
              <w:bottom w:w="0" w:type="dxa"/>
              <w:right w:w="81" w:type="dxa"/>
            </w:tcMar>
            <w:hideMark/>
          </w:tcPr>
          <w:p w14:paraId="727F72EB" w14:textId="77777777" w:rsidR="007B35CE" w:rsidRPr="00F92700" w:rsidRDefault="007B35CE" w:rsidP="00312F73">
            <w:pPr>
              <w:pStyle w:val="TAH"/>
              <w:jc w:val="both"/>
              <w:rPr>
                <w:rFonts w:eastAsia="Yu Mincho"/>
                <w:sz w:val="16"/>
                <w:szCs w:val="16"/>
              </w:rPr>
            </w:pPr>
            <w:r w:rsidRPr="00F92700">
              <w:rPr>
                <w:rFonts w:eastAsia="Yu Mincho"/>
                <w:sz w:val="16"/>
                <w:szCs w:val="16"/>
              </w:rPr>
              <w:t>15</w:t>
            </w:r>
          </w:p>
          <w:p w14:paraId="1E6896C9" w14:textId="77777777" w:rsidR="007B35CE" w:rsidRPr="00F92700" w:rsidRDefault="007B35CE" w:rsidP="00312F73">
            <w:pPr>
              <w:pStyle w:val="TAH"/>
              <w:jc w:val="both"/>
              <w:rPr>
                <w:rFonts w:eastAsia="Yu Mincho"/>
                <w:sz w:val="16"/>
                <w:szCs w:val="16"/>
              </w:rPr>
            </w:pPr>
            <w:r w:rsidRPr="00F92700">
              <w:rPr>
                <w:rFonts w:eastAsia="Yu Mincho"/>
                <w:sz w:val="16"/>
                <w:szCs w:val="16"/>
              </w:rPr>
              <w:t>MHz</w:t>
            </w:r>
          </w:p>
        </w:tc>
        <w:tc>
          <w:tcPr>
            <w:tcW w:w="358" w:type="pct"/>
            <w:shd w:val="clear" w:color="auto" w:fill="auto"/>
            <w:tcMar>
              <w:top w:w="15" w:type="dxa"/>
              <w:left w:w="81" w:type="dxa"/>
              <w:bottom w:w="0" w:type="dxa"/>
              <w:right w:w="81" w:type="dxa"/>
            </w:tcMar>
            <w:hideMark/>
          </w:tcPr>
          <w:p w14:paraId="2D6D68C6" w14:textId="77777777" w:rsidR="007B35CE" w:rsidRPr="00F92700" w:rsidRDefault="007B35CE" w:rsidP="00312F73">
            <w:pPr>
              <w:pStyle w:val="TAH"/>
              <w:jc w:val="both"/>
              <w:rPr>
                <w:rFonts w:eastAsia="Yu Mincho"/>
                <w:sz w:val="16"/>
                <w:szCs w:val="16"/>
              </w:rPr>
            </w:pPr>
            <w:r w:rsidRPr="00F92700">
              <w:rPr>
                <w:rFonts w:eastAsia="Yu Mincho"/>
                <w:sz w:val="16"/>
                <w:szCs w:val="16"/>
              </w:rPr>
              <w:t>20 MHz</w:t>
            </w:r>
          </w:p>
        </w:tc>
        <w:tc>
          <w:tcPr>
            <w:tcW w:w="359" w:type="pct"/>
            <w:shd w:val="clear" w:color="auto" w:fill="auto"/>
            <w:tcMar>
              <w:top w:w="15" w:type="dxa"/>
              <w:left w:w="81" w:type="dxa"/>
              <w:bottom w:w="0" w:type="dxa"/>
              <w:right w:w="81" w:type="dxa"/>
            </w:tcMar>
            <w:hideMark/>
          </w:tcPr>
          <w:p w14:paraId="59593FE8" w14:textId="77777777" w:rsidR="007B35CE" w:rsidRPr="00F92700" w:rsidRDefault="007B35CE" w:rsidP="00312F73">
            <w:pPr>
              <w:pStyle w:val="TAH"/>
              <w:jc w:val="both"/>
              <w:rPr>
                <w:rFonts w:eastAsia="Yu Mincho"/>
                <w:sz w:val="16"/>
                <w:szCs w:val="16"/>
              </w:rPr>
            </w:pPr>
            <w:r w:rsidRPr="00F92700">
              <w:rPr>
                <w:rFonts w:eastAsia="Yu Mincho"/>
                <w:sz w:val="16"/>
                <w:szCs w:val="16"/>
              </w:rPr>
              <w:t>25 MHz</w:t>
            </w:r>
          </w:p>
        </w:tc>
        <w:tc>
          <w:tcPr>
            <w:tcW w:w="358" w:type="pct"/>
          </w:tcPr>
          <w:p w14:paraId="4FF5882A" w14:textId="77777777" w:rsidR="007B35CE" w:rsidRPr="00F92700" w:rsidRDefault="007B35CE" w:rsidP="00312F73">
            <w:pPr>
              <w:pStyle w:val="TAH"/>
              <w:jc w:val="both"/>
              <w:rPr>
                <w:rFonts w:eastAsia="Yu Mincho"/>
                <w:bCs/>
                <w:sz w:val="16"/>
              </w:rPr>
            </w:pPr>
            <w:r w:rsidRPr="00F92700">
              <w:rPr>
                <w:rFonts w:eastAsia="Yu Mincho"/>
                <w:bCs/>
                <w:sz w:val="16"/>
              </w:rPr>
              <w:t>30</w:t>
            </w:r>
          </w:p>
          <w:p w14:paraId="197587C8" w14:textId="77777777" w:rsidR="007B35CE" w:rsidRPr="00F92700" w:rsidRDefault="007B35CE" w:rsidP="00312F73">
            <w:pPr>
              <w:pStyle w:val="TAH"/>
              <w:jc w:val="both"/>
              <w:rPr>
                <w:rFonts w:eastAsia="Yu Mincho"/>
                <w:sz w:val="16"/>
                <w:szCs w:val="16"/>
              </w:rPr>
            </w:pPr>
            <w:r w:rsidRPr="00F92700">
              <w:rPr>
                <w:rFonts w:eastAsia="Yu Mincho"/>
                <w:bCs/>
                <w:sz w:val="16"/>
              </w:rPr>
              <w:t>MHz</w:t>
            </w:r>
          </w:p>
        </w:tc>
        <w:tc>
          <w:tcPr>
            <w:tcW w:w="358" w:type="pct"/>
            <w:shd w:val="clear" w:color="auto" w:fill="auto"/>
            <w:tcMar>
              <w:top w:w="15" w:type="dxa"/>
              <w:left w:w="81" w:type="dxa"/>
              <w:bottom w:w="0" w:type="dxa"/>
              <w:right w:w="81" w:type="dxa"/>
            </w:tcMar>
            <w:hideMark/>
          </w:tcPr>
          <w:p w14:paraId="4CE6B2EF" w14:textId="77777777" w:rsidR="007B35CE" w:rsidRPr="00F92700" w:rsidRDefault="007B35CE" w:rsidP="00312F73">
            <w:pPr>
              <w:pStyle w:val="TAH"/>
              <w:jc w:val="both"/>
              <w:rPr>
                <w:rFonts w:eastAsia="Yu Mincho"/>
                <w:sz w:val="16"/>
                <w:szCs w:val="16"/>
              </w:rPr>
            </w:pPr>
            <w:r w:rsidRPr="00F92700">
              <w:rPr>
                <w:rFonts w:eastAsia="Yu Mincho"/>
                <w:sz w:val="16"/>
                <w:szCs w:val="16"/>
              </w:rPr>
              <w:t>40 MHz</w:t>
            </w:r>
          </w:p>
        </w:tc>
        <w:tc>
          <w:tcPr>
            <w:tcW w:w="359" w:type="pct"/>
            <w:shd w:val="clear" w:color="auto" w:fill="auto"/>
            <w:tcMar>
              <w:top w:w="15" w:type="dxa"/>
              <w:left w:w="81" w:type="dxa"/>
              <w:bottom w:w="0" w:type="dxa"/>
              <w:right w:w="81" w:type="dxa"/>
            </w:tcMar>
            <w:hideMark/>
          </w:tcPr>
          <w:p w14:paraId="496B6C44" w14:textId="77777777" w:rsidR="007B35CE" w:rsidRPr="00F92700" w:rsidRDefault="007B35CE" w:rsidP="00312F73">
            <w:pPr>
              <w:pStyle w:val="TAH"/>
              <w:jc w:val="both"/>
              <w:rPr>
                <w:rFonts w:eastAsia="Yu Mincho"/>
                <w:sz w:val="16"/>
                <w:szCs w:val="16"/>
              </w:rPr>
            </w:pPr>
            <w:r w:rsidRPr="00F92700">
              <w:rPr>
                <w:rFonts w:eastAsia="Yu Mincho"/>
                <w:sz w:val="16"/>
                <w:szCs w:val="16"/>
              </w:rPr>
              <w:t>50 MHz</w:t>
            </w:r>
          </w:p>
        </w:tc>
        <w:tc>
          <w:tcPr>
            <w:tcW w:w="358" w:type="pct"/>
            <w:shd w:val="clear" w:color="auto" w:fill="auto"/>
            <w:tcMar>
              <w:top w:w="15" w:type="dxa"/>
              <w:left w:w="81" w:type="dxa"/>
              <w:bottom w:w="0" w:type="dxa"/>
              <w:right w:w="81" w:type="dxa"/>
            </w:tcMar>
            <w:hideMark/>
          </w:tcPr>
          <w:p w14:paraId="392546B1" w14:textId="77777777" w:rsidR="007B35CE" w:rsidRPr="00F92700" w:rsidRDefault="007B35CE" w:rsidP="00312F73">
            <w:pPr>
              <w:pStyle w:val="TAH"/>
              <w:jc w:val="both"/>
              <w:rPr>
                <w:rFonts w:eastAsia="Yu Mincho"/>
                <w:sz w:val="16"/>
                <w:szCs w:val="16"/>
              </w:rPr>
            </w:pPr>
            <w:r w:rsidRPr="00F92700">
              <w:rPr>
                <w:rFonts w:eastAsia="Yu Mincho"/>
                <w:sz w:val="16"/>
                <w:szCs w:val="16"/>
              </w:rPr>
              <w:t>60 MHz</w:t>
            </w:r>
          </w:p>
        </w:tc>
        <w:tc>
          <w:tcPr>
            <w:tcW w:w="358" w:type="pct"/>
          </w:tcPr>
          <w:p w14:paraId="6615D3E8" w14:textId="77777777" w:rsidR="007B35CE" w:rsidRPr="00F92700" w:rsidRDefault="007B35CE" w:rsidP="00312F73">
            <w:pPr>
              <w:pStyle w:val="TAH"/>
              <w:jc w:val="both"/>
              <w:rPr>
                <w:rFonts w:eastAsia="Yu Mincho"/>
                <w:sz w:val="16"/>
                <w:szCs w:val="16"/>
              </w:rPr>
            </w:pPr>
            <w:r w:rsidRPr="00F92700">
              <w:rPr>
                <w:rFonts w:eastAsia="Yu Mincho"/>
                <w:sz w:val="16"/>
                <w:szCs w:val="16"/>
              </w:rPr>
              <w:t>70</w:t>
            </w:r>
          </w:p>
          <w:p w14:paraId="6E6F62CA" w14:textId="77777777" w:rsidR="007B35CE" w:rsidRPr="00F92700" w:rsidRDefault="007B35CE" w:rsidP="00312F73">
            <w:pPr>
              <w:pStyle w:val="TAH"/>
              <w:jc w:val="both"/>
              <w:rPr>
                <w:rFonts w:eastAsia="Yu Mincho"/>
                <w:sz w:val="16"/>
                <w:szCs w:val="16"/>
              </w:rPr>
            </w:pPr>
            <w:r w:rsidRPr="00F92700">
              <w:rPr>
                <w:rFonts w:eastAsia="Yu Mincho"/>
                <w:sz w:val="16"/>
                <w:szCs w:val="16"/>
              </w:rPr>
              <w:t>MHz</w:t>
            </w:r>
          </w:p>
        </w:tc>
        <w:tc>
          <w:tcPr>
            <w:tcW w:w="359" w:type="pct"/>
            <w:shd w:val="clear" w:color="auto" w:fill="auto"/>
            <w:tcMar>
              <w:top w:w="15" w:type="dxa"/>
              <w:left w:w="81" w:type="dxa"/>
              <w:bottom w:w="0" w:type="dxa"/>
              <w:right w:w="81" w:type="dxa"/>
            </w:tcMar>
            <w:hideMark/>
          </w:tcPr>
          <w:p w14:paraId="422DD4B9" w14:textId="77777777" w:rsidR="007B35CE" w:rsidRPr="00F92700" w:rsidRDefault="007B35CE" w:rsidP="00312F73">
            <w:pPr>
              <w:pStyle w:val="TAH"/>
              <w:jc w:val="both"/>
              <w:rPr>
                <w:rFonts w:eastAsia="Yu Mincho"/>
                <w:sz w:val="16"/>
                <w:szCs w:val="16"/>
              </w:rPr>
            </w:pPr>
            <w:r w:rsidRPr="00F92700">
              <w:rPr>
                <w:rFonts w:eastAsia="Yu Mincho"/>
                <w:sz w:val="16"/>
                <w:szCs w:val="16"/>
              </w:rPr>
              <w:t>80 MHz</w:t>
            </w:r>
          </w:p>
        </w:tc>
        <w:tc>
          <w:tcPr>
            <w:tcW w:w="358" w:type="pct"/>
          </w:tcPr>
          <w:p w14:paraId="73468210" w14:textId="77777777" w:rsidR="007B35CE" w:rsidRPr="00F92700" w:rsidRDefault="007B35CE" w:rsidP="00312F73">
            <w:pPr>
              <w:pStyle w:val="TAH"/>
              <w:jc w:val="both"/>
              <w:rPr>
                <w:rFonts w:eastAsia="Yu Mincho"/>
                <w:sz w:val="16"/>
                <w:szCs w:val="16"/>
              </w:rPr>
            </w:pPr>
            <w:r w:rsidRPr="00F92700">
              <w:rPr>
                <w:rFonts w:eastAsia="Yu Mincho"/>
                <w:sz w:val="16"/>
                <w:szCs w:val="16"/>
              </w:rPr>
              <w:t>90</w:t>
            </w:r>
          </w:p>
          <w:p w14:paraId="72F89D3D" w14:textId="77777777" w:rsidR="007B35CE" w:rsidRPr="00F92700" w:rsidRDefault="007B35CE" w:rsidP="00312F73">
            <w:pPr>
              <w:pStyle w:val="TAH"/>
              <w:jc w:val="both"/>
              <w:rPr>
                <w:rFonts w:eastAsia="Yu Mincho"/>
                <w:sz w:val="16"/>
                <w:szCs w:val="16"/>
              </w:rPr>
            </w:pPr>
            <w:r w:rsidRPr="00F92700">
              <w:rPr>
                <w:rFonts w:eastAsia="Yu Mincho"/>
                <w:sz w:val="16"/>
                <w:szCs w:val="16"/>
              </w:rPr>
              <w:t>MHz</w:t>
            </w:r>
          </w:p>
        </w:tc>
        <w:tc>
          <w:tcPr>
            <w:tcW w:w="403" w:type="pct"/>
            <w:shd w:val="clear" w:color="auto" w:fill="auto"/>
            <w:tcMar>
              <w:top w:w="15" w:type="dxa"/>
              <w:left w:w="81" w:type="dxa"/>
              <w:bottom w:w="0" w:type="dxa"/>
              <w:right w:w="81" w:type="dxa"/>
            </w:tcMar>
            <w:hideMark/>
          </w:tcPr>
          <w:p w14:paraId="46B5300F" w14:textId="77777777" w:rsidR="007B35CE" w:rsidRPr="00F92700" w:rsidRDefault="007B35CE" w:rsidP="00312F73">
            <w:pPr>
              <w:pStyle w:val="TAH"/>
              <w:jc w:val="both"/>
              <w:rPr>
                <w:rFonts w:eastAsia="Yu Mincho"/>
                <w:sz w:val="16"/>
                <w:szCs w:val="16"/>
              </w:rPr>
            </w:pPr>
            <w:r w:rsidRPr="00F92700">
              <w:rPr>
                <w:rFonts w:eastAsia="Yu Mincho"/>
                <w:sz w:val="16"/>
                <w:szCs w:val="16"/>
              </w:rPr>
              <w:t>100 MHz</w:t>
            </w:r>
          </w:p>
        </w:tc>
      </w:tr>
      <w:tr w:rsidR="007B35CE" w:rsidRPr="00F92700" w14:paraId="497E830D" w14:textId="77777777" w:rsidTr="00312F73">
        <w:tc>
          <w:tcPr>
            <w:tcW w:w="295" w:type="pct"/>
            <w:vMerge/>
            <w:vAlign w:val="center"/>
            <w:hideMark/>
          </w:tcPr>
          <w:p w14:paraId="47DF97D4" w14:textId="77777777" w:rsidR="007B35CE" w:rsidRPr="00F92700" w:rsidRDefault="007B35CE" w:rsidP="00312F73">
            <w:pPr>
              <w:pStyle w:val="TAH"/>
              <w:jc w:val="both"/>
              <w:rPr>
                <w:rFonts w:eastAsia="Yu Mincho"/>
              </w:rPr>
            </w:pPr>
          </w:p>
        </w:tc>
        <w:tc>
          <w:tcPr>
            <w:tcW w:w="359" w:type="pct"/>
            <w:shd w:val="clear" w:color="auto" w:fill="auto"/>
            <w:tcMar>
              <w:top w:w="15" w:type="dxa"/>
              <w:left w:w="81" w:type="dxa"/>
              <w:bottom w:w="0" w:type="dxa"/>
              <w:right w:w="81" w:type="dxa"/>
            </w:tcMar>
            <w:hideMark/>
          </w:tcPr>
          <w:p w14:paraId="67D0779B"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14:paraId="43895C1C"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14:paraId="079F801B"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8" w:type="pct"/>
            <w:shd w:val="clear" w:color="auto" w:fill="auto"/>
            <w:tcMar>
              <w:top w:w="15" w:type="dxa"/>
              <w:left w:w="81" w:type="dxa"/>
              <w:bottom w:w="0" w:type="dxa"/>
              <w:right w:w="81" w:type="dxa"/>
            </w:tcMar>
            <w:hideMark/>
          </w:tcPr>
          <w:p w14:paraId="0D024ECC"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14:paraId="2C95AA6C"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8" w:type="pct"/>
          </w:tcPr>
          <w:p w14:paraId="04B7C190"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8" w:type="pct"/>
            <w:shd w:val="clear" w:color="auto" w:fill="auto"/>
            <w:tcMar>
              <w:top w:w="15" w:type="dxa"/>
              <w:left w:w="81" w:type="dxa"/>
              <w:bottom w:w="0" w:type="dxa"/>
              <w:right w:w="81" w:type="dxa"/>
            </w:tcMar>
            <w:hideMark/>
          </w:tcPr>
          <w:p w14:paraId="18895A00"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14:paraId="684E7DAD"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8" w:type="pct"/>
            <w:shd w:val="clear" w:color="auto" w:fill="auto"/>
            <w:tcMar>
              <w:top w:w="15" w:type="dxa"/>
              <w:left w:w="81" w:type="dxa"/>
              <w:bottom w:w="0" w:type="dxa"/>
              <w:right w:w="81" w:type="dxa"/>
            </w:tcMar>
            <w:hideMark/>
          </w:tcPr>
          <w:p w14:paraId="26384139"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8" w:type="pct"/>
          </w:tcPr>
          <w:p w14:paraId="572AE659"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14:paraId="23D3B87B"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358" w:type="pct"/>
          </w:tcPr>
          <w:p w14:paraId="0C58F97D"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c>
          <w:tcPr>
            <w:tcW w:w="403" w:type="pct"/>
            <w:shd w:val="clear" w:color="auto" w:fill="auto"/>
            <w:tcMar>
              <w:top w:w="15" w:type="dxa"/>
              <w:left w:w="81" w:type="dxa"/>
              <w:bottom w:w="0" w:type="dxa"/>
              <w:right w:w="81" w:type="dxa"/>
            </w:tcMar>
            <w:hideMark/>
          </w:tcPr>
          <w:p w14:paraId="4C67E9BB" w14:textId="77777777" w:rsidR="007B35CE" w:rsidRPr="00F92700" w:rsidRDefault="007B35CE" w:rsidP="00312F73">
            <w:pPr>
              <w:pStyle w:val="TAH"/>
              <w:jc w:val="both"/>
              <w:rPr>
                <w:rFonts w:eastAsia="Yu Mincho"/>
              </w:rPr>
            </w:pPr>
            <w:r w:rsidRPr="00F92700">
              <w:rPr>
                <w:rFonts w:eastAsia="Yu Mincho"/>
              </w:rPr>
              <w:t>N</w:t>
            </w:r>
            <w:r w:rsidRPr="00F92700">
              <w:rPr>
                <w:rFonts w:eastAsia="Yu Mincho"/>
                <w:vertAlign w:val="subscript"/>
              </w:rPr>
              <w:t>RB</w:t>
            </w:r>
          </w:p>
        </w:tc>
      </w:tr>
      <w:tr w:rsidR="007B35CE" w:rsidRPr="00F92700" w14:paraId="589ACE84" w14:textId="77777777" w:rsidTr="00312F73">
        <w:tc>
          <w:tcPr>
            <w:tcW w:w="295" w:type="pct"/>
            <w:shd w:val="clear" w:color="auto" w:fill="auto"/>
            <w:tcMar>
              <w:top w:w="15" w:type="dxa"/>
              <w:left w:w="81" w:type="dxa"/>
              <w:bottom w:w="0" w:type="dxa"/>
              <w:right w:w="81" w:type="dxa"/>
            </w:tcMar>
            <w:hideMark/>
          </w:tcPr>
          <w:p w14:paraId="15765494" w14:textId="77777777" w:rsidR="007B35CE" w:rsidRPr="00F92700" w:rsidRDefault="007B35CE" w:rsidP="00312F73">
            <w:pPr>
              <w:pStyle w:val="TAC"/>
              <w:jc w:val="both"/>
              <w:rPr>
                <w:rFonts w:eastAsia="Yu Mincho"/>
              </w:rPr>
            </w:pPr>
            <w:r w:rsidRPr="00F92700">
              <w:rPr>
                <w:rFonts w:eastAsia="Yu Mincho"/>
              </w:rPr>
              <w:t>15</w:t>
            </w:r>
          </w:p>
        </w:tc>
        <w:tc>
          <w:tcPr>
            <w:tcW w:w="359" w:type="pct"/>
            <w:shd w:val="clear" w:color="auto" w:fill="auto"/>
            <w:tcMar>
              <w:top w:w="15" w:type="dxa"/>
              <w:left w:w="81" w:type="dxa"/>
              <w:bottom w:w="0" w:type="dxa"/>
              <w:right w:w="81" w:type="dxa"/>
            </w:tcMar>
            <w:hideMark/>
          </w:tcPr>
          <w:p w14:paraId="779776D9" w14:textId="77777777" w:rsidR="007B35CE" w:rsidRPr="00F92700" w:rsidRDefault="007B35CE" w:rsidP="00312F73">
            <w:pPr>
              <w:pStyle w:val="TAC"/>
              <w:jc w:val="both"/>
              <w:rPr>
                <w:rFonts w:eastAsia="Yu Mincho"/>
              </w:rPr>
            </w:pPr>
            <w:r w:rsidRPr="00F92700">
              <w:rPr>
                <w:rFonts w:eastAsia="Yu Mincho"/>
              </w:rPr>
              <w:t>25</w:t>
            </w:r>
          </w:p>
        </w:tc>
        <w:tc>
          <w:tcPr>
            <w:tcW w:w="359" w:type="pct"/>
            <w:shd w:val="clear" w:color="auto" w:fill="auto"/>
            <w:tcMar>
              <w:top w:w="15" w:type="dxa"/>
              <w:left w:w="81" w:type="dxa"/>
              <w:bottom w:w="0" w:type="dxa"/>
              <w:right w:w="81" w:type="dxa"/>
            </w:tcMar>
            <w:hideMark/>
          </w:tcPr>
          <w:p w14:paraId="08B74ECF" w14:textId="77777777" w:rsidR="007B35CE" w:rsidRPr="00F92700" w:rsidRDefault="007B35CE" w:rsidP="00312F73">
            <w:pPr>
              <w:pStyle w:val="TAC"/>
              <w:jc w:val="both"/>
              <w:rPr>
                <w:rFonts w:eastAsia="Yu Mincho"/>
              </w:rPr>
            </w:pPr>
            <w:r w:rsidRPr="00F92700">
              <w:rPr>
                <w:rFonts w:eastAsia="Yu Mincho"/>
              </w:rPr>
              <w:t>52</w:t>
            </w:r>
          </w:p>
        </w:tc>
        <w:tc>
          <w:tcPr>
            <w:tcW w:w="359" w:type="pct"/>
            <w:shd w:val="clear" w:color="auto" w:fill="auto"/>
            <w:tcMar>
              <w:top w:w="15" w:type="dxa"/>
              <w:left w:w="81" w:type="dxa"/>
              <w:bottom w:w="0" w:type="dxa"/>
              <w:right w:w="81" w:type="dxa"/>
            </w:tcMar>
            <w:hideMark/>
          </w:tcPr>
          <w:p w14:paraId="7B5704EE" w14:textId="77777777" w:rsidR="007B35CE" w:rsidRPr="00F92700" w:rsidRDefault="007B35CE" w:rsidP="00312F73">
            <w:pPr>
              <w:pStyle w:val="TAC"/>
              <w:jc w:val="both"/>
              <w:rPr>
                <w:rFonts w:eastAsia="Yu Mincho"/>
              </w:rPr>
            </w:pPr>
            <w:r w:rsidRPr="00F92700">
              <w:rPr>
                <w:rFonts w:eastAsia="Yu Mincho"/>
              </w:rPr>
              <w:t>79</w:t>
            </w:r>
          </w:p>
        </w:tc>
        <w:tc>
          <w:tcPr>
            <w:tcW w:w="358" w:type="pct"/>
            <w:shd w:val="clear" w:color="auto" w:fill="auto"/>
            <w:tcMar>
              <w:top w:w="15" w:type="dxa"/>
              <w:left w:w="81" w:type="dxa"/>
              <w:bottom w:w="0" w:type="dxa"/>
              <w:right w:w="81" w:type="dxa"/>
            </w:tcMar>
            <w:hideMark/>
          </w:tcPr>
          <w:p w14:paraId="54652555" w14:textId="77777777" w:rsidR="007B35CE" w:rsidRPr="00F92700" w:rsidRDefault="007B35CE" w:rsidP="00312F73">
            <w:pPr>
              <w:pStyle w:val="TAC"/>
              <w:jc w:val="both"/>
              <w:rPr>
                <w:rFonts w:eastAsia="Yu Mincho"/>
              </w:rPr>
            </w:pPr>
            <w:r w:rsidRPr="00F92700">
              <w:rPr>
                <w:rFonts w:eastAsia="Yu Mincho"/>
              </w:rPr>
              <w:t>106</w:t>
            </w:r>
          </w:p>
        </w:tc>
        <w:tc>
          <w:tcPr>
            <w:tcW w:w="359" w:type="pct"/>
            <w:shd w:val="clear" w:color="auto" w:fill="auto"/>
            <w:tcMar>
              <w:top w:w="15" w:type="dxa"/>
              <w:left w:w="81" w:type="dxa"/>
              <w:bottom w:w="0" w:type="dxa"/>
              <w:right w:w="81" w:type="dxa"/>
            </w:tcMar>
            <w:hideMark/>
          </w:tcPr>
          <w:p w14:paraId="475605EB" w14:textId="77777777" w:rsidR="007B35CE" w:rsidRPr="00F92700" w:rsidRDefault="007B35CE" w:rsidP="00312F73">
            <w:pPr>
              <w:pStyle w:val="TAC"/>
              <w:jc w:val="both"/>
              <w:rPr>
                <w:rFonts w:eastAsia="Yu Mincho"/>
              </w:rPr>
            </w:pPr>
            <w:r w:rsidRPr="00F92700">
              <w:rPr>
                <w:rFonts w:eastAsia="Yu Mincho"/>
              </w:rPr>
              <w:t>133</w:t>
            </w:r>
          </w:p>
        </w:tc>
        <w:tc>
          <w:tcPr>
            <w:tcW w:w="358" w:type="pct"/>
          </w:tcPr>
          <w:p w14:paraId="4A2DF29E" w14:textId="77777777" w:rsidR="007B35CE" w:rsidRPr="00F92700" w:rsidRDefault="007B35CE" w:rsidP="00312F73">
            <w:pPr>
              <w:pStyle w:val="TAC"/>
              <w:jc w:val="both"/>
              <w:rPr>
                <w:rFonts w:eastAsia="Yu Mincho"/>
              </w:rPr>
            </w:pPr>
            <w:r w:rsidRPr="00F92700">
              <w:t>160</w:t>
            </w:r>
          </w:p>
        </w:tc>
        <w:tc>
          <w:tcPr>
            <w:tcW w:w="358" w:type="pct"/>
            <w:shd w:val="clear" w:color="auto" w:fill="auto"/>
            <w:tcMar>
              <w:top w:w="15" w:type="dxa"/>
              <w:left w:w="81" w:type="dxa"/>
              <w:bottom w:w="0" w:type="dxa"/>
              <w:right w:w="81" w:type="dxa"/>
            </w:tcMar>
            <w:hideMark/>
          </w:tcPr>
          <w:p w14:paraId="5FC186F7" w14:textId="77777777" w:rsidR="007B35CE" w:rsidRPr="00F92700" w:rsidRDefault="007B35CE" w:rsidP="00312F73">
            <w:pPr>
              <w:pStyle w:val="TAC"/>
              <w:jc w:val="both"/>
              <w:rPr>
                <w:rFonts w:eastAsia="Yu Mincho"/>
              </w:rPr>
            </w:pPr>
            <w:r w:rsidRPr="00F92700">
              <w:rPr>
                <w:rFonts w:eastAsia="Yu Mincho"/>
              </w:rPr>
              <w:t>216</w:t>
            </w:r>
          </w:p>
        </w:tc>
        <w:tc>
          <w:tcPr>
            <w:tcW w:w="359" w:type="pct"/>
            <w:shd w:val="clear" w:color="auto" w:fill="auto"/>
            <w:tcMar>
              <w:top w:w="15" w:type="dxa"/>
              <w:left w:w="81" w:type="dxa"/>
              <w:bottom w:w="0" w:type="dxa"/>
              <w:right w:w="81" w:type="dxa"/>
            </w:tcMar>
            <w:hideMark/>
          </w:tcPr>
          <w:p w14:paraId="1E639D54" w14:textId="77777777" w:rsidR="007B35CE" w:rsidRPr="00F92700" w:rsidRDefault="007B35CE" w:rsidP="00312F73">
            <w:pPr>
              <w:pStyle w:val="TAC"/>
              <w:jc w:val="both"/>
              <w:rPr>
                <w:rFonts w:eastAsia="Yu Mincho"/>
              </w:rPr>
            </w:pPr>
            <w:r w:rsidRPr="00F92700">
              <w:rPr>
                <w:rFonts w:eastAsia="Yu Mincho"/>
              </w:rPr>
              <w:t>270</w:t>
            </w:r>
          </w:p>
        </w:tc>
        <w:tc>
          <w:tcPr>
            <w:tcW w:w="358" w:type="pct"/>
            <w:shd w:val="clear" w:color="auto" w:fill="auto"/>
            <w:tcMar>
              <w:top w:w="15" w:type="dxa"/>
              <w:left w:w="81" w:type="dxa"/>
              <w:bottom w:w="0" w:type="dxa"/>
              <w:right w:w="81" w:type="dxa"/>
            </w:tcMar>
            <w:hideMark/>
          </w:tcPr>
          <w:p w14:paraId="6E97730F" w14:textId="77777777" w:rsidR="007B35CE" w:rsidRPr="00F92700" w:rsidRDefault="007B35CE" w:rsidP="00312F73">
            <w:pPr>
              <w:pStyle w:val="TAC"/>
              <w:jc w:val="both"/>
              <w:rPr>
                <w:rFonts w:eastAsia="Yu Mincho"/>
              </w:rPr>
            </w:pPr>
            <w:r w:rsidRPr="00F92700">
              <w:rPr>
                <w:rFonts w:eastAsia="Yu Mincho"/>
              </w:rPr>
              <w:t>N.A</w:t>
            </w:r>
          </w:p>
        </w:tc>
        <w:tc>
          <w:tcPr>
            <w:tcW w:w="358" w:type="pct"/>
          </w:tcPr>
          <w:p w14:paraId="4325F498" w14:textId="77777777" w:rsidR="007B35CE" w:rsidRPr="00F92700" w:rsidRDefault="007B35CE" w:rsidP="00312F73">
            <w:pPr>
              <w:pStyle w:val="TAC"/>
              <w:jc w:val="both"/>
              <w:rPr>
                <w:rFonts w:eastAsia="Yu Mincho"/>
              </w:rPr>
            </w:pPr>
            <w:r w:rsidRPr="00F92700">
              <w:t>N.A</w:t>
            </w:r>
          </w:p>
        </w:tc>
        <w:tc>
          <w:tcPr>
            <w:tcW w:w="359" w:type="pct"/>
            <w:shd w:val="clear" w:color="auto" w:fill="auto"/>
            <w:tcMar>
              <w:top w:w="15" w:type="dxa"/>
              <w:left w:w="81" w:type="dxa"/>
              <w:bottom w:w="0" w:type="dxa"/>
              <w:right w:w="81" w:type="dxa"/>
            </w:tcMar>
            <w:hideMark/>
          </w:tcPr>
          <w:p w14:paraId="222545A9" w14:textId="77777777" w:rsidR="007B35CE" w:rsidRPr="00F92700" w:rsidRDefault="007B35CE" w:rsidP="00312F73">
            <w:pPr>
              <w:pStyle w:val="TAC"/>
              <w:jc w:val="both"/>
              <w:rPr>
                <w:rFonts w:eastAsia="Yu Mincho"/>
              </w:rPr>
            </w:pPr>
            <w:r w:rsidRPr="00F92700">
              <w:rPr>
                <w:rFonts w:eastAsia="Yu Mincho"/>
              </w:rPr>
              <w:t>N.A</w:t>
            </w:r>
          </w:p>
        </w:tc>
        <w:tc>
          <w:tcPr>
            <w:tcW w:w="358" w:type="pct"/>
          </w:tcPr>
          <w:p w14:paraId="0AEE2117" w14:textId="77777777" w:rsidR="007B35CE" w:rsidRPr="00F92700" w:rsidRDefault="007B35CE" w:rsidP="00312F73">
            <w:pPr>
              <w:pStyle w:val="TAC"/>
              <w:jc w:val="both"/>
              <w:rPr>
                <w:rFonts w:eastAsia="Yu Mincho"/>
              </w:rPr>
            </w:pPr>
            <w:r w:rsidRPr="00F92700">
              <w:t>N.A</w:t>
            </w:r>
          </w:p>
        </w:tc>
        <w:tc>
          <w:tcPr>
            <w:tcW w:w="403" w:type="pct"/>
            <w:shd w:val="clear" w:color="auto" w:fill="auto"/>
            <w:tcMar>
              <w:top w:w="15" w:type="dxa"/>
              <w:left w:w="81" w:type="dxa"/>
              <w:bottom w:w="0" w:type="dxa"/>
              <w:right w:w="81" w:type="dxa"/>
            </w:tcMar>
            <w:hideMark/>
          </w:tcPr>
          <w:p w14:paraId="6C7827C6" w14:textId="77777777" w:rsidR="007B35CE" w:rsidRPr="00F92700" w:rsidRDefault="007B35CE" w:rsidP="00312F73">
            <w:pPr>
              <w:pStyle w:val="TAC"/>
              <w:jc w:val="both"/>
              <w:rPr>
                <w:rFonts w:eastAsia="Yu Mincho"/>
              </w:rPr>
            </w:pPr>
            <w:r w:rsidRPr="00F92700">
              <w:rPr>
                <w:rFonts w:eastAsia="Yu Mincho"/>
              </w:rPr>
              <w:t>N.A</w:t>
            </w:r>
          </w:p>
        </w:tc>
      </w:tr>
      <w:tr w:rsidR="007B35CE" w:rsidRPr="00F92700" w14:paraId="5C5A2C4B" w14:textId="77777777" w:rsidTr="00312F73">
        <w:tc>
          <w:tcPr>
            <w:tcW w:w="295" w:type="pct"/>
            <w:shd w:val="clear" w:color="auto" w:fill="auto"/>
            <w:tcMar>
              <w:top w:w="15" w:type="dxa"/>
              <w:left w:w="81" w:type="dxa"/>
              <w:bottom w:w="0" w:type="dxa"/>
              <w:right w:w="81" w:type="dxa"/>
            </w:tcMar>
            <w:hideMark/>
          </w:tcPr>
          <w:p w14:paraId="45F173E5" w14:textId="77777777" w:rsidR="007B35CE" w:rsidRPr="00F92700" w:rsidRDefault="007B35CE" w:rsidP="00312F73">
            <w:pPr>
              <w:pStyle w:val="TAC"/>
              <w:jc w:val="both"/>
              <w:rPr>
                <w:rFonts w:eastAsia="Yu Mincho"/>
              </w:rPr>
            </w:pPr>
            <w:r w:rsidRPr="00F92700">
              <w:rPr>
                <w:rFonts w:eastAsia="Yu Mincho"/>
              </w:rPr>
              <w:t>30</w:t>
            </w:r>
          </w:p>
        </w:tc>
        <w:tc>
          <w:tcPr>
            <w:tcW w:w="359" w:type="pct"/>
            <w:shd w:val="clear" w:color="auto" w:fill="auto"/>
            <w:tcMar>
              <w:top w:w="15" w:type="dxa"/>
              <w:left w:w="81" w:type="dxa"/>
              <w:bottom w:w="0" w:type="dxa"/>
              <w:right w:w="81" w:type="dxa"/>
            </w:tcMar>
            <w:hideMark/>
          </w:tcPr>
          <w:p w14:paraId="5AF7FF24" w14:textId="77777777" w:rsidR="007B35CE" w:rsidRPr="00F92700" w:rsidRDefault="007B35CE" w:rsidP="00312F73">
            <w:pPr>
              <w:pStyle w:val="TAC"/>
              <w:jc w:val="both"/>
              <w:rPr>
                <w:rFonts w:eastAsia="Yu Mincho"/>
              </w:rPr>
            </w:pPr>
            <w:r w:rsidRPr="00F92700">
              <w:rPr>
                <w:rFonts w:eastAsia="Yu Mincho"/>
              </w:rPr>
              <w:t>11</w:t>
            </w:r>
          </w:p>
        </w:tc>
        <w:tc>
          <w:tcPr>
            <w:tcW w:w="359" w:type="pct"/>
            <w:shd w:val="clear" w:color="auto" w:fill="auto"/>
            <w:tcMar>
              <w:top w:w="15" w:type="dxa"/>
              <w:left w:w="81" w:type="dxa"/>
              <w:bottom w:w="0" w:type="dxa"/>
              <w:right w:w="81" w:type="dxa"/>
            </w:tcMar>
            <w:hideMark/>
          </w:tcPr>
          <w:p w14:paraId="7703F7F1" w14:textId="77777777" w:rsidR="007B35CE" w:rsidRPr="00F92700" w:rsidRDefault="007B35CE" w:rsidP="00312F73">
            <w:pPr>
              <w:pStyle w:val="TAC"/>
              <w:jc w:val="both"/>
              <w:rPr>
                <w:rFonts w:eastAsia="Yu Mincho"/>
              </w:rPr>
            </w:pPr>
            <w:r w:rsidRPr="00F92700">
              <w:rPr>
                <w:rFonts w:eastAsia="Yu Mincho"/>
              </w:rPr>
              <w:t>24</w:t>
            </w:r>
          </w:p>
        </w:tc>
        <w:tc>
          <w:tcPr>
            <w:tcW w:w="359" w:type="pct"/>
            <w:shd w:val="clear" w:color="auto" w:fill="auto"/>
            <w:tcMar>
              <w:top w:w="15" w:type="dxa"/>
              <w:left w:w="81" w:type="dxa"/>
              <w:bottom w:w="0" w:type="dxa"/>
              <w:right w:w="81" w:type="dxa"/>
            </w:tcMar>
            <w:hideMark/>
          </w:tcPr>
          <w:p w14:paraId="6E4BE005" w14:textId="77777777" w:rsidR="007B35CE" w:rsidRPr="00F92700" w:rsidRDefault="007B35CE" w:rsidP="00312F73">
            <w:pPr>
              <w:pStyle w:val="TAC"/>
              <w:jc w:val="both"/>
              <w:rPr>
                <w:rFonts w:eastAsia="Yu Mincho"/>
              </w:rPr>
            </w:pPr>
            <w:r w:rsidRPr="00F92700">
              <w:rPr>
                <w:rFonts w:eastAsia="Yu Mincho"/>
              </w:rPr>
              <w:t>38</w:t>
            </w:r>
          </w:p>
        </w:tc>
        <w:tc>
          <w:tcPr>
            <w:tcW w:w="358" w:type="pct"/>
            <w:shd w:val="clear" w:color="auto" w:fill="auto"/>
            <w:tcMar>
              <w:top w:w="15" w:type="dxa"/>
              <w:left w:w="81" w:type="dxa"/>
              <w:bottom w:w="0" w:type="dxa"/>
              <w:right w:w="81" w:type="dxa"/>
            </w:tcMar>
            <w:hideMark/>
          </w:tcPr>
          <w:p w14:paraId="6FDE093D" w14:textId="77777777" w:rsidR="007B35CE" w:rsidRPr="00F92700" w:rsidRDefault="007B35CE" w:rsidP="00312F73">
            <w:pPr>
              <w:pStyle w:val="TAC"/>
              <w:jc w:val="both"/>
              <w:rPr>
                <w:rFonts w:eastAsia="Yu Mincho"/>
              </w:rPr>
            </w:pPr>
            <w:r w:rsidRPr="00F92700">
              <w:rPr>
                <w:rFonts w:eastAsia="Yu Mincho"/>
              </w:rPr>
              <w:t>51</w:t>
            </w:r>
          </w:p>
        </w:tc>
        <w:tc>
          <w:tcPr>
            <w:tcW w:w="359" w:type="pct"/>
            <w:shd w:val="clear" w:color="auto" w:fill="auto"/>
            <w:tcMar>
              <w:top w:w="15" w:type="dxa"/>
              <w:left w:w="81" w:type="dxa"/>
              <w:bottom w:w="0" w:type="dxa"/>
              <w:right w:w="81" w:type="dxa"/>
            </w:tcMar>
            <w:hideMark/>
          </w:tcPr>
          <w:p w14:paraId="341558E1" w14:textId="77777777" w:rsidR="007B35CE" w:rsidRPr="00F92700" w:rsidRDefault="007B35CE" w:rsidP="00312F73">
            <w:pPr>
              <w:pStyle w:val="TAC"/>
              <w:jc w:val="both"/>
              <w:rPr>
                <w:rFonts w:eastAsia="Yu Mincho"/>
              </w:rPr>
            </w:pPr>
            <w:r w:rsidRPr="00F92700">
              <w:rPr>
                <w:rFonts w:eastAsia="Yu Mincho"/>
              </w:rPr>
              <w:t>65</w:t>
            </w:r>
          </w:p>
        </w:tc>
        <w:tc>
          <w:tcPr>
            <w:tcW w:w="358" w:type="pct"/>
          </w:tcPr>
          <w:p w14:paraId="31FF82FC" w14:textId="77777777" w:rsidR="007B35CE" w:rsidRPr="00F92700" w:rsidRDefault="007B35CE" w:rsidP="00312F73">
            <w:pPr>
              <w:pStyle w:val="TAC"/>
              <w:jc w:val="both"/>
              <w:rPr>
                <w:rFonts w:eastAsia="Yu Mincho"/>
              </w:rPr>
            </w:pPr>
            <w:r w:rsidRPr="00F92700">
              <w:t>78</w:t>
            </w:r>
          </w:p>
        </w:tc>
        <w:tc>
          <w:tcPr>
            <w:tcW w:w="358" w:type="pct"/>
            <w:shd w:val="clear" w:color="auto" w:fill="auto"/>
            <w:tcMar>
              <w:top w:w="15" w:type="dxa"/>
              <w:left w:w="81" w:type="dxa"/>
              <w:bottom w:w="0" w:type="dxa"/>
              <w:right w:w="81" w:type="dxa"/>
            </w:tcMar>
            <w:hideMark/>
          </w:tcPr>
          <w:p w14:paraId="3250CFD2" w14:textId="77777777" w:rsidR="007B35CE" w:rsidRPr="00F92700" w:rsidRDefault="007B35CE" w:rsidP="00312F73">
            <w:pPr>
              <w:pStyle w:val="TAC"/>
              <w:jc w:val="both"/>
              <w:rPr>
                <w:rFonts w:eastAsia="Yu Mincho"/>
              </w:rPr>
            </w:pPr>
            <w:r w:rsidRPr="00F92700">
              <w:rPr>
                <w:rFonts w:eastAsia="Yu Mincho"/>
              </w:rPr>
              <w:t>106</w:t>
            </w:r>
          </w:p>
        </w:tc>
        <w:tc>
          <w:tcPr>
            <w:tcW w:w="359" w:type="pct"/>
            <w:shd w:val="clear" w:color="auto" w:fill="auto"/>
            <w:tcMar>
              <w:top w:w="15" w:type="dxa"/>
              <w:left w:w="81" w:type="dxa"/>
              <w:bottom w:w="0" w:type="dxa"/>
              <w:right w:w="81" w:type="dxa"/>
            </w:tcMar>
            <w:hideMark/>
          </w:tcPr>
          <w:p w14:paraId="61416FB2" w14:textId="77777777" w:rsidR="007B35CE" w:rsidRPr="00F92700" w:rsidRDefault="007B35CE" w:rsidP="00312F73">
            <w:pPr>
              <w:pStyle w:val="TAC"/>
              <w:jc w:val="both"/>
              <w:rPr>
                <w:rFonts w:eastAsia="Yu Mincho"/>
              </w:rPr>
            </w:pPr>
            <w:r w:rsidRPr="00F92700">
              <w:rPr>
                <w:rFonts w:eastAsia="Yu Mincho"/>
              </w:rPr>
              <w:t>133</w:t>
            </w:r>
          </w:p>
        </w:tc>
        <w:tc>
          <w:tcPr>
            <w:tcW w:w="358" w:type="pct"/>
            <w:shd w:val="clear" w:color="auto" w:fill="auto"/>
            <w:tcMar>
              <w:top w:w="15" w:type="dxa"/>
              <w:left w:w="81" w:type="dxa"/>
              <w:bottom w:w="0" w:type="dxa"/>
              <w:right w:w="81" w:type="dxa"/>
            </w:tcMar>
            <w:hideMark/>
          </w:tcPr>
          <w:p w14:paraId="2666F9A6" w14:textId="77777777" w:rsidR="007B35CE" w:rsidRPr="00F92700" w:rsidRDefault="007B35CE" w:rsidP="00312F73">
            <w:pPr>
              <w:pStyle w:val="TAC"/>
              <w:jc w:val="both"/>
              <w:rPr>
                <w:rFonts w:eastAsia="Yu Mincho"/>
              </w:rPr>
            </w:pPr>
            <w:r w:rsidRPr="00F92700">
              <w:rPr>
                <w:rFonts w:eastAsia="Yu Mincho"/>
              </w:rPr>
              <w:t>162</w:t>
            </w:r>
          </w:p>
        </w:tc>
        <w:tc>
          <w:tcPr>
            <w:tcW w:w="358" w:type="pct"/>
          </w:tcPr>
          <w:p w14:paraId="5784240E" w14:textId="77777777" w:rsidR="007B35CE" w:rsidRPr="00F92700" w:rsidRDefault="007B35CE" w:rsidP="00312F73">
            <w:pPr>
              <w:pStyle w:val="TAC"/>
              <w:jc w:val="both"/>
              <w:rPr>
                <w:rFonts w:eastAsia="Yu Mincho"/>
              </w:rPr>
            </w:pPr>
            <w:r w:rsidRPr="00F92700">
              <w:t>189</w:t>
            </w:r>
          </w:p>
        </w:tc>
        <w:tc>
          <w:tcPr>
            <w:tcW w:w="359" w:type="pct"/>
            <w:shd w:val="clear" w:color="auto" w:fill="auto"/>
            <w:tcMar>
              <w:top w:w="15" w:type="dxa"/>
              <w:left w:w="81" w:type="dxa"/>
              <w:bottom w:w="0" w:type="dxa"/>
              <w:right w:w="81" w:type="dxa"/>
            </w:tcMar>
            <w:hideMark/>
          </w:tcPr>
          <w:p w14:paraId="03680342" w14:textId="77777777" w:rsidR="007B35CE" w:rsidRPr="00F92700" w:rsidRDefault="007B35CE" w:rsidP="00312F73">
            <w:pPr>
              <w:pStyle w:val="TAC"/>
              <w:jc w:val="both"/>
              <w:rPr>
                <w:rFonts w:eastAsia="Yu Mincho"/>
              </w:rPr>
            </w:pPr>
            <w:r w:rsidRPr="00F92700">
              <w:rPr>
                <w:rFonts w:eastAsia="Yu Mincho"/>
              </w:rPr>
              <w:t>217</w:t>
            </w:r>
          </w:p>
        </w:tc>
        <w:tc>
          <w:tcPr>
            <w:tcW w:w="358" w:type="pct"/>
          </w:tcPr>
          <w:p w14:paraId="4851AA1B" w14:textId="77777777" w:rsidR="007B35CE" w:rsidRPr="00F92700" w:rsidRDefault="007B35CE" w:rsidP="00312F73">
            <w:pPr>
              <w:pStyle w:val="TAC"/>
              <w:jc w:val="both"/>
              <w:rPr>
                <w:rFonts w:eastAsia="Yu Mincho"/>
              </w:rPr>
            </w:pPr>
            <w:r w:rsidRPr="00F92700">
              <w:t>245</w:t>
            </w:r>
          </w:p>
        </w:tc>
        <w:tc>
          <w:tcPr>
            <w:tcW w:w="403" w:type="pct"/>
            <w:shd w:val="clear" w:color="auto" w:fill="auto"/>
            <w:tcMar>
              <w:top w:w="15" w:type="dxa"/>
              <w:left w:w="81" w:type="dxa"/>
              <w:bottom w:w="0" w:type="dxa"/>
              <w:right w:w="81" w:type="dxa"/>
            </w:tcMar>
            <w:hideMark/>
          </w:tcPr>
          <w:p w14:paraId="7FF7B14F" w14:textId="77777777" w:rsidR="007B35CE" w:rsidRPr="00F92700" w:rsidRDefault="007B35CE" w:rsidP="00312F73">
            <w:pPr>
              <w:pStyle w:val="TAC"/>
              <w:jc w:val="both"/>
              <w:rPr>
                <w:rFonts w:eastAsia="Yu Mincho"/>
              </w:rPr>
            </w:pPr>
            <w:r w:rsidRPr="00F92700">
              <w:rPr>
                <w:rFonts w:eastAsia="Yu Mincho"/>
              </w:rPr>
              <w:t>273</w:t>
            </w:r>
          </w:p>
        </w:tc>
      </w:tr>
      <w:tr w:rsidR="007B35CE" w:rsidRPr="00F92700" w14:paraId="66442688" w14:textId="77777777" w:rsidTr="00312F73">
        <w:tc>
          <w:tcPr>
            <w:tcW w:w="295" w:type="pct"/>
            <w:shd w:val="clear" w:color="auto" w:fill="auto"/>
            <w:tcMar>
              <w:top w:w="15" w:type="dxa"/>
              <w:left w:w="81" w:type="dxa"/>
              <w:bottom w:w="0" w:type="dxa"/>
              <w:right w:w="81" w:type="dxa"/>
            </w:tcMar>
            <w:hideMark/>
          </w:tcPr>
          <w:p w14:paraId="0A62182F" w14:textId="77777777" w:rsidR="007B35CE" w:rsidRPr="00F92700" w:rsidRDefault="007B35CE" w:rsidP="00312F73">
            <w:pPr>
              <w:pStyle w:val="TAC"/>
              <w:jc w:val="both"/>
              <w:rPr>
                <w:rFonts w:eastAsia="Yu Mincho"/>
              </w:rPr>
            </w:pPr>
            <w:r w:rsidRPr="00F92700">
              <w:rPr>
                <w:rFonts w:eastAsia="Yu Mincho"/>
              </w:rPr>
              <w:t>60</w:t>
            </w:r>
          </w:p>
        </w:tc>
        <w:tc>
          <w:tcPr>
            <w:tcW w:w="359" w:type="pct"/>
            <w:shd w:val="clear" w:color="auto" w:fill="auto"/>
            <w:tcMar>
              <w:top w:w="15" w:type="dxa"/>
              <w:left w:w="81" w:type="dxa"/>
              <w:bottom w:w="0" w:type="dxa"/>
              <w:right w:w="81" w:type="dxa"/>
            </w:tcMar>
            <w:hideMark/>
          </w:tcPr>
          <w:p w14:paraId="70467BDE" w14:textId="77777777" w:rsidR="007B35CE" w:rsidRPr="00F92700" w:rsidRDefault="007B35CE" w:rsidP="00312F73">
            <w:pPr>
              <w:pStyle w:val="TAC"/>
              <w:jc w:val="both"/>
              <w:rPr>
                <w:rFonts w:eastAsia="Yu Mincho"/>
              </w:rPr>
            </w:pPr>
            <w:r w:rsidRPr="00F92700">
              <w:rPr>
                <w:rFonts w:eastAsia="Yu Mincho"/>
              </w:rPr>
              <w:t>N.A</w:t>
            </w:r>
          </w:p>
        </w:tc>
        <w:tc>
          <w:tcPr>
            <w:tcW w:w="359" w:type="pct"/>
            <w:shd w:val="clear" w:color="auto" w:fill="auto"/>
            <w:tcMar>
              <w:top w:w="15" w:type="dxa"/>
              <w:left w:w="81" w:type="dxa"/>
              <w:bottom w:w="0" w:type="dxa"/>
              <w:right w:w="81" w:type="dxa"/>
            </w:tcMar>
            <w:hideMark/>
          </w:tcPr>
          <w:p w14:paraId="5B0AE7B6" w14:textId="77777777" w:rsidR="007B35CE" w:rsidRPr="00F92700" w:rsidRDefault="007B35CE" w:rsidP="00312F73">
            <w:pPr>
              <w:pStyle w:val="TAC"/>
              <w:jc w:val="both"/>
              <w:rPr>
                <w:rFonts w:eastAsia="Yu Mincho"/>
              </w:rPr>
            </w:pPr>
            <w:r w:rsidRPr="00F92700">
              <w:rPr>
                <w:rFonts w:eastAsia="Yu Mincho"/>
              </w:rPr>
              <w:t>11</w:t>
            </w:r>
          </w:p>
        </w:tc>
        <w:tc>
          <w:tcPr>
            <w:tcW w:w="359" w:type="pct"/>
            <w:shd w:val="clear" w:color="auto" w:fill="auto"/>
            <w:tcMar>
              <w:top w:w="15" w:type="dxa"/>
              <w:left w:w="81" w:type="dxa"/>
              <w:bottom w:w="0" w:type="dxa"/>
              <w:right w:w="81" w:type="dxa"/>
            </w:tcMar>
            <w:hideMark/>
          </w:tcPr>
          <w:p w14:paraId="4C6818E4" w14:textId="77777777" w:rsidR="007B35CE" w:rsidRPr="00F92700" w:rsidRDefault="007B35CE" w:rsidP="00312F73">
            <w:pPr>
              <w:pStyle w:val="TAC"/>
              <w:jc w:val="both"/>
              <w:rPr>
                <w:rFonts w:eastAsia="Yu Mincho"/>
              </w:rPr>
            </w:pPr>
            <w:r w:rsidRPr="00F92700">
              <w:rPr>
                <w:rFonts w:eastAsia="Yu Mincho"/>
              </w:rPr>
              <w:t>18</w:t>
            </w:r>
          </w:p>
        </w:tc>
        <w:tc>
          <w:tcPr>
            <w:tcW w:w="358" w:type="pct"/>
            <w:shd w:val="clear" w:color="auto" w:fill="auto"/>
            <w:tcMar>
              <w:top w:w="15" w:type="dxa"/>
              <w:left w:w="81" w:type="dxa"/>
              <w:bottom w:w="0" w:type="dxa"/>
              <w:right w:w="81" w:type="dxa"/>
            </w:tcMar>
            <w:hideMark/>
          </w:tcPr>
          <w:p w14:paraId="508FD29F" w14:textId="77777777" w:rsidR="007B35CE" w:rsidRPr="00F92700" w:rsidRDefault="007B35CE" w:rsidP="00312F73">
            <w:pPr>
              <w:pStyle w:val="TAC"/>
              <w:jc w:val="both"/>
              <w:rPr>
                <w:rFonts w:eastAsia="Yu Mincho"/>
              </w:rPr>
            </w:pPr>
            <w:r w:rsidRPr="00F92700">
              <w:rPr>
                <w:rFonts w:eastAsia="Yu Mincho"/>
              </w:rPr>
              <w:t>24</w:t>
            </w:r>
          </w:p>
        </w:tc>
        <w:tc>
          <w:tcPr>
            <w:tcW w:w="359" w:type="pct"/>
            <w:shd w:val="clear" w:color="auto" w:fill="auto"/>
            <w:tcMar>
              <w:top w:w="15" w:type="dxa"/>
              <w:left w:w="81" w:type="dxa"/>
              <w:bottom w:w="0" w:type="dxa"/>
              <w:right w:w="81" w:type="dxa"/>
            </w:tcMar>
            <w:hideMark/>
          </w:tcPr>
          <w:p w14:paraId="388FF7E7" w14:textId="77777777" w:rsidR="007B35CE" w:rsidRPr="00F92700" w:rsidRDefault="007B35CE" w:rsidP="00312F73">
            <w:pPr>
              <w:pStyle w:val="TAC"/>
              <w:jc w:val="both"/>
              <w:rPr>
                <w:rFonts w:eastAsia="Yu Mincho"/>
              </w:rPr>
            </w:pPr>
            <w:r w:rsidRPr="00F92700">
              <w:rPr>
                <w:rFonts w:eastAsia="Yu Mincho"/>
              </w:rPr>
              <w:t>31</w:t>
            </w:r>
          </w:p>
        </w:tc>
        <w:tc>
          <w:tcPr>
            <w:tcW w:w="358" w:type="pct"/>
          </w:tcPr>
          <w:p w14:paraId="0626201B" w14:textId="77777777" w:rsidR="007B35CE" w:rsidRPr="00F92700" w:rsidRDefault="007B35CE" w:rsidP="00312F73">
            <w:pPr>
              <w:pStyle w:val="TAC"/>
              <w:jc w:val="both"/>
              <w:rPr>
                <w:rFonts w:eastAsia="Yu Mincho"/>
              </w:rPr>
            </w:pPr>
            <w:r w:rsidRPr="00F92700">
              <w:t>38</w:t>
            </w:r>
          </w:p>
        </w:tc>
        <w:tc>
          <w:tcPr>
            <w:tcW w:w="358" w:type="pct"/>
            <w:shd w:val="clear" w:color="auto" w:fill="auto"/>
            <w:tcMar>
              <w:top w:w="15" w:type="dxa"/>
              <w:left w:w="81" w:type="dxa"/>
              <w:bottom w:w="0" w:type="dxa"/>
              <w:right w:w="81" w:type="dxa"/>
            </w:tcMar>
            <w:hideMark/>
          </w:tcPr>
          <w:p w14:paraId="7FAA4E59" w14:textId="77777777" w:rsidR="007B35CE" w:rsidRPr="00F92700" w:rsidRDefault="007B35CE" w:rsidP="00312F73">
            <w:pPr>
              <w:pStyle w:val="TAC"/>
              <w:jc w:val="both"/>
              <w:rPr>
                <w:rFonts w:eastAsia="Yu Mincho"/>
              </w:rPr>
            </w:pPr>
            <w:r w:rsidRPr="00F92700">
              <w:rPr>
                <w:rFonts w:eastAsia="Yu Mincho"/>
              </w:rPr>
              <w:t>51</w:t>
            </w:r>
          </w:p>
        </w:tc>
        <w:tc>
          <w:tcPr>
            <w:tcW w:w="359" w:type="pct"/>
            <w:shd w:val="clear" w:color="auto" w:fill="auto"/>
            <w:tcMar>
              <w:top w:w="15" w:type="dxa"/>
              <w:left w:w="81" w:type="dxa"/>
              <w:bottom w:w="0" w:type="dxa"/>
              <w:right w:w="81" w:type="dxa"/>
            </w:tcMar>
            <w:hideMark/>
          </w:tcPr>
          <w:p w14:paraId="438CA26B" w14:textId="77777777" w:rsidR="007B35CE" w:rsidRPr="00F92700" w:rsidRDefault="007B35CE" w:rsidP="00312F73">
            <w:pPr>
              <w:pStyle w:val="TAC"/>
              <w:jc w:val="both"/>
              <w:rPr>
                <w:rFonts w:eastAsia="Yu Mincho"/>
              </w:rPr>
            </w:pPr>
            <w:r w:rsidRPr="00F92700">
              <w:rPr>
                <w:rFonts w:eastAsia="Yu Mincho"/>
              </w:rPr>
              <w:t>65</w:t>
            </w:r>
          </w:p>
        </w:tc>
        <w:tc>
          <w:tcPr>
            <w:tcW w:w="358" w:type="pct"/>
            <w:shd w:val="clear" w:color="auto" w:fill="auto"/>
            <w:tcMar>
              <w:top w:w="15" w:type="dxa"/>
              <w:left w:w="81" w:type="dxa"/>
              <w:bottom w:w="0" w:type="dxa"/>
              <w:right w:w="81" w:type="dxa"/>
            </w:tcMar>
            <w:hideMark/>
          </w:tcPr>
          <w:p w14:paraId="053FC6E7" w14:textId="77777777" w:rsidR="007B35CE" w:rsidRPr="00F92700" w:rsidRDefault="007B35CE" w:rsidP="00312F73">
            <w:pPr>
              <w:pStyle w:val="TAC"/>
              <w:jc w:val="both"/>
              <w:rPr>
                <w:rFonts w:eastAsia="Yu Mincho"/>
              </w:rPr>
            </w:pPr>
            <w:r w:rsidRPr="00F92700">
              <w:rPr>
                <w:rFonts w:eastAsia="Yu Mincho"/>
              </w:rPr>
              <w:t>79</w:t>
            </w:r>
          </w:p>
        </w:tc>
        <w:tc>
          <w:tcPr>
            <w:tcW w:w="358" w:type="pct"/>
          </w:tcPr>
          <w:p w14:paraId="7ABE5233" w14:textId="77777777" w:rsidR="007B35CE" w:rsidRPr="00F92700" w:rsidRDefault="007B35CE" w:rsidP="00312F73">
            <w:pPr>
              <w:pStyle w:val="TAC"/>
              <w:jc w:val="both"/>
              <w:rPr>
                <w:rFonts w:eastAsia="Yu Mincho"/>
              </w:rPr>
            </w:pPr>
            <w:r w:rsidRPr="00F92700">
              <w:t>93</w:t>
            </w:r>
          </w:p>
        </w:tc>
        <w:tc>
          <w:tcPr>
            <w:tcW w:w="359" w:type="pct"/>
            <w:shd w:val="clear" w:color="auto" w:fill="auto"/>
            <w:tcMar>
              <w:top w:w="15" w:type="dxa"/>
              <w:left w:w="81" w:type="dxa"/>
              <w:bottom w:w="0" w:type="dxa"/>
              <w:right w:w="81" w:type="dxa"/>
            </w:tcMar>
            <w:hideMark/>
          </w:tcPr>
          <w:p w14:paraId="726456E6" w14:textId="77777777" w:rsidR="007B35CE" w:rsidRPr="00F92700" w:rsidRDefault="007B35CE" w:rsidP="00312F73">
            <w:pPr>
              <w:pStyle w:val="TAC"/>
              <w:jc w:val="both"/>
              <w:rPr>
                <w:rFonts w:eastAsia="Yu Mincho"/>
              </w:rPr>
            </w:pPr>
            <w:r w:rsidRPr="00F92700">
              <w:rPr>
                <w:rFonts w:eastAsia="Yu Mincho"/>
              </w:rPr>
              <w:t>107</w:t>
            </w:r>
          </w:p>
        </w:tc>
        <w:tc>
          <w:tcPr>
            <w:tcW w:w="358" w:type="pct"/>
          </w:tcPr>
          <w:p w14:paraId="0E66B6CF" w14:textId="77777777" w:rsidR="007B35CE" w:rsidRPr="00F92700" w:rsidRDefault="007B35CE" w:rsidP="00312F73">
            <w:pPr>
              <w:pStyle w:val="TAC"/>
              <w:jc w:val="both"/>
              <w:rPr>
                <w:rFonts w:eastAsia="Yu Mincho"/>
              </w:rPr>
            </w:pPr>
            <w:r w:rsidRPr="00F92700">
              <w:t>121</w:t>
            </w:r>
          </w:p>
        </w:tc>
        <w:tc>
          <w:tcPr>
            <w:tcW w:w="403" w:type="pct"/>
            <w:shd w:val="clear" w:color="auto" w:fill="auto"/>
            <w:tcMar>
              <w:top w:w="15" w:type="dxa"/>
              <w:left w:w="81" w:type="dxa"/>
              <w:bottom w:w="0" w:type="dxa"/>
              <w:right w:w="81" w:type="dxa"/>
            </w:tcMar>
            <w:hideMark/>
          </w:tcPr>
          <w:p w14:paraId="157FE36A" w14:textId="77777777" w:rsidR="007B35CE" w:rsidRPr="00F92700" w:rsidRDefault="007B35CE" w:rsidP="00312F73">
            <w:pPr>
              <w:pStyle w:val="TAC"/>
              <w:jc w:val="both"/>
              <w:rPr>
                <w:rFonts w:eastAsia="Yu Mincho"/>
              </w:rPr>
            </w:pPr>
            <w:r w:rsidRPr="00F92700">
              <w:rPr>
                <w:rFonts w:eastAsia="Yu Mincho"/>
              </w:rPr>
              <w:t>135</w:t>
            </w:r>
          </w:p>
        </w:tc>
      </w:tr>
    </w:tbl>
    <w:p w14:paraId="1409237B" w14:textId="1F39174A" w:rsidR="00336746" w:rsidRDefault="007B35CE" w:rsidP="00336746">
      <w:pPr>
        <w:spacing w:before="120" w:after="120"/>
        <w:jc w:val="both"/>
        <w:rPr>
          <w:lang w:eastAsia="zh-CN"/>
        </w:rPr>
      </w:pPr>
      <w:r>
        <w:rPr>
          <w:lang w:eastAsia="zh-CN"/>
        </w:rPr>
        <w:t>For unlicensed band, similar configuration as R15 could be considered as a starting point</w:t>
      </w:r>
      <w:r w:rsidR="00092A61">
        <w:rPr>
          <w:lang w:eastAsia="zh-CN"/>
        </w:rPr>
        <w:t xml:space="preserve">. </w:t>
      </w:r>
      <w:r w:rsidR="00336746">
        <w:rPr>
          <w:lang w:eastAsia="zh-CN"/>
        </w:rPr>
        <w:t>S</w:t>
      </w:r>
      <w:r w:rsidR="00336746">
        <w:rPr>
          <w:rFonts w:hint="eastAsia"/>
          <w:lang w:eastAsia="zh-CN"/>
        </w:rPr>
        <w:t xml:space="preserve">ince the </w:t>
      </w:r>
      <w:r w:rsidR="00336746">
        <w:rPr>
          <w:lang w:eastAsia="zh-CN"/>
        </w:rPr>
        <w:t xml:space="preserve">operating bandwidth in NR-U should be an integer multiple of 20MHz, and </w:t>
      </w:r>
      <w:r w:rsidR="00336746" w:rsidRPr="004B4CC2">
        <w:rPr>
          <w:lang w:eastAsia="zh-CN"/>
        </w:rPr>
        <w:t>different numerology</w:t>
      </w:r>
      <w:r w:rsidR="00336746">
        <w:rPr>
          <w:lang w:eastAsia="zh-CN"/>
        </w:rPr>
        <w:t xml:space="preserve"> will be supported. </w:t>
      </w:r>
      <w:r w:rsidR="001C44DA">
        <w:rPr>
          <w:lang w:eastAsia="zh-CN"/>
        </w:rPr>
        <w:t>I</w:t>
      </w:r>
      <w:r w:rsidR="007E0F62">
        <w:rPr>
          <w:lang w:eastAsia="zh-CN"/>
        </w:rPr>
        <w:t>n this section, 20MHz</w:t>
      </w:r>
      <w:r w:rsidR="001C44DA">
        <w:rPr>
          <w:lang w:eastAsia="zh-CN"/>
        </w:rPr>
        <w:t xml:space="preserve">, 40MHz and 80MHz bandwidth </w:t>
      </w:r>
      <w:r w:rsidR="00111A79">
        <w:rPr>
          <w:lang w:eastAsia="zh-CN"/>
        </w:rPr>
        <w:t xml:space="preserve">are considered </w:t>
      </w:r>
      <w:r w:rsidR="001C44DA">
        <w:rPr>
          <w:lang w:eastAsia="zh-CN"/>
        </w:rPr>
        <w:t>with 15</w:t>
      </w:r>
      <w:r w:rsidR="00111A79">
        <w:rPr>
          <w:lang w:eastAsia="zh-CN"/>
        </w:rPr>
        <w:t xml:space="preserve"> </w:t>
      </w:r>
      <w:r w:rsidR="001C44DA">
        <w:rPr>
          <w:lang w:eastAsia="zh-CN"/>
        </w:rPr>
        <w:t>KHz, 30 kHz and 60</w:t>
      </w:r>
      <w:r w:rsidR="00111A79">
        <w:rPr>
          <w:lang w:eastAsia="zh-CN"/>
        </w:rPr>
        <w:t xml:space="preserve"> </w:t>
      </w:r>
      <w:r w:rsidR="001C44DA">
        <w:rPr>
          <w:lang w:eastAsia="zh-CN"/>
        </w:rPr>
        <w:t>kHz SCS</w:t>
      </w:r>
      <w:r w:rsidR="00111A79">
        <w:rPr>
          <w:lang w:eastAsia="zh-CN"/>
        </w:rPr>
        <w:t xml:space="preserve">, respectively. </w:t>
      </w:r>
      <w:r w:rsidR="00336746">
        <w:rPr>
          <w:lang w:eastAsia="zh-CN"/>
        </w:rPr>
        <w:t>If the transmission bandwidths follow the same configurations as NR R15, the corresponding spectrum utilization should be:</w:t>
      </w:r>
    </w:p>
    <w:tbl>
      <w:tblPr>
        <w:tblW w:w="9329" w:type="dxa"/>
        <w:jc w:val="center"/>
        <w:tblCellMar>
          <w:left w:w="0" w:type="dxa"/>
          <w:right w:w="0" w:type="dxa"/>
        </w:tblCellMar>
        <w:tblLook w:val="0600" w:firstRow="0" w:lastRow="0" w:firstColumn="0" w:lastColumn="0" w:noHBand="1" w:noVBand="1"/>
      </w:tblPr>
      <w:tblGrid>
        <w:gridCol w:w="2330"/>
        <w:gridCol w:w="2333"/>
        <w:gridCol w:w="2333"/>
        <w:gridCol w:w="2333"/>
      </w:tblGrid>
      <w:tr w:rsidR="00336746" w:rsidRPr="00DC45BD" w14:paraId="7BB8930C" w14:textId="77777777" w:rsidTr="00F81D6B">
        <w:trPr>
          <w:trHeight w:val="270"/>
          <w:jc w:val="center"/>
        </w:trPr>
        <w:tc>
          <w:tcPr>
            <w:tcW w:w="23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DA2EBD1" w14:textId="77777777" w:rsidR="00336746" w:rsidRPr="00DC45BD" w:rsidRDefault="00336746" w:rsidP="00F81D6B">
            <w:pPr>
              <w:jc w:val="both"/>
              <w:rPr>
                <w:lang w:eastAsia="zh-CN"/>
              </w:rPr>
            </w:pPr>
            <w:r w:rsidRPr="00DC45BD">
              <w:rPr>
                <w:b/>
                <w:bCs/>
                <w:lang w:val="en-GB" w:eastAsia="zh-CN"/>
              </w:rPr>
              <w:t>SCS [kHz]</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3D8B5E" w14:textId="77777777" w:rsidR="00336746" w:rsidRPr="00DC45BD" w:rsidRDefault="00336746" w:rsidP="00F81D6B">
            <w:pPr>
              <w:jc w:val="both"/>
              <w:rPr>
                <w:lang w:eastAsia="zh-CN"/>
              </w:rPr>
            </w:pPr>
            <w:r w:rsidRPr="00DC45BD">
              <w:rPr>
                <w:b/>
                <w:bCs/>
                <w:lang w:val="en-GB" w:eastAsia="zh-CN"/>
              </w:rPr>
              <w:t>20 MHz</w:t>
            </w:r>
          </w:p>
        </w:tc>
        <w:tc>
          <w:tcPr>
            <w:tcW w:w="2333" w:type="dxa"/>
            <w:tcBorders>
              <w:top w:val="single" w:sz="8" w:space="0" w:color="000000"/>
              <w:left w:val="single" w:sz="8" w:space="0" w:color="000000"/>
              <w:bottom w:val="single" w:sz="8" w:space="0" w:color="000000"/>
              <w:right w:val="single" w:sz="8" w:space="0" w:color="000000"/>
            </w:tcBorders>
          </w:tcPr>
          <w:p w14:paraId="0A1851D8" w14:textId="77777777" w:rsidR="00336746" w:rsidRPr="00DC45BD" w:rsidRDefault="00336746" w:rsidP="00F81D6B">
            <w:pPr>
              <w:jc w:val="both"/>
              <w:rPr>
                <w:b/>
                <w:bCs/>
                <w:lang w:val="en-GB" w:eastAsia="zh-CN"/>
              </w:rPr>
            </w:pPr>
            <w:r>
              <w:rPr>
                <w:b/>
                <w:bCs/>
                <w:lang w:val="en-GB" w:eastAsia="zh-CN"/>
              </w:rPr>
              <w:t>4</w:t>
            </w:r>
            <w:r w:rsidRPr="00DC45BD">
              <w:rPr>
                <w:b/>
                <w:bCs/>
                <w:lang w:val="en-GB" w:eastAsia="zh-CN"/>
              </w:rPr>
              <w:t>0 MHz</w:t>
            </w:r>
          </w:p>
        </w:tc>
        <w:tc>
          <w:tcPr>
            <w:tcW w:w="2333" w:type="dxa"/>
            <w:tcBorders>
              <w:top w:val="single" w:sz="8" w:space="0" w:color="000000"/>
              <w:left w:val="single" w:sz="8" w:space="0" w:color="000000"/>
              <w:bottom w:val="single" w:sz="8" w:space="0" w:color="000000"/>
              <w:right w:val="single" w:sz="8" w:space="0" w:color="000000"/>
            </w:tcBorders>
          </w:tcPr>
          <w:p w14:paraId="620883E3" w14:textId="77777777" w:rsidR="00336746" w:rsidRPr="00DC45BD" w:rsidRDefault="00336746" w:rsidP="00F81D6B">
            <w:pPr>
              <w:jc w:val="both"/>
              <w:rPr>
                <w:b/>
                <w:bCs/>
                <w:lang w:val="en-GB" w:eastAsia="zh-CN"/>
              </w:rPr>
            </w:pPr>
            <w:r>
              <w:rPr>
                <w:b/>
                <w:bCs/>
                <w:lang w:val="en-GB" w:eastAsia="zh-CN"/>
              </w:rPr>
              <w:t>8</w:t>
            </w:r>
            <w:r w:rsidRPr="00DC45BD">
              <w:rPr>
                <w:b/>
                <w:bCs/>
                <w:lang w:val="en-GB" w:eastAsia="zh-CN"/>
              </w:rPr>
              <w:t>0 MHz</w:t>
            </w:r>
          </w:p>
        </w:tc>
      </w:tr>
      <w:tr w:rsidR="00336746" w:rsidRPr="00DC45BD" w14:paraId="1E72522B" w14:textId="77777777" w:rsidTr="00F81D6B">
        <w:trPr>
          <w:trHeight w:val="30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EE2FAA" w14:textId="77777777" w:rsidR="00336746" w:rsidRPr="00DC45BD" w:rsidRDefault="00336746" w:rsidP="00F81D6B">
            <w:pPr>
              <w:jc w:val="both"/>
              <w:rPr>
                <w:lang w:eastAsia="zh-CN"/>
              </w:rPr>
            </w:pP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6A773C9" w14:textId="77777777" w:rsidR="00336746" w:rsidRPr="00DC45BD" w:rsidRDefault="00336746" w:rsidP="00F81D6B">
            <w:pPr>
              <w:jc w:val="both"/>
              <w:rPr>
                <w:lang w:eastAsia="zh-CN"/>
              </w:rPr>
            </w:pPr>
            <w:r w:rsidRPr="00DC45BD">
              <w:rPr>
                <w:b/>
                <w:bCs/>
                <w:lang w:val="en-GB" w:eastAsia="zh-CN"/>
              </w:rPr>
              <w:t>N</w:t>
            </w:r>
            <w:r w:rsidRPr="00DC45BD">
              <w:rPr>
                <w:b/>
                <w:bCs/>
                <w:vertAlign w:val="subscript"/>
                <w:lang w:val="en-GB" w:eastAsia="zh-CN"/>
              </w:rPr>
              <w:t xml:space="preserve">RB </w:t>
            </w:r>
            <w:r w:rsidRPr="00DC45BD">
              <w:rPr>
                <w:b/>
                <w:bCs/>
                <w:lang w:val="en-GB" w:eastAsia="zh-CN"/>
              </w:rPr>
              <w:t>(SU)</w:t>
            </w:r>
          </w:p>
        </w:tc>
        <w:tc>
          <w:tcPr>
            <w:tcW w:w="2333" w:type="dxa"/>
            <w:tcBorders>
              <w:top w:val="single" w:sz="8" w:space="0" w:color="000000"/>
              <w:left w:val="single" w:sz="8" w:space="0" w:color="000000"/>
              <w:bottom w:val="single" w:sz="8" w:space="0" w:color="000000"/>
              <w:right w:val="single" w:sz="8" w:space="0" w:color="000000"/>
            </w:tcBorders>
          </w:tcPr>
          <w:p w14:paraId="5111B691" w14:textId="77777777" w:rsidR="00336746" w:rsidRPr="00DC45BD" w:rsidRDefault="00336746" w:rsidP="00F81D6B">
            <w:pPr>
              <w:jc w:val="both"/>
              <w:rPr>
                <w:b/>
                <w:bCs/>
                <w:lang w:val="en-GB" w:eastAsia="zh-CN"/>
              </w:rPr>
            </w:pPr>
            <w:r w:rsidRPr="00DC45BD">
              <w:rPr>
                <w:b/>
                <w:bCs/>
                <w:lang w:val="en-GB" w:eastAsia="zh-CN"/>
              </w:rPr>
              <w:t>N</w:t>
            </w:r>
            <w:r w:rsidRPr="00DC45BD">
              <w:rPr>
                <w:b/>
                <w:bCs/>
                <w:vertAlign w:val="subscript"/>
                <w:lang w:val="en-GB" w:eastAsia="zh-CN"/>
              </w:rPr>
              <w:t xml:space="preserve">RB </w:t>
            </w:r>
            <w:r w:rsidRPr="00DC45BD">
              <w:rPr>
                <w:b/>
                <w:bCs/>
                <w:lang w:val="en-GB" w:eastAsia="zh-CN"/>
              </w:rPr>
              <w:t>(SU)</w:t>
            </w:r>
          </w:p>
        </w:tc>
        <w:tc>
          <w:tcPr>
            <w:tcW w:w="2333" w:type="dxa"/>
            <w:tcBorders>
              <w:top w:val="single" w:sz="8" w:space="0" w:color="000000"/>
              <w:left w:val="single" w:sz="8" w:space="0" w:color="000000"/>
              <w:bottom w:val="single" w:sz="8" w:space="0" w:color="000000"/>
              <w:right w:val="single" w:sz="8" w:space="0" w:color="000000"/>
            </w:tcBorders>
          </w:tcPr>
          <w:p w14:paraId="2F95BCA2" w14:textId="77777777" w:rsidR="00336746" w:rsidRPr="00DC45BD" w:rsidRDefault="00336746" w:rsidP="00F81D6B">
            <w:pPr>
              <w:jc w:val="both"/>
              <w:rPr>
                <w:b/>
                <w:bCs/>
                <w:lang w:val="en-GB" w:eastAsia="zh-CN"/>
              </w:rPr>
            </w:pPr>
            <w:r w:rsidRPr="00DC45BD">
              <w:rPr>
                <w:b/>
                <w:bCs/>
                <w:lang w:val="en-GB" w:eastAsia="zh-CN"/>
              </w:rPr>
              <w:t>N</w:t>
            </w:r>
            <w:r w:rsidRPr="00DC45BD">
              <w:rPr>
                <w:b/>
                <w:bCs/>
                <w:vertAlign w:val="subscript"/>
                <w:lang w:val="en-GB" w:eastAsia="zh-CN"/>
              </w:rPr>
              <w:t xml:space="preserve">RB </w:t>
            </w:r>
            <w:r w:rsidRPr="00DC45BD">
              <w:rPr>
                <w:b/>
                <w:bCs/>
                <w:lang w:val="en-GB" w:eastAsia="zh-CN"/>
              </w:rPr>
              <w:t>(SU)</w:t>
            </w:r>
          </w:p>
        </w:tc>
      </w:tr>
      <w:tr w:rsidR="00336746" w:rsidRPr="00DC45BD" w14:paraId="49020BFD" w14:textId="77777777" w:rsidTr="00F81D6B">
        <w:trPr>
          <w:trHeight w:val="301"/>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C701C2" w14:textId="77777777" w:rsidR="00336746" w:rsidRPr="00DC45BD" w:rsidRDefault="00336746" w:rsidP="00F81D6B">
            <w:pPr>
              <w:jc w:val="both"/>
              <w:rPr>
                <w:lang w:eastAsia="zh-CN"/>
              </w:rPr>
            </w:pPr>
            <w:r w:rsidRPr="00DC45BD">
              <w:rPr>
                <w:lang w:val="en-GB" w:eastAsia="zh-CN"/>
              </w:rPr>
              <w:t>15</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9B238D" w14:textId="77777777" w:rsidR="00336746" w:rsidRPr="00DC45BD" w:rsidRDefault="00336746" w:rsidP="00F81D6B">
            <w:pPr>
              <w:jc w:val="both"/>
              <w:rPr>
                <w:lang w:eastAsia="zh-CN"/>
              </w:rPr>
            </w:pPr>
            <w:r w:rsidRPr="00DC45BD">
              <w:rPr>
                <w:lang w:val="en-GB" w:eastAsia="zh-CN"/>
              </w:rPr>
              <w:t>106 (95.4%)</w:t>
            </w:r>
          </w:p>
        </w:tc>
        <w:tc>
          <w:tcPr>
            <w:tcW w:w="2333" w:type="dxa"/>
            <w:tcBorders>
              <w:top w:val="single" w:sz="8" w:space="0" w:color="000000"/>
              <w:left w:val="single" w:sz="8" w:space="0" w:color="000000"/>
              <w:bottom w:val="single" w:sz="8" w:space="0" w:color="000000"/>
              <w:right w:val="single" w:sz="8" w:space="0" w:color="000000"/>
            </w:tcBorders>
          </w:tcPr>
          <w:p w14:paraId="25AFBB48" w14:textId="77777777" w:rsidR="00336746" w:rsidRPr="00DC45BD" w:rsidRDefault="00336746" w:rsidP="00F81D6B">
            <w:pPr>
              <w:jc w:val="both"/>
              <w:rPr>
                <w:lang w:val="en-GB" w:eastAsia="zh-CN"/>
              </w:rPr>
            </w:pPr>
            <w:r>
              <w:rPr>
                <w:lang w:val="en-GB" w:eastAsia="zh-CN"/>
              </w:rPr>
              <w:t>216</w:t>
            </w:r>
            <w:r w:rsidRPr="00DC45BD">
              <w:rPr>
                <w:lang w:val="en-GB" w:eastAsia="zh-CN"/>
              </w:rPr>
              <w:t xml:space="preserve"> (9</w:t>
            </w:r>
            <w:r>
              <w:rPr>
                <w:lang w:val="en-GB" w:eastAsia="zh-CN"/>
              </w:rPr>
              <w:t>7.2</w:t>
            </w:r>
            <w:r w:rsidRPr="00DC45BD">
              <w:rPr>
                <w:lang w:val="en-GB" w:eastAsia="zh-CN"/>
              </w:rPr>
              <w:t>%)</w:t>
            </w:r>
          </w:p>
        </w:tc>
        <w:tc>
          <w:tcPr>
            <w:tcW w:w="2333" w:type="dxa"/>
            <w:tcBorders>
              <w:top w:val="single" w:sz="8" w:space="0" w:color="000000"/>
              <w:left w:val="single" w:sz="8" w:space="0" w:color="000000"/>
              <w:bottom w:val="single" w:sz="8" w:space="0" w:color="000000"/>
              <w:right w:val="single" w:sz="8" w:space="0" w:color="000000"/>
            </w:tcBorders>
          </w:tcPr>
          <w:p w14:paraId="61B07193" w14:textId="77777777" w:rsidR="00336746" w:rsidRPr="00DC45BD" w:rsidRDefault="00336746" w:rsidP="00F81D6B">
            <w:pPr>
              <w:jc w:val="both"/>
              <w:rPr>
                <w:lang w:val="en-GB" w:eastAsia="zh-CN"/>
              </w:rPr>
            </w:pPr>
            <w:r>
              <w:rPr>
                <w:lang w:val="en-GB" w:eastAsia="zh-CN"/>
              </w:rPr>
              <w:t>N.A</w:t>
            </w:r>
          </w:p>
        </w:tc>
      </w:tr>
      <w:tr w:rsidR="00336746" w:rsidRPr="00DC45BD" w14:paraId="2E61A20B" w14:textId="77777777" w:rsidTr="00F81D6B">
        <w:trPr>
          <w:trHeight w:val="301"/>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92BEDA" w14:textId="77777777" w:rsidR="00336746" w:rsidRPr="00DC45BD" w:rsidRDefault="00336746" w:rsidP="00F81D6B">
            <w:pPr>
              <w:jc w:val="both"/>
              <w:rPr>
                <w:lang w:eastAsia="zh-CN"/>
              </w:rPr>
            </w:pPr>
            <w:r w:rsidRPr="00DC45BD">
              <w:rPr>
                <w:lang w:val="en-GB" w:eastAsia="zh-CN"/>
              </w:rPr>
              <w:t>30</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EB09826" w14:textId="77777777" w:rsidR="00336746" w:rsidRPr="00DC45BD" w:rsidRDefault="00336746" w:rsidP="00F81D6B">
            <w:pPr>
              <w:jc w:val="both"/>
              <w:rPr>
                <w:lang w:eastAsia="zh-CN"/>
              </w:rPr>
            </w:pPr>
            <w:r w:rsidRPr="00DC45BD">
              <w:rPr>
                <w:lang w:val="en-GB" w:eastAsia="zh-CN"/>
              </w:rPr>
              <w:t>51 (91.8%)</w:t>
            </w:r>
          </w:p>
        </w:tc>
        <w:tc>
          <w:tcPr>
            <w:tcW w:w="2333" w:type="dxa"/>
            <w:tcBorders>
              <w:top w:val="single" w:sz="8" w:space="0" w:color="000000"/>
              <w:left w:val="single" w:sz="8" w:space="0" w:color="000000"/>
              <w:bottom w:val="single" w:sz="8" w:space="0" w:color="000000"/>
              <w:right w:val="single" w:sz="8" w:space="0" w:color="000000"/>
            </w:tcBorders>
          </w:tcPr>
          <w:p w14:paraId="27C9B376" w14:textId="77777777" w:rsidR="00336746" w:rsidRPr="00DC45BD" w:rsidRDefault="00336746" w:rsidP="00F81D6B">
            <w:pPr>
              <w:jc w:val="both"/>
              <w:rPr>
                <w:lang w:val="en-GB" w:eastAsia="zh-CN"/>
              </w:rPr>
            </w:pPr>
            <w:r>
              <w:rPr>
                <w:lang w:val="en-GB" w:eastAsia="zh-CN"/>
              </w:rPr>
              <w:t>106</w:t>
            </w:r>
            <w:r w:rsidRPr="00DC45BD">
              <w:rPr>
                <w:lang w:val="en-GB" w:eastAsia="zh-CN"/>
              </w:rPr>
              <w:t xml:space="preserve"> (9</w:t>
            </w:r>
            <w:r>
              <w:rPr>
                <w:lang w:val="en-GB" w:eastAsia="zh-CN"/>
              </w:rPr>
              <w:t>5.4</w:t>
            </w:r>
            <w:r w:rsidRPr="00DC45BD">
              <w:rPr>
                <w:lang w:val="en-GB" w:eastAsia="zh-CN"/>
              </w:rPr>
              <w:t>%)</w:t>
            </w:r>
          </w:p>
        </w:tc>
        <w:tc>
          <w:tcPr>
            <w:tcW w:w="2333" w:type="dxa"/>
            <w:tcBorders>
              <w:top w:val="single" w:sz="8" w:space="0" w:color="000000"/>
              <w:left w:val="single" w:sz="8" w:space="0" w:color="000000"/>
              <w:bottom w:val="single" w:sz="8" w:space="0" w:color="000000"/>
              <w:right w:val="single" w:sz="8" w:space="0" w:color="000000"/>
            </w:tcBorders>
          </w:tcPr>
          <w:p w14:paraId="7FF67E8B" w14:textId="77777777" w:rsidR="00336746" w:rsidRPr="00DC45BD" w:rsidRDefault="00336746" w:rsidP="00F81D6B">
            <w:pPr>
              <w:jc w:val="both"/>
              <w:rPr>
                <w:lang w:val="en-GB" w:eastAsia="zh-CN"/>
              </w:rPr>
            </w:pPr>
            <w:r>
              <w:rPr>
                <w:lang w:val="en-GB" w:eastAsia="zh-CN"/>
              </w:rPr>
              <w:t>217</w:t>
            </w:r>
            <w:r w:rsidRPr="00DC45BD">
              <w:rPr>
                <w:lang w:val="en-GB" w:eastAsia="zh-CN"/>
              </w:rPr>
              <w:t xml:space="preserve"> (9</w:t>
            </w:r>
            <w:r>
              <w:rPr>
                <w:lang w:val="en-GB" w:eastAsia="zh-CN"/>
              </w:rPr>
              <w:t>7.7</w:t>
            </w:r>
            <w:r w:rsidRPr="00DC45BD">
              <w:rPr>
                <w:lang w:val="en-GB" w:eastAsia="zh-CN"/>
              </w:rPr>
              <w:t>%)</w:t>
            </w:r>
          </w:p>
        </w:tc>
      </w:tr>
      <w:tr w:rsidR="00336746" w:rsidRPr="00DC45BD" w14:paraId="51C6F4CA" w14:textId="77777777" w:rsidTr="00F81D6B">
        <w:trPr>
          <w:trHeight w:val="204"/>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924A19" w14:textId="77777777" w:rsidR="00336746" w:rsidRPr="00DC45BD" w:rsidRDefault="00336746" w:rsidP="00F81D6B">
            <w:pPr>
              <w:jc w:val="both"/>
              <w:rPr>
                <w:lang w:eastAsia="zh-CN"/>
              </w:rPr>
            </w:pPr>
            <w:r w:rsidRPr="00DC45BD">
              <w:rPr>
                <w:lang w:val="en-GB" w:eastAsia="zh-CN"/>
              </w:rPr>
              <w:t>60</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319392" w14:textId="77777777" w:rsidR="00336746" w:rsidRPr="00DC45BD" w:rsidRDefault="00336746" w:rsidP="00F81D6B">
            <w:pPr>
              <w:jc w:val="both"/>
              <w:rPr>
                <w:lang w:eastAsia="zh-CN"/>
              </w:rPr>
            </w:pPr>
            <w:r w:rsidRPr="00DC45BD">
              <w:rPr>
                <w:lang w:val="en-GB" w:eastAsia="zh-CN"/>
              </w:rPr>
              <w:t>24 (86.4%)</w:t>
            </w:r>
          </w:p>
        </w:tc>
        <w:tc>
          <w:tcPr>
            <w:tcW w:w="2333" w:type="dxa"/>
            <w:tcBorders>
              <w:top w:val="single" w:sz="8" w:space="0" w:color="000000"/>
              <w:left w:val="single" w:sz="8" w:space="0" w:color="000000"/>
              <w:bottom w:val="single" w:sz="8" w:space="0" w:color="000000"/>
              <w:right w:val="single" w:sz="8" w:space="0" w:color="000000"/>
            </w:tcBorders>
          </w:tcPr>
          <w:p w14:paraId="15F736DC" w14:textId="77777777" w:rsidR="00336746" w:rsidRPr="00DC45BD" w:rsidRDefault="00336746" w:rsidP="00F81D6B">
            <w:pPr>
              <w:jc w:val="both"/>
              <w:rPr>
                <w:lang w:val="en-GB" w:eastAsia="zh-CN"/>
              </w:rPr>
            </w:pPr>
            <w:r>
              <w:rPr>
                <w:lang w:val="en-GB" w:eastAsia="zh-CN"/>
              </w:rPr>
              <w:t>51</w:t>
            </w:r>
            <w:r w:rsidRPr="00DC45BD">
              <w:rPr>
                <w:lang w:val="en-GB" w:eastAsia="zh-CN"/>
              </w:rPr>
              <w:t xml:space="preserve"> (</w:t>
            </w:r>
            <w:r>
              <w:rPr>
                <w:lang w:val="en-GB" w:eastAsia="zh-CN"/>
              </w:rPr>
              <w:t>91.8</w:t>
            </w:r>
            <w:r w:rsidRPr="00DC45BD">
              <w:rPr>
                <w:lang w:val="en-GB" w:eastAsia="zh-CN"/>
              </w:rPr>
              <w:t>%)</w:t>
            </w:r>
          </w:p>
        </w:tc>
        <w:tc>
          <w:tcPr>
            <w:tcW w:w="2333" w:type="dxa"/>
            <w:tcBorders>
              <w:top w:val="single" w:sz="8" w:space="0" w:color="000000"/>
              <w:left w:val="single" w:sz="8" w:space="0" w:color="000000"/>
              <w:bottom w:val="single" w:sz="8" w:space="0" w:color="000000"/>
              <w:right w:val="single" w:sz="8" w:space="0" w:color="000000"/>
            </w:tcBorders>
          </w:tcPr>
          <w:p w14:paraId="48006246" w14:textId="77777777" w:rsidR="00336746" w:rsidRPr="00DC45BD" w:rsidRDefault="00336746" w:rsidP="00F81D6B">
            <w:pPr>
              <w:jc w:val="both"/>
              <w:rPr>
                <w:lang w:val="en-GB" w:eastAsia="zh-CN"/>
              </w:rPr>
            </w:pPr>
            <w:r>
              <w:rPr>
                <w:lang w:val="en-GB" w:eastAsia="zh-CN"/>
              </w:rPr>
              <w:t xml:space="preserve">107 </w:t>
            </w:r>
            <w:r w:rsidRPr="00DC45BD">
              <w:rPr>
                <w:lang w:val="en-GB" w:eastAsia="zh-CN"/>
              </w:rPr>
              <w:t>(</w:t>
            </w:r>
            <w:r>
              <w:rPr>
                <w:lang w:val="en-GB" w:eastAsia="zh-CN"/>
              </w:rPr>
              <w:t>96.3</w:t>
            </w:r>
            <w:r w:rsidRPr="00DC45BD">
              <w:rPr>
                <w:lang w:val="en-GB" w:eastAsia="zh-CN"/>
              </w:rPr>
              <w:t>%)</w:t>
            </w:r>
          </w:p>
        </w:tc>
      </w:tr>
    </w:tbl>
    <w:p w14:paraId="58A9CFA9" w14:textId="33941551" w:rsidR="00336746" w:rsidRDefault="00336746" w:rsidP="00336746">
      <w:pPr>
        <w:spacing w:before="120"/>
        <w:jc w:val="both"/>
        <w:rPr>
          <w:lang w:eastAsia="zh-CN"/>
        </w:rPr>
      </w:pPr>
      <w:r>
        <w:rPr>
          <w:lang w:eastAsia="zh-CN"/>
        </w:rPr>
        <w:lastRenderedPageBreak/>
        <w:t>It can be found that</w:t>
      </w:r>
      <w:r w:rsidRPr="00DC45BD">
        <w:rPr>
          <w:rFonts w:hint="eastAsia"/>
          <w:lang w:eastAsia="zh-CN"/>
        </w:rPr>
        <w:t xml:space="preserve"> </w:t>
      </w:r>
      <w:r w:rsidRPr="00DC45BD">
        <w:rPr>
          <w:lang w:eastAsia="zh-CN"/>
        </w:rPr>
        <w:t>the spectrum utilization of 60 kHz SCS</w:t>
      </w:r>
      <w:r>
        <w:rPr>
          <w:lang w:eastAsia="zh-CN"/>
        </w:rPr>
        <w:t xml:space="preserve"> with available 24 PRBs </w:t>
      </w:r>
      <w:r w:rsidRPr="00DC45BD">
        <w:rPr>
          <w:lang w:eastAsia="zh-CN"/>
        </w:rPr>
        <w:t>is about 10% less than that of 15 kHz SCS</w:t>
      </w:r>
      <w:r>
        <w:rPr>
          <w:lang w:eastAsia="zh-CN"/>
        </w:rPr>
        <w:t xml:space="preserve"> and 5% less than that of 30</w:t>
      </w:r>
      <w:r w:rsidR="001C44DA">
        <w:rPr>
          <w:lang w:eastAsia="zh-CN"/>
        </w:rPr>
        <w:t xml:space="preserve"> k</w:t>
      </w:r>
      <w:r>
        <w:rPr>
          <w:lang w:eastAsia="zh-CN"/>
        </w:rPr>
        <w:t>Hz</w:t>
      </w:r>
      <w:r w:rsidRPr="00DC45BD">
        <w:rPr>
          <w:lang w:eastAsia="zh-CN"/>
        </w:rPr>
        <w:t xml:space="preserve"> in 20MHz bandwidth. Even a dot11ax station has a higher spectrum utilization</w:t>
      </w:r>
      <w:r>
        <w:rPr>
          <w:lang w:eastAsia="zh-CN"/>
        </w:rPr>
        <w:t xml:space="preserve"> </w:t>
      </w:r>
      <w:r w:rsidRPr="00DC45BD">
        <w:rPr>
          <w:lang w:eastAsia="zh-CN"/>
        </w:rPr>
        <w:t xml:space="preserve">(94.5%) </w:t>
      </w:r>
      <w:r>
        <w:rPr>
          <w:lang w:eastAsia="zh-CN"/>
        </w:rPr>
        <w:t xml:space="preserve">with 78.125 kHz SCS </w:t>
      </w:r>
      <w:r w:rsidRPr="00DC45BD">
        <w:rPr>
          <w:lang w:eastAsia="zh-CN"/>
        </w:rPr>
        <w:t xml:space="preserve">in 20MHz bandwidth. </w:t>
      </w:r>
    </w:p>
    <w:p w14:paraId="05905DEA" w14:textId="32952FC9" w:rsidR="00336746" w:rsidRDefault="00336746" w:rsidP="00336746">
      <w:pPr>
        <w:spacing w:before="120"/>
        <w:jc w:val="both"/>
        <w:rPr>
          <w:lang w:eastAsia="zh-CN"/>
        </w:rPr>
      </w:pPr>
      <w:r>
        <w:rPr>
          <w:lang w:eastAsia="zh-CN"/>
        </w:rPr>
        <w:t>In figure 1, w</w:t>
      </w:r>
      <w:r w:rsidRPr="00DC45BD">
        <w:rPr>
          <w:lang w:eastAsia="zh-CN"/>
        </w:rPr>
        <w:t xml:space="preserve">e evaluate the </w:t>
      </w:r>
      <w:r>
        <w:rPr>
          <w:lang w:eastAsia="zh-CN"/>
        </w:rPr>
        <w:t xml:space="preserve">out of band emission for </w:t>
      </w:r>
      <w:r w:rsidRPr="00DC45BD">
        <w:rPr>
          <w:lang w:eastAsia="zh-CN"/>
        </w:rPr>
        <w:t>20MHz</w:t>
      </w:r>
      <w:r>
        <w:rPr>
          <w:lang w:eastAsia="zh-CN"/>
        </w:rPr>
        <w:t xml:space="preserve"> carrier bandwidth assuming</w:t>
      </w:r>
      <w:r w:rsidRPr="00DC45BD">
        <w:rPr>
          <w:lang w:eastAsia="zh-CN"/>
        </w:rPr>
        <w:t xml:space="preserve"> increased number of available RBs. </w:t>
      </w:r>
      <w:r>
        <w:rPr>
          <w:lang w:eastAsia="zh-CN"/>
        </w:rPr>
        <w:t>I</w:t>
      </w:r>
      <w:r w:rsidRPr="00DC45BD">
        <w:rPr>
          <w:lang w:eastAsia="zh-CN"/>
        </w:rPr>
        <w:t xml:space="preserve">t is observed that increasing the number of available RBs to 26 in 20MHz </w:t>
      </w:r>
      <w:r>
        <w:rPr>
          <w:lang w:eastAsia="zh-CN"/>
        </w:rPr>
        <w:t xml:space="preserve">carrier </w:t>
      </w:r>
      <w:r w:rsidRPr="00DC45BD">
        <w:rPr>
          <w:lang w:eastAsia="zh-CN"/>
        </w:rPr>
        <w:t xml:space="preserve">bandwidth does not violate the transmitter spectrum mask in band 46. </w:t>
      </w:r>
      <w:r>
        <w:rPr>
          <w:lang w:eastAsia="zh-CN"/>
        </w:rPr>
        <w:t>Besides,</w:t>
      </w:r>
      <w:r w:rsidR="00D1174B">
        <w:rPr>
          <w:lang w:eastAsia="zh-CN"/>
        </w:rPr>
        <w:t xml:space="preserve"> NR-U support PRB-based interlace for UL</w:t>
      </w:r>
      <w:r w:rsidR="004616BE">
        <w:rPr>
          <w:lang w:eastAsia="zh-CN"/>
        </w:rPr>
        <w:t xml:space="preserve"> </w:t>
      </w:r>
      <w:r w:rsidR="00D1174B">
        <w:rPr>
          <w:lang w:eastAsia="zh-CN"/>
        </w:rPr>
        <w:t>transmission,</w:t>
      </w:r>
      <w:r w:rsidR="009264EC">
        <w:rPr>
          <w:lang w:eastAsia="zh-CN"/>
        </w:rPr>
        <w:t xml:space="preserve"> </w:t>
      </w:r>
      <w:r w:rsidR="00F870B1">
        <w:rPr>
          <w:lang w:eastAsia="zh-CN"/>
        </w:rPr>
        <w:t xml:space="preserve">and </w:t>
      </w:r>
      <w:r w:rsidR="009264EC">
        <w:rPr>
          <w:lang w:eastAsia="zh-CN"/>
        </w:rPr>
        <w:t xml:space="preserve">there are some prime numbers in current configurations, e.g. </w:t>
      </w:r>
      <w:r w:rsidR="00F870B1">
        <w:rPr>
          <w:lang w:eastAsia="zh-CN"/>
        </w:rPr>
        <w:t>107 RBs for 80MHz. I</w:t>
      </w:r>
      <w:r w:rsidR="00D1174B">
        <w:rPr>
          <w:lang w:eastAsia="zh-CN"/>
        </w:rPr>
        <w:t>ncreasing</w:t>
      </w:r>
      <w:r>
        <w:rPr>
          <w:lang w:eastAsia="zh-CN"/>
        </w:rPr>
        <w:t xml:space="preserve"> the RB number is beneficial for the interlace design since it could provide more interlaces and improving the flexibility of resource allocation.</w:t>
      </w:r>
      <w:r w:rsidRPr="00DC45BD">
        <w:rPr>
          <w:lang w:eastAsia="zh-CN"/>
        </w:rPr>
        <w:t xml:space="preserve"> </w:t>
      </w:r>
    </w:p>
    <w:p w14:paraId="0E6F937B" w14:textId="40E7268F" w:rsidR="00336746" w:rsidRDefault="00336746" w:rsidP="00336746">
      <w:pPr>
        <w:spacing w:before="120"/>
        <w:jc w:val="both"/>
        <w:rPr>
          <w:b/>
          <w:i/>
          <w:kern w:val="2"/>
          <w:lang w:eastAsia="zh-CN"/>
        </w:rPr>
      </w:pPr>
      <w:r w:rsidRPr="00C118CA">
        <w:rPr>
          <w:rFonts w:hint="eastAsia"/>
          <w:b/>
          <w:i/>
          <w:kern w:val="2"/>
          <w:lang w:eastAsia="zh-CN"/>
        </w:rPr>
        <w:t>Observation</w:t>
      </w:r>
      <w:r>
        <w:rPr>
          <w:b/>
          <w:i/>
          <w:kern w:val="2"/>
          <w:lang w:eastAsia="zh-CN"/>
        </w:rPr>
        <w:t xml:space="preserve"> 1</w:t>
      </w:r>
      <w:r w:rsidRPr="00C118CA">
        <w:rPr>
          <w:b/>
          <w:i/>
          <w:kern w:val="2"/>
          <w:lang w:eastAsia="zh-CN"/>
        </w:rPr>
        <w:t xml:space="preserve">: </w:t>
      </w:r>
      <w:r w:rsidR="00392F09">
        <w:rPr>
          <w:b/>
          <w:i/>
          <w:kern w:val="2"/>
          <w:lang w:eastAsia="zh-CN"/>
        </w:rPr>
        <w:t>For 20MHz bandwidth with 60</w:t>
      </w:r>
      <w:r w:rsidR="001057F4">
        <w:rPr>
          <w:b/>
          <w:i/>
          <w:kern w:val="2"/>
          <w:lang w:eastAsia="zh-CN"/>
        </w:rPr>
        <w:t xml:space="preserve"> </w:t>
      </w:r>
      <w:r w:rsidR="00392F09">
        <w:rPr>
          <w:b/>
          <w:i/>
          <w:kern w:val="2"/>
          <w:lang w:eastAsia="zh-CN"/>
        </w:rPr>
        <w:t>kHz SCS, i</w:t>
      </w:r>
      <w:r w:rsidRPr="00C118CA">
        <w:rPr>
          <w:b/>
          <w:i/>
          <w:kern w:val="2"/>
          <w:lang w:eastAsia="zh-CN"/>
        </w:rPr>
        <w:t>ncreasing the number of available RBs to 26 does not violate transmitter spectrum mask</w:t>
      </w:r>
      <w:r w:rsidR="0046752B">
        <w:rPr>
          <w:b/>
          <w:i/>
          <w:kern w:val="2"/>
          <w:lang w:eastAsia="zh-CN"/>
        </w:rPr>
        <w:t>, and is beneficial for the interlace design in NR-U</w:t>
      </w:r>
      <w:r w:rsidRPr="00C118CA">
        <w:rPr>
          <w:b/>
          <w:i/>
          <w:kern w:val="2"/>
          <w:lang w:eastAsia="zh-CN"/>
        </w:rPr>
        <w:t>.</w:t>
      </w:r>
    </w:p>
    <w:p w14:paraId="6979955F" w14:textId="6207C854" w:rsidR="00336746" w:rsidRDefault="00336746" w:rsidP="00336746">
      <w:pPr>
        <w:spacing w:before="120"/>
        <w:jc w:val="both"/>
        <w:rPr>
          <w:b/>
          <w:i/>
          <w:lang w:eastAsia="zh-CN"/>
        </w:rPr>
      </w:pPr>
      <w:r>
        <w:rPr>
          <w:b/>
          <w:i/>
          <w:kern w:val="2"/>
          <w:lang w:eastAsia="zh-CN"/>
        </w:rPr>
        <w:t xml:space="preserve">Proposal 1:  </w:t>
      </w:r>
      <w:r w:rsidRPr="00A63F7E">
        <w:rPr>
          <w:b/>
          <w:i/>
          <w:lang w:eastAsia="zh-CN"/>
        </w:rPr>
        <w:t xml:space="preserve">RAN4 should consider to </w:t>
      </w:r>
      <w:r>
        <w:rPr>
          <w:b/>
          <w:i/>
          <w:lang w:eastAsia="zh-CN"/>
        </w:rPr>
        <w:t xml:space="preserve">increase </w:t>
      </w:r>
      <w:r w:rsidRPr="00A63F7E">
        <w:rPr>
          <w:b/>
          <w:i/>
          <w:lang w:eastAsia="zh-CN"/>
        </w:rPr>
        <w:t>number of PRB</w:t>
      </w:r>
      <w:r>
        <w:rPr>
          <w:b/>
          <w:i/>
          <w:lang w:eastAsia="zh-CN"/>
        </w:rPr>
        <w:t>s</w:t>
      </w:r>
      <w:r w:rsidR="00C87E6A">
        <w:rPr>
          <w:b/>
          <w:i/>
          <w:lang w:eastAsia="zh-CN"/>
        </w:rPr>
        <w:t xml:space="preserve"> (e.g. 26 PRBs)</w:t>
      </w:r>
      <w:r w:rsidRPr="00A63F7E">
        <w:rPr>
          <w:b/>
          <w:i/>
          <w:lang w:eastAsia="zh-CN"/>
        </w:rPr>
        <w:t xml:space="preserve"> for </w:t>
      </w:r>
      <w:r w:rsidR="00FA58E1" w:rsidRPr="00FA58E1">
        <w:rPr>
          <w:b/>
          <w:i/>
          <w:lang w:eastAsia="zh-CN"/>
        </w:rPr>
        <w:t>20MHz carrier bandwidth configured with 60</w:t>
      </w:r>
      <w:r w:rsidR="00017AE4">
        <w:rPr>
          <w:b/>
          <w:i/>
          <w:lang w:eastAsia="zh-CN"/>
        </w:rPr>
        <w:t xml:space="preserve"> </w:t>
      </w:r>
      <w:r w:rsidR="00FA58E1" w:rsidRPr="00FA58E1">
        <w:rPr>
          <w:b/>
          <w:i/>
          <w:lang w:eastAsia="zh-CN"/>
        </w:rPr>
        <w:t>kHz SCS</w:t>
      </w:r>
      <w:r w:rsidR="00571F32">
        <w:rPr>
          <w:b/>
          <w:i/>
          <w:lang w:eastAsia="zh-CN"/>
        </w:rPr>
        <w:t xml:space="preserve"> to improve the spectrum utilization.</w:t>
      </w:r>
      <w:r w:rsidRPr="00A63F7E">
        <w:rPr>
          <w:b/>
          <w:i/>
          <w:lang w:eastAsia="zh-CN"/>
        </w:rPr>
        <w:t xml:space="preserve">   </w:t>
      </w:r>
    </w:p>
    <w:p w14:paraId="79BEC3B1" w14:textId="77777777" w:rsidR="001057F4" w:rsidRPr="00FA58E1" w:rsidRDefault="001057F4" w:rsidP="00336746">
      <w:pPr>
        <w:spacing w:before="120"/>
        <w:jc w:val="both"/>
        <w:rPr>
          <w:b/>
          <w:i/>
          <w:kern w:val="2"/>
          <w:lang w:eastAsia="zh-CN"/>
        </w:rPr>
      </w:pPr>
    </w:p>
    <w:p w14:paraId="7864467C" w14:textId="77777777" w:rsidR="00336746" w:rsidRPr="00330E36" w:rsidRDefault="00336746" w:rsidP="00336746">
      <w:pPr>
        <w:jc w:val="center"/>
      </w:pPr>
      <w:r>
        <w:rPr>
          <w:noProof/>
          <w:lang w:eastAsia="zh-CN"/>
        </w:rPr>
        <w:drawing>
          <wp:inline distT="0" distB="0" distL="0" distR="0" wp14:anchorId="63C0E44F" wp14:editId="7A038DD3">
            <wp:extent cx="4320000" cy="3267292"/>
            <wp:effectExtent l="0" t="0" r="444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000" cy="3267292"/>
                    </a:xfrm>
                    <a:prstGeom prst="rect">
                      <a:avLst/>
                    </a:prstGeom>
                  </pic:spPr>
                </pic:pic>
              </a:graphicData>
            </a:graphic>
          </wp:inline>
        </w:drawing>
      </w:r>
    </w:p>
    <w:p w14:paraId="39F0EF3E" w14:textId="77777777" w:rsidR="00336746" w:rsidRDefault="00336746" w:rsidP="00336746">
      <w:pPr>
        <w:spacing w:before="120" w:after="120"/>
        <w:jc w:val="center"/>
        <w:rPr>
          <w:b/>
          <w:lang w:eastAsia="zh-CN"/>
        </w:rPr>
      </w:pPr>
      <w:r w:rsidRPr="00DC45BD">
        <w:rPr>
          <w:rFonts w:hint="eastAsia"/>
          <w:b/>
          <w:lang w:eastAsia="zh-CN"/>
        </w:rPr>
        <w:t>Figure</w:t>
      </w:r>
      <w:r w:rsidRPr="00DC45BD">
        <w:rPr>
          <w:b/>
          <w:lang w:eastAsia="zh-CN"/>
        </w:rPr>
        <w:t xml:space="preserve"> </w:t>
      </w:r>
      <w:r>
        <w:rPr>
          <w:b/>
          <w:lang w:eastAsia="zh-CN"/>
        </w:rPr>
        <w:t>1</w:t>
      </w:r>
      <w:r w:rsidRPr="00DC45BD">
        <w:rPr>
          <w:rFonts w:hint="eastAsia"/>
          <w:b/>
          <w:lang w:eastAsia="zh-CN"/>
        </w:rPr>
        <w:t xml:space="preserve">. </w:t>
      </w:r>
      <w:r w:rsidRPr="00DC45BD">
        <w:rPr>
          <w:b/>
          <w:lang w:eastAsia="zh-CN"/>
        </w:rPr>
        <w:t>Operating band unwanted emissions of 60 kHz SCS in 20MHz with 26 usable RBs</w:t>
      </w:r>
    </w:p>
    <w:p w14:paraId="6B170273" w14:textId="3B3E48C2" w:rsidR="00336746" w:rsidRDefault="00336746" w:rsidP="00336746">
      <w:pPr>
        <w:spacing w:before="120"/>
        <w:jc w:val="both"/>
        <w:rPr>
          <w:lang w:eastAsia="zh-CN"/>
        </w:rPr>
      </w:pPr>
      <w:r>
        <w:rPr>
          <w:lang w:eastAsia="zh-CN"/>
        </w:rPr>
        <w:t>In LTE LAA for band 46, out of band emission is only defined for 20MHz carrier bandwidth [3] [4]. In Figure 2 and Figure 3, we further evaluate the OOB for 40MHz and 80MHz carrier bandwidth assuming the existing spectrum utilization in NR R15. It is observed that OOB requirement for 20MHz CC in LTE LAA cannot be satisfied.</w:t>
      </w:r>
      <w:r w:rsidR="003C4AAB">
        <w:rPr>
          <w:lang w:eastAsia="zh-CN"/>
        </w:rPr>
        <w:t xml:space="preserve"> </w:t>
      </w:r>
      <w:r>
        <w:rPr>
          <w:lang w:eastAsia="zh-CN"/>
        </w:rPr>
        <w:t xml:space="preserve">The spectrum mask in ETSI regulation or IEEE 802.11ax can be taken into account when defining OOB requirement for NRU for carrier bandwidth larger than 20MHz.  </w:t>
      </w:r>
    </w:p>
    <w:p w14:paraId="6CC5E950" w14:textId="77777777" w:rsidR="00336746" w:rsidRPr="00A63F7E" w:rsidRDefault="00336746" w:rsidP="00336746">
      <w:pPr>
        <w:spacing w:before="120"/>
        <w:jc w:val="both"/>
        <w:rPr>
          <w:b/>
          <w:i/>
          <w:lang w:eastAsia="zh-CN"/>
        </w:rPr>
      </w:pPr>
      <w:r>
        <w:rPr>
          <w:b/>
          <w:i/>
          <w:lang w:eastAsia="zh-CN"/>
        </w:rPr>
        <w:t>Proposal 2</w:t>
      </w:r>
      <w:r w:rsidRPr="00A63F7E">
        <w:rPr>
          <w:b/>
          <w:i/>
          <w:lang w:eastAsia="zh-CN"/>
        </w:rPr>
        <w:t xml:space="preserve">: </w:t>
      </w:r>
      <w:r>
        <w:rPr>
          <w:b/>
          <w:i/>
          <w:lang w:eastAsia="zh-CN"/>
        </w:rPr>
        <w:t xml:space="preserve">Out of band emission </w:t>
      </w:r>
      <w:r w:rsidRPr="00FE4063">
        <w:rPr>
          <w:b/>
          <w:i/>
          <w:lang w:eastAsia="zh-CN"/>
        </w:rPr>
        <w:t>for</w:t>
      </w:r>
      <w:r>
        <w:rPr>
          <w:b/>
          <w:i/>
          <w:lang w:eastAsia="zh-CN"/>
        </w:rPr>
        <w:t xml:space="preserve"> carrier bandwidth larger than 20MHz </w:t>
      </w:r>
      <w:r w:rsidRPr="00FE4063">
        <w:rPr>
          <w:b/>
          <w:i/>
          <w:lang w:eastAsia="zh-CN"/>
        </w:rPr>
        <w:t xml:space="preserve">should be </w:t>
      </w:r>
      <w:r>
        <w:rPr>
          <w:b/>
          <w:i/>
          <w:lang w:eastAsia="zh-CN"/>
        </w:rPr>
        <w:t>defined in 3GPP</w:t>
      </w:r>
      <w:r w:rsidRPr="00FE4063">
        <w:rPr>
          <w:b/>
          <w:i/>
          <w:lang w:eastAsia="zh-CN"/>
        </w:rPr>
        <w:t>.</w:t>
      </w:r>
      <w:r w:rsidRPr="00A63F7E">
        <w:rPr>
          <w:b/>
          <w:i/>
          <w:lang w:eastAsia="zh-CN"/>
        </w:rPr>
        <w:t xml:space="preserve">   </w:t>
      </w:r>
    </w:p>
    <w:p w14:paraId="7F94A5DC" w14:textId="77777777" w:rsidR="00336746" w:rsidRDefault="00336746" w:rsidP="00336746">
      <w:pPr>
        <w:spacing w:before="120" w:after="120"/>
        <w:jc w:val="center"/>
        <w:rPr>
          <w:b/>
          <w:lang w:eastAsia="zh-CN"/>
        </w:rPr>
      </w:pPr>
    </w:p>
    <w:p w14:paraId="04ABD63F" w14:textId="77777777" w:rsidR="00336746" w:rsidRDefault="00336746" w:rsidP="00336746">
      <w:pPr>
        <w:spacing w:before="120" w:after="120"/>
        <w:jc w:val="center"/>
        <w:rPr>
          <w:b/>
          <w:lang w:eastAsia="zh-CN"/>
        </w:rPr>
      </w:pPr>
      <w:r>
        <w:rPr>
          <w:noProof/>
          <w:lang w:eastAsia="zh-CN"/>
        </w:rPr>
        <w:lastRenderedPageBreak/>
        <w:drawing>
          <wp:inline distT="0" distB="0" distL="0" distR="0" wp14:anchorId="7564E3C4" wp14:editId="3A82C9D1">
            <wp:extent cx="4320000" cy="3269401"/>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3269401"/>
                    </a:xfrm>
                    <a:prstGeom prst="rect">
                      <a:avLst/>
                    </a:prstGeom>
                  </pic:spPr>
                </pic:pic>
              </a:graphicData>
            </a:graphic>
          </wp:inline>
        </w:drawing>
      </w:r>
    </w:p>
    <w:p w14:paraId="4F46E2F6" w14:textId="77777777" w:rsidR="00336746" w:rsidRDefault="00336746" w:rsidP="00336746">
      <w:pPr>
        <w:spacing w:before="120" w:after="120"/>
        <w:jc w:val="center"/>
        <w:rPr>
          <w:b/>
          <w:lang w:eastAsia="zh-CN"/>
        </w:rPr>
      </w:pPr>
      <w:r w:rsidRPr="00DC45BD">
        <w:rPr>
          <w:rFonts w:hint="eastAsia"/>
          <w:b/>
          <w:lang w:eastAsia="zh-CN"/>
        </w:rPr>
        <w:t>Figure</w:t>
      </w:r>
      <w:r w:rsidRPr="00DC45BD">
        <w:rPr>
          <w:b/>
          <w:lang w:eastAsia="zh-CN"/>
        </w:rPr>
        <w:t xml:space="preserve"> </w:t>
      </w:r>
      <w:r>
        <w:rPr>
          <w:b/>
          <w:lang w:eastAsia="zh-CN"/>
        </w:rPr>
        <w:t>2</w:t>
      </w:r>
      <w:r w:rsidRPr="00DC45BD">
        <w:rPr>
          <w:rFonts w:hint="eastAsia"/>
          <w:b/>
          <w:lang w:eastAsia="zh-CN"/>
        </w:rPr>
        <w:t xml:space="preserve">. </w:t>
      </w:r>
      <w:r w:rsidRPr="00DC45BD">
        <w:rPr>
          <w:b/>
          <w:lang w:eastAsia="zh-CN"/>
        </w:rPr>
        <w:t xml:space="preserve">Operating band unwanted emissions of 60 kHz SCS in </w:t>
      </w:r>
      <w:r>
        <w:rPr>
          <w:b/>
          <w:lang w:eastAsia="zh-CN"/>
        </w:rPr>
        <w:t>4</w:t>
      </w:r>
      <w:r w:rsidRPr="00DC45BD">
        <w:rPr>
          <w:b/>
          <w:lang w:eastAsia="zh-CN"/>
        </w:rPr>
        <w:t xml:space="preserve">0MHz with </w:t>
      </w:r>
      <w:r>
        <w:rPr>
          <w:b/>
          <w:lang w:eastAsia="zh-CN"/>
        </w:rPr>
        <w:t xml:space="preserve">51 </w:t>
      </w:r>
      <w:r w:rsidRPr="00DC45BD">
        <w:rPr>
          <w:b/>
          <w:lang w:eastAsia="zh-CN"/>
        </w:rPr>
        <w:t>usable RBs</w:t>
      </w:r>
    </w:p>
    <w:p w14:paraId="6D7DDA6C" w14:textId="77777777" w:rsidR="00336746" w:rsidRDefault="00336746" w:rsidP="00336746">
      <w:pPr>
        <w:spacing w:before="120" w:after="120"/>
        <w:jc w:val="center"/>
        <w:rPr>
          <w:b/>
          <w:lang w:eastAsia="zh-CN"/>
        </w:rPr>
      </w:pPr>
      <w:r>
        <w:rPr>
          <w:noProof/>
          <w:lang w:eastAsia="zh-CN"/>
        </w:rPr>
        <w:drawing>
          <wp:inline distT="0" distB="0" distL="0" distR="0" wp14:anchorId="46853B41" wp14:editId="003F0EC6">
            <wp:extent cx="4320000" cy="3267292"/>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3267292"/>
                    </a:xfrm>
                    <a:prstGeom prst="rect">
                      <a:avLst/>
                    </a:prstGeom>
                  </pic:spPr>
                </pic:pic>
              </a:graphicData>
            </a:graphic>
          </wp:inline>
        </w:drawing>
      </w:r>
    </w:p>
    <w:p w14:paraId="10314006" w14:textId="77777777" w:rsidR="00336746" w:rsidRPr="009B0608" w:rsidRDefault="00336746" w:rsidP="00336746">
      <w:pPr>
        <w:spacing w:before="120" w:after="120"/>
        <w:jc w:val="center"/>
        <w:rPr>
          <w:b/>
          <w:lang w:eastAsia="zh-CN"/>
        </w:rPr>
      </w:pPr>
      <w:r w:rsidRPr="00DC45BD">
        <w:rPr>
          <w:rFonts w:hint="eastAsia"/>
          <w:b/>
          <w:lang w:eastAsia="zh-CN"/>
        </w:rPr>
        <w:t>Figure</w:t>
      </w:r>
      <w:r w:rsidRPr="00DC45BD">
        <w:rPr>
          <w:b/>
          <w:lang w:eastAsia="zh-CN"/>
        </w:rPr>
        <w:t xml:space="preserve"> </w:t>
      </w:r>
      <w:r>
        <w:rPr>
          <w:b/>
          <w:lang w:eastAsia="zh-CN"/>
        </w:rPr>
        <w:t>3</w:t>
      </w:r>
      <w:r w:rsidRPr="00DC45BD">
        <w:rPr>
          <w:rFonts w:hint="eastAsia"/>
          <w:b/>
          <w:lang w:eastAsia="zh-CN"/>
        </w:rPr>
        <w:t xml:space="preserve">. </w:t>
      </w:r>
      <w:r w:rsidRPr="00DC45BD">
        <w:rPr>
          <w:b/>
          <w:lang w:eastAsia="zh-CN"/>
        </w:rPr>
        <w:t xml:space="preserve">Operating band unwanted emissions of 60 kHz SCS in </w:t>
      </w:r>
      <w:r>
        <w:rPr>
          <w:b/>
          <w:lang w:eastAsia="zh-CN"/>
        </w:rPr>
        <w:t>8</w:t>
      </w:r>
      <w:r w:rsidRPr="00DC45BD">
        <w:rPr>
          <w:b/>
          <w:lang w:eastAsia="zh-CN"/>
        </w:rPr>
        <w:t xml:space="preserve">0MHz with </w:t>
      </w:r>
      <w:r>
        <w:rPr>
          <w:b/>
          <w:lang w:eastAsia="zh-CN"/>
        </w:rPr>
        <w:t>107</w:t>
      </w:r>
      <w:r w:rsidRPr="00DC45BD">
        <w:rPr>
          <w:b/>
          <w:lang w:eastAsia="zh-CN"/>
        </w:rPr>
        <w:t xml:space="preserve"> usable RBs</w:t>
      </w:r>
    </w:p>
    <w:p w14:paraId="4C71D11D" w14:textId="77777777" w:rsidR="00336746" w:rsidRPr="00CF195E" w:rsidRDefault="00336746" w:rsidP="00336746">
      <w:pPr>
        <w:pStyle w:val="1"/>
        <w:tabs>
          <w:tab w:val="clear" w:pos="3125"/>
          <w:tab w:val="num" w:pos="567"/>
        </w:tabs>
        <w:spacing w:beforeLines="50"/>
        <w:ind w:hanging="3125"/>
        <w:jc w:val="both"/>
      </w:pPr>
      <w:r w:rsidRPr="00CF195E">
        <w:t>Conclusions</w:t>
      </w:r>
    </w:p>
    <w:p w14:paraId="45702272" w14:textId="5E24270C" w:rsidR="00336746" w:rsidRDefault="00336746" w:rsidP="00336746">
      <w:pPr>
        <w:spacing w:beforeLines="50" w:before="120"/>
        <w:jc w:val="both"/>
      </w:pPr>
      <w:r>
        <w:rPr>
          <w:kern w:val="2"/>
          <w:lang w:eastAsia="zh-CN"/>
        </w:rPr>
        <w:t xml:space="preserve">We discussed spectrum utilization for NR-U in this contribution, based on our evaluation on </w:t>
      </w:r>
      <w:r w:rsidRPr="00DC45BD">
        <w:rPr>
          <w:lang w:eastAsia="zh-CN"/>
        </w:rPr>
        <w:t xml:space="preserve">operating band unwanted emissions of </w:t>
      </w:r>
      <w:r w:rsidR="00392F09">
        <w:rPr>
          <w:lang w:eastAsia="zh-CN"/>
        </w:rPr>
        <w:t xml:space="preserve">different bandwidths with different </w:t>
      </w:r>
      <w:r w:rsidR="001D5E48">
        <w:rPr>
          <w:lang w:eastAsia="zh-CN"/>
        </w:rPr>
        <w:t>numerologies</w:t>
      </w:r>
      <w:r>
        <w:rPr>
          <w:lang w:eastAsia="zh-CN"/>
        </w:rPr>
        <w:t>,</w:t>
      </w:r>
      <w:r w:rsidDel="008A5F32">
        <w:rPr>
          <w:kern w:val="2"/>
          <w:lang w:eastAsia="zh-CN"/>
        </w:rPr>
        <w:t xml:space="preserve"> </w:t>
      </w:r>
      <w:r>
        <w:rPr>
          <w:kern w:val="2"/>
          <w:lang w:eastAsia="zh-CN"/>
        </w:rPr>
        <w:t>t</w:t>
      </w:r>
      <w:r>
        <w:t>he following observation and proposal were made:</w:t>
      </w:r>
    </w:p>
    <w:p w14:paraId="176B6311" w14:textId="77777777" w:rsidR="006E7331" w:rsidRDefault="006E7331" w:rsidP="006E7331">
      <w:pPr>
        <w:spacing w:before="120"/>
        <w:jc w:val="both"/>
        <w:rPr>
          <w:b/>
          <w:i/>
          <w:kern w:val="2"/>
          <w:lang w:eastAsia="zh-CN"/>
        </w:rPr>
      </w:pPr>
      <w:r w:rsidRPr="00C118CA">
        <w:rPr>
          <w:rFonts w:hint="eastAsia"/>
          <w:b/>
          <w:i/>
          <w:kern w:val="2"/>
          <w:lang w:eastAsia="zh-CN"/>
        </w:rPr>
        <w:t>Observation</w:t>
      </w:r>
      <w:r>
        <w:rPr>
          <w:b/>
          <w:i/>
          <w:kern w:val="2"/>
          <w:lang w:eastAsia="zh-CN"/>
        </w:rPr>
        <w:t xml:space="preserve"> 1</w:t>
      </w:r>
      <w:r w:rsidRPr="00C118CA">
        <w:rPr>
          <w:b/>
          <w:i/>
          <w:kern w:val="2"/>
          <w:lang w:eastAsia="zh-CN"/>
        </w:rPr>
        <w:t xml:space="preserve">: </w:t>
      </w:r>
      <w:r>
        <w:rPr>
          <w:b/>
          <w:i/>
          <w:kern w:val="2"/>
          <w:lang w:eastAsia="zh-CN"/>
        </w:rPr>
        <w:t>For 20MHz bandwidth with 60 kHz SCS, i</w:t>
      </w:r>
      <w:r w:rsidRPr="00C118CA">
        <w:rPr>
          <w:b/>
          <w:i/>
          <w:kern w:val="2"/>
          <w:lang w:eastAsia="zh-CN"/>
        </w:rPr>
        <w:t>ncreasing the number of available RBs to 26 does not violate transmitter spectrum mask</w:t>
      </w:r>
      <w:r>
        <w:rPr>
          <w:b/>
          <w:i/>
          <w:kern w:val="2"/>
          <w:lang w:eastAsia="zh-CN"/>
        </w:rPr>
        <w:t>, and is beneficial for the interlace design in NR-U</w:t>
      </w:r>
      <w:r w:rsidRPr="00C118CA">
        <w:rPr>
          <w:b/>
          <w:i/>
          <w:kern w:val="2"/>
          <w:lang w:eastAsia="zh-CN"/>
        </w:rPr>
        <w:t>.</w:t>
      </w:r>
    </w:p>
    <w:p w14:paraId="399FE0BC" w14:textId="28132103" w:rsidR="00FA58E1" w:rsidRDefault="00C87E6A" w:rsidP="00017AE4">
      <w:pPr>
        <w:spacing w:before="120"/>
        <w:jc w:val="both"/>
        <w:rPr>
          <w:b/>
          <w:i/>
          <w:lang w:eastAsia="zh-CN"/>
        </w:rPr>
      </w:pPr>
      <w:r w:rsidRPr="00C87E6A">
        <w:rPr>
          <w:b/>
          <w:i/>
          <w:kern w:val="2"/>
          <w:lang w:eastAsia="zh-CN"/>
        </w:rPr>
        <w:t>Proposal 1:  RAN4 should consider to increase number of PRBs (e.g. 26 PRBs) for 20MHz carrier bandwidth configured with 60</w:t>
      </w:r>
      <w:r w:rsidR="00017AE4">
        <w:rPr>
          <w:b/>
          <w:i/>
          <w:kern w:val="2"/>
          <w:lang w:eastAsia="zh-CN"/>
        </w:rPr>
        <w:t xml:space="preserve"> </w:t>
      </w:r>
      <w:r w:rsidRPr="00C87E6A">
        <w:rPr>
          <w:b/>
          <w:i/>
          <w:kern w:val="2"/>
          <w:lang w:eastAsia="zh-CN"/>
        </w:rPr>
        <w:t xml:space="preserve">kHz SCS to improve the spectrum utilization.  </w:t>
      </w:r>
    </w:p>
    <w:p w14:paraId="1945C9F2" w14:textId="457D5EA5" w:rsidR="00336746" w:rsidRPr="00017AE4" w:rsidRDefault="00336746" w:rsidP="00017AE4">
      <w:pPr>
        <w:spacing w:before="120"/>
        <w:jc w:val="both"/>
        <w:rPr>
          <w:b/>
          <w:i/>
          <w:lang w:eastAsia="zh-CN"/>
        </w:rPr>
      </w:pPr>
      <w:r>
        <w:rPr>
          <w:b/>
          <w:i/>
          <w:lang w:eastAsia="zh-CN"/>
        </w:rPr>
        <w:lastRenderedPageBreak/>
        <w:t>Proposal 2</w:t>
      </w:r>
      <w:r w:rsidRPr="00A63F7E">
        <w:rPr>
          <w:b/>
          <w:i/>
          <w:lang w:eastAsia="zh-CN"/>
        </w:rPr>
        <w:t xml:space="preserve">: </w:t>
      </w:r>
      <w:r>
        <w:rPr>
          <w:b/>
          <w:i/>
          <w:lang w:eastAsia="zh-CN"/>
        </w:rPr>
        <w:t xml:space="preserve">Out of band emission </w:t>
      </w:r>
      <w:r w:rsidRPr="00FE4063">
        <w:rPr>
          <w:b/>
          <w:i/>
          <w:lang w:eastAsia="zh-CN"/>
        </w:rPr>
        <w:t>for</w:t>
      </w:r>
      <w:r>
        <w:rPr>
          <w:b/>
          <w:i/>
          <w:lang w:eastAsia="zh-CN"/>
        </w:rPr>
        <w:t xml:space="preserve"> carrier bandwidth larger than 20MHz </w:t>
      </w:r>
      <w:r w:rsidRPr="00FE4063">
        <w:rPr>
          <w:b/>
          <w:i/>
          <w:lang w:eastAsia="zh-CN"/>
        </w:rPr>
        <w:t xml:space="preserve">should be </w:t>
      </w:r>
      <w:r>
        <w:rPr>
          <w:b/>
          <w:i/>
          <w:lang w:eastAsia="zh-CN"/>
        </w:rPr>
        <w:t>defined in 3GPP</w:t>
      </w:r>
      <w:r w:rsidRPr="00FE4063">
        <w:rPr>
          <w:b/>
          <w:i/>
          <w:lang w:eastAsia="zh-CN"/>
        </w:rPr>
        <w:t>.</w:t>
      </w:r>
      <w:r w:rsidRPr="00A63F7E">
        <w:rPr>
          <w:b/>
          <w:i/>
          <w:lang w:eastAsia="zh-CN"/>
        </w:rPr>
        <w:t xml:space="preserve">   </w:t>
      </w:r>
    </w:p>
    <w:p w14:paraId="3B78F9D5" w14:textId="77777777" w:rsidR="00452FA7" w:rsidRPr="00A07CEE" w:rsidRDefault="00452FA7" w:rsidP="00944DFA">
      <w:pPr>
        <w:spacing w:beforeLines="50" w:before="120"/>
        <w:jc w:val="both"/>
        <w:rPr>
          <w:kern w:val="2"/>
          <w:lang w:eastAsia="zh-CN"/>
        </w:rPr>
      </w:pPr>
    </w:p>
    <w:p w14:paraId="50A80B6C" w14:textId="77777777" w:rsidR="001D780E" w:rsidRPr="00CF195E" w:rsidRDefault="001D780E" w:rsidP="00EA51DE">
      <w:pPr>
        <w:pStyle w:val="1"/>
        <w:numPr>
          <w:ilvl w:val="0"/>
          <w:numId w:val="0"/>
        </w:numPr>
        <w:spacing w:beforeLines="50"/>
        <w:ind w:left="432" w:hanging="432"/>
        <w:jc w:val="both"/>
      </w:pPr>
      <w:bookmarkStart w:id="5" w:name="_Ref124589665"/>
      <w:bookmarkStart w:id="6" w:name="_Ref71620620"/>
      <w:bookmarkStart w:id="7" w:name="_Ref124671424"/>
      <w:r w:rsidRPr="00CF195E">
        <w:t>References</w:t>
      </w:r>
    </w:p>
    <w:bookmarkEnd w:id="5"/>
    <w:bookmarkEnd w:id="6"/>
    <w:bookmarkEnd w:id="7"/>
    <w:p w14:paraId="3B96B0E4" w14:textId="39D128B3" w:rsidR="002E4CD3" w:rsidRPr="00017AE4" w:rsidRDefault="00C437E7" w:rsidP="00017AE4">
      <w:pPr>
        <w:pStyle w:val="References"/>
        <w:autoSpaceDE w:val="0"/>
        <w:autoSpaceDN w:val="0"/>
        <w:snapToGrid w:val="0"/>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336A06D5" w14:textId="67575257" w:rsidR="002E4CD3" w:rsidRDefault="002E4CD3" w:rsidP="002E4CD3">
      <w:pPr>
        <w:pStyle w:val="References"/>
        <w:rPr>
          <w:lang w:eastAsia="zh-CN"/>
        </w:rPr>
      </w:pPr>
      <w:r w:rsidRPr="002E4CD3">
        <w:rPr>
          <w:lang w:eastAsia="zh-CN"/>
        </w:rPr>
        <w:t>3GPP TS 38.104 V15.3.0</w:t>
      </w:r>
      <w:r>
        <w:rPr>
          <w:lang w:eastAsia="zh-CN"/>
        </w:rPr>
        <w:t>, “</w:t>
      </w:r>
      <w:r w:rsidRPr="002E4CD3">
        <w:rPr>
          <w:lang w:eastAsia="zh-CN"/>
        </w:rPr>
        <w:t>Base Station (BS) radio transmission and reception</w:t>
      </w:r>
      <w:r>
        <w:rPr>
          <w:lang w:eastAsia="zh-CN"/>
        </w:rPr>
        <w:t>”</w:t>
      </w:r>
    </w:p>
    <w:p w14:paraId="400AB3A5" w14:textId="12DFD115" w:rsidR="00A17CC9" w:rsidRDefault="00A17CC9" w:rsidP="005857CC">
      <w:pPr>
        <w:pStyle w:val="References"/>
        <w:rPr>
          <w:lang w:eastAsia="zh-CN"/>
        </w:rPr>
      </w:pPr>
      <w:r w:rsidRPr="002E4CD3">
        <w:rPr>
          <w:lang w:eastAsia="zh-CN"/>
        </w:rPr>
        <w:t>3GPP TS 3</w:t>
      </w:r>
      <w:r>
        <w:rPr>
          <w:lang w:eastAsia="zh-CN"/>
        </w:rPr>
        <w:t>6</w:t>
      </w:r>
      <w:r w:rsidRPr="002E4CD3">
        <w:rPr>
          <w:lang w:eastAsia="zh-CN"/>
        </w:rPr>
        <w:t>.10</w:t>
      </w:r>
      <w:r>
        <w:rPr>
          <w:lang w:eastAsia="zh-CN"/>
        </w:rPr>
        <w:t>1</w:t>
      </w:r>
      <w:r w:rsidR="005857CC">
        <w:rPr>
          <w:lang w:eastAsia="zh-CN"/>
        </w:rPr>
        <w:t xml:space="preserve"> </w:t>
      </w:r>
      <w:r w:rsidR="005857CC" w:rsidRPr="005857CC">
        <w:rPr>
          <w:lang w:eastAsia="zh-CN"/>
        </w:rPr>
        <w:t>V15.4.0</w:t>
      </w:r>
      <w:r>
        <w:rPr>
          <w:lang w:eastAsia="zh-CN"/>
        </w:rPr>
        <w:t>, “</w:t>
      </w:r>
      <w:r w:rsidR="005857CC" w:rsidRPr="005857CC">
        <w:rPr>
          <w:lang w:eastAsia="zh-CN"/>
        </w:rPr>
        <w:t>User Equipment (UE) radio transmission and reception</w:t>
      </w:r>
      <w:r>
        <w:rPr>
          <w:lang w:eastAsia="zh-CN"/>
        </w:rPr>
        <w:t>”</w:t>
      </w:r>
    </w:p>
    <w:p w14:paraId="759A9D40" w14:textId="4736554F" w:rsidR="00A17CC9" w:rsidRDefault="00A17CC9" w:rsidP="00A17CC9">
      <w:pPr>
        <w:pStyle w:val="References"/>
        <w:rPr>
          <w:lang w:eastAsia="zh-CN"/>
        </w:rPr>
      </w:pPr>
      <w:r w:rsidRPr="002E4CD3">
        <w:rPr>
          <w:lang w:eastAsia="zh-CN"/>
        </w:rPr>
        <w:t>3GPP TS 3</w:t>
      </w:r>
      <w:r>
        <w:rPr>
          <w:lang w:eastAsia="zh-CN"/>
        </w:rPr>
        <w:t>6</w:t>
      </w:r>
      <w:r w:rsidRPr="002E4CD3">
        <w:rPr>
          <w:lang w:eastAsia="zh-CN"/>
        </w:rPr>
        <w:t>.104 V15.</w:t>
      </w:r>
      <w:r w:rsidR="005857CC">
        <w:rPr>
          <w:lang w:eastAsia="zh-CN"/>
        </w:rPr>
        <w:t>4</w:t>
      </w:r>
      <w:r w:rsidRPr="002E4CD3">
        <w:rPr>
          <w:lang w:eastAsia="zh-CN"/>
        </w:rPr>
        <w:t>.0</w:t>
      </w:r>
      <w:r>
        <w:rPr>
          <w:lang w:eastAsia="zh-CN"/>
        </w:rPr>
        <w:t>, “</w:t>
      </w:r>
      <w:r w:rsidRPr="002E4CD3">
        <w:rPr>
          <w:lang w:eastAsia="zh-CN"/>
        </w:rPr>
        <w:t>Base Station (BS) radio transmission and reception</w:t>
      </w:r>
      <w:r>
        <w:rPr>
          <w:lang w:eastAsia="zh-CN"/>
        </w:rPr>
        <w:t>”</w:t>
      </w:r>
    </w:p>
    <w:p w14:paraId="7849E101" w14:textId="77777777" w:rsidR="00A17CC9" w:rsidRDefault="00A17CC9" w:rsidP="00FE4063">
      <w:pPr>
        <w:pStyle w:val="References"/>
        <w:numPr>
          <w:ilvl w:val="0"/>
          <w:numId w:val="0"/>
        </w:numPr>
        <w:ind w:left="360"/>
        <w:rPr>
          <w:lang w:eastAsia="zh-CN"/>
        </w:rPr>
      </w:pPr>
    </w:p>
    <w:p w14:paraId="05610BFB" w14:textId="0E6FC686" w:rsidR="00BF2AD8" w:rsidRPr="00585316" w:rsidRDefault="000A3C74" w:rsidP="00944DFA">
      <w:pPr>
        <w:pStyle w:val="References"/>
        <w:numPr>
          <w:ilvl w:val="0"/>
          <w:numId w:val="0"/>
        </w:numPr>
        <w:spacing w:beforeLines="50" w:before="120"/>
        <w:ind w:left="360"/>
        <w:jc w:val="both"/>
        <w:rPr>
          <w:lang w:val="en-GB"/>
        </w:rPr>
      </w:pPr>
      <w:r w:rsidDel="000A3C74">
        <w:rPr>
          <w:lang w:eastAsia="zh-CN"/>
        </w:rPr>
        <w:t xml:space="preserve"> </w:t>
      </w:r>
      <w:bookmarkEnd w:id="4"/>
    </w:p>
    <w:sectPr w:rsidR="00BF2AD8" w:rsidRPr="005853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4131C" w14:textId="77777777" w:rsidR="00B406EB" w:rsidRDefault="00B406EB">
      <w:r>
        <w:separator/>
      </w:r>
    </w:p>
  </w:endnote>
  <w:endnote w:type="continuationSeparator" w:id="0">
    <w:p w14:paraId="1F51DB8B" w14:textId="77777777" w:rsidR="00B406EB" w:rsidRDefault="00B4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437EE" w14:textId="77777777" w:rsidR="00B406EB" w:rsidRDefault="00B406EB">
      <w:r>
        <w:separator/>
      </w:r>
    </w:p>
  </w:footnote>
  <w:footnote w:type="continuationSeparator" w:id="0">
    <w:p w14:paraId="2E2F7124" w14:textId="77777777" w:rsidR="00B406EB" w:rsidRDefault="00B40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158295F"/>
    <w:multiLevelType w:val="hybridMultilevel"/>
    <w:tmpl w:val="93BACE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87B162C"/>
    <w:multiLevelType w:val="hybridMultilevel"/>
    <w:tmpl w:val="E39A306C"/>
    <w:lvl w:ilvl="0" w:tplc="148CC3C2">
      <w:numFmt w:val="bullet"/>
      <w:lvlText w:val="•"/>
      <w:lvlJc w:val="left"/>
      <w:pPr>
        <w:ind w:left="360" w:hanging="360"/>
      </w:pPr>
      <w:rPr>
        <w:rFonts w:ascii="宋体" w:eastAsia="宋体" w:hAnsi="宋体"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693692"/>
    <w:multiLevelType w:val="hybridMultilevel"/>
    <w:tmpl w:val="6D640B06"/>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224898"/>
    <w:multiLevelType w:val="hybridMultilevel"/>
    <w:tmpl w:val="7390D46E"/>
    <w:lvl w:ilvl="0" w:tplc="F760A490">
      <w:start w:val="1"/>
      <w:numFmt w:val="decimal"/>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4CB8AA7E">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7" w15:restartNumberingAfterBreak="0">
    <w:nsid w:val="130714C1"/>
    <w:multiLevelType w:val="hybridMultilevel"/>
    <w:tmpl w:val="7B563714"/>
    <w:lvl w:ilvl="0" w:tplc="04090001">
      <w:start w:val="1"/>
      <w:numFmt w:val="bullet"/>
      <w:lvlText w:val=""/>
      <w:lvlJc w:val="left"/>
      <w:pPr>
        <w:ind w:left="360" w:hanging="360"/>
      </w:pPr>
      <w:rPr>
        <w:rFonts w:ascii="Symbol" w:hAnsi="Symbol" w:hint="default"/>
      </w:rPr>
    </w:lvl>
    <w:lvl w:ilvl="1" w:tplc="7A14B506">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D5EC796">
      <w:numFmt w:val="bullet"/>
      <w:lvlText w:val="-"/>
      <w:lvlJc w:val="left"/>
      <w:pPr>
        <w:ind w:left="3240" w:hanging="360"/>
      </w:pPr>
      <w:rPr>
        <w:rFonts w:ascii="Times New Roman" w:eastAsia="Times New Rom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74B3D21"/>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tentative="1">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0" w15:restartNumberingAfterBreak="0">
    <w:nsid w:val="176C3A5B"/>
    <w:multiLevelType w:val="hybridMultilevel"/>
    <w:tmpl w:val="E506C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AF5572C"/>
    <w:multiLevelType w:val="hybridMultilevel"/>
    <w:tmpl w:val="F078AA0C"/>
    <w:lvl w:ilvl="0" w:tplc="8898A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04E6F51"/>
    <w:multiLevelType w:val="hybridMultilevel"/>
    <w:tmpl w:val="22DEE91E"/>
    <w:lvl w:ilvl="0" w:tplc="148CC3C2">
      <w:numFmt w:val="bullet"/>
      <w:lvlText w:val="•"/>
      <w:lvlJc w:val="left"/>
      <w:pPr>
        <w:ind w:left="845" w:hanging="420"/>
      </w:pPr>
      <w:rPr>
        <w:rFonts w:ascii="宋体" w:eastAsia="宋体" w:hAnsi="宋体"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B557C1"/>
    <w:multiLevelType w:val="multilevel"/>
    <w:tmpl w:val="EAD6A212"/>
    <w:lvl w:ilvl="0">
      <w:start w:val="1"/>
      <w:numFmt w:val="decimal"/>
      <w:pStyle w:val="1"/>
      <w:lvlText w:val="%1"/>
      <w:lvlJc w:val="left"/>
      <w:pPr>
        <w:tabs>
          <w:tab w:val="num" w:pos="3125"/>
        </w:tabs>
        <w:ind w:left="312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279"/>
        </w:tabs>
        <w:ind w:left="227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3" w15:restartNumberingAfterBreak="0">
    <w:nsid w:val="38A833E8"/>
    <w:multiLevelType w:val="hybridMultilevel"/>
    <w:tmpl w:val="290049DA"/>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44DC9"/>
    <w:multiLevelType w:val="hybridMultilevel"/>
    <w:tmpl w:val="9B86EB04"/>
    <w:lvl w:ilvl="0" w:tplc="148CC3C2">
      <w:numFmt w:val="bullet"/>
      <w:lvlText w:val="•"/>
      <w:lvlJc w:val="left"/>
      <w:pPr>
        <w:ind w:left="845" w:hanging="420"/>
      </w:pPr>
      <w:rPr>
        <w:rFonts w:ascii="宋体" w:eastAsia="宋体" w:hAnsi="宋体"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3D121A60"/>
    <w:multiLevelType w:val="hybridMultilevel"/>
    <w:tmpl w:val="0606603A"/>
    <w:lvl w:ilvl="0" w:tplc="E65044D6">
      <w:start w:val="1"/>
      <w:numFmt w:val="bullet"/>
      <w:lvlText w:val=""/>
      <w:lvlJc w:val="left"/>
      <w:pPr>
        <w:tabs>
          <w:tab w:val="num" w:pos="720"/>
        </w:tabs>
        <w:ind w:left="720" w:hanging="360"/>
      </w:pPr>
      <w:rPr>
        <w:rFonts w:ascii="Wingdings" w:hAnsi="Wingdings" w:hint="default"/>
      </w:rPr>
    </w:lvl>
    <w:lvl w:ilvl="1" w:tplc="55DA1B8A">
      <w:start w:val="1"/>
      <w:numFmt w:val="bullet"/>
      <w:lvlText w:val=""/>
      <w:lvlJc w:val="left"/>
      <w:pPr>
        <w:tabs>
          <w:tab w:val="num" w:pos="1440"/>
        </w:tabs>
        <w:ind w:left="1440" w:hanging="360"/>
      </w:pPr>
      <w:rPr>
        <w:rFonts w:ascii="Wingdings" w:hAnsi="Wingdings" w:hint="default"/>
      </w:rPr>
    </w:lvl>
    <w:lvl w:ilvl="2" w:tplc="D2EE9C1E" w:tentative="1">
      <w:start w:val="1"/>
      <w:numFmt w:val="bullet"/>
      <w:lvlText w:val=""/>
      <w:lvlJc w:val="left"/>
      <w:pPr>
        <w:tabs>
          <w:tab w:val="num" w:pos="2160"/>
        </w:tabs>
        <w:ind w:left="2160" w:hanging="360"/>
      </w:pPr>
      <w:rPr>
        <w:rFonts w:ascii="Wingdings" w:hAnsi="Wingdings" w:hint="default"/>
      </w:rPr>
    </w:lvl>
    <w:lvl w:ilvl="3" w:tplc="CFE052D4" w:tentative="1">
      <w:start w:val="1"/>
      <w:numFmt w:val="bullet"/>
      <w:lvlText w:val=""/>
      <w:lvlJc w:val="left"/>
      <w:pPr>
        <w:tabs>
          <w:tab w:val="num" w:pos="2880"/>
        </w:tabs>
        <w:ind w:left="2880" w:hanging="360"/>
      </w:pPr>
      <w:rPr>
        <w:rFonts w:ascii="Wingdings" w:hAnsi="Wingdings" w:hint="default"/>
      </w:rPr>
    </w:lvl>
    <w:lvl w:ilvl="4" w:tplc="027A3E4A" w:tentative="1">
      <w:start w:val="1"/>
      <w:numFmt w:val="bullet"/>
      <w:lvlText w:val=""/>
      <w:lvlJc w:val="left"/>
      <w:pPr>
        <w:tabs>
          <w:tab w:val="num" w:pos="3600"/>
        </w:tabs>
        <w:ind w:left="3600" w:hanging="360"/>
      </w:pPr>
      <w:rPr>
        <w:rFonts w:ascii="Wingdings" w:hAnsi="Wingdings" w:hint="default"/>
      </w:rPr>
    </w:lvl>
    <w:lvl w:ilvl="5" w:tplc="0D90CC1A" w:tentative="1">
      <w:start w:val="1"/>
      <w:numFmt w:val="bullet"/>
      <w:lvlText w:val=""/>
      <w:lvlJc w:val="left"/>
      <w:pPr>
        <w:tabs>
          <w:tab w:val="num" w:pos="4320"/>
        </w:tabs>
        <w:ind w:left="4320" w:hanging="360"/>
      </w:pPr>
      <w:rPr>
        <w:rFonts w:ascii="Wingdings" w:hAnsi="Wingdings" w:hint="default"/>
      </w:rPr>
    </w:lvl>
    <w:lvl w:ilvl="6" w:tplc="AB5C8112" w:tentative="1">
      <w:start w:val="1"/>
      <w:numFmt w:val="bullet"/>
      <w:lvlText w:val=""/>
      <w:lvlJc w:val="left"/>
      <w:pPr>
        <w:tabs>
          <w:tab w:val="num" w:pos="5040"/>
        </w:tabs>
        <w:ind w:left="5040" w:hanging="360"/>
      </w:pPr>
      <w:rPr>
        <w:rFonts w:ascii="Wingdings" w:hAnsi="Wingdings" w:hint="default"/>
      </w:rPr>
    </w:lvl>
    <w:lvl w:ilvl="7" w:tplc="1680995E" w:tentative="1">
      <w:start w:val="1"/>
      <w:numFmt w:val="bullet"/>
      <w:lvlText w:val=""/>
      <w:lvlJc w:val="left"/>
      <w:pPr>
        <w:tabs>
          <w:tab w:val="num" w:pos="5760"/>
        </w:tabs>
        <w:ind w:left="5760" w:hanging="360"/>
      </w:pPr>
      <w:rPr>
        <w:rFonts w:ascii="Wingdings" w:hAnsi="Wingdings" w:hint="default"/>
      </w:rPr>
    </w:lvl>
    <w:lvl w:ilvl="8" w:tplc="340C2B5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0" w15:restartNumberingAfterBreak="0">
    <w:nsid w:val="3F5856EF"/>
    <w:multiLevelType w:val="hybridMultilevel"/>
    <w:tmpl w:val="BB8EA608"/>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FDD443E"/>
    <w:multiLevelType w:val="hybridMultilevel"/>
    <w:tmpl w:val="6D060546"/>
    <w:lvl w:ilvl="0" w:tplc="BF385008">
      <w:start w:val="1"/>
      <w:numFmt w:val="bullet"/>
      <w:lvlText w:val="•"/>
      <w:lvlJc w:val="left"/>
      <w:pPr>
        <w:tabs>
          <w:tab w:val="num" w:pos="360"/>
        </w:tabs>
        <w:ind w:left="360" w:hanging="360"/>
      </w:pPr>
      <w:rPr>
        <w:rFonts w:ascii="Arial" w:hAnsi="Arial" w:hint="default"/>
      </w:rPr>
    </w:lvl>
    <w:lvl w:ilvl="1" w:tplc="C220F380">
      <w:numFmt w:val="bullet"/>
      <w:lvlText w:val="•"/>
      <w:lvlJc w:val="left"/>
      <w:pPr>
        <w:tabs>
          <w:tab w:val="num" w:pos="1080"/>
        </w:tabs>
        <w:ind w:left="1080" w:hanging="360"/>
      </w:pPr>
      <w:rPr>
        <w:rFonts w:ascii="Arial" w:hAnsi="Arial" w:hint="default"/>
      </w:rPr>
    </w:lvl>
    <w:lvl w:ilvl="2" w:tplc="24AE85F6" w:tentative="1">
      <w:start w:val="1"/>
      <w:numFmt w:val="bullet"/>
      <w:lvlText w:val="•"/>
      <w:lvlJc w:val="left"/>
      <w:pPr>
        <w:tabs>
          <w:tab w:val="num" w:pos="1800"/>
        </w:tabs>
        <w:ind w:left="1800" w:hanging="360"/>
      </w:pPr>
      <w:rPr>
        <w:rFonts w:ascii="Arial" w:hAnsi="Arial" w:hint="default"/>
      </w:rPr>
    </w:lvl>
    <w:lvl w:ilvl="3" w:tplc="C24EDEE2" w:tentative="1">
      <w:start w:val="1"/>
      <w:numFmt w:val="bullet"/>
      <w:lvlText w:val="•"/>
      <w:lvlJc w:val="left"/>
      <w:pPr>
        <w:tabs>
          <w:tab w:val="num" w:pos="2520"/>
        </w:tabs>
        <w:ind w:left="2520" w:hanging="360"/>
      </w:pPr>
      <w:rPr>
        <w:rFonts w:ascii="Arial" w:hAnsi="Arial" w:hint="default"/>
      </w:rPr>
    </w:lvl>
    <w:lvl w:ilvl="4" w:tplc="0420BFCE" w:tentative="1">
      <w:start w:val="1"/>
      <w:numFmt w:val="bullet"/>
      <w:lvlText w:val="•"/>
      <w:lvlJc w:val="left"/>
      <w:pPr>
        <w:tabs>
          <w:tab w:val="num" w:pos="3240"/>
        </w:tabs>
        <w:ind w:left="3240" w:hanging="360"/>
      </w:pPr>
      <w:rPr>
        <w:rFonts w:ascii="Arial" w:hAnsi="Arial" w:hint="default"/>
      </w:rPr>
    </w:lvl>
    <w:lvl w:ilvl="5" w:tplc="E774E092" w:tentative="1">
      <w:start w:val="1"/>
      <w:numFmt w:val="bullet"/>
      <w:lvlText w:val="•"/>
      <w:lvlJc w:val="left"/>
      <w:pPr>
        <w:tabs>
          <w:tab w:val="num" w:pos="3960"/>
        </w:tabs>
        <w:ind w:left="3960" w:hanging="360"/>
      </w:pPr>
      <w:rPr>
        <w:rFonts w:ascii="Arial" w:hAnsi="Arial" w:hint="default"/>
      </w:rPr>
    </w:lvl>
    <w:lvl w:ilvl="6" w:tplc="E0522388" w:tentative="1">
      <w:start w:val="1"/>
      <w:numFmt w:val="bullet"/>
      <w:lvlText w:val="•"/>
      <w:lvlJc w:val="left"/>
      <w:pPr>
        <w:tabs>
          <w:tab w:val="num" w:pos="4680"/>
        </w:tabs>
        <w:ind w:left="4680" w:hanging="360"/>
      </w:pPr>
      <w:rPr>
        <w:rFonts w:ascii="Arial" w:hAnsi="Arial" w:hint="default"/>
      </w:rPr>
    </w:lvl>
    <w:lvl w:ilvl="7" w:tplc="76227D54" w:tentative="1">
      <w:start w:val="1"/>
      <w:numFmt w:val="bullet"/>
      <w:lvlText w:val="•"/>
      <w:lvlJc w:val="left"/>
      <w:pPr>
        <w:tabs>
          <w:tab w:val="num" w:pos="5400"/>
        </w:tabs>
        <w:ind w:left="5400" w:hanging="360"/>
      </w:pPr>
      <w:rPr>
        <w:rFonts w:ascii="Arial" w:hAnsi="Arial" w:hint="default"/>
      </w:rPr>
    </w:lvl>
    <w:lvl w:ilvl="8" w:tplc="85CC86F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7" w15:restartNumberingAfterBreak="0">
    <w:nsid w:val="564E2F87"/>
    <w:multiLevelType w:val="hybridMultilevel"/>
    <w:tmpl w:val="358ED292"/>
    <w:lvl w:ilvl="0" w:tplc="C92C1568">
      <w:start w:val="1"/>
      <w:numFmt w:val="bullet"/>
      <w:lvlText w:val="•"/>
      <w:lvlJc w:val="left"/>
      <w:pPr>
        <w:tabs>
          <w:tab w:val="num" w:pos="720"/>
        </w:tabs>
        <w:ind w:left="720" w:hanging="360"/>
      </w:pPr>
      <w:rPr>
        <w:rFonts w:ascii="Arial" w:hAnsi="Arial" w:hint="default"/>
      </w:rPr>
    </w:lvl>
    <w:lvl w:ilvl="1" w:tplc="9E26C34C">
      <w:start w:val="1"/>
      <w:numFmt w:val="bullet"/>
      <w:lvlText w:val="•"/>
      <w:lvlJc w:val="left"/>
      <w:pPr>
        <w:tabs>
          <w:tab w:val="num" w:pos="1440"/>
        </w:tabs>
        <w:ind w:left="1440" w:hanging="360"/>
      </w:pPr>
      <w:rPr>
        <w:rFonts w:ascii="Arial" w:hAnsi="Arial" w:hint="default"/>
      </w:rPr>
    </w:lvl>
    <w:lvl w:ilvl="2" w:tplc="E18655FC">
      <w:start w:val="7871"/>
      <w:numFmt w:val="bullet"/>
      <w:lvlText w:val="•"/>
      <w:lvlJc w:val="left"/>
      <w:pPr>
        <w:tabs>
          <w:tab w:val="num" w:pos="2160"/>
        </w:tabs>
        <w:ind w:left="2160" w:hanging="360"/>
      </w:pPr>
      <w:rPr>
        <w:rFonts w:ascii="Arial" w:hAnsi="Arial" w:hint="default"/>
      </w:rPr>
    </w:lvl>
    <w:lvl w:ilvl="3" w:tplc="1C5665BE" w:tentative="1">
      <w:start w:val="1"/>
      <w:numFmt w:val="bullet"/>
      <w:lvlText w:val="•"/>
      <w:lvlJc w:val="left"/>
      <w:pPr>
        <w:tabs>
          <w:tab w:val="num" w:pos="2880"/>
        </w:tabs>
        <w:ind w:left="2880" w:hanging="360"/>
      </w:pPr>
      <w:rPr>
        <w:rFonts w:ascii="Arial" w:hAnsi="Arial" w:hint="default"/>
      </w:rPr>
    </w:lvl>
    <w:lvl w:ilvl="4" w:tplc="970074E4" w:tentative="1">
      <w:start w:val="1"/>
      <w:numFmt w:val="bullet"/>
      <w:lvlText w:val="•"/>
      <w:lvlJc w:val="left"/>
      <w:pPr>
        <w:tabs>
          <w:tab w:val="num" w:pos="3600"/>
        </w:tabs>
        <w:ind w:left="3600" w:hanging="360"/>
      </w:pPr>
      <w:rPr>
        <w:rFonts w:ascii="Arial" w:hAnsi="Arial" w:hint="default"/>
      </w:rPr>
    </w:lvl>
    <w:lvl w:ilvl="5" w:tplc="BCB05C6C" w:tentative="1">
      <w:start w:val="1"/>
      <w:numFmt w:val="bullet"/>
      <w:lvlText w:val="•"/>
      <w:lvlJc w:val="left"/>
      <w:pPr>
        <w:tabs>
          <w:tab w:val="num" w:pos="4320"/>
        </w:tabs>
        <w:ind w:left="4320" w:hanging="360"/>
      </w:pPr>
      <w:rPr>
        <w:rFonts w:ascii="Arial" w:hAnsi="Arial" w:hint="default"/>
      </w:rPr>
    </w:lvl>
    <w:lvl w:ilvl="6" w:tplc="18C6B9CC" w:tentative="1">
      <w:start w:val="1"/>
      <w:numFmt w:val="bullet"/>
      <w:lvlText w:val="•"/>
      <w:lvlJc w:val="left"/>
      <w:pPr>
        <w:tabs>
          <w:tab w:val="num" w:pos="5040"/>
        </w:tabs>
        <w:ind w:left="5040" w:hanging="360"/>
      </w:pPr>
      <w:rPr>
        <w:rFonts w:ascii="Arial" w:hAnsi="Arial" w:hint="default"/>
      </w:rPr>
    </w:lvl>
    <w:lvl w:ilvl="7" w:tplc="7B90B2D6" w:tentative="1">
      <w:start w:val="1"/>
      <w:numFmt w:val="bullet"/>
      <w:lvlText w:val="•"/>
      <w:lvlJc w:val="left"/>
      <w:pPr>
        <w:tabs>
          <w:tab w:val="num" w:pos="5760"/>
        </w:tabs>
        <w:ind w:left="5760" w:hanging="360"/>
      </w:pPr>
      <w:rPr>
        <w:rFonts w:ascii="Arial" w:hAnsi="Arial" w:hint="default"/>
      </w:rPr>
    </w:lvl>
    <w:lvl w:ilvl="8" w:tplc="2F2051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7A40682"/>
    <w:multiLevelType w:val="hybridMultilevel"/>
    <w:tmpl w:val="AABC5AA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447FCD"/>
    <w:multiLevelType w:val="hybridMultilevel"/>
    <w:tmpl w:val="67C09512"/>
    <w:lvl w:ilvl="0" w:tplc="7A14B506">
      <w:start w:val="1"/>
      <w:numFmt w:val="bullet"/>
      <w:lvlText w:val="•"/>
      <w:lvlJc w:val="left"/>
      <w:pPr>
        <w:tabs>
          <w:tab w:val="num" w:pos="720"/>
        </w:tabs>
        <w:ind w:left="720" w:hanging="360"/>
      </w:pPr>
      <w:rPr>
        <w:rFonts w:ascii="Arial" w:hAnsi="Arial" w:hint="default"/>
      </w:rPr>
    </w:lvl>
    <w:lvl w:ilvl="1" w:tplc="38465FDC" w:tentative="1">
      <w:start w:val="1"/>
      <w:numFmt w:val="bullet"/>
      <w:lvlText w:val="•"/>
      <w:lvlJc w:val="left"/>
      <w:pPr>
        <w:tabs>
          <w:tab w:val="num" w:pos="1440"/>
        </w:tabs>
        <w:ind w:left="1440" w:hanging="360"/>
      </w:pPr>
      <w:rPr>
        <w:rFonts w:ascii="Arial" w:hAnsi="Arial" w:hint="default"/>
      </w:rPr>
    </w:lvl>
    <w:lvl w:ilvl="2" w:tplc="F7DA190A" w:tentative="1">
      <w:start w:val="1"/>
      <w:numFmt w:val="bullet"/>
      <w:lvlText w:val="•"/>
      <w:lvlJc w:val="left"/>
      <w:pPr>
        <w:tabs>
          <w:tab w:val="num" w:pos="2160"/>
        </w:tabs>
        <w:ind w:left="2160" w:hanging="360"/>
      </w:pPr>
      <w:rPr>
        <w:rFonts w:ascii="Arial" w:hAnsi="Arial" w:hint="default"/>
      </w:rPr>
    </w:lvl>
    <w:lvl w:ilvl="3" w:tplc="F58C9FE0" w:tentative="1">
      <w:start w:val="1"/>
      <w:numFmt w:val="bullet"/>
      <w:lvlText w:val="•"/>
      <w:lvlJc w:val="left"/>
      <w:pPr>
        <w:tabs>
          <w:tab w:val="num" w:pos="2880"/>
        </w:tabs>
        <w:ind w:left="2880" w:hanging="360"/>
      </w:pPr>
      <w:rPr>
        <w:rFonts w:ascii="Arial" w:hAnsi="Arial" w:hint="default"/>
      </w:rPr>
    </w:lvl>
    <w:lvl w:ilvl="4" w:tplc="D2463E54" w:tentative="1">
      <w:start w:val="1"/>
      <w:numFmt w:val="bullet"/>
      <w:lvlText w:val="•"/>
      <w:lvlJc w:val="left"/>
      <w:pPr>
        <w:tabs>
          <w:tab w:val="num" w:pos="3600"/>
        </w:tabs>
        <w:ind w:left="3600" w:hanging="360"/>
      </w:pPr>
      <w:rPr>
        <w:rFonts w:ascii="Arial" w:hAnsi="Arial" w:hint="default"/>
      </w:rPr>
    </w:lvl>
    <w:lvl w:ilvl="5" w:tplc="666CDDBE" w:tentative="1">
      <w:start w:val="1"/>
      <w:numFmt w:val="bullet"/>
      <w:lvlText w:val="•"/>
      <w:lvlJc w:val="left"/>
      <w:pPr>
        <w:tabs>
          <w:tab w:val="num" w:pos="4320"/>
        </w:tabs>
        <w:ind w:left="4320" w:hanging="360"/>
      </w:pPr>
      <w:rPr>
        <w:rFonts w:ascii="Arial" w:hAnsi="Arial" w:hint="default"/>
      </w:rPr>
    </w:lvl>
    <w:lvl w:ilvl="6" w:tplc="70A4D74E" w:tentative="1">
      <w:start w:val="1"/>
      <w:numFmt w:val="bullet"/>
      <w:lvlText w:val="•"/>
      <w:lvlJc w:val="left"/>
      <w:pPr>
        <w:tabs>
          <w:tab w:val="num" w:pos="5040"/>
        </w:tabs>
        <w:ind w:left="5040" w:hanging="360"/>
      </w:pPr>
      <w:rPr>
        <w:rFonts w:ascii="Arial" w:hAnsi="Arial" w:hint="default"/>
      </w:rPr>
    </w:lvl>
    <w:lvl w:ilvl="7" w:tplc="8BC46E4E" w:tentative="1">
      <w:start w:val="1"/>
      <w:numFmt w:val="bullet"/>
      <w:lvlText w:val="•"/>
      <w:lvlJc w:val="left"/>
      <w:pPr>
        <w:tabs>
          <w:tab w:val="num" w:pos="5760"/>
        </w:tabs>
        <w:ind w:left="5760" w:hanging="360"/>
      </w:pPr>
      <w:rPr>
        <w:rFonts w:ascii="Arial" w:hAnsi="Arial" w:hint="default"/>
      </w:rPr>
    </w:lvl>
    <w:lvl w:ilvl="8" w:tplc="15442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1" w15:restartNumberingAfterBreak="0">
    <w:nsid w:val="5F545E4B"/>
    <w:multiLevelType w:val="hybridMultilevel"/>
    <w:tmpl w:val="6CAA2FBC"/>
    <w:lvl w:ilvl="0" w:tplc="A9CCA8DA">
      <w:start w:val="1"/>
      <w:numFmt w:val="bullet"/>
      <w:lvlText w:val="•"/>
      <w:lvlJc w:val="left"/>
      <w:pPr>
        <w:tabs>
          <w:tab w:val="num" w:pos="360"/>
        </w:tabs>
        <w:ind w:left="360" w:hanging="360"/>
      </w:pPr>
      <w:rPr>
        <w:rFonts w:ascii="Arial" w:hAnsi="Arial" w:hint="default"/>
      </w:rPr>
    </w:lvl>
    <w:lvl w:ilvl="1" w:tplc="4F6438FE">
      <w:start w:val="1"/>
      <w:numFmt w:val="bullet"/>
      <w:lvlText w:val="•"/>
      <w:lvlJc w:val="left"/>
      <w:pPr>
        <w:tabs>
          <w:tab w:val="num" w:pos="1080"/>
        </w:tabs>
        <w:ind w:left="1080" w:hanging="360"/>
      </w:pPr>
      <w:rPr>
        <w:rFonts w:ascii="Arial" w:hAnsi="Arial" w:hint="default"/>
      </w:rPr>
    </w:lvl>
    <w:lvl w:ilvl="2" w:tplc="E56C279C">
      <w:numFmt w:val="bullet"/>
      <w:lvlText w:val="•"/>
      <w:lvlJc w:val="left"/>
      <w:pPr>
        <w:tabs>
          <w:tab w:val="num" w:pos="1800"/>
        </w:tabs>
        <w:ind w:left="1800" w:hanging="360"/>
      </w:pPr>
      <w:rPr>
        <w:rFonts w:ascii="Arial" w:hAnsi="Arial" w:hint="default"/>
      </w:rPr>
    </w:lvl>
    <w:lvl w:ilvl="3" w:tplc="DFF410C8">
      <w:numFmt w:val="bullet"/>
      <w:lvlText w:val="•"/>
      <w:lvlJc w:val="left"/>
      <w:pPr>
        <w:tabs>
          <w:tab w:val="num" w:pos="2520"/>
        </w:tabs>
        <w:ind w:left="2520" w:hanging="360"/>
      </w:pPr>
      <w:rPr>
        <w:rFonts w:ascii="Arial" w:hAnsi="Arial" w:hint="default"/>
      </w:rPr>
    </w:lvl>
    <w:lvl w:ilvl="4" w:tplc="24B822AE">
      <w:numFmt w:val="bullet"/>
      <w:lvlText w:val="•"/>
      <w:lvlJc w:val="left"/>
      <w:pPr>
        <w:tabs>
          <w:tab w:val="num" w:pos="3240"/>
        </w:tabs>
        <w:ind w:left="3240" w:hanging="360"/>
      </w:pPr>
      <w:rPr>
        <w:rFonts w:ascii="Arial" w:hAnsi="Arial" w:hint="default"/>
      </w:rPr>
    </w:lvl>
    <w:lvl w:ilvl="5" w:tplc="EADE0E0C">
      <w:numFmt w:val="bullet"/>
      <w:lvlText w:val="•"/>
      <w:lvlJc w:val="left"/>
      <w:pPr>
        <w:tabs>
          <w:tab w:val="num" w:pos="3960"/>
        </w:tabs>
        <w:ind w:left="3960" w:hanging="360"/>
      </w:pPr>
      <w:rPr>
        <w:rFonts w:ascii="Arial" w:hAnsi="Arial" w:hint="default"/>
      </w:rPr>
    </w:lvl>
    <w:lvl w:ilvl="6" w:tplc="280CDD06" w:tentative="1">
      <w:start w:val="1"/>
      <w:numFmt w:val="bullet"/>
      <w:lvlText w:val="•"/>
      <w:lvlJc w:val="left"/>
      <w:pPr>
        <w:tabs>
          <w:tab w:val="num" w:pos="4680"/>
        </w:tabs>
        <w:ind w:left="4680" w:hanging="360"/>
      </w:pPr>
      <w:rPr>
        <w:rFonts w:ascii="Arial" w:hAnsi="Arial" w:hint="default"/>
      </w:rPr>
    </w:lvl>
    <w:lvl w:ilvl="7" w:tplc="D0480446" w:tentative="1">
      <w:start w:val="1"/>
      <w:numFmt w:val="bullet"/>
      <w:lvlText w:val="•"/>
      <w:lvlJc w:val="left"/>
      <w:pPr>
        <w:tabs>
          <w:tab w:val="num" w:pos="5400"/>
        </w:tabs>
        <w:ind w:left="5400" w:hanging="360"/>
      </w:pPr>
      <w:rPr>
        <w:rFonts w:ascii="Arial" w:hAnsi="Arial" w:hint="default"/>
      </w:rPr>
    </w:lvl>
    <w:lvl w:ilvl="8" w:tplc="4F88920C"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05854C4"/>
    <w:multiLevelType w:val="hybridMultilevel"/>
    <w:tmpl w:val="5784C75C"/>
    <w:lvl w:ilvl="0" w:tplc="81D8CC46">
      <w:numFmt w:val="bullet"/>
      <w:lvlText w:val="•"/>
      <w:lvlJc w:val="left"/>
      <w:pPr>
        <w:ind w:left="535" w:hanging="420"/>
      </w:pPr>
      <w:rPr>
        <w:rFonts w:ascii="Arial" w:eastAsia="Times New Roman" w:hAnsi="Arial" w:cs="Arial"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5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5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BA5665D"/>
    <w:multiLevelType w:val="hybridMultilevel"/>
    <w:tmpl w:val="8E5497D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5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EBC0198"/>
    <w:multiLevelType w:val="hybridMultilevel"/>
    <w:tmpl w:val="ADA047C0"/>
    <w:lvl w:ilvl="0" w:tplc="F760A490">
      <w:start w:val="1"/>
      <w:numFmt w:val="decimal"/>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start w:val="1"/>
      <w:numFmt w:val="decimal"/>
      <w:lvlText w:val="%3."/>
      <w:lvlJc w:val="left"/>
      <w:pPr>
        <w:tabs>
          <w:tab w:val="num" w:pos="1800"/>
        </w:tabs>
        <w:ind w:left="1800" w:hanging="360"/>
      </w:pPr>
    </w:lvl>
    <w:lvl w:ilvl="3" w:tplc="4CB8AA7E">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60" w15:restartNumberingAfterBreak="0">
    <w:nsid w:val="75DB1FD9"/>
    <w:multiLevelType w:val="hybridMultilevel"/>
    <w:tmpl w:val="E952747C"/>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A15E67"/>
    <w:multiLevelType w:val="hybridMultilevel"/>
    <w:tmpl w:val="DF740094"/>
    <w:lvl w:ilvl="0" w:tplc="7A14B50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8477EA5"/>
    <w:multiLevelType w:val="hybridMultilevel"/>
    <w:tmpl w:val="C5B89A4A"/>
    <w:lvl w:ilvl="0" w:tplc="7CA6699C">
      <w:start w:val="1"/>
      <w:numFmt w:val="bullet"/>
      <w:lvlText w:val="•"/>
      <w:lvlJc w:val="left"/>
      <w:pPr>
        <w:tabs>
          <w:tab w:val="num" w:pos="720"/>
        </w:tabs>
        <w:ind w:left="720" w:hanging="360"/>
      </w:pPr>
      <w:rPr>
        <w:rFonts w:ascii="Arial" w:hAnsi="Arial" w:hint="default"/>
      </w:rPr>
    </w:lvl>
    <w:lvl w:ilvl="1" w:tplc="23BAE3EA" w:tentative="1">
      <w:start w:val="1"/>
      <w:numFmt w:val="bullet"/>
      <w:lvlText w:val="•"/>
      <w:lvlJc w:val="left"/>
      <w:pPr>
        <w:tabs>
          <w:tab w:val="num" w:pos="1440"/>
        </w:tabs>
        <w:ind w:left="1440" w:hanging="360"/>
      </w:pPr>
      <w:rPr>
        <w:rFonts w:ascii="Arial" w:hAnsi="Arial" w:hint="default"/>
      </w:rPr>
    </w:lvl>
    <w:lvl w:ilvl="2" w:tplc="274E5746" w:tentative="1">
      <w:start w:val="1"/>
      <w:numFmt w:val="bullet"/>
      <w:lvlText w:val="•"/>
      <w:lvlJc w:val="left"/>
      <w:pPr>
        <w:tabs>
          <w:tab w:val="num" w:pos="2160"/>
        </w:tabs>
        <w:ind w:left="2160" w:hanging="360"/>
      </w:pPr>
      <w:rPr>
        <w:rFonts w:ascii="Arial" w:hAnsi="Arial" w:hint="default"/>
      </w:rPr>
    </w:lvl>
    <w:lvl w:ilvl="3" w:tplc="7FAA12F2" w:tentative="1">
      <w:start w:val="1"/>
      <w:numFmt w:val="bullet"/>
      <w:lvlText w:val="•"/>
      <w:lvlJc w:val="left"/>
      <w:pPr>
        <w:tabs>
          <w:tab w:val="num" w:pos="2880"/>
        </w:tabs>
        <w:ind w:left="2880" w:hanging="360"/>
      </w:pPr>
      <w:rPr>
        <w:rFonts w:ascii="Arial" w:hAnsi="Arial" w:hint="default"/>
      </w:rPr>
    </w:lvl>
    <w:lvl w:ilvl="4" w:tplc="519EB280" w:tentative="1">
      <w:start w:val="1"/>
      <w:numFmt w:val="bullet"/>
      <w:lvlText w:val="•"/>
      <w:lvlJc w:val="left"/>
      <w:pPr>
        <w:tabs>
          <w:tab w:val="num" w:pos="3600"/>
        </w:tabs>
        <w:ind w:left="3600" w:hanging="360"/>
      </w:pPr>
      <w:rPr>
        <w:rFonts w:ascii="Arial" w:hAnsi="Arial" w:hint="default"/>
      </w:rPr>
    </w:lvl>
    <w:lvl w:ilvl="5" w:tplc="7F820916" w:tentative="1">
      <w:start w:val="1"/>
      <w:numFmt w:val="bullet"/>
      <w:lvlText w:val="•"/>
      <w:lvlJc w:val="left"/>
      <w:pPr>
        <w:tabs>
          <w:tab w:val="num" w:pos="4320"/>
        </w:tabs>
        <w:ind w:left="4320" w:hanging="360"/>
      </w:pPr>
      <w:rPr>
        <w:rFonts w:ascii="Arial" w:hAnsi="Arial" w:hint="default"/>
      </w:rPr>
    </w:lvl>
    <w:lvl w:ilvl="6" w:tplc="EAE4CF2E" w:tentative="1">
      <w:start w:val="1"/>
      <w:numFmt w:val="bullet"/>
      <w:lvlText w:val="•"/>
      <w:lvlJc w:val="left"/>
      <w:pPr>
        <w:tabs>
          <w:tab w:val="num" w:pos="5040"/>
        </w:tabs>
        <w:ind w:left="5040" w:hanging="360"/>
      </w:pPr>
      <w:rPr>
        <w:rFonts w:ascii="Arial" w:hAnsi="Arial" w:hint="default"/>
      </w:rPr>
    </w:lvl>
    <w:lvl w:ilvl="7" w:tplc="C41C1404" w:tentative="1">
      <w:start w:val="1"/>
      <w:numFmt w:val="bullet"/>
      <w:lvlText w:val="•"/>
      <w:lvlJc w:val="left"/>
      <w:pPr>
        <w:tabs>
          <w:tab w:val="num" w:pos="5760"/>
        </w:tabs>
        <w:ind w:left="5760" w:hanging="360"/>
      </w:pPr>
      <w:rPr>
        <w:rFonts w:ascii="Arial" w:hAnsi="Arial" w:hint="default"/>
      </w:rPr>
    </w:lvl>
    <w:lvl w:ilvl="8" w:tplc="3218301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8FE693F"/>
    <w:multiLevelType w:val="hybridMultilevel"/>
    <w:tmpl w:val="B7363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B3210"/>
    <w:multiLevelType w:val="hybridMultilevel"/>
    <w:tmpl w:val="93629882"/>
    <w:lvl w:ilvl="0" w:tplc="44C23B34">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4"/>
  </w:num>
  <w:num w:numId="2">
    <w:abstractNumId w:val="34"/>
  </w:num>
  <w:num w:numId="3">
    <w:abstractNumId w:val="31"/>
  </w:num>
  <w:num w:numId="4">
    <w:abstractNumId w:val="27"/>
  </w:num>
  <w:num w:numId="5">
    <w:abstractNumId w:val="14"/>
  </w:num>
  <w:num w:numId="6">
    <w:abstractNumId w:val="58"/>
  </w:num>
  <w:num w:numId="7">
    <w:abstractNumId w:val="28"/>
  </w:num>
  <w:num w:numId="8">
    <w:abstractNumId w:val="44"/>
  </w:num>
  <w:num w:numId="9">
    <w:abstractNumId w:val="53"/>
  </w:num>
  <w:num w:numId="10">
    <w:abstractNumId w:val="55"/>
  </w:num>
  <w:num w:numId="11">
    <w:abstractNumId w:val="65"/>
  </w:num>
  <w:num w:numId="12">
    <w:abstractNumId w:val="26"/>
  </w:num>
  <w:num w:numId="13">
    <w:abstractNumId w:val="46"/>
  </w:num>
  <w:num w:numId="14">
    <w:abstractNumId w:val="45"/>
  </w:num>
  <w:num w:numId="15">
    <w:abstractNumId w:val="37"/>
  </w:num>
  <w:num w:numId="16">
    <w:abstractNumId w:val="22"/>
  </w:num>
  <w:num w:numId="17">
    <w:abstractNumId w:val="36"/>
  </w:num>
  <w:num w:numId="18">
    <w:abstractNumId w:val="24"/>
  </w:num>
  <w:num w:numId="19">
    <w:abstractNumId w:val="18"/>
  </w:num>
  <w:num w:numId="20">
    <w:abstractNumId w:val="50"/>
  </w:num>
  <w:num w:numId="21">
    <w:abstractNumId w:val="4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7"/>
  </w:num>
  <w:num w:numId="32">
    <w:abstractNumId w:val="62"/>
  </w:num>
  <w:num w:numId="33">
    <w:abstractNumId w:val="49"/>
  </w:num>
  <w:num w:numId="34">
    <w:abstractNumId w:val="38"/>
  </w:num>
  <w:num w:numId="35">
    <w:abstractNumId w:val="41"/>
  </w:num>
  <w:num w:numId="36">
    <w:abstractNumId w:val="11"/>
  </w:num>
  <w:num w:numId="37">
    <w:abstractNumId w:val="29"/>
  </w:num>
  <w:num w:numId="38">
    <w:abstractNumId w:val="13"/>
  </w:num>
  <w:num w:numId="39">
    <w:abstractNumId w:val="35"/>
  </w:num>
  <w:num w:numId="40">
    <w:abstractNumId w:val="57"/>
  </w:num>
  <w:num w:numId="41">
    <w:abstractNumId w:val="21"/>
  </w:num>
  <w:num w:numId="42">
    <w:abstractNumId w:val="30"/>
  </w:num>
  <w:num w:numId="43">
    <w:abstractNumId w:val="42"/>
  </w:num>
  <w:num w:numId="44">
    <w:abstractNumId w:val="15"/>
  </w:num>
  <w:num w:numId="45">
    <w:abstractNumId w:val="51"/>
  </w:num>
  <w:num w:numId="46">
    <w:abstractNumId w:val="59"/>
  </w:num>
  <w:num w:numId="47">
    <w:abstractNumId w:val="32"/>
  </w:num>
  <w:num w:numId="48">
    <w:abstractNumId w:val="9"/>
  </w:num>
  <w:num w:numId="49">
    <w:abstractNumId w:val="16"/>
  </w:num>
  <w:num w:numId="50">
    <w:abstractNumId w:val="33"/>
  </w:num>
  <w:num w:numId="51">
    <w:abstractNumId w:val="19"/>
  </w:num>
  <w:num w:numId="52">
    <w:abstractNumId w:val="66"/>
  </w:num>
  <w:num w:numId="53">
    <w:abstractNumId w:val="39"/>
  </w:num>
  <w:num w:numId="54">
    <w:abstractNumId w:val="56"/>
  </w:num>
  <w:num w:numId="55">
    <w:abstractNumId w:val="54"/>
  </w:num>
  <w:num w:numId="56">
    <w:abstractNumId w:val="17"/>
  </w:num>
  <w:num w:numId="57">
    <w:abstractNumId w:val="31"/>
  </w:num>
  <w:num w:numId="58">
    <w:abstractNumId w:val="31"/>
  </w:num>
  <w:num w:numId="59">
    <w:abstractNumId w:val="52"/>
  </w:num>
  <w:num w:numId="60">
    <w:abstractNumId w:val="48"/>
  </w:num>
  <w:num w:numId="61">
    <w:abstractNumId w:val="12"/>
  </w:num>
  <w:num w:numId="62">
    <w:abstractNumId w:val="63"/>
  </w:num>
  <w:num w:numId="63">
    <w:abstractNumId w:val="20"/>
  </w:num>
  <w:num w:numId="64">
    <w:abstractNumId w:val="61"/>
  </w:num>
  <w:num w:numId="65">
    <w:abstractNumId w:val="60"/>
  </w:num>
  <w:num w:numId="66">
    <w:abstractNumId w:val="23"/>
  </w:num>
  <w:num w:numId="67">
    <w:abstractNumId w:val="40"/>
  </w:num>
  <w:num w:numId="68">
    <w:abstractNumId w:val="10"/>
  </w:num>
  <w:num w:numId="69">
    <w:abstractNumId w:val="31"/>
  </w:num>
  <w:num w:numId="70">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_tradnl"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8"/>
    <w:rsid w:val="00000B8E"/>
    <w:rsid w:val="00000D04"/>
    <w:rsid w:val="00000DB2"/>
    <w:rsid w:val="000020F6"/>
    <w:rsid w:val="00002893"/>
    <w:rsid w:val="000033A3"/>
    <w:rsid w:val="00003605"/>
    <w:rsid w:val="00003C56"/>
    <w:rsid w:val="00003EC2"/>
    <w:rsid w:val="000040A9"/>
    <w:rsid w:val="0000458E"/>
    <w:rsid w:val="00004A5A"/>
    <w:rsid w:val="00004E70"/>
    <w:rsid w:val="00005037"/>
    <w:rsid w:val="000068EB"/>
    <w:rsid w:val="00006EB5"/>
    <w:rsid w:val="000072B6"/>
    <w:rsid w:val="00007813"/>
    <w:rsid w:val="00007E60"/>
    <w:rsid w:val="000109E6"/>
    <w:rsid w:val="00011912"/>
    <w:rsid w:val="00011F67"/>
    <w:rsid w:val="00012862"/>
    <w:rsid w:val="000128E6"/>
    <w:rsid w:val="00015EFB"/>
    <w:rsid w:val="00016138"/>
    <w:rsid w:val="00016583"/>
    <w:rsid w:val="000165E2"/>
    <w:rsid w:val="00016720"/>
    <w:rsid w:val="000172BE"/>
    <w:rsid w:val="00017AE4"/>
    <w:rsid w:val="00017B4D"/>
    <w:rsid w:val="00017D8A"/>
    <w:rsid w:val="0002106E"/>
    <w:rsid w:val="00021759"/>
    <w:rsid w:val="00023388"/>
    <w:rsid w:val="00023425"/>
    <w:rsid w:val="000241BE"/>
    <w:rsid w:val="000242F2"/>
    <w:rsid w:val="00024F7C"/>
    <w:rsid w:val="0002593D"/>
    <w:rsid w:val="00026188"/>
    <w:rsid w:val="00026A33"/>
    <w:rsid w:val="00026D4B"/>
    <w:rsid w:val="0002704A"/>
    <w:rsid w:val="000275C6"/>
    <w:rsid w:val="00027AD6"/>
    <w:rsid w:val="0003024C"/>
    <w:rsid w:val="00031201"/>
    <w:rsid w:val="00031ADB"/>
    <w:rsid w:val="00032056"/>
    <w:rsid w:val="000328CA"/>
    <w:rsid w:val="00032E40"/>
    <w:rsid w:val="00033537"/>
    <w:rsid w:val="0003376B"/>
    <w:rsid w:val="00034676"/>
    <w:rsid w:val="000346E6"/>
    <w:rsid w:val="00034904"/>
    <w:rsid w:val="000352B3"/>
    <w:rsid w:val="0004023E"/>
    <w:rsid w:val="0004024B"/>
    <w:rsid w:val="00041C57"/>
    <w:rsid w:val="000434B7"/>
    <w:rsid w:val="000435E4"/>
    <w:rsid w:val="00046796"/>
    <w:rsid w:val="000467FD"/>
    <w:rsid w:val="00046AAF"/>
    <w:rsid w:val="00047225"/>
    <w:rsid w:val="00047E60"/>
    <w:rsid w:val="00052AD2"/>
    <w:rsid w:val="000530DF"/>
    <w:rsid w:val="000544B7"/>
    <w:rsid w:val="00054E0C"/>
    <w:rsid w:val="0005541D"/>
    <w:rsid w:val="000560BD"/>
    <w:rsid w:val="000565C8"/>
    <w:rsid w:val="00057DC8"/>
    <w:rsid w:val="00060A7D"/>
    <w:rsid w:val="000612E1"/>
    <w:rsid w:val="000614FE"/>
    <w:rsid w:val="00064344"/>
    <w:rsid w:val="00065D38"/>
    <w:rsid w:val="000672F6"/>
    <w:rsid w:val="00067DD1"/>
    <w:rsid w:val="00070447"/>
    <w:rsid w:val="000706E7"/>
    <w:rsid w:val="00070EF8"/>
    <w:rsid w:val="00071192"/>
    <w:rsid w:val="000713A7"/>
    <w:rsid w:val="000729CE"/>
    <w:rsid w:val="00072A80"/>
    <w:rsid w:val="000731A0"/>
    <w:rsid w:val="000736C1"/>
    <w:rsid w:val="00073797"/>
    <w:rsid w:val="00073DEC"/>
    <w:rsid w:val="000745AA"/>
    <w:rsid w:val="00074E86"/>
    <w:rsid w:val="0007569C"/>
    <w:rsid w:val="00076097"/>
    <w:rsid w:val="00076541"/>
    <w:rsid w:val="000772F4"/>
    <w:rsid w:val="000776EB"/>
    <w:rsid w:val="000807A2"/>
    <w:rsid w:val="000823B0"/>
    <w:rsid w:val="0008335B"/>
    <w:rsid w:val="00083379"/>
    <w:rsid w:val="00083587"/>
    <w:rsid w:val="00083838"/>
    <w:rsid w:val="00083B6A"/>
    <w:rsid w:val="0008536B"/>
    <w:rsid w:val="000858CF"/>
    <w:rsid w:val="00085E04"/>
    <w:rsid w:val="00086800"/>
    <w:rsid w:val="00087913"/>
    <w:rsid w:val="000902DC"/>
    <w:rsid w:val="000908F4"/>
    <w:rsid w:val="000911AE"/>
    <w:rsid w:val="00092A61"/>
    <w:rsid w:val="00093697"/>
    <w:rsid w:val="00093D42"/>
    <w:rsid w:val="00093DD0"/>
    <w:rsid w:val="0009427A"/>
    <w:rsid w:val="00094A16"/>
    <w:rsid w:val="00094DE6"/>
    <w:rsid w:val="00096356"/>
    <w:rsid w:val="0009641F"/>
    <w:rsid w:val="000976CE"/>
    <w:rsid w:val="00097C99"/>
    <w:rsid w:val="00097DB9"/>
    <w:rsid w:val="000A0F14"/>
    <w:rsid w:val="000A1441"/>
    <w:rsid w:val="000A1A06"/>
    <w:rsid w:val="000A1B60"/>
    <w:rsid w:val="000A21B4"/>
    <w:rsid w:val="000A2CC7"/>
    <w:rsid w:val="000A2ED6"/>
    <w:rsid w:val="000A31FB"/>
    <w:rsid w:val="000A34CD"/>
    <w:rsid w:val="000A3C74"/>
    <w:rsid w:val="000A4205"/>
    <w:rsid w:val="000A4A19"/>
    <w:rsid w:val="000A6351"/>
    <w:rsid w:val="000A63D6"/>
    <w:rsid w:val="000A7B38"/>
    <w:rsid w:val="000B0343"/>
    <w:rsid w:val="000B2985"/>
    <w:rsid w:val="000B2AC6"/>
    <w:rsid w:val="000B2C88"/>
    <w:rsid w:val="000B3342"/>
    <w:rsid w:val="000B51FA"/>
    <w:rsid w:val="000B5905"/>
    <w:rsid w:val="000B5975"/>
    <w:rsid w:val="000B642D"/>
    <w:rsid w:val="000B6E2C"/>
    <w:rsid w:val="000B76C5"/>
    <w:rsid w:val="000B7A10"/>
    <w:rsid w:val="000C114B"/>
    <w:rsid w:val="000C115D"/>
    <w:rsid w:val="000C1535"/>
    <w:rsid w:val="000C252B"/>
    <w:rsid w:val="000C2E7B"/>
    <w:rsid w:val="000C2FBD"/>
    <w:rsid w:val="000C3AA3"/>
    <w:rsid w:val="000C3B0C"/>
    <w:rsid w:val="000C422D"/>
    <w:rsid w:val="000C4793"/>
    <w:rsid w:val="000C5F91"/>
    <w:rsid w:val="000C6025"/>
    <w:rsid w:val="000D0565"/>
    <w:rsid w:val="000D0739"/>
    <w:rsid w:val="000D078C"/>
    <w:rsid w:val="000D0E4E"/>
    <w:rsid w:val="000D113C"/>
    <w:rsid w:val="000D12D1"/>
    <w:rsid w:val="000D159A"/>
    <w:rsid w:val="000D1666"/>
    <w:rsid w:val="000D1796"/>
    <w:rsid w:val="000D22CC"/>
    <w:rsid w:val="000D2C5B"/>
    <w:rsid w:val="000D36AE"/>
    <w:rsid w:val="000D38A1"/>
    <w:rsid w:val="000D4C4E"/>
    <w:rsid w:val="000D5077"/>
    <w:rsid w:val="000D5362"/>
    <w:rsid w:val="000D57C2"/>
    <w:rsid w:val="000D57F8"/>
    <w:rsid w:val="000D5851"/>
    <w:rsid w:val="000D5C60"/>
    <w:rsid w:val="000D71E2"/>
    <w:rsid w:val="000D73A5"/>
    <w:rsid w:val="000D754A"/>
    <w:rsid w:val="000E07D6"/>
    <w:rsid w:val="000E0CDC"/>
    <w:rsid w:val="000E11DF"/>
    <w:rsid w:val="000E12E9"/>
    <w:rsid w:val="000E1380"/>
    <w:rsid w:val="000E18DF"/>
    <w:rsid w:val="000E1A13"/>
    <w:rsid w:val="000E3CF1"/>
    <w:rsid w:val="000E5438"/>
    <w:rsid w:val="000E59A0"/>
    <w:rsid w:val="000E7A84"/>
    <w:rsid w:val="000F15BC"/>
    <w:rsid w:val="000F180A"/>
    <w:rsid w:val="000F1C92"/>
    <w:rsid w:val="000F2639"/>
    <w:rsid w:val="000F2EEE"/>
    <w:rsid w:val="000F3697"/>
    <w:rsid w:val="000F7F58"/>
    <w:rsid w:val="00100128"/>
    <w:rsid w:val="00100FF3"/>
    <w:rsid w:val="001026CA"/>
    <w:rsid w:val="00102E03"/>
    <w:rsid w:val="00103FE1"/>
    <w:rsid w:val="001043C2"/>
    <w:rsid w:val="001043E1"/>
    <w:rsid w:val="0010505A"/>
    <w:rsid w:val="001057F4"/>
    <w:rsid w:val="00105CC7"/>
    <w:rsid w:val="001072B2"/>
    <w:rsid w:val="00107779"/>
    <w:rsid w:val="001078C2"/>
    <w:rsid w:val="00107E1C"/>
    <w:rsid w:val="00110243"/>
    <w:rsid w:val="00110CC4"/>
    <w:rsid w:val="001112C4"/>
    <w:rsid w:val="00111444"/>
    <w:rsid w:val="00111723"/>
    <w:rsid w:val="00111A79"/>
    <w:rsid w:val="001129B5"/>
    <w:rsid w:val="00112BE6"/>
    <w:rsid w:val="001141E3"/>
    <w:rsid w:val="001144DF"/>
    <w:rsid w:val="0011557B"/>
    <w:rsid w:val="00117C85"/>
    <w:rsid w:val="00120B13"/>
    <w:rsid w:val="00124D84"/>
    <w:rsid w:val="001250DD"/>
    <w:rsid w:val="00125733"/>
    <w:rsid w:val="001263AA"/>
    <w:rsid w:val="00126661"/>
    <w:rsid w:val="00130779"/>
    <w:rsid w:val="001307A1"/>
    <w:rsid w:val="001309DF"/>
    <w:rsid w:val="001321D3"/>
    <w:rsid w:val="00133599"/>
    <w:rsid w:val="0013388A"/>
    <w:rsid w:val="00133BF7"/>
    <w:rsid w:val="00133CB1"/>
    <w:rsid w:val="00134B88"/>
    <w:rsid w:val="00134E52"/>
    <w:rsid w:val="001354BF"/>
    <w:rsid w:val="00136A23"/>
    <w:rsid w:val="00136B99"/>
    <w:rsid w:val="00136D79"/>
    <w:rsid w:val="0014063E"/>
    <w:rsid w:val="0014087D"/>
    <w:rsid w:val="00140F74"/>
    <w:rsid w:val="00141134"/>
    <w:rsid w:val="00141191"/>
    <w:rsid w:val="0014159C"/>
    <w:rsid w:val="00142665"/>
    <w:rsid w:val="0014336F"/>
    <w:rsid w:val="0014384A"/>
    <w:rsid w:val="00143D38"/>
    <w:rsid w:val="0014450F"/>
    <w:rsid w:val="00144D8F"/>
    <w:rsid w:val="00145515"/>
    <w:rsid w:val="00145C74"/>
    <w:rsid w:val="001462E9"/>
    <w:rsid w:val="00146B3E"/>
    <w:rsid w:val="00146E32"/>
    <w:rsid w:val="00151619"/>
    <w:rsid w:val="00151F07"/>
    <w:rsid w:val="00152835"/>
    <w:rsid w:val="0015434E"/>
    <w:rsid w:val="001559FA"/>
    <w:rsid w:val="00155D64"/>
    <w:rsid w:val="00156374"/>
    <w:rsid w:val="00156578"/>
    <w:rsid w:val="001577D8"/>
    <w:rsid w:val="00157FC3"/>
    <w:rsid w:val="00160739"/>
    <w:rsid w:val="00160B56"/>
    <w:rsid w:val="001615B3"/>
    <w:rsid w:val="001620FC"/>
    <w:rsid w:val="0016271E"/>
    <w:rsid w:val="00162D7A"/>
    <w:rsid w:val="00164DAB"/>
    <w:rsid w:val="00165BBB"/>
    <w:rsid w:val="0016613F"/>
    <w:rsid w:val="00166215"/>
    <w:rsid w:val="00166591"/>
    <w:rsid w:val="0017074D"/>
    <w:rsid w:val="00170B97"/>
    <w:rsid w:val="00170E0A"/>
    <w:rsid w:val="00170F69"/>
    <w:rsid w:val="00171143"/>
    <w:rsid w:val="00172864"/>
    <w:rsid w:val="00172B82"/>
    <w:rsid w:val="00172EFA"/>
    <w:rsid w:val="00173608"/>
    <w:rsid w:val="00173F82"/>
    <w:rsid w:val="001745EC"/>
    <w:rsid w:val="001747B7"/>
    <w:rsid w:val="00175C30"/>
    <w:rsid w:val="00177069"/>
    <w:rsid w:val="00177825"/>
    <w:rsid w:val="00177A0A"/>
    <w:rsid w:val="00177FC1"/>
    <w:rsid w:val="001815A2"/>
    <w:rsid w:val="00181FC1"/>
    <w:rsid w:val="00182023"/>
    <w:rsid w:val="00182096"/>
    <w:rsid w:val="00182322"/>
    <w:rsid w:val="00183034"/>
    <w:rsid w:val="001830F7"/>
    <w:rsid w:val="00183C39"/>
    <w:rsid w:val="00183EE6"/>
    <w:rsid w:val="0018588A"/>
    <w:rsid w:val="00185A49"/>
    <w:rsid w:val="00186D02"/>
    <w:rsid w:val="00187252"/>
    <w:rsid w:val="00187A71"/>
    <w:rsid w:val="001900E9"/>
    <w:rsid w:val="00191C91"/>
    <w:rsid w:val="00192DD9"/>
    <w:rsid w:val="00194339"/>
    <w:rsid w:val="00194412"/>
    <w:rsid w:val="00194848"/>
    <w:rsid w:val="001958EA"/>
    <w:rsid w:val="001959AD"/>
    <w:rsid w:val="00195E0E"/>
    <w:rsid w:val="00197A43"/>
    <w:rsid w:val="001A180D"/>
    <w:rsid w:val="001A1BAC"/>
    <w:rsid w:val="001A23CE"/>
    <w:rsid w:val="001A2690"/>
    <w:rsid w:val="001A2C89"/>
    <w:rsid w:val="001A594F"/>
    <w:rsid w:val="001A673E"/>
    <w:rsid w:val="001A7763"/>
    <w:rsid w:val="001A77AB"/>
    <w:rsid w:val="001A7A47"/>
    <w:rsid w:val="001B3964"/>
    <w:rsid w:val="001B4452"/>
    <w:rsid w:val="001B466C"/>
    <w:rsid w:val="001B4F34"/>
    <w:rsid w:val="001B52EC"/>
    <w:rsid w:val="001B554A"/>
    <w:rsid w:val="001B58D7"/>
    <w:rsid w:val="001B6564"/>
    <w:rsid w:val="001B691A"/>
    <w:rsid w:val="001C02D8"/>
    <w:rsid w:val="001C04E3"/>
    <w:rsid w:val="001C2378"/>
    <w:rsid w:val="001C295A"/>
    <w:rsid w:val="001C3EE9"/>
    <w:rsid w:val="001C3FA4"/>
    <w:rsid w:val="001C406E"/>
    <w:rsid w:val="001C40F9"/>
    <w:rsid w:val="001C44DA"/>
    <w:rsid w:val="001C458B"/>
    <w:rsid w:val="001C54BB"/>
    <w:rsid w:val="001C5A40"/>
    <w:rsid w:val="001C5D4F"/>
    <w:rsid w:val="001C64C0"/>
    <w:rsid w:val="001C69DA"/>
    <w:rsid w:val="001C6D71"/>
    <w:rsid w:val="001C6F06"/>
    <w:rsid w:val="001C7AFF"/>
    <w:rsid w:val="001D00DB"/>
    <w:rsid w:val="001D1459"/>
    <w:rsid w:val="001D2360"/>
    <w:rsid w:val="001D3109"/>
    <w:rsid w:val="001D332E"/>
    <w:rsid w:val="001D383A"/>
    <w:rsid w:val="001D3C4D"/>
    <w:rsid w:val="001D5033"/>
    <w:rsid w:val="001D5C88"/>
    <w:rsid w:val="001D5E48"/>
    <w:rsid w:val="001D6567"/>
    <w:rsid w:val="001D695C"/>
    <w:rsid w:val="001D6FD9"/>
    <w:rsid w:val="001D7438"/>
    <w:rsid w:val="001D780E"/>
    <w:rsid w:val="001E05C3"/>
    <w:rsid w:val="001E0AD3"/>
    <w:rsid w:val="001E17AE"/>
    <w:rsid w:val="001E1D6F"/>
    <w:rsid w:val="001E36E4"/>
    <w:rsid w:val="001E379D"/>
    <w:rsid w:val="001E3A3C"/>
    <w:rsid w:val="001E5290"/>
    <w:rsid w:val="001E5C23"/>
    <w:rsid w:val="001E660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426"/>
    <w:rsid w:val="001F7121"/>
    <w:rsid w:val="001F78DA"/>
    <w:rsid w:val="00200D2C"/>
    <w:rsid w:val="002019D8"/>
    <w:rsid w:val="00201EC7"/>
    <w:rsid w:val="00202730"/>
    <w:rsid w:val="0020349A"/>
    <w:rsid w:val="002034B4"/>
    <w:rsid w:val="00204032"/>
    <w:rsid w:val="00204BAD"/>
    <w:rsid w:val="00204D60"/>
    <w:rsid w:val="00205627"/>
    <w:rsid w:val="002056D0"/>
    <w:rsid w:val="00210860"/>
    <w:rsid w:val="00210B6A"/>
    <w:rsid w:val="00212CB6"/>
    <w:rsid w:val="00212E37"/>
    <w:rsid w:val="002140FF"/>
    <w:rsid w:val="00215CDC"/>
    <w:rsid w:val="00215E04"/>
    <w:rsid w:val="002178F8"/>
    <w:rsid w:val="00220894"/>
    <w:rsid w:val="0022378B"/>
    <w:rsid w:val="00224952"/>
    <w:rsid w:val="00224DD2"/>
    <w:rsid w:val="00225867"/>
    <w:rsid w:val="00225A6A"/>
    <w:rsid w:val="00225AC7"/>
    <w:rsid w:val="00225ACC"/>
    <w:rsid w:val="00225B88"/>
    <w:rsid w:val="002268A6"/>
    <w:rsid w:val="00231C25"/>
    <w:rsid w:val="00231C6F"/>
    <w:rsid w:val="0023234E"/>
    <w:rsid w:val="00232A90"/>
    <w:rsid w:val="00234151"/>
    <w:rsid w:val="00234F8C"/>
    <w:rsid w:val="00235542"/>
    <w:rsid w:val="002369B0"/>
    <w:rsid w:val="00236AD8"/>
    <w:rsid w:val="00236AEB"/>
    <w:rsid w:val="002401F5"/>
    <w:rsid w:val="00240E54"/>
    <w:rsid w:val="002440FD"/>
    <w:rsid w:val="002451C5"/>
    <w:rsid w:val="0024532A"/>
    <w:rsid w:val="00245F1F"/>
    <w:rsid w:val="0024663B"/>
    <w:rsid w:val="00247103"/>
    <w:rsid w:val="00247A81"/>
    <w:rsid w:val="00247CBE"/>
    <w:rsid w:val="00250067"/>
    <w:rsid w:val="00250EE4"/>
    <w:rsid w:val="00251564"/>
    <w:rsid w:val="002516DE"/>
    <w:rsid w:val="00251F81"/>
    <w:rsid w:val="00252B48"/>
    <w:rsid w:val="00252BE0"/>
    <w:rsid w:val="00252D41"/>
    <w:rsid w:val="00253588"/>
    <w:rsid w:val="00253BE3"/>
    <w:rsid w:val="002546F4"/>
    <w:rsid w:val="002551D0"/>
    <w:rsid w:val="00255374"/>
    <w:rsid w:val="00257BF4"/>
    <w:rsid w:val="00260003"/>
    <w:rsid w:val="0026035D"/>
    <w:rsid w:val="002606D6"/>
    <w:rsid w:val="002610A4"/>
    <w:rsid w:val="00261C98"/>
    <w:rsid w:val="00261FE1"/>
    <w:rsid w:val="0026248E"/>
    <w:rsid w:val="00262914"/>
    <w:rsid w:val="002647BF"/>
    <w:rsid w:val="002647D5"/>
    <w:rsid w:val="00265032"/>
    <w:rsid w:val="002651FB"/>
    <w:rsid w:val="0026538C"/>
    <w:rsid w:val="00265781"/>
    <w:rsid w:val="00265D48"/>
    <w:rsid w:val="00266B13"/>
    <w:rsid w:val="00270728"/>
    <w:rsid w:val="00270D42"/>
    <w:rsid w:val="0027195D"/>
    <w:rsid w:val="00272B03"/>
    <w:rsid w:val="002733E2"/>
    <w:rsid w:val="00274B13"/>
    <w:rsid w:val="002750B1"/>
    <w:rsid w:val="00276A35"/>
    <w:rsid w:val="00276F1C"/>
    <w:rsid w:val="00277835"/>
    <w:rsid w:val="00280AB1"/>
    <w:rsid w:val="00281CDB"/>
    <w:rsid w:val="00282372"/>
    <w:rsid w:val="00282D5F"/>
    <w:rsid w:val="00283730"/>
    <w:rsid w:val="00284BAE"/>
    <w:rsid w:val="002859AF"/>
    <w:rsid w:val="00286AE7"/>
    <w:rsid w:val="00287243"/>
    <w:rsid w:val="00290647"/>
    <w:rsid w:val="00290DBB"/>
    <w:rsid w:val="00291385"/>
    <w:rsid w:val="00291422"/>
    <w:rsid w:val="0029237F"/>
    <w:rsid w:val="00292715"/>
    <w:rsid w:val="00292A64"/>
    <w:rsid w:val="002938F5"/>
    <w:rsid w:val="002939F3"/>
    <w:rsid w:val="00293E57"/>
    <w:rsid w:val="002947D1"/>
    <w:rsid w:val="002948DF"/>
    <w:rsid w:val="00294D90"/>
    <w:rsid w:val="002A1E92"/>
    <w:rsid w:val="002A204D"/>
    <w:rsid w:val="002A2616"/>
    <w:rsid w:val="002A26E1"/>
    <w:rsid w:val="002A2A2D"/>
    <w:rsid w:val="002A2DE4"/>
    <w:rsid w:val="002A368A"/>
    <w:rsid w:val="002A4065"/>
    <w:rsid w:val="002A53D8"/>
    <w:rsid w:val="002A5906"/>
    <w:rsid w:val="002A59F0"/>
    <w:rsid w:val="002A6432"/>
    <w:rsid w:val="002A680B"/>
    <w:rsid w:val="002A6F25"/>
    <w:rsid w:val="002A6FD3"/>
    <w:rsid w:val="002A745F"/>
    <w:rsid w:val="002B0A7D"/>
    <w:rsid w:val="002B0C65"/>
    <w:rsid w:val="002B1A69"/>
    <w:rsid w:val="002B2723"/>
    <w:rsid w:val="002B303A"/>
    <w:rsid w:val="002B35F7"/>
    <w:rsid w:val="002B4045"/>
    <w:rsid w:val="002B538E"/>
    <w:rsid w:val="002B5DCA"/>
    <w:rsid w:val="002B6914"/>
    <w:rsid w:val="002B6BDC"/>
    <w:rsid w:val="002B75B0"/>
    <w:rsid w:val="002B7EAF"/>
    <w:rsid w:val="002C099C"/>
    <w:rsid w:val="002C0B74"/>
    <w:rsid w:val="002C0C8B"/>
    <w:rsid w:val="002C0CBB"/>
    <w:rsid w:val="002C1201"/>
    <w:rsid w:val="002C1233"/>
    <w:rsid w:val="002C1460"/>
    <w:rsid w:val="002C159B"/>
    <w:rsid w:val="002C20F2"/>
    <w:rsid w:val="002C38B2"/>
    <w:rsid w:val="002C3F9C"/>
    <w:rsid w:val="002C4731"/>
    <w:rsid w:val="002C4A81"/>
    <w:rsid w:val="002C5AFA"/>
    <w:rsid w:val="002D0439"/>
    <w:rsid w:val="002D0EAC"/>
    <w:rsid w:val="002D11B7"/>
    <w:rsid w:val="002D3BBC"/>
    <w:rsid w:val="002D438A"/>
    <w:rsid w:val="002D4511"/>
    <w:rsid w:val="002D5738"/>
    <w:rsid w:val="002D5E53"/>
    <w:rsid w:val="002D6C20"/>
    <w:rsid w:val="002E0319"/>
    <w:rsid w:val="002E179B"/>
    <w:rsid w:val="002E1C9E"/>
    <w:rsid w:val="002E257B"/>
    <w:rsid w:val="002E2882"/>
    <w:rsid w:val="002E3AB9"/>
    <w:rsid w:val="002E3C65"/>
    <w:rsid w:val="002E3F5B"/>
    <w:rsid w:val="002E4362"/>
    <w:rsid w:val="002E4CD3"/>
    <w:rsid w:val="002E63D9"/>
    <w:rsid w:val="002E640E"/>
    <w:rsid w:val="002E6BC5"/>
    <w:rsid w:val="002F0C28"/>
    <w:rsid w:val="002F27D5"/>
    <w:rsid w:val="002F3CDE"/>
    <w:rsid w:val="002F4D79"/>
    <w:rsid w:val="002F5DD6"/>
    <w:rsid w:val="002F5FEA"/>
    <w:rsid w:val="002F63E7"/>
    <w:rsid w:val="002F7BE3"/>
    <w:rsid w:val="002F7E6A"/>
    <w:rsid w:val="00300165"/>
    <w:rsid w:val="003010CF"/>
    <w:rsid w:val="00302287"/>
    <w:rsid w:val="003026A4"/>
    <w:rsid w:val="003027C6"/>
    <w:rsid w:val="00303440"/>
    <w:rsid w:val="00303A56"/>
    <w:rsid w:val="00304D9B"/>
    <w:rsid w:val="00305D96"/>
    <w:rsid w:val="00305FF9"/>
    <w:rsid w:val="00306E6B"/>
    <w:rsid w:val="003100C8"/>
    <w:rsid w:val="00311161"/>
    <w:rsid w:val="003111BB"/>
    <w:rsid w:val="00311438"/>
    <w:rsid w:val="0031178E"/>
    <w:rsid w:val="00312400"/>
    <w:rsid w:val="00312739"/>
    <w:rsid w:val="00312D10"/>
    <w:rsid w:val="00312E57"/>
    <w:rsid w:val="00315CAB"/>
    <w:rsid w:val="003161A3"/>
    <w:rsid w:val="003178DA"/>
    <w:rsid w:val="00317DB8"/>
    <w:rsid w:val="0032038E"/>
    <w:rsid w:val="00320618"/>
    <w:rsid w:val="00320A79"/>
    <w:rsid w:val="0032100B"/>
    <w:rsid w:val="00321BD7"/>
    <w:rsid w:val="0032207D"/>
    <w:rsid w:val="0032260F"/>
    <w:rsid w:val="003228DA"/>
    <w:rsid w:val="00323D6B"/>
    <w:rsid w:val="00325706"/>
    <w:rsid w:val="00326957"/>
    <w:rsid w:val="00326AE2"/>
    <w:rsid w:val="00331426"/>
    <w:rsid w:val="0033171D"/>
    <w:rsid w:val="00331FC3"/>
    <w:rsid w:val="003336B3"/>
    <w:rsid w:val="00335003"/>
    <w:rsid w:val="00335B75"/>
    <w:rsid w:val="00335D8C"/>
    <w:rsid w:val="00336072"/>
    <w:rsid w:val="003363A1"/>
    <w:rsid w:val="00336746"/>
    <w:rsid w:val="0034087A"/>
    <w:rsid w:val="0034193A"/>
    <w:rsid w:val="0034205A"/>
    <w:rsid w:val="0034226D"/>
    <w:rsid w:val="00342972"/>
    <w:rsid w:val="00342C21"/>
    <w:rsid w:val="00342FDD"/>
    <w:rsid w:val="0034429B"/>
    <w:rsid w:val="003442AA"/>
    <w:rsid w:val="00344866"/>
    <w:rsid w:val="00345B9F"/>
    <w:rsid w:val="0034638C"/>
    <w:rsid w:val="00346F7F"/>
    <w:rsid w:val="00347127"/>
    <w:rsid w:val="0034796C"/>
    <w:rsid w:val="00347A97"/>
    <w:rsid w:val="00347AE6"/>
    <w:rsid w:val="00350108"/>
    <w:rsid w:val="003506EE"/>
    <w:rsid w:val="00350762"/>
    <w:rsid w:val="003507C4"/>
    <w:rsid w:val="003519A1"/>
    <w:rsid w:val="00352480"/>
    <w:rsid w:val="003530D2"/>
    <w:rsid w:val="0035331A"/>
    <w:rsid w:val="00353397"/>
    <w:rsid w:val="003534E1"/>
    <w:rsid w:val="003548D8"/>
    <w:rsid w:val="003550B4"/>
    <w:rsid w:val="003554CA"/>
    <w:rsid w:val="003557DA"/>
    <w:rsid w:val="00360232"/>
    <w:rsid w:val="003602E0"/>
    <w:rsid w:val="003605DC"/>
    <w:rsid w:val="00360D01"/>
    <w:rsid w:val="00360F41"/>
    <w:rsid w:val="00361151"/>
    <w:rsid w:val="003621FF"/>
    <w:rsid w:val="00362569"/>
    <w:rsid w:val="003629ED"/>
    <w:rsid w:val="003636CD"/>
    <w:rsid w:val="0036487C"/>
    <w:rsid w:val="0036540C"/>
    <w:rsid w:val="00365411"/>
    <w:rsid w:val="00365FA2"/>
    <w:rsid w:val="00366C69"/>
    <w:rsid w:val="00367441"/>
    <w:rsid w:val="00367B1D"/>
    <w:rsid w:val="00370E4F"/>
    <w:rsid w:val="00371215"/>
    <w:rsid w:val="00371867"/>
    <w:rsid w:val="00371C9C"/>
    <w:rsid w:val="00372F0D"/>
    <w:rsid w:val="00374059"/>
    <w:rsid w:val="00374468"/>
    <w:rsid w:val="00374643"/>
    <w:rsid w:val="00374789"/>
    <w:rsid w:val="0037535B"/>
    <w:rsid w:val="0037552D"/>
    <w:rsid w:val="003756DB"/>
    <w:rsid w:val="003770BB"/>
    <w:rsid w:val="0037771A"/>
    <w:rsid w:val="003779F0"/>
    <w:rsid w:val="003802DC"/>
    <w:rsid w:val="00380E4E"/>
    <w:rsid w:val="00380FBF"/>
    <w:rsid w:val="00382A43"/>
    <w:rsid w:val="00382A57"/>
    <w:rsid w:val="00382D60"/>
    <w:rsid w:val="00382F29"/>
    <w:rsid w:val="0038347F"/>
    <w:rsid w:val="00383C8D"/>
    <w:rsid w:val="0038469D"/>
    <w:rsid w:val="00384D05"/>
    <w:rsid w:val="003852FB"/>
    <w:rsid w:val="00385429"/>
    <w:rsid w:val="00385B05"/>
    <w:rsid w:val="00386382"/>
    <w:rsid w:val="003865EF"/>
    <w:rsid w:val="00386BA9"/>
    <w:rsid w:val="00390017"/>
    <w:rsid w:val="003901A3"/>
    <w:rsid w:val="0039072F"/>
    <w:rsid w:val="00392830"/>
    <w:rsid w:val="00392F09"/>
    <w:rsid w:val="003940CE"/>
    <w:rsid w:val="003946EE"/>
    <w:rsid w:val="00397C1D"/>
    <w:rsid w:val="003A04AD"/>
    <w:rsid w:val="003A180F"/>
    <w:rsid w:val="003A18DD"/>
    <w:rsid w:val="003A1C55"/>
    <w:rsid w:val="003A20C8"/>
    <w:rsid w:val="003A2C29"/>
    <w:rsid w:val="003A2EC3"/>
    <w:rsid w:val="003A36F2"/>
    <w:rsid w:val="003A3D39"/>
    <w:rsid w:val="003A3D6D"/>
    <w:rsid w:val="003A3EC7"/>
    <w:rsid w:val="003A40B4"/>
    <w:rsid w:val="003A45CC"/>
    <w:rsid w:val="003A7834"/>
    <w:rsid w:val="003B0B5B"/>
    <w:rsid w:val="003B0E79"/>
    <w:rsid w:val="003B328F"/>
    <w:rsid w:val="003B3575"/>
    <w:rsid w:val="003B39CA"/>
    <w:rsid w:val="003B48DC"/>
    <w:rsid w:val="003B50BC"/>
    <w:rsid w:val="003B5D97"/>
    <w:rsid w:val="003B63A4"/>
    <w:rsid w:val="003B68FE"/>
    <w:rsid w:val="003B6D7D"/>
    <w:rsid w:val="003B6D82"/>
    <w:rsid w:val="003B6EDB"/>
    <w:rsid w:val="003B791E"/>
    <w:rsid w:val="003B7D7E"/>
    <w:rsid w:val="003C04FF"/>
    <w:rsid w:val="003C1012"/>
    <w:rsid w:val="003C11C9"/>
    <w:rsid w:val="003C1229"/>
    <w:rsid w:val="003C1FD4"/>
    <w:rsid w:val="003C213D"/>
    <w:rsid w:val="003C25AD"/>
    <w:rsid w:val="003C2D21"/>
    <w:rsid w:val="003C31E3"/>
    <w:rsid w:val="003C4AAB"/>
    <w:rsid w:val="003C5E6B"/>
    <w:rsid w:val="003C6F83"/>
    <w:rsid w:val="003C6FC5"/>
    <w:rsid w:val="003C7AD7"/>
    <w:rsid w:val="003C7EFA"/>
    <w:rsid w:val="003D0FC3"/>
    <w:rsid w:val="003D1F7A"/>
    <w:rsid w:val="003D2451"/>
    <w:rsid w:val="003D2C1D"/>
    <w:rsid w:val="003D2C34"/>
    <w:rsid w:val="003D3DDD"/>
    <w:rsid w:val="003D5CBF"/>
    <w:rsid w:val="003D66D2"/>
    <w:rsid w:val="003E07AE"/>
    <w:rsid w:val="003E13B1"/>
    <w:rsid w:val="003E14FC"/>
    <w:rsid w:val="003E1AEA"/>
    <w:rsid w:val="003E1F70"/>
    <w:rsid w:val="003E2976"/>
    <w:rsid w:val="003E4858"/>
    <w:rsid w:val="003E6316"/>
    <w:rsid w:val="003E6884"/>
    <w:rsid w:val="003E6AC5"/>
    <w:rsid w:val="003F0096"/>
    <w:rsid w:val="003F0850"/>
    <w:rsid w:val="003F0D12"/>
    <w:rsid w:val="003F160C"/>
    <w:rsid w:val="003F1AD4"/>
    <w:rsid w:val="003F1B25"/>
    <w:rsid w:val="003F321C"/>
    <w:rsid w:val="003F324F"/>
    <w:rsid w:val="003F33BC"/>
    <w:rsid w:val="003F3D4E"/>
    <w:rsid w:val="003F3EF8"/>
    <w:rsid w:val="003F477E"/>
    <w:rsid w:val="003F6CD2"/>
    <w:rsid w:val="003F788D"/>
    <w:rsid w:val="0040126E"/>
    <w:rsid w:val="004020D4"/>
    <w:rsid w:val="004021B6"/>
    <w:rsid w:val="004047C4"/>
    <w:rsid w:val="0040570B"/>
    <w:rsid w:val="00405EDB"/>
    <w:rsid w:val="00405FB1"/>
    <w:rsid w:val="004063F4"/>
    <w:rsid w:val="00406460"/>
    <w:rsid w:val="00406BC5"/>
    <w:rsid w:val="00406EBC"/>
    <w:rsid w:val="004078B2"/>
    <w:rsid w:val="00410543"/>
    <w:rsid w:val="0041065B"/>
    <w:rsid w:val="00412461"/>
    <w:rsid w:val="00412546"/>
    <w:rsid w:val="00413053"/>
    <w:rsid w:val="0041319C"/>
    <w:rsid w:val="004137B6"/>
    <w:rsid w:val="00413A54"/>
    <w:rsid w:val="00413C10"/>
    <w:rsid w:val="00413CD9"/>
    <w:rsid w:val="00413E2D"/>
    <w:rsid w:val="00413F9A"/>
    <w:rsid w:val="004140CA"/>
    <w:rsid w:val="00414C65"/>
    <w:rsid w:val="00415D76"/>
    <w:rsid w:val="00416665"/>
    <w:rsid w:val="00416943"/>
    <w:rsid w:val="00416A67"/>
    <w:rsid w:val="00416ACB"/>
    <w:rsid w:val="004218A3"/>
    <w:rsid w:val="00421DCF"/>
    <w:rsid w:val="00422199"/>
    <w:rsid w:val="00422341"/>
    <w:rsid w:val="00423641"/>
    <w:rsid w:val="00426266"/>
    <w:rsid w:val="0042645F"/>
    <w:rsid w:val="00430280"/>
    <w:rsid w:val="00430A2D"/>
    <w:rsid w:val="00431505"/>
    <w:rsid w:val="00431AF0"/>
    <w:rsid w:val="0043213A"/>
    <w:rsid w:val="004330F4"/>
    <w:rsid w:val="00433590"/>
    <w:rsid w:val="0043393D"/>
    <w:rsid w:val="004344C7"/>
    <w:rsid w:val="00435274"/>
    <w:rsid w:val="004352AD"/>
    <w:rsid w:val="0043545D"/>
    <w:rsid w:val="00435871"/>
    <w:rsid w:val="00435FE2"/>
    <w:rsid w:val="00436E2F"/>
    <w:rsid w:val="00436EAB"/>
    <w:rsid w:val="00440DA4"/>
    <w:rsid w:val="004412FA"/>
    <w:rsid w:val="0044515A"/>
    <w:rsid w:val="00445420"/>
    <w:rsid w:val="004461D9"/>
    <w:rsid w:val="004461EF"/>
    <w:rsid w:val="00446AC6"/>
    <w:rsid w:val="00446D53"/>
    <w:rsid w:val="0044759B"/>
    <w:rsid w:val="00447F54"/>
    <w:rsid w:val="00450B7E"/>
    <w:rsid w:val="0045136B"/>
    <w:rsid w:val="00451C7E"/>
    <w:rsid w:val="00452916"/>
    <w:rsid w:val="00452FA7"/>
    <w:rsid w:val="00453BB6"/>
    <w:rsid w:val="00453CAA"/>
    <w:rsid w:val="00454EA1"/>
    <w:rsid w:val="00455113"/>
    <w:rsid w:val="00455497"/>
    <w:rsid w:val="004562D9"/>
    <w:rsid w:val="00456421"/>
    <w:rsid w:val="00456DAB"/>
    <w:rsid w:val="00460CC3"/>
    <w:rsid w:val="00460E86"/>
    <w:rsid w:val="004616BE"/>
    <w:rsid w:val="0046257B"/>
    <w:rsid w:val="00463BCE"/>
    <w:rsid w:val="004646B4"/>
    <w:rsid w:val="00464A88"/>
    <w:rsid w:val="004651A0"/>
    <w:rsid w:val="004659A2"/>
    <w:rsid w:val="00466532"/>
    <w:rsid w:val="00466C6D"/>
    <w:rsid w:val="00467488"/>
    <w:rsid w:val="0046752B"/>
    <w:rsid w:val="00470154"/>
    <w:rsid w:val="0047083E"/>
    <w:rsid w:val="00470EB5"/>
    <w:rsid w:val="0047286B"/>
    <w:rsid w:val="00472E27"/>
    <w:rsid w:val="00474220"/>
    <w:rsid w:val="004752D3"/>
    <w:rsid w:val="004754E1"/>
    <w:rsid w:val="00475661"/>
    <w:rsid w:val="00475721"/>
    <w:rsid w:val="00475CE0"/>
    <w:rsid w:val="00475D1C"/>
    <w:rsid w:val="00476827"/>
    <w:rsid w:val="00476BD4"/>
    <w:rsid w:val="00477C35"/>
    <w:rsid w:val="00477E8E"/>
    <w:rsid w:val="00480988"/>
    <w:rsid w:val="00480E05"/>
    <w:rsid w:val="00482BBE"/>
    <w:rsid w:val="00483A12"/>
    <w:rsid w:val="00483F7E"/>
    <w:rsid w:val="004843B3"/>
    <w:rsid w:val="004843DA"/>
    <w:rsid w:val="00484A77"/>
    <w:rsid w:val="0048540F"/>
    <w:rsid w:val="00485970"/>
    <w:rsid w:val="00485C0D"/>
    <w:rsid w:val="00486575"/>
    <w:rsid w:val="004866D0"/>
    <w:rsid w:val="00486936"/>
    <w:rsid w:val="00490B5D"/>
    <w:rsid w:val="00491BF0"/>
    <w:rsid w:val="00494242"/>
    <w:rsid w:val="00494E8E"/>
    <w:rsid w:val="004950F2"/>
    <w:rsid w:val="004955BC"/>
    <w:rsid w:val="00495BBE"/>
    <w:rsid w:val="00495D63"/>
    <w:rsid w:val="0049616D"/>
    <w:rsid w:val="00496440"/>
    <w:rsid w:val="0049648F"/>
    <w:rsid w:val="00496606"/>
    <w:rsid w:val="00496F05"/>
    <w:rsid w:val="0049713E"/>
    <w:rsid w:val="00497370"/>
    <w:rsid w:val="004A0F39"/>
    <w:rsid w:val="004A251F"/>
    <w:rsid w:val="004A38BF"/>
    <w:rsid w:val="004A3BBF"/>
    <w:rsid w:val="004A3BF1"/>
    <w:rsid w:val="004A3E42"/>
    <w:rsid w:val="004A445B"/>
    <w:rsid w:val="004A4715"/>
    <w:rsid w:val="004A5046"/>
    <w:rsid w:val="004A565E"/>
    <w:rsid w:val="004A5A65"/>
    <w:rsid w:val="004A5DF3"/>
    <w:rsid w:val="004A6134"/>
    <w:rsid w:val="004A7092"/>
    <w:rsid w:val="004A7B70"/>
    <w:rsid w:val="004B49E6"/>
    <w:rsid w:val="004B4CC2"/>
    <w:rsid w:val="004B4D69"/>
    <w:rsid w:val="004B6D08"/>
    <w:rsid w:val="004C01A8"/>
    <w:rsid w:val="004C1840"/>
    <w:rsid w:val="004C24C9"/>
    <w:rsid w:val="004C31B6"/>
    <w:rsid w:val="004C5319"/>
    <w:rsid w:val="004C621F"/>
    <w:rsid w:val="004C71D0"/>
    <w:rsid w:val="004C7948"/>
    <w:rsid w:val="004C7BB8"/>
    <w:rsid w:val="004C7C60"/>
    <w:rsid w:val="004D0844"/>
    <w:rsid w:val="004D0DFE"/>
    <w:rsid w:val="004D1209"/>
    <w:rsid w:val="004D15F3"/>
    <w:rsid w:val="004D1D91"/>
    <w:rsid w:val="004D22C3"/>
    <w:rsid w:val="004D24F1"/>
    <w:rsid w:val="004D27B5"/>
    <w:rsid w:val="004D353F"/>
    <w:rsid w:val="004D5D59"/>
    <w:rsid w:val="004D6F4D"/>
    <w:rsid w:val="004D6F95"/>
    <w:rsid w:val="004D72FE"/>
    <w:rsid w:val="004D752D"/>
    <w:rsid w:val="004D7E91"/>
    <w:rsid w:val="004E003A"/>
    <w:rsid w:val="004E0768"/>
    <w:rsid w:val="004E0E89"/>
    <w:rsid w:val="004E1A31"/>
    <w:rsid w:val="004E2186"/>
    <w:rsid w:val="004E2DE0"/>
    <w:rsid w:val="004E4060"/>
    <w:rsid w:val="004E409A"/>
    <w:rsid w:val="004E5C9C"/>
    <w:rsid w:val="004F0FB9"/>
    <w:rsid w:val="004F1939"/>
    <w:rsid w:val="004F2F7E"/>
    <w:rsid w:val="004F32B5"/>
    <w:rsid w:val="004F346C"/>
    <w:rsid w:val="004F407E"/>
    <w:rsid w:val="004F5479"/>
    <w:rsid w:val="004F7528"/>
    <w:rsid w:val="004F7BCA"/>
    <w:rsid w:val="004F7D89"/>
    <w:rsid w:val="00501981"/>
    <w:rsid w:val="00501A85"/>
    <w:rsid w:val="00501BB3"/>
    <w:rsid w:val="005021DD"/>
    <w:rsid w:val="005026CA"/>
    <w:rsid w:val="00502B72"/>
    <w:rsid w:val="00503F29"/>
    <w:rsid w:val="0050454D"/>
    <w:rsid w:val="00504BC1"/>
    <w:rsid w:val="00505134"/>
    <w:rsid w:val="00505C04"/>
    <w:rsid w:val="005063CC"/>
    <w:rsid w:val="005079D4"/>
    <w:rsid w:val="00510EEB"/>
    <w:rsid w:val="00511F15"/>
    <w:rsid w:val="00512064"/>
    <w:rsid w:val="0051318C"/>
    <w:rsid w:val="005142CD"/>
    <w:rsid w:val="005143C9"/>
    <w:rsid w:val="005157A9"/>
    <w:rsid w:val="005173A7"/>
    <w:rsid w:val="005177E1"/>
    <w:rsid w:val="00520C0A"/>
    <w:rsid w:val="005218B6"/>
    <w:rsid w:val="005220DA"/>
    <w:rsid w:val="00522589"/>
    <w:rsid w:val="00524545"/>
    <w:rsid w:val="005255BF"/>
    <w:rsid w:val="005257DE"/>
    <w:rsid w:val="00527200"/>
    <w:rsid w:val="0052721D"/>
    <w:rsid w:val="00530157"/>
    <w:rsid w:val="005312C6"/>
    <w:rsid w:val="00531EBE"/>
    <w:rsid w:val="00532C7D"/>
    <w:rsid w:val="00532F8B"/>
    <w:rsid w:val="00533737"/>
    <w:rsid w:val="00535B79"/>
    <w:rsid w:val="00535D7C"/>
    <w:rsid w:val="00536579"/>
    <w:rsid w:val="00536C1E"/>
    <w:rsid w:val="0054040E"/>
    <w:rsid w:val="005428A0"/>
    <w:rsid w:val="0054343A"/>
    <w:rsid w:val="00543974"/>
    <w:rsid w:val="00543AEA"/>
    <w:rsid w:val="00543EBF"/>
    <w:rsid w:val="00544338"/>
    <w:rsid w:val="00544ABA"/>
    <w:rsid w:val="00544ED1"/>
    <w:rsid w:val="0054593A"/>
    <w:rsid w:val="005467FB"/>
    <w:rsid w:val="00546AE9"/>
    <w:rsid w:val="00547989"/>
    <w:rsid w:val="005511FC"/>
    <w:rsid w:val="00551320"/>
    <w:rsid w:val="005518A4"/>
    <w:rsid w:val="00552768"/>
    <w:rsid w:val="00552935"/>
    <w:rsid w:val="00552C27"/>
    <w:rsid w:val="00553127"/>
    <w:rsid w:val="005537D5"/>
    <w:rsid w:val="00553BD7"/>
    <w:rsid w:val="00554BE7"/>
    <w:rsid w:val="0055677A"/>
    <w:rsid w:val="00556D68"/>
    <w:rsid w:val="00557173"/>
    <w:rsid w:val="00557214"/>
    <w:rsid w:val="005576A1"/>
    <w:rsid w:val="00557A64"/>
    <w:rsid w:val="005605C0"/>
    <w:rsid w:val="00560D23"/>
    <w:rsid w:val="005615D8"/>
    <w:rsid w:val="00561ADE"/>
    <w:rsid w:val="005626D6"/>
    <w:rsid w:val="00562EA2"/>
    <w:rsid w:val="0056387E"/>
    <w:rsid w:val="005638D4"/>
    <w:rsid w:val="005656ED"/>
    <w:rsid w:val="005663C9"/>
    <w:rsid w:val="00566544"/>
    <w:rsid w:val="00566608"/>
    <w:rsid w:val="00566C83"/>
    <w:rsid w:val="00567F24"/>
    <w:rsid w:val="005700FE"/>
    <w:rsid w:val="00570E24"/>
    <w:rsid w:val="00571F32"/>
    <w:rsid w:val="00572576"/>
    <w:rsid w:val="00572760"/>
    <w:rsid w:val="00573318"/>
    <w:rsid w:val="005743DE"/>
    <w:rsid w:val="005748E0"/>
    <w:rsid w:val="00574F3F"/>
    <w:rsid w:val="00575262"/>
    <w:rsid w:val="0057562C"/>
    <w:rsid w:val="005759F6"/>
    <w:rsid w:val="00575E3E"/>
    <w:rsid w:val="00575E79"/>
    <w:rsid w:val="005765F5"/>
    <w:rsid w:val="00576D6C"/>
    <w:rsid w:val="00577A2E"/>
    <w:rsid w:val="00580E48"/>
    <w:rsid w:val="00580F0A"/>
    <w:rsid w:val="00581246"/>
    <w:rsid w:val="00582C3A"/>
    <w:rsid w:val="00582E1A"/>
    <w:rsid w:val="00583147"/>
    <w:rsid w:val="00584182"/>
    <w:rsid w:val="00584416"/>
    <w:rsid w:val="00584B39"/>
    <w:rsid w:val="00585028"/>
    <w:rsid w:val="00585316"/>
    <w:rsid w:val="005854D1"/>
    <w:rsid w:val="005857CC"/>
    <w:rsid w:val="00585F5B"/>
    <w:rsid w:val="0058620A"/>
    <w:rsid w:val="00587788"/>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8D1"/>
    <w:rsid w:val="00597ED0"/>
    <w:rsid w:val="005A054D"/>
    <w:rsid w:val="005A0A46"/>
    <w:rsid w:val="005A0C43"/>
    <w:rsid w:val="005A10B9"/>
    <w:rsid w:val="005A11EA"/>
    <w:rsid w:val="005A269F"/>
    <w:rsid w:val="005A305E"/>
    <w:rsid w:val="005A30BB"/>
    <w:rsid w:val="005A3887"/>
    <w:rsid w:val="005A7A64"/>
    <w:rsid w:val="005B0414"/>
    <w:rsid w:val="005B0542"/>
    <w:rsid w:val="005B2225"/>
    <w:rsid w:val="005B2799"/>
    <w:rsid w:val="005B2B77"/>
    <w:rsid w:val="005B3D4A"/>
    <w:rsid w:val="005B4D87"/>
    <w:rsid w:val="005B7DD1"/>
    <w:rsid w:val="005C00A0"/>
    <w:rsid w:val="005C28FA"/>
    <w:rsid w:val="005C3153"/>
    <w:rsid w:val="005C40F4"/>
    <w:rsid w:val="005C43BE"/>
    <w:rsid w:val="005C44F3"/>
    <w:rsid w:val="005C712D"/>
    <w:rsid w:val="005C7C75"/>
    <w:rsid w:val="005D0E4F"/>
    <w:rsid w:val="005D1E32"/>
    <w:rsid w:val="005D206B"/>
    <w:rsid w:val="005D22B7"/>
    <w:rsid w:val="005D25FC"/>
    <w:rsid w:val="005D2BDE"/>
    <w:rsid w:val="005D39B4"/>
    <w:rsid w:val="005D3D76"/>
    <w:rsid w:val="005D4578"/>
    <w:rsid w:val="005D46CA"/>
    <w:rsid w:val="005D4EFA"/>
    <w:rsid w:val="005D55BA"/>
    <w:rsid w:val="005D598D"/>
    <w:rsid w:val="005D5ADB"/>
    <w:rsid w:val="005D648A"/>
    <w:rsid w:val="005D6570"/>
    <w:rsid w:val="005D79D1"/>
    <w:rsid w:val="005D7E0D"/>
    <w:rsid w:val="005E0592"/>
    <w:rsid w:val="005E234A"/>
    <w:rsid w:val="005E3509"/>
    <w:rsid w:val="005E35CC"/>
    <w:rsid w:val="005E371E"/>
    <w:rsid w:val="005E392E"/>
    <w:rsid w:val="005E3964"/>
    <w:rsid w:val="005E53F9"/>
    <w:rsid w:val="005E775D"/>
    <w:rsid w:val="005E7A39"/>
    <w:rsid w:val="005F0600"/>
    <w:rsid w:val="005F0A43"/>
    <w:rsid w:val="005F27BF"/>
    <w:rsid w:val="005F4171"/>
    <w:rsid w:val="005F46D6"/>
    <w:rsid w:val="005F4DD6"/>
    <w:rsid w:val="005F50D8"/>
    <w:rsid w:val="005F53A1"/>
    <w:rsid w:val="005F53AA"/>
    <w:rsid w:val="005F6B77"/>
    <w:rsid w:val="005F7487"/>
    <w:rsid w:val="006002C7"/>
    <w:rsid w:val="00600F95"/>
    <w:rsid w:val="006012A7"/>
    <w:rsid w:val="00601839"/>
    <w:rsid w:val="00601CFA"/>
    <w:rsid w:val="00602759"/>
    <w:rsid w:val="0060277A"/>
    <w:rsid w:val="00602B7C"/>
    <w:rsid w:val="00603312"/>
    <w:rsid w:val="00603452"/>
    <w:rsid w:val="00604DC7"/>
    <w:rsid w:val="00604E47"/>
    <w:rsid w:val="00605441"/>
    <w:rsid w:val="00606970"/>
    <w:rsid w:val="00606A20"/>
    <w:rsid w:val="006072C6"/>
    <w:rsid w:val="00607A2E"/>
    <w:rsid w:val="00610851"/>
    <w:rsid w:val="00610FFD"/>
    <w:rsid w:val="006130F7"/>
    <w:rsid w:val="00613AF8"/>
    <w:rsid w:val="00613D8E"/>
    <w:rsid w:val="006140A9"/>
    <w:rsid w:val="006142E0"/>
    <w:rsid w:val="00615EF5"/>
    <w:rsid w:val="00616112"/>
    <w:rsid w:val="00617953"/>
    <w:rsid w:val="00617BD3"/>
    <w:rsid w:val="006205CA"/>
    <w:rsid w:val="00621F53"/>
    <w:rsid w:val="00622E2A"/>
    <w:rsid w:val="00623089"/>
    <w:rsid w:val="0062308E"/>
    <w:rsid w:val="006234C4"/>
    <w:rsid w:val="00623B9F"/>
    <w:rsid w:val="006244C9"/>
    <w:rsid w:val="006245F6"/>
    <w:rsid w:val="0062475D"/>
    <w:rsid w:val="00624941"/>
    <w:rsid w:val="0062495F"/>
    <w:rsid w:val="00625A63"/>
    <w:rsid w:val="0062660B"/>
    <w:rsid w:val="00626AD1"/>
    <w:rsid w:val="00626F06"/>
    <w:rsid w:val="006304BC"/>
    <w:rsid w:val="00630DCE"/>
    <w:rsid w:val="0063120A"/>
    <w:rsid w:val="0063150B"/>
    <w:rsid w:val="00631585"/>
    <w:rsid w:val="006318B3"/>
    <w:rsid w:val="006318DD"/>
    <w:rsid w:val="00632A3A"/>
    <w:rsid w:val="00634ACF"/>
    <w:rsid w:val="00635035"/>
    <w:rsid w:val="0063580D"/>
    <w:rsid w:val="00635CAE"/>
    <w:rsid w:val="00637240"/>
    <w:rsid w:val="00642871"/>
    <w:rsid w:val="00643660"/>
    <w:rsid w:val="00646E5C"/>
    <w:rsid w:val="00647741"/>
    <w:rsid w:val="00650139"/>
    <w:rsid w:val="00652756"/>
    <w:rsid w:val="00652AD8"/>
    <w:rsid w:val="00652B29"/>
    <w:rsid w:val="00652B79"/>
    <w:rsid w:val="006533C3"/>
    <w:rsid w:val="00654068"/>
    <w:rsid w:val="0065441A"/>
    <w:rsid w:val="006545C6"/>
    <w:rsid w:val="00654719"/>
    <w:rsid w:val="00654B38"/>
    <w:rsid w:val="00654B83"/>
    <w:rsid w:val="00655061"/>
    <w:rsid w:val="0065510C"/>
    <w:rsid w:val="00655B63"/>
    <w:rsid w:val="006571F6"/>
    <w:rsid w:val="006618CC"/>
    <w:rsid w:val="00662111"/>
    <w:rsid w:val="00662118"/>
    <w:rsid w:val="00663333"/>
    <w:rsid w:val="006638AD"/>
    <w:rsid w:val="00666130"/>
    <w:rsid w:val="00666530"/>
    <w:rsid w:val="0066732C"/>
    <w:rsid w:val="006679F5"/>
    <w:rsid w:val="00667B77"/>
    <w:rsid w:val="006716DA"/>
    <w:rsid w:val="006728ED"/>
    <w:rsid w:val="006732B1"/>
    <w:rsid w:val="0067446F"/>
    <w:rsid w:val="006746A4"/>
    <w:rsid w:val="00675558"/>
    <w:rsid w:val="00675611"/>
    <w:rsid w:val="00675A60"/>
    <w:rsid w:val="006764AC"/>
    <w:rsid w:val="0067697E"/>
    <w:rsid w:val="00677443"/>
    <w:rsid w:val="006774D1"/>
    <w:rsid w:val="0067769A"/>
    <w:rsid w:val="0068029B"/>
    <w:rsid w:val="006806A3"/>
    <w:rsid w:val="006806A6"/>
    <w:rsid w:val="00680F0B"/>
    <w:rsid w:val="00681211"/>
    <w:rsid w:val="00681A37"/>
    <w:rsid w:val="00681B36"/>
    <w:rsid w:val="00682E14"/>
    <w:rsid w:val="0068333C"/>
    <w:rsid w:val="00683D8E"/>
    <w:rsid w:val="0068436C"/>
    <w:rsid w:val="0068545E"/>
    <w:rsid w:val="00685FD4"/>
    <w:rsid w:val="00686612"/>
    <w:rsid w:val="0068661E"/>
    <w:rsid w:val="00690A49"/>
    <w:rsid w:val="00690BB6"/>
    <w:rsid w:val="00691B30"/>
    <w:rsid w:val="0069238B"/>
    <w:rsid w:val="0069266E"/>
    <w:rsid w:val="00693912"/>
    <w:rsid w:val="00693E1F"/>
    <w:rsid w:val="00693ECB"/>
    <w:rsid w:val="00694797"/>
    <w:rsid w:val="00695887"/>
    <w:rsid w:val="00697355"/>
    <w:rsid w:val="00697733"/>
    <w:rsid w:val="006A06C0"/>
    <w:rsid w:val="006A254E"/>
    <w:rsid w:val="006A2897"/>
    <w:rsid w:val="006A2B7B"/>
    <w:rsid w:val="006A2C30"/>
    <w:rsid w:val="006A301C"/>
    <w:rsid w:val="006A3E2B"/>
    <w:rsid w:val="006A5670"/>
    <w:rsid w:val="006A5714"/>
    <w:rsid w:val="006A6E17"/>
    <w:rsid w:val="006B120D"/>
    <w:rsid w:val="006B17E7"/>
    <w:rsid w:val="006B19E8"/>
    <w:rsid w:val="006B1A8A"/>
    <w:rsid w:val="006B1FD5"/>
    <w:rsid w:val="006B30AD"/>
    <w:rsid w:val="006B379C"/>
    <w:rsid w:val="006B3E01"/>
    <w:rsid w:val="006B555A"/>
    <w:rsid w:val="006B600A"/>
    <w:rsid w:val="006B6635"/>
    <w:rsid w:val="006B7935"/>
    <w:rsid w:val="006B7D22"/>
    <w:rsid w:val="006B7D2C"/>
    <w:rsid w:val="006B7F05"/>
    <w:rsid w:val="006C0F9C"/>
    <w:rsid w:val="006C1019"/>
    <w:rsid w:val="006C19E3"/>
    <w:rsid w:val="006C2BB5"/>
    <w:rsid w:val="006C2BEE"/>
    <w:rsid w:val="006C3AD8"/>
    <w:rsid w:val="006C40E1"/>
    <w:rsid w:val="006C4516"/>
    <w:rsid w:val="006C455E"/>
    <w:rsid w:val="006C5958"/>
    <w:rsid w:val="006C5B4F"/>
    <w:rsid w:val="006C643C"/>
    <w:rsid w:val="006C6E3A"/>
    <w:rsid w:val="006C6FD7"/>
    <w:rsid w:val="006C7F42"/>
    <w:rsid w:val="006D00DB"/>
    <w:rsid w:val="006D011C"/>
    <w:rsid w:val="006D0361"/>
    <w:rsid w:val="006D0BDD"/>
    <w:rsid w:val="006D154C"/>
    <w:rsid w:val="006D16B0"/>
    <w:rsid w:val="006D2182"/>
    <w:rsid w:val="006D238B"/>
    <w:rsid w:val="006D2444"/>
    <w:rsid w:val="006D254B"/>
    <w:rsid w:val="006D289B"/>
    <w:rsid w:val="006D3BE1"/>
    <w:rsid w:val="006D48FC"/>
    <w:rsid w:val="006D5207"/>
    <w:rsid w:val="006D5859"/>
    <w:rsid w:val="006D62BC"/>
    <w:rsid w:val="006D6450"/>
    <w:rsid w:val="006D6547"/>
    <w:rsid w:val="006D6939"/>
    <w:rsid w:val="006D7EB0"/>
    <w:rsid w:val="006E0138"/>
    <w:rsid w:val="006E02B7"/>
    <w:rsid w:val="006E0BB0"/>
    <w:rsid w:val="006E0CD8"/>
    <w:rsid w:val="006E12C3"/>
    <w:rsid w:val="006E2529"/>
    <w:rsid w:val="006E45F3"/>
    <w:rsid w:val="006E4A2F"/>
    <w:rsid w:val="006E4ED4"/>
    <w:rsid w:val="006E5763"/>
    <w:rsid w:val="006E5E19"/>
    <w:rsid w:val="006E61C3"/>
    <w:rsid w:val="006E7331"/>
    <w:rsid w:val="006E799D"/>
    <w:rsid w:val="006F0593"/>
    <w:rsid w:val="006F1064"/>
    <w:rsid w:val="006F1EB7"/>
    <w:rsid w:val="006F3C97"/>
    <w:rsid w:val="006F52E5"/>
    <w:rsid w:val="006F6066"/>
    <w:rsid w:val="006F6850"/>
    <w:rsid w:val="006F707E"/>
    <w:rsid w:val="007001DC"/>
    <w:rsid w:val="0070033D"/>
    <w:rsid w:val="00700848"/>
    <w:rsid w:val="007025CB"/>
    <w:rsid w:val="00702D13"/>
    <w:rsid w:val="00702ED9"/>
    <w:rsid w:val="007034AA"/>
    <w:rsid w:val="00703C9D"/>
    <w:rsid w:val="007044D2"/>
    <w:rsid w:val="0070490C"/>
    <w:rsid w:val="00705C38"/>
    <w:rsid w:val="00706465"/>
    <w:rsid w:val="0070695A"/>
    <w:rsid w:val="0070782D"/>
    <w:rsid w:val="007109C2"/>
    <w:rsid w:val="00711340"/>
    <w:rsid w:val="00712C42"/>
    <w:rsid w:val="00713DE4"/>
    <w:rsid w:val="00714C47"/>
    <w:rsid w:val="007152F7"/>
    <w:rsid w:val="00716462"/>
    <w:rsid w:val="0071797A"/>
    <w:rsid w:val="00721029"/>
    <w:rsid w:val="00721084"/>
    <w:rsid w:val="00721262"/>
    <w:rsid w:val="00721D9B"/>
    <w:rsid w:val="00722121"/>
    <w:rsid w:val="007224B9"/>
    <w:rsid w:val="00722F94"/>
    <w:rsid w:val="00723AA7"/>
    <w:rsid w:val="0072432E"/>
    <w:rsid w:val="00726036"/>
    <w:rsid w:val="00726279"/>
    <w:rsid w:val="00726774"/>
    <w:rsid w:val="00726A9B"/>
    <w:rsid w:val="00727530"/>
    <w:rsid w:val="00731290"/>
    <w:rsid w:val="00731E7C"/>
    <w:rsid w:val="007329EF"/>
    <w:rsid w:val="0073327A"/>
    <w:rsid w:val="00734EBE"/>
    <w:rsid w:val="00736DD8"/>
    <w:rsid w:val="0074076A"/>
    <w:rsid w:val="00741AF4"/>
    <w:rsid w:val="00741DCC"/>
    <w:rsid w:val="0074203A"/>
    <w:rsid w:val="007427B5"/>
    <w:rsid w:val="00742865"/>
    <w:rsid w:val="0074296C"/>
    <w:rsid w:val="00742C83"/>
    <w:rsid w:val="007435B2"/>
    <w:rsid w:val="0074360F"/>
    <w:rsid w:val="00744869"/>
    <w:rsid w:val="00744A64"/>
    <w:rsid w:val="00744D47"/>
    <w:rsid w:val="00744EA0"/>
    <w:rsid w:val="0074638D"/>
    <w:rsid w:val="00746484"/>
    <w:rsid w:val="0074704F"/>
    <w:rsid w:val="00747F48"/>
    <w:rsid w:val="00747F4C"/>
    <w:rsid w:val="00751091"/>
    <w:rsid w:val="00751B83"/>
    <w:rsid w:val="0075220B"/>
    <w:rsid w:val="00754359"/>
    <w:rsid w:val="00754411"/>
    <w:rsid w:val="00754BD9"/>
    <w:rsid w:val="00754E7A"/>
    <w:rsid w:val="0075540C"/>
    <w:rsid w:val="0075545B"/>
    <w:rsid w:val="00755DB1"/>
    <w:rsid w:val="00756EBA"/>
    <w:rsid w:val="007574FC"/>
    <w:rsid w:val="00760975"/>
    <w:rsid w:val="00761FDA"/>
    <w:rsid w:val="007621FF"/>
    <w:rsid w:val="007634E3"/>
    <w:rsid w:val="00764194"/>
    <w:rsid w:val="00765ED3"/>
    <w:rsid w:val="0076658F"/>
    <w:rsid w:val="0076681D"/>
    <w:rsid w:val="00766A65"/>
    <w:rsid w:val="007671F5"/>
    <w:rsid w:val="007676B8"/>
    <w:rsid w:val="0077175C"/>
    <w:rsid w:val="00771870"/>
    <w:rsid w:val="00771945"/>
    <w:rsid w:val="00771BF9"/>
    <w:rsid w:val="00772F8A"/>
    <w:rsid w:val="007739C6"/>
    <w:rsid w:val="00774889"/>
    <w:rsid w:val="00774FF5"/>
    <w:rsid w:val="007750B3"/>
    <w:rsid w:val="00775F31"/>
    <w:rsid w:val="00775F76"/>
    <w:rsid w:val="00776AEA"/>
    <w:rsid w:val="00777BA0"/>
    <w:rsid w:val="007803BD"/>
    <w:rsid w:val="007811DC"/>
    <w:rsid w:val="007820FA"/>
    <w:rsid w:val="0078285F"/>
    <w:rsid w:val="00783207"/>
    <w:rsid w:val="00783E1D"/>
    <w:rsid w:val="0078483B"/>
    <w:rsid w:val="00784CDD"/>
    <w:rsid w:val="00784EED"/>
    <w:rsid w:val="007857DD"/>
    <w:rsid w:val="00785900"/>
    <w:rsid w:val="00786958"/>
    <w:rsid w:val="00786E71"/>
    <w:rsid w:val="0079162F"/>
    <w:rsid w:val="00792604"/>
    <w:rsid w:val="00792A22"/>
    <w:rsid w:val="0079345F"/>
    <w:rsid w:val="00793D7E"/>
    <w:rsid w:val="00794924"/>
    <w:rsid w:val="00794AA6"/>
    <w:rsid w:val="00795A2F"/>
    <w:rsid w:val="00795E8A"/>
    <w:rsid w:val="007A0BC2"/>
    <w:rsid w:val="007A1F44"/>
    <w:rsid w:val="007A23FF"/>
    <w:rsid w:val="007A295B"/>
    <w:rsid w:val="007A3424"/>
    <w:rsid w:val="007A35EF"/>
    <w:rsid w:val="007A43A2"/>
    <w:rsid w:val="007A47C0"/>
    <w:rsid w:val="007A4D04"/>
    <w:rsid w:val="007A7A96"/>
    <w:rsid w:val="007B03AF"/>
    <w:rsid w:val="007B1543"/>
    <w:rsid w:val="007B16A4"/>
    <w:rsid w:val="007B1AC0"/>
    <w:rsid w:val="007B270A"/>
    <w:rsid w:val="007B299B"/>
    <w:rsid w:val="007B2D3B"/>
    <w:rsid w:val="007B35CE"/>
    <w:rsid w:val="007B52CD"/>
    <w:rsid w:val="007B7DC1"/>
    <w:rsid w:val="007B7EDB"/>
    <w:rsid w:val="007C18C4"/>
    <w:rsid w:val="007C19AD"/>
    <w:rsid w:val="007C2C13"/>
    <w:rsid w:val="007C3598"/>
    <w:rsid w:val="007C3BC4"/>
    <w:rsid w:val="007C3FA8"/>
    <w:rsid w:val="007C4F28"/>
    <w:rsid w:val="007C68DA"/>
    <w:rsid w:val="007D1E21"/>
    <w:rsid w:val="007D229A"/>
    <w:rsid w:val="007D2F44"/>
    <w:rsid w:val="007D2F4D"/>
    <w:rsid w:val="007D4178"/>
    <w:rsid w:val="007D4D33"/>
    <w:rsid w:val="007D7175"/>
    <w:rsid w:val="007E0F62"/>
    <w:rsid w:val="007E1369"/>
    <w:rsid w:val="007E180D"/>
    <w:rsid w:val="007E1A1B"/>
    <w:rsid w:val="007E1A88"/>
    <w:rsid w:val="007E2CCD"/>
    <w:rsid w:val="007E4C88"/>
    <w:rsid w:val="007E57BF"/>
    <w:rsid w:val="007E585E"/>
    <w:rsid w:val="007E6E2E"/>
    <w:rsid w:val="007E7DDF"/>
    <w:rsid w:val="007F09F9"/>
    <w:rsid w:val="007F11C8"/>
    <w:rsid w:val="007F1CFB"/>
    <w:rsid w:val="007F220B"/>
    <w:rsid w:val="007F25FC"/>
    <w:rsid w:val="007F27DD"/>
    <w:rsid w:val="007F36DE"/>
    <w:rsid w:val="007F5112"/>
    <w:rsid w:val="007F6880"/>
    <w:rsid w:val="007F76B4"/>
    <w:rsid w:val="007F7D68"/>
    <w:rsid w:val="008001B4"/>
    <w:rsid w:val="008006BD"/>
    <w:rsid w:val="00800769"/>
    <w:rsid w:val="00800ED2"/>
    <w:rsid w:val="00801426"/>
    <w:rsid w:val="00802152"/>
    <w:rsid w:val="008021BF"/>
    <w:rsid w:val="00802E74"/>
    <w:rsid w:val="00804B92"/>
    <w:rsid w:val="00804E21"/>
    <w:rsid w:val="00805092"/>
    <w:rsid w:val="00806AAF"/>
    <w:rsid w:val="008070AC"/>
    <w:rsid w:val="008101FD"/>
    <w:rsid w:val="00810D8D"/>
    <w:rsid w:val="00811835"/>
    <w:rsid w:val="00811E80"/>
    <w:rsid w:val="00813896"/>
    <w:rsid w:val="008145C0"/>
    <w:rsid w:val="0081581D"/>
    <w:rsid w:val="0081701F"/>
    <w:rsid w:val="008172BE"/>
    <w:rsid w:val="00817B71"/>
    <w:rsid w:val="00820244"/>
    <w:rsid w:val="008208A0"/>
    <w:rsid w:val="00821530"/>
    <w:rsid w:val="00821CE9"/>
    <w:rsid w:val="008221B3"/>
    <w:rsid w:val="0082248E"/>
    <w:rsid w:val="00823C4D"/>
    <w:rsid w:val="00824FDF"/>
    <w:rsid w:val="00825125"/>
    <w:rsid w:val="008257CC"/>
    <w:rsid w:val="008260E1"/>
    <w:rsid w:val="00826E1F"/>
    <w:rsid w:val="008274BF"/>
    <w:rsid w:val="00830DC3"/>
    <w:rsid w:val="00831555"/>
    <w:rsid w:val="00831F52"/>
    <w:rsid w:val="00832154"/>
    <w:rsid w:val="00832F5C"/>
    <w:rsid w:val="00833F52"/>
    <w:rsid w:val="00835065"/>
    <w:rsid w:val="0083537E"/>
    <w:rsid w:val="008359E0"/>
    <w:rsid w:val="00835DA8"/>
    <w:rsid w:val="008376F6"/>
    <w:rsid w:val="00837D5B"/>
    <w:rsid w:val="00840607"/>
    <w:rsid w:val="00841CD2"/>
    <w:rsid w:val="00842B77"/>
    <w:rsid w:val="00842DB1"/>
    <w:rsid w:val="0084309F"/>
    <w:rsid w:val="00845C12"/>
    <w:rsid w:val="008469D9"/>
    <w:rsid w:val="008469F5"/>
    <w:rsid w:val="00846DC0"/>
    <w:rsid w:val="008474A7"/>
    <w:rsid w:val="0085010D"/>
    <w:rsid w:val="008506B6"/>
    <w:rsid w:val="00850AE0"/>
    <w:rsid w:val="008524D2"/>
    <w:rsid w:val="00852E19"/>
    <w:rsid w:val="00853AEB"/>
    <w:rsid w:val="0085627F"/>
    <w:rsid w:val="00856833"/>
    <w:rsid w:val="00856840"/>
    <w:rsid w:val="00857582"/>
    <w:rsid w:val="00857C2B"/>
    <w:rsid w:val="0086087C"/>
    <w:rsid w:val="00860D8E"/>
    <w:rsid w:val="0086275E"/>
    <w:rsid w:val="008630ED"/>
    <w:rsid w:val="00864263"/>
    <w:rsid w:val="00864440"/>
    <w:rsid w:val="00864D76"/>
    <w:rsid w:val="008650FC"/>
    <w:rsid w:val="00866506"/>
    <w:rsid w:val="00866527"/>
    <w:rsid w:val="00866EB3"/>
    <w:rsid w:val="0086701A"/>
    <w:rsid w:val="00867B1F"/>
    <w:rsid w:val="00867BD2"/>
    <w:rsid w:val="00867E39"/>
    <w:rsid w:val="0087015B"/>
    <w:rsid w:val="00870374"/>
    <w:rsid w:val="008712FD"/>
    <w:rsid w:val="008716A1"/>
    <w:rsid w:val="00871E12"/>
    <w:rsid w:val="00872D3F"/>
    <w:rsid w:val="008733E4"/>
    <w:rsid w:val="00873F15"/>
    <w:rsid w:val="00874096"/>
    <w:rsid w:val="008756A4"/>
    <w:rsid w:val="00875A3D"/>
    <w:rsid w:val="00875F73"/>
    <w:rsid w:val="00880F30"/>
    <w:rsid w:val="008833E8"/>
    <w:rsid w:val="00883DDD"/>
    <w:rsid w:val="008849F9"/>
    <w:rsid w:val="00885650"/>
    <w:rsid w:val="008870F2"/>
    <w:rsid w:val="008875F1"/>
    <w:rsid w:val="00887B48"/>
    <w:rsid w:val="0089176E"/>
    <w:rsid w:val="008917E0"/>
    <w:rsid w:val="00892365"/>
    <w:rsid w:val="008928D7"/>
    <w:rsid w:val="00892BE5"/>
    <w:rsid w:val="0089387C"/>
    <w:rsid w:val="0089444E"/>
    <w:rsid w:val="008947CD"/>
    <w:rsid w:val="008949DF"/>
    <w:rsid w:val="008949FC"/>
    <w:rsid w:val="008951DB"/>
    <w:rsid w:val="00896C81"/>
    <w:rsid w:val="00896D83"/>
    <w:rsid w:val="00897D65"/>
    <w:rsid w:val="008A0AB2"/>
    <w:rsid w:val="008A0C0F"/>
    <w:rsid w:val="008A0CFC"/>
    <w:rsid w:val="008A12FE"/>
    <w:rsid w:val="008A28B6"/>
    <w:rsid w:val="008A2BB1"/>
    <w:rsid w:val="008A2C85"/>
    <w:rsid w:val="008A3466"/>
    <w:rsid w:val="008A389F"/>
    <w:rsid w:val="008A3D02"/>
    <w:rsid w:val="008A5940"/>
    <w:rsid w:val="008A5F32"/>
    <w:rsid w:val="008A73B2"/>
    <w:rsid w:val="008B043F"/>
    <w:rsid w:val="008B0808"/>
    <w:rsid w:val="008B0AEC"/>
    <w:rsid w:val="008B1B37"/>
    <w:rsid w:val="008B1E53"/>
    <w:rsid w:val="008B1E5B"/>
    <w:rsid w:val="008B253A"/>
    <w:rsid w:val="008B3338"/>
    <w:rsid w:val="008B389D"/>
    <w:rsid w:val="008B3A7D"/>
    <w:rsid w:val="008B3C5C"/>
    <w:rsid w:val="008B4C7C"/>
    <w:rsid w:val="008B5299"/>
    <w:rsid w:val="008B5A5F"/>
    <w:rsid w:val="008B5AB0"/>
    <w:rsid w:val="008B6054"/>
    <w:rsid w:val="008B6075"/>
    <w:rsid w:val="008B6497"/>
    <w:rsid w:val="008B7B08"/>
    <w:rsid w:val="008C13F0"/>
    <w:rsid w:val="008C1F26"/>
    <w:rsid w:val="008C2A3A"/>
    <w:rsid w:val="008C4C7E"/>
    <w:rsid w:val="008C4D36"/>
    <w:rsid w:val="008C592F"/>
    <w:rsid w:val="008C5C46"/>
    <w:rsid w:val="008C6184"/>
    <w:rsid w:val="008C71A1"/>
    <w:rsid w:val="008C785E"/>
    <w:rsid w:val="008D0AFB"/>
    <w:rsid w:val="008D1511"/>
    <w:rsid w:val="008D1EDD"/>
    <w:rsid w:val="008D2E6B"/>
    <w:rsid w:val="008D32DF"/>
    <w:rsid w:val="008D35E9"/>
    <w:rsid w:val="008D3959"/>
    <w:rsid w:val="008D3966"/>
    <w:rsid w:val="008D4352"/>
    <w:rsid w:val="008D60BC"/>
    <w:rsid w:val="008D6D7B"/>
    <w:rsid w:val="008D797D"/>
    <w:rsid w:val="008D7EB7"/>
    <w:rsid w:val="008E0EB8"/>
    <w:rsid w:val="008E10A6"/>
    <w:rsid w:val="008E1271"/>
    <w:rsid w:val="008E1F43"/>
    <w:rsid w:val="008E2251"/>
    <w:rsid w:val="008E24B3"/>
    <w:rsid w:val="008E24CA"/>
    <w:rsid w:val="008E2F6E"/>
    <w:rsid w:val="008E2F79"/>
    <w:rsid w:val="008E38AD"/>
    <w:rsid w:val="008E3EEC"/>
    <w:rsid w:val="008E5BF2"/>
    <w:rsid w:val="008E5C81"/>
    <w:rsid w:val="008E716A"/>
    <w:rsid w:val="008F0294"/>
    <w:rsid w:val="008F0A38"/>
    <w:rsid w:val="008F0F84"/>
    <w:rsid w:val="008F1014"/>
    <w:rsid w:val="008F11C9"/>
    <w:rsid w:val="008F1274"/>
    <w:rsid w:val="008F23D8"/>
    <w:rsid w:val="008F2FD5"/>
    <w:rsid w:val="008F37E5"/>
    <w:rsid w:val="008F48C2"/>
    <w:rsid w:val="008F57CE"/>
    <w:rsid w:val="008F5840"/>
    <w:rsid w:val="008F5EEF"/>
    <w:rsid w:val="008F66FE"/>
    <w:rsid w:val="008F72CC"/>
    <w:rsid w:val="008F72CD"/>
    <w:rsid w:val="0090058E"/>
    <w:rsid w:val="0090355C"/>
    <w:rsid w:val="00903802"/>
    <w:rsid w:val="00905453"/>
    <w:rsid w:val="00905C69"/>
    <w:rsid w:val="0090696D"/>
    <w:rsid w:val="00906CD6"/>
    <w:rsid w:val="00906E4D"/>
    <w:rsid w:val="00906F31"/>
    <w:rsid w:val="009078B3"/>
    <w:rsid w:val="00907A77"/>
    <w:rsid w:val="00907E00"/>
    <w:rsid w:val="0091088D"/>
    <w:rsid w:val="0091093C"/>
    <w:rsid w:val="00910FC9"/>
    <w:rsid w:val="0091291A"/>
    <w:rsid w:val="00913612"/>
    <w:rsid w:val="0091366A"/>
    <w:rsid w:val="00913824"/>
    <w:rsid w:val="00914622"/>
    <w:rsid w:val="00914C6B"/>
    <w:rsid w:val="00914F1F"/>
    <w:rsid w:val="00915757"/>
    <w:rsid w:val="009159B3"/>
    <w:rsid w:val="00916181"/>
    <w:rsid w:val="00917CB8"/>
    <w:rsid w:val="009204C5"/>
    <w:rsid w:val="0092180D"/>
    <w:rsid w:val="00922CCC"/>
    <w:rsid w:val="00922D09"/>
    <w:rsid w:val="009232C9"/>
    <w:rsid w:val="00923608"/>
    <w:rsid w:val="009238E5"/>
    <w:rsid w:val="00923A01"/>
    <w:rsid w:val="00923F12"/>
    <w:rsid w:val="00924DA2"/>
    <w:rsid w:val="00924FF8"/>
    <w:rsid w:val="009257EB"/>
    <w:rsid w:val="00925A4D"/>
    <w:rsid w:val="00925BA8"/>
    <w:rsid w:val="009264EC"/>
    <w:rsid w:val="00926843"/>
    <w:rsid w:val="00926DA7"/>
    <w:rsid w:val="00927F8B"/>
    <w:rsid w:val="0093094D"/>
    <w:rsid w:val="009328C7"/>
    <w:rsid w:val="009336EC"/>
    <w:rsid w:val="00933F56"/>
    <w:rsid w:val="009344D2"/>
    <w:rsid w:val="0093489B"/>
    <w:rsid w:val="009348BE"/>
    <w:rsid w:val="00934C13"/>
    <w:rsid w:val="00935228"/>
    <w:rsid w:val="0093546C"/>
    <w:rsid w:val="009355A2"/>
    <w:rsid w:val="00935F9E"/>
    <w:rsid w:val="00936D98"/>
    <w:rsid w:val="00940BFD"/>
    <w:rsid w:val="0094290E"/>
    <w:rsid w:val="00942C80"/>
    <w:rsid w:val="00943197"/>
    <w:rsid w:val="009432FD"/>
    <w:rsid w:val="009435F2"/>
    <w:rsid w:val="00944BEB"/>
    <w:rsid w:val="00944DFA"/>
    <w:rsid w:val="00945180"/>
    <w:rsid w:val="00945854"/>
    <w:rsid w:val="0094590C"/>
    <w:rsid w:val="00946355"/>
    <w:rsid w:val="009468B7"/>
    <w:rsid w:val="00946EFD"/>
    <w:rsid w:val="0094724E"/>
    <w:rsid w:val="00947973"/>
    <w:rsid w:val="00947BE6"/>
    <w:rsid w:val="0095048D"/>
    <w:rsid w:val="009514C7"/>
    <w:rsid w:val="00951ADB"/>
    <w:rsid w:val="00952797"/>
    <w:rsid w:val="0095380C"/>
    <w:rsid w:val="00954353"/>
    <w:rsid w:val="009556CE"/>
    <w:rsid w:val="00955C0A"/>
    <w:rsid w:val="00955C4F"/>
    <w:rsid w:val="0096000D"/>
    <w:rsid w:val="0096096A"/>
    <w:rsid w:val="009623AE"/>
    <w:rsid w:val="009657F1"/>
    <w:rsid w:val="0096625D"/>
    <w:rsid w:val="009676AE"/>
    <w:rsid w:val="009709F8"/>
    <w:rsid w:val="009719F4"/>
    <w:rsid w:val="00972929"/>
    <w:rsid w:val="00972F91"/>
    <w:rsid w:val="00973827"/>
    <w:rsid w:val="00974128"/>
    <w:rsid w:val="009742D3"/>
    <w:rsid w:val="00974459"/>
    <w:rsid w:val="009746C4"/>
    <w:rsid w:val="00977BA7"/>
    <w:rsid w:val="00980517"/>
    <w:rsid w:val="0098164B"/>
    <w:rsid w:val="0098194F"/>
    <w:rsid w:val="009826C8"/>
    <w:rsid w:val="009836E4"/>
    <w:rsid w:val="0098412F"/>
    <w:rsid w:val="00985F28"/>
    <w:rsid w:val="00986149"/>
    <w:rsid w:val="00986176"/>
    <w:rsid w:val="00986E7F"/>
    <w:rsid w:val="00987536"/>
    <w:rsid w:val="00990088"/>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060"/>
    <w:rsid w:val="009A2DF9"/>
    <w:rsid w:val="009A3552"/>
    <w:rsid w:val="009A3A86"/>
    <w:rsid w:val="009A4869"/>
    <w:rsid w:val="009A6A6B"/>
    <w:rsid w:val="009B0B00"/>
    <w:rsid w:val="009B1EF9"/>
    <w:rsid w:val="009B26AC"/>
    <w:rsid w:val="009B2FA6"/>
    <w:rsid w:val="009B37E2"/>
    <w:rsid w:val="009B3980"/>
    <w:rsid w:val="009B4519"/>
    <w:rsid w:val="009B506B"/>
    <w:rsid w:val="009B57EF"/>
    <w:rsid w:val="009B5B85"/>
    <w:rsid w:val="009B7121"/>
    <w:rsid w:val="009B7204"/>
    <w:rsid w:val="009C0074"/>
    <w:rsid w:val="009C0564"/>
    <w:rsid w:val="009C2685"/>
    <w:rsid w:val="009C39BC"/>
    <w:rsid w:val="009C4BC2"/>
    <w:rsid w:val="009C4D22"/>
    <w:rsid w:val="009C59CD"/>
    <w:rsid w:val="009C7320"/>
    <w:rsid w:val="009D0729"/>
    <w:rsid w:val="009D0F66"/>
    <w:rsid w:val="009D1A06"/>
    <w:rsid w:val="009D1BA4"/>
    <w:rsid w:val="009D22E4"/>
    <w:rsid w:val="009D22F7"/>
    <w:rsid w:val="009D24DA"/>
    <w:rsid w:val="009D319C"/>
    <w:rsid w:val="009D40E3"/>
    <w:rsid w:val="009D4A9C"/>
    <w:rsid w:val="009D5BAB"/>
    <w:rsid w:val="009D6A0A"/>
    <w:rsid w:val="009D7F61"/>
    <w:rsid w:val="009E058F"/>
    <w:rsid w:val="009E0A9E"/>
    <w:rsid w:val="009E19A2"/>
    <w:rsid w:val="009E1F9D"/>
    <w:rsid w:val="009E3AFD"/>
    <w:rsid w:val="009E3CDD"/>
    <w:rsid w:val="009E41CC"/>
    <w:rsid w:val="009E4B16"/>
    <w:rsid w:val="009E52CF"/>
    <w:rsid w:val="009E52D7"/>
    <w:rsid w:val="009E56A9"/>
    <w:rsid w:val="009E5B51"/>
    <w:rsid w:val="009E5B79"/>
    <w:rsid w:val="009E5C60"/>
    <w:rsid w:val="009E64DB"/>
    <w:rsid w:val="009E6794"/>
    <w:rsid w:val="009E6CAD"/>
    <w:rsid w:val="009E7189"/>
    <w:rsid w:val="009E7E46"/>
    <w:rsid w:val="009E7FC1"/>
    <w:rsid w:val="009F01E1"/>
    <w:rsid w:val="009F0B4D"/>
    <w:rsid w:val="009F1096"/>
    <w:rsid w:val="009F150E"/>
    <w:rsid w:val="009F27AD"/>
    <w:rsid w:val="009F2E70"/>
    <w:rsid w:val="009F3A14"/>
    <w:rsid w:val="009F3FB5"/>
    <w:rsid w:val="009F521F"/>
    <w:rsid w:val="009F553C"/>
    <w:rsid w:val="009F59F8"/>
    <w:rsid w:val="00A005B0"/>
    <w:rsid w:val="00A01ABB"/>
    <w:rsid w:val="00A01F17"/>
    <w:rsid w:val="00A022A5"/>
    <w:rsid w:val="00A03A22"/>
    <w:rsid w:val="00A04634"/>
    <w:rsid w:val="00A06119"/>
    <w:rsid w:val="00A06216"/>
    <w:rsid w:val="00A062DD"/>
    <w:rsid w:val="00A07A48"/>
    <w:rsid w:val="00A07B40"/>
    <w:rsid w:val="00A07CEE"/>
    <w:rsid w:val="00A108EE"/>
    <w:rsid w:val="00A10BB8"/>
    <w:rsid w:val="00A10FA5"/>
    <w:rsid w:val="00A11035"/>
    <w:rsid w:val="00A1200D"/>
    <w:rsid w:val="00A13455"/>
    <w:rsid w:val="00A137E4"/>
    <w:rsid w:val="00A14813"/>
    <w:rsid w:val="00A1566A"/>
    <w:rsid w:val="00A165BF"/>
    <w:rsid w:val="00A172E8"/>
    <w:rsid w:val="00A179FF"/>
    <w:rsid w:val="00A17CC9"/>
    <w:rsid w:val="00A20F3B"/>
    <w:rsid w:val="00A21A36"/>
    <w:rsid w:val="00A2202E"/>
    <w:rsid w:val="00A25294"/>
    <w:rsid w:val="00A254EE"/>
    <w:rsid w:val="00A25BE7"/>
    <w:rsid w:val="00A26F8C"/>
    <w:rsid w:val="00A27008"/>
    <w:rsid w:val="00A27CDF"/>
    <w:rsid w:val="00A309C6"/>
    <w:rsid w:val="00A30D13"/>
    <w:rsid w:val="00A314F9"/>
    <w:rsid w:val="00A3182C"/>
    <w:rsid w:val="00A319D0"/>
    <w:rsid w:val="00A32316"/>
    <w:rsid w:val="00A3238E"/>
    <w:rsid w:val="00A33172"/>
    <w:rsid w:val="00A3432B"/>
    <w:rsid w:val="00A346BA"/>
    <w:rsid w:val="00A34C67"/>
    <w:rsid w:val="00A34D62"/>
    <w:rsid w:val="00A3611D"/>
    <w:rsid w:val="00A36339"/>
    <w:rsid w:val="00A366E4"/>
    <w:rsid w:val="00A40E8A"/>
    <w:rsid w:val="00A4104A"/>
    <w:rsid w:val="00A42AEA"/>
    <w:rsid w:val="00A4376F"/>
    <w:rsid w:val="00A437BE"/>
    <w:rsid w:val="00A44B73"/>
    <w:rsid w:val="00A4549F"/>
    <w:rsid w:val="00A45B9B"/>
    <w:rsid w:val="00A462FE"/>
    <w:rsid w:val="00A46654"/>
    <w:rsid w:val="00A501C9"/>
    <w:rsid w:val="00A50506"/>
    <w:rsid w:val="00A5192E"/>
    <w:rsid w:val="00A51DD1"/>
    <w:rsid w:val="00A52BE4"/>
    <w:rsid w:val="00A53F55"/>
    <w:rsid w:val="00A5417B"/>
    <w:rsid w:val="00A54599"/>
    <w:rsid w:val="00A54B82"/>
    <w:rsid w:val="00A55C53"/>
    <w:rsid w:val="00A56154"/>
    <w:rsid w:val="00A569D4"/>
    <w:rsid w:val="00A56D33"/>
    <w:rsid w:val="00A57F1A"/>
    <w:rsid w:val="00A60163"/>
    <w:rsid w:val="00A6038D"/>
    <w:rsid w:val="00A60CF0"/>
    <w:rsid w:val="00A61023"/>
    <w:rsid w:val="00A61429"/>
    <w:rsid w:val="00A61514"/>
    <w:rsid w:val="00A61645"/>
    <w:rsid w:val="00A61DB0"/>
    <w:rsid w:val="00A61ED1"/>
    <w:rsid w:val="00A62080"/>
    <w:rsid w:val="00A630A2"/>
    <w:rsid w:val="00A632B8"/>
    <w:rsid w:val="00A63BF3"/>
    <w:rsid w:val="00A64942"/>
    <w:rsid w:val="00A652DD"/>
    <w:rsid w:val="00A6543B"/>
    <w:rsid w:val="00A65911"/>
    <w:rsid w:val="00A65F9A"/>
    <w:rsid w:val="00A6643C"/>
    <w:rsid w:val="00A6649A"/>
    <w:rsid w:val="00A6680B"/>
    <w:rsid w:val="00A671D4"/>
    <w:rsid w:val="00A67544"/>
    <w:rsid w:val="00A7075B"/>
    <w:rsid w:val="00A71CE6"/>
    <w:rsid w:val="00A71D23"/>
    <w:rsid w:val="00A7333A"/>
    <w:rsid w:val="00A73D0D"/>
    <w:rsid w:val="00A74A92"/>
    <w:rsid w:val="00A75CC1"/>
    <w:rsid w:val="00A75E88"/>
    <w:rsid w:val="00A8056E"/>
    <w:rsid w:val="00A82A47"/>
    <w:rsid w:val="00A82D58"/>
    <w:rsid w:val="00A8328A"/>
    <w:rsid w:val="00A8399D"/>
    <w:rsid w:val="00A83E3D"/>
    <w:rsid w:val="00A8443A"/>
    <w:rsid w:val="00A8479C"/>
    <w:rsid w:val="00A850AD"/>
    <w:rsid w:val="00A8557B"/>
    <w:rsid w:val="00A85A05"/>
    <w:rsid w:val="00A86D63"/>
    <w:rsid w:val="00A87797"/>
    <w:rsid w:val="00A90E72"/>
    <w:rsid w:val="00A922A2"/>
    <w:rsid w:val="00A9327B"/>
    <w:rsid w:val="00A9336D"/>
    <w:rsid w:val="00A93B69"/>
    <w:rsid w:val="00A93CDA"/>
    <w:rsid w:val="00A9427E"/>
    <w:rsid w:val="00A963C7"/>
    <w:rsid w:val="00A9643C"/>
    <w:rsid w:val="00A979A5"/>
    <w:rsid w:val="00AA1626"/>
    <w:rsid w:val="00AA199B"/>
    <w:rsid w:val="00AA1C25"/>
    <w:rsid w:val="00AA29EA"/>
    <w:rsid w:val="00AA3DB7"/>
    <w:rsid w:val="00AA51F5"/>
    <w:rsid w:val="00AA5685"/>
    <w:rsid w:val="00AA5E3B"/>
    <w:rsid w:val="00AA673C"/>
    <w:rsid w:val="00AA68B4"/>
    <w:rsid w:val="00AA6E80"/>
    <w:rsid w:val="00AA78A8"/>
    <w:rsid w:val="00AB0543"/>
    <w:rsid w:val="00AB0AC9"/>
    <w:rsid w:val="00AB185A"/>
    <w:rsid w:val="00AB1BA7"/>
    <w:rsid w:val="00AB1E04"/>
    <w:rsid w:val="00AB29CF"/>
    <w:rsid w:val="00AB3113"/>
    <w:rsid w:val="00AB348A"/>
    <w:rsid w:val="00AB3F38"/>
    <w:rsid w:val="00AB43EC"/>
    <w:rsid w:val="00AB4BF4"/>
    <w:rsid w:val="00AB5A9D"/>
    <w:rsid w:val="00AB5ADF"/>
    <w:rsid w:val="00AB5E57"/>
    <w:rsid w:val="00AB6868"/>
    <w:rsid w:val="00AB725F"/>
    <w:rsid w:val="00AB7FB1"/>
    <w:rsid w:val="00AC0705"/>
    <w:rsid w:val="00AC109B"/>
    <w:rsid w:val="00AC6B85"/>
    <w:rsid w:val="00AC74DA"/>
    <w:rsid w:val="00AC7A2B"/>
    <w:rsid w:val="00AC7C25"/>
    <w:rsid w:val="00AD0A51"/>
    <w:rsid w:val="00AD0B37"/>
    <w:rsid w:val="00AD10ED"/>
    <w:rsid w:val="00AD11F7"/>
    <w:rsid w:val="00AD1DB7"/>
    <w:rsid w:val="00AD248F"/>
    <w:rsid w:val="00AD27C5"/>
    <w:rsid w:val="00AD2852"/>
    <w:rsid w:val="00AD3976"/>
    <w:rsid w:val="00AD3E83"/>
    <w:rsid w:val="00AD4D2A"/>
    <w:rsid w:val="00AD542F"/>
    <w:rsid w:val="00AD5F35"/>
    <w:rsid w:val="00AD7305"/>
    <w:rsid w:val="00AD7E64"/>
    <w:rsid w:val="00AD7ED7"/>
    <w:rsid w:val="00AE0C56"/>
    <w:rsid w:val="00AE134B"/>
    <w:rsid w:val="00AE149E"/>
    <w:rsid w:val="00AE22F2"/>
    <w:rsid w:val="00AE29FC"/>
    <w:rsid w:val="00AE2F3F"/>
    <w:rsid w:val="00AE3B4E"/>
    <w:rsid w:val="00AE59EC"/>
    <w:rsid w:val="00AE6671"/>
    <w:rsid w:val="00AE67B3"/>
    <w:rsid w:val="00AE7410"/>
    <w:rsid w:val="00AE7864"/>
    <w:rsid w:val="00AE7949"/>
    <w:rsid w:val="00AF247D"/>
    <w:rsid w:val="00AF25D5"/>
    <w:rsid w:val="00AF3064"/>
    <w:rsid w:val="00AF307D"/>
    <w:rsid w:val="00AF3DBB"/>
    <w:rsid w:val="00AF5194"/>
    <w:rsid w:val="00AF53EF"/>
    <w:rsid w:val="00AF558F"/>
    <w:rsid w:val="00AF7171"/>
    <w:rsid w:val="00AF73C3"/>
    <w:rsid w:val="00AF795C"/>
    <w:rsid w:val="00B0009C"/>
    <w:rsid w:val="00B00752"/>
    <w:rsid w:val="00B02147"/>
    <w:rsid w:val="00B026C1"/>
    <w:rsid w:val="00B02AA0"/>
    <w:rsid w:val="00B02B8A"/>
    <w:rsid w:val="00B02B9C"/>
    <w:rsid w:val="00B0353B"/>
    <w:rsid w:val="00B03B8A"/>
    <w:rsid w:val="00B040B2"/>
    <w:rsid w:val="00B073E7"/>
    <w:rsid w:val="00B10558"/>
    <w:rsid w:val="00B111F4"/>
    <w:rsid w:val="00B13CC8"/>
    <w:rsid w:val="00B13D98"/>
    <w:rsid w:val="00B156A9"/>
    <w:rsid w:val="00B15F83"/>
    <w:rsid w:val="00B160FF"/>
    <w:rsid w:val="00B16322"/>
    <w:rsid w:val="00B164E3"/>
    <w:rsid w:val="00B1662E"/>
    <w:rsid w:val="00B16A6F"/>
    <w:rsid w:val="00B215CF"/>
    <w:rsid w:val="00B22C0D"/>
    <w:rsid w:val="00B2353C"/>
    <w:rsid w:val="00B23AF4"/>
    <w:rsid w:val="00B23C15"/>
    <w:rsid w:val="00B25762"/>
    <w:rsid w:val="00B25934"/>
    <w:rsid w:val="00B25B40"/>
    <w:rsid w:val="00B25FDE"/>
    <w:rsid w:val="00B26AB0"/>
    <w:rsid w:val="00B26AD2"/>
    <w:rsid w:val="00B26B3C"/>
    <w:rsid w:val="00B26CA2"/>
    <w:rsid w:val="00B30B4E"/>
    <w:rsid w:val="00B30C6E"/>
    <w:rsid w:val="00B31246"/>
    <w:rsid w:val="00B318A4"/>
    <w:rsid w:val="00B326FF"/>
    <w:rsid w:val="00B340AA"/>
    <w:rsid w:val="00B34A9F"/>
    <w:rsid w:val="00B34B6C"/>
    <w:rsid w:val="00B34B80"/>
    <w:rsid w:val="00B35CDA"/>
    <w:rsid w:val="00B376FA"/>
    <w:rsid w:val="00B37D97"/>
    <w:rsid w:val="00B4056F"/>
    <w:rsid w:val="00B406EB"/>
    <w:rsid w:val="00B411BD"/>
    <w:rsid w:val="00B41559"/>
    <w:rsid w:val="00B418E8"/>
    <w:rsid w:val="00B42285"/>
    <w:rsid w:val="00B4274B"/>
    <w:rsid w:val="00B435B1"/>
    <w:rsid w:val="00B4367F"/>
    <w:rsid w:val="00B438BA"/>
    <w:rsid w:val="00B44F99"/>
    <w:rsid w:val="00B45876"/>
    <w:rsid w:val="00B47AD6"/>
    <w:rsid w:val="00B47CF6"/>
    <w:rsid w:val="00B51542"/>
    <w:rsid w:val="00B51D1D"/>
    <w:rsid w:val="00B52049"/>
    <w:rsid w:val="00B5310E"/>
    <w:rsid w:val="00B54ACC"/>
    <w:rsid w:val="00B54DCB"/>
    <w:rsid w:val="00B55AC2"/>
    <w:rsid w:val="00B560C9"/>
    <w:rsid w:val="00B56533"/>
    <w:rsid w:val="00B56CFC"/>
    <w:rsid w:val="00B57777"/>
    <w:rsid w:val="00B57A17"/>
    <w:rsid w:val="00B61BE2"/>
    <w:rsid w:val="00B6266F"/>
    <w:rsid w:val="00B62E0B"/>
    <w:rsid w:val="00B63C32"/>
    <w:rsid w:val="00B64372"/>
    <w:rsid w:val="00B64434"/>
    <w:rsid w:val="00B64B56"/>
    <w:rsid w:val="00B711CE"/>
    <w:rsid w:val="00B71614"/>
    <w:rsid w:val="00B71DC8"/>
    <w:rsid w:val="00B723E4"/>
    <w:rsid w:val="00B746C6"/>
    <w:rsid w:val="00B7604C"/>
    <w:rsid w:val="00B7652C"/>
    <w:rsid w:val="00B766BF"/>
    <w:rsid w:val="00B76FA6"/>
    <w:rsid w:val="00B77286"/>
    <w:rsid w:val="00B775DE"/>
    <w:rsid w:val="00B80910"/>
    <w:rsid w:val="00B818F4"/>
    <w:rsid w:val="00B81AE8"/>
    <w:rsid w:val="00B81BC9"/>
    <w:rsid w:val="00B82024"/>
    <w:rsid w:val="00B8222F"/>
    <w:rsid w:val="00B82615"/>
    <w:rsid w:val="00B83444"/>
    <w:rsid w:val="00B836ED"/>
    <w:rsid w:val="00B853BE"/>
    <w:rsid w:val="00B86476"/>
    <w:rsid w:val="00B86A3D"/>
    <w:rsid w:val="00B875C7"/>
    <w:rsid w:val="00B905E0"/>
    <w:rsid w:val="00B90D10"/>
    <w:rsid w:val="00B90FE5"/>
    <w:rsid w:val="00B919AD"/>
    <w:rsid w:val="00B91A2B"/>
    <w:rsid w:val="00B924A5"/>
    <w:rsid w:val="00B93204"/>
    <w:rsid w:val="00B94E17"/>
    <w:rsid w:val="00B957FE"/>
    <w:rsid w:val="00B95F02"/>
    <w:rsid w:val="00B96558"/>
    <w:rsid w:val="00B96BEF"/>
    <w:rsid w:val="00B96FC0"/>
    <w:rsid w:val="00B97260"/>
    <w:rsid w:val="00B97A69"/>
    <w:rsid w:val="00BA0632"/>
    <w:rsid w:val="00BA0AAA"/>
    <w:rsid w:val="00BA0DFB"/>
    <w:rsid w:val="00BA2FEF"/>
    <w:rsid w:val="00BA42FE"/>
    <w:rsid w:val="00BA747B"/>
    <w:rsid w:val="00BB1548"/>
    <w:rsid w:val="00BB1CE7"/>
    <w:rsid w:val="00BB2365"/>
    <w:rsid w:val="00BB2FD3"/>
    <w:rsid w:val="00BB2FDF"/>
    <w:rsid w:val="00BB2FFF"/>
    <w:rsid w:val="00BB34FE"/>
    <w:rsid w:val="00BB478B"/>
    <w:rsid w:val="00BB5FCB"/>
    <w:rsid w:val="00BB604B"/>
    <w:rsid w:val="00BB6A27"/>
    <w:rsid w:val="00BC00EC"/>
    <w:rsid w:val="00BC08C5"/>
    <w:rsid w:val="00BC12FB"/>
    <w:rsid w:val="00BC1C3C"/>
    <w:rsid w:val="00BC22EA"/>
    <w:rsid w:val="00BC307F"/>
    <w:rsid w:val="00BC3159"/>
    <w:rsid w:val="00BC3257"/>
    <w:rsid w:val="00BC39DB"/>
    <w:rsid w:val="00BC3A32"/>
    <w:rsid w:val="00BC3B07"/>
    <w:rsid w:val="00BC46EF"/>
    <w:rsid w:val="00BC479C"/>
    <w:rsid w:val="00BC6FD6"/>
    <w:rsid w:val="00BD008E"/>
    <w:rsid w:val="00BD081D"/>
    <w:rsid w:val="00BD09D6"/>
    <w:rsid w:val="00BD2B13"/>
    <w:rsid w:val="00BD2F3B"/>
    <w:rsid w:val="00BD3372"/>
    <w:rsid w:val="00BD50AA"/>
    <w:rsid w:val="00BD5135"/>
    <w:rsid w:val="00BD7291"/>
    <w:rsid w:val="00BD7EA3"/>
    <w:rsid w:val="00BD7FE2"/>
    <w:rsid w:val="00BE0805"/>
    <w:rsid w:val="00BE0B19"/>
    <w:rsid w:val="00BE0DD8"/>
    <w:rsid w:val="00BE13F0"/>
    <w:rsid w:val="00BE1D82"/>
    <w:rsid w:val="00BE1EE4"/>
    <w:rsid w:val="00BE1F8B"/>
    <w:rsid w:val="00BE25AB"/>
    <w:rsid w:val="00BE2B4F"/>
    <w:rsid w:val="00BE2F39"/>
    <w:rsid w:val="00BE332D"/>
    <w:rsid w:val="00BE3CF1"/>
    <w:rsid w:val="00BE41F0"/>
    <w:rsid w:val="00BE4B20"/>
    <w:rsid w:val="00BE5165"/>
    <w:rsid w:val="00BE5FC4"/>
    <w:rsid w:val="00BE7C4D"/>
    <w:rsid w:val="00BE7F6A"/>
    <w:rsid w:val="00BF0274"/>
    <w:rsid w:val="00BF08C4"/>
    <w:rsid w:val="00BF0BAF"/>
    <w:rsid w:val="00BF1037"/>
    <w:rsid w:val="00BF1852"/>
    <w:rsid w:val="00BF19CE"/>
    <w:rsid w:val="00BF2AD8"/>
    <w:rsid w:val="00BF2B6F"/>
    <w:rsid w:val="00BF351A"/>
    <w:rsid w:val="00BF3914"/>
    <w:rsid w:val="00BF49B1"/>
    <w:rsid w:val="00BF4A02"/>
    <w:rsid w:val="00BF5552"/>
    <w:rsid w:val="00BF73F2"/>
    <w:rsid w:val="00C015AF"/>
    <w:rsid w:val="00C01671"/>
    <w:rsid w:val="00C01CCF"/>
    <w:rsid w:val="00C02419"/>
    <w:rsid w:val="00C02766"/>
    <w:rsid w:val="00C02E7E"/>
    <w:rsid w:val="00C036F6"/>
    <w:rsid w:val="00C037F3"/>
    <w:rsid w:val="00C03A7A"/>
    <w:rsid w:val="00C03EE8"/>
    <w:rsid w:val="00C05BEC"/>
    <w:rsid w:val="00C06E7D"/>
    <w:rsid w:val="00C07FA9"/>
    <w:rsid w:val="00C1112B"/>
    <w:rsid w:val="00C11A88"/>
    <w:rsid w:val="00C11CDC"/>
    <w:rsid w:val="00C12012"/>
    <w:rsid w:val="00C123A7"/>
    <w:rsid w:val="00C1259F"/>
    <w:rsid w:val="00C12874"/>
    <w:rsid w:val="00C12970"/>
    <w:rsid w:val="00C12BC1"/>
    <w:rsid w:val="00C13BDA"/>
    <w:rsid w:val="00C13FFD"/>
    <w:rsid w:val="00C145AE"/>
    <w:rsid w:val="00C14632"/>
    <w:rsid w:val="00C16C30"/>
    <w:rsid w:val="00C16FE4"/>
    <w:rsid w:val="00C20A00"/>
    <w:rsid w:val="00C21673"/>
    <w:rsid w:val="00C21C7A"/>
    <w:rsid w:val="00C21F76"/>
    <w:rsid w:val="00C22CE0"/>
    <w:rsid w:val="00C23130"/>
    <w:rsid w:val="00C255A5"/>
    <w:rsid w:val="00C2584B"/>
    <w:rsid w:val="00C25942"/>
    <w:rsid w:val="00C25B35"/>
    <w:rsid w:val="00C25DD9"/>
    <w:rsid w:val="00C2663F"/>
    <w:rsid w:val="00C26DB8"/>
    <w:rsid w:val="00C274E1"/>
    <w:rsid w:val="00C27A01"/>
    <w:rsid w:val="00C309A0"/>
    <w:rsid w:val="00C33DDE"/>
    <w:rsid w:val="00C3400F"/>
    <w:rsid w:val="00C34B64"/>
    <w:rsid w:val="00C34C36"/>
    <w:rsid w:val="00C352B3"/>
    <w:rsid w:val="00C35565"/>
    <w:rsid w:val="00C356E8"/>
    <w:rsid w:val="00C3654C"/>
    <w:rsid w:val="00C36BF5"/>
    <w:rsid w:val="00C36DBC"/>
    <w:rsid w:val="00C376BA"/>
    <w:rsid w:val="00C4012B"/>
    <w:rsid w:val="00C40373"/>
    <w:rsid w:val="00C4082D"/>
    <w:rsid w:val="00C40AE6"/>
    <w:rsid w:val="00C40D52"/>
    <w:rsid w:val="00C411AF"/>
    <w:rsid w:val="00C4138D"/>
    <w:rsid w:val="00C41E3A"/>
    <w:rsid w:val="00C4304C"/>
    <w:rsid w:val="00C43315"/>
    <w:rsid w:val="00C437E7"/>
    <w:rsid w:val="00C44FAF"/>
    <w:rsid w:val="00C452F5"/>
    <w:rsid w:val="00C46555"/>
    <w:rsid w:val="00C465A4"/>
    <w:rsid w:val="00C46B15"/>
    <w:rsid w:val="00C46F7D"/>
    <w:rsid w:val="00C471DC"/>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4E3B"/>
    <w:rsid w:val="00C654E0"/>
    <w:rsid w:val="00C67512"/>
    <w:rsid w:val="00C67EAB"/>
    <w:rsid w:val="00C70DFF"/>
    <w:rsid w:val="00C70F66"/>
    <w:rsid w:val="00C71AD8"/>
    <w:rsid w:val="00C72B8E"/>
    <w:rsid w:val="00C74175"/>
    <w:rsid w:val="00C7522E"/>
    <w:rsid w:val="00C75504"/>
    <w:rsid w:val="00C75A6B"/>
    <w:rsid w:val="00C763B6"/>
    <w:rsid w:val="00C7644F"/>
    <w:rsid w:val="00C76690"/>
    <w:rsid w:val="00C768F6"/>
    <w:rsid w:val="00C80073"/>
    <w:rsid w:val="00C80DEA"/>
    <w:rsid w:val="00C81A56"/>
    <w:rsid w:val="00C81CCC"/>
    <w:rsid w:val="00C832DC"/>
    <w:rsid w:val="00C8377F"/>
    <w:rsid w:val="00C84346"/>
    <w:rsid w:val="00C8646D"/>
    <w:rsid w:val="00C87C8D"/>
    <w:rsid w:val="00C87E6A"/>
    <w:rsid w:val="00C90F17"/>
    <w:rsid w:val="00C91DE3"/>
    <w:rsid w:val="00C92C7F"/>
    <w:rsid w:val="00C9369D"/>
    <w:rsid w:val="00C944FA"/>
    <w:rsid w:val="00C95854"/>
    <w:rsid w:val="00C95EFF"/>
    <w:rsid w:val="00C96E6F"/>
    <w:rsid w:val="00C97872"/>
    <w:rsid w:val="00CA0532"/>
    <w:rsid w:val="00CA1341"/>
    <w:rsid w:val="00CA20FD"/>
    <w:rsid w:val="00CA2241"/>
    <w:rsid w:val="00CA3524"/>
    <w:rsid w:val="00CA3CDD"/>
    <w:rsid w:val="00CA403B"/>
    <w:rsid w:val="00CA505A"/>
    <w:rsid w:val="00CA59DD"/>
    <w:rsid w:val="00CB008E"/>
    <w:rsid w:val="00CB01FA"/>
    <w:rsid w:val="00CB0737"/>
    <w:rsid w:val="00CB097A"/>
    <w:rsid w:val="00CB0E6E"/>
    <w:rsid w:val="00CB0FDB"/>
    <w:rsid w:val="00CB2047"/>
    <w:rsid w:val="00CB26EC"/>
    <w:rsid w:val="00CB2D2A"/>
    <w:rsid w:val="00CB5B1E"/>
    <w:rsid w:val="00CB787A"/>
    <w:rsid w:val="00CC0501"/>
    <w:rsid w:val="00CC0C4A"/>
    <w:rsid w:val="00CC17F0"/>
    <w:rsid w:val="00CC1853"/>
    <w:rsid w:val="00CC1FAE"/>
    <w:rsid w:val="00CC3A23"/>
    <w:rsid w:val="00CC6428"/>
    <w:rsid w:val="00CC737C"/>
    <w:rsid w:val="00CD087D"/>
    <w:rsid w:val="00CD0F5D"/>
    <w:rsid w:val="00CD1C0B"/>
    <w:rsid w:val="00CD207E"/>
    <w:rsid w:val="00CD239A"/>
    <w:rsid w:val="00CD325C"/>
    <w:rsid w:val="00CD5512"/>
    <w:rsid w:val="00CD6E3D"/>
    <w:rsid w:val="00CD71AB"/>
    <w:rsid w:val="00CE0109"/>
    <w:rsid w:val="00CE144C"/>
    <w:rsid w:val="00CE1DD7"/>
    <w:rsid w:val="00CE1FC5"/>
    <w:rsid w:val="00CE46E5"/>
    <w:rsid w:val="00CE485A"/>
    <w:rsid w:val="00CE5279"/>
    <w:rsid w:val="00CE5A78"/>
    <w:rsid w:val="00CE7720"/>
    <w:rsid w:val="00CE78AE"/>
    <w:rsid w:val="00CE7E62"/>
    <w:rsid w:val="00CF0DD2"/>
    <w:rsid w:val="00CF195E"/>
    <w:rsid w:val="00CF19DA"/>
    <w:rsid w:val="00CF1C7F"/>
    <w:rsid w:val="00CF1CC0"/>
    <w:rsid w:val="00CF24F8"/>
    <w:rsid w:val="00CF2653"/>
    <w:rsid w:val="00CF281F"/>
    <w:rsid w:val="00CF2B43"/>
    <w:rsid w:val="00CF35B5"/>
    <w:rsid w:val="00CF4247"/>
    <w:rsid w:val="00CF5263"/>
    <w:rsid w:val="00CF5F75"/>
    <w:rsid w:val="00CF60B5"/>
    <w:rsid w:val="00D004FA"/>
    <w:rsid w:val="00D0126F"/>
    <w:rsid w:val="00D01B21"/>
    <w:rsid w:val="00D01E2F"/>
    <w:rsid w:val="00D03102"/>
    <w:rsid w:val="00D03447"/>
    <w:rsid w:val="00D03727"/>
    <w:rsid w:val="00D0378A"/>
    <w:rsid w:val="00D03AA7"/>
    <w:rsid w:val="00D050C0"/>
    <w:rsid w:val="00D05132"/>
    <w:rsid w:val="00D05EA9"/>
    <w:rsid w:val="00D06115"/>
    <w:rsid w:val="00D06543"/>
    <w:rsid w:val="00D071F8"/>
    <w:rsid w:val="00D07252"/>
    <w:rsid w:val="00D072A5"/>
    <w:rsid w:val="00D074F4"/>
    <w:rsid w:val="00D07B88"/>
    <w:rsid w:val="00D07CE1"/>
    <w:rsid w:val="00D1026A"/>
    <w:rsid w:val="00D107CF"/>
    <w:rsid w:val="00D1174B"/>
    <w:rsid w:val="00D11B0B"/>
    <w:rsid w:val="00D11C39"/>
    <w:rsid w:val="00D12293"/>
    <w:rsid w:val="00D14236"/>
    <w:rsid w:val="00D14553"/>
    <w:rsid w:val="00D14DB1"/>
    <w:rsid w:val="00D15C7A"/>
    <w:rsid w:val="00D15F43"/>
    <w:rsid w:val="00D1666C"/>
    <w:rsid w:val="00D16E87"/>
    <w:rsid w:val="00D20B8B"/>
    <w:rsid w:val="00D2162C"/>
    <w:rsid w:val="00D21A3C"/>
    <w:rsid w:val="00D233F1"/>
    <w:rsid w:val="00D25063"/>
    <w:rsid w:val="00D256F8"/>
    <w:rsid w:val="00D2685C"/>
    <w:rsid w:val="00D26A3B"/>
    <w:rsid w:val="00D26E05"/>
    <w:rsid w:val="00D27A90"/>
    <w:rsid w:val="00D302FD"/>
    <w:rsid w:val="00D3038A"/>
    <w:rsid w:val="00D3098D"/>
    <w:rsid w:val="00D31A02"/>
    <w:rsid w:val="00D3323C"/>
    <w:rsid w:val="00D33456"/>
    <w:rsid w:val="00D3396F"/>
    <w:rsid w:val="00D33D4D"/>
    <w:rsid w:val="00D34A0B"/>
    <w:rsid w:val="00D36234"/>
    <w:rsid w:val="00D36371"/>
    <w:rsid w:val="00D37877"/>
    <w:rsid w:val="00D41148"/>
    <w:rsid w:val="00D422E1"/>
    <w:rsid w:val="00D437D8"/>
    <w:rsid w:val="00D44169"/>
    <w:rsid w:val="00D44994"/>
    <w:rsid w:val="00D45DF3"/>
    <w:rsid w:val="00D46174"/>
    <w:rsid w:val="00D46C7E"/>
    <w:rsid w:val="00D47964"/>
    <w:rsid w:val="00D47DD0"/>
    <w:rsid w:val="00D50183"/>
    <w:rsid w:val="00D51954"/>
    <w:rsid w:val="00D51D12"/>
    <w:rsid w:val="00D51ECC"/>
    <w:rsid w:val="00D5362B"/>
    <w:rsid w:val="00D55072"/>
    <w:rsid w:val="00D551B5"/>
    <w:rsid w:val="00D558F9"/>
    <w:rsid w:val="00D5635F"/>
    <w:rsid w:val="00D56DB2"/>
    <w:rsid w:val="00D5747F"/>
    <w:rsid w:val="00D57495"/>
    <w:rsid w:val="00D574FA"/>
    <w:rsid w:val="00D60C8D"/>
    <w:rsid w:val="00D61374"/>
    <w:rsid w:val="00D6168A"/>
    <w:rsid w:val="00D616A5"/>
    <w:rsid w:val="00D61FF0"/>
    <w:rsid w:val="00D6211D"/>
    <w:rsid w:val="00D62BA5"/>
    <w:rsid w:val="00D62C97"/>
    <w:rsid w:val="00D63517"/>
    <w:rsid w:val="00D63B75"/>
    <w:rsid w:val="00D64BB8"/>
    <w:rsid w:val="00D659B1"/>
    <w:rsid w:val="00D66E18"/>
    <w:rsid w:val="00D6734D"/>
    <w:rsid w:val="00D679CF"/>
    <w:rsid w:val="00D679D3"/>
    <w:rsid w:val="00D71EAC"/>
    <w:rsid w:val="00D727E1"/>
    <w:rsid w:val="00D7296A"/>
    <w:rsid w:val="00D7356F"/>
    <w:rsid w:val="00D73587"/>
    <w:rsid w:val="00D73EBB"/>
    <w:rsid w:val="00D74B1C"/>
    <w:rsid w:val="00D751FB"/>
    <w:rsid w:val="00D754D6"/>
    <w:rsid w:val="00D759B1"/>
    <w:rsid w:val="00D761AA"/>
    <w:rsid w:val="00D76FAE"/>
    <w:rsid w:val="00D777D7"/>
    <w:rsid w:val="00D778EB"/>
    <w:rsid w:val="00D80AB8"/>
    <w:rsid w:val="00D81792"/>
    <w:rsid w:val="00D819B1"/>
    <w:rsid w:val="00D82494"/>
    <w:rsid w:val="00D83186"/>
    <w:rsid w:val="00D83AE9"/>
    <w:rsid w:val="00D846EE"/>
    <w:rsid w:val="00D850DF"/>
    <w:rsid w:val="00D857B8"/>
    <w:rsid w:val="00D87175"/>
    <w:rsid w:val="00D87ABF"/>
    <w:rsid w:val="00D906C8"/>
    <w:rsid w:val="00D90CD3"/>
    <w:rsid w:val="00D919E6"/>
    <w:rsid w:val="00D91BE1"/>
    <w:rsid w:val="00D91ED6"/>
    <w:rsid w:val="00D92C29"/>
    <w:rsid w:val="00D936E2"/>
    <w:rsid w:val="00D95104"/>
    <w:rsid w:val="00D95600"/>
    <w:rsid w:val="00D9683C"/>
    <w:rsid w:val="00D97884"/>
    <w:rsid w:val="00D9795E"/>
    <w:rsid w:val="00DA0A7F"/>
    <w:rsid w:val="00DA130F"/>
    <w:rsid w:val="00DA1C31"/>
    <w:rsid w:val="00DA20BC"/>
    <w:rsid w:val="00DA2361"/>
    <w:rsid w:val="00DA2ED7"/>
    <w:rsid w:val="00DA3E7A"/>
    <w:rsid w:val="00DA430C"/>
    <w:rsid w:val="00DA43F5"/>
    <w:rsid w:val="00DA615D"/>
    <w:rsid w:val="00DA6598"/>
    <w:rsid w:val="00DA6C0F"/>
    <w:rsid w:val="00DA702F"/>
    <w:rsid w:val="00DA7F8A"/>
    <w:rsid w:val="00DB0176"/>
    <w:rsid w:val="00DB0404"/>
    <w:rsid w:val="00DB09A5"/>
    <w:rsid w:val="00DB11F8"/>
    <w:rsid w:val="00DB129A"/>
    <w:rsid w:val="00DB1498"/>
    <w:rsid w:val="00DB18F8"/>
    <w:rsid w:val="00DB1F2A"/>
    <w:rsid w:val="00DB297F"/>
    <w:rsid w:val="00DB3153"/>
    <w:rsid w:val="00DB317A"/>
    <w:rsid w:val="00DB38F9"/>
    <w:rsid w:val="00DB3B82"/>
    <w:rsid w:val="00DB410C"/>
    <w:rsid w:val="00DB45A3"/>
    <w:rsid w:val="00DB485D"/>
    <w:rsid w:val="00DB5749"/>
    <w:rsid w:val="00DB79AE"/>
    <w:rsid w:val="00DC0BCF"/>
    <w:rsid w:val="00DC1327"/>
    <w:rsid w:val="00DC1350"/>
    <w:rsid w:val="00DC3237"/>
    <w:rsid w:val="00DC41A4"/>
    <w:rsid w:val="00DC5599"/>
    <w:rsid w:val="00DC5672"/>
    <w:rsid w:val="00DC60A2"/>
    <w:rsid w:val="00DC6600"/>
    <w:rsid w:val="00DC67BD"/>
    <w:rsid w:val="00DC6924"/>
    <w:rsid w:val="00DC71F2"/>
    <w:rsid w:val="00DD2025"/>
    <w:rsid w:val="00DD22EA"/>
    <w:rsid w:val="00DD23A0"/>
    <w:rsid w:val="00DD2D75"/>
    <w:rsid w:val="00DD3127"/>
    <w:rsid w:val="00DD3360"/>
    <w:rsid w:val="00DD3EF5"/>
    <w:rsid w:val="00DD53FA"/>
    <w:rsid w:val="00DD5F42"/>
    <w:rsid w:val="00DD617B"/>
    <w:rsid w:val="00DD63DA"/>
    <w:rsid w:val="00DD7231"/>
    <w:rsid w:val="00DE0E59"/>
    <w:rsid w:val="00DE0F6C"/>
    <w:rsid w:val="00DE219B"/>
    <w:rsid w:val="00DE24B4"/>
    <w:rsid w:val="00DE275F"/>
    <w:rsid w:val="00DE38E5"/>
    <w:rsid w:val="00DE52E3"/>
    <w:rsid w:val="00DE7C00"/>
    <w:rsid w:val="00DF03E9"/>
    <w:rsid w:val="00DF03ED"/>
    <w:rsid w:val="00DF04EE"/>
    <w:rsid w:val="00DF0B48"/>
    <w:rsid w:val="00DF0BF4"/>
    <w:rsid w:val="00DF0CAF"/>
    <w:rsid w:val="00DF179D"/>
    <w:rsid w:val="00DF1E9C"/>
    <w:rsid w:val="00DF4572"/>
    <w:rsid w:val="00DF4658"/>
    <w:rsid w:val="00DF6BB1"/>
    <w:rsid w:val="00DF6C8B"/>
    <w:rsid w:val="00DF6F17"/>
    <w:rsid w:val="00DF70CB"/>
    <w:rsid w:val="00DF78FA"/>
    <w:rsid w:val="00E002F1"/>
    <w:rsid w:val="00E0082C"/>
    <w:rsid w:val="00E00E81"/>
    <w:rsid w:val="00E01798"/>
    <w:rsid w:val="00E01DAA"/>
    <w:rsid w:val="00E021DB"/>
    <w:rsid w:val="00E023E5"/>
    <w:rsid w:val="00E02432"/>
    <w:rsid w:val="00E0314F"/>
    <w:rsid w:val="00E04022"/>
    <w:rsid w:val="00E0416C"/>
    <w:rsid w:val="00E04257"/>
    <w:rsid w:val="00E0728F"/>
    <w:rsid w:val="00E0755C"/>
    <w:rsid w:val="00E1365C"/>
    <w:rsid w:val="00E14A7E"/>
    <w:rsid w:val="00E151E1"/>
    <w:rsid w:val="00E15C99"/>
    <w:rsid w:val="00E16E8E"/>
    <w:rsid w:val="00E17619"/>
    <w:rsid w:val="00E17805"/>
    <w:rsid w:val="00E20F79"/>
    <w:rsid w:val="00E21278"/>
    <w:rsid w:val="00E21732"/>
    <w:rsid w:val="00E223FC"/>
    <w:rsid w:val="00E22CCD"/>
    <w:rsid w:val="00E23A11"/>
    <w:rsid w:val="00E23FB7"/>
    <w:rsid w:val="00E24A27"/>
    <w:rsid w:val="00E25F89"/>
    <w:rsid w:val="00E30E6C"/>
    <w:rsid w:val="00E32D62"/>
    <w:rsid w:val="00E32F1B"/>
    <w:rsid w:val="00E339DC"/>
    <w:rsid w:val="00E33E15"/>
    <w:rsid w:val="00E357C1"/>
    <w:rsid w:val="00E359C8"/>
    <w:rsid w:val="00E361B8"/>
    <w:rsid w:val="00E36A1B"/>
    <w:rsid w:val="00E37774"/>
    <w:rsid w:val="00E37850"/>
    <w:rsid w:val="00E40445"/>
    <w:rsid w:val="00E405BA"/>
    <w:rsid w:val="00E40CD0"/>
    <w:rsid w:val="00E429ED"/>
    <w:rsid w:val="00E43F37"/>
    <w:rsid w:val="00E44AF0"/>
    <w:rsid w:val="00E44D9D"/>
    <w:rsid w:val="00E450ED"/>
    <w:rsid w:val="00E46789"/>
    <w:rsid w:val="00E46B6B"/>
    <w:rsid w:val="00E478A7"/>
    <w:rsid w:val="00E4791B"/>
    <w:rsid w:val="00E47DD7"/>
    <w:rsid w:val="00E47E31"/>
    <w:rsid w:val="00E50AC6"/>
    <w:rsid w:val="00E50CFD"/>
    <w:rsid w:val="00E51DDD"/>
    <w:rsid w:val="00E51FDD"/>
    <w:rsid w:val="00E52435"/>
    <w:rsid w:val="00E53122"/>
    <w:rsid w:val="00E5351B"/>
    <w:rsid w:val="00E5373F"/>
    <w:rsid w:val="00E53FA9"/>
    <w:rsid w:val="00E5414C"/>
    <w:rsid w:val="00E547B3"/>
    <w:rsid w:val="00E54887"/>
    <w:rsid w:val="00E55F6C"/>
    <w:rsid w:val="00E5733D"/>
    <w:rsid w:val="00E612DC"/>
    <w:rsid w:val="00E61CC0"/>
    <w:rsid w:val="00E6277B"/>
    <w:rsid w:val="00E64424"/>
    <w:rsid w:val="00E64C99"/>
    <w:rsid w:val="00E64CD3"/>
    <w:rsid w:val="00E6623E"/>
    <w:rsid w:val="00E671C9"/>
    <w:rsid w:val="00E6743F"/>
    <w:rsid w:val="00E6758E"/>
    <w:rsid w:val="00E67E23"/>
    <w:rsid w:val="00E70016"/>
    <w:rsid w:val="00E70BC7"/>
    <w:rsid w:val="00E70FBC"/>
    <w:rsid w:val="00E7126F"/>
    <w:rsid w:val="00E71F54"/>
    <w:rsid w:val="00E72C01"/>
    <w:rsid w:val="00E741AC"/>
    <w:rsid w:val="00E75174"/>
    <w:rsid w:val="00E75EBA"/>
    <w:rsid w:val="00E7608B"/>
    <w:rsid w:val="00E763B4"/>
    <w:rsid w:val="00E77848"/>
    <w:rsid w:val="00E80061"/>
    <w:rsid w:val="00E80514"/>
    <w:rsid w:val="00E80E5B"/>
    <w:rsid w:val="00E8129F"/>
    <w:rsid w:val="00E816C5"/>
    <w:rsid w:val="00E81CE0"/>
    <w:rsid w:val="00E81E7C"/>
    <w:rsid w:val="00E8224D"/>
    <w:rsid w:val="00E8519F"/>
    <w:rsid w:val="00E85CC3"/>
    <w:rsid w:val="00E8644A"/>
    <w:rsid w:val="00E87A43"/>
    <w:rsid w:val="00E90279"/>
    <w:rsid w:val="00E90635"/>
    <w:rsid w:val="00E909A1"/>
    <w:rsid w:val="00E90BFF"/>
    <w:rsid w:val="00E91F04"/>
    <w:rsid w:val="00E91F35"/>
    <w:rsid w:val="00E95BA6"/>
    <w:rsid w:val="00E97290"/>
    <w:rsid w:val="00E97648"/>
    <w:rsid w:val="00EA0E4A"/>
    <w:rsid w:val="00EA1A54"/>
    <w:rsid w:val="00EA2226"/>
    <w:rsid w:val="00EA26FC"/>
    <w:rsid w:val="00EA3A18"/>
    <w:rsid w:val="00EA3B5A"/>
    <w:rsid w:val="00EA410E"/>
    <w:rsid w:val="00EA4FD1"/>
    <w:rsid w:val="00EA51DE"/>
    <w:rsid w:val="00EA53C2"/>
    <w:rsid w:val="00EA5695"/>
    <w:rsid w:val="00EA5B0A"/>
    <w:rsid w:val="00EA65AD"/>
    <w:rsid w:val="00EA6E14"/>
    <w:rsid w:val="00EA7FCF"/>
    <w:rsid w:val="00EB0029"/>
    <w:rsid w:val="00EB0CA3"/>
    <w:rsid w:val="00EB104F"/>
    <w:rsid w:val="00EB1B27"/>
    <w:rsid w:val="00EB1DA8"/>
    <w:rsid w:val="00EB3E23"/>
    <w:rsid w:val="00EB4CFF"/>
    <w:rsid w:val="00EB4E0C"/>
    <w:rsid w:val="00EB5476"/>
    <w:rsid w:val="00EB6DCA"/>
    <w:rsid w:val="00EB70B0"/>
    <w:rsid w:val="00EB7471"/>
    <w:rsid w:val="00EB7633"/>
    <w:rsid w:val="00EB7736"/>
    <w:rsid w:val="00EC051E"/>
    <w:rsid w:val="00EC2E2D"/>
    <w:rsid w:val="00EC462B"/>
    <w:rsid w:val="00EC4723"/>
    <w:rsid w:val="00EC56E0"/>
    <w:rsid w:val="00EC6057"/>
    <w:rsid w:val="00EC6725"/>
    <w:rsid w:val="00EC6847"/>
    <w:rsid w:val="00EC7DB6"/>
    <w:rsid w:val="00ED162F"/>
    <w:rsid w:val="00ED2E23"/>
    <w:rsid w:val="00ED2E52"/>
    <w:rsid w:val="00ED3024"/>
    <w:rsid w:val="00ED4D9C"/>
    <w:rsid w:val="00ED5FE4"/>
    <w:rsid w:val="00ED71C5"/>
    <w:rsid w:val="00EE16FA"/>
    <w:rsid w:val="00EE211E"/>
    <w:rsid w:val="00EE3C42"/>
    <w:rsid w:val="00EE3D4F"/>
    <w:rsid w:val="00EE5232"/>
    <w:rsid w:val="00EE534D"/>
    <w:rsid w:val="00EE5560"/>
    <w:rsid w:val="00EE6F1E"/>
    <w:rsid w:val="00EF0348"/>
    <w:rsid w:val="00EF1F9C"/>
    <w:rsid w:val="00EF2C89"/>
    <w:rsid w:val="00EF4366"/>
    <w:rsid w:val="00EF47C4"/>
    <w:rsid w:val="00EF4CD6"/>
    <w:rsid w:val="00EF55A0"/>
    <w:rsid w:val="00EF565D"/>
    <w:rsid w:val="00EF63D1"/>
    <w:rsid w:val="00EF6513"/>
    <w:rsid w:val="00EF6683"/>
    <w:rsid w:val="00EF7002"/>
    <w:rsid w:val="00EF769B"/>
    <w:rsid w:val="00F01351"/>
    <w:rsid w:val="00F027BA"/>
    <w:rsid w:val="00F03E79"/>
    <w:rsid w:val="00F0628D"/>
    <w:rsid w:val="00F06651"/>
    <w:rsid w:val="00F069A8"/>
    <w:rsid w:val="00F07DE6"/>
    <w:rsid w:val="00F1056C"/>
    <w:rsid w:val="00F107F1"/>
    <w:rsid w:val="00F10FC1"/>
    <w:rsid w:val="00F112FD"/>
    <w:rsid w:val="00F133A1"/>
    <w:rsid w:val="00F13ECD"/>
    <w:rsid w:val="00F14EAF"/>
    <w:rsid w:val="00F155CE"/>
    <w:rsid w:val="00F16BF2"/>
    <w:rsid w:val="00F17EAE"/>
    <w:rsid w:val="00F20980"/>
    <w:rsid w:val="00F21423"/>
    <w:rsid w:val="00F215EE"/>
    <w:rsid w:val="00F218D4"/>
    <w:rsid w:val="00F2250A"/>
    <w:rsid w:val="00F24788"/>
    <w:rsid w:val="00F2640F"/>
    <w:rsid w:val="00F27C34"/>
    <w:rsid w:val="00F27E46"/>
    <w:rsid w:val="00F301C2"/>
    <w:rsid w:val="00F302E1"/>
    <w:rsid w:val="00F30326"/>
    <w:rsid w:val="00F313A1"/>
    <w:rsid w:val="00F31B22"/>
    <w:rsid w:val="00F31B49"/>
    <w:rsid w:val="00F32E4F"/>
    <w:rsid w:val="00F32F56"/>
    <w:rsid w:val="00F33D4F"/>
    <w:rsid w:val="00F34CD6"/>
    <w:rsid w:val="00F35873"/>
    <w:rsid w:val="00F35920"/>
    <w:rsid w:val="00F366A5"/>
    <w:rsid w:val="00F36C5F"/>
    <w:rsid w:val="00F37259"/>
    <w:rsid w:val="00F405A4"/>
    <w:rsid w:val="00F41F05"/>
    <w:rsid w:val="00F433BD"/>
    <w:rsid w:val="00F44EC5"/>
    <w:rsid w:val="00F46C5D"/>
    <w:rsid w:val="00F47498"/>
    <w:rsid w:val="00F50CE9"/>
    <w:rsid w:val="00F510F2"/>
    <w:rsid w:val="00F512B2"/>
    <w:rsid w:val="00F5283D"/>
    <w:rsid w:val="00F52ABA"/>
    <w:rsid w:val="00F52BC7"/>
    <w:rsid w:val="00F536FB"/>
    <w:rsid w:val="00F53768"/>
    <w:rsid w:val="00F53BF4"/>
    <w:rsid w:val="00F54266"/>
    <w:rsid w:val="00F54A09"/>
    <w:rsid w:val="00F54C00"/>
    <w:rsid w:val="00F55043"/>
    <w:rsid w:val="00F55FD4"/>
    <w:rsid w:val="00F56DCF"/>
    <w:rsid w:val="00F57034"/>
    <w:rsid w:val="00F575C8"/>
    <w:rsid w:val="00F60123"/>
    <w:rsid w:val="00F60BE9"/>
    <w:rsid w:val="00F61FD8"/>
    <w:rsid w:val="00F62DBF"/>
    <w:rsid w:val="00F641FC"/>
    <w:rsid w:val="00F647F7"/>
    <w:rsid w:val="00F657D3"/>
    <w:rsid w:val="00F6583C"/>
    <w:rsid w:val="00F6589A"/>
    <w:rsid w:val="00F6707C"/>
    <w:rsid w:val="00F6783E"/>
    <w:rsid w:val="00F67A11"/>
    <w:rsid w:val="00F70DBE"/>
    <w:rsid w:val="00F71124"/>
    <w:rsid w:val="00F71888"/>
    <w:rsid w:val="00F719CD"/>
    <w:rsid w:val="00F71BB8"/>
    <w:rsid w:val="00F72584"/>
    <w:rsid w:val="00F7290D"/>
    <w:rsid w:val="00F7302F"/>
    <w:rsid w:val="00F732EC"/>
    <w:rsid w:val="00F73D08"/>
    <w:rsid w:val="00F7586B"/>
    <w:rsid w:val="00F75EB3"/>
    <w:rsid w:val="00F75F2F"/>
    <w:rsid w:val="00F76445"/>
    <w:rsid w:val="00F76ECC"/>
    <w:rsid w:val="00F77644"/>
    <w:rsid w:val="00F77DE9"/>
    <w:rsid w:val="00F80399"/>
    <w:rsid w:val="00F812C8"/>
    <w:rsid w:val="00F8132D"/>
    <w:rsid w:val="00F818AE"/>
    <w:rsid w:val="00F81B40"/>
    <w:rsid w:val="00F820C4"/>
    <w:rsid w:val="00F83829"/>
    <w:rsid w:val="00F84069"/>
    <w:rsid w:val="00F843D7"/>
    <w:rsid w:val="00F8538B"/>
    <w:rsid w:val="00F85536"/>
    <w:rsid w:val="00F85986"/>
    <w:rsid w:val="00F8657A"/>
    <w:rsid w:val="00F8679A"/>
    <w:rsid w:val="00F870B1"/>
    <w:rsid w:val="00F87117"/>
    <w:rsid w:val="00F8736C"/>
    <w:rsid w:val="00F873E0"/>
    <w:rsid w:val="00F9030E"/>
    <w:rsid w:val="00F90ADB"/>
    <w:rsid w:val="00F90D2A"/>
    <w:rsid w:val="00F90E78"/>
    <w:rsid w:val="00F91209"/>
    <w:rsid w:val="00F9221F"/>
    <w:rsid w:val="00F931C7"/>
    <w:rsid w:val="00F93559"/>
    <w:rsid w:val="00F93D72"/>
    <w:rsid w:val="00F93E65"/>
    <w:rsid w:val="00F94070"/>
    <w:rsid w:val="00F9493B"/>
    <w:rsid w:val="00F950B5"/>
    <w:rsid w:val="00F9513F"/>
    <w:rsid w:val="00F97094"/>
    <w:rsid w:val="00F97908"/>
    <w:rsid w:val="00F97B43"/>
    <w:rsid w:val="00FA07F8"/>
    <w:rsid w:val="00FA105C"/>
    <w:rsid w:val="00FA1475"/>
    <w:rsid w:val="00FA148A"/>
    <w:rsid w:val="00FA1D2B"/>
    <w:rsid w:val="00FA27C8"/>
    <w:rsid w:val="00FA3B76"/>
    <w:rsid w:val="00FA4A77"/>
    <w:rsid w:val="00FA4D66"/>
    <w:rsid w:val="00FA4F41"/>
    <w:rsid w:val="00FA58E1"/>
    <w:rsid w:val="00FA5A4E"/>
    <w:rsid w:val="00FA6C62"/>
    <w:rsid w:val="00FB0082"/>
    <w:rsid w:val="00FB0243"/>
    <w:rsid w:val="00FB1527"/>
    <w:rsid w:val="00FB2537"/>
    <w:rsid w:val="00FB2C76"/>
    <w:rsid w:val="00FB3294"/>
    <w:rsid w:val="00FB33DC"/>
    <w:rsid w:val="00FB4338"/>
    <w:rsid w:val="00FB477E"/>
    <w:rsid w:val="00FB49A8"/>
    <w:rsid w:val="00FB4C9C"/>
    <w:rsid w:val="00FB5460"/>
    <w:rsid w:val="00FB6165"/>
    <w:rsid w:val="00FC0150"/>
    <w:rsid w:val="00FC03AB"/>
    <w:rsid w:val="00FC0876"/>
    <w:rsid w:val="00FC3791"/>
    <w:rsid w:val="00FC4729"/>
    <w:rsid w:val="00FC472D"/>
    <w:rsid w:val="00FC4A8C"/>
    <w:rsid w:val="00FC53DB"/>
    <w:rsid w:val="00FC5FC2"/>
    <w:rsid w:val="00FC6177"/>
    <w:rsid w:val="00FC63D1"/>
    <w:rsid w:val="00FC6931"/>
    <w:rsid w:val="00FC7528"/>
    <w:rsid w:val="00FD0572"/>
    <w:rsid w:val="00FD1A97"/>
    <w:rsid w:val="00FD2D7B"/>
    <w:rsid w:val="00FD37F6"/>
    <w:rsid w:val="00FD4589"/>
    <w:rsid w:val="00FD473E"/>
    <w:rsid w:val="00FD5BBA"/>
    <w:rsid w:val="00FD7DF9"/>
    <w:rsid w:val="00FE0B51"/>
    <w:rsid w:val="00FE0B78"/>
    <w:rsid w:val="00FE0ED4"/>
    <w:rsid w:val="00FE13EB"/>
    <w:rsid w:val="00FE1EAB"/>
    <w:rsid w:val="00FE3465"/>
    <w:rsid w:val="00FE3C04"/>
    <w:rsid w:val="00FE4063"/>
    <w:rsid w:val="00FE4E21"/>
    <w:rsid w:val="00FE55C3"/>
    <w:rsid w:val="00FE667C"/>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18C38"/>
  <w15:docId w15:val="{B9FE63FE-BE8F-4E99-826D-ECD01925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rPr>
      <w:sz w:val="22"/>
      <w:szCs w:val="22"/>
      <w:lang w:val="en-US" w:eastAsia="en-US"/>
    </w:rPr>
  </w:style>
  <w:style w:type="paragraph" w:styleId="1">
    <w:name w:val="heading 1"/>
    <w:aliases w:val="heading 1"/>
    <w:basedOn w:val="a"/>
    <w:next w:val="a"/>
    <w:qFormat/>
    <w:rsid w:val="00F313A1"/>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F313A1"/>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rsid w:val="00F313A1"/>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F313A1"/>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F313A1"/>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313A1"/>
    <w:pPr>
      <w:numPr>
        <w:ilvl w:val="5"/>
        <w:numId w:val="3"/>
      </w:numPr>
      <w:spacing w:before="240" w:after="60"/>
      <w:outlineLvl w:val="5"/>
    </w:pPr>
    <w:rPr>
      <w:b/>
      <w:bCs/>
    </w:rPr>
  </w:style>
  <w:style w:type="paragraph" w:styleId="7">
    <w:name w:val="heading 7"/>
    <w:basedOn w:val="a"/>
    <w:next w:val="a"/>
    <w:qFormat/>
    <w:rsid w:val="00F313A1"/>
    <w:pPr>
      <w:numPr>
        <w:ilvl w:val="6"/>
        <w:numId w:val="3"/>
      </w:numPr>
      <w:spacing w:before="240" w:after="60"/>
      <w:outlineLvl w:val="6"/>
    </w:pPr>
    <w:rPr>
      <w:sz w:val="24"/>
      <w:szCs w:val="24"/>
    </w:rPr>
  </w:style>
  <w:style w:type="paragraph" w:styleId="8">
    <w:name w:val="heading 8"/>
    <w:basedOn w:val="a"/>
    <w:next w:val="a"/>
    <w:qFormat/>
    <w:rsid w:val="00F313A1"/>
    <w:pPr>
      <w:numPr>
        <w:ilvl w:val="7"/>
        <w:numId w:val="3"/>
      </w:numPr>
      <w:spacing w:before="240" w:after="60"/>
      <w:outlineLvl w:val="7"/>
    </w:pPr>
    <w:rPr>
      <w:i/>
      <w:iCs/>
      <w:sz w:val="24"/>
      <w:szCs w:val="24"/>
    </w:rPr>
  </w:style>
  <w:style w:type="paragraph" w:styleId="9">
    <w:name w:val="heading 9"/>
    <w:aliases w:val="Figure Heading,FH"/>
    <w:basedOn w:val="a"/>
    <w:next w:val="a"/>
    <w:qFormat/>
    <w:rsid w:val="00F313A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313A1"/>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basedOn w:val="a0"/>
    <w:rsid w:val="00F313A1"/>
    <w:rPr>
      <w:color w:val="0000FF"/>
      <w:kern w:val="2"/>
      <w:u w:val="single"/>
      <w:lang w:val="en-GB" w:eastAsia="zh-CN" w:bidi="ar-SA"/>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rsid w:val="00F313A1"/>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kern w:val="2"/>
      <w:lang w:val="en-GB" w:eastAsia="zh-CN" w:bidi="ar-SA"/>
    </w:rPr>
  </w:style>
  <w:style w:type="paragraph" w:styleId="a6">
    <w:name w:val="List Bullet"/>
    <w:basedOn w:val="a7"/>
    <w:rsid w:val="00F313A1"/>
    <w:pPr>
      <w:spacing w:after="180"/>
      <w:ind w:left="568" w:hanging="284"/>
    </w:pPr>
    <w:rPr>
      <w:sz w:val="20"/>
      <w:szCs w:val="20"/>
      <w:lang w:val="en-GB"/>
    </w:rPr>
  </w:style>
  <w:style w:type="paragraph" w:styleId="a7">
    <w:name w:val="List"/>
    <w:basedOn w:val="a"/>
    <w:rsid w:val="00F313A1"/>
    <w:pPr>
      <w:ind w:left="360" w:hanging="360"/>
    </w:pPr>
  </w:style>
  <w:style w:type="paragraph" w:styleId="20">
    <w:name w:val="Body Text 2"/>
    <w:basedOn w:val="a"/>
    <w:rsid w:val="00F313A1"/>
    <w:rPr>
      <w:szCs w:val="20"/>
    </w:rPr>
  </w:style>
  <w:style w:type="paragraph" w:styleId="a8">
    <w:name w:val="Balloon Text"/>
    <w:basedOn w:val="a"/>
    <w:semiHidden/>
    <w:rsid w:val="00F313A1"/>
    <w:rPr>
      <w:rFonts w:ascii="Tahoma" w:hAnsi="Tahoma" w:cs="Tahoma"/>
      <w:sz w:val="16"/>
      <w:szCs w:val="16"/>
    </w:rPr>
  </w:style>
  <w:style w:type="paragraph" w:customStyle="1" w:styleId="References">
    <w:name w:val="References"/>
    <w:basedOn w:val="a"/>
    <w:rsid w:val="00CF195E"/>
    <w:pPr>
      <w:numPr>
        <w:numId w:val="2"/>
      </w:numPr>
      <w:spacing w:after="60"/>
    </w:pPr>
    <w:rPr>
      <w:sz w:val="20"/>
      <w:szCs w:val="16"/>
    </w:rPr>
  </w:style>
  <w:style w:type="character" w:styleId="a9">
    <w:name w:val="FollowedHyperlink"/>
    <w:basedOn w:val="a0"/>
    <w:rsid w:val="00F313A1"/>
    <w:rPr>
      <w:color w:val="800080"/>
      <w:kern w:val="2"/>
      <w:u w:val="single"/>
      <w:lang w:val="en-GB" w:eastAsia="zh-CN" w:bidi="ar-SA"/>
    </w:rPr>
  </w:style>
  <w:style w:type="paragraph" w:styleId="aa">
    <w:name w:val="footnote text"/>
    <w:basedOn w:val="a"/>
    <w:link w:val="Char1"/>
    <w:semiHidden/>
    <w:rsid w:val="00F313A1"/>
    <w:rPr>
      <w:sz w:val="20"/>
      <w:szCs w:val="20"/>
    </w:rPr>
  </w:style>
  <w:style w:type="character" w:styleId="ab">
    <w:name w:val="footnote reference"/>
    <w:basedOn w:val="a0"/>
    <w:semiHidden/>
    <w:rsid w:val="00F313A1"/>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w:basedOn w:val="a"/>
    <w:link w:val="Char4"/>
    <w:uiPriority w:val="34"/>
    <w:qFormat/>
    <w:rsid w:val="0023234E"/>
    <w:pPr>
      <w:ind w:left="720"/>
      <w:contextualSpacing/>
    </w:pPr>
    <w:rPr>
      <w:rFonts w:eastAsia="Times New Roman"/>
      <w:sz w:val="24"/>
      <w:szCs w:val="24"/>
      <w:lang w:eastAsia="zh-CN"/>
    </w:rPr>
  </w:style>
  <w:style w:type="paragraph" w:customStyle="1" w:styleId="21Descriptiontext">
    <w:name w:val="2.1 Description text"/>
    <w:basedOn w:val="a"/>
    <w:rsid w:val="004A7B70"/>
    <w:pPr>
      <w:tabs>
        <w:tab w:val="left" w:pos="851"/>
        <w:tab w:val="left" w:pos="1418"/>
      </w:tabs>
      <w:spacing w:after="240" w:line="360" w:lineRule="auto"/>
    </w:pPr>
    <w:rPr>
      <w:rFonts w:ascii="Courier New" w:eastAsia="Times New Roman" w:hAnsi="Courier New"/>
      <w:sz w:val="24"/>
      <w:szCs w:val="24"/>
      <w:lang w:val="en-GB" w:eastAsia="sv-SE"/>
    </w:rPr>
  </w:style>
  <w:style w:type="character" w:styleId="af0">
    <w:name w:val="Placeholder Text"/>
    <w:basedOn w:val="a0"/>
    <w:uiPriority w:val="99"/>
    <w:semiHidden/>
    <w:rsid w:val="00D27A90"/>
    <w:rPr>
      <w:color w:val="808080"/>
      <w:kern w:val="2"/>
      <w:lang w:val="en-GB" w:eastAsia="zh-CN" w:bidi="ar-SA"/>
    </w:rPr>
  </w:style>
  <w:style w:type="character" w:styleId="af1">
    <w:name w:val="annotation reference"/>
    <w:basedOn w:val="a0"/>
    <w:rsid w:val="007F25FC"/>
    <w:rPr>
      <w:sz w:val="21"/>
      <w:szCs w:val="21"/>
    </w:rPr>
  </w:style>
  <w:style w:type="paragraph" w:styleId="af2">
    <w:name w:val="annotation text"/>
    <w:basedOn w:val="a"/>
    <w:link w:val="Char5"/>
    <w:rsid w:val="007F25FC"/>
  </w:style>
  <w:style w:type="character" w:customStyle="1" w:styleId="Char5">
    <w:name w:val="批注文字 Char"/>
    <w:basedOn w:val="a0"/>
    <w:link w:val="af2"/>
    <w:rsid w:val="007F25FC"/>
    <w:rPr>
      <w:sz w:val="22"/>
      <w:szCs w:val="22"/>
      <w:lang w:val="en-US" w:eastAsia="en-US"/>
    </w:rPr>
  </w:style>
  <w:style w:type="paragraph" w:styleId="af3">
    <w:name w:val="annotation subject"/>
    <w:basedOn w:val="af2"/>
    <w:next w:val="af2"/>
    <w:link w:val="Char6"/>
    <w:rsid w:val="007F25FC"/>
    <w:rPr>
      <w:b/>
      <w:bCs/>
    </w:rPr>
  </w:style>
  <w:style w:type="character" w:customStyle="1" w:styleId="Char6">
    <w:name w:val="批注主题 Char"/>
    <w:basedOn w:val="Char5"/>
    <w:link w:val="af3"/>
    <w:rsid w:val="007F25FC"/>
    <w:rPr>
      <w:b/>
      <w:bCs/>
      <w:sz w:val="22"/>
      <w:szCs w:val="22"/>
      <w:lang w:val="en-US" w:eastAsia="en-US"/>
    </w:rPr>
  </w:style>
  <w:style w:type="paragraph" w:styleId="af4">
    <w:name w:val="Revision"/>
    <w:hidden/>
    <w:uiPriority w:val="99"/>
    <w:semiHidden/>
    <w:rsid w:val="00E37850"/>
    <w:rPr>
      <w:sz w:val="22"/>
      <w:szCs w:val="22"/>
      <w:lang w:val="en-US" w:eastAsia="en-US"/>
    </w:rPr>
  </w:style>
  <w:style w:type="character" w:customStyle="1" w:styleId="Char4">
    <w:name w:val="列出段落 Char"/>
    <w:aliases w:val="- Bullets Char,목록 단락 Char,リスト段落 Char"/>
    <w:link w:val="af"/>
    <w:uiPriority w:val="34"/>
    <w:qFormat/>
    <w:locked/>
    <w:rsid w:val="001C295A"/>
    <w:rPr>
      <w:rFonts w:eastAsia="Times New Roman"/>
      <w:sz w:val="24"/>
      <w:szCs w:val="24"/>
      <w:lang w:val="en-US" w:eastAsia="zh-CN"/>
    </w:rPr>
  </w:style>
  <w:style w:type="character" w:customStyle="1" w:styleId="Char1">
    <w:name w:val="脚注文本 Char"/>
    <w:basedOn w:val="a0"/>
    <w:link w:val="aa"/>
    <w:semiHidden/>
    <w:rsid w:val="00E01798"/>
    <w:rPr>
      <w:lang w:val="en-US" w:eastAsia="en-US"/>
    </w:rPr>
  </w:style>
  <w:style w:type="paragraph" w:customStyle="1" w:styleId="TAH">
    <w:name w:val="TAH"/>
    <w:basedOn w:val="TAC"/>
    <w:link w:val="TAHCar"/>
    <w:rsid w:val="00F54A09"/>
    <w:rPr>
      <w:b/>
    </w:rPr>
  </w:style>
  <w:style w:type="paragraph" w:customStyle="1" w:styleId="TAC">
    <w:name w:val="TAC"/>
    <w:basedOn w:val="a"/>
    <w:link w:val="TACChar"/>
    <w:qFormat/>
    <w:rsid w:val="00F54A09"/>
    <w:pPr>
      <w:keepNext/>
      <w:keepLines/>
      <w:jc w:val="center"/>
    </w:pPr>
    <w:rPr>
      <w:rFonts w:ascii="Arial" w:eastAsiaTheme="minorEastAsia" w:hAnsi="Arial"/>
      <w:sz w:val="18"/>
      <w:szCs w:val="20"/>
      <w:lang w:val="en-GB"/>
    </w:rPr>
  </w:style>
  <w:style w:type="character" w:customStyle="1" w:styleId="TACChar">
    <w:name w:val="TAC Char"/>
    <w:link w:val="TAC"/>
    <w:rsid w:val="00F54A09"/>
    <w:rPr>
      <w:rFonts w:ascii="Arial" w:eastAsiaTheme="minorEastAsia" w:hAnsi="Arial"/>
      <w:sz w:val="18"/>
      <w:lang w:val="en-GB" w:eastAsia="en-US"/>
    </w:rPr>
  </w:style>
  <w:style w:type="character" w:customStyle="1" w:styleId="TAHCar">
    <w:name w:val="TAH Car"/>
    <w:link w:val="TAH"/>
    <w:rsid w:val="00F54A09"/>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55574">
      <w:bodyDiv w:val="1"/>
      <w:marLeft w:val="0"/>
      <w:marRight w:val="0"/>
      <w:marTop w:val="0"/>
      <w:marBottom w:val="0"/>
      <w:divBdr>
        <w:top w:val="none" w:sz="0" w:space="0" w:color="auto"/>
        <w:left w:val="none" w:sz="0" w:space="0" w:color="auto"/>
        <w:bottom w:val="none" w:sz="0" w:space="0" w:color="auto"/>
        <w:right w:val="none" w:sz="0" w:space="0" w:color="auto"/>
      </w:divBdr>
      <w:divsChild>
        <w:div w:id="158156398">
          <w:marLeft w:val="864"/>
          <w:marRight w:val="0"/>
          <w:marTop w:val="0"/>
          <w:marBottom w:val="0"/>
          <w:divBdr>
            <w:top w:val="none" w:sz="0" w:space="0" w:color="auto"/>
            <w:left w:val="none" w:sz="0" w:space="0" w:color="auto"/>
            <w:bottom w:val="none" w:sz="0" w:space="0" w:color="auto"/>
            <w:right w:val="none" w:sz="0" w:space="0" w:color="auto"/>
          </w:divBdr>
        </w:div>
        <w:div w:id="228226786">
          <w:marLeft w:val="864"/>
          <w:marRight w:val="0"/>
          <w:marTop w:val="0"/>
          <w:marBottom w:val="0"/>
          <w:divBdr>
            <w:top w:val="none" w:sz="0" w:space="0" w:color="auto"/>
            <w:left w:val="none" w:sz="0" w:space="0" w:color="auto"/>
            <w:bottom w:val="none" w:sz="0" w:space="0" w:color="auto"/>
            <w:right w:val="none" w:sz="0" w:space="0" w:color="auto"/>
          </w:divBdr>
        </w:div>
        <w:div w:id="529300387">
          <w:marLeft w:val="864"/>
          <w:marRight w:val="0"/>
          <w:marTop w:val="0"/>
          <w:marBottom w:val="0"/>
          <w:divBdr>
            <w:top w:val="none" w:sz="0" w:space="0" w:color="auto"/>
            <w:left w:val="none" w:sz="0" w:space="0" w:color="auto"/>
            <w:bottom w:val="none" w:sz="0" w:space="0" w:color="auto"/>
            <w:right w:val="none" w:sz="0" w:space="0" w:color="auto"/>
          </w:divBdr>
        </w:div>
        <w:div w:id="740300132">
          <w:marLeft w:val="864"/>
          <w:marRight w:val="0"/>
          <w:marTop w:val="0"/>
          <w:marBottom w:val="0"/>
          <w:divBdr>
            <w:top w:val="none" w:sz="0" w:space="0" w:color="auto"/>
            <w:left w:val="none" w:sz="0" w:space="0" w:color="auto"/>
            <w:bottom w:val="none" w:sz="0" w:space="0" w:color="auto"/>
            <w:right w:val="none" w:sz="0" w:space="0" w:color="auto"/>
          </w:divBdr>
        </w:div>
        <w:div w:id="780882635">
          <w:marLeft w:val="864"/>
          <w:marRight w:val="0"/>
          <w:marTop w:val="0"/>
          <w:marBottom w:val="0"/>
          <w:divBdr>
            <w:top w:val="none" w:sz="0" w:space="0" w:color="auto"/>
            <w:left w:val="none" w:sz="0" w:space="0" w:color="auto"/>
            <w:bottom w:val="none" w:sz="0" w:space="0" w:color="auto"/>
            <w:right w:val="none" w:sz="0" w:space="0" w:color="auto"/>
          </w:divBdr>
        </w:div>
        <w:div w:id="828061612">
          <w:marLeft w:val="864"/>
          <w:marRight w:val="0"/>
          <w:marTop w:val="0"/>
          <w:marBottom w:val="0"/>
          <w:divBdr>
            <w:top w:val="none" w:sz="0" w:space="0" w:color="auto"/>
            <w:left w:val="none" w:sz="0" w:space="0" w:color="auto"/>
            <w:bottom w:val="none" w:sz="0" w:space="0" w:color="auto"/>
            <w:right w:val="none" w:sz="0" w:space="0" w:color="auto"/>
          </w:divBdr>
        </w:div>
        <w:div w:id="835458584">
          <w:marLeft w:val="403"/>
          <w:marRight w:val="0"/>
          <w:marTop w:val="0"/>
          <w:marBottom w:val="0"/>
          <w:divBdr>
            <w:top w:val="none" w:sz="0" w:space="0" w:color="auto"/>
            <w:left w:val="none" w:sz="0" w:space="0" w:color="auto"/>
            <w:bottom w:val="none" w:sz="0" w:space="0" w:color="auto"/>
            <w:right w:val="none" w:sz="0" w:space="0" w:color="auto"/>
          </w:divBdr>
        </w:div>
        <w:div w:id="1642149866">
          <w:marLeft w:val="403"/>
          <w:marRight w:val="0"/>
          <w:marTop w:val="0"/>
          <w:marBottom w:val="0"/>
          <w:divBdr>
            <w:top w:val="none" w:sz="0" w:space="0" w:color="auto"/>
            <w:left w:val="none" w:sz="0" w:space="0" w:color="auto"/>
            <w:bottom w:val="none" w:sz="0" w:space="0" w:color="auto"/>
            <w:right w:val="none" w:sz="0" w:space="0" w:color="auto"/>
          </w:divBdr>
        </w:div>
        <w:div w:id="1753163489">
          <w:marLeft w:val="403"/>
          <w:marRight w:val="0"/>
          <w:marTop w:val="0"/>
          <w:marBottom w:val="0"/>
          <w:divBdr>
            <w:top w:val="none" w:sz="0" w:space="0" w:color="auto"/>
            <w:left w:val="none" w:sz="0" w:space="0" w:color="auto"/>
            <w:bottom w:val="none" w:sz="0" w:space="0" w:color="auto"/>
            <w:right w:val="none" w:sz="0" w:space="0" w:color="auto"/>
          </w:divBdr>
        </w:div>
        <w:div w:id="1760129124">
          <w:marLeft w:val="864"/>
          <w:marRight w:val="0"/>
          <w:marTop w:val="0"/>
          <w:marBottom w:val="0"/>
          <w:divBdr>
            <w:top w:val="none" w:sz="0" w:space="0" w:color="auto"/>
            <w:left w:val="none" w:sz="0" w:space="0" w:color="auto"/>
            <w:bottom w:val="none" w:sz="0" w:space="0" w:color="auto"/>
            <w:right w:val="none" w:sz="0" w:space="0" w:color="auto"/>
          </w:divBdr>
        </w:div>
      </w:divsChild>
    </w:div>
    <w:div w:id="78912639">
      <w:bodyDiv w:val="1"/>
      <w:marLeft w:val="0"/>
      <w:marRight w:val="0"/>
      <w:marTop w:val="0"/>
      <w:marBottom w:val="0"/>
      <w:divBdr>
        <w:top w:val="none" w:sz="0" w:space="0" w:color="auto"/>
        <w:left w:val="none" w:sz="0" w:space="0" w:color="auto"/>
        <w:bottom w:val="none" w:sz="0" w:space="0" w:color="auto"/>
        <w:right w:val="none" w:sz="0" w:space="0" w:color="auto"/>
      </w:divBdr>
      <w:divsChild>
        <w:div w:id="290745420">
          <w:marLeft w:val="1555"/>
          <w:marRight w:val="0"/>
          <w:marTop w:val="86"/>
          <w:marBottom w:val="0"/>
          <w:divBdr>
            <w:top w:val="none" w:sz="0" w:space="0" w:color="auto"/>
            <w:left w:val="none" w:sz="0" w:space="0" w:color="auto"/>
            <w:bottom w:val="none" w:sz="0" w:space="0" w:color="auto"/>
            <w:right w:val="none" w:sz="0" w:space="0" w:color="auto"/>
          </w:divBdr>
        </w:div>
        <w:div w:id="384723467">
          <w:marLeft w:val="1555"/>
          <w:marRight w:val="0"/>
          <w:marTop w:val="86"/>
          <w:marBottom w:val="0"/>
          <w:divBdr>
            <w:top w:val="none" w:sz="0" w:space="0" w:color="auto"/>
            <w:left w:val="none" w:sz="0" w:space="0" w:color="auto"/>
            <w:bottom w:val="none" w:sz="0" w:space="0" w:color="auto"/>
            <w:right w:val="none" w:sz="0" w:space="0" w:color="auto"/>
          </w:divBdr>
        </w:div>
        <w:div w:id="1220558065">
          <w:marLeft w:val="1555"/>
          <w:marRight w:val="0"/>
          <w:marTop w:val="86"/>
          <w:marBottom w:val="0"/>
          <w:divBdr>
            <w:top w:val="none" w:sz="0" w:space="0" w:color="auto"/>
            <w:left w:val="none" w:sz="0" w:space="0" w:color="auto"/>
            <w:bottom w:val="none" w:sz="0" w:space="0" w:color="auto"/>
            <w:right w:val="none" w:sz="0" w:space="0" w:color="auto"/>
          </w:divBdr>
        </w:div>
        <w:div w:id="1833981569">
          <w:marLeft w:val="1555"/>
          <w:marRight w:val="0"/>
          <w:marTop w:val="86"/>
          <w:marBottom w:val="0"/>
          <w:divBdr>
            <w:top w:val="none" w:sz="0" w:space="0" w:color="auto"/>
            <w:left w:val="none" w:sz="0" w:space="0" w:color="auto"/>
            <w:bottom w:val="none" w:sz="0" w:space="0" w:color="auto"/>
            <w:right w:val="none" w:sz="0" w:space="0" w:color="auto"/>
          </w:divBdr>
        </w:div>
      </w:divsChild>
    </w:div>
    <w:div w:id="135873991">
      <w:bodyDiv w:val="1"/>
      <w:marLeft w:val="0"/>
      <w:marRight w:val="0"/>
      <w:marTop w:val="0"/>
      <w:marBottom w:val="0"/>
      <w:divBdr>
        <w:top w:val="none" w:sz="0" w:space="0" w:color="auto"/>
        <w:left w:val="none" w:sz="0" w:space="0" w:color="auto"/>
        <w:bottom w:val="none" w:sz="0" w:space="0" w:color="auto"/>
        <w:right w:val="none" w:sz="0" w:space="0" w:color="auto"/>
      </w:divBdr>
    </w:div>
    <w:div w:id="150220916">
      <w:bodyDiv w:val="1"/>
      <w:marLeft w:val="0"/>
      <w:marRight w:val="0"/>
      <w:marTop w:val="0"/>
      <w:marBottom w:val="0"/>
      <w:divBdr>
        <w:top w:val="none" w:sz="0" w:space="0" w:color="auto"/>
        <w:left w:val="none" w:sz="0" w:space="0" w:color="auto"/>
        <w:bottom w:val="none" w:sz="0" w:space="0" w:color="auto"/>
        <w:right w:val="none" w:sz="0" w:space="0" w:color="auto"/>
      </w:divBdr>
      <w:divsChild>
        <w:div w:id="368840027">
          <w:marLeft w:val="864"/>
          <w:marRight w:val="0"/>
          <w:marTop w:val="0"/>
          <w:marBottom w:val="0"/>
          <w:divBdr>
            <w:top w:val="none" w:sz="0" w:space="0" w:color="auto"/>
            <w:left w:val="none" w:sz="0" w:space="0" w:color="auto"/>
            <w:bottom w:val="none" w:sz="0" w:space="0" w:color="auto"/>
            <w:right w:val="none" w:sz="0" w:space="0" w:color="auto"/>
          </w:divBdr>
        </w:div>
        <w:div w:id="494420023">
          <w:marLeft w:val="1325"/>
          <w:marRight w:val="0"/>
          <w:marTop w:val="0"/>
          <w:marBottom w:val="0"/>
          <w:divBdr>
            <w:top w:val="none" w:sz="0" w:space="0" w:color="auto"/>
            <w:left w:val="none" w:sz="0" w:space="0" w:color="auto"/>
            <w:bottom w:val="none" w:sz="0" w:space="0" w:color="auto"/>
            <w:right w:val="none" w:sz="0" w:space="0" w:color="auto"/>
          </w:divBdr>
        </w:div>
        <w:div w:id="1259800418">
          <w:marLeft w:val="864"/>
          <w:marRight w:val="0"/>
          <w:marTop w:val="0"/>
          <w:marBottom w:val="0"/>
          <w:divBdr>
            <w:top w:val="none" w:sz="0" w:space="0" w:color="auto"/>
            <w:left w:val="none" w:sz="0" w:space="0" w:color="auto"/>
            <w:bottom w:val="none" w:sz="0" w:space="0" w:color="auto"/>
            <w:right w:val="none" w:sz="0" w:space="0" w:color="auto"/>
          </w:divBdr>
        </w:div>
        <w:div w:id="1439910376">
          <w:marLeft w:val="864"/>
          <w:marRight w:val="0"/>
          <w:marTop w:val="0"/>
          <w:marBottom w:val="0"/>
          <w:divBdr>
            <w:top w:val="none" w:sz="0" w:space="0" w:color="auto"/>
            <w:left w:val="none" w:sz="0" w:space="0" w:color="auto"/>
            <w:bottom w:val="none" w:sz="0" w:space="0" w:color="auto"/>
            <w:right w:val="none" w:sz="0" w:space="0" w:color="auto"/>
          </w:divBdr>
        </w:div>
        <w:div w:id="1935942575">
          <w:marLeft w:val="1325"/>
          <w:marRight w:val="0"/>
          <w:marTop w:val="0"/>
          <w:marBottom w:val="0"/>
          <w:divBdr>
            <w:top w:val="none" w:sz="0" w:space="0" w:color="auto"/>
            <w:left w:val="none" w:sz="0" w:space="0" w:color="auto"/>
            <w:bottom w:val="none" w:sz="0" w:space="0" w:color="auto"/>
            <w:right w:val="none" w:sz="0" w:space="0" w:color="auto"/>
          </w:divBdr>
        </w:div>
      </w:divsChild>
    </w:div>
    <w:div w:id="230582040">
      <w:bodyDiv w:val="1"/>
      <w:marLeft w:val="0"/>
      <w:marRight w:val="0"/>
      <w:marTop w:val="0"/>
      <w:marBottom w:val="0"/>
      <w:divBdr>
        <w:top w:val="none" w:sz="0" w:space="0" w:color="auto"/>
        <w:left w:val="none" w:sz="0" w:space="0" w:color="auto"/>
        <w:bottom w:val="none" w:sz="0" w:space="0" w:color="auto"/>
        <w:right w:val="none" w:sz="0" w:space="0" w:color="auto"/>
      </w:divBdr>
      <w:divsChild>
        <w:div w:id="1910530432">
          <w:marLeft w:val="1915"/>
          <w:marRight w:val="0"/>
          <w:marTop w:val="0"/>
          <w:marBottom w:val="0"/>
          <w:divBdr>
            <w:top w:val="none" w:sz="0" w:space="0" w:color="auto"/>
            <w:left w:val="none" w:sz="0" w:space="0" w:color="auto"/>
            <w:bottom w:val="none" w:sz="0" w:space="0" w:color="auto"/>
            <w:right w:val="none" w:sz="0" w:space="0" w:color="auto"/>
          </w:divBdr>
        </w:div>
        <w:div w:id="2084331180">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034578">
      <w:bodyDiv w:val="1"/>
      <w:marLeft w:val="0"/>
      <w:marRight w:val="0"/>
      <w:marTop w:val="0"/>
      <w:marBottom w:val="0"/>
      <w:divBdr>
        <w:top w:val="none" w:sz="0" w:space="0" w:color="auto"/>
        <w:left w:val="none" w:sz="0" w:space="0" w:color="auto"/>
        <w:bottom w:val="none" w:sz="0" w:space="0" w:color="auto"/>
        <w:right w:val="none" w:sz="0" w:space="0" w:color="auto"/>
      </w:divBdr>
      <w:divsChild>
        <w:div w:id="181212886">
          <w:marLeft w:val="864"/>
          <w:marRight w:val="0"/>
          <w:marTop w:val="0"/>
          <w:marBottom w:val="0"/>
          <w:divBdr>
            <w:top w:val="none" w:sz="0" w:space="0" w:color="auto"/>
            <w:left w:val="none" w:sz="0" w:space="0" w:color="auto"/>
            <w:bottom w:val="none" w:sz="0" w:space="0" w:color="auto"/>
            <w:right w:val="none" w:sz="0" w:space="0" w:color="auto"/>
          </w:divBdr>
        </w:div>
        <w:div w:id="283123590">
          <w:marLeft w:val="864"/>
          <w:marRight w:val="0"/>
          <w:marTop w:val="0"/>
          <w:marBottom w:val="0"/>
          <w:divBdr>
            <w:top w:val="none" w:sz="0" w:space="0" w:color="auto"/>
            <w:left w:val="none" w:sz="0" w:space="0" w:color="auto"/>
            <w:bottom w:val="none" w:sz="0" w:space="0" w:color="auto"/>
            <w:right w:val="none" w:sz="0" w:space="0" w:color="auto"/>
          </w:divBdr>
        </w:div>
        <w:div w:id="455946955">
          <w:marLeft w:val="864"/>
          <w:marRight w:val="0"/>
          <w:marTop w:val="0"/>
          <w:marBottom w:val="0"/>
          <w:divBdr>
            <w:top w:val="none" w:sz="0" w:space="0" w:color="auto"/>
            <w:left w:val="none" w:sz="0" w:space="0" w:color="auto"/>
            <w:bottom w:val="none" w:sz="0" w:space="0" w:color="auto"/>
            <w:right w:val="none" w:sz="0" w:space="0" w:color="auto"/>
          </w:divBdr>
        </w:div>
        <w:div w:id="943346074">
          <w:marLeft w:val="403"/>
          <w:marRight w:val="0"/>
          <w:marTop w:val="0"/>
          <w:marBottom w:val="0"/>
          <w:divBdr>
            <w:top w:val="none" w:sz="0" w:space="0" w:color="auto"/>
            <w:left w:val="none" w:sz="0" w:space="0" w:color="auto"/>
            <w:bottom w:val="none" w:sz="0" w:space="0" w:color="auto"/>
            <w:right w:val="none" w:sz="0" w:space="0" w:color="auto"/>
          </w:divBdr>
        </w:div>
        <w:div w:id="1016418739">
          <w:marLeft w:val="864"/>
          <w:marRight w:val="0"/>
          <w:marTop w:val="0"/>
          <w:marBottom w:val="0"/>
          <w:divBdr>
            <w:top w:val="none" w:sz="0" w:space="0" w:color="auto"/>
            <w:left w:val="none" w:sz="0" w:space="0" w:color="auto"/>
            <w:bottom w:val="none" w:sz="0" w:space="0" w:color="auto"/>
            <w:right w:val="none" w:sz="0" w:space="0" w:color="auto"/>
          </w:divBdr>
        </w:div>
        <w:div w:id="1078668575">
          <w:marLeft w:val="864"/>
          <w:marRight w:val="0"/>
          <w:marTop w:val="0"/>
          <w:marBottom w:val="0"/>
          <w:divBdr>
            <w:top w:val="none" w:sz="0" w:space="0" w:color="auto"/>
            <w:left w:val="none" w:sz="0" w:space="0" w:color="auto"/>
            <w:bottom w:val="none" w:sz="0" w:space="0" w:color="auto"/>
            <w:right w:val="none" w:sz="0" w:space="0" w:color="auto"/>
          </w:divBdr>
        </w:div>
        <w:div w:id="1103453271">
          <w:marLeft w:val="864"/>
          <w:marRight w:val="0"/>
          <w:marTop w:val="0"/>
          <w:marBottom w:val="0"/>
          <w:divBdr>
            <w:top w:val="none" w:sz="0" w:space="0" w:color="auto"/>
            <w:left w:val="none" w:sz="0" w:space="0" w:color="auto"/>
            <w:bottom w:val="none" w:sz="0" w:space="0" w:color="auto"/>
            <w:right w:val="none" w:sz="0" w:space="0" w:color="auto"/>
          </w:divBdr>
        </w:div>
        <w:div w:id="1532524950">
          <w:marLeft w:val="403"/>
          <w:marRight w:val="0"/>
          <w:marTop w:val="0"/>
          <w:marBottom w:val="0"/>
          <w:divBdr>
            <w:top w:val="none" w:sz="0" w:space="0" w:color="auto"/>
            <w:left w:val="none" w:sz="0" w:space="0" w:color="auto"/>
            <w:bottom w:val="none" w:sz="0" w:space="0" w:color="auto"/>
            <w:right w:val="none" w:sz="0" w:space="0" w:color="auto"/>
          </w:divBdr>
        </w:div>
        <w:div w:id="1780031115">
          <w:marLeft w:val="403"/>
          <w:marRight w:val="0"/>
          <w:marTop w:val="0"/>
          <w:marBottom w:val="0"/>
          <w:divBdr>
            <w:top w:val="none" w:sz="0" w:space="0" w:color="auto"/>
            <w:left w:val="none" w:sz="0" w:space="0" w:color="auto"/>
            <w:bottom w:val="none" w:sz="0" w:space="0" w:color="auto"/>
            <w:right w:val="none" w:sz="0" w:space="0" w:color="auto"/>
          </w:divBdr>
        </w:div>
        <w:div w:id="1865551880">
          <w:marLeft w:val="864"/>
          <w:marRight w:val="0"/>
          <w:marTop w:val="0"/>
          <w:marBottom w:val="0"/>
          <w:divBdr>
            <w:top w:val="none" w:sz="0" w:space="0" w:color="auto"/>
            <w:left w:val="none" w:sz="0" w:space="0" w:color="auto"/>
            <w:bottom w:val="none" w:sz="0" w:space="0" w:color="auto"/>
            <w:right w:val="none" w:sz="0" w:space="0" w:color="auto"/>
          </w:divBdr>
        </w:div>
      </w:divsChild>
    </w:div>
    <w:div w:id="315646913">
      <w:bodyDiv w:val="1"/>
      <w:marLeft w:val="0"/>
      <w:marRight w:val="0"/>
      <w:marTop w:val="0"/>
      <w:marBottom w:val="0"/>
      <w:divBdr>
        <w:top w:val="none" w:sz="0" w:space="0" w:color="auto"/>
        <w:left w:val="none" w:sz="0" w:space="0" w:color="auto"/>
        <w:bottom w:val="none" w:sz="0" w:space="0" w:color="auto"/>
        <w:right w:val="none" w:sz="0" w:space="0" w:color="auto"/>
      </w:divBdr>
      <w:divsChild>
        <w:div w:id="229733797">
          <w:marLeft w:val="864"/>
          <w:marRight w:val="0"/>
          <w:marTop w:val="0"/>
          <w:marBottom w:val="0"/>
          <w:divBdr>
            <w:top w:val="none" w:sz="0" w:space="0" w:color="auto"/>
            <w:left w:val="none" w:sz="0" w:space="0" w:color="auto"/>
            <w:bottom w:val="none" w:sz="0" w:space="0" w:color="auto"/>
            <w:right w:val="none" w:sz="0" w:space="0" w:color="auto"/>
          </w:divBdr>
        </w:div>
        <w:div w:id="729108972">
          <w:marLeft w:val="403"/>
          <w:marRight w:val="0"/>
          <w:marTop w:val="0"/>
          <w:marBottom w:val="0"/>
          <w:divBdr>
            <w:top w:val="none" w:sz="0" w:space="0" w:color="auto"/>
            <w:left w:val="none" w:sz="0" w:space="0" w:color="auto"/>
            <w:bottom w:val="none" w:sz="0" w:space="0" w:color="auto"/>
            <w:right w:val="none" w:sz="0" w:space="0" w:color="auto"/>
          </w:divBdr>
        </w:div>
        <w:div w:id="779640137">
          <w:marLeft w:val="864"/>
          <w:marRight w:val="0"/>
          <w:marTop w:val="0"/>
          <w:marBottom w:val="0"/>
          <w:divBdr>
            <w:top w:val="none" w:sz="0" w:space="0" w:color="auto"/>
            <w:left w:val="none" w:sz="0" w:space="0" w:color="auto"/>
            <w:bottom w:val="none" w:sz="0" w:space="0" w:color="auto"/>
            <w:right w:val="none" w:sz="0" w:space="0" w:color="auto"/>
          </w:divBdr>
        </w:div>
        <w:div w:id="935749463">
          <w:marLeft w:val="403"/>
          <w:marRight w:val="0"/>
          <w:marTop w:val="0"/>
          <w:marBottom w:val="0"/>
          <w:divBdr>
            <w:top w:val="none" w:sz="0" w:space="0" w:color="auto"/>
            <w:left w:val="none" w:sz="0" w:space="0" w:color="auto"/>
            <w:bottom w:val="none" w:sz="0" w:space="0" w:color="auto"/>
            <w:right w:val="none" w:sz="0" w:space="0" w:color="auto"/>
          </w:divBdr>
        </w:div>
        <w:div w:id="1072462276">
          <w:marLeft w:val="864"/>
          <w:marRight w:val="0"/>
          <w:marTop w:val="0"/>
          <w:marBottom w:val="0"/>
          <w:divBdr>
            <w:top w:val="none" w:sz="0" w:space="0" w:color="auto"/>
            <w:left w:val="none" w:sz="0" w:space="0" w:color="auto"/>
            <w:bottom w:val="none" w:sz="0" w:space="0" w:color="auto"/>
            <w:right w:val="none" w:sz="0" w:space="0" w:color="auto"/>
          </w:divBdr>
        </w:div>
        <w:div w:id="1323507218">
          <w:marLeft w:val="403"/>
          <w:marRight w:val="0"/>
          <w:marTop w:val="0"/>
          <w:marBottom w:val="0"/>
          <w:divBdr>
            <w:top w:val="none" w:sz="0" w:space="0" w:color="auto"/>
            <w:left w:val="none" w:sz="0" w:space="0" w:color="auto"/>
            <w:bottom w:val="none" w:sz="0" w:space="0" w:color="auto"/>
            <w:right w:val="none" w:sz="0" w:space="0" w:color="auto"/>
          </w:divBdr>
        </w:div>
        <w:div w:id="1677223907">
          <w:marLeft w:val="864"/>
          <w:marRight w:val="0"/>
          <w:marTop w:val="0"/>
          <w:marBottom w:val="0"/>
          <w:divBdr>
            <w:top w:val="none" w:sz="0" w:space="0" w:color="auto"/>
            <w:left w:val="none" w:sz="0" w:space="0" w:color="auto"/>
            <w:bottom w:val="none" w:sz="0" w:space="0" w:color="auto"/>
            <w:right w:val="none" w:sz="0" w:space="0" w:color="auto"/>
          </w:divBdr>
        </w:div>
        <w:div w:id="1803772035">
          <w:marLeft w:val="864"/>
          <w:marRight w:val="0"/>
          <w:marTop w:val="0"/>
          <w:marBottom w:val="0"/>
          <w:divBdr>
            <w:top w:val="none" w:sz="0" w:space="0" w:color="auto"/>
            <w:left w:val="none" w:sz="0" w:space="0" w:color="auto"/>
            <w:bottom w:val="none" w:sz="0" w:space="0" w:color="auto"/>
            <w:right w:val="none" w:sz="0" w:space="0" w:color="auto"/>
          </w:divBdr>
        </w:div>
        <w:div w:id="1879077033">
          <w:marLeft w:val="864"/>
          <w:marRight w:val="0"/>
          <w:marTop w:val="0"/>
          <w:marBottom w:val="0"/>
          <w:divBdr>
            <w:top w:val="none" w:sz="0" w:space="0" w:color="auto"/>
            <w:left w:val="none" w:sz="0" w:space="0" w:color="auto"/>
            <w:bottom w:val="none" w:sz="0" w:space="0" w:color="auto"/>
            <w:right w:val="none" w:sz="0" w:space="0" w:color="auto"/>
          </w:divBdr>
        </w:div>
        <w:div w:id="1980264802">
          <w:marLeft w:val="86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2614885">
      <w:bodyDiv w:val="1"/>
      <w:marLeft w:val="0"/>
      <w:marRight w:val="0"/>
      <w:marTop w:val="0"/>
      <w:marBottom w:val="0"/>
      <w:divBdr>
        <w:top w:val="none" w:sz="0" w:space="0" w:color="auto"/>
        <w:left w:val="none" w:sz="0" w:space="0" w:color="auto"/>
        <w:bottom w:val="none" w:sz="0" w:space="0" w:color="auto"/>
        <w:right w:val="none" w:sz="0" w:space="0" w:color="auto"/>
      </w:divBdr>
      <w:divsChild>
        <w:div w:id="301620526">
          <w:marLeft w:val="2405"/>
          <w:marRight w:val="0"/>
          <w:marTop w:val="86"/>
          <w:marBottom w:val="0"/>
          <w:divBdr>
            <w:top w:val="none" w:sz="0" w:space="0" w:color="auto"/>
            <w:left w:val="none" w:sz="0" w:space="0" w:color="auto"/>
            <w:bottom w:val="none" w:sz="0" w:space="0" w:color="auto"/>
            <w:right w:val="none" w:sz="0" w:space="0" w:color="auto"/>
          </w:divBdr>
        </w:div>
        <w:div w:id="555966652">
          <w:marLeft w:val="2405"/>
          <w:marRight w:val="0"/>
          <w:marTop w:val="86"/>
          <w:marBottom w:val="0"/>
          <w:divBdr>
            <w:top w:val="none" w:sz="0" w:space="0" w:color="auto"/>
            <w:left w:val="none" w:sz="0" w:space="0" w:color="auto"/>
            <w:bottom w:val="none" w:sz="0" w:space="0" w:color="auto"/>
            <w:right w:val="none" w:sz="0" w:space="0" w:color="auto"/>
          </w:divBdr>
        </w:div>
        <w:div w:id="1324897580">
          <w:marLeft w:val="2405"/>
          <w:marRight w:val="0"/>
          <w:marTop w:val="86"/>
          <w:marBottom w:val="0"/>
          <w:divBdr>
            <w:top w:val="none" w:sz="0" w:space="0" w:color="auto"/>
            <w:left w:val="none" w:sz="0" w:space="0" w:color="auto"/>
            <w:bottom w:val="none" w:sz="0" w:space="0" w:color="auto"/>
            <w:right w:val="none" w:sz="0" w:space="0" w:color="auto"/>
          </w:divBdr>
        </w:div>
        <w:div w:id="1425304434">
          <w:marLeft w:val="2405"/>
          <w:marRight w:val="0"/>
          <w:marTop w:val="8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757331">
      <w:bodyDiv w:val="1"/>
      <w:marLeft w:val="0"/>
      <w:marRight w:val="0"/>
      <w:marTop w:val="0"/>
      <w:marBottom w:val="0"/>
      <w:divBdr>
        <w:top w:val="none" w:sz="0" w:space="0" w:color="auto"/>
        <w:left w:val="none" w:sz="0" w:space="0" w:color="auto"/>
        <w:bottom w:val="none" w:sz="0" w:space="0" w:color="auto"/>
        <w:right w:val="none" w:sz="0" w:space="0" w:color="auto"/>
      </w:divBdr>
      <w:divsChild>
        <w:div w:id="319384280">
          <w:marLeft w:val="1166"/>
          <w:marRight w:val="0"/>
          <w:marTop w:val="0"/>
          <w:marBottom w:val="0"/>
          <w:divBdr>
            <w:top w:val="none" w:sz="0" w:space="0" w:color="auto"/>
            <w:left w:val="none" w:sz="0" w:space="0" w:color="auto"/>
            <w:bottom w:val="none" w:sz="0" w:space="0" w:color="auto"/>
            <w:right w:val="none" w:sz="0" w:space="0" w:color="auto"/>
          </w:divBdr>
        </w:div>
        <w:div w:id="1683702886">
          <w:marLeft w:val="1166"/>
          <w:marRight w:val="0"/>
          <w:marTop w:val="0"/>
          <w:marBottom w:val="0"/>
          <w:divBdr>
            <w:top w:val="none" w:sz="0" w:space="0" w:color="auto"/>
            <w:left w:val="none" w:sz="0" w:space="0" w:color="auto"/>
            <w:bottom w:val="none" w:sz="0" w:space="0" w:color="auto"/>
            <w:right w:val="none" w:sz="0" w:space="0" w:color="auto"/>
          </w:divBdr>
        </w:div>
      </w:divsChild>
    </w:div>
    <w:div w:id="656957270">
      <w:bodyDiv w:val="1"/>
      <w:marLeft w:val="0"/>
      <w:marRight w:val="0"/>
      <w:marTop w:val="0"/>
      <w:marBottom w:val="0"/>
      <w:divBdr>
        <w:top w:val="none" w:sz="0" w:space="0" w:color="auto"/>
        <w:left w:val="none" w:sz="0" w:space="0" w:color="auto"/>
        <w:bottom w:val="none" w:sz="0" w:space="0" w:color="auto"/>
        <w:right w:val="none" w:sz="0" w:space="0" w:color="auto"/>
      </w:divBdr>
      <w:divsChild>
        <w:div w:id="452552215">
          <w:marLeft w:val="1325"/>
          <w:marRight w:val="0"/>
          <w:marTop w:val="0"/>
          <w:marBottom w:val="0"/>
          <w:divBdr>
            <w:top w:val="none" w:sz="0" w:space="0" w:color="auto"/>
            <w:left w:val="none" w:sz="0" w:space="0" w:color="auto"/>
            <w:bottom w:val="none" w:sz="0" w:space="0" w:color="auto"/>
            <w:right w:val="none" w:sz="0" w:space="0" w:color="auto"/>
          </w:divBdr>
        </w:div>
        <w:div w:id="821389012">
          <w:marLeft w:val="1325"/>
          <w:marRight w:val="0"/>
          <w:marTop w:val="0"/>
          <w:marBottom w:val="0"/>
          <w:divBdr>
            <w:top w:val="none" w:sz="0" w:space="0" w:color="auto"/>
            <w:left w:val="none" w:sz="0" w:space="0" w:color="auto"/>
            <w:bottom w:val="none" w:sz="0" w:space="0" w:color="auto"/>
            <w:right w:val="none" w:sz="0" w:space="0" w:color="auto"/>
          </w:divBdr>
        </w:div>
        <w:div w:id="1292441750">
          <w:marLeft w:val="864"/>
          <w:marRight w:val="0"/>
          <w:marTop w:val="0"/>
          <w:marBottom w:val="0"/>
          <w:divBdr>
            <w:top w:val="none" w:sz="0" w:space="0" w:color="auto"/>
            <w:left w:val="none" w:sz="0" w:space="0" w:color="auto"/>
            <w:bottom w:val="none" w:sz="0" w:space="0" w:color="auto"/>
            <w:right w:val="none" w:sz="0" w:space="0" w:color="auto"/>
          </w:divBdr>
        </w:div>
        <w:div w:id="1315644064">
          <w:marLeft w:val="1843"/>
          <w:marRight w:val="0"/>
          <w:marTop w:val="0"/>
          <w:marBottom w:val="0"/>
          <w:divBdr>
            <w:top w:val="none" w:sz="0" w:space="0" w:color="auto"/>
            <w:left w:val="none" w:sz="0" w:space="0" w:color="auto"/>
            <w:bottom w:val="none" w:sz="0" w:space="0" w:color="auto"/>
            <w:right w:val="none" w:sz="0" w:space="0" w:color="auto"/>
          </w:divBdr>
        </w:div>
      </w:divsChild>
    </w:div>
    <w:div w:id="746996706">
      <w:bodyDiv w:val="1"/>
      <w:marLeft w:val="0"/>
      <w:marRight w:val="0"/>
      <w:marTop w:val="0"/>
      <w:marBottom w:val="0"/>
      <w:divBdr>
        <w:top w:val="none" w:sz="0" w:space="0" w:color="auto"/>
        <w:left w:val="none" w:sz="0" w:space="0" w:color="auto"/>
        <w:bottom w:val="none" w:sz="0" w:space="0" w:color="auto"/>
        <w:right w:val="none" w:sz="0" w:space="0" w:color="auto"/>
      </w:divBdr>
      <w:divsChild>
        <w:div w:id="342897000">
          <w:marLeft w:val="1325"/>
          <w:marRight w:val="0"/>
          <w:marTop w:val="0"/>
          <w:marBottom w:val="0"/>
          <w:divBdr>
            <w:top w:val="none" w:sz="0" w:space="0" w:color="auto"/>
            <w:left w:val="none" w:sz="0" w:space="0" w:color="auto"/>
            <w:bottom w:val="none" w:sz="0" w:space="0" w:color="auto"/>
            <w:right w:val="none" w:sz="0" w:space="0" w:color="auto"/>
          </w:divBdr>
        </w:div>
        <w:div w:id="561064313">
          <w:marLeft w:val="864"/>
          <w:marRight w:val="0"/>
          <w:marTop w:val="0"/>
          <w:marBottom w:val="0"/>
          <w:divBdr>
            <w:top w:val="none" w:sz="0" w:space="0" w:color="auto"/>
            <w:left w:val="none" w:sz="0" w:space="0" w:color="auto"/>
            <w:bottom w:val="none" w:sz="0" w:space="0" w:color="auto"/>
            <w:right w:val="none" w:sz="0" w:space="0" w:color="auto"/>
          </w:divBdr>
        </w:div>
        <w:div w:id="721826931">
          <w:marLeft w:val="1325"/>
          <w:marRight w:val="0"/>
          <w:marTop w:val="0"/>
          <w:marBottom w:val="0"/>
          <w:divBdr>
            <w:top w:val="none" w:sz="0" w:space="0" w:color="auto"/>
            <w:left w:val="none" w:sz="0" w:space="0" w:color="auto"/>
            <w:bottom w:val="none" w:sz="0" w:space="0" w:color="auto"/>
            <w:right w:val="none" w:sz="0" w:space="0" w:color="auto"/>
          </w:divBdr>
        </w:div>
        <w:div w:id="1009795777">
          <w:marLeft w:val="864"/>
          <w:marRight w:val="0"/>
          <w:marTop w:val="0"/>
          <w:marBottom w:val="0"/>
          <w:divBdr>
            <w:top w:val="none" w:sz="0" w:space="0" w:color="auto"/>
            <w:left w:val="none" w:sz="0" w:space="0" w:color="auto"/>
            <w:bottom w:val="none" w:sz="0" w:space="0" w:color="auto"/>
            <w:right w:val="none" w:sz="0" w:space="0" w:color="auto"/>
          </w:divBdr>
        </w:div>
        <w:div w:id="1737123349">
          <w:marLeft w:val="864"/>
          <w:marRight w:val="0"/>
          <w:marTop w:val="0"/>
          <w:marBottom w:val="0"/>
          <w:divBdr>
            <w:top w:val="none" w:sz="0" w:space="0" w:color="auto"/>
            <w:left w:val="none" w:sz="0" w:space="0" w:color="auto"/>
            <w:bottom w:val="none" w:sz="0" w:space="0" w:color="auto"/>
            <w:right w:val="none" w:sz="0" w:space="0" w:color="auto"/>
          </w:divBdr>
        </w:div>
      </w:divsChild>
    </w:div>
    <w:div w:id="892232199">
      <w:bodyDiv w:val="1"/>
      <w:marLeft w:val="0"/>
      <w:marRight w:val="0"/>
      <w:marTop w:val="0"/>
      <w:marBottom w:val="0"/>
      <w:divBdr>
        <w:top w:val="none" w:sz="0" w:space="0" w:color="auto"/>
        <w:left w:val="none" w:sz="0" w:space="0" w:color="auto"/>
        <w:bottom w:val="none" w:sz="0" w:space="0" w:color="auto"/>
        <w:right w:val="none" w:sz="0" w:space="0" w:color="auto"/>
      </w:divBdr>
      <w:divsChild>
        <w:div w:id="577134043">
          <w:marLeft w:val="864"/>
          <w:marRight w:val="0"/>
          <w:marTop w:val="0"/>
          <w:marBottom w:val="0"/>
          <w:divBdr>
            <w:top w:val="none" w:sz="0" w:space="0" w:color="auto"/>
            <w:left w:val="none" w:sz="0" w:space="0" w:color="auto"/>
            <w:bottom w:val="none" w:sz="0" w:space="0" w:color="auto"/>
            <w:right w:val="none" w:sz="0" w:space="0" w:color="auto"/>
          </w:divBdr>
        </w:div>
        <w:div w:id="859202399">
          <w:marLeft w:val="864"/>
          <w:marRight w:val="0"/>
          <w:marTop w:val="0"/>
          <w:marBottom w:val="0"/>
          <w:divBdr>
            <w:top w:val="none" w:sz="0" w:space="0" w:color="auto"/>
            <w:left w:val="none" w:sz="0" w:space="0" w:color="auto"/>
            <w:bottom w:val="none" w:sz="0" w:space="0" w:color="auto"/>
            <w:right w:val="none" w:sz="0" w:space="0" w:color="auto"/>
          </w:divBdr>
        </w:div>
        <w:div w:id="1378354226">
          <w:marLeft w:val="1325"/>
          <w:marRight w:val="0"/>
          <w:marTop w:val="0"/>
          <w:marBottom w:val="0"/>
          <w:divBdr>
            <w:top w:val="none" w:sz="0" w:space="0" w:color="auto"/>
            <w:left w:val="none" w:sz="0" w:space="0" w:color="auto"/>
            <w:bottom w:val="none" w:sz="0" w:space="0" w:color="auto"/>
            <w:right w:val="none" w:sz="0" w:space="0" w:color="auto"/>
          </w:divBdr>
        </w:div>
        <w:div w:id="2034451121">
          <w:marLeft w:val="1325"/>
          <w:marRight w:val="0"/>
          <w:marTop w:val="0"/>
          <w:marBottom w:val="0"/>
          <w:divBdr>
            <w:top w:val="none" w:sz="0" w:space="0" w:color="auto"/>
            <w:left w:val="none" w:sz="0" w:space="0" w:color="auto"/>
            <w:bottom w:val="none" w:sz="0" w:space="0" w:color="auto"/>
            <w:right w:val="none" w:sz="0" w:space="0" w:color="auto"/>
          </w:divBdr>
        </w:div>
      </w:divsChild>
    </w:div>
    <w:div w:id="928781017">
      <w:bodyDiv w:val="1"/>
      <w:marLeft w:val="0"/>
      <w:marRight w:val="0"/>
      <w:marTop w:val="0"/>
      <w:marBottom w:val="0"/>
      <w:divBdr>
        <w:top w:val="none" w:sz="0" w:space="0" w:color="auto"/>
        <w:left w:val="none" w:sz="0" w:space="0" w:color="auto"/>
        <w:bottom w:val="none" w:sz="0" w:space="0" w:color="auto"/>
        <w:right w:val="none" w:sz="0" w:space="0" w:color="auto"/>
      </w:divBdr>
      <w:divsChild>
        <w:div w:id="538279809">
          <w:marLeft w:val="2405"/>
          <w:marRight w:val="0"/>
          <w:marTop w:val="86"/>
          <w:marBottom w:val="0"/>
          <w:divBdr>
            <w:top w:val="none" w:sz="0" w:space="0" w:color="auto"/>
            <w:left w:val="none" w:sz="0" w:space="0" w:color="auto"/>
            <w:bottom w:val="none" w:sz="0" w:space="0" w:color="auto"/>
            <w:right w:val="none" w:sz="0" w:space="0" w:color="auto"/>
          </w:divBdr>
        </w:div>
        <w:div w:id="1214541748">
          <w:marLeft w:val="2405"/>
          <w:marRight w:val="0"/>
          <w:marTop w:val="86"/>
          <w:marBottom w:val="0"/>
          <w:divBdr>
            <w:top w:val="none" w:sz="0" w:space="0" w:color="auto"/>
            <w:left w:val="none" w:sz="0" w:space="0" w:color="auto"/>
            <w:bottom w:val="none" w:sz="0" w:space="0" w:color="auto"/>
            <w:right w:val="none" w:sz="0" w:space="0" w:color="auto"/>
          </w:divBdr>
        </w:div>
        <w:div w:id="1549146244">
          <w:marLeft w:val="2405"/>
          <w:marRight w:val="0"/>
          <w:marTop w:val="86"/>
          <w:marBottom w:val="0"/>
          <w:divBdr>
            <w:top w:val="none" w:sz="0" w:space="0" w:color="auto"/>
            <w:left w:val="none" w:sz="0" w:space="0" w:color="auto"/>
            <w:bottom w:val="none" w:sz="0" w:space="0" w:color="auto"/>
            <w:right w:val="none" w:sz="0" w:space="0" w:color="auto"/>
          </w:divBdr>
        </w:div>
        <w:div w:id="1892495690">
          <w:marLeft w:val="2405"/>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1000745">
      <w:bodyDiv w:val="1"/>
      <w:marLeft w:val="0"/>
      <w:marRight w:val="0"/>
      <w:marTop w:val="0"/>
      <w:marBottom w:val="0"/>
      <w:divBdr>
        <w:top w:val="none" w:sz="0" w:space="0" w:color="auto"/>
        <w:left w:val="none" w:sz="0" w:space="0" w:color="auto"/>
        <w:bottom w:val="none" w:sz="0" w:space="0" w:color="auto"/>
        <w:right w:val="none" w:sz="0" w:space="0" w:color="auto"/>
      </w:divBdr>
      <w:divsChild>
        <w:div w:id="194512992">
          <w:marLeft w:val="1915"/>
          <w:marRight w:val="0"/>
          <w:marTop w:val="0"/>
          <w:marBottom w:val="0"/>
          <w:divBdr>
            <w:top w:val="none" w:sz="0" w:space="0" w:color="auto"/>
            <w:left w:val="none" w:sz="0" w:space="0" w:color="auto"/>
            <w:bottom w:val="none" w:sz="0" w:space="0" w:color="auto"/>
            <w:right w:val="none" w:sz="0" w:space="0" w:color="auto"/>
          </w:divBdr>
        </w:div>
        <w:div w:id="980230465">
          <w:marLeft w:val="1915"/>
          <w:marRight w:val="0"/>
          <w:marTop w:val="0"/>
          <w:marBottom w:val="0"/>
          <w:divBdr>
            <w:top w:val="none" w:sz="0" w:space="0" w:color="auto"/>
            <w:left w:val="none" w:sz="0" w:space="0" w:color="auto"/>
            <w:bottom w:val="none" w:sz="0" w:space="0" w:color="auto"/>
            <w:right w:val="none" w:sz="0" w:space="0" w:color="auto"/>
          </w:divBdr>
        </w:div>
        <w:div w:id="1063796942">
          <w:marLeft w:val="1166"/>
          <w:marRight w:val="0"/>
          <w:marTop w:val="0"/>
          <w:marBottom w:val="0"/>
          <w:divBdr>
            <w:top w:val="none" w:sz="0" w:space="0" w:color="auto"/>
            <w:left w:val="none" w:sz="0" w:space="0" w:color="auto"/>
            <w:bottom w:val="none" w:sz="0" w:space="0" w:color="auto"/>
            <w:right w:val="none" w:sz="0" w:space="0" w:color="auto"/>
          </w:divBdr>
        </w:div>
        <w:div w:id="1211840148">
          <w:marLeft w:val="1166"/>
          <w:marRight w:val="0"/>
          <w:marTop w:val="0"/>
          <w:marBottom w:val="0"/>
          <w:divBdr>
            <w:top w:val="none" w:sz="0" w:space="0" w:color="auto"/>
            <w:left w:val="none" w:sz="0" w:space="0" w:color="auto"/>
            <w:bottom w:val="none" w:sz="0" w:space="0" w:color="auto"/>
            <w:right w:val="none" w:sz="0" w:space="0" w:color="auto"/>
          </w:divBdr>
        </w:div>
        <w:div w:id="1368725739">
          <w:marLeft w:val="1915"/>
          <w:marRight w:val="0"/>
          <w:marTop w:val="0"/>
          <w:marBottom w:val="0"/>
          <w:divBdr>
            <w:top w:val="none" w:sz="0" w:space="0" w:color="auto"/>
            <w:left w:val="none" w:sz="0" w:space="0" w:color="auto"/>
            <w:bottom w:val="none" w:sz="0" w:space="0" w:color="auto"/>
            <w:right w:val="none" w:sz="0" w:space="0" w:color="auto"/>
          </w:divBdr>
        </w:div>
        <w:div w:id="1611038456">
          <w:marLeft w:val="1166"/>
          <w:marRight w:val="0"/>
          <w:marTop w:val="0"/>
          <w:marBottom w:val="0"/>
          <w:divBdr>
            <w:top w:val="none" w:sz="0" w:space="0" w:color="auto"/>
            <w:left w:val="none" w:sz="0" w:space="0" w:color="auto"/>
            <w:bottom w:val="none" w:sz="0" w:space="0" w:color="auto"/>
            <w:right w:val="none" w:sz="0" w:space="0" w:color="auto"/>
          </w:divBdr>
        </w:div>
      </w:divsChild>
    </w:div>
    <w:div w:id="1290208088">
      <w:bodyDiv w:val="1"/>
      <w:marLeft w:val="0"/>
      <w:marRight w:val="0"/>
      <w:marTop w:val="0"/>
      <w:marBottom w:val="0"/>
      <w:divBdr>
        <w:top w:val="none" w:sz="0" w:space="0" w:color="auto"/>
        <w:left w:val="none" w:sz="0" w:space="0" w:color="auto"/>
        <w:bottom w:val="none" w:sz="0" w:space="0" w:color="auto"/>
        <w:right w:val="none" w:sz="0" w:space="0" w:color="auto"/>
      </w:divBdr>
      <w:divsChild>
        <w:div w:id="188880949">
          <w:marLeft w:val="1555"/>
          <w:marRight w:val="0"/>
          <w:marTop w:val="91"/>
          <w:marBottom w:val="0"/>
          <w:divBdr>
            <w:top w:val="none" w:sz="0" w:space="0" w:color="auto"/>
            <w:left w:val="none" w:sz="0" w:space="0" w:color="auto"/>
            <w:bottom w:val="none" w:sz="0" w:space="0" w:color="auto"/>
            <w:right w:val="none" w:sz="0" w:space="0" w:color="auto"/>
          </w:divBdr>
        </w:div>
        <w:div w:id="549876939">
          <w:marLeft w:val="1555"/>
          <w:marRight w:val="0"/>
          <w:marTop w:val="91"/>
          <w:marBottom w:val="0"/>
          <w:divBdr>
            <w:top w:val="none" w:sz="0" w:space="0" w:color="auto"/>
            <w:left w:val="none" w:sz="0" w:space="0" w:color="auto"/>
            <w:bottom w:val="none" w:sz="0" w:space="0" w:color="auto"/>
            <w:right w:val="none" w:sz="0" w:space="0" w:color="auto"/>
          </w:divBdr>
        </w:div>
        <w:div w:id="1450776651">
          <w:marLeft w:val="1555"/>
          <w:marRight w:val="0"/>
          <w:marTop w:val="91"/>
          <w:marBottom w:val="0"/>
          <w:divBdr>
            <w:top w:val="none" w:sz="0" w:space="0" w:color="auto"/>
            <w:left w:val="none" w:sz="0" w:space="0" w:color="auto"/>
            <w:bottom w:val="none" w:sz="0" w:space="0" w:color="auto"/>
            <w:right w:val="none" w:sz="0" w:space="0" w:color="auto"/>
          </w:divBdr>
        </w:div>
      </w:divsChild>
    </w:div>
    <w:div w:id="1338074387">
      <w:bodyDiv w:val="1"/>
      <w:marLeft w:val="0"/>
      <w:marRight w:val="0"/>
      <w:marTop w:val="0"/>
      <w:marBottom w:val="0"/>
      <w:divBdr>
        <w:top w:val="none" w:sz="0" w:space="0" w:color="auto"/>
        <w:left w:val="none" w:sz="0" w:space="0" w:color="auto"/>
        <w:bottom w:val="none" w:sz="0" w:space="0" w:color="auto"/>
        <w:right w:val="none" w:sz="0" w:space="0" w:color="auto"/>
      </w:divBdr>
      <w:divsChild>
        <w:div w:id="2062241893">
          <w:marLeft w:val="403"/>
          <w:marRight w:val="0"/>
          <w:marTop w:val="0"/>
          <w:marBottom w:val="0"/>
          <w:divBdr>
            <w:top w:val="none" w:sz="0" w:space="0" w:color="auto"/>
            <w:left w:val="none" w:sz="0" w:space="0" w:color="auto"/>
            <w:bottom w:val="none" w:sz="0" w:space="0" w:color="auto"/>
            <w:right w:val="none" w:sz="0" w:space="0" w:color="auto"/>
          </w:divBdr>
        </w:div>
      </w:divsChild>
    </w:div>
    <w:div w:id="1342586674">
      <w:bodyDiv w:val="1"/>
      <w:marLeft w:val="0"/>
      <w:marRight w:val="0"/>
      <w:marTop w:val="0"/>
      <w:marBottom w:val="0"/>
      <w:divBdr>
        <w:top w:val="none" w:sz="0" w:space="0" w:color="auto"/>
        <w:left w:val="none" w:sz="0" w:space="0" w:color="auto"/>
        <w:bottom w:val="none" w:sz="0" w:space="0" w:color="auto"/>
        <w:right w:val="none" w:sz="0" w:space="0" w:color="auto"/>
      </w:divBdr>
      <w:divsChild>
        <w:div w:id="1228569344">
          <w:marLeft w:val="878"/>
          <w:marRight w:val="0"/>
          <w:marTop w:val="67"/>
          <w:marBottom w:val="0"/>
          <w:divBdr>
            <w:top w:val="none" w:sz="0" w:space="0" w:color="auto"/>
            <w:left w:val="none" w:sz="0" w:space="0" w:color="auto"/>
            <w:bottom w:val="none" w:sz="0" w:space="0" w:color="auto"/>
            <w:right w:val="none" w:sz="0" w:space="0" w:color="auto"/>
          </w:divBdr>
        </w:div>
        <w:div w:id="1342005214">
          <w:marLeft w:val="878"/>
          <w:marRight w:val="0"/>
          <w:marTop w:val="67"/>
          <w:marBottom w:val="0"/>
          <w:divBdr>
            <w:top w:val="none" w:sz="0" w:space="0" w:color="auto"/>
            <w:left w:val="none" w:sz="0" w:space="0" w:color="auto"/>
            <w:bottom w:val="none" w:sz="0" w:space="0" w:color="auto"/>
            <w:right w:val="none" w:sz="0" w:space="0" w:color="auto"/>
          </w:divBdr>
        </w:div>
      </w:divsChild>
    </w:div>
    <w:div w:id="1462846268">
      <w:bodyDiv w:val="1"/>
      <w:marLeft w:val="0"/>
      <w:marRight w:val="0"/>
      <w:marTop w:val="0"/>
      <w:marBottom w:val="0"/>
      <w:divBdr>
        <w:top w:val="none" w:sz="0" w:space="0" w:color="auto"/>
        <w:left w:val="none" w:sz="0" w:space="0" w:color="auto"/>
        <w:bottom w:val="none" w:sz="0" w:space="0" w:color="auto"/>
        <w:right w:val="none" w:sz="0" w:space="0" w:color="auto"/>
      </w:divBdr>
      <w:divsChild>
        <w:div w:id="207448871">
          <w:marLeft w:val="2462"/>
          <w:marRight w:val="0"/>
          <w:marTop w:val="72"/>
          <w:marBottom w:val="0"/>
          <w:divBdr>
            <w:top w:val="none" w:sz="0" w:space="0" w:color="auto"/>
            <w:left w:val="none" w:sz="0" w:space="0" w:color="auto"/>
            <w:bottom w:val="none" w:sz="0" w:space="0" w:color="auto"/>
            <w:right w:val="none" w:sz="0" w:space="0" w:color="auto"/>
          </w:divBdr>
        </w:div>
        <w:div w:id="845364374">
          <w:marLeft w:val="1498"/>
          <w:marRight w:val="0"/>
          <w:marTop w:val="96"/>
          <w:marBottom w:val="0"/>
          <w:divBdr>
            <w:top w:val="none" w:sz="0" w:space="0" w:color="auto"/>
            <w:left w:val="none" w:sz="0" w:space="0" w:color="auto"/>
            <w:bottom w:val="none" w:sz="0" w:space="0" w:color="auto"/>
            <w:right w:val="none" w:sz="0" w:space="0" w:color="auto"/>
          </w:divBdr>
        </w:div>
        <w:div w:id="1336034221">
          <w:marLeft w:val="1498"/>
          <w:marRight w:val="0"/>
          <w:marTop w:val="96"/>
          <w:marBottom w:val="0"/>
          <w:divBdr>
            <w:top w:val="none" w:sz="0" w:space="0" w:color="auto"/>
            <w:left w:val="none" w:sz="0" w:space="0" w:color="auto"/>
            <w:bottom w:val="none" w:sz="0" w:space="0" w:color="auto"/>
            <w:right w:val="none" w:sz="0" w:space="0" w:color="auto"/>
          </w:divBdr>
        </w:div>
        <w:div w:id="1750614225">
          <w:marLeft w:val="2462"/>
          <w:marRight w:val="0"/>
          <w:marTop w:val="72"/>
          <w:marBottom w:val="0"/>
          <w:divBdr>
            <w:top w:val="none" w:sz="0" w:space="0" w:color="auto"/>
            <w:left w:val="none" w:sz="0" w:space="0" w:color="auto"/>
            <w:bottom w:val="none" w:sz="0" w:space="0" w:color="auto"/>
            <w:right w:val="none" w:sz="0" w:space="0" w:color="auto"/>
          </w:divBdr>
        </w:div>
      </w:divsChild>
    </w:div>
    <w:div w:id="1538422730">
      <w:bodyDiv w:val="1"/>
      <w:marLeft w:val="0"/>
      <w:marRight w:val="0"/>
      <w:marTop w:val="0"/>
      <w:marBottom w:val="0"/>
      <w:divBdr>
        <w:top w:val="none" w:sz="0" w:space="0" w:color="auto"/>
        <w:left w:val="none" w:sz="0" w:space="0" w:color="auto"/>
        <w:bottom w:val="none" w:sz="0" w:space="0" w:color="auto"/>
        <w:right w:val="none" w:sz="0" w:space="0" w:color="auto"/>
      </w:divBdr>
      <w:divsChild>
        <w:div w:id="1506508638">
          <w:marLeft w:val="403"/>
          <w:marRight w:val="0"/>
          <w:marTop w:val="0"/>
          <w:marBottom w:val="0"/>
          <w:divBdr>
            <w:top w:val="none" w:sz="0" w:space="0" w:color="auto"/>
            <w:left w:val="none" w:sz="0" w:space="0" w:color="auto"/>
            <w:bottom w:val="none" w:sz="0" w:space="0" w:color="auto"/>
            <w:right w:val="none" w:sz="0" w:space="0" w:color="auto"/>
          </w:divBdr>
        </w:div>
      </w:divsChild>
    </w:div>
    <w:div w:id="1585069657">
      <w:bodyDiv w:val="1"/>
      <w:marLeft w:val="0"/>
      <w:marRight w:val="0"/>
      <w:marTop w:val="0"/>
      <w:marBottom w:val="0"/>
      <w:divBdr>
        <w:top w:val="none" w:sz="0" w:space="0" w:color="auto"/>
        <w:left w:val="none" w:sz="0" w:space="0" w:color="auto"/>
        <w:bottom w:val="none" w:sz="0" w:space="0" w:color="auto"/>
        <w:right w:val="none" w:sz="0" w:space="0" w:color="auto"/>
      </w:divBdr>
      <w:divsChild>
        <w:div w:id="426313394">
          <w:marLeft w:val="864"/>
          <w:marRight w:val="0"/>
          <w:marTop w:val="0"/>
          <w:marBottom w:val="0"/>
          <w:divBdr>
            <w:top w:val="none" w:sz="0" w:space="0" w:color="auto"/>
            <w:left w:val="none" w:sz="0" w:space="0" w:color="auto"/>
            <w:bottom w:val="none" w:sz="0" w:space="0" w:color="auto"/>
            <w:right w:val="none" w:sz="0" w:space="0" w:color="auto"/>
          </w:divBdr>
        </w:div>
      </w:divsChild>
    </w:div>
    <w:div w:id="1616979944">
      <w:bodyDiv w:val="1"/>
      <w:marLeft w:val="0"/>
      <w:marRight w:val="0"/>
      <w:marTop w:val="0"/>
      <w:marBottom w:val="0"/>
      <w:divBdr>
        <w:top w:val="none" w:sz="0" w:space="0" w:color="auto"/>
        <w:left w:val="none" w:sz="0" w:space="0" w:color="auto"/>
        <w:bottom w:val="none" w:sz="0" w:space="0" w:color="auto"/>
        <w:right w:val="none" w:sz="0" w:space="0" w:color="auto"/>
      </w:divBdr>
      <w:divsChild>
        <w:div w:id="951476890">
          <w:marLeft w:val="403"/>
          <w:marRight w:val="0"/>
          <w:marTop w:val="0"/>
          <w:marBottom w:val="0"/>
          <w:divBdr>
            <w:top w:val="none" w:sz="0" w:space="0" w:color="auto"/>
            <w:left w:val="none" w:sz="0" w:space="0" w:color="auto"/>
            <w:bottom w:val="none" w:sz="0" w:space="0" w:color="auto"/>
            <w:right w:val="none" w:sz="0" w:space="0" w:color="auto"/>
          </w:divBdr>
        </w:div>
      </w:divsChild>
    </w:div>
    <w:div w:id="16801588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96148">
      <w:bodyDiv w:val="1"/>
      <w:marLeft w:val="0"/>
      <w:marRight w:val="0"/>
      <w:marTop w:val="0"/>
      <w:marBottom w:val="0"/>
      <w:divBdr>
        <w:top w:val="none" w:sz="0" w:space="0" w:color="auto"/>
        <w:left w:val="none" w:sz="0" w:space="0" w:color="auto"/>
        <w:bottom w:val="none" w:sz="0" w:space="0" w:color="auto"/>
        <w:right w:val="none" w:sz="0" w:space="0" w:color="auto"/>
      </w:divBdr>
      <w:divsChild>
        <w:div w:id="1240752017">
          <w:marLeft w:val="403"/>
          <w:marRight w:val="0"/>
          <w:marTop w:val="0"/>
          <w:marBottom w:val="0"/>
          <w:divBdr>
            <w:top w:val="none" w:sz="0" w:space="0" w:color="auto"/>
            <w:left w:val="none" w:sz="0" w:space="0" w:color="auto"/>
            <w:bottom w:val="none" w:sz="0" w:space="0" w:color="auto"/>
            <w:right w:val="none" w:sz="0" w:space="0" w:color="auto"/>
          </w:divBdr>
        </w:div>
        <w:div w:id="1623341289">
          <w:marLeft w:val="403"/>
          <w:marRight w:val="0"/>
          <w:marTop w:val="0"/>
          <w:marBottom w:val="0"/>
          <w:divBdr>
            <w:top w:val="none" w:sz="0" w:space="0" w:color="auto"/>
            <w:left w:val="none" w:sz="0" w:space="0" w:color="auto"/>
            <w:bottom w:val="none" w:sz="0" w:space="0" w:color="auto"/>
            <w:right w:val="none" w:sz="0" w:space="0" w:color="auto"/>
          </w:divBdr>
        </w:div>
      </w:divsChild>
    </w:div>
    <w:div w:id="1813015744">
      <w:bodyDiv w:val="1"/>
      <w:marLeft w:val="0"/>
      <w:marRight w:val="0"/>
      <w:marTop w:val="0"/>
      <w:marBottom w:val="0"/>
      <w:divBdr>
        <w:top w:val="none" w:sz="0" w:space="0" w:color="auto"/>
        <w:left w:val="none" w:sz="0" w:space="0" w:color="auto"/>
        <w:bottom w:val="none" w:sz="0" w:space="0" w:color="auto"/>
        <w:right w:val="none" w:sz="0" w:space="0" w:color="auto"/>
      </w:divBdr>
      <w:divsChild>
        <w:div w:id="584150523">
          <w:marLeft w:val="2462"/>
          <w:marRight w:val="0"/>
          <w:marTop w:val="0"/>
          <w:marBottom w:val="0"/>
          <w:divBdr>
            <w:top w:val="none" w:sz="0" w:space="0" w:color="auto"/>
            <w:left w:val="none" w:sz="0" w:space="0" w:color="auto"/>
            <w:bottom w:val="none" w:sz="0" w:space="0" w:color="auto"/>
            <w:right w:val="none" w:sz="0" w:space="0" w:color="auto"/>
          </w:divBdr>
        </w:div>
        <w:div w:id="677999833">
          <w:marLeft w:val="1498"/>
          <w:marRight w:val="0"/>
          <w:marTop w:val="0"/>
          <w:marBottom w:val="0"/>
          <w:divBdr>
            <w:top w:val="none" w:sz="0" w:space="0" w:color="auto"/>
            <w:left w:val="none" w:sz="0" w:space="0" w:color="auto"/>
            <w:bottom w:val="none" w:sz="0" w:space="0" w:color="auto"/>
            <w:right w:val="none" w:sz="0" w:space="0" w:color="auto"/>
          </w:divBdr>
        </w:div>
        <w:div w:id="679817494">
          <w:marLeft w:val="1498"/>
          <w:marRight w:val="0"/>
          <w:marTop w:val="0"/>
          <w:marBottom w:val="0"/>
          <w:divBdr>
            <w:top w:val="none" w:sz="0" w:space="0" w:color="auto"/>
            <w:left w:val="none" w:sz="0" w:space="0" w:color="auto"/>
            <w:bottom w:val="none" w:sz="0" w:space="0" w:color="auto"/>
            <w:right w:val="none" w:sz="0" w:space="0" w:color="auto"/>
          </w:divBdr>
        </w:div>
        <w:div w:id="1226794864">
          <w:marLeft w:val="2462"/>
          <w:marRight w:val="0"/>
          <w:marTop w:val="0"/>
          <w:marBottom w:val="0"/>
          <w:divBdr>
            <w:top w:val="none" w:sz="0" w:space="0" w:color="auto"/>
            <w:left w:val="none" w:sz="0" w:space="0" w:color="auto"/>
            <w:bottom w:val="none" w:sz="0" w:space="0" w:color="auto"/>
            <w:right w:val="none" w:sz="0" w:space="0" w:color="auto"/>
          </w:divBdr>
        </w:div>
        <w:div w:id="1258487957">
          <w:marLeft w:val="1498"/>
          <w:marRight w:val="0"/>
          <w:marTop w:val="0"/>
          <w:marBottom w:val="0"/>
          <w:divBdr>
            <w:top w:val="none" w:sz="0" w:space="0" w:color="auto"/>
            <w:left w:val="none" w:sz="0" w:space="0" w:color="auto"/>
            <w:bottom w:val="none" w:sz="0" w:space="0" w:color="auto"/>
            <w:right w:val="none" w:sz="0" w:space="0" w:color="auto"/>
          </w:divBdr>
        </w:div>
        <w:div w:id="2041933671">
          <w:marLeft w:val="2462"/>
          <w:marRight w:val="0"/>
          <w:marTop w:val="0"/>
          <w:marBottom w:val="0"/>
          <w:divBdr>
            <w:top w:val="none" w:sz="0" w:space="0" w:color="auto"/>
            <w:left w:val="none" w:sz="0" w:space="0" w:color="auto"/>
            <w:bottom w:val="none" w:sz="0" w:space="0" w:color="auto"/>
            <w:right w:val="none" w:sz="0" w:space="0" w:color="auto"/>
          </w:divBdr>
        </w:div>
      </w:divsChild>
    </w:div>
    <w:div w:id="1852639476">
      <w:bodyDiv w:val="1"/>
      <w:marLeft w:val="0"/>
      <w:marRight w:val="0"/>
      <w:marTop w:val="0"/>
      <w:marBottom w:val="0"/>
      <w:divBdr>
        <w:top w:val="none" w:sz="0" w:space="0" w:color="auto"/>
        <w:left w:val="none" w:sz="0" w:space="0" w:color="auto"/>
        <w:bottom w:val="none" w:sz="0" w:space="0" w:color="auto"/>
        <w:right w:val="none" w:sz="0" w:space="0" w:color="auto"/>
      </w:divBdr>
      <w:divsChild>
        <w:div w:id="591472879">
          <w:marLeft w:val="3240"/>
          <w:marRight w:val="0"/>
          <w:marTop w:val="100"/>
          <w:marBottom w:val="0"/>
          <w:divBdr>
            <w:top w:val="none" w:sz="0" w:space="0" w:color="auto"/>
            <w:left w:val="none" w:sz="0" w:space="0" w:color="auto"/>
            <w:bottom w:val="none" w:sz="0" w:space="0" w:color="auto"/>
            <w:right w:val="none" w:sz="0" w:space="0" w:color="auto"/>
          </w:divBdr>
        </w:div>
        <w:div w:id="783888114">
          <w:marLeft w:val="2520"/>
          <w:marRight w:val="0"/>
          <w:marTop w:val="100"/>
          <w:marBottom w:val="0"/>
          <w:divBdr>
            <w:top w:val="none" w:sz="0" w:space="0" w:color="auto"/>
            <w:left w:val="none" w:sz="0" w:space="0" w:color="auto"/>
            <w:bottom w:val="none" w:sz="0" w:space="0" w:color="auto"/>
            <w:right w:val="none" w:sz="0" w:space="0" w:color="auto"/>
          </w:divBdr>
        </w:div>
        <w:div w:id="809371892">
          <w:marLeft w:val="2520"/>
          <w:marRight w:val="0"/>
          <w:marTop w:val="100"/>
          <w:marBottom w:val="0"/>
          <w:divBdr>
            <w:top w:val="none" w:sz="0" w:space="0" w:color="auto"/>
            <w:left w:val="none" w:sz="0" w:space="0" w:color="auto"/>
            <w:bottom w:val="none" w:sz="0" w:space="0" w:color="auto"/>
            <w:right w:val="none" w:sz="0" w:space="0" w:color="auto"/>
          </w:divBdr>
        </w:div>
        <w:div w:id="1795906181">
          <w:marLeft w:val="3240"/>
          <w:marRight w:val="0"/>
          <w:marTop w:val="100"/>
          <w:marBottom w:val="0"/>
          <w:divBdr>
            <w:top w:val="none" w:sz="0" w:space="0" w:color="auto"/>
            <w:left w:val="none" w:sz="0" w:space="0" w:color="auto"/>
            <w:bottom w:val="none" w:sz="0" w:space="0" w:color="auto"/>
            <w:right w:val="none" w:sz="0" w:space="0" w:color="auto"/>
          </w:divBdr>
        </w:div>
      </w:divsChild>
    </w:div>
    <w:div w:id="1895923020">
      <w:bodyDiv w:val="1"/>
      <w:marLeft w:val="0"/>
      <w:marRight w:val="0"/>
      <w:marTop w:val="0"/>
      <w:marBottom w:val="0"/>
      <w:divBdr>
        <w:top w:val="none" w:sz="0" w:space="0" w:color="auto"/>
        <w:left w:val="none" w:sz="0" w:space="0" w:color="auto"/>
        <w:bottom w:val="none" w:sz="0" w:space="0" w:color="auto"/>
        <w:right w:val="none" w:sz="0" w:space="0" w:color="auto"/>
      </w:divBdr>
      <w:divsChild>
        <w:div w:id="1000473699">
          <w:marLeft w:val="1166"/>
          <w:marRight w:val="0"/>
          <w:marTop w:val="0"/>
          <w:marBottom w:val="0"/>
          <w:divBdr>
            <w:top w:val="none" w:sz="0" w:space="0" w:color="auto"/>
            <w:left w:val="none" w:sz="0" w:space="0" w:color="auto"/>
            <w:bottom w:val="none" w:sz="0" w:space="0" w:color="auto"/>
            <w:right w:val="none" w:sz="0" w:space="0" w:color="auto"/>
          </w:divBdr>
        </w:div>
        <w:div w:id="1934968156">
          <w:marLeft w:val="1915"/>
          <w:marRight w:val="0"/>
          <w:marTop w:val="0"/>
          <w:marBottom w:val="0"/>
          <w:divBdr>
            <w:top w:val="none" w:sz="0" w:space="0" w:color="auto"/>
            <w:left w:val="none" w:sz="0" w:space="0" w:color="auto"/>
            <w:bottom w:val="none" w:sz="0" w:space="0" w:color="auto"/>
            <w:right w:val="none" w:sz="0" w:space="0" w:color="auto"/>
          </w:divBdr>
        </w:div>
        <w:div w:id="1969318483">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5103136">
      <w:bodyDiv w:val="1"/>
      <w:marLeft w:val="0"/>
      <w:marRight w:val="0"/>
      <w:marTop w:val="0"/>
      <w:marBottom w:val="0"/>
      <w:divBdr>
        <w:top w:val="none" w:sz="0" w:space="0" w:color="auto"/>
        <w:left w:val="none" w:sz="0" w:space="0" w:color="auto"/>
        <w:bottom w:val="none" w:sz="0" w:space="0" w:color="auto"/>
        <w:right w:val="none" w:sz="0" w:space="0" w:color="auto"/>
      </w:divBdr>
      <w:divsChild>
        <w:div w:id="84957030">
          <w:marLeft w:val="547"/>
          <w:marRight w:val="0"/>
          <w:marTop w:val="115"/>
          <w:marBottom w:val="0"/>
          <w:divBdr>
            <w:top w:val="none" w:sz="0" w:space="0" w:color="auto"/>
            <w:left w:val="none" w:sz="0" w:space="0" w:color="auto"/>
            <w:bottom w:val="none" w:sz="0" w:space="0" w:color="auto"/>
            <w:right w:val="none" w:sz="0" w:space="0" w:color="auto"/>
          </w:divBdr>
        </w:div>
      </w:divsChild>
    </w:div>
    <w:div w:id="2117749622">
      <w:bodyDiv w:val="1"/>
      <w:marLeft w:val="0"/>
      <w:marRight w:val="0"/>
      <w:marTop w:val="0"/>
      <w:marBottom w:val="0"/>
      <w:divBdr>
        <w:top w:val="none" w:sz="0" w:space="0" w:color="auto"/>
        <w:left w:val="none" w:sz="0" w:space="0" w:color="auto"/>
        <w:bottom w:val="none" w:sz="0" w:space="0" w:color="auto"/>
        <w:right w:val="none" w:sz="0" w:space="0" w:color="auto"/>
      </w:divBdr>
      <w:divsChild>
        <w:div w:id="76828304">
          <w:marLeft w:val="2520"/>
          <w:marRight w:val="0"/>
          <w:marTop w:val="100"/>
          <w:marBottom w:val="0"/>
          <w:divBdr>
            <w:top w:val="none" w:sz="0" w:space="0" w:color="auto"/>
            <w:left w:val="none" w:sz="0" w:space="0" w:color="auto"/>
            <w:bottom w:val="none" w:sz="0" w:space="0" w:color="auto"/>
            <w:right w:val="none" w:sz="0" w:space="0" w:color="auto"/>
          </w:divBdr>
        </w:div>
        <w:div w:id="1318726839">
          <w:marLeft w:val="3240"/>
          <w:marRight w:val="0"/>
          <w:marTop w:val="100"/>
          <w:marBottom w:val="0"/>
          <w:divBdr>
            <w:top w:val="none" w:sz="0" w:space="0" w:color="auto"/>
            <w:left w:val="none" w:sz="0" w:space="0" w:color="auto"/>
            <w:bottom w:val="none" w:sz="0" w:space="0" w:color="auto"/>
            <w:right w:val="none" w:sz="0" w:space="0" w:color="auto"/>
          </w:divBdr>
        </w:div>
        <w:div w:id="1521237940">
          <w:marLeft w:val="2520"/>
          <w:marRight w:val="0"/>
          <w:marTop w:val="100"/>
          <w:marBottom w:val="0"/>
          <w:divBdr>
            <w:top w:val="none" w:sz="0" w:space="0" w:color="auto"/>
            <w:left w:val="none" w:sz="0" w:space="0" w:color="auto"/>
            <w:bottom w:val="none" w:sz="0" w:space="0" w:color="auto"/>
            <w:right w:val="none" w:sz="0" w:space="0" w:color="auto"/>
          </w:divBdr>
        </w:div>
        <w:div w:id="2079983510">
          <w:marLeft w:val="3240"/>
          <w:marRight w:val="0"/>
          <w:marTop w:val="100"/>
          <w:marBottom w:val="0"/>
          <w:divBdr>
            <w:top w:val="none" w:sz="0" w:space="0" w:color="auto"/>
            <w:left w:val="none" w:sz="0" w:space="0" w:color="auto"/>
            <w:bottom w:val="none" w:sz="0" w:space="0" w:color="auto"/>
            <w:right w:val="none" w:sz="0" w:space="0" w:color="auto"/>
          </w:divBdr>
        </w:div>
      </w:divsChild>
    </w:div>
    <w:div w:id="2141606542">
      <w:bodyDiv w:val="1"/>
      <w:marLeft w:val="0"/>
      <w:marRight w:val="0"/>
      <w:marTop w:val="0"/>
      <w:marBottom w:val="0"/>
      <w:divBdr>
        <w:top w:val="none" w:sz="0" w:space="0" w:color="auto"/>
        <w:left w:val="none" w:sz="0" w:space="0" w:color="auto"/>
        <w:bottom w:val="none" w:sz="0" w:space="0" w:color="auto"/>
        <w:right w:val="none" w:sz="0" w:space="0" w:color="auto"/>
      </w:divBdr>
      <w:divsChild>
        <w:div w:id="1907496858">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0DC29-D3EC-4D3E-80FB-6B0E565F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7</cp:revision>
  <cp:lastPrinted>2007-06-18T15:08:00Z</cp:lastPrinted>
  <dcterms:created xsi:type="dcterms:W3CDTF">2019-01-11T08:51:00Z</dcterms:created>
  <dcterms:modified xsi:type="dcterms:W3CDTF">2019-01-11T16:51:00Z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(3)e0MYeJo1xY/TudneYk+6sa7F3bNe7EbLvdxbKDsbT2NnaLfoGJty12b6lKyZXg7XdkEqWa0N
EB8uwxcq1GbD789o0N3WFWYqUe5+NzFD08XOetSkvFbfKdfE7yfxiacwCPPLFRNCZhOYjb08
T3mvZscSZecSVHXdTSVyko7jMyjuk6QXfWnwx5hCtJ17NioFKegf74MZBwWozs+ik4mPzqpN
PP9d73l0AtFZf/rrFa</vt:lpwstr>
  </property>
  <property fmtid="{D5CDD505-2E9C-101B-9397-08002B2CF9AE}" pid="13" name="_2015_ms_pID_725343_00">
    <vt:lpwstr>_2015_ms_pID_725343</vt:lpwstr>
  </property>
  <property fmtid="{D5CDD505-2E9C-101B-9397-08002B2CF9AE}" pid="14" name="_2015_ms_pID_7253431">
    <vt:lpwstr>ON7wD0H+aRliS9ThypUUGWbFgP3VkGJ1hijk6uxXFwqBYfCF97PnLS
dBdRmp9x5YGrMmPdiXsYjZpj5NoBoaWV6IAEBTKOuAKJp6wHvBoNbKhT/RFd+MV54ZHZwiG/
2RNLbK54TqceWJkcFzPb7rZ2h+73tcjmpu1dkoir6gK4ff4D89GZ6OP03Xrnadp2bqSflm3W
rw4AYkRk2dsd6O8Mgjd3Bo6CWQj5esgLt79u</vt:lpwstr>
  </property>
  <property fmtid="{D5CDD505-2E9C-101B-9397-08002B2CF9AE}" pid="15" name="_2015_ms_pID_7253431_00">
    <vt:lpwstr>_2015_ms_pID_7253431</vt:lpwstr>
  </property>
  <property fmtid="{D5CDD505-2E9C-101B-9397-08002B2CF9AE}" pid="16" name="_2015_ms_pID_7253432">
    <vt:lpwstr>A6Vs96/Hk7V8VnDd/fBhMHYO2xZiIYgfW5Om
Eb70YycR6bgxDmEPxyFpDGur7scJ3A==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1547195474</vt:lpwstr>
  </property>
</Properties>
</file>