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278" w:rsidRPr="00CF195E" w:rsidRDefault="001B67A1" w:rsidP="0091127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911278" w:rsidRPr="00CF195E">
        <w:rPr>
          <w:b/>
          <w:kern w:val="2"/>
          <w:lang w:eastAsia="zh-CN"/>
        </w:rPr>
        <w:t xml:space="preserve">3GPP TSG RAN WG1 </w:t>
      </w:r>
      <w:r w:rsidR="00911278">
        <w:rPr>
          <w:rFonts w:hint="eastAsia"/>
          <w:b/>
          <w:kern w:val="2"/>
          <w:lang w:eastAsia="zh-CN"/>
        </w:rPr>
        <w:t>A</w:t>
      </w:r>
      <w:r w:rsidR="00911278">
        <w:rPr>
          <w:b/>
          <w:kern w:val="2"/>
          <w:lang w:eastAsia="zh-CN"/>
        </w:rPr>
        <w:t xml:space="preserve">d-Hoc </w:t>
      </w:r>
      <w:r w:rsidR="00911278" w:rsidRPr="00CF195E">
        <w:rPr>
          <w:b/>
          <w:kern w:val="2"/>
          <w:lang w:eastAsia="zh-CN"/>
        </w:rPr>
        <w:t>Meeting</w:t>
      </w:r>
      <w:r w:rsidR="00911278">
        <w:rPr>
          <w:b/>
          <w:kern w:val="2"/>
          <w:lang w:eastAsia="zh-CN"/>
        </w:rPr>
        <w:t xml:space="preserve"> 1901</w:t>
      </w:r>
      <w:r w:rsidR="00911278" w:rsidRPr="00CF195E">
        <w:rPr>
          <w:b/>
          <w:kern w:val="2"/>
          <w:lang w:eastAsia="zh-CN"/>
        </w:rPr>
        <w:tab/>
        <w:t>R1-</w:t>
      </w:r>
      <w:r w:rsidR="00DB5ECE" w:rsidRPr="00DB5ECE">
        <w:rPr>
          <w:b/>
          <w:kern w:val="2"/>
          <w:lang w:eastAsia="zh-CN"/>
        </w:rPr>
        <w:t>1901254</w:t>
      </w:r>
    </w:p>
    <w:p w:rsidR="00911278" w:rsidRPr="00CF195E" w:rsidRDefault="00911278" w:rsidP="0091127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Taipei, 21</w:t>
      </w:r>
      <w:r w:rsidRPr="000A39F2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 xml:space="preserve"> – 25</w:t>
      </w:r>
      <w:r w:rsidRPr="000A39F2">
        <w:rPr>
          <w:b/>
          <w:kern w:val="2"/>
          <w:vertAlign w:val="superscript"/>
          <w:lang w:eastAsia="zh-CN"/>
        </w:rPr>
        <w:t>th</w:t>
      </w:r>
      <w:r w:rsidRPr="000A39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January, 2019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F526C">
        <w:rPr>
          <w:b/>
          <w:kern w:val="2"/>
          <w:lang w:eastAsia="zh-CN"/>
        </w:rPr>
        <w:t>7</w:t>
      </w:r>
      <w:r w:rsidR="00A12878">
        <w:rPr>
          <w:b/>
          <w:kern w:val="2"/>
          <w:lang w:eastAsia="zh-CN"/>
        </w:rPr>
        <w:t>.</w:t>
      </w:r>
      <w:r w:rsidR="00BF526C">
        <w:rPr>
          <w:b/>
          <w:kern w:val="2"/>
          <w:lang w:eastAsia="zh-CN"/>
        </w:rPr>
        <w:t>2</w:t>
      </w:r>
      <w:r w:rsidR="00A12878">
        <w:rPr>
          <w:b/>
          <w:kern w:val="2"/>
          <w:lang w:eastAsia="zh-CN"/>
        </w:rPr>
        <w:t>.</w:t>
      </w:r>
      <w:r w:rsidR="00BF526C">
        <w:rPr>
          <w:b/>
          <w:kern w:val="2"/>
          <w:lang w:eastAsia="zh-CN"/>
        </w:rPr>
        <w:t>5</w:t>
      </w:r>
      <w:r w:rsidR="0031214E" w:rsidRPr="0031214E">
        <w:rPr>
          <w:b/>
          <w:kern w:val="2"/>
          <w:lang w:eastAsia="zh-CN"/>
        </w:rPr>
        <w:t>.</w:t>
      </w:r>
      <w:r w:rsidR="00BF526C">
        <w:rPr>
          <w:b/>
          <w:kern w:val="2"/>
          <w:lang w:eastAsia="zh-CN"/>
        </w:rPr>
        <w:t>5</w:t>
      </w:r>
      <w:r w:rsidR="00DF7366">
        <w:rPr>
          <w:b/>
          <w:kern w:val="2"/>
          <w:lang w:eastAsia="zh-CN"/>
        </w:rPr>
        <w:t xml:space="preserve"> 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1214E">
        <w:rPr>
          <w:b/>
          <w:kern w:val="2"/>
          <w:lang w:eastAsia="zh-CN"/>
        </w:rPr>
        <w:t xml:space="preserve">, </w:t>
      </w:r>
      <w:r w:rsidR="0031214E" w:rsidRPr="0031214E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12878" w:rsidRPr="00A12878">
        <w:rPr>
          <w:b/>
          <w:kern w:val="2"/>
          <w:lang w:eastAsia="zh-CN"/>
        </w:rPr>
        <w:t xml:space="preserve">Discussion on </w:t>
      </w:r>
      <w:r w:rsidR="009C6B65">
        <w:rPr>
          <w:b/>
          <w:kern w:val="2"/>
          <w:lang w:eastAsia="zh-CN"/>
        </w:rPr>
        <w:t>mapping of gNB set ID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B530E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3743E2" w:rsidRDefault="0041773B" w:rsidP="00C12BC1">
      <w:pPr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In RAN1#</w:t>
      </w:r>
      <w:r w:rsidR="00C11A9D">
        <w:rPr>
          <w:rFonts w:eastAsia="MS Mincho"/>
          <w:lang w:eastAsia="ja-JP"/>
        </w:rPr>
        <w:t xml:space="preserve">95, </w:t>
      </w:r>
      <w:r w:rsidR="0099377E">
        <w:rPr>
          <w:rFonts w:eastAsia="MS Mincho"/>
          <w:lang w:eastAsia="ja-JP"/>
        </w:rPr>
        <w:t>it is agreed that the RS-1 and RS-2 in Framework-1 and the RIM-RS in Framwork-2 can convey information on gNB (set) identification</w:t>
      </w:r>
      <w:r w:rsidR="003743E2">
        <w:rPr>
          <w:rFonts w:eastAsiaTheme="minorEastAsia"/>
          <w:lang w:eastAsia="zh-CN"/>
        </w:rPr>
        <w:t xml:space="preserve"> </w:t>
      </w:r>
      <w:r w:rsidR="00225A12">
        <w:rPr>
          <w:rFonts w:eastAsiaTheme="minorEastAsia"/>
          <w:lang w:eastAsia="zh-CN"/>
        </w:rPr>
        <w:fldChar w:fldCharType="begin"/>
      </w:r>
      <w:r w:rsidR="003743E2">
        <w:rPr>
          <w:rFonts w:eastAsiaTheme="minorEastAsia"/>
          <w:lang w:eastAsia="zh-CN"/>
        </w:rPr>
        <w:instrText xml:space="preserve"> REF _Ref520280735 \n \h </w:instrText>
      </w:r>
      <w:r w:rsidR="00225A12">
        <w:rPr>
          <w:rFonts w:eastAsiaTheme="minorEastAsia"/>
          <w:lang w:eastAsia="zh-CN"/>
        </w:rPr>
      </w:r>
      <w:r w:rsidR="00225A12">
        <w:rPr>
          <w:rFonts w:eastAsiaTheme="minorEastAsia"/>
          <w:lang w:eastAsia="zh-CN"/>
        </w:rPr>
        <w:fldChar w:fldCharType="separate"/>
      </w:r>
      <w:r w:rsidR="00A87B64">
        <w:rPr>
          <w:rFonts w:eastAsiaTheme="minorEastAsia"/>
          <w:lang w:eastAsia="zh-CN"/>
        </w:rPr>
        <w:t>[1]</w:t>
      </w:r>
      <w:r w:rsidR="00225A12">
        <w:rPr>
          <w:rFonts w:eastAsiaTheme="minorEastAsia"/>
          <w:lang w:eastAsia="zh-CN"/>
        </w:rPr>
        <w:fldChar w:fldCharType="end"/>
      </w:r>
      <w:r w:rsidR="003743E2">
        <w:rPr>
          <w:rFonts w:eastAsiaTheme="minorEastAsia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43E2" w:rsidTr="003743E2">
        <w:tc>
          <w:tcPr>
            <w:tcW w:w="9307" w:type="dxa"/>
          </w:tcPr>
          <w:p w:rsidR="00213986" w:rsidRDefault="00213986" w:rsidP="00213986">
            <w:pPr>
              <w:rPr>
                <w:szCs w:val="20"/>
              </w:rPr>
            </w:pPr>
            <w:r w:rsidRPr="00E36312"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:rsidR="00213986" w:rsidRPr="00E36312" w:rsidRDefault="00213986" w:rsidP="008161CE">
            <w:pPr>
              <w:spacing w:after="0"/>
              <w:rPr>
                <w:lang w:eastAsia="zh-CN"/>
              </w:rPr>
            </w:pPr>
            <w:r w:rsidRPr="00E36312">
              <w:rPr>
                <w:lang w:eastAsia="zh-CN"/>
              </w:rPr>
              <w:t>The following features and solutions are recommended to be specified as part of a Rel.16</w:t>
            </w:r>
            <w:r w:rsidRPr="00E36312">
              <w:rPr>
                <w:rFonts w:hint="eastAsia"/>
                <w:lang w:eastAsia="zh-CN"/>
              </w:rPr>
              <w:t xml:space="preserve"> RIM</w:t>
            </w:r>
            <w:r w:rsidRPr="00E36312">
              <w:rPr>
                <w:lang w:eastAsia="zh-CN"/>
              </w:rPr>
              <w:t xml:space="preserve"> WI from a RAN1 perspective:</w:t>
            </w:r>
          </w:p>
          <w:p w:rsidR="00213986" w:rsidRPr="00E36312" w:rsidRDefault="00213986" w:rsidP="00BE0BC9">
            <w:pPr>
              <w:numPr>
                <w:ilvl w:val="0"/>
                <w:numId w:val="3"/>
              </w:numPr>
              <w:overflowPunct w:val="0"/>
              <w:spacing w:after="0"/>
              <w:ind w:left="71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rFonts w:hint="eastAsia"/>
                <w:lang w:eastAsia="zh-CN"/>
              </w:rPr>
              <w:t xml:space="preserve">Unified design on </w:t>
            </w:r>
            <w:r w:rsidRPr="00E36312">
              <w:t>RIM RS</w:t>
            </w:r>
            <w:r w:rsidRPr="00E36312">
              <w:rPr>
                <w:rFonts w:hint="eastAsia"/>
                <w:lang w:eastAsia="zh-CN"/>
              </w:rPr>
              <w:t>-1/2 and RIM RS</w:t>
            </w:r>
            <w:r w:rsidRPr="00E36312">
              <w:t xml:space="preserve"> in terms of sequence type, time and frequency transmission pattern, </w:t>
            </w:r>
            <w:r w:rsidRPr="00E36312">
              <w:rPr>
                <w:rFonts w:hint="eastAsia"/>
                <w:lang w:eastAsia="zh-CN"/>
              </w:rPr>
              <w:t>applicable for all</w:t>
            </w:r>
            <w:r w:rsidRPr="00E36312">
              <w:t xml:space="preserve"> framework</w:t>
            </w:r>
            <w:r w:rsidRPr="00E36312">
              <w:rPr>
                <w:rFonts w:hint="eastAsia"/>
                <w:lang w:eastAsia="zh-CN"/>
              </w:rPr>
              <w:t>s</w:t>
            </w:r>
          </w:p>
          <w:p w:rsidR="00213986" w:rsidRPr="00E36312" w:rsidRDefault="00213986" w:rsidP="00BE0BC9">
            <w:pPr>
              <w:numPr>
                <w:ilvl w:val="1"/>
                <w:numId w:val="3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lang w:eastAsia="zh-CN"/>
              </w:rPr>
              <w:t xml:space="preserve">RS-1 and RS-2 </w:t>
            </w:r>
            <w:r w:rsidRPr="00E36312">
              <w:rPr>
                <w:rFonts w:hint="eastAsia"/>
                <w:lang w:eastAsia="zh-CN"/>
              </w:rPr>
              <w:t>are differentiab</w:t>
            </w:r>
            <w:r w:rsidRPr="00E36312">
              <w:rPr>
                <w:lang w:eastAsia="zh-CN"/>
              </w:rPr>
              <w:t>le</w:t>
            </w:r>
          </w:p>
          <w:p w:rsidR="00213986" w:rsidRPr="00A249AB" w:rsidRDefault="00213986" w:rsidP="00BE0BC9">
            <w:pPr>
              <w:numPr>
                <w:ilvl w:val="1"/>
                <w:numId w:val="3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99377E">
              <w:rPr>
                <w:highlight w:val="cyan"/>
                <w:lang w:eastAsia="zh-CN"/>
              </w:rPr>
              <w:t>E</w:t>
            </w:r>
            <w:r w:rsidRPr="0099377E">
              <w:rPr>
                <w:rFonts w:hint="eastAsia"/>
                <w:highlight w:val="cyan"/>
                <w:lang w:eastAsia="zh-CN"/>
              </w:rPr>
              <w:t xml:space="preserve">ach RIM-RS can </w:t>
            </w:r>
            <w:r w:rsidRPr="0099377E">
              <w:rPr>
                <w:highlight w:val="cyan"/>
              </w:rPr>
              <w:t xml:space="preserve">convey information </w:t>
            </w:r>
            <w:r w:rsidRPr="0099377E">
              <w:rPr>
                <w:rFonts w:hint="eastAsia"/>
                <w:highlight w:val="cyan"/>
                <w:lang w:eastAsia="zh-CN"/>
              </w:rPr>
              <w:t>on</w:t>
            </w:r>
            <w:r w:rsidRPr="0099377E">
              <w:rPr>
                <w:highlight w:val="cyan"/>
              </w:rPr>
              <w:t xml:space="preserve"> gNB (or gNB </w:t>
            </w:r>
            <w:r w:rsidRPr="0099377E">
              <w:rPr>
                <w:rFonts w:hint="eastAsia"/>
                <w:highlight w:val="cyan"/>
                <w:lang w:eastAsia="zh-CN"/>
              </w:rPr>
              <w:t>set</w:t>
            </w:r>
            <w:r w:rsidRPr="0099377E">
              <w:rPr>
                <w:highlight w:val="cyan"/>
              </w:rPr>
              <w:t>) identification</w:t>
            </w:r>
            <w:r w:rsidRPr="0099377E">
              <w:rPr>
                <w:rFonts w:hint="eastAsia"/>
                <w:highlight w:val="cyan"/>
                <w:lang w:eastAsia="zh-CN"/>
              </w:rPr>
              <w:t>,</w:t>
            </w:r>
            <w:r w:rsidRPr="00A249AB">
              <w:rPr>
                <w:rFonts w:hint="eastAsia"/>
                <w:lang w:eastAsia="zh-CN"/>
              </w:rPr>
              <w:t xml:space="preserve"> </w:t>
            </w:r>
          </w:p>
          <w:p w:rsidR="00213986" w:rsidRPr="00A249AB" w:rsidRDefault="00213986" w:rsidP="00BE0BC9">
            <w:pPr>
              <w:numPr>
                <w:ilvl w:val="1"/>
                <w:numId w:val="3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A249AB">
              <w:rPr>
                <w:rFonts w:hint="eastAsia"/>
                <w:lang w:eastAsia="zh-CN"/>
              </w:rPr>
              <w:t xml:space="preserve">RIM RS can </w:t>
            </w:r>
            <w:r w:rsidRPr="00A249AB">
              <w:rPr>
                <w:lang w:eastAsia="zh-CN"/>
              </w:rPr>
              <w:t>assist the aggressor to identify how many UL OFDM symbols at victim it impacted</w:t>
            </w:r>
            <w:r w:rsidRPr="00A249AB">
              <w:rPr>
                <w:rFonts w:hint="eastAsia"/>
                <w:lang w:eastAsia="zh-CN"/>
              </w:rPr>
              <w:t xml:space="preserve"> and/or </w:t>
            </w:r>
            <w:r w:rsidRPr="00A249AB">
              <w:rPr>
                <w:lang w:eastAsia="zh-CN"/>
              </w:rPr>
              <w:t>provide information whether the atmospheric ducting phenomenon exists</w:t>
            </w:r>
          </w:p>
          <w:p w:rsidR="00213986" w:rsidRPr="00A249AB" w:rsidRDefault="00213986" w:rsidP="00BE0BC9">
            <w:pPr>
              <w:numPr>
                <w:ilvl w:val="2"/>
                <w:numId w:val="3"/>
              </w:numPr>
              <w:overflowPunct w:val="0"/>
              <w:spacing w:after="0"/>
              <w:ind w:left="2154" w:hanging="357"/>
              <w:jc w:val="left"/>
              <w:textAlignment w:val="baseline"/>
              <w:rPr>
                <w:lang w:eastAsia="zh-CN"/>
              </w:rPr>
            </w:pPr>
            <w:r w:rsidRPr="00A249AB">
              <w:rPr>
                <w:lang w:eastAsia="zh-CN"/>
              </w:rPr>
              <w:t xml:space="preserve">It is beneficial for </w:t>
            </w:r>
            <w:r w:rsidRPr="00A249AB">
              <w:rPr>
                <w:rFonts w:hint="eastAsia"/>
                <w:lang w:eastAsia="zh-CN"/>
              </w:rPr>
              <w:t>RIM RS-1 or RIM RS-2</w:t>
            </w:r>
            <w:r w:rsidRPr="00A249AB">
              <w:rPr>
                <w:lang w:eastAsia="zh-CN"/>
              </w:rPr>
              <w:t xml:space="preserve"> to </w:t>
            </w:r>
            <w:r w:rsidRPr="00A249AB">
              <w:rPr>
                <w:rFonts w:hint="eastAsia"/>
                <w:lang w:eastAsia="zh-CN"/>
              </w:rPr>
              <w:t>be used by v</w:t>
            </w:r>
            <w:r w:rsidRPr="00A249AB">
              <w:rPr>
                <w:lang w:eastAsia="zh-CN"/>
              </w:rPr>
              <w:t xml:space="preserve">ictim </w:t>
            </w:r>
            <w:r w:rsidRPr="00A249AB">
              <w:rPr>
                <w:rFonts w:hint="eastAsia"/>
                <w:lang w:eastAsia="zh-CN"/>
              </w:rPr>
              <w:t xml:space="preserve">gNB </w:t>
            </w:r>
            <w:r w:rsidRPr="00A249AB">
              <w:rPr>
                <w:lang w:eastAsia="zh-CN"/>
              </w:rPr>
              <w:t xml:space="preserve">to </w:t>
            </w:r>
            <w:r w:rsidRPr="00A249AB">
              <w:rPr>
                <w:rFonts w:hint="eastAsia"/>
                <w:lang w:eastAsia="zh-CN"/>
              </w:rPr>
              <w:t>convey</w:t>
            </w:r>
            <w:r w:rsidRPr="00A249AB">
              <w:rPr>
                <w:lang w:eastAsia="zh-CN"/>
              </w:rPr>
              <w:t xml:space="preserve"> </w:t>
            </w:r>
            <w:r w:rsidRPr="00A249AB">
              <w:rPr>
                <w:rFonts w:hint="eastAsia"/>
                <w:lang w:eastAsia="zh-CN"/>
              </w:rPr>
              <w:t xml:space="preserve"> inform</w:t>
            </w:r>
            <w:r w:rsidRPr="00A249AB">
              <w:rPr>
                <w:lang w:eastAsia="zh-CN"/>
              </w:rPr>
              <w:t>ation that  “Enough mitigation, no further actions needed” &amp;  “Not enough mitigation, further actions needed”</w:t>
            </w:r>
          </w:p>
          <w:p w:rsidR="00213986" w:rsidRPr="00E36312" w:rsidRDefault="00213986" w:rsidP="00BE0BC9">
            <w:pPr>
              <w:numPr>
                <w:ilvl w:val="0"/>
                <w:numId w:val="3"/>
              </w:numPr>
              <w:overflowPunct w:val="0"/>
              <w:spacing w:after="0"/>
              <w:ind w:left="71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lang w:eastAsia="zh-CN"/>
              </w:rPr>
              <w:t>B</w:t>
            </w:r>
            <w:r w:rsidRPr="00E36312">
              <w:rPr>
                <w:rFonts w:hint="eastAsia"/>
                <w:lang w:eastAsia="zh-CN"/>
              </w:rPr>
              <w:t>asi</w:t>
            </w:r>
            <w:r w:rsidRPr="00E36312">
              <w:rPr>
                <w:lang w:eastAsia="zh-CN"/>
              </w:rPr>
              <w:t>c</w:t>
            </w:r>
            <w:r w:rsidRPr="00E36312">
              <w:rPr>
                <w:rFonts w:hint="eastAsia"/>
                <w:lang w:eastAsia="zh-CN"/>
              </w:rPr>
              <w:t xml:space="preserve"> RIM-RS </w:t>
            </w:r>
            <w:r w:rsidRPr="00E36312">
              <w:rPr>
                <w:lang w:eastAsia="zh-CN"/>
              </w:rPr>
              <w:t>resource</w:t>
            </w:r>
            <w:r w:rsidRPr="00E36312">
              <w:rPr>
                <w:rFonts w:hint="eastAsia"/>
                <w:lang w:eastAsia="zh-CN"/>
              </w:rPr>
              <w:t xml:space="preserve"> is recommended be </w:t>
            </w:r>
            <w:r w:rsidRPr="00E36312">
              <w:rPr>
                <w:lang w:eastAsia="zh-CN"/>
              </w:rPr>
              <w:t>designed</w:t>
            </w:r>
            <w:r w:rsidRPr="00E36312">
              <w:rPr>
                <w:rFonts w:hint="eastAsia"/>
                <w:lang w:eastAsia="zh-CN"/>
              </w:rPr>
              <w:t xml:space="preserve"> based on the following</w:t>
            </w:r>
          </w:p>
          <w:p w:rsidR="00213986" w:rsidRPr="00E36312" w:rsidRDefault="00213986" w:rsidP="00BE0BC9">
            <w:pPr>
              <w:numPr>
                <w:ilvl w:val="1"/>
                <w:numId w:val="3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lang w:eastAsia="zh-CN"/>
              </w:rPr>
            </w:pPr>
            <w:r w:rsidRPr="00E36312">
              <w:rPr>
                <w:rFonts w:hint="eastAsia"/>
                <w:lang w:eastAsia="zh-CN"/>
              </w:rPr>
              <w:t>P</w:t>
            </w:r>
            <w:r w:rsidRPr="00E36312">
              <w:t>seudo-random sequence (length-31 Gold sequence) as in NR Rel-15</w:t>
            </w:r>
          </w:p>
          <w:p w:rsidR="00213986" w:rsidRPr="00E36312" w:rsidRDefault="00213986" w:rsidP="00BE0BC9">
            <w:pPr>
              <w:numPr>
                <w:ilvl w:val="1"/>
                <w:numId w:val="3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rFonts w:hint="eastAsia"/>
              </w:rPr>
              <w:t>2OS RS</w:t>
            </w:r>
            <w:r w:rsidRPr="00E36312">
              <w:t xml:space="preserve"> with comb-1</w:t>
            </w:r>
            <w:r w:rsidRPr="00E36312">
              <w:rPr>
                <w:rFonts w:hint="eastAsia"/>
                <w:lang w:eastAsia="zh-CN"/>
              </w:rPr>
              <w:t>, and t</w:t>
            </w:r>
            <w:r w:rsidRPr="00E36312">
              <w:t>ime-domain circular RS with 2 O</w:t>
            </w:r>
            <w:r w:rsidRPr="00E36312">
              <w:rPr>
                <w:rFonts w:hint="eastAsia"/>
                <w:lang w:eastAsia="zh-CN"/>
              </w:rPr>
              <w:t xml:space="preserve">S </w:t>
            </w:r>
          </w:p>
          <w:p w:rsidR="00213986" w:rsidRPr="00E36312" w:rsidRDefault="00213986" w:rsidP="00BE0BC9">
            <w:pPr>
              <w:numPr>
                <w:ilvl w:val="1"/>
                <w:numId w:val="3"/>
              </w:numPr>
              <w:autoSpaceDE/>
              <w:autoSpaceDN/>
              <w:adjustRightInd/>
              <w:spacing w:after="0"/>
              <w:ind w:left="1434" w:hanging="357"/>
              <w:jc w:val="left"/>
            </w:pPr>
            <w:r w:rsidRPr="00E36312">
              <w:rPr>
                <w:lang w:eastAsia="zh-CN"/>
              </w:rPr>
              <w:t>S</w:t>
            </w:r>
            <w:r w:rsidRPr="00E36312">
              <w:rPr>
                <w:rFonts w:hint="eastAsia"/>
                <w:lang w:eastAsia="zh-CN"/>
              </w:rPr>
              <w:t>upport c</w:t>
            </w:r>
            <w:r w:rsidRPr="00E36312">
              <w:t xml:space="preserve">andidate </w:t>
            </w:r>
            <w:r w:rsidRPr="00E36312">
              <w:rPr>
                <w:rFonts w:hint="eastAsia"/>
                <w:lang w:eastAsia="zh-CN"/>
              </w:rPr>
              <w:t xml:space="preserve">SCS </w:t>
            </w:r>
            <w:r w:rsidRPr="00E36312">
              <w:t>set {15kHz, 30kHz, [60kHz]}</w:t>
            </w:r>
          </w:p>
          <w:p w:rsidR="003743E2" w:rsidRPr="00213986" w:rsidRDefault="00213986" w:rsidP="00BE0BC9">
            <w:pPr>
              <w:numPr>
                <w:ilvl w:val="1"/>
                <w:numId w:val="3"/>
              </w:numPr>
              <w:autoSpaceDE/>
              <w:autoSpaceDN/>
              <w:adjustRightInd/>
              <w:spacing w:after="0"/>
              <w:ind w:left="1434" w:hanging="357"/>
              <w:jc w:val="left"/>
            </w:pPr>
            <w:r w:rsidRPr="00E36312">
              <w:rPr>
                <w:lang w:eastAsia="zh-CN"/>
              </w:rPr>
              <w:t>S</w:t>
            </w:r>
            <w:r w:rsidRPr="00E36312">
              <w:rPr>
                <w:rFonts w:hint="eastAsia"/>
                <w:lang w:eastAsia="zh-CN"/>
              </w:rPr>
              <w:t>upport</w:t>
            </w:r>
            <w:r w:rsidRPr="00E36312">
              <w:t xml:space="preserve"> max number of sequences in one DL-UL period</w:t>
            </w:r>
            <w:r w:rsidRPr="00E36312">
              <w:rPr>
                <w:rFonts w:hint="eastAsia"/>
                <w:lang w:eastAsia="zh-CN"/>
              </w:rPr>
              <w:t>icity</w:t>
            </w:r>
            <w:r w:rsidRPr="00E36312">
              <w:t xml:space="preserve"> for interference identification</w:t>
            </w:r>
            <w:r w:rsidRPr="00E36312">
              <w:rPr>
                <w:rFonts w:hint="eastAsia"/>
                <w:lang w:eastAsia="zh-CN"/>
              </w:rPr>
              <w:t xml:space="preserve"> is 8</w:t>
            </w:r>
          </w:p>
        </w:tc>
      </w:tr>
    </w:tbl>
    <w:p w:rsidR="00264132" w:rsidRDefault="0099377E" w:rsidP="003743E2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this paper, we share our views on the mapping between the gNB set ID and RIM-RS resource, including RIM-RS sequence, time/frequency domain location</w:t>
      </w:r>
      <w:r w:rsidR="00BF526C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etc</w:t>
      </w:r>
      <w:r w:rsidR="00186BF5">
        <w:t>.</w:t>
      </w:r>
    </w:p>
    <w:p w:rsidR="004730A6" w:rsidRPr="00CF195E" w:rsidRDefault="004730A6" w:rsidP="00C12BC1">
      <w:pPr>
        <w:rPr>
          <w:rFonts w:eastAsia="MS Mincho"/>
          <w:lang w:eastAsia="ja-JP"/>
        </w:rPr>
      </w:pPr>
    </w:p>
    <w:p w:rsidR="00986ED9" w:rsidRDefault="00712BAF" w:rsidP="00480478">
      <w:pPr>
        <w:pStyle w:val="1"/>
      </w:pPr>
      <w:bookmarkStart w:id="2" w:name="_Ref129681832"/>
      <w:r>
        <w:t xml:space="preserve">Maximum bit </w:t>
      </w:r>
      <w:r w:rsidR="00CF43C2">
        <w:t>number</w:t>
      </w:r>
      <w:r>
        <w:t xml:space="preserve"> of gNB set </w:t>
      </w:r>
      <w:r w:rsidR="00991187">
        <w:t>ID</w:t>
      </w:r>
    </w:p>
    <w:p w:rsidR="00657B02" w:rsidRDefault="00657B02" w:rsidP="00C10969">
      <w:r>
        <w:t xml:space="preserve">In </w:t>
      </w:r>
      <w:r w:rsidR="00225A12">
        <w:fldChar w:fldCharType="begin"/>
      </w:r>
      <w:r>
        <w:instrText xml:space="preserve"> REF _Ref532997432 \n \h </w:instrText>
      </w:r>
      <w:r w:rsidR="00225A12">
        <w:fldChar w:fldCharType="separate"/>
      </w:r>
      <w:r>
        <w:t>[2]</w:t>
      </w:r>
      <w:r w:rsidR="00225A12">
        <w:fldChar w:fldCharType="end"/>
      </w:r>
      <w:r w:rsidR="00BF526C">
        <w:t xml:space="preserve">, </w:t>
      </w:r>
      <w:r>
        <w:t>the NR gNB ID and NR cell ID are introduced as follows:</w:t>
      </w:r>
    </w:p>
    <w:p w:rsidR="00657B02" w:rsidRDefault="00712BAF" w:rsidP="00C10969">
      <w:r>
        <w:t>——————————————————————————————————————————</w:t>
      </w:r>
    </w:p>
    <w:p w:rsidR="00657B02" w:rsidRPr="00FF6A95" w:rsidRDefault="00657B02" w:rsidP="00657B02">
      <w:pPr>
        <w:pStyle w:val="4"/>
        <w:numPr>
          <w:ilvl w:val="0"/>
          <w:numId w:val="0"/>
        </w:numPr>
      </w:pPr>
      <w:bookmarkStart w:id="3" w:name="_Toc525567552"/>
      <w:r w:rsidRPr="00FF6A95">
        <w:t>9.3.1.6</w:t>
      </w:r>
      <w:r w:rsidRPr="00FF6A95">
        <w:tab/>
        <w:t>Global gNB ID</w:t>
      </w:r>
      <w:bookmarkEnd w:id="3"/>
    </w:p>
    <w:p w:rsidR="00657B02" w:rsidRPr="00FF6A95" w:rsidRDefault="00657B02" w:rsidP="00657B02">
      <w:pPr>
        <w:keepNext/>
      </w:pPr>
      <w:r w:rsidRPr="00FF6A95">
        <w:t>This IE is used to globally identify a gNB (see TS 38.300 [8]).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2126"/>
        <w:gridCol w:w="2835"/>
      </w:tblGrid>
      <w:tr w:rsidR="00657B02" w:rsidRPr="00FF6A95" w:rsidTr="00657B02">
        <w:tc>
          <w:tcPr>
            <w:tcW w:w="2014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657B02" w:rsidRPr="00FF6A95" w:rsidTr="00657B02">
        <w:tc>
          <w:tcPr>
            <w:tcW w:w="2014" w:type="dxa"/>
          </w:tcPr>
          <w:p w:rsidR="00657B02" w:rsidRPr="00FF6A95" w:rsidRDefault="00657B02" w:rsidP="004F763C">
            <w:pPr>
              <w:pStyle w:val="TAL"/>
              <w:rPr>
                <w:rFonts w:eastAsia="Batang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PLMN</w:t>
            </w:r>
            <w:r w:rsidRPr="00FF6A95">
              <w:rPr>
                <w:rFonts w:eastAsia="MS Mincho" w:cs="Arial"/>
                <w:lang w:eastAsia="ja-JP"/>
              </w:rPr>
              <w:t xml:space="preserve"> </w:t>
            </w:r>
            <w:r w:rsidRPr="00FF6A95">
              <w:rPr>
                <w:rFonts w:cs="Arial"/>
                <w:lang w:eastAsia="ja-JP"/>
              </w:rPr>
              <w:t>Identity</w:t>
            </w:r>
          </w:p>
        </w:tc>
        <w:tc>
          <w:tcPr>
            <w:tcW w:w="1134" w:type="dxa"/>
          </w:tcPr>
          <w:p w:rsidR="00657B02" w:rsidRPr="00FF6A95" w:rsidRDefault="00657B02" w:rsidP="004F763C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657B02" w:rsidRPr="00FF6A95" w:rsidRDefault="00657B02" w:rsidP="004F76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</w:tcPr>
          <w:p w:rsidR="00657B02" w:rsidRPr="00FF6A95" w:rsidRDefault="00657B02" w:rsidP="004F763C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9.3.3.5</w:t>
            </w:r>
          </w:p>
        </w:tc>
        <w:tc>
          <w:tcPr>
            <w:tcW w:w="2835" w:type="dxa"/>
          </w:tcPr>
          <w:p w:rsidR="00657B02" w:rsidRPr="00FF6A95" w:rsidRDefault="00657B02" w:rsidP="004F763C">
            <w:pPr>
              <w:pStyle w:val="TAL"/>
              <w:rPr>
                <w:lang w:eastAsia="ja-JP"/>
              </w:rPr>
            </w:pPr>
          </w:p>
        </w:tc>
      </w:tr>
      <w:tr w:rsidR="00657B02" w:rsidRPr="00FF6A95" w:rsidTr="00657B02">
        <w:tc>
          <w:tcPr>
            <w:tcW w:w="2014" w:type="dxa"/>
          </w:tcPr>
          <w:p w:rsidR="00657B02" w:rsidRPr="00FF6A95" w:rsidRDefault="00657B02" w:rsidP="004F763C">
            <w:pPr>
              <w:pStyle w:val="TAL"/>
              <w:rPr>
                <w:rFonts w:eastAsia="Batang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 xml:space="preserve">CHOICE </w:t>
            </w:r>
            <w:r w:rsidRPr="00FF6A95">
              <w:rPr>
                <w:rFonts w:cs="Arial"/>
                <w:i/>
                <w:lang w:eastAsia="ja-JP"/>
              </w:rPr>
              <w:t>gNB ID</w:t>
            </w:r>
          </w:p>
        </w:tc>
        <w:tc>
          <w:tcPr>
            <w:tcW w:w="1134" w:type="dxa"/>
          </w:tcPr>
          <w:p w:rsidR="00657B02" w:rsidRPr="00FF6A95" w:rsidRDefault="00657B02" w:rsidP="004F763C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657B02" w:rsidRPr="00FF6A95" w:rsidRDefault="00657B02" w:rsidP="004F76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</w:tcPr>
          <w:p w:rsidR="00657B02" w:rsidRPr="00FF6A95" w:rsidRDefault="00657B02" w:rsidP="004F763C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</w:tcPr>
          <w:p w:rsidR="00657B02" w:rsidRPr="00FF6A95" w:rsidRDefault="00657B02" w:rsidP="004F76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57B02" w:rsidRPr="00FF6A95" w:rsidTr="00657B02">
        <w:tc>
          <w:tcPr>
            <w:tcW w:w="2014" w:type="dxa"/>
          </w:tcPr>
          <w:p w:rsidR="00657B02" w:rsidRPr="00FF6A95" w:rsidRDefault="00657B02" w:rsidP="004F763C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F6A95">
              <w:rPr>
                <w:rFonts w:cs="Arial"/>
                <w:i/>
                <w:iCs/>
                <w:lang w:eastAsia="ja-JP"/>
              </w:rPr>
              <w:t>&gt;gNB ID</w:t>
            </w:r>
          </w:p>
        </w:tc>
        <w:tc>
          <w:tcPr>
            <w:tcW w:w="1134" w:type="dxa"/>
          </w:tcPr>
          <w:p w:rsidR="00657B02" w:rsidRPr="00FF6A95" w:rsidRDefault="00657B02" w:rsidP="004F76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657B02" w:rsidRPr="00FF6A95" w:rsidRDefault="00657B02" w:rsidP="004F76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</w:tcPr>
          <w:p w:rsidR="00657B02" w:rsidRPr="00FF6A95" w:rsidRDefault="00657B02" w:rsidP="004F763C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</w:tcPr>
          <w:p w:rsidR="00657B02" w:rsidRPr="00FF6A95" w:rsidRDefault="00657B02" w:rsidP="004F76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57B02" w:rsidRPr="00FF6A95" w:rsidTr="00657B02">
        <w:tc>
          <w:tcPr>
            <w:tcW w:w="2014" w:type="dxa"/>
          </w:tcPr>
          <w:p w:rsidR="00657B02" w:rsidRPr="00FF6A95" w:rsidRDefault="00657B02" w:rsidP="004F763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&gt;&gt;gNB ID</w:t>
            </w:r>
          </w:p>
        </w:tc>
        <w:tc>
          <w:tcPr>
            <w:tcW w:w="1134" w:type="dxa"/>
          </w:tcPr>
          <w:p w:rsidR="00657B02" w:rsidRPr="00FF6A95" w:rsidRDefault="00657B02" w:rsidP="004F763C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657B02" w:rsidRPr="00FF6A95" w:rsidRDefault="00657B02" w:rsidP="004F76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</w:tcPr>
          <w:p w:rsidR="00657B02" w:rsidRPr="00FF6A95" w:rsidRDefault="00657B02" w:rsidP="004F763C">
            <w:pPr>
              <w:pStyle w:val="TAL"/>
              <w:rPr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BIT STRING (SIZE(22..32))</w:t>
            </w:r>
          </w:p>
        </w:tc>
        <w:tc>
          <w:tcPr>
            <w:tcW w:w="2835" w:type="dxa"/>
          </w:tcPr>
          <w:p w:rsidR="00657B02" w:rsidRPr="00FF6A95" w:rsidRDefault="00657B02" w:rsidP="004F763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 xml:space="preserve">Equal to the leftmost bits of the </w:t>
            </w:r>
            <w:r w:rsidRPr="00FF6A95">
              <w:rPr>
                <w:rFonts w:cs="Arial"/>
                <w:i/>
                <w:lang w:eastAsia="ja-JP"/>
              </w:rPr>
              <w:t>NR Cell Identity</w:t>
            </w:r>
            <w:r w:rsidRPr="00FF6A95">
              <w:rPr>
                <w:rFonts w:cs="Arial"/>
                <w:lang w:eastAsia="ja-JP"/>
              </w:rPr>
              <w:t xml:space="preserve"> IE contained in the </w:t>
            </w:r>
            <w:r w:rsidRPr="00FF6A95">
              <w:rPr>
                <w:rFonts w:cs="Arial"/>
                <w:i/>
                <w:lang w:eastAsia="ja-JP"/>
              </w:rPr>
              <w:t>NR CGI</w:t>
            </w:r>
            <w:r w:rsidRPr="00FF6A95">
              <w:rPr>
                <w:rFonts w:cs="Arial"/>
                <w:lang w:eastAsia="ja-JP"/>
              </w:rPr>
              <w:t xml:space="preserve"> IE of each cell served by the gNB.</w:t>
            </w:r>
          </w:p>
        </w:tc>
      </w:tr>
    </w:tbl>
    <w:p w:rsidR="00657B02" w:rsidRPr="00FF6A95" w:rsidRDefault="00657B02" w:rsidP="00657B02"/>
    <w:p w:rsidR="00657B02" w:rsidRPr="00FF6A95" w:rsidRDefault="00657B02" w:rsidP="00657B02">
      <w:pPr>
        <w:pStyle w:val="4"/>
        <w:numPr>
          <w:ilvl w:val="0"/>
          <w:numId w:val="0"/>
        </w:numPr>
      </w:pPr>
      <w:bookmarkStart w:id="4" w:name="_Toc525567553"/>
      <w:r w:rsidRPr="00FF6A95">
        <w:lastRenderedPageBreak/>
        <w:t>9.3.1.7</w:t>
      </w:r>
      <w:r w:rsidRPr="00FF6A95">
        <w:tab/>
        <w:t>NR CGI</w:t>
      </w:r>
      <w:bookmarkEnd w:id="4"/>
    </w:p>
    <w:p w:rsidR="00657B02" w:rsidRPr="00FF6A95" w:rsidRDefault="00657B02" w:rsidP="00657B02">
      <w:pPr>
        <w:keepNext/>
      </w:pPr>
      <w:r w:rsidRPr="00FF6A95">
        <w:t>This IE is used to globally identify an NR cell (see TS 38.300 [8]).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2126"/>
        <w:gridCol w:w="2835"/>
      </w:tblGrid>
      <w:tr w:rsidR="00657B02" w:rsidRPr="00FF6A95" w:rsidTr="00657B02">
        <w:tc>
          <w:tcPr>
            <w:tcW w:w="2014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:rsidR="00657B02" w:rsidRPr="00FF6A95" w:rsidRDefault="00657B02" w:rsidP="004F763C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657B02" w:rsidRPr="00FF6A95" w:rsidTr="00657B02">
        <w:tc>
          <w:tcPr>
            <w:tcW w:w="2014" w:type="dxa"/>
          </w:tcPr>
          <w:p w:rsidR="00657B02" w:rsidRPr="00FF6A95" w:rsidRDefault="00657B02" w:rsidP="004F763C">
            <w:pPr>
              <w:pStyle w:val="TAL"/>
              <w:rPr>
                <w:rFonts w:eastAsia="Batang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PLMN</w:t>
            </w:r>
            <w:r w:rsidRPr="00FF6A95">
              <w:rPr>
                <w:rFonts w:eastAsia="MS Mincho" w:cs="Arial"/>
                <w:lang w:eastAsia="ja-JP"/>
              </w:rPr>
              <w:t xml:space="preserve"> </w:t>
            </w:r>
            <w:r w:rsidRPr="00FF6A95">
              <w:rPr>
                <w:rFonts w:cs="Arial"/>
                <w:lang w:eastAsia="ja-JP"/>
              </w:rPr>
              <w:t>Identity</w:t>
            </w:r>
          </w:p>
        </w:tc>
        <w:tc>
          <w:tcPr>
            <w:tcW w:w="1134" w:type="dxa"/>
          </w:tcPr>
          <w:p w:rsidR="00657B02" w:rsidRPr="00FF6A95" w:rsidRDefault="00657B02" w:rsidP="004F763C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657B02" w:rsidRPr="00FF6A95" w:rsidRDefault="00657B02" w:rsidP="004F76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</w:tcPr>
          <w:p w:rsidR="00657B02" w:rsidRPr="00FF6A95" w:rsidRDefault="00657B02" w:rsidP="004F763C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9.3.3.5</w:t>
            </w:r>
          </w:p>
        </w:tc>
        <w:tc>
          <w:tcPr>
            <w:tcW w:w="2835" w:type="dxa"/>
          </w:tcPr>
          <w:p w:rsidR="00657B02" w:rsidRPr="00FF6A95" w:rsidRDefault="00657B02" w:rsidP="004F763C">
            <w:pPr>
              <w:pStyle w:val="TAL"/>
              <w:rPr>
                <w:lang w:eastAsia="ja-JP"/>
              </w:rPr>
            </w:pPr>
          </w:p>
        </w:tc>
      </w:tr>
      <w:tr w:rsidR="00657B02" w:rsidRPr="00FF6A95" w:rsidTr="00657B02">
        <w:tc>
          <w:tcPr>
            <w:tcW w:w="2014" w:type="dxa"/>
          </w:tcPr>
          <w:p w:rsidR="00657B02" w:rsidRPr="00FF6A95" w:rsidRDefault="00657B02" w:rsidP="004F763C">
            <w:pPr>
              <w:pStyle w:val="TAL"/>
              <w:rPr>
                <w:rFonts w:eastAsia="Batang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NR Cell Identity</w:t>
            </w:r>
          </w:p>
        </w:tc>
        <w:tc>
          <w:tcPr>
            <w:tcW w:w="1134" w:type="dxa"/>
          </w:tcPr>
          <w:p w:rsidR="00657B02" w:rsidRPr="00FF6A95" w:rsidRDefault="00657B02" w:rsidP="004F763C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657B02" w:rsidRPr="00FF6A95" w:rsidRDefault="00657B02" w:rsidP="004F76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26" w:type="dxa"/>
          </w:tcPr>
          <w:p w:rsidR="00657B02" w:rsidRPr="00FF6A95" w:rsidRDefault="00657B02" w:rsidP="004F763C">
            <w:pPr>
              <w:pStyle w:val="TAL"/>
              <w:rPr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835" w:type="dxa"/>
          </w:tcPr>
          <w:p w:rsidR="00657B02" w:rsidRPr="00FF6A95" w:rsidRDefault="00657B02" w:rsidP="004F763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 xml:space="preserve">The leftmost bits of the </w:t>
            </w:r>
            <w:r w:rsidRPr="00FF6A95">
              <w:rPr>
                <w:rFonts w:cs="Arial"/>
                <w:i/>
                <w:lang w:eastAsia="ja-JP"/>
              </w:rPr>
              <w:t>NR</w:t>
            </w:r>
            <w:r w:rsidRPr="00FF6A95">
              <w:rPr>
                <w:rFonts w:cs="Arial"/>
                <w:lang w:eastAsia="ja-JP"/>
              </w:rPr>
              <w:t xml:space="preserve"> </w:t>
            </w:r>
            <w:r w:rsidRPr="00FF6A95">
              <w:rPr>
                <w:rFonts w:cs="Arial"/>
                <w:i/>
                <w:lang w:eastAsia="ja-JP"/>
              </w:rPr>
              <w:t>Cell Identity</w:t>
            </w:r>
            <w:r w:rsidRPr="00FF6A95">
              <w:rPr>
                <w:rFonts w:cs="Arial"/>
                <w:lang w:eastAsia="ja-JP"/>
              </w:rPr>
              <w:t xml:space="preserve"> IE correspond to the gNB ID (defined in subclause 9.3.1.6).</w:t>
            </w:r>
          </w:p>
        </w:tc>
      </w:tr>
    </w:tbl>
    <w:p w:rsidR="00B510A8" w:rsidRDefault="00B510A8" w:rsidP="00C10969"/>
    <w:p w:rsidR="00C10969" w:rsidRDefault="00712BAF" w:rsidP="00C10969">
      <w:r>
        <w:t>——————————————————————————————————————————</w:t>
      </w:r>
    </w:p>
    <w:p w:rsidR="003D4F27" w:rsidRDefault="00657B02" w:rsidP="00003E67">
      <w:r>
        <w:t>According to the definition, in each PLMN</w:t>
      </w:r>
      <w:r w:rsidR="00A074C6">
        <w:t xml:space="preserve"> of NR</w:t>
      </w:r>
      <w:r>
        <w:t xml:space="preserve">, the cell ID is </w:t>
      </w:r>
      <w:r w:rsidR="00A074C6">
        <w:t xml:space="preserve">fixed as </w:t>
      </w:r>
      <w:r>
        <w:t>36 bits, while the</w:t>
      </w:r>
      <w:r w:rsidR="00A074C6">
        <w:t xml:space="preserve"> gNB ID can be 22~32 bits. The gNB ID is included in the cell ID as the leftmost bits.</w:t>
      </w:r>
      <w:r>
        <w:t xml:space="preserve"> </w:t>
      </w:r>
      <w:r w:rsidR="00B510A8">
        <w:t xml:space="preserve">The varying bits of gNB ID is to adapt </w:t>
      </w:r>
      <w:r w:rsidR="00AB7BCB">
        <w:t>to</w:t>
      </w:r>
      <w:r w:rsidR="00D25EA0">
        <w:t xml:space="preserve"> different deployments with different density</w:t>
      </w:r>
      <w:r w:rsidR="00B510A8">
        <w:t xml:space="preserve">. </w:t>
      </w:r>
      <w:r w:rsidR="00CD2B47">
        <w:t xml:space="preserve">As replied by RAN3 </w:t>
      </w:r>
      <w:r w:rsidR="00225A12">
        <w:fldChar w:fldCharType="begin"/>
      </w:r>
      <w:r w:rsidR="00CD2B47">
        <w:instrText xml:space="preserve"> REF _Ref533001767 \n \h </w:instrText>
      </w:r>
      <w:r w:rsidR="00225A12">
        <w:fldChar w:fldCharType="separate"/>
      </w:r>
      <w:r w:rsidR="00CD2B47">
        <w:t>[3]</w:t>
      </w:r>
      <w:r w:rsidR="00225A12">
        <w:fldChar w:fldCharType="end"/>
      </w:r>
      <w:r w:rsidR="00CD2B47">
        <w:t xml:space="preserve">, the gNBs involved in a remote interference scenario can be grouped into </w:t>
      </w:r>
      <w:r w:rsidR="00D25EA0">
        <w:t xml:space="preserve">a certain number of </w:t>
      </w:r>
      <w:r w:rsidR="00CD2B47">
        <w:t>gNB sets by the OAM. The OAM is responsible for the assignment of gNB set IDs to the gNBs.</w:t>
      </w:r>
      <w:r w:rsidR="008E63BA">
        <w:t xml:space="preserve"> </w:t>
      </w:r>
    </w:p>
    <w:p w:rsidR="001B5789" w:rsidRDefault="00D25EA0" w:rsidP="00003E67">
      <w:pPr>
        <w:rPr>
          <w:lang w:eastAsia="zh-CN"/>
        </w:rPr>
      </w:pPr>
      <w:r>
        <w:t xml:space="preserve">A </w:t>
      </w:r>
      <w:r w:rsidR="00921A74">
        <w:t>large</w:t>
      </w:r>
      <w:r w:rsidR="004B5FDC">
        <w:t xml:space="preserve"> number of gNB set ID will lead to a longer </w:t>
      </w:r>
      <w:r w:rsidR="008E63BA">
        <w:t>measurement/coordination periodicity</w:t>
      </w:r>
      <w:r w:rsidR="004B5FDC">
        <w:t xml:space="preserve">. Subsequently, the </w:t>
      </w:r>
      <w:r w:rsidR="00DE69C0">
        <w:t xml:space="preserve">longer periodicity will delay the </w:t>
      </w:r>
      <w:r w:rsidR="00305CD8">
        <w:t xml:space="preserve">judgment of the existence of remote </w:t>
      </w:r>
      <w:r w:rsidR="00DE69C0">
        <w:t>interference</w:t>
      </w:r>
      <w:r w:rsidR="00305CD8">
        <w:t>,</w:t>
      </w:r>
      <w:r w:rsidR="00DE69C0">
        <w:t xml:space="preserve"> </w:t>
      </w:r>
      <w:r w:rsidR="00305CD8">
        <w:t xml:space="preserve">the execution of </w:t>
      </w:r>
      <w:r w:rsidR="00DE69C0">
        <w:t xml:space="preserve">mitigation </w:t>
      </w:r>
      <w:r w:rsidR="00305CD8">
        <w:t xml:space="preserve">scheme, and the improvement of QoS. </w:t>
      </w:r>
      <w:r w:rsidR="004B5FDC">
        <w:t xml:space="preserve">Therefore, </w:t>
      </w:r>
      <w:r w:rsidR="00FD5FBC">
        <w:rPr>
          <w:rFonts w:hint="eastAsia"/>
          <w:lang w:eastAsia="zh-CN"/>
        </w:rPr>
        <w:t xml:space="preserve">it is </w:t>
      </w:r>
      <w:r w:rsidR="00FD5FBC">
        <w:rPr>
          <w:lang w:eastAsia="zh-CN"/>
        </w:rPr>
        <w:t>preferable</w:t>
      </w:r>
      <w:r w:rsidR="00FD5FBC">
        <w:rPr>
          <w:rFonts w:hint="eastAsia"/>
          <w:lang w:eastAsia="zh-CN"/>
        </w:rPr>
        <w:t xml:space="preserve"> </w:t>
      </w:r>
      <w:r w:rsidR="008E63BA">
        <w:t xml:space="preserve">to </w:t>
      </w:r>
      <w:r w:rsidR="00CF43C2">
        <w:t xml:space="preserve">restrict the number of gNB set ID. </w:t>
      </w:r>
      <w:r w:rsidR="00530472">
        <w:rPr>
          <w:rFonts w:hint="eastAsia"/>
          <w:lang w:eastAsia="zh-CN"/>
        </w:rPr>
        <w:t xml:space="preserve">Assuming </w:t>
      </w:r>
      <w:r w:rsidR="0087046A">
        <w:t xml:space="preserve">22 bits </w:t>
      </w:r>
      <w:r w:rsidR="00530472">
        <w:rPr>
          <w:rFonts w:hint="eastAsia"/>
          <w:lang w:eastAsia="zh-CN"/>
        </w:rPr>
        <w:t>are used to convey the gNB set ID:</w:t>
      </w:r>
    </w:p>
    <w:p w:rsidR="007A1C85" w:rsidRDefault="00FD5FBC" w:rsidP="00BE0BC9">
      <w:pPr>
        <w:pStyle w:val="af0"/>
        <w:numPr>
          <w:ilvl w:val="0"/>
          <w:numId w:val="5"/>
        </w:numPr>
      </w:pPr>
      <w:r>
        <w:rPr>
          <w:rFonts w:hint="eastAsia"/>
          <w:lang w:eastAsia="zh-CN"/>
        </w:rPr>
        <w:t>With</w:t>
      </w:r>
      <w:r w:rsidR="007A1C85">
        <w:t xml:space="preserve"> 3 bits conveyed by </w:t>
      </w:r>
      <w:r>
        <w:rPr>
          <w:rFonts w:hint="eastAsia"/>
          <w:lang w:eastAsia="zh-CN"/>
        </w:rPr>
        <w:t xml:space="preserve">the 8 </w:t>
      </w:r>
      <w:r w:rsidR="007A1C85">
        <w:t>RIM-RS sequence</w:t>
      </w:r>
      <w:r>
        <w:rPr>
          <w:rFonts w:hint="eastAsia"/>
          <w:lang w:eastAsia="zh-CN"/>
        </w:rPr>
        <w:t xml:space="preserve"> within a TDD UL-DL periodicity,</w:t>
      </w:r>
      <w:r w:rsidR="007A1C85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remaining</w:t>
      </w:r>
      <w:r>
        <w:rPr>
          <w:rFonts w:hint="eastAsia"/>
          <w:lang w:eastAsia="zh-CN"/>
        </w:rPr>
        <w:t xml:space="preserve"> </w:t>
      </w:r>
      <w:r w:rsidR="007A1C85">
        <w:t>19 bits</w:t>
      </w:r>
      <w:r>
        <w:rPr>
          <w:rFonts w:hint="eastAsia"/>
          <w:lang w:eastAsia="zh-CN"/>
        </w:rPr>
        <w:t xml:space="preserve"> of the gNB set ID need to be conveyed </w:t>
      </w:r>
      <w:r w:rsidR="007A1C85">
        <w:t>by time domain location</w:t>
      </w:r>
      <w:r>
        <w:rPr>
          <w:rFonts w:hint="eastAsia"/>
          <w:lang w:eastAsia="zh-CN"/>
        </w:rPr>
        <w:t>.</w:t>
      </w:r>
      <w:r w:rsidR="007A1C85">
        <w:t xml:space="preserve"> </w:t>
      </w:r>
      <w:r>
        <w:rPr>
          <w:rFonts w:hint="eastAsia"/>
          <w:lang w:eastAsia="zh-CN"/>
        </w:rPr>
        <w:t xml:space="preserve">Assuming </w:t>
      </w:r>
      <w:r w:rsidR="007A1C85">
        <w:t xml:space="preserve">no </w:t>
      </w:r>
      <w:r w:rsidR="00BE6A89">
        <w:t xml:space="preserve">time domain </w:t>
      </w:r>
      <w:r w:rsidR="007A1C85">
        <w:t>repetition</w:t>
      </w:r>
      <w:r>
        <w:rPr>
          <w:rFonts w:hint="eastAsia"/>
          <w:lang w:eastAsia="zh-CN"/>
        </w:rPr>
        <w:t xml:space="preserve"> and TDD UL-DL periodicity of 5ms</w:t>
      </w:r>
      <w:r w:rsidR="007A1C85">
        <w:t xml:space="preserve">, the transmission/measurement periodicity </w:t>
      </w:r>
      <w:r w:rsidR="00530472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sweeping overall possible gNB set ID</w:t>
      </w:r>
      <w:r w:rsidR="0053047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7A1C85">
        <w:t xml:space="preserve">is around 43 minutes. </w:t>
      </w:r>
    </w:p>
    <w:p w:rsidR="001B5789" w:rsidRDefault="001B5789" w:rsidP="00BE0BC9">
      <w:pPr>
        <w:pStyle w:val="af0"/>
        <w:numPr>
          <w:ilvl w:val="0"/>
          <w:numId w:val="5"/>
        </w:numPr>
      </w:pPr>
      <w:r>
        <w:t>For a PLMN, a</w:t>
      </w:r>
      <w:r w:rsidR="00003E67">
        <w:t xml:space="preserve"> number</w:t>
      </w:r>
      <w:r w:rsidR="0087046A">
        <w:t xml:space="preserve"> of 22 bits </w:t>
      </w:r>
      <w:r w:rsidR="00530472">
        <w:rPr>
          <w:rFonts w:hint="eastAsia"/>
          <w:lang w:eastAsia="zh-CN"/>
        </w:rPr>
        <w:t>can be used to indicate</w:t>
      </w:r>
      <w:r w:rsidR="004D7C5A">
        <w:t xml:space="preserve"> </w:t>
      </w:r>
      <w:r w:rsidR="0087046A">
        <w:t>about 4 million gNBs</w:t>
      </w:r>
      <w:r w:rsidR="00530472">
        <w:rPr>
          <w:rFonts w:hint="eastAsia"/>
          <w:lang w:eastAsia="zh-CN"/>
        </w:rPr>
        <w:t>, assuming there is only one gNB in each gNB set</w:t>
      </w:r>
      <w:r w:rsidR="0087046A">
        <w:t>.</w:t>
      </w:r>
      <w:r w:rsidR="00530472">
        <w:rPr>
          <w:rFonts w:hint="eastAsia"/>
          <w:lang w:eastAsia="zh-CN"/>
        </w:rPr>
        <w:t xml:space="preserve"> If there are multiple gNBs in a gNB set, the allowed gNBs using 22 bits for gNB set ID can be further increased.</w:t>
      </w:r>
    </w:p>
    <w:p w:rsidR="001B5789" w:rsidRDefault="00530472" w:rsidP="00480478">
      <w:r>
        <w:rPr>
          <w:rFonts w:hint="eastAsia"/>
          <w:lang w:eastAsia="zh-CN"/>
        </w:rPr>
        <w:t>Thus, it is proposed that at most 2^22 gNB set IDs are allowed for RIM purpose. It is desirable to further reduce this number in order to reduce the t</w:t>
      </w:r>
      <w:r>
        <w:t>ransmission/measurement periodicity</w:t>
      </w:r>
      <w:r>
        <w:rPr>
          <w:rFonts w:hint="eastAsia"/>
          <w:lang w:eastAsia="zh-CN"/>
        </w:rPr>
        <w:t xml:space="preserve"> for</w:t>
      </w:r>
      <w:r>
        <w:t xml:space="preserve"> </w:t>
      </w:r>
      <w:r>
        <w:rPr>
          <w:rFonts w:hint="eastAsia"/>
          <w:lang w:eastAsia="zh-CN"/>
        </w:rPr>
        <w:t>sweeping overall possible gNB set IDs</w:t>
      </w:r>
      <w:r w:rsidR="00843B8F">
        <w:rPr>
          <w:lang w:eastAsia="zh-CN"/>
        </w:rPr>
        <w:t>.</w:t>
      </w:r>
    </w:p>
    <w:p w:rsidR="00F5265E" w:rsidRPr="00F5265E" w:rsidRDefault="009962BF" w:rsidP="00480478">
      <w:pPr>
        <w:rPr>
          <w:i/>
        </w:rPr>
      </w:pPr>
      <w:r w:rsidRPr="005F2A9B">
        <w:rPr>
          <w:b/>
          <w:i/>
        </w:rPr>
        <w:t xml:space="preserve">Proposal </w:t>
      </w:r>
      <w:r>
        <w:rPr>
          <w:b/>
          <w:i/>
        </w:rPr>
        <w:t>1</w:t>
      </w:r>
      <w:r w:rsidRPr="005F2A9B">
        <w:rPr>
          <w:i/>
        </w:rPr>
        <w:t xml:space="preserve">: </w:t>
      </w:r>
      <w:r w:rsidR="00530472">
        <w:rPr>
          <w:rFonts w:hint="eastAsia"/>
          <w:i/>
          <w:lang w:eastAsia="zh-CN"/>
        </w:rPr>
        <w:t>At most 2^22 gNB set IDs are allowed for RIM purpose; consi</w:t>
      </w:r>
      <w:r w:rsidR="00E018B9">
        <w:rPr>
          <w:rFonts w:hint="eastAsia"/>
          <w:i/>
          <w:lang w:eastAsia="zh-CN"/>
        </w:rPr>
        <w:t>der a number smaller than 2^22.</w:t>
      </w:r>
      <w:bookmarkStart w:id="5" w:name="_GoBack"/>
      <w:bookmarkEnd w:id="5"/>
    </w:p>
    <w:p w:rsidR="00595E93" w:rsidRDefault="00595E93" w:rsidP="000470CF">
      <w:pPr>
        <w:rPr>
          <w:i/>
          <w:lang w:eastAsia="zh-CN"/>
        </w:rPr>
      </w:pPr>
      <w:r w:rsidRPr="00480478">
        <w:rPr>
          <w:b/>
          <w:i/>
          <w:lang w:eastAsia="zh-CN"/>
        </w:rPr>
        <w:t>Proposal 2</w:t>
      </w:r>
      <w:r w:rsidRPr="00480478">
        <w:rPr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>T</w:t>
      </w:r>
      <w:r w:rsidRPr="00480478">
        <w:rPr>
          <w:i/>
          <w:lang w:eastAsia="zh-CN"/>
        </w:rPr>
        <w:t>he mapping between gNB set ID and the RIM-RS is configurable</w:t>
      </w:r>
      <w:r>
        <w:rPr>
          <w:rFonts w:hint="eastAsia"/>
          <w:i/>
          <w:lang w:eastAsia="zh-CN"/>
        </w:rPr>
        <w:t xml:space="preserve">. </w:t>
      </w:r>
    </w:p>
    <w:p w:rsidR="004730A6" w:rsidRPr="004730A6" w:rsidRDefault="004730A6" w:rsidP="002E3C65">
      <w:pPr>
        <w:rPr>
          <w:lang w:eastAsia="zh-CN"/>
        </w:rPr>
      </w:pP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8C5AF4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we share </w:t>
      </w:r>
      <w:r w:rsidR="000B701D">
        <w:rPr>
          <w:rFonts w:eastAsia="MS Mincho"/>
          <w:lang w:eastAsia="ja-JP"/>
        </w:rPr>
        <w:t xml:space="preserve">our views on </w:t>
      </w:r>
      <w:r w:rsidR="0047580F">
        <w:rPr>
          <w:rFonts w:eastAsia="MS Mincho"/>
          <w:lang w:eastAsia="ja-JP"/>
        </w:rPr>
        <w:t>the mapping between the gNB set ID and RIM-RS sequence and time/frequency domain resource</w:t>
      </w:r>
      <w:r w:rsidR="001F5777" w:rsidRPr="00331426">
        <w:rPr>
          <w:kern w:val="2"/>
          <w:lang w:val="en-GB" w:eastAsia="zh-CN"/>
        </w:rPr>
        <w:t>.</w:t>
      </w:r>
      <w:r w:rsidR="0047580F">
        <w:rPr>
          <w:kern w:val="2"/>
          <w:lang w:val="en-GB" w:eastAsia="zh-CN"/>
        </w:rPr>
        <w:t xml:space="preserve"> The</w:t>
      </w:r>
      <w:r w:rsidR="00A97BA4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proposals are summarised as follows:</w:t>
      </w:r>
    </w:p>
    <w:p w:rsidR="00595E93" w:rsidRDefault="00595E93" w:rsidP="00595E93">
      <w:pPr>
        <w:rPr>
          <w:i/>
          <w:lang w:eastAsia="zh-CN"/>
        </w:rPr>
      </w:pPr>
      <w:r w:rsidRPr="005F2A9B">
        <w:rPr>
          <w:b/>
          <w:i/>
        </w:rPr>
        <w:t xml:space="preserve">Proposal </w:t>
      </w:r>
      <w:r>
        <w:rPr>
          <w:b/>
          <w:i/>
        </w:rPr>
        <w:t>1</w:t>
      </w:r>
      <w:r w:rsidRPr="005F2A9B">
        <w:rPr>
          <w:i/>
        </w:rPr>
        <w:t xml:space="preserve">: </w:t>
      </w:r>
      <w:r>
        <w:rPr>
          <w:rFonts w:hint="eastAsia"/>
          <w:i/>
          <w:lang w:eastAsia="zh-CN"/>
        </w:rPr>
        <w:t>At most 2^22 gNB set IDs are allowed for RIM purpose; consider a number smaller than 2^22.</w:t>
      </w:r>
    </w:p>
    <w:p w:rsidR="00595E93" w:rsidRDefault="00595E93" w:rsidP="00595E93">
      <w:pPr>
        <w:rPr>
          <w:i/>
          <w:lang w:eastAsia="zh-CN"/>
        </w:rPr>
      </w:pPr>
      <w:r w:rsidRPr="00595E93">
        <w:rPr>
          <w:rFonts w:hint="eastAsia"/>
          <w:b/>
          <w:i/>
          <w:lang w:eastAsia="zh-CN"/>
        </w:rPr>
        <w:t>Proposal 2</w:t>
      </w:r>
      <w:r w:rsidRPr="00595E93">
        <w:rPr>
          <w:rFonts w:hint="eastAsia"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>T</w:t>
      </w:r>
      <w:r w:rsidRPr="00595E93">
        <w:rPr>
          <w:rFonts w:hint="eastAsia"/>
          <w:i/>
          <w:lang w:eastAsia="zh-CN"/>
        </w:rPr>
        <w:t>he mapping between gNB set ID and the RIM-RS is configurable</w:t>
      </w:r>
      <w:r>
        <w:rPr>
          <w:rFonts w:hint="eastAsia"/>
          <w:i/>
          <w:lang w:eastAsia="zh-CN"/>
        </w:rPr>
        <w:t xml:space="preserve">. </w:t>
      </w:r>
    </w:p>
    <w:p w:rsidR="004730A6" w:rsidRPr="004730A6" w:rsidRDefault="004730A6" w:rsidP="006B1FD5">
      <w:pPr>
        <w:rPr>
          <w:i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6E530E" w:rsidRDefault="0041773B" w:rsidP="006E530E">
      <w:pPr>
        <w:pStyle w:val="References"/>
      </w:pPr>
      <w:bookmarkStart w:id="9" w:name="_Ref520280735"/>
      <w:bookmarkEnd w:id="2"/>
      <w:bookmarkEnd w:id="6"/>
      <w:bookmarkEnd w:id="7"/>
      <w:bookmarkEnd w:id="8"/>
      <w:r>
        <w:t>3GPP</w:t>
      </w:r>
      <w:r w:rsidR="006E530E" w:rsidRPr="006E530E">
        <w:t>, “</w:t>
      </w:r>
      <w:r>
        <w:t>Chairman’s Notes RAN1 9</w:t>
      </w:r>
      <w:r w:rsidR="00A12878">
        <w:t>5</w:t>
      </w:r>
      <w:r>
        <w:t xml:space="preserve"> final”</w:t>
      </w:r>
      <w:r w:rsidR="006E530E" w:rsidRPr="006E530E">
        <w:t>, RAN1#9</w:t>
      </w:r>
      <w:r w:rsidR="00A12878">
        <w:t>5</w:t>
      </w:r>
      <w:r w:rsidR="006E530E" w:rsidRPr="006E530E">
        <w:t xml:space="preserve">, </w:t>
      </w:r>
      <w:r w:rsidR="00C11A9D">
        <w:t>Spokane</w:t>
      </w:r>
      <w:r w:rsidR="006E530E" w:rsidRPr="006E530E">
        <w:t xml:space="preserve">, </w:t>
      </w:r>
      <w:r w:rsidR="00C11A9D">
        <w:t>the USA</w:t>
      </w:r>
      <w:r w:rsidR="006E530E" w:rsidRPr="006E530E">
        <w:t xml:space="preserve">, </w:t>
      </w:r>
      <w:r w:rsidR="00C11A9D">
        <w:t>November</w:t>
      </w:r>
      <w:r w:rsidR="006E530E" w:rsidRPr="006E530E">
        <w:t xml:space="preserve"> </w:t>
      </w:r>
      <w:r w:rsidR="00C11A9D">
        <w:t>12</w:t>
      </w:r>
      <w:r w:rsidR="006E530E" w:rsidRPr="006E530E">
        <w:t xml:space="preserve"> – </w:t>
      </w:r>
      <w:r w:rsidR="00C11A9D">
        <w:t>16</w:t>
      </w:r>
      <w:r w:rsidR="006E530E" w:rsidRPr="006E530E">
        <w:t xml:space="preserve">, </w:t>
      </w:r>
      <w:r w:rsidR="0072107F">
        <w:t>2018</w:t>
      </w:r>
      <w:r w:rsidR="006E530E">
        <w:t>.</w:t>
      </w:r>
      <w:bookmarkEnd w:id="9"/>
    </w:p>
    <w:p w:rsidR="007A2BB1" w:rsidRDefault="00BF526C" w:rsidP="00F32142">
      <w:pPr>
        <w:pStyle w:val="References"/>
      </w:pPr>
      <w:bookmarkStart w:id="10" w:name="_Ref532997432"/>
      <w:r>
        <w:t>3GPP, TS 38.413, ‘NG Application Protocol (NGAP)’, v15.1.0, September, 2018.</w:t>
      </w:r>
      <w:bookmarkEnd w:id="10"/>
    </w:p>
    <w:p w:rsidR="007F4933" w:rsidRPr="007B4B71" w:rsidRDefault="00CD2B47">
      <w:pPr>
        <w:pStyle w:val="References"/>
      </w:pPr>
      <w:bookmarkStart w:id="11" w:name="_Ref533001767"/>
      <w:r>
        <w:t>R3-186224, ‘</w:t>
      </w:r>
      <w:r w:rsidRPr="00CD2B47">
        <w:t>Reply LS on RIM solution frameworks</w:t>
      </w:r>
      <w:r>
        <w:t xml:space="preserve">’, RAN3, RAN3#101bis, Chengdu, P.R. China, October 8 </w:t>
      </w:r>
      <w:r w:rsidRPr="006E530E">
        <w:t>–</w:t>
      </w:r>
      <w:r>
        <w:t xml:space="preserve"> 12, 2018.</w:t>
      </w:r>
      <w:bookmarkEnd w:id="11"/>
    </w:p>
    <w:sectPr w:rsidR="007F4933" w:rsidRPr="007B4B7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7A1" w:rsidRDefault="001B67A1">
      <w:r>
        <w:separator/>
      </w:r>
    </w:p>
  </w:endnote>
  <w:endnote w:type="continuationSeparator" w:id="0">
    <w:p w:rsidR="001B67A1" w:rsidRDefault="001B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7A1" w:rsidRDefault="001B67A1">
      <w:r>
        <w:separator/>
      </w:r>
    </w:p>
  </w:footnote>
  <w:footnote w:type="continuationSeparator" w:id="0">
    <w:p w:rsidR="001B67A1" w:rsidRDefault="001B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01AF1"/>
    <w:multiLevelType w:val="hybridMultilevel"/>
    <w:tmpl w:val="66121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EFC7096"/>
    <w:multiLevelType w:val="hybridMultilevel"/>
    <w:tmpl w:val="72C46788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55536E"/>
    <w:multiLevelType w:val="hybridMultilevel"/>
    <w:tmpl w:val="E5F2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6E42C1"/>
    <w:multiLevelType w:val="hybridMultilevel"/>
    <w:tmpl w:val="5C242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749"/>
    <w:rsid w:val="000020F6"/>
    <w:rsid w:val="00002893"/>
    <w:rsid w:val="000033A3"/>
    <w:rsid w:val="00003605"/>
    <w:rsid w:val="00003C56"/>
    <w:rsid w:val="00003E67"/>
    <w:rsid w:val="00003EC2"/>
    <w:rsid w:val="000040A9"/>
    <w:rsid w:val="0000458E"/>
    <w:rsid w:val="00004918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C06"/>
    <w:rsid w:val="00017D8A"/>
    <w:rsid w:val="00021C2D"/>
    <w:rsid w:val="00023388"/>
    <w:rsid w:val="00023425"/>
    <w:rsid w:val="000241BE"/>
    <w:rsid w:val="000242F2"/>
    <w:rsid w:val="00026D4B"/>
    <w:rsid w:val="000275C6"/>
    <w:rsid w:val="00027AD6"/>
    <w:rsid w:val="0003024C"/>
    <w:rsid w:val="00031857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0C61"/>
    <w:rsid w:val="00041C57"/>
    <w:rsid w:val="000434B7"/>
    <w:rsid w:val="000435E4"/>
    <w:rsid w:val="000442F1"/>
    <w:rsid w:val="00046796"/>
    <w:rsid w:val="000467FD"/>
    <w:rsid w:val="00046AAF"/>
    <w:rsid w:val="000470CF"/>
    <w:rsid w:val="00047225"/>
    <w:rsid w:val="00047E60"/>
    <w:rsid w:val="00050440"/>
    <w:rsid w:val="00052AD2"/>
    <w:rsid w:val="000530DF"/>
    <w:rsid w:val="00053D34"/>
    <w:rsid w:val="00054B6F"/>
    <w:rsid w:val="00054E0C"/>
    <w:rsid w:val="0005541D"/>
    <w:rsid w:val="000565C8"/>
    <w:rsid w:val="000568F7"/>
    <w:rsid w:val="00057DC8"/>
    <w:rsid w:val="000612E1"/>
    <w:rsid w:val="000614FE"/>
    <w:rsid w:val="00064A13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481"/>
    <w:rsid w:val="0008335B"/>
    <w:rsid w:val="00083379"/>
    <w:rsid w:val="00083587"/>
    <w:rsid w:val="00083838"/>
    <w:rsid w:val="00083B6A"/>
    <w:rsid w:val="00084391"/>
    <w:rsid w:val="00085E04"/>
    <w:rsid w:val="00086800"/>
    <w:rsid w:val="00086954"/>
    <w:rsid w:val="0008770A"/>
    <w:rsid w:val="00087913"/>
    <w:rsid w:val="000902DC"/>
    <w:rsid w:val="000911AE"/>
    <w:rsid w:val="00093697"/>
    <w:rsid w:val="00093D42"/>
    <w:rsid w:val="00093DD0"/>
    <w:rsid w:val="000943B9"/>
    <w:rsid w:val="00094A16"/>
    <w:rsid w:val="00094DE6"/>
    <w:rsid w:val="00096356"/>
    <w:rsid w:val="00096CF5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6FA5"/>
    <w:rsid w:val="000B701D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DDB"/>
    <w:rsid w:val="000D0565"/>
    <w:rsid w:val="000D0E4E"/>
    <w:rsid w:val="000D113C"/>
    <w:rsid w:val="000D12D1"/>
    <w:rsid w:val="000D159A"/>
    <w:rsid w:val="000D1796"/>
    <w:rsid w:val="000D1C93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DD6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42A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FE6"/>
    <w:rsid w:val="001112C4"/>
    <w:rsid w:val="00111444"/>
    <w:rsid w:val="00111723"/>
    <w:rsid w:val="001129B5"/>
    <w:rsid w:val="00112BE6"/>
    <w:rsid w:val="001141E3"/>
    <w:rsid w:val="001144DF"/>
    <w:rsid w:val="0011557B"/>
    <w:rsid w:val="00116DE0"/>
    <w:rsid w:val="00117C85"/>
    <w:rsid w:val="00120B13"/>
    <w:rsid w:val="00123F97"/>
    <w:rsid w:val="00124D84"/>
    <w:rsid w:val="001250DD"/>
    <w:rsid w:val="00125733"/>
    <w:rsid w:val="001263AA"/>
    <w:rsid w:val="00130779"/>
    <w:rsid w:val="001307A1"/>
    <w:rsid w:val="001321D3"/>
    <w:rsid w:val="0013224D"/>
    <w:rsid w:val="00133568"/>
    <w:rsid w:val="00133599"/>
    <w:rsid w:val="00133BF7"/>
    <w:rsid w:val="00134B88"/>
    <w:rsid w:val="00136A23"/>
    <w:rsid w:val="00136B99"/>
    <w:rsid w:val="0013701C"/>
    <w:rsid w:val="0014063E"/>
    <w:rsid w:val="0014087D"/>
    <w:rsid w:val="00140F74"/>
    <w:rsid w:val="00141191"/>
    <w:rsid w:val="0014159C"/>
    <w:rsid w:val="00142665"/>
    <w:rsid w:val="00142F61"/>
    <w:rsid w:val="0014384A"/>
    <w:rsid w:val="0014450F"/>
    <w:rsid w:val="00144D8F"/>
    <w:rsid w:val="00145C74"/>
    <w:rsid w:val="00145EE7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294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C4A"/>
    <w:rsid w:val="00183EE6"/>
    <w:rsid w:val="00184F9B"/>
    <w:rsid w:val="0018588A"/>
    <w:rsid w:val="00186BF5"/>
    <w:rsid w:val="00187252"/>
    <w:rsid w:val="00191C91"/>
    <w:rsid w:val="00192DD9"/>
    <w:rsid w:val="00194339"/>
    <w:rsid w:val="00194848"/>
    <w:rsid w:val="001958EA"/>
    <w:rsid w:val="00195E0E"/>
    <w:rsid w:val="00196183"/>
    <w:rsid w:val="001A180D"/>
    <w:rsid w:val="001A1BAC"/>
    <w:rsid w:val="001A23CE"/>
    <w:rsid w:val="001A2C89"/>
    <w:rsid w:val="001A50E3"/>
    <w:rsid w:val="001A673E"/>
    <w:rsid w:val="001A7763"/>
    <w:rsid w:val="001B2BB9"/>
    <w:rsid w:val="001B3266"/>
    <w:rsid w:val="001B3964"/>
    <w:rsid w:val="001B4452"/>
    <w:rsid w:val="001B466C"/>
    <w:rsid w:val="001B4F34"/>
    <w:rsid w:val="001B52EC"/>
    <w:rsid w:val="001B554A"/>
    <w:rsid w:val="001B5789"/>
    <w:rsid w:val="001B6564"/>
    <w:rsid w:val="001B67A1"/>
    <w:rsid w:val="001B691A"/>
    <w:rsid w:val="001C02D8"/>
    <w:rsid w:val="001C04E3"/>
    <w:rsid w:val="001C2378"/>
    <w:rsid w:val="001C3EE9"/>
    <w:rsid w:val="001C3FA4"/>
    <w:rsid w:val="001C40F9"/>
    <w:rsid w:val="001C458B"/>
    <w:rsid w:val="001C583F"/>
    <w:rsid w:val="001C5D4F"/>
    <w:rsid w:val="001C64C0"/>
    <w:rsid w:val="001C69DA"/>
    <w:rsid w:val="001C6F06"/>
    <w:rsid w:val="001D2360"/>
    <w:rsid w:val="001D3109"/>
    <w:rsid w:val="001D332E"/>
    <w:rsid w:val="001D3CFC"/>
    <w:rsid w:val="001D488D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01E0"/>
    <w:rsid w:val="001F1236"/>
    <w:rsid w:val="001F1308"/>
    <w:rsid w:val="001F1525"/>
    <w:rsid w:val="001F1E87"/>
    <w:rsid w:val="001F1EB6"/>
    <w:rsid w:val="001F2E23"/>
    <w:rsid w:val="001F341F"/>
    <w:rsid w:val="001F3875"/>
    <w:rsid w:val="001F3911"/>
    <w:rsid w:val="001F3F1A"/>
    <w:rsid w:val="001F4CBD"/>
    <w:rsid w:val="001F5545"/>
    <w:rsid w:val="001F5777"/>
    <w:rsid w:val="001F5937"/>
    <w:rsid w:val="001F59E3"/>
    <w:rsid w:val="001F59ED"/>
    <w:rsid w:val="001F5D3B"/>
    <w:rsid w:val="001F6403"/>
    <w:rsid w:val="001F7121"/>
    <w:rsid w:val="00200D2C"/>
    <w:rsid w:val="002016E9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8EC"/>
    <w:rsid w:val="00212CB6"/>
    <w:rsid w:val="00212E37"/>
    <w:rsid w:val="00212F38"/>
    <w:rsid w:val="00213986"/>
    <w:rsid w:val="002140FF"/>
    <w:rsid w:val="00217C0D"/>
    <w:rsid w:val="00220894"/>
    <w:rsid w:val="00222FBA"/>
    <w:rsid w:val="00224952"/>
    <w:rsid w:val="00224DD2"/>
    <w:rsid w:val="00224FE7"/>
    <w:rsid w:val="002259CC"/>
    <w:rsid w:val="00225A1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47D46"/>
    <w:rsid w:val="00247ECD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94C"/>
    <w:rsid w:val="00261C98"/>
    <w:rsid w:val="00261F15"/>
    <w:rsid w:val="0026248E"/>
    <w:rsid w:val="00262914"/>
    <w:rsid w:val="00264132"/>
    <w:rsid w:val="002647BF"/>
    <w:rsid w:val="002647D5"/>
    <w:rsid w:val="00265032"/>
    <w:rsid w:val="002650F2"/>
    <w:rsid w:val="002651FB"/>
    <w:rsid w:val="0026538C"/>
    <w:rsid w:val="002653FC"/>
    <w:rsid w:val="00265781"/>
    <w:rsid w:val="00266B13"/>
    <w:rsid w:val="00266CBB"/>
    <w:rsid w:val="00267D47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301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474"/>
    <w:rsid w:val="002A59F0"/>
    <w:rsid w:val="002A5F52"/>
    <w:rsid w:val="002A6432"/>
    <w:rsid w:val="002A6F25"/>
    <w:rsid w:val="002A6FD3"/>
    <w:rsid w:val="002B0A7D"/>
    <w:rsid w:val="002B1A69"/>
    <w:rsid w:val="002B2723"/>
    <w:rsid w:val="002B303A"/>
    <w:rsid w:val="002B3EDA"/>
    <w:rsid w:val="002B3EDE"/>
    <w:rsid w:val="002B538E"/>
    <w:rsid w:val="002B5DCA"/>
    <w:rsid w:val="002B6508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EE1"/>
    <w:rsid w:val="002C7B27"/>
    <w:rsid w:val="002D0439"/>
    <w:rsid w:val="002D11B7"/>
    <w:rsid w:val="002D3BBC"/>
    <w:rsid w:val="002D438A"/>
    <w:rsid w:val="002D5738"/>
    <w:rsid w:val="002D5E53"/>
    <w:rsid w:val="002E0319"/>
    <w:rsid w:val="002E0902"/>
    <w:rsid w:val="002E179B"/>
    <w:rsid w:val="002E1C9E"/>
    <w:rsid w:val="002E257B"/>
    <w:rsid w:val="002E3C65"/>
    <w:rsid w:val="002E3F5B"/>
    <w:rsid w:val="002E4362"/>
    <w:rsid w:val="002E63D9"/>
    <w:rsid w:val="002E640E"/>
    <w:rsid w:val="002F080D"/>
    <w:rsid w:val="002F0C28"/>
    <w:rsid w:val="002F3CDE"/>
    <w:rsid w:val="002F48B3"/>
    <w:rsid w:val="002F576D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CD8"/>
    <w:rsid w:val="00305FF9"/>
    <w:rsid w:val="00306E6B"/>
    <w:rsid w:val="003100C8"/>
    <w:rsid w:val="00311161"/>
    <w:rsid w:val="0031168A"/>
    <w:rsid w:val="0031214E"/>
    <w:rsid w:val="00312400"/>
    <w:rsid w:val="00312739"/>
    <w:rsid w:val="00312D10"/>
    <w:rsid w:val="0031338A"/>
    <w:rsid w:val="00316301"/>
    <w:rsid w:val="003178DA"/>
    <w:rsid w:val="00317C74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3AF"/>
    <w:rsid w:val="003336B3"/>
    <w:rsid w:val="00335B75"/>
    <w:rsid w:val="00335D8C"/>
    <w:rsid w:val="00336072"/>
    <w:rsid w:val="003363A1"/>
    <w:rsid w:val="0033666F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4F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957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151"/>
    <w:rsid w:val="00373CE9"/>
    <w:rsid w:val="00374059"/>
    <w:rsid w:val="003743E2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BBB"/>
    <w:rsid w:val="003940CE"/>
    <w:rsid w:val="00397C1D"/>
    <w:rsid w:val="003A026C"/>
    <w:rsid w:val="003A0FE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9ED"/>
    <w:rsid w:val="003B0B5B"/>
    <w:rsid w:val="003B0E79"/>
    <w:rsid w:val="003B19A2"/>
    <w:rsid w:val="003B19BD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C72"/>
    <w:rsid w:val="003C5B53"/>
    <w:rsid w:val="003C5E6B"/>
    <w:rsid w:val="003C77C5"/>
    <w:rsid w:val="003C7AD7"/>
    <w:rsid w:val="003D0FC3"/>
    <w:rsid w:val="003D2C1D"/>
    <w:rsid w:val="003D2C34"/>
    <w:rsid w:val="003D3A43"/>
    <w:rsid w:val="003D3DDD"/>
    <w:rsid w:val="003D41D1"/>
    <w:rsid w:val="003D4F27"/>
    <w:rsid w:val="003D5577"/>
    <w:rsid w:val="003D5AA3"/>
    <w:rsid w:val="003D5CBF"/>
    <w:rsid w:val="003D66D2"/>
    <w:rsid w:val="003D6D1E"/>
    <w:rsid w:val="003D7882"/>
    <w:rsid w:val="003E07AE"/>
    <w:rsid w:val="003E14FC"/>
    <w:rsid w:val="003E2976"/>
    <w:rsid w:val="003E4858"/>
    <w:rsid w:val="003E6316"/>
    <w:rsid w:val="003E6884"/>
    <w:rsid w:val="003E6AB3"/>
    <w:rsid w:val="003E6AC5"/>
    <w:rsid w:val="003F0096"/>
    <w:rsid w:val="003F0850"/>
    <w:rsid w:val="003F0D12"/>
    <w:rsid w:val="003F160C"/>
    <w:rsid w:val="003F31F9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2200"/>
    <w:rsid w:val="004032E3"/>
    <w:rsid w:val="004047C4"/>
    <w:rsid w:val="0040570B"/>
    <w:rsid w:val="00405EDB"/>
    <w:rsid w:val="00405FB1"/>
    <w:rsid w:val="00406460"/>
    <w:rsid w:val="0040783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EA"/>
    <w:rsid w:val="00415D76"/>
    <w:rsid w:val="00416665"/>
    <w:rsid w:val="00416A67"/>
    <w:rsid w:val="00416ACB"/>
    <w:rsid w:val="0041773B"/>
    <w:rsid w:val="004200EF"/>
    <w:rsid w:val="004218B2"/>
    <w:rsid w:val="00421DCF"/>
    <w:rsid w:val="00422341"/>
    <w:rsid w:val="00423641"/>
    <w:rsid w:val="00426266"/>
    <w:rsid w:val="00430116"/>
    <w:rsid w:val="00430476"/>
    <w:rsid w:val="00430A2D"/>
    <w:rsid w:val="00431505"/>
    <w:rsid w:val="00431AF0"/>
    <w:rsid w:val="0043213A"/>
    <w:rsid w:val="004330F4"/>
    <w:rsid w:val="00433590"/>
    <w:rsid w:val="0043393D"/>
    <w:rsid w:val="004344C7"/>
    <w:rsid w:val="00434D54"/>
    <w:rsid w:val="00435274"/>
    <w:rsid w:val="004352AD"/>
    <w:rsid w:val="0043545D"/>
    <w:rsid w:val="00435FE2"/>
    <w:rsid w:val="00436E2F"/>
    <w:rsid w:val="00436EAB"/>
    <w:rsid w:val="004406D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92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0A6"/>
    <w:rsid w:val="00474220"/>
    <w:rsid w:val="004752D3"/>
    <w:rsid w:val="004754E1"/>
    <w:rsid w:val="0047580F"/>
    <w:rsid w:val="00475CE0"/>
    <w:rsid w:val="00476581"/>
    <w:rsid w:val="00476827"/>
    <w:rsid w:val="00476BD4"/>
    <w:rsid w:val="00477C35"/>
    <w:rsid w:val="00480478"/>
    <w:rsid w:val="00480988"/>
    <w:rsid w:val="00480E05"/>
    <w:rsid w:val="00482BBE"/>
    <w:rsid w:val="004837BD"/>
    <w:rsid w:val="00483A12"/>
    <w:rsid w:val="00484122"/>
    <w:rsid w:val="00484A77"/>
    <w:rsid w:val="0048540F"/>
    <w:rsid w:val="00485970"/>
    <w:rsid w:val="00485C0D"/>
    <w:rsid w:val="00486575"/>
    <w:rsid w:val="004866D0"/>
    <w:rsid w:val="00486936"/>
    <w:rsid w:val="0048715D"/>
    <w:rsid w:val="00491149"/>
    <w:rsid w:val="00493558"/>
    <w:rsid w:val="00494242"/>
    <w:rsid w:val="00494E8E"/>
    <w:rsid w:val="004955BC"/>
    <w:rsid w:val="00495D63"/>
    <w:rsid w:val="0049648F"/>
    <w:rsid w:val="00496606"/>
    <w:rsid w:val="00496ABC"/>
    <w:rsid w:val="00496F05"/>
    <w:rsid w:val="00497370"/>
    <w:rsid w:val="00497B0B"/>
    <w:rsid w:val="004A0F39"/>
    <w:rsid w:val="004A251F"/>
    <w:rsid w:val="004A3BF1"/>
    <w:rsid w:val="004A3E42"/>
    <w:rsid w:val="004A4094"/>
    <w:rsid w:val="004A4715"/>
    <w:rsid w:val="004A5046"/>
    <w:rsid w:val="004A565E"/>
    <w:rsid w:val="004A5DF3"/>
    <w:rsid w:val="004A6134"/>
    <w:rsid w:val="004A7092"/>
    <w:rsid w:val="004B000B"/>
    <w:rsid w:val="004B3AF8"/>
    <w:rsid w:val="004B49E6"/>
    <w:rsid w:val="004B4D69"/>
    <w:rsid w:val="004B5FDC"/>
    <w:rsid w:val="004C01A8"/>
    <w:rsid w:val="004C0913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C5A"/>
    <w:rsid w:val="004D7E91"/>
    <w:rsid w:val="004E003A"/>
    <w:rsid w:val="004E041F"/>
    <w:rsid w:val="004E0768"/>
    <w:rsid w:val="004E1A31"/>
    <w:rsid w:val="004E2740"/>
    <w:rsid w:val="004E2DE0"/>
    <w:rsid w:val="004E4060"/>
    <w:rsid w:val="004E409A"/>
    <w:rsid w:val="004E6798"/>
    <w:rsid w:val="004E6AA1"/>
    <w:rsid w:val="004E70A0"/>
    <w:rsid w:val="004F0FB9"/>
    <w:rsid w:val="004F2820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EE"/>
    <w:rsid w:val="00503AF4"/>
    <w:rsid w:val="005040C9"/>
    <w:rsid w:val="00504BC1"/>
    <w:rsid w:val="00505134"/>
    <w:rsid w:val="00505C04"/>
    <w:rsid w:val="00510F46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94"/>
    <w:rsid w:val="005255BF"/>
    <w:rsid w:val="005257DE"/>
    <w:rsid w:val="00527200"/>
    <w:rsid w:val="00530157"/>
    <w:rsid w:val="00530472"/>
    <w:rsid w:val="00531EBE"/>
    <w:rsid w:val="00532039"/>
    <w:rsid w:val="00532F8B"/>
    <w:rsid w:val="00533737"/>
    <w:rsid w:val="005355F7"/>
    <w:rsid w:val="00535B79"/>
    <w:rsid w:val="00535D7C"/>
    <w:rsid w:val="00536091"/>
    <w:rsid w:val="00536579"/>
    <w:rsid w:val="00536C1E"/>
    <w:rsid w:val="00542B80"/>
    <w:rsid w:val="0054343A"/>
    <w:rsid w:val="00543974"/>
    <w:rsid w:val="00543EBF"/>
    <w:rsid w:val="00544ABA"/>
    <w:rsid w:val="0054593A"/>
    <w:rsid w:val="005467FB"/>
    <w:rsid w:val="00546AE9"/>
    <w:rsid w:val="00547989"/>
    <w:rsid w:val="0055097B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47D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CF5"/>
    <w:rsid w:val="005700FE"/>
    <w:rsid w:val="00570E24"/>
    <w:rsid w:val="00572760"/>
    <w:rsid w:val="005743DE"/>
    <w:rsid w:val="00574F3F"/>
    <w:rsid w:val="00575410"/>
    <w:rsid w:val="0057562C"/>
    <w:rsid w:val="005759F6"/>
    <w:rsid w:val="00575E3E"/>
    <w:rsid w:val="005765F5"/>
    <w:rsid w:val="00576D6C"/>
    <w:rsid w:val="00577A2E"/>
    <w:rsid w:val="0058006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E93"/>
    <w:rsid w:val="005961F7"/>
    <w:rsid w:val="00596B9C"/>
    <w:rsid w:val="00597C9A"/>
    <w:rsid w:val="005A054D"/>
    <w:rsid w:val="005A0A46"/>
    <w:rsid w:val="005A10B9"/>
    <w:rsid w:val="005A11EA"/>
    <w:rsid w:val="005A269F"/>
    <w:rsid w:val="005A289B"/>
    <w:rsid w:val="005A305E"/>
    <w:rsid w:val="005A30BB"/>
    <w:rsid w:val="005A3887"/>
    <w:rsid w:val="005B0542"/>
    <w:rsid w:val="005B2217"/>
    <w:rsid w:val="005B2225"/>
    <w:rsid w:val="005B2799"/>
    <w:rsid w:val="005B2B77"/>
    <w:rsid w:val="005B3211"/>
    <w:rsid w:val="005B3D4A"/>
    <w:rsid w:val="005B4D87"/>
    <w:rsid w:val="005B773C"/>
    <w:rsid w:val="005B780F"/>
    <w:rsid w:val="005B7DD1"/>
    <w:rsid w:val="005C00A0"/>
    <w:rsid w:val="005C014F"/>
    <w:rsid w:val="005C28FA"/>
    <w:rsid w:val="005C40F4"/>
    <w:rsid w:val="005C43BE"/>
    <w:rsid w:val="005C44F3"/>
    <w:rsid w:val="005C5FC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1FB"/>
    <w:rsid w:val="005E35CC"/>
    <w:rsid w:val="005E371E"/>
    <w:rsid w:val="005E53F9"/>
    <w:rsid w:val="005E775D"/>
    <w:rsid w:val="005E7CDF"/>
    <w:rsid w:val="005F0A43"/>
    <w:rsid w:val="005F27BF"/>
    <w:rsid w:val="005F2A9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7D"/>
    <w:rsid w:val="00604DC7"/>
    <w:rsid w:val="00604E47"/>
    <w:rsid w:val="00605441"/>
    <w:rsid w:val="00606970"/>
    <w:rsid w:val="00606A20"/>
    <w:rsid w:val="006072C6"/>
    <w:rsid w:val="00607A2E"/>
    <w:rsid w:val="00611121"/>
    <w:rsid w:val="006130F7"/>
    <w:rsid w:val="00613AF8"/>
    <w:rsid w:val="00613D8E"/>
    <w:rsid w:val="006142E0"/>
    <w:rsid w:val="00616112"/>
    <w:rsid w:val="00616C53"/>
    <w:rsid w:val="006205CA"/>
    <w:rsid w:val="00621F53"/>
    <w:rsid w:val="00622E2A"/>
    <w:rsid w:val="00623089"/>
    <w:rsid w:val="0062308E"/>
    <w:rsid w:val="006234C4"/>
    <w:rsid w:val="00624251"/>
    <w:rsid w:val="006244C9"/>
    <w:rsid w:val="006245F6"/>
    <w:rsid w:val="0062475D"/>
    <w:rsid w:val="0062495F"/>
    <w:rsid w:val="0062660B"/>
    <w:rsid w:val="00626AD1"/>
    <w:rsid w:val="00626D5C"/>
    <w:rsid w:val="006304BC"/>
    <w:rsid w:val="00630DCE"/>
    <w:rsid w:val="0063120A"/>
    <w:rsid w:val="0063150B"/>
    <w:rsid w:val="00631585"/>
    <w:rsid w:val="006323CE"/>
    <w:rsid w:val="00634ACF"/>
    <w:rsid w:val="00635035"/>
    <w:rsid w:val="0063580D"/>
    <w:rsid w:val="00635CAE"/>
    <w:rsid w:val="00637240"/>
    <w:rsid w:val="00643660"/>
    <w:rsid w:val="00644D3C"/>
    <w:rsid w:val="00645220"/>
    <w:rsid w:val="00646BED"/>
    <w:rsid w:val="00650139"/>
    <w:rsid w:val="00650F16"/>
    <w:rsid w:val="00652756"/>
    <w:rsid w:val="00652AD8"/>
    <w:rsid w:val="00652B79"/>
    <w:rsid w:val="00652C87"/>
    <w:rsid w:val="006533C3"/>
    <w:rsid w:val="00654068"/>
    <w:rsid w:val="00654B38"/>
    <w:rsid w:val="00654B83"/>
    <w:rsid w:val="00655061"/>
    <w:rsid w:val="0065510C"/>
    <w:rsid w:val="00655B63"/>
    <w:rsid w:val="006571F6"/>
    <w:rsid w:val="00657B02"/>
    <w:rsid w:val="0066148D"/>
    <w:rsid w:val="00661895"/>
    <w:rsid w:val="006618CC"/>
    <w:rsid w:val="00662111"/>
    <w:rsid w:val="00662118"/>
    <w:rsid w:val="006638AD"/>
    <w:rsid w:val="0066588D"/>
    <w:rsid w:val="00666C4C"/>
    <w:rsid w:val="0066732C"/>
    <w:rsid w:val="006679F5"/>
    <w:rsid w:val="00667B77"/>
    <w:rsid w:val="006716DA"/>
    <w:rsid w:val="006728ED"/>
    <w:rsid w:val="006732B1"/>
    <w:rsid w:val="00674329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6D8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1B3A"/>
    <w:rsid w:val="006933E6"/>
    <w:rsid w:val="00693E1F"/>
    <w:rsid w:val="00693ECB"/>
    <w:rsid w:val="00694797"/>
    <w:rsid w:val="00695887"/>
    <w:rsid w:val="0069613B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12B"/>
    <w:rsid w:val="006B555A"/>
    <w:rsid w:val="006B600A"/>
    <w:rsid w:val="006B6635"/>
    <w:rsid w:val="006B6981"/>
    <w:rsid w:val="006B7D22"/>
    <w:rsid w:val="006B7D2C"/>
    <w:rsid w:val="006C089D"/>
    <w:rsid w:val="006C1019"/>
    <w:rsid w:val="006C2BB5"/>
    <w:rsid w:val="006C2BEE"/>
    <w:rsid w:val="006C2F35"/>
    <w:rsid w:val="006C3AD8"/>
    <w:rsid w:val="006C3F4B"/>
    <w:rsid w:val="006C4516"/>
    <w:rsid w:val="006C455E"/>
    <w:rsid w:val="006C5958"/>
    <w:rsid w:val="006C5B4F"/>
    <w:rsid w:val="006C643C"/>
    <w:rsid w:val="006C6BF8"/>
    <w:rsid w:val="006C6E3A"/>
    <w:rsid w:val="006C6FD7"/>
    <w:rsid w:val="006D00DB"/>
    <w:rsid w:val="006D0361"/>
    <w:rsid w:val="006D06AB"/>
    <w:rsid w:val="006D16B0"/>
    <w:rsid w:val="006D2182"/>
    <w:rsid w:val="006D2444"/>
    <w:rsid w:val="006D254B"/>
    <w:rsid w:val="006D289B"/>
    <w:rsid w:val="006D3BE1"/>
    <w:rsid w:val="006D48FC"/>
    <w:rsid w:val="006D55D1"/>
    <w:rsid w:val="006D62BC"/>
    <w:rsid w:val="006D6450"/>
    <w:rsid w:val="006D6939"/>
    <w:rsid w:val="006D7EB0"/>
    <w:rsid w:val="006E0138"/>
    <w:rsid w:val="006E0BB0"/>
    <w:rsid w:val="006E12C3"/>
    <w:rsid w:val="006E246E"/>
    <w:rsid w:val="006E2529"/>
    <w:rsid w:val="006E45F3"/>
    <w:rsid w:val="006E4A2F"/>
    <w:rsid w:val="006E4ED4"/>
    <w:rsid w:val="006E530E"/>
    <w:rsid w:val="006E56F2"/>
    <w:rsid w:val="006E5E19"/>
    <w:rsid w:val="006E61C3"/>
    <w:rsid w:val="006E799D"/>
    <w:rsid w:val="006F0593"/>
    <w:rsid w:val="006F1064"/>
    <w:rsid w:val="006F175B"/>
    <w:rsid w:val="006F1EB7"/>
    <w:rsid w:val="006F52E5"/>
    <w:rsid w:val="006F6066"/>
    <w:rsid w:val="006F6850"/>
    <w:rsid w:val="006F707E"/>
    <w:rsid w:val="007001DC"/>
    <w:rsid w:val="007018AB"/>
    <w:rsid w:val="007025CB"/>
    <w:rsid w:val="007034AA"/>
    <w:rsid w:val="00703C9D"/>
    <w:rsid w:val="0070490C"/>
    <w:rsid w:val="00704B3E"/>
    <w:rsid w:val="007052B8"/>
    <w:rsid w:val="00705C38"/>
    <w:rsid w:val="00706465"/>
    <w:rsid w:val="0070695A"/>
    <w:rsid w:val="0070782D"/>
    <w:rsid w:val="007109C2"/>
    <w:rsid w:val="00711340"/>
    <w:rsid w:val="00712BAF"/>
    <w:rsid w:val="00712C42"/>
    <w:rsid w:val="00713DE4"/>
    <w:rsid w:val="0071499B"/>
    <w:rsid w:val="00714C47"/>
    <w:rsid w:val="00715DFF"/>
    <w:rsid w:val="00716462"/>
    <w:rsid w:val="007204D7"/>
    <w:rsid w:val="0072107F"/>
    <w:rsid w:val="00721084"/>
    <w:rsid w:val="00721262"/>
    <w:rsid w:val="00721D9B"/>
    <w:rsid w:val="00722121"/>
    <w:rsid w:val="007224B9"/>
    <w:rsid w:val="00722DCF"/>
    <w:rsid w:val="00722F94"/>
    <w:rsid w:val="0072321B"/>
    <w:rsid w:val="00723AA7"/>
    <w:rsid w:val="0072432E"/>
    <w:rsid w:val="00725360"/>
    <w:rsid w:val="00726036"/>
    <w:rsid w:val="00726279"/>
    <w:rsid w:val="0072690E"/>
    <w:rsid w:val="00726A9B"/>
    <w:rsid w:val="00727530"/>
    <w:rsid w:val="00730F96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488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37A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2A8"/>
    <w:rsid w:val="00761FDA"/>
    <w:rsid w:val="007621FF"/>
    <w:rsid w:val="007634E3"/>
    <w:rsid w:val="00764194"/>
    <w:rsid w:val="00764EC4"/>
    <w:rsid w:val="00765161"/>
    <w:rsid w:val="00765ED3"/>
    <w:rsid w:val="0076681D"/>
    <w:rsid w:val="00766A65"/>
    <w:rsid w:val="007671F5"/>
    <w:rsid w:val="007676B8"/>
    <w:rsid w:val="0077175C"/>
    <w:rsid w:val="00771870"/>
    <w:rsid w:val="00771BF9"/>
    <w:rsid w:val="007723C8"/>
    <w:rsid w:val="00772F8A"/>
    <w:rsid w:val="007739C6"/>
    <w:rsid w:val="0077438C"/>
    <w:rsid w:val="00774889"/>
    <w:rsid w:val="00774FF5"/>
    <w:rsid w:val="007750B3"/>
    <w:rsid w:val="00775F76"/>
    <w:rsid w:val="00776AEA"/>
    <w:rsid w:val="00777BA0"/>
    <w:rsid w:val="007803BD"/>
    <w:rsid w:val="007811DC"/>
    <w:rsid w:val="00781D7F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FE1"/>
    <w:rsid w:val="00792E93"/>
    <w:rsid w:val="00793FC4"/>
    <w:rsid w:val="00794924"/>
    <w:rsid w:val="00795AC0"/>
    <w:rsid w:val="00797024"/>
    <w:rsid w:val="007977B9"/>
    <w:rsid w:val="007A0BC2"/>
    <w:rsid w:val="007A1C85"/>
    <w:rsid w:val="007A1F44"/>
    <w:rsid w:val="007A23FF"/>
    <w:rsid w:val="007A295B"/>
    <w:rsid w:val="007A2BB1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71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4933"/>
    <w:rsid w:val="007F54BD"/>
    <w:rsid w:val="007F5E04"/>
    <w:rsid w:val="007F6880"/>
    <w:rsid w:val="007F76B4"/>
    <w:rsid w:val="008001B4"/>
    <w:rsid w:val="00800769"/>
    <w:rsid w:val="00800ED2"/>
    <w:rsid w:val="00801FDA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61CE"/>
    <w:rsid w:val="008172BE"/>
    <w:rsid w:val="008175C2"/>
    <w:rsid w:val="00817B71"/>
    <w:rsid w:val="00820244"/>
    <w:rsid w:val="008221B3"/>
    <w:rsid w:val="0082248E"/>
    <w:rsid w:val="00824FDF"/>
    <w:rsid w:val="00825125"/>
    <w:rsid w:val="008257CC"/>
    <w:rsid w:val="008261EB"/>
    <w:rsid w:val="008274BF"/>
    <w:rsid w:val="00830DC3"/>
    <w:rsid w:val="00831555"/>
    <w:rsid w:val="00831F52"/>
    <w:rsid w:val="00832154"/>
    <w:rsid w:val="00832F5C"/>
    <w:rsid w:val="00833FAC"/>
    <w:rsid w:val="00835855"/>
    <w:rsid w:val="008359E0"/>
    <w:rsid w:val="008376F6"/>
    <w:rsid w:val="00837D5B"/>
    <w:rsid w:val="00840607"/>
    <w:rsid w:val="00841CD2"/>
    <w:rsid w:val="00842B77"/>
    <w:rsid w:val="0084309F"/>
    <w:rsid w:val="00843B8F"/>
    <w:rsid w:val="00845C12"/>
    <w:rsid w:val="008469D9"/>
    <w:rsid w:val="00846DC0"/>
    <w:rsid w:val="008474A7"/>
    <w:rsid w:val="008506B6"/>
    <w:rsid w:val="00850AE0"/>
    <w:rsid w:val="00850E5F"/>
    <w:rsid w:val="00851982"/>
    <w:rsid w:val="008524D2"/>
    <w:rsid w:val="00852C9D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67FA6"/>
    <w:rsid w:val="0087046A"/>
    <w:rsid w:val="00870B2A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879"/>
    <w:rsid w:val="008949DF"/>
    <w:rsid w:val="008951DB"/>
    <w:rsid w:val="008964E2"/>
    <w:rsid w:val="00896C81"/>
    <w:rsid w:val="00896D83"/>
    <w:rsid w:val="008A0AB2"/>
    <w:rsid w:val="008A0CFC"/>
    <w:rsid w:val="008A12FE"/>
    <w:rsid w:val="008A28B6"/>
    <w:rsid w:val="008A2BB1"/>
    <w:rsid w:val="008A2DC4"/>
    <w:rsid w:val="008A3466"/>
    <w:rsid w:val="008A389F"/>
    <w:rsid w:val="008A3D02"/>
    <w:rsid w:val="008A5940"/>
    <w:rsid w:val="008A73B2"/>
    <w:rsid w:val="008B043F"/>
    <w:rsid w:val="008B055E"/>
    <w:rsid w:val="008B079C"/>
    <w:rsid w:val="008B0808"/>
    <w:rsid w:val="008B0AEC"/>
    <w:rsid w:val="008B1E53"/>
    <w:rsid w:val="008B1E5B"/>
    <w:rsid w:val="008B389D"/>
    <w:rsid w:val="008B3C5C"/>
    <w:rsid w:val="008B47EA"/>
    <w:rsid w:val="008B5299"/>
    <w:rsid w:val="008B5A5F"/>
    <w:rsid w:val="008B5AB0"/>
    <w:rsid w:val="008B6054"/>
    <w:rsid w:val="008B7B08"/>
    <w:rsid w:val="008C13F0"/>
    <w:rsid w:val="008C1F26"/>
    <w:rsid w:val="008C2A3A"/>
    <w:rsid w:val="008C3E77"/>
    <w:rsid w:val="008C4C7E"/>
    <w:rsid w:val="008C5AF4"/>
    <w:rsid w:val="008C5C46"/>
    <w:rsid w:val="008C6184"/>
    <w:rsid w:val="008C6610"/>
    <w:rsid w:val="008C785E"/>
    <w:rsid w:val="008D0AFB"/>
    <w:rsid w:val="008D1511"/>
    <w:rsid w:val="008D32DF"/>
    <w:rsid w:val="008D3438"/>
    <w:rsid w:val="008D35E9"/>
    <w:rsid w:val="008D3959"/>
    <w:rsid w:val="008D3966"/>
    <w:rsid w:val="008D4352"/>
    <w:rsid w:val="008D60BC"/>
    <w:rsid w:val="008D6D7B"/>
    <w:rsid w:val="008D7EB7"/>
    <w:rsid w:val="008E04E4"/>
    <w:rsid w:val="008E0A30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0C5"/>
    <w:rsid w:val="008E5BF2"/>
    <w:rsid w:val="008E5C81"/>
    <w:rsid w:val="008E63BA"/>
    <w:rsid w:val="008F05E0"/>
    <w:rsid w:val="008F0A38"/>
    <w:rsid w:val="008F0F84"/>
    <w:rsid w:val="008F1014"/>
    <w:rsid w:val="008F11C9"/>
    <w:rsid w:val="008F23D8"/>
    <w:rsid w:val="008F2FD5"/>
    <w:rsid w:val="008F37E5"/>
    <w:rsid w:val="008F3C72"/>
    <w:rsid w:val="008F48C2"/>
    <w:rsid w:val="008F5840"/>
    <w:rsid w:val="008F5C61"/>
    <w:rsid w:val="008F5EEF"/>
    <w:rsid w:val="008F66FE"/>
    <w:rsid w:val="008F72CC"/>
    <w:rsid w:val="008F72CD"/>
    <w:rsid w:val="00900D27"/>
    <w:rsid w:val="00902AF4"/>
    <w:rsid w:val="00902E9B"/>
    <w:rsid w:val="00903802"/>
    <w:rsid w:val="00905CCA"/>
    <w:rsid w:val="0090696D"/>
    <w:rsid w:val="00906CD6"/>
    <w:rsid w:val="00906E4D"/>
    <w:rsid w:val="00906F31"/>
    <w:rsid w:val="009078B3"/>
    <w:rsid w:val="00907A77"/>
    <w:rsid w:val="00907E00"/>
    <w:rsid w:val="0091088D"/>
    <w:rsid w:val="00910A23"/>
    <w:rsid w:val="00910FC9"/>
    <w:rsid w:val="00911278"/>
    <w:rsid w:val="0091291A"/>
    <w:rsid w:val="00913612"/>
    <w:rsid w:val="0091366A"/>
    <w:rsid w:val="00913824"/>
    <w:rsid w:val="00915757"/>
    <w:rsid w:val="009159B3"/>
    <w:rsid w:val="00916181"/>
    <w:rsid w:val="00917A0D"/>
    <w:rsid w:val="009204C5"/>
    <w:rsid w:val="0092180D"/>
    <w:rsid w:val="00921A74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5D"/>
    <w:rsid w:val="009328C7"/>
    <w:rsid w:val="009336EC"/>
    <w:rsid w:val="00933F56"/>
    <w:rsid w:val="00934C13"/>
    <w:rsid w:val="00935228"/>
    <w:rsid w:val="009355A2"/>
    <w:rsid w:val="00935F9E"/>
    <w:rsid w:val="00936C8A"/>
    <w:rsid w:val="00936D98"/>
    <w:rsid w:val="009408DF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9AA"/>
    <w:rsid w:val="00962437"/>
    <w:rsid w:val="00965055"/>
    <w:rsid w:val="009657F1"/>
    <w:rsid w:val="0096625D"/>
    <w:rsid w:val="009709F8"/>
    <w:rsid w:val="00972929"/>
    <w:rsid w:val="00972F91"/>
    <w:rsid w:val="00973827"/>
    <w:rsid w:val="009742D3"/>
    <w:rsid w:val="00977BA7"/>
    <w:rsid w:val="00980269"/>
    <w:rsid w:val="00980517"/>
    <w:rsid w:val="0098194F"/>
    <w:rsid w:val="00981B72"/>
    <w:rsid w:val="009826C8"/>
    <w:rsid w:val="009836E4"/>
    <w:rsid w:val="0098412F"/>
    <w:rsid w:val="00985D30"/>
    <w:rsid w:val="00985F28"/>
    <w:rsid w:val="00986149"/>
    <w:rsid w:val="00986176"/>
    <w:rsid w:val="00986E7F"/>
    <w:rsid w:val="00986ED9"/>
    <w:rsid w:val="00987536"/>
    <w:rsid w:val="00990BD5"/>
    <w:rsid w:val="00991187"/>
    <w:rsid w:val="0099196F"/>
    <w:rsid w:val="00992B98"/>
    <w:rsid w:val="0099359F"/>
    <w:rsid w:val="0099377E"/>
    <w:rsid w:val="00994871"/>
    <w:rsid w:val="00994E08"/>
    <w:rsid w:val="009951F9"/>
    <w:rsid w:val="00995C95"/>
    <w:rsid w:val="00995E85"/>
    <w:rsid w:val="009962BF"/>
    <w:rsid w:val="00996468"/>
    <w:rsid w:val="00996876"/>
    <w:rsid w:val="00996909"/>
    <w:rsid w:val="00996FFA"/>
    <w:rsid w:val="009972D1"/>
    <w:rsid w:val="009973F1"/>
    <w:rsid w:val="009973F3"/>
    <w:rsid w:val="009A010D"/>
    <w:rsid w:val="009A0C6F"/>
    <w:rsid w:val="009A14EF"/>
    <w:rsid w:val="009A2105"/>
    <w:rsid w:val="009A2DF9"/>
    <w:rsid w:val="009A3A86"/>
    <w:rsid w:val="009A4869"/>
    <w:rsid w:val="009A6A6B"/>
    <w:rsid w:val="009B1EF9"/>
    <w:rsid w:val="009B26AC"/>
    <w:rsid w:val="009B2A0F"/>
    <w:rsid w:val="009B37E2"/>
    <w:rsid w:val="009B4519"/>
    <w:rsid w:val="009B506B"/>
    <w:rsid w:val="009B57EF"/>
    <w:rsid w:val="009B5B85"/>
    <w:rsid w:val="009B7204"/>
    <w:rsid w:val="009C0074"/>
    <w:rsid w:val="009C01A2"/>
    <w:rsid w:val="009C0564"/>
    <w:rsid w:val="009C2685"/>
    <w:rsid w:val="009C38F0"/>
    <w:rsid w:val="009C39BC"/>
    <w:rsid w:val="009C4BC2"/>
    <w:rsid w:val="009C4D22"/>
    <w:rsid w:val="009C6B65"/>
    <w:rsid w:val="009C7320"/>
    <w:rsid w:val="009C7EE9"/>
    <w:rsid w:val="009D0729"/>
    <w:rsid w:val="009D0F66"/>
    <w:rsid w:val="009D1A06"/>
    <w:rsid w:val="009D1BA4"/>
    <w:rsid w:val="009D22E4"/>
    <w:rsid w:val="009D22F7"/>
    <w:rsid w:val="009D319C"/>
    <w:rsid w:val="009D44EB"/>
    <w:rsid w:val="009D5BAB"/>
    <w:rsid w:val="009D6A0A"/>
    <w:rsid w:val="009E058F"/>
    <w:rsid w:val="009E0A9E"/>
    <w:rsid w:val="009E19A2"/>
    <w:rsid w:val="009E3AFD"/>
    <w:rsid w:val="009E3C7D"/>
    <w:rsid w:val="009E3CDD"/>
    <w:rsid w:val="009E45E0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536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25D"/>
    <w:rsid w:val="00A04634"/>
    <w:rsid w:val="00A04913"/>
    <w:rsid w:val="00A06119"/>
    <w:rsid w:val="00A074C6"/>
    <w:rsid w:val="00A07A48"/>
    <w:rsid w:val="00A108EE"/>
    <w:rsid w:val="00A10BB8"/>
    <w:rsid w:val="00A1103C"/>
    <w:rsid w:val="00A1200D"/>
    <w:rsid w:val="00A12878"/>
    <w:rsid w:val="00A137E4"/>
    <w:rsid w:val="00A14813"/>
    <w:rsid w:val="00A1566A"/>
    <w:rsid w:val="00A165BF"/>
    <w:rsid w:val="00A1717B"/>
    <w:rsid w:val="00A172E8"/>
    <w:rsid w:val="00A179FF"/>
    <w:rsid w:val="00A20D9F"/>
    <w:rsid w:val="00A21A36"/>
    <w:rsid w:val="00A2422A"/>
    <w:rsid w:val="00A25294"/>
    <w:rsid w:val="00A254EE"/>
    <w:rsid w:val="00A25713"/>
    <w:rsid w:val="00A25BE7"/>
    <w:rsid w:val="00A26743"/>
    <w:rsid w:val="00A27008"/>
    <w:rsid w:val="00A27CDF"/>
    <w:rsid w:val="00A305F7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AEE"/>
    <w:rsid w:val="00A4376F"/>
    <w:rsid w:val="00A43BA0"/>
    <w:rsid w:val="00A4549F"/>
    <w:rsid w:val="00A45B9B"/>
    <w:rsid w:val="00A462FE"/>
    <w:rsid w:val="00A46FD1"/>
    <w:rsid w:val="00A501C9"/>
    <w:rsid w:val="00A50506"/>
    <w:rsid w:val="00A53F55"/>
    <w:rsid w:val="00A5417B"/>
    <w:rsid w:val="00A54599"/>
    <w:rsid w:val="00A54B82"/>
    <w:rsid w:val="00A54D1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F45"/>
    <w:rsid w:val="00A62FA8"/>
    <w:rsid w:val="00A630A2"/>
    <w:rsid w:val="00A632B8"/>
    <w:rsid w:val="00A63BF3"/>
    <w:rsid w:val="00A64942"/>
    <w:rsid w:val="00A64FBA"/>
    <w:rsid w:val="00A656AD"/>
    <w:rsid w:val="00A65911"/>
    <w:rsid w:val="00A6643C"/>
    <w:rsid w:val="00A66A2C"/>
    <w:rsid w:val="00A67544"/>
    <w:rsid w:val="00A7075B"/>
    <w:rsid w:val="00A71CE6"/>
    <w:rsid w:val="00A71D23"/>
    <w:rsid w:val="00A72179"/>
    <w:rsid w:val="00A7333A"/>
    <w:rsid w:val="00A73D0D"/>
    <w:rsid w:val="00A74A92"/>
    <w:rsid w:val="00A7543C"/>
    <w:rsid w:val="00A75CC1"/>
    <w:rsid w:val="00A75E88"/>
    <w:rsid w:val="00A76769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4"/>
    <w:rsid w:val="00A90E72"/>
    <w:rsid w:val="00A922A2"/>
    <w:rsid w:val="00A92BD6"/>
    <w:rsid w:val="00A9327B"/>
    <w:rsid w:val="00A933AC"/>
    <w:rsid w:val="00A93B69"/>
    <w:rsid w:val="00A963C7"/>
    <w:rsid w:val="00A97BA4"/>
    <w:rsid w:val="00AA1626"/>
    <w:rsid w:val="00AA1C25"/>
    <w:rsid w:val="00AA332D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1E9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BCB"/>
    <w:rsid w:val="00AC0705"/>
    <w:rsid w:val="00AC109B"/>
    <w:rsid w:val="00AC1293"/>
    <w:rsid w:val="00AC4B81"/>
    <w:rsid w:val="00AC633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4C3"/>
    <w:rsid w:val="00AD4D2A"/>
    <w:rsid w:val="00AD542F"/>
    <w:rsid w:val="00AD7134"/>
    <w:rsid w:val="00AD7305"/>
    <w:rsid w:val="00AD7E64"/>
    <w:rsid w:val="00AE01B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27E4"/>
    <w:rsid w:val="00AF3CE7"/>
    <w:rsid w:val="00AF3DBB"/>
    <w:rsid w:val="00AF430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670"/>
    <w:rsid w:val="00B10558"/>
    <w:rsid w:val="00B15310"/>
    <w:rsid w:val="00B156A9"/>
    <w:rsid w:val="00B15F83"/>
    <w:rsid w:val="00B160FF"/>
    <w:rsid w:val="00B16322"/>
    <w:rsid w:val="00B1662E"/>
    <w:rsid w:val="00B16A6F"/>
    <w:rsid w:val="00B20B3B"/>
    <w:rsid w:val="00B22C0D"/>
    <w:rsid w:val="00B23212"/>
    <w:rsid w:val="00B23AF4"/>
    <w:rsid w:val="00B23C15"/>
    <w:rsid w:val="00B23F2A"/>
    <w:rsid w:val="00B25762"/>
    <w:rsid w:val="00B25B40"/>
    <w:rsid w:val="00B25FDE"/>
    <w:rsid w:val="00B26AB0"/>
    <w:rsid w:val="00B26AD2"/>
    <w:rsid w:val="00B26CA2"/>
    <w:rsid w:val="00B30B4E"/>
    <w:rsid w:val="00B31246"/>
    <w:rsid w:val="00B315C5"/>
    <w:rsid w:val="00B3163D"/>
    <w:rsid w:val="00B326FF"/>
    <w:rsid w:val="00B340AA"/>
    <w:rsid w:val="00B34A9F"/>
    <w:rsid w:val="00B34B80"/>
    <w:rsid w:val="00B3551B"/>
    <w:rsid w:val="00B35CDA"/>
    <w:rsid w:val="00B37D97"/>
    <w:rsid w:val="00B411BD"/>
    <w:rsid w:val="00B41559"/>
    <w:rsid w:val="00B418E8"/>
    <w:rsid w:val="00B41D31"/>
    <w:rsid w:val="00B42285"/>
    <w:rsid w:val="00B42449"/>
    <w:rsid w:val="00B4274B"/>
    <w:rsid w:val="00B42A0F"/>
    <w:rsid w:val="00B435B1"/>
    <w:rsid w:val="00B4367F"/>
    <w:rsid w:val="00B438BA"/>
    <w:rsid w:val="00B44F99"/>
    <w:rsid w:val="00B45876"/>
    <w:rsid w:val="00B510A8"/>
    <w:rsid w:val="00B51361"/>
    <w:rsid w:val="00B51542"/>
    <w:rsid w:val="00B51D1D"/>
    <w:rsid w:val="00B530E4"/>
    <w:rsid w:val="00B5310E"/>
    <w:rsid w:val="00B54041"/>
    <w:rsid w:val="00B54ACC"/>
    <w:rsid w:val="00B54DCB"/>
    <w:rsid w:val="00B55AC2"/>
    <w:rsid w:val="00B560C9"/>
    <w:rsid w:val="00B561AF"/>
    <w:rsid w:val="00B56533"/>
    <w:rsid w:val="00B56CFC"/>
    <w:rsid w:val="00B57777"/>
    <w:rsid w:val="00B57A17"/>
    <w:rsid w:val="00B57C58"/>
    <w:rsid w:val="00B60FFF"/>
    <w:rsid w:val="00B61BE2"/>
    <w:rsid w:val="00B6266F"/>
    <w:rsid w:val="00B62E0B"/>
    <w:rsid w:val="00B638CA"/>
    <w:rsid w:val="00B63C32"/>
    <w:rsid w:val="00B64434"/>
    <w:rsid w:val="00B704BF"/>
    <w:rsid w:val="00B711CE"/>
    <w:rsid w:val="00B71DC8"/>
    <w:rsid w:val="00B7307D"/>
    <w:rsid w:val="00B746C6"/>
    <w:rsid w:val="00B75898"/>
    <w:rsid w:val="00B7604C"/>
    <w:rsid w:val="00B7652C"/>
    <w:rsid w:val="00B766BF"/>
    <w:rsid w:val="00B76FA6"/>
    <w:rsid w:val="00B80910"/>
    <w:rsid w:val="00B818F4"/>
    <w:rsid w:val="00B81BC9"/>
    <w:rsid w:val="00B8222F"/>
    <w:rsid w:val="00B82499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1D"/>
    <w:rsid w:val="00B93204"/>
    <w:rsid w:val="00B94E17"/>
    <w:rsid w:val="00B957FE"/>
    <w:rsid w:val="00B95F02"/>
    <w:rsid w:val="00B96BEF"/>
    <w:rsid w:val="00B96FC0"/>
    <w:rsid w:val="00B97260"/>
    <w:rsid w:val="00B977B3"/>
    <w:rsid w:val="00B97A69"/>
    <w:rsid w:val="00BA0632"/>
    <w:rsid w:val="00BA0AAA"/>
    <w:rsid w:val="00BA0DFB"/>
    <w:rsid w:val="00BA14AD"/>
    <w:rsid w:val="00BA2FEF"/>
    <w:rsid w:val="00BA41FA"/>
    <w:rsid w:val="00BA5FA5"/>
    <w:rsid w:val="00BB06D0"/>
    <w:rsid w:val="00BB1548"/>
    <w:rsid w:val="00BB1CE7"/>
    <w:rsid w:val="00BB2FD3"/>
    <w:rsid w:val="00BB2FDF"/>
    <w:rsid w:val="00BB2FFF"/>
    <w:rsid w:val="00BB5FCB"/>
    <w:rsid w:val="00BB604B"/>
    <w:rsid w:val="00BB61A7"/>
    <w:rsid w:val="00BB6D7D"/>
    <w:rsid w:val="00BB71D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D89"/>
    <w:rsid w:val="00BD2F3B"/>
    <w:rsid w:val="00BD3372"/>
    <w:rsid w:val="00BD3CD1"/>
    <w:rsid w:val="00BD50AA"/>
    <w:rsid w:val="00BD5135"/>
    <w:rsid w:val="00BD7291"/>
    <w:rsid w:val="00BD7EA3"/>
    <w:rsid w:val="00BD7FE2"/>
    <w:rsid w:val="00BE0B19"/>
    <w:rsid w:val="00BE0BC9"/>
    <w:rsid w:val="00BE0DD8"/>
    <w:rsid w:val="00BE13F0"/>
    <w:rsid w:val="00BE1D82"/>
    <w:rsid w:val="00BE1EE4"/>
    <w:rsid w:val="00BE1F44"/>
    <w:rsid w:val="00BE1F8B"/>
    <w:rsid w:val="00BE2B4F"/>
    <w:rsid w:val="00BE2F39"/>
    <w:rsid w:val="00BE332D"/>
    <w:rsid w:val="00BE3CF1"/>
    <w:rsid w:val="00BE4B20"/>
    <w:rsid w:val="00BE5FC4"/>
    <w:rsid w:val="00BE6A89"/>
    <w:rsid w:val="00BE7C4D"/>
    <w:rsid w:val="00BE7F6A"/>
    <w:rsid w:val="00BF0274"/>
    <w:rsid w:val="00BF08C4"/>
    <w:rsid w:val="00BF0BAF"/>
    <w:rsid w:val="00BF180E"/>
    <w:rsid w:val="00BF19CE"/>
    <w:rsid w:val="00BF2B6F"/>
    <w:rsid w:val="00BF351A"/>
    <w:rsid w:val="00BF3914"/>
    <w:rsid w:val="00BF49B1"/>
    <w:rsid w:val="00BF526C"/>
    <w:rsid w:val="00BF5552"/>
    <w:rsid w:val="00BF5FE1"/>
    <w:rsid w:val="00BF73F2"/>
    <w:rsid w:val="00BF7937"/>
    <w:rsid w:val="00C0015E"/>
    <w:rsid w:val="00C00D12"/>
    <w:rsid w:val="00C01671"/>
    <w:rsid w:val="00C02419"/>
    <w:rsid w:val="00C02766"/>
    <w:rsid w:val="00C03EE8"/>
    <w:rsid w:val="00C05BEC"/>
    <w:rsid w:val="00C06852"/>
    <w:rsid w:val="00C06E7D"/>
    <w:rsid w:val="00C10969"/>
    <w:rsid w:val="00C1112B"/>
    <w:rsid w:val="00C11A88"/>
    <w:rsid w:val="00C11A9D"/>
    <w:rsid w:val="00C12012"/>
    <w:rsid w:val="00C12874"/>
    <w:rsid w:val="00C12BC1"/>
    <w:rsid w:val="00C1394E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119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744"/>
    <w:rsid w:val="00C52744"/>
    <w:rsid w:val="00C532E9"/>
    <w:rsid w:val="00C53EB3"/>
    <w:rsid w:val="00C542D4"/>
    <w:rsid w:val="00C54D71"/>
    <w:rsid w:val="00C55C42"/>
    <w:rsid w:val="00C563F5"/>
    <w:rsid w:val="00C570F7"/>
    <w:rsid w:val="00C62CD5"/>
    <w:rsid w:val="00C636E6"/>
    <w:rsid w:val="00C639D6"/>
    <w:rsid w:val="00C63F8E"/>
    <w:rsid w:val="00C6451C"/>
    <w:rsid w:val="00C647FB"/>
    <w:rsid w:val="00C64C36"/>
    <w:rsid w:val="00C654E0"/>
    <w:rsid w:val="00C67EAB"/>
    <w:rsid w:val="00C70DFF"/>
    <w:rsid w:val="00C72F1A"/>
    <w:rsid w:val="00C75A6B"/>
    <w:rsid w:val="00C75B78"/>
    <w:rsid w:val="00C763B6"/>
    <w:rsid w:val="00C7644F"/>
    <w:rsid w:val="00C768F6"/>
    <w:rsid w:val="00C80073"/>
    <w:rsid w:val="00C80DEA"/>
    <w:rsid w:val="00C82735"/>
    <w:rsid w:val="00C832DC"/>
    <w:rsid w:val="00C8377F"/>
    <w:rsid w:val="00C8646D"/>
    <w:rsid w:val="00C9052D"/>
    <w:rsid w:val="00C91DE3"/>
    <w:rsid w:val="00C92C7F"/>
    <w:rsid w:val="00C9369D"/>
    <w:rsid w:val="00C944FA"/>
    <w:rsid w:val="00C95565"/>
    <w:rsid w:val="00C95854"/>
    <w:rsid w:val="00C95EFF"/>
    <w:rsid w:val="00C96096"/>
    <w:rsid w:val="00C96E6F"/>
    <w:rsid w:val="00C97326"/>
    <w:rsid w:val="00C97651"/>
    <w:rsid w:val="00C97872"/>
    <w:rsid w:val="00CA0532"/>
    <w:rsid w:val="00CA2241"/>
    <w:rsid w:val="00CA3CDD"/>
    <w:rsid w:val="00CA3FC3"/>
    <w:rsid w:val="00CA403B"/>
    <w:rsid w:val="00CA505A"/>
    <w:rsid w:val="00CA59DD"/>
    <w:rsid w:val="00CA6069"/>
    <w:rsid w:val="00CA68E0"/>
    <w:rsid w:val="00CB008E"/>
    <w:rsid w:val="00CB01FA"/>
    <w:rsid w:val="00CB0737"/>
    <w:rsid w:val="00CB097A"/>
    <w:rsid w:val="00CB26EC"/>
    <w:rsid w:val="00CB2D2A"/>
    <w:rsid w:val="00CB2DC8"/>
    <w:rsid w:val="00CB343D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BDF"/>
    <w:rsid w:val="00CD0F5D"/>
    <w:rsid w:val="00CD19BA"/>
    <w:rsid w:val="00CD1C0B"/>
    <w:rsid w:val="00CD239A"/>
    <w:rsid w:val="00CD2B47"/>
    <w:rsid w:val="00CD5512"/>
    <w:rsid w:val="00CD6E3D"/>
    <w:rsid w:val="00CD71AB"/>
    <w:rsid w:val="00CD7AB6"/>
    <w:rsid w:val="00CE0109"/>
    <w:rsid w:val="00CE0B46"/>
    <w:rsid w:val="00CE1970"/>
    <w:rsid w:val="00CE1FC5"/>
    <w:rsid w:val="00CE46E5"/>
    <w:rsid w:val="00CE485A"/>
    <w:rsid w:val="00CE5279"/>
    <w:rsid w:val="00CE5A78"/>
    <w:rsid w:val="00CE78AE"/>
    <w:rsid w:val="00CE7E62"/>
    <w:rsid w:val="00CF0BC8"/>
    <w:rsid w:val="00CF195E"/>
    <w:rsid w:val="00CF19DA"/>
    <w:rsid w:val="00CF1C7F"/>
    <w:rsid w:val="00CF1CC0"/>
    <w:rsid w:val="00CF24F8"/>
    <w:rsid w:val="00CF2653"/>
    <w:rsid w:val="00CF4247"/>
    <w:rsid w:val="00CF43C2"/>
    <w:rsid w:val="00CF5263"/>
    <w:rsid w:val="00CF60B5"/>
    <w:rsid w:val="00D004FA"/>
    <w:rsid w:val="00D01B21"/>
    <w:rsid w:val="00D01E2F"/>
    <w:rsid w:val="00D029A9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0BE4"/>
    <w:rsid w:val="00D11208"/>
    <w:rsid w:val="00D11B0B"/>
    <w:rsid w:val="00D12293"/>
    <w:rsid w:val="00D14236"/>
    <w:rsid w:val="00D14553"/>
    <w:rsid w:val="00D14DB1"/>
    <w:rsid w:val="00D15F43"/>
    <w:rsid w:val="00D16E87"/>
    <w:rsid w:val="00D17D60"/>
    <w:rsid w:val="00D20B8B"/>
    <w:rsid w:val="00D2162C"/>
    <w:rsid w:val="00D21A3C"/>
    <w:rsid w:val="00D233F1"/>
    <w:rsid w:val="00D256F8"/>
    <w:rsid w:val="00D25EA0"/>
    <w:rsid w:val="00D2685C"/>
    <w:rsid w:val="00D26A3B"/>
    <w:rsid w:val="00D302FD"/>
    <w:rsid w:val="00D3038A"/>
    <w:rsid w:val="00D3098D"/>
    <w:rsid w:val="00D3152B"/>
    <w:rsid w:val="00D31A02"/>
    <w:rsid w:val="00D31AD2"/>
    <w:rsid w:val="00D3323C"/>
    <w:rsid w:val="00D332D1"/>
    <w:rsid w:val="00D33456"/>
    <w:rsid w:val="00D3396F"/>
    <w:rsid w:val="00D33D4D"/>
    <w:rsid w:val="00D34A0B"/>
    <w:rsid w:val="00D36234"/>
    <w:rsid w:val="00D36371"/>
    <w:rsid w:val="00D40923"/>
    <w:rsid w:val="00D42EB7"/>
    <w:rsid w:val="00D437D8"/>
    <w:rsid w:val="00D44994"/>
    <w:rsid w:val="00D45550"/>
    <w:rsid w:val="00D45DF3"/>
    <w:rsid w:val="00D46174"/>
    <w:rsid w:val="00D47DD0"/>
    <w:rsid w:val="00D50183"/>
    <w:rsid w:val="00D50187"/>
    <w:rsid w:val="00D51D12"/>
    <w:rsid w:val="00D52004"/>
    <w:rsid w:val="00D5269C"/>
    <w:rsid w:val="00D5362B"/>
    <w:rsid w:val="00D55072"/>
    <w:rsid w:val="00D551B5"/>
    <w:rsid w:val="00D5607F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944"/>
    <w:rsid w:val="00D62C97"/>
    <w:rsid w:val="00D63517"/>
    <w:rsid w:val="00D63B75"/>
    <w:rsid w:val="00D659B1"/>
    <w:rsid w:val="00D66E18"/>
    <w:rsid w:val="00D6734D"/>
    <w:rsid w:val="00D679CF"/>
    <w:rsid w:val="00D679D3"/>
    <w:rsid w:val="00D729CD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2B9"/>
    <w:rsid w:val="00D90CD3"/>
    <w:rsid w:val="00D919E6"/>
    <w:rsid w:val="00D91BE1"/>
    <w:rsid w:val="00D9278F"/>
    <w:rsid w:val="00D92C29"/>
    <w:rsid w:val="00D92F48"/>
    <w:rsid w:val="00D936E2"/>
    <w:rsid w:val="00D95104"/>
    <w:rsid w:val="00D95600"/>
    <w:rsid w:val="00D9683C"/>
    <w:rsid w:val="00D97884"/>
    <w:rsid w:val="00D97F56"/>
    <w:rsid w:val="00DA0A7F"/>
    <w:rsid w:val="00DA1C31"/>
    <w:rsid w:val="00DA20BC"/>
    <w:rsid w:val="00DA2ED7"/>
    <w:rsid w:val="00DA3E7A"/>
    <w:rsid w:val="00DA430C"/>
    <w:rsid w:val="00DA5B3E"/>
    <w:rsid w:val="00DA615D"/>
    <w:rsid w:val="00DA6598"/>
    <w:rsid w:val="00DA6C0F"/>
    <w:rsid w:val="00DA702F"/>
    <w:rsid w:val="00DA7590"/>
    <w:rsid w:val="00DA7F8A"/>
    <w:rsid w:val="00DB0176"/>
    <w:rsid w:val="00DB0404"/>
    <w:rsid w:val="00DB11F8"/>
    <w:rsid w:val="00DB127D"/>
    <w:rsid w:val="00DB18F8"/>
    <w:rsid w:val="00DB1F2A"/>
    <w:rsid w:val="00DB297F"/>
    <w:rsid w:val="00DB3153"/>
    <w:rsid w:val="00DB317A"/>
    <w:rsid w:val="00DB37C8"/>
    <w:rsid w:val="00DB3B82"/>
    <w:rsid w:val="00DB485D"/>
    <w:rsid w:val="00DB5ECE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1A2F"/>
    <w:rsid w:val="00DE219B"/>
    <w:rsid w:val="00DE4BB8"/>
    <w:rsid w:val="00DE52E3"/>
    <w:rsid w:val="00DE69C0"/>
    <w:rsid w:val="00DE7C00"/>
    <w:rsid w:val="00DE7C8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366"/>
    <w:rsid w:val="00DF78FA"/>
    <w:rsid w:val="00E002F1"/>
    <w:rsid w:val="00E0082C"/>
    <w:rsid w:val="00E01057"/>
    <w:rsid w:val="00E018B9"/>
    <w:rsid w:val="00E01DAA"/>
    <w:rsid w:val="00E023E5"/>
    <w:rsid w:val="00E02432"/>
    <w:rsid w:val="00E04022"/>
    <w:rsid w:val="00E04BCC"/>
    <w:rsid w:val="00E05DD4"/>
    <w:rsid w:val="00E0728F"/>
    <w:rsid w:val="00E0755C"/>
    <w:rsid w:val="00E13A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006"/>
    <w:rsid w:val="00E27468"/>
    <w:rsid w:val="00E32D62"/>
    <w:rsid w:val="00E339DC"/>
    <w:rsid w:val="00E33E15"/>
    <w:rsid w:val="00E352FB"/>
    <w:rsid w:val="00E361B8"/>
    <w:rsid w:val="00E36A1B"/>
    <w:rsid w:val="00E429ED"/>
    <w:rsid w:val="00E43F37"/>
    <w:rsid w:val="00E450ED"/>
    <w:rsid w:val="00E4791B"/>
    <w:rsid w:val="00E479E3"/>
    <w:rsid w:val="00E47E31"/>
    <w:rsid w:val="00E50AC6"/>
    <w:rsid w:val="00E51D97"/>
    <w:rsid w:val="00E51DDD"/>
    <w:rsid w:val="00E51FDD"/>
    <w:rsid w:val="00E52435"/>
    <w:rsid w:val="00E53122"/>
    <w:rsid w:val="00E5351B"/>
    <w:rsid w:val="00E53FA9"/>
    <w:rsid w:val="00E5414C"/>
    <w:rsid w:val="00E547B3"/>
    <w:rsid w:val="00E56B63"/>
    <w:rsid w:val="00E5733D"/>
    <w:rsid w:val="00E61CC0"/>
    <w:rsid w:val="00E6277B"/>
    <w:rsid w:val="00E64424"/>
    <w:rsid w:val="00E64C99"/>
    <w:rsid w:val="00E64CD3"/>
    <w:rsid w:val="00E65270"/>
    <w:rsid w:val="00E671C9"/>
    <w:rsid w:val="00E6743F"/>
    <w:rsid w:val="00E6758E"/>
    <w:rsid w:val="00E67E23"/>
    <w:rsid w:val="00E70016"/>
    <w:rsid w:val="00E700BB"/>
    <w:rsid w:val="00E70BC7"/>
    <w:rsid w:val="00E70FBC"/>
    <w:rsid w:val="00E72236"/>
    <w:rsid w:val="00E72C01"/>
    <w:rsid w:val="00E741AC"/>
    <w:rsid w:val="00E75174"/>
    <w:rsid w:val="00E75EBA"/>
    <w:rsid w:val="00E763B4"/>
    <w:rsid w:val="00E77848"/>
    <w:rsid w:val="00E77E07"/>
    <w:rsid w:val="00E80514"/>
    <w:rsid w:val="00E80E5B"/>
    <w:rsid w:val="00E816C5"/>
    <w:rsid w:val="00E81CE0"/>
    <w:rsid w:val="00E81E7C"/>
    <w:rsid w:val="00E8224D"/>
    <w:rsid w:val="00E84357"/>
    <w:rsid w:val="00E8519F"/>
    <w:rsid w:val="00E85CC3"/>
    <w:rsid w:val="00E8644A"/>
    <w:rsid w:val="00E9012A"/>
    <w:rsid w:val="00E90279"/>
    <w:rsid w:val="00E90635"/>
    <w:rsid w:val="00E909A1"/>
    <w:rsid w:val="00E90BFF"/>
    <w:rsid w:val="00E91F04"/>
    <w:rsid w:val="00E91F35"/>
    <w:rsid w:val="00E95BA6"/>
    <w:rsid w:val="00E97648"/>
    <w:rsid w:val="00E9789E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773"/>
    <w:rsid w:val="00EB4CFF"/>
    <w:rsid w:val="00EB5476"/>
    <w:rsid w:val="00EB5CD6"/>
    <w:rsid w:val="00EB70B0"/>
    <w:rsid w:val="00EB7633"/>
    <w:rsid w:val="00EB7736"/>
    <w:rsid w:val="00EC0121"/>
    <w:rsid w:val="00EC09DB"/>
    <w:rsid w:val="00EC2E2D"/>
    <w:rsid w:val="00EC462B"/>
    <w:rsid w:val="00EC4723"/>
    <w:rsid w:val="00EC56E0"/>
    <w:rsid w:val="00EC6057"/>
    <w:rsid w:val="00EC6847"/>
    <w:rsid w:val="00EC72AE"/>
    <w:rsid w:val="00EC7DB6"/>
    <w:rsid w:val="00ED162F"/>
    <w:rsid w:val="00ED2E52"/>
    <w:rsid w:val="00ED3024"/>
    <w:rsid w:val="00ED5FE4"/>
    <w:rsid w:val="00ED71C5"/>
    <w:rsid w:val="00EE16FA"/>
    <w:rsid w:val="00EE2322"/>
    <w:rsid w:val="00EE31BA"/>
    <w:rsid w:val="00EE3C42"/>
    <w:rsid w:val="00EE3D4F"/>
    <w:rsid w:val="00EE534D"/>
    <w:rsid w:val="00EE5560"/>
    <w:rsid w:val="00EE6F1E"/>
    <w:rsid w:val="00EF0348"/>
    <w:rsid w:val="00EF058A"/>
    <w:rsid w:val="00EF0ED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958"/>
    <w:rsid w:val="00F027BA"/>
    <w:rsid w:val="00F03E79"/>
    <w:rsid w:val="00F0628D"/>
    <w:rsid w:val="00F06651"/>
    <w:rsid w:val="00F076FE"/>
    <w:rsid w:val="00F07DE6"/>
    <w:rsid w:val="00F1056C"/>
    <w:rsid w:val="00F107F1"/>
    <w:rsid w:val="00F10FC1"/>
    <w:rsid w:val="00F112FD"/>
    <w:rsid w:val="00F133A1"/>
    <w:rsid w:val="00F13ECD"/>
    <w:rsid w:val="00F1450D"/>
    <w:rsid w:val="00F155CE"/>
    <w:rsid w:val="00F16BF2"/>
    <w:rsid w:val="00F17EAE"/>
    <w:rsid w:val="00F218D4"/>
    <w:rsid w:val="00F2250A"/>
    <w:rsid w:val="00F22653"/>
    <w:rsid w:val="00F24788"/>
    <w:rsid w:val="00F2640F"/>
    <w:rsid w:val="00F26D47"/>
    <w:rsid w:val="00F27C34"/>
    <w:rsid w:val="00F27E46"/>
    <w:rsid w:val="00F301C2"/>
    <w:rsid w:val="00F302E1"/>
    <w:rsid w:val="00F31B22"/>
    <w:rsid w:val="00F31B49"/>
    <w:rsid w:val="00F32142"/>
    <w:rsid w:val="00F32F56"/>
    <w:rsid w:val="00F33B04"/>
    <w:rsid w:val="00F33D4F"/>
    <w:rsid w:val="00F34CD6"/>
    <w:rsid w:val="00F3544F"/>
    <w:rsid w:val="00F35873"/>
    <w:rsid w:val="00F35920"/>
    <w:rsid w:val="00F366A5"/>
    <w:rsid w:val="00F36C5F"/>
    <w:rsid w:val="00F37259"/>
    <w:rsid w:val="00F37D18"/>
    <w:rsid w:val="00F405A4"/>
    <w:rsid w:val="00F4093C"/>
    <w:rsid w:val="00F419E8"/>
    <w:rsid w:val="00F41F05"/>
    <w:rsid w:val="00F433BD"/>
    <w:rsid w:val="00F44EC5"/>
    <w:rsid w:val="00F47498"/>
    <w:rsid w:val="00F512B2"/>
    <w:rsid w:val="00F5265E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0E3"/>
    <w:rsid w:val="00F641FC"/>
    <w:rsid w:val="00F647F7"/>
    <w:rsid w:val="00F651A7"/>
    <w:rsid w:val="00F6583C"/>
    <w:rsid w:val="00F6589A"/>
    <w:rsid w:val="00F67308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344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AA9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9AA"/>
    <w:rsid w:val="00FC7528"/>
    <w:rsid w:val="00FD0572"/>
    <w:rsid w:val="00FD1A97"/>
    <w:rsid w:val="00FD2D7B"/>
    <w:rsid w:val="00FD37F6"/>
    <w:rsid w:val="00FD4589"/>
    <w:rsid w:val="00FD473E"/>
    <w:rsid w:val="00FD5FBC"/>
    <w:rsid w:val="00FD7DF9"/>
    <w:rsid w:val="00FE0B51"/>
    <w:rsid w:val="00FE0B78"/>
    <w:rsid w:val="00FE0ED4"/>
    <w:rsid w:val="00FE1EAB"/>
    <w:rsid w:val="00FE3465"/>
    <w:rsid w:val="00FE5180"/>
    <w:rsid w:val="00FE67CF"/>
    <w:rsid w:val="00FE6D20"/>
    <w:rsid w:val="00FE6FB9"/>
    <w:rsid w:val="00FE7549"/>
    <w:rsid w:val="00FE7653"/>
    <w:rsid w:val="00FE7BCC"/>
    <w:rsid w:val="00FF126D"/>
    <w:rsid w:val="00FF2310"/>
    <w:rsid w:val="00FF2E73"/>
    <w:rsid w:val="00FF4AE2"/>
    <w:rsid w:val="00FF50A8"/>
    <w:rsid w:val="00FF571E"/>
    <w:rsid w:val="00FF6A22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3D6E93-3D31-4503-835F-2BF49BEC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5B780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5B780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5B780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5B780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B780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B780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B780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B780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B780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B780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B780F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5B780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B780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B780F"/>
    <w:pPr>
      <w:ind w:left="360" w:hanging="360"/>
    </w:pPr>
  </w:style>
  <w:style w:type="paragraph" w:styleId="20">
    <w:name w:val="Body Text 2"/>
    <w:basedOn w:val="a"/>
    <w:rsid w:val="005B780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B780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B780F"/>
    <w:rPr>
      <w:color w:val="800080"/>
      <w:u w:val="single"/>
    </w:rPr>
  </w:style>
  <w:style w:type="paragraph" w:styleId="aa">
    <w:name w:val="footnote text"/>
    <w:basedOn w:val="a"/>
    <w:semiHidden/>
    <w:rsid w:val="005B780F"/>
    <w:rPr>
      <w:sz w:val="20"/>
      <w:szCs w:val="20"/>
    </w:rPr>
  </w:style>
  <w:style w:type="character" w:styleId="ab">
    <w:name w:val="footnote reference"/>
    <w:basedOn w:val="a0"/>
    <w:semiHidden/>
    <w:rsid w:val="005B780F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"/>
    <w:basedOn w:val="a"/>
    <w:link w:val="Char3"/>
    <w:uiPriority w:val="34"/>
    <w:qFormat/>
    <w:rsid w:val="005F2A9B"/>
    <w:pPr>
      <w:ind w:left="720"/>
      <w:contextualSpacing/>
    </w:pPr>
  </w:style>
  <w:style w:type="character" w:styleId="af1">
    <w:name w:val="annotation reference"/>
    <w:basedOn w:val="a0"/>
    <w:semiHidden/>
    <w:unhideWhenUsed/>
    <w:rsid w:val="006F175B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6F175B"/>
    <w:pPr>
      <w:jc w:val="left"/>
    </w:pPr>
  </w:style>
  <w:style w:type="character" w:customStyle="1" w:styleId="Char4">
    <w:name w:val="批注文字 Char"/>
    <w:basedOn w:val="a0"/>
    <w:link w:val="af2"/>
    <w:semiHidden/>
    <w:rsid w:val="006F175B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6F175B"/>
    <w:rPr>
      <w:b/>
      <w:bCs/>
    </w:rPr>
  </w:style>
  <w:style w:type="character" w:customStyle="1" w:styleId="Char5">
    <w:name w:val="批注主题 Char"/>
    <w:basedOn w:val="Char4"/>
    <w:link w:val="af3"/>
    <w:semiHidden/>
    <w:rsid w:val="006F175B"/>
    <w:rPr>
      <w:b/>
      <w:bCs/>
      <w:sz w:val="22"/>
      <w:szCs w:val="22"/>
    </w:rPr>
  </w:style>
  <w:style w:type="character" w:styleId="af4">
    <w:name w:val="Placeholder Text"/>
    <w:basedOn w:val="a0"/>
    <w:uiPriority w:val="99"/>
    <w:semiHidden/>
    <w:rsid w:val="00B51361"/>
    <w:rPr>
      <w:color w:val="808080"/>
    </w:rPr>
  </w:style>
  <w:style w:type="paragraph" w:styleId="af5">
    <w:name w:val="Revision"/>
    <w:hidden/>
    <w:uiPriority w:val="99"/>
    <w:semiHidden/>
    <w:rsid w:val="0008770A"/>
    <w:rPr>
      <w:sz w:val="22"/>
      <w:szCs w:val="22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"/>
    <w:link w:val="af0"/>
    <w:uiPriority w:val="34"/>
    <w:qFormat/>
    <w:rsid w:val="00456D92"/>
    <w:rPr>
      <w:sz w:val="22"/>
      <w:szCs w:val="22"/>
    </w:rPr>
  </w:style>
  <w:style w:type="paragraph" w:customStyle="1" w:styleId="TAL">
    <w:name w:val="TAL"/>
    <w:basedOn w:val="a"/>
    <w:link w:val="TALChar"/>
    <w:rsid w:val="00657B0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H">
    <w:name w:val="TAH"/>
    <w:basedOn w:val="a"/>
    <w:link w:val="TAHChar"/>
    <w:rsid w:val="00657B02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rsid w:val="00657B02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657B02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180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34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B0288-1DD5-4F0F-B951-C81766C4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815</Words>
  <Characters>4264</Characters>
  <Application>Microsoft Office Word</Application>
  <DocSecurity>0</DocSecurity>
  <Lines>76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4</cp:revision>
  <cp:lastPrinted>2007-06-18T22:08:00Z</cp:lastPrinted>
  <dcterms:created xsi:type="dcterms:W3CDTF">2019-01-12T01:50:00Z</dcterms:created>
  <dcterms:modified xsi:type="dcterms:W3CDTF">2019-01-12T02:57:00Z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(3)ByCKpamtPK4gYv3NOi24MI5mlhyCCEgZCA88oD/t2N0In20s+HHvIJic6SEi5gzk+K3A9EwC
pgknAxNLgDypKqVY6aMdiPVaR1BD1b4sCPMejEkdigUs1s7imypzg/qKe6NO+juwki/+qlXu
QlrhwyntczTRJOuBvcvJiDm6MB95t7/GMrkS1GUw8zHuepJ4xdRVxCHZu0TPhintAzufjFu3
RuWNGJvIy8VxtxqW2N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Ncx6TsbVN5eMyu+2b3cOuJoUiFnz+5IYJCIFGnQ6gS8aq2K0U1ruZ6
FFtmenX8LH2x1aFhG4QmD+KM8MtLAkXluWRIjG5UuFhSCzgKOW9+UufSw2B6HqGIiYPI8LXr
hji0B4r1JAjHTXt6yn04lCfoU1BfuGLbiNyrfU2Gtq1T7UNa0Y0Sn+x0MvS2ZOUfCQc93bHL
QevmxZclCE44+NfYYYePEnrxVtmoJSkZLUMG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bBSGVGQSLpVvQyG2CRTREevj1LKFhMEbHo6D
CCveMrDAqdfFfd5MKqXyPXg/NIo+Jw==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1547246859</vt:lpwstr>
  </property>
</Properties>
</file>