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3F1247CE" w14:textId="17A04D23" w:rsidR="009C0564" w:rsidRPr="00CF195E" w:rsidRDefault="00C5372E" w:rsidP="00CF195E">
      <w:pPr>
        <w:tabs>
          <w:tab w:val="right" w:pos="9216"/>
        </w:tabs>
        <w:spacing w:after="0"/>
        <w:jc w:val="left"/>
        <w:rPr>
          <w:b/>
          <w:kern w:val="2"/>
          <w:lang w:eastAsia="zh-CN"/>
        </w:rPr>
      </w:pPr>
      <w:r w:rsidRPr="00914ABC">
        <w:rPr>
          <w:b/>
          <w:noProof/>
          <w:kern w:val="2"/>
          <w:lang w:val="de-DE" w:eastAsia="de-DE"/>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768CD8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1E5F12" w:rsidRPr="001E5F12">
        <w:rPr>
          <w:b/>
          <w:kern w:val="2"/>
          <w:lang w:eastAsia="zh-CN"/>
        </w:rPr>
        <w:t>Ad-Hoc Meeting 1901</w:t>
      </w:r>
      <w:r w:rsidR="00972929" w:rsidRPr="00CF195E">
        <w:rPr>
          <w:b/>
          <w:kern w:val="2"/>
          <w:lang w:eastAsia="zh-CN"/>
        </w:rPr>
        <w:tab/>
      </w:r>
      <w:r w:rsidR="00EF7AB3" w:rsidRPr="00914ABC">
        <w:rPr>
          <w:b/>
          <w:kern w:val="2"/>
          <w:lang w:eastAsia="zh-CN"/>
        </w:rPr>
        <w:t>R1-</w:t>
      </w:r>
      <w:r w:rsidR="001E5F12" w:rsidRPr="001E5F12">
        <w:rPr>
          <w:b/>
          <w:kern w:val="2"/>
          <w:lang w:eastAsia="zh-CN"/>
        </w:rPr>
        <w:t>1901185</w:t>
      </w:r>
    </w:p>
    <w:p w14:paraId="21899FE2" w14:textId="77777777" w:rsidR="001E5F12" w:rsidRPr="001E5F12" w:rsidRDefault="001E5F12" w:rsidP="001E5F12">
      <w:pPr>
        <w:tabs>
          <w:tab w:val="right" w:pos="9216"/>
        </w:tabs>
        <w:spacing w:after="0"/>
        <w:jc w:val="left"/>
        <w:rPr>
          <w:b/>
          <w:kern w:val="2"/>
          <w:lang w:eastAsia="zh-CN"/>
        </w:rPr>
      </w:pPr>
      <w:r w:rsidRPr="001E5F12">
        <w:rPr>
          <w:b/>
          <w:kern w:val="2"/>
          <w:lang w:eastAsia="zh-CN"/>
        </w:rPr>
        <w:t>Taipei, Taiwan, 21st – 25th January, 2019</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110249DA" w:rsidR="009C0564" w:rsidRPr="00EF6E3B" w:rsidRDefault="009C0564" w:rsidP="00CF195E">
      <w:pPr>
        <w:spacing w:after="60"/>
        <w:ind w:left="1555" w:hanging="1555"/>
        <w:jc w:val="left"/>
        <w:rPr>
          <w:b/>
          <w:kern w:val="2"/>
          <w:lang w:eastAsia="zh-CN"/>
        </w:rPr>
      </w:pPr>
      <w:r w:rsidRPr="00EF6E3B">
        <w:rPr>
          <w:b/>
          <w:kern w:val="2"/>
          <w:lang w:eastAsia="zh-CN"/>
        </w:rPr>
        <w:t>Agenda Item:</w:t>
      </w:r>
      <w:r w:rsidR="00F31B49" w:rsidRPr="00EF6E3B">
        <w:rPr>
          <w:b/>
          <w:kern w:val="2"/>
          <w:lang w:eastAsia="zh-CN"/>
        </w:rPr>
        <w:tab/>
      </w:r>
      <w:r w:rsidR="00134778">
        <w:rPr>
          <w:b/>
          <w:kern w:val="2"/>
          <w:lang w:eastAsia="zh-CN"/>
        </w:rPr>
        <w:t>7.2.10.4</w:t>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4A6EE64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A3A7B" w:rsidRPr="003A3A7B">
        <w:rPr>
          <w:b/>
          <w:kern w:val="2"/>
          <w:lang w:eastAsia="zh-CN"/>
        </w:rPr>
        <w:t>SLS results for NR positioning potential solutions</w:t>
      </w:r>
    </w:p>
    <w:p w14:paraId="0F0A7EBD" w14:textId="3B59D74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974A2A">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3702956D" w14:textId="77777777" w:rsidR="00231E0A" w:rsidRDefault="00231E0A" w:rsidP="00231E0A">
      <w:pPr>
        <w:pStyle w:val="berschrift1"/>
      </w:pPr>
      <w:bookmarkStart w:id="1" w:name="_Ref124589705"/>
      <w:bookmarkStart w:id="2" w:name="_Ref129681862"/>
      <w:r w:rsidRPr="00CF195E">
        <w:t>Introduction</w:t>
      </w:r>
    </w:p>
    <w:p w14:paraId="2EA6855E" w14:textId="361F14D1" w:rsidR="00EB205E" w:rsidRDefault="00EB205E" w:rsidP="00EB205E">
      <w:pPr>
        <w:rPr>
          <w:lang w:eastAsia="zh-CN"/>
        </w:rPr>
      </w:pPr>
      <w:r>
        <w:rPr>
          <w:lang w:eastAsia="ko-KR"/>
        </w:rPr>
        <w:t>One of the objectiv</w:t>
      </w:r>
      <w:r w:rsidR="005F3B3C">
        <w:rPr>
          <w:lang w:eastAsia="ko-KR"/>
        </w:rPr>
        <w:t xml:space="preserve">es of the SI described in </w:t>
      </w:r>
      <w:sdt>
        <w:sdtPr>
          <w:rPr>
            <w:lang w:eastAsia="ko-KR"/>
          </w:rPr>
          <w:id w:val="-818728766"/>
          <w:citation/>
        </w:sdtPr>
        <w:sdtEndPr/>
        <w:sdtContent>
          <w:r w:rsidR="005F3B3C">
            <w:rPr>
              <w:lang w:eastAsia="ko-KR"/>
            </w:rPr>
            <w:fldChar w:fldCharType="begin"/>
          </w:r>
          <w:r w:rsidR="005F3B3C" w:rsidRPr="005F3B3C">
            <w:rPr>
              <w:lang w:eastAsia="ko-KR"/>
            </w:rPr>
            <w:instrText xml:space="preserve"> CITATION 3GPP_RP_181399 \l 1031 </w:instrText>
          </w:r>
          <w:r w:rsidR="005F3B3C">
            <w:rPr>
              <w:lang w:eastAsia="ko-KR"/>
            </w:rPr>
            <w:instrText xml:space="preserve"> \m 3GPP_RP_182155</w:instrText>
          </w:r>
          <w:r w:rsidR="005F3B3C">
            <w:rPr>
              <w:lang w:eastAsia="ko-KR"/>
            </w:rPr>
            <w:fldChar w:fldCharType="separate"/>
          </w:r>
          <w:r w:rsidR="005F3B3C" w:rsidRPr="005F3B3C">
            <w:rPr>
              <w:noProof/>
              <w:lang w:eastAsia="ko-KR"/>
            </w:rPr>
            <w:t>[1, 2]</w:t>
          </w:r>
          <w:r w:rsidR="005F3B3C">
            <w:rPr>
              <w:lang w:eastAsia="ko-KR"/>
            </w:rPr>
            <w:fldChar w:fldCharType="end"/>
          </w:r>
        </w:sdtContent>
      </w:sdt>
      <w:r>
        <w:rPr>
          <w:lang w:eastAsia="ko-KR"/>
        </w:rPr>
        <w:t xml:space="preserve"> is to propose potential solutions for positioning based on the identified requirements and evaluation scenarios. The solutions should include at least NR-based RAT dependent positioning to operate in both FR1 and FR2 whereas other positioning technologies are not precluded.</w:t>
      </w:r>
    </w:p>
    <w:p w14:paraId="4FFADEFC" w14:textId="0FF0A529" w:rsidR="00897E8E" w:rsidRDefault="00EB205E" w:rsidP="00C26CCF">
      <w:r>
        <w:rPr>
          <w:lang w:eastAsia="zh-CN"/>
        </w:rPr>
        <w:t xml:space="preserve">This contribution </w:t>
      </w:r>
      <w:r w:rsidR="00C04372">
        <w:rPr>
          <w:lang w:eastAsia="zh-CN"/>
        </w:rPr>
        <w:t>provides</w:t>
      </w:r>
      <w:r w:rsidR="00DC6A46">
        <w:rPr>
          <w:lang w:eastAsia="zh-CN"/>
        </w:rPr>
        <w:t xml:space="preserve"> </w:t>
      </w:r>
      <w:r w:rsidR="00C04372">
        <w:rPr>
          <w:lang w:eastAsia="zh-CN"/>
        </w:rPr>
        <w:t xml:space="preserve">simulation results </w:t>
      </w:r>
      <w:r w:rsidR="00DC6A46">
        <w:rPr>
          <w:lang w:eastAsia="zh-CN"/>
        </w:rPr>
        <w:t xml:space="preserve">for UTDOA and </w:t>
      </w:r>
      <w:r w:rsidR="00DC6A46">
        <w:rPr>
          <w:lang w:eastAsia="ko-KR"/>
        </w:rPr>
        <w:t>TOA Trilateration-based</w:t>
      </w:r>
      <w:r w:rsidR="00C04372">
        <w:rPr>
          <w:lang w:eastAsia="zh-CN"/>
        </w:rPr>
        <w:t xml:space="preserve"> </w:t>
      </w:r>
      <w:r w:rsidR="00DC6A46">
        <w:rPr>
          <w:lang w:eastAsia="zh-CN"/>
        </w:rPr>
        <w:t xml:space="preserve">positioning methods </w:t>
      </w:r>
      <w:r w:rsidR="00C04372">
        <w:rPr>
          <w:lang w:eastAsia="zh-CN"/>
        </w:rPr>
        <w:t>with</w:t>
      </w:r>
      <w:r w:rsidR="00DC6A46">
        <w:rPr>
          <w:lang w:eastAsia="zh-CN"/>
        </w:rPr>
        <w:t>in an FR1</w:t>
      </w:r>
      <w:r w:rsidR="00C04372">
        <w:rPr>
          <w:lang w:eastAsia="zh-CN"/>
        </w:rPr>
        <w:t xml:space="preserve"> indoor deployment.</w:t>
      </w:r>
    </w:p>
    <w:p w14:paraId="0745C2B7" w14:textId="04957189" w:rsidR="005E2EA0" w:rsidRPr="005E2EA0" w:rsidRDefault="005E2EA0" w:rsidP="005E2EA0">
      <w:pPr>
        <w:pStyle w:val="berschrift1"/>
        <w:jc w:val="left"/>
      </w:pPr>
      <w:r>
        <w:t xml:space="preserve">System level simulation </w:t>
      </w:r>
      <w:r w:rsidR="000117FA">
        <w:t xml:space="preserve">assumption </w:t>
      </w:r>
    </w:p>
    <w:p w14:paraId="196BBDDE" w14:textId="3591813A" w:rsidR="005E2EA0" w:rsidRDefault="005E2EA0" w:rsidP="005E2EA0">
      <w:pPr>
        <w:spacing w:after="0"/>
      </w:pPr>
      <w:r w:rsidRPr="00C62EB0">
        <w:rPr>
          <w:i/>
        </w:rPr>
        <w:t>Scenario generation</w:t>
      </w:r>
      <w:r>
        <w:t xml:space="preserve">: </w:t>
      </w:r>
      <w:r w:rsidRPr="005E4B60">
        <w:t xml:space="preserve">The </w:t>
      </w:r>
      <w:r>
        <w:t>infrastructure deployment</w:t>
      </w:r>
      <w:r w:rsidRPr="005E4B60">
        <w:t>, antenna configuration, UE drops and simulation parameters are generated according to the scenario assumptions</w:t>
      </w:r>
      <w:r>
        <w:t xml:space="preserve"> in Annex-A</w:t>
      </w:r>
      <w:r w:rsidRPr="005E4B60">
        <w:t>.</w:t>
      </w:r>
      <w:r>
        <w:t xml:space="preserve"> These simulation parameters are deri</w:t>
      </w:r>
      <w:r w:rsidR="005F3B3C">
        <w:t xml:space="preserve">ved based on the agreements in </w:t>
      </w:r>
      <w:sdt>
        <w:sdtPr>
          <w:id w:val="106084505"/>
          <w:citation/>
        </w:sdtPr>
        <w:sdtEndPr/>
        <w:sdtContent>
          <w:r w:rsidR="005F3B3C">
            <w:fldChar w:fldCharType="begin"/>
          </w:r>
          <w:r w:rsidR="005F3B3C" w:rsidRPr="005F3B3C">
            <w:instrText xml:space="preserve"> CITATION 3GPP_Final_Report_WG1_94b \l 1031 </w:instrText>
          </w:r>
          <w:r w:rsidR="005F3B3C">
            <w:fldChar w:fldCharType="separate"/>
          </w:r>
          <w:r w:rsidR="005F3B3C" w:rsidRPr="005F3B3C">
            <w:rPr>
              <w:noProof/>
            </w:rPr>
            <w:t>[3]</w:t>
          </w:r>
          <w:r w:rsidR="005F3B3C">
            <w:fldChar w:fldCharType="end"/>
          </w:r>
        </w:sdtContent>
      </w:sdt>
      <w:r>
        <w:t xml:space="preserve"> for the Mixed and Open office scenarios, which mainly differ in the probability of LOS and NLOS channels.</w:t>
      </w:r>
    </w:p>
    <w:p w14:paraId="555FA625" w14:textId="77777777" w:rsidR="005E2EA0" w:rsidRPr="009721B9" w:rsidRDefault="005E2EA0" w:rsidP="005E2EA0">
      <w:pPr>
        <w:spacing w:after="0"/>
        <w:rPr>
          <w:sz w:val="20"/>
          <w:lang w:val="en-GB"/>
        </w:rPr>
      </w:pPr>
    </w:p>
    <w:p w14:paraId="5175B1A2" w14:textId="2697403B" w:rsidR="005E2EA0" w:rsidRDefault="005E2EA0" w:rsidP="005E2EA0">
      <w:pPr>
        <w:spacing w:after="0"/>
      </w:pPr>
      <w:r w:rsidRPr="005E4B60">
        <w:t xml:space="preserve">The </w:t>
      </w:r>
      <w:r>
        <w:t xml:space="preserve">beam pair selection between the targets </w:t>
      </w:r>
      <w:r w:rsidRPr="005E4B60">
        <w:t>UE</w:t>
      </w:r>
      <w:r>
        <w:t xml:space="preserve"> and the </w:t>
      </w:r>
      <w:proofErr w:type="spellStart"/>
      <w:r w:rsidRPr="005E4B60">
        <w:t>gNB</w:t>
      </w:r>
      <w:r>
        <w:t>s</w:t>
      </w:r>
      <w:proofErr w:type="spellEnd"/>
      <w:r w:rsidRPr="005E4B60">
        <w:t xml:space="preserve"> are applied according to</w:t>
      </w:r>
      <w:r>
        <w:t xml:space="preserve"> the</w:t>
      </w:r>
      <w:r w:rsidRPr="005E4B60">
        <w:t xml:space="preserve"> best cell (serving cell). For the analysis</w:t>
      </w:r>
      <w:r>
        <w:t xml:space="preserve"> provided</w:t>
      </w:r>
      <w:r w:rsidRPr="005E4B60">
        <w:t xml:space="preserve"> in this contribution interference from other users is </w:t>
      </w:r>
      <w:r>
        <w:t xml:space="preserve">not </w:t>
      </w:r>
      <w:r w:rsidRPr="005E4B60">
        <w:t>considered</w:t>
      </w:r>
      <w:r w:rsidR="007015BC">
        <w:t>.</w:t>
      </w:r>
    </w:p>
    <w:p w14:paraId="2B2C65AD" w14:textId="77777777" w:rsidR="005E2EA0" w:rsidRDefault="005E2EA0" w:rsidP="005E2EA0">
      <w:pPr>
        <w:rPr>
          <w:lang w:eastAsia="zh-CN"/>
        </w:rPr>
      </w:pPr>
    </w:p>
    <w:p w14:paraId="61455ECF" w14:textId="1FACAB55" w:rsidR="005E2EA0" w:rsidRPr="00C96DF3" w:rsidRDefault="005E2EA0" w:rsidP="005E2EA0">
      <w:pPr>
        <w:pStyle w:val="B1"/>
        <w:spacing w:after="0"/>
        <w:ind w:left="0" w:firstLine="0"/>
        <w:jc w:val="both"/>
        <w:rPr>
          <w:sz w:val="22"/>
          <w:szCs w:val="22"/>
        </w:rPr>
      </w:pPr>
      <w:r>
        <w:rPr>
          <w:i/>
          <w:sz w:val="22"/>
          <w:lang w:val="en-US"/>
        </w:rPr>
        <w:t>Signal generation</w:t>
      </w:r>
      <w:r w:rsidRPr="00C96DF3">
        <w:rPr>
          <w:i/>
          <w:sz w:val="22"/>
          <w:szCs w:val="22"/>
          <w:lang w:val="en-US"/>
        </w:rPr>
        <w:t xml:space="preserve">: </w:t>
      </w:r>
      <w:r w:rsidRPr="00C96DF3">
        <w:rPr>
          <w:sz w:val="22"/>
          <w:szCs w:val="22"/>
        </w:rPr>
        <w:t xml:space="preserve">The SRS is suitable as a positioning reference signal candidate for UTDOA, as it uses a Low-PAPR sequence based on </w:t>
      </w:r>
      <w:proofErr w:type="spellStart"/>
      <w:r w:rsidRPr="00C96DF3">
        <w:rPr>
          <w:sz w:val="22"/>
          <w:szCs w:val="22"/>
        </w:rPr>
        <w:t>Zadoff</w:t>
      </w:r>
      <w:proofErr w:type="spellEnd"/>
      <w:r w:rsidRPr="00C96DF3">
        <w:rPr>
          <w:sz w:val="22"/>
          <w:szCs w:val="22"/>
        </w:rPr>
        <w:t xml:space="preserve">-Chu sequences. The </w:t>
      </w:r>
      <w:proofErr w:type="spellStart"/>
      <w:r w:rsidRPr="00C96DF3">
        <w:rPr>
          <w:sz w:val="22"/>
          <w:szCs w:val="22"/>
        </w:rPr>
        <w:t>Zadoff</w:t>
      </w:r>
      <w:proofErr w:type="spellEnd"/>
      <w:r w:rsidRPr="00C96DF3">
        <w:rPr>
          <w:sz w:val="22"/>
          <w:szCs w:val="22"/>
        </w:rPr>
        <w:t xml:space="preserve">-Chu sequence is generated using a given root. It has zero correlation to cyclically shifted versions of itself. This makes it suitable for </w:t>
      </w:r>
      <w:r w:rsidRPr="007015BC">
        <w:rPr>
          <w:sz w:val="22"/>
          <w:szCs w:val="22"/>
        </w:rPr>
        <w:t xml:space="preserve">estimating the timing (TOA) between the UE and </w:t>
      </w:r>
      <w:proofErr w:type="spellStart"/>
      <w:r w:rsidRPr="007015BC">
        <w:rPr>
          <w:sz w:val="22"/>
          <w:szCs w:val="22"/>
        </w:rPr>
        <w:t>gNB</w:t>
      </w:r>
      <w:proofErr w:type="spellEnd"/>
      <w:r w:rsidRPr="007015BC">
        <w:rPr>
          <w:sz w:val="22"/>
          <w:szCs w:val="22"/>
        </w:rPr>
        <w:t xml:space="preserve">. Moreover, the SRS signal can be transmitted over an entire carrier bandwidth, thereby improving time resolution for correlation. In addition, the cross-correlation between sequences of different roots exhibit constant correlation, which is very low, i.e. </w:t>
      </w:r>
      <m:oMath>
        <m:f>
          <m:fPr>
            <m:ctrlPr>
              <w:rPr>
                <w:rFonts w:ascii="Cambria Math" w:hAnsi="Cambria Math"/>
                <w:i/>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ZC</m:t>
                    </m:r>
                  </m:sub>
                </m:sSub>
                <m:r>
                  <w:rPr>
                    <w:rFonts w:ascii="Cambria Math" w:hAnsi="Cambria Math"/>
                    <w:sz w:val="22"/>
                    <w:szCs w:val="22"/>
                  </w:rPr>
                  <m:t xml:space="preserve"> </m:t>
                </m:r>
              </m:e>
            </m:rad>
          </m:den>
        </m:f>
      </m:oMath>
      <w:r w:rsidRPr="007015BC">
        <w:rPr>
          <w:sz w:val="22"/>
          <w:szCs w:val="22"/>
        </w:rPr>
        <w:t xml:space="preserve">. Thus, it allows multiple UEs (up to 30) to transmit SRS simultaneously on the same physical resource. Additionally, the SRS configuration parameters such </w:t>
      </w:r>
      <w:proofErr w:type="gramStart"/>
      <w:r w:rsidRPr="007015BC">
        <w:rPr>
          <w:sz w:val="22"/>
          <w:szCs w:val="22"/>
        </w:rPr>
        <w:t xml:space="preserve">as </w:t>
      </w:r>
      <w:proofErr w:type="gramEnd"/>
      <w:r w:rsidRPr="007015BC">
        <w:rPr>
          <w:rFonts w:eastAsia="Malgun Gothic"/>
          <w:position w:val="-10"/>
          <w:sz w:val="22"/>
          <w:szCs w:val="22"/>
        </w:rPr>
        <w:object w:dxaOrig="1400" w:dyaOrig="300" w14:anchorId="6D47E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pt;height:15pt" o:ole="">
            <v:imagedata r:id="rId9" o:title=""/>
          </v:shape>
          <o:OLEObject Type="Embed" ProgID="Equation.3" ShapeID="_x0000_i1025" DrawAspect="Content" ObjectID="_1608754325" r:id="rId10"/>
        </w:object>
      </w:r>
      <w:r w:rsidRPr="007015BC">
        <w:rPr>
          <w:sz w:val="22"/>
          <w:szCs w:val="22"/>
        </w:rPr>
        <w:t xml:space="preserve">, </w:t>
      </w:r>
      <w:r w:rsidRPr="007015BC">
        <w:rPr>
          <w:color w:val="000000"/>
          <w:sz w:val="22"/>
          <w:szCs w:val="22"/>
        </w:rPr>
        <w:t>transmission comb</w:t>
      </w:r>
      <w:r w:rsidRPr="00C96DF3">
        <w:rPr>
          <w:color w:val="000000"/>
          <w:sz w:val="22"/>
          <w:szCs w:val="22"/>
        </w:rPr>
        <w:t xml:space="preserve"> offset </w:t>
      </w:r>
      <w:r w:rsidRPr="00C96DF3">
        <w:rPr>
          <w:position w:val="-12"/>
          <w:sz w:val="22"/>
          <w:szCs w:val="22"/>
        </w:rPr>
        <w:object w:dxaOrig="1780" w:dyaOrig="360" w14:anchorId="7B7C1F2D">
          <v:shape id="_x0000_i1026" type="#_x0000_t75" style="width:89.5pt;height:18pt" o:ole="">
            <v:imagedata r:id="rId11" o:title=""/>
          </v:shape>
          <o:OLEObject Type="Embed" ProgID="Equation.DSMT4" ShapeID="_x0000_i1026" DrawAspect="Content" ObjectID="_1608754326" r:id="rId12"/>
        </w:object>
      </w:r>
      <w:r w:rsidRPr="00C96DF3">
        <w:rPr>
          <w:sz w:val="22"/>
          <w:szCs w:val="22"/>
        </w:rPr>
        <w:t xml:space="preserve">, </w:t>
      </w:r>
      <w:r w:rsidRPr="00C96DF3">
        <w:rPr>
          <w:rFonts w:eastAsia="MS Mincho"/>
          <w:sz w:val="22"/>
          <w:szCs w:val="22"/>
          <w:lang w:eastAsia="ja-JP"/>
        </w:rPr>
        <w:t xml:space="preserve">frequency domain shift value </w:t>
      </w:r>
      <w:r w:rsidRPr="00C96DF3">
        <w:rPr>
          <w:position w:val="-10"/>
          <w:sz w:val="22"/>
          <w:szCs w:val="22"/>
        </w:rPr>
        <w:object w:dxaOrig="440" w:dyaOrig="300" w14:anchorId="63C50C0A">
          <v:shape id="_x0000_i1027" type="#_x0000_t75" style="width:21.5pt;height:15pt" o:ole="">
            <v:imagedata r:id="rId13" o:title=""/>
          </v:shape>
          <o:OLEObject Type="Embed" ProgID="Equation.3" ShapeID="_x0000_i1027" DrawAspect="Content" ObjectID="_1608754327" r:id="rId14"/>
        </w:object>
      </w:r>
      <w:r w:rsidRPr="00C96DF3">
        <w:rPr>
          <w:sz w:val="22"/>
          <w:szCs w:val="22"/>
        </w:rPr>
        <w:t xml:space="preserve">can be adjusted to allow orthogonal transmission among different UEs and or between different cells. The bandwidth configuration for the </w:t>
      </w:r>
      <w:r>
        <w:rPr>
          <w:sz w:val="22"/>
          <w:szCs w:val="22"/>
        </w:rPr>
        <w:t>generated SRS signals utilizes</w:t>
      </w:r>
      <w:r w:rsidRPr="00C96DF3">
        <w:rPr>
          <w:sz w:val="22"/>
          <w:szCs w:val="22"/>
        </w:rPr>
        <w:t xml:space="preserve"> bandwidth</w:t>
      </w:r>
      <w:r w:rsidR="00763D63">
        <w:rPr>
          <w:sz w:val="22"/>
          <w:szCs w:val="22"/>
        </w:rPr>
        <w:t>s</w:t>
      </w:r>
      <w:r w:rsidRPr="00C96DF3">
        <w:rPr>
          <w:sz w:val="22"/>
          <w:szCs w:val="22"/>
        </w:rPr>
        <w:t xml:space="preserve"> of </w:t>
      </w:r>
      <w:r>
        <w:rPr>
          <w:sz w:val="22"/>
          <w:szCs w:val="22"/>
        </w:rPr>
        <w:t xml:space="preserve">5MHz, 50MHz and </w:t>
      </w:r>
      <w:r w:rsidRPr="00C96DF3">
        <w:rPr>
          <w:sz w:val="22"/>
          <w:szCs w:val="22"/>
        </w:rPr>
        <w:t xml:space="preserve">100MHz </w:t>
      </w:r>
      <w:r>
        <w:rPr>
          <w:sz w:val="22"/>
          <w:szCs w:val="22"/>
        </w:rPr>
        <w:t xml:space="preserve">with subcarrier spacing of 15kHz and 30kHz </w:t>
      </w:r>
      <w:r w:rsidRPr="00C96DF3">
        <w:rPr>
          <w:sz w:val="22"/>
          <w:szCs w:val="22"/>
        </w:rPr>
        <w:t>in FR1.</w:t>
      </w:r>
    </w:p>
    <w:p w14:paraId="37BB225D" w14:textId="77777777" w:rsidR="005E2EA0" w:rsidRDefault="005E2EA0" w:rsidP="005E2EA0">
      <w:pPr>
        <w:rPr>
          <w:lang w:eastAsia="zh-CN"/>
        </w:rPr>
      </w:pPr>
    </w:p>
    <w:p w14:paraId="436BE617" w14:textId="45708111" w:rsidR="000117FA" w:rsidRDefault="005E2EA0" w:rsidP="005E2EA0">
      <w:pPr>
        <w:pStyle w:val="B1"/>
        <w:spacing w:after="0"/>
        <w:ind w:left="0" w:firstLine="0"/>
        <w:jc w:val="both"/>
        <w:rPr>
          <w:sz w:val="22"/>
          <w:szCs w:val="22"/>
        </w:rPr>
      </w:pPr>
      <w:r w:rsidRPr="00C96DF3">
        <w:rPr>
          <w:i/>
          <w:sz w:val="22"/>
          <w:szCs w:val="22"/>
        </w:rPr>
        <w:t xml:space="preserve">TOA estimation: </w:t>
      </w:r>
      <w:r w:rsidRPr="00C96DF3">
        <w:rPr>
          <w:sz w:val="22"/>
          <w:szCs w:val="22"/>
        </w:rPr>
        <w:t xml:space="preserve">At the receiver, we apply a cross-correlation between the reference SRS signal and the received signal. For the SLS results, </w:t>
      </w:r>
      <w:r w:rsidR="000117FA">
        <w:rPr>
          <w:sz w:val="22"/>
          <w:szCs w:val="22"/>
        </w:rPr>
        <w:t xml:space="preserve">we compare the performance for two </w:t>
      </w:r>
      <w:r w:rsidR="006E1D0A">
        <w:rPr>
          <w:sz w:val="22"/>
          <w:szCs w:val="22"/>
        </w:rPr>
        <w:t>algorithms</w:t>
      </w:r>
      <w:r w:rsidR="000117FA">
        <w:rPr>
          <w:sz w:val="22"/>
          <w:szCs w:val="22"/>
        </w:rPr>
        <w:t>:</w:t>
      </w:r>
    </w:p>
    <w:p w14:paraId="57CBD216" w14:textId="347CD216" w:rsidR="000117FA" w:rsidRPr="000117FA" w:rsidRDefault="000117FA" w:rsidP="00AA67FC">
      <w:pPr>
        <w:pStyle w:val="B1"/>
        <w:numPr>
          <w:ilvl w:val="0"/>
          <w:numId w:val="29"/>
        </w:numPr>
        <w:spacing w:after="0"/>
        <w:jc w:val="both"/>
        <w:rPr>
          <w:sz w:val="22"/>
          <w:szCs w:val="22"/>
        </w:rPr>
      </w:pPr>
      <w:r w:rsidRPr="000117FA">
        <w:rPr>
          <w:sz w:val="22"/>
          <w:szCs w:val="22"/>
        </w:rPr>
        <w:t xml:space="preserve">Estimator1: a </w:t>
      </w:r>
      <w:r w:rsidR="005E2EA0" w:rsidRPr="000117FA">
        <w:rPr>
          <w:sz w:val="22"/>
          <w:szCs w:val="22"/>
        </w:rPr>
        <w:t xml:space="preserve">basic approach </w:t>
      </w:r>
      <w:r>
        <w:rPr>
          <w:sz w:val="22"/>
          <w:szCs w:val="22"/>
        </w:rPr>
        <w:t>that estimates the TOA from the maximum detected peak of the cross-correlation result</w:t>
      </w:r>
    </w:p>
    <w:p w14:paraId="4D1A7509" w14:textId="0B39BFA7" w:rsidR="000117FA" w:rsidRDefault="000117FA" w:rsidP="00AA67FC">
      <w:pPr>
        <w:pStyle w:val="B1"/>
        <w:numPr>
          <w:ilvl w:val="0"/>
          <w:numId w:val="29"/>
        </w:numPr>
        <w:spacing w:after="0"/>
        <w:jc w:val="both"/>
        <w:rPr>
          <w:sz w:val="22"/>
          <w:szCs w:val="22"/>
        </w:rPr>
      </w:pPr>
      <w:r w:rsidRPr="000117FA">
        <w:rPr>
          <w:sz w:val="22"/>
          <w:szCs w:val="22"/>
        </w:rPr>
        <w:t>Estimator</w:t>
      </w:r>
      <w:r>
        <w:rPr>
          <w:sz w:val="22"/>
          <w:szCs w:val="22"/>
        </w:rPr>
        <w:t>2</w:t>
      </w:r>
      <w:r w:rsidRPr="000117FA">
        <w:rPr>
          <w:sz w:val="22"/>
          <w:szCs w:val="22"/>
        </w:rPr>
        <w:t>:</w:t>
      </w:r>
      <w:r>
        <w:rPr>
          <w:sz w:val="22"/>
          <w:szCs w:val="22"/>
        </w:rPr>
        <w:t xml:space="preserve"> the estimator detects</w:t>
      </w:r>
      <w:r w:rsidRPr="000117FA">
        <w:rPr>
          <w:sz w:val="22"/>
          <w:szCs w:val="22"/>
        </w:rPr>
        <w:t xml:space="preserve"> </w:t>
      </w:r>
      <w:r w:rsidR="005E2EA0" w:rsidRPr="000117FA">
        <w:rPr>
          <w:sz w:val="22"/>
          <w:szCs w:val="22"/>
        </w:rPr>
        <w:t>the first peak up to 9dB below the maximum peak.</w:t>
      </w:r>
      <w:r>
        <w:rPr>
          <w:sz w:val="22"/>
          <w:szCs w:val="22"/>
        </w:rPr>
        <w:t xml:space="preserve"> An interpolation factor of 10 is applied </w:t>
      </w:r>
      <w:r w:rsidR="00763D63">
        <w:rPr>
          <w:sz w:val="22"/>
          <w:szCs w:val="22"/>
        </w:rPr>
        <w:t xml:space="preserve">to the </w:t>
      </w:r>
      <w:r>
        <w:rPr>
          <w:sz w:val="22"/>
          <w:szCs w:val="22"/>
        </w:rPr>
        <w:t>cross-correlation. The TOA is estimated based on the inflection point of the rising edge of the first detected peak.</w:t>
      </w:r>
    </w:p>
    <w:p w14:paraId="0E3904C5" w14:textId="77777777" w:rsidR="005C1F39" w:rsidRPr="00C96DF3" w:rsidRDefault="005C1F39" w:rsidP="005E2EA0">
      <w:pPr>
        <w:pStyle w:val="B1"/>
        <w:spacing w:after="0"/>
        <w:ind w:left="0" w:firstLine="0"/>
        <w:jc w:val="both"/>
        <w:rPr>
          <w:sz w:val="22"/>
          <w:szCs w:val="22"/>
        </w:rPr>
      </w:pPr>
    </w:p>
    <w:p w14:paraId="11DE5B48" w14:textId="62A199B2" w:rsidR="00974A2A" w:rsidRDefault="005C1F39" w:rsidP="005C1F39">
      <w:r w:rsidRPr="00F050B3">
        <w:rPr>
          <w:i/>
        </w:rPr>
        <w:t>Positioning estimation:</w:t>
      </w:r>
      <w:r>
        <w:rPr>
          <w:i/>
        </w:rPr>
        <w:t xml:space="preserve"> </w:t>
      </w:r>
      <w:r>
        <w:t>The position estimation is performed on single shot TOA measurements assuming perfect timing synchronization. The positioning module</w:t>
      </w:r>
      <w:r w:rsidR="000117FA">
        <w:t xml:space="preserve"> uses quality measure</w:t>
      </w:r>
      <w:r>
        <w:t xml:space="preserve"> to filter out poor links b</w:t>
      </w:r>
      <w:r w:rsidR="00B86F32">
        <w:t>efore estimating a UE position.</w:t>
      </w:r>
    </w:p>
    <w:p w14:paraId="547E4630" w14:textId="6D6FE45D" w:rsidR="00763D63" w:rsidRDefault="00763D63" w:rsidP="005C1F39">
      <w:r>
        <w:lastRenderedPageBreak/>
        <w:t xml:space="preserve">The following subsections show performance results </w:t>
      </w:r>
      <w:r w:rsidR="006E1D0A">
        <w:t>based on</w:t>
      </w:r>
      <w:r>
        <w:t xml:space="preserve"> UTDOA and </w:t>
      </w:r>
      <w:r w:rsidR="00586AA8" w:rsidRPr="007F5A4A">
        <w:rPr>
          <w:lang w:eastAsia="ko-KR"/>
        </w:rPr>
        <w:t>RTT</w:t>
      </w:r>
      <w:r w:rsidR="00586AA8">
        <w:rPr>
          <w:lang w:eastAsia="ko-KR"/>
        </w:rPr>
        <w:t>-</w:t>
      </w:r>
      <w:r>
        <w:rPr>
          <w:lang w:eastAsia="ko-KR"/>
        </w:rPr>
        <w:t>Trilateration</w:t>
      </w:r>
      <w:r w:rsidR="00586AA8">
        <w:rPr>
          <w:lang w:eastAsia="ko-KR"/>
        </w:rPr>
        <w:t>.</w:t>
      </w:r>
    </w:p>
    <w:p w14:paraId="6D35C81A" w14:textId="5F383F77" w:rsidR="00CD4797" w:rsidRDefault="00134778" w:rsidP="00134778">
      <w:pPr>
        <w:pStyle w:val="berschrift2"/>
        <w:jc w:val="left"/>
      </w:pPr>
      <w:r>
        <w:t xml:space="preserve">Performance for </w:t>
      </w:r>
      <w:r w:rsidR="00990DD3">
        <w:t>U</w:t>
      </w:r>
      <w:r>
        <w:t xml:space="preserve">TDOA for Indoor </w:t>
      </w:r>
      <w:r w:rsidR="00CD4797">
        <w:t xml:space="preserve">scenario </w:t>
      </w:r>
      <w:r w:rsidR="00F37CF5">
        <w:t>in FR1</w:t>
      </w:r>
    </w:p>
    <w:p w14:paraId="6EB404BC" w14:textId="25998827" w:rsidR="00CD4797" w:rsidRDefault="008A01BF" w:rsidP="00191F35">
      <w:pPr>
        <w:keepNext/>
        <w:jc w:val="center"/>
      </w:pPr>
      <w:r>
        <w:rPr>
          <w:noProof/>
          <w:lang w:val="de-DE" w:eastAsia="de-DE"/>
        </w:rPr>
        <w:drawing>
          <wp:inline distT="0" distB="0" distL="0" distR="0" wp14:anchorId="3635F300" wp14:editId="1048ECED">
            <wp:extent cx="5009145" cy="360000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09145" cy="3600000"/>
                    </a:xfrm>
                    <a:prstGeom prst="rect">
                      <a:avLst/>
                    </a:prstGeom>
                    <a:noFill/>
                    <a:ln>
                      <a:noFill/>
                    </a:ln>
                  </pic:spPr>
                </pic:pic>
              </a:graphicData>
            </a:graphic>
          </wp:inline>
        </w:drawing>
      </w:r>
    </w:p>
    <w:p w14:paraId="0E695662" w14:textId="55FC35B6" w:rsidR="00BE28E8" w:rsidRDefault="00CD4797" w:rsidP="00CD4797">
      <w:pPr>
        <w:pStyle w:val="Beschriftung"/>
        <w:jc w:val="left"/>
      </w:pPr>
      <w:r>
        <w:t xml:space="preserve">Figure </w:t>
      </w:r>
      <w:r w:rsidR="0087713A">
        <w:rPr>
          <w:noProof/>
        </w:rPr>
        <w:fldChar w:fldCharType="begin"/>
      </w:r>
      <w:r w:rsidR="0087713A">
        <w:rPr>
          <w:noProof/>
        </w:rPr>
        <w:instrText xml:space="preserve"> SEQ Figure \* ARABIC </w:instrText>
      </w:r>
      <w:r w:rsidR="0087713A">
        <w:rPr>
          <w:noProof/>
        </w:rPr>
        <w:fldChar w:fldCharType="separate"/>
      </w:r>
      <w:r w:rsidR="002C4BB3">
        <w:rPr>
          <w:noProof/>
        </w:rPr>
        <w:t>1</w:t>
      </w:r>
      <w:r w:rsidR="0087713A">
        <w:rPr>
          <w:noProof/>
        </w:rPr>
        <w:fldChar w:fldCharType="end"/>
      </w:r>
      <w:r>
        <w:t xml:space="preserve"> – 2D positioning error for </w:t>
      </w:r>
      <w:r w:rsidR="00763D63">
        <w:t xml:space="preserve">indoor </w:t>
      </w:r>
      <w:r>
        <w:t>open</w:t>
      </w:r>
      <w:r w:rsidR="00763D63">
        <w:t xml:space="preserve"> office</w:t>
      </w:r>
      <w:r>
        <w:t xml:space="preserve"> scenario with a low class</w:t>
      </w:r>
      <w:r w:rsidR="00763D63">
        <w:t xml:space="preserve"> TOA</w:t>
      </w:r>
      <w:r>
        <w:t xml:space="preserve"> estimator (Estimator1) and high class TOA estimato</w:t>
      </w:r>
      <w:r w:rsidR="0087713A">
        <w:t>r (Estimator</w:t>
      </w:r>
      <w:r w:rsidR="00114378">
        <w:t>2) for 5, 50, 100MH</w:t>
      </w:r>
      <w:r>
        <w:t>z SRS configuration</w:t>
      </w:r>
      <w:r w:rsidR="00763D63">
        <w:t>s</w:t>
      </w:r>
      <w:r>
        <w:t>.</w:t>
      </w:r>
    </w:p>
    <w:p w14:paraId="0BCE4BBA" w14:textId="441EDC81" w:rsidR="00CD4797" w:rsidRDefault="008A01BF" w:rsidP="00191F35">
      <w:pPr>
        <w:keepNext/>
        <w:jc w:val="center"/>
      </w:pPr>
      <w:r>
        <w:rPr>
          <w:noProof/>
          <w:lang w:val="de-DE" w:eastAsia="de-DE"/>
        </w:rPr>
        <w:drawing>
          <wp:inline distT="0" distB="0" distL="0" distR="0" wp14:anchorId="0B5FB3D9" wp14:editId="4CD7008C">
            <wp:extent cx="5009145" cy="3600000"/>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09145" cy="3600000"/>
                    </a:xfrm>
                    <a:prstGeom prst="rect">
                      <a:avLst/>
                    </a:prstGeom>
                    <a:noFill/>
                    <a:ln>
                      <a:noFill/>
                    </a:ln>
                  </pic:spPr>
                </pic:pic>
              </a:graphicData>
            </a:graphic>
          </wp:inline>
        </w:drawing>
      </w:r>
    </w:p>
    <w:p w14:paraId="6473E8D1" w14:textId="4AC24A7B" w:rsidR="00CD4797" w:rsidRDefault="00CD4797" w:rsidP="00CD4797">
      <w:pPr>
        <w:pStyle w:val="Beschriftung"/>
        <w:jc w:val="left"/>
      </w:pPr>
      <w:r>
        <w:t xml:space="preserve">Figure </w:t>
      </w:r>
      <w:r w:rsidR="0087713A">
        <w:rPr>
          <w:noProof/>
        </w:rPr>
        <w:fldChar w:fldCharType="begin"/>
      </w:r>
      <w:r w:rsidR="0087713A">
        <w:rPr>
          <w:noProof/>
        </w:rPr>
        <w:instrText xml:space="preserve"> SEQ Figure \* ARABIC </w:instrText>
      </w:r>
      <w:r w:rsidR="0087713A">
        <w:rPr>
          <w:noProof/>
        </w:rPr>
        <w:fldChar w:fldCharType="separate"/>
      </w:r>
      <w:r w:rsidR="002C4BB3">
        <w:rPr>
          <w:noProof/>
        </w:rPr>
        <w:t>2</w:t>
      </w:r>
      <w:r w:rsidR="0087713A">
        <w:rPr>
          <w:noProof/>
        </w:rPr>
        <w:fldChar w:fldCharType="end"/>
      </w:r>
      <w:r w:rsidR="00974A2A">
        <w:t xml:space="preserve"> </w:t>
      </w:r>
      <w:r w:rsidR="007C3D69">
        <w:t xml:space="preserve"> – </w:t>
      </w:r>
      <w:r>
        <w:t xml:space="preserve">2D positioning error for </w:t>
      </w:r>
      <w:r w:rsidR="00763D63">
        <w:t xml:space="preserve">indoor </w:t>
      </w:r>
      <w:r>
        <w:t xml:space="preserve">mixed </w:t>
      </w:r>
      <w:r w:rsidR="00763D63">
        <w:t xml:space="preserve">office </w:t>
      </w:r>
      <w:r>
        <w:t xml:space="preserve">scenario with a low </w:t>
      </w:r>
      <w:r w:rsidR="00763D63" w:rsidRPr="00763D63">
        <w:t xml:space="preserve">class </w:t>
      </w:r>
      <w:r>
        <w:t>TOA estimator (Estimator1) and high class TOA estimato</w:t>
      </w:r>
      <w:r w:rsidR="0087713A">
        <w:t>r (Estimator</w:t>
      </w:r>
      <w:r w:rsidR="00114378">
        <w:t>2) for 5, 50, 100MH</w:t>
      </w:r>
      <w:r>
        <w:t>z SRS configuration</w:t>
      </w:r>
      <w:r w:rsidR="00763D63">
        <w:t>s</w:t>
      </w:r>
      <w:r>
        <w:t>.</w:t>
      </w:r>
    </w:p>
    <w:p w14:paraId="3BC117CD" w14:textId="64B0AA67" w:rsidR="00990DD3" w:rsidRDefault="00990DD3" w:rsidP="00990DD3">
      <w:pPr>
        <w:rPr>
          <w:b/>
          <w:bCs/>
        </w:rPr>
      </w:pPr>
      <w:r w:rsidRPr="00C92573">
        <w:rPr>
          <w:b/>
          <w:bCs/>
        </w:rPr>
        <w:lastRenderedPageBreak/>
        <w:t xml:space="preserve">Observation </w:t>
      </w:r>
      <w:r w:rsidR="006E1D0A">
        <w:rPr>
          <w:b/>
          <w:bCs/>
        </w:rPr>
        <w:t>1</w:t>
      </w:r>
      <w:r>
        <w:rPr>
          <w:b/>
          <w:bCs/>
        </w:rPr>
        <w:t>:</w:t>
      </w:r>
      <w:r w:rsidRPr="00C92573">
        <w:rPr>
          <w:b/>
          <w:bCs/>
        </w:rPr>
        <w:t xml:space="preserve"> </w:t>
      </w:r>
      <w:r>
        <w:rPr>
          <w:b/>
          <w:bCs/>
        </w:rPr>
        <w:t>Assuming perfect synchronization,</w:t>
      </w:r>
      <w:r w:rsidRPr="00C92573">
        <w:rPr>
          <w:b/>
          <w:bCs/>
        </w:rPr>
        <w:t xml:space="preserve"> </w:t>
      </w:r>
      <w:r>
        <w:rPr>
          <w:b/>
          <w:bCs/>
        </w:rPr>
        <w:t>t</w:t>
      </w:r>
      <w:r w:rsidRPr="00C92573">
        <w:rPr>
          <w:b/>
          <w:bCs/>
        </w:rPr>
        <w:t xml:space="preserve">he horizontal positioning accuracy achieved </w:t>
      </w:r>
      <w:r w:rsidR="00A05B78">
        <w:rPr>
          <w:b/>
          <w:bCs/>
        </w:rPr>
        <w:t xml:space="preserve">with 100MHz bandwidth </w:t>
      </w:r>
      <w:r w:rsidRPr="00C92573">
        <w:rPr>
          <w:b/>
          <w:bCs/>
        </w:rPr>
        <w:t>with UTDOA</w:t>
      </w:r>
      <w:r>
        <w:rPr>
          <w:b/>
          <w:bCs/>
        </w:rPr>
        <w:t xml:space="preserve"> </w:t>
      </w:r>
      <w:r w:rsidR="007F5A4A">
        <w:rPr>
          <w:b/>
          <w:bCs/>
        </w:rPr>
        <w:t>lies below</w:t>
      </w:r>
    </w:p>
    <w:p w14:paraId="2931A361" w14:textId="21236CE2" w:rsidR="007F5A4A" w:rsidRDefault="007F5A4A" w:rsidP="007F5A4A">
      <w:pPr>
        <w:pStyle w:val="Listenabsatz"/>
        <w:numPr>
          <w:ilvl w:val="0"/>
          <w:numId w:val="21"/>
        </w:numPr>
        <w:ind w:firstLineChars="0"/>
        <w:rPr>
          <w:b/>
          <w:bCs/>
        </w:rPr>
      </w:pPr>
      <w:r>
        <w:rPr>
          <w:b/>
          <w:bCs/>
        </w:rPr>
        <w:t>2.9</w:t>
      </w:r>
      <w:r w:rsidRPr="005107CF">
        <w:rPr>
          <w:b/>
          <w:bCs/>
        </w:rPr>
        <w:t>m</w:t>
      </w:r>
      <w:r>
        <w:rPr>
          <w:b/>
          <w:bCs/>
        </w:rPr>
        <w:t xml:space="preserve"> and 5.7m respectively for a high and a low class TOA estimator in FR1</w:t>
      </w:r>
      <w:r w:rsidRPr="005107CF">
        <w:rPr>
          <w:b/>
          <w:bCs/>
        </w:rPr>
        <w:t xml:space="preserve"> </w:t>
      </w:r>
      <w:r>
        <w:rPr>
          <w:b/>
          <w:bCs/>
        </w:rPr>
        <w:t>(</w:t>
      </w:r>
      <w:r w:rsidRPr="005107CF">
        <w:rPr>
          <w:b/>
          <w:bCs/>
        </w:rPr>
        <w:t xml:space="preserve">for </w:t>
      </w:r>
      <w:r>
        <w:rPr>
          <w:b/>
          <w:bCs/>
        </w:rPr>
        <w:t>mixed office scenario)</w:t>
      </w:r>
    </w:p>
    <w:p w14:paraId="70557D74" w14:textId="6C5330EA" w:rsidR="007F5A4A" w:rsidRDefault="007F5A4A" w:rsidP="007F5A4A">
      <w:pPr>
        <w:pStyle w:val="Listenabsatz"/>
        <w:numPr>
          <w:ilvl w:val="0"/>
          <w:numId w:val="21"/>
        </w:numPr>
        <w:ind w:firstLineChars="0"/>
        <w:rPr>
          <w:b/>
          <w:bCs/>
        </w:rPr>
      </w:pPr>
      <w:r>
        <w:rPr>
          <w:b/>
          <w:bCs/>
        </w:rPr>
        <w:t>0.7</w:t>
      </w:r>
      <w:r w:rsidRPr="005107CF">
        <w:rPr>
          <w:b/>
          <w:bCs/>
        </w:rPr>
        <w:t xml:space="preserve">m </w:t>
      </w:r>
      <w:r>
        <w:rPr>
          <w:b/>
          <w:bCs/>
        </w:rPr>
        <w:t>and 2.3m respectively for a high and a low class TOA estimator in FR1 (</w:t>
      </w:r>
      <w:r w:rsidRPr="005107CF">
        <w:rPr>
          <w:b/>
          <w:bCs/>
        </w:rPr>
        <w:t xml:space="preserve">for </w:t>
      </w:r>
      <w:r>
        <w:rPr>
          <w:b/>
          <w:bCs/>
        </w:rPr>
        <w:t>open office scenario)</w:t>
      </w:r>
    </w:p>
    <w:p w14:paraId="1ABAB458" w14:textId="77777777" w:rsidR="007F5A4A" w:rsidRDefault="007F5A4A" w:rsidP="007F5A4A">
      <w:pPr>
        <w:rPr>
          <w:b/>
          <w:bCs/>
        </w:rPr>
      </w:pPr>
      <w:r>
        <w:rPr>
          <w:b/>
          <w:bCs/>
        </w:rPr>
        <w:t>in 80 percent of the cases</w:t>
      </w:r>
      <w:r w:rsidRPr="002550E6">
        <w:rPr>
          <w:b/>
          <w:bCs/>
        </w:rPr>
        <w:t>.</w:t>
      </w:r>
    </w:p>
    <w:p w14:paraId="396DF379" w14:textId="77777777" w:rsidR="00A05B78" w:rsidRDefault="00A05B78" w:rsidP="007F5A4A">
      <w:pPr>
        <w:rPr>
          <w:b/>
          <w:bCs/>
        </w:rPr>
      </w:pPr>
    </w:p>
    <w:p w14:paraId="341D69EA" w14:textId="3E661C5D" w:rsidR="00C76DCA" w:rsidRPr="007015BC" w:rsidRDefault="002C4BB3" w:rsidP="00A05B78">
      <w:pPr>
        <w:jc w:val="left"/>
        <w:rPr>
          <w:lang w:eastAsia="zh-CN"/>
        </w:rPr>
      </w:pPr>
      <w:r w:rsidRPr="007015BC">
        <w:rPr>
          <w:lang w:eastAsia="zh-CN"/>
        </w:rPr>
        <w:t>High</w:t>
      </w:r>
      <w:r w:rsidR="000D4DC1" w:rsidRPr="007015BC">
        <w:rPr>
          <w:lang w:eastAsia="zh-CN"/>
        </w:rPr>
        <w:t xml:space="preserve"> class</w:t>
      </w:r>
      <w:r w:rsidRPr="007015BC">
        <w:rPr>
          <w:lang w:eastAsia="zh-CN"/>
        </w:rPr>
        <w:t xml:space="preserve"> TOA estimator UTDOA performance:</w:t>
      </w:r>
    </w:p>
    <w:tbl>
      <w:tblPr>
        <w:tblStyle w:val="Tabellenraster"/>
        <w:tblW w:w="0" w:type="auto"/>
        <w:jc w:val="center"/>
        <w:tblLook w:val="04A0" w:firstRow="1" w:lastRow="0" w:firstColumn="1" w:lastColumn="0" w:noHBand="0" w:noVBand="1"/>
      </w:tblPr>
      <w:tblGrid>
        <w:gridCol w:w="1868"/>
        <w:gridCol w:w="1158"/>
        <w:gridCol w:w="1432"/>
        <w:gridCol w:w="1432"/>
        <w:gridCol w:w="1167"/>
        <w:gridCol w:w="1117"/>
      </w:tblGrid>
      <w:tr w:rsidR="00134778" w:rsidRPr="007015BC" w14:paraId="6D868FB9" w14:textId="77777777" w:rsidTr="00134778">
        <w:trPr>
          <w:jc w:val="center"/>
        </w:trPr>
        <w:tc>
          <w:tcPr>
            <w:tcW w:w="1868" w:type="dxa"/>
            <w:tcBorders>
              <w:top w:val="nil"/>
              <w:left w:val="nil"/>
              <w:bottom w:val="nil"/>
              <w:right w:val="single" w:sz="4" w:space="0" w:color="auto"/>
            </w:tcBorders>
          </w:tcPr>
          <w:p w14:paraId="0B534046" w14:textId="77777777" w:rsidR="00134778" w:rsidRPr="007015BC" w:rsidRDefault="00134778" w:rsidP="008A01BF"/>
        </w:tc>
        <w:tc>
          <w:tcPr>
            <w:tcW w:w="1158" w:type="dxa"/>
            <w:tcBorders>
              <w:left w:val="single" w:sz="4" w:space="0" w:color="auto"/>
            </w:tcBorders>
            <w:shd w:val="clear" w:color="auto" w:fill="A6A6A6" w:themeFill="background1" w:themeFillShade="A6"/>
          </w:tcPr>
          <w:p w14:paraId="13D5716F" w14:textId="77777777" w:rsidR="00134778" w:rsidRPr="007015BC" w:rsidRDefault="00134778" w:rsidP="008A01BF">
            <w:r w:rsidRPr="007015BC">
              <w:t>50%</w:t>
            </w:r>
          </w:p>
        </w:tc>
        <w:tc>
          <w:tcPr>
            <w:tcW w:w="1432" w:type="dxa"/>
            <w:shd w:val="clear" w:color="auto" w:fill="A6A6A6" w:themeFill="background1" w:themeFillShade="A6"/>
          </w:tcPr>
          <w:p w14:paraId="7E6D650B" w14:textId="77777777" w:rsidR="00134778" w:rsidRPr="007015BC" w:rsidRDefault="00134778" w:rsidP="008A01BF">
            <w:r w:rsidRPr="007015BC">
              <w:t>70%</w:t>
            </w:r>
          </w:p>
        </w:tc>
        <w:tc>
          <w:tcPr>
            <w:tcW w:w="1432" w:type="dxa"/>
            <w:shd w:val="clear" w:color="auto" w:fill="A6A6A6" w:themeFill="background1" w:themeFillShade="A6"/>
          </w:tcPr>
          <w:p w14:paraId="45CA6044" w14:textId="77777777" w:rsidR="00134778" w:rsidRPr="007015BC" w:rsidRDefault="00134778" w:rsidP="008A01BF">
            <w:r w:rsidRPr="007015BC">
              <w:t xml:space="preserve">80% </w:t>
            </w:r>
          </w:p>
        </w:tc>
        <w:tc>
          <w:tcPr>
            <w:tcW w:w="1167" w:type="dxa"/>
            <w:shd w:val="clear" w:color="auto" w:fill="A6A6A6" w:themeFill="background1" w:themeFillShade="A6"/>
          </w:tcPr>
          <w:p w14:paraId="7FDBE18C" w14:textId="77777777" w:rsidR="00134778" w:rsidRPr="007015BC" w:rsidRDefault="00134778" w:rsidP="008A01BF">
            <w:r w:rsidRPr="007015BC">
              <w:t xml:space="preserve">90% </w:t>
            </w:r>
          </w:p>
        </w:tc>
        <w:tc>
          <w:tcPr>
            <w:tcW w:w="1117" w:type="dxa"/>
            <w:shd w:val="clear" w:color="auto" w:fill="A6A6A6" w:themeFill="background1" w:themeFillShade="A6"/>
          </w:tcPr>
          <w:p w14:paraId="3168B7B0" w14:textId="77777777" w:rsidR="00134778" w:rsidRPr="007015BC" w:rsidRDefault="00134778" w:rsidP="008A01BF">
            <w:r w:rsidRPr="007015BC">
              <w:t xml:space="preserve">95% </w:t>
            </w:r>
          </w:p>
        </w:tc>
      </w:tr>
      <w:tr w:rsidR="00C63AE2" w:rsidRPr="007015BC" w14:paraId="08556F66" w14:textId="77777777" w:rsidTr="00134778">
        <w:trPr>
          <w:jc w:val="center"/>
        </w:trPr>
        <w:tc>
          <w:tcPr>
            <w:tcW w:w="8174" w:type="dxa"/>
            <w:gridSpan w:val="6"/>
          </w:tcPr>
          <w:p w14:paraId="5E4496AE" w14:textId="77777777" w:rsidR="00C63AE2" w:rsidRPr="007015BC" w:rsidRDefault="00C63AE2" w:rsidP="008A01BF">
            <w:pPr>
              <w:jc w:val="center"/>
              <w:rPr>
                <w:b/>
                <w:sz w:val="20"/>
              </w:rPr>
            </w:pPr>
            <w:r w:rsidRPr="007015BC">
              <w:rPr>
                <w:b/>
                <w:szCs w:val="18"/>
                <w:lang w:val="en-GB" w:eastAsia="zh-CN"/>
              </w:rPr>
              <w:t>InH Open Office</w:t>
            </w:r>
          </w:p>
        </w:tc>
      </w:tr>
      <w:tr w:rsidR="00134778" w:rsidRPr="007015BC" w14:paraId="0DA71FE1" w14:textId="77777777" w:rsidTr="00134778">
        <w:trPr>
          <w:jc w:val="center"/>
        </w:trPr>
        <w:tc>
          <w:tcPr>
            <w:tcW w:w="1868" w:type="dxa"/>
            <w:shd w:val="clear" w:color="auto" w:fill="A6A6A6" w:themeFill="background1" w:themeFillShade="A6"/>
          </w:tcPr>
          <w:p w14:paraId="509F5BE5" w14:textId="77777777" w:rsidR="00134778" w:rsidRPr="007015BC" w:rsidRDefault="00134778" w:rsidP="008A01BF">
            <w:pPr>
              <w:rPr>
                <w:sz w:val="18"/>
                <w:szCs w:val="18"/>
                <w:lang w:val="en-GB" w:eastAsia="zh-CN"/>
              </w:rPr>
            </w:pPr>
            <w:r w:rsidRPr="007015BC">
              <w:rPr>
                <w:sz w:val="18"/>
                <w:szCs w:val="18"/>
                <w:lang w:val="en-GB" w:eastAsia="zh-CN"/>
              </w:rPr>
              <w:t>4GHz/30kHz/100MHz</w:t>
            </w:r>
          </w:p>
        </w:tc>
        <w:tc>
          <w:tcPr>
            <w:tcW w:w="1158" w:type="dxa"/>
          </w:tcPr>
          <w:p w14:paraId="0C9530BE" w14:textId="77777777" w:rsidR="00134778" w:rsidRPr="007015BC" w:rsidRDefault="00134778" w:rsidP="008A01BF">
            <w:pPr>
              <w:jc w:val="left"/>
            </w:pPr>
            <w:r w:rsidRPr="007015BC">
              <w:t>0.53m</w:t>
            </w:r>
          </w:p>
        </w:tc>
        <w:tc>
          <w:tcPr>
            <w:tcW w:w="1432" w:type="dxa"/>
          </w:tcPr>
          <w:p w14:paraId="527BA69D" w14:textId="77777777" w:rsidR="00134778" w:rsidRPr="007015BC" w:rsidRDefault="00134778" w:rsidP="008A01BF">
            <w:pPr>
              <w:jc w:val="left"/>
            </w:pPr>
            <w:r w:rsidRPr="007015BC">
              <w:t>0.59m</w:t>
            </w:r>
          </w:p>
        </w:tc>
        <w:tc>
          <w:tcPr>
            <w:tcW w:w="1432" w:type="dxa"/>
          </w:tcPr>
          <w:p w14:paraId="6CB3BAB6" w14:textId="77777777" w:rsidR="00134778" w:rsidRPr="007015BC" w:rsidRDefault="00134778" w:rsidP="008A01BF">
            <w:pPr>
              <w:jc w:val="left"/>
            </w:pPr>
            <w:r w:rsidRPr="007015BC">
              <w:t>0.67m</w:t>
            </w:r>
          </w:p>
        </w:tc>
        <w:tc>
          <w:tcPr>
            <w:tcW w:w="1167" w:type="dxa"/>
          </w:tcPr>
          <w:p w14:paraId="460EC49D" w14:textId="77777777" w:rsidR="00134778" w:rsidRPr="007015BC" w:rsidRDefault="00134778" w:rsidP="008A01BF">
            <w:pPr>
              <w:jc w:val="left"/>
            </w:pPr>
            <w:r w:rsidRPr="007015BC">
              <w:t>0.88m</w:t>
            </w:r>
          </w:p>
        </w:tc>
        <w:tc>
          <w:tcPr>
            <w:tcW w:w="1117" w:type="dxa"/>
          </w:tcPr>
          <w:p w14:paraId="3F999579" w14:textId="77777777" w:rsidR="00134778" w:rsidRPr="007015BC" w:rsidRDefault="00134778" w:rsidP="008A01BF">
            <w:pPr>
              <w:jc w:val="left"/>
            </w:pPr>
            <w:r w:rsidRPr="007015BC">
              <w:t>1.40m</w:t>
            </w:r>
          </w:p>
        </w:tc>
      </w:tr>
      <w:tr w:rsidR="00134778" w:rsidRPr="007015BC" w14:paraId="136F322F" w14:textId="77777777" w:rsidTr="00134778">
        <w:trPr>
          <w:jc w:val="center"/>
        </w:trPr>
        <w:tc>
          <w:tcPr>
            <w:tcW w:w="1868" w:type="dxa"/>
            <w:shd w:val="clear" w:color="auto" w:fill="A6A6A6" w:themeFill="background1" w:themeFillShade="A6"/>
          </w:tcPr>
          <w:p w14:paraId="5F7EA599" w14:textId="77777777" w:rsidR="00134778" w:rsidRPr="007015BC" w:rsidRDefault="00134778" w:rsidP="008A01BF">
            <w:r w:rsidRPr="007015BC">
              <w:rPr>
                <w:sz w:val="18"/>
                <w:szCs w:val="18"/>
                <w:lang w:val="en-GB" w:eastAsia="zh-CN"/>
              </w:rPr>
              <w:t>4GHz/15kHz/50MHz</w:t>
            </w:r>
          </w:p>
        </w:tc>
        <w:tc>
          <w:tcPr>
            <w:tcW w:w="1158" w:type="dxa"/>
          </w:tcPr>
          <w:p w14:paraId="18A3CB88" w14:textId="77777777" w:rsidR="00134778" w:rsidRPr="007015BC" w:rsidRDefault="00134778" w:rsidP="008A01BF">
            <w:pPr>
              <w:jc w:val="left"/>
            </w:pPr>
            <w:r w:rsidRPr="007015BC">
              <w:t>0.61m</w:t>
            </w:r>
          </w:p>
        </w:tc>
        <w:tc>
          <w:tcPr>
            <w:tcW w:w="1432" w:type="dxa"/>
          </w:tcPr>
          <w:p w14:paraId="5EC3D7ED" w14:textId="77777777" w:rsidR="00134778" w:rsidRPr="007015BC" w:rsidRDefault="00134778" w:rsidP="008A01BF">
            <w:r w:rsidRPr="007015BC">
              <w:t>0.77m</w:t>
            </w:r>
          </w:p>
        </w:tc>
        <w:tc>
          <w:tcPr>
            <w:tcW w:w="1432" w:type="dxa"/>
          </w:tcPr>
          <w:p w14:paraId="1A3F8FCB" w14:textId="77777777" w:rsidR="00134778" w:rsidRPr="007015BC" w:rsidRDefault="00134778" w:rsidP="008A01BF">
            <w:r w:rsidRPr="007015BC">
              <w:t>1.03m</w:t>
            </w:r>
          </w:p>
        </w:tc>
        <w:tc>
          <w:tcPr>
            <w:tcW w:w="1167" w:type="dxa"/>
          </w:tcPr>
          <w:p w14:paraId="137C196B" w14:textId="77777777" w:rsidR="00134778" w:rsidRPr="007015BC" w:rsidRDefault="00134778" w:rsidP="008A01BF">
            <w:pPr>
              <w:jc w:val="left"/>
            </w:pPr>
            <w:r w:rsidRPr="007015BC">
              <w:t>1.69m</w:t>
            </w:r>
          </w:p>
        </w:tc>
        <w:tc>
          <w:tcPr>
            <w:tcW w:w="1117" w:type="dxa"/>
          </w:tcPr>
          <w:p w14:paraId="1AE7D9F7" w14:textId="77777777" w:rsidR="00134778" w:rsidRPr="007015BC" w:rsidRDefault="00134778" w:rsidP="008A01BF">
            <w:pPr>
              <w:jc w:val="left"/>
            </w:pPr>
            <w:r w:rsidRPr="007015BC">
              <w:t>2.78m</w:t>
            </w:r>
          </w:p>
        </w:tc>
      </w:tr>
      <w:tr w:rsidR="00134778" w:rsidRPr="007015BC" w14:paraId="79589F1E" w14:textId="77777777" w:rsidTr="00134778">
        <w:trPr>
          <w:jc w:val="center"/>
        </w:trPr>
        <w:tc>
          <w:tcPr>
            <w:tcW w:w="1868" w:type="dxa"/>
            <w:shd w:val="clear" w:color="auto" w:fill="A6A6A6" w:themeFill="background1" w:themeFillShade="A6"/>
          </w:tcPr>
          <w:p w14:paraId="2BE4E1A8" w14:textId="77777777" w:rsidR="00134778" w:rsidRPr="007015BC" w:rsidRDefault="00134778" w:rsidP="008A01BF">
            <w:r w:rsidRPr="007015BC">
              <w:rPr>
                <w:sz w:val="18"/>
                <w:szCs w:val="18"/>
                <w:lang w:val="en-GB" w:eastAsia="zh-CN"/>
              </w:rPr>
              <w:t>4GHz/15kHz/5MHz</w:t>
            </w:r>
          </w:p>
        </w:tc>
        <w:tc>
          <w:tcPr>
            <w:tcW w:w="1158" w:type="dxa"/>
          </w:tcPr>
          <w:p w14:paraId="06B1C6CC" w14:textId="77777777" w:rsidR="00134778" w:rsidRPr="007015BC" w:rsidRDefault="00134778" w:rsidP="008A01BF">
            <w:pPr>
              <w:jc w:val="left"/>
            </w:pPr>
            <w:r w:rsidRPr="007015BC">
              <w:t>3.44m</w:t>
            </w:r>
          </w:p>
        </w:tc>
        <w:tc>
          <w:tcPr>
            <w:tcW w:w="1432" w:type="dxa"/>
          </w:tcPr>
          <w:p w14:paraId="6D242EA3" w14:textId="77777777" w:rsidR="00134778" w:rsidRPr="007015BC" w:rsidRDefault="00134778" w:rsidP="008A01BF">
            <w:pPr>
              <w:tabs>
                <w:tab w:val="left" w:pos="673"/>
              </w:tabs>
              <w:jc w:val="left"/>
            </w:pPr>
            <w:r w:rsidRPr="007015BC">
              <w:t>4.59m</w:t>
            </w:r>
          </w:p>
        </w:tc>
        <w:tc>
          <w:tcPr>
            <w:tcW w:w="1432" w:type="dxa"/>
          </w:tcPr>
          <w:p w14:paraId="201E1BB4" w14:textId="77777777" w:rsidR="00134778" w:rsidRPr="007015BC" w:rsidRDefault="00134778" w:rsidP="008A01BF">
            <w:pPr>
              <w:tabs>
                <w:tab w:val="left" w:pos="673"/>
              </w:tabs>
              <w:jc w:val="left"/>
            </w:pPr>
            <w:r w:rsidRPr="007015BC">
              <w:t>6.03m</w:t>
            </w:r>
          </w:p>
        </w:tc>
        <w:tc>
          <w:tcPr>
            <w:tcW w:w="1167" w:type="dxa"/>
          </w:tcPr>
          <w:p w14:paraId="3E197EDD" w14:textId="77777777" w:rsidR="00134778" w:rsidRPr="007015BC" w:rsidRDefault="00134778" w:rsidP="008A01BF">
            <w:pPr>
              <w:jc w:val="left"/>
            </w:pPr>
            <w:r w:rsidRPr="007015BC">
              <w:t>11.99m</w:t>
            </w:r>
          </w:p>
        </w:tc>
        <w:tc>
          <w:tcPr>
            <w:tcW w:w="1117" w:type="dxa"/>
          </w:tcPr>
          <w:p w14:paraId="7324C025" w14:textId="77777777" w:rsidR="00134778" w:rsidRPr="007015BC" w:rsidRDefault="00134778" w:rsidP="008A01BF">
            <w:pPr>
              <w:jc w:val="left"/>
            </w:pPr>
            <w:r w:rsidRPr="007015BC">
              <w:t>20.19m</w:t>
            </w:r>
          </w:p>
        </w:tc>
      </w:tr>
      <w:tr w:rsidR="00C63AE2" w:rsidRPr="007015BC" w14:paraId="5F0F87AD" w14:textId="77777777" w:rsidTr="00134778">
        <w:trPr>
          <w:jc w:val="center"/>
        </w:trPr>
        <w:tc>
          <w:tcPr>
            <w:tcW w:w="8174" w:type="dxa"/>
            <w:gridSpan w:val="6"/>
          </w:tcPr>
          <w:p w14:paraId="57DD4792" w14:textId="77777777" w:rsidR="00C63AE2" w:rsidRPr="007015BC" w:rsidRDefault="00C63AE2" w:rsidP="008A01BF">
            <w:pPr>
              <w:jc w:val="center"/>
              <w:rPr>
                <w:b/>
              </w:rPr>
            </w:pPr>
            <w:r w:rsidRPr="007015BC">
              <w:rPr>
                <w:b/>
                <w:szCs w:val="18"/>
                <w:lang w:val="en-GB" w:eastAsia="zh-CN"/>
              </w:rPr>
              <w:t>InH Mixed Office</w:t>
            </w:r>
          </w:p>
        </w:tc>
      </w:tr>
      <w:tr w:rsidR="00134778" w:rsidRPr="007015BC" w14:paraId="2B189D0F" w14:textId="77777777" w:rsidTr="00134778">
        <w:trPr>
          <w:jc w:val="center"/>
        </w:trPr>
        <w:tc>
          <w:tcPr>
            <w:tcW w:w="1868" w:type="dxa"/>
            <w:shd w:val="clear" w:color="auto" w:fill="A6A6A6" w:themeFill="background1" w:themeFillShade="A6"/>
          </w:tcPr>
          <w:p w14:paraId="71D4D74E" w14:textId="77777777" w:rsidR="00134778" w:rsidRPr="007015BC" w:rsidRDefault="00134778" w:rsidP="008A01BF">
            <w:pPr>
              <w:rPr>
                <w:sz w:val="18"/>
                <w:szCs w:val="18"/>
                <w:lang w:val="en-GB" w:eastAsia="zh-CN"/>
              </w:rPr>
            </w:pPr>
            <w:r w:rsidRPr="007015BC">
              <w:rPr>
                <w:sz w:val="18"/>
                <w:szCs w:val="18"/>
                <w:lang w:val="en-GB" w:eastAsia="zh-CN"/>
              </w:rPr>
              <w:t>4GHz/30kHz/100MHz</w:t>
            </w:r>
          </w:p>
        </w:tc>
        <w:tc>
          <w:tcPr>
            <w:tcW w:w="1158" w:type="dxa"/>
          </w:tcPr>
          <w:p w14:paraId="0D54B4EA" w14:textId="3BB46EF3" w:rsidR="00134778" w:rsidRPr="007015BC" w:rsidRDefault="00134778" w:rsidP="008A01BF">
            <w:pPr>
              <w:jc w:val="left"/>
            </w:pPr>
            <w:r w:rsidRPr="007015BC">
              <w:t>1.21m</w:t>
            </w:r>
          </w:p>
        </w:tc>
        <w:tc>
          <w:tcPr>
            <w:tcW w:w="1432" w:type="dxa"/>
          </w:tcPr>
          <w:p w14:paraId="05AD25F1" w14:textId="4E02D832" w:rsidR="00134778" w:rsidRPr="007015BC" w:rsidRDefault="00134778" w:rsidP="008A01BF">
            <w:pPr>
              <w:tabs>
                <w:tab w:val="left" w:pos="673"/>
              </w:tabs>
              <w:jc w:val="left"/>
            </w:pPr>
            <w:r w:rsidRPr="007015BC">
              <w:t>1.92m</w:t>
            </w:r>
          </w:p>
        </w:tc>
        <w:tc>
          <w:tcPr>
            <w:tcW w:w="1432" w:type="dxa"/>
          </w:tcPr>
          <w:p w14:paraId="5E95331D" w14:textId="1F8E29E3" w:rsidR="00134778" w:rsidRPr="007015BC" w:rsidRDefault="00134778" w:rsidP="008A01BF">
            <w:pPr>
              <w:tabs>
                <w:tab w:val="left" w:pos="673"/>
              </w:tabs>
              <w:jc w:val="left"/>
            </w:pPr>
            <w:r w:rsidRPr="007015BC">
              <w:t>2.83m</w:t>
            </w:r>
          </w:p>
        </w:tc>
        <w:tc>
          <w:tcPr>
            <w:tcW w:w="1167" w:type="dxa"/>
          </w:tcPr>
          <w:p w14:paraId="1CD6D1F4" w14:textId="25332DDE" w:rsidR="00134778" w:rsidRPr="007015BC" w:rsidRDefault="00134778" w:rsidP="008A01BF">
            <w:pPr>
              <w:jc w:val="left"/>
            </w:pPr>
            <w:r w:rsidRPr="007015BC">
              <w:t>5.47m</w:t>
            </w:r>
          </w:p>
        </w:tc>
        <w:tc>
          <w:tcPr>
            <w:tcW w:w="1117" w:type="dxa"/>
          </w:tcPr>
          <w:p w14:paraId="78413F20" w14:textId="28D301D9" w:rsidR="00134778" w:rsidRPr="007015BC" w:rsidRDefault="00134778" w:rsidP="008A01BF">
            <w:pPr>
              <w:jc w:val="left"/>
            </w:pPr>
            <w:r w:rsidRPr="007015BC">
              <w:t>8.41m</w:t>
            </w:r>
          </w:p>
        </w:tc>
      </w:tr>
      <w:tr w:rsidR="00134778" w:rsidRPr="007015BC" w14:paraId="32BE8103" w14:textId="77777777" w:rsidTr="00134778">
        <w:trPr>
          <w:jc w:val="center"/>
        </w:trPr>
        <w:tc>
          <w:tcPr>
            <w:tcW w:w="1868" w:type="dxa"/>
            <w:shd w:val="clear" w:color="auto" w:fill="A6A6A6" w:themeFill="background1" w:themeFillShade="A6"/>
          </w:tcPr>
          <w:p w14:paraId="6A4E170C" w14:textId="77777777" w:rsidR="00134778" w:rsidRPr="007015BC" w:rsidRDefault="00134778" w:rsidP="00C76DCA">
            <w:pPr>
              <w:rPr>
                <w:sz w:val="18"/>
                <w:szCs w:val="18"/>
                <w:lang w:val="en-GB" w:eastAsia="zh-CN"/>
              </w:rPr>
            </w:pPr>
            <w:r w:rsidRPr="007015BC">
              <w:rPr>
                <w:sz w:val="18"/>
                <w:szCs w:val="18"/>
                <w:lang w:val="en-GB" w:eastAsia="zh-CN"/>
              </w:rPr>
              <w:t>4GHz/15kHz/50MHz</w:t>
            </w:r>
          </w:p>
        </w:tc>
        <w:tc>
          <w:tcPr>
            <w:tcW w:w="1158" w:type="dxa"/>
          </w:tcPr>
          <w:p w14:paraId="50D715F4" w14:textId="09A9E024" w:rsidR="00134778" w:rsidRPr="007015BC" w:rsidRDefault="00134778" w:rsidP="00C76DCA">
            <w:pPr>
              <w:jc w:val="left"/>
            </w:pPr>
            <w:r w:rsidRPr="007015BC">
              <w:t>1.47m</w:t>
            </w:r>
          </w:p>
        </w:tc>
        <w:tc>
          <w:tcPr>
            <w:tcW w:w="1432" w:type="dxa"/>
          </w:tcPr>
          <w:p w14:paraId="66720F60" w14:textId="55087B07" w:rsidR="00134778" w:rsidRPr="007015BC" w:rsidRDefault="00134778" w:rsidP="00C76DCA">
            <w:pPr>
              <w:tabs>
                <w:tab w:val="left" w:pos="673"/>
              </w:tabs>
              <w:jc w:val="left"/>
            </w:pPr>
            <w:r w:rsidRPr="007015BC">
              <w:t>2.14m</w:t>
            </w:r>
          </w:p>
        </w:tc>
        <w:tc>
          <w:tcPr>
            <w:tcW w:w="1432" w:type="dxa"/>
          </w:tcPr>
          <w:p w14:paraId="40C4B8A1" w14:textId="41648CFE" w:rsidR="00134778" w:rsidRPr="007015BC" w:rsidRDefault="00134778" w:rsidP="00C76DCA">
            <w:pPr>
              <w:tabs>
                <w:tab w:val="left" w:pos="673"/>
              </w:tabs>
              <w:jc w:val="left"/>
            </w:pPr>
            <w:r w:rsidRPr="007015BC">
              <w:t>3.08m</w:t>
            </w:r>
          </w:p>
        </w:tc>
        <w:tc>
          <w:tcPr>
            <w:tcW w:w="1167" w:type="dxa"/>
          </w:tcPr>
          <w:p w14:paraId="55EBE1C3" w14:textId="4981B0C2" w:rsidR="00134778" w:rsidRPr="007015BC" w:rsidRDefault="00134778" w:rsidP="00C76DCA">
            <w:pPr>
              <w:jc w:val="left"/>
            </w:pPr>
            <w:r w:rsidRPr="007015BC">
              <w:t>5.30m</w:t>
            </w:r>
          </w:p>
        </w:tc>
        <w:tc>
          <w:tcPr>
            <w:tcW w:w="1117" w:type="dxa"/>
          </w:tcPr>
          <w:p w14:paraId="5540D78C" w14:textId="0F66DD11" w:rsidR="00134778" w:rsidRPr="007015BC" w:rsidRDefault="00134778" w:rsidP="00C76DCA">
            <w:pPr>
              <w:jc w:val="left"/>
            </w:pPr>
            <w:r w:rsidRPr="007015BC">
              <w:t>8.50m</w:t>
            </w:r>
          </w:p>
        </w:tc>
      </w:tr>
      <w:tr w:rsidR="00134778" w:rsidRPr="007015BC" w14:paraId="2552C555" w14:textId="77777777" w:rsidTr="00134778">
        <w:trPr>
          <w:jc w:val="center"/>
        </w:trPr>
        <w:tc>
          <w:tcPr>
            <w:tcW w:w="1868" w:type="dxa"/>
            <w:shd w:val="clear" w:color="auto" w:fill="A6A6A6" w:themeFill="background1" w:themeFillShade="A6"/>
          </w:tcPr>
          <w:p w14:paraId="51681F4A" w14:textId="77777777" w:rsidR="00134778" w:rsidRPr="007015BC" w:rsidRDefault="00134778" w:rsidP="00C76DCA">
            <w:pPr>
              <w:rPr>
                <w:sz w:val="18"/>
                <w:szCs w:val="18"/>
                <w:lang w:val="en-GB" w:eastAsia="zh-CN"/>
              </w:rPr>
            </w:pPr>
            <w:r w:rsidRPr="007015BC">
              <w:rPr>
                <w:sz w:val="18"/>
                <w:szCs w:val="18"/>
                <w:lang w:val="en-GB" w:eastAsia="zh-CN"/>
              </w:rPr>
              <w:t>4GHz/15kHz/5MHz</w:t>
            </w:r>
          </w:p>
        </w:tc>
        <w:tc>
          <w:tcPr>
            <w:tcW w:w="1158" w:type="dxa"/>
          </w:tcPr>
          <w:p w14:paraId="22853380" w14:textId="7BD45424" w:rsidR="00134778" w:rsidRPr="007015BC" w:rsidRDefault="00134778" w:rsidP="00C76DCA">
            <w:pPr>
              <w:jc w:val="left"/>
            </w:pPr>
            <w:r w:rsidRPr="007015BC">
              <w:t>6.19m</w:t>
            </w:r>
          </w:p>
        </w:tc>
        <w:tc>
          <w:tcPr>
            <w:tcW w:w="1432" w:type="dxa"/>
          </w:tcPr>
          <w:p w14:paraId="6B157244" w14:textId="1BACF63F" w:rsidR="00134778" w:rsidRPr="007015BC" w:rsidRDefault="00134778" w:rsidP="00C76DCA">
            <w:pPr>
              <w:tabs>
                <w:tab w:val="left" w:pos="673"/>
              </w:tabs>
              <w:jc w:val="left"/>
            </w:pPr>
            <w:r w:rsidRPr="007015BC">
              <w:t>8.93m</w:t>
            </w:r>
          </w:p>
        </w:tc>
        <w:tc>
          <w:tcPr>
            <w:tcW w:w="1432" w:type="dxa"/>
          </w:tcPr>
          <w:p w14:paraId="30CD8075" w14:textId="556F8A74" w:rsidR="00134778" w:rsidRPr="007015BC" w:rsidRDefault="00134778" w:rsidP="00C76DCA">
            <w:pPr>
              <w:tabs>
                <w:tab w:val="left" w:pos="673"/>
              </w:tabs>
              <w:jc w:val="left"/>
            </w:pPr>
            <w:r w:rsidRPr="007015BC">
              <w:t>11.29m</w:t>
            </w:r>
          </w:p>
        </w:tc>
        <w:tc>
          <w:tcPr>
            <w:tcW w:w="1167" w:type="dxa"/>
          </w:tcPr>
          <w:p w14:paraId="56C5D5C1" w14:textId="331F6D7E" w:rsidR="00134778" w:rsidRPr="007015BC" w:rsidRDefault="00134778" w:rsidP="00C76DCA">
            <w:pPr>
              <w:jc w:val="left"/>
            </w:pPr>
            <w:r w:rsidRPr="007015BC">
              <w:t>21.06m</w:t>
            </w:r>
          </w:p>
        </w:tc>
        <w:tc>
          <w:tcPr>
            <w:tcW w:w="1117" w:type="dxa"/>
          </w:tcPr>
          <w:p w14:paraId="7EA6315D" w14:textId="1B406EB7" w:rsidR="00134778" w:rsidRPr="007015BC" w:rsidRDefault="00134778" w:rsidP="00C76DCA">
            <w:pPr>
              <w:jc w:val="left"/>
            </w:pPr>
            <w:r w:rsidRPr="007015BC">
              <w:t>79.70m</w:t>
            </w:r>
          </w:p>
        </w:tc>
      </w:tr>
    </w:tbl>
    <w:p w14:paraId="265C14A0" w14:textId="5F241613" w:rsidR="005E2EA0" w:rsidRPr="007015BC" w:rsidRDefault="005E2EA0" w:rsidP="00EB205E">
      <w:pPr>
        <w:rPr>
          <w:lang w:eastAsia="zh-CN"/>
        </w:rPr>
      </w:pPr>
    </w:p>
    <w:p w14:paraId="2ADC19F5" w14:textId="328DCCCC" w:rsidR="002C4BB3" w:rsidRPr="007015BC" w:rsidRDefault="002C4BB3" w:rsidP="00A05B78">
      <w:pPr>
        <w:jc w:val="left"/>
        <w:rPr>
          <w:lang w:eastAsia="zh-CN"/>
        </w:rPr>
      </w:pPr>
      <w:r w:rsidRPr="007015BC">
        <w:rPr>
          <w:lang w:eastAsia="zh-CN"/>
        </w:rPr>
        <w:t xml:space="preserve">Low </w:t>
      </w:r>
      <w:r w:rsidR="000D4DC1" w:rsidRPr="007015BC">
        <w:rPr>
          <w:lang w:eastAsia="zh-CN"/>
        </w:rPr>
        <w:t xml:space="preserve">class </w:t>
      </w:r>
      <w:r w:rsidRPr="007015BC">
        <w:rPr>
          <w:lang w:eastAsia="zh-CN"/>
        </w:rPr>
        <w:t>TOA estimator UTDOA performance:</w:t>
      </w:r>
    </w:p>
    <w:tbl>
      <w:tblPr>
        <w:tblStyle w:val="Tabellenraster"/>
        <w:tblW w:w="0" w:type="auto"/>
        <w:jc w:val="center"/>
        <w:tblLook w:val="04A0" w:firstRow="1" w:lastRow="0" w:firstColumn="1" w:lastColumn="0" w:noHBand="0" w:noVBand="1"/>
      </w:tblPr>
      <w:tblGrid>
        <w:gridCol w:w="1868"/>
        <w:gridCol w:w="1158"/>
        <w:gridCol w:w="1432"/>
        <w:gridCol w:w="1432"/>
        <w:gridCol w:w="1167"/>
        <w:gridCol w:w="1117"/>
      </w:tblGrid>
      <w:tr w:rsidR="006611FD" w:rsidRPr="007015BC" w14:paraId="778E298D" w14:textId="77777777" w:rsidTr="00CD4797">
        <w:trPr>
          <w:jc w:val="center"/>
        </w:trPr>
        <w:tc>
          <w:tcPr>
            <w:tcW w:w="1868" w:type="dxa"/>
            <w:tcBorders>
              <w:top w:val="nil"/>
              <w:left w:val="nil"/>
              <w:bottom w:val="nil"/>
              <w:right w:val="single" w:sz="4" w:space="0" w:color="auto"/>
            </w:tcBorders>
          </w:tcPr>
          <w:p w14:paraId="38025524" w14:textId="77777777" w:rsidR="006611FD" w:rsidRPr="007015BC" w:rsidRDefault="006611FD" w:rsidP="006611FD">
            <w:pPr>
              <w:jc w:val="center"/>
            </w:pPr>
          </w:p>
        </w:tc>
        <w:tc>
          <w:tcPr>
            <w:tcW w:w="1158" w:type="dxa"/>
            <w:tcBorders>
              <w:left w:val="single" w:sz="4" w:space="0" w:color="auto"/>
            </w:tcBorders>
            <w:shd w:val="clear" w:color="auto" w:fill="A6A6A6" w:themeFill="background1" w:themeFillShade="A6"/>
          </w:tcPr>
          <w:p w14:paraId="4C89296F" w14:textId="77777777" w:rsidR="006611FD" w:rsidRPr="007015BC" w:rsidRDefault="006611FD" w:rsidP="006611FD">
            <w:pPr>
              <w:jc w:val="center"/>
            </w:pPr>
            <w:r w:rsidRPr="007015BC">
              <w:t>50%</w:t>
            </w:r>
          </w:p>
        </w:tc>
        <w:tc>
          <w:tcPr>
            <w:tcW w:w="1432" w:type="dxa"/>
            <w:shd w:val="clear" w:color="auto" w:fill="A6A6A6" w:themeFill="background1" w:themeFillShade="A6"/>
          </w:tcPr>
          <w:p w14:paraId="45075B9E" w14:textId="77777777" w:rsidR="006611FD" w:rsidRPr="007015BC" w:rsidRDefault="006611FD" w:rsidP="006611FD">
            <w:pPr>
              <w:jc w:val="center"/>
            </w:pPr>
            <w:r w:rsidRPr="007015BC">
              <w:t>70%</w:t>
            </w:r>
          </w:p>
        </w:tc>
        <w:tc>
          <w:tcPr>
            <w:tcW w:w="1432" w:type="dxa"/>
            <w:shd w:val="clear" w:color="auto" w:fill="A6A6A6" w:themeFill="background1" w:themeFillShade="A6"/>
          </w:tcPr>
          <w:p w14:paraId="4652A380" w14:textId="636885B1" w:rsidR="006611FD" w:rsidRPr="007015BC" w:rsidRDefault="006611FD" w:rsidP="006611FD">
            <w:pPr>
              <w:jc w:val="center"/>
            </w:pPr>
            <w:r w:rsidRPr="007015BC">
              <w:t>80%</w:t>
            </w:r>
          </w:p>
        </w:tc>
        <w:tc>
          <w:tcPr>
            <w:tcW w:w="1167" w:type="dxa"/>
            <w:shd w:val="clear" w:color="auto" w:fill="A6A6A6" w:themeFill="background1" w:themeFillShade="A6"/>
          </w:tcPr>
          <w:p w14:paraId="6B573CF0" w14:textId="3BDDC72B" w:rsidR="006611FD" w:rsidRPr="007015BC" w:rsidRDefault="006611FD" w:rsidP="006611FD">
            <w:pPr>
              <w:jc w:val="center"/>
            </w:pPr>
            <w:r w:rsidRPr="007015BC">
              <w:t>90%</w:t>
            </w:r>
          </w:p>
        </w:tc>
        <w:tc>
          <w:tcPr>
            <w:tcW w:w="1117" w:type="dxa"/>
            <w:shd w:val="clear" w:color="auto" w:fill="A6A6A6" w:themeFill="background1" w:themeFillShade="A6"/>
          </w:tcPr>
          <w:p w14:paraId="0CC9C26B" w14:textId="462E9DBA" w:rsidR="006611FD" w:rsidRPr="007015BC" w:rsidRDefault="006611FD" w:rsidP="006611FD">
            <w:pPr>
              <w:jc w:val="center"/>
            </w:pPr>
            <w:r w:rsidRPr="007015BC">
              <w:t>95%</w:t>
            </w:r>
          </w:p>
        </w:tc>
      </w:tr>
      <w:tr w:rsidR="00C76DCA" w:rsidRPr="007015BC" w14:paraId="6D97C005" w14:textId="77777777" w:rsidTr="00CD4797">
        <w:trPr>
          <w:jc w:val="center"/>
        </w:trPr>
        <w:tc>
          <w:tcPr>
            <w:tcW w:w="8174" w:type="dxa"/>
            <w:gridSpan w:val="6"/>
          </w:tcPr>
          <w:p w14:paraId="23DCEDB3" w14:textId="74DC832B" w:rsidR="00C76DCA" w:rsidRPr="007015BC" w:rsidRDefault="006E1D0A" w:rsidP="006E1D0A">
            <w:pPr>
              <w:tabs>
                <w:tab w:val="left" w:pos="2955"/>
                <w:tab w:val="center" w:pos="3979"/>
              </w:tabs>
              <w:jc w:val="left"/>
              <w:rPr>
                <w:b/>
                <w:sz w:val="20"/>
              </w:rPr>
            </w:pPr>
            <w:r w:rsidRPr="007015BC">
              <w:rPr>
                <w:b/>
                <w:szCs w:val="18"/>
                <w:lang w:val="en-GB" w:eastAsia="zh-CN"/>
              </w:rPr>
              <w:tab/>
            </w:r>
            <w:r w:rsidRPr="007015BC">
              <w:rPr>
                <w:b/>
                <w:szCs w:val="18"/>
                <w:lang w:val="en-GB" w:eastAsia="zh-CN"/>
              </w:rPr>
              <w:tab/>
            </w:r>
            <w:r w:rsidR="00C76DCA" w:rsidRPr="007015BC">
              <w:rPr>
                <w:b/>
                <w:szCs w:val="18"/>
                <w:lang w:val="en-GB" w:eastAsia="zh-CN"/>
              </w:rPr>
              <w:t>InH Open Office</w:t>
            </w:r>
          </w:p>
        </w:tc>
      </w:tr>
      <w:tr w:rsidR="006611FD" w:rsidRPr="007015BC" w14:paraId="71B7DAB8" w14:textId="77777777" w:rsidTr="00CD4797">
        <w:trPr>
          <w:jc w:val="center"/>
        </w:trPr>
        <w:tc>
          <w:tcPr>
            <w:tcW w:w="1868" w:type="dxa"/>
            <w:shd w:val="clear" w:color="auto" w:fill="A6A6A6" w:themeFill="background1" w:themeFillShade="A6"/>
          </w:tcPr>
          <w:p w14:paraId="71AE7168" w14:textId="77777777" w:rsidR="006611FD" w:rsidRPr="007015BC" w:rsidRDefault="006611FD" w:rsidP="006611FD">
            <w:pPr>
              <w:jc w:val="center"/>
              <w:rPr>
                <w:sz w:val="18"/>
                <w:szCs w:val="18"/>
                <w:lang w:val="en-GB" w:eastAsia="zh-CN"/>
              </w:rPr>
            </w:pPr>
            <w:r w:rsidRPr="007015BC">
              <w:rPr>
                <w:sz w:val="18"/>
                <w:szCs w:val="18"/>
                <w:lang w:val="en-GB" w:eastAsia="zh-CN"/>
              </w:rPr>
              <w:t>4GHz/30kHz/100MHz</w:t>
            </w:r>
          </w:p>
        </w:tc>
        <w:tc>
          <w:tcPr>
            <w:tcW w:w="1158" w:type="dxa"/>
          </w:tcPr>
          <w:p w14:paraId="4C418AB5" w14:textId="0F3E4663" w:rsidR="006611FD" w:rsidRPr="007015BC" w:rsidRDefault="006611FD" w:rsidP="006611FD">
            <w:pPr>
              <w:jc w:val="center"/>
            </w:pPr>
            <w:r w:rsidRPr="007015BC">
              <w:t>1.16m</w:t>
            </w:r>
          </w:p>
        </w:tc>
        <w:tc>
          <w:tcPr>
            <w:tcW w:w="1432" w:type="dxa"/>
          </w:tcPr>
          <w:p w14:paraId="09731933" w14:textId="631EF6EA" w:rsidR="006611FD" w:rsidRPr="007015BC" w:rsidRDefault="006611FD" w:rsidP="006611FD">
            <w:pPr>
              <w:jc w:val="center"/>
            </w:pPr>
            <w:r w:rsidRPr="007015BC">
              <w:t>1.72m</w:t>
            </w:r>
          </w:p>
        </w:tc>
        <w:tc>
          <w:tcPr>
            <w:tcW w:w="1432" w:type="dxa"/>
          </w:tcPr>
          <w:p w14:paraId="1F9A6C08" w14:textId="35F35CA1" w:rsidR="006611FD" w:rsidRPr="007015BC" w:rsidRDefault="006611FD" w:rsidP="006611FD">
            <w:pPr>
              <w:jc w:val="center"/>
            </w:pPr>
            <w:r w:rsidRPr="007015BC">
              <w:t>2.22m</w:t>
            </w:r>
          </w:p>
        </w:tc>
        <w:tc>
          <w:tcPr>
            <w:tcW w:w="1167" w:type="dxa"/>
          </w:tcPr>
          <w:p w14:paraId="022F32B8" w14:textId="54355C5C" w:rsidR="006611FD" w:rsidRPr="007015BC" w:rsidRDefault="006611FD" w:rsidP="006611FD">
            <w:pPr>
              <w:jc w:val="center"/>
            </w:pPr>
            <w:r w:rsidRPr="007015BC">
              <w:t>3.31m</w:t>
            </w:r>
          </w:p>
        </w:tc>
        <w:tc>
          <w:tcPr>
            <w:tcW w:w="1117" w:type="dxa"/>
          </w:tcPr>
          <w:p w14:paraId="67B97F14" w14:textId="1E252764" w:rsidR="006611FD" w:rsidRPr="007015BC" w:rsidRDefault="006611FD" w:rsidP="006611FD">
            <w:pPr>
              <w:jc w:val="center"/>
            </w:pPr>
            <w:r w:rsidRPr="007015BC">
              <w:t>5.16m</w:t>
            </w:r>
          </w:p>
        </w:tc>
      </w:tr>
      <w:tr w:rsidR="006611FD" w:rsidRPr="007015BC" w14:paraId="1DEE2490" w14:textId="77777777" w:rsidTr="00CD4797">
        <w:trPr>
          <w:jc w:val="center"/>
        </w:trPr>
        <w:tc>
          <w:tcPr>
            <w:tcW w:w="1868" w:type="dxa"/>
            <w:shd w:val="clear" w:color="auto" w:fill="A6A6A6" w:themeFill="background1" w:themeFillShade="A6"/>
          </w:tcPr>
          <w:p w14:paraId="354EAD72" w14:textId="77777777" w:rsidR="006611FD" w:rsidRPr="007015BC" w:rsidRDefault="006611FD" w:rsidP="006611FD">
            <w:pPr>
              <w:jc w:val="center"/>
            </w:pPr>
            <w:r w:rsidRPr="007015BC">
              <w:rPr>
                <w:sz w:val="18"/>
                <w:szCs w:val="18"/>
                <w:lang w:val="en-GB" w:eastAsia="zh-CN"/>
              </w:rPr>
              <w:t>4GHz/15kHz/50MHz</w:t>
            </w:r>
          </w:p>
        </w:tc>
        <w:tc>
          <w:tcPr>
            <w:tcW w:w="1158" w:type="dxa"/>
          </w:tcPr>
          <w:p w14:paraId="2660B7C5" w14:textId="1264E55F" w:rsidR="006611FD" w:rsidRPr="007015BC" w:rsidRDefault="006611FD" w:rsidP="006611FD">
            <w:pPr>
              <w:jc w:val="center"/>
            </w:pPr>
            <w:r w:rsidRPr="007015BC">
              <w:t>2.20m</w:t>
            </w:r>
          </w:p>
        </w:tc>
        <w:tc>
          <w:tcPr>
            <w:tcW w:w="1432" w:type="dxa"/>
          </w:tcPr>
          <w:p w14:paraId="6776D3BC" w14:textId="43C03046" w:rsidR="006611FD" w:rsidRPr="007015BC" w:rsidRDefault="006611FD" w:rsidP="006611FD">
            <w:pPr>
              <w:jc w:val="center"/>
            </w:pPr>
            <w:r w:rsidRPr="007015BC">
              <w:t>3.39m</w:t>
            </w:r>
          </w:p>
        </w:tc>
        <w:tc>
          <w:tcPr>
            <w:tcW w:w="1432" w:type="dxa"/>
          </w:tcPr>
          <w:p w14:paraId="54A5C4F6" w14:textId="3F08C133" w:rsidR="006611FD" w:rsidRPr="007015BC" w:rsidRDefault="006611FD" w:rsidP="006611FD">
            <w:pPr>
              <w:jc w:val="center"/>
            </w:pPr>
            <w:r w:rsidRPr="007015BC">
              <w:t>4.47m</w:t>
            </w:r>
          </w:p>
        </w:tc>
        <w:tc>
          <w:tcPr>
            <w:tcW w:w="1167" w:type="dxa"/>
          </w:tcPr>
          <w:p w14:paraId="76820042" w14:textId="4DE89E37" w:rsidR="006611FD" w:rsidRPr="007015BC" w:rsidRDefault="006611FD" w:rsidP="006611FD">
            <w:pPr>
              <w:jc w:val="center"/>
            </w:pPr>
            <w:r w:rsidRPr="007015BC">
              <w:t>7.34m</w:t>
            </w:r>
          </w:p>
        </w:tc>
        <w:tc>
          <w:tcPr>
            <w:tcW w:w="1117" w:type="dxa"/>
          </w:tcPr>
          <w:p w14:paraId="7450DD95" w14:textId="700A71E7" w:rsidR="006611FD" w:rsidRPr="007015BC" w:rsidRDefault="006611FD" w:rsidP="006611FD">
            <w:pPr>
              <w:jc w:val="center"/>
            </w:pPr>
            <w:r w:rsidRPr="007015BC">
              <w:t>12.31m</w:t>
            </w:r>
          </w:p>
        </w:tc>
      </w:tr>
      <w:tr w:rsidR="006611FD" w:rsidRPr="007015BC" w14:paraId="56D77937" w14:textId="77777777" w:rsidTr="00CD4797">
        <w:trPr>
          <w:jc w:val="center"/>
        </w:trPr>
        <w:tc>
          <w:tcPr>
            <w:tcW w:w="1868" w:type="dxa"/>
            <w:shd w:val="clear" w:color="auto" w:fill="A6A6A6" w:themeFill="background1" w:themeFillShade="A6"/>
          </w:tcPr>
          <w:p w14:paraId="53FD586A" w14:textId="77777777" w:rsidR="006611FD" w:rsidRPr="007015BC" w:rsidRDefault="006611FD" w:rsidP="006611FD">
            <w:pPr>
              <w:jc w:val="center"/>
            </w:pPr>
            <w:r w:rsidRPr="007015BC">
              <w:rPr>
                <w:sz w:val="18"/>
                <w:szCs w:val="18"/>
                <w:lang w:val="en-GB" w:eastAsia="zh-CN"/>
              </w:rPr>
              <w:t>4GHz/15kHz/5MHz</w:t>
            </w:r>
          </w:p>
        </w:tc>
        <w:tc>
          <w:tcPr>
            <w:tcW w:w="1158" w:type="dxa"/>
          </w:tcPr>
          <w:p w14:paraId="3935CBE0" w14:textId="2DFD6A80" w:rsidR="006611FD" w:rsidRPr="007015BC" w:rsidRDefault="006611FD" w:rsidP="006611FD">
            <w:pPr>
              <w:jc w:val="center"/>
            </w:pPr>
            <w:r w:rsidRPr="007015BC">
              <w:t>9.33m</w:t>
            </w:r>
          </w:p>
        </w:tc>
        <w:tc>
          <w:tcPr>
            <w:tcW w:w="1432" w:type="dxa"/>
          </w:tcPr>
          <w:p w14:paraId="5FDB2365" w14:textId="639A0E07" w:rsidR="006611FD" w:rsidRPr="007015BC" w:rsidRDefault="006611FD" w:rsidP="006611FD">
            <w:pPr>
              <w:tabs>
                <w:tab w:val="left" w:pos="673"/>
              </w:tabs>
              <w:jc w:val="center"/>
            </w:pPr>
            <w:r w:rsidRPr="007015BC">
              <w:t>13.32m</w:t>
            </w:r>
          </w:p>
        </w:tc>
        <w:tc>
          <w:tcPr>
            <w:tcW w:w="1432" w:type="dxa"/>
          </w:tcPr>
          <w:p w14:paraId="74E9BD6B" w14:textId="1AB06EA0" w:rsidR="006611FD" w:rsidRPr="007015BC" w:rsidRDefault="006611FD" w:rsidP="006611FD">
            <w:pPr>
              <w:tabs>
                <w:tab w:val="left" w:pos="673"/>
              </w:tabs>
              <w:jc w:val="center"/>
            </w:pPr>
            <w:r w:rsidRPr="007015BC">
              <w:t>15.5m</w:t>
            </w:r>
          </w:p>
        </w:tc>
        <w:tc>
          <w:tcPr>
            <w:tcW w:w="1167" w:type="dxa"/>
          </w:tcPr>
          <w:p w14:paraId="4614A902" w14:textId="6E3EDADB" w:rsidR="006611FD" w:rsidRPr="007015BC" w:rsidRDefault="006611FD" w:rsidP="006611FD">
            <w:pPr>
              <w:jc w:val="center"/>
            </w:pPr>
            <w:r w:rsidRPr="007015BC">
              <w:t>49.10m</w:t>
            </w:r>
          </w:p>
        </w:tc>
        <w:tc>
          <w:tcPr>
            <w:tcW w:w="1117" w:type="dxa"/>
          </w:tcPr>
          <w:p w14:paraId="21A48460" w14:textId="76B6F1D6" w:rsidR="006611FD" w:rsidRPr="007015BC" w:rsidRDefault="006611FD" w:rsidP="006611FD">
            <w:pPr>
              <w:jc w:val="center"/>
            </w:pPr>
            <w:r w:rsidRPr="007015BC">
              <w:t>-</w:t>
            </w:r>
          </w:p>
        </w:tc>
      </w:tr>
      <w:tr w:rsidR="00BE676E" w:rsidRPr="007015BC" w14:paraId="2220D3A8" w14:textId="77777777" w:rsidTr="00CD4797">
        <w:trPr>
          <w:jc w:val="center"/>
        </w:trPr>
        <w:tc>
          <w:tcPr>
            <w:tcW w:w="8174" w:type="dxa"/>
            <w:gridSpan w:val="6"/>
          </w:tcPr>
          <w:p w14:paraId="235229F8" w14:textId="77777777" w:rsidR="00BE676E" w:rsidRPr="007015BC" w:rsidRDefault="00BE676E" w:rsidP="006611FD">
            <w:pPr>
              <w:jc w:val="center"/>
              <w:rPr>
                <w:b/>
              </w:rPr>
            </w:pPr>
            <w:r w:rsidRPr="007015BC">
              <w:rPr>
                <w:b/>
                <w:szCs w:val="18"/>
                <w:lang w:val="en-GB" w:eastAsia="zh-CN"/>
              </w:rPr>
              <w:t>InH Mixed Office</w:t>
            </w:r>
          </w:p>
        </w:tc>
      </w:tr>
      <w:tr w:rsidR="006611FD" w:rsidRPr="007015BC" w14:paraId="0E4EFC27" w14:textId="77777777" w:rsidTr="00CD4797">
        <w:trPr>
          <w:jc w:val="center"/>
        </w:trPr>
        <w:tc>
          <w:tcPr>
            <w:tcW w:w="1868" w:type="dxa"/>
            <w:shd w:val="clear" w:color="auto" w:fill="A6A6A6" w:themeFill="background1" w:themeFillShade="A6"/>
          </w:tcPr>
          <w:p w14:paraId="60648F39" w14:textId="77777777" w:rsidR="006611FD" w:rsidRPr="007015BC" w:rsidRDefault="006611FD" w:rsidP="006611FD">
            <w:pPr>
              <w:jc w:val="center"/>
              <w:rPr>
                <w:sz w:val="18"/>
                <w:szCs w:val="18"/>
                <w:lang w:val="en-GB" w:eastAsia="zh-CN"/>
              </w:rPr>
            </w:pPr>
            <w:r w:rsidRPr="007015BC">
              <w:rPr>
                <w:sz w:val="18"/>
                <w:szCs w:val="18"/>
                <w:lang w:val="en-GB" w:eastAsia="zh-CN"/>
              </w:rPr>
              <w:t>4GHz/30kHz/100MHz</w:t>
            </w:r>
          </w:p>
        </w:tc>
        <w:tc>
          <w:tcPr>
            <w:tcW w:w="1158" w:type="dxa"/>
          </w:tcPr>
          <w:p w14:paraId="0CD76A95" w14:textId="2E2C0000" w:rsidR="006611FD" w:rsidRPr="007015BC" w:rsidRDefault="006611FD" w:rsidP="006611FD">
            <w:pPr>
              <w:jc w:val="center"/>
            </w:pPr>
            <w:r w:rsidRPr="007015BC">
              <w:t>2.49m</w:t>
            </w:r>
          </w:p>
        </w:tc>
        <w:tc>
          <w:tcPr>
            <w:tcW w:w="1432" w:type="dxa"/>
          </w:tcPr>
          <w:p w14:paraId="3F2086AF" w14:textId="0257557D" w:rsidR="006611FD" w:rsidRPr="007015BC" w:rsidRDefault="006611FD" w:rsidP="006611FD">
            <w:pPr>
              <w:tabs>
                <w:tab w:val="left" w:pos="673"/>
              </w:tabs>
              <w:jc w:val="center"/>
            </w:pPr>
            <w:r w:rsidRPr="007015BC">
              <w:t>3.98m</w:t>
            </w:r>
          </w:p>
        </w:tc>
        <w:tc>
          <w:tcPr>
            <w:tcW w:w="1432" w:type="dxa"/>
          </w:tcPr>
          <w:p w14:paraId="5DDBB606" w14:textId="68E20455" w:rsidR="006611FD" w:rsidRPr="007015BC" w:rsidRDefault="006611FD" w:rsidP="006611FD">
            <w:pPr>
              <w:tabs>
                <w:tab w:val="left" w:pos="673"/>
              </w:tabs>
              <w:jc w:val="center"/>
            </w:pPr>
            <w:r w:rsidRPr="007015BC">
              <w:t>5.66m</w:t>
            </w:r>
          </w:p>
        </w:tc>
        <w:tc>
          <w:tcPr>
            <w:tcW w:w="1167" w:type="dxa"/>
          </w:tcPr>
          <w:p w14:paraId="50E2E4D6" w14:textId="26CE45CA" w:rsidR="006611FD" w:rsidRPr="007015BC" w:rsidRDefault="006611FD" w:rsidP="006611FD">
            <w:pPr>
              <w:jc w:val="center"/>
            </w:pPr>
            <w:r w:rsidRPr="007015BC">
              <w:t>9.28m</w:t>
            </w:r>
          </w:p>
        </w:tc>
        <w:tc>
          <w:tcPr>
            <w:tcW w:w="1117" w:type="dxa"/>
          </w:tcPr>
          <w:p w14:paraId="2B71CBB9" w14:textId="4D16420A" w:rsidR="006611FD" w:rsidRPr="007015BC" w:rsidRDefault="006611FD" w:rsidP="006611FD">
            <w:pPr>
              <w:jc w:val="center"/>
            </w:pPr>
            <w:r w:rsidRPr="007015BC">
              <w:t>26.06m</w:t>
            </w:r>
          </w:p>
        </w:tc>
      </w:tr>
      <w:tr w:rsidR="006611FD" w:rsidRPr="007015BC" w14:paraId="2AAE5B0A" w14:textId="77777777" w:rsidTr="00CD4797">
        <w:trPr>
          <w:jc w:val="center"/>
        </w:trPr>
        <w:tc>
          <w:tcPr>
            <w:tcW w:w="1868" w:type="dxa"/>
            <w:shd w:val="clear" w:color="auto" w:fill="A6A6A6" w:themeFill="background1" w:themeFillShade="A6"/>
          </w:tcPr>
          <w:p w14:paraId="072C225D" w14:textId="77777777" w:rsidR="006611FD" w:rsidRPr="007015BC" w:rsidRDefault="006611FD" w:rsidP="006611FD">
            <w:pPr>
              <w:jc w:val="center"/>
              <w:rPr>
                <w:sz w:val="18"/>
                <w:szCs w:val="18"/>
                <w:lang w:val="en-GB" w:eastAsia="zh-CN"/>
              </w:rPr>
            </w:pPr>
            <w:r w:rsidRPr="007015BC">
              <w:rPr>
                <w:sz w:val="18"/>
                <w:szCs w:val="18"/>
                <w:lang w:val="en-GB" w:eastAsia="zh-CN"/>
              </w:rPr>
              <w:t>4GHz/15kHz/50MHz</w:t>
            </w:r>
          </w:p>
        </w:tc>
        <w:tc>
          <w:tcPr>
            <w:tcW w:w="1158" w:type="dxa"/>
          </w:tcPr>
          <w:p w14:paraId="432EF41F" w14:textId="47B06DC1" w:rsidR="006611FD" w:rsidRPr="007015BC" w:rsidRDefault="006611FD" w:rsidP="006611FD">
            <w:pPr>
              <w:jc w:val="center"/>
            </w:pPr>
            <w:r w:rsidRPr="007015BC">
              <w:t>3.17m</w:t>
            </w:r>
          </w:p>
        </w:tc>
        <w:tc>
          <w:tcPr>
            <w:tcW w:w="1432" w:type="dxa"/>
          </w:tcPr>
          <w:p w14:paraId="7B5814C9" w14:textId="133FF7AE" w:rsidR="006611FD" w:rsidRPr="007015BC" w:rsidRDefault="006611FD" w:rsidP="006611FD">
            <w:pPr>
              <w:tabs>
                <w:tab w:val="left" w:pos="972"/>
              </w:tabs>
              <w:jc w:val="center"/>
            </w:pPr>
            <w:r w:rsidRPr="007015BC">
              <w:t>4.76m</w:t>
            </w:r>
          </w:p>
        </w:tc>
        <w:tc>
          <w:tcPr>
            <w:tcW w:w="1432" w:type="dxa"/>
          </w:tcPr>
          <w:p w14:paraId="7D2266D1" w14:textId="0E09F2D1" w:rsidR="006611FD" w:rsidRPr="007015BC" w:rsidRDefault="006611FD" w:rsidP="006611FD">
            <w:pPr>
              <w:tabs>
                <w:tab w:val="left" w:pos="673"/>
              </w:tabs>
              <w:jc w:val="center"/>
            </w:pPr>
            <w:r w:rsidRPr="007015BC">
              <w:t>7.04m</w:t>
            </w:r>
          </w:p>
        </w:tc>
        <w:tc>
          <w:tcPr>
            <w:tcW w:w="1167" w:type="dxa"/>
          </w:tcPr>
          <w:p w14:paraId="2BCF4D3F" w14:textId="270A302E" w:rsidR="006611FD" w:rsidRPr="007015BC" w:rsidRDefault="006611FD" w:rsidP="006611FD">
            <w:pPr>
              <w:jc w:val="center"/>
            </w:pPr>
            <w:r w:rsidRPr="007015BC">
              <w:t>12.61m</w:t>
            </w:r>
          </w:p>
        </w:tc>
        <w:tc>
          <w:tcPr>
            <w:tcW w:w="1117" w:type="dxa"/>
          </w:tcPr>
          <w:p w14:paraId="4AD34453" w14:textId="09C60EBC" w:rsidR="006611FD" w:rsidRPr="007015BC" w:rsidRDefault="006611FD" w:rsidP="006611FD">
            <w:pPr>
              <w:jc w:val="center"/>
            </w:pPr>
            <w:r w:rsidRPr="007015BC">
              <w:t>37.72m</w:t>
            </w:r>
          </w:p>
        </w:tc>
      </w:tr>
      <w:tr w:rsidR="006611FD" w:rsidRPr="007015BC" w14:paraId="4504AB15" w14:textId="77777777" w:rsidTr="00CD4797">
        <w:trPr>
          <w:jc w:val="center"/>
        </w:trPr>
        <w:tc>
          <w:tcPr>
            <w:tcW w:w="1868" w:type="dxa"/>
            <w:shd w:val="clear" w:color="auto" w:fill="A6A6A6" w:themeFill="background1" w:themeFillShade="A6"/>
          </w:tcPr>
          <w:p w14:paraId="7DE75FDA" w14:textId="77777777" w:rsidR="006611FD" w:rsidRPr="007015BC" w:rsidRDefault="006611FD" w:rsidP="006611FD">
            <w:pPr>
              <w:jc w:val="center"/>
              <w:rPr>
                <w:sz w:val="18"/>
                <w:szCs w:val="18"/>
                <w:lang w:val="en-GB" w:eastAsia="zh-CN"/>
              </w:rPr>
            </w:pPr>
            <w:r w:rsidRPr="007015BC">
              <w:rPr>
                <w:sz w:val="18"/>
                <w:szCs w:val="18"/>
                <w:lang w:val="en-GB" w:eastAsia="zh-CN"/>
              </w:rPr>
              <w:t>4GHz/15kHz/5MHz</w:t>
            </w:r>
          </w:p>
        </w:tc>
        <w:tc>
          <w:tcPr>
            <w:tcW w:w="1158" w:type="dxa"/>
          </w:tcPr>
          <w:p w14:paraId="30552A81" w14:textId="50B88C8E" w:rsidR="006611FD" w:rsidRPr="007015BC" w:rsidRDefault="006611FD" w:rsidP="006611FD">
            <w:pPr>
              <w:jc w:val="center"/>
            </w:pPr>
            <w:r w:rsidRPr="007015BC">
              <w:t>9.35m</w:t>
            </w:r>
          </w:p>
        </w:tc>
        <w:tc>
          <w:tcPr>
            <w:tcW w:w="1432" w:type="dxa"/>
          </w:tcPr>
          <w:p w14:paraId="4E4C5787" w14:textId="43603D9B" w:rsidR="006611FD" w:rsidRPr="007015BC" w:rsidRDefault="006611FD" w:rsidP="006611FD">
            <w:pPr>
              <w:tabs>
                <w:tab w:val="left" w:pos="673"/>
              </w:tabs>
              <w:jc w:val="center"/>
            </w:pPr>
            <w:r w:rsidRPr="007015BC">
              <w:t>13.41m</w:t>
            </w:r>
          </w:p>
        </w:tc>
        <w:tc>
          <w:tcPr>
            <w:tcW w:w="1432" w:type="dxa"/>
          </w:tcPr>
          <w:p w14:paraId="61C6A684" w14:textId="3BFC34CF" w:rsidR="006611FD" w:rsidRPr="007015BC" w:rsidRDefault="006611FD" w:rsidP="006611FD">
            <w:pPr>
              <w:tabs>
                <w:tab w:val="left" w:pos="673"/>
              </w:tabs>
              <w:jc w:val="center"/>
            </w:pPr>
            <w:r w:rsidRPr="007015BC">
              <w:t>16.95m</w:t>
            </w:r>
          </w:p>
        </w:tc>
        <w:tc>
          <w:tcPr>
            <w:tcW w:w="1167" w:type="dxa"/>
          </w:tcPr>
          <w:p w14:paraId="1CEEF2F1" w14:textId="2CB32FD4" w:rsidR="006611FD" w:rsidRPr="007015BC" w:rsidRDefault="006611FD" w:rsidP="006611FD">
            <w:pPr>
              <w:jc w:val="center"/>
            </w:pPr>
            <w:r w:rsidRPr="007015BC">
              <w:t>37.45m</w:t>
            </w:r>
          </w:p>
        </w:tc>
        <w:tc>
          <w:tcPr>
            <w:tcW w:w="1117" w:type="dxa"/>
          </w:tcPr>
          <w:p w14:paraId="15EACAFD" w14:textId="5F9EA1C9" w:rsidR="006611FD" w:rsidRPr="007015BC" w:rsidRDefault="006611FD" w:rsidP="006611FD">
            <w:pPr>
              <w:jc w:val="center"/>
            </w:pPr>
            <w:r w:rsidRPr="007015BC">
              <w:t>-</w:t>
            </w:r>
          </w:p>
        </w:tc>
      </w:tr>
    </w:tbl>
    <w:p w14:paraId="62B795FF" w14:textId="404046C8" w:rsidR="002C4BB3" w:rsidRPr="007015BC" w:rsidRDefault="002C4BB3" w:rsidP="00EB205E">
      <w:pPr>
        <w:rPr>
          <w:lang w:eastAsia="zh-CN"/>
        </w:rPr>
      </w:pPr>
    </w:p>
    <w:p w14:paraId="7CE835B4" w14:textId="77777777" w:rsidR="002C4BB3" w:rsidRPr="007015BC" w:rsidRDefault="002C4BB3">
      <w:pPr>
        <w:autoSpaceDE/>
        <w:autoSpaceDN/>
        <w:adjustRightInd/>
        <w:snapToGrid/>
        <w:spacing w:after="0"/>
        <w:jc w:val="left"/>
        <w:rPr>
          <w:lang w:eastAsia="zh-CN"/>
        </w:rPr>
      </w:pPr>
      <w:r w:rsidRPr="007015BC">
        <w:rPr>
          <w:lang w:eastAsia="zh-CN"/>
        </w:rPr>
        <w:br w:type="page"/>
      </w:r>
    </w:p>
    <w:p w14:paraId="60B9EBB5" w14:textId="17662F35" w:rsidR="00FD2766" w:rsidRDefault="00F37CF5" w:rsidP="002C4BB3">
      <w:pPr>
        <w:pStyle w:val="berschrift2"/>
      </w:pPr>
      <w:r>
        <w:lastRenderedPageBreak/>
        <w:t xml:space="preserve">Performance for Trilateration-based </w:t>
      </w:r>
      <w:r w:rsidRPr="002D1E03">
        <w:t>RTT</w:t>
      </w:r>
      <w:r>
        <w:t xml:space="preserve"> for Indoor scenario in FR1</w:t>
      </w:r>
    </w:p>
    <w:p w14:paraId="6C923739" w14:textId="6718EE87" w:rsidR="00B86F32" w:rsidRPr="00B86F32" w:rsidRDefault="00B86F32" w:rsidP="00B86F32">
      <w:r>
        <w:t>For RTT, the positioning is performed based on trilateration unlike multilateration used for the UTDOA SLS above. Additional considerations on the simulation assumptions need to be taken into account to obt</w:t>
      </w:r>
      <w:r w:rsidR="005F3B3C">
        <w:t xml:space="preserve">ain more realistic RTT results </w:t>
      </w:r>
      <w:sdt>
        <w:sdtPr>
          <w:id w:val="803046474"/>
          <w:citation/>
        </w:sdtPr>
        <w:sdtEndPr/>
        <w:sdtContent>
          <w:r w:rsidR="005F3B3C">
            <w:fldChar w:fldCharType="begin"/>
          </w:r>
          <w:r w:rsidR="005F3B3C" w:rsidRPr="005F3B3C">
            <w:instrText xml:space="preserve"> CITATION 3GPP_R1_1901184 \l 1031 </w:instrText>
          </w:r>
          <w:r w:rsidR="005F3B3C">
            <w:fldChar w:fldCharType="separate"/>
          </w:r>
          <w:r w:rsidR="005F3B3C" w:rsidRPr="005F3B3C">
            <w:rPr>
              <w:noProof/>
            </w:rPr>
            <w:t>[4]</w:t>
          </w:r>
          <w:r w:rsidR="005F3B3C">
            <w:fldChar w:fldCharType="end"/>
          </w:r>
        </w:sdtContent>
      </w:sdt>
      <w:r>
        <w:t xml:space="preserve">. </w:t>
      </w:r>
    </w:p>
    <w:p w14:paraId="579473DE" w14:textId="77777777" w:rsidR="00FD2766" w:rsidRDefault="00FD2766" w:rsidP="00191F35">
      <w:pPr>
        <w:keepNext/>
        <w:jc w:val="center"/>
      </w:pPr>
      <w:r>
        <w:rPr>
          <w:noProof/>
          <w:lang w:val="de-DE" w:eastAsia="de-DE"/>
        </w:rPr>
        <w:drawing>
          <wp:inline distT="0" distB="0" distL="0" distR="0" wp14:anchorId="7C3CE46A" wp14:editId="4A469512">
            <wp:extent cx="5009145" cy="360000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09145" cy="3600000"/>
                    </a:xfrm>
                    <a:prstGeom prst="rect">
                      <a:avLst/>
                    </a:prstGeom>
                    <a:noFill/>
                    <a:ln>
                      <a:noFill/>
                    </a:ln>
                  </pic:spPr>
                </pic:pic>
              </a:graphicData>
            </a:graphic>
          </wp:inline>
        </w:drawing>
      </w:r>
    </w:p>
    <w:p w14:paraId="752DE1D0" w14:textId="74076EBF" w:rsidR="00FD2766" w:rsidRDefault="00FD2766" w:rsidP="00FD2766">
      <w:pPr>
        <w:pStyle w:val="Beschriftung"/>
        <w:jc w:val="both"/>
        <w:rPr>
          <w:lang w:eastAsia="ko-KR"/>
        </w:rPr>
      </w:pPr>
      <w:r>
        <w:t xml:space="preserve">Figure </w:t>
      </w:r>
      <w:r w:rsidR="0087713A">
        <w:rPr>
          <w:noProof/>
        </w:rPr>
        <w:fldChar w:fldCharType="begin"/>
      </w:r>
      <w:r w:rsidR="0087713A">
        <w:rPr>
          <w:noProof/>
        </w:rPr>
        <w:instrText xml:space="preserve"> SEQ Figure \* ARABIC </w:instrText>
      </w:r>
      <w:r w:rsidR="0087713A">
        <w:rPr>
          <w:noProof/>
        </w:rPr>
        <w:fldChar w:fldCharType="separate"/>
      </w:r>
      <w:r>
        <w:rPr>
          <w:noProof/>
        </w:rPr>
        <w:t>3</w:t>
      </w:r>
      <w:r w:rsidR="0087713A">
        <w:rPr>
          <w:noProof/>
        </w:rPr>
        <w:fldChar w:fldCharType="end"/>
      </w:r>
      <w:r w:rsidR="007C3D69">
        <w:t xml:space="preserve"> – </w:t>
      </w:r>
      <w:r>
        <w:t xml:space="preserve"> RTT </w:t>
      </w:r>
      <w:r w:rsidRPr="005E5B32">
        <w:t>2D positioning error for indoor</w:t>
      </w:r>
      <w:r w:rsidR="00763D63">
        <w:t xml:space="preserve"> open office</w:t>
      </w:r>
      <w:r w:rsidRPr="005E5B32">
        <w:t xml:space="preserve"> scenario with a low </w:t>
      </w:r>
      <w:r w:rsidR="00763D63">
        <w:t xml:space="preserve">class </w:t>
      </w:r>
      <w:r w:rsidRPr="005E5B32">
        <w:t>TOA estimator (Estimator1) and high class TOA estimato</w:t>
      </w:r>
      <w:r w:rsidR="0087713A">
        <w:t>r (Estimator</w:t>
      </w:r>
      <w:r w:rsidR="00AC07DE">
        <w:t>2) for 5, 50, 100MH</w:t>
      </w:r>
      <w:r w:rsidRPr="005E5B32">
        <w:t>z SRS configuration</w:t>
      </w:r>
      <w:r w:rsidR="00763D63">
        <w:t>s</w:t>
      </w:r>
      <w:r w:rsidRPr="005E5B32">
        <w:t>.</w:t>
      </w:r>
    </w:p>
    <w:p w14:paraId="577C822B" w14:textId="4BA9BC72" w:rsidR="002C4BB3" w:rsidRDefault="00FD2766" w:rsidP="00191F35">
      <w:pPr>
        <w:keepNext/>
        <w:jc w:val="center"/>
      </w:pPr>
      <w:r>
        <w:rPr>
          <w:noProof/>
          <w:lang w:val="de-DE" w:eastAsia="de-DE"/>
        </w:rPr>
        <w:drawing>
          <wp:inline distT="0" distB="0" distL="0" distR="0" wp14:anchorId="69C1878A" wp14:editId="2AFB07DC">
            <wp:extent cx="5009145" cy="360000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9145" cy="3600000"/>
                    </a:xfrm>
                    <a:prstGeom prst="rect">
                      <a:avLst/>
                    </a:prstGeom>
                    <a:noFill/>
                    <a:ln>
                      <a:noFill/>
                    </a:ln>
                  </pic:spPr>
                </pic:pic>
              </a:graphicData>
            </a:graphic>
          </wp:inline>
        </w:drawing>
      </w:r>
    </w:p>
    <w:p w14:paraId="62BB76C0" w14:textId="48FE058B" w:rsidR="005C1F39" w:rsidRDefault="002C4BB3" w:rsidP="002C4BB3">
      <w:pPr>
        <w:pStyle w:val="Beschriftung"/>
        <w:jc w:val="both"/>
        <w:rPr>
          <w:lang w:eastAsia="ko-KR"/>
        </w:rPr>
      </w:pPr>
      <w:r>
        <w:t xml:space="preserve">Figure </w:t>
      </w:r>
      <w:r w:rsidR="0087713A">
        <w:rPr>
          <w:noProof/>
        </w:rPr>
        <w:fldChar w:fldCharType="begin"/>
      </w:r>
      <w:r w:rsidR="0087713A">
        <w:rPr>
          <w:noProof/>
        </w:rPr>
        <w:instrText xml:space="preserve"> SEQ Figure \* ARABIC </w:instrText>
      </w:r>
      <w:r w:rsidR="0087713A">
        <w:rPr>
          <w:noProof/>
        </w:rPr>
        <w:fldChar w:fldCharType="separate"/>
      </w:r>
      <w:r w:rsidR="00FD2766">
        <w:rPr>
          <w:noProof/>
        </w:rPr>
        <w:t>4</w:t>
      </w:r>
      <w:r w:rsidR="0087713A">
        <w:rPr>
          <w:noProof/>
        </w:rPr>
        <w:fldChar w:fldCharType="end"/>
      </w:r>
      <w:r w:rsidR="007C3D69">
        <w:t xml:space="preserve"> – </w:t>
      </w:r>
      <w:r>
        <w:t xml:space="preserve">RTT 2D positioning error for indoor </w:t>
      </w:r>
      <w:r w:rsidR="00763D63">
        <w:t xml:space="preserve">mixed office </w:t>
      </w:r>
      <w:r>
        <w:t xml:space="preserve">scenario with a low </w:t>
      </w:r>
      <w:r w:rsidR="00763D63">
        <w:t xml:space="preserve">class </w:t>
      </w:r>
      <w:r>
        <w:t>TOA estimator (Estimator1) and high class TOA estimato</w:t>
      </w:r>
      <w:r w:rsidR="0087713A">
        <w:t>r (Estimator</w:t>
      </w:r>
      <w:r w:rsidR="00AC07DE">
        <w:t>2) for 5, 50, 100MH</w:t>
      </w:r>
      <w:r>
        <w:t>z SRS configuration</w:t>
      </w:r>
      <w:r w:rsidR="00763D63">
        <w:t>s</w:t>
      </w:r>
      <w:r>
        <w:t>.</w:t>
      </w:r>
    </w:p>
    <w:p w14:paraId="3F6E2F86" w14:textId="720E9D26" w:rsidR="00A05B78" w:rsidRDefault="005E2EA0" w:rsidP="00A05B78">
      <w:pPr>
        <w:rPr>
          <w:b/>
          <w:bCs/>
        </w:rPr>
      </w:pPr>
      <w:r w:rsidRPr="00C92573">
        <w:rPr>
          <w:b/>
          <w:bCs/>
        </w:rPr>
        <w:lastRenderedPageBreak/>
        <w:t xml:space="preserve">Observation </w:t>
      </w:r>
      <w:r w:rsidR="006E1D0A">
        <w:rPr>
          <w:b/>
          <w:bCs/>
        </w:rPr>
        <w:t>2</w:t>
      </w:r>
      <w:r>
        <w:rPr>
          <w:b/>
          <w:bCs/>
        </w:rPr>
        <w:t>:</w:t>
      </w:r>
      <w:r w:rsidRPr="00C92573">
        <w:rPr>
          <w:b/>
          <w:bCs/>
        </w:rPr>
        <w:t xml:space="preserve"> </w:t>
      </w:r>
      <w:r w:rsidR="00974A2A">
        <w:rPr>
          <w:b/>
          <w:bCs/>
        </w:rPr>
        <w:t>Assuming perfect synchronization,</w:t>
      </w:r>
      <w:r w:rsidR="00974A2A" w:rsidRPr="00C92573">
        <w:rPr>
          <w:b/>
          <w:bCs/>
        </w:rPr>
        <w:t xml:space="preserve"> </w:t>
      </w:r>
      <w:r w:rsidR="00974A2A">
        <w:rPr>
          <w:b/>
          <w:bCs/>
        </w:rPr>
        <w:t>t</w:t>
      </w:r>
      <w:r w:rsidR="00974A2A" w:rsidRPr="00C92573">
        <w:rPr>
          <w:b/>
          <w:bCs/>
        </w:rPr>
        <w:t xml:space="preserve">he horizontal positioning accuracy achieved </w:t>
      </w:r>
      <w:r w:rsidR="00A05B78">
        <w:rPr>
          <w:b/>
          <w:bCs/>
        </w:rPr>
        <w:t xml:space="preserve">with 100MHz bandwidth </w:t>
      </w:r>
      <w:r w:rsidR="00974A2A" w:rsidRPr="00C92573">
        <w:rPr>
          <w:b/>
          <w:bCs/>
        </w:rPr>
        <w:t xml:space="preserve">with </w:t>
      </w:r>
      <w:r w:rsidR="00974A2A">
        <w:rPr>
          <w:b/>
          <w:bCs/>
        </w:rPr>
        <w:t xml:space="preserve">RTT </w:t>
      </w:r>
      <w:r w:rsidR="00A05B78">
        <w:rPr>
          <w:b/>
          <w:bCs/>
        </w:rPr>
        <w:t>lies below</w:t>
      </w:r>
    </w:p>
    <w:p w14:paraId="0122063E" w14:textId="58551F04" w:rsidR="00A05B78" w:rsidRDefault="00A05B78" w:rsidP="00A05B78">
      <w:pPr>
        <w:pStyle w:val="Listenabsatz"/>
        <w:numPr>
          <w:ilvl w:val="0"/>
          <w:numId w:val="21"/>
        </w:numPr>
        <w:ind w:firstLineChars="0"/>
        <w:rPr>
          <w:b/>
          <w:bCs/>
        </w:rPr>
      </w:pPr>
      <w:r>
        <w:rPr>
          <w:b/>
          <w:bCs/>
        </w:rPr>
        <w:t>1.5</w:t>
      </w:r>
      <w:r w:rsidRPr="005107CF">
        <w:rPr>
          <w:b/>
          <w:bCs/>
        </w:rPr>
        <w:t>m</w:t>
      </w:r>
      <w:r>
        <w:rPr>
          <w:b/>
          <w:bCs/>
        </w:rPr>
        <w:t xml:space="preserve"> and 6.2m respectively for a high and a low class TOA estimator in FR1</w:t>
      </w:r>
      <w:r w:rsidRPr="005107CF">
        <w:rPr>
          <w:b/>
          <w:bCs/>
        </w:rPr>
        <w:t xml:space="preserve"> </w:t>
      </w:r>
      <w:r>
        <w:rPr>
          <w:b/>
          <w:bCs/>
        </w:rPr>
        <w:t>(</w:t>
      </w:r>
      <w:r w:rsidRPr="005107CF">
        <w:rPr>
          <w:b/>
          <w:bCs/>
        </w:rPr>
        <w:t xml:space="preserve">for </w:t>
      </w:r>
      <w:r>
        <w:rPr>
          <w:b/>
          <w:bCs/>
        </w:rPr>
        <w:t>mixed office scenario)</w:t>
      </w:r>
    </w:p>
    <w:p w14:paraId="115634D8" w14:textId="596EA603" w:rsidR="00A05B78" w:rsidRDefault="00A05B78" w:rsidP="00A05B78">
      <w:pPr>
        <w:pStyle w:val="Listenabsatz"/>
        <w:numPr>
          <w:ilvl w:val="0"/>
          <w:numId w:val="21"/>
        </w:numPr>
        <w:ind w:firstLineChars="0"/>
        <w:rPr>
          <w:b/>
          <w:bCs/>
        </w:rPr>
      </w:pPr>
      <w:r>
        <w:rPr>
          <w:b/>
          <w:bCs/>
        </w:rPr>
        <w:t>0.8</w:t>
      </w:r>
      <w:r w:rsidRPr="005107CF">
        <w:rPr>
          <w:b/>
          <w:bCs/>
        </w:rPr>
        <w:t xml:space="preserve">m </w:t>
      </w:r>
      <w:r>
        <w:rPr>
          <w:b/>
          <w:bCs/>
        </w:rPr>
        <w:t>and 3.2m respectively for a high and a low class TOA estimator in FR1 (</w:t>
      </w:r>
      <w:r w:rsidRPr="005107CF">
        <w:rPr>
          <w:b/>
          <w:bCs/>
        </w:rPr>
        <w:t xml:space="preserve">for </w:t>
      </w:r>
      <w:r>
        <w:rPr>
          <w:b/>
          <w:bCs/>
        </w:rPr>
        <w:t>open office scenario)</w:t>
      </w:r>
    </w:p>
    <w:p w14:paraId="3335FE6A" w14:textId="77777777" w:rsidR="00A05B78" w:rsidRDefault="00A05B78" w:rsidP="00A05B78">
      <w:pPr>
        <w:rPr>
          <w:b/>
          <w:bCs/>
        </w:rPr>
      </w:pPr>
      <w:r>
        <w:rPr>
          <w:b/>
          <w:bCs/>
        </w:rPr>
        <w:t>in 80 percent of the cases</w:t>
      </w:r>
      <w:r w:rsidRPr="002550E6">
        <w:rPr>
          <w:b/>
          <w:bCs/>
        </w:rPr>
        <w:t>.</w:t>
      </w:r>
    </w:p>
    <w:p w14:paraId="7B84A380" w14:textId="77777777" w:rsidR="000C098F" w:rsidRDefault="000C098F" w:rsidP="000C098F">
      <w:pPr>
        <w:rPr>
          <w:lang w:eastAsia="zh-CN"/>
        </w:rPr>
      </w:pPr>
    </w:p>
    <w:p w14:paraId="249ECF55" w14:textId="04F687A7" w:rsidR="000C098F" w:rsidRPr="007015BC" w:rsidRDefault="00A07414" w:rsidP="00A05B78">
      <w:pPr>
        <w:jc w:val="left"/>
        <w:rPr>
          <w:lang w:eastAsia="zh-CN"/>
        </w:rPr>
      </w:pPr>
      <w:r w:rsidRPr="007015BC">
        <w:rPr>
          <w:lang w:eastAsia="zh-CN"/>
        </w:rPr>
        <w:t xml:space="preserve">High </w:t>
      </w:r>
      <w:r w:rsidR="000D4DC1" w:rsidRPr="007015BC">
        <w:rPr>
          <w:lang w:eastAsia="zh-CN"/>
        </w:rPr>
        <w:t xml:space="preserve">class </w:t>
      </w:r>
      <w:r w:rsidRPr="007015BC">
        <w:rPr>
          <w:lang w:eastAsia="zh-CN"/>
        </w:rPr>
        <w:t>TOA estimator RTT performance summary</w:t>
      </w:r>
      <w:r w:rsidR="000C098F" w:rsidRPr="007015BC">
        <w:rPr>
          <w:lang w:eastAsia="zh-CN"/>
        </w:rPr>
        <w:t>:</w:t>
      </w:r>
    </w:p>
    <w:tbl>
      <w:tblPr>
        <w:tblStyle w:val="Tabellenraster"/>
        <w:tblW w:w="0" w:type="auto"/>
        <w:jc w:val="center"/>
        <w:tblLook w:val="04A0" w:firstRow="1" w:lastRow="0" w:firstColumn="1" w:lastColumn="0" w:noHBand="0" w:noVBand="1"/>
      </w:tblPr>
      <w:tblGrid>
        <w:gridCol w:w="1868"/>
        <w:gridCol w:w="1158"/>
        <w:gridCol w:w="1432"/>
        <w:gridCol w:w="1432"/>
        <w:gridCol w:w="1167"/>
        <w:gridCol w:w="1117"/>
      </w:tblGrid>
      <w:tr w:rsidR="00A07414" w:rsidRPr="007015BC" w14:paraId="113D17D0" w14:textId="77777777" w:rsidTr="00A07414">
        <w:trPr>
          <w:jc w:val="center"/>
        </w:trPr>
        <w:tc>
          <w:tcPr>
            <w:tcW w:w="1868" w:type="dxa"/>
            <w:tcBorders>
              <w:top w:val="nil"/>
              <w:left w:val="nil"/>
              <w:bottom w:val="nil"/>
              <w:right w:val="single" w:sz="4" w:space="0" w:color="auto"/>
            </w:tcBorders>
          </w:tcPr>
          <w:p w14:paraId="2B790589" w14:textId="77777777" w:rsidR="00A07414" w:rsidRPr="007015BC" w:rsidRDefault="00A07414" w:rsidP="00A07414">
            <w:pPr>
              <w:jc w:val="left"/>
            </w:pPr>
          </w:p>
        </w:tc>
        <w:tc>
          <w:tcPr>
            <w:tcW w:w="1158" w:type="dxa"/>
            <w:tcBorders>
              <w:left w:val="single" w:sz="4" w:space="0" w:color="auto"/>
            </w:tcBorders>
            <w:shd w:val="clear" w:color="auto" w:fill="A6A6A6" w:themeFill="background1" w:themeFillShade="A6"/>
          </w:tcPr>
          <w:p w14:paraId="5CD62246" w14:textId="77777777" w:rsidR="00A07414" w:rsidRPr="007015BC" w:rsidRDefault="00A07414" w:rsidP="00A07414">
            <w:pPr>
              <w:jc w:val="left"/>
            </w:pPr>
            <w:r w:rsidRPr="007015BC">
              <w:t>50%</w:t>
            </w:r>
          </w:p>
        </w:tc>
        <w:tc>
          <w:tcPr>
            <w:tcW w:w="1432" w:type="dxa"/>
            <w:shd w:val="clear" w:color="auto" w:fill="A6A6A6" w:themeFill="background1" w:themeFillShade="A6"/>
          </w:tcPr>
          <w:p w14:paraId="1DEDB88A" w14:textId="77777777" w:rsidR="00A07414" w:rsidRPr="007015BC" w:rsidRDefault="00A07414" w:rsidP="00A07414">
            <w:pPr>
              <w:jc w:val="left"/>
            </w:pPr>
            <w:r w:rsidRPr="007015BC">
              <w:t>70%</w:t>
            </w:r>
          </w:p>
        </w:tc>
        <w:tc>
          <w:tcPr>
            <w:tcW w:w="1432" w:type="dxa"/>
            <w:shd w:val="clear" w:color="auto" w:fill="A6A6A6" w:themeFill="background1" w:themeFillShade="A6"/>
          </w:tcPr>
          <w:p w14:paraId="43CD4932" w14:textId="0E14D809" w:rsidR="00A07414" w:rsidRPr="007015BC" w:rsidRDefault="00A07414" w:rsidP="00A07414">
            <w:pPr>
              <w:jc w:val="left"/>
            </w:pPr>
            <w:r w:rsidRPr="007015BC">
              <w:t>80%</w:t>
            </w:r>
          </w:p>
        </w:tc>
        <w:tc>
          <w:tcPr>
            <w:tcW w:w="1167" w:type="dxa"/>
            <w:shd w:val="clear" w:color="auto" w:fill="A6A6A6" w:themeFill="background1" w:themeFillShade="A6"/>
          </w:tcPr>
          <w:p w14:paraId="357DCC72" w14:textId="50B085F2" w:rsidR="00A07414" w:rsidRPr="007015BC" w:rsidRDefault="00A07414" w:rsidP="00A07414">
            <w:pPr>
              <w:jc w:val="left"/>
            </w:pPr>
            <w:r w:rsidRPr="007015BC">
              <w:t>90%</w:t>
            </w:r>
          </w:p>
        </w:tc>
        <w:tc>
          <w:tcPr>
            <w:tcW w:w="1117" w:type="dxa"/>
            <w:shd w:val="clear" w:color="auto" w:fill="A6A6A6" w:themeFill="background1" w:themeFillShade="A6"/>
          </w:tcPr>
          <w:p w14:paraId="3618FD9E" w14:textId="1F0F62FE" w:rsidR="00A07414" w:rsidRPr="007015BC" w:rsidRDefault="00A07414" w:rsidP="00A07414">
            <w:pPr>
              <w:jc w:val="left"/>
            </w:pPr>
            <w:r w:rsidRPr="007015BC">
              <w:t>95%</w:t>
            </w:r>
          </w:p>
        </w:tc>
      </w:tr>
      <w:tr w:rsidR="00F37CF5" w:rsidRPr="007015BC" w14:paraId="4897687A" w14:textId="77777777" w:rsidTr="00A07414">
        <w:trPr>
          <w:jc w:val="center"/>
        </w:trPr>
        <w:tc>
          <w:tcPr>
            <w:tcW w:w="8174" w:type="dxa"/>
            <w:gridSpan w:val="6"/>
          </w:tcPr>
          <w:p w14:paraId="6FC7370A" w14:textId="3B167BDA" w:rsidR="00F37CF5" w:rsidRPr="007015BC" w:rsidRDefault="00F37CF5" w:rsidP="00F37CF5">
            <w:pPr>
              <w:tabs>
                <w:tab w:val="left" w:pos="2955"/>
                <w:tab w:val="center" w:pos="3979"/>
              </w:tabs>
              <w:jc w:val="left"/>
              <w:rPr>
                <w:b/>
                <w:szCs w:val="18"/>
                <w:lang w:val="en-GB" w:eastAsia="zh-CN"/>
              </w:rPr>
            </w:pPr>
            <w:r w:rsidRPr="007015BC">
              <w:rPr>
                <w:b/>
                <w:szCs w:val="18"/>
                <w:lang w:val="en-GB" w:eastAsia="zh-CN"/>
              </w:rPr>
              <w:tab/>
            </w:r>
            <w:r w:rsidRPr="007015BC">
              <w:rPr>
                <w:b/>
                <w:szCs w:val="18"/>
                <w:lang w:val="en-GB" w:eastAsia="zh-CN"/>
              </w:rPr>
              <w:tab/>
              <w:t xml:space="preserve">     InH Open Office</w:t>
            </w:r>
          </w:p>
        </w:tc>
      </w:tr>
      <w:tr w:rsidR="00A07414" w:rsidRPr="007015BC" w14:paraId="5FFE5F92" w14:textId="77777777" w:rsidTr="00A07414">
        <w:trPr>
          <w:jc w:val="center"/>
        </w:trPr>
        <w:tc>
          <w:tcPr>
            <w:tcW w:w="1868" w:type="dxa"/>
            <w:shd w:val="clear" w:color="auto" w:fill="A6A6A6" w:themeFill="background1" w:themeFillShade="A6"/>
          </w:tcPr>
          <w:p w14:paraId="738FF53F" w14:textId="77777777" w:rsidR="00A07414" w:rsidRPr="007015BC" w:rsidRDefault="00A07414" w:rsidP="00A07414">
            <w:pPr>
              <w:jc w:val="left"/>
              <w:rPr>
                <w:sz w:val="18"/>
                <w:szCs w:val="18"/>
                <w:lang w:val="en-GB" w:eastAsia="zh-CN"/>
              </w:rPr>
            </w:pPr>
            <w:r w:rsidRPr="007015BC">
              <w:rPr>
                <w:sz w:val="18"/>
                <w:szCs w:val="18"/>
                <w:lang w:val="en-GB" w:eastAsia="zh-CN"/>
              </w:rPr>
              <w:t>4GHz/30kHz/100MHz</w:t>
            </w:r>
          </w:p>
        </w:tc>
        <w:tc>
          <w:tcPr>
            <w:tcW w:w="1158" w:type="dxa"/>
          </w:tcPr>
          <w:p w14:paraId="74C0656C" w14:textId="764DA752" w:rsidR="00A07414" w:rsidRPr="007015BC" w:rsidRDefault="00A07414" w:rsidP="00A07414">
            <w:pPr>
              <w:jc w:val="left"/>
            </w:pPr>
            <w:r w:rsidRPr="007015BC">
              <w:t>0.57m</w:t>
            </w:r>
          </w:p>
        </w:tc>
        <w:tc>
          <w:tcPr>
            <w:tcW w:w="1432" w:type="dxa"/>
          </w:tcPr>
          <w:p w14:paraId="13FFE409" w14:textId="7B0F86BF" w:rsidR="00A07414" w:rsidRPr="007015BC" w:rsidRDefault="00A07414" w:rsidP="00A07414">
            <w:pPr>
              <w:jc w:val="left"/>
            </w:pPr>
            <w:r w:rsidRPr="007015BC">
              <w:t>0.68m</w:t>
            </w:r>
          </w:p>
        </w:tc>
        <w:tc>
          <w:tcPr>
            <w:tcW w:w="1432" w:type="dxa"/>
          </w:tcPr>
          <w:p w14:paraId="5ADBF43A" w14:textId="722814AA" w:rsidR="00A07414" w:rsidRPr="007015BC" w:rsidRDefault="00A07414" w:rsidP="00A07414">
            <w:pPr>
              <w:jc w:val="left"/>
            </w:pPr>
            <w:r w:rsidRPr="007015BC">
              <w:t>0.75m</w:t>
            </w:r>
          </w:p>
        </w:tc>
        <w:tc>
          <w:tcPr>
            <w:tcW w:w="1167" w:type="dxa"/>
          </w:tcPr>
          <w:p w14:paraId="43352F6F" w14:textId="783AFF81" w:rsidR="00A07414" w:rsidRPr="007015BC" w:rsidRDefault="00A07414" w:rsidP="00A07414">
            <w:pPr>
              <w:jc w:val="left"/>
            </w:pPr>
            <w:r w:rsidRPr="007015BC">
              <w:t>0.82m</w:t>
            </w:r>
          </w:p>
        </w:tc>
        <w:tc>
          <w:tcPr>
            <w:tcW w:w="1117" w:type="dxa"/>
          </w:tcPr>
          <w:p w14:paraId="6A699169" w14:textId="2046BD9E" w:rsidR="00A07414" w:rsidRPr="007015BC" w:rsidRDefault="00A07414" w:rsidP="00A07414">
            <w:pPr>
              <w:jc w:val="left"/>
            </w:pPr>
            <w:r w:rsidRPr="007015BC">
              <w:t>0.91m</w:t>
            </w:r>
          </w:p>
        </w:tc>
      </w:tr>
      <w:tr w:rsidR="00A07414" w:rsidRPr="007015BC" w14:paraId="1ED7FC2C" w14:textId="77777777" w:rsidTr="00A07414">
        <w:trPr>
          <w:jc w:val="center"/>
        </w:trPr>
        <w:tc>
          <w:tcPr>
            <w:tcW w:w="1868" w:type="dxa"/>
            <w:shd w:val="clear" w:color="auto" w:fill="A6A6A6" w:themeFill="background1" w:themeFillShade="A6"/>
          </w:tcPr>
          <w:p w14:paraId="3CA53D94" w14:textId="77777777" w:rsidR="00A07414" w:rsidRPr="007015BC" w:rsidRDefault="00A07414" w:rsidP="00A07414">
            <w:pPr>
              <w:jc w:val="left"/>
            </w:pPr>
            <w:r w:rsidRPr="007015BC">
              <w:rPr>
                <w:sz w:val="18"/>
                <w:szCs w:val="18"/>
                <w:lang w:val="en-GB" w:eastAsia="zh-CN"/>
              </w:rPr>
              <w:t>4GHz/15kHz/50MHz</w:t>
            </w:r>
          </w:p>
        </w:tc>
        <w:tc>
          <w:tcPr>
            <w:tcW w:w="1158" w:type="dxa"/>
          </w:tcPr>
          <w:p w14:paraId="2A3832EE" w14:textId="3DBC8B10" w:rsidR="00A07414" w:rsidRPr="007015BC" w:rsidRDefault="00A07414" w:rsidP="00A07414">
            <w:pPr>
              <w:jc w:val="left"/>
            </w:pPr>
            <w:r w:rsidRPr="007015BC">
              <w:t>0.67m</w:t>
            </w:r>
          </w:p>
        </w:tc>
        <w:tc>
          <w:tcPr>
            <w:tcW w:w="1432" w:type="dxa"/>
          </w:tcPr>
          <w:p w14:paraId="490697F9" w14:textId="0259EDB3" w:rsidR="00A07414" w:rsidRPr="007015BC" w:rsidRDefault="00A07414" w:rsidP="00A07414">
            <w:pPr>
              <w:jc w:val="left"/>
            </w:pPr>
            <w:r w:rsidRPr="007015BC">
              <w:t>0.86m</w:t>
            </w:r>
          </w:p>
        </w:tc>
        <w:tc>
          <w:tcPr>
            <w:tcW w:w="1432" w:type="dxa"/>
          </w:tcPr>
          <w:p w14:paraId="1D00F830" w14:textId="00E49C2A" w:rsidR="00A07414" w:rsidRPr="007015BC" w:rsidRDefault="00A07414" w:rsidP="00A07414">
            <w:pPr>
              <w:jc w:val="left"/>
            </w:pPr>
            <w:r w:rsidRPr="007015BC">
              <w:t>0.95m</w:t>
            </w:r>
          </w:p>
        </w:tc>
        <w:tc>
          <w:tcPr>
            <w:tcW w:w="1167" w:type="dxa"/>
          </w:tcPr>
          <w:p w14:paraId="493DFCEA" w14:textId="38363D01" w:rsidR="00A07414" w:rsidRPr="007015BC" w:rsidRDefault="00A07414" w:rsidP="00A07414">
            <w:pPr>
              <w:jc w:val="left"/>
            </w:pPr>
            <w:r w:rsidRPr="007015BC">
              <w:t>1.10m</w:t>
            </w:r>
          </w:p>
        </w:tc>
        <w:tc>
          <w:tcPr>
            <w:tcW w:w="1117" w:type="dxa"/>
          </w:tcPr>
          <w:p w14:paraId="6A1C6EAD" w14:textId="30725F09" w:rsidR="00A07414" w:rsidRPr="007015BC" w:rsidRDefault="00A07414" w:rsidP="00A07414">
            <w:pPr>
              <w:jc w:val="left"/>
            </w:pPr>
            <w:r w:rsidRPr="007015BC">
              <w:t>1.18m</w:t>
            </w:r>
          </w:p>
        </w:tc>
      </w:tr>
      <w:tr w:rsidR="00A07414" w:rsidRPr="007015BC" w14:paraId="372C2134" w14:textId="77777777" w:rsidTr="00A07414">
        <w:trPr>
          <w:jc w:val="center"/>
        </w:trPr>
        <w:tc>
          <w:tcPr>
            <w:tcW w:w="1868" w:type="dxa"/>
            <w:shd w:val="clear" w:color="auto" w:fill="A6A6A6" w:themeFill="background1" w:themeFillShade="A6"/>
          </w:tcPr>
          <w:p w14:paraId="5EF1EFBC" w14:textId="77777777" w:rsidR="00A07414" w:rsidRPr="007015BC" w:rsidRDefault="00A07414" w:rsidP="00A07414">
            <w:pPr>
              <w:jc w:val="left"/>
            </w:pPr>
            <w:r w:rsidRPr="007015BC">
              <w:rPr>
                <w:sz w:val="18"/>
                <w:szCs w:val="18"/>
                <w:lang w:val="en-GB" w:eastAsia="zh-CN"/>
              </w:rPr>
              <w:t>4GHz/15kHz/5MHz</w:t>
            </w:r>
          </w:p>
        </w:tc>
        <w:tc>
          <w:tcPr>
            <w:tcW w:w="1158" w:type="dxa"/>
          </w:tcPr>
          <w:p w14:paraId="0286F1A4" w14:textId="10674BED" w:rsidR="00A07414" w:rsidRPr="007015BC" w:rsidRDefault="00A07414" w:rsidP="00A07414">
            <w:pPr>
              <w:jc w:val="left"/>
            </w:pPr>
            <w:r w:rsidRPr="007015BC">
              <w:t>3.32m</w:t>
            </w:r>
          </w:p>
        </w:tc>
        <w:tc>
          <w:tcPr>
            <w:tcW w:w="1432" w:type="dxa"/>
          </w:tcPr>
          <w:p w14:paraId="0DF0DB1A" w14:textId="5B440861" w:rsidR="00A07414" w:rsidRPr="007015BC" w:rsidRDefault="00A07414" w:rsidP="00A07414">
            <w:pPr>
              <w:tabs>
                <w:tab w:val="left" w:pos="673"/>
              </w:tabs>
              <w:jc w:val="left"/>
            </w:pPr>
            <w:r w:rsidRPr="007015BC">
              <w:t>4.03m</w:t>
            </w:r>
          </w:p>
        </w:tc>
        <w:tc>
          <w:tcPr>
            <w:tcW w:w="1432" w:type="dxa"/>
          </w:tcPr>
          <w:p w14:paraId="6C12229A" w14:textId="12B765D4" w:rsidR="00A07414" w:rsidRPr="007015BC" w:rsidRDefault="00A07414" w:rsidP="00A07414">
            <w:pPr>
              <w:tabs>
                <w:tab w:val="left" w:pos="673"/>
              </w:tabs>
              <w:jc w:val="left"/>
            </w:pPr>
            <w:r w:rsidRPr="007015BC">
              <w:t>4.36m</w:t>
            </w:r>
          </w:p>
        </w:tc>
        <w:tc>
          <w:tcPr>
            <w:tcW w:w="1167" w:type="dxa"/>
          </w:tcPr>
          <w:p w14:paraId="0EC65A98" w14:textId="65C0ED45" w:rsidR="00A07414" w:rsidRPr="007015BC" w:rsidRDefault="00A07414" w:rsidP="00A07414">
            <w:pPr>
              <w:jc w:val="left"/>
            </w:pPr>
            <w:r w:rsidRPr="007015BC">
              <w:t>4.75m</w:t>
            </w:r>
          </w:p>
        </w:tc>
        <w:tc>
          <w:tcPr>
            <w:tcW w:w="1117" w:type="dxa"/>
          </w:tcPr>
          <w:p w14:paraId="6A8E3B61" w14:textId="2BB6D5F4" w:rsidR="00A07414" w:rsidRPr="007015BC" w:rsidRDefault="00A07414" w:rsidP="00A07414">
            <w:pPr>
              <w:jc w:val="left"/>
            </w:pPr>
            <w:r w:rsidRPr="007015BC">
              <w:t>5.37m</w:t>
            </w:r>
          </w:p>
        </w:tc>
      </w:tr>
      <w:tr w:rsidR="00F37CF5" w:rsidRPr="007015BC" w14:paraId="04CA2E37" w14:textId="77777777" w:rsidTr="00A07414">
        <w:trPr>
          <w:jc w:val="center"/>
        </w:trPr>
        <w:tc>
          <w:tcPr>
            <w:tcW w:w="8174" w:type="dxa"/>
            <w:gridSpan w:val="6"/>
          </w:tcPr>
          <w:p w14:paraId="330292E5" w14:textId="580913C8" w:rsidR="00F37CF5" w:rsidRPr="007015BC" w:rsidRDefault="00F37CF5" w:rsidP="00F37CF5">
            <w:pPr>
              <w:tabs>
                <w:tab w:val="left" w:pos="3353"/>
              </w:tabs>
              <w:jc w:val="left"/>
              <w:rPr>
                <w:b/>
              </w:rPr>
            </w:pPr>
            <w:r w:rsidRPr="007015BC">
              <w:rPr>
                <w:b/>
                <w:szCs w:val="18"/>
                <w:lang w:val="en-GB" w:eastAsia="zh-CN"/>
              </w:rPr>
              <w:tab/>
              <w:t>InH Mixed Office</w:t>
            </w:r>
          </w:p>
        </w:tc>
      </w:tr>
      <w:tr w:rsidR="00A07414" w:rsidRPr="007015BC" w14:paraId="3AFD98BF" w14:textId="77777777" w:rsidTr="00A07414">
        <w:trPr>
          <w:jc w:val="center"/>
        </w:trPr>
        <w:tc>
          <w:tcPr>
            <w:tcW w:w="1868" w:type="dxa"/>
            <w:shd w:val="clear" w:color="auto" w:fill="A6A6A6" w:themeFill="background1" w:themeFillShade="A6"/>
          </w:tcPr>
          <w:p w14:paraId="5B5BB158" w14:textId="77777777" w:rsidR="00A07414" w:rsidRPr="007015BC" w:rsidRDefault="00A07414" w:rsidP="00A07414">
            <w:pPr>
              <w:jc w:val="left"/>
              <w:rPr>
                <w:sz w:val="18"/>
                <w:szCs w:val="18"/>
                <w:lang w:val="en-GB" w:eastAsia="zh-CN"/>
              </w:rPr>
            </w:pPr>
            <w:r w:rsidRPr="007015BC">
              <w:rPr>
                <w:sz w:val="18"/>
                <w:szCs w:val="18"/>
                <w:lang w:val="en-GB" w:eastAsia="zh-CN"/>
              </w:rPr>
              <w:t>4GHz/30kHz/100MHz</w:t>
            </w:r>
          </w:p>
        </w:tc>
        <w:tc>
          <w:tcPr>
            <w:tcW w:w="1158" w:type="dxa"/>
          </w:tcPr>
          <w:p w14:paraId="67AF741A" w14:textId="48F2E323" w:rsidR="00A07414" w:rsidRPr="007015BC" w:rsidRDefault="00A07414" w:rsidP="00A07414">
            <w:pPr>
              <w:jc w:val="left"/>
            </w:pPr>
            <w:r w:rsidRPr="007015BC">
              <w:t>0.86m</w:t>
            </w:r>
          </w:p>
        </w:tc>
        <w:tc>
          <w:tcPr>
            <w:tcW w:w="1432" w:type="dxa"/>
          </w:tcPr>
          <w:p w14:paraId="5106024E" w14:textId="63CE11CC" w:rsidR="00A07414" w:rsidRPr="007015BC" w:rsidRDefault="00A07414" w:rsidP="00A07414">
            <w:pPr>
              <w:tabs>
                <w:tab w:val="left" w:pos="673"/>
              </w:tabs>
              <w:jc w:val="left"/>
            </w:pPr>
            <w:r w:rsidRPr="007015BC">
              <w:t>1.15m</w:t>
            </w:r>
          </w:p>
        </w:tc>
        <w:tc>
          <w:tcPr>
            <w:tcW w:w="1432" w:type="dxa"/>
          </w:tcPr>
          <w:p w14:paraId="6E9343A6" w14:textId="3C3C046B" w:rsidR="00A07414" w:rsidRPr="007015BC" w:rsidRDefault="00A07414" w:rsidP="00A07414">
            <w:pPr>
              <w:tabs>
                <w:tab w:val="left" w:pos="673"/>
              </w:tabs>
              <w:jc w:val="left"/>
            </w:pPr>
            <w:r w:rsidRPr="007015BC">
              <w:t>1.41m</w:t>
            </w:r>
          </w:p>
        </w:tc>
        <w:tc>
          <w:tcPr>
            <w:tcW w:w="1167" w:type="dxa"/>
          </w:tcPr>
          <w:p w14:paraId="229724ED" w14:textId="53D15E83" w:rsidR="00A07414" w:rsidRPr="007015BC" w:rsidRDefault="00A07414" w:rsidP="00A07414">
            <w:pPr>
              <w:jc w:val="left"/>
            </w:pPr>
            <w:r w:rsidRPr="007015BC">
              <w:t>1.70m</w:t>
            </w:r>
          </w:p>
        </w:tc>
        <w:tc>
          <w:tcPr>
            <w:tcW w:w="1117" w:type="dxa"/>
          </w:tcPr>
          <w:p w14:paraId="1B70680C" w14:textId="7BFB15F5" w:rsidR="00A07414" w:rsidRPr="007015BC" w:rsidRDefault="00A07414" w:rsidP="00A07414">
            <w:pPr>
              <w:jc w:val="left"/>
            </w:pPr>
            <w:r w:rsidRPr="007015BC">
              <w:t>2.06m</w:t>
            </w:r>
          </w:p>
        </w:tc>
      </w:tr>
      <w:tr w:rsidR="00A07414" w:rsidRPr="007015BC" w14:paraId="59EEFCF7" w14:textId="77777777" w:rsidTr="00A07414">
        <w:trPr>
          <w:jc w:val="center"/>
        </w:trPr>
        <w:tc>
          <w:tcPr>
            <w:tcW w:w="1868" w:type="dxa"/>
            <w:shd w:val="clear" w:color="auto" w:fill="A6A6A6" w:themeFill="background1" w:themeFillShade="A6"/>
          </w:tcPr>
          <w:p w14:paraId="2DD99A86" w14:textId="77777777" w:rsidR="00A07414" w:rsidRPr="007015BC" w:rsidRDefault="00A07414" w:rsidP="00A07414">
            <w:pPr>
              <w:jc w:val="left"/>
              <w:rPr>
                <w:sz w:val="18"/>
                <w:szCs w:val="18"/>
                <w:lang w:val="en-GB" w:eastAsia="zh-CN"/>
              </w:rPr>
            </w:pPr>
            <w:r w:rsidRPr="007015BC">
              <w:rPr>
                <w:sz w:val="18"/>
                <w:szCs w:val="18"/>
                <w:lang w:val="en-GB" w:eastAsia="zh-CN"/>
              </w:rPr>
              <w:t>4GHz/15kHz/50MHz</w:t>
            </w:r>
          </w:p>
        </w:tc>
        <w:tc>
          <w:tcPr>
            <w:tcW w:w="1158" w:type="dxa"/>
          </w:tcPr>
          <w:p w14:paraId="1009D6EE" w14:textId="7A473749" w:rsidR="00A07414" w:rsidRPr="007015BC" w:rsidRDefault="00A07414" w:rsidP="00A07414">
            <w:pPr>
              <w:jc w:val="left"/>
            </w:pPr>
            <w:r w:rsidRPr="007015BC">
              <w:t>1.70m</w:t>
            </w:r>
          </w:p>
        </w:tc>
        <w:tc>
          <w:tcPr>
            <w:tcW w:w="1432" w:type="dxa"/>
          </w:tcPr>
          <w:p w14:paraId="6487308A" w14:textId="76F890D8" w:rsidR="00A07414" w:rsidRPr="007015BC" w:rsidRDefault="00A07414" w:rsidP="00A07414">
            <w:pPr>
              <w:tabs>
                <w:tab w:val="left" w:pos="972"/>
              </w:tabs>
              <w:jc w:val="left"/>
            </w:pPr>
            <w:r w:rsidRPr="007015BC">
              <w:t>2.07m</w:t>
            </w:r>
          </w:p>
        </w:tc>
        <w:tc>
          <w:tcPr>
            <w:tcW w:w="1432" w:type="dxa"/>
          </w:tcPr>
          <w:p w14:paraId="315E144C" w14:textId="504788AE" w:rsidR="00A07414" w:rsidRPr="007015BC" w:rsidRDefault="00A07414" w:rsidP="00A07414">
            <w:pPr>
              <w:tabs>
                <w:tab w:val="left" w:pos="673"/>
              </w:tabs>
              <w:jc w:val="left"/>
            </w:pPr>
            <w:r w:rsidRPr="007015BC">
              <w:t>2.36m</w:t>
            </w:r>
          </w:p>
        </w:tc>
        <w:tc>
          <w:tcPr>
            <w:tcW w:w="1167" w:type="dxa"/>
          </w:tcPr>
          <w:p w14:paraId="013D6C3F" w14:textId="7BF18BE0" w:rsidR="00A07414" w:rsidRPr="007015BC" w:rsidRDefault="00A07414" w:rsidP="00A07414">
            <w:pPr>
              <w:jc w:val="left"/>
            </w:pPr>
            <w:r w:rsidRPr="007015BC">
              <w:t>2.78m</w:t>
            </w:r>
          </w:p>
        </w:tc>
        <w:tc>
          <w:tcPr>
            <w:tcW w:w="1117" w:type="dxa"/>
          </w:tcPr>
          <w:p w14:paraId="2C6E6F0D" w14:textId="094E20B4" w:rsidR="00A07414" w:rsidRPr="007015BC" w:rsidRDefault="00A07414" w:rsidP="00A07414">
            <w:pPr>
              <w:jc w:val="left"/>
            </w:pPr>
            <w:r w:rsidRPr="007015BC">
              <w:t>3.20m</w:t>
            </w:r>
          </w:p>
        </w:tc>
      </w:tr>
      <w:tr w:rsidR="00A07414" w:rsidRPr="007015BC" w14:paraId="75B37E71" w14:textId="77777777" w:rsidTr="00A07414">
        <w:trPr>
          <w:jc w:val="center"/>
        </w:trPr>
        <w:tc>
          <w:tcPr>
            <w:tcW w:w="1868" w:type="dxa"/>
            <w:shd w:val="clear" w:color="auto" w:fill="A6A6A6" w:themeFill="background1" w:themeFillShade="A6"/>
          </w:tcPr>
          <w:p w14:paraId="406B694F" w14:textId="77777777" w:rsidR="00A07414" w:rsidRPr="007015BC" w:rsidRDefault="00A07414" w:rsidP="00A07414">
            <w:pPr>
              <w:jc w:val="left"/>
              <w:rPr>
                <w:sz w:val="18"/>
                <w:szCs w:val="18"/>
                <w:lang w:val="en-GB" w:eastAsia="zh-CN"/>
              </w:rPr>
            </w:pPr>
            <w:r w:rsidRPr="007015BC">
              <w:rPr>
                <w:sz w:val="18"/>
                <w:szCs w:val="18"/>
                <w:lang w:val="en-GB" w:eastAsia="zh-CN"/>
              </w:rPr>
              <w:t>4GHz/15kHz/5MHz</w:t>
            </w:r>
          </w:p>
        </w:tc>
        <w:tc>
          <w:tcPr>
            <w:tcW w:w="1158" w:type="dxa"/>
          </w:tcPr>
          <w:p w14:paraId="73B3C820" w14:textId="4EA7B731" w:rsidR="00A07414" w:rsidRPr="007015BC" w:rsidRDefault="00A07414" w:rsidP="00A07414">
            <w:pPr>
              <w:jc w:val="left"/>
            </w:pPr>
            <w:r w:rsidRPr="007015BC">
              <w:t>7.66m</w:t>
            </w:r>
          </w:p>
        </w:tc>
        <w:tc>
          <w:tcPr>
            <w:tcW w:w="1432" w:type="dxa"/>
          </w:tcPr>
          <w:p w14:paraId="531157F4" w14:textId="7E131556" w:rsidR="00A07414" w:rsidRPr="007015BC" w:rsidRDefault="00A07414" w:rsidP="00A07414">
            <w:pPr>
              <w:tabs>
                <w:tab w:val="left" w:pos="673"/>
              </w:tabs>
              <w:jc w:val="left"/>
            </w:pPr>
            <w:r w:rsidRPr="007015BC">
              <w:t>9.60m</w:t>
            </w:r>
          </w:p>
        </w:tc>
        <w:tc>
          <w:tcPr>
            <w:tcW w:w="1432" w:type="dxa"/>
          </w:tcPr>
          <w:p w14:paraId="5B680DDF" w14:textId="0497392B" w:rsidR="00A07414" w:rsidRPr="007015BC" w:rsidRDefault="00A07414" w:rsidP="00A07414">
            <w:pPr>
              <w:tabs>
                <w:tab w:val="left" w:pos="673"/>
              </w:tabs>
              <w:jc w:val="left"/>
            </w:pPr>
            <w:r w:rsidRPr="007015BC">
              <w:t>10.62m</w:t>
            </w:r>
          </w:p>
        </w:tc>
        <w:tc>
          <w:tcPr>
            <w:tcW w:w="1167" w:type="dxa"/>
          </w:tcPr>
          <w:p w14:paraId="41E902DF" w14:textId="5AFD315F" w:rsidR="00A07414" w:rsidRPr="007015BC" w:rsidRDefault="00A07414" w:rsidP="00A07414">
            <w:pPr>
              <w:jc w:val="left"/>
            </w:pPr>
            <w:r w:rsidRPr="007015BC">
              <w:t>11.98m</w:t>
            </w:r>
          </w:p>
        </w:tc>
        <w:tc>
          <w:tcPr>
            <w:tcW w:w="1117" w:type="dxa"/>
          </w:tcPr>
          <w:p w14:paraId="231FFD34" w14:textId="0BF5F3D8" w:rsidR="00A07414" w:rsidRPr="007015BC" w:rsidRDefault="00A07414" w:rsidP="00A07414">
            <w:pPr>
              <w:jc w:val="left"/>
            </w:pPr>
            <w:r w:rsidRPr="007015BC">
              <w:t>13.18m</w:t>
            </w:r>
          </w:p>
        </w:tc>
      </w:tr>
    </w:tbl>
    <w:p w14:paraId="07F112A5" w14:textId="77777777" w:rsidR="00974A2A" w:rsidRPr="007015BC" w:rsidRDefault="00974A2A" w:rsidP="00A07414">
      <w:pPr>
        <w:jc w:val="left"/>
        <w:rPr>
          <w:lang w:eastAsia="zh-CN"/>
        </w:rPr>
      </w:pPr>
    </w:p>
    <w:p w14:paraId="55F36D68" w14:textId="76B91F9F" w:rsidR="003B244A" w:rsidRPr="00A05B78" w:rsidRDefault="008A01BF" w:rsidP="00A05B78">
      <w:pPr>
        <w:jc w:val="left"/>
        <w:rPr>
          <w:lang w:eastAsia="zh-CN"/>
        </w:rPr>
      </w:pPr>
      <w:r w:rsidRPr="00A05B78">
        <w:rPr>
          <w:lang w:eastAsia="zh-CN"/>
        </w:rPr>
        <w:t>Low</w:t>
      </w:r>
      <w:r w:rsidR="000C098F" w:rsidRPr="00A05B78">
        <w:rPr>
          <w:lang w:eastAsia="zh-CN"/>
        </w:rPr>
        <w:t xml:space="preserve"> </w:t>
      </w:r>
      <w:r w:rsidR="003B244A" w:rsidRPr="00A05B78">
        <w:rPr>
          <w:lang w:eastAsia="zh-CN"/>
        </w:rPr>
        <w:t xml:space="preserve">class </w:t>
      </w:r>
      <w:r w:rsidR="000C098F" w:rsidRPr="00A05B78">
        <w:rPr>
          <w:lang w:eastAsia="zh-CN"/>
        </w:rPr>
        <w:t xml:space="preserve">TOA estimator </w:t>
      </w:r>
      <w:r w:rsidR="00A07414" w:rsidRPr="00A05B78">
        <w:rPr>
          <w:lang w:eastAsia="zh-CN"/>
        </w:rPr>
        <w:t>RTT</w:t>
      </w:r>
      <w:r w:rsidR="000C098F" w:rsidRPr="00A05B78">
        <w:rPr>
          <w:lang w:eastAsia="zh-CN"/>
        </w:rPr>
        <w:t xml:space="preserve"> performance</w:t>
      </w:r>
      <w:r w:rsidR="00A07414" w:rsidRPr="00A05B78">
        <w:rPr>
          <w:lang w:eastAsia="zh-CN"/>
        </w:rPr>
        <w:t xml:space="preserve"> summary</w:t>
      </w:r>
      <w:r w:rsidR="000C098F" w:rsidRPr="00A05B78">
        <w:rPr>
          <w:lang w:eastAsia="zh-CN"/>
        </w:rPr>
        <w:t>:</w:t>
      </w:r>
    </w:p>
    <w:tbl>
      <w:tblPr>
        <w:tblStyle w:val="Tabellenraster"/>
        <w:tblW w:w="0" w:type="auto"/>
        <w:jc w:val="center"/>
        <w:tblLook w:val="04A0" w:firstRow="1" w:lastRow="0" w:firstColumn="1" w:lastColumn="0" w:noHBand="0" w:noVBand="1"/>
      </w:tblPr>
      <w:tblGrid>
        <w:gridCol w:w="1868"/>
        <w:gridCol w:w="1158"/>
        <w:gridCol w:w="1432"/>
        <w:gridCol w:w="1432"/>
        <w:gridCol w:w="1167"/>
        <w:gridCol w:w="1117"/>
      </w:tblGrid>
      <w:tr w:rsidR="00A07414" w14:paraId="5F256377" w14:textId="77777777" w:rsidTr="00A07414">
        <w:trPr>
          <w:jc w:val="center"/>
        </w:trPr>
        <w:tc>
          <w:tcPr>
            <w:tcW w:w="1868" w:type="dxa"/>
            <w:tcBorders>
              <w:top w:val="nil"/>
              <w:left w:val="nil"/>
              <w:bottom w:val="nil"/>
              <w:right w:val="single" w:sz="4" w:space="0" w:color="auto"/>
            </w:tcBorders>
          </w:tcPr>
          <w:p w14:paraId="12807E7C" w14:textId="77777777" w:rsidR="00A07414" w:rsidRDefault="00A07414" w:rsidP="00A07414">
            <w:pPr>
              <w:jc w:val="left"/>
            </w:pPr>
          </w:p>
        </w:tc>
        <w:tc>
          <w:tcPr>
            <w:tcW w:w="1158" w:type="dxa"/>
            <w:tcBorders>
              <w:left w:val="single" w:sz="4" w:space="0" w:color="auto"/>
            </w:tcBorders>
            <w:shd w:val="clear" w:color="auto" w:fill="A6A6A6" w:themeFill="background1" w:themeFillShade="A6"/>
          </w:tcPr>
          <w:p w14:paraId="668125E6" w14:textId="77777777" w:rsidR="00A07414" w:rsidRDefault="00A07414" w:rsidP="00A07414">
            <w:pPr>
              <w:jc w:val="left"/>
            </w:pPr>
            <w:r>
              <w:t>50%</w:t>
            </w:r>
          </w:p>
        </w:tc>
        <w:tc>
          <w:tcPr>
            <w:tcW w:w="1432" w:type="dxa"/>
            <w:shd w:val="clear" w:color="auto" w:fill="A6A6A6" w:themeFill="background1" w:themeFillShade="A6"/>
          </w:tcPr>
          <w:p w14:paraId="0397D402" w14:textId="77777777" w:rsidR="00A07414" w:rsidRDefault="00A07414" w:rsidP="00A07414">
            <w:pPr>
              <w:jc w:val="left"/>
            </w:pPr>
            <w:r>
              <w:t>70%</w:t>
            </w:r>
          </w:p>
        </w:tc>
        <w:tc>
          <w:tcPr>
            <w:tcW w:w="1432" w:type="dxa"/>
            <w:shd w:val="clear" w:color="auto" w:fill="A6A6A6" w:themeFill="background1" w:themeFillShade="A6"/>
          </w:tcPr>
          <w:p w14:paraId="72ACEFF8" w14:textId="2C556817" w:rsidR="00A07414" w:rsidRDefault="00A07414" w:rsidP="00A07414">
            <w:pPr>
              <w:jc w:val="left"/>
            </w:pPr>
            <w:r>
              <w:t>80%</w:t>
            </w:r>
          </w:p>
        </w:tc>
        <w:tc>
          <w:tcPr>
            <w:tcW w:w="1167" w:type="dxa"/>
            <w:shd w:val="clear" w:color="auto" w:fill="A6A6A6" w:themeFill="background1" w:themeFillShade="A6"/>
          </w:tcPr>
          <w:p w14:paraId="6F7EF37A" w14:textId="63870E93" w:rsidR="00A07414" w:rsidRDefault="00A07414" w:rsidP="00A07414">
            <w:pPr>
              <w:jc w:val="left"/>
            </w:pPr>
            <w:r>
              <w:t>90%</w:t>
            </w:r>
          </w:p>
        </w:tc>
        <w:tc>
          <w:tcPr>
            <w:tcW w:w="1117" w:type="dxa"/>
            <w:shd w:val="clear" w:color="auto" w:fill="A6A6A6" w:themeFill="background1" w:themeFillShade="A6"/>
          </w:tcPr>
          <w:p w14:paraId="744F8F38" w14:textId="4F46FD89" w:rsidR="00A07414" w:rsidRDefault="00A07414" w:rsidP="00A07414">
            <w:pPr>
              <w:jc w:val="left"/>
            </w:pPr>
            <w:r>
              <w:t>95%</w:t>
            </w:r>
          </w:p>
        </w:tc>
      </w:tr>
      <w:tr w:rsidR="006F62F2" w14:paraId="32D6C1B7" w14:textId="77777777" w:rsidTr="00A07414">
        <w:trPr>
          <w:jc w:val="center"/>
        </w:trPr>
        <w:tc>
          <w:tcPr>
            <w:tcW w:w="8174" w:type="dxa"/>
            <w:gridSpan w:val="6"/>
          </w:tcPr>
          <w:p w14:paraId="3865C22B" w14:textId="3BDAE828" w:rsidR="006F62F2" w:rsidRPr="0075187C" w:rsidRDefault="00F37CF5" w:rsidP="00F37CF5">
            <w:pPr>
              <w:jc w:val="left"/>
              <w:rPr>
                <w:b/>
                <w:sz w:val="20"/>
              </w:rPr>
            </w:pPr>
            <w:r>
              <w:rPr>
                <w:b/>
                <w:szCs w:val="18"/>
                <w:lang w:val="en-GB" w:eastAsia="zh-CN"/>
              </w:rPr>
              <w:tab/>
            </w:r>
            <w:r>
              <w:rPr>
                <w:b/>
                <w:szCs w:val="18"/>
                <w:lang w:val="en-GB" w:eastAsia="zh-CN"/>
              </w:rPr>
              <w:tab/>
            </w:r>
            <w:r>
              <w:rPr>
                <w:b/>
                <w:szCs w:val="18"/>
                <w:lang w:val="en-GB" w:eastAsia="zh-CN"/>
              </w:rPr>
              <w:tab/>
            </w:r>
            <w:r>
              <w:rPr>
                <w:b/>
                <w:szCs w:val="18"/>
                <w:lang w:val="en-GB" w:eastAsia="zh-CN"/>
              </w:rPr>
              <w:tab/>
            </w:r>
            <w:r>
              <w:rPr>
                <w:b/>
                <w:szCs w:val="18"/>
                <w:lang w:val="en-GB" w:eastAsia="zh-CN"/>
              </w:rPr>
              <w:tab/>
            </w:r>
            <w:r>
              <w:rPr>
                <w:b/>
                <w:szCs w:val="18"/>
                <w:lang w:val="en-GB" w:eastAsia="zh-CN"/>
              </w:rPr>
              <w:tab/>
            </w:r>
            <w:r>
              <w:rPr>
                <w:b/>
                <w:szCs w:val="18"/>
                <w:lang w:val="en-GB" w:eastAsia="zh-CN"/>
              </w:rPr>
              <w:tab/>
            </w:r>
            <w:r>
              <w:rPr>
                <w:b/>
                <w:szCs w:val="18"/>
                <w:lang w:val="en-GB" w:eastAsia="zh-CN"/>
              </w:rPr>
              <w:tab/>
            </w:r>
            <w:r w:rsidRPr="00134778">
              <w:rPr>
                <w:b/>
                <w:szCs w:val="18"/>
                <w:lang w:val="en-GB" w:eastAsia="zh-CN"/>
              </w:rPr>
              <w:t>InH Open Office</w:t>
            </w:r>
          </w:p>
        </w:tc>
      </w:tr>
      <w:tr w:rsidR="00A07414" w14:paraId="13FFE4A7" w14:textId="77777777" w:rsidTr="00A07414">
        <w:trPr>
          <w:jc w:val="center"/>
        </w:trPr>
        <w:tc>
          <w:tcPr>
            <w:tcW w:w="1868" w:type="dxa"/>
            <w:shd w:val="clear" w:color="auto" w:fill="A6A6A6" w:themeFill="background1" w:themeFillShade="A6"/>
          </w:tcPr>
          <w:p w14:paraId="73D25801" w14:textId="77777777" w:rsidR="00A07414" w:rsidRPr="0075187C" w:rsidRDefault="00A07414" w:rsidP="00A07414">
            <w:pPr>
              <w:jc w:val="left"/>
              <w:rPr>
                <w:sz w:val="18"/>
                <w:szCs w:val="18"/>
                <w:lang w:val="en-GB" w:eastAsia="zh-CN"/>
              </w:rPr>
            </w:pPr>
            <w:r w:rsidRPr="0075187C">
              <w:rPr>
                <w:sz w:val="18"/>
                <w:szCs w:val="18"/>
                <w:lang w:val="en-GB" w:eastAsia="zh-CN"/>
              </w:rPr>
              <w:t>4GHz/30kHz/100MHz</w:t>
            </w:r>
          </w:p>
        </w:tc>
        <w:tc>
          <w:tcPr>
            <w:tcW w:w="1158" w:type="dxa"/>
          </w:tcPr>
          <w:p w14:paraId="678705FD" w14:textId="6C7967FC" w:rsidR="00A07414" w:rsidRDefault="00A07414" w:rsidP="00A07414">
            <w:pPr>
              <w:jc w:val="left"/>
            </w:pPr>
            <w:r>
              <w:t>2.39m</w:t>
            </w:r>
          </w:p>
        </w:tc>
        <w:tc>
          <w:tcPr>
            <w:tcW w:w="1432" w:type="dxa"/>
          </w:tcPr>
          <w:p w14:paraId="41FD9CD7" w14:textId="01858B47" w:rsidR="00A07414" w:rsidRDefault="00A07414" w:rsidP="00A07414">
            <w:pPr>
              <w:jc w:val="left"/>
            </w:pPr>
            <w:r>
              <w:t>2.85m</w:t>
            </w:r>
          </w:p>
        </w:tc>
        <w:tc>
          <w:tcPr>
            <w:tcW w:w="1432" w:type="dxa"/>
          </w:tcPr>
          <w:p w14:paraId="3976CD75" w14:textId="535FAFF1" w:rsidR="00A07414" w:rsidRDefault="00A07414" w:rsidP="00A07414">
            <w:pPr>
              <w:jc w:val="left"/>
            </w:pPr>
            <w:r>
              <w:t>3.16m</w:t>
            </w:r>
          </w:p>
        </w:tc>
        <w:tc>
          <w:tcPr>
            <w:tcW w:w="1167" w:type="dxa"/>
          </w:tcPr>
          <w:p w14:paraId="1DB4C3D1" w14:textId="09CCD53B" w:rsidR="00A07414" w:rsidRDefault="00A07414" w:rsidP="00A07414">
            <w:pPr>
              <w:jc w:val="left"/>
            </w:pPr>
            <w:r>
              <w:t>3.53m</w:t>
            </w:r>
          </w:p>
        </w:tc>
        <w:tc>
          <w:tcPr>
            <w:tcW w:w="1117" w:type="dxa"/>
          </w:tcPr>
          <w:p w14:paraId="3AC8F940" w14:textId="10161520" w:rsidR="00A07414" w:rsidRDefault="00A07414" w:rsidP="00A07414">
            <w:pPr>
              <w:jc w:val="left"/>
            </w:pPr>
            <w:r>
              <w:t>3.83m</w:t>
            </w:r>
          </w:p>
        </w:tc>
      </w:tr>
      <w:tr w:rsidR="00A07414" w14:paraId="149C5173" w14:textId="77777777" w:rsidTr="00A07414">
        <w:trPr>
          <w:jc w:val="center"/>
        </w:trPr>
        <w:tc>
          <w:tcPr>
            <w:tcW w:w="1868" w:type="dxa"/>
            <w:shd w:val="clear" w:color="auto" w:fill="A6A6A6" w:themeFill="background1" w:themeFillShade="A6"/>
          </w:tcPr>
          <w:p w14:paraId="5AF39FAD" w14:textId="77777777" w:rsidR="00A07414" w:rsidRDefault="00A07414" w:rsidP="00A07414">
            <w:pPr>
              <w:jc w:val="left"/>
            </w:pPr>
            <w:r w:rsidRPr="0075187C">
              <w:rPr>
                <w:sz w:val="18"/>
                <w:szCs w:val="18"/>
                <w:lang w:val="en-GB" w:eastAsia="zh-CN"/>
              </w:rPr>
              <w:t>4GHz/</w:t>
            </w:r>
            <w:r>
              <w:rPr>
                <w:sz w:val="18"/>
                <w:szCs w:val="18"/>
                <w:lang w:val="en-GB" w:eastAsia="zh-CN"/>
              </w:rPr>
              <w:t>15</w:t>
            </w:r>
            <w:r w:rsidRPr="0075187C">
              <w:rPr>
                <w:sz w:val="18"/>
                <w:szCs w:val="18"/>
                <w:lang w:val="en-GB" w:eastAsia="zh-CN"/>
              </w:rPr>
              <w:t>kHz/</w:t>
            </w:r>
            <w:r>
              <w:rPr>
                <w:sz w:val="18"/>
                <w:szCs w:val="18"/>
                <w:lang w:val="en-GB" w:eastAsia="zh-CN"/>
              </w:rPr>
              <w:t>5</w:t>
            </w:r>
            <w:r w:rsidRPr="0075187C">
              <w:rPr>
                <w:sz w:val="18"/>
                <w:szCs w:val="18"/>
                <w:lang w:val="en-GB" w:eastAsia="zh-CN"/>
              </w:rPr>
              <w:t>0MHz</w:t>
            </w:r>
          </w:p>
        </w:tc>
        <w:tc>
          <w:tcPr>
            <w:tcW w:w="1158" w:type="dxa"/>
          </w:tcPr>
          <w:p w14:paraId="4F4194DA" w14:textId="00B6292A" w:rsidR="00A07414" w:rsidRDefault="00A07414" w:rsidP="00A07414">
            <w:pPr>
              <w:jc w:val="left"/>
            </w:pPr>
            <w:r>
              <w:t>4.72m</w:t>
            </w:r>
          </w:p>
        </w:tc>
        <w:tc>
          <w:tcPr>
            <w:tcW w:w="1432" w:type="dxa"/>
          </w:tcPr>
          <w:p w14:paraId="21F84358" w14:textId="4F969661" w:rsidR="00A07414" w:rsidRDefault="00A07414" w:rsidP="00A07414">
            <w:pPr>
              <w:jc w:val="left"/>
            </w:pPr>
            <w:r>
              <w:t>5.64m</w:t>
            </w:r>
          </w:p>
        </w:tc>
        <w:tc>
          <w:tcPr>
            <w:tcW w:w="1432" w:type="dxa"/>
          </w:tcPr>
          <w:p w14:paraId="4C3C39C5" w14:textId="0115A262" w:rsidR="00A07414" w:rsidRDefault="00A07414" w:rsidP="00A07414">
            <w:pPr>
              <w:jc w:val="left"/>
            </w:pPr>
            <w:r>
              <w:t>6.07m</w:t>
            </w:r>
          </w:p>
        </w:tc>
        <w:tc>
          <w:tcPr>
            <w:tcW w:w="1167" w:type="dxa"/>
          </w:tcPr>
          <w:p w14:paraId="3D811A40" w14:textId="7E131C16" w:rsidR="00A07414" w:rsidRDefault="00A07414" w:rsidP="00A07414">
            <w:pPr>
              <w:jc w:val="left"/>
            </w:pPr>
            <w:r>
              <w:t>6.82m</w:t>
            </w:r>
          </w:p>
        </w:tc>
        <w:tc>
          <w:tcPr>
            <w:tcW w:w="1117" w:type="dxa"/>
          </w:tcPr>
          <w:p w14:paraId="1CD8E15E" w14:textId="5967025D" w:rsidR="00A07414" w:rsidRDefault="00A07414" w:rsidP="00A07414">
            <w:pPr>
              <w:jc w:val="left"/>
            </w:pPr>
            <w:r>
              <w:t>7.36m</w:t>
            </w:r>
          </w:p>
        </w:tc>
      </w:tr>
      <w:tr w:rsidR="00A07414" w14:paraId="355FF048" w14:textId="77777777" w:rsidTr="00A07414">
        <w:trPr>
          <w:jc w:val="center"/>
        </w:trPr>
        <w:tc>
          <w:tcPr>
            <w:tcW w:w="1868" w:type="dxa"/>
            <w:shd w:val="clear" w:color="auto" w:fill="A6A6A6" w:themeFill="background1" w:themeFillShade="A6"/>
          </w:tcPr>
          <w:p w14:paraId="4BED6E63" w14:textId="77777777" w:rsidR="00A07414" w:rsidRDefault="00A07414" w:rsidP="00A07414">
            <w:pPr>
              <w:jc w:val="left"/>
            </w:pPr>
            <w:r>
              <w:rPr>
                <w:sz w:val="18"/>
                <w:szCs w:val="18"/>
                <w:lang w:val="en-GB" w:eastAsia="zh-CN"/>
              </w:rPr>
              <w:t>4GHz/15kHz/5</w:t>
            </w:r>
            <w:r w:rsidRPr="0075187C">
              <w:rPr>
                <w:sz w:val="18"/>
                <w:szCs w:val="18"/>
                <w:lang w:val="en-GB" w:eastAsia="zh-CN"/>
              </w:rPr>
              <w:t>MHz</w:t>
            </w:r>
          </w:p>
        </w:tc>
        <w:tc>
          <w:tcPr>
            <w:tcW w:w="1158" w:type="dxa"/>
          </w:tcPr>
          <w:p w14:paraId="6EB09BFC" w14:textId="39E51BEE" w:rsidR="00A07414" w:rsidRDefault="00A07414" w:rsidP="00A07414">
            <w:pPr>
              <w:jc w:val="left"/>
            </w:pPr>
            <w:r>
              <w:t>38.20m</w:t>
            </w:r>
          </w:p>
        </w:tc>
        <w:tc>
          <w:tcPr>
            <w:tcW w:w="1432" w:type="dxa"/>
          </w:tcPr>
          <w:p w14:paraId="085D1274" w14:textId="064FF1B3" w:rsidR="00A07414" w:rsidRDefault="00A07414" w:rsidP="00A07414">
            <w:pPr>
              <w:tabs>
                <w:tab w:val="left" w:pos="673"/>
              </w:tabs>
              <w:jc w:val="left"/>
            </w:pPr>
            <w:r>
              <w:t>40.53m</w:t>
            </w:r>
          </w:p>
        </w:tc>
        <w:tc>
          <w:tcPr>
            <w:tcW w:w="1432" w:type="dxa"/>
          </w:tcPr>
          <w:p w14:paraId="7599A203" w14:textId="676613A8" w:rsidR="00A07414" w:rsidRDefault="00A07414" w:rsidP="00A07414">
            <w:pPr>
              <w:tabs>
                <w:tab w:val="left" w:pos="673"/>
              </w:tabs>
              <w:jc w:val="left"/>
            </w:pPr>
            <w:r>
              <w:t>42.37m</w:t>
            </w:r>
          </w:p>
        </w:tc>
        <w:tc>
          <w:tcPr>
            <w:tcW w:w="1167" w:type="dxa"/>
          </w:tcPr>
          <w:p w14:paraId="21E93DEF" w14:textId="30661B2D" w:rsidR="00A07414" w:rsidRDefault="00A07414" w:rsidP="00A07414">
            <w:pPr>
              <w:jc w:val="left"/>
            </w:pPr>
            <w:r>
              <w:t>44.63m</w:t>
            </w:r>
          </w:p>
        </w:tc>
        <w:tc>
          <w:tcPr>
            <w:tcW w:w="1117" w:type="dxa"/>
          </w:tcPr>
          <w:p w14:paraId="0BF9C295" w14:textId="67CC87E8" w:rsidR="00A07414" w:rsidRDefault="00A07414" w:rsidP="00A07414">
            <w:pPr>
              <w:jc w:val="left"/>
            </w:pPr>
            <w:r>
              <w:t>46.40m</w:t>
            </w:r>
          </w:p>
        </w:tc>
      </w:tr>
      <w:tr w:rsidR="006F62F2" w14:paraId="3E73B25B" w14:textId="77777777" w:rsidTr="00A07414">
        <w:trPr>
          <w:jc w:val="center"/>
        </w:trPr>
        <w:tc>
          <w:tcPr>
            <w:tcW w:w="8174" w:type="dxa"/>
            <w:gridSpan w:val="6"/>
          </w:tcPr>
          <w:p w14:paraId="3C91BFB1" w14:textId="7AD52714" w:rsidR="006F62F2" w:rsidRPr="0075187C" w:rsidRDefault="00F37CF5" w:rsidP="00A07414">
            <w:pPr>
              <w:jc w:val="left"/>
              <w:rPr>
                <w:b/>
              </w:rPr>
            </w:pPr>
            <w:r>
              <w:rPr>
                <w:b/>
                <w:szCs w:val="18"/>
                <w:lang w:val="en-GB" w:eastAsia="zh-CN"/>
              </w:rPr>
              <w:tab/>
            </w:r>
            <w:r>
              <w:rPr>
                <w:b/>
                <w:szCs w:val="18"/>
                <w:lang w:val="en-GB" w:eastAsia="zh-CN"/>
              </w:rPr>
              <w:tab/>
            </w:r>
            <w:r>
              <w:rPr>
                <w:b/>
                <w:szCs w:val="18"/>
                <w:lang w:val="en-GB" w:eastAsia="zh-CN"/>
              </w:rPr>
              <w:tab/>
            </w:r>
            <w:r>
              <w:rPr>
                <w:b/>
                <w:szCs w:val="18"/>
                <w:lang w:val="en-GB" w:eastAsia="zh-CN"/>
              </w:rPr>
              <w:tab/>
            </w:r>
            <w:r>
              <w:rPr>
                <w:b/>
                <w:szCs w:val="18"/>
                <w:lang w:val="en-GB" w:eastAsia="zh-CN"/>
              </w:rPr>
              <w:tab/>
            </w:r>
            <w:r>
              <w:rPr>
                <w:b/>
                <w:szCs w:val="18"/>
                <w:lang w:val="en-GB" w:eastAsia="zh-CN"/>
              </w:rPr>
              <w:tab/>
            </w:r>
            <w:r>
              <w:rPr>
                <w:b/>
                <w:szCs w:val="18"/>
                <w:lang w:val="en-GB" w:eastAsia="zh-CN"/>
              </w:rPr>
              <w:tab/>
            </w:r>
            <w:r>
              <w:rPr>
                <w:b/>
                <w:szCs w:val="18"/>
                <w:lang w:val="en-GB" w:eastAsia="zh-CN"/>
              </w:rPr>
              <w:tab/>
            </w:r>
            <w:r w:rsidR="006F62F2" w:rsidRPr="0075187C">
              <w:rPr>
                <w:b/>
                <w:szCs w:val="18"/>
                <w:lang w:val="en-GB" w:eastAsia="zh-CN"/>
              </w:rPr>
              <w:t>InH Mixed Office</w:t>
            </w:r>
          </w:p>
        </w:tc>
      </w:tr>
      <w:tr w:rsidR="00A07414" w14:paraId="0C200E43" w14:textId="77777777" w:rsidTr="00A07414">
        <w:trPr>
          <w:jc w:val="center"/>
        </w:trPr>
        <w:tc>
          <w:tcPr>
            <w:tcW w:w="1868" w:type="dxa"/>
            <w:shd w:val="clear" w:color="auto" w:fill="A6A6A6" w:themeFill="background1" w:themeFillShade="A6"/>
          </w:tcPr>
          <w:p w14:paraId="778E2AB7" w14:textId="77777777" w:rsidR="00A07414" w:rsidRPr="0075187C" w:rsidRDefault="00A07414" w:rsidP="00A07414">
            <w:pPr>
              <w:jc w:val="left"/>
              <w:rPr>
                <w:sz w:val="18"/>
                <w:szCs w:val="18"/>
                <w:lang w:val="en-GB" w:eastAsia="zh-CN"/>
              </w:rPr>
            </w:pPr>
            <w:r w:rsidRPr="0075187C">
              <w:rPr>
                <w:sz w:val="18"/>
                <w:szCs w:val="18"/>
                <w:lang w:val="en-GB" w:eastAsia="zh-CN"/>
              </w:rPr>
              <w:t>4GHz/30kHz/100MHz</w:t>
            </w:r>
          </w:p>
        </w:tc>
        <w:tc>
          <w:tcPr>
            <w:tcW w:w="1158" w:type="dxa"/>
          </w:tcPr>
          <w:p w14:paraId="2409B0A2" w14:textId="7BCC24C4" w:rsidR="00A07414" w:rsidRPr="0075187C" w:rsidRDefault="00A07414" w:rsidP="00A07414">
            <w:pPr>
              <w:jc w:val="left"/>
            </w:pPr>
            <w:r>
              <w:t>4.08m</w:t>
            </w:r>
          </w:p>
        </w:tc>
        <w:tc>
          <w:tcPr>
            <w:tcW w:w="1432" w:type="dxa"/>
          </w:tcPr>
          <w:p w14:paraId="22C9FDF6" w14:textId="6052FDB5" w:rsidR="00A07414" w:rsidRDefault="00A07414" w:rsidP="00A07414">
            <w:pPr>
              <w:tabs>
                <w:tab w:val="left" w:pos="673"/>
              </w:tabs>
              <w:jc w:val="left"/>
            </w:pPr>
            <w:r>
              <w:t>5.50m</w:t>
            </w:r>
          </w:p>
        </w:tc>
        <w:tc>
          <w:tcPr>
            <w:tcW w:w="1432" w:type="dxa"/>
          </w:tcPr>
          <w:p w14:paraId="3A20884E" w14:textId="57E53F91" w:rsidR="00A07414" w:rsidRDefault="00A07414" w:rsidP="00A07414">
            <w:pPr>
              <w:tabs>
                <w:tab w:val="left" w:pos="673"/>
              </w:tabs>
              <w:jc w:val="left"/>
            </w:pPr>
            <w:r>
              <w:t>6.16m</w:t>
            </w:r>
          </w:p>
        </w:tc>
        <w:tc>
          <w:tcPr>
            <w:tcW w:w="1167" w:type="dxa"/>
          </w:tcPr>
          <w:p w14:paraId="0D19EC2F" w14:textId="795C7261" w:rsidR="00A07414" w:rsidRPr="0075187C" w:rsidRDefault="00A07414" w:rsidP="00A07414">
            <w:pPr>
              <w:jc w:val="left"/>
            </w:pPr>
            <w:r>
              <w:t>7.54m</w:t>
            </w:r>
          </w:p>
        </w:tc>
        <w:tc>
          <w:tcPr>
            <w:tcW w:w="1117" w:type="dxa"/>
          </w:tcPr>
          <w:p w14:paraId="3686845E" w14:textId="1F26B87E" w:rsidR="00A07414" w:rsidRPr="0075187C" w:rsidRDefault="00A07414" w:rsidP="00A07414">
            <w:pPr>
              <w:jc w:val="left"/>
            </w:pPr>
            <w:r>
              <w:t>8.86m</w:t>
            </w:r>
          </w:p>
        </w:tc>
      </w:tr>
      <w:tr w:rsidR="00A07414" w14:paraId="04BEC8D9" w14:textId="77777777" w:rsidTr="00A07414">
        <w:trPr>
          <w:jc w:val="center"/>
        </w:trPr>
        <w:tc>
          <w:tcPr>
            <w:tcW w:w="1868" w:type="dxa"/>
            <w:shd w:val="clear" w:color="auto" w:fill="A6A6A6" w:themeFill="background1" w:themeFillShade="A6"/>
          </w:tcPr>
          <w:p w14:paraId="44CFD2EB" w14:textId="77777777" w:rsidR="00A07414" w:rsidRPr="0075187C" w:rsidRDefault="00A07414" w:rsidP="00A07414">
            <w:pPr>
              <w:jc w:val="left"/>
              <w:rPr>
                <w:sz w:val="18"/>
                <w:szCs w:val="18"/>
                <w:lang w:val="en-GB" w:eastAsia="zh-CN"/>
              </w:rPr>
            </w:pPr>
            <w:r w:rsidRPr="0075187C">
              <w:rPr>
                <w:sz w:val="18"/>
                <w:szCs w:val="18"/>
                <w:lang w:val="en-GB" w:eastAsia="zh-CN"/>
              </w:rPr>
              <w:t>4GHz/</w:t>
            </w:r>
            <w:r>
              <w:rPr>
                <w:sz w:val="18"/>
                <w:szCs w:val="18"/>
                <w:lang w:val="en-GB" w:eastAsia="zh-CN"/>
              </w:rPr>
              <w:t>15</w:t>
            </w:r>
            <w:r w:rsidRPr="0075187C">
              <w:rPr>
                <w:sz w:val="18"/>
                <w:szCs w:val="18"/>
                <w:lang w:val="en-GB" w:eastAsia="zh-CN"/>
              </w:rPr>
              <w:t>kHz/</w:t>
            </w:r>
            <w:r>
              <w:rPr>
                <w:sz w:val="18"/>
                <w:szCs w:val="18"/>
                <w:lang w:val="en-GB" w:eastAsia="zh-CN"/>
              </w:rPr>
              <w:t>5</w:t>
            </w:r>
            <w:r w:rsidRPr="0075187C">
              <w:rPr>
                <w:sz w:val="18"/>
                <w:szCs w:val="18"/>
                <w:lang w:val="en-GB" w:eastAsia="zh-CN"/>
              </w:rPr>
              <w:t>0MHz</w:t>
            </w:r>
          </w:p>
        </w:tc>
        <w:tc>
          <w:tcPr>
            <w:tcW w:w="1158" w:type="dxa"/>
          </w:tcPr>
          <w:p w14:paraId="73DB4C26" w14:textId="613255E5" w:rsidR="00A07414" w:rsidRDefault="00A07414" w:rsidP="00A07414">
            <w:pPr>
              <w:jc w:val="left"/>
            </w:pPr>
            <w:r>
              <w:t>7.17m</w:t>
            </w:r>
          </w:p>
        </w:tc>
        <w:tc>
          <w:tcPr>
            <w:tcW w:w="1432" w:type="dxa"/>
          </w:tcPr>
          <w:p w14:paraId="3F053249" w14:textId="5C460536" w:rsidR="00A07414" w:rsidRDefault="00A07414" w:rsidP="00A07414">
            <w:pPr>
              <w:tabs>
                <w:tab w:val="left" w:pos="972"/>
              </w:tabs>
              <w:jc w:val="left"/>
            </w:pPr>
            <w:r>
              <w:t>8.60m</w:t>
            </w:r>
          </w:p>
        </w:tc>
        <w:tc>
          <w:tcPr>
            <w:tcW w:w="1432" w:type="dxa"/>
          </w:tcPr>
          <w:p w14:paraId="4566E453" w14:textId="09DB5453" w:rsidR="00A07414" w:rsidRDefault="00A07414" w:rsidP="00A07414">
            <w:pPr>
              <w:tabs>
                <w:tab w:val="left" w:pos="673"/>
              </w:tabs>
              <w:jc w:val="left"/>
            </w:pPr>
            <w:r>
              <w:t>9.48m</w:t>
            </w:r>
          </w:p>
        </w:tc>
        <w:tc>
          <w:tcPr>
            <w:tcW w:w="1167" w:type="dxa"/>
          </w:tcPr>
          <w:p w14:paraId="17521AC6" w14:textId="5F51E12C" w:rsidR="00A07414" w:rsidRDefault="00A07414" w:rsidP="00A07414">
            <w:pPr>
              <w:jc w:val="left"/>
            </w:pPr>
            <w:r>
              <w:t>11.05m</w:t>
            </w:r>
          </w:p>
        </w:tc>
        <w:tc>
          <w:tcPr>
            <w:tcW w:w="1117" w:type="dxa"/>
          </w:tcPr>
          <w:p w14:paraId="43D9D082" w14:textId="3FCD2E5B" w:rsidR="00A07414" w:rsidRDefault="00A07414" w:rsidP="00A07414">
            <w:pPr>
              <w:jc w:val="left"/>
            </w:pPr>
            <w:r>
              <w:t>11.98m</w:t>
            </w:r>
          </w:p>
        </w:tc>
      </w:tr>
      <w:tr w:rsidR="00A07414" w14:paraId="5AAB791A" w14:textId="77777777" w:rsidTr="00A07414">
        <w:trPr>
          <w:jc w:val="center"/>
        </w:trPr>
        <w:tc>
          <w:tcPr>
            <w:tcW w:w="1868" w:type="dxa"/>
            <w:shd w:val="clear" w:color="auto" w:fill="A6A6A6" w:themeFill="background1" w:themeFillShade="A6"/>
          </w:tcPr>
          <w:p w14:paraId="262BD033" w14:textId="77777777" w:rsidR="00A07414" w:rsidRPr="0075187C" w:rsidRDefault="00A07414" w:rsidP="00A07414">
            <w:pPr>
              <w:jc w:val="left"/>
              <w:rPr>
                <w:sz w:val="18"/>
                <w:szCs w:val="18"/>
                <w:lang w:val="en-GB" w:eastAsia="zh-CN"/>
              </w:rPr>
            </w:pPr>
            <w:r>
              <w:rPr>
                <w:sz w:val="18"/>
                <w:szCs w:val="18"/>
                <w:lang w:val="en-GB" w:eastAsia="zh-CN"/>
              </w:rPr>
              <w:t>4GHz/15kHz/5</w:t>
            </w:r>
            <w:r w:rsidRPr="0075187C">
              <w:rPr>
                <w:sz w:val="18"/>
                <w:szCs w:val="18"/>
                <w:lang w:val="en-GB" w:eastAsia="zh-CN"/>
              </w:rPr>
              <w:t>MHz</w:t>
            </w:r>
          </w:p>
        </w:tc>
        <w:tc>
          <w:tcPr>
            <w:tcW w:w="1158" w:type="dxa"/>
          </w:tcPr>
          <w:p w14:paraId="79DF042C" w14:textId="1F58AD68" w:rsidR="00A07414" w:rsidRDefault="00A07414" w:rsidP="00A07414">
            <w:pPr>
              <w:jc w:val="left"/>
            </w:pPr>
            <w:r>
              <w:t>41.87m</w:t>
            </w:r>
          </w:p>
        </w:tc>
        <w:tc>
          <w:tcPr>
            <w:tcW w:w="1432" w:type="dxa"/>
          </w:tcPr>
          <w:p w14:paraId="7BB00F68" w14:textId="020B0A03" w:rsidR="00A07414" w:rsidRDefault="00A07414" w:rsidP="00A07414">
            <w:pPr>
              <w:tabs>
                <w:tab w:val="left" w:pos="673"/>
              </w:tabs>
              <w:jc w:val="left"/>
            </w:pPr>
            <w:r>
              <w:t>45.12m</w:t>
            </w:r>
          </w:p>
        </w:tc>
        <w:tc>
          <w:tcPr>
            <w:tcW w:w="1432" w:type="dxa"/>
          </w:tcPr>
          <w:p w14:paraId="2C4BF9B3" w14:textId="1EA4E21F" w:rsidR="00A07414" w:rsidRDefault="00A07414" w:rsidP="00A07414">
            <w:pPr>
              <w:tabs>
                <w:tab w:val="left" w:pos="673"/>
              </w:tabs>
              <w:jc w:val="left"/>
            </w:pPr>
            <w:r>
              <w:t>46.60m</w:t>
            </w:r>
          </w:p>
        </w:tc>
        <w:tc>
          <w:tcPr>
            <w:tcW w:w="1167" w:type="dxa"/>
          </w:tcPr>
          <w:p w14:paraId="79B717AC" w14:textId="215FE4A5" w:rsidR="00A07414" w:rsidRDefault="00A07414" w:rsidP="00A07414">
            <w:pPr>
              <w:jc w:val="left"/>
            </w:pPr>
            <w:r>
              <w:t>48.51m</w:t>
            </w:r>
          </w:p>
        </w:tc>
        <w:tc>
          <w:tcPr>
            <w:tcW w:w="1117" w:type="dxa"/>
          </w:tcPr>
          <w:p w14:paraId="001424EA" w14:textId="6A463602" w:rsidR="00A07414" w:rsidRDefault="00A07414" w:rsidP="00A07414">
            <w:pPr>
              <w:jc w:val="left"/>
            </w:pPr>
            <w:r>
              <w:t>50.37m</w:t>
            </w:r>
          </w:p>
        </w:tc>
      </w:tr>
    </w:tbl>
    <w:p w14:paraId="5AEB5DF6" w14:textId="1D2110FF" w:rsidR="006F62F2" w:rsidRDefault="006F62F2" w:rsidP="00A07414">
      <w:pPr>
        <w:jc w:val="left"/>
        <w:rPr>
          <w:lang w:eastAsia="zh-CN"/>
        </w:rPr>
      </w:pPr>
    </w:p>
    <w:p w14:paraId="087C5A99" w14:textId="2CF03B15" w:rsidR="000117FA" w:rsidRDefault="000117FA" w:rsidP="00FE744B">
      <w:pPr>
        <w:rPr>
          <w:b/>
        </w:rPr>
      </w:pPr>
      <w:r w:rsidRPr="000117FA">
        <w:rPr>
          <w:b/>
          <w:bCs/>
        </w:rPr>
        <w:t xml:space="preserve">Observation </w:t>
      </w:r>
      <w:r w:rsidR="006E1D0A">
        <w:rPr>
          <w:b/>
          <w:bCs/>
        </w:rPr>
        <w:t>3</w:t>
      </w:r>
      <w:r w:rsidRPr="000117FA">
        <w:rPr>
          <w:b/>
          <w:bCs/>
        </w:rPr>
        <w:t>: T</w:t>
      </w:r>
      <w:r w:rsidRPr="000117FA">
        <w:rPr>
          <w:b/>
        </w:rPr>
        <w:t>he overall performance depends on the quality of the estimation classes for both TOA and TDOA positioning methods.</w:t>
      </w:r>
    </w:p>
    <w:p w14:paraId="25D6918A" w14:textId="77777777" w:rsidR="00FE744B" w:rsidRDefault="00FE744B" w:rsidP="00FE744B">
      <w:pPr>
        <w:rPr>
          <w:b/>
        </w:rPr>
      </w:pPr>
    </w:p>
    <w:p w14:paraId="25856227" w14:textId="6D9DF531" w:rsidR="00FE744B" w:rsidRPr="00FE744B" w:rsidRDefault="00FE744B" w:rsidP="00FE744B">
      <w:pPr>
        <w:rPr>
          <w:lang w:eastAsia="zh-CN"/>
        </w:rPr>
      </w:pPr>
      <w:r w:rsidRPr="0051338D">
        <w:rPr>
          <w:lang w:eastAsia="zh-CN"/>
        </w:rPr>
        <w:t>A high class estimator can in many cases relax the bandwidth requirements to achieve certain accuracy level.</w:t>
      </w:r>
      <w:r w:rsidR="00ED31E8">
        <w:rPr>
          <w:lang w:eastAsia="zh-CN"/>
        </w:rPr>
        <w:t xml:space="preserve"> Notably i</w:t>
      </w:r>
      <w:r w:rsidR="00ED31E8" w:rsidRPr="0051338D">
        <w:rPr>
          <w:lang w:eastAsia="zh-CN"/>
        </w:rPr>
        <w:t>n challenging environments when LOS path or first cluster path is either not easily detectable or influenced with multipath comp</w:t>
      </w:r>
      <w:r w:rsidR="00ED31E8">
        <w:rPr>
          <w:lang w:eastAsia="zh-CN"/>
        </w:rPr>
        <w:t>onents with relative low delay</w:t>
      </w:r>
      <w:r w:rsidR="001E5F12">
        <w:rPr>
          <w:lang w:eastAsia="zh-CN"/>
        </w:rPr>
        <w:t>. This can be seen from the performance of Estimator2 for 100 and 50MHz SRS configurations for both indoor scenarios.</w:t>
      </w:r>
    </w:p>
    <w:p w14:paraId="5CA88AC3" w14:textId="0060612B" w:rsidR="00FE744B" w:rsidRPr="00FE744B" w:rsidRDefault="00FE744B" w:rsidP="00FE744B">
      <w:pPr>
        <w:rPr>
          <w:b/>
        </w:rPr>
      </w:pPr>
      <w:r w:rsidRPr="00FE744B">
        <w:rPr>
          <w:b/>
        </w:rPr>
        <w:t>Observation</w:t>
      </w:r>
      <w:r>
        <w:rPr>
          <w:b/>
        </w:rPr>
        <w:t xml:space="preserve"> 4</w:t>
      </w:r>
      <w:r w:rsidRPr="00FE744B">
        <w:rPr>
          <w:b/>
        </w:rPr>
        <w:t xml:space="preserve">: A high class estimator can in many cases relax the bandwidth requirements to achieve certain accuracy level. </w:t>
      </w:r>
    </w:p>
    <w:p w14:paraId="7DA94E2F" w14:textId="77777777" w:rsidR="005E2EA0" w:rsidRDefault="005E2EA0" w:rsidP="00EB205E">
      <w:pPr>
        <w:rPr>
          <w:lang w:eastAsia="zh-CN"/>
        </w:rPr>
      </w:pPr>
    </w:p>
    <w:p w14:paraId="2DB1E563" w14:textId="77777777" w:rsidR="00FE744B" w:rsidRDefault="00FE744B" w:rsidP="00FE744B">
      <w:pPr>
        <w:pStyle w:val="berschrift1"/>
        <w:rPr>
          <w:lang w:eastAsia="ko-KR"/>
        </w:rPr>
      </w:pPr>
      <w:r>
        <w:rPr>
          <w:lang w:eastAsia="ko-KR"/>
        </w:rPr>
        <w:t xml:space="preserve">Performance gain through improved TOA estimation algorithms </w:t>
      </w:r>
    </w:p>
    <w:p w14:paraId="1CB9D677" w14:textId="77777777" w:rsidR="00FE744B" w:rsidRDefault="00FE744B" w:rsidP="00FE744B">
      <w:r w:rsidRPr="0054532C">
        <w:t>The position computation as a comb</w:t>
      </w:r>
      <w:r>
        <w:t>ination of several TOA measurements (or RSTDs) masks several effects of the multipath channels. The positioning performance results depend highly on the performance of the TOA estimator, and the chosen positioning algorithm (converting from TOA measurements to positions). In this part we study the impact of different estimators on the TOA and positioning accuracy.</w:t>
      </w:r>
    </w:p>
    <w:p w14:paraId="1AE83592" w14:textId="678B36A6" w:rsidR="00E46C89" w:rsidRPr="00FE744B" w:rsidRDefault="00E46C89" w:rsidP="00E46C89">
      <w:pPr>
        <w:rPr>
          <w:b/>
          <w:sz w:val="16"/>
        </w:rPr>
      </w:pPr>
      <w:r>
        <w:t xml:space="preserve">For the SLS evaluation, an alignment on the used estimation class is needed as well to conclude comparable results, similar observation were also reported in </w:t>
      </w:r>
      <w:sdt>
        <w:sdtPr>
          <w:id w:val="-1786580118"/>
          <w:citation/>
        </w:sdtPr>
        <w:sdtEndPr/>
        <w:sdtContent>
          <w:r>
            <w:fldChar w:fldCharType="begin"/>
          </w:r>
          <w:r w:rsidRPr="005F3B3C">
            <w:instrText xml:space="preserve"> CITATION 3GPP_R1_1813142 \l 1031 </w:instrText>
          </w:r>
          <w:r>
            <w:fldChar w:fldCharType="separate"/>
          </w:r>
          <w:r w:rsidRPr="005F3B3C">
            <w:rPr>
              <w:noProof/>
            </w:rPr>
            <w:t>[5]</w:t>
          </w:r>
          <w:r>
            <w:fldChar w:fldCharType="end"/>
          </w:r>
        </w:sdtContent>
      </w:sdt>
      <w:r>
        <w:t xml:space="preserve">. Since different estimators achieve different performance, e.g. in terms of resolution and accuracy, these estimators can be grouped into classes according to their estimation capabilities. </w:t>
      </w:r>
    </w:p>
    <w:p w14:paraId="4B2C3032" w14:textId="570915D7" w:rsidR="00FE744B" w:rsidRDefault="00FE744B" w:rsidP="00FE744B">
      <w:r>
        <w:t>O</w:t>
      </w:r>
      <w:r w:rsidRPr="00C315F3">
        <w:t>ne way to categorize these est</w:t>
      </w:r>
      <w:r>
        <w:t>imation classes is by setting requirements for a defined signal bandwidth and sampling rate. The requirements can be derived based on</w:t>
      </w:r>
      <w:r w:rsidR="00E93B82">
        <w:t xml:space="preserve"> the achievable accuracy or reli</w:t>
      </w:r>
      <w:r>
        <w:t>ability, as for example:</w:t>
      </w:r>
    </w:p>
    <w:p w14:paraId="7941BEA2" w14:textId="77777777" w:rsidR="00FE744B" w:rsidRPr="00663EC5" w:rsidRDefault="00FE744B" w:rsidP="00FE744B">
      <w:pPr>
        <w:spacing w:after="0"/>
        <w:ind w:left="360"/>
        <w:rPr>
          <w:b/>
          <w:i/>
        </w:rPr>
      </w:pPr>
      <w:r w:rsidRPr="00663EC5">
        <w:rPr>
          <w:b/>
          <w:i/>
        </w:rPr>
        <w:t>Accuracy:</w:t>
      </w:r>
    </w:p>
    <w:p w14:paraId="6A3B5033" w14:textId="13111215" w:rsidR="00FE744B" w:rsidRPr="0067578C" w:rsidRDefault="00FE744B" w:rsidP="00FE744B">
      <w:pPr>
        <w:spacing w:after="0"/>
        <w:ind w:left="360"/>
      </w:pPr>
      <w:r w:rsidRPr="0067578C">
        <w:t>In an AWGN environme</w:t>
      </w:r>
      <w:r>
        <w:t>nt with no fading or multi-path</w:t>
      </w:r>
      <w:r w:rsidRPr="0067578C">
        <w:t xml:space="preserve">, the timing error </w:t>
      </w:r>
      <w:r>
        <w:t>estimat</w:t>
      </w:r>
      <w:r w:rsidR="00E46C89">
        <w:t>ion</w:t>
      </w:r>
      <w:r w:rsidRPr="0067578C">
        <w:t xml:space="preserve"> shall be less than </w:t>
      </w:r>
      <w:r>
        <w:t>[</w:t>
      </w:r>
      <w:r w:rsidRPr="00663EC5">
        <w:rPr>
          <w:b/>
          <w:i/>
        </w:rPr>
        <w:t>Accuracy</w:t>
      </w:r>
      <w:r w:rsidRPr="006D68CE">
        <w:rPr>
          <w:b/>
        </w:rPr>
        <w:t xml:space="preserve"> Requirement</w:t>
      </w:r>
      <w:r>
        <w:t>] for defined channel</w:t>
      </w:r>
      <w:r w:rsidRPr="0067578C">
        <w:t xml:space="preserve"> environment</w:t>
      </w:r>
      <w:r>
        <w:t>s</w:t>
      </w:r>
      <w:r w:rsidRPr="0067578C">
        <w:t xml:space="preserve"> </w:t>
      </w:r>
      <w:r>
        <w:t>(like fast fading channels)</w:t>
      </w:r>
      <w:r w:rsidRPr="0067578C">
        <w:t>, when the signal presence is correctly detected.</w:t>
      </w:r>
    </w:p>
    <w:p w14:paraId="00809E68" w14:textId="77777777" w:rsidR="00FE744B" w:rsidRPr="00663EC5" w:rsidRDefault="00FE744B" w:rsidP="00FE744B">
      <w:pPr>
        <w:spacing w:after="0"/>
        <w:ind w:left="360"/>
        <w:rPr>
          <w:b/>
          <w:i/>
        </w:rPr>
      </w:pPr>
      <w:r w:rsidRPr="00663EC5">
        <w:rPr>
          <w:b/>
          <w:i/>
        </w:rPr>
        <w:t>Reliability</w:t>
      </w:r>
    </w:p>
    <w:p w14:paraId="6149A225" w14:textId="77777777" w:rsidR="00FE744B" w:rsidRDefault="00FE744B" w:rsidP="00FE744B">
      <w:pPr>
        <w:spacing w:after="0"/>
        <w:ind w:left="360"/>
      </w:pPr>
      <w:r>
        <w:t xml:space="preserve">The estimator </w:t>
      </w:r>
      <w:r w:rsidRPr="0067578C">
        <w:t xml:space="preserve">shall be capable of detecting the </w:t>
      </w:r>
      <w:r>
        <w:t>correct</w:t>
      </w:r>
      <w:r w:rsidRPr="0067578C">
        <w:t xml:space="preserve"> path, for at least </w:t>
      </w:r>
      <w:r>
        <w:t>[</w:t>
      </w:r>
      <w:r w:rsidRPr="00663EC5">
        <w:rPr>
          <w:b/>
          <w:i/>
        </w:rPr>
        <w:t>Reliability</w:t>
      </w:r>
      <w:r>
        <w:rPr>
          <w:b/>
          <w:i/>
        </w:rPr>
        <w:t xml:space="preserve"> </w:t>
      </w:r>
      <w:r w:rsidRPr="006D68CE">
        <w:rPr>
          <w:b/>
        </w:rPr>
        <w:t>Requirement</w:t>
      </w:r>
      <w:r>
        <w:rPr>
          <w:b/>
        </w:rPr>
        <w:t xml:space="preserve"> %</w:t>
      </w:r>
      <w:r>
        <w:t xml:space="preserve">] </w:t>
      </w:r>
      <w:r w:rsidRPr="0067578C">
        <w:t xml:space="preserve">of the location attempts, at the </w:t>
      </w:r>
      <w:r>
        <w:t>defined detection levels. E.g. the number of estimation outliers is a basis of this consideration.</w:t>
      </w:r>
    </w:p>
    <w:p w14:paraId="60DE3F48" w14:textId="77777777" w:rsidR="00FE744B" w:rsidRDefault="00FE744B" w:rsidP="00FE744B"/>
    <w:p w14:paraId="492E8A4B" w14:textId="0FFFC7F7" w:rsidR="00FE744B" w:rsidRPr="00FE744B" w:rsidRDefault="00FE744B" w:rsidP="00FE744B">
      <w:pPr>
        <w:rPr>
          <w:b/>
        </w:rPr>
      </w:pPr>
      <w:r w:rsidRPr="00FE744B">
        <w:rPr>
          <w:b/>
        </w:rPr>
        <w:t>Proposal</w:t>
      </w:r>
      <w:r>
        <w:rPr>
          <w:b/>
        </w:rPr>
        <w:t xml:space="preserve"> 1</w:t>
      </w:r>
      <w:r w:rsidRPr="00FE744B">
        <w:rPr>
          <w:b/>
        </w:rPr>
        <w:t xml:space="preserve">: Define requirements to classify TOA estimation performance in terms of accuracy </w:t>
      </w:r>
      <w:r w:rsidR="00130B06">
        <w:rPr>
          <w:b/>
        </w:rPr>
        <w:t xml:space="preserve">and </w:t>
      </w:r>
      <w:r w:rsidRPr="00FE744B">
        <w:rPr>
          <w:b/>
        </w:rPr>
        <w:t>reliability.</w:t>
      </w:r>
    </w:p>
    <w:p w14:paraId="197C309F" w14:textId="501D7687" w:rsidR="00FE744B" w:rsidRDefault="00FE744B" w:rsidP="00FE744B">
      <w:pPr>
        <w:rPr>
          <w:b/>
        </w:rPr>
      </w:pPr>
      <w:r w:rsidRPr="00FE744B">
        <w:rPr>
          <w:b/>
        </w:rPr>
        <w:t>Proposal</w:t>
      </w:r>
      <w:r>
        <w:rPr>
          <w:b/>
        </w:rPr>
        <w:t xml:space="preserve"> 2</w:t>
      </w:r>
      <w:r w:rsidRPr="00FE744B">
        <w:rPr>
          <w:b/>
        </w:rPr>
        <w:t>: Report the estimator classes used to generate the SLS results</w:t>
      </w:r>
      <w:r>
        <w:rPr>
          <w:b/>
        </w:rPr>
        <w:t>.</w:t>
      </w:r>
    </w:p>
    <w:p w14:paraId="5CA43CC0" w14:textId="77777777" w:rsidR="001E5F12" w:rsidRPr="00FE744B" w:rsidRDefault="001E5F12" w:rsidP="00FE744B">
      <w:pPr>
        <w:rPr>
          <w:b/>
        </w:rPr>
      </w:pPr>
    </w:p>
    <w:p w14:paraId="70FA5D9C" w14:textId="3E8D7A7C" w:rsidR="00FE744B" w:rsidRDefault="00FE744B" w:rsidP="001E5F12">
      <w:pPr>
        <w:ind w:firstLineChars="190" w:firstLine="418"/>
      </w:pPr>
      <w:r>
        <w:t xml:space="preserve">Note: </w:t>
      </w:r>
      <w:sdt>
        <w:sdtPr>
          <w:id w:val="757252255"/>
          <w:citation/>
        </w:sdtPr>
        <w:sdtEndPr/>
        <w:sdtContent>
          <w:r w:rsidR="005F3B3C">
            <w:fldChar w:fldCharType="begin"/>
          </w:r>
          <w:r w:rsidR="005F3B3C" w:rsidRPr="005F3B3C">
            <w:instrText xml:space="preserve"> CITATION ETSI_TS_125111_v1500 \l 1031 </w:instrText>
          </w:r>
          <w:r w:rsidR="005F3B3C">
            <w:fldChar w:fldCharType="separate"/>
          </w:r>
          <w:r w:rsidR="005F3B3C" w:rsidRPr="005F3B3C">
            <w:rPr>
              <w:noProof/>
            </w:rPr>
            <w:t>[6]</w:t>
          </w:r>
          <w:r w:rsidR="005F3B3C">
            <w:fldChar w:fldCharType="end"/>
          </w:r>
        </w:sdtContent>
      </w:sdt>
      <w:r>
        <w:t xml:space="preserve"> defines similar requirements on the performance that must be achieved by an LMU.</w:t>
      </w:r>
    </w:p>
    <w:p w14:paraId="739BC0F1" w14:textId="77777777" w:rsidR="00FE744B" w:rsidRDefault="00FE744B" w:rsidP="00FE744B">
      <w:pPr>
        <w:pStyle w:val="Listenabsatz"/>
        <w:ind w:firstLine="440"/>
      </w:pPr>
    </w:p>
    <w:p w14:paraId="6C7B0FB4" w14:textId="25C22310" w:rsidR="00FE744B" w:rsidRDefault="00FE744B" w:rsidP="00FE744B">
      <w:r>
        <w:t xml:space="preserve">In the following, we </w:t>
      </w:r>
      <w:r w:rsidR="00130B06">
        <w:t>use the estimation classes used for the SLS results above in addition to a third commonly used method</w:t>
      </w:r>
      <w:r>
        <w:t>:</w:t>
      </w:r>
    </w:p>
    <w:p w14:paraId="481653A4" w14:textId="375D50FE" w:rsidR="00FE744B" w:rsidRDefault="00FE744B" w:rsidP="00FE744B">
      <w:pPr>
        <w:pStyle w:val="Listenabsatz"/>
        <w:numPr>
          <w:ilvl w:val="0"/>
          <w:numId w:val="17"/>
        </w:numPr>
        <w:spacing w:after="0"/>
        <w:ind w:left="360" w:firstLineChars="0"/>
      </w:pPr>
      <w:r>
        <w:t>Method 1</w:t>
      </w:r>
      <w:r w:rsidR="0087713A">
        <w:t xml:space="preserve"> –</w:t>
      </w:r>
      <w:r>
        <w:t xml:space="preserve"> </w:t>
      </w:r>
      <w:r w:rsidR="0087713A">
        <w:t>L</w:t>
      </w:r>
      <w:r>
        <w:t>ow Class Estimator (Peak):</w:t>
      </w:r>
    </w:p>
    <w:p w14:paraId="1B939FF5" w14:textId="77777777" w:rsidR="00FE744B" w:rsidRDefault="00FE744B" w:rsidP="00FE744B">
      <w:pPr>
        <w:pStyle w:val="Listenabsatz"/>
        <w:spacing w:after="0"/>
        <w:ind w:left="360" w:firstLineChars="0" w:firstLine="0"/>
      </w:pPr>
      <w:r>
        <w:t>The maximum value of the correlator output is selected. To minimize the quantization effects in case of narrow bandwidth upsampling is applied to the correlator output (= the correlator runs at nominal sampling rate, upsampling must be applied to the part around the peak value only).</w:t>
      </w:r>
    </w:p>
    <w:p w14:paraId="096C4AA1" w14:textId="6499AB04" w:rsidR="00FE744B" w:rsidRDefault="00FE744B" w:rsidP="00FE744B">
      <w:pPr>
        <w:pStyle w:val="Listenabsatz"/>
        <w:numPr>
          <w:ilvl w:val="0"/>
          <w:numId w:val="17"/>
        </w:numPr>
        <w:spacing w:after="0"/>
        <w:ind w:left="360" w:firstLineChars="0"/>
      </w:pPr>
      <w:r>
        <w:t>Method 2</w:t>
      </w:r>
      <w:r w:rsidR="0087713A">
        <w:t xml:space="preserve"> – M</w:t>
      </w:r>
      <w:r>
        <w:t>edium Class Estimator (M2) :</w:t>
      </w:r>
    </w:p>
    <w:p w14:paraId="1A77C70D" w14:textId="7A7D90D5" w:rsidR="00FE744B" w:rsidRDefault="00E93B82" w:rsidP="00FE744B">
      <w:pPr>
        <w:pStyle w:val="Listenabsatz"/>
        <w:spacing w:after="0"/>
        <w:ind w:left="360" w:firstLineChars="0" w:firstLine="0"/>
      </w:pPr>
      <w:r>
        <w:t xml:space="preserve">Method 2 </w:t>
      </w:r>
      <w:r w:rsidR="00FE744B">
        <w:t xml:space="preserve">is a threshold based method. The correlator output is up-sampled. The first value above a threshold is selected. The threshold is selected according to the peak value. This is a simplified version </w:t>
      </w:r>
      <w:r>
        <w:t>of “</w:t>
      </w:r>
      <w:r w:rsidR="00FE744B">
        <w:t>early peak detection”.</w:t>
      </w:r>
    </w:p>
    <w:p w14:paraId="001BF8EC" w14:textId="6BC1F0D0" w:rsidR="00FE744B" w:rsidRDefault="0087713A" w:rsidP="00FE744B">
      <w:pPr>
        <w:pStyle w:val="Listenabsatz"/>
        <w:numPr>
          <w:ilvl w:val="0"/>
          <w:numId w:val="17"/>
        </w:numPr>
        <w:spacing w:after="0"/>
        <w:ind w:left="360" w:firstLineChars="0"/>
      </w:pPr>
      <w:r>
        <w:t>Method 3 – H</w:t>
      </w:r>
      <w:r w:rsidR="00FE744B">
        <w:t>igh Class Estimator</w:t>
      </w:r>
      <w:r>
        <w:t xml:space="preserve"> </w:t>
      </w:r>
      <w:r w:rsidR="00FE744B">
        <w:t xml:space="preserve">(IFP): </w:t>
      </w:r>
    </w:p>
    <w:p w14:paraId="7274F545" w14:textId="5AA04195" w:rsidR="00FE744B" w:rsidRDefault="00FE744B" w:rsidP="00040D4E">
      <w:pPr>
        <w:pStyle w:val="Listenabsatz"/>
        <w:spacing w:after="0"/>
        <w:ind w:left="360" w:firstLineChars="0" w:firstLine="0"/>
      </w:pPr>
      <w:r>
        <w:t>The inflection point of the rising edg</w:t>
      </w:r>
      <w:r w:rsidR="0087713A">
        <w:t>e of an early peak is used as TO</w:t>
      </w:r>
      <w:r>
        <w:t>A</w:t>
      </w:r>
      <w:r w:rsidR="006658CA">
        <w:t xml:space="preserve"> similar to Estimator2 used for the SLS results above</w:t>
      </w:r>
      <w:r>
        <w:t xml:space="preserve">. </w:t>
      </w:r>
    </w:p>
    <w:p w14:paraId="38A97984" w14:textId="77777777" w:rsidR="00040D4E" w:rsidRDefault="00040D4E" w:rsidP="00040D4E">
      <w:pPr>
        <w:pStyle w:val="Listenabsatz"/>
        <w:spacing w:after="0"/>
        <w:ind w:left="360" w:firstLineChars="0" w:firstLine="0"/>
      </w:pPr>
    </w:p>
    <w:p w14:paraId="2FE61CDE" w14:textId="0BF25F17" w:rsidR="00FE744B" w:rsidRDefault="00FE744B" w:rsidP="00FE744B">
      <w:pPr>
        <w:pStyle w:val="berschrift2"/>
        <w:rPr>
          <w:lang w:eastAsia="ko-KR"/>
        </w:rPr>
      </w:pPr>
      <w:r>
        <w:rPr>
          <w:lang w:eastAsia="ko-KR"/>
        </w:rPr>
        <w:t>LLS performance analysis for the different estimator classes</w:t>
      </w:r>
    </w:p>
    <w:p w14:paraId="29EE4C83" w14:textId="071E352E" w:rsidR="00FE744B" w:rsidRDefault="00FE744B" w:rsidP="00FE744B">
      <w:r>
        <w:t xml:space="preserve">To characterize the performance of different estimators, link-level-simulator (LLS) using the setup presented in </w:t>
      </w:r>
      <w:sdt>
        <w:sdtPr>
          <w:id w:val="648172357"/>
          <w:citation/>
        </w:sdtPr>
        <w:sdtEndPr/>
        <w:sdtContent>
          <w:r w:rsidR="005F3B3C">
            <w:fldChar w:fldCharType="begin"/>
          </w:r>
          <w:r w:rsidR="005F3B3C" w:rsidRPr="005F3B3C">
            <w:instrText xml:space="preserve"> CITATION 3GPP_R1_1813582 \l 1031 </w:instrText>
          </w:r>
          <w:r w:rsidR="005F3B3C">
            <w:fldChar w:fldCharType="separate"/>
          </w:r>
          <w:r w:rsidR="005F3B3C" w:rsidRPr="005F3B3C">
            <w:rPr>
              <w:noProof/>
            </w:rPr>
            <w:t>[7]</w:t>
          </w:r>
          <w:r w:rsidR="005F3B3C">
            <w:fldChar w:fldCharType="end"/>
          </w:r>
        </w:sdtContent>
      </w:sdt>
      <w:r w:rsidRPr="00526333">
        <w:t xml:space="preserve"> </w:t>
      </w:r>
      <w:r>
        <w:t>for the three estimator classes were performed with the following settings:</w:t>
      </w:r>
    </w:p>
    <w:p w14:paraId="35FA0B97" w14:textId="77777777" w:rsidR="00FE744B" w:rsidRDefault="00FE744B" w:rsidP="00FE744B">
      <w:pPr>
        <w:pStyle w:val="Listenabsatz"/>
        <w:numPr>
          <w:ilvl w:val="0"/>
          <w:numId w:val="26"/>
        </w:numPr>
        <w:ind w:firstLineChars="0"/>
      </w:pPr>
      <w:r>
        <w:t>SRS with 50MHz bandwidth</w:t>
      </w:r>
    </w:p>
    <w:p w14:paraId="549B7D11" w14:textId="77777777" w:rsidR="00FE744B" w:rsidRDefault="00FE744B" w:rsidP="00FE744B">
      <w:pPr>
        <w:pStyle w:val="Listenabsatz"/>
        <w:numPr>
          <w:ilvl w:val="0"/>
          <w:numId w:val="26"/>
        </w:numPr>
        <w:ind w:firstLineChars="0"/>
      </w:pPr>
      <w:r>
        <w:lastRenderedPageBreak/>
        <w:t>Effects like frequency offset are included</w:t>
      </w:r>
    </w:p>
    <w:p w14:paraId="6C19CD84" w14:textId="77777777" w:rsidR="00FE744B" w:rsidRDefault="00FE744B" w:rsidP="00FE744B">
      <w:pPr>
        <w:pStyle w:val="Listenabsatz"/>
        <w:numPr>
          <w:ilvl w:val="0"/>
          <w:numId w:val="26"/>
        </w:numPr>
        <w:ind w:firstLineChars="0"/>
      </w:pPr>
      <w:r>
        <w:t>Interference is generated as additional noise with constant level (SINR according to the signal level variation of the wanted signal)</w:t>
      </w:r>
    </w:p>
    <w:p w14:paraId="34EE20B6" w14:textId="77777777" w:rsidR="00FE744B" w:rsidRDefault="00FE744B" w:rsidP="00191F35">
      <w:pPr>
        <w:pStyle w:val="Listenabsatz"/>
        <w:keepNext/>
        <w:ind w:firstLineChars="0" w:firstLine="0"/>
        <w:jc w:val="center"/>
      </w:pPr>
      <w:r w:rsidRPr="00847933">
        <w:rPr>
          <w:noProof/>
          <w:lang w:val="de-DE" w:eastAsia="de-DE"/>
        </w:rPr>
        <w:drawing>
          <wp:inline distT="0" distB="0" distL="0" distR="0" wp14:anchorId="4A56FB45" wp14:editId="56E1E0C9">
            <wp:extent cx="4797598" cy="3600000"/>
            <wp:effectExtent l="0" t="0" r="3175" b="635"/>
            <wp:docPr id="2" name="Bild 8" descr="gitRepo:5g_iis:LLS_simulations_RAN3:ToaErrorCdf_UMiNLOS_50MHz_15KHZ_SNR20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itRepo:5g_iis:LLS_simulations_RAN3:ToaErrorCdf_UMiNLOS_50MHz_15KHZ_SNR20dB.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97598" cy="3600000"/>
                    </a:xfrm>
                    <a:prstGeom prst="rect">
                      <a:avLst/>
                    </a:prstGeom>
                    <a:noFill/>
                    <a:ln>
                      <a:noFill/>
                    </a:ln>
                  </pic:spPr>
                </pic:pic>
              </a:graphicData>
            </a:graphic>
          </wp:inline>
        </w:drawing>
      </w:r>
    </w:p>
    <w:p w14:paraId="2ABF22A0" w14:textId="2DB1B7BB" w:rsidR="00FE744B" w:rsidRDefault="00FE744B" w:rsidP="00FE744B">
      <w:pPr>
        <w:pStyle w:val="Beschriftung"/>
        <w:rPr>
          <w:lang w:eastAsia="zh-CN"/>
        </w:rPr>
      </w:pPr>
      <w:r>
        <w:t xml:space="preserve">Figure </w:t>
      </w:r>
      <w:r w:rsidR="0087713A">
        <w:rPr>
          <w:noProof/>
        </w:rPr>
        <w:fldChar w:fldCharType="begin"/>
      </w:r>
      <w:r w:rsidR="0087713A">
        <w:rPr>
          <w:noProof/>
        </w:rPr>
        <w:instrText xml:space="preserve"> SEQ Figure \* ARABIC </w:instrText>
      </w:r>
      <w:r w:rsidR="0087713A">
        <w:rPr>
          <w:noProof/>
        </w:rPr>
        <w:fldChar w:fldCharType="separate"/>
      </w:r>
      <w:r w:rsidR="00E93B82">
        <w:rPr>
          <w:noProof/>
        </w:rPr>
        <w:t>5</w:t>
      </w:r>
      <w:r w:rsidR="0087713A">
        <w:rPr>
          <w:noProof/>
        </w:rPr>
        <w:fldChar w:fldCharType="end"/>
      </w:r>
      <w:r>
        <w:t xml:space="preserve"> –</w:t>
      </w:r>
      <w:r w:rsidRPr="00340AB6">
        <w:t xml:space="preserve"> </w:t>
      </w:r>
      <w:r>
        <w:t>LLS TOA error</w:t>
      </w:r>
      <w:r w:rsidR="00A77B1D">
        <w:t xml:space="preserve"> performance for different TOA e</w:t>
      </w:r>
      <w:r>
        <w:t>stimator classes (50MHz bandwidth)</w:t>
      </w:r>
    </w:p>
    <w:p w14:paraId="09C9701B" w14:textId="77777777" w:rsidR="00FE744B" w:rsidRDefault="00FE744B" w:rsidP="00FE744B">
      <w:pPr>
        <w:autoSpaceDE/>
        <w:autoSpaceDN/>
        <w:adjustRightInd/>
        <w:snapToGrid/>
        <w:spacing w:after="0"/>
        <w:jc w:val="left"/>
      </w:pPr>
    </w:p>
    <w:p w14:paraId="25CA215F" w14:textId="5F31F960" w:rsidR="00FE744B" w:rsidRDefault="00FE744B" w:rsidP="00FE744B">
      <w:pPr>
        <w:pStyle w:val="berschrift2"/>
        <w:rPr>
          <w:lang w:eastAsia="ko-KR"/>
        </w:rPr>
      </w:pPr>
      <w:r>
        <w:rPr>
          <w:lang w:eastAsia="ko-KR"/>
        </w:rPr>
        <w:t>UTDOA for gNBs with different estimator classes</w:t>
      </w:r>
    </w:p>
    <w:p w14:paraId="24729B4D" w14:textId="24B607EA" w:rsidR="00FE744B" w:rsidRDefault="00DA3FC5" w:rsidP="00FE744B">
      <w:pPr>
        <w:autoSpaceDE/>
        <w:autoSpaceDN/>
        <w:adjustRightInd/>
        <w:snapToGrid/>
        <w:spacing w:after="0"/>
        <w:jc w:val="left"/>
      </w:pPr>
      <w:r>
        <w:t>In case of U</w:t>
      </w:r>
      <w:r w:rsidR="00FE744B">
        <w:t>TDOA the measurements are performed by different gNBs and the characteristics may be different resulting in a position offset. Furthermore the characteristics of the TOA estimator can be taken into account by the positioning algorithm.</w:t>
      </w:r>
    </w:p>
    <w:p w14:paraId="6CA6DAF6" w14:textId="77777777" w:rsidR="00FE744B" w:rsidRDefault="00FE744B" w:rsidP="00FE744B">
      <w:pPr>
        <w:autoSpaceDE/>
        <w:autoSpaceDN/>
        <w:adjustRightInd/>
        <w:snapToGrid/>
        <w:spacing w:after="0"/>
        <w:jc w:val="left"/>
      </w:pPr>
    </w:p>
    <w:p w14:paraId="01A01996" w14:textId="6806DA9A" w:rsidR="00FE744B" w:rsidRDefault="00FE744B" w:rsidP="00FE744B">
      <w:pPr>
        <w:autoSpaceDE/>
        <w:autoSpaceDN/>
        <w:adjustRightInd/>
        <w:snapToGrid/>
        <w:spacing w:after="0"/>
        <w:jc w:val="left"/>
      </w:pPr>
      <w:r>
        <w:t xml:space="preserve">To illustrate this effect, 6 gNBs out of the 12 from the InH setup were randomly assigned </w:t>
      </w:r>
      <w:r w:rsidR="00E93B82">
        <w:t>to a</w:t>
      </w:r>
      <w:r w:rsidR="00526333">
        <w:t xml:space="preserve"> </w:t>
      </w:r>
      <w:r>
        <w:t>low class estimator (Peak) and the other 6 are assigned</w:t>
      </w:r>
      <w:r w:rsidR="00E93B82">
        <w:t xml:space="preserve"> to a</w:t>
      </w:r>
      <w:r>
        <w:t xml:space="preserve"> high class estimator (IFP). In </w:t>
      </w:r>
      <w:r>
        <w:fldChar w:fldCharType="begin"/>
      </w:r>
      <w:r>
        <w:instrText xml:space="preserve"> REF _Ref534976116 \h </w:instrText>
      </w:r>
      <w:r>
        <w:fldChar w:fldCharType="separate"/>
      </w:r>
      <w:r>
        <w:t xml:space="preserve">Figure </w:t>
      </w:r>
      <w:r>
        <w:rPr>
          <w:noProof/>
        </w:rPr>
        <w:t>6</w:t>
      </w:r>
      <w:r>
        <w:fldChar w:fldCharType="end"/>
      </w:r>
      <w:r>
        <w:t>, the results clearly show the performance degradation for the case where the positioning processer does not have a prior knowledge on the estimator class.</w:t>
      </w:r>
    </w:p>
    <w:p w14:paraId="76025193" w14:textId="77777777" w:rsidR="00FE744B" w:rsidRDefault="00FE744B" w:rsidP="00FE744B">
      <w:pPr>
        <w:rPr>
          <w:lang w:eastAsia="zh-CN"/>
        </w:rPr>
      </w:pPr>
    </w:p>
    <w:p w14:paraId="52007C8C" w14:textId="77777777" w:rsidR="00FE744B" w:rsidRDefault="00FE744B" w:rsidP="00191F35">
      <w:pPr>
        <w:pStyle w:val="Listenabsatz"/>
        <w:keepNext/>
        <w:ind w:firstLineChars="0" w:firstLine="0"/>
        <w:jc w:val="center"/>
      </w:pPr>
      <w:r>
        <w:rPr>
          <w:noProof/>
          <w:lang w:val="de-DE" w:eastAsia="de-DE"/>
        </w:rPr>
        <w:lastRenderedPageBreak/>
        <w:drawing>
          <wp:inline distT="0" distB="0" distL="0" distR="0" wp14:anchorId="3F392EBD" wp14:editId="578A1790">
            <wp:extent cx="4587686" cy="3600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87686" cy="3600000"/>
                    </a:xfrm>
                    <a:prstGeom prst="rect">
                      <a:avLst/>
                    </a:prstGeom>
                    <a:noFill/>
                    <a:ln>
                      <a:noFill/>
                    </a:ln>
                  </pic:spPr>
                </pic:pic>
              </a:graphicData>
            </a:graphic>
          </wp:inline>
        </w:drawing>
      </w:r>
    </w:p>
    <w:p w14:paraId="3FCB2E32" w14:textId="60DF1613" w:rsidR="00FE744B" w:rsidRDefault="00FE744B" w:rsidP="00E46C89">
      <w:pPr>
        <w:pStyle w:val="Beschriftung"/>
      </w:pPr>
      <w:bookmarkStart w:id="3" w:name="_Ref534976116"/>
      <w:bookmarkStart w:id="4" w:name="_Ref534976112"/>
      <w:r>
        <w:t xml:space="preserve">Figure </w:t>
      </w:r>
      <w:r w:rsidR="00982308">
        <w:fldChar w:fldCharType="begin"/>
      </w:r>
      <w:r w:rsidR="00982308">
        <w:instrText xml:space="preserve"> SEQ Figure \* ARABIC </w:instrText>
      </w:r>
      <w:r w:rsidR="00982308">
        <w:fldChar w:fldCharType="separate"/>
      </w:r>
      <w:r>
        <w:t>6</w:t>
      </w:r>
      <w:r w:rsidR="00982308">
        <w:fldChar w:fldCharType="end"/>
      </w:r>
      <w:bookmarkEnd w:id="3"/>
      <w:r>
        <w:t xml:space="preserve"> – SLS 2D-Error for indoor mixed office scenario using a high class estimator and a combination of high and low class estimators</w:t>
      </w:r>
      <w:bookmarkEnd w:id="4"/>
    </w:p>
    <w:p w14:paraId="695ECDE3" w14:textId="77777777" w:rsidR="00E46C89" w:rsidRPr="00E46C89" w:rsidRDefault="00E46C89" w:rsidP="00E46C89"/>
    <w:p w14:paraId="70B81964" w14:textId="3190A483" w:rsidR="00FE744B" w:rsidRPr="00340AB6" w:rsidRDefault="00FE744B" w:rsidP="00FE744B">
      <w:pPr>
        <w:rPr>
          <w:b/>
          <w:lang w:eastAsia="zh-CN"/>
        </w:rPr>
      </w:pPr>
      <w:r w:rsidRPr="00340AB6">
        <w:rPr>
          <w:b/>
          <w:lang w:eastAsia="zh-CN"/>
        </w:rPr>
        <w:t>Observation</w:t>
      </w:r>
      <w:r w:rsidR="0087713A">
        <w:rPr>
          <w:b/>
          <w:lang w:eastAsia="zh-CN"/>
        </w:rPr>
        <w:t xml:space="preserve"> </w:t>
      </w:r>
      <w:r>
        <w:rPr>
          <w:b/>
          <w:lang w:eastAsia="zh-CN"/>
        </w:rPr>
        <w:t>5</w:t>
      </w:r>
      <w:r w:rsidRPr="00340AB6">
        <w:rPr>
          <w:b/>
          <w:lang w:eastAsia="zh-CN"/>
        </w:rPr>
        <w:t xml:space="preserve">: The LMF needs to know the estimation class from different gNBs in UL </w:t>
      </w:r>
    </w:p>
    <w:p w14:paraId="00B08CFA" w14:textId="0A4BA6CB" w:rsidR="00FE744B" w:rsidRDefault="00FE744B" w:rsidP="00A77B1D">
      <w:pPr>
        <w:pStyle w:val="Listenabsatz"/>
        <w:numPr>
          <w:ilvl w:val="0"/>
          <w:numId w:val="17"/>
        </w:numPr>
        <w:ind w:firstLineChars="0"/>
        <w:rPr>
          <w:b/>
          <w:lang w:eastAsia="zh-CN"/>
        </w:rPr>
      </w:pPr>
      <w:r w:rsidRPr="00340AB6">
        <w:rPr>
          <w:b/>
        </w:rPr>
        <w:t>The knowledge of these properties enables</w:t>
      </w:r>
      <w:r w:rsidR="00E93B82">
        <w:rPr>
          <w:b/>
        </w:rPr>
        <w:t xml:space="preserve"> the central positioning engine</w:t>
      </w:r>
      <w:r w:rsidRPr="00340AB6">
        <w:rPr>
          <w:b/>
        </w:rPr>
        <w:t xml:space="preserve"> to optimally consider the provided estimates.</w:t>
      </w:r>
    </w:p>
    <w:p w14:paraId="18E64E5B" w14:textId="77777777" w:rsidR="00E46C89" w:rsidRPr="0007335C" w:rsidRDefault="00E46C89" w:rsidP="00E46C89">
      <w:pPr>
        <w:pStyle w:val="Listenabsatz"/>
        <w:ind w:left="785" w:firstLineChars="0" w:firstLine="0"/>
        <w:rPr>
          <w:b/>
          <w:lang w:eastAsia="zh-CN"/>
        </w:rPr>
      </w:pPr>
    </w:p>
    <w:p w14:paraId="750D6862" w14:textId="77777777" w:rsidR="00E46C89" w:rsidRPr="00FE744B" w:rsidRDefault="00E46C89" w:rsidP="00E46C89">
      <w:pPr>
        <w:rPr>
          <w:b/>
          <w:sz w:val="16"/>
        </w:rPr>
      </w:pPr>
      <w:r>
        <w:t xml:space="preserve">The design or implementation aspects of the TOA estimator are not relevant for the specification. However, the knowledge of the estimation capabilities is essential for both UL and DL based positioning to determine which service levels a UE can achieve in a certain environment or for an LMF processing TOAs from multiple gNBs possessing different estimation classes. </w:t>
      </w:r>
    </w:p>
    <w:p w14:paraId="76AAFE2F" w14:textId="77777777" w:rsidR="00E46C89" w:rsidRDefault="00E46C89" w:rsidP="00E46C89">
      <w:pPr>
        <w:rPr>
          <w:b/>
          <w:lang w:eastAsia="zh-CN"/>
        </w:rPr>
      </w:pPr>
      <w:r w:rsidRPr="00FE744B">
        <w:rPr>
          <w:b/>
          <w:lang w:eastAsia="zh-CN"/>
        </w:rPr>
        <w:t>Observation</w:t>
      </w:r>
      <w:r>
        <w:rPr>
          <w:b/>
          <w:lang w:eastAsia="zh-CN"/>
        </w:rPr>
        <w:t xml:space="preserve"> 6</w:t>
      </w:r>
      <w:r w:rsidRPr="00FE744B">
        <w:rPr>
          <w:b/>
          <w:lang w:eastAsia="zh-CN"/>
        </w:rPr>
        <w:t>: The TOA estimation class</w:t>
      </w:r>
      <w:r>
        <w:rPr>
          <w:b/>
          <w:lang w:eastAsia="zh-CN"/>
        </w:rPr>
        <w:t xml:space="preserve"> for</w:t>
      </w:r>
      <w:r w:rsidRPr="00FE744B">
        <w:rPr>
          <w:b/>
          <w:lang w:eastAsia="zh-CN"/>
        </w:rPr>
        <w:t xml:space="preserve"> both</w:t>
      </w:r>
      <w:r>
        <w:rPr>
          <w:b/>
          <w:lang w:eastAsia="zh-CN"/>
        </w:rPr>
        <w:t>,</w:t>
      </w:r>
      <w:r w:rsidRPr="00FE744B">
        <w:rPr>
          <w:b/>
          <w:lang w:eastAsia="zh-CN"/>
        </w:rPr>
        <w:t xml:space="preserve"> UE and gNB</w:t>
      </w:r>
      <w:r>
        <w:rPr>
          <w:b/>
          <w:lang w:eastAsia="zh-CN"/>
        </w:rPr>
        <w:t>,</w:t>
      </w:r>
      <w:r w:rsidRPr="00FE744B">
        <w:rPr>
          <w:b/>
          <w:lang w:eastAsia="zh-CN"/>
        </w:rPr>
        <w:t xml:space="preserve"> has impact on the performance and should be considered in RAN2</w:t>
      </w:r>
      <w:r>
        <w:rPr>
          <w:b/>
          <w:lang w:eastAsia="zh-CN"/>
        </w:rPr>
        <w:t>.</w:t>
      </w:r>
    </w:p>
    <w:p w14:paraId="0EADC616" w14:textId="77777777" w:rsidR="00982308" w:rsidRDefault="00982308" w:rsidP="00E46C89">
      <w:pPr>
        <w:rPr>
          <w:b/>
          <w:lang w:eastAsia="zh-CN"/>
        </w:rPr>
      </w:pPr>
    </w:p>
    <w:p w14:paraId="5797C139" w14:textId="395C3CBC" w:rsidR="00982308" w:rsidRPr="00982308" w:rsidRDefault="00982308" w:rsidP="00E46C89">
      <w:pPr>
        <w:pStyle w:val="berschrift1"/>
        <w:rPr>
          <w:lang w:eastAsia="ko-KR"/>
        </w:rPr>
      </w:pPr>
      <w:r>
        <w:rPr>
          <w:lang w:eastAsia="ko-KR"/>
        </w:rPr>
        <w:t xml:space="preserve">LLS reference setup simulation </w:t>
      </w:r>
    </w:p>
    <w:p w14:paraId="74BF3375" w14:textId="03902D68" w:rsidR="00FE744B" w:rsidRDefault="00982308" w:rsidP="00FE744B">
      <w:pPr>
        <w:pBdr>
          <w:bottom w:val="single" w:sz="6" w:space="1" w:color="auto"/>
        </w:pBdr>
        <w:rPr>
          <w:b/>
        </w:rPr>
      </w:pPr>
      <w:r w:rsidRPr="00FE744B">
        <w:rPr>
          <w:b/>
        </w:rPr>
        <w:t>Proposal</w:t>
      </w:r>
      <w:r>
        <w:rPr>
          <w:b/>
        </w:rPr>
        <w:t xml:space="preserve"> </w:t>
      </w:r>
      <w:r>
        <w:rPr>
          <w:b/>
        </w:rPr>
        <w:t>3</w:t>
      </w:r>
      <w:r w:rsidRPr="00FE744B">
        <w:rPr>
          <w:b/>
        </w:rPr>
        <w:t xml:space="preserve">: </w:t>
      </w:r>
      <w:r w:rsidRPr="00982308">
        <w:rPr>
          <w:b/>
        </w:rPr>
        <w:t xml:space="preserve">For future </w:t>
      </w:r>
      <w:r w:rsidRPr="00982308">
        <w:rPr>
          <w:b/>
        </w:rPr>
        <w:t>optimization</w:t>
      </w:r>
      <w:r w:rsidRPr="00982308">
        <w:rPr>
          <w:b/>
        </w:rPr>
        <w:t xml:space="preserve"> of the DL-PRS and UL-PRS a</w:t>
      </w:r>
      <w:r>
        <w:rPr>
          <w:b/>
        </w:rPr>
        <w:t>n</w:t>
      </w:r>
      <w:r w:rsidRPr="00982308">
        <w:rPr>
          <w:b/>
        </w:rPr>
        <w:t xml:space="preserve"> LLS- reference setup supporting the SLS channel models shall be considered</w:t>
      </w:r>
      <w:r w:rsidRPr="00982308">
        <w:rPr>
          <w:b/>
        </w:rPr>
        <w:t>.</w:t>
      </w:r>
    </w:p>
    <w:p w14:paraId="3E7B13D8" w14:textId="77777777" w:rsidR="00982308" w:rsidRDefault="00982308" w:rsidP="00FE744B">
      <w:pPr>
        <w:pBdr>
          <w:bottom w:val="single" w:sz="6" w:space="1" w:color="auto"/>
        </w:pBdr>
      </w:pPr>
    </w:p>
    <w:p w14:paraId="2DBB1B5F" w14:textId="77777777" w:rsidR="00982308" w:rsidRDefault="00982308" w:rsidP="00FE744B">
      <w:pPr>
        <w:pBdr>
          <w:bottom w:val="single" w:sz="6" w:space="1" w:color="auto"/>
        </w:pBdr>
        <w:rPr>
          <w:lang w:eastAsia="ko-KR"/>
        </w:rPr>
      </w:pPr>
    </w:p>
    <w:p w14:paraId="317BB5C7" w14:textId="77777777" w:rsidR="00231E0A" w:rsidRDefault="00A9543D" w:rsidP="00A9543D">
      <w:pPr>
        <w:pStyle w:val="berschrift1"/>
        <w:rPr>
          <w:lang w:eastAsia="ko-KR"/>
        </w:rPr>
      </w:pPr>
      <w:r>
        <w:rPr>
          <w:lang w:eastAsia="ko-KR"/>
        </w:rPr>
        <w:t>Conclusion</w:t>
      </w:r>
    </w:p>
    <w:p w14:paraId="5E678064" w14:textId="0388A804" w:rsidR="00633DE2" w:rsidRPr="00982308" w:rsidRDefault="00633DE2" w:rsidP="00633DE2">
      <w:r w:rsidRPr="00982308">
        <w:t xml:space="preserve">The following </w:t>
      </w:r>
      <w:r w:rsidR="007878B9" w:rsidRPr="00982308">
        <w:t xml:space="preserve">observations </w:t>
      </w:r>
      <w:r w:rsidR="001E5F12" w:rsidRPr="00982308">
        <w:t xml:space="preserve">and proposals </w:t>
      </w:r>
      <w:r w:rsidRPr="00982308">
        <w:t>are concluded:</w:t>
      </w:r>
    </w:p>
    <w:p w14:paraId="0FDED486" w14:textId="3E5B9159" w:rsidR="00A05B78" w:rsidRDefault="00A05B78" w:rsidP="00A05B78">
      <w:pPr>
        <w:rPr>
          <w:b/>
          <w:bCs/>
        </w:rPr>
      </w:pPr>
      <w:r w:rsidRPr="00C92573">
        <w:rPr>
          <w:b/>
          <w:bCs/>
        </w:rPr>
        <w:t xml:space="preserve">Observation </w:t>
      </w:r>
      <w:r>
        <w:rPr>
          <w:b/>
          <w:bCs/>
        </w:rPr>
        <w:t>1:</w:t>
      </w:r>
      <w:r w:rsidRPr="00C92573">
        <w:rPr>
          <w:b/>
          <w:bCs/>
        </w:rPr>
        <w:t xml:space="preserve"> </w:t>
      </w:r>
      <w:r>
        <w:rPr>
          <w:b/>
          <w:bCs/>
        </w:rPr>
        <w:t>Assuming perfect synchronization,</w:t>
      </w:r>
      <w:r w:rsidRPr="00C92573">
        <w:rPr>
          <w:b/>
          <w:bCs/>
        </w:rPr>
        <w:t xml:space="preserve"> </w:t>
      </w:r>
      <w:r>
        <w:rPr>
          <w:b/>
          <w:bCs/>
        </w:rPr>
        <w:t>t</w:t>
      </w:r>
      <w:r w:rsidRPr="00C92573">
        <w:rPr>
          <w:b/>
          <w:bCs/>
        </w:rPr>
        <w:t xml:space="preserve">he horizontal positioning accuracy achieved </w:t>
      </w:r>
      <w:r w:rsidR="007878B9">
        <w:rPr>
          <w:b/>
          <w:bCs/>
        </w:rPr>
        <w:t xml:space="preserve">with 100MHz bandwidth </w:t>
      </w:r>
      <w:r w:rsidRPr="00C92573">
        <w:rPr>
          <w:b/>
          <w:bCs/>
        </w:rPr>
        <w:t>with UTDOA</w:t>
      </w:r>
      <w:r>
        <w:rPr>
          <w:b/>
          <w:bCs/>
        </w:rPr>
        <w:t xml:space="preserve"> lies below</w:t>
      </w:r>
    </w:p>
    <w:p w14:paraId="728BC51C" w14:textId="77777777" w:rsidR="00A05B78" w:rsidRDefault="00A05B78" w:rsidP="00A05B78">
      <w:pPr>
        <w:pStyle w:val="Listenabsatz"/>
        <w:numPr>
          <w:ilvl w:val="0"/>
          <w:numId w:val="21"/>
        </w:numPr>
        <w:ind w:firstLineChars="0"/>
        <w:rPr>
          <w:b/>
          <w:bCs/>
        </w:rPr>
      </w:pPr>
      <w:r>
        <w:rPr>
          <w:b/>
          <w:bCs/>
        </w:rPr>
        <w:lastRenderedPageBreak/>
        <w:t>2.9</w:t>
      </w:r>
      <w:r w:rsidRPr="005107CF">
        <w:rPr>
          <w:b/>
          <w:bCs/>
        </w:rPr>
        <w:t>m</w:t>
      </w:r>
      <w:r>
        <w:rPr>
          <w:b/>
          <w:bCs/>
        </w:rPr>
        <w:t xml:space="preserve"> and 5.7m respectively for a high and a low class TOA estimator in FR1</w:t>
      </w:r>
      <w:r w:rsidRPr="005107CF">
        <w:rPr>
          <w:b/>
          <w:bCs/>
        </w:rPr>
        <w:t xml:space="preserve"> </w:t>
      </w:r>
      <w:r>
        <w:rPr>
          <w:b/>
          <w:bCs/>
        </w:rPr>
        <w:t>(</w:t>
      </w:r>
      <w:r w:rsidRPr="005107CF">
        <w:rPr>
          <w:b/>
          <w:bCs/>
        </w:rPr>
        <w:t xml:space="preserve">for </w:t>
      </w:r>
      <w:r>
        <w:rPr>
          <w:b/>
          <w:bCs/>
        </w:rPr>
        <w:t>mixed office scenario)</w:t>
      </w:r>
    </w:p>
    <w:p w14:paraId="7715B85B" w14:textId="77777777" w:rsidR="00A05B78" w:rsidRDefault="00A05B78" w:rsidP="00A05B78">
      <w:pPr>
        <w:pStyle w:val="Listenabsatz"/>
        <w:numPr>
          <w:ilvl w:val="0"/>
          <w:numId w:val="21"/>
        </w:numPr>
        <w:ind w:firstLineChars="0"/>
        <w:rPr>
          <w:b/>
          <w:bCs/>
        </w:rPr>
      </w:pPr>
      <w:r>
        <w:rPr>
          <w:b/>
          <w:bCs/>
        </w:rPr>
        <w:t>0.7</w:t>
      </w:r>
      <w:r w:rsidRPr="005107CF">
        <w:rPr>
          <w:b/>
          <w:bCs/>
        </w:rPr>
        <w:t xml:space="preserve">m </w:t>
      </w:r>
      <w:r>
        <w:rPr>
          <w:b/>
          <w:bCs/>
        </w:rPr>
        <w:t>and 2.3m respectively for a high and a low class TOA estimator in FR1 (</w:t>
      </w:r>
      <w:r w:rsidRPr="005107CF">
        <w:rPr>
          <w:b/>
          <w:bCs/>
        </w:rPr>
        <w:t xml:space="preserve">for </w:t>
      </w:r>
      <w:r>
        <w:rPr>
          <w:b/>
          <w:bCs/>
        </w:rPr>
        <w:t>open office scenario)</w:t>
      </w:r>
    </w:p>
    <w:p w14:paraId="174E7E90" w14:textId="77777777" w:rsidR="00A05B78" w:rsidRDefault="00A05B78" w:rsidP="00A05B78">
      <w:pPr>
        <w:rPr>
          <w:b/>
          <w:bCs/>
        </w:rPr>
      </w:pPr>
      <w:r>
        <w:rPr>
          <w:b/>
          <w:bCs/>
        </w:rPr>
        <w:t>in 80 percent of the cases</w:t>
      </w:r>
      <w:r w:rsidRPr="002550E6">
        <w:rPr>
          <w:b/>
          <w:bCs/>
        </w:rPr>
        <w:t>.</w:t>
      </w:r>
    </w:p>
    <w:p w14:paraId="1469CB7E" w14:textId="2DD42350" w:rsidR="00A05B78" w:rsidRDefault="00A05B78" w:rsidP="00A05B78">
      <w:pPr>
        <w:rPr>
          <w:b/>
          <w:bCs/>
        </w:rPr>
      </w:pPr>
      <w:r w:rsidRPr="00C92573">
        <w:rPr>
          <w:b/>
          <w:bCs/>
        </w:rPr>
        <w:t xml:space="preserve">Observation </w:t>
      </w:r>
      <w:r>
        <w:rPr>
          <w:b/>
          <w:bCs/>
        </w:rPr>
        <w:t>2:</w:t>
      </w:r>
      <w:r w:rsidRPr="00C92573">
        <w:rPr>
          <w:b/>
          <w:bCs/>
        </w:rPr>
        <w:t xml:space="preserve"> </w:t>
      </w:r>
      <w:r>
        <w:rPr>
          <w:b/>
          <w:bCs/>
        </w:rPr>
        <w:t>Assuming perfect synchronization,</w:t>
      </w:r>
      <w:r w:rsidRPr="00C92573">
        <w:rPr>
          <w:b/>
          <w:bCs/>
        </w:rPr>
        <w:t xml:space="preserve"> </w:t>
      </w:r>
      <w:r>
        <w:rPr>
          <w:b/>
          <w:bCs/>
        </w:rPr>
        <w:t>t</w:t>
      </w:r>
      <w:r w:rsidRPr="00C92573">
        <w:rPr>
          <w:b/>
          <w:bCs/>
        </w:rPr>
        <w:t xml:space="preserve">he horizontal positioning accuracy achieved </w:t>
      </w:r>
      <w:r w:rsidR="007878B9">
        <w:rPr>
          <w:b/>
          <w:bCs/>
        </w:rPr>
        <w:t xml:space="preserve">with 100MHz bandwidth </w:t>
      </w:r>
      <w:r w:rsidRPr="00C92573">
        <w:rPr>
          <w:b/>
          <w:bCs/>
        </w:rPr>
        <w:t xml:space="preserve">with </w:t>
      </w:r>
      <w:r>
        <w:rPr>
          <w:b/>
          <w:bCs/>
        </w:rPr>
        <w:t>RTT lies below</w:t>
      </w:r>
    </w:p>
    <w:p w14:paraId="39B06FAC" w14:textId="77777777" w:rsidR="00A05B78" w:rsidRDefault="00A05B78" w:rsidP="00A05B78">
      <w:pPr>
        <w:pStyle w:val="Listenabsatz"/>
        <w:numPr>
          <w:ilvl w:val="0"/>
          <w:numId w:val="21"/>
        </w:numPr>
        <w:ind w:firstLineChars="0"/>
        <w:rPr>
          <w:b/>
          <w:bCs/>
        </w:rPr>
      </w:pPr>
      <w:r>
        <w:rPr>
          <w:b/>
          <w:bCs/>
        </w:rPr>
        <w:t>1.5</w:t>
      </w:r>
      <w:r w:rsidRPr="005107CF">
        <w:rPr>
          <w:b/>
          <w:bCs/>
        </w:rPr>
        <w:t>m</w:t>
      </w:r>
      <w:r>
        <w:rPr>
          <w:b/>
          <w:bCs/>
        </w:rPr>
        <w:t xml:space="preserve"> and 6.2m respectively for a high and a low class TOA estimator in FR1</w:t>
      </w:r>
      <w:r w:rsidRPr="005107CF">
        <w:rPr>
          <w:b/>
          <w:bCs/>
        </w:rPr>
        <w:t xml:space="preserve"> </w:t>
      </w:r>
      <w:r>
        <w:rPr>
          <w:b/>
          <w:bCs/>
        </w:rPr>
        <w:t>(</w:t>
      </w:r>
      <w:r w:rsidRPr="005107CF">
        <w:rPr>
          <w:b/>
          <w:bCs/>
        </w:rPr>
        <w:t xml:space="preserve">for </w:t>
      </w:r>
      <w:r>
        <w:rPr>
          <w:b/>
          <w:bCs/>
        </w:rPr>
        <w:t>mixed office scenario)</w:t>
      </w:r>
    </w:p>
    <w:p w14:paraId="40B8FD97" w14:textId="77777777" w:rsidR="00A05B78" w:rsidRDefault="00A05B78" w:rsidP="00A05B78">
      <w:pPr>
        <w:pStyle w:val="Listenabsatz"/>
        <w:numPr>
          <w:ilvl w:val="0"/>
          <w:numId w:val="21"/>
        </w:numPr>
        <w:ind w:firstLineChars="0"/>
        <w:rPr>
          <w:b/>
          <w:bCs/>
        </w:rPr>
      </w:pPr>
      <w:r>
        <w:rPr>
          <w:b/>
          <w:bCs/>
        </w:rPr>
        <w:t>0.8</w:t>
      </w:r>
      <w:r w:rsidRPr="005107CF">
        <w:rPr>
          <w:b/>
          <w:bCs/>
        </w:rPr>
        <w:t xml:space="preserve">m </w:t>
      </w:r>
      <w:r>
        <w:rPr>
          <w:b/>
          <w:bCs/>
        </w:rPr>
        <w:t>and 3.2m respectively for a high and a low class TOA estimator in FR1 (</w:t>
      </w:r>
      <w:r w:rsidRPr="005107CF">
        <w:rPr>
          <w:b/>
          <w:bCs/>
        </w:rPr>
        <w:t xml:space="preserve">for </w:t>
      </w:r>
      <w:r>
        <w:rPr>
          <w:b/>
          <w:bCs/>
        </w:rPr>
        <w:t>open office scenario)</w:t>
      </w:r>
    </w:p>
    <w:p w14:paraId="13E5571C" w14:textId="77777777" w:rsidR="00A05B78" w:rsidRDefault="00A05B78" w:rsidP="00A05B78">
      <w:pPr>
        <w:rPr>
          <w:b/>
          <w:bCs/>
        </w:rPr>
      </w:pPr>
      <w:r>
        <w:rPr>
          <w:b/>
          <w:bCs/>
        </w:rPr>
        <w:t>in 80 percent of the cases</w:t>
      </w:r>
      <w:r w:rsidRPr="002550E6">
        <w:rPr>
          <w:b/>
          <w:bCs/>
        </w:rPr>
        <w:t>.</w:t>
      </w:r>
    </w:p>
    <w:p w14:paraId="4D22C000" w14:textId="77777777" w:rsidR="00A05B78" w:rsidRPr="00526333" w:rsidRDefault="00A05B78" w:rsidP="00526333">
      <w:pPr>
        <w:rPr>
          <w:b/>
          <w:bCs/>
        </w:rPr>
      </w:pPr>
      <w:r w:rsidRPr="000117FA">
        <w:rPr>
          <w:b/>
          <w:bCs/>
        </w:rPr>
        <w:t xml:space="preserve">Observation </w:t>
      </w:r>
      <w:r>
        <w:rPr>
          <w:b/>
          <w:bCs/>
        </w:rPr>
        <w:t>3</w:t>
      </w:r>
      <w:r w:rsidRPr="000117FA">
        <w:rPr>
          <w:b/>
          <w:bCs/>
        </w:rPr>
        <w:t>: T</w:t>
      </w:r>
      <w:r w:rsidRPr="00526333">
        <w:rPr>
          <w:b/>
          <w:bCs/>
        </w:rPr>
        <w:t>he overall performance depends on the quality of the estimation classes for both TOA and TDOA positioning methods.</w:t>
      </w:r>
    </w:p>
    <w:p w14:paraId="752DA4DA" w14:textId="731A2D30" w:rsidR="00526333" w:rsidRPr="00526333" w:rsidRDefault="00526333" w:rsidP="00526333">
      <w:pPr>
        <w:rPr>
          <w:b/>
          <w:bCs/>
        </w:rPr>
      </w:pPr>
      <w:r w:rsidRPr="00526333">
        <w:rPr>
          <w:b/>
          <w:bCs/>
        </w:rPr>
        <w:t>Observation 4: A high class estimator can in many cases relax the bandwidth requirements to achieve certain accuracy level.</w:t>
      </w:r>
    </w:p>
    <w:p w14:paraId="26D56AFD" w14:textId="4C6AA033" w:rsidR="00526333" w:rsidRPr="00526333" w:rsidRDefault="00526333" w:rsidP="00526333">
      <w:pPr>
        <w:rPr>
          <w:b/>
          <w:bCs/>
        </w:rPr>
      </w:pPr>
      <w:r w:rsidRPr="00526333">
        <w:rPr>
          <w:b/>
          <w:bCs/>
        </w:rPr>
        <w:t>Observation</w:t>
      </w:r>
      <w:r w:rsidR="0087713A">
        <w:rPr>
          <w:b/>
          <w:bCs/>
        </w:rPr>
        <w:t xml:space="preserve"> </w:t>
      </w:r>
      <w:r w:rsidRPr="00526333">
        <w:rPr>
          <w:b/>
          <w:bCs/>
        </w:rPr>
        <w:t xml:space="preserve">5: The LMF needs to know the estimation class from different gNBs in UL </w:t>
      </w:r>
    </w:p>
    <w:p w14:paraId="64764333" w14:textId="77777777" w:rsidR="00526333" w:rsidRPr="0007335C" w:rsidRDefault="00526333" w:rsidP="00A77B1D">
      <w:pPr>
        <w:pStyle w:val="Listenabsatz"/>
        <w:numPr>
          <w:ilvl w:val="0"/>
          <w:numId w:val="17"/>
        </w:numPr>
        <w:ind w:firstLineChars="0"/>
        <w:rPr>
          <w:b/>
          <w:lang w:eastAsia="zh-CN"/>
        </w:rPr>
      </w:pPr>
      <w:r w:rsidRPr="00526333">
        <w:rPr>
          <w:b/>
          <w:bCs/>
        </w:rPr>
        <w:t>The knowledge of these properties enables the central positioning engine to optimally consider the provided estimates</w:t>
      </w:r>
      <w:r w:rsidRPr="00340AB6">
        <w:rPr>
          <w:b/>
        </w:rPr>
        <w:t>.</w:t>
      </w:r>
    </w:p>
    <w:p w14:paraId="27FCECD2" w14:textId="7ED07D0F" w:rsidR="00526333" w:rsidRDefault="00526333" w:rsidP="00526333">
      <w:pPr>
        <w:rPr>
          <w:b/>
          <w:bCs/>
        </w:rPr>
      </w:pPr>
      <w:r w:rsidRPr="00526333">
        <w:rPr>
          <w:b/>
          <w:bCs/>
        </w:rPr>
        <w:t>Observation 6: The TOA estimation class for both, UE and gNB, has impact on the performance and should be considered in RAN2.</w:t>
      </w:r>
    </w:p>
    <w:p w14:paraId="3FBA2D5B" w14:textId="77777777" w:rsidR="001E5F12" w:rsidRDefault="001E5F12" w:rsidP="00526333">
      <w:pPr>
        <w:rPr>
          <w:b/>
          <w:bCs/>
        </w:rPr>
      </w:pPr>
    </w:p>
    <w:p w14:paraId="6A3F4487" w14:textId="77777777" w:rsidR="001E5F12" w:rsidRPr="00FE744B" w:rsidRDefault="001E5F12" w:rsidP="001E5F12">
      <w:pPr>
        <w:rPr>
          <w:b/>
        </w:rPr>
      </w:pPr>
      <w:r w:rsidRPr="00FE744B">
        <w:rPr>
          <w:b/>
        </w:rPr>
        <w:t>Proposal</w:t>
      </w:r>
      <w:r>
        <w:rPr>
          <w:b/>
        </w:rPr>
        <w:t xml:space="preserve"> 1</w:t>
      </w:r>
      <w:r w:rsidRPr="00FE744B">
        <w:rPr>
          <w:b/>
        </w:rPr>
        <w:t>: Define requirements to classify TOA estimation performance in terms of accuracy reliability.</w:t>
      </w:r>
    </w:p>
    <w:p w14:paraId="1834E176" w14:textId="77777777" w:rsidR="001E5F12" w:rsidRPr="00FE744B" w:rsidRDefault="001E5F12" w:rsidP="001E5F12">
      <w:pPr>
        <w:rPr>
          <w:b/>
        </w:rPr>
      </w:pPr>
      <w:r w:rsidRPr="00FE744B">
        <w:rPr>
          <w:b/>
        </w:rPr>
        <w:t>Proposal</w:t>
      </w:r>
      <w:r>
        <w:rPr>
          <w:b/>
        </w:rPr>
        <w:t xml:space="preserve"> 2</w:t>
      </w:r>
      <w:r w:rsidRPr="00FE744B">
        <w:rPr>
          <w:b/>
        </w:rPr>
        <w:t>: Report the estimator classes used to generate the SLS results</w:t>
      </w:r>
      <w:r>
        <w:rPr>
          <w:b/>
        </w:rPr>
        <w:t>.</w:t>
      </w:r>
    </w:p>
    <w:p w14:paraId="7AC65C72" w14:textId="15B1DFDC" w:rsidR="00526333" w:rsidRPr="00526333" w:rsidRDefault="00982308" w:rsidP="00982308">
      <w:pPr>
        <w:rPr>
          <w:b/>
        </w:rPr>
      </w:pPr>
      <w:r w:rsidRPr="00FE744B">
        <w:rPr>
          <w:b/>
        </w:rPr>
        <w:t>Proposal</w:t>
      </w:r>
      <w:r>
        <w:rPr>
          <w:b/>
        </w:rPr>
        <w:t xml:space="preserve"> 3</w:t>
      </w:r>
      <w:r w:rsidRPr="00FE744B">
        <w:rPr>
          <w:b/>
        </w:rPr>
        <w:t xml:space="preserve">: </w:t>
      </w:r>
      <w:r w:rsidRPr="00982308">
        <w:rPr>
          <w:b/>
        </w:rPr>
        <w:t>For future optimization of the DL-PRS and UL-PRS a</w:t>
      </w:r>
      <w:r>
        <w:rPr>
          <w:b/>
        </w:rPr>
        <w:t>n</w:t>
      </w:r>
      <w:r w:rsidRPr="00982308">
        <w:rPr>
          <w:b/>
        </w:rPr>
        <w:t xml:space="preserve"> LLS- reference setup supporting the SLS channel models shall be considered</w:t>
      </w:r>
      <w:r>
        <w:rPr>
          <w:b/>
        </w:rPr>
        <w:t>.</w:t>
      </w:r>
    </w:p>
    <w:p w14:paraId="3CA19863" w14:textId="16A5A44F" w:rsidR="00231E0A" w:rsidRDefault="00231E0A" w:rsidP="00795C34"/>
    <w:bookmarkEnd w:id="1"/>
    <w:bookmarkEnd w:id="2"/>
    <w:p w14:paraId="7FA5DA92" w14:textId="77777777" w:rsidR="00F34036" w:rsidRDefault="00F34036" w:rsidP="00F34036">
      <w:pPr>
        <w:pStyle w:val="berschrift1"/>
      </w:pPr>
      <w:r>
        <w:t>References</w:t>
      </w:r>
    </w:p>
    <w:p w14:paraId="1FE688E5" w14:textId="77777777" w:rsidR="005F3B3C" w:rsidRDefault="003A3A7B" w:rsidP="005F3B3C">
      <w:pPr>
        <w:autoSpaceDE/>
        <w:autoSpaceDN/>
        <w:adjustRightInd/>
        <w:snapToGrid/>
        <w:spacing w:after="0"/>
        <w:jc w:val="left"/>
        <w:rPr>
          <w:noProof/>
          <w:sz w:val="20"/>
          <w:szCs w:val="20"/>
        </w:rPr>
      </w:pPr>
      <w:r>
        <w:rPr>
          <w:highlight w:val="yellow"/>
        </w:rPr>
        <w:fldChar w:fldCharType="begin"/>
      </w:r>
      <w:r w:rsidRPr="005F3B3C">
        <w:rPr>
          <w:highlight w:val="yellow"/>
        </w:rPr>
        <w:instrText xml:space="preserve"> BIBLIOGRAPHY  \l 1031 </w:instrText>
      </w:r>
      <w:r>
        <w:rPr>
          <w:highlight w:val="yellow"/>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75"/>
      </w:tblGrid>
      <w:tr w:rsidR="005F3B3C" w14:paraId="6B7A5147" w14:textId="77777777">
        <w:trPr>
          <w:divId w:val="315912548"/>
          <w:tblCellSpacing w:w="15" w:type="dxa"/>
        </w:trPr>
        <w:tc>
          <w:tcPr>
            <w:tcW w:w="50" w:type="pct"/>
            <w:hideMark/>
          </w:tcPr>
          <w:p w14:paraId="2B966C21" w14:textId="5B5D2879" w:rsidR="005F3B3C" w:rsidRDefault="005F3B3C">
            <w:pPr>
              <w:pStyle w:val="Literaturverzeichnis"/>
              <w:rPr>
                <w:noProof/>
                <w:sz w:val="24"/>
                <w:szCs w:val="24"/>
              </w:rPr>
            </w:pPr>
            <w:r>
              <w:rPr>
                <w:noProof/>
              </w:rPr>
              <w:t xml:space="preserve">[1] </w:t>
            </w:r>
          </w:p>
        </w:tc>
        <w:tc>
          <w:tcPr>
            <w:tcW w:w="0" w:type="auto"/>
            <w:hideMark/>
          </w:tcPr>
          <w:p w14:paraId="44BEEC41" w14:textId="77777777" w:rsidR="005F3B3C" w:rsidRDefault="005F3B3C">
            <w:pPr>
              <w:pStyle w:val="Literaturverzeichnis"/>
              <w:rPr>
                <w:noProof/>
              </w:rPr>
            </w:pPr>
            <w:r>
              <w:rPr>
                <w:noProof/>
              </w:rPr>
              <w:t>3GPP RP-181399, „New SID: Study on NR positioning support,“ La Jolla, USA, 2018-06.</w:t>
            </w:r>
          </w:p>
        </w:tc>
      </w:tr>
      <w:tr w:rsidR="005F3B3C" w14:paraId="59BD46DB" w14:textId="77777777">
        <w:trPr>
          <w:divId w:val="315912548"/>
          <w:tblCellSpacing w:w="15" w:type="dxa"/>
        </w:trPr>
        <w:tc>
          <w:tcPr>
            <w:tcW w:w="50" w:type="pct"/>
            <w:hideMark/>
          </w:tcPr>
          <w:p w14:paraId="4E8CFE90" w14:textId="77777777" w:rsidR="005F3B3C" w:rsidRDefault="005F3B3C">
            <w:pPr>
              <w:pStyle w:val="Literaturverzeichnis"/>
              <w:rPr>
                <w:noProof/>
              </w:rPr>
            </w:pPr>
            <w:r>
              <w:rPr>
                <w:noProof/>
              </w:rPr>
              <w:t xml:space="preserve">[2] </w:t>
            </w:r>
          </w:p>
        </w:tc>
        <w:tc>
          <w:tcPr>
            <w:tcW w:w="0" w:type="auto"/>
            <w:hideMark/>
          </w:tcPr>
          <w:p w14:paraId="120EB833" w14:textId="77777777" w:rsidR="005F3B3C" w:rsidRDefault="005F3B3C">
            <w:pPr>
              <w:pStyle w:val="Literaturverzeichnis"/>
              <w:rPr>
                <w:noProof/>
              </w:rPr>
            </w:pPr>
            <w:r>
              <w:rPr>
                <w:noProof/>
              </w:rPr>
              <w:t>3GPP RP-182155, „Revised SID: Study on NR positioning support,“ Gold Coast, Australia, 2018-09.</w:t>
            </w:r>
          </w:p>
        </w:tc>
      </w:tr>
      <w:tr w:rsidR="005F3B3C" w14:paraId="6F1E8176" w14:textId="77777777">
        <w:trPr>
          <w:divId w:val="315912548"/>
          <w:tblCellSpacing w:w="15" w:type="dxa"/>
        </w:trPr>
        <w:tc>
          <w:tcPr>
            <w:tcW w:w="50" w:type="pct"/>
            <w:hideMark/>
          </w:tcPr>
          <w:p w14:paraId="4D542097" w14:textId="77777777" w:rsidR="005F3B3C" w:rsidRDefault="005F3B3C">
            <w:pPr>
              <w:pStyle w:val="Literaturverzeichnis"/>
              <w:rPr>
                <w:noProof/>
              </w:rPr>
            </w:pPr>
            <w:r>
              <w:rPr>
                <w:noProof/>
              </w:rPr>
              <w:t xml:space="preserve">[3] </w:t>
            </w:r>
          </w:p>
        </w:tc>
        <w:tc>
          <w:tcPr>
            <w:tcW w:w="0" w:type="auto"/>
            <w:hideMark/>
          </w:tcPr>
          <w:p w14:paraId="2F732350" w14:textId="77777777" w:rsidR="005F3B3C" w:rsidRDefault="005F3B3C">
            <w:pPr>
              <w:pStyle w:val="Literaturverzeichnis"/>
              <w:rPr>
                <w:noProof/>
              </w:rPr>
            </w:pPr>
            <w:r>
              <w:rPr>
                <w:noProof/>
              </w:rPr>
              <w:t>3GPP, „Final Report of 3GPP TSG RAN WG1 #94bis V1.0.0,“ Chengdu, China, 2018-10.</w:t>
            </w:r>
          </w:p>
        </w:tc>
      </w:tr>
      <w:tr w:rsidR="005F3B3C" w14:paraId="068B7775" w14:textId="77777777">
        <w:trPr>
          <w:divId w:val="315912548"/>
          <w:tblCellSpacing w:w="15" w:type="dxa"/>
        </w:trPr>
        <w:tc>
          <w:tcPr>
            <w:tcW w:w="50" w:type="pct"/>
            <w:hideMark/>
          </w:tcPr>
          <w:p w14:paraId="00597E10" w14:textId="77777777" w:rsidR="005F3B3C" w:rsidRDefault="005F3B3C">
            <w:pPr>
              <w:pStyle w:val="Literaturverzeichnis"/>
              <w:rPr>
                <w:noProof/>
              </w:rPr>
            </w:pPr>
            <w:r>
              <w:rPr>
                <w:noProof/>
              </w:rPr>
              <w:t xml:space="preserve">[4] </w:t>
            </w:r>
          </w:p>
        </w:tc>
        <w:tc>
          <w:tcPr>
            <w:tcW w:w="0" w:type="auto"/>
            <w:hideMark/>
          </w:tcPr>
          <w:p w14:paraId="0445D866" w14:textId="77777777" w:rsidR="005F3B3C" w:rsidRDefault="005F3B3C">
            <w:pPr>
              <w:pStyle w:val="Literaturverzeichnis"/>
              <w:rPr>
                <w:noProof/>
              </w:rPr>
            </w:pPr>
            <w:r>
              <w:rPr>
                <w:noProof/>
              </w:rPr>
              <w:t>3GPP R1-1901184, „Discussion on NR-RTT positioning schemes,“ Taipei, Taiwan, 2019-01.</w:t>
            </w:r>
          </w:p>
        </w:tc>
      </w:tr>
      <w:tr w:rsidR="005F3B3C" w14:paraId="76CB3154" w14:textId="77777777">
        <w:trPr>
          <w:divId w:val="315912548"/>
          <w:tblCellSpacing w:w="15" w:type="dxa"/>
        </w:trPr>
        <w:tc>
          <w:tcPr>
            <w:tcW w:w="50" w:type="pct"/>
            <w:hideMark/>
          </w:tcPr>
          <w:p w14:paraId="2F728068" w14:textId="77777777" w:rsidR="005F3B3C" w:rsidRDefault="005F3B3C">
            <w:pPr>
              <w:pStyle w:val="Literaturverzeichnis"/>
              <w:rPr>
                <w:noProof/>
              </w:rPr>
            </w:pPr>
            <w:r>
              <w:rPr>
                <w:noProof/>
              </w:rPr>
              <w:t xml:space="preserve">[5] </w:t>
            </w:r>
          </w:p>
        </w:tc>
        <w:tc>
          <w:tcPr>
            <w:tcW w:w="0" w:type="auto"/>
            <w:hideMark/>
          </w:tcPr>
          <w:p w14:paraId="56B4F295" w14:textId="77777777" w:rsidR="005F3B3C" w:rsidRDefault="005F3B3C">
            <w:pPr>
              <w:pStyle w:val="Literaturverzeichnis"/>
              <w:rPr>
                <w:noProof/>
              </w:rPr>
            </w:pPr>
            <w:r>
              <w:rPr>
                <w:noProof/>
              </w:rPr>
              <w:t>3GPP R1-1813142, „Evaluation Methodology and Initial Simulation Results for NR Positioning,“ Spokane, USA, 2018-11.</w:t>
            </w:r>
          </w:p>
        </w:tc>
      </w:tr>
      <w:tr w:rsidR="005F3B3C" w14:paraId="19910AF4" w14:textId="77777777">
        <w:trPr>
          <w:divId w:val="315912548"/>
          <w:tblCellSpacing w:w="15" w:type="dxa"/>
        </w:trPr>
        <w:tc>
          <w:tcPr>
            <w:tcW w:w="50" w:type="pct"/>
            <w:hideMark/>
          </w:tcPr>
          <w:p w14:paraId="6C305AF3" w14:textId="77777777" w:rsidR="005F3B3C" w:rsidRDefault="005F3B3C">
            <w:pPr>
              <w:pStyle w:val="Literaturverzeichnis"/>
              <w:rPr>
                <w:noProof/>
              </w:rPr>
            </w:pPr>
            <w:r>
              <w:rPr>
                <w:noProof/>
              </w:rPr>
              <w:t xml:space="preserve">[6] </w:t>
            </w:r>
          </w:p>
        </w:tc>
        <w:tc>
          <w:tcPr>
            <w:tcW w:w="0" w:type="auto"/>
            <w:hideMark/>
          </w:tcPr>
          <w:p w14:paraId="161E0ACD" w14:textId="77777777" w:rsidR="005F3B3C" w:rsidRDefault="005F3B3C">
            <w:pPr>
              <w:pStyle w:val="Literaturverzeichnis"/>
              <w:rPr>
                <w:noProof/>
              </w:rPr>
            </w:pPr>
            <w:r>
              <w:rPr>
                <w:noProof/>
              </w:rPr>
              <w:t>ETSI TS 125 111 V15.0.0, „Universal Mobile Telecommunications System (UMTS); Location Measurement Unit (LMU) performance specification; User Equipment (UE) positioning in UTRAN,“ Release 15, 2018-07.</w:t>
            </w:r>
          </w:p>
        </w:tc>
      </w:tr>
      <w:tr w:rsidR="005F3B3C" w14:paraId="0844D150" w14:textId="77777777">
        <w:trPr>
          <w:divId w:val="315912548"/>
          <w:tblCellSpacing w:w="15" w:type="dxa"/>
        </w:trPr>
        <w:tc>
          <w:tcPr>
            <w:tcW w:w="50" w:type="pct"/>
            <w:hideMark/>
          </w:tcPr>
          <w:p w14:paraId="6C5DFA1F" w14:textId="77777777" w:rsidR="005F3B3C" w:rsidRDefault="005F3B3C">
            <w:pPr>
              <w:pStyle w:val="Literaturverzeichnis"/>
              <w:rPr>
                <w:noProof/>
              </w:rPr>
            </w:pPr>
            <w:r>
              <w:rPr>
                <w:noProof/>
              </w:rPr>
              <w:t xml:space="preserve">[7] </w:t>
            </w:r>
          </w:p>
        </w:tc>
        <w:tc>
          <w:tcPr>
            <w:tcW w:w="0" w:type="auto"/>
            <w:hideMark/>
          </w:tcPr>
          <w:p w14:paraId="6C515C0A" w14:textId="77777777" w:rsidR="005F3B3C" w:rsidRDefault="005F3B3C">
            <w:pPr>
              <w:pStyle w:val="Literaturverzeichnis"/>
              <w:rPr>
                <w:noProof/>
              </w:rPr>
            </w:pPr>
            <w:r>
              <w:rPr>
                <w:noProof/>
              </w:rPr>
              <w:t>3GPP R1-1813582, „UTDOA for NR,“ Spokane, US, 2018-11.</w:t>
            </w:r>
          </w:p>
        </w:tc>
      </w:tr>
    </w:tbl>
    <w:p w14:paraId="531EB045" w14:textId="77777777" w:rsidR="005F3B3C" w:rsidRDefault="005F3B3C">
      <w:pPr>
        <w:divId w:val="315912548"/>
        <w:rPr>
          <w:rFonts w:eastAsia="Times New Roman"/>
          <w:noProof/>
        </w:rPr>
      </w:pPr>
    </w:p>
    <w:p w14:paraId="7EFF0B1C" w14:textId="63E5C15A" w:rsidR="00A05B78" w:rsidRPr="005F3B3C" w:rsidRDefault="003A3A7B" w:rsidP="005F3B3C">
      <w:pPr>
        <w:autoSpaceDE/>
        <w:autoSpaceDN/>
        <w:adjustRightInd/>
        <w:snapToGrid/>
        <w:spacing w:after="0"/>
        <w:jc w:val="left"/>
        <w:rPr>
          <w:highlight w:val="yellow"/>
        </w:rPr>
      </w:pPr>
      <w:r>
        <w:rPr>
          <w:highlight w:val="yellow"/>
        </w:rPr>
        <w:lastRenderedPageBreak/>
        <w:fldChar w:fldCharType="end"/>
      </w:r>
    </w:p>
    <w:p w14:paraId="3C9C0B9C" w14:textId="77777777" w:rsidR="00BC3F59" w:rsidRPr="002D0093" w:rsidRDefault="00BC3F59" w:rsidP="00BC3F59">
      <w:pPr>
        <w:pStyle w:val="berschrift1"/>
        <w:numPr>
          <w:ilvl w:val="0"/>
          <w:numId w:val="0"/>
        </w:numPr>
        <w:rPr>
          <w:highlight w:val="yellow"/>
        </w:rPr>
      </w:pPr>
      <w:r w:rsidRPr="00C44533">
        <w:t xml:space="preserve">Annex </w:t>
      </w:r>
      <w:r>
        <w:t>A</w:t>
      </w:r>
      <w:r w:rsidRPr="00C44533">
        <w:t>: S</w:t>
      </w:r>
      <w:r>
        <w:t>imulation Assumptions</w:t>
      </w:r>
    </w:p>
    <w:p w14:paraId="4976407B" w14:textId="77777777" w:rsidR="00BC3F59" w:rsidRDefault="00BC3F59" w:rsidP="00BC3F59">
      <w:r>
        <w:t>For simulations performed by Fraunhofer IIS the following parameters have been used (Tables B.1 and B.2). These are in accordance to agreed simulations assumptions.</w:t>
      </w:r>
    </w:p>
    <w:p w14:paraId="58947C3C" w14:textId="77777777" w:rsidR="00BC3F59" w:rsidRDefault="00BC3F59" w:rsidP="00BC3F59">
      <w:pPr>
        <w:pStyle w:val="Beschriftung"/>
        <w:keepNext/>
      </w:pPr>
      <w:r>
        <w:t>Table B.</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 Common Parameters for all evaluation scenarios</w:t>
      </w:r>
    </w:p>
    <w:tbl>
      <w:tblPr>
        <w:tblW w:w="6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898"/>
      </w:tblGrid>
      <w:tr w:rsidR="00BC3F59" w:rsidRPr="0089326B" w14:paraId="593BB594" w14:textId="77777777" w:rsidTr="00EE41EC">
        <w:trPr>
          <w:jc w:val="center"/>
        </w:trPr>
        <w:tc>
          <w:tcPr>
            <w:tcW w:w="2263" w:type="dxa"/>
            <w:shd w:val="clear" w:color="auto" w:fill="A6A6A6" w:themeFill="background1" w:themeFillShade="A6"/>
            <w:vAlign w:val="center"/>
          </w:tcPr>
          <w:p w14:paraId="536EE38F" w14:textId="77777777" w:rsidR="00BC3F59" w:rsidRPr="009721B9" w:rsidRDefault="00BC3F59" w:rsidP="008A01BF">
            <w:pPr>
              <w:pStyle w:val="3GPPText"/>
              <w:spacing w:before="0" w:after="0"/>
              <w:jc w:val="center"/>
              <w:rPr>
                <w:b/>
                <w:sz w:val="20"/>
                <w:lang w:val="en-GB"/>
              </w:rPr>
            </w:pPr>
            <w:r w:rsidRPr="009721B9">
              <w:rPr>
                <w:b/>
                <w:sz w:val="20"/>
                <w:lang w:val="en-GB"/>
              </w:rPr>
              <w:t>Parameters</w:t>
            </w:r>
          </w:p>
        </w:tc>
        <w:tc>
          <w:tcPr>
            <w:tcW w:w="3898" w:type="dxa"/>
            <w:shd w:val="clear" w:color="auto" w:fill="A6A6A6" w:themeFill="background1" w:themeFillShade="A6"/>
            <w:vAlign w:val="center"/>
          </w:tcPr>
          <w:p w14:paraId="601CD604" w14:textId="77777777" w:rsidR="00BC3F59" w:rsidRPr="009721B9" w:rsidRDefault="00BC3F59" w:rsidP="008A01BF">
            <w:pPr>
              <w:pStyle w:val="3GPPText"/>
              <w:spacing w:before="0" w:after="0"/>
              <w:jc w:val="center"/>
              <w:rPr>
                <w:b/>
                <w:sz w:val="20"/>
                <w:lang w:val="en-GB"/>
              </w:rPr>
            </w:pPr>
            <w:r w:rsidRPr="009721B9">
              <w:rPr>
                <w:b/>
                <w:sz w:val="20"/>
                <w:lang w:val="en-GB"/>
              </w:rPr>
              <w:t>FR1 Specific Values</w:t>
            </w:r>
          </w:p>
        </w:tc>
      </w:tr>
      <w:tr w:rsidR="00BC3F59" w:rsidRPr="0089326B" w14:paraId="0BB879DB" w14:textId="77777777" w:rsidTr="00EE41EC">
        <w:trPr>
          <w:jc w:val="center"/>
        </w:trPr>
        <w:tc>
          <w:tcPr>
            <w:tcW w:w="2263" w:type="dxa"/>
            <w:shd w:val="clear" w:color="auto" w:fill="A6A6A6" w:themeFill="background1" w:themeFillShade="A6"/>
            <w:vAlign w:val="center"/>
          </w:tcPr>
          <w:p w14:paraId="62B1E467" w14:textId="77777777" w:rsidR="00BC3F59" w:rsidRPr="009721B9" w:rsidRDefault="00BC3F59" w:rsidP="008A01BF">
            <w:pPr>
              <w:pStyle w:val="3GPPText"/>
              <w:spacing w:before="0" w:after="0"/>
              <w:jc w:val="center"/>
              <w:rPr>
                <w:b/>
                <w:sz w:val="20"/>
                <w:lang w:val="en-GB"/>
              </w:rPr>
            </w:pPr>
            <w:r w:rsidRPr="009721B9">
              <w:rPr>
                <w:b/>
                <w:sz w:val="20"/>
                <w:lang w:val="en-GB"/>
              </w:rPr>
              <w:t>System parameters</w:t>
            </w:r>
          </w:p>
        </w:tc>
        <w:tc>
          <w:tcPr>
            <w:tcW w:w="3898" w:type="dxa"/>
            <w:shd w:val="clear" w:color="auto" w:fill="A6A6A6" w:themeFill="background1" w:themeFillShade="A6"/>
            <w:vAlign w:val="center"/>
          </w:tcPr>
          <w:p w14:paraId="5D942400" w14:textId="77777777" w:rsidR="00BC3F59" w:rsidRPr="009721B9" w:rsidRDefault="00BC3F59" w:rsidP="008A01BF">
            <w:pPr>
              <w:pStyle w:val="3GPPText"/>
              <w:spacing w:before="0" w:after="0"/>
              <w:jc w:val="center"/>
              <w:rPr>
                <w:sz w:val="20"/>
                <w:lang w:val="en-GB"/>
              </w:rPr>
            </w:pPr>
          </w:p>
        </w:tc>
      </w:tr>
      <w:tr w:rsidR="00BC3F59" w:rsidRPr="0089326B" w14:paraId="52A0BCE6" w14:textId="77777777" w:rsidTr="00BC3F59">
        <w:trPr>
          <w:jc w:val="center"/>
        </w:trPr>
        <w:tc>
          <w:tcPr>
            <w:tcW w:w="2263" w:type="dxa"/>
            <w:shd w:val="clear" w:color="auto" w:fill="auto"/>
            <w:vAlign w:val="center"/>
          </w:tcPr>
          <w:p w14:paraId="3F279023" w14:textId="77777777" w:rsidR="00BC3F59" w:rsidRPr="009721B9" w:rsidRDefault="00BC3F59" w:rsidP="008A01BF">
            <w:pPr>
              <w:pStyle w:val="3GPPText"/>
              <w:spacing w:before="0" w:after="0"/>
              <w:jc w:val="center"/>
              <w:rPr>
                <w:sz w:val="20"/>
                <w:lang w:val="en-GB"/>
              </w:rPr>
            </w:pPr>
            <w:r w:rsidRPr="009721B9">
              <w:rPr>
                <w:sz w:val="20"/>
                <w:lang w:val="en-GB"/>
              </w:rPr>
              <w:t>Carrier Frequency, GHz</w:t>
            </w:r>
          </w:p>
        </w:tc>
        <w:tc>
          <w:tcPr>
            <w:tcW w:w="3898" w:type="dxa"/>
            <w:shd w:val="clear" w:color="auto" w:fill="auto"/>
            <w:vAlign w:val="center"/>
          </w:tcPr>
          <w:p w14:paraId="6BD176CA" w14:textId="77777777" w:rsidR="00BC3F59" w:rsidRDefault="00BC3F59" w:rsidP="008A01BF">
            <w:pPr>
              <w:pStyle w:val="3GPPText"/>
              <w:spacing w:before="0" w:after="0"/>
              <w:jc w:val="center"/>
              <w:rPr>
                <w:sz w:val="20"/>
                <w:lang w:val="en-GB"/>
              </w:rPr>
            </w:pPr>
            <w:r w:rsidRPr="009721B9">
              <w:rPr>
                <w:sz w:val="20"/>
                <w:lang w:val="en-GB"/>
              </w:rPr>
              <w:t>4 GHz</w:t>
            </w:r>
          </w:p>
          <w:p w14:paraId="5DC708AF" w14:textId="77777777" w:rsidR="00BC3F59" w:rsidRPr="009721B9" w:rsidRDefault="00BC3F59" w:rsidP="008A01BF">
            <w:pPr>
              <w:pStyle w:val="3GPPText"/>
              <w:spacing w:before="0" w:after="0"/>
              <w:jc w:val="center"/>
              <w:rPr>
                <w:sz w:val="20"/>
                <w:lang w:val="en-GB"/>
              </w:rPr>
            </w:pPr>
            <w:r w:rsidRPr="009721B9">
              <w:rPr>
                <w:sz w:val="20"/>
                <w:lang w:val="en-GB"/>
              </w:rPr>
              <w:t>[TR 38.802]</w:t>
            </w:r>
          </w:p>
        </w:tc>
      </w:tr>
      <w:tr w:rsidR="00BC3F59" w:rsidRPr="0089326B" w14:paraId="0C03EA73" w14:textId="77777777" w:rsidTr="00BC3F59">
        <w:trPr>
          <w:jc w:val="center"/>
        </w:trPr>
        <w:tc>
          <w:tcPr>
            <w:tcW w:w="2263" w:type="dxa"/>
            <w:shd w:val="clear" w:color="auto" w:fill="auto"/>
            <w:vAlign w:val="center"/>
          </w:tcPr>
          <w:p w14:paraId="7B7BA4BC" w14:textId="77777777" w:rsidR="00BC3F59" w:rsidRPr="009721B9" w:rsidRDefault="00BC3F59" w:rsidP="008A01BF">
            <w:pPr>
              <w:pStyle w:val="3GPPText"/>
              <w:spacing w:before="0" w:after="0"/>
              <w:jc w:val="center"/>
              <w:rPr>
                <w:sz w:val="20"/>
                <w:lang w:val="en-GB"/>
              </w:rPr>
            </w:pPr>
            <w:r w:rsidRPr="009721B9">
              <w:rPr>
                <w:sz w:val="20"/>
                <w:lang w:val="en-GB"/>
              </w:rPr>
              <w:t>Bandwidth, MHz</w:t>
            </w:r>
          </w:p>
        </w:tc>
        <w:tc>
          <w:tcPr>
            <w:tcW w:w="3898" w:type="dxa"/>
            <w:shd w:val="clear" w:color="auto" w:fill="auto"/>
            <w:vAlign w:val="center"/>
          </w:tcPr>
          <w:p w14:paraId="516BB0B0" w14:textId="4271D700" w:rsidR="00BC3F59" w:rsidRPr="009721B9" w:rsidRDefault="00BC3F59" w:rsidP="008A01BF">
            <w:pPr>
              <w:pStyle w:val="3GPPText"/>
              <w:spacing w:before="0" w:after="0"/>
              <w:jc w:val="center"/>
              <w:rPr>
                <w:sz w:val="20"/>
                <w:lang w:val="en-GB"/>
              </w:rPr>
            </w:pPr>
            <w:r>
              <w:rPr>
                <w:sz w:val="20"/>
                <w:lang w:val="en-GB"/>
              </w:rPr>
              <w:t xml:space="preserve">5, 50, </w:t>
            </w:r>
            <w:r w:rsidRPr="009721B9">
              <w:rPr>
                <w:sz w:val="20"/>
                <w:lang w:val="en-GB"/>
              </w:rPr>
              <w:t>100</w:t>
            </w:r>
            <w:r>
              <w:rPr>
                <w:sz w:val="20"/>
                <w:lang w:val="en-GB"/>
              </w:rPr>
              <w:t>MHz</w:t>
            </w:r>
          </w:p>
        </w:tc>
      </w:tr>
      <w:tr w:rsidR="00BC3F59" w:rsidRPr="0089326B" w14:paraId="3C267428" w14:textId="77777777" w:rsidTr="00BC3F59">
        <w:trPr>
          <w:jc w:val="center"/>
        </w:trPr>
        <w:tc>
          <w:tcPr>
            <w:tcW w:w="2263" w:type="dxa"/>
            <w:shd w:val="clear" w:color="auto" w:fill="auto"/>
            <w:vAlign w:val="center"/>
          </w:tcPr>
          <w:p w14:paraId="0D45E352" w14:textId="77777777" w:rsidR="00BC3F59" w:rsidRPr="009721B9" w:rsidRDefault="00BC3F59" w:rsidP="008A01BF">
            <w:pPr>
              <w:pStyle w:val="3GPPText"/>
              <w:spacing w:before="0" w:after="0"/>
              <w:jc w:val="center"/>
              <w:rPr>
                <w:sz w:val="20"/>
                <w:lang w:val="en-GB"/>
              </w:rPr>
            </w:pPr>
            <w:r w:rsidRPr="009721B9">
              <w:rPr>
                <w:sz w:val="20"/>
                <w:lang w:val="en-GB"/>
              </w:rPr>
              <w:t>Subcarrier spacing, kHz</w:t>
            </w:r>
          </w:p>
        </w:tc>
        <w:tc>
          <w:tcPr>
            <w:tcW w:w="3898" w:type="dxa"/>
            <w:shd w:val="clear" w:color="auto" w:fill="auto"/>
            <w:vAlign w:val="center"/>
          </w:tcPr>
          <w:p w14:paraId="4D2E7457" w14:textId="2451FF8E" w:rsidR="00BC3F59" w:rsidRPr="009721B9" w:rsidRDefault="00BC3F59" w:rsidP="008A01BF">
            <w:pPr>
              <w:pStyle w:val="3GPPText"/>
              <w:spacing w:before="0" w:after="0"/>
              <w:jc w:val="center"/>
              <w:rPr>
                <w:sz w:val="20"/>
                <w:lang w:val="en-GB"/>
              </w:rPr>
            </w:pPr>
            <w:r>
              <w:rPr>
                <w:sz w:val="20"/>
              </w:rPr>
              <w:t xml:space="preserve">15, </w:t>
            </w:r>
            <w:r w:rsidRPr="001F30C5">
              <w:rPr>
                <w:sz w:val="20"/>
              </w:rPr>
              <w:t>30kHz</w:t>
            </w:r>
          </w:p>
        </w:tc>
      </w:tr>
      <w:tr w:rsidR="00BC3F59" w:rsidRPr="0089326B" w14:paraId="063C630B" w14:textId="77777777" w:rsidTr="00EE41EC">
        <w:trPr>
          <w:jc w:val="center"/>
        </w:trPr>
        <w:tc>
          <w:tcPr>
            <w:tcW w:w="2263" w:type="dxa"/>
            <w:shd w:val="clear" w:color="auto" w:fill="A6A6A6" w:themeFill="background1" w:themeFillShade="A6"/>
            <w:vAlign w:val="center"/>
          </w:tcPr>
          <w:p w14:paraId="2A42F122" w14:textId="77777777" w:rsidR="00BC3F59" w:rsidRPr="009721B9" w:rsidRDefault="00BC3F59" w:rsidP="008A01BF">
            <w:pPr>
              <w:pStyle w:val="3GPPText"/>
              <w:spacing w:before="0" w:after="0"/>
              <w:jc w:val="center"/>
              <w:rPr>
                <w:b/>
                <w:sz w:val="20"/>
                <w:lang w:val="en-GB"/>
              </w:rPr>
            </w:pPr>
            <w:r w:rsidRPr="009721B9">
              <w:rPr>
                <w:b/>
                <w:sz w:val="20"/>
                <w:lang w:val="en-GB"/>
              </w:rPr>
              <w:t>gNB model parameters</w:t>
            </w:r>
          </w:p>
        </w:tc>
        <w:tc>
          <w:tcPr>
            <w:tcW w:w="3898" w:type="dxa"/>
            <w:shd w:val="clear" w:color="auto" w:fill="A6A6A6" w:themeFill="background1" w:themeFillShade="A6"/>
            <w:vAlign w:val="center"/>
          </w:tcPr>
          <w:p w14:paraId="65296D95" w14:textId="77777777" w:rsidR="00BC3F59" w:rsidRPr="009721B9" w:rsidRDefault="00BC3F59" w:rsidP="008A01BF">
            <w:pPr>
              <w:pStyle w:val="3GPPText"/>
              <w:spacing w:before="0" w:after="0"/>
              <w:jc w:val="center"/>
              <w:rPr>
                <w:sz w:val="20"/>
                <w:lang w:val="en-GB"/>
              </w:rPr>
            </w:pPr>
          </w:p>
        </w:tc>
      </w:tr>
      <w:tr w:rsidR="00BC3F59" w:rsidRPr="0089326B" w14:paraId="00F5DD4C" w14:textId="77777777" w:rsidTr="00BC3F59">
        <w:trPr>
          <w:jc w:val="center"/>
        </w:trPr>
        <w:tc>
          <w:tcPr>
            <w:tcW w:w="2263" w:type="dxa"/>
            <w:shd w:val="clear" w:color="auto" w:fill="auto"/>
            <w:vAlign w:val="center"/>
          </w:tcPr>
          <w:p w14:paraId="55B05FE8" w14:textId="77777777" w:rsidR="00BC3F59" w:rsidRPr="009721B9" w:rsidRDefault="00BC3F59" w:rsidP="008A01BF">
            <w:pPr>
              <w:pStyle w:val="3GPPText"/>
              <w:spacing w:before="0" w:after="0"/>
              <w:jc w:val="center"/>
              <w:rPr>
                <w:sz w:val="20"/>
                <w:lang w:val="en-GB"/>
              </w:rPr>
            </w:pPr>
            <w:r w:rsidRPr="009721B9">
              <w:rPr>
                <w:sz w:val="20"/>
                <w:lang w:val="en-GB"/>
              </w:rPr>
              <w:t>gNB Noise Figure, dB</w:t>
            </w:r>
          </w:p>
        </w:tc>
        <w:tc>
          <w:tcPr>
            <w:tcW w:w="3898" w:type="dxa"/>
            <w:shd w:val="clear" w:color="auto" w:fill="auto"/>
            <w:vAlign w:val="center"/>
          </w:tcPr>
          <w:p w14:paraId="6A5C347B" w14:textId="77777777" w:rsidR="00BC3F59" w:rsidRPr="009721B9" w:rsidRDefault="00BC3F59" w:rsidP="008A01BF">
            <w:pPr>
              <w:pStyle w:val="3GPPText"/>
              <w:spacing w:before="0" w:after="0"/>
              <w:jc w:val="center"/>
              <w:rPr>
                <w:sz w:val="20"/>
                <w:lang w:val="de-DE"/>
              </w:rPr>
            </w:pPr>
            <w:r w:rsidRPr="009721B9">
              <w:rPr>
                <w:sz w:val="20"/>
                <w:lang w:val="de-DE"/>
              </w:rPr>
              <w:t>5dB</w:t>
            </w:r>
          </w:p>
        </w:tc>
      </w:tr>
      <w:tr w:rsidR="00BC3F59" w:rsidRPr="0089326B" w14:paraId="1BF3D12F" w14:textId="77777777" w:rsidTr="00EE41EC">
        <w:trPr>
          <w:jc w:val="center"/>
        </w:trPr>
        <w:tc>
          <w:tcPr>
            <w:tcW w:w="2263" w:type="dxa"/>
            <w:shd w:val="clear" w:color="auto" w:fill="A6A6A6" w:themeFill="background1" w:themeFillShade="A6"/>
            <w:vAlign w:val="center"/>
          </w:tcPr>
          <w:p w14:paraId="733751B2" w14:textId="77777777" w:rsidR="00BC3F59" w:rsidRPr="009721B9" w:rsidRDefault="00BC3F59" w:rsidP="008A01BF">
            <w:pPr>
              <w:pStyle w:val="3GPPText"/>
              <w:spacing w:before="0" w:after="0"/>
              <w:jc w:val="center"/>
              <w:rPr>
                <w:b/>
                <w:sz w:val="20"/>
                <w:lang w:val="en-GB"/>
              </w:rPr>
            </w:pPr>
            <w:r w:rsidRPr="009721B9">
              <w:rPr>
                <w:b/>
                <w:sz w:val="20"/>
                <w:lang w:val="en-GB"/>
              </w:rPr>
              <w:t>UE model parameters</w:t>
            </w:r>
          </w:p>
        </w:tc>
        <w:tc>
          <w:tcPr>
            <w:tcW w:w="3898" w:type="dxa"/>
            <w:shd w:val="clear" w:color="auto" w:fill="A6A6A6" w:themeFill="background1" w:themeFillShade="A6"/>
            <w:vAlign w:val="center"/>
          </w:tcPr>
          <w:p w14:paraId="2C46167F" w14:textId="77777777" w:rsidR="00BC3F59" w:rsidRPr="009721B9" w:rsidRDefault="00BC3F59" w:rsidP="008A01BF">
            <w:pPr>
              <w:pStyle w:val="3GPPText"/>
              <w:spacing w:before="0" w:after="0"/>
              <w:jc w:val="center"/>
              <w:rPr>
                <w:sz w:val="20"/>
                <w:lang w:val="en-GB"/>
              </w:rPr>
            </w:pPr>
          </w:p>
        </w:tc>
      </w:tr>
      <w:tr w:rsidR="00BC3F59" w:rsidRPr="0089326B" w14:paraId="36E46791" w14:textId="77777777" w:rsidTr="00BC3F59">
        <w:trPr>
          <w:jc w:val="center"/>
        </w:trPr>
        <w:tc>
          <w:tcPr>
            <w:tcW w:w="2263" w:type="dxa"/>
            <w:shd w:val="clear" w:color="auto" w:fill="auto"/>
            <w:vAlign w:val="center"/>
          </w:tcPr>
          <w:p w14:paraId="73ACC6F9" w14:textId="77777777" w:rsidR="00BC3F59" w:rsidRPr="009721B9" w:rsidRDefault="00BC3F59" w:rsidP="008A01BF">
            <w:pPr>
              <w:pStyle w:val="3GPPText"/>
              <w:spacing w:before="0" w:after="0"/>
              <w:jc w:val="center"/>
              <w:rPr>
                <w:sz w:val="20"/>
                <w:lang w:val="en-GB"/>
              </w:rPr>
            </w:pPr>
            <w:r w:rsidRPr="009721B9">
              <w:rPr>
                <w:sz w:val="20"/>
                <w:lang w:val="en-GB"/>
              </w:rPr>
              <w:t>UE Max. TX Power, dBm</w:t>
            </w:r>
          </w:p>
        </w:tc>
        <w:tc>
          <w:tcPr>
            <w:tcW w:w="3898" w:type="dxa"/>
            <w:shd w:val="clear" w:color="auto" w:fill="auto"/>
            <w:vAlign w:val="center"/>
          </w:tcPr>
          <w:p w14:paraId="465A2290" w14:textId="77777777" w:rsidR="00BC3F59" w:rsidRPr="00A3125A" w:rsidRDefault="00BC3F59" w:rsidP="008A01BF">
            <w:pPr>
              <w:pStyle w:val="3GPPText"/>
              <w:spacing w:before="0" w:after="0"/>
              <w:jc w:val="center"/>
            </w:pPr>
            <w:r w:rsidRPr="009721B9">
              <w:rPr>
                <w:sz w:val="20"/>
                <w:lang w:val="de-DE"/>
              </w:rPr>
              <w:t>23dBm [TR 38.802]</w:t>
            </w:r>
          </w:p>
        </w:tc>
      </w:tr>
      <w:tr w:rsidR="00BC3F59" w:rsidRPr="0089326B" w14:paraId="4BF3FCD4" w14:textId="77777777" w:rsidTr="00BC3F59">
        <w:trPr>
          <w:jc w:val="center"/>
        </w:trPr>
        <w:tc>
          <w:tcPr>
            <w:tcW w:w="2263" w:type="dxa"/>
            <w:shd w:val="clear" w:color="auto" w:fill="auto"/>
            <w:vAlign w:val="center"/>
          </w:tcPr>
          <w:p w14:paraId="736600DC" w14:textId="77777777" w:rsidR="00BC3F59" w:rsidRPr="009721B9" w:rsidRDefault="00BC3F59" w:rsidP="008A01BF">
            <w:pPr>
              <w:pStyle w:val="3GPPText"/>
              <w:spacing w:before="0" w:after="0"/>
              <w:jc w:val="center"/>
              <w:rPr>
                <w:sz w:val="20"/>
                <w:lang w:val="en-GB"/>
              </w:rPr>
            </w:pPr>
            <w:r w:rsidRPr="009721B9">
              <w:rPr>
                <w:sz w:val="20"/>
                <w:lang w:val="en-GB"/>
              </w:rPr>
              <w:t>UE Noise Figure, dB</w:t>
            </w:r>
          </w:p>
        </w:tc>
        <w:tc>
          <w:tcPr>
            <w:tcW w:w="3898" w:type="dxa"/>
            <w:shd w:val="clear" w:color="auto" w:fill="auto"/>
            <w:vAlign w:val="center"/>
          </w:tcPr>
          <w:p w14:paraId="2B3BFA4C" w14:textId="77777777" w:rsidR="00BC3F59" w:rsidRPr="009721B9" w:rsidRDefault="00BC3F59" w:rsidP="008A01BF">
            <w:pPr>
              <w:pStyle w:val="3GPPText"/>
              <w:spacing w:before="0" w:after="0"/>
              <w:jc w:val="center"/>
              <w:rPr>
                <w:sz w:val="20"/>
                <w:lang w:val="en-GB"/>
              </w:rPr>
            </w:pPr>
            <w:r w:rsidRPr="009721B9">
              <w:rPr>
                <w:sz w:val="20"/>
                <w:lang w:val="de-DE"/>
              </w:rPr>
              <w:t>9dB [TR 38.802]</w:t>
            </w:r>
          </w:p>
        </w:tc>
      </w:tr>
      <w:tr w:rsidR="00BC3F59" w:rsidRPr="0089326B" w14:paraId="2B34243A" w14:textId="77777777" w:rsidTr="00BC3F59">
        <w:trPr>
          <w:jc w:val="center"/>
        </w:trPr>
        <w:tc>
          <w:tcPr>
            <w:tcW w:w="2263" w:type="dxa"/>
            <w:shd w:val="clear" w:color="auto" w:fill="auto"/>
            <w:vAlign w:val="center"/>
          </w:tcPr>
          <w:p w14:paraId="6A372A1A" w14:textId="77777777" w:rsidR="00BC3F59" w:rsidRPr="009721B9" w:rsidRDefault="00BC3F59" w:rsidP="008A01BF">
            <w:pPr>
              <w:pStyle w:val="3GPPText"/>
              <w:spacing w:before="0" w:after="0"/>
              <w:jc w:val="center"/>
              <w:rPr>
                <w:sz w:val="20"/>
                <w:lang w:val="en-GB"/>
              </w:rPr>
            </w:pPr>
            <w:r w:rsidRPr="009721B9">
              <w:rPr>
                <w:sz w:val="20"/>
                <w:lang w:val="en-GB"/>
              </w:rPr>
              <w:t>UE Antenna Configuration</w:t>
            </w:r>
          </w:p>
        </w:tc>
        <w:tc>
          <w:tcPr>
            <w:tcW w:w="3898" w:type="dxa"/>
            <w:shd w:val="clear" w:color="auto" w:fill="auto"/>
            <w:vAlign w:val="center"/>
          </w:tcPr>
          <w:p w14:paraId="61572686" w14:textId="77777777" w:rsidR="00BC3F59" w:rsidRPr="00A3125A" w:rsidRDefault="00BC3F59" w:rsidP="008A01BF">
            <w:pPr>
              <w:pStyle w:val="3GPPText"/>
              <w:spacing w:before="0" w:after="0"/>
              <w:jc w:val="center"/>
            </w:pPr>
            <w:r w:rsidRPr="009721B9">
              <w:rPr>
                <w:sz w:val="20"/>
                <w:lang w:val="en-GB"/>
              </w:rPr>
              <w:t xml:space="preserve">Panel model 1 [TR 38.802], </w:t>
            </w:r>
            <w:r w:rsidRPr="009721B9">
              <w:rPr>
                <w:sz w:val="20"/>
                <w:lang w:val="en-GB"/>
              </w:rPr>
              <w:br/>
              <w:t xml:space="preserve">Mg = 1, Ng = 1, P = 2, dH = 0.5λ, </w:t>
            </w:r>
            <w:r w:rsidRPr="009721B9">
              <w:rPr>
                <w:sz w:val="20"/>
                <w:lang w:val="en-GB"/>
              </w:rPr>
              <w:br/>
              <w:t>(M, N, P, Mg, Ng) = (1, 2, 2, 1, 1)</w:t>
            </w:r>
          </w:p>
        </w:tc>
      </w:tr>
      <w:tr w:rsidR="00BC3F59" w:rsidRPr="0089326B" w14:paraId="0215B187" w14:textId="77777777" w:rsidTr="00BC3F59">
        <w:trPr>
          <w:trHeight w:val="253"/>
          <w:jc w:val="center"/>
        </w:trPr>
        <w:tc>
          <w:tcPr>
            <w:tcW w:w="2263" w:type="dxa"/>
            <w:shd w:val="clear" w:color="auto" w:fill="auto"/>
            <w:vAlign w:val="center"/>
          </w:tcPr>
          <w:p w14:paraId="0A5E8882" w14:textId="77777777" w:rsidR="00BC3F59" w:rsidRPr="009721B9" w:rsidRDefault="00BC3F59" w:rsidP="008A01BF">
            <w:pPr>
              <w:pStyle w:val="3GPPText"/>
              <w:spacing w:before="0" w:after="0"/>
              <w:jc w:val="center"/>
              <w:rPr>
                <w:sz w:val="20"/>
                <w:lang w:val="en-GB"/>
              </w:rPr>
            </w:pPr>
            <w:r w:rsidRPr="009721B9">
              <w:rPr>
                <w:sz w:val="20"/>
                <w:lang w:val="en-GB"/>
              </w:rPr>
              <w:t>UE Antenna</w:t>
            </w:r>
            <w:r w:rsidRPr="009721B9">
              <w:rPr>
                <w:sz w:val="20"/>
                <w:lang w:val="en-GB"/>
              </w:rPr>
              <w:br/>
              <w:t>Radiation Pattern</w:t>
            </w:r>
          </w:p>
        </w:tc>
        <w:tc>
          <w:tcPr>
            <w:tcW w:w="3898" w:type="dxa"/>
            <w:shd w:val="clear" w:color="auto" w:fill="auto"/>
            <w:vAlign w:val="center"/>
          </w:tcPr>
          <w:p w14:paraId="67A7A8FC" w14:textId="77777777" w:rsidR="00BC3F59" w:rsidRPr="00A3125A" w:rsidRDefault="00BC3F59" w:rsidP="008A01BF">
            <w:pPr>
              <w:pStyle w:val="3GPPText"/>
              <w:spacing w:before="0" w:after="0"/>
              <w:jc w:val="center"/>
            </w:pPr>
            <w:r w:rsidRPr="009721B9">
              <w:rPr>
                <w:sz w:val="20"/>
                <w:lang w:val="en-GB"/>
              </w:rPr>
              <w:t>Omni, 0dBi</w:t>
            </w:r>
          </w:p>
        </w:tc>
      </w:tr>
      <w:tr w:rsidR="00BC3F59" w:rsidRPr="0089326B" w14:paraId="09FE85D3" w14:textId="77777777" w:rsidTr="00BC3F59">
        <w:trPr>
          <w:jc w:val="center"/>
        </w:trPr>
        <w:tc>
          <w:tcPr>
            <w:tcW w:w="2263" w:type="dxa"/>
            <w:shd w:val="clear" w:color="auto" w:fill="auto"/>
            <w:vAlign w:val="center"/>
          </w:tcPr>
          <w:p w14:paraId="15483E98" w14:textId="77777777" w:rsidR="00BC3F59" w:rsidRPr="009721B9" w:rsidRDefault="00BC3F59" w:rsidP="008A01BF">
            <w:pPr>
              <w:pStyle w:val="3GPPText"/>
              <w:spacing w:before="0" w:after="0"/>
              <w:jc w:val="center"/>
              <w:rPr>
                <w:sz w:val="20"/>
                <w:lang w:val="en-GB"/>
              </w:rPr>
            </w:pPr>
            <w:r w:rsidRPr="009721B9">
              <w:rPr>
                <w:sz w:val="20"/>
                <w:lang w:val="en-GB"/>
              </w:rPr>
              <w:t>Network Synchronization assumption</w:t>
            </w:r>
          </w:p>
        </w:tc>
        <w:tc>
          <w:tcPr>
            <w:tcW w:w="3898" w:type="dxa"/>
            <w:shd w:val="clear" w:color="auto" w:fill="auto"/>
            <w:vAlign w:val="center"/>
          </w:tcPr>
          <w:p w14:paraId="247EDA6D" w14:textId="77777777" w:rsidR="00BC3F59" w:rsidRPr="009721B9" w:rsidRDefault="00BC3F59" w:rsidP="008A01BF">
            <w:pPr>
              <w:pStyle w:val="3GPPText"/>
              <w:spacing w:before="0" w:after="0"/>
              <w:jc w:val="center"/>
              <w:rPr>
                <w:sz w:val="20"/>
                <w:lang w:val="en-GB"/>
              </w:rPr>
            </w:pPr>
            <w:r w:rsidRPr="009721B9">
              <w:rPr>
                <w:sz w:val="20"/>
                <w:lang w:val="en-GB"/>
              </w:rPr>
              <w:t>perfectly synchronized</w:t>
            </w:r>
          </w:p>
        </w:tc>
      </w:tr>
    </w:tbl>
    <w:p w14:paraId="04609DD0" w14:textId="77777777" w:rsidR="00BC3F59" w:rsidRDefault="00BC3F59" w:rsidP="00BC3F59"/>
    <w:p w14:paraId="0992E3D9" w14:textId="77777777" w:rsidR="00BC3F59" w:rsidRDefault="00BC3F59" w:rsidP="00BC3F59">
      <w:pPr>
        <w:pStyle w:val="Beschriftung"/>
        <w:keepNext/>
      </w:pPr>
      <w:r>
        <w:t>Table B.</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 Evaluation Parameters for Indoor Office Scenario</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4012"/>
      </w:tblGrid>
      <w:tr w:rsidR="00BC3F59" w:rsidRPr="0089326B" w14:paraId="0FB0A834" w14:textId="77777777" w:rsidTr="00A35B81">
        <w:trPr>
          <w:jc w:val="center"/>
        </w:trPr>
        <w:tc>
          <w:tcPr>
            <w:tcW w:w="2192" w:type="dxa"/>
            <w:shd w:val="clear" w:color="auto" w:fill="A6A6A6" w:themeFill="background1" w:themeFillShade="A6"/>
            <w:vAlign w:val="center"/>
          </w:tcPr>
          <w:p w14:paraId="633BA08C" w14:textId="77777777" w:rsidR="00BC3F59" w:rsidRPr="009721B9" w:rsidRDefault="00BC3F59" w:rsidP="008A01BF">
            <w:pPr>
              <w:pStyle w:val="3GPPText"/>
              <w:spacing w:before="0" w:after="0"/>
              <w:jc w:val="center"/>
              <w:rPr>
                <w:b/>
                <w:sz w:val="20"/>
                <w:lang w:val="en-GB"/>
              </w:rPr>
            </w:pPr>
            <w:r w:rsidRPr="009721B9">
              <w:rPr>
                <w:b/>
                <w:sz w:val="20"/>
                <w:lang w:val="en-GB"/>
              </w:rPr>
              <w:t>Parameters</w:t>
            </w:r>
          </w:p>
        </w:tc>
        <w:tc>
          <w:tcPr>
            <w:tcW w:w="4012" w:type="dxa"/>
            <w:shd w:val="clear" w:color="auto" w:fill="A6A6A6" w:themeFill="background1" w:themeFillShade="A6"/>
            <w:vAlign w:val="center"/>
          </w:tcPr>
          <w:p w14:paraId="018AF4DA" w14:textId="77777777" w:rsidR="00BC3F59" w:rsidRPr="009721B9" w:rsidRDefault="00BC3F59" w:rsidP="008A01BF">
            <w:pPr>
              <w:pStyle w:val="3GPPText"/>
              <w:spacing w:before="0" w:after="0"/>
              <w:jc w:val="center"/>
              <w:rPr>
                <w:b/>
                <w:sz w:val="20"/>
                <w:lang w:val="en-GB"/>
              </w:rPr>
            </w:pPr>
            <w:r w:rsidRPr="009721B9">
              <w:rPr>
                <w:b/>
                <w:sz w:val="20"/>
                <w:lang w:val="en-GB"/>
              </w:rPr>
              <w:t>FR1 Specific Values</w:t>
            </w:r>
          </w:p>
        </w:tc>
      </w:tr>
      <w:tr w:rsidR="00BC3F59" w:rsidRPr="0089326B" w14:paraId="6CFACD0E" w14:textId="77777777" w:rsidTr="00A35B81">
        <w:trPr>
          <w:jc w:val="center"/>
        </w:trPr>
        <w:tc>
          <w:tcPr>
            <w:tcW w:w="2192" w:type="dxa"/>
            <w:shd w:val="clear" w:color="auto" w:fill="A6A6A6" w:themeFill="background1" w:themeFillShade="A6"/>
            <w:vAlign w:val="center"/>
          </w:tcPr>
          <w:p w14:paraId="073186F8" w14:textId="77777777" w:rsidR="00BC3F59" w:rsidRPr="009721B9" w:rsidRDefault="00BC3F59" w:rsidP="008A01BF">
            <w:pPr>
              <w:pStyle w:val="3GPPText"/>
              <w:spacing w:before="0" w:after="0"/>
              <w:jc w:val="center"/>
              <w:rPr>
                <w:b/>
                <w:sz w:val="20"/>
                <w:lang w:val="en-GB"/>
              </w:rPr>
            </w:pPr>
            <w:r w:rsidRPr="009721B9">
              <w:rPr>
                <w:b/>
                <w:sz w:val="20"/>
                <w:lang w:val="en-GB"/>
              </w:rPr>
              <w:t>gNB model parameters</w:t>
            </w:r>
          </w:p>
        </w:tc>
        <w:tc>
          <w:tcPr>
            <w:tcW w:w="4012" w:type="dxa"/>
            <w:shd w:val="clear" w:color="auto" w:fill="A6A6A6" w:themeFill="background1" w:themeFillShade="A6"/>
            <w:vAlign w:val="center"/>
          </w:tcPr>
          <w:p w14:paraId="121394CA" w14:textId="77777777" w:rsidR="00BC3F59" w:rsidRPr="009721B9" w:rsidRDefault="00BC3F59" w:rsidP="008A01BF">
            <w:pPr>
              <w:pStyle w:val="3GPPText"/>
              <w:spacing w:before="0" w:after="0"/>
              <w:jc w:val="center"/>
              <w:rPr>
                <w:b/>
                <w:sz w:val="20"/>
                <w:lang w:val="en-GB"/>
              </w:rPr>
            </w:pPr>
          </w:p>
        </w:tc>
      </w:tr>
      <w:tr w:rsidR="00BC3F59" w:rsidRPr="0089326B" w14:paraId="3D3DE643" w14:textId="77777777" w:rsidTr="00BC3F59">
        <w:trPr>
          <w:trHeight w:val="278"/>
          <w:jc w:val="center"/>
        </w:trPr>
        <w:tc>
          <w:tcPr>
            <w:tcW w:w="2192" w:type="dxa"/>
            <w:shd w:val="clear" w:color="auto" w:fill="auto"/>
            <w:vAlign w:val="center"/>
          </w:tcPr>
          <w:p w14:paraId="6C998E64" w14:textId="77777777" w:rsidR="00BC3F59" w:rsidRPr="009721B9" w:rsidRDefault="00BC3F59" w:rsidP="008A01BF">
            <w:pPr>
              <w:pStyle w:val="3GPPText"/>
              <w:spacing w:before="0" w:after="0"/>
              <w:jc w:val="center"/>
              <w:rPr>
                <w:sz w:val="20"/>
                <w:lang w:val="en-GB"/>
              </w:rPr>
            </w:pPr>
            <w:r w:rsidRPr="009721B9">
              <w:rPr>
                <w:sz w:val="20"/>
                <w:lang w:val="en-GB"/>
              </w:rPr>
              <w:t>Total gNB TX Power, dBm</w:t>
            </w:r>
          </w:p>
        </w:tc>
        <w:tc>
          <w:tcPr>
            <w:tcW w:w="4012" w:type="dxa"/>
            <w:shd w:val="clear" w:color="auto" w:fill="auto"/>
          </w:tcPr>
          <w:p w14:paraId="59F8795A" w14:textId="77777777" w:rsidR="00BC3F59" w:rsidRPr="009721B9" w:rsidRDefault="00BC3F59" w:rsidP="008A01BF">
            <w:pPr>
              <w:pStyle w:val="3GPPText"/>
              <w:spacing w:before="0" w:after="0"/>
              <w:ind w:left="459"/>
              <w:jc w:val="center"/>
              <w:rPr>
                <w:sz w:val="20"/>
                <w:lang w:val="en-GB"/>
              </w:rPr>
            </w:pPr>
            <w:r w:rsidRPr="009721B9">
              <w:rPr>
                <w:sz w:val="20"/>
                <w:lang w:val="en-GB"/>
              </w:rPr>
              <w:t>24dBm</w:t>
            </w:r>
          </w:p>
        </w:tc>
      </w:tr>
      <w:tr w:rsidR="00BC3F59" w:rsidRPr="00FF189D" w14:paraId="796BBCCE" w14:textId="77777777" w:rsidTr="00BC3F59">
        <w:trPr>
          <w:jc w:val="center"/>
        </w:trPr>
        <w:tc>
          <w:tcPr>
            <w:tcW w:w="2192" w:type="dxa"/>
            <w:shd w:val="clear" w:color="auto" w:fill="auto"/>
            <w:vAlign w:val="center"/>
          </w:tcPr>
          <w:p w14:paraId="0AB77E05" w14:textId="77777777" w:rsidR="00BC3F59" w:rsidRPr="009721B9" w:rsidRDefault="00BC3F59" w:rsidP="008A01BF">
            <w:pPr>
              <w:pStyle w:val="3GPPText"/>
              <w:spacing w:before="0" w:after="0"/>
              <w:jc w:val="center"/>
              <w:rPr>
                <w:sz w:val="20"/>
                <w:lang w:val="en-GB"/>
              </w:rPr>
            </w:pPr>
            <w:r w:rsidRPr="009721B9">
              <w:rPr>
                <w:sz w:val="20"/>
                <w:lang w:val="en-GB"/>
              </w:rPr>
              <w:t>gNB Antenna Configuration</w:t>
            </w:r>
          </w:p>
        </w:tc>
        <w:tc>
          <w:tcPr>
            <w:tcW w:w="4012" w:type="dxa"/>
            <w:shd w:val="clear" w:color="auto" w:fill="auto"/>
          </w:tcPr>
          <w:p w14:paraId="3C6A4BF3" w14:textId="77777777" w:rsidR="00BC3F59" w:rsidRPr="009721B9" w:rsidRDefault="00BC3F59" w:rsidP="008A01BF">
            <w:pPr>
              <w:pStyle w:val="3GPPText"/>
              <w:spacing w:before="0" w:after="0"/>
              <w:jc w:val="center"/>
              <w:rPr>
                <w:lang w:val="sv-SE"/>
              </w:rPr>
            </w:pPr>
            <w:r w:rsidRPr="009721B9">
              <w:rPr>
                <w:sz w:val="20"/>
                <w:lang w:val="sv-SE"/>
              </w:rPr>
              <w:t xml:space="preserve">(M, N, P, Mg, Ng) = (4, 4, 2, 1, 1), dH = dV = 0.5 </w:t>
            </w:r>
            <w:r w:rsidRPr="009721B9">
              <w:rPr>
                <w:sz w:val="20"/>
                <w:lang w:val="en-GB"/>
              </w:rPr>
              <w:t>λ</w:t>
            </w:r>
            <w:r w:rsidRPr="009721B9">
              <w:rPr>
                <w:sz w:val="20"/>
                <w:lang w:val="sv-SE"/>
              </w:rPr>
              <w:t>, [TR 38.802]</w:t>
            </w:r>
          </w:p>
        </w:tc>
      </w:tr>
      <w:tr w:rsidR="00BC3F59" w:rsidRPr="0089326B" w14:paraId="459008E0" w14:textId="77777777" w:rsidTr="00BC3F59">
        <w:trPr>
          <w:jc w:val="center"/>
        </w:trPr>
        <w:tc>
          <w:tcPr>
            <w:tcW w:w="2192" w:type="dxa"/>
            <w:shd w:val="clear" w:color="auto" w:fill="auto"/>
            <w:vAlign w:val="center"/>
          </w:tcPr>
          <w:p w14:paraId="35372725" w14:textId="77777777" w:rsidR="00BC3F59" w:rsidRPr="009721B9" w:rsidRDefault="00BC3F59" w:rsidP="008A01BF">
            <w:pPr>
              <w:pStyle w:val="3GPPText"/>
              <w:spacing w:before="0" w:after="0"/>
              <w:jc w:val="center"/>
              <w:rPr>
                <w:sz w:val="20"/>
                <w:lang w:val="en-GB"/>
              </w:rPr>
            </w:pPr>
            <w:r w:rsidRPr="009721B9">
              <w:rPr>
                <w:sz w:val="20"/>
                <w:lang w:val="en-GB"/>
              </w:rPr>
              <w:t>gNB Antenna Radiation Pattern</w:t>
            </w:r>
          </w:p>
        </w:tc>
        <w:tc>
          <w:tcPr>
            <w:tcW w:w="4012" w:type="dxa"/>
            <w:shd w:val="clear" w:color="auto" w:fill="auto"/>
          </w:tcPr>
          <w:p w14:paraId="1FE5771B" w14:textId="77777777" w:rsidR="00BC3F59" w:rsidRPr="009721B9" w:rsidRDefault="00BC3F59" w:rsidP="008A01BF">
            <w:pPr>
              <w:pStyle w:val="3GPPText"/>
              <w:spacing w:before="0" w:after="0"/>
              <w:jc w:val="center"/>
              <w:rPr>
                <w:sz w:val="20"/>
                <w:lang w:val="en-GB"/>
              </w:rPr>
            </w:pPr>
            <w:r w:rsidRPr="009721B9">
              <w:rPr>
                <w:sz w:val="20"/>
                <w:lang w:val="en-GB"/>
              </w:rPr>
              <w:t>Single sector [TR 38.802]</w:t>
            </w:r>
          </w:p>
        </w:tc>
      </w:tr>
      <w:tr w:rsidR="00BC3F59" w:rsidRPr="0089326B" w14:paraId="76B84525" w14:textId="77777777" w:rsidTr="00A35B81">
        <w:trPr>
          <w:jc w:val="center"/>
        </w:trPr>
        <w:tc>
          <w:tcPr>
            <w:tcW w:w="2192" w:type="dxa"/>
            <w:shd w:val="clear" w:color="auto" w:fill="A6A6A6" w:themeFill="background1" w:themeFillShade="A6"/>
            <w:vAlign w:val="center"/>
          </w:tcPr>
          <w:p w14:paraId="41B1657F" w14:textId="77777777" w:rsidR="00BC3F59" w:rsidRPr="009721B9" w:rsidRDefault="00BC3F59" w:rsidP="008A01BF">
            <w:pPr>
              <w:pStyle w:val="3GPPText"/>
              <w:spacing w:before="0" w:after="0"/>
              <w:jc w:val="center"/>
              <w:rPr>
                <w:b/>
                <w:sz w:val="20"/>
                <w:lang w:val="en-GB"/>
              </w:rPr>
            </w:pPr>
            <w:r w:rsidRPr="009721B9">
              <w:rPr>
                <w:b/>
                <w:sz w:val="20"/>
                <w:lang w:val="en-GB"/>
              </w:rPr>
              <w:t>Propagation characteristics</w:t>
            </w:r>
          </w:p>
        </w:tc>
        <w:tc>
          <w:tcPr>
            <w:tcW w:w="4012" w:type="dxa"/>
            <w:shd w:val="clear" w:color="auto" w:fill="A6A6A6" w:themeFill="background1" w:themeFillShade="A6"/>
          </w:tcPr>
          <w:p w14:paraId="4D8F9719" w14:textId="77777777" w:rsidR="00BC3F59" w:rsidRPr="009721B9" w:rsidRDefault="00BC3F59" w:rsidP="008A01BF">
            <w:pPr>
              <w:pStyle w:val="3GPPText"/>
              <w:spacing w:before="0" w:after="0"/>
              <w:jc w:val="left"/>
              <w:rPr>
                <w:sz w:val="20"/>
                <w:lang w:val="en-GB"/>
              </w:rPr>
            </w:pPr>
          </w:p>
        </w:tc>
      </w:tr>
      <w:tr w:rsidR="00BC3F59" w:rsidRPr="0089326B" w14:paraId="59E13532" w14:textId="77777777" w:rsidTr="00BC3F59">
        <w:trPr>
          <w:trHeight w:val="447"/>
          <w:jc w:val="center"/>
        </w:trPr>
        <w:tc>
          <w:tcPr>
            <w:tcW w:w="2192" w:type="dxa"/>
            <w:shd w:val="clear" w:color="auto" w:fill="auto"/>
            <w:vAlign w:val="center"/>
          </w:tcPr>
          <w:p w14:paraId="1641A5A3" w14:textId="77777777" w:rsidR="00BC3F59" w:rsidRPr="0089326B" w:rsidRDefault="00BC3F59" w:rsidP="008A01BF">
            <w:r>
              <w:t>Channel Model</w:t>
            </w:r>
          </w:p>
        </w:tc>
        <w:tc>
          <w:tcPr>
            <w:tcW w:w="4012" w:type="dxa"/>
            <w:shd w:val="clear" w:color="auto" w:fill="auto"/>
          </w:tcPr>
          <w:p w14:paraId="6F7C282B" w14:textId="77777777" w:rsidR="00BC3F59" w:rsidRPr="00B41163" w:rsidRDefault="00BC3F59" w:rsidP="008A01BF">
            <w:pPr>
              <w:pStyle w:val="3GPPText"/>
              <w:spacing w:before="0" w:after="0"/>
              <w:ind w:left="318"/>
              <w:jc w:val="center"/>
            </w:pPr>
            <w:r w:rsidRPr="009721B9">
              <w:rPr>
                <w:sz w:val="20"/>
                <w:lang w:val="en-GB"/>
              </w:rPr>
              <w:t>According to 3GPP TR 38.901</w:t>
            </w:r>
            <w:r w:rsidRPr="009721B9">
              <w:rPr>
                <w:sz w:val="20"/>
                <w:lang w:val="en-GB"/>
              </w:rPr>
              <w:br/>
              <w:t>(Indoor Open Office</w:t>
            </w:r>
            <w:r>
              <w:rPr>
                <w:sz w:val="20"/>
                <w:lang w:val="en-GB"/>
              </w:rPr>
              <w:t>/ Indoor Mixed Office</w:t>
            </w:r>
            <w:r w:rsidRPr="009721B9">
              <w:rPr>
                <w:sz w:val="20"/>
                <w:lang w:val="en-GB"/>
              </w:rPr>
              <w:t>)</w:t>
            </w:r>
          </w:p>
        </w:tc>
      </w:tr>
      <w:tr w:rsidR="00BC3F59" w:rsidRPr="0089326B" w14:paraId="63D86F9B" w14:textId="77777777" w:rsidTr="00BC3F59">
        <w:trPr>
          <w:trHeight w:val="201"/>
          <w:jc w:val="center"/>
        </w:trPr>
        <w:tc>
          <w:tcPr>
            <w:tcW w:w="2192" w:type="dxa"/>
            <w:shd w:val="clear" w:color="auto" w:fill="auto"/>
            <w:vAlign w:val="center"/>
          </w:tcPr>
          <w:p w14:paraId="2FC298A1" w14:textId="77777777" w:rsidR="00BC3F59" w:rsidRDefault="00BC3F59" w:rsidP="008A01BF">
            <w:r w:rsidRPr="004B0657">
              <w:t>Penetration Loss</w:t>
            </w:r>
          </w:p>
        </w:tc>
        <w:tc>
          <w:tcPr>
            <w:tcW w:w="4012" w:type="dxa"/>
            <w:shd w:val="clear" w:color="auto" w:fill="auto"/>
          </w:tcPr>
          <w:p w14:paraId="57662DAE" w14:textId="77777777" w:rsidR="00BC3F59" w:rsidRPr="009721B9" w:rsidRDefault="00BC3F59" w:rsidP="008A01BF">
            <w:pPr>
              <w:pStyle w:val="3GPPText"/>
              <w:spacing w:before="0" w:after="0"/>
              <w:jc w:val="center"/>
              <w:rPr>
                <w:lang w:val="en-GB"/>
              </w:rPr>
            </w:pPr>
            <w:r w:rsidRPr="009721B9">
              <w:rPr>
                <w:sz w:val="20"/>
                <w:lang w:val="en-GB"/>
              </w:rPr>
              <w:t>0dB</w:t>
            </w:r>
          </w:p>
        </w:tc>
      </w:tr>
      <w:tr w:rsidR="00BC3F59" w:rsidRPr="0089326B" w14:paraId="044FB457" w14:textId="77777777" w:rsidTr="00A35B81">
        <w:trPr>
          <w:jc w:val="center"/>
        </w:trPr>
        <w:tc>
          <w:tcPr>
            <w:tcW w:w="2192" w:type="dxa"/>
            <w:shd w:val="clear" w:color="auto" w:fill="A6A6A6" w:themeFill="background1" w:themeFillShade="A6"/>
            <w:vAlign w:val="center"/>
          </w:tcPr>
          <w:p w14:paraId="013E6AAC" w14:textId="77777777" w:rsidR="00BC3F59" w:rsidRPr="009721B9" w:rsidRDefault="00BC3F59" w:rsidP="008A01BF">
            <w:pPr>
              <w:pStyle w:val="3GPPText"/>
              <w:spacing w:before="0" w:after="0"/>
              <w:jc w:val="center"/>
              <w:rPr>
                <w:b/>
                <w:sz w:val="20"/>
                <w:lang w:val="en-GB"/>
              </w:rPr>
            </w:pPr>
            <w:r w:rsidRPr="009721B9">
              <w:rPr>
                <w:b/>
                <w:sz w:val="20"/>
                <w:lang w:val="en-GB"/>
              </w:rPr>
              <w:t>Layout considerations</w:t>
            </w:r>
          </w:p>
        </w:tc>
        <w:tc>
          <w:tcPr>
            <w:tcW w:w="4012" w:type="dxa"/>
            <w:shd w:val="clear" w:color="auto" w:fill="A6A6A6" w:themeFill="background1" w:themeFillShade="A6"/>
          </w:tcPr>
          <w:p w14:paraId="528F0866" w14:textId="77777777" w:rsidR="00BC3F59" w:rsidRPr="009721B9" w:rsidRDefault="00BC3F59" w:rsidP="008A01BF">
            <w:pPr>
              <w:pStyle w:val="3GPPText"/>
              <w:spacing w:before="0" w:after="0"/>
              <w:jc w:val="center"/>
              <w:rPr>
                <w:sz w:val="20"/>
                <w:lang w:val="en-GB"/>
              </w:rPr>
            </w:pPr>
          </w:p>
        </w:tc>
      </w:tr>
      <w:tr w:rsidR="00BC3F59" w:rsidRPr="0089326B" w14:paraId="1CE4DFD5" w14:textId="77777777" w:rsidTr="00BC3F59">
        <w:trPr>
          <w:jc w:val="center"/>
        </w:trPr>
        <w:tc>
          <w:tcPr>
            <w:tcW w:w="2192" w:type="dxa"/>
            <w:shd w:val="clear" w:color="auto" w:fill="auto"/>
            <w:vAlign w:val="center"/>
          </w:tcPr>
          <w:p w14:paraId="00C62548" w14:textId="77777777" w:rsidR="00BC3F59" w:rsidRPr="009721B9" w:rsidRDefault="00BC3F59" w:rsidP="008A01BF">
            <w:pPr>
              <w:pStyle w:val="3GPPText"/>
              <w:spacing w:before="0" w:after="0"/>
              <w:jc w:val="center"/>
              <w:rPr>
                <w:sz w:val="20"/>
                <w:lang w:val="en-GB"/>
              </w:rPr>
            </w:pPr>
            <w:r w:rsidRPr="009721B9">
              <w:rPr>
                <w:sz w:val="20"/>
                <w:lang w:val="en-GB"/>
              </w:rPr>
              <w:t>Layout</w:t>
            </w:r>
          </w:p>
        </w:tc>
        <w:tc>
          <w:tcPr>
            <w:tcW w:w="4012" w:type="dxa"/>
            <w:shd w:val="clear" w:color="auto" w:fill="auto"/>
          </w:tcPr>
          <w:p w14:paraId="4C90ED0F" w14:textId="77777777" w:rsidR="00BC3F59" w:rsidRPr="009721B9" w:rsidRDefault="00BC3F59" w:rsidP="008A01BF">
            <w:pPr>
              <w:pStyle w:val="3GPPText"/>
              <w:spacing w:before="0" w:after="0"/>
              <w:ind w:left="459"/>
              <w:jc w:val="center"/>
              <w:rPr>
                <w:sz w:val="20"/>
                <w:lang w:val="en-GB"/>
              </w:rPr>
            </w:pPr>
            <w:r w:rsidRPr="009721B9">
              <w:rPr>
                <w:sz w:val="20"/>
                <w:lang w:val="en-GB"/>
              </w:rPr>
              <w:t>Indoor floor: (12BSs per 120m x 50m), TRP number per floor:12, [TR 38.901] Inter-gNB distance = 20m</w:t>
            </w:r>
          </w:p>
        </w:tc>
      </w:tr>
      <w:tr w:rsidR="00BC3F59" w:rsidRPr="0089326B" w14:paraId="5AC13A7B" w14:textId="77777777" w:rsidTr="00BC3F59">
        <w:trPr>
          <w:jc w:val="center"/>
        </w:trPr>
        <w:tc>
          <w:tcPr>
            <w:tcW w:w="2192" w:type="dxa"/>
            <w:shd w:val="clear" w:color="auto" w:fill="auto"/>
            <w:vAlign w:val="center"/>
          </w:tcPr>
          <w:p w14:paraId="136BACCC" w14:textId="77777777" w:rsidR="00BC3F59" w:rsidRPr="009721B9" w:rsidRDefault="00BC3F59" w:rsidP="008A01BF">
            <w:pPr>
              <w:pStyle w:val="3GPPText"/>
              <w:spacing w:before="0" w:after="0"/>
              <w:jc w:val="center"/>
              <w:rPr>
                <w:sz w:val="20"/>
                <w:lang w:val="en-GB"/>
              </w:rPr>
            </w:pPr>
            <w:r w:rsidRPr="009721B9">
              <w:rPr>
                <w:sz w:val="20"/>
                <w:lang w:val="en-GB"/>
              </w:rPr>
              <w:t>Number of floors,</w:t>
            </w:r>
          </w:p>
          <w:p w14:paraId="24D0CD5A" w14:textId="77777777" w:rsidR="00BC3F59" w:rsidRPr="009721B9" w:rsidRDefault="00BC3F59" w:rsidP="008A01BF">
            <w:pPr>
              <w:pStyle w:val="3GPPText"/>
              <w:spacing w:before="0" w:after="0"/>
              <w:jc w:val="center"/>
              <w:rPr>
                <w:sz w:val="20"/>
                <w:lang w:val="en-GB"/>
              </w:rPr>
            </w:pPr>
            <w:r w:rsidRPr="009721B9">
              <w:rPr>
                <w:sz w:val="20"/>
                <w:lang w:val="en-GB"/>
              </w:rPr>
              <w:t>(floor height)</w:t>
            </w:r>
          </w:p>
        </w:tc>
        <w:tc>
          <w:tcPr>
            <w:tcW w:w="4012" w:type="dxa"/>
            <w:shd w:val="clear" w:color="auto" w:fill="auto"/>
          </w:tcPr>
          <w:p w14:paraId="1F1D1A25" w14:textId="77777777" w:rsidR="00BC3F59" w:rsidRPr="009721B9" w:rsidRDefault="00BC3F59" w:rsidP="008A01BF">
            <w:pPr>
              <w:pStyle w:val="3GPPText"/>
              <w:spacing w:before="0" w:after="0"/>
              <w:ind w:left="459"/>
              <w:jc w:val="center"/>
              <w:rPr>
                <w:b/>
                <w:sz w:val="20"/>
                <w:lang w:val="en-GB"/>
              </w:rPr>
            </w:pPr>
            <w:r w:rsidRPr="009721B9">
              <w:rPr>
                <w:sz w:val="20"/>
                <w:lang w:val="en-GB"/>
              </w:rPr>
              <w:t>1</w:t>
            </w:r>
          </w:p>
        </w:tc>
      </w:tr>
      <w:tr w:rsidR="00BC3F59" w:rsidRPr="0089326B" w14:paraId="2E0130F7" w14:textId="77777777" w:rsidTr="00BC3F59">
        <w:trPr>
          <w:jc w:val="center"/>
        </w:trPr>
        <w:tc>
          <w:tcPr>
            <w:tcW w:w="2192" w:type="dxa"/>
            <w:shd w:val="clear" w:color="auto" w:fill="auto"/>
            <w:vAlign w:val="center"/>
          </w:tcPr>
          <w:p w14:paraId="41ED6384" w14:textId="77777777" w:rsidR="00BC3F59" w:rsidRPr="009721B9" w:rsidRDefault="00BC3F59" w:rsidP="008A01BF">
            <w:pPr>
              <w:pStyle w:val="3GPPText"/>
              <w:spacing w:before="0" w:after="0"/>
              <w:jc w:val="center"/>
              <w:rPr>
                <w:sz w:val="20"/>
                <w:lang w:val="en-GB"/>
              </w:rPr>
            </w:pPr>
            <w:r w:rsidRPr="009721B9">
              <w:rPr>
                <w:sz w:val="20"/>
                <w:lang w:val="en-GB"/>
              </w:rPr>
              <w:t>UE drop procedure</w:t>
            </w:r>
          </w:p>
        </w:tc>
        <w:tc>
          <w:tcPr>
            <w:tcW w:w="4012" w:type="dxa"/>
            <w:shd w:val="clear" w:color="auto" w:fill="auto"/>
          </w:tcPr>
          <w:p w14:paraId="67619A77" w14:textId="77777777" w:rsidR="00BC3F59" w:rsidRPr="009721B9" w:rsidRDefault="00BC3F59" w:rsidP="008A01BF">
            <w:pPr>
              <w:pStyle w:val="3GPPText"/>
              <w:spacing w:before="0" w:after="0"/>
              <w:ind w:left="459"/>
              <w:jc w:val="center"/>
              <w:rPr>
                <w:sz w:val="20"/>
                <w:lang w:val="en-GB"/>
              </w:rPr>
            </w:pPr>
            <w:r w:rsidRPr="009721B9">
              <w:rPr>
                <w:sz w:val="20"/>
                <w:lang w:val="en-GB"/>
              </w:rPr>
              <w:t>100% indoor, uniformly distributed over the horizontal area</w:t>
            </w:r>
          </w:p>
        </w:tc>
      </w:tr>
      <w:tr w:rsidR="00BC3F59" w:rsidRPr="0089326B" w14:paraId="319687E9" w14:textId="77777777" w:rsidTr="00BC3F59">
        <w:trPr>
          <w:jc w:val="center"/>
        </w:trPr>
        <w:tc>
          <w:tcPr>
            <w:tcW w:w="2192" w:type="dxa"/>
            <w:shd w:val="clear" w:color="auto" w:fill="auto"/>
            <w:vAlign w:val="center"/>
          </w:tcPr>
          <w:p w14:paraId="7EC0488C" w14:textId="77777777" w:rsidR="00BC3F59" w:rsidRPr="009721B9" w:rsidRDefault="00BC3F59" w:rsidP="008A01BF">
            <w:pPr>
              <w:pStyle w:val="3GPPText"/>
              <w:spacing w:before="0" w:after="0"/>
              <w:jc w:val="center"/>
              <w:rPr>
                <w:sz w:val="20"/>
                <w:lang w:val="en-GB"/>
              </w:rPr>
            </w:pPr>
            <w:r w:rsidRPr="009721B9">
              <w:rPr>
                <w:sz w:val="20"/>
                <w:lang w:val="en-GB"/>
              </w:rPr>
              <w:t>UE mobility</w:t>
            </w:r>
          </w:p>
        </w:tc>
        <w:tc>
          <w:tcPr>
            <w:tcW w:w="4012" w:type="dxa"/>
            <w:shd w:val="clear" w:color="auto" w:fill="auto"/>
          </w:tcPr>
          <w:p w14:paraId="6CB8AFFC" w14:textId="77777777" w:rsidR="00BC3F59" w:rsidRPr="009721B9" w:rsidRDefault="00BC3F59" w:rsidP="008A01BF">
            <w:pPr>
              <w:pStyle w:val="3GPPText"/>
              <w:spacing w:before="0" w:after="0"/>
              <w:jc w:val="center"/>
              <w:rPr>
                <w:sz w:val="20"/>
                <w:lang w:val="en-GB"/>
              </w:rPr>
            </w:pPr>
            <w:r w:rsidRPr="009721B9">
              <w:rPr>
                <w:sz w:val="20"/>
                <w:lang w:val="en-GB"/>
              </w:rPr>
              <w:t>3 km/h</w:t>
            </w:r>
          </w:p>
        </w:tc>
      </w:tr>
      <w:tr w:rsidR="00BC3F59" w:rsidRPr="0089326B" w14:paraId="4A1FCAB7" w14:textId="77777777" w:rsidTr="00BC3F59">
        <w:trPr>
          <w:jc w:val="center"/>
        </w:trPr>
        <w:tc>
          <w:tcPr>
            <w:tcW w:w="2192" w:type="dxa"/>
            <w:shd w:val="clear" w:color="auto" w:fill="auto"/>
            <w:vAlign w:val="center"/>
          </w:tcPr>
          <w:p w14:paraId="76E8B1BC" w14:textId="77777777" w:rsidR="00BC3F59" w:rsidRPr="009721B9" w:rsidRDefault="00BC3F59" w:rsidP="008A01BF">
            <w:pPr>
              <w:pStyle w:val="3GPPText"/>
              <w:spacing w:before="0" w:after="0"/>
              <w:jc w:val="center"/>
              <w:rPr>
                <w:sz w:val="20"/>
                <w:lang w:val="en-GB"/>
              </w:rPr>
            </w:pPr>
            <w:r w:rsidRPr="009721B9">
              <w:rPr>
                <w:sz w:val="20"/>
                <w:lang w:val="en-GB"/>
              </w:rPr>
              <w:t>UE antenna height</w:t>
            </w:r>
          </w:p>
        </w:tc>
        <w:tc>
          <w:tcPr>
            <w:tcW w:w="4012" w:type="dxa"/>
            <w:shd w:val="clear" w:color="auto" w:fill="auto"/>
          </w:tcPr>
          <w:p w14:paraId="23DD2887" w14:textId="77777777" w:rsidR="00BC3F59" w:rsidRPr="009721B9" w:rsidRDefault="00BC3F59" w:rsidP="008A01BF">
            <w:pPr>
              <w:pStyle w:val="3GPPText"/>
              <w:spacing w:before="0" w:after="0"/>
              <w:jc w:val="center"/>
              <w:rPr>
                <w:sz w:val="20"/>
                <w:lang w:val="en-GB"/>
              </w:rPr>
            </w:pPr>
            <w:r w:rsidRPr="009721B9">
              <w:rPr>
                <w:sz w:val="20"/>
                <w:lang w:val="en-GB"/>
              </w:rPr>
              <w:t>1.5m</w:t>
            </w:r>
          </w:p>
        </w:tc>
      </w:tr>
      <w:tr w:rsidR="00BC3F59" w:rsidRPr="0089326B" w14:paraId="2A41A926" w14:textId="77777777" w:rsidTr="00BC3F59">
        <w:trPr>
          <w:jc w:val="center"/>
        </w:trPr>
        <w:tc>
          <w:tcPr>
            <w:tcW w:w="2192" w:type="dxa"/>
            <w:shd w:val="clear" w:color="auto" w:fill="auto"/>
            <w:vAlign w:val="center"/>
          </w:tcPr>
          <w:p w14:paraId="40B0A865" w14:textId="77777777" w:rsidR="00BC3F59" w:rsidRPr="009721B9" w:rsidRDefault="00BC3F59" w:rsidP="008A01BF">
            <w:pPr>
              <w:pStyle w:val="3GPPText"/>
              <w:spacing w:before="0" w:after="0"/>
              <w:jc w:val="center"/>
              <w:rPr>
                <w:sz w:val="20"/>
                <w:lang w:val="en-GB"/>
              </w:rPr>
            </w:pPr>
            <w:r w:rsidRPr="009721B9">
              <w:rPr>
                <w:sz w:val="20"/>
                <w:lang w:val="en-GB"/>
              </w:rPr>
              <w:t>Min. gNB - UE distance (2D), m</w:t>
            </w:r>
          </w:p>
        </w:tc>
        <w:tc>
          <w:tcPr>
            <w:tcW w:w="4012" w:type="dxa"/>
            <w:shd w:val="clear" w:color="auto" w:fill="auto"/>
          </w:tcPr>
          <w:p w14:paraId="2B6ABFF2" w14:textId="77777777" w:rsidR="00BC3F59" w:rsidRPr="009721B9" w:rsidRDefault="00BC3F59" w:rsidP="008A01BF">
            <w:pPr>
              <w:pStyle w:val="3GPPText"/>
              <w:spacing w:before="0" w:after="0"/>
              <w:jc w:val="center"/>
              <w:rPr>
                <w:sz w:val="20"/>
                <w:lang w:val="en-GB"/>
              </w:rPr>
            </w:pPr>
            <w:r w:rsidRPr="009721B9">
              <w:rPr>
                <w:sz w:val="20"/>
                <w:lang w:val="en-GB"/>
              </w:rPr>
              <w:t>0m</w:t>
            </w:r>
          </w:p>
        </w:tc>
      </w:tr>
      <w:tr w:rsidR="00BC3F59" w:rsidRPr="0089326B" w14:paraId="7EA643D2" w14:textId="77777777" w:rsidTr="00BC3F59">
        <w:trPr>
          <w:jc w:val="center"/>
        </w:trPr>
        <w:tc>
          <w:tcPr>
            <w:tcW w:w="2192" w:type="dxa"/>
            <w:shd w:val="clear" w:color="auto" w:fill="auto"/>
            <w:vAlign w:val="center"/>
          </w:tcPr>
          <w:p w14:paraId="3402E568" w14:textId="77777777" w:rsidR="00BC3F59" w:rsidRPr="009721B9" w:rsidRDefault="00BC3F59" w:rsidP="008A01BF">
            <w:pPr>
              <w:pStyle w:val="3GPPText"/>
              <w:spacing w:before="0" w:after="0"/>
              <w:jc w:val="center"/>
              <w:rPr>
                <w:sz w:val="20"/>
                <w:lang w:val="en-GB"/>
              </w:rPr>
            </w:pPr>
            <w:r w:rsidRPr="009721B9">
              <w:rPr>
                <w:sz w:val="20"/>
                <w:lang w:val="en-GB"/>
              </w:rPr>
              <w:t>gNB antenna height</w:t>
            </w:r>
          </w:p>
        </w:tc>
        <w:tc>
          <w:tcPr>
            <w:tcW w:w="4012" w:type="dxa"/>
            <w:shd w:val="clear" w:color="auto" w:fill="auto"/>
          </w:tcPr>
          <w:p w14:paraId="1B2DAA05" w14:textId="77777777" w:rsidR="00BC3F59" w:rsidRPr="009721B9" w:rsidRDefault="00BC3F59" w:rsidP="008A01BF">
            <w:pPr>
              <w:pStyle w:val="3GPPText"/>
              <w:spacing w:before="0" w:after="0"/>
              <w:jc w:val="center"/>
              <w:rPr>
                <w:sz w:val="20"/>
                <w:lang w:val="en-GB"/>
              </w:rPr>
            </w:pPr>
            <w:r w:rsidRPr="009721B9">
              <w:rPr>
                <w:sz w:val="20"/>
                <w:lang w:val="en-GB"/>
              </w:rPr>
              <w:t>3m</w:t>
            </w:r>
          </w:p>
        </w:tc>
      </w:tr>
    </w:tbl>
    <w:p w14:paraId="3FB317F0" w14:textId="23A70046" w:rsidR="00BC3F59" w:rsidRDefault="00BC3F59" w:rsidP="005C1F39">
      <w:pPr>
        <w:autoSpaceDE/>
        <w:autoSpaceDN/>
        <w:adjustRightInd/>
        <w:snapToGrid/>
        <w:spacing w:after="0"/>
        <w:jc w:val="left"/>
      </w:pPr>
    </w:p>
    <w:sectPr w:rsidR="00BC3F59"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B8EDA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DFBDA" w14:textId="77777777" w:rsidR="0087713A" w:rsidRDefault="0087713A">
      <w:r>
        <w:separator/>
      </w:r>
    </w:p>
  </w:endnote>
  <w:endnote w:type="continuationSeparator" w:id="0">
    <w:p w14:paraId="2068FAB6" w14:textId="77777777" w:rsidR="0087713A" w:rsidRDefault="0087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481760" w14:textId="77777777" w:rsidR="0087713A" w:rsidRDefault="0087713A">
      <w:r>
        <w:separator/>
      </w:r>
    </w:p>
  </w:footnote>
  <w:footnote w:type="continuationSeparator" w:id="0">
    <w:p w14:paraId="358B49B9" w14:textId="77777777" w:rsidR="0087713A" w:rsidRDefault="008771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C26EA"/>
    <w:multiLevelType w:val="hybridMultilevel"/>
    <w:tmpl w:val="34EE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682B89"/>
    <w:multiLevelType w:val="hybridMultilevel"/>
    <w:tmpl w:val="11006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0C57D6"/>
    <w:multiLevelType w:val="hybridMultilevel"/>
    <w:tmpl w:val="84A65FD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nsid w:val="1EEA219F"/>
    <w:multiLevelType w:val="hybridMultilevel"/>
    <w:tmpl w:val="52C0143A"/>
    <w:lvl w:ilvl="0" w:tplc="F698E1C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
    <w:nsid w:val="208845B5"/>
    <w:multiLevelType w:val="hybridMultilevel"/>
    <w:tmpl w:val="E878C8F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725DD3"/>
    <w:multiLevelType w:val="hybridMultilevel"/>
    <w:tmpl w:val="49F8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D76A8E20"/>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bullet"/>
      <w:pStyle w:val="berschrift3"/>
      <w:lvlText w:val=""/>
      <w:lvlJc w:val="left"/>
      <w:pPr>
        <w:tabs>
          <w:tab w:val="num" w:pos="720"/>
        </w:tabs>
        <w:ind w:left="720" w:hanging="720"/>
      </w:pPr>
      <w:rPr>
        <w:rFonts w:ascii="Symbol" w:hAnsi="Symbol"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7">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320C8D"/>
    <w:multiLevelType w:val="hybridMultilevel"/>
    <w:tmpl w:val="779AC46E"/>
    <w:lvl w:ilvl="0" w:tplc="E188E32A">
      <w:start w:val="13"/>
      <w:numFmt w:val="bullet"/>
      <w:lvlText w:val="-"/>
      <w:lvlJc w:val="left"/>
      <w:pPr>
        <w:ind w:left="780" w:hanging="360"/>
      </w:pPr>
      <w:rPr>
        <w:rFonts w:ascii="Times New Roman" w:eastAsiaTheme="minorEastAsia" w:hAnsi="Times New Roman" w:cs="Times New Roman"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C2F07C5"/>
    <w:multiLevelType w:val="hybridMultilevel"/>
    <w:tmpl w:val="BB30BE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484D774A"/>
    <w:multiLevelType w:val="hybridMultilevel"/>
    <w:tmpl w:val="BE9C0ED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AD1E5A"/>
    <w:multiLevelType w:val="hybridMultilevel"/>
    <w:tmpl w:val="550C34A2"/>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6">
    <w:nsid w:val="6454340B"/>
    <w:multiLevelType w:val="hybridMultilevel"/>
    <w:tmpl w:val="88F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D02DE3"/>
    <w:multiLevelType w:val="hybridMultilevel"/>
    <w:tmpl w:val="E27073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FAC6E50"/>
    <w:multiLevelType w:val="hybridMultilevel"/>
    <w:tmpl w:val="E3E422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3BA7FC3"/>
    <w:multiLevelType w:val="hybridMultilevel"/>
    <w:tmpl w:val="8622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133175"/>
    <w:multiLevelType w:val="hybridMultilevel"/>
    <w:tmpl w:val="07909C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F860BAF"/>
    <w:multiLevelType w:val="hybridMultilevel"/>
    <w:tmpl w:val="BAC4A6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3"/>
  </w:num>
  <w:num w:numId="4">
    <w:abstractNumId w:val="10"/>
  </w:num>
  <w:num w:numId="5">
    <w:abstractNumId w:val="15"/>
  </w:num>
  <w:num w:numId="6">
    <w:abstractNumId w:val="11"/>
  </w:num>
  <w:num w:numId="7">
    <w:abstractNumId w:val="4"/>
  </w:num>
  <w:num w:numId="8">
    <w:abstractNumId w:val="7"/>
  </w:num>
  <w:num w:numId="9">
    <w:abstractNumId w:val="12"/>
  </w:num>
  <w:num w:numId="10">
    <w:abstractNumId w:val="1"/>
  </w:num>
  <w:num w:numId="11">
    <w:abstractNumId w:val="6"/>
  </w:num>
  <w:num w:numId="12">
    <w:abstractNumId w:val="6"/>
  </w:num>
  <w:num w:numId="13">
    <w:abstractNumId w:val="19"/>
  </w:num>
  <w:num w:numId="14">
    <w:abstractNumId w:val="16"/>
  </w:num>
  <w:num w:numId="15">
    <w:abstractNumId w:val="5"/>
  </w:num>
  <w:num w:numId="16">
    <w:abstractNumId w:val="0"/>
  </w:num>
  <w:num w:numId="17">
    <w:abstractNumId w:val="2"/>
  </w:num>
  <w:num w:numId="18">
    <w:abstractNumId w:val="3"/>
  </w:num>
  <w:num w:numId="19">
    <w:abstractNumId w:val="6"/>
  </w:num>
  <w:num w:numId="20">
    <w:abstractNumId w:val="14"/>
  </w:num>
  <w:num w:numId="21">
    <w:abstractNumId w:val="20"/>
  </w:num>
  <w:num w:numId="22">
    <w:abstractNumId w:val="6"/>
  </w:num>
  <w:num w:numId="23">
    <w:abstractNumId w:val="6"/>
  </w:num>
  <w:num w:numId="24">
    <w:abstractNumId w:val="8"/>
  </w:num>
  <w:num w:numId="25">
    <w:abstractNumId w:val="17"/>
  </w:num>
  <w:num w:numId="26">
    <w:abstractNumId w:val="21"/>
  </w:num>
  <w:num w:numId="27">
    <w:abstractNumId w:val="6"/>
  </w:num>
  <w:num w:numId="28">
    <w:abstractNumId w:val="6"/>
  </w:num>
  <w:num w:numId="29">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idloth, Andreas">
    <w15:presenceInfo w15:providerId="AD" w15:userId="S-1-5-21-2133556540-201030058-1543859470-8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62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7FA"/>
    <w:rsid w:val="00011F67"/>
    <w:rsid w:val="00012862"/>
    <w:rsid w:val="000128E6"/>
    <w:rsid w:val="00015EFB"/>
    <w:rsid w:val="000165E2"/>
    <w:rsid w:val="000172BE"/>
    <w:rsid w:val="00017D8A"/>
    <w:rsid w:val="00020107"/>
    <w:rsid w:val="00021E1E"/>
    <w:rsid w:val="00023388"/>
    <w:rsid w:val="00023425"/>
    <w:rsid w:val="000241BE"/>
    <w:rsid w:val="000242F2"/>
    <w:rsid w:val="0002509B"/>
    <w:rsid w:val="0002699A"/>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9B0"/>
    <w:rsid w:val="00037B3F"/>
    <w:rsid w:val="0004023E"/>
    <w:rsid w:val="0004024B"/>
    <w:rsid w:val="00040D4E"/>
    <w:rsid w:val="000410BC"/>
    <w:rsid w:val="00041C57"/>
    <w:rsid w:val="00042098"/>
    <w:rsid w:val="0004285C"/>
    <w:rsid w:val="000434B7"/>
    <w:rsid w:val="000435E4"/>
    <w:rsid w:val="0004473D"/>
    <w:rsid w:val="00046796"/>
    <w:rsid w:val="000467FD"/>
    <w:rsid w:val="00046AAF"/>
    <w:rsid w:val="00047180"/>
    <w:rsid w:val="00047225"/>
    <w:rsid w:val="00047E60"/>
    <w:rsid w:val="00051492"/>
    <w:rsid w:val="00052AD2"/>
    <w:rsid w:val="000530DF"/>
    <w:rsid w:val="00053E96"/>
    <w:rsid w:val="000545CC"/>
    <w:rsid w:val="00054E0C"/>
    <w:rsid w:val="0005541D"/>
    <w:rsid w:val="000565C8"/>
    <w:rsid w:val="00057DC8"/>
    <w:rsid w:val="000612E1"/>
    <w:rsid w:val="000614FE"/>
    <w:rsid w:val="00063167"/>
    <w:rsid w:val="00065D38"/>
    <w:rsid w:val="00067DD1"/>
    <w:rsid w:val="00070447"/>
    <w:rsid w:val="000706E7"/>
    <w:rsid w:val="00070EF8"/>
    <w:rsid w:val="00071192"/>
    <w:rsid w:val="000713A7"/>
    <w:rsid w:val="000714FF"/>
    <w:rsid w:val="00072A80"/>
    <w:rsid w:val="000731A0"/>
    <w:rsid w:val="0007335C"/>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E04"/>
    <w:rsid w:val="00086128"/>
    <w:rsid w:val="00086800"/>
    <w:rsid w:val="00087913"/>
    <w:rsid w:val="000902DC"/>
    <w:rsid w:val="000911AE"/>
    <w:rsid w:val="000923D6"/>
    <w:rsid w:val="00093697"/>
    <w:rsid w:val="00093D42"/>
    <w:rsid w:val="00093DD0"/>
    <w:rsid w:val="00094349"/>
    <w:rsid w:val="0009450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149E"/>
    <w:rsid w:val="000B2985"/>
    <w:rsid w:val="000B2C88"/>
    <w:rsid w:val="000B3342"/>
    <w:rsid w:val="000B51FA"/>
    <w:rsid w:val="000B5905"/>
    <w:rsid w:val="000B5975"/>
    <w:rsid w:val="000B6023"/>
    <w:rsid w:val="000B6E2C"/>
    <w:rsid w:val="000B76C5"/>
    <w:rsid w:val="000B7A10"/>
    <w:rsid w:val="000C098F"/>
    <w:rsid w:val="000C0CAF"/>
    <w:rsid w:val="000C115D"/>
    <w:rsid w:val="000C122F"/>
    <w:rsid w:val="000C1535"/>
    <w:rsid w:val="000C252B"/>
    <w:rsid w:val="000C2FBD"/>
    <w:rsid w:val="000C3835"/>
    <w:rsid w:val="000C3B0C"/>
    <w:rsid w:val="000C422D"/>
    <w:rsid w:val="000C44C8"/>
    <w:rsid w:val="000C5F91"/>
    <w:rsid w:val="000C6025"/>
    <w:rsid w:val="000C6183"/>
    <w:rsid w:val="000D025C"/>
    <w:rsid w:val="000D0565"/>
    <w:rsid w:val="000D0E4E"/>
    <w:rsid w:val="000D113C"/>
    <w:rsid w:val="000D12D1"/>
    <w:rsid w:val="000D159A"/>
    <w:rsid w:val="000D1796"/>
    <w:rsid w:val="000D22CC"/>
    <w:rsid w:val="000D36AE"/>
    <w:rsid w:val="000D38A1"/>
    <w:rsid w:val="000D4C4E"/>
    <w:rsid w:val="000D4DC1"/>
    <w:rsid w:val="000D5077"/>
    <w:rsid w:val="000D5362"/>
    <w:rsid w:val="000D57F8"/>
    <w:rsid w:val="000D5851"/>
    <w:rsid w:val="000D5C60"/>
    <w:rsid w:val="000D71E2"/>
    <w:rsid w:val="000D73A5"/>
    <w:rsid w:val="000D7978"/>
    <w:rsid w:val="000D7E2F"/>
    <w:rsid w:val="000E07D6"/>
    <w:rsid w:val="000E1380"/>
    <w:rsid w:val="000E14B8"/>
    <w:rsid w:val="000E18DF"/>
    <w:rsid w:val="000E1C53"/>
    <w:rsid w:val="000E233D"/>
    <w:rsid w:val="000E3B22"/>
    <w:rsid w:val="000E5319"/>
    <w:rsid w:val="000E59A0"/>
    <w:rsid w:val="000E7A84"/>
    <w:rsid w:val="000F1491"/>
    <w:rsid w:val="000F15BC"/>
    <w:rsid w:val="000F180A"/>
    <w:rsid w:val="000F1C92"/>
    <w:rsid w:val="000F2EEE"/>
    <w:rsid w:val="000F3697"/>
    <w:rsid w:val="000F7F58"/>
    <w:rsid w:val="00100128"/>
    <w:rsid w:val="00100FF3"/>
    <w:rsid w:val="001026CA"/>
    <w:rsid w:val="00103E7B"/>
    <w:rsid w:val="001043C2"/>
    <w:rsid w:val="001043E1"/>
    <w:rsid w:val="0010505A"/>
    <w:rsid w:val="00105CC7"/>
    <w:rsid w:val="00107779"/>
    <w:rsid w:val="001078C2"/>
    <w:rsid w:val="00107E1C"/>
    <w:rsid w:val="00110243"/>
    <w:rsid w:val="00111066"/>
    <w:rsid w:val="001112C4"/>
    <w:rsid w:val="00111444"/>
    <w:rsid w:val="00111723"/>
    <w:rsid w:val="001129B5"/>
    <w:rsid w:val="00112BE6"/>
    <w:rsid w:val="001141E3"/>
    <w:rsid w:val="00114378"/>
    <w:rsid w:val="001144DF"/>
    <w:rsid w:val="00114560"/>
    <w:rsid w:val="00114939"/>
    <w:rsid w:val="0011557B"/>
    <w:rsid w:val="00117C85"/>
    <w:rsid w:val="00120B13"/>
    <w:rsid w:val="00124D84"/>
    <w:rsid w:val="001250DD"/>
    <w:rsid w:val="00125733"/>
    <w:rsid w:val="001263AA"/>
    <w:rsid w:val="00130779"/>
    <w:rsid w:val="001307A1"/>
    <w:rsid w:val="00130B06"/>
    <w:rsid w:val="001321D3"/>
    <w:rsid w:val="00133599"/>
    <w:rsid w:val="00133BF7"/>
    <w:rsid w:val="00134778"/>
    <w:rsid w:val="00134B88"/>
    <w:rsid w:val="00136A23"/>
    <w:rsid w:val="00136B99"/>
    <w:rsid w:val="00140213"/>
    <w:rsid w:val="0014063E"/>
    <w:rsid w:val="0014087D"/>
    <w:rsid w:val="00140F74"/>
    <w:rsid w:val="00141191"/>
    <w:rsid w:val="0014159C"/>
    <w:rsid w:val="00142665"/>
    <w:rsid w:val="0014384A"/>
    <w:rsid w:val="0014450F"/>
    <w:rsid w:val="00144950"/>
    <w:rsid w:val="00144D8F"/>
    <w:rsid w:val="00145C74"/>
    <w:rsid w:val="001462E9"/>
    <w:rsid w:val="00146E32"/>
    <w:rsid w:val="00151619"/>
    <w:rsid w:val="00152835"/>
    <w:rsid w:val="001559FA"/>
    <w:rsid w:val="001562C6"/>
    <w:rsid w:val="00156374"/>
    <w:rsid w:val="001577D8"/>
    <w:rsid w:val="00157FC3"/>
    <w:rsid w:val="00160739"/>
    <w:rsid w:val="0016271E"/>
    <w:rsid w:val="00162D7A"/>
    <w:rsid w:val="00164C5E"/>
    <w:rsid w:val="00164DAB"/>
    <w:rsid w:val="00165BBB"/>
    <w:rsid w:val="0016613F"/>
    <w:rsid w:val="00166215"/>
    <w:rsid w:val="00166591"/>
    <w:rsid w:val="00170C19"/>
    <w:rsid w:val="0017114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2C76"/>
    <w:rsid w:val="00183034"/>
    <w:rsid w:val="001830F7"/>
    <w:rsid w:val="001835C3"/>
    <w:rsid w:val="00183EE6"/>
    <w:rsid w:val="00184A9E"/>
    <w:rsid w:val="0018588A"/>
    <w:rsid w:val="00187252"/>
    <w:rsid w:val="00191C91"/>
    <w:rsid w:val="00191F35"/>
    <w:rsid w:val="00192DD9"/>
    <w:rsid w:val="00194339"/>
    <w:rsid w:val="00194848"/>
    <w:rsid w:val="001958EA"/>
    <w:rsid w:val="00195E0E"/>
    <w:rsid w:val="001A1613"/>
    <w:rsid w:val="001A180D"/>
    <w:rsid w:val="001A1BAC"/>
    <w:rsid w:val="001A23CE"/>
    <w:rsid w:val="001A2C89"/>
    <w:rsid w:val="001A673E"/>
    <w:rsid w:val="001A7763"/>
    <w:rsid w:val="001B3964"/>
    <w:rsid w:val="001B4452"/>
    <w:rsid w:val="001B466C"/>
    <w:rsid w:val="001B4F34"/>
    <w:rsid w:val="001B52EC"/>
    <w:rsid w:val="001B554A"/>
    <w:rsid w:val="001B5980"/>
    <w:rsid w:val="001B61F1"/>
    <w:rsid w:val="001B6564"/>
    <w:rsid w:val="001B691A"/>
    <w:rsid w:val="001C02D8"/>
    <w:rsid w:val="001C04E3"/>
    <w:rsid w:val="001C0E8B"/>
    <w:rsid w:val="001C2247"/>
    <w:rsid w:val="001C2378"/>
    <w:rsid w:val="001C3EE9"/>
    <w:rsid w:val="001C3FA4"/>
    <w:rsid w:val="001C40F9"/>
    <w:rsid w:val="001C458B"/>
    <w:rsid w:val="001C5D4F"/>
    <w:rsid w:val="001C64C0"/>
    <w:rsid w:val="001C69DA"/>
    <w:rsid w:val="001C6F06"/>
    <w:rsid w:val="001D0280"/>
    <w:rsid w:val="001D1D95"/>
    <w:rsid w:val="001D2360"/>
    <w:rsid w:val="001D27EC"/>
    <w:rsid w:val="001D3109"/>
    <w:rsid w:val="001D332E"/>
    <w:rsid w:val="001D4E03"/>
    <w:rsid w:val="001D5033"/>
    <w:rsid w:val="001D5C88"/>
    <w:rsid w:val="001D6567"/>
    <w:rsid w:val="001D695C"/>
    <w:rsid w:val="001D6FD9"/>
    <w:rsid w:val="001D780E"/>
    <w:rsid w:val="001E05C3"/>
    <w:rsid w:val="001E0AD3"/>
    <w:rsid w:val="001E36E4"/>
    <w:rsid w:val="001E379D"/>
    <w:rsid w:val="001E3A3C"/>
    <w:rsid w:val="001E5C23"/>
    <w:rsid w:val="001E5F12"/>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71FB"/>
    <w:rsid w:val="00220894"/>
    <w:rsid w:val="00224952"/>
    <w:rsid w:val="00224DD2"/>
    <w:rsid w:val="00224FFD"/>
    <w:rsid w:val="00225A6A"/>
    <w:rsid w:val="00225AC7"/>
    <w:rsid w:val="00225ACC"/>
    <w:rsid w:val="00231C25"/>
    <w:rsid w:val="00231C6F"/>
    <w:rsid w:val="00231E0A"/>
    <w:rsid w:val="00232A90"/>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BA9"/>
    <w:rsid w:val="00270D42"/>
    <w:rsid w:val="0027195D"/>
    <w:rsid w:val="00272B03"/>
    <w:rsid w:val="002733E2"/>
    <w:rsid w:val="002750B1"/>
    <w:rsid w:val="00276A35"/>
    <w:rsid w:val="00277835"/>
    <w:rsid w:val="00280AB1"/>
    <w:rsid w:val="00283B16"/>
    <w:rsid w:val="00283FA2"/>
    <w:rsid w:val="00284BAE"/>
    <w:rsid w:val="002859AF"/>
    <w:rsid w:val="00286A7C"/>
    <w:rsid w:val="00286AE7"/>
    <w:rsid w:val="00287243"/>
    <w:rsid w:val="00290647"/>
    <w:rsid w:val="00291385"/>
    <w:rsid w:val="00291422"/>
    <w:rsid w:val="0029237F"/>
    <w:rsid w:val="00292715"/>
    <w:rsid w:val="00293E57"/>
    <w:rsid w:val="002947D1"/>
    <w:rsid w:val="002948DF"/>
    <w:rsid w:val="0029492F"/>
    <w:rsid w:val="00294D90"/>
    <w:rsid w:val="00295045"/>
    <w:rsid w:val="002A0526"/>
    <w:rsid w:val="002A1E92"/>
    <w:rsid w:val="002A204D"/>
    <w:rsid w:val="002A233C"/>
    <w:rsid w:val="002A2616"/>
    <w:rsid w:val="002A26E1"/>
    <w:rsid w:val="002A368A"/>
    <w:rsid w:val="002A4065"/>
    <w:rsid w:val="002A4BC6"/>
    <w:rsid w:val="002A59F0"/>
    <w:rsid w:val="002A6432"/>
    <w:rsid w:val="002A6F25"/>
    <w:rsid w:val="002A6FD3"/>
    <w:rsid w:val="002B0A7D"/>
    <w:rsid w:val="002B1A69"/>
    <w:rsid w:val="002B2723"/>
    <w:rsid w:val="002B293C"/>
    <w:rsid w:val="002B303A"/>
    <w:rsid w:val="002B538E"/>
    <w:rsid w:val="002B5DCA"/>
    <w:rsid w:val="002B6BDC"/>
    <w:rsid w:val="002B75B0"/>
    <w:rsid w:val="002B7EAF"/>
    <w:rsid w:val="002C099C"/>
    <w:rsid w:val="002C0B74"/>
    <w:rsid w:val="002C0C8B"/>
    <w:rsid w:val="002C0CBB"/>
    <w:rsid w:val="002C0DAB"/>
    <w:rsid w:val="002C10A7"/>
    <w:rsid w:val="002C1201"/>
    <w:rsid w:val="002C1460"/>
    <w:rsid w:val="002C20F2"/>
    <w:rsid w:val="002C38B2"/>
    <w:rsid w:val="002C3A39"/>
    <w:rsid w:val="002C3F9C"/>
    <w:rsid w:val="002C4BB3"/>
    <w:rsid w:val="002C5AFA"/>
    <w:rsid w:val="002D0439"/>
    <w:rsid w:val="002D11B7"/>
    <w:rsid w:val="002D1E03"/>
    <w:rsid w:val="002D3BBC"/>
    <w:rsid w:val="002D438A"/>
    <w:rsid w:val="002D5738"/>
    <w:rsid w:val="002D5E53"/>
    <w:rsid w:val="002E0319"/>
    <w:rsid w:val="002E179B"/>
    <w:rsid w:val="002E1C9E"/>
    <w:rsid w:val="002E1CA3"/>
    <w:rsid w:val="002E229B"/>
    <w:rsid w:val="002E257B"/>
    <w:rsid w:val="002E3C65"/>
    <w:rsid w:val="002E3F5B"/>
    <w:rsid w:val="002E4362"/>
    <w:rsid w:val="002E5AD1"/>
    <w:rsid w:val="002E63D9"/>
    <w:rsid w:val="002E640E"/>
    <w:rsid w:val="002F07A9"/>
    <w:rsid w:val="002F0C28"/>
    <w:rsid w:val="002F3CDE"/>
    <w:rsid w:val="002F5DD6"/>
    <w:rsid w:val="002F5FEA"/>
    <w:rsid w:val="002F63E7"/>
    <w:rsid w:val="002F7BE3"/>
    <w:rsid w:val="002F7E6A"/>
    <w:rsid w:val="00300165"/>
    <w:rsid w:val="003010CF"/>
    <w:rsid w:val="00303440"/>
    <w:rsid w:val="00304D9B"/>
    <w:rsid w:val="00305FF9"/>
    <w:rsid w:val="00306E5B"/>
    <w:rsid w:val="00306E6B"/>
    <w:rsid w:val="003100C8"/>
    <w:rsid w:val="00311161"/>
    <w:rsid w:val="00312400"/>
    <w:rsid w:val="00312739"/>
    <w:rsid w:val="00312D10"/>
    <w:rsid w:val="00313806"/>
    <w:rsid w:val="003178DA"/>
    <w:rsid w:val="00317DB8"/>
    <w:rsid w:val="00320618"/>
    <w:rsid w:val="0032100B"/>
    <w:rsid w:val="00321BD7"/>
    <w:rsid w:val="00321ECA"/>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226D"/>
    <w:rsid w:val="00342457"/>
    <w:rsid w:val="00342972"/>
    <w:rsid w:val="00342FDD"/>
    <w:rsid w:val="00343905"/>
    <w:rsid w:val="0034429B"/>
    <w:rsid w:val="00344866"/>
    <w:rsid w:val="0034593F"/>
    <w:rsid w:val="00345A4A"/>
    <w:rsid w:val="0034638C"/>
    <w:rsid w:val="00346F3C"/>
    <w:rsid w:val="00346F7F"/>
    <w:rsid w:val="0034735D"/>
    <w:rsid w:val="00350108"/>
    <w:rsid w:val="00350762"/>
    <w:rsid w:val="003507C4"/>
    <w:rsid w:val="003519A1"/>
    <w:rsid w:val="00352480"/>
    <w:rsid w:val="003530D2"/>
    <w:rsid w:val="0035331A"/>
    <w:rsid w:val="003534E1"/>
    <w:rsid w:val="003548D8"/>
    <w:rsid w:val="003554CA"/>
    <w:rsid w:val="00356066"/>
    <w:rsid w:val="00357595"/>
    <w:rsid w:val="00357E96"/>
    <w:rsid w:val="00360232"/>
    <w:rsid w:val="003602E0"/>
    <w:rsid w:val="00360D01"/>
    <w:rsid w:val="00361208"/>
    <w:rsid w:val="00362569"/>
    <w:rsid w:val="003636CD"/>
    <w:rsid w:val="0036487C"/>
    <w:rsid w:val="00365411"/>
    <w:rsid w:val="00365FA2"/>
    <w:rsid w:val="00366C69"/>
    <w:rsid w:val="00367441"/>
    <w:rsid w:val="00367B1D"/>
    <w:rsid w:val="00370E4F"/>
    <w:rsid w:val="00371215"/>
    <w:rsid w:val="00372701"/>
    <w:rsid w:val="00372EDE"/>
    <w:rsid w:val="00372F0D"/>
    <w:rsid w:val="00374059"/>
    <w:rsid w:val="003745A9"/>
    <w:rsid w:val="0037535B"/>
    <w:rsid w:val="0037552D"/>
    <w:rsid w:val="003756DB"/>
    <w:rsid w:val="00375FD7"/>
    <w:rsid w:val="003770BB"/>
    <w:rsid w:val="0037771A"/>
    <w:rsid w:val="003802DC"/>
    <w:rsid w:val="00380E4E"/>
    <w:rsid w:val="00380FBF"/>
    <w:rsid w:val="00381E2B"/>
    <w:rsid w:val="00381E65"/>
    <w:rsid w:val="00382A43"/>
    <w:rsid w:val="00382D60"/>
    <w:rsid w:val="00382F29"/>
    <w:rsid w:val="00383B13"/>
    <w:rsid w:val="00383C8D"/>
    <w:rsid w:val="003852FB"/>
    <w:rsid w:val="00385429"/>
    <w:rsid w:val="00385B05"/>
    <w:rsid w:val="00386382"/>
    <w:rsid w:val="0038657F"/>
    <w:rsid w:val="003865EF"/>
    <w:rsid w:val="00386BA9"/>
    <w:rsid w:val="00390017"/>
    <w:rsid w:val="003901A3"/>
    <w:rsid w:val="003903ED"/>
    <w:rsid w:val="0039072F"/>
    <w:rsid w:val="00390EA9"/>
    <w:rsid w:val="003940CE"/>
    <w:rsid w:val="00397C1D"/>
    <w:rsid w:val="003A180F"/>
    <w:rsid w:val="003A18DD"/>
    <w:rsid w:val="003A20C8"/>
    <w:rsid w:val="003A2C29"/>
    <w:rsid w:val="003A2EC3"/>
    <w:rsid w:val="003A36F2"/>
    <w:rsid w:val="003A3A7B"/>
    <w:rsid w:val="003A3D39"/>
    <w:rsid w:val="003A3EC7"/>
    <w:rsid w:val="003A40B4"/>
    <w:rsid w:val="003A5E88"/>
    <w:rsid w:val="003A7834"/>
    <w:rsid w:val="003B0B5B"/>
    <w:rsid w:val="003B0E79"/>
    <w:rsid w:val="003B19A2"/>
    <w:rsid w:val="003B244A"/>
    <w:rsid w:val="003B3575"/>
    <w:rsid w:val="003B50BC"/>
    <w:rsid w:val="003B5A32"/>
    <w:rsid w:val="003B5D97"/>
    <w:rsid w:val="003B63A4"/>
    <w:rsid w:val="003B68FE"/>
    <w:rsid w:val="003B6D7D"/>
    <w:rsid w:val="003B70AD"/>
    <w:rsid w:val="003B7D7E"/>
    <w:rsid w:val="003C1012"/>
    <w:rsid w:val="003C11C9"/>
    <w:rsid w:val="003C1229"/>
    <w:rsid w:val="003C1395"/>
    <w:rsid w:val="003C1FD4"/>
    <w:rsid w:val="003C213D"/>
    <w:rsid w:val="003C226D"/>
    <w:rsid w:val="003C25AD"/>
    <w:rsid w:val="003C2D21"/>
    <w:rsid w:val="003C502E"/>
    <w:rsid w:val="003C5E6B"/>
    <w:rsid w:val="003C7AD7"/>
    <w:rsid w:val="003D0FC3"/>
    <w:rsid w:val="003D2C1D"/>
    <w:rsid w:val="003D2C34"/>
    <w:rsid w:val="003D3DDD"/>
    <w:rsid w:val="003D3E4F"/>
    <w:rsid w:val="003D5CBF"/>
    <w:rsid w:val="003D66D2"/>
    <w:rsid w:val="003D7E12"/>
    <w:rsid w:val="003E0598"/>
    <w:rsid w:val="003E07AE"/>
    <w:rsid w:val="003E14FC"/>
    <w:rsid w:val="003E1815"/>
    <w:rsid w:val="003E2976"/>
    <w:rsid w:val="003E4858"/>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426D"/>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1DCF"/>
    <w:rsid w:val="00422341"/>
    <w:rsid w:val="00423641"/>
    <w:rsid w:val="00426266"/>
    <w:rsid w:val="00430A2D"/>
    <w:rsid w:val="00431429"/>
    <w:rsid w:val="00431505"/>
    <w:rsid w:val="00431AF0"/>
    <w:rsid w:val="0043213A"/>
    <w:rsid w:val="004330F4"/>
    <w:rsid w:val="00433590"/>
    <w:rsid w:val="0043393D"/>
    <w:rsid w:val="004344C7"/>
    <w:rsid w:val="00434C3A"/>
    <w:rsid w:val="00435274"/>
    <w:rsid w:val="004352AD"/>
    <w:rsid w:val="0043545D"/>
    <w:rsid w:val="00435FE2"/>
    <w:rsid w:val="00436E10"/>
    <w:rsid w:val="00436E2F"/>
    <w:rsid w:val="00436EAB"/>
    <w:rsid w:val="00440D0D"/>
    <w:rsid w:val="004461D9"/>
    <w:rsid w:val="00446AC6"/>
    <w:rsid w:val="0044759B"/>
    <w:rsid w:val="00447F54"/>
    <w:rsid w:val="00450B7E"/>
    <w:rsid w:val="0045136B"/>
    <w:rsid w:val="00451C7E"/>
    <w:rsid w:val="00452841"/>
    <w:rsid w:val="00453BB6"/>
    <w:rsid w:val="00453CAA"/>
    <w:rsid w:val="00455113"/>
    <w:rsid w:val="00456421"/>
    <w:rsid w:val="00456DAB"/>
    <w:rsid w:val="00457036"/>
    <w:rsid w:val="00460C66"/>
    <w:rsid w:val="00460CC3"/>
    <w:rsid w:val="00460E86"/>
    <w:rsid w:val="004615B2"/>
    <w:rsid w:val="00462D08"/>
    <w:rsid w:val="004646B4"/>
    <w:rsid w:val="00464A88"/>
    <w:rsid w:val="004651A0"/>
    <w:rsid w:val="00466532"/>
    <w:rsid w:val="00467488"/>
    <w:rsid w:val="00467872"/>
    <w:rsid w:val="0047083E"/>
    <w:rsid w:val="00470EB5"/>
    <w:rsid w:val="0047286B"/>
    <w:rsid w:val="00472E27"/>
    <w:rsid w:val="00474220"/>
    <w:rsid w:val="00474627"/>
    <w:rsid w:val="00474CD2"/>
    <w:rsid w:val="004752D3"/>
    <w:rsid w:val="004754E1"/>
    <w:rsid w:val="00475CE0"/>
    <w:rsid w:val="00476827"/>
    <w:rsid w:val="00476BD4"/>
    <w:rsid w:val="00477C35"/>
    <w:rsid w:val="0048095C"/>
    <w:rsid w:val="00480988"/>
    <w:rsid w:val="00480E05"/>
    <w:rsid w:val="00482BBE"/>
    <w:rsid w:val="00483A12"/>
    <w:rsid w:val="00484A77"/>
    <w:rsid w:val="0048540F"/>
    <w:rsid w:val="00485970"/>
    <w:rsid w:val="00485C0D"/>
    <w:rsid w:val="00486575"/>
    <w:rsid w:val="004866D0"/>
    <w:rsid w:val="00486936"/>
    <w:rsid w:val="00486DFB"/>
    <w:rsid w:val="00490A6F"/>
    <w:rsid w:val="00493F7C"/>
    <w:rsid w:val="00494242"/>
    <w:rsid w:val="0049463E"/>
    <w:rsid w:val="00494E8E"/>
    <w:rsid w:val="004955BC"/>
    <w:rsid w:val="00495D63"/>
    <w:rsid w:val="0049648F"/>
    <w:rsid w:val="00496606"/>
    <w:rsid w:val="00496F05"/>
    <w:rsid w:val="00497370"/>
    <w:rsid w:val="004A0822"/>
    <w:rsid w:val="004A0F39"/>
    <w:rsid w:val="004A251F"/>
    <w:rsid w:val="004A3BF1"/>
    <w:rsid w:val="004A3E42"/>
    <w:rsid w:val="004A4715"/>
    <w:rsid w:val="004A5046"/>
    <w:rsid w:val="004A565E"/>
    <w:rsid w:val="004A5DF3"/>
    <w:rsid w:val="004A6134"/>
    <w:rsid w:val="004A7092"/>
    <w:rsid w:val="004B0A65"/>
    <w:rsid w:val="004B49E6"/>
    <w:rsid w:val="004B4D69"/>
    <w:rsid w:val="004B5C2B"/>
    <w:rsid w:val="004B799A"/>
    <w:rsid w:val="004C01A8"/>
    <w:rsid w:val="004C1840"/>
    <w:rsid w:val="004C24C9"/>
    <w:rsid w:val="004C31B6"/>
    <w:rsid w:val="004C3482"/>
    <w:rsid w:val="004C5319"/>
    <w:rsid w:val="004C621F"/>
    <w:rsid w:val="004C7948"/>
    <w:rsid w:val="004C7BB8"/>
    <w:rsid w:val="004C7C60"/>
    <w:rsid w:val="004D0339"/>
    <w:rsid w:val="004D0DFE"/>
    <w:rsid w:val="004D12D5"/>
    <w:rsid w:val="004D1D91"/>
    <w:rsid w:val="004D22C3"/>
    <w:rsid w:val="004D3D39"/>
    <w:rsid w:val="004D6F4D"/>
    <w:rsid w:val="004D6F95"/>
    <w:rsid w:val="004D72FE"/>
    <w:rsid w:val="004D7BB2"/>
    <w:rsid w:val="004D7E91"/>
    <w:rsid w:val="004E003A"/>
    <w:rsid w:val="004E0768"/>
    <w:rsid w:val="004E1A31"/>
    <w:rsid w:val="004E241A"/>
    <w:rsid w:val="004E2DE0"/>
    <w:rsid w:val="004E2E24"/>
    <w:rsid w:val="004E4060"/>
    <w:rsid w:val="004E409A"/>
    <w:rsid w:val="004E59C9"/>
    <w:rsid w:val="004E6E96"/>
    <w:rsid w:val="004F0FB9"/>
    <w:rsid w:val="004F2F7E"/>
    <w:rsid w:val="004F32B5"/>
    <w:rsid w:val="004F407E"/>
    <w:rsid w:val="004F5479"/>
    <w:rsid w:val="004F6CBA"/>
    <w:rsid w:val="004F7295"/>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36"/>
    <w:rsid w:val="00516E5E"/>
    <w:rsid w:val="005173A7"/>
    <w:rsid w:val="00517521"/>
    <w:rsid w:val="005177E1"/>
    <w:rsid w:val="00520A12"/>
    <w:rsid w:val="00520C0A"/>
    <w:rsid w:val="00520F00"/>
    <w:rsid w:val="005218B6"/>
    <w:rsid w:val="00522589"/>
    <w:rsid w:val="00524545"/>
    <w:rsid w:val="005251AF"/>
    <w:rsid w:val="005255BF"/>
    <w:rsid w:val="005257DE"/>
    <w:rsid w:val="00526333"/>
    <w:rsid w:val="00527200"/>
    <w:rsid w:val="00530157"/>
    <w:rsid w:val="00531EBE"/>
    <w:rsid w:val="00532F8B"/>
    <w:rsid w:val="00533737"/>
    <w:rsid w:val="00535B79"/>
    <w:rsid w:val="00535D7C"/>
    <w:rsid w:val="00535D80"/>
    <w:rsid w:val="00536579"/>
    <w:rsid w:val="00536C1E"/>
    <w:rsid w:val="0054343A"/>
    <w:rsid w:val="00543856"/>
    <w:rsid w:val="00543974"/>
    <w:rsid w:val="00543EBF"/>
    <w:rsid w:val="00544ABA"/>
    <w:rsid w:val="00544CAE"/>
    <w:rsid w:val="005455D4"/>
    <w:rsid w:val="0054593A"/>
    <w:rsid w:val="005467FB"/>
    <w:rsid w:val="00546AE9"/>
    <w:rsid w:val="00547989"/>
    <w:rsid w:val="005507AA"/>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F55"/>
    <w:rsid w:val="005626D6"/>
    <w:rsid w:val="005638D4"/>
    <w:rsid w:val="005656ED"/>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2802"/>
    <w:rsid w:val="00582C3A"/>
    <w:rsid w:val="00582E1A"/>
    <w:rsid w:val="00583147"/>
    <w:rsid w:val="00584416"/>
    <w:rsid w:val="00584B39"/>
    <w:rsid w:val="00585028"/>
    <w:rsid w:val="005854D1"/>
    <w:rsid w:val="00585F5B"/>
    <w:rsid w:val="0058620A"/>
    <w:rsid w:val="00586AA8"/>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61F7"/>
    <w:rsid w:val="00596B9C"/>
    <w:rsid w:val="00597A2E"/>
    <w:rsid w:val="005A054D"/>
    <w:rsid w:val="005A0A46"/>
    <w:rsid w:val="005A10B9"/>
    <w:rsid w:val="005A11EA"/>
    <w:rsid w:val="005A1592"/>
    <w:rsid w:val="005A269F"/>
    <w:rsid w:val="005A305E"/>
    <w:rsid w:val="005A30BB"/>
    <w:rsid w:val="005A3887"/>
    <w:rsid w:val="005B0542"/>
    <w:rsid w:val="005B1B35"/>
    <w:rsid w:val="005B2225"/>
    <w:rsid w:val="005B2799"/>
    <w:rsid w:val="005B2B77"/>
    <w:rsid w:val="005B3D4A"/>
    <w:rsid w:val="005B49D4"/>
    <w:rsid w:val="005B4D87"/>
    <w:rsid w:val="005B7DD1"/>
    <w:rsid w:val="005C00A0"/>
    <w:rsid w:val="005C11BB"/>
    <w:rsid w:val="005C1F39"/>
    <w:rsid w:val="005C28FA"/>
    <w:rsid w:val="005C2A59"/>
    <w:rsid w:val="005C2F01"/>
    <w:rsid w:val="005C40F4"/>
    <w:rsid w:val="005C43BE"/>
    <w:rsid w:val="005C44F3"/>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887"/>
    <w:rsid w:val="005D7E0D"/>
    <w:rsid w:val="005E234A"/>
    <w:rsid w:val="005E2EA0"/>
    <w:rsid w:val="005E2F44"/>
    <w:rsid w:val="005E35CC"/>
    <w:rsid w:val="005E371E"/>
    <w:rsid w:val="005E53F9"/>
    <w:rsid w:val="005E701D"/>
    <w:rsid w:val="005E775D"/>
    <w:rsid w:val="005F0A43"/>
    <w:rsid w:val="005F27BF"/>
    <w:rsid w:val="005F3B3C"/>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30F7"/>
    <w:rsid w:val="00613AF8"/>
    <w:rsid w:val="00613D8E"/>
    <w:rsid w:val="006142E0"/>
    <w:rsid w:val="00616112"/>
    <w:rsid w:val="00620020"/>
    <w:rsid w:val="006205CA"/>
    <w:rsid w:val="00621F53"/>
    <w:rsid w:val="00622E2A"/>
    <w:rsid w:val="00623089"/>
    <w:rsid w:val="0062308E"/>
    <w:rsid w:val="006234C4"/>
    <w:rsid w:val="006244C9"/>
    <w:rsid w:val="006245F6"/>
    <w:rsid w:val="0062475D"/>
    <w:rsid w:val="0062495F"/>
    <w:rsid w:val="00624E74"/>
    <w:rsid w:val="0062549A"/>
    <w:rsid w:val="00625B34"/>
    <w:rsid w:val="0062660B"/>
    <w:rsid w:val="00626AD1"/>
    <w:rsid w:val="00627342"/>
    <w:rsid w:val="006304BC"/>
    <w:rsid w:val="00630DCE"/>
    <w:rsid w:val="0063120A"/>
    <w:rsid w:val="0063150B"/>
    <w:rsid w:val="00631585"/>
    <w:rsid w:val="00633DE2"/>
    <w:rsid w:val="00634ACF"/>
    <w:rsid w:val="00634AF1"/>
    <w:rsid w:val="00635035"/>
    <w:rsid w:val="0063580D"/>
    <w:rsid w:val="00635CAE"/>
    <w:rsid w:val="00637240"/>
    <w:rsid w:val="006405AF"/>
    <w:rsid w:val="00640A1B"/>
    <w:rsid w:val="00643660"/>
    <w:rsid w:val="00643B20"/>
    <w:rsid w:val="006445FD"/>
    <w:rsid w:val="0064722B"/>
    <w:rsid w:val="00650139"/>
    <w:rsid w:val="00652756"/>
    <w:rsid w:val="00652AD8"/>
    <w:rsid w:val="00652B79"/>
    <w:rsid w:val="006533C3"/>
    <w:rsid w:val="00654068"/>
    <w:rsid w:val="00654B38"/>
    <w:rsid w:val="00654B83"/>
    <w:rsid w:val="00655061"/>
    <w:rsid w:val="0065510C"/>
    <w:rsid w:val="00655B63"/>
    <w:rsid w:val="006571F6"/>
    <w:rsid w:val="006611FD"/>
    <w:rsid w:val="006618CC"/>
    <w:rsid w:val="00662111"/>
    <w:rsid w:val="00662118"/>
    <w:rsid w:val="006636BF"/>
    <w:rsid w:val="006638AD"/>
    <w:rsid w:val="006658CA"/>
    <w:rsid w:val="0066732C"/>
    <w:rsid w:val="006679F5"/>
    <w:rsid w:val="00667B77"/>
    <w:rsid w:val="006716DA"/>
    <w:rsid w:val="006718C8"/>
    <w:rsid w:val="00671B5E"/>
    <w:rsid w:val="006728ED"/>
    <w:rsid w:val="006732B1"/>
    <w:rsid w:val="00673634"/>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3028"/>
    <w:rsid w:val="0068436C"/>
    <w:rsid w:val="0068545E"/>
    <w:rsid w:val="00685FD4"/>
    <w:rsid w:val="00686612"/>
    <w:rsid w:val="0068661E"/>
    <w:rsid w:val="00690A49"/>
    <w:rsid w:val="00690BB6"/>
    <w:rsid w:val="0069163F"/>
    <w:rsid w:val="00691B30"/>
    <w:rsid w:val="00691FDF"/>
    <w:rsid w:val="00692DFC"/>
    <w:rsid w:val="00693E1F"/>
    <w:rsid w:val="00693ECB"/>
    <w:rsid w:val="00694797"/>
    <w:rsid w:val="00695887"/>
    <w:rsid w:val="0069684D"/>
    <w:rsid w:val="006970A5"/>
    <w:rsid w:val="00697733"/>
    <w:rsid w:val="006A096B"/>
    <w:rsid w:val="006A254E"/>
    <w:rsid w:val="006A2C30"/>
    <w:rsid w:val="006A301C"/>
    <w:rsid w:val="006A3E2B"/>
    <w:rsid w:val="006A4ACC"/>
    <w:rsid w:val="006A6E17"/>
    <w:rsid w:val="006B120D"/>
    <w:rsid w:val="006B17E7"/>
    <w:rsid w:val="006B19E8"/>
    <w:rsid w:val="006B1A8A"/>
    <w:rsid w:val="006B1FD5"/>
    <w:rsid w:val="006B4EC8"/>
    <w:rsid w:val="006B5064"/>
    <w:rsid w:val="006B555A"/>
    <w:rsid w:val="006B600A"/>
    <w:rsid w:val="006B6635"/>
    <w:rsid w:val="006B794D"/>
    <w:rsid w:val="006B7D22"/>
    <w:rsid w:val="006B7D2C"/>
    <w:rsid w:val="006C1019"/>
    <w:rsid w:val="006C237B"/>
    <w:rsid w:val="006C2BB5"/>
    <w:rsid w:val="006C2BEE"/>
    <w:rsid w:val="006C2E47"/>
    <w:rsid w:val="006C3AD8"/>
    <w:rsid w:val="006C4516"/>
    <w:rsid w:val="006C455E"/>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627"/>
    <w:rsid w:val="006D7EB0"/>
    <w:rsid w:val="006E0138"/>
    <w:rsid w:val="006E05BC"/>
    <w:rsid w:val="006E0BB0"/>
    <w:rsid w:val="006E0D2B"/>
    <w:rsid w:val="006E0F2B"/>
    <w:rsid w:val="006E12C3"/>
    <w:rsid w:val="006E1B5E"/>
    <w:rsid w:val="006E1D0A"/>
    <w:rsid w:val="006E2529"/>
    <w:rsid w:val="006E45F3"/>
    <w:rsid w:val="006E4A2F"/>
    <w:rsid w:val="006E4ED4"/>
    <w:rsid w:val="006E58A0"/>
    <w:rsid w:val="006E5B05"/>
    <w:rsid w:val="006E5E19"/>
    <w:rsid w:val="006E61C3"/>
    <w:rsid w:val="006E6DAB"/>
    <w:rsid w:val="006E799D"/>
    <w:rsid w:val="006F0593"/>
    <w:rsid w:val="006F1064"/>
    <w:rsid w:val="006F1EB7"/>
    <w:rsid w:val="006F52E5"/>
    <w:rsid w:val="006F6066"/>
    <w:rsid w:val="006F62F2"/>
    <w:rsid w:val="006F6850"/>
    <w:rsid w:val="006F707E"/>
    <w:rsid w:val="007001DC"/>
    <w:rsid w:val="007010CE"/>
    <w:rsid w:val="007015BC"/>
    <w:rsid w:val="007025CB"/>
    <w:rsid w:val="00702971"/>
    <w:rsid w:val="007034AA"/>
    <w:rsid w:val="00703C9D"/>
    <w:rsid w:val="0070490C"/>
    <w:rsid w:val="00705C38"/>
    <w:rsid w:val="00706465"/>
    <w:rsid w:val="0070695A"/>
    <w:rsid w:val="0070782D"/>
    <w:rsid w:val="007109C2"/>
    <w:rsid w:val="00711340"/>
    <w:rsid w:val="00712C42"/>
    <w:rsid w:val="00713DE4"/>
    <w:rsid w:val="00714C47"/>
    <w:rsid w:val="00716033"/>
    <w:rsid w:val="00716462"/>
    <w:rsid w:val="00720B72"/>
    <w:rsid w:val="00721084"/>
    <w:rsid w:val="00721262"/>
    <w:rsid w:val="00721D9B"/>
    <w:rsid w:val="00722121"/>
    <w:rsid w:val="007224B9"/>
    <w:rsid w:val="00722F94"/>
    <w:rsid w:val="00723AA7"/>
    <w:rsid w:val="0072432E"/>
    <w:rsid w:val="00724E05"/>
    <w:rsid w:val="00726036"/>
    <w:rsid w:val="00726279"/>
    <w:rsid w:val="00726A9B"/>
    <w:rsid w:val="00726C32"/>
    <w:rsid w:val="00727037"/>
    <w:rsid w:val="00727530"/>
    <w:rsid w:val="007279A8"/>
    <w:rsid w:val="00731E7C"/>
    <w:rsid w:val="007329EF"/>
    <w:rsid w:val="0073327A"/>
    <w:rsid w:val="0073333F"/>
    <w:rsid w:val="00734EBE"/>
    <w:rsid w:val="00736DD8"/>
    <w:rsid w:val="0074076A"/>
    <w:rsid w:val="00741AF4"/>
    <w:rsid w:val="00741DCC"/>
    <w:rsid w:val="0074203A"/>
    <w:rsid w:val="007427B5"/>
    <w:rsid w:val="007427CE"/>
    <w:rsid w:val="00742865"/>
    <w:rsid w:val="0074296C"/>
    <w:rsid w:val="00742C83"/>
    <w:rsid w:val="0074360F"/>
    <w:rsid w:val="00744A64"/>
    <w:rsid w:val="00744D47"/>
    <w:rsid w:val="00744EA0"/>
    <w:rsid w:val="0074638D"/>
    <w:rsid w:val="00746484"/>
    <w:rsid w:val="0074704F"/>
    <w:rsid w:val="00747F48"/>
    <w:rsid w:val="00747F4C"/>
    <w:rsid w:val="00751091"/>
    <w:rsid w:val="0075187C"/>
    <w:rsid w:val="00751961"/>
    <w:rsid w:val="00751B83"/>
    <w:rsid w:val="00754359"/>
    <w:rsid w:val="00754411"/>
    <w:rsid w:val="00754BD9"/>
    <w:rsid w:val="00754E7A"/>
    <w:rsid w:val="0075540C"/>
    <w:rsid w:val="00755C29"/>
    <w:rsid w:val="00755DB1"/>
    <w:rsid w:val="007574FC"/>
    <w:rsid w:val="00760975"/>
    <w:rsid w:val="00761FDA"/>
    <w:rsid w:val="007621FF"/>
    <w:rsid w:val="007634E3"/>
    <w:rsid w:val="00763D63"/>
    <w:rsid w:val="00764194"/>
    <w:rsid w:val="007657A3"/>
    <w:rsid w:val="00765B4B"/>
    <w:rsid w:val="00765ED3"/>
    <w:rsid w:val="0076681D"/>
    <w:rsid w:val="00766A65"/>
    <w:rsid w:val="007671F5"/>
    <w:rsid w:val="007676B8"/>
    <w:rsid w:val="0077175C"/>
    <w:rsid w:val="00771870"/>
    <w:rsid w:val="00771BF9"/>
    <w:rsid w:val="00772F8A"/>
    <w:rsid w:val="007739C6"/>
    <w:rsid w:val="00774889"/>
    <w:rsid w:val="00774FF5"/>
    <w:rsid w:val="007750B3"/>
    <w:rsid w:val="0077570F"/>
    <w:rsid w:val="00775F76"/>
    <w:rsid w:val="00776AEA"/>
    <w:rsid w:val="00777BA0"/>
    <w:rsid w:val="007803BD"/>
    <w:rsid w:val="007811DC"/>
    <w:rsid w:val="007820FA"/>
    <w:rsid w:val="0078270E"/>
    <w:rsid w:val="0078285F"/>
    <w:rsid w:val="00783207"/>
    <w:rsid w:val="00783E1D"/>
    <w:rsid w:val="0078483B"/>
    <w:rsid w:val="00784EED"/>
    <w:rsid w:val="00784F96"/>
    <w:rsid w:val="00785900"/>
    <w:rsid w:val="00786958"/>
    <w:rsid w:val="00786E71"/>
    <w:rsid w:val="007878B9"/>
    <w:rsid w:val="0079162F"/>
    <w:rsid w:val="0079310B"/>
    <w:rsid w:val="00794924"/>
    <w:rsid w:val="00795C34"/>
    <w:rsid w:val="007A0BC2"/>
    <w:rsid w:val="007A1F44"/>
    <w:rsid w:val="007A23FF"/>
    <w:rsid w:val="007A295B"/>
    <w:rsid w:val="007A3424"/>
    <w:rsid w:val="007A35EF"/>
    <w:rsid w:val="007A43A2"/>
    <w:rsid w:val="007A4D04"/>
    <w:rsid w:val="007A7A96"/>
    <w:rsid w:val="007A7E1B"/>
    <w:rsid w:val="007B03AF"/>
    <w:rsid w:val="007B1543"/>
    <w:rsid w:val="007B1AC0"/>
    <w:rsid w:val="007B270A"/>
    <w:rsid w:val="007B2D3B"/>
    <w:rsid w:val="007B46EF"/>
    <w:rsid w:val="007B52CD"/>
    <w:rsid w:val="007B7DC1"/>
    <w:rsid w:val="007B7EDB"/>
    <w:rsid w:val="007C19AD"/>
    <w:rsid w:val="007C3598"/>
    <w:rsid w:val="007C3D69"/>
    <w:rsid w:val="007C3FA8"/>
    <w:rsid w:val="007C68DA"/>
    <w:rsid w:val="007D0783"/>
    <w:rsid w:val="007D0B57"/>
    <w:rsid w:val="007D15ED"/>
    <w:rsid w:val="007D229A"/>
    <w:rsid w:val="007D2F44"/>
    <w:rsid w:val="007D2F4D"/>
    <w:rsid w:val="007D4178"/>
    <w:rsid w:val="007D4D33"/>
    <w:rsid w:val="007D54A8"/>
    <w:rsid w:val="007D7175"/>
    <w:rsid w:val="007E1369"/>
    <w:rsid w:val="007E1A1B"/>
    <w:rsid w:val="007E1A88"/>
    <w:rsid w:val="007E4C88"/>
    <w:rsid w:val="007E585E"/>
    <w:rsid w:val="007E5BAD"/>
    <w:rsid w:val="007E63D6"/>
    <w:rsid w:val="007E6E23"/>
    <w:rsid w:val="007E7DDF"/>
    <w:rsid w:val="007F05B5"/>
    <w:rsid w:val="007F11C8"/>
    <w:rsid w:val="007F1CFB"/>
    <w:rsid w:val="007F1D75"/>
    <w:rsid w:val="007F220B"/>
    <w:rsid w:val="007F27DD"/>
    <w:rsid w:val="007F5A4A"/>
    <w:rsid w:val="007F5C55"/>
    <w:rsid w:val="007F6880"/>
    <w:rsid w:val="007F76B4"/>
    <w:rsid w:val="007F7A89"/>
    <w:rsid w:val="008001B4"/>
    <w:rsid w:val="00800769"/>
    <w:rsid w:val="00800ED2"/>
    <w:rsid w:val="00801771"/>
    <w:rsid w:val="00802E74"/>
    <w:rsid w:val="00804B92"/>
    <w:rsid w:val="00804E21"/>
    <w:rsid w:val="00805092"/>
    <w:rsid w:val="00805803"/>
    <w:rsid w:val="008062AA"/>
    <w:rsid w:val="00806AAF"/>
    <w:rsid w:val="008070AC"/>
    <w:rsid w:val="008101FD"/>
    <w:rsid w:val="00810D8D"/>
    <w:rsid w:val="00811835"/>
    <w:rsid w:val="0081581D"/>
    <w:rsid w:val="008172BE"/>
    <w:rsid w:val="00817B71"/>
    <w:rsid w:val="00820244"/>
    <w:rsid w:val="00821BC9"/>
    <w:rsid w:val="008221B3"/>
    <w:rsid w:val="0082248E"/>
    <w:rsid w:val="00823AE8"/>
    <w:rsid w:val="00823CEB"/>
    <w:rsid w:val="00824C04"/>
    <w:rsid w:val="00824FDF"/>
    <w:rsid w:val="00825034"/>
    <w:rsid w:val="00825125"/>
    <w:rsid w:val="008257CC"/>
    <w:rsid w:val="008263E3"/>
    <w:rsid w:val="008274BF"/>
    <w:rsid w:val="00830DC3"/>
    <w:rsid w:val="00831555"/>
    <w:rsid w:val="00831F52"/>
    <w:rsid w:val="00832154"/>
    <w:rsid w:val="00832F5C"/>
    <w:rsid w:val="008359E0"/>
    <w:rsid w:val="008376F6"/>
    <w:rsid w:val="00837C62"/>
    <w:rsid w:val="00837D5B"/>
    <w:rsid w:val="00840607"/>
    <w:rsid w:val="00841CD2"/>
    <w:rsid w:val="00842B77"/>
    <w:rsid w:val="0084309F"/>
    <w:rsid w:val="008436BD"/>
    <w:rsid w:val="00844DF4"/>
    <w:rsid w:val="00844E5C"/>
    <w:rsid w:val="00845C12"/>
    <w:rsid w:val="008469D9"/>
    <w:rsid w:val="00846DC0"/>
    <w:rsid w:val="008474A7"/>
    <w:rsid w:val="008475DD"/>
    <w:rsid w:val="008506B6"/>
    <w:rsid w:val="00850AE0"/>
    <w:rsid w:val="008524D2"/>
    <w:rsid w:val="00852E19"/>
    <w:rsid w:val="008537DE"/>
    <w:rsid w:val="00854FAD"/>
    <w:rsid w:val="00855C18"/>
    <w:rsid w:val="00855F48"/>
    <w:rsid w:val="00856833"/>
    <w:rsid w:val="00856840"/>
    <w:rsid w:val="00856BB7"/>
    <w:rsid w:val="00856C05"/>
    <w:rsid w:val="0086087C"/>
    <w:rsid w:val="00860D8E"/>
    <w:rsid w:val="0086275E"/>
    <w:rsid w:val="00864440"/>
    <w:rsid w:val="00864D76"/>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927"/>
    <w:rsid w:val="0087713A"/>
    <w:rsid w:val="00880F30"/>
    <w:rsid w:val="008833E8"/>
    <w:rsid w:val="00887B48"/>
    <w:rsid w:val="0089074C"/>
    <w:rsid w:val="0089176E"/>
    <w:rsid w:val="008917A9"/>
    <w:rsid w:val="008917E0"/>
    <w:rsid w:val="00892365"/>
    <w:rsid w:val="00892BE5"/>
    <w:rsid w:val="008933F8"/>
    <w:rsid w:val="0089387C"/>
    <w:rsid w:val="0089444E"/>
    <w:rsid w:val="008949DF"/>
    <w:rsid w:val="008951DB"/>
    <w:rsid w:val="00895579"/>
    <w:rsid w:val="00896C81"/>
    <w:rsid w:val="00896D83"/>
    <w:rsid w:val="00897E8E"/>
    <w:rsid w:val="008A01BF"/>
    <w:rsid w:val="008A0AB2"/>
    <w:rsid w:val="008A0CFC"/>
    <w:rsid w:val="008A12FE"/>
    <w:rsid w:val="008A28B6"/>
    <w:rsid w:val="008A2BB1"/>
    <w:rsid w:val="008A3466"/>
    <w:rsid w:val="008A389F"/>
    <w:rsid w:val="008A3D02"/>
    <w:rsid w:val="008A5940"/>
    <w:rsid w:val="008A73B2"/>
    <w:rsid w:val="008A7FCF"/>
    <w:rsid w:val="008B043F"/>
    <w:rsid w:val="008B0808"/>
    <w:rsid w:val="008B0AEC"/>
    <w:rsid w:val="008B182F"/>
    <w:rsid w:val="008B1E53"/>
    <w:rsid w:val="008B1E5B"/>
    <w:rsid w:val="008B389D"/>
    <w:rsid w:val="008B3C5C"/>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32DF"/>
    <w:rsid w:val="008D3584"/>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F0A38"/>
    <w:rsid w:val="008F0F84"/>
    <w:rsid w:val="008F1014"/>
    <w:rsid w:val="008F11C9"/>
    <w:rsid w:val="008F12E4"/>
    <w:rsid w:val="008F23D8"/>
    <w:rsid w:val="008F2FD5"/>
    <w:rsid w:val="008F37E5"/>
    <w:rsid w:val="008F48C2"/>
    <w:rsid w:val="008F5840"/>
    <w:rsid w:val="008F5EEF"/>
    <w:rsid w:val="008F66FE"/>
    <w:rsid w:val="008F72CC"/>
    <w:rsid w:val="008F72CD"/>
    <w:rsid w:val="00901D13"/>
    <w:rsid w:val="00903802"/>
    <w:rsid w:val="0090696D"/>
    <w:rsid w:val="00906CD6"/>
    <w:rsid w:val="00906E4D"/>
    <w:rsid w:val="00906F31"/>
    <w:rsid w:val="009078B3"/>
    <w:rsid w:val="00907A77"/>
    <w:rsid w:val="00907E00"/>
    <w:rsid w:val="00910097"/>
    <w:rsid w:val="0091088D"/>
    <w:rsid w:val="00910FC9"/>
    <w:rsid w:val="0091291A"/>
    <w:rsid w:val="00912D95"/>
    <w:rsid w:val="00913612"/>
    <w:rsid w:val="0091366A"/>
    <w:rsid w:val="00913824"/>
    <w:rsid w:val="009147B7"/>
    <w:rsid w:val="00914ABC"/>
    <w:rsid w:val="00915757"/>
    <w:rsid w:val="009159B3"/>
    <w:rsid w:val="00916181"/>
    <w:rsid w:val="00917922"/>
    <w:rsid w:val="009204C5"/>
    <w:rsid w:val="0092180D"/>
    <w:rsid w:val="009232C9"/>
    <w:rsid w:val="00923608"/>
    <w:rsid w:val="009238E5"/>
    <w:rsid w:val="00923F12"/>
    <w:rsid w:val="00924424"/>
    <w:rsid w:val="00924FF8"/>
    <w:rsid w:val="00925BA8"/>
    <w:rsid w:val="00926DA7"/>
    <w:rsid w:val="00927F8B"/>
    <w:rsid w:val="0093094D"/>
    <w:rsid w:val="0093204B"/>
    <w:rsid w:val="009328C7"/>
    <w:rsid w:val="009336EC"/>
    <w:rsid w:val="00933F56"/>
    <w:rsid w:val="00934C13"/>
    <w:rsid w:val="00935228"/>
    <w:rsid w:val="009355A2"/>
    <w:rsid w:val="00935617"/>
    <w:rsid w:val="00935F9E"/>
    <w:rsid w:val="00936D98"/>
    <w:rsid w:val="00937D61"/>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33CA"/>
    <w:rsid w:val="0095380C"/>
    <w:rsid w:val="00954353"/>
    <w:rsid w:val="00955C0A"/>
    <w:rsid w:val="00955C4F"/>
    <w:rsid w:val="0096055A"/>
    <w:rsid w:val="00962615"/>
    <w:rsid w:val="009657F1"/>
    <w:rsid w:val="0096625D"/>
    <w:rsid w:val="009709F8"/>
    <w:rsid w:val="00972929"/>
    <w:rsid w:val="00972F91"/>
    <w:rsid w:val="00973827"/>
    <w:rsid w:val="00973922"/>
    <w:rsid w:val="009742D3"/>
    <w:rsid w:val="00974A2A"/>
    <w:rsid w:val="00977BA7"/>
    <w:rsid w:val="009802F8"/>
    <w:rsid w:val="00980517"/>
    <w:rsid w:val="009818F5"/>
    <w:rsid w:val="0098194F"/>
    <w:rsid w:val="00982308"/>
    <w:rsid w:val="009826C8"/>
    <w:rsid w:val="009836E4"/>
    <w:rsid w:val="0098412F"/>
    <w:rsid w:val="00985F28"/>
    <w:rsid w:val="00986149"/>
    <w:rsid w:val="00986176"/>
    <w:rsid w:val="00986E7F"/>
    <w:rsid w:val="00987536"/>
    <w:rsid w:val="00990BD5"/>
    <w:rsid w:val="00990DD3"/>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BC2"/>
    <w:rsid w:val="009C4D22"/>
    <w:rsid w:val="009C4DF5"/>
    <w:rsid w:val="009C7320"/>
    <w:rsid w:val="009D0729"/>
    <w:rsid w:val="009D0ED1"/>
    <w:rsid w:val="009D0F66"/>
    <w:rsid w:val="009D1A06"/>
    <w:rsid w:val="009D1BA4"/>
    <w:rsid w:val="009D1CF5"/>
    <w:rsid w:val="009D22E4"/>
    <w:rsid w:val="009D22F7"/>
    <w:rsid w:val="009D319C"/>
    <w:rsid w:val="009D415C"/>
    <w:rsid w:val="009D5BAB"/>
    <w:rsid w:val="009D6A0A"/>
    <w:rsid w:val="009E058F"/>
    <w:rsid w:val="009E0A9E"/>
    <w:rsid w:val="009E19A2"/>
    <w:rsid w:val="009E3AFD"/>
    <w:rsid w:val="009E3CDD"/>
    <w:rsid w:val="009E40A0"/>
    <w:rsid w:val="009E4AB2"/>
    <w:rsid w:val="009E4B16"/>
    <w:rsid w:val="009E5C60"/>
    <w:rsid w:val="009E64DB"/>
    <w:rsid w:val="009E6794"/>
    <w:rsid w:val="009E7189"/>
    <w:rsid w:val="009E7E46"/>
    <w:rsid w:val="009E7FC1"/>
    <w:rsid w:val="009F01E1"/>
    <w:rsid w:val="009F09EE"/>
    <w:rsid w:val="009F0B4D"/>
    <w:rsid w:val="009F1096"/>
    <w:rsid w:val="009F150E"/>
    <w:rsid w:val="009F27AD"/>
    <w:rsid w:val="009F3FB5"/>
    <w:rsid w:val="009F521F"/>
    <w:rsid w:val="009F553C"/>
    <w:rsid w:val="009F59F8"/>
    <w:rsid w:val="00A005B0"/>
    <w:rsid w:val="00A00947"/>
    <w:rsid w:val="00A01F17"/>
    <w:rsid w:val="00A022A5"/>
    <w:rsid w:val="00A022FE"/>
    <w:rsid w:val="00A02F37"/>
    <w:rsid w:val="00A03A22"/>
    <w:rsid w:val="00A04634"/>
    <w:rsid w:val="00A05B78"/>
    <w:rsid w:val="00A06119"/>
    <w:rsid w:val="00A07414"/>
    <w:rsid w:val="00A07A48"/>
    <w:rsid w:val="00A108EE"/>
    <w:rsid w:val="00A10BB8"/>
    <w:rsid w:val="00A1200D"/>
    <w:rsid w:val="00A137E4"/>
    <w:rsid w:val="00A14813"/>
    <w:rsid w:val="00A1566A"/>
    <w:rsid w:val="00A165BF"/>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B81"/>
    <w:rsid w:val="00A3611D"/>
    <w:rsid w:val="00A36339"/>
    <w:rsid w:val="00A366E4"/>
    <w:rsid w:val="00A4376F"/>
    <w:rsid w:val="00A4549F"/>
    <w:rsid w:val="00A45B9B"/>
    <w:rsid w:val="00A462FE"/>
    <w:rsid w:val="00A501C9"/>
    <w:rsid w:val="00A50506"/>
    <w:rsid w:val="00A50718"/>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942"/>
    <w:rsid w:val="00A64AD1"/>
    <w:rsid w:val="00A65911"/>
    <w:rsid w:val="00A6605D"/>
    <w:rsid w:val="00A6643C"/>
    <w:rsid w:val="00A67544"/>
    <w:rsid w:val="00A7075B"/>
    <w:rsid w:val="00A71CE6"/>
    <w:rsid w:val="00A71D23"/>
    <w:rsid w:val="00A72020"/>
    <w:rsid w:val="00A72D93"/>
    <w:rsid w:val="00A73256"/>
    <w:rsid w:val="00A7333A"/>
    <w:rsid w:val="00A73D0D"/>
    <w:rsid w:val="00A74A92"/>
    <w:rsid w:val="00A75CC1"/>
    <w:rsid w:val="00A75E88"/>
    <w:rsid w:val="00A76F69"/>
    <w:rsid w:val="00A77383"/>
    <w:rsid w:val="00A77B1D"/>
    <w:rsid w:val="00A8056E"/>
    <w:rsid w:val="00A82D58"/>
    <w:rsid w:val="00A8399D"/>
    <w:rsid w:val="00A83E3D"/>
    <w:rsid w:val="00A842B2"/>
    <w:rsid w:val="00A8443A"/>
    <w:rsid w:val="00A8479C"/>
    <w:rsid w:val="00A84D80"/>
    <w:rsid w:val="00A8557B"/>
    <w:rsid w:val="00A85A05"/>
    <w:rsid w:val="00A86CDA"/>
    <w:rsid w:val="00A86D63"/>
    <w:rsid w:val="00A87797"/>
    <w:rsid w:val="00A90E72"/>
    <w:rsid w:val="00A922A2"/>
    <w:rsid w:val="00A9327B"/>
    <w:rsid w:val="00A93B69"/>
    <w:rsid w:val="00A9543D"/>
    <w:rsid w:val="00A96146"/>
    <w:rsid w:val="00A963C7"/>
    <w:rsid w:val="00AA02F6"/>
    <w:rsid w:val="00AA1626"/>
    <w:rsid w:val="00AA1C25"/>
    <w:rsid w:val="00AA2EBD"/>
    <w:rsid w:val="00AA3DB7"/>
    <w:rsid w:val="00AA51F5"/>
    <w:rsid w:val="00AA5E3B"/>
    <w:rsid w:val="00AA67FC"/>
    <w:rsid w:val="00AA68B4"/>
    <w:rsid w:val="00AA7DB2"/>
    <w:rsid w:val="00AB0543"/>
    <w:rsid w:val="00AB0AC9"/>
    <w:rsid w:val="00AB185A"/>
    <w:rsid w:val="00AB1BA7"/>
    <w:rsid w:val="00AB1E04"/>
    <w:rsid w:val="00AB29CF"/>
    <w:rsid w:val="00AB3113"/>
    <w:rsid w:val="00AB348A"/>
    <w:rsid w:val="00AB3F38"/>
    <w:rsid w:val="00AB43EC"/>
    <w:rsid w:val="00AB4BF4"/>
    <w:rsid w:val="00AB5ADF"/>
    <w:rsid w:val="00AB5E57"/>
    <w:rsid w:val="00AB609E"/>
    <w:rsid w:val="00AB725F"/>
    <w:rsid w:val="00AC0705"/>
    <w:rsid w:val="00AC07DE"/>
    <w:rsid w:val="00AC109B"/>
    <w:rsid w:val="00AC19FB"/>
    <w:rsid w:val="00AC74DA"/>
    <w:rsid w:val="00AC7A2B"/>
    <w:rsid w:val="00AC7C25"/>
    <w:rsid w:val="00AD0A51"/>
    <w:rsid w:val="00AD0B37"/>
    <w:rsid w:val="00AD11F7"/>
    <w:rsid w:val="00AD1DB7"/>
    <w:rsid w:val="00AD2852"/>
    <w:rsid w:val="00AD3976"/>
    <w:rsid w:val="00AD4B83"/>
    <w:rsid w:val="00AD4D2A"/>
    <w:rsid w:val="00AD50AC"/>
    <w:rsid w:val="00AD542F"/>
    <w:rsid w:val="00AD5728"/>
    <w:rsid w:val="00AD66E4"/>
    <w:rsid w:val="00AD7305"/>
    <w:rsid w:val="00AD7E64"/>
    <w:rsid w:val="00AE0584"/>
    <w:rsid w:val="00AE0C56"/>
    <w:rsid w:val="00AE0E1C"/>
    <w:rsid w:val="00AE149E"/>
    <w:rsid w:val="00AE1D20"/>
    <w:rsid w:val="00AE22F2"/>
    <w:rsid w:val="00AE29FC"/>
    <w:rsid w:val="00AE2F3F"/>
    <w:rsid w:val="00AE3B4E"/>
    <w:rsid w:val="00AE59EC"/>
    <w:rsid w:val="00AE67B3"/>
    <w:rsid w:val="00AE6D9A"/>
    <w:rsid w:val="00AE7864"/>
    <w:rsid w:val="00AE7949"/>
    <w:rsid w:val="00AF25D5"/>
    <w:rsid w:val="00AF3DBB"/>
    <w:rsid w:val="00AF5194"/>
    <w:rsid w:val="00AF53EF"/>
    <w:rsid w:val="00AF73C3"/>
    <w:rsid w:val="00AF795C"/>
    <w:rsid w:val="00B00752"/>
    <w:rsid w:val="00B026C1"/>
    <w:rsid w:val="00B02B9C"/>
    <w:rsid w:val="00B0353B"/>
    <w:rsid w:val="00B03FDB"/>
    <w:rsid w:val="00B040B2"/>
    <w:rsid w:val="00B07510"/>
    <w:rsid w:val="00B07BE7"/>
    <w:rsid w:val="00B10558"/>
    <w:rsid w:val="00B156A9"/>
    <w:rsid w:val="00B15EE2"/>
    <w:rsid w:val="00B15F83"/>
    <w:rsid w:val="00B160FF"/>
    <w:rsid w:val="00B16322"/>
    <w:rsid w:val="00B1662E"/>
    <w:rsid w:val="00B16A6F"/>
    <w:rsid w:val="00B209C8"/>
    <w:rsid w:val="00B22C0D"/>
    <w:rsid w:val="00B23AF4"/>
    <w:rsid w:val="00B23C15"/>
    <w:rsid w:val="00B256B2"/>
    <w:rsid w:val="00B25762"/>
    <w:rsid w:val="00B25B40"/>
    <w:rsid w:val="00B25E07"/>
    <w:rsid w:val="00B25FDE"/>
    <w:rsid w:val="00B26AB0"/>
    <w:rsid w:val="00B26AD2"/>
    <w:rsid w:val="00B26CA2"/>
    <w:rsid w:val="00B26FF7"/>
    <w:rsid w:val="00B30B4E"/>
    <w:rsid w:val="00B30CE3"/>
    <w:rsid w:val="00B31246"/>
    <w:rsid w:val="00B326FF"/>
    <w:rsid w:val="00B340AA"/>
    <w:rsid w:val="00B34A9F"/>
    <w:rsid w:val="00B34B80"/>
    <w:rsid w:val="00B35CDA"/>
    <w:rsid w:val="00B3795B"/>
    <w:rsid w:val="00B37D97"/>
    <w:rsid w:val="00B411BD"/>
    <w:rsid w:val="00B41559"/>
    <w:rsid w:val="00B41804"/>
    <w:rsid w:val="00B418E8"/>
    <w:rsid w:val="00B42285"/>
    <w:rsid w:val="00B4274B"/>
    <w:rsid w:val="00B435B1"/>
    <w:rsid w:val="00B4367F"/>
    <w:rsid w:val="00B438BA"/>
    <w:rsid w:val="00B44F99"/>
    <w:rsid w:val="00B45876"/>
    <w:rsid w:val="00B51542"/>
    <w:rsid w:val="00B51D1D"/>
    <w:rsid w:val="00B5310E"/>
    <w:rsid w:val="00B54ACC"/>
    <w:rsid w:val="00B54DCB"/>
    <w:rsid w:val="00B5578E"/>
    <w:rsid w:val="00B55AC2"/>
    <w:rsid w:val="00B560C9"/>
    <w:rsid w:val="00B56533"/>
    <w:rsid w:val="00B56CFC"/>
    <w:rsid w:val="00B57777"/>
    <w:rsid w:val="00B57921"/>
    <w:rsid w:val="00B57A17"/>
    <w:rsid w:val="00B61BE2"/>
    <w:rsid w:val="00B6266F"/>
    <w:rsid w:val="00B62E0B"/>
    <w:rsid w:val="00B63C32"/>
    <w:rsid w:val="00B64434"/>
    <w:rsid w:val="00B67C42"/>
    <w:rsid w:val="00B711CE"/>
    <w:rsid w:val="00B71DC8"/>
    <w:rsid w:val="00B746C6"/>
    <w:rsid w:val="00B7604C"/>
    <w:rsid w:val="00B7652C"/>
    <w:rsid w:val="00B766BF"/>
    <w:rsid w:val="00B76930"/>
    <w:rsid w:val="00B76FA6"/>
    <w:rsid w:val="00B80910"/>
    <w:rsid w:val="00B818F4"/>
    <w:rsid w:val="00B81BC9"/>
    <w:rsid w:val="00B8222F"/>
    <w:rsid w:val="00B82615"/>
    <w:rsid w:val="00B83444"/>
    <w:rsid w:val="00B836ED"/>
    <w:rsid w:val="00B84F93"/>
    <w:rsid w:val="00B853BE"/>
    <w:rsid w:val="00B86476"/>
    <w:rsid w:val="00B86A3D"/>
    <w:rsid w:val="00B86F32"/>
    <w:rsid w:val="00B875C7"/>
    <w:rsid w:val="00B90D10"/>
    <w:rsid w:val="00B90FE5"/>
    <w:rsid w:val="00B919AD"/>
    <w:rsid w:val="00B91A2B"/>
    <w:rsid w:val="00B93204"/>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707B"/>
    <w:rsid w:val="00BB10BD"/>
    <w:rsid w:val="00BB1548"/>
    <w:rsid w:val="00BB1CE7"/>
    <w:rsid w:val="00BB2FD3"/>
    <w:rsid w:val="00BB2FDF"/>
    <w:rsid w:val="00BB2FFF"/>
    <w:rsid w:val="00BB3B03"/>
    <w:rsid w:val="00BB5C2D"/>
    <w:rsid w:val="00BB5FCB"/>
    <w:rsid w:val="00BB604B"/>
    <w:rsid w:val="00BC00EC"/>
    <w:rsid w:val="00BC08C5"/>
    <w:rsid w:val="00BC12FB"/>
    <w:rsid w:val="00BC1C3C"/>
    <w:rsid w:val="00BC307F"/>
    <w:rsid w:val="00BC3159"/>
    <w:rsid w:val="00BC3257"/>
    <w:rsid w:val="00BC39DB"/>
    <w:rsid w:val="00BC3A32"/>
    <w:rsid w:val="00BC3B07"/>
    <w:rsid w:val="00BC3F59"/>
    <w:rsid w:val="00BC46EF"/>
    <w:rsid w:val="00BC6FD6"/>
    <w:rsid w:val="00BC710A"/>
    <w:rsid w:val="00BD008E"/>
    <w:rsid w:val="00BD2F3B"/>
    <w:rsid w:val="00BD3372"/>
    <w:rsid w:val="00BD50AA"/>
    <w:rsid w:val="00BD5135"/>
    <w:rsid w:val="00BD7291"/>
    <w:rsid w:val="00BD7EA3"/>
    <w:rsid w:val="00BD7FE2"/>
    <w:rsid w:val="00BE0113"/>
    <w:rsid w:val="00BE0B19"/>
    <w:rsid w:val="00BE0DD8"/>
    <w:rsid w:val="00BE13F0"/>
    <w:rsid w:val="00BE1D82"/>
    <w:rsid w:val="00BE1EE4"/>
    <w:rsid w:val="00BE1F8B"/>
    <w:rsid w:val="00BE1FA7"/>
    <w:rsid w:val="00BE28E8"/>
    <w:rsid w:val="00BE2B4F"/>
    <w:rsid w:val="00BE2F39"/>
    <w:rsid w:val="00BE332D"/>
    <w:rsid w:val="00BE3CF1"/>
    <w:rsid w:val="00BE4B20"/>
    <w:rsid w:val="00BE5FC4"/>
    <w:rsid w:val="00BE65AE"/>
    <w:rsid w:val="00BE676E"/>
    <w:rsid w:val="00BE6803"/>
    <w:rsid w:val="00BE7C4D"/>
    <w:rsid w:val="00BE7F6A"/>
    <w:rsid w:val="00BF0274"/>
    <w:rsid w:val="00BF08C4"/>
    <w:rsid w:val="00BF0BAF"/>
    <w:rsid w:val="00BF1819"/>
    <w:rsid w:val="00BF19CE"/>
    <w:rsid w:val="00BF2B6F"/>
    <w:rsid w:val="00BF351A"/>
    <w:rsid w:val="00BF375C"/>
    <w:rsid w:val="00BF3914"/>
    <w:rsid w:val="00BF49B1"/>
    <w:rsid w:val="00BF4FBC"/>
    <w:rsid w:val="00BF5552"/>
    <w:rsid w:val="00BF73F2"/>
    <w:rsid w:val="00C01671"/>
    <w:rsid w:val="00C02419"/>
    <w:rsid w:val="00C02766"/>
    <w:rsid w:val="00C028F5"/>
    <w:rsid w:val="00C03EE8"/>
    <w:rsid w:val="00C04372"/>
    <w:rsid w:val="00C05BEC"/>
    <w:rsid w:val="00C06E7D"/>
    <w:rsid w:val="00C1112B"/>
    <w:rsid w:val="00C11A88"/>
    <w:rsid w:val="00C12012"/>
    <w:rsid w:val="00C12874"/>
    <w:rsid w:val="00C12BC1"/>
    <w:rsid w:val="00C13BDA"/>
    <w:rsid w:val="00C13FFD"/>
    <w:rsid w:val="00C14632"/>
    <w:rsid w:val="00C16C30"/>
    <w:rsid w:val="00C203E8"/>
    <w:rsid w:val="00C20A00"/>
    <w:rsid w:val="00C21673"/>
    <w:rsid w:val="00C21899"/>
    <w:rsid w:val="00C21C7A"/>
    <w:rsid w:val="00C23130"/>
    <w:rsid w:val="00C255A5"/>
    <w:rsid w:val="00C2584B"/>
    <w:rsid w:val="00C25942"/>
    <w:rsid w:val="00C25DD9"/>
    <w:rsid w:val="00C2663F"/>
    <w:rsid w:val="00C26CCF"/>
    <w:rsid w:val="00C26DB8"/>
    <w:rsid w:val="00C31FFC"/>
    <w:rsid w:val="00C320A6"/>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F28"/>
    <w:rsid w:val="00C46555"/>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EF"/>
    <w:rsid w:val="00C570F7"/>
    <w:rsid w:val="00C62CD5"/>
    <w:rsid w:val="00C636E6"/>
    <w:rsid w:val="00C639D6"/>
    <w:rsid w:val="00C63AE2"/>
    <w:rsid w:val="00C63F8E"/>
    <w:rsid w:val="00C647FB"/>
    <w:rsid w:val="00C651C9"/>
    <w:rsid w:val="00C654E0"/>
    <w:rsid w:val="00C67402"/>
    <w:rsid w:val="00C67EAB"/>
    <w:rsid w:val="00C70DFF"/>
    <w:rsid w:val="00C71389"/>
    <w:rsid w:val="00C746DB"/>
    <w:rsid w:val="00C75A6B"/>
    <w:rsid w:val="00C763B6"/>
    <w:rsid w:val="00C7644F"/>
    <w:rsid w:val="00C768F6"/>
    <w:rsid w:val="00C76DCA"/>
    <w:rsid w:val="00C80073"/>
    <w:rsid w:val="00C80DEA"/>
    <w:rsid w:val="00C830AD"/>
    <w:rsid w:val="00C832DC"/>
    <w:rsid w:val="00C8377F"/>
    <w:rsid w:val="00C8646D"/>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B008E"/>
    <w:rsid w:val="00CB01FA"/>
    <w:rsid w:val="00CB0737"/>
    <w:rsid w:val="00CB097A"/>
    <w:rsid w:val="00CB0F09"/>
    <w:rsid w:val="00CB1479"/>
    <w:rsid w:val="00CB26EC"/>
    <w:rsid w:val="00CB2D2A"/>
    <w:rsid w:val="00CB3CDB"/>
    <w:rsid w:val="00CB4E99"/>
    <w:rsid w:val="00CB4FA1"/>
    <w:rsid w:val="00CB5A76"/>
    <w:rsid w:val="00CB5B1E"/>
    <w:rsid w:val="00CB787A"/>
    <w:rsid w:val="00CC0C4A"/>
    <w:rsid w:val="00CC17F0"/>
    <w:rsid w:val="00CC1853"/>
    <w:rsid w:val="00CC1FAE"/>
    <w:rsid w:val="00CC3A23"/>
    <w:rsid w:val="00CC6CE1"/>
    <w:rsid w:val="00CC737C"/>
    <w:rsid w:val="00CD087D"/>
    <w:rsid w:val="00CD0F5D"/>
    <w:rsid w:val="00CD1C0B"/>
    <w:rsid w:val="00CD239A"/>
    <w:rsid w:val="00CD39CD"/>
    <w:rsid w:val="00CD4797"/>
    <w:rsid w:val="00CD5512"/>
    <w:rsid w:val="00CD5C4E"/>
    <w:rsid w:val="00CD6E3D"/>
    <w:rsid w:val="00CD71AB"/>
    <w:rsid w:val="00CD73EF"/>
    <w:rsid w:val="00CE0109"/>
    <w:rsid w:val="00CE16BD"/>
    <w:rsid w:val="00CE1AF9"/>
    <w:rsid w:val="00CE1CC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6DA"/>
    <w:rsid w:val="00CF5E42"/>
    <w:rsid w:val="00CF60B5"/>
    <w:rsid w:val="00D004FA"/>
    <w:rsid w:val="00D01B21"/>
    <w:rsid w:val="00D01E2F"/>
    <w:rsid w:val="00D03102"/>
    <w:rsid w:val="00D03727"/>
    <w:rsid w:val="00D0378A"/>
    <w:rsid w:val="00D04436"/>
    <w:rsid w:val="00D0497A"/>
    <w:rsid w:val="00D05132"/>
    <w:rsid w:val="00D052F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E87"/>
    <w:rsid w:val="00D20B8B"/>
    <w:rsid w:val="00D2162C"/>
    <w:rsid w:val="00D21A3C"/>
    <w:rsid w:val="00D2290B"/>
    <w:rsid w:val="00D233F1"/>
    <w:rsid w:val="00D23554"/>
    <w:rsid w:val="00D235EF"/>
    <w:rsid w:val="00D256F8"/>
    <w:rsid w:val="00D2685C"/>
    <w:rsid w:val="00D26A3B"/>
    <w:rsid w:val="00D302FD"/>
    <w:rsid w:val="00D3038A"/>
    <w:rsid w:val="00D3098D"/>
    <w:rsid w:val="00D31A02"/>
    <w:rsid w:val="00D32794"/>
    <w:rsid w:val="00D3323C"/>
    <w:rsid w:val="00D33456"/>
    <w:rsid w:val="00D3396F"/>
    <w:rsid w:val="00D33D4D"/>
    <w:rsid w:val="00D34A0B"/>
    <w:rsid w:val="00D36234"/>
    <w:rsid w:val="00D36371"/>
    <w:rsid w:val="00D36F89"/>
    <w:rsid w:val="00D410F6"/>
    <w:rsid w:val="00D41D7E"/>
    <w:rsid w:val="00D437D8"/>
    <w:rsid w:val="00D44994"/>
    <w:rsid w:val="00D45DF3"/>
    <w:rsid w:val="00D45EEA"/>
    <w:rsid w:val="00D46174"/>
    <w:rsid w:val="00D46FBD"/>
    <w:rsid w:val="00D47DD0"/>
    <w:rsid w:val="00D50183"/>
    <w:rsid w:val="00D511EE"/>
    <w:rsid w:val="00D51D12"/>
    <w:rsid w:val="00D52F6C"/>
    <w:rsid w:val="00D5362B"/>
    <w:rsid w:val="00D55072"/>
    <w:rsid w:val="00D551B5"/>
    <w:rsid w:val="00D554EE"/>
    <w:rsid w:val="00D5620C"/>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59B1"/>
    <w:rsid w:val="00D659F0"/>
    <w:rsid w:val="00D66E18"/>
    <w:rsid w:val="00D6734D"/>
    <w:rsid w:val="00D679CF"/>
    <w:rsid w:val="00D679D3"/>
    <w:rsid w:val="00D7356F"/>
    <w:rsid w:val="00D73587"/>
    <w:rsid w:val="00D73EBB"/>
    <w:rsid w:val="00D751FB"/>
    <w:rsid w:val="00D754D6"/>
    <w:rsid w:val="00D761AA"/>
    <w:rsid w:val="00D76997"/>
    <w:rsid w:val="00D76E85"/>
    <w:rsid w:val="00D76FAE"/>
    <w:rsid w:val="00D777D7"/>
    <w:rsid w:val="00D80AB8"/>
    <w:rsid w:val="00D812F9"/>
    <w:rsid w:val="00D81792"/>
    <w:rsid w:val="00D819B1"/>
    <w:rsid w:val="00D82494"/>
    <w:rsid w:val="00D83AE9"/>
    <w:rsid w:val="00D84940"/>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3FC5"/>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0B5"/>
    <w:rsid w:val="00DB485D"/>
    <w:rsid w:val="00DB4A97"/>
    <w:rsid w:val="00DB5966"/>
    <w:rsid w:val="00DC1327"/>
    <w:rsid w:val="00DC1350"/>
    <w:rsid w:val="00DC1AB7"/>
    <w:rsid w:val="00DC214B"/>
    <w:rsid w:val="00DC23F7"/>
    <w:rsid w:val="00DC2C2E"/>
    <w:rsid w:val="00DC3237"/>
    <w:rsid w:val="00DC329A"/>
    <w:rsid w:val="00DC41A4"/>
    <w:rsid w:val="00DC5672"/>
    <w:rsid w:val="00DC60A2"/>
    <w:rsid w:val="00DC6600"/>
    <w:rsid w:val="00DC67BD"/>
    <w:rsid w:val="00DC6924"/>
    <w:rsid w:val="00DC6A46"/>
    <w:rsid w:val="00DC71F2"/>
    <w:rsid w:val="00DC7CF7"/>
    <w:rsid w:val="00DD2025"/>
    <w:rsid w:val="00DD22EA"/>
    <w:rsid w:val="00DD23A0"/>
    <w:rsid w:val="00DD343E"/>
    <w:rsid w:val="00DD3EF5"/>
    <w:rsid w:val="00DD53FA"/>
    <w:rsid w:val="00DD5F42"/>
    <w:rsid w:val="00DD617B"/>
    <w:rsid w:val="00DE0E59"/>
    <w:rsid w:val="00DE0EDE"/>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33AE"/>
    <w:rsid w:val="00E14A7E"/>
    <w:rsid w:val="00E151E1"/>
    <w:rsid w:val="00E1523B"/>
    <w:rsid w:val="00E1704D"/>
    <w:rsid w:val="00E17619"/>
    <w:rsid w:val="00E17805"/>
    <w:rsid w:val="00E20F79"/>
    <w:rsid w:val="00E21278"/>
    <w:rsid w:val="00E22CCD"/>
    <w:rsid w:val="00E23A11"/>
    <w:rsid w:val="00E23FB7"/>
    <w:rsid w:val="00E24A27"/>
    <w:rsid w:val="00E25F89"/>
    <w:rsid w:val="00E32D62"/>
    <w:rsid w:val="00E339DC"/>
    <w:rsid w:val="00E33E15"/>
    <w:rsid w:val="00E346D3"/>
    <w:rsid w:val="00E361B8"/>
    <w:rsid w:val="00E36A1B"/>
    <w:rsid w:val="00E429ED"/>
    <w:rsid w:val="00E43F37"/>
    <w:rsid w:val="00E44324"/>
    <w:rsid w:val="00E450ED"/>
    <w:rsid w:val="00E452B6"/>
    <w:rsid w:val="00E46552"/>
    <w:rsid w:val="00E46C89"/>
    <w:rsid w:val="00E4791B"/>
    <w:rsid w:val="00E47E31"/>
    <w:rsid w:val="00E50AC6"/>
    <w:rsid w:val="00E50E95"/>
    <w:rsid w:val="00E51DDD"/>
    <w:rsid w:val="00E51FDD"/>
    <w:rsid w:val="00E52435"/>
    <w:rsid w:val="00E53122"/>
    <w:rsid w:val="00E5351B"/>
    <w:rsid w:val="00E53FA9"/>
    <w:rsid w:val="00E5414C"/>
    <w:rsid w:val="00E547B3"/>
    <w:rsid w:val="00E54C41"/>
    <w:rsid w:val="00E560D2"/>
    <w:rsid w:val="00E56723"/>
    <w:rsid w:val="00E5733D"/>
    <w:rsid w:val="00E6094A"/>
    <w:rsid w:val="00E61CC0"/>
    <w:rsid w:val="00E6277B"/>
    <w:rsid w:val="00E64424"/>
    <w:rsid w:val="00E64C99"/>
    <w:rsid w:val="00E64CD3"/>
    <w:rsid w:val="00E64E96"/>
    <w:rsid w:val="00E671C9"/>
    <w:rsid w:val="00E6743F"/>
    <w:rsid w:val="00E674ED"/>
    <w:rsid w:val="00E6758E"/>
    <w:rsid w:val="00E67E23"/>
    <w:rsid w:val="00E70016"/>
    <w:rsid w:val="00E70BC7"/>
    <w:rsid w:val="00E70FBC"/>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B82"/>
    <w:rsid w:val="00E947B7"/>
    <w:rsid w:val="00E95BA6"/>
    <w:rsid w:val="00E96F31"/>
    <w:rsid w:val="00E97648"/>
    <w:rsid w:val="00EA0E4A"/>
    <w:rsid w:val="00EA1A54"/>
    <w:rsid w:val="00EA2226"/>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1DD6"/>
    <w:rsid w:val="00EB205E"/>
    <w:rsid w:val="00EB4319"/>
    <w:rsid w:val="00EB4CFF"/>
    <w:rsid w:val="00EB5476"/>
    <w:rsid w:val="00EB70B0"/>
    <w:rsid w:val="00EB7633"/>
    <w:rsid w:val="00EB7736"/>
    <w:rsid w:val="00EC1976"/>
    <w:rsid w:val="00EC2E2D"/>
    <w:rsid w:val="00EC462B"/>
    <w:rsid w:val="00EC4723"/>
    <w:rsid w:val="00EC56E0"/>
    <w:rsid w:val="00EC6057"/>
    <w:rsid w:val="00EC6847"/>
    <w:rsid w:val="00EC7DB6"/>
    <w:rsid w:val="00ED09A0"/>
    <w:rsid w:val="00ED162F"/>
    <w:rsid w:val="00ED2E52"/>
    <w:rsid w:val="00ED3024"/>
    <w:rsid w:val="00ED31E8"/>
    <w:rsid w:val="00ED3448"/>
    <w:rsid w:val="00ED5FE4"/>
    <w:rsid w:val="00ED71C5"/>
    <w:rsid w:val="00EE16FA"/>
    <w:rsid w:val="00EE37A7"/>
    <w:rsid w:val="00EE3C42"/>
    <w:rsid w:val="00EE3D4F"/>
    <w:rsid w:val="00EE41EC"/>
    <w:rsid w:val="00EE534D"/>
    <w:rsid w:val="00EE5560"/>
    <w:rsid w:val="00EE6C59"/>
    <w:rsid w:val="00EE6F1E"/>
    <w:rsid w:val="00EF0348"/>
    <w:rsid w:val="00EF1F9C"/>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628D"/>
    <w:rsid w:val="00F06651"/>
    <w:rsid w:val="00F07B5F"/>
    <w:rsid w:val="00F07DE6"/>
    <w:rsid w:val="00F1056C"/>
    <w:rsid w:val="00F107F1"/>
    <w:rsid w:val="00F10FC1"/>
    <w:rsid w:val="00F112FD"/>
    <w:rsid w:val="00F1130B"/>
    <w:rsid w:val="00F130EE"/>
    <w:rsid w:val="00F133A1"/>
    <w:rsid w:val="00F13ECD"/>
    <w:rsid w:val="00F153E2"/>
    <w:rsid w:val="00F155CE"/>
    <w:rsid w:val="00F159B0"/>
    <w:rsid w:val="00F16BF2"/>
    <w:rsid w:val="00F17EAE"/>
    <w:rsid w:val="00F214BE"/>
    <w:rsid w:val="00F218D4"/>
    <w:rsid w:val="00F2250A"/>
    <w:rsid w:val="00F24788"/>
    <w:rsid w:val="00F261C6"/>
    <w:rsid w:val="00F2640F"/>
    <w:rsid w:val="00F272F8"/>
    <w:rsid w:val="00F27C34"/>
    <w:rsid w:val="00F27E46"/>
    <w:rsid w:val="00F301C2"/>
    <w:rsid w:val="00F302E1"/>
    <w:rsid w:val="00F31B22"/>
    <w:rsid w:val="00F31B49"/>
    <w:rsid w:val="00F32F56"/>
    <w:rsid w:val="00F33D4F"/>
    <w:rsid w:val="00F34036"/>
    <w:rsid w:val="00F34B07"/>
    <w:rsid w:val="00F34CD6"/>
    <w:rsid w:val="00F35873"/>
    <w:rsid w:val="00F35920"/>
    <w:rsid w:val="00F35A93"/>
    <w:rsid w:val="00F366A5"/>
    <w:rsid w:val="00F36C5F"/>
    <w:rsid w:val="00F37259"/>
    <w:rsid w:val="00F37CF5"/>
    <w:rsid w:val="00F40211"/>
    <w:rsid w:val="00F405A4"/>
    <w:rsid w:val="00F41F05"/>
    <w:rsid w:val="00F42EDF"/>
    <w:rsid w:val="00F433BD"/>
    <w:rsid w:val="00F44EC5"/>
    <w:rsid w:val="00F45D65"/>
    <w:rsid w:val="00F47498"/>
    <w:rsid w:val="00F47D1A"/>
    <w:rsid w:val="00F50E2C"/>
    <w:rsid w:val="00F512B2"/>
    <w:rsid w:val="00F52164"/>
    <w:rsid w:val="00F5283D"/>
    <w:rsid w:val="00F52ABA"/>
    <w:rsid w:val="00F52BC7"/>
    <w:rsid w:val="00F53BF4"/>
    <w:rsid w:val="00F54266"/>
    <w:rsid w:val="00F55043"/>
    <w:rsid w:val="00F5598C"/>
    <w:rsid w:val="00F56DCF"/>
    <w:rsid w:val="00F57034"/>
    <w:rsid w:val="00F60645"/>
    <w:rsid w:val="00F60BE9"/>
    <w:rsid w:val="00F61E29"/>
    <w:rsid w:val="00F61FD8"/>
    <w:rsid w:val="00F62DBF"/>
    <w:rsid w:val="00F641FC"/>
    <w:rsid w:val="00F647F7"/>
    <w:rsid w:val="00F6583C"/>
    <w:rsid w:val="00F6589A"/>
    <w:rsid w:val="00F66751"/>
    <w:rsid w:val="00F671E2"/>
    <w:rsid w:val="00F6783E"/>
    <w:rsid w:val="00F67C14"/>
    <w:rsid w:val="00F70DBE"/>
    <w:rsid w:val="00F71124"/>
    <w:rsid w:val="00F71888"/>
    <w:rsid w:val="00F719CD"/>
    <w:rsid w:val="00F71BB8"/>
    <w:rsid w:val="00F721FB"/>
    <w:rsid w:val="00F72584"/>
    <w:rsid w:val="00F7290D"/>
    <w:rsid w:val="00F72AFD"/>
    <w:rsid w:val="00F7302F"/>
    <w:rsid w:val="00F732EC"/>
    <w:rsid w:val="00F73D08"/>
    <w:rsid w:val="00F7586B"/>
    <w:rsid w:val="00F75F2F"/>
    <w:rsid w:val="00F76445"/>
    <w:rsid w:val="00F76781"/>
    <w:rsid w:val="00F76ECC"/>
    <w:rsid w:val="00F77220"/>
    <w:rsid w:val="00F80399"/>
    <w:rsid w:val="00F812C8"/>
    <w:rsid w:val="00F8132D"/>
    <w:rsid w:val="00F818AE"/>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9030E"/>
    <w:rsid w:val="00F90ADB"/>
    <w:rsid w:val="00F90E78"/>
    <w:rsid w:val="00F91209"/>
    <w:rsid w:val="00F91476"/>
    <w:rsid w:val="00F9221F"/>
    <w:rsid w:val="00F931C7"/>
    <w:rsid w:val="00F93559"/>
    <w:rsid w:val="00F93D72"/>
    <w:rsid w:val="00F93E65"/>
    <w:rsid w:val="00F94070"/>
    <w:rsid w:val="00F950B5"/>
    <w:rsid w:val="00F9513F"/>
    <w:rsid w:val="00F95A67"/>
    <w:rsid w:val="00F97908"/>
    <w:rsid w:val="00F97B43"/>
    <w:rsid w:val="00FA07F8"/>
    <w:rsid w:val="00FA0CB7"/>
    <w:rsid w:val="00FA105C"/>
    <w:rsid w:val="00FA1475"/>
    <w:rsid w:val="00FA148A"/>
    <w:rsid w:val="00FA21A4"/>
    <w:rsid w:val="00FA27C8"/>
    <w:rsid w:val="00FA3B76"/>
    <w:rsid w:val="00FA4D66"/>
    <w:rsid w:val="00FA5A4E"/>
    <w:rsid w:val="00FA77EF"/>
    <w:rsid w:val="00FB0082"/>
    <w:rsid w:val="00FB0243"/>
    <w:rsid w:val="00FB1527"/>
    <w:rsid w:val="00FB2537"/>
    <w:rsid w:val="00FB33DC"/>
    <w:rsid w:val="00FB3C64"/>
    <w:rsid w:val="00FB4338"/>
    <w:rsid w:val="00FB477E"/>
    <w:rsid w:val="00FB4C9C"/>
    <w:rsid w:val="00FB6165"/>
    <w:rsid w:val="00FC0150"/>
    <w:rsid w:val="00FC03AB"/>
    <w:rsid w:val="00FC2009"/>
    <w:rsid w:val="00FC2E84"/>
    <w:rsid w:val="00FC4729"/>
    <w:rsid w:val="00FC4A8C"/>
    <w:rsid w:val="00FC4E71"/>
    <w:rsid w:val="00FC53DB"/>
    <w:rsid w:val="00FC5FC2"/>
    <w:rsid w:val="00FC6177"/>
    <w:rsid w:val="00FC63D1"/>
    <w:rsid w:val="00FC659E"/>
    <w:rsid w:val="00FC7528"/>
    <w:rsid w:val="00FC7DD7"/>
    <w:rsid w:val="00FD0572"/>
    <w:rsid w:val="00FD1A97"/>
    <w:rsid w:val="00FD2766"/>
    <w:rsid w:val="00FD2C1A"/>
    <w:rsid w:val="00FD2D7B"/>
    <w:rsid w:val="00FD37F6"/>
    <w:rsid w:val="00FD4589"/>
    <w:rsid w:val="00FD473E"/>
    <w:rsid w:val="00FD4DF2"/>
    <w:rsid w:val="00FD5137"/>
    <w:rsid w:val="00FD7DF9"/>
    <w:rsid w:val="00FE0B51"/>
    <w:rsid w:val="00FE0B78"/>
    <w:rsid w:val="00FE0ED4"/>
    <w:rsid w:val="00FE1EAB"/>
    <w:rsid w:val="00FE23A1"/>
    <w:rsid w:val="00FE3465"/>
    <w:rsid w:val="00FE67CF"/>
    <w:rsid w:val="00FE6D20"/>
    <w:rsid w:val="00FE6FB9"/>
    <w:rsid w:val="00FE7265"/>
    <w:rsid w:val="00FE744B"/>
    <w:rsid w:val="00FE7549"/>
    <w:rsid w:val="00FE7BCC"/>
    <w:rsid w:val="00FE7D9F"/>
    <w:rsid w:val="00FF0FF6"/>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625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spacing w:before="120"/>
      <w:outlineLvl w:val="3"/>
    </w:pPr>
    <w:rPr>
      <w:b/>
      <w:bCs/>
      <w:szCs w:val="28"/>
    </w:rPr>
  </w:style>
  <w:style w:type="paragraph" w:styleId="berschrift5">
    <w:name w:val="heading 5"/>
    <w:basedOn w:val="Standard"/>
    <w:next w:val="Standard"/>
    <w:uiPriority w:val="9"/>
    <w:qFormat/>
    <w:pPr>
      <w:keepNext/>
      <w:numPr>
        <w:ilvl w:val="4"/>
        <w:numId w:val="2"/>
      </w:numPr>
      <w:spacing w:before="1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customStyle="1" w:styleId="3GPPText">
    <w:name w:val="3GPP Text"/>
    <w:basedOn w:val="Standard"/>
    <w:link w:val="3GPPTextChar"/>
    <w:qFormat/>
    <w:rsid w:val="00BC3F59"/>
    <w:pPr>
      <w:overflowPunct w:val="0"/>
      <w:snapToGrid/>
      <w:spacing w:before="120"/>
      <w:textAlignment w:val="baseline"/>
    </w:pPr>
    <w:rPr>
      <w:szCs w:val="20"/>
    </w:rPr>
  </w:style>
  <w:style w:type="character" w:customStyle="1" w:styleId="3GPPTextChar">
    <w:name w:val="3GPP Text Char"/>
    <w:link w:val="3GPPText"/>
    <w:rsid w:val="00BC3F59"/>
    <w:rPr>
      <w:sz w:val="22"/>
    </w:rPr>
  </w:style>
  <w:style w:type="character" w:customStyle="1" w:styleId="B1Char">
    <w:name w:val="B1 Char"/>
    <w:link w:val="B1"/>
    <w:rsid w:val="00AA02F6"/>
    <w:rPr>
      <w:rFonts w:eastAsiaTheme="minorEastAsia"/>
      <w:lang w:val="en-GB"/>
    </w:rPr>
  </w:style>
  <w:style w:type="paragraph" w:styleId="Literaturverzeichnis">
    <w:name w:val="Bibliography"/>
    <w:basedOn w:val="Standard"/>
    <w:next w:val="Standard"/>
    <w:uiPriority w:val="37"/>
    <w:unhideWhenUsed/>
    <w:rsid w:val="005F3B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spacing w:before="120"/>
      <w:outlineLvl w:val="3"/>
    </w:pPr>
    <w:rPr>
      <w:b/>
      <w:bCs/>
      <w:szCs w:val="28"/>
    </w:rPr>
  </w:style>
  <w:style w:type="paragraph" w:styleId="berschrift5">
    <w:name w:val="heading 5"/>
    <w:basedOn w:val="Standard"/>
    <w:next w:val="Standard"/>
    <w:uiPriority w:val="9"/>
    <w:qFormat/>
    <w:pPr>
      <w:keepNext/>
      <w:numPr>
        <w:ilvl w:val="4"/>
        <w:numId w:val="2"/>
      </w:numPr>
      <w:spacing w:before="1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customStyle="1" w:styleId="3GPPText">
    <w:name w:val="3GPP Text"/>
    <w:basedOn w:val="Standard"/>
    <w:link w:val="3GPPTextChar"/>
    <w:qFormat/>
    <w:rsid w:val="00BC3F59"/>
    <w:pPr>
      <w:overflowPunct w:val="0"/>
      <w:snapToGrid/>
      <w:spacing w:before="120"/>
      <w:textAlignment w:val="baseline"/>
    </w:pPr>
    <w:rPr>
      <w:szCs w:val="20"/>
    </w:rPr>
  </w:style>
  <w:style w:type="character" w:customStyle="1" w:styleId="3GPPTextChar">
    <w:name w:val="3GPP Text Char"/>
    <w:link w:val="3GPPText"/>
    <w:rsid w:val="00BC3F59"/>
    <w:rPr>
      <w:sz w:val="22"/>
    </w:rPr>
  </w:style>
  <w:style w:type="character" w:customStyle="1" w:styleId="B1Char">
    <w:name w:val="B1 Char"/>
    <w:link w:val="B1"/>
    <w:rsid w:val="00AA02F6"/>
    <w:rPr>
      <w:rFonts w:eastAsiaTheme="minorEastAsia"/>
      <w:lang w:val="en-GB"/>
    </w:rPr>
  </w:style>
  <w:style w:type="paragraph" w:styleId="Literaturverzeichnis">
    <w:name w:val="Bibliography"/>
    <w:basedOn w:val="Standard"/>
    <w:next w:val="Standard"/>
    <w:uiPriority w:val="37"/>
    <w:unhideWhenUsed/>
    <w:rsid w:val="005F3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31758">
      <w:bodyDiv w:val="1"/>
      <w:marLeft w:val="0"/>
      <w:marRight w:val="0"/>
      <w:marTop w:val="0"/>
      <w:marBottom w:val="0"/>
      <w:divBdr>
        <w:top w:val="none" w:sz="0" w:space="0" w:color="auto"/>
        <w:left w:val="none" w:sz="0" w:space="0" w:color="auto"/>
        <w:bottom w:val="none" w:sz="0" w:space="0" w:color="auto"/>
        <w:right w:val="none" w:sz="0" w:space="0" w:color="auto"/>
      </w:divBdr>
    </w:div>
    <w:div w:id="121928407">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4864190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1591254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59250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68012264">
      <w:bodyDiv w:val="1"/>
      <w:marLeft w:val="0"/>
      <w:marRight w:val="0"/>
      <w:marTop w:val="0"/>
      <w:marBottom w:val="0"/>
      <w:divBdr>
        <w:top w:val="none" w:sz="0" w:space="0" w:color="auto"/>
        <w:left w:val="none" w:sz="0" w:space="0" w:color="auto"/>
        <w:bottom w:val="none" w:sz="0" w:space="0" w:color="auto"/>
        <w:right w:val="none" w:sz="0" w:space="0" w:color="auto"/>
      </w:divBdr>
    </w:div>
    <w:div w:id="481312708">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17893445">
      <w:bodyDiv w:val="1"/>
      <w:marLeft w:val="0"/>
      <w:marRight w:val="0"/>
      <w:marTop w:val="0"/>
      <w:marBottom w:val="0"/>
      <w:divBdr>
        <w:top w:val="none" w:sz="0" w:space="0" w:color="auto"/>
        <w:left w:val="none" w:sz="0" w:space="0" w:color="auto"/>
        <w:bottom w:val="none" w:sz="0" w:space="0" w:color="auto"/>
        <w:right w:val="none" w:sz="0" w:space="0" w:color="auto"/>
      </w:divBdr>
    </w:div>
    <w:div w:id="781337654">
      <w:bodyDiv w:val="1"/>
      <w:marLeft w:val="0"/>
      <w:marRight w:val="0"/>
      <w:marTop w:val="0"/>
      <w:marBottom w:val="0"/>
      <w:divBdr>
        <w:top w:val="none" w:sz="0" w:space="0" w:color="auto"/>
        <w:left w:val="none" w:sz="0" w:space="0" w:color="auto"/>
        <w:bottom w:val="none" w:sz="0" w:space="0" w:color="auto"/>
        <w:right w:val="none" w:sz="0" w:space="0" w:color="auto"/>
      </w:divBdr>
    </w:div>
    <w:div w:id="78145907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6400647">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5911589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4223847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527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3GPP_RP_181399</b:Tag>
    <b:SourceType>Report</b:SourceType>
    <b:Title>New SID: Study on NR positioning support</b:Title>
    <b:Year>2018-06</b:Year>
    <b:City>La Jolla, USA</b:City>
    <b:Author>
      <b:Author>
        <b:Corporate>3GPP RP-181399</b:Corporate>
      </b:Author>
    </b:Author>
    <b:RefOrder>1</b:RefOrder>
  </b:Source>
  <b:Source>
    <b:Tag>3GPP_RP_182155</b:Tag>
    <b:SourceType>Report</b:SourceType>
    <b:Title>Revised SID: Study on NR positioning support</b:Title>
    <b:Year>2018-09</b:Year>
    <b:City>Gold Coast, Australia</b:City>
    <b:Author>
      <b:Author>
        <b:Corporate>3GPP RP-182155</b:Corporate>
      </b:Author>
    </b:Author>
    <b:RefOrder>2</b:RefOrder>
  </b:Source>
  <b:Source>
    <b:Tag>3GPP_Final_Report_WG1_94b</b:Tag>
    <b:SourceType>Report</b:SourceType>
    <b:Title>Final Report of 3GPP TSG RAN WG1 #94bis V1.0.0</b:Title>
    <b:Year>2018-10</b:Year>
    <b:City>Chengdu, China</b:City>
    <b:Author>
      <b:Author>
        <b:Corporate>3GPP</b:Corporate>
      </b:Author>
    </b:Author>
    <b:RefOrder>3</b:RefOrder>
  </b:Source>
  <b:Source>
    <b:Tag>3GPP_R1_1813142</b:Tag>
    <b:SourceType>Report</b:SourceType>
    <b:Title>Evaluation Methodology and Initial Simulation Results for NR Positioning</b:Title>
    <b:Year>2018-11</b:Year>
    <b:City>Spokane, USA</b:City>
    <b:Author>
      <b:Author>
        <b:Corporate>3GPP R1-1813142</b:Corporate>
      </b:Author>
    </b:Author>
    <b:RefOrder>5</b:RefOrder>
  </b:Source>
  <b:Source>
    <b:Tag>ETSI_TS_125111_v1500</b:Tag>
    <b:SourceType>Report</b:SourceType>
    <b:Title>Universal Mobile Telecommunications System (UMTS); Location Measurement Unit (LMU) performance specification; User Equipment (UE) positioning in UTRAN</b:Title>
    <b:Year>2018-07</b:Year>
    <b:Author>
      <b:Author>
        <b:Corporate>ETSI TS 125 111 V15.0.0</b:Corporate>
      </b:Author>
    </b:Author>
    <b:Publisher>Release 15</b:Publisher>
    <b:RefOrder>6</b:RefOrder>
  </b:Source>
  <b:Source>
    <b:Tag>3GPP_R1_1813582</b:Tag>
    <b:SourceType>Report</b:SourceType>
    <b:Title>UTDOA for NR</b:Title>
    <b:Year>2018-11</b:Year>
    <b:City>Spokane, US</b:City>
    <b:Author>
      <b:Author>
        <b:Corporate>3GPP R1-1813582</b:Corporate>
      </b:Author>
    </b:Author>
    <b:RefOrder>7</b:RefOrder>
  </b:Source>
  <b:Source>
    <b:Tag>3GPP_R1_1901184</b:Tag>
    <b:SourceType>Report</b:SourceType>
    <b:Title>Discussion on NR-RTT positioning schemes</b:Title>
    <b:Year>2019-01</b:Year>
    <b:City>Taipei, Taiwan</b:City>
    <b:Author>
      <b:Author>
        <b:Corporate>3GPP R1-1901184</b:Corporate>
      </b:Author>
    </b:Author>
    <b:RefOrder>4</b:RefOrder>
  </b:Source>
</b:Sources>
</file>

<file path=customXml/itemProps1.xml><?xml version="1.0" encoding="utf-8"?>
<ds:datastoreItem xmlns:ds="http://schemas.openxmlformats.org/officeDocument/2006/customXml" ds:itemID="{9993537A-861E-4D45-896E-56C30105B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2492</Words>
  <Characters>14517</Characters>
  <Application>Microsoft Office Word</Application>
  <DocSecurity>0</DocSecurity>
  <Lines>120</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16976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Norbert Franke Fraunhofer IIS</dc:creator>
  <cp:lastModifiedBy>Mohammad Alawieh</cp:lastModifiedBy>
  <cp:revision>16</cp:revision>
  <cp:lastPrinted>2018-09-14T12:39:00Z</cp:lastPrinted>
  <dcterms:created xsi:type="dcterms:W3CDTF">2019-01-11T13:29:00Z</dcterms:created>
  <dcterms:modified xsi:type="dcterms:W3CDTF">2019-01-11T22:26:00Z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