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7A2C6" w14:textId="3BAE45DE" w:rsidR="00B85C4B" w:rsidRPr="0087746C" w:rsidRDefault="00B85C4B" w:rsidP="007E4810">
      <w:pPr>
        <w:tabs>
          <w:tab w:val="center" w:pos="4536"/>
          <w:tab w:val="right" w:pos="935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87746C">
        <w:rPr>
          <w:rFonts w:ascii="Arial" w:eastAsia="Batang" w:hAnsi="Arial" w:cs="Arial"/>
          <w:b/>
          <w:bCs/>
          <w:sz w:val="28"/>
          <w:szCs w:val="24"/>
          <w:lang w:eastAsia="en-US"/>
        </w:rPr>
        <w:t>3GPP TSG RAN WG1 Ad-Hoc Meeting 1901</w:t>
      </w:r>
      <w:r w:rsidRPr="0087746C">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7E4810">
        <w:rPr>
          <w:rFonts w:ascii="Arial" w:eastAsia="Batang" w:hAnsi="Arial" w:cs="Arial"/>
          <w:b/>
          <w:bCs/>
          <w:sz w:val="28"/>
          <w:szCs w:val="24"/>
          <w:lang w:eastAsia="en-US"/>
        </w:rPr>
        <w:t xml:space="preserve"> </w:t>
      </w:r>
      <w:r w:rsidRPr="007E4810">
        <w:rPr>
          <w:rFonts w:ascii="Arial" w:eastAsia="Batang" w:hAnsi="Arial" w:cs="Arial"/>
          <w:b/>
          <w:bCs/>
          <w:sz w:val="28"/>
          <w:szCs w:val="24"/>
          <w:lang w:eastAsia="en-US"/>
        </w:rPr>
        <w:t>R1-19</w:t>
      </w:r>
      <w:r w:rsidR="007E4810" w:rsidRPr="007E4810">
        <w:rPr>
          <w:rFonts w:ascii="Arial" w:eastAsia="Batang" w:hAnsi="Arial" w:cs="Arial"/>
          <w:b/>
          <w:bCs/>
          <w:sz w:val="28"/>
          <w:szCs w:val="24"/>
          <w:lang w:eastAsia="en-US"/>
        </w:rPr>
        <w:t>00993</w:t>
      </w:r>
    </w:p>
    <w:p w14:paraId="12DC4E77" w14:textId="52B71EA6" w:rsidR="00B85C4B" w:rsidRPr="0087746C" w:rsidRDefault="00B85C4B" w:rsidP="00B85C4B">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sidRPr="0087746C">
        <w:rPr>
          <w:rFonts w:ascii="Arial" w:eastAsia="Batang" w:hAnsi="Arial" w:cs="Arial"/>
          <w:b/>
          <w:bCs/>
          <w:sz w:val="28"/>
          <w:szCs w:val="24"/>
          <w:lang w:eastAsia="en-US"/>
        </w:rPr>
        <w:t xml:space="preserve">Taipei, Taiwan, 21st – 25th </w:t>
      </w:r>
      <w:r w:rsidR="007673B8" w:rsidRPr="0087746C">
        <w:rPr>
          <w:rFonts w:ascii="Arial" w:eastAsia="Batang" w:hAnsi="Arial" w:cs="Arial"/>
          <w:b/>
          <w:bCs/>
          <w:sz w:val="28"/>
          <w:szCs w:val="24"/>
          <w:lang w:eastAsia="en-US"/>
        </w:rPr>
        <w:t>January</w:t>
      </w:r>
      <w:r w:rsidRPr="0087746C">
        <w:rPr>
          <w:rFonts w:ascii="Arial" w:eastAsia="Batang" w:hAnsi="Arial" w:cs="Arial"/>
          <w:b/>
          <w:bCs/>
          <w:sz w:val="28"/>
          <w:szCs w:val="24"/>
          <w:lang w:eastAsia="en-US"/>
        </w:rPr>
        <w:t xml:space="preserve"> 2019</w:t>
      </w:r>
    </w:p>
    <w:p w14:paraId="33D4B32C" w14:textId="01EA62B9" w:rsidR="00F85627" w:rsidRPr="00CE0424" w:rsidRDefault="00F85627" w:rsidP="00B85C4B">
      <w:pPr>
        <w:pStyle w:val="3GPPHeader"/>
      </w:pPr>
    </w:p>
    <w:p w14:paraId="2301A2CF" w14:textId="77777777" w:rsidR="00B85C4B" w:rsidRPr="00D77DF8" w:rsidRDefault="00B85C4B" w:rsidP="00B85C4B">
      <w:pPr>
        <w:pStyle w:val="3GPPHeader"/>
        <w:rPr>
          <w:sz w:val="22"/>
          <w:szCs w:val="22"/>
          <w:lang w:val="en-US"/>
        </w:rPr>
      </w:pPr>
      <w:r w:rsidRPr="00D77DF8">
        <w:rPr>
          <w:sz w:val="22"/>
          <w:szCs w:val="22"/>
          <w:lang w:val="en-US"/>
        </w:rPr>
        <w:t>Agenda Item:</w:t>
      </w:r>
      <w:r w:rsidRPr="00D77DF8">
        <w:rPr>
          <w:sz w:val="22"/>
          <w:szCs w:val="22"/>
          <w:lang w:val="en-US"/>
        </w:rPr>
        <w:tab/>
      </w:r>
      <w:r>
        <w:rPr>
          <w:sz w:val="22"/>
          <w:szCs w:val="22"/>
          <w:lang w:val="en-US"/>
        </w:rPr>
        <w:t>7.2.2.1.2</w:t>
      </w:r>
    </w:p>
    <w:p w14:paraId="10CFA39D" w14:textId="77777777" w:rsidR="00B85C4B" w:rsidRPr="00CE0424" w:rsidRDefault="00B85C4B" w:rsidP="00B85C4B">
      <w:pPr>
        <w:pStyle w:val="3GPPHeader"/>
        <w:rPr>
          <w:sz w:val="22"/>
          <w:szCs w:val="22"/>
        </w:rPr>
      </w:pPr>
      <w:r>
        <w:rPr>
          <w:sz w:val="22"/>
          <w:szCs w:val="22"/>
        </w:rPr>
        <w:t>Source:</w:t>
      </w:r>
      <w:r w:rsidRPr="00CE0424">
        <w:rPr>
          <w:sz w:val="22"/>
          <w:szCs w:val="22"/>
        </w:rPr>
        <w:tab/>
      </w:r>
      <w:r>
        <w:rPr>
          <w:sz w:val="22"/>
          <w:szCs w:val="22"/>
        </w:rPr>
        <w:t>Google</w:t>
      </w:r>
    </w:p>
    <w:p w14:paraId="08C46B4C" w14:textId="77777777" w:rsidR="00B85C4B" w:rsidRPr="00CE0424" w:rsidRDefault="00B85C4B" w:rsidP="00B85C4B">
      <w:pPr>
        <w:pStyle w:val="3GPPHeader"/>
        <w:rPr>
          <w:sz w:val="22"/>
          <w:szCs w:val="22"/>
        </w:rPr>
      </w:pPr>
      <w:r>
        <w:rPr>
          <w:sz w:val="22"/>
          <w:szCs w:val="22"/>
        </w:rPr>
        <w:t>Title:</w:t>
      </w:r>
      <w:r w:rsidRPr="00CE0424">
        <w:rPr>
          <w:sz w:val="22"/>
          <w:szCs w:val="22"/>
        </w:rPr>
        <w:tab/>
      </w:r>
      <w:r>
        <w:rPr>
          <w:sz w:val="22"/>
          <w:szCs w:val="22"/>
        </w:rPr>
        <w:t xml:space="preserve">Discussion on </w:t>
      </w:r>
      <w:r>
        <w:rPr>
          <w:sz w:val="22"/>
          <w:szCs w:val="22"/>
          <w:lang w:eastAsia="x-none"/>
        </w:rPr>
        <w:t>DL signals and channels</w:t>
      </w:r>
      <w:r w:rsidRPr="0087746C">
        <w:rPr>
          <w:sz w:val="22"/>
          <w:szCs w:val="22"/>
          <w:lang w:eastAsia="x-none"/>
        </w:rPr>
        <w:t xml:space="preserve"> in NR unlicensed</w:t>
      </w:r>
    </w:p>
    <w:p w14:paraId="7254EAFE" w14:textId="29288336" w:rsidR="00B85C4B" w:rsidRDefault="00B85C4B" w:rsidP="00B85C4B">
      <w:pPr>
        <w:pStyle w:val="3GPPHeader"/>
        <w:rPr>
          <w:sz w:val="22"/>
          <w:szCs w:val="22"/>
        </w:rPr>
      </w:pPr>
      <w:r w:rsidRPr="00CE0424">
        <w:rPr>
          <w:sz w:val="22"/>
          <w:szCs w:val="22"/>
        </w:rPr>
        <w:t>Document for:</w:t>
      </w:r>
      <w:r w:rsidRPr="00CE0424">
        <w:rPr>
          <w:sz w:val="22"/>
          <w:szCs w:val="22"/>
        </w:rPr>
        <w:tab/>
      </w:r>
      <w:r w:rsidR="003C63DA">
        <w:rPr>
          <w:sz w:val="22"/>
          <w:szCs w:val="22"/>
        </w:rPr>
        <w:t>Discussion</w:t>
      </w:r>
    </w:p>
    <w:p w14:paraId="3EC80ECE" w14:textId="77777777" w:rsidR="00B85C4B" w:rsidRPr="00CE0424" w:rsidRDefault="00B85C4B" w:rsidP="00B85C4B">
      <w:pPr>
        <w:pStyle w:val="Heading1"/>
      </w:pPr>
      <w:r>
        <w:t>1</w:t>
      </w:r>
      <w:r>
        <w:tab/>
      </w:r>
      <w:r w:rsidRPr="00CE0424">
        <w:t>Introduction</w:t>
      </w:r>
    </w:p>
    <w:p w14:paraId="501EF416" w14:textId="2271625B" w:rsidR="009470AB" w:rsidRPr="003C63DA" w:rsidRDefault="00C501F0" w:rsidP="009470AB">
      <w:pPr>
        <w:rPr>
          <w:sz w:val="22"/>
          <w:szCs w:val="22"/>
        </w:rPr>
      </w:pPr>
      <w:r>
        <w:rPr>
          <w:sz w:val="22"/>
          <w:szCs w:val="22"/>
        </w:rPr>
        <w:t>The N</w:t>
      </w:r>
      <w:r w:rsidR="009470AB">
        <w:rPr>
          <w:sz w:val="22"/>
          <w:szCs w:val="22"/>
        </w:rPr>
        <w:t xml:space="preserve">R-U </w:t>
      </w:r>
      <w:proofErr w:type="spellStart"/>
      <w:r w:rsidR="009470AB">
        <w:rPr>
          <w:sz w:val="22"/>
          <w:szCs w:val="22"/>
        </w:rPr>
        <w:t>WID</w:t>
      </w:r>
      <w:proofErr w:type="spellEnd"/>
      <w:r w:rsidR="009470AB">
        <w:rPr>
          <w:sz w:val="22"/>
          <w:szCs w:val="22"/>
        </w:rPr>
        <w:t xml:space="preserve"> had been approved in</w:t>
      </w:r>
      <w:r>
        <w:rPr>
          <w:sz w:val="22"/>
          <w:szCs w:val="22"/>
        </w:rPr>
        <w:t xml:space="preserve"> RAN #82 meeting. </w:t>
      </w:r>
      <w:r w:rsidR="009470AB">
        <w:rPr>
          <w:sz w:val="22"/>
          <w:szCs w:val="22"/>
        </w:rPr>
        <w:t xml:space="preserve">Several controversial topics such as </w:t>
      </w:r>
      <w:r w:rsidR="006B5678" w:rsidRPr="00E317CC">
        <w:rPr>
          <w:sz w:val="22"/>
          <w:szCs w:val="22"/>
        </w:rPr>
        <w:t xml:space="preserve">flexible </w:t>
      </w:r>
      <w:proofErr w:type="spellStart"/>
      <w:r w:rsidR="006B5678" w:rsidRPr="00E317CC">
        <w:rPr>
          <w:sz w:val="22"/>
          <w:szCs w:val="22"/>
        </w:rPr>
        <w:t>PDSCH</w:t>
      </w:r>
      <w:proofErr w:type="spellEnd"/>
      <w:r w:rsidR="006B5678" w:rsidRPr="00E317CC">
        <w:rPr>
          <w:sz w:val="22"/>
          <w:szCs w:val="22"/>
        </w:rPr>
        <w:t xml:space="preserve"> design</w:t>
      </w:r>
      <w:r w:rsidR="009470AB">
        <w:rPr>
          <w:sz w:val="22"/>
          <w:szCs w:val="22"/>
        </w:rPr>
        <w:t xml:space="preserve"> and COT burst detection had been listed as </w:t>
      </w:r>
      <w:proofErr w:type="spellStart"/>
      <w:r w:rsidR="00946AFF">
        <w:rPr>
          <w:sz w:val="22"/>
          <w:szCs w:val="22"/>
        </w:rPr>
        <w:t>WID</w:t>
      </w:r>
      <w:proofErr w:type="spellEnd"/>
      <w:r w:rsidR="00946AFF">
        <w:rPr>
          <w:sz w:val="22"/>
          <w:szCs w:val="22"/>
        </w:rPr>
        <w:t xml:space="preserve"> objectives to </w:t>
      </w:r>
      <w:r w:rsidR="009470AB">
        <w:rPr>
          <w:sz w:val="22"/>
          <w:szCs w:val="22"/>
        </w:rPr>
        <w:t>DL channe</w:t>
      </w:r>
      <w:r w:rsidR="00946AFF">
        <w:rPr>
          <w:sz w:val="22"/>
          <w:szCs w:val="22"/>
        </w:rPr>
        <w:t>ls and signals design</w:t>
      </w:r>
      <w:r w:rsidR="006B5678" w:rsidRPr="00E317CC">
        <w:rPr>
          <w:sz w:val="22"/>
          <w:szCs w:val="22"/>
        </w:rPr>
        <w:t>.</w:t>
      </w:r>
      <w:r w:rsidR="00946AFF">
        <w:rPr>
          <w:sz w:val="22"/>
          <w:szCs w:val="22"/>
        </w:rPr>
        <w:t xml:space="preserve"> S</w:t>
      </w:r>
      <w:r w:rsidR="003C63DA">
        <w:rPr>
          <w:sz w:val="22"/>
          <w:szCs w:val="22"/>
        </w:rPr>
        <w:t xml:space="preserve">ome </w:t>
      </w:r>
      <w:r w:rsidR="00946AFF">
        <w:rPr>
          <w:sz w:val="22"/>
          <w:szCs w:val="22"/>
        </w:rPr>
        <w:t>solution on</w:t>
      </w:r>
      <w:r w:rsidR="003C63DA">
        <w:rPr>
          <w:sz w:val="22"/>
          <w:szCs w:val="22"/>
        </w:rPr>
        <w:t xml:space="preserve"> supporting flexible </w:t>
      </w:r>
      <w:proofErr w:type="spellStart"/>
      <w:r w:rsidR="003C63DA">
        <w:rPr>
          <w:sz w:val="22"/>
          <w:szCs w:val="22"/>
        </w:rPr>
        <w:t>PDSCH</w:t>
      </w:r>
      <w:proofErr w:type="spellEnd"/>
      <w:r w:rsidR="003C63DA">
        <w:rPr>
          <w:sz w:val="22"/>
          <w:szCs w:val="22"/>
        </w:rPr>
        <w:t xml:space="preserve"> starting point are based on </w:t>
      </w:r>
      <w:r w:rsidR="00946AFF">
        <w:rPr>
          <w:sz w:val="22"/>
          <w:szCs w:val="22"/>
        </w:rPr>
        <w:t>COT burst detection, therefore, both objective should be discussed together.</w:t>
      </w:r>
      <w:r w:rsidR="003C63DA">
        <w:rPr>
          <w:sz w:val="22"/>
          <w:szCs w:val="22"/>
        </w:rPr>
        <w:t xml:space="preserve"> </w:t>
      </w:r>
      <w:r w:rsidR="009470AB" w:rsidRPr="003C63DA">
        <w:rPr>
          <w:sz w:val="22"/>
          <w:szCs w:val="22"/>
        </w:rPr>
        <w:t>In this cont</w:t>
      </w:r>
      <w:r w:rsidR="003C63DA" w:rsidRPr="003C63DA">
        <w:rPr>
          <w:sz w:val="22"/>
          <w:szCs w:val="22"/>
        </w:rPr>
        <w:t xml:space="preserve">ribution, we provide our view according to the options addressed in the </w:t>
      </w:r>
      <w:proofErr w:type="spellStart"/>
      <w:r w:rsidR="003C63DA" w:rsidRPr="003C63DA">
        <w:rPr>
          <w:sz w:val="22"/>
          <w:szCs w:val="22"/>
        </w:rPr>
        <w:t>WID</w:t>
      </w:r>
      <w:proofErr w:type="spellEnd"/>
      <w:r w:rsidR="003C63DA" w:rsidRPr="003C63DA">
        <w:rPr>
          <w:sz w:val="22"/>
          <w:szCs w:val="22"/>
        </w:rPr>
        <w:t xml:space="preserve"> and the evaluation result</w:t>
      </w:r>
      <w:r w:rsidR="00946AFF">
        <w:rPr>
          <w:sz w:val="22"/>
          <w:szCs w:val="22"/>
        </w:rPr>
        <w:t>s</w:t>
      </w:r>
      <w:r w:rsidR="003C63DA" w:rsidRPr="003C63DA">
        <w:rPr>
          <w:sz w:val="22"/>
          <w:szCs w:val="22"/>
        </w:rPr>
        <w:t xml:space="preserve"> in the TR. Some potential solutions of </w:t>
      </w:r>
      <w:proofErr w:type="spellStart"/>
      <w:r w:rsidR="003C63DA" w:rsidRPr="003C63DA">
        <w:rPr>
          <w:sz w:val="22"/>
          <w:szCs w:val="22"/>
        </w:rPr>
        <w:t>PDCCH</w:t>
      </w:r>
      <w:proofErr w:type="spellEnd"/>
      <w:r w:rsidR="003C63DA" w:rsidRPr="003C63DA">
        <w:rPr>
          <w:sz w:val="22"/>
          <w:szCs w:val="22"/>
        </w:rPr>
        <w:t xml:space="preserve"> enhancement and adopting existing NR signals are proposed, and the potential mechanism</w:t>
      </w:r>
      <w:r w:rsidR="00946AFF">
        <w:rPr>
          <w:sz w:val="22"/>
          <w:szCs w:val="22"/>
        </w:rPr>
        <w:t>s</w:t>
      </w:r>
      <w:r w:rsidR="003C63DA" w:rsidRPr="003C63DA">
        <w:rPr>
          <w:sz w:val="22"/>
          <w:szCs w:val="22"/>
        </w:rPr>
        <w:t xml:space="preserve"> </w:t>
      </w:r>
      <w:r w:rsidR="00946AFF">
        <w:rPr>
          <w:sz w:val="22"/>
          <w:szCs w:val="22"/>
        </w:rPr>
        <w:t>by introducing 802.11 preamble are</w:t>
      </w:r>
      <w:r w:rsidR="003C63DA" w:rsidRPr="003C63DA">
        <w:rPr>
          <w:sz w:val="22"/>
          <w:szCs w:val="22"/>
        </w:rPr>
        <w:t xml:space="preserve"> discussed. </w:t>
      </w:r>
    </w:p>
    <w:p w14:paraId="76E1BD36" w14:textId="77777777" w:rsidR="004D48EA" w:rsidRDefault="00EF61C7" w:rsidP="00EF61C7">
      <w:pPr>
        <w:pStyle w:val="Heading1"/>
        <w:rPr>
          <w:lang w:val="en-US" w:eastAsia="zh-TW"/>
        </w:rPr>
      </w:pPr>
      <w:r>
        <w:rPr>
          <w:lang w:val="en-US" w:eastAsia="zh-TW"/>
        </w:rPr>
        <w:t>2</w:t>
      </w:r>
      <w:r>
        <w:rPr>
          <w:lang w:val="en-US" w:eastAsia="zh-TW"/>
        </w:rPr>
        <w:tab/>
      </w:r>
      <w:r w:rsidR="004D48EA">
        <w:rPr>
          <w:lang w:val="en-US" w:eastAsia="zh-TW"/>
        </w:rPr>
        <w:t>Discussion</w:t>
      </w:r>
    </w:p>
    <w:p w14:paraId="78C802AA" w14:textId="1F95B92C" w:rsidR="006B5678" w:rsidRPr="00B1625B" w:rsidRDefault="00E317CC" w:rsidP="006B5678">
      <w:pPr>
        <w:pStyle w:val="Heading2"/>
        <w:rPr>
          <w:rFonts w:ascii="Arial" w:hAnsi="Arial" w:cs="Arial"/>
          <w:color w:val="auto"/>
          <w:sz w:val="32"/>
          <w:szCs w:val="32"/>
        </w:rPr>
      </w:pPr>
      <w:r w:rsidRPr="00B1625B">
        <w:rPr>
          <w:rFonts w:ascii="Arial" w:hAnsi="Arial" w:cs="Arial"/>
          <w:color w:val="auto"/>
          <w:sz w:val="32"/>
          <w:szCs w:val="32"/>
        </w:rPr>
        <w:t>2.1</w:t>
      </w:r>
      <w:r w:rsidRPr="00B1625B">
        <w:rPr>
          <w:rFonts w:ascii="Arial" w:hAnsi="Arial" w:cs="Arial"/>
          <w:color w:val="auto"/>
          <w:sz w:val="32"/>
          <w:szCs w:val="32"/>
        </w:rPr>
        <w:tab/>
      </w:r>
      <w:proofErr w:type="spellStart"/>
      <w:r w:rsidR="00C62EA8" w:rsidRPr="00C62EA8">
        <w:rPr>
          <w:rFonts w:ascii="Arial" w:hAnsi="Arial" w:cs="Arial"/>
          <w:color w:val="auto"/>
          <w:sz w:val="32"/>
          <w:szCs w:val="32"/>
        </w:rPr>
        <w:t>gNB's</w:t>
      </w:r>
      <w:proofErr w:type="spellEnd"/>
      <w:r w:rsidR="00C62EA8" w:rsidRPr="00C62EA8">
        <w:rPr>
          <w:rFonts w:ascii="Arial" w:hAnsi="Arial" w:cs="Arial"/>
          <w:color w:val="auto"/>
          <w:sz w:val="32"/>
          <w:szCs w:val="32"/>
        </w:rPr>
        <w:t xml:space="preserve"> transmission burst</w:t>
      </w:r>
      <w:r w:rsidR="00C62EA8">
        <w:rPr>
          <w:rFonts w:ascii="Arial" w:hAnsi="Arial" w:cs="Arial"/>
          <w:color w:val="auto"/>
          <w:sz w:val="32"/>
          <w:szCs w:val="32"/>
        </w:rPr>
        <w:t xml:space="preserve"> detection</w:t>
      </w:r>
    </w:p>
    <w:p w14:paraId="3CB67046" w14:textId="77777777" w:rsidR="006B5678" w:rsidRPr="006B5678" w:rsidRDefault="006B5678" w:rsidP="006B5678"/>
    <w:p w14:paraId="3E108CF1" w14:textId="757D889E" w:rsidR="006B5678" w:rsidRPr="00E317CC" w:rsidRDefault="007673B8" w:rsidP="006B5678">
      <w:pPr>
        <w:rPr>
          <w:sz w:val="22"/>
          <w:szCs w:val="22"/>
        </w:rPr>
      </w:pPr>
      <w:r>
        <w:rPr>
          <w:sz w:val="22"/>
          <w:szCs w:val="22"/>
        </w:rPr>
        <w:t>T</w:t>
      </w:r>
      <w:r w:rsidR="006B5678" w:rsidRPr="00E317CC">
        <w:rPr>
          <w:sz w:val="22"/>
          <w:szCs w:val="22"/>
        </w:rPr>
        <w:t xml:space="preserve">he NR-U </w:t>
      </w:r>
      <w:proofErr w:type="spellStart"/>
      <w:r w:rsidR="006B5678" w:rsidRPr="00E317CC">
        <w:rPr>
          <w:sz w:val="22"/>
          <w:szCs w:val="22"/>
        </w:rPr>
        <w:t>WID</w:t>
      </w:r>
      <w:proofErr w:type="spellEnd"/>
      <w:r w:rsidR="006B5678" w:rsidRPr="00E317CC">
        <w:rPr>
          <w:sz w:val="22"/>
          <w:szCs w:val="22"/>
        </w:rPr>
        <w:t xml:space="preserve"> had been approved</w:t>
      </w:r>
      <w:r>
        <w:rPr>
          <w:sz w:val="22"/>
          <w:szCs w:val="22"/>
        </w:rPr>
        <w:t xml:space="preserve"> in RAN #82.</w:t>
      </w:r>
      <w:r w:rsidR="006B5678" w:rsidRPr="00E317CC">
        <w:rPr>
          <w:sz w:val="22"/>
          <w:szCs w:val="22"/>
        </w:rPr>
        <w:t xml:space="preserve"> Regard to the flexible </w:t>
      </w:r>
      <w:proofErr w:type="spellStart"/>
      <w:r w:rsidR="006B5678" w:rsidRPr="00E317CC">
        <w:rPr>
          <w:sz w:val="22"/>
          <w:szCs w:val="22"/>
        </w:rPr>
        <w:t>PDSCH</w:t>
      </w:r>
      <w:proofErr w:type="spellEnd"/>
      <w:r w:rsidR="00946AFF">
        <w:rPr>
          <w:sz w:val="22"/>
          <w:szCs w:val="22"/>
        </w:rPr>
        <w:t xml:space="preserve"> start position, the </w:t>
      </w:r>
      <w:r w:rsidR="006B5678" w:rsidRPr="00E317CC">
        <w:rPr>
          <w:sz w:val="22"/>
          <w:szCs w:val="22"/>
        </w:rPr>
        <w:t>objective</w:t>
      </w:r>
      <w:r w:rsidR="00946AFF">
        <w:rPr>
          <w:sz w:val="22"/>
          <w:szCs w:val="22"/>
        </w:rPr>
        <w:t>s</w:t>
      </w:r>
      <w:r w:rsidR="006B5678" w:rsidRPr="00E317CC">
        <w:rPr>
          <w:sz w:val="22"/>
          <w:szCs w:val="22"/>
        </w:rPr>
        <w:t xml:space="preserve"> </w:t>
      </w:r>
      <w:r w:rsidR="00946AFF">
        <w:rPr>
          <w:sz w:val="22"/>
          <w:szCs w:val="22"/>
        </w:rPr>
        <w:t>include</w:t>
      </w:r>
      <w:r w:rsidR="006B5678" w:rsidRPr="00E317CC">
        <w:rPr>
          <w:sz w:val="22"/>
          <w:szCs w:val="22"/>
        </w:rPr>
        <w:t>:</w:t>
      </w:r>
    </w:p>
    <w:p w14:paraId="1BFBC994" w14:textId="5D71524C" w:rsidR="006B5678" w:rsidRPr="00E317CC" w:rsidRDefault="00EC5740" w:rsidP="006B5678">
      <w:pPr>
        <w:ind w:firstLine="720"/>
        <w:rPr>
          <w:i/>
          <w:sz w:val="22"/>
          <w:szCs w:val="22"/>
        </w:rPr>
      </w:pPr>
      <w:r>
        <w:rPr>
          <w:i/>
          <w:sz w:val="22"/>
          <w:szCs w:val="22"/>
        </w:rPr>
        <w:t xml:space="preserve">Objective 1. </w:t>
      </w:r>
      <w:r w:rsidR="006B5678" w:rsidRPr="00E317CC">
        <w:rPr>
          <w:i/>
          <w:sz w:val="22"/>
          <w:szCs w:val="22"/>
        </w:rPr>
        <w:t xml:space="preserve"> For DL data channel, support of multiple </w:t>
      </w:r>
      <w:proofErr w:type="spellStart"/>
      <w:r w:rsidR="006B5678" w:rsidRPr="00E317CC">
        <w:rPr>
          <w:i/>
          <w:sz w:val="22"/>
          <w:szCs w:val="22"/>
        </w:rPr>
        <w:t>PDSCH</w:t>
      </w:r>
      <w:proofErr w:type="spellEnd"/>
      <w:r w:rsidR="006B5678" w:rsidRPr="00E317CC">
        <w:rPr>
          <w:i/>
          <w:sz w:val="22"/>
          <w:szCs w:val="22"/>
        </w:rPr>
        <w:t xml:space="preserve"> starting positions.</w:t>
      </w:r>
    </w:p>
    <w:p w14:paraId="15F221FD" w14:textId="1AABC26C" w:rsidR="00FC321D" w:rsidRPr="00E317CC" w:rsidRDefault="00B32514" w:rsidP="00FC321D">
      <w:pPr>
        <w:rPr>
          <w:sz w:val="22"/>
          <w:szCs w:val="22"/>
        </w:rPr>
      </w:pPr>
      <w:r w:rsidRPr="00E317CC">
        <w:rPr>
          <w:sz w:val="22"/>
          <w:szCs w:val="22"/>
        </w:rPr>
        <w:t>In addition, some options have been agreed in RAN #94b as possible candidates for further discussion</w:t>
      </w:r>
    </w:p>
    <w:p w14:paraId="5417E2AE" w14:textId="2F2ABF1A" w:rsidR="00CB7FB5" w:rsidRPr="00E317CC" w:rsidRDefault="00CB7FB5" w:rsidP="00E317CC">
      <w:pPr>
        <w:ind w:firstLine="720"/>
        <w:rPr>
          <w:i/>
          <w:sz w:val="22"/>
          <w:szCs w:val="22"/>
          <w:lang w:val="en-US" w:eastAsia="zh-TW"/>
        </w:rPr>
      </w:pPr>
      <w:r w:rsidRPr="00E317CC">
        <w:rPr>
          <w:i/>
          <w:color w:val="000000"/>
          <w:sz w:val="22"/>
          <w:szCs w:val="22"/>
          <w:shd w:val="clear" w:color="auto" w:fill="00FF00"/>
          <w:lang w:val="en-US" w:eastAsia="zh-TW"/>
        </w:rPr>
        <w:t>Agreement: (94b)</w:t>
      </w:r>
    </w:p>
    <w:p w14:paraId="33601164" w14:textId="77777777" w:rsidR="00CB7FB5" w:rsidRPr="00E317CC" w:rsidRDefault="00CB7FB5" w:rsidP="00CB7FB5">
      <w:pPr>
        <w:ind w:left="720"/>
        <w:rPr>
          <w:i/>
          <w:sz w:val="22"/>
          <w:szCs w:val="22"/>
          <w:lang w:val="en-US" w:eastAsia="zh-TW"/>
        </w:rPr>
      </w:pPr>
      <w:r w:rsidRPr="00E317CC">
        <w:rPr>
          <w:i/>
          <w:color w:val="000000"/>
          <w:sz w:val="22"/>
          <w:szCs w:val="22"/>
          <w:lang w:val="en-US" w:eastAsia="zh-TW"/>
        </w:rPr>
        <w:t xml:space="preserve">The following options have been identified as possible candidates for </w:t>
      </w:r>
      <w:proofErr w:type="spellStart"/>
      <w:r w:rsidRPr="00E317CC">
        <w:rPr>
          <w:i/>
          <w:color w:val="000000"/>
          <w:sz w:val="22"/>
          <w:szCs w:val="22"/>
          <w:lang w:val="en-US" w:eastAsia="zh-TW"/>
        </w:rPr>
        <w:t>PDSCH</w:t>
      </w:r>
      <w:proofErr w:type="spellEnd"/>
      <w:r w:rsidRPr="00E317CC">
        <w:rPr>
          <w:i/>
          <w:color w:val="000000"/>
          <w:sz w:val="22"/>
          <w:szCs w:val="22"/>
          <w:lang w:val="en-US" w:eastAsia="zh-TW"/>
        </w:rPr>
        <w:t xml:space="preserve"> transmission in the partial slot at least for the first </w:t>
      </w:r>
      <w:proofErr w:type="spellStart"/>
      <w:r w:rsidRPr="00E317CC">
        <w:rPr>
          <w:i/>
          <w:color w:val="000000"/>
          <w:sz w:val="22"/>
          <w:szCs w:val="22"/>
          <w:lang w:val="en-US" w:eastAsia="zh-TW"/>
        </w:rPr>
        <w:t>PDSCH</w:t>
      </w:r>
      <w:proofErr w:type="spellEnd"/>
      <w:r w:rsidRPr="00E317CC">
        <w:rPr>
          <w:i/>
          <w:color w:val="000000"/>
          <w:sz w:val="22"/>
          <w:szCs w:val="22"/>
          <w:lang w:val="en-US" w:eastAsia="zh-TW"/>
        </w:rPr>
        <w:t>(s) transmitted in the DL transmission burst.</w:t>
      </w:r>
    </w:p>
    <w:p w14:paraId="0787FD8D" w14:textId="77777777" w:rsidR="00CB7FB5" w:rsidRPr="00E317CC" w:rsidRDefault="00CB7FB5" w:rsidP="00CB7FB5">
      <w:pPr>
        <w:numPr>
          <w:ilvl w:val="0"/>
          <w:numId w:val="2"/>
        </w:numPr>
        <w:overflowPunct/>
        <w:autoSpaceDE/>
        <w:autoSpaceDN/>
        <w:adjustRightInd/>
        <w:spacing w:after="0"/>
        <w:rPr>
          <w:i/>
          <w:color w:val="000000"/>
          <w:sz w:val="22"/>
          <w:szCs w:val="22"/>
          <w:lang w:val="en-US" w:eastAsia="zh-TW"/>
        </w:rPr>
      </w:pPr>
      <w:r w:rsidRPr="00E317CC">
        <w:rPr>
          <w:i/>
          <w:color w:val="000000"/>
          <w:sz w:val="22"/>
          <w:szCs w:val="22"/>
          <w:lang w:val="en-US" w:eastAsia="zh-TW"/>
        </w:rPr>
        <w:t xml:space="preserve">Option 1: </w:t>
      </w:r>
      <w:proofErr w:type="spellStart"/>
      <w:r w:rsidRPr="00E317CC">
        <w:rPr>
          <w:i/>
          <w:color w:val="000000"/>
          <w:sz w:val="22"/>
          <w:szCs w:val="22"/>
          <w:lang w:val="en-US" w:eastAsia="zh-TW"/>
        </w:rPr>
        <w:t>PDSCH</w:t>
      </w:r>
      <w:proofErr w:type="spellEnd"/>
      <w:r w:rsidRPr="00E317CC">
        <w:rPr>
          <w:i/>
          <w:color w:val="000000"/>
          <w:sz w:val="22"/>
          <w:szCs w:val="22"/>
          <w:lang w:val="en-US" w:eastAsia="zh-TW"/>
        </w:rPr>
        <w:t>(s) as in Rel-15 NR</w:t>
      </w:r>
    </w:p>
    <w:p w14:paraId="0716C3FF" w14:textId="77777777" w:rsidR="00CB7FB5" w:rsidRPr="00E317CC" w:rsidRDefault="00CB7FB5" w:rsidP="00CB7FB5">
      <w:pPr>
        <w:numPr>
          <w:ilvl w:val="0"/>
          <w:numId w:val="2"/>
        </w:numPr>
        <w:overflowPunct/>
        <w:autoSpaceDE/>
        <w:autoSpaceDN/>
        <w:adjustRightInd/>
        <w:spacing w:after="0"/>
        <w:rPr>
          <w:i/>
          <w:color w:val="000000"/>
          <w:sz w:val="22"/>
          <w:szCs w:val="22"/>
          <w:lang w:val="en-US" w:eastAsia="zh-TW"/>
        </w:rPr>
      </w:pPr>
      <w:r w:rsidRPr="00E317CC">
        <w:rPr>
          <w:i/>
          <w:color w:val="000000"/>
          <w:sz w:val="22"/>
          <w:szCs w:val="22"/>
          <w:lang w:val="en-US" w:eastAsia="zh-TW"/>
        </w:rPr>
        <w:t xml:space="preserve">Option 2: Punctured </w:t>
      </w:r>
      <w:proofErr w:type="spellStart"/>
      <w:r w:rsidRPr="00E317CC">
        <w:rPr>
          <w:i/>
          <w:color w:val="000000"/>
          <w:sz w:val="22"/>
          <w:szCs w:val="22"/>
          <w:lang w:val="en-US" w:eastAsia="zh-TW"/>
        </w:rPr>
        <w:t>PDSCH</w:t>
      </w:r>
      <w:proofErr w:type="spellEnd"/>
      <w:r w:rsidRPr="00E317CC">
        <w:rPr>
          <w:i/>
          <w:color w:val="000000"/>
          <w:sz w:val="22"/>
          <w:szCs w:val="22"/>
          <w:lang w:val="en-US" w:eastAsia="zh-TW"/>
        </w:rPr>
        <w:t xml:space="preserve"> depending on </w:t>
      </w:r>
      <w:proofErr w:type="spellStart"/>
      <w:r w:rsidRPr="00E317CC">
        <w:rPr>
          <w:i/>
          <w:color w:val="000000"/>
          <w:sz w:val="22"/>
          <w:szCs w:val="22"/>
          <w:lang w:val="en-US" w:eastAsia="zh-TW"/>
        </w:rPr>
        <w:t>LBT</w:t>
      </w:r>
      <w:proofErr w:type="spellEnd"/>
      <w:r w:rsidRPr="00E317CC">
        <w:rPr>
          <w:i/>
          <w:color w:val="000000"/>
          <w:sz w:val="22"/>
          <w:szCs w:val="22"/>
          <w:lang w:val="en-US" w:eastAsia="zh-TW"/>
        </w:rPr>
        <w:t xml:space="preserve"> outcome</w:t>
      </w:r>
    </w:p>
    <w:p w14:paraId="0F69C2D7" w14:textId="77777777" w:rsidR="00CB7FB5" w:rsidRPr="00E317CC" w:rsidRDefault="00CB7FB5" w:rsidP="00CB7FB5">
      <w:pPr>
        <w:numPr>
          <w:ilvl w:val="0"/>
          <w:numId w:val="2"/>
        </w:numPr>
        <w:overflowPunct/>
        <w:autoSpaceDE/>
        <w:autoSpaceDN/>
        <w:adjustRightInd/>
        <w:spacing w:after="0"/>
        <w:rPr>
          <w:i/>
          <w:color w:val="000000"/>
          <w:sz w:val="22"/>
          <w:szCs w:val="22"/>
          <w:lang w:val="en-US" w:eastAsia="zh-TW"/>
        </w:rPr>
      </w:pPr>
      <w:r w:rsidRPr="00E317CC">
        <w:rPr>
          <w:i/>
          <w:color w:val="000000"/>
          <w:sz w:val="22"/>
          <w:szCs w:val="22"/>
          <w:lang w:val="en-US" w:eastAsia="zh-TW"/>
        </w:rPr>
        <w:t xml:space="preserve">Option 3: </w:t>
      </w:r>
      <w:proofErr w:type="spellStart"/>
      <w:r w:rsidRPr="00E317CC">
        <w:rPr>
          <w:i/>
          <w:color w:val="000000"/>
          <w:sz w:val="22"/>
          <w:szCs w:val="22"/>
          <w:lang w:val="en-US" w:eastAsia="zh-TW"/>
        </w:rPr>
        <w:t>PDSCH</w:t>
      </w:r>
      <w:proofErr w:type="spellEnd"/>
      <w:r w:rsidRPr="00E317CC">
        <w:rPr>
          <w:i/>
          <w:color w:val="000000"/>
          <w:sz w:val="22"/>
          <w:szCs w:val="22"/>
          <w:lang w:val="en-US" w:eastAsia="zh-TW"/>
        </w:rPr>
        <w:t xml:space="preserve"> mapping type B with durations other than 2/4/7 symbols</w:t>
      </w:r>
    </w:p>
    <w:p w14:paraId="6764643B" w14:textId="77777777" w:rsidR="00CB7FB5" w:rsidRPr="00E317CC" w:rsidRDefault="00CB7FB5" w:rsidP="00CB7FB5">
      <w:pPr>
        <w:numPr>
          <w:ilvl w:val="0"/>
          <w:numId w:val="2"/>
        </w:numPr>
        <w:overflowPunct/>
        <w:autoSpaceDE/>
        <w:autoSpaceDN/>
        <w:adjustRightInd/>
        <w:spacing w:after="0"/>
        <w:rPr>
          <w:i/>
          <w:color w:val="000000"/>
          <w:sz w:val="22"/>
          <w:szCs w:val="22"/>
          <w:lang w:val="en-US" w:eastAsia="zh-TW"/>
        </w:rPr>
      </w:pPr>
      <w:r w:rsidRPr="00E317CC">
        <w:rPr>
          <w:i/>
          <w:color w:val="000000"/>
          <w:sz w:val="22"/>
          <w:szCs w:val="22"/>
          <w:lang w:val="en-US" w:eastAsia="zh-TW"/>
        </w:rPr>
        <w:t xml:space="preserve">Option 4: </w:t>
      </w:r>
      <w:proofErr w:type="spellStart"/>
      <w:r w:rsidRPr="00E317CC">
        <w:rPr>
          <w:i/>
          <w:color w:val="000000"/>
          <w:sz w:val="22"/>
          <w:szCs w:val="22"/>
          <w:lang w:val="en-US" w:eastAsia="zh-TW"/>
        </w:rPr>
        <w:t>PDSCH</w:t>
      </w:r>
      <w:proofErr w:type="spellEnd"/>
      <w:r w:rsidRPr="00E317CC">
        <w:rPr>
          <w:i/>
          <w:color w:val="000000"/>
          <w:sz w:val="22"/>
          <w:szCs w:val="22"/>
          <w:lang w:val="en-US" w:eastAsia="zh-TW"/>
        </w:rPr>
        <w:t xml:space="preserve"> across slot boundary</w:t>
      </w:r>
    </w:p>
    <w:p w14:paraId="349E1224" w14:textId="77777777" w:rsidR="00FC321D" w:rsidRPr="00E317CC" w:rsidRDefault="00CB7FB5" w:rsidP="00FC321D">
      <w:pPr>
        <w:numPr>
          <w:ilvl w:val="0"/>
          <w:numId w:val="2"/>
        </w:numPr>
        <w:overflowPunct/>
        <w:autoSpaceDE/>
        <w:autoSpaceDN/>
        <w:adjustRightInd/>
        <w:spacing w:after="0"/>
        <w:rPr>
          <w:i/>
          <w:color w:val="000000"/>
          <w:sz w:val="22"/>
          <w:szCs w:val="22"/>
          <w:lang w:val="en-US" w:eastAsia="zh-TW"/>
        </w:rPr>
      </w:pPr>
      <w:proofErr w:type="spellStart"/>
      <w:r w:rsidRPr="00E317CC">
        <w:rPr>
          <w:i/>
          <w:color w:val="000000"/>
          <w:sz w:val="22"/>
          <w:szCs w:val="22"/>
          <w:lang w:val="en-US" w:eastAsia="zh-TW"/>
        </w:rPr>
        <w:t>FFS</w:t>
      </w:r>
      <w:proofErr w:type="spellEnd"/>
      <w:r w:rsidRPr="00E317CC">
        <w:rPr>
          <w:i/>
          <w:color w:val="000000"/>
          <w:sz w:val="22"/>
          <w:szCs w:val="22"/>
          <w:lang w:val="en-US" w:eastAsia="zh-TW"/>
        </w:rPr>
        <w:t xml:space="preserve"> for </w:t>
      </w:r>
      <w:proofErr w:type="spellStart"/>
      <w:r w:rsidRPr="00E317CC">
        <w:rPr>
          <w:i/>
          <w:color w:val="000000"/>
          <w:sz w:val="22"/>
          <w:szCs w:val="22"/>
          <w:lang w:val="en-US" w:eastAsia="zh-TW"/>
        </w:rPr>
        <w:t>signalling</w:t>
      </w:r>
      <w:proofErr w:type="spellEnd"/>
      <w:r w:rsidRPr="00E317CC">
        <w:rPr>
          <w:i/>
          <w:color w:val="000000"/>
          <w:sz w:val="22"/>
          <w:szCs w:val="22"/>
          <w:lang w:val="en-US" w:eastAsia="zh-TW"/>
        </w:rPr>
        <w:t xml:space="preserve"> details, specification impact, implementation complexity</w:t>
      </w:r>
    </w:p>
    <w:p w14:paraId="6CDA4F72" w14:textId="42A7A628" w:rsidR="00CB7FB5" w:rsidRPr="00E317CC" w:rsidRDefault="00CB7FB5" w:rsidP="00FC321D">
      <w:pPr>
        <w:numPr>
          <w:ilvl w:val="0"/>
          <w:numId w:val="2"/>
        </w:numPr>
        <w:overflowPunct/>
        <w:autoSpaceDE/>
        <w:autoSpaceDN/>
        <w:adjustRightInd/>
        <w:spacing w:after="0"/>
        <w:rPr>
          <w:i/>
          <w:color w:val="000000"/>
          <w:sz w:val="22"/>
          <w:szCs w:val="22"/>
          <w:lang w:val="en-US" w:eastAsia="zh-TW"/>
        </w:rPr>
      </w:pPr>
      <w:r w:rsidRPr="00E317CC">
        <w:rPr>
          <w:i/>
          <w:color w:val="000000"/>
          <w:sz w:val="22"/>
          <w:szCs w:val="22"/>
          <w:lang w:val="en-US" w:eastAsia="zh-TW"/>
        </w:rPr>
        <w:t>Note: Above options are not mutually exclusive.</w:t>
      </w:r>
    </w:p>
    <w:p w14:paraId="70A8B3B4" w14:textId="14AED121" w:rsidR="00CB7FB5" w:rsidRPr="00E317CC" w:rsidRDefault="006B5678" w:rsidP="006B5678">
      <w:pPr>
        <w:overflowPunct/>
        <w:autoSpaceDE/>
        <w:autoSpaceDN/>
        <w:adjustRightInd/>
        <w:spacing w:before="100" w:beforeAutospacing="1" w:after="100" w:afterAutospacing="1"/>
        <w:rPr>
          <w:color w:val="000000"/>
          <w:sz w:val="22"/>
          <w:szCs w:val="22"/>
          <w:lang w:val="en-US" w:eastAsia="zh-TW"/>
        </w:rPr>
      </w:pPr>
      <w:r w:rsidRPr="00E317CC">
        <w:rPr>
          <w:color w:val="000000"/>
          <w:sz w:val="22"/>
          <w:szCs w:val="22"/>
          <w:lang w:val="en-US" w:eastAsia="zh-TW"/>
        </w:rPr>
        <w:t xml:space="preserve">By supporting multiple </w:t>
      </w:r>
      <w:proofErr w:type="spellStart"/>
      <w:r w:rsidRPr="00E317CC">
        <w:rPr>
          <w:color w:val="000000"/>
          <w:sz w:val="22"/>
          <w:szCs w:val="22"/>
          <w:lang w:val="en-US" w:eastAsia="zh-TW"/>
        </w:rPr>
        <w:t>PDSCH</w:t>
      </w:r>
      <w:proofErr w:type="spellEnd"/>
      <w:r w:rsidRPr="00E317CC">
        <w:rPr>
          <w:color w:val="000000"/>
          <w:sz w:val="22"/>
          <w:szCs w:val="22"/>
          <w:lang w:val="en-US" w:eastAsia="zh-TW"/>
        </w:rPr>
        <w:t xml:space="preserve"> starting positions, </w:t>
      </w:r>
      <w:proofErr w:type="spellStart"/>
      <w:r w:rsidRPr="00E317CC">
        <w:rPr>
          <w:color w:val="000000"/>
          <w:sz w:val="22"/>
          <w:szCs w:val="22"/>
          <w:lang w:val="en-US" w:eastAsia="zh-TW"/>
        </w:rPr>
        <w:t>gNB</w:t>
      </w:r>
      <w:proofErr w:type="spellEnd"/>
      <w:r w:rsidRPr="00E317CC">
        <w:rPr>
          <w:color w:val="000000"/>
          <w:sz w:val="22"/>
          <w:szCs w:val="22"/>
          <w:lang w:val="en-US" w:eastAsia="zh-TW"/>
        </w:rPr>
        <w:t xml:space="preserve"> can better utilize the time domain resource</w:t>
      </w:r>
      <w:r w:rsidR="00946AFF">
        <w:rPr>
          <w:color w:val="000000"/>
          <w:sz w:val="22"/>
          <w:szCs w:val="22"/>
          <w:lang w:val="en-US" w:eastAsia="zh-TW"/>
        </w:rPr>
        <w:t xml:space="preserve"> with </w:t>
      </w:r>
      <w:proofErr w:type="spellStart"/>
      <w:r w:rsidR="00946AFF">
        <w:rPr>
          <w:color w:val="000000"/>
          <w:sz w:val="22"/>
          <w:szCs w:val="22"/>
          <w:lang w:val="en-US" w:eastAsia="zh-TW"/>
        </w:rPr>
        <w:t>LBE</w:t>
      </w:r>
      <w:proofErr w:type="spellEnd"/>
      <w:r w:rsidR="00946AFF">
        <w:rPr>
          <w:color w:val="000000"/>
          <w:sz w:val="22"/>
          <w:szCs w:val="22"/>
          <w:lang w:val="en-US" w:eastAsia="zh-TW"/>
        </w:rPr>
        <w:t xml:space="preserve"> mechanism. Accordingly, </w:t>
      </w:r>
      <w:proofErr w:type="spellStart"/>
      <w:r w:rsidR="00946AFF">
        <w:rPr>
          <w:color w:val="000000"/>
          <w:sz w:val="22"/>
          <w:szCs w:val="22"/>
          <w:lang w:val="en-US" w:eastAsia="zh-TW"/>
        </w:rPr>
        <w:t>UE</w:t>
      </w:r>
      <w:proofErr w:type="spellEnd"/>
      <w:r w:rsidR="00946AFF">
        <w:rPr>
          <w:color w:val="000000"/>
          <w:sz w:val="22"/>
          <w:szCs w:val="22"/>
          <w:lang w:val="en-US" w:eastAsia="zh-TW"/>
        </w:rPr>
        <w:t xml:space="preserve"> has to</w:t>
      </w:r>
      <w:r w:rsidRPr="00E317CC">
        <w:rPr>
          <w:color w:val="000000"/>
          <w:sz w:val="22"/>
          <w:szCs w:val="22"/>
          <w:lang w:val="en-US" w:eastAsia="zh-TW"/>
        </w:rPr>
        <w:t xml:space="preserve"> increa</w:t>
      </w:r>
      <w:r w:rsidR="00946AFF">
        <w:rPr>
          <w:color w:val="000000"/>
          <w:sz w:val="22"/>
          <w:szCs w:val="22"/>
          <w:lang w:val="en-US" w:eastAsia="zh-TW"/>
        </w:rPr>
        <w:t xml:space="preserve">se the </w:t>
      </w:r>
      <w:proofErr w:type="spellStart"/>
      <w:r w:rsidR="00946AFF">
        <w:rPr>
          <w:color w:val="000000"/>
          <w:sz w:val="22"/>
          <w:szCs w:val="22"/>
          <w:lang w:val="en-US" w:eastAsia="zh-TW"/>
        </w:rPr>
        <w:t>PDCCH</w:t>
      </w:r>
      <w:proofErr w:type="spellEnd"/>
      <w:r w:rsidR="00946AFF">
        <w:rPr>
          <w:color w:val="000000"/>
          <w:sz w:val="22"/>
          <w:szCs w:val="22"/>
          <w:lang w:val="en-US" w:eastAsia="zh-TW"/>
        </w:rPr>
        <w:t xml:space="preserve"> monitoring occasion</w:t>
      </w:r>
      <w:r w:rsidRPr="00E317CC">
        <w:rPr>
          <w:color w:val="000000"/>
          <w:sz w:val="22"/>
          <w:szCs w:val="22"/>
          <w:lang w:val="en-US" w:eastAsia="zh-TW"/>
        </w:rPr>
        <w:t xml:space="preserve"> </w:t>
      </w:r>
      <w:r w:rsidR="00946AFF">
        <w:rPr>
          <w:color w:val="000000"/>
          <w:sz w:val="22"/>
          <w:szCs w:val="22"/>
          <w:lang w:val="en-US" w:eastAsia="zh-TW"/>
        </w:rPr>
        <w:t xml:space="preserve">in order to receive signals from </w:t>
      </w:r>
      <w:proofErr w:type="spellStart"/>
      <w:r w:rsidR="00946AFF">
        <w:rPr>
          <w:color w:val="000000"/>
          <w:sz w:val="22"/>
          <w:szCs w:val="22"/>
          <w:lang w:val="en-US" w:eastAsia="zh-TW"/>
        </w:rPr>
        <w:t>PDSCH</w:t>
      </w:r>
      <w:proofErr w:type="spellEnd"/>
      <w:r w:rsidR="00946AFF">
        <w:rPr>
          <w:color w:val="000000"/>
          <w:sz w:val="22"/>
          <w:szCs w:val="22"/>
          <w:lang w:val="en-US" w:eastAsia="zh-TW"/>
        </w:rPr>
        <w:t xml:space="preserve">. The increased </w:t>
      </w:r>
      <w:proofErr w:type="spellStart"/>
      <w:r w:rsidR="00946AFF">
        <w:rPr>
          <w:color w:val="000000"/>
          <w:sz w:val="22"/>
          <w:szCs w:val="22"/>
          <w:lang w:val="en-US" w:eastAsia="zh-TW"/>
        </w:rPr>
        <w:t>PDCCH</w:t>
      </w:r>
      <w:proofErr w:type="spellEnd"/>
      <w:r w:rsidR="00946AFF">
        <w:rPr>
          <w:color w:val="000000"/>
          <w:sz w:val="22"/>
          <w:szCs w:val="22"/>
          <w:lang w:val="en-US" w:eastAsia="zh-TW"/>
        </w:rPr>
        <w:t xml:space="preserve"> monitoring occasions </w:t>
      </w:r>
      <w:r w:rsidRPr="00E317CC">
        <w:rPr>
          <w:color w:val="000000"/>
          <w:sz w:val="22"/>
          <w:szCs w:val="22"/>
          <w:lang w:val="en-US" w:eastAsia="zh-TW"/>
        </w:rPr>
        <w:t>lead to severe power c</w:t>
      </w:r>
      <w:r w:rsidR="00792B90">
        <w:rPr>
          <w:color w:val="000000"/>
          <w:sz w:val="22"/>
          <w:szCs w:val="22"/>
          <w:lang w:val="en-US" w:eastAsia="zh-TW"/>
        </w:rPr>
        <w:t>onsumptions</w:t>
      </w:r>
      <w:r w:rsidR="00946AFF">
        <w:rPr>
          <w:color w:val="000000"/>
          <w:sz w:val="22"/>
          <w:szCs w:val="22"/>
          <w:lang w:val="en-US" w:eastAsia="zh-TW"/>
        </w:rPr>
        <w:t xml:space="preserve"> </w:t>
      </w:r>
      <w:r w:rsidR="00946AFF">
        <w:rPr>
          <w:color w:val="000000"/>
          <w:sz w:val="22"/>
          <w:szCs w:val="22"/>
          <w:lang w:val="en-US" w:eastAsia="zh-TW"/>
        </w:rPr>
        <w:lastRenderedPageBreak/>
        <w:t>concerns from companies</w:t>
      </w:r>
      <w:r w:rsidR="00792B90">
        <w:rPr>
          <w:color w:val="000000"/>
          <w:sz w:val="22"/>
          <w:szCs w:val="22"/>
          <w:lang w:val="en-US" w:eastAsia="zh-TW"/>
        </w:rPr>
        <w:t>. In this regard, a</w:t>
      </w:r>
      <w:r w:rsidRPr="00E317CC">
        <w:rPr>
          <w:color w:val="000000"/>
          <w:sz w:val="22"/>
          <w:szCs w:val="22"/>
          <w:lang w:val="en-US" w:eastAsia="zh-TW"/>
        </w:rPr>
        <w:t xml:space="preserve"> </w:t>
      </w:r>
      <w:r w:rsidR="00CB7FB5" w:rsidRPr="00E317CC">
        <w:rPr>
          <w:color w:val="000000"/>
          <w:sz w:val="22"/>
          <w:szCs w:val="22"/>
          <w:lang w:val="en-US" w:eastAsia="zh-TW"/>
        </w:rPr>
        <w:t>second objective</w:t>
      </w:r>
      <w:r w:rsidRPr="00E317CC">
        <w:rPr>
          <w:color w:val="000000"/>
          <w:sz w:val="22"/>
          <w:szCs w:val="22"/>
          <w:lang w:val="en-US" w:eastAsia="zh-TW"/>
        </w:rPr>
        <w:t xml:space="preserve"> </w:t>
      </w:r>
      <w:r w:rsidR="00792B90">
        <w:rPr>
          <w:color w:val="000000"/>
          <w:sz w:val="22"/>
          <w:szCs w:val="22"/>
          <w:lang w:val="en-US" w:eastAsia="zh-TW"/>
        </w:rPr>
        <w:t xml:space="preserve">in </w:t>
      </w:r>
      <w:proofErr w:type="spellStart"/>
      <w:r w:rsidR="00792B90">
        <w:rPr>
          <w:color w:val="000000"/>
          <w:sz w:val="22"/>
          <w:szCs w:val="22"/>
          <w:lang w:val="en-US" w:eastAsia="zh-TW"/>
        </w:rPr>
        <w:t>WID</w:t>
      </w:r>
      <w:proofErr w:type="spellEnd"/>
      <w:r w:rsidR="00792B90">
        <w:rPr>
          <w:color w:val="000000"/>
          <w:sz w:val="22"/>
          <w:szCs w:val="22"/>
          <w:lang w:val="en-US" w:eastAsia="zh-TW"/>
        </w:rPr>
        <w:t xml:space="preserve"> </w:t>
      </w:r>
      <w:r w:rsidR="00CB7FB5" w:rsidRPr="00E317CC">
        <w:rPr>
          <w:color w:val="000000"/>
          <w:sz w:val="22"/>
          <w:szCs w:val="22"/>
          <w:lang w:val="en-US" w:eastAsia="zh-TW"/>
        </w:rPr>
        <w:t xml:space="preserve">tend to introduce a </w:t>
      </w:r>
      <w:proofErr w:type="spellStart"/>
      <w:r w:rsidR="00CB7FB5" w:rsidRPr="00E317CC">
        <w:rPr>
          <w:color w:val="000000"/>
          <w:sz w:val="22"/>
          <w:szCs w:val="22"/>
          <w:lang w:val="en-US" w:eastAsia="zh-TW"/>
        </w:rPr>
        <w:t>UE</w:t>
      </w:r>
      <w:proofErr w:type="spellEnd"/>
      <w:r w:rsidR="00CB7FB5" w:rsidRPr="00E317CC">
        <w:rPr>
          <w:color w:val="000000"/>
          <w:sz w:val="22"/>
          <w:szCs w:val="22"/>
          <w:lang w:val="en-US" w:eastAsia="zh-TW"/>
        </w:rPr>
        <w:t xml:space="preserve"> feature of detecting </w:t>
      </w:r>
      <w:proofErr w:type="spellStart"/>
      <w:r w:rsidR="00CB7FB5" w:rsidRPr="00E317CC">
        <w:rPr>
          <w:color w:val="000000"/>
          <w:sz w:val="22"/>
          <w:szCs w:val="22"/>
          <w:lang w:val="en-US" w:eastAsia="zh-TW"/>
        </w:rPr>
        <w:t>gNB’s</w:t>
      </w:r>
      <w:proofErr w:type="spellEnd"/>
      <w:r w:rsidR="00CB7FB5" w:rsidRPr="00E317CC">
        <w:rPr>
          <w:color w:val="000000"/>
          <w:sz w:val="22"/>
          <w:szCs w:val="22"/>
          <w:lang w:val="en-US" w:eastAsia="zh-TW"/>
        </w:rPr>
        <w:t xml:space="preserve"> transmission burst in NR-U</w:t>
      </w:r>
    </w:p>
    <w:p w14:paraId="711308D0" w14:textId="200C4D40" w:rsidR="00CB7FB5" w:rsidRPr="00E317CC" w:rsidRDefault="00EC5740" w:rsidP="00CB7FB5">
      <w:pPr>
        <w:ind w:left="720"/>
        <w:rPr>
          <w:i/>
          <w:sz w:val="22"/>
          <w:szCs w:val="22"/>
        </w:rPr>
      </w:pPr>
      <w:r>
        <w:rPr>
          <w:i/>
          <w:sz w:val="22"/>
          <w:szCs w:val="22"/>
        </w:rPr>
        <w:t>Objective 2.</w:t>
      </w:r>
      <w:r w:rsidR="00CB7FB5" w:rsidRPr="00E317CC">
        <w:rPr>
          <w:i/>
          <w:sz w:val="22"/>
          <w:szCs w:val="22"/>
        </w:rPr>
        <w:t xml:space="preserve"> Mechanism to detect a </w:t>
      </w:r>
      <w:proofErr w:type="spellStart"/>
      <w:r w:rsidR="00CB7FB5" w:rsidRPr="00E317CC">
        <w:rPr>
          <w:i/>
          <w:sz w:val="22"/>
          <w:szCs w:val="22"/>
        </w:rPr>
        <w:t>gNB’s</w:t>
      </w:r>
      <w:proofErr w:type="spellEnd"/>
      <w:r w:rsidR="00CB7FB5" w:rsidRPr="00E317CC">
        <w:rPr>
          <w:i/>
          <w:sz w:val="22"/>
          <w:szCs w:val="22"/>
        </w:rPr>
        <w:t xml:space="preserve"> transmission burst in line with the </w:t>
      </w:r>
      <w:proofErr w:type="spellStart"/>
      <w:r w:rsidR="00CB7FB5" w:rsidRPr="00E317CC">
        <w:rPr>
          <w:i/>
          <w:sz w:val="22"/>
          <w:szCs w:val="22"/>
        </w:rPr>
        <w:t>TR</w:t>
      </w:r>
      <w:proofErr w:type="spellEnd"/>
      <w:r w:rsidR="00CB7FB5" w:rsidRPr="00E317CC">
        <w:rPr>
          <w:i/>
          <w:sz w:val="22"/>
          <w:szCs w:val="22"/>
        </w:rPr>
        <w:t xml:space="preserve"> 38.889, Section 7.2.1.2 related to </w:t>
      </w:r>
      <w:proofErr w:type="spellStart"/>
      <w:r w:rsidR="00CB7FB5" w:rsidRPr="00E317CC">
        <w:rPr>
          <w:i/>
          <w:sz w:val="22"/>
          <w:szCs w:val="22"/>
        </w:rPr>
        <w:t>UE</w:t>
      </w:r>
      <w:proofErr w:type="spellEnd"/>
      <w:r w:rsidR="00CB7FB5" w:rsidRPr="00E317CC">
        <w:rPr>
          <w:i/>
          <w:sz w:val="22"/>
          <w:szCs w:val="22"/>
        </w:rPr>
        <w:t xml:space="preserve"> power consumption.</w:t>
      </w:r>
    </w:p>
    <w:p w14:paraId="4E6C9925" w14:textId="16200FF7" w:rsidR="00CB7FB5" w:rsidRPr="00E317CC" w:rsidRDefault="00CB7FB5" w:rsidP="006B5678">
      <w:pPr>
        <w:overflowPunct/>
        <w:autoSpaceDE/>
        <w:autoSpaceDN/>
        <w:adjustRightInd/>
        <w:spacing w:before="100" w:beforeAutospacing="1" w:after="100" w:afterAutospacing="1"/>
        <w:rPr>
          <w:color w:val="000000"/>
          <w:sz w:val="22"/>
          <w:szCs w:val="22"/>
          <w:lang w:val="en-US" w:eastAsia="zh-TW"/>
        </w:rPr>
      </w:pPr>
      <w:r w:rsidRPr="00E317CC">
        <w:rPr>
          <w:color w:val="000000"/>
          <w:sz w:val="22"/>
          <w:szCs w:val="22"/>
          <w:lang w:val="en-US" w:eastAsia="zh-TW"/>
        </w:rPr>
        <w:t>The topic had gone through intensive discussions</w:t>
      </w:r>
      <w:r w:rsidR="006254C8">
        <w:rPr>
          <w:color w:val="000000"/>
          <w:sz w:val="22"/>
          <w:szCs w:val="22"/>
          <w:lang w:val="en-US" w:eastAsia="zh-TW"/>
        </w:rPr>
        <w:t>,</w:t>
      </w:r>
      <w:r w:rsidRPr="00E317CC">
        <w:rPr>
          <w:color w:val="000000"/>
          <w:sz w:val="22"/>
          <w:szCs w:val="22"/>
          <w:lang w:val="en-US" w:eastAsia="zh-TW"/>
        </w:rPr>
        <w:t xml:space="preserve"> and </w:t>
      </w:r>
      <w:r w:rsidR="006254C8">
        <w:rPr>
          <w:color w:val="000000"/>
          <w:sz w:val="22"/>
          <w:szCs w:val="22"/>
          <w:lang w:val="en-US" w:eastAsia="zh-TW"/>
        </w:rPr>
        <w:t>the summary</w:t>
      </w:r>
      <w:r w:rsidRPr="00E317CC">
        <w:rPr>
          <w:color w:val="000000"/>
          <w:sz w:val="22"/>
          <w:szCs w:val="22"/>
          <w:lang w:val="en-US" w:eastAsia="zh-TW"/>
        </w:rPr>
        <w:t xml:space="preserve"> </w:t>
      </w:r>
      <w:r w:rsidR="006254C8">
        <w:rPr>
          <w:color w:val="000000"/>
          <w:sz w:val="22"/>
          <w:szCs w:val="22"/>
          <w:lang w:val="en-US" w:eastAsia="zh-TW"/>
        </w:rPr>
        <w:t xml:space="preserve">in </w:t>
      </w:r>
      <w:proofErr w:type="spellStart"/>
      <w:r w:rsidR="006254C8">
        <w:rPr>
          <w:color w:val="000000"/>
          <w:sz w:val="22"/>
          <w:szCs w:val="22"/>
          <w:lang w:val="en-US" w:eastAsia="zh-TW"/>
        </w:rPr>
        <w:t>TR</w:t>
      </w:r>
      <w:proofErr w:type="spellEnd"/>
      <w:r w:rsidR="006254C8">
        <w:rPr>
          <w:color w:val="000000"/>
          <w:sz w:val="22"/>
          <w:szCs w:val="22"/>
          <w:lang w:val="en-US" w:eastAsia="zh-TW"/>
        </w:rPr>
        <w:t xml:space="preserve"> is captured as</w:t>
      </w:r>
      <w:r w:rsidR="006B5678" w:rsidRPr="00E317CC">
        <w:rPr>
          <w:color w:val="000000"/>
          <w:sz w:val="22"/>
          <w:szCs w:val="22"/>
          <w:lang w:val="en-US" w:eastAsia="zh-TW"/>
        </w:rPr>
        <w:t>:</w:t>
      </w:r>
    </w:p>
    <w:p w14:paraId="652AEA13" w14:textId="3795FEA3" w:rsidR="006B5678" w:rsidRPr="00E317CC" w:rsidRDefault="00F85627" w:rsidP="006B5678">
      <w:pPr>
        <w:rPr>
          <w:i/>
          <w:sz w:val="22"/>
          <w:szCs w:val="22"/>
        </w:rPr>
      </w:pPr>
      <w:r>
        <w:rPr>
          <w:i/>
          <w:sz w:val="22"/>
          <w:szCs w:val="22"/>
        </w:rPr>
        <w:t>“</w:t>
      </w:r>
      <w:r w:rsidR="006B5678" w:rsidRPr="00E317CC">
        <w:rPr>
          <w:i/>
          <w:sz w:val="22"/>
          <w:szCs w:val="22"/>
        </w:rPr>
        <w:t xml:space="preserve">The detection of a </w:t>
      </w:r>
      <w:proofErr w:type="spellStart"/>
      <w:r w:rsidR="006B5678" w:rsidRPr="00E317CC">
        <w:rPr>
          <w:i/>
          <w:sz w:val="22"/>
          <w:szCs w:val="22"/>
        </w:rPr>
        <w:t>gNB's</w:t>
      </w:r>
      <w:proofErr w:type="spellEnd"/>
      <w:r w:rsidR="006B5678" w:rsidRPr="00E317CC">
        <w:rPr>
          <w:i/>
          <w:sz w:val="22"/>
          <w:szCs w:val="22"/>
        </w:rPr>
        <w:t xml:space="preserve"> transmission burst by the </w:t>
      </w:r>
      <w:proofErr w:type="spellStart"/>
      <w:r w:rsidR="006B5678" w:rsidRPr="00E317CC">
        <w:rPr>
          <w:i/>
          <w:sz w:val="22"/>
          <w:szCs w:val="22"/>
        </w:rPr>
        <w:t>UE</w:t>
      </w:r>
      <w:proofErr w:type="spellEnd"/>
      <w:r w:rsidR="006B5678" w:rsidRPr="00E317CC">
        <w:rPr>
          <w:i/>
          <w:sz w:val="22"/>
          <w:szCs w:val="22"/>
        </w:rPr>
        <w:t xml:space="preserve"> has been studied, and concerns on the </w:t>
      </w:r>
      <w:proofErr w:type="spellStart"/>
      <w:r w:rsidR="006B5678" w:rsidRPr="00E317CC">
        <w:rPr>
          <w:i/>
          <w:sz w:val="22"/>
          <w:szCs w:val="22"/>
        </w:rPr>
        <w:t>UE</w:t>
      </w:r>
      <w:proofErr w:type="spellEnd"/>
      <w:r w:rsidR="006B5678" w:rsidRPr="00E317CC">
        <w:rPr>
          <w:i/>
          <w:sz w:val="22"/>
          <w:szCs w:val="22"/>
        </w:rPr>
        <w:t xml:space="preserve"> power consumption required for </w:t>
      </w:r>
      <w:proofErr w:type="spellStart"/>
      <w:r w:rsidR="006B5678" w:rsidRPr="00E317CC">
        <w:rPr>
          <w:i/>
          <w:sz w:val="22"/>
          <w:szCs w:val="22"/>
        </w:rPr>
        <w:t>Tx</w:t>
      </w:r>
      <w:proofErr w:type="spellEnd"/>
      <w:r w:rsidR="006B5678" w:rsidRPr="00E317CC">
        <w:rPr>
          <w:i/>
          <w:sz w:val="22"/>
          <w:szCs w:val="22"/>
        </w:rPr>
        <w:t xml:space="preserve"> burst detection e.g. if the </w:t>
      </w:r>
      <w:proofErr w:type="spellStart"/>
      <w:r w:rsidR="006B5678" w:rsidRPr="00E317CC">
        <w:rPr>
          <w:i/>
          <w:sz w:val="22"/>
          <w:szCs w:val="22"/>
        </w:rPr>
        <w:t>UE</w:t>
      </w:r>
      <w:proofErr w:type="spellEnd"/>
      <w:r w:rsidR="006B5678" w:rsidRPr="00E317CC">
        <w:rPr>
          <w:i/>
          <w:sz w:val="22"/>
          <w:szCs w:val="22"/>
        </w:rPr>
        <w:t xml:space="preserve"> needs to frequently detect/monitor the </w:t>
      </w:r>
      <w:proofErr w:type="spellStart"/>
      <w:r w:rsidR="006B5678" w:rsidRPr="00E317CC">
        <w:rPr>
          <w:i/>
          <w:sz w:val="22"/>
          <w:szCs w:val="22"/>
        </w:rPr>
        <w:t>PDCCH</w:t>
      </w:r>
      <w:proofErr w:type="spellEnd"/>
      <w:r w:rsidR="006B5678" w:rsidRPr="00E317CC">
        <w:rPr>
          <w:i/>
          <w:sz w:val="22"/>
          <w:szCs w:val="22"/>
        </w:rPr>
        <w:t xml:space="preserve"> have been raised. The proposals that have been made by contributions regarding these topics include existing NR signal(s) with potential enhancement(s), a channel such as </w:t>
      </w:r>
      <w:proofErr w:type="spellStart"/>
      <w:r w:rsidR="006B5678" w:rsidRPr="00E317CC">
        <w:rPr>
          <w:i/>
          <w:sz w:val="22"/>
          <w:szCs w:val="22"/>
        </w:rPr>
        <w:t>PDCCH</w:t>
      </w:r>
      <w:proofErr w:type="spellEnd"/>
      <w:r w:rsidR="006B5678" w:rsidRPr="00E317CC">
        <w:rPr>
          <w:i/>
          <w:sz w:val="22"/>
          <w:szCs w:val="22"/>
        </w:rPr>
        <w:t xml:space="preserve">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w:t>
      </w:r>
      <w:proofErr w:type="spellStart"/>
      <w:r w:rsidR="006B5678" w:rsidRPr="00E317CC">
        <w:rPr>
          <w:i/>
          <w:sz w:val="22"/>
          <w:szCs w:val="22"/>
        </w:rPr>
        <w:t>DRX</w:t>
      </w:r>
      <w:proofErr w:type="spellEnd"/>
      <w:r w:rsidR="006B5678" w:rsidRPr="00E317CC">
        <w:rPr>
          <w:i/>
          <w:sz w:val="22"/>
          <w:szCs w:val="22"/>
        </w:rPr>
        <w:t xml:space="preserve"> and/or measurement gap(s) may need further consideration when specifications are being developed.</w:t>
      </w:r>
      <w:r>
        <w:rPr>
          <w:i/>
          <w:sz w:val="22"/>
          <w:szCs w:val="22"/>
        </w:rPr>
        <w:t>”</w:t>
      </w:r>
    </w:p>
    <w:p w14:paraId="54C2AAA1" w14:textId="35CA280C" w:rsidR="00DC6B16" w:rsidRDefault="00DC6B16" w:rsidP="004D48EA">
      <w:pPr>
        <w:overflowPunct/>
        <w:autoSpaceDE/>
        <w:autoSpaceDN/>
        <w:adjustRightInd/>
        <w:spacing w:before="100" w:beforeAutospacing="1" w:after="100" w:afterAutospacing="1"/>
        <w:rPr>
          <w:color w:val="000000"/>
          <w:sz w:val="22"/>
          <w:szCs w:val="22"/>
          <w:lang w:eastAsia="zh-TW"/>
        </w:rPr>
      </w:pPr>
      <w:r>
        <w:rPr>
          <w:color w:val="000000"/>
          <w:sz w:val="22"/>
          <w:szCs w:val="22"/>
          <w:lang w:eastAsia="zh-TW"/>
        </w:rPr>
        <w:t>There are three options</w:t>
      </w:r>
      <w:r w:rsidR="006254C8">
        <w:rPr>
          <w:color w:val="000000"/>
          <w:sz w:val="22"/>
          <w:szCs w:val="22"/>
          <w:lang w:eastAsia="zh-TW"/>
        </w:rPr>
        <w:t xml:space="preserve"> listed in the summary</w:t>
      </w:r>
      <w:r w:rsidR="0081578F">
        <w:rPr>
          <w:color w:val="000000"/>
          <w:sz w:val="22"/>
          <w:szCs w:val="22"/>
          <w:lang w:eastAsia="zh-TW"/>
        </w:rPr>
        <w:t>:</w:t>
      </w:r>
    </w:p>
    <w:p w14:paraId="0D3938FD" w14:textId="2F706F2D" w:rsidR="00A943D4" w:rsidRDefault="00A943D4" w:rsidP="00A943D4">
      <w:pPr>
        <w:overflowPunct/>
        <w:autoSpaceDE/>
        <w:autoSpaceDN/>
        <w:adjustRightInd/>
        <w:spacing w:before="100" w:beforeAutospacing="1" w:after="100" w:afterAutospacing="1"/>
        <w:ind w:firstLine="720"/>
        <w:rPr>
          <w:sz w:val="22"/>
          <w:szCs w:val="22"/>
        </w:rPr>
      </w:pPr>
      <w:r>
        <w:rPr>
          <w:sz w:val="22"/>
          <w:szCs w:val="22"/>
        </w:rPr>
        <w:t>Option 1</w:t>
      </w:r>
      <w:r w:rsidRPr="00792B90">
        <w:rPr>
          <w:sz w:val="22"/>
          <w:szCs w:val="22"/>
        </w:rPr>
        <w:t xml:space="preserve">. A channel such as </w:t>
      </w:r>
      <w:proofErr w:type="spellStart"/>
      <w:r w:rsidRPr="00792B90">
        <w:rPr>
          <w:sz w:val="22"/>
          <w:szCs w:val="22"/>
        </w:rPr>
        <w:t>PDCC</w:t>
      </w:r>
      <w:r>
        <w:rPr>
          <w:sz w:val="22"/>
          <w:szCs w:val="22"/>
        </w:rPr>
        <w:t>H</w:t>
      </w:r>
      <w:proofErr w:type="spellEnd"/>
      <w:r>
        <w:rPr>
          <w:sz w:val="22"/>
          <w:szCs w:val="22"/>
        </w:rPr>
        <w:t xml:space="preserve"> with potential enhancement(s)</w:t>
      </w:r>
    </w:p>
    <w:p w14:paraId="42E5272F" w14:textId="2B5BEEF1" w:rsidR="00DC6B16" w:rsidRPr="00792B90" w:rsidRDefault="00A943D4" w:rsidP="00DC6B16">
      <w:pPr>
        <w:overflowPunct/>
        <w:autoSpaceDE/>
        <w:autoSpaceDN/>
        <w:adjustRightInd/>
        <w:spacing w:before="100" w:beforeAutospacing="1" w:after="100" w:afterAutospacing="1"/>
        <w:ind w:firstLine="720"/>
        <w:rPr>
          <w:sz w:val="22"/>
          <w:szCs w:val="22"/>
        </w:rPr>
      </w:pPr>
      <w:r>
        <w:rPr>
          <w:sz w:val="22"/>
          <w:szCs w:val="22"/>
        </w:rPr>
        <w:t>Option 2</w:t>
      </w:r>
      <w:r w:rsidR="00DC6B16" w:rsidRPr="00792B90">
        <w:rPr>
          <w:sz w:val="22"/>
          <w:szCs w:val="22"/>
        </w:rPr>
        <w:t>. Existing NR signal(s) with potential enhancement(s)</w:t>
      </w:r>
    </w:p>
    <w:p w14:paraId="4F29BE05" w14:textId="2572265F" w:rsidR="00B1625B" w:rsidRDefault="00DC6B16" w:rsidP="00B1625B">
      <w:pPr>
        <w:overflowPunct/>
        <w:autoSpaceDE/>
        <w:autoSpaceDN/>
        <w:adjustRightInd/>
        <w:spacing w:before="100" w:beforeAutospacing="1" w:after="100" w:afterAutospacing="1"/>
        <w:ind w:firstLine="720"/>
        <w:rPr>
          <w:sz w:val="22"/>
          <w:szCs w:val="22"/>
        </w:rPr>
      </w:pPr>
      <w:r w:rsidRPr="00792B90">
        <w:rPr>
          <w:sz w:val="22"/>
          <w:szCs w:val="22"/>
        </w:rPr>
        <w:t>Option 3. 802.11a/802.11ax preamble with potential enhancement(s)</w:t>
      </w:r>
    </w:p>
    <w:p w14:paraId="2736CFF9" w14:textId="4B97D5D4" w:rsidR="00C501F0" w:rsidRPr="00792B90" w:rsidRDefault="00C501F0" w:rsidP="00C501F0">
      <w:pPr>
        <w:overflowPunct/>
        <w:autoSpaceDE/>
        <w:autoSpaceDN/>
        <w:adjustRightInd/>
        <w:spacing w:before="100" w:beforeAutospacing="1" w:after="100" w:afterAutospacing="1"/>
        <w:rPr>
          <w:sz w:val="22"/>
          <w:szCs w:val="22"/>
        </w:rPr>
      </w:pPr>
      <w:r>
        <w:rPr>
          <w:sz w:val="22"/>
          <w:szCs w:val="22"/>
        </w:rPr>
        <w:t>In the following sections, we first discuss the</w:t>
      </w:r>
      <w:r w:rsidR="006254C8">
        <w:rPr>
          <w:sz w:val="22"/>
          <w:szCs w:val="22"/>
        </w:rPr>
        <w:t xml:space="preserve"> potential solution for</w:t>
      </w:r>
      <w:r>
        <w:rPr>
          <w:sz w:val="22"/>
          <w:szCs w:val="22"/>
        </w:rPr>
        <w:t xml:space="preserve"> </w:t>
      </w:r>
      <w:proofErr w:type="spellStart"/>
      <w:r>
        <w:rPr>
          <w:sz w:val="22"/>
          <w:szCs w:val="22"/>
        </w:rPr>
        <w:t>PDCCH</w:t>
      </w:r>
      <w:proofErr w:type="spellEnd"/>
      <w:r>
        <w:rPr>
          <w:sz w:val="22"/>
          <w:szCs w:val="22"/>
        </w:rPr>
        <w:t xml:space="preserve"> enhancements, which include COT independent </w:t>
      </w:r>
      <w:r w:rsidR="00CC3929">
        <w:rPr>
          <w:sz w:val="22"/>
          <w:szCs w:val="22"/>
        </w:rPr>
        <w:t xml:space="preserve">configuration solutions and COT-detection </w:t>
      </w:r>
      <w:r>
        <w:rPr>
          <w:sz w:val="22"/>
          <w:szCs w:val="22"/>
        </w:rPr>
        <w:t>based configuration solutions.</w:t>
      </w:r>
      <w:r w:rsidR="00A943D4">
        <w:rPr>
          <w:sz w:val="22"/>
          <w:szCs w:val="22"/>
        </w:rPr>
        <w:t xml:space="preserve"> Next, some concerns of Option 2</w:t>
      </w:r>
      <w:r>
        <w:rPr>
          <w:sz w:val="22"/>
          <w:szCs w:val="22"/>
        </w:rPr>
        <w:t xml:space="preserve"> method are addressed. L</w:t>
      </w:r>
      <w:r w:rsidR="006254C8">
        <w:rPr>
          <w:sz w:val="22"/>
          <w:szCs w:val="22"/>
        </w:rPr>
        <w:t>ast, the potential gain by introducing 802.11 preamble</w:t>
      </w:r>
      <w:r>
        <w:rPr>
          <w:sz w:val="22"/>
          <w:szCs w:val="22"/>
        </w:rPr>
        <w:t xml:space="preserve"> are discussed. </w:t>
      </w:r>
    </w:p>
    <w:p w14:paraId="594EFAB8" w14:textId="2D51267F" w:rsidR="00B1625B" w:rsidRPr="00B1625B" w:rsidRDefault="004260F5" w:rsidP="00B1625B">
      <w:pPr>
        <w:pStyle w:val="Heading3"/>
        <w:rPr>
          <w:b/>
          <w:color w:val="000000"/>
          <w:sz w:val="28"/>
          <w:szCs w:val="28"/>
          <w:lang w:eastAsia="zh-TW"/>
        </w:rPr>
      </w:pPr>
      <w:r>
        <w:rPr>
          <w:b/>
          <w:color w:val="000000"/>
          <w:sz w:val="28"/>
          <w:szCs w:val="28"/>
          <w:lang w:eastAsia="zh-TW"/>
        </w:rPr>
        <w:t>2.1.1</w:t>
      </w:r>
      <w:r>
        <w:rPr>
          <w:b/>
          <w:color w:val="000000"/>
          <w:sz w:val="28"/>
          <w:szCs w:val="28"/>
          <w:lang w:eastAsia="zh-TW"/>
        </w:rPr>
        <w:tab/>
      </w:r>
      <w:r w:rsidR="00A943D4">
        <w:rPr>
          <w:b/>
          <w:color w:val="000000"/>
          <w:sz w:val="28"/>
          <w:szCs w:val="28"/>
          <w:lang w:eastAsia="zh-TW"/>
        </w:rPr>
        <w:t xml:space="preserve">Option 1: </w:t>
      </w:r>
      <w:proofErr w:type="spellStart"/>
      <w:r>
        <w:rPr>
          <w:b/>
          <w:color w:val="000000"/>
          <w:sz w:val="28"/>
          <w:szCs w:val="28"/>
          <w:lang w:eastAsia="zh-TW"/>
        </w:rPr>
        <w:t>PDCCH</w:t>
      </w:r>
      <w:proofErr w:type="spellEnd"/>
      <w:r w:rsidR="00D96A95">
        <w:rPr>
          <w:b/>
          <w:color w:val="000000"/>
          <w:sz w:val="28"/>
          <w:szCs w:val="28"/>
          <w:lang w:eastAsia="zh-TW"/>
        </w:rPr>
        <w:t xml:space="preserve"> enhancement</w:t>
      </w:r>
    </w:p>
    <w:p w14:paraId="5F4D4B52" w14:textId="6D7CB8CE" w:rsidR="004260F5" w:rsidRPr="00D96A95" w:rsidRDefault="00D96A95" w:rsidP="005E5171">
      <w:pPr>
        <w:overflowPunct/>
        <w:autoSpaceDE/>
        <w:autoSpaceDN/>
        <w:adjustRightInd/>
        <w:spacing w:before="100" w:beforeAutospacing="1" w:after="100" w:afterAutospacing="1"/>
        <w:rPr>
          <w:i/>
          <w:color w:val="000000"/>
          <w:sz w:val="22"/>
          <w:szCs w:val="22"/>
          <w:u w:val="single"/>
          <w:lang w:eastAsia="zh-TW"/>
        </w:rPr>
      </w:pPr>
      <w:r>
        <w:rPr>
          <w:i/>
          <w:color w:val="000000"/>
          <w:sz w:val="22"/>
          <w:szCs w:val="22"/>
          <w:u w:val="single"/>
          <w:lang w:eastAsia="zh-TW"/>
        </w:rPr>
        <w:t>COT independent configuration</w:t>
      </w:r>
    </w:p>
    <w:p w14:paraId="535855A9" w14:textId="7FD95044" w:rsidR="00AB78C4" w:rsidRDefault="00AB78C4" w:rsidP="00C501F0">
      <w:pPr>
        <w:overflowPunct/>
        <w:autoSpaceDE/>
        <w:autoSpaceDN/>
        <w:adjustRightInd/>
        <w:spacing w:before="100" w:beforeAutospacing="1" w:after="100" w:afterAutospacing="1"/>
        <w:rPr>
          <w:rFonts w:eastAsiaTheme="minorEastAsia"/>
          <w:color w:val="000000"/>
          <w:sz w:val="22"/>
          <w:szCs w:val="22"/>
          <w:lang w:eastAsia="zh-TW"/>
        </w:rPr>
      </w:pPr>
      <w:r>
        <w:rPr>
          <w:color w:val="000000"/>
          <w:sz w:val="22"/>
          <w:szCs w:val="22"/>
          <w:lang w:eastAsia="zh-TW"/>
        </w:rPr>
        <w:t xml:space="preserve">To support multiple </w:t>
      </w:r>
      <w:proofErr w:type="spellStart"/>
      <w:r>
        <w:rPr>
          <w:color w:val="000000"/>
          <w:sz w:val="22"/>
          <w:szCs w:val="22"/>
          <w:lang w:eastAsia="zh-TW"/>
        </w:rPr>
        <w:t>PDSCH</w:t>
      </w:r>
      <w:proofErr w:type="spellEnd"/>
      <w:r>
        <w:rPr>
          <w:color w:val="000000"/>
          <w:sz w:val="22"/>
          <w:szCs w:val="22"/>
          <w:lang w:eastAsia="zh-TW"/>
        </w:rPr>
        <w:t xml:space="preserve"> starting position</w:t>
      </w:r>
      <w:r w:rsidR="000A3E5D">
        <w:rPr>
          <w:color w:val="000000"/>
          <w:sz w:val="22"/>
          <w:szCs w:val="22"/>
          <w:lang w:eastAsia="zh-TW"/>
        </w:rPr>
        <w:t xml:space="preserve">, </w:t>
      </w:r>
      <w:proofErr w:type="spellStart"/>
      <w:r w:rsidR="000A3E5D">
        <w:rPr>
          <w:color w:val="000000"/>
          <w:sz w:val="22"/>
          <w:szCs w:val="22"/>
          <w:lang w:eastAsia="zh-TW"/>
        </w:rPr>
        <w:t>gNB</w:t>
      </w:r>
      <w:proofErr w:type="spellEnd"/>
      <w:r w:rsidR="000A3E5D">
        <w:rPr>
          <w:color w:val="000000"/>
          <w:sz w:val="22"/>
          <w:szCs w:val="22"/>
          <w:lang w:eastAsia="zh-TW"/>
        </w:rPr>
        <w:t xml:space="preserve"> should increase </w:t>
      </w:r>
      <w:proofErr w:type="spellStart"/>
      <w:r w:rsidR="000A3E5D">
        <w:rPr>
          <w:color w:val="000000"/>
          <w:sz w:val="22"/>
          <w:szCs w:val="22"/>
          <w:lang w:eastAsia="zh-TW"/>
        </w:rPr>
        <w:t>PDCCH</w:t>
      </w:r>
      <w:proofErr w:type="spellEnd"/>
      <w:r w:rsidR="000A3E5D">
        <w:rPr>
          <w:color w:val="000000"/>
          <w:sz w:val="22"/>
          <w:szCs w:val="22"/>
          <w:lang w:eastAsia="zh-TW"/>
        </w:rPr>
        <w:t xml:space="preserve"> transmission density </w:t>
      </w:r>
      <w:r w:rsidR="000A3E5D">
        <w:rPr>
          <w:rFonts w:eastAsiaTheme="minorEastAsia" w:hint="eastAsia"/>
          <w:color w:val="000000"/>
          <w:sz w:val="22"/>
          <w:szCs w:val="22"/>
          <w:lang w:eastAsia="zh-TW"/>
        </w:rPr>
        <w:t>in time</w:t>
      </w:r>
      <w:r w:rsidR="000A3E5D">
        <w:rPr>
          <w:rFonts w:eastAsiaTheme="minorEastAsia"/>
          <w:color w:val="000000"/>
          <w:sz w:val="22"/>
          <w:szCs w:val="22"/>
          <w:lang w:eastAsia="zh-TW"/>
        </w:rPr>
        <w:t xml:space="preserve"> domain</w:t>
      </w:r>
      <w:r w:rsidR="000A3E5D">
        <w:rPr>
          <w:rFonts w:eastAsiaTheme="minorEastAsia" w:hint="eastAsia"/>
          <w:color w:val="000000"/>
          <w:sz w:val="22"/>
          <w:szCs w:val="22"/>
          <w:lang w:eastAsia="zh-TW"/>
        </w:rPr>
        <w:t>.</w:t>
      </w:r>
      <w:r w:rsidR="006254C8">
        <w:rPr>
          <w:rFonts w:eastAsiaTheme="minorEastAsia"/>
          <w:color w:val="000000"/>
          <w:sz w:val="22"/>
          <w:szCs w:val="22"/>
          <w:lang w:eastAsia="zh-TW"/>
        </w:rPr>
        <w:t xml:space="preserve"> H</w:t>
      </w:r>
      <w:r w:rsidR="000A3E5D">
        <w:rPr>
          <w:rFonts w:eastAsiaTheme="minorEastAsia"/>
          <w:color w:val="000000"/>
          <w:sz w:val="22"/>
          <w:szCs w:val="22"/>
          <w:lang w:eastAsia="zh-TW"/>
        </w:rPr>
        <w:t xml:space="preserve">igher </w:t>
      </w:r>
      <w:proofErr w:type="spellStart"/>
      <w:r w:rsidR="000A3E5D">
        <w:rPr>
          <w:rFonts w:eastAsiaTheme="minorEastAsia"/>
          <w:color w:val="000000"/>
          <w:sz w:val="22"/>
          <w:szCs w:val="22"/>
          <w:lang w:eastAsia="zh-TW"/>
        </w:rPr>
        <w:t>PDCCH</w:t>
      </w:r>
      <w:proofErr w:type="spellEnd"/>
      <w:r w:rsidR="000A3E5D">
        <w:rPr>
          <w:rFonts w:eastAsiaTheme="minorEastAsia"/>
          <w:color w:val="000000"/>
          <w:sz w:val="22"/>
          <w:szCs w:val="22"/>
          <w:lang w:eastAsia="zh-TW"/>
        </w:rPr>
        <w:t xml:space="preserve"> transmission de</w:t>
      </w:r>
      <w:r w:rsidR="006254C8">
        <w:rPr>
          <w:rFonts w:eastAsiaTheme="minorEastAsia"/>
          <w:color w:val="000000"/>
          <w:sz w:val="22"/>
          <w:szCs w:val="22"/>
          <w:lang w:eastAsia="zh-TW"/>
        </w:rPr>
        <w:t>nsity results in finer granularity of</w:t>
      </w:r>
      <w:r w:rsidR="000A3E5D">
        <w:rPr>
          <w:rFonts w:eastAsiaTheme="minorEastAsia"/>
          <w:color w:val="000000"/>
          <w:sz w:val="22"/>
          <w:szCs w:val="22"/>
          <w:lang w:eastAsia="zh-TW"/>
        </w:rPr>
        <w:t xml:space="preserve"> </w:t>
      </w:r>
      <w:proofErr w:type="spellStart"/>
      <w:r w:rsidR="000A3E5D">
        <w:rPr>
          <w:rFonts w:eastAsiaTheme="minorEastAsia"/>
          <w:color w:val="000000"/>
          <w:sz w:val="22"/>
          <w:szCs w:val="22"/>
          <w:lang w:eastAsia="zh-TW"/>
        </w:rPr>
        <w:t>PDSCH</w:t>
      </w:r>
      <w:proofErr w:type="spellEnd"/>
      <w:r w:rsidR="000A3E5D">
        <w:rPr>
          <w:rFonts w:eastAsiaTheme="minorEastAsia"/>
          <w:color w:val="000000"/>
          <w:sz w:val="22"/>
          <w:szCs w:val="22"/>
          <w:lang w:eastAsia="zh-TW"/>
        </w:rPr>
        <w:t xml:space="preserve"> starting position</w:t>
      </w:r>
      <w:r w:rsidR="006254C8">
        <w:rPr>
          <w:rFonts w:eastAsiaTheme="minorEastAsia"/>
          <w:color w:val="000000"/>
          <w:sz w:val="22"/>
          <w:szCs w:val="22"/>
          <w:lang w:eastAsia="zh-TW"/>
        </w:rPr>
        <w:t>s</w:t>
      </w:r>
      <w:r w:rsidR="000A3E5D">
        <w:rPr>
          <w:rFonts w:eastAsiaTheme="minorEastAsia"/>
          <w:color w:val="000000"/>
          <w:sz w:val="22"/>
          <w:szCs w:val="22"/>
          <w:lang w:eastAsia="zh-TW"/>
        </w:rPr>
        <w:t xml:space="preserve">. As depicted in Figure 1 (a), two </w:t>
      </w:r>
      <w:proofErr w:type="spellStart"/>
      <w:r w:rsidR="000A3E5D">
        <w:rPr>
          <w:rFonts w:eastAsiaTheme="minorEastAsia"/>
          <w:color w:val="000000"/>
          <w:sz w:val="22"/>
          <w:szCs w:val="22"/>
          <w:lang w:eastAsia="zh-TW"/>
        </w:rPr>
        <w:t>PDCCH</w:t>
      </w:r>
      <w:proofErr w:type="spellEnd"/>
      <w:r w:rsidR="000A3E5D">
        <w:rPr>
          <w:rFonts w:eastAsiaTheme="minorEastAsia"/>
          <w:color w:val="000000"/>
          <w:sz w:val="22"/>
          <w:szCs w:val="22"/>
          <w:lang w:eastAsia="zh-TW"/>
        </w:rPr>
        <w:t xml:space="preserve"> </w:t>
      </w:r>
      <w:r w:rsidR="009D5698">
        <w:rPr>
          <w:rFonts w:eastAsiaTheme="minorEastAsia"/>
          <w:color w:val="000000"/>
          <w:sz w:val="22"/>
          <w:szCs w:val="22"/>
          <w:lang w:eastAsia="zh-TW"/>
        </w:rPr>
        <w:t xml:space="preserve">occasions </w:t>
      </w:r>
      <w:r w:rsidR="000A3E5D">
        <w:rPr>
          <w:rFonts w:eastAsiaTheme="minorEastAsia"/>
          <w:color w:val="000000"/>
          <w:sz w:val="22"/>
          <w:szCs w:val="22"/>
          <w:lang w:eastAsia="zh-TW"/>
        </w:rPr>
        <w:t xml:space="preserve">per </w:t>
      </w:r>
      <w:proofErr w:type="spellStart"/>
      <w:r w:rsidR="009D5698">
        <w:rPr>
          <w:rFonts w:eastAsiaTheme="minorEastAsia"/>
          <w:color w:val="000000"/>
          <w:sz w:val="22"/>
          <w:szCs w:val="22"/>
          <w:lang w:eastAsia="zh-TW"/>
        </w:rPr>
        <w:t>subframe</w:t>
      </w:r>
      <w:proofErr w:type="spellEnd"/>
      <w:r w:rsidR="009D5698">
        <w:rPr>
          <w:rFonts w:eastAsiaTheme="minorEastAsia"/>
          <w:color w:val="000000"/>
          <w:sz w:val="22"/>
          <w:szCs w:val="22"/>
          <w:lang w:eastAsia="zh-TW"/>
        </w:rPr>
        <w:t xml:space="preserve"> are</w:t>
      </w:r>
      <w:r w:rsidR="000A3E5D">
        <w:rPr>
          <w:rFonts w:eastAsiaTheme="minorEastAsia"/>
          <w:color w:val="000000"/>
          <w:sz w:val="22"/>
          <w:szCs w:val="22"/>
          <w:lang w:eastAsia="zh-TW"/>
        </w:rPr>
        <w:t xml:space="preserve"> </w:t>
      </w:r>
      <w:r w:rsidR="009D5698">
        <w:rPr>
          <w:rFonts w:eastAsiaTheme="minorEastAsia"/>
          <w:color w:val="000000"/>
          <w:sz w:val="22"/>
          <w:szCs w:val="22"/>
          <w:lang w:eastAsia="zh-TW"/>
        </w:rPr>
        <w:t>configured. C</w:t>
      </w:r>
      <w:r w:rsidR="000A3E5D">
        <w:rPr>
          <w:rFonts w:eastAsiaTheme="minorEastAsia"/>
          <w:color w:val="000000"/>
          <w:sz w:val="22"/>
          <w:szCs w:val="22"/>
          <w:lang w:eastAsia="zh-TW"/>
        </w:rPr>
        <w:t xml:space="preserve">omparing to </w:t>
      </w:r>
      <w:r w:rsidR="009D5698">
        <w:rPr>
          <w:rFonts w:eastAsiaTheme="minorEastAsia"/>
          <w:color w:val="000000"/>
          <w:sz w:val="22"/>
          <w:szCs w:val="22"/>
          <w:lang w:eastAsia="zh-TW"/>
        </w:rPr>
        <w:t xml:space="preserve">one </w:t>
      </w:r>
      <w:proofErr w:type="spellStart"/>
      <w:r w:rsidR="009D5698">
        <w:rPr>
          <w:rFonts w:eastAsiaTheme="minorEastAsia"/>
          <w:color w:val="000000"/>
          <w:sz w:val="22"/>
          <w:szCs w:val="22"/>
          <w:lang w:eastAsia="zh-TW"/>
        </w:rPr>
        <w:t>PDCCH</w:t>
      </w:r>
      <w:proofErr w:type="spellEnd"/>
      <w:r w:rsidR="009D5698">
        <w:rPr>
          <w:rFonts w:eastAsiaTheme="minorEastAsia"/>
          <w:color w:val="000000"/>
          <w:sz w:val="22"/>
          <w:szCs w:val="22"/>
          <w:lang w:eastAsia="zh-TW"/>
        </w:rPr>
        <w:t xml:space="preserve"> occasion</w:t>
      </w:r>
      <w:r w:rsidR="000A3E5D">
        <w:rPr>
          <w:rFonts w:eastAsiaTheme="minorEastAsia"/>
          <w:color w:val="000000"/>
          <w:sz w:val="22"/>
          <w:szCs w:val="22"/>
          <w:lang w:eastAsia="zh-TW"/>
        </w:rPr>
        <w:t xml:space="preserve"> per </w:t>
      </w:r>
      <w:proofErr w:type="spellStart"/>
      <w:r w:rsidR="000A3E5D">
        <w:rPr>
          <w:rFonts w:eastAsiaTheme="minorEastAsia"/>
          <w:color w:val="000000"/>
          <w:sz w:val="22"/>
          <w:szCs w:val="22"/>
          <w:lang w:eastAsia="zh-TW"/>
        </w:rPr>
        <w:t>subframe</w:t>
      </w:r>
      <w:proofErr w:type="spellEnd"/>
      <w:r w:rsidR="000A3E5D">
        <w:rPr>
          <w:rFonts w:eastAsiaTheme="minorEastAsia"/>
          <w:color w:val="000000"/>
          <w:sz w:val="22"/>
          <w:szCs w:val="22"/>
          <w:lang w:eastAsia="zh-TW"/>
        </w:rPr>
        <w:t>, the configuration in Figure 1 (a)</w:t>
      </w:r>
      <w:r w:rsidR="009D5698">
        <w:rPr>
          <w:rFonts w:eastAsiaTheme="minorEastAsia"/>
          <w:color w:val="000000"/>
          <w:sz w:val="22"/>
          <w:szCs w:val="22"/>
          <w:lang w:eastAsia="zh-TW"/>
        </w:rPr>
        <w:t xml:space="preserve"> provides an additional</w:t>
      </w:r>
      <w:r w:rsidR="000A3E5D">
        <w:rPr>
          <w:rFonts w:eastAsiaTheme="minorEastAsia"/>
          <w:color w:val="000000"/>
          <w:sz w:val="22"/>
          <w:szCs w:val="22"/>
          <w:lang w:eastAsia="zh-TW"/>
        </w:rPr>
        <w:t xml:space="preserve"> </w:t>
      </w:r>
      <w:proofErr w:type="spellStart"/>
      <w:r w:rsidR="009D5698">
        <w:rPr>
          <w:rFonts w:eastAsiaTheme="minorEastAsia"/>
          <w:color w:val="000000"/>
          <w:sz w:val="22"/>
          <w:szCs w:val="22"/>
          <w:lang w:eastAsia="zh-TW"/>
        </w:rPr>
        <w:t>PDSCH</w:t>
      </w:r>
      <w:proofErr w:type="spellEnd"/>
      <w:r w:rsidR="009D5698">
        <w:rPr>
          <w:rFonts w:eastAsiaTheme="minorEastAsia"/>
          <w:color w:val="000000"/>
          <w:sz w:val="22"/>
          <w:szCs w:val="22"/>
          <w:lang w:eastAsia="zh-TW"/>
        </w:rPr>
        <w:t xml:space="preserve"> transmission position per </w:t>
      </w:r>
      <w:proofErr w:type="spellStart"/>
      <w:r w:rsidR="009D5698">
        <w:rPr>
          <w:rFonts w:eastAsiaTheme="minorEastAsia"/>
          <w:color w:val="000000"/>
          <w:sz w:val="22"/>
          <w:szCs w:val="22"/>
          <w:lang w:eastAsia="zh-TW"/>
        </w:rPr>
        <w:t>subframe</w:t>
      </w:r>
      <w:proofErr w:type="spellEnd"/>
      <w:r w:rsidR="009D5698">
        <w:rPr>
          <w:rFonts w:eastAsiaTheme="minorEastAsia"/>
          <w:color w:val="000000"/>
          <w:sz w:val="22"/>
          <w:szCs w:val="22"/>
          <w:lang w:eastAsia="zh-TW"/>
        </w:rPr>
        <w:t>.</w:t>
      </w:r>
    </w:p>
    <w:p w14:paraId="7513A062" w14:textId="512B903A" w:rsidR="009D5698" w:rsidRDefault="00C75569" w:rsidP="00C501F0">
      <w:pPr>
        <w:overflowPunct/>
        <w:autoSpaceDE/>
        <w:autoSpaceDN/>
        <w:adjustRightInd/>
        <w:spacing w:before="100" w:beforeAutospacing="1" w:after="100" w:afterAutospacing="1"/>
        <w:rPr>
          <w:rFonts w:eastAsiaTheme="minorEastAsia"/>
          <w:color w:val="000000"/>
          <w:sz w:val="22"/>
          <w:szCs w:val="22"/>
          <w:lang w:eastAsia="zh-TW"/>
        </w:rPr>
      </w:pPr>
      <w:r>
        <w:rPr>
          <w:rFonts w:eastAsiaTheme="minorEastAsia"/>
          <w:color w:val="000000"/>
          <w:sz w:val="22"/>
          <w:szCs w:val="22"/>
          <w:lang w:eastAsia="zh-TW"/>
        </w:rPr>
        <w:t xml:space="preserve">Although additional </w:t>
      </w:r>
      <w:proofErr w:type="spellStart"/>
      <w:r>
        <w:rPr>
          <w:rFonts w:eastAsiaTheme="minorEastAsia"/>
          <w:color w:val="000000"/>
          <w:sz w:val="22"/>
          <w:szCs w:val="22"/>
          <w:lang w:eastAsia="zh-TW"/>
        </w:rPr>
        <w:t>PDCCH</w:t>
      </w:r>
      <w:proofErr w:type="spellEnd"/>
      <w:r>
        <w:rPr>
          <w:rFonts w:eastAsiaTheme="minorEastAsia"/>
          <w:color w:val="000000"/>
          <w:sz w:val="22"/>
          <w:szCs w:val="22"/>
          <w:lang w:eastAsia="zh-TW"/>
        </w:rPr>
        <w:t xml:space="preserve"> occasion creates more </w:t>
      </w:r>
      <w:proofErr w:type="spellStart"/>
      <w:r>
        <w:rPr>
          <w:rFonts w:eastAsiaTheme="minorEastAsia"/>
          <w:color w:val="000000"/>
          <w:sz w:val="22"/>
          <w:szCs w:val="22"/>
          <w:lang w:eastAsia="zh-TW"/>
        </w:rPr>
        <w:t>PDSCH</w:t>
      </w:r>
      <w:proofErr w:type="spellEnd"/>
      <w:r>
        <w:rPr>
          <w:rFonts w:eastAsiaTheme="minorEastAsia"/>
          <w:color w:val="000000"/>
          <w:sz w:val="22"/>
          <w:szCs w:val="22"/>
          <w:lang w:eastAsia="zh-TW"/>
        </w:rPr>
        <w:t xml:space="preserve"> starting position, </w:t>
      </w:r>
      <w:proofErr w:type="spellStart"/>
      <w:r w:rsidR="009D5698">
        <w:rPr>
          <w:rFonts w:eastAsiaTheme="minorEastAsia"/>
          <w:color w:val="000000"/>
          <w:sz w:val="22"/>
          <w:szCs w:val="22"/>
          <w:lang w:eastAsia="zh-TW"/>
        </w:rPr>
        <w:t>PDCCH</w:t>
      </w:r>
      <w:proofErr w:type="spellEnd"/>
      <w:r w:rsidR="009D5698">
        <w:rPr>
          <w:rFonts w:eastAsiaTheme="minorEastAsia"/>
          <w:color w:val="000000"/>
          <w:sz w:val="22"/>
          <w:szCs w:val="22"/>
          <w:lang w:eastAsia="zh-TW"/>
        </w:rPr>
        <w:t xml:space="preserve"> blind decoding </w:t>
      </w:r>
      <w:r>
        <w:rPr>
          <w:rFonts w:eastAsiaTheme="minorEastAsia"/>
          <w:color w:val="000000"/>
          <w:sz w:val="22"/>
          <w:szCs w:val="22"/>
          <w:lang w:eastAsia="zh-TW"/>
        </w:rPr>
        <w:t xml:space="preserve">also cause severe </w:t>
      </w:r>
      <w:proofErr w:type="spellStart"/>
      <w:r>
        <w:rPr>
          <w:rFonts w:eastAsiaTheme="minorEastAsia"/>
          <w:color w:val="000000"/>
          <w:sz w:val="22"/>
          <w:szCs w:val="22"/>
          <w:lang w:eastAsia="zh-TW"/>
        </w:rPr>
        <w:t>UE</w:t>
      </w:r>
      <w:proofErr w:type="spellEnd"/>
      <w:r>
        <w:rPr>
          <w:rFonts w:eastAsiaTheme="minorEastAsia"/>
          <w:color w:val="000000"/>
          <w:sz w:val="22"/>
          <w:szCs w:val="22"/>
          <w:lang w:eastAsia="zh-TW"/>
        </w:rPr>
        <w:t xml:space="preserve"> power consumption. </w:t>
      </w:r>
      <w:proofErr w:type="spellStart"/>
      <w:r>
        <w:rPr>
          <w:rFonts w:eastAsiaTheme="minorEastAsia"/>
          <w:color w:val="000000"/>
          <w:sz w:val="22"/>
          <w:szCs w:val="22"/>
          <w:lang w:eastAsia="zh-TW"/>
        </w:rPr>
        <w:t>UE</w:t>
      </w:r>
      <w:proofErr w:type="spellEnd"/>
      <w:r>
        <w:rPr>
          <w:rFonts w:eastAsiaTheme="minorEastAsia"/>
          <w:color w:val="000000"/>
          <w:sz w:val="22"/>
          <w:szCs w:val="22"/>
          <w:lang w:eastAsia="zh-TW"/>
        </w:rPr>
        <w:t xml:space="preserve"> monitoring </w:t>
      </w:r>
      <w:proofErr w:type="spellStart"/>
      <w:r>
        <w:rPr>
          <w:rFonts w:eastAsiaTheme="minorEastAsia"/>
          <w:color w:val="000000"/>
          <w:sz w:val="22"/>
          <w:szCs w:val="22"/>
          <w:lang w:eastAsia="zh-TW"/>
        </w:rPr>
        <w:t>PDCCH</w:t>
      </w:r>
      <w:proofErr w:type="spellEnd"/>
      <w:r>
        <w:rPr>
          <w:rFonts w:eastAsiaTheme="minorEastAsia"/>
          <w:color w:val="000000"/>
          <w:sz w:val="22"/>
          <w:szCs w:val="22"/>
          <w:lang w:eastAsia="zh-TW"/>
        </w:rPr>
        <w:t xml:space="preserve"> occasions in Figure 1 (a) consume double the power comparing to one </w:t>
      </w:r>
      <w:proofErr w:type="spellStart"/>
      <w:r>
        <w:rPr>
          <w:rFonts w:eastAsiaTheme="minorEastAsia"/>
          <w:color w:val="000000"/>
          <w:sz w:val="22"/>
          <w:szCs w:val="22"/>
          <w:lang w:eastAsia="zh-TW"/>
        </w:rPr>
        <w:t>PDCCH</w:t>
      </w:r>
      <w:proofErr w:type="spellEnd"/>
      <w:r>
        <w:rPr>
          <w:rFonts w:eastAsiaTheme="minorEastAsia"/>
          <w:color w:val="000000"/>
          <w:sz w:val="22"/>
          <w:szCs w:val="22"/>
          <w:lang w:eastAsia="zh-TW"/>
        </w:rPr>
        <w:t xml:space="preserve"> per </w:t>
      </w:r>
      <w:proofErr w:type="spellStart"/>
      <w:r>
        <w:rPr>
          <w:rFonts w:eastAsiaTheme="minorEastAsia"/>
          <w:color w:val="000000"/>
          <w:sz w:val="22"/>
          <w:szCs w:val="22"/>
          <w:lang w:eastAsia="zh-TW"/>
        </w:rPr>
        <w:t>subframe</w:t>
      </w:r>
      <w:proofErr w:type="spellEnd"/>
      <w:r>
        <w:rPr>
          <w:rFonts w:eastAsiaTheme="minorEastAsia"/>
          <w:color w:val="000000"/>
          <w:sz w:val="22"/>
          <w:szCs w:val="22"/>
          <w:lang w:eastAsia="zh-TW"/>
        </w:rPr>
        <w:t xml:space="preserve">, therefore, we propose an alternative solution by grouping </w:t>
      </w:r>
      <w:proofErr w:type="spellStart"/>
      <w:r>
        <w:rPr>
          <w:rFonts w:eastAsiaTheme="minorEastAsia"/>
          <w:color w:val="000000"/>
          <w:sz w:val="22"/>
          <w:szCs w:val="22"/>
          <w:lang w:eastAsia="zh-TW"/>
        </w:rPr>
        <w:t>UE</w:t>
      </w:r>
      <w:proofErr w:type="spellEnd"/>
      <w:r>
        <w:rPr>
          <w:rFonts w:eastAsiaTheme="minorEastAsia"/>
          <w:color w:val="000000"/>
          <w:sz w:val="22"/>
          <w:szCs w:val="22"/>
          <w:lang w:eastAsia="zh-TW"/>
        </w:rPr>
        <w:t xml:space="preserve"> into multiple </w:t>
      </w:r>
      <w:proofErr w:type="spellStart"/>
      <w:r>
        <w:rPr>
          <w:rFonts w:eastAsiaTheme="minorEastAsia"/>
          <w:color w:val="000000"/>
          <w:sz w:val="22"/>
          <w:szCs w:val="22"/>
          <w:lang w:eastAsia="zh-TW"/>
        </w:rPr>
        <w:t>PDCCH</w:t>
      </w:r>
      <w:proofErr w:type="spellEnd"/>
      <w:r>
        <w:rPr>
          <w:rFonts w:eastAsiaTheme="minorEastAsia"/>
          <w:color w:val="000000"/>
          <w:sz w:val="22"/>
          <w:szCs w:val="22"/>
          <w:lang w:eastAsia="zh-TW"/>
        </w:rPr>
        <w:t xml:space="preserve"> configurations. As shown in Figure 1 (b) and (c), where configuration in (b) and (c) configure </w:t>
      </w:r>
      <w:proofErr w:type="spellStart"/>
      <w:r>
        <w:rPr>
          <w:rFonts w:eastAsiaTheme="minorEastAsia"/>
          <w:color w:val="000000"/>
          <w:sz w:val="22"/>
          <w:szCs w:val="22"/>
          <w:lang w:eastAsia="zh-TW"/>
        </w:rPr>
        <w:t>UE</w:t>
      </w:r>
      <w:proofErr w:type="spellEnd"/>
      <w:r>
        <w:rPr>
          <w:rFonts w:eastAsiaTheme="minorEastAsia"/>
          <w:color w:val="000000"/>
          <w:sz w:val="22"/>
          <w:szCs w:val="22"/>
          <w:lang w:eastAsia="zh-TW"/>
        </w:rPr>
        <w:t xml:space="preserve"> into two and three groups, respectively. Configuration among </w:t>
      </w:r>
      <w:proofErr w:type="spellStart"/>
      <w:r>
        <w:rPr>
          <w:rFonts w:eastAsiaTheme="minorEastAsia"/>
          <w:color w:val="000000"/>
          <w:sz w:val="22"/>
          <w:szCs w:val="22"/>
          <w:lang w:eastAsia="zh-TW"/>
        </w:rPr>
        <w:t>UE</w:t>
      </w:r>
      <w:proofErr w:type="spellEnd"/>
      <w:r>
        <w:rPr>
          <w:rFonts w:eastAsiaTheme="minorEastAsia"/>
          <w:color w:val="000000"/>
          <w:sz w:val="22"/>
          <w:szCs w:val="22"/>
          <w:lang w:eastAsia="zh-TW"/>
        </w:rPr>
        <w:t xml:space="preserve"> groups can have overlapped </w:t>
      </w:r>
      <w:r w:rsidR="005322C5">
        <w:rPr>
          <w:rFonts w:eastAsiaTheme="minorEastAsia"/>
          <w:color w:val="000000"/>
          <w:sz w:val="22"/>
          <w:szCs w:val="22"/>
          <w:lang w:eastAsia="zh-TW"/>
        </w:rPr>
        <w:t xml:space="preserve">or non-overlapped </w:t>
      </w:r>
      <w:proofErr w:type="spellStart"/>
      <w:r w:rsidR="005322C5">
        <w:rPr>
          <w:rFonts w:eastAsiaTheme="minorEastAsia"/>
          <w:color w:val="000000"/>
          <w:sz w:val="22"/>
          <w:szCs w:val="22"/>
          <w:lang w:eastAsia="zh-TW"/>
        </w:rPr>
        <w:t>PDCCH</w:t>
      </w:r>
      <w:proofErr w:type="spellEnd"/>
      <w:r w:rsidR="005322C5">
        <w:rPr>
          <w:rFonts w:eastAsiaTheme="minorEastAsia"/>
          <w:color w:val="000000"/>
          <w:sz w:val="22"/>
          <w:szCs w:val="22"/>
          <w:lang w:eastAsia="zh-TW"/>
        </w:rPr>
        <w:t xml:space="preserve"> monitoring occasion. According to the </w:t>
      </w:r>
      <w:r w:rsidR="005322C5">
        <w:rPr>
          <w:rFonts w:eastAsiaTheme="minorEastAsia"/>
          <w:color w:val="000000"/>
          <w:sz w:val="22"/>
          <w:szCs w:val="22"/>
          <w:lang w:eastAsia="zh-TW"/>
        </w:rPr>
        <w:lastRenderedPageBreak/>
        <w:t xml:space="preserve">number of </w:t>
      </w:r>
      <w:proofErr w:type="spellStart"/>
      <w:r w:rsidR="005322C5">
        <w:rPr>
          <w:rFonts w:eastAsiaTheme="minorEastAsia"/>
          <w:color w:val="000000"/>
          <w:sz w:val="22"/>
          <w:szCs w:val="22"/>
          <w:lang w:eastAsia="zh-TW"/>
        </w:rPr>
        <w:t>PDCCH</w:t>
      </w:r>
      <w:proofErr w:type="spellEnd"/>
      <w:r w:rsidR="005322C5">
        <w:rPr>
          <w:rFonts w:eastAsiaTheme="minorEastAsia"/>
          <w:color w:val="000000"/>
          <w:sz w:val="22"/>
          <w:szCs w:val="22"/>
          <w:lang w:eastAsia="zh-TW"/>
        </w:rPr>
        <w:t xml:space="preserve"> monitoring occasion, </w:t>
      </w:r>
      <w:proofErr w:type="spellStart"/>
      <w:r w:rsidR="005322C5">
        <w:rPr>
          <w:rFonts w:eastAsiaTheme="minorEastAsia"/>
          <w:color w:val="000000"/>
          <w:sz w:val="22"/>
          <w:szCs w:val="22"/>
          <w:lang w:eastAsia="zh-TW"/>
        </w:rPr>
        <w:t>UE</w:t>
      </w:r>
      <w:proofErr w:type="spellEnd"/>
      <w:r w:rsidR="005322C5">
        <w:rPr>
          <w:rFonts w:eastAsiaTheme="minorEastAsia"/>
          <w:color w:val="000000"/>
          <w:sz w:val="22"/>
          <w:szCs w:val="22"/>
          <w:lang w:eastAsia="zh-TW"/>
        </w:rPr>
        <w:t xml:space="preserve"> in Figure 1 (b) and (c) consume half power than </w:t>
      </w:r>
      <w:proofErr w:type="spellStart"/>
      <w:r w:rsidR="005322C5">
        <w:rPr>
          <w:rFonts w:eastAsiaTheme="minorEastAsia"/>
          <w:color w:val="000000"/>
          <w:sz w:val="22"/>
          <w:szCs w:val="22"/>
          <w:lang w:eastAsia="zh-TW"/>
        </w:rPr>
        <w:t>UE</w:t>
      </w:r>
      <w:proofErr w:type="spellEnd"/>
      <w:r w:rsidR="005322C5">
        <w:rPr>
          <w:rFonts w:eastAsiaTheme="minorEastAsia"/>
          <w:color w:val="000000"/>
          <w:sz w:val="22"/>
          <w:szCs w:val="22"/>
          <w:lang w:eastAsia="zh-TW"/>
        </w:rPr>
        <w:t xml:space="preserve"> in Figure 1 (a).</w:t>
      </w:r>
    </w:p>
    <w:p w14:paraId="567CABB3" w14:textId="31F7BDE5" w:rsidR="005322C5" w:rsidRPr="000A3E5D" w:rsidRDefault="005322C5" w:rsidP="00C501F0">
      <w:pPr>
        <w:overflowPunct/>
        <w:autoSpaceDE/>
        <w:autoSpaceDN/>
        <w:adjustRightInd/>
        <w:spacing w:before="100" w:beforeAutospacing="1" w:after="100" w:afterAutospacing="1"/>
        <w:rPr>
          <w:rFonts w:eastAsiaTheme="minorEastAsia"/>
          <w:color w:val="000000"/>
          <w:sz w:val="22"/>
          <w:szCs w:val="22"/>
          <w:lang w:eastAsia="zh-TW"/>
        </w:rPr>
      </w:pPr>
      <w:r>
        <w:rPr>
          <w:rFonts w:eastAsiaTheme="minorEastAsia"/>
          <w:color w:val="000000"/>
          <w:sz w:val="22"/>
          <w:szCs w:val="22"/>
          <w:lang w:eastAsia="zh-TW"/>
        </w:rPr>
        <w:t xml:space="preserve">An advantage of this solution is </w:t>
      </w:r>
      <w:r w:rsidR="006254C8">
        <w:rPr>
          <w:rFonts w:eastAsiaTheme="minorEastAsia"/>
          <w:color w:val="000000"/>
          <w:sz w:val="22"/>
          <w:szCs w:val="22"/>
          <w:lang w:eastAsia="zh-TW"/>
        </w:rPr>
        <w:t xml:space="preserve">that can be achieved in </w:t>
      </w:r>
      <w:r>
        <w:rPr>
          <w:rFonts w:eastAsiaTheme="minorEastAsia"/>
          <w:color w:val="000000"/>
          <w:sz w:val="22"/>
          <w:szCs w:val="22"/>
          <w:lang w:eastAsia="zh-TW"/>
        </w:rPr>
        <w:t>small SPEC impact</w:t>
      </w:r>
      <w:r w:rsidR="006254C8">
        <w:rPr>
          <w:rFonts w:eastAsiaTheme="minorEastAsia"/>
          <w:color w:val="000000"/>
          <w:sz w:val="22"/>
          <w:szCs w:val="22"/>
          <w:lang w:eastAsia="zh-TW"/>
        </w:rPr>
        <w:t xml:space="preserve"> with minor </w:t>
      </w:r>
      <w:proofErr w:type="spellStart"/>
      <w:r w:rsidR="006254C8">
        <w:rPr>
          <w:rFonts w:eastAsiaTheme="minorEastAsia"/>
          <w:color w:val="000000"/>
          <w:sz w:val="22"/>
          <w:szCs w:val="22"/>
          <w:lang w:eastAsia="zh-TW"/>
        </w:rPr>
        <w:t>RRC</w:t>
      </w:r>
      <w:proofErr w:type="spellEnd"/>
      <w:r>
        <w:rPr>
          <w:rFonts w:eastAsiaTheme="minorEastAsia"/>
          <w:color w:val="000000"/>
          <w:sz w:val="22"/>
          <w:szCs w:val="22"/>
          <w:lang w:eastAsia="zh-TW"/>
        </w:rPr>
        <w:t xml:space="preserve"> change. However,</w:t>
      </w:r>
      <w:r w:rsidR="008B66BA">
        <w:rPr>
          <w:rFonts w:eastAsiaTheme="minorEastAsia"/>
          <w:color w:val="000000"/>
          <w:sz w:val="22"/>
          <w:szCs w:val="22"/>
          <w:lang w:eastAsia="zh-TW"/>
        </w:rPr>
        <w:t xml:space="preserve"> the solution </w:t>
      </w:r>
      <w:r w:rsidR="006254C8">
        <w:rPr>
          <w:rFonts w:eastAsiaTheme="minorEastAsia"/>
          <w:color w:val="000000"/>
          <w:sz w:val="22"/>
          <w:szCs w:val="22"/>
          <w:lang w:eastAsia="zh-TW"/>
        </w:rPr>
        <w:t>also has</w:t>
      </w:r>
      <w:r w:rsidR="008B66BA">
        <w:rPr>
          <w:rFonts w:eastAsiaTheme="minorEastAsia"/>
          <w:color w:val="000000"/>
          <w:sz w:val="22"/>
          <w:szCs w:val="22"/>
          <w:lang w:eastAsia="zh-TW"/>
        </w:rPr>
        <w:t xml:space="preserve"> disadvantages</w:t>
      </w:r>
      <w:r>
        <w:rPr>
          <w:rFonts w:eastAsiaTheme="minorEastAsia"/>
          <w:color w:val="000000"/>
          <w:sz w:val="22"/>
          <w:szCs w:val="22"/>
          <w:lang w:eastAsia="zh-TW"/>
        </w:rPr>
        <w:t>.</w:t>
      </w:r>
      <w:r w:rsidR="008B66BA">
        <w:rPr>
          <w:rFonts w:eastAsiaTheme="minorEastAsia"/>
          <w:color w:val="000000"/>
          <w:sz w:val="22"/>
          <w:szCs w:val="22"/>
          <w:lang w:eastAsia="zh-TW"/>
        </w:rPr>
        <w:t xml:space="preserve"> For example, </w:t>
      </w:r>
      <w:proofErr w:type="spellStart"/>
      <w:r w:rsidR="008B66BA">
        <w:rPr>
          <w:rFonts w:eastAsiaTheme="minorEastAsia"/>
          <w:color w:val="000000"/>
          <w:sz w:val="22"/>
          <w:szCs w:val="22"/>
          <w:lang w:eastAsia="zh-TW"/>
        </w:rPr>
        <w:t>UE</w:t>
      </w:r>
      <w:proofErr w:type="spellEnd"/>
      <w:r w:rsidR="008B66BA">
        <w:rPr>
          <w:rFonts w:eastAsiaTheme="minorEastAsia"/>
          <w:color w:val="000000"/>
          <w:sz w:val="22"/>
          <w:szCs w:val="22"/>
          <w:lang w:eastAsia="zh-TW"/>
        </w:rPr>
        <w:t xml:space="preserve"> group A, B in Figure 1 (b) and </w:t>
      </w:r>
      <w:proofErr w:type="spellStart"/>
      <w:r w:rsidR="008B66BA">
        <w:rPr>
          <w:rFonts w:eastAsiaTheme="minorEastAsia"/>
          <w:color w:val="000000"/>
          <w:sz w:val="22"/>
          <w:szCs w:val="22"/>
          <w:lang w:eastAsia="zh-TW"/>
        </w:rPr>
        <w:t>UE</w:t>
      </w:r>
      <w:proofErr w:type="spellEnd"/>
      <w:r w:rsidR="008B66BA">
        <w:rPr>
          <w:rFonts w:eastAsiaTheme="minorEastAsia"/>
          <w:color w:val="000000"/>
          <w:sz w:val="22"/>
          <w:szCs w:val="22"/>
          <w:lang w:eastAsia="zh-TW"/>
        </w:rPr>
        <w:t xml:space="preserve"> group </w:t>
      </w:r>
      <w:proofErr w:type="gramStart"/>
      <w:r w:rsidR="008B66BA">
        <w:rPr>
          <w:rFonts w:eastAsiaTheme="minorEastAsia"/>
          <w:color w:val="000000"/>
          <w:sz w:val="22"/>
          <w:szCs w:val="22"/>
          <w:lang w:eastAsia="zh-TW"/>
        </w:rPr>
        <w:t>A</w:t>
      </w:r>
      <w:proofErr w:type="gramEnd"/>
      <w:r w:rsidR="008B66BA">
        <w:rPr>
          <w:rFonts w:eastAsiaTheme="minorEastAsia"/>
          <w:color w:val="000000"/>
          <w:sz w:val="22"/>
          <w:szCs w:val="22"/>
          <w:lang w:eastAsia="zh-TW"/>
        </w:rPr>
        <w:t xml:space="preserve"> in (c) have some </w:t>
      </w:r>
      <w:proofErr w:type="spellStart"/>
      <w:r w:rsidR="008B66BA">
        <w:rPr>
          <w:rFonts w:eastAsiaTheme="minorEastAsia"/>
          <w:color w:val="000000"/>
          <w:sz w:val="22"/>
          <w:szCs w:val="22"/>
          <w:lang w:eastAsia="zh-TW"/>
        </w:rPr>
        <w:t>subframe</w:t>
      </w:r>
      <w:r w:rsidR="006254C8">
        <w:rPr>
          <w:rFonts w:eastAsiaTheme="minorEastAsia"/>
          <w:color w:val="000000"/>
          <w:sz w:val="22"/>
          <w:szCs w:val="22"/>
          <w:lang w:eastAsia="zh-TW"/>
        </w:rPr>
        <w:t>s</w:t>
      </w:r>
      <w:proofErr w:type="spellEnd"/>
      <w:r w:rsidR="008B66BA">
        <w:rPr>
          <w:rFonts w:eastAsiaTheme="minorEastAsia"/>
          <w:color w:val="000000"/>
          <w:sz w:val="22"/>
          <w:szCs w:val="22"/>
          <w:lang w:eastAsia="zh-TW"/>
        </w:rPr>
        <w:t xml:space="preserve"> without </w:t>
      </w:r>
      <w:proofErr w:type="spellStart"/>
      <w:r w:rsidR="008B66BA">
        <w:rPr>
          <w:rFonts w:eastAsiaTheme="minorEastAsia"/>
          <w:color w:val="000000"/>
          <w:sz w:val="22"/>
          <w:szCs w:val="22"/>
          <w:lang w:eastAsia="zh-TW"/>
        </w:rPr>
        <w:t>PDCCH</w:t>
      </w:r>
      <w:proofErr w:type="spellEnd"/>
      <w:r w:rsidR="008B66BA">
        <w:rPr>
          <w:rFonts w:eastAsiaTheme="minorEastAsia"/>
          <w:color w:val="000000"/>
          <w:sz w:val="22"/>
          <w:szCs w:val="22"/>
          <w:lang w:eastAsia="zh-TW"/>
        </w:rPr>
        <w:t xml:space="preserve"> occasion, which may lead to additional scheduling latency. On the other hand, the multiple </w:t>
      </w:r>
      <w:proofErr w:type="spellStart"/>
      <w:r w:rsidR="008B66BA">
        <w:rPr>
          <w:rFonts w:eastAsiaTheme="minorEastAsia"/>
          <w:color w:val="000000"/>
          <w:sz w:val="22"/>
          <w:szCs w:val="22"/>
          <w:lang w:eastAsia="zh-TW"/>
        </w:rPr>
        <w:t>PDSCH</w:t>
      </w:r>
      <w:proofErr w:type="spellEnd"/>
      <w:r w:rsidR="008B66BA">
        <w:rPr>
          <w:rFonts w:eastAsiaTheme="minorEastAsia"/>
          <w:color w:val="000000"/>
          <w:sz w:val="22"/>
          <w:szCs w:val="22"/>
          <w:lang w:eastAsia="zh-TW"/>
        </w:rPr>
        <w:t xml:space="preserve"> starting position only ben</w:t>
      </w:r>
      <w:r w:rsidR="0003109D">
        <w:rPr>
          <w:rFonts w:eastAsiaTheme="minorEastAsia"/>
          <w:color w:val="000000"/>
          <w:sz w:val="22"/>
          <w:szCs w:val="22"/>
          <w:lang w:eastAsia="zh-TW"/>
        </w:rPr>
        <w:t xml:space="preserve">efit to the initial </w:t>
      </w:r>
      <w:proofErr w:type="spellStart"/>
      <w:r w:rsidR="0003109D">
        <w:rPr>
          <w:rFonts w:eastAsiaTheme="minorEastAsia"/>
          <w:color w:val="000000"/>
          <w:sz w:val="22"/>
          <w:szCs w:val="22"/>
          <w:lang w:eastAsia="zh-TW"/>
        </w:rPr>
        <w:t>subframe</w:t>
      </w:r>
      <w:proofErr w:type="spellEnd"/>
      <w:r w:rsidR="0003109D">
        <w:rPr>
          <w:rFonts w:eastAsiaTheme="minorEastAsia"/>
          <w:color w:val="000000"/>
          <w:sz w:val="22"/>
          <w:szCs w:val="22"/>
          <w:lang w:eastAsia="zh-TW"/>
        </w:rPr>
        <w:t>/</w:t>
      </w:r>
      <w:r w:rsidR="008B66BA">
        <w:rPr>
          <w:rFonts w:eastAsiaTheme="minorEastAsia"/>
          <w:color w:val="000000"/>
          <w:sz w:val="22"/>
          <w:szCs w:val="22"/>
          <w:lang w:eastAsia="zh-TW"/>
        </w:rPr>
        <w:t xml:space="preserve">slot in the beginning of the </w:t>
      </w:r>
      <w:proofErr w:type="spellStart"/>
      <w:r w:rsidR="008B66BA">
        <w:rPr>
          <w:rFonts w:eastAsiaTheme="minorEastAsia"/>
          <w:color w:val="000000"/>
          <w:sz w:val="22"/>
          <w:szCs w:val="22"/>
          <w:lang w:eastAsia="zh-TW"/>
        </w:rPr>
        <w:t>gNB</w:t>
      </w:r>
      <w:proofErr w:type="spellEnd"/>
      <w:r w:rsidR="008B66BA">
        <w:rPr>
          <w:rFonts w:eastAsiaTheme="minorEastAsia"/>
          <w:color w:val="000000"/>
          <w:sz w:val="22"/>
          <w:szCs w:val="22"/>
          <w:lang w:eastAsia="zh-TW"/>
        </w:rPr>
        <w:t xml:space="preserve"> initiated COT. Unbalanced </w:t>
      </w:r>
      <w:proofErr w:type="spellStart"/>
      <w:r w:rsidR="008B66BA">
        <w:rPr>
          <w:rFonts w:eastAsiaTheme="minorEastAsia"/>
          <w:color w:val="000000"/>
          <w:sz w:val="22"/>
          <w:szCs w:val="22"/>
          <w:lang w:eastAsia="zh-TW"/>
        </w:rPr>
        <w:t>PDCCH</w:t>
      </w:r>
      <w:proofErr w:type="spellEnd"/>
      <w:r w:rsidR="008B66BA">
        <w:rPr>
          <w:rFonts w:eastAsiaTheme="minorEastAsia"/>
          <w:color w:val="000000"/>
          <w:sz w:val="22"/>
          <w:szCs w:val="22"/>
          <w:lang w:eastAsia="zh-TW"/>
        </w:rPr>
        <w:t xml:space="preserve"> monitoring occasion </w:t>
      </w:r>
      <w:r w:rsidR="006254C8">
        <w:rPr>
          <w:rFonts w:eastAsiaTheme="minorEastAsia"/>
          <w:color w:val="000000"/>
          <w:sz w:val="22"/>
          <w:szCs w:val="22"/>
          <w:lang w:eastAsia="zh-TW"/>
        </w:rPr>
        <w:t xml:space="preserve">in </w:t>
      </w:r>
      <w:proofErr w:type="spellStart"/>
      <w:r w:rsidR="006254C8">
        <w:rPr>
          <w:rFonts w:eastAsiaTheme="minorEastAsia"/>
          <w:color w:val="000000"/>
          <w:sz w:val="22"/>
          <w:szCs w:val="22"/>
          <w:lang w:eastAsia="zh-TW"/>
        </w:rPr>
        <w:t>subframes</w:t>
      </w:r>
      <w:proofErr w:type="spellEnd"/>
      <w:r w:rsidR="006254C8">
        <w:rPr>
          <w:rFonts w:eastAsiaTheme="minorEastAsia"/>
          <w:color w:val="000000"/>
          <w:sz w:val="22"/>
          <w:szCs w:val="22"/>
          <w:lang w:eastAsia="zh-TW"/>
        </w:rPr>
        <w:t xml:space="preserve"> </w:t>
      </w:r>
      <w:r w:rsidR="0003109D">
        <w:rPr>
          <w:rFonts w:eastAsiaTheme="minorEastAsia"/>
          <w:color w:val="000000"/>
          <w:sz w:val="22"/>
          <w:szCs w:val="22"/>
          <w:lang w:eastAsia="zh-TW"/>
        </w:rPr>
        <w:t xml:space="preserve">other than the initial </w:t>
      </w:r>
      <w:proofErr w:type="spellStart"/>
      <w:r w:rsidR="0003109D">
        <w:rPr>
          <w:rFonts w:eastAsiaTheme="minorEastAsia"/>
          <w:color w:val="000000"/>
          <w:sz w:val="22"/>
          <w:szCs w:val="22"/>
          <w:lang w:eastAsia="zh-TW"/>
        </w:rPr>
        <w:t>subframe</w:t>
      </w:r>
      <w:proofErr w:type="spellEnd"/>
      <w:r w:rsidR="0003109D">
        <w:rPr>
          <w:rFonts w:eastAsiaTheme="minorEastAsia"/>
          <w:color w:val="000000"/>
          <w:sz w:val="22"/>
          <w:szCs w:val="22"/>
          <w:lang w:eastAsia="zh-TW"/>
        </w:rPr>
        <w:t>/slo</w:t>
      </w:r>
      <w:r w:rsidR="006254C8">
        <w:rPr>
          <w:rFonts w:eastAsiaTheme="minorEastAsia"/>
          <w:color w:val="000000"/>
          <w:sz w:val="22"/>
          <w:szCs w:val="22"/>
          <w:lang w:eastAsia="zh-TW"/>
        </w:rPr>
        <w:t>t in COT may not be beneficial</w:t>
      </w:r>
      <w:r w:rsidR="0003109D">
        <w:rPr>
          <w:rFonts w:eastAsiaTheme="minorEastAsia"/>
          <w:color w:val="000000"/>
          <w:sz w:val="22"/>
          <w:szCs w:val="22"/>
          <w:lang w:eastAsia="zh-TW"/>
        </w:rPr>
        <w:t xml:space="preserve">. From </w:t>
      </w:r>
      <w:proofErr w:type="spellStart"/>
      <w:r w:rsidR="0003109D">
        <w:rPr>
          <w:rFonts w:eastAsiaTheme="minorEastAsia"/>
          <w:color w:val="000000"/>
          <w:sz w:val="22"/>
          <w:szCs w:val="22"/>
          <w:lang w:eastAsia="zh-TW"/>
        </w:rPr>
        <w:t>gNB</w:t>
      </w:r>
      <w:proofErr w:type="spellEnd"/>
      <w:r w:rsidR="0003109D">
        <w:rPr>
          <w:rFonts w:eastAsiaTheme="minorEastAsia"/>
          <w:color w:val="000000"/>
          <w:sz w:val="22"/>
          <w:szCs w:val="22"/>
          <w:lang w:eastAsia="zh-TW"/>
        </w:rPr>
        <w:t xml:space="preserve"> perspective, since </w:t>
      </w:r>
      <w:proofErr w:type="spellStart"/>
      <w:r w:rsidR="0003109D">
        <w:rPr>
          <w:rFonts w:eastAsiaTheme="minorEastAsia"/>
          <w:color w:val="000000"/>
          <w:sz w:val="22"/>
          <w:szCs w:val="22"/>
          <w:lang w:eastAsia="zh-TW"/>
        </w:rPr>
        <w:t>UEs</w:t>
      </w:r>
      <w:proofErr w:type="spellEnd"/>
      <w:r w:rsidR="0003109D">
        <w:rPr>
          <w:rFonts w:eastAsiaTheme="minorEastAsia"/>
          <w:color w:val="000000"/>
          <w:sz w:val="22"/>
          <w:szCs w:val="22"/>
          <w:lang w:eastAsia="zh-TW"/>
        </w:rPr>
        <w:t xml:space="preserve"> are separated into each groups, the schedulable number of </w:t>
      </w:r>
      <w:proofErr w:type="spellStart"/>
      <w:r w:rsidR="0003109D">
        <w:rPr>
          <w:rFonts w:eastAsiaTheme="minorEastAsia"/>
          <w:color w:val="000000"/>
          <w:sz w:val="22"/>
          <w:szCs w:val="22"/>
          <w:lang w:eastAsia="zh-TW"/>
        </w:rPr>
        <w:t>UE</w:t>
      </w:r>
      <w:proofErr w:type="spellEnd"/>
      <w:r w:rsidR="0003109D">
        <w:rPr>
          <w:rFonts w:eastAsiaTheme="minorEastAsia"/>
          <w:color w:val="000000"/>
          <w:sz w:val="22"/>
          <w:szCs w:val="22"/>
          <w:lang w:eastAsia="zh-TW"/>
        </w:rPr>
        <w:t xml:space="preserve"> decreases, which also means the </w:t>
      </w:r>
      <w:proofErr w:type="spellStart"/>
      <w:r w:rsidR="0003109D">
        <w:rPr>
          <w:rFonts w:eastAsiaTheme="minorEastAsia"/>
          <w:color w:val="000000"/>
          <w:sz w:val="22"/>
          <w:szCs w:val="22"/>
          <w:lang w:eastAsia="zh-TW"/>
        </w:rPr>
        <w:t>gNB</w:t>
      </w:r>
      <w:proofErr w:type="spellEnd"/>
      <w:r w:rsidR="0003109D">
        <w:rPr>
          <w:rFonts w:eastAsiaTheme="minorEastAsia"/>
          <w:color w:val="000000"/>
          <w:sz w:val="22"/>
          <w:szCs w:val="22"/>
          <w:lang w:eastAsia="zh-TW"/>
        </w:rPr>
        <w:t xml:space="preserve"> may initiate at a </w:t>
      </w:r>
      <w:proofErr w:type="spellStart"/>
      <w:r w:rsidR="0003109D">
        <w:rPr>
          <w:rFonts w:eastAsiaTheme="minorEastAsia"/>
          <w:color w:val="000000"/>
          <w:sz w:val="22"/>
          <w:szCs w:val="22"/>
          <w:lang w:eastAsia="zh-TW"/>
        </w:rPr>
        <w:t>subframe</w:t>
      </w:r>
      <w:proofErr w:type="spellEnd"/>
      <w:r w:rsidR="0003109D">
        <w:rPr>
          <w:rFonts w:eastAsiaTheme="minorEastAsia"/>
          <w:color w:val="000000"/>
          <w:sz w:val="22"/>
          <w:szCs w:val="22"/>
          <w:lang w:eastAsia="zh-TW"/>
        </w:rPr>
        <w:t xml:space="preserve"> without schedulable </w:t>
      </w:r>
      <w:proofErr w:type="spellStart"/>
      <w:r w:rsidR="0003109D">
        <w:rPr>
          <w:rFonts w:eastAsiaTheme="minorEastAsia"/>
          <w:color w:val="000000"/>
          <w:sz w:val="22"/>
          <w:szCs w:val="22"/>
          <w:lang w:eastAsia="zh-TW"/>
        </w:rPr>
        <w:t>UE</w:t>
      </w:r>
      <w:proofErr w:type="spellEnd"/>
      <w:r w:rsidR="0003109D">
        <w:rPr>
          <w:rFonts w:eastAsiaTheme="minorEastAsia"/>
          <w:color w:val="000000"/>
          <w:sz w:val="22"/>
          <w:szCs w:val="22"/>
          <w:lang w:eastAsia="zh-TW"/>
        </w:rPr>
        <w:t xml:space="preserve">. In this case, the benefit of introducing multiple </w:t>
      </w:r>
      <w:proofErr w:type="spellStart"/>
      <w:r w:rsidR="0003109D">
        <w:rPr>
          <w:rFonts w:eastAsiaTheme="minorEastAsia"/>
          <w:color w:val="000000"/>
          <w:sz w:val="22"/>
          <w:szCs w:val="22"/>
          <w:lang w:eastAsia="zh-TW"/>
        </w:rPr>
        <w:t>PDSCH</w:t>
      </w:r>
      <w:proofErr w:type="spellEnd"/>
      <w:r w:rsidR="0003109D">
        <w:rPr>
          <w:rFonts w:eastAsiaTheme="minorEastAsia"/>
          <w:color w:val="000000"/>
          <w:sz w:val="22"/>
          <w:szCs w:val="22"/>
          <w:lang w:eastAsia="zh-TW"/>
        </w:rPr>
        <w:t xml:space="preserve"> starting position should be further evaluated.</w:t>
      </w:r>
    </w:p>
    <w:p w14:paraId="1C96BACC" w14:textId="33FF2091" w:rsidR="00D96A95" w:rsidRDefault="001D7DA5" w:rsidP="00AB78C4">
      <w:pPr>
        <w:overflowPunct/>
        <w:autoSpaceDE/>
        <w:autoSpaceDN/>
        <w:adjustRightInd/>
        <w:spacing w:before="100" w:beforeAutospacing="1" w:after="100" w:afterAutospacing="1"/>
        <w:rPr>
          <w:b/>
          <w:color w:val="000000"/>
          <w:sz w:val="22"/>
          <w:szCs w:val="22"/>
          <w:lang w:eastAsia="zh-TW"/>
        </w:rPr>
      </w:pPr>
      <w:r>
        <w:rPr>
          <w:b/>
          <w:color w:val="000000"/>
          <w:sz w:val="22"/>
          <w:szCs w:val="22"/>
          <w:lang w:eastAsia="zh-TW"/>
        </w:rPr>
        <w:t xml:space="preserve">Observation 1. </w:t>
      </w:r>
      <w:r w:rsidR="00C501F0" w:rsidRPr="0084413B">
        <w:rPr>
          <w:b/>
          <w:color w:val="000000"/>
          <w:sz w:val="22"/>
          <w:szCs w:val="22"/>
          <w:lang w:eastAsia="zh-TW"/>
        </w:rPr>
        <w:t xml:space="preserve">Rel. 15 </w:t>
      </w:r>
      <w:r>
        <w:rPr>
          <w:b/>
          <w:color w:val="000000"/>
          <w:sz w:val="22"/>
          <w:szCs w:val="22"/>
          <w:lang w:eastAsia="zh-TW"/>
        </w:rPr>
        <w:t xml:space="preserve">NR </w:t>
      </w:r>
      <w:proofErr w:type="spellStart"/>
      <w:r>
        <w:rPr>
          <w:b/>
          <w:color w:val="000000"/>
          <w:sz w:val="22"/>
          <w:szCs w:val="22"/>
          <w:lang w:eastAsia="zh-TW"/>
        </w:rPr>
        <w:t>PDCCH</w:t>
      </w:r>
      <w:proofErr w:type="spellEnd"/>
      <w:r>
        <w:rPr>
          <w:b/>
          <w:color w:val="000000"/>
          <w:sz w:val="22"/>
          <w:szCs w:val="22"/>
          <w:lang w:eastAsia="zh-TW"/>
        </w:rPr>
        <w:t xml:space="preserve"> </w:t>
      </w:r>
      <w:r w:rsidR="00C501F0" w:rsidRPr="0084413B">
        <w:rPr>
          <w:b/>
          <w:color w:val="000000"/>
          <w:sz w:val="22"/>
          <w:szCs w:val="22"/>
          <w:lang w:eastAsia="zh-TW"/>
        </w:rPr>
        <w:t>configuration can support m</w:t>
      </w:r>
      <w:r w:rsidR="00C501F0">
        <w:rPr>
          <w:b/>
          <w:color w:val="000000"/>
          <w:sz w:val="22"/>
          <w:szCs w:val="22"/>
          <w:lang w:eastAsia="zh-TW"/>
        </w:rPr>
        <w:t xml:space="preserve">ultiple </w:t>
      </w:r>
      <w:proofErr w:type="spellStart"/>
      <w:r w:rsidR="00C501F0">
        <w:rPr>
          <w:b/>
          <w:color w:val="000000"/>
          <w:sz w:val="22"/>
          <w:szCs w:val="22"/>
          <w:lang w:eastAsia="zh-TW"/>
        </w:rPr>
        <w:t>PDSCH</w:t>
      </w:r>
      <w:proofErr w:type="spellEnd"/>
      <w:r w:rsidR="00C501F0">
        <w:rPr>
          <w:b/>
          <w:color w:val="000000"/>
          <w:sz w:val="22"/>
          <w:szCs w:val="22"/>
          <w:lang w:eastAsia="zh-TW"/>
        </w:rPr>
        <w:t xml:space="preserve"> starting position</w:t>
      </w:r>
      <w:r>
        <w:rPr>
          <w:b/>
          <w:color w:val="000000"/>
          <w:sz w:val="22"/>
          <w:szCs w:val="22"/>
          <w:lang w:eastAsia="zh-TW"/>
        </w:rPr>
        <w:t xml:space="preserve"> with minor change</w:t>
      </w:r>
      <w:r w:rsidR="00C501F0">
        <w:rPr>
          <w:b/>
          <w:color w:val="000000"/>
          <w:sz w:val="22"/>
          <w:szCs w:val="22"/>
          <w:lang w:eastAsia="zh-TW"/>
        </w:rPr>
        <w:t>.</w:t>
      </w:r>
      <w:r>
        <w:rPr>
          <w:b/>
          <w:color w:val="000000"/>
          <w:sz w:val="22"/>
          <w:szCs w:val="22"/>
          <w:lang w:eastAsia="zh-TW"/>
        </w:rPr>
        <w:t xml:space="preserve"> Power consumption issue can be solve by </w:t>
      </w:r>
      <w:proofErr w:type="spellStart"/>
      <w:r>
        <w:rPr>
          <w:b/>
          <w:color w:val="000000"/>
          <w:sz w:val="22"/>
          <w:szCs w:val="22"/>
          <w:lang w:eastAsia="zh-TW"/>
        </w:rPr>
        <w:t>UE</w:t>
      </w:r>
      <w:proofErr w:type="spellEnd"/>
      <w:r>
        <w:rPr>
          <w:b/>
          <w:color w:val="000000"/>
          <w:sz w:val="22"/>
          <w:szCs w:val="22"/>
          <w:lang w:eastAsia="zh-TW"/>
        </w:rPr>
        <w:t xml:space="preserve"> </w:t>
      </w:r>
      <w:r w:rsidR="007E5873">
        <w:rPr>
          <w:b/>
          <w:color w:val="000000"/>
          <w:sz w:val="22"/>
          <w:szCs w:val="22"/>
          <w:lang w:eastAsia="zh-TW"/>
        </w:rPr>
        <w:t>grouping based configuration</w:t>
      </w:r>
      <w:r>
        <w:rPr>
          <w:b/>
          <w:color w:val="000000"/>
          <w:sz w:val="22"/>
          <w:szCs w:val="22"/>
          <w:lang w:eastAsia="zh-TW"/>
        </w:rPr>
        <w:t>.</w:t>
      </w:r>
    </w:p>
    <w:p w14:paraId="355E06AA" w14:textId="5DB8029E" w:rsidR="0003109D" w:rsidRPr="00AB78C4" w:rsidRDefault="0003109D" w:rsidP="00AB78C4">
      <w:pPr>
        <w:overflowPunct/>
        <w:autoSpaceDE/>
        <w:autoSpaceDN/>
        <w:adjustRightInd/>
        <w:spacing w:before="100" w:beforeAutospacing="1" w:after="100" w:afterAutospacing="1"/>
        <w:rPr>
          <w:color w:val="000000"/>
          <w:sz w:val="22"/>
          <w:szCs w:val="22"/>
          <w:lang w:eastAsia="zh-TW"/>
        </w:rPr>
      </w:pPr>
      <w:r>
        <w:rPr>
          <w:b/>
          <w:color w:val="000000"/>
          <w:sz w:val="22"/>
          <w:szCs w:val="22"/>
          <w:lang w:eastAsia="zh-TW"/>
        </w:rPr>
        <w:t xml:space="preserve">Proposal 1. </w:t>
      </w:r>
      <w:r w:rsidR="001D7DA5">
        <w:rPr>
          <w:b/>
          <w:color w:val="000000"/>
          <w:sz w:val="22"/>
          <w:szCs w:val="22"/>
          <w:lang w:eastAsia="zh-TW"/>
        </w:rPr>
        <w:t>NR-U should c</w:t>
      </w:r>
      <w:r>
        <w:rPr>
          <w:b/>
          <w:color w:val="000000"/>
          <w:sz w:val="22"/>
          <w:szCs w:val="22"/>
          <w:lang w:eastAsia="zh-TW"/>
        </w:rPr>
        <w:t xml:space="preserve">onsider </w:t>
      </w:r>
      <w:proofErr w:type="spellStart"/>
      <w:r>
        <w:rPr>
          <w:b/>
          <w:color w:val="000000"/>
          <w:sz w:val="22"/>
          <w:szCs w:val="22"/>
          <w:lang w:eastAsia="zh-TW"/>
        </w:rPr>
        <w:t>PDCCH</w:t>
      </w:r>
      <w:proofErr w:type="spellEnd"/>
      <w:r>
        <w:rPr>
          <w:b/>
          <w:color w:val="000000"/>
          <w:sz w:val="22"/>
          <w:szCs w:val="22"/>
          <w:lang w:eastAsia="zh-TW"/>
        </w:rPr>
        <w:t xml:space="preserve"> configuration with </w:t>
      </w:r>
      <w:proofErr w:type="spellStart"/>
      <w:r>
        <w:rPr>
          <w:b/>
          <w:color w:val="000000"/>
          <w:sz w:val="22"/>
          <w:szCs w:val="22"/>
          <w:lang w:eastAsia="zh-TW"/>
        </w:rPr>
        <w:t>UE</w:t>
      </w:r>
      <w:proofErr w:type="spellEnd"/>
      <w:r>
        <w:rPr>
          <w:b/>
          <w:color w:val="000000"/>
          <w:sz w:val="22"/>
          <w:szCs w:val="22"/>
          <w:lang w:eastAsia="zh-TW"/>
        </w:rPr>
        <w:t xml:space="preserve"> grouping as a potential </w:t>
      </w:r>
      <w:proofErr w:type="spellStart"/>
      <w:r>
        <w:rPr>
          <w:b/>
          <w:color w:val="000000"/>
          <w:sz w:val="22"/>
          <w:szCs w:val="22"/>
          <w:lang w:eastAsia="zh-TW"/>
        </w:rPr>
        <w:t>PDCCH</w:t>
      </w:r>
      <w:proofErr w:type="spellEnd"/>
      <w:r>
        <w:rPr>
          <w:b/>
          <w:color w:val="000000"/>
          <w:sz w:val="22"/>
          <w:szCs w:val="22"/>
          <w:lang w:eastAsia="zh-TW"/>
        </w:rPr>
        <w:t xml:space="preserve"> enhancement.</w:t>
      </w:r>
    </w:p>
    <w:p w14:paraId="452A7394" w14:textId="54B32F49" w:rsidR="00AB78C4" w:rsidRPr="005E5171" w:rsidRDefault="00AB78C4" w:rsidP="005E5171">
      <w:pPr>
        <w:overflowPunct/>
        <w:autoSpaceDE/>
        <w:autoSpaceDN/>
        <w:adjustRightInd/>
        <w:spacing w:before="100" w:beforeAutospacing="1" w:after="100" w:afterAutospacing="1"/>
        <w:jc w:val="center"/>
        <w:rPr>
          <w:color w:val="FF0000"/>
          <w:sz w:val="22"/>
          <w:szCs w:val="22"/>
          <w:lang w:eastAsia="zh-TW"/>
        </w:rPr>
      </w:pPr>
      <w:r>
        <w:rPr>
          <w:noProof/>
          <w:color w:val="FF0000"/>
          <w:sz w:val="22"/>
          <w:szCs w:val="22"/>
          <w:lang w:val="en-US" w:eastAsia="zh-TW"/>
        </w:rPr>
        <w:drawing>
          <wp:inline distT="0" distB="0" distL="0" distR="0" wp14:anchorId="72EF4F05" wp14:editId="16ABB7B4">
            <wp:extent cx="5935980" cy="448373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5980" cy="4483735"/>
                    </a:xfrm>
                    <a:prstGeom prst="rect">
                      <a:avLst/>
                    </a:prstGeom>
                    <a:noFill/>
                    <a:ln>
                      <a:noFill/>
                    </a:ln>
                  </pic:spPr>
                </pic:pic>
              </a:graphicData>
            </a:graphic>
          </wp:inline>
        </w:drawing>
      </w:r>
    </w:p>
    <w:p w14:paraId="4B9D4009" w14:textId="4BDC151D" w:rsidR="00A943D4" w:rsidRPr="00D96A95" w:rsidRDefault="00A943D4" w:rsidP="00A943D4">
      <w:pPr>
        <w:overflowPunct/>
        <w:autoSpaceDE/>
        <w:autoSpaceDN/>
        <w:adjustRightInd/>
        <w:spacing w:before="100" w:beforeAutospacing="1" w:after="100" w:afterAutospacing="1"/>
        <w:jc w:val="center"/>
        <w:rPr>
          <w:i/>
          <w:color w:val="000000"/>
          <w:sz w:val="22"/>
          <w:szCs w:val="22"/>
          <w:u w:val="single"/>
          <w:lang w:eastAsia="zh-TW"/>
        </w:rPr>
      </w:pPr>
      <w:r>
        <w:rPr>
          <w:color w:val="000000"/>
          <w:sz w:val="22"/>
          <w:szCs w:val="22"/>
          <w:lang w:eastAsia="zh-TW"/>
        </w:rPr>
        <w:t>Fi</w:t>
      </w:r>
      <w:r w:rsidR="00343935">
        <w:rPr>
          <w:color w:val="000000"/>
          <w:sz w:val="22"/>
          <w:szCs w:val="22"/>
          <w:lang w:eastAsia="zh-TW"/>
        </w:rPr>
        <w:t xml:space="preserve">gure 1. </w:t>
      </w:r>
      <w:proofErr w:type="spellStart"/>
      <w:r w:rsidR="00343935">
        <w:rPr>
          <w:color w:val="000000"/>
          <w:sz w:val="22"/>
          <w:szCs w:val="22"/>
          <w:lang w:eastAsia="zh-TW"/>
        </w:rPr>
        <w:t>PDCCH</w:t>
      </w:r>
      <w:proofErr w:type="spellEnd"/>
      <w:r w:rsidR="00343935">
        <w:rPr>
          <w:color w:val="000000"/>
          <w:sz w:val="22"/>
          <w:szCs w:val="22"/>
          <w:lang w:eastAsia="zh-TW"/>
        </w:rPr>
        <w:t xml:space="preserve"> enhancement with </w:t>
      </w:r>
      <w:proofErr w:type="spellStart"/>
      <w:r w:rsidR="00343935">
        <w:rPr>
          <w:color w:val="000000"/>
          <w:sz w:val="22"/>
          <w:szCs w:val="22"/>
          <w:lang w:eastAsia="zh-TW"/>
        </w:rPr>
        <w:t>UE</w:t>
      </w:r>
      <w:proofErr w:type="spellEnd"/>
      <w:r w:rsidR="00343935">
        <w:rPr>
          <w:color w:val="000000"/>
          <w:sz w:val="22"/>
          <w:szCs w:val="22"/>
          <w:lang w:eastAsia="zh-TW"/>
        </w:rPr>
        <w:t xml:space="preserve"> grouping</w:t>
      </w:r>
      <w:r>
        <w:rPr>
          <w:color w:val="000000"/>
          <w:sz w:val="22"/>
          <w:szCs w:val="22"/>
          <w:lang w:eastAsia="zh-TW"/>
        </w:rPr>
        <w:t>.</w:t>
      </w:r>
    </w:p>
    <w:p w14:paraId="4773B73C" w14:textId="23D55D71" w:rsidR="00D96A95" w:rsidRPr="00D96A95" w:rsidRDefault="00CC3929" w:rsidP="00D96A95">
      <w:pPr>
        <w:overflowPunct/>
        <w:autoSpaceDE/>
        <w:autoSpaceDN/>
        <w:adjustRightInd/>
        <w:spacing w:before="100" w:beforeAutospacing="1" w:after="100" w:afterAutospacing="1"/>
        <w:rPr>
          <w:i/>
          <w:color w:val="000000"/>
          <w:sz w:val="22"/>
          <w:szCs w:val="22"/>
          <w:u w:val="single"/>
          <w:lang w:eastAsia="zh-TW"/>
        </w:rPr>
      </w:pPr>
      <w:r>
        <w:rPr>
          <w:i/>
          <w:color w:val="000000"/>
          <w:sz w:val="22"/>
          <w:szCs w:val="22"/>
          <w:u w:val="single"/>
          <w:lang w:eastAsia="zh-TW"/>
        </w:rPr>
        <w:lastRenderedPageBreak/>
        <w:t>COT-</w:t>
      </w:r>
      <w:r w:rsidR="00D96A95">
        <w:rPr>
          <w:i/>
          <w:color w:val="000000"/>
          <w:sz w:val="22"/>
          <w:szCs w:val="22"/>
          <w:u w:val="single"/>
          <w:lang w:eastAsia="zh-TW"/>
        </w:rPr>
        <w:t>detect</w:t>
      </w:r>
      <w:r>
        <w:rPr>
          <w:i/>
          <w:color w:val="000000"/>
          <w:sz w:val="22"/>
          <w:szCs w:val="22"/>
          <w:u w:val="single"/>
          <w:lang w:eastAsia="zh-TW"/>
        </w:rPr>
        <w:t xml:space="preserve">ion </w:t>
      </w:r>
      <w:r w:rsidR="00D96A95">
        <w:rPr>
          <w:i/>
          <w:color w:val="000000"/>
          <w:sz w:val="22"/>
          <w:szCs w:val="22"/>
          <w:u w:val="single"/>
          <w:lang w:eastAsia="zh-TW"/>
        </w:rPr>
        <w:t>based configuration</w:t>
      </w:r>
    </w:p>
    <w:p w14:paraId="0CB1DFA5" w14:textId="1A53B548" w:rsidR="001D7DA5" w:rsidRDefault="001D7DA5" w:rsidP="00CF296F">
      <w:pPr>
        <w:overflowPunct/>
        <w:autoSpaceDE/>
        <w:autoSpaceDN/>
        <w:adjustRightInd/>
        <w:spacing w:before="100" w:beforeAutospacing="1" w:after="100" w:afterAutospacing="1"/>
        <w:rPr>
          <w:color w:val="000000"/>
          <w:sz w:val="22"/>
          <w:szCs w:val="22"/>
          <w:lang w:eastAsia="zh-TW"/>
        </w:rPr>
      </w:pPr>
      <w:r>
        <w:rPr>
          <w:color w:val="000000"/>
          <w:sz w:val="22"/>
          <w:szCs w:val="22"/>
          <w:lang w:eastAsia="zh-TW"/>
        </w:rPr>
        <w:t>As elabor</w:t>
      </w:r>
      <w:r w:rsidR="007E5873">
        <w:rPr>
          <w:color w:val="000000"/>
          <w:sz w:val="22"/>
          <w:szCs w:val="22"/>
          <w:lang w:eastAsia="zh-TW"/>
        </w:rPr>
        <w:t xml:space="preserve">ated in the last paragraph, </w:t>
      </w:r>
      <w:r>
        <w:rPr>
          <w:color w:val="000000"/>
          <w:sz w:val="22"/>
          <w:szCs w:val="22"/>
          <w:lang w:eastAsia="zh-TW"/>
        </w:rPr>
        <w:t xml:space="preserve">multiple </w:t>
      </w:r>
      <w:proofErr w:type="spellStart"/>
      <w:r>
        <w:rPr>
          <w:color w:val="000000"/>
          <w:sz w:val="22"/>
          <w:szCs w:val="22"/>
          <w:lang w:eastAsia="zh-TW"/>
        </w:rPr>
        <w:t>PDSCH</w:t>
      </w:r>
      <w:proofErr w:type="spellEnd"/>
      <w:r>
        <w:rPr>
          <w:color w:val="000000"/>
          <w:sz w:val="22"/>
          <w:szCs w:val="22"/>
          <w:lang w:eastAsia="zh-TW"/>
        </w:rPr>
        <w:t xml:space="preserve"> starting position only benefit</w:t>
      </w:r>
      <w:r w:rsidR="007E5873">
        <w:rPr>
          <w:color w:val="000000"/>
          <w:sz w:val="22"/>
          <w:szCs w:val="22"/>
          <w:lang w:eastAsia="zh-TW"/>
        </w:rPr>
        <w:t>s to</w:t>
      </w:r>
      <w:r>
        <w:rPr>
          <w:color w:val="000000"/>
          <w:sz w:val="22"/>
          <w:szCs w:val="22"/>
          <w:lang w:eastAsia="zh-TW"/>
        </w:rPr>
        <w:t xml:space="preserve"> the initial </w:t>
      </w:r>
      <w:proofErr w:type="spellStart"/>
      <w:r>
        <w:rPr>
          <w:color w:val="000000"/>
          <w:sz w:val="22"/>
          <w:szCs w:val="22"/>
          <w:lang w:eastAsia="zh-TW"/>
        </w:rPr>
        <w:t>subframe</w:t>
      </w:r>
      <w:proofErr w:type="spellEnd"/>
      <w:r>
        <w:rPr>
          <w:color w:val="000000"/>
          <w:sz w:val="22"/>
          <w:szCs w:val="22"/>
          <w:lang w:eastAsia="zh-TW"/>
        </w:rPr>
        <w:t xml:space="preserve">/slot in the COT. Single configuration </w:t>
      </w:r>
      <w:r w:rsidR="007E5873">
        <w:rPr>
          <w:color w:val="000000"/>
          <w:sz w:val="22"/>
          <w:szCs w:val="22"/>
          <w:lang w:eastAsia="zh-TW"/>
        </w:rPr>
        <w:t xml:space="preserve">to both </w:t>
      </w:r>
      <w:r>
        <w:rPr>
          <w:color w:val="000000"/>
          <w:sz w:val="22"/>
          <w:szCs w:val="22"/>
          <w:lang w:eastAsia="zh-TW"/>
        </w:rPr>
        <w:t xml:space="preserve">inside and outside </w:t>
      </w:r>
      <w:r w:rsidR="007E5873">
        <w:rPr>
          <w:color w:val="000000"/>
          <w:sz w:val="22"/>
          <w:szCs w:val="22"/>
          <w:lang w:eastAsia="zh-TW"/>
        </w:rPr>
        <w:t xml:space="preserve">of </w:t>
      </w:r>
      <w:r>
        <w:rPr>
          <w:color w:val="000000"/>
          <w:sz w:val="22"/>
          <w:szCs w:val="22"/>
          <w:lang w:eastAsia="zh-TW"/>
        </w:rPr>
        <w:t xml:space="preserve">the COT may cause </w:t>
      </w:r>
      <w:proofErr w:type="spellStart"/>
      <w:r>
        <w:rPr>
          <w:color w:val="000000"/>
          <w:sz w:val="22"/>
          <w:szCs w:val="22"/>
          <w:lang w:eastAsia="zh-TW"/>
        </w:rPr>
        <w:t>gNB</w:t>
      </w:r>
      <w:proofErr w:type="spellEnd"/>
      <w:r>
        <w:rPr>
          <w:color w:val="000000"/>
          <w:sz w:val="22"/>
          <w:szCs w:val="22"/>
          <w:lang w:eastAsia="zh-TW"/>
        </w:rPr>
        <w:t xml:space="preserve"> scheduling difficulty. In this tern, </w:t>
      </w:r>
      <w:r w:rsidR="007E2046">
        <w:rPr>
          <w:color w:val="000000"/>
          <w:sz w:val="22"/>
          <w:szCs w:val="22"/>
          <w:lang w:eastAsia="zh-TW"/>
        </w:rPr>
        <w:t xml:space="preserve">many contribution addressed that </w:t>
      </w:r>
      <w:proofErr w:type="spellStart"/>
      <w:r>
        <w:rPr>
          <w:color w:val="000000"/>
          <w:sz w:val="22"/>
          <w:szCs w:val="22"/>
          <w:lang w:eastAsia="zh-TW"/>
        </w:rPr>
        <w:t>subframes</w:t>
      </w:r>
      <w:proofErr w:type="spellEnd"/>
      <w:r>
        <w:rPr>
          <w:color w:val="000000"/>
          <w:sz w:val="22"/>
          <w:szCs w:val="22"/>
          <w:lang w:eastAsia="zh-TW"/>
        </w:rPr>
        <w:t xml:space="preserve"> other than the initial </w:t>
      </w:r>
      <w:proofErr w:type="spellStart"/>
      <w:r>
        <w:rPr>
          <w:color w:val="000000"/>
          <w:sz w:val="22"/>
          <w:szCs w:val="22"/>
          <w:lang w:eastAsia="zh-TW"/>
        </w:rPr>
        <w:t>subframe</w:t>
      </w:r>
      <w:proofErr w:type="spellEnd"/>
      <w:r>
        <w:rPr>
          <w:color w:val="000000"/>
          <w:sz w:val="22"/>
          <w:szCs w:val="22"/>
          <w:lang w:eastAsia="zh-TW"/>
        </w:rPr>
        <w:t xml:space="preserve"> </w:t>
      </w:r>
      <w:r w:rsidR="007E2046">
        <w:rPr>
          <w:color w:val="000000"/>
          <w:sz w:val="22"/>
          <w:szCs w:val="22"/>
          <w:lang w:eastAsia="zh-TW"/>
        </w:rPr>
        <w:t xml:space="preserve">can be configured with </w:t>
      </w:r>
      <w:r w:rsidR="007E5873">
        <w:rPr>
          <w:color w:val="000000"/>
          <w:sz w:val="22"/>
          <w:szCs w:val="22"/>
          <w:lang w:eastAsia="zh-TW"/>
        </w:rPr>
        <w:t xml:space="preserve">a </w:t>
      </w:r>
      <w:r w:rsidR="007E2046">
        <w:rPr>
          <w:color w:val="000000"/>
          <w:sz w:val="22"/>
          <w:szCs w:val="22"/>
          <w:lang w:eastAsia="zh-TW"/>
        </w:rPr>
        <w:t xml:space="preserve">different </w:t>
      </w:r>
      <w:proofErr w:type="spellStart"/>
      <w:r w:rsidR="007E2046">
        <w:rPr>
          <w:color w:val="000000"/>
          <w:sz w:val="22"/>
          <w:szCs w:val="22"/>
          <w:lang w:eastAsia="zh-TW"/>
        </w:rPr>
        <w:t>PDCCH</w:t>
      </w:r>
      <w:proofErr w:type="spellEnd"/>
      <w:r w:rsidR="007E2046">
        <w:rPr>
          <w:color w:val="000000"/>
          <w:sz w:val="22"/>
          <w:szCs w:val="22"/>
          <w:lang w:eastAsia="zh-TW"/>
        </w:rPr>
        <w:t xml:space="preserve"> monitoring pattern. Further, in order to support multiple </w:t>
      </w:r>
      <w:proofErr w:type="spellStart"/>
      <w:r w:rsidR="007E2046">
        <w:rPr>
          <w:color w:val="000000"/>
          <w:sz w:val="22"/>
          <w:szCs w:val="22"/>
          <w:lang w:eastAsia="zh-TW"/>
        </w:rPr>
        <w:t>PDSCH</w:t>
      </w:r>
      <w:proofErr w:type="spellEnd"/>
      <w:r w:rsidR="007E2046">
        <w:rPr>
          <w:color w:val="000000"/>
          <w:sz w:val="22"/>
          <w:szCs w:val="22"/>
          <w:lang w:eastAsia="zh-TW"/>
        </w:rPr>
        <w:t xml:space="preserve"> staring position, the density of </w:t>
      </w:r>
      <w:proofErr w:type="spellStart"/>
      <w:r w:rsidR="007E2046">
        <w:rPr>
          <w:color w:val="000000"/>
          <w:sz w:val="22"/>
          <w:szCs w:val="22"/>
          <w:lang w:eastAsia="zh-TW"/>
        </w:rPr>
        <w:t>PDCCH</w:t>
      </w:r>
      <w:proofErr w:type="spellEnd"/>
      <w:r w:rsidR="007E2046">
        <w:rPr>
          <w:color w:val="000000"/>
          <w:sz w:val="22"/>
          <w:szCs w:val="22"/>
          <w:lang w:eastAsia="zh-TW"/>
        </w:rPr>
        <w:t xml:space="preserve"> monitoring occasion outside </w:t>
      </w:r>
      <w:r w:rsidR="007E5873">
        <w:rPr>
          <w:color w:val="000000"/>
          <w:sz w:val="22"/>
          <w:szCs w:val="22"/>
          <w:lang w:eastAsia="zh-TW"/>
        </w:rPr>
        <w:t xml:space="preserve">of the COT and </w:t>
      </w:r>
      <w:r w:rsidR="007E2046">
        <w:rPr>
          <w:color w:val="000000"/>
          <w:sz w:val="22"/>
          <w:szCs w:val="22"/>
          <w:lang w:eastAsia="zh-TW"/>
        </w:rPr>
        <w:t xml:space="preserve">in the </w:t>
      </w:r>
      <w:r w:rsidR="007E5873">
        <w:rPr>
          <w:color w:val="000000"/>
          <w:sz w:val="22"/>
          <w:szCs w:val="22"/>
          <w:lang w:eastAsia="zh-TW"/>
        </w:rPr>
        <w:t xml:space="preserve">initial </w:t>
      </w:r>
      <w:proofErr w:type="spellStart"/>
      <w:r w:rsidR="007E5873">
        <w:rPr>
          <w:color w:val="000000"/>
          <w:sz w:val="22"/>
          <w:szCs w:val="22"/>
          <w:lang w:eastAsia="zh-TW"/>
        </w:rPr>
        <w:t>subframe</w:t>
      </w:r>
      <w:proofErr w:type="spellEnd"/>
      <w:r w:rsidR="007E5873">
        <w:rPr>
          <w:color w:val="000000"/>
          <w:sz w:val="22"/>
          <w:szCs w:val="22"/>
          <w:lang w:eastAsia="zh-TW"/>
        </w:rPr>
        <w:t xml:space="preserve"> should have higher</w:t>
      </w:r>
      <w:r w:rsidR="007E2046">
        <w:rPr>
          <w:color w:val="000000"/>
          <w:sz w:val="22"/>
          <w:szCs w:val="22"/>
          <w:lang w:eastAsia="zh-TW"/>
        </w:rPr>
        <w:t xml:space="preserve"> density </w:t>
      </w:r>
      <w:r w:rsidR="007E5873">
        <w:rPr>
          <w:color w:val="000000"/>
          <w:sz w:val="22"/>
          <w:szCs w:val="22"/>
          <w:lang w:eastAsia="zh-TW"/>
        </w:rPr>
        <w:t xml:space="preserve">than </w:t>
      </w:r>
      <w:r w:rsidR="007E2046">
        <w:rPr>
          <w:color w:val="000000"/>
          <w:sz w:val="22"/>
          <w:szCs w:val="22"/>
          <w:lang w:eastAsia="zh-TW"/>
        </w:rPr>
        <w:t xml:space="preserve">in </w:t>
      </w:r>
      <w:r w:rsidR="007E5873">
        <w:rPr>
          <w:color w:val="000000"/>
          <w:sz w:val="22"/>
          <w:szCs w:val="22"/>
          <w:lang w:eastAsia="zh-TW"/>
        </w:rPr>
        <w:t xml:space="preserve">the </w:t>
      </w:r>
      <w:r w:rsidR="007E2046">
        <w:rPr>
          <w:color w:val="000000"/>
          <w:sz w:val="22"/>
          <w:szCs w:val="22"/>
          <w:lang w:eastAsia="zh-TW"/>
        </w:rPr>
        <w:t xml:space="preserve">rest of </w:t>
      </w:r>
      <w:proofErr w:type="spellStart"/>
      <w:r w:rsidR="007E2046">
        <w:rPr>
          <w:color w:val="000000"/>
          <w:sz w:val="22"/>
          <w:szCs w:val="22"/>
          <w:lang w:eastAsia="zh-TW"/>
        </w:rPr>
        <w:t>subframes</w:t>
      </w:r>
      <w:proofErr w:type="spellEnd"/>
      <w:r w:rsidR="007E2046">
        <w:rPr>
          <w:color w:val="000000"/>
          <w:sz w:val="22"/>
          <w:szCs w:val="22"/>
          <w:lang w:eastAsia="zh-TW"/>
        </w:rPr>
        <w:t xml:space="preserve"> in the COT.  </w:t>
      </w:r>
      <w:r w:rsidR="00CC3929">
        <w:rPr>
          <w:color w:val="000000"/>
          <w:sz w:val="22"/>
          <w:szCs w:val="22"/>
          <w:lang w:eastAsia="zh-TW"/>
        </w:rPr>
        <w:t xml:space="preserve">Figure 2 (a) adopts the solution in Figure 1 (a) as outside COT and initial </w:t>
      </w:r>
      <w:proofErr w:type="spellStart"/>
      <w:r w:rsidR="00CC3929">
        <w:rPr>
          <w:color w:val="000000"/>
          <w:sz w:val="22"/>
          <w:szCs w:val="22"/>
          <w:lang w:eastAsia="zh-TW"/>
        </w:rPr>
        <w:t>subframe</w:t>
      </w:r>
      <w:proofErr w:type="spellEnd"/>
      <w:r w:rsidR="00CC3929">
        <w:rPr>
          <w:color w:val="000000"/>
          <w:sz w:val="22"/>
          <w:szCs w:val="22"/>
          <w:lang w:eastAsia="zh-TW"/>
        </w:rPr>
        <w:t xml:space="preserve"> configuration, rest of the </w:t>
      </w:r>
      <w:proofErr w:type="spellStart"/>
      <w:r w:rsidR="00CC3929">
        <w:rPr>
          <w:color w:val="000000"/>
          <w:sz w:val="22"/>
          <w:szCs w:val="22"/>
          <w:lang w:eastAsia="zh-TW"/>
        </w:rPr>
        <w:t>subframes</w:t>
      </w:r>
      <w:proofErr w:type="spellEnd"/>
      <w:r w:rsidR="00CC3929">
        <w:rPr>
          <w:color w:val="000000"/>
          <w:sz w:val="22"/>
          <w:szCs w:val="22"/>
          <w:lang w:eastAsia="zh-TW"/>
        </w:rPr>
        <w:t xml:space="preserve"> are configured with less </w:t>
      </w:r>
      <w:proofErr w:type="spellStart"/>
      <w:r w:rsidR="00CC3929">
        <w:rPr>
          <w:color w:val="000000"/>
          <w:sz w:val="22"/>
          <w:szCs w:val="22"/>
          <w:lang w:eastAsia="zh-TW"/>
        </w:rPr>
        <w:t>PDCCH</w:t>
      </w:r>
      <w:proofErr w:type="spellEnd"/>
      <w:r w:rsidR="00CC3929">
        <w:rPr>
          <w:color w:val="000000"/>
          <w:sz w:val="22"/>
          <w:szCs w:val="22"/>
          <w:lang w:eastAsia="zh-TW"/>
        </w:rPr>
        <w:t xml:space="preserve"> monitoring occasion</w:t>
      </w:r>
      <w:r w:rsidR="007E5873">
        <w:rPr>
          <w:color w:val="000000"/>
          <w:sz w:val="22"/>
          <w:szCs w:val="22"/>
          <w:lang w:eastAsia="zh-TW"/>
        </w:rPr>
        <w:t>s</w:t>
      </w:r>
      <w:r w:rsidR="00CC3929">
        <w:rPr>
          <w:color w:val="000000"/>
          <w:sz w:val="22"/>
          <w:szCs w:val="22"/>
          <w:lang w:eastAsia="zh-TW"/>
        </w:rPr>
        <w:t xml:space="preserve"> per </w:t>
      </w:r>
      <w:proofErr w:type="spellStart"/>
      <w:r w:rsidR="00CC3929">
        <w:rPr>
          <w:color w:val="000000"/>
          <w:sz w:val="22"/>
          <w:szCs w:val="22"/>
          <w:lang w:eastAsia="zh-TW"/>
        </w:rPr>
        <w:t>subframe</w:t>
      </w:r>
      <w:proofErr w:type="spellEnd"/>
      <w:r w:rsidR="00CC3929">
        <w:rPr>
          <w:color w:val="000000"/>
          <w:sz w:val="22"/>
          <w:szCs w:val="22"/>
          <w:lang w:eastAsia="zh-TW"/>
        </w:rPr>
        <w:t xml:space="preserve">. Figure 2 (b) and (c) shows that power saving method in Figure 1(b) and (c) can also be adopted with the COT-detection based </w:t>
      </w:r>
      <w:proofErr w:type="spellStart"/>
      <w:r w:rsidR="00CC3929">
        <w:rPr>
          <w:color w:val="000000"/>
          <w:sz w:val="22"/>
          <w:szCs w:val="22"/>
          <w:lang w:eastAsia="zh-TW"/>
        </w:rPr>
        <w:t>PDCCH</w:t>
      </w:r>
      <w:proofErr w:type="spellEnd"/>
      <w:r w:rsidR="00CC3929">
        <w:rPr>
          <w:color w:val="000000"/>
          <w:sz w:val="22"/>
          <w:szCs w:val="22"/>
          <w:lang w:eastAsia="zh-TW"/>
        </w:rPr>
        <w:t xml:space="preserve"> configuration.</w:t>
      </w:r>
    </w:p>
    <w:p w14:paraId="6E360E97" w14:textId="45D117BC" w:rsidR="00CC3929" w:rsidRPr="001D7DA5" w:rsidRDefault="001D7DA5" w:rsidP="001D7DA5">
      <w:pPr>
        <w:overflowPunct/>
        <w:autoSpaceDE/>
        <w:autoSpaceDN/>
        <w:adjustRightInd/>
        <w:spacing w:before="100" w:beforeAutospacing="1" w:after="100" w:afterAutospacing="1"/>
        <w:rPr>
          <w:b/>
          <w:color w:val="000000"/>
          <w:sz w:val="22"/>
          <w:szCs w:val="22"/>
          <w:lang w:eastAsia="zh-TW"/>
        </w:rPr>
      </w:pPr>
      <w:r>
        <w:rPr>
          <w:b/>
          <w:color w:val="000000"/>
          <w:sz w:val="22"/>
          <w:szCs w:val="22"/>
          <w:lang w:val="en-US" w:eastAsia="zh-TW"/>
        </w:rPr>
        <w:t>Observation</w:t>
      </w:r>
      <w:r>
        <w:rPr>
          <w:b/>
          <w:color w:val="000000"/>
          <w:sz w:val="22"/>
          <w:szCs w:val="22"/>
          <w:lang w:eastAsia="zh-TW"/>
        </w:rPr>
        <w:t xml:space="preserve"> 2</w:t>
      </w:r>
      <w:r w:rsidR="00C501F0" w:rsidRPr="00CB4454">
        <w:rPr>
          <w:b/>
          <w:color w:val="000000"/>
          <w:sz w:val="22"/>
          <w:szCs w:val="22"/>
          <w:lang w:eastAsia="zh-TW"/>
        </w:rPr>
        <w:t xml:space="preserve">. </w:t>
      </w:r>
      <w:proofErr w:type="spellStart"/>
      <w:r>
        <w:rPr>
          <w:b/>
          <w:color w:val="000000"/>
          <w:sz w:val="22"/>
          <w:szCs w:val="22"/>
          <w:lang w:eastAsia="zh-TW"/>
        </w:rPr>
        <w:t>PDCCH</w:t>
      </w:r>
      <w:proofErr w:type="spellEnd"/>
      <w:r>
        <w:rPr>
          <w:b/>
          <w:color w:val="000000"/>
          <w:sz w:val="22"/>
          <w:szCs w:val="22"/>
          <w:lang w:eastAsia="zh-TW"/>
        </w:rPr>
        <w:t xml:space="preserve"> configuration with </w:t>
      </w:r>
      <w:proofErr w:type="spellStart"/>
      <w:r>
        <w:rPr>
          <w:b/>
          <w:color w:val="000000"/>
          <w:sz w:val="22"/>
          <w:szCs w:val="22"/>
          <w:lang w:eastAsia="zh-TW"/>
        </w:rPr>
        <w:t>UE</w:t>
      </w:r>
      <w:proofErr w:type="spellEnd"/>
      <w:r>
        <w:rPr>
          <w:b/>
          <w:color w:val="000000"/>
          <w:sz w:val="22"/>
          <w:szCs w:val="22"/>
          <w:lang w:eastAsia="zh-TW"/>
        </w:rPr>
        <w:t xml:space="preserve"> grouping</w:t>
      </w:r>
      <w:r w:rsidRPr="00CB4454">
        <w:rPr>
          <w:b/>
          <w:color w:val="000000"/>
          <w:sz w:val="22"/>
          <w:szCs w:val="22"/>
          <w:lang w:eastAsia="zh-TW"/>
        </w:rPr>
        <w:t xml:space="preserve"> </w:t>
      </w:r>
      <w:r>
        <w:rPr>
          <w:b/>
          <w:color w:val="000000"/>
          <w:sz w:val="22"/>
          <w:szCs w:val="22"/>
          <w:lang w:eastAsia="zh-TW"/>
        </w:rPr>
        <w:t xml:space="preserve">method can also </w:t>
      </w:r>
      <w:r w:rsidR="00CC3929" w:rsidRPr="00CC3929">
        <w:rPr>
          <w:b/>
          <w:color w:val="000000"/>
          <w:sz w:val="22"/>
          <w:szCs w:val="22"/>
          <w:lang w:eastAsia="zh-TW"/>
        </w:rPr>
        <w:t xml:space="preserve">be adopted with the COT-detection based </w:t>
      </w:r>
      <w:proofErr w:type="spellStart"/>
      <w:r w:rsidR="00CC3929" w:rsidRPr="00CC3929">
        <w:rPr>
          <w:b/>
          <w:color w:val="000000"/>
          <w:sz w:val="22"/>
          <w:szCs w:val="22"/>
          <w:lang w:eastAsia="zh-TW"/>
        </w:rPr>
        <w:t>PDCCH</w:t>
      </w:r>
      <w:proofErr w:type="spellEnd"/>
      <w:r w:rsidR="00CC3929" w:rsidRPr="00CC3929">
        <w:rPr>
          <w:b/>
          <w:color w:val="000000"/>
          <w:sz w:val="22"/>
          <w:szCs w:val="22"/>
          <w:lang w:eastAsia="zh-TW"/>
        </w:rPr>
        <w:t xml:space="preserve"> configuration.</w:t>
      </w:r>
    </w:p>
    <w:p w14:paraId="0D0DA56F" w14:textId="7C3B147D" w:rsidR="00AB78C4" w:rsidRDefault="00B419B3" w:rsidP="00F85627">
      <w:pPr>
        <w:overflowPunct/>
        <w:autoSpaceDE/>
        <w:autoSpaceDN/>
        <w:adjustRightInd/>
        <w:spacing w:before="100" w:beforeAutospacing="1" w:after="100" w:afterAutospacing="1"/>
        <w:jc w:val="center"/>
        <w:rPr>
          <w:color w:val="000000"/>
          <w:sz w:val="22"/>
          <w:szCs w:val="22"/>
          <w:lang w:eastAsia="zh-TW"/>
        </w:rPr>
      </w:pPr>
      <w:r>
        <w:rPr>
          <w:noProof/>
          <w:color w:val="000000"/>
          <w:sz w:val="22"/>
          <w:szCs w:val="22"/>
          <w:lang w:val="en-US" w:eastAsia="zh-TW"/>
        </w:rPr>
        <w:drawing>
          <wp:inline distT="0" distB="0" distL="0" distR="0" wp14:anchorId="0183C491" wp14:editId="08D662C7">
            <wp:extent cx="5539240" cy="5172323"/>
            <wp:effectExtent l="0" t="0" r="444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47343" cy="5179889"/>
                    </a:xfrm>
                    <a:prstGeom prst="rect">
                      <a:avLst/>
                    </a:prstGeom>
                    <a:noFill/>
                    <a:ln>
                      <a:noFill/>
                    </a:ln>
                  </pic:spPr>
                </pic:pic>
              </a:graphicData>
            </a:graphic>
          </wp:inline>
        </w:drawing>
      </w:r>
    </w:p>
    <w:p w14:paraId="4C54A70B" w14:textId="4BBD67C0" w:rsidR="00A943D4" w:rsidRPr="00D96A95" w:rsidRDefault="00A943D4" w:rsidP="00A943D4">
      <w:pPr>
        <w:overflowPunct/>
        <w:autoSpaceDE/>
        <w:autoSpaceDN/>
        <w:adjustRightInd/>
        <w:spacing w:before="100" w:beforeAutospacing="1" w:after="100" w:afterAutospacing="1"/>
        <w:jc w:val="center"/>
        <w:rPr>
          <w:i/>
          <w:color w:val="000000"/>
          <w:sz w:val="22"/>
          <w:szCs w:val="22"/>
          <w:u w:val="single"/>
          <w:lang w:eastAsia="zh-TW"/>
        </w:rPr>
      </w:pPr>
      <w:r>
        <w:rPr>
          <w:color w:val="000000"/>
          <w:sz w:val="22"/>
          <w:szCs w:val="22"/>
          <w:lang w:eastAsia="zh-TW"/>
        </w:rPr>
        <w:t xml:space="preserve">Figure 2. </w:t>
      </w:r>
      <w:proofErr w:type="spellStart"/>
      <w:r w:rsidR="00792172">
        <w:rPr>
          <w:color w:val="000000"/>
          <w:sz w:val="22"/>
          <w:szCs w:val="22"/>
          <w:lang w:eastAsia="zh-TW"/>
        </w:rPr>
        <w:t>PDCCH</w:t>
      </w:r>
      <w:proofErr w:type="spellEnd"/>
      <w:r w:rsidR="00792172">
        <w:rPr>
          <w:color w:val="000000"/>
          <w:sz w:val="22"/>
          <w:szCs w:val="22"/>
          <w:lang w:eastAsia="zh-TW"/>
        </w:rPr>
        <w:t xml:space="preserve"> </w:t>
      </w:r>
      <w:r>
        <w:rPr>
          <w:color w:val="000000"/>
          <w:sz w:val="22"/>
          <w:szCs w:val="22"/>
          <w:lang w:eastAsia="zh-TW"/>
        </w:rPr>
        <w:t xml:space="preserve">enhancement with </w:t>
      </w:r>
      <w:r w:rsidRPr="00A943D4">
        <w:rPr>
          <w:color w:val="000000"/>
          <w:sz w:val="22"/>
          <w:szCs w:val="22"/>
          <w:lang w:eastAsia="zh-TW"/>
        </w:rPr>
        <w:t>COT-detection based configuration</w:t>
      </w:r>
      <w:r>
        <w:rPr>
          <w:color w:val="000000"/>
          <w:sz w:val="22"/>
          <w:szCs w:val="22"/>
          <w:lang w:eastAsia="zh-TW"/>
        </w:rPr>
        <w:t>.</w:t>
      </w:r>
    </w:p>
    <w:p w14:paraId="65BB3396" w14:textId="3D2638EA" w:rsidR="005B7DD8" w:rsidRPr="00B1625B" w:rsidRDefault="00A2271E" w:rsidP="00B1625B">
      <w:pPr>
        <w:pStyle w:val="Heading3"/>
        <w:rPr>
          <w:b/>
          <w:color w:val="000000"/>
          <w:sz w:val="28"/>
          <w:szCs w:val="28"/>
          <w:lang w:eastAsia="zh-TW"/>
        </w:rPr>
      </w:pPr>
      <w:r>
        <w:rPr>
          <w:b/>
          <w:color w:val="000000"/>
          <w:sz w:val="28"/>
          <w:szCs w:val="28"/>
          <w:lang w:eastAsia="zh-TW"/>
        </w:rPr>
        <w:lastRenderedPageBreak/>
        <w:t>2.1.2</w:t>
      </w:r>
      <w:r w:rsidR="00CC3929">
        <w:rPr>
          <w:b/>
          <w:color w:val="000000"/>
          <w:sz w:val="28"/>
          <w:szCs w:val="28"/>
          <w:lang w:eastAsia="zh-TW"/>
        </w:rPr>
        <w:tab/>
      </w:r>
      <w:r w:rsidR="00A943D4">
        <w:rPr>
          <w:b/>
          <w:color w:val="000000"/>
          <w:sz w:val="28"/>
          <w:szCs w:val="28"/>
          <w:lang w:eastAsia="zh-TW"/>
        </w:rPr>
        <w:t xml:space="preserve">Option 2: Existing </w:t>
      </w:r>
      <w:r w:rsidR="003142D4">
        <w:rPr>
          <w:b/>
          <w:color w:val="000000"/>
          <w:sz w:val="28"/>
          <w:szCs w:val="28"/>
          <w:lang w:eastAsia="zh-TW"/>
        </w:rPr>
        <w:t xml:space="preserve">NR </w:t>
      </w:r>
      <w:r w:rsidR="00A943D4">
        <w:rPr>
          <w:b/>
          <w:color w:val="000000"/>
          <w:sz w:val="28"/>
          <w:szCs w:val="28"/>
          <w:lang w:eastAsia="zh-TW"/>
        </w:rPr>
        <w:t>signals</w:t>
      </w:r>
    </w:p>
    <w:p w14:paraId="579A5E4A" w14:textId="1014AE88" w:rsidR="00C25272" w:rsidRDefault="00A943D4" w:rsidP="00E45090">
      <w:pPr>
        <w:overflowPunct/>
        <w:autoSpaceDE/>
        <w:autoSpaceDN/>
        <w:adjustRightInd/>
        <w:spacing w:before="100" w:beforeAutospacing="1" w:after="100" w:afterAutospacing="1"/>
        <w:rPr>
          <w:sz w:val="22"/>
          <w:szCs w:val="22"/>
        </w:rPr>
      </w:pPr>
      <w:r>
        <w:rPr>
          <w:sz w:val="22"/>
          <w:szCs w:val="22"/>
        </w:rPr>
        <w:t>Option 2</w:t>
      </w:r>
      <w:r w:rsidR="003142D4">
        <w:rPr>
          <w:sz w:val="22"/>
          <w:szCs w:val="22"/>
        </w:rPr>
        <w:t xml:space="preserve"> introduce</w:t>
      </w:r>
      <w:r w:rsidR="007E5873">
        <w:rPr>
          <w:sz w:val="22"/>
          <w:szCs w:val="22"/>
        </w:rPr>
        <w:t>d</w:t>
      </w:r>
      <w:r w:rsidR="0032212B">
        <w:rPr>
          <w:sz w:val="22"/>
          <w:szCs w:val="22"/>
        </w:rPr>
        <w:t xml:space="preserve"> </w:t>
      </w:r>
      <w:r w:rsidR="000B266F">
        <w:rPr>
          <w:sz w:val="22"/>
          <w:szCs w:val="22"/>
        </w:rPr>
        <w:t xml:space="preserve">existing NR preambles (PSS, SSS) and </w:t>
      </w:r>
      <w:r w:rsidR="0032212B">
        <w:rPr>
          <w:sz w:val="22"/>
          <w:szCs w:val="22"/>
        </w:rPr>
        <w:t>reference sig</w:t>
      </w:r>
      <w:r w:rsidR="000B266F">
        <w:rPr>
          <w:sz w:val="22"/>
          <w:szCs w:val="22"/>
        </w:rPr>
        <w:t>nal (CSI-RS,</w:t>
      </w:r>
      <w:r w:rsidR="00CC3929">
        <w:rPr>
          <w:sz w:val="22"/>
          <w:szCs w:val="22"/>
        </w:rPr>
        <w:t xml:space="preserve"> </w:t>
      </w:r>
      <w:proofErr w:type="spellStart"/>
      <w:r w:rsidR="00CC3929">
        <w:rPr>
          <w:sz w:val="22"/>
          <w:szCs w:val="22"/>
        </w:rPr>
        <w:t>DMRS</w:t>
      </w:r>
      <w:proofErr w:type="spellEnd"/>
      <w:r w:rsidR="00CC3929">
        <w:rPr>
          <w:sz w:val="22"/>
          <w:szCs w:val="22"/>
        </w:rPr>
        <w:t xml:space="preserve">) </w:t>
      </w:r>
      <w:r w:rsidR="003142D4">
        <w:rPr>
          <w:sz w:val="22"/>
          <w:szCs w:val="22"/>
        </w:rPr>
        <w:t>in the beginni</w:t>
      </w:r>
      <w:r w:rsidR="000B266F">
        <w:rPr>
          <w:sz w:val="22"/>
          <w:szCs w:val="22"/>
        </w:rPr>
        <w:t>ng of the COT as a wake-up signal (</w:t>
      </w:r>
      <w:proofErr w:type="spellStart"/>
      <w:r w:rsidR="000B266F">
        <w:rPr>
          <w:sz w:val="22"/>
          <w:szCs w:val="22"/>
        </w:rPr>
        <w:t>WUS</w:t>
      </w:r>
      <w:proofErr w:type="spellEnd"/>
      <w:r w:rsidR="000B266F">
        <w:rPr>
          <w:sz w:val="22"/>
          <w:szCs w:val="22"/>
        </w:rPr>
        <w:t>).</w:t>
      </w:r>
      <w:r w:rsidR="007E5873">
        <w:rPr>
          <w:sz w:val="22"/>
          <w:szCs w:val="22"/>
        </w:rPr>
        <w:t xml:space="preserve"> </w:t>
      </w:r>
      <w:proofErr w:type="spellStart"/>
      <w:r w:rsidR="007E5873">
        <w:rPr>
          <w:sz w:val="22"/>
          <w:szCs w:val="22"/>
        </w:rPr>
        <w:t>UE</w:t>
      </w:r>
      <w:proofErr w:type="spellEnd"/>
      <w:r w:rsidR="007E5873">
        <w:rPr>
          <w:sz w:val="22"/>
          <w:szCs w:val="22"/>
        </w:rPr>
        <w:t xml:space="preserve"> identifies</w:t>
      </w:r>
      <w:r w:rsidR="003142D4">
        <w:rPr>
          <w:sz w:val="22"/>
          <w:szCs w:val="22"/>
        </w:rPr>
        <w:t xml:space="preserve"> the boundary of t</w:t>
      </w:r>
      <w:r w:rsidR="000B266F">
        <w:rPr>
          <w:sz w:val="22"/>
          <w:szCs w:val="22"/>
        </w:rPr>
        <w:t xml:space="preserve">he COT by detecting the </w:t>
      </w:r>
      <w:proofErr w:type="spellStart"/>
      <w:r w:rsidR="000B266F">
        <w:rPr>
          <w:sz w:val="22"/>
          <w:szCs w:val="22"/>
        </w:rPr>
        <w:t>WUS</w:t>
      </w:r>
      <w:proofErr w:type="spellEnd"/>
      <w:r w:rsidR="003142D4">
        <w:rPr>
          <w:sz w:val="22"/>
          <w:szCs w:val="22"/>
        </w:rPr>
        <w:t xml:space="preserve">. </w:t>
      </w:r>
      <w:r w:rsidR="009302FE">
        <w:rPr>
          <w:sz w:val="22"/>
          <w:szCs w:val="22"/>
        </w:rPr>
        <w:t xml:space="preserve">After </w:t>
      </w:r>
      <w:proofErr w:type="spellStart"/>
      <w:r w:rsidR="009302FE">
        <w:rPr>
          <w:sz w:val="22"/>
          <w:szCs w:val="22"/>
        </w:rPr>
        <w:t>UE</w:t>
      </w:r>
      <w:proofErr w:type="spellEnd"/>
      <w:r w:rsidR="009302FE">
        <w:rPr>
          <w:sz w:val="22"/>
          <w:szCs w:val="22"/>
        </w:rPr>
        <w:t xml:space="preserve"> detected the COT boundary, </w:t>
      </w:r>
      <w:proofErr w:type="spellStart"/>
      <w:r w:rsidR="009302FE">
        <w:rPr>
          <w:sz w:val="22"/>
          <w:szCs w:val="22"/>
        </w:rPr>
        <w:t>UE</w:t>
      </w:r>
      <w:proofErr w:type="spellEnd"/>
      <w:r w:rsidR="009302FE">
        <w:rPr>
          <w:sz w:val="22"/>
          <w:szCs w:val="22"/>
        </w:rPr>
        <w:t xml:space="preserve"> start to blind decode the </w:t>
      </w:r>
      <w:proofErr w:type="spellStart"/>
      <w:r w:rsidR="009302FE">
        <w:rPr>
          <w:sz w:val="22"/>
          <w:szCs w:val="22"/>
        </w:rPr>
        <w:t>PDCCH</w:t>
      </w:r>
      <w:proofErr w:type="spellEnd"/>
      <w:r w:rsidR="009302FE">
        <w:rPr>
          <w:sz w:val="22"/>
          <w:szCs w:val="22"/>
        </w:rPr>
        <w:t xml:space="preserve"> configured in the i</w:t>
      </w:r>
      <w:r w:rsidR="007E5873">
        <w:rPr>
          <w:sz w:val="22"/>
          <w:szCs w:val="22"/>
        </w:rPr>
        <w:t xml:space="preserve">nitial </w:t>
      </w:r>
      <w:proofErr w:type="spellStart"/>
      <w:r w:rsidR="007E5873">
        <w:rPr>
          <w:sz w:val="22"/>
          <w:szCs w:val="22"/>
        </w:rPr>
        <w:t>subframe</w:t>
      </w:r>
      <w:proofErr w:type="spellEnd"/>
      <w:r w:rsidR="007E5873">
        <w:rPr>
          <w:sz w:val="22"/>
          <w:szCs w:val="22"/>
        </w:rPr>
        <w:t>. This method</w:t>
      </w:r>
      <w:r w:rsidR="009302FE">
        <w:rPr>
          <w:sz w:val="22"/>
          <w:szCs w:val="22"/>
        </w:rPr>
        <w:t xml:space="preserve"> help</w:t>
      </w:r>
      <w:r w:rsidR="007E5873">
        <w:rPr>
          <w:sz w:val="22"/>
          <w:szCs w:val="22"/>
        </w:rPr>
        <w:t>s</w:t>
      </w:r>
      <w:r w:rsidR="009302FE">
        <w:rPr>
          <w:sz w:val="22"/>
          <w:szCs w:val="22"/>
        </w:rPr>
        <w:t xml:space="preserve"> </w:t>
      </w:r>
      <w:proofErr w:type="spellStart"/>
      <w:r w:rsidR="009302FE">
        <w:rPr>
          <w:sz w:val="22"/>
          <w:szCs w:val="22"/>
        </w:rPr>
        <w:t>UE</w:t>
      </w:r>
      <w:proofErr w:type="spellEnd"/>
      <w:r w:rsidR="009302FE">
        <w:rPr>
          <w:sz w:val="22"/>
          <w:szCs w:val="22"/>
        </w:rPr>
        <w:t xml:space="preserve"> not to decode </w:t>
      </w:r>
      <w:proofErr w:type="spellStart"/>
      <w:r w:rsidR="007E5873">
        <w:rPr>
          <w:sz w:val="22"/>
          <w:szCs w:val="22"/>
        </w:rPr>
        <w:t>PDCCH</w:t>
      </w:r>
      <w:proofErr w:type="spellEnd"/>
      <w:r w:rsidR="007E5873">
        <w:rPr>
          <w:sz w:val="22"/>
          <w:szCs w:val="22"/>
        </w:rPr>
        <w:t xml:space="preserve"> occasions outside the COT, which results in better</w:t>
      </w:r>
      <w:r w:rsidR="009302FE">
        <w:rPr>
          <w:sz w:val="22"/>
          <w:szCs w:val="22"/>
        </w:rPr>
        <w:t xml:space="preserve"> </w:t>
      </w:r>
      <w:proofErr w:type="spellStart"/>
      <w:r w:rsidR="009302FE">
        <w:rPr>
          <w:sz w:val="22"/>
          <w:szCs w:val="22"/>
        </w:rPr>
        <w:t>UE</w:t>
      </w:r>
      <w:proofErr w:type="spellEnd"/>
      <w:r w:rsidR="009302FE">
        <w:rPr>
          <w:sz w:val="22"/>
          <w:szCs w:val="22"/>
        </w:rPr>
        <w:t xml:space="preserve"> power consump</w:t>
      </w:r>
      <w:r w:rsidR="007E5873">
        <w:rPr>
          <w:sz w:val="22"/>
          <w:szCs w:val="22"/>
        </w:rPr>
        <w:t xml:space="preserve">tion </w:t>
      </w:r>
      <w:r w:rsidR="009302FE">
        <w:rPr>
          <w:sz w:val="22"/>
          <w:szCs w:val="22"/>
        </w:rPr>
        <w:t xml:space="preserve">than Option 1. </w:t>
      </w:r>
    </w:p>
    <w:p w14:paraId="617C57FE" w14:textId="5660FE75" w:rsidR="000B266F" w:rsidRDefault="00C25272" w:rsidP="00E45090">
      <w:pPr>
        <w:overflowPunct/>
        <w:autoSpaceDE/>
        <w:autoSpaceDN/>
        <w:adjustRightInd/>
        <w:spacing w:before="100" w:beforeAutospacing="1" w:after="100" w:afterAutospacing="1"/>
        <w:rPr>
          <w:sz w:val="22"/>
          <w:szCs w:val="22"/>
        </w:rPr>
      </w:pPr>
      <w:r>
        <w:rPr>
          <w:sz w:val="22"/>
          <w:szCs w:val="22"/>
        </w:rPr>
        <w:t>Despite of the method can save more p</w:t>
      </w:r>
      <w:r w:rsidR="00057BD7">
        <w:rPr>
          <w:sz w:val="22"/>
          <w:szCs w:val="22"/>
        </w:rPr>
        <w:t xml:space="preserve">ower than Option 1, if </w:t>
      </w:r>
      <w:proofErr w:type="spellStart"/>
      <w:r w:rsidR="00057BD7">
        <w:rPr>
          <w:sz w:val="22"/>
          <w:szCs w:val="22"/>
        </w:rPr>
        <w:t>UE</w:t>
      </w:r>
      <w:proofErr w:type="spellEnd"/>
      <w:r w:rsidR="00057BD7">
        <w:rPr>
          <w:sz w:val="22"/>
          <w:szCs w:val="22"/>
        </w:rPr>
        <w:t xml:space="preserve"> miss</w:t>
      </w:r>
      <w:r>
        <w:rPr>
          <w:sz w:val="22"/>
          <w:szCs w:val="22"/>
        </w:rPr>
        <w:t xml:space="preserve"> detect</w:t>
      </w:r>
      <w:r w:rsidR="00057BD7">
        <w:rPr>
          <w:sz w:val="22"/>
          <w:szCs w:val="22"/>
        </w:rPr>
        <w:t xml:space="preserve">ing the </w:t>
      </w:r>
      <w:proofErr w:type="spellStart"/>
      <w:r w:rsidR="00057BD7">
        <w:rPr>
          <w:sz w:val="22"/>
          <w:szCs w:val="22"/>
        </w:rPr>
        <w:t>WUS</w:t>
      </w:r>
      <w:proofErr w:type="spellEnd"/>
      <w:r w:rsidR="007E5873">
        <w:rPr>
          <w:sz w:val="22"/>
          <w:szCs w:val="22"/>
        </w:rPr>
        <w:t xml:space="preserve"> in the beginning of the COT and if there is only one </w:t>
      </w:r>
      <w:proofErr w:type="spellStart"/>
      <w:r w:rsidR="007E5873">
        <w:rPr>
          <w:sz w:val="22"/>
          <w:szCs w:val="22"/>
        </w:rPr>
        <w:t>WUS</w:t>
      </w:r>
      <w:proofErr w:type="spellEnd"/>
      <w:r w:rsidR="007E5873">
        <w:rPr>
          <w:sz w:val="22"/>
          <w:szCs w:val="22"/>
        </w:rPr>
        <w:t xml:space="preserve"> transmitted</w:t>
      </w:r>
      <w:r w:rsidR="00057BD7">
        <w:rPr>
          <w:sz w:val="22"/>
          <w:szCs w:val="22"/>
        </w:rPr>
        <w:t xml:space="preserve">, the </w:t>
      </w:r>
      <w:proofErr w:type="spellStart"/>
      <w:r w:rsidR="00057BD7">
        <w:rPr>
          <w:sz w:val="22"/>
          <w:szCs w:val="22"/>
        </w:rPr>
        <w:t>UE</w:t>
      </w:r>
      <w:proofErr w:type="spellEnd"/>
      <w:r w:rsidR="00057BD7">
        <w:rPr>
          <w:sz w:val="22"/>
          <w:szCs w:val="22"/>
        </w:rPr>
        <w:t xml:space="preserve"> will</w:t>
      </w:r>
      <w:r>
        <w:rPr>
          <w:sz w:val="22"/>
          <w:szCs w:val="22"/>
        </w:rPr>
        <w:t xml:space="preserve"> miss the whole COT. </w:t>
      </w:r>
      <w:r w:rsidR="00057BD7">
        <w:rPr>
          <w:sz w:val="22"/>
          <w:szCs w:val="22"/>
        </w:rPr>
        <w:t xml:space="preserve">This may happen due to low </w:t>
      </w:r>
      <w:proofErr w:type="spellStart"/>
      <w:r w:rsidR="00057BD7">
        <w:rPr>
          <w:sz w:val="22"/>
          <w:szCs w:val="22"/>
        </w:rPr>
        <w:t>SINR</w:t>
      </w:r>
      <w:proofErr w:type="spellEnd"/>
      <w:r w:rsidR="00057BD7">
        <w:rPr>
          <w:sz w:val="22"/>
          <w:szCs w:val="22"/>
        </w:rPr>
        <w:t xml:space="preserve"> or </w:t>
      </w:r>
      <w:proofErr w:type="spellStart"/>
      <w:r w:rsidR="00057BD7">
        <w:rPr>
          <w:sz w:val="22"/>
          <w:szCs w:val="22"/>
        </w:rPr>
        <w:t>DRX</w:t>
      </w:r>
      <w:proofErr w:type="spellEnd"/>
      <w:r w:rsidR="00057BD7">
        <w:rPr>
          <w:sz w:val="22"/>
          <w:szCs w:val="22"/>
        </w:rPr>
        <w:t xml:space="preserve"> configuration.</w:t>
      </w:r>
      <w:r>
        <w:rPr>
          <w:sz w:val="22"/>
          <w:szCs w:val="22"/>
        </w:rPr>
        <w:t xml:space="preserve"> </w:t>
      </w:r>
      <w:r w:rsidR="00057BD7">
        <w:rPr>
          <w:sz w:val="22"/>
          <w:szCs w:val="22"/>
        </w:rPr>
        <w:t xml:space="preserve">Many contributions </w:t>
      </w:r>
      <w:r w:rsidR="007E5873">
        <w:rPr>
          <w:sz w:val="22"/>
          <w:szCs w:val="22"/>
        </w:rPr>
        <w:t xml:space="preserve">has </w:t>
      </w:r>
      <w:r w:rsidR="00057BD7">
        <w:rPr>
          <w:sz w:val="22"/>
          <w:szCs w:val="22"/>
        </w:rPr>
        <w:t>addressed that by transmitting m</w:t>
      </w:r>
      <w:r>
        <w:rPr>
          <w:sz w:val="22"/>
          <w:szCs w:val="22"/>
        </w:rPr>
        <w:t>ulti</w:t>
      </w:r>
      <w:r w:rsidR="00057BD7">
        <w:rPr>
          <w:sz w:val="22"/>
          <w:szCs w:val="22"/>
        </w:rPr>
        <w:t xml:space="preserve">ple </w:t>
      </w:r>
      <w:proofErr w:type="spellStart"/>
      <w:r w:rsidR="00057BD7">
        <w:rPr>
          <w:sz w:val="22"/>
          <w:szCs w:val="22"/>
        </w:rPr>
        <w:t>WUS</w:t>
      </w:r>
      <w:proofErr w:type="spellEnd"/>
      <w:r w:rsidR="00C776F2">
        <w:rPr>
          <w:sz w:val="22"/>
          <w:szCs w:val="22"/>
        </w:rPr>
        <w:t xml:space="preserve"> in a</w:t>
      </w:r>
      <w:r>
        <w:rPr>
          <w:sz w:val="22"/>
          <w:szCs w:val="22"/>
        </w:rPr>
        <w:t xml:space="preserve"> COT</w:t>
      </w:r>
      <w:r w:rsidR="00057BD7">
        <w:rPr>
          <w:sz w:val="22"/>
          <w:szCs w:val="22"/>
        </w:rPr>
        <w:t>,</w:t>
      </w:r>
      <w:r w:rsidR="00C776F2">
        <w:rPr>
          <w:sz w:val="22"/>
          <w:szCs w:val="22"/>
        </w:rPr>
        <w:t xml:space="preserve"> </w:t>
      </w:r>
      <w:proofErr w:type="spellStart"/>
      <w:r w:rsidR="00057BD7">
        <w:rPr>
          <w:sz w:val="22"/>
          <w:szCs w:val="22"/>
        </w:rPr>
        <w:t>UE</w:t>
      </w:r>
      <w:proofErr w:type="spellEnd"/>
      <w:r w:rsidR="00057BD7">
        <w:rPr>
          <w:sz w:val="22"/>
          <w:szCs w:val="22"/>
        </w:rPr>
        <w:t xml:space="preserve"> can reduce the risk of missing the whole COT</w:t>
      </w:r>
      <w:r w:rsidR="00C776F2">
        <w:rPr>
          <w:sz w:val="22"/>
          <w:szCs w:val="22"/>
        </w:rPr>
        <w:t xml:space="preserve">. Solution in Figure 3 shows a potential configuration </w:t>
      </w:r>
      <w:r w:rsidR="00057BD7">
        <w:rPr>
          <w:sz w:val="22"/>
          <w:szCs w:val="22"/>
        </w:rPr>
        <w:t>with</w:t>
      </w:r>
      <w:r w:rsidR="00C776F2">
        <w:rPr>
          <w:sz w:val="22"/>
          <w:szCs w:val="22"/>
        </w:rPr>
        <w:t xml:space="preserve"> multiple </w:t>
      </w:r>
      <w:proofErr w:type="spellStart"/>
      <w:r w:rsidR="00C776F2">
        <w:rPr>
          <w:sz w:val="22"/>
          <w:szCs w:val="22"/>
        </w:rPr>
        <w:t>WUS</w:t>
      </w:r>
      <w:proofErr w:type="spellEnd"/>
      <w:r w:rsidR="00C776F2">
        <w:rPr>
          <w:sz w:val="22"/>
          <w:szCs w:val="22"/>
        </w:rPr>
        <w:t xml:space="preserve"> </w:t>
      </w:r>
      <w:r w:rsidR="00057BD7">
        <w:rPr>
          <w:sz w:val="22"/>
          <w:szCs w:val="22"/>
        </w:rPr>
        <w:t xml:space="preserve">transmitted </w:t>
      </w:r>
      <w:r w:rsidR="00C776F2">
        <w:rPr>
          <w:sz w:val="22"/>
          <w:szCs w:val="22"/>
        </w:rPr>
        <w:t>in a</w:t>
      </w:r>
      <w:r w:rsidR="00057BD7">
        <w:rPr>
          <w:sz w:val="22"/>
          <w:szCs w:val="22"/>
        </w:rPr>
        <w:t xml:space="preserve"> COT. </w:t>
      </w:r>
      <w:proofErr w:type="spellStart"/>
      <w:r w:rsidR="00057BD7">
        <w:rPr>
          <w:sz w:val="22"/>
          <w:szCs w:val="22"/>
        </w:rPr>
        <w:t>WUS</w:t>
      </w:r>
      <w:proofErr w:type="spellEnd"/>
      <w:r w:rsidR="00057BD7">
        <w:rPr>
          <w:sz w:val="22"/>
          <w:szCs w:val="22"/>
        </w:rPr>
        <w:t xml:space="preserve"> 1 is transmitted after</w:t>
      </w:r>
      <w:r w:rsidR="00C776F2">
        <w:rPr>
          <w:sz w:val="22"/>
          <w:szCs w:val="22"/>
        </w:rPr>
        <w:t xml:space="preserve"> </w:t>
      </w:r>
      <w:proofErr w:type="spellStart"/>
      <w:r w:rsidR="00C776F2">
        <w:rPr>
          <w:sz w:val="22"/>
          <w:szCs w:val="22"/>
        </w:rPr>
        <w:t>gNB</w:t>
      </w:r>
      <w:proofErr w:type="spellEnd"/>
      <w:r w:rsidR="00C776F2">
        <w:rPr>
          <w:sz w:val="22"/>
          <w:szCs w:val="22"/>
        </w:rPr>
        <w:t xml:space="preserve"> success a </w:t>
      </w:r>
      <w:proofErr w:type="spellStart"/>
      <w:r w:rsidR="00C776F2">
        <w:rPr>
          <w:sz w:val="22"/>
          <w:szCs w:val="22"/>
        </w:rPr>
        <w:t>LBT</w:t>
      </w:r>
      <w:proofErr w:type="spellEnd"/>
      <w:r w:rsidR="00C776F2">
        <w:rPr>
          <w:sz w:val="22"/>
          <w:szCs w:val="22"/>
        </w:rPr>
        <w:t xml:space="preserve">, which helps </w:t>
      </w:r>
      <w:proofErr w:type="spellStart"/>
      <w:r w:rsidR="00C776F2">
        <w:rPr>
          <w:sz w:val="22"/>
          <w:szCs w:val="22"/>
        </w:rPr>
        <w:t>gNB</w:t>
      </w:r>
      <w:proofErr w:type="spellEnd"/>
      <w:r w:rsidR="00C776F2">
        <w:rPr>
          <w:sz w:val="22"/>
          <w:szCs w:val="22"/>
        </w:rPr>
        <w:t xml:space="preserve"> transmitting </w:t>
      </w:r>
      <w:proofErr w:type="spellStart"/>
      <w:r w:rsidR="00C776F2">
        <w:rPr>
          <w:sz w:val="22"/>
          <w:szCs w:val="22"/>
        </w:rPr>
        <w:t>PDSCH</w:t>
      </w:r>
      <w:proofErr w:type="spellEnd"/>
      <w:r w:rsidR="00C776F2">
        <w:rPr>
          <w:sz w:val="22"/>
          <w:szCs w:val="22"/>
        </w:rPr>
        <w:t xml:space="preserve"> in multiple starting position. On the </w:t>
      </w:r>
      <w:r w:rsidR="00057BD7">
        <w:rPr>
          <w:sz w:val="22"/>
          <w:szCs w:val="22"/>
        </w:rPr>
        <w:t>other side</w:t>
      </w:r>
      <w:r w:rsidR="00454CAD">
        <w:rPr>
          <w:sz w:val="22"/>
          <w:szCs w:val="22"/>
        </w:rPr>
        <w:t>,</w:t>
      </w:r>
      <w:r w:rsidR="00057BD7">
        <w:rPr>
          <w:sz w:val="22"/>
          <w:szCs w:val="22"/>
        </w:rPr>
        <w:t xml:space="preserve"> </w:t>
      </w:r>
      <w:proofErr w:type="spellStart"/>
      <w:r w:rsidR="00057BD7">
        <w:rPr>
          <w:sz w:val="22"/>
          <w:szCs w:val="22"/>
        </w:rPr>
        <w:t>WUS</w:t>
      </w:r>
      <w:proofErr w:type="spellEnd"/>
      <w:r w:rsidR="00057BD7">
        <w:rPr>
          <w:sz w:val="22"/>
          <w:szCs w:val="22"/>
        </w:rPr>
        <w:t xml:space="preserve"> 2 is configured in advance</w:t>
      </w:r>
      <w:r w:rsidR="00C776F2">
        <w:rPr>
          <w:sz w:val="22"/>
          <w:szCs w:val="22"/>
        </w:rPr>
        <w:t xml:space="preserve">, </w:t>
      </w:r>
      <w:r w:rsidR="00F41DAF">
        <w:rPr>
          <w:sz w:val="22"/>
          <w:szCs w:val="22"/>
        </w:rPr>
        <w:t>intending to provide more COT detection probability.</w:t>
      </w:r>
    </w:p>
    <w:p w14:paraId="41561A61" w14:textId="67342EFB" w:rsidR="00892181" w:rsidRDefault="00C776F2" w:rsidP="00382F54">
      <w:pPr>
        <w:overflowPunct/>
        <w:autoSpaceDE/>
        <w:autoSpaceDN/>
        <w:adjustRightInd/>
        <w:spacing w:before="100" w:beforeAutospacing="1" w:after="100" w:afterAutospacing="1"/>
        <w:jc w:val="center"/>
        <w:rPr>
          <w:sz w:val="22"/>
          <w:szCs w:val="22"/>
        </w:rPr>
      </w:pPr>
      <w:r>
        <w:rPr>
          <w:noProof/>
          <w:sz w:val="22"/>
          <w:szCs w:val="22"/>
          <w:lang w:val="en-US" w:eastAsia="zh-TW"/>
        </w:rPr>
        <w:drawing>
          <wp:inline distT="0" distB="0" distL="0" distR="0" wp14:anchorId="10592419" wp14:editId="359543B6">
            <wp:extent cx="4298428" cy="1050726"/>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9261" cy="1065596"/>
                    </a:xfrm>
                    <a:prstGeom prst="rect">
                      <a:avLst/>
                    </a:prstGeom>
                    <a:noFill/>
                    <a:ln>
                      <a:noFill/>
                    </a:ln>
                  </pic:spPr>
                </pic:pic>
              </a:graphicData>
            </a:graphic>
          </wp:inline>
        </w:drawing>
      </w:r>
    </w:p>
    <w:p w14:paraId="11048D52" w14:textId="76045442" w:rsidR="00382F54" w:rsidRPr="00866EE3" w:rsidRDefault="00C776F2" w:rsidP="00382F54">
      <w:pPr>
        <w:overflowPunct/>
        <w:autoSpaceDE/>
        <w:autoSpaceDN/>
        <w:adjustRightInd/>
        <w:spacing w:before="100" w:beforeAutospacing="1" w:after="100" w:afterAutospacing="1"/>
        <w:jc w:val="center"/>
        <w:rPr>
          <w:sz w:val="22"/>
          <w:szCs w:val="22"/>
        </w:rPr>
      </w:pPr>
      <w:r>
        <w:rPr>
          <w:sz w:val="22"/>
          <w:szCs w:val="22"/>
        </w:rPr>
        <w:t>Figure 3. Multiple wake-up signal</w:t>
      </w:r>
      <w:r w:rsidR="00343935">
        <w:rPr>
          <w:sz w:val="22"/>
          <w:szCs w:val="22"/>
        </w:rPr>
        <w:t>s</w:t>
      </w:r>
      <w:r>
        <w:rPr>
          <w:sz w:val="22"/>
          <w:szCs w:val="22"/>
        </w:rPr>
        <w:t xml:space="preserve"> within a COT.</w:t>
      </w:r>
    </w:p>
    <w:p w14:paraId="078C28F9" w14:textId="5FD76E0B" w:rsidR="00721BBA" w:rsidRPr="009302FE" w:rsidRDefault="00670EDA" w:rsidP="00E45090">
      <w:pPr>
        <w:overflowPunct/>
        <w:autoSpaceDE/>
        <w:autoSpaceDN/>
        <w:adjustRightInd/>
        <w:spacing w:before="100" w:beforeAutospacing="1" w:after="100" w:afterAutospacing="1"/>
        <w:rPr>
          <w:sz w:val="22"/>
          <w:szCs w:val="22"/>
        </w:rPr>
      </w:pPr>
      <w:r w:rsidRPr="00CD5D70">
        <w:rPr>
          <w:b/>
          <w:sz w:val="22"/>
          <w:szCs w:val="22"/>
        </w:rPr>
        <w:t>Proposal 2</w:t>
      </w:r>
      <w:r w:rsidRPr="00CD5D70">
        <w:rPr>
          <w:sz w:val="22"/>
          <w:szCs w:val="22"/>
        </w:rPr>
        <w:t xml:space="preserve">. </w:t>
      </w:r>
      <w:r w:rsidR="00B17856">
        <w:rPr>
          <w:b/>
          <w:sz w:val="22"/>
          <w:szCs w:val="22"/>
        </w:rPr>
        <w:t xml:space="preserve">NR-U should </w:t>
      </w:r>
      <w:r w:rsidR="009302FE">
        <w:rPr>
          <w:b/>
          <w:sz w:val="22"/>
          <w:szCs w:val="22"/>
        </w:rPr>
        <w:t>support multiple wake-up s</w:t>
      </w:r>
      <w:r w:rsidR="00454CAD">
        <w:rPr>
          <w:b/>
          <w:sz w:val="22"/>
          <w:szCs w:val="22"/>
        </w:rPr>
        <w:t xml:space="preserve">ignals in the </w:t>
      </w:r>
      <w:proofErr w:type="spellStart"/>
      <w:r w:rsidR="00454CAD">
        <w:rPr>
          <w:b/>
          <w:sz w:val="22"/>
          <w:szCs w:val="22"/>
        </w:rPr>
        <w:t>gNB</w:t>
      </w:r>
      <w:proofErr w:type="spellEnd"/>
      <w:r w:rsidR="00454CAD">
        <w:rPr>
          <w:b/>
          <w:sz w:val="22"/>
          <w:szCs w:val="22"/>
        </w:rPr>
        <w:t xml:space="preserve"> initiated COT.</w:t>
      </w:r>
      <w:r w:rsidR="009302FE">
        <w:rPr>
          <w:b/>
          <w:sz w:val="22"/>
          <w:szCs w:val="22"/>
        </w:rPr>
        <w:t xml:space="preserve"> </w:t>
      </w:r>
      <w:r w:rsidR="00454CAD">
        <w:rPr>
          <w:b/>
          <w:sz w:val="22"/>
          <w:szCs w:val="22"/>
        </w:rPr>
        <w:t xml:space="preserve">Introducing </w:t>
      </w:r>
      <w:r w:rsidR="009302FE">
        <w:rPr>
          <w:b/>
          <w:sz w:val="22"/>
          <w:szCs w:val="22"/>
        </w:rPr>
        <w:t xml:space="preserve">multiple types of </w:t>
      </w:r>
      <w:proofErr w:type="spellStart"/>
      <w:r w:rsidR="009302FE">
        <w:rPr>
          <w:b/>
          <w:sz w:val="22"/>
          <w:szCs w:val="22"/>
        </w:rPr>
        <w:t>WUS</w:t>
      </w:r>
      <w:proofErr w:type="spellEnd"/>
      <w:r w:rsidR="009302FE">
        <w:rPr>
          <w:b/>
          <w:sz w:val="22"/>
          <w:szCs w:val="22"/>
        </w:rPr>
        <w:t xml:space="preserve"> should not be precluded</w:t>
      </w:r>
      <w:r w:rsidR="00B17856">
        <w:rPr>
          <w:b/>
          <w:sz w:val="22"/>
          <w:szCs w:val="22"/>
        </w:rPr>
        <w:t>.</w:t>
      </w:r>
    </w:p>
    <w:p w14:paraId="02443324" w14:textId="439E5C05" w:rsidR="008C537C" w:rsidRPr="00642434" w:rsidRDefault="008C537C" w:rsidP="00642434">
      <w:pPr>
        <w:pStyle w:val="Heading3"/>
        <w:rPr>
          <w:b/>
          <w:color w:val="auto"/>
          <w:sz w:val="28"/>
          <w:szCs w:val="28"/>
        </w:rPr>
      </w:pPr>
      <w:r w:rsidRPr="00642434">
        <w:rPr>
          <w:b/>
          <w:color w:val="auto"/>
          <w:sz w:val="28"/>
          <w:szCs w:val="28"/>
        </w:rPr>
        <w:t>2.1.3</w:t>
      </w:r>
      <w:r w:rsidR="0000650A">
        <w:rPr>
          <w:b/>
          <w:color w:val="auto"/>
          <w:sz w:val="28"/>
          <w:szCs w:val="28"/>
        </w:rPr>
        <w:tab/>
      </w:r>
      <w:r w:rsidR="00A943D4">
        <w:rPr>
          <w:b/>
          <w:color w:val="auto"/>
          <w:sz w:val="28"/>
          <w:szCs w:val="28"/>
        </w:rPr>
        <w:t xml:space="preserve">Option 3: </w:t>
      </w:r>
      <w:r w:rsidR="0000650A">
        <w:rPr>
          <w:b/>
          <w:color w:val="auto"/>
          <w:sz w:val="28"/>
          <w:szCs w:val="28"/>
        </w:rPr>
        <w:t>802.11</w:t>
      </w:r>
      <w:r w:rsidR="00642434" w:rsidRPr="00642434">
        <w:rPr>
          <w:b/>
          <w:color w:val="auto"/>
          <w:sz w:val="28"/>
          <w:szCs w:val="28"/>
        </w:rPr>
        <w:t xml:space="preserve"> preamble</w:t>
      </w:r>
    </w:p>
    <w:p w14:paraId="082AAE5F" w14:textId="7CDB69E0" w:rsidR="00A565B4" w:rsidRDefault="005F134E" w:rsidP="00E45090">
      <w:pPr>
        <w:overflowPunct/>
        <w:autoSpaceDE/>
        <w:autoSpaceDN/>
        <w:adjustRightInd/>
        <w:spacing w:before="100" w:beforeAutospacing="1" w:after="100" w:afterAutospacing="1"/>
        <w:rPr>
          <w:sz w:val="22"/>
          <w:szCs w:val="22"/>
        </w:rPr>
      </w:pPr>
      <w:r>
        <w:rPr>
          <w:sz w:val="22"/>
          <w:szCs w:val="22"/>
        </w:rPr>
        <w:t>During the study phase, d</w:t>
      </w:r>
      <w:r w:rsidR="0000650A">
        <w:rPr>
          <w:sz w:val="22"/>
          <w:szCs w:val="22"/>
        </w:rPr>
        <w:t>iscussion</w:t>
      </w:r>
      <w:r>
        <w:rPr>
          <w:sz w:val="22"/>
          <w:szCs w:val="22"/>
        </w:rPr>
        <w:t>s</w:t>
      </w:r>
      <w:r w:rsidR="0000650A">
        <w:rPr>
          <w:sz w:val="22"/>
          <w:szCs w:val="22"/>
        </w:rPr>
        <w:t xml:space="preserve"> </w:t>
      </w:r>
      <w:r>
        <w:rPr>
          <w:sz w:val="22"/>
          <w:szCs w:val="22"/>
        </w:rPr>
        <w:t>on</w:t>
      </w:r>
      <w:r w:rsidR="0000650A">
        <w:rPr>
          <w:sz w:val="22"/>
          <w:szCs w:val="22"/>
        </w:rPr>
        <w:t xml:space="preserve"> </w:t>
      </w:r>
      <w:r>
        <w:rPr>
          <w:sz w:val="22"/>
          <w:szCs w:val="22"/>
        </w:rPr>
        <w:t xml:space="preserve">the </w:t>
      </w:r>
      <w:r w:rsidR="0000650A">
        <w:rPr>
          <w:sz w:val="22"/>
          <w:szCs w:val="22"/>
        </w:rPr>
        <w:t xml:space="preserve">use of </w:t>
      </w:r>
      <w:r>
        <w:rPr>
          <w:sz w:val="22"/>
          <w:szCs w:val="22"/>
        </w:rPr>
        <w:t>802.11</w:t>
      </w:r>
      <w:r w:rsidR="0000650A">
        <w:rPr>
          <w:sz w:val="22"/>
          <w:szCs w:val="22"/>
        </w:rPr>
        <w:t xml:space="preserve"> preamble or NR signal as the wake-up signal </w:t>
      </w:r>
      <w:r>
        <w:rPr>
          <w:sz w:val="22"/>
          <w:szCs w:val="22"/>
        </w:rPr>
        <w:t xml:space="preserve">didn’t achieve consensus. </w:t>
      </w:r>
      <w:r w:rsidR="00D10201">
        <w:rPr>
          <w:sz w:val="22"/>
          <w:szCs w:val="22"/>
        </w:rPr>
        <w:t xml:space="preserve">According to the </w:t>
      </w:r>
      <w:r w:rsidR="00C62EA8">
        <w:rPr>
          <w:sz w:val="22"/>
          <w:szCs w:val="22"/>
        </w:rPr>
        <w:t xml:space="preserve">evaluation </w:t>
      </w:r>
      <w:r w:rsidR="00454CAD">
        <w:rPr>
          <w:sz w:val="22"/>
          <w:szCs w:val="22"/>
        </w:rPr>
        <w:t xml:space="preserve">results </w:t>
      </w:r>
      <w:r w:rsidR="00C62EA8">
        <w:rPr>
          <w:sz w:val="22"/>
          <w:szCs w:val="22"/>
        </w:rPr>
        <w:t xml:space="preserve">captured in the </w:t>
      </w:r>
      <w:proofErr w:type="spellStart"/>
      <w:r w:rsidR="00C62EA8">
        <w:rPr>
          <w:sz w:val="22"/>
          <w:szCs w:val="22"/>
        </w:rPr>
        <w:t>TR</w:t>
      </w:r>
      <w:proofErr w:type="spellEnd"/>
      <w:r w:rsidR="00C62EA8">
        <w:rPr>
          <w:sz w:val="22"/>
          <w:szCs w:val="22"/>
        </w:rPr>
        <w:t xml:space="preserve">, </w:t>
      </w:r>
      <w:r w:rsidR="00837681">
        <w:rPr>
          <w:sz w:val="22"/>
          <w:szCs w:val="22"/>
        </w:rPr>
        <w:t>NR-U can achieve fairness with</w:t>
      </w:r>
      <w:r w:rsidR="00C62EA8">
        <w:rPr>
          <w:sz w:val="22"/>
          <w:szCs w:val="22"/>
        </w:rPr>
        <w:t>out introducing 802.11 preamble. S</w:t>
      </w:r>
      <w:r w:rsidR="00837681">
        <w:rPr>
          <w:sz w:val="22"/>
          <w:szCs w:val="22"/>
        </w:rPr>
        <w:t xml:space="preserve">ome evaluation show that </w:t>
      </w:r>
      <w:proofErr w:type="spellStart"/>
      <w:r w:rsidR="00837681">
        <w:rPr>
          <w:sz w:val="22"/>
          <w:szCs w:val="22"/>
        </w:rPr>
        <w:t>wifi</w:t>
      </w:r>
      <w:proofErr w:type="spellEnd"/>
      <w:r w:rsidR="00837681">
        <w:rPr>
          <w:sz w:val="22"/>
          <w:szCs w:val="22"/>
        </w:rPr>
        <w:t xml:space="preserve"> </w:t>
      </w:r>
      <w:r w:rsidR="00C62EA8">
        <w:rPr>
          <w:sz w:val="22"/>
          <w:szCs w:val="22"/>
        </w:rPr>
        <w:t xml:space="preserve">and NR-U </w:t>
      </w:r>
      <w:r w:rsidR="00837681">
        <w:rPr>
          <w:sz w:val="22"/>
          <w:szCs w:val="22"/>
        </w:rPr>
        <w:t>device achieve better performance wi</w:t>
      </w:r>
      <w:r w:rsidR="00C62EA8">
        <w:rPr>
          <w:sz w:val="22"/>
          <w:szCs w:val="22"/>
        </w:rPr>
        <w:t>thout NR-U using 802.11</w:t>
      </w:r>
      <w:r w:rsidR="00D10201">
        <w:rPr>
          <w:sz w:val="22"/>
          <w:szCs w:val="22"/>
        </w:rPr>
        <w:t xml:space="preserve"> preamble. Base on the evaluation result, it is fair to say NR-U can achieve fairness </w:t>
      </w:r>
      <w:r w:rsidR="00C62EA8">
        <w:rPr>
          <w:sz w:val="22"/>
          <w:szCs w:val="22"/>
        </w:rPr>
        <w:t>coexistence</w:t>
      </w:r>
      <w:r w:rsidR="003567B5">
        <w:rPr>
          <w:sz w:val="22"/>
          <w:szCs w:val="22"/>
        </w:rPr>
        <w:t xml:space="preserve"> with </w:t>
      </w:r>
      <w:proofErr w:type="spellStart"/>
      <w:r w:rsidR="003567B5">
        <w:rPr>
          <w:sz w:val="22"/>
          <w:szCs w:val="22"/>
        </w:rPr>
        <w:t>wifi</w:t>
      </w:r>
      <w:proofErr w:type="spellEnd"/>
      <w:r w:rsidR="003567B5">
        <w:rPr>
          <w:sz w:val="22"/>
          <w:szCs w:val="22"/>
        </w:rPr>
        <w:t xml:space="preserve"> device with or</w:t>
      </w:r>
      <w:r w:rsidR="00C62EA8">
        <w:rPr>
          <w:sz w:val="22"/>
          <w:szCs w:val="22"/>
        </w:rPr>
        <w:t xml:space="preserve"> without</w:t>
      </w:r>
      <w:r w:rsidR="00D10201">
        <w:rPr>
          <w:sz w:val="22"/>
          <w:szCs w:val="22"/>
        </w:rPr>
        <w:t xml:space="preserve"> 802.11 preambl</w:t>
      </w:r>
      <w:r w:rsidR="003567B5">
        <w:rPr>
          <w:sz w:val="22"/>
          <w:szCs w:val="22"/>
        </w:rPr>
        <w:t xml:space="preserve">e. </w:t>
      </w:r>
      <w:r w:rsidR="00C62EA8">
        <w:rPr>
          <w:sz w:val="22"/>
          <w:szCs w:val="22"/>
        </w:rPr>
        <w:t>In this tern</w:t>
      </w:r>
      <w:r w:rsidR="00B94D78">
        <w:rPr>
          <w:sz w:val="22"/>
          <w:szCs w:val="22"/>
        </w:rPr>
        <w:t xml:space="preserve">, the only issue </w:t>
      </w:r>
      <w:r w:rsidR="00454CAD">
        <w:rPr>
          <w:sz w:val="22"/>
          <w:szCs w:val="22"/>
        </w:rPr>
        <w:t xml:space="preserve">remained </w:t>
      </w:r>
      <w:r w:rsidR="00B94D78">
        <w:rPr>
          <w:sz w:val="22"/>
          <w:szCs w:val="22"/>
        </w:rPr>
        <w:t>is</w:t>
      </w:r>
      <w:r w:rsidR="003567B5">
        <w:rPr>
          <w:sz w:val="22"/>
          <w:szCs w:val="22"/>
        </w:rPr>
        <w:t xml:space="preserve"> </w:t>
      </w:r>
      <w:r w:rsidR="00B94D78">
        <w:rPr>
          <w:sz w:val="22"/>
          <w:szCs w:val="22"/>
        </w:rPr>
        <w:t xml:space="preserve">the power threshold of </w:t>
      </w:r>
      <w:r w:rsidR="003567B5">
        <w:rPr>
          <w:sz w:val="22"/>
          <w:szCs w:val="22"/>
        </w:rPr>
        <w:t>energy detection (ED) and preamble detection (</w:t>
      </w:r>
      <w:proofErr w:type="spellStart"/>
      <w:r w:rsidR="003567B5">
        <w:rPr>
          <w:sz w:val="22"/>
          <w:szCs w:val="22"/>
        </w:rPr>
        <w:t>PD</w:t>
      </w:r>
      <w:proofErr w:type="spellEnd"/>
      <w:r w:rsidR="003567B5">
        <w:rPr>
          <w:sz w:val="22"/>
          <w:szCs w:val="22"/>
        </w:rPr>
        <w:t>) threshold.</w:t>
      </w:r>
      <w:r w:rsidR="00B94D78">
        <w:rPr>
          <w:sz w:val="22"/>
          <w:szCs w:val="22"/>
        </w:rPr>
        <w:t xml:space="preserve"> Since </w:t>
      </w:r>
      <w:proofErr w:type="spellStart"/>
      <w:r w:rsidR="00B94D78">
        <w:rPr>
          <w:sz w:val="22"/>
          <w:szCs w:val="22"/>
        </w:rPr>
        <w:t>LAA</w:t>
      </w:r>
      <w:proofErr w:type="spellEnd"/>
      <w:r w:rsidR="00B94D78">
        <w:rPr>
          <w:sz w:val="22"/>
          <w:szCs w:val="22"/>
        </w:rPr>
        <w:t xml:space="preserve"> only adopted ED, a threshold determined in the middle of </w:t>
      </w:r>
      <w:proofErr w:type="spellStart"/>
      <w:r w:rsidR="00B94D78">
        <w:rPr>
          <w:sz w:val="22"/>
          <w:szCs w:val="22"/>
        </w:rPr>
        <w:t>wifi’s</w:t>
      </w:r>
      <w:proofErr w:type="spellEnd"/>
      <w:r w:rsidR="00B94D78">
        <w:rPr>
          <w:sz w:val="22"/>
          <w:szCs w:val="22"/>
        </w:rPr>
        <w:t xml:space="preserve"> ED and </w:t>
      </w:r>
      <w:proofErr w:type="spellStart"/>
      <w:r w:rsidR="00B94D78">
        <w:rPr>
          <w:sz w:val="22"/>
          <w:szCs w:val="22"/>
        </w:rPr>
        <w:t>PD</w:t>
      </w:r>
      <w:proofErr w:type="spellEnd"/>
      <w:r w:rsidR="00B94D78">
        <w:rPr>
          <w:sz w:val="22"/>
          <w:szCs w:val="22"/>
        </w:rPr>
        <w:t xml:space="preserve"> threshold. If NR-U agreed to adopt wake-up signal as burst detection method, an adequate ED and </w:t>
      </w:r>
      <w:proofErr w:type="spellStart"/>
      <w:r w:rsidR="00B94D78">
        <w:rPr>
          <w:sz w:val="22"/>
          <w:szCs w:val="22"/>
        </w:rPr>
        <w:t>PD</w:t>
      </w:r>
      <w:proofErr w:type="spellEnd"/>
      <w:r w:rsidR="00B94D78">
        <w:rPr>
          <w:sz w:val="22"/>
          <w:szCs w:val="22"/>
        </w:rPr>
        <w:t xml:space="preserve"> threshold should be made </w:t>
      </w:r>
      <w:r w:rsidR="00A565B4">
        <w:rPr>
          <w:sz w:val="22"/>
          <w:szCs w:val="22"/>
        </w:rPr>
        <w:t>based on evaluation result</w:t>
      </w:r>
      <w:r w:rsidR="00454CAD">
        <w:rPr>
          <w:sz w:val="22"/>
          <w:szCs w:val="22"/>
        </w:rPr>
        <w:t>s</w:t>
      </w:r>
      <w:r w:rsidR="00A565B4">
        <w:rPr>
          <w:sz w:val="22"/>
          <w:szCs w:val="22"/>
        </w:rPr>
        <w:t>.</w:t>
      </w:r>
    </w:p>
    <w:p w14:paraId="73B54FE7" w14:textId="0879AC3E" w:rsidR="00A565B4" w:rsidRDefault="00A565B4" w:rsidP="00E45090">
      <w:pPr>
        <w:overflowPunct/>
        <w:autoSpaceDE/>
        <w:autoSpaceDN/>
        <w:adjustRightInd/>
        <w:spacing w:before="100" w:beforeAutospacing="1" w:after="100" w:afterAutospacing="1"/>
        <w:rPr>
          <w:b/>
          <w:sz w:val="22"/>
          <w:szCs w:val="22"/>
        </w:rPr>
      </w:pPr>
      <w:r w:rsidRPr="00A565B4">
        <w:rPr>
          <w:b/>
          <w:sz w:val="22"/>
          <w:szCs w:val="22"/>
        </w:rPr>
        <w:t xml:space="preserve">Observation 3. </w:t>
      </w:r>
      <w:r w:rsidR="003567B5" w:rsidRPr="00A565B4">
        <w:rPr>
          <w:b/>
          <w:sz w:val="22"/>
          <w:szCs w:val="22"/>
        </w:rPr>
        <w:t xml:space="preserve"> </w:t>
      </w:r>
      <w:r>
        <w:rPr>
          <w:b/>
          <w:sz w:val="22"/>
          <w:szCs w:val="22"/>
        </w:rPr>
        <w:t>According to the evaluation result</w:t>
      </w:r>
      <w:r w:rsidR="00454CAD">
        <w:rPr>
          <w:b/>
          <w:sz w:val="22"/>
          <w:szCs w:val="22"/>
        </w:rPr>
        <w:t>s</w:t>
      </w:r>
      <w:r>
        <w:rPr>
          <w:b/>
          <w:sz w:val="22"/>
          <w:szCs w:val="22"/>
        </w:rPr>
        <w:t xml:space="preserve"> in </w:t>
      </w:r>
      <w:proofErr w:type="spellStart"/>
      <w:r>
        <w:rPr>
          <w:b/>
          <w:sz w:val="22"/>
          <w:szCs w:val="22"/>
        </w:rPr>
        <w:t>TR</w:t>
      </w:r>
      <w:proofErr w:type="spellEnd"/>
      <w:r>
        <w:rPr>
          <w:b/>
          <w:sz w:val="22"/>
          <w:szCs w:val="22"/>
        </w:rPr>
        <w:t xml:space="preserve">, </w:t>
      </w:r>
      <w:r w:rsidRPr="00A565B4">
        <w:rPr>
          <w:b/>
          <w:sz w:val="22"/>
          <w:szCs w:val="22"/>
        </w:rPr>
        <w:t>NR-U can achieve fairness without introducing 802.11 preamble</w:t>
      </w:r>
      <w:r>
        <w:rPr>
          <w:b/>
          <w:sz w:val="22"/>
          <w:szCs w:val="22"/>
        </w:rPr>
        <w:t xml:space="preserve"> in general scenarios.</w:t>
      </w:r>
    </w:p>
    <w:p w14:paraId="5C6C2EB0" w14:textId="3ED16F5C" w:rsidR="00A565B4" w:rsidRPr="00A565B4" w:rsidRDefault="00A565B4" w:rsidP="00E45090">
      <w:pPr>
        <w:overflowPunct/>
        <w:autoSpaceDE/>
        <w:autoSpaceDN/>
        <w:adjustRightInd/>
        <w:spacing w:before="100" w:beforeAutospacing="1" w:after="100" w:afterAutospacing="1"/>
        <w:rPr>
          <w:b/>
          <w:sz w:val="22"/>
          <w:szCs w:val="22"/>
        </w:rPr>
      </w:pPr>
      <w:r>
        <w:rPr>
          <w:b/>
          <w:sz w:val="22"/>
          <w:szCs w:val="22"/>
        </w:rPr>
        <w:t>Proposal 3.</w:t>
      </w:r>
      <w:r w:rsidRPr="00A565B4">
        <w:rPr>
          <w:b/>
          <w:sz w:val="22"/>
          <w:szCs w:val="22"/>
        </w:rPr>
        <w:t xml:space="preserve"> If NR-U agreed to adopt any wake-up signal as burst detection solut</w:t>
      </w:r>
      <w:r>
        <w:rPr>
          <w:b/>
          <w:sz w:val="22"/>
          <w:szCs w:val="22"/>
        </w:rPr>
        <w:t>io</w:t>
      </w:r>
      <w:r w:rsidRPr="00A565B4">
        <w:rPr>
          <w:b/>
          <w:sz w:val="22"/>
          <w:szCs w:val="22"/>
        </w:rPr>
        <w:t xml:space="preserve">n, an adequate ED and </w:t>
      </w:r>
      <w:proofErr w:type="spellStart"/>
      <w:r w:rsidRPr="00A565B4">
        <w:rPr>
          <w:b/>
          <w:sz w:val="22"/>
          <w:szCs w:val="22"/>
        </w:rPr>
        <w:t>PD</w:t>
      </w:r>
      <w:proofErr w:type="spellEnd"/>
      <w:r w:rsidRPr="00A565B4">
        <w:rPr>
          <w:b/>
          <w:sz w:val="22"/>
          <w:szCs w:val="22"/>
        </w:rPr>
        <w:t xml:space="preserve"> threshold should be made based on evaluation result</w:t>
      </w:r>
      <w:r w:rsidR="00454CAD">
        <w:rPr>
          <w:b/>
          <w:sz w:val="22"/>
          <w:szCs w:val="22"/>
        </w:rPr>
        <w:t>s</w:t>
      </w:r>
      <w:r w:rsidRPr="00A565B4">
        <w:rPr>
          <w:b/>
          <w:sz w:val="22"/>
          <w:szCs w:val="22"/>
        </w:rPr>
        <w:t xml:space="preserve">. </w:t>
      </w:r>
    </w:p>
    <w:p w14:paraId="0271DC90" w14:textId="6CF3E298" w:rsidR="003B7806" w:rsidRDefault="00A565B4" w:rsidP="00E45090">
      <w:pPr>
        <w:overflowPunct/>
        <w:autoSpaceDE/>
        <w:autoSpaceDN/>
        <w:adjustRightInd/>
        <w:spacing w:before="100" w:beforeAutospacing="1" w:after="100" w:afterAutospacing="1"/>
        <w:rPr>
          <w:sz w:val="22"/>
          <w:szCs w:val="22"/>
        </w:rPr>
      </w:pPr>
      <w:r>
        <w:rPr>
          <w:sz w:val="22"/>
          <w:szCs w:val="22"/>
        </w:rPr>
        <w:t xml:space="preserve">Some company indicated that </w:t>
      </w:r>
      <w:r w:rsidR="00D10201">
        <w:rPr>
          <w:sz w:val="22"/>
          <w:szCs w:val="22"/>
        </w:rPr>
        <w:t xml:space="preserve">in some specific scenario, </w:t>
      </w:r>
      <w:r w:rsidR="007B0403">
        <w:rPr>
          <w:sz w:val="22"/>
          <w:szCs w:val="22"/>
        </w:rPr>
        <w:t>NR-U can be</w:t>
      </w:r>
      <w:r w:rsidR="003567B5">
        <w:rPr>
          <w:sz w:val="22"/>
          <w:szCs w:val="22"/>
        </w:rPr>
        <w:t xml:space="preserve"> benefit</w:t>
      </w:r>
      <w:r w:rsidR="007B0403">
        <w:rPr>
          <w:sz w:val="22"/>
          <w:szCs w:val="22"/>
        </w:rPr>
        <w:t>ted</w:t>
      </w:r>
      <w:r w:rsidR="00DE54CC">
        <w:rPr>
          <w:sz w:val="22"/>
          <w:szCs w:val="22"/>
        </w:rPr>
        <w:t xml:space="preserve"> from </w:t>
      </w:r>
      <w:r>
        <w:rPr>
          <w:sz w:val="22"/>
          <w:szCs w:val="22"/>
        </w:rPr>
        <w:t>listening and transmitting 802.11 preamble, f</w:t>
      </w:r>
      <w:r w:rsidR="00DE54CC">
        <w:rPr>
          <w:sz w:val="22"/>
          <w:szCs w:val="22"/>
        </w:rPr>
        <w:t>or example</w:t>
      </w:r>
      <w:r>
        <w:rPr>
          <w:sz w:val="22"/>
          <w:szCs w:val="22"/>
        </w:rPr>
        <w:t>, hidden node scenario</w:t>
      </w:r>
      <w:r w:rsidR="003A7CAF">
        <w:rPr>
          <w:sz w:val="22"/>
          <w:szCs w:val="22"/>
        </w:rPr>
        <w:t xml:space="preserve"> that transmitter </w:t>
      </w:r>
      <w:r w:rsidR="00454CAD">
        <w:rPr>
          <w:sz w:val="22"/>
          <w:szCs w:val="22"/>
        </w:rPr>
        <w:t xml:space="preserve">side </w:t>
      </w:r>
      <w:r w:rsidR="003A7CAF">
        <w:rPr>
          <w:sz w:val="22"/>
          <w:szCs w:val="22"/>
        </w:rPr>
        <w:t>cannot listen to t</w:t>
      </w:r>
      <w:r w:rsidR="00454CAD">
        <w:rPr>
          <w:sz w:val="22"/>
          <w:szCs w:val="22"/>
        </w:rPr>
        <w:t xml:space="preserve">he </w:t>
      </w:r>
      <w:r w:rsidR="00454CAD">
        <w:rPr>
          <w:sz w:val="22"/>
          <w:szCs w:val="22"/>
        </w:rPr>
        <w:lastRenderedPageBreak/>
        <w:t>interference source and lead</w:t>
      </w:r>
      <w:r w:rsidR="003A7CAF">
        <w:rPr>
          <w:sz w:val="22"/>
          <w:szCs w:val="22"/>
        </w:rPr>
        <w:t xml:space="preserve"> </w:t>
      </w:r>
      <w:r w:rsidR="00454CAD">
        <w:rPr>
          <w:sz w:val="22"/>
          <w:szCs w:val="22"/>
        </w:rPr>
        <w:t xml:space="preserve">to </w:t>
      </w:r>
      <w:r w:rsidR="003A7CAF">
        <w:rPr>
          <w:sz w:val="22"/>
          <w:szCs w:val="22"/>
        </w:rPr>
        <w:t xml:space="preserve">serious interference in </w:t>
      </w:r>
      <w:r w:rsidR="00454CAD">
        <w:rPr>
          <w:sz w:val="22"/>
          <w:szCs w:val="22"/>
        </w:rPr>
        <w:t xml:space="preserve">the </w:t>
      </w:r>
      <w:r w:rsidR="003A7CAF">
        <w:rPr>
          <w:sz w:val="22"/>
          <w:szCs w:val="22"/>
        </w:rPr>
        <w:t>receiver side</w:t>
      </w:r>
      <w:r>
        <w:rPr>
          <w:sz w:val="22"/>
          <w:szCs w:val="22"/>
        </w:rPr>
        <w:t>.</w:t>
      </w:r>
      <w:r w:rsidR="003A7CAF">
        <w:rPr>
          <w:sz w:val="22"/>
          <w:szCs w:val="22"/>
        </w:rPr>
        <w:t xml:space="preserve"> In 802.11</w:t>
      </w:r>
      <w:r w:rsidR="00454CAD">
        <w:rPr>
          <w:sz w:val="22"/>
          <w:szCs w:val="22"/>
        </w:rPr>
        <w:t>,</w:t>
      </w:r>
      <w:r w:rsidR="003A7CAF">
        <w:rPr>
          <w:sz w:val="22"/>
          <w:szCs w:val="22"/>
        </w:rPr>
        <w:t xml:space="preserve"> RTS/CTS mechanism is introduced to solve this problem. Due to scheduling based DL/UL transmission, it is not intuitive to apply RTS/CTS mechanism in </w:t>
      </w:r>
      <w:proofErr w:type="spellStart"/>
      <w:r w:rsidR="003A7CAF">
        <w:rPr>
          <w:sz w:val="22"/>
          <w:szCs w:val="22"/>
        </w:rPr>
        <w:t>LAA</w:t>
      </w:r>
      <w:proofErr w:type="spellEnd"/>
      <w:r w:rsidR="003A7CAF">
        <w:rPr>
          <w:sz w:val="22"/>
          <w:szCs w:val="22"/>
        </w:rPr>
        <w:t xml:space="preserve"> and NR-U</w:t>
      </w:r>
      <w:r w:rsidR="000E658C">
        <w:rPr>
          <w:sz w:val="22"/>
          <w:szCs w:val="22"/>
        </w:rPr>
        <w:t xml:space="preserve">. However, NR-U device can acquire some implementation flexibility by applying 802.11 preamble as shown in Figure 4. </w:t>
      </w:r>
    </w:p>
    <w:p w14:paraId="58A7C562" w14:textId="2D9484AB" w:rsidR="003A7CAF" w:rsidRDefault="003B7806" w:rsidP="00E45090">
      <w:pPr>
        <w:overflowPunct/>
        <w:autoSpaceDE/>
        <w:autoSpaceDN/>
        <w:adjustRightInd/>
        <w:spacing w:before="100" w:beforeAutospacing="1" w:after="100" w:afterAutospacing="1"/>
        <w:rPr>
          <w:sz w:val="22"/>
          <w:szCs w:val="22"/>
        </w:rPr>
      </w:pPr>
      <w:r>
        <w:rPr>
          <w:sz w:val="22"/>
          <w:szCs w:val="22"/>
        </w:rPr>
        <w:t>As depicted in Figure 4 (a) and (b), t</w:t>
      </w:r>
      <w:r w:rsidR="000E658C">
        <w:rPr>
          <w:sz w:val="22"/>
          <w:szCs w:val="22"/>
        </w:rPr>
        <w:t xml:space="preserve">he NR-U </w:t>
      </w:r>
      <w:proofErr w:type="spellStart"/>
      <w:r w:rsidR="000E658C">
        <w:rPr>
          <w:sz w:val="22"/>
          <w:szCs w:val="22"/>
        </w:rPr>
        <w:t>gNB</w:t>
      </w:r>
      <w:proofErr w:type="spellEnd"/>
      <w:r w:rsidR="000E658C">
        <w:rPr>
          <w:sz w:val="22"/>
          <w:szCs w:val="22"/>
        </w:rPr>
        <w:t xml:space="preserve"> cannot listen to an “other device”, i.e. </w:t>
      </w:r>
      <w:proofErr w:type="spellStart"/>
      <w:r w:rsidR="000E658C">
        <w:rPr>
          <w:sz w:val="22"/>
          <w:szCs w:val="22"/>
        </w:rPr>
        <w:t>wifi</w:t>
      </w:r>
      <w:proofErr w:type="spellEnd"/>
      <w:r w:rsidR="000E658C">
        <w:rPr>
          <w:sz w:val="22"/>
          <w:szCs w:val="22"/>
        </w:rPr>
        <w:t xml:space="preserve"> device, but the NR-U </w:t>
      </w:r>
      <w:proofErr w:type="spellStart"/>
      <w:r w:rsidR="000E658C">
        <w:rPr>
          <w:sz w:val="22"/>
          <w:szCs w:val="22"/>
        </w:rPr>
        <w:t>UE</w:t>
      </w:r>
      <w:proofErr w:type="spellEnd"/>
      <w:r w:rsidR="000E658C">
        <w:rPr>
          <w:sz w:val="22"/>
          <w:szCs w:val="22"/>
        </w:rPr>
        <w:t xml:space="preserve"> can receive and transmit </w:t>
      </w:r>
      <w:r>
        <w:rPr>
          <w:sz w:val="22"/>
          <w:szCs w:val="22"/>
        </w:rPr>
        <w:t xml:space="preserve">an </w:t>
      </w:r>
      <w:r w:rsidR="000E658C">
        <w:rPr>
          <w:sz w:val="22"/>
          <w:szCs w:val="22"/>
        </w:rPr>
        <w:t xml:space="preserve">802.11 preamble. In a case in Figure 4 (a), a </w:t>
      </w:r>
      <w:proofErr w:type="spellStart"/>
      <w:r w:rsidR="000E658C">
        <w:rPr>
          <w:sz w:val="22"/>
          <w:szCs w:val="22"/>
        </w:rPr>
        <w:t>wifi</w:t>
      </w:r>
      <w:proofErr w:type="spellEnd"/>
      <w:r w:rsidR="000E658C">
        <w:rPr>
          <w:sz w:val="22"/>
          <w:szCs w:val="22"/>
        </w:rPr>
        <w:t xml:space="preserve"> device success</w:t>
      </w:r>
      <w:r>
        <w:rPr>
          <w:sz w:val="22"/>
          <w:szCs w:val="22"/>
        </w:rPr>
        <w:t xml:space="preserve"> a</w:t>
      </w:r>
      <w:r w:rsidR="000E658C">
        <w:rPr>
          <w:sz w:val="22"/>
          <w:szCs w:val="22"/>
        </w:rPr>
        <w:t xml:space="preserve"> </w:t>
      </w:r>
      <w:proofErr w:type="spellStart"/>
      <w:r w:rsidR="000E658C">
        <w:rPr>
          <w:sz w:val="22"/>
          <w:szCs w:val="22"/>
        </w:rPr>
        <w:t>LBT</w:t>
      </w:r>
      <w:proofErr w:type="spellEnd"/>
      <w:r w:rsidR="000E658C">
        <w:rPr>
          <w:sz w:val="22"/>
          <w:szCs w:val="22"/>
        </w:rPr>
        <w:t xml:space="preserve"> and start</w:t>
      </w:r>
      <w:r>
        <w:rPr>
          <w:sz w:val="22"/>
          <w:szCs w:val="22"/>
        </w:rPr>
        <w:t xml:space="preserve"> to transmit in advance of</w:t>
      </w:r>
      <w:r w:rsidR="000E658C">
        <w:rPr>
          <w:sz w:val="22"/>
          <w:szCs w:val="22"/>
        </w:rPr>
        <w:t xml:space="preserve"> </w:t>
      </w:r>
      <w:proofErr w:type="spellStart"/>
      <w:r w:rsidR="000E658C">
        <w:rPr>
          <w:sz w:val="22"/>
          <w:szCs w:val="22"/>
        </w:rPr>
        <w:t>gNB</w:t>
      </w:r>
      <w:proofErr w:type="spellEnd"/>
      <w:r>
        <w:rPr>
          <w:sz w:val="22"/>
          <w:szCs w:val="22"/>
        </w:rPr>
        <w:t xml:space="preserve">. The </w:t>
      </w:r>
      <w:proofErr w:type="spellStart"/>
      <w:r>
        <w:rPr>
          <w:sz w:val="22"/>
          <w:szCs w:val="22"/>
        </w:rPr>
        <w:t>UE</w:t>
      </w:r>
      <w:proofErr w:type="spellEnd"/>
      <w:r>
        <w:rPr>
          <w:sz w:val="22"/>
          <w:szCs w:val="22"/>
        </w:rPr>
        <w:t xml:space="preserve"> detects the 802.11 preamble</w:t>
      </w:r>
      <w:r w:rsidR="000E658C">
        <w:rPr>
          <w:sz w:val="22"/>
          <w:szCs w:val="22"/>
        </w:rPr>
        <w:t xml:space="preserve"> </w:t>
      </w:r>
      <w:r>
        <w:rPr>
          <w:sz w:val="22"/>
          <w:szCs w:val="22"/>
        </w:rPr>
        <w:t xml:space="preserve">and gets the </w:t>
      </w:r>
      <w:proofErr w:type="spellStart"/>
      <w:r>
        <w:rPr>
          <w:sz w:val="22"/>
          <w:szCs w:val="22"/>
        </w:rPr>
        <w:t>wifi</w:t>
      </w:r>
      <w:proofErr w:type="spellEnd"/>
      <w:r>
        <w:rPr>
          <w:sz w:val="22"/>
          <w:szCs w:val="22"/>
        </w:rPr>
        <w:t xml:space="preserve"> </w:t>
      </w:r>
      <w:proofErr w:type="spellStart"/>
      <w:r>
        <w:rPr>
          <w:sz w:val="22"/>
          <w:szCs w:val="22"/>
        </w:rPr>
        <w:t>COT’s</w:t>
      </w:r>
      <w:proofErr w:type="spellEnd"/>
      <w:r>
        <w:rPr>
          <w:sz w:val="22"/>
          <w:szCs w:val="22"/>
        </w:rPr>
        <w:t xml:space="preserve"> duration</w:t>
      </w:r>
      <w:r w:rsidR="00454CAD">
        <w:rPr>
          <w:sz w:val="22"/>
          <w:szCs w:val="22"/>
        </w:rPr>
        <w:t xml:space="preserve"> information</w:t>
      </w:r>
      <w:r>
        <w:rPr>
          <w:sz w:val="22"/>
          <w:szCs w:val="22"/>
        </w:rPr>
        <w:t xml:space="preserve">. </w:t>
      </w:r>
      <w:r w:rsidR="00EF684F" w:rsidRPr="00EF684F">
        <w:rPr>
          <w:rFonts w:eastAsiaTheme="minorEastAsia"/>
          <w:sz w:val="22"/>
          <w:szCs w:val="22"/>
          <w:lang w:eastAsia="zh-TW"/>
        </w:rPr>
        <w:t>Next</w:t>
      </w:r>
      <w:r w:rsidR="00EF684F" w:rsidRPr="00EF684F">
        <w:rPr>
          <w:sz w:val="22"/>
          <w:szCs w:val="22"/>
        </w:rPr>
        <w:t>,</w:t>
      </w:r>
      <w:r w:rsidR="00EF684F">
        <w:rPr>
          <w:sz w:val="22"/>
          <w:szCs w:val="22"/>
        </w:rPr>
        <w:t xml:space="preserve"> </w:t>
      </w:r>
      <w:proofErr w:type="spellStart"/>
      <w:r>
        <w:rPr>
          <w:sz w:val="22"/>
          <w:szCs w:val="22"/>
        </w:rPr>
        <w:t>gNB</w:t>
      </w:r>
      <w:proofErr w:type="spellEnd"/>
      <w:r>
        <w:rPr>
          <w:sz w:val="22"/>
          <w:szCs w:val="22"/>
        </w:rPr>
        <w:t xml:space="preserve"> also success the </w:t>
      </w:r>
      <w:proofErr w:type="spellStart"/>
      <w:r>
        <w:rPr>
          <w:sz w:val="22"/>
          <w:szCs w:val="22"/>
        </w:rPr>
        <w:t>LBT</w:t>
      </w:r>
      <w:proofErr w:type="spellEnd"/>
      <w:r>
        <w:rPr>
          <w:sz w:val="22"/>
          <w:szCs w:val="22"/>
        </w:rPr>
        <w:t xml:space="preserve"> due to hidden node scenario. In this case, </w:t>
      </w:r>
      <w:proofErr w:type="spellStart"/>
      <w:r>
        <w:rPr>
          <w:sz w:val="22"/>
          <w:szCs w:val="22"/>
        </w:rPr>
        <w:t>UE</w:t>
      </w:r>
      <w:proofErr w:type="spellEnd"/>
      <w:r>
        <w:rPr>
          <w:sz w:val="22"/>
          <w:szCs w:val="22"/>
        </w:rPr>
        <w:t xml:space="preserve"> can justify the DL signal quality according to these information and decide to skip, flush out, puncture, or soft combine the DL signal by implementation. In a</w:t>
      </w:r>
      <w:r w:rsidR="00454CAD">
        <w:rPr>
          <w:sz w:val="22"/>
          <w:szCs w:val="22"/>
        </w:rPr>
        <w:t>nother</w:t>
      </w:r>
      <w:r>
        <w:rPr>
          <w:sz w:val="22"/>
          <w:szCs w:val="22"/>
        </w:rPr>
        <w:t xml:space="preserve"> case in Figure 4 (b)</w:t>
      </w:r>
      <w:r w:rsidR="00454CAD">
        <w:rPr>
          <w:sz w:val="22"/>
          <w:szCs w:val="22"/>
        </w:rPr>
        <w:t xml:space="preserve">, </w:t>
      </w:r>
      <w:proofErr w:type="spellStart"/>
      <w:r w:rsidR="00454CAD">
        <w:rPr>
          <w:sz w:val="22"/>
          <w:szCs w:val="22"/>
        </w:rPr>
        <w:t>gNB</w:t>
      </w:r>
      <w:proofErr w:type="spellEnd"/>
      <w:r w:rsidR="00454CAD">
        <w:rPr>
          <w:sz w:val="22"/>
          <w:szCs w:val="22"/>
        </w:rPr>
        <w:t xml:space="preserve"> success a </w:t>
      </w:r>
      <w:proofErr w:type="spellStart"/>
      <w:r w:rsidR="00454CAD">
        <w:rPr>
          <w:sz w:val="22"/>
          <w:szCs w:val="22"/>
        </w:rPr>
        <w:t>LBT</w:t>
      </w:r>
      <w:proofErr w:type="spellEnd"/>
      <w:r w:rsidR="00454CAD">
        <w:rPr>
          <w:sz w:val="22"/>
          <w:szCs w:val="22"/>
        </w:rPr>
        <w:t xml:space="preserve"> in prior to</w:t>
      </w:r>
      <w:r w:rsidR="00EF684F">
        <w:rPr>
          <w:sz w:val="22"/>
          <w:szCs w:val="22"/>
        </w:rPr>
        <w:t xml:space="preserve"> </w:t>
      </w:r>
      <w:proofErr w:type="spellStart"/>
      <w:r w:rsidR="00EF684F">
        <w:rPr>
          <w:sz w:val="22"/>
          <w:szCs w:val="22"/>
        </w:rPr>
        <w:t>wifi’s</w:t>
      </w:r>
      <w:proofErr w:type="spellEnd"/>
      <w:r w:rsidR="00EF684F">
        <w:rPr>
          <w:sz w:val="22"/>
          <w:szCs w:val="22"/>
        </w:rPr>
        <w:t xml:space="preserve"> transmission. In</w:t>
      </w:r>
      <w:r w:rsidR="00454CAD">
        <w:rPr>
          <w:sz w:val="22"/>
          <w:szCs w:val="22"/>
        </w:rPr>
        <w:t xml:space="preserve"> this case, the </w:t>
      </w:r>
      <w:proofErr w:type="spellStart"/>
      <w:r w:rsidR="00454CAD">
        <w:rPr>
          <w:sz w:val="22"/>
          <w:szCs w:val="22"/>
        </w:rPr>
        <w:t>UE</w:t>
      </w:r>
      <w:proofErr w:type="spellEnd"/>
      <w:r w:rsidR="00454CAD">
        <w:rPr>
          <w:sz w:val="22"/>
          <w:szCs w:val="22"/>
        </w:rPr>
        <w:t xml:space="preserve"> knows there wa</w:t>
      </w:r>
      <w:r w:rsidR="00EF684F">
        <w:rPr>
          <w:sz w:val="22"/>
          <w:szCs w:val="22"/>
        </w:rPr>
        <w:t xml:space="preserve">s a </w:t>
      </w:r>
      <w:proofErr w:type="spellStart"/>
      <w:r w:rsidR="00EF684F">
        <w:rPr>
          <w:sz w:val="22"/>
          <w:szCs w:val="22"/>
        </w:rPr>
        <w:t>wifi</w:t>
      </w:r>
      <w:proofErr w:type="spellEnd"/>
      <w:r w:rsidR="00EF684F">
        <w:rPr>
          <w:sz w:val="22"/>
          <w:szCs w:val="22"/>
        </w:rPr>
        <w:t xml:space="preserve"> interference source base on previous detected preamble, i.e. the case in </w:t>
      </w:r>
      <w:r w:rsidR="00454CAD">
        <w:rPr>
          <w:sz w:val="22"/>
          <w:szCs w:val="22"/>
        </w:rPr>
        <w:t xml:space="preserve">Figure 4 </w:t>
      </w:r>
      <w:r w:rsidR="00EF684F">
        <w:rPr>
          <w:sz w:val="22"/>
          <w:szCs w:val="22"/>
        </w:rPr>
        <w:t xml:space="preserve">(a). Then the </w:t>
      </w:r>
      <w:proofErr w:type="spellStart"/>
      <w:r w:rsidR="00EF684F">
        <w:rPr>
          <w:sz w:val="22"/>
          <w:szCs w:val="22"/>
        </w:rPr>
        <w:t>UE</w:t>
      </w:r>
      <w:proofErr w:type="spellEnd"/>
      <w:r w:rsidR="00EF684F">
        <w:rPr>
          <w:sz w:val="22"/>
          <w:szCs w:val="22"/>
        </w:rPr>
        <w:t xml:space="preserve"> punctures the </w:t>
      </w:r>
      <w:r w:rsidR="00454CAD">
        <w:rPr>
          <w:sz w:val="22"/>
          <w:szCs w:val="22"/>
        </w:rPr>
        <w:t xml:space="preserve">scheduled </w:t>
      </w:r>
      <w:r w:rsidR="00EF684F">
        <w:rPr>
          <w:sz w:val="22"/>
          <w:szCs w:val="22"/>
        </w:rPr>
        <w:t>DL signal and transmits a</w:t>
      </w:r>
      <w:r w:rsidR="00190406">
        <w:rPr>
          <w:sz w:val="22"/>
          <w:szCs w:val="22"/>
        </w:rPr>
        <w:t>n</w:t>
      </w:r>
      <w:r w:rsidR="00EF684F">
        <w:rPr>
          <w:sz w:val="22"/>
          <w:szCs w:val="22"/>
        </w:rPr>
        <w:t xml:space="preserve"> 802.11 preambl</w:t>
      </w:r>
      <w:r w:rsidR="00190406">
        <w:rPr>
          <w:sz w:val="22"/>
          <w:szCs w:val="22"/>
        </w:rPr>
        <w:t>e. As a result, the preamble</w:t>
      </w:r>
      <w:r w:rsidR="00EF684F">
        <w:rPr>
          <w:sz w:val="22"/>
          <w:szCs w:val="22"/>
        </w:rPr>
        <w:t xml:space="preserve"> defer</w:t>
      </w:r>
      <w:r w:rsidR="00190406">
        <w:rPr>
          <w:sz w:val="22"/>
          <w:szCs w:val="22"/>
        </w:rPr>
        <w:t>s a</w:t>
      </w:r>
      <w:r w:rsidR="00EF684F">
        <w:rPr>
          <w:sz w:val="22"/>
          <w:szCs w:val="22"/>
        </w:rPr>
        <w:t xml:space="preserve"> </w:t>
      </w:r>
      <w:proofErr w:type="spellStart"/>
      <w:r w:rsidR="00454CAD">
        <w:rPr>
          <w:sz w:val="22"/>
          <w:szCs w:val="22"/>
        </w:rPr>
        <w:t>wifi</w:t>
      </w:r>
      <w:proofErr w:type="spellEnd"/>
      <w:r w:rsidR="00190406">
        <w:rPr>
          <w:sz w:val="22"/>
          <w:szCs w:val="22"/>
        </w:rPr>
        <w:t xml:space="preserve"> transmission</w:t>
      </w:r>
      <w:r w:rsidR="000E658C">
        <w:rPr>
          <w:sz w:val="22"/>
          <w:szCs w:val="22"/>
        </w:rPr>
        <w:t xml:space="preserve"> </w:t>
      </w:r>
      <w:r w:rsidR="00190406">
        <w:rPr>
          <w:sz w:val="22"/>
          <w:szCs w:val="22"/>
        </w:rPr>
        <w:t xml:space="preserve">and controls the interference. Likewise, if </w:t>
      </w:r>
      <w:proofErr w:type="spellStart"/>
      <w:r w:rsidR="00190406">
        <w:rPr>
          <w:sz w:val="22"/>
          <w:szCs w:val="22"/>
        </w:rPr>
        <w:t>gNB</w:t>
      </w:r>
      <w:proofErr w:type="spellEnd"/>
      <w:r w:rsidR="00190406">
        <w:rPr>
          <w:sz w:val="22"/>
          <w:szCs w:val="22"/>
        </w:rPr>
        <w:t xml:space="preserve"> can receive and transmit 802.11 preamble, it can</w:t>
      </w:r>
      <w:r w:rsidR="00454CAD">
        <w:rPr>
          <w:sz w:val="22"/>
          <w:szCs w:val="22"/>
        </w:rPr>
        <w:t xml:space="preserve"> follow similar procedures.</w:t>
      </w:r>
    </w:p>
    <w:p w14:paraId="0D258873" w14:textId="4AC5B0F4" w:rsidR="00190406" w:rsidRDefault="00190406" w:rsidP="00E45090">
      <w:pPr>
        <w:overflowPunct/>
        <w:autoSpaceDE/>
        <w:autoSpaceDN/>
        <w:adjustRightInd/>
        <w:spacing w:before="100" w:beforeAutospacing="1" w:after="100" w:afterAutospacing="1"/>
        <w:rPr>
          <w:b/>
          <w:sz w:val="22"/>
          <w:szCs w:val="22"/>
        </w:rPr>
      </w:pPr>
      <w:r>
        <w:rPr>
          <w:b/>
          <w:sz w:val="22"/>
          <w:szCs w:val="22"/>
        </w:rPr>
        <w:t xml:space="preserve">Observation 4. In a hidden node scenario, NR-U </w:t>
      </w:r>
      <w:r w:rsidR="00132A67">
        <w:rPr>
          <w:b/>
          <w:sz w:val="22"/>
          <w:szCs w:val="22"/>
        </w:rPr>
        <w:t>transmitting 802.11 preamble</w:t>
      </w:r>
      <w:r>
        <w:rPr>
          <w:b/>
          <w:sz w:val="22"/>
          <w:szCs w:val="22"/>
        </w:rPr>
        <w:t xml:space="preserve"> benefit</w:t>
      </w:r>
      <w:r w:rsidR="00454CAD">
        <w:rPr>
          <w:b/>
          <w:sz w:val="22"/>
          <w:szCs w:val="22"/>
        </w:rPr>
        <w:t>s in</w:t>
      </w:r>
      <w:r>
        <w:rPr>
          <w:b/>
          <w:sz w:val="22"/>
          <w:szCs w:val="22"/>
        </w:rPr>
        <w:t xml:space="preserve"> reducing interference caused by </w:t>
      </w:r>
      <w:proofErr w:type="spellStart"/>
      <w:r>
        <w:rPr>
          <w:b/>
          <w:sz w:val="22"/>
          <w:szCs w:val="22"/>
        </w:rPr>
        <w:t>wifi</w:t>
      </w:r>
      <w:proofErr w:type="spellEnd"/>
      <w:r>
        <w:rPr>
          <w:b/>
          <w:sz w:val="22"/>
          <w:szCs w:val="22"/>
        </w:rPr>
        <w:t xml:space="preserve"> device</w:t>
      </w:r>
      <w:r w:rsidR="00454CAD">
        <w:rPr>
          <w:b/>
          <w:sz w:val="22"/>
          <w:szCs w:val="22"/>
        </w:rPr>
        <w:t>s</w:t>
      </w:r>
      <w:r>
        <w:rPr>
          <w:b/>
          <w:sz w:val="22"/>
          <w:szCs w:val="22"/>
        </w:rPr>
        <w:t>.</w:t>
      </w:r>
      <w:r w:rsidR="00132A67">
        <w:rPr>
          <w:b/>
          <w:sz w:val="22"/>
          <w:szCs w:val="22"/>
        </w:rPr>
        <w:t xml:space="preserve"> However, </w:t>
      </w:r>
      <w:r w:rsidR="00343935">
        <w:rPr>
          <w:b/>
          <w:sz w:val="22"/>
          <w:szCs w:val="22"/>
        </w:rPr>
        <w:t xml:space="preserve">it should be address that </w:t>
      </w:r>
      <w:r w:rsidR="00132A67">
        <w:rPr>
          <w:b/>
          <w:sz w:val="22"/>
          <w:szCs w:val="22"/>
        </w:rPr>
        <w:t>the preamble</w:t>
      </w:r>
      <w:r w:rsidR="00343935">
        <w:rPr>
          <w:b/>
          <w:sz w:val="22"/>
          <w:szCs w:val="22"/>
        </w:rPr>
        <w:t xml:space="preserve"> transmission may also cause interference to signals multiplexed in the same resource. On the other hand, the hidden node solution is not cleared among different </w:t>
      </w:r>
      <w:r w:rsidR="00454CAD">
        <w:rPr>
          <w:b/>
          <w:sz w:val="22"/>
          <w:szCs w:val="22"/>
        </w:rPr>
        <w:t xml:space="preserve">NR-U </w:t>
      </w:r>
      <w:r w:rsidR="00343935">
        <w:rPr>
          <w:b/>
          <w:sz w:val="22"/>
          <w:szCs w:val="22"/>
        </w:rPr>
        <w:t>operators.</w:t>
      </w:r>
    </w:p>
    <w:p w14:paraId="34E3AEB9" w14:textId="570A1259" w:rsidR="00704BB1" w:rsidRDefault="00670EDA" w:rsidP="00E45090">
      <w:pPr>
        <w:overflowPunct/>
        <w:autoSpaceDE/>
        <w:autoSpaceDN/>
        <w:adjustRightInd/>
        <w:spacing w:before="100" w:beforeAutospacing="1" w:after="100" w:afterAutospacing="1"/>
        <w:rPr>
          <w:b/>
          <w:sz w:val="22"/>
          <w:szCs w:val="22"/>
        </w:rPr>
      </w:pPr>
      <w:r w:rsidRPr="00CD5D70">
        <w:rPr>
          <w:b/>
          <w:sz w:val="22"/>
          <w:szCs w:val="22"/>
        </w:rPr>
        <w:t xml:space="preserve">Proposal </w:t>
      </w:r>
      <w:r w:rsidR="00D31035">
        <w:rPr>
          <w:b/>
          <w:sz w:val="22"/>
          <w:szCs w:val="22"/>
        </w:rPr>
        <w:t>4</w:t>
      </w:r>
      <w:r w:rsidRPr="00CD5D70">
        <w:rPr>
          <w:sz w:val="22"/>
          <w:szCs w:val="22"/>
        </w:rPr>
        <w:t xml:space="preserve">. </w:t>
      </w:r>
      <w:r w:rsidR="00343935">
        <w:rPr>
          <w:b/>
          <w:sz w:val="22"/>
          <w:szCs w:val="22"/>
        </w:rPr>
        <w:t>Regard to</w:t>
      </w:r>
      <w:r w:rsidR="00837681" w:rsidRPr="0011673E">
        <w:rPr>
          <w:b/>
          <w:sz w:val="22"/>
          <w:szCs w:val="22"/>
        </w:rPr>
        <w:t xml:space="preserve"> </w:t>
      </w:r>
      <w:r w:rsidR="00343935">
        <w:rPr>
          <w:b/>
          <w:sz w:val="22"/>
          <w:szCs w:val="22"/>
        </w:rPr>
        <w:t xml:space="preserve">device </w:t>
      </w:r>
      <w:r w:rsidR="00F344B9" w:rsidRPr="0011673E">
        <w:rPr>
          <w:b/>
          <w:sz w:val="22"/>
          <w:szCs w:val="22"/>
        </w:rPr>
        <w:t>implement</w:t>
      </w:r>
      <w:r w:rsidR="00723B22" w:rsidRPr="0011673E">
        <w:rPr>
          <w:b/>
          <w:sz w:val="22"/>
          <w:szCs w:val="22"/>
        </w:rPr>
        <w:t>ation</w:t>
      </w:r>
      <w:r w:rsidR="00F344B9" w:rsidRPr="0011673E">
        <w:rPr>
          <w:b/>
          <w:sz w:val="22"/>
          <w:szCs w:val="22"/>
        </w:rPr>
        <w:t>, t</w:t>
      </w:r>
      <w:r w:rsidRPr="0011673E">
        <w:rPr>
          <w:b/>
          <w:sz w:val="22"/>
          <w:szCs w:val="22"/>
        </w:rPr>
        <w:t>he spec</w:t>
      </w:r>
      <w:r w:rsidR="00F344B9" w:rsidRPr="0011673E">
        <w:rPr>
          <w:b/>
          <w:sz w:val="22"/>
          <w:szCs w:val="22"/>
        </w:rPr>
        <w:t>ification</w:t>
      </w:r>
      <w:r w:rsidRPr="0011673E">
        <w:rPr>
          <w:b/>
          <w:sz w:val="22"/>
          <w:szCs w:val="22"/>
        </w:rPr>
        <w:t xml:space="preserve"> should not prevent device </w:t>
      </w:r>
      <w:r w:rsidR="00F344B9" w:rsidRPr="0011673E">
        <w:rPr>
          <w:b/>
          <w:sz w:val="22"/>
          <w:szCs w:val="22"/>
        </w:rPr>
        <w:t>from transmitting</w:t>
      </w:r>
      <w:r w:rsidRPr="0011673E">
        <w:rPr>
          <w:b/>
          <w:sz w:val="22"/>
          <w:szCs w:val="22"/>
        </w:rPr>
        <w:t xml:space="preserve"> 802.11 </w:t>
      </w:r>
      <w:r w:rsidR="00F344B9" w:rsidRPr="0011673E">
        <w:rPr>
          <w:b/>
          <w:sz w:val="22"/>
          <w:szCs w:val="22"/>
        </w:rPr>
        <w:t>preambles.</w:t>
      </w:r>
    </w:p>
    <w:p w14:paraId="01E97BE4" w14:textId="5FEB9F63" w:rsidR="00B419B3" w:rsidRPr="00B419B3" w:rsidRDefault="00704BB1" w:rsidP="00E45090">
      <w:pPr>
        <w:overflowPunct/>
        <w:autoSpaceDE/>
        <w:autoSpaceDN/>
        <w:adjustRightInd/>
        <w:spacing w:before="100" w:beforeAutospacing="1" w:after="100" w:afterAutospacing="1"/>
        <w:rPr>
          <w:b/>
          <w:sz w:val="22"/>
          <w:szCs w:val="22"/>
        </w:rPr>
      </w:pPr>
      <w:r>
        <w:rPr>
          <w:b/>
          <w:sz w:val="22"/>
          <w:szCs w:val="22"/>
        </w:rPr>
        <w:t xml:space="preserve">Proposal 5. </w:t>
      </w:r>
      <w:r w:rsidR="00343935">
        <w:rPr>
          <w:b/>
          <w:sz w:val="22"/>
          <w:szCs w:val="22"/>
        </w:rPr>
        <w:t>NR-U should further study hidden node solutions.</w:t>
      </w:r>
    </w:p>
    <w:p w14:paraId="6A8E2769" w14:textId="5201010A" w:rsidR="005B7DD8" w:rsidRDefault="005B7DD8" w:rsidP="00E45090">
      <w:pPr>
        <w:overflowPunct/>
        <w:autoSpaceDE/>
        <w:autoSpaceDN/>
        <w:adjustRightInd/>
        <w:spacing w:before="100" w:beforeAutospacing="1" w:after="100" w:afterAutospacing="1"/>
      </w:pPr>
    </w:p>
    <w:p w14:paraId="0B720BB3" w14:textId="14553311" w:rsidR="003C1910" w:rsidRDefault="003C1910" w:rsidP="00E45090">
      <w:pPr>
        <w:overflowPunct/>
        <w:autoSpaceDE/>
        <w:autoSpaceDN/>
        <w:adjustRightInd/>
        <w:spacing w:before="100" w:beforeAutospacing="1" w:after="100" w:afterAutospacing="1"/>
      </w:pPr>
    </w:p>
    <w:p w14:paraId="00201A4F" w14:textId="6D4E8802" w:rsidR="003C1910" w:rsidRDefault="00595846" w:rsidP="00E45090">
      <w:pPr>
        <w:overflowPunct/>
        <w:autoSpaceDE/>
        <w:autoSpaceDN/>
        <w:adjustRightInd/>
        <w:spacing w:before="100" w:beforeAutospacing="1" w:after="100" w:afterAutospacing="1"/>
      </w:pPr>
      <w:r>
        <w:rPr>
          <w:noProof/>
          <w:lang w:val="en-US" w:eastAsia="zh-TW"/>
        </w:rPr>
        <w:drawing>
          <wp:anchor distT="0" distB="0" distL="114300" distR="114300" simplePos="0" relativeHeight="251660288" behindDoc="0" locked="0" layoutInCell="1" allowOverlap="1" wp14:anchorId="27588FA1" wp14:editId="2F8FF2F4">
            <wp:simplePos x="0" y="0"/>
            <wp:positionH relativeFrom="column">
              <wp:posOffset>485030</wp:posOffset>
            </wp:positionH>
            <wp:positionV relativeFrom="paragraph">
              <wp:posOffset>-709185</wp:posOffset>
            </wp:positionV>
            <wp:extent cx="4922520" cy="1669415"/>
            <wp:effectExtent l="0" t="0" r="0" b="698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2520" cy="1669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19B3">
        <w:t>(a)</w:t>
      </w:r>
    </w:p>
    <w:p w14:paraId="590E7298" w14:textId="39CF11D7" w:rsidR="003C1910" w:rsidRDefault="003C1910" w:rsidP="00E45090">
      <w:pPr>
        <w:overflowPunct/>
        <w:autoSpaceDE/>
        <w:autoSpaceDN/>
        <w:adjustRightInd/>
        <w:spacing w:before="100" w:beforeAutospacing="1" w:after="100" w:afterAutospacing="1"/>
      </w:pPr>
    </w:p>
    <w:p w14:paraId="0B7D8D27" w14:textId="259BCEAB" w:rsidR="005B7DD8" w:rsidRDefault="003C1910" w:rsidP="00E45090">
      <w:pPr>
        <w:overflowPunct/>
        <w:autoSpaceDE/>
        <w:autoSpaceDN/>
        <w:adjustRightInd/>
        <w:spacing w:before="100" w:beforeAutospacing="1" w:after="100" w:afterAutospacing="1"/>
      </w:pPr>
      <w:r>
        <w:t xml:space="preserve"> </w:t>
      </w:r>
    </w:p>
    <w:p w14:paraId="3D799D2F" w14:textId="65542B51" w:rsidR="005E5261" w:rsidRDefault="00B419B3" w:rsidP="00E45090">
      <w:pPr>
        <w:overflowPunct/>
        <w:autoSpaceDE/>
        <w:autoSpaceDN/>
        <w:adjustRightInd/>
        <w:spacing w:before="100" w:beforeAutospacing="1" w:after="100" w:afterAutospacing="1"/>
      </w:pPr>
      <w:r>
        <w:rPr>
          <w:noProof/>
          <w:lang w:val="en-US" w:eastAsia="zh-TW"/>
        </w:rPr>
        <w:drawing>
          <wp:anchor distT="0" distB="0" distL="114300" distR="114300" simplePos="0" relativeHeight="251659264" behindDoc="1" locked="0" layoutInCell="1" allowOverlap="1" wp14:anchorId="1A8B0209" wp14:editId="5AC0DE86">
            <wp:simplePos x="0" y="0"/>
            <wp:positionH relativeFrom="column">
              <wp:posOffset>516255</wp:posOffset>
            </wp:positionH>
            <wp:positionV relativeFrom="paragraph">
              <wp:posOffset>187242</wp:posOffset>
            </wp:positionV>
            <wp:extent cx="4853940" cy="1635125"/>
            <wp:effectExtent l="0" t="0" r="381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3940" cy="1635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F099BF" w14:textId="77777777" w:rsidR="00693FD5" w:rsidRDefault="00693FD5" w:rsidP="00E45090">
      <w:pPr>
        <w:overflowPunct/>
        <w:autoSpaceDE/>
        <w:autoSpaceDN/>
        <w:adjustRightInd/>
        <w:spacing w:before="100" w:beforeAutospacing="1" w:after="100" w:afterAutospacing="1"/>
      </w:pPr>
    </w:p>
    <w:p w14:paraId="26DA2D2C" w14:textId="77777777" w:rsidR="00B419B3" w:rsidRDefault="00B419B3" w:rsidP="00E45090">
      <w:pPr>
        <w:overflowPunct/>
        <w:autoSpaceDE/>
        <w:autoSpaceDN/>
        <w:adjustRightInd/>
        <w:spacing w:before="100" w:beforeAutospacing="1" w:after="100" w:afterAutospacing="1"/>
      </w:pPr>
    </w:p>
    <w:p w14:paraId="05BDFD61" w14:textId="5247C840" w:rsidR="003C1910" w:rsidRDefault="005E5261" w:rsidP="00E45090">
      <w:pPr>
        <w:overflowPunct/>
        <w:autoSpaceDE/>
        <w:autoSpaceDN/>
        <w:adjustRightInd/>
        <w:spacing w:before="100" w:beforeAutospacing="1" w:after="100" w:afterAutospacing="1"/>
      </w:pPr>
      <w:r>
        <w:t>(b)</w:t>
      </w:r>
    </w:p>
    <w:p w14:paraId="16EE069F" w14:textId="2C090039" w:rsidR="005E5261" w:rsidRDefault="005E5261" w:rsidP="00E45090">
      <w:pPr>
        <w:overflowPunct/>
        <w:autoSpaceDE/>
        <w:autoSpaceDN/>
        <w:adjustRightInd/>
        <w:spacing w:before="100" w:beforeAutospacing="1" w:after="100" w:afterAutospacing="1"/>
      </w:pPr>
    </w:p>
    <w:p w14:paraId="191D322E" w14:textId="5C78B994" w:rsidR="005E5261" w:rsidRDefault="005E5261" w:rsidP="00E45090">
      <w:pPr>
        <w:overflowPunct/>
        <w:autoSpaceDE/>
        <w:autoSpaceDN/>
        <w:adjustRightInd/>
        <w:spacing w:before="100" w:beforeAutospacing="1" w:after="100" w:afterAutospacing="1"/>
      </w:pPr>
    </w:p>
    <w:p w14:paraId="1DCC633D" w14:textId="787815A1" w:rsidR="00721BBA" w:rsidRDefault="003C1910" w:rsidP="00B419B3">
      <w:pPr>
        <w:overflowPunct/>
        <w:autoSpaceDE/>
        <w:autoSpaceDN/>
        <w:adjustRightInd/>
        <w:spacing w:before="100" w:beforeAutospacing="1" w:after="100" w:afterAutospacing="1"/>
        <w:jc w:val="center"/>
      </w:pPr>
      <w:r>
        <w:t xml:space="preserve">Figure </w:t>
      </w:r>
      <w:r w:rsidR="005E5261">
        <w:t>4</w:t>
      </w:r>
      <w:r>
        <w:t xml:space="preserve">. </w:t>
      </w:r>
      <w:r w:rsidR="00B419B3">
        <w:t>Hidden node scenario</w:t>
      </w:r>
      <w:r w:rsidR="00721BBA">
        <w:t>.</w:t>
      </w:r>
      <w:r>
        <w:t xml:space="preserve"> (a) </w:t>
      </w:r>
      <w:proofErr w:type="spellStart"/>
      <w:r w:rsidR="00721BBA">
        <w:t>UE</w:t>
      </w:r>
      <w:proofErr w:type="spellEnd"/>
      <w:r w:rsidR="00721BBA">
        <w:t xml:space="preserve"> </w:t>
      </w:r>
      <w:r w:rsidR="00B419B3">
        <w:t>detecting 802.11 preamble</w:t>
      </w:r>
      <w:r w:rsidR="00EF1255">
        <w:t xml:space="preserve"> (b)</w:t>
      </w:r>
      <w:r>
        <w:t xml:space="preserve"> </w:t>
      </w:r>
      <w:proofErr w:type="spellStart"/>
      <w:r w:rsidR="00721BBA">
        <w:t>UE</w:t>
      </w:r>
      <w:proofErr w:type="spellEnd"/>
      <w:r w:rsidR="00721BBA">
        <w:t xml:space="preserve"> transmit</w:t>
      </w:r>
      <w:r w:rsidR="00B419B3">
        <w:t>ting</w:t>
      </w:r>
      <w:r w:rsidR="00721BBA">
        <w:t xml:space="preserve"> </w:t>
      </w:r>
      <w:r w:rsidR="00B419B3">
        <w:t>802.11 preamble</w:t>
      </w:r>
    </w:p>
    <w:p w14:paraId="1C41D354" w14:textId="60C93EF4" w:rsidR="005B7DD8" w:rsidRPr="00B1625B" w:rsidRDefault="00B1625B" w:rsidP="00B1625B">
      <w:pPr>
        <w:pStyle w:val="Heading1"/>
        <w:rPr>
          <w:lang w:val="en-US" w:eastAsia="zh-TW"/>
        </w:rPr>
      </w:pPr>
      <w:r>
        <w:rPr>
          <w:lang w:val="en-US" w:eastAsia="zh-TW"/>
        </w:rPr>
        <w:lastRenderedPageBreak/>
        <w:t>3</w:t>
      </w:r>
      <w:r>
        <w:rPr>
          <w:lang w:val="en-US" w:eastAsia="zh-TW"/>
        </w:rPr>
        <w:tab/>
        <w:t>Conclusions</w:t>
      </w:r>
    </w:p>
    <w:p w14:paraId="106EEBE3" w14:textId="74309741" w:rsidR="00CC3929" w:rsidRDefault="001D7DA5" w:rsidP="001D7DA5">
      <w:pPr>
        <w:overflowPunct/>
        <w:autoSpaceDE/>
        <w:autoSpaceDN/>
        <w:adjustRightInd/>
        <w:spacing w:before="100" w:beforeAutospacing="1" w:after="100" w:afterAutospacing="1"/>
        <w:rPr>
          <w:b/>
          <w:color w:val="000000"/>
          <w:sz w:val="22"/>
          <w:szCs w:val="22"/>
          <w:lang w:eastAsia="zh-TW"/>
        </w:rPr>
      </w:pPr>
      <w:r>
        <w:rPr>
          <w:b/>
          <w:color w:val="000000"/>
          <w:sz w:val="22"/>
          <w:szCs w:val="22"/>
          <w:lang w:eastAsia="zh-TW"/>
        </w:rPr>
        <w:t xml:space="preserve">Observation 1. </w:t>
      </w:r>
      <w:r w:rsidRPr="0084413B">
        <w:rPr>
          <w:b/>
          <w:color w:val="000000"/>
          <w:sz w:val="22"/>
          <w:szCs w:val="22"/>
          <w:lang w:eastAsia="zh-TW"/>
        </w:rPr>
        <w:t xml:space="preserve">Rel. 15 </w:t>
      </w:r>
      <w:r>
        <w:rPr>
          <w:b/>
          <w:color w:val="000000"/>
          <w:sz w:val="22"/>
          <w:szCs w:val="22"/>
          <w:lang w:eastAsia="zh-TW"/>
        </w:rPr>
        <w:t xml:space="preserve">NR </w:t>
      </w:r>
      <w:proofErr w:type="spellStart"/>
      <w:r>
        <w:rPr>
          <w:b/>
          <w:color w:val="000000"/>
          <w:sz w:val="22"/>
          <w:szCs w:val="22"/>
          <w:lang w:eastAsia="zh-TW"/>
        </w:rPr>
        <w:t>PDCCH</w:t>
      </w:r>
      <w:proofErr w:type="spellEnd"/>
      <w:r>
        <w:rPr>
          <w:b/>
          <w:color w:val="000000"/>
          <w:sz w:val="22"/>
          <w:szCs w:val="22"/>
          <w:lang w:eastAsia="zh-TW"/>
        </w:rPr>
        <w:t xml:space="preserve"> </w:t>
      </w:r>
      <w:r w:rsidRPr="0084413B">
        <w:rPr>
          <w:b/>
          <w:color w:val="000000"/>
          <w:sz w:val="22"/>
          <w:szCs w:val="22"/>
          <w:lang w:eastAsia="zh-TW"/>
        </w:rPr>
        <w:t>configuration can support m</w:t>
      </w:r>
      <w:r>
        <w:rPr>
          <w:b/>
          <w:color w:val="000000"/>
          <w:sz w:val="22"/>
          <w:szCs w:val="22"/>
          <w:lang w:eastAsia="zh-TW"/>
        </w:rPr>
        <w:t xml:space="preserve">ultiple </w:t>
      </w:r>
      <w:proofErr w:type="spellStart"/>
      <w:r>
        <w:rPr>
          <w:b/>
          <w:color w:val="000000"/>
          <w:sz w:val="22"/>
          <w:szCs w:val="22"/>
          <w:lang w:eastAsia="zh-TW"/>
        </w:rPr>
        <w:t>PDSCH</w:t>
      </w:r>
      <w:proofErr w:type="spellEnd"/>
      <w:r>
        <w:rPr>
          <w:b/>
          <w:color w:val="000000"/>
          <w:sz w:val="22"/>
          <w:szCs w:val="22"/>
          <w:lang w:eastAsia="zh-TW"/>
        </w:rPr>
        <w:t xml:space="preserve"> starting position with minor change. Power consumption issue can be solve by </w:t>
      </w:r>
      <w:proofErr w:type="spellStart"/>
      <w:r w:rsidR="00595846">
        <w:rPr>
          <w:b/>
          <w:color w:val="000000"/>
          <w:sz w:val="22"/>
          <w:szCs w:val="22"/>
          <w:lang w:eastAsia="zh-TW"/>
        </w:rPr>
        <w:t>UE</w:t>
      </w:r>
      <w:proofErr w:type="spellEnd"/>
      <w:r w:rsidR="00595846">
        <w:rPr>
          <w:b/>
          <w:color w:val="000000"/>
          <w:sz w:val="22"/>
          <w:szCs w:val="22"/>
          <w:lang w:eastAsia="zh-TW"/>
        </w:rPr>
        <w:t xml:space="preserve"> grouping based configuration</w:t>
      </w:r>
      <w:r>
        <w:rPr>
          <w:b/>
          <w:color w:val="000000"/>
          <w:sz w:val="22"/>
          <w:szCs w:val="22"/>
          <w:lang w:eastAsia="zh-TW"/>
        </w:rPr>
        <w:t>.</w:t>
      </w:r>
    </w:p>
    <w:p w14:paraId="64978836" w14:textId="2DB28AFC" w:rsidR="001D7DA5" w:rsidRDefault="001D7DA5" w:rsidP="001D7DA5">
      <w:pPr>
        <w:overflowPunct/>
        <w:autoSpaceDE/>
        <w:autoSpaceDN/>
        <w:adjustRightInd/>
        <w:spacing w:before="100" w:beforeAutospacing="1" w:after="100" w:afterAutospacing="1"/>
        <w:rPr>
          <w:b/>
          <w:color w:val="000000"/>
          <w:sz w:val="22"/>
          <w:szCs w:val="22"/>
          <w:lang w:eastAsia="zh-TW"/>
        </w:rPr>
      </w:pPr>
      <w:r>
        <w:rPr>
          <w:b/>
          <w:color w:val="000000"/>
          <w:sz w:val="22"/>
          <w:szCs w:val="22"/>
          <w:lang w:eastAsia="zh-TW"/>
        </w:rPr>
        <w:t xml:space="preserve">Proposal 1. NR-U should consider </w:t>
      </w:r>
      <w:proofErr w:type="spellStart"/>
      <w:r>
        <w:rPr>
          <w:b/>
          <w:color w:val="000000"/>
          <w:sz w:val="22"/>
          <w:szCs w:val="22"/>
          <w:lang w:eastAsia="zh-TW"/>
        </w:rPr>
        <w:t>PDCCH</w:t>
      </w:r>
      <w:proofErr w:type="spellEnd"/>
      <w:r>
        <w:rPr>
          <w:b/>
          <w:color w:val="000000"/>
          <w:sz w:val="22"/>
          <w:szCs w:val="22"/>
          <w:lang w:eastAsia="zh-TW"/>
        </w:rPr>
        <w:t xml:space="preserve"> configuration with </w:t>
      </w:r>
      <w:proofErr w:type="spellStart"/>
      <w:r>
        <w:rPr>
          <w:b/>
          <w:color w:val="000000"/>
          <w:sz w:val="22"/>
          <w:szCs w:val="22"/>
          <w:lang w:eastAsia="zh-TW"/>
        </w:rPr>
        <w:t>UE</w:t>
      </w:r>
      <w:proofErr w:type="spellEnd"/>
      <w:r>
        <w:rPr>
          <w:b/>
          <w:color w:val="000000"/>
          <w:sz w:val="22"/>
          <w:szCs w:val="22"/>
          <w:lang w:eastAsia="zh-TW"/>
        </w:rPr>
        <w:t xml:space="preserve"> grouping as a potential </w:t>
      </w:r>
      <w:proofErr w:type="spellStart"/>
      <w:r>
        <w:rPr>
          <w:b/>
          <w:color w:val="000000"/>
          <w:sz w:val="22"/>
          <w:szCs w:val="22"/>
          <w:lang w:eastAsia="zh-TW"/>
        </w:rPr>
        <w:t>PDCCH</w:t>
      </w:r>
      <w:proofErr w:type="spellEnd"/>
      <w:r>
        <w:rPr>
          <w:b/>
          <w:color w:val="000000"/>
          <w:sz w:val="22"/>
          <w:szCs w:val="22"/>
          <w:lang w:eastAsia="zh-TW"/>
        </w:rPr>
        <w:t xml:space="preserve"> enhancement.</w:t>
      </w:r>
    </w:p>
    <w:p w14:paraId="25647B95" w14:textId="77777777" w:rsidR="00CC3929" w:rsidRPr="001D7DA5" w:rsidRDefault="00CC3929" w:rsidP="00CC3929">
      <w:pPr>
        <w:overflowPunct/>
        <w:autoSpaceDE/>
        <w:autoSpaceDN/>
        <w:adjustRightInd/>
        <w:spacing w:before="100" w:beforeAutospacing="1" w:after="100" w:afterAutospacing="1"/>
        <w:rPr>
          <w:b/>
          <w:color w:val="000000"/>
          <w:sz w:val="22"/>
          <w:szCs w:val="22"/>
          <w:lang w:eastAsia="zh-TW"/>
        </w:rPr>
      </w:pPr>
      <w:r>
        <w:rPr>
          <w:b/>
          <w:color w:val="000000"/>
          <w:sz w:val="22"/>
          <w:szCs w:val="22"/>
          <w:lang w:val="en-US" w:eastAsia="zh-TW"/>
        </w:rPr>
        <w:t>Observation</w:t>
      </w:r>
      <w:r>
        <w:rPr>
          <w:b/>
          <w:color w:val="000000"/>
          <w:sz w:val="22"/>
          <w:szCs w:val="22"/>
          <w:lang w:eastAsia="zh-TW"/>
        </w:rPr>
        <w:t xml:space="preserve"> 2</w:t>
      </w:r>
      <w:r w:rsidRPr="00CB4454">
        <w:rPr>
          <w:b/>
          <w:color w:val="000000"/>
          <w:sz w:val="22"/>
          <w:szCs w:val="22"/>
          <w:lang w:eastAsia="zh-TW"/>
        </w:rPr>
        <w:t xml:space="preserve">. </w:t>
      </w:r>
      <w:proofErr w:type="spellStart"/>
      <w:r>
        <w:rPr>
          <w:b/>
          <w:color w:val="000000"/>
          <w:sz w:val="22"/>
          <w:szCs w:val="22"/>
          <w:lang w:eastAsia="zh-TW"/>
        </w:rPr>
        <w:t>PDCCH</w:t>
      </w:r>
      <w:proofErr w:type="spellEnd"/>
      <w:r>
        <w:rPr>
          <w:b/>
          <w:color w:val="000000"/>
          <w:sz w:val="22"/>
          <w:szCs w:val="22"/>
          <w:lang w:eastAsia="zh-TW"/>
        </w:rPr>
        <w:t xml:space="preserve"> configuration with </w:t>
      </w:r>
      <w:proofErr w:type="spellStart"/>
      <w:r>
        <w:rPr>
          <w:b/>
          <w:color w:val="000000"/>
          <w:sz w:val="22"/>
          <w:szCs w:val="22"/>
          <w:lang w:eastAsia="zh-TW"/>
        </w:rPr>
        <w:t>UE</w:t>
      </w:r>
      <w:proofErr w:type="spellEnd"/>
      <w:r>
        <w:rPr>
          <w:b/>
          <w:color w:val="000000"/>
          <w:sz w:val="22"/>
          <w:szCs w:val="22"/>
          <w:lang w:eastAsia="zh-TW"/>
        </w:rPr>
        <w:t xml:space="preserve"> grouping</w:t>
      </w:r>
      <w:r w:rsidRPr="00CB4454">
        <w:rPr>
          <w:b/>
          <w:color w:val="000000"/>
          <w:sz w:val="22"/>
          <w:szCs w:val="22"/>
          <w:lang w:eastAsia="zh-TW"/>
        </w:rPr>
        <w:t xml:space="preserve"> </w:t>
      </w:r>
      <w:r>
        <w:rPr>
          <w:b/>
          <w:color w:val="000000"/>
          <w:sz w:val="22"/>
          <w:szCs w:val="22"/>
          <w:lang w:eastAsia="zh-TW"/>
        </w:rPr>
        <w:t xml:space="preserve">method can also </w:t>
      </w:r>
      <w:r w:rsidRPr="00CC3929">
        <w:rPr>
          <w:b/>
          <w:color w:val="000000"/>
          <w:sz w:val="22"/>
          <w:szCs w:val="22"/>
          <w:lang w:eastAsia="zh-TW"/>
        </w:rPr>
        <w:t xml:space="preserve">be adopted with the COT-detection based </w:t>
      </w:r>
      <w:proofErr w:type="spellStart"/>
      <w:r w:rsidRPr="00CC3929">
        <w:rPr>
          <w:b/>
          <w:color w:val="000000"/>
          <w:sz w:val="22"/>
          <w:szCs w:val="22"/>
          <w:lang w:eastAsia="zh-TW"/>
        </w:rPr>
        <w:t>PDCCH</w:t>
      </w:r>
      <w:proofErr w:type="spellEnd"/>
      <w:r w:rsidRPr="00CC3929">
        <w:rPr>
          <w:b/>
          <w:color w:val="000000"/>
          <w:sz w:val="22"/>
          <w:szCs w:val="22"/>
          <w:lang w:eastAsia="zh-TW"/>
        </w:rPr>
        <w:t xml:space="preserve"> configuration.</w:t>
      </w:r>
    </w:p>
    <w:p w14:paraId="3753770E" w14:textId="77777777" w:rsidR="00595846" w:rsidRPr="009302FE" w:rsidRDefault="00595846" w:rsidP="00595846">
      <w:pPr>
        <w:overflowPunct/>
        <w:autoSpaceDE/>
        <w:autoSpaceDN/>
        <w:adjustRightInd/>
        <w:spacing w:before="100" w:beforeAutospacing="1" w:after="100" w:afterAutospacing="1"/>
        <w:rPr>
          <w:sz w:val="22"/>
          <w:szCs w:val="22"/>
        </w:rPr>
      </w:pPr>
      <w:r w:rsidRPr="00CD5D70">
        <w:rPr>
          <w:b/>
          <w:sz w:val="22"/>
          <w:szCs w:val="22"/>
        </w:rPr>
        <w:t>Proposal 2</w:t>
      </w:r>
      <w:r w:rsidRPr="00CD5D70">
        <w:rPr>
          <w:sz w:val="22"/>
          <w:szCs w:val="22"/>
        </w:rPr>
        <w:t xml:space="preserve">. </w:t>
      </w:r>
      <w:r>
        <w:rPr>
          <w:b/>
          <w:sz w:val="22"/>
          <w:szCs w:val="22"/>
        </w:rPr>
        <w:t xml:space="preserve">NR-U should support multiple wake-up signals in the </w:t>
      </w:r>
      <w:proofErr w:type="spellStart"/>
      <w:r>
        <w:rPr>
          <w:b/>
          <w:sz w:val="22"/>
          <w:szCs w:val="22"/>
        </w:rPr>
        <w:t>gNB</w:t>
      </w:r>
      <w:proofErr w:type="spellEnd"/>
      <w:r>
        <w:rPr>
          <w:b/>
          <w:sz w:val="22"/>
          <w:szCs w:val="22"/>
        </w:rPr>
        <w:t xml:space="preserve"> initiated COT. Introducing multiple types of </w:t>
      </w:r>
      <w:proofErr w:type="spellStart"/>
      <w:r>
        <w:rPr>
          <w:b/>
          <w:sz w:val="22"/>
          <w:szCs w:val="22"/>
        </w:rPr>
        <w:t>WUS</w:t>
      </w:r>
      <w:proofErr w:type="spellEnd"/>
      <w:r>
        <w:rPr>
          <w:b/>
          <w:sz w:val="22"/>
          <w:szCs w:val="22"/>
        </w:rPr>
        <w:t xml:space="preserve"> should not be precluded.</w:t>
      </w:r>
    </w:p>
    <w:p w14:paraId="296E0E04" w14:textId="77777777" w:rsidR="00595846" w:rsidRDefault="00595846" w:rsidP="00595846">
      <w:pPr>
        <w:overflowPunct/>
        <w:autoSpaceDE/>
        <w:autoSpaceDN/>
        <w:adjustRightInd/>
        <w:spacing w:before="100" w:beforeAutospacing="1" w:after="100" w:afterAutospacing="1"/>
        <w:rPr>
          <w:b/>
          <w:sz w:val="22"/>
          <w:szCs w:val="22"/>
        </w:rPr>
      </w:pPr>
      <w:r w:rsidRPr="00A565B4">
        <w:rPr>
          <w:b/>
          <w:sz w:val="22"/>
          <w:szCs w:val="22"/>
        </w:rPr>
        <w:t xml:space="preserve">Observation 3.  </w:t>
      </w:r>
      <w:r>
        <w:rPr>
          <w:b/>
          <w:sz w:val="22"/>
          <w:szCs w:val="22"/>
        </w:rPr>
        <w:t xml:space="preserve">According to the evaluation results in </w:t>
      </w:r>
      <w:proofErr w:type="spellStart"/>
      <w:r>
        <w:rPr>
          <w:b/>
          <w:sz w:val="22"/>
          <w:szCs w:val="22"/>
        </w:rPr>
        <w:t>TR</w:t>
      </w:r>
      <w:proofErr w:type="spellEnd"/>
      <w:r>
        <w:rPr>
          <w:b/>
          <w:sz w:val="22"/>
          <w:szCs w:val="22"/>
        </w:rPr>
        <w:t xml:space="preserve">, </w:t>
      </w:r>
      <w:r w:rsidRPr="00A565B4">
        <w:rPr>
          <w:b/>
          <w:sz w:val="22"/>
          <w:szCs w:val="22"/>
        </w:rPr>
        <w:t>NR-U can achieve fairness without introducing 802.11 preamble</w:t>
      </w:r>
      <w:r>
        <w:rPr>
          <w:b/>
          <w:sz w:val="22"/>
          <w:szCs w:val="22"/>
        </w:rPr>
        <w:t xml:space="preserve"> in general scenarios.</w:t>
      </w:r>
    </w:p>
    <w:p w14:paraId="7E1C69AB" w14:textId="77777777" w:rsidR="00595846" w:rsidRPr="00A565B4" w:rsidRDefault="00595846" w:rsidP="00595846">
      <w:pPr>
        <w:overflowPunct/>
        <w:autoSpaceDE/>
        <w:autoSpaceDN/>
        <w:adjustRightInd/>
        <w:spacing w:before="100" w:beforeAutospacing="1" w:after="100" w:afterAutospacing="1"/>
        <w:rPr>
          <w:b/>
          <w:sz w:val="22"/>
          <w:szCs w:val="22"/>
        </w:rPr>
      </w:pPr>
      <w:r>
        <w:rPr>
          <w:b/>
          <w:sz w:val="22"/>
          <w:szCs w:val="22"/>
        </w:rPr>
        <w:t>Proposal 3.</w:t>
      </w:r>
      <w:r w:rsidRPr="00A565B4">
        <w:rPr>
          <w:b/>
          <w:sz w:val="22"/>
          <w:szCs w:val="22"/>
        </w:rPr>
        <w:t xml:space="preserve"> If NR-U agreed to adopt any wake-up signal as burst detection solut</w:t>
      </w:r>
      <w:r>
        <w:rPr>
          <w:b/>
          <w:sz w:val="22"/>
          <w:szCs w:val="22"/>
        </w:rPr>
        <w:t>io</w:t>
      </w:r>
      <w:r w:rsidRPr="00A565B4">
        <w:rPr>
          <w:b/>
          <w:sz w:val="22"/>
          <w:szCs w:val="22"/>
        </w:rPr>
        <w:t xml:space="preserve">n, an adequate ED and </w:t>
      </w:r>
      <w:proofErr w:type="spellStart"/>
      <w:r w:rsidRPr="00A565B4">
        <w:rPr>
          <w:b/>
          <w:sz w:val="22"/>
          <w:szCs w:val="22"/>
        </w:rPr>
        <w:t>PD</w:t>
      </w:r>
      <w:proofErr w:type="spellEnd"/>
      <w:r w:rsidRPr="00A565B4">
        <w:rPr>
          <w:b/>
          <w:sz w:val="22"/>
          <w:szCs w:val="22"/>
        </w:rPr>
        <w:t xml:space="preserve"> threshold should be made based on evaluation result</w:t>
      </w:r>
      <w:r>
        <w:rPr>
          <w:b/>
          <w:sz w:val="22"/>
          <w:szCs w:val="22"/>
        </w:rPr>
        <w:t>s</w:t>
      </w:r>
      <w:r w:rsidRPr="00A565B4">
        <w:rPr>
          <w:b/>
          <w:sz w:val="22"/>
          <w:szCs w:val="22"/>
        </w:rPr>
        <w:t xml:space="preserve">. </w:t>
      </w:r>
    </w:p>
    <w:p w14:paraId="6B0F93A4" w14:textId="77777777" w:rsidR="00595846" w:rsidRDefault="00595846" w:rsidP="00595846">
      <w:pPr>
        <w:overflowPunct/>
        <w:autoSpaceDE/>
        <w:autoSpaceDN/>
        <w:adjustRightInd/>
        <w:spacing w:before="100" w:beforeAutospacing="1" w:after="100" w:afterAutospacing="1"/>
        <w:rPr>
          <w:b/>
          <w:sz w:val="22"/>
          <w:szCs w:val="22"/>
        </w:rPr>
      </w:pPr>
      <w:r>
        <w:rPr>
          <w:b/>
          <w:sz w:val="22"/>
          <w:szCs w:val="22"/>
        </w:rPr>
        <w:t xml:space="preserve">Observation 4. In a hidden node scenario, NR-U transmitting 802.11 preamble benefits in reducing interference caused by </w:t>
      </w:r>
      <w:proofErr w:type="spellStart"/>
      <w:r>
        <w:rPr>
          <w:b/>
          <w:sz w:val="22"/>
          <w:szCs w:val="22"/>
        </w:rPr>
        <w:t>wifi</w:t>
      </w:r>
      <w:proofErr w:type="spellEnd"/>
      <w:r>
        <w:rPr>
          <w:b/>
          <w:sz w:val="22"/>
          <w:szCs w:val="22"/>
        </w:rPr>
        <w:t xml:space="preserve"> devices. However, it should be address that the preamble transmission may also cause interference to signals multiplexed in the same resource. On the other hand, the hidden node solution is not cleared among different NR-U operators.</w:t>
      </w:r>
    </w:p>
    <w:p w14:paraId="4F9FDE88" w14:textId="77777777" w:rsidR="00595846" w:rsidRDefault="00595846" w:rsidP="00595846">
      <w:pPr>
        <w:overflowPunct/>
        <w:autoSpaceDE/>
        <w:autoSpaceDN/>
        <w:adjustRightInd/>
        <w:spacing w:before="100" w:beforeAutospacing="1" w:after="100" w:afterAutospacing="1"/>
        <w:rPr>
          <w:b/>
          <w:sz w:val="22"/>
          <w:szCs w:val="22"/>
        </w:rPr>
      </w:pPr>
      <w:r w:rsidRPr="00CD5D70">
        <w:rPr>
          <w:b/>
          <w:sz w:val="22"/>
          <w:szCs w:val="22"/>
        </w:rPr>
        <w:t xml:space="preserve">Proposal </w:t>
      </w:r>
      <w:r>
        <w:rPr>
          <w:b/>
          <w:sz w:val="22"/>
          <w:szCs w:val="22"/>
        </w:rPr>
        <w:t>4</w:t>
      </w:r>
      <w:r w:rsidRPr="00CD5D70">
        <w:rPr>
          <w:sz w:val="22"/>
          <w:szCs w:val="22"/>
        </w:rPr>
        <w:t xml:space="preserve">. </w:t>
      </w:r>
      <w:r>
        <w:rPr>
          <w:b/>
          <w:sz w:val="22"/>
          <w:szCs w:val="22"/>
        </w:rPr>
        <w:t>Regard to</w:t>
      </w:r>
      <w:r w:rsidRPr="0011673E">
        <w:rPr>
          <w:b/>
          <w:sz w:val="22"/>
          <w:szCs w:val="22"/>
        </w:rPr>
        <w:t xml:space="preserve"> </w:t>
      </w:r>
      <w:r>
        <w:rPr>
          <w:b/>
          <w:sz w:val="22"/>
          <w:szCs w:val="22"/>
        </w:rPr>
        <w:t xml:space="preserve">device </w:t>
      </w:r>
      <w:r w:rsidRPr="0011673E">
        <w:rPr>
          <w:b/>
          <w:sz w:val="22"/>
          <w:szCs w:val="22"/>
        </w:rPr>
        <w:t>implementation, the specification should not prevent device from transmitting 802.11 preambles.</w:t>
      </w:r>
    </w:p>
    <w:p w14:paraId="4328ED3C" w14:textId="77777777" w:rsidR="00595846" w:rsidRPr="00B419B3" w:rsidRDefault="00595846" w:rsidP="00595846">
      <w:pPr>
        <w:overflowPunct/>
        <w:autoSpaceDE/>
        <w:autoSpaceDN/>
        <w:adjustRightInd/>
        <w:spacing w:before="100" w:beforeAutospacing="1" w:after="100" w:afterAutospacing="1"/>
        <w:rPr>
          <w:b/>
          <w:sz w:val="22"/>
          <w:szCs w:val="22"/>
        </w:rPr>
      </w:pPr>
      <w:r>
        <w:rPr>
          <w:b/>
          <w:sz w:val="22"/>
          <w:szCs w:val="22"/>
        </w:rPr>
        <w:t>Proposal 5. NR-U should further study hidden node solutions.</w:t>
      </w:r>
    </w:p>
    <w:p w14:paraId="1C20710A" w14:textId="35286DF8" w:rsidR="00693FD5" w:rsidRPr="002D22C2" w:rsidRDefault="00693FD5" w:rsidP="00595846">
      <w:pPr>
        <w:overflowPunct/>
        <w:autoSpaceDE/>
        <w:autoSpaceDN/>
        <w:adjustRightInd/>
        <w:spacing w:before="100" w:beforeAutospacing="1" w:after="100" w:afterAutospacing="1"/>
        <w:rPr>
          <w:rFonts w:eastAsiaTheme="minorEastAsia"/>
          <w:b/>
          <w:sz w:val="22"/>
          <w:szCs w:val="22"/>
          <w:lang w:eastAsia="zh-TW"/>
        </w:rPr>
      </w:pPr>
      <w:bookmarkStart w:id="0" w:name="_GoBack"/>
      <w:bookmarkEnd w:id="0"/>
    </w:p>
    <w:sectPr w:rsidR="00693FD5" w:rsidRPr="002D2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E487E"/>
    <w:multiLevelType w:val="multilevel"/>
    <w:tmpl w:val="BE2E89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04105"/>
    <w:multiLevelType w:val="hybridMultilevel"/>
    <w:tmpl w:val="576060C2"/>
    <w:lvl w:ilvl="0" w:tplc="0F48A86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452D0B37"/>
    <w:multiLevelType w:val="hybridMultilevel"/>
    <w:tmpl w:val="66146E06"/>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C70FC"/>
    <w:multiLevelType w:val="hybridMultilevel"/>
    <w:tmpl w:val="6A20D2CA"/>
    <w:lvl w:ilvl="0" w:tplc="2236B764">
      <w:start w:val="1"/>
      <w:numFmt w:val="bullet"/>
      <w:lvlText w:val="•"/>
      <w:lvlJc w:val="left"/>
      <w:pPr>
        <w:tabs>
          <w:tab w:val="num" w:pos="720"/>
        </w:tabs>
        <w:ind w:left="720" w:hanging="360"/>
      </w:pPr>
      <w:rPr>
        <w:rFonts w:ascii="Arial" w:hAnsi="Arial" w:hint="default"/>
      </w:rPr>
    </w:lvl>
    <w:lvl w:ilvl="1" w:tplc="EA8EEA68">
      <w:numFmt w:val="bullet"/>
      <w:lvlText w:val="–"/>
      <w:lvlJc w:val="left"/>
      <w:pPr>
        <w:tabs>
          <w:tab w:val="num" w:pos="1440"/>
        </w:tabs>
        <w:ind w:left="1440" w:hanging="360"/>
      </w:pPr>
      <w:rPr>
        <w:rFonts w:ascii="Arial" w:hAnsi="Arial" w:hint="default"/>
      </w:rPr>
    </w:lvl>
    <w:lvl w:ilvl="2" w:tplc="26168C26" w:tentative="1">
      <w:start w:val="1"/>
      <w:numFmt w:val="bullet"/>
      <w:lvlText w:val="•"/>
      <w:lvlJc w:val="left"/>
      <w:pPr>
        <w:tabs>
          <w:tab w:val="num" w:pos="2160"/>
        </w:tabs>
        <w:ind w:left="2160" w:hanging="360"/>
      </w:pPr>
      <w:rPr>
        <w:rFonts w:ascii="Arial" w:hAnsi="Arial" w:hint="default"/>
      </w:rPr>
    </w:lvl>
    <w:lvl w:ilvl="3" w:tplc="38E62C66" w:tentative="1">
      <w:start w:val="1"/>
      <w:numFmt w:val="bullet"/>
      <w:lvlText w:val="•"/>
      <w:lvlJc w:val="left"/>
      <w:pPr>
        <w:tabs>
          <w:tab w:val="num" w:pos="2880"/>
        </w:tabs>
        <w:ind w:left="2880" w:hanging="360"/>
      </w:pPr>
      <w:rPr>
        <w:rFonts w:ascii="Arial" w:hAnsi="Arial" w:hint="default"/>
      </w:rPr>
    </w:lvl>
    <w:lvl w:ilvl="4" w:tplc="BB52B86E" w:tentative="1">
      <w:start w:val="1"/>
      <w:numFmt w:val="bullet"/>
      <w:lvlText w:val="•"/>
      <w:lvlJc w:val="left"/>
      <w:pPr>
        <w:tabs>
          <w:tab w:val="num" w:pos="3600"/>
        </w:tabs>
        <w:ind w:left="3600" w:hanging="360"/>
      </w:pPr>
      <w:rPr>
        <w:rFonts w:ascii="Arial" w:hAnsi="Arial" w:hint="default"/>
      </w:rPr>
    </w:lvl>
    <w:lvl w:ilvl="5" w:tplc="D58CD4C4" w:tentative="1">
      <w:start w:val="1"/>
      <w:numFmt w:val="bullet"/>
      <w:lvlText w:val="•"/>
      <w:lvlJc w:val="left"/>
      <w:pPr>
        <w:tabs>
          <w:tab w:val="num" w:pos="4320"/>
        </w:tabs>
        <w:ind w:left="4320" w:hanging="360"/>
      </w:pPr>
      <w:rPr>
        <w:rFonts w:ascii="Arial" w:hAnsi="Arial" w:hint="default"/>
      </w:rPr>
    </w:lvl>
    <w:lvl w:ilvl="6" w:tplc="DFBE2878" w:tentative="1">
      <w:start w:val="1"/>
      <w:numFmt w:val="bullet"/>
      <w:lvlText w:val="•"/>
      <w:lvlJc w:val="left"/>
      <w:pPr>
        <w:tabs>
          <w:tab w:val="num" w:pos="5040"/>
        </w:tabs>
        <w:ind w:left="5040" w:hanging="360"/>
      </w:pPr>
      <w:rPr>
        <w:rFonts w:ascii="Arial" w:hAnsi="Arial" w:hint="default"/>
      </w:rPr>
    </w:lvl>
    <w:lvl w:ilvl="7" w:tplc="D69A64F4" w:tentative="1">
      <w:start w:val="1"/>
      <w:numFmt w:val="bullet"/>
      <w:lvlText w:val="•"/>
      <w:lvlJc w:val="left"/>
      <w:pPr>
        <w:tabs>
          <w:tab w:val="num" w:pos="5760"/>
        </w:tabs>
        <w:ind w:left="5760" w:hanging="360"/>
      </w:pPr>
      <w:rPr>
        <w:rFonts w:ascii="Arial" w:hAnsi="Arial" w:hint="default"/>
      </w:rPr>
    </w:lvl>
    <w:lvl w:ilvl="8" w:tplc="5B32FC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773390"/>
    <w:multiLevelType w:val="multilevel"/>
    <w:tmpl w:val="C0C24D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C4576E"/>
    <w:multiLevelType w:val="hybridMultilevel"/>
    <w:tmpl w:val="54FA7E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0D789F"/>
    <w:multiLevelType w:val="multilevel"/>
    <w:tmpl w:val="92AC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lvlOverride w:ilvl="1">
      <w:lvl w:ilvl="1">
        <w:numFmt w:val="lowerLetter"/>
        <w:lvlText w:val="%2."/>
        <w:lvlJc w:val="left"/>
      </w:lvl>
    </w:lvlOverride>
  </w:num>
  <w:num w:numId="2">
    <w:abstractNumId w:val="15"/>
  </w:num>
  <w:num w:numId="3">
    <w:abstractNumId w:val="0"/>
  </w:num>
  <w:num w:numId="4">
    <w:abstractNumId w:val="0"/>
    <w:lvlOverride w:ilvl="1">
      <w:lvl w:ilvl="1">
        <w:numFmt w:val="lowerLetter"/>
        <w:lvlText w:val="%2."/>
        <w:lvlJc w:val="left"/>
      </w:lvl>
    </w:lvlOverride>
  </w:num>
  <w:num w:numId="5">
    <w:abstractNumId w:val="0"/>
    <w:lvlOverride w:ilvl="1">
      <w:lvl w:ilvl="1">
        <w:numFmt w:val="lowerLetter"/>
        <w:lvlText w:val="%2."/>
        <w:lvlJc w:val="left"/>
      </w:lvl>
    </w:lvlOverride>
  </w:num>
  <w:num w:numId="6">
    <w:abstractNumId w:val="5"/>
  </w:num>
  <w:num w:numId="7">
    <w:abstractNumId w:val="4"/>
  </w:num>
  <w:num w:numId="8">
    <w:abstractNumId w:val="8"/>
  </w:num>
  <w:num w:numId="9">
    <w:abstractNumId w:val="1"/>
  </w:num>
  <w:num w:numId="10">
    <w:abstractNumId w:val="9"/>
  </w:num>
  <w:num w:numId="11">
    <w:abstractNumId w:val="7"/>
  </w:num>
  <w:num w:numId="12">
    <w:abstractNumId w:val="14"/>
  </w:num>
  <w:num w:numId="13">
    <w:abstractNumId w:val="11"/>
  </w:num>
  <w:num w:numId="14">
    <w:abstractNumId w:val="3"/>
  </w:num>
  <w:num w:numId="15">
    <w:abstractNumId w:val="2"/>
  </w:num>
  <w:num w:numId="16">
    <w:abstractNumId w:val="6"/>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31E"/>
    <w:rsid w:val="0000650A"/>
    <w:rsid w:val="000270DF"/>
    <w:rsid w:val="0003109D"/>
    <w:rsid w:val="00034EDA"/>
    <w:rsid w:val="00057BD7"/>
    <w:rsid w:val="00071F2F"/>
    <w:rsid w:val="000A3E5D"/>
    <w:rsid w:val="000A5C5D"/>
    <w:rsid w:val="000B266F"/>
    <w:rsid w:val="000E658C"/>
    <w:rsid w:val="00104BFE"/>
    <w:rsid w:val="0011673E"/>
    <w:rsid w:val="00122179"/>
    <w:rsid w:val="00132A67"/>
    <w:rsid w:val="00190406"/>
    <w:rsid w:val="001952EE"/>
    <w:rsid w:val="001C1A51"/>
    <w:rsid w:val="001C5665"/>
    <w:rsid w:val="001D7DA5"/>
    <w:rsid w:val="001F1F40"/>
    <w:rsid w:val="001F1FF9"/>
    <w:rsid w:val="00243CB2"/>
    <w:rsid w:val="002A126D"/>
    <w:rsid w:val="002A692C"/>
    <w:rsid w:val="002B671D"/>
    <w:rsid w:val="002B7C26"/>
    <w:rsid w:val="002D22C2"/>
    <w:rsid w:val="002E2528"/>
    <w:rsid w:val="002E2EB3"/>
    <w:rsid w:val="003142D4"/>
    <w:rsid w:val="0032212B"/>
    <w:rsid w:val="0033681A"/>
    <w:rsid w:val="00343935"/>
    <w:rsid w:val="00352891"/>
    <w:rsid w:val="003567B5"/>
    <w:rsid w:val="00382F54"/>
    <w:rsid w:val="003A7CAF"/>
    <w:rsid w:val="003B7806"/>
    <w:rsid w:val="003C1910"/>
    <w:rsid w:val="003C63DA"/>
    <w:rsid w:val="003F67E8"/>
    <w:rsid w:val="0040664C"/>
    <w:rsid w:val="00422DED"/>
    <w:rsid w:val="004260F5"/>
    <w:rsid w:val="00454CAD"/>
    <w:rsid w:val="00455D37"/>
    <w:rsid w:val="00470404"/>
    <w:rsid w:val="0048178A"/>
    <w:rsid w:val="00485BBF"/>
    <w:rsid w:val="004A6B8E"/>
    <w:rsid w:val="004C567D"/>
    <w:rsid w:val="004D48EA"/>
    <w:rsid w:val="004E1162"/>
    <w:rsid w:val="004F4A33"/>
    <w:rsid w:val="005118BA"/>
    <w:rsid w:val="00516DBD"/>
    <w:rsid w:val="005305C0"/>
    <w:rsid w:val="005322C5"/>
    <w:rsid w:val="00587A40"/>
    <w:rsid w:val="00587CC4"/>
    <w:rsid w:val="00590890"/>
    <w:rsid w:val="00595846"/>
    <w:rsid w:val="005B6791"/>
    <w:rsid w:val="005B6F3E"/>
    <w:rsid w:val="005B7DD8"/>
    <w:rsid w:val="005E5171"/>
    <w:rsid w:val="005E5261"/>
    <w:rsid w:val="005F134E"/>
    <w:rsid w:val="006116C4"/>
    <w:rsid w:val="006254C8"/>
    <w:rsid w:val="00642434"/>
    <w:rsid w:val="00670EDA"/>
    <w:rsid w:val="00693FD5"/>
    <w:rsid w:val="006B5678"/>
    <w:rsid w:val="006D731E"/>
    <w:rsid w:val="006F340A"/>
    <w:rsid w:val="00704BB1"/>
    <w:rsid w:val="00721BBA"/>
    <w:rsid w:val="00723B22"/>
    <w:rsid w:val="007358F6"/>
    <w:rsid w:val="00753F9C"/>
    <w:rsid w:val="007673B8"/>
    <w:rsid w:val="00785567"/>
    <w:rsid w:val="00792172"/>
    <w:rsid w:val="00792B90"/>
    <w:rsid w:val="007B0403"/>
    <w:rsid w:val="007B1225"/>
    <w:rsid w:val="007E2046"/>
    <w:rsid w:val="007E4810"/>
    <w:rsid w:val="007E5873"/>
    <w:rsid w:val="0081578F"/>
    <w:rsid w:val="0083246A"/>
    <w:rsid w:val="008328BF"/>
    <w:rsid w:val="00837681"/>
    <w:rsid w:val="0084413B"/>
    <w:rsid w:val="00866EE3"/>
    <w:rsid w:val="00881804"/>
    <w:rsid w:val="00892181"/>
    <w:rsid w:val="008B66BA"/>
    <w:rsid w:val="008C537C"/>
    <w:rsid w:val="008D6691"/>
    <w:rsid w:val="008E1F21"/>
    <w:rsid w:val="009079A4"/>
    <w:rsid w:val="009302FE"/>
    <w:rsid w:val="00945939"/>
    <w:rsid w:val="00946AFF"/>
    <w:rsid w:val="009470AB"/>
    <w:rsid w:val="009712DF"/>
    <w:rsid w:val="00986B17"/>
    <w:rsid w:val="009D5698"/>
    <w:rsid w:val="00A2271E"/>
    <w:rsid w:val="00A55C99"/>
    <w:rsid w:val="00A565B4"/>
    <w:rsid w:val="00A943D4"/>
    <w:rsid w:val="00AA7F23"/>
    <w:rsid w:val="00AB78C4"/>
    <w:rsid w:val="00AD73F1"/>
    <w:rsid w:val="00B1625B"/>
    <w:rsid w:val="00B17856"/>
    <w:rsid w:val="00B32514"/>
    <w:rsid w:val="00B419B3"/>
    <w:rsid w:val="00B85C4B"/>
    <w:rsid w:val="00B94D78"/>
    <w:rsid w:val="00BA5DA9"/>
    <w:rsid w:val="00BC0D85"/>
    <w:rsid w:val="00C01848"/>
    <w:rsid w:val="00C16D19"/>
    <w:rsid w:val="00C25272"/>
    <w:rsid w:val="00C33369"/>
    <w:rsid w:val="00C4342B"/>
    <w:rsid w:val="00C4405F"/>
    <w:rsid w:val="00C501F0"/>
    <w:rsid w:val="00C62EA8"/>
    <w:rsid w:val="00C75569"/>
    <w:rsid w:val="00C776F2"/>
    <w:rsid w:val="00C86539"/>
    <w:rsid w:val="00CB4454"/>
    <w:rsid w:val="00CB7FB5"/>
    <w:rsid w:val="00CC3929"/>
    <w:rsid w:val="00CD5D70"/>
    <w:rsid w:val="00CF296F"/>
    <w:rsid w:val="00D10201"/>
    <w:rsid w:val="00D1438B"/>
    <w:rsid w:val="00D309E5"/>
    <w:rsid w:val="00D31035"/>
    <w:rsid w:val="00D40EED"/>
    <w:rsid w:val="00D517AC"/>
    <w:rsid w:val="00D81AD7"/>
    <w:rsid w:val="00D96A95"/>
    <w:rsid w:val="00DC058B"/>
    <w:rsid w:val="00DC6B16"/>
    <w:rsid w:val="00DD3BF4"/>
    <w:rsid w:val="00DD4C9D"/>
    <w:rsid w:val="00DE03DE"/>
    <w:rsid w:val="00DE146F"/>
    <w:rsid w:val="00DE54CC"/>
    <w:rsid w:val="00E25755"/>
    <w:rsid w:val="00E317CC"/>
    <w:rsid w:val="00E45090"/>
    <w:rsid w:val="00E65470"/>
    <w:rsid w:val="00EC5740"/>
    <w:rsid w:val="00ED5A30"/>
    <w:rsid w:val="00EE6234"/>
    <w:rsid w:val="00EF1255"/>
    <w:rsid w:val="00EF61C7"/>
    <w:rsid w:val="00EF684F"/>
    <w:rsid w:val="00F344B9"/>
    <w:rsid w:val="00F41DAF"/>
    <w:rsid w:val="00F7491F"/>
    <w:rsid w:val="00F85627"/>
    <w:rsid w:val="00FB129F"/>
    <w:rsid w:val="00FC321D"/>
    <w:rsid w:val="00FD1D5A"/>
    <w:rsid w:val="00FF0E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772BE"/>
  <w15:chartTrackingRefBased/>
  <w15:docId w15:val="{6F32EFAF-AB9F-415E-8A96-1485A2CFC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C4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B85C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B56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87A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5C4B"/>
    <w:rPr>
      <w:rFonts w:ascii="Arial" w:eastAsia="Times New Roman" w:hAnsi="Arial" w:cs="Times New Roman"/>
      <w:sz w:val="36"/>
      <w:szCs w:val="20"/>
      <w:lang w:val="en-GB" w:eastAsia="ja-JP"/>
    </w:rPr>
  </w:style>
  <w:style w:type="paragraph" w:customStyle="1" w:styleId="3GPPHeader">
    <w:name w:val="3GPP_Header"/>
    <w:basedOn w:val="BodyText"/>
    <w:rsid w:val="00B85C4B"/>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uiPriority w:val="99"/>
    <w:semiHidden/>
    <w:unhideWhenUsed/>
    <w:rsid w:val="00B85C4B"/>
    <w:pPr>
      <w:spacing w:after="120"/>
    </w:pPr>
  </w:style>
  <w:style w:type="character" w:customStyle="1" w:styleId="BodyTextChar">
    <w:name w:val="Body Text Char"/>
    <w:basedOn w:val="DefaultParagraphFont"/>
    <w:link w:val="BodyText"/>
    <w:uiPriority w:val="99"/>
    <w:semiHidden/>
    <w:rsid w:val="00B85C4B"/>
    <w:rPr>
      <w:rFonts w:ascii="Times New Roman" w:eastAsia="Times New Roman" w:hAnsi="Times New Roman" w:cs="Times New Roman"/>
      <w:sz w:val="20"/>
      <w:szCs w:val="20"/>
      <w:lang w:val="en-GB" w:eastAsia="ja-JP"/>
    </w:rPr>
  </w:style>
  <w:style w:type="character" w:styleId="CommentReference">
    <w:name w:val="annotation reference"/>
    <w:semiHidden/>
    <w:rsid w:val="004D48EA"/>
    <w:rPr>
      <w:sz w:val="16"/>
      <w:szCs w:val="16"/>
    </w:rPr>
  </w:style>
  <w:style w:type="paragraph" w:styleId="CommentText">
    <w:name w:val="annotation text"/>
    <w:basedOn w:val="Normal"/>
    <w:link w:val="CommentTextChar"/>
    <w:semiHidden/>
    <w:rsid w:val="004D48EA"/>
    <w:rPr>
      <w:rFonts w:eastAsia="PMingLiU"/>
      <w:lang w:eastAsia="en-GB"/>
    </w:rPr>
  </w:style>
  <w:style w:type="character" w:customStyle="1" w:styleId="CommentTextChar">
    <w:name w:val="Comment Text Char"/>
    <w:basedOn w:val="DefaultParagraphFont"/>
    <w:link w:val="CommentText"/>
    <w:semiHidden/>
    <w:rsid w:val="004D48EA"/>
    <w:rPr>
      <w:rFonts w:ascii="Times New Roman" w:eastAsia="PMingLiU" w:hAnsi="Times New Roman" w:cs="Times New Roman"/>
      <w:sz w:val="20"/>
      <w:szCs w:val="20"/>
      <w:lang w:val="en-GB" w:eastAsia="en-GB"/>
    </w:rPr>
  </w:style>
  <w:style w:type="paragraph" w:customStyle="1" w:styleId="B2">
    <w:name w:val="B2"/>
    <w:basedOn w:val="List2"/>
    <w:uiPriority w:val="99"/>
    <w:rsid w:val="004D48EA"/>
    <w:pPr>
      <w:ind w:left="851" w:hanging="284"/>
      <w:contextualSpacing w:val="0"/>
    </w:pPr>
    <w:rPr>
      <w:rFonts w:eastAsia="PMingLiU"/>
      <w:lang w:eastAsia="en-GB"/>
    </w:rPr>
  </w:style>
  <w:style w:type="table" w:styleId="TableGrid">
    <w:name w:val="Table Grid"/>
    <w:basedOn w:val="TableNormal"/>
    <w:uiPriority w:val="39"/>
    <w:rsid w:val="004D4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4D48EA"/>
    <w:pPr>
      <w:ind w:left="720" w:hanging="360"/>
      <w:contextualSpacing/>
    </w:pPr>
  </w:style>
  <w:style w:type="paragraph" w:styleId="BalloonText">
    <w:name w:val="Balloon Text"/>
    <w:basedOn w:val="Normal"/>
    <w:link w:val="BalloonTextChar"/>
    <w:uiPriority w:val="99"/>
    <w:semiHidden/>
    <w:unhideWhenUsed/>
    <w:rsid w:val="004D48E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48EA"/>
    <w:rPr>
      <w:rFonts w:ascii="Segoe UI" w:eastAsia="Times New Roman" w:hAnsi="Segoe UI" w:cs="Segoe UI"/>
      <w:sz w:val="18"/>
      <w:szCs w:val="18"/>
      <w:lang w:val="en-GB" w:eastAsia="ja-JP"/>
    </w:rPr>
  </w:style>
  <w:style w:type="paragraph" w:styleId="CommentSubject">
    <w:name w:val="annotation subject"/>
    <w:basedOn w:val="CommentText"/>
    <w:next w:val="CommentText"/>
    <w:link w:val="CommentSubjectChar"/>
    <w:uiPriority w:val="99"/>
    <w:semiHidden/>
    <w:unhideWhenUsed/>
    <w:rsid w:val="00D40EED"/>
    <w:rPr>
      <w:rFonts w:eastAsia="Times New Roman"/>
      <w:b/>
      <w:bCs/>
      <w:lang w:eastAsia="ja-JP"/>
    </w:rPr>
  </w:style>
  <w:style w:type="character" w:customStyle="1" w:styleId="CommentSubjectChar">
    <w:name w:val="Comment Subject Char"/>
    <w:basedOn w:val="CommentTextChar"/>
    <w:link w:val="CommentSubject"/>
    <w:uiPriority w:val="99"/>
    <w:semiHidden/>
    <w:rsid w:val="00D40EED"/>
    <w:rPr>
      <w:rFonts w:ascii="Times New Roman" w:eastAsia="Times New Roman" w:hAnsi="Times New Roman" w:cs="Times New Roman"/>
      <w:b/>
      <w:bCs/>
      <w:sz w:val="20"/>
      <w:szCs w:val="20"/>
      <w:lang w:val="en-GB" w:eastAsia="ja-JP"/>
    </w:rPr>
  </w:style>
  <w:style w:type="character" w:customStyle="1" w:styleId="Heading2Char">
    <w:name w:val="Heading 2 Char"/>
    <w:basedOn w:val="DefaultParagraphFont"/>
    <w:link w:val="Heading2"/>
    <w:uiPriority w:val="9"/>
    <w:rsid w:val="006B5678"/>
    <w:rPr>
      <w:rFonts w:asciiTheme="majorHAnsi" w:eastAsiaTheme="majorEastAsia" w:hAnsiTheme="majorHAnsi" w:cstheme="majorBidi"/>
      <w:color w:val="2E74B5" w:themeColor="accent1" w:themeShade="BF"/>
      <w:sz w:val="26"/>
      <w:szCs w:val="26"/>
      <w:lang w:val="en-GB" w:eastAsia="ja-JP"/>
    </w:rPr>
  </w:style>
  <w:style w:type="paragraph" w:customStyle="1" w:styleId="References">
    <w:name w:val="References"/>
    <w:basedOn w:val="Normal"/>
    <w:rsid w:val="005B7DD8"/>
    <w:pPr>
      <w:numPr>
        <w:numId w:val="6"/>
      </w:numPr>
      <w:overflowPunct/>
      <w:adjustRightInd/>
      <w:snapToGrid w:val="0"/>
      <w:spacing w:after="60"/>
      <w:jc w:val="both"/>
      <w:textAlignment w:val="auto"/>
    </w:pPr>
    <w:rPr>
      <w:rFonts w:eastAsia="SimSun"/>
      <w:szCs w:val="16"/>
      <w:lang w:val="en-US" w:eastAsia="en-US"/>
    </w:rPr>
  </w:style>
  <w:style w:type="character" w:styleId="Hyperlink">
    <w:name w:val="Hyperlink"/>
    <w:uiPriority w:val="99"/>
    <w:rsid w:val="005B7DD8"/>
    <w:rPr>
      <w:color w:val="0000FF"/>
      <w:u w:val="single"/>
    </w:rPr>
  </w:style>
  <w:style w:type="character" w:customStyle="1" w:styleId="CaptionChar">
    <w:name w:val="Caption Char"/>
    <w:aliases w:val="cap Char3,cap Char Char2,Caption Char1 Char2,Caption Char Char Char2,Caption Char1 Char Char1,Caption Char2 Char1,Caption Char Char Char Char1,Caption Char Char1 Char1,fig and tbl Char1,fighead2 Char1,Table Caption Char1,fighead21 Char"/>
    <w:link w:val="Caption"/>
    <w:rsid w:val="00C16D19"/>
    <w:rPr>
      <w:lang w:val="en-GB" w:eastAsia="en-US"/>
    </w:rPr>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cap Char Char1,cap Char2"/>
    <w:basedOn w:val="Normal"/>
    <w:next w:val="Normal"/>
    <w:link w:val="CaptionChar"/>
    <w:qFormat/>
    <w:rsid w:val="00C16D19"/>
    <w:pPr>
      <w:spacing w:before="120" w:after="120"/>
    </w:pPr>
    <w:rPr>
      <w:rFonts w:asciiTheme="minorHAnsi" w:eastAsiaTheme="minorEastAsia" w:hAnsiTheme="minorHAnsi" w:cstheme="minorBidi"/>
      <w:sz w:val="22"/>
      <w:szCs w:val="22"/>
      <w:lang w:eastAsia="en-US"/>
    </w:rPr>
  </w:style>
  <w:style w:type="paragraph" w:styleId="ListParagraph">
    <w:name w:val="List Paragraph"/>
    <w:aliases w:val="- Bullets,목록 단락,列出段落,Lista1,?? ??,?????,????,リスト段落"/>
    <w:basedOn w:val="Normal"/>
    <w:link w:val="ListParagraphChar"/>
    <w:uiPriority w:val="34"/>
    <w:qFormat/>
    <w:rsid w:val="00CD5D70"/>
    <w:pPr>
      <w:overflowPunct/>
      <w:autoSpaceDE/>
      <w:autoSpaceDN/>
      <w:adjustRightInd/>
      <w:spacing w:after="0"/>
      <w:ind w:left="720"/>
      <w:jc w:val="both"/>
      <w:textAlignment w:val="auto"/>
    </w:pPr>
    <w:rPr>
      <w:rFonts w:ascii="Calibri" w:eastAsiaTheme="minorEastAsia" w:hAnsi="Calibri" w:cs="Calibri"/>
      <w:sz w:val="21"/>
      <w:szCs w:val="21"/>
      <w:lang w:val="en-US" w:eastAsia="zh-CN"/>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CD5D70"/>
    <w:rPr>
      <w:rFonts w:ascii="Calibri" w:hAnsi="Calibri" w:cs="Calibri"/>
      <w:sz w:val="21"/>
      <w:szCs w:val="21"/>
      <w:lang w:eastAsia="zh-CN"/>
    </w:rPr>
  </w:style>
  <w:style w:type="character" w:customStyle="1" w:styleId="Heading3Char">
    <w:name w:val="Heading 3 Char"/>
    <w:basedOn w:val="DefaultParagraphFont"/>
    <w:link w:val="Heading3"/>
    <w:uiPriority w:val="9"/>
    <w:rsid w:val="00587A40"/>
    <w:rPr>
      <w:rFonts w:asciiTheme="majorHAnsi" w:eastAsiaTheme="majorEastAsia" w:hAnsiTheme="majorHAnsi" w:cstheme="majorBidi"/>
      <w:color w:val="1F4D78" w:themeColor="accent1" w:themeShade="7F"/>
      <w:sz w:val="24"/>
      <w:szCs w:val="24"/>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ocked/>
    <w:rsid w:val="00587A40"/>
    <w:rPr>
      <w:rFonts w:ascii="Times New Roman" w:hAnsi="Times New Roman"/>
      <w:b/>
      <w:bCs/>
      <w:sz w:val="24"/>
      <w:szCs w:val="24"/>
      <w:lang w:eastAsia="ko-KR"/>
    </w:rPr>
  </w:style>
  <w:style w:type="paragraph" w:customStyle="1" w:styleId="proposal0">
    <w:name w:val="proposal"/>
    <w:basedOn w:val="Normal"/>
    <w:link w:val="proposalChar"/>
    <w:qFormat/>
    <w:rsid w:val="00BA5DA9"/>
    <w:pPr>
      <w:autoSpaceDE/>
      <w:autoSpaceDN/>
      <w:snapToGrid w:val="0"/>
      <w:spacing w:after="60"/>
      <w:jc w:val="both"/>
    </w:pPr>
    <w:rPr>
      <w:rFonts w:eastAsia="Batang"/>
      <w:b/>
      <w:lang w:val="en-US" w:eastAsia="ko-KR"/>
    </w:rPr>
  </w:style>
  <w:style w:type="character" w:customStyle="1" w:styleId="proposalChar">
    <w:name w:val="proposal Char"/>
    <w:basedOn w:val="DefaultParagraphFont"/>
    <w:link w:val="proposal0"/>
    <w:rsid w:val="00BA5DA9"/>
    <w:rPr>
      <w:rFonts w:ascii="Times New Roman" w:eastAsia="Batang" w:hAnsi="Times New Roman" w:cs="Times New Roman"/>
      <w:b/>
      <w:sz w:val="20"/>
      <w:szCs w:val="20"/>
      <w:lang w:eastAsia="ko-KR"/>
    </w:rPr>
  </w:style>
  <w:style w:type="paragraph" w:customStyle="1" w:styleId="Proposal">
    <w:name w:val="Proposal"/>
    <w:basedOn w:val="BodyText"/>
    <w:qFormat/>
    <w:rsid w:val="00BA5DA9"/>
    <w:pPr>
      <w:numPr>
        <w:numId w:val="16"/>
      </w:numPr>
      <w:tabs>
        <w:tab w:val="left" w:pos="1701"/>
      </w:tabs>
      <w:jc w:val="both"/>
    </w:pPr>
    <w:rPr>
      <w:rFonts w:ascii="Arial" w:hAnsi="Arial"/>
      <w:b/>
      <w:bCs/>
      <w:lang w:eastAsia="zh-CN"/>
    </w:rPr>
  </w:style>
  <w:style w:type="paragraph" w:customStyle="1" w:styleId="TH">
    <w:name w:val="TH"/>
    <w:basedOn w:val="Normal"/>
    <w:link w:val="THChar"/>
    <w:rsid w:val="00BA5DA9"/>
    <w:pPr>
      <w:keepNext/>
      <w:keepLines/>
      <w:spacing w:before="60"/>
      <w:jc w:val="center"/>
    </w:pPr>
    <w:rPr>
      <w:rFonts w:ascii="Arial" w:hAnsi="Arial"/>
      <w:b/>
      <w:lang w:val="x-none" w:eastAsia="x-none"/>
    </w:rPr>
  </w:style>
  <w:style w:type="paragraph" w:customStyle="1" w:styleId="TF">
    <w:name w:val="TF"/>
    <w:basedOn w:val="TH"/>
    <w:link w:val="TFChar"/>
    <w:rsid w:val="00BA5DA9"/>
    <w:pPr>
      <w:keepNext w:val="0"/>
      <w:spacing w:before="0" w:after="240"/>
    </w:pPr>
  </w:style>
  <w:style w:type="paragraph" w:customStyle="1" w:styleId="Observation">
    <w:name w:val="Observation"/>
    <w:basedOn w:val="Proposal"/>
    <w:qFormat/>
    <w:rsid w:val="00BA5DA9"/>
    <w:pPr>
      <w:numPr>
        <w:numId w:val="17"/>
      </w:numPr>
      <w:ind w:left="1701" w:hanging="1701"/>
    </w:pPr>
    <w:rPr>
      <w:lang w:eastAsia="ja-JP"/>
    </w:rPr>
  </w:style>
  <w:style w:type="character" w:customStyle="1" w:styleId="THChar">
    <w:name w:val="TH Char"/>
    <w:link w:val="TH"/>
    <w:rsid w:val="00BA5DA9"/>
    <w:rPr>
      <w:rFonts w:ascii="Arial" w:eastAsia="Times New Roman" w:hAnsi="Arial" w:cs="Times New Roman"/>
      <w:b/>
      <w:sz w:val="20"/>
      <w:szCs w:val="20"/>
      <w:lang w:val="x-none" w:eastAsia="x-none"/>
    </w:rPr>
  </w:style>
  <w:style w:type="character" w:customStyle="1" w:styleId="TFChar">
    <w:name w:val="TF Char"/>
    <w:link w:val="TF"/>
    <w:rsid w:val="00BA5DA9"/>
    <w:rPr>
      <w:rFonts w:ascii="Arial" w:eastAsia="Times New Roman" w:hAnsi="Arial" w:cs="Times New Roman"/>
      <w:b/>
      <w:sz w:val="20"/>
      <w:szCs w:val="20"/>
      <w:lang w:val="x-none" w:eastAsia="x-none"/>
    </w:rPr>
  </w:style>
  <w:style w:type="character" w:customStyle="1" w:styleId="IvDbodytextChar">
    <w:name w:val="IvD bodytext Char"/>
    <w:basedOn w:val="DefaultParagraphFont"/>
    <w:link w:val="IvDbodytext"/>
    <w:locked/>
    <w:rsid w:val="00BA5DA9"/>
    <w:rPr>
      <w:rFonts w:ascii="Arial" w:hAnsi="Arial" w:cs="Arial"/>
      <w:spacing w:val="2"/>
    </w:rPr>
  </w:style>
  <w:style w:type="paragraph" w:customStyle="1" w:styleId="IvDbodytext">
    <w:name w:val="IvD bodytext"/>
    <w:basedOn w:val="BodyText"/>
    <w:link w:val="IvDbodytextChar"/>
    <w:qFormat/>
    <w:rsid w:val="00BA5D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cs="Arial"/>
      <w:spacing w:val="2"/>
      <w:sz w:val="22"/>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735208">
      <w:bodyDiv w:val="1"/>
      <w:marLeft w:val="0"/>
      <w:marRight w:val="0"/>
      <w:marTop w:val="0"/>
      <w:marBottom w:val="0"/>
      <w:divBdr>
        <w:top w:val="none" w:sz="0" w:space="0" w:color="auto"/>
        <w:left w:val="none" w:sz="0" w:space="0" w:color="auto"/>
        <w:bottom w:val="none" w:sz="0" w:space="0" w:color="auto"/>
        <w:right w:val="none" w:sz="0" w:space="0" w:color="auto"/>
      </w:divBdr>
    </w:div>
    <w:div w:id="1730499135">
      <w:bodyDiv w:val="1"/>
      <w:marLeft w:val="0"/>
      <w:marRight w:val="0"/>
      <w:marTop w:val="0"/>
      <w:marBottom w:val="0"/>
      <w:divBdr>
        <w:top w:val="none" w:sz="0" w:space="0" w:color="auto"/>
        <w:left w:val="none" w:sz="0" w:space="0" w:color="auto"/>
        <w:bottom w:val="none" w:sz="0" w:space="0" w:color="auto"/>
        <w:right w:val="none" w:sz="0" w:space="0" w:color="auto"/>
      </w:divBdr>
      <w:divsChild>
        <w:div w:id="1156728769">
          <w:marLeft w:val="547"/>
          <w:marRight w:val="0"/>
          <w:marTop w:val="96"/>
          <w:marBottom w:val="0"/>
          <w:divBdr>
            <w:top w:val="none" w:sz="0" w:space="0" w:color="auto"/>
            <w:left w:val="none" w:sz="0" w:space="0" w:color="auto"/>
            <w:bottom w:val="none" w:sz="0" w:space="0" w:color="auto"/>
            <w:right w:val="none" w:sz="0" w:space="0" w:color="auto"/>
          </w:divBdr>
        </w:div>
        <w:div w:id="1637180998">
          <w:marLeft w:val="1166"/>
          <w:marRight w:val="0"/>
          <w:marTop w:val="96"/>
          <w:marBottom w:val="0"/>
          <w:divBdr>
            <w:top w:val="none" w:sz="0" w:space="0" w:color="auto"/>
            <w:left w:val="none" w:sz="0" w:space="0" w:color="auto"/>
            <w:bottom w:val="none" w:sz="0" w:space="0" w:color="auto"/>
            <w:right w:val="none" w:sz="0" w:space="0" w:color="auto"/>
          </w:divBdr>
        </w:div>
        <w:div w:id="194394418">
          <w:marLeft w:val="1166"/>
          <w:marRight w:val="0"/>
          <w:marTop w:val="96"/>
          <w:marBottom w:val="0"/>
          <w:divBdr>
            <w:top w:val="none" w:sz="0" w:space="0" w:color="auto"/>
            <w:left w:val="none" w:sz="0" w:space="0" w:color="auto"/>
            <w:bottom w:val="none" w:sz="0" w:space="0" w:color="auto"/>
            <w:right w:val="none" w:sz="0" w:space="0" w:color="auto"/>
          </w:divBdr>
        </w:div>
        <w:div w:id="777600690">
          <w:marLeft w:val="1166"/>
          <w:marRight w:val="0"/>
          <w:marTop w:val="96"/>
          <w:marBottom w:val="0"/>
          <w:divBdr>
            <w:top w:val="none" w:sz="0" w:space="0" w:color="auto"/>
            <w:left w:val="none" w:sz="0" w:space="0" w:color="auto"/>
            <w:bottom w:val="none" w:sz="0" w:space="0" w:color="auto"/>
            <w:right w:val="none" w:sz="0" w:space="0" w:color="auto"/>
          </w:divBdr>
        </w:div>
        <w:div w:id="176260837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D5F7E-1EBD-478C-B02A-49C3269E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2458</TotalTime>
  <Pages>7</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52</cp:revision>
  <dcterms:created xsi:type="dcterms:W3CDTF">2019-01-08T07:20:00Z</dcterms:created>
  <dcterms:modified xsi:type="dcterms:W3CDTF">2019-01-12T03:34:00Z</dcterms:modified>
</cp:coreProperties>
</file>