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55C" w:rsidRPr="007209A3" w:rsidRDefault="00EF555C" w:rsidP="00EF555C">
      <w:pPr>
        <w:tabs>
          <w:tab w:val="center" w:pos="4536"/>
          <w:tab w:val="right" w:pos="8280"/>
          <w:tab w:val="right" w:pos="9639"/>
        </w:tabs>
        <w:ind w:right="2"/>
        <w:rPr>
          <w:rFonts w:ascii="Arial" w:hAnsi="Arial" w:cs="Arial"/>
          <w:b/>
          <w:bCs/>
          <w:sz w:val="24"/>
        </w:rPr>
      </w:pPr>
      <w:r w:rsidRPr="007209A3">
        <w:rPr>
          <w:rFonts w:ascii="Arial" w:hAnsi="Arial" w:cs="Arial"/>
          <w:b/>
          <w:bCs/>
          <w:sz w:val="24"/>
        </w:rPr>
        <w:t>3GPP TSG RAN WG1 Ad-Hoc Meeting 1901</w:t>
      </w:r>
      <w:r w:rsidRPr="007209A3">
        <w:rPr>
          <w:rFonts w:ascii="Arial" w:hAnsi="Arial" w:cs="Arial"/>
          <w:b/>
          <w:bCs/>
          <w:sz w:val="24"/>
        </w:rPr>
        <w:tab/>
      </w:r>
      <w:bookmarkStart w:id="0" w:name="_GoBack"/>
      <w:r w:rsidRPr="006B1061">
        <w:rPr>
          <w:rFonts w:ascii="Arial" w:hAnsi="Arial" w:cs="Arial"/>
          <w:b/>
          <w:bCs/>
          <w:color w:val="000000" w:themeColor="text1"/>
          <w:sz w:val="24"/>
        </w:rPr>
        <w:tab/>
      </w:r>
      <w:r w:rsidR="006B1061" w:rsidRPr="006B1061">
        <w:rPr>
          <w:rFonts w:ascii="Arial" w:hAnsi="Arial" w:cs="Arial"/>
          <w:b/>
          <w:bCs/>
          <w:color w:val="000000" w:themeColor="text1"/>
          <w:sz w:val="24"/>
        </w:rPr>
        <w:t>R1-1900991</w:t>
      </w:r>
      <w:bookmarkEnd w:id="0"/>
    </w:p>
    <w:p w:rsidR="00EF555C" w:rsidRPr="007209A3" w:rsidRDefault="00EF555C" w:rsidP="00EF555C">
      <w:pPr>
        <w:tabs>
          <w:tab w:val="center" w:pos="4536"/>
          <w:tab w:val="right" w:pos="9072"/>
        </w:tabs>
        <w:rPr>
          <w:rFonts w:ascii="Arial" w:eastAsia="MS Mincho" w:hAnsi="Arial" w:cs="Arial"/>
          <w:b/>
          <w:bCs/>
          <w:sz w:val="24"/>
          <w:lang w:eastAsia="ja-JP"/>
        </w:rPr>
      </w:pPr>
      <w:r w:rsidRPr="007209A3">
        <w:rPr>
          <w:rFonts w:ascii="Arial" w:eastAsia="MS Mincho" w:hAnsi="Arial" w:cs="Arial"/>
          <w:b/>
          <w:bCs/>
          <w:sz w:val="24"/>
          <w:lang w:eastAsia="ja-JP"/>
        </w:rPr>
        <w:t>Taipei, Taiwan, 21</w:t>
      </w:r>
      <w:r w:rsidRPr="007209A3">
        <w:rPr>
          <w:rFonts w:ascii="Arial" w:eastAsia="MS Mincho" w:hAnsi="Arial" w:cs="Arial"/>
          <w:b/>
          <w:bCs/>
          <w:sz w:val="24"/>
          <w:vertAlign w:val="superscript"/>
          <w:lang w:eastAsia="ja-JP"/>
        </w:rPr>
        <w:t>st</w:t>
      </w:r>
      <w:r w:rsidRPr="007209A3">
        <w:rPr>
          <w:rFonts w:ascii="Arial" w:eastAsia="MS Mincho" w:hAnsi="Arial" w:cs="Arial"/>
          <w:b/>
          <w:bCs/>
          <w:sz w:val="24"/>
          <w:lang w:eastAsia="ja-JP"/>
        </w:rPr>
        <w:t xml:space="preserve"> – 25</w:t>
      </w:r>
      <w:r w:rsidRPr="007209A3">
        <w:rPr>
          <w:rFonts w:ascii="Arial" w:eastAsia="MS Mincho" w:hAnsi="Arial" w:cs="Arial"/>
          <w:b/>
          <w:bCs/>
          <w:sz w:val="24"/>
          <w:vertAlign w:val="superscript"/>
          <w:lang w:eastAsia="ja-JP"/>
        </w:rPr>
        <w:t>th</w:t>
      </w:r>
      <w:r w:rsidRPr="007209A3">
        <w:rPr>
          <w:rFonts w:ascii="Arial" w:eastAsia="MS Mincho" w:hAnsi="Arial" w:cs="Arial"/>
          <w:b/>
          <w:bCs/>
          <w:sz w:val="24"/>
          <w:lang w:eastAsia="ja-JP"/>
        </w:rPr>
        <w:t xml:space="preserve"> January, 2019</w:t>
      </w:r>
    </w:p>
    <w:p w:rsidR="00EF555C" w:rsidRPr="007209A3" w:rsidRDefault="00EF555C" w:rsidP="007F2BB8">
      <w:pPr>
        <w:pStyle w:val="a3"/>
        <w:tabs>
          <w:tab w:val="right" w:pos="9639"/>
        </w:tabs>
        <w:jc w:val="both"/>
        <w:rPr>
          <w:rFonts w:cs="Arial"/>
          <w:noProof w:val="0"/>
          <w:color w:val="000000"/>
          <w:sz w:val="24"/>
          <w:szCs w:val="24"/>
          <w:lang w:val="en-GB" w:eastAsia="zh-TW"/>
        </w:rPr>
      </w:pPr>
    </w:p>
    <w:p w:rsidR="00E131E1" w:rsidRPr="007209A3" w:rsidRDefault="00E131E1" w:rsidP="00837FD5">
      <w:pPr>
        <w:tabs>
          <w:tab w:val="left" w:pos="1985"/>
        </w:tabs>
        <w:spacing w:beforeLines="50" w:before="120" w:after="120"/>
        <w:jc w:val="both"/>
        <w:rPr>
          <w:rFonts w:ascii="Arial" w:hAnsi="Arial" w:cs="Arial"/>
          <w:b/>
          <w:color w:val="000000"/>
          <w:sz w:val="24"/>
          <w:lang w:val="en-US" w:eastAsia="zh-TW"/>
        </w:rPr>
      </w:pPr>
      <w:r w:rsidRPr="007209A3">
        <w:rPr>
          <w:rFonts w:ascii="Arial" w:hAnsi="Arial" w:cs="Arial"/>
          <w:b/>
          <w:color w:val="000000"/>
          <w:sz w:val="24"/>
          <w:lang w:val="en-US"/>
        </w:rPr>
        <w:t>Agenda item:</w:t>
      </w:r>
      <w:r w:rsidRPr="007209A3">
        <w:rPr>
          <w:rFonts w:ascii="Arial" w:hAnsi="Arial" w:cs="Arial"/>
          <w:b/>
          <w:color w:val="000000"/>
          <w:sz w:val="24"/>
          <w:lang w:val="en-US"/>
        </w:rPr>
        <w:tab/>
      </w:r>
      <w:r w:rsidR="00D3097B">
        <w:rPr>
          <w:rFonts w:ascii="Arial" w:hAnsi="Arial" w:cs="Arial"/>
          <w:b/>
          <w:color w:val="000000"/>
          <w:sz w:val="24"/>
          <w:lang w:val="en-US"/>
        </w:rPr>
        <w:t>7.2.9.4</w:t>
      </w:r>
    </w:p>
    <w:p w:rsidR="00E131E1" w:rsidRPr="007209A3" w:rsidRDefault="00E131E1" w:rsidP="003462AD">
      <w:pPr>
        <w:tabs>
          <w:tab w:val="left" w:pos="1985"/>
        </w:tabs>
        <w:spacing w:after="120"/>
        <w:jc w:val="both"/>
        <w:rPr>
          <w:rFonts w:ascii="Arial" w:hAnsi="Arial" w:cs="Arial"/>
          <w:b/>
          <w:color w:val="000000"/>
          <w:sz w:val="24"/>
          <w:lang w:val="en-US" w:eastAsia="zh-TW"/>
        </w:rPr>
      </w:pPr>
      <w:r w:rsidRPr="007209A3">
        <w:rPr>
          <w:rFonts w:ascii="Arial" w:hAnsi="Arial" w:cs="Arial"/>
          <w:b/>
          <w:color w:val="000000"/>
          <w:sz w:val="24"/>
          <w:lang w:val="en-US"/>
        </w:rPr>
        <w:t xml:space="preserve">Source: </w:t>
      </w:r>
      <w:r w:rsidRPr="007209A3">
        <w:rPr>
          <w:rFonts w:ascii="Arial" w:hAnsi="Arial" w:cs="Arial"/>
          <w:b/>
          <w:color w:val="000000"/>
          <w:sz w:val="24"/>
          <w:lang w:val="en-US"/>
        </w:rPr>
        <w:tab/>
      </w:r>
      <w:r w:rsidR="002F28D0" w:rsidRPr="007209A3">
        <w:rPr>
          <w:rFonts w:ascii="Arial" w:hAnsi="Arial" w:cs="Arial"/>
          <w:b/>
          <w:color w:val="000000"/>
          <w:sz w:val="24"/>
          <w:lang w:val="en-US" w:eastAsia="zh-TW"/>
        </w:rPr>
        <w:t>ITRI</w:t>
      </w:r>
      <w:r w:rsidR="00DE3B35" w:rsidRPr="007209A3">
        <w:rPr>
          <w:rFonts w:ascii="Arial" w:hAnsi="Arial" w:cs="Arial"/>
          <w:b/>
          <w:color w:val="000000"/>
          <w:sz w:val="24"/>
          <w:lang w:val="en-US" w:eastAsia="zh-TW"/>
        </w:rPr>
        <w:t xml:space="preserve"> </w:t>
      </w:r>
    </w:p>
    <w:p w:rsidR="00450CD9" w:rsidRPr="007209A3" w:rsidRDefault="00E131E1" w:rsidP="003462AD">
      <w:pPr>
        <w:tabs>
          <w:tab w:val="left" w:pos="1985"/>
        </w:tabs>
        <w:spacing w:after="120"/>
        <w:ind w:left="1980" w:hanging="1980"/>
        <w:jc w:val="both"/>
        <w:rPr>
          <w:rFonts w:ascii="Arial" w:hAnsi="Arial" w:cs="Arial"/>
          <w:b/>
          <w:strike/>
          <w:color w:val="000000"/>
          <w:sz w:val="24"/>
          <w:lang w:val="en-US" w:eastAsia="zh-TW"/>
        </w:rPr>
      </w:pPr>
      <w:r w:rsidRPr="007209A3">
        <w:rPr>
          <w:rFonts w:ascii="Arial" w:hAnsi="Arial" w:cs="Arial"/>
          <w:b/>
          <w:color w:val="000000"/>
          <w:sz w:val="24"/>
        </w:rPr>
        <w:t xml:space="preserve">Title: </w:t>
      </w:r>
      <w:r w:rsidRPr="007209A3">
        <w:rPr>
          <w:rFonts w:ascii="Arial" w:hAnsi="Arial" w:cs="Arial"/>
          <w:b/>
          <w:color w:val="000000"/>
          <w:sz w:val="24"/>
        </w:rPr>
        <w:tab/>
      </w:r>
      <w:r w:rsidR="00D3097B" w:rsidRPr="00D3097B">
        <w:rPr>
          <w:rFonts w:ascii="Arial" w:hAnsi="Arial" w:cs="Arial"/>
          <w:b/>
          <w:color w:val="000000"/>
          <w:sz w:val="24"/>
        </w:rPr>
        <w:t>UE power saving techniques for NR-U</w:t>
      </w:r>
    </w:p>
    <w:p w:rsidR="00E131E1" w:rsidRPr="007209A3" w:rsidRDefault="00E131E1" w:rsidP="00837FD5">
      <w:pPr>
        <w:tabs>
          <w:tab w:val="left" w:pos="1985"/>
        </w:tabs>
        <w:spacing w:after="120"/>
        <w:ind w:left="1979" w:hanging="1979"/>
        <w:jc w:val="both"/>
        <w:rPr>
          <w:rFonts w:ascii="Arial" w:hAnsi="Arial" w:cs="Arial"/>
          <w:b/>
          <w:color w:val="000000"/>
          <w:sz w:val="24"/>
          <w:lang w:eastAsia="zh-TW"/>
        </w:rPr>
      </w:pPr>
      <w:r w:rsidRPr="007209A3">
        <w:rPr>
          <w:rFonts w:ascii="Arial" w:hAnsi="Arial" w:cs="Arial"/>
          <w:b/>
          <w:color w:val="000000"/>
          <w:sz w:val="24"/>
        </w:rPr>
        <w:t>Document for:</w:t>
      </w:r>
      <w:r w:rsidRPr="007209A3">
        <w:rPr>
          <w:rFonts w:ascii="Arial" w:hAnsi="Arial" w:cs="Arial"/>
          <w:b/>
          <w:color w:val="000000"/>
          <w:sz w:val="24"/>
        </w:rPr>
        <w:tab/>
        <w:t xml:space="preserve">Discussion </w:t>
      </w:r>
      <w:r w:rsidR="00631194" w:rsidRPr="007209A3">
        <w:rPr>
          <w:rFonts w:ascii="Arial" w:hAnsi="Arial" w:cs="Arial"/>
          <w:b/>
          <w:color w:val="000000"/>
          <w:sz w:val="24"/>
          <w:lang w:eastAsia="zh-TW"/>
        </w:rPr>
        <w:t>and Decision</w:t>
      </w:r>
    </w:p>
    <w:p w:rsidR="007B749F" w:rsidRPr="007209A3" w:rsidRDefault="00E131E1" w:rsidP="00F13EFB">
      <w:pPr>
        <w:pStyle w:val="1"/>
        <w:numPr>
          <w:ilvl w:val="0"/>
          <w:numId w:val="0"/>
        </w:numPr>
        <w:spacing w:beforeLines="50" w:before="120" w:afterLines="50" w:after="120"/>
        <w:jc w:val="both"/>
        <w:rPr>
          <w:rFonts w:cs="Arial"/>
          <w:b/>
          <w:color w:val="000000"/>
          <w:sz w:val="28"/>
          <w:szCs w:val="22"/>
          <w:lang w:eastAsia="zh-TW"/>
        </w:rPr>
      </w:pPr>
      <w:r w:rsidRPr="007209A3">
        <w:rPr>
          <w:rFonts w:cs="Arial"/>
          <w:b/>
          <w:color w:val="000000"/>
          <w:sz w:val="28"/>
          <w:szCs w:val="22"/>
          <w:lang w:eastAsia="zh-TW"/>
        </w:rPr>
        <w:t>1</w:t>
      </w:r>
      <w:r w:rsidRPr="007209A3">
        <w:rPr>
          <w:rFonts w:cs="Arial"/>
          <w:b/>
          <w:color w:val="000000"/>
          <w:sz w:val="28"/>
          <w:szCs w:val="22"/>
          <w:lang w:eastAsia="zh-TW"/>
        </w:rPr>
        <w:tab/>
        <w:t xml:space="preserve">Introduction </w:t>
      </w:r>
    </w:p>
    <w:p w:rsidR="0065189D" w:rsidRDefault="00DD6777" w:rsidP="00A5095D">
      <w:pPr>
        <w:pStyle w:val="CRCoverPage"/>
        <w:tabs>
          <w:tab w:val="left" w:pos="1701"/>
        </w:tabs>
        <w:spacing w:line="360" w:lineRule="auto"/>
        <w:ind w:firstLineChars="100" w:firstLine="220"/>
        <w:jc w:val="both"/>
        <w:outlineLvl w:val="0"/>
        <w:rPr>
          <w:rFonts w:cs="Arial"/>
          <w:color w:val="000000"/>
          <w:sz w:val="22"/>
          <w:szCs w:val="22"/>
          <w:lang w:val="en-US" w:eastAsia="zh-TW"/>
        </w:rPr>
      </w:pPr>
      <w:r>
        <w:rPr>
          <w:rFonts w:cs="Arial"/>
          <w:color w:val="000000"/>
          <w:sz w:val="22"/>
          <w:szCs w:val="22"/>
          <w:lang w:val="en-US" w:eastAsia="zh-TW"/>
        </w:rPr>
        <w:t>In order to minimize the UE power consumption, a variety of UE power saving schemes is discussed [1]</w:t>
      </w:r>
      <w:r w:rsidR="00B10A3F">
        <w:rPr>
          <w:rFonts w:cs="Arial"/>
          <w:color w:val="000000"/>
          <w:sz w:val="22"/>
          <w:szCs w:val="22"/>
          <w:lang w:val="en-US" w:eastAsia="zh-TW"/>
        </w:rPr>
        <w:t xml:space="preserve"> to improve UE power efficiency for 5G NR UEs. In addition to the </w:t>
      </w:r>
      <w:r w:rsidR="0065189D">
        <w:rPr>
          <w:rFonts w:cs="Arial"/>
          <w:color w:val="000000"/>
          <w:sz w:val="22"/>
          <w:szCs w:val="22"/>
          <w:lang w:val="en-US" w:eastAsia="zh-TW"/>
        </w:rPr>
        <w:t xml:space="preserve">licensed spectrum, </w:t>
      </w:r>
      <w:r w:rsidR="00B10A3F">
        <w:rPr>
          <w:rFonts w:cs="Arial" w:hint="eastAsia"/>
          <w:color w:val="000000"/>
          <w:sz w:val="22"/>
          <w:szCs w:val="22"/>
          <w:lang w:val="en-US" w:eastAsia="zh-TW"/>
        </w:rPr>
        <w:t xml:space="preserve">NR-based access to unlicensed spectrum is also developing and considered </w:t>
      </w:r>
      <w:r w:rsidR="00B10A3F">
        <w:rPr>
          <w:rFonts w:cs="Arial"/>
          <w:color w:val="000000"/>
          <w:sz w:val="22"/>
          <w:szCs w:val="22"/>
          <w:lang w:val="en-US" w:eastAsia="zh-TW"/>
        </w:rPr>
        <w:t>in 5G NR handsets and services</w:t>
      </w:r>
      <w:r w:rsidR="000B6EF0">
        <w:rPr>
          <w:rFonts w:cs="Arial"/>
          <w:color w:val="000000"/>
          <w:sz w:val="22"/>
          <w:szCs w:val="22"/>
          <w:lang w:val="en-US" w:eastAsia="zh-TW"/>
        </w:rPr>
        <w:t xml:space="preserve"> [2]</w:t>
      </w:r>
      <w:r w:rsidR="00B10A3F">
        <w:rPr>
          <w:rFonts w:cs="Arial"/>
          <w:color w:val="000000"/>
          <w:sz w:val="22"/>
          <w:szCs w:val="22"/>
          <w:lang w:val="en-US" w:eastAsia="zh-TW"/>
        </w:rPr>
        <w:t>.</w:t>
      </w:r>
      <w:r w:rsidR="0065189D">
        <w:rPr>
          <w:rFonts w:cs="Arial"/>
          <w:color w:val="000000"/>
          <w:sz w:val="22"/>
          <w:szCs w:val="22"/>
          <w:lang w:val="en-US" w:eastAsia="zh-TW"/>
        </w:rPr>
        <w:t xml:space="preserve"> Therefore, the development of UE power saving schemes should further study the channel characteristics of the unlicensed spectrum, such as </w:t>
      </w:r>
      <w:r w:rsidR="0065189D" w:rsidRPr="00DD6777">
        <w:rPr>
          <w:rFonts w:cs="Arial"/>
          <w:color w:val="000000"/>
          <w:sz w:val="22"/>
          <w:szCs w:val="22"/>
          <w:lang w:eastAsia="zh-TW"/>
        </w:rPr>
        <w:t xml:space="preserve">power saving signal/channel </w:t>
      </w:r>
      <w:r w:rsidR="0065189D">
        <w:rPr>
          <w:rFonts w:cs="Arial"/>
          <w:color w:val="000000"/>
          <w:sz w:val="22"/>
          <w:szCs w:val="22"/>
          <w:lang w:eastAsia="zh-TW"/>
        </w:rPr>
        <w:t xml:space="preserve">or </w:t>
      </w:r>
      <w:r w:rsidR="0065189D" w:rsidRPr="00DD6777">
        <w:rPr>
          <w:rFonts w:cs="Arial"/>
          <w:color w:val="000000"/>
          <w:sz w:val="22"/>
          <w:szCs w:val="22"/>
          <w:lang w:eastAsia="zh-TW"/>
        </w:rPr>
        <w:t>PDCCH monitoring</w:t>
      </w:r>
      <w:r w:rsidR="0065189D">
        <w:rPr>
          <w:rFonts w:cs="Arial"/>
          <w:color w:val="000000"/>
          <w:sz w:val="22"/>
          <w:szCs w:val="22"/>
          <w:lang w:eastAsia="zh-TW"/>
        </w:rPr>
        <w:t>/decoding</w:t>
      </w:r>
      <w:r w:rsidR="0065189D">
        <w:rPr>
          <w:rFonts w:cs="Arial"/>
          <w:color w:val="000000"/>
          <w:sz w:val="22"/>
          <w:szCs w:val="22"/>
          <w:lang w:val="en-US" w:eastAsia="zh-TW"/>
        </w:rPr>
        <w:t>.</w:t>
      </w:r>
      <w:r w:rsidR="00BD4B2F">
        <w:rPr>
          <w:rFonts w:cs="Arial"/>
          <w:color w:val="000000"/>
          <w:sz w:val="22"/>
          <w:szCs w:val="22"/>
          <w:lang w:val="en-US" w:eastAsia="zh-TW"/>
        </w:rPr>
        <w:t xml:space="preserve"> </w:t>
      </w:r>
      <w:r w:rsidR="0065189D" w:rsidRPr="007209A3">
        <w:rPr>
          <w:rFonts w:cs="Arial"/>
          <w:color w:val="000000"/>
          <w:sz w:val="22"/>
          <w:szCs w:val="22"/>
          <w:lang w:eastAsia="zh-TW"/>
        </w:rPr>
        <w:t xml:space="preserve">In this contribution, we suggest that </w:t>
      </w:r>
      <w:r w:rsidR="0065189D">
        <w:rPr>
          <w:rFonts w:cs="Arial"/>
          <w:color w:val="000000"/>
          <w:sz w:val="22"/>
          <w:szCs w:val="22"/>
          <w:lang w:eastAsia="zh-TW"/>
        </w:rPr>
        <w:t xml:space="preserve">the scenario of NR-U should be considered in UE power saving schemes, and the UE behaviour to </w:t>
      </w:r>
      <w:r w:rsidR="0065189D" w:rsidRPr="00DD6777">
        <w:rPr>
          <w:rFonts w:cs="Arial"/>
          <w:color w:val="000000"/>
          <w:sz w:val="22"/>
          <w:szCs w:val="22"/>
          <w:lang w:eastAsia="zh-TW"/>
        </w:rPr>
        <w:t xml:space="preserve">power saving signal/channel </w:t>
      </w:r>
      <w:r w:rsidR="0065189D">
        <w:rPr>
          <w:rFonts w:cs="Arial"/>
          <w:color w:val="000000"/>
          <w:sz w:val="22"/>
          <w:szCs w:val="22"/>
          <w:lang w:eastAsia="zh-TW"/>
        </w:rPr>
        <w:t xml:space="preserve">or </w:t>
      </w:r>
      <w:r w:rsidR="0065189D" w:rsidRPr="00DD6777">
        <w:rPr>
          <w:rFonts w:cs="Arial"/>
          <w:color w:val="000000"/>
          <w:sz w:val="22"/>
          <w:szCs w:val="22"/>
          <w:lang w:eastAsia="zh-TW"/>
        </w:rPr>
        <w:t>PDCCH monitoring</w:t>
      </w:r>
      <w:r w:rsidR="0065189D">
        <w:rPr>
          <w:rFonts w:cs="Arial"/>
          <w:color w:val="000000"/>
          <w:sz w:val="22"/>
          <w:szCs w:val="22"/>
          <w:lang w:eastAsia="zh-TW"/>
        </w:rPr>
        <w:t>/decoding could be further</w:t>
      </w:r>
      <w:r w:rsidR="00BD4B2F">
        <w:rPr>
          <w:rFonts w:cs="Arial"/>
          <w:color w:val="000000"/>
          <w:sz w:val="22"/>
          <w:szCs w:val="22"/>
          <w:lang w:eastAsia="zh-TW"/>
        </w:rPr>
        <w:t xml:space="preserve"> determined according to </w:t>
      </w:r>
      <w:r w:rsidR="00BD4B2F">
        <w:rPr>
          <w:rFonts w:cs="Arial"/>
          <w:color w:val="000000"/>
          <w:sz w:val="22"/>
          <w:szCs w:val="22"/>
          <w:lang w:val="en-US" w:eastAsia="zh-TW"/>
        </w:rPr>
        <w:t>the channel characteristics of the unlicensed spectrum.</w:t>
      </w:r>
    </w:p>
    <w:p w:rsidR="00BD4B2F" w:rsidRDefault="00BD4B2F" w:rsidP="00D40786">
      <w:pPr>
        <w:pStyle w:val="CRCoverPage"/>
        <w:tabs>
          <w:tab w:val="left" w:pos="1701"/>
        </w:tabs>
        <w:ind w:firstLineChars="100" w:firstLine="220"/>
        <w:jc w:val="both"/>
        <w:outlineLvl w:val="0"/>
        <w:rPr>
          <w:rFonts w:cs="Arial"/>
          <w:color w:val="000000"/>
          <w:sz w:val="22"/>
          <w:szCs w:val="22"/>
          <w:lang w:eastAsia="zh-TW"/>
        </w:rPr>
      </w:pPr>
    </w:p>
    <w:p w:rsidR="005367F4" w:rsidRPr="007209A3" w:rsidRDefault="007218D1" w:rsidP="00844AD0">
      <w:pPr>
        <w:pStyle w:val="1"/>
        <w:numPr>
          <w:ilvl w:val="0"/>
          <w:numId w:val="4"/>
        </w:numPr>
        <w:spacing w:beforeLines="50" w:before="120" w:afterLines="50" w:after="120"/>
        <w:ind w:left="431" w:hanging="431"/>
        <w:jc w:val="both"/>
        <w:rPr>
          <w:rFonts w:cs="Arial"/>
          <w:b/>
          <w:color w:val="000000"/>
          <w:sz w:val="28"/>
          <w:szCs w:val="28"/>
          <w:lang w:eastAsia="zh-TW"/>
        </w:rPr>
      </w:pPr>
      <w:r w:rsidRPr="007209A3">
        <w:rPr>
          <w:rFonts w:cs="Arial"/>
          <w:b/>
          <w:color w:val="000000"/>
          <w:sz w:val="28"/>
          <w:szCs w:val="28"/>
          <w:lang w:eastAsia="zh-TW"/>
        </w:rPr>
        <w:t>Discussion</w:t>
      </w:r>
    </w:p>
    <w:p w:rsidR="00E4735C" w:rsidRPr="00E4735C" w:rsidRDefault="00BD4B2F" w:rsidP="00E4735C">
      <w:pPr>
        <w:pStyle w:val="CRCoverPage"/>
        <w:tabs>
          <w:tab w:val="left" w:pos="1701"/>
        </w:tabs>
        <w:spacing w:line="360" w:lineRule="auto"/>
        <w:ind w:firstLineChars="100" w:firstLine="220"/>
        <w:jc w:val="both"/>
        <w:outlineLvl w:val="0"/>
        <w:rPr>
          <w:rFonts w:cs="Arial"/>
          <w:color w:val="000000"/>
          <w:sz w:val="22"/>
          <w:szCs w:val="22"/>
          <w:lang w:eastAsia="zh-TW"/>
        </w:rPr>
      </w:pPr>
      <w:r w:rsidRPr="00BD4B2F">
        <w:rPr>
          <w:rFonts w:cs="Arial"/>
          <w:color w:val="000000"/>
          <w:sz w:val="22"/>
          <w:szCs w:val="22"/>
          <w:lang w:eastAsia="zh-TW"/>
        </w:rPr>
        <w:t xml:space="preserve">The study of UE power saving in NR includes the study of the power saving schemes and the associated procedures.  The power saving schemes </w:t>
      </w:r>
      <w:r>
        <w:rPr>
          <w:rFonts w:cs="Arial"/>
          <w:color w:val="000000"/>
          <w:sz w:val="22"/>
          <w:szCs w:val="22"/>
          <w:lang w:eastAsia="zh-TW"/>
        </w:rPr>
        <w:t>includes</w:t>
      </w:r>
      <w:r w:rsidRPr="00BD4B2F">
        <w:rPr>
          <w:rFonts w:cs="Arial"/>
          <w:color w:val="000000"/>
          <w:sz w:val="22"/>
          <w:szCs w:val="22"/>
          <w:lang w:eastAsia="zh-TW"/>
        </w:rPr>
        <w:t xml:space="preserve"> the UE adaptation to the traffic and UE power consumption characteristics in frequency</w:t>
      </w:r>
      <w:r>
        <w:rPr>
          <w:rFonts w:cs="Arial"/>
          <w:color w:val="000000"/>
          <w:sz w:val="22"/>
          <w:szCs w:val="22"/>
          <w:lang w:eastAsia="zh-TW"/>
        </w:rPr>
        <w:t xml:space="preserve"> domain</w:t>
      </w:r>
      <w:r w:rsidRPr="00BD4B2F">
        <w:rPr>
          <w:rFonts w:cs="Arial"/>
          <w:color w:val="000000"/>
          <w:sz w:val="22"/>
          <w:szCs w:val="22"/>
          <w:lang w:eastAsia="zh-TW"/>
        </w:rPr>
        <w:t>, time</w:t>
      </w:r>
      <w:r>
        <w:rPr>
          <w:rFonts w:cs="Arial"/>
          <w:color w:val="000000"/>
          <w:sz w:val="22"/>
          <w:szCs w:val="22"/>
          <w:lang w:eastAsia="zh-TW"/>
        </w:rPr>
        <w:t xml:space="preserve"> domain, antenna domain</w:t>
      </w:r>
      <w:r w:rsidRPr="00BD4B2F">
        <w:rPr>
          <w:rFonts w:cs="Arial"/>
          <w:color w:val="000000"/>
          <w:sz w:val="22"/>
          <w:szCs w:val="22"/>
          <w:lang w:eastAsia="zh-TW"/>
        </w:rPr>
        <w:t xml:space="preserve">, DRX </w:t>
      </w:r>
      <w:r>
        <w:rPr>
          <w:rFonts w:cs="Arial"/>
          <w:color w:val="000000"/>
          <w:sz w:val="22"/>
          <w:szCs w:val="22"/>
          <w:lang w:eastAsia="zh-TW"/>
        </w:rPr>
        <w:t>operation,</w:t>
      </w:r>
      <w:r w:rsidRPr="00BD4B2F">
        <w:rPr>
          <w:rFonts w:cs="Arial"/>
          <w:color w:val="000000"/>
          <w:sz w:val="22"/>
          <w:szCs w:val="22"/>
          <w:lang w:eastAsia="zh-TW"/>
        </w:rPr>
        <w:t xml:space="preserve"> UE processing timeline</w:t>
      </w:r>
      <w:r>
        <w:rPr>
          <w:rFonts w:cs="Arial"/>
          <w:color w:val="000000"/>
          <w:sz w:val="22"/>
          <w:szCs w:val="22"/>
          <w:lang w:eastAsia="zh-TW"/>
        </w:rPr>
        <w:t>, and PDCCH monitoring/decoding reduction</w:t>
      </w:r>
      <w:r w:rsidRPr="00BD4B2F">
        <w:rPr>
          <w:rFonts w:cs="Arial"/>
          <w:color w:val="000000"/>
          <w:sz w:val="22"/>
          <w:szCs w:val="22"/>
          <w:lang w:eastAsia="zh-TW"/>
        </w:rPr>
        <w:t xml:space="preserve"> for UE power saving.   T</w:t>
      </w:r>
      <w:r w:rsidRPr="00BD4B2F">
        <w:rPr>
          <w:rFonts w:cs="Arial" w:hint="eastAsia"/>
          <w:color w:val="000000"/>
          <w:sz w:val="22"/>
          <w:szCs w:val="22"/>
          <w:lang w:eastAsia="zh-TW"/>
        </w:rPr>
        <w:t>he</w:t>
      </w:r>
      <w:r w:rsidRPr="00BD4B2F">
        <w:rPr>
          <w:rFonts w:cs="Arial"/>
          <w:color w:val="000000"/>
          <w:sz w:val="22"/>
          <w:szCs w:val="22"/>
          <w:lang w:eastAsia="zh-TW"/>
        </w:rPr>
        <w:t xml:space="preserve"> power saving signal/channel/procedure is used for triggering adaptation of UE power consumption characteristic.</w:t>
      </w:r>
      <w:r>
        <w:rPr>
          <w:rFonts w:cs="Arial"/>
          <w:color w:val="000000"/>
          <w:sz w:val="22"/>
          <w:szCs w:val="22"/>
          <w:lang w:eastAsia="zh-TW"/>
        </w:rPr>
        <w:t xml:space="preserve"> H</w:t>
      </w:r>
      <w:r>
        <w:rPr>
          <w:rFonts w:eastAsiaTheme="minorEastAsia" w:hint="eastAsia"/>
          <w:bCs/>
          <w:lang w:eastAsia="zh-TW"/>
        </w:rPr>
        <w:t>owever,</w:t>
      </w:r>
      <w:r>
        <w:rPr>
          <w:rFonts w:eastAsiaTheme="minorEastAsia"/>
          <w:bCs/>
          <w:lang w:eastAsia="zh-TW"/>
        </w:rPr>
        <w:t xml:space="preserve"> the </w:t>
      </w:r>
      <w:r w:rsidRPr="00BD4B2F">
        <w:rPr>
          <w:rFonts w:cs="Arial"/>
          <w:color w:val="000000"/>
          <w:sz w:val="22"/>
          <w:szCs w:val="22"/>
          <w:lang w:eastAsia="zh-TW"/>
        </w:rPr>
        <w:t>consideration of latency and performance</w:t>
      </w:r>
      <w:r w:rsidRPr="00BD4B2F">
        <w:rPr>
          <w:rFonts w:cs="Arial" w:hint="eastAsia"/>
          <w:color w:val="000000"/>
          <w:sz w:val="22"/>
          <w:szCs w:val="22"/>
          <w:lang w:eastAsia="zh-TW"/>
        </w:rPr>
        <w:t xml:space="preserve"> </w:t>
      </w:r>
      <w:r>
        <w:rPr>
          <w:rFonts w:cs="Arial"/>
          <w:color w:val="000000"/>
          <w:sz w:val="22"/>
          <w:szCs w:val="22"/>
          <w:lang w:eastAsia="zh-TW"/>
        </w:rPr>
        <w:t xml:space="preserve">draws less attention to </w:t>
      </w:r>
      <w:r w:rsidRPr="00BD4B2F">
        <w:rPr>
          <w:rFonts w:cs="Arial" w:hint="eastAsia"/>
          <w:color w:val="000000"/>
          <w:sz w:val="22"/>
          <w:szCs w:val="22"/>
          <w:lang w:eastAsia="zh-TW"/>
        </w:rPr>
        <w:t>NR</w:t>
      </w:r>
      <w:r>
        <w:rPr>
          <w:rFonts w:cs="Arial"/>
          <w:color w:val="000000"/>
          <w:sz w:val="22"/>
          <w:szCs w:val="22"/>
          <w:lang w:eastAsia="zh-TW"/>
        </w:rPr>
        <w:t>-U</w:t>
      </w:r>
      <w:r w:rsidR="000F7FFD">
        <w:rPr>
          <w:rFonts w:cs="Arial"/>
          <w:color w:val="000000"/>
          <w:sz w:val="22"/>
          <w:szCs w:val="22"/>
          <w:lang w:eastAsia="zh-TW"/>
        </w:rPr>
        <w:t>.</w:t>
      </w:r>
      <w:r w:rsidR="00E4735C">
        <w:rPr>
          <w:rFonts w:cs="Arial"/>
          <w:color w:val="000000"/>
          <w:sz w:val="22"/>
          <w:szCs w:val="22"/>
          <w:lang w:eastAsia="zh-TW"/>
        </w:rPr>
        <w:t xml:space="preserve"> NR-based operation in unlicensed spectrum is also an important study now. Therefore, p</w:t>
      </w:r>
      <w:r w:rsidR="00E4735C" w:rsidRPr="00E4735C">
        <w:rPr>
          <w:rFonts w:cs="Arial"/>
          <w:color w:val="000000"/>
          <w:sz w:val="22"/>
          <w:szCs w:val="22"/>
          <w:lang w:eastAsia="zh-TW"/>
        </w:rPr>
        <w:t>otential techniques for UE power saving should be further considered for NR-U.</w:t>
      </w:r>
    </w:p>
    <w:p w:rsidR="00BD4B2F" w:rsidRPr="00E4735C" w:rsidRDefault="00BD4B2F" w:rsidP="00D40786">
      <w:pPr>
        <w:pStyle w:val="CRCoverPage"/>
        <w:tabs>
          <w:tab w:val="left" w:pos="1701"/>
        </w:tabs>
        <w:jc w:val="both"/>
        <w:outlineLvl w:val="0"/>
        <w:rPr>
          <w:rFonts w:cs="Arial"/>
          <w:color w:val="000000"/>
          <w:sz w:val="22"/>
          <w:szCs w:val="22"/>
          <w:lang w:eastAsia="zh-TW"/>
        </w:rPr>
      </w:pPr>
    </w:p>
    <w:p w:rsidR="00E4735C" w:rsidRPr="00D3097B" w:rsidRDefault="00E4735C" w:rsidP="00E4735C">
      <w:pPr>
        <w:tabs>
          <w:tab w:val="left" w:pos="340"/>
        </w:tabs>
        <w:spacing w:after="0" w:line="360" w:lineRule="auto"/>
        <w:jc w:val="both"/>
        <w:rPr>
          <w:rFonts w:ascii="Arial" w:hAnsi="Arial" w:cs="Arial"/>
          <w:b/>
          <w:i/>
          <w:color w:val="000000"/>
          <w:sz w:val="22"/>
          <w:szCs w:val="22"/>
          <w:lang w:eastAsia="zh-TW"/>
        </w:rPr>
      </w:pPr>
      <w:r w:rsidRPr="00D3097B">
        <w:rPr>
          <w:rFonts w:ascii="Arial" w:hAnsi="Arial" w:cs="Arial"/>
          <w:b/>
          <w:i/>
          <w:color w:val="000000"/>
          <w:sz w:val="22"/>
          <w:szCs w:val="22"/>
          <w:lang w:eastAsia="zh-TW"/>
        </w:rPr>
        <w:t>Observation</w:t>
      </w:r>
      <w:r>
        <w:rPr>
          <w:rFonts w:ascii="Arial" w:hAnsi="Arial" w:cs="Arial"/>
          <w:b/>
          <w:i/>
          <w:color w:val="000000"/>
          <w:sz w:val="22"/>
          <w:szCs w:val="22"/>
          <w:lang w:eastAsia="zh-TW"/>
        </w:rPr>
        <w:t xml:space="preserve"> 1</w:t>
      </w:r>
      <w:r w:rsidRPr="00D3097B">
        <w:rPr>
          <w:rFonts w:ascii="Arial" w:hAnsi="Arial" w:cs="Arial"/>
          <w:b/>
          <w:i/>
          <w:color w:val="000000"/>
          <w:sz w:val="22"/>
          <w:szCs w:val="22"/>
          <w:lang w:eastAsia="zh-TW"/>
        </w:rPr>
        <w:t>: Potential techniques for UE power saving should be further considered for NR-U.</w:t>
      </w:r>
    </w:p>
    <w:p w:rsidR="00E4735C" w:rsidRDefault="00E4735C" w:rsidP="00D40786">
      <w:pPr>
        <w:pStyle w:val="CRCoverPage"/>
        <w:tabs>
          <w:tab w:val="left" w:pos="1701"/>
        </w:tabs>
        <w:jc w:val="both"/>
        <w:outlineLvl w:val="0"/>
        <w:rPr>
          <w:rFonts w:cs="Arial"/>
          <w:color w:val="000000"/>
          <w:sz w:val="22"/>
          <w:szCs w:val="22"/>
          <w:lang w:eastAsia="zh-TW"/>
        </w:rPr>
      </w:pPr>
    </w:p>
    <w:p w:rsidR="00E4735C" w:rsidRPr="00A07429" w:rsidRDefault="00E4735C" w:rsidP="00A07429">
      <w:pPr>
        <w:pStyle w:val="CRCoverPage"/>
        <w:tabs>
          <w:tab w:val="left" w:pos="1701"/>
        </w:tabs>
        <w:spacing w:line="360" w:lineRule="auto"/>
        <w:ind w:firstLineChars="100" w:firstLine="220"/>
        <w:jc w:val="both"/>
        <w:outlineLvl w:val="0"/>
        <w:rPr>
          <w:rFonts w:cs="Arial"/>
          <w:color w:val="000000"/>
          <w:sz w:val="22"/>
          <w:szCs w:val="22"/>
          <w:lang w:eastAsia="zh-TW"/>
        </w:rPr>
      </w:pPr>
      <w:r>
        <w:rPr>
          <w:rFonts w:cs="Arial"/>
          <w:color w:val="000000"/>
          <w:sz w:val="22"/>
          <w:szCs w:val="22"/>
          <w:lang w:eastAsia="zh-TW"/>
        </w:rPr>
        <w:t xml:space="preserve">One important factor different from the licensed spectrum is </w:t>
      </w:r>
      <w:r w:rsidRPr="00E4735C">
        <w:rPr>
          <w:rFonts w:cs="Arial"/>
          <w:color w:val="000000"/>
          <w:sz w:val="22"/>
          <w:szCs w:val="22"/>
          <w:lang w:eastAsia="zh-TW"/>
        </w:rPr>
        <w:t>the channel uncertainty in NR-U</w:t>
      </w:r>
      <w:r>
        <w:rPr>
          <w:rFonts w:cs="Arial"/>
          <w:color w:val="000000"/>
          <w:sz w:val="22"/>
          <w:szCs w:val="22"/>
          <w:lang w:eastAsia="zh-TW"/>
        </w:rPr>
        <w:t>. LBT operation shall be performed before transition in the most cases. Upon LBT failure</w:t>
      </w:r>
      <w:r w:rsidR="003A500B">
        <w:rPr>
          <w:rFonts w:cs="Arial"/>
          <w:color w:val="000000"/>
          <w:sz w:val="22"/>
          <w:szCs w:val="22"/>
          <w:lang w:eastAsia="zh-TW"/>
        </w:rPr>
        <w:t xml:space="preserve"> or operation</w:t>
      </w:r>
      <w:r>
        <w:rPr>
          <w:rFonts w:cs="Arial"/>
          <w:color w:val="000000"/>
          <w:sz w:val="22"/>
          <w:szCs w:val="22"/>
          <w:lang w:eastAsia="zh-TW"/>
        </w:rPr>
        <w:t xml:space="preserve"> in gNB, gNB is not allowed to transmit any signal, w</w:t>
      </w:r>
      <w:r w:rsidR="00F05B35">
        <w:rPr>
          <w:rFonts w:cs="Arial"/>
          <w:color w:val="000000"/>
          <w:sz w:val="22"/>
          <w:szCs w:val="22"/>
          <w:lang w:eastAsia="zh-TW"/>
        </w:rPr>
        <w:t>hich includes downlink control channel</w:t>
      </w:r>
      <w:r>
        <w:rPr>
          <w:rFonts w:cs="Arial"/>
          <w:color w:val="000000"/>
          <w:sz w:val="22"/>
          <w:szCs w:val="22"/>
          <w:lang w:eastAsia="zh-TW"/>
        </w:rPr>
        <w:t>.</w:t>
      </w:r>
      <w:r w:rsidR="00F05B35">
        <w:rPr>
          <w:rFonts w:cs="Arial"/>
          <w:color w:val="000000"/>
          <w:sz w:val="22"/>
          <w:szCs w:val="22"/>
          <w:lang w:eastAsia="zh-TW"/>
        </w:rPr>
        <w:t xml:space="preserve"> </w:t>
      </w:r>
      <w:r w:rsidR="00F05B35" w:rsidRPr="00F05B35">
        <w:rPr>
          <w:rFonts w:cs="Arial"/>
          <w:color w:val="000000"/>
          <w:sz w:val="22"/>
          <w:szCs w:val="22"/>
          <w:lang w:eastAsia="zh-TW"/>
        </w:rPr>
        <w:t xml:space="preserve">UE PDCCH monitoring occasions and/or the number of PDCCH blind decoding is unnecessary </w:t>
      </w:r>
      <w:r w:rsidR="00F05B35">
        <w:rPr>
          <w:rFonts w:cs="Arial"/>
          <w:color w:val="000000"/>
          <w:sz w:val="22"/>
          <w:szCs w:val="22"/>
          <w:lang w:eastAsia="zh-TW"/>
        </w:rPr>
        <w:t xml:space="preserve">in this situation. </w:t>
      </w:r>
      <w:r w:rsidR="00F05B35">
        <w:rPr>
          <w:rFonts w:cs="Arial"/>
          <w:color w:val="000000"/>
          <w:sz w:val="22"/>
          <w:szCs w:val="22"/>
          <w:lang w:eastAsia="zh-TW"/>
        </w:rPr>
        <w:lastRenderedPageBreak/>
        <w:t xml:space="preserve">Since </w:t>
      </w:r>
      <w:r w:rsidR="00F05B35" w:rsidRPr="00DD6777">
        <w:rPr>
          <w:rFonts w:cs="Arial"/>
          <w:color w:val="000000"/>
          <w:sz w:val="22"/>
          <w:szCs w:val="22"/>
          <w:lang w:eastAsia="zh-TW"/>
        </w:rPr>
        <w:t>PDCCH monitoring accounts for major portion of UE power consumption</w:t>
      </w:r>
      <w:r w:rsidR="00F05B35">
        <w:rPr>
          <w:rFonts w:cs="Arial"/>
          <w:color w:val="000000"/>
          <w:sz w:val="22"/>
          <w:szCs w:val="22"/>
          <w:lang w:eastAsia="zh-TW"/>
        </w:rPr>
        <w:t>, t</w:t>
      </w:r>
      <w:r w:rsidRPr="00F05B35">
        <w:rPr>
          <w:rFonts w:cs="Arial"/>
          <w:color w:val="000000"/>
          <w:sz w:val="22"/>
          <w:szCs w:val="22"/>
          <w:lang w:eastAsia="zh-TW"/>
        </w:rPr>
        <w:t xml:space="preserve">he UE power consumption can be reduced when the number of UE PDCCH monitoring occasions and/or the number of PDCCH blind decoding is reduced. </w:t>
      </w:r>
      <w:r w:rsidR="00A07429">
        <w:rPr>
          <w:rFonts w:cs="Arial"/>
          <w:color w:val="000000"/>
          <w:sz w:val="22"/>
          <w:szCs w:val="22"/>
          <w:lang w:eastAsia="zh-TW"/>
        </w:rPr>
        <w:t xml:space="preserve">Therefore, the UE power saving performance in NR-U could </w:t>
      </w:r>
      <w:r w:rsidR="00477800">
        <w:rPr>
          <w:rFonts w:cs="Arial"/>
          <w:color w:val="000000"/>
          <w:sz w:val="22"/>
          <w:szCs w:val="22"/>
          <w:lang w:eastAsia="zh-TW"/>
        </w:rPr>
        <w:t xml:space="preserve">be </w:t>
      </w:r>
      <w:r w:rsidR="00A07429">
        <w:rPr>
          <w:rFonts w:cs="Arial"/>
          <w:color w:val="000000"/>
          <w:sz w:val="22"/>
          <w:szCs w:val="22"/>
          <w:lang w:eastAsia="zh-TW"/>
        </w:rPr>
        <w:t>further reduced when the UE power saving schemes a</w:t>
      </w:r>
      <w:r w:rsidR="00A07429" w:rsidRPr="00A07429">
        <w:rPr>
          <w:rFonts w:cs="Arial"/>
          <w:color w:val="000000"/>
          <w:sz w:val="22"/>
          <w:szCs w:val="22"/>
          <w:lang w:eastAsia="zh-TW"/>
        </w:rPr>
        <w:t>ccommodate the channel uncertainty in NR-U</w:t>
      </w:r>
      <w:r w:rsidR="003A500B">
        <w:rPr>
          <w:rFonts w:cs="Arial"/>
          <w:color w:val="000000"/>
          <w:sz w:val="22"/>
          <w:szCs w:val="22"/>
          <w:lang w:eastAsia="zh-TW"/>
        </w:rPr>
        <w:t xml:space="preserve">, such as </w:t>
      </w:r>
      <w:r w:rsidR="00477800">
        <w:rPr>
          <w:rFonts w:cs="Arial"/>
          <w:color w:val="000000"/>
          <w:sz w:val="22"/>
          <w:szCs w:val="22"/>
          <w:lang w:eastAsia="zh-TW"/>
        </w:rPr>
        <w:t>skipped</w:t>
      </w:r>
      <w:r w:rsidR="003A500B" w:rsidRPr="00DD6777">
        <w:rPr>
          <w:rFonts w:cs="Arial"/>
          <w:color w:val="000000"/>
          <w:sz w:val="22"/>
          <w:szCs w:val="22"/>
          <w:lang w:eastAsia="zh-TW"/>
        </w:rPr>
        <w:t xml:space="preserve"> PDCCH monitoring</w:t>
      </w:r>
      <w:r w:rsidR="003A500B">
        <w:rPr>
          <w:rFonts w:cs="Arial"/>
          <w:color w:val="000000"/>
          <w:sz w:val="22"/>
          <w:szCs w:val="22"/>
          <w:lang w:eastAsia="zh-TW"/>
        </w:rPr>
        <w:t xml:space="preserve"> due to gNB LBT failure or operation</w:t>
      </w:r>
      <w:r w:rsidR="00A07429" w:rsidRPr="00A07429">
        <w:rPr>
          <w:rFonts w:cs="Arial"/>
          <w:color w:val="000000"/>
          <w:sz w:val="22"/>
          <w:szCs w:val="22"/>
          <w:lang w:eastAsia="zh-TW"/>
        </w:rPr>
        <w:t>.</w:t>
      </w:r>
    </w:p>
    <w:p w:rsidR="00A07429" w:rsidRDefault="00A07429" w:rsidP="00D40786">
      <w:pPr>
        <w:pStyle w:val="CRCoverPage"/>
        <w:tabs>
          <w:tab w:val="left" w:pos="1701"/>
        </w:tabs>
        <w:jc w:val="both"/>
        <w:outlineLvl w:val="0"/>
        <w:rPr>
          <w:rFonts w:cs="Arial"/>
          <w:color w:val="000000"/>
          <w:sz w:val="22"/>
          <w:szCs w:val="22"/>
          <w:lang w:val="en-US" w:eastAsia="zh-TW"/>
        </w:rPr>
      </w:pPr>
    </w:p>
    <w:p w:rsidR="00A07429" w:rsidRPr="00D3097B" w:rsidRDefault="00A07429" w:rsidP="00A07429">
      <w:pPr>
        <w:tabs>
          <w:tab w:val="left" w:pos="340"/>
        </w:tabs>
        <w:spacing w:after="0" w:line="360" w:lineRule="auto"/>
        <w:jc w:val="both"/>
        <w:rPr>
          <w:rFonts w:ascii="Arial" w:hAnsi="Arial" w:cs="Arial"/>
          <w:b/>
          <w:i/>
          <w:color w:val="000000"/>
          <w:sz w:val="22"/>
          <w:szCs w:val="22"/>
          <w:lang w:eastAsia="zh-TW"/>
        </w:rPr>
      </w:pPr>
      <w:r w:rsidRPr="00D3097B">
        <w:rPr>
          <w:rFonts w:ascii="Arial" w:hAnsi="Arial" w:cs="Arial"/>
          <w:b/>
          <w:i/>
          <w:color w:val="000000"/>
          <w:sz w:val="22"/>
          <w:szCs w:val="22"/>
          <w:lang w:eastAsia="zh-TW"/>
        </w:rPr>
        <w:t>Observation</w:t>
      </w:r>
      <w:r>
        <w:rPr>
          <w:rFonts w:ascii="Arial" w:hAnsi="Arial" w:cs="Arial"/>
          <w:b/>
          <w:i/>
          <w:color w:val="000000"/>
          <w:sz w:val="22"/>
          <w:szCs w:val="22"/>
          <w:lang w:eastAsia="zh-TW"/>
        </w:rPr>
        <w:t xml:space="preserve"> 2</w:t>
      </w:r>
      <w:r w:rsidRPr="00D3097B">
        <w:rPr>
          <w:rFonts w:ascii="Arial" w:hAnsi="Arial" w:cs="Arial"/>
          <w:b/>
          <w:i/>
          <w:color w:val="000000"/>
          <w:sz w:val="22"/>
          <w:szCs w:val="22"/>
          <w:lang w:eastAsia="zh-TW"/>
        </w:rPr>
        <w:t>: The power saving signal/channel for adaptation to achieve reducing PDCCH monitoring/decoding should accommodate the channel uncertainty in NR-U.</w:t>
      </w:r>
    </w:p>
    <w:p w:rsidR="00A07429" w:rsidRPr="00A07429" w:rsidRDefault="00A07429" w:rsidP="00D40786">
      <w:pPr>
        <w:pStyle w:val="CRCoverPage"/>
        <w:tabs>
          <w:tab w:val="left" w:pos="1701"/>
        </w:tabs>
        <w:jc w:val="both"/>
        <w:outlineLvl w:val="0"/>
        <w:rPr>
          <w:rFonts w:cs="Arial"/>
          <w:color w:val="000000"/>
          <w:sz w:val="22"/>
          <w:szCs w:val="22"/>
          <w:lang w:eastAsia="zh-TW"/>
        </w:rPr>
      </w:pPr>
    </w:p>
    <w:p w:rsidR="000B6EF0" w:rsidRPr="007209A3" w:rsidRDefault="000B6EF0" w:rsidP="000B6EF0">
      <w:pPr>
        <w:pStyle w:val="CRCoverPage"/>
        <w:tabs>
          <w:tab w:val="left" w:pos="1701"/>
        </w:tabs>
        <w:spacing w:line="360" w:lineRule="auto"/>
        <w:ind w:firstLineChars="100" w:firstLine="220"/>
        <w:jc w:val="both"/>
        <w:outlineLvl w:val="0"/>
        <w:rPr>
          <w:rFonts w:cs="Arial"/>
          <w:color w:val="000000"/>
          <w:sz w:val="22"/>
          <w:szCs w:val="22"/>
          <w:lang w:val="en-US" w:eastAsia="zh-TW"/>
        </w:rPr>
      </w:pPr>
      <w:r>
        <w:rPr>
          <w:rFonts w:cs="Arial"/>
          <w:color w:val="000000"/>
          <w:sz w:val="22"/>
          <w:szCs w:val="22"/>
          <w:lang w:eastAsia="zh-TW"/>
        </w:rPr>
        <w:t>I</w:t>
      </w:r>
      <w:r>
        <w:rPr>
          <w:rFonts w:cs="Arial" w:hint="eastAsia"/>
          <w:color w:val="000000"/>
          <w:sz w:val="22"/>
          <w:szCs w:val="22"/>
          <w:lang w:eastAsia="zh-TW"/>
        </w:rPr>
        <w:t xml:space="preserve">n </w:t>
      </w:r>
      <w:r>
        <w:rPr>
          <w:rFonts w:cs="Arial"/>
          <w:color w:val="000000"/>
          <w:sz w:val="22"/>
          <w:szCs w:val="22"/>
          <w:lang w:eastAsia="zh-TW"/>
        </w:rPr>
        <w:t xml:space="preserve">the RAN1#95 meeting, the UE power saving scheme to </w:t>
      </w:r>
      <w:r w:rsidRPr="00DD6777">
        <w:rPr>
          <w:rFonts w:cs="Arial"/>
          <w:color w:val="000000"/>
          <w:sz w:val="22"/>
          <w:szCs w:val="22"/>
          <w:lang w:eastAsia="zh-TW"/>
        </w:rPr>
        <w:t>skip the PDCCH monitoring and/or to go to sleep for a period of time</w:t>
      </w:r>
      <w:r>
        <w:rPr>
          <w:rFonts w:cs="Arial"/>
          <w:color w:val="000000"/>
          <w:sz w:val="22"/>
          <w:szCs w:val="22"/>
          <w:lang w:eastAsia="zh-TW"/>
        </w:rPr>
        <w:t xml:space="preserve"> is discussed with the following agreements [3]</w:t>
      </w:r>
      <w:r w:rsidR="0000445E">
        <w:rPr>
          <w:rFonts w:cs="Arial"/>
          <w:color w:val="000000"/>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0B6EF0" w:rsidRPr="007209A3" w:rsidTr="00065BFD">
        <w:tc>
          <w:tcPr>
            <w:tcW w:w="9621" w:type="dxa"/>
            <w:shd w:val="clear" w:color="auto" w:fill="auto"/>
          </w:tcPr>
          <w:p w:rsidR="000B6EF0" w:rsidRPr="00DD6777" w:rsidRDefault="000B6EF0" w:rsidP="00065BFD">
            <w:pPr>
              <w:pStyle w:val="CRCoverPage"/>
              <w:tabs>
                <w:tab w:val="left" w:pos="1701"/>
              </w:tabs>
              <w:spacing w:after="0" w:line="360" w:lineRule="auto"/>
              <w:jc w:val="both"/>
              <w:outlineLvl w:val="0"/>
              <w:rPr>
                <w:rFonts w:cs="Arial"/>
                <w:color w:val="000000"/>
                <w:sz w:val="22"/>
                <w:szCs w:val="22"/>
                <w:lang w:eastAsia="zh-TW"/>
              </w:rPr>
            </w:pPr>
            <w:r w:rsidRPr="00DD6777">
              <w:rPr>
                <w:rFonts w:cs="Arial"/>
                <w:b/>
                <w:color w:val="000000"/>
                <w:sz w:val="22"/>
                <w:szCs w:val="22"/>
                <w:lang w:eastAsia="zh-TW"/>
              </w:rPr>
              <w:t>RAN1#95 Agreements:</w:t>
            </w:r>
          </w:p>
          <w:p w:rsidR="000B6EF0" w:rsidRPr="00DD6777" w:rsidRDefault="000B6EF0" w:rsidP="00065BFD">
            <w:pPr>
              <w:pStyle w:val="CRCoverPage"/>
              <w:numPr>
                <w:ilvl w:val="0"/>
                <w:numId w:val="12"/>
              </w:numPr>
              <w:tabs>
                <w:tab w:val="left" w:pos="1701"/>
              </w:tabs>
              <w:spacing w:after="0" w:line="360" w:lineRule="auto"/>
              <w:ind w:leftChars="100" w:left="420" w:rightChars="100" w:right="200" w:hangingChars="100" w:hanging="220"/>
              <w:outlineLvl w:val="0"/>
              <w:rPr>
                <w:rFonts w:cs="Arial"/>
                <w:color w:val="000000"/>
                <w:sz w:val="22"/>
                <w:szCs w:val="22"/>
                <w:lang w:eastAsia="zh-TW"/>
              </w:rPr>
            </w:pPr>
            <w:r w:rsidRPr="00DD6777">
              <w:rPr>
                <w:rFonts w:cs="Arial"/>
                <w:color w:val="000000"/>
                <w:sz w:val="22"/>
                <w:szCs w:val="22"/>
                <w:lang w:eastAsia="zh-TW"/>
              </w:rPr>
              <w:t>The power saving signal/channel candidate in triggering UE to achieve reducing PDC</w:t>
            </w:r>
            <w:r>
              <w:rPr>
                <w:rFonts w:cs="Arial"/>
                <w:color w:val="000000"/>
                <w:sz w:val="22"/>
                <w:szCs w:val="22"/>
                <w:lang w:eastAsia="zh-TW"/>
              </w:rPr>
              <w:t>CH monitoring for further study</w:t>
            </w:r>
            <w:r w:rsidRPr="00DD6777">
              <w:rPr>
                <w:rFonts w:cs="Arial"/>
                <w:color w:val="000000"/>
                <w:sz w:val="22"/>
                <w:szCs w:val="22"/>
                <w:lang w:eastAsia="zh-TW"/>
              </w:rPr>
              <w:t xml:space="preserve"> is that the power saving signal/channel can be used to trigger UE to skip the PDCCH monitoring and/or to go to sleep for a period of time.</w:t>
            </w:r>
          </w:p>
          <w:p w:rsidR="000B6EF0" w:rsidRPr="007209A3" w:rsidRDefault="000B6EF0" w:rsidP="00065BFD">
            <w:pPr>
              <w:pStyle w:val="CRCoverPage"/>
              <w:numPr>
                <w:ilvl w:val="1"/>
                <w:numId w:val="12"/>
              </w:numPr>
              <w:tabs>
                <w:tab w:val="left" w:pos="1701"/>
              </w:tabs>
              <w:spacing w:after="0" w:line="360" w:lineRule="auto"/>
              <w:ind w:rightChars="100" w:right="200"/>
              <w:outlineLvl w:val="0"/>
              <w:rPr>
                <w:rFonts w:cs="Arial"/>
                <w:color w:val="000000"/>
                <w:sz w:val="22"/>
                <w:szCs w:val="22"/>
                <w:lang w:eastAsia="zh-TW"/>
              </w:rPr>
            </w:pPr>
            <w:r w:rsidRPr="00DD6777">
              <w:rPr>
                <w:rFonts w:cs="Arial"/>
                <w:color w:val="000000"/>
                <w:sz w:val="22"/>
                <w:szCs w:val="22"/>
                <w:lang w:eastAsia="zh-TW"/>
              </w:rPr>
              <w:t>Other schemes are not precluded</w:t>
            </w:r>
          </w:p>
        </w:tc>
      </w:tr>
    </w:tbl>
    <w:p w:rsidR="000B6EF0" w:rsidRPr="00523019" w:rsidRDefault="000B6EF0" w:rsidP="000B6EF0">
      <w:pPr>
        <w:pStyle w:val="CRCoverPage"/>
        <w:tabs>
          <w:tab w:val="left" w:pos="1701"/>
        </w:tabs>
        <w:spacing w:line="360" w:lineRule="auto"/>
        <w:ind w:firstLineChars="100" w:firstLine="220"/>
        <w:jc w:val="both"/>
        <w:outlineLvl w:val="0"/>
        <w:rPr>
          <w:rFonts w:cs="Arial"/>
          <w:color w:val="000000"/>
          <w:sz w:val="22"/>
          <w:szCs w:val="22"/>
          <w:lang w:eastAsia="zh-TW"/>
        </w:rPr>
      </w:pPr>
    </w:p>
    <w:p w:rsidR="00523019" w:rsidRDefault="00523019" w:rsidP="00523019">
      <w:pPr>
        <w:tabs>
          <w:tab w:val="left" w:pos="340"/>
        </w:tabs>
        <w:spacing w:after="0" w:line="360" w:lineRule="auto"/>
        <w:ind w:firstLineChars="100" w:firstLine="220"/>
        <w:jc w:val="both"/>
        <w:rPr>
          <w:rFonts w:ascii="Arial" w:hAnsi="Arial" w:cs="Arial"/>
          <w:color w:val="000000"/>
          <w:sz w:val="22"/>
          <w:szCs w:val="22"/>
          <w:lang w:eastAsia="zh-TW"/>
        </w:rPr>
      </w:pPr>
      <w:r w:rsidRPr="00523019">
        <w:rPr>
          <w:rFonts w:ascii="Arial" w:hAnsi="Arial" w:cs="Arial"/>
          <w:color w:val="000000"/>
          <w:sz w:val="22"/>
          <w:szCs w:val="22"/>
          <w:lang w:eastAsia="zh-TW"/>
        </w:rPr>
        <w:t>C</w:t>
      </w:r>
      <w:r w:rsidRPr="00523019">
        <w:rPr>
          <w:rFonts w:ascii="Arial" w:hAnsi="Arial" w:cs="Arial" w:hint="eastAsia"/>
          <w:color w:val="000000"/>
          <w:sz w:val="22"/>
          <w:szCs w:val="22"/>
          <w:lang w:eastAsia="zh-TW"/>
        </w:rPr>
        <w:t xml:space="preserve">onsidering </w:t>
      </w:r>
      <w:r w:rsidRPr="00E4735C">
        <w:rPr>
          <w:rFonts w:ascii="Arial" w:hAnsi="Arial" w:cs="Arial"/>
          <w:color w:val="000000"/>
          <w:sz w:val="22"/>
          <w:szCs w:val="22"/>
          <w:lang w:eastAsia="zh-TW"/>
        </w:rPr>
        <w:t>the channel uncertainty in NR-U</w:t>
      </w:r>
      <w:r w:rsidRPr="00523019">
        <w:rPr>
          <w:rFonts w:ascii="Arial" w:hAnsi="Arial" w:cs="Arial"/>
          <w:color w:val="000000"/>
          <w:sz w:val="22"/>
          <w:szCs w:val="22"/>
          <w:lang w:eastAsia="zh-TW"/>
        </w:rPr>
        <w:t xml:space="preserve"> and gNB LBT operation, </w:t>
      </w:r>
      <w:r w:rsidR="001A3DE4">
        <w:rPr>
          <w:rFonts w:ascii="Arial" w:hAnsi="Arial" w:cs="Arial"/>
          <w:color w:val="000000"/>
          <w:sz w:val="22"/>
          <w:szCs w:val="22"/>
          <w:lang w:eastAsia="zh-TW"/>
        </w:rPr>
        <w:t>a</w:t>
      </w:r>
      <w:r w:rsidRPr="00523019">
        <w:rPr>
          <w:rFonts w:ascii="Arial" w:hAnsi="Arial" w:cs="Arial"/>
          <w:color w:val="000000"/>
          <w:sz w:val="22"/>
          <w:szCs w:val="22"/>
          <w:lang w:eastAsia="zh-TW"/>
        </w:rPr>
        <w:t xml:space="preserve"> time duration to indicate a UE to skip PDCCH monitoring/decoding or the power saving signal/channel could be supported.</w:t>
      </w:r>
      <w:r w:rsidR="001A3DE4">
        <w:rPr>
          <w:rFonts w:ascii="Arial" w:hAnsi="Arial" w:cs="Arial"/>
          <w:color w:val="000000"/>
          <w:sz w:val="22"/>
          <w:szCs w:val="22"/>
          <w:lang w:eastAsia="zh-TW"/>
        </w:rPr>
        <w:t xml:space="preserve"> For example, based on the history information and buffer status in gNB, gNB may require a time period for gNB LBT operation to occupy a channel as shown in Fig.1. F</w:t>
      </w:r>
      <w:r w:rsidR="00CB621D">
        <w:rPr>
          <w:rFonts w:ascii="Arial" w:hAnsi="Arial" w:cs="Arial"/>
          <w:color w:val="000000"/>
          <w:sz w:val="22"/>
          <w:szCs w:val="22"/>
          <w:lang w:eastAsia="zh-TW"/>
        </w:rPr>
        <w:t xml:space="preserve">or example, gNB could indicate a UE to skip (1) </w:t>
      </w:r>
      <w:r w:rsidR="00CB621D" w:rsidRPr="00523019">
        <w:rPr>
          <w:rFonts w:ascii="Arial" w:hAnsi="Arial" w:cs="Arial"/>
          <w:color w:val="000000"/>
          <w:sz w:val="22"/>
          <w:szCs w:val="22"/>
          <w:lang w:eastAsia="zh-TW"/>
        </w:rPr>
        <w:t xml:space="preserve">PDCCH monitoring/decoding or </w:t>
      </w:r>
      <w:r w:rsidR="00CB621D">
        <w:rPr>
          <w:rFonts w:ascii="Arial" w:hAnsi="Arial" w:cs="Arial"/>
          <w:color w:val="000000"/>
          <w:sz w:val="22"/>
          <w:szCs w:val="22"/>
          <w:lang w:eastAsia="zh-TW"/>
        </w:rPr>
        <w:t xml:space="preserve">(2) </w:t>
      </w:r>
      <w:r w:rsidR="00CB621D" w:rsidRPr="00523019">
        <w:rPr>
          <w:rFonts w:ascii="Arial" w:hAnsi="Arial" w:cs="Arial"/>
          <w:color w:val="000000"/>
          <w:sz w:val="22"/>
          <w:szCs w:val="22"/>
          <w:lang w:eastAsia="zh-TW"/>
        </w:rPr>
        <w:t>the power saving signal/channel</w:t>
      </w:r>
      <w:r w:rsidR="00CB621D">
        <w:rPr>
          <w:rFonts w:ascii="Arial" w:hAnsi="Arial" w:cs="Arial"/>
          <w:color w:val="000000"/>
          <w:sz w:val="22"/>
          <w:szCs w:val="22"/>
          <w:lang w:eastAsia="zh-TW"/>
        </w:rPr>
        <w:t xml:space="preserve"> for the corresponding time period.</w:t>
      </w:r>
      <w:r w:rsidR="00157C1C">
        <w:rPr>
          <w:rFonts w:ascii="Arial" w:hAnsi="Arial" w:cs="Arial"/>
          <w:color w:val="000000"/>
          <w:sz w:val="22"/>
          <w:szCs w:val="22"/>
          <w:lang w:eastAsia="zh-TW"/>
        </w:rPr>
        <w:t xml:space="preserve"> With the configuration, UE may go to sleep within the time duration, and </w:t>
      </w:r>
      <w:r w:rsidR="00BC4E1D">
        <w:rPr>
          <w:rFonts w:ascii="Arial" w:hAnsi="Arial" w:cs="Arial"/>
          <w:color w:val="000000"/>
          <w:sz w:val="22"/>
          <w:szCs w:val="22"/>
          <w:lang w:eastAsia="zh-TW"/>
        </w:rPr>
        <w:t xml:space="preserve">may </w:t>
      </w:r>
      <w:r w:rsidR="008C3426">
        <w:rPr>
          <w:rFonts w:ascii="Arial" w:hAnsi="Arial" w:cs="Arial"/>
          <w:color w:val="000000"/>
          <w:sz w:val="22"/>
          <w:szCs w:val="22"/>
          <w:lang w:eastAsia="zh-TW"/>
        </w:rPr>
        <w:t xml:space="preserve">wake up to </w:t>
      </w:r>
      <w:r w:rsidR="00157C1C">
        <w:rPr>
          <w:rFonts w:ascii="Arial" w:hAnsi="Arial" w:cs="Arial"/>
          <w:color w:val="000000"/>
          <w:sz w:val="22"/>
          <w:szCs w:val="22"/>
          <w:lang w:eastAsia="zh-TW"/>
        </w:rPr>
        <w:t>resume the monitoring behaviour after the time duration.</w:t>
      </w:r>
      <w:r w:rsidR="008A708E">
        <w:rPr>
          <w:rFonts w:ascii="Arial" w:hAnsi="Arial" w:cs="Arial"/>
          <w:color w:val="000000"/>
          <w:sz w:val="22"/>
          <w:szCs w:val="22"/>
          <w:lang w:eastAsia="zh-TW"/>
        </w:rPr>
        <w:t xml:space="preserve"> </w:t>
      </w:r>
    </w:p>
    <w:p w:rsidR="001A3DE4" w:rsidRDefault="001A3DE4" w:rsidP="001A3DE4">
      <w:pPr>
        <w:tabs>
          <w:tab w:val="left" w:pos="340"/>
        </w:tabs>
        <w:spacing w:after="0" w:line="360" w:lineRule="auto"/>
        <w:jc w:val="both"/>
        <w:rPr>
          <w:rFonts w:ascii="Arial" w:hAnsi="Arial" w:cs="Arial"/>
          <w:color w:val="000000"/>
          <w:sz w:val="22"/>
          <w:szCs w:val="22"/>
          <w:lang w:eastAsia="zh-TW"/>
        </w:rPr>
      </w:pPr>
    </w:p>
    <w:p w:rsidR="001A3DE4" w:rsidRPr="00523019" w:rsidRDefault="009276A2" w:rsidP="00A87234">
      <w:pPr>
        <w:tabs>
          <w:tab w:val="left" w:pos="340"/>
        </w:tabs>
        <w:spacing w:after="0" w:line="360" w:lineRule="auto"/>
        <w:ind w:firstLineChars="100" w:firstLine="220"/>
        <w:jc w:val="center"/>
        <w:rPr>
          <w:rFonts w:ascii="Arial" w:hAnsi="Arial" w:cs="Arial"/>
          <w:color w:val="000000"/>
          <w:sz w:val="22"/>
          <w:szCs w:val="22"/>
          <w:lang w:eastAsia="zh-TW"/>
        </w:rPr>
      </w:pPr>
      <w:r>
        <w:rPr>
          <w:rFonts w:ascii="Arial" w:hAnsi="Arial" w:cs="Arial"/>
          <w:noProof/>
          <w:color w:val="000000"/>
          <w:sz w:val="22"/>
          <w:szCs w:val="22"/>
          <w:lang w:val="en-US" w:eastAsia="zh-TW"/>
        </w:rPr>
        <w:drawing>
          <wp:inline distT="0" distB="0" distL="0" distR="0" wp14:anchorId="591678BD">
            <wp:extent cx="3943990" cy="25200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43990" cy="2520000"/>
                    </a:xfrm>
                    <a:prstGeom prst="rect">
                      <a:avLst/>
                    </a:prstGeom>
                    <a:noFill/>
                  </pic:spPr>
                </pic:pic>
              </a:graphicData>
            </a:graphic>
          </wp:inline>
        </w:drawing>
      </w:r>
    </w:p>
    <w:p w:rsidR="00BC4E1D" w:rsidRPr="007209A3" w:rsidRDefault="00BC4E1D" w:rsidP="00BC4E1D">
      <w:pPr>
        <w:tabs>
          <w:tab w:val="left" w:pos="340"/>
        </w:tabs>
        <w:spacing w:after="0" w:line="360" w:lineRule="auto"/>
        <w:ind w:firstLineChars="100" w:firstLine="220"/>
        <w:jc w:val="center"/>
        <w:rPr>
          <w:rFonts w:ascii="Arial" w:hAnsi="Arial" w:cs="Arial"/>
          <w:b/>
          <w:color w:val="000000"/>
          <w:sz w:val="22"/>
          <w:szCs w:val="22"/>
          <w:lang w:val="en-US" w:eastAsia="zh-TW"/>
        </w:rPr>
      </w:pPr>
      <w:r w:rsidRPr="007209A3">
        <w:rPr>
          <w:rFonts w:ascii="Arial" w:hAnsi="Arial" w:cs="Arial"/>
          <w:b/>
          <w:color w:val="000000"/>
          <w:sz w:val="22"/>
          <w:szCs w:val="22"/>
          <w:lang w:val="en-US" w:eastAsia="zh-TW"/>
        </w:rPr>
        <w:t>Fig. 1</w:t>
      </w:r>
    </w:p>
    <w:p w:rsidR="000B6EF0" w:rsidRPr="00D3097B" w:rsidRDefault="000B6EF0" w:rsidP="000B6EF0">
      <w:pPr>
        <w:tabs>
          <w:tab w:val="left" w:pos="340"/>
        </w:tabs>
        <w:spacing w:after="0" w:line="360" w:lineRule="auto"/>
        <w:jc w:val="both"/>
        <w:rPr>
          <w:rFonts w:ascii="Arial" w:hAnsi="Arial" w:cs="Arial"/>
          <w:b/>
          <w:i/>
          <w:color w:val="000000"/>
          <w:sz w:val="22"/>
          <w:szCs w:val="22"/>
          <w:lang w:eastAsia="zh-TW"/>
        </w:rPr>
      </w:pPr>
    </w:p>
    <w:p w:rsidR="00BD4B2F" w:rsidRPr="00D3097B" w:rsidRDefault="00BD4B2F" w:rsidP="00BD4B2F">
      <w:pPr>
        <w:tabs>
          <w:tab w:val="left" w:pos="340"/>
        </w:tabs>
        <w:spacing w:after="0" w:line="360" w:lineRule="auto"/>
        <w:jc w:val="both"/>
        <w:rPr>
          <w:rFonts w:ascii="Arial" w:hAnsi="Arial" w:cs="Arial"/>
          <w:b/>
          <w:i/>
          <w:color w:val="000000"/>
          <w:sz w:val="22"/>
          <w:szCs w:val="22"/>
          <w:lang w:eastAsia="zh-TW"/>
        </w:rPr>
      </w:pPr>
      <w:r w:rsidRPr="00D3097B">
        <w:rPr>
          <w:rFonts w:ascii="Arial" w:hAnsi="Arial" w:cs="Arial"/>
          <w:b/>
          <w:i/>
          <w:color w:val="000000"/>
          <w:sz w:val="22"/>
          <w:szCs w:val="22"/>
          <w:lang w:eastAsia="zh-TW"/>
        </w:rPr>
        <w:t>Proposal: A time duration to indicate a UE to skip PDCCH monitoring/decoding or the power saving signal/channel could be supported.</w:t>
      </w:r>
    </w:p>
    <w:p w:rsidR="00C46CE8" w:rsidRPr="007209A3" w:rsidRDefault="00C46CE8" w:rsidP="00F26315">
      <w:pPr>
        <w:tabs>
          <w:tab w:val="left" w:pos="340"/>
        </w:tabs>
        <w:spacing w:after="0" w:line="360" w:lineRule="auto"/>
        <w:jc w:val="both"/>
        <w:rPr>
          <w:rFonts w:ascii="Arial" w:hAnsi="Arial" w:cs="Arial"/>
          <w:color w:val="000000"/>
          <w:sz w:val="22"/>
          <w:szCs w:val="22"/>
          <w:lang w:eastAsia="zh-TW"/>
        </w:rPr>
      </w:pPr>
    </w:p>
    <w:p w:rsidR="002E74EE" w:rsidRPr="007209A3" w:rsidRDefault="002E74EE" w:rsidP="002E74EE">
      <w:pPr>
        <w:pStyle w:val="1"/>
        <w:numPr>
          <w:ilvl w:val="0"/>
          <w:numId w:val="0"/>
        </w:numPr>
        <w:spacing w:beforeLines="50" w:before="120" w:afterLines="50" w:after="120"/>
        <w:ind w:left="432" w:hanging="432"/>
        <w:rPr>
          <w:rFonts w:cs="Arial"/>
          <w:color w:val="000000"/>
          <w:sz w:val="28"/>
          <w:szCs w:val="28"/>
          <w:lang w:eastAsia="zh-TW"/>
        </w:rPr>
      </w:pPr>
      <w:r w:rsidRPr="007209A3">
        <w:rPr>
          <w:rFonts w:cs="Arial"/>
          <w:b/>
          <w:color w:val="000000"/>
          <w:sz w:val="28"/>
          <w:szCs w:val="28"/>
          <w:lang w:eastAsia="zh-TW"/>
        </w:rPr>
        <w:t>3</w:t>
      </w:r>
      <w:r w:rsidRPr="007209A3">
        <w:rPr>
          <w:rFonts w:cs="Arial"/>
          <w:b/>
          <w:color w:val="000000"/>
          <w:sz w:val="28"/>
          <w:szCs w:val="28"/>
        </w:rPr>
        <w:tab/>
        <w:t>Conclusions</w:t>
      </w:r>
    </w:p>
    <w:p w:rsidR="002E74EE" w:rsidRPr="007209A3" w:rsidRDefault="002E74EE" w:rsidP="00B405F4">
      <w:pPr>
        <w:spacing w:after="0" w:line="360" w:lineRule="auto"/>
        <w:ind w:firstLine="284"/>
        <w:jc w:val="both"/>
        <w:rPr>
          <w:rFonts w:ascii="Arial" w:hAnsi="Arial" w:cs="Arial"/>
          <w:color w:val="000000"/>
          <w:sz w:val="22"/>
          <w:szCs w:val="22"/>
          <w:lang w:eastAsia="zh-TW"/>
        </w:rPr>
      </w:pPr>
      <w:r w:rsidRPr="007209A3">
        <w:rPr>
          <w:rFonts w:ascii="Arial" w:hAnsi="Arial" w:cs="Arial"/>
          <w:color w:val="000000"/>
          <w:sz w:val="22"/>
          <w:szCs w:val="22"/>
          <w:lang w:eastAsia="zh-TW"/>
        </w:rPr>
        <w:t xml:space="preserve">In this contribution, we discuss about </w:t>
      </w:r>
      <w:r w:rsidR="00BD4B2F">
        <w:rPr>
          <w:rFonts w:ascii="Arial" w:hAnsi="Arial" w:cs="Arial"/>
          <w:color w:val="000000"/>
          <w:sz w:val="22"/>
          <w:szCs w:val="22"/>
          <w:lang w:eastAsia="zh-TW"/>
        </w:rPr>
        <w:t>UE power saving schemes in NR-U</w:t>
      </w:r>
      <w:r w:rsidR="00A93B33" w:rsidRPr="007209A3">
        <w:rPr>
          <w:rFonts w:ascii="Arial" w:hAnsi="Arial" w:cs="Arial" w:hint="eastAsia"/>
          <w:color w:val="000000"/>
          <w:sz w:val="22"/>
          <w:szCs w:val="22"/>
          <w:lang w:eastAsia="zh-TW"/>
        </w:rPr>
        <w:t>.</w:t>
      </w:r>
      <w:r w:rsidR="009917ED" w:rsidRPr="007209A3">
        <w:rPr>
          <w:rFonts w:ascii="Arial" w:hAnsi="Arial" w:cs="Arial" w:hint="eastAsia"/>
          <w:color w:val="000000"/>
          <w:sz w:val="22"/>
          <w:szCs w:val="22"/>
          <w:lang w:eastAsia="zh-TW"/>
        </w:rPr>
        <w:t xml:space="preserve"> </w:t>
      </w:r>
      <w:r w:rsidR="009917ED" w:rsidRPr="007209A3">
        <w:rPr>
          <w:rFonts w:ascii="Arial" w:hAnsi="Arial" w:cs="Arial"/>
          <w:color w:val="000000"/>
          <w:sz w:val="22"/>
          <w:szCs w:val="22"/>
          <w:lang w:eastAsia="zh-TW"/>
        </w:rPr>
        <w:t xml:space="preserve">We conclude with the following </w:t>
      </w:r>
      <w:r w:rsidR="000876A9" w:rsidRPr="007209A3">
        <w:rPr>
          <w:rFonts w:ascii="Arial" w:hAnsi="Arial" w:cs="Arial"/>
          <w:color w:val="000000"/>
          <w:sz w:val="22"/>
          <w:szCs w:val="22"/>
          <w:lang w:eastAsia="zh-TW"/>
        </w:rPr>
        <w:t xml:space="preserve">observations and </w:t>
      </w:r>
      <w:r w:rsidR="009917ED" w:rsidRPr="007209A3">
        <w:rPr>
          <w:rFonts w:ascii="Arial" w:hAnsi="Arial" w:cs="Arial"/>
          <w:color w:val="000000"/>
          <w:sz w:val="22"/>
          <w:szCs w:val="22"/>
          <w:lang w:eastAsia="zh-TW"/>
        </w:rPr>
        <w:t>proposal</w:t>
      </w:r>
      <w:r w:rsidR="009917ED" w:rsidRPr="007209A3">
        <w:rPr>
          <w:rFonts w:ascii="Arial" w:hAnsi="Arial" w:cs="Arial" w:hint="eastAsia"/>
          <w:color w:val="000000"/>
          <w:sz w:val="22"/>
          <w:szCs w:val="22"/>
          <w:lang w:eastAsia="zh-TW"/>
        </w:rPr>
        <w:t>s</w:t>
      </w:r>
      <w:r w:rsidR="009917ED" w:rsidRPr="007209A3">
        <w:rPr>
          <w:rFonts w:ascii="Arial" w:hAnsi="Arial" w:cs="Arial"/>
          <w:color w:val="000000"/>
          <w:sz w:val="22"/>
          <w:szCs w:val="22"/>
          <w:lang w:eastAsia="zh-TW"/>
        </w:rPr>
        <w:t>:</w:t>
      </w:r>
    </w:p>
    <w:p w:rsidR="00D3097B" w:rsidRDefault="00D3097B" w:rsidP="000D1EAC">
      <w:pPr>
        <w:tabs>
          <w:tab w:val="left" w:pos="340"/>
        </w:tabs>
        <w:spacing w:after="0" w:line="360" w:lineRule="auto"/>
        <w:jc w:val="both"/>
        <w:rPr>
          <w:rFonts w:ascii="Arial" w:hAnsi="Arial" w:cs="Arial"/>
          <w:b/>
          <w:i/>
          <w:color w:val="000000"/>
          <w:sz w:val="22"/>
          <w:szCs w:val="22"/>
          <w:lang w:eastAsia="zh-TW"/>
        </w:rPr>
      </w:pPr>
    </w:p>
    <w:p w:rsidR="00D3097B" w:rsidRPr="00D3097B" w:rsidRDefault="00D3097B" w:rsidP="00D3097B">
      <w:pPr>
        <w:tabs>
          <w:tab w:val="left" w:pos="340"/>
        </w:tabs>
        <w:spacing w:after="0" w:line="360" w:lineRule="auto"/>
        <w:jc w:val="both"/>
        <w:rPr>
          <w:rFonts w:ascii="Arial" w:hAnsi="Arial" w:cs="Arial"/>
          <w:b/>
          <w:i/>
          <w:color w:val="000000"/>
          <w:sz w:val="22"/>
          <w:szCs w:val="22"/>
          <w:lang w:eastAsia="zh-TW"/>
        </w:rPr>
      </w:pPr>
      <w:r w:rsidRPr="00D3097B">
        <w:rPr>
          <w:rFonts w:ascii="Arial" w:hAnsi="Arial" w:cs="Arial"/>
          <w:b/>
          <w:i/>
          <w:color w:val="000000"/>
          <w:sz w:val="22"/>
          <w:szCs w:val="22"/>
          <w:lang w:eastAsia="zh-TW"/>
        </w:rPr>
        <w:t>Observation</w:t>
      </w:r>
      <w:r w:rsidR="00E4735C">
        <w:rPr>
          <w:rFonts w:ascii="Arial" w:hAnsi="Arial" w:cs="Arial"/>
          <w:b/>
          <w:i/>
          <w:color w:val="000000"/>
          <w:sz w:val="22"/>
          <w:szCs w:val="22"/>
          <w:lang w:eastAsia="zh-TW"/>
        </w:rPr>
        <w:t xml:space="preserve"> 1</w:t>
      </w:r>
      <w:r w:rsidRPr="00D3097B">
        <w:rPr>
          <w:rFonts w:ascii="Arial" w:hAnsi="Arial" w:cs="Arial"/>
          <w:b/>
          <w:i/>
          <w:color w:val="000000"/>
          <w:sz w:val="22"/>
          <w:szCs w:val="22"/>
          <w:lang w:eastAsia="zh-TW"/>
        </w:rPr>
        <w:t>: Potential techniques for UE power saving should be further considered for NR-U.</w:t>
      </w:r>
    </w:p>
    <w:p w:rsidR="00D3097B" w:rsidRPr="00D3097B" w:rsidRDefault="00D3097B" w:rsidP="00BD3A44">
      <w:pPr>
        <w:tabs>
          <w:tab w:val="left" w:pos="340"/>
        </w:tabs>
        <w:spacing w:after="0"/>
        <w:jc w:val="both"/>
        <w:rPr>
          <w:rFonts w:ascii="Arial" w:hAnsi="Arial" w:cs="Arial"/>
          <w:b/>
          <w:i/>
          <w:color w:val="000000"/>
          <w:sz w:val="22"/>
          <w:szCs w:val="22"/>
          <w:lang w:eastAsia="zh-TW"/>
        </w:rPr>
      </w:pPr>
    </w:p>
    <w:p w:rsidR="00D3097B" w:rsidRPr="00D3097B" w:rsidRDefault="00D3097B" w:rsidP="00D3097B">
      <w:pPr>
        <w:tabs>
          <w:tab w:val="left" w:pos="340"/>
        </w:tabs>
        <w:spacing w:after="0" w:line="360" w:lineRule="auto"/>
        <w:jc w:val="both"/>
        <w:rPr>
          <w:rFonts w:ascii="Arial" w:hAnsi="Arial" w:cs="Arial"/>
          <w:b/>
          <w:i/>
          <w:color w:val="000000"/>
          <w:sz w:val="22"/>
          <w:szCs w:val="22"/>
          <w:lang w:eastAsia="zh-TW"/>
        </w:rPr>
      </w:pPr>
      <w:r w:rsidRPr="00D3097B">
        <w:rPr>
          <w:rFonts w:ascii="Arial" w:hAnsi="Arial" w:cs="Arial"/>
          <w:b/>
          <w:i/>
          <w:color w:val="000000"/>
          <w:sz w:val="22"/>
          <w:szCs w:val="22"/>
          <w:lang w:eastAsia="zh-TW"/>
        </w:rPr>
        <w:t>Observation</w:t>
      </w:r>
      <w:r w:rsidR="00E4735C">
        <w:rPr>
          <w:rFonts w:ascii="Arial" w:hAnsi="Arial" w:cs="Arial"/>
          <w:b/>
          <w:i/>
          <w:color w:val="000000"/>
          <w:sz w:val="22"/>
          <w:szCs w:val="22"/>
          <w:lang w:eastAsia="zh-TW"/>
        </w:rPr>
        <w:t xml:space="preserve"> 2</w:t>
      </w:r>
      <w:r w:rsidRPr="00D3097B">
        <w:rPr>
          <w:rFonts w:ascii="Arial" w:hAnsi="Arial" w:cs="Arial"/>
          <w:b/>
          <w:i/>
          <w:color w:val="000000"/>
          <w:sz w:val="22"/>
          <w:szCs w:val="22"/>
          <w:lang w:eastAsia="zh-TW"/>
        </w:rPr>
        <w:t>: The power saving signal/channel for adaptation to achieve reducing PDCCH monitoring/decoding should accommodate the channel uncertainty in NR-U.</w:t>
      </w:r>
    </w:p>
    <w:p w:rsidR="00D3097B" w:rsidRPr="00D3097B" w:rsidRDefault="00D3097B" w:rsidP="00BD3A44">
      <w:pPr>
        <w:tabs>
          <w:tab w:val="left" w:pos="340"/>
        </w:tabs>
        <w:spacing w:after="0"/>
        <w:jc w:val="both"/>
        <w:rPr>
          <w:rFonts w:ascii="Arial" w:hAnsi="Arial" w:cs="Arial"/>
          <w:b/>
          <w:i/>
          <w:color w:val="000000"/>
          <w:sz w:val="22"/>
          <w:szCs w:val="22"/>
          <w:lang w:eastAsia="zh-TW"/>
        </w:rPr>
      </w:pPr>
    </w:p>
    <w:p w:rsidR="00D3097B" w:rsidRPr="00D3097B" w:rsidRDefault="00D3097B" w:rsidP="00D3097B">
      <w:pPr>
        <w:tabs>
          <w:tab w:val="left" w:pos="340"/>
        </w:tabs>
        <w:spacing w:after="0" w:line="360" w:lineRule="auto"/>
        <w:jc w:val="both"/>
        <w:rPr>
          <w:rFonts w:ascii="Arial" w:hAnsi="Arial" w:cs="Arial"/>
          <w:b/>
          <w:i/>
          <w:color w:val="000000"/>
          <w:sz w:val="22"/>
          <w:szCs w:val="22"/>
          <w:lang w:eastAsia="zh-TW"/>
        </w:rPr>
      </w:pPr>
      <w:r w:rsidRPr="00D3097B">
        <w:rPr>
          <w:rFonts w:ascii="Arial" w:hAnsi="Arial" w:cs="Arial"/>
          <w:b/>
          <w:i/>
          <w:color w:val="000000"/>
          <w:sz w:val="22"/>
          <w:szCs w:val="22"/>
          <w:lang w:eastAsia="zh-TW"/>
        </w:rPr>
        <w:t>Proposal: A time duration to indicate a UE to skip PDCCH monitoring/decoding or the power saving signal/channel could be supported.</w:t>
      </w:r>
    </w:p>
    <w:p w:rsidR="00DF00CE" w:rsidRPr="007209A3" w:rsidRDefault="00DF00CE" w:rsidP="00025F75">
      <w:pPr>
        <w:tabs>
          <w:tab w:val="left" w:pos="340"/>
        </w:tabs>
        <w:spacing w:after="0" w:line="360" w:lineRule="auto"/>
        <w:jc w:val="both"/>
        <w:rPr>
          <w:rFonts w:ascii="Arial" w:hAnsi="Arial" w:cs="Arial"/>
          <w:b/>
          <w:color w:val="000000"/>
          <w:sz w:val="22"/>
          <w:szCs w:val="22"/>
          <w:lang w:eastAsia="zh-TW"/>
        </w:rPr>
      </w:pPr>
    </w:p>
    <w:p w:rsidR="002E74EE" w:rsidRPr="007209A3" w:rsidRDefault="002E74EE" w:rsidP="002E74EE">
      <w:pPr>
        <w:pStyle w:val="1"/>
        <w:numPr>
          <w:ilvl w:val="0"/>
          <w:numId w:val="0"/>
        </w:numPr>
        <w:spacing w:beforeLines="50" w:before="120" w:afterLines="50" w:after="120"/>
        <w:ind w:left="432" w:hanging="432"/>
        <w:rPr>
          <w:rFonts w:cs="Arial"/>
          <w:b/>
          <w:color w:val="000000"/>
          <w:sz w:val="28"/>
          <w:szCs w:val="28"/>
          <w:lang w:eastAsia="zh-TW"/>
        </w:rPr>
      </w:pPr>
      <w:r w:rsidRPr="007209A3">
        <w:rPr>
          <w:rFonts w:cs="Arial"/>
          <w:b/>
          <w:color w:val="000000"/>
          <w:sz w:val="28"/>
          <w:szCs w:val="28"/>
          <w:lang w:eastAsia="zh-TW"/>
        </w:rPr>
        <w:t>4</w:t>
      </w:r>
      <w:r w:rsidRPr="007209A3">
        <w:rPr>
          <w:rFonts w:cs="Arial"/>
          <w:b/>
          <w:color w:val="000000"/>
          <w:sz w:val="28"/>
          <w:szCs w:val="28"/>
        </w:rPr>
        <w:tab/>
      </w:r>
      <w:r w:rsidRPr="007209A3">
        <w:rPr>
          <w:rFonts w:cs="Arial"/>
          <w:b/>
          <w:color w:val="000000"/>
          <w:sz w:val="28"/>
          <w:szCs w:val="28"/>
          <w:lang w:eastAsia="zh-TW"/>
        </w:rPr>
        <w:t>Reference</w:t>
      </w:r>
    </w:p>
    <w:p w:rsidR="00031FBF" w:rsidRPr="007209A3" w:rsidRDefault="00236B09" w:rsidP="006C01C1">
      <w:pPr>
        <w:widowControl w:val="0"/>
        <w:autoSpaceDE w:val="0"/>
        <w:autoSpaceDN w:val="0"/>
        <w:adjustRightInd w:val="0"/>
        <w:spacing w:beforeLines="50" w:before="120" w:afterLines="50" w:after="120"/>
        <w:ind w:left="330" w:hangingChars="150" w:hanging="330"/>
        <w:rPr>
          <w:rFonts w:ascii="Arial" w:hAnsi="Arial" w:cs="Arial"/>
          <w:color w:val="000000"/>
          <w:sz w:val="22"/>
          <w:szCs w:val="22"/>
          <w:lang w:val="en-US" w:eastAsia="zh-TW"/>
        </w:rPr>
      </w:pPr>
      <w:r w:rsidRPr="007209A3">
        <w:rPr>
          <w:rFonts w:ascii="Arial" w:hAnsi="Arial" w:cs="Arial"/>
          <w:color w:val="000000"/>
          <w:sz w:val="22"/>
          <w:szCs w:val="22"/>
          <w:lang w:val="en-US" w:eastAsia="zh-TW"/>
        </w:rPr>
        <w:t>[1]</w:t>
      </w:r>
      <w:r w:rsidR="00EC3287" w:rsidRPr="007209A3">
        <w:rPr>
          <w:rFonts w:ascii="Arial" w:hAnsi="Arial" w:cs="Arial"/>
          <w:color w:val="000000"/>
          <w:sz w:val="22"/>
          <w:szCs w:val="22"/>
          <w:lang w:val="en-US" w:eastAsia="zh-TW"/>
        </w:rPr>
        <w:t xml:space="preserve"> </w:t>
      </w:r>
      <w:r w:rsidR="00B10A3F">
        <w:rPr>
          <w:rFonts w:ascii="Arial" w:hAnsi="Arial" w:cs="Arial"/>
          <w:color w:val="000000"/>
          <w:sz w:val="22"/>
          <w:szCs w:val="22"/>
          <w:lang w:val="en-US" w:eastAsia="zh-TW"/>
        </w:rPr>
        <w:t>3GPP TR 38.840</w:t>
      </w:r>
      <w:r w:rsidR="00031FBF" w:rsidRPr="007209A3">
        <w:rPr>
          <w:rFonts w:ascii="Arial" w:hAnsi="Arial" w:cs="Arial"/>
          <w:color w:val="000000"/>
          <w:sz w:val="22"/>
          <w:szCs w:val="22"/>
          <w:lang w:val="en-US" w:eastAsia="zh-TW"/>
        </w:rPr>
        <w:t>.</w:t>
      </w:r>
    </w:p>
    <w:p w:rsidR="000B6EF0" w:rsidRDefault="00031FBF" w:rsidP="000B6EF0">
      <w:pPr>
        <w:widowControl w:val="0"/>
        <w:autoSpaceDE w:val="0"/>
        <w:autoSpaceDN w:val="0"/>
        <w:adjustRightInd w:val="0"/>
        <w:spacing w:beforeLines="50" w:before="120" w:afterLines="50" w:after="120"/>
        <w:ind w:left="330" w:hangingChars="150" w:hanging="330"/>
        <w:rPr>
          <w:rFonts w:ascii="Arial" w:hAnsi="Arial" w:cs="Arial"/>
          <w:color w:val="000000"/>
          <w:sz w:val="22"/>
          <w:szCs w:val="22"/>
          <w:lang w:val="en-US" w:eastAsia="zh-TW"/>
        </w:rPr>
      </w:pPr>
      <w:r w:rsidRPr="007209A3">
        <w:rPr>
          <w:rFonts w:ascii="Arial" w:hAnsi="Arial" w:cs="Arial" w:hint="eastAsia"/>
          <w:color w:val="000000"/>
          <w:sz w:val="22"/>
          <w:szCs w:val="22"/>
          <w:lang w:val="en-US" w:eastAsia="zh-TW"/>
        </w:rPr>
        <w:t>[</w:t>
      </w:r>
      <w:r w:rsidRPr="007209A3">
        <w:rPr>
          <w:rFonts w:ascii="Arial" w:hAnsi="Arial" w:cs="Arial"/>
          <w:color w:val="000000"/>
          <w:sz w:val="22"/>
          <w:szCs w:val="22"/>
          <w:lang w:val="en-US" w:eastAsia="zh-TW"/>
        </w:rPr>
        <w:t>2</w:t>
      </w:r>
      <w:r w:rsidRPr="007209A3">
        <w:rPr>
          <w:rFonts w:ascii="Arial" w:hAnsi="Arial" w:cs="Arial" w:hint="eastAsia"/>
          <w:color w:val="000000"/>
          <w:sz w:val="22"/>
          <w:szCs w:val="22"/>
          <w:lang w:val="en-US" w:eastAsia="zh-TW"/>
        </w:rPr>
        <w:t>]</w:t>
      </w:r>
      <w:r w:rsidRPr="007209A3">
        <w:rPr>
          <w:rFonts w:ascii="Arial" w:hAnsi="Arial" w:cs="Arial"/>
          <w:color w:val="000000"/>
          <w:sz w:val="22"/>
          <w:szCs w:val="22"/>
          <w:lang w:val="en-US" w:eastAsia="zh-TW"/>
        </w:rPr>
        <w:t xml:space="preserve"> </w:t>
      </w:r>
      <w:r w:rsidR="000B6EF0">
        <w:rPr>
          <w:rFonts w:ascii="Arial" w:hAnsi="Arial" w:cs="Arial"/>
          <w:color w:val="000000"/>
          <w:sz w:val="22"/>
          <w:szCs w:val="22"/>
          <w:lang w:val="en-US" w:eastAsia="zh-TW"/>
        </w:rPr>
        <w:t>3GPP TR 38.889</w:t>
      </w:r>
      <w:r w:rsidR="000B6EF0" w:rsidRPr="007209A3">
        <w:rPr>
          <w:rFonts w:ascii="Arial" w:hAnsi="Arial" w:cs="Arial"/>
          <w:color w:val="000000"/>
          <w:sz w:val="22"/>
          <w:szCs w:val="22"/>
          <w:lang w:val="en-US" w:eastAsia="zh-TW"/>
        </w:rPr>
        <w:t>.</w:t>
      </w:r>
      <w:r w:rsidR="000B6EF0" w:rsidRPr="000B6EF0">
        <w:rPr>
          <w:rFonts w:ascii="Arial" w:hAnsi="Arial" w:cs="Arial"/>
          <w:color w:val="000000"/>
          <w:sz w:val="22"/>
          <w:szCs w:val="22"/>
          <w:lang w:val="en-US" w:eastAsia="zh-TW"/>
        </w:rPr>
        <w:t xml:space="preserve"> </w:t>
      </w:r>
    </w:p>
    <w:p w:rsidR="000B6EF0" w:rsidRDefault="000B6EF0" w:rsidP="000B6EF0">
      <w:pPr>
        <w:widowControl w:val="0"/>
        <w:autoSpaceDE w:val="0"/>
        <w:autoSpaceDN w:val="0"/>
        <w:adjustRightInd w:val="0"/>
        <w:spacing w:beforeLines="50" w:before="120" w:afterLines="50" w:after="120"/>
        <w:ind w:left="330" w:hangingChars="150" w:hanging="330"/>
        <w:rPr>
          <w:rFonts w:ascii="Arial" w:hAnsi="Arial" w:cs="Arial"/>
          <w:color w:val="000000"/>
          <w:sz w:val="22"/>
          <w:szCs w:val="22"/>
          <w:lang w:val="en-US" w:eastAsia="zh-TW"/>
        </w:rPr>
      </w:pPr>
      <w:r w:rsidRPr="007209A3">
        <w:rPr>
          <w:rFonts w:ascii="Arial" w:hAnsi="Arial" w:cs="Arial"/>
          <w:color w:val="000000"/>
          <w:sz w:val="22"/>
          <w:szCs w:val="22"/>
          <w:lang w:val="en-US" w:eastAsia="zh-TW"/>
        </w:rPr>
        <w:t>[3] RAN1#</w:t>
      </w:r>
      <w:r>
        <w:rPr>
          <w:rFonts w:ascii="Arial" w:hAnsi="Arial" w:cs="Arial"/>
          <w:color w:val="000000"/>
          <w:sz w:val="22"/>
          <w:szCs w:val="22"/>
          <w:lang w:val="en-US" w:eastAsia="zh-TW"/>
        </w:rPr>
        <w:t>95</w:t>
      </w:r>
      <w:r w:rsidRPr="007209A3">
        <w:rPr>
          <w:rFonts w:ascii="Arial" w:hAnsi="Arial" w:cs="Arial"/>
          <w:color w:val="000000"/>
          <w:sz w:val="22"/>
          <w:szCs w:val="22"/>
          <w:lang w:val="en-US" w:eastAsia="zh-TW"/>
        </w:rPr>
        <w:t xml:space="preserve"> agreements</w:t>
      </w:r>
      <w:r>
        <w:rPr>
          <w:rFonts w:ascii="Arial" w:hAnsi="Arial" w:cs="Arial"/>
          <w:color w:val="000000"/>
          <w:sz w:val="22"/>
          <w:szCs w:val="22"/>
          <w:lang w:val="en-US" w:eastAsia="zh-TW"/>
        </w:rPr>
        <w:t>.</w:t>
      </w:r>
    </w:p>
    <w:sectPr w:rsidR="000B6EF0"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0CA" w:rsidRDefault="001020CA">
      <w:r>
        <w:separator/>
      </w:r>
    </w:p>
    <w:p w:rsidR="001020CA" w:rsidRDefault="001020CA"/>
  </w:endnote>
  <w:endnote w:type="continuationSeparator" w:id="0">
    <w:p w:rsidR="001020CA" w:rsidRDefault="001020CA">
      <w:r>
        <w:continuationSeparator/>
      </w:r>
    </w:p>
    <w:p w:rsidR="001020CA" w:rsidRDefault="00102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9C6" w:rsidRDefault="009829C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9829C6" w:rsidRDefault="009829C6">
    <w:pPr>
      <w:pStyle w:val="a5"/>
    </w:pPr>
  </w:p>
  <w:p w:rsidR="009829C6" w:rsidRDefault="009829C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9C6" w:rsidRDefault="009829C6">
    <w:pPr>
      <w:pStyle w:val="a5"/>
      <w:ind w:right="360"/>
    </w:pPr>
    <w:r>
      <w:rPr>
        <w:rStyle w:val="afb"/>
      </w:rPr>
      <w:fldChar w:fldCharType="begin"/>
    </w:r>
    <w:r>
      <w:rPr>
        <w:rStyle w:val="afb"/>
      </w:rPr>
      <w:instrText xml:space="preserve"> PAGE </w:instrText>
    </w:r>
    <w:r>
      <w:rPr>
        <w:rStyle w:val="afb"/>
      </w:rPr>
      <w:fldChar w:fldCharType="separate"/>
    </w:r>
    <w:r w:rsidR="006B1061">
      <w:rPr>
        <w:rStyle w:val="afb"/>
      </w:rPr>
      <w:t>1</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sidR="006B1061">
      <w:rPr>
        <w:rStyle w:val="afb"/>
      </w:rPr>
      <w:t>3</w:t>
    </w:r>
    <w:r>
      <w:rPr>
        <w:rStyle w:val="af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0CA" w:rsidRDefault="001020CA">
      <w:r>
        <w:separator/>
      </w:r>
    </w:p>
    <w:p w:rsidR="001020CA" w:rsidRDefault="001020CA"/>
  </w:footnote>
  <w:footnote w:type="continuationSeparator" w:id="0">
    <w:p w:rsidR="001020CA" w:rsidRDefault="001020CA">
      <w:r>
        <w:continuationSeparator/>
      </w:r>
    </w:p>
    <w:p w:rsidR="001020CA" w:rsidRDefault="001020C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2pt;height:9.2pt" o:bullet="t">
        <v:imagedata r:id="rId1" o:title="artCF33"/>
      </v:shape>
    </w:pict>
  </w:numPicBullet>
  <w:numPicBullet w:numPicBulletId="1">
    <w:pict>
      <v:shape id="_x0000_i1036" type="#_x0000_t75" style="width:11.25pt;height:11.25pt" o:bullet="t">
        <v:imagedata r:id="rId2" o:title="artC54E"/>
      </v:shape>
    </w:pict>
  </w:numPicBullet>
  <w:numPicBullet w:numPicBulletId="2">
    <w:pict>
      <v:shape id="_x0000_i1037" type="#_x0000_t75" style="width:11.25pt;height:11.25pt" o:bullet="t">
        <v:imagedata r:id="rId3" o:title="art309F"/>
      </v:shape>
    </w:pict>
  </w:numPicBullet>
  <w:abstractNum w:abstractNumId="0" w15:restartNumberingAfterBreak="0">
    <w:nsid w:val="098A1428"/>
    <w:multiLevelType w:val="hybridMultilevel"/>
    <w:tmpl w:val="88849156"/>
    <w:lvl w:ilvl="0" w:tplc="2B3C0FDE">
      <w:start w:val="1"/>
      <w:numFmt w:val="bullet"/>
      <w:suff w:val="space"/>
      <w:lvlText w:val=""/>
      <w:lvlJc w:val="left"/>
      <w:pPr>
        <w:ind w:left="0" w:firstLine="0"/>
      </w:pPr>
      <w:rPr>
        <w:rFonts w:ascii="Wingdings" w:hAnsi="Wingdings" w:hint="default"/>
      </w:rPr>
    </w:lvl>
    <w:lvl w:ilvl="1" w:tplc="FA9CBDD8">
      <w:start w:val="1"/>
      <w:numFmt w:val="bullet"/>
      <w:lvlText w:val=""/>
      <w:lvlJc w:val="left"/>
      <w:pPr>
        <w:ind w:left="680" w:hanging="283"/>
      </w:pPr>
      <w:rPr>
        <w:rFonts w:ascii="Wingdings" w:hAnsi="Wingdings" w:hint="default"/>
      </w:rPr>
    </w:lvl>
    <w:lvl w:ilvl="2" w:tplc="04090005" w:tentative="1">
      <w:start w:val="1"/>
      <w:numFmt w:val="bullet"/>
      <w:lvlText w:val=""/>
      <w:lvlJc w:val="left"/>
      <w:pPr>
        <w:ind w:left="1240" w:hanging="480"/>
      </w:pPr>
      <w:rPr>
        <w:rFonts w:ascii="Wingdings" w:hAnsi="Wingdings" w:hint="default"/>
      </w:rPr>
    </w:lvl>
    <w:lvl w:ilvl="3" w:tplc="04090001" w:tentative="1">
      <w:start w:val="1"/>
      <w:numFmt w:val="bullet"/>
      <w:lvlText w:val=""/>
      <w:lvlJc w:val="left"/>
      <w:pPr>
        <w:ind w:left="1720" w:hanging="480"/>
      </w:pPr>
      <w:rPr>
        <w:rFonts w:ascii="Wingdings" w:hAnsi="Wingdings" w:hint="default"/>
      </w:rPr>
    </w:lvl>
    <w:lvl w:ilvl="4" w:tplc="04090003" w:tentative="1">
      <w:start w:val="1"/>
      <w:numFmt w:val="bullet"/>
      <w:lvlText w:val=""/>
      <w:lvlJc w:val="left"/>
      <w:pPr>
        <w:ind w:left="2200" w:hanging="480"/>
      </w:pPr>
      <w:rPr>
        <w:rFonts w:ascii="Wingdings" w:hAnsi="Wingdings" w:hint="default"/>
      </w:rPr>
    </w:lvl>
    <w:lvl w:ilvl="5" w:tplc="04090005" w:tentative="1">
      <w:start w:val="1"/>
      <w:numFmt w:val="bullet"/>
      <w:lvlText w:val=""/>
      <w:lvlJc w:val="left"/>
      <w:pPr>
        <w:ind w:left="2680" w:hanging="480"/>
      </w:pPr>
      <w:rPr>
        <w:rFonts w:ascii="Wingdings" w:hAnsi="Wingdings" w:hint="default"/>
      </w:rPr>
    </w:lvl>
    <w:lvl w:ilvl="6" w:tplc="04090001" w:tentative="1">
      <w:start w:val="1"/>
      <w:numFmt w:val="bullet"/>
      <w:lvlText w:val=""/>
      <w:lvlJc w:val="left"/>
      <w:pPr>
        <w:ind w:left="3160" w:hanging="480"/>
      </w:pPr>
      <w:rPr>
        <w:rFonts w:ascii="Wingdings" w:hAnsi="Wingdings" w:hint="default"/>
      </w:rPr>
    </w:lvl>
    <w:lvl w:ilvl="7" w:tplc="04090003" w:tentative="1">
      <w:start w:val="1"/>
      <w:numFmt w:val="bullet"/>
      <w:lvlText w:val=""/>
      <w:lvlJc w:val="left"/>
      <w:pPr>
        <w:ind w:left="3640" w:hanging="480"/>
      </w:pPr>
      <w:rPr>
        <w:rFonts w:ascii="Wingdings" w:hAnsi="Wingdings" w:hint="default"/>
      </w:rPr>
    </w:lvl>
    <w:lvl w:ilvl="8" w:tplc="04090005" w:tentative="1">
      <w:start w:val="1"/>
      <w:numFmt w:val="bullet"/>
      <w:lvlText w:val=""/>
      <w:lvlJc w:val="left"/>
      <w:pPr>
        <w:ind w:left="4120" w:hanging="480"/>
      </w:pPr>
      <w:rPr>
        <w:rFonts w:ascii="Wingdings" w:hAnsi="Wingdings" w:hint="default"/>
      </w:rPr>
    </w:lvl>
  </w:abstractNum>
  <w:abstractNum w:abstractNumId="1" w15:restartNumberingAfterBreak="0">
    <w:nsid w:val="1A3E0083"/>
    <w:multiLevelType w:val="hybridMultilevel"/>
    <w:tmpl w:val="AD8E9A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0630E72"/>
    <w:multiLevelType w:val="multilevel"/>
    <w:tmpl w:val="0A4ECF56"/>
    <w:lvl w:ilvl="0">
      <w:start w:val="2"/>
      <w:numFmt w:val="decimal"/>
      <w:lvlText w:val="%1"/>
      <w:lvlJc w:val="left"/>
      <w:pPr>
        <w:tabs>
          <w:tab w:val="num" w:pos="432"/>
        </w:tabs>
        <w:ind w:left="432" w:hanging="432"/>
      </w:pPr>
      <w:rPr>
        <w:rFonts w:hint="default"/>
      </w:rPr>
    </w:lvl>
    <w:lvl w:ilvl="1">
      <w:start w:val="1"/>
      <w:numFmt w:val="decimal"/>
      <w:isLgl/>
      <w:lvlText w:val="%1.%2"/>
      <w:lvlJc w:val="left"/>
      <w:pPr>
        <w:tabs>
          <w:tab w:val="num" w:pos="852"/>
        </w:tabs>
        <w:ind w:left="852" w:hanging="612"/>
      </w:pPr>
      <w:rPr>
        <w:rFonts w:hint="default"/>
        <w:sz w:val="24"/>
      </w:rPr>
    </w:lvl>
    <w:lvl w:ilvl="2">
      <w:start w:val="1"/>
      <w:numFmt w:val="decimal"/>
      <w:isLgl/>
      <w:lvlText w:val="%1.%2.%3"/>
      <w:lvlJc w:val="left"/>
      <w:pPr>
        <w:tabs>
          <w:tab w:val="num" w:pos="1200"/>
        </w:tabs>
        <w:ind w:left="1200" w:hanging="720"/>
      </w:pPr>
      <w:rPr>
        <w:rFonts w:hint="default"/>
        <w:sz w:val="24"/>
      </w:rPr>
    </w:lvl>
    <w:lvl w:ilvl="3">
      <w:start w:val="1"/>
      <w:numFmt w:val="decimal"/>
      <w:isLgl/>
      <w:lvlText w:val="%1.%2.%3.%4"/>
      <w:lvlJc w:val="left"/>
      <w:pPr>
        <w:tabs>
          <w:tab w:val="num" w:pos="1440"/>
        </w:tabs>
        <w:ind w:left="1440" w:hanging="720"/>
      </w:pPr>
      <w:rPr>
        <w:rFonts w:hint="default"/>
        <w:sz w:val="24"/>
      </w:rPr>
    </w:lvl>
    <w:lvl w:ilvl="4">
      <w:start w:val="1"/>
      <w:numFmt w:val="decimal"/>
      <w:isLgl/>
      <w:lvlText w:val="%1.%2.%3.%4.%5"/>
      <w:lvlJc w:val="left"/>
      <w:pPr>
        <w:tabs>
          <w:tab w:val="num" w:pos="1680"/>
        </w:tabs>
        <w:ind w:left="1680" w:hanging="720"/>
      </w:pPr>
      <w:rPr>
        <w:rFonts w:hint="default"/>
        <w:sz w:val="24"/>
      </w:rPr>
    </w:lvl>
    <w:lvl w:ilvl="5">
      <w:start w:val="1"/>
      <w:numFmt w:val="decimal"/>
      <w:isLgl/>
      <w:lvlText w:val="%1.%2.%3.%4.%5.%6"/>
      <w:lvlJc w:val="left"/>
      <w:pPr>
        <w:tabs>
          <w:tab w:val="num" w:pos="2280"/>
        </w:tabs>
        <w:ind w:left="2280" w:hanging="1080"/>
      </w:pPr>
      <w:rPr>
        <w:rFonts w:hint="default"/>
        <w:sz w:val="24"/>
      </w:rPr>
    </w:lvl>
    <w:lvl w:ilvl="6">
      <w:start w:val="1"/>
      <w:numFmt w:val="decimal"/>
      <w:isLgl/>
      <w:lvlText w:val="%1.%2.%3.%4.%5.%6.%7"/>
      <w:lvlJc w:val="left"/>
      <w:pPr>
        <w:tabs>
          <w:tab w:val="num" w:pos="2520"/>
        </w:tabs>
        <w:ind w:left="2520" w:hanging="1080"/>
      </w:pPr>
      <w:rPr>
        <w:rFonts w:hint="default"/>
        <w:sz w:val="24"/>
      </w:rPr>
    </w:lvl>
    <w:lvl w:ilvl="7">
      <w:start w:val="1"/>
      <w:numFmt w:val="decimal"/>
      <w:isLgl/>
      <w:lvlText w:val="%1.%2.%3.%4.%5.%6.%7.%8"/>
      <w:lvlJc w:val="left"/>
      <w:pPr>
        <w:tabs>
          <w:tab w:val="num" w:pos="3120"/>
        </w:tabs>
        <w:ind w:left="3120" w:hanging="1440"/>
      </w:pPr>
      <w:rPr>
        <w:rFonts w:hint="default"/>
        <w:sz w:val="24"/>
      </w:rPr>
    </w:lvl>
    <w:lvl w:ilvl="8">
      <w:start w:val="1"/>
      <w:numFmt w:val="decimal"/>
      <w:isLgl/>
      <w:lvlText w:val="%1.%2.%3.%4.%5.%6.%7.%8.%9"/>
      <w:lvlJc w:val="left"/>
      <w:pPr>
        <w:tabs>
          <w:tab w:val="num" w:pos="3360"/>
        </w:tabs>
        <w:ind w:left="3360" w:hanging="1440"/>
      </w:pPr>
      <w:rPr>
        <w:rFonts w:hint="default"/>
        <w:sz w:val="24"/>
      </w:rPr>
    </w:lvl>
  </w:abstractNum>
  <w:abstractNum w:abstractNumId="3" w15:restartNumberingAfterBreak="0">
    <w:nsid w:val="444F59F0"/>
    <w:multiLevelType w:val="multilevel"/>
    <w:tmpl w:val="423A17FC"/>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 w15:restartNumberingAfterBreak="0">
    <w:nsid w:val="491C7EC3"/>
    <w:multiLevelType w:val="hybridMultilevel"/>
    <w:tmpl w:val="586A494C"/>
    <w:lvl w:ilvl="0" w:tplc="0409000B">
      <w:start w:val="1"/>
      <w:numFmt w:val="bullet"/>
      <w:lvlText w:val=""/>
      <w:lvlJc w:val="left"/>
      <w:pPr>
        <w:ind w:left="700" w:hanging="480"/>
      </w:pPr>
      <w:rPr>
        <w:rFonts w:ascii="Wingdings" w:hAnsi="Wingdings" w:hint="default"/>
      </w:rPr>
    </w:lvl>
    <w:lvl w:ilvl="1" w:tplc="04090003">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4530200"/>
    <w:multiLevelType w:val="hybridMultilevel"/>
    <w:tmpl w:val="C2E6A55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5FC501B"/>
    <w:multiLevelType w:val="hybridMultilevel"/>
    <w:tmpl w:val="DD2C9C18"/>
    <w:lvl w:ilvl="0" w:tplc="0409000B">
      <w:start w:val="1"/>
      <w:numFmt w:val="bullet"/>
      <w:lvlText w:val=""/>
      <w:lvlJc w:val="left"/>
      <w:pPr>
        <w:ind w:left="700" w:hanging="480"/>
      </w:pPr>
      <w:rPr>
        <w:rFonts w:ascii="Wingdings" w:hAnsi="Wingdings" w:hint="default"/>
      </w:rPr>
    </w:lvl>
    <w:lvl w:ilvl="1" w:tplc="04090003">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9" w15:restartNumberingAfterBreak="0">
    <w:nsid w:val="674A5C53"/>
    <w:multiLevelType w:val="hybridMultilevel"/>
    <w:tmpl w:val="4E2AFE3A"/>
    <w:lvl w:ilvl="0" w:tplc="0409000B">
      <w:start w:val="1"/>
      <w:numFmt w:val="bullet"/>
      <w:lvlText w:val=""/>
      <w:lvlJc w:val="left"/>
      <w:pPr>
        <w:tabs>
          <w:tab w:val="num" w:pos="644"/>
        </w:tabs>
        <w:ind w:left="644" w:hanging="360"/>
      </w:pPr>
      <w:rPr>
        <w:rFonts w:ascii="Wingdings" w:hAnsi="Wingdings" w:hint="default"/>
      </w:rPr>
    </w:lvl>
    <w:lvl w:ilvl="1" w:tplc="850CBD8E">
      <w:numFmt w:val="bullet"/>
      <w:lvlText w:val=""/>
      <w:lvlPicBulletId w:val="0"/>
      <w:lvlJc w:val="left"/>
      <w:pPr>
        <w:tabs>
          <w:tab w:val="num" w:pos="1364"/>
        </w:tabs>
        <w:ind w:left="1364" w:hanging="360"/>
      </w:pPr>
      <w:rPr>
        <w:rFonts w:ascii="Symbol" w:hAnsi="Symbol" w:hint="default"/>
      </w:rPr>
    </w:lvl>
    <w:lvl w:ilvl="2" w:tplc="99EEAF66" w:tentative="1">
      <w:start w:val="1"/>
      <w:numFmt w:val="bullet"/>
      <w:lvlText w:val=""/>
      <w:lvlPicBulletId w:val="2"/>
      <w:lvlJc w:val="left"/>
      <w:pPr>
        <w:tabs>
          <w:tab w:val="num" w:pos="2084"/>
        </w:tabs>
        <w:ind w:left="2084" w:hanging="360"/>
      </w:pPr>
      <w:rPr>
        <w:rFonts w:ascii="Symbol" w:hAnsi="Symbol" w:hint="default"/>
      </w:rPr>
    </w:lvl>
    <w:lvl w:ilvl="3" w:tplc="8784505A" w:tentative="1">
      <w:start w:val="1"/>
      <w:numFmt w:val="bullet"/>
      <w:lvlText w:val=""/>
      <w:lvlPicBulletId w:val="2"/>
      <w:lvlJc w:val="left"/>
      <w:pPr>
        <w:tabs>
          <w:tab w:val="num" w:pos="2804"/>
        </w:tabs>
        <w:ind w:left="2804" w:hanging="360"/>
      </w:pPr>
      <w:rPr>
        <w:rFonts w:ascii="Symbol" w:hAnsi="Symbol" w:hint="default"/>
      </w:rPr>
    </w:lvl>
    <w:lvl w:ilvl="4" w:tplc="21562D94" w:tentative="1">
      <w:start w:val="1"/>
      <w:numFmt w:val="bullet"/>
      <w:lvlText w:val=""/>
      <w:lvlPicBulletId w:val="2"/>
      <w:lvlJc w:val="left"/>
      <w:pPr>
        <w:tabs>
          <w:tab w:val="num" w:pos="3524"/>
        </w:tabs>
        <w:ind w:left="3524" w:hanging="360"/>
      </w:pPr>
      <w:rPr>
        <w:rFonts w:ascii="Symbol" w:hAnsi="Symbol" w:hint="default"/>
      </w:rPr>
    </w:lvl>
    <w:lvl w:ilvl="5" w:tplc="F23ECE82" w:tentative="1">
      <w:start w:val="1"/>
      <w:numFmt w:val="bullet"/>
      <w:lvlText w:val=""/>
      <w:lvlPicBulletId w:val="2"/>
      <w:lvlJc w:val="left"/>
      <w:pPr>
        <w:tabs>
          <w:tab w:val="num" w:pos="4244"/>
        </w:tabs>
        <w:ind w:left="4244" w:hanging="360"/>
      </w:pPr>
      <w:rPr>
        <w:rFonts w:ascii="Symbol" w:hAnsi="Symbol" w:hint="default"/>
      </w:rPr>
    </w:lvl>
    <w:lvl w:ilvl="6" w:tplc="D3564AAC" w:tentative="1">
      <w:start w:val="1"/>
      <w:numFmt w:val="bullet"/>
      <w:lvlText w:val=""/>
      <w:lvlPicBulletId w:val="2"/>
      <w:lvlJc w:val="left"/>
      <w:pPr>
        <w:tabs>
          <w:tab w:val="num" w:pos="4964"/>
        </w:tabs>
        <w:ind w:left="4964" w:hanging="360"/>
      </w:pPr>
      <w:rPr>
        <w:rFonts w:ascii="Symbol" w:hAnsi="Symbol" w:hint="default"/>
      </w:rPr>
    </w:lvl>
    <w:lvl w:ilvl="7" w:tplc="08388872" w:tentative="1">
      <w:start w:val="1"/>
      <w:numFmt w:val="bullet"/>
      <w:lvlText w:val=""/>
      <w:lvlPicBulletId w:val="2"/>
      <w:lvlJc w:val="left"/>
      <w:pPr>
        <w:tabs>
          <w:tab w:val="num" w:pos="5684"/>
        </w:tabs>
        <w:ind w:left="5684" w:hanging="360"/>
      </w:pPr>
      <w:rPr>
        <w:rFonts w:ascii="Symbol" w:hAnsi="Symbol" w:hint="default"/>
      </w:rPr>
    </w:lvl>
    <w:lvl w:ilvl="8" w:tplc="E548A876" w:tentative="1">
      <w:start w:val="1"/>
      <w:numFmt w:val="bullet"/>
      <w:lvlText w:val=""/>
      <w:lvlPicBulletId w:val="2"/>
      <w:lvlJc w:val="left"/>
      <w:pPr>
        <w:tabs>
          <w:tab w:val="num" w:pos="6404"/>
        </w:tabs>
        <w:ind w:left="6404" w:hanging="360"/>
      </w:pPr>
      <w:rPr>
        <w:rFonts w:ascii="Symbol" w:hAnsi="Symbo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BC330F5"/>
    <w:multiLevelType w:val="hybridMultilevel"/>
    <w:tmpl w:val="C2769C2A"/>
    <w:lvl w:ilvl="0" w:tplc="317A886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719CDC6E">
      <w:start w:val="1"/>
      <w:numFmt w:val="bullet"/>
      <w:lvlText w:val="o"/>
      <w:lvlJc w:val="left"/>
      <w:pPr>
        <w:tabs>
          <w:tab w:val="num" w:pos="1440"/>
        </w:tabs>
        <w:ind w:left="1440" w:hanging="360"/>
      </w:pPr>
      <w:rPr>
        <w:rFonts w:ascii="Courier New" w:hAnsi="Courier New" w:hint="default"/>
      </w:rPr>
    </w:lvl>
    <w:lvl w:ilvl="2" w:tplc="1DB4DAE4" w:tentative="1">
      <w:start w:val="1"/>
      <w:numFmt w:val="bullet"/>
      <w:lvlText w:val=""/>
      <w:lvlJc w:val="left"/>
      <w:pPr>
        <w:tabs>
          <w:tab w:val="num" w:pos="2160"/>
        </w:tabs>
        <w:ind w:left="2160" w:hanging="360"/>
      </w:pPr>
      <w:rPr>
        <w:rFonts w:ascii="Wingdings" w:hAnsi="Wingdings" w:hint="default"/>
      </w:rPr>
    </w:lvl>
    <w:lvl w:ilvl="3" w:tplc="F4F4BF26" w:tentative="1">
      <w:start w:val="1"/>
      <w:numFmt w:val="bullet"/>
      <w:lvlText w:val=""/>
      <w:lvlJc w:val="left"/>
      <w:pPr>
        <w:tabs>
          <w:tab w:val="num" w:pos="2880"/>
        </w:tabs>
        <w:ind w:left="2880" w:hanging="360"/>
      </w:pPr>
      <w:rPr>
        <w:rFonts w:ascii="Symbol" w:hAnsi="Symbol" w:hint="default"/>
      </w:rPr>
    </w:lvl>
    <w:lvl w:ilvl="4" w:tplc="BFF48F84" w:tentative="1">
      <w:start w:val="1"/>
      <w:numFmt w:val="bullet"/>
      <w:lvlText w:val="o"/>
      <w:lvlJc w:val="left"/>
      <w:pPr>
        <w:tabs>
          <w:tab w:val="num" w:pos="3600"/>
        </w:tabs>
        <w:ind w:left="3600" w:hanging="360"/>
      </w:pPr>
      <w:rPr>
        <w:rFonts w:ascii="Courier New" w:hAnsi="Courier New" w:hint="default"/>
      </w:rPr>
    </w:lvl>
    <w:lvl w:ilvl="5" w:tplc="3AD2E99E" w:tentative="1">
      <w:start w:val="1"/>
      <w:numFmt w:val="bullet"/>
      <w:lvlText w:val=""/>
      <w:lvlJc w:val="left"/>
      <w:pPr>
        <w:tabs>
          <w:tab w:val="num" w:pos="4320"/>
        </w:tabs>
        <w:ind w:left="4320" w:hanging="360"/>
      </w:pPr>
      <w:rPr>
        <w:rFonts w:ascii="Wingdings" w:hAnsi="Wingdings" w:hint="default"/>
      </w:rPr>
    </w:lvl>
    <w:lvl w:ilvl="6" w:tplc="DBEEE538" w:tentative="1">
      <w:start w:val="1"/>
      <w:numFmt w:val="bullet"/>
      <w:lvlText w:val=""/>
      <w:lvlJc w:val="left"/>
      <w:pPr>
        <w:tabs>
          <w:tab w:val="num" w:pos="5040"/>
        </w:tabs>
        <w:ind w:left="5040" w:hanging="360"/>
      </w:pPr>
      <w:rPr>
        <w:rFonts w:ascii="Symbol" w:hAnsi="Symbol" w:hint="default"/>
      </w:rPr>
    </w:lvl>
    <w:lvl w:ilvl="7" w:tplc="1CF2E2A2" w:tentative="1">
      <w:start w:val="1"/>
      <w:numFmt w:val="bullet"/>
      <w:lvlText w:val="o"/>
      <w:lvlJc w:val="left"/>
      <w:pPr>
        <w:tabs>
          <w:tab w:val="num" w:pos="5760"/>
        </w:tabs>
        <w:ind w:left="5760" w:hanging="360"/>
      </w:pPr>
      <w:rPr>
        <w:rFonts w:ascii="Courier New" w:hAnsi="Courier New" w:hint="default"/>
      </w:rPr>
    </w:lvl>
    <w:lvl w:ilvl="8" w:tplc="16CA8BDA"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1"/>
  </w:num>
  <w:num w:numId="4">
    <w:abstractNumId w:val="2"/>
  </w:num>
  <w:num w:numId="5">
    <w:abstractNumId w:val="6"/>
  </w:num>
  <w:num w:numId="6">
    <w:abstractNumId w:val="5"/>
  </w:num>
  <w:num w:numId="7">
    <w:abstractNumId w:val="9"/>
  </w:num>
  <w:num w:numId="8">
    <w:abstractNumId w:val="4"/>
  </w:num>
  <w:num w:numId="9">
    <w:abstractNumId w:val="8"/>
  </w:num>
  <w:num w:numId="10">
    <w:abstractNumId w:val="1"/>
  </w:num>
  <w:num w:numId="11">
    <w:abstractNumId w:val="7"/>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134B"/>
    <w:rsid w:val="00001F6F"/>
    <w:rsid w:val="00002CD3"/>
    <w:rsid w:val="0000301D"/>
    <w:rsid w:val="00003883"/>
    <w:rsid w:val="00003CE9"/>
    <w:rsid w:val="00003EDC"/>
    <w:rsid w:val="00004111"/>
    <w:rsid w:val="00004117"/>
    <w:rsid w:val="0000445E"/>
    <w:rsid w:val="000045AA"/>
    <w:rsid w:val="0000563C"/>
    <w:rsid w:val="000058BB"/>
    <w:rsid w:val="00005D44"/>
    <w:rsid w:val="00006110"/>
    <w:rsid w:val="00006198"/>
    <w:rsid w:val="0000667F"/>
    <w:rsid w:val="00006C4A"/>
    <w:rsid w:val="00007221"/>
    <w:rsid w:val="000073FA"/>
    <w:rsid w:val="00007971"/>
    <w:rsid w:val="00007CA2"/>
    <w:rsid w:val="00010A82"/>
    <w:rsid w:val="00010B99"/>
    <w:rsid w:val="00010C65"/>
    <w:rsid w:val="00010EE0"/>
    <w:rsid w:val="000112CC"/>
    <w:rsid w:val="00011947"/>
    <w:rsid w:val="00011B38"/>
    <w:rsid w:val="00011BF2"/>
    <w:rsid w:val="00011C44"/>
    <w:rsid w:val="00012252"/>
    <w:rsid w:val="000138F3"/>
    <w:rsid w:val="00013A12"/>
    <w:rsid w:val="00013B39"/>
    <w:rsid w:val="00014221"/>
    <w:rsid w:val="00014267"/>
    <w:rsid w:val="00014284"/>
    <w:rsid w:val="0001465F"/>
    <w:rsid w:val="000148DC"/>
    <w:rsid w:val="00014C36"/>
    <w:rsid w:val="00014C5D"/>
    <w:rsid w:val="00014FFF"/>
    <w:rsid w:val="000152C9"/>
    <w:rsid w:val="00015AF6"/>
    <w:rsid w:val="00015C3C"/>
    <w:rsid w:val="00015F21"/>
    <w:rsid w:val="000167F5"/>
    <w:rsid w:val="00016A3A"/>
    <w:rsid w:val="00017473"/>
    <w:rsid w:val="00017A1D"/>
    <w:rsid w:val="00017E11"/>
    <w:rsid w:val="000200C0"/>
    <w:rsid w:val="00020690"/>
    <w:rsid w:val="000206BB"/>
    <w:rsid w:val="00020AEF"/>
    <w:rsid w:val="0002164B"/>
    <w:rsid w:val="00021665"/>
    <w:rsid w:val="0002180A"/>
    <w:rsid w:val="00021821"/>
    <w:rsid w:val="00021A89"/>
    <w:rsid w:val="00022186"/>
    <w:rsid w:val="0002221D"/>
    <w:rsid w:val="000225C7"/>
    <w:rsid w:val="00022750"/>
    <w:rsid w:val="00023720"/>
    <w:rsid w:val="000248EA"/>
    <w:rsid w:val="00024C73"/>
    <w:rsid w:val="000250D6"/>
    <w:rsid w:val="0002510F"/>
    <w:rsid w:val="00025C4B"/>
    <w:rsid w:val="00025D12"/>
    <w:rsid w:val="00025F75"/>
    <w:rsid w:val="00026472"/>
    <w:rsid w:val="00026726"/>
    <w:rsid w:val="000268FF"/>
    <w:rsid w:val="00026BDF"/>
    <w:rsid w:val="00026DB4"/>
    <w:rsid w:val="00027154"/>
    <w:rsid w:val="00027229"/>
    <w:rsid w:val="00027E98"/>
    <w:rsid w:val="00030390"/>
    <w:rsid w:val="00030480"/>
    <w:rsid w:val="00030770"/>
    <w:rsid w:val="00030F85"/>
    <w:rsid w:val="00031065"/>
    <w:rsid w:val="0003108E"/>
    <w:rsid w:val="000311C6"/>
    <w:rsid w:val="000311F2"/>
    <w:rsid w:val="00031564"/>
    <w:rsid w:val="000317A7"/>
    <w:rsid w:val="00031FBF"/>
    <w:rsid w:val="00032FAB"/>
    <w:rsid w:val="0003352E"/>
    <w:rsid w:val="0003375A"/>
    <w:rsid w:val="0003391A"/>
    <w:rsid w:val="00033B9A"/>
    <w:rsid w:val="00033DE9"/>
    <w:rsid w:val="00034037"/>
    <w:rsid w:val="000347B6"/>
    <w:rsid w:val="00034928"/>
    <w:rsid w:val="00034F8D"/>
    <w:rsid w:val="0003558C"/>
    <w:rsid w:val="00035828"/>
    <w:rsid w:val="00035A8A"/>
    <w:rsid w:val="00035F9C"/>
    <w:rsid w:val="0003668C"/>
    <w:rsid w:val="00036AB1"/>
    <w:rsid w:val="00036B5E"/>
    <w:rsid w:val="00036E0B"/>
    <w:rsid w:val="00036F82"/>
    <w:rsid w:val="00037009"/>
    <w:rsid w:val="00037201"/>
    <w:rsid w:val="000378CF"/>
    <w:rsid w:val="00037E18"/>
    <w:rsid w:val="000407BB"/>
    <w:rsid w:val="0004091C"/>
    <w:rsid w:val="00040EF6"/>
    <w:rsid w:val="00041044"/>
    <w:rsid w:val="000417DF"/>
    <w:rsid w:val="000420FB"/>
    <w:rsid w:val="000424FF"/>
    <w:rsid w:val="00043AFC"/>
    <w:rsid w:val="00043D07"/>
    <w:rsid w:val="000441C3"/>
    <w:rsid w:val="00044E3C"/>
    <w:rsid w:val="0004511D"/>
    <w:rsid w:val="00045306"/>
    <w:rsid w:val="00045318"/>
    <w:rsid w:val="000454BA"/>
    <w:rsid w:val="0004589D"/>
    <w:rsid w:val="00046221"/>
    <w:rsid w:val="00046D55"/>
    <w:rsid w:val="00047242"/>
    <w:rsid w:val="0004795F"/>
    <w:rsid w:val="000479B1"/>
    <w:rsid w:val="00047A40"/>
    <w:rsid w:val="00047D1D"/>
    <w:rsid w:val="00047DC0"/>
    <w:rsid w:val="000503DB"/>
    <w:rsid w:val="000523A0"/>
    <w:rsid w:val="0005246C"/>
    <w:rsid w:val="0005282A"/>
    <w:rsid w:val="00052D69"/>
    <w:rsid w:val="00052D7E"/>
    <w:rsid w:val="000549BA"/>
    <w:rsid w:val="00054AC1"/>
    <w:rsid w:val="00055868"/>
    <w:rsid w:val="00055A14"/>
    <w:rsid w:val="00055B21"/>
    <w:rsid w:val="00055E3C"/>
    <w:rsid w:val="00055EBE"/>
    <w:rsid w:val="00056182"/>
    <w:rsid w:val="00057472"/>
    <w:rsid w:val="00057739"/>
    <w:rsid w:val="00057B0E"/>
    <w:rsid w:val="000601B0"/>
    <w:rsid w:val="00060AAC"/>
    <w:rsid w:val="00061EB2"/>
    <w:rsid w:val="00062767"/>
    <w:rsid w:val="00062E5A"/>
    <w:rsid w:val="00062F52"/>
    <w:rsid w:val="00063224"/>
    <w:rsid w:val="00063DDA"/>
    <w:rsid w:val="0006427B"/>
    <w:rsid w:val="000642D1"/>
    <w:rsid w:val="00064387"/>
    <w:rsid w:val="0006440F"/>
    <w:rsid w:val="00064B7D"/>
    <w:rsid w:val="00064CAC"/>
    <w:rsid w:val="000652C2"/>
    <w:rsid w:val="000652E0"/>
    <w:rsid w:val="00065BAE"/>
    <w:rsid w:val="00066999"/>
    <w:rsid w:val="00066E7F"/>
    <w:rsid w:val="000670B5"/>
    <w:rsid w:val="00067246"/>
    <w:rsid w:val="000675B9"/>
    <w:rsid w:val="00070561"/>
    <w:rsid w:val="00070A5C"/>
    <w:rsid w:val="00070AE1"/>
    <w:rsid w:val="00070B80"/>
    <w:rsid w:val="00070ECC"/>
    <w:rsid w:val="000716ED"/>
    <w:rsid w:val="000717B4"/>
    <w:rsid w:val="000721B5"/>
    <w:rsid w:val="00072633"/>
    <w:rsid w:val="00072CF8"/>
    <w:rsid w:val="000737DA"/>
    <w:rsid w:val="000738EE"/>
    <w:rsid w:val="00073E5F"/>
    <w:rsid w:val="0007525F"/>
    <w:rsid w:val="0007555F"/>
    <w:rsid w:val="000760D7"/>
    <w:rsid w:val="00076919"/>
    <w:rsid w:val="000770CF"/>
    <w:rsid w:val="0007771F"/>
    <w:rsid w:val="00077D4E"/>
    <w:rsid w:val="00077F92"/>
    <w:rsid w:val="00077FE0"/>
    <w:rsid w:val="00080FD0"/>
    <w:rsid w:val="000819EE"/>
    <w:rsid w:val="00083D6F"/>
    <w:rsid w:val="000841A8"/>
    <w:rsid w:val="00084301"/>
    <w:rsid w:val="0008442C"/>
    <w:rsid w:val="0008452A"/>
    <w:rsid w:val="00084606"/>
    <w:rsid w:val="00084BE4"/>
    <w:rsid w:val="00084EFC"/>
    <w:rsid w:val="0008544F"/>
    <w:rsid w:val="00085C24"/>
    <w:rsid w:val="00085DB7"/>
    <w:rsid w:val="00085F5A"/>
    <w:rsid w:val="00085F6E"/>
    <w:rsid w:val="000861F2"/>
    <w:rsid w:val="00086610"/>
    <w:rsid w:val="000876A9"/>
    <w:rsid w:val="00087A09"/>
    <w:rsid w:val="00090BA5"/>
    <w:rsid w:val="00090BB8"/>
    <w:rsid w:val="00091A2C"/>
    <w:rsid w:val="00092229"/>
    <w:rsid w:val="00092919"/>
    <w:rsid w:val="00092DCA"/>
    <w:rsid w:val="000937D2"/>
    <w:rsid w:val="0009400A"/>
    <w:rsid w:val="000940C0"/>
    <w:rsid w:val="0009433A"/>
    <w:rsid w:val="000943EC"/>
    <w:rsid w:val="00094451"/>
    <w:rsid w:val="000949D1"/>
    <w:rsid w:val="00094FFF"/>
    <w:rsid w:val="0009605F"/>
    <w:rsid w:val="000969A9"/>
    <w:rsid w:val="00096F57"/>
    <w:rsid w:val="000972E8"/>
    <w:rsid w:val="00097391"/>
    <w:rsid w:val="000975E2"/>
    <w:rsid w:val="00097828"/>
    <w:rsid w:val="00097D9B"/>
    <w:rsid w:val="000A0201"/>
    <w:rsid w:val="000A0289"/>
    <w:rsid w:val="000A02AB"/>
    <w:rsid w:val="000A036D"/>
    <w:rsid w:val="000A0A94"/>
    <w:rsid w:val="000A0FF8"/>
    <w:rsid w:val="000A1326"/>
    <w:rsid w:val="000A1658"/>
    <w:rsid w:val="000A186A"/>
    <w:rsid w:val="000A1FC3"/>
    <w:rsid w:val="000A2046"/>
    <w:rsid w:val="000A2A53"/>
    <w:rsid w:val="000A2D07"/>
    <w:rsid w:val="000A3097"/>
    <w:rsid w:val="000A35BD"/>
    <w:rsid w:val="000A38CF"/>
    <w:rsid w:val="000A3A69"/>
    <w:rsid w:val="000A4222"/>
    <w:rsid w:val="000A46F0"/>
    <w:rsid w:val="000A4C53"/>
    <w:rsid w:val="000A4D1E"/>
    <w:rsid w:val="000A4F71"/>
    <w:rsid w:val="000A5025"/>
    <w:rsid w:val="000A561C"/>
    <w:rsid w:val="000A62F6"/>
    <w:rsid w:val="000A6602"/>
    <w:rsid w:val="000A6AD0"/>
    <w:rsid w:val="000A6D55"/>
    <w:rsid w:val="000A7374"/>
    <w:rsid w:val="000A786A"/>
    <w:rsid w:val="000A79E3"/>
    <w:rsid w:val="000A79EC"/>
    <w:rsid w:val="000A7E13"/>
    <w:rsid w:val="000A7F17"/>
    <w:rsid w:val="000B0B23"/>
    <w:rsid w:val="000B0E14"/>
    <w:rsid w:val="000B1CE9"/>
    <w:rsid w:val="000B1DE3"/>
    <w:rsid w:val="000B1EEC"/>
    <w:rsid w:val="000B24B0"/>
    <w:rsid w:val="000B2674"/>
    <w:rsid w:val="000B2A42"/>
    <w:rsid w:val="000B2C05"/>
    <w:rsid w:val="000B2CCD"/>
    <w:rsid w:val="000B2D17"/>
    <w:rsid w:val="000B2ED5"/>
    <w:rsid w:val="000B2EFB"/>
    <w:rsid w:val="000B434A"/>
    <w:rsid w:val="000B4AB9"/>
    <w:rsid w:val="000B5626"/>
    <w:rsid w:val="000B5FC6"/>
    <w:rsid w:val="000B6D46"/>
    <w:rsid w:val="000B6DA4"/>
    <w:rsid w:val="000B6EF0"/>
    <w:rsid w:val="000B74EE"/>
    <w:rsid w:val="000B7CCC"/>
    <w:rsid w:val="000C084C"/>
    <w:rsid w:val="000C086D"/>
    <w:rsid w:val="000C09E5"/>
    <w:rsid w:val="000C0B1F"/>
    <w:rsid w:val="000C16B5"/>
    <w:rsid w:val="000C1EBE"/>
    <w:rsid w:val="000C2AA6"/>
    <w:rsid w:val="000C3036"/>
    <w:rsid w:val="000C324C"/>
    <w:rsid w:val="000C38B5"/>
    <w:rsid w:val="000C3C6A"/>
    <w:rsid w:val="000C3FA9"/>
    <w:rsid w:val="000C4A55"/>
    <w:rsid w:val="000C4A74"/>
    <w:rsid w:val="000C5041"/>
    <w:rsid w:val="000C5135"/>
    <w:rsid w:val="000C51C1"/>
    <w:rsid w:val="000C52F1"/>
    <w:rsid w:val="000C6436"/>
    <w:rsid w:val="000C655C"/>
    <w:rsid w:val="000C67C5"/>
    <w:rsid w:val="000C6CBF"/>
    <w:rsid w:val="000C6E89"/>
    <w:rsid w:val="000C731D"/>
    <w:rsid w:val="000C736E"/>
    <w:rsid w:val="000C73B4"/>
    <w:rsid w:val="000C782A"/>
    <w:rsid w:val="000C7C40"/>
    <w:rsid w:val="000C7E14"/>
    <w:rsid w:val="000D01BA"/>
    <w:rsid w:val="000D06BA"/>
    <w:rsid w:val="000D1552"/>
    <w:rsid w:val="000D16BF"/>
    <w:rsid w:val="000D19C5"/>
    <w:rsid w:val="000D1A28"/>
    <w:rsid w:val="000D1EAC"/>
    <w:rsid w:val="000D21B3"/>
    <w:rsid w:val="000D26A2"/>
    <w:rsid w:val="000D2837"/>
    <w:rsid w:val="000D2E2A"/>
    <w:rsid w:val="000D2E2F"/>
    <w:rsid w:val="000D3487"/>
    <w:rsid w:val="000D3731"/>
    <w:rsid w:val="000D3A87"/>
    <w:rsid w:val="000D3CB5"/>
    <w:rsid w:val="000D4150"/>
    <w:rsid w:val="000D42E9"/>
    <w:rsid w:val="000D4AEA"/>
    <w:rsid w:val="000D4E0C"/>
    <w:rsid w:val="000D55E7"/>
    <w:rsid w:val="000D5F15"/>
    <w:rsid w:val="000D5F79"/>
    <w:rsid w:val="000D6092"/>
    <w:rsid w:val="000D7224"/>
    <w:rsid w:val="000D7385"/>
    <w:rsid w:val="000D7A84"/>
    <w:rsid w:val="000E04EA"/>
    <w:rsid w:val="000E0849"/>
    <w:rsid w:val="000E1041"/>
    <w:rsid w:val="000E12C9"/>
    <w:rsid w:val="000E29CD"/>
    <w:rsid w:val="000E29D3"/>
    <w:rsid w:val="000E2C23"/>
    <w:rsid w:val="000E36F4"/>
    <w:rsid w:val="000E3B13"/>
    <w:rsid w:val="000E3B40"/>
    <w:rsid w:val="000E4607"/>
    <w:rsid w:val="000E5805"/>
    <w:rsid w:val="000E58CF"/>
    <w:rsid w:val="000E5BC1"/>
    <w:rsid w:val="000E6208"/>
    <w:rsid w:val="000E6CB9"/>
    <w:rsid w:val="000E74DA"/>
    <w:rsid w:val="000E774C"/>
    <w:rsid w:val="000E7968"/>
    <w:rsid w:val="000E7F30"/>
    <w:rsid w:val="000F03FA"/>
    <w:rsid w:val="000F0484"/>
    <w:rsid w:val="000F0E0B"/>
    <w:rsid w:val="000F101D"/>
    <w:rsid w:val="000F112A"/>
    <w:rsid w:val="000F14F5"/>
    <w:rsid w:val="000F1CD6"/>
    <w:rsid w:val="000F1DA5"/>
    <w:rsid w:val="000F203D"/>
    <w:rsid w:val="000F2555"/>
    <w:rsid w:val="000F2A03"/>
    <w:rsid w:val="000F2BBB"/>
    <w:rsid w:val="000F4202"/>
    <w:rsid w:val="000F47C5"/>
    <w:rsid w:val="000F4A59"/>
    <w:rsid w:val="000F4B70"/>
    <w:rsid w:val="000F4FC5"/>
    <w:rsid w:val="000F5A45"/>
    <w:rsid w:val="000F5A74"/>
    <w:rsid w:val="000F5B87"/>
    <w:rsid w:val="000F61ED"/>
    <w:rsid w:val="000F6729"/>
    <w:rsid w:val="000F695A"/>
    <w:rsid w:val="000F6A86"/>
    <w:rsid w:val="000F6AAC"/>
    <w:rsid w:val="000F6D2C"/>
    <w:rsid w:val="000F7517"/>
    <w:rsid w:val="000F78E2"/>
    <w:rsid w:val="000F7D32"/>
    <w:rsid w:val="000F7FFD"/>
    <w:rsid w:val="0010014A"/>
    <w:rsid w:val="0010030C"/>
    <w:rsid w:val="001009DD"/>
    <w:rsid w:val="00100E10"/>
    <w:rsid w:val="00100E41"/>
    <w:rsid w:val="00101CF2"/>
    <w:rsid w:val="001020CA"/>
    <w:rsid w:val="00102320"/>
    <w:rsid w:val="00102427"/>
    <w:rsid w:val="00102563"/>
    <w:rsid w:val="00102E59"/>
    <w:rsid w:val="00103005"/>
    <w:rsid w:val="00103B47"/>
    <w:rsid w:val="00103D51"/>
    <w:rsid w:val="00104258"/>
    <w:rsid w:val="00104652"/>
    <w:rsid w:val="00104E02"/>
    <w:rsid w:val="00104ED8"/>
    <w:rsid w:val="0010537D"/>
    <w:rsid w:val="00106E80"/>
    <w:rsid w:val="0010711F"/>
    <w:rsid w:val="00107201"/>
    <w:rsid w:val="00107705"/>
    <w:rsid w:val="00107EC9"/>
    <w:rsid w:val="00107F94"/>
    <w:rsid w:val="00110272"/>
    <w:rsid w:val="0011089E"/>
    <w:rsid w:val="0011142D"/>
    <w:rsid w:val="00111B80"/>
    <w:rsid w:val="00112756"/>
    <w:rsid w:val="00112A1A"/>
    <w:rsid w:val="00112FDA"/>
    <w:rsid w:val="001130F1"/>
    <w:rsid w:val="001132AD"/>
    <w:rsid w:val="001135F5"/>
    <w:rsid w:val="00113700"/>
    <w:rsid w:val="00114162"/>
    <w:rsid w:val="001141A1"/>
    <w:rsid w:val="00114AE7"/>
    <w:rsid w:val="00115B37"/>
    <w:rsid w:val="00115DA5"/>
    <w:rsid w:val="00116046"/>
    <w:rsid w:val="001164FB"/>
    <w:rsid w:val="00116559"/>
    <w:rsid w:val="00116F74"/>
    <w:rsid w:val="00117147"/>
    <w:rsid w:val="001176B7"/>
    <w:rsid w:val="00117982"/>
    <w:rsid w:val="00120D0D"/>
    <w:rsid w:val="00123743"/>
    <w:rsid w:val="001239D1"/>
    <w:rsid w:val="001239DE"/>
    <w:rsid w:val="00123E5D"/>
    <w:rsid w:val="00124252"/>
    <w:rsid w:val="00124462"/>
    <w:rsid w:val="00124802"/>
    <w:rsid w:val="00124944"/>
    <w:rsid w:val="001251D9"/>
    <w:rsid w:val="0012596B"/>
    <w:rsid w:val="00125C52"/>
    <w:rsid w:val="00125E23"/>
    <w:rsid w:val="0012655E"/>
    <w:rsid w:val="001266F1"/>
    <w:rsid w:val="00126791"/>
    <w:rsid w:val="0012705D"/>
    <w:rsid w:val="0012719C"/>
    <w:rsid w:val="001271F9"/>
    <w:rsid w:val="001278BC"/>
    <w:rsid w:val="00127E48"/>
    <w:rsid w:val="001301BE"/>
    <w:rsid w:val="001306F3"/>
    <w:rsid w:val="00131686"/>
    <w:rsid w:val="00131771"/>
    <w:rsid w:val="00131FD4"/>
    <w:rsid w:val="0013219D"/>
    <w:rsid w:val="001322B3"/>
    <w:rsid w:val="001327B8"/>
    <w:rsid w:val="001329F3"/>
    <w:rsid w:val="001331A5"/>
    <w:rsid w:val="00134208"/>
    <w:rsid w:val="00134AC9"/>
    <w:rsid w:val="00135B45"/>
    <w:rsid w:val="00135BC2"/>
    <w:rsid w:val="00135E13"/>
    <w:rsid w:val="00136249"/>
    <w:rsid w:val="00136298"/>
    <w:rsid w:val="001362E6"/>
    <w:rsid w:val="001363BC"/>
    <w:rsid w:val="00136BDF"/>
    <w:rsid w:val="00136E6C"/>
    <w:rsid w:val="0013739B"/>
    <w:rsid w:val="001402E9"/>
    <w:rsid w:val="0014030E"/>
    <w:rsid w:val="00141C45"/>
    <w:rsid w:val="00142295"/>
    <w:rsid w:val="001422C5"/>
    <w:rsid w:val="0014249F"/>
    <w:rsid w:val="001425C9"/>
    <w:rsid w:val="00142870"/>
    <w:rsid w:val="001428A4"/>
    <w:rsid w:val="00142961"/>
    <w:rsid w:val="0014304B"/>
    <w:rsid w:val="001430CD"/>
    <w:rsid w:val="00143B10"/>
    <w:rsid w:val="00143DC4"/>
    <w:rsid w:val="001445CF"/>
    <w:rsid w:val="0014495B"/>
    <w:rsid w:val="00144F52"/>
    <w:rsid w:val="00145D3A"/>
    <w:rsid w:val="00146430"/>
    <w:rsid w:val="001468DC"/>
    <w:rsid w:val="0014690E"/>
    <w:rsid w:val="00147A89"/>
    <w:rsid w:val="00150C1B"/>
    <w:rsid w:val="00150F51"/>
    <w:rsid w:val="00151143"/>
    <w:rsid w:val="0015155B"/>
    <w:rsid w:val="001516D8"/>
    <w:rsid w:val="00151825"/>
    <w:rsid w:val="00151ABA"/>
    <w:rsid w:val="00151F61"/>
    <w:rsid w:val="00152171"/>
    <w:rsid w:val="0015239C"/>
    <w:rsid w:val="00152AC3"/>
    <w:rsid w:val="00152CC3"/>
    <w:rsid w:val="00153D20"/>
    <w:rsid w:val="00154025"/>
    <w:rsid w:val="00154CD7"/>
    <w:rsid w:val="0015570C"/>
    <w:rsid w:val="00156108"/>
    <w:rsid w:val="0015635F"/>
    <w:rsid w:val="00156681"/>
    <w:rsid w:val="00156820"/>
    <w:rsid w:val="00156B51"/>
    <w:rsid w:val="001570C1"/>
    <w:rsid w:val="0015760F"/>
    <w:rsid w:val="00157A7D"/>
    <w:rsid w:val="00157C1C"/>
    <w:rsid w:val="00157FC7"/>
    <w:rsid w:val="0016046E"/>
    <w:rsid w:val="001608F4"/>
    <w:rsid w:val="0016136A"/>
    <w:rsid w:val="00161C5B"/>
    <w:rsid w:val="00161FE8"/>
    <w:rsid w:val="001625D7"/>
    <w:rsid w:val="001633F4"/>
    <w:rsid w:val="00163472"/>
    <w:rsid w:val="00163997"/>
    <w:rsid w:val="00163C0F"/>
    <w:rsid w:val="00163F5C"/>
    <w:rsid w:val="0016400A"/>
    <w:rsid w:val="001640E9"/>
    <w:rsid w:val="001644A8"/>
    <w:rsid w:val="001651AC"/>
    <w:rsid w:val="001653BC"/>
    <w:rsid w:val="00165A13"/>
    <w:rsid w:val="00165F5C"/>
    <w:rsid w:val="00167088"/>
    <w:rsid w:val="001671B5"/>
    <w:rsid w:val="001673DD"/>
    <w:rsid w:val="001674A0"/>
    <w:rsid w:val="001675B6"/>
    <w:rsid w:val="001679C5"/>
    <w:rsid w:val="0017023F"/>
    <w:rsid w:val="00170366"/>
    <w:rsid w:val="00170570"/>
    <w:rsid w:val="0017063C"/>
    <w:rsid w:val="00170805"/>
    <w:rsid w:val="00170C0A"/>
    <w:rsid w:val="00170D57"/>
    <w:rsid w:val="00171741"/>
    <w:rsid w:val="00172A9A"/>
    <w:rsid w:val="00173227"/>
    <w:rsid w:val="0017506C"/>
    <w:rsid w:val="0017513F"/>
    <w:rsid w:val="0017545C"/>
    <w:rsid w:val="001755DB"/>
    <w:rsid w:val="00175C29"/>
    <w:rsid w:val="00176652"/>
    <w:rsid w:val="00176945"/>
    <w:rsid w:val="00176D60"/>
    <w:rsid w:val="001771D5"/>
    <w:rsid w:val="00177236"/>
    <w:rsid w:val="001777F5"/>
    <w:rsid w:val="00177970"/>
    <w:rsid w:val="00180232"/>
    <w:rsid w:val="00181289"/>
    <w:rsid w:val="001816F1"/>
    <w:rsid w:val="00182838"/>
    <w:rsid w:val="001842E4"/>
    <w:rsid w:val="001843D3"/>
    <w:rsid w:val="001848BA"/>
    <w:rsid w:val="001851E3"/>
    <w:rsid w:val="0018555B"/>
    <w:rsid w:val="0018578F"/>
    <w:rsid w:val="001857DB"/>
    <w:rsid w:val="00185893"/>
    <w:rsid w:val="00185B23"/>
    <w:rsid w:val="00186488"/>
    <w:rsid w:val="0018657C"/>
    <w:rsid w:val="00187535"/>
    <w:rsid w:val="0018788E"/>
    <w:rsid w:val="001878A1"/>
    <w:rsid w:val="0018797C"/>
    <w:rsid w:val="001905F3"/>
    <w:rsid w:val="0019091E"/>
    <w:rsid w:val="00190F12"/>
    <w:rsid w:val="00191184"/>
    <w:rsid w:val="0019136D"/>
    <w:rsid w:val="00191754"/>
    <w:rsid w:val="00191B79"/>
    <w:rsid w:val="00191FB3"/>
    <w:rsid w:val="00192293"/>
    <w:rsid w:val="001924FA"/>
    <w:rsid w:val="001925A9"/>
    <w:rsid w:val="00193142"/>
    <w:rsid w:val="00193747"/>
    <w:rsid w:val="00193BF3"/>
    <w:rsid w:val="0019486D"/>
    <w:rsid w:val="0019545E"/>
    <w:rsid w:val="00195770"/>
    <w:rsid w:val="00197372"/>
    <w:rsid w:val="00197402"/>
    <w:rsid w:val="0019748C"/>
    <w:rsid w:val="001975E7"/>
    <w:rsid w:val="00197877"/>
    <w:rsid w:val="001A0F4F"/>
    <w:rsid w:val="001A1240"/>
    <w:rsid w:val="001A19C5"/>
    <w:rsid w:val="001A1B9D"/>
    <w:rsid w:val="001A1D6F"/>
    <w:rsid w:val="001A2013"/>
    <w:rsid w:val="001A24F6"/>
    <w:rsid w:val="001A2D91"/>
    <w:rsid w:val="001A2F12"/>
    <w:rsid w:val="001A2F58"/>
    <w:rsid w:val="001A316A"/>
    <w:rsid w:val="001A3250"/>
    <w:rsid w:val="001A39C1"/>
    <w:rsid w:val="001A3AF4"/>
    <w:rsid w:val="001A3DE4"/>
    <w:rsid w:val="001A4C57"/>
    <w:rsid w:val="001A4D0D"/>
    <w:rsid w:val="001A50AC"/>
    <w:rsid w:val="001A50B1"/>
    <w:rsid w:val="001A516D"/>
    <w:rsid w:val="001A579D"/>
    <w:rsid w:val="001A6604"/>
    <w:rsid w:val="001A71E2"/>
    <w:rsid w:val="001A79A4"/>
    <w:rsid w:val="001B0041"/>
    <w:rsid w:val="001B0F6F"/>
    <w:rsid w:val="001B1513"/>
    <w:rsid w:val="001B180F"/>
    <w:rsid w:val="001B194C"/>
    <w:rsid w:val="001B254A"/>
    <w:rsid w:val="001B2897"/>
    <w:rsid w:val="001B2BA0"/>
    <w:rsid w:val="001B2CFF"/>
    <w:rsid w:val="001B3291"/>
    <w:rsid w:val="001B3BE3"/>
    <w:rsid w:val="001B3E2E"/>
    <w:rsid w:val="001B3ED7"/>
    <w:rsid w:val="001B3F61"/>
    <w:rsid w:val="001B4567"/>
    <w:rsid w:val="001B477C"/>
    <w:rsid w:val="001B4DD5"/>
    <w:rsid w:val="001B557B"/>
    <w:rsid w:val="001B64A1"/>
    <w:rsid w:val="001B6717"/>
    <w:rsid w:val="001B6982"/>
    <w:rsid w:val="001B6B77"/>
    <w:rsid w:val="001B6DAE"/>
    <w:rsid w:val="001B753C"/>
    <w:rsid w:val="001B7579"/>
    <w:rsid w:val="001B7931"/>
    <w:rsid w:val="001B7E7D"/>
    <w:rsid w:val="001C0B3B"/>
    <w:rsid w:val="001C125A"/>
    <w:rsid w:val="001C160A"/>
    <w:rsid w:val="001C16D7"/>
    <w:rsid w:val="001C1D67"/>
    <w:rsid w:val="001C1F40"/>
    <w:rsid w:val="001C25C0"/>
    <w:rsid w:val="001C3588"/>
    <w:rsid w:val="001C35D7"/>
    <w:rsid w:val="001C3E68"/>
    <w:rsid w:val="001C3F47"/>
    <w:rsid w:val="001C3FC8"/>
    <w:rsid w:val="001C41EF"/>
    <w:rsid w:val="001C42D4"/>
    <w:rsid w:val="001C460A"/>
    <w:rsid w:val="001C4AAD"/>
    <w:rsid w:val="001C4B1D"/>
    <w:rsid w:val="001C5DB8"/>
    <w:rsid w:val="001C6AE0"/>
    <w:rsid w:val="001C733E"/>
    <w:rsid w:val="001C7A6D"/>
    <w:rsid w:val="001D0023"/>
    <w:rsid w:val="001D04A7"/>
    <w:rsid w:val="001D04B9"/>
    <w:rsid w:val="001D0CB9"/>
    <w:rsid w:val="001D122C"/>
    <w:rsid w:val="001D12FE"/>
    <w:rsid w:val="001D1447"/>
    <w:rsid w:val="001D1469"/>
    <w:rsid w:val="001D1841"/>
    <w:rsid w:val="001D1DF2"/>
    <w:rsid w:val="001D2401"/>
    <w:rsid w:val="001D2AF3"/>
    <w:rsid w:val="001D309C"/>
    <w:rsid w:val="001D3CC1"/>
    <w:rsid w:val="001D43C3"/>
    <w:rsid w:val="001D455C"/>
    <w:rsid w:val="001D472D"/>
    <w:rsid w:val="001D4948"/>
    <w:rsid w:val="001D4ABF"/>
    <w:rsid w:val="001D4CAF"/>
    <w:rsid w:val="001D52E4"/>
    <w:rsid w:val="001D54F7"/>
    <w:rsid w:val="001D5B39"/>
    <w:rsid w:val="001D5EBF"/>
    <w:rsid w:val="001D6E97"/>
    <w:rsid w:val="001D7BA7"/>
    <w:rsid w:val="001D7E18"/>
    <w:rsid w:val="001E0529"/>
    <w:rsid w:val="001E059B"/>
    <w:rsid w:val="001E0DCB"/>
    <w:rsid w:val="001E1023"/>
    <w:rsid w:val="001E10E8"/>
    <w:rsid w:val="001E16AD"/>
    <w:rsid w:val="001E1C0D"/>
    <w:rsid w:val="001E1F51"/>
    <w:rsid w:val="001E2134"/>
    <w:rsid w:val="001E2231"/>
    <w:rsid w:val="001E31EE"/>
    <w:rsid w:val="001E3B65"/>
    <w:rsid w:val="001E4528"/>
    <w:rsid w:val="001E50B1"/>
    <w:rsid w:val="001E56D8"/>
    <w:rsid w:val="001E57E7"/>
    <w:rsid w:val="001E57F5"/>
    <w:rsid w:val="001E584A"/>
    <w:rsid w:val="001E5879"/>
    <w:rsid w:val="001F099B"/>
    <w:rsid w:val="001F0CF1"/>
    <w:rsid w:val="001F0DF0"/>
    <w:rsid w:val="001F13AB"/>
    <w:rsid w:val="001F1AFB"/>
    <w:rsid w:val="001F1E8A"/>
    <w:rsid w:val="001F2310"/>
    <w:rsid w:val="001F2C09"/>
    <w:rsid w:val="001F2DAC"/>
    <w:rsid w:val="001F3466"/>
    <w:rsid w:val="001F3486"/>
    <w:rsid w:val="001F3907"/>
    <w:rsid w:val="001F3B78"/>
    <w:rsid w:val="001F3D71"/>
    <w:rsid w:val="001F4B35"/>
    <w:rsid w:val="001F4C0E"/>
    <w:rsid w:val="001F5078"/>
    <w:rsid w:val="001F5A3E"/>
    <w:rsid w:val="001F5A57"/>
    <w:rsid w:val="001F5A7F"/>
    <w:rsid w:val="001F5BC7"/>
    <w:rsid w:val="001F6307"/>
    <w:rsid w:val="001F6B8E"/>
    <w:rsid w:val="001F71DC"/>
    <w:rsid w:val="001F7246"/>
    <w:rsid w:val="001F786D"/>
    <w:rsid w:val="001F79F5"/>
    <w:rsid w:val="001F7D34"/>
    <w:rsid w:val="001F7D63"/>
    <w:rsid w:val="001F7E26"/>
    <w:rsid w:val="00200D15"/>
    <w:rsid w:val="0020116A"/>
    <w:rsid w:val="002019FF"/>
    <w:rsid w:val="00201CA6"/>
    <w:rsid w:val="00202463"/>
    <w:rsid w:val="002027C2"/>
    <w:rsid w:val="00202D8B"/>
    <w:rsid w:val="00202F7A"/>
    <w:rsid w:val="00203151"/>
    <w:rsid w:val="0020349C"/>
    <w:rsid w:val="002039A8"/>
    <w:rsid w:val="002040EB"/>
    <w:rsid w:val="0020509A"/>
    <w:rsid w:val="002051CF"/>
    <w:rsid w:val="0020560D"/>
    <w:rsid w:val="002058BC"/>
    <w:rsid w:val="00205D2F"/>
    <w:rsid w:val="00205DE3"/>
    <w:rsid w:val="002062C4"/>
    <w:rsid w:val="00206303"/>
    <w:rsid w:val="00206636"/>
    <w:rsid w:val="00206E71"/>
    <w:rsid w:val="00210839"/>
    <w:rsid w:val="0021083C"/>
    <w:rsid w:val="00210C6D"/>
    <w:rsid w:val="00211201"/>
    <w:rsid w:val="002114B1"/>
    <w:rsid w:val="00211C67"/>
    <w:rsid w:val="00212089"/>
    <w:rsid w:val="002121D7"/>
    <w:rsid w:val="002127E6"/>
    <w:rsid w:val="00213633"/>
    <w:rsid w:val="002141C6"/>
    <w:rsid w:val="002142D2"/>
    <w:rsid w:val="00215114"/>
    <w:rsid w:val="00215216"/>
    <w:rsid w:val="002154E5"/>
    <w:rsid w:val="0021559D"/>
    <w:rsid w:val="00215CD9"/>
    <w:rsid w:val="00215E42"/>
    <w:rsid w:val="00216E60"/>
    <w:rsid w:val="00216F6F"/>
    <w:rsid w:val="00217495"/>
    <w:rsid w:val="00217498"/>
    <w:rsid w:val="002175F8"/>
    <w:rsid w:val="00217B6E"/>
    <w:rsid w:val="00220A37"/>
    <w:rsid w:val="00220EE8"/>
    <w:rsid w:val="00220F53"/>
    <w:rsid w:val="00221184"/>
    <w:rsid w:val="00221A39"/>
    <w:rsid w:val="00222803"/>
    <w:rsid w:val="00222A47"/>
    <w:rsid w:val="00223038"/>
    <w:rsid w:val="0022310E"/>
    <w:rsid w:val="002247C0"/>
    <w:rsid w:val="002251F1"/>
    <w:rsid w:val="00225572"/>
    <w:rsid w:val="0022580C"/>
    <w:rsid w:val="00226D3E"/>
    <w:rsid w:val="00227100"/>
    <w:rsid w:val="00227244"/>
    <w:rsid w:val="00230C94"/>
    <w:rsid w:val="00230CE3"/>
    <w:rsid w:val="00230EB7"/>
    <w:rsid w:val="00230EC6"/>
    <w:rsid w:val="002314BC"/>
    <w:rsid w:val="00232A8D"/>
    <w:rsid w:val="00233123"/>
    <w:rsid w:val="002341F2"/>
    <w:rsid w:val="00234AF1"/>
    <w:rsid w:val="00234C5F"/>
    <w:rsid w:val="00234E1F"/>
    <w:rsid w:val="00234F52"/>
    <w:rsid w:val="002351A5"/>
    <w:rsid w:val="00235A15"/>
    <w:rsid w:val="00236204"/>
    <w:rsid w:val="00236B09"/>
    <w:rsid w:val="00236C6E"/>
    <w:rsid w:val="00236D65"/>
    <w:rsid w:val="00237214"/>
    <w:rsid w:val="00237580"/>
    <w:rsid w:val="00237E42"/>
    <w:rsid w:val="0024043D"/>
    <w:rsid w:val="00240614"/>
    <w:rsid w:val="00240913"/>
    <w:rsid w:val="00240C8E"/>
    <w:rsid w:val="00242D3C"/>
    <w:rsid w:val="00243370"/>
    <w:rsid w:val="002444B3"/>
    <w:rsid w:val="00244D64"/>
    <w:rsid w:val="002451E4"/>
    <w:rsid w:val="00245579"/>
    <w:rsid w:val="002460B6"/>
    <w:rsid w:val="002461C3"/>
    <w:rsid w:val="00246D43"/>
    <w:rsid w:val="00247480"/>
    <w:rsid w:val="00247818"/>
    <w:rsid w:val="00247E02"/>
    <w:rsid w:val="00250F88"/>
    <w:rsid w:val="00251802"/>
    <w:rsid w:val="00251FE0"/>
    <w:rsid w:val="0025221C"/>
    <w:rsid w:val="0025222C"/>
    <w:rsid w:val="002528DE"/>
    <w:rsid w:val="00252C9A"/>
    <w:rsid w:val="002531CA"/>
    <w:rsid w:val="0025353E"/>
    <w:rsid w:val="00253B6D"/>
    <w:rsid w:val="00253C85"/>
    <w:rsid w:val="002541E7"/>
    <w:rsid w:val="00254770"/>
    <w:rsid w:val="002548FA"/>
    <w:rsid w:val="00254B6B"/>
    <w:rsid w:val="00255033"/>
    <w:rsid w:val="002558B4"/>
    <w:rsid w:val="002559A4"/>
    <w:rsid w:val="00255A94"/>
    <w:rsid w:val="00255C09"/>
    <w:rsid w:val="002560F6"/>
    <w:rsid w:val="00256328"/>
    <w:rsid w:val="0025649B"/>
    <w:rsid w:val="0025665A"/>
    <w:rsid w:val="00256E59"/>
    <w:rsid w:val="00257170"/>
    <w:rsid w:val="00257F0D"/>
    <w:rsid w:val="00260006"/>
    <w:rsid w:val="002604B0"/>
    <w:rsid w:val="00260848"/>
    <w:rsid w:val="00261003"/>
    <w:rsid w:val="00261335"/>
    <w:rsid w:val="0026179F"/>
    <w:rsid w:val="00261E5A"/>
    <w:rsid w:val="002622F4"/>
    <w:rsid w:val="002626B6"/>
    <w:rsid w:val="00262EEC"/>
    <w:rsid w:val="00263097"/>
    <w:rsid w:val="002631D5"/>
    <w:rsid w:val="002635B5"/>
    <w:rsid w:val="0026369D"/>
    <w:rsid w:val="00263777"/>
    <w:rsid w:val="0026392E"/>
    <w:rsid w:val="002647D1"/>
    <w:rsid w:val="002648F3"/>
    <w:rsid w:val="00264AA9"/>
    <w:rsid w:val="0026517A"/>
    <w:rsid w:val="00265591"/>
    <w:rsid w:val="002655FC"/>
    <w:rsid w:val="002658E7"/>
    <w:rsid w:val="002658E9"/>
    <w:rsid w:val="00266659"/>
    <w:rsid w:val="00266F3B"/>
    <w:rsid w:val="002670B6"/>
    <w:rsid w:val="0026737B"/>
    <w:rsid w:val="00267702"/>
    <w:rsid w:val="00270331"/>
    <w:rsid w:val="002707E2"/>
    <w:rsid w:val="00270F79"/>
    <w:rsid w:val="00271417"/>
    <w:rsid w:val="0027147D"/>
    <w:rsid w:val="002714C6"/>
    <w:rsid w:val="0027227D"/>
    <w:rsid w:val="00272474"/>
    <w:rsid w:val="00272621"/>
    <w:rsid w:val="002726C3"/>
    <w:rsid w:val="002726D8"/>
    <w:rsid w:val="00272739"/>
    <w:rsid w:val="00272CAE"/>
    <w:rsid w:val="00272DFB"/>
    <w:rsid w:val="00273124"/>
    <w:rsid w:val="002739D3"/>
    <w:rsid w:val="00273AFA"/>
    <w:rsid w:val="00273C15"/>
    <w:rsid w:val="00274205"/>
    <w:rsid w:val="0027453E"/>
    <w:rsid w:val="00274DCA"/>
    <w:rsid w:val="00275D14"/>
    <w:rsid w:val="00276DD1"/>
    <w:rsid w:val="00277223"/>
    <w:rsid w:val="0027771F"/>
    <w:rsid w:val="00277766"/>
    <w:rsid w:val="002778DC"/>
    <w:rsid w:val="00277B68"/>
    <w:rsid w:val="00277D22"/>
    <w:rsid w:val="00277DC4"/>
    <w:rsid w:val="00280162"/>
    <w:rsid w:val="00280261"/>
    <w:rsid w:val="00280813"/>
    <w:rsid w:val="00280ED8"/>
    <w:rsid w:val="00281E0E"/>
    <w:rsid w:val="0028236F"/>
    <w:rsid w:val="0028270C"/>
    <w:rsid w:val="00282E99"/>
    <w:rsid w:val="00283359"/>
    <w:rsid w:val="0028415F"/>
    <w:rsid w:val="0028417E"/>
    <w:rsid w:val="00284F9A"/>
    <w:rsid w:val="00285128"/>
    <w:rsid w:val="002865F6"/>
    <w:rsid w:val="002865FA"/>
    <w:rsid w:val="002869C0"/>
    <w:rsid w:val="002869EB"/>
    <w:rsid w:val="00286D81"/>
    <w:rsid w:val="002874F2"/>
    <w:rsid w:val="002878DA"/>
    <w:rsid w:val="00290122"/>
    <w:rsid w:val="00290506"/>
    <w:rsid w:val="0029178D"/>
    <w:rsid w:val="00291A4B"/>
    <w:rsid w:val="00292024"/>
    <w:rsid w:val="002921C4"/>
    <w:rsid w:val="00292A06"/>
    <w:rsid w:val="00293ACE"/>
    <w:rsid w:val="00293E82"/>
    <w:rsid w:val="00293FC5"/>
    <w:rsid w:val="002949B2"/>
    <w:rsid w:val="00294A94"/>
    <w:rsid w:val="00294D59"/>
    <w:rsid w:val="00294E77"/>
    <w:rsid w:val="00294EAC"/>
    <w:rsid w:val="00295428"/>
    <w:rsid w:val="0029599F"/>
    <w:rsid w:val="002959A9"/>
    <w:rsid w:val="00295B0E"/>
    <w:rsid w:val="00296098"/>
    <w:rsid w:val="002968CD"/>
    <w:rsid w:val="00296913"/>
    <w:rsid w:val="00296B7E"/>
    <w:rsid w:val="00296FCC"/>
    <w:rsid w:val="002971F3"/>
    <w:rsid w:val="002976AF"/>
    <w:rsid w:val="002977CA"/>
    <w:rsid w:val="002977D5"/>
    <w:rsid w:val="00297836"/>
    <w:rsid w:val="00297D24"/>
    <w:rsid w:val="002A0C63"/>
    <w:rsid w:val="002A0E14"/>
    <w:rsid w:val="002A1AD8"/>
    <w:rsid w:val="002A28EF"/>
    <w:rsid w:val="002A2959"/>
    <w:rsid w:val="002A33A9"/>
    <w:rsid w:val="002A3B65"/>
    <w:rsid w:val="002A3BFD"/>
    <w:rsid w:val="002A4187"/>
    <w:rsid w:val="002A4882"/>
    <w:rsid w:val="002A507B"/>
    <w:rsid w:val="002A5852"/>
    <w:rsid w:val="002A5FA0"/>
    <w:rsid w:val="002A75F2"/>
    <w:rsid w:val="002A7FFA"/>
    <w:rsid w:val="002B02CB"/>
    <w:rsid w:val="002B054C"/>
    <w:rsid w:val="002B05C7"/>
    <w:rsid w:val="002B11FF"/>
    <w:rsid w:val="002B1858"/>
    <w:rsid w:val="002B297D"/>
    <w:rsid w:val="002B2BD9"/>
    <w:rsid w:val="002B2C2C"/>
    <w:rsid w:val="002B2C81"/>
    <w:rsid w:val="002B33F2"/>
    <w:rsid w:val="002B36A8"/>
    <w:rsid w:val="002B3B87"/>
    <w:rsid w:val="002B457F"/>
    <w:rsid w:val="002B4623"/>
    <w:rsid w:val="002B4E47"/>
    <w:rsid w:val="002B5FF5"/>
    <w:rsid w:val="002B6395"/>
    <w:rsid w:val="002B664E"/>
    <w:rsid w:val="002B6FEB"/>
    <w:rsid w:val="002B70C9"/>
    <w:rsid w:val="002B75CC"/>
    <w:rsid w:val="002B7A5F"/>
    <w:rsid w:val="002B7ABB"/>
    <w:rsid w:val="002C0666"/>
    <w:rsid w:val="002C0997"/>
    <w:rsid w:val="002C0A1E"/>
    <w:rsid w:val="002C1F36"/>
    <w:rsid w:val="002C270D"/>
    <w:rsid w:val="002C27CE"/>
    <w:rsid w:val="002C2912"/>
    <w:rsid w:val="002C2B80"/>
    <w:rsid w:val="002C2F95"/>
    <w:rsid w:val="002C33CC"/>
    <w:rsid w:val="002C3420"/>
    <w:rsid w:val="002C3886"/>
    <w:rsid w:val="002C3997"/>
    <w:rsid w:val="002C4B09"/>
    <w:rsid w:val="002C4CDF"/>
    <w:rsid w:val="002C4CE3"/>
    <w:rsid w:val="002C4E58"/>
    <w:rsid w:val="002C4F68"/>
    <w:rsid w:val="002C50D4"/>
    <w:rsid w:val="002C5302"/>
    <w:rsid w:val="002C5E49"/>
    <w:rsid w:val="002C6577"/>
    <w:rsid w:val="002C69F3"/>
    <w:rsid w:val="002C719C"/>
    <w:rsid w:val="002C7616"/>
    <w:rsid w:val="002D0838"/>
    <w:rsid w:val="002D0845"/>
    <w:rsid w:val="002D087B"/>
    <w:rsid w:val="002D08C0"/>
    <w:rsid w:val="002D0AFC"/>
    <w:rsid w:val="002D0BCE"/>
    <w:rsid w:val="002D0C99"/>
    <w:rsid w:val="002D0CF2"/>
    <w:rsid w:val="002D1A9A"/>
    <w:rsid w:val="002D2853"/>
    <w:rsid w:val="002D2AA4"/>
    <w:rsid w:val="002D2C36"/>
    <w:rsid w:val="002D339F"/>
    <w:rsid w:val="002D381D"/>
    <w:rsid w:val="002D3BB6"/>
    <w:rsid w:val="002D415E"/>
    <w:rsid w:val="002D4919"/>
    <w:rsid w:val="002D4A42"/>
    <w:rsid w:val="002D4A80"/>
    <w:rsid w:val="002D4AB0"/>
    <w:rsid w:val="002D4C8A"/>
    <w:rsid w:val="002D5DDD"/>
    <w:rsid w:val="002D621D"/>
    <w:rsid w:val="002D7023"/>
    <w:rsid w:val="002D7E27"/>
    <w:rsid w:val="002E0042"/>
    <w:rsid w:val="002E0712"/>
    <w:rsid w:val="002E0ACE"/>
    <w:rsid w:val="002E173F"/>
    <w:rsid w:val="002E178D"/>
    <w:rsid w:val="002E1E8B"/>
    <w:rsid w:val="002E212F"/>
    <w:rsid w:val="002E21FA"/>
    <w:rsid w:val="002E272E"/>
    <w:rsid w:val="002E2BE9"/>
    <w:rsid w:val="002E34C1"/>
    <w:rsid w:val="002E3675"/>
    <w:rsid w:val="002E3BD7"/>
    <w:rsid w:val="002E407E"/>
    <w:rsid w:val="002E4D02"/>
    <w:rsid w:val="002E55A2"/>
    <w:rsid w:val="002E636B"/>
    <w:rsid w:val="002E64F1"/>
    <w:rsid w:val="002E6F4D"/>
    <w:rsid w:val="002E6F59"/>
    <w:rsid w:val="002E723F"/>
    <w:rsid w:val="002E7254"/>
    <w:rsid w:val="002E7364"/>
    <w:rsid w:val="002E74EE"/>
    <w:rsid w:val="002E7660"/>
    <w:rsid w:val="002E77CC"/>
    <w:rsid w:val="002E7B67"/>
    <w:rsid w:val="002F00FF"/>
    <w:rsid w:val="002F04EB"/>
    <w:rsid w:val="002F0A76"/>
    <w:rsid w:val="002F0D53"/>
    <w:rsid w:val="002F170F"/>
    <w:rsid w:val="002F1791"/>
    <w:rsid w:val="002F18A5"/>
    <w:rsid w:val="002F1CE8"/>
    <w:rsid w:val="002F1D61"/>
    <w:rsid w:val="002F1DFF"/>
    <w:rsid w:val="002F2528"/>
    <w:rsid w:val="002F2807"/>
    <w:rsid w:val="002F28D0"/>
    <w:rsid w:val="002F2ED1"/>
    <w:rsid w:val="002F3660"/>
    <w:rsid w:val="002F3999"/>
    <w:rsid w:val="002F3B43"/>
    <w:rsid w:val="002F3D75"/>
    <w:rsid w:val="002F42C8"/>
    <w:rsid w:val="002F4302"/>
    <w:rsid w:val="002F4411"/>
    <w:rsid w:val="002F46A0"/>
    <w:rsid w:val="002F48A3"/>
    <w:rsid w:val="002F48FD"/>
    <w:rsid w:val="002F4A63"/>
    <w:rsid w:val="002F4BFB"/>
    <w:rsid w:val="002F4C00"/>
    <w:rsid w:val="002F4D7D"/>
    <w:rsid w:val="002F616E"/>
    <w:rsid w:val="002F685E"/>
    <w:rsid w:val="002F690B"/>
    <w:rsid w:val="002F6AA3"/>
    <w:rsid w:val="002F6B03"/>
    <w:rsid w:val="002F7382"/>
    <w:rsid w:val="002F7510"/>
    <w:rsid w:val="002F7E3E"/>
    <w:rsid w:val="00300433"/>
    <w:rsid w:val="00300A06"/>
    <w:rsid w:val="00300A9D"/>
    <w:rsid w:val="00301205"/>
    <w:rsid w:val="0030147C"/>
    <w:rsid w:val="003019DB"/>
    <w:rsid w:val="00301EFA"/>
    <w:rsid w:val="00302543"/>
    <w:rsid w:val="00302D5C"/>
    <w:rsid w:val="003038CB"/>
    <w:rsid w:val="00303D4D"/>
    <w:rsid w:val="00303D85"/>
    <w:rsid w:val="00303FCC"/>
    <w:rsid w:val="00304257"/>
    <w:rsid w:val="00304479"/>
    <w:rsid w:val="003046D2"/>
    <w:rsid w:val="00304CD6"/>
    <w:rsid w:val="00304EC9"/>
    <w:rsid w:val="00305A41"/>
    <w:rsid w:val="00305BB6"/>
    <w:rsid w:val="00305DD1"/>
    <w:rsid w:val="00306340"/>
    <w:rsid w:val="00306448"/>
    <w:rsid w:val="0030648A"/>
    <w:rsid w:val="00306A3A"/>
    <w:rsid w:val="003075A5"/>
    <w:rsid w:val="003078AC"/>
    <w:rsid w:val="00307B52"/>
    <w:rsid w:val="0031040B"/>
    <w:rsid w:val="0031105E"/>
    <w:rsid w:val="003111B2"/>
    <w:rsid w:val="003112BC"/>
    <w:rsid w:val="00311D14"/>
    <w:rsid w:val="003121C0"/>
    <w:rsid w:val="00312C29"/>
    <w:rsid w:val="003145F2"/>
    <w:rsid w:val="0031468A"/>
    <w:rsid w:val="00314B0E"/>
    <w:rsid w:val="00314B80"/>
    <w:rsid w:val="00314DB7"/>
    <w:rsid w:val="00315017"/>
    <w:rsid w:val="00315D96"/>
    <w:rsid w:val="0031634E"/>
    <w:rsid w:val="0031635A"/>
    <w:rsid w:val="00316BDD"/>
    <w:rsid w:val="00316E30"/>
    <w:rsid w:val="003170A6"/>
    <w:rsid w:val="003173DC"/>
    <w:rsid w:val="0031792F"/>
    <w:rsid w:val="00317C7C"/>
    <w:rsid w:val="00317E00"/>
    <w:rsid w:val="0032071C"/>
    <w:rsid w:val="003207D9"/>
    <w:rsid w:val="00320CC9"/>
    <w:rsid w:val="0032121A"/>
    <w:rsid w:val="003212B9"/>
    <w:rsid w:val="00321EDA"/>
    <w:rsid w:val="003220F6"/>
    <w:rsid w:val="003223A8"/>
    <w:rsid w:val="003229A8"/>
    <w:rsid w:val="00322C35"/>
    <w:rsid w:val="00322EBD"/>
    <w:rsid w:val="00323F04"/>
    <w:rsid w:val="0032563D"/>
    <w:rsid w:val="00325C68"/>
    <w:rsid w:val="00325E33"/>
    <w:rsid w:val="00326129"/>
    <w:rsid w:val="003261B4"/>
    <w:rsid w:val="003268D3"/>
    <w:rsid w:val="00327394"/>
    <w:rsid w:val="00327874"/>
    <w:rsid w:val="003279AB"/>
    <w:rsid w:val="00327B03"/>
    <w:rsid w:val="00327BC5"/>
    <w:rsid w:val="00327DCA"/>
    <w:rsid w:val="00327EF9"/>
    <w:rsid w:val="00330243"/>
    <w:rsid w:val="00332243"/>
    <w:rsid w:val="003324CA"/>
    <w:rsid w:val="0033255A"/>
    <w:rsid w:val="00332A9C"/>
    <w:rsid w:val="00332B65"/>
    <w:rsid w:val="00332CCF"/>
    <w:rsid w:val="00332DA5"/>
    <w:rsid w:val="00332DD8"/>
    <w:rsid w:val="00332E3C"/>
    <w:rsid w:val="00332ED3"/>
    <w:rsid w:val="00332F8C"/>
    <w:rsid w:val="00332FC1"/>
    <w:rsid w:val="00333033"/>
    <w:rsid w:val="00333225"/>
    <w:rsid w:val="003335F7"/>
    <w:rsid w:val="00334761"/>
    <w:rsid w:val="003349DB"/>
    <w:rsid w:val="003351C0"/>
    <w:rsid w:val="0033577C"/>
    <w:rsid w:val="003359A3"/>
    <w:rsid w:val="00335AEB"/>
    <w:rsid w:val="00335F79"/>
    <w:rsid w:val="0033640B"/>
    <w:rsid w:val="0033640E"/>
    <w:rsid w:val="0033660E"/>
    <w:rsid w:val="0033677A"/>
    <w:rsid w:val="00336FAC"/>
    <w:rsid w:val="00337613"/>
    <w:rsid w:val="00337713"/>
    <w:rsid w:val="00337A5E"/>
    <w:rsid w:val="00340ABE"/>
    <w:rsid w:val="00340DF8"/>
    <w:rsid w:val="00341086"/>
    <w:rsid w:val="003412A6"/>
    <w:rsid w:val="0034157C"/>
    <w:rsid w:val="003415E8"/>
    <w:rsid w:val="003427F4"/>
    <w:rsid w:val="00342DBC"/>
    <w:rsid w:val="00342DC9"/>
    <w:rsid w:val="00343A2F"/>
    <w:rsid w:val="00344483"/>
    <w:rsid w:val="003445AE"/>
    <w:rsid w:val="0034480C"/>
    <w:rsid w:val="00344812"/>
    <w:rsid w:val="00344B87"/>
    <w:rsid w:val="003453BB"/>
    <w:rsid w:val="0034553D"/>
    <w:rsid w:val="003455AC"/>
    <w:rsid w:val="0034561F"/>
    <w:rsid w:val="00345CDD"/>
    <w:rsid w:val="00345DE4"/>
    <w:rsid w:val="00345EBF"/>
    <w:rsid w:val="00345FF9"/>
    <w:rsid w:val="0034613F"/>
    <w:rsid w:val="003462AD"/>
    <w:rsid w:val="00346A0C"/>
    <w:rsid w:val="00346FAF"/>
    <w:rsid w:val="003478F5"/>
    <w:rsid w:val="00347B79"/>
    <w:rsid w:val="00350101"/>
    <w:rsid w:val="00350156"/>
    <w:rsid w:val="003502E5"/>
    <w:rsid w:val="003506B6"/>
    <w:rsid w:val="003508AD"/>
    <w:rsid w:val="003514D3"/>
    <w:rsid w:val="003519A7"/>
    <w:rsid w:val="00351EBD"/>
    <w:rsid w:val="00352604"/>
    <w:rsid w:val="003529B2"/>
    <w:rsid w:val="00352A8F"/>
    <w:rsid w:val="00352BA3"/>
    <w:rsid w:val="00352FB0"/>
    <w:rsid w:val="00353328"/>
    <w:rsid w:val="00354614"/>
    <w:rsid w:val="00354768"/>
    <w:rsid w:val="0035484E"/>
    <w:rsid w:val="00354E0C"/>
    <w:rsid w:val="00355A59"/>
    <w:rsid w:val="00355B22"/>
    <w:rsid w:val="00356627"/>
    <w:rsid w:val="00356ABE"/>
    <w:rsid w:val="003576C8"/>
    <w:rsid w:val="00357C27"/>
    <w:rsid w:val="00360034"/>
    <w:rsid w:val="00361435"/>
    <w:rsid w:val="00361788"/>
    <w:rsid w:val="00362026"/>
    <w:rsid w:val="00362D40"/>
    <w:rsid w:val="003630BB"/>
    <w:rsid w:val="0036351D"/>
    <w:rsid w:val="00363807"/>
    <w:rsid w:val="00363884"/>
    <w:rsid w:val="00363B6C"/>
    <w:rsid w:val="00364132"/>
    <w:rsid w:val="00365360"/>
    <w:rsid w:val="0036548D"/>
    <w:rsid w:val="003654DC"/>
    <w:rsid w:val="003654FA"/>
    <w:rsid w:val="003655C6"/>
    <w:rsid w:val="00365A3A"/>
    <w:rsid w:val="00365ED4"/>
    <w:rsid w:val="00366153"/>
    <w:rsid w:val="003662D3"/>
    <w:rsid w:val="003664BE"/>
    <w:rsid w:val="003665CD"/>
    <w:rsid w:val="003665D4"/>
    <w:rsid w:val="0036684F"/>
    <w:rsid w:val="00366A93"/>
    <w:rsid w:val="00366BA1"/>
    <w:rsid w:val="00367152"/>
    <w:rsid w:val="0037067D"/>
    <w:rsid w:val="00370CDE"/>
    <w:rsid w:val="0037155F"/>
    <w:rsid w:val="00371686"/>
    <w:rsid w:val="003719A3"/>
    <w:rsid w:val="003720AD"/>
    <w:rsid w:val="0037225A"/>
    <w:rsid w:val="003729A3"/>
    <w:rsid w:val="0037326E"/>
    <w:rsid w:val="00373574"/>
    <w:rsid w:val="0037605D"/>
    <w:rsid w:val="00376AD4"/>
    <w:rsid w:val="00376F50"/>
    <w:rsid w:val="003771A3"/>
    <w:rsid w:val="00380411"/>
    <w:rsid w:val="00380CA3"/>
    <w:rsid w:val="00380D90"/>
    <w:rsid w:val="0038156A"/>
    <w:rsid w:val="00381587"/>
    <w:rsid w:val="003817DB"/>
    <w:rsid w:val="003818FB"/>
    <w:rsid w:val="00382131"/>
    <w:rsid w:val="00382216"/>
    <w:rsid w:val="0038237B"/>
    <w:rsid w:val="0038297C"/>
    <w:rsid w:val="00382DEE"/>
    <w:rsid w:val="00383326"/>
    <w:rsid w:val="00383432"/>
    <w:rsid w:val="00383571"/>
    <w:rsid w:val="003835AA"/>
    <w:rsid w:val="003836F3"/>
    <w:rsid w:val="00383968"/>
    <w:rsid w:val="003841BA"/>
    <w:rsid w:val="00384293"/>
    <w:rsid w:val="003848FF"/>
    <w:rsid w:val="00385043"/>
    <w:rsid w:val="00385049"/>
    <w:rsid w:val="00385C57"/>
    <w:rsid w:val="00385D57"/>
    <w:rsid w:val="00385EE9"/>
    <w:rsid w:val="003861E5"/>
    <w:rsid w:val="00386C44"/>
    <w:rsid w:val="00386F98"/>
    <w:rsid w:val="00387134"/>
    <w:rsid w:val="003871A8"/>
    <w:rsid w:val="003873AF"/>
    <w:rsid w:val="00387B42"/>
    <w:rsid w:val="00387BA4"/>
    <w:rsid w:val="0039048A"/>
    <w:rsid w:val="00391634"/>
    <w:rsid w:val="00391CF7"/>
    <w:rsid w:val="00392B0A"/>
    <w:rsid w:val="00392FD9"/>
    <w:rsid w:val="00393306"/>
    <w:rsid w:val="00393D36"/>
    <w:rsid w:val="00393DC2"/>
    <w:rsid w:val="00394151"/>
    <w:rsid w:val="00394216"/>
    <w:rsid w:val="00394569"/>
    <w:rsid w:val="0039463B"/>
    <w:rsid w:val="00394CC9"/>
    <w:rsid w:val="00394DF3"/>
    <w:rsid w:val="00394EF8"/>
    <w:rsid w:val="00395290"/>
    <w:rsid w:val="0039533D"/>
    <w:rsid w:val="00395959"/>
    <w:rsid w:val="003959B1"/>
    <w:rsid w:val="003961A7"/>
    <w:rsid w:val="00396303"/>
    <w:rsid w:val="003964AE"/>
    <w:rsid w:val="00396DAD"/>
    <w:rsid w:val="00396ED7"/>
    <w:rsid w:val="00396FAB"/>
    <w:rsid w:val="0039746B"/>
    <w:rsid w:val="00397A11"/>
    <w:rsid w:val="00397BB2"/>
    <w:rsid w:val="003A06A4"/>
    <w:rsid w:val="003A06B7"/>
    <w:rsid w:val="003A142E"/>
    <w:rsid w:val="003A1535"/>
    <w:rsid w:val="003A196D"/>
    <w:rsid w:val="003A1AEE"/>
    <w:rsid w:val="003A2601"/>
    <w:rsid w:val="003A3091"/>
    <w:rsid w:val="003A3229"/>
    <w:rsid w:val="003A4FE1"/>
    <w:rsid w:val="003A500B"/>
    <w:rsid w:val="003A51B3"/>
    <w:rsid w:val="003A521A"/>
    <w:rsid w:val="003A5430"/>
    <w:rsid w:val="003A5AA8"/>
    <w:rsid w:val="003A6236"/>
    <w:rsid w:val="003A64B3"/>
    <w:rsid w:val="003A6571"/>
    <w:rsid w:val="003A65E6"/>
    <w:rsid w:val="003A6A23"/>
    <w:rsid w:val="003A6E32"/>
    <w:rsid w:val="003A6F10"/>
    <w:rsid w:val="003A73DF"/>
    <w:rsid w:val="003A74B4"/>
    <w:rsid w:val="003A79BE"/>
    <w:rsid w:val="003A7B31"/>
    <w:rsid w:val="003A7B83"/>
    <w:rsid w:val="003A7DB7"/>
    <w:rsid w:val="003B0042"/>
    <w:rsid w:val="003B030D"/>
    <w:rsid w:val="003B0337"/>
    <w:rsid w:val="003B0460"/>
    <w:rsid w:val="003B0C9D"/>
    <w:rsid w:val="003B0F37"/>
    <w:rsid w:val="003B152C"/>
    <w:rsid w:val="003B233B"/>
    <w:rsid w:val="003B2844"/>
    <w:rsid w:val="003B3A6C"/>
    <w:rsid w:val="003B3BF9"/>
    <w:rsid w:val="003B40EF"/>
    <w:rsid w:val="003B43CB"/>
    <w:rsid w:val="003B4608"/>
    <w:rsid w:val="003B5380"/>
    <w:rsid w:val="003B53D8"/>
    <w:rsid w:val="003B5599"/>
    <w:rsid w:val="003B5ADA"/>
    <w:rsid w:val="003B5BB9"/>
    <w:rsid w:val="003B5F08"/>
    <w:rsid w:val="003B5F4D"/>
    <w:rsid w:val="003B6F6C"/>
    <w:rsid w:val="003B6FCC"/>
    <w:rsid w:val="003B75F5"/>
    <w:rsid w:val="003C066D"/>
    <w:rsid w:val="003C06DA"/>
    <w:rsid w:val="003C0E43"/>
    <w:rsid w:val="003C0ED8"/>
    <w:rsid w:val="003C1867"/>
    <w:rsid w:val="003C1BF2"/>
    <w:rsid w:val="003C2936"/>
    <w:rsid w:val="003C293B"/>
    <w:rsid w:val="003C2AFB"/>
    <w:rsid w:val="003C2F7F"/>
    <w:rsid w:val="003C37C2"/>
    <w:rsid w:val="003C39C0"/>
    <w:rsid w:val="003C3C0D"/>
    <w:rsid w:val="003C3E7B"/>
    <w:rsid w:val="003C48F9"/>
    <w:rsid w:val="003C523B"/>
    <w:rsid w:val="003C5371"/>
    <w:rsid w:val="003C59BC"/>
    <w:rsid w:val="003C6483"/>
    <w:rsid w:val="003C693D"/>
    <w:rsid w:val="003C731A"/>
    <w:rsid w:val="003C7753"/>
    <w:rsid w:val="003C7927"/>
    <w:rsid w:val="003C795F"/>
    <w:rsid w:val="003C7AA2"/>
    <w:rsid w:val="003D0A17"/>
    <w:rsid w:val="003D0D35"/>
    <w:rsid w:val="003D10F7"/>
    <w:rsid w:val="003D1991"/>
    <w:rsid w:val="003D1B40"/>
    <w:rsid w:val="003D1B68"/>
    <w:rsid w:val="003D1CDD"/>
    <w:rsid w:val="003D1EFA"/>
    <w:rsid w:val="003D246C"/>
    <w:rsid w:val="003D2A12"/>
    <w:rsid w:val="003D2BF3"/>
    <w:rsid w:val="003D3513"/>
    <w:rsid w:val="003D398C"/>
    <w:rsid w:val="003D3F6F"/>
    <w:rsid w:val="003D40DB"/>
    <w:rsid w:val="003D40F3"/>
    <w:rsid w:val="003D424B"/>
    <w:rsid w:val="003D44AE"/>
    <w:rsid w:val="003D509E"/>
    <w:rsid w:val="003D597A"/>
    <w:rsid w:val="003D6068"/>
    <w:rsid w:val="003D69A8"/>
    <w:rsid w:val="003D6C47"/>
    <w:rsid w:val="003D6F0B"/>
    <w:rsid w:val="003D7120"/>
    <w:rsid w:val="003D75EC"/>
    <w:rsid w:val="003D7986"/>
    <w:rsid w:val="003E11F0"/>
    <w:rsid w:val="003E1A2E"/>
    <w:rsid w:val="003E1EAD"/>
    <w:rsid w:val="003E1EC0"/>
    <w:rsid w:val="003E2CCC"/>
    <w:rsid w:val="003E32C2"/>
    <w:rsid w:val="003E3A86"/>
    <w:rsid w:val="003E41D2"/>
    <w:rsid w:val="003E4420"/>
    <w:rsid w:val="003E46AD"/>
    <w:rsid w:val="003E48FA"/>
    <w:rsid w:val="003E4BCE"/>
    <w:rsid w:val="003E5136"/>
    <w:rsid w:val="003E53F5"/>
    <w:rsid w:val="003E5611"/>
    <w:rsid w:val="003E589F"/>
    <w:rsid w:val="003E5DB5"/>
    <w:rsid w:val="003E63B2"/>
    <w:rsid w:val="003E658E"/>
    <w:rsid w:val="003E65AC"/>
    <w:rsid w:val="003E65BD"/>
    <w:rsid w:val="003E67C3"/>
    <w:rsid w:val="003E69B9"/>
    <w:rsid w:val="003E6B66"/>
    <w:rsid w:val="003E6CAB"/>
    <w:rsid w:val="003E7070"/>
    <w:rsid w:val="003E75CF"/>
    <w:rsid w:val="003E7700"/>
    <w:rsid w:val="003E7B4A"/>
    <w:rsid w:val="003E7C59"/>
    <w:rsid w:val="003F072F"/>
    <w:rsid w:val="003F094B"/>
    <w:rsid w:val="003F0BE0"/>
    <w:rsid w:val="003F1282"/>
    <w:rsid w:val="003F1353"/>
    <w:rsid w:val="003F1610"/>
    <w:rsid w:val="003F1862"/>
    <w:rsid w:val="003F1A0E"/>
    <w:rsid w:val="003F2263"/>
    <w:rsid w:val="003F26E4"/>
    <w:rsid w:val="003F27AF"/>
    <w:rsid w:val="003F27C0"/>
    <w:rsid w:val="003F28F9"/>
    <w:rsid w:val="003F2BB6"/>
    <w:rsid w:val="003F2DA5"/>
    <w:rsid w:val="003F2E56"/>
    <w:rsid w:val="003F3C05"/>
    <w:rsid w:val="003F436D"/>
    <w:rsid w:val="003F491F"/>
    <w:rsid w:val="003F4B44"/>
    <w:rsid w:val="003F4EF4"/>
    <w:rsid w:val="003F527D"/>
    <w:rsid w:val="003F5320"/>
    <w:rsid w:val="003F54D2"/>
    <w:rsid w:val="003F5A01"/>
    <w:rsid w:val="003F5D23"/>
    <w:rsid w:val="003F62FA"/>
    <w:rsid w:val="003F6944"/>
    <w:rsid w:val="003F699F"/>
    <w:rsid w:val="003F71DF"/>
    <w:rsid w:val="00400188"/>
    <w:rsid w:val="0040055C"/>
    <w:rsid w:val="00400B6C"/>
    <w:rsid w:val="00400ED8"/>
    <w:rsid w:val="00403F04"/>
    <w:rsid w:val="00403FD7"/>
    <w:rsid w:val="00404268"/>
    <w:rsid w:val="004045B3"/>
    <w:rsid w:val="00404DBC"/>
    <w:rsid w:val="00404EE7"/>
    <w:rsid w:val="00405A1F"/>
    <w:rsid w:val="00405DA4"/>
    <w:rsid w:val="00405F8D"/>
    <w:rsid w:val="00406A9B"/>
    <w:rsid w:val="004073D1"/>
    <w:rsid w:val="004077FA"/>
    <w:rsid w:val="004079A4"/>
    <w:rsid w:val="00407A40"/>
    <w:rsid w:val="0041059F"/>
    <w:rsid w:val="004105DB"/>
    <w:rsid w:val="0041079F"/>
    <w:rsid w:val="00411E34"/>
    <w:rsid w:val="00412782"/>
    <w:rsid w:val="00412B7B"/>
    <w:rsid w:val="00414454"/>
    <w:rsid w:val="0041494F"/>
    <w:rsid w:val="00414BD6"/>
    <w:rsid w:val="00414D7D"/>
    <w:rsid w:val="00415201"/>
    <w:rsid w:val="00415F13"/>
    <w:rsid w:val="004161E6"/>
    <w:rsid w:val="00416389"/>
    <w:rsid w:val="00416EE8"/>
    <w:rsid w:val="00417768"/>
    <w:rsid w:val="0041776D"/>
    <w:rsid w:val="004177C0"/>
    <w:rsid w:val="004177D4"/>
    <w:rsid w:val="00417A51"/>
    <w:rsid w:val="00417A99"/>
    <w:rsid w:val="00420134"/>
    <w:rsid w:val="00420863"/>
    <w:rsid w:val="00420B72"/>
    <w:rsid w:val="00420F55"/>
    <w:rsid w:val="0042110B"/>
    <w:rsid w:val="0042183C"/>
    <w:rsid w:val="00421B0B"/>
    <w:rsid w:val="00422277"/>
    <w:rsid w:val="00422361"/>
    <w:rsid w:val="00422E0A"/>
    <w:rsid w:val="0042335E"/>
    <w:rsid w:val="004233A5"/>
    <w:rsid w:val="00423438"/>
    <w:rsid w:val="00423FE3"/>
    <w:rsid w:val="004241FE"/>
    <w:rsid w:val="00425056"/>
    <w:rsid w:val="00425152"/>
    <w:rsid w:val="0042662C"/>
    <w:rsid w:val="0042692B"/>
    <w:rsid w:val="004269E5"/>
    <w:rsid w:val="004270A8"/>
    <w:rsid w:val="0042726F"/>
    <w:rsid w:val="00427CCF"/>
    <w:rsid w:val="00427D22"/>
    <w:rsid w:val="00427DC4"/>
    <w:rsid w:val="00430591"/>
    <w:rsid w:val="004307E9"/>
    <w:rsid w:val="004308F2"/>
    <w:rsid w:val="00430CA1"/>
    <w:rsid w:val="00430DDA"/>
    <w:rsid w:val="004318FF"/>
    <w:rsid w:val="00431DD6"/>
    <w:rsid w:val="00431DEE"/>
    <w:rsid w:val="00432460"/>
    <w:rsid w:val="0043285A"/>
    <w:rsid w:val="0043296C"/>
    <w:rsid w:val="00432C62"/>
    <w:rsid w:val="00433226"/>
    <w:rsid w:val="00433B2D"/>
    <w:rsid w:val="00433DAF"/>
    <w:rsid w:val="00433E77"/>
    <w:rsid w:val="00433F63"/>
    <w:rsid w:val="004342A0"/>
    <w:rsid w:val="00434643"/>
    <w:rsid w:val="00434A3D"/>
    <w:rsid w:val="00435452"/>
    <w:rsid w:val="00435608"/>
    <w:rsid w:val="00436263"/>
    <w:rsid w:val="00436732"/>
    <w:rsid w:val="00436AFC"/>
    <w:rsid w:val="00436B25"/>
    <w:rsid w:val="00436BA6"/>
    <w:rsid w:val="00436D18"/>
    <w:rsid w:val="00437606"/>
    <w:rsid w:val="0043783C"/>
    <w:rsid w:val="00437E34"/>
    <w:rsid w:val="004401A4"/>
    <w:rsid w:val="0044086E"/>
    <w:rsid w:val="00440C6D"/>
    <w:rsid w:val="00440F78"/>
    <w:rsid w:val="00441092"/>
    <w:rsid w:val="0044125C"/>
    <w:rsid w:val="00441A74"/>
    <w:rsid w:val="00441C17"/>
    <w:rsid w:val="004423BA"/>
    <w:rsid w:val="004429D4"/>
    <w:rsid w:val="004429DD"/>
    <w:rsid w:val="0044367C"/>
    <w:rsid w:val="0044379C"/>
    <w:rsid w:val="0044390F"/>
    <w:rsid w:val="0044397D"/>
    <w:rsid w:val="00443E5C"/>
    <w:rsid w:val="00443FD4"/>
    <w:rsid w:val="00443FE8"/>
    <w:rsid w:val="0044419A"/>
    <w:rsid w:val="00444498"/>
    <w:rsid w:val="004445A4"/>
    <w:rsid w:val="00445605"/>
    <w:rsid w:val="00445692"/>
    <w:rsid w:val="0044571B"/>
    <w:rsid w:val="00445800"/>
    <w:rsid w:val="004458E9"/>
    <w:rsid w:val="00445914"/>
    <w:rsid w:val="00445B21"/>
    <w:rsid w:val="00445D5E"/>
    <w:rsid w:val="0044602B"/>
    <w:rsid w:val="0044606C"/>
    <w:rsid w:val="004462AC"/>
    <w:rsid w:val="00446603"/>
    <w:rsid w:val="00446644"/>
    <w:rsid w:val="00446A81"/>
    <w:rsid w:val="0045015A"/>
    <w:rsid w:val="00450248"/>
    <w:rsid w:val="004506CF"/>
    <w:rsid w:val="00450852"/>
    <w:rsid w:val="0045092F"/>
    <w:rsid w:val="00450CD9"/>
    <w:rsid w:val="004515A5"/>
    <w:rsid w:val="00452CAB"/>
    <w:rsid w:val="00453F5C"/>
    <w:rsid w:val="00454FAD"/>
    <w:rsid w:val="00455553"/>
    <w:rsid w:val="0045584A"/>
    <w:rsid w:val="00455884"/>
    <w:rsid w:val="00456226"/>
    <w:rsid w:val="00457BE0"/>
    <w:rsid w:val="00457D2D"/>
    <w:rsid w:val="00457EE2"/>
    <w:rsid w:val="00460855"/>
    <w:rsid w:val="004609D9"/>
    <w:rsid w:val="00461378"/>
    <w:rsid w:val="00461BEC"/>
    <w:rsid w:val="00462E64"/>
    <w:rsid w:val="00462F48"/>
    <w:rsid w:val="004639DD"/>
    <w:rsid w:val="00463B2B"/>
    <w:rsid w:val="00464594"/>
    <w:rsid w:val="00464A7D"/>
    <w:rsid w:val="0046506A"/>
    <w:rsid w:val="00465074"/>
    <w:rsid w:val="004654F9"/>
    <w:rsid w:val="00465AEF"/>
    <w:rsid w:val="00465E11"/>
    <w:rsid w:val="00465F0B"/>
    <w:rsid w:val="00465FEE"/>
    <w:rsid w:val="00466DA4"/>
    <w:rsid w:val="004672D9"/>
    <w:rsid w:val="00467702"/>
    <w:rsid w:val="00467D4F"/>
    <w:rsid w:val="00470147"/>
    <w:rsid w:val="0047071C"/>
    <w:rsid w:val="00470D35"/>
    <w:rsid w:val="00471271"/>
    <w:rsid w:val="0047142A"/>
    <w:rsid w:val="004715D7"/>
    <w:rsid w:val="004719DF"/>
    <w:rsid w:val="00471B2D"/>
    <w:rsid w:val="00471DBA"/>
    <w:rsid w:val="004721F7"/>
    <w:rsid w:val="00472661"/>
    <w:rsid w:val="004729B1"/>
    <w:rsid w:val="00474063"/>
    <w:rsid w:val="00474069"/>
    <w:rsid w:val="004740C8"/>
    <w:rsid w:val="004743B5"/>
    <w:rsid w:val="004743BF"/>
    <w:rsid w:val="00474407"/>
    <w:rsid w:val="00474667"/>
    <w:rsid w:val="00474729"/>
    <w:rsid w:val="00474BDD"/>
    <w:rsid w:val="00474FF7"/>
    <w:rsid w:val="004750EA"/>
    <w:rsid w:val="00475660"/>
    <w:rsid w:val="0047606D"/>
    <w:rsid w:val="00476161"/>
    <w:rsid w:val="00477349"/>
    <w:rsid w:val="00477800"/>
    <w:rsid w:val="0047795D"/>
    <w:rsid w:val="00477ACF"/>
    <w:rsid w:val="00477AFF"/>
    <w:rsid w:val="00477B8A"/>
    <w:rsid w:val="00477FBF"/>
    <w:rsid w:val="0048060E"/>
    <w:rsid w:val="00480CB3"/>
    <w:rsid w:val="00480E23"/>
    <w:rsid w:val="00481292"/>
    <w:rsid w:val="0048147C"/>
    <w:rsid w:val="00481656"/>
    <w:rsid w:val="004823CD"/>
    <w:rsid w:val="00482B06"/>
    <w:rsid w:val="00482B93"/>
    <w:rsid w:val="00483465"/>
    <w:rsid w:val="0048385F"/>
    <w:rsid w:val="00483CF6"/>
    <w:rsid w:val="0048457E"/>
    <w:rsid w:val="004846A8"/>
    <w:rsid w:val="0048493E"/>
    <w:rsid w:val="00485281"/>
    <w:rsid w:val="004852CF"/>
    <w:rsid w:val="0048660F"/>
    <w:rsid w:val="004867E9"/>
    <w:rsid w:val="004869BE"/>
    <w:rsid w:val="00486E77"/>
    <w:rsid w:val="00487306"/>
    <w:rsid w:val="00487896"/>
    <w:rsid w:val="00487BA4"/>
    <w:rsid w:val="00490560"/>
    <w:rsid w:val="004905DF"/>
    <w:rsid w:val="004907E1"/>
    <w:rsid w:val="0049109D"/>
    <w:rsid w:val="0049139C"/>
    <w:rsid w:val="00491A6E"/>
    <w:rsid w:val="00491BD5"/>
    <w:rsid w:val="00491FC2"/>
    <w:rsid w:val="004928E2"/>
    <w:rsid w:val="00492C30"/>
    <w:rsid w:val="00495637"/>
    <w:rsid w:val="004957DE"/>
    <w:rsid w:val="0049583E"/>
    <w:rsid w:val="00495E6C"/>
    <w:rsid w:val="004964B7"/>
    <w:rsid w:val="00496A68"/>
    <w:rsid w:val="00496C2B"/>
    <w:rsid w:val="00496D08"/>
    <w:rsid w:val="00496D59"/>
    <w:rsid w:val="004973A5"/>
    <w:rsid w:val="004976A7"/>
    <w:rsid w:val="004976B2"/>
    <w:rsid w:val="00497A02"/>
    <w:rsid w:val="00497C20"/>
    <w:rsid w:val="004A006D"/>
    <w:rsid w:val="004A038E"/>
    <w:rsid w:val="004A0D42"/>
    <w:rsid w:val="004A0D76"/>
    <w:rsid w:val="004A15CF"/>
    <w:rsid w:val="004A187C"/>
    <w:rsid w:val="004A1916"/>
    <w:rsid w:val="004A1B51"/>
    <w:rsid w:val="004A204A"/>
    <w:rsid w:val="004A2710"/>
    <w:rsid w:val="004A2A6E"/>
    <w:rsid w:val="004A2C4C"/>
    <w:rsid w:val="004A3C27"/>
    <w:rsid w:val="004A3FA2"/>
    <w:rsid w:val="004A4AB6"/>
    <w:rsid w:val="004A4B30"/>
    <w:rsid w:val="004A4C53"/>
    <w:rsid w:val="004A4EAB"/>
    <w:rsid w:val="004A5D3F"/>
    <w:rsid w:val="004A6487"/>
    <w:rsid w:val="004A6F4D"/>
    <w:rsid w:val="004A7B1E"/>
    <w:rsid w:val="004A7C69"/>
    <w:rsid w:val="004B160D"/>
    <w:rsid w:val="004B1793"/>
    <w:rsid w:val="004B1C69"/>
    <w:rsid w:val="004B1EF7"/>
    <w:rsid w:val="004B1F23"/>
    <w:rsid w:val="004B23C3"/>
    <w:rsid w:val="004B2632"/>
    <w:rsid w:val="004B36F6"/>
    <w:rsid w:val="004B3753"/>
    <w:rsid w:val="004B4139"/>
    <w:rsid w:val="004B4507"/>
    <w:rsid w:val="004B4533"/>
    <w:rsid w:val="004B48A3"/>
    <w:rsid w:val="004B4F3B"/>
    <w:rsid w:val="004B55C6"/>
    <w:rsid w:val="004B5BC0"/>
    <w:rsid w:val="004B5FD4"/>
    <w:rsid w:val="004B6009"/>
    <w:rsid w:val="004B610A"/>
    <w:rsid w:val="004B6441"/>
    <w:rsid w:val="004B64D8"/>
    <w:rsid w:val="004B7689"/>
    <w:rsid w:val="004B7B29"/>
    <w:rsid w:val="004B7D86"/>
    <w:rsid w:val="004C0D02"/>
    <w:rsid w:val="004C149D"/>
    <w:rsid w:val="004C1950"/>
    <w:rsid w:val="004C1A8E"/>
    <w:rsid w:val="004C1DE1"/>
    <w:rsid w:val="004C1F88"/>
    <w:rsid w:val="004C214A"/>
    <w:rsid w:val="004C226E"/>
    <w:rsid w:val="004C269C"/>
    <w:rsid w:val="004C304D"/>
    <w:rsid w:val="004C321F"/>
    <w:rsid w:val="004C3679"/>
    <w:rsid w:val="004C4A1E"/>
    <w:rsid w:val="004C5129"/>
    <w:rsid w:val="004C5DBB"/>
    <w:rsid w:val="004C609A"/>
    <w:rsid w:val="004C6A32"/>
    <w:rsid w:val="004C6AF9"/>
    <w:rsid w:val="004C6BAE"/>
    <w:rsid w:val="004C72C7"/>
    <w:rsid w:val="004C7399"/>
    <w:rsid w:val="004C75C4"/>
    <w:rsid w:val="004C7862"/>
    <w:rsid w:val="004C79B9"/>
    <w:rsid w:val="004C7A22"/>
    <w:rsid w:val="004D0378"/>
    <w:rsid w:val="004D106C"/>
    <w:rsid w:val="004D1821"/>
    <w:rsid w:val="004D1B0A"/>
    <w:rsid w:val="004D1E86"/>
    <w:rsid w:val="004D2BDC"/>
    <w:rsid w:val="004D2DE7"/>
    <w:rsid w:val="004D3893"/>
    <w:rsid w:val="004D40A3"/>
    <w:rsid w:val="004D4887"/>
    <w:rsid w:val="004D48DE"/>
    <w:rsid w:val="004D4BFB"/>
    <w:rsid w:val="004D5243"/>
    <w:rsid w:val="004D5352"/>
    <w:rsid w:val="004D5513"/>
    <w:rsid w:val="004D5664"/>
    <w:rsid w:val="004D5875"/>
    <w:rsid w:val="004D5CA0"/>
    <w:rsid w:val="004D634B"/>
    <w:rsid w:val="004D6385"/>
    <w:rsid w:val="004D67CB"/>
    <w:rsid w:val="004D6EFD"/>
    <w:rsid w:val="004D71A9"/>
    <w:rsid w:val="004D7424"/>
    <w:rsid w:val="004D79A2"/>
    <w:rsid w:val="004D7B27"/>
    <w:rsid w:val="004D7D4C"/>
    <w:rsid w:val="004D7FA8"/>
    <w:rsid w:val="004E027E"/>
    <w:rsid w:val="004E183A"/>
    <w:rsid w:val="004E1D1D"/>
    <w:rsid w:val="004E1D25"/>
    <w:rsid w:val="004E1F79"/>
    <w:rsid w:val="004E2A79"/>
    <w:rsid w:val="004E2B70"/>
    <w:rsid w:val="004E2E93"/>
    <w:rsid w:val="004E373A"/>
    <w:rsid w:val="004E4043"/>
    <w:rsid w:val="004E49C5"/>
    <w:rsid w:val="004E4CC0"/>
    <w:rsid w:val="004E4D1A"/>
    <w:rsid w:val="004E4E5A"/>
    <w:rsid w:val="004E560E"/>
    <w:rsid w:val="004E5857"/>
    <w:rsid w:val="004E5932"/>
    <w:rsid w:val="004E5AFE"/>
    <w:rsid w:val="004E5C7D"/>
    <w:rsid w:val="004E5CB3"/>
    <w:rsid w:val="004E5D7E"/>
    <w:rsid w:val="004E62E8"/>
    <w:rsid w:val="004E7064"/>
    <w:rsid w:val="004E736A"/>
    <w:rsid w:val="004E7794"/>
    <w:rsid w:val="004E787C"/>
    <w:rsid w:val="004E78C8"/>
    <w:rsid w:val="004F18B2"/>
    <w:rsid w:val="004F1A7F"/>
    <w:rsid w:val="004F2825"/>
    <w:rsid w:val="004F35FD"/>
    <w:rsid w:val="004F37F0"/>
    <w:rsid w:val="004F3891"/>
    <w:rsid w:val="004F4207"/>
    <w:rsid w:val="004F465E"/>
    <w:rsid w:val="004F48BD"/>
    <w:rsid w:val="004F4B02"/>
    <w:rsid w:val="004F5080"/>
    <w:rsid w:val="004F5A1A"/>
    <w:rsid w:val="004F5D10"/>
    <w:rsid w:val="004F6043"/>
    <w:rsid w:val="004F66A7"/>
    <w:rsid w:val="004F692F"/>
    <w:rsid w:val="004F6E42"/>
    <w:rsid w:val="004F76D1"/>
    <w:rsid w:val="005003DF"/>
    <w:rsid w:val="00500A35"/>
    <w:rsid w:val="005015B3"/>
    <w:rsid w:val="00501D13"/>
    <w:rsid w:val="00501F13"/>
    <w:rsid w:val="00502899"/>
    <w:rsid w:val="00503813"/>
    <w:rsid w:val="00503925"/>
    <w:rsid w:val="00504016"/>
    <w:rsid w:val="005050DD"/>
    <w:rsid w:val="00505386"/>
    <w:rsid w:val="005058E1"/>
    <w:rsid w:val="00505970"/>
    <w:rsid w:val="005064AC"/>
    <w:rsid w:val="00506582"/>
    <w:rsid w:val="00506592"/>
    <w:rsid w:val="00506640"/>
    <w:rsid w:val="005068E4"/>
    <w:rsid w:val="00506CAE"/>
    <w:rsid w:val="005077F9"/>
    <w:rsid w:val="00507B00"/>
    <w:rsid w:val="00507B9C"/>
    <w:rsid w:val="00507DD0"/>
    <w:rsid w:val="005110BC"/>
    <w:rsid w:val="00511476"/>
    <w:rsid w:val="00511BA7"/>
    <w:rsid w:val="00511DF2"/>
    <w:rsid w:val="00511EFF"/>
    <w:rsid w:val="0051200F"/>
    <w:rsid w:val="0051209D"/>
    <w:rsid w:val="00512B1F"/>
    <w:rsid w:val="00513679"/>
    <w:rsid w:val="005138C5"/>
    <w:rsid w:val="00514F5E"/>
    <w:rsid w:val="005167E8"/>
    <w:rsid w:val="00516B48"/>
    <w:rsid w:val="00516E3F"/>
    <w:rsid w:val="00517C1C"/>
    <w:rsid w:val="0052044E"/>
    <w:rsid w:val="0052056A"/>
    <w:rsid w:val="00520739"/>
    <w:rsid w:val="00520928"/>
    <w:rsid w:val="00520946"/>
    <w:rsid w:val="00520B95"/>
    <w:rsid w:val="00520CD4"/>
    <w:rsid w:val="0052115F"/>
    <w:rsid w:val="0052122D"/>
    <w:rsid w:val="00521316"/>
    <w:rsid w:val="00521D7F"/>
    <w:rsid w:val="0052201E"/>
    <w:rsid w:val="00522B62"/>
    <w:rsid w:val="00522D29"/>
    <w:rsid w:val="00523019"/>
    <w:rsid w:val="005232B0"/>
    <w:rsid w:val="0052339C"/>
    <w:rsid w:val="005233EE"/>
    <w:rsid w:val="005239F7"/>
    <w:rsid w:val="00524124"/>
    <w:rsid w:val="0052439F"/>
    <w:rsid w:val="00524D75"/>
    <w:rsid w:val="0052546E"/>
    <w:rsid w:val="00525BAF"/>
    <w:rsid w:val="00525E31"/>
    <w:rsid w:val="005260D7"/>
    <w:rsid w:val="0052617B"/>
    <w:rsid w:val="00526C73"/>
    <w:rsid w:val="00526D84"/>
    <w:rsid w:val="00526DDA"/>
    <w:rsid w:val="0052707B"/>
    <w:rsid w:val="0052782A"/>
    <w:rsid w:val="00527C1B"/>
    <w:rsid w:val="00527DA6"/>
    <w:rsid w:val="00527DB9"/>
    <w:rsid w:val="005308B8"/>
    <w:rsid w:val="00531099"/>
    <w:rsid w:val="0053137B"/>
    <w:rsid w:val="0053150F"/>
    <w:rsid w:val="005318AE"/>
    <w:rsid w:val="00531E3B"/>
    <w:rsid w:val="005321A0"/>
    <w:rsid w:val="005327B6"/>
    <w:rsid w:val="00532855"/>
    <w:rsid w:val="00532C67"/>
    <w:rsid w:val="005331CE"/>
    <w:rsid w:val="0053370C"/>
    <w:rsid w:val="00533DDF"/>
    <w:rsid w:val="0053435F"/>
    <w:rsid w:val="00534587"/>
    <w:rsid w:val="00534C5F"/>
    <w:rsid w:val="00534D45"/>
    <w:rsid w:val="0053509D"/>
    <w:rsid w:val="0053579A"/>
    <w:rsid w:val="00535E13"/>
    <w:rsid w:val="00535E7B"/>
    <w:rsid w:val="00535F1C"/>
    <w:rsid w:val="0053650A"/>
    <w:rsid w:val="00536613"/>
    <w:rsid w:val="005367F4"/>
    <w:rsid w:val="00536833"/>
    <w:rsid w:val="00536B31"/>
    <w:rsid w:val="00537482"/>
    <w:rsid w:val="00537B09"/>
    <w:rsid w:val="00537DEB"/>
    <w:rsid w:val="00537F2E"/>
    <w:rsid w:val="0054008E"/>
    <w:rsid w:val="0054031F"/>
    <w:rsid w:val="00540582"/>
    <w:rsid w:val="00540AD9"/>
    <w:rsid w:val="0054109F"/>
    <w:rsid w:val="005427FA"/>
    <w:rsid w:val="00543144"/>
    <w:rsid w:val="005440BE"/>
    <w:rsid w:val="005440CE"/>
    <w:rsid w:val="00544ED8"/>
    <w:rsid w:val="00544F7A"/>
    <w:rsid w:val="005451CC"/>
    <w:rsid w:val="0054541A"/>
    <w:rsid w:val="00545421"/>
    <w:rsid w:val="005462B0"/>
    <w:rsid w:val="00546394"/>
    <w:rsid w:val="00546570"/>
    <w:rsid w:val="00546C3A"/>
    <w:rsid w:val="0054738C"/>
    <w:rsid w:val="00547B0A"/>
    <w:rsid w:val="0055056B"/>
    <w:rsid w:val="005505D8"/>
    <w:rsid w:val="00550ED2"/>
    <w:rsid w:val="0055147C"/>
    <w:rsid w:val="00551E2D"/>
    <w:rsid w:val="00551FCA"/>
    <w:rsid w:val="0055227B"/>
    <w:rsid w:val="00552780"/>
    <w:rsid w:val="0055278F"/>
    <w:rsid w:val="00552A2F"/>
    <w:rsid w:val="00552BCC"/>
    <w:rsid w:val="00552C62"/>
    <w:rsid w:val="00553ECA"/>
    <w:rsid w:val="00553F5F"/>
    <w:rsid w:val="00554219"/>
    <w:rsid w:val="00554A17"/>
    <w:rsid w:val="00554B68"/>
    <w:rsid w:val="00554C73"/>
    <w:rsid w:val="00554F48"/>
    <w:rsid w:val="00555984"/>
    <w:rsid w:val="00555A88"/>
    <w:rsid w:val="00555AEC"/>
    <w:rsid w:val="00555B56"/>
    <w:rsid w:val="005560D0"/>
    <w:rsid w:val="005561A3"/>
    <w:rsid w:val="005576F7"/>
    <w:rsid w:val="00560129"/>
    <w:rsid w:val="005604DA"/>
    <w:rsid w:val="0056084E"/>
    <w:rsid w:val="00560C12"/>
    <w:rsid w:val="00561066"/>
    <w:rsid w:val="005613BB"/>
    <w:rsid w:val="00561B22"/>
    <w:rsid w:val="00561C56"/>
    <w:rsid w:val="00562377"/>
    <w:rsid w:val="005631C1"/>
    <w:rsid w:val="005634D7"/>
    <w:rsid w:val="00563641"/>
    <w:rsid w:val="00563A90"/>
    <w:rsid w:val="00563C56"/>
    <w:rsid w:val="005648E9"/>
    <w:rsid w:val="00565866"/>
    <w:rsid w:val="00565939"/>
    <w:rsid w:val="00566D43"/>
    <w:rsid w:val="00570586"/>
    <w:rsid w:val="00571665"/>
    <w:rsid w:val="005719CC"/>
    <w:rsid w:val="005722EC"/>
    <w:rsid w:val="00572669"/>
    <w:rsid w:val="005731C3"/>
    <w:rsid w:val="00573CFA"/>
    <w:rsid w:val="00573D5D"/>
    <w:rsid w:val="00573FEB"/>
    <w:rsid w:val="00574FCE"/>
    <w:rsid w:val="00575010"/>
    <w:rsid w:val="005756A6"/>
    <w:rsid w:val="005758CC"/>
    <w:rsid w:val="00575EB8"/>
    <w:rsid w:val="00575ED0"/>
    <w:rsid w:val="0057653B"/>
    <w:rsid w:val="00577005"/>
    <w:rsid w:val="00577CB6"/>
    <w:rsid w:val="00577DE8"/>
    <w:rsid w:val="0058025A"/>
    <w:rsid w:val="00580428"/>
    <w:rsid w:val="005804A1"/>
    <w:rsid w:val="005809E3"/>
    <w:rsid w:val="00580F7F"/>
    <w:rsid w:val="0058151A"/>
    <w:rsid w:val="00581A16"/>
    <w:rsid w:val="00581DB8"/>
    <w:rsid w:val="0058277B"/>
    <w:rsid w:val="00583056"/>
    <w:rsid w:val="00583306"/>
    <w:rsid w:val="0058368D"/>
    <w:rsid w:val="00583984"/>
    <w:rsid w:val="00583BFF"/>
    <w:rsid w:val="00583FE0"/>
    <w:rsid w:val="00583FF2"/>
    <w:rsid w:val="00584B34"/>
    <w:rsid w:val="0058527F"/>
    <w:rsid w:val="00585BAE"/>
    <w:rsid w:val="00585CA5"/>
    <w:rsid w:val="00585E8C"/>
    <w:rsid w:val="00586A04"/>
    <w:rsid w:val="00586B81"/>
    <w:rsid w:val="00586D95"/>
    <w:rsid w:val="005873E4"/>
    <w:rsid w:val="00587C2C"/>
    <w:rsid w:val="00590321"/>
    <w:rsid w:val="00590919"/>
    <w:rsid w:val="00590CD2"/>
    <w:rsid w:val="00591C75"/>
    <w:rsid w:val="0059365C"/>
    <w:rsid w:val="0059391C"/>
    <w:rsid w:val="00593A2A"/>
    <w:rsid w:val="00593B00"/>
    <w:rsid w:val="00594036"/>
    <w:rsid w:val="005942D5"/>
    <w:rsid w:val="0059466A"/>
    <w:rsid w:val="00594752"/>
    <w:rsid w:val="0059617C"/>
    <w:rsid w:val="00596533"/>
    <w:rsid w:val="005967B5"/>
    <w:rsid w:val="005968DD"/>
    <w:rsid w:val="00596B55"/>
    <w:rsid w:val="00596E32"/>
    <w:rsid w:val="00597EBE"/>
    <w:rsid w:val="00597F58"/>
    <w:rsid w:val="005A04E7"/>
    <w:rsid w:val="005A050E"/>
    <w:rsid w:val="005A0671"/>
    <w:rsid w:val="005A085B"/>
    <w:rsid w:val="005A1BBD"/>
    <w:rsid w:val="005A25CE"/>
    <w:rsid w:val="005A29EA"/>
    <w:rsid w:val="005A2B7B"/>
    <w:rsid w:val="005A2C83"/>
    <w:rsid w:val="005A2F43"/>
    <w:rsid w:val="005A319D"/>
    <w:rsid w:val="005A329D"/>
    <w:rsid w:val="005A38CA"/>
    <w:rsid w:val="005A3A5B"/>
    <w:rsid w:val="005A3E26"/>
    <w:rsid w:val="005A4D28"/>
    <w:rsid w:val="005A5467"/>
    <w:rsid w:val="005A58D5"/>
    <w:rsid w:val="005A5A8F"/>
    <w:rsid w:val="005A5CD5"/>
    <w:rsid w:val="005A5F8E"/>
    <w:rsid w:val="005A60A3"/>
    <w:rsid w:val="005A615D"/>
    <w:rsid w:val="005A6444"/>
    <w:rsid w:val="005A656F"/>
    <w:rsid w:val="005A68B1"/>
    <w:rsid w:val="005A6BEF"/>
    <w:rsid w:val="005B025E"/>
    <w:rsid w:val="005B0DF7"/>
    <w:rsid w:val="005B268A"/>
    <w:rsid w:val="005B3367"/>
    <w:rsid w:val="005B33E7"/>
    <w:rsid w:val="005B40A0"/>
    <w:rsid w:val="005B4429"/>
    <w:rsid w:val="005B4433"/>
    <w:rsid w:val="005B448B"/>
    <w:rsid w:val="005B4886"/>
    <w:rsid w:val="005B5B17"/>
    <w:rsid w:val="005B5F79"/>
    <w:rsid w:val="005B6526"/>
    <w:rsid w:val="005B740D"/>
    <w:rsid w:val="005B7917"/>
    <w:rsid w:val="005B792A"/>
    <w:rsid w:val="005B7BDE"/>
    <w:rsid w:val="005C01B4"/>
    <w:rsid w:val="005C02BC"/>
    <w:rsid w:val="005C02E8"/>
    <w:rsid w:val="005C02EB"/>
    <w:rsid w:val="005C0851"/>
    <w:rsid w:val="005C0D1C"/>
    <w:rsid w:val="005C0FF6"/>
    <w:rsid w:val="005C1017"/>
    <w:rsid w:val="005C2067"/>
    <w:rsid w:val="005C2557"/>
    <w:rsid w:val="005C25B3"/>
    <w:rsid w:val="005C2AA5"/>
    <w:rsid w:val="005C2BB3"/>
    <w:rsid w:val="005C2DF9"/>
    <w:rsid w:val="005C3024"/>
    <w:rsid w:val="005C30D3"/>
    <w:rsid w:val="005C335E"/>
    <w:rsid w:val="005C3FD8"/>
    <w:rsid w:val="005C3FF1"/>
    <w:rsid w:val="005C50A8"/>
    <w:rsid w:val="005C56AF"/>
    <w:rsid w:val="005C5721"/>
    <w:rsid w:val="005C5E0C"/>
    <w:rsid w:val="005C5F4D"/>
    <w:rsid w:val="005C61CF"/>
    <w:rsid w:val="005C625A"/>
    <w:rsid w:val="005C65DA"/>
    <w:rsid w:val="005C6D13"/>
    <w:rsid w:val="005C6EA5"/>
    <w:rsid w:val="005C708A"/>
    <w:rsid w:val="005C79EA"/>
    <w:rsid w:val="005C7F7D"/>
    <w:rsid w:val="005D0145"/>
    <w:rsid w:val="005D04FB"/>
    <w:rsid w:val="005D0A88"/>
    <w:rsid w:val="005D14FD"/>
    <w:rsid w:val="005D1853"/>
    <w:rsid w:val="005D1A0F"/>
    <w:rsid w:val="005D1A59"/>
    <w:rsid w:val="005D2D1C"/>
    <w:rsid w:val="005D2F22"/>
    <w:rsid w:val="005D30BB"/>
    <w:rsid w:val="005D3511"/>
    <w:rsid w:val="005D51FB"/>
    <w:rsid w:val="005D546B"/>
    <w:rsid w:val="005D5A91"/>
    <w:rsid w:val="005D5C08"/>
    <w:rsid w:val="005D6DD5"/>
    <w:rsid w:val="005D70F3"/>
    <w:rsid w:val="005D79C7"/>
    <w:rsid w:val="005D7C6A"/>
    <w:rsid w:val="005E01AF"/>
    <w:rsid w:val="005E02D5"/>
    <w:rsid w:val="005E0730"/>
    <w:rsid w:val="005E0776"/>
    <w:rsid w:val="005E07EA"/>
    <w:rsid w:val="005E0EB0"/>
    <w:rsid w:val="005E19B4"/>
    <w:rsid w:val="005E1D74"/>
    <w:rsid w:val="005E1EE7"/>
    <w:rsid w:val="005E2974"/>
    <w:rsid w:val="005E2A34"/>
    <w:rsid w:val="005E3003"/>
    <w:rsid w:val="005E3443"/>
    <w:rsid w:val="005E396B"/>
    <w:rsid w:val="005E3C68"/>
    <w:rsid w:val="005E51DB"/>
    <w:rsid w:val="005E524C"/>
    <w:rsid w:val="005E534E"/>
    <w:rsid w:val="005E55A0"/>
    <w:rsid w:val="005E597B"/>
    <w:rsid w:val="005E5D93"/>
    <w:rsid w:val="005E684F"/>
    <w:rsid w:val="005E6BCB"/>
    <w:rsid w:val="005E7182"/>
    <w:rsid w:val="005E7457"/>
    <w:rsid w:val="005E7A50"/>
    <w:rsid w:val="005E7A84"/>
    <w:rsid w:val="005E7E5C"/>
    <w:rsid w:val="005E7EA9"/>
    <w:rsid w:val="005F0059"/>
    <w:rsid w:val="005F02F3"/>
    <w:rsid w:val="005F03E6"/>
    <w:rsid w:val="005F15A5"/>
    <w:rsid w:val="005F1766"/>
    <w:rsid w:val="005F2549"/>
    <w:rsid w:val="005F2659"/>
    <w:rsid w:val="005F2818"/>
    <w:rsid w:val="005F2A90"/>
    <w:rsid w:val="005F2E24"/>
    <w:rsid w:val="005F30B5"/>
    <w:rsid w:val="005F333F"/>
    <w:rsid w:val="005F3509"/>
    <w:rsid w:val="005F3877"/>
    <w:rsid w:val="005F3BF4"/>
    <w:rsid w:val="005F3CB3"/>
    <w:rsid w:val="005F4503"/>
    <w:rsid w:val="005F4549"/>
    <w:rsid w:val="005F4D35"/>
    <w:rsid w:val="005F4DDA"/>
    <w:rsid w:val="005F5101"/>
    <w:rsid w:val="005F51D4"/>
    <w:rsid w:val="005F570E"/>
    <w:rsid w:val="005F595D"/>
    <w:rsid w:val="005F72A2"/>
    <w:rsid w:val="005F76A4"/>
    <w:rsid w:val="005F7DFF"/>
    <w:rsid w:val="006006F4"/>
    <w:rsid w:val="00600AC2"/>
    <w:rsid w:val="00600BC2"/>
    <w:rsid w:val="00600C8E"/>
    <w:rsid w:val="00600EAD"/>
    <w:rsid w:val="00601015"/>
    <w:rsid w:val="00601BC7"/>
    <w:rsid w:val="00602EE8"/>
    <w:rsid w:val="00603170"/>
    <w:rsid w:val="0060358B"/>
    <w:rsid w:val="00603617"/>
    <w:rsid w:val="00603F42"/>
    <w:rsid w:val="00603F79"/>
    <w:rsid w:val="006042D4"/>
    <w:rsid w:val="006046B6"/>
    <w:rsid w:val="00605854"/>
    <w:rsid w:val="006059EE"/>
    <w:rsid w:val="00606953"/>
    <w:rsid w:val="00606B2C"/>
    <w:rsid w:val="00607632"/>
    <w:rsid w:val="00607638"/>
    <w:rsid w:val="00607653"/>
    <w:rsid w:val="006102C5"/>
    <w:rsid w:val="006104E6"/>
    <w:rsid w:val="00610538"/>
    <w:rsid w:val="006109AB"/>
    <w:rsid w:val="00610BF1"/>
    <w:rsid w:val="006112B3"/>
    <w:rsid w:val="00611973"/>
    <w:rsid w:val="00611C86"/>
    <w:rsid w:val="00611E72"/>
    <w:rsid w:val="006123A2"/>
    <w:rsid w:val="00613262"/>
    <w:rsid w:val="006133B7"/>
    <w:rsid w:val="00613713"/>
    <w:rsid w:val="00613C4D"/>
    <w:rsid w:val="00613DC9"/>
    <w:rsid w:val="00614A7B"/>
    <w:rsid w:val="0061515E"/>
    <w:rsid w:val="006156AA"/>
    <w:rsid w:val="0061574D"/>
    <w:rsid w:val="00616370"/>
    <w:rsid w:val="00616974"/>
    <w:rsid w:val="006173AF"/>
    <w:rsid w:val="006178BC"/>
    <w:rsid w:val="00617B87"/>
    <w:rsid w:val="00617F79"/>
    <w:rsid w:val="00620386"/>
    <w:rsid w:val="00620492"/>
    <w:rsid w:val="006205C1"/>
    <w:rsid w:val="006207F5"/>
    <w:rsid w:val="00620CAD"/>
    <w:rsid w:val="0062180E"/>
    <w:rsid w:val="00621E37"/>
    <w:rsid w:val="0062288A"/>
    <w:rsid w:val="00622CAD"/>
    <w:rsid w:val="00623122"/>
    <w:rsid w:val="0062340D"/>
    <w:rsid w:val="00623D51"/>
    <w:rsid w:val="00623FDF"/>
    <w:rsid w:val="0062416F"/>
    <w:rsid w:val="00624257"/>
    <w:rsid w:val="00624272"/>
    <w:rsid w:val="0062486F"/>
    <w:rsid w:val="00624BE5"/>
    <w:rsid w:val="00624E83"/>
    <w:rsid w:val="006252F1"/>
    <w:rsid w:val="0062552F"/>
    <w:rsid w:val="0062555C"/>
    <w:rsid w:val="00625567"/>
    <w:rsid w:val="006259F4"/>
    <w:rsid w:val="00625D97"/>
    <w:rsid w:val="00625E01"/>
    <w:rsid w:val="0062606D"/>
    <w:rsid w:val="0062624E"/>
    <w:rsid w:val="00626C08"/>
    <w:rsid w:val="00627F88"/>
    <w:rsid w:val="00630717"/>
    <w:rsid w:val="00630DF6"/>
    <w:rsid w:val="00630E89"/>
    <w:rsid w:val="0063118F"/>
    <w:rsid w:val="00631194"/>
    <w:rsid w:val="006312FE"/>
    <w:rsid w:val="0063190E"/>
    <w:rsid w:val="0063253F"/>
    <w:rsid w:val="006326A8"/>
    <w:rsid w:val="006328FA"/>
    <w:rsid w:val="00632B65"/>
    <w:rsid w:val="00632D75"/>
    <w:rsid w:val="00633518"/>
    <w:rsid w:val="00633CAB"/>
    <w:rsid w:val="0063402F"/>
    <w:rsid w:val="006344C4"/>
    <w:rsid w:val="006353E9"/>
    <w:rsid w:val="006353FC"/>
    <w:rsid w:val="00635564"/>
    <w:rsid w:val="006359ED"/>
    <w:rsid w:val="00635A42"/>
    <w:rsid w:val="00635BC2"/>
    <w:rsid w:val="00635FF3"/>
    <w:rsid w:val="00636784"/>
    <w:rsid w:val="00636807"/>
    <w:rsid w:val="00636986"/>
    <w:rsid w:val="00636AA8"/>
    <w:rsid w:val="0063735E"/>
    <w:rsid w:val="00637449"/>
    <w:rsid w:val="00637579"/>
    <w:rsid w:val="00637665"/>
    <w:rsid w:val="00637CCC"/>
    <w:rsid w:val="00640841"/>
    <w:rsid w:val="00640F75"/>
    <w:rsid w:val="006415CF"/>
    <w:rsid w:val="00641B08"/>
    <w:rsid w:val="00641FF4"/>
    <w:rsid w:val="006428EE"/>
    <w:rsid w:val="00642F0F"/>
    <w:rsid w:val="006431F2"/>
    <w:rsid w:val="0064330D"/>
    <w:rsid w:val="0064333F"/>
    <w:rsid w:val="006437E7"/>
    <w:rsid w:val="00643CD3"/>
    <w:rsid w:val="00643E6F"/>
    <w:rsid w:val="006443D7"/>
    <w:rsid w:val="006444C7"/>
    <w:rsid w:val="006446AF"/>
    <w:rsid w:val="00644B15"/>
    <w:rsid w:val="00644C82"/>
    <w:rsid w:val="0064654D"/>
    <w:rsid w:val="00646AA6"/>
    <w:rsid w:val="00646B08"/>
    <w:rsid w:val="0064781E"/>
    <w:rsid w:val="00647C12"/>
    <w:rsid w:val="00650200"/>
    <w:rsid w:val="00650976"/>
    <w:rsid w:val="00650EE1"/>
    <w:rsid w:val="006517F1"/>
    <w:rsid w:val="0065189D"/>
    <w:rsid w:val="0065215E"/>
    <w:rsid w:val="006523AD"/>
    <w:rsid w:val="006523C6"/>
    <w:rsid w:val="00652415"/>
    <w:rsid w:val="00652816"/>
    <w:rsid w:val="00652A8F"/>
    <w:rsid w:val="00652A98"/>
    <w:rsid w:val="00652BD8"/>
    <w:rsid w:val="00652F11"/>
    <w:rsid w:val="006530AC"/>
    <w:rsid w:val="00653C0C"/>
    <w:rsid w:val="00653E18"/>
    <w:rsid w:val="00653F07"/>
    <w:rsid w:val="00653F7C"/>
    <w:rsid w:val="006551F3"/>
    <w:rsid w:val="00655D12"/>
    <w:rsid w:val="00655F47"/>
    <w:rsid w:val="00656018"/>
    <w:rsid w:val="006560DD"/>
    <w:rsid w:val="00656805"/>
    <w:rsid w:val="00656812"/>
    <w:rsid w:val="0065690B"/>
    <w:rsid w:val="0065711D"/>
    <w:rsid w:val="006573E0"/>
    <w:rsid w:val="00657DD4"/>
    <w:rsid w:val="00660309"/>
    <w:rsid w:val="006603AB"/>
    <w:rsid w:val="006615BA"/>
    <w:rsid w:val="00661E18"/>
    <w:rsid w:val="00662605"/>
    <w:rsid w:val="0066283E"/>
    <w:rsid w:val="00662F6A"/>
    <w:rsid w:val="0066442D"/>
    <w:rsid w:val="006644E2"/>
    <w:rsid w:val="006646AD"/>
    <w:rsid w:val="00664A01"/>
    <w:rsid w:val="00665702"/>
    <w:rsid w:val="00665E33"/>
    <w:rsid w:val="00665FAA"/>
    <w:rsid w:val="006675B7"/>
    <w:rsid w:val="00667882"/>
    <w:rsid w:val="00667E6B"/>
    <w:rsid w:val="00667EAC"/>
    <w:rsid w:val="006700F8"/>
    <w:rsid w:val="0067045A"/>
    <w:rsid w:val="0067075B"/>
    <w:rsid w:val="006709D7"/>
    <w:rsid w:val="00670A85"/>
    <w:rsid w:val="006713F8"/>
    <w:rsid w:val="006714CD"/>
    <w:rsid w:val="0067179D"/>
    <w:rsid w:val="00671AC6"/>
    <w:rsid w:val="00671CA1"/>
    <w:rsid w:val="00672049"/>
    <w:rsid w:val="0067240C"/>
    <w:rsid w:val="006724D8"/>
    <w:rsid w:val="00672ACA"/>
    <w:rsid w:val="00672EAD"/>
    <w:rsid w:val="006731A0"/>
    <w:rsid w:val="00673300"/>
    <w:rsid w:val="006736EA"/>
    <w:rsid w:val="00673F5E"/>
    <w:rsid w:val="006744D9"/>
    <w:rsid w:val="00674685"/>
    <w:rsid w:val="00675357"/>
    <w:rsid w:val="00675380"/>
    <w:rsid w:val="006758D1"/>
    <w:rsid w:val="00675FE2"/>
    <w:rsid w:val="0067606D"/>
    <w:rsid w:val="0067627E"/>
    <w:rsid w:val="006762DA"/>
    <w:rsid w:val="0067642D"/>
    <w:rsid w:val="00676669"/>
    <w:rsid w:val="00676CAA"/>
    <w:rsid w:val="00676DD8"/>
    <w:rsid w:val="00676F4A"/>
    <w:rsid w:val="00676FA0"/>
    <w:rsid w:val="006771D9"/>
    <w:rsid w:val="006778FD"/>
    <w:rsid w:val="00677EAB"/>
    <w:rsid w:val="00680A8B"/>
    <w:rsid w:val="00681202"/>
    <w:rsid w:val="006821FE"/>
    <w:rsid w:val="00682383"/>
    <w:rsid w:val="00682AF0"/>
    <w:rsid w:val="00682D31"/>
    <w:rsid w:val="00682D63"/>
    <w:rsid w:val="00683B0F"/>
    <w:rsid w:val="00683F7E"/>
    <w:rsid w:val="00684204"/>
    <w:rsid w:val="0068438D"/>
    <w:rsid w:val="006843AF"/>
    <w:rsid w:val="006849CE"/>
    <w:rsid w:val="00684DA1"/>
    <w:rsid w:val="00684F33"/>
    <w:rsid w:val="00685DE7"/>
    <w:rsid w:val="00686165"/>
    <w:rsid w:val="00686500"/>
    <w:rsid w:val="00686972"/>
    <w:rsid w:val="00686ECF"/>
    <w:rsid w:val="0068798F"/>
    <w:rsid w:val="0069055A"/>
    <w:rsid w:val="00690623"/>
    <w:rsid w:val="00690C45"/>
    <w:rsid w:val="0069122C"/>
    <w:rsid w:val="006913F1"/>
    <w:rsid w:val="006919E7"/>
    <w:rsid w:val="00691D17"/>
    <w:rsid w:val="00692339"/>
    <w:rsid w:val="006923D7"/>
    <w:rsid w:val="0069257A"/>
    <w:rsid w:val="00692EFA"/>
    <w:rsid w:val="00693433"/>
    <w:rsid w:val="006937D5"/>
    <w:rsid w:val="00693C97"/>
    <w:rsid w:val="006945AF"/>
    <w:rsid w:val="00694668"/>
    <w:rsid w:val="006947B2"/>
    <w:rsid w:val="006947F0"/>
    <w:rsid w:val="006949AE"/>
    <w:rsid w:val="00694BAD"/>
    <w:rsid w:val="00695930"/>
    <w:rsid w:val="00695D19"/>
    <w:rsid w:val="00695E82"/>
    <w:rsid w:val="006960E2"/>
    <w:rsid w:val="00696547"/>
    <w:rsid w:val="00696D35"/>
    <w:rsid w:val="00696F63"/>
    <w:rsid w:val="00697173"/>
    <w:rsid w:val="00697217"/>
    <w:rsid w:val="006978B6"/>
    <w:rsid w:val="006A05E8"/>
    <w:rsid w:val="006A068D"/>
    <w:rsid w:val="006A0781"/>
    <w:rsid w:val="006A097C"/>
    <w:rsid w:val="006A0D7D"/>
    <w:rsid w:val="006A0FC3"/>
    <w:rsid w:val="006A141E"/>
    <w:rsid w:val="006A14E9"/>
    <w:rsid w:val="006A1CCB"/>
    <w:rsid w:val="006A219B"/>
    <w:rsid w:val="006A2474"/>
    <w:rsid w:val="006A28BE"/>
    <w:rsid w:val="006A350F"/>
    <w:rsid w:val="006A35A1"/>
    <w:rsid w:val="006A35AB"/>
    <w:rsid w:val="006A398D"/>
    <w:rsid w:val="006A476B"/>
    <w:rsid w:val="006A4D2F"/>
    <w:rsid w:val="006A4F89"/>
    <w:rsid w:val="006A4FF4"/>
    <w:rsid w:val="006A509E"/>
    <w:rsid w:val="006A50DA"/>
    <w:rsid w:val="006A549A"/>
    <w:rsid w:val="006A584B"/>
    <w:rsid w:val="006A5908"/>
    <w:rsid w:val="006A6437"/>
    <w:rsid w:val="006A64C8"/>
    <w:rsid w:val="006A758B"/>
    <w:rsid w:val="006A786A"/>
    <w:rsid w:val="006A7B7F"/>
    <w:rsid w:val="006B0041"/>
    <w:rsid w:val="006B03AA"/>
    <w:rsid w:val="006B083A"/>
    <w:rsid w:val="006B0935"/>
    <w:rsid w:val="006B1061"/>
    <w:rsid w:val="006B14F8"/>
    <w:rsid w:val="006B15E3"/>
    <w:rsid w:val="006B18AC"/>
    <w:rsid w:val="006B1B1D"/>
    <w:rsid w:val="006B1C59"/>
    <w:rsid w:val="006B1CAD"/>
    <w:rsid w:val="006B3750"/>
    <w:rsid w:val="006B39BD"/>
    <w:rsid w:val="006B3C7E"/>
    <w:rsid w:val="006B4122"/>
    <w:rsid w:val="006B4331"/>
    <w:rsid w:val="006B49F6"/>
    <w:rsid w:val="006B4E94"/>
    <w:rsid w:val="006B5DD2"/>
    <w:rsid w:val="006B6267"/>
    <w:rsid w:val="006B642E"/>
    <w:rsid w:val="006B65A1"/>
    <w:rsid w:val="006B6BAF"/>
    <w:rsid w:val="006B6C50"/>
    <w:rsid w:val="006B6DAA"/>
    <w:rsid w:val="006B6FB5"/>
    <w:rsid w:val="006B7132"/>
    <w:rsid w:val="006B75CF"/>
    <w:rsid w:val="006B7B11"/>
    <w:rsid w:val="006B7DE5"/>
    <w:rsid w:val="006C01C1"/>
    <w:rsid w:val="006C02C3"/>
    <w:rsid w:val="006C0A93"/>
    <w:rsid w:val="006C13B4"/>
    <w:rsid w:val="006C1563"/>
    <w:rsid w:val="006C18B7"/>
    <w:rsid w:val="006C19D1"/>
    <w:rsid w:val="006C1FE1"/>
    <w:rsid w:val="006C2107"/>
    <w:rsid w:val="006C2C1C"/>
    <w:rsid w:val="006C2CD3"/>
    <w:rsid w:val="006C37B1"/>
    <w:rsid w:val="006C3B3E"/>
    <w:rsid w:val="006C3E1E"/>
    <w:rsid w:val="006C43D4"/>
    <w:rsid w:val="006C44DF"/>
    <w:rsid w:val="006C4555"/>
    <w:rsid w:val="006C47B8"/>
    <w:rsid w:val="006C4ACE"/>
    <w:rsid w:val="006C579D"/>
    <w:rsid w:val="006C5A1D"/>
    <w:rsid w:val="006C61EC"/>
    <w:rsid w:val="006C6332"/>
    <w:rsid w:val="006C64EC"/>
    <w:rsid w:val="006C67B0"/>
    <w:rsid w:val="006C68DF"/>
    <w:rsid w:val="006C6A53"/>
    <w:rsid w:val="006C7168"/>
    <w:rsid w:val="006C7511"/>
    <w:rsid w:val="006C7575"/>
    <w:rsid w:val="006C757A"/>
    <w:rsid w:val="006C7C32"/>
    <w:rsid w:val="006C7C5A"/>
    <w:rsid w:val="006C7CC7"/>
    <w:rsid w:val="006C7DB2"/>
    <w:rsid w:val="006C7E1A"/>
    <w:rsid w:val="006D131D"/>
    <w:rsid w:val="006D1D1E"/>
    <w:rsid w:val="006D1E15"/>
    <w:rsid w:val="006D23F7"/>
    <w:rsid w:val="006D2516"/>
    <w:rsid w:val="006D2A7D"/>
    <w:rsid w:val="006D3D0F"/>
    <w:rsid w:val="006D41A2"/>
    <w:rsid w:val="006D49A1"/>
    <w:rsid w:val="006D4A70"/>
    <w:rsid w:val="006D590D"/>
    <w:rsid w:val="006D592B"/>
    <w:rsid w:val="006D59DB"/>
    <w:rsid w:val="006D5F9F"/>
    <w:rsid w:val="006D64C4"/>
    <w:rsid w:val="006D696F"/>
    <w:rsid w:val="006D6B73"/>
    <w:rsid w:val="006D6E82"/>
    <w:rsid w:val="006D7134"/>
    <w:rsid w:val="006D723E"/>
    <w:rsid w:val="006E01D3"/>
    <w:rsid w:val="006E1698"/>
    <w:rsid w:val="006E2211"/>
    <w:rsid w:val="006E249F"/>
    <w:rsid w:val="006E2932"/>
    <w:rsid w:val="006E3396"/>
    <w:rsid w:val="006E4356"/>
    <w:rsid w:val="006E46D0"/>
    <w:rsid w:val="006E6629"/>
    <w:rsid w:val="006E6AD9"/>
    <w:rsid w:val="006E72F5"/>
    <w:rsid w:val="006E778F"/>
    <w:rsid w:val="006E7859"/>
    <w:rsid w:val="006E7969"/>
    <w:rsid w:val="006F0ACE"/>
    <w:rsid w:val="006F0BF0"/>
    <w:rsid w:val="006F0C27"/>
    <w:rsid w:val="006F0EC5"/>
    <w:rsid w:val="006F1276"/>
    <w:rsid w:val="006F156B"/>
    <w:rsid w:val="006F1573"/>
    <w:rsid w:val="006F1D27"/>
    <w:rsid w:val="006F22D0"/>
    <w:rsid w:val="006F237E"/>
    <w:rsid w:val="006F2A64"/>
    <w:rsid w:val="006F2BCB"/>
    <w:rsid w:val="006F2EEB"/>
    <w:rsid w:val="006F31C1"/>
    <w:rsid w:val="006F31FB"/>
    <w:rsid w:val="006F3228"/>
    <w:rsid w:val="006F34CB"/>
    <w:rsid w:val="006F3888"/>
    <w:rsid w:val="006F446A"/>
    <w:rsid w:val="006F46ED"/>
    <w:rsid w:val="006F4F21"/>
    <w:rsid w:val="006F4F65"/>
    <w:rsid w:val="006F551E"/>
    <w:rsid w:val="006F5799"/>
    <w:rsid w:val="006F57AF"/>
    <w:rsid w:val="006F5A0B"/>
    <w:rsid w:val="006F5ED6"/>
    <w:rsid w:val="006F63EF"/>
    <w:rsid w:val="006F65D7"/>
    <w:rsid w:val="006F6B45"/>
    <w:rsid w:val="006F6CC3"/>
    <w:rsid w:val="006F6CC9"/>
    <w:rsid w:val="006F6CE8"/>
    <w:rsid w:val="006F6E6E"/>
    <w:rsid w:val="006F745D"/>
    <w:rsid w:val="006F74B8"/>
    <w:rsid w:val="006F7549"/>
    <w:rsid w:val="006F798E"/>
    <w:rsid w:val="006F7BA6"/>
    <w:rsid w:val="007003B2"/>
    <w:rsid w:val="00700830"/>
    <w:rsid w:val="00700DE9"/>
    <w:rsid w:val="0070141F"/>
    <w:rsid w:val="007014DA"/>
    <w:rsid w:val="00701DA0"/>
    <w:rsid w:val="007028F1"/>
    <w:rsid w:val="00702DB2"/>
    <w:rsid w:val="0070330A"/>
    <w:rsid w:val="00703C53"/>
    <w:rsid w:val="00704120"/>
    <w:rsid w:val="007047D6"/>
    <w:rsid w:val="0070480E"/>
    <w:rsid w:val="00705161"/>
    <w:rsid w:val="00705EB8"/>
    <w:rsid w:val="007069BD"/>
    <w:rsid w:val="00706CEE"/>
    <w:rsid w:val="00707A97"/>
    <w:rsid w:val="00710450"/>
    <w:rsid w:val="007108D8"/>
    <w:rsid w:val="007111E5"/>
    <w:rsid w:val="00711388"/>
    <w:rsid w:val="0071143D"/>
    <w:rsid w:val="00711484"/>
    <w:rsid w:val="0071151F"/>
    <w:rsid w:val="0071157E"/>
    <w:rsid w:val="00711C1F"/>
    <w:rsid w:val="00711F11"/>
    <w:rsid w:val="00712765"/>
    <w:rsid w:val="00712B7E"/>
    <w:rsid w:val="00712CBA"/>
    <w:rsid w:val="00713841"/>
    <w:rsid w:val="00713A1C"/>
    <w:rsid w:val="00714826"/>
    <w:rsid w:val="0071583A"/>
    <w:rsid w:val="00715BE1"/>
    <w:rsid w:val="00716001"/>
    <w:rsid w:val="00716032"/>
    <w:rsid w:val="00716438"/>
    <w:rsid w:val="007176F5"/>
    <w:rsid w:val="0071770F"/>
    <w:rsid w:val="007179AD"/>
    <w:rsid w:val="00717AFB"/>
    <w:rsid w:val="00717F37"/>
    <w:rsid w:val="00717F55"/>
    <w:rsid w:val="007209A3"/>
    <w:rsid w:val="00721071"/>
    <w:rsid w:val="007218D1"/>
    <w:rsid w:val="0072198F"/>
    <w:rsid w:val="007223B2"/>
    <w:rsid w:val="0072258E"/>
    <w:rsid w:val="007225D7"/>
    <w:rsid w:val="00722E6E"/>
    <w:rsid w:val="00723562"/>
    <w:rsid w:val="007236F8"/>
    <w:rsid w:val="00723993"/>
    <w:rsid w:val="00723A4E"/>
    <w:rsid w:val="00723FF1"/>
    <w:rsid w:val="0072461B"/>
    <w:rsid w:val="007249EC"/>
    <w:rsid w:val="007250D5"/>
    <w:rsid w:val="007255B7"/>
    <w:rsid w:val="0072583D"/>
    <w:rsid w:val="00725DC1"/>
    <w:rsid w:val="00725E7D"/>
    <w:rsid w:val="00725F07"/>
    <w:rsid w:val="00726258"/>
    <w:rsid w:val="007262EA"/>
    <w:rsid w:val="0072664F"/>
    <w:rsid w:val="00726854"/>
    <w:rsid w:val="00726D3A"/>
    <w:rsid w:val="00726FAA"/>
    <w:rsid w:val="00727071"/>
    <w:rsid w:val="00727242"/>
    <w:rsid w:val="0073049F"/>
    <w:rsid w:val="00730B12"/>
    <w:rsid w:val="0073197B"/>
    <w:rsid w:val="00731CA3"/>
    <w:rsid w:val="00731FC4"/>
    <w:rsid w:val="00732B1B"/>
    <w:rsid w:val="00733234"/>
    <w:rsid w:val="0073334B"/>
    <w:rsid w:val="0073382E"/>
    <w:rsid w:val="00733B34"/>
    <w:rsid w:val="00733CCE"/>
    <w:rsid w:val="0073413D"/>
    <w:rsid w:val="0073419D"/>
    <w:rsid w:val="00734307"/>
    <w:rsid w:val="00734BFD"/>
    <w:rsid w:val="00734DEB"/>
    <w:rsid w:val="00734FF1"/>
    <w:rsid w:val="00735119"/>
    <w:rsid w:val="007356E3"/>
    <w:rsid w:val="007367F1"/>
    <w:rsid w:val="00737096"/>
    <w:rsid w:val="00737266"/>
    <w:rsid w:val="00737B5D"/>
    <w:rsid w:val="007403E1"/>
    <w:rsid w:val="00740866"/>
    <w:rsid w:val="00740EB0"/>
    <w:rsid w:val="007417B0"/>
    <w:rsid w:val="00741A54"/>
    <w:rsid w:val="00742382"/>
    <w:rsid w:val="0074249E"/>
    <w:rsid w:val="00742990"/>
    <w:rsid w:val="00744B8C"/>
    <w:rsid w:val="007452CF"/>
    <w:rsid w:val="007468C7"/>
    <w:rsid w:val="0074697D"/>
    <w:rsid w:val="00746F72"/>
    <w:rsid w:val="0074767D"/>
    <w:rsid w:val="0074767F"/>
    <w:rsid w:val="007479BE"/>
    <w:rsid w:val="00747BA3"/>
    <w:rsid w:val="007500B8"/>
    <w:rsid w:val="007501B9"/>
    <w:rsid w:val="0075056D"/>
    <w:rsid w:val="0075118F"/>
    <w:rsid w:val="0075149A"/>
    <w:rsid w:val="00751CF0"/>
    <w:rsid w:val="00751E75"/>
    <w:rsid w:val="00751EB3"/>
    <w:rsid w:val="007520AF"/>
    <w:rsid w:val="007525E7"/>
    <w:rsid w:val="007527BB"/>
    <w:rsid w:val="0075323D"/>
    <w:rsid w:val="007533DE"/>
    <w:rsid w:val="00753CEA"/>
    <w:rsid w:val="007542BD"/>
    <w:rsid w:val="00754CF3"/>
    <w:rsid w:val="007550B4"/>
    <w:rsid w:val="007552B6"/>
    <w:rsid w:val="0075530E"/>
    <w:rsid w:val="007553E1"/>
    <w:rsid w:val="007555AC"/>
    <w:rsid w:val="0075568A"/>
    <w:rsid w:val="00755D38"/>
    <w:rsid w:val="007563A2"/>
    <w:rsid w:val="00757096"/>
    <w:rsid w:val="00757F25"/>
    <w:rsid w:val="0076013C"/>
    <w:rsid w:val="007601B6"/>
    <w:rsid w:val="00760245"/>
    <w:rsid w:val="00760458"/>
    <w:rsid w:val="00760D1C"/>
    <w:rsid w:val="007612F2"/>
    <w:rsid w:val="00761EE6"/>
    <w:rsid w:val="007620EB"/>
    <w:rsid w:val="0076227C"/>
    <w:rsid w:val="0076243A"/>
    <w:rsid w:val="007624B8"/>
    <w:rsid w:val="00762588"/>
    <w:rsid w:val="00762723"/>
    <w:rsid w:val="00762936"/>
    <w:rsid w:val="00762BF3"/>
    <w:rsid w:val="007634C1"/>
    <w:rsid w:val="00763DA7"/>
    <w:rsid w:val="0076433C"/>
    <w:rsid w:val="00764CD5"/>
    <w:rsid w:val="00764F59"/>
    <w:rsid w:val="0076550C"/>
    <w:rsid w:val="007656EE"/>
    <w:rsid w:val="00765DCA"/>
    <w:rsid w:val="0076614E"/>
    <w:rsid w:val="007661FC"/>
    <w:rsid w:val="007663F2"/>
    <w:rsid w:val="00770134"/>
    <w:rsid w:val="00770A17"/>
    <w:rsid w:val="00770C66"/>
    <w:rsid w:val="00771992"/>
    <w:rsid w:val="007719FD"/>
    <w:rsid w:val="00771E24"/>
    <w:rsid w:val="00771FF6"/>
    <w:rsid w:val="0077206A"/>
    <w:rsid w:val="0077252D"/>
    <w:rsid w:val="00772F91"/>
    <w:rsid w:val="007731F7"/>
    <w:rsid w:val="0077333A"/>
    <w:rsid w:val="007739A8"/>
    <w:rsid w:val="00773CEE"/>
    <w:rsid w:val="00773D87"/>
    <w:rsid w:val="00773EBA"/>
    <w:rsid w:val="00773F65"/>
    <w:rsid w:val="0077434B"/>
    <w:rsid w:val="00774B19"/>
    <w:rsid w:val="00774F1D"/>
    <w:rsid w:val="00774FC5"/>
    <w:rsid w:val="00775451"/>
    <w:rsid w:val="007754EA"/>
    <w:rsid w:val="007755E3"/>
    <w:rsid w:val="00775C35"/>
    <w:rsid w:val="007762FF"/>
    <w:rsid w:val="00776532"/>
    <w:rsid w:val="007767C1"/>
    <w:rsid w:val="00776B49"/>
    <w:rsid w:val="007771C3"/>
    <w:rsid w:val="007776BF"/>
    <w:rsid w:val="00777F31"/>
    <w:rsid w:val="00780961"/>
    <w:rsid w:val="00780D1A"/>
    <w:rsid w:val="007815B4"/>
    <w:rsid w:val="00781B11"/>
    <w:rsid w:val="007822E2"/>
    <w:rsid w:val="00782AD9"/>
    <w:rsid w:val="00782D5A"/>
    <w:rsid w:val="007836DC"/>
    <w:rsid w:val="00783D6F"/>
    <w:rsid w:val="00784518"/>
    <w:rsid w:val="007846F4"/>
    <w:rsid w:val="007854D6"/>
    <w:rsid w:val="0078551C"/>
    <w:rsid w:val="007861D6"/>
    <w:rsid w:val="007863EB"/>
    <w:rsid w:val="0078769E"/>
    <w:rsid w:val="00787A54"/>
    <w:rsid w:val="00787E47"/>
    <w:rsid w:val="007903CC"/>
    <w:rsid w:val="007909E9"/>
    <w:rsid w:val="00790BAE"/>
    <w:rsid w:val="00790ED1"/>
    <w:rsid w:val="00790F71"/>
    <w:rsid w:val="00790FEC"/>
    <w:rsid w:val="00791166"/>
    <w:rsid w:val="00791952"/>
    <w:rsid w:val="0079197C"/>
    <w:rsid w:val="00791CC0"/>
    <w:rsid w:val="00791D71"/>
    <w:rsid w:val="00791F40"/>
    <w:rsid w:val="00792054"/>
    <w:rsid w:val="00792C5D"/>
    <w:rsid w:val="00792CA0"/>
    <w:rsid w:val="00792DDB"/>
    <w:rsid w:val="0079324A"/>
    <w:rsid w:val="007939AE"/>
    <w:rsid w:val="00793A7A"/>
    <w:rsid w:val="00793FF1"/>
    <w:rsid w:val="007942B9"/>
    <w:rsid w:val="0079442F"/>
    <w:rsid w:val="0079470C"/>
    <w:rsid w:val="0079485D"/>
    <w:rsid w:val="007948C8"/>
    <w:rsid w:val="00794E2D"/>
    <w:rsid w:val="0079513F"/>
    <w:rsid w:val="007951C7"/>
    <w:rsid w:val="0079546B"/>
    <w:rsid w:val="00795C56"/>
    <w:rsid w:val="00796030"/>
    <w:rsid w:val="00796198"/>
    <w:rsid w:val="00796FBD"/>
    <w:rsid w:val="00797108"/>
    <w:rsid w:val="00797460"/>
    <w:rsid w:val="0079758B"/>
    <w:rsid w:val="0079779C"/>
    <w:rsid w:val="007A0BDE"/>
    <w:rsid w:val="007A0DEF"/>
    <w:rsid w:val="007A242F"/>
    <w:rsid w:val="007A2462"/>
    <w:rsid w:val="007A273D"/>
    <w:rsid w:val="007A2839"/>
    <w:rsid w:val="007A2B32"/>
    <w:rsid w:val="007A3220"/>
    <w:rsid w:val="007A323B"/>
    <w:rsid w:val="007A393B"/>
    <w:rsid w:val="007A3E80"/>
    <w:rsid w:val="007A5B0B"/>
    <w:rsid w:val="007A5B94"/>
    <w:rsid w:val="007A6809"/>
    <w:rsid w:val="007A6F5F"/>
    <w:rsid w:val="007A6FA8"/>
    <w:rsid w:val="007A7234"/>
    <w:rsid w:val="007A72FB"/>
    <w:rsid w:val="007B0536"/>
    <w:rsid w:val="007B09B1"/>
    <w:rsid w:val="007B0C6C"/>
    <w:rsid w:val="007B0D43"/>
    <w:rsid w:val="007B0D5D"/>
    <w:rsid w:val="007B0D9A"/>
    <w:rsid w:val="007B0DE3"/>
    <w:rsid w:val="007B11FF"/>
    <w:rsid w:val="007B1A58"/>
    <w:rsid w:val="007B1B2E"/>
    <w:rsid w:val="007B1C5B"/>
    <w:rsid w:val="007B1D03"/>
    <w:rsid w:val="007B27D2"/>
    <w:rsid w:val="007B27F6"/>
    <w:rsid w:val="007B2D28"/>
    <w:rsid w:val="007B35A2"/>
    <w:rsid w:val="007B3D44"/>
    <w:rsid w:val="007B4EF8"/>
    <w:rsid w:val="007B4FF5"/>
    <w:rsid w:val="007B5195"/>
    <w:rsid w:val="007B55C0"/>
    <w:rsid w:val="007B58FA"/>
    <w:rsid w:val="007B630C"/>
    <w:rsid w:val="007B63E3"/>
    <w:rsid w:val="007B681C"/>
    <w:rsid w:val="007B749F"/>
    <w:rsid w:val="007B7924"/>
    <w:rsid w:val="007C0226"/>
    <w:rsid w:val="007C04A3"/>
    <w:rsid w:val="007C1173"/>
    <w:rsid w:val="007C118E"/>
    <w:rsid w:val="007C18C2"/>
    <w:rsid w:val="007C26A5"/>
    <w:rsid w:val="007C295A"/>
    <w:rsid w:val="007C2ADC"/>
    <w:rsid w:val="007C2CA2"/>
    <w:rsid w:val="007C2EFF"/>
    <w:rsid w:val="007C3016"/>
    <w:rsid w:val="007C3957"/>
    <w:rsid w:val="007C3CFB"/>
    <w:rsid w:val="007C3F96"/>
    <w:rsid w:val="007C44F2"/>
    <w:rsid w:val="007C4743"/>
    <w:rsid w:val="007C4E56"/>
    <w:rsid w:val="007C53EA"/>
    <w:rsid w:val="007C5427"/>
    <w:rsid w:val="007C542E"/>
    <w:rsid w:val="007C54FC"/>
    <w:rsid w:val="007C599A"/>
    <w:rsid w:val="007C6316"/>
    <w:rsid w:val="007C72A8"/>
    <w:rsid w:val="007C74AD"/>
    <w:rsid w:val="007C77EE"/>
    <w:rsid w:val="007D0319"/>
    <w:rsid w:val="007D088C"/>
    <w:rsid w:val="007D0A8B"/>
    <w:rsid w:val="007D0DC4"/>
    <w:rsid w:val="007D1A6C"/>
    <w:rsid w:val="007D1D41"/>
    <w:rsid w:val="007D2289"/>
    <w:rsid w:val="007D2379"/>
    <w:rsid w:val="007D27FF"/>
    <w:rsid w:val="007D281C"/>
    <w:rsid w:val="007D2899"/>
    <w:rsid w:val="007D2C47"/>
    <w:rsid w:val="007D2DB9"/>
    <w:rsid w:val="007D2FC3"/>
    <w:rsid w:val="007D360B"/>
    <w:rsid w:val="007D381E"/>
    <w:rsid w:val="007D47CD"/>
    <w:rsid w:val="007D588E"/>
    <w:rsid w:val="007D5D18"/>
    <w:rsid w:val="007D61D6"/>
    <w:rsid w:val="007D624E"/>
    <w:rsid w:val="007D6341"/>
    <w:rsid w:val="007D6CE6"/>
    <w:rsid w:val="007D6EB1"/>
    <w:rsid w:val="007D716B"/>
    <w:rsid w:val="007D7825"/>
    <w:rsid w:val="007D7D6F"/>
    <w:rsid w:val="007D7EC8"/>
    <w:rsid w:val="007E0DD7"/>
    <w:rsid w:val="007E147C"/>
    <w:rsid w:val="007E211F"/>
    <w:rsid w:val="007E2178"/>
    <w:rsid w:val="007E32D9"/>
    <w:rsid w:val="007E3762"/>
    <w:rsid w:val="007E3EAF"/>
    <w:rsid w:val="007E48C4"/>
    <w:rsid w:val="007E4A7C"/>
    <w:rsid w:val="007E4AA0"/>
    <w:rsid w:val="007E4C63"/>
    <w:rsid w:val="007E4E79"/>
    <w:rsid w:val="007E57E8"/>
    <w:rsid w:val="007E58F3"/>
    <w:rsid w:val="007E5AE3"/>
    <w:rsid w:val="007E5C5B"/>
    <w:rsid w:val="007E7239"/>
    <w:rsid w:val="007E74E4"/>
    <w:rsid w:val="007E7646"/>
    <w:rsid w:val="007E76A3"/>
    <w:rsid w:val="007F0B26"/>
    <w:rsid w:val="007F0DEE"/>
    <w:rsid w:val="007F13D8"/>
    <w:rsid w:val="007F2AEE"/>
    <w:rsid w:val="007F2BB8"/>
    <w:rsid w:val="007F2E4B"/>
    <w:rsid w:val="007F2F0B"/>
    <w:rsid w:val="007F2F8E"/>
    <w:rsid w:val="007F31A5"/>
    <w:rsid w:val="007F321D"/>
    <w:rsid w:val="007F392E"/>
    <w:rsid w:val="007F3E90"/>
    <w:rsid w:val="007F4A17"/>
    <w:rsid w:val="007F51CC"/>
    <w:rsid w:val="007F56B3"/>
    <w:rsid w:val="007F5824"/>
    <w:rsid w:val="007F5F94"/>
    <w:rsid w:val="007F6EAA"/>
    <w:rsid w:val="007F72ED"/>
    <w:rsid w:val="007F7987"/>
    <w:rsid w:val="00800130"/>
    <w:rsid w:val="0080020F"/>
    <w:rsid w:val="00800334"/>
    <w:rsid w:val="008007BC"/>
    <w:rsid w:val="008017C0"/>
    <w:rsid w:val="00801901"/>
    <w:rsid w:val="00801BAD"/>
    <w:rsid w:val="00801D20"/>
    <w:rsid w:val="00801D33"/>
    <w:rsid w:val="00801E6C"/>
    <w:rsid w:val="00802978"/>
    <w:rsid w:val="00803BB2"/>
    <w:rsid w:val="00803FA5"/>
    <w:rsid w:val="00804401"/>
    <w:rsid w:val="008044D7"/>
    <w:rsid w:val="0080521D"/>
    <w:rsid w:val="0080630F"/>
    <w:rsid w:val="0080632B"/>
    <w:rsid w:val="00806522"/>
    <w:rsid w:val="0080683D"/>
    <w:rsid w:val="00806D18"/>
    <w:rsid w:val="00806D77"/>
    <w:rsid w:val="008070E2"/>
    <w:rsid w:val="0080713D"/>
    <w:rsid w:val="00807228"/>
    <w:rsid w:val="0080737A"/>
    <w:rsid w:val="008077EA"/>
    <w:rsid w:val="00807B5C"/>
    <w:rsid w:val="00807D33"/>
    <w:rsid w:val="00810344"/>
    <w:rsid w:val="00810A63"/>
    <w:rsid w:val="00810F0E"/>
    <w:rsid w:val="00811421"/>
    <w:rsid w:val="008115C2"/>
    <w:rsid w:val="00811C17"/>
    <w:rsid w:val="00811C83"/>
    <w:rsid w:val="00811CF5"/>
    <w:rsid w:val="00811EFC"/>
    <w:rsid w:val="008125C7"/>
    <w:rsid w:val="00812F53"/>
    <w:rsid w:val="00813872"/>
    <w:rsid w:val="00813D8D"/>
    <w:rsid w:val="008142F9"/>
    <w:rsid w:val="008144EA"/>
    <w:rsid w:val="0081464F"/>
    <w:rsid w:val="0081470A"/>
    <w:rsid w:val="00814F94"/>
    <w:rsid w:val="00815062"/>
    <w:rsid w:val="008152C9"/>
    <w:rsid w:val="00815410"/>
    <w:rsid w:val="0081562B"/>
    <w:rsid w:val="00815E73"/>
    <w:rsid w:val="00815F65"/>
    <w:rsid w:val="00815FDB"/>
    <w:rsid w:val="00815FE5"/>
    <w:rsid w:val="008164D2"/>
    <w:rsid w:val="00816535"/>
    <w:rsid w:val="008167D2"/>
    <w:rsid w:val="008169E8"/>
    <w:rsid w:val="00816A67"/>
    <w:rsid w:val="00816E82"/>
    <w:rsid w:val="00817241"/>
    <w:rsid w:val="00817253"/>
    <w:rsid w:val="00817528"/>
    <w:rsid w:val="0081768B"/>
    <w:rsid w:val="00817929"/>
    <w:rsid w:val="0082053D"/>
    <w:rsid w:val="008209B8"/>
    <w:rsid w:val="008209F7"/>
    <w:rsid w:val="00820C90"/>
    <w:rsid w:val="00820ECB"/>
    <w:rsid w:val="00821285"/>
    <w:rsid w:val="00821DFA"/>
    <w:rsid w:val="008223FF"/>
    <w:rsid w:val="008224B7"/>
    <w:rsid w:val="0082276A"/>
    <w:rsid w:val="0082292A"/>
    <w:rsid w:val="008230EB"/>
    <w:rsid w:val="008235D2"/>
    <w:rsid w:val="0082472F"/>
    <w:rsid w:val="008247FD"/>
    <w:rsid w:val="00824D2A"/>
    <w:rsid w:val="00825304"/>
    <w:rsid w:val="00825516"/>
    <w:rsid w:val="00826918"/>
    <w:rsid w:val="00826FB4"/>
    <w:rsid w:val="00827F68"/>
    <w:rsid w:val="00830B9F"/>
    <w:rsid w:val="00830FEB"/>
    <w:rsid w:val="008310D9"/>
    <w:rsid w:val="00831230"/>
    <w:rsid w:val="008313ED"/>
    <w:rsid w:val="008318A3"/>
    <w:rsid w:val="00831BB7"/>
    <w:rsid w:val="0083247C"/>
    <w:rsid w:val="00832F60"/>
    <w:rsid w:val="00833CB5"/>
    <w:rsid w:val="00834639"/>
    <w:rsid w:val="0083582A"/>
    <w:rsid w:val="00835FD5"/>
    <w:rsid w:val="008369C8"/>
    <w:rsid w:val="00836C03"/>
    <w:rsid w:val="008373A0"/>
    <w:rsid w:val="0083752B"/>
    <w:rsid w:val="00837817"/>
    <w:rsid w:val="00837AA5"/>
    <w:rsid w:val="00837FD5"/>
    <w:rsid w:val="0084009E"/>
    <w:rsid w:val="008400E9"/>
    <w:rsid w:val="00840357"/>
    <w:rsid w:val="00840410"/>
    <w:rsid w:val="0084078A"/>
    <w:rsid w:val="00840C60"/>
    <w:rsid w:val="00840DC2"/>
    <w:rsid w:val="00840EED"/>
    <w:rsid w:val="00840F18"/>
    <w:rsid w:val="00840F89"/>
    <w:rsid w:val="00841408"/>
    <w:rsid w:val="00842039"/>
    <w:rsid w:val="0084204A"/>
    <w:rsid w:val="00842053"/>
    <w:rsid w:val="0084379E"/>
    <w:rsid w:val="008440FB"/>
    <w:rsid w:val="00844161"/>
    <w:rsid w:val="008446B3"/>
    <w:rsid w:val="00844AD0"/>
    <w:rsid w:val="00844B68"/>
    <w:rsid w:val="00846244"/>
    <w:rsid w:val="0084627F"/>
    <w:rsid w:val="008464E4"/>
    <w:rsid w:val="008469DD"/>
    <w:rsid w:val="00846A26"/>
    <w:rsid w:val="00846B71"/>
    <w:rsid w:val="00847470"/>
    <w:rsid w:val="00847D73"/>
    <w:rsid w:val="008505AF"/>
    <w:rsid w:val="008505D7"/>
    <w:rsid w:val="00850F05"/>
    <w:rsid w:val="008511D0"/>
    <w:rsid w:val="00851403"/>
    <w:rsid w:val="0085229B"/>
    <w:rsid w:val="00853240"/>
    <w:rsid w:val="0085359A"/>
    <w:rsid w:val="00853608"/>
    <w:rsid w:val="00853B25"/>
    <w:rsid w:val="00853B27"/>
    <w:rsid w:val="008547DC"/>
    <w:rsid w:val="00854A69"/>
    <w:rsid w:val="00854F71"/>
    <w:rsid w:val="00855A67"/>
    <w:rsid w:val="008562A0"/>
    <w:rsid w:val="0085660A"/>
    <w:rsid w:val="008569EC"/>
    <w:rsid w:val="00856BCB"/>
    <w:rsid w:val="00856FF7"/>
    <w:rsid w:val="0085760C"/>
    <w:rsid w:val="0085775F"/>
    <w:rsid w:val="00857AA3"/>
    <w:rsid w:val="00860E2B"/>
    <w:rsid w:val="00861FA4"/>
    <w:rsid w:val="008629C5"/>
    <w:rsid w:val="0086322A"/>
    <w:rsid w:val="008632C0"/>
    <w:rsid w:val="008638B8"/>
    <w:rsid w:val="00863980"/>
    <w:rsid w:val="00863E59"/>
    <w:rsid w:val="0086413C"/>
    <w:rsid w:val="008648E0"/>
    <w:rsid w:val="00864BD3"/>
    <w:rsid w:val="008650C1"/>
    <w:rsid w:val="0086524E"/>
    <w:rsid w:val="0086600C"/>
    <w:rsid w:val="00866199"/>
    <w:rsid w:val="008670B7"/>
    <w:rsid w:val="0086772C"/>
    <w:rsid w:val="00867875"/>
    <w:rsid w:val="0087014B"/>
    <w:rsid w:val="008705ED"/>
    <w:rsid w:val="0087072E"/>
    <w:rsid w:val="008708A9"/>
    <w:rsid w:val="008711A4"/>
    <w:rsid w:val="008716E1"/>
    <w:rsid w:val="0087172D"/>
    <w:rsid w:val="00871A33"/>
    <w:rsid w:val="00872972"/>
    <w:rsid w:val="00872994"/>
    <w:rsid w:val="008729DC"/>
    <w:rsid w:val="00872F84"/>
    <w:rsid w:val="00873435"/>
    <w:rsid w:val="0087365E"/>
    <w:rsid w:val="00873840"/>
    <w:rsid w:val="00873FEF"/>
    <w:rsid w:val="00874DFD"/>
    <w:rsid w:val="0087541C"/>
    <w:rsid w:val="00875676"/>
    <w:rsid w:val="0087657E"/>
    <w:rsid w:val="008772BE"/>
    <w:rsid w:val="008773C5"/>
    <w:rsid w:val="00877822"/>
    <w:rsid w:val="00877C1F"/>
    <w:rsid w:val="00880A1B"/>
    <w:rsid w:val="00880F6C"/>
    <w:rsid w:val="00881126"/>
    <w:rsid w:val="00881166"/>
    <w:rsid w:val="008815C9"/>
    <w:rsid w:val="0088217D"/>
    <w:rsid w:val="00882E2E"/>
    <w:rsid w:val="00883201"/>
    <w:rsid w:val="008836A3"/>
    <w:rsid w:val="00883929"/>
    <w:rsid w:val="00883EEA"/>
    <w:rsid w:val="008841CE"/>
    <w:rsid w:val="0088420A"/>
    <w:rsid w:val="00884495"/>
    <w:rsid w:val="00884952"/>
    <w:rsid w:val="00884C9A"/>
    <w:rsid w:val="00885330"/>
    <w:rsid w:val="00885A1C"/>
    <w:rsid w:val="00885FD5"/>
    <w:rsid w:val="00886152"/>
    <w:rsid w:val="008863FC"/>
    <w:rsid w:val="0088642E"/>
    <w:rsid w:val="00886E6E"/>
    <w:rsid w:val="00887156"/>
    <w:rsid w:val="0088723B"/>
    <w:rsid w:val="00887F6F"/>
    <w:rsid w:val="0089003D"/>
    <w:rsid w:val="008907FF"/>
    <w:rsid w:val="008912F4"/>
    <w:rsid w:val="008914EB"/>
    <w:rsid w:val="00891718"/>
    <w:rsid w:val="0089180A"/>
    <w:rsid w:val="00891EFC"/>
    <w:rsid w:val="00892CCC"/>
    <w:rsid w:val="0089351F"/>
    <w:rsid w:val="008935DF"/>
    <w:rsid w:val="00893D66"/>
    <w:rsid w:val="00894B8B"/>
    <w:rsid w:val="008951A8"/>
    <w:rsid w:val="008962B5"/>
    <w:rsid w:val="0089639E"/>
    <w:rsid w:val="008968D7"/>
    <w:rsid w:val="00896AB4"/>
    <w:rsid w:val="00896DB2"/>
    <w:rsid w:val="00897301"/>
    <w:rsid w:val="0089750E"/>
    <w:rsid w:val="00897B6A"/>
    <w:rsid w:val="008A0017"/>
    <w:rsid w:val="008A0B31"/>
    <w:rsid w:val="008A0E21"/>
    <w:rsid w:val="008A1170"/>
    <w:rsid w:val="008A15C9"/>
    <w:rsid w:val="008A15E0"/>
    <w:rsid w:val="008A1EB8"/>
    <w:rsid w:val="008A1F9B"/>
    <w:rsid w:val="008A2168"/>
    <w:rsid w:val="008A2701"/>
    <w:rsid w:val="008A2722"/>
    <w:rsid w:val="008A30D4"/>
    <w:rsid w:val="008A3437"/>
    <w:rsid w:val="008A3934"/>
    <w:rsid w:val="008A4408"/>
    <w:rsid w:val="008A4C71"/>
    <w:rsid w:val="008A4EE9"/>
    <w:rsid w:val="008A5D83"/>
    <w:rsid w:val="008A60D1"/>
    <w:rsid w:val="008A619A"/>
    <w:rsid w:val="008A6581"/>
    <w:rsid w:val="008A6833"/>
    <w:rsid w:val="008A708E"/>
    <w:rsid w:val="008A74F4"/>
    <w:rsid w:val="008A767B"/>
    <w:rsid w:val="008A77CA"/>
    <w:rsid w:val="008A7FA0"/>
    <w:rsid w:val="008B0A98"/>
    <w:rsid w:val="008B0BA3"/>
    <w:rsid w:val="008B0F95"/>
    <w:rsid w:val="008B1672"/>
    <w:rsid w:val="008B1796"/>
    <w:rsid w:val="008B1B3B"/>
    <w:rsid w:val="008B1DB6"/>
    <w:rsid w:val="008B1F28"/>
    <w:rsid w:val="008B2053"/>
    <w:rsid w:val="008B2892"/>
    <w:rsid w:val="008B2A8C"/>
    <w:rsid w:val="008B2BDF"/>
    <w:rsid w:val="008B2C2E"/>
    <w:rsid w:val="008B2E3F"/>
    <w:rsid w:val="008B355C"/>
    <w:rsid w:val="008B356B"/>
    <w:rsid w:val="008B3BBC"/>
    <w:rsid w:val="008B3D6F"/>
    <w:rsid w:val="008B4036"/>
    <w:rsid w:val="008B47FC"/>
    <w:rsid w:val="008B4E9B"/>
    <w:rsid w:val="008B64A6"/>
    <w:rsid w:val="008B6537"/>
    <w:rsid w:val="008B6932"/>
    <w:rsid w:val="008B6BBF"/>
    <w:rsid w:val="008B77F7"/>
    <w:rsid w:val="008B7B1D"/>
    <w:rsid w:val="008C0295"/>
    <w:rsid w:val="008C02F8"/>
    <w:rsid w:val="008C08AF"/>
    <w:rsid w:val="008C0B9A"/>
    <w:rsid w:val="008C10DA"/>
    <w:rsid w:val="008C1154"/>
    <w:rsid w:val="008C1D44"/>
    <w:rsid w:val="008C1D89"/>
    <w:rsid w:val="008C1DB5"/>
    <w:rsid w:val="008C23A2"/>
    <w:rsid w:val="008C23DB"/>
    <w:rsid w:val="008C2B7E"/>
    <w:rsid w:val="008C307C"/>
    <w:rsid w:val="008C32D0"/>
    <w:rsid w:val="008C3422"/>
    <w:rsid w:val="008C3426"/>
    <w:rsid w:val="008C383B"/>
    <w:rsid w:val="008C44C6"/>
    <w:rsid w:val="008C4810"/>
    <w:rsid w:val="008C545C"/>
    <w:rsid w:val="008C54E3"/>
    <w:rsid w:val="008C576B"/>
    <w:rsid w:val="008C5851"/>
    <w:rsid w:val="008C5C57"/>
    <w:rsid w:val="008C5F8D"/>
    <w:rsid w:val="008C62F7"/>
    <w:rsid w:val="008C6C83"/>
    <w:rsid w:val="008C6E4C"/>
    <w:rsid w:val="008C7629"/>
    <w:rsid w:val="008C76C3"/>
    <w:rsid w:val="008C78BE"/>
    <w:rsid w:val="008C7967"/>
    <w:rsid w:val="008D0149"/>
    <w:rsid w:val="008D051F"/>
    <w:rsid w:val="008D05B5"/>
    <w:rsid w:val="008D05D9"/>
    <w:rsid w:val="008D0BDE"/>
    <w:rsid w:val="008D1155"/>
    <w:rsid w:val="008D1267"/>
    <w:rsid w:val="008D132E"/>
    <w:rsid w:val="008D1A87"/>
    <w:rsid w:val="008D1E78"/>
    <w:rsid w:val="008D207A"/>
    <w:rsid w:val="008D23C6"/>
    <w:rsid w:val="008D2577"/>
    <w:rsid w:val="008D3567"/>
    <w:rsid w:val="008D3A37"/>
    <w:rsid w:val="008D3AAB"/>
    <w:rsid w:val="008D3F73"/>
    <w:rsid w:val="008D4426"/>
    <w:rsid w:val="008D4D7B"/>
    <w:rsid w:val="008D55E6"/>
    <w:rsid w:val="008D59F7"/>
    <w:rsid w:val="008D6AA0"/>
    <w:rsid w:val="008D6E10"/>
    <w:rsid w:val="008D7109"/>
    <w:rsid w:val="008D753F"/>
    <w:rsid w:val="008E019E"/>
    <w:rsid w:val="008E03E8"/>
    <w:rsid w:val="008E0557"/>
    <w:rsid w:val="008E1047"/>
    <w:rsid w:val="008E1130"/>
    <w:rsid w:val="008E16DB"/>
    <w:rsid w:val="008E1E51"/>
    <w:rsid w:val="008E2080"/>
    <w:rsid w:val="008E21AA"/>
    <w:rsid w:val="008E22B7"/>
    <w:rsid w:val="008E2C29"/>
    <w:rsid w:val="008E3168"/>
    <w:rsid w:val="008E32CF"/>
    <w:rsid w:val="008E3533"/>
    <w:rsid w:val="008E4397"/>
    <w:rsid w:val="008E492C"/>
    <w:rsid w:val="008E51D4"/>
    <w:rsid w:val="008E5408"/>
    <w:rsid w:val="008E5993"/>
    <w:rsid w:val="008E60AC"/>
    <w:rsid w:val="008E64D0"/>
    <w:rsid w:val="008E7219"/>
    <w:rsid w:val="008E742E"/>
    <w:rsid w:val="008E7B2B"/>
    <w:rsid w:val="008F009E"/>
    <w:rsid w:val="008F05D8"/>
    <w:rsid w:val="008F088C"/>
    <w:rsid w:val="008F0C32"/>
    <w:rsid w:val="008F13AC"/>
    <w:rsid w:val="008F1A6D"/>
    <w:rsid w:val="008F1ACD"/>
    <w:rsid w:val="008F1AD7"/>
    <w:rsid w:val="008F2BDF"/>
    <w:rsid w:val="008F2C57"/>
    <w:rsid w:val="008F2E34"/>
    <w:rsid w:val="008F2E41"/>
    <w:rsid w:val="008F2FA1"/>
    <w:rsid w:val="008F3304"/>
    <w:rsid w:val="008F33AA"/>
    <w:rsid w:val="008F38FD"/>
    <w:rsid w:val="008F3C61"/>
    <w:rsid w:val="008F3E24"/>
    <w:rsid w:val="008F40E9"/>
    <w:rsid w:val="008F455D"/>
    <w:rsid w:val="008F4894"/>
    <w:rsid w:val="008F4A10"/>
    <w:rsid w:val="008F532F"/>
    <w:rsid w:val="008F535B"/>
    <w:rsid w:val="008F5879"/>
    <w:rsid w:val="008F5ABF"/>
    <w:rsid w:val="008F5E24"/>
    <w:rsid w:val="008F5E66"/>
    <w:rsid w:val="008F5EA6"/>
    <w:rsid w:val="008F5F54"/>
    <w:rsid w:val="008F6006"/>
    <w:rsid w:val="008F6101"/>
    <w:rsid w:val="008F649A"/>
    <w:rsid w:val="008F664D"/>
    <w:rsid w:val="008F6897"/>
    <w:rsid w:val="008F71D9"/>
    <w:rsid w:val="009001BB"/>
    <w:rsid w:val="0090042A"/>
    <w:rsid w:val="009005EE"/>
    <w:rsid w:val="00900663"/>
    <w:rsid w:val="0090130B"/>
    <w:rsid w:val="00901443"/>
    <w:rsid w:val="0090188D"/>
    <w:rsid w:val="00902949"/>
    <w:rsid w:val="009029DC"/>
    <w:rsid w:val="00903EC0"/>
    <w:rsid w:val="00905483"/>
    <w:rsid w:val="0090570A"/>
    <w:rsid w:val="00905DEE"/>
    <w:rsid w:val="00906591"/>
    <w:rsid w:val="00906C3D"/>
    <w:rsid w:val="00906D74"/>
    <w:rsid w:val="00906EB7"/>
    <w:rsid w:val="00907423"/>
    <w:rsid w:val="009076FB"/>
    <w:rsid w:val="009100BB"/>
    <w:rsid w:val="00910583"/>
    <w:rsid w:val="00910846"/>
    <w:rsid w:val="00911040"/>
    <w:rsid w:val="009110C3"/>
    <w:rsid w:val="009112E8"/>
    <w:rsid w:val="009114A1"/>
    <w:rsid w:val="00911532"/>
    <w:rsid w:val="0091206B"/>
    <w:rsid w:val="0091207A"/>
    <w:rsid w:val="00912095"/>
    <w:rsid w:val="00912569"/>
    <w:rsid w:val="00912C7E"/>
    <w:rsid w:val="00912E4F"/>
    <w:rsid w:val="00912EDD"/>
    <w:rsid w:val="00913469"/>
    <w:rsid w:val="009135D8"/>
    <w:rsid w:val="009136DA"/>
    <w:rsid w:val="00913776"/>
    <w:rsid w:val="00913FF8"/>
    <w:rsid w:val="00914048"/>
    <w:rsid w:val="0091417E"/>
    <w:rsid w:val="00914799"/>
    <w:rsid w:val="00914C41"/>
    <w:rsid w:val="00914FC1"/>
    <w:rsid w:val="009153A8"/>
    <w:rsid w:val="009159CA"/>
    <w:rsid w:val="0091691C"/>
    <w:rsid w:val="00917B21"/>
    <w:rsid w:val="00917C89"/>
    <w:rsid w:val="00917D74"/>
    <w:rsid w:val="009205A9"/>
    <w:rsid w:val="00920C1B"/>
    <w:rsid w:val="00920DA0"/>
    <w:rsid w:val="00920DB7"/>
    <w:rsid w:val="00920E72"/>
    <w:rsid w:val="00920ECF"/>
    <w:rsid w:val="009211E7"/>
    <w:rsid w:val="00921697"/>
    <w:rsid w:val="0092276F"/>
    <w:rsid w:val="00922963"/>
    <w:rsid w:val="00922DE5"/>
    <w:rsid w:val="00923890"/>
    <w:rsid w:val="00923D7F"/>
    <w:rsid w:val="0092405A"/>
    <w:rsid w:val="009250F4"/>
    <w:rsid w:val="0092529D"/>
    <w:rsid w:val="00925F0D"/>
    <w:rsid w:val="00926BC9"/>
    <w:rsid w:val="00926EC6"/>
    <w:rsid w:val="00927411"/>
    <w:rsid w:val="009276A2"/>
    <w:rsid w:val="00927A9B"/>
    <w:rsid w:val="00927BAD"/>
    <w:rsid w:val="00930579"/>
    <w:rsid w:val="009308D1"/>
    <w:rsid w:val="00930B42"/>
    <w:rsid w:val="00930E40"/>
    <w:rsid w:val="009314C8"/>
    <w:rsid w:val="009315AC"/>
    <w:rsid w:val="0093196F"/>
    <w:rsid w:val="00931A04"/>
    <w:rsid w:val="00931A1E"/>
    <w:rsid w:val="00932269"/>
    <w:rsid w:val="00932553"/>
    <w:rsid w:val="00932C0B"/>
    <w:rsid w:val="00932FC6"/>
    <w:rsid w:val="00933286"/>
    <w:rsid w:val="009332F5"/>
    <w:rsid w:val="009339BA"/>
    <w:rsid w:val="00933B9F"/>
    <w:rsid w:val="00933BAB"/>
    <w:rsid w:val="009340B4"/>
    <w:rsid w:val="009345B7"/>
    <w:rsid w:val="00934745"/>
    <w:rsid w:val="00934BD2"/>
    <w:rsid w:val="00934F47"/>
    <w:rsid w:val="00935285"/>
    <w:rsid w:val="009355B9"/>
    <w:rsid w:val="00935644"/>
    <w:rsid w:val="00935726"/>
    <w:rsid w:val="0093581F"/>
    <w:rsid w:val="009359C6"/>
    <w:rsid w:val="00935D88"/>
    <w:rsid w:val="00936C03"/>
    <w:rsid w:val="00936FA8"/>
    <w:rsid w:val="0093763B"/>
    <w:rsid w:val="0093765D"/>
    <w:rsid w:val="00937E08"/>
    <w:rsid w:val="00940129"/>
    <w:rsid w:val="00940474"/>
    <w:rsid w:val="0094116E"/>
    <w:rsid w:val="009412BA"/>
    <w:rsid w:val="009416AD"/>
    <w:rsid w:val="009417D0"/>
    <w:rsid w:val="00942258"/>
    <w:rsid w:val="00942393"/>
    <w:rsid w:val="009428CB"/>
    <w:rsid w:val="00942AD0"/>
    <w:rsid w:val="00942D70"/>
    <w:rsid w:val="00942EE9"/>
    <w:rsid w:val="00942F3A"/>
    <w:rsid w:val="009439B7"/>
    <w:rsid w:val="00944A9C"/>
    <w:rsid w:val="009452DA"/>
    <w:rsid w:val="00945DE2"/>
    <w:rsid w:val="00945DE9"/>
    <w:rsid w:val="009462A3"/>
    <w:rsid w:val="00946311"/>
    <w:rsid w:val="0094783C"/>
    <w:rsid w:val="00947CE3"/>
    <w:rsid w:val="00950813"/>
    <w:rsid w:val="00951684"/>
    <w:rsid w:val="00952535"/>
    <w:rsid w:val="009526C6"/>
    <w:rsid w:val="009528F3"/>
    <w:rsid w:val="00952A2E"/>
    <w:rsid w:val="009531CD"/>
    <w:rsid w:val="009536E5"/>
    <w:rsid w:val="00953893"/>
    <w:rsid w:val="00953DC7"/>
    <w:rsid w:val="0095453F"/>
    <w:rsid w:val="009545EE"/>
    <w:rsid w:val="00954CC1"/>
    <w:rsid w:val="00954F65"/>
    <w:rsid w:val="009553AA"/>
    <w:rsid w:val="009558CA"/>
    <w:rsid w:val="00955BA6"/>
    <w:rsid w:val="00955BB0"/>
    <w:rsid w:val="00955CE3"/>
    <w:rsid w:val="00956516"/>
    <w:rsid w:val="009567F6"/>
    <w:rsid w:val="00956A61"/>
    <w:rsid w:val="00956AEE"/>
    <w:rsid w:val="00957394"/>
    <w:rsid w:val="0095777D"/>
    <w:rsid w:val="00960349"/>
    <w:rsid w:val="0096092B"/>
    <w:rsid w:val="00960BC2"/>
    <w:rsid w:val="009615A5"/>
    <w:rsid w:val="009616BC"/>
    <w:rsid w:val="0096211C"/>
    <w:rsid w:val="0096215B"/>
    <w:rsid w:val="009624CC"/>
    <w:rsid w:val="00962DE7"/>
    <w:rsid w:val="00962EC0"/>
    <w:rsid w:val="0096302F"/>
    <w:rsid w:val="00963D61"/>
    <w:rsid w:val="009641FE"/>
    <w:rsid w:val="00964547"/>
    <w:rsid w:val="00964583"/>
    <w:rsid w:val="009649D7"/>
    <w:rsid w:val="00964FAF"/>
    <w:rsid w:val="009658F0"/>
    <w:rsid w:val="00965B59"/>
    <w:rsid w:val="00965DC9"/>
    <w:rsid w:val="009672E1"/>
    <w:rsid w:val="00967399"/>
    <w:rsid w:val="00967631"/>
    <w:rsid w:val="00970040"/>
    <w:rsid w:val="00970BDC"/>
    <w:rsid w:val="00970CE1"/>
    <w:rsid w:val="0097116F"/>
    <w:rsid w:val="009713F6"/>
    <w:rsid w:val="009714A4"/>
    <w:rsid w:val="00971980"/>
    <w:rsid w:val="00971DBA"/>
    <w:rsid w:val="00971F5E"/>
    <w:rsid w:val="009724D9"/>
    <w:rsid w:val="00973219"/>
    <w:rsid w:val="009737ED"/>
    <w:rsid w:val="00974B5A"/>
    <w:rsid w:val="00975224"/>
    <w:rsid w:val="0097595A"/>
    <w:rsid w:val="00975FB6"/>
    <w:rsid w:val="00976212"/>
    <w:rsid w:val="009762F3"/>
    <w:rsid w:val="009762FF"/>
    <w:rsid w:val="009769C3"/>
    <w:rsid w:val="00976DAF"/>
    <w:rsid w:val="00977293"/>
    <w:rsid w:val="00980937"/>
    <w:rsid w:val="00980A2E"/>
    <w:rsid w:val="00980BF8"/>
    <w:rsid w:val="00980F33"/>
    <w:rsid w:val="009818F6"/>
    <w:rsid w:val="0098211B"/>
    <w:rsid w:val="009821EB"/>
    <w:rsid w:val="009829C6"/>
    <w:rsid w:val="00982ADA"/>
    <w:rsid w:val="009833C7"/>
    <w:rsid w:val="00983671"/>
    <w:rsid w:val="00983EAA"/>
    <w:rsid w:val="00983F55"/>
    <w:rsid w:val="0098466A"/>
    <w:rsid w:val="00984DE4"/>
    <w:rsid w:val="009856C7"/>
    <w:rsid w:val="00986343"/>
    <w:rsid w:val="00986455"/>
    <w:rsid w:val="0098654C"/>
    <w:rsid w:val="00986F4D"/>
    <w:rsid w:val="00986FE0"/>
    <w:rsid w:val="0098716E"/>
    <w:rsid w:val="009871D9"/>
    <w:rsid w:val="00987405"/>
    <w:rsid w:val="00990748"/>
    <w:rsid w:val="00990886"/>
    <w:rsid w:val="00990A41"/>
    <w:rsid w:val="00990B7A"/>
    <w:rsid w:val="00990F61"/>
    <w:rsid w:val="009917ED"/>
    <w:rsid w:val="00991C0C"/>
    <w:rsid w:val="0099219E"/>
    <w:rsid w:val="00992360"/>
    <w:rsid w:val="009927A5"/>
    <w:rsid w:val="00992913"/>
    <w:rsid w:val="00992BCD"/>
    <w:rsid w:val="00992EE2"/>
    <w:rsid w:val="0099313C"/>
    <w:rsid w:val="009937F8"/>
    <w:rsid w:val="00993C48"/>
    <w:rsid w:val="00994368"/>
    <w:rsid w:val="009947DB"/>
    <w:rsid w:val="009949B5"/>
    <w:rsid w:val="009949EF"/>
    <w:rsid w:val="00995CC9"/>
    <w:rsid w:val="00996225"/>
    <w:rsid w:val="00996795"/>
    <w:rsid w:val="00996A6E"/>
    <w:rsid w:val="00996EB2"/>
    <w:rsid w:val="0099731F"/>
    <w:rsid w:val="0099768C"/>
    <w:rsid w:val="00997EC4"/>
    <w:rsid w:val="009A0047"/>
    <w:rsid w:val="009A01A4"/>
    <w:rsid w:val="009A054A"/>
    <w:rsid w:val="009A0750"/>
    <w:rsid w:val="009A16CC"/>
    <w:rsid w:val="009A26C4"/>
    <w:rsid w:val="009A2B84"/>
    <w:rsid w:val="009A2F08"/>
    <w:rsid w:val="009A3319"/>
    <w:rsid w:val="009A358D"/>
    <w:rsid w:val="009A38C0"/>
    <w:rsid w:val="009A397E"/>
    <w:rsid w:val="009A3995"/>
    <w:rsid w:val="009A3AFF"/>
    <w:rsid w:val="009A4651"/>
    <w:rsid w:val="009A47F8"/>
    <w:rsid w:val="009A49A2"/>
    <w:rsid w:val="009A4D02"/>
    <w:rsid w:val="009A7CAB"/>
    <w:rsid w:val="009A7EF7"/>
    <w:rsid w:val="009B0EEE"/>
    <w:rsid w:val="009B0FFA"/>
    <w:rsid w:val="009B17EC"/>
    <w:rsid w:val="009B1CBE"/>
    <w:rsid w:val="009B21A9"/>
    <w:rsid w:val="009B2851"/>
    <w:rsid w:val="009B2DD8"/>
    <w:rsid w:val="009B3C8C"/>
    <w:rsid w:val="009B4075"/>
    <w:rsid w:val="009B4106"/>
    <w:rsid w:val="009B4223"/>
    <w:rsid w:val="009B462E"/>
    <w:rsid w:val="009B4652"/>
    <w:rsid w:val="009B478B"/>
    <w:rsid w:val="009B5014"/>
    <w:rsid w:val="009B5577"/>
    <w:rsid w:val="009B55FA"/>
    <w:rsid w:val="009B5C46"/>
    <w:rsid w:val="009B5F62"/>
    <w:rsid w:val="009B6ACB"/>
    <w:rsid w:val="009B7140"/>
    <w:rsid w:val="009B73DC"/>
    <w:rsid w:val="009B74DA"/>
    <w:rsid w:val="009B7647"/>
    <w:rsid w:val="009B7ED8"/>
    <w:rsid w:val="009C04FC"/>
    <w:rsid w:val="009C05DF"/>
    <w:rsid w:val="009C093B"/>
    <w:rsid w:val="009C0952"/>
    <w:rsid w:val="009C0FF7"/>
    <w:rsid w:val="009C19C2"/>
    <w:rsid w:val="009C19D5"/>
    <w:rsid w:val="009C25C5"/>
    <w:rsid w:val="009C28E8"/>
    <w:rsid w:val="009C2D78"/>
    <w:rsid w:val="009C3883"/>
    <w:rsid w:val="009C38B3"/>
    <w:rsid w:val="009C3935"/>
    <w:rsid w:val="009C3E40"/>
    <w:rsid w:val="009C40FF"/>
    <w:rsid w:val="009C48F6"/>
    <w:rsid w:val="009C58C0"/>
    <w:rsid w:val="009C5C71"/>
    <w:rsid w:val="009C5C85"/>
    <w:rsid w:val="009C5DCE"/>
    <w:rsid w:val="009C5F08"/>
    <w:rsid w:val="009C638F"/>
    <w:rsid w:val="009C67FD"/>
    <w:rsid w:val="009C6AC2"/>
    <w:rsid w:val="009C6B6B"/>
    <w:rsid w:val="009C71B5"/>
    <w:rsid w:val="009C75C0"/>
    <w:rsid w:val="009C760D"/>
    <w:rsid w:val="009C769F"/>
    <w:rsid w:val="009C7F7C"/>
    <w:rsid w:val="009D0206"/>
    <w:rsid w:val="009D05E7"/>
    <w:rsid w:val="009D0957"/>
    <w:rsid w:val="009D0D08"/>
    <w:rsid w:val="009D1007"/>
    <w:rsid w:val="009D19CE"/>
    <w:rsid w:val="009D1E76"/>
    <w:rsid w:val="009D205E"/>
    <w:rsid w:val="009D22D8"/>
    <w:rsid w:val="009D27D6"/>
    <w:rsid w:val="009D2D1C"/>
    <w:rsid w:val="009D37A1"/>
    <w:rsid w:val="009D37DD"/>
    <w:rsid w:val="009D37E6"/>
    <w:rsid w:val="009D4296"/>
    <w:rsid w:val="009D4493"/>
    <w:rsid w:val="009D4515"/>
    <w:rsid w:val="009D469D"/>
    <w:rsid w:val="009D4926"/>
    <w:rsid w:val="009D4C62"/>
    <w:rsid w:val="009D5DA2"/>
    <w:rsid w:val="009D6177"/>
    <w:rsid w:val="009D68BF"/>
    <w:rsid w:val="009D6AB8"/>
    <w:rsid w:val="009D6C2A"/>
    <w:rsid w:val="009D7364"/>
    <w:rsid w:val="009D73EA"/>
    <w:rsid w:val="009D7624"/>
    <w:rsid w:val="009D7639"/>
    <w:rsid w:val="009D7814"/>
    <w:rsid w:val="009D7EDA"/>
    <w:rsid w:val="009E0863"/>
    <w:rsid w:val="009E0981"/>
    <w:rsid w:val="009E09BD"/>
    <w:rsid w:val="009E0AD8"/>
    <w:rsid w:val="009E0B3C"/>
    <w:rsid w:val="009E0FE6"/>
    <w:rsid w:val="009E1020"/>
    <w:rsid w:val="009E1394"/>
    <w:rsid w:val="009E1D32"/>
    <w:rsid w:val="009E2025"/>
    <w:rsid w:val="009E27F4"/>
    <w:rsid w:val="009E4000"/>
    <w:rsid w:val="009E4087"/>
    <w:rsid w:val="009E429A"/>
    <w:rsid w:val="009E42CF"/>
    <w:rsid w:val="009E48F5"/>
    <w:rsid w:val="009E4B7A"/>
    <w:rsid w:val="009E4C93"/>
    <w:rsid w:val="009E5185"/>
    <w:rsid w:val="009E552B"/>
    <w:rsid w:val="009E58C1"/>
    <w:rsid w:val="009E5FE9"/>
    <w:rsid w:val="009E617B"/>
    <w:rsid w:val="009E6AEA"/>
    <w:rsid w:val="009E714F"/>
    <w:rsid w:val="009E7463"/>
    <w:rsid w:val="009E78C0"/>
    <w:rsid w:val="009E79E7"/>
    <w:rsid w:val="009E7D63"/>
    <w:rsid w:val="009E7F51"/>
    <w:rsid w:val="009E7F5C"/>
    <w:rsid w:val="009F042A"/>
    <w:rsid w:val="009F0653"/>
    <w:rsid w:val="009F0A3F"/>
    <w:rsid w:val="009F1271"/>
    <w:rsid w:val="009F14B4"/>
    <w:rsid w:val="009F1923"/>
    <w:rsid w:val="009F1E72"/>
    <w:rsid w:val="009F230A"/>
    <w:rsid w:val="009F2ABD"/>
    <w:rsid w:val="009F2AD7"/>
    <w:rsid w:val="009F2AEE"/>
    <w:rsid w:val="009F2BBF"/>
    <w:rsid w:val="009F36A9"/>
    <w:rsid w:val="009F3A29"/>
    <w:rsid w:val="009F4112"/>
    <w:rsid w:val="009F4335"/>
    <w:rsid w:val="009F4E15"/>
    <w:rsid w:val="009F4ED7"/>
    <w:rsid w:val="009F53BB"/>
    <w:rsid w:val="009F547F"/>
    <w:rsid w:val="009F603A"/>
    <w:rsid w:val="009F64B4"/>
    <w:rsid w:val="009F6649"/>
    <w:rsid w:val="009F7216"/>
    <w:rsid w:val="009F7242"/>
    <w:rsid w:val="009F7497"/>
    <w:rsid w:val="009F7822"/>
    <w:rsid w:val="00A00069"/>
    <w:rsid w:val="00A008F9"/>
    <w:rsid w:val="00A00DD6"/>
    <w:rsid w:val="00A00E73"/>
    <w:rsid w:val="00A0197D"/>
    <w:rsid w:val="00A02390"/>
    <w:rsid w:val="00A027AF"/>
    <w:rsid w:val="00A0365B"/>
    <w:rsid w:val="00A038E7"/>
    <w:rsid w:val="00A03F6A"/>
    <w:rsid w:val="00A04F79"/>
    <w:rsid w:val="00A052D9"/>
    <w:rsid w:val="00A05421"/>
    <w:rsid w:val="00A06668"/>
    <w:rsid w:val="00A06BB5"/>
    <w:rsid w:val="00A0728D"/>
    <w:rsid w:val="00A07429"/>
    <w:rsid w:val="00A078BE"/>
    <w:rsid w:val="00A07DEC"/>
    <w:rsid w:val="00A07F60"/>
    <w:rsid w:val="00A07FAD"/>
    <w:rsid w:val="00A10D63"/>
    <w:rsid w:val="00A1103A"/>
    <w:rsid w:val="00A11C2E"/>
    <w:rsid w:val="00A11D29"/>
    <w:rsid w:val="00A12062"/>
    <w:rsid w:val="00A120DB"/>
    <w:rsid w:val="00A12CEA"/>
    <w:rsid w:val="00A12FB3"/>
    <w:rsid w:val="00A13CFD"/>
    <w:rsid w:val="00A13DF5"/>
    <w:rsid w:val="00A14291"/>
    <w:rsid w:val="00A14336"/>
    <w:rsid w:val="00A1477E"/>
    <w:rsid w:val="00A14792"/>
    <w:rsid w:val="00A14E3E"/>
    <w:rsid w:val="00A150D7"/>
    <w:rsid w:val="00A157BF"/>
    <w:rsid w:val="00A15A19"/>
    <w:rsid w:val="00A15FF2"/>
    <w:rsid w:val="00A160EF"/>
    <w:rsid w:val="00A16213"/>
    <w:rsid w:val="00A16647"/>
    <w:rsid w:val="00A16648"/>
    <w:rsid w:val="00A16AE1"/>
    <w:rsid w:val="00A17036"/>
    <w:rsid w:val="00A179C1"/>
    <w:rsid w:val="00A20E26"/>
    <w:rsid w:val="00A2182A"/>
    <w:rsid w:val="00A21BE5"/>
    <w:rsid w:val="00A21EC7"/>
    <w:rsid w:val="00A21EEF"/>
    <w:rsid w:val="00A22228"/>
    <w:rsid w:val="00A2240D"/>
    <w:rsid w:val="00A23136"/>
    <w:rsid w:val="00A23248"/>
    <w:rsid w:val="00A23471"/>
    <w:rsid w:val="00A23502"/>
    <w:rsid w:val="00A235BD"/>
    <w:rsid w:val="00A23AED"/>
    <w:rsid w:val="00A23CE2"/>
    <w:rsid w:val="00A23D27"/>
    <w:rsid w:val="00A23EB5"/>
    <w:rsid w:val="00A245F3"/>
    <w:rsid w:val="00A24673"/>
    <w:rsid w:val="00A2477D"/>
    <w:rsid w:val="00A24D4B"/>
    <w:rsid w:val="00A25BD0"/>
    <w:rsid w:val="00A26149"/>
    <w:rsid w:val="00A26606"/>
    <w:rsid w:val="00A26EED"/>
    <w:rsid w:val="00A2732D"/>
    <w:rsid w:val="00A2794D"/>
    <w:rsid w:val="00A27A6E"/>
    <w:rsid w:val="00A3037E"/>
    <w:rsid w:val="00A3064A"/>
    <w:rsid w:val="00A30E96"/>
    <w:rsid w:val="00A310A7"/>
    <w:rsid w:val="00A31110"/>
    <w:rsid w:val="00A315CF"/>
    <w:rsid w:val="00A321A2"/>
    <w:rsid w:val="00A32718"/>
    <w:rsid w:val="00A32812"/>
    <w:rsid w:val="00A33273"/>
    <w:rsid w:val="00A34482"/>
    <w:rsid w:val="00A349E8"/>
    <w:rsid w:val="00A34E9A"/>
    <w:rsid w:val="00A351C6"/>
    <w:rsid w:val="00A35F39"/>
    <w:rsid w:val="00A3667C"/>
    <w:rsid w:val="00A3688F"/>
    <w:rsid w:val="00A36AF4"/>
    <w:rsid w:val="00A36FA4"/>
    <w:rsid w:val="00A36FC4"/>
    <w:rsid w:val="00A3719A"/>
    <w:rsid w:val="00A403C4"/>
    <w:rsid w:val="00A40EF4"/>
    <w:rsid w:val="00A416B3"/>
    <w:rsid w:val="00A41BA2"/>
    <w:rsid w:val="00A41C82"/>
    <w:rsid w:val="00A42032"/>
    <w:rsid w:val="00A429AA"/>
    <w:rsid w:val="00A43127"/>
    <w:rsid w:val="00A431F8"/>
    <w:rsid w:val="00A43200"/>
    <w:rsid w:val="00A435A3"/>
    <w:rsid w:val="00A445E7"/>
    <w:rsid w:val="00A44FC6"/>
    <w:rsid w:val="00A45266"/>
    <w:rsid w:val="00A459EA"/>
    <w:rsid w:val="00A45B5E"/>
    <w:rsid w:val="00A462A7"/>
    <w:rsid w:val="00A4650C"/>
    <w:rsid w:val="00A4711A"/>
    <w:rsid w:val="00A4723B"/>
    <w:rsid w:val="00A4745D"/>
    <w:rsid w:val="00A47AD1"/>
    <w:rsid w:val="00A504DB"/>
    <w:rsid w:val="00A50607"/>
    <w:rsid w:val="00A50898"/>
    <w:rsid w:val="00A5095D"/>
    <w:rsid w:val="00A50B6C"/>
    <w:rsid w:val="00A514F6"/>
    <w:rsid w:val="00A51A48"/>
    <w:rsid w:val="00A51BFF"/>
    <w:rsid w:val="00A51D95"/>
    <w:rsid w:val="00A51DEB"/>
    <w:rsid w:val="00A51DFF"/>
    <w:rsid w:val="00A520E1"/>
    <w:rsid w:val="00A52542"/>
    <w:rsid w:val="00A52DD9"/>
    <w:rsid w:val="00A52F1D"/>
    <w:rsid w:val="00A5394D"/>
    <w:rsid w:val="00A53A2F"/>
    <w:rsid w:val="00A53E77"/>
    <w:rsid w:val="00A543BE"/>
    <w:rsid w:val="00A54576"/>
    <w:rsid w:val="00A54A3E"/>
    <w:rsid w:val="00A54E70"/>
    <w:rsid w:val="00A54FF1"/>
    <w:rsid w:val="00A554E2"/>
    <w:rsid w:val="00A5552C"/>
    <w:rsid w:val="00A556A7"/>
    <w:rsid w:val="00A55C0E"/>
    <w:rsid w:val="00A56BB9"/>
    <w:rsid w:val="00A56DCF"/>
    <w:rsid w:val="00A57001"/>
    <w:rsid w:val="00A57C83"/>
    <w:rsid w:val="00A60407"/>
    <w:rsid w:val="00A613F8"/>
    <w:rsid w:val="00A61AA6"/>
    <w:rsid w:val="00A61CF0"/>
    <w:rsid w:val="00A61E45"/>
    <w:rsid w:val="00A61EBE"/>
    <w:rsid w:val="00A62091"/>
    <w:rsid w:val="00A62288"/>
    <w:rsid w:val="00A62BA2"/>
    <w:rsid w:val="00A632B9"/>
    <w:rsid w:val="00A63EAA"/>
    <w:rsid w:val="00A64268"/>
    <w:rsid w:val="00A65677"/>
    <w:rsid w:val="00A65A23"/>
    <w:rsid w:val="00A65C6A"/>
    <w:rsid w:val="00A65DE7"/>
    <w:rsid w:val="00A66233"/>
    <w:rsid w:val="00A66336"/>
    <w:rsid w:val="00A66AFB"/>
    <w:rsid w:val="00A66E45"/>
    <w:rsid w:val="00A66E90"/>
    <w:rsid w:val="00A6724B"/>
    <w:rsid w:val="00A67442"/>
    <w:rsid w:val="00A674C2"/>
    <w:rsid w:val="00A67F8B"/>
    <w:rsid w:val="00A701C1"/>
    <w:rsid w:val="00A7049B"/>
    <w:rsid w:val="00A704FC"/>
    <w:rsid w:val="00A70A64"/>
    <w:rsid w:val="00A713B4"/>
    <w:rsid w:val="00A713FE"/>
    <w:rsid w:val="00A7147E"/>
    <w:rsid w:val="00A71618"/>
    <w:rsid w:val="00A71787"/>
    <w:rsid w:val="00A71A44"/>
    <w:rsid w:val="00A71AF3"/>
    <w:rsid w:val="00A71C00"/>
    <w:rsid w:val="00A71E21"/>
    <w:rsid w:val="00A72220"/>
    <w:rsid w:val="00A728D6"/>
    <w:rsid w:val="00A7399B"/>
    <w:rsid w:val="00A73CC6"/>
    <w:rsid w:val="00A73D6E"/>
    <w:rsid w:val="00A745F2"/>
    <w:rsid w:val="00A747A5"/>
    <w:rsid w:val="00A748DE"/>
    <w:rsid w:val="00A7499E"/>
    <w:rsid w:val="00A74CBD"/>
    <w:rsid w:val="00A74FA6"/>
    <w:rsid w:val="00A764F1"/>
    <w:rsid w:val="00A8057E"/>
    <w:rsid w:val="00A80755"/>
    <w:rsid w:val="00A80864"/>
    <w:rsid w:val="00A808EF"/>
    <w:rsid w:val="00A8115C"/>
    <w:rsid w:val="00A811E8"/>
    <w:rsid w:val="00A81842"/>
    <w:rsid w:val="00A81D17"/>
    <w:rsid w:val="00A81FF7"/>
    <w:rsid w:val="00A82BD7"/>
    <w:rsid w:val="00A83267"/>
    <w:rsid w:val="00A83354"/>
    <w:rsid w:val="00A83360"/>
    <w:rsid w:val="00A83401"/>
    <w:rsid w:val="00A834BF"/>
    <w:rsid w:val="00A8350D"/>
    <w:rsid w:val="00A83569"/>
    <w:rsid w:val="00A83A8B"/>
    <w:rsid w:val="00A85455"/>
    <w:rsid w:val="00A86197"/>
    <w:rsid w:val="00A8679B"/>
    <w:rsid w:val="00A86B41"/>
    <w:rsid w:val="00A86CA0"/>
    <w:rsid w:val="00A86D17"/>
    <w:rsid w:val="00A87234"/>
    <w:rsid w:val="00A87329"/>
    <w:rsid w:val="00A903C8"/>
    <w:rsid w:val="00A90970"/>
    <w:rsid w:val="00A90EBC"/>
    <w:rsid w:val="00A9103E"/>
    <w:rsid w:val="00A914DA"/>
    <w:rsid w:val="00A91521"/>
    <w:rsid w:val="00A91CBB"/>
    <w:rsid w:val="00A921BE"/>
    <w:rsid w:val="00A923AF"/>
    <w:rsid w:val="00A92C8C"/>
    <w:rsid w:val="00A92F30"/>
    <w:rsid w:val="00A93026"/>
    <w:rsid w:val="00A93937"/>
    <w:rsid w:val="00A93B33"/>
    <w:rsid w:val="00A93EAF"/>
    <w:rsid w:val="00A94B74"/>
    <w:rsid w:val="00A952EA"/>
    <w:rsid w:val="00A955E4"/>
    <w:rsid w:val="00A958A5"/>
    <w:rsid w:val="00A95A40"/>
    <w:rsid w:val="00A95DA6"/>
    <w:rsid w:val="00A96403"/>
    <w:rsid w:val="00A96B06"/>
    <w:rsid w:val="00A96B4D"/>
    <w:rsid w:val="00A971F8"/>
    <w:rsid w:val="00A9739A"/>
    <w:rsid w:val="00A9775A"/>
    <w:rsid w:val="00AA04D8"/>
    <w:rsid w:val="00AA04DB"/>
    <w:rsid w:val="00AA0B3E"/>
    <w:rsid w:val="00AA0DD7"/>
    <w:rsid w:val="00AA145D"/>
    <w:rsid w:val="00AA1891"/>
    <w:rsid w:val="00AA1981"/>
    <w:rsid w:val="00AA1CC0"/>
    <w:rsid w:val="00AA2749"/>
    <w:rsid w:val="00AA2A27"/>
    <w:rsid w:val="00AA3314"/>
    <w:rsid w:val="00AA331C"/>
    <w:rsid w:val="00AA38CF"/>
    <w:rsid w:val="00AA3930"/>
    <w:rsid w:val="00AA41B7"/>
    <w:rsid w:val="00AA433C"/>
    <w:rsid w:val="00AA490F"/>
    <w:rsid w:val="00AA539D"/>
    <w:rsid w:val="00AA5621"/>
    <w:rsid w:val="00AA5C81"/>
    <w:rsid w:val="00AA66B7"/>
    <w:rsid w:val="00AA6C2E"/>
    <w:rsid w:val="00AA7B87"/>
    <w:rsid w:val="00AA7FCE"/>
    <w:rsid w:val="00AB084F"/>
    <w:rsid w:val="00AB0F35"/>
    <w:rsid w:val="00AB131E"/>
    <w:rsid w:val="00AB19DD"/>
    <w:rsid w:val="00AB2126"/>
    <w:rsid w:val="00AB3B39"/>
    <w:rsid w:val="00AB4021"/>
    <w:rsid w:val="00AB40CC"/>
    <w:rsid w:val="00AB40EB"/>
    <w:rsid w:val="00AB4143"/>
    <w:rsid w:val="00AB444F"/>
    <w:rsid w:val="00AB488E"/>
    <w:rsid w:val="00AB4CA0"/>
    <w:rsid w:val="00AB550C"/>
    <w:rsid w:val="00AB55B1"/>
    <w:rsid w:val="00AB5664"/>
    <w:rsid w:val="00AB5CCE"/>
    <w:rsid w:val="00AB5EC6"/>
    <w:rsid w:val="00AB617A"/>
    <w:rsid w:val="00AB6943"/>
    <w:rsid w:val="00AB7920"/>
    <w:rsid w:val="00AB7B63"/>
    <w:rsid w:val="00AC0DC0"/>
    <w:rsid w:val="00AC0EEC"/>
    <w:rsid w:val="00AC0F2C"/>
    <w:rsid w:val="00AC116C"/>
    <w:rsid w:val="00AC1308"/>
    <w:rsid w:val="00AC1807"/>
    <w:rsid w:val="00AC1D9A"/>
    <w:rsid w:val="00AC1D9E"/>
    <w:rsid w:val="00AC2435"/>
    <w:rsid w:val="00AC284C"/>
    <w:rsid w:val="00AC295B"/>
    <w:rsid w:val="00AC2A46"/>
    <w:rsid w:val="00AC4600"/>
    <w:rsid w:val="00AC535E"/>
    <w:rsid w:val="00AC58B4"/>
    <w:rsid w:val="00AC670E"/>
    <w:rsid w:val="00AC684B"/>
    <w:rsid w:val="00AC697B"/>
    <w:rsid w:val="00AC69C1"/>
    <w:rsid w:val="00AC6C3A"/>
    <w:rsid w:val="00AC7012"/>
    <w:rsid w:val="00AC72D1"/>
    <w:rsid w:val="00AC7B9E"/>
    <w:rsid w:val="00AD032F"/>
    <w:rsid w:val="00AD14FE"/>
    <w:rsid w:val="00AD169F"/>
    <w:rsid w:val="00AD16D0"/>
    <w:rsid w:val="00AD1F3D"/>
    <w:rsid w:val="00AD284E"/>
    <w:rsid w:val="00AD2C55"/>
    <w:rsid w:val="00AD2DF4"/>
    <w:rsid w:val="00AD2E4C"/>
    <w:rsid w:val="00AD2F8C"/>
    <w:rsid w:val="00AD3125"/>
    <w:rsid w:val="00AD339A"/>
    <w:rsid w:val="00AD38E2"/>
    <w:rsid w:val="00AD3BE2"/>
    <w:rsid w:val="00AD4492"/>
    <w:rsid w:val="00AD4BB3"/>
    <w:rsid w:val="00AD4F75"/>
    <w:rsid w:val="00AD508B"/>
    <w:rsid w:val="00AD555B"/>
    <w:rsid w:val="00AD5587"/>
    <w:rsid w:val="00AD5781"/>
    <w:rsid w:val="00AD5F80"/>
    <w:rsid w:val="00AD5FA7"/>
    <w:rsid w:val="00AD63E5"/>
    <w:rsid w:val="00AD693F"/>
    <w:rsid w:val="00AD70B0"/>
    <w:rsid w:val="00AE0D65"/>
    <w:rsid w:val="00AE0EDD"/>
    <w:rsid w:val="00AE138E"/>
    <w:rsid w:val="00AE16A0"/>
    <w:rsid w:val="00AE18D3"/>
    <w:rsid w:val="00AE193F"/>
    <w:rsid w:val="00AE1BFE"/>
    <w:rsid w:val="00AE1FBA"/>
    <w:rsid w:val="00AE251F"/>
    <w:rsid w:val="00AE2592"/>
    <w:rsid w:val="00AE2734"/>
    <w:rsid w:val="00AE2874"/>
    <w:rsid w:val="00AE2977"/>
    <w:rsid w:val="00AE2DBB"/>
    <w:rsid w:val="00AE36EE"/>
    <w:rsid w:val="00AE3BB5"/>
    <w:rsid w:val="00AE3EE8"/>
    <w:rsid w:val="00AE4523"/>
    <w:rsid w:val="00AE4D54"/>
    <w:rsid w:val="00AE4DD4"/>
    <w:rsid w:val="00AE5086"/>
    <w:rsid w:val="00AE52D5"/>
    <w:rsid w:val="00AE5CBE"/>
    <w:rsid w:val="00AE5ECA"/>
    <w:rsid w:val="00AE60C6"/>
    <w:rsid w:val="00AE6675"/>
    <w:rsid w:val="00AE6DB5"/>
    <w:rsid w:val="00AE6F98"/>
    <w:rsid w:val="00AE6F9E"/>
    <w:rsid w:val="00AE7130"/>
    <w:rsid w:val="00AE7DB5"/>
    <w:rsid w:val="00AF0BD5"/>
    <w:rsid w:val="00AF114B"/>
    <w:rsid w:val="00AF1B39"/>
    <w:rsid w:val="00AF1DF7"/>
    <w:rsid w:val="00AF1FB4"/>
    <w:rsid w:val="00AF2A39"/>
    <w:rsid w:val="00AF2A89"/>
    <w:rsid w:val="00AF2EF9"/>
    <w:rsid w:val="00AF37CB"/>
    <w:rsid w:val="00AF3FA0"/>
    <w:rsid w:val="00AF4145"/>
    <w:rsid w:val="00AF470D"/>
    <w:rsid w:val="00AF4EB8"/>
    <w:rsid w:val="00AF5730"/>
    <w:rsid w:val="00AF5984"/>
    <w:rsid w:val="00AF5BAB"/>
    <w:rsid w:val="00AF5F02"/>
    <w:rsid w:val="00AF5F2B"/>
    <w:rsid w:val="00AF6204"/>
    <w:rsid w:val="00AF66EB"/>
    <w:rsid w:val="00AF6CB1"/>
    <w:rsid w:val="00AF6DEC"/>
    <w:rsid w:val="00AF71DC"/>
    <w:rsid w:val="00AF7DE3"/>
    <w:rsid w:val="00AF7FB9"/>
    <w:rsid w:val="00B00288"/>
    <w:rsid w:val="00B00767"/>
    <w:rsid w:val="00B0113C"/>
    <w:rsid w:val="00B01816"/>
    <w:rsid w:val="00B01888"/>
    <w:rsid w:val="00B02167"/>
    <w:rsid w:val="00B024BD"/>
    <w:rsid w:val="00B02752"/>
    <w:rsid w:val="00B03484"/>
    <w:rsid w:val="00B03D9C"/>
    <w:rsid w:val="00B04477"/>
    <w:rsid w:val="00B0490E"/>
    <w:rsid w:val="00B04B3A"/>
    <w:rsid w:val="00B05290"/>
    <w:rsid w:val="00B057DC"/>
    <w:rsid w:val="00B05967"/>
    <w:rsid w:val="00B05A59"/>
    <w:rsid w:val="00B05A7B"/>
    <w:rsid w:val="00B05B94"/>
    <w:rsid w:val="00B05C8B"/>
    <w:rsid w:val="00B05CF8"/>
    <w:rsid w:val="00B05D0D"/>
    <w:rsid w:val="00B05D90"/>
    <w:rsid w:val="00B05E6E"/>
    <w:rsid w:val="00B05E7B"/>
    <w:rsid w:val="00B06B40"/>
    <w:rsid w:val="00B06BBA"/>
    <w:rsid w:val="00B07386"/>
    <w:rsid w:val="00B0757A"/>
    <w:rsid w:val="00B10268"/>
    <w:rsid w:val="00B102D9"/>
    <w:rsid w:val="00B10832"/>
    <w:rsid w:val="00B10A3F"/>
    <w:rsid w:val="00B128D7"/>
    <w:rsid w:val="00B12D6A"/>
    <w:rsid w:val="00B12E0A"/>
    <w:rsid w:val="00B13D97"/>
    <w:rsid w:val="00B13E36"/>
    <w:rsid w:val="00B14745"/>
    <w:rsid w:val="00B14F3B"/>
    <w:rsid w:val="00B158D9"/>
    <w:rsid w:val="00B15A02"/>
    <w:rsid w:val="00B163D2"/>
    <w:rsid w:val="00B16E43"/>
    <w:rsid w:val="00B1717B"/>
    <w:rsid w:val="00B1728D"/>
    <w:rsid w:val="00B17363"/>
    <w:rsid w:val="00B2004F"/>
    <w:rsid w:val="00B2068B"/>
    <w:rsid w:val="00B208A9"/>
    <w:rsid w:val="00B20BF9"/>
    <w:rsid w:val="00B20C4A"/>
    <w:rsid w:val="00B21651"/>
    <w:rsid w:val="00B226B8"/>
    <w:rsid w:val="00B22A74"/>
    <w:rsid w:val="00B22C5D"/>
    <w:rsid w:val="00B23059"/>
    <w:rsid w:val="00B23D3D"/>
    <w:rsid w:val="00B23E4E"/>
    <w:rsid w:val="00B23EE9"/>
    <w:rsid w:val="00B24037"/>
    <w:rsid w:val="00B2470E"/>
    <w:rsid w:val="00B2519F"/>
    <w:rsid w:val="00B25B31"/>
    <w:rsid w:val="00B25D53"/>
    <w:rsid w:val="00B25F49"/>
    <w:rsid w:val="00B260D8"/>
    <w:rsid w:val="00B263B6"/>
    <w:rsid w:val="00B2643E"/>
    <w:rsid w:val="00B26840"/>
    <w:rsid w:val="00B27280"/>
    <w:rsid w:val="00B274E7"/>
    <w:rsid w:val="00B276BA"/>
    <w:rsid w:val="00B277A8"/>
    <w:rsid w:val="00B27968"/>
    <w:rsid w:val="00B27D77"/>
    <w:rsid w:val="00B27E15"/>
    <w:rsid w:val="00B30196"/>
    <w:rsid w:val="00B30884"/>
    <w:rsid w:val="00B3112B"/>
    <w:rsid w:val="00B3136E"/>
    <w:rsid w:val="00B31587"/>
    <w:rsid w:val="00B31869"/>
    <w:rsid w:val="00B31B81"/>
    <w:rsid w:val="00B32368"/>
    <w:rsid w:val="00B324D3"/>
    <w:rsid w:val="00B329FF"/>
    <w:rsid w:val="00B3319C"/>
    <w:rsid w:val="00B338BB"/>
    <w:rsid w:val="00B338E1"/>
    <w:rsid w:val="00B33A03"/>
    <w:rsid w:val="00B340A1"/>
    <w:rsid w:val="00B345E5"/>
    <w:rsid w:val="00B349A3"/>
    <w:rsid w:val="00B35012"/>
    <w:rsid w:val="00B352AE"/>
    <w:rsid w:val="00B3589B"/>
    <w:rsid w:val="00B35B97"/>
    <w:rsid w:val="00B35BE7"/>
    <w:rsid w:val="00B35C4C"/>
    <w:rsid w:val="00B360DF"/>
    <w:rsid w:val="00B36391"/>
    <w:rsid w:val="00B3697F"/>
    <w:rsid w:val="00B36AB7"/>
    <w:rsid w:val="00B36E7E"/>
    <w:rsid w:val="00B37A0E"/>
    <w:rsid w:val="00B37C5E"/>
    <w:rsid w:val="00B37EF0"/>
    <w:rsid w:val="00B40089"/>
    <w:rsid w:val="00B405F4"/>
    <w:rsid w:val="00B409AF"/>
    <w:rsid w:val="00B41E92"/>
    <w:rsid w:val="00B42474"/>
    <w:rsid w:val="00B42802"/>
    <w:rsid w:val="00B43004"/>
    <w:rsid w:val="00B432A5"/>
    <w:rsid w:val="00B43FAC"/>
    <w:rsid w:val="00B44252"/>
    <w:rsid w:val="00B442C3"/>
    <w:rsid w:val="00B4455E"/>
    <w:rsid w:val="00B4458E"/>
    <w:rsid w:val="00B44639"/>
    <w:rsid w:val="00B44BD1"/>
    <w:rsid w:val="00B455A7"/>
    <w:rsid w:val="00B45B2B"/>
    <w:rsid w:val="00B45B40"/>
    <w:rsid w:val="00B46047"/>
    <w:rsid w:val="00B46537"/>
    <w:rsid w:val="00B4684D"/>
    <w:rsid w:val="00B47930"/>
    <w:rsid w:val="00B47D9D"/>
    <w:rsid w:val="00B5091F"/>
    <w:rsid w:val="00B50E96"/>
    <w:rsid w:val="00B518B4"/>
    <w:rsid w:val="00B5194E"/>
    <w:rsid w:val="00B51A5A"/>
    <w:rsid w:val="00B51AAE"/>
    <w:rsid w:val="00B51CC2"/>
    <w:rsid w:val="00B5226E"/>
    <w:rsid w:val="00B52BFE"/>
    <w:rsid w:val="00B52CF3"/>
    <w:rsid w:val="00B52D41"/>
    <w:rsid w:val="00B53119"/>
    <w:rsid w:val="00B5320A"/>
    <w:rsid w:val="00B53267"/>
    <w:rsid w:val="00B5361B"/>
    <w:rsid w:val="00B5367F"/>
    <w:rsid w:val="00B53DBF"/>
    <w:rsid w:val="00B54678"/>
    <w:rsid w:val="00B5471A"/>
    <w:rsid w:val="00B54954"/>
    <w:rsid w:val="00B559A1"/>
    <w:rsid w:val="00B55E6A"/>
    <w:rsid w:val="00B56058"/>
    <w:rsid w:val="00B560CD"/>
    <w:rsid w:val="00B56138"/>
    <w:rsid w:val="00B572B2"/>
    <w:rsid w:val="00B60247"/>
    <w:rsid w:val="00B60892"/>
    <w:rsid w:val="00B6113F"/>
    <w:rsid w:val="00B613F6"/>
    <w:rsid w:val="00B61B4A"/>
    <w:rsid w:val="00B61C7E"/>
    <w:rsid w:val="00B61D0A"/>
    <w:rsid w:val="00B61E32"/>
    <w:rsid w:val="00B63934"/>
    <w:rsid w:val="00B63C45"/>
    <w:rsid w:val="00B645A5"/>
    <w:rsid w:val="00B649A7"/>
    <w:rsid w:val="00B64F9D"/>
    <w:rsid w:val="00B653F6"/>
    <w:rsid w:val="00B654BB"/>
    <w:rsid w:val="00B65531"/>
    <w:rsid w:val="00B655F1"/>
    <w:rsid w:val="00B66426"/>
    <w:rsid w:val="00B66AD0"/>
    <w:rsid w:val="00B66C90"/>
    <w:rsid w:val="00B66EC0"/>
    <w:rsid w:val="00B678C9"/>
    <w:rsid w:val="00B67A0D"/>
    <w:rsid w:val="00B67C57"/>
    <w:rsid w:val="00B70646"/>
    <w:rsid w:val="00B706B4"/>
    <w:rsid w:val="00B70C6F"/>
    <w:rsid w:val="00B72124"/>
    <w:rsid w:val="00B723AF"/>
    <w:rsid w:val="00B723F7"/>
    <w:rsid w:val="00B7267A"/>
    <w:rsid w:val="00B72DD3"/>
    <w:rsid w:val="00B734E5"/>
    <w:rsid w:val="00B74551"/>
    <w:rsid w:val="00B745E0"/>
    <w:rsid w:val="00B749D5"/>
    <w:rsid w:val="00B755FD"/>
    <w:rsid w:val="00B75627"/>
    <w:rsid w:val="00B75A8D"/>
    <w:rsid w:val="00B75DCB"/>
    <w:rsid w:val="00B760BD"/>
    <w:rsid w:val="00B761F8"/>
    <w:rsid w:val="00B7658D"/>
    <w:rsid w:val="00B76B2A"/>
    <w:rsid w:val="00B778AA"/>
    <w:rsid w:val="00B77EDB"/>
    <w:rsid w:val="00B802BE"/>
    <w:rsid w:val="00B8052E"/>
    <w:rsid w:val="00B80C1E"/>
    <w:rsid w:val="00B82094"/>
    <w:rsid w:val="00B82797"/>
    <w:rsid w:val="00B827B5"/>
    <w:rsid w:val="00B82F31"/>
    <w:rsid w:val="00B8364C"/>
    <w:rsid w:val="00B836F9"/>
    <w:rsid w:val="00B83B32"/>
    <w:rsid w:val="00B83E40"/>
    <w:rsid w:val="00B841A5"/>
    <w:rsid w:val="00B84464"/>
    <w:rsid w:val="00B845CB"/>
    <w:rsid w:val="00B84DD0"/>
    <w:rsid w:val="00B84F77"/>
    <w:rsid w:val="00B8536E"/>
    <w:rsid w:val="00B858C7"/>
    <w:rsid w:val="00B85EA4"/>
    <w:rsid w:val="00B860CA"/>
    <w:rsid w:val="00B8618C"/>
    <w:rsid w:val="00B86AA6"/>
    <w:rsid w:val="00B86D79"/>
    <w:rsid w:val="00B872BE"/>
    <w:rsid w:val="00B8755B"/>
    <w:rsid w:val="00B8792D"/>
    <w:rsid w:val="00B90C96"/>
    <w:rsid w:val="00B91301"/>
    <w:rsid w:val="00B924DE"/>
    <w:rsid w:val="00B92633"/>
    <w:rsid w:val="00B92BD1"/>
    <w:rsid w:val="00B92E13"/>
    <w:rsid w:val="00B93345"/>
    <w:rsid w:val="00B9343C"/>
    <w:rsid w:val="00B93C0B"/>
    <w:rsid w:val="00B93D6F"/>
    <w:rsid w:val="00B93E60"/>
    <w:rsid w:val="00B9406C"/>
    <w:rsid w:val="00B94097"/>
    <w:rsid w:val="00B94AF3"/>
    <w:rsid w:val="00B94B90"/>
    <w:rsid w:val="00B94E9C"/>
    <w:rsid w:val="00B95126"/>
    <w:rsid w:val="00B95415"/>
    <w:rsid w:val="00B9579A"/>
    <w:rsid w:val="00B9587C"/>
    <w:rsid w:val="00B96833"/>
    <w:rsid w:val="00B97AE3"/>
    <w:rsid w:val="00BA0267"/>
    <w:rsid w:val="00BA08A5"/>
    <w:rsid w:val="00BA0D71"/>
    <w:rsid w:val="00BA138F"/>
    <w:rsid w:val="00BA13CB"/>
    <w:rsid w:val="00BA1810"/>
    <w:rsid w:val="00BA18D2"/>
    <w:rsid w:val="00BA1E91"/>
    <w:rsid w:val="00BA1F6B"/>
    <w:rsid w:val="00BA216E"/>
    <w:rsid w:val="00BA21B4"/>
    <w:rsid w:val="00BA240F"/>
    <w:rsid w:val="00BA243E"/>
    <w:rsid w:val="00BA2A30"/>
    <w:rsid w:val="00BA3436"/>
    <w:rsid w:val="00BA34C9"/>
    <w:rsid w:val="00BA3B0C"/>
    <w:rsid w:val="00BA3C60"/>
    <w:rsid w:val="00BA3F15"/>
    <w:rsid w:val="00BA41C7"/>
    <w:rsid w:val="00BA57B0"/>
    <w:rsid w:val="00BA5AA6"/>
    <w:rsid w:val="00BA5EB6"/>
    <w:rsid w:val="00BA6295"/>
    <w:rsid w:val="00BA687D"/>
    <w:rsid w:val="00BA6B77"/>
    <w:rsid w:val="00BA6D56"/>
    <w:rsid w:val="00BA6F29"/>
    <w:rsid w:val="00BA72FF"/>
    <w:rsid w:val="00BA73AD"/>
    <w:rsid w:val="00BA746A"/>
    <w:rsid w:val="00BA764A"/>
    <w:rsid w:val="00BB01A2"/>
    <w:rsid w:val="00BB0299"/>
    <w:rsid w:val="00BB03B5"/>
    <w:rsid w:val="00BB073C"/>
    <w:rsid w:val="00BB09CD"/>
    <w:rsid w:val="00BB0E3E"/>
    <w:rsid w:val="00BB12BA"/>
    <w:rsid w:val="00BB1E35"/>
    <w:rsid w:val="00BB2179"/>
    <w:rsid w:val="00BB27D6"/>
    <w:rsid w:val="00BB4146"/>
    <w:rsid w:val="00BB4518"/>
    <w:rsid w:val="00BB489B"/>
    <w:rsid w:val="00BB4A68"/>
    <w:rsid w:val="00BB5411"/>
    <w:rsid w:val="00BB5E43"/>
    <w:rsid w:val="00BB6664"/>
    <w:rsid w:val="00BB67D7"/>
    <w:rsid w:val="00BB694D"/>
    <w:rsid w:val="00BB697E"/>
    <w:rsid w:val="00BB6AEA"/>
    <w:rsid w:val="00BB6BE8"/>
    <w:rsid w:val="00BB6D18"/>
    <w:rsid w:val="00BB70CF"/>
    <w:rsid w:val="00BB7124"/>
    <w:rsid w:val="00BB76AA"/>
    <w:rsid w:val="00BB7F63"/>
    <w:rsid w:val="00BB7FEA"/>
    <w:rsid w:val="00BC036E"/>
    <w:rsid w:val="00BC0458"/>
    <w:rsid w:val="00BC091F"/>
    <w:rsid w:val="00BC0B0B"/>
    <w:rsid w:val="00BC0BAB"/>
    <w:rsid w:val="00BC130D"/>
    <w:rsid w:val="00BC1D2D"/>
    <w:rsid w:val="00BC2B6A"/>
    <w:rsid w:val="00BC2E2D"/>
    <w:rsid w:val="00BC3310"/>
    <w:rsid w:val="00BC35B9"/>
    <w:rsid w:val="00BC379B"/>
    <w:rsid w:val="00BC3E63"/>
    <w:rsid w:val="00BC3F72"/>
    <w:rsid w:val="00BC4194"/>
    <w:rsid w:val="00BC4326"/>
    <w:rsid w:val="00BC47C2"/>
    <w:rsid w:val="00BC4E1D"/>
    <w:rsid w:val="00BC5B9A"/>
    <w:rsid w:val="00BC5DF2"/>
    <w:rsid w:val="00BC60B4"/>
    <w:rsid w:val="00BC6826"/>
    <w:rsid w:val="00BC7748"/>
    <w:rsid w:val="00BC7C48"/>
    <w:rsid w:val="00BC7D88"/>
    <w:rsid w:val="00BC7EA8"/>
    <w:rsid w:val="00BD0C3C"/>
    <w:rsid w:val="00BD10E4"/>
    <w:rsid w:val="00BD113A"/>
    <w:rsid w:val="00BD18E5"/>
    <w:rsid w:val="00BD1FFD"/>
    <w:rsid w:val="00BD21FF"/>
    <w:rsid w:val="00BD2A19"/>
    <w:rsid w:val="00BD2A58"/>
    <w:rsid w:val="00BD3605"/>
    <w:rsid w:val="00BD3A44"/>
    <w:rsid w:val="00BD44C9"/>
    <w:rsid w:val="00BD4B2F"/>
    <w:rsid w:val="00BD4D32"/>
    <w:rsid w:val="00BD5377"/>
    <w:rsid w:val="00BD54ED"/>
    <w:rsid w:val="00BD551C"/>
    <w:rsid w:val="00BD5737"/>
    <w:rsid w:val="00BD5AF5"/>
    <w:rsid w:val="00BD5C2D"/>
    <w:rsid w:val="00BD61F7"/>
    <w:rsid w:val="00BD6223"/>
    <w:rsid w:val="00BD62DF"/>
    <w:rsid w:val="00BD6A7F"/>
    <w:rsid w:val="00BD7930"/>
    <w:rsid w:val="00BE052F"/>
    <w:rsid w:val="00BE096C"/>
    <w:rsid w:val="00BE0C53"/>
    <w:rsid w:val="00BE0CAF"/>
    <w:rsid w:val="00BE1256"/>
    <w:rsid w:val="00BE14C4"/>
    <w:rsid w:val="00BE175F"/>
    <w:rsid w:val="00BE2082"/>
    <w:rsid w:val="00BE22E0"/>
    <w:rsid w:val="00BE2C5E"/>
    <w:rsid w:val="00BE3F08"/>
    <w:rsid w:val="00BE4065"/>
    <w:rsid w:val="00BE4703"/>
    <w:rsid w:val="00BE4DF6"/>
    <w:rsid w:val="00BE5611"/>
    <w:rsid w:val="00BE5A13"/>
    <w:rsid w:val="00BE5AD9"/>
    <w:rsid w:val="00BE5D93"/>
    <w:rsid w:val="00BE647D"/>
    <w:rsid w:val="00BE6D20"/>
    <w:rsid w:val="00BE6EB0"/>
    <w:rsid w:val="00BE7C12"/>
    <w:rsid w:val="00BF0069"/>
    <w:rsid w:val="00BF020D"/>
    <w:rsid w:val="00BF0A47"/>
    <w:rsid w:val="00BF117A"/>
    <w:rsid w:val="00BF123C"/>
    <w:rsid w:val="00BF2E74"/>
    <w:rsid w:val="00BF3DE5"/>
    <w:rsid w:val="00BF4032"/>
    <w:rsid w:val="00BF40A8"/>
    <w:rsid w:val="00BF4A73"/>
    <w:rsid w:val="00BF59A9"/>
    <w:rsid w:val="00BF5D95"/>
    <w:rsid w:val="00BF69EA"/>
    <w:rsid w:val="00BF6E10"/>
    <w:rsid w:val="00BF6FE9"/>
    <w:rsid w:val="00BF74D3"/>
    <w:rsid w:val="00BF79AC"/>
    <w:rsid w:val="00BF7B6F"/>
    <w:rsid w:val="00C003F6"/>
    <w:rsid w:val="00C0069F"/>
    <w:rsid w:val="00C00CAE"/>
    <w:rsid w:val="00C00D40"/>
    <w:rsid w:val="00C00F79"/>
    <w:rsid w:val="00C0130D"/>
    <w:rsid w:val="00C01776"/>
    <w:rsid w:val="00C01D61"/>
    <w:rsid w:val="00C021AE"/>
    <w:rsid w:val="00C02216"/>
    <w:rsid w:val="00C02EAE"/>
    <w:rsid w:val="00C04709"/>
    <w:rsid w:val="00C04B79"/>
    <w:rsid w:val="00C050ED"/>
    <w:rsid w:val="00C050F9"/>
    <w:rsid w:val="00C06661"/>
    <w:rsid w:val="00C0717F"/>
    <w:rsid w:val="00C079CE"/>
    <w:rsid w:val="00C07FC4"/>
    <w:rsid w:val="00C1002A"/>
    <w:rsid w:val="00C102AC"/>
    <w:rsid w:val="00C105DD"/>
    <w:rsid w:val="00C1143F"/>
    <w:rsid w:val="00C118A7"/>
    <w:rsid w:val="00C11C32"/>
    <w:rsid w:val="00C11D7B"/>
    <w:rsid w:val="00C124D5"/>
    <w:rsid w:val="00C12625"/>
    <w:rsid w:val="00C1267B"/>
    <w:rsid w:val="00C12995"/>
    <w:rsid w:val="00C12DC8"/>
    <w:rsid w:val="00C141A3"/>
    <w:rsid w:val="00C14DC2"/>
    <w:rsid w:val="00C14E63"/>
    <w:rsid w:val="00C1503A"/>
    <w:rsid w:val="00C15058"/>
    <w:rsid w:val="00C153FF"/>
    <w:rsid w:val="00C15D84"/>
    <w:rsid w:val="00C16999"/>
    <w:rsid w:val="00C17407"/>
    <w:rsid w:val="00C175EC"/>
    <w:rsid w:val="00C17737"/>
    <w:rsid w:val="00C1797B"/>
    <w:rsid w:val="00C17FDB"/>
    <w:rsid w:val="00C200A3"/>
    <w:rsid w:val="00C2040A"/>
    <w:rsid w:val="00C205E5"/>
    <w:rsid w:val="00C210AF"/>
    <w:rsid w:val="00C210F6"/>
    <w:rsid w:val="00C212D2"/>
    <w:rsid w:val="00C21510"/>
    <w:rsid w:val="00C21672"/>
    <w:rsid w:val="00C21D5D"/>
    <w:rsid w:val="00C21E4E"/>
    <w:rsid w:val="00C22240"/>
    <w:rsid w:val="00C223B1"/>
    <w:rsid w:val="00C226F3"/>
    <w:rsid w:val="00C2343B"/>
    <w:rsid w:val="00C2492E"/>
    <w:rsid w:val="00C24DDB"/>
    <w:rsid w:val="00C24FB7"/>
    <w:rsid w:val="00C261B9"/>
    <w:rsid w:val="00C26784"/>
    <w:rsid w:val="00C267EF"/>
    <w:rsid w:val="00C26A05"/>
    <w:rsid w:val="00C26C21"/>
    <w:rsid w:val="00C27045"/>
    <w:rsid w:val="00C27668"/>
    <w:rsid w:val="00C278D5"/>
    <w:rsid w:val="00C27C31"/>
    <w:rsid w:val="00C27F21"/>
    <w:rsid w:val="00C30D1E"/>
    <w:rsid w:val="00C31031"/>
    <w:rsid w:val="00C31D26"/>
    <w:rsid w:val="00C326B8"/>
    <w:rsid w:val="00C326FA"/>
    <w:rsid w:val="00C32964"/>
    <w:rsid w:val="00C32B1C"/>
    <w:rsid w:val="00C32C3B"/>
    <w:rsid w:val="00C32C44"/>
    <w:rsid w:val="00C32D6F"/>
    <w:rsid w:val="00C330C0"/>
    <w:rsid w:val="00C332D0"/>
    <w:rsid w:val="00C3463A"/>
    <w:rsid w:val="00C346C4"/>
    <w:rsid w:val="00C35C41"/>
    <w:rsid w:val="00C36085"/>
    <w:rsid w:val="00C3643D"/>
    <w:rsid w:val="00C365EB"/>
    <w:rsid w:val="00C37686"/>
    <w:rsid w:val="00C37693"/>
    <w:rsid w:val="00C401F7"/>
    <w:rsid w:val="00C406B4"/>
    <w:rsid w:val="00C40A26"/>
    <w:rsid w:val="00C41252"/>
    <w:rsid w:val="00C41312"/>
    <w:rsid w:val="00C415A9"/>
    <w:rsid w:val="00C420A6"/>
    <w:rsid w:val="00C42FFC"/>
    <w:rsid w:val="00C432E2"/>
    <w:rsid w:val="00C432F5"/>
    <w:rsid w:val="00C43341"/>
    <w:rsid w:val="00C43598"/>
    <w:rsid w:val="00C440B4"/>
    <w:rsid w:val="00C44321"/>
    <w:rsid w:val="00C444C2"/>
    <w:rsid w:val="00C4466C"/>
    <w:rsid w:val="00C4475A"/>
    <w:rsid w:val="00C45E4B"/>
    <w:rsid w:val="00C468C1"/>
    <w:rsid w:val="00C46CE8"/>
    <w:rsid w:val="00C47A9A"/>
    <w:rsid w:val="00C47D2E"/>
    <w:rsid w:val="00C50E8A"/>
    <w:rsid w:val="00C50EFD"/>
    <w:rsid w:val="00C51117"/>
    <w:rsid w:val="00C517EC"/>
    <w:rsid w:val="00C51859"/>
    <w:rsid w:val="00C51A3B"/>
    <w:rsid w:val="00C51E21"/>
    <w:rsid w:val="00C52110"/>
    <w:rsid w:val="00C524B7"/>
    <w:rsid w:val="00C52CA9"/>
    <w:rsid w:val="00C52CCA"/>
    <w:rsid w:val="00C535D8"/>
    <w:rsid w:val="00C5382B"/>
    <w:rsid w:val="00C53884"/>
    <w:rsid w:val="00C541D2"/>
    <w:rsid w:val="00C54648"/>
    <w:rsid w:val="00C54D45"/>
    <w:rsid w:val="00C54FBB"/>
    <w:rsid w:val="00C54FE4"/>
    <w:rsid w:val="00C55301"/>
    <w:rsid w:val="00C553F7"/>
    <w:rsid w:val="00C55847"/>
    <w:rsid w:val="00C55C21"/>
    <w:rsid w:val="00C56E3B"/>
    <w:rsid w:val="00C571F6"/>
    <w:rsid w:val="00C5751B"/>
    <w:rsid w:val="00C57718"/>
    <w:rsid w:val="00C57A51"/>
    <w:rsid w:val="00C57AD8"/>
    <w:rsid w:val="00C57B7E"/>
    <w:rsid w:val="00C57E7E"/>
    <w:rsid w:val="00C61003"/>
    <w:rsid w:val="00C615C8"/>
    <w:rsid w:val="00C62375"/>
    <w:rsid w:val="00C63504"/>
    <w:rsid w:val="00C63FEE"/>
    <w:rsid w:val="00C644FA"/>
    <w:rsid w:val="00C64668"/>
    <w:rsid w:val="00C64915"/>
    <w:rsid w:val="00C65088"/>
    <w:rsid w:val="00C6520E"/>
    <w:rsid w:val="00C6546A"/>
    <w:rsid w:val="00C65556"/>
    <w:rsid w:val="00C65E46"/>
    <w:rsid w:val="00C666D5"/>
    <w:rsid w:val="00C66B82"/>
    <w:rsid w:val="00C67146"/>
    <w:rsid w:val="00C67A10"/>
    <w:rsid w:val="00C70762"/>
    <w:rsid w:val="00C70C63"/>
    <w:rsid w:val="00C70C94"/>
    <w:rsid w:val="00C7104E"/>
    <w:rsid w:val="00C718EA"/>
    <w:rsid w:val="00C71F6E"/>
    <w:rsid w:val="00C73742"/>
    <w:rsid w:val="00C7377E"/>
    <w:rsid w:val="00C73AA9"/>
    <w:rsid w:val="00C740FE"/>
    <w:rsid w:val="00C74772"/>
    <w:rsid w:val="00C747CA"/>
    <w:rsid w:val="00C74948"/>
    <w:rsid w:val="00C7557D"/>
    <w:rsid w:val="00C757C6"/>
    <w:rsid w:val="00C76965"/>
    <w:rsid w:val="00C76A00"/>
    <w:rsid w:val="00C774C1"/>
    <w:rsid w:val="00C77C33"/>
    <w:rsid w:val="00C800D6"/>
    <w:rsid w:val="00C80226"/>
    <w:rsid w:val="00C8139B"/>
    <w:rsid w:val="00C81415"/>
    <w:rsid w:val="00C82B9C"/>
    <w:rsid w:val="00C82D0D"/>
    <w:rsid w:val="00C8342C"/>
    <w:rsid w:val="00C83527"/>
    <w:rsid w:val="00C83878"/>
    <w:rsid w:val="00C84290"/>
    <w:rsid w:val="00C84437"/>
    <w:rsid w:val="00C86006"/>
    <w:rsid w:val="00C860B6"/>
    <w:rsid w:val="00C8617C"/>
    <w:rsid w:val="00C86214"/>
    <w:rsid w:val="00C8621C"/>
    <w:rsid w:val="00C8630B"/>
    <w:rsid w:val="00C8675B"/>
    <w:rsid w:val="00C8696B"/>
    <w:rsid w:val="00C870CB"/>
    <w:rsid w:val="00C87527"/>
    <w:rsid w:val="00C8782D"/>
    <w:rsid w:val="00C903EE"/>
    <w:rsid w:val="00C90914"/>
    <w:rsid w:val="00C90A9A"/>
    <w:rsid w:val="00C91112"/>
    <w:rsid w:val="00C917DF"/>
    <w:rsid w:val="00C91BE0"/>
    <w:rsid w:val="00C91C50"/>
    <w:rsid w:val="00C91E11"/>
    <w:rsid w:val="00C9222B"/>
    <w:rsid w:val="00C9278A"/>
    <w:rsid w:val="00C92852"/>
    <w:rsid w:val="00C92A50"/>
    <w:rsid w:val="00C92A66"/>
    <w:rsid w:val="00C92BA8"/>
    <w:rsid w:val="00C9314F"/>
    <w:rsid w:val="00C943F2"/>
    <w:rsid w:val="00C9494B"/>
    <w:rsid w:val="00C9573F"/>
    <w:rsid w:val="00C9590A"/>
    <w:rsid w:val="00C959C2"/>
    <w:rsid w:val="00C96019"/>
    <w:rsid w:val="00C96481"/>
    <w:rsid w:val="00C9673B"/>
    <w:rsid w:val="00C96860"/>
    <w:rsid w:val="00C96B49"/>
    <w:rsid w:val="00C96B89"/>
    <w:rsid w:val="00C97307"/>
    <w:rsid w:val="00C9735C"/>
    <w:rsid w:val="00C97BFD"/>
    <w:rsid w:val="00C97D5F"/>
    <w:rsid w:val="00C97DEC"/>
    <w:rsid w:val="00CA0330"/>
    <w:rsid w:val="00CA09C2"/>
    <w:rsid w:val="00CA1002"/>
    <w:rsid w:val="00CA1117"/>
    <w:rsid w:val="00CA1300"/>
    <w:rsid w:val="00CA210A"/>
    <w:rsid w:val="00CA243C"/>
    <w:rsid w:val="00CA2701"/>
    <w:rsid w:val="00CA2E75"/>
    <w:rsid w:val="00CA34BC"/>
    <w:rsid w:val="00CA35AE"/>
    <w:rsid w:val="00CA3F59"/>
    <w:rsid w:val="00CA406D"/>
    <w:rsid w:val="00CA4597"/>
    <w:rsid w:val="00CA505E"/>
    <w:rsid w:val="00CA519A"/>
    <w:rsid w:val="00CA53DC"/>
    <w:rsid w:val="00CA5709"/>
    <w:rsid w:val="00CA58F8"/>
    <w:rsid w:val="00CA5FF4"/>
    <w:rsid w:val="00CA6268"/>
    <w:rsid w:val="00CA67F2"/>
    <w:rsid w:val="00CA6867"/>
    <w:rsid w:val="00CA6A11"/>
    <w:rsid w:val="00CA7535"/>
    <w:rsid w:val="00CB04F8"/>
    <w:rsid w:val="00CB06F1"/>
    <w:rsid w:val="00CB0842"/>
    <w:rsid w:val="00CB0F05"/>
    <w:rsid w:val="00CB14BD"/>
    <w:rsid w:val="00CB1732"/>
    <w:rsid w:val="00CB1743"/>
    <w:rsid w:val="00CB1E40"/>
    <w:rsid w:val="00CB2042"/>
    <w:rsid w:val="00CB2098"/>
    <w:rsid w:val="00CB2AC8"/>
    <w:rsid w:val="00CB2E94"/>
    <w:rsid w:val="00CB3579"/>
    <w:rsid w:val="00CB3B2E"/>
    <w:rsid w:val="00CB44D3"/>
    <w:rsid w:val="00CB4772"/>
    <w:rsid w:val="00CB48A0"/>
    <w:rsid w:val="00CB48EC"/>
    <w:rsid w:val="00CB5513"/>
    <w:rsid w:val="00CB582E"/>
    <w:rsid w:val="00CB621D"/>
    <w:rsid w:val="00CB6706"/>
    <w:rsid w:val="00CB6EC3"/>
    <w:rsid w:val="00CB726C"/>
    <w:rsid w:val="00CB7807"/>
    <w:rsid w:val="00CB7E3B"/>
    <w:rsid w:val="00CC026C"/>
    <w:rsid w:val="00CC05BF"/>
    <w:rsid w:val="00CC083C"/>
    <w:rsid w:val="00CC0991"/>
    <w:rsid w:val="00CC1167"/>
    <w:rsid w:val="00CC21EF"/>
    <w:rsid w:val="00CC2831"/>
    <w:rsid w:val="00CC28CA"/>
    <w:rsid w:val="00CC3517"/>
    <w:rsid w:val="00CC38B1"/>
    <w:rsid w:val="00CC4205"/>
    <w:rsid w:val="00CC429F"/>
    <w:rsid w:val="00CC430F"/>
    <w:rsid w:val="00CC4CC5"/>
    <w:rsid w:val="00CC562F"/>
    <w:rsid w:val="00CC5D3E"/>
    <w:rsid w:val="00CC63D5"/>
    <w:rsid w:val="00CC6CA7"/>
    <w:rsid w:val="00CC7FA9"/>
    <w:rsid w:val="00CD0316"/>
    <w:rsid w:val="00CD0B68"/>
    <w:rsid w:val="00CD0C1B"/>
    <w:rsid w:val="00CD0EF0"/>
    <w:rsid w:val="00CD1179"/>
    <w:rsid w:val="00CD237C"/>
    <w:rsid w:val="00CD30B5"/>
    <w:rsid w:val="00CD3343"/>
    <w:rsid w:val="00CD3484"/>
    <w:rsid w:val="00CD4223"/>
    <w:rsid w:val="00CD4377"/>
    <w:rsid w:val="00CD4D4E"/>
    <w:rsid w:val="00CD500E"/>
    <w:rsid w:val="00CD6617"/>
    <w:rsid w:val="00CD66DE"/>
    <w:rsid w:val="00CD67F1"/>
    <w:rsid w:val="00CD702F"/>
    <w:rsid w:val="00CD7394"/>
    <w:rsid w:val="00CE092B"/>
    <w:rsid w:val="00CE0C6B"/>
    <w:rsid w:val="00CE0FB2"/>
    <w:rsid w:val="00CE15A7"/>
    <w:rsid w:val="00CE15E9"/>
    <w:rsid w:val="00CE1A58"/>
    <w:rsid w:val="00CE1DD0"/>
    <w:rsid w:val="00CE21BE"/>
    <w:rsid w:val="00CE2507"/>
    <w:rsid w:val="00CE287A"/>
    <w:rsid w:val="00CE2B85"/>
    <w:rsid w:val="00CE2BF6"/>
    <w:rsid w:val="00CE3206"/>
    <w:rsid w:val="00CE368C"/>
    <w:rsid w:val="00CE3C28"/>
    <w:rsid w:val="00CE59DF"/>
    <w:rsid w:val="00CE60A7"/>
    <w:rsid w:val="00CE6312"/>
    <w:rsid w:val="00CE6CF9"/>
    <w:rsid w:val="00CE7474"/>
    <w:rsid w:val="00CE79C1"/>
    <w:rsid w:val="00CE7B9D"/>
    <w:rsid w:val="00CE7DE7"/>
    <w:rsid w:val="00CE7EAE"/>
    <w:rsid w:val="00CF010A"/>
    <w:rsid w:val="00CF0744"/>
    <w:rsid w:val="00CF0D80"/>
    <w:rsid w:val="00CF0E71"/>
    <w:rsid w:val="00CF18B0"/>
    <w:rsid w:val="00CF1EA4"/>
    <w:rsid w:val="00CF215A"/>
    <w:rsid w:val="00CF2845"/>
    <w:rsid w:val="00CF285D"/>
    <w:rsid w:val="00CF31CC"/>
    <w:rsid w:val="00CF39C4"/>
    <w:rsid w:val="00CF39C8"/>
    <w:rsid w:val="00CF3FCC"/>
    <w:rsid w:val="00CF4AD8"/>
    <w:rsid w:val="00CF4B8D"/>
    <w:rsid w:val="00CF4E93"/>
    <w:rsid w:val="00CF4F72"/>
    <w:rsid w:val="00CF53B9"/>
    <w:rsid w:val="00CF5EB7"/>
    <w:rsid w:val="00CF6C86"/>
    <w:rsid w:val="00CF6D1D"/>
    <w:rsid w:val="00CF7D73"/>
    <w:rsid w:val="00D009E3"/>
    <w:rsid w:val="00D00B9A"/>
    <w:rsid w:val="00D015F7"/>
    <w:rsid w:val="00D02904"/>
    <w:rsid w:val="00D02D99"/>
    <w:rsid w:val="00D03325"/>
    <w:rsid w:val="00D033CD"/>
    <w:rsid w:val="00D03913"/>
    <w:rsid w:val="00D03B1F"/>
    <w:rsid w:val="00D044D1"/>
    <w:rsid w:val="00D047D6"/>
    <w:rsid w:val="00D04C02"/>
    <w:rsid w:val="00D04D77"/>
    <w:rsid w:val="00D05470"/>
    <w:rsid w:val="00D0554C"/>
    <w:rsid w:val="00D05AF2"/>
    <w:rsid w:val="00D05C09"/>
    <w:rsid w:val="00D05E2F"/>
    <w:rsid w:val="00D05E48"/>
    <w:rsid w:val="00D05F4F"/>
    <w:rsid w:val="00D05F7C"/>
    <w:rsid w:val="00D07802"/>
    <w:rsid w:val="00D07A3F"/>
    <w:rsid w:val="00D07FB0"/>
    <w:rsid w:val="00D100AB"/>
    <w:rsid w:val="00D1033E"/>
    <w:rsid w:val="00D10A79"/>
    <w:rsid w:val="00D10B67"/>
    <w:rsid w:val="00D10B8E"/>
    <w:rsid w:val="00D11896"/>
    <w:rsid w:val="00D11BFE"/>
    <w:rsid w:val="00D1270F"/>
    <w:rsid w:val="00D13625"/>
    <w:rsid w:val="00D13AF4"/>
    <w:rsid w:val="00D13DD9"/>
    <w:rsid w:val="00D13FC2"/>
    <w:rsid w:val="00D14610"/>
    <w:rsid w:val="00D14C4B"/>
    <w:rsid w:val="00D14C7B"/>
    <w:rsid w:val="00D15573"/>
    <w:rsid w:val="00D1672F"/>
    <w:rsid w:val="00D17CAE"/>
    <w:rsid w:val="00D200D5"/>
    <w:rsid w:val="00D205FA"/>
    <w:rsid w:val="00D2082A"/>
    <w:rsid w:val="00D20AA0"/>
    <w:rsid w:val="00D20B08"/>
    <w:rsid w:val="00D21218"/>
    <w:rsid w:val="00D21927"/>
    <w:rsid w:val="00D21D17"/>
    <w:rsid w:val="00D21E44"/>
    <w:rsid w:val="00D2237E"/>
    <w:rsid w:val="00D22B84"/>
    <w:rsid w:val="00D233AF"/>
    <w:rsid w:val="00D23405"/>
    <w:rsid w:val="00D239C0"/>
    <w:rsid w:val="00D23A13"/>
    <w:rsid w:val="00D23D91"/>
    <w:rsid w:val="00D2478E"/>
    <w:rsid w:val="00D24984"/>
    <w:rsid w:val="00D259E9"/>
    <w:rsid w:val="00D26419"/>
    <w:rsid w:val="00D26768"/>
    <w:rsid w:val="00D26840"/>
    <w:rsid w:val="00D26A67"/>
    <w:rsid w:val="00D273DE"/>
    <w:rsid w:val="00D27E80"/>
    <w:rsid w:val="00D3097B"/>
    <w:rsid w:val="00D309A1"/>
    <w:rsid w:val="00D30ED1"/>
    <w:rsid w:val="00D3116D"/>
    <w:rsid w:val="00D31226"/>
    <w:rsid w:val="00D320EC"/>
    <w:rsid w:val="00D3265C"/>
    <w:rsid w:val="00D32F25"/>
    <w:rsid w:val="00D32F4F"/>
    <w:rsid w:val="00D33802"/>
    <w:rsid w:val="00D3382E"/>
    <w:rsid w:val="00D33F4F"/>
    <w:rsid w:val="00D34A71"/>
    <w:rsid w:val="00D34B7F"/>
    <w:rsid w:val="00D34FA0"/>
    <w:rsid w:val="00D35014"/>
    <w:rsid w:val="00D35649"/>
    <w:rsid w:val="00D36A12"/>
    <w:rsid w:val="00D37310"/>
    <w:rsid w:val="00D37510"/>
    <w:rsid w:val="00D40786"/>
    <w:rsid w:val="00D4158B"/>
    <w:rsid w:val="00D41997"/>
    <w:rsid w:val="00D4202C"/>
    <w:rsid w:val="00D4209A"/>
    <w:rsid w:val="00D420FB"/>
    <w:rsid w:val="00D42322"/>
    <w:rsid w:val="00D4283C"/>
    <w:rsid w:val="00D42A70"/>
    <w:rsid w:val="00D42B0D"/>
    <w:rsid w:val="00D42BFA"/>
    <w:rsid w:val="00D42D39"/>
    <w:rsid w:val="00D42F27"/>
    <w:rsid w:val="00D42F39"/>
    <w:rsid w:val="00D43151"/>
    <w:rsid w:val="00D4334F"/>
    <w:rsid w:val="00D43735"/>
    <w:rsid w:val="00D44292"/>
    <w:rsid w:val="00D44E62"/>
    <w:rsid w:val="00D4515A"/>
    <w:rsid w:val="00D453E9"/>
    <w:rsid w:val="00D45548"/>
    <w:rsid w:val="00D459E5"/>
    <w:rsid w:val="00D45BB6"/>
    <w:rsid w:val="00D46199"/>
    <w:rsid w:val="00D461F3"/>
    <w:rsid w:val="00D462CC"/>
    <w:rsid w:val="00D4632E"/>
    <w:rsid w:val="00D47564"/>
    <w:rsid w:val="00D47C30"/>
    <w:rsid w:val="00D47FAC"/>
    <w:rsid w:val="00D50404"/>
    <w:rsid w:val="00D5050E"/>
    <w:rsid w:val="00D505FB"/>
    <w:rsid w:val="00D50D11"/>
    <w:rsid w:val="00D50EBC"/>
    <w:rsid w:val="00D5130D"/>
    <w:rsid w:val="00D513BC"/>
    <w:rsid w:val="00D516D9"/>
    <w:rsid w:val="00D5171A"/>
    <w:rsid w:val="00D51D44"/>
    <w:rsid w:val="00D52644"/>
    <w:rsid w:val="00D52856"/>
    <w:rsid w:val="00D52D2F"/>
    <w:rsid w:val="00D52ED3"/>
    <w:rsid w:val="00D52F9E"/>
    <w:rsid w:val="00D53697"/>
    <w:rsid w:val="00D54CD1"/>
    <w:rsid w:val="00D54EA9"/>
    <w:rsid w:val="00D5501D"/>
    <w:rsid w:val="00D550E6"/>
    <w:rsid w:val="00D555E0"/>
    <w:rsid w:val="00D558B3"/>
    <w:rsid w:val="00D55A05"/>
    <w:rsid w:val="00D55DFF"/>
    <w:rsid w:val="00D5614A"/>
    <w:rsid w:val="00D562CA"/>
    <w:rsid w:val="00D5648A"/>
    <w:rsid w:val="00D56625"/>
    <w:rsid w:val="00D567B6"/>
    <w:rsid w:val="00D5689B"/>
    <w:rsid w:val="00D56F8B"/>
    <w:rsid w:val="00D60342"/>
    <w:rsid w:val="00D609C2"/>
    <w:rsid w:val="00D60B58"/>
    <w:rsid w:val="00D611C5"/>
    <w:rsid w:val="00D61810"/>
    <w:rsid w:val="00D61FA7"/>
    <w:rsid w:val="00D62013"/>
    <w:rsid w:val="00D62085"/>
    <w:rsid w:val="00D6338E"/>
    <w:rsid w:val="00D63479"/>
    <w:rsid w:val="00D63946"/>
    <w:rsid w:val="00D63D9B"/>
    <w:rsid w:val="00D6450A"/>
    <w:rsid w:val="00D652B3"/>
    <w:rsid w:val="00D6534E"/>
    <w:rsid w:val="00D658AE"/>
    <w:rsid w:val="00D658D6"/>
    <w:rsid w:val="00D66558"/>
    <w:rsid w:val="00D6664A"/>
    <w:rsid w:val="00D67E10"/>
    <w:rsid w:val="00D70298"/>
    <w:rsid w:val="00D70379"/>
    <w:rsid w:val="00D70947"/>
    <w:rsid w:val="00D714DF"/>
    <w:rsid w:val="00D717A6"/>
    <w:rsid w:val="00D71A47"/>
    <w:rsid w:val="00D7361F"/>
    <w:rsid w:val="00D73693"/>
    <w:rsid w:val="00D7389D"/>
    <w:rsid w:val="00D7436F"/>
    <w:rsid w:val="00D7442E"/>
    <w:rsid w:val="00D744C7"/>
    <w:rsid w:val="00D74A32"/>
    <w:rsid w:val="00D74AC4"/>
    <w:rsid w:val="00D74D49"/>
    <w:rsid w:val="00D74E50"/>
    <w:rsid w:val="00D750FB"/>
    <w:rsid w:val="00D7512E"/>
    <w:rsid w:val="00D75151"/>
    <w:rsid w:val="00D75870"/>
    <w:rsid w:val="00D75B90"/>
    <w:rsid w:val="00D763AE"/>
    <w:rsid w:val="00D764E8"/>
    <w:rsid w:val="00D76980"/>
    <w:rsid w:val="00D769F1"/>
    <w:rsid w:val="00D77839"/>
    <w:rsid w:val="00D77A48"/>
    <w:rsid w:val="00D80E00"/>
    <w:rsid w:val="00D80E7F"/>
    <w:rsid w:val="00D80E8A"/>
    <w:rsid w:val="00D811BF"/>
    <w:rsid w:val="00D814E4"/>
    <w:rsid w:val="00D8201F"/>
    <w:rsid w:val="00D82611"/>
    <w:rsid w:val="00D82627"/>
    <w:rsid w:val="00D826E8"/>
    <w:rsid w:val="00D82889"/>
    <w:rsid w:val="00D82BB3"/>
    <w:rsid w:val="00D831EB"/>
    <w:rsid w:val="00D8324C"/>
    <w:rsid w:val="00D834B3"/>
    <w:rsid w:val="00D83807"/>
    <w:rsid w:val="00D8499E"/>
    <w:rsid w:val="00D84A87"/>
    <w:rsid w:val="00D84F6E"/>
    <w:rsid w:val="00D8584A"/>
    <w:rsid w:val="00D85CD8"/>
    <w:rsid w:val="00D9026B"/>
    <w:rsid w:val="00D90686"/>
    <w:rsid w:val="00D9099B"/>
    <w:rsid w:val="00D90A44"/>
    <w:rsid w:val="00D91428"/>
    <w:rsid w:val="00D9172E"/>
    <w:rsid w:val="00D918C5"/>
    <w:rsid w:val="00D91BCE"/>
    <w:rsid w:val="00D91DB5"/>
    <w:rsid w:val="00D93580"/>
    <w:rsid w:val="00D93592"/>
    <w:rsid w:val="00D9372C"/>
    <w:rsid w:val="00D93A7B"/>
    <w:rsid w:val="00D93FBE"/>
    <w:rsid w:val="00D9422C"/>
    <w:rsid w:val="00D94D99"/>
    <w:rsid w:val="00D94EFC"/>
    <w:rsid w:val="00D95116"/>
    <w:rsid w:val="00D9515F"/>
    <w:rsid w:val="00D95269"/>
    <w:rsid w:val="00D95542"/>
    <w:rsid w:val="00D95789"/>
    <w:rsid w:val="00D957C9"/>
    <w:rsid w:val="00D9585C"/>
    <w:rsid w:val="00D9588B"/>
    <w:rsid w:val="00D95A77"/>
    <w:rsid w:val="00D9626B"/>
    <w:rsid w:val="00D964ED"/>
    <w:rsid w:val="00D96526"/>
    <w:rsid w:val="00D96967"/>
    <w:rsid w:val="00D97DD6"/>
    <w:rsid w:val="00DA018F"/>
    <w:rsid w:val="00DA03F5"/>
    <w:rsid w:val="00DA054F"/>
    <w:rsid w:val="00DA0C11"/>
    <w:rsid w:val="00DA0EF4"/>
    <w:rsid w:val="00DA1010"/>
    <w:rsid w:val="00DA1A23"/>
    <w:rsid w:val="00DA20BC"/>
    <w:rsid w:val="00DA28B2"/>
    <w:rsid w:val="00DA291F"/>
    <w:rsid w:val="00DA2DC8"/>
    <w:rsid w:val="00DA3055"/>
    <w:rsid w:val="00DA3137"/>
    <w:rsid w:val="00DA35EC"/>
    <w:rsid w:val="00DA3629"/>
    <w:rsid w:val="00DA3640"/>
    <w:rsid w:val="00DA37BB"/>
    <w:rsid w:val="00DA3C02"/>
    <w:rsid w:val="00DA3DE5"/>
    <w:rsid w:val="00DA3E18"/>
    <w:rsid w:val="00DA4008"/>
    <w:rsid w:val="00DA4748"/>
    <w:rsid w:val="00DA47CF"/>
    <w:rsid w:val="00DA4A98"/>
    <w:rsid w:val="00DA5217"/>
    <w:rsid w:val="00DA532E"/>
    <w:rsid w:val="00DA5D71"/>
    <w:rsid w:val="00DA668A"/>
    <w:rsid w:val="00DA68AB"/>
    <w:rsid w:val="00DA6AA6"/>
    <w:rsid w:val="00DA6D9E"/>
    <w:rsid w:val="00DA6DD2"/>
    <w:rsid w:val="00DA76B5"/>
    <w:rsid w:val="00DA779D"/>
    <w:rsid w:val="00DB10FD"/>
    <w:rsid w:val="00DB12F0"/>
    <w:rsid w:val="00DB1479"/>
    <w:rsid w:val="00DB1BB5"/>
    <w:rsid w:val="00DB200D"/>
    <w:rsid w:val="00DB289B"/>
    <w:rsid w:val="00DB2A56"/>
    <w:rsid w:val="00DB2B7B"/>
    <w:rsid w:val="00DB313B"/>
    <w:rsid w:val="00DB3172"/>
    <w:rsid w:val="00DB31FB"/>
    <w:rsid w:val="00DB34C6"/>
    <w:rsid w:val="00DB3783"/>
    <w:rsid w:val="00DB38D8"/>
    <w:rsid w:val="00DB3AB2"/>
    <w:rsid w:val="00DB3C24"/>
    <w:rsid w:val="00DB3C88"/>
    <w:rsid w:val="00DB4340"/>
    <w:rsid w:val="00DB4373"/>
    <w:rsid w:val="00DB50B1"/>
    <w:rsid w:val="00DB53A8"/>
    <w:rsid w:val="00DB54BD"/>
    <w:rsid w:val="00DB5DB1"/>
    <w:rsid w:val="00DB60BA"/>
    <w:rsid w:val="00DB6647"/>
    <w:rsid w:val="00DB66C1"/>
    <w:rsid w:val="00DB66CE"/>
    <w:rsid w:val="00DB69F5"/>
    <w:rsid w:val="00DB6D24"/>
    <w:rsid w:val="00DB7201"/>
    <w:rsid w:val="00DB741D"/>
    <w:rsid w:val="00DB760C"/>
    <w:rsid w:val="00DB7655"/>
    <w:rsid w:val="00DC014F"/>
    <w:rsid w:val="00DC038A"/>
    <w:rsid w:val="00DC04AE"/>
    <w:rsid w:val="00DC04E9"/>
    <w:rsid w:val="00DC0B65"/>
    <w:rsid w:val="00DC0CF3"/>
    <w:rsid w:val="00DC179B"/>
    <w:rsid w:val="00DC1B0A"/>
    <w:rsid w:val="00DC2307"/>
    <w:rsid w:val="00DC33C0"/>
    <w:rsid w:val="00DC3403"/>
    <w:rsid w:val="00DC346E"/>
    <w:rsid w:val="00DC3E88"/>
    <w:rsid w:val="00DC3FEF"/>
    <w:rsid w:val="00DC44B1"/>
    <w:rsid w:val="00DC47E5"/>
    <w:rsid w:val="00DC4AFB"/>
    <w:rsid w:val="00DC4D9D"/>
    <w:rsid w:val="00DC5754"/>
    <w:rsid w:val="00DC5809"/>
    <w:rsid w:val="00DC59EC"/>
    <w:rsid w:val="00DC5DEE"/>
    <w:rsid w:val="00DC613B"/>
    <w:rsid w:val="00DC6670"/>
    <w:rsid w:val="00DC68DA"/>
    <w:rsid w:val="00DC6AE5"/>
    <w:rsid w:val="00DC6C91"/>
    <w:rsid w:val="00DC6EE4"/>
    <w:rsid w:val="00DC7061"/>
    <w:rsid w:val="00DC743A"/>
    <w:rsid w:val="00DC771B"/>
    <w:rsid w:val="00DC79EA"/>
    <w:rsid w:val="00DD0195"/>
    <w:rsid w:val="00DD0888"/>
    <w:rsid w:val="00DD11DB"/>
    <w:rsid w:val="00DD2875"/>
    <w:rsid w:val="00DD28BD"/>
    <w:rsid w:val="00DD2954"/>
    <w:rsid w:val="00DD2F53"/>
    <w:rsid w:val="00DD333B"/>
    <w:rsid w:val="00DD3C31"/>
    <w:rsid w:val="00DD3CFA"/>
    <w:rsid w:val="00DD3E65"/>
    <w:rsid w:val="00DD4358"/>
    <w:rsid w:val="00DD48D9"/>
    <w:rsid w:val="00DD5115"/>
    <w:rsid w:val="00DD53AC"/>
    <w:rsid w:val="00DD5E0F"/>
    <w:rsid w:val="00DD63BD"/>
    <w:rsid w:val="00DD6777"/>
    <w:rsid w:val="00DD67FB"/>
    <w:rsid w:val="00DD75FB"/>
    <w:rsid w:val="00DD76E3"/>
    <w:rsid w:val="00DD779D"/>
    <w:rsid w:val="00DD7B17"/>
    <w:rsid w:val="00DD7F58"/>
    <w:rsid w:val="00DE0281"/>
    <w:rsid w:val="00DE06AD"/>
    <w:rsid w:val="00DE074E"/>
    <w:rsid w:val="00DE0857"/>
    <w:rsid w:val="00DE0E1E"/>
    <w:rsid w:val="00DE0F0D"/>
    <w:rsid w:val="00DE10D3"/>
    <w:rsid w:val="00DE13D5"/>
    <w:rsid w:val="00DE1A68"/>
    <w:rsid w:val="00DE1CCE"/>
    <w:rsid w:val="00DE21B7"/>
    <w:rsid w:val="00DE25AD"/>
    <w:rsid w:val="00DE25C9"/>
    <w:rsid w:val="00DE2FB8"/>
    <w:rsid w:val="00DE37F9"/>
    <w:rsid w:val="00DE3B35"/>
    <w:rsid w:val="00DE3BAB"/>
    <w:rsid w:val="00DE3EF6"/>
    <w:rsid w:val="00DE463B"/>
    <w:rsid w:val="00DE4721"/>
    <w:rsid w:val="00DE484F"/>
    <w:rsid w:val="00DE593B"/>
    <w:rsid w:val="00DE617E"/>
    <w:rsid w:val="00DE699A"/>
    <w:rsid w:val="00DE6D06"/>
    <w:rsid w:val="00DE6F0F"/>
    <w:rsid w:val="00DE71DC"/>
    <w:rsid w:val="00DE7D7E"/>
    <w:rsid w:val="00DF00CE"/>
    <w:rsid w:val="00DF079A"/>
    <w:rsid w:val="00DF0975"/>
    <w:rsid w:val="00DF0EF9"/>
    <w:rsid w:val="00DF0F9E"/>
    <w:rsid w:val="00DF1174"/>
    <w:rsid w:val="00DF1281"/>
    <w:rsid w:val="00DF1760"/>
    <w:rsid w:val="00DF201C"/>
    <w:rsid w:val="00DF236B"/>
    <w:rsid w:val="00DF255E"/>
    <w:rsid w:val="00DF2719"/>
    <w:rsid w:val="00DF2A08"/>
    <w:rsid w:val="00DF2B32"/>
    <w:rsid w:val="00DF2BAA"/>
    <w:rsid w:val="00DF379A"/>
    <w:rsid w:val="00DF3BA6"/>
    <w:rsid w:val="00DF4B8C"/>
    <w:rsid w:val="00DF4C20"/>
    <w:rsid w:val="00DF5064"/>
    <w:rsid w:val="00DF53BF"/>
    <w:rsid w:val="00DF54D6"/>
    <w:rsid w:val="00DF5633"/>
    <w:rsid w:val="00DF581B"/>
    <w:rsid w:val="00DF5A60"/>
    <w:rsid w:val="00DF5EA9"/>
    <w:rsid w:val="00DF6058"/>
    <w:rsid w:val="00DF719B"/>
    <w:rsid w:val="00DF7775"/>
    <w:rsid w:val="00DF7C4C"/>
    <w:rsid w:val="00E0106A"/>
    <w:rsid w:val="00E01B92"/>
    <w:rsid w:val="00E01FD3"/>
    <w:rsid w:val="00E02049"/>
    <w:rsid w:val="00E0247D"/>
    <w:rsid w:val="00E02485"/>
    <w:rsid w:val="00E02627"/>
    <w:rsid w:val="00E02707"/>
    <w:rsid w:val="00E02DFC"/>
    <w:rsid w:val="00E035A8"/>
    <w:rsid w:val="00E037BF"/>
    <w:rsid w:val="00E038D8"/>
    <w:rsid w:val="00E03CCB"/>
    <w:rsid w:val="00E03E6C"/>
    <w:rsid w:val="00E0452D"/>
    <w:rsid w:val="00E04765"/>
    <w:rsid w:val="00E04AA5"/>
    <w:rsid w:val="00E050EF"/>
    <w:rsid w:val="00E0566A"/>
    <w:rsid w:val="00E0573F"/>
    <w:rsid w:val="00E05AA3"/>
    <w:rsid w:val="00E05F25"/>
    <w:rsid w:val="00E060A3"/>
    <w:rsid w:val="00E06AB3"/>
    <w:rsid w:val="00E070DE"/>
    <w:rsid w:val="00E075F2"/>
    <w:rsid w:val="00E077DA"/>
    <w:rsid w:val="00E079B7"/>
    <w:rsid w:val="00E07A35"/>
    <w:rsid w:val="00E10636"/>
    <w:rsid w:val="00E10913"/>
    <w:rsid w:val="00E10A17"/>
    <w:rsid w:val="00E10AA1"/>
    <w:rsid w:val="00E115B7"/>
    <w:rsid w:val="00E11966"/>
    <w:rsid w:val="00E11A00"/>
    <w:rsid w:val="00E131E1"/>
    <w:rsid w:val="00E13888"/>
    <w:rsid w:val="00E13CE9"/>
    <w:rsid w:val="00E14172"/>
    <w:rsid w:val="00E144DD"/>
    <w:rsid w:val="00E14ACF"/>
    <w:rsid w:val="00E1538E"/>
    <w:rsid w:val="00E1543D"/>
    <w:rsid w:val="00E159BD"/>
    <w:rsid w:val="00E15E63"/>
    <w:rsid w:val="00E167E1"/>
    <w:rsid w:val="00E1689F"/>
    <w:rsid w:val="00E16CAC"/>
    <w:rsid w:val="00E16D31"/>
    <w:rsid w:val="00E17789"/>
    <w:rsid w:val="00E17D05"/>
    <w:rsid w:val="00E17D20"/>
    <w:rsid w:val="00E2017B"/>
    <w:rsid w:val="00E20202"/>
    <w:rsid w:val="00E20B0F"/>
    <w:rsid w:val="00E20E0E"/>
    <w:rsid w:val="00E2113A"/>
    <w:rsid w:val="00E216A0"/>
    <w:rsid w:val="00E21826"/>
    <w:rsid w:val="00E21BF7"/>
    <w:rsid w:val="00E223CD"/>
    <w:rsid w:val="00E23A34"/>
    <w:rsid w:val="00E2460E"/>
    <w:rsid w:val="00E246DB"/>
    <w:rsid w:val="00E24DB9"/>
    <w:rsid w:val="00E2507B"/>
    <w:rsid w:val="00E2513E"/>
    <w:rsid w:val="00E25A97"/>
    <w:rsid w:val="00E25C7F"/>
    <w:rsid w:val="00E265E5"/>
    <w:rsid w:val="00E26606"/>
    <w:rsid w:val="00E269D7"/>
    <w:rsid w:val="00E27016"/>
    <w:rsid w:val="00E2797A"/>
    <w:rsid w:val="00E27E48"/>
    <w:rsid w:val="00E30460"/>
    <w:rsid w:val="00E30855"/>
    <w:rsid w:val="00E31211"/>
    <w:rsid w:val="00E3177C"/>
    <w:rsid w:val="00E31A9D"/>
    <w:rsid w:val="00E31D40"/>
    <w:rsid w:val="00E31D9A"/>
    <w:rsid w:val="00E31E1A"/>
    <w:rsid w:val="00E320F8"/>
    <w:rsid w:val="00E326EA"/>
    <w:rsid w:val="00E33704"/>
    <w:rsid w:val="00E33CB9"/>
    <w:rsid w:val="00E343BD"/>
    <w:rsid w:val="00E354FA"/>
    <w:rsid w:val="00E35A26"/>
    <w:rsid w:val="00E35A8B"/>
    <w:rsid w:val="00E360F8"/>
    <w:rsid w:val="00E36B2F"/>
    <w:rsid w:val="00E36E71"/>
    <w:rsid w:val="00E370C3"/>
    <w:rsid w:val="00E37208"/>
    <w:rsid w:val="00E377D8"/>
    <w:rsid w:val="00E408DB"/>
    <w:rsid w:val="00E40C91"/>
    <w:rsid w:val="00E40E88"/>
    <w:rsid w:val="00E413E9"/>
    <w:rsid w:val="00E4221E"/>
    <w:rsid w:val="00E423DD"/>
    <w:rsid w:val="00E42E30"/>
    <w:rsid w:val="00E42F36"/>
    <w:rsid w:val="00E430DD"/>
    <w:rsid w:val="00E431FD"/>
    <w:rsid w:val="00E4349D"/>
    <w:rsid w:val="00E43F0F"/>
    <w:rsid w:val="00E44342"/>
    <w:rsid w:val="00E443BF"/>
    <w:rsid w:val="00E4448B"/>
    <w:rsid w:val="00E4463A"/>
    <w:rsid w:val="00E4489D"/>
    <w:rsid w:val="00E44F85"/>
    <w:rsid w:val="00E460D0"/>
    <w:rsid w:val="00E464BA"/>
    <w:rsid w:val="00E46BE8"/>
    <w:rsid w:val="00E4735C"/>
    <w:rsid w:val="00E47945"/>
    <w:rsid w:val="00E47B00"/>
    <w:rsid w:val="00E50425"/>
    <w:rsid w:val="00E50CF3"/>
    <w:rsid w:val="00E51144"/>
    <w:rsid w:val="00E5140B"/>
    <w:rsid w:val="00E51B6B"/>
    <w:rsid w:val="00E52274"/>
    <w:rsid w:val="00E5293E"/>
    <w:rsid w:val="00E53C2F"/>
    <w:rsid w:val="00E53C5E"/>
    <w:rsid w:val="00E559DA"/>
    <w:rsid w:val="00E57478"/>
    <w:rsid w:val="00E575E5"/>
    <w:rsid w:val="00E57A6C"/>
    <w:rsid w:val="00E602B8"/>
    <w:rsid w:val="00E614EE"/>
    <w:rsid w:val="00E61DA7"/>
    <w:rsid w:val="00E61E74"/>
    <w:rsid w:val="00E6268D"/>
    <w:rsid w:val="00E62EEA"/>
    <w:rsid w:val="00E62F3B"/>
    <w:rsid w:val="00E62FB4"/>
    <w:rsid w:val="00E631CA"/>
    <w:rsid w:val="00E636C7"/>
    <w:rsid w:val="00E63933"/>
    <w:rsid w:val="00E639BA"/>
    <w:rsid w:val="00E6401A"/>
    <w:rsid w:val="00E647E9"/>
    <w:rsid w:val="00E6493D"/>
    <w:rsid w:val="00E64A16"/>
    <w:rsid w:val="00E64A3F"/>
    <w:rsid w:val="00E64A72"/>
    <w:rsid w:val="00E64CEB"/>
    <w:rsid w:val="00E64F28"/>
    <w:rsid w:val="00E65110"/>
    <w:rsid w:val="00E65259"/>
    <w:rsid w:val="00E6567F"/>
    <w:rsid w:val="00E6575F"/>
    <w:rsid w:val="00E65D09"/>
    <w:rsid w:val="00E65E68"/>
    <w:rsid w:val="00E6615C"/>
    <w:rsid w:val="00E67699"/>
    <w:rsid w:val="00E70FCF"/>
    <w:rsid w:val="00E71F4E"/>
    <w:rsid w:val="00E722B2"/>
    <w:rsid w:val="00E7243A"/>
    <w:rsid w:val="00E72C3C"/>
    <w:rsid w:val="00E72DFC"/>
    <w:rsid w:val="00E735C1"/>
    <w:rsid w:val="00E73DBF"/>
    <w:rsid w:val="00E74000"/>
    <w:rsid w:val="00E74026"/>
    <w:rsid w:val="00E744A8"/>
    <w:rsid w:val="00E74A7C"/>
    <w:rsid w:val="00E74F0E"/>
    <w:rsid w:val="00E7512B"/>
    <w:rsid w:val="00E7535E"/>
    <w:rsid w:val="00E7557D"/>
    <w:rsid w:val="00E75600"/>
    <w:rsid w:val="00E75B54"/>
    <w:rsid w:val="00E75E11"/>
    <w:rsid w:val="00E75EBB"/>
    <w:rsid w:val="00E76107"/>
    <w:rsid w:val="00E76408"/>
    <w:rsid w:val="00E7645E"/>
    <w:rsid w:val="00E7685E"/>
    <w:rsid w:val="00E76BEA"/>
    <w:rsid w:val="00E76C79"/>
    <w:rsid w:val="00E77151"/>
    <w:rsid w:val="00E772AC"/>
    <w:rsid w:val="00E77448"/>
    <w:rsid w:val="00E77DE9"/>
    <w:rsid w:val="00E8023E"/>
    <w:rsid w:val="00E80295"/>
    <w:rsid w:val="00E807D9"/>
    <w:rsid w:val="00E80EEC"/>
    <w:rsid w:val="00E818FC"/>
    <w:rsid w:val="00E81CCA"/>
    <w:rsid w:val="00E8277D"/>
    <w:rsid w:val="00E82948"/>
    <w:rsid w:val="00E8344A"/>
    <w:rsid w:val="00E83905"/>
    <w:rsid w:val="00E83C5F"/>
    <w:rsid w:val="00E848F3"/>
    <w:rsid w:val="00E851AB"/>
    <w:rsid w:val="00E854FB"/>
    <w:rsid w:val="00E85D98"/>
    <w:rsid w:val="00E866DF"/>
    <w:rsid w:val="00E866EA"/>
    <w:rsid w:val="00E86F64"/>
    <w:rsid w:val="00E86FF0"/>
    <w:rsid w:val="00E906D6"/>
    <w:rsid w:val="00E909C5"/>
    <w:rsid w:val="00E90A7C"/>
    <w:rsid w:val="00E90BA5"/>
    <w:rsid w:val="00E90CBC"/>
    <w:rsid w:val="00E912E6"/>
    <w:rsid w:val="00E9168D"/>
    <w:rsid w:val="00E916B8"/>
    <w:rsid w:val="00E91F1F"/>
    <w:rsid w:val="00E92091"/>
    <w:rsid w:val="00E92A0C"/>
    <w:rsid w:val="00E92AD0"/>
    <w:rsid w:val="00E92C87"/>
    <w:rsid w:val="00E92E95"/>
    <w:rsid w:val="00E92FE3"/>
    <w:rsid w:val="00E93073"/>
    <w:rsid w:val="00E93619"/>
    <w:rsid w:val="00E938EE"/>
    <w:rsid w:val="00E949BA"/>
    <w:rsid w:val="00E94E5C"/>
    <w:rsid w:val="00E95093"/>
    <w:rsid w:val="00E95286"/>
    <w:rsid w:val="00E95582"/>
    <w:rsid w:val="00E95E6F"/>
    <w:rsid w:val="00E95E7D"/>
    <w:rsid w:val="00E95E80"/>
    <w:rsid w:val="00E960C2"/>
    <w:rsid w:val="00E966ED"/>
    <w:rsid w:val="00E96FC4"/>
    <w:rsid w:val="00E973DA"/>
    <w:rsid w:val="00E974EB"/>
    <w:rsid w:val="00E978BC"/>
    <w:rsid w:val="00EA01EF"/>
    <w:rsid w:val="00EA03EE"/>
    <w:rsid w:val="00EA06F1"/>
    <w:rsid w:val="00EA0804"/>
    <w:rsid w:val="00EA098F"/>
    <w:rsid w:val="00EA1138"/>
    <w:rsid w:val="00EA1166"/>
    <w:rsid w:val="00EA1408"/>
    <w:rsid w:val="00EA1781"/>
    <w:rsid w:val="00EA1AC9"/>
    <w:rsid w:val="00EA1E46"/>
    <w:rsid w:val="00EA22B3"/>
    <w:rsid w:val="00EA2962"/>
    <w:rsid w:val="00EA3672"/>
    <w:rsid w:val="00EA369B"/>
    <w:rsid w:val="00EA43B5"/>
    <w:rsid w:val="00EA4865"/>
    <w:rsid w:val="00EA4A7A"/>
    <w:rsid w:val="00EA540E"/>
    <w:rsid w:val="00EA544B"/>
    <w:rsid w:val="00EA5603"/>
    <w:rsid w:val="00EA6213"/>
    <w:rsid w:val="00EA6358"/>
    <w:rsid w:val="00EA6788"/>
    <w:rsid w:val="00EA6EAB"/>
    <w:rsid w:val="00EA769D"/>
    <w:rsid w:val="00EA76A2"/>
    <w:rsid w:val="00EA7BC7"/>
    <w:rsid w:val="00EA7C0E"/>
    <w:rsid w:val="00EA7DA0"/>
    <w:rsid w:val="00EA7EBB"/>
    <w:rsid w:val="00EB04AD"/>
    <w:rsid w:val="00EB073A"/>
    <w:rsid w:val="00EB0F5C"/>
    <w:rsid w:val="00EB120F"/>
    <w:rsid w:val="00EB158F"/>
    <w:rsid w:val="00EB1D64"/>
    <w:rsid w:val="00EB2187"/>
    <w:rsid w:val="00EB33EC"/>
    <w:rsid w:val="00EB3778"/>
    <w:rsid w:val="00EB3962"/>
    <w:rsid w:val="00EB3A0E"/>
    <w:rsid w:val="00EB420B"/>
    <w:rsid w:val="00EB43BD"/>
    <w:rsid w:val="00EB4A35"/>
    <w:rsid w:val="00EB4DAB"/>
    <w:rsid w:val="00EB4EFF"/>
    <w:rsid w:val="00EB5C05"/>
    <w:rsid w:val="00EB668F"/>
    <w:rsid w:val="00EB6ED8"/>
    <w:rsid w:val="00EB6EEC"/>
    <w:rsid w:val="00EB71F6"/>
    <w:rsid w:val="00EB793A"/>
    <w:rsid w:val="00EB7B59"/>
    <w:rsid w:val="00EB7F9E"/>
    <w:rsid w:val="00EC00C9"/>
    <w:rsid w:val="00EC03A0"/>
    <w:rsid w:val="00EC064D"/>
    <w:rsid w:val="00EC0811"/>
    <w:rsid w:val="00EC0A73"/>
    <w:rsid w:val="00EC1639"/>
    <w:rsid w:val="00EC1C56"/>
    <w:rsid w:val="00EC1EF1"/>
    <w:rsid w:val="00EC257B"/>
    <w:rsid w:val="00EC2637"/>
    <w:rsid w:val="00EC2D3D"/>
    <w:rsid w:val="00EC2DBE"/>
    <w:rsid w:val="00EC30F1"/>
    <w:rsid w:val="00EC3103"/>
    <w:rsid w:val="00EC3287"/>
    <w:rsid w:val="00EC329C"/>
    <w:rsid w:val="00EC355D"/>
    <w:rsid w:val="00EC383C"/>
    <w:rsid w:val="00EC3C62"/>
    <w:rsid w:val="00EC3E19"/>
    <w:rsid w:val="00EC446C"/>
    <w:rsid w:val="00EC4606"/>
    <w:rsid w:val="00EC47F8"/>
    <w:rsid w:val="00EC4935"/>
    <w:rsid w:val="00EC4B14"/>
    <w:rsid w:val="00EC4C8B"/>
    <w:rsid w:val="00EC5024"/>
    <w:rsid w:val="00EC5BCB"/>
    <w:rsid w:val="00EC6D9E"/>
    <w:rsid w:val="00EC710B"/>
    <w:rsid w:val="00EC7302"/>
    <w:rsid w:val="00EC7F28"/>
    <w:rsid w:val="00ED0867"/>
    <w:rsid w:val="00ED0CEA"/>
    <w:rsid w:val="00ED0DDB"/>
    <w:rsid w:val="00ED185E"/>
    <w:rsid w:val="00ED2198"/>
    <w:rsid w:val="00ED238A"/>
    <w:rsid w:val="00ED28BE"/>
    <w:rsid w:val="00ED30BA"/>
    <w:rsid w:val="00ED35F5"/>
    <w:rsid w:val="00ED39DE"/>
    <w:rsid w:val="00ED4371"/>
    <w:rsid w:val="00ED4CD5"/>
    <w:rsid w:val="00ED4DCC"/>
    <w:rsid w:val="00ED5542"/>
    <w:rsid w:val="00ED5874"/>
    <w:rsid w:val="00ED5C02"/>
    <w:rsid w:val="00ED5D06"/>
    <w:rsid w:val="00ED5F65"/>
    <w:rsid w:val="00ED61F2"/>
    <w:rsid w:val="00ED6460"/>
    <w:rsid w:val="00ED6B4A"/>
    <w:rsid w:val="00ED6EA7"/>
    <w:rsid w:val="00EE04D3"/>
    <w:rsid w:val="00EE0C34"/>
    <w:rsid w:val="00EE0F13"/>
    <w:rsid w:val="00EE1502"/>
    <w:rsid w:val="00EE1B0D"/>
    <w:rsid w:val="00EE1C70"/>
    <w:rsid w:val="00EE21BC"/>
    <w:rsid w:val="00EE22D1"/>
    <w:rsid w:val="00EE249C"/>
    <w:rsid w:val="00EE380F"/>
    <w:rsid w:val="00EE38E7"/>
    <w:rsid w:val="00EE3C2F"/>
    <w:rsid w:val="00EE6520"/>
    <w:rsid w:val="00EE6981"/>
    <w:rsid w:val="00EE7526"/>
    <w:rsid w:val="00EE7E5D"/>
    <w:rsid w:val="00EF0558"/>
    <w:rsid w:val="00EF0C98"/>
    <w:rsid w:val="00EF240F"/>
    <w:rsid w:val="00EF30B8"/>
    <w:rsid w:val="00EF366C"/>
    <w:rsid w:val="00EF3B28"/>
    <w:rsid w:val="00EF459A"/>
    <w:rsid w:val="00EF4F09"/>
    <w:rsid w:val="00EF5245"/>
    <w:rsid w:val="00EF5508"/>
    <w:rsid w:val="00EF555C"/>
    <w:rsid w:val="00EF55A1"/>
    <w:rsid w:val="00EF57C1"/>
    <w:rsid w:val="00EF5F75"/>
    <w:rsid w:val="00EF6562"/>
    <w:rsid w:val="00EF6952"/>
    <w:rsid w:val="00EF6F02"/>
    <w:rsid w:val="00EF7067"/>
    <w:rsid w:val="00EF724C"/>
    <w:rsid w:val="00EF74F9"/>
    <w:rsid w:val="00EF7C60"/>
    <w:rsid w:val="00F00324"/>
    <w:rsid w:val="00F00C01"/>
    <w:rsid w:val="00F00E7E"/>
    <w:rsid w:val="00F00F67"/>
    <w:rsid w:val="00F0198B"/>
    <w:rsid w:val="00F02365"/>
    <w:rsid w:val="00F023E8"/>
    <w:rsid w:val="00F034E7"/>
    <w:rsid w:val="00F03822"/>
    <w:rsid w:val="00F039B2"/>
    <w:rsid w:val="00F03B3A"/>
    <w:rsid w:val="00F044B5"/>
    <w:rsid w:val="00F04C7E"/>
    <w:rsid w:val="00F05146"/>
    <w:rsid w:val="00F052B5"/>
    <w:rsid w:val="00F053CC"/>
    <w:rsid w:val="00F058A0"/>
    <w:rsid w:val="00F05B35"/>
    <w:rsid w:val="00F0641A"/>
    <w:rsid w:val="00F0649D"/>
    <w:rsid w:val="00F066C6"/>
    <w:rsid w:val="00F0688B"/>
    <w:rsid w:val="00F06BB4"/>
    <w:rsid w:val="00F06C41"/>
    <w:rsid w:val="00F06DE9"/>
    <w:rsid w:val="00F06E5E"/>
    <w:rsid w:val="00F071FE"/>
    <w:rsid w:val="00F079C2"/>
    <w:rsid w:val="00F07FB4"/>
    <w:rsid w:val="00F1038D"/>
    <w:rsid w:val="00F10C30"/>
    <w:rsid w:val="00F11980"/>
    <w:rsid w:val="00F11D6B"/>
    <w:rsid w:val="00F11DDD"/>
    <w:rsid w:val="00F125F0"/>
    <w:rsid w:val="00F12617"/>
    <w:rsid w:val="00F12802"/>
    <w:rsid w:val="00F12E37"/>
    <w:rsid w:val="00F12FCC"/>
    <w:rsid w:val="00F13611"/>
    <w:rsid w:val="00F138D8"/>
    <w:rsid w:val="00F13E27"/>
    <w:rsid w:val="00F13EFB"/>
    <w:rsid w:val="00F14195"/>
    <w:rsid w:val="00F14A51"/>
    <w:rsid w:val="00F1511E"/>
    <w:rsid w:val="00F15511"/>
    <w:rsid w:val="00F15614"/>
    <w:rsid w:val="00F1596A"/>
    <w:rsid w:val="00F15E17"/>
    <w:rsid w:val="00F16BEA"/>
    <w:rsid w:val="00F1739A"/>
    <w:rsid w:val="00F177E3"/>
    <w:rsid w:val="00F1798B"/>
    <w:rsid w:val="00F209DC"/>
    <w:rsid w:val="00F20A2D"/>
    <w:rsid w:val="00F20C2B"/>
    <w:rsid w:val="00F21135"/>
    <w:rsid w:val="00F219E5"/>
    <w:rsid w:val="00F21DCC"/>
    <w:rsid w:val="00F21F08"/>
    <w:rsid w:val="00F224BB"/>
    <w:rsid w:val="00F22765"/>
    <w:rsid w:val="00F22A04"/>
    <w:rsid w:val="00F22B20"/>
    <w:rsid w:val="00F23424"/>
    <w:rsid w:val="00F23619"/>
    <w:rsid w:val="00F23987"/>
    <w:rsid w:val="00F23A77"/>
    <w:rsid w:val="00F23CEE"/>
    <w:rsid w:val="00F23ED6"/>
    <w:rsid w:val="00F240D9"/>
    <w:rsid w:val="00F2468A"/>
    <w:rsid w:val="00F247E6"/>
    <w:rsid w:val="00F25491"/>
    <w:rsid w:val="00F25D7C"/>
    <w:rsid w:val="00F25D9B"/>
    <w:rsid w:val="00F26315"/>
    <w:rsid w:val="00F265D0"/>
    <w:rsid w:val="00F266DC"/>
    <w:rsid w:val="00F26CDA"/>
    <w:rsid w:val="00F26F6A"/>
    <w:rsid w:val="00F26F83"/>
    <w:rsid w:val="00F270C0"/>
    <w:rsid w:val="00F270D9"/>
    <w:rsid w:val="00F272AF"/>
    <w:rsid w:val="00F27A98"/>
    <w:rsid w:val="00F27B3D"/>
    <w:rsid w:val="00F27C94"/>
    <w:rsid w:val="00F27F97"/>
    <w:rsid w:val="00F303ED"/>
    <w:rsid w:val="00F305E2"/>
    <w:rsid w:val="00F30B07"/>
    <w:rsid w:val="00F31120"/>
    <w:rsid w:val="00F31172"/>
    <w:rsid w:val="00F31301"/>
    <w:rsid w:val="00F31521"/>
    <w:rsid w:val="00F31692"/>
    <w:rsid w:val="00F316DE"/>
    <w:rsid w:val="00F318B8"/>
    <w:rsid w:val="00F31A65"/>
    <w:rsid w:val="00F31B07"/>
    <w:rsid w:val="00F31FA2"/>
    <w:rsid w:val="00F321D3"/>
    <w:rsid w:val="00F3238F"/>
    <w:rsid w:val="00F3248A"/>
    <w:rsid w:val="00F325F5"/>
    <w:rsid w:val="00F326B6"/>
    <w:rsid w:val="00F328E7"/>
    <w:rsid w:val="00F32A99"/>
    <w:rsid w:val="00F32C8F"/>
    <w:rsid w:val="00F32CF1"/>
    <w:rsid w:val="00F3343C"/>
    <w:rsid w:val="00F334DC"/>
    <w:rsid w:val="00F3369F"/>
    <w:rsid w:val="00F34BBE"/>
    <w:rsid w:val="00F34E12"/>
    <w:rsid w:val="00F34F0D"/>
    <w:rsid w:val="00F34F8F"/>
    <w:rsid w:val="00F352A5"/>
    <w:rsid w:val="00F354C9"/>
    <w:rsid w:val="00F35ACF"/>
    <w:rsid w:val="00F35BD2"/>
    <w:rsid w:val="00F36023"/>
    <w:rsid w:val="00F3626B"/>
    <w:rsid w:val="00F36A11"/>
    <w:rsid w:val="00F36D83"/>
    <w:rsid w:val="00F371ED"/>
    <w:rsid w:val="00F3737A"/>
    <w:rsid w:val="00F3742E"/>
    <w:rsid w:val="00F37470"/>
    <w:rsid w:val="00F37611"/>
    <w:rsid w:val="00F377AF"/>
    <w:rsid w:val="00F37DA2"/>
    <w:rsid w:val="00F4013A"/>
    <w:rsid w:val="00F402FC"/>
    <w:rsid w:val="00F40694"/>
    <w:rsid w:val="00F40B45"/>
    <w:rsid w:val="00F40BBC"/>
    <w:rsid w:val="00F40F8D"/>
    <w:rsid w:val="00F41180"/>
    <w:rsid w:val="00F421E9"/>
    <w:rsid w:val="00F422B2"/>
    <w:rsid w:val="00F4231D"/>
    <w:rsid w:val="00F42BC0"/>
    <w:rsid w:val="00F43258"/>
    <w:rsid w:val="00F43A0F"/>
    <w:rsid w:val="00F44D0C"/>
    <w:rsid w:val="00F45965"/>
    <w:rsid w:val="00F46437"/>
    <w:rsid w:val="00F465BD"/>
    <w:rsid w:val="00F46D28"/>
    <w:rsid w:val="00F474B5"/>
    <w:rsid w:val="00F4773F"/>
    <w:rsid w:val="00F47D5F"/>
    <w:rsid w:val="00F50623"/>
    <w:rsid w:val="00F5073E"/>
    <w:rsid w:val="00F50798"/>
    <w:rsid w:val="00F50F32"/>
    <w:rsid w:val="00F51232"/>
    <w:rsid w:val="00F519F3"/>
    <w:rsid w:val="00F5275E"/>
    <w:rsid w:val="00F53E13"/>
    <w:rsid w:val="00F53E18"/>
    <w:rsid w:val="00F53E27"/>
    <w:rsid w:val="00F5408D"/>
    <w:rsid w:val="00F54324"/>
    <w:rsid w:val="00F543C0"/>
    <w:rsid w:val="00F550AE"/>
    <w:rsid w:val="00F553A3"/>
    <w:rsid w:val="00F55524"/>
    <w:rsid w:val="00F56228"/>
    <w:rsid w:val="00F57372"/>
    <w:rsid w:val="00F57452"/>
    <w:rsid w:val="00F57553"/>
    <w:rsid w:val="00F577C7"/>
    <w:rsid w:val="00F57822"/>
    <w:rsid w:val="00F57FEF"/>
    <w:rsid w:val="00F6203D"/>
    <w:rsid w:val="00F6263F"/>
    <w:rsid w:val="00F62B53"/>
    <w:rsid w:val="00F62CBF"/>
    <w:rsid w:val="00F642BB"/>
    <w:rsid w:val="00F64B70"/>
    <w:rsid w:val="00F64EF9"/>
    <w:rsid w:val="00F65D83"/>
    <w:rsid w:val="00F65E8D"/>
    <w:rsid w:val="00F666C8"/>
    <w:rsid w:val="00F66838"/>
    <w:rsid w:val="00F66E51"/>
    <w:rsid w:val="00F671F0"/>
    <w:rsid w:val="00F67731"/>
    <w:rsid w:val="00F6779C"/>
    <w:rsid w:val="00F67809"/>
    <w:rsid w:val="00F70D7E"/>
    <w:rsid w:val="00F715BD"/>
    <w:rsid w:val="00F71856"/>
    <w:rsid w:val="00F71C38"/>
    <w:rsid w:val="00F71FA6"/>
    <w:rsid w:val="00F72524"/>
    <w:rsid w:val="00F734A5"/>
    <w:rsid w:val="00F739C8"/>
    <w:rsid w:val="00F73B30"/>
    <w:rsid w:val="00F73DB2"/>
    <w:rsid w:val="00F748B0"/>
    <w:rsid w:val="00F75204"/>
    <w:rsid w:val="00F75766"/>
    <w:rsid w:val="00F75B05"/>
    <w:rsid w:val="00F75FA6"/>
    <w:rsid w:val="00F75FF6"/>
    <w:rsid w:val="00F76839"/>
    <w:rsid w:val="00F7689F"/>
    <w:rsid w:val="00F7749A"/>
    <w:rsid w:val="00F812B4"/>
    <w:rsid w:val="00F81719"/>
    <w:rsid w:val="00F81D16"/>
    <w:rsid w:val="00F8287C"/>
    <w:rsid w:val="00F82982"/>
    <w:rsid w:val="00F82B00"/>
    <w:rsid w:val="00F82C4E"/>
    <w:rsid w:val="00F82C5A"/>
    <w:rsid w:val="00F82E78"/>
    <w:rsid w:val="00F83421"/>
    <w:rsid w:val="00F8374B"/>
    <w:rsid w:val="00F83A2E"/>
    <w:rsid w:val="00F83DDB"/>
    <w:rsid w:val="00F83EAB"/>
    <w:rsid w:val="00F84352"/>
    <w:rsid w:val="00F84450"/>
    <w:rsid w:val="00F852A1"/>
    <w:rsid w:val="00F85931"/>
    <w:rsid w:val="00F861CB"/>
    <w:rsid w:val="00F8648D"/>
    <w:rsid w:val="00F865FB"/>
    <w:rsid w:val="00F86A3E"/>
    <w:rsid w:val="00F86CE6"/>
    <w:rsid w:val="00F86F42"/>
    <w:rsid w:val="00F86FA5"/>
    <w:rsid w:val="00F8746D"/>
    <w:rsid w:val="00F876A0"/>
    <w:rsid w:val="00F87746"/>
    <w:rsid w:val="00F87B4A"/>
    <w:rsid w:val="00F90515"/>
    <w:rsid w:val="00F90A56"/>
    <w:rsid w:val="00F90AA5"/>
    <w:rsid w:val="00F90E67"/>
    <w:rsid w:val="00F911C7"/>
    <w:rsid w:val="00F92025"/>
    <w:rsid w:val="00F925F8"/>
    <w:rsid w:val="00F92618"/>
    <w:rsid w:val="00F92D6B"/>
    <w:rsid w:val="00F93471"/>
    <w:rsid w:val="00F937D3"/>
    <w:rsid w:val="00F93FD1"/>
    <w:rsid w:val="00F94113"/>
    <w:rsid w:val="00F9451B"/>
    <w:rsid w:val="00F9453B"/>
    <w:rsid w:val="00F946FF"/>
    <w:rsid w:val="00F94C92"/>
    <w:rsid w:val="00F94F16"/>
    <w:rsid w:val="00F95391"/>
    <w:rsid w:val="00F958F1"/>
    <w:rsid w:val="00F95A9D"/>
    <w:rsid w:val="00F95FE5"/>
    <w:rsid w:val="00F962ED"/>
    <w:rsid w:val="00F96F03"/>
    <w:rsid w:val="00F979B7"/>
    <w:rsid w:val="00F97F5E"/>
    <w:rsid w:val="00FA036B"/>
    <w:rsid w:val="00FA07B0"/>
    <w:rsid w:val="00FA19BC"/>
    <w:rsid w:val="00FA1B22"/>
    <w:rsid w:val="00FA2844"/>
    <w:rsid w:val="00FA28DB"/>
    <w:rsid w:val="00FA2DE6"/>
    <w:rsid w:val="00FA2FE7"/>
    <w:rsid w:val="00FA3585"/>
    <w:rsid w:val="00FA38D7"/>
    <w:rsid w:val="00FA4417"/>
    <w:rsid w:val="00FA4485"/>
    <w:rsid w:val="00FA4B0B"/>
    <w:rsid w:val="00FA4F7B"/>
    <w:rsid w:val="00FA4FB2"/>
    <w:rsid w:val="00FA525D"/>
    <w:rsid w:val="00FA5404"/>
    <w:rsid w:val="00FA553B"/>
    <w:rsid w:val="00FA57C3"/>
    <w:rsid w:val="00FA57D8"/>
    <w:rsid w:val="00FA5AD4"/>
    <w:rsid w:val="00FA5BFE"/>
    <w:rsid w:val="00FA5CE9"/>
    <w:rsid w:val="00FA5D43"/>
    <w:rsid w:val="00FA60B6"/>
    <w:rsid w:val="00FA62E0"/>
    <w:rsid w:val="00FA6399"/>
    <w:rsid w:val="00FA6F2B"/>
    <w:rsid w:val="00FA7415"/>
    <w:rsid w:val="00FA79A9"/>
    <w:rsid w:val="00FB055D"/>
    <w:rsid w:val="00FB0615"/>
    <w:rsid w:val="00FB0CD8"/>
    <w:rsid w:val="00FB18A2"/>
    <w:rsid w:val="00FB18B3"/>
    <w:rsid w:val="00FB1A91"/>
    <w:rsid w:val="00FB241F"/>
    <w:rsid w:val="00FB2533"/>
    <w:rsid w:val="00FB2775"/>
    <w:rsid w:val="00FB29AF"/>
    <w:rsid w:val="00FB2A0C"/>
    <w:rsid w:val="00FB3986"/>
    <w:rsid w:val="00FB3A69"/>
    <w:rsid w:val="00FB3CA0"/>
    <w:rsid w:val="00FB5376"/>
    <w:rsid w:val="00FB56A6"/>
    <w:rsid w:val="00FB59C5"/>
    <w:rsid w:val="00FB5F8C"/>
    <w:rsid w:val="00FB6560"/>
    <w:rsid w:val="00FB6A6E"/>
    <w:rsid w:val="00FB7059"/>
    <w:rsid w:val="00FB73BD"/>
    <w:rsid w:val="00FB75A7"/>
    <w:rsid w:val="00FB75B5"/>
    <w:rsid w:val="00FB7976"/>
    <w:rsid w:val="00FB7E90"/>
    <w:rsid w:val="00FC069F"/>
    <w:rsid w:val="00FC0F1F"/>
    <w:rsid w:val="00FC1274"/>
    <w:rsid w:val="00FC1614"/>
    <w:rsid w:val="00FC1696"/>
    <w:rsid w:val="00FC1CBA"/>
    <w:rsid w:val="00FC1CF0"/>
    <w:rsid w:val="00FC21EF"/>
    <w:rsid w:val="00FC2E04"/>
    <w:rsid w:val="00FC354C"/>
    <w:rsid w:val="00FC47E8"/>
    <w:rsid w:val="00FC4E72"/>
    <w:rsid w:val="00FC5022"/>
    <w:rsid w:val="00FC502D"/>
    <w:rsid w:val="00FC57F5"/>
    <w:rsid w:val="00FC5950"/>
    <w:rsid w:val="00FC5AA5"/>
    <w:rsid w:val="00FC5E80"/>
    <w:rsid w:val="00FC6734"/>
    <w:rsid w:val="00FC6995"/>
    <w:rsid w:val="00FC7A75"/>
    <w:rsid w:val="00FC7B47"/>
    <w:rsid w:val="00FD0004"/>
    <w:rsid w:val="00FD036D"/>
    <w:rsid w:val="00FD0AAD"/>
    <w:rsid w:val="00FD0D5C"/>
    <w:rsid w:val="00FD1C6E"/>
    <w:rsid w:val="00FD2045"/>
    <w:rsid w:val="00FD2077"/>
    <w:rsid w:val="00FD20A6"/>
    <w:rsid w:val="00FD2CC8"/>
    <w:rsid w:val="00FD2D68"/>
    <w:rsid w:val="00FD2DEA"/>
    <w:rsid w:val="00FD33DB"/>
    <w:rsid w:val="00FD35BB"/>
    <w:rsid w:val="00FD3866"/>
    <w:rsid w:val="00FD3A0B"/>
    <w:rsid w:val="00FD3DBE"/>
    <w:rsid w:val="00FD3FC8"/>
    <w:rsid w:val="00FD427F"/>
    <w:rsid w:val="00FD4F20"/>
    <w:rsid w:val="00FD5200"/>
    <w:rsid w:val="00FD52B3"/>
    <w:rsid w:val="00FD52D7"/>
    <w:rsid w:val="00FD5AF9"/>
    <w:rsid w:val="00FD5C90"/>
    <w:rsid w:val="00FD6057"/>
    <w:rsid w:val="00FD6525"/>
    <w:rsid w:val="00FD6CFE"/>
    <w:rsid w:val="00FD6F15"/>
    <w:rsid w:val="00FD6FB2"/>
    <w:rsid w:val="00FD72CA"/>
    <w:rsid w:val="00FD77B8"/>
    <w:rsid w:val="00FD7D70"/>
    <w:rsid w:val="00FD7FB1"/>
    <w:rsid w:val="00FE0390"/>
    <w:rsid w:val="00FE0642"/>
    <w:rsid w:val="00FE130E"/>
    <w:rsid w:val="00FE160E"/>
    <w:rsid w:val="00FE1DB6"/>
    <w:rsid w:val="00FE2AE4"/>
    <w:rsid w:val="00FE2DB8"/>
    <w:rsid w:val="00FE2E27"/>
    <w:rsid w:val="00FE2E74"/>
    <w:rsid w:val="00FE2FB8"/>
    <w:rsid w:val="00FE3644"/>
    <w:rsid w:val="00FE3DDC"/>
    <w:rsid w:val="00FE40C6"/>
    <w:rsid w:val="00FE40E7"/>
    <w:rsid w:val="00FE4299"/>
    <w:rsid w:val="00FE4E88"/>
    <w:rsid w:val="00FE510C"/>
    <w:rsid w:val="00FE5D31"/>
    <w:rsid w:val="00FE5DED"/>
    <w:rsid w:val="00FE5E3E"/>
    <w:rsid w:val="00FE5EAC"/>
    <w:rsid w:val="00FE69C5"/>
    <w:rsid w:val="00FE6D4A"/>
    <w:rsid w:val="00FE79E2"/>
    <w:rsid w:val="00FE7B30"/>
    <w:rsid w:val="00FF03CE"/>
    <w:rsid w:val="00FF0D54"/>
    <w:rsid w:val="00FF0DAF"/>
    <w:rsid w:val="00FF10D1"/>
    <w:rsid w:val="00FF1765"/>
    <w:rsid w:val="00FF18DD"/>
    <w:rsid w:val="00FF1AA4"/>
    <w:rsid w:val="00FF1EAE"/>
    <w:rsid w:val="00FF3174"/>
    <w:rsid w:val="00FF357A"/>
    <w:rsid w:val="00FF37B3"/>
    <w:rsid w:val="00FF38BA"/>
    <w:rsid w:val="00FF3E9C"/>
    <w:rsid w:val="00FF4508"/>
    <w:rsid w:val="00FF4BEE"/>
    <w:rsid w:val="00FF59B5"/>
    <w:rsid w:val="00FF657C"/>
    <w:rsid w:val="00FF7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9DF3382-A793-4714-8E24-A14E627B7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新細明體" w:hAnsi="Tms Rmn" w:cs="Tms Rm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47E6"/>
    <w:pPr>
      <w:spacing w:after="180"/>
    </w:pPr>
    <w:rPr>
      <w:rFonts w:ascii="Times New Roman" w:hAnsi="Times New Roman" w:cs="Times New Roman"/>
      <w:lang w:val="en-GB" w:eastAsia="en-US"/>
    </w:rPr>
  </w:style>
  <w:style w:type="paragraph" w:styleId="1">
    <w:name w:val="heading 1"/>
    <w:aliases w:val="H1"/>
    <w:basedOn w:val="a"/>
    <w:next w:val="a"/>
    <w:link w:val="10"/>
    <w:uiPriority w:val="9"/>
    <w:qFormat/>
    <w:rsid w:val="0066442D"/>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link w:val="20"/>
    <w:uiPriority w:val="9"/>
    <w:qFormat/>
    <w:rsid w:val="0066442D"/>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66442D"/>
    <w:pPr>
      <w:numPr>
        <w:ilvl w:val="2"/>
      </w:numPr>
      <w:spacing w:before="120"/>
      <w:outlineLvl w:val="2"/>
    </w:pPr>
    <w:rPr>
      <w:sz w:val="28"/>
    </w:rPr>
  </w:style>
  <w:style w:type="paragraph" w:styleId="4">
    <w:name w:val="heading 4"/>
    <w:aliases w:val="h4"/>
    <w:basedOn w:val="3"/>
    <w:next w:val="a"/>
    <w:link w:val="40"/>
    <w:uiPriority w:val="9"/>
    <w:qFormat/>
    <w:rsid w:val="0066442D"/>
    <w:pPr>
      <w:numPr>
        <w:ilvl w:val="3"/>
      </w:numPr>
      <w:outlineLvl w:val="3"/>
    </w:pPr>
    <w:rPr>
      <w:sz w:val="24"/>
    </w:rPr>
  </w:style>
  <w:style w:type="paragraph" w:styleId="5">
    <w:name w:val="heading 5"/>
    <w:aliases w:val="h5,Heading5"/>
    <w:basedOn w:val="4"/>
    <w:next w:val="a"/>
    <w:link w:val="50"/>
    <w:uiPriority w:val="9"/>
    <w:qFormat/>
    <w:rsid w:val="0066442D"/>
    <w:pPr>
      <w:numPr>
        <w:ilvl w:val="5"/>
      </w:numPr>
      <w:outlineLvl w:val="4"/>
    </w:pPr>
    <w:rPr>
      <w:sz w:val="22"/>
    </w:rPr>
  </w:style>
  <w:style w:type="paragraph" w:styleId="6">
    <w:name w:val="heading 6"/>
    <w:basedOn w:val="H6"/>
    <w:next w:val="a"/>
    <w:link w:val="60"/>
    <w:uiPriority w:val="9"/>
    <w:qFormat/>
    <w:rsid w:val="0066442D"/>
    <w:pPr>
      <w:outlineLvl w:val="5"/>
    </w:pPr>
  </w:style>
  <w:style w:type="paragraph" w:styleId="7">
    <w:name w:val="heading 7"/>
    <w:basedOn w:val="H6"/>
    <w:next w:val="a"/>
    <w:link w:val="70"/>
    <w:uiPriority w:val="9"/>
    <w:qFormat/>
    <w:rsid w:val="0066442D"/>
    <w:pPr>
      <w:numPr>
        <w:ilvl w:val="6"/>
      </w:numPr>
      <w:outlineLvl w:val="6"/>
    </w:pPr>
  </w:style>
  <w:style w:type="paragraph" w:styleId="8">
    <w:name w:val="heading 8"/>
    <w:basedOn w:val="1"/>
    <w:next w:val="a"/>
    <w:link w:val="80"/>
    <w:uiPriority w:val="9"/>
    <w:qFormat/>
    <w:rsid w:val="0066442D"/>
    <w:pPr>
      <w:numPr>
        <w:ilvl w:val="7"/>
      </w:numPr>
      <w:outlineLvl w:val="7"/>
    </w:pPr>
  </w:style>
  <w:style w:type="paragraph" w:styleId="9">
    <w:name w:val="heading 9"/>
    <w:basedOn w:val="8"/>
    <w:next w:val="a"/>
    <w:link w:val="90"/>
    <w:uiPriority w:val="9"/>
    <w:qFormat/>
    <w:rsid w:val="0066442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uiPriority w:val="9"/>
    <w:locked/>
    <w:rsid w:val="00EB33EC"/>
    <w:rPr>
      <w:rFonts w:ascii="Arial" w:hAnsi="Arial" w:cs="Times New Roman"/>
      <w:sz w:val="36"/>
      <w:lang w:val="en-GB" w:eastAsia="en-US"/>
    </w:rPr>
  </w:style>
  <w:style w:type="character" w:customStyle="1" w:styleId="20">
    <w:name w:val="標題 2 字元"/>
    <w:link w:val="2"/>
    <w:uiPriority w:val="9"/>
    <w:rsid w:val="00241515"/>
    <w:rPr>
      <w:rFonts w:ascii="Arial" w:hAnsi="Arial" w:cs="Times New Roman"/>
      <w:sz w:val="32"/>
      <w:lang w:val="en-GB" w:eastAsia="en-US"/>
    </w:rPr>
  </w:style>
  <w:style w:type="character" w:customStyle="1" w:styleId="30">
    <w:name w:val="標題 3 字元"/>
    <w:link w:val="3"/>
    <w:uiPriority w:val="9"/>
    <w:rsid w:val="00241515"/>
    <w:rPr>
      <w:rFonts w:ascii="Arial" w:hAnsi="Arial" w:cs="Times New Roman"/>
      <w:sz w:val="28"/>
      <w:lang w:val="en-GB" w:eastAsia="en-US"/>
    </w:rPr>
  </w:style>
  <w:style w:type="character" w:customStyle="1" w:styleId="40">
    <w:name w:val="標題 4 字元"/>
    <w:aliases w:val="h4 字元"/>
    <w:link w:val="4"/>
    <w:uiPriority w:val="9"/>
    <w:rsid w:val="00241515"/>
    <w:rPr>
      <w:rFonts w:ascii="Arial" w:hAnsi="Arial" w:cs="Times New Roman"/>
      <w:sz w:val="24"/>
      <w:lang w:val="en-GB" w:eastAsia="en-US"/>
    </w:rPr>
  </w:style>
  <w:style w:type="character" w:customStyle="1" w:styleId="50">
    <w:name w:val="標題 5 字元"/>
    <w:aliases w:val="h5 字元,Heading5 字元"/>
    <w:link w:val="5"/>
    <w:uiPriority w:val="9"/>
    <w:rsid w:val="00241515"/>
    <w:rPr>
      <w:rFonts w:ascii="Arial" w:hAnsi="Arial" w:cs="Times New Roman"/>
      <w:sz w:val="22"/>
      <w:lang w:val="en-GB" w:eastAsia="en-US"/>
    </w:rPr>
  </w:style>
  <w:style w:type="character" w:customStyle="1" w:styleId="60">
    <w:name w:val="標題 6 字元"/>
    <w:link w:val="6"/>
    <w:uiPriority w:val="9"/>
    <w:rsid w:val="00241515"/>
    <w:rPr>
      <w:rFonts w:ascii="Arial" w:hAnsi="Arial" w:cs="Times New Roman"/>
      <w:lang w:val="en-GB" w:eastAsia="en-US"/>
    </w:rPr>
  </w:style>
  <w:style w:type="character" w:customStyle="1" w:styleId="70">
    <w:name w:val="標題 7 字元"/>
    <w:link w:val="7"/>
    <w:uiPriority w:val="9"/>
    <w:rsid w:val="00241515"/>
    <w:rPr>
      <w:rFonts w:ascii="Arial" w:hAnsi="Arial" w:cs="Times New Roman"/>
      <w:lang w:val="en-GB" w:eastAsia="en-US"/>
    </w:rPr>
  </w:style>
  <w:style w:type="character" w:customStyle="1" w:styleId="80">
    <w:name w:val="標題 8 字元"/>
    <w:link w:val="8"/>
    <w:uiPriority w:val="9"/>
    <w:locked/>
    <w:rsid w:val="00EB33EC"/>
    <w:rPr>
      <w:rFonts w:ascii="Arial" w:hAnsi="Arial" w:cs="Times New Roman"/>
      <w:sz w:val="36"/>
      <w:lang w:val="en-GB" w:eastAsia="en-US"/>
    </w:rPr>
  </w:style>
  <w:style w:type="character" w:customStyle="1" w:styleId="90">
    <w:name w:val="標題 9 字元"/>
    <w:link w:val="9"/>
    <w:uiPriority w:val="9"/>
    <w:rsid w:val="00241515"/>
    <w:rPr>
      <w:rFonts w:ascii="Arial" w:hAnsi="Arial" w:cs="Times New Roman"/>
      <w:sz w:val="36"/>
      <w:lang w:val="en-GB" w:eastAsia="en-US"/>
    </w:rPr>
  </w:style>
  <w:style w:type="paragraph" w:customStyle="1" w:styleId="H6">
    <w:name w:val="H6"/>
    <w:basedOn w:val="5"/>
    <w:next w:val="a"/>
    <w:rsid w:val="0066442D"/>
    <w:pPr>
      <w:ind w:left="1985" w:hanging="1985"/>
      <w:outlineLvl w:val="9"/>
    </w:pPr>
    <w:rPr>
      <w:sz w:val="20"/>
    </w:rPr>
  </w:style>
  <w:style w:type="paragraph" w:styleId="91">
    <w:name w:val="toc 9"/>
    <w:basedOn w:val="81"/>
    <w:uiPriority w:val="39"/>
    <w:semiHidden/>
    <w:rsid w:val="0066442D"/>
    <w:pPr>
      <w:ind w:left="1418" w:hanging="1418"/>
    </w:pPr>
  </w:style>
  <w:style w:type="paragraph" w:styleId="81">
    <w:name w:val="toc 8"/>
    <w:basedOn w:val="11"/>
    <w:uiPriority w:val="39"/>
    <w:semiHidden/>
    <w:rsid w:val="0066442D"/>
    <w:pPr>
      <w:spacing w:before="180"/>
      <w:ind w:left="2693" w:hanging="2693"/>
    </w:pPr>
    <w:rPr>
      <w:b/>
    </w:rPr>
  </w:style>
  <w:style w:type="paragraph" w:styleId="11">
    <w:name w:val="toc 1"/>
    <w:basedOn w:val="a"/>
    <w:uiPriority w:val="39"/>
    <w:semiHidden/>
    <w:rsid w:val="0066442D"/>
    <w:pPr>
      <w:keepNext/>
      <w:keepLines/>
      <w:widowControl w:val="0"/>
      <w:tabs>
        <w:tab w:val="right" w:leader="dot" w:pos="9639"/>
      </w:tabs>
      <w:spacing w:before="120" w:after="0"/>
      <w:ind w:left="567" w:right="425" w:hanging="567"/>
    </w:pPr>
    <w:rPr>
      <w:noProof/>
      <w:sz w:val="22"/>
      <w:lang w:val="en-US"/>
    </w:rPr>
  </w:style>
  <w:style w:type="paragraph" w:customStyle="1" w:styleId="EQ">
    <w:name w:val="EQ"/>
    <w:basedOn w:val="a"/>
    <w:next w:val="a"/>
    <w:rsid w:val="0066442D"/>
    <w:pPr>
      <w:keepLines/>
      <w:tabs>
        <w:tab w:val="center" w:pos="4536"/>
        <w:tab w:val="right" w:pos="9072"/>
      </w:tabs>
    </w:pPr>
    <w:rPr>
      <w:noProof/>
    </w:rPr>
  </w:style>
  <w:style w:type="character" w:customStyle="1" w:styleId="ZGSM">
    <w:name w:val="ZGSM"/>
    <w:rsid w:val="0066442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4"/>
    <w:uiPriority w:val="99"/>
    <w:rsid w:val="0066442D"/>
    <w:pPr>
      <w:widowControl w:val="0"/>
      <w:spacing w:after="0"/>
    </w:pPr>
    <w:rPr>
      <w:rFonts w:ascii="Arial" w:hAnsi="Arial"/>
      <w:b/>
      <w:noProof/>
      <w:sz w:val="18"/>
      <w:lang w:val="en-US"/>
    </w:rPr>
  </w:style>
  <w:style w:type="character" w:customStyle="1" w:styleId="a4">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3"/>
    <w:uiPriority w:val="99"/>
    <w:rsid w:val="00241515"/>
    <w:rPr>
      <w:rFonts w:ascii="Times New Roman" w:hAnsi="Times New Roman" w:cs="Times New Roman"/>
      <w:lang w:val="en-GB"/>
    </w:rPr>
  </w:style>
  <w:style w:type="paragraph" w:customStyle="1" w:styleId="ZD">
    <w:name w:val="ZD"/>
    <w:rsid w:val="0066442D"/>
    <w:pPr>
      <w:framePr w:wrap="notBeside" w:vAnchor="page" w:hAnchor="margin" w:y="15764"/>
      <w:widowControl w:val="0"/>
    </w:pPr>
    <w:rPr>
      <w:rFonts w:ascii="Arial" w:hAnsi="Arial" w:cs="Times New Roman"/>
      <w:noProof/>
      <w:sz w:val="32"/>
      <w:lang w:eastAsia="en-US"/>
    </w:rPr>
  </w:style>
  <w:style w:type="paragraph" w:styleId="51">
    <w:name w:val="toc 5"/>
    <w:basedOn w:val="41"/>
    <w:uiPriority w:val="39"/>
    <w:semiHidden/>
    <w:rsid w:val="0066442D"/>
    <w:pPr>
      <w:ind w:left="1701" w:hanging="1701"/>
    </w:pPr>
  </w:style>
  <w:style w:type="paragraph" w:styleId="41">
    <w:name w:val="toc 4"/>
    <w:basedOn w:val="31"/>
    <w:uiPriority w:val="39"/>
    <w:semiHidden/>
    <w:rsid w:val="0066442D"/>
    <w:pPr>
      <w:ind w:left="1418" w:hanging="1418"/>
    </w:pPr>
  </w:style>
  <w:style w:type="paragraph" w:styleId="31">
    <w:name w:val="toc 3"/>
    <w:basedOn w:val="21"/>
    <w:uiPriority w:val="39"/>
    <w:semiHidden/>
    <w:rsid w:val="0066442D"/>
    <w:pPr>
      <w:ind w:left="1134" w:hanging="1134"/>
    </w:pPr>
  </w:style>
  <w:style w:type="paragraph" w:styleId="21">
    <w:name w:val="toc 2"/>
    <w:basedOn w:val="11"/>
    <w:uiPriority w:val="39"/>
    <w:semiHidden/>
    <w:rsid w:val="0066442D"/>
    <w:pPr>
      <w:keepNext w:val="0"/>
      <w:spacing w:before="0"/>
      <w:ind w:left="851" w:hanging="851"/>
    </w:pPr>
    <w:rPr>
      <w:sz w:val="20"/>
    </w:rPr>
  </w:style>
  <w:style w:type="paragraph" w:styleId="12">
    <w:name w:val="index 1"/>
    <w:basedOn w:val="a"/>
    <w:uiPriority w:val="99"/>
    <w:semiHidden/>
    <w:rsid w:val="0066442D"/>
    <w:pPr>
      <w:keepLines/>
      <w:spacing w:after="0"/>
    </w:pPr>
  </w:style>
  <w:style w:type="paragraph" w:styleId="22">
    <w:name w:val="index 2"/>
    <w:basedOn w:val="12"/>
    <w:uiPriority w:val="99"/>
    <w:semiHidden/>
    <w:rsid w:val="0066442D"/>
    <w:pPr>
      <w:ind w:left="284"/>
    </w:pPr>
  </w:style>
  <w:style w:type="paragraph" w:customStyle="1" w:styleId="TT">
    <w:name w:val="TT"/>
    <w:basedOn w:val="1"/>
    <w:next w:val="a"/>
    <w:rsid w:val="0066442D"/>
    <w:pPr>
      <w:outlineLvl w:val="9"/>
    </w:pPr>
  </w:style>
  <w:style w:type="paragraph" w:styleId="a5">
    <w:name w:val="footer"/>
    <w:basedOn w:val="a3"/>
    <w:link w:val="a6"/>
    <w:uiPriority w:val="99"/>
    <w:rsid w:val="0066442D"/>
    <w:pPr>
      <w:jc w:val="center"/>
    </w:pPr>
    <w:rPr>
      <w:i/>
    </w:rPr>
  </w:style>
  <w:style w:type="character" w:customStyle="1" w:styleId="a6">
    <w:name w:val="頁尾 字元"/>
    <w:link w:val="a5"/>
    <w:uiPriority w:val="99"/>
    <w:semiHidden/>
    <w:rsid w:val="00241515"/>
    <w:rPr>
      <w:rFonts w:ascii="Times New Roman" w:hAnsi="Times New Roman" w:cs="Times New Roman"/>
      <w:lang w:val="en-GB"/>
    </w:rPr>
  </w:style>
  <w:style w:type="character" w:styleId="a7">
    <w:name w:val="footnote reference"/>
    <w:uiPriority w:val="99"/>
    <w:semiHidden/>
    <w:rsid w:val="0066442D"/>
    <w:rPr>
      <w:rFonts w:cs="Times New Roman"/>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66442D"/>
    <w:pPr>
      <w:keepLines/>
      <w:spacing w:after="0"/>
      <w:ind w:left="454" w:hanging="454"/>
    </w:pPr>
    <w:rPr>
      <w:sz w:val="16"/>
    </w:rPr>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8"/>
    <w:uiPriority w:val="99"/>
    <w:semiHidden/>
    <w:rsid w:val="00241515"/>
    <w:rPr>
      <w:rFonts w:ascii="Times New Roman" w:hAnsi="Times New Roman" w:cs="Times New Roman"/>
      <w:lang w:val="en-GB"/>
    </w:rPr>
  </w:style>
  <w:style w:type="paragraph" w:customStyle="1" w:styleId="NF">
    <w:name w:val="NF"/>
    <w:basedOn w:val="NO"/>
    <w:rsid w:val="0066442D"/>
    <w:pPr>
      <w:keepNext/>
      <w:spacing w:after="0"/>
    </w:pPr>
    <w:rPr>
      <w:rFonts w:ascii="Arial" w:hAnsi="Arial"/>
      <w:sz w:val="18"/>
    </w:rPr>
  </w:style>
  <w:style w:type="paragraph" w:customStyle="1" w:styleId="NO">
    <w:name w:val="NO"/>
    <w:basedOn w:val="a"/>
    <w:link w:val="NOChar"/>
    <w:rsid w:val="0066442D"/>
    <w:pPr>
      <w:keepLines/>
      <w:ind w:left="1135" w:hanging="851"/>
    </w:pPr>
  </w:style>
  <w:style w:type="paragraph" w:customStyle="1" w:styleId="PL">
    <w:name w:val="PL"/>
    <w:rsid w:val="00664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sz w:val="16"/>
      <w:lang w:eastAsia="en-US"/>
    </w:rPr>
  </w:style>
  <w:style w:type="paragraph" w:customStyle="1" w:styleId="TAR">
    <w:name w:val="TAR"/>
    <w:basedOn w:val="TAL"/>
    <w:rsid w:val="0066442D"/>
    <w:pPr>
      <w:jc w:val="right"/>
    </w:pPr>
  </w:style>
  <w:style w:type="paragraph" w:customStyle="1" w:styleId="TAL">
    <w:name w:val="TAL"/>
    <w:basedOn w:val="a"/>
    <w:rsid w:val="0066442D"/>
    <w:pPr>
      <w:keepNext/>
      <w:keepLines/>
      <w:spacing w:after="0"/>
    </w:pPr>
    <w:rPr>
      <w:rFonts w:ascii="Arial" w:hAnsi="Arial"/>
      <w:sz w:val="18"/>
    </w:rPr>
  </w:style>
  <w:style w:type="paragraph" w:styleId="23">
    <w:name w:val="List Number 2"/>
    <w:basedOn w:val="aa"/>
    <w:uiPriority w:val="99"/>
    <w:rsid w:val="0066442D"/>
    <w:pPr>
      <w:ind w:left="851"/>
    </w:pPr>
  </w:style>
  <w:style w:type="paragraph" w:styleId="aa">
    <w:name w:val="List Number"/>
    <w:basedOn w:val="ab"/>
    <w:uiPriority w:val="99"/>
    <w:rsid w:val="0066442D"/>
  </w:style>
  <w:style w:type="paragraph" w:styleId="ab">
    <w:name w:val="List"/>
    <w:basedOn w:val="a"/>
    <w:link w:val="ac"/>
    <w:uiPriority w:val="99"/>
    <w:rsid w:val="0066442D"/>
    <w:pPr>
      <w:ind w:left="568" w:hanging="284"/>
    </w:pPr>
  </w:style>
  <w:style w:type="character" w:customStyle="1" w:styleId="ac">
    <w:name w:val="清單 字元"/>
    <w:link w:val="ab"/>
    <w:locked/>
    <w:rsid w:val="00EB33EC"/>
    <w:rPr>
      <w:rFonts w:cs="Times New Roman"/>
      <w:lang w:val="en-GB" w:eastAsia="en-US" w:bidi="ar-SA"/>
    </w:rPr>
  </w:style>
  <w:style w:type="paragraph" w:customStyle="1" w:styleId="TAH">
    <w:name w:val="TAH"/>
    <w:basedOn w:val="TAC"/>
    <w:rsid w:val="0066442D"/>
    <w:rPr>
      <w:b/>
    </w:rPr>
  </w:style>
  <w:style w:type="paragraph" w:customStyle="1" w:styleId="TAC">
    <w:name w:val="TAC"/>
    <w:basedOn w:val="TAL"/>
    <w:rsid w:val="0066442D"/>
    <w:pPr>
      <w:jc w:val="center"/>
    </w:pPr>
  </w:style>
  <w:style w:type="paragraph" w:customStyle="1" w:styleId="LD">
    <w:name w:val="LD"/>
    <w:rsid w:val="0066442D"/>
    <w:pPr>
      <w:keepNext/>
      <w:keepLines/>
      <w:spacing w:line="180" w:lineRule="exact"/>
    </w:pPr>
    <w:rPr>
      <w:rFonts w:ascii="Courier New" w:hAnsi="Courier New" w:cs="Times New Roman"/>
      <w:noProof/>
      <w:lang w:eastAsia="en-US"/>
    </w:rPr>
  </w:style>
  <w:style w:type="paragraph" w:customStyle="1" w:styleId="EX">
    <w:name w:val="EX"/>
    <w:basedOn w:val="a"/>
    <w:rsid w:val="0066442D"/>
    <w:pPr>
      <w:keepLines/>
      <w:ind w:left="1702" w:hanging="1418"/>
    </w:pPr>
  </w:style>
  <w:style w:type="paragraph" w:customStyle="1" w:styleId="FP">
    <w:name w:val="FP"/>
    <w:basedOn w:val="a"/>
    <w:rsid w:val="0066442D"/>
    <w:pPr>
      <w:spacing w:after="0"/>
    </w:pPr>
  </w:style>
  <w:style w:type="paragraph" w:customStyle="1" w:styleId="NW">
    <w:name w:val="NW"/>
    <w:basedOn w:val="NO"/>
    <w:rsid w:val="0066442D"/>
    <w:pPr>
      <w:spacing w:after="0"/>
    </w:pPr>
  </w:style>
  <w:style w:type="paragraph" w:customStyle="1" w:styleId="EW">
    <w:name w:val="EW"/>
    <w:basedOn w:val="EX"/>
    <w:rsid w:val="0066442D"/>
    <w:pPr>
      <w:spacing w:after="0"/>
    </w:pPr>
  </w:style>
  <w:style w:type="paragraph" w:customStyle="1" w:styleId="B1">
    <w:name w:val="B1"/>
    <w:basedOn w:val="ab"/>
    <w:link w:val="B1Char1"/>
    <w:rsid w:val="0066442D"/>
  </w:style>
  <w:style w:type="paragraph" w:styleId="61">
    <w:name w:val="toc 6"/>
    <w:basedOn w:val="51"/>
    <w:next w:val="a"/>
    <w:uiPriority w:val="39"/>
    <w:semiHidden/>
    <w:rsid w:val="0066442D"/>
    <w:pPr>
      <w:ind w:left="1985" w:hanging="1985"/>
    </w:pPr>
  </w:style>
  <w:style w:type="paragraph" w:styleId="71">
    <w:name w:val="toc 7"/>
    <w:basedOn w:val="61"/>
    <w:next w:val="a"/>
    <w:uiPriority w:val="39"/>
    <w:semiHidden/>
    <w:rsid w:val="0066442D"/>
    <w:pPr>
      <w:ind w:left="2268" w:hanging="2268"/>
    </w:pPr>
  </w:style>
  <w:style w:type="paragraph" w:styleId="24">
    <w:name w:val="List Bullet 2"/>
    <w:basedOn w:val="ad"/>
    <w:link w:val="25"/>
    <w:uiPriority w:val="99"/>
    <w:rsid w:val="0066442D"/>
    <w:pPr>
      <w:ind w:left="851"/>
    </w:pPr>
  </w:style>
  <w:style w:type="paragraph" w:styleId="ad">
    <w:name w:val="List Bullet"/>
    <w:basedOn w:val="ab"/>
    <w:link w:val="ae"/>
    <w:uiPriority w:val="99"/>
    <w:rsid w:val="0066442D"/>
  </w:style>
  <w:style w:type="character" w:customStyle="1" w:styleId="ae">
    <w:name w:val="項目符號 字元"/>
    <w:link w:val="ad"/>
    <w:locked/>
    <w:rsid w:val="00EB33EC"/>
    <w:rPr>
      <w:rFonts w:cs="Times New Roman"/>
      <w:lang w:val="en-GB" w:eastAsia="en-US" w:bidi="ar-SA"/>
    </w:rPr>
  </w:style>
  <w:style w:type="character" w:customStyle="1" w:styleId="25">
    <w:name w:val="項目符號 2 字元"/>
    <w:link w:val="24"/>
    <w:locked/>
    <w:rsid w:val="00EB33EC"/>
    <w:rPr>
      <w:rFonts w:cs="Times New Roman"/>
      <w:lang w:val="en-GB" w:eastAsia="en-US" w:bidi="ar-SA"/>
    </w:rPr>
  </w:style>
  <w:style w:type="paragraph" w:customStyle="1" w:styleId="EditorsNote">
    <w:name w:val="Editor's Note"/>
    <w:basedOn w:val="NO"/>
    <w:rsid w:val="0066442D"/>
    <w:rPr>
      <w:color w:val="FF0000"/>
    </w:rPr>
  </w:style>
  <w:style w:type="paragraph" w:customStyle="1" w:styleId="TH">
    <w:name w:val="TH"/>
    <w:basedOn w:val="a"/>
    <w:link w:val="THChar"/>
    <w:rsid w:val="0066442D"/>
    <w:pPr>
      <w:keepNext/>
      <w:keepLines/>
      <w:spacing w:before="60"/>
      <w:jc w:val="center"/>
    </w:pPr>
    <w:rPr>
      <w:rFonts w:ascii="Arial" w:hAnsi="Arial"/>
      <w:b/>
    </w:rPr>
  </w:style>
  <w:style w:type="paragraph" w:customStyle="1" w:styleId="ZA">
    <w:name w:val="ZA"/>
    <w:rsid w:val="0066442D"/>
    <w:pPr>
      <w:framePr w:w="10206" w:h="794" w:hRule="exact" w:wrap="notBeside" w:vAnchor="page" w:hAnchor="margin" w:y="1135"/>
      <w:widowControl w:val="0"/>
      <w:pBdr>
        <w:bottom w:val="single" w:sz="12" w:space="1" w:color="auto"/>
      </w:pBdr>
      <w:jc w:val="right"/>
    </w:pPr>
    <w:rPr>
      <w:rFonts w:ascii="Arial" w:hAnsi="Arial" w:cs="Times New Roman"/>
      <w:noProof/>
      <w:sz w:val="40"/>
      <w:lang w:eastAsia="en-US"/>
    </w:rPr>
  </w:style>
  <w:style w:type="paragraph" w:customStyle="1" w:styleId="ZB">
    <w:name w:val="ZB"/>
    <w:rsid w:val="0066442D"/>
    <w:pPr>
      <w:framePr w:w="10206" w:h="284" w:hRule="exact" w:wrap="notBeside" w:vAnchor="page" w:hAnchor="margin" w:y="1986"/>
      <w:widowControl w:val="0"/>
      <w:ind w:right="28"/>
      <w:jc w:val="right"/>
    </w:pPr>
    <w:rPr>
      <w:rFonts w:ascii="Arial" w:hAnsi="Arial" w:cs="Times New Roman"/>
      <w:i/>
      <w:noProof/>
      <w:lang w:eastAsia="en-US"/>
    </w:rPr>
  </w:style>
  <w:style w:type="paragraph" w:customStyle="1" w:styleId="ZT">
    <w:name w:val="ZT"/>
    <w:rsid w:val="0066442D"/>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rsid w:val="0066442D"/>
    <w:pPr>
      <w:framePr w:w="10206" w:wrap="notBeside" w:vAnchor="page" w:hAnchor="margin" w:y="6238"/>
      <w:widowControl w:val="0"/>
      <w:pBdr>
        <w:top w:val="single" w:sz="12" w:space="1" w:color="auto"/>
      </w:pBdr>
      <w:jc w:val="right"/>
    </w:pPr>
    <w:rPr>
      <w:rFonts w:ascii="Arial" w:hAnsi="Arial" w:cs="Times New Roman"/>
      <w:noProof/>
      <w:lang w:eastAsia="en-US"/>
    </w:rPr>
  </w:style>
  <w:style w:type="paragraph" w:customStyle="1" w:styleId="TAN">
    <w:name w:val="TAN"/>
    <w:basedOn w:val="TAL"/>
    <w:rsid w:val="0066442D"/>
    <w:pPr>
      <w:ind w:left="851" w:hanging="851"/>
    </w:pPr>
  </w:style>
  <w:style w:type="paragraph" w:customStyle="1" w:styleId="ZH">
    <w:name w:val="ZH"/>
    <w:rsid w:val="0066442D"/>
    <w:pPr>
      <w:framePr w:wrap="notBeside" w:vAnchor="page" w:hAnchor="margin" w:xAlign="center" w:y="6805"/>
      <w:widowControl w:val="0"/>
    </w:pPr>
    <w:rPr>
      <w:rFonts w:ascii="Arial" w:hAnsi="Arial" w:cs="Times New Roman"/>
      <w:noProof/>
      <w:lang w:eastAsia="en-US"/>
    </w:rPr>
  </w:style>
  <w:style w:type="paragraph" w:customStyle="1" w:styleId="TF">
    <w:name w:val="TF"/>
    <w:basedOn w:val="TH"/>
    <w:rsid w:val="0066442D"/>
    <w:pPr>
      <w:keepNext w:val="0"/>
      <w:spacing w:before="0" w:after="240"/>
    </w:pPr>
  </w:style>
  <w:style w:type="paragraph" w:customStyle="1" w:styleId="ZG">
    <w:name w:val="ZG"/>
    <w:rsid w:val="0066442D"/>
    <w:pPr>
      <w:framePr w:wrap="notBeside" w:vAnchor="page" w:hAnchor="margin" w:xAlign="right" w:y="6805"/>
      <w:widowControl w:val="0"/>
      <w:jc w:val="right"/>
    </w:pPr>
    <w:rPr>
      <w:rFonts w:ascii="Arial" w:hAnsi="Arial" w:cs="Times New Roman"/>
      <w:noProof/>
      <w:lang w:eastAsia="en-US"/>
    </w:rPr>
  </w:style>
  <w:style w:type="paragraph" w:styleId="32">
    <w:name w:val="List Bullet 3"/>
    <w:basedOn w:val="24"/>
    <w:link w:val="33"/>
    <w:uiPriority w:val="99"/>
    <w:rsid w:val="0066442D"/>
    <w:pPr>
      <w:ind w:left="1135"/>
    </w:pPr>
  </w:style>
  <w:style w:type="character" w:customStyle="1" w:styleId="33">
    <w:name w:val="項目符號 3 字元"/>
    <w:link w:val="32"/>
    <w:locked/>
    <w:rsid w:val="00EB33EC"/>
    <w:rPr>
      <w:rFonts w:cs="Times New Roman"/>
      <w:lang w:val="en-GB" w:eastAsia="en-US" w:bidi="ar-SA"/>
    </w:rPr>
  </w:style>
  <w:style w:type="paragraph" w:styleId="26">
    <w:name w:val="List 2"/>
    <w:basedOn w:val="ab"/>
    <w:link w:val="27"/>
    <w:uiPriority w:val="99"/>
    <w:rsid w:val="0066442D"/>
    <w:pPr>
      <w:ind w:left="851"/>
    </w:pPr>
  </w:style>
  <w:style w:type="character" w:customStyle="1" w:styleId="27">
    <w:name w:val="清單 2 字元"/>
    <w:link w:val="26"/>
    <w:locked/>
    <w:rsid w:val="00EB33EC"/>
    <w:rPr>
      <w:rFonts w:cs="Times New Roman"/>
      <w:lang w:val="en-GB" w:eastAsia="en-US" w:bidi="ar-SA"/>
    </w:rPr>
  </w:style>
  <w:style w:type="paragraph" w:styleId="34">
    <w:name w:val="List 3"/>
    <w:basedOn w:val="26"/>
    <w:uiPriority w:val="99"/>
    <w:rsid w:val="0066442D"/>
    <w:pPr>
      <w:ind w:left="1135"/>
    </w:pPr>
  </w:style>
  <w:style w:type="paragraph" w:styleId="42">
    <w:name w:val="List 4"/>
    <w:basedOn w:val="34"/>
    <w:uiPriority w:val="99"/>
    <w:rsid w:val="0066442D"/>
    <w:pPr>
      <w:ind w:left="1418"/>
    </w:pPr>
  </w:style>
  <w:style w:type="paragraph" w:styleId="52">
    <w:name w:val="List 5"/>
    <w:basedOn w:val="42"/>
    <w:uiPriority w:val="99"/>
    <w:rsid w:val="0066442D"/>
    <w:pPr>
      <w:ind w:left="1702"/>
    </w:pPr>
  </w:style>
  <w:style w:type="paragraph" w:styleId="43">
    <w:name w:val="List Bullet 4"/>
    <w:basedOn w:val="32"/>
    <w:uiPriority w:val="99"/>
    <w:rsid w:val="0066442D"/>
    <w:pPr>
      <w:ind w:left="1418"/>
    </w:pPr>
  </w:style>
  <w:style w:type="paragraph" w:styleId="53">
    <w:name w:val="List Bullet 5"/>
    <w:basedOn w:val="43"/>
    <w:uiPriority w:val="99"/>
    <w:rsid w:val="0066442D"/>
    <w:pPr>
      <w:ind w:left="1702"/>
    </w:pPr>
  </w:style>
  <w:style w:type="paragraph" w:customStyle="1" w:styleId="B2">
    <w:name w:val="B2"/>
    <w:basedOn w:val="26"/>
    <w:rsid w:val="0066442D"/>
  </w:style>
  <w:style w:type="paragraph" w:customStyle="1" w:styleId="B3">
    <w:name w:val="B3"/>
    <w:basedOn w:val="34"/>
    <w:rsid w:val="0066442D"/>
  </w:style>
  <w:style w:type="paragraph" w:customStyle="1" w:styleId="B4">
    <w:name w:val="B4"/>
    <w:basedOn w:val="42"/>
    <w:rsid w:val="0066442D"/>
  </w:style>
  <w:style w:type="paragraph" w:customStyle="1" w:styleId="B5">
    <w:name w:val="B5"/>
    <w:basedOn w:val="52"/>
    <w:rsid w:val="0066442D"/>
  </w:style>
  <w:style w:type="paragraph" w:customStyle="1" w:styleId="ZTD">
    <w:name w:val="ZTD"/>
    <w:basedOn w:val="ZB"/>
    <w:rsid w:val="0066442D"/>
    <w:pPr>
      <w:framePr w:hRule="auto" w:wrap="notBeside" w:y="852"/>
    </w:pPr>
    <w:rPr>
      <w:i w:val="0"/>
      <w:sz w:val="40"/>
    </w:rPr>
  </w:style>
  <w:style w:type="paragraph" w:customStyle="1" w:styleId="ZV">
    <w:name w:val="ZV"/>
    <w:basedOn w:val="ZU"/>
    <w:rsid w:val="0066442D"/>
    <w:pPr>
      <w:framePr w:wrap="notBeside" w:y="16161"/>
    </w:pPr>
  </w:style>
  <w:style w:type="paragraph" w:styleId="af">
    <w:name w:val="index heading"/>
    <w:basedOn w:val="a"/>
    <w:next w:val="a"/>
    <w:uiPriority w:val="99"/>
    <w:semiHidden/>
    <w:rsid w:val="0066442D"/>
    <w:pPr>
      <w:pBdr>
        <w:top w:val="single" w:sz="12" w:space="0" w:color="auto"/>
      </w:pBdr>
      <w:spacing w:before="360" w:after="240"/>
    </w:pPr>
    <w:rPr>
      <w:b/>
      <w:i/>
      <w:sz w:val="26"/>
    </w:rPr>
  </w:style>
  <w:style w:type="paragraph" w:customStyle="1" w:styleId="TabList">
    <w:name w:val="TabList"/>
    <w:basedOn w:val="a"/>
    <w:rsid w:val="0066442D"/>
    <w:pPr>
      <w:tabs>
        <w:tab w:val="left" w:pos="1134"/>
      </w:tabs>
      <w:spacing w:after="0"/>
    </w:pPr>
    <w:rPr>
      <w:rFonts w:eastAsia="MS Mincho"/>
    </w:rPr>
  </w:style>
  <w:style w:type="character" w:customStyle="1" w:styleId="Guidance">
    <w:name w:val="Guidance"/>
    <w:rsid w:val="0066442D"/>
    <w:rPr>
      <w:rFonts w:cs="Times New Roman"/>
      <w:i/>
      <w:color w:val="0000FF"/>
    </w:rPr>
  </w:style>
  <w:style w:type="character" w:styleId="af0">
    <w:name w:val="Hyperlink"/>
    <w:uiPriority w:val="99"/>
    <w:rsid w:val="0066442D"/>
    <w:rPr>
      <w:rFonts w:cs="Times New Roman"/>
      <w:color w:val="0000FF"/>
      <w:u w:val="single"/>
    </w:rPr>
  </w:style>
  <w:style w:type="paragraph" w:styleId="af1">
    <w:name w:val="caption"/>
    <w:aliases w:val="cap,cap Char,Caption Char,Caption Char1 Char,cap Char Char1,Caption Char Char1 Char,cap Char2"/>
    <w:basedOn w:val="a"/>
    <w:next w:val="a"/>
    <w:link w:val="af2"/>
    <w:uiPriority w:val="35"/>
    <w:qFormat/>
    <w:rsid w:val="0066442D"/>
    <w:pPr>
      <w:spacing w:before="120" w:after="120"/>
    </w:pPr>
    <w:rPr>
      <w:rFonts w:eastAsia="MS Mincho"/>
      <w:b/>
    </w:rPr>
  </w:style>
  <w:style w:type="paragraph" w:customStyle="1" w:styleId="tabletext">
    <w:name w:val="table text"/>
    <w:basedOn w:val="a"/>
    <w:next w:val="table"/>
    <w:rsid w:val="0066442D"/>
    <w:pPr>
      <w:spacing w:after="0"/>
    </w:pPr>
    <w:rPr>
      <w:rFonts w:eastAsia="MS Mincho"/>
      <w:i/>
    </w:rPr>
  </w:style>
  <w:style w:type="paragraph" w:customStyle="1" w:styleId="table">
    <w:name w:val="table"/>
    <w:basedOn w:val="a"/>
    <w:next w:val="a"/>
    <w:rsid w:val="0066442D"/>
    <w:pPr>
      <w:spacing w:after="0"/>
      <w:jc w:val="center"/>
    </w:pPr>
    <w:rPr>
      <w:rFonts w:eastAsia="MS Mincho"/>
      <w:lang w:val="en-US"/>
    </w:rPr>
  </w:style>
  <w:style w:type="paragraph" w:styleId="af3">
    <w:name w:val="Body Text"/>
    <w:basedOn w:val="a"/>
    <w:link w:val="af4"/>
    <w:uiPriority w:val="99"/>
    <w:rsid w:val="0066442D"/>
    <w:pPr>
      <w:widowControl w:val="0"/>
      <w:spacing w:after="120"/>
    </w:pPr>
    <w:rPr>
      <w:rFonts w:eastAsia="MS Mincho"/>
      <w:sz w:val="24"/>
      <w:lang w:val="en-US"/>
    </w:rPr>
  </w:style>
  <w:style w:type="character" w:customStyle="1" w:styleId="af4">
    <w:name w:val="本文 字元"/>
    <w:link w:val="af3"/>
    <w:uiPriority w:val="99"/>
    <w:semiHidden/>
    <w:rsid w:val="00241515"/>
    <w:rPr>
      <w:rFonts w:ascii="Times New Roman" w:hAnsi="Times New Roman" w:cs="Times New Roman"/>
      <w:lang w:val="en-GB"/>
    </w:rPr>
  </w:style>
  <w:style w:type="paragraph" w:customStyle="1" w:styleId="HE">
    <w:name w:val="HE"/>
    <w:basedOn w:val="a"/>
    <w:rsid w:val="0066442D"/>
    <w:pPr>
      <w:spacing w:after="0"/>
    </w:pPr>
    <w:rPr>
      <w:rFonts w:eastAsia="MS Mincho"/>
      <w:b/>
    </w:rPr>
  </w:style>
  <w:style w:type="paragraph" w:styleId="af5">
    <w:name w:val="Plain Text"/>
    <w:basedOn w:val="a"/>
    <w:link w:val="af6"/>
    <w:rsid w:val="0066442D"/>
    <w:pPr>
      <w:spacing w:after="0"/>
    </w:pPr>
    <w:rPr>
      <w:rFonts w:ascii="Courier New" w:hAnsi="Courier New"/>
      <w:lang w:val="en-US"/>
    </w:rPr>
  </w:style>
  <w:style w:type="character" w:customStyle="1" w:styleId="af6">
    <w:name w:val="純文字 字元"/>
    <w:link w:val="af5"/>
    <w:rsid w:val="00241515"/>
    <w:rPr>
      <w:rFonts w:ascii="Courier New" w:hAnsi="Courier New" w:cs="Courier New"/>
      <w:lang w:val="en-GB"/>
    </w:rPr>
  </w:style>
  <w:style w:type="paragraph" w:customStyle="1" w:styleId="text">
    <w:name w:val="text"/>
    <w:basedOn w:val="a"/>
    <w:rsid w:val="0066442D"/>
    <w:pPr>
      <w:widowControl w:val="0"/>
      <w:spacing w:after="240"/>
      <w:jc w:val="both"/>
    </w:pPr>
    <w:rPr>
      <w:sz w:val="24"/>
      <w:lang w:val="en-AU"/>
    </w:rPr>
  </w:style>
  <w:style w:type="paragraph" w:styleId="af7">
    <w:name w:val="Document Map"/>
    <w:basedOn w:val="a"/>
    <w:link w:val="af8"/>
    <w:uiPriority w:val="99"/>
    <w:semiHidden/>
    <w:rsid w:val="0066442D"/>
    <w:pPr>
      <w:shd w:val="clear" w:color="auto" w:fill="000080"/>
    </w:pPr>
    <w:rPr>
      <w:rFonts w:ascii="Tahoma" w:hAnsi="Tahoma"/>
    </w:rPr>
  </w:style>
  <w:style w:type="character" w:customStyle="1" w:styleId="af8">
    <w:name w:val="文件引導模式 字元"/>
    <w:link w:val="af7"/>
    <w:uiPriority w:val="99"/>
    <w:semiHidden/>
    <w:rsid w:val="00241515"/>
    <w:rPr>
      <w:rFonts w:ascii="Times New Roman" w:hAnsi="Times New Roman" w:cs="Times New Roman"/>
      <w:sz w:val="0"/>
      <w:szCs w:val="0"/>
      <w:lang w:val="en-GB"/>
    </w:rPr>
  </w:style>
  <w:style w:type="paragraph" w:customStyle="1" w:styleId="Reference">
    <w:name w:val="Reference"/>
    <w:basedOn w:val="EX"/>
    <w:rsid w:val="0066442D"/>
    <w:pPr>
      <w:tabs>
        <w:tab w:val="num" w:pos="567"/>
      </w:tabs>
      <w:ind w:left="567" w:hanging="567"/>
    </w:pPr>
  </w:style>
  <w:style w:type="paragraph" w:customStyle="1" w:styleId="berschrift1H1">
    <w:name w:val="Überschrift 1.H1"/>
    <w:basedOn w:val="a"/>
    <w:next w:val="a"/>
    <w:rsid w:val="0066442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66442D"/>
    <w:rPr>
      <w:rFonts w:ascii="Arial" w:hAnsi="Arial" w:cs="Times New Roman"/>
      <w:lang w:val="en-GB" w:eastAsia="en-US"/>
    </w:rPr>
  </w:style>
  <w:style w:type="paragraph" w:customStyle="1" w:styleId="textintend1">
    <w:name w:val="text intend 1"/>
    <w:basedOn w:val="text"/>
    <w:rsid w:val="0066442D"/>
    <w:pPr>
      <w:widowControl/>
      <w:tabs>
        <w:tab w:val="num" w:pos="992"/>
      </w:tabs>
      <w:spacing w:after="120"/>
      <w:ind w:left="992" w:hanging="425"/>
    </w:pPr>
    <w:rPr>
      <w:rFonts w:eastAsia="MS Mincho"/>
      <w:lang w:val="en-US"/>
    </w:rPr>
  </w:style>
  <w:style w:type="paragraph" w:customStyle="1" w:styleId="textintend2">
    <w:name w:val="text intend 2"/>
    <w:basedOn w:val="text"/>
    <w:rsid w:val="0066442D"/>
    <w:pPr>
      <w:widowControl/>
      <w:tabs>
        <w:tab w:val="num" w:pos="1418"/>
      </w:tabs>
      <w:spacing w:after="120"/>
      <w:ind w:left="1418" w:hanging="426"/>
    </w:pPr>
    <w:rPr>
      <w:rFonts w:eastAsia="MS Mincho"/>
      <w:lang w:val="en-US"/>
    </w:rPr>
  </w:style>
  <w:style w:type="paragraph" w:customStyle="1" w:styleId="textintend3">
    <w:name w:val="text intend 3"/>
    <w:basedOn w:val="text"/>
    <w:rsid w:val="0066442D"/>
    <w:pPr>
      <w:widowControl/>
      <w:tabs>
        <w:tab w:val="num" w:pos="1843"/>
      </w:tabs>
      <w:spacing w:after="120"/>
      <w:ind w:left="1843" w:hanging="425"/>
    </w:pPr>
    <w:rPr>
      <w:rFonts w:eastAsia="MS Mincho"/>
      <w:lang w:val="en-US"/>
    </w:rPr>
  </w:style>
  <w:style w:type="paragraph" w:customStyle="1" w:styleId="normalpuce">
    <w:name w:val="normal puce"/>
    <w:basedOn w:val="a"/>
    <w:rsid w:val="0066442D"/>
    <w:pPr>
      <w:widowControl w:val="0"/>
      <w:tabs>
        <w:tab w:val="num" w:pos="360"/>
      </w:tabs>
      <w:spacing w:before="60" w:after="60"/>
      <w:ind w:left="360" w:hanging="360"/>
      <w:jc w:val="both"/>
    </w:pPr>
    <w:rPr>
      <w:rFonts w:eastAsia="MS Mincho"/>
    </w:rPr>
  </w:style>
  <w:style w:type="paragraph" w:styleId="af9">
    <w:name w:val="Body Text Indent"/>
    <w:basedOn w:val="a"/>
    <w:link w:val="afa"/>
    <w:uiPriority w:val="99"/>
    <w:rsid w:val="0066442D"/>
    <w:pPr>
      <w:spacing w:before="240" w:after="0"/>
      <w:ind w:left="360"/>
      <w:jc w:val="both"/>
    </w:pPr>
    <w:rPr>
      <w:i/>
      <w:sz w:val="22"/>
    </w:rPr>
  </w:style>
  <w:style w:type="character" w:customStyle="1" w:styleId="afa">
    <w:name w:val="本文縮排 字元"/>
    <w:link w:val="af9"/>
    <w:uiPriority w:val="99"/>
    <w:semiHidden/>
    <w:rsid w:val="00241515"/>
    <w:rPr>
      <w:rFonts w:ascii="Times New Roman" w:hAnsi="Times New Roman" w:cs="Times New Roman"/>
      <w:lang w:val="en-GB"/>
    </w:rPr>
  </w:style>
  <w:style w:type="character" w:styleId="afb">
    <w:name w:val="page number"/>
    <w:uiPriority w:val="99"/>
    <w:rsid w:val="0066442D"/>
    <w:rPr>
      <w:rFonts w:cs="Times New Roman"/>
    </w:rPr>
  </w:style>
  <w:style w:type="paragraph" w:styleId="afc">
    <w:name w:val="annotation text"/>
    <w:basedOn w:val="a"/>
    <w:link w:val="afd"/>
    <w:uiPriority w:val="99"/>
    <w:semiHidden/>
    <w:rsid w:val="0066442D"/>
    <w:pPr>
      <w:spacing w:before="120" w:after="0"/>
    </w:pPr>
    <w:rPr>
      <w:lang w:val="en-US"/>
    </w:rPr>
  </w:style>
  <w:style w:type="character" w:customStyle="1" w:styleId="afd">
    <w:name w:val="註解文字 字元"/>
    <w:link w:val="afc"/>
    <w:uiPriority w:val="99"/>
    <w:semiHidden/>
    <w:rsid w:val="00241515"/>
    <w:rPr>
      <w:rFonts w:ascii="Times New Roman" w:hAnsi="Times New Roman" w:cs="Times New Roman"/>
      <w:lang w:val="en-GB"/>
    </w:rPr>
  </w:style>
  <w:style w:type="paragraph" w:styleId="28">
    <w:name w:val="Body Text 2"/>
    <w:basedOn w:val="a"/>
    <w:link w:val="29"/>
    <w:uiPriority w:val="99"/>
    <w:rsid w:val="0066442D"/>
    <w:pPr>
      <w:spacing w:after="0"/>
      <w:jc w:val="both"/>
    </w:pPr>
    <w:rPr>
      <w:sz w:val="24"/>
      <w:lang w:val="en-US"/>
    </w:rPr>
  </w:style>
  <w:style w:type="character" w:customStyle="1" w:styleId="29">
    <w:name w:val="本文 2 字元"/>
    <w:link w:val="28"/>
    <w:uiPriority w:val="99"/>
    <w:semiHidden/>
    <w:rsid w:val="00241515"/>
    <w:rPr>
      <w:rFonts w:ascii="Times New Roman" w:hAnsi="Times New Roman" w:cs="Times New Roman"/>
      <w:lang w:val="en-GB"/>
    </w:rPr>
  </w:style>
  <w:style w:type="paragraph" w:customStyle="1" w:styleId="para">
    <w:name w:val="para"/>
    <w:basedOn w:val="a"/>
    <w:rsid w:val="0066442D"/>
    <w:pPr>
      <w:spacing w:after="240"/>
      <w:jc w:val="both"/>
    </w:pPr>
    <w:rPr>
      <w:rFonts w:ascii="Helvetica" w:hAnsi="Helvetica"/>
    </w:rPr>
  </w:style>
  <w:style w:type="character" w:customStyle="1" w:styleId="MTEquationSection">
    <w:name w:val="MTEquationSection"/>
    <w:rsid w:val="0066442D"/>
    <w:rPr>
      <w:rFonts w:cs="Times New Roman"/>
      <w:vanish/>
      <w:color w:val="FF0000"/>
      <w:lang w:eastAsia="en-US"/>
    </w:rPr>
  </w:style>
  <w:style w:type="paragraph" w:customStyle="1" w:styleId="MTDisplayEquation">
    <w:name w:val="MTDisplayEquation"/>
    <w:basedOn w:val="a"/>
    <w:rsid w:val="0066442D"/>
    <w:pPr>
      <w:tabs>
        <w:tab w:val="center" w:pos="4820"/>
        <w:tab w:val="right" w:pos="9640"/>
      </w:tabs>
    </w:pPr>
  </w:style>
  <w:style w:type="character" w:styleId="afe">
    <w:name w:val="FollowedHyperlink"/>
    <w:uiPriority w:val="99"/>
    <w:rsid w:val="0066442D"/>
    <w:rPr>
      <w:rFonts w:cs="Times New Roman"/>
      <w:color w:val="800080"/>
      <w:u w:val="single"/>
    </w:rPr>
  </w:style>
  <w:style w:type="paragraph" w:styleId="2a">
    <w:name w:val="Body Text Indent 2"/>
    <w:basedOn w:val="a"/>
    <w:link w:val="2b"/>
    <w:uiPriority w:val="99"/>
    <w:rsid w:val="0066442D"/>
    <w:pPr>
      <w:ind w:left="568" w:hanging="568"/>
    </w:pPr>
  </w:style>
  <w:style w:type="character" w:customStyle="1" w:styleId="2b">
    <w:name w:val="本文縮排 2 字元"/>
    <w:link w:val="2a"/>
    <w:uiPriority w:val="99"/>
    <w:semiHidden/>
    <w:rsid w:val="00241515"/>
    <w:rPr>
      <w:rFonts w:ascii="Times New Roman" w:hAnsi="Times New Roman" w:cs="Times New Roman"/>
      <w:lang w:val="en-GB"/>
    </w:rPr>
  </w:style>
  <w:style w:type="paragraph" w:customStyle="1" w:styleId="13">
    <w:name w:val="清單1"/>
    <w:basedOn w:val="a"/>
    <w:rsid w:val="0066442D"/>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66442D"/>
    <w:rPr>
      <w:b/>
      <w:i/>
      <w:lang w:val="en-US"/>
    </w:rPr>
  </w:style>
  <w:style w:type="character" w:customStyle="1" w:styleId="36">
    <w:name w:val="本文 3 字元"/>
    <w:link w:val="35"/>
    <w:uiPriority w:val="99"/>
    <w:semiHidden/>
    <w:rsid w:val="00241515"/>
    <w:rPr>
      <w:rFonts w:ascii="Times New Roman" w:hAnsi="Times New Roman" w:cs="Times New Roman"/>
      <w:sz w:val="16"/>
      <w:szCs w:val="16"/>
      <w:lang w:val="en-GB"/>
    </w:rPr>
  </w:style>
  <w:style w:type="table" w:styleId="aff">
    <w:name w:val="Table Grid"/>
    <w:basedOn w:val="a1"/>
    <w:uiPriority w:val="59"/>
    <w:rsid w:val="00E03CCB"/>
    <w:pPr>
      <w:spacing w:after="180"/>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cs="Times New Roman"/>
      <w:lang w:val="en-GB" w:eastAsia="en-US"/>
    </w:rPr>
  </w:style>
  <w:style w:type="paragraph" w:customStyle="1" w:styleId="tdoc-header">
    <w:name w:val="tdoc-header"/>
    <w:rsid w:val="00C3463A"/>
    <w:rPr>
      <w:rFonts w:ascii="Arial" w:hAnsi="Arial" w:cs="Times New Roman"/>
      <w:noProof/>
      <w:sz w:val="24"/>
      <w:lang w:val="en-GB" w:eastAsia="en-US"/>
    </w:rPr>
  </w:style>
  <w:style w:type="character" w:styleId="aff0">
    <w:name w:val="annotation reference"/>
    <w:uiPriority w:val="99"/>
    <w:semiHidden/>
    <w:rsid w:val="00C3463A"/>
    <w:rPr>
      <w:rFonts w:cs="Times New Roman"/>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uiPriority w:val="99"/>
    <w:semiHidden/>
    <w:rsid w:val="0092405A"/>
    <w:rPr>
      <w:rFonts w:ascii="Tahoma" w:hAnsi="Tahoma" w:cs="Tahoma"/>
      <w:sz w:val="16"/>
      <w:szCs w:val="16"/>
    </w:rPr>
  </w:style>
  <w:style w:type="character" w:customStyle="1" w:styleId="aff2">
    <w:name w:val="註解方塊文字 字元"/>
    <w:link w:val="aff1"/>
    <w:uiPriority w:val="99"/>
    <w:semiHidden/>
    <w:rsid w:val="00241515"/>
    <w:rPr>
      <w:rFonts w:ascii="Times New Roman" w:hAnsi="Times New Roman" w:cs="Times New Roman"/>
      <w:sz w:val="0"/>
      <w:szCs w:val="0"/>
      <w:lang w:val="en-GB"/>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cs="Times New Ro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uiPriority w:val="99"/>
    <w:semiHidden/>
    <w:rsid w:val="007C118E"/>
    <w:pPr>
      <w:spacing w:before="0" w:after="180"/>
    </w:pPr>
    <w:rPr>
      <w:b/>
      <w:bCs/>
      <w:lang w:val="en-GB"/>
    </w:rPr>
  </w:style>
  <w:style w:type="character" w:customStyle="1" w:styleId="aff4">
    <w:name w:val="註解主旨 字元"/>
    <w:link w:val="aff3"/>
    <w:uiPriority w:val="99"/>
    <w:semiHidden/>
    <w:rsid w:val="00241515"/>
    <w:rPr>
      <w:rFonts w:ascii="Times New Roman" w:hAnsi="Times New Roman" w:cs="Times New Roman"/>
      <w:b/>
      <w:bCs/>
      <w:lang w:val="en-GB"/>
    </w:rPr>
  </w:style>
  <w:style w:type="character" w:customStyle="1" w:styleId="NOChar">
    <w:name w:val="NO Char"/>
    <w:link w:val="NO"/>
    <w:locked/>
    <w:rsid w:val="00302D5C"/>
    <w:rPr>
      <w:rFonts w:cs="Times New Roman"/>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locked/>
    <w:rsid w:val="00D5648A"/>
    <w:rPr>
      <w:rFonts w:ascii="Arial" w:hAnsi="Arial" w:cs="Times New Roman"/>
      <w:b/>
      <w:lang w:val="en-GB" w:eastAsia="en-US" w:bidi="ar-SA"/>
    </w:rPr>
  </w:style>
  <w:style w:type="paragraph" w:customStyle="1" w:styleId="address">
    <w:name w:val="address"/>
    <w:rsid w:val="00C326B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lang w:val="en-GB" w:eastAsia="en-US"/>
    </w:rPr>
  </w:style>
  <w:style w:type="paragraph" w:customStyle="1" w:styleId="CharCharCharCharCharCharCharCharCharCharCharCharCharCharChar">
    <w:name w:val="Char Char Char Char Char Char Char Char Char Char Char Char Char Char Char"/>
    <w:basedOn w:val="af7"/>
    <w:rsid w:val="00D15573"/>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2CharChar">
    <w:name w:val="Char Char2 Char Char"/>
    <w:semiHidden/>
    <w:rsid w:val="00054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x312240019-02102011">
    <w:name w:val="x_312240019-02102011"/>
    <w:basedOn w:val="a0"/>
    <w:rsid w:val="00F67731"/>
  </w:style>
  <w:style w:type="character" w:customStyle="1" w:styleId="af2">
    <w:name w:val="標號 字元"/>
    <w:aliases w:val="cap 字元,cap Char 字元,Caption Char 字元,Caption Char1 Char 字元,cap Char Char1 字元,Caption Char Char1 Char 字元,cap Char2 字元"/>
    <w:link w:val="af1"/>
    <w:rsid w:val="003F1862"/>
    <w:rPr>
      <w:rFonts w:eastAsia="MS Mincho"/>
      <w:b/>
      <w:lang w:val="en-GB" w:eastAsia="en-US" w:bidi="ar-SA"/>
    </w:rPr>
  </w:style>
  <w:style w:type="paragraph" w:styleId="aff5">
    <w:name w:val="Subtitle"/>
    <w:basedOn w:val="a"/>
    <w:qFormat/>
    <w:rsid w:val="00417A51"/>
    <w:pPr>
      <w:spacing w:after="60"/>
      <w:jc w:val="center"/>
      <w:outlineLvl w:val="1"/>
    </w:pPr>
    <w:rPr>
      <w:rFonts w:ascii="Arial" w:hAnsi="Arial" w:cs="Arial"/>
      <w:sz w:val="24"/>
      <w:szCs w:val="24"/>
    </w:rPr>
  </w:style>
  <w:style w:type="paragraph" w:customStyle="1" w:styleId="Doc-text2">
    <w:name w:val="Doc-text2"/>
    <w:basedOn w:val="a"/>
    <w:link w:val="Doc-text2Char"/>
    <w:qFormat/>
    <w:rsid w:val="00417A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17A51"/>
    <w:rPr>
      <w:rFonts w:ascii="Arial" w:eastAsia="MS Mincho" w:hAnsi="Arial"/>
      <w:szCs w:val="24"/>
      <w:lang w:val="en-GB" w:eastAsia="en-GB" w:bidi="ar-SA"/>
    </w:rPr>
  </w:style>
  <w:style w:type="paragraph" w:styleId="aff6">
    <w:name w:val="Date"/>
    <w:basedOn w:val="a"/>
    <w:next w:val="a"/>
    <w:rsid w:val="006C13B4"/>
    <w:pPr>
      <w:jc w:val="right"/>
    </w:pPr>
  </w:style>
  <w:style w:type="character" w:customStyle="1" w:styleId="B1Char1">
    <w:name w:val="B1 Char1"/>
    <w:link w:val="B1"/>
    <w:rsid w:val="003455AC"/>
    <w:rPr>
      <w:rFonts w:eastAsia="新細明體"/>
      <w:lang w:val="en-GB" w:eastAsia="en-US" w:bidi="ar-SA"/>
    </w:rPr>
  </w:style>
  <w:style w:type="paragraph" w:styleId="aff7">
    <w:name w:val="List Paragraph"/>
    <w:aliases w:val="- Bullets,?? ??,?????,????,Lista1,목록 단락,リスト段落,列出段落1,中等深浅网格 1 - 着色 21"/>
    <w:basedOn w:val="a"/>
    <w:link w:val="aff8"/>
    <w:uiPriority w:val="34"/>
    <w:qFormat/>
    <w:rsid w:val="00450CD9"/>
    <w:pPr>
      <w:spacing w:after="0"/>
      <w:ind w:leftChars="200" w:left="480"/>
    </w:pPr>
    <w:rPr>
      <w:rFonts w:ascii="新細明體" w:hAnsi="新細明體" w:cs="新細明體"/>
      <w:sz w:val="24"/>
      <w:szCs w:val="24"/>
      <w:lang w:val="en-US" w:eastAsia="zh-TW"/>
    </w:rPr>
  </w:style>
  <w:style w:type="paragraph" w:styleId="Web">
    <w:name w:val="Normal (Web)"/>
    <w:basedOn w:val="a"/>
    <w:uiPriority w:val="99"/>
    <w:unhideWhenUsed/>
    <w:rsid w:val="00C644FA"/>
    <w:pPr>
      <w:spacing w:before="100" w:beforeAutospacing="1" w:after="100" w:afterAutospacing="1"/>
    </w:pPr>
    <w:rPr>
      <w:rFonts w:ascii="新細明體" w:hAnsi="新細明體" w:cs="新細明體"/>
      <w:sz w:val="24"/>
      <w:szCs w:val="24"/>
      <w:lang w:val="en-US" w:eastAsia="zh-TW"/>
    </w:rPr>
  </w:style>
  <w:style w:type="character" w:customStyle="1" w:styleId="textbodybold1">
    <w:name w:val="textbodybold1"/>
    <w:rsid w:val="00D44E62"/>
    <w:rPr>
      <w:rFonts w:ascii="Arial" w:hAnsi="Arial" w:cs="Arial" w:hint="default"/>
      <w:b/>
      <w:bCs/>
      <w:color w:val="902630"/>
      <w:sz w:val="18"/>
      <w:szCs w:val="18"/>
      <w:bdr w:val="none" w:sz="0" w:space="0" w:color="auto" w:frame="1"/>
    </w:rPr>
  </w:style>
  <w:style w:type="paragraph" w:customStyle="1" w:styleId="SubHeading">
    <w:name w:val="SubHeading"/>
    <w:basedOn w:val="a"/>
    <w:next w:val="a"/>
    <w:link w:val="SubHeadingChar"/>
    <w:rsid w:val="000250D6"/>
    <w:pPr>
      <w:spacing w:before="240" w:after="60"/>
      <w:outlineLvl w:val="8"/>
    </w:pPr>
    <w:rPr>
      <w:rFonts w:ascii="Arial" w:eastAsia="MS Mincho" w:hAnsi="Arial"/>
      <w:b/>
      <w:szCs w:val="24"/>
      <w:lang w:eastAsia="en-GB"/>
    </w:rPr>
  </w:style>
  <w:style w:type="character" w:customStyle="1" w:styleId="SubHeadingChar">
    <w:name w:val="SubHeading Char"/>
    <w:link w:val="SubHeading"/>
    <w:rsid w:val="000250D6"/>
    <w:rPr>
      <w:rFonts w:ascii="Arial" w:eastAsia="MS Mincho" w:hAnsi="Arial" w:cs="Times New Roman"/>
      <w:b/>
      <w:szCs w:val="24"/>
      <w:lang w:val="en-GB" w:eastAsia="en-GB"/>
    </w:rPr>
  </w:style>
  <w:style w:type="paragraph" w:customStyle="1" w:styleId="Doc-title">
    <w:name w:val="Doc-title"/>
    <w:basedOn w:val="a"/>
    <w:next w:val="Doc-text2"/>
    <w:link w:val="Doc-titleChar"/>
    <w:qFormat/>
    <w:rsid w:val="005C335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C335E"/>
    <w:rPr>
      <w:rFonts w:ascii="Arial" w:eastAsia="MS Mincho" w:hAnsi="Arial" w:cs="Times New Roman"/>
      <w:noProof/>
      <w:szCs w:val="24"/>
      <w:lang w:val="en-GB" w:eastAsia="en-GB"/>
    </w:rPr>
  </w:style>
  <w:style w:type="paragraph" w:customStyle="1" w:styleId="DECISION">
    <w:name w:val="DECISION"/>
    <w:basedOn w:val="a"/>
    <w:rsid w:val="00FC47E8"/>
    <w:pPr>
      <w:widowControl w:val="0"/>
      <w:numPr>
        <w:numId w:val="5"/>
      </w:numPr>
      <w:spacing w:before="120" w:after="120"/>
      <w:jc w:val="both"/>
    </w:pPr>
    <w:rPr>
      <w:rFonts w:ascii="Arial" w:eastAsia="Malgun Gothic" w:hAnsi="Arial"/>
      <w:b/>
      <w:color w:val="0000FF"/>
      <w:u w:val="single"/>
    </w:rPr>
  </w:style>
  <w:style w:type="paragraph" w:customStyle="1" w:styleId="EmailDiscussion">
    <w:name w:val="EmailDiscussion"/>
    <w:basedOn w:val="a"/>
    <w:next w:val="Doc-text2"/>
    <w:rsid w:val="00BF6E10"/>
    <w:pPr>
      <w:numPr>
        <w:numId w:val="6"/>
      </w:numPr>
      <w:spacing w:before="40" w:after="0"/>
    </w:pPr>
    <w:rPr>
      <w:rFonts w:ascii="Arial" w:eastAsia="MS Mincho" w:hAnsi="Arial"/>
      <w:b/>
      <w:szCs w:val="24"/>
      <w:lang w:eastAsia="en-GB"/>
    </w:rPr>
  </w:style>
  <w:style w:type="character" w:customStyle="1" w:styleId="B1Zchn">
    <w:name w:val="B1 Zchn"/>
    <w:rsid w:val="00430CA1"/>
    <w:rPr>
      <w:rFonts w:ascii="Arial" w:eastAsia="MS Mincho" w:hAnsi="Arial" w:cs="Arial"/>
      <w:color w:val="0000FF"/>
      <w:kern w:val="2"/>
      <w:lang w:val="en-GB" w:eastAsia="en-US" w:bidi="ar-SA"/>
    </w:rPr>
  </w:style>
  <w:style w:type="character" w:customStyle="1" w:styleId="B1Char">
    <w:name w:val="B1 Char"/>
    <w:rsid w:val="00FB75A7"/>
    <w:rPr>
      <w:rFonts w:eastAsia="Batang"/>
      <w:lang w:val="en-GB" w:eastAsia="en-US" w:bidi="ar-SA"/>
    </w:rPr>
  </w:style>
  <w:style w:type="character" w:customStyle="1" w:styleId="aff8">
    <w:name w:val="清單段落 字元"/>
    <w:aliases w:val="- Bullets 字元,?? ?? 字元,????? 字元,???? 字元,Lista1 字元,목록 단락 字元,リスト段落 字元,列出段落1 字元,中等深浅网格 1 - 着色 21 字元"/>
    <w:link w:val="aff7"/>
    <w:uiPriority w:val="34"/>
    <w:qFormat/>
    <w:locked/>
    <w:rsid w:val="00E4735C"/>
    <w:rPr>
      <w:rFonts w:ascii="新細明體" w:hAnsi="新細明體" w:cs="新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176">
      <w:bodyDiv w:val="1"/>
      <w:marLeft w:val="0"/>
      <w:marRight w:val="0"/>
      <w:marTop w:val="0"/>
      <w:marBottom w:val="0"/>
      <w:divBdr>
        <w:top w:val="none" w:sz="0" w:space="0" w:color="auto"/>
        <w:left w:val="none" w:sz="0" w:space="0" w:color="auto"/>
        <w:bottom w:val="none" w:sz="0" w:space="0" w:color="auto"/>
        <w:right w:val="none" w:sz="0" w:space="0" w:color="auto"/>
      </w:divBdr>
      <w:divsChild>
        <w:div w:id="253981944">
          <w:marLeft w:val="0"/>
          <w:marRight w:val="0"/>
          <w:marTop w:val="0"/>
          <w:marBottom w:val="0"/>
          <w:divBdr>
            <w:top w:val="none" w:sz="0" w:space="0" w:color="auto"/>
            <w:left w:val="none" w:sz="0" w:space="0" w:color="auto"/>
            <w:bottom w:val="none" w:sz="0" w:space="0" w:color="auto"/>
            <w:right w:val="none" w:sz="0" w:space="0" w:color="auto"/>
          </w:divBdr>
          <w:divsChild>
            <w:div w:id="138500311">
              <w:marLeft w:val="0"/>
              <w:marRight w:val="0"/>
              <w:marTop w:val="0"/>
              <w:marBottom w:val="0"/>
              <w:divBdr>
                <w:top w:val="none" w:sz="0" w:space="0" w:color="auto"/>
                <w:left w:val="none" w:sz="0" w:space="0" w:color="auto"/>
                <w:bottom w:val="none" w:sz="0" w:space="0" w:color="auto"/>
                <w:right w:val="none" w:sz="0" w:space="0" w:color="auto"/>
              </w:divBdr>
            </w:div>
            <w:div w:id="923146332">
              <w:marLeft w:val="0"/>
              <w:marRight w:val="0"/>
              <w:marTop w:val="0"/>
              <w:marBottom w:val="0"/>
              <w:divBdr>
                <w:top w:val="none" w:sz="0" w:space="0" w:color="auto"/>
                <w:left w:val="none" w:sz="0" w:space="0" w:color="auto"/>
                <w:bottom w:val="none" w:sz="0" w:space="0" w:color="auto"/>
                <w:right w:val="none" w:sz="0" w:space="0" w:color="auto"/>
              </w:divBdr>
            </w:div>
            <w:div w:id="1177307171">
              <w:marLeft w:val="0"/>
              <w:marRight w:val="0"/>
              <w:marTop w:val="0"/>
              <w:marBottom w:val="0"/>
              <w:divBdr>
                <w:top w:val="none" w:sz="0" w:space="0" w:color="auto"/>
                <w:left w:val="none" w:sz="0" w:space="0" w:color="auto"/>
                <w:bottom w:val="none" w:sz="0" w:space="0" w:color="auto"/>
                <w:right w:val="none" w:sz="0" w:space="0" w:color="auto"/>
              </w:divBdr>
            </w:div>
            <w:div w:id="119774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339">
      <w:bodyDiv w:val="1"/>
      <w:marLeft w:val="0"/>
      <w:marRight w:val="0"/>
      <w:marTop w:val="0"/>
      <w:marBottom w:val="0"/>
      <w:divBdr>
        <w:top w:val="none" w:sz="0" w:space="0" w:color="auto"/>
        <w:left w:val="none" w:sz="0" w:space="0" w:color="auto"/>
        <w:bottom w:val="none" w:sz="0" w:space="0" w:color="auto"/>
        <w:right w:val="none" w:sz="0" w:space="0" w:color="auto"/>
      </w:divBdr>
      <w:divsChild>
        <w:div w:id="1854144659">
          <w:marLeft w:val="0"/>
          <w:marRight w:val="0"/>
          <w:marTop w:val="0"/>
          <w:marBottom w:val="0"/>
          <w:divBdr>
            <w:top w:val="none" w:sz="0" w:space="0" w:color="auto"/>
            <w:left w:val="none" w:sz="0" w:space="0" w:color="auto"/>
            <w:bottom w:val="none" w:sz="0" w:space="0" w:color="auto"/>
            <w:right w:val="none" w:sz="0" w:space="0" w:color="auto"/>
          </w:divBdr>
          <w:divsChild>
            <w:div w:id="1061638499">
              <w:marLeft w:val="0"/>
              <w:marRight w:val="0"/>
              <w:marTop w:val="0"/>
              <w:marBottom w:val="0"/>
              <w:divBdr>
                <w:top w:val="none" w:sz="0" w:space="0" w:color="auto"/>
                <w:left w:val="none" w:sz="0" w:space="0" w:color="auto"/>
                <w:bottom w:val="none" w:sz="0" w:space="0" w:color="auto"/>
                <w:right w:val="none" w:sz="0" w:space="0" w:color="auto"/>
              </w:divBdr>
            </w:div>
            <w:div w:id="1363674202">
              <w:marLeft w:val="0"/>
              <w:marRight w:val="0"/>
              <w:marTop w:val="0"/>
              <w:marBottom w:val="0"/>
              <w:divBdr>
                <w:top w:val="none" w:sz="0" w:space="0" w:color="auto"/>
                <w:left w:val="none" w:sz="0" w:space="0" w:color="auto"/>
                <w:bottom w:val="none" w:sz="0" w:space="0" w:color="auto"/>
                <w:right w:val="none" w:sz="0" w:space="0" w:color="auto"/>
              </w:divBdr>
            </w:div>
            <w:div w:id="17585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3647">
      <w:bodyDiv w:val="1"/>
      <w:marLeft w:val="0"/>
      <w:marRight w:val="0"/>
      <w:marTop w:val="0"/>
      <w:marBottom w:val="0"/>
      <w:divBdr>
        <w:top w:val="none" w:sz="0" w:space="0" w:color="auto"/>
        <w:left w:val="none" w:sz="0" w:space="0" w:color="auto"/>
        <w:bottom w:val="none" w:sz="0" w:space="0" w:color="auto"/>
        <w:right w:val="none" w:sz="0" w:space="0" w:color="auto"/>
      </w:divBdr>
      <w:divsChild>
        <w:div w:id="306083762">
          <w:marLeft w:val="0"/>
          <w:marRight w:val="0"/>
          <w:marTop w:val="0"/>
          <w:marBottom w:val="0"/>
          <w:divBdr>
            <w:top w:val="none" w:sz="0" w:space="0" w:color="auto"/>
            <w:left w:val="none" w:sz="0" w:space="0" w:color="auto"/>
            <w:bottom w:val="none" w:sz="0" w:space="0" w:color="auto"/>
            <w:right w:val="none" w:sz="0" w:space="0" w:color="auto"/>
          </w:divBdr>
        </w:div>
      </w:divsChild>
    </w:div>
    <w:div w:id="27294729">
      <w:bodyDiv w:val="1"/>
      <w:marLeft w:val="0"/>
      <w:marRight w:val="0"/>
      <w:marTop w:val="0"/>
      <w:marBottom w:val="0"/>
      <w:divBdr>
        <w:top w:val="none" w:sz="0" w:space="0" w:color="auto"/>
        <w:left w:val="none" w:sz="0" w:space="0" w:color="auto"/>
        <w:bottom w:val="none" w:sz="0" w:space="0" w:color="auto"/>
        <w:right w:val="none" w:sz="0" w:space="0" w:color="auto"/>
      </w:divBdr>
    </w:div>
    <w:div w:id="45952770">
      <w:bodyDiv w:val="1"/>
      <w:marLeft w:val="0"/>
      <w:marRight w:val="0"/>
      <w:marTop w:val="0"/>
      <w:marBottom w:val="0"/>
      <w:divBdr>
        <w:top w:val="none" w:sz="0" w:space="0" w:color="auto"/>
        <w:left w:val="none" w:sz="0" w:space="0" w:color="auto"/>
        <w:bottom w:val="none" w:sz="0" w:space="0" w:color="auto"/>
        <w:right w:val="none" w:sz="0" w:space="0" w:color="auto"/>
      </w:divBdr>
    </w:div>
    <w:div w:id="109983144">
      <w:bodyDiv w:val="1"/>
      <w:marLeft w:val="0"/>
      <w:marRight w:val="0"/>
      <w:marTop w:val="0"/>
      <w:marBottom w:val="0"/>
      <w:divBdr>
        <w:top w:val="none" w:sz="0" w:space="0" w:color="auto"/>
        <w:left w:val="none" w:sz="0" w:space="0" w:color="auto"/>
        <w:bottom w:val="none" w:sz="0" w:space="0" w:color="auto"/>
        <w:right w:val="none" w:sz="0" w:space="0" w:color="auto"/>
      </w:divBdr>
      <w:divsChild>
        <w:div w:id="655494817">
          <w:marLeft w:val="1166"/>
          <w:marRight w:val="0"/>
          <w:marTop w:val="77"/>
          <w:marBottom w:val="0"/>
          <w:divBdr>
            <w:top w:val="none" w:sz="0" w:space="0" w:color="auto"/>
            <w:left w:val="none" w:sz="0" w:space="0" w:color="auto"/>
            <w:bottom w:val="none" w:sz="0" w:space="0" w:color="auto"/>
            <w:right w:val="none" w:sz="0" w:space="0" w:color="auto"/>
          </w:divBdr>
        </w:div>
        <w:div w:id="1602488000">
          <w:marLeft w:val="1800"/>
          <w:marRight w:val="0"/>
          <w:marTop w:val="77"/>
          <w:marBottom w:val="0"/>
          <w:divBdr>
            <w:top w:val="none" w:sz="0" w:space="0" w:color="auto"/>
            <w:left w:val="none" w:sz="0" w:space="0" w:color="auto"/>
            <w:bottom w:val="none" w:sz="0" w:space="0" w:color="auto"/>
            <w:right w:val="none" w:sz="0" w:space="0" w:color="auto"/>
          </w:divBdr>
        </w:div>
        <w:div w:id="2029722122">
          <w:marLeft w:val="547"/>
          <w:marRight w:val="0"/>
          <w:marTop w:val="77"/>
          <w:marBottom w:val="0"/>
          <w:divBdr>
            <w:top w:val="none" w:sz="0" w:space="0" w:color="auto"/>
            <w:left w:val="none" w:sz="0" w:space="0" w:color="auto"/>
            <w:bottom w:val="none" w:sz="0" w:space="0" w:color="auto"/>
            <w:right w:val="none" w:sz="0" w:space="0" w:color="auto"/>
          </w:divBdr>
        </w:div>
      </w:divsChild>
    </w:div>
    <w:div w:id="164326069">
      <w:bodyDiv w:val="1"/>
      <w:marLeft w:val="0"/>
      <w:marRight w:val="0"/>
      <w:marTop w:val="0"/>
      <w:marBottom w:val="0"/>
      <w:divBdr>
        <w:top w:val="none" w:sz="0" w:space="0" w:color="auto"/>
        <w:left w:val="none" w:sz="0" w:space="0" w:color="auto"/>
        <w:bottom w:val="none" w:sz="0" w:space="0" w:color="auto"/>
        <w:right w:val="none" w:sz="0" w:space="0" w:color="auto"/>
      </w:divBdr>
      <w:divsChild>
        <w:div w:id="383068093">
          <w:marLeft w:val="547"/>
          <w:marRight w:val="0"/>
          <w:marTop w:val="77"/>
          <w:marBottom w:val="0"/>
          <w:divBdr>
            <w:top w:val="none" w:sz="0" w:space="0" w:color="auto"/>
            <w:left w:val="none" w:sz="0" w:space="0" w:color="auto"/>
            <w:bottom w:val="none" w:sz="0" w:space="0" w:color="auto"/>
            <w:right w:val="none" w:sz="0" w:space="0" w:color="auto"/>
          </w:divBdr>
        </w:div>
        <w:div w:id="428502002">
          <w:marLeft w:val="547"/>
          <w:marRight w:val="0"/>
          <w:marTop w:val="77"/>
          <w:marBottom w:val="0"/>
          <w:divBdr>
            <w:top w:val="none" w:sz="0" w:space="0" w:color="auto"/>
            <w:left w:val="none" w:sz="0" w:space="0" w:color="auto"/>
            <w:bottom w:val="none" w:sz="0" w:space="0" w:color="auto"/>
            <w:right w:val="none" w:sz="0" w:space="0" w:color="auto"/>
          </w:divBdr>
        </w:div>
        <w:div w:id="783813237">
          <w:marLeft w:val="547"/>
          <w:marRight w:val="0"/>
          <w:marTop w:val="77"/>
          <w:marBottom w:val="0"/>
          <w:divBdr>
            <w:top w:val="none" w:sz="0" w:space="0" w:color="auto"/>
            <w:left w:val="none" w:sz="0" w:space="0" w:color="auto"/>
            <w:bottom w:val="none" w:sz="0" w:space="0" w:color="auto"/>
            <w:right w:val="none" w:sz="0" w:space="0" w:color="auto"/>
          </w:divBdr>
        </w:div>
        <w:div w:id="1688408313">
          <w:marLeft w:val="1166"/>
          <w:marRight w:val="0"/>
          <w:marTop w:val="77"/>
          <w:marBottom w:val="0"/>
          <w:divBdr>
            <w:top w:val="none" w:sz="0" w:space="0" w:color="auto"/>
            <w:left w:val="none" w:sz="0" w:space="0" w:color="auto"/>
            <w:bottom w:val="none" w:sz="0" w:space="0" w:color="auto"/>
            <w:right w:val="none" w:sz="0" w:space="0" w:color="auto"/>
          </w:divBdr>
        </w:div>
        <w:div w:id="1713382513">
          <w:marLeft w:val="1166"/>
          <w:marRight w:val="0"/>
          <w:marTop w:val="77"/>
          <w:marBottom w:val="0"/>
          <w:divBdr>
            <w:top w:val="none" w:sz="0" w:space="0" w:color="auto"/>
            <w:left w:val="none" w:sz="0" w:space="0" w:color="auto"/>
            <w:bottom w:val="none" w:sz="0" w:space="0" w:color="auto"/>
            <w:right w:val="none" w:sz="0" w:space="0" w:color="auto"/>
          </w:divBdr>
        </w:div>
        <w:div w:id="1892956350">
          <w:marLeft w:val="1166"/>
          <w:marRight w:val="0"/>
          <w:marTop w:val="77"/>
          <w:marBottom w:val="0"/>
          <w:divBdr>
            <w:top w:val="none" w:sz="0" w:space="0" w:color="auto"/>
            <w:left w:val="none" w:sz="0" w:space="0" w:color="auto"/>
            <w:bottom w:val="none" w:sz="0" w:space="0" w:color="auto"/>
            <w:right w:val="none" w:sz="0" w:space="0" w:color="auto"/>
          </w:divBdr>
        </w:div>
        <w:div w:id="1906187614">
          <w:marLeft w:val="1166"/>
          <w:marRight w:val="0"/>
          <w:marTop w:val="77"/>
          <w:marBottom w:val="0"/>
          <w:divBdr>
            <w:top w:val="none" w:sz="0" w:space="0" w:color="auto"/>
            <w:left w:val="none" w:sz="0" w:space="0" w:color="auto"/>
            <w:bottom w:val="none" w:sz="0" w:space="0" w:color="auto"/>
            <w:right w:val="none" w:sz="0" w:space="0" w:color="auto"/>
          </w:divBdr>
        </w:div>
      </w:divsChild>
    </w:div>
    <w:div w:id="215706782">
      <w:bodyDiv w:val="1"/>
      <w:marLeft w:val="0"/>
      <w:marRight w:val="0"/>
      <w:marTop w:val="0"/>
      <w:marBottom w:val="0"/>
      <w:divBdr>
        <w:top w:val="none" w:sz="0" w:space="0" w:color="auto"/>
        <w:left w:val="none" w:sz="0" w:space="0" w:color="auto"/>
        <w:bottom w:val="none" w:sz="0" w:space="0" w:color="auto"/>
        <w:right w:val="none" w:sz="0" w:space="0" w:color="auto"/>
      </w:divBdr>
    </w:div>
    <w:div w:id="285619692">
      <w:bodyDiv w:val="1"/>
      <w:marLeft w:val="0"/>
      <w:marRight w:val="0"/>
      <w:marTop w:val="0"/>
      <w:marBottom w:val="0"/>
      <w:divBdr>
        <w:top w:val="none" w:sz="0" w:space="0" w:color="auto"/>
        <w:left w:val="none" w:sz="0" w:space="0" w:color="auto"/>
        <w:bottom w:val="none" w:sz="0" w:space="0" w:color="auto"/>
        <w:right w:val="none" w:sz="0" w:space="0" w:color="auto"/>
      </w:divBdr>
      <w:divsChild>
        <w:div w:id="1520777964">
          <w:marLeft w:val="547"/>
          <w:marRight w:val="0"/>
          <w:marTop w:val="96"/>
          <w:marBottom w:val="0"/>
          <w:divBdr>
            <w:top w:val="none" w:sz="0" w:space="0" w:color="auto"/>
            <w:left w:val="none" w:sz="0" w:space="0" w:color="auto"/>
            <w:bottom w:val="none" w:sz="0" w:space="0" w:color="auto"/>
            <w:right w:val="none" w:sz="0" w:space="0" w:color="auto"/>
          </w:divBdr>
        </w:div>
      </w:divsChild>
    </w:div>
    <w:div w:id="356123612">
      <w:bodyDiv w:val="1"/>
      <w:marLeft w:val="0"/>
      <w:marRight w:val="0"/>
      <w:marTop w:val="0"/>
      <w:marBottom w:val="0"/>
      <w:divBdr>
        <w:top w:val="none" w:sz="0" w:space="0" w:color="auto"/>
        <w:left w:val="none" w:sz="0" w:space="0" w:color="auto"/>
        <w:bottom w:val="none" w:sz="0" w:space="0" w:color="auto"/>
        <w:right w:val="none" w:sz="0" w:space="0" w:color="auto"/>
      </w:divBdr>
    </w:div>
    <w:div w:id="377627070">
      <w:bodyDiv w:val="1"/>
      <w:marLeft w:val="0"/>
      <w:marRight w:val="0"/>
      <w:marTop w:val="0"/>
      <w:marBottom w:val="0"/>
      <w:divBdr>
        <w:top w:val="none" w:sz="0" w:space="0" w:color="auto"/>
        <w:left w:val="none" w:sz="0" w:space="0" w:color="auto"/>
        <w:bottom w:val="none" w:sz="0" w:space="0" w:color="auto"/>
        <w:right w:val="none" w:sz="0" w:space="0" w:color="auto"/>
      </w:divBdr>
      <w:divsChild>
        <w:div w:id="68231211">
          <w:marLeft w:val="0"/>
          <w:marRight w:val="0"/>
          <w:marTop w:val="0"/>
          <w:marBottom w:val="0"/>
          <w:divBdr>
            <w:top w:val="none" w:sz="0" w:space="0" w:color="auto"/>
            <w:left w:val="none" w:sz="0" w:space="0" w:color="auto"/>
            <w:bottom w:val="none" w:sz="0" w:space="0" w:color="auto"/>
            <w:right w:val="none" w:sz="0" w:space="0" w:color="auto"/>
          </w:divBdr>
          <w:divsChild>
            <w:div w:id="765925442">
              <w:marLeft w:val="0"/>
              <w:marRight w:val="0"/>
              <w:marTop w:val="0"/>
              <w:marBottom w:val="0"/>
              <w:divBdr>
                <w:top w:val="none" w:sz="0" w:space="0" w:color="auto"/>
                <w:left w:val="none" w:sz="0" w:space="0" w:color="auto"/>
                <w:bottom w:val="none" w:sz="0" w:space="0" w:color="auto"/>
                <w:right w:val="none" w:sz="0" w:space="0" w:color="auto"/>
              </w:divBdr>
            </w:div>
            <w:div w:id="807865678">
              <w:marLeft w:val="0"/>
              <w:marRight w:val="0"/>
              <w:marTop w:val="0"/>
              <w:marBottom w:val="0"/>
              <w:divBdr>
                <w:top w:val="none" w:sz="0" w:space="0" w:color="auto"/>
                <w:left w:val="none" w:sz="0" w:space="0" w:color="auto"/>
                <w:bottom w:val="none" w:sz="0" w:space="0" w:color="auto"/>
                <w:right w:val="none" w:sz="0" w:space="0" w:color="auto"/>
              </w:divBdr>
            </w:div>
            <w:div w:id="94576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064081">
      <w:bodyDiv w:val="1"/>
      <w:marLeft w:val="0"/>
      <w:marRight w:val="0"/>
      <w:marTop w:val="0"/>
      <w:marBottom w:val="0"/>
      <w:divBdr>
        <w:top w:val="none" w:sz="0" w:space="0" w:color="auto"/>
        <w:left w:val="none" w:sz="0" w:space="0" w:color="auto"/>
        <w:bottom w:val="none" w:sz="0" w:space="0" w:color="auto"/>
        <w:right w:val="none" w:sz="0" w:space="0" w:color="auto"/>
      </w:divBdr>
      <w:divsChild>
        <w:div w:id="265046769">
          <w:marLeft w:val="547"/>
          <w:marRight w:val="0"/>
          <w:marTop w:val="77"/>
          <w:marBottom w:val="0"/>
          <w:divBdr>
            <w:top w:val="none" w:sz="0" w:space="0" w:color="auto"/>
            <w:left w:val="none" w:sz="0" w:space="0" w:color="auto"/>
            <w:bottom w:val="none" w:sz="0" w:space="0" w:color="auto"/>
            <w:right w:val="none" w:sz="0" w:space="0" w:color="auto"/>
          </w:divBdr>
        </w:div>
        <w:div w:id="774984393">
          <w:marLeft w:val="1166"/>
          <w:marRight w:val="0"/>
          <w:marTop w:val="77"/>
          <w:marBottom w:val="0"/>
          <w:divBdr>
            <w:top w:val="none" w:sz="0" w:space="0" w:color="auto"/>
            <w:left w:val="none" w:sz="0" w:space="0" w:color="auto"/>
            <w:bottom w:val="none" w:sz="0" w:space="0" w:color="auto"/>
            <w:right w:val="none" w:sz="0" w:space="0" w:color="auto"/>
          </w:divBdr>
        </w:div>
        <w:div w:id="974915326">
          <w:marLeft w:val="1166"/>
          <w:marRight w:val="0"/>
          <w:marTop w:val="77"/>
          <w:marBottom w:val="0"/>
          <w:divBdr>
            <w:top w:val="none" w:sz="0" w:space="0" w:color="auto"/>
            <w:left w:val="none" w:sz="0" w:space="0" w:color="auto"/>
            <w:bottom w:val="none" w:sz="0" w:space="0" w:color="auto"/>
            <w:right w:val="none" w:sz="0" w:space="0" w:color="auto"/>
          </w:divBdr>
        </w:div>
        <w:div w:id="1125390441">
          <w:marLeft w:val="1166"/>
          <w:marRight w:val="0"/>
          <w:marTop w:val="77"/>
          <w:marBottom w:val="0"/>
          <w:divBdr>
            <w:top w:val="none" w:sz="0" w:space="0" w:color="auto"/>
            <w:left w:val="none" w:sz="0" w:space="0" w:color="auto"/>
            <w:bottom w:val="none" w:sz="0" w:space="0" w:color="auto"/>
            <w:right w:val="none" w:sz="0" w:space="0" w:color="auto"/>
          </w:divBdr>
        </w:div>
        <w:div w:id="1875195745">
          <w:marLeft w:val="1166"/>
          <w:marRight w:val="0"/>
          <w:marTop w:val="77"/>
          <w:marBottom w:val="0"/>
          <w:divBdr>
            <w:top w:val="none" w:sz="0" w:space="0" w:color="auto"/>
            <w:left w:val="none" w:sz="0" w:space="0" w:color="auto"/>
            <w:bottom w:val="none" w:sz="0" w:space="0" w:color="auto"/>
            <w:right w:val="none" w:sz="0" w:space="0" w:color="auto"/>
          </w:divBdr>
        </w:div>
      </w:divsChild>
    </w:div>
    <w:div w:id="476459779">
      <w:bodyDiv w:val="1"/>
      <w:marLeft w:val="0"/>
      <w:marRight w:val="0"/>
      <w:marTop w:val="0"/>
      <w:marBottom w:val="0"/>
      <w:divBdr>
        <w:top w:val="none" w:sz="0" w:space="0" w:color="auto"/>
        <w:left w:val="none" w:sz="0" w:space="0" w:color="auto"/>
        <w:bottom w:val="none" w:sz="0" w:space="0" w:color="auto"/>
        <w:right w:val="none" w:sz="0" w:space="0" w:color="auto"/>
      </w:divBdr>
    </w:div>
    <w:div w:id="481242298">
      <w:bodyDiv w:val="1"/>
      <w:marLeft w:val="0"/>
      <w:marRight w:val="0"/>
      <w:marTop w:val="0"/>
      <w:marBottom w:val="0"/>
      <w:divBdr>
        <w:top w:val="none" w:sz="0" w:space="0" w:color="auto"/>
        <w:left w:val="none" w:sz="0" w:space="0" w:color="auto"/>
        <w:bottom w:val="none" w:sz="0" w:space="0" w:color="auto"/>
        <w:right w:val="none" w:sz="0" w:space="0" w:color="auto"/>
      </w:divBdr>
    </w:div>
    <w:div w:id="508447016">
      <w:bodyDiv w:val="1"/>
      <w:marLeft w:val="0"/>
      <w:marRight w:val="0"/>
      <w:marTop w:val="0"/>
      <w:marBottom w:val="0"/>
      <w:divBdr>
        <w:top w:val="none" w:sz="0" w:space="0" w:color="auto"/>
        <w:left w:val="none" w:sz="0" w:space="0" w:color="auto"/>
        <w:bottom w:val="none" w:sz="0" w:space="0" w:color="auto"/>
        <w:right w:val="none" w:sz="0" w:space="0" w:color="auto"/>
      </w:divBdr>
    </w:div>
    <w:div w:id="531916193">
      <w:bodyDiv w:val="1"/>
      <w:marLeft w:val="0"/>
      <w:marRight w:val="0"/>
      <w:marTop w:val="0"/>
      <w:marBottom w:val="0"/>
      <w:divBdr>
        <w:top w:val="none" w:sz="0" w:space="0" w:color="auto"/>
        <w:left w:val="none" w:sz="0" w:space="0" w:color="auto"/>
        <w:bottom w:val="none" w:sz="0" w:space="0" w:color="auto"/>
        <w:right w:val="none" w:sz="0" w:space="0" w:color="auto"/>
      </w:divBdr>
      <w:divsChild>
        <w:div w:id="1664354752">
          <w:marLeft w:val="0"/>
          <w:marRight w:val="0"/>
          <w:marTop w:val="0"/>
          <w:marBottom w:val="0"/>
          <w:divBdr>
            <w:top w:val="none" w:sz="0" w:space="0" w:color="auto"/>
            <w:left w:val="none" w:sz="0" w:space="0" w:color="auto"/>
            <w:bottom w:val="none" w:sz="0" w:space="0" w:color="auto"/>
            <w:right w:val="none" w:sz="0" w:space="0" w:color="auto"/>
          </w:divBdr>
          <w:divsChild>
            <w:div w:id="978725667">
              <w:marLeft w:val="0"/>
              <w:marRight w:val="0"/>
              <w:marTop w:val="0"/>
              <w:marBottom w:val="0"/>
              <w:divBdr>
                <w:top w:val="none" w:sz="0" w:space="0" w:color="auto"/>
                <w:left w:val="none" w:sz="0" w:space="0" w:color="auto"/>
                <w:bottom w:val="none" w:sz="0" w:space="0" w:color="auto"/>
                <w:right w:val="none" w:sz="0" w:space="0" w:color="auto"/>
              </w:divBdr>
            </w:div>
            <w:div w:id="181490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063691">
      <w:bodyDiv w:val="1"/>
      <w:marLeft w:val="0"/>
      <w:marRight w:val="0"/>
      <w:marTop w:val="0"/>
      <w:marBottom w:val="0"/>
      <w:divBdr>
        <w:top w:val="none" w:sz="0" w:space="0" w:color="auto"/>
        <w:left w:val="none" w:sz="0" w:space="0" w:color="auto"/>
        <w:bottom w:val="none" w:sz="0" w:space="0" w:color="auto"/>
        <w:right w:val="none" w:sz="0" w:space="0" w:color="auto"/>
      </w:divBdr>
      <w:divsChild>
        <w:div w:id="1311209982">
          <w:marLeft w:val="0"/>
          <w:marRight w:val="0"/>
          <w:marTop w:val="0"/>
          <w:marBottom w:val="0"/>
          <w:divBdr>
            <w:top w:val="none" w:sz="0" w:space="0" w:color="auto"/>
            <w:left w:val="none" w:sz="0" w:space="0" w:color="auto"/>
            <w:bottom w:val="none" w:sz="0" w:space="0" w:color="auto"/>
            <w:right w:val="none" w:sz="0" w:space="0" w:color="auto"/>
          </w:divBdr>
          <w:divsChild>
            <w:div w:id="60222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999521">
      <w:bodyDiv w:val="1"/>
      <w:marLeft w:val="0"/>
      <w:marRight w:val="0"/>
      <w:marTop w:val="0"/>
      <w:marBottom w:val="0"/>
      <w:divBdr>
        <w:top w:val="none" w:sz="0" w:space="0" w:color="auto"/>
        <w:left w:val="none" w:sz="0" w:space="0" w:color="auto"/>
        <w:bottom w:val="none" w:sz="0" w:space="0" w:color="auto"/>
        <w:right w:val="none" w:sz="0" w:space="0" w:color="auto"/>
      </w:divBdr>
    </w:div>
    <w:div w:id="637807541">
      <w:bodyDiv w:val="1"/>
      <w:marLeft w:val="0"/>
      <w:marRight w:val="0"/>
      <w:marTop w:val="0"/>
      <w:marBottom w:val="0"/>
      <w:divBdr>
        <w:top w:val="none" w:sz="0" w:space="0" w:color="auto"/>
        <w:left w:val="none" w:sz="0" w:space="0" w:color="auto"/>
        <w:bottom w:val="none" w:sz="0" w:space="0" w:color="auto"/>
        <w:right w:val="none" w:sz="0" w:space="0" w:color="auto"/>
      </w:divBdr>
    </w:div>
    <w:div w:id="658314666">
      <w:bodyDiv w:val="1"/>
      <w:marLeft w:val="0"/>
      <w:marRight w:val="0"/>
      <w:marTop w:val="0"/>
      <w:marBottom w:val="0"/>
      <w:divBdr>
        <w:top w:val="none" w:sz="0" w:space="0" w:color="auto"/>
        <w:left w:val="none" w:sz="0" w:space="0" w:color="auto"/>
        <w:bottom w:val="none" w:sz="0" w:space="0" w:color="auto"/>
        <w:right w:val="none" w:sz="0" w:space="0" w:color="auto"/>
      </w:divBdr>
      <w:divsChild>
        <w:div w:id="1395549289">
          <w:marLeft w:val="0"/>
          <w:marRight w:val="0"/>
          <w:marTop w:val="0"/>
          <w:marBottom w:val="0"/>
          <w:divBdr>
            <w:top w:val="none" w:sz="0" w:space="0" w:color="auto"/>
            <w:left w:val="none" w:sz="0" w:space="0" w:color="auto"/>
            <w:bottom w:val="none" w:sz="0" w:space="0" w:color="auto"/>
            <w:right w:val="none" w:sz="0" w:space="0" w:color="auto"/>
          </w:divBdr>
          <w:divsChild>
            <w:div w:id="32661736">
              <w:marLeft w:val="0"/>
              <w:marRight w:val="0"/>
              <w:marTop w:val="0"/>
              <w:marBottom w:val="0"/>
              <w:divBdr>
                <w:top w:val="none" w:sz="0" w:space="0" w:color="auto"/>
                <w:left w:val="none" w:sz="0" w:space="0" w:color="auto"/>
                <w:bottom w:val="none" w:sz="0" w:space="0" w:color="auto"/>
                <w:right w:val="none" w:sz="0" w:space="0" w:color="auto"/>
              </w:divBdr>
            </w:div>
            <w:div w:id="194996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399412">
      <w:bodyDiv w:val="1"/>
      <w:marLeft w:val="0"/>
      <w:marRight w:val="0"/>
      <w:marTop w:val="0"/>
      <w:marBottom w:val="0"/>
      <w:divBdr>
        <w:top w:val="none" w:sz="0" w:space="0" w:color="auto"/>
        <w:left w:val="none" w:sz="0" w:space="0" w:color="auto"/>
        <w:bottom w:val="none" w:sz="0" w:space="0" w:color="auto"/>
        <w:right w:val="none" w:sz="0" w:space="0" w:color="auto"/>
      </w:divBdr>
      <w:divsChild>
        <w:div w:id="444078666">
          <w:marLeft w:val="0"/>
          <w:marRight w:val="0"/>
          <w:marTop w:val="0"/>
          <w:marBottom w:val="0"/>
          <w:divBdr>
            <w:top w:val="none" w:sz="0" w:space="0" w:color="auto"/>
            <w:left w:val="none" w:sz="0" w:space="0" w:color="auto"/>
            <w:bottom w:val="none" w:sz="0" w:space="0" w:color="auto"/>
            <w:right w:val="none" w:sz="0" w:space="0" w:color="auto"/>
          </w:divBdr>
          <w:divsChild>
            <w:div w:id="130878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05027">
      <w:bodyDiv w:val="1"/>
      <w:marLeft w:val="0"/>
      <w:marRight w:val="0"/>
      <w:marTop w:val="0"/>
      <w:marBottom w:val="0"/>
      <w:divBdr>
        <w:top w:val="none" w:sz="0" w:space="0" w:color="auto"/>
        <w:left w:val="none" w:sz="0" w:space="0" w:color="auto"/>
        <w:bottom w:val="none" w:sz="0" w:space="0" w:color="auto"/>
        <w:right w:val="none" w:sz="0" w:space="0" w:color="auto"/>
      </w:divBdr>
    </w:div>
    <w:div w:id="742072013">
      <w:bodyDiv w:val="1"/>
      <w:marLeft w:val="0"/>
      <w:marRight w:val="0"/>
      <w:marTop w:val="0"/>
      <w:marBottom w:val="0"/>
      <w:divBdr>
        <w:top w:val="none" w:sz="0" w:space="0" w:color="auto"/>
        <w:left w:val="none" w:sz="0" w:space="0" w:color="auto"/>
        <w:bottom w:val="none" w:sz="0" w:space="0" w:color="auto"/>
        <w:right w:val="none" w:sz="0" w:space="0" w:color="auto"/>
      </w:divBdr>
      <w:divsChild>
        <w:div w:id="2053262119">
          <w:marLeft w:val="0"/>
          <w:marRight w:val="0"/>
          <w:marTop w:val="0"/>
          <w:marBottom w:val="0"/>
          <w:divBdr>
            <w:top w:val="none" w:sz="0" w:space="0" w:color="auto"/>
            <w:left w:val="none" w:sz="0" w:space="0" w:color="auto"/>
            <w:bottom w:val="none" w:sz="0" w:space="0" w:color="auto"/>
            <w:right w:val="none" w:sz="0" w:space="0" w:color="auto"/>
          </w:divBdr>
          <w:divsChild>
            <w:div w:id="186825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004976">
      <w:bodyDiv w:val="1"/>
      <w:marLeft w:val="0"/>
      <w:marRight w:val="0"/>
      <w:marTop w:val="0"/>
      <w:marBottom w:val="0"/>
      <w:divBdr>
        <w:top w:val="none" w:sz="0" w:space="0" w:color="auto"/>
        <w:left w:val="none" w:sz="0" w:space="0" w:color="auto"/>
        <w:bottom w:val="none" w:sz="0" w:space="0" w:color="auto"/>
        <w:right w:val="none" w:sz="0" w:space="0" w:color="auto"/>
      </w:divBdr>
    </w:div>
    <w:div w:id="750809947">
      <w:bodyDiv w:val="1"/>
      <w:marLeft w:val="0"/>
      <w:marRight w:val="0"/>
      <w:marTop w:val="0"/>
      <w:marBottom w:val="0"/>
      <w:divBdr>
        <w:top w:val="none" w:sz="0" w:space="0" w:color="auto"/>
        <w:left w:val="none" w:sz="0" w:space="0" w:color="auto"/>
        <w:bottom w:val="none" w:sz="0" w:space="0" w:color="auto"/>
        <w:right w:val="none" w:sz="0" w:space="0" w:color="auto"/>
      </w:divBdr>
    </w:div>
    <w:div w:id="798953818">
      <w:bodyDiv w:val="1"/>
      <w:marLeft w:val="0"/>
      <w:marRight w:val="0"/>
      <w:marTop w:val="0"/>
      <w:marBottom w:val="0"/>
      <w:divBdr>
        <w:top w:val="none" w:sz="0" w:space="0" w:color="auto"/>
        <w:left w:val="none" w:sz="0" w:space="0" w:color="auto"/>
        <w:bottom w:val="none" w:sz="0" w:space="0" w:color="auto"/>
        <w:right w:val="none" w:sz="0" w:space="0" w:color="auto"/>
      </w:divBdr>
    </w:div>
    <w:div w:id="827131872">
      <w:bodyDiv w:val="1"/>
      <w:marLeft w:val="0"/>
      <w:marRight w:val="0"/>
      <w:marTop w:val="0"/>
      <w:marBottom w:val="0"/>
      <w:divBdr>
        <w:top w:val="none" w:sz="0" w:space="0" w:color="auto"/>
        <w:left w:val="none" w:sz="0" w:space="0" w:color="auto"/>
        <w:bottom w:val="none" w:sz="0" w:space="0" w:color="auto"/>
        <w:right w:val="none" w:sz="0" w:space="0" w:color="auto"/>
      </w:divBdr>
      <w:divsChild>
        <w:div w:id="1168865593">
          <w:marLeft w:val="1166"/>
          <w:marRight w:val="0"/>
          <w:marTop w:val="53"/>
          <w:marBottom w:val="0"/>
          <w:divBdr>
            <w:top w:val="none" w:sz="0" w:space="0" w:color="auto"/>
            <w:left w:val="none" w:sz="0" w:space="0" w:color="auto"/>
            <w:bottom w:val="none" w:sz="0" w:space="0" w:color="auto"/>
            <w:right w:val="none" w:sz="0" w:space="0" w:color="auto"/>
          </w:divBdr>
        </w:div>
      </w:divsChild>
    </w:div>
    <w:div w:id="844974148">
      <w:bodyDiv w:val="1"/>
      <w:marLeft w:val="0"/>
      <w:marRight w:val="0"/>
      <w:marTop w:val="0"/>
      <w:marBottom w:val="0"/>
      <w:divBdr>
        <w:top w:val="none" w:sz="0" w:space="0" w:color="auto"/>
        <w:left w:val="none" w:sz="0" w:space="0" w:color="auto"/>
        <w:bottom w:val="none" w:sz="0" w:space="0" w:color="auto"/>
        <w:right w:val="none" w:sz="0" w:space="0" w:color="auto"/>
      </w:divBdr>
    </w:div>
    <w:div w:id="873277293">
      <w:bodyDiv w:val="1"/>
      <w:marLeft w:val="0"/>
      <w:marRight w:val="0"/>
      <w:marTop w:val="0"/>
      <w:marBottom w:val="0"/>
      <w:divBdr>
        <w:top w:val="none" w:sz="0" w:space="0" w:color="auto"/>
        <w:left w:val="none" w:sz="0" w:space="0" w:color="auto"/>
        <w:bottom w:val="none" w:sz="0" w:space="0" w:color="auto"/>
        <w:right w:val="none" w:sz="0" w:space="0" w:color="auto"/>
      </w:divBdr>
      <w:divsChild>
        <w:div w:id="469446707">
          <w:marLeft w:val="0"/>
          <w:marRight w:val="0"/>
          <w:marTop w:val="0"/>
          <w:marBottom w:val="0"/>
          <w:divBdr>
            <w:top w:val="none" w:sz="0" w:space="0" w:color="auto"/>
            <w:left w:val="none" w:sz="0" w:space="0" w:color="auto"/>
            <w:bottom w:val="none" w:sz="0" w:space="0" w:color="auto"/>
            <w:right w:val="none" w:sz="0" w:space="0" w:color="auto"/>
          </w:divBdr>
          <w:divsChild>
            <w:div w:id="1311405615">
              <w:marLeft w:val="0"/>
              <w:marRight w:val="0"/>
              <w:marTop w:val="0"/>
              <w:marBottom w:val="0"/>
              <w:divBdr>
                <w:top w:val="none" w:sz="0" w:space="0" w:color="auto"/>
                <w:left w:val="none" w:sz="0" w:space="0" w:color="auto"/>
                <w:bottom w:val="none" w:sz="0" w:space="0" w:color="auto"/>
                <w:right w:val="none" w:sz="0" w:space="0" w:color="auto"/>
              </w:divBdr>
              <w:divsChild>
                <w:div w:id="1159224619">
                  <w:marLeft w:val="0"/>
                  <w:marRight w:val="0"/>
                  <w:marTop w:val="0"/>
                  <w:marBottom w:val="0"/>
                  <w:divBdr>
                    <w:top w:val="none" w:sz="0" w:space="0" w:color="auto"/>
                    <w:left w:val="none" w:sz="0" w:space="0" w:color="auto"/>
                    <w:bottom w:val="none" w:sz="0" w:space="0" w:color="auto"/>
                    <w:right w:val="none" w:sz="0" w:space="0" w:color="auto"/>
                  </w:divBdr>
                  <w:divsChild>
                    <w:div w:id="930234191">
                      <w:marLeft w:val="0"/>
                      <w:marRight w:val="0"/>
                      <w:marTop w:val="0"/>
                      <w:marBottom w:val="0"/>
                      <w:divBdr>
                        <w:top w:val="none" w:sz="0" w:space="0" w:color="auto"/>
                        <w:left w:val="none" w:sz="0" w:space="0" w:color="auto"/>
                        <w:bottom w:val="none" w:sz="0" w:space="0" w:color="auto"/>
                        <w:right w:val="none" w:sz="0" w:space="0" w:color="auto"/>
                      </w:divBdr>
                      <w:divsChild>
                        <w:div w:id="1768884066">
                          <w:marLeft w:val="0"/>
                          <w:marRight w:val="0"/>
                          <w:marTop w:val="0"/>
                          <w:marBottom w:val="0"/>
                          <w:divBdr>
                            <w:top w:val="none" w:sz="0" w:space="0" w:color="auto"/>
                            <w:left w:val="none" w:sz="0" w:space="0" w:color="auto"/>
                            <w:bottom w:val="none" w:sz="0" w:space="0" w:color="auto"/>
                            <w:right w:val="none" w:sz="0" w:space="0" w:color="auto"/>
                          </w:divBdr>
                          <w:divsChild>
                            <w:div w:id="1923175686">
                              <w:marLeft w:val="0"/>
                              <w:marRight w:val="0"/>
                              <w:marTop w:val="0"/>
                              <w:marBottom w:val="0"/>
                              <w:divBdr>
                                <w:top w:val="none" w:sz="0" w:space="0" w:color="auto"/>
                                <w:left w:val="none" w:sz="0" w:space="0" w:color="auto"/>
                                <w:bottom w:val="none" w:sz="0" w:space="0" w:color="auto"/>
                                <w:right w:val="none" w:sz="0" w:space="0" w:color="auto"/>
                              </w:divBdr>
                              <w:divsChild>
                                <w:div w:id="1389111979">
                                  <w:marLeft w:val="0"/>
                                  <w:marRight w:val="0"/>
                                  <w:marTop w:val="0"/>
                                  <w:marBottom w:val="0"/>
                                  <w:divBdr>
                                    <w:top w:val="none" w:sz="0" w:space="0" w:color="auto"/>
                                    <w:left w:val="none" w:sz="0" w:space="0" w:color="auto"/>
                                    <w:bottom w:val="none" w:sz="0" w:space="0" w:color="auto"/>
                                    <w:right w:val="none" w:sz="0" w:space="0" w:color="auto"/>
                                  </w:divBdr>
                                  <w:divsChild>
                                    <w:div w:id="100342004">
                                      <w:marLeft w:val="0"/>
                                      <w:marRight w:val="0"/>
                                      <w:marTop w:val="0"/>
                                      <w:marBottom w:val="0"/>
                                      <w:divBdr>
                                        <w:top w:val="none" w:sz="0" w:space="0" w:color="auto"/>
                                        <w:left w:val="none" w:sz="0" w:space="0" w:color="auto"/>
                                        <w:bottom w:val="none" w:sz="0" w:space="0" w:color="auto"/>
                                        <w:right w:val="none" w:sz="0" w:space="0" w:color="auto"/>
                                      </w:divBdr>
                                      <w:divsChild>
                                        <w:div w:id="496456862">
                                          <w:marLeft w:val="0"/>
                                          <w:marRight w:val="0"/>
                                          <w:marTop w:val="0"/>
                                          <w:marBottom w:val="0"/>
                                          <w:divBdr>
                                            <w:top w:val="none" w:sz="0" w:space="0" w:color="auto"/>
                                            <w:left w:val="none" w:sz="0" w:space="0" w:color="auto"/>
                                            <w:bottom w:val="none" w:sz="0" w:space="0" w:color="auto"/>
                                            <w:right w:val="none" w:sz="0" w:space="0" w:color="auto"/>
                                          </w:divBdr>
                                        </w:div>
                                        <w:div w:id="119761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6356126">
      <w:bodyDiv w:val="1"/>
      <w:marLeft w:val="0"/>
      <w:marRight w:val="0"/>
      <w:marTop w:val="0"/>
      <w:marBottom w:val="0"/>
      <w:divBdr>
        <w:top w:val="none" w:sz="0" w:space="0" w:color="auto"/>
        <w:left w:val="none" w:sz="0" w:space="0" w:color="auto"/>
        <w:bottom w:val="none" w:sz="0" w:space="0" w:color="auto"/>
        <w:right w:val="none" w:sz="0" w:space="0" w:color="auto"/>
      </w:divBdr>
    </w:div>
    <w:div w:id="928347820">
      <w:bodyDiv w:val="1"/>
      <w:marLeft w:val="0"/>
      <w:marRight w:val="0"/>
      <w:marTop w:val="0"/>
      <w:marBottom w:val="0"/>
      <w:divBdr>
        <w:top w:val="none" w:sz="0" w:space="0" w:color="auto"/>
        <w:left w:val="none" w:sz="0" w:space="0" w:color="auto"/>
        <w:bottom w:val="none" w:sz="0" w:space="0" w:color="auto"/>
        <w:right w:val="none" w:sz="0" w:space="0" w:color="auto"/>
      </w:divBdr>
    </w:div>
    <w:div w:id="940189089">
      <w:bodyDiv w:val="1"/>
      <w:marLeft w:val="0"/>
      <w:marRight w:val="0"/>
      <w:marTop w:val="0"/>
      <w:marBottom w:val="0"/>
      <w:divBdr>
        <w:top w:val="none" w:sz="0" w:space="0" w:color="auto"/>
        <w:left w:val="none" w:sz="0" w:space="0" w:color="auto"/>
        <w:bottom w:val="none" w:sz="0" w:space="0" w:color="auto"/>
        <w:right w:val="none" w:sz="0" w:space="0" w:color="auto"/>
      </w:divBdr>
      <w:divsChild>
        <w:div w:id="513111133">
          <w:marLeft w:val="0"/>
          <w:marRight w:val="0"/>
          <w:marTop w:val="0"/>
          <w:marBottom w:val="0"/>
          <w:divBdr>
            <w:top w:val="none" w:sz="0" w:space="0" w:color="auto"/>
            <w:left w:val="none" w:sz="0" w:space="0" w:color="auto"/>
            <w:bottom w:val="none" w:sz="0" w:space="0" w:color="auto"/>
            <w:right w:val="none" w:sz="0" w:space="0" w:color="auto"/>
          </w:divBdr>
          <w:divsChild>
            <w:div w:id="25054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90920">
      <w:bodyDiv w:val="1"/>
      <w:marLeft w:val="0"/>
      <w:marRight w:val="0"/>
      <w:marTop w:val="0"/>
      <w:marBottom w:val="0"/>
      <w:divBdr>
        <w:top w:val="none" w:sz="0" w:space="0" w:color="auto"/>
        <w:left w:val="none" w:sz="0" w:space="0" w:color="auto"/>
        <w:bottom w:val="none" w:sz="0" w:space="0" w:color="auto"/>
        <w:right w:val="none" w:sz="0" w:space="0" w:color="auto"/>
      </w:divBdr>
      <w:divsChild>
        <w:div w:id="1206991727">
          <w:marLeft w:val="1166"/>
          <w:marRight w:val="0"/>
          <w:marTop w:val="106"/>
          <w:marBottom w:val="0"/>
          <w:divBdr>
            <w:top w:val="none" w:sz="0" w:space="0" w:color="auto"/>
            <w:left w:val="none" w:sz="0" w:space="0" w:color="auto"/>
            <w:bottom w:val="none" w:sz="0" w:space="0" w:color="auto"/>
            <w:right w:val="none" w:sz="0" w:space="0" w:color="auto"/>
          </w:divBdr>
        </w:div>
      </w:divsChild>
    </w:div>
    <w:div w:id="988241908">
      <w:bodyDiv w:val="1"/>
      <w:marLeft w:val="0"/>
      <w:marRight w:val="0"/>
      <w:marTop w:val="0"/>
      <w:marBottom w:val="0"/>
      <w:divBdr>
        <w:top w:val="none" w:sz="0" w:space="0" w:color="auto"/>
        <w:left w:val="none" w:sz="0" w:space="0" w:color="auto"/>
        <w:bottom w:val="none" w:sz="0" w:space="0" w:color="auto"/>
        <w:right w:val="none" w:sz="0" w:space="0" w:color="auto"/>
      </w:divBdr>
      <w:divsChild>
        <w:div w:id="732385851">
          <w:marLeft w:val="0"/>
          <w:marRight w:val="0"/>
          <w:marTop w:val="0"/>
          <w:marBottom w:val="0"/>
          <w:divBdr>
            <w:top w:val="none" w:sz="0" w:space="0" w:color="auto"/>
            <w:left w:val="none" w:sz="0" w:space="0" w:color="auto"/>
            <w:bottom w:val="none" w:sz="0" w:space="0" w:color="auto"/>
            <w:right w:val="none" w:sz="0" w:space="0" w:color="auto"/>
          </w:divBdr>
          <w:divsChild>
            <w:div w:id="142364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883151">
      <w:bodyDiv w:val="1"/>
      <w:marLeft w:val="0"/>
      <w:marRight w:val="0"/>
      <w:marTop w:val="0"/>
      <w:marBottom w:val="0"/>
      <w:divBdr>
        <w:top w:val="none" w:sz="0" w:space="0" w:color="auto"/>
        <w:left w:val="none" w:sz="0" w:space="0" w:color="auto"/>
        <w:bottom w:val="none" w:sz="0" w:space="0" w:color="auto"/>
        <w:right w:val="none" w:sz="0" w:space="0" w:color="auto"/>
      </w:divBdr>
    </w:div>
    <w:div w:id="1005782856">
      <w:bodyDiv w:val="1"/>
      <w:marLeft w:val="0"/>
      <w:marRight w:val="0"/>
      <w:marTop w:val="0"/>
      <w:marBottom w:val="0"/>
      <w:divBdr>
        <w:top w:val="none" w:sz="0" w:space="0" w:color="auto"/>
        <w:left w:val="none" w:sz="0" w:space="0" w:color="auto"/>
        <w:bottom w:val="none" w:sz="0" w:space="0" w:color="auto"/>
        <w:right w:val="none" w:sz="0" w:space="0" w:color="auto"/>
      </w:divBdr>
      <w:divsChild>
        <w:div w:id="977686847">
          <w:marLeft w:val="547"/>
          <w:marRight w:val="0"/>
          <w:marTop w:val="77"/>
          <w:marBottom w:val="0"/>
          <w:divBdr>
            <w:top w:val="none" w:sz="0" w:space="0" w:color="auto"/>
            <w:left w:val="none" w:sz="0" w:space="0" w:color="auto"/>
            <w:bottom w:val="none" w:sz="0" w:space="0" w:color="auto"/>
            <w:right w:val="none" w:sz="0" w:space="0" w:color="auto"/>
          </w:divBdr>
        </w:div>
        <w:div w:id="1014963200">
          <w:marLeft w:val="1166"/>
          <w:marRight w:val="0"/>
          <w:marTop w:val="77"/>
          <w:marBottom w:val="0"/>
          <w:divBdr>
            <w:top w:val="none" w:sz="0" w:space="0" w:color="auto"/>
            <w:left w:val="none" w:sz="0" w:space="0" w:color="auto"/>
            <w:bottom w:val="none" w:sz="0" w:space="0" w:color="auto"/>
            <w:right w:val="none" w:sz="0" w:space="0" w:color="auto"/>
          </w:divBdr>
        </w:div>
        <w:div w:id="1046830508">
          <w:marLeft w:val="1166"/>
          <w:marRight w:val="0"/>
          <w:marTop w:val="77"/>
          <w:marBottom w:val="0"/>
          <w:divBdr>
            <w:top w:val="none" w:sz="0" w:space="0" w:color="auto"/>
            <w:left w:val="none" w:sz="0" w:space="0" w:color="auto"/>
            <w:bottom w:val="none" w:sz="0" w:space="0" w:color="auto"/>
            <w:right w:val="none" w:sz="0" w:space="0" w:color="auto"/>
          </w:divBdr>
        </w:div>
        <w:div w:id="1281381050">
          <w:marLeft w:val="1800"/>
          <w:marRight w:val="0"/>
          <w:marTop w:val="77"/>
          <w:marBottom w:val="0"/>
          <w:divBdr>
            <w:top w:val="none" w:sz="0" w:space="0" w:color="auto"/>
            <w:left w:val="none" w:sz="0" w:space="0" w:color="auto"/>
            <w:bottom w:val="none" w:sz="0" w:space="0" w:color="auto"/>
            <w:right w:val="none" w:sz="0" w:space="0" w:color="auto"/>
          </w:divBdr>
        </w:div>
        <w:div w:id="1890679608">
          <w:marLeft w:val="547"/>
          <w:marRight w:val="0"/>
          <w:marTop w:val="77"/>
          <w:marBottom w:val="0"/>
          <w:divBdr>
            <w:top w:val="none" w:sz="0" w:space="0" w:color="auto"/>
            <w:left w:val="none" w:sz="0" w:space="0" w:color="auto"/>
            <w:bottom w:val="none" w:sz="0" w:space="0" w:color="auto"/>
            <w:right w:val="none" w:sz="0" w:space="0" w:color="auto"/>
          </w:divBdr>
        </w:div>
      </w:divsChild>
    </w:div>
    <w:div w:id="1007440825">
      <w:bodyDiv w:val="1"/>
      <w:marLeft w:val="0"/>
      <w:marRight w:val="0"/>
      <w:marTop w:val="0"/>
      <w:marBottom w:val="0"/>
      <w:divBdr>
        <w:top w:val="none" w:sz="0" w:space="0" w:color="auto"/>
        <w:left w:val="none" w:sz="0" w:space="0" w:color="auto"/>
        <w:bottom w:val="none" w:sz="0" w:space="0" w:color="auto"/>
        <w:right w:val="none" w:sz="0" w:space="0" w:color="auto"/>
      </w:divBdr>
    </w:div>
    <w:div w:id="1024280875">
      <w:bodyDiv w:val="1"/>
      <w:marLeft w:val="0"/>
      <w:marRight w:val="0"/>
      <w:marTop w:val="0"/>
      <w:marBottom w:val="0"/>
      <w:divBdr>
        <w:top w:val="none" w:sz="0" w:space="0" w:color="auto"/>
        <w:left w:val="none" w:sz="0" w:space="0" w:color="auto"/>
        <w:bottom w:val="none" w:sz="0" w:space="0" w:color="auto"/>
        <w:right w:val="none" w:sz="0" w:space="0" w:color="auto"/>
      </w:divBdr>
      <w:divsChild>
        <w:div w:id="1295283817">
          <w:marLeft w:val="1166"/>
          <w:marRight w:val="0"/>
          <w:marTop w:val="82"/>
          <w:marBottom w:val="0"/>
          <w:divBdr>
            <w:top w:val="none" w:sz="0" w:space="0" w:color="auto"/>
            <w:left w:val="none" w:sz="0" w:space="0" w:color="auto"/>
            <w:bottom w:val="none" w:sz="0" w:space="0" w:color="auto"/>
            <w:right w:val="none" w:sz="0" w:space="0" w:color="auto"/>
          </w:divBdr>
        </w:div>
      </w:divsChild>
    </w:div>
    <w:div w:id="1117069624">
      <w:bodyDiv w:val="1"/>
      <w:marLeft w:val="0"/>
      <w:marRight w:val="0"/>
      <w:marTop w:val="0"/>
      <w:marBottom w:val="0"/>
      <w:divBdr>
        <w:top w:val="none" w:sz="0" w:space="0" w:color="auto"/>
        <w:left w:val="none" w:sz="0" w:space="0" w:color="auto"/>
        <w:bottom w:val="none" w:sz="0" w:space="0" w:color="auto"/>
        <w:right w:val="none" w:sz="0" w:space="0" w:color="auto"/>
      </w:divBdr>
      <w:divsChild>
        <w:div w:id="2054187330">
          <w:marLeft w:val="0"/>
          <w:marRight w:val="0"/>
          <w:marTop w:val="0"/>
          <w:marBottom w:val="0"/>
          <w:divBdr>
            <w:top w:val="none" w:sz="0" w:space="0" w:color="auto"/>
            <w:left w:val="none" w:sz="0" w:space="0" w:color="auto"/>
            <w:bottom w:val="none" w:sz="0" w:space="0" w:color="auto"/>
            <w:right w:val="none" w:sz="0" w:space="0" w:color="auto"/>
          </w:divBdr>
          <w:divsChild>
            <w:div w:id="600262097">
              <w:marLeft w:val="0"/>
              <w:marRight w:val="0"/>
              <w:marTop w:val="0"/>
              <w:marBottom w:val="0"/>
              <w:divBdr>
                <w:top w:val="none" w:sz="0" w:space="0" w:color="auto"/>
                <w:left w:val="none" w:sz="0" w:space="0" w:color="auto"/>
                <w:bottom w:val="none" w:sz="0" w:space="0" w:color="auto"/>
                <w:right w:val="none" w:sz="0" w:space="0" w:color="auto"/>
              </w:divBdr>
            </w:div>
            <w:div w:id="1347095083">
              <w:marLeft w:val="0"/>
              <w:marRight w:val="0"/>
              <w:marTop w:val="0"/>
              <w:marBottom w:val="0"/>
              <w:divBdr>
                <w:top w:val="none" w:sz="0" w:space="0" w:color="auto"/>
                <w:left w:val="none" w:sz="0" w:space="0" w:color="auto"/>
                <w:bottom w:val="none" w:sz="0" w:space="0" w:color="auto"/>
                <w:right w:val="none" w:sz="0" w:space="0" w:color="auto"/>
              </w:divBdr>
            </w:div>
            <w:div w:id="134709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18906">
      <w:bodyDiv w:val="1"/>
      <w:marLeft w:val="0"/>
      <w:marRight w:val="0"/>
      <w:marTop w:val="0"/>
      <w:marBottom w:val="0"/>
      <w:divBdr>
        <w:top w:val="none" w:sz="0" w:space="0" w:color="auto"/>
        <w:left w:val="none" w:sz="0" w:space="0" w:color="auto"/>
        <w:bottom w:val="none" w:sz="0" w:space="0" w:color="auto"/>
        <w:right w:val="none" w:sz="0" w:space="0" w:color="auto"/>
      </w:divBdr>
    </w:div>
    <w:div w:id="1221480654">
      <w:bodyDiv w:val="1"/>
      <w:marLeft w:val="0"/>
      <w:marRight w:val="0"/>
      <w:marTop w:val="0"/>
      <w:marBottom w:val="0"/>
      <w:divBdr>
        <w:top w:val="none" w:sz="0" w:space="0" w:color="auto"/>
        <w:left w:val="none" w:sz="0" w:space="0" w:color="auto"/>
        <w:bottom w:val="none" w:sz="0" w:space="0" w:color="auto"/>
        <w:right w:val="none" w:sz="0" w:space="0" w:color="auto"/>
      </w:divBdr>
    </w:div>
    <w:div w:id="1230965511">
      <w:bodyDiv w:val="1"/>
      <w:marLeft w:val="0"/>
      <w:marRight w:val="0"/>
      <w:marTop w:val="0"/>
      <w:marBottom w:val="0"/>
      <w:divBdr>
        <w:top w:val="none" w:sz="0" w:space="0" w:color="auto"/>
        <w:left w:val="none" w:sz="0" w:space="0" w:color="auto"/>
        <w:bottom w:val="none" w:sz="0" w:space="0" w:color="auto"/>
        <w:right w:val="none" w:sz="0" w:space="0" w:color="auto"/>
      </w:divBdr>
      <w:divsChild>
        <w:div w:id="425229332">
          <w:marLeft w:val="1166"/>
          <w:marRight w:val="0"/>
          <w:marTop w:val="77"/>
          <w:marBottom w:val="0"/>
          <w:divBdr>
            <w:top w:val="none" w:sz="0" w:space="0" w:color="auto"/>
            <w:left w:val="none" w:sz="0" w:space="0" w:color="auto"/>
            <w:bottom w:val="none" w:sz="0" w:space="0" w:color="auto"/>
            <w:right w:val="none" w:sz="0" w:space="0" w:color="auto"/>
          </w:divBdr>
        </w:div>
        <w:div w:id="1476216414">
          <w:marLeft w:val="547"/>
          <w:marRight w:val="0"/>
          <w:marTop w:val="86"/>
          <w:marBottom w:val="0"/>
          <w:divBdr>
            <w:top w:val="none" w:sz="0" w:space="0" w:color="auto"/>
            <w:left w:val="none" w:sz="0" w:space="0" w:color="auto"/>
            <w:bottom w:val="none" w:sz="0" w:space="0" w:color="auto"/>
            <w:right w:val="none" w:sz="0" w:space="0" w:color="auto"/>
          </w:divBdr>
        </w:div>
      </w:divsChild>
    </w:div>
    <w:div w:id="1234585868">
      <w:bodyDiv w:val="1"/>
      <w:marLeft w:val="0"/>
      <w:marRight w:val="0"/>
      <w:marTop w:val="0"/>
      <w:marBottom w:val="0"/>
      <w:divBdr>
        <w:top w:val="none" w:sz="0" w:space="0" w:color="auto"/>
        <w:left w:val="none" w:sz="0" w:space="0" w:color="auto"/>
        <w:bottom w:val="none" w:sz="0" w:space="0" w:color="auto"/>
        <w:right w:val="none" w:sz="0" w:space="0" w:color="auto"/>
      </w:divBdr>
    </w:div>
    <w:div w:id="1253078883">
      <w:marLeft w:val="0"/>
      <w:marRight w:val="0"/>
      <w:marTop w:val="0"/>
      <w:marBottom w:val="0"/>
      <w:divBdr>
        <w:top w:val="none" w:sz="0" w:space="0" w:color="auto"/>
        <w:left w:val="none" w:sz="0" w:space="0" w:color="auto"/>
        <w:bottom w:val="none" w:sz="0" w:space="0" w:color="auto"/>
        <w:right w:val="none" w:sz="0" w:space="0" w:color="auto"/>
      </w:divBdr>
    </w:div>
    <w:div w:id="1253078884">
      <w:marLeft w:val="0"/>
      <w:marRight w:val="0"/>
      <w:marTop w:val="0"/>
      <w:marBottom w:val="0"/>
      <w:divBdr>
        <w:top w:val="none" w:sz="0" w:space="0" w:color="auto"/>
        <w:left w:val="none" w:sz="0" w:space="0" w:color="auto"/>
        <w:bottom w:val="none" w:sz="0" w:space="0" w:color="auto"/>
        <w:right w:val="none" w:sz="0" w:space="0" w:color="auto"/>
      </w:divBdr>
    </w:div>
    <w:div w:id="1253078886">
      <w:marLeft w:val="0"/>
      <w:marRight w:val="0"/>
      <w:marTop w:val="0"/>
      <w:marBottom w:val="0"/>
      <w:divBdr>
        <w:top w:val="none" w:sz="0" w:space="0" w:color="auto"/>
        <w:left w:val="none" w:sz="0" w:space="0" w:color="auto"/>
        <w:bottom w:val="none" w:sz="0" w:space="0" w:color="auto"/>
        <w:right w:val="none" w:sz="0" w:space="0" w:color="auto"/>
      </w:divBdr>
    </w:div>
    <w:div w:id="1253078889">
      <w:marLeft w:val="360"/>
      <w:marRight w:val="552"/>
      <w:marTop w:val="240"/>
      <w:marBottom w:val="240"/>
      <w:divBdr>
        <w:top w:val="none" w:sz="0" w:space="0" w:color="auto"/>
        <w:left w:val="none" w:sz="0" w:space="0" w:color="auto"/>
        <w:bottom w:val="none" w:sz="0" w:space="0" w:color="auto"/>
        <w:right w:val="none" w:sz="0" w:space="0" w:color="auto"/>
      </w:divBdr>
      <w:divsChild>
        <w:div w:id="1253078879">
          <w:marLeft w:val="0"/>
          <w:marRight w:val="0"/>
          <w:marTop w:val="0"/>
          <w:marBottom w:val="0"/>
          <w:divBdr>
            <w:top w:val="none" w:sz="0" w:space="0" w:color="auto"/>
            <w:left w:val="none" w:sz="0" w:space="0" w:color="auto"/>
            <w:bottom w:val="none" w:sz="0" w:space="0" w:color="auto"/>
            <w:right w:val="none" w:sz="0" w:space="0" w:color="auto"/>
          </w:divBdr>
        </w:div>
      </w:divsChild>
    </w:div>
    <w:div w:id="1253078890">
      <w:marLeft w:val="0"/>
      <w:marRight w:val="0"/>
      <w:marTop w:val="0"/>
      <w:marBottom w:val="0"/>
      <w:divBdr>
        <w:top w:val="none" w:sz="0" w:space="0" w:color="auto"/>
        <w:left w:val="none" w:sz="0" w:space="0" w:color="auto"/>
        <w:bottom w:val="none" w:sz="0" w:space="0" w:color="auto"/>
        <w:right w:val="none" w:sz="0" w:space="0" w:color="auto"/>
      </w:divBdr>
    </w:div>
    <w:div w:id="1253078891">
      <w:marLeft w:val="0"/>
      <w:marRight w:val="0"/>
      <w:marTop w:val="0"/>
      <w:marBottom w:val="0"/>
      <w:divBdr>
        <w:top w:val="none" w:sz="0" w:space="0" w:color="auto"/>
        <w:left w:val="none" w:sz="0" w:space="0" w:color="auto"/>
        <w:bottom w:val="none" w:sz="0" w:space="0" w:color="auto"/>
        <w:right w:val="none" w:sz="0" w:space="0" w:color="auto"/>
      </w:divBdr>
    </w:div>
    <w:div w:id="1253078892">
      <w:marLeft w:val="0"/>
      <w:marRight w:val="0"/>
      <w:marTop w:val="0"/>
      <w:marBottom w:val="0"/>
      <w:divBdr>
        <w:top w:val="none" w:sz="0" w:space="0" w:color="auto"/>
        <w:left w:val="none" w:sz="0" w:space="0" w:color="auto"/>
        <w:bottom w:val="none" w:sz="0" w:space="0" w:color="auto"/>
        <w:right w:val="none" w:sz="0" w:space="0" w:color="auto"/>
      </w:divBdr>
      <w:divsChild>
        <w:div w:id="1253078885">
          <w:marLeft w:val="0"/>
          <w:marRight w:val="0"/>
          <w:marTop w:val="0"/>
          <w:marBottom w:val="0"/>
          <w:divBdr>
            <w:top w:val="none" w:sz="0" w:space="0" w:color="auto"/>
            <w:left w:val="none" w:sz="0" w:space="0" w:color="auto"/>
            <w:bottom w:val="none" w:sz="0" w:space="0" w:color="auto"/>
            <w:right w:val="none" w:sz="0" w:space="0" w:color="auto"/>
          </w:divBdr>
        </w:div>
      </w:divsChild>
    </w:div>
    <w:div w:id="1253078896">
      <w:marLeft w:val="0"/>
      <w:marRight w:val="0"/>
      <w:marTop w:val="0"/>
      <w:marBottom w:val="0"/>
      <w:divBdr>
        <w:top w:val="none" w:sz="0" w:space="0" w:color="auto"/>
        <w:left w:val="none" w:sz="0" w:space="0" w:color="auto"/>
        <w:bottom w:val="none" w:sz="0" w:space="0" w:color="auto"/>
        <w:right w:val="none" w:sz="0" w:space="0" w:color="auto"/>
      </w:divBdr>
    </w:div>
    <w:div w:id="1253078897">
      <w:marLeft w:val="0"/>
      <w:marRight w:val="0"/>
      <w:marTop w:val="0"/>
      <w:marBottom w:val="0"/>
      <w:divBdr>
        <w:top w:val="none" w:sz="0" w:space="0" w:color="auto"/>
        <w:left w:val="none" w:sz="0" w:space="0" w:color="auto"/>
        <w:bottom w:val="none" w:sz="0" w:space="0" w:color="auto"/>
        <w:right w:val="none" w:sz="0" w:space="0" w:color="auto"/>
      </w:divBdr>
      <w:divsChild>
        <w:div w:id="1253078880">
          <w:marLeft w:val="1354"/>
          <w:marRight w:val="0"/>
          <w:marTop w:val="86"/>
          <w:marBottom w:val="43"/>
          <w:divBdr>
            <w:top w:val="none" w:sz="0" w:space="0" w:color="auto"/>
            <w:left w:val="none" w:sz="0" w:space="0" w:color="auto"/>
            <w:bottom w:val="none" w:sz="0" w:space="0" w:color="auto"/>
            <w:right w:val="none" w:sz="0" w:space="0" w:color="auto"/>
          </w:divBdr>
        </w:div>
        <w:div w:id="1253078881">
          <w:marLeft w:val="720"/>
          <w:marRight w:val="0"/>
          <w:marTop w:val="120"/>
          <w:marBottom w:val="48"/>
          <w:divBdr>
            <w:top w:val="none" w:sz="0" w:space="0" w:color="auto"/>
            <w:left w:val="none" w:sz="0" w:space="0" w:color="auto"/>
            <w:bottom w:val="none" w:sz="0" w:space="0" w:color="auto"/>
            <w:right w:val="none" w:sz="0" w:space="0" w:color="auto"/>
          </w:divBdr>
        </w:div>
        <w:div w:id="1253078882">
          <w:marLeft w:val="1354"/>
          <w:marRight w:val="0"/>
          <w:marTop w:val="86"/>
          <w:marBottom w:val="43"/>
          <w:divBdr>
            <w:top w:val="none" w:sz="0" w:space="0" w:color="auto"/>
            <w:left w:val="none" w:sz="0" w:space="0" w:color="auto"/>
            <w:bottom w:val="none" w:sz="0" w:space="0" w:color="auto"/>
            <w:right w:val="none" w:sz="0" w:space="0" w:color="auto"/>
          </w:divBdr>
        </w:div>
        <w:div w:id="1253078887">
          <w:marLeft w:val="2074"/>
          <w:marRight w:val="0"/>
          <w:marTop w:val="77"/>
          <w:marBottom w:val="38"/>
          <w:divBdr>
            <w:top w:val="none" w:sz="0" w:space="0" w:color="auto"/>
            <w:left w:val="none" w:sz="0" w:space="0" w:color="auto"/>
            <w:bottom w:val="none" w:sz="0" w:space="0" w:color="auto"/>
            <w:right w:val="none" w:sz="0" w:space="0" w:color="auto"/>
          </w:divBdr>
        </w:div>
        <w:div w:id="1253078888">
          <w:marLeft w:val="1354"/>
          <w:marRight w:val="0"/>
          <w:marTop w:val="86"/>
          <w:marBottom w:val="43"/>
          <w:divBdr>
            <w:top w:val="none" w:sz="0" w:space="0" w:color="auto"/>
            <w:left w:val="none" w:sz="0" w:space="0" w:color="auto"/>
            <w:bottom w:val="none" w:sz="0" w:space="0" w:color="auto"/>
            <w:right w:val="none" w:sz="0" w:space="0" w:color="auto"/>
          </w:divBdr>
        </w:div>
        <w:div w:id="1253078893">
          <w:marLeft w:val="1354"/>
          <w:marRight w:val="0"/>
          <w:marTop w:val="86"/>
          <w:marBottom w:val="43"/>
          <w:divBdr>
            <w:top w:val="none" w:sz="0" w:space="0" w:color="auto"/>
            <w:left w:val="none" w:sz="0" w:space="0" w:color="auto"/>
            <w:bottom w:val="none" w:sz="0" w:space="0" w:color="auto"/>
            <w:right w:val="none" w:sz="0" w:space="0" w:color="auto"/>
          </w:divBdr>
        </w:div>
        <w:div w:id="1253078894">
          <w:marLeft w:val="1354"/>
          <w:marRight w:val="0"/>
          <w:marTop w:val="86"/>
          <w:marBottom w:val="43"/>
          <w:divBdr>
            <w:top w:val="none" w:sz="0" w:space="0" w:color="auto"/>
            <w:left w:val="none" w:sz="0" w:space="0" w:color="auto"/>
            <w:bottom w:val="none" w:sz="0" w:space="0" w:color="auto"/>
            <w:right w:val="none" w:sz="0" w:space="0" w:color="auto"/>
          </w:divBdr>
        </w:div>
        <w:div w:id="1253078895">
          <w:marLeft w:val="720"/>
          <w:marRight w:val="0"/>
          <w:marTop w:val="120"/>
          <w:marBottom w:val="48"/>
          <w:divBdr>
            <w:top w:val="none" w:sz="0" w:space="0" w:color="auto"/>
            <w:left w:val="none" w:sz="0" w:space="0" w:color="auto"/>
            <w:bottom w:val="none" w:sz="0" w:space="0" w:color="auto"/>
            <w:right w:val="none" w:sz="0" w:space="0" w:color="auto"/>
          </w:divBdr>
        </w:div>
        <w:div w:id="1253078898">
          <w:marLeft w:val="2074"/>
          <w:marRight w:val="0"/>
          <w:marTop w:val="77"/>
          <w:marBottom w:val="38"/>
          <w:divBdr>
            <w:top w:val="none" w:sz="0" w:space="0" w:color="auto"/>
            <w:left w:val="none" w:sz="0" w:space="0" w:color="auto"/>
            <w:bottom w:val="none" w:sz="0" w:space="0" w:color="auto"/>
            <w:right w:val="none" w:sz="0" w:space="0" w:color="auto"/>
          </w:divBdr>
        </w:div>
        <w:div w:id="1253078900">
          <w:marLeft w:val="1354"/>
          <w:marRight w:val="0"/>
          <w:marTop w:val="86"/>
          <w:marBottom w:val="43"/>
          <w:divBdr>
            <w:top w:val="none" w:sz="0" w:space="0" w:color="auto"/>
            <w:left w:val="none" w:sz="0" w:space="0" w:color="auto"/>
            <w:bottom w:val="none" w:sz="0" w:space="0" w:color="auto"/>
            <w:right w:val="none" w:sz="0" w:space="0" w:color="auto"/>
          </w:divBdr>
        </w:div>
        <w:div w:id="1253078901">
          <w:marLeft w:val="2074"/>
          <w:marRight w:val="0"/>
          <w:marTop w:val="77"/>
          <w:marBottom w:val="38"/>
          <w:divBdr>
            <w:top w:val="none" w:sz="0" w:space="0" w:color="auto"/>
            <w:left w:val="none" w:sz="0" w:space="0" w:color="auto"/>
            <w:bottom w:val="none" w:sz="0" w:space="0" w:color="auto"/>
            <w:right w:val="none" w:sz="0" w:space="0" w:color="auto"/>
          </w:divBdr>
        </w:div>
      </w:divsChild>
    </w:div>
    <w:div w:id="1253078899">
      <w:marLeft w:val="0"/>
      <w:marRight w:val="0"/>
      <w:marTop w:val="0"/>
      <w:marBottom w:val="0"/>
      <w:divBdr>
        <w:top w:val="none" w:sz="0" w:space="0" w:color="auto"/>
        <w:left w:val="none" w:sz="0" w:space="0" w:color="auto"/>
        <w:bottom w:val="none" w:sz="0" w:space="0" w:color="auto"/>
        <w:right w:val="none" w:sz="0" w:space="0" w:color="auto"/>
      </w:divBdr>
    </w:div>
    <w:div w:id="1253078902">
      <w:marLeft w:val="0"/>
      <w:marRight w:val="0"/>
      <w:marTop w:val="0"/>
      <w:marBottom w:val="0"/>
      <w:divBdr>
        <w:top w:val="none" w:sz="0" w:space="0" w:color="auto"/>
        <w:left w:val="none" w:sz="0" w:space="0" w:color="auto"/>
        <w:bottom w:val="none" w:sz="0" w:space="0" w:color="auto"/>
        <w:right w:val="none" w:sz="0" w:space="0" w:color="auto"/>
      </w:divBdr>
    </w:div>
    <w:div w:id="1253078904">
      <w:marLeft w:val="0"/>
      <w:marRight w:val="0"/>
      <w:marTop w:val="0"/>
      <w:marBottom w:val="0"/>
      <w:divBdr>
        <w:top w:val="none" w:sz="0" w:space="0" w:color="auto"/>
        <w:left w:val="none" w:sz="0" w:space="0" w:color="auto"/>
        <w:bottom w:val="none" w:sz="0" w:space="0" w:color="auto"/>
        <w:right w:val="none" w:sz="0" w:space="0" w:color="auto"/>
      </w:divBdr>
      <w:divsChild>
        <w:div w:id="1253078903">
          <w:marLeft w:val="0"/>
          <w:marRight w:val="0"/>
          <w:marTop w:val="0"/>
          <w:marBottom w:val="0"/>
          <w:divBdr>
            <w:top w:val="none" w:sz="0" w:space="0" w:color="auto"/>
            <w:left w:val="none" w:sz="0" w:space="0" w:color="auto"/>
            <w:bottom w:val="none" w:sz="0" w:space="0" w:color="auto"/>
            <w:right w:val="none" w:sz="0" w:space="0" w:color="auto"/>
          </w:divBdr>
        </w:div>
      </w:divsChild>
    </w:div>
    <w:div w:id="1253078905">
      <w:marLeft w:val="0"/>
      <w:marRight w:val="0"/>
      <w:marTop w:val="0"/>
      <w:marBottom w:val="0"/>
      <w:divBdr>
        <w:top w:val="none" w:sz="0" w:space="0" w:color="auto"/>
        <w:left w:val="none" w:sz="0" w:space="0" w:color="auto"/>
        <w:bottom w:val="none" w:sz="0" w:space="0" w:color="auto"/>
        <w:right w:val="none" w:sz="0" w:space="0" w:color="auto"/>
      </w:divBdr>
    </w:div>
    <w:div w:id="1293707179">
      <w:bodyDiv w:val="1"/>
      <w:marLeft w:val="0"/>
      <w:marRight w:val="0"/>
      <w:marTop w:val="0"/>
      <w:marBottom w:val="0"/>
      <w:divBdr>
        <w:top w:val="none" w:sz="0" w:space="0" w:color="auto"/>
        <w:left w:val="none" w:sz="0" w:space="0" w:color="auto"/>
        <w:bottom w:val="none" w:sz="0" w:space="0" w:color="auto"/>
        <w:right w:val="none" w:sz="0" w:space="0" w:color="auto"/>
      </w:divBdr>
      <w:divsChild>
        <w:div w:id="1793665259">
          <w:marLeft w:val="0"/>
          <w:marRight w:val="0"/>
          <w:marTop w:val="0"/>
          <w:marBottom w:val="0"/>
          <w:divBdr>
            <w:top w:val="none" w:sz="0" w:space="0" w:color="auto"/>
            <w:left w:val="none" w:sz="0" w:space="0" w:color="auto"/>
            <w:bottom w:val="none" w:sz="0" w:space="0" w:color="auto"/>
            <w:right w:val="none" w:sz="0" w:space="0" w:color="auto"/>
          </w:divBdr>
          <w:divsChild>
            <w:div w:id="33496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034689">
      <w:bodyDiv w:val="1"/>
      <w:marLeft w:val="0"/>
      <w:marRight w:val="0"/>
      <w:marTop w:val="0"/>
      <w:marBottom w:val="0"/>
      <w:divBdr>
        <w:top w:val="none" w:sz="0" w:space="0" w:color="auto"/>
        <w:left w:val="none" w:sz="0" w:space="0" w:color="auto"/>
        <w:bottom w:val="none" w:sz="0" w:space="0" w:color="auto"/>
        <w:right w:val="none" w:sz="0" w:space="0" w:color="auto"/>
      </w:divBdr>
      <w:divsChild>
        <w:div w:id="484324608">
          <w:marLeft w:val="547"/>
          <w:marRight w:val="0"/>
          <w:marTop w:val="86"/>
          <w:marBottom w:val="0"/>
          <w:divBdr>
            <w:top w:val="none" w:sz="0" w:space="0" w:color="auto"/>
            <w:left w:val="none" w:sz="0" w:space="0" w:color="auto"/>
            <w:bottom w:val="none" w:sz="0" w:space="0" w:color="auto"/>
            <w:right w:val="none" w:sz="0" w:space="0" w:color="auto"/>
          </w:divBdr>
        </w:div>
        <w:div w:id="902109057">
          <w:marLeft w:val="1166"/>
          <w:marRight w:val="0"/>
          <w:marTop w:val="77"/>
          <w:marBottom w:val="0"/>
          <w:divBdr>
            <w:top w:val="none" w:sz="0" w:space="0" w:color="auto"/>
            <w:left w:val="none" w:sz="0" w:space="0" w:color="auto"/>
            <w:bottom w:val="none" w:sz="0" w:space="0" w:color="auto"/>
            <w:right w:val="none" w:sz="0" w:space="0" w:color="auto"/>
          </w:divBdr>
        </w:div>
        <w:div w:id="1758285561">
          <w:marLeft w:val="547"/>
          <w:marRight w:val="0"/>
          <w:marTop w:val="86"/>
          <w:marBottom w:val="0"/>
          <w:divBdr>
            <w:top w:val="none" w:sz="0" w:space="0" w:color="auto"/>
            <w:left w:val="none" w:sz="0" w:space="0" w:color="auto"/>
            <w:bottom w:val="none" w:sz="0" w:space="0" w:color="auto"/>
            <w:right w:val="none" w:sz="0" w:space="0" w:color="auto"/>
          </w:divBdr>
        </w:div>
        <w:div w:id="2046170428">
          <w:marLeft w:val="1166"/>
          <w:marRight w:val="0"/>
          <w:marTop w:val="77"/>
          <w:marBottom w:val="0"/>
          <w:divBdr>
            <w:top w:val="none" w:sz="0" w:space="0" w:color="auto"/>
            <w:left w:val="none" w:sz="0" w:space="0" w:color="auto"/>
            <w:bottom w:val="none" w:sz="0" w:space="0" w:color="auto"/>
            <w:right w:val="none" w:sz="0" w:space="0" w:color="auto"/>
          </w:divBdr>
        </w:div>
      </w:divsChild>
    </w:div>
    <w:div w:id="1417482495">
      <w:bodyDiv w:val="1"/>
      <w:marLeft w:val="0"/>
      <w:marRight w:val="0"/>
      <w:marTop w:val="0"/>
      <w:marBottom w:val="0"/>
      <w:divBdr>
        <w:top w:val="none" w:sz="0" w:space="0" w:color="auto"/>
        <w:left w:val="none" w:sz="0" w:space="0" w:color="auto"/>
        <w:bottom w:val="none" w:sz="0" w:space="0" w:color="auto"/>
        <w:right w:val="none" w:sz="0" w:space="0" w:color="auto"/>
      </w:divBdr>
    </w:div>
    <w:div w:id="1446971388">
      <w:bodyDiv w:val="1"/>
      <w:marLeft w:val="0"/>
      <w:marRight w:val="0"/>
      <w:marTop w:val="0"/>
      <w:marBottom w:val="0"/>
      <w:divBdr>
        <w:top w:val="none" w:sz="0" w:space="0" w:color="auto"/>
        <w:left w:val="none" w:sz="0" w:space="0" w:color="auto"/>
        <w:bottom w:val="none" w:sz="0" w:space="0" w:color="auto"/>
        <w:right w:val="none" w:sz="0" w:space="0" w:color="auto"/>
      </w:divBdr>
      <w:divsChild>
        <w:div w:id="147330398">
          <w:marLeft w:val="0"/>
          <w:marRight w:val="0"/>
          <w:marTop w:val="0"/>
          <w:marBottom w:val="0"/>
          <w:divBdr>
            <w:top w:val="none" w:sz="0" w:space="0" w:color="auto"/>
            <w:left w:val="none" w:sz="0" w:space="0" w:color="auto"/>
            <w:bottom w:val="none" w:sz="0" w:space="0" w:color="auto"/>
            <w:right w:val="none" w:sz="0" w:space="0" w:color="auto"/>
          </w:divBdr>
          <w:divsChild>
            <w:div w:id="535434723">
              <w:marLeft w:val="0"/>
              <w:marRight w:val="0"/>
              <w:marTop w:val="0"/>
              <w:marBottom w:val="0"/>
              <w:divBdr>
                <w:top w:val="none" w:sz="0" w:space="0" w:color="auto"/>
                <w:left w:val="none" w:sz="0" w:space="0" w:color="auto"/>
                <w:bottom w:val="none" w:sz="0" w:space="0" w:color="auto"/>
                <w:right w:val="none" w:sz="0" w:space="0" w:color="auto"/>
              </w:divBdr>
            </w:div>
            <w:div w:id="893782138">
              <w:marLeft w:val="0"/>
              <w:marRight w:val="0"/>
              <w:marTop w:val="0"/>
              <w:marBottom w:val="0"/>
              <w:divBdr>
                <w:top w:val="none" w:sz="0" w:space="0" w:color="auto"/>
                <w:left w:val="none" w:sz="0" w:space="0" w:color="auto"/>
                <w:bottom w:val="none" w:sz="0" w:space="0" w:color="auto"/>
                <w:right w:val="none" w:sz="0" w:space="0" w:color="auto"/>
              </w:divBdr>
            </w:div>
            <w:div w:id="1226599229">
              <w:marLeft w:val="0"/>
              <w:marRight w:val="0"/>
              <w:marTop w:val="0"/>
              <w:marBottom w:val="0"/>
              <w:divBdr>
                <w:top w:val="none" w:sz="0" w:space="0" w:color="auto"/>
                <w:left w:val="none" w:sz="0" w:space="0" w:color="auto"/>
                <w:bottom w:val="none" w:sz="0" w:space="0" w:color="auto"/>
                <w:right w:val="none" w:sz="0" w:space="0" w:color="auto"/>
              </w:divBdr>
            </w:div>
            <w:div w:id="1274751940">
              <w:marLeft w:val="0"/>
              <w:marRight w:val="0"/>
              <w:marTop w:val="0"/>
              <w:marBottom w:val="0"/>
              <w:divBdr>
                <w:top w:val="none" w:sz="0" w:space="0" w:color="auto"/>
                <w:left w:val="none" w:sz="0" w:space="0" w:color="auto"/>
                <w:bottom w:val="none" w:sz="0" w:space="0" w:color="auto"/>
                <w:right w:val="none" w:sz="0" w:space="0" w:color="auto"/>
              </w:divBdr>
            </w:div>
            <w:div w:id="1288898920">
              <w:marLeft w:val="0"/>
              <w:marRight w:val="0"/>
              <w:marTop w:val="0"/>
              <w:marBottom w:val="0"/>
              <w:divBdr>
                <w:top w:val="none" w:sz="0" w:space="0" w:color="auto"/>
                <w:left w:val="none" w:sz="0" w:space="0" w:color="auto"/>
                <w:bottom w:val="none" w:sz="0" w:space="0" w:color="auto"/>
                <w:right w:val="none" w:sz="0" w:space="0" w:color="auto"/>
              </w:divBdr>
            </w:div>
            <w:div w:id="139219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480955">
      <w:bodyDiv w:val="1"/>
      <w:marLeft w:val="0"/>
      <w:marRight w:val="0"/>
      <w:marTop w:val="0"/>
      <w:marBottom w:val="0"/>
      <w:divBdr>
        <w:top w:val="none" w:sz="0" w:space="0" w:color="auto"/>
        <w:left w:val="none" w:sz="0" w:space="0" w:color="auto"/>
        <w:bottom w:val="none" w:sz="0" w:space="0" w:color="auto"/>
        <w:right w:val="none" w:sz="0" w:space="0" w:color="auto"/>
      </w:divBdr>
    </w:div>
    <w:div w:id="1539007873">
      <w:bodyDiv w:val="1"/>
      <w:marLeft w:val="0"/>
      <w:marRight w:val="0"/>
      <w:marTop w:val="0"/>
      <w:marBottom w:val="0"/>
      <w:divBdr>
        <w:top w:val="none" w:sz="0" w:space="0" w:color="auto"/>
        <w:left w:val="none" w:sz="0" w:space="0" w:color="auto"/>
        <w:bottom w:val="none" w:sz="0" w:space="0" w:color="auto"/>
        <w:right w:val="none" w:sz="0" w:space="0" w:color="auto"/>
      </w:divBdr>
    </w:div>
    <w:div w:id="1570071450">
      <w:bodyDiv w:val="1"/>
      <w:marLeft w:val="0"/>
      <w:marRight w:val="0"/>
      <w:marTop w:val="0"/>
      <w:marBottom w:val="0"/>
      <w:divBdr>
        <w:top w:val="none" w:sz="0" w:space="0" w:color="auto"/>
        <w:left w:val="none" w:sz="0" w:space="0" w:color="auto"/>
        <w:bottom w:val="none" w:sz="0" w:space="0" w:color="auto"/>
        <w:right w:val="none" w:sz="0" w:space="0" w:color="auto"/>
      </w:divBdr>
      <w:divsChild>
        <w:div w:id="389767340">
          <w:marLeft w:val="547"/>
          <w:marRight w:val="0"/>
          <w:marTop w:val="96"/>
          <w:marBottom w:val="0"/>
          <w:divBdr>
            <w:top w:val="none" w:sz="0" w:space="0" w:color="auto"/>
            <w:left w:val="none" w:sz="0" w:space="0" w:color="auto"/>
            <w:bottom w:val="none" w:sz="0" w:space="0" w:color="auto"/>
            <w:right w:val="none" w:sz="0" w:space="0" w:color="auto"/>
          </w:divBdr>
        </w:div>
        <w:div w:id="547641900">
          <w:marLeft w:val="1166"/>
          <w:marRight w:val="0"/>
          <w:marTop w:val="96"/>
          <w:marBottom w:val="0"/>
          <w:divBdr>
            <w:top w:val="none" w:sz="0" w:space="0" w:color="auto"/>
            <w:left w:val="none" w:sz="0" w:space="0" w:color="auto"/>
            <w:bottom w:val="none" w:sz="0" w:space="0" w:color="auto"/>
            <w:right w:val="none" w:sz="0" w:space="0" w:color="auto"/>
          </w:divBdr>
        </w:div>
        <w:div w:id="753550148">
          <w:marLeft w:val="547"/>
          <w:marRight w:val="0"/>
          <w:marTop w:val="96"/>
          <w:marBottom w:val="0"/>
          <w:divBdr>
            <w:top w:val="none" w:sz="0" w:space="0" w:color="auto"/>
            <w:left w:val="none" w:sz="0" w:space="0" w:color="auto"/>
            <w:bottom w:val="none" w:sz="0" w:space="0" w:color="auto"/>
            <w:right w:val="none" w:sz="0" w:space="0" w:color="auto"/>
          </w:divBdr>
        </w:div>
        <w:div w:id="986519099">
          <w:marLeft w:val="1166"/>
          <w:marRight w:val="0"/>
          <w:marTop w:val="96"/>
          <w:marBottom w:val="0"/>
          <w:divBdr>
            <w:top w:val="none" w:sz="0" w:space="0" w:color="auto"/>
            <w:left w:val="none" w:sz="0" w:space="0" w:color="auto"/>
            <w:bottom w:val="none" w:sz="0" w:space="0" w:color="auto"/>
            <w:right w:val="none" w:sz="0" w:space="0" w:color="auto"/>
          </w:divBdr>
        </w:div>
        <w:div w:id="1397170763">
          <w:marLeft w:val="547"/>
          <w:marRight w:val="0"/>
          <w:marTop w:val="96"/>
          <w:marBottom w:val="0"/>
          <w:divBdr>
            <w:top w:val="none" w:sz="0" w:space="0" w:color="auto"/>
            <w:left w:val="none" w:sz="0" w:space="0" w:color="auto"/>
            <w:bottom w:val="none" w:sz="0" w:space="0" w:color="auto"/>
            <w:right w:val="none" w:sz="0" w:space="0" w:color="auto"/>
          </w:divBdr>
        </w:div>
        <w:div w:id="1728070318">
          <w:marLeft w:val="1166"/>
          <w:marRight w:val="0"/>
          <w:marTop w:val="96"/>
          <w:marBottom w:val="0"/>
          <w:divBdr>
            <w:top w:val="none" w:sz="0" w:space="0" w:color="auto"/>
            <w:left w:val="none" w:sz="0" w:space="0" w:color="auto"/>
            <w:bottom w:val="none" w:sz="0" w:space="0" w:color="auto"/>
            <w:right w:val="none" w:sz="0" w:space="0" w:color="auto"/>
          </w:divBdr>
        </w:div>
      </w:divsChild>
    </w:div>
    <w:div w:id="1663466086">
      <w:bodyDiv w:val="1"/>
      <w:marLeft w:val="0"/>
      <w:marRight w:val="0"/>
      <w:marTop w:val="0"/>
      <w:marBottom w:val="0"/>
      <w:divBdr>
        <w:top w:val="none" w:sz="0" w:space="0" w:color="auto"/>
        <w:left w:val="none" w:sz="0" w:space="0" w:color="auto"/>
        <w:bottom w:val="none" w:sz="0" w:space="0" w:color="auto"/>
        <w:right w:val="none" w:sz="0" w:space="0" w:color="auto"/>
      </w:divBdr>
      <w:divsChild>
        <w:div w:id="759301313">
          <w:marLeft w:val="547"/>
          <w:marRight w:val="0"/>
          <w:marTop w:val="96"/>
          <w:marBottom w:val="0"/>
          <w:divBdr>
            <w:top w:val="none" w:sz="0" w:space="0" w:color="auto"/>
            <w:left w:val="none" w:sz="0" w:space="0" w:color="auto"/>
            <w:bottom w:val="none" w:sz="0" w:space="0" w:color="auto"/>
            <w:right w:val="none" w:sz="0" w:space="0" w:color="auto"/>
          </w:divBdr>
        </w:div>
      </w:divsChild>
    </w:div>
    <w:div w:id="1675451654">
      <w:bodyDiv w:val="1"/>
      <w:marLeft w:val="0"/>
      <w:marRight w:val="0"/>
      <w:marTop w:val="0"/>
      <w:marBottom w:val="0"/>
      <w:divBdr>
        <w:top w:val="none" w:sz="0" w:space="0" w:color="auto"/>
        <w:left w:val="none" w:sz="0" w:space="0" w:color="auto"/>
        <w:bottom w:val="none" w:sz="0" w:space="0" w:color="auto"/>
        <w:right w:val="none" w:sz="0" w:space="0" w:color="auto"/>
      </w:divBdr>
    </w:div>
    <w:div w:id="1699426918">
      <w:bodyDiv w:val="1"/>
      <w:marLeft w:val="0"/>
      <w:marRight w:val="0"/>
      <w:marTop w:val="0"/>
      <w:marBottom w:val="0"/>
      <w:divBdr>
        <w:top w:val="none" w:sz="0" w:space="0" w:color="auto"/>
        <w:left w:val="none" w:sz="0" w:space="0" w:color="auto"/>
        <w:bottom w:val="none" w:sz="0" w:space="0" w:color="auto"/>
        <w:right w:val="none" w:sz="0" w:space="0" w:color="auto"/>
      </w:divBdr>
      <w:divsChild>
        <w:div w:id="740491310">
          <w:marLeft w:val="0"/>
          <w:marRight w:val="0"/>
          <w:marTop w:val="0"/>
          <w:marBottom w:val="0"/>
          <w:divBdr>
            <w:top w:val="none" w:sz="0" w:space="0" w:color="auto"/>
            <w:left w:val="none" w:sz="0" w:space="0" w:color="auto"/>
            <w:bottom w:val="none" w:sz="0" w:space="0" w:color="auto"/>
            <w:right w:val="none" w:sz="0" w:space="0" w:color="auto"/>
          </w:divBdr>
          <w:divsChild>
            <w:div w:id="2124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269649">
      <w:bodyDiv w:val="1"/>
      <w:marLeft w:val="0"/>
      <w:marRight w:val="0"/>
      <w:marTop w:val="0"/>
      <w:marBottom w:val="0"/>
      <w:divBdr>
        <w:top w:val="none" w:sz="0" w:space="0" w:color="auto"/>
        <w:left w:val="none" w:sz="0" w:space="0" w:color="auto"/>
        <w:bottom w:val="none" w:sz="0" w:space="0" w:color="auto"/>
        <w:right w:val="none" w:sz="0" w:space="0" w:color="auto"/>
      </w:divBdr>
      <w:divsChild>
        <w:div w:id="877203186">
          <w:marLeft w:val="0"/>
          <w:marRight w:val="0"/>
          <w:marTop w:val="0"/>
          <w:marBottom w:val="0"/>
          <w:divBdr>
            <w:top w:val="none" w:sz="0" w:space="0" w:color="auto"/>
            <w:left w:val="none" w:sz="0" w:space="0" w:color="auto"/>
            <w:bottom w:val="none" w:sz="0" w:space="0" w:color="auto"/>
            <w:right w:val="none" w:sz="0" w:space="0" w:color="auto"/>
          </w:divBdr>
          <w:divsChild>
            <w:div w:id="60735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567919">
      <w:bodyDiv w:val="1"/>
      <w:marLeft w:val="0"/>
      <w:marRight w:val="0"/>
      <w:marTop w:val="0"/>
      <w:marBottom w:val="0"/>
      <w:divBdr>
        <w:top w:val="none" w:sz="0" w:space="0" w:color="auto"/>
        <w:left w:val="none" w:sz="0" w:space="0" w:color="auto"/>
        <w:bottom w:val="none" w:sz="0" w:space="0" w:color="auto"/>
        <w:right w:val="none" w:sz="0" w:space="0" w:color="auto"/>
      </w:divBdr>
      <w:divsChild>
        <w:div w:id="600378171">
          <w:marLeft w:val="1166"/>
          <w:marRight w:val="0"/>
          <w:marTop w:val="77"/>
          <w:marBottom w:val="0"/>
          <w:divBdr>
            <w:top w:val="none" w:sz="0" w:space="0" w:color="auto"/>
            <w:left w:val="none" w:sz="0" w:space="0" w:color="auto"/>
            <w:bottom w:val="none" w:sz="0" w:space="0" w:color="auto"/>
            <w:right w:val="none" w:sz="0" w:space="0" w:color="auto"/>
          </w:divBdr>
        </w:div>
      </w:divsChild>
    </w:div>
    <w:div w:id="1881747651">
      <w:bodyDiv w:val="1"/>
      <w:marLeft w:val="0"/>
      <w:marRight w:val="0"/>
      <w:marTop w:val="0"/>
      <w:marBottom w:val="0"/>
      <w:divBdr>
        <w:top w:val="none" w:sz="0" w:space="0" w:color="auto"/>
        <w:left w:val="none" w:sz="0" w:space="0" w:color="auto"/>
        <w:bottom w:val="none" w:sz="0" w:space="0" w:color="auto"/>
        <w:right w:val="none" w:sz="0" w:space="0" w:color="auto"/>
      </w:divBdr>
      <w:divsChild>
        <w:div w:id="2138794942">
          <w:marLeft w:val="547"/>
          <w:marRight w:val="0"/>
          <w:marTop w:val="96"/>
          <w:marBottom w:val="0"/>
          <w:divBdr>
            <w:top w:val="none" w:sz="0" w:space="0" w:color="auto"/>
            <w:left w:val="none" w:sz="0" w:space="0" w:color="auto"/>
            <w:bottom w:val="none" w:sz="0" w:space="0" w:color="auto"/>
            <w:right w:val="none" w:sz="0" w:space="0" w:color="auto"/>
          </w:divBdr>
        </w:div>
      </w:divsChild>
    </w:div>
    <w:div w:id="1926837022">
      <w:bodyDiv w:val="1"/>
      <w:marLeft w:val="0"/>
      <w:marRight w:val="0"/>
      <w:marTop w:val="0"/>
      <w:marBottom w:val="0"/>
      <w:divBdr>
        <w:top w:val="none" w:sz="0" w:space="0" w:color="auto"/>
        <w:left w:val="none" w:sz="0" w:space="0" w:color="auto"/>
        <w:bottom w:val="none" w:sz="0" w:space="0" w:color="auto"/>
        <w:right w:val="none" w:sz="0" w:space="0" w:color="auto"/>
      </w:divBdr>
      <w:divsChild>
        <w:div w:id="345640317">
          <w:marLeft w:val="1800"/>
          <w:marRight w:val="0"/>
          <w:marTop w:val="86"/>
          <w:marBottom w:val="0"/>
          <w:divBdr>
            <w:top w:val="none" w:sz="0" w:space="0" w:color="auto"/>
            <w:left w:val="none" w:sz="0" w:space="0" w:color="auto"/>
            <w:bottom w:val="none" w:sz="0" w:space="0" w:color="auto"/>
            <w:right w:val="none" w:sz="0" w:space="0" w:color="auto"/>
          </w:divBdr>
        </w:div>
        <w:div w:id="505364833">
          <w:marLeft w:val="1166"/>
          <w:marRight w:val="0"/>
          <w:marTop w:val="96"/>
          <w:marBottom w:val="0"/>
          <w:divBdr>
            <w:top w:val="none" w:sz="0" w:space="0" w:color="auto"/>
            <w:left w:val="none" w:sz="0" w:space="0" w:color="auto"/>
            <w:bottom w:val="none" w:sz="0" w:space="0" w:color="auto"/>
            <w:right w:val="none" w:sz="0" w:space="0" w:color="auto"/>
          </w:divBdr>
        </w:div>
        <w:div w:id="551818742">
          <w:marLeft w:val="1166"/>
          <w:marRight w:val="0"/>
          <w:marTop w:val="96"/>
          <w:marBottom w:val="0"/>
          <w:divBdr>
            <w:top w:val="none" w:sz="0" w:space="0" w:color="auto"/>
            <w:left w:val="none" w:sz="0" w:space="0" w:color="auto"/>
            <w:bottom w:val="none" w:sz="0" w:space="0" w:color="auto"/>
            <w:right w:val="none" w:sz="0" w:space="0" w:color="auto"/>
          </w:divBdr>
        </w:div>
        <w:div w:id="889389387">
          <w:marLeft w:val="1800"/>
          <w:marRight w:val="0"/>
          <w:marTop w:val="86"/>
          <w:marBottom w:val="0"/>
          <w:divBdr>
            <w:top w:val="none" w:sz="0" w:space="0" w:color="auto"/>
            <w:left w:val="none" w:sz="0" w:space="0" w:color="auto"/>
            <w:bottom w:val="none" w:sz="0" w:space="0" w:color="auto"/>
            <w:right w:val="none" w:sz="0" w:space="0" w:color="auto"/>
          </w:divBdr>
        </w:div>
        <w:div w:id="1312252974">
          <w:marLeft w:val="1800"/>
          <w:marRight w:val="0"/>
          <w:marTop w:val="86"/>
          <w:marBottom w:val="0"/>
          <w:divBdr>
            <w:top w:val="none" w:sz="0" w:space="0" w:color="auto"/>
            <w:left w:val="none" w:sz="0" w:space="0" w:color="auto"/>
            <w:bottom w:val="none" w:sz="0" w:space="0" w:color="auto"/>
            <w:right w:val="none" w:sz="0" w:space="0" w:color="auto"/>
          </w:divBdr>
        </w:div>
        <w:div w:id="1769037978">
          <w:marLeft w:val="1166"/>
          <w:marRight w:val="0"/>
          <w:marTop w:val="96"/>
          <w:marBottom w:val="0"/>
          <w:divBdr>
            <w:top w:val="none" w:sz="0" w:space="0" w:color="auto"/>
            <w:left w:val="none" w:sz="0" w:space="0" w:color="auto"/>
            <w:bottom w:val="none" w:sz="0" w:space="0" w:color="auto"/>
            <w:right w:val="none" w:sz="0" w:space="0" w:color="auto"/>
          </w:divBdr>
        </w:div>
      </w:divsChild>
    </w:div>
    <w:div w:id="1928614340">
      <w:bodyDiv w:val="1"/>
      <w:marLeft w:val="0"/>
      <w:marRight w:val="0"/>
      <w:marTop w:val="0"/>
      <w:marBottom w:val="0"/>
      <w:divBdr>
        <w:top w:val="none" w:sz="0" w:space="0" w:color="auto"/>
        <w:left w:val="none" w:sz="0" w:space="0" w:color="auto"/>
        <w:bottom w:val="none" w:sz="0" w:space="0" w:color="auto"/>
        <w:right w:val="none" w:sz="0" w:space="0" w:color="auto"/>
      </w:divBdr>
      <w:divsChild>
        <w:div w:id="2042823510">
          <w:marLeft w:val="0"/>
          <w:marRight w:val="0"/>
          <w:marTop w:val="0"/>
          <w:marBottom w:val="0"/>
          <w:divBdr>
            <w:top w:val="none" w:sz="0" w:space="0" w:color="auto"/>
            <w:left w:val="none" w:sz="0" w:space="0" w:color="auto"/>
            <w:bottom w:val="none" w:sz="0" w:space="0" w:color="auto"/>
            <w:right w:val="none" w:sz="0" w:space="0" w:color="auto"/>
          </w:divBdr>
          <w:divsChild>
            <w:div w:id="57350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43504">
      <w:bodyDiv w:val="1"/>
      <w:marLeft w:val="0"/>
      <w:marRight w:val="0"/>
      <w:marTop w:val="0"/>
      <w:marBottom w:val="0"/>
      <w:divBdr>
        <w:top w:val="none" w:sz="0" w:space="0" w:color="auto"/>
        <w:left w:val="none" w:sz="0" w:space="0" w:color="auto"/>
        <w:bottom w:val="none" w:sz="0" w:space="0" w:color="auto"/>
        <w:right w:val="none" w:sz="0" w:space="0" w:color="auto"/>
      </w:divBdr>
      <w:divsChild>
        <w:div w:id="1428386877">
          <w:marLeft w:val="0"/>
          <w:marRight w:val="0"/>
          <w:marTop w:val="0"/>
          <w:marBottom w:val="0"/>
          <w:divBdr>
            <w:top w:val="none" w:sz="0" w:space="0" w:color="auto"/>
            <w:left w:val="none" w:sz="0" w:space="0" w:color="auto"/>
            <w:bottom w:val="none" w:sz="0" w:space="0" w:color="auto"/>
            <w:right w:val="none" w:sz="0" w:space="0" w:color="auto"/>
          </w:divBdr>
          <w:divsChild>
            <w:div w:id="106791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476854">
      <w:bodyDiv w:val="1"/>
      <w:marLeft w:val="0"/>
      <w:marRight w:val="0"/>
      <w:marTop w:val="0"/>
      <w:marBottom w:val="0"/>
      <w:divBdr>
        <w:top w:val="none" w:sz="0" w:space="0" w:color="auto"/>
        <w:left w:val="none" w:sz="0" w:space="0" w:color="auto"/>
        <w:bottom w:val="none" w:sz="0" w:space="0" w:color="auto"/>
        <w:right w:val="none" w:sz="0" w:space="0" w:color="auto"/>
      </w:divBdr>
      <w:divsChild>
        <w:div w:id="1227256016">
          <w:marLeft w:val="1166"/>
          <w:marRight w:val="0"/>
          <w:marTop w:val="82"/>
          <w:marBottom w:val="0"/>
          <w:divBdr>
            <w:top w:val="none" w:sz="0" w:space="0" w:color="auto"/>
            <w:left w:val="none" w:sz="0" w:space="0" w:color="auto"/>
            <w:bottom w:val="none" w:sz="0" w:space="0" w:color="auto"/>
            <w:right w:val="none" w:sz="0" w:space="0" w:color="auto"/>
          </w:divBdr>
        </w:div>
      </w:divsChild>
    </w:div>
    <w:div w:id="1976792040">
      <w:bodyDiv w:val="1"/>
      <w:marLeft w:val="0"/>
      <w:marRight w:val="0"/>
      <w:marTop w:val="0"/>
      <w:marBottom w:val="0"/>
      <w:divBdr>
        <w:top w:val="none" w:sz="0" w:space="0" w:color="auto"/>
        <w:left w:val="none" w:sz="0" w:space="0" w:color="auto"/>
        <w:bottom w:val="none" w:sz="0" w:space="0" w:color="auto"/>
        <w:right w:val="none" w:sz="0" w:space="0" w:color="auto"/>
      </w:divBdr>
    </w:div>
    <w:div w:id="1991055078">
      <w:bodyDiv w:val="1"/>
      <w:marLeft w:val="0"/>
      <w:marRight w:val="0"/>
      <w:marTop w:val="0"/>
      <w:marBottom w:val="0"/>
      <w:divBdr>
        <w:top w:val="none" w:sz="0" w:space="0" w:color="auto"/>
        <w:left w:val="none" w:sz="0" w:space="0" w:color="auto"/>
        <w:bottom w:val="none" w:sz="0" w:space="0" w:color="auto"/>
        <w:right w:val="none" w:sz="0" w:space="0" w:color="auto"/>
      </w:divBdr>
    </w:div>
    <w:div w:id="1994522981">
      <w:bodyDiv w:val="1"/>
      <w:marLeft w:val="0"/>
      <w:marRight w:val="0"/>
      <w:marTop w:val="0"/>
      <w:marBottom w:val="0"/>
      <w:divBdr>
        <w:top w:val="none" w:sz="0" w:space="0" w:color="auto"/>
        <w:left w:val="none" w:sz="0" w:space="0" w:color="auto"/>
        <w:bottom w:val="none" w:sz="0" w:space="0" w:color="auto"/>
        <w:right w:val="none" w:sz="0" w:space="0" w:color="auto"/>
      </w:divBdr>
    </w:div>
    <w:div w:id="1995452586">
      <w:bodyDiv w:val="1"/>
      <w:marLeft w:val="0"/>
      <w:marRight w:val="0"/>
      <w:marTop w:val="0"/>
      <w:marBottom w:val="0"/>
      <w:divBdr>
        <w:top w:val="none" w:sz="0" w:space="0" w:color="auto"/>
        <w:left w:val="none" w:sz="0" w:space="0" w:color="auto"/>
        <w:bottom w:val="none" w:sz="0" w:space="0" w:color="auto"/>
        <w:right w:val="none" w:sz="0" w:space="0" w:color="auto"/>
      </w:divBdr>
      <w:divsChild>
        <w:div w:id="1187409550">
          <w:marLeft w:val="0"/>
          <w:marRight w:val="0"/>
          <w:marTop w:val="0"/>
          <w:marBottom w:val="0"/>
          <w:divBdr>
            <w:top w:val="none" w:sz="0" w:space="0" w:color="auto"/>
            <w:left w:val="none" w:sz="0" w:space="0" w:color="auto"/>
            <w:bottom w:val="none" w:sz="0" w:space="0" w:color="auto"/>
            <w:right w:val="none" w:sz="0" w:space="0" w:color="auto"/>
          </w:divBdr>
          <w:divsChild>
            <w:div w:id="24984495">
              <w:marLeft w:val="0"/>
              <w:marRight w:val="0"/>
              <w:marTop w:val="0"/>
              <w:marBottom w:val="0"/>
              <w:divBdr>
                <w:top w:val="none" w:sz="0" w:space="0" w:color="auto"/>
                <w:left w:val="none" w:sz="0" w:space="0" w:color="auto"/>
                <w:bottom w:val="none" w:sz="0" w:space="0" w:color="auto"/>
                <w:right w:val="none" w:sz="0" w:space="0" w:color="auto"/>
              </w:divBdr>
            </w:div>
            <w:div w:id="89177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871742">
      <w:bodyDiv w:val="1"/>
      <w:marLeft w:val="0"/>
      <w:marRight w:val="0"/>
      <w:marTop w:val="0"/>
      <w:marBottom w:val="0"/>
      <w:divBdr>
        <w:top w:val="none" w:sz="0" w:space="0" w:color="auto"/>
        <w:left w:val="none" w:sz="0" w:space="0" w:color="auto"/>
        <w:bottom w:val="none" w:sz="0" w:space="0" w:color="auto"/>
        <w:right w:val="none" w:sz="0" w:space="0" w:color="auto"/>
      </w:divBdr>
    </w:div>
    <w:div w:id="2059284093">
      <w:bodyDiv w:val="1"/>
      <w:marLeft w:val="0"/>
      <w:marRight w:val="0"/>
      <w:marTop w:val="0"/>
      <w:marBottom w:val="0"/>
      <w:divBdr>
        <w:top w:val="none" w:sz="0" w:space="0" w:color="auto"/>
        <w:left w:val="none" w:sz="0" w:space="0" w:color="auto"/>
        <w:bottom w:val="none" w:sz="0" w:space="0" w:color="auto"/>
        <w:right w:val="none" w:sz="0" w:space="0" w:color="auto"/>
      </w:divBdr>
    </w:div>
    <w:div w:id="211065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47179-689B-4F34-8303-A9C002296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116</TotalTime>
  <Pages>3</Pages>
  <Words>705</Words>
  <Characters>4024</Characters>
  <Application>Microsoft Office Word</Application>
  <DocSecurity>0</DocSecurity>
  <Lines>33</Lines>
  <Paragraphs>9</Paragraphs>
  <ScaleCrop>false</ScaleCrop>
  <Company>Qualcomm Inc.</Company>
  <LinksUpToDate>false</LinksUpToDate>
  <CharactersWithSpaces>4720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#78</dc:title>
  <dc:subject/>
  <dc:creator>ITRI</dc:creator>
  <cp:keywords/>
  <cp:lastModifiedBy>Will Pao</cp:lastModifiedBy>
  <cp:revision>28</cp:revision>
  <cp:lastPrinted>2014-05-05T04:35:00Z</cp:lastPrinted>
  <dcterms:created xsi:type="dcterms:W3CDTF">2019-01-09T07:08:00Z</dcterms:created>
  <dcterms:modified xsi:type="dcterms:W3CDTF">2019-01-11T05:36:00Z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0000000034D07B5C97BC4E469443F1EA5C42A8EF0700A4E2EABA04D0EB45A8B1C28ADAEB19CE009879433E7A0000A4E2EABA04D0EB45A8B1C28ADAEB19CE009879437C120000</vt:lpwstr>
  </property>
  <property fmtid="{D5CDD505-2E9C-101B-9397-08002B2CF9AE}" pid="8" name="_EmailStoreID0">
    <vt:lpwstr>0000000038A1BB1005E5101AA1BB08002B2A56C20000454D534D44422E444C4C00000000000000001B55FA20AA6611CD9BC800AA002FC45A0C00000062316132306530302D623866322D346233372D613664322D38393230356662363537396440697472692E6F72672E7477002F6F3D4D536D61696C2F6F753D45786368616</vt:lpwstr>
  </property>
  <property fmtid="{D5CDD505-2E9C-101B-9397-08002B2CF9AE}" pid="9" name="_EmailStoreID1">
    <vt:lpwstr>E67652041646D696E6973747261746976652047726F7570202846594449424F484632335350444C54292F636E3D526563697069656E74732F636E3D41303033383900</vt:lpwstr>
  </property>
  <property fmtid="{D5CDD505-2E9C-101B-9397-08002B2CF9AE}" pid="10" name="_EmailStoreID2">
    <vt:lpwstr>423032004E004100530041004E00450058004D004200300032002E006E0061002E007100750061006C0063006F006D006D002E0063006F006D0000000000</vt:lpwstr>
  </property>
  <property fmtid="{D5CDD505-2E9C-101B-9397-08002B2CF9AE}" pid="11" name="_EmailStoreID">
    <vt:lpwstr>0000000038A1BB1005E5101AA1BB08002B2A56C200006D737073742E646C6C00000000004E495441F9BFB80100AA0037D96E0000000044003A005C005000720069007600610074006500200044006100740061005C006D00610069006C005C004F00750074006C006F006F006B002E007000730074000000</vt:lpwstr>
  </property>
  <property fmtid="{D5CDD505-2E9C-101B-9397-08002B2CF9AE}" pid="12" name="_ReviewingToolsShownOnce">
    <vt:lpwstr/>
  </property>
</Properties>
</file>