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55C" w:rsidRPr="007209A3" w:rsidRDefault="00EF555C" w:rsidP="00EF555C">
      <w:pPr>
        <w:tabs>
          <w:tab w:val="center" w:pos="4536"/>
          <w:tab w:val="right" w:pos="8280"/>
          <w:tab w:val="right" w:pos="9639"/>
        </w:tabs>
        <w:ind w:right="2"/>
        <w:rPr>
          <w:rFonts w:ascii="Arial" w:hAnsi="Arial" w:cs="Arial"/>
          <w:b/>
          <w:bCs/>
          <w:sz w:val="24"/>
        </w:rPr>
      </w:pPr>
      <w:r w:rsidRPr="007209A3">
        <w:rPr>
          <w:rFonts w:ascii="Arial" w:hAnsi="Arial" w:cs="Arial"/>
          <w:b/>
          <w:bCs/>
          <w:sz w:val="24"/>
        </w:rPr>
        <w:t>3GPP TSG RAN WG1 Ad-Hoc Meeting 1901</w:t>
      </w:r>
      <w:r w:rsidRPr="007209A3">
        <w:rPr>
          <w:rFonts w:ascii="Arial" w:hAnsi="Arial" w:cs="Arial"/>
          <w:b/>
          <w:bCs/>
          <w:sz w:val="24"/>
        </w:rPr>
        <w:tab/>
      </w:r>
      <w:r w:rsidRPr="0023696C">
        <w:rPr>
          <w:rFonts w:ascii="Arial" w:hAnsi="Arial" w:cs="Arial"/>
          <w:b/>
          <w:bCs/>
          <w:sz w:val="24"/>
        </w:rPr>
        <w:tab/>
      </w:r>
      <w:r w:rsidR="0023696C" w:rsidRPr="0023696C">
        <w:rPr>
          <w:rFonts w:ascii="Arial" w:hAnsi="Arial" w:cs="Arial"/>
          <w:b/>
          <w:bCs/>
          <w:sz w:val="24"/>
        </w:rPr>
        <w:t>R1-1900987</w:t>
      </w:r>
    </w:p>
    <w:p w:rsidR="00EF555C" w:rsidRPr="007209A3" w:rsidRDefault="00EF555C" w:rsidP="00EF555C">
      <w:pPr>
        <w:tabs>
          <w:tab w:val="center" w:pos="4536"/>
          <w:tab w:val="right" w:pos="9072"/>
        </w:tabs>
        <w:rPr>
          <w:rFonts w:ascii="Arial" w:eastAsia="MS Mincho" w:hAnsi="Arial" w:cs="Arial"/>
          <w:b/>
          <w:bCs/>
          <w:sz w:val="24"/>
          <w:lang w:eastAsia="ja-JP"/>
        </w:rPr>
      </w:pPr>
      <w:r w:rsidRPr="007209A3">
        <w:rPr>
          <w:rFonts w:ascii="Arial" w:eastAsia="MS Mincho" w:hAnsi="Arial" w:cs="Arial"/>
          <w:b/>
          <w:bCs/>
          <w:sz w:val="24"/>
          <w:lang w:eastAsia="ja-JP"/>
        </w:rPr>
        <w:t>Taipei, Taiwan, 21</w:t>
      </w:r>
      <w:r w:rsidRPr="007209A3">
        <w:rPr>
          <w:rFonts w:ascii="Arial" w:eastAsia="MS Mincho" w:hAnsi="Arial" w:cs="Arial"/>
          <w:b/>
          <w:bCs/>
          <w:sz w:val="24"/>
          <w:vertAlign w:val="superscript"/>
          <w:lang w:eastAsia="ja-JP"/>
        </w:rPr>
        <w:t>st</w:t>
      </w:r>
      <w:r w:rsidRPr="007209A3">
        <w:rPr>
          <w:rFonts w:ascii="Arial" w:eastAsia="MS Mincho" w:hAnsi="Arial" w:cs="Arial"/>
          <w:b/>
          <w:bCs/>
          <w:sz w:val="24"/>
          <w:lang w:eastAsia="ja-JP"/>
        </w:rPr>
        <w:t xml:space="preserve"> – 25</w:t>
      </w:r>
      <w:r w:rsidRPr="007209A3">
        <w:rPr>
          <w:rFonts w:ascii="Arial" w:eastAsia="MS Mincho" w:hAnsi="Arial" w:cs="Arial"/>
          <w:b/>
          <w:bCs/>
          <w:sz w:val="24"/>
          <w:vertAlign w:val="superscript"/>
          <w:lang w:eastAsia="ja-JP"/>
        </w:rPr>
        <w:t>th</w:t>
      </w:r>
      <w:r w:rsidRPr="007209A3">
        <w:rPr>
          <w:rFonts w:ascii="Arial" w:eastAsia="MS Mincho" w:hAnsi="Arial" w:cs="Arial"/>
          <w:b/>
          <w:bCs/>
          <w:sz w:val="24"/>
          <w:lang w:eastAsia="ja-JP"/>
        </w:rPr>
        <w:t xml:space="preserve"> January, 2019</w:t>
      </w:r>
    </w:p>
    <w:p w:rsidR="00EF555C" w:rsidRPr="007209A3" w:rsidRDefault="00EF555C" w:rsidP="007F2BB8">
      <w:pPr>
        <w:pStyle w:val="a3"/>
        <w:tabs>
          <w:tab w:val="right" w:pos="9639"/>
        </w:tabs>
        <w:jc w:val="both"/>
        <w:rPr>
          <w:rFonts w:cs="Arial"/>
          <w:noProof w:val="0"/>
          <w:color w:val="000000"/>
          <w:sz w:val="24"/>
          <w:szCs w:val="24"/>
          <w:lang w:val="en-GB" w:eastAsia="zh-TW"/>
        </w:rPr>
      </w:pPr>
    </w:p>
    <w:p w:rsidR="00E131E1" w:rsidRPr="007209A3" w:rsidRDefault="00E131E1" w:rsidP="00837FD5">
      <w:pPr>
        <w:tabs>
          <w:tab w:val="left" w:pos="1985"/>
        </w:tabs>
        <w:spacing w:beforeLines="50" w:before="120" w:after="120"/>
        <w:jc w:val="both"/>
        <w:rPr>
          <w:rFonts w:ascii="Arial" w:hAnsi="Arial" w:cs="Arial"/>
          <w:b/>
          <w:color w:val="000000"/>
          <w:sz w:val="24"/>
          <w:lang w:val="en-US" w:eastAsia="zh-TW"/>
        </w:rPr>
      </w:pPr>
      <w:r w:rsidRPr="007209A3">
        <w:rPr>
          <w:rFonts w:ascii="Arial" w:hAnsi="Arial" w:cs="Arial"/>
          <w:b/>
          <w:color w:val="000000"/>
          <w:sz w:val="24"/>
          <w:lang w:val="en-US"/>
        </w:rPr>
        <w:t>Agenda item:</w:t>
      </w:r>
      <w:r w:rsidRPr="007209A3">
        <w:rPr>
          <w:rFonts w:ascii="Arial" w:hAnsi="Arial" w:cs="Arial"/>
          <w:b/>
          <w:color w:val="000000"/>
          <w:sz w:val="24"/>
          <w:lang w:val="en-US"/>
        </w:rPr>
        <w:tab/>
      </w:r>
      <w:r w:rsidR="000F2D44">
        <w:rPr>
          <w:rFonts w:ascii="Arial" w:hAnsi="Arial" w:cs="Arial"/>
          <w:b/>
          <w:color w:val="000000"/>
          <w:sz w:val="24"/>
          <w:lang w:val="en-US"/>
        </w:rPr>
        <w:t>7.2.2.2.5</w:t>
      </w:r>
    </w:p>
    <w:p w:rsidR="00E131E1" w:rsidRPr="007209A3" w:rsidRDefault="00E131E1" w:rsidP="003462AD">
      <w:pPr>
        <w:tabs>
          <w:tab w:val="left" w:pos="1985"/>
        </w:tabs>
        <w:spacing w:after="120"/>
        <w:jc w:val="both"/>
        <w:rPr>
          <w:rFonts w:ascii="Arial" w:hAnsi="Arial" w:cs="Arial"/>
          <w:b/>
          <w:color w:val="000000"/>
          <w:sz w:val="24"/>
          <w:lang w:val="en-US" w:eastAsia="zh-TW"/>
        </w:rPr>
      </w:pPr>
      <w:r w:rsidRPr="007209A3">
        <w:rPr>
          <w:rFonts w:ascii="Arial" w:hAnsi="Arial" w:cs="Arial"/>
          <w:b/>
          <w:color w:val="000000"/>
          <w:sz w:val="24"/>
          <w:lang w:val="en-US"/>
        </w:rPr>
        <w:t xml:space="preserve">Source: </w:t>
      </w:r>
      <w:r w:rsidRPr="007209A3">
        <w:rPr>
          <w:rFonts w:ascii="Arial" w:hAnsi="Arial" w:cs="Arial"/>
          <w:b/>
          <w:color w:val="000000"/>
          <w:sz w:val="24"/>
          <w:lang w:val="en-US"/>
        </w:rPr>
        <w:tab/>
      </w:r>
      <w:r w:rsidR="002F28D0" w:rsidRPr="007209A3">
        <w:rPr>
          <w:rFonts w:ascii="Arial" w:hAnsi="Arial" w:cs="Arial"/>
          <w:b/>
          <w:color w:val="000000"/>
          <w:sz w:val="24"/>
          <w:lang w:val="en-US" w:eastAsia="zh-TW"/>
        </w:rPr>
        <w:t>ITRI</w:t>
      </w:r>
      <w:r w:rsidR="00DE3B35" w:rsidRPr="007209A3">
        <w:rPr>
          <w:rFonts w:ascii="Arial" w:hAnsi="Arial" w:cs="Arial"/>
          <w:b/>
          <w:color w:val="000000"/>
          <w:sz w:val="24"/>
          <w:lang w:val="en-US" w:eastAsia="zh-TW"/>
        </w:rPr>
        <w:t xml:space="preserve"> </w:t>
      </w:r>
    </w:p>
    <w:p w:rsidR="00450CD9" w:rsidRPr="007209A3" w:rsidRDefault="00E131E1" w:rsidP="003462AD">
      <w:pPr>
        <w:tabs>
          <w:tab w:val="left" w:pos="1985"/>
        </w:tabs>
        <w:spacing w:after="120"/>
        <w:ind w:left="1980" w:hanging="1980"/>
        <w:jc w:val="both"/>
        <w:rPr>
          <w:rFonts w:ascii="Arial" w:hAnsi="Arial" w:cs="Arial"/>
          <w:b/>
          <w:strike/>
          <w:color w:val="000000"/>
          <w:sz w:val="24"/>
          <w:lang w:val="en-US" w:eastAsia="zh-TW"/>
        </w:rPr>
      </w:pPr>
      <w:r w:rsidRPr="007209A3">
        <w:rPr>
          <w:rFonts w:ascii="Arial" w:hAnsi="Arial" w:cs="Arial"/>
          <w:b/>
          <w:color w:val="000000"/>
          <w:sz w:val="24"/>
        </w:rPr>
        <w:t xml:space="preserve">Title: </w:t>
      </w:r>
      <w:r w:rsidRPr="007209A3">
        <w:rPr>
          <w:rFonts w:ascii="Arial" w:hAnsi="Arial" w:cs="Arial"/>
          <w:b/>
          <w:color w:val="000000"/>
          <w:sz w:val="24"/>
        </w:rPr>
        <w:tab/>
      </w:r>
      <w:r w:rsidR="000F2D44" w:rsidRPr="000F2D44">
        <w:rPr>
          <w:rFonts w:ascii="Arial" w:hAnsi="Arial" w:cs="Arial"/>
          <w:b/>
          <w:color w:val="000000"/>
          <w:sz w:val="24"/>
        </w:rPr>
        <w:t>DL control information to facilitate wideband operation in NR-U</w:t>
      </w:r>
    </w:p>
    <w:p w:rsidR="00E131E1" w:rsidRPr="007209A3" w:rsidRDefault="00E131E1" w:rsidP="00837FD5">
      <w:pPr>
        <w:tabs>
          <w:tab w:val="left" w:pos="1985"/>
        </w:tabs>
        <w:spacing w:after="120"/>
        <w:ind w:left="1979" w:hanging="1979"/>
        <w:jc w:val="both"/>
        <w:rPr>
          <w:rFonts w:ascii="Arial" w:hAnsi="Arial" w:cs="Arial"/>
          <w:b/>
          <w:color w:val="000000"/>
          <w:sz w:val="24"/>
          <w:lang w:eastAsia="zh-TW"/>
        </w:rPr>
      </w:pPr>
      <w:r w:rsidRPr="007209A3">
        <w:rPr>
          <w:rFonts w:ascii="Arial" w:hAnsi="Arial" w:cs="Arial"/>
          <w:b/>
          <w:color w:val="000000"/>
          <w:sz w:val="24"/>
        </w:rPr>
        <w:t>Document for:</w:t>
      </w:r>
      <w:r w:rsidRPr="007209A3">
        <w:rPr>
          <w:rFonts w:ascii="Arial" w:hAnsi="Arial" w:cs="Arial"/>
          <w:b/>
          <w:color w:val="000000"/>
          <w:sz w:val="24"/>
        </w:rPr>
        <w:tab/>
        <w:t xml:space="preserve">Discussion </w:t>
      </w:r>
      <w:r w:rsidR="00631194" w:rsidRPr="007209A3">
        <w:rPr>
          <w:rFonts w:ascii="Arial" w:hAnsi="Arial" w:cs="Arial"/>
          <w:b/>
          <w:color w:val="000000"/>
          <w:sz w:val="24"/>
          <w:lang w:eastAsia="zh-TW"/>
        </w:rPr>
        <w:t>and Decision</w:t>
      </w:r>
    </w:p>
    <w:p w:rsidR="007B749F" w:rsidRPr="007209A3" w:rsidRDefault="00E131E1" w:rsidP="00F13EFB">
      <w:pPr>
        <w:pStyle w:val="1"/>
        <w:numPr>
          <w:ilvl w:val="0"/>
          <w:numId w:val="0"/>
        </w:numPr>
        <w:spacing w:beforeLines="50" w:before="120" w:afterLines="50" w:after="120"/>
        <w:jc w:val="both"/>
        <w:rPr>
          <w:rFonts w:cs="Arial"/>
          <w:b/>
          <w:color w:val="000000"/>
          <w:sz w:val="28"/>
          <w:szCs w:val="22"/>
          <w:lang w:eastAsia="zh-TW"/>
        </w:rPr>
      </w:pPr>
      <w:r w:rsidRPr="007209A3">
        <w:rPr>
          <w:rFonts w:cs="Arial"/>
          <w:b/>
          <w:color w:val="000000"/>
          <w:sz w:val="28"/>
          <w:szCs w:val="22"/>
          <w:lang w:eastAsia="zh-TW"/>
        </w:rPr>
        <w:t>1</w:t>
      </w:r>
      <w:r w:rsidRPr="007209A3">
        <w:rPr>
          <w:rFonts w:cs="Arial"/>
          <w:b/>
          <w:color w:val="000000"/>
          <w:sz w:val="28"/>
          <w:szCs w:val="22"/>
          <w:lang w:eastAsia="zh-TW"/>
        </w:rPr>
        <w:tab/>
        <w:t xml:space="preserve">Introduction </w:t>
      </w:r>
    </w:p>
    <w:p w:rsidR="000F2D44" w:rsidRDefault="00DD6777" w:rsidP="00A5095D">
      <w:pPr>
        <w:pStyle w:val="CRCoverPage"/>
        <w:tabs>
          <w:tab w:val="left" w:pos="1701"/>
        </w:tabs>
        <w:spacing w:line="360" w:lineRule="auto"/>
        <w:ind w:firstLineChars="100" w:firstLine="220"/>
        <w:jc w:val="both"/>
        <w:outlineLvl w:val="0"/>
        <w:rPr>
          <w:rFonts w:cs="Arial"/>
          <w:color w:val="000000"/>
          <w:sz w:val="22"/>
          <w:szCs w:val="22"/>
          <w:lang w:val="en-US" w:eastAsia="zh-TW"/>
        </w:rPr>
      </w:pPr>
      <w:r>
        <w:rPr>
          <w:rFonts w:cs="Arial"/>
          <w:color w:val="000000"/>
          <w:sz w:val="22"/>
          <w:szCs w:val="22"/>
          <w:lang w:val="en-US" w:eastAsia="zh-TW"/>
        </w:rPr>
        <w:t xml:space="preserve">In order to </w:t>
      </w:r>
      <w:r w:rsidR="000F2D44" w:rsidRPr="00F745D9">
        <w:rPr>
          <w:lang w:val="en-US"/>
        </w:rPr>
        <w:t>achieve transmission flexibility and spectrum utilization efficiency</w:t>
      </w:r>
      <w:r w:rsidR="000F2D44" w:rsidRPr="000F2D44">
        <w:rPr>
          <w:lang w:val="en-US"/>
        </w:rPr>
        <w:t xml:space="preserve"> </w:t>
      </w:r>
      <w:r w:rsidR="000F2D44" w:rsidRPr="00F745D9">
        <w:rPr>
          <w:lang w:val="en-US"/>
        </w:rPr>
        <w:t>for a wide bandwidth operation</w:t>
      </w:r>
      <w:r w:rsidR="000F2D44">
        <w:rPr>
          <w:lang w:val="en-US"/>
        </w:rPr>
        <w:t xml:space="preserve">, </w:t>
      </w:r>
      <w:r w:rsidR="000F2D44">
        <w:rPr>
          <w:lang w:val="en-US"/>
        </w:rPr>
        <w:br/>
        <w:t>RAN1 made the following agreements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F2D44" w:rsidRPr="007209A3" w:rsidTr="00F922E7">
        <w:tc>
          <w:tcPr>
            <w:tcW w:w="9621" w:type="dxa"/>
            <w:shd w:val="clear" w:color="auto" w:fill="auto"/>
          </w:tcPr>
          <w:p w:rsidR="000F2D44" w:rsidRPr="00DD6777" w:rsidRDefault="000F2D44" w:rsidP="00F922E7">
            <w:pPr>
              <w:pStyle w:val="CRCoverPage"/>
              <w:tabs>
                <w:tab w:val="left" w:pos="1701"/>
              </w:tabs>
              <w:spacing w:after="0" w:line="360" w:lineRule="auto"/>
              <w:jc w:val="both"/>
              <w:outlineLvl w:val="0"/>
              <w:rPr>
                <w:rFonts w:cs="Arial"/>
                <w:color w:val="000000"/>
                <w:sz w:val="22"/>
                <w:szCs w:val="22"/>
                <w:lang w:eastAsia="zh-TW"/>
              </w:rPr>
            </w:pPr>
            <w:r>
              <w:rPr>
                <w:rFonts w:cs="Arial"/>
                <w:b/>
                <w:color w:val="000000"/>
                <w:sz w:val="22"/>
                <w:szCs w:val="22"/>
                <w:lang w:eastAsia="zh-TW"/>
              </w:rPr>
              <w:t>RAN1#94bis</w:t>
            </w:r>
            <w:r w:rsidRPr="00DD6777">
              <w:rPr>
                <w:rFonts w:cs="Arial"/>
                <w:b/>
                <w:color w:val="000000"/>
                <w:sz w:val="22"/>
                <w:szCs w:val="22"/>
                <w:lang w:eastAsia="zh-TW"/>
              </w:rPr>
              <w:t xml:space="preserve"> Agreements:</w:t>
            </w:r>
          </w:p>
          <w:p w:rsidR="000F2D44" w:rsidRPr="000F2D44" w:rsidRDefault="000F2D44" w:rsidP="00F922E7">
            <w:pPr>
              <w:pStyle w:val="CRCoverPage"/>
              <w:numPr>
                <w:ilvl w:val="0"/>
                <w:numId w:val="12"/>
              </w:numPr>
              <w:tabs>
                <w:tab w:val="left" w:pos="1701"/>
              </w:tabs>
              <w:spacing w:after="0" w:line="360" w:lineRule="auto"/>
              <w:ind w:leftChars="100" w:left="420" w:rightChars="100" w:right="200" w:hangingChars="100" w:hanging="220"/>
              <w:outlineLvl w:val="0"/>
              <w:rPr>
                <w:rFonts w:cs="Arial"/>
                <w:color w:val="000000"/>
                <w:sz w:val="22"/>
                <w:szCs w:val="22"/>
                <w:lang w:eastAsia="zh-TW"/>
              </w:rPr>
            </w:pPr>
            <w:r w:rsidRPr="000F2D44">
              <w:rPr>
                <w:rFonts w:cs="Arial"/>
                <w:color w:val="000000"/>
                <w:sz w:val="22"/>
                <w:szCs w:val="22"/>
                <w:lang w:eastAsia="zh-TW"/>
              </w:rPr>
              <w:t xml:space="preserve">NR-U should support that a serving cell can be configured with bandwidth larger than 20 </w:t>
            </w:r>
            <w:proofErr w:type="spellStart"/>
            <w:r w:rsidRPr="000F2D44">
              <w:rPr>
                <w:rFonts w:cs="Arial"/>
                <w:color w:val="000000"/>
                <w:sz w:val="22"/>
                <w:szCs w:val="22"/>
                <w:lang w:eastAsia="zh-TW"/>
              </w:rPr>
              <w:t>MHz.</w:t>
            </w:r>
            <w:proofErr w:type="spellEnd"/>
          </w:p>
          <w:p w:rsidR="000F2D44" w:rsidRPr="000F2D44" w:rsidRDefault="000F2D44" w:rsidP="00F922E7">
            <w:pPr>
              <w:pStyle w:val="CRCoverPage"/>
              <w:numPr>
                <w:ilvl w:val="1"/>
                <w:numId w:val="12"/>
              </w:numPr>
              <w:tabs>
                <w:tab w:val="left" w:pos="1701"/>
              </w:tabs>
              <w:spacing w:after="0" w:line="360" w:lineRule="auto"/>
              <w:ind w:rightChars="100" w:right="200"/>
              <w:outlineLvl w:val="0"/>
              <w:rPr>
                <w:rFonts w:cs="Arial"/>
                <w:color w:val="000000"/>
                <w:sz w:val="22"/>
                <w:szCs w:val="22"/>
                <w:lang w:eastAsia="zh-TW"/>
              </w:rPr>
            </w:pPr>
            <w:r w:rsidRPr="000F2D44">
              <w:rPr>
                <w:rFonts w:cs="Arial"/>
                <w:color w:val="000000"/>
                <w:sz w:val="22"/>
                <w:szCs w:val="22"/>
                <w:lang w:eastAsia="zh-TW"/>
              </w:rPr>
              <w:t>For DL operation, the following options for BWP-based operation within a carrier with bandwidth larger than 20 MHz can be considered.</w:t>
            </w:r>
          </w:p>
          <w:p w:rsidR="000F2D44" w:rsidRPr="000F2D44" w:rsidRDefault="000F2D44" w:rsidP="00F922E7">
            <w:pPr>
              <w:pStyle w:val="CRCoverPage"/>
              <w:numPr>
                <w:ilvl w:val="2"/>
                <w:numId w:val="12"/>
              </w:numPr>
              <w:tabs>
                <w:tab w:val="left" w:pos="1701"/>
              </w:tabs>
              <w:spacing w:after="0" w:line="360" w:lineRule="auto"/>
              <w:ind w:rightChars="100" w:right="200"/>
              <w:outlineLvl w:val="0"/>
              <w:rPr>
                <w:rFonts w:cs="Arial"/>
                <w:color w:val="000000"/>
                <w:sz w:val="22"/>
                <w:szCs w:val="22"/>
                <w:lang w:eastAsia="zh-TW"/>
              </w:rPr>
            </w:pPr>
            <w:r w:rsidRPr="000F2D44">
              <w:rPr>
                <w:rFonts w:cs="Arial"/>
                <w:color w:val="000000"/>
                <w:sz w:val="22"/>
                <w:szCs w:val="22"/>
                <w:lang w:eastAsia="zh-TW"/>
              </w:rPr>
              <w:t>Option 1a: Multiple BWPs configured, multiple BWPs activated, transmission of PDSCH on one or more BWPs</w:t>
            </w:r>
          </w:p>
          <w:p w:rsidR="000F2D44" w:rsidRPr="000F2D44" w:rsidRDefault="000F2D44" w:rsidP="00F922E7">
            <w:pPr>
              <w:pStyle w:val="CRCoverPage"/>
              <w:numPr>
                <w:ilvl w:val="2"/>
                <w:numId w:val="12"/>
              </w:numPr>
              <w:tabs>
                <w:tab w:val="left" w:pos="1701"/>
              </w:tabs>
              <w:spacing w:after="0" w:line="360" w:lineRule="auto"/>
              <w:ind w:rightChars="100" w:right="200"/>
              <w:outlineLvl w:val="0"/>
              <w:rPr>
                <w:rFonts w:cs="Arial"/>
                <w:color w:val="000000"/>
                <w:sz w:val="22"/>
                <w:szCs w:val="22"/>
                <w:lang w:eastAsia="zh-TW"/>
              </w:rPr>
            </w:pPr>
            <w:r w:rsidRPr="000F2D44">
              <w:rPr>
                <w:rFonts w:cs="Arial"/>
                <w:color w:val="000000"/>
                <w:sz w:val="22"/>
                <w:szCs w:val="22"/>
                <w:lang w:eastAsia="zh-TW"/>
              </w:rPr>
              <w:t>Option 1b: Multiple BWPs configured, multiple BWPs activated, transmission of PDSCH on single BWP</w:t>
            </w:r>
          </w:p>
          <w:p w:rsidR="000F2D44" w:rsidRPr="000F2D44" w:rsidRDefault="000F2D44" w:rsidP="00F922E7">
            <w:pPr>
              <w:pStyle w:val="CRCoverPage"/>
              <w:numPr>
                <w:ilvl w:val="2"/>
                <w:numId w:val="12"/>
              </w:numPr>
              <w:tabs>
                <w:tab w:val="left" w:pos="1701"/>
              </w:tabs>
              <w:spacing w:after="0" w:line="360" w:lineRule="auto"/>
              <w:ind w:rightChars="100" w:right="200"/>
              <w:outlineLvl w:val="0"/>
              <w:rPr>
                <w:rFonts w:cs="Arial"/>
                <w:color w:val="000000"/>
                <w:sz w:val="22"/>
                <w:szCs w:val="22"/>
                <w:lang w:eastAsia="zh-TW"/>
              </w:rPr>
            </w:pPr>
            <w:r w:rsidRPr="000F2D44">
              <w:rPr>
                <w:rFonts w:cs="Arial"/>
                <w:color w:val="000000"/>
                <w:sz w:val="22"/>
                <w:szCs w:val="22"/>
                <w:lang w:eastAsia="zh-TW"/>
              </w:rPr>
              <w:t>Option 2: Multiple BWPs can be configured, single BWP activated, gNB transmits PDSCH on a single BWP if CCA is successful at gNB for the whole BWP</w:t>
            </w:r>
          </w:p>
          <w:p w:rsidR="000F2D44" w:rsidRPr="000F2D44" w:rsidRDefault="000F2D44" w:rsidP="00F922E7">
            <w:pPr>
              <w:pStyle w:val="CRCoverPage"/>
              <w:numPr>
                <w:ilvl w:val="2"/>
                <w:numId w:val="12"/>
              </w:numPr>
              <w:tabs>
                <w:tab w:val="left" w:pos="1701"/>
              </w:tabs>
              <w:spacing w:after="0" w:line="360" w:lineRule="auto"/>
              <w:ind w:rightChars="100" w:right="200"/>
              <w:outlineLvl w:val="0"/>
              <w:rPr>
                <w:rFonts w:cs="Arial"/>
                <w:color w:val="000000"/>
                <w:sz w:val="22"/>
                <w:szCs w:val="22"/>
                <w:lang w:eastAsia="zh-TW"/>
              </w:rPr>
            </w:pPr>
            <w:r w:rsidRPr="000F2D44">
              <w:rPr>
                <w:rFonts w:cs="Arial"/>
                <w:color w:val="000000"/>
                <w:sz w:val="22"/>
                <w:szCs w:val="22"/>
                <w:lang w:eastAsia="zh-TW"/>
              </w:rPr>
              <w:t>Option 3: Multiple BWPs can be configured, single BWP activated, gNB transmits PDSCH on parts or whole of single BWP where CCA is successful at gNB</w:t>
            </w:r>
          </w:p>
          <w:p w:rsidR="000F2D44" w:rsidRPr="000F2D44" w:rsidRDefault="000F2D44" w:rsidP="00F922E7">
            <w:pPr>
              <w:pStyle w:val="CRCoverPage"/>
              <w:numPr>
                <w:ilvl w:val="1"/>
                <w:numId w:val="12"/>
              </w:numPr>
              <w:tabs>
                <w:tab w:val="left" w:pos="1701"/>
              </w:tabs>
              <w:spacing w:after="0" w:line="360" w:lineRule="auto"/>
              <w:ind w:rightChars="100" w:right="200"/>
              <w:outlineLvl w:val="0"/>
              <w:rPr>
                <w:rFonts w:cs="Arial"/>
                <w:color w:val="000000"/>
                <w:sz w:val="22"/>
                <w:szCs w:val="22"/>
                <w:lang w:eastAsia="zh-TW"/>
              </w:rPr>
            </w:pPr>
            <w:r w:rsidRPr="000F2D44">
              <w:rPr>
                <w:rFonts w:cs="Arial"/>
                <w:color w:val="000000"/>
                <w:sz w:val="22"/>
                <w:szCs w:val="22"/>
                <w:lang w:eastAsia="zh-TW"/>
              </w:rPr>
              <w:t xml:space="preserve">Note: CCA is declared to be successful or not in multiples of 20 </w:t>
            </w:r>
            <w:proofErr w:type="spellStart"/>
            <w:r w:rsidRPr="000F2D44">
              <w:rPr>
                <w:rFonts w:cs="Arial"/>
                <w:color w:val="000000"/>
                <w:sz w:val="22"/>
                <w:szCs w:val="22"/>
                <w:lang w:eastAsia="zh-TW"/>
              </w:rPr>
              <w:t>MHz.</w:t>
            </w:r>
            <w:proofErr w:type="spellEnd"/>
          </w:p>
          <w:p w:rsidR="000F2D44" w:rsidRPr="000F2D44" w:rsidRDefault="000F2D44" w:rsidP="00F922E7">
            <w:pPr>
              <w:pStyle w:val="CRCoverPage"/>
              <w:numPr>
                <w:ilvl w:val="1"/>
                <w:numId w:val="12"/>
              </w:numPr>
              <w:tabs>
                <w:tab w:val="left" w:pos="1701"/>
              </w:tabs>
              <w:spacing w:after="0" w:line="360" w:lineRule="auto"/>
              <w:ind w:rightChars="100" w:right="200"/>
              <w:outlineLvl w:val="0"/>
              <w:rPr>
                <w:rFonts w:cs="Arial"/>
                <w:color w:val="000000"/>
                <w:sz w:val="22"/>
                <w:szCs w:val="22"/>
                <w:lang w:eastAsia="zh-TW"/>
              </w:rPr>
            </w:pPr>
            <w:r w:rsidRPr="000F2D44">
              <w:rPr>
                <w:rFonts w:cs="Arial"/>
                <w:color w:val="000000"/>
                <w:sz w:val="22"/>
                <w:szCs w:val="22"/>
                <w:lang w:eastAsia="zh-TW"/>
              </w:rPr>
              <w:t>FFS for UL operation including some or all of above options can be applied</w:t>
            </w:r>
          </w:p>
        </w:tc>
      </w:tr>
    </w:tbl>
    <w:p w:rsidR="000F2D44" w:rsidRDefault="000F2D44" w:rsidP="000F2D44">
      <w:pPr>
        <w:pStyle w:val="CRCoverPage"/>
        <w:tabs>
          <w:tab w:val="left" w:pos="1701"/>
        </w:tabs>
        <w:spacing w:line="360" w:lineRule="auto"/>
        <w:ind w:firstLineChars="100" w:firstLine="220"/>
        <w:jc w:val="both"/>
        <w:outlineLvl w:val="0"/>
        <w:rPr>
          <w:rFonts w:cs="Arial"/>
          <w:color w:val="000000"/>
          <w:sz w:val="22"/>
          <w:szCs w:val="22"/>
          <w:lang w:eastAsia="zh-TW"/>
        </w:rPr>
      </w:pPr>
    </w:p>
    <w:p w:rsidR="00BD4B2F" w:rsidRDefault="000F2D44" w:rsidP="00013F1D">
      <w:pPr>
        <w:pStyle w:val="CRCoverPage"/>
        <w:tabs>
          <w:tab w:val="left" w:pos="1701"/>
        </w:tabs>
        <w:spacing w:line="360" w:lineRule="auto"/>
        <w:ind w:firstLineChars="100" w:firstLine="220"/>
        <w:jc w:val="both"/>
        <w:outlineLvl w:val="0"/>
        <w:rPr>
          <w:rFonts w:cs="Arial"/>
          <w:color w:val="000000"/>
          <w:sz w:val="22"/>
          <w:szCs w:val="22"/>
          <w:lang w:eastAsia="zh-TW"/>
        </w:rPr>
      </w:pPr>
      <w:r>
        <w:rPr>
          <w:rFonts w:cs="Arial"/>
          <w:color w:val="000000"/>
          <w:sz w:val="22"/>
          <w:szCs w:val="22"/>
          <w:lang w:eastAsia="zh-TW"/>
        </w:rPr>
        <w:t>C</w:t>
      </w:r>
      <w:r>
        <w:rPr>
          <w:rFonts w:cs="Arial" w:hint="eastAsia"/>
          <w:color w:val="000000"/>
          <w:sz w:val="22"/>
          <w:szCs w:val="22"/>
          <w:lang w:eastAsia="zh-TW"/>
        </w:rPr>
        <w:t xml:space="preserve">onsidering </w:t>
      </w:r>
      <w:r>
        <w:rPr>
          <w:rFonts w:cs="Arial"/>
          <w:color w:val="000000"/>
          <w:sz w:val="22"/>
          <w:szCs w:val="22"/>
          <w:lang w:eastAsia="zh-TW"/>
        </w:rPr>
        <w:t>Option 3, a set of sub-bands may be comprised in a BWP. For a UE, an active BWP would be further divided to several sub-bands. However, whether or not a sub-band is valid depends on the results of gNB LBT</w:t>
      </w:r>
      <w:r w:rsidR="004A03CE">
        <w:rPr>
          <w:rFonts w:cs="Arial"/>
          <w:color w:val="000000"/>
          <w:sz w:val="22"/>
          <w:szCs w:val="22"/>
          <w:lang w:eastAsia="zh-TW"/>
        </w:rPr>
        <w:t xml:space="preserve">. The UE has no information to acknowledge the bandwidth or the sub-bands which gNB </w:t>
      </w:r>
      <w:r w:rsidR="004A03CE" w:rsidRPr="000F2D44">
        <w:rPr>
          <w:rFonts w:cs="Arial"/>
          <w:color w:val="000000"/>
          <w:sz w:val="22"/>
          <w:szCs w:val="22"/>
          <w:lang w:eastAsia="zh-TW"/>
        </w:rPr>
        <w:t xml:space="preserve">transmits </w:t>
      </w:r>
      <w:r w:rsidR="004A03CE">
        <w:rPr>
          <w:rFonts w:cs="Arial"/>
          <w:color w:val="000000"/>
          <w:sz w:val="22"/>
          <w:szCs w:val="22"/>
          <w:lang w:eastAsia="zh-TW"/>
        </w:rPr>
        <w:t xml:space="preserve">PDCCH or </w:t>
      </w:r>
      <w:r w:rsidR="004A03CE" w:rsidRPr="000F2D44">
        <w:rPr>
          <w:rFonts w:cs="Arial"/>
          <w:color w:val="000000"/>
          <w:sz w:val="22"/>
          <w:szCs w:val="22"/>
          <w:lang w:eastAsia="zh-TW"/>
        </w:rPr>
        <w:t>PDSCH</w:t>
      </w:r>
      <w:r w:rsidR="004A03CE">
        <w:rPr>
          <w:rFonts w:cs="Arial"/>
          <w:color w:val="000000"/>
          <w:sz w:val="22"/>
          <w:szCs w:val="22"/>
          <w:lang w:eastAsia="zh-TW"/>
        </w:rPr>
        <w:t>. The UE has to perform PDCCH blind decoding for the active BWP in advance. In this contribution, we provide our views for the wideband operation in NR-U, especially for Option 3, and give our suggestion.</w:t>
      </w:r>
    </w:p>
    <w:p w:rsidR="00013F1D" w:rsidRDefault="00013F1D" w:rsidP="00013F1D">
      <w:pPr>
        <w:pStyle w:val="CRCoverPage"/>
        <w:tabs>
          <w:tab w:val="left" w:pos="1701"/>
        </w:tabs>
        <w:spacing w:line="360" w:lineRule="auto"/>
        <w:ind w:firstLineChars="100" w:firstLine="220"/>
        <w:jc w:val="both"/>
        <w:outlineLvl w:val="0"/>
        <w:rPr>
          <w:rFonts w:cs="Arial"/>
          <w:color w:val="000000"/>
          <w:sz w:val="22"/>
          <w:szCs w:val="22"/>
          <w:lang w:eastAsia="zh-TW"/>
        </w:rPr>
      </w:pPr>
    </w:p>
    <w:p w:rsidR="005367F4" w:rsidRPr="007209A3" w:rsidRDefault="007218D1" w:rsidP="00844AD0">
      <w:pPr>
        <w:pStyle w:val="1"/>
        <w:numPr>
          <w:ilvl w:val="0"/>
          <w:numId w:val="4"/>
        </w:numPr>
        <w:spacing w:beforeLines="50" w:before="120" w:afterLines="50" w:after="120"/>
        <w:ind w:left="431" w:hanging="431"/>
        <w:jc w:val="both"/>
        <w:rPr>
          <w:rFonts w:cs="Arial"/>
          <w:b/>
          <w:color w:val="000000"/>
          <w:sz w:val="28"/>
          <w:szCs w:val="28"/>
          <w:lang w:eastAsia="zh-TW"/>
        </w:rPr>
      </w:pPr>
      <w:r w:rsidRPr="007209A3">
        <w:rPr>
          <w:rFonts w:cs="Arial"/>
          <w:b/>
          <w:color w:val="000000"/>
          <w:sz w:val="28"/>
          <w:szCs w:val="28"/>
          <w:lang w:eastAsia="zh-TW"/>
        </w:rPr>
        <w:lastRenderedPageBreak/>
        <w:t>Discussion</w:t>
      </w:r>
    </w:p>
    <w:p w:rsidR="00013F1D" w:rsidRPr="00013F1D" w:rsidRDefault="00013F1D" w:rsidP="00013F1D">
      <w:pPr>
        <w:pStyle w:val="CRCoverPage"/>
        <w:tabs>
          <w:tab w:val="left" w:pos="1701"/>
        </w:tabs>
        <w:spacing w:line="360" w:lineRule="auto"/>
        <w:ind w:firstLineChars="100" w:firstLine="220"/>
        <w:jc w:val="both"/>
        <w:outlineLvl w:val="0"/>
        <w:rPr>
          <w:rFonts w:cs="Arial"/>
          <w:color w:val="000000"/>
          <w:sz w:val="22"/>
          <w:szCs w:val="22"/>
          <w:lang w:eastAsia="zh-TW"/>
        </w:rPr>
      </w:pPr>
      <w:r w:rsidRPr="00013F1D">
        <w:rPr>
          <w:rFonts w:cs="Arial"/>
          <w:color w:val="000000"/>
          <w:sz w:val="22"/>
          <w:szCs w:val="22"/>
          <w:lang w:eastAsia="zh-TW"/>
        </w:rPr>
        <w:t xml:space="preserve">Allowing dynamic bandwidth transmission based on LBT for sub-band or BWP may be beneficial and be feasible for a wide bandwidth operation to achieve transmission flexibility and spectrum utilization efficiency. However, the actual transmission bandwidth in one BWP may be subject to sub-band with LBT success (e.g., the sub-band for LBT is 20MHz in 5GHz band), which may result in dynamic bandwidth transmission within this active wideband BWP. </w:t>
      </w:r>
      <w:r>
        <w:rPr>
          <w:rFonts w:cs="Arial"/>
          <w:color w:val="000000"/>
          <w:sz w:val="22"/>
          <w:szCs w:val="22"/>
          <w:lang w:eastAsia="zh-TW"/>
        </w:rPr>
        <w:t xml:space="preserve">The </w:t>
      </w:r>
      <w:r w:rsidRPr="00013F1D">
        <w:rPr>
          <w:rFonts w:cs="Arial"/>
          <w:color w:val="000000"/>
          <w:sz w:val="22"/>
          <w:szCs w:val="22"/>
          <w:lang w:eastAsia="zh-TW"/>
        </w:rPr>
        <w:t>UE needs to perform PDCCH blind decoding in all sub-bands to determine whether or not a sub-band is valid, which may result in unsuitable UE behaviour.</w:t>
      </w:r>
      <w:r>
        <w:rPr>
          <w:rFonts w:cs="Arial"/>
          <w:color w:val="000000"/>
          <w:sz w:val="22"/>
          <w:szCs w:val="22"/>
          <w:lang w:eastAsia="zh-TW"/>
        </w:rPr>
        <w:t xml:space="preserve"> </w:t>
      </w:r>
      <w:r w:rsidR="00E23CB7">
        <w:rPr>
          <w:rFonts w:cs="Arial"/>
          <w:color w:val="000000"/>
          <w:sz w:val="22"/>
          <w:szCs w:val="22"/>
          <w:lang w:eastAsia="zh-TW"/>
        </w:rPr>
        <w:t>After blind decoding for the active wideband BWP</w:t>
      </w:r>
      <w:r>
        <w:rPr>
          <w:rFonts w:cs="Arial"/>
          <w:color w:val="000000"/>
          <w:sz w:val="22"/>
          <w:szCs w:val="22"/>
          <w:lang w:eastAsia="zh-TW"/>
        </w:rPr>
        <w:t xml:space="preserve">, the UE is able to acquire the corresponding </w:t>
      </w:r>
      <w:r w:rsidR="00E23CB7">
        <w:rPr>
          <w:rFonts w:cs="Arial"/>
          <w:color w:val="000000"/>
          <w:sz w:val="22"/>
          <w:szCs w:val="22"/>
          <w:lang w:eastAsia="zh-TW"/>
        </w:rPr>
        <w:t>resource in the active BWP where gNB transmits PDSCH. Obviously, t</w:t>
      </w:r>
      <w:r w:rsidR="00E23CB7" w:rsidRPr="00E23CB7">
        <w:rPr>
          <w:rFonts w:cs="Arial"/>
          <w:color w:val="000000"/>
          <w:sz w:val="22"/>
          <w:szCs w:val="22"/>
          <w:lang w:eastAsia="zh-TW"/>
        </w:rPr>
        <w:t>he complexity of PDCCH blind decoding is increased dramatically</w:t>
      </w:r>
      <w:r w:rsidR="00E23CB7">
        <w:rPr>
          <w:rFonts w:cs="Arial"/>
          <w:color w:val="000000"/>
          <w:sz w:val="22"/>
          <w:szCs w:val="22"/>
          <w:lang w:eastAsia="zh-TW"/>
        </w:rPr>
        <w:t>.</w:t>
      </w:r>
    </w:p>
    <w:p w:rsidR="00013F1D" w:rsidRPr="00013F1D" w:rsidRDefault="00013F1D" w:rsidP="00E23CB7">
      <w:pPr>
        <w:pStyle w:val="CRCoverPage"/>
        <w:tabs>
          <w:tab w:val="left" w:pos="1701"/>
        </w:tabs>
        <w:ind w:firstLineChars="100" w:firstLine="220"/>
        <w:jc w:val="both"/>
        <w:outlineLvl w:val="0"/>
        <w:rPr>
          <w:rFonts w:cs="Arial"/>
          <w:color w:val="000000"/>
          <w:sz w:val="22"/>
          <w:szCs w:val="22"/>
          <w:lang w:eastAsia="zh-TW"/>
        </w:rPr>
      </w:pPr>
    </w:p>
    <w:p w:rsidR="00013F1D" w:rsidRPr="000F2D44" w:rsidRDefault="00013F1D" w:rsidP="00013F1D">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t>Observation: The complexity of PDCCH blind decoding is increased dramatically as the number of sub-bands in a BWP increases.</w:t>
      </w:r>
    </w:p>
    <w:p w:rsidR="00013F1D" w:rsidRPr="00027B2B" w:rsidRDefault="00013F1D" w:rsidP="00013F1D">
      <w:pPr>
        <w:tabs>
          <w:tab w:val="left" w:pos="340"/>
        </w:tabs>
        <w:spacing w:after="0" w:line="360" w:lineRule="auto"/>
        <w:jc w:val="both"/>
        <w:rPr>
          <w:rFonts w:ascii="Arial" w:hAnsi="Arial" w:cs="Arial"/>
          <w:color w:val="000000"/>
          <w:sz w:val="22"/>
          <w:szCs w:val="22"/>
          <w:lang w:eastAsia="zh-TW"/>
        </w:rPr>
      </w:pPr>
      <w:r w:rsidRPr="000F2D44">
        <w:rPr>
          <w:rFonts w:ascii="Arial" w:hAnsi="Arial" w:cs="Arial" w:hint="eastAsia"/>
          <w:b/>
          <w:i/>
          <w:color w:val="000000"/>
          <w:sz w:val="22"/>
          <w:szCs w:val="22"/>
          <w:lang w:eastAsia="zh-TW"/>
        </w:rPr>
        <w:t> </w:t>
      </w:r>
    </w:p>
    <w:p w:rsidR="001368E6" w:rsidRPr="001368E6" w:rsidRDefault="00027B2B" w:rsidP="001368E6">
      <w:pPr>
        <w:tabs>
          <w:tab w:val="left" w:pos="340"/>
        </w:tabs>
        <w:spacing w:after="0" w:line="360" w:lineRule="auto"/>
        <w:ind w:firstLineChars="100" w:firstLine="220"/>
        <w:jc w:val="both"/>
        <w:rPr>
          <w:rFonts w:ascii="Arial" w:hAnsi="Arial" w:cs="Arial"/>
          <w:color w:val="000000"/>
          <w:sz w:val="22"/>
          <w:szCs w:val="22"/>
          <w:lang w:eastAsia="zh-TW"/>
        </w:rPr>
      </w:pPr>
      <w:r>
        <w:rPr>
          <w:rFonts w:ascii="Arial" w:hAnsi="Arial" w:cs="Arial"/>
          <w:color w:val="000000"/>
          <w:sz w:val="22"/>
          <w:szCs w:val="22"/>
          <w:lang w:eastAsia="zh-TW"/>
        </w:rPr>
        <w:t>Considering the complexity of PDCCH blind decoding, for a UE’s active BWP</w:t>
      </w:r>
      <w:r w:rsidR="00256D13">
        <w:rPr>
          <w:rFonts w:ascii="Arial" w:hAnsi="Arial" w:cs="Arial"/>
          <w:color w:val="000000"/>
          <w:sz w:val="22"/>
          <w:szCs w:val="22"/>
          <w:lang w:eastAsia="zh-TW"/>
        </w:rPr>
        <w:t xml:space="preserve"> comprising multiple sub-bands, </w:t>
      </w:r>
      <w:r>
        <w:rPr>
          <w:rFonts w:ascii="Arial" w:hAnsi="Arial" w:cs="Arial"/>
          <w:color w:val="000000"/>
          <w:sz w:val="22"/>
          <w:szCs w:val="22"/>
          <w:lang w:eastAsia="zh-TW"/>
        </w:rPr>
        <w:t xml:space="preserve">gNB could configure a sub-band </w:t>
      </w:r>
      <w:r w:rsidR="00256D13">
        <w:rPr>
          <w:rFonts w:ascii="Arial" w:hAnsi="Arial" w:cs="Arial"/>
          <w:color w:val="000000"/>
          <w:sz w:val="22"/>
          <w:szCs w:val="22"/>
          <w:lang w:eastAsia="zh-TW"/>
        </w:rPr>
        <w:t xml:space="preserve">as a default sub-band </w:t>
      </w:r>
      <w:r>
        <w:rPr>
          <w:rFonts w:ascii="Arial" w:hAnsi="Arial" w:cs="Arial"/>
          <w:color w:val="000000"/>
          <w:sz w:val="22"/>
          <w:szCs w:val="22"/>
          <w:lang w:eastAsia="zh-TW"/>
        </w:rPr>
        <w:t xml:space="preserve">to provide </w:t>
      </w:r>
      <w:r w:rsidRPr="00027B2B">
        <w:rPr>
          <w:rFonts w:ascii="Arial" w:hAnsi="Arial" w:cs="Arial"/>
          <w:color w:val="000000"/>
          <w:sz w:val="22"/>
          <w:szCs w:val="22"/>
          <w:lang w:eastAsia="zh-TW"/>
        </w:rPr>
        <w:t>an assistance information</w:t>
      </w:r>
      <w:r w:rsidR="00256D13">
        <w:rPr>
          <w:rFonts w:ascii="Arial" w:hAnsi="Arial" w:cs="Arial"/>
          <w:color w:val="000000"/>
          <w:sz w:val="22"/>
          <w:szCs w:val="22"/>
          <w:lang w:eastAsia="zh-TW"/>
        </w:rPr>
        <w:t xml:space="preserve">. The assistance information would </w:t>
      </w:r>
      <w:r>
        <w:rPr>
          <w:rFonts w:ascii="Arial" w:hAnsi="Arial" w:cs="Arial"/>
          <w:color w:val="000000"/>
          <w:sz w:val="22"/>
          <w:szCs w:val="22"/>
          <w:lang w:eastAsia="zh-TW"/>
        </w:rPr>
        <w:t>indicate</w:t>
      </w:r>
      <w:r w:rsidR="00256D13">
        <w:rPr>
          <w:rFonts w:ascii="Arial" w:hAnsi="Arial" w:cs="Arial"/>
          <w:color w:val="000000"/>
          <w:sz w:val="22"/>
          <w:szCs w:val="22"/>
          <w:lang w:eastAsia="zh-TW"/>
        </w:rPr>
        <w:t xml:space="preserve"> </w:t>
      </w:r>
      <w:r w:rsidR="00256D13" w:rsidRPr="00256D13">
        <w:rPr>
          <w:rFonts w:ascii="Arial" w:hAnsi="Arial" w:cs="Arial"/>
          <w:color w:val="000000"/>
          <w:sz w:val="22"/>
          <w:szCs w:val="22"/>
          <w:lang w:eastAsia="zh-TW"/>
        </w:rPr>
        <w:t>whether or not other sub-bands are valid for access</w:t>
      </w:r>
      <w:r w:rsidR="00256D13">
        <w:rPr>
          <w:rFonts w:ascii="Arial" w:hAnsi="Arial" w:cs="Arial"/>
          <w:color w:val="000000"/>
          <w:sz w:val="22"/>
          <w:szCs w:val="22"/>
          <w:lang w:eastAsia="zh-TW"/>
        </w:rPr>
        <w:t>, e.g., gNB LBT success</w:t>
      </w:r>
      <w:r w:rsidR="00256D13" w:rsidRPr="00256D13">
        <w:rPr>
          <w:rFonts w:ascii="Arial" w:hAnsi="Arial" w:cs="Arial"/>
          <w:color w:val="000000"/>
          <w:sz w:val="22"/>
          <w:szCs w:val="22"/>
          <w:lang w:eastAsia="zh-TW"/>
        </w:rPr>
        <w:t>.</w:t>
      </w:r>
      <w:r w:rsidR="00256D13" w:rsidRPr="00027B2B">
        <w:rPr>
          <w:rFonts w:ascii="Arial" w:hAnsi="Arial" w:cs="Arial"/>
          <w:color w:val="000000"/>
          <w:sz w:val="22"/>
          <w:szCs w:val="22"/>
          <w:lang w:eastAsia="zh-TW"/>
        </w:rPr>
        <w:t xml:space="preserve"> </w:t>
      </w:r>
      <w:r w:rsidR="00256D13">
        <w:rPr>
          <w:rFonts w:ascii="Arial" w:hAnsi="Arial" w:cs="Arial"/>
          <w:color w:val="000000"/>
          <w:sz w:val="22"/>
          <w:szCs w:val="22"/>
          <w:lang w:eastAsia="zh-TW"/>
        </w:rPr>
        <w:t>For example, as shown in Fig. 1, a UE is configured with an active BWP comprising 5 sub-bands.</w:t>
      </w:r>
      <w:r w:rsidR="008E1CCD">
        <w:rPr>
          <w:rFonts w:ascii="Arial" w:hAnsi="Arial" w:cs="Arial"/>
          <w:color w:val="000000"/>
          <w:sz w:val="22"/>
          <w:szCs w:val="22"/>
          <w:lang w:eastAsia="zh-TW"/>
        </w:rPr>
        <w:t xml:space="preserve"> Based on the history information,</w:t>
      </w:r>
      <w:r w:rsidR="00256D13">
        <w:rPr>
          <w:rFonts w:ascii="Arial" w:hAnsi="Arial" w:cs="Arial"/>
          <w:color w:val="000000"/>
          <w:sz w:val="22"/>
          <w:szCs w:val="22"/>
          <w:lang w:eastAsia="zh-TW"/>
        </w:rPr>
        <w:t xml:space="preserve"> gNB could further configure Sub-band#1 as a default sub-band</w:t>
      </w:r>
      <w:r w:rsidR="008E1CCD">
        <w:rPr>
          <w:rFonts w:ascii="Arial" w:hAnsi="Arial" w:cs="Arial"/>
          <w:color w:val="000000"/>
          <w:sz w:val="22"/>
          <w:szCs w:val="22"/>
          <w:lang w:eastAsia="zh-TW"/>
        </w:rPr>
        <w:t>, which may has a higher probability to pass LBT in gNB</w:t>
      </w:r>
      <w:r w:rsidR="00256D13">
        <w:rPr>
          <w:rFonts w:ascii="Arial" w:hAnsi="Arial" w:cs="Arial"/>
          <w:color w:val="000000"/>
          <w:sz w:val="22"/>
          <w:szCs w:val="22"/>
          <w:lang w:eastAsia="zh-TW"/>
        </w:rPr>
        <w:t>.</w:t>
      </w:r>
      <w:r w:rsidR="008E1CCD">
        <w:rPr>
          <w:rFonts w:ascii="Arial" w:hAnsi="Arial" w:cs="Arial"/>
          <w:color w:val="000000"/>
          <w:sz w:val="22"/>
          <w:szCs w:val="22"/>
          <w:lang w:eastAsia="zh-TW"/>
        </w:rPr>
        <w:t xml:space="preserve"> </w:t>
      </w:r>
      <w:r w:rsidR="008E1CCD" w:rsidRPr="00027B2B">
        <w:rPr>
          <w:rFonts w:ascii="Arial" w:hAnsi="Arial" w:cs="Arial"/>
          <w:color w:val="000000"/>
          <w:sz w:val="22"/>
          <w:szCs w:val="22"/>
          <w:lang w:eastAsia="zh-TW"/>
        </w:rPr>
        <w:t xml:space="preserve">UE </w:t>
      </w:r>
      <w:r w:rsidR="00FC6DB6">
        <w:rPr>
          <w:rFonts w:ascii="Arial" w:hAnsi="Arial" w:cs="Arial"/>
          <w:color w:val="000000"/>
          <w:sz w:val="22"/>
          <w:szCs w:val="22"/>
          <w:lang w:eastAsia="zh-TW"/>
        </w:rPr>
        <w:t>may</w:t>
      </w:r>
      <w:r w:rsidR="008E1CCD" w:rsidRPr="00027B2B">
        <w:rPr>
          <w:rFonts w:ascii="Arial" w:hAnsi="Arial" w:cs="Arial"/>
          <w:color w:val="000000"/>
          <w:sz w:val="22"/>
          <w:szCs w:val="22"/>
          <w:lang w:eastAsia="zh-TW"/>
        </w:rPr>
        <w:t xml:space="preserve"> expect to receive an assistance information </w:t>
      </w:r>
      <w:r w:rsidR="00FC6DB6">
        <w:rPr>
          <w:rFonts w:ascii="Arial" w:hAnsi="Arial" w:cs="Arial"/>
          <w:color w:val="000000"/>
          <w:sz w:val="22"/>
          <w:szCs w:val="22"/>
          <w:lang w:eastAsia="zh-TW"/>
        </w:rPr>
        <w:t xml:space="preserve">in Sub-band#1 </w:t>
      </w:r>
      <w:r w:rsidR="008E1CCD" w:rsidRPr="00027B2B">
        <w:rPr>
          <w:rFonts w:ascii="Arial" w:hAnsi="Arial" w:cs="Arial"/>
          <w:color w:val="000000"/>
          <w:sz w:val="22"/>
          <w:szCs w:val="22"/>
          <w:lang w:eastAsia="zh-TW"/>
        </w:rPr>
        <w:t xml:space="preserve">to determine whether or not </w:t>
      </w:r>
      <w:r w:rsidR="008E1CCD">
        <w:rPr>
          <w:rFonts w:ascii="Arial" w:hAnsi="Arial" w:cs="Arial"/>
          <w:color w:val="000000"/>
          <w:sz w:val="22"/>
          <w:szCs w:val="22"/>
          <w:lang w:eastAsia="zh-TW"/>
        </w:rPr>
        <w:t xml:space="preserve">other </w:t>
      </w:r>
      <w:r w:rsidR="008E1CCD" w:rsidRPr="00027B2B">
        <w:rPr>
          <w:rFonts w:ascii="Arial" w:hAnsi="Arial" w:cs="Arial"/>
          <w:color w:val="000000"/>
          <w:sz w:val="22"/>
          <w:szCs w:val="22"/>
          <w:lang w:eastAsia="zh-TW"/>
        </w:rPr>
        <w:t xml:space="preserve">sub-bands </w:t>
      </w:r>
      <w:r w:rsidR="008E1CCD">
        <w:rPr>
          <w:rFonts w:ascii="Arial" w:hAnsi="Arial" w:cs="Arial"/>
          <w:color w:val="000000"/>
          <w:sz w:val="22"/>
          <w:szCs w:val="22"/>
          <w:lang w:eastAsia="zh-TW"/>
        </w:rPr>
        <w:t>a</w:t>
      </w:r>
      <w:r w:rsidR="008E1CCD" w:rsidRPr="00027B2B">
        <w:rPr>
          <w:rFonts w:ascii="Arial" w:hAnsi="Arial" w:cs="Arial"/>
          <w:color w:val="000000"/>
          <w:sz w:val="22"/>
          <w:szCs w:val="22"/>
          <w:lang w:eastAsia="zh-TW"/>
        </w:rPr>
        <w:t>re valid for access</w:t>
      </w:r>
      <w:r w:rsidR="008E1CCD">
        <w:rPr>
          <w:rFonts w:ascii="Arial" w:hAnsi="Arial" w:cs="Arial"/>
          <w:color w:val="000000"/>
          <w:sz w:val="22"/>
          <w:szCs w:val="22"/>
          <w:lang w:eastAsia="zh-TW"/>
        </w:rPr>
        <w:t xml:space="preserve"> via </w:t>
      </w:r>
      <w:r w:rsidR="008E1CCD" w:rsidRPr="008E1CCD">
        <w:rPr>
          <w:rFonts w:ascii="Arial" w:hAnsi="Arial" w:cs="Arial"/>
          <w:color w:val="000000"/>
          <w:sz w:val="22"/>
          <w:szCs w:val="22"/>
          <w:lang w:eastAsia="zh-TW"/>
        </w:rPr>
        <w:t>common search space (e.g., DCI)</w:t>
      </w:r>
      <w:r w:rsidR="008E1CCD" w:rsidRPr="00027B2B">
        <w:rPr>
          <w:rFonts w:ascii="Arial" w:hAnsi="Arial" w:cs="Arial"/>
          <w:color w:val="000000"/>
          <w:sz w:val="22"/>
          <w:szCs w:val="22"/>
          <w:lang w:eastAsia="zh-TW"/>
        </w:rPr>
        <w:t xml:space="preserve">. </w:t>
      </w:r>
      <w:r w:rsidR="001368E6" w:rsidRPr="001368E6">
        <w:rPr>
          <w:rFonts w:ascii="Arial" w:hAnsi="Arial" w:cs="Arial"/>
          <w:color w:val="000000"/>
          <w:sz w:val="22"/>
          <w:szCs w:val="22"/>
          <w:lang w:eastAsia="zh-TW"/>
        </w:rPr>
        <w:t xml:space="preserve">The assistance information </w:t>
      </w:r>
      <w:r w:rsidR="001368E6">
        <w:rPr>
          <w:rFonts w:ascii="Arial" w:hAnsi="Arial" w:cs="Arial"/>
          <w:color w:val="000000"/>
          <w:sz w:val="22"/>
          <w:szCs w:val="22"/>
          <w:lang w:eastAsia="zh-TW"/>
        </w:rPr>
        <w:t>could</w:t>
      </w:r>
      <w:r w:rsidR="001368E6" w:rsidRPr="001368E6">
        <w:rPr>
          <w:rFonts w:ascii="Arial" w:hAnsi="Arial" w:cs="Arial"/>
          <w:color w:val="000000"/>
          <w:sz w:val="22"/>
          <w:szCs w:val="22"/>
          <w:lang w:eastAsia="zh-TW"/>
        </w:rPr>
        <w:t xml:space="preserve"> be configured as a bitmap, e.g., {1100}. </w:t>
      </w:r>
      <w:r w:rsidR="001368E6">
        <w:rPr>
          <w:rFonts w:ascii="Arial" w:hAnsi="Arial" w:cs="Arial"/>
          <w:color w:val="000000"/>
          <w:sz w:val="22"/>
          <w:szCs w:val="22"/>
          <w:lang w:eastAsia="zh-TW"/>
        </w:rPr>
        <w:t xml:space="preserve">UE could only perform </w:t>
      </w:r>
      <w:r w:rsidR="001368E6" w:rsidRPr="001368E6">
        <w:rPr>
          <w:rFonts w:ascii="Arial" w:hAnsi="Arial" w:cs="Arial"/>
          <w:color w:val="000000"/>
          <w:sz w:val="22"/>
          <w:szCs w:val="22"/>
          <w:lang w:eastAsia="zh-TW"/>
        </w:rPr>
        <w:t>PDCCH blind decoding in Sub-band#1, 2 and 3.</w:t>
      </w:r>
      <w:r w:rsidR="001368E6">
        <w:rPr>
          <w:rFonts w:ascii="Arial" w:hAnsi="Arial" w:cs="Arial"/>
          <w:color w:val="000000"/>
          <w:sz w:val="22"/>
          <w:szCs w:val="22"/>
          <w:lang w:eastAsia="zh-TW"/>
        </w:rPr>
        <w:t xml:space="preserve"> The complexity is reduced via the help of the assistance information</w:t>
      </w:r>
      <w:r w:rsidR="00922893">
        <w:rPr>
          <w:rFonts w:ascii="Arial" w:hAnsi="Arial" w:cs="Arial"/>
          <w:color w:val="000000"/>
          <w:sz w:val="22"/>
          <w:szCs w:val="22"/>
          <w:lang w:eastAsia="zh-TW"/>
        </w:rPr>
        <w:t xml:space="preserve"> in </w:t>
      </w:r>
      <w:r w:rsidR="00922893" w:rsidRPr="00922893">
        <w:rPr>
          <w:rFonts w:ascii="Arial" w:hAnsi="Arial" w:cs="Arial"/>
          <w:color w:val="000000"/>
          <w:sz w:val="22"/>
          <w:szCs w:val="22"/>
          <w:lang w:eastAsia="zh-TW"/>
        </w:rPr>
        <w:t xml:space="preserve">DL control information </w:t>
      </w:r>
      <w:r w:rsidR="00FC6DB6">
        <w:rPr>
          <w:rFonts w:ascii="Arial" w:hAnsi="Arial" w:cs="Arial"/>
          <w:color w:val="000000"/>
          <w:sz w:val="22"/>
          <w:szCs w:val="22"/>
          <w:lang w:eastAsia="zh-TW"/>
        </w:rPr>
        <w:t>to</w:t>
      </w:r>
      <w:r w:rsidR="00922893" w:rsidRPr="00922893">
        <w:rPr>
          <w:rFonts w:ascii="Arial" w:hAnsi="Arial" w:cs="Arial"/>
          <w:color w:val="000000"/>
          <w:sz w:val="22"/>
          <w:szCs w:val="22"/>
          <w:lang w:eastAsia="zh-TW"/>
        </w:rPr>
        <w:t xml:space="preserve"> further facilitate wideband operation in NR-U</w:t>
      </w:r>
    </w:p>
    <w:p w:rsidR="00027B2B" w:rsidRDefault="00027B2B" w:rsidP="00922893">
      <w:pPr>
        <w:tabs>
          <w:tab w:val="left" w:pos="340"/>
        </w:tabs>
        <w:spacing w:after="0"/>
        <w:jc w:val="both"/>
        <w:rPr>
          <w:rFonts w:ascii="Arial" w:hAnsi="Arial" w:cs="Arial"/>
          <w:color w:val="000000"/>
          <w:sz w:val="22"/>
          <w:szCs w:val="22"/>
          <w:lang w:eastAsia="zh-TW"/>
        </w:rPr>
      </w:pPr>
    </w:p>
    <w:p w:rsidR="005F0F96" w:rsidRDefault="00C819EF" w:rsidP="005F0F96">
      <w:pPr>
        <w:tabs>
          <w:tab w:val="left" w:pos="340"/>
        </w:tabs>
        <w:spacing w:after="0" w:line="360" w:lineRule="auto"/>
        <w:jc w:val="center"/>
        <w:rPr>
          <w:rFonts w:ascii="Arial" w:hAnsi="Arial" w:cs="Arial"/>
          <w:b/>
          <w:i/>
          <w:color w:val="000000"/>
          <w:sz w:val="22"/>
          <w:szCs w:val="22"/>
          <w:lang w:eastAsia="zh-TW"/>
        </w:rPr>
      </w:pPr>
      <w:r w:rsidRPr="005F0F96">
        <w:rPr>
          <w:rFonts w:ascii="Arial" w:hAnsi="Arial" w:cs="Arial"/>
          <w:b/>
          <w:i/>
          <w:color w:val="000000"/>
          <w:sz w:val="22"/>
          <w:szCs w:val="22"/>
          <w:lang w:val="en-US" w:eastAsia="zh-TW"/>
        </w:rPr>
        <w:object w:dxaOrig="6134" w:dyaOrig="2894">
          <v:shape id="_x0000_i1025" type="#_x0000_t75" style="width:393pt;height:185.65pt" o:ole="">
            <v:imagedata r:id="rId8" o:title=""/>
          </v:shape>
          <o:OLEObject Type="Embed" ProgID="Visio.Drawing.11" ShapeID="_x0000_i1025" DrawAspect="Content" ObjectID="_1608718467" r:id="rId9"/>
        </w:object>
      </w:r>
    </w:p>
    <w:p w:rsidR="005F0F96" w:rsidRPr="005F0F96" w:rsidRDefault="005F0F96" w:rsidP="005F0F96">
      <w:pPr>
        <w:tabs>
          <w:tab w:val="left" w:pos="340"/>
        </w:tabs>
        <w:spacing w:after="0" w:line="360" w:lineRule="auto"/>
        <w:jc w:val="center"/>
        <w:rPr>
          <w:rFonts w:ascii="Arial" w:hAnsi="Arial" w:cs="Arial"/>
          <w:b/>
          <w:color w:val="000000"/>
          <w:sz w:val="22"/>
          <w:szCs w:val="22"/>
          <w:lang w:eastAsia="zh-TW"/>
        </w:rPr>
      </w:pPr>
      <w:r w:rsidRPr="005F0F96">
        <w:rPr>
          <w:rFonts w:ascii="Arial" w:hAnsi="Arial" w:cs="Arial"/>
          <w:b/>
          <w:color w:val="000000"/>
          <w:sz w:val="22"/>
          <w:szCs w:val="22"/>
          <w:lang w:eastAsia="zh-TW"/>
        </w:rPr>
        <w:t>Fig. 1</w:t>
      </w:r>
    </w:p>
    <w:p w:rsidR="005F0F96" w:rsidRDefault="005F0F96" w:rsidP="00013F1D">
      <w:pPr>
        <w:tabs>
          <w:tab w:val="left" w:pos="340"/>
        </w:tabs>
        <w:spacing w:after="0" w:line="360" w:lineRule="auto"/>
        <w:jc w:val="both"/>
        <w:rPr>
          <w:rFonts w:ascii="Arial" w:hAnsi="Arial" w:cs="Arial"/>
          <w:b/>
          <w:i/>
          <w:color w:val="000000"/>
          <w:sz w:val="22"/>
          <w:szCs w:val="22"/>
          <w:lang w:eastAsia="zh-TW"/>
        </w:rPr>
      </w:pPr>
    </w:p>
    <w:p w:rsidR="00013F1D" w:rsidRPr="00D3097B" w:rsidRDefault="00013F1D" w:rsidP="00013F1D">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t xml:space="preserve">Proposal: One default sub-band in a BWP could be configured to provide an assistance information </w:t>
      </w:r>
      <w:r w:rsidR="00C819EF">
        <w:rPr>
          <w:rFonts w:ascii="Arial" w:hAnsi="Arial" w:cs="Arial"/>
          <w:b/>
          <w:i/>
          <w:color w:val="000000"/>
          <w:sz w:val="22"/>
          <w:szCs w:val="22"/>
          <w:lang w:eastAsia="zh-TW"/>
        </w:rPr>
        <w:t xml:space="preserve">for </w:t>
      </w:r>
      <w:r w:rsidR="000834EC">
        <w:rPr>
          <w:rFonts w:ascii="Arial" w:hAnsi="Arial" w:cs="Arial"/>
          <w:b/>
          <w:i/>
          <w:color w:val="000000"/>
          <w:sz w:val="22"/>
          <w:szCs w:val="22"/>
          <w:lang w:eastAsia="zh-TW"/>
        </w:rPr>
        <w:t xml:space="preserve">a </w:t>
      </w:r>
      <w:r w:rsidR="00C819EF">
        <w:rPr>
          <w:rFonts w:ascii="Arial" w:hAnsi="Arial" w:cs="Arial"/>
          <w:b/>
          <w:i/>
          <w:color w:val="000000"/>
          <w:sz w:val="22"/>
          <w:szCs w:val="22"/>
          <w:lang w:eastAsia="zh-TW"/>
        </w:rPr>
        <w:t xml:space="preserve">UE </w:t>
      </w:r>
      <w:r w:rsidRPr="000F2D44">
        <w:rPr>
          <w:rFonts w:ascii="Arial" w:hAnsi="Arial" w:cs="Arial"/>
          <w:b/>
          <w:i/>
          <w:color w:val="000000"/>
          <w:sz w:val="22"/>
          <w:szCs w:val="22"/>
          <w:lang w:eastAsia="zh-TW"/>
        </w:rPr>
        <w:t>to determine whether or not other sub-band</w:t>
      </w:r>
      <w:r w:rsidR="0023696C">
        <w:rPr>
          <w:rFonts w:ascii="Arial" w:hAnsi="Arial" w:cs="Arial" w:hint="eastAsia"/>
          <w:b/>
          <w:i/>
          <w:color w:val="000000"/>
          <w:sz w:val="22"/>
          <w:szCs w:val="22"/>
          <w:lang w:eastAsia="zh-TW"/>
        </w:rPr>
        <w:t>(</w:t>
      </w:r>
      <w:r w:rsidRPr="000F2D44">
        <w:rPr>
          <w:rFonts w:ascii="Arial" w:hAnsi="Arial" w:cs="Arial"/>
          <w:b/>
          <w:i/>
          <w:color w:val="000000"/>
          <w:sz w:val="22"/>
          <w:szCs w:val="22"/>
          <w:lang w:eastAsia="zh-TW"/>
        </w:rPr>
        <w:t>s</w:t>
      </w:r>
      <w:r w:rsidR="0023696C">
        <w:rPr>
          <w:rFonts w:ascii="Arial" w:hAnsi="Arial" w:cs="Arial" w:hint="eastAsia"/>
          <w:b/>
          <w:i/>
          <w:color w:val="000000"/>
          <w:sz w:val="22"/>
          <w:szCs w:val="22"/>
          <w:lang w:eastAsia="zh-TW"/>
        </w:rPr>
        <w:t>)</w:t>
      </w:r>
      <w:r w:rsidRPr="000F2D44">
        <w:rPr>
          <w:rFonts w:ascii="Arial" w:hAnsi="Arial" w:cs="Arial"/>
          <w:b/>
          <w:i/>
          <w:color w:val="000000"/>
          <w:sz w:val="22"/>
          <w:szCs w:val="22"/>
          <w:lang w:eastAsia="zh-TW"/>
        </w:rPr>
        <w:t xml:space="preserve"> </w:t>
      </w:r>
      <w:r w:rsidR="0023696C">
        <w:rPr>
          <w:rFonts w:ascii="Arial" w:hAnsi="Arial" w:cs="Arial" w:hint="eastAsia"/>
          <w:b/>
          <w:i/>
          <w:color w:val="000000"/>
          <w:sz w:val="22"/>
          <w:szCs w:val="22"/>
          <w:lang w:eastAsia="zh-TW"/>
        </w:rPr>
        <w:t>is</w:t>
      </w:r>
      <w:r w:rsidRPr="000F2D44">
        <w:rPr>
          <w:rFonts w:ascii="Arial" w:hAnsi="Arial" w:cs="Arial"/>
          <w:b/>
          <w:i/>
          <w:color w:val="000000"/>
          <w:sz w:val="22"/>
          <w:szCs w:val="22"/>
          <w:lang w:eastAsia="zh-TW"/>
        </w:rPr>
        <w:t xml:space="preserve"> valid for access.</w:t>
      </w:r>
    </w:p>
    <w:p w:rsidR="00C46CE8" w:rsidRPr="007209A3" w:rsidRDefault="00C46CE8" w:rsidP="00F26315">
      <w:pPr>
        <w:tabs>
          <w:tab w:val="left" w:pos="340"/>
        </w:tabs>
        <w:spacing w:after="0" w:line="360" w:lineRule="auto"/>
        <w:jc w:val="both"/>
        <w:rPr>
          <w:rFonts w:ascii="Arial" w:hAnsi="Arial" w:cs="Arial"/>
          <w:color w:val="000000"/>
          <w:sz w:val="22"/>
          <w:szCs w:val="22"/>
          <w:lang w:eastAsia="zh-TW"/>
        </w:rPr>
      </w:pPr>
    </w:p>
    <w:p w:rsidR="002E74EE" w:rsidRPr="007209A3" w:rsidRDefault="002E74EE" w:rsidP="002E74EE">
      <w:pPr>
        <w:pStyle w:val="1"/>
        <w:numPr>
          <w:ilvl w:val="0"/>
          <w:numId w:val="0"/>
        </w:numPr>
        <w:spacing w:beforeLines="50" w:before="120" w:afterLines="50" w:after="120"/>
        <w:ind w:left="432" w:hanging="432"/>
        <w:rPr>
          <w:rFonts w:cs="Arial"/>
          <w:color w:val="000000"/>
          <w:sz w:val="28"/>
          <w:szCs w:val="28"/>
          <w:lang w:eastAsia="zh-TW"/>
        </w:rPr>
      </w:pPr>
      <w:r w:rsidRPr="007209A3">
        <w:rPr>
          <w:rFonts w:cs="Arial"/>
          <w:b/>
          <w:color w:val="000000"/>
          <w:sz w:val="28"/>
          <w:szCs w:val="28"/>
          <w:lang w:eastAsia="zh-TW"/>
        </w:rPr>
        <w:t>3</w:t>
      </w:r>
      <w:r w:rsidRPr="007209A3">
        <w:rPr>
          <w:rFonts w:cs="Arial"/>
          <w:b/>
          <w:color w:val="000000"/>
          <w:sz w:val="28"/>
          <w:szCs w:val="28"/>
        </w:rPr>
        <w:tab/>
        <w:t>Conclusions</w:t>
      </w:r>
    </w:p>
    <w:p w:rsidR="002E74EE" w:rsidRPr="007209A3" w:rsidRDefault="002E74EE" w:rsidP="00B405F4">
      <w:pPr>
        <w:spacing w:after="0" w:line="360" w:lineRule="auto"/>
        <w:ind w:firstLine="284"/>
        <w:jc w:val="both"/>
        <w:rPr>
          <w:rFonts w:ascii="Arial" w:hAnsi="Arial" w:cs="Arial"/>
          <w:color w:val="000000"/>
          <w:sz w:val="22"/>
          <w:szCs w:val="22"/>
          <w:lang w:eastAsia="zh-TW"/>
        </w:rPr>
      </w:pPr>
      <w:r w:rsidRPr="007209A3">
        <w:rPr>
          <w:rFonts w:ascii="Arial" w:hAnsi="Arial" w:cs="Arial"/>
          <w:color w:val="000000"/>
          <w:sz w:val="22"/>
          <w:szCs w:val="22"/>
          <w:lang w:eastAsia="zh-TW"/>
        </w:rPr>
        <w:t xml:space="preserve">In this contribution, we discuss about </w:t>
      </w:r>
      <w:r w:rsidR="000F2D44" w:rsidRPr="000F2D44">
        <w:rPr>
          <w:rFonts w:ascii="Arial" w:hAnsi="Arial" w:cs="Arial"/>
          <w:color w:val="000000"/>
          <w:sz w:val="22"/>
          <w:szCs w:val="22"/>
          <w:lang w:eastAsia="zh-TW"/>
        </w:rPr>
        <w:t>DL control information to facilitate wideband operation in NR-U</w:t>
      </w:r>
      <w:r w:rsidR="00A93B33" w:rsidRPr="007209A3">
        <w:rPr>
          <w:rFonts w:ascii="Arial" w:hAnsi="Arial" w:cs="Arial" w:hint="eastAsia"/>
          <w:color w:val="000000"/>
          <w:sz w:val="22"/>
          <w:szCs w:val="22"/>
          <w:lang w:eastAsia="zh-TW"/>
        </w:rPr>
        <w:t>.</w:t>
      </w:r>
      <w:r w:rsidR="009917ED" w:rsidRPr="007209A3">
        <w:rPr>
          <w:rFonts w:ascii="Arial" w:hAnsi="Arial" w:cs="Arial" w:hint="eastAsia"/>
          <w:color w:val="000000"/>
          <w:sz w:val="22"/>
          <w:szCs w:val="22"/>
          <w:lang w:eastAsia="zh-TW"/>
        </w:rPr>
        <w:t xml:space="preserve"> </w:t>
      </w:r>
      <w:r w:rsidR="009917ED" w:rsidRPr="007209A3">
        <w:rPr>
          <w:rFonts w:ascii="Arial" w:hAnsi="Arial" w:cs="Arial"/>
          <w:color w:val="000000"/>
          <w:sz w:val="22"/>
          <w:szCs w:val="22"/>
          <w:lang w:eastAsia="zh-TW"/>
        </w:rPr>
        <w:t xml:space="preserve">We conclude with the following </w:t>
      </w:r>
      <w:r w:rsidR="000876A9" w:rsidRPr="007209A3">
        <w:rPr>
          <w:rFonts w:ascii="Arial" w:hAnsi="Arial" w:cs="Arial"/>
          <w:color w:val="000000"/>
          <w:sz w:val="22"/>
          <w:szCs w:val="22"/>
          <w:lang w:eastAsia="zh-TW"/>
        </w:rPr>
        <w:t xml:space="preserve">observations and </w:t>
      </w:r>
      <w:r w:rsidR="009917ED" w:rsidRPr="007209A3">
        <w:rPr>
          <w:rFonts w:ascii="Arial" w:hAnsi="Arial" w:cs="Arial"/>
          <w:color w:val="000000"/>
          <w:sz w:val="22"/>
          <w:szCs w:val="22"/>
          <w:lang w:eastAsia="zh-TW"/>
        </w:rPr>
        <w:t>proposal</w:t>
      </w:r>
      <w:r w:rsidR="009917ED" w:rsidRPr="007209A3">
        <w:rPr>
          <w:rFonts w:ascii="Arial" w:hAnsi="Arial" w:cs="Arial" w:hint="eastAsia"/>
          <w:color w:val="000000"/>
          <w:sz w:val="22"/>
          <w:szCs w:val="22"/>
          <w:lang w:eastAsia="zh-TW"/>
        </w:rPr>
        <w:t>s</w:t>
      </w:r>
      <w:r w:rsidR="009917ED" w:rsidRPr="007209A3">
        <w:rPr>
          <w:rFonts w:ascii="Arial" w:hAnsi="Arial" w:cs="Arial"/>
          <w:color w:val="000000"/>
          <w:sz w:val="22"/>
          <w:szCs w:val="22"/>
          <w:lang w:eastAsia="zh-TW"/>
        </w:rPr>
        <w:t>:</w:t>
      </w:r>
    </w:p>
    <w:p w:rsidR="00D3097B" w:rsidRDefault="00D3097B" w:rsidP="000D1EAC">
      <w:pPr>
        <w:tabs>
          <w:tab w:val="left" w:pos="340"/>
        </w:tabs>
        <w:spacing w:after="0" w:line="360" w:lineRule="auto"/>
        <w:jc w:val="both"/>
        <w:rPr>
          <w:rFonts w:ascii="Arial" w:hAnsi="Arial" w:cs="Arial"/>
          <w:b/>
          <w:i/>
          <w:color w:val="000000"/>
          <w:sz w:val="22"/>
          <w:szCs w:val="22"/>
          <w:lang w:eastAsia="zh-TW"/>
        </w:rPr>
      </w:pPr>
    </w:p>
    <w:p w:rsidR="000F2D44" w:rsidRPr="000F2D44" w:rsidRDefault="000F2D44" w:rsidP="000F2D44">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t>Observation: The complexity of PDCCH blind decoding is increased dramatically as the number of sub-bands in a BWP increases.</w:t>
      </w:r>
    </w:p>
    <w:p w:rsidR="000F2D44" w:rsidRPr="000F2D44" w:rsidRDefault="000F2D44" w:rsidP="000F2D44">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hint="eastAsia"/>
          <w:b/>
          <w:i/>
          <w:color w:val="000000"/>
          <w:sz w:val="22"/>
          <w:szCs w:val="22"/>
          <w:lang w:eastAsia="zh-TW"/>
        </w:rPr>
        <w:t> </w:t>
      </w:r>
    </w:p>
    <w:p w:rsidR="000F2D44" w:rsidRPr="00D3097B" w:rsidRDefault="000F2D44" w:rsidP="000F2D44">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t xml:space="preserve">Proposal: One default sub-band in a BWP could be configured to provide an assistance information </w:t>
      </w:r>
      <w:r w:rsidR="00C819EF">
        <w:rPr>
          <w:rFonts w:ascii="Arial" w:hAnsi="Arial" w:cs="Arial"/>
          <w:b/>
          <w:i/>
          <w:color w:val="000000"/>
          <w:sz w:val="22"/>
          <w:szCs w:val="22"/>
          <w:lang w:eastAsia="zh-TW"/>
        </w:rPr>
        <w:t xml:space="preserve">for </w:t>
      </w:r>
      <w:r w:rsidR="000834EC">
        <w:rPr>
          <w:rFonts w:ascii="Arial" w:hAnsi="Arial" w:cs="Arial"/>
          <w:b/>
          <w:i/>
          <w:color w:val="000000"/>
          <w:sz w:val="22"/>
          <w:szCs w:val="22"/>
          <w:lang w:eastAsia="zh-TW"/>
        </w:rPr>
        <w:t xml:space="preserve">a </w:t>
      </w:r>
      <w:r w:rsidR="00C819EF">
        <w:rPr>
          <w:rFonts w:ascii="Arial" w:hAnsi="Arial" w:cs="Arial"/>
          <w:b/>
          <w:i/>
          <w:color w:val="000000"/>
          <w:sz w:val="22"/>
          <w:szCs w:val="22"/>
          <w:lang w:eastAsia="zh-TW"/>
        </w:rPr>
        <w:t xml:space="preserve">UE </w:t>
      </w:r>
      <w:r w:rsidRPr="000F2D44">
        <w:rPr>
          <w:rFonts w:ascii="Arial" w:hAnsi="Arial" w:cs="Arial"/>
          <w:b/>
          <w:i/>
          <w:color w:val="000000"/>
          <w:sz w:val="22"/>
          <w:szCs w:val="22"/>
          <w:lang w:eastAsia="zh-TW"/>
        </w:rPr>
        <w:t>to determine whether or not other sub-band</w:t>
      </w:r>
      <w:r w:rsidR="0023696C">
        <w:rPr>
          <w:rFonts w:ascii="Arial" w:hAnsi="Arial" w:cs="Arial"/>
          <w:b/>
          <w:i/>
          <w:color w:val="000000"/>
          <w:sz w:val="22"/>
          <w:szCs w:val="22"/>
          <w:lang w:eastAsia="zh-TW"/>
        </w:rPr>
        <w:t>(</w:t>
      </w:r>
      <w:r w:rsidRPr="000F2D44">
        <w:rPr>
          <w:rFonts w:ascii="Arial" w:hAnsi="Arial" w:cs="Arial"/>
          <w:b/>
          <w:i/>
          <w:color w:val="000000"/>
          <w:sz w:val="22"/>
          <w:szCs w:val="22"/>
          <w:lang w:eastAsia="zh-TW"/>
        </w:rPr>
        <w:t>s</w:t>
      </w:r>
      <w:r w:rsidR="0023696C">
        <w:rPr>
          <w:rFonts w:ascii="Arial" w:hAnsi="Arial" w:cs="Arial"/>
          <w:b/>
          <w:i/>
          <w:color w:val="000000"/>
          <w:sz w:val="22"/>
          <w:szCs w:val="22"/>
          <w:lang w:eastAsia="zh-TW"/>
        </w:rPr>
        <w:t>)</w:t>
      </w:r>
      <w:r w:rsidRPr="000F2D44">
        <w:rPr>
          <w:rFonts w:ascii="Arial" w:hAnsi="Arial" w:cs="Arial"/>
          <w:b/>
          <w:i/>
          <w:color w:val="000000"/>
          <w:sz w:val="22"/>
          <w:szCs w:val="22"/>
          <w:lang w:eastAsia="zh-TW"/>
        </w:rPr>
        <w:t xml:space="preserve"> </w:t>
      </w:r>
      <w:r w:rsidR="0023696C">
        <w:rPr>
          <w:rFonts w:ascii="Arial" w:hAnsi="Arial" w:cs="Arial"/>
          <w:b/>
          <w:i/>
          <w:color w:val="000000"/>
          <w:sz w:val="22"/>
          <w:szCs w:val="22"/>
          <w:lang w:eastAsia="zh-TW"/>
        </w:rPr>
        <w:t>is</w:t>
      </w:r>
      <w:bookmarkStart w:id="0" w:name="_GoBack"/>
      <w:bookmarkEnd w:id="0"/>
      <w:r w:rsidRPr="000F2D44">
        <w:rPr>
          <w:rFonts w:ascii="Arial" w:hAnsi="Arial" w:cs="Arial"/>
          <w:b/>
          <w:i/>
          <w:color w:val="000000"/>
          <w:sz w:val="22"/>
          <w:szCs w:val="22"/>
          <w:lang w:eastAsia="zh-TW"/>
        </w:rPr>
        <w:t xml:space="preserve"> valid for access.</w:t>
      </w:r>
    </w:p>
    <w:p w:rsidR="00DF00CE" w:rsidRPr="007209A3" w:rsidRDefault="00DF00CE" w:rsidP="00025F75">
      <w:pPr>
        <w:tabs>
          <w:tab w:val="left" w:pos="340"/>
        </w:tabs>
        <w:spacing w:after="0" w:line="360" w:lineRule="auto"/>
        <w:jc w:val="both"/>
        <w:rPr>
          <w:rFonts w:ascii="Arial" w:hAnsi="Arial" w:cs="Arial"/>
          <w:b/>
          <w:color w:val="000000"/>
          <w:sz w:val="22"/>
          <w:szCs w:val="22"/>
          <w:lang w:eastAsia="zh-TW"/>
        </w:rPr>
      </w:pPr>
    </w:p>
    <w:p w:rsidR="002E74EE" w:rsidRPr="007209A3" w:rsidRDefault="002E74EE" w:rsidP="002E74EE">
      <w:pPr>
        <w:pStyle w:val="1"/>
        <w:numPr>
          <w:ilvl w:val="0"/>
          <w:numId w:val="0"/>
        </w:numPr>
        <w:spacing w:beforeLines="50" w:before="120" w:afterLines="50" w:after="120"/>
        <w:ind w:left="432" w:hanging="432"/>
        <w:rPr>
          <w:rFonts w:cs="Arial"/>
          <w:b/>
          <w:color w:val="000000"/>
          <w:sz w:val="28"/>
          <w:szCs w:val="28"/>
          <w:lang w:eastAsia="zh-TW"/>
        </w:rPr>
      </w:pPr>
      <w:r w:rsidRPr="007209A3">
        <w:rPr>
          <w:rFonts w:cs="Arial"/>
          <w:b/>
          <w:color w:val="000000"/>
          <w:sz w:val="28"/>
          <w:szCs w:val="28"/>
          <w:lang w:eastAsia="zh-TW"/>
        </w:rPr>
        <w:t>4</w:t>
      </w:r>
      <w:r w:rsidRPr="007209A3">
        <w:rPr>
          <w:rFonts w:cs="Arial"/>
          <w:b/>
          <w:color w:val="000000"/>
          <w:sz w:val="28"/>
          <w:szCs w:val="28"/>
        </w:rPr>
        <w:tab/>
      </w:r>
      <w:r w:rsidRPr="007209A3">
        <w:rPr>
          <w:rFonts w:cs="Arial"/>
          <w:b/>
          <w:color w:val="000000"/>
          <w:sz w:val="28"/>
          <w:szCs w:val="28"/>
          <w:lang w:eastAsia="zh-TW"/>
        </w:rPr>
        <w:t>Reference</w:t>
      </w:r>
    </w:p>
    <w:p w:rsidR="000F2D44" w:rsidRPr="000F2D44" w:rsidRDefault="00236B09" w:rsidP="006C01C1">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r w:rsidRPr="000F2D44">
        <w:rPr>
          <w:rFonts w:ascii="Arial" w:hAnsi="Arial" w:cs="Arial"/>
          <w:color w:val="000000"/>
          <w:sz w:val="22"/>
          <w:szCs w:val="22"/>
          <w:lang w:val="en-US" w:eastAsia="zh-TW"/>
        </w:rPr>
        <w:t>[1]</w:t>
      </w:r>
      <w:r w:rsidR="00EC3287" w:rsidRPr="000F2D44">
        <w:rPr>
          <w:rFonts w:ascii="Arial" w:hAnsi="Arial" w:cs="Arial"/>
          <w:color w:val="000000"/>
          <w:sz w:val="22"/>
          <w:szCs w:val="22"/>
          <w:lang w:val="en-US" w:eastAsia="zh-TW"/>
        </w:rPr>
        <w:t xml:space="preserve"> </w:t>
      </w:r>
      <w:r w:rsidR="000F2D44" w:rsidRPr="000F2D44">
        <w:rPr>
          <w:rFonts w:ascii="Arial" w:hAnsi="Arial" w:cs="Arial"/>
          <w:color w:val="000000"/>
          <w:sz w:val="22"/>
          <w:szCs w:val="22"/>
          <w:lang w:val="en-US" w:eastAsia="zh-TW"/>
        </w:rPr>
        <w:t>RAN1#</w:t>
      </w:r>
      <w:r w:rsidR="000F2D44">
        <w:rPr>
          <w:rFonts w:ascii="Arial" w:hAnsi="Arial" w:cs="Arial"/>
          <w:color w:val="000000"/>
          <w:sz w:val="22"/>
          <w:szCs w:val="22"/>
          <w:lang w:val="en-US" w:eastAsia="zh-TW"/>
        </w:rPr>
        <w:t>94bis</w:t>
      </w:r>
      <w:r w:rsidR="000F2D44" w:rsidRPr="000F2D44">
        <w:rPr>
          <w:rFonts w:ascii="Arial" w:hAnsi="Arial" w:cs="Arial"/>
          <w:color w:val="000000"/>
          <w:sz w:val="22"/>
          <w:szCs w:val="22"/>
          <w:lang w:val="en-US" w:eastAsia="zh-TW"/>
        </w:rPr>
        <w:t xml:space="preserve"> agreements.</w:t>
      </w:r>
    </w:p>
    <w:p w:rsidR="000F2D44" w:rsidRDefault="000F2D44" w:rsidP="006C01C1">
      <w:pPr>
        <w:widowControl w:val="0"/>
        <w:autoSpaceDE w:val="0"/>
        <w:autoSpaceDN w:val="0"/>
        <w:adjustRightInd w:val="0"/>
        <w:spacing w:beforeLines="50" w:before="120" w:afterLines="50" w:after="120"/>
        <w:ind w:left="330" w:hangingChars="150" w:hanging="330"/>
        <w:rPr>
          <w:rFonts w:ascii="Arial" w:hAnsi="Arial" w:cs="Arial"/>
          <w:strike/>
          <w:color w:val="000000"/>
          <w:sz w:val="22"/>
          <w:szCs w:val="22"/>
          <w:lang w:val="en-US" w:eastAsia="zh-TW"/>
        </w:rPr>
      </w:pPr>
    </w:p>
    <w:sectPr w:rsidR="000F2D44"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B2A" w:rsidRDefault="00775B2A">
      <w:r>
        <w:separator/>
      </w:r>
    </w:p>
    <w:p w:rsidR="00775B2A" w:rsidRDefault="00775B2A"/>
  </w:endnote>
  <w:endnote w:type="continuationSeparator" w:id="0">
    <w:p w:rsidR="00775B2A" w:rsidRDefault="00775B2A">
      <w:r>
        <w:continuationSeparator/>
      </w:r>
    </w:p>
    <w:p w:rsidR="00775B2A" w:rsidRDefault="00775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9829C6" w:rsidRDefault="009829C6">
    <w:pPr>
      <w:pStyle w:val="a5"/>
    </w:pPr>
  </w:p>
  <w:p w:rsidR="009829C6" w:rsidRDefault="009829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ind w:right="360"/>
    </w:pPr>
    <w:r>
      <w:rPr>
        <w:rStyle w:val="afb"/>
      </w:rPr>
      <w:fldChar w:fldCharType="begin"/>
    </w:r>
    <w:r>
      <w:rPr>
        <w:rStyle w:val="afb"/>
      </w:rPr>
      <w:instrText xml:space="preserve"> PAGE </w:instrText>
    </w:r>
    <w:r>
      <w:rPr>
        <w:rStyle w:val="afb"/>
      </w:rPr>
      <w:fldChar w:fldCharType="separate"/>
    </w:r>
    <w:r w:rsidR="0023696C">
      <w:rPr>
        <w:rStyle w:val="afb"/>
      </w:rPr>
      <w:t>3</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sidR="0023696C">
      <w:rPr>
        <w:rStyle w:val="afb"/>
      </w:rPr>
      <w:t>3</w:t>
    </w:r>
    <w:r>
      <w:rPr>
        <w:rStyle w:val="af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B2A" w:rsidRDefault="00775B2A">
      <w:r>
        <w:separator/>
      </w:r>
    </w:p>
    <w:p w:rsidR="00775B2A" w:rsidRDefault="00775B2A"/>
  </w:footnote>
  <w:footnote w:type="continuationSeparator" w:id="0">
    <w:p w:rsidR="00775B2A" w:rsidRDefault="00775B2A">
      <w:r>
        <w:continuationSeparator/>
      </w:r>
    </w:p>
    <w:p w:rsidR="00775B2A" w:rsidRDefault="00775B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35pt;height:9.35pt" o:bullet="t">
        <v:imagedata r:id="rId1" o:title="artCF33"/>
      </v:shape>
    </w:pict>
  </w:numPicBullet>
  <w:numPicBullet w:numPicBulletId="1">
    <w:pict>
      <v:shape id="_x0000_i1030" type="#_x0000_t75" style="width:11.35pt;height:11.35pt" o:bullet="t">
        <v:imagedata r:id="rId2" o:title="artC54E"/>
      </v:shape>
    </w:pict>
  </w:numPicBullet>
  <w:numPicBullet w:numPicBulletId="2">
    <w:pict>
      <v:shape id="_x0000_i1031" type="#_x0000_t75" style="width:11.35pt;height:11.35pt" o:bullet="t">
        <v:imagedata r:id="rId3" o:title="art309F"/>
      </v:shape>
    </w:pict>
  </w:numPicBullet>
  <w:abstractNum w:abstractNumId="0" w15:restartNumberingAfterBreak="0">
    <w:nsid w:val="098A1428"/>
    <w:multiLevelType w:val="hybridMultilevel"/>
    <w:tmpl w:val="88849156"/>
    <w:lvl w:ilvl="0" w:tplc="2B3C0FDE">
      <w:start w:val="1"/>
      <w:numFmt w:val="bullet"/>
      <w:suff w:val="space"/>
      <w:lvlText w:val=""/>
      <w:lvlJc w:val="left"/>
      <w:pPr>
        <w:ind w:left="0" w:firstLine="0"/>
      </w:pPr>
      <w:rPr>
        <w:rFonts w:ascii="Wingdings" w:hAnsi="Wingdings" w:hint="default"/>
      </w:rPr>
    </w:lvl>
    <w:lvl w:ilvl="1" w:tplc="FA9CBDD8">
      <w:start w:val="1"/>
      <w:numFmt w:val="bullet"/>
      <w:lvlText w:val=""/>
      <w:lvlJc w:val="left"/>
      <w:pPr>
        <w:ind w:left="680" w:hanging="283"/>
      </w:pPr>
      <w:rPr>
        <w:rFonts w:ascii="Wingdings" w:hAnsi="Wingdings" w:hint="default"/>
      </w:rPr>
    </w:lvl>
    <w:lvl w:ilvl="2" w:tplc="04090005">
      <w:start w:val="1"/>
      <w:numFmt w:val="bullet"/>
      <w:lvlText w:val=""/>
      <w:lvlJc w:val="left"/>
      <w:pPr>
        <w:ind w:left="1240" w:hanging="480"/>
      </w:pPr>
      <w:rPr>
        <w:rFonts w:ascii="Wingdings" w:hAnsi="Wingdings" w:hint="default"/>
      </w:rPr>
    </w:lvl>
    <w:lvl w:ilvl="3" w:tplc="04090001" w:tentative="1">
      <w:start w:val="1"/>
      <w:numFmt w:val="bullet"/>
      <w:lvlText w:val=""/>
      <w:lvlJc w:val="left"/>
      <w:pPr>
        <w:ind w:left="1720" w:hanging="480"/>
      </w:pPr>
      <w:rPr>
        <w:rFonts w:ascii="Wingdings" w:hAnsi="Wingdings" w:hint="default"/>
      </w:rPr>
    </w:lvl>
    <w:lvl w:ilvl="4" w:tplc="04090003" w:tentative="1">
      <w:start w:val="1"/>
      <w:numFmt w:val="bullet"/>
      <w:lvlText w:val=""/>
      <w:lvlJc w:val="left"/>
      <w:pPr>
        <w:ind w:left="2200" w:hanging="480"/>
      </w:pPr>
      <w:rPr>
        <w:rFonts w:ascii="Wingdings" w:hAnsi="Wingdings" w:hint="default"/>
      </w:rPr>
    </w:lvl>
    <w:lvl w:ilvl="5" w:tplc="04090005" w:tentative="1">
      <w:start w:val="1"/>
      <w:numFmt w:val="bullet"/>
      <w:lvlText w:val=""/>
      <w:lvlJc w:val="left"/>
      <w:pPr>
        <w:ind w:left="2680" w:hanging="480"/>
      </w:pPr>
      <w:rPr>
        <w:rFonts w:ascii="Wingdings" w:hAnsi="Wingdings" w:hint="default"/>
      </w:rPr>
    </w:lvl>
    <w:lvl w:ilvl="6" w:tplc="04090001" w:tentative="1">
      <w:start w:val="1"/>
      <w:numFmt w:val="bullet"/>
      <w:lvlText w:val=""/>
      <w:lvlJc w:val="left"/>
      <w:pPr>
        <w:ind w:left="3160" w:hanging="480"/>
      </w:pPr>
      <w:rPr>
        <w:rFonts w:ascii="Wingdings" w:hAnsi="Wingdings" w:hint="default"/>
      </w:rPr>
    </w:lvl>
    <w:lvl w:ilvl="7" w:tplc="04090003" w:tentative="1">
      <w:start w:val="1"/>
      <w:numFmt w:val="bullet"/>
      <w:lvlText w:val=""/>
      <w:lvlJc w:val="left"/>
      <w:pPr>
        <w:ind w:left="3640" w:hanging="480"/>
      </w:pPr>
      <w:rPr>
        <w:rFonts w:ascii="Wingdings" w:hAnsi="Wingdings" w:hint="default"/>
      </w:rPr>
    </w:lvl>
    <w:lvl w:ilvl="8" w:tplc="04090005" w:tentative="1">
      <w:start w:val="1"/>
      <w:numFmt w:val="bullet"/>
      <w:lvlText w:val=""/>
      <w:lvlJc w:val="left"/>
      <w:pPr>
        <w:ind w:left="4120" w:hanging="480"/>
      </w:pPr>
      <w:rPr>
        <w:rFonts w:ascii="Wingdings" w:hAnsi="Wingdings" w:hint="default"/>
      </w:rPr>
    </w:lvl>
  </w:abstractNum>
  <w:abstractNum w:abstractNumId="1" w15:restartNumberingAfterBreak="0">
    <w:nsid w:val="1A3E0083"/>
    <w:multiLevelType w:val="hybridMultilevel"/>
    <w:tmpl w:val="AD8E9A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630E72"/>
    <w:multiLevelType w:val="multilevel"/>
    <w:tmpl w:val="0A4ECF56"/>
    <w:lvl w:ilvl="0">
      <w:start w:val="2"/>
      <w:numFmt w:val="decimal"/>
      <w:lvlText w:val="%1"/>
      <w:lvlJc w:val="left"/>
      <w:pPr>
        <w:tabs>
          <w:tab w:val="num" w:pos="432"/>
        </w:tabs>
        <w:ind w:left="432" w:hanging="432"/>
      </w:pPr>
      <w:rPr>
        <w:rFonts w:hint="default"/>
      </w:rPr>
    </w:lvl>
    <w:lvl w:ilvl="1">
      <w:start w:val="1"/>
      <w:numFmt w:val="decimal"/>
      <w:isLgl/>
      <w:lvlText w:val="%1.%2"/>
      <w:lvlJc w:val="left"/>
      <w:pPr>
        <w:tabs>
          <w:tab w:val="num" w:pos="852"/>
        </w:tabs>
        <w:ind w:left="852" w:hanging="612"/>
      </w:pPr>
      <w:rPr>
        <w:rFonts w:hint="default"/>
        <w:sz w:val="24"/>
      </w:rPr>
    </w:lvl>
    <w:lvl w:ilvl="2">
      <w:start w:val="1"/>
      <w:numFmt w:val="decimal"/>
      <w:isLgl/>
      <w:lvlText w:val="%1.%2.%3"/>
      <w:lvlJc w:val="left"/>
      <w:pPr>
        <w:tabs>
          <w:tab w:val="num" w:pos="1200"/>
        </w:tabs>
        <w:ind w:left="1200" w:hanging="720"/>
      </w:pPr>
      <w:rPr>
        <w:rFonts w:hint="default"/>
        <w:sz w:val="24"/>
      </w:rPr>
    </w:lvl>
    <w:lvl w:ilvl="3">
      <w:start w:val="1"/>
      <w:numFmt w:val="decimal"/>
      <w:isLgl/>
      <w:lvlText w:val="%1.%2.%3.%4"/>
      <w:lvlJc w:val="left"/>
      <w:pPr>
        <w:tabs>
          <w:tab w:val="num" w:pos="1440"/>
        </w:tabs>
        <w:ind w:left="1440" w:hanging="720"/>
      </w:pPr>
      <w:rPr>
        <w:rFonts w:hint="default"/>
        <w:sz w:val="24"/>
      </w:rPr>
    </w:lvl>
    <w:lvl w:ilvl="4">
      <w:start w:val="1"/>
      <w:numFmt w:val="decimal"/>
      <w:isLgl/>
      <w:lvlText w:val="%1.%2.%3.%4.%5"/>
      <w:lvlJc w:val="left"/>
      <w:pPr>
        <w:tabs>
          <w:tab w:val="num" w:pos="1680"/>
        </w:tabs>
        <w:ind w:left="1680" w:hanging="720"/>
      </w:pPr>
      <w:rPr>
        <w:rFonts w:hint="default"/>
        <w:sz w:val="24"/>
      </w:rPr>
    </w:lvl>
    <w:lvl w:ilvl="5">
      <w:start w:val="1"/>
      <w:numFmt w:val="decimal"/>
      <w:isLgl/>
      <w:lvlText w:val="%1.%2.%3.%4.%5.%6"/>
      <w:lvlJc w:val="left"/>
      <w:pPr>
        <w:tabs>
          <w:tab w:val="num" w:pos="2280"/>
        </w:tabs>
        <w:ind w:left="2280" w:hanging="1080"/>
      </w:pPr>
      <w:rPr>
        <w:rFonts w:hint="default"/>
        <w:sz w:val="24"/>
      </w:rPr>
    </w:lvl>
    <w:lvl w:ilvl="6">
      <w:start w:val="1"/>
      <w:numFmt w:val="decimal"/>
      <w:isLgl/>
      <w:lvlText w:val="%1.%2.%3.%4.%5.%6.%7"/>
      <w:lvlJc w:val="left"/>
      <w:pPr>
        <w:tabs>
          <w:tab w:val="num" w:pos="2520"/>
        </w:tabs>
        <w:ind w:left="2520" w:hanging="1080"/>
      </w:pPr>
      <w:rPr>
        <w:rFonts w:hint="default"/>
        <w:sz w:val="24"/>
      </w:rPr>
    </w:lvl>
    <w:lvl w:ilvl="7">
      <w:start w:val="1"/>
      <w:numFmt w:val="decimal"/>
      <w:isLgl/>
      <w:lvlText w:val="%1.%2.%3.%4.%5.%6.%7.%8"/>
      <w:lvlJc w:val="left"/>
      <w:pPr>
        <w:tabs>
          <w:tab w:val="num" w:pos="3120"/>
        </w:tabs>
        <w:ind w:left="3120" w:hanging="1440"/>
      </w:pPr>
      <w:rPr>
        <w:rFonts w:hint="default"/>
        <w:sz w:val="24"/>
      </w:rPr>
    </w:lvl>
    <w:lvl w:ilvl="8">
      <w:start w:val="1"/>
      <w:numFmt w:val="decimal"/>
      <w:isLgl/>
      <w:lvlText w:val="%1.%2.%3.%4.%5.%6.%7.%8.%9"/>
      <w:lvlJc w:val="left"/>
      <w:pPr>
        <w:tabs>
          <w:tab w:val="num" w:pos="3360"/>
        </w:tabs>
        <w:ind w:left="3360" w:hanging="1440"/>
      </w:pPr>
      <w:rPr>
        <w:rFonts w:hint="default"/>
        <w:sz w:val="24"/>
      </w:rPr>
    </w:lvl>
  </w:abstractNum>
  <w:abstractNum w:abstractNumId="3" w15:restartNumberingAfterBreak="0">
    <w:nsid w:val="3DF515C9"/>
    <w:multiLevelType w:val="hybridMultilevel"/>
    <w:tmpl w:val="EC88BF28"/>
    <w:lvl w:ilvl="0" w:tplc="05DC1D42">
      <w:start w:val="1"/>
      <w:numFmt w:val="bullet"/>
      <w:lvlText w:val=""/>
      <w:lvlPicBulletId w:val="2"/>
      <w:lvlJc w:val="left"/>
      <w:pPr>
        <w:tabs>
          <w:tab w:val="num" w:pos="720"/>
        </w:tabs>
        <w:ind w:left="720" w:hanging="360"/>
      </w:pPr>
      <w:rPr>
        <w:rFonts w:ascii="Symbol" w:hAnsi="Symbol" w:hint="default"/>
      </w:rPr>
    </w:lvl>
    <w:lvl w:ilvl="1" w:tplc="ABE267F8" w:tentative="1">
      <w:start w:val="1"/>
      <w:numFmt w:val="bullet"/>
      <w:lvlText w:val=""/>
      <w:lvlPicBulletId w:val="2"/>
      <w:lvlJc w:val="left"/>
      <w:pPr>
        <w:tabs>
          <w:tab w:val="num" w:pos="1440"/>
        </w:tabs>
        <w:ind w:left="1440" w:hanging="360"/>
      </w:pPr>
      <w:rPr>
        <w:rFonts w:ascii="Symbol" w:hAnsi="Symbol" w:hint="default"/>
      </w:rPr>
    </w:lvl>
    <w:lvl w:ilvl="2" w:tplc="30626622" w:tentative="1">
      <w:start w:val="1"/>
      <w:numFmt w:val="bullet"/>
      <w:lvlText w:val=""/>
      <w:lvlPicBulletId w:val="2"/>
      <w:lvlJc w:val="left"/>
      <w:pPr>
        <w:tabs>
          <w:tab w:val="num" w:pos="2160"/>
        </w:tabs>
        <w:ind w:left="2160" w:hanging="360"/>
      </w:pPr>
      <w:rPr>
        <w:rFonts w:ascii="Symbol" w:hAnsi="Symbol" w:hint="default"/>
      </w:rPr>
    </w:lvl>
    <w:lvl w:ilvl="3" w:tplc="AB3A5874" w:tentative="1">
      <w:start w:val="1"/>
      <w:numFmt w:val="bullet"/>
      <w:lvlText w:val=""/>
      <w:lvlPicBulletId w:val="2"/>
      <w:lvlJc w:val="left"/>
      <w:pPr>
        <w:tabs>
          <w:tab w:val="num" w:pos="2880"/>
        </w:tabs>
        <w:ind w:left="2880" w:hanging="360"/>
      </w:pPr>
      <w:rPr>
        <w:rFonts w:ascii="Symbol" w:hAnsi="Symbol" w:hint="default"/>
      </w:rPr>
    </w:lvl>
    <w:lvl w:ilvl="4" w:tplc="EA763F3C" w:tentative="1">
      <w:start w:val="1"/>
      <w:numFmt w:val="bullet"/>
      <w:lvlText w:val=""/>
      <w:lvlPicBulletId w:val="2"/>
      <w:lvlJc w:val="left"/>
      <w:pPr>
        <w:tabs>
          <w:tab w:val="num" w:pos="3600"/>
        </w:tabs>
        <w:ind w:left="3600" w:hanging="360"/>
      </w:pPr>
      <w:rPr>
        <w:rFonts w:ascii="Symbol" w:hAnsi="Symbol" w:hint="default"/>
      </w:rPr>
    </w:lvl>
    <w:lvl w:ilvl="5" w:tplc="7398FC88" w:tentative="1">
      <w:start w:val="1"/>
      <w:numFmt w:val="bullet"/>
      <w:lvlText w:val=""/>
      <w:lvlPicBulletId w:val="2"/>
      <w:lvlJc w:val="left"/>
      <w:pPr>
        <w:tabs>
          <w:tab w:val="num" w:pos="4320"/>
        </w:tabs>
        <w:ind w:left="4320" w:hanging="360"/>
      </w:pPr>
      <w:rPr>
        <w:rFonts w:ascii="Symbol" w:hAnsi="Symbol" w:hint="default"/>
      </w:rPr>
    </w:lvl>
    <w:lvl w:ilvl="6" w:tplc="8FF8B3FA" w:tentative="1">
      <w:start w:val="1"/>
      <w:numFmt w:val="bullet"/>
      <w:lvlText w:val=""/>
      <w:lvlPicBulletId w:val="2"/>
      <w:lvlJc w:val="left"/>
      <w:pPr>
        <w:tabs>
          <w:tab w:val="num" w:pos="5040"/>
        </w:tabs>
        <w:ind w:left="5040" w:hanging="360"/>
      </w:pPr>
      <w:rPr>
        <w:rFonts w:ascii="Symbol" w:hAnsi="Symbol" w:hint="default"/>
      </w:rPr>
    </w:lvl>
    <w:lvl w:ilvl="7" w:tplc="0F72CBDC" w:tentative="1">
      <w:start w:val="1"/>
      <w:numFmt w:val="bullet"/>
      <w:lvlText w:val=""/>
      <w:lvlPicBulletId w:val="2"/>
      <w:lvlJc w:val="left"/>
      <w:pPr>
        <w:tabs>
          <w:tab w:val="num" w:pos="5760"/>
        </w:tabs>
        <w:ind w:left="5760" w:hanging="360"/>
      </w:pPr>
      <w:rPr>
        <w:rFonts w:ascii="Symbol" w:hAnsi="Symbol" w:hint="default"/>
      </w:rPr>
    </w:lvl>
    <w:lvl w:ilvl="8" w:tplc="45703FA6" w:tentative="1">
      <w:start w:val="1"/>
      <w:numFmt w:val="bullet"/>
      <w:lvlText w:val=""/>
      <w:lvlPicBulletId w:val="2"/>
      <w:lvlJc w:val="left"/>
      <w:pPr>
        <w:tabs>
          <w:tab w:val="num" w:pos="6480"/>
        </w:tabs>
        <w:ind w:left="6480" w:hanging="360"/>
      </w:pPr>
      <w:rPr>
        <w:rFonts w:ascii="Symbol" w:hAnsi="Symbol" w:hint="default"/>
      </w:rPr>
    </w:lvl>
  </w:abstractNum>
  <w:abstractNum w:abstractNumId="4" w15:restartNumberingAfterBreak="0">
    <w:nsid w:val="444F59F0"/>
    <w:multiLevelType w:val="multilevel"/>
    <w:tmpl w:val="423A17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491C7EC3"/>
    <w:multiLevelType w:val="hybridMultilevel"/>
    <w:tmpl w:val="586A494C"/>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530200"/>
    <w:multiLevelType w:val="hybridMultilevel"/>
    <w:tmpl w:val="C2E6A55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5FC501B"/>
    <w:multiLevelType w:val="hybridMultilevel"/>
    <w:tmpl w:val="DD2C9C18"/>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0" w15:restartNumberingAfterBreak="0">
    <w:nsid w:val="674A5C53"/>
    <w:multiLevelType w:val="hybridMultilevel"/>
    <w:tmpl w:val="4E2AFE3A"/>
    <w:lvl w:ilvl="0" w:tplc="0409000B">
      <w:start w:val="1"/>
      <w:numFmt w:val="bullet"/>
      <w:lvlText w:val=""/>
      <w:lvlJc w:val="left"/>
      <w:pPr>
        <w:tabs>
          <w:tab w:val="num" w:pos="644"/>
        </w:tabs>
        <w:ind w:left="644" w:hanging="360"/>
      </w:pPr>
      <w:rPr>
        <w:rFonts w:ascii="Wingdings" w:hAnsi="Wingdings" w:hint="default"/>
      </w:rPr>
    </w:lvl>
    <w:lvl w:ilvl="1" w:tplc="850CBD8E">
      <w:numFmt w:val="bullet"/>
      <w:lvlText w:val=""/>
      <w:lvlPicBulletId w:val="0"/>
      <w:lvlJc w:val="left"/>
      <w:pPr>
        <w:tabs>
          <w:tab w:val="num" w:pos="1364"/>
        </w:tabs>
        <w:ind w:left="1364" w:hanging="360"/>
      </w:pPr>
      <w:rPr>
        <w:rFonts w:ascii="Symbol" w:hAnsi="Symbol" w:hint="default"/>
      </w:rPr>
    </w:lvl>
    <w:lvl w:ilvl="2" w:tplc="99EEAF66" w:tentative="1">
      <w:start w:val="1"/>
      <w:numFmt w:val="bullet"/>
      <w:lvlText w:val=""/>
      <w:lvlPicBulletId w:val="2"/>
      <w:lvlJc w:val="left"/>
      <w:pPr>
        <w:tabs>
          <w:tab w:val="num" w:pos="2084"/>
        </w:tabs>
        <w:ind w:left="2084" w:hanging="360"/>
      </w:pPr>
      <w:rPr>
        <w:rFonts w:ascii="Symbol" w:hAnsi="Symbol" w:hint="default"/>
      </w:rPr>
    </w:lvl>
    <w:lvl w:ilvl="3" w:tplc="8784505A" w:tentative="1">
      <w:start w:val="1"/>
      <w:numFmt w:val="bullet"/>
      <w:lvlText w:val=""/>
      <w:lvlPicBulletId w:val="2"/>
      <w:lvlJc w:val="left"/>
      <w:pPr>
        <w:tabs>
          <w:tab w:val="num" w:pos="2804"/>
        </w:tabs>
        <w:ind w:left="2804" w:hanging="360"/>
      </w:pPr>
      <w:rPr>
        <w:rFonts w:ascii="Symbol" w:hAnsi="Symbol" w:hint="default"/>
      </w:rPr>
    </w:lvl>
    <w:lvl w:ilvl="4" w:tplc="21562D94" w:tentative="1">
      <w:start w:val="1"/>
      <w:numFmt w:val="bullet"/>
      <w:lvlText w:val=""/>
      <w:lvlPicBulletId w:val="2"/>
      <w:lvlJc w:val="left"/>
      <w:pPr>
        <w:tabs>
          <w:tab w:val="num" w:pos="3524"/>
        </w:tabs>
        <w:ind w:left="3524" w:hanging="360"/>
      </w:pPr>
      <w:rPr>
        <w:rFonts w:ascii="Symbol" w:hAnsi="Symbol" w:hint="default"/>
      </w:rPr>
    </w:lvl>
    <w:lvl w:ilvl="5" w:tplc="F23ECE82" w:tentative="1">
      <w:start w:val="1"/>
      <w:numFmt w:val="bullet"/>
      <w:lvlText w:val=""/>
      <w:lvlPicBulletId w:val="2"/>
      <w:lvlJc w:val="left"/>
      <w:pPr>
        <w:tabs>
          <w:tab w:val="num" w:pos="4244"/>
        </w:tabs>
        <w:ind w:left="4244" w:hanging="360"/>
      </w:pPr>
      <w:rPr>
        <w:rFonts w:ascii="Symbol" w:hAnsi="Symbol" w:hint="default"/>
      </w:rPr>
    </w:lvl>
    <w:lvl w:ilvl="6" w:tplc="D3564AAC" w:tentative="1">
      <w:start w:val="1"/>
      <w:numFmt w:val="bullet"/>
      <w:lvlText w:val=""/>
      <w:lvlPicBulletId w:val="2"/>
      <w:lvlJc w:val="left"/>
      <w:pPr>
        <w:tabs>
          <w:tab w:val="num" w:pos="4964"/>
        </w:tabs>
        <w:ind w:left="4964" w:hanging="360"/>
      </w:pPr>
      <w:rPr>
        <w:rFonts w:ascii="Symbol" w:hAnsi="Symbol" w:hint="default"/>
      </w:rPr>
    </w:lvl>
    <w:lvl w:ilvl="7" w:tplc="08388872" w:tentative="1">
      <w:start w:val="1"/>
      <w:numFmt w:val="bullet"/>
      <w:lvlText w:val=""/>
      <w:lvlPicBulletId w:val="2"/>
      <w:lvlJc w:val="left"/>
      <w:pPr>
        <w:tabs>
          <w:tab w:val="num" w:pos="5684"/>
        </w:tabs>
        <w:ind w:left="5684" w:hanging="360"/>
      </w:pPr>
      <w:rPr>
        <w:rFonts w:ascii="Symbol" w:hAnsi="Symbol" w:hint="default"/>
      </w:rPr>
    </w:lvl>
    <w:lvl w:ilvl="8" w:tplc="E548A876" w:tentative="1">
      <w:start w:val="1"/>
      <w:numFmt w:val="bullet"/>
      <w:lvlText w:val=""/>
      <w:lvlPicBulletId w:val="2"/>
      <w:lvlJc w:val="left"/>
      <w:pPr>
        <w:tabs>
          <w:tab w:val="num" w:pos="6404"/>
        </w:tabs>
        <w:ind w:left="6404" w:hanging="360"/>
      </w:pPr>
      <w:rPr>
        <w:rFonts w:ascii="Symbol" w:hAnsi="Symbo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317A886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719CDC6E">
      <w:start w:val="1"/>
      <w:numFmt w:val="bullet"/>
      <w:lvlText w:val="o"/>
      <w:lvlJc w:val="left"/>
      <w:pPr>
        <w:tabs>
          <w:tab w:val="num" w:pos="1440"/>
        </w:tabs>
        <w:ind w:left="1440" w:hanging="360"/>
      </w:pPr>
      <w:rPr>
        <w:rFonts w:ascii="Courier New" w:hAnsi="Courier New" w:hint="default"/>
      </w:rPr>
    </w:lvl>
    <w:lvl w:ilvl="2" w:tplc="1DB4DAE4" w:tentative="1">
      <w:start w:val="1"/>
      <w:numFmt w:val="bullet"/>
      <w:lvlText w:val=""/>
      <w:lvlJc w:val="left"/>
      <w:pPr>
        <w:tabs>
          <w:tab w:val="num" w:pos="2160"/>
        </w:tabs>
        <w:ind w:left="2160" w:hanging="360"/>
      </w:pPr>
      <w:rPr>
        <w:rFonts w:ascii="Wingdings" w:hAnsi="Wingdings" w:hint="default"/>
      </w:rPr>
    </w:lvl>
    <w:lvl w:ilvl="3" w:tplc="F4F4BF26" w:tentative="1">
      <w:start w:val="1"/>
      <w:numFmt w:val="bullet"/>
      <w:lvlText w:val=""/>
      <w:lvlJc w:val="left"/>
      <w:pPr>
        <w:tabs>
          <w:tab w:val="num" w:pos="2880"/>
        </w:tabs>
        <w:ind w:left="2880" w:hanging="360"/>
      </w:pPr>
      <w:rPr>
        <w:rFonts w:ascii="Symbol" w:hAnsi="Symbol" w:hint="default"/>
      </w:rPr>
    </w:lvl>
    <w:lvl w:ilvl="4" w:tplc="BFF48F84" w:tentative="1">
      <w:start w:val="1"/>
      <w:numFmt w:val="bullet"/>
      <w:lvlText w:val="o"/>
      <w:lvlJc w:val="left"/>
      <w:pPr>
        <w:tabs>
          <w:tab w:val="num" w:pos="3600"/>
        </w:tabs>
        <w:ind w:left="3600" w:hanging="360"/>
      </w:pPr>
      <w:rPr>
        <w:rFonts w:ascii="Courier New" w:hAnsi="Courier New" w:hint="default"/>
      </w:rPr>
    </w:lvl>
    <w:lvl w:ilvl="5" w:tplc="3AD2E99E" w:tentative="1">
      <w:start w:val="1"/>
      <w:numFmt w:val="bullet"/>
      <w:lvlText w:val=""/>
      <w:lvlJc w:val="left"/>
      <w:pPr>
        <w:tabs>
          <w:tab w:val="num" w:pos="4320"/>
        </w:tabs>
        <w:ind w:left="4320" w:hanging="360"/>
      </w:pPr>
      <w:rPr>
        <w:rFonts w:ascii="Wingdings" w:hAnsi="Wingdings" w:hint="default"/>
      </w:rPr>
    </w:lvl>
    <w:lvl w:ilvl="6" w:tplc="DBEEE538" w:tentative="1">
      <w:start w:val="1"/>
      <w:numFmt w:val="bullet"/>
      <w:lvlText w:val=""/>
      <w:lvlJc w:val="left"/>
      <w:pPr>
        <w:tabs>
          <w:tab w:val="num" w:pos="5040"/>
        </w:tabs>
        <w:ind w:left="5040" w:hanging="360"/>
      </w:pPr>
      <w:rPr>
        <w:rFonts w:ascii="Symbol" w:hAnsi="Symbol" w:hint="default"/>
      </w:rPr>
    </w:lvl>
    <w:lvl w:ilvl="7" w:tplc="1CF2E2A2" w:tentative="1">
      <w:start w:val="1"/>
      <w:numFmt w:val="bullet"/>
      <w:lvlText w:val="o"/>
      <w:lvlJc w:val="left"/>
      <w:pPr>
        <w:tabs>
          <w:tab w:val="num" w:pos="5760"/>
        </w:tabs>
        <w:ind w:left="5760" w:hanging="360"/>
      </w:pPr>
      <w:rPr>
        <w:rFonts w:ascii="Courier New" w:hAnsi="Courier New" w:hint="default"/>
      </w:rPr>
    </w:lvl>
    <w:lvl w:ilvl="8" w:tplc="16CA8BDA"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12"/>
  </w:num>
  <w:num w:numId="4">
    <w:abstractNumId w:val="2"/>
  </w:num>
  <w:num w:numId="5">
    <w:abstractNumId w:val="7"/>
  </w:num>
  <w:num w:numId="6">
    <w:abstractNumId w:val="6"/>
  </w:num>
  <w:num w:numId="7">
    <w:abstractNumId w:val="10"/>
  </w:num>
  <w:num w:numId="8">
    <w:abstractNumId w:val="5"/>
  </w:num>
  <w:num w:numId="9">
    <w:abstractNumId w:val="9"/>
  </w:num>
  <w:num w:numId="10">
    <w:abstractNumId w:val="1"/>
  </w:num>
  <w:num w:numId="11">
    <w:abstractNumId w:val="8"/>
  </w:num>
  <w:num w:numId="12">
    <w:abstractNumId w:val="0"/>
  </w:num>
  <w:num w:numId="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134B"/>
    <w:rsid w:val="00001F6F"/>
    <w:rsid w:val="00002CD3"/>
    <w:rsid w:val="0000301D"/>
    <w:rsid w:val="00003883"/>
    <w:rsid w:val="00003CE9"/>
    <w:rsid w:val="00003EDC"/>
    <w:rsid w:val="00004111"/>
    <w:rsid w:val="00004117"/>
    <w:rsid w:val="0000445E"/>
    <w:rsid w:val="000045AA"/>
    <w:rsid w:val="0000563C"/>
    <w:rsid w:val="000058BB"/>
    <w:rsid w:val="00005D44"/>
    <w:rsid w:val="00006110"/>
    <w:rsid w:val="00006198"/>
    <w:rsid w:val="0000667F"/>
    <w:rsid w:val="00006C4A"/>
    <w:rsid w:val="00007221"/>
    <w:rsid w:val="000073FA"/>
    <w:rsid w:val="00007971"/>
    <w:rsid w:val="00007CA2"/>
    <w:rsid w:val="00010A82"/>
    <w:rsid w:val="00010B99"/>
    <w:rsid w:val="00010C65"/>
    <w:rsid w:val="00010EE0"/>
    <w:rsid w:val="000112CC"/>
    <w:rsid w:val="00011947"/>
    <w:rsid w:val="00011B38"/>
    <w:rsid w:val="00011BF2"/>
    <w:rsid w:val="00011C44"/>
    <w:rsid w:val="00012252"/>
    <w:rsid w:val="000138F3"/>
    <w:rsid w:val="00013A12"/>
    <w:rsid w:val="00013B39"/>
    <w:rsid w:val="00013F1D"/>
    <w:rsid w:val="00014221"/>
    <w:rsid w:val="00014267"/>
    <w:rsid w:val="00014284"/>
    <w:rsid w:val="0001465F"/>
    <w:rsid w:val="000148DC"/>
    <w:rsid w:val="00014C36"/>
    <w:rsid w:val="00014C5D"/>
    <w:rsid w:val="00014FFF"/>
    <w:rsid w:val="000152C9"/>
    <w:rsid w:val="00015AF6"/>
    <w:rsid w:val="00015C3C"/>
    <w:rsid w:val="00015F21"/>
    <w:rsid w:val="000167F5"/>
    <w:rsid w:val="00016A3A"/>
    <w:rsid w:val="00017473"/>
    <w:rsid w:val="00017A1D"/>
    <w:rsid w:val="00017E11"/>
    <w:rsid w:val="000200C0"/>
    <w:rsid w:val="00020690"/>
    <w:rsid w:val="000206BB"/>
    <w:rsid w:val="00020AEF"/>
    <w:rsid w:val="0002164B"/>
    <w:rsid w:val="00021665"/>
    <w:rsid w:val="0002180A"/>
    <w:rsid w:val="00021821"/>
    <w:rsid w:val="00021A89"/>
    <w:rsid w:val="00022186"/>
    <w:rsid w:val="0002221D"/>
    <w:rsid w:val="000225C7"/>
    <w:rsid w:val="00022750"/>
    <w:rsid w:val="00023720"/>
    <w:rsid w:val="000248EA"/>
    <w:rsid w:val="00024C73"/>
    <w:rsid w:val="000250D6"/>
    <w:rsid w:val="0002510F"/>
    <w:rsid w:val="00025C4B"/>
    <w:rsid w:val="00025D12"/>
    <w:rsid w:val="00025F75"/>
    <w:rsid w:val="00026472"/>
    <w:rsid w:val="00026726"/>
    <w:rsid w:val="000268FF"/>
    <w:rsid w:val="00026BDF"/>
    <w:rsid w:val="00026DB4"/>
    <w:rsid w:val="00027154"/>
    <w:rsid w:val="00027229"/>
    <w:rsid w:val="00027B2B"/>
    <w:rsid w:val="00027E98"/>
    <w:rsid w:val="00030390"/>
    <w:rsid w:val="00030480"/>
    <w:rsid w:val="00030770"/>
    <w:rsid w:val="00030F85"/>
    <w:rsid w:val="00031065"/>
    <w:rsid w:val="0003108E"/>
    <w:rsid w:val="000311C6"/>
    <w:rsid w:val="000311F2"/>
    <w:rsid w:val="00031564"/>
    <w:rsid w:val="000317A7"/>
    <w:rsid w:val="00031FBF"/>
    <w:rsid w:val="00032FAB"/>
    <w:rsid w:val="0003352E"/>
    <w:rsid w:val="0003375A"/>
    <w:rsid w:val="0003391A"/>
    <w:rsid w:val="00033B9A"/>
    <w:rsid w:val="00033DE9"/>
    <w:rsid w:val="00034037"/>
    <w:rsid w:val="000347B6"/>
    <w:rsid w:val="00034928"/>
    <w:rsid w:val="00034F8D"/>
    <w:rsid w:val="0003558C"/>
    <w:rsid w:val="00035828"/>
    <w:rsid w:val="00035A8A"/>
    <w:rsid w:val="00035F9C"/>
    <w:rsid w:val="0003668C"/>
    <w:rsid w:val="00036AB1"/>
    <w:rsid w:val="00036B5E"/>
    <w:rsid w:val="00036E0B"/>
    <w:rsid w:val="00036F82"/>
    <w:rsid w:val="00037009"/>
    <w:rsid w:val="00037201"/>
    <w:rsid w:val="000378CF"/>
    <w:rsid w:val="00037E18"/>
    <w:rsid w:val="000407BB"/>
    <w:rsid w:val="0004091C"/>
    <w:rsid w:val="00040EF6"/>
    <w:rsid w:val="00041044"/>
    <w:rsid w:val="000417DF"/>
    <w:rsid w:val="000420FB"/>
    <w:rsid w:val="000424FF"/>
    <w:rsid w:val="00043AFC"/>
    <w:rsid w:val="00043D07"/>
    <w:rsid w:val="000441C3"/>
    <w:rsid w:val="00044E3C"/>
    <w:rsid w:val="0004511D"/>
    <w:rsid w:val="00045306"/>
    <w:rsid w:val="00045318"/>
    <w:rsid w:val="000454BA"/>
    <w:rsid w:val="0004589D"/>
    <w:rsid w:val="00046221"/>
    <w:rsid w:val="00046D55"/>
    <w:rsid w:val="00047242"/>
    <w:rsid w:val="0004795F"/>
    <w:rsid w:val="000479B1"/>
    <w:rsid w:val="00047A40"/>
    <w:rsid w:val="00047D1D"/>
    <w:rsid w:val="00047DC0"/>
    <w:rsid w:val="000503DB"/>
    <w:rsid w:val="000523A0"/>
    <w:rsid w:val="0005246C"/>
    <w:rsid w:val="0005282A"/>
    <w:rsid w:val="00052D69"/>
    <w:rsid w:val="00052D7E"/>
    <w:rsid w:val="000549BA"/>
    <w:rsid w:val="00054AC1"/>
    <w:rsid w:val="00055868"/>
    <w:rsid w:val="00055A14"/>
    <w:rsid w:val="00055B21"/>
    <w:rsid w:val="00055E3C"/>
    <w:rsid w:val="00055EBE"/>
    <w:rsid w:val="00056182"/>
    <w:rsid w:val="00057472"/>
    <w:rsid w:val="000574D8"/>
    <w:rsid w:val="00057739"/>
    <w:rsid w:val="00057B0E"/>
    <w:rsid w:val="000601B0"/>
    <w:rsid w:val="00060AAC"/>
    <w:rsid w:val="00061EB2"/>
    <w:rsid w:val="00062767"/>
    <w:rsid w:val="00062E5A"/>
    <w:rsid w:val="00062F52"/>
    <w:rsid w:val="00063224"/>
    <w:rsid w:val="00063DDA"/>
    <w:rsid w:val="0006427B"/>
    <w:rsid w:val="000642D1"/>
    <w:rsid w:val="00064387"/>
    <w:rsid w:val="0006440F"/>
    <w:rsid w:val="00064B7D"/>
    <w:rsid w:val="00064CAC"/>
    <w:rsid w:val="000652C2"/>
    <w:rsid w:val="000652E0"/>
    <w:rsid w:val="00065BAE"/>
    <w:rsid w:val="00066999"/>
    <w:rsid w:val="00066E7F"/>
    <w:rsid w:val="000670B5"/>
    <w:rsid w:val="00067246"/>
    <w:rsid w:val="000675B9"/>
    <w:rsid w:val="00070561"/>
    <w:rsid w:val="00070A5C"/>
    <w:rsid w:val="00070AE1"/>
    <w:rsid w:val="00070B80"/>
    <w:rsid w:val="00070ECC"/>
    <w:rsid w:val="000716ED"/>
    <w:rsid w:val="000717B4"/>
    <w:rsid w:val="000721B5"/>
    <w:rsid w:val="00072633"/>
    <w:rsid w:val="00072CF8"/>
    <w:rsid w:val="000737DA"/>
    <w:rsid w:val="000738EE"/>
    <w:rsid w:val="00073E5F"/>
    <w:rsid w:val="0007525F"/>
    <w:rsid w:val="0007555F"/>
    <w:rsid w:val="000760D7"/>
    <w:rsid w:val="00076919"/>
    <w:rsid w:val="000770CF"/>
    <w:rsid w:val="0007771F"/>
    <w:rsid w:val="00077D4E"/>
    <w:rsid w:val="00077F92"/>
    <w:rsid w:val="00077FE0"/>
    <w:rsid w:val="00080FD0"/>
    <w:rsid w:val="000819EE"/>
    <w:rsid w:val="000834EC"/>
    <w:rsid w:val="00083D6F"/>
    <w:rsid w:val="000841A8"/>
    <w:rsid w:val="00084301"/>
    <w:rsid w:val="0008442C"/>
    <w:rsid w:val="0008452A"/>
    <w:rsid w:val="00084606"/>
    <w:rsid w:val="00084BE4"/>
    <w:rsid w:val="00084EFC"/>
    <w:rsid w:val="0008544F"/>
    <w:rsid w:val="00085C24"/>
    <w:rsid w:val="00085DB7"/>
    <w:rsid w:val="00085F5A"/>
    <w:rsid w:val="00085F6E"/>
    <w:rsid w:val="000861F2"/>
    <w:rsid w:val="00086610"/>
    <w:rsid w:val="000876A9"/>
    <w:rsid w:val="00087A09"/>
    <w:rsid w:val="00090BA5"/>
    <w:rsid w:val="00090BB8"/>
    <w:rsid w:val="00091A2C"/>
    <w:rsid w:val="00092229"/>
    <w:rsid w:val="00092919"/>
    <w:rsid w:val="00092DCA"/>
    <w:rsid w:val="000937D2"/>
    <w:rsid w:val="0009400A"/>
    <w:rsid w:val="000940C0"/>
    <w:rsid w:val="0009433A"/>
    <w:rsid w:val="000943EC"/>
    <w:rsid w:val="00094451"/>
    <w:rsid w:val="000949D1"/>
    <w:rsid w:val="00094FFF"/>
    <w:rsid w:val="0009605F"/>
    <w:rsid w:val="000969A9"/>
    <w:rsid w:val="00096F57"/>
    <w:rsid w:val="000972E8"/>
    <w:rsid w:val="00097391"/>
    <w:rsid w:val="000975E2"/>
    <w:rsid w:val="00097828"/>
    <w:rsid w:val="00097D9B"/>
    <w:rsid w:val="000A0201"/>
    <w:rsid w:val="000A0289"/>
    <w:rsid w:val="000A02AB"/>
    <w:rsid w:val="000A036D"/>
    <w:rsid w:val="000A0A94"/>
    <w:rsid w:val="000A0FF8"/>
    <w:rsid w:val="000A1326"/>
    <w:rsid w:val="000A1658"/>
    <w:rsid w:val="000A186A"/>
    <w:rsid w:val="000A1FC3"/>
    <w:rsid w:val="000A2046"/>
    <w:rsid w:val="000A2A53"/>
    <w:rsid w:val="000A2D07"/>
    <w:rsid w:val="000A3097"/>
    <w:rsid w:val="000A35BD"/>
    <w:rsid w:val="000A38CF"/>
    <w:rsid w:val="000A3A69"/>
    <w:rsid w:val="000A4222"/>
    <w:rsid w:val="000A46F0"/>
    <w:rsid w:val="000A4C53"/>
    <w:rsid w:val="000A4D1E"/>
    <w:rsid w:val="000A4F71"/>
    <w:rsid w:val="000A5025"/>
    <w:rsid w:val="000A561C"/>
    <w:rsid w:val="000A62F6"/>
    <w:rsid w:val="000A6602"/>
    <w:rsid w:val="000A6AD0"/>
    <w:rsid w:val="000A6D55"/>
    <w:rsid w:val="000A7374"/>
    <w:rsid w:val="000A786A"/>
    <w:rsid w:val="000A79E3"/>
    <w:rsid w:val="000A79EC"/>
    <w:rsid w:val="000A7E13"/>
    <w:rsid w:val="000A7F17"/>
    <w:rsid w:val="000B0B23"/>
    <w:rsid w:val="000B0E14"/>
    <w:rsid w:val="000B1CE9"/>
    <w:rsid w:val="000B1DE3"/>
    <w:rsid w:val="000B1EEC"/>
    <w:rsid w:val="000B24B0"/>
    <w:rsid w:val="000B2674"/>
    <w:rsid w:val="000B2A42"/>
    <w:rsid w:val="000B2C05"/>
    <w:rsid w:val="000B2CCD"/>
    <w:rsid w:val="000B2D17"/>
    <w:rsid w:val="000B2ED5"/>
    <w:rsid w:val="000B2EFB"/>
    <w:rsid w:val="000B434A"/>
    <w:rsid w:val="000B4AB9"/>
    <w:rsid w:val="000B5626"/>
    <w:rsid w:val="000B5FC6"/>
    <w:rsid w:val="000B6D46"/>
    <w:rsid w:val="000B6DA4"/>
    <w:rsid w:val="000B6EF0"/>
    <w:rsid w:val="000B74EE"/>
    <w:rsid w:val="000B7CCC"/>
    <w:rsid w:val="000C084C"/>
    <w:rsid w:val="000C086D"/>
    <w:rsid w:val="000C09E5"/>
    <w:rsid w:val="000C0B1F"/>
    <w:rsid w:val="000C16B5"/>
    <w:rsid w:val="000C1EBE"/>
    <w:rsid w:val="000C2AA6"/>
    <w:rsid w:val="000C3036"/>
    <w:rsid w:val="000C324C"/>
    <w:rsid w:val="000C38B5"/>
    <w:rsid w:val="000C3C6A"/>
    <w:rsid w:val="000C3FA9"/>
    <w:rsid w:val="000C4A55"/>
    <w:rsid w:val="000C4A74"/>
    <w:rsid w:val="000C5041"/>
    <w:rsid w:val="000C5135"/>
    <w:rsid w:val="000C51C1"/>
    <w:rsid w:val="000C52F1"/>
    <w:rsid w:val="000C6436"/>
    <w:rsid w:val="000C655C"/>
    <w:rsid w:val="000C67C5"/>
    <w:rsid w:val="000C6CBF"/>
    <w:rsid w:val="000C6E89"/>
    <w:rsid w:val="000C731D"/>
    <w:rsid w:val="000C736E"/>
    <w:rsid w:val="000C73B4"/>
    <w:rsid w:val="000C782A"/>
    <w:rsid w:val="000C7C40"/>
    <w:rsid w:val="000C7E14"/>
    <w:rsid w:val="000D01BA"/>
    <w:rsid w:val="000D06BA"/>
    <w:rsid w:val="000D1552"/>
    <w:rsid w:val="000D16BF"/>
    <w:rsid w:val="000D19C5"/>
    <w:rsid w:val="000D1A28"/>
    <w:rsid w:val="000D1EAC"/>
    <w:rsid w:val="000D21B3"/>
    <w:rsid w:val="000D26A2"/>
    <w:rsid w:val="000D2837"/>
    <w:rsid w:val="000D2E2A"/>
    <w:rsid w:val="000D2E2F"/>
    <w:rsid w:val="000D3487"/>
    <w:rsid w:val="000D3731"/>
    <w:rsid w:val="000D3A87"/>
    <w:rsid w:val="000D3CB5"/>
    <w:rsid w:val="000D4150"/>
    <w:rsid w:val="000D42E9"/>
    <w:rsid w:val="000D4AEA"/>
    <w:rsid w:val="000D4E0C"/>
    <w:rsid w:val="000D55E7"/>
    <w:rsid w:val="000D5F15"/>
    <w:rsid w:val="000D5F79"/>
    <w:rsid w:val="000D6092"/>
    <w:rsid w:val="000D7224"/>
    <w:rsid w:val="000D7385"/>
    <w:rsid w:val="000D7A84"/>
    <w:rsid w:val="000E04EA"/>
    <w:rsid w:val="000E0849"/>
    <w:rsid w:val="000E1041"/>
    <w:rsid w:val="000E12C9"/>
    <w:rsid w:val="000E29CD"/>
    <w:rsid w:val="000E29D3"/>
    <w:rsid w:val="000E2C23"/>
    <w:rsid w:val="000E36F4"/>
    <w:rsid w:val="000E3B13"/>
    <w:rsid w:val="000E3B40"/>
    <w:rsid w:val="000E4607"/>
    <w:rsid w:val="000E5805"/>
    <w:rsid w:val="000E58CF"/>
    <w:rsid w:val="000E5BC1"/>
    <w:rsid w:val="000E6208"/>
    <w:rsid w:val="000E6CB9"/>
    <w:rsid w:val="000E74DA"/>
    <w:rsid w:val="000E774C"/>
    <w:rsid w:val="000E7968"/>
    <w:rsid w:val="000E7F30"/>
    <w:rsid w:val="000F03FA"/>
    <w:rsid w:val="000F0484"/>
    <w:rsid w:val="000F0E0B"/>
    <w:rsid w:val="000F101D"/>
    <w:rsid w:val="000F112A"/>
    <w:rsid w:val="000F14F5"/>
    <w:rsid w:val="000F1CD6"/>
    <w:rsid w:val="000F1DA5"/>
    <w:rsid w:val="000F203D"/>
    <w:rsid w:val="000F2555"/>
    <w:rsid w:val="000F2A03"/>
    <w:rsid w:val="000F2BBB"/>
    <w:rsid w:val="000F2D44"/>
    <w:rsid w:val="000F4202"/>
    <w:rsid w:val="000F47C5"/>
    <w:rsid w:val="000F4A59"/>
    <w:rsid w:val="000F4B70"/>
    <w:rsid w:val="000F4FC5"/>
    <w:rsid w:val="000F5A45"/>
    <w:rsid w:val="000F5A74"/>
    <w:rsid w:val="000F5B87"/>
    <w:rsid w:val="000F61ED"/>
    <w:rsid w:val="000F6729"/>
    <w:rsid w:val="000F695A"/>
    <w:rsid w:val="000F6A86"/>
    <w:rsid w:val="000F6AAC"/>
    <w:rsid w:val="000F6D2C"/>
    <w:rsid w:val="000F7517"/>
    <w:rsid w:val="000F78E2"/>
    <w:rsid w:val="000F7D32"/>
    <w:rsid w:val="000F7FFD"/>
    <w:rsid w:val="0010014A"/>
    <w:rsid w:val="0010030C"/>
    <w:rsid w:val="001009DD"/>
    <w:rsid w:val="00100E10"/>
    <w:rsid w:val="00100E41"/>
    <w:rsid w:val="00101CF2"/>
    <w:rsid w:val="00102320"/>
    <w:rsid w:val="00102427"/>
    <w:rsid w:val="00102563"/>
    <w:rsid w:val="00102E59"/>
    <w:rsid w:val="00103005"/>
    <w:rsid w:val="00103B47"/>
    <w:rsid w:val="00103D51"/>
    <w:rsid w:val="00104258"/>
    <w:rsid w:val="00104652"/>
    <w:rsid w:val="00104E02"/>
    <w:rsid w:val="00104ED8"/>
    <w:rsid w:val="0010537D"/>
    <w:rsid w:val="00106E80"/>
    <w:rsid w:val="0010711F"/>
    <w:rsid w:val="00107201"/>
    <w:rsid w:val="00107705"/>
    <w:rsid w:val="00107EC9"/>
    <w:rsid w:val="00107F94"/>
    <w:rsid w:val="00110272"/>
    <w:rsid w:val="0011089E"/>
    <w:rsid w:val="0011142D"/>
    <w:rsid w:val="00111B80"/>
    <w:rsid w:val="00112756"/>
    <w:rsid w:val="00112A1A"/>
    <w:rsid w:val="00112FDA"/>
    <w:rsid w:val="001130F1"/>
    <w:rsid w:val="001132AD"/>
    <w:rsid w:val="001135F5"/>
    <w:rsid w:val="00113700"/>
    <w:rsid w:val="00114162"/>
    <w:rsid w:val="001141A1"/>
    <w:rsid w:val="00114AE7"/>
    <w:rsid w:val="00115B37"/>
    <w:rsid w:val="00115DA5"/>
    <w:rsid w:val="00116046"/>
    <w:rsid w:val="001164FB"/>
    <w:rsid w:val="00116559"/>
    <w:rsid w:val="00116F74"/>
    <w:rsid w:val="00117147"/>
    <w:rsid w:val="001176B7"/>
    <w:rsid w:val="00117982"/>
    <w:rsid w:val="00120D0D"/>
    <w:rsid w:val="00123743"/>
    <w:rsid w:val="001239D1"/>
    <w:rsid w:val="001239DE"/>
    <w:rsid w:val="00123E5D"/>
    <w:rsid w:val="00124252"/>
    <w:rsid w:val="00124462"/>
    <w:rsid w:val="00124802"/>
    <w:rsid w:val="00124944"/>
    <w:rsid w:val="001251D9"/>
    <w:rsid w:val="0012596B"/>
    <w:rsid w:val="00125C52"/>
    <w:rsid w:val="00125E23"/>
    <w:rsid w:val="0012655E"/>
    <w:rsid w:val="001266F1"/>
    <w:rsid w:val="00126791"/>
    <w:rsid w:val="0012705D"/>
    <w:rsid w:val="0012719C"/>
    <w:rsid w:val="001271F9"/>
    <w:rsid w:val="001278BC"/>
    <w:rsid w:val="00127E48"/>
    <w:rsid w:val="001301BE"/>
    <w:rsid w:val="001306F3"/>
    <w:rsid w:val="00131686"/>
    <w:rsid w:val="00131771"/>
    <w:rsid w:val="00131FD4"/>
    <w:rsid w:val="0013219D"/>
    <w:rsid w:val="001322B3"/>
    <w:rsid w:val="001327B8"/>
    <w:rsid w:val="001329F3"/>
    <w:rsid w:val="001331A5"/>
    <w:rsid w:val="00134208"/>
    <w:rsid w:val="00134AC9"/>
    <w:rsid w:val="00135B45"/>
    <w:rsid w:val="00135BC2"/>
    <w:rsid w:val="00135E13"/>
    <w:rsid w:val="00136249"/>
    <w:rsid w:val="00136298"/>
    <w:rsid w:val="001362E6"/>
    <w:rsid w:val="001363BC"/>
    <w:rsid w:val="001368E6"/>
    <w:rsid w:val="00136BDF"/>
    <w:rsid w:val="00136E6C"/>
    <w:rsid w:val="0013739B"/>
    <w:rsid w:val="001402E9"/>
    <w:rsid w:val="0014030E"/>
    <w:rsid w:val="00141C45"/>
    <w:rsid w:val="00142295"/>
    <w:rsid w:val="001422C5"/>
    <w:rsid w:val="0014249F"/>
    <w:rsid w:val="001425C9"/>
    <w:rsid w:val="00142870"/>
    <w:rsid w:val="001428A4"/>
    <w:rsid w:val="00142961"/>
    <w:rsid w:val="0014304B"/>
    <w:rsid w:val="001430CD"/>
    <w:rsid w:val="00143B10"/>
    <w:rsid w:val="00143DC4"/>
    <w:rsid w:val="001445CF"/>
    <w:rsid w:val="0014495B"/>
    <w:rsid w:val="00144F52"/>
    <w:rsid w:val="00145D3A"/>
    <w:rsid w:val="00146430"/>
    <w:rsid w:val="001468DC"/>
    <w:rsid w:val="0014690E"/>
    <w:rsid w:val="00147A89"/>
    <w:rsid w:val="00150C1B"/>
    <w:rsid w:val="00150F51"/>
    <w:rsid w:val="00151143"/>
    <w:rsid w:val="0015155B"/>
    <w:rsid w:val="001516D8"/>
    <w:rsid w:val="00151825"/>
    <w:rsid w:val="00151ABA"/>
    <w:rsid w:val="00151F61"/>
    <w:rsid w:val="00152171"/>
    <w:rsid w:val="0015239C"/>
    <w:rsid w:val="00152AC3"/>
    <w:rsid w:val="00152CC3"/>
    <w:rsid w:val="00153D20"/>
    <w:rsid w:val="00154025"/>
    <w:rsid w:val="00154CD7"/>
    <w:rsid w:val="0015570C"/>
    <w:rsid w:val="00156108"/>
    <w:rsid w:val="0015635F"/>
    <w:rsid w:val="00156681"/>
    <w:rsid w:val="00156820"/>
    <w:rsid w:val="00156B51"/>
    <w:rsid w:val="001570C1"/>
    <w:rsid w:val="0015760F"/>
    <w:rsid w:val="00157A7D"/>
    <w:rsid w:val="00157C1C"/>
    <w:rsid w:val="00157FC7"/>
    <w:rsid w:val="0016046E"/>
    <w:rsid w:val="001608F4"/>
    <w:rsid w:val="0016136A"/>
    <w:rsid w:val="00161C5B"/>
    <w:rsid w:val="00161FE8"/>
    <w:rsid w:val="001625D7"/>
    <w:rsid w:val="001633F4"/>
    <w:rsid w:val="00163472"/>
    <w:rsid w:val="00163997"/>
    <w:rsid w:val="00163C0F"/>
    <w:rsid w:val="00163F5C"/>
    <w:rsid w:val="0016400A"/>
    <w:rsid w:val="001640E9"/>
    <w:rsid w:val="001644A8"/>
    <w:rsid w:val="001651AC"/>
    <w:rsid w:val="001653BC"/>
    <w:rsid w:val="00165A13"/>
    <w:rsid w:val="00165F5C"/>
    <w:rsid w:val="00167088"/>
    <w:rsid w:val="001671B5"/>
    <w:rsid w:val="001673DD"/>
    <w:rsid w:val="001674A0"/>
    <w:rsid w:val="001675B6"/>
    <w:rsid w:val="001679C5"/>
    <w:rsid w:val="0017023F"/>
    <w:rsid w:val="00170366"/>
    <w:rsid w:val="00170570"/>
    <w:rsid w:val="0017063C"/>
    <w:rsid w:val="00170805"/>
    <w:rsid w:val="00170C0A"/>
    <w:rsid w:val="00170D57"/>
    <w:rsid w:val="00171741"/>
    <w:rsid w:val="00172A9A"/>
    <w:rsid w:val="00173227"/>
    <w:rsid w:val="0017506C"/>
    <w:rsid w:val="0017513F"/>
    <w:rsid w:val="0017545C"/>
    <w:rsid w:val="001755DB"/>
    <w:rsid w:val="00175C29"/>
    <w:rsid w:val="00176652"/>
    <w:rsid w:val="00176945"/>
    <w:rsid w:val="00176D60"/>
    <w:rsid w:val="001771D5"/>
    <w:rsid w:val="00177236"/>
    <w:rsid w:val="001777F5"/>
    <w:rsid w:val="00177970"/>
    <w:rsid w:val="00180232"/>
    <w:rsid w:val="00181289"/>
    <w:rsid w:val="001816F1"/>
    <w:rsid w:val="00182838"/>
    <w:rsid w:val="001842E4"/>
    <w:rsid w:val="001843D3"/>
    <w:rsid w:val="001848BA"/>
    <w:rsid w:val="001851E3"/>
    <w:rsid w:val="0018555B"/>
    <w:rsid w:val="0018578F"/>
    <w:rsid w:val="001857DB"/>
    <w:rsid w:val="00185893"/>
    <w:rsid w:val="00185B23"/>
    <w:rsid w:val="00185F31"/>
    <w:rsid w:val="00186488"/>
    <w:rsid w:val="0018657C"/>
    <w:rsid w:val="00187535"/>
    <w:rsid w:val="0018788E"/>
    <w:rsid w:val="001878A1"/>
    <w:rsid w:val="0018797C"/>
    <w:rsid w:val="001905F3"/>
    <w:rsid w:val="0019091E"/>
    <w:rsid w:val="00190F12"/>
    <w:rsid w:val="00191184"/>
    <w:rsid w:val="0019136D"/>
    <w:rsid w:val="00191754"/>
    <w:rsid w:val="00191B79"/>
    <w:rsid w:val="00191FB3"/>
    <w:rsid w:val="00192293"/>
    <w:rsid w:val="001924FA"/>
    <w:rsid w:val="001925A9"/>
    <w:rsid w:val="00193142"/>
    <w:rsid w:val="00193747"/>
    <w:rsid w:val="00193BF3"/>
    <w:rsid w:val="0019486D"/>
    <w:rsid w:val="0019545E"/>
    <w:rsid w:val="00195770"/>
    <w:rsid w:val="00197372"/>
    <w:rsid w:val="00197402"/>
    <w:rsid w:val="0019748C"/>
    <w:rsid w:val="001975E7"/>
    <w:rsid w:val="00197877"/>
    <w:rsid w:val="001A0F4F"/>
    <w:rsid w:val="001A1240"/>
    <w:rsid w:val="001A19C5"/>
    <w:rsid w:val="001A1B9D"/>
    <w:rsid w:val="001A1D6F"/>
    <w:rsid w:val="001A2013"/>
    <w:rsid w:val="001A24F6"/>
    <w:rsid w:val="001A2D91"/>
    <w:rsid w:val="001A2F12"/>
    <w:rsid w:val="001A2F58"/>
    <w:rsid w:val="001A316A"/>
    <w:rsid w:val="001A3250"/>
    <w:rsid w:val="001A39C1"/>
    <w:rsid w:val="001A3AF4"/>
    <w:rsid w:val="001A3DE4"/>
    <w:rsid w:val="001A4C57"/>
    <w:rsid w:val="001A4D0D"/>
    <w:rsid w:val="001A50AC"/>
    <w:rsid w:val="001A50B1"/>
    <w:rsid w:val="001A516D"/>
    <w:rsid w:val="001A579D"/>
    <w:rsid w:val="001A6604"/>
    <w:rsid w:val="001A71E2"/>
    <w:rsid w:val="001A79A4"/>
    <w:rsid w:val="001B0041"/>
    <w:rsid w:val="001B0F6F"/>
    <w:rsid w:val="001B1513"/>
    <w:rsid w:val="001B180F"/>
    <w:rsid w:val="001B194C"/>
    <w:rsid w:val="001B254A"/>
    <w:rsid w:val="001B2897"/>
    <w:rsid w:val="001B2BA0"/>
    <w:rsid w:val="001B2CFF"/>
    <w:rsid w:val="001B3291"/>
    <w:rsid w:val="001B3BE3"/>
    <w:rsid w:val="001B3E2E"/>
    <w:rsid w:val="001B3ED7"/>
    <w:rsid w:val="001B3F61"/>
    <w:rsid w:val="001B4567"/>
    <w:rsid w:val="001B477C"/>
    <w:rsid w:val="001B4DD5"/>
    <w:rsid w:val="001B557B"/>
    <w:rsid w:val="001B64A1"/>
    <w:rsid w:val="001B6717"/>
    <w:rsid w:val="001B6982"/>
    <w:rsid w:val="001B6B77"/>
    <w:rsid w:val="001B6DAE"/>
    <w:rsid w:val="001B753C"/>
    <w:rsid w:val="001B7579"/>
    <w:rsid w:val="001B7931"/>
    <w:rsid w:val="001B7E7D"/>
    <w:rsid w:val="001C0B3B"/>
    <w:rsid w:val="001C125A"/>
    <w:rsid w:val="001C160A"/>
    <w:rsid w:val="001C16D7"/>
    <w:rsid w:val="001C1D67"/>
    <w:rsid w:val="001C1F40"/>
    <w:rsid w:val="001C25C0"/>
    <w:rsid w:val="001C3588"/>
    <w:rsid w:val="001C35D7"/>
    <w:rsid w:val="001C3E68"/>
    <w:rsid w:val="001C3F47"/>
    <w:rsid w:val="001C3FC8"/>
    <w:rsid w:val="001C41EF"/>
    <w:rsid w:val="001C42D4"/>
    <w:rsid w:val="001C460A"/>
    <w:rsid w:val="001C4AAD"/>
    <w:rsid w:val="001C4B1D"/>
    <w:rsid w:val="001C5DB8"/>
    <w:rsid w:val="001C6AE0"/>
    <w:rsid w:val="001C733E"/>
    <w:rsid w:val="001C7A6D"/>
    <w:rsid w:val="001D0023"/>
    <w:rsid w:val="001D04A7"/>
    <w:rsid w:val="001D04B9"/>
    <w:rsid w:val="001D0CB9"/>
    <w:rsid w:val="001D122C"/>
    <w:rsid w:val="001D12FE"/>
    <w:rsid w:val="001D1447"/>
    <w:rsid w:val="001D1469"/>
    <w:rsid w:val="001D1841"/>
    <w:rsid w:val="001D1DF2"/>
    <w:rsid w:val="001D2401"/>
    <w:rsid w:val="001D2AF3"/>
    <w:rsid w:val="001D309C"/>
    <w:rsid w:val="001D3CC1"/>
    <w:rsid w:val="001D43C3"/>
    <w:rsid w:val="001D455C"/>
    <w:rsid w:val="001D472D"/>
    <w:rsid w:val="001D4948"/>
    <w:rsid w:val="001D4ABF"/>
    <w:rsid w:val="001D4CAF"/>
    <w:rsid w:val="001D52E4"/>
    <w:rsid w:val="001D54F7"/>
    <w:rsid w:val="001D5B39"/>
    <w:rsid w:val="001D5EBF"/>
    <w:rsid w:val="001D6E97"/>
    <w:rsid w:val="001D7BA7"/>
    <w:rsid w:val="001D7E18"/>
    <w:rsid w:val="001E0529"/>
    <w:rsid w:val="001E059B"/>
    <w:rsid w:val="001E0DCB"/>
    <w:rsid w:val="001E1023"/>
    <w:rsid w:val="001E10E8"/>
    <w:rsid w:val="001E16AD"/>
    <w:rsid w:val="001E1C0D"/>
    <w:rsid w:val="001E1F51"/>
    <w:rsid w:val="001E2134"/>
    <w:rsid w:val="001E2231"/>
    <w:rsid w:val="001E31EE"/>
    <w:rsid w:val="001E3B65"/>
    <w:rsid w:val="001E4528"/>
    <w:rsid w:val="001E50B1"/>
    <w:rsid w:val="001E56D8"/>
    <w:rsid w:val="001E57E7"/>
    <w:rsid w:val="001E57F5"/>
    <w:rsid w:val="001E584A"/>
    <w:rsid w:val="001E5879"/>
    <w:rsid w:val="001F099B"/>
    <w:rsid w:val="001F0CF1"/>
    <w:rsid w:val="001F0DF0"/>
    <w:rsid w:val="001F13AB"/>
    <w:rsid w:val="001F1AFB"/>
    <w:rsid w:val="001F1E8A"/>
    <w:rsid w:val="001F2310"/>
    <w:rsid w:val="001F2C09"/>
    <w:rsid w:val="001F2DAC"/>
    <w:rsid w:val="001F3466"/>
    <w:rsid w:val="001F3486"/>
    <w:rsid w:val="001F3907"/>
    <w:rsid w:val="001F3B78"/>
    <w:rsid w:val="001F3D71"/>
    <w:rsid w:val="001F4B35"/>
    <w:rsid w:val="001F4C0E"/>
    <w:rsid w:val="001F5078"/>
    <w:rsid w:val="001F5A3E"/>
    <w:rsid w:val="001F5A57"/>
    <w:rsid w:val="001F5A7F"/>
    <w:rsid w:val="001F5BC7"/>
    <w:rsid w:val="001F6307"/>
    <w:rsid w:val="001F6B8E"/>
    <w:rsid w:val="001F71DC"/>
    <w:rsid w:val="001F7246"/>
    <w:rsid w:val="001F786D"/>
    <w:rsid w:val="001F79F5"/>
    <w:rsid w:val="001F7D34"/>
    <w:rsid w:val="001F7D63"/>
    <w:rsid w:val="001F7E26"/>
    <w:rsid w:val="00200D15"/>
    <w:rsid w:val="0020116A"/>
    <w:rsid w:val="002019FF"/>
    <w:rsid w:val="00201CA6"/>
    <w:rsid w:val="00202463"/>
    <w:rsid w:val="002027C2"/>
    <w:rsid w:val="00202D8B"/>
    <w:rsid w:val="00202F7A"/>
    <w:rsid w:val="00203151"/>
    <w:rsid w:val="0020349C"/>
    <w:rsid w:val="002039A8"/>
    <w:rsid w:val="002040EB"/>
    <w:rsid w:val="0020509A"/>
    <w:rsid w:val="002051CF"/>
    <w:rsid w:val="0020560D"/>
    <w:rsid w:val="002058BC"/>
    <w:rsid w:val="00205D2F"/>
    <w:rsid w:val="00205DE3"/>
    <w:rsid w:val="002062C4"/>
    <w:rsid w:val="00206303"/>
    <w:rsid w:val="00206636"/>
    <w:rsid w:val="00206E71"/>
    <w:rsid w:val="00210839"/>
    <w:rsid w:val="0021083C"/>
    <w:rsid w:val="00210C6D"/>
    <w:rsid w:val="00211201"/>
    <w:rsid w:val="002114B1"/>
    <w:rsid w:val="00211C67"/>
    <w:rsid w:val="00212089"/>
    <w:rsid w:val="002121D7"/>
    <w:rsid w:val="002127E6"/>
    <w:rsid w:val="00213633"/>
    <w:rsid w:val="002141C6"/>
    <w:rsid w:val="002142D2"/>
    <w:rsid w:val="00215114"/>
    <w:rsid w:val="00215216"/>
    <w:rsid w:val="002154E5"/>
    <w:rsid w:val="0021559D"/>
    <w:rsid w:val="00215CD9"/>
    <w:rsid w:val="00215E42"/>
    <w:rsid w:val="00216E60"/>
    <w:rsid w:val="00216F6F"/>
    <w:rsid w:val="00217495"/>
    <w:rsid w:val="00217498"/>
    <w:rsid w:val="002175F8"/>
    <w:rsid w:val="00217B6E"/>
    <w:rsid w:val="00220A37"/>
    <w:rsid w:val="00220EE8"/>
    <w:rsid w:val="00220F53"/>
    <w:rsid w:val="00221184"/>
    <w:rsid w:val="00221A39"/>
    <w:rsid w:val="00222803"/>
    <w:rsid w:val="00222A47"/>
    <w:rsid w:val="00223038"/>
    <w:rsid w:val="0022310E"/>
    <w:rsid w:val="002247C0"/>
    <w:rsid w:val="002251F1"/>
    <w:rsid w:val="00225572"/>
    <w:rsid w:val="0022580C"/>
    <w:rsid w:val="00226D3E"/>
    <w:rsid w:val="00227100"/>
    <w:rsid w:val="00227244"/>
    <w:rsid w:val="00230C94"/>
    <w:rsid w:val="00230CE3"/>
    <w:rsid w:val="00230EB7"/>
    <w:rsid w:val="00230EC6"/>
    <w:rsid w:val="002314BC"/>
    <w:rsid w:val="00232A8D"/>
    <w:rsid w:val="00233123"/>
    <w:rsid w:val="002341F2"/>
    <w:rsid w:val="00234AF1"/>
    <w:rsid w:val="00234C5F"/>
    <w:rsid w:val="00234E1F"/>
    <w:rsid w:val="00234F52"/>
    <w:rsid w:val="002351A5"/>
    <w:rsid w:val="00235A15"/>
    <w:rsid w:val="00236204"/>
    <w:rsid w:val="0023696C"/>
    <w:rsid w:val="00236B09"/>
    <w:rsid w:val="00236C6E"/>
    <w:rsid w:val="00236D65"/>
    <w:rsid w:val="00237214"/>
    <w:rsid w:val="00237580"/>
    <w:rsid w:val="00237E42"/>
    <w:rsid w:val="0024043D"/>
    <w:rsid w:val="00240614"/>
    <w:rsid w:val="00240913"/>
    <w:rsid w:val="00240C8E"/>
    <w:rsid w:val="00242D3C"/>
    <w:rsid w:val="00243370"/>
    <w:rsid w:val="002444B3"/>
    <w:rsid w:val="00244D64"/>
    <w:rsid w:val="002451E4"/>
    <w:rsid w:val="00245579"/>
    <w:rsid w:val="002460B6"/>
    <w:rsid w:val="002461C3"/>
    <w:rsid w:val="00246D43"/>
    <w:rsid w:val="00247480"/>
    <w:rsid w:val="00247818"/>
    <w:rsid w:val="00247E02"/>
    <w:rsid w:val="00250F88"/>
    <w:rsid w:val="00251802"/>
    <w:rsid w:val="00251FE0"/>
    <w:rsid w:val="0025221C"/>
    <w:rsid w:val="0025222C"/>
    <w:rsid w:val="002528DE"/>
    <w:rsid w:val="00252C9A"/>
    <w:rsid w:val="002531CA"/>
    <w:rsid w:val="0025353E"/>
    <w:rsid w:val="00253B6D"/>
    <w:rsid w:val="00253C85"/>
    <w:rsid w:val="002541E7"/>
    <w:rsid w:val="00254770"/>
    <w:rsid w:val="002548FA"/>
    <w:rsid w:val="00254B6B"/>
    <w:rsid w:val="00255033"/>
    <w:rsid w:val="002558B4"/>
    <w:rsid w:val="002559A4"/>
    <w:rsid w:val="00255A94"/>
    <w:rsid w:val="00255C09"/>
    <w:rsid w:val="002560F6"/>
    <w:rsid w:val="00256328"/>
    <w:rsid w:val="0025649B"/>
    <w:rsid w:val="0025665A"/>
    <w:rsid w:val="00256D13"/>
    <w:rsid w:val="00256E59"/>
    <w:rsid w:val="00257170"/>
    <w:rsid w:val="00257F0D"/>
    <w:rsid w:val="00260006"/>
    <w:rsid w:val="002604B0"/>
    <w:rsid w:val="00260848"/>
    <w:rsid w:val="00261003"/>
    <w:rsid w:val="00261335"/>
    <w:rsid w:val="0026179F"/>
    <w:rsid w:val="00261E5A"/>
    <w:rsid w:val="002622F4"/>
    <w:rsid w:val="002626B6"/>
    <w:rsid w:val="00262EEC"/>
    <w:rsid w:val="00263097"/>
    <w:rsid w:val="002631D5"/>
    <w:rsid w:val="002635B5"/>
    <w:rsid w:val="0026369D"/>
    <w:rsid w:val="00263777"/>
    <w:rsid w:val="0026392E"/>
    <w:rsid w:val="002647D1"/>
    <w:rsid w:val="002648F3"/>
    <w:rsid w:val="00264AA9"/>
    <w:rsid w:val="0026517A"/>
    <w:rsid w:val="00265591"/>
    <w:rsid w:val="002655FC"/>
    <w:rsid w:val="002658E7"/>
    <w:rsid w:val="002658E9"/>
    <w:rsid w:val="00266659"/>
    <w:rsid w:val="00266F3B"/>
    <w:rsid w:val="002670B6"/>
    <w:rsid w:val="0026737B"/>
    <w:rsid w:val="00267702"/>
    <w:rsid w:val="00270331"/>
    <w:rsid w:val="002707E2"/>
    <w:rsid w:val="00270F79"/>
    <w:rsid w:val="00271417"/>
    <w:rsid w:val="0027147D"/>
    <w:rsid w:val="002714C6"/>
    <w:rsid w:val="0027227D"/>
    <w:rsid w:val="00272474"/>
    <w:rsid w:val="00272621"/>
    <w:rsid w:val="002726C3"/>
    <w:rsid w:val="002726D8"/>
    <w:rsid w:val="00272739"/>
    <w:rsid w:val="00272CAE"/>
    <w:rsid w:val="00272DFB"/>
    <w:rsid w:val="00273124"/>
    <w:rsid w:val="002739D3"/>
    <w:rsid w:val="00273AFA"/>
    <w:rsid w:val="00273C15"/>
    <w:rsid w:val="00274205"/>
    <w:rsid w:val="0027453E"/>
    <w:rsid w:val="00274DCA"/>
    <w:rsid w:val="00275D14"/>
    <w:rsid w:val="00276DD1"/>
    <w:rsid w:val="00277223"/>
    <w:rsid w:val="0027771F"/>
    <w:rsid w:val="00277766"/>
    <w:rsid w:val="002778DC"/>
    <w:rsid w:val="00277B68"/>
    <w:rsid w:val="00277D22"/>
    <w:rsid w:val="00277DC4"/>
    <w:rsid w:val="00280162"/>
    <w:rsid w:val="00280261"/>
    <w:rsid w:val="00280813"/>
    <w:rsid w:val="00280ED8"/>
    <w:rsid w:val="00281E0E"/>
    <w:rsid w:val="0028236F"/>
    <w:rsid w:val="0028270C"/>
    <w:rsid w:val="00282E99"/>
    <w:rsid w:val="00283359"/>
    <w:rsid w:val="0028415F"/>
    <w:rsid w:val="0028417E"/>
    <w:rsid w:val="00284F9A"/>
    <w:rsid w:val="00285128"/>
    <w:rsid w:val="002865F6"/>
    <w:rsid w:val="002865FA"/>
    <w:rsid w:val="002869C0"/>
    <w:rsid w:val="002869EB"/>
    <w:rsid w:val="00286D81"/>
    <w:rsid w:val="002874F2"/>
    <w:rsid w:val="002878DA"/>
    <w:rsid w:val="00290122"/>
    <w:rsid w:val="00290506"/>
    <w:rsid w:val="0029178D"/>
    <w:rsid w:val="00291A4B"/>
    <w:rsid w:val="00292024"/>
    <w:rsid w:val="002921C4"/>
    <w:rsid w:val="00292A06"/>
    <w:rsid w:val="00293ACE"/>
    <w:rsid w:val="00293E82"/>
    <w:rsid w:val="00293FC5"/>
    <w:rsid w:val="002949B2"/>
    <w:rsid w:val="00294A94"/>
    <w:rsid w:val="00294D59"/>
    <w:rsid w:val="00294E77"/>
    <w:rsid w:val="00294EAC"/>
    <w:rsid w:val="00295428"/>
    <w:rsid w:val="0029599F"/>
    <w:rsid w:val="002959A9"/>
    <w:rsid w:val="00295B0E"/>
    <w:rsid w:val="00296098"/>
    <w:rsid w:val="002968CD"/>
    <w:rsid w:val="00296913"/>
    <w:rsid w:val="00296B7E"/>
    <w:rsid w:val="00296FCC"/>
    <w:rsid w:val="002971F3"/>
    <w:rsid w:val="002976AF"/>
    <w:rsid w:val="002977CA"/>
    <w:rsid w:val="002977D5"/>
    <w:rsid w:val="00297836"/>
    <w:rsid w:val="00297D24"/>
    <w:rsid w:val="002A0C63"/>
    <w:rsid w:val="002A0E14"/>
    <w:rsid w:val="002A1AD8"/>
    <w:rsid w:val="002A28EF"/>
    <w:rsid w:val="002A2959"/>
    <w:rsid w:val="002A33A9"/>
    <w:rsid w:val="002A3B65"/>
    <w:rsid w:val="002A3BFD"/>
    <w:rsid w:val="002A4187"/>
    <w:rsid w:val="002A4882"/>
    <w:rsid w:val="002A507B"/>
    <w:rsid w:val="002A5852"/>
    <w:rsid w:val="002A5FA0"/>
    <w:rsid w:val="002A75F2"/>
    <w:rsid w:val="002A7FFA"/>
    <w:rsid w:val="002B02CB"/>
    <w:rsid w:val="002B054C"/>
    <w:rsid w:val="002B05C7"/>
    <w:rsid w:val="002B11FF"/>
    <w:rsid w:val="002B1858"/>
    <w:rsid w:val="002B297D"/>
    <w:rsid w:val="002B2BD9"/>
    <w:rsid w:val="002B2C2C"/>
    <w:rsid w:val="002B2C81"/>
    <w:rsid w:val="002B33F2"/>
    <w:rsid w:val="002B36A8"/>
    <w:rsid w:val="002B3B87"/>
    <w:rsid w:val="002B457F"/>
    <w:rsid w:val="002B4623"/>
    <w:rsid w:val="002B4E47"/>
    <w:rsid w:val="002B5FF5"/>
    <w:rsid w:val="002B6395"/>
    <w:rsid w:val="002B664E"/>
    <w:rsid w:val="002B6FEB"/>
    <w:rsid w:val="002B70C9"/>
    <w:rsid w:val="002B75CC"/>
    <w:rsid w:val="002B7A5F"/>
    <w:rsid w:val="002B7ABB"/>
    <w:rsid w:val="002C0666"/>
    <w:rsid w:val="002C0997"/>
    <w:rsid w:val="002C0A1E"/>
    <w:rsid w:val="002C1F36"/>
    <w:rsid w:val="002C270D"/>
    <w:rsid w:val="002C27CE"/>
    <w:rsid w:val="002C2912"/>
    <w:rsid w:val="002C2B80"/>
    <w:rsid w:val="002C2F95"/>
    <w:rsid w:val="002C33CC"/>
    <w:rsid w:val="002C3420"/>
    <w:rsid w:val="002C3886"/>
    <w:rsid w:val="002C3997"/>
    <w:rsid w:val="002C4B09"/>
    <w:rsid w:val="002C4CDF"/>
    <w:rsid w:val="002C4CE3"/>
    <w:rsid w:val="002C4E58"/>
    <w:rsid w:val="002C4F68"/>
    <w:rsid w:val="002C50D4"/>
    <w:rsid w:val="002C5302"/>
    <w:rsid w:val="002C5E49"/>
    <w:rsid w:val="002C6577"/>
    <w:rsid w:val="002C69F3"/>
    <w:rsid w:val="002C719C"/>
    <w:rsid w:val="002C7616"/>
    <w:rsid w:val="002D0838"/>
    <w:rsid w:val="002D0845"/>
    <w:rsid w:val="002D087B"/>
    <w:rsid w:val="002D08C0"/>
    <w:rsid w:val="002D0AFC"/>
    <w:rsid w:val="002D0BCE"/>
    <w:rsid w:val="002D0C99"/>
    <w:rsid w:val="002D0CF2"/>
    <w:rsid w:val="002D1A9A"/>
    <w:rsid w:val="002D2853"/>
    <w:rsid w:val="002D2AA4"/>
    <w:rsid w:val="002D2C36"/>
    <w:rsid w:val="002D339F"/>
    <w:rsid w:val="002D381D"/>
    <w:rsid w:val="002D3BB6"/>
    <w:rsid w:val="002D415E"/>
    <w:rsid w:val="002D4919"/>
    <w:rsid w:val="002D4A42"/>
    <w:rsid w:val="002D4A80"/>
    <w:rsid w:val="002D4AB0"/>
    <w:rsid w:val="002D4C8A"/>
    <w:rsid w:val="002D5DDD"/>
    <w:rsid w:val="002D621D"/>
    <w:rsid w:val="002D7023"/>
    <w:rsid w:val="002D7E27"/>
    <w:rsid w:val="002E0042"/>
    <w:rsid w:val="002E0712"/>
    <w:rsid w:val="002E0ACE"/>
    <w:rsid w:val="002E173F"/>
    <w:rsid w:val="002E178D"/>
    <w:rsid w:val="002E1E8B"/>
    <w:rsid w:val="002E212F"/>
    <w:rsid w:val="002E21FA"/>
    <w:rsid w:val="002E272E"/>
    <w:rsid w:val="002E2BE9"/>
    <w:rsid w:val="002E34C1"/>
    <w:rsid w:val="002E3675"/>
    <w:rsid w:val="002E3BD7"/>
    <w:rsid w:val="002E407E"/>
    <w:rsid w:val="002E4D02"/>
    <w:rsid w:val="002E55A2"/>
    <w:rsid w:val="002E636B"/>
    <w:rsid w:val="002E64F1"/>
    <w:rsid w:val="002E6F4D"/>
    <w:rsid w:val="002E6F59"/>
    <w:rsid w:val="002E723F"/>
    <w:rsid w:val="002E7254"/>
    <w:rsid w:val="002E7364"/>
    <w:rsid w:val="002E74EE"/>
    <w:rsid w:val="002E7660"/>
    <w:rsid w:val="002E77CC"/>
    <w:rsid w:val="002E7B67"/>
    <w:rsid w:val="002F00FF"/>
    <w:rsid w:val="002F04EB"/>
    <w:rsid w:val="002F0A76"/>
    <w:rsid w:val="002F0D53"/>
    <w:rsid w:val="002F170F"/>
    <w:rsid w:val="002F1791"/>
    <w:rsid w:val="002F18A5"/>
    <w:rsid w:val="002F1CE8"/>
    <w:rsid w:val="002F1D61"/>
    <w:rsid w:val="002F1DFF"/>
    <w:rsid w:val="002F2528"/>
    <w:rsid w:val="002F2807"/>
    <w:rsid w:val="002F28D0"/>
    <w:rsid w:val="002F2ED1"/>
    <w:rsid w:val="002F3660"/>
    <w:rsid w:val="002F3999"/>
    <w:rsid w:val="002F3B43"/>
    <w:rsid w:val="002F3D75"/>
    <w:rsid w:val="002F42C8"/>
    <w:rsid w:val="002F4302"/>
    <w:rsid w:val="002F4411"/>
    <w:rsid w:val="002F46A0"/>
    <w:rsid w:val="002F48A3"/>
    <w:rsid w:val="002F48FD"/>
    <w:rsid w:val="002F4A63"/>
    <w:rsid w:val="002F4BFB"/>
    <w:rsid w:val="002F4C00"/>
    <w:rsid w:val="002F4D7D"/>
    <w:rsid w:val="002F616E"/>
    <w:rsid w:val="002F685E"/>
    <w:rsid w:val="002F690B"/>
    <w:rsid w:val="002F6AA3"/>
    <w:rsid w:val="002F6B03"/>
    <w:rsid w:val="002F7382"/>
    <w:rsid w:val="002F7510"/>
    <w:rsid w:val="002F7E3E"/>
    <w:rsid w:val="00300433"/>
    <w:rsid w:val="00300A06"/>
    <w:rsid w:val="00300A9D"/>
    <w:rsid w:val="00301205"/>
    <w:rsid w:val="0030147C"/>
    <w:rsid w:val="003019DB"/>
    <w:rsid w:val="00301EFA"/>
    <w:rsid w:val="00302543"/>
    <w:rsid w:val="00302D5C"/>
    <w:rsid w:val="003038CB"/>
    <w:rsid w:val="00303D4D"/>
    <w:rsid w:val="00303D85"/>
    <w:rsid w:val="00303FCC"/>
    <w:rsid w:val="00304257"/>
    <w:rsid w:val="00304479"/>
    <w:rsid w:val="003046D2"/>
    <w:rsid w:val="00304CD6"/>
    <w:rsid w:val="00304EC9"/>
    <w:rsid w:val="00305A41"/>
    <w:rsid w:val="00305BB6"/>
    <w:rsid w:val="00305DD1"/>
    <w:rsid w:val="00306340"/>
    <w:rsid w:val="00306448"/>
    <w:rsid w:val="0030648A"/>
    <w:rsid w:val="00306A3A"/>
    <w:rsid w:val="003075A5"/>
    <w:rsid w:val="003078AC"/>
    <w:rsid w:val="00307B52"/>
    <w:rsid w:val="0031040B"/>
    <w:rsid w:val="0031105E"/>
    <w:rsid w:val="003111B2"/>
    <w:rsid w:val="003112BC"/>
    <w:rsid w:val="00311D14"/>
    <w:rsid w:val="003121C0"/>
    <w:rsid w:val="00312C29"/>
    <w:rsid w:val="003145F2"/>
    <w:rsid w:val="0031468A"/>
    <w:rsid w:val="00314B0E"/>
    <w:rsid w:val="00314B80"/>
    <w:rsid w:val="00314DB7"/>
    <w:rsid w:val="00315017"/>
    <w:rsid w:val="00315D96"/>
    <w:rsid w:val="0031634E"/>
    <w:rsid w:val="0031635A"/>
    <w:rsid w:val="00316BDD"/>
    <w:rsid w:val="00316E30"/>
    <w:rsid w:val="003170A6"/>
    <w:rsid w:val="003173DC"/>
    <w:rsid w:val="0031792F"/>
    <w:rsid w:val="00317C7C"/>
    <w:rsid w:val="00317E00"/>
    <w:rsid w:val="0032071C"/>
    <w:rsid w:val="003207D9"/>
    <w:rsid w:val="00320CC9"/>
    <w:rsid w:val="0032121A"/>
    <w:rsid w:val="003212B9"/>
    <w:rsid w:val="00321EDA"/>
    <w:rsid w:val="003220F6"/>
    <w:rsid w:val="003223A8"/>
    <w:rsid w:val="003229A8"/>
    <w:rsid w:val="00322C35"/>
    <w:rsid w:val="00322EBD"/>
    <w:rsid w:val="00323F04"/>
    <w:rsid w:val="0032563D"/>
    <w:rsid w:val="00325C68"/>
    <w:rsid w:val="00325E33"/>
    <w:rsid w:val="00326129"/>
    <w:rsid w:val="003261B4"/>
    <w:rsid w:val="003268D3"/>
    <w:rsid w:val="00327394"/>
    <w:rsid w:val="00327874"/>
    <w:rsid w:val="003279AB"/>
    <w:rsid w:val="00327B03"/>
    <w:rsid w:val="00327BC5"/>
    <w:rsid w:val="00327DCA"/>
    <w:rsid w:val="00327EF9"/>
    <w:rsid w:val="00330243"/>
    <w:rsid w:val="00332243"/>
    <w:rsid w:val="003324CA"/>
    <w:rsid w:val="0033255A"/>
    <w:rsid w:val="00332A9C"/>
    <w:rsid w:val="00332B65"/>
    <w:rsid w:val="00332CCF"/>
    <w:rsid w:val="00332DA5"/>
    <w:rsid w:val="00332DD8"/>
    <w:rsid w:val="00332E3C"/>
    <w:rsid w:val="00332ED3"/>
    <w:rsid w:val="00332F8C"/>
    <w:rsid w:val="00332FC1"/>
    <w:rsid w:val="00333033"/>
    <w:rsid w:val="00333225"/>
    <w:rsid w:val="003335F7"/>
    <w:rsid w:val="00334761"/>
    <w:rsid w:val="003349DB"/>
    <w:rsid w:val="003351C0"/>
    <w:rsid w:val="0033577C"/>
    <w:rsid w:val="003359A3"/>
    <w:rsid w:val="00335AEB"/>
    <w:rsid w:val="00335F79"/>
    <w:rsid w:val="0033640B"/>
    <w:rsid w:val="0033640E"/>
    <w:rsid w:val="0033660E"/>
    <w:rsid w:val="0033677A"/>
    <w:rsid w:val="00336FAC"/>
    <w:rsid w:val="00337613"/>
    <w:rsid w:val="00337713"/>
    <w:rsid w:val="00337A5E"/>
    <w:rsid w:val="00340ABE"/>
    <w:rsid w:val="00340DF8"/>
    <w:rsid w:val="00341086"/>
    <w:rsid w:val="003412A6"/>
    <w:rsid w:val="0034157C"/>
    <w:rsid w:val="003415E8"/>
    <w:rsid w:val="003427F4"/>
    <w:rsid w:val="00342DBC"/>
    <w:rsid w:val="00342DC9"/>
    <w:rsid w:val="00343A2F"/>
    <w:rsid w:val="00344483"/>
    <w:rsid w:val="003445AE"/>
    <w:rsid w:val="0034480C"/>
    <w:rsid w:val="00344812"/>
    <w:rsid w:val="00344B87"/>
    <w:rsid w:val="003453BB"/>
    <w:rsid w:val="0034553D"/>
    <w:rsid w:val="003455AC"/>
    <w:rsid w:val="0034561F"/>
    <w:rsid w:val="00345CDD"/>
    <w:rsid w:val="00345DE4"/>
    <w:rsid w:val="00345EBF"/>
    <w:rsid w:val="00345FF9"/>
    <w:rsid w:val="0034613F"/>
    <w:rsid w:val="003462AD"/>
    <w:rsid w:val="00346A0C"/>
    <w:rsid w:val="00346FAF"/>
    <w:rsid w:val="003478F5"/>
    <w:rsid w:val="00347B79"/>
    <w:rsid w:val="00350101"/>
    <w:rsid w:val="00350156"/>
    <w:rsid w:val="003502E5"/>
    <w:rsid w:val="003506B6"/>
    <w:rsid w:val="003508AD"/>
    <w:rsid w:val="003514D3"/>
    <w:rsid w:val="003519A7"/>
    <w:rsid w:val="00351EBD"/>
    <w:rsid w:val="00352604"/>
    <w:rsid w:val="003529B2"/>
    <w:rsid w:val="00352A8F"/>
    <w:rsid w:val="00352BA3"/>
    <w:rsid w:val="00352FB0"/>
    <w:rsid w:val="00353328"/>
    <w:rsid w:val="00354614"/>
    <w:rsid w:val="00354768"/>
    <w:rsid w:val="0035484E"/>
    <w:rsid w:val="00354E0C"/>
    <w:rsid w:val="00355A59"/>
    <w:rsid w:val="00355B22"/>
    <w:rsid w:val="00356627"/>
    <w:rsid w:val="00356ABE"/>
    <w:rsid w:val="003576C8"/>
    <w:rsid w:val="00357C27"/>
    <w:rsid w:val="00360034"/>
    <w:rsid w:val="00361435"/>
    <w:rsid w:val="00361788"/>
    <w:rsid w:val="00362026"/>
    <w:rsid w:val="00362D40"/>
    <w:rsid w:val="003630BB"/>
    <w:rsid w:val="0036351D"/>
    <w:rsid w:val="00363807"/>
    <w:rsid w:val="00363884"/>
    <w:rsid w:val="00363B6C"/>
    <w:rsid w:val="00364132"/>
    <w:rsid w:val="00365360"/>
    <w:rsid w:val="0036548D"/>
    <w:rsid w:val="003654DC"/>
    <w:rsid w:val="003654FA"/>
    <w:rsid w:val="003655C6"/>
    <w:rsid w:val="00365A3A"/>
    <w:rsid w:val="00365ED4"/>
    <w:rsid w:val="00366153"/>
    <w:rsid w:val="003662D3"/>
    <w:rsid w:val="003664BE"/>
    <w:rsid w:val="003665CD"/>
    <w:rsid w:val="003665D4"/>
    <w:rsid w:val="0036684F"/>
    <w:rsid w:val="00366A93"/>
    <w:rsid w:val="00366BA1"/>
    <w:rsid w:val="00367152"/>
    <w:rsid w:val="0037067D"/>
    <w:rsid w:val="00370CDE"/>
    <w:rsid w:val="0037155F"/>
    <w:rsid w:val="00371686"/>
    <w:rsid w:val="003719A3"/>
    <w:rsid w:val="003720AD"/>
    <w:rsid w:val="0037225A"/>
    <w:rsid w:val="003729A3"/>
    <w:rsid w:val="0037326E"/>
    <w:rsid w:val="00373574"/>
    <w:rsid w:val="0037605D"/>
    <w:rsid w:val="00376AD4"/>
    <w:rsid w:val="00376F50"/>
    <w:rsid w:val="003771A3"/>
    <w:rsid w:val="00380411"/>
    <w:rsid w:val="00380CA3"/>
    <w:rsid w:val="00380D90"/>
    <w:rsid w:val="0038156A"/>
    <w:rsid w:val="00381587"/>
    <w:rsid w:val="003817DB"/>
    <w:rsid w:val="003818FB"/>
    <w:rsid w:val="00382131"/>
    <w:rsid w:val="00382216"/>
    <w:rsid w:val="0038237B"/>
    <w:rsid w:val="0038297C"/>
    <w:rsid w:val="00382DEE"/>
    <w:rsid w:val="00383326"/>
    <w:rsid w:val="00383432"/>
    <w:rsid w:val="00383571"/>
    <w:rsid w:val="003835AA"/>
    <w:rsid w:val="003836F3"/>
    <w:rsid w:val="00383968"/>
    <w:rsid w:val="003841BA"/>
    <w:rsid w:val="00384293"/>
    <w:rsid w:val="003848FF"/>
    <w:rsid w:val="00385043"/>
    <w:rsid w:val="00385049"/>
    <w:rsid w:val="00385C57"/>
    <w:rsid w:val="00385D57"/>
    <w:rsid w:val="00385EE9"/>
    <w:rsid w:val="003861E5"/>
    <w:rsid w:val="00386C44"/>
    <w:rsid w:val="00386F98"/>
    <w:rsid w:val="00387134"/>
    <w:rsid w:val="003871A8"/>
    <w:rsid w:val="003873AF"/>
    <w:rsid w:val="00387B42"/>
    <w:rsid w:val="00387BA4"/>
    <w:rsid w:val="0039048A"/>
    <w:rsid w:val="00391634"/>
    <w:rsid w:val="00391CF7"/>
    <w:rsid w:val="00392B0A"/>
    <w:rsid w:val="00392FD9"/>
    <w:rsid w:val="00393306"/>
    <w:rsid w:val="00393D36"/>
    <w:rsid w:val="00393DC2"/>
    <w:rsid w:val="00394151"/>
    <w:rsid w:val="00394216"/>
    <w:rsid w:val="00394569"/>
    <w:rsid w:val="0039463B"/>
    <w:rsid w:val="00394CC9"/>
    <w:rsid w:val="00394DF3"/>
    <w:rsid w:val="00394EF8"/>
    <w:rsid w:val="00395290"/>
    <w:rsid w:val="0039533D"/>
    <w:rsid w:val="00395959"/>
    <w:rsid w:val="003959B1"/>
    <w:rsid w:val="003961A7"/>
    <w:rsid w:val="00396303"/>
    <w:rsid w:val="003964AE"/>
    <w:rsid w:val="00396DAD"/>
    <w:rsid w:val="00396ED7"/>
    <w:rsid w:val="00396FAB"/>
    <w:rsid w:val="0039746B"/>
    <w:rsid w:val="00397A11"/>
    <w:rsid w:val="00397BB2"/>
    <w:rsid w:val="003A06A4"/>
    <w:rsid w:val="003A06B7"/>
    <w:rsid w:val="003A142E"/>
    <w:rsid w:val="003A1535"/>
    <w:rsid w:val="003A196D"/>
    <w:rsid w:val="003A1AEE"/>
    <w:rsid w:val="003A2601"/>
    <w:rsid w:val="003A3091"/>
    <w:rsid w:val="003A3229"/>
    <w:rsid w:val="003A4FE1"/>
    <w:rsid w:val="003A500B"/>
    <w:rsid w:val="003A51B3"/>
    <w:rsid w:val="003A521A"/>
    <w:rsid w:val="003A5430"/>
    <w:rsid w:val="003A5AA8"/>
    <w:rsid w:val="003A6236"/>
    <w:rsid w:val="003A64B3"/>
    <w:rsid w:val="003A6571"/>
    <w:rsid w:val="003A65E6"/>
    <w:rsid w:val="003A6A23"/>
    <w:rsid w:val="003A6E32"/>
    <w:rsid w:val="003A6F10"/>
    <w:rsid w:val="003A73DF"/>
    <w:rsid w:val="003A74B4"/>
    <w:rsid w:val="003A79BE"/>
    <w:rsid w:val="003A7B31"/>
    <w:rsid w:val="003A7B83"/>
    <w:rsid w:val="003A7DB7"/>
    <w:rsid w:val="003B0042"/>
    <w:rsid w:val="003B030D"/>
    <w:rsid w:val="003B0337"/>
    <w:rsid w:val="003B0460"/>
    <w:rsid w:val="003B0C9D"/>
    <w:rsid w:val="003B0F37"/>
    <w:rsid w:val="003B152C"/>
    <w:rsid w:val="003B233B"/>
    <w:rsid w:val="003B2844"/>
    <w:rsid w:val="003B3A6C"/>
    <w:rsid w:val="003B3BF9"/>
    <w:rsid w:val="003B40EF"/>
    <w:rsid w:val="003B43CB"/>
    <w:rsid w:val="003B4608"/>
    <w:rsid w:val="003B5380"/>
    <w:rsid w:val="003B53D8"/>
    <w:rsid w:val="003B5599"/>
    <w:rsid w:val="003B5ADA"/>
    <w:rsid w:val="003B5BB9"/>
    <w:rsid w:val="003B5F08"/>
    <w:rsid w:val="003B5F4D"/>
    <w:rsid w:val="003B6F6C"/>
    <w:rsid w:val="003B6FCC"/>
    <w:rsid w:val="003B75F5"/>
    <w:rsid w:val="003C066D"/>
    <w:rsid w:val="003C06DA"/>
    <w:rsid w:val="003C0E43"/>
    <w:rsid w:val="003C0ED8"/>
    <w:rsid w:val="003C1867"/>
    <w:rsid w:val="003C1BF2"/>
    <w:rsid w:val="003C2936"/>
    <w:rsid w:val="003C293B"/>
    <w:rsid w:val="003C2AFB"/>
    <w:rsid w:val="003C2F7F"/>
    <w:rsid w:val="003C37C2"/>
    <w:rsid w:val="003C39C0"/>
    <w:rsid w:val="003C3C0D"/>
    <w:rsid w:val="003C3E7B"/>
    <w:rsid w:val="003C48F9"/>
    <w:rsid w:val="003C523B"/>
    <w:rsid w:val="003C5371"/>
    <w:rsid w:val="003C59BC"/>
    <w:rsid w:val="003C6483"/>
    <w:rsid w:val="003C693D"/>
    <w:rsid w:val="003C731A"/>
    <w:rsid w:val="003C7753"/>
    <w:rsid w:val="003C7927"/>
    <w:rsid w:val="003C795F"/>
    <w:rsid w:val="003C7AA2"/>
    <w:rsid w:val="003D0A17"/>
    <w:rsid w:val="003D0D35"/>
    <w:rsid w:val="003D10F7"/>
    <w:rsid w:val="003D1991"/>
    <w:rsid w:val="003D1B40"/>
    <w:rsid w:val="003D1B68"/>
    <w:rsid w:val="003D1CDD"/>
    <w:rsid w:val="003D1EFA"/>
    <w:rsid w:val="003D246C"/>
    <w:rsid w:val="003D2A12"/>
    <w:rsid w:val="003D2BF3"/>
    <w:rsid w:val="003D3513"/>
    <w:rsid w:val="003D398C"/>
    <w:rsid w:val="003D3F6F"/>
    <w:rsid w:val="003D40DB"/>
    <w:rsid w:val="003D40F3"/>
    <w:rsid w:val="003D424B"/>
    <w:rsid w:val="003D44AE"/>
    <w:rsid w:val="003D509E"/>
    <w:rsid w:val="003D597A"/>
    <w:rsid w:val="003D6068"/>
    <w:rsid w:val="003D69A8"/>
    <w:rsid w:val="003D6C47"/>
    <w:rsid w:val="003D6F0B"/>
    <w:rsid w:val="003D7120"/>
    <w:rsid w:val="003D75EC"/>
    <w:rsid w:val="003D7986"/>
    <w:rsid w:val="003E11F0"/>
    <w:rsid w:val="003E1A2E"/>
    <w:rsid w:val="003E1EAD"/>
    <w:rsid w:val="003E1EC0"/>
    <w:rsid w:val="003E2CCC"/>
    <w:rsid w:val="003E32C2"/>
    <w:rsid w:val="003E3A86"/>
    <w:rsid w:val="003E41D2"/>
    <w:rsid w:val="003E4420"/>
    <w:rsid w:val="003E46AD"/>
    <w:rsid w:val="003E48FA"/>
    <w:rsid w:val="003E4BCE"/>
    <w:rsid w:val="003E5136"/>
    <w:rsid w:val="003E53F5"/>
    <w:rsid w:val="003E5611"/>
    <w:rsid w:val="003E589F"/>
    <w:rsid w:val="003E5DB5"/>
    <w:rsid w:val="003E63B2"/>
    <w:rsid w:val="003E658E"/>
    <w:rsid w:val="003E65AC"/>
    <w:rsid w:val="003E65BD"/>
    <w:rsid w:val="003E67C3"/>
    <w:rsid w:val="003E69B9"/>
    <w:rsid w:val="003E6B66"/>
    <w:rsid w:val="003E6CAB"/>
    <w:rsid w:val="003E7070"/>
    <w:rsid w:val="003E75CF"/>
    <w:rsid w:val="003E7700"/>
    <w:rsid w:val="003E7B4A"/>
    <w:rsid w:val="003E7C59"/>
    <w:rsid w:val="003F072F"/>
    <w:rsid w:val="003F094B"/>
    <w:rsid w:val="003F0BE0"/>
    <w:rsid w:val="003F1282"/>
    <w:rsid w:val="003F1353"/>
    <w:rsid w:val="003F1610"/>
    <w:rsid w:val="003F1862"/>
    <w:rsid w:val="003F1A0E"/>
    <w:rsid w:val="003F2263"/>
    <w:rsid w:val="003F26E4"/>
    <w:rsid w:val="003F27AF"/>
    <w:rsid w:val="003F27C0"/>
    <w:rsid w:val="003F28F9"/>
    <w:rsid w:val="003F2BB6"/>
    <w:rsid w:val="003F2DA5"/>
    <w:rsid w:val="003F2E56"/>
    <w:rsid w:val="003F3C05"/>
    <w:rsid w:val="003F436D"/>
    <w:rsid w:val="003F491F"/>
    <w:rsid w:val="003F4B44"/>
    <w:rsid w:val="003F4EF4"/>
    <w:rsid w:val="003F527D"/>
    <w:rsid w:val="003F5320"/>
    <w:rsid w:val="003F54D2"/>
    <w:rsid w:val="003F5A01"/>
    <w:rsid w:val="003F5D23"/>
    <w:rsid w:val="003F62FA"/>
    <w:rsid w:val="003F6944"/>
    <w:rsid w:val="003F699F"/>
    <w:rsid w:val="003F71DF"/>
    <w:rsid w:val="00400188"/>
    <w:rsid w:val="0040055C"/>
    <w:rsid w:val="00400B6C"/>
    <w:rsid w:val="00400ED8"/>
    <w:rsid w:val="00403F04"/>
    <w:rsid w:val="00403FD7"/>
    <w:rsid w:val="00404268"/>
    <w:rsid w:val="004045B3"/>
    <w:rsid w:val="00404DBC"/>
    <w:rsid w:val="00404EE7"/>
    <w:rsid w:val="00405A1F"/>
    <w:rsid w:val="00405DA4"/>
    <w:rsid w:val="00405F8D"/>
    <w:rsid w:val="00406A9B"/>
    <w:rsid w:val="004073D1"/>
    <w:rsid w:val="0040777E"/>
    <w:rsid w:val="004077FA"/>
    <w:rsid w:val="004079A4"/>
    <w:rsid w:val="00407A40"/>
    <w:rsid w:val="0041059F"/>
    <w:rsid w:val="004105DB"/>
    <w:rsid w:val="0041079F"/>
    <w:rsid w:val="00411E34"/>
    <w:rsid w:val="00412782"/>
    <w:rsid w:val="00412B7B"/>
    <w:rsid w:val="00414454"/>
    <w:rsid w:val="0041494F"/>
    <w:rsid w:val="00414BD6"/>
    <w:rsid w:val="00414D7D"/>
    <w:rsid w:val="00415201"/>
    <w:rsid w:val="00415F13"/>
    <w:rsid w:val="004161E6"/>
    <w:rsid w:val="00416389"/>
    <w:rsid w:val="00416EE8"/>
    <w:rsid w:val="00417768"/>
    <w:rsid w:val="0041776D"/>
    <w:rsid w:val="004177C0"/>
    <w:rsid w:val="004177D4"/>
    <w:rsid w:val="00417A51"/>
    <w:rsid w:val="00417A99"/>
    <w:rsid w:val="00420134"/>
    <w:rsid w:val="00420863"/>
    <w:rsid w:val="00420B72"/>
    <w:rsid w:val="00420F55"/>
    <w:rsid w:val="0042110B"/>
    <w:rsid w:val="0042183C"/>
    <w:rsid w:val="00421B0B"/>
    <w:rsid w:val="00422277"/>
    <w:rsid w:val="00422361"/>
    <w:rsid w:val="00422E0A"/>
    <w:rsid w:val="0042335E"/>
    <w:rsid w:val="004233A5"/>
    <w:rsid w:val="00423438"/>
    <w:rsid w:val="00423FE3"/>
    <w:rsid w:val="004241FE"/>
    <w:rsid w:val="00425056"/>
    <w:rsid w:val="00425152"/>
    <w:rsid w:val="0042662C"/>
    <w:rsid w:val="0042692B"/>
    <w:rsid w:val="004269E5"/>
    <w:rsid w:val="004270A8"/>
    <w:rsid w:val="0042726F"/>
    <w:rsid w:val="00427CCF"/>
    <w:rsid w:val="00427D22"/>
    <w:rsid w:val="00427DC4"/>
    <w:rsid w:val="00430591"/>
    <w:rsid w:val="004307E9"/>
    <w:rsid w:val="004308F2"/>
    <w:rsid w:val="00430CA1"/>
    <w:rsid w:val="00430DDA"/>
    <w:rsid w:val="004318FF"/>
    <w:rsid w:val="00431DD6"/>
    <w:rsid w:val="00431DEE"/>
    <w:rsid w:val="00432460"/>
    <w:rsid w:val="0043285A"/>
    <w:rsid w:val="0043296C"/>
    <w:rsid w:val="00432C62"/>
    <w:rsid w:val="00433226"/>
    <w:rsid w:val="00433B2D"/>
    <w:rsid w:val="00433DAF"/>
    <w:rsid w:val="00433E77"/>
    <w:rsid w:val="00433F63"/>
    <w:rsid w:val="004342A0"/>
    <w:rsid w:val="00434643"/>
    <w:rsid w:val="00434A3D"/>
    <w:rsid w:val="00435452"/>
    <w:rsid w:val="00435608"/>
    <w:rsid w:val="00436263"/>
    <w:rsid w:val="00436732"/>
    <w:rsid w:val="00436AFC"/>
    <w:rsid w:val="00436B25"/>
    <w:rsid w:val="00436BA6"/>
    <w:rsid w:val="00436D18"/>
    <w:rsid w:val="00437606"/>
    <w:rsid w:val="0043783C"/>
    <w:rsid w:val="00437E34"/>
    <w:rsid w:val="004401A4"/>
    <w:rsid w:val="0044086E"/>
    <w:rsid w:val="00440C6D"/>
    <w:rsid w:val="00440F78"/>
    <w:rsid w:val="00441092"/>
    <w:rsid w:val="0044125C"/>
    <w:rsid w:val="00441A74"/>
    <w:rsid w:val="00441C17"/>
    <w:rsid w:val="004423BA"/>
    <w:rsid w:val="004429D4"/>
    <w:rsid w:val="004429DD"/>
    <w:rsid w:val="0044367C"/>
    <w:rsid w:val="0044379C"/>
    <w:rsid w:val="0044390F"/>
    <w:rsid w:val="0044397D"/>
    <w:rsid w:val="00443E5C"/>
    <w:rsid w:val="00443FD4"/>
    <w:rsid w:val="00443FE8"/>
    <w:rsid w:val="0044419A"/>
    <w:rsid w:val="00444498"/>
    <w:rsid w:val="004445A4"/>
    <w:rsid w:val="00445605"/>
    <w:rsid w:val="00445692"/>
    <w:rsid w:val="0044571B"/>
    <w:rsid w:val="00445800"/>
    <w:rsid w:val="004458E9"/>
    <w:rsid w:val="00445914"/>
    <w:rsid w:val="00445B21"/>
    <w:rsid w:val="00445D5E"/>
    <w:rsid w:val="0044602B"/>
    <w:rsid w:val="0044606C"/>
    <w:rsid w:val="004462AC"/>
    <w:rsid w:val="00446603"/>
    <w:rsid w:val="00446644"/>
    <w:rsid w:val="00446A81"/>
    <w:rsid w:val="0045015A"/>
    <w:rsid w:val="00450248"/>
    <w:rsid w:val="004506CF"/>
    <w:rsid w:val="00450852"/>
    <w:rsid w:val="0045092F"/>
    <w:rsid w:val="00450CD9"/>
    <w:rsid w:val="004515A5"/>
    <w:rsid w:val="00452CAB"/>
    <w:rsid w:val="00453F5C"/>
    <w:rsid w:val="00454FAD"/>
    <w:rsid w:val="00455553"/>
    <w:rsid w:val="0045584A"/>
    <w:rsid w:val="00455884"/>
    <w:rsid w:val="00456226"/>
    <w:rsid w:val="00457BE0"/>
    <w:rsid w:val="00457D2D"/>
    <w:rsid w:val="00457EE2"/>
    <w:rsid w:val="00460855"/>
    <w:rsid w:val="004609D9"/>
    <w:rsid w:val="00461378"/>
    <w:rsid w:val="00461BEC"/>
    <w:rsid w:val="00462E64"/>
    <w:rsid w:val="00462F48"/>
    <w:rsid w:val="004639DD"/>
    <w:rsid w:val="00463B2B"/>
    <w:rsid w:val="00464594"/>
    <w:rsid w:val="00464A7D"/>
    <w:rsid w:val="0046506A"/>
    <w:rsid w:val="00465074"/>
    <w:rsid w:val="004654F9"/>
    <w:rsid w:val="00465AEF"/>
    <w:rsid w:val="00465E11"/>
    <w:rsid w:val="00465F0B"/>
    <w:rsid w:val="00465FEE"/>
    <w:rsid w:val="00466DA4"/>
    <w:rsid w:val="004672D9"/>
    <w:rsid w:val="00467702"/>
    <w:rsid w:val="00467D4F"/>
    <w:rsid w:val="00470147"/>
    <w:rsid w:val="0047071C"/>
    <w:rsid w:val="00470D35"/>
    <w:rsid w:val="00471271"/>
    <w:rsid w:val="0047142A"/>
    <w:rsid w:val="004715D7"/>
    <w:rsid w:val="004719DF"/>
    <w:rsid w:val="00471B2D"/>
    <w:rsid w:val="00471DBA"/>
    <w:rsid w:val="004721F7"/>
    <w:rsid w:val="00472661"/>
    <w:rsid w:val="004729B1"/>
    <w:rsid w:val="00474063"/>
    <w:rsid w:val="00474069"/>
    <w:rsid w:val="004740C8"/>
    <w:rsid w:val="004743B5"/>
    <w:rsid w:val="004743BF"/>
    <w:rsid w:val="00474407"/>
    <w:rsid w:val="00474667"/>
    <w:rsid w:val="00474729"/>
    <w:rsid w:val="00474BDD"/>
    <w:rsid w:val="00474FF7"/>
    <w:rsid w:val="004750EA"/>
    <w:rsid w:val="00475660"/>
    <w:rsid w:val="0047606D"/>
    <w:rsid w:val="00476161"/>
    <w:rsid w:val="00477349"/>
    <w:rsid w:val="00477800"/>
    <w:rsid w:val="0047795D"/>
    <w:rsid w:val="00477ACF"/>
    <w:rsid w:val="00477AFF"/>
    <w:rsid w:val="00477B8A"/>
    <w:rsid w:val="00477FBF"/>
    <w:rsid w:val="0048060E"/>
    <w:rsid w:val="00480CB3"/>
    <w:rsid w:val="00480E23"/>
    <w:rsid w:val="00481292"/>
    <w:rsid w:val="0048147C"/>
    <w:rsid w:val="00481656"/>
    <w:rsid w:val="004823CD"/>
    <w:rsid w:val="00482B06"/>
    <w:rsid w:val="00482B93"/>
    <w:rsid w:val="00483465"/>
    <w:rsid w:val="0048385F"/>
    <w:rsid w:val="00483CF6"/>
    <w:rsid w:val="0048457E"/>
    <w:rsid w:val="004846A8"/>
    <w:rsid w:val="0048493E"/>
    <w:rsid w:val="00485281"/>
    <w:rsid w:val="004852CF"/>
    <w:rsid w:val="0048660F"/>
    <w:rsid w:val="004867E9"/>
    <w:rsid w:val="004869BE"/>
    <w:rsid w:val="00486E77"/>
    <w:rsid w:val="00487306"/>
    <w:rsid w:val="00487896"/>
    <w:rsid w:val="00487BA4"/>
    <w:rsid w:val="00490560"/>
    <w:rsid w:val="004905DF"/>
    <w:rsid w:val="004907E1"/>
    <w:rsid w:val="0049109D"/>
    <w:rsid w:val="0049139C"/>
    <w:rsid w:val="00491A6E"/>
    <w:rsid w:val="00491BD5"/>
    <w:rsid w:val="00491FC2"/>
    <w:rsid w:val="004928E2"/>
    <w:rsid w:val="00492C30"/>
    <w:rsid w:val="00495637"/>
    <w:rsid w:val="004957DE"/>
    <w:rsid w:val="0049583E"/>
    <w:rsid w:val="00495E6C"/>
    <w:rsid w:val="004964B7"/>
    <w:rsid w:val="00496A68"/>
    <w:rsid w:val="00496C2B"/>
    <w:rsid w:val="00496D08"/>
    <w:rsid w:val="00496D59"/>
    <w:rsid w:val="004973A5"/>
    <w:rsid w:val="004976A7"/>
    <w:rsid w:val="004976B2"/>
    <w:rsid w:val="00497A02"/>
    <w:rsid w:val="00497C20"/>
    <w:rsid w:val="004A006D"/>
    <w:rsid w:val="004A038E"/>
    <w:rsid w:val="004A03CE"/>
    <w:rsid w:val="004A0D42"/>
    <w:rsid w:val="004A0D76"/>
    <w:rsid w:val="004A15CF"/>
    <w:rsid w:val="004A187C"/>
    <w:rsid w:val="004A1916"/>
    <w:rsid w:val="004A1B51"/>
    <w:rsid w:val="004A204A"/>
    <w:rsid w:val="004A2710"/>
    <w:rsid w:val="004A2A6E"/>
    <w:rsid w:val="004A2C4C"/>
    <w:rsid w:val="004A3C27"/>
    <w:rsid w:val="004A3FA2"/>
    <w:rsid w:val="004A4AB6"/>
    <w:rsid w:val="004A4B30"/>
    <w:rsid w:val="004A4C53"/>
    <w:rsid w:val="004A4EAB"/>
    <w:rsid w:val="004A5D3F"/>
    <w:rsid w:val="004A6487"/>
    <w:rsid w:val="004A6F4D"/>
    <w:rsid w:val="004A7B1E"/>
    <w:rsid w:val="004A7C69"/>
    <w:rsid w:val="004B160D"/>
    <w:rsid w:val="004B1793"/>
    <w:rsid w:val="004B1C69"/>
    <w:rsid w:val="004B1EF7"/>
    <w:rsid w:val="004B1F23"/>
    <w:rsid w:val="004B23C3"/>
    <w:rsid w:val="004B2632"/>
    <w:rsid w:val="004B36F6"/>
    <w:rsid w:val="004B3753"/>
    <w:rsid w:val="004B4139"/>
    <w:rsid w:val="004B4507"/>
    <w:rsid w:val="004B4533"/>
    <w:rsid w:val="004B48A3"/>
    <w:rsid w:val="004B4F3B"/>
    <w:rsid w:val="004B55C6"/>
    <w:rsid w:val="004B5BC0"/>
    <w:rsid w:val="004B5FD4"/>
    <w:rsid w:val="004B6009"/>
    <w:rsid w:val="004B610A"/>
    <w:rsid w:val="004B6441"/>
    <w:rsid w:val="004B64D8"/>
    <w:rsid w:val="004B7689"/>
    <w:rsid w:val="004B7B29"/>
    <w:rsid w:val="004B7D86"/>
    <w:rsid w:val="004C0D02"/>
    <w:rsid w:val="004C149D"/>
    <w:rsid w:val="004C1950"/>
    <w:rsid w:val="004C1A8E"/>
    <w:rsid w:val="004C1DE1"/>
    <w:rsid w:val="004C1F88"/>
    <w:rsid w:val="004C214A"/>
    <w:rsid w:val="004C226E"/>
    <w:rsid w:val="004C269C"/>
    <w:rsid w:val="004C304D"/>
    <w:rsid w:val="004C321F"/>
    <w:rsid w:val="004C3679"/>
    <w:rsid w:val="004C4A1E"/>
    <w:rsid w:val="004C5129"/>
    <w:rsid w:val="004C5DBB"/>
    <w:rsid w:val="004C609A"/>
    <w:rsid w:val="004C6A32"/>
    <w:rsid w:val="004C6AF9"/>
    <w:rsid w:val="004C6BAE"/>
    <w:rsid w:val="004C72C7"/>
    <w:rsid w:val="004C7399"/>
    <w:rsid w:val="004C75C4"/>
    <w:rsid w:val="004C7862"/>
    <w:rsid w:val="004C79B9"/>
    <w:rsid w:val="004C7A22"/>
    <w:rsid w:val="004D0378"/>
    <w:rsid w:val="004D106C"/>
    <w:rsid w:val="004D1821"/>
    <w:rsid w:val="004D1B0A"/>
    <w:rsid w:val="004D1E86"/>
    <w:rsid w:val="004D2BDC"/>
    <w:rsid w:val="004D2DE7"/>
    <w:rsid w:val="004D3893"/>
    <w:rsid w:val="004D40A3"/>
    <w:rsid w:val="004D4887"/>
    <w:rsid w:val="004D48DE"/>
    <w:rsid w:val="004D4BFB"/>
    <w:rsid w:val="004D5243"/>
    <w:rsid w:val="004D5352"/>
    <w:rsid w:val="004D5513"/>
    <w:rsid w:val="004D5664"/>
    <w:rsid w:val="004D5875"/>
    <w:rsid w:val="004D5CA0"/>
    <w:rsid w:val="004D634B"/>
    <w:rsid w:val="004D6385"/>
    <w:rsid w:val="004D67CB"/>
    <w:rsid w:val="004D6EFD"/>
    <w:rsid w:val="004D71A9"/>
    <w:rsid w:val="004D7424"/>
    <w:rsid w:val="004D79A2"/>
    <w:rsid w:val="004D7B27"/>
    <w:rsid w:val="004D7D4C"/>
    <w:rsid w:val="004D7FA8"/>
    <w:rsid w:val="004E027E"/>
    <w:rsid w:val="004E183A"/>
    <w:rsid w:val="004E1D1D"/>
    <w:rsid w:val="004E1D25"/>
    <w:rsid w:val="004E1F79"/>
    <w:rsid w:val="004E2A79"/>
    <w:rsid w:val="004E2B70"/>
    <w:rsid w:val="004E2E93"/>
    <w:rsid w:val="004E373A"/>
    <w:rsid w:val="004E4043"/>
    <w:rsid w:val="004E49C5"/>
    <w:rsid w:val="004E4CC0"/>
    <w:rsid w:val="004E4D1A"/>
    <w:rsid w:val="004E4E5A"/>
    <w:rsid w:val="004E560E"/>
    <w:rsid w:val="004E5857"/>
    <w:rsid w:val="004E5932"/>
    <w:rsid w:val="004E5AFE"/>
    <w:rsid w:val="004E5C7D"/>
    <w:rsid w:val="004E5CB3"/>
    <w:rsid w:val="004E5D7E"/>
    <w:rsid w:val="004E62E8"/>
    <w:rsid w:val="004E7064"/>
    <w:rsid w:val="004E736A"/>
    <w:rsid w:val="004E7794"/>
    <w:rsid w:val="004E787C"/>
    <w:rsid w:val="004E78C8"/>
    <w:rsid w:val="004F18B2"/>
    <w:rsid w:val="004F1A7F"/>
    <w:rsid w:val="004F2825"/>
    <w:rsid w:val="004F35FD"/>
    <w:rsid w:val="004F37F0"/>
    <w:rsid w:val="004F3891"/>
    <w:rsid w:val="004F4207"/>
    <w:rsid w:val="004F465E"/>
    <w:rsid w:val="004F48BD"/>
    <w:rsid w:val="004F4B02"/>
    <w:rsid w:val="004F5080"/>
    <w:rsid w:val="004F5A1A"/>
    <w:rsid w:val="004F5D10"/>
    <w:rsid w:val="004F6043"/>
    <w:rsid w:val="004F66A7"/>
    <w:rsid w:val="004F692F"/>
    <w:rsid w:val="004F6E42"/>
    <w:rsid w:val="004F76D1"/>
    <w:rsid w:val="005003DF"/>
    <w:rsid w:val="00500A35"/>
    <w:rsid w:val="005015B3"/>
    <w:rsid w:val="00501D13"/>
    <w:rsid w:val="00501F13"/>
    <w:rsid w:val="00502899"/>
    <w:rsid w:val="00503813"/>
    <w:rsid w:val="00503925"/>
    <w:rsid w:val="00504016"/>
    <w:rsid w:val="005050DD"/>
    <w:rsid w:val="00505386"/>
    <w:rsid w:val="005058E1"/>
    <w:rsid w:val="00505970"/>
    <w:rsid w:val="005064AC"/>
    <w:rsid w:val="00506582"/>
    <w:rsid w:val="00506592"/>
    <w:rsid w:val="00506640"/>
    <w:rsid w:val="005068E4"/>
    <w:rsid w:val="00506CAE"/>
    <w:rsid w:val="005077F9"/>
    <w:rsid w:val="00507B00"/>
    <w:rsid w:val="00507B9C"/>
    <w:rsid w:val="00507DD0"/>
    <w:rsid w:val="005110BC"/>
    <w:rsid w:val="00511476"/>
    <w:rsid w:val="00511BA7"/>
    <w:rsid w:val="00511DF2"/>
    <w:rsid w:val="00511EFF"/>
    <w:rsid w:val="0051200F"/>
    <w:rsid w:val="0051209D"/>
    <w:rsid w:val="00512B1F"/>
    <w:rsid w:val="00513679"/>
    <w:rsid w:val="005138C5"/>
    <w:rsid w:val="00514F5E"/>
    <w:rsid w:val="005167E8"/>
    <w:rsid w:val="00516B48"/>
    <w:rsid w:val="00516E3F"/>
    <w:rsid w:val="00517C1C"/>
    <w:rsid w:val="0052044E"/>
    <w:rsid w:val="0052056A"/>
    <w:rsid w:val="00520739"/>
    <w:rsid w:val="00520928"/>
    <w:rsid w:val="00520946"/>
    <w:rsid w:val="00520B95"/>
    <w:rsid w:val="00520CD4"/>
    <w:rsid w:val="0052115F"/>
    <w:rsid w:val="0052122D"/>
    <w:rsid w:val="00521316"/>
    <w:rsid w:val="00521D7F"/>
    <w:rsid w:val="0052201E"/>
    <w:rsid w:val="00522B62"/>
    <w:rsid w:val="00522D29"/>
    <w:rsid w:val="00523019"/>
    <w:rsid w:val="005232B0"/>
    <w:rsid w:val="0052339C"/>
    <w:rsid w:val="005233EE"/>
    <w:rsid w:val="005239F7"/>
    <w:rsid w:val="00524124"/>
    <w:rsid w:val="0052439F"/>
    <w:rsid w:val="00524D75"/>
    <w:rsid w:val="0052546E"/>
    <w:rsid w:val="00525BAF"/>
    <w:rsid w:val="00525E31"/>
    <w:rsid w:val="005260D7"/>
    <w:rsid w:val="0052617B"/>
    <w:rsid w:val="00526C73"/>
    <w:rsid w:val="00526D84"/>
    <w:rsid w:val="00526DDA"/>
    <w:rsid w:val="0052707B"/>
    <w:rsid w:val="0052782A"/>
    <w:rsid w:val="00527C1B"/>
    <w:rsid w:val="00527DA6"/>
    <w:rsid w:val="00527DB9"/>
    <w:rsid w:val="005308B8"/>
    <w:rsid w:val="00531099"/>
    <w:rsid w:val="0053137B"/>
    <w:rsid w:val="0053150F"/>
    <w:rsid w:val="005318AE"/>
    <w:rsid w:val="00531E3B"/>
    <w:rsid w:val="005321A0"/>
    <w:rsid w:val="005327B6"/>
    <w:rsid w:val="00532855"/>
    <w:rsid w:val="00532C67"/>
    <w:rsid w:val="005331CE"/>
    <w:rsid w:val="0053370C"/>
    <w:rsid w:val="00533DDF"/>
    <w:rsid w:val="0053435F"/>
    <w:rsid w:val="00534587"/>
    <w:rsid w:val="00534C5F"/>
    <w:rsid w:val="00534D45"/>
    <w:rsid w:val="0053509D"/>
    <w:rsid w:val="0053579A"/>
    <w:rsid w:val="00535E13"/>
    <w:rsid w:val="00535E7B"/>
    <w:rsid w:val="00535F1C"/>
    <w:rsid w:val="0053650A"/>
    <w:rsid w:val="00536613"/>
    <w:rsid w:val="005367F4"/>
    <w:rsid w:val="00536833"/>
    <w:rsid w:val="00536B31"/>
    <w:rsid w:val="00537482"/>
    <w:rsid w:val="00537B09"/>
    <w:rsid w:val="00537DEB"/>
    <w:rsid w:val="00537F2E"/>
    <w:rsid w:val="0054008E"/>
    <w:rsid w:val="0054031F"/>
    <w:rsid w:val="00540582"/>
    <w:rsid w:val="00540AD9"/>
    <w:rsid w:val="0054109F"/>
    <w:rsid w:val="005427FA"/>
    <w:rsid w:val="00543144"/>
    <w:rsid w:val="005440BE"/>
    <w:rsid w:val="005440CE"/>
    <w:rsid w:val="00544ED8"/>
    <w:rsid w:val="00544F7A"/>
    <w:rsid w:val="005451CC"/>
    <w:rsid w:val="0054541A"/>
    <w:rsid w:val="00545421"/>
    <w:rsid w:val="005462B0"/>
    <w:rsid w:val="00546394"/>
    <w:rsid w:val="00546570"/>
    <w:rsid w:val="00546C3A"/>
    <w:rsid w:val="0054738C"/>
    <w:rsid w:val="00547B0A"/>
    <w:rsid w:val="0055056B"/>
    <w:rsid w:val="005505D8"/>
    <w:rsid w:val="00550ED2"/>
    <w:rsid w:val="0055147C"/>
    <w:rsid w:val="00551E2D"/>
    <w:rsid w:val="00551FCA"/>
    <w:rsid w:val="0055227B"/>
    <w:rsid w:val="00552780"/>
    <w:rsid w:val="0055278F"/>
    <w:rsid w:val="00552A2F"/>
    <w:rsid w:val="00552BCC"/>
    <w:rsid w:val="00552C62"/>
    <w:rsid w:val="00553ECA"/>
    <w:rsid w:val="00553F5F"/>
    <w:rsid w:val="00554219"/>
    <w:rsid w:val="00554A17"/>
    <w:rsid w:val="00554B68"/>
    <w:rsid w:val="00554C73"/>
    <w:rsid w:val="00554F48"/>
    <w:rsid w:val="00555984"/>
    <w:rsid w:val="00555A88"/>
    <w:rsid w:val="00555AEC"/>
    <w:rsid w:val="00555B56"/>
    <w:rsid w:val="005560D0"/>
    <w:rsid w:val="005561A3"/>
    <w:rsid w:val="005576F7"/>
    <w:rsid w:val="00560129"/>
    <w:rsid w:val="005604DA"/>
    <w:rsid w:val="0056084E"/>
    <w:rsid w:val="00560C12"/>
    <w:rsid w:val="00561066"/>
    <w:rsid w:val="005613BB"/>
    <w:rsid w:val="00561B22"/>
    <w:rsid w:val="00561C56"/>
    <w:rsid w:val="00562377"/>
    <w:rsid w:val="005631C1"/>
    <w:rsid w:val="005634D7"/>
    <w:rsid w:val="00563641"/>
    <w:rsid w:val="00563A90"/>
    <w:rsid w:val="00563C56"/>
    <w:rsid w:val="005648E9"/>
    <w:rsid w:val="005651E6"/>
    <w:rsid w:val="00565866"/>
    <w:rsid w:val="00565939"/>
    <w:rsid w:val="00566D43"/>
    <w:rsid w:val="00570586"/>
    <w:rsid w:val="00571665"/>
    <w:rsid w:val="005719CC"/>
    <w:rsid w:val="005722EC"/>
    <w:rsid w:val="00572669"/>
    <w:rsid w:val="005731C3"/>
    <w:rsid w:val="00573CFA"/>
    <w:rsid w:val="00573D5D"/>
    <w:rsid w:val="00573FEB"/>
    <w:rsid w:val="00574FCE"/>
    <w:rsid w:val="00575010"/>
    <w:rsid w:val="005756A6"/>
    <w:rsid w:val="005758CC"/>
    <w:rsid w:val="00575EB8"/>
    <w:rsid w:val="00575ED0"/>
    <w:rsid w:val="0057653B"/>
    <w:rsid w:val="00577005"/>
    <w:rsid w:val="00577CB6"/>
    <w:rsid w:val="00577DE8"/>
    <w:rsid w:val="0058025A"/>
    <w:rsid w:val="00580428"/>
    <w:rsid w:val="005804A1"/>
    <w:rsid w:val="005809E3"/>
    <w:rsid w:val="00580F7F"/>
    <w:rsid w:val="0058151A"/>
    <w:rsid w:val="00581A16"/>
    <w:rsid w:val="00581DB8"/>
    <w:rsid w:val="0058277B"/>
    <w:rsid w:val="00583056"/>
    <w:rsid w:val="00583306"/>
    <w:rsid w:val="0058368D"/>
    <w:rsid w:val="00583984"/>
    <w:rsid w:val="00583BFF"/>
    <w:rsid w:val="00583FE0"/>
    <w:rsid w:val="00583FF2"/>
    <w:rsid w:val="00584B34"/>
    <w:rsid w:val="0058527F"/>
    <w:rsid w:val="00585BAE"/>
    <w:rsid w:val="00585CA5"/>
    <w:rsid w:val="00585E8C"/>
    <w:rsid w:val="00586A04"/>
    <w:rsid w:val="00586B81"/>
    <w:rsid w:val="00586D95"/>
    <w:rsid w:val="005873E4"/>
    <w:rsid w:val="00587C2C"/>
    <w:rsid w:val="00590321"/>
    <w:rsid w:val="00590919"/>
    <w:rsid w:val="00590CD2"/>
    <w:rsid w:val="00591C75"/>
    <w:rsid w:val="0059365C"/>
    <w:rsid w:val="0059391C"/>
    <w:rsid w:val="00593A2A"/>
    <w:rsid w:val="00593B00"/>
    <w:rsid w:val="00594036"/>
    <w:rsid w:val="005942D5"/>
    <w:rsid w:val="0059466A"/>
    <w:rsid w:val="00594752"/>
    <w:rsid w:val="0059617C"/>
    <w:rsid w:val="00596533"/>
    <w:rsid w:val="005967B5"/>
    <w:rsid w:val="005968DD"/>
    <w:rsid w:val="00596B55"/>
    <w:rsid w:val="00596E32"/>
    <w:rsid w:val="00597EBE"/>
    <w:rsid w:val="00597F58"/>
    <w:rsid w:val="005A04E7"/>
    <w:rsid w:val="005A050E"/>
    <w:rsid w:val="005A0671"/>
    <w:rsid w:val="005A085B"/>
    <w:rsid w:val="005A1BBD"/>
    <w:rsid w:val="005A25CE"/>
    <w:rsid w:val="005A29EA"/>
    <w:rsid w:val="005A2B7B"/>
    <w:rsid w:val="005A2C83"/>
    <w:rsid w:val="005A2F43"/>
    <w:rsid w:val="005A319D"/>
    <w:rsid w:val="005A329D"/>
    <w:rsid w:val="005A38CA"/>
    <w:rsid w:val="005A3A5B"/>
    <w:rsid w:val="005A3E26"/>
    <w:rsid w:val="005A4D28"/>
    <w:rsid w:val="005A5467"/>
    <w:rsid w:val="005A58D5"/>
    <w:rsid w:val="005A5A8F"/>
    <w:rsid w:val="005A5CD5"/>
    <w:rsid w:val="005A5F8E"/>
    <w:rsid w:val="005A60A3"/>
    <w:rsid w:val="005A615D"/>
    <w:rsid w:val="005A6444"/>
    <w:rsid w:val="005A656F"/>
    <w:rsid w:val="005A68B1"/>
    <w:rsid w:val="005A6BEF"/>
    <w:rsid w:val="005B025E"/>
    <w:rsid w:val="005B0DF7"/>
    <w:rsid w:val="005B268A"/>
    <w:rsid w:val="005B3367"/>
    <w:rsid w:val="005B33E7"/>
    <w:rsid w:val="005B40A0"/>
    <w:rsid w:val="005B4429"/>
    <w:rsid w:val="005B4433"/>
    <w:rsid w:val="005B448B"/>
    <w:rsid w:val="005B4886"/>
    <w:rsid w:val="005B5B17"/>
    <w:rsid w:val="005B5F79"/>
    <w:rsid w:val="005B6526"/>
    <w:rsid w:val="005B740D"/>
    <w:rsid w:val="005B7917"/>
    <w:rsid w:val="005B792A"/>
    <w:rsid w:val="005B7BDE"/>
    <w:rsid w:val="005C01B4"/>
    <w:rsid w:val="005C02BC"/>
    <w:rsid w:val="005C02E8"/>
    <w:rsid w:val="005C02EB"/>
    <w:rsid w:val="005C0851"/>
    <w:rsid w:val="005C0D1C"/>
    <w:rsid w:val="005C0FF6"/>
    <w:rsid w:val="005C1017"/>
    <w:rsid w:val="005C2067"/>
    <w:rsid w:val="005C2557"/>
    <w:rsid w:val="005C25B3"/>
    <w:rsid w:val="005C2AA5"/>
    <w:rsid w:val="005C2BB3"/>
    <w:rsid w:val="005C2DF9"/>
    <w:rsid w:val="005C3024"/>
    <w:rsid w:val="005C30D3"/>
    <w:rsid w:val="005C335E"/>
    <w:rsid w:val="005C3FD8"/>
    <w:rsid w:val="005C3FF1"/>
    <w:rsid w:val="005C50A8"/>
    <w:rsid w:val="005C56AF"/>
    <w:rsid w:val="005C5721"/>
    <w:rsid w:val="005C5E0C"/>
    <w:rsid w:val="005C5EEB"/>
    <w:rsid w:val="005C5F4D"/>
    <w:rsid w:val="005C61CF"/>
    <w:rsid w:val="005C625A"/>
    <w:rsid w:val="005C65DA"/>
    <w:rsid w:val="005C6D13"/>
    <w:rsid w:val="005C6EA5"/>
    <w:rsid w:val="005C708A"/>
    <w:rsid w:val="005C79EA"/>
    <w:rsid w:val="005C7F7D"/>
    <w:rsid w:val="005D0145"/>
    <w:rsid w:val="005D04FB"/>
    <w:rsid w:val="005D0A88"/>
    <w:rsid w:val="005D14FD"/>
    <w:rsid w:val="005D1853"/>
    <w:rsid w:val="005D1A0F"/>
    <w:rsid w:val="005D1A59"/>
    <w:rsid w:val="005D2D1C"/>
    <w:rsid w:val="005D2F22"/>
    <w:rsid w:val="005D30BB"/>
    <w:rsid w:val="005D3511"/>
    <w:rsid w:val="005D51FB"/>
    <w:rsid w:val="005D546B"/>
    <w:rsid w:val="005D5A91"/>
    <w:rsid w:val="005D5C08"/>
    <w:rsid w:val="005D6DD5"/>
    <w:rsid w:val="005D70F3"/>
    <w:rsid w:val="005D79C7"/>
    <w:rsid w:val="005D7C6A"/>
    <w:rsid w:val="005E01AF"/>
    <w:rsid w:val="005E02D5"/>
    <w:rsid w:val="005E0730"/>
    <w:rsid w:val="005E0776"/>
    <w:rsid w:val="005E07EA"/>
    <w:rsid w:val="005E0EB0"/>
    <w:rsid w:val="005E19B4"/>
    <w:rsid w:val="005E1D74"/>
    <w:rsid w:val="005E1EE7"/>
    <w:rsid w:val="005E2974"/>
    <w:rsid w:val="005E2A34"/>
    <w:rsid w:val="005E3003"/>
    <w:rsid w:val="005E3443"/>
    <w:rsid w:val="005E396B"/>
    <w:rsid w:val="005E3C68"/>
    <w:rsid w:val="005E51DB"/>
    <w:rsid w:val="005E524C"/>
    <w:rsid w:val="005E534E"/>
    <w:rsid w:val="005E55A0"/>
    <w:rsid w:val="005E597B"/>
    <w:rsid w:val="005E5D93"/>
    <w:rsid w:val="005E684F"/>
    <w:rsid w:val="005E6BCB"/>
    <w:rsid w:val="005E7182"/>
    <w:rsid w:val="005E7457"/>
    <w:rsid w:val="005E7A50"/>
    <w:rsid w:val="005E7A84"/>
    <w:rsid w:val="005E7E5C"/>
    <w:rsid w:val="005E7EA9"/>
    <w:rsid w:val="005F0059"/>
    <w:rsid w:val="005F02F3"/>
    <w:rsid w:val="005F03E6"/>
    <w:rsid w:val="005F0F96"/>
    <w:rsid w:val="005F15A5"/>
    <w:rsid w:val="005F1766"/>
    <w:rsid w:val="005F2549"/>
    <w:rsid w:val="005F2659"/>
    <w:rsid w:val="005F2818"/>
    <w:rsid w:val="005F2A90"/>
    <w:rsid w:val="005F2E24"/>
    <w:rsid w:val="005F30B5"/>
    <w:rsid w:val="005F333F"/>
    <w:rsid w:val="005F3509"/>
    <w:rsid w:val="005F3877"/>
    <w:rsid w:val="005F3BF4"/>
    <w:rsid w:val="005F3CB3"/>
    <w:rsid w:val="005F4503"/>
    <w:rsid w:val="005F4549"/>
    <w:rsid w:val="005F4D35"/>
    <w:rsid w:val="005F4DDA"/>
    <w:rsid w:val="005F5101"/>
    <w:rsid w:val="005F51D4"/>
    <w:rsid w:val="005F570E"/>
    <w:rsid w:val="005F595D"/>
    <w:rsid w:val="005F72A2"/>
    <w:rsid w:val="005F76A4"/>
    <w:rsid w:val="005F7DFF"/>
    <w:rsid w:val="006006F4"/>
    <w:rsid w:val="00600AC2"/>
    <w:rsid w:val="00600BC2"/>
    <w:rsid w:val="00600C8E"/>
    <w:rsid w:val="00600EAD"/>
    <w:rsid w:val="00601015"/>
    <w:rsid w:val="00601BC7"/>
    <w:rsid w:val="00602EE8"/>
    <w:rsid w:val="00603170"/>
    <w:rsid w:val="0060358B"/>
    <w:rsid w:val="00603617"/>
    <w:rsid w:val="00603F42"/>
    <w:rsid w:val="00603F79"/>
    <w:rsid w:val="006042D4"/>
    <w:rsid w:val="006046B6"/>
    <w:rsid w:val="00605854"/>
    <w:rsid w:val="006059EE"/>
    <w:rsid w:val="00606953"/>
    <w:rsid w:val="00606B2C"/>
    <w:rsid w:val="00607632"/>
    <w:rsid w:val="00607638"/>
    <w:rsid w:val="00607653"/>
    <w:rsid w:val="006102C5"/>
    <w:rsid w:val="006104E6"/>
    <w:rsid w:val="00610538"/>
    <w:rsid w:val="006109AB"/>
    <w:rsid w:val="00610BF1"/>
    <w:rsid w:val="006112B3"/>
    <w:rsid w:val="00611973"/>
    <w:rsid w:val="00611C86"/>
    <w:rsid w:val="00611E72"/>
    <w:rsid w:val="006123A2"/>
    <w:rsid w:val="00613262"/>
    <w:rsid w:val="006133B7"/>
    <w:rsid w:val="00613713"/>
    <w:rsid w:val="00613C4D"/>
    <w:rsid w:val="00613DC9"/>
    <w:rsid w:val="00614A7B"/>
    <w:rsid w:val="0061515E"/>
    <w:rsid w:val="006156AA"/>
    <w:rsid w:val="0061574D"/>
    <w:rsid w:val="00616370"/>
    <w:rsid w:val="00616974"/>
    <w:rsid w:val="006173AF"/>
    <w:rsid w:val="006178BC"/>
    <w:rsid w:val="00617B87"/>
    <w:rsid w:val="00617F79"/>
    <w:rsid w:val="00620386"/>
    <w:rsid w:val="00620492"/>
    <w:rsid w:val="006205C1"/>
    <w:rsid w:val="006207F5"/>
    <w:rsid w:val="00620CAD"/>
    <w:rsid w:val="0062180E"/>
    <w:rsid w:val="00621E37"/>
    <w:rsid w:val="0062288A"/>
    <w:rsid w:val="00622CAD"/>
    <w:rsid w:val="00623122"/>
    <w:rsid w:val="0062340D"/>
    <w:rsid w:val="00623D51"/>
    <w:rsid w:val="00623FDF"/>
    <w:rsid w:val="0062416F"/>
    <w:rsid w:val="00624257"/>
    <w:rsid w:val="00624272"/>
    <w:rsid w:val="0062486F"/>
    <w:rsid w:val="00624BE5"/>
    <w:rsid w:val="00624E83"/>
    <w:rsid w:val="006252F1"/>
    <w:rsid w:val="0062552F"/>
    <w:rsid w:val="0062555C"/>
    <w:rsid w:val="00625567"/>
    <w:rsid w:val="006259F4"/>
    <w:rsid w:val="00625D97"/>
    <w:rsid w:val="00625E01"/>
    <w:rsid w:val="0062606D"/>
    <w:rsid w:val="0062624E"/>
    <w:rsid w:val="00626C08"/>
    <w:rsid w:val="00627F88"/>
    <w:rsid w:val="00630717"/>
    <w:rsid w:val="00630DF6"/>
    <w:rsid w:val="00630E89"/>
    <w:rsid w:val="0063118F"/>
    <w:rsid w:val="00631194"/>
    <w:rsid w:val="006312FE"/>
    <w:rsid w:val="0063190E"/>
    <w:rsid w:val="0063253F"/>
    <w:rsid w:val="006326A8"/>
    <w:rsid w:val="006328FA"/>
    <w:rsid w:val="00632B65"/>
    <w:rsid w:val="00632D75"/>
    <w:rsid w:val="00633518"/>
    <w:rsid w:val="00633CAB"/>
    <w:rsid w:val="0063402F"/>
    <w:rsid w:val="006344C4"/>
    <w:rsid w:val="006353E9"/>
    <w:rsid w:val="006353FC"/>
    <w:rsid w:val="00635564"/>
    <w:rsid w:val="006359ED"/>
    <w:rsid w:val="00635A42"/>
    <w:rsid w:val="00635BC2"/>
    <w:rsid w:val="00635FF3"/>
    <w:rsid w:val="00636784"/>
    <w:rsid w:val="00636807"/>
    <w:rsid w:val="00636986"/>
    <w:rsid w:val="00636AA8"/>
    <w:rsid w:val="0063735E"/>
    <w:rsid w:val="00637449"/>
    <w:rsid w:val="00637579"/>
    <w:rsid w:val="00637665"/>
    <w:rsid w:val="00637CCC"/>
    <w:rsid w:val="00640841"/>
    <w:rsid w:val="00640F75"/>
    <w:rsid w:val="006415CF"/>
    <w:rsid w:val="00641B08"/>
    <w:rsid w:val="00641FF4"/>
    <w:rsid w:val="006428EE"/>
    <w:rsid w:val="00642F0F"/>
    <w:rsid w:val="006431F2"/>
    <w:rsid w:val="0064330D"/>
    <w:rsid w:val="0064333F"/>
    <w:rsid w:val="006437E7"/>
    <w:rsid w:val="00643CD3"/>
    <w:rsid w:val="00643E6F"/>
    <w:rsid w:val="006443D7"/>
    <w:rsid w:val="006444C7"/>
    <w:rsid w:val="006446AF"/>
    <w:rsid w:val="00644B15"/>
    <w:rsid w:val="00644C82"/>
    <w:rsid w:val="0064654D"/>
    <w:rsid w:val="00646AA6"/>
    <w:rsid w:val="00646B08"/>
    <w:rsid w:val="0064781E"/>
    <w:rsid w:val="00647C12"/>
    <w:rsid w:val="00650200"/>
    <w:rsid w:val="00650976"/>
    <w:rsid w:val="00650EE1"/>
    <w:rsid w:val="006517F1"/>
    <w:rsid w:val="0065189D"/>
    <w:rsid w:val="0065215E"/>
    <w:rsid w:val="006523AD"/>
    <w:rsid w:val="006523C6"/>
    <w:rsid w:val="00652415"/>
    <w:rsid w:val="00652816"/>
    <w:rsid w:val="00652A8F"/>
    <w:rsid w:val="00652A98"/>
    <w:rsid w:val="00652BD8"/>
    <w:rsid w:val="00652F11"/>
    <w:rsid w:val="006530AC"/>
    <w:rsid w:val="00653C0C"/>
    <w:rsid w:val="00653E18"/>
    <w:rsid w:val="00653F07"/>
    <w:rsid w:val="00653F7C"/>
    <w:rsid w:val="006551F3"/>
    <w:rsid w:val="00655D12"/>
    <w:rsid w:val="00655F47"/>
    <w:rsid w:val="00656018"/>
    <w:rsid w:val="006560DD"/>
    <w:rsid w:val="00656805"/>
    <w:rsid w:val="00656812"/>
    <w:rsid w:val="0065690B"/>
    <w:rsid w:val="0065711D"/>
    <w:rsid w:val="006573E0"/>
    <w:rsid w:val="00657DD4"/>
    <w:rsid w:val="00660309"/>
    <w:rsid w:val="006603AB"/>
    <w:rsid w:val="006615BA"/>
    <w:rsid w:val="00661E18"/>
    <w:rsid w:val="00662605"/>
    <w:rsid w:val="0066283E"/>
    <w:rsid w:val="00662F6A"/>
    <w:rsid w:val="0066442D"/>
    <w:rsid w:val="006644E2"/>
    <w:rsid w:val="006646AD"/>
    <w:rsid w:val="00664A01"/>
    <w:rsid w:val="00665702"/>
    <w:rsid w:val="00665E33"/>
    <w:rsid w:val="00665FAA"/>
    <w:rsid w:val="006675B7"/>
    <w:rsid w:val="00667882"/>
    <w:rsid w:val="00667E6B"/>
    <w:rsid w:val="00667EAC"/>
    <w:rsid w:val="006700F8"/>
    <w:rsid w:val="0067045A"/>
    <w:rsid w:val="0067075B"/>
    <w:rsid w:val="006709D7"/>
    <w:rsid w:val="00670A85"/>
    <w:rsid w:val="006713F8"/>
    <w:rsid w:val="006714CD"/>
    <w:rsid w:val="0067179D"/>
    <w:rsid w:val="00671AC6"/>
    <w:rsid w:val="00671CA1"/>
    <w:rsid w:val="00672049"/>
    <w:rsid w:val="0067240C"/>
    <w:rsid w:val="006724D8"/>
    <w:rsid w:val="00672ACA"/>
    <w:rsid w:val="00672EAD"/>
    <w:rsid w:val="006731A0"/>
    <w:rsid w:val="00673300"/>
    <w:rsid w:val="006736EA"/>
    <w:rsid w:val="00673F5E"/>
    <w:rsid w:val="006744D9"/>
    <w:rsid w:val="00674685"/>
    <w:rsid w:val="00675357"/>
    <w:rsid w:val="00675380"/>
    <w:rsid w:val="006758D1"/>
    <w:rsid w:val="00675FE2"/>
    <w:rsid w:val="0067606D"/>
    <w:rsid w:val="0067627E"/>
    <w:rsid w:val="006762DA"/>
    <w:rsid w:val="0067642D"/>
    <w:rsid w:val="00676669"/>
    <w:rsid w:val="00676CAA"/>
    <w:rsid w:val="00676DD8"/>
    <w:rsid w:val="00676F4A"/>
    <w:rsid w:val="00676FA0"/>
    <w:rsid w:val="006771D9"/>
    <w:rsid w:val="006778FD"/>
    <w:rsid w:val="00677EAB"/>
    <w:rsid w:val="00680A8B"/>
    <w:rsid w:val="00681202"/>
    <w:rsid w:val="006821FE"/>
    <w:rsid w:val="00682383"/>
    <w:rsid w:val="00682AF0"/>
    <w:rsid w:val="00682D31"/>
    <w:rsid w:val="00682D63"/>
    <w:rsid w:val="00683B0F"/>
    <w:rsid w:val="00683F7E"/>
    <w:rsid w:val="00684204"/>
    <w:rsid w:val="0068438D"/>
    <w:rsid w:val="006843AF"/>
    <w:rsid w:val="006849CE"/>
    <w:rsid w:val="00684DA1"/>
    <w:rsid w:val="00684F33"/>
    <w:rsid w:val="00685DE7"/>
    <w:rsid w:val="00686165"/>
    <w:rsid w:val="00686500"/>
    <w:rsid w:val="00686972"/>
    <w:rsid w:val="00686ECF"/>
    <w:rsid w:val="0068798F"/>
    <w:rsid w:val="0069055A"/>
    <w:rsid w:val="00690623"/>
    <w:rsid w:val="00690C45"/>
    <w:rsid w:val="0069122C"/>
    <w:rsid w:val="006913F1"/>
    <w:rsid w:val="006919E7"/>
    <w:rsid w:val="00691D17"/>
    <w:rsid w:val="00692339"/>
    <w:rsid w:val="006923D7"/>
    <w:rsid w:val="0069257A"/>
    <w:rsid w:val="00692EFA"/>
    <w:rsid w:val="00693433"/>
    <w:rsid w:val="006937D5"/>
    <w:rsid w:val="00693C97"/>
    <w:rsid w:val="006945AF"/>
    <w:rsid w:val="00694668"/>
    <w:rsid w:val="006947B2"/>
    <w:rsid w:val="006947F0"/>
    <w:rsid w:val="006949AE"/>
    <w:rsid w:val="00694BAD"/>
    <w:rsid w:val="00695930"/>
    <w:rsid w:val="00695D19"/>
    <w:rsid w:val="00695E82"/>
    <w:rsid w:val="006960E2"/>
    <w:rsid w:val="00696547"/>
    <w:rsid w:val="00696D35"/>
    <w:rsid w:val="00696F63"/>
    <w:rsid w:val="00697173"/>
    <w:rsid w:val="00697217"/>
    <w:rsid w:val="006978B6"/>
    <w:rsid w:val="006A05E8"/>
    <w:rsid w:val="006A068D"/>
    <w:rsid w:val="006A0781"/>
    <w:rsid w:val="006A097C"/>
    <w:rsid w:val="006A0D7D"/>
    <w:rsid w:val="006A0FC3"/>
    <w:rsid w:val="006A141E"/>
    <w:rsid w:val="006A14E9"/>
    <w:rsid w:val="006A1CCB"/>
    <w:rsid w:val="006A219B"/>
    <w:rsid w:val="006A2474"/>
    <w:rsid w:val="006A28BE"/>
    <w:rsid w:val="006A350F"/>
    <w:rsid w:val="006A35A1"/>
    <w:rsid w:val="006A35AB"/>
    <w:rsid w:val="006A398D"/>
    <w:rsid w:val="006A476B"/>
    <w:rsid w:val="006A4D2F"/>
    <w:rsid w:val="006A4F89"/>
    <w:rsid w:val="006A4FF4"/>
    <w:rsid w:val="006A509E"/>
    <w:rsid w:val="006A50DA"/>
    <w:rsid w:val="006A549A"/>
    <w:rsid w:val="006A584B"/>
    <w:rsid w:val="006A5908"/>
    <w:rsid w:val="006A6437"/>
    <w:rsid w:val="006A64C8"/>
    <w:rsid w:val="006A758B"/>
    <w:rsid w:val="006A786A"/>
    <w:rsid w:val="006A7B7F"/>
    <w:rsid w:val="006B0041"/>
    <w:rsid w:val="006B03AA"/>
    <w:rsid w:val="006B083A"/>
    <w:rsid w:val="006B0935"/>
    <w:rsid w:val="006B14F8"/>
    <w:rsid w:val="006B15E3"/>
    <w:rsid w:val="006B18AC"/>
    <w:rsid w:val="006B1B1D"/>
    <w:rsid w:val="006B1C59"/>
    <w:rsid w:val="006B1CAD"/>
    <w:rsid w:val="006B3750"/>
    <w:rsid w:val="006B39BD"/>
    <w:rsid w:val="006B3C7E"/>
    <w:rsid w:val="006B4122"/>
    <w:rsid w:val="006B4331"/>
    <w:rsid w:val="006B49F6"/>
    <w:rsid w:val="006B4E94"/>
    <w:rsid w:val="006B5DD2"/>
    <w:rsid w:val="006B6267"/>
    <w:rsid w:val="006B642E"/>
    <w:rsid w:val="006B65A1"/>
    <w:rsid w:val="006B6BAF"/>
    <w:rsid w:val="006B6C50"/>
    <w:rsid w:val="006B6DAA"/>
    <w:rsid w:val="006B6FB5"/>
    <w:rsid w:val="006B7132"/>
    <w:rsid w:val="006B75CF"/>
    <w:rsid w:val="006B7B11"/>
    <w:rsid w:val="006B7DE5"/>
    <w:rsid w:val="006C01C1"/>
    <w:rsid w:val="006C02C3"/>
    <w:rsid w:val="006C0A93"/>
    <w:rsid w:val="006C13B4"/>
    <w:rsid w:val="006C1563"/>
    <w:rsid w:val="006C18B7"/>
    <w:rsid w:val="006C19D1"/>
    <w:rsid w:val="006C1FE1"/>
    <w:rsid w:val="006C2107"/>
    <w:rsid w:val="006C2C1C"/>
    <w:rsid w:val="006C2CD3"/>
    <w:rsid w:val="006C37B1"/>
    <w:rsid w:val="006C3B3E"/>
    <w:rsid w:val="006C3E1E"/>
    <w:rsid w:val="006C43D4"/>
    <w:rsid w:val="006C44DF"/>
    <w:rsid w:val="006C4555"/>
    <w:rsid w:val="006C47B8"/>
    <w:rsid w:val="006C4ACE"/>
    <w:rsid w:val="006C579D"/>
    <w:rsid w:val="006C5A1D"/>
    <w:rsid w:val="006C61EC"/>
    <w:rsid w:val="006C6332"/>
    <w:rsid w:val="006C64EC"/>
    <w:rsid w:val="006C67B0"/>
    <w:rsid w:val="006C68DF"/>
    <w:rsid w:val="006C6A53"/>
    <w:rsid w:val="006C7168"/>
    <w:rsid w:val="006C7511"/>
    <w:rsid w:val="006C7575"/>
    <w:rsid w:val="006C757A"/>
    <w:rsid w:val="006C7C32"/>
    <w:rsid w:val="006C7C5A"/>
    <w:rsid w:val="006C7CC7"/>
    <w:rsid w:val="006C7DB2"/>
    <w:rsid w:val="006C7E1A"/>
    <w:rsid w:val="006D131D"/>
    <w:rsid w:val="006D1D1E"/>
    <w:rsid w:val="006D1E15"/>
    <w:rsid w:val="006D23F7"/>
    <w:rsid w:val="006D2516"/>
    <w:rsid w:val="006D2A7D"/>
    <w:rsid w:val="006D3D0F"/>
    <w:rsid w:val="006D41A2"/>
    <w:rsid w:val="006D49A1"/>
    <w:rsid w:val="006D4A70"/>
    <w:rsid w:val="006D590D"/>
    <w:rsid w:val="006D592B"/>
    <w:rsid w:val="006D59DB"/>
    <w:rsid w:val="006D5F9F"/>
    <w:rsid w:val="006D64C4"/>
    <w:rsid w:val="006D696F"/>
    <w:rsid w:val="006D6B73"/>
    <w:rsid w:val="006D6E82"/>
    <w:rsid w:val="006D7134"/>
    <w:rsid w:val="006D723E"/>
    <w:rsid w:val="006E01D3"/>
    <w:rsid w:val="006E1698"/>
    <w:rsid w:val="006E2211"/>
    <w:rsid w:val="006E249F"/>
    <w:rsid w:val="006E2932"/>
    <w:rsid w:val="006E3396"/>
    <w:rsid w:val="006E4356"/>
    <w:rsid w:val="006E46D0"/>
    <w:rsid w:val="006E6629"/>
    <w:rsid w:val="006E6AD9"/>
    <w:rsid w:val="006E72F5"/>
    <w:rsid w:val="006E778F"/>
    <w:rsid w:val="006E7859"/>
    <w:rsid w:val="006E7969"/>
    <w:rsid w:val="006F0ACE"/>
    <w:rsid w:val="006F0BF0"/>
    <w:rsid w:val="006F0C27"/>
    <w:rsid w:val="006F0EC5"/>
    <w:rsid w:val="006F1276"/>
    <w:rsid w:val="006F156B"/>
    <w:rsid w:val="006F1573"/>
    <w:rsid w:val="006F1D27"/>
    <w:rsid w:val="006F22D0"/>
    <w:rsid w:val="006F237E"/>
    <w:rsid w:val="006F2A64"/>
    <w:rsid w:val="006F2BCB"/>
    <w:rsid w:val="006F2EEB"/>
    <w:rsid w:val="006F31C1"/>
    <w:rsid w:val="006F31FB"/>
    <w:rsid w:val="006F3228"/>
    <w:rsid w:val="006F34CB"/>
    <w:rsid w:val="006F3888"/>
    <w:rsid w:val="006F446A"/>
    <w:rsid w:val="006F46ED"/>
    <w:rsid w:val="006F4F21"/>
    <w:rsid w:val="006F4F65"/>
    <w:rsid w:val="006F551E"/>
    <w:rsid w:val="006F5799"/>
    <w:rsid w:val="006F57AF"/>
    <w:rsid w:val="006F5A0B"/>
    <w:rsid w:val="006F5ED6"/>
    <w:rsid w:val="006F63EF"/>
    <w:rsid w:val="006F65D7"/>
    <w:rsid w:val="006F6B45"/>
    <w:rsid w:val="006F6CC3"/>
    <w:rsid w:val="006F6CC9"/>
    <w:rsid w:val="006F6CE8"/>
    <w:rsid w:val="006F6E6E"/>
    <w:rsid w:val="006F745D"/>
    <w:rsid w:val="006F74B8"/>
    <w:rsid w:val="006F7549"/>
    <w:rsid w:val="006F798E"/>
    <w:rsid w:val="006F7BA6"/>
    <w:rsid w:val="007003B2"/>
    <w:rsid w:val="00700830"/>
    <w:rsid w:val="00700DE9"/>
    <w:rsid w:val="0070141F"/>
    <w:rsid w:val="007014DA"/>
    <w:rsid w:val="00701DA0"/>
    <w:rsid w:val="007028F1"/>
    <w:rsid w:val="00702DB2"/>
    <w:rsid w:val="0070330A"/>
    <w:rsid w:val="00703C53"/>
    <w:rsid w:val="00704120"/>
    <w:rsid w:val="007047D6"/>
    <w:rsid w:val="0070480E"/>
    <w:rsid w:val="00705161"/>
    <w:rsid w:val="00705EB8"/>
    <w:rsid w:val="007069BD"/>
    <w:rsid w:val="00706CEE"/>
    <w:rsid w:val="00707A97"/>
    <w:rsid w:val="00710450"/>
    <w:rsid w:val="007108D8"/>
    <w:rsid w:val="007111E5"/>
    <w:rsid w:val="00711388"/>
    <w:rsid w:val="0071143D"/>
    <w:rsid w:val="00711484"/>
    <w:rsid w:val="0071151F"/>
    <w:rsid w:val="0071157E"/>
    <w:rsid w:val="00711C1F"/>
    <w:rsid w:val="00711F11"/>
    <w:rsid w:val="00712765"/>
    <w:rsid w:val="00712B7E"/>
    <w:rsid w:val="00712CBA"/>
    <w:rsid w:val="00713841"/>
    <w:rsid w:val="00713A1C"/>
    <w:rsid w:val="00714826"/>
    <w:rsid w:val="0071583A"/>
    <w:rsid w:val="00715BE1"/>
    <w:rsid w:val="00716001"/>
    <w:rsid w:val="00716032"/>
    <w:rsid w:val="00716438"/>
    <w:rsid w:val="007176F5"/>
    <w:rsid w:val="0071770F"/>
    <w:rsid w:val="007179AD"/>
    <w:rsid w:val="00717AFB"/>
    <w:rsid w:val="00717F37"/>
    <w:rsid w:val="00717F55"/>
    <w:rsid w:val="007209A3"/>
    <w:rsid w:val="00721071"/>
    <w:rsid w:val="007218D1"/>
    <w:rsid w:val="0072198F"/>
    <w:rsid w:val="007223B2"/>
    <w:rsid w:val="0072258E"/>
    <w:rsid w:val="007225D7"/>
    <w:rsid w:val="00722E6E"/>
    <w:rsid w:val="00723562"/>
    <w:rsid w:val="007236F8"/>
    <w:rsid w:val="00723993"/>
    <w:rsid w:val="00723A4E"/>
    <w:rsid w:val="00723FF1"/>
    <w:rsid w:val="0072461B"/>
    <w:rsid w:val="007249EC"/>
    <w:rsid w:val="007250D5"/>
    <w:rsid w:val="007255B7"/>
    <w:rsid w:val="0072583D"/>
    <w:rsid w:val="00725DC1"/>
    <w:rsid w:val="00725E7D"/>
    <w:rsid w:val="00725F07"/>
    <w:rsid w:val="00726258"/>
    <w:rsid w:val="007262EA"/>
    <w:rsid w:val="0072664F"/>
    <w:rsid w:val="00726854"/>
    <w:rsid w:val="00726D3A"/>
    <w:rsid w:val="00726FAA"/>
    <w:rsid w:val="00727071"/>
    <w:rsid w:val="00727242"/>
    <w:rsid w:val="0073049F"/>
    <w:rsid w:val="00730B12"/>
    <w:rsid w:val="0073197B"/>
    <w:rsid w:val="00731CA3"/>
    <w:rsid w:val="00731FC4"/>
    <w:rsid w:val="00732B1B"/>
    <w:rsid w:val="00733234"/>
    <w:rsid w:val="0073334B"/>
    <w:rsid w:val="0073382E"/>
    <w:rsid w:val="00733B34"/>
    <w:rsid w:val="00733CCE"/>
    <w:rsid w:val="0073413D"/>
    <w:rsid w:val="0073419D"/>
    <w:rsid w:val="00734307"/>
    <w:rsid w:val="00734BFD"/>
    <w:rsid w:val="00734DEB"/>
    <w:rsid w:val="00734FF1"/>
    <w:rsid w:val="00735119"/>
    <w:rsid w:val="007356E3"/>
    <w:rsid w:val="007367F1"/>
    <w:rsid w:val="00737096"/>
    <w:rsid w:val="00737266"/>
    <w:rsid w:val="00737B5D"/>
    <w:rsid w:val="007403E1"/>
    <w:rsid w:val="00740866"/>
    <w:rsid w:val="00740EB0"/>
    <w:rsid w:val="007417B0"/>
    <w:rsid w:val="00741A54"/>
    <w:rsid w:val="00742382"/>
    <w:rsid w:val="0074249E"/>
    <w:rsid w:val="00742990"/>
    <w:rsid w:val="00744B8C"/>
    <w:rsid w:val="007452CF"/>
    <w:rsid w:val="007468C7"/>
    <w:rsid w:val="0074697D"/>
    <w:rsid w:val="00746F72"/>
    <w:rsid w:val="0074767D"/>
    <w:rsid w:val="0074767F"/>
    <w:rsid w:val="007479BE"/>
    <w:rsid w:val="00747BA3"/>
    <w:rsid w:val="007500B8"/>
    <w:rsid w:val="007501B9"/>
    <w:rsid w:val="0075056D"/>
    <w:rsid w:val="0075118F"/>
    <w:rsid w:val="0075149A"/>
    <w:rsid w:val="00751CF0"/>
    <w:rsid w:val="00751E75"/>
    <w:rsid w:val="00751EB3"/>
    <w:rsid w:val="007520AF"/>
    <w:rsid w:val="007525E7"/>
    <w:rsid w:val="007527BB"/>
    <w:rsid w:val="0075323D"/>
    <w:rsid w:val="007533DE"/>
    <w:rsid w:val="00753CEA"/>
    <w:rsid w:val="007542BD"/>
    <w:rsid w:val="00754CF3"/>
    <w:rsid w:val="007550B4"/>
    <w:rsid w:val="007552B6"/>
    <w:rsid w:val="0075530E"/>
    <w:rsid w:val="007553E1"/>
    <w:rsid w:val="007555AC"/>
    <w:rsid w:val="0075568A"/>
    <w:rsid w:val="00755D38"/>
    <w:rsid w:val="007563A2"/>
    <w:rsid w:val="00757096"/>
    <w:rsid w:val="00757F25"/>
    <w:rsid w:val="0076013C"/>
    <w:rsid w:val="007601B6"/>
    <w:rsid w:val="00760245"/>
    <w:rsid w:val="00760458"/>
    <w:rsid w:val="00760D1C"/>
    <w:rsid w:val="007612F2"/>
    <w:rsid w:val="00761EE6"/>
    <w:rsid w:val="007620EB"/>
    <w:rsid w:val="0076227C"/>
    <w:rsid w:val="0076243A"/>
    <w:rsid w:val="007624B8"/>
    <w:rsid w:val="00762588"/>
    <w:rsid w:val="00762723"/>
    <w:rsid w:val="00762936"/>
    <w:rsid w:val="00762BF3"/>
    <w:rsid w:val="007634C1"/>
    <w:rsid w:val="00763DA7"/>
    <w:rsid w:val="0076433C"/>
    <w:rsid w:val="00764CD5"/>
    <w:rsid w:val="00764F59"/>
    <w:rsid w:val="0076550C"/>
    <w:rsid w:val="007656EE"/>
    <w:rsid w:val="00765DCA"/>
    <w:rsid w:val="0076614E"/>
    <w:rsid w:val="007661FC"/>
    <w:rsid w:val="007663F2"/>
    <w:rsid w:val="00770134"/>
    <w:rsid w:val="00770A17"/>
    <w:rsid w:val="00770C66"/>
    <w:rsid w:val="00771992"/>
    <w:rsid w:val="007719FD"/>
    <w:rsid w:val="00771E24"/>
    <w:rsid w:val="00771FF6"/>
    <w:rsid w:val="0077206A"/>
    <w:rsid w:val="0077252D"/>
    <w:rsid w:val="00772F91"/>
    <w:rsid w:val="007731F7"/>
    <w:rsid w:val="0077333A"/>
    <w:rsid w:val="007739A8"/>
    <w:rsid w:val="00773CEE"/>
    <w:rsid w:val="00773D87"/>
    <w:rsid w:val="00773EBA"/>
    <w:rsid w:val="00773F65"/>
    <w:rsid w:val="0077434B"/>
    <w:rsid w:val="00774B19"/>
    <w:rsid w:val="00774F1D"/>
    <w:rsid w:val="00774FC5"/>
    <w:rsid w:val="00775451"/>
    <w:rsid w:val="007754EA"/>
    <w:rsid w:val="007755E3"/>
    <w:rsid w:val="00775B2A"/>
    <w:rsid w:val="00775C35"/>
    <w:rsid w:val="007762FF"/>
    <w:rsid w:val="00776532"/>
    <w:rsid w:val="007767C1"/>
    <w:rsid w:val="00776B49"/>
    <w:rsid w:val="007771C3"/>
    <w:rsid w:val="007776BF"/>
    <w:rsid w:val="00777F31"/>
    <w:rsid w:val="00780961"/>
    <w:rsid w:val="00780D1A"/>
    <w:rsid w:val="007815B4"/>
    <w:rsid w:val="00781B11"/>
    <w:rsid w:val="007822E2"/>
    <w:rsid w:val="00782AD9"/>
    <w:rsid w:val="00782D5A"/>
    <w:rsid w:val="007836DC"/>
    <w:rsid w:val="00783D6F"/>
    <w:rsid w:val="00784518"/>
    <w:rsid w:val="007846F4"/>
    <w:rsid w:val="007854D6"/>
    <w:rsid w:val="0078551C"/>
    <w:rsid w:val="007861D6"/>
    <w:rsid w:val="007863EB"/>
    <w:rsid w:val="0078769E"/>
    <w:rsid w:val="00787A54"/>
    <w:rsid w:val="00787E47"/>
    <w:rsid w:val="007903CC"/>
    <w:rsid w:val="007909E9"/>
    <w:rsid w:val="00790BAE"/>
    <w:rsid w:val="00790ED1"/>
    <w:rsid w:val="00790F71"/>
    <w:rsid w:val="00790FEC"/>
    <w:rsid w:val="00791166"/>
    <w:rsid w:val="00791952"/>
    <w:rsid w:val="0079197C"/>
    <w:rsid w:val="00791CC0"/>
    <w:rsid w:val="00791D71"/>
    <w:rsid w:val="00791F40"/>
    <w:rsid w:val="00792054"/>
    <w:rsid w:val="00792C5D"/>
    <w:rsid w:val="00792CA0"/>
    <w:rsid w:val="00792DDB"/>
    <w:rsid w:val="0079324A"/>
    <w:rsid w:val="007939AE"/>
    <w:rsid w:val="00793A7A"/>
    <w:rsid w:val="00793FF1"/>
    <w:rsid w:val="007942B9"/>
    <w:rsid w:val="0079442F"/>
    <w:rsid w:val="0079470C"/>
    <w:rsid w:val="0079485D"/>
    <w:rsid w:val="007948C8"/>
    <w:rsid w:val="00794E2D"/>
    <w:rsid w:val="0079513F"/>
    <w:rsid w:val="007951C7"/>
    <w:rsid w:val="0079546B"/>
    <w:rsid w:val="00795C56"/>
    <w:rsid w:val="00796030"/>
    <w:rsid w:val="00796198"/>
    <w:rsid w:val="00796FBD"/>
    <w:rsid w:val="00797108"/>
    <w:rsid w:val="00797460"/>
    <w:rsid w:val="0079758B"/>
    <w:rsid w:val="0079779C"/>
    <w:rsid w:val="007A0BDE"/>
    <w:rsid w:val="007A0DEF"/>
    <w:rsid w:val="007A242F"/>
    <w:rsid w:val="007A2462"/>
    <w:rsid w:val="007A273D"/>
    <w:rsid w:val="007A2839"/>
    <w:rsid w:val="007A2B32"/>
    <w:rsid w:val="007A3220"/>
    <w:rsid w:val="007A323B"/>
    <w:rsid w:val="007A393B"/>
    <w:rsid w:val="007A3E80"/>
    <w:rsid w:val="007A5B0B"/>
    <w:rsid w:val="007A5B94"/>
    <w:rsid w:val="007A6809"/>
    <w:rsid w:val="007A6F5F"/>
    <w:rsid w:val="007A6FA8"/>
    <w:rsid w:val="007A7234"/>
    <w:rsid w:val="007A72FB"/>
    <w:rsid w:val="007B0536"/>
    <w:rsid w:val="007B09B1"/>
    <w:rsid w:val="007B0C6C"/>
    <w:rsid w:val="007B0D43"/>
    <w:rsid w:val="007B0D5D"/>
    <w:rsid w:val="007B0D9A"/>
    <w:rsid w:val="007B0DE3"/>
    <w:rsid w:val="007B11FF"/>
    <w:rsid w:val="007B1A58"/>
    <w:rsid w:val="007B1B2E"/>
    <w:rsid w:val="007B1C5B"/>
    <w:rsid w:val="007B1D03"/>
    <w:rsid w:val="007B27D2"/>
    <w:rsid w:val="007B27F6"/>
    <w:rsid w:val="007B2D28"/>
    <w:rsid w:val="007B35A2"/>
    <w:rsid w:val="007B3D44"/>
    <w:rsid w:val="007B4EF8"/>
    <w:rsid w:val="007B4FF5"/>
    <w:rsid w:val="007B5195"/>
    <w:rsid w:val="007B55C0"/>
    <w:rsid w:val="007B58FA"/>
    <w:rsid w:val="007B630C"/>
    <w:rsid w:val="007B63E3"/>
    <w:rsid w:val="007B681C"/>
    <w:rsid w:val="007B749F"/>
    <w:rsid w:val="007B7924"/>
    <w:rsid w:val="007C0226"/>
    <w:rsid w:val="007C04A3"/>
    <w:rsid w:val="007C1173"/>
    <w:rsid w:val="007C118E"/>
    <w:rsid w:val="007C18C2"/>
    <w:rsid w:val="007C26A5"/>
    <w:rsid w:val="007C295A"/>
    <w:rsid w:val="007C2ADC"/>
    <w:rsid w:val="007C2CA2"/>
    <w:rsid w:val="007C2EFF"/>
    <w:rsid w:val="007C3016"/>
    <w:rsid w:val="007C3957"/>
    <w:rsid w:val="007C3CFB"/>
    <w:rsid w:val="007C3F96"/>
    <w:rsid w:val="007C44F2"/>
    <w:rsid w:val="007C4743"/>
    <w:rsid w:val="007C4E56"/>
    <w:rsid w:val="007C53EA"/>
    <w:rsid w:val="007C5427"/>
    <w:rsid w:val="007C542E"/>
    <w:rsid w:val="007C54FC"/>
    <w:rsid w:val="007C599A"/>
    <w:rsid w:val="007C6316"/>
    <w:rsid w:val="007C72A8"/>
    <w:rsid w:val="007C74AD"/>
    <w:rsid w:val="007C77EE"/>
    <w:rsid w:val="007D0319"/>
    <w:rsid w:val="007D088C"/>
    <w:rsid w:val="007D0A8B"/>
    <w:rsid w:val="007D0DC4"/>
    <w:rsid w:val="007D1A6C"/>
    <w:rsid w:val="007D1D41"/>
    <w:rsid w:val="007D2289"/>
    <w:rsid w:val="007D2379"/>
    <w:rsid w:val="007D27FF"/>
    <w:rsid w:val="007D281C"/>
    <w:rsid w:val="007D2899"/>
    <w:rsid w:val="007D2C47"/>
    <w:rsid w:val="007D2DB9"/>
    <w:rsid w:val="007D2FC3"/>
    <w:rsid w:val="007D360B"/>
    <w:rsid w:val="007D381E"/>
    <w:rsid w:val="007D47CD"/>
    <w:rsid w:val="007D588E"/>
    <w:rsid w:val="007D5D18"/>
    <w:rsid w:val="007D61D6"/>
    <w:rsid w:val="007D624E"/>
    <w:rsid w:val="007D6341"/>
    <w:rsid w:val="007D6CE6"/>
    <w:rsid w:val="007D6EB1"/>
    <w:rsid w:val="007D716B"/>
    <w:rsid w:val="007D7825"/>
    <w:rsid w:val="007D7D6F"/>
    <w:rsid w:val="007D7EC8"/>
    <w:rsid w:val="007E0DD7"/>
    <w:rsid w:val="007E147C"/>
    <w:rsid w:val="007E211F"/>
    <w:rsid w:val="007E2178"/>
    <w:rsid w:val="007E32D9"/>
    <w:rsid w:val="007E3762"/>
    <w:rsid w:val="007E3EAF"/>
    <w:rsid w:val="007E48C4"/>
    <w:rsid w:val="007E4A7C"/>
    <w:rsid w:val="007E4AA0"/>
    <w:rsid w:val="007E4C63"/>
    <w:rsid w:val="007E4E79"/>
    <w:rsid w:val="007E57E8"/>
    <w:rsid w:val="007E58F3"/>
    <w:rsid w:val="007E5AE3"/>
    <w:rsid w:val="007E5C5B"/>
    <w:rsid w:val="007E7239"/>
    <w:rsid w:val="007E74E4"/>
    <w:rsid w:val="007E7646"/>
    <w:rsid w:val="007E76A3"/>
    <w:rsid w:val="007F0B26"/>
    <w:rsid w:val="007F0DEE"/>
    <w:rsid w:val="007F13D8"/>
    <w:rsid w:val="007F2AEE"/>
    <w:rsid w:val="007F2BB8"/>
    <w:rsid w:val="007F2E4B"/>
    <w:rsid w:val="007F2F0B"/>
    <w:rsid w:val="007F2F8E"/>
    <w:rsid w:val="007F31A5"/>
    <w:rsid w:val="007F321D"/>
    <w:rsid w:val="007F392E"/>
    <w:rsid w:val="007F3E90"/>
    <w:rsid w:val="007F4A17"/>
    <w:rsid w:val="007F51CC"/>
    <w:rsid w:val="007F56B3"/>
    <w:rsid w:val="007F5824"/>
    <w:rsid w:val="007F5F94"/>
    <w:rsid w:val="007F6EAA"/>
    <w:rsid w:val="007F72ED"/>
    <w:rsid w:val="007F7987"/>
    <w:rsid w:val="00800130"/>
    <w:rsid w:val="0080020F"/>
    <w:rsid w:val="00800334"/>
    <w:rsid w:val="008007BC"/>
    <w:rsid w:val="008017C0"/>
    <w:rsid w:val="00801901"/>
    <w:rsid w:val="00801BAD"/>
    <w:rsid w:val="00801D20"/>
    <w:rsid w:val="00801D33"/>
    <w:rsid w:val="00801E6C"/>
    <w:rsid w:val="00802978"/>
    <w:rsid w:val="00803BB2"/>
    <w:rsid w:val="00803FA5"/>
    <w:rsid w:val="00804401"/>
    <w:rsid w:val="008044D7"/>
    <w:rsid w:val="0080521D"/>
    <w:rsid w:val="0080630F"/>
    <w:rsid w:val="0080632B"/>
    <w:rsid w:val="00806522"/>
    <w:rsid w:val="0080683D"/>
    <w:rsid w:val="00806D18"/>
    <w:rsid w:val="00806D77"/>
    <w:rsid w:val="008070E2"/>
    <w:rsid w:val="0080713D"/>
    <w:rsid w:val="00807228"/>
    <w:rsid w:val="0080737A"/>
    <w:rsid w:val="008077EA"/>
    <w:rsid w:val="00807B5C"/>
    <w:rsid w:val="00807D33"/>
    <w:rsid w:val="00810344"/>
    <w:rsid w:val="00810A63"/>
    <w:rsid w:val="00810F0E"/>
    <w:rsid w:val="00811421"/>
    <w:rsid w:val="008115C2"/>
    <w:rsid w:val="00811C17"/>
    <w:rsid w:val="00811C83"/>
    <w:rsid w:val="00811CF5"/>
    <w:rsid w:val="00811EFC"/>
    <w:rsid w:val="008125C7"/>
    <w:rsid w:val="00812F53"/>
    <w:rsid w:val="00813872"/>
    <w:rsid w:val="00813D8D"/>
    <w:rsid w:val="008142F9"/>
    <w:rsid w:val="008144EA"/>
    <w:rsid w:val="0081464F"/>
    <w:rsid w:val="0081470A"/>
    <w:rsid w:val="00814F94"/>
    <w:rsid w:val="00815062"/>
    <w:rsid w:val="008152C9"/>
    <w:rsid w:val="00815410"/>
    <w:rsid w:val="0081562B"/>
    <w:rsid w:val="00815E73"/>
    <w:rsid w:val="00815F65"/>
    <w:rsid w:val="00815FDB"/>
    <w:rsid w:val="00815FE5"/>
    <w:rsid w:val="008164D2"/>
    <w:rsid w:val="00816535"/>
    <w:rsid w:val="008167D2"/>
    <w:rsid w:val="008169E8"/>
    <w:rsid w:val="00816A67"/>
    <w:rsid w:val="00816E82"/>
    <w:rsid w:val="00817241"/>
    <w:rsid w:val="00817253"/>
    <w:rsid w:val="00817528"/>
    <w:rsid w:val="0081768B"/>
    <w:rsid w:val="00817929"/>
    <w:rsid w:val="0082053D"/>
    <w:rsid w:val="008209B8"/>
    <w:rsid w:val="008209F7"/>
    <w:rsid w:val="00820C90"/>
    <w:rsid w:val="00820ECB"/>
    <w:rsid w:val="00821285"/>
    <w:rsid w:val="00821DFA"/>
    <w:rsid w:val="008223FF"/>
    <w:rsid w:val="008224B7"/>
    <w:rsid w:val="0082276A"/>
    <w:rsid w:val="0082292A"/>
    <w:rsid w:val="008230EB"/>
    <w:rsid w:val="008235D2"/>
    <w:rsid w:val="0082472F"/>
    <w:rsid w:val="008247FD"/>
    <w:rsid w:val="00824D2A"/>
    <w:rsid w:val="00825304"/>
    <w:rsid w:val="00825516"/>
    <w:rsid w:val="00826918"/>
    <w:rsid w:val="00826FB4"/>
    <w:rsid w:val="00827F68"/>
    <w:rsid w:val="00830B9F"/>
    <w:rsid w:val="00830FEB"/>
    <w:rsid w:val="008310D9"/>
    <w:rsid w:val="00831230"/>
    <w:rsid w:val="008313ED"/>
    <w:rsid w:val="008318A3"/>
    <w:rsid w:val="00831BB7"/>
    <w:rsid w:val="0083247C"/>
    <w:rsid w:val="00832F60"/>
    <w:rsid w:val="00833CB5"/>
    <w:rsid w:val="00834639"/>
    <w:rsid w:val="0083582A"/>
    <w:rsid w:val="00835FD5"/>
    <w:rsid w:val="008369C8"/>
    <w:rsid w:val="00836C03"/>
    <w:rsid w:val="008373A0"/>
    <w:rsid w:val="0083752B"/>
    <w:rsid w:val="00837817"/>
    <w:rsid w:val="00837AA5"/>
    <w:rsid w:val="00837FD5"/>
    <w:rsid w:val="0084009E"/>
    <w:rsid w:val="008400E9"/>
    <w:rsid w:val="00840357"/>
    <w:rsid w:val="00840410"/>
    <w:rsid w:val="0084078A"/>
    <w:rsid w:val="00840C60"/>
    <w:rsid w:val="00840DC2"/>
    <w:rsid w:val="00840EED"/>
    <w:rsid w:val="00840F18"/>
    <w:rsid w:val="00840F89"/>
    <w:rsid w:val="00841408"/>
    <w:rsid w:val="00842039"/>
    <w:rsid w:val="0084204A"/>
    <w:rsid w:val="00842053"/>
    <w:rsid w:val="0084379E"/>
    <w:rsid w:val="008440FB"/>
    <w:rsid w:val="00844161"/>
    <w:rsid w:val="008446B3"/>
    <w:rsid w:val="00844AD0"/>
    <w:rsid w:val="00844B68"/>
    <w:rsid w:val="00846244"/>
    <w:rsid w:val="0084627F"/>
    <w:rsid w:val="008464E4"/>
    <w:rsid w:val="008469DD"/>
    <w:rsid w:val="00846A26"/>
    <w:rsid w:val="00846B71"/>
    <w:rsid w:val="00847470"/>
    <w:rsid w:val="00847D73"/>
    <w:rsid w:val="008505AF"/>
    <w:rsid w:val="008505D7"/>
    <w:rsid w:val="00850F05"/>
    <w:rsid w:val="008511D0"/>
    <w:rsid w:val="00851403"/>
    <w:rsid w:val="0085229B"/>
    <w:rsid w:val="00853240"/>
    <w:rsid w:val="0085359A"/>
    <w:rsid w:val="00853608"/>
    <w:rsid w:val="00853B25"/>
    <w:rsid w:val="00853B27"/>
    <w:rsid w:val="008547DC"/>
    <w:rsid w:val="00854A69"/>
    <w:rsid w:val="00854F71"/>
    <w:rsid w:val="00855A67"/>
    <w:rsid w:val="008562A0"/>
    <w:rsid w:val="0085660A"/>
    <w:rsid w:val="008569EC"/>
    <w:rsid w:val="00856BCB"/>
    <w:rsid w:val="00856FF7"/>
    <w:rsid w:val="0085760C"/>
    <w:rsid w:val="0085775F"/>
    <w:rsid w:val="00857AA3"/>
    <w:rsid w:val="00860E2B"/>
    <w:rsid w:val="00861FA4"/>
    <w:rsid w:val="008629C5"/>
    <w:rsid w:val="0086322A"/>
    <w:rsid w:val="008632C0"/>
    <w:rsid w:val="008638B8"/>
    <w:rsid w:val="00863980"/>
    <w:rsid w:val="00863E59"/>
    <w:rsid w:val="0086413C"/>
    <w:rsid w:val="008648E0"/>
    <w:rsid w:val="00864BD3"/>
    <w:rsid w:val="008650C1"/>
    <w:rsid w:val="0086524E"/>
    <w:rsid w:val="0086600C"/>
    <w:rsid w:val="00866199"/>
    <w:rsid w:val="008670B7"/>
    <w:rsid w:val="0086772C"/>
    <w:rsid w:val="00867875"/>
    <w:rsid w:val="0087014B"/>
    <w:rsid w:val="008705ED"/>
    <w:rsid w:val="0087072E"/>
    <w:rsid w:val="008708A9"/>
    <w:rsid w:val="008711A4"/>
    <w:rsid w:val="008716E1"/>
    <w:rsid w:val="0087172D"/>
    <w:rsid w:val="00871A33"/>
    <w:rsid w:val="00872972"/>
    <w:rsid w:val="00872994"/>
    <w:rsid w:val="008729DC"/>
    <w:rsid w:val="00872F84"/>
    <w:rsid w:val="00873435"/>
    <w:rsid w:val="0087365E"/>
    <w:rsid w:val="00873840"/>
    <w:rsid w:val="00873FEF"/>
    <w:rsid w:val="00874DFD"/>
    <w:rsid w:val="0087541C"/>
    <w:rsid w:val="00875676"/>
    <w:rsid w:val="0087657E"/>
    <w:rsid w:val="008772BE"/>
    <w:rsid w:val="008773C5"/>
    <w:rsid w:val="00877822"/>
    <w:rsid w:val="00877C1F"/>
    <w:rsid w:val="00880A1B"/>
    <w:rsid w:val="00880F6C"/>
    <w:rsid w:val="00881126"/>
    <w:rsid w:val="00881166"/>
    <w:rsid w:val="008815C9"/>
    <w:rsid w:val="0088217D"/>
    <w:rsid w:val="00882E2E"/>
    <w:rsid w:val="00883201"/>
    <w:rsid w:val="008836A3"/>
    <w:rsid w:val="00883929"/>
    <w:rsid w:val="00883EEA"/>
    <w:rsid w:val="008841CE"/>
    <w:rsid w:val="0088420A"/>
    <w:rsid w:val="00884495"/>
    <w:rsid w:val="00884952"/>
    <w:rsid w:val="00884C9A"/>
    <w:rsid w:val="00885330"/>
    <w:rsid w:val="00885A1C"/>
    <w:rsid w:val="00885FD5"/>
    <w:rsid w:val="00886152"/>
    <w:rsid w:val="008863FC"/>
    <w:rsid w:val="0088642E"/>
    <w:rsid w:val="00886E6E"/>
    <w:rsid w:val="00887156"/>
    <w:rsid w:val="0088723B"/>
    <w:rsid w:val="00887F6F"/>
    <w:rsid w:val="0089003D"/>
    <w:rsid w:val="008907FF"/>
    <w:rsid w:val="008912F4"/>
    <w:rsid w:val="008914EB"/>
    <w:rsid w:val="00891718"/>
    <w:rsid w:val="0089180A"/>
    <w:rsid w:val="00891EFC"/>
    <w:rsid w:val="00892CCC"/>
    <w:rsid w:val="0089351F"/>
    <w:rsid w:val="008935DF"/>
    <w:rsid w:val="00893D66"/>
    <w:rsid w:val="00894B8B"/>
    <w:rsid w:val="008951A8"/>
    <w:rsid w:val="008962B5"/>
    <w:rsid w:val="0089639E"/>
    <w:rsid w:val="008968D7"/>
    <w:rsid w:val="00896AB4"/>
    <w:rsid w:val="00896DB2"/>
    <w:rsid w:val="00897301"/>
    <w:rsid w:val="0089750E"/>
    <w:rsid w:val="00897B6A"/>
    <w:rsid w:val="008A0017"/>
    <w:rsid w:val="008A0B31"/>
    <w:rsid w:val="008A0E21"/>
    <w:rsid w:val="008A1170"/>
    <w:rsid w:val="008A15C9"/>
    <w:rsid w:val="008A15E0"/>
    <w:rsid w:val="008A1EB8"/>
    <w:rsid w:val="008A1F9B"/>
    <w:rsid w:val="008A2168"/>
    <w:rsid w:val="008A2701"/>
    <w:rsid w:val="008A2722"/>
    <w:rsid w:val="008A30D4"/>
    <w:rsid w:val="008A3437"/>
    <w:rsid w:val="008A3934"/>
    <w:rsid w:val="008A4408"/>
    <w:rsid w:val="008A4C71"/>
    <w:rsid w:val="008A4EE9"/>
    <w:rsid w:val="008A5D83"/>
    <w:rsid w:val="008A60D1"/>
    <w:rsid w:val="008A619A"/>
    <w:rsid w:val="008A6581"/>
    <w:rsid w:val="008A6833"/>
    <w:rsid w:val="008A708E"/>
    <w:rsid w:val="008A74F4"/>
    <w:rsid w:val="008A767B"/>
    <w:rsid w:val="008A77CA"/>
    <w:rsid w:val="008A7FA0"/>
    <w:rsid w:val="008B0A98"/>
    <w:rsid w:val="008B0BA3"/>
    <w:rsid w:val="008B0F95"/>
    <w:rsid w:val="008B1672"/>
    <w:rsid w:val="008B1796"/>
    <w:rsid w:val="008B1B3B"/>
    <w:rsid w:val="008B1DB6"/>
    <w:rsid w:val="008B1F28"/>
    <w:rsid w:val="008B2053"/>
    <w:rsid w:val="008B2892"/>
    <w:rsid w:val="008B2A8C"/>
    <w:rsid w:val="008B2BDF"/>
    <w:rsid w:val="008B2C2E"/>
    <w:rsid w:val="008B2E3F"/>
    <w:rsid w:val="008B355C"/>
    <w:rsid w:val="008B356B"/>
    <w:rsid w:val="008B3BBC"/>
    <w:rsid w:val="008B3D6F"/>
    <w:rsid w:val="008B4036"/>
    <w:rsid w:val="008B47FC"/>
    <w:rsid w:val="008B4E9B"/>
    <w:rsid w:val="008B64A6"/>
    <w:rsid w:val="008B6537"/>
    <w:rsid w:val="008B6932"/>
    <w:rsid w:val="008B6BBF"/>
    <w:rsid w:val="008B77F7"/>
    <w:rsid w:val="008B7B1D"/>
    <w:rsid w:val="008C0295"/>
    <w:rsid w:val="008C02F8"/>
    <w:rsid w:val="008C08AF"/>
    <w:rsid w:val="008C0B9A"/>
    <w:rsid w:val="008C10DA"/>
    <w:rsid w:val="008C1154"/>
    <w:rsid w:val="008C1BE2"/>
    <w:rsid w:val="008C1D44"/>
    <w:rsid w:val="008C1D89"/>
    <w:rsid w:val="008C1DB5"/>
    <w:rsid w:val="008C23A2"/>
    <w:rsid w:val="008C23DB"/>
    <w:rsid w:val="008C2B7E"/>
    <w:rsid w:val="008C307C"/>
    <w:rsid w:val="008C32D0"/>
    <w:rsid w:val="008C3422"/>
    <w:rsid w:val="008C3426"/>
    <w:rsid w:val="008C383B"/>
    <w:rsid w:val="008C44C6"/>
    <w:rsid w:val="008C4810"/>
    <w:rsid w:val="008C545C"/>
    <w:rsid w:val="008C54E3"/>
    <w:rsid w:val="008C576B"/>
    <w:rsid w:val="008C5851"/>
    <w:rsid w:val="008C5C57"/>
    <w:rsid w:val="008C5F8D"/>
    <w:rsid w:val="008C62F7"/>
    <w:rsid w:val="008C6C83"/>
    <w:rsid w:val="008C6E4C"/>
    <w:rsid w:val="008C7629"/>
    <w:rsid w:val="008C76C3"/>
    <w:rsid w:val="008C78BE"/>
    <w:rsid w:val="008C7967"/>
    <w:rsid w:val="008D0149"/>
    <w:rsid w:val="008D051F"/>
    <w:rsid w:val="008D05B5"/>
    <w:rsid w:val="008D05D9"/>
    <w:rsid w:val="008D0BDE"/>
    <w:rsid w:val="008D1155"/>
    <w:rsid w:val="008D1267"/>
    <w:rsid w:val="008D132E"/>
    <w:rsid w:val="008D1A87"/>
    <w:rsid w:val="008D1E78"/>
    <w:rsid w:val="008D207A"/>
    <w:rsid w:val="008D23C6"/>
    <w:rsid w:val="008D2577"/>
    <w:rsid w:val="008D3567"/>
    <w:rsid w:val="008D3A37"/>
    <w:rsid w:val="008D3AAB"/>
    <w:rsid w:val="008D3F73"/>
    <w:rsid w:val="008D4426"/>
    <w:rsid w:val="008D4D7B"/>
    <w:rsid w:val="008D55E6"/>
    <w:rsid w:val="008D59F7"/>
    <w:rsid w:val="008D6AA0"/>
    <w:rsid w:val="008D6E10"/>
    <w:rsid w:val="008D7109"/>
    <w:rsid w:val="008D753F"/>
    <w:rsid w:val="008E019E"/>
    <w:rsid w:val="008E03E8"/>
    <w:rsid w:val="008E0557"/>
    <w:rsid w:val="008E1047"/>
    <w:rsid w:val="008E1130"/>
    <w:rsid w:val="008E16DB"/>
    <w:rsid w:val="008E1CCD"/>
    <w:rsid w:val="008E1E51"/>
    <w:rsid w:val="008E2080"/>
    <w:rsid w:val="008E21AA"/>
    <w:rsid w:val="008E22B7"/>
    <w:rsid w:val="008E2C29"/>
    <w:rsid w:val="008E3168"/>
    <w:rsid w:val="008E32CF"/>
    <w:rsid w:val="008E3533"/>
    <w:rsid w:val="008E4397"/>
    <w:rsid w:val="008E492C"/>
    <w:rsid w:val="008E51D4"/>
    <w:rsid w:val="008E5408"/>
    <w:rsid w:val="008E5993"/>
    <w:rsid w:val="008E60AC"/>
    <w:rsid w:val="008E64D0"/>
    <w:rsid w:val="008E7219"/>
    <w:rsid w:val="008E742E"/>
    <w:rsid w:val="008E7B2B"/>
    <w:rsid w:val="008F009E"/>
    <w:rsid w:val="008F05D8"/>
    <w:rsid w:val="008F088C"/>
    <w:rsid w:val="008F0C32"/>
    <w:rsid w:val="008F13AC"/>
    <w:rsid w:val="008F1A6D"/>
    <w:rsid w:val="008F1ACD"/>
    <w:rsid w:val="008F1AD7"/>
    <w:rsid w:val="008F2BDF"/>
    <w:rsid w:val="008F2C57"/>
    <w:rsid w:val="008F2E34"/>
    <w:rsid w:val="008F2E41"/>
    <w:rsid w:val="008F2FA1"/>
    <w:rsid w:val="008F3304"/>
    <w:rsid w:val="008F33AA"/>
    <w:rsid w:val="008F38FD"/>
    <w:rsid w:val="008F3C61"/>
    <w:rsid w:val="008F3E24"/>
    <w:rsid w:val="008F40E9"/>
    <w:rsid w:val="008F455D"/>
    <w:rsid w:val="008F4894"/>
    <w:rsid w:val="008F4A10"/>
    <w:rsid w:val="008F532F"/>
    <w:rsid w:val="008F535B"/>
    <w:rsid w:val="008F5879"/>
    <w:rsid w:val="008F5ABF"/>
    <w:rsid w:val="008F5E24"/>
    <w:rsid w:val="008F5E66"/>
    <w:rsid w:val="008F5EA6"/>
    <w:rsid w:val="008F5F54"/>
    <w:rsid w:val="008F6006"/>
    <w:rsid w:val="008F6101"/>
    <w:rsid w:val="008F649A"/>
    <w:rsid w:val="008F664D"/>
    <w:rsid w:val="008F6897"/>
    <w:rsid w:val="008F71D9"/>
    <w:rsid w:val="009001BB"/>
    <w:rsid w:val="0090042A"/>
    <w:rsid w:val="009005EE"/>
    <w:rsid w:val="00900663"/>
    <w:rsid w:val="0090130B"/>
    <w:rsid w:val="00901443"/>
    <w:rsid w:val="0090188D"/>
    <w:rsid w:val="00902949"/>
    <w:rsid w:val="009029DC"/>
    <w:rsid w:val="00903EC0"/>
    <w:rsid w:val="00905483"/>
    <w:rsid w:val="0090570A"/>
    <w:rsid w:val="00905DEE"/>
    <w:rsid w:val="00906591"/>
    <w:rsid w:val="00906C3D"/>
    <w:rsid w:val="00906D74"/>
    <w:rsid w:val="00906EB7"/>
    <w:rsid w:val="00907423"/>
    <w:rsid w:val="009076FB"/>
    <w:rsid w:val="009100BB"/>
    <w:rsid w:val="00910583"/>
    <w:rsid w:val="00910846"/>
    <w:rsid w:val="00911040"/>
    <w:rsid w:val="009110C3"/>
    <w:rsid w:val="009112E8"/>
    <w:rsid w:val="009114A1"/>
    <w:rsid w:val="00911532"/>
    <w:rsid w:val="0091206B"/>
    <w:rsid w:val="0091207A"/>
    <w:rsid w:val="00912095"/>
    <w:rsid w:val="00912569"/>
    <w:rsid w:val="00912C7E"/>
    <w:rsid w:val="00912E4F"/>
    <w:rsid w:val="00912EDD"/>
    <w:rsid w:val="00913469"/>
    <w:rsid w:val="009135D8"/>
    <w:rsid w:val="009136DA"/>
    <w:rsid w:val="00913776"/>
    <w:rsid w:val="00913FF8"/>
    <w:rsid w:val="00914048"/>
    <w:rsid w:val="0091417E"/>
    <w:rsid w:val="00914799"/>
    <w:rsid w:val="00914C41"/>
    <w:rsid w:val="00914FC1"/>
    <w:rsid w:val="009153A8"/>
    <w:rsid w:val="009159CA"/>
    <w:rsid w:val="0091691C"/>
    <w:rsid w:val="00917B21"/>
    <w:rsid w:val="00917C89"/>
    <w:rsid w:val="00917D74"/>
    <w:rsid w:val="009205A9"/>
    <w:rsid w:val="00920C1B"/>
    <w:rsid w:val="00920DA0"/>
    <w:rsid w:val="00920DB7"/>
    <w:rsid w:val="00920E72"/>
    <w:rsid w:val="00920ECF"/>
    <w:rsid w:val="009211E7"/>
    <w:rsid w:val="00921697"/>
    <w:rsid w:val="0092276F"/>
    <w:rsid w:val="00922893"/>
    <w:rsid w:val="00922963"/>
    <w:rsid w:val="00922DE5"/>
    <w:rsid w:val="00923890"/>
    <w:rsid w:val="00923D7F"/>
    <w:rsid w:val="0092405A"/>
    <w:rsid w:val="009250F4"/>
    <w:rsid w:val="0092529D"/>
    <w:rsid w:val="00925F0D"/>
    <w:rsid w:val="00926BC9"/>
    <w:rsid w:val="00926EC6"/>
    <w:rsid w:val="00927411"/>
    <w:rsid w:val="009276A2"/>
    <w:rsid w:val="00927A9B"/>
    <w:rsid w:val="00927BAD"/>
    <w:rsid w:val="00930579"/>
    <w:rsid w:val="009308D1"/>
    <w:rsid w:val="00930B42"/>
    <w:rsid w:val="00930E40"/>
    <w:rsid w:val="009314C8"/>
    <w:rsid w:val="009315AC"/>
    <w:rsid w:val="0093196F"/>
    <w:rsid w:val="00931A04"/>
    <w:rsid w:val="00931A1E"/>
    <w:rsid w:val="00932269"/>
    <w:rsid w:val="00932553"/>
    <w:rsid w:val="00932C0B"/>
    <w:rsid w:val="00932FC6"/>
    <w:rsid w:val="00933286"/>
    <w:rsid w:val="009332F5"/>
    <w:rsid w:val="009339BA"/>
    <w:rsid w:val="00933B9F"/>
    <w:rsid w:val="00933BAB"/>
    <w:rsid w:val="009340B4"/>
    <w:rsid w:val="009345B7"/>
    <w:rsid w:val="00934745"/>
    <w:rsid w:val="00934BD2"/>
    <w:rsid w:val="00934F47"/>
    <w:rsid w:val="00935285"/>
    <w:rsid w:val="009355B9"/>
    <w:rsid w:val="00935644"/>
    <w:rsid w:val="00935726"/>
    <w:rsid w:val="0093581F"/>
    <w:rsid w:val="009359C6"/>
    <w:rsid w:val="00935D88"/>
    <w:rsid w:val="00936C03"/>
    <w:rsid w:val="00936FA8"/>
    <w:rsid w:val="0093763B"/>
    <w:rsid w:val="0093765D"/>
    <w:rsid w:val="00937E08"/>
    <w:rsid w:val="00940129"/>
    <w:rsid w:val="00940474"/>
    <w:rsid w:val="0094116E"/>
    <w:rsid w:val="009412BA"/>
    <w:rsid w:val="009416AD"/>
    <w:rsid w:val="009417D0"/>
    <w:rsid w:val="00942258"/>
    <w:rsid w:val="00942393"/>
    <w:rsid w:val="009428CB"/>
    <w:rsid w:val="00942AD0"/>
    <w:rsid w:val="00942D70"/>
    <w:rsid w:val="00942EE9"/>
    <w:rsid w:val="00942F3A"/>
    <w:rsid w:val="009439B7"/>
    <w:rsid w:val="00944A9C"/>
    <w:rsid w:val="009452DA"/>
    <w:rsid w:val="00945DE2"/>
    <w:rsid w:val="00945DE9"/>
    <w:rsid w:val="009462A3"/>
    <w:rsid w:val="00946311"/>
    <w:rsid w:val="0094783C"/>
    <w:rsid w:val="00947CE3"/>
    <w:rsid w:val="00950813"/>
    <w:rsid w:val="00951684"/>
    <w:rsid w:val="00952535"/>
    <w:rsid w:val="009526C6"/>
    <w:rsid w:val="009528F3"/>
    <w:rsid w:val="00952A2E"/>
    <w:rsid w:val="009531CD"/>
    <w:rsid w:val="009536E5"/>
    <w:rsid w:val="00953893"/>
    <w:rsid w:val="00953DC7"/>
    <w:rsid w:val="0095453F"/>
    <w:rsid w:val="009545EE"/>
    <w:rsid w:val="00954CC1"/>
    <w:rsid w:val="00954F65"/>
    <w:rsid w:val="009553AA"/>
    <w:rsid w:val="009558CA"/>
    <w:rsid w:val="00955BA6"/>
    <w:rsid w:val="00955BB0"/>
    <w:rsid w:val="00955CE3"/>
    <w:rsid w:val="00956516"/>
    <w:rsid w:val="009567F6"/>
    <w:rsid w:val="00956A61"/>
    <w:rsid w:val="00956AEE"/>
    <w:rsid w:val="00957394"/>
    <w:rsid w:val="0095777D"/>
    <w:rsid w:val="00960349"/>
    <w:rsid w:val="0096092B"/>
    <w:rsid w:val="00960BC2"/>
    <w:rsid w:val="009615A5"/>
    <w:rsid w:val="009616BC"/>
    <w:rsid w:val="0096211C"/>
    <w:rsid w:val="0096215B"/>
    <w:rsid w:val="009624CC"/>
    <w:rsid w:val="00962DE7"/>
    <w:rsid w:val="00962EC0"/>
    <w:rsid w:val="0096302F"/>
    <w:rsid w:val="00963D61"/>
    <w:rsid w:val="009641FE"/>
    <w:rsid w:val="00964547"/>
    <w:rsid w:val="00964583"/>
    <w:rsid w:val="009649D7"/>
    <w:rsid w:val="00964FAF"/>
    <w:rsid w:val="009658F0"/>
    <w:rsid w:val="00965B59"/>
    <w:rsid w:val="00965DC9"/>
    <w:rsid w:val="009672E1"/>
    <w:rsid w:val="00967399"/>
    <w:rsid w:val="00967631"/>
    <w:rsid w:val="00970040"/>
    <w:rsid w:val="00970BDC"/>
    <w:rsid w:val="00970CE1"/>
    <w:rsid w:val="0097116F"/>
    <w:rsid w:val="009713F6"/>
    <w:rsid w:val="009714A4"/>
    <w:rsid w:val="00971980"/>
    <w:rsid w:val="00971DBA"/>
    <w:rsid w:val="00971F5E"/>
    <w:rsid w:val="009724D9"/>
    <w:rsid w:val="00973219"/>
    <w:rsid w:val="009737ED"/>
    <w:rsid w:val="00974B5A"/>
    <w:rsid w:val="00975224"/>
    <w:rsid w:val="0097595A"/>
    <w:rsid w:val="00975FB6"/>
    <w:rsid w:val="00976212"/>
    <w:rsid w:val="009762F3"/>
    <w:rsid w:val="009762FF"/>
    <w:rsid w:val="009769C3"/>
    <w:rsid w:val="00976DAF"/>
    <w:rsid w:val="00977293"/>
    <w:rsid w:val="00980937"/>
    <w:rsid w:val="00980A2E"/>
    <w:rsid w:val="00980BF8"/>
    <w:rsid w:val="00980F33"/>
    <w:rsid w:val="009818F6"/>
    <w:rsid w:val="0098211B"/>
    <w:rsid w:val="009821EB"/>
    <w:rsid w:val="009829C6"/>
    <w:rsid w:val="00982ADA"/>
    <w:rsid w:val="009833C7"/>
    <w:rsid w:val="00983671"/>
    <w:rsid w:val="00983EAA"/>
    <w:rsid w:val="00983F55"/>
    <w:rsid w:val="0098466A"/>
    <w:rsid w:val="00984DE4"/>
    <w:rsid w:val="009856C7"/>
    <w:rsid w:val="00986343"/>
    <w:rsid w:val="00986455"/>
    <w:rsid w:val="0098654C"/>
    <w:rsid w:val="00986F4D"/>
    <w:rsid w:val="00986FE0"/>
    <w:rsid w:val="0098716E"/>
    <w:rsid w:val="009871D9"/>
    <w:rsid w:val="00987405"/>
    <w:rsid w:val="00990748"/>
    <w:rsid w:val="00990886"/>
    <w:rsid w:val="00990A41"/>
    <w:rsid w:val="00990B7A"/>
    <w:rsid w:val="00990F61"/>
    <w:rsid w:val="009917ED"/>
    <w:rsid w:val="00991C0C"/>
    <w:rsid w:val="0099219E"/>
    <w:rsid w:val="00992360"/>
    <w:rsid w:val="009927A5"/>
    <w:rsid w:val="00992913"/>
    <w:rsid w:val="00992BCD"/>
    <w:rsid w:val="00992EE2"/>
    <w:rsid w:val="0099313C"/>
    <w:rsid w:val="009937F8"/>
    <w:rsid w:val="00993C48"/>
    <w:rsid w:val="00994368"/>
    <w:rsid w:val="009947DB"/>
    <w:rsid w:val="009949B5"/>
    <w:rsid w:val="009949EF"/>
    <w:rsid w:val="00995CC9"/>
    <w:rsid w:val="00996225"/>
    <w:rsid w:val="00996795"/>
    <w:rsid w:val="00996A6E"/>
    <w:rsid w:val="00996EB2"/>
    <w:rsid w:val="0099731F"/>
    <w:rsid w:val="0099768C"/>
    <w:rsid w:val="00997EC4"/>
    <w:rsid w:val="009A0047"/>
    <w:rsid w:val="009A01A4"/>
    <w:rsid w:val="009A054A"/>
    <w:rsid w:val="009A0750"/>
    <w:rsid w:val="009A16CC"/>
    <w:rsid w:val="009A26C4"/>
    <w:rsid w:val="009A2B84"/>
    <w:rsid w:val="009A2F08"/>
    <w:rsid w:val="009A3319"/>
    <w:rsid w:val="009A358D"/>
    <w:rsid w:val="009A38C0"/>
    <w:rsid w:val="009A397E"/>
    <w:rsid w:val="009A3995"/>
    <w:rsid w:val="009A3AFF"/>
    <w:rsid w:val="009A4651"/>
    <w:rsid w:val="009A47F8"/>
    <w:rsid w:val="009A49A2"/>
    <w:rsid w:val="009A4D02"/>
    <w:rsid w:val="009A7CAB"/>
    <w:rsid w:val="009A7EF7"/>
    <w:rsid w:val="009B0EEE"/>
    <w:rsid w:val="009B0FFA"/>
    <w:rsid w:val="009B17EC"/>
    <w:rsid w:val="009B1CBE"/>
    <w:rsid w:val="009B21A9"/>
    <w:rsid w:val="009B2851"/>
    <w:rsid w:val="009B2DD8"/>
    <w:rsid w:val="009B3C8C"/>
    <w:rsid w:val="009B4075"/>
    <w:rsid w:val="009B4106"/>
    <w:rsid w:val="009B4223"/>
    <w:rsid w:val="009B462E"/>
    <w:rsid w:val="009B4652"/>
    <w:rsid w:val="009B478B"/>
    <w:rsid w:val="009B5014"/>
    <w:rsid w:val="009B5577"/>
    <w:rsid w:val="009B55FA"/>
    <w:rsid w:val="009B5C46"/>
    <w:rsid w:val="009B5F62"/>
    <w:rsid w:val="009B6ACB"/>
    <w:rsid w:val="009B7140"/>
    <w:rsid w:val="009B73DC"/>
    <w:rsid w:val="009B74DA"/>
    <w:rsid w:val="009B7647"/>
    <w:rsid w:val="009B7ED8"/>
    <w:rsid w:val="009C04FC"/>
    <w:rsid w:val="009C05DF"/>
    <w:rsid w:val="009C093B"/>
    <w:rsid w:val="009C0952"/>
    <w:rsid w:val="009C0FF7"/>
    <w:rsid w:val="009C19C2"/>
    <w:rsid w:val="009C19D5"/>
    <w:rsid w:val="009C25C5"/>
    <w:rsid w:val="009C28E8"/>
    <w:rsid w:val="009C2D78"/>
    <w:rsid w:val="009C3883"/>
    <w:rsid w:val="009C38B3"/>
    <w:rsid w:val="009C3935"/>
    <w:rsid w:val="009C3E40"/>
    <w:rsid w:val="009C40FF"/>
    <w:rsid w:val="009C48F6"/>
    <w:rsid w:val="009C58C0"/>
    <w:rsid w:val="009C5C71"/>
    <w:rsid w:val="009C5C85"/>
    <w:rsid w:val="009C5DCE"/>
    <w:rsid w:val="009C5F08"/>
    <w:rsid w:val="009C638F"/>
    <w:rsid w:val="009C67FD"/>
    <w:rsid w:val="009C6AC2"/>
    <w:rsid w:val="009C6B6B"/>
    <w:rsid w:val="009C71B5"/>
    <w:rsid w:val="009C75C0"/>
    <w:rsid w:val="009C760D"/>
    <w:rsid w:val="009C769F"/>
    <w:rsid w:val="009C7F7C"/>
    <w:rsid w:val="009D0206"/>
    <w:rsid w:val="009D05E7"/>
    <w:rsid w:val="009D0957"/>
    <w:rsid w:val="009D0D08"/>
    <w:rsid w:val="009D1007"/>
    <w:rsid w:val="009D19CE"/>
    <w:rsid w:val="009D1E76"/>
    <w:rsid w:val="009D205E"/>
    <w:rsid w:val="009D22D8"/>
    <w:rsid w:val="009D27D6"/>
    <w:rsid w:val="009D2D1C"/>
    <w:rsid w:val="009D37A1"/>
    <w:rsid w:val="009D37DD"/>
    <w:rsid w:val="009D37E6"/>
    <w:rsid w:val="009D4296"/>
    <w:rsid w:val="009D4493"/>
    <w:rsid w:val="009D4515"/>
    <w:rsid w:val="009D469D"/>
    <w:rsid w:val="009D4926"/>
    <w:rsid w:val="009D4C62"/>
    <w:rsid w:val="009D5DA2"/>
    <w:rsid w:val="009D6177"/>
    <w:rsid w:val="009D68BF"/>
    <w:rsid w:val="009D6AB8"/>
    <w:rsid w:val="009D6C2A"/>
    <w:rsid w:val="009D7364"/>
    <w:rsid w:val="009D73EA"/>
    <w:rsid w:val="009D7624"/>
    <w:rsid w:val="009D7639"/>
    <w:rsid w:val="009D7814"/>
    <w:rsid w:val="009D7EDA"/>
    <w:rsid w:val="009E0863"/>
    <w:rsid w:val="009E0981"/>
    <w:rsid w:val="009E09BD"/>
    <w:rsid w:val="009E0AD8"/>
    <w:rsid w:val="009E0B3C"/>
    <w:rsid w:val="009E0FE6"/>
    <w:rsid w:val="009E1020"/>
    <w:rsid w:val="009E1394"/>
    <w:rsid w:val="009E1D32"/>
    <w:rsid w:val="009E2025"/>
    <w:rsid w:val="009E27F4"/>
    <w:rsid w:val="009E4000"/>
    <w:rsid w:val="009E4087"/>
    <w:rsid w:val="009E429A"/>
    <w:rsid w:val="009E42CF"/>
    <w:rsid w:val="009E48F5"/>
    <w:rsid w:val="009E4B7A"/>
    <w:rsid w:val="009E4C93"/>
    <w:rsid w:val="009E5185"/>
    <w:rsid w:val="009E552B"/>
    <w:rsid w:val="009E58C1"/>
    <w:rsid w:val="009E5FE9"/>
    <w:rsid w:val="009E617B"/>
    <w:rsid w:val="009E6AEA"/>
    <w:rsid w:val="009E714F"/>
    <w:rsid w:val="009E7463"/>
    <w:rsid w:val="009E78C0"/>
    <w:rsid w:val="009E79E7"/>
    <w:rsid w:val="009E7D63"/>
    <w:rsid w:val="009E7F51"/>
    <w:rsid w:val="009E7F5C"/>
    <w:rsid w:val="009F042A"/>
    <w:rsid w:val="009F0653"/>
    <w:rsid w:val="009F0A3F"/>
    <w:rsid w:val="009F1271"/>
    <w:rsid w:val="009F14B4"/>
    <w:rsid w:val="009F1923"/>
    <w:rsid w:val="009F1E72"/>
    <w:rsid w:val="009F230A"/>
    <w:rsid w:val="009F2ABD"/>
    <w:rsid w:val="009F2AD7"/>
    <w:rsid w:val="009F2AEE"/>
    <w:rsid w:val="009F2BBF"/>
    <w:rsid w:val="009F36A9"/>
    <w:rsid w:val="009F3A29"/>
    <w:rsid w:val="009F4112"/>
    <w:rsid w:val="009F4335"/>
    <w:rsid w:val="009F4E15"/>
    <w:rsid w:val="009F4ED7"/>
    <w:rsid w:val="009F53BB"/>
    <w:rsid w:val="009F547F"/>
    <w:rsid w:val="009F603A"/>
    <w:rsid w:val="009F64B4"/>
    <w:rsid w:val="009F6649"/>
    <w:rsid w:val="009F7216"/>
    <w:rsid w:val="009F7242"/>
    <w:rsid w:val="009F7497"/>
    <w:rsid w:val="009F7822"/>
    <w:rsid w:val="00A00069"/>
    <w:rsid w:val="00A008F9"/>
    <w:rsid w:val="00A00DD6"/>
    <w:rsid w:val="00A00E73"/>
    <w:rsid w:val="00A0197D"/>
    <w:rsid w:val="00A02390"/>
    <w:rsid w:val="00A027AF"/>
    <w:rsid w:val="00A0365B"/>
    <w:rsid w:val="00A038E7"/>
    <w:rsid w:val="00A03F6A"/>
    <w:rsid w:val="00A04F79"/>
    <w:rsid w:val="00A052D9"/>
    <w:rsid w:val="00A05421"/>
    <w:rsid w:val="00A06668"/>
    <w:rsid w:val="00A06BB5"/>
    <w:rsid w:val="00A0728D"/>
    <w:rsid w:val="00A07429"/>
    <w:rsid w:val="00A078BE"/>
    <w:rsid w:val="00A07DEC"/>
    <w:rsid w:val="00A07F60"/>
    <w:rsid w:val="00A07FAD"/>
    <w:rsid w:val="00A10D63"/>
    <w:rsid w:val="00A1103A"/>
    <w:rsid w:val="00A11C2E"/>
    <w:rsid w:val="00A11D29"/>
    <w:rsid w:val="00A12062"/>
    <w:rsid w:val="00A120DB"/>
    <w:rsid w:val="00A12CEA"/>
    <w:rsid w:val="00A12FB3"/>
    <w:rsid w:val="00A13CFD"/>
    <w:rsid w:val="00A13DF5"/>
    <w:rsid w:val="00A14291"/>
    <w:rsid w:val="00A14336"/>
    <w:rsid w:val="00A1477E"/>
    <w:rsid w:val="00A14792"/>
    <w:rsid w:val="00A14E3E"/>
    <w:rsid w:val="00A150D7"/>
    <w:rsid w:val="00A157BF"/>
    <w:rsid w:val="00A15A19"/>
    <w:rsid w:val="00A15FF2"/>
    <w:rsid w:val="00A160EF"/>
    <w:rsid w:val="00A16213"/>
    <w:rsid w:val="00A16647"/>
    <w:rsid w:val="00A16648"/>
    <w:rsid w:val="00A16AE1"/>
    <w:rsid w:val="00A17036"/>
    <w:rsid w:val="00A179C1"/>
    <w:rsid w:val="00A20E26"/>
    <w:rsid w:val="00A2182A"/>
    <w:rsid w:val="00A21BE5"/>
    <w:rsid w:val="00A21EC7"/>
    <w:rsid w:val="00A21EEF"/>
    <w:rsid w:val="00A22228"/>
    <w:rsid w:val="00A2240D"/>
    <w:rsid w:val="00A23136"/>
    <w:rsid w:val="00A23248"/>
    <w:rsid w:val="00A23471"/>
    <w:rsid w:val="00A23502"/>
    <w:rsid w:val="00A235BD"/>
    <w:rsid w:val="00A23AED"/>
    <w:rsid w:val="00A23CE2"/>
    <w:rsid w:val="00A23D27"/>
    <w:rsid w:val="00A23EB5"/>
    <w:rsid w:val="00A245F3"/>
    <w:rsid w:val="00A24673"/>
    <w:rsid w:val="00A2477D"/>
    <w:rsid w:val="00A24D4B"/>
    <w:rsid w:val="00A25BD0"/>
    <w:rsid w:val="00A26149"/>
    <w:rsid w:val="00A26606"/>
    <w:rsid w:val="00A26EED"/>
    <w:rsid w:val="00A2732D"/>
    <w:rsid w:val="00A2794D"/>
    <w:rsid w:val="00A27A6E"/>
    <w:rsid w:val="00A3037E"/>
    <w:rsid w:val="00A3064A"/>
    <w:rsid w:val="00A30E96"/>
    <w:rsid w:val="00A310A7"/>
    <w:rsid w:val="00A31110"/>
    <w:rsid w:val="00A315CF"/>
    <w:rsid w:val="00A321A2"/>
    <w:rsid w:val="00A32718"/>
    <w:rsid w:val="00A32812"/>
    <w:rsid w:val="00A33273"/>
    <w:rsid w:val="00A34482"/>
    <w:rsid w:val="00A349E8"/>
    <w:rsid w:val="00A34E9A"/>
    <w:rsid w:val="00A351C6"/>
    <w:rsid w:val="00A35F39"/>
    <w:rsid w:val="00A3667C"/>
    <w:rsid w:val="00A3688F"/>
    <w:rsid w:val="00A36AF4"/>
    <w:rsid w:val="00A36FA4"/>
    <w:rsid w:val="00A36FC4"/>
    <w:rsid w:val="00A3719A"/>
    <w:rsid w:val="00A403C4"/>
    <w:rsid w:val="00A40EF4"/>
    <w:rsid w:val="00A416B3"/>
    <w:rsid w:val="00A41BA2"/>
    <w:rsid w:val="00A41C82"/>
    <w:rsid w:val="00A42032"/>
    <w:rsid w:val="00A429AA"/>
    <w:rsid w:val="00A43127"/>
    <w:rsid w:val="00A431F8"/>
    <w:rsid w:val="00A43200"/>
    <w:rsid w:val="00A435A3"/>
    <w:rsid w:val="00A445E7"/>
    <w:rsid w:val="00A44FC6"/>
    <w:rsid w:val="00A45266"/>
    <w:rsid w:val="00A459EA"/>
    <w:rsid w:val="00A45B5E"/>
    <w:rsid w:val="00A462A7"/>
    <w:rsid w:val="00A4650C"/>
    <w:rsid w:val="00A4711A"/>
    <w:rsid w:val="00A4723B"/>
    <w:rsid w:val="00A4745D"/>
    <w:rsid w:val="00A47AD1"/>
    <w:rsid w:val="00A504DB"/>
    <w:rsid w:val="00A50607"/>
    <w:rsid w:val="00A50898"/>
    <w:rsid w:val="00A5095D"/>
    <w:rsid w:val="00A50B6C"/>
    <w:rsid w:val="00A514F6"/>
    <w:rsid w:val="00A51A48"/>
    <w:rsid w:val="00A51BFF"/>
    <w:rsid w:val="00A51D95"/>
    <w:rsid w:val="00A51DEB"/>
    <w:rsid w:val="00A51DFF"/>
    <w:rsid w:val="00A520E1"/>
    <w:rsid w:val="00A52542"/>
    <w:rsid w:val="00A52DD9"/>
    <w:rsid w:val="00A52F1D"/>
    <w:rsid w:val="00A5394D"/>
    <w:rsid w:val="00A53A2F"/>
    <w:rsid w:val="00A53E77"/>
    <w:rsid w:val="00A543BE"/>
    <w:rsid w:val="00A54576"/>
    <w:rsid w:val="00A54A3E"/>
    <w:rsid w:val="00A54E70"/>
    <w:rsid w:val="00A54FF1"/>
    <w:rsid w:val="00A554E2"/>
    <w:rsid w:val="00A5552C"/>
    <w:rsid w:val="00A556A7"/>
    <w:rsid w:val="00A55C0E"/>
    <w:rsid w:val="00A56BB9"/>
    <w:rsid w:val="00A56DCF"/>
    <w:rsid w:val="00A57001"/>
    <w:rsid w:val="00A57C83"/>
    <w:rsid w:val="00A60407"/>
    <w:rsid w:val="00A613F8"/>
    <w:rsid w:val="00A61AA6"/>
    <w:rsid w:val="00A61CF0"/>
    <w:rsid w:val="00A61E45"/>
    <w:rsid w:val="00A61EBE"/>
    <w:rsid w:val="00A62091"/>
    <w:rsid w:val="00A62288"/>
    <w:rsid w:val="00A62BA2"/>
    <w:rsid w:val="00A632B9"/>
    <w:rsid w:val="00A63EAA"/>
    <w:rsid w:val="00A64268"/>
    <w:rsid w:val="00A65677"/>
    <w:rsid w:val="00A65A23"/>
    <w:rsid w:val="00A65C6A"/>
    <w:rsid w:val="00A65DE7"/>
    <w:rsid w:val="00A66233"/>
    <w:rsid w:val="00A66336"/>
    <w:rsid w:val="00A66AFB"/>
    <w:rsid w:val="00A66E45"/>
    <w:rsid w:val="00A66E90"/>
    <w:rsid w:val="00A6724B"/>
    <w:rsid w:val="00A67442"/>
    <w:rsid w:val="00A674C2"/>
    <w:rsid w:val="00A67F8B"/>
    <w:rsid w:val="00A701C1"/>
    <w:rsid w:val="00A7049B"/>
    <w:rsid w:val="00A704FC"/>
    <w:rsid w:val="00A70A64"/>
    <w:rsid w:val="00A713B4"/>
    <w:rsid w:val="00A713FE"/>
    <w:rsid w:val="00A7147E"/>
    <w:rsid w:val="00A71618"/>
    <w:rsid w:val="00A71787"/>
    <w:rsid w:val="00A71A44"/>
    <w:rsid w:val="00A71AF3"/>
    <w:rsid w:val="00A71C00"/>
    <w:rsid w:val="00A71E21"/>
    <w:rsid w:val="00A72220"/>
    <w:rsid w:val="00A728D6"/>
    <w:rsid w:val="00A7399B"/>
    <w:rsid w:val="00A73CC6"/>
    <w:rsid w:val="00A73D6E"/>
    <w:rsid w:val="00A745F2"/>
    <w:rsid w:val="00A747A5"/>
    <w:rsid w:val="00A748DE"/>
    <w:rsid w:val="00A7499E"/>
    <w:rsid w:val="00A74CBD"/>
    <w:rsid w:val="00A74FA6"/>
    <w:rsid w:val="00A764F1"/>
    <w:rsid w:val="00A8057E"/>
    <w:rsid w:val="00A80755"/>
    <w:rsid w:val="00A80864"/>
    <w:rsid w:val="00A808EF"/>
    <w:rsid w:val="00A8115C"/>
    <w:rsid w:val="00A811E8"/>
    <w:rsid w:val="00A81842"/>
    <w:rsid w:val="00A81D17"/>
    <w:rsid w:val="00A81FF7"/>
    <w:rsid w:val="00A82BD7"/>
    <w:rsid w:val="00A83267"/>
    <w:rsid w:val="00A83354"/>
    <w:rsid w:val="00A83360"/>
    <w:rsid w:val="00A83401"/>
    <w:rsid w:val="00A834BF"/>
    <w:rsid w:val="00A8350D"/>
    <w:rsid w:val="00A83569"/>
    <w:rsid w:val="00A83A8B"/>
    <w:rsid w:val="00A85455"/>
    <w:rsid w:val="00A86197"/>
    <w:rsid w:val="00A8679B"/>
    <w:rsid w:val="00A86B41"/>
    <w:rsid w:val="00A86CA0"/>
    <w:rsid w:val="00A86D17"/>
    <w:rsid w:val="00A87234"/>
    <w:rsid w:val="00A87329"/>
    <w:rsid w:val="00A903C8"/>
    <w:rsid w:val="00A90970"/>
    <w:rsid w:val="00A90EBC"/>
    <w:rsid w:val="00A9103E"/>
    <w:rsid w:val="00A914DA"/>
    <w:rsid w:val="00A91521"/>
    <w:rsid w:val="00A91CBB"/>
    <w:rsid w:val="00A921BE"/>
    <w:rsid w:val="00A923AF"/>
    <w:rsid w:val="00A92C8C"/>
    <w:rsid w:val="00A92F30"/>
    <w:rsid w:val="00A93026"/>
    <w:rsid w:val="00A93937"/>
    <w:rsid w:val="00A93B33"/>
    <w:rsid w:val="00A93EAF"/>
    <w:rsid w:val="00A94B74"/>
    <w:rsid w:val="00A952EA"/>
    <w:rsid w:val="00A955E4"/>
    <w:rsid w:val="00A958A5"/>
    <w:rsid w:val="00A95A40"/>
    <w:rsid w:val="00A95DA6"/>
    <w:rsid w:val="00A96403"/>
    <w:rsid w:val="00A96B06"/>
    <w:rsid w:val="00A96B4D"/>
    <w:rsid w:val="00A971F8"/>
    <w:rsid w:val="00A9739A"/>
    <w:rsid w:val="00A9775A"/>
    <w:rsid w:val="00AA04D8"/>
    <w:rsid w:val="00AA04DB"/>
    <w:rsid w:val="00AA0B3E"/>
    <w:rsid w:val="00AA0DD7"/>
    <w:rsid w:val="00AA145D"/>
    <w:rsid w:val="00AA1891"/>
    <w:rsid w:val="00AA1981"/>
    <w:rsid w:val="00AA1CC0"/>
    <w:rsid w:val="00AA2749"/>
    <w:rsid w:val="00AA2A27"/>
    <w:rsid w:val="00AA3314"/>
    <w:rsid w:val="00AA331C"/>
    <w:rsid w:val="00AA38CF"/>
    <w:rsid w:val="00AA3930"/>
    <w:rsid w:val="00AA41B7"/>
    <w:rsid w:val="00AA433C"/>
    <w:rsid w:val="00AA490F"/>
    <w:rsid w:val="00AA539D"/>
    <w:rsid w:val="00AA5621"/>
    <w:rsid w:val="00AA5C81"/>
    <w:rsid w:val="00AA66B7"/>
    <w:rsid w:val="00AA6C2E"/>
    <w:rsid w:val="00AA7B87"/>
    <w:rsid w:val="00AA7FCE"/>
    <w:rsid w:val="00AB084F"/>
    <w:rsid w:val="00AB0F35"/>
    <w:rsid w:val="00AB131E"/>
    <w:rsid w:val="00AB19DD"/>
    <w:rsid w:val="00AB2126"/>
    <w:rsid w:val="00AB3B39"/>
    <w:rsid w:val="00AB4021"/>
    <w:rsid w:val="00AB40CC"/>
    <w:rsid w:val="00AB40EB"/>
    <w:rsid w:val="00AB4143"/>
    <w:rsid w:val="00AB444F"/>
    <w:rsid w:val="00AB488E"/>
    <w:rsid w:val="00AB4CA0"/>
    <w:rsid w:val="00AB550C"/>
    <w:rsid w:val="00AB55B1"/>
    <w:rsid w:val="00AB5664"/>
    <w:rsid w:val="00AB5CCE"/>
    <w:rsid w:val="00AB5EC6"/>
    <w:rsid w:val="00AB617A"/>
    <w:rsid w:val="00AB6943"/>
    <w:rsid w:val="00AB7920"/>
    <w:rsid w:val="00AB7B63"/>
    <w:rsid w:val="00AC0DC0"/>
    <w:rsid w:val="00AC0EEC"/>
    <w:rsid w:val="00AC0F2C"/>
    <w:rsid w:val="00AC116C"/>
    <w:rsid w:val="00AC1308"/>
    <w:rsid w:val="00AC1807"/>
    <w:rsid w:val="00AC1D9A"/>
    <w:rsid w:val="00AC1D9E"/>
    <w:rsid w:val="00AC2435"/>
    <w:rsid w:val="00AC284C"/>
    <w:rsid w:val="00AC295B"/>
    <w:rsid w:val="00AC2A46"/>
    <w:rsid w:val="00AC4600"/>
    <w:rsid w:val="00AC535E"/>
    <w:rsid w:val="00AC58B4"/>
    <w:rsid w:val="00AC670E"/>
    <w:rsid w:val="00AC684B"/>
    <w:rsid w:val="00AC697B"/>
    <w:rsid w:val="00AC69C1"/>
    <w:rsid w:val="00AC6C3A"/>
    <w:rsid w:val="00AC7012"/>
    <w:rsid w:val="00AC72D1"/>
    <w:rsid w:val="00AC7B9E"/>
    <w:rsid w:val="00AD032F"/>
    <w:rsid w:val="00AD14FE"/>
    <w:rsid w:val="00AD169F"/>
    <w:rsid w:val="00AD16D0"/>
    <w:rsid w:val="00AD1F3D"/>
    <w:rsid w:val="00AD284E"/>
    <w:rsid w:val="00AD2C55"/>
    <w:rsid w:val="00AD2DF4"/>
    <w:rsid w:val="00AD2E4C"/>
    <w:rsid w:val="00AD2F8C"/>
    <w:rsid w:val="00AD3125"/>
    <w:rsid w:val="00AD339A"/>
    <w:rsid w:val="00AD38E2"/>
    <w:rsid w:val="00AD3BE2"/>
    <w:rsid w:val="00AD4492"/>
    <w:rsid w:val="00AD4BB3"/>
    <w:rsid w:val="00AD4F75"/>
    <w:rsid w:val="00AD508B"/>
    <w:rsid w:val="00AD555B"/>
    <w:rsid w:val="00AD5587"/>
    <w:rsid w:val="00AD5781"/>
    <w:rsid w:val="00AD5F80"/>
    <w:rsid w:val="00AD5FA7"/>
    <w:rsid w:val="00AD63E5"/>
    <w:rsid w:val="00AD693F"/>
    <w:rsid w:val="00AD70B0"/>
    <w:rsid w:val="00AE0D65"/>
    <w:rsid w:val="00AE0EDD"/>
    <w:rsid w:val="00AE138E"/>
    <w:rsid w:val="00AE16A0"/>
    <w:rsid w:val="00AE18D3"/>
    <w:rsid w:val="00AE193F"/>
    <w:rsid w:val="00AE1BFE"/>
    <w:rsid w:val="00AE1FBA"/>
    <w:rsid w:val="00AE251F"/>
    <w:rsid w:val="00AE2592"/>
    <w:rsid w:val="00AE2734"/>
    <w:rsid w:val="00AE2874"/>
    <w:rsid w:val="00AE2977"/>
    <w:rsid w:val="00AE2DBB"/>
    <w:rsid w:val="00AE36EE"/>
    <w:rsid w:val="00AE3BB5"/>
    <w:rsid w:val="00AE3EE8"/>
    <w:rsid w:val="00AE4523"/>
    <w:rsid w:val="00AE4D54"/>
    <w:rsid w:val="00AE4DD4"/>
    <w:rsid w:val="00AE5086"/>
    <w:rsid w:val="00AE52D5"/>
    <w:rsid w:val="00AE5CBE"/>
    <w:rsid w:val="00AE5ECA"/>
    <w:rsid w:val="00AE60C6"/>
    <w:rsid w:val="00AE6675"/>
    <w:rsid w:val="00AE6DB5"/>
    <w:rsid w:val="00AE6F98"/>
    <w:rsid w:val="00AE6F9E"/>
    <w:rsid w:val="00AE7130"/>
    <w:rsid w:val="00AE7DB5"/>
    <w:rsid w:val="00AF0BD5"/>
    <w:rsid w:val="00AF114B"/>
    <w:rsid w:val="00AF1B39"/>
    <w:rsid w:val="00AF1DF7"/>
    <w:rsid w:val="00AF1FB4"/>
    <w:rsid w:val="00AF2A39"/>
    <w:rsid w:val="00AF2A89"/>
    <w:rsid w:val="00AF2EF9"/>
    <w:rsid w:val="00AF37CB"/>
    <w:rsid w:val="00AF3FA0"/>
    <w:rsid w:val="00AF4145"/>
    <w:rsid w:val="00AF470D"/>
    <w:rsid w:val="00AF4EB8"/>
    <w:rsid w:val="00AF5730"/>
    <w:rsid w:val="00AF5984"/>
    <w:rsid w:val="00AF5BAB"/>
    <w:rsid w:val="00AF5F02"/>
    <w:rsid w:val="00AF5F2B"/>
    <w:rsid w:val="00AF6204"/>
    <w:rsid w:val="00AF66EB"/>
    <w:rsid w:val="00AF6CB1"/>
    <w:rsid w:val="00AF6DEC"/>
    <w:rsid w:val="00AF71DC"/>
    <w:rsid w:val="00AF7DE3"/>
    <w:rsid w:val="00AF7FB9"/>
    <w:rsid w:val="00B00288"/>
    <w:rsid w:val="00B00767"/>
    <w:rsid w:val="00B0113C"/>
    <w:rsid w:val="00B01816"/>
    <w:rsid w:val="00B01888"/>
    <w:rsid w:val="00B02167"/>
    <w:rsid w:val="00B024BD"/>
    <w:rsid w:val="00B02752"/>
    <w:rsid w:val="00B03484"/>
    <w:rsid w:val="00B03D9C"/>
    <w:rsid w:val="00B04477"/>
    <w:rsid w:val="00B0490E"/>
    <w:rsid w:val="00B04B3A"/>
    <w:rsid w:val="00B05290"/>
    <w:rsid w:val="00B057DC"/>
    <w:rsid w:val="00B05967"/>
    <w:rsid w:val="00B05A59"/>
    <w:rsid w:val="00B05A7B"/>
    <w:rsid w:val="00B05B94"/>
    <w:rsid w:val="00B05C8B"/>
    <w:rsid w:val="00B05CF8"/>
    <w:rsid w:val="00B05D0D"/>
    <w:rsid w:val="00B05D90"/>
    <w:rsid w:val="00B05E6E"/>
    <w:rsid w:val="00B05E7B"/>
    <w:rsid w:val="00B06B40"/>
    <w:rsid w:val="00B06BBA"/>
    <w:rsid w:val="00B07386"/>
    <w:rsid w:val="00B0757A"/>
    <w:rsid w:val="00B10268"/>
    <w:rsid w:val="00B102D9"/>
    <w:rsid w:val="00B10832"/>
    <w:rsid w:val="00B10A3F"/>
    <w:rsid w:val="00B128D7"/>
    <w:rsid w:val="00B12D6A"/>
    <w:rsid w:val="00B12E0A"/>
    <w:rsid w:val="00B13D97"/>
    <w:rsid w:val="00B13E36"/>
    <w:rsid w:val="00B14745"/>
    <w:rsid w:val="00B14F3B"/>
    <w:rsid w:val="00B158D9"/>
    <w:rsid w:val="00B15A02"/>
    <w:rsid w:val="00B163D2"/>
    <w:rsid w:val="00B16E43"/>
    <w:rsid w:val="00B1717B"/>
    <w:rsid w:val="00B1728D"/>
    <w:rsid w:val="00B17363"/>
    <w:rsid w:val="00B2004F"/>
    <w:rsid w:val="00B2068B"/>
    <w:rsid w:val="00B208A9"/>
    <w:rsid w:val="00B20BF9"/>
    <w:rsid w:val="00B20C4A"/>
    <w:rsid w:val="00B21651"/>
    <w:rsid w:val="00B226B8"/>
    <w:rsid w:val="00B22A74"/>
    <w:rsid w:val="00B22C5D"/>
    <w:rsid w:val="00B23059"/>
    <w:rsid w:val="00B23D3D"/>
    <w:rsid w:val="00B23E4E"/>
    <w:rsid w:val="00B23EE9"/>
    <w:rsid w:val="00B24037"/>
    <w:rsid w:val="00B2470E"/>
    <w:rsid w:val="00B2519F"/>
    <w:rsid w:val="00B25B31"/>
    <w:rsid w:val="00B25D53"/>
    <w:rsid w:val="00B25F49"/>
    <w:rsid w:val="00B260D8"/>
    <w:rsid w:val="00B263B6"/>
    <w:rsid w:val="00B2643E"/>
    <w:rsid w:val="00B26840"/>
    <w:rsid w:val="00B27280"/>
    <w:rsid w:val="00B274E7"/>
    <w:rsid w:val="00B276BA"/>
    <w:rsid w:val="00B277A8"/>
    <w:rsid w:val="00B27968"/>
    <w:rsid w:val="00B27D77"/>
    <w:rsid w:val="00B27E15"/>
    <w:rsid w:val="00B30196"/>
    <w:rsid w:val="00B30884"/>
    <w:rsid w:val="00B3112B"/>
    <w:rsid w:val="00B3136E"/>
    <w:rsid w:val="00B31587"/>
    <w:rsid w:val="00B31869"/>
    <w:rsid w:val="00B31B81"/>
    <w:rsid w:val="00B32368"/>
    <w:rsid w:val="00B324D3"/>
    <w:rsid w:val="00B329FF"/>
    <w:rsid w:val="00B3319C"/>
    <w:rsid w:val="00B338BB"/>
    <w:rsid w:val="00B338E1"/>
    <w:rsid w:val="00B33A03"/>
    <w:rsid w:val="00B340A1"/>
    <w:rsid w:val="00B345E5"/>
    <w:rsid w:val="00B349A3"/>
    <w:rsid w:val="00B35012"/>
    <w:rsid w:val="00B352AE"/>
    <w:rsid w:val="00B3589B"/>
    <w:rsid w:val="00B35B97"/>
    <w:rsid w:val="00B35BE7"/>
    <w:rsid w:val="00B35C4C"/>
    <w:rsid w:val="00B360DF"/>
    <w:rsid w:val="00B36391"/>
    <w:rsid w:val="00B3697F"/>
    <w:rsid w:val="00B36AB7"/>
    <w:rsid w:val="00B36E7E"/>
    <w:rsid w:val="00B37A0E"/>
    <w:rsid w:val="00B37C5E"/>
    <w:rsid w:val="00B37EF0"/>
    <w:rsid w:val="00B40089"/>
    <w:rsid w:val="00B405F4"/>
    <w:rsid w:val="00B409AF"/>
    <w:rsid w:val="00B41E92"/>
    <w:rsid w:val="00B42474"/>
    <w:rsid w:val="00B42802"/>
    <w:rsid w:val="00B43004"/>
    <w:rsid w:val="00B432A5"/>
    <w:rsid w:val="00B43FAC"/>
    <w:rsid w:val="00B44252"/>
    <w:rsid w:val="00B442C3"/>
    <w:rsid w:val="00B4455E"/>
    <w:rsid w:val="00B4458E"/>
    <w:rsid w:val="00B44639"/>
    <w:rsid w:val="00B44BD1"/>
    <w:rsid w:val="00B455A7"/>
    <w:rsid w:val="00B45B2B"/>
    <w:rsid w:val="00B45B40"/>
    <w:rsid w:val="00B46047"/>
    <w:rsid w:val="00B46537"/>
    <w:rsid w:val="00B4684D"/>
    <w:rsid w:val="00B47930"/>
    <w:rsid w:val="00B47D9D"/>
    <w:rsid w:val="00B5091F"/>
    <w:rsid w:val="00B50E96"/>
    <w:rsid w:val="00B518B4"/>
    <w:rsid w:val="00B5194E"/>
    <w:rsid w:val="00B51A5A"/>
    <w:rsid w:val="00B51AAE"/>
    <w:rsid w:val="00B51CC2"/>
    <w:rsid w:val="00B5226E"/>
    <w:rsid w:val="00B52BFE"/>
    <w:rsid w:val="00B52CF3"/>
    <w:rsid w:val="00B52D41"/>
    <w:rsid w:val="00B53119"/>
    <w:rsid w:val="00B5320A"/>
    <w:rsid w:val="00B53267"/>
    <w:rsid w:val="00B5361B"/>
    <w:rsid w:val="00B5367F"/>
    <w:rsid w:val="00B53DBF"/>
    <w:rsid w:val="00B54678"/>
    <w:rsid w:val="00B5471A"/>
    <w:rsid w:val="00B54954"/>
    <w:rsid w:val="00B559A1"/>
    <w:rsid w:val="00B55E6A"/>
    <w:rsid w:val="00B56058"/>
    <w:rsid w:val="00B560CD"/>
    <w:rsid w:val="00B56138"/>
    <w:rsid w:val="00B572B2"/>
    <w:rsid w:val="00B60247"/>
    <w:rsid w:val="00B60892"/>
    <w:rsid w:val="00B6113F"/>
    <w:rsid w:val="00B613F6"/>
    <w:rsid w:val="00B61B4A"/>
    <w:rsid w:val="00B61C7E"/>
    <w:rsid w:val="00B61D0A"/>
    <w:rsid w:val="00B61E32"/>
    <w:rsid w:val="00B63934"/>
    <w:rsid w:val="00B63C45"/>
    <w:rsid w:val="00B645A5"/>
    <w:rsid w:val="00B649A7"/>
    <w:rsid w:val="00B64F9D"/>
    <w:rsid w:val="00B653F6"/>
    <w:rsid w:val="00B654BB"/>
    <w:rsid w:val="00B65531"/>
    <w:rsid w:val="00B655F1"/>
    <w:rsid w:val="00B66426"/>
    <w:rsid w:val="00B66AD0"/>
    <w:rsid w:val="00B66C90"/>
    <w:rsid w:val="00B66EC0"/>
    <w:rsid w:val="00B678C9"/>
    <w:rsid w:val="00B67A0D"/>
    <w:rsid w:val="00B67C57"/>
    <w:rsid w:val="00B70646"/>
    <w:rsid w:val="00B706B4"/>
    <w:rsid w:val="00B70C6F"/>
    <w:rsid w:val="00B72124"/>
    <w:rsid w:val="00B723AF"/>
    <w:rsid w:val="00B723F7"/>
    <w:rsid w:val="00B7267A"/>
    <w:rsid w:val="00B72DD3"/>
    <w:rsid w:val="00B734E5"/>
    <w:rsid w:val="00B74551"/>
    <w:rsid w:val="00B745E0"/>
    <w:rsid w:val="00B749D5"/>
    <w:rsid w:val="00B755FD"/>
    <w:rsid w:val="00B75627"/>
    <w:rsid w:val="00B75A8D"/>
    <w:rsid w:val="00B75DCB"/>
    <w:rsid w:val="00B760BD"/>
    <w:rsid w:val="00B761F8"/>
    <w:rsid w:val="00B7658D"/>
    <w:rsid w:val="00B76B2A"/>
    <w:rsid w:val="00B778AA"/>
    <w:rsid w:val="00B77EDB"/>
    <w:rsid w:val="00B802BE"/>
    <w:rsid w:val="00B8052E"/>
    <w:rsid w:val="00B80C1E"/>
    <w:rsid w:val="00B82094"/>
    <w:rsid w:val="00B82797"/>
    <w:rsid w:val="00B827B5"/>
    <w:rsid w:val="00B82F31"/>
    <w:rsid w:val="00B8364C"/>
    <w:rsid w:val="00B836F9"/>
    <w:rsid w:val="00B83B32"/>
    <w:rsid w:val="00B83E40"/>
    <w:rsid w:val="00B841A5"/>
    <w:rsid w:val="00B84464"/>
    <w:rsid w:val="00B845CB"/>
    <w:rsid w:val="00B84DD0"/>
    <w:rsid w:val="00B84F77"/>
    <w:rsid w:val="00B8536E"/>
    <w:rsid w:val="00B858C7"/>
    <w:rsid w:val="00B85EA4"/>
    <w:rsid w:val="00B860CA"/>
    <w:rsid w:val="00B8618C"/>
    <w:rsid w:val="00B86AA6"/>
    <w:rsid w:val="00B86D79"/>
    <w:rsid w:val="00B872BE"/>
    <w:rsid w:val="00B8755B"/>
    <w:rsid w:val="00B8792D"/>
    <w:rsid w:val="00B90C96"/>
    <w:rsid w:val="00B91301"/>
    <w:rsid w:val="00B924DE"/>
    <w:rsid w:val="00B92633"/>
    <w:rsid w:val="00B92BD1"/>
    <w:rsid w:val="00B92E13"/>
    <w:rsid w:val="00B93345"/>
    <w:rsid w:val="00B9343C"/>
    <w:rsid w:val="00B93C0B"/>
    <w:rsid w:val="00B93D6F"/>
    <w:rsid w:val="00B93E60"/>
    <w:rsid w:val="00B9406C"/>
    <w:rsid w:val="00B94097"/>
    <w:rsid w:val="00B94AF3"/>
    <w:rsid w:val="00B94B90"/>
    <w:rsid w:val="00B94E9C"/>
    <w:rsid w:val="00B95126"/>
    <w:rsid w:val="00B95415"/>
    <w:rsid w:val="00B9579A"/>
    <w:rsid w:val="00B9587C"/>
    <w:rsid w:val="00B96833"/>
    <w:rsid w:val="00B97AE3"/>
    <w:rsid w:val="00BA0267"/>
    <w:rsid w:val="00BA08A5"/>
    <w:rsid w:val="00BA0D71"/>
    <w:rsid w:val="00BA138F"/>
    <w:rsid w:val="00BA13CB"/>
    <w:rsid w:val="00BA1810"/>
    <w:rsid w:val="00BA18D2"/>
    <w:rsid w:val="00BA1E91"/>
    <w:rsid w:val="00BA1F6B"/>
    <w:rsid w:val="00BA216E"/>
    <w:rsid w:val="00BA21B4"/>
    <w:rsid w:val="00BA240F"/>
    <w:rsid w:val="00BA243E"/>
    <w:rsid w:val="00BA2A30"/>
    <w:rsid w:val="00BA3436"/>
    <w:rsid w:val="00BA34C9"/>
    <w:rsid w:val="00BA3B0C"/>
    <w:rsid w:val="00BA3C60"/>
    <w:rsid w:val="00BA3F15"/>
    <w:rsid w:val="00BA41C7"/>
    <w:rsid w:val="00BA57B0"/>
    <w:rsid w:val="00BA5AA6"/>
    <w:rsid w:val="00BA5EB6"/>
    <w:rsid w:val="00BA6295"/>
    <w:rsid w:val="00BA687D"/>
    <w:rsid w:val="00BA6B77"/>
    <w:rsid w:val="00BA6D56"/>
    <w:rsid w:val="00BA6F29"/>
    <w:rsid w:val="00BA72FF"/>
    <w:rsid w:val="00BA73AD"/>
    <w:rsid w:val="00BA746A"/>
    <w:rsid w:val="00BA764A"/>
    <w:rsid w:val="00BB01A2"/>
    <w:rsid w:val="00BB0299"/>
    <w:rsid w:val="00BB03B5"/>
    <w:rsid w:val="00BB073C"/>
    <w:rsid w:val="00BB09CD"/>
    <w:rsid w:val="00BB0E3E"/>
    <w:rsid w:val="00BB12BA"/>
    <w:rsid w:val="00BB1E35"/>
    <w:rsid w:val="00BB2179"/>
    <w:rsid w:val="00BB27D6"/>
    <w:rsid w:val="00BB4146"/>
    <w:rsid w:val="00BB4518"/>
    <w:rsid w:val="00BB489B"/>
    <w:rsid w:val="00BB4A68"/>
    <w:rsid w:val="00BB5411"/>
    <w:rsid w:val="00BB5E43"/>
    <w:rsid w:val="00BB6664"/>
    <w:rsid w:val="00BB67D7"/>
    <w:rsid w:val="00BB694D"/>
    <w:rsid w:val="00BB697E"/>
    <w:rsid w:val="00BB6AEA"/>
    <w:rsid w:val="00BB6BE8"/>
    <w:rsid w:val="00BB6D18"/>
    <w:rsid w:val="00BB70CF"/>
    <w:rsid w:val="00BB7124"/>
    <w:rsid w:val="00BB76AA"/>
    <w:rsid w:val="00BB7F63"/>
    <w:rsid w:val="00BB7FEA"/>
    <w:rsid w:val="00BC036E"/>
    <w:rsid w:val="00BC0458"/>
    <w:rsid w:val="00BC091F"/>
    <w:rsid w:val="00BC0B0B"/>
    <w:rsid w:val="00BC0BAB"/>
    <w:rsid w:val="00BC130D"/>
    <w:rsid w:val="00BC1D2D"/>
    <w:rsid w:val="00BC2B6A"/>
    <w:rsid w:val="00BC2E2D"/>
    <w:rsid w:val="00BC3310"/>
    <w:rsid w:val="00BC35B9"/>
    <w:rsid w:val="00BC379B"/>
    <w:rsid w:val="00BC3E63"/>
    <w:rsid w:val="00BC3F72"/>
    <w:rsid w:val="00BC4194"/>
    <w:rsid w:val="00BC4326"/>
    <w:rsid w:val="00BC47C2"/>
    <w:rsid w:val="00BC4E1D"/>
    <w:rsid w:val="00BC5B9A"/>
    <w:rsid w:val="00BC5DF2"/>
    <w:rsid w:val="00BC60B4"/>
    <w:rsid w:val="00BC6826"/>
    <w:rsid w:val="00BC7748"/>
    <w:rsid w:val="00BC7C48"/>
    <w:rsid w:val="00BC7D88"/>
    <w:rsid w:val="00BC7EA8"/>
    <w:rsid w:val="00BD0C3C"/>
    <w:rsid w:val="00BD10E4"/>
    <w:rsid w:val="00BD113A"/>
    <w:rsid w:val="00BD18E5"/>
    <w:rsid w:val="00BD1FFD"/>
    <w:rsid w:val="00BD21FF"/>
    <w:rsid w:val="00BD2A19"/>
    <w:rsid w:val="00BD2A58"/>
    <w:rsid w:val="00BD3605"/>
    <w:rsid w:val="00BD3A44"/>
    <w:rsid w:val="00BD44C9"/>
    <w:rsid w:val="00BD4B2F"/>
    <w:rsid w:val="00BD4D32"/>
    <w:rsid w:val="00BD5377"/>
    <w:rsid w:val="00BD54ED"/>
    <w:rsid w:val="00BD551C"/>
    <w:rsid w:val="00BD5737"/>
    <w:rsid w:val="00BD5AF5"/>
    <w:rsid w:val="00BD5C2D"/>
    <w:rsid w:val="00BD61F7"/>
    <w:rsid w:val="00BD6223"/>
    <w:rsid w:val="00BD62DF"/>
    <w:rsid w:val="00BD6A7F"/>
    <w:rsid w:val="00BD7930"/>
    <w:rsid w:val="00BE052F"/>
    <w:rsid w:val="00BE096C"/>
    <w:rsid w:val="00BE0C53"/>
    <w:rsid w:val="00BE0CAF"/>
    <w:rsid w:val="00BE1256"/>
    <w:rsid w:val="00BE14C4"/>
    <w:rsid w:val="00BE175F"/>
    <w:rsid w:val="00BE2082"/>
    <w:rsid w:val="00BE22E0"/>
    <w:rsid w:val="00BE2C5E"/>
    <w:rsid w:val="00BE3F08"/>
    <w:rsid w:val="00BE4065"/>
    <w:rsid w:val="00BE4703"/>
    <w:rsid w:val="00BE4DF6"/>
    <w:rsid w:val="00BE5611"/>
    <w:rsid w:val="00BE5A13"/>
    <w:rsid w:val="00BE5AD9"/>
    <w:rsid w:val="00BE5D93"/>
    <w:rsid w:val="00BE647D"/>
    <w:rsid w:val="00BE6D20"/>
    <w:rsid w:val="00BE6EB0"/>
    <w:rsid w:val="00BE7C12"/>
    <w:rsid w:val="00BF0069"/>
    <w:rsid w:val="00BF020D"/>
    <w:rsid w:val="00BF0A47"/>
    <w:rsid w:val="00BF117A"/>
    <w:rsid w:val="00BF123C"/>
    <w:rsid w:val="00BF2E74"/>
    <w:rsid w:val="00BF3DE5"/>
    <w:rsid w:val="00BF4032"/>
    <w:rsid w:val="00BF40A8"/>
    <w:rsid w:val="00BF4A73"/>
    <w:rsid w:val="00BF59A9"/>
    <w:rsid w:val="00BF5D95"/>
    <w:rsid w:val="00BF69EA"/>
    <w:rsid w:val="00BF6E10"/>
    <w:rsid w:val="00BF6FE9"/>
    <w:rsid w:val="00BF74D3"/>
    <w:rsid w:val="00BF79AC"/>
    <w:rsid w:val="00BF7B6F"/>
    <w:rsid w:val="00C003F6"/>
    <w:rsid w:val="00C0069F"/>
    <w:rsid w:val="00C00CAE"/>
    <w:rsid w:val="00C00D40"/>
    <w:rsid w:val="00C00F79"/>
    <w:rsid w:val="00C0130D"/>
    <w:rsid w:val="00C01776"/>
    <w:rsid w:val="00C01D61"/>
    <w:rsid w:val="00C021AE"/>
    <w:rsid w:val="00C02216"/>
    <w:rsid w:val="00C02EAE"/>
    <w:rsid w:val="00C04709"/>
    <w:rsid w:val="00C04B79"/>
    <w:rsid w:val="00C050ED"/>
    <w:rsid w:val="00C050F9"/>
    <w:rsid w:val="00C06661"/>
    <w:rsid w:val="00C0717F"/>
    <w:rsid w:val="00C079CE"/>
    <w:rsid w:val="00C07FC4"/>
    <w:rsid w:val="00C1002A"/>
    <w:rsid w:val="00C102AC"/>
    <w:rsid w:val="00C105DD"/>
    <w:rsid w:val="00C1143F"/>
    <w:rsid w:val="00C118A7"/>
    <w:rsid w:val="00C11C32"/>
    <w:rsid w:val="00C11D7B"/>
    <w:rsid w:val="00C124D5"/>
    <w:rsid w:val="00C12625"/>
    <w:rsid w:val="00C1267B"/>
    <w:rsid w:val="00C12995"/>
    <w:rsid w:val="00C12DC8"/>
    <w:rsid w:val="00C141A3"/>
    <w:rsid w:val="00C14DC2"/>
    <w:rsid w:val="00C14E63"/>
    <w:rsid w:val="00C1503A"/>
    <w:rsid w:val="00C15058"/>
    <w:rsid w:val="00C153FF"/>
    <w:rsid w:val="00C15D84"/>
    <w:rsid w:val="00C16999"/>
    <w:rsid w:val="00C17407"/>
    <w:rsid w:val="00C175EC"/>
    <w:rsid w:val="00C17737"/>
    <w:rsid w:val="00C1797B"/>
    <w:rsid w:val="00C17FDB"/>
    <w:rsid w:val="00C200A3"/>
    <w:rsid w:val="00C2040A"/>
    <w:rsid w:val="00C205E5"/>
    <w:rsid w:val="00C210AF"/>
    <w:rsid w:val="00C210F6"/>
    <w:rsid w:val="00C212D2"/>
    <w:rsid w:val="00C21510"/>
    <w:rsid w:val="00C21672"/>
    <w:rsid w:val="00C21D5D"/>
    <w:rsid w:val="00C21E4E"/>
    <w:rsid w:val="00C22240"/>
    <w:rsid w:val="00C223B1"/>
    <w:rsid w:val="00C226F3"/>
    <w:rsid w:val="00C2343B"/>
    <w:rsid w:val="00C2492E"/>
    <w:rsid w:val="00C24DDB"/>
    <w:rsid w:val="00C24FB7"/>
    <w:rsid w:val="00C261B9"/>
    <w:rsid w:val="00C26784"/>
    <w:rsid w:val="00C267EF"/>
    <w:rsid w:val="00C26A05"/>
    <w:rsid w:val="00C26C21"/>
    <w:rsid w:val="00C27045"/>
    <w:rsid w:val="00C27668"/>
    <w:rsid w:val="00C278D5"/>
    <w:rsid w:val="00C27C31"/>
    <w:rsid w:val="00C27F21"/>
    <w:rsid w:val="00C30D1E"/>
    <w:rsid w:val="00C31031"/>
    <w:rsid w:val="00C31D26"/>
    <w:rsid w:val="00C326B8"/>
    <w:rsid w:val="00C326FA"/>
    <w:rsid w:val="00C32964"/>
    <w:rsid w:val="00C32B1C"/>
    <w:rsid w:val="00C32C3B"/>
    <w:rsid w:val="00C32C44"/>
    <w:rsid w:val="00C32D6F"/>
    <w:rsid w:val="00C330C0"/>
    <w:rsid w:val="00C332D0"/>
    <w:rsid w:val="00C3463A"/>
    <w:rsid w:val="00C346C4"/>
    <w:rsid w:val="00C35C41"/>
    <w:rsid w:val="00C36085"/>
    <w:rsid w:val="00C3643D"/>
    <w:rsid w:val="00C365EB"/>
    <w:rsid w:val="00C37686"/>
    <w:rsid w:val="00C37693"/>
    <w:rsid w:val="00C401F7"/>
    <w:rsid w:val="00C406B4"/>
    <w:rsid w:val="00C40A26"/>
    <w:rsid w:val="00C41252"/>
    <w:rsid w:val="00C41312"/>
    <w:rsid w:val="00C415A9"/>
    <w:rsid w:val="00C420A6"/>
    <w:rsid w:val="00C42FFC"/>
    <w:rsid w:val="00C432E2"/>
    <w:rsid w:val="00C432F5"/>
    <w:rsid w:val="00C43341"/>
    <w:rsid w:val="00C43598"/>
    <w:rsid w:val="00C440B4"/>
    <w:rsid w:val="00C44321"/>
    <w:rsid w:val="00C444C2"/>
    <w:rsid w:val="00C4466C"/>
    <w:rsid w:val="00C4475A"/>
    <w:rsid w:val="00C45E4B"/>
    <w:rsid w:val="00C468C1"/>
    <w:rsid w:val="00C46CE8"/>
    <w:rsid w:val="00C47A9A"/>
    <w:rsid w:val="00C47D2E"/>
    <w:rsid w:val="00C50E8A"/>
    <w:rsid w:val="00C50EFD"/>
    <w:rsid w:val="00C51117"/>
    <w:rsid w:val="00C517EC"/>
    <w:rsid w:val="00C51859"/>
    <w:rsid w:val="00C51A3B"/>
    <w:rsid w:val="00C51E21"/>
    <w:rsid w:val="00C52110"/>
    <w:rsid w:val="00C524B7"/>
    <w:rsid w:val="00C52CA9"/>
    <w:rsid w:val="00C52CCA"/>
    <w:rsid w:val="00C535D8"/>
    <w:rsid w:val="00C5382B"/>
    <w:rsid w:val="00C53884"/>
    <w:rsid w:val="00C541D2"/>
    <w:rsid w:val="00C54648"/>
    <w:rsid w:val="00C54D45"/>
    <w:rsid w:val="00C54FBB"/>
    <w:rsid w:val="00C54FE4"/>
    <w:rsid w:val="00C55301"/>
    <w:rsid w:val="00C553F7"/>
    <w:rsid w:val="00C55847"/>
    <w:rsid w:val="00C55C21"/>
    <w:rsid w:val="00C56E3B"/>
    <w:rsid w:val="00C571F6"/>
    <w:rsid w:val="00C5751B"/>
    <w:rsid w:val="00C57718"/>
    <w:rsid w:val="00C57A51"/>
    <w:rsid w:val="00C57AD8"/>
    <w:rsid w:val="00C57B7E"/>
    <w:rsid w:val="00C57E7E"/>
    <w:rsid w:val="00C61003"/>
    <w:rsid w:val="00C615C8"/>
    <w:rsid w:val="00C62375"/>
    <w:rsid w:val="00C63504"/>
    <w:rsid w:val="00C63FEE"/>
    <w:rsid w:val="00C644FA"/>
    <w:rsid w:val="00C64668"/>
    <w:rsid w:val="00C64915"/>
    <w:rsid w:val="00C65088"/>
    <w:rsid w:val="00C6520E"/>
    <w:rsid w:val="00C6546A"/>
    <w:rsid w:val="00C65556"/>
    <w:rsid w:val="00C65E46"/>
    <w:rsid w:val="00C666D5"/>
    <w:rsid w:val="00C66B82"/>
    <w:rsid w:val="00C67146"/>
    <w:rsid w:val="00C67A10"/>
    <w:rsid w:val="00C70762"/>
    <w:rsid w:val="00C70C63"/>
    <w:rsid w:val="00C70C94"/>
    <w:rsid w:val="00C7104E"/>
    <w:rsid w:val="00C718EA"/>
    <w:rsid w:val="00C71F6E"/>
    <w:rsid w:val="00C73742"/>
    <w:rsid w:val="00C7377E"/>
    <w:rsid w:val="00C73AA9"/>
    <w:rsid w:val="00C740FE"/>
    <w:rsid w:val="00C74772"/>
    <w:rsid w:val="00C747CA"/>
    <w:rsid w:val="00C74948"/>
    <w:rsid w:val="00C7557D"/>
    <w:rsid w:val="00C757C6"/>
    <w:rsid w:val="00C76965"/>
    <w:rsid w:val="00C76A00"/>
    <w:rsid w:val="00C774C1"/>
    <w:rsid w:val="00C77C33"/>
    <w:rsid w:val="00C800D6"/>
    <w:rsid w:val="00C80226"/>
    <w:rsid w:val="00C8139B"/>
    <w:rsid w:val="00C81415"/>
    <w:rsid w:val="00C819EF"/>
    <w:rsid w:val="00C82B9C"/>
    <w:rsid w:val="00C82D0D"/>
    <w:rsid w:val="00C8342C"/>
    <w:rsid w:val="00C83527"/>
    <w:rsid w:val="00C83878"/>
    <w:rsid w:val="00C84290"/>
    <w:rsid w:val="00C84437"/>
    <w:rsid w:val="00C86006"/>
    <w:rsid w:val="00C860B6"/>
    <w:rsid w:val="00C8617C"/>
    <w:rsid w:val="00C86214"/>
    <w:rsid w:val="00C8621C"/>
    <w:rsid w:val="00C8630B"/>
    <w:rsid w:val="00C8675B"/>
    <w:rsid w:val="00C8696B"/>
    <w:rsid w:val="00C870CB"/>
    <w:rsid w:val="00C87527"/>
    <w:rsid w:val="00C8782D"/>
    <w:rsid w:val="00C903EE"/>
    <w:rsid w:val="00C90914"/>
    <w:rsid w:val="00C90A9A"/>
    <w:rsid w:val="00C91112"/>
    <w:rsid w:val="00C917DF"/>
    <w:rsid w:val="00C91BE0"/>
    <w:rsid w:val="00C91C50"/>
    <w:rsid w:val="00C91E11"/>
    <w:rsid w:val="00C9222B"/>
    <w:rsid w:val="00C9278A"/>
    <w:rsid w:val="00C92852"/>
    <w:rsid w:val="00C92A50"/>
    <w:rsid w:val="00C92A66"/>
    <w:rsid w:val="00C92BA8"/>
    <w:rsid w:val="00C9314F"/>
    <w:rsid w:val="00C943F2"/>
    <w:rsid w:val="00C9494B"/>
    <w:rsid w:val="00C9573F"/>
    <w:rsid w:val="00C9590A"/>
    <w:rsid w:val="00C959C2"/>
    <w:rsid w:val="00C96019"/>
    <w:rsid w:val="00C96481"/>
    <w:rsid w:val="00C9673B"/>
    <w:rsid w:val="00C96860"/>
    <w:rsid w:val="00C96B49"/>
    <w:rsid w:val="00C96B89"/>
    <w:rsid w:val="00C97307"/>
    <w:rsid w:val="00C9735C"/>
    <w:rsid w:val="00C97BFD"/>
    <w:rsid w:val="00C97D5F"/>
    <w:rsid w:val="00C97DEC"/>
    <w:rsid w:val="00CA0330"/>
    <w:rsid w:val="00CA09C2"/>
    <w:rsid w:val="00CA1002"/>
    <w:rsid w:val="00CA1117"/>
    <w:rsid w:val="00CA1300"/>
    <w:rsid w:val="00CA210A"/>
    <w:rsid w:val="00CA243C"/>
    <w:rsid w:val="00CA2701"/>
    <w:rsid w:val="00CA2E75"/>
    <w:rsid w:val="00CA34BC"/>
    <w:rsid w:val="00CA35AE"/>
    <w:rsid w:val="00CA3F59"/>
    <w:rsid w:val="00CA406D"/>
    <w:rsid w:val="00CA4597"/>
    <w:rsid w:val="00CA505E"/>
    <w:rsid w:val="00CA519A"/>
    <w:rsid w:val="00CA53DC"/>
    <w:rsid w:val="00CA5709"/>
    <w:rsid w:val="00CA58F8"/>
    <w:rsid w:val="00CA5FF4"/>
    <w:rsid w:val="00CA6268"/>
    <w:rsid w:val="00CA67F2"/>
    <w:rsid w:val="00CA6867"/>
    <w:rsid w:val="00CA6A11"/>
    <w:rsid w:val="00CA7535"/>
    <w:rsid w:val="00CB04F8"/>
    <w:rsid w:val="00CB06F1"/>
    <w:rsid w:val="00CB0842"/>
    <w:rsid w:val="00CB0F05"/>
    <w:rsid w:val="00CB14BD"/>
    <w:rsid w:val="00CB1732"/>
    <w:rsid w:val="00CB1743"/>
    <w:rsid w:val="00CB1E40"/>
    <w:rsid w:val="00CB2042"/>
    <w:rsid w:val="00CB2098"/>
    <w:rsid w:val="00CB2AC8"/>
    <w:rsid w:val="00CB2E94"/>
    <w:rsid w:val="00CB3579"/>
    <w:rsid w:val="00CB3B2E"/>
    <w:rsid w:val="00CB44D3"/>
    <w:rsid w:val="00CB4772"/>
    <w:rsid w:val="00CB48A0"/>
    <w:rsid w:val="00CB48EC"/>
    <w:rsid w:val="00CB5513"/>
    <w:rsid w:val="00CB582E"/>
    <w:rsid w:val="00CB621D"/>
    <w:rsid w:val="00CB6706"/>
    <w:rsid w:val="00CB6EC3"/>
    <w:rsid w:val="00CB726C"/>
    <w:rsid w:val="00CB7807"/>
    <w:rsid w:val="00CB7E3B"/>
    <w:rsid w:val="00CC026C"/>
    <w:rsid w:val="00CC05BF"/>
    <w:rsid w:val="00CC083C"/>
    <w:rsid w:val="00CC0991"/>
    <w:rsid w:val="00CC1167"/>
    <w:rsid w:val="00CC21EF"/>
    <w:rsid w:val="00CC2831"/>
    <w:rsid w:val="00CC28CA"/>
    <w:rsid w:val="00CC3517"/>
    <w:rsid w:val="00CC38B1"/>
    <w:rsid w:val="00CC4205"/>
    <w:rsid w:val="00CC429F"/>
    <w:rsid w:val="00CC430F"/>
    <w:rsid w:val="00CC4CC5"/>
    <w:rsid w:val="00CC562F"/>
    <w:rsid w:val="00CC5D3E"/>
    <w:rsid w:val="00CC63D5"/>
    <w:rsid w:val="00CC6CA7"/>
    <w:rsid w:val="00CC7FA9"/>
    <w:rsid w:val="00CD0316"/>
    <w:rsid w:val="00CD0B68"/>
    <w:rsid w:val="00CD0C1B"/>
    <w:rsid w:val="00CD0EF0"/>
    <w:rsid w:val="00CD1179"/>
    <w:rsid w:val="00CD237C"/>
    <w:rsid w:val="00CD30B5"/>
    <w:rsid w:val="00CD3343"/>
    <w:rsid w:val="00CD3484"/>
    <w:rsid w:val="00CD4223"/>
    <w:rsid w:val="00CD4377"/>
    <w:rsid w:val="00CD4D4E"/>
    <w:rsid w:val="00CD500E"/>
    <w:rsid w:val="00CD6617"/>
    <w:rsid w:val="00CD66DE"/>
    <w:rsid w:val="00CD67F1"/>
    <w:rsid w:val="00CD702F"/>
    <w:rsid w:val="00CD7394"/>
    <w:rsid w:val="00CE092B"/>
    <w:rsid w:val="00CE0C6B"/>
    <w:rsid w:val="00CE0FB2"/>
    <w:rsid w:val="00CE15A7"/>
    <w:rsid w:val="00CE15E9"/>
    <w:rsid w:val="00CE1A58"/>
    <w:rsid w:val="00CE1DD0"/>
    <w:rsid w:val="00CE21BE"/>
    <w:rsid w:val="00CE2507"/>
    <w:rsid w:val="00CE287A"/>
    <w:rsid w:val="00CE2B85"/>
    <w:rsid w:val="00CE2BF6"/>
    <w:rsid w:val="00CE3206"/>
    <w:rsid w:val="00CE368C"/>
    <w:rsid w:val="00CE3C28"/>
    <w:rsid w:val="00CE59DF"/>
    <w:rsid w:val="00CE60A7"/>
    <w:rsid w:val="00CE6312"/>
    <w:rsid w:val="00CE6CF9"/>
    <w:rsid w:val="00CE7474"/>
    <w:rsid w:val="00CE79C1"/>
    <w:rsid w:val="00CE7B9D"/>
    <w:rsid w:val="00CE7DE7"/>
    <w:rsid w:val="00CE7EAE"/>
    <w:rsid w:val="00CF010A"/>
    <w:rsid w:val="00CF0744"/>
    <w:rsid w:val="00CF0D80"/>
    <w:rsid w:val="00CF0E71"/>
    <w:rsid w:val="00CF18B0"/>
    <w:rsid w:val="00CF1EA4"/>
    <w:rsid w:val="00CF215A"/>
    <w:rsid w:val="00CF2845"/>
    <w:rsid w:val="00CF285D"/>
    <w:rsid w:val="00CF31CC"/>
    <w:rsid w:val="00CF39C4"/>
    <w:rsid w:val="00CF39C8"/>
    <w:rsid w:val="00CF3FCC"/>
    <w:rsid w:val="00CF4AD8"/>
    <w:rsid w:val="00CF4B8D"/>
    <w:rsid w:val="00CF4E93"/>
    <w:rsid w:val="00CF4F72"/>
    <w:rsid w:val="00CF53B9"/>
    <w:rsid w:val="00CF5EB7"/>
    <w:rsid w:val="00CF6C86"/>
    <w:rsid w:val="00CF6D1D"/>
    <w:rsid w:val="00CF7D73"/>
    <w:rsid w:val="00D009E3"/>
    <w:rsid w:val="00D00B9A"/>
    <w:rsid w:val="00D015F7"/>
    <w:rsid w:val="00D02904"/>
    <w:rsid w:val="00D02D99"/>
    <w:rsid w:val="00D03325"/>
    <w:rsid w:val="00D033CD"/>
    <w:rsid w:val="00D03913"/>
    <w:rsid w:val="00D03B1F"/>
    <w:rsid w:val="00D044D1"/>
    <w:rsid w:val="00D047D6"/>
    <w:rsid w:val="00D04C02"/>
    <w:rsid w:val="00D04D77"/>
    <w:rsid w:val="00D05470"/>
    <w:rsid w:val="00D0554C"/>
    <w:rsid w:val="00D05AF2"/>
    <w:rsid w:val="00D05C09"/>
    <w:rsid w:val="00D05E2F"/>
    <w:rsid w:val="00D05E48"/>
    <w:rsid w:val="00D05F4F"/>
    <w:rsid w:val="00D05F7C"/>
    <w:rsid w:val="00D07802"/>
    <w:rsid w:val="00D07A3F"/>
    <w:rsid w:val="00D07FB0"/>
    <w:rsid w:val="00D100AB"/>
    <w:rsid w:val="00D1033E"/>
    <w:rsid w:val="00D10A79"/>
    <w:rsid w:val="00D10B67"/>
    <w:rsid w:val="00D10B8E"/>
    <w:rsid w:val="00D11896"/>
    <w:rsid w:val="00D11BFE"/>
    <w:rsid w:val="00D1270F"/>
    <w:rsid w:val="00D13625"/>
    <w:rsid w:val="00D13AF4"/>
    <w:rsid w:val="00D13DD9"/>
    <w:rsid w:val="00D13FC2"/>
    <w:rsid w:val="00D14610"/>
    <w:rsid w:val="00D14C4B"/>
    <w:rsid w:val="00D14C7B"/>
    <w:rsid w:val="00D15573"/>
    <w:rsid w:val="00D1672F"/>
    <w:rsid w:val="00D17CAE"/>
    <w:rsid w:val="00D200D5"/>
    <w:rsid w:val="00D205FA"/>
    <w:rsid w:val="00D2082A"/>
    <w:rsid w:val="00D20AA0"/>
    <w:rsid w:val="00D20B08"/>
    <w:rsid w:val="00D21218"/>
    <w:rsid w:val="00D21927"/>
    <w:rsid w:val="00D21D17"/>
    <w:rsid w:val="00D21E44"/>
    <w:rsid w:val="00D2237E"/>
    <w:rsid w:val="00D22B84"/>
    <w:rsid w:val="00D233AF"/>
    <w:rsid w:val="00D23405"/>
    <w:rsid w:val="00D239C0"/>
    <w:rsid w:val="00D23A13"/>
    <w:rsid w:val="00D23D91"/>
    <w:rsid w:val="00D2478E"/>
    <w:rsid w:val="00D24984"/>
    <w:rsid w:val="00D259E9"/>
    <w:rsid w:val="00D26419"/>
    <w:rsid w:val="00D26768"/>
    <w:rsid w:val="00D26840"/>
    <w:rsid w:val="00D26A67"/>
    <w:rsid w:val="00D273DE"/>
    <w:rsid w:val="00D27E80"/>
    <w:rsid w:val="00D3097B"/>
    <w:rsid w:val="00D309A1"/>
    <w:rsid w:val="00D30ED1"/>
    <w:rsid w:val="00D3116D"/>
    <w:rsid w:val="00D31226"/>
    <w:rsid w:val="00D320EC"/>
    <w:rsid w:val="00D3265C"/>
    <w:rsid w:val="00D32F25"/>
    <w:rsid w:val="00D32F4F"/>
    <w:rsid w:val="00D33802"/>
    <w:rsid w:val="00D3382E"/>
    <w:rsid w:val="00D33F4F"/>
    <w:rsid w:val="00D34A71"/>
    <w:rsid w:val="00D34B7F"/>
    <w:rsid w:val="00D34FA0"/>
    <w:rsid w:val="00D35014"/>
    <w:rsid w:val="00D35649"/>
    <w:rsid w:val="00D36A12"/>
    <w:rsid w:val="00D37310"/>
    <w:rsid w:val="00D37510"/>
    <w:rsid w:val="00D40786"/>
    <w:rsid w:val="00D4158B"/>
    <w:rsid w:val="00D41997"/>
    <w:rsid w:val="00D4202C"/>
    <w:rsid w:val="00D4209A"/>
    <w:rsid w:val="00D420FB"/>
    <w:rsid w:val="00D42322"/>
    <w:rsid w:val="00D4283C"/>
    <w:rsid w:val="00D42A70"/>
    <w:rsid w:val="00D42B0D"/>
    <w:rsid w:val="00D42BFA"/>
    <w:rsid w:val="00D42D39"/>
    <w:rsid w:val="00D42F27"/>
    <w:rsid w:val="00D42F39"/>
    <w:rsid w:val="00D43151"/>
    <w:rsid w:val="00D4334F"/>
    <w:rsid w:val="00D43735"/>
    <w:rsid w:val="00D44292"/>
    <w:rsid w:val="00D44E62"/>
    <w:rsid w:val="00D4515A"/>
    <w:rsid w:val="00D453E9"/>
    <w:rsid w:val="00D45548"/>
    <w:rsid w:val="00D459E5"/>
    <w:rsid w:val="00D45BB6"/>
    <w:rsid w:val="00D46199"/>
    <w:rsid w:val="00D461F3"/>
    <w:rsid w:val="00D462CC"/>
    <w:rsid w:val="00D4632E"/>
    <w:rsid w:val="00D47564"/>
    <w:rsid w:val="00D47C30"/>
    <w:rsid w:val="00D47FAC"/>
    <w:rsid w:val="00D50404"/>
    <w:rsid w:val="00D5050E"/>
    <w:rsid w:val="00D505FB"/>
    <w:rsid w:val="00D50D11"/>
    <w:rsid w:val="00D50EBC"/>
    <w:rsid w:val="00D5130D"/>
    <w:rsid w:val="00D513BC"/>
    <w:rsid w:val="00D516D9"/>
    <w:rsid w:val="00D5171A"/>
    <w:rsid w:val="00D51D44"/>
    <w:rsid w:val="00D52644"/>
    <w:rsid w:val="00D52856"/>
    <w:rsid w:val="00D52D2F"/>
    <w:rsid w:val="00D52ED3"/>
    <w:rsid w:val="00D52F9E"/>
    <w:rsid w:val="00D53697"/>
    <w:rsid w:val="00D54CD1"/>
    <w:rsid w:val="00D54EA9"/>
    <w:rsid w:val="00D5501D"/>
    <w:rsid w:val="00D550E6"/>
    <w:rsid w:val="00D555E0"/>
    <w:rsid w:val="00D558B3"/>
    <w:rsid w:val="00D55A05"/>
    <w:rsid w:val="00D55DFF"/>
    <w:rsid w:val="00D5614A"/>
    <w:rsid w:val="00D562CA"/>
    <w:rsid w:val="00D5648A"/>
    <w:rsid w:val="00D56625"/>
    <w:rsid w:val="00D567B6"/>
    <w:rsid w:val="00D5689B"/>
    <w:rsid w:val="00D56F8B"/>
    <w:rsid w:val="00D60342"/>
    <w:rsid w:val="00D609C2"/>
    <w:rsid w:val="00D60B58"/>
    <w:rsid w:val="00D611C5"/>
    <w:rsid w:val="00D61810"/>
    <w:rsid w:val="00D61FA7"/>
    <w:rsid w:val="00D62013"/>
    <w:rsid w:val="00D62085"/>
    <w:rsid w:val="00D6338E"/>
    <w:rsid w:val="00D63479"/>
    <w:rsid w:val="00D63946"/>
    <w:rsid w:val="00D63D9B"/>
    <w:rsid w:val="00D6450A"/>
    <w:rsid w:val="00D652B3"/>
    <w:rsid w:val="00D6534E"/>
    <w:rsid w:val="00D658AE"/>
    <w:rsid w:val="00D658D6"/>
    <w:rsid w:val="00D66558"/>
    <w:rsid w:val="00D6664A"/>
    <w:rsid w:val="00D67E10"/>
    <w:rsid w:val="00D70298"/>
    <w:rsid w:val="00D70379"/>
    <w:rsid w:val="00D70947"/>
    <w:rsid w:val="00D714DF"/>
    <w:rsid w:val="00D717A6"/>
    <w:rsid w:val="00D71A47"/>
    <w:rsid w:val="00D7361F"/>
    <w:rsid w:val="00D73693"/>
    <w:rsid w:val="00D7389D"/>
    <w:rsid w:val="00D7436F"/>
    <w:rsid w:val="00D7442E"/>
    <w:rsid w:val="00D744C7"/>
    <w:rsid w:val="00D74A32"/>
    <w:rsid w:val="00D74AC4"/>
    <w:rsid w:val="00D74D49"/>
    <w:rsid w:val="00D74E50"/>
    <w:rsid w:val="00D750FB"/>
    <w:rsid w:val="00D7512E"/>
    <w:rsid w:val="00D75151"/>
    <w:rsid w:val="00D75870"/>
    <w:rsid w:val="00D75B90"/>
    <w:rsid w:val="00D763AE"/>
    <w:rsid w:val="00D764E8"/>
    <w:rsid w:val="00D76980"/>
    <w:rsid w:val="00D769F1"/>
    <w:rsid w:val="00D77839"/>
    <w:rsid w:val="00D77A48"/>
    <w:rsid w:val="00D80E00"/>
    <w:rsid w:val="00D80E7F"/>
    <w:rsid w:val="00D80E8A"/>
    <w:rsid w:val="00D811BF"/>
    <w:rsid w:val="00D814E4"/>
    <w:rsid w:val="00D8201F"/>
    <w:rsid w:val="00D82611"/>
    <w:rsid w:val="00D82627"/>
    <w:rsid w:val="00D826E8"/>
    <w:rsid w:val="00D82889"/>
    <w:rsid w:val="00D82BB3"/>
    <w:rsid w:val="00D831EB"/>
    <w:rsid w:val="00D8324C"/>
    <w:rsid w:val="00D834B3"/>
    <w:rsid w:val="00D83807"/>
    <w:rsid w:val="00D8499E"/>
    <w:rsid w:val="00D84A87"/>
    <w:rsid w:val="00D84F6E"/>
    <w:rsid w:val="00D8584A"/>
    <w:rsid w:val="00D85CD8"/>
    <w:rsid w:val="00D9026B"/>
    <w:rsid w:val="00D90686"/>
    <w:rsid w:val="00D9099B"/>
    <w:rsid w:val="00D90A44"/>
    <w:rsid w:val="00D91428"/>
    <w:rsid w:val="00D9172E"/>
    <w:rsid w:val="00D918C5"/>
    <w:rsid w:val="00D91BCE"/>
    <w:rsid w:val="00D91DB5"/>
    <w:rsid w:val="00D93580"/>
    <w:rsid w:val="00D93592"/>
    <w:rsid w:val="00D9372C"/>
    <w:rsid w:val="00D93A7B"/>
    <w:rsid w:val="00D93FBE"/>
    <w:rsid w:val="00D9422C"/>
    <w:rsid w:val="00D94D99"/>
    <w:rsid w:val="00D94EFC"/>
    <w:rsid w:val="00D95116"/>
    <w:rsid w:val="00D9515F"/>
    <w:rsid w:val="00D95269"/>
    <w:rsid w:val="00D95542"/>
    <w:rsid w:val="00D95789"/>
    <w:rsid w:val="00D957C9"/>
    <w:rsid w:val="00D9585C"/>
    <w:rsid w:val="00D9588B"/>
    <w:rsid w:val="00D95A77"/>
    <w:rsid w:val="00D9626B"/>
    <w:rsid w:val="00D964ED"/>
    <w:rsid w:val="00D96526"/>
    <w:rsid w:val="00D96967"/>
    <w:rsid w:val="00D97DD6"/>
    <w:rsid w:val="00DA018F"/>
    <w:rsid w:val="00DA03F5"/>
    <w:rsid w:val="00DA054F"/>
    <w:rsid w:val="00DA0C11"/>
    <w:rsid w:val="00DA0EF4"/>
    <w:rsid w:val="00DA1010"/>
    <w:rsid w:val="00DA1A23"/>
    <w:rsid w:val="00DA20BC"/>
    <w:rsid w:val="00DA28B2"/>
    <w:rsid w:val="00DA291F"/>
    <w:rsid w:val="00DA2DC8"/>
    <w:rsid w:val="00DA3055"/>
    <w:rsid w:val="00DA3137"/>
    <w:rsid w:val="00DA35EC"/>
    <w:rsid w:val="00DA3629"/>
    <w:rsid w:val="00DA3640"/>
    <w:rsid w:val="00DA37BB"/>
    <w:rsid w:val="00DA3C02"/>
    <w:rsid w:val="00DA3DE5"/>
    <w:rsid w:val="00DA3E18"/>
    <w:rsid w:val="00DA4008"/>
    <w:rsid w:val="00DA4748"/>
    <w:rsid w:val="00DA47CF"/>
    <w:rsid w:val="00DA4A98"/>
    <w:rsid w:val="00DA5217"/>
    <w:rsid w:val="00DA532E"/>
    <w:rsid w:val="00DA5D71"/>
    <w:rsid w:val="00DA668A"/>
    <w:rsid w:val="00DA68AB"/>
    <w:rsid w:val="00DA6AA6"/>
    <w:rsid w:val="00DA6D9E"/>
    <w:rsid w:val="00DA6DD2"/>
    <w:rsid w:val="00DA76B5"/>
    <w:rsid w:val="00DA779D"/>
    <w:rsid w:val="00DB10FD"/>
    <w:rsid w:val="00DB12F0"/>
    <w:rsid w:val="00DB1479"/>
    <w:rsid w:val="00DB1BB5"/>
    <w:rsid w:val="00DB200D"/>
    <w:rsid w:val="00DB289B"/>
    <w:rsid w:val="00DB2A56"/>
    <w:rsid w:val="00DB2B7B"/>
    <w:rsid w:val="00DB313B"/>
    <w:rsid w:val="00DB3172"/>
    <w:rsid w:val="00DB31FB"/>
    <w:rsid w:val="00DB34C6"/>
    <w:rsid w:val="00DB3783"/>
    <w:rsid w:val="00DB38D8"/>
    <w:rsid w:val="00DB3AB2"/>
    <w:rsid w:val="00DB3C24"/>
    <w:rsid w:val="00DB3C88"/>
    <w:rsid w:val="00DB4340"/>
    <w:rsid w:val="00DB4373"/>
    <w:rsid w:val="00DB50B1"/>
    <w:rsid w:val="00DB53A8"/>
    <w:rsid w:val="00DB54BD"/>
    <w:rsid w:val="00DB5DB1"/>
    <w:rsid w:val="00DB60BA"/>
    <w:rsid w:val="00DB6647"/>
    <w:rsid w:val="00DB66C1"/>
    <w:rsid w:val="00DB66CE"/>
    <w:rsid w:val="00DB69F5"/>
    <w:rsid w:val="00DB6D24"/>
    <w:rsid w:val="00DB7201"/>
    <w:rsid w:val="00DB741D"/>
    <w:rsid w:val="00DB760C"/>
    <w:rsid w:val="00DB7655"/>
    <w:rsid w:val="00DC014F"/>
    <w:rsid w:val="00DC038A"/>
    <w:rsid w:val="00DC04AE"/>
    <w:rsid w:val="00DC04E9"/>
    <w:rsid w:val="00DC0B65"/>
    <w:rsid w:val="00DC0CF3"/>
    <w:rsid w:val="00DC179B"/>
    <w:rsid w:val="00DC1B0A"/>
    <w:rsid w:val="00DC2307"/>
    <w:rsid w:val="00DC33C0"/>
    <w:rsid w:val="00DC3403"/>
    <w:rsid w:val="00DC346E"/>
    <w:rsid w:val="00DC3E88"/>
    <w:rsid w:val="00DC3FEF"/>
    <w:rsid w:val="00DC44B1"/>
    <w:rsid w:val="00DC47E5"/>
    <w:rsid w:val="00DC4AFB"/>
    <w:rsid w:val="00DC4D9D"/>
    <w:rsid w:val="00DC5754"/>
    <w:rsid w:val="00DC5809"/>
    <w:rsid w:val="00DC59EC"/>
    <w:rsid w:val="00DC5DEE"/>
    <w:rsid w:val="00DC613B"/>
    <w:rsid w:val="00DC6670"/>
    <w:rsid w:val="00DC68DA"/>
    <w:rsid w:val="00DC6AE5"/>
    <w:rsid w:val="00DC6C91"/>
    <w:rsid w:val="00DC6EE4"/>
    <w:rsid w:val="00DC7061"/>
    <w:rsid w:val="00DC743A"/>
    <w:rsid w:val="00DC771B"/>
    <w:rsid w:val="00DC79EA"/>
    <w:rsid w:val="00DD0195"/>
    <w:rsid w:val="00DD0888"/>
    <w:rsid w:val="00DD11DB"/>
    <w:rsid w:val="00DD2875"/>
    <w:rsid w:val="00DD28BD"/>
    <w:rsid w:val="00DD2954"/>
    <w:rsid w:val="00DD2F53"/>
    <w:rsid w:val="00DD333B"/>
    <w:rsid w:val="00DD3C31"/>
    <w:rsid w:val="00DD3CFA"/>
    <w:rsid w:val="00DD3E65"/>
    <w:rsid w:val="00DD4358"/>
    <w:rsid w:val="00DD48D9"/>
    <w:rsid w:val="00DD5115"/>
    <w:rsid w:val="00DD53AC"/>
    <w:rsid w:val="00DD5E0F"/>
    <w:rsid w:val="00DD63BD"/>
    <w:rsid w:val="00DD6777"/>
    <w:rsid w:val="00DD67FB"/>
    <w:rsid w:val="00DD75FB"/>
    <w:rsid w:val="00DD76E3"/>
    <w:rsid w:val="00DD779D"/>
    <w:rsid w:val="00DD7B17"/>
    <w:rsid w:val="00DD7F58"/>
    <w:rsid w:val="00DE0281"/>
    <w:rsid w:val="00DE06AD"/>
    <w:rsid w:val="00DE074E"/>
    <w:rsid w:val="00DE0857"/>
    <w:rsid w:val="00DE0E1E"/>
    <w:rsid w:val="00DE0F0D"/>
    <w:rsid w:val="00DE10D3"/>
    <w:rsid w:val="00DE13D5"/>
    <w:rsid w:val="00DE1A68"/>
    <w:rsid w:val="00DE1CCE"/>
    <w:rsid w:val="00DE21B7"/>
    <w:rsid w:val="00DE25AD"/>
    <w:rsid w:val="00DE25C9"/>
    <w:rsid w:val="00DE2FB8"/>
    <w:rsid w:val="00DE37F9"/>
    <w:rsid w:val="00DE3B35"/>
    <w:rsid w:val="00DE3BAB"/>
    <w:rsid w:val="00DE3EF6"/>
    <w:rsid w:val="00DE463B"/>
    <w:rsid w:val="00DE4721"/>
    <w:rsid w:val="00DE484F"/>
    <w:rsid w:val="00DE593B"/>
    <w:rsid w:val="00DE617E"/>
    <w:rsid w:val="00DE699A"/>
    <w:rsid w:val="00DE6D06"/>
    <w:rsid w:val="00DE6F0F"/>
    <w:rsid w:val="00DE71DC"/>
    <w:rsid w:val="00DE7D7E"/>
    <w:rsid w:val="00DF00CE"/>
    <w:rsid w:val="00DF079A"/>
    <w:rsid w:val="00DF0975"/>
    <w:rsid w:val="00DF0EF9"/>
    <w:rsid w:val="00DF0F9E"/>
    <w:rsid w:val="00DF1174"/>
    <w:rsid w:val="00DF1281"/>
    <w:rsid w:val="00DF1760"/>
    <w:rsid w:val="00DF201C"/>
    <w:rsid w:val="00DF236B"/>
    <w:rsid w:val="00DF255E"/>
    <w:rsid w:val="00DF2719"/>
    <w:rsid w:val="00DF2A08"/>
    <w:rsid w:val="00DF2B32"/>
    <w:rsid w:val="00DF2BAA"/>
    <w:rsid w:val="00DF379A"/>
    <w:rsid w:val="00DF3BA6"/>
    <w:rsid w:val="00DF4B8C"/>
    <w:rsid w:val="00DF4C20"/>
    <w:rsid w:val="00DF5064"/>
    <w:rsid w:val="00DF53BF"/>
    <w:rsid w:val="00DF54D6"/>
    <w:rsid w:val="00DF5633"/>
    <w:rsid w:val="00DF581B"/>
    <w:rsid w:val="00DF5A60"/>
    <w:rsid w:val="00DF5EA9"/>
    <w:rsid w:val="00DF6058"/>
    <w:rsid w:val="00DF719B"/>
    <w:rsid w:val="00DF7775"/>
    <w:rsid w:val="00DF7C4C"/>
    <w:rsid w:val="00E0106A"/>
    <w:rsid w:val="00E01B92"/>
    <w:rsid w:val="00E01FD3"/>
    <w:rsid w:val="00E02049"/>
    <w:rsid w:val="00E0247D"/>
    <w:rsid w:val="00E02485"/>
    <w:rsid w:val="00E02627"/>
    <w:rsid w:val="00E02707"/>
    <w:rsid w:val="00E02DFC"/>
    <w:rsid w:val="00E035A8"/>
    <w:rsid w:val="00E037BF"/>
    <w:rsid w:val="00E038D8"/>
    <w:rsid w:val="00E03CCB"/>
    <w:rsid w:val="00E03E6C"/>
    <w:rsid w:val="00E0452D"/>
    <w:rsid w:val="00E04765"/>
    <w:rsid w:val="00E04AA5"/>
    <w:rsid w:val="00E050EF"/>
    <w:rsid w:val="00E0566A"/>
    <w:rsid w:val="00E0573F"/>
    <w:rsid w:val="00E05AA3"/>
    <w:rsid w:val="00E05F25"/>
    <w:rsid w:val="00E060A3"/>
    <w:rsid w:val="00E06AB3"/>
    <w:rsid w:val="00E070DE"/>
    <w:rsid w:val="00E075F2"/>
    <w:rsid w:val="00E077DA"/>
    <w:rsid w:val="00E079B7"/>
    <w:rsid w:val="00E07A35"/>
    <w:rsid w:val="00E10636"/>
    <w:rsid w:val="00E10913"/>
    <w:rsid w:val="00E10A17"/>
    <w:rsid w:val="00E10AA1"/>
    <w:rsid w:val="00E115B7"/>
    <w:rsid w:val="00E11966"/>
    <w:rsid w:val="00E11A00"/>
    <w:rsid w:val="00E131E1"/>
    <w:rsid w:val="00E13888"/>
    <w:rsid w:val="00E13CE9"/>
    <w:rsid w:val="00E14172"/>
    <w:rsid w:val="00E144DD"/>
    <w:rsid w:val="00E14ACF"/>
    <w:rsid w:val="00E1538E"/>
    <w:rsid w:val="00E1543D"/>
    <w:rsid w:val="00E159BD"/>
    <w:rsid w:val="00E15E63"/>
    <w:rsid w:val="00E167E1"/>
    <w:rsid w:val="00E1689F"/>
    <w:rsid w:val="00E16CAC"/>
    <w:rsid w:val="00E16D31"/>
    <w:rsid w:val="00E17789"/>
    <w:rsid w:val="00E17D05"/>
    <w:rsid w:val="00E17D20"/>
    <w:rsid w:val="00E2017B"/>
    <w:rsid w:val="00E20202"/>
    <w:rsid w:val="00E20B0F"/>
    <w:rsid w:val="00E20E0E"/>
    <w:rsid w:val="00E2113A"/>
    <w:rsid w:val="00E216A0"/>
    <w:rsid w:val="00E21826"/>
    <w:rsid w:val="00E21BF7"/>
    <w:rsid w:val="00E223CD"/>
    <w:rsid w:val="00E23A34"/>
    <w:rsid w:val="00E23CB7"/>
    <w:rsid w:val="00E2460E"/>
    <w:rsid w:val="00E246DB"/>
    <w:rsid w:val="00E24DB9"/>
    <w:rsid w:val="00E2507B"/>
    <w:rsid w:val="00E2513E"/>
    <w:rsid w:val="00E25A97"/>
    <w:rsid w:val="00E25C7F"/>
    <w:rsid w:val="00E265E5"/>
    <w:rsid w:val="00E26606"/>
    <w:rsid w:val="00E269D7"/>
    <w:rsid w:val="00E27016"/>
    <w:rsid w:val="00E2797A"/>
    <w:rsid w:val="00E27E48"/>
    <w:rsid w:val="00E30460"/>
    <w:rsid w:val="00E30855"/>
    <w:rsid w:val="00E31211"/>
    <w:rsid w:val="00E3177C"/>
    <w:rsid w:val="00E31A9D"/>
    <w:rsid w:val="00E31D40"/>
    <w:rsid w:val="00E31D9A"/>
    <w:rsid w:val="00E31E1A"/>
    <w:rsid w:val="00E320F8"/>
    <w:rsid w:val="00E326EA"/>
    <w:rsid w:val="00E33704"/>
    <w:rsid w:val="00E33CB9"/>
    <w:rsid w:val="00E343BD"/>
    <w:rsid w:val="00E354FA"/>
    <w:rsid w:val="00E35A26"/>
    <w:rsid w:val="00E35A8B"/>
    <w:rsid w:val="00E360F8"/>
    <w:rsid w:val="00E36B2F"/>
    <w:rsid w:val="00E36E71"/>
    <w:rsid w:val="00E370C3"/>
    <w:rsid w:val="00E37208"/>
    <w:rsid w:val="00E377D8"/>
    <w:rsid w:val="00E408DB"/>
    <w:rsid w:val="00E40C91"/>
    <w:rsid w:val="00E40E88"/>
    <w:rsid w:val="00E413E9"/>
    <w:rsid w:val="00E4221E"/>
    <w:rsid w:val="00E423DD"/>
    <w:rsid w:val="00E42E30"/>
    <w:rsid w:val="00E42F36"/>
    <w:rsid w:val="00E430DD"/>
    <w:rsid w:val="00E431FD"/>
    <w:rsid w:val="00E4349D"/>
    <w:rsid w:val="00E43F0F"/>
    <w:rsid w:val="00E44342"/>
    <w:rsid w:val="00E443BF"/>
    <w:rsid w:val="00E4448B"/>
    <w:rsid w:val="00E4463A"/>
    <w:rsid w:val="00E4489D"/>
    <w:rsid w:val="00E44F85"/>
    <w:rsid w:val="00E460D0"/>
    <w:rsid w:val="00E464BA"/>
    <w:rsid w:val="00E46BE8"/>
    <w:rsid w:val="00E4735C"/>
    <w:rsid w:val="00E47945"/>
    <w:rsid w:val="00E47B00"/>
    <w:rsid w:val="00E50425"/>
    <w:rsid w:val="00E50CF3"/>
    <w:rsid w:val="00E51144"/>
    <w:rsid w:val="00E5140B"/>
    <w:rsid w:val="00E51B6B"/>
    <w:rsid w:val="00E52274"/>
    <w:rsid w:val="00E5293E"/>
    <w:rsid w:val="00E53C2F"/>
    <w:rsid w:val="00E53C5E"/>
    <w:rsid w:val="00E559DA"/>
    <w:rsid w:val="00E57478"/>
    <w:rsid w:val="00E575E5"/>
    <w:rsid w:val="00E57A6C"/>
    <w:rsid w:val="00E602B8"/>
    <w:rsid w:val="00E614EE"/>
    <w:rsid w:val="00E61DA7"/>
    <w:rsid w:val="00E61E74"/>
    <w:rsid w:val="00E6268D"/>
    <w:rsid w:val="00E62EEA"/>
    <w:rsid w:val="00E62F3B"/>
    <w:rsid w:val="00E62FB4"/>
    <w:rsid w:val="00E631CA"/>
    <w:rsid w:val="00E636C7"/>
    <w:rsid w:val="00E63933"/>
    <w:rsid w:val="00E639BA"/>
    <w:rsid w:val="00E6401A"/>
    <w:rsid w:val="00E647E9"/>
    <w:rsid w:val="00E6493D"/>
    <w:rsid w:val="00E64A16"/>
    <w:rsid w:val="00E64A3F"/>
    <w:rsid w:val="00E64A72"/>
    <w:rsid w:val="00E64CEB"/>
    <w:rsid w:val="00E64F28"/>
    <w:rsid w:val="00E65110"/>
    <w:rsid w:val="00E65259"/>
    <w:rsid w:val="00E6567F"/>
    <w:rsid w:val="00E6575F"/>
    <w:rsid w:val="00E65D09"/>
    <w:rsid w:val="00E65E68"/>
    <w:rsid w:val="00E6615C"/>
    <w:rsid w:val="00E67699"/>
    <w:rsid w:val="00E70FCF"/>
    <w:rsid w:val="00E71F4E"/>
    <w:rsid w:val="00E722B2"/>
    <w:rsid w:val="00E7243A"/>
    <w:rsid w:val="00E72C3C"/>
    <w:rsid w:val="00E72DFC"/>
    <w:rsid w:val="00E735C1"/>
    <w:rsid w:val="00E73DBF"/>
    <w:rsid w:val="00E74000"/>
    <w:rsid w:val="00E74026"/>
    <w:rsid w:val="00E744A8"/>
    <w:rsid w:val="00E74A7C"/>
    <w:rsid w:val="00E74F0E"/>
    <w:rsid w:val="00E7512B"/>
    <w:rsid w:val="00E7535E"/>
    <w:rsid w:val="00E7557D"/>
    <w:rsid w:val="00E75600"/>
    <w:rsid w:val="00E75B54"/>
    <w:rsid w:val="00E75E11"/>
    <w:rsid w:val="00E75EBB"/>
    <w:rsid w:val="00E76107"/>
    <w:rsid w:val="00E76408"/>
    <w:rsid w:val="00E7645E"/>
    <w:rsid w:val="00E7685E"/>
    <w:rsid w:val="00E76BEA"/>
    <w:rsid w:val="00E76C79"/>
    <w:rsid w:val="00E77151"/>
    <w:rsid w:val="00E772AC"/>
    <w:rsid w:val="00E77448"/>
    <w:rsid w:val="00E77DE9"/>
    <w:rsid w:val="00E8023E"/>
    <w:rsid w:val="00E80295"/>
    <w:rsid w:val="00E807D9"/>
    <w:rsid w:val="00E80EEC"/>
    <w:rsid w:val="00E818FC"/>
    <w:rsid w:val="00E81CCA"/>
    <w:rsid w:val="00E8277D"/>
    <w:rsid w:val="00E82948"/>
    <w:rsid w:val="00E8344A"/>
    <w:rsid w:val="00E83905"/>
    <w:rsid w:val="00E83C5F"/>
    <w:rsid w:val="00E848F3"/>
    <w:rsid w:val="00E851AB"/>
    <w:rsid w:val="00E854FB"/>
    <w:rsid w:val="00E85D98"/>
    <w:rsid w:val="00E866DF"/>
    <w:rsid w:val="00E866EA"/>
    <w:rsid w:val="00E86F64"/>
    <w:rsid w:val="00E86FF0"/>
    <w:rsid w:val="00E906D6"/>
    <w:rsid w:val="00E909C5"/>
    <w:rsid w:val="00E90A7C"/>
    <w:rsid w:val="00E90BA5"/>
    <w:rsid w:val="00E90CBC"/>
    <w:rsid w:val="00E912E6"/>
    <w:rsid w:val="00E9168D"/>
    <w:rsid w:val="00E916B8"/>
    <w:rsid w:val="00E91F1F"/>
    <w:rsid w:val="00E92091"/>
    <w:rsid w:val="00E92A0C"/>
    <w:rsid w:val="00E92AD0"/>
    <w:rsid w:val="00E92C87"/>
    <w:rsid w:val="00E92E95"/>
    <w:rsid w:val="00E92FE3"/>
    <w:rsid w:val="00E93073"/>
    <w:rsid w:val="00E93619"/>
    <w:rsid w:val="00E938EE"/>
    <w:rsid w:val="00E949BA"/>
    <w:rsid w:val="00E94E5C"/>
    <w:rsid w:val="00E95093"/>
    <w:rsid w:val="00E95286"/>
    <w:rsid w:val="00E95582"/>
    <w:rsid w:val="00E95E6F"/>
    <w:rsid w:val="00E95E7D"/>
    <w:rsid w:val="00E95E80"/>
    <w:rsid w:val="00E960C2"/>
    <w:rsid w:val="00E966ED"/>
    <w:rsid w:val="00E96FC4"/>
    <w:rsid w:val="00E973DA"/>
    <w:rsid w:val="00E974EB"/>
    <w:rsid w:val="00E978BC"/>
    <w:rsid w:val="00EA01EF"/>
    <w:rsid w:val="00EA03EE"/>
    <w:rsid w:val="00EA06F1"/>
    <w:rsid w:val="00EA0804"/>
    <w:rsid w:val="00EA098F"/>
    <w:rsid w:val="00EA1138"/>
    <w:rsid w:val="00EA1166"/>
    <w:rsid w:val="00EA1408"/>
    <w:rsid w:val="00EA1781"/>
    <w:rsid w:val="00EA1AC9"/>
    <w:rsid w:val="00EA1E46"/>
    <w:rsid w:val="00EA22B3"/>
    <w:rsid w:val="00EA2962"/>
    <w:rsid w:val="00EA3672"/>
    <w:rsid w:val="00EA369B"/>
    <w:rsid w:val="00EA43B5"/>
    <w:rsid w:val="00EA4865"/>
    <w:rsid w:val="00EA4A7A"/>
    <w:rsid w:val="00EA540E"/>
    <w:rsid w:val="00EA544B"/>
    <w:rsid w:val="00EA5603"/>
    <w:rsid w:val="00EA6213"/>
    <w:rsid w:val="00EA6358"/>
    <w:rsid w:val="00EA6788"/>
    <w:rsid w:val="00EA6EAB"/>
    <w:rsid w:val="00EA769D"/>
    <w:rsid w:val="00EA76A2"/>
    <w:rsid w:val="00EA7BC7"/>
    <w:rsid w:val="00EA7C0E"/>
    <w:rsid w:val="00EA7DA0"/>
    <w:rsid w:val="00EA7EBB"/>
    <w:rsid w:val="00EB04AD"/>
    <w:rsid w:val="00EB073A"/>
    <w:rsid w:val="00EB0F5C"/>
    <w:rsid w:val="00EB120F"/>
    <w:rsid w:val="00EB158F"/>
    <w:rsid w:val="00EB1D64"/>
    <w:rsid w:val="00EB2187"/>
    <w:rsid w:val="00EB33EC"/>
    <w:rsid w:val="00EB3778"/>
    <w:rsid w:val="00EB3962"/>
    <w:rsid w:val="00EB3A0E"/>
    <w:rsid w:val="00EB420B"/>
    <w:rsid w:val="00EB43BD"/>
    <w:rsid w:val="00EB4A35"/>
    <w:rsid w:val="00EB4DAB"/>
    <w:rsid w:val="00EB4EFF"/>
    <w:rsid w:val="00EB5C05"/>
    <w:rsid w:val="00EB668F"/>
    <w:rsid w:val="00EB6ED8"/>
    <w:rsid w:val="00EB6EEC"/>
    <w:rsid w:val="00EB71F6"/>
    <w:rsid w:val="00EB793A"/>
    <w:rsid w:val="00EB7B59"/>
    <w:rsid w:val="00EB7F9E"/>
    <w:rsid w:val="00EC00C9"/>
    <w:rsid w:val="00EC03A0"/>
    <w:rsid w:val="00EC064D"/>
    <w:rsid w:val="00EC0811"/>
    <w:rsid w:val="00EC0A73"/>
    <w:rsid w:val="00EC1639"/>
    <w:rsid w:val="00EC1C56"/>
    <w:rsid w:val="00EC1EF1"/>
    <w:rsid w:val="00EC257B"/>
    <w:rsid w:val="00EC2637"/>
    <w:rsid w:val="00EC2D3D"/>
    <w:rsid w:val="00EC2DBE"/>
    <w:rsid w:val="00EC30F1"/>
    <w:rsid w:val="00EC3103"/>
    <w:rsid w:val="00EC3287"/>
    <w:rsid w:val="00EC329C"/>
    <w:rsid w:val="00EC355D"/>
    <w:rsid w:val="00EC383C"/>
    <w:rsid w:val="00EC3C62"/>
    <w:rsid w:val="00EC3E19"/>
    <w:rsid w:val="00EC446C"/>
    <w:rsid w:val="00EC4606"/>
    <w:rsid w:val="00EC47F8"/>
    <w:rsid w:val="00EC4935"/>
    <w:rsid w:val="00EC4B14"/>
    <w:rsid w:val="00EC4C8B"/>
    <w:rsid w:val="00EC5024"/>
    <w:rsid w:val="00EC5BCB"/>
    <w:rsid w:val="00EC6D9E"/>
    <w:rsid w:val="00EC710B"/>
    <w:rsid w:val="00EC7302"/>
    <w:rsid w:val="00EC7F28"/>
    <w:rsid w:val="00ED0867"/>
    <w:rsid w:val="00ED0CEA"/>
    <w:rsid w:val="00ED0DDB"/>
    <w:rsid w:val="00ED185E"/>
    <w:rsid w:val="00ED2198"/>
    <w:rsid w:val="00ED238A"/>
    <w:rsid w:val="00ED28BE"/>
    <w:rsid w:val="00ED30BA"/>
    <w:rsid w:val="00ED35F5"/>
    <w:rsid w:val="00ED39DE"/>
    <w:rsid w:val="00ED4371"/>
    <w:rsid w:val="00ED4CD5"/>
    <w:rsid w:val="00ED4DCC"/>
    <w:rsid w:val="00ED5542"/>
    <w:rsid w:val="00ED5874"/>
    <w:rsid w:val="00ED5C02"/>
    <w:rsid w:val="00ED5D06"/>
    <w:rsid w:val="00ED5F65"/>
    <w:rsid w:val="00ED61F2"/>
    <w:rsid w:val="00ED6460"/>
    <w:rsid w:val="00ED6B4A"/>
    <w:rsid w:val="00ED6EA7"/>
    <w:rsid w:val="00EE04D3"/>
    <w:rsid w:val="00EE0C34"/>
    <w:rsid w:val="00EE0F13"/>
    <w:rsid w:val="00EE1502"/>
    <w:rsid w:val="00EE1B0D"/>
    <w:rsid w:val="00EE1C70"/>
    <w:rsid w:val="00EE21BC"/>
    <w:rsid w:val="00EE22D1"/>
    <w:rsid w:val="00EE249C"/>
    <w:rsid w:val="00EE380F"/>
    <w:rsid w:val="00EE38E7"/>
    <w:rsid w:val="00EE3C2F"/>
    <w:rsid w:val="00EE6520"/>
    <w:rsid w:val="00EE6981"/>
    <w:rsid w:val="00EE7526"/>
    <w:rsid w:val="00EE7E5D"/>
    <w:rsid w:val="00EF0558"/>
    <w:rsid w:val="00EF0C98"/>
    <w:rsid w:val="00EF240F"/>
    <w:rsid w:val="00EF30B8"/>
    <w:rsid w:val="00EF366C"/>
    <w:rsid w:val="00EF3B28"/>
    <w:rsid w:val="00EF459A"/>
    <w:rsid w:val="00EF4F09"/>
    <w:rsid w:val="00EF5245"/>
    <w:rsid w:val="00EF5508"/>
    <w:rsid w:val="00EF555C"/>
    <w:rsid w:val="00EF55A1"/>
    <w:rsid w:val="00EF57C1"/>
    <w:rsid w:val="00EF5F75"/>
    <w:rsid w:val="00EF6562"/>
    <w:rsid w:val="00EF6952"/>
    <w:rsid w:val="00EF6F02"/>
    <w:rsid w:val="00EF7067"/>
    <w:rsid w:val="00EF724C"/>
    <w:rsid w:val="00EF74F9"/>
    <w:rsid w:val="00EF7C60"/>
    <w:rsid w:val="00F00324"/>
    <w:rsid w:val="00F00C01"/>
    <w:rsid w:val="00F00E7E"/>
    <w:rsid w:val="00F00F67"/>
    <w:rsid w:val="00F0198B"/>
    <w:rsid w:val="00F02365"/>
    <w:rsid w:val="00F023E8"/>
    <w:rsid w:val="00F034E7"/>
    <w:rsid w:val="00F03822"/>
    <w:rsid w:val="00F039B2"/>
    <w:rsid w:val="00F03B3A"/>
    <w:rsid w:val="00F044B5"/>
    <w:rsid w:val="00F04C7E"/>
    <w:rsid w:val="00F05146"/>
    <w:rsid w:val="00F052B5"/>
    <w:rsid w:val="00F053CC"/>
    <w:rsid w:val="00F058A0"/>
    <w:rsid w:val="00F05B35"/>
    <w:rsid w:val="00F0641A"/>
    <w:rsid w:val="00F0649D"/>
    <w:rsid w:val="00F066C6"/>
    <w:rsid w:val="00F0688B"/>
    <w:rsid w:val="00F06BB4"/>
    <w:rsid w:val="00F06C41"/>
    <w:rsid w:val="00F06DE9"/>
    <w:rsid w:val="00F06E5E"/>
    <w:rsid w:val="00F071FE"/>
    <w:rsid w:val="00F079C2"/>
    <w:rsid w:val="00F07FB4"/>
    <w:rsid w:val="00F1038D"/>
    <w:rsid w:val="00F10C30"/>
    <w:rsid w:val="00F11980"/>
    <w:rsid w:val="00F11D6B"/>
    <w:rsid w:val="00F11DDD"/>
    <w:rsid w:val="00F125F0"/>
    <w:rsid w:val="00F12617"/>
    <w:rsid w:val="00F12802"/>
    <w:rsid w:val="00F12E37"/>
    <w:rsid w:val="00F12FCC"/>
    <w:rsid w:val="00F13611"/>
    <w:rsid w:val="00F138D8"/>
    <w:rsid w:val="00F13E27"/>
    <w:rsid w:val="00F13EFB"/>
    <w:rsid w:val="00F14195"/>
    <w:rsid w:val="00F14A51"/>
    <w:rsid w:val="00F1511E"/>
    <w:rsid w:val="00F15511"/>
    <w:rsid w:val="00F15614"/>
    <w:rsid w:val="00F1596A"/>
    <w:rsid w:val="00F15E17"/>
    <w:rsid w:val="00F16BEA"/>
    <w:rsid w:val="00F1739A"/>
    <w:rsid w:val="00F177E3"/>
    <w:rsid w:val="00F1798B"/>
    <w:rsid w:val="00F209DC"/>
    <w:rsid w:val="00F20A2D"/>
    <w:rsid w:val="00F20C2B"/>
    <w:rsid w:val="00F21135"/>
    <w:rsid w:val="00F219E5"/>
    <w:rsid w:val="00F21DCC"/>
    <w:rsid w:val="00F21F08"/>
    <w:rsid w:val="00F224BB"/>
    <w:rsid w:val="00F22765"/>
    <w:rsid w:val="00F22A04"/>
    <w:rsid w:val="00F22B20"/>
    <w:rsid w:val="00F23424"/>
    <w:rsid w:val="00F23619"/>
    <w:rsid w:val="00F23987"/>
    <w:rsid w:val="00F23A77"/>
    <w:rsid w:val="00F23CEE"/>
    <w:rsid w:val="00F23ED6"/>
    <w:rsid w:val="00F240D9"/>
    <w:rsid w:val="00F2468A"/>
    <w:rsid w:val="00F247E6"/>
    <w:rsid w:val="00F25491"/>
    <w:rsid w:val="00F25D7C"/>
    <w:rsid w:val="00F25D9B"/>
    <w:rsid w:val="00F26315"/>
    <w:rsid w:val="00F265D0"/>
    <w:rsid w:val="00F266DC"/>
    <w:rsid w:val="00F26CDA"/>
    <w:rsid w:val="00F26F6A"/>
    <w:rsid w:val="00F26F83"/>
    <w:rsid w:val="00F270C0"/>
    <w:rsid w:val="00F270D9"/>
    <w:rsid w:val="00F272AF"/>
    <w:rsid w:val="00F27A98"/>
    <w:rsid w:val="00F27B3D"/>
    <w:rsid w:val="00F27C94"/>
    <w:rsid w:val="00F27F97"/>
    <w:rsid w:val="00F303ED"/>
    <w:rsid w:val="00F305E2"/>
    <w:rsid w:val="00F30B07"/>
    <w:rsid w:val="00F31120"/>
    <w:rsid w:val="00F31172"/>
    <w:rsid w:val="00F31301"/>
    <w:rsid w:val="00F31521"/>
    <w:rsid w:val="00F31692"/>
    <w:rsid w:val="00F316DE"/>
    <w:rsid w:val="00F318B8"/>
    <w:rsid w:val="00F31A65"/>
    <w:rsid w:val="00F31B07"/>
    <w:rsid w:val="00F31FA2"/>
    <w:rsid w:val="00F321D3"/>
    <w:rsid w:val="00F3238F"/>
    <w:rsid w:val="00F3248A"/>
    <w:rsid w:val="00F325F5"/>
    <w:rsid w:val="00F326B6"/>
    <w:rsid w:val="00F328E7"/>
    <w:rsid w:val="00F32A99"/>
    <w:rsid w:val="00F32C8F"/>
    <w:rsid w:val="00F32CF1"/>
    <w:rsid w:val="00F3343C"/>
    <w:rsid w:val="00F334DC"/>
    <w:rsid w:val="00F3369F"/>
    <w:rsid w:val="00F34BBE"/>
    <w:rsid w:val="00F34E12"/>
    <w:rsid w:val="00F34F0D"/>
    <w:rsid w:val="00F34F8F"/>
    <w:rsid w:val="00F352A5"/>
    <w:rsid w:val="00F354C9"/>
    <w:rsid w:val="00F35ACF"/>
    <w:rsid w:val="00F35BD2"/>
    <w:rsid w:val="00F36023"/>
    <w:rsid w:val="00F3626B"/>
    <w:rsid w:val="00F36A11"/>
    <w:rsid w:val="00F36D83"/>
    <w:rsid w:val="00F371ED"/>
    <w:rsid w:val="00F3737A"/>
    <w:rsid w:val="00F3742E"/>
    <w:rsid w:val="00F37470"/>
    <w:rsid w:val="00F37611"/>
    <w:rsid w:val="00F377AF"/>
    <w:rsid w:val="00F37DA2"/>
    <w:rsid w:val="00F4013A"/>
    <w:rsid w:val="00F402FC"/>
    <w:rsid w:val="00F40694"/>
    <w:rsid w:val="00F40B45"/>
    <w:rsid w:val="00F40BBC"/>
    <w:rsid w:val="00F40F8D"/>
    <w:rsid w:val="00F41180"/>
    <w:rsid w:val="00F421E9"/>
    <w:rsid w:val="00F422B2"/>
    <w:rsid w:val="00F4231D"/>
    <w:rsid w:val="00F42BC0"/>
    <w:rsid w:val="00F43258"/>
    <w:rsid w:val="00F43A0F"/>
    <w:rsid w:val="00F44D0C"/>
    <w:rsid w:val="00F45965"/>
    <w:rsid w:val="00F46437"/>
    <w:rsid w:val="00F465BD"/>
    <w:rsid w:val="00F46D28"/>
    <w:rsid w:val="00F474B5"/>
    <w:rsid w:val="00F4773F"/>
    <w:rsid w:val="00F47D5F"/>
    <w:rsid w:val="00F50623"/>
    <w:rsid w:val="00F5073E"/>
    <w:rsid w:val="00F50798"/>
    <w:rsid w:val="00F50F32"/>
    <w:rsid w:val="00F51232"/>
    <w:rsid w:val="00F519F3"/>
    <w:rsid w:val="00F5275E"/>
    <w:rsid w:val="00F53E13"/>
    <w:rsid w:val="00F53E18"/>
    <w:rsid w:val="00F53E27"/>
    <w:rsid w:val="00F5408D"/>
    <w:rsid w:val="00F54324"/>
    <w:rsid w:val="00F543C0"/>
    <w:rsid w:val="00F550AE"/>
    <w:rsid w:val="00F553A3"/>
    <w:rsid w:val="00F55524"/>
    <w:rsid w:val="00F56228"/>
    <w:rsid w:val="00F57372"/>
    <w:rsid w:val="00F57452"/>
    <w:rsid w:val="00F57553"/>
    <w:rsid w:val="00F577C7"/>
    <w:rsid w:val="00F57822"/>
    <w:rsid w:val="00F57FEF"/>
    <w:rsid w:val="00F6203D"/>
    <w:rsid w:val="00F6263F"/>
    <w:rsid w:val="00F62B53"/>
    <w:rsid w:val="00F62CBF"/>
    <w:rsid w:val="00F642BB"/>
    <w:rsid w:val="00F64B70"/>
    <w:rsid w:val="00F64EF9"/>
    <w:rsid w:val="00F65D83"/>
    <w:rsid w:val="00F65E8D"/>
    <w:rsid w:val="00F666C8"/>
    <w:rsid w:val="00F66838"/>
    <w:rsid w:val="00F66E51"/>
    <w:rsid w:val="00F671F0"/>
    <w:rsid w:val="00F67731"/>
    <w:rsid w:val="00F6779C"/>
    <w:rsid w:val="00F67809"/>
    <w:rsid w:val="00F70D7E"/>
    <w:rsid w:val="00F715BD"/>
    <w:rsid w:val="00F71856"/>
    <w:rsid w:val="00F71C38"/>
    <w:rsid w:val="00F71FA6"/>
    <w:rsid w:val="00F72524"/>
    <w:rsid w:val="00F734A5"/>
    <w:rsid w:val="00F739C8"/>
    <w:rsid w:val="00F73B30"/>
    <w:rsid w:val="00F73DB2"/>
    <w:rsid w:val="00F748B0"/>
    <w:rsid w:val="00F75204"/>
    <w:rsid w:val="00F75766"/>
    <w:rsid w:val="00F75B05"/>
    <w:rsid w:val="00F75FA6"/>
    <w:rsid w:val="00F75FF6"/>
    <w:rsid w:val="00F76839"/>
    <w:rsid w:val="00F7689F"/>
    <w:rsid w:val="00F7749A"/>
    <w:rsid w:val="00F812B4"/>
    <w:rsid w:val="00F81719"/>
    <w:rsid w:val="00F81D16"/>
    <w:rsid w:val="00F8287C"/>
    <w:rsid w:val="00F82982"/>
    <w:rsid w:val="00F82B00"/>
    <w:rsid w:val="00F82C4E"/>
    <w:rsid w:val="00F82C5A"/>
    <w:rsid w:val="00F82E78"/>
    <w:rsid w:val="00F83421"/>
    <w:rsid w:val="00F8374B"/>
    <w:rsid w:val="00F83A2E"/>
    <w:rsid w:val="00F83DDB"/>
    <w:rsid w:val="00F83EAB"/>
    <w:rsid w:val="00F84352"/>
    <w:rsid w:val="00F84450"/>
    <w:rsid w:val="00F852A1"/>
    <w:rsid w:val="00F85931"/>
    <w:rsid w:val="00F861CB"/>
    <w:rsid w:val="00F8648D"/>
    <w:rsid w:val="00F865FB"/>
    <w:rsid w:val="00F86A3E"/>
    <w:rsid w:val="00F86CE6"/>
    <w:rsid w:val="00F86F42"/>
    <w:rsid w:val="00F86FA5"/>
    <w:rsid w:val="00F8746D"/>
    <w:rsid w:val="00F876A0"/>
    <w:rsid w:val="00F87746"/>
    <w:rsid w:val="00F87B4A"/>
    <w:rsid w:val="00F90515"/>
    <w:rsid w:val="00F90A56"/>
    <w:rsid w:val="00F90AA5"/>
    <w:rsid w:val="00F90E67"/>
    <w:rsid w:val="00F911C7"/>
    <w:rsid w:val="00F92025"/>
    <w:rsid w:val="00F925F8"/>
    <w:rsid w:val="00F92618"/>
    <w:rsid w:val="00F92D6B"/>
    <w:rsid w:val="00F93471"/>
    <w:rsid w:val="00F937D3"/>
    <w:rsid w:val="00F93FD1"/>
    <w:rsid w:val="00F94113"/>
    <w:rsid w:val="00F9451B"/>
    <w:rsid w:val="00F9453B"/>
    <w:rsid w:val="00F946FF"/>
    <w:rsid w:val="00F94C92"/>
    <w:rsid w:val="00F94F16"/>
    <w:rsid w:val="00F95391"/>
    <w:rsid w:val="00F958F1"/>
    <w:rsid w:val="00F95A9D"/>
    <w:rsid w:val="00F95FE5"/>
    <w:rsid w:val="00F962ED"/>
    <w:rsid w:val="00F96F03"/>
    <w:rsid w:val="00F979B7"/>
    <w:rsid w:val="00F97F5E"/>
    <w:rsid w:val="00FA036B"/>
    <w:rsid w:val="00FA07B0"/>
    <w:rsid w:val="00FA19BC"/>
    <w:rsid w:val="00FA1B22"/>
    <w:rsid w:val="00FA2844"/>
    <w:rsid w:val="00FA28DB"/>
    <w:rsid w:val="00FA2DE6"/>
    <w:rsid w:val="00FA2FE7"/>
    <w:rsid w:val="00FA3585"/>
    <w:rsid w:val="00FA38D7"/>
    <w:rsid w:val="00FA3F7C"/>
    <w:rsid w:val="00FA4417"/>
    <w:rsid w:val="00FA4485"/>
    <w:rsid w:val="00FA4B0B"/>
    <w:rsid w:val="00FA4F7B"/>
    <w:rsid w:val="00FA4FB2"/>
    <w:rsid w:val="00FA525D"/>
    <w:rsid w:val="00FA5404"/>
    <w:rsid w:val="00FA553B"/>
    <w:rsid w:val="00FA57C3"/>
    <w:rsid w:val="00FA57D8"/>
    <w:rsid w:val="00FA5AD4"/>
    <w:rsid w:val="00FA5BFE"/>
    <w:rsid w:val="00FA5CE9"/>
    <w:rsid w:val="00FA5D43"/>
    <w:rsid w:val="00FA60B6"/>
    <w:rsid w:val="00FA62E0"/>
    <w:rsid w:val="00FA6399"/>
    <w:rsid w:val="00FA6F2B"/>
    <w:rsid w:val="00FA7415"/>
    <w:rsid w:val="00FA79A9"/>
    <w:rsid w:val="00FB055D"/>
    <w:rsid w:val="00FB0615"/>
    <w:rsid w:val="00FB0CD8"/>
    <w:rsid w:val="00FB18A2"/>
    <w:rsid w:val="00FB18B3"/>
    <w:rsid w:val="00FB1A91"/>
    <w:rsid w:val="00FB241F"/>
    <w:rsid w:val="00FB2533"/>
    <w:rsid w:val="00FB2775"/>
    <w:rsid w:val="00FB29AF"/>
    <w:rsid w:val="00FB2A0C"/>
    <w:rsid w:val="00FB3986"/>
    <w:rsid w:val="00FB3A69"/>
    <w:rsid w:val="00FB3CA0"/>
    <w:rsid w:val="00FB5376"/>
    <w:rsid w:val="00FB56A6"/>
    <w:rsid w:val="00FB59C5"/>
    <w:rsid w:val="00FB5F8C"/>
    <w:rsid w:val="00FB6560"/>
    <w:rsid w:val="00FB6A6E"/>
    <w:rsid w:val="00FB7059"/>
    <w:rsid w:val="00FB73BD"/>
    <w:rsid w:val="00FB75A7"/>
    <w:rsid w:val="00FB75B5"/>
    <w:rsid w:val="00FB7976"/>
    <w:rsid w:val="00FB7E90"/>
    <w:rsid w:val="00FC03F9"/>
    <w:rsid w:val="00FC069F"/>
    <w:rsid w:val="00FC0F1F"/>
    <w:rsid w:val="00FC1274"/>
    <w:rsid w:val="00FC1614"/>
    <w:rsid w:val="00FC1696"/>
    <w:rsid w:val="00FC1CBA"/>
    <w:rsid w:val="00FC1CF0"/>
    <w:rsid w:val="00FC21EF"/>
    <w:rsid w:val="00FC2E04"/>
    <w:rsid w:val="00FC354C"/>
    <w:rsid w:val="00FC47E8"/>
    <w:rsid w:val="00FC4E72"/>
    <w:rsid w:val="00FC5022"/>
    <w:rsid w:val="00FC502D"/>
    <w:rsid w:val="00FC57F5"/>
    <w:rsid w:val="00FC5950"/>
    <w:rsid w:val="00FC5AA5"/>
    <w:rsid w:val="00FC5E80"/>
    <w:rsid w:val="00FC6734"/>
    <w:rsid w:val="00FC6995"/>
    <w:rsid w:val="00FC6DB6"/>
    <w:rsid w:val="00FC7A75"/>
    <w:rsid w:val="00FC7B47"/>
    <w:rsid w:val="00FD0004"/>
    <w:rsid w:val="00FD036D"/>
    <w:rsid w:val="00FD0AAD"/>
    <w:rsid w:val="00FD0D5C"/>
    <w:rsid w:val="00FD1C6E"/>
    <w:rsid w:val="00FD2045"/>
    <w:rsid w:val="00FD2077"/>
    <w:rsid w:val="00FD20A6"/>
    <w:rsid w:val="00FD2CC8"/>
    <w:rsid w:val="00FD2D68"/>
    <w:rsid w:val="00FD2DEA"/>
    <w:rsid w:val="00FD33DB"/>
    <w:rsid w:val="00FD35BB"/>
    <w:rsid w:val="00FD3866"/>
    <w:rsid w:val="00FD3A0B"/>
    <w:rsid w:val="00FD3DBE"/>
    <w:rsid w:val="00FD3FC8"/>
    <w:rsid w:val="00FD427F"/>
    <w:rsid w:val="00FD4F20"/>
    <w:rsid w:val="00FD5200"/>
    <w:rsid w:val="00FD52B3"/>
    <w:rsid w:val="00FD52D7"/>
    <w:rsid w:val="00FD5AF9"/>
    <w:rsid w:val="00FD5C90"/>
    <w:rsid w:val="00FD6057"/>
    <w:rsid w:val="00FD6525"/>
    <w:rsid w:val="00FD6CFE"/>
    <w:rsid w:val="00FD6F15"/>
    <w:rsid w:val="00FD6FB2"/>
    <w:rsid w:val="00FD72CA"/>
    <w:rsid w:val="00FD77B8"/>
    <w:rsid w:val="00FD7D70"/>
    <w:rsid w:val="00FD7FB1"/>
    <w:rsid w:val="00FE0390"/>
    <w:rsid w:val="00FE0642"/>
    <w:rsid w:val="00FE130E"/>
    <w:rsid w:val="00FE160E"/>
    <w:rsid w:val="00FE1DB6"/>
    <w:rsid w:val="00FE2AE4"/>
    <w:rsid w:val="00FE2DB8"/>
    <w:rsid w:val="00FE2E27"/>
    <w:rsid w:val="00FE2E74"/>
    <w:rsid w:val="00FE2FB8"/>
    <w:rsid w:val="00FE3644"/>
    <w:rsid w:val="00FE3DDC"/>
    <w:rsid w:val="00FE40C6"/>
    <w:rsid w:val="00FE40E7"/>
    <w:rsid w:val="00FE4299"/>
    <w:rsid w:val="00FE4E88"/>
    <w:rsid w:val="00FE510C"/>
    <w:rsid w:val="00FE5D31"/>
    <w:rsid w:val="00FE5DED"/>
    <w:rsid w:val="00FE5E3E"/>
    <w:rsid w:val="00FE5EAC"/>
    <w:rsid w:val="00FE69C5"/>
    <w:rsid w:val="00FE6D4A"/>
    <w:rsid w:val="00FE79E2"/>
    <w:rsid w:val="00FE7B30"/>
    <w:rsid w:val="00FF03CE"/>
    <w:rsid w:val="00FF0D54"/>
    <w:rsid w:val="00FF0DAF"/>
    <w:rsid w:val="00FF10D1"/>
    <w:rsid w:val="00FF1765"/>
    <w:rsid w:val="00FF18DD"/>
    <w:rsid w:val="00FF1AA4"/>
    <w:rsid w:val="00FF1EAE"/>
    <w:rsid w:val="00FF3174"/>
    <w:rsid w:val="00FF357A"/>
    <w:rsid w:val="00FF37B3"/>
    <w:rsid w:val="00FF38BA"/>
    <w:rsid w:val="00FF3E9C"/>
    <w:rsid w:val="00FF4508"/>
    <w:rsid w:val="00FF4BEE"/>
    <w:rsid w:val="00FF59B5"/>
    <w:rsid w:val="00FF657C"/>
    <w:rsid w:val="00FF7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9DF3382-A793-4714-8E24-A14E627B7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新細明體" w:hAnsi="Tms Rmn" w:cs="Tms Rm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7E6"/>
    <w:pPr>
      <w:spacing w:after="180"/>
    </w:pPr>
    <w:rPr>
      <w:rFonts w:ascii="Times New Roman" w:hAnsi="Times New Roman" w:cs="Times New Roman"/>
      <w:lang w:val="en-GB" w:eastAsia="en-US"/>
    </w:rPr>
  </w:style>
  <w:style w:type="paragraph" w:styleId="1">
    <w:name w:val="heading 1"/>
    <w:aliases w:val="H1"/>
    <w:basedOn w:val="a"/>
    <w:next w:val="a"/>
    <w:link w:val="10"/>
    <w:uiPriority w:val="9"/>
    <w:qFormat/>
    <w:rsid w:val="0066442D"/>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0"/>
    <w:uiPriority w:val="9"/>
    <w:qFormat/>
    <w:rsid w:val="0066442D"/>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66442D"/>
    <w:pPr>
      <w:numPr>
        <w:ilvl w:val="2"/>
      </w:numPr>
      <w:spacing w:before="120"/>
      <w:outlineLvl w:val="2"/>
    </w:pPr>
    <w:rPr>
      <w:sz w:val="28"/>
    </w:rPr>
  </w:style>
  <w:style w:type="paragraph" w:styleId="4">
    <w:name w:val="heading 4"/>
    <w:aliases w:val="h4"/>
    <w:basedOn w:val="3"/>
    <w:next w:val="a"/>
    <w:link w:val="40"/>
    <w:uiPriority w:val="9"/>
    <w:qFormat/>
    <w:rsid w:val="0066442D"/>
    <w:pPr>
      <w:numPr>
        <w:ilvl w:val="3"/>
      </w:numPr>
      <w:outlineLvl w:val="3"/>
    </w:pPr>
    <w:rPr>
      <w:sz w:val="24"/>
    </w:rPr>
  </w:style>
  <w:style w:type="paragraph" w:styleId="5">
    <w:name w:val="heading 5"/>
    <w:aliases w:val="h5,Heading5"/>
    <w:basedOn w:val="4"/>
    <w:next w:val="a"/>
    <w:link w:val="50"/>
    <w:uiPriority w:val="9"/>
    <w:qFormat/>
    <w:rsid w:val="0066442D"/>
    <w:pPr>
      <w:numPr>
        <w:ilvl w:val="5"/>
      </w:numPr>
      <w:outlineLvl w:val="4"/>
    </w:pPr>
    <w:rPr>
      <w:sz w:val="22"/>
    </w:rPr>
  </w:style>
  <w:style w:type="paragraph" w:styleId="6">
    <w:name w:val="heading 6"/>
    <w:basedOn w:val="H6"/>
    <w:next w:val="a"/>
    <w:link w:val="60"/>
    <w:uiPriority w:val="9"/>
    <w:qFormat/>
    <w:rsid w:val="0066442D"/>
    <w:pPr>
      <w:outlineLvl w:val="5"/>
    </w:pPr>
  </w:style>
  <w:style w:type="paragraph" w:styleId="7">
    <w:name w:val="heading 7"/>
    <w:basedOn w:val="H6"/>
    <w:next w:val="a"/>
    <w:link w:val="70"/>
    <w:uiPriority w:val="9"/>
    <w:qFormat/>
    <w:rsid w:val="0066442D"/>
    <w:pPr>
      <w:numPr>
        <w:ilvl w:val="6"/>
      </w:numPr>
      <w:outlineLvl w:val="6"/>
    </w:pPr>
  </w:style>
  <w:style w:type="paragraph" w:styleId="8">
    <w:name w:val="heading 8"/>
    <w:basedOn w:val="1"/>
    <w:next w:val="a"/>
    <w:link w:val="80"/>
    <w:uiPriority w:val="9"/>
    <w:qFormat/>
    <w:rsid w:val="0066442D"/>
    <w:pPr>
      <w:numPr>
        <w:ilvl w:val="7"/>
      </w:numPr>
      <w:outlineLvl w:val="7"/>
    </w:pPr>
  </w:style>
  <w:style w:type="paragraph" w:styleId="9">
    <w:name w:val="heading 9"/>
    <w:basedOn w:val="8"/>
    <w:next w:val="a"/>
    <w:link w:val="90"/>
    <w:uiPriority w:val="9"/>
    <w:qFormat/>
    <w:rsid w:val="0066442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uiPriority w:val="9"/>
    <w:locked/>
    <w:rsid w:val="00EB33EC"/>
    <w:rPr>
      <w:rFonts w:ascii="Arial" w:hAnsi="Arial" w:cs="Times New Roman"/>
      <w:sz w:val="36"/>
      <w:lang w:val="en-GB" w:eastAsia="en-US"/>
    </w:rPr>
  </w:style>
  <w:style w:type="character" w:customStyle="1" w:styleId="20">
    <w:name w:val="標題 2 字元"/>
    <w:link w:val="2"/>
    <w:uiPriority w:val="9"/>
    <w:rsid w:val="00241515"/>
    <w:rPr>
      <w:rFonts w:ascii="Arial" w:hAnsi="Arial" w:cs="Times New Roman"/>
      <w:sz w:val="32"/>
      <w:lang w:val="en-GB" w:eastAsia="en-US"/>
    </w:rPr>
  </w:style>
  <w:style w:type="character" w:customStyle="1" w:styleId="30">
    <w:name w:val="標題 3 字元"/>
    <w:link w:val="3"/>
    <w:uiPriority w:val="9"/>
    <w:rsid w:val="00241515"/>
    <w:rPr>
      <w:rFonts w:ascii="Arial" w:hAnsi="Arial" w:cs="Times New Roman"/>
      <w:sz w:val="28"/>
      <w:lang w:val="en-GB" w:eastAsia="en-US"/>
    </w:rPr>
  </w:style>
  <w:style w:type="character" w:customStyle="1" w:styleId="40">
    <w:name w:val="標題 4 字元"/>
    <w:aliases w:val="h4 字元"/>
    <w:link w:val="4"/>
    <w:uiPriority w:val="9"/>
    <w:rsid w:val="00241515"/>
    <w:rPr>
      <w:rFonts w:ascii="Arial" w:hAnsi="Arial" w:cs="Times New Roman"/>
      <w:sz w:val="24"/>
      <w:lang w:val="en-GB" w:eastAsia="en-US"/>
    </w:rPr>
  </w:style>
  <w:style w:type="character" w:customStyle="1" w:styleId="50">
    <w:name w:val="標題 5 字元"/>
    <w:aliases w:val="h5 字元,Heading5 字元"/>
    <w:link w:val="5"/>
    <w:uiPriority w:val="9"/>
    <w:rsid w:val="00241515"/>
    <w:rPr>
      <w:rFonts w:ascii="Arial" w:hAnsi="Arial" w:cs="Times New Roman"/>
      <w:sz w:val="22"/>
      <w:lang w:val="en-GB" w:eastAsia="en-US"/>
    </w:rPr>
  </w:style>
  <w:style w:type="character" w:customStyle="1" w:styleId="60">
    <w:name w:val="標題 6 字元"/>
    <w:link w:val="6"/>
    <w:uiPriority w:val="9"/>
    <w:rsid w:val="00241515"/>
    <w:rPr>
      <w:rFonts w:ascii="Arial" w:hAnsi="Arial" w:cs="Times New Roman"/>
      <w:lang w:val="en-GB" w:eastAsia="en-US"/>
    </w:rPr>
  </w:style>
  <w:style w:type="character" w:customStyle="1" w:styleId="70">
    <w:name w:val="標題 7 字元"/>
    <w:link w:val="7"/>
    <w:uiPriority w:val="9"/>
    <w:rsid w:val="00241515"/>
    <w:rPr>
      <w:rFonts w:ascii="Arial" w:hAnsi="Arial" w:cs="Times New Roman"/>
      <w:lang w:val="en-GB" w:eastAsia="en-US"/>
    </w:rPr>
  </w:style>
  <w:style w:type="character" w:customStyle="1" w:styleId="80">
    <w:name w:val="標題 8 字元"/>
    <w:link w:val="8"/>
    <w:uiPriority w:val="9"/>
    <w:locked/>
    <w:rsid w:val="00EB33EC"/>
    <w:rPr>
      <w:rFonts w:ascii="Arial" w:hAnsi="Arial" w:cs="Times New Roman"/>
      <w:sz w:val="36"/>
      <w:lang w:val="en-GB" w:eastAsia="en-US"/>
    </w:rPr>
  </w:style>
  <w:style w:type="character" w:customStyle="1" w:styleId="90">
    <w:name w:val="標題 9 字元"/>
    <w:link w:val="9"/>
    <w:uiPriority w:val="9"/>
    <w:rsid w:val="00241515"/>
    <w:rPr>
      <w:rFonts w:ascii="Arial" w:hAnsi="Arial" w:cs="Times New Roman"/>
      <w:sz w:val="36"/>
      <w:lang w:val="en-GB" w:eastAsia="en-US"/>
    </w:rPr>
  </w:style>
  <w:style w:type="paragraph" w:customStyle="1" w:styleId="H6">
    <w:name w:val="H6"/>
    <w:basedOn w:val="5"/>
    <w:next w:val="a"/>
    <w:rsid w:val="0066442D"/>
    <w:pPr>
      <w:ind w:left="1985" w:hanging="1985"/>
      <w:outlineLvl w:val="9"/>
    </w:pPr>
    <w:rPr>
      <w:sz w:val="20"/>
    </w:rPr>
  </w:style>
  <w:style w:type="paragraph" w:styleId="91">
    <w:name w:val="toc 9"/>
    <w:basedOn w:val="81"/>
    <w:uiPriority w:val="39"/>
    <w:semiHidden/>
    <w:rsid w:val="0066442D"/>
    <w:pPr>
      <w:ind w:left="1418" w:hanging="1418"/>
    </w:pPr>
  </w:style>
  <w:style w:type="paragraph" w:styleId="81">
    <w:name w:val="toc 8"/>
    <w:basedOn w:val="11"/>
    <w:uiPriority w:val="39"/>
    <w:semiHidden/>
    <w:rsid w:val="0066442D"/>
    <w:pPr>
      <w:spacing w:before="180"/>
      <w:ind w:left="2693" w:hanging="2693"/>
    </w:pPr>
    <w:rPr>
      <w:b/>
    </w:rPr>
  </w:style>
  <w:style w:type="paragraph" w:styleId="11">
    <w:name w:val="toc 1"/>
    <w:basedOn w:val="a"/>
    <w:uiPriority w:val="39"/>
    <w:semiHidden/>
    <w:rsid w:val="0066442D"/>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a"/>
    <w:next w:val="a"/>
    <w:rsid w:val="0066442D"/>
    <w:pPr>
      <w:keepLines/>
      <w:tabs>
        <w:tab w:val="center" w:pos="4536"/>
        <w:tab w:val="right" w:pos="9072"/>
      </w:tabs>
    </w:pPr>
    <w:rPr>
      <w:noProof/>
    </w:rPr>
  </w:style>
  <w:style w:type="character" w:customStyle="1" w:styleId="ZGSM">
    <w:name w:val="ZGSM"/>
    <w:rsid w:val="0066442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iPriority w:val="99"/>
    <w:rsid w:val="0066442D"/>
    <w:pPr>
      <w:widowControl w:val="0"/>
      <w:spacing w:after="0"/>
    </w:pPr>
    <w:rPr>
      <w:rFonts w:ascii="Arial" w:hAnsi="Arial"/>
      <w:b/>
      <w:noProof/>
      <w:sz w:val="18"/>
      <w:lang w:val="en-US"/>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3"/>
    <w:uiPriority w:val="99"/>
    <w:rsid w:val="00241515"/>
    <w:rPr>
      <w:rFonts w:ascii="Times New Roman" w:hAnsi="Times New Roman" w:cs="Times New Roman"/>
      <w:lang w:val="en-GB"/>
    </w:rPr>
  </w:style>
  <w:style w:type="paragraph" w:customStyle="1" w:styleId="ZD">
    <w:name w:val="ZD"/>
    <w:rsid w:val="0066442D"/>
    <w:pPr>
      <w:framePr w:wrap="notBeside" w:vAnchor="page" w:hAnchor="margin" w:y="15764"/>
      <w:widowControl w:val="0"/>
    </w:pPr>
    <w:rPr>
      <w:rFonts w:ascii="Arial" w:hAnsi="Arial" w:cs="Times New Roman"/>
      <w:noProof/>
      <w:sz w:val="32"/>
      <w:lang w:eastAsia="en-US"/>
    </w:rPr>
  </w:style>
  <w:style w:type="paragraph" w:styleId="51">
    <w:name w:val="toc 5"/>
    <w:basedOn w:val="41"/>
    <w:uiPriority w:val="39"/>
    <w:semiHidden/>
    <w:rsid w:val="0066442D"/>
    <w:pPr>
      <w:ind w:left="1701" w:hanging="1701"/>
    </w:pPr>
  </w:style>
  <w:style w:type="paragraph" w:styleId="41">
    <w:name w:val="toc 4"/>
    <w:basedOn w:val="31"/>
    <w:uiPriority w:val="39"/>
    <w:semiHidden/>
    <w:rsid w:val="0066442D"/>
    <w:pPr>
      <w:ind w:left="1418" w:hanging="1418"/>
    </w:pPr>
  </w:style>
  <w:style w:type="paragraph" w:styleId="31">
    <w:name w:val="toc 3"/>
    <w:basedOn w:val="21"/>
    <w:uiPriority w:val="39"/>
    <w:semiHidden/>
    <w:rsid w:val="0066442D"/>
    <w:pPr>
      <w:ind w:left="1134" w:hanging="1134"/>
    </w:pPr>
  </w:style>
  <w:style w:type="paragraph" w:styleId="21">
    <w:name w:val="toc 2"/>
    <w:basedOn w:val="11"/>
    <w:uiPriority w:val="39"/>
    <w:semiHidden/>
    <w:rsid w:val="0066442D"/>
    <w:pPr>
      <w:keepNext w:val="0"/>
      <w:spacing w:before="0"/>
      <w:ind w:left="851" w:hanging="851"/>
    </w:pPr>
    <w:rPr>
      <w:sz w:val="20"/>
    </w:rPr>
  </w:style>
  <w:style w:type="paragraph" w:styleId="12">
    <w:name w:val="index 1"/>
    <w:basedOn w:val="a"/>
    <w:uiPriority w:val="99"/>
    <w:semiHidden/>
    <w:rsid w:val="0066442D"/>
    <w:pPr>
      <w:keepLines/>
      <w:spacing w:after="0"/>
    </w:pPr>
  </w:style>
  <w:style w:type="paragraph" w:styleId="22">
    <w:name w:val="index 2"/>
    <w:basedOn w:val="12"/>
    <w:uiPriority w:val="99"/>
    <w:semiHidden/>
    <w:rsid w:val="0066442D"/>
    <w:pPr>
      <w:ind w:left="284"/>
    </w:pPr>
  </w:style>
  <w:style w:type="paragraph" w:customStyle="1" w:styleId="TT">
    <w:name w:val="TT"/>
    <w:basedOn w:val="1"/>
    <w:next w:val="a"/>
    <w:rsid w:val="0066442D"/>
    <w:pPr>
      <w:outlineLvl w:val="9"/>
    </w:pPr>
  </w:style>
  <w:style w:type="paragraph" w:styleId="a5">
    <w:name w:val="footer"/>
    <w:basedOn w:val="a3"/>
    <w:link w:val="a6"/>
    <w:uiPriority w:val="99"/>
    <w:rsid w:val="0066442D"/>
    <w:pPr>
      <w:jc w:val="center"/>
    </w:pPr>
    <w:rPr>
      <w:i/>
    </w:rPr>
  </w:style>
  <w:style w:type="character" w:customStyle="1" w:styleId="a6">
    <w:name w:val="頁尾 字元"/>
    <w:link w:val="a5"/>
    <w:uiPriority w:val="99"/>
    <w:semiHidden/>
    <w:rsid w:val="00241515"/>
    <w:rPr>
      <w:rFonts w:ascii="Times New Roman" w:hAnsi="Times New Roman" w:cs="Times New Roman"/>
      <w:lang w:val="en-GB"/>
    </w:rPr>
  </w:style>
  <w:style w:type="character" w:styleId="a7">
    <w:name w:val="footnote reference"/>
    <w:uiPriority w:val="99"/>
    <w:semiHidden/>
    <w:rsid w:val="0066442D"/>
    <w:rPr>
      <w:rFonts w:cs="Times New Roma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66442D"/>
    <w:pPr>
      <w:keepLines/>
      <w:spacing w:after="0"/>
      <w:ind w:left="454" w:hanging="454"/>
    </w:pPr>
    <w:rPr>
      <w:sz w:val="16"/>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uiPriority w:val="99"/>
    <w:semiHidden/>
    <w:rsid w:val="00241515"/>
    <w:rPr>
      <w:rFonts w:ascii="Times New Roman" w:hAnsi="Times New Roman" w:cs="Times New Roman"/>
      <w:lang w:val="en-GB"/>
    </w:rPr>
  </w:style>
  <w:style w:type="paragraph" w:customStyle="1" w:styleId="NF">
    <w:name w:val="NF"/>
    <w:basedOn w:val="NO"/>
    <w:rsid w:val="0066442D"/>
    <w:pPr>
      <w:keepNext/>
      <w:spacing w:after="0"/>
    </w:pPr>
    <w:rPr>
      <w:rFonts w:ascii="Arial" w:hAnsi="Arial"/>
      <w:sz w:val="18"/>
    </w:rPr>
  </w:style>
  <w:style w:type="paragraph" w:customStyle="1" w:styleId="NO">
    <w:name w:val="NO"/>
    <w:basedOn w:val="a"/>
    <w:link w:val="NOChar"/>
    <w:rsid w:val="0066442D"/>
    <w:pPr>
      <w:keepLines/>
      <w:ind w:left="1135" w:hanging="851"/>
    </w:pPr>
  </w:style>
  <w:style w:type="paragraph" w:customStyle="1" w:styleId="PL">
    <w:name w:val="PL"/>
    <w:rsid w:val="00664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sz w:val="16"/>
      <w:lang w:eastAsia="en-US"/>
    </w:rPr>
  </w:style>
  <w:style w:type="paragraph" w:customStyle="1" w:styleId="TAR">
    <w:name w:val="TAR"/>
    <w:basedOn w:val="TAL"/>
    <w:rsid w:val="0066442D"/>
    <w:pPr>
      <w:jc w:val="right"/>
    </w:pPr>
  </w:style>
  <w:style w:type="paragraph" w:customStyle="1" w:styleId="TAL">
    <w:name w:val="TAL"/>
    <w:basedOn w:val="a"/>
    <w:rsid w:val="0066442D"/>
    <w:pPr>
      <w:keepNext/>
      <w:keepLines/>
      <w:spacing w:after="0"/>
    </w:pPr>
    <w:rPr>
      <w:rFonts w:ascii="Arial" w:hAnsi="Arial"/>
      <w:sz w:val="18"/>
    </w:rPr>
  </w:style>
  <w:style w:type="paragraph" w:styleId="23">
    <w:name w:val="List Number 2"/>
    <w:basedOn w:val="aa"/>
    <w:uiPriority w:val="99"/>
    <w:rsid w:val="0066442D"/>
    <w:pPr>
      <w:ind w:left="851"/>
    </w:pPr>
  </w:style>
  <w:style w:type="paragraph" w:styleId="aa">
    <w:name w:val="List Number"/>
    <w:basedOn w:val="ab"/>
    <w:uiPriority w:val="99"/>
    <w:rsid w:val="0066442D"/>
  </w:style>
  <w:style w:type="paragraph" w:styleId="ab">
    <w:name w:val="List"/>
    <w:basedOn w:val="a"/>
    <w:link w:val="ac"/>
    <w:uiPriority w:val="99"/>
    <w:rsid w:val="0066442D"/>
    <w:pPr>
      <w:ind w:left="568" w:hanging="284"/>
    </w:pPr>
  </w:style>
  <w:style w:type="character" w:customStyle="1" w:styleId="ac">
    <w:name w:val="清單 字元"/>
    <w:link w:val="ab"/>
    <w:locked/>
    <w:rsid w:val="00EB33EC"/>
    <w:rPr>
      <w:rFonts w:cs="Times New Roman"/>
      <w:lang w:val="en-GB" w:eastAsia="en-US" w:bidi="ar-SA"/>
    </w:rPr>
  </w:style>
  <w:style w:type="paragraph" w:customStyle="1" w:styleId="TAH">
    <w:name w:val="TAH"/>
    <w:basedOn w:val="TAC"/>
    <w:rsid w:val="0066442D"/>
    <w:rPr>
      <w:b/>
    </w:rPr>
  </w:style>
  <w:style w:type="paragraph" w:customStyle="1" w:styleId="TAC">
    <w:name w:val="TAC"/>
    <w:basedOn w:val="TAL"/>
    <w:rsid w:val="0066442D"/>
    <w:pPr>
      <w:jc w:val="center"/>
    </w:pPr>
  </w:style>
  <w:style w:type="paragraph" w:customStyle="1" w:styleId="LD">
    <w:name w:val="LD"/>
    <w:rsid w:val="0066442D"/>
    <w:pPr>
      <w:keepNext/>
      <w:keepLines/>
      <w:spacing w:line="180" w:lineRule="exact"/>
    </w:pPr>
    <w:rPr>
      <w:rFonts w:ascii="Courier New" w:hAnsi="Courier New" w:cs="Times New Roman"/>
      <w:noProof/>
      <w:lang w:eastAsia="en-US"/>
    </w:rPr>
  </w:style>
  <w:style w:type="paragraph" w:customStyle="1" w:styleId="EX">
    <w:name w:val="EX"/>
    <w:basedOn w:val="a"/>
    <w:rsid w:val="0066442D"/>
    <w:pPr>
      <w:keepLines/>
      <w:ind w:left="1702" w:hanging="1418"/>
    </w:pPr>
  </w:style>
  <w:style w:type="paragraph" w:customStyle="1" w:styleId="FP">
    <w:name w:val="FP"/>
    <w:basedOn w:val="a"/>
    <w:rsid w:val="0066442D"/>
    <w:pPr>
      <w:spacing w:after="0"/>
    </w:pPr>
  </w:style>
  <w:style w:type="paragraph" w:customStyle="1" w:styleId="NW">
    <w:name w:val="NW"/>
    <w:basedOn w:val="NO"/>
    <w:rsid w:val="0066442D"/>
    <w:pPr>
      <w:spacing w:after="0"/>
    </w:pPr>
  </w:style>
  <w:style w:type="paragraph" w:customStyle="1" w:styleId="EW">
    <w:name w:val="EW"/>
    <w:basedOn w:val="EX"/>
    <w:rsid w:val="0066442D"/>
    <w:pPr>
      <w:spacing w:after="0"/>
    </w:pPr>
  </w:style>
  <w:style w:type="paragraph" w:customStyle="1" w:styleId="B1">
    <w:name w:val="B1"/>
    <w:basedOn w:val="ab"/>
    <w:link w:val="B1Char1"/>
    <w:rsid w:val="0066442D"/>
  </w:style>
  <w:style w:type="paragraph" w:styleId="61">
    <w:name w:val="toc 6"/>
    <w:basedOn w:val="51"/>
    <w:next w:val="a"/>
    <w:uiPriority w:val="39"/>
    <w:semiHidden/>
    <w:rsid w:val="0066442D"/>
    <w:pPr>
      <w:ind w:left="1985" w:hanging="1985"/>
    </w:pPr>
  </w:style>
  <w:style w:type="paragraph" w:styleId="71">
    <w:name w:val="toc 7"/>
    <w:basedOn w:val="61"/>
    <w:next w:val="a"/>
    <w:uiPriority w:val="39"/>
    <w:semiHidden/>
    <w:rsid w:val="0066442D"/>
    <w:pPr>
      <w:ind w:left="2268" w:hanging="2268"/>
    </w:pPr>
  </w:style>
  <w:style w:type="paragraph" w:styleId="24">
    <w:name w:val="List Bullet 2"/>
    <w:basedOn w:val="ad"/>
    <w:link w:val="25"/>
    <w:uiPriority w:val="99"/>
    <w:rsid w:val="0066442D"/>
    <w:pPr>
      <w:ind w:left="851"/>
    </w:pPr>
  </w:style>
  <w:style w:type="paragraph" w:styleId="ad">
    <w:name w:val="List Bullet"/>
    <w:basedOn w:val="ab"/>
    <w:link w:val="ae"/>
    <w:uiPriority w:val="99"/>
    <w:rsid w:val="0066442D"/>
  </w:style>
  <w:style w:type="character" w:customStyle="1" w:styleId="ae">
    <w:name w:val="項目符號 字元"/>
    <w:link w:val="ad"/>
    <w:locked/>
    <w:rsid w:val="00EB33EC"/>
    <w:rPr>
      <w:rFonts w:cs="Times New Roman"/>
      <w:lang w:val="en-GB" w:eastAsia="en-US" w:bidi="ar-SA"/>
    </w:rPr>
  </w:style>
  <w:style w:type="character" w:customStyle="1" w:styleId="25">
    <w:name w:val="項目符號 2 字元"/>
    <w:link w:val="24"/>
    <w:locked/>
    <w:rsid w:val="00EB33EC"/>
    <w:rPr>
      <w:rFonts w:cs="Times New Roman"/>
      <w:lang w:val="en-GB" w:eastAsia="en-US" w:bidi="ar-SA"/>
    </w:rPr>
  </w:style>
  <w:style w:type="paragraph" w:customStyle="1" w:styleId="EditorsNote">
    <w:name w:val="Editor's Note"/>
    <w:basedOn w:val="NO"/>
    <w:rsid w:val="0066442D"/>
    <w:rPr>
      <w:color w:val="FF0000"/>
    </w:rPr>
  </w:style>
  <w:style w:type="paragraph" w:customStyle="1" w:styleId="TH">
    <w:name w:val="TH"/>
    <w:basedOn w:val="a"/>
    <w:link w:val="THChar"/>
    <w:rsid w:val="0066442D"/>
    <w:pPr>
      <w:keepNext/>
      <w:keepLines/>
      <w:spacing w:before="60"/>
      <w:jc w:val="center"/>
    </w:pPr>
    <w:rPr>
      <w:rFonts w:ascii="Arial" w:hAnsi="Arial"/>
      <w:b/>
    </w:rPr>
  </w:style>
  <w:style w:type="paragraph" w:customStyle="1" w:styleId="ZA">
    <w:name w:val="ZA"/>
    <w:rsid w:val="0066442D"/>
    <w:pPr>
      <w:framePr w:w="10206" w:h="794" w:hRule="exact" w:wrap="notBeside" w:vAnchor="page" w:hAnchor="margin" w:y="1135"/>
      <w:widowControl w:val="0"/>
      <w:pBdr>
        <w:bottom w:val="single" w:sz="12" w:space="1" w:color="auto"/>
      </w:pBdr>
      <w:jc w:val="right"/>
    </w:pPr>
    <w:rPr>
      <w:rFonts w:ascii="Arial" w:hAnsi="Arial" w:cs="Times New Roman"/>
      <w:noProof/>
      <w:sz w:val="40"/>
      <w:lang w:eastAsia="en-US"/>
    </w:rPr>
  </w:style>
  <w:style w:type="paragraph" w:customStyle="1" w:styleId="ZB">
    <w:name w:val="ZB"/>
    <w:rsid w:val="0066442D"/>
    <w:pPr>
      <w:framePr w:w="10206" w:h="284" w:hRule="exact" w:wrap="notBeside" w:vAnchor="page" w:hAnchor="margin" w:y="1986"/>
      <w:widowControl w:val="0"/>
      <w:ind w:right="28"/>
      <w:jc w:val="right"/>
    </w:pPr>
    <w:rPr>
      <w:rFonts w:ascii="Arial" w:hAnsi="Arial" w:cs="Times New Roman"/>
      <w:i/>
      <w:noProof/>
      <w:lang w:eastAsia="en-US"/>
    </w:rPr>
  </w:style>
  <w:style w:type="paragraph" w:customStyle="1" w:styleId="ZT">
    <w:name w:val="ZT"/>
    <w:rsid w:val="0066442D"/>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rsid w:val="0066442D"/>
    <w:pPr>
      <w:framePr w:w="10206" w:wrap="notBeside" w:vAnchor="page" w:hAnchor="margin" w:y="6238"/>
      <w:widowControl w:val="0"/>
      <w:pBdr>
        <w:top w:val="single" w:sz="12" w:space="1" w:color="auto"/>
      </w:pBdr>
      <w:jc w:val="right"/>
    </w:pPr>
    <w:rPr>
      <w:rFonts w:ascii="Arial" w:hAnsi="Arial" w:cs="Times New Roman"/>
      <w:noProof/>
      <w:lang w:eastAsia="en-US"/>
    </w:rPr>
  </w:style>
  <w:style w:type="paragraph" w:customStyle="1" w:styleId="TAN">
    <w:name w:val="TAN"/>
    <w:basedOn w:val="TAL"/>
    <w:rsid w:val="0066442D"/>
    <w:pPr>
      <w:ind w:left="851" w:hanging="851"/>
    </w:pPr>
  </w:style>
  <w:style w:type="paragraph" w:customStyle="1" w:styleId="ZH">
    <w:name w:val="ZH"/>
    <w:rsid w:val="0066442D"/>
    <w:pPr>
      <w:framePr w:wrap="notBeside" w:vAnchor="page" w:hAnchor="margin" w:xAlign="center" w:y="6805"/>
      <w:widowControl w:val="0"/>
    </w:pPr>
    <w:rPr>
      <w:rFonts w:ascii="Arial" w:hAnsi="Arial" w:cs="Times New Roman"/>
      <w:noProof/>
      <w:lang w:eastAsia="en-US"/>
    </w:rPr>
  </w:style>
  <w:style w:type="paragraph" w:customStyle="1" w:styleId="TF">
    <w:name w:val="TF"/>
    <w:basedOn w:val="TH"/>
    <w:rsid w:val="0066442D"/>
    <w:pPr>
      <w:keepNext w:val="0"/>
      <w:spacing w:before="0" w:after="240"/>
    </w:pPr>
  </w:style>
  <w:style w:type="paragraph" w:customStyle="1" w:styleId="ZG">
    <w:name w:val="ZG"/>
    <w:rsid w:val="0066442D"/>
    <w:pPr>
      <w:framePr w:wrap="notBeside" w:vAnchor="page" w:hAnchor="margin" w:xAlign="right" w:y="6805"/>
      <w:widowControl w:val="0"/>
      <w:jc w:val="right"/>
    </w:pPr>
    <w:rPr>
      <w:rFonts w:ascii="Arial" w:hAnsi="Arial" w:cs="Times New Roman"/>
      <w:noProof/>
      <w:lang w:eastAsia="en-US"/>
    </w:rPr>
  </w:style>
  <w:style w:type="paragraph" w:styleId="32">
    <w:name w:val="List Bullet 3"/>
    <w:basedOn w:val="24"/>
    <w:link w:val="33"/>
    <w:uiPriority w:val="99"/>
    <w:rsid w:val="0066442D"/>
    <w:pPr>
      <w:ind w:left="1135"/>
    </w:pPr>
  </w:style>
  <w:style w:type="character" w:customStyle="1" w:styleId="33">
    <w:name w:val="項目符號 3 字元"/>
    <w:link w:val="32"/>
    <w:locked/>
    <w:rsid w:val="00EB33EC"/>
    <w:rPr>
      <w:rFonts w:cs="Times New Roman"/>
      <w:lang w:val="en-GB" w:eastAsia="en-US" w:bidi="ar-SA"/>
    </w:rPr>
  </w:style>
  <w:style w:type="paragraph" w:styleId="26">
    <w:name w:val="List 2"/>
    <w:basedOn w:val="ab"/>
    <w:link w:val="27"/>
    <w:uiPriority w:val="99"/>
    <w:rsid w:val="0066442D"/>
    <w:pPr>
      <w:ind w:left="851"/>
    </w:pPr>
  </w:style>
  <w:style w:type="character" w:customStyle="1" w:styleId="27">
    <w:name w:val="清單 2 字元"/>
    <w:link w:val="26"/>
    <w:locked/>
    <w:rsid w:val="00EB33EC"/>
    <w:rPr>
      <w:rFonts w:cs="Times New Roman"/>
      <w:lang w:val="en-GB" w:eastAsia="en-US" w:bidi="ar-SA"/>
    </w:rPr>
  </w:style>
  <w:style w:type="paragraph" w:styleId="34">
    <w:name w:val="List 3"/>
    <w:basedOn w:val="26"/>
    <w:uiPriority w:val="99"/>
    <w:rsid w:val="0066442D"/>
    <w:pPr>
      <w:ind w:left="1135"/>
    </w:pPr>
  </w:style>
  <w:style w:type="paragraph" w:styleId="42">
    <w:name w:val="List 4"/>
    <w:basedOn w:val="34"/>
    <w:uiPriority w:val="99"/>
    <w:rsid w:val="0066442D"/>
    <w:pPr>
      <w:ind w:left="1418"/>
    </w:pPr>
  </w:style>
  <w:style w:type="paragraph" w:styleId="52">
    <w:name w:val="List 5"/>
    <w:basedOn w:val="42"/>
    <w:uiPriority w:val="99"/>
    <w:rsid w:val="0066442D"/>
    <w:pPr>
      <w:ind w:left="1702"/>
    </w:pPr>
  </w:style>
  <w:style w:type="paragraph" w:styleId="43">
    <w:name w:val="List Bullet 4"/>
    <w:basedOn w:val="32"/>
    <w:uiPriority w:val="99"/>
    <w:rsid w:val="0066442D"/>
    <w:pPr>
      <w:ind w:left="1418"/>
    </w:pPr>
  </w:style>
  <w:style w:type="paragraph" w:styleId="53">
    <w:name w:val="List Bullet 5"/>
    <w:basedOn w:val="43"/>
    <w:uiPriority w:val="99"/>
    <w:rsid w:val="0066442D"/>
    <w:pPr>
      <w:ind w:left="1702"/>
    </w:pPr>
  </w:style>
  <w:style w:type="paragraph" w:customStyle="1" w:styleId="B2">
    <w:name w:val="B2"/>
    <w:basedOn w:val="26"/>
    <w:rsid w:val="0066442D"/>
  </w:style>
  <w:style w:type="paragraph" w:customStyle="1" w:styleId="B3">
    <w:name w:val="B3"/>
    <w:basedOn w:val="34"/>
    <w:rsid w:val="0066442D"/>
  </w:style>
  <w:style w:type="paragraph" w:customStyle="1" w:styleId="B4">
    <w:name w:val="B4"/>
    <w:basedOn w:val="42"/>
    <w:rsid w:val="0066442D"/>
  </w:style>
  <w:style w:type="paragraph" w:customStyle="1" w:styleId="B5">
    <w:name w:val="B5"/>
    <w:basedOn w:val="52"/>
    <w:rsid w:val="0066442D"/>
  </w:style>
  <w:style w:type="paragraph" w:customStyle="1" w:styleId="ZTD">
    <w:name w:val="ZTD"/>
    <w:basedOn w:val="ZB"/>
    <w:rsid w:val="0066442D"/>
    <w:pPr>
      <w:framePr w:hRule="auto" w:wrap="notBeside" w:y="852"/>
    </w:pPr>
    <w:rPr>
      <w:i w:val="0"/>
      <w:sz w:val="40"/>
    </w:rPr>
  </w:style>
  <w:style w:type="paragraph" w:customStyle="1" w:styleId="ZV">
    <w:name w:val="ZV"/>
    <w:basedOn w:val="ZU"/>
    <w:rsid w:val="0066442D"/>
    <w:pPr>
      <w:framePr w:wrap="notBeside" w:y="16161"/>
    </w:pPr>
  </w:style>
  <w:style w:type="paragraph" w:styleId="af">
    <w:name w:val="index heading"/>
    <w:basedOn w:val="a"/>
    <w:next w:val="a"/>
    <w:uiPriority w:val="99"/>
    <w:semiHidden/>
    <w:rsid w:val="0066442D"/>
    <w:pPr>
      <w:pBdr>
        <w:top w:val="single" w:sz="12" w:space="0" w:color="auto"/>
      </w:pBdr>
      <w:spacing w:before="360" w:after="240"/>
    </w:pPr>
    <w:rPr>
      <w:b/>
      <w:i/>
      <w:sz w:val="26"/>
    </w:rPr>
  </w:style>
  <w:style w:type="paragraph" w:customStyle="1" w:styleId="TabList">
    <w:name w:val="TabList"/>
    <w:basedOn w:val="a"/>
    <w:rsid w:val="0066442D"/>
    <w:pPr>
      <w:tabs>
        <w:tab w:val="left" w:pos="1134"/>
      </w:tabs>
      <w:spacing w:after="0"/>
    </w:pPr>
    <w:rPr>
      <w:rFonts w:eastAsia="MS Mincho"/>
    </w:rPr>
  </w:style>
  <w:style w:type="character" w:customStyle="1" w:styleId="Guidance">
    <w:name w:val="Guidance"/>
    <w:rsid w:val="0066442D"/>
    <w:rPr>
      <w:rFonts w:cs="Times New Roman"/>
      <w:i/>
      <w:color w:val="0000FF"/>
    </w:rPr>
  </w:style>
  <w:style w:type="character" w:styleId="af0">
    <w:name w:val="Hyperlink"/>
    <w:uiPriority w:val="99"/>
    <w:rsid w:val="0066442D"/>
    <w:rPr>
      <w:rFonts w:cs="Times New Roman"/>
      <w:color w:val="0000FF"/>
      <w:u w:val="single"/>
    </w:rPr>
  </w:style>
  <w:style w:type="paragraph" w:styleId="af1">
    <w:name w:val="caption"/>
    <w:aliases w:val="cap,cap Char,Caption Char,Caption Char1 Char,cap Char Char1,Caption Char Char1 Char,cap Char2"/>
    <w:basedOn w:val="a"/>
    <w:next w:val="a"/>
    <w:link w:val="af2"/>
    <w:uiPriority w:val="35"/>
    <w:qFormat/>
    <w:rsid w:val="0066442D"/>
    <w:pPr>
      <w:spacing w:before="120" w:after="120"/>
    </w:pPr>
    <w:rPr>
      <w:rFonts w:eastAsia="MS Mincho"/>
      <w:b/>
    </w:rPr>
  </w:style>
  <w:style w:type="paragraph" w:customStyle="1" w:styleId="tabletext">
    <w:name w:val="table text"/>
    <w:basedOn w:val="a"/>
    <w:next w:val="table"/>
    <w:rsid w:val="0066442D"/>
    <w:pPr>
      <w:spacing w:after="0"/>
    </w:pPr>
    <w:rPr>
      <w:rFonts w:eastAsia="MS Mincho"/>
      <w:i/>
    </w:rPr>
  </w:style>
  <w:style w:type="paragraph" w:customStyle="1" w:styleId="table">
    <w:name w:val="table"/>
    <w:basedOn w:val="a"/>
    <w:next w:val="a"/>
    <w:rsid w:val="0066442D"/>
    <w:pPr>
      <w:spacing w:after="0"/>
      <w:jc w:val="center"/>
    </w:pPr>
    <w:rPr>
      <w:rFonts w:eastAsia="MS Mincho"/>
      <w:lang w:val="en-US"/>
    </w:rPr>
  </w:style>
  <w:style w:type="paragraph" w:styleId="af3">
    <w:name w:val="Body Text"/>
    <w:basedOn w:val="a"/>
    <w:link w:val="af4"/>
    <w:uiPriority w:val="99"/>
    <w:rsid w:val="0066442D"/>
    <w:pPr>
      <w:widowControl w:val="0"/>
      <w:spacing w:after="120"/>
    </w:pPr>
    <w:rPr>
      <w:rFonts w:eastAsia="MS Mincho"/>
      <w:sz w:val="24"/>
      <w:lang w:val="en-US"/>
    </w:rPr>
  </w:style>
  <w:style w:type="character" w:customStyle="1" w:styleId="af4">
    <w:name w:val="本文 字元"/>
    <w:link w:val="af3"/>
    <w:uiPriority w:val="99"/>
    <w:semiHidden/>
    <w:rsid w:val="00241515"/>
    <w:rPr>
      <w:rFonts w:ascii="Times New Roman" w:hAnsi="Times New Roman" w:cs="Times New Roman"/>
      <w:lang w:val="en-GB"/>
    </w:rPr>
  </w:style>
  <w:style w:type="paragraph" w:customStyle="1" w:styleId="HE">
    <w:name w:val="HE"/>
    <w:basedOn w:val="a"/>
    <w:rsid w:val="0066442D"/>
    <w:pPr>
      <w:spacing w:after="0"/>
    </w:pPr>
    <w:rPr>
      <w:rFonts w:eastAsia="MS Mincho"/>
      <w:b/>
    </w:rPr>
  </w:style>
  <w:style w:type="paragraph" w:styleId="af5">
    <w:name w:val="Plain Text"/>
    <w:basedOn w:val="a"/>
    <w:link w:val="af6"/>
    <w:rsid w:val="0066442D"/>
    <w:pPr>
      <w:spacing w:after="0"/>
    </w:pPr>
    <w:rPr>
      <w:rFonts w:ascii="Courier New" w:hAnsi="Courier New"/>
      <w:lang w:val="en-US"/>
    </w:rPr>
  </w:style>
  <w:style w:type="character" w:customStyle="1" w:styleId="af6">
    <w:name w:val="純文字 字元"/>
    <w:link w:val="af5"/>
    <w:rsid w:val="00241515"/>
    <w:rPr>
      <w:rFonts w:ascii="Courier New" w:hAnsi="Courier New" w:cs="Courier New"/>
      <w:lang w:val="en-GB"/>
    </w:rPr>
  </w:style>
  <w:style w:type="paragraph" w:customStyle="1" w:styleId="text">
    <w:name w:val="text"/>
    <w:basedOn w:val="a"/>
    <w:rsid w:val="0066442D"/>
    <w:pPr>
      <w:widowControl w:val="0"/>
      <w:spacing w:after="240"/>
      <w:jc w:val="both"/>
    </w:pPr>
    <w:rPr>
      <w:sz w:val="24"/>
      <w:lang w:val="en-AU"/>
    </w:rPr>
  </w:style>
  <w:style w:type="paragraph" w:styleId="af7">
    <w:name w:val="Document Map"/>
    <w:basedOn w:val="a"/>
    <w:link w:val="af8"/>
    <w:uiPriority w:val="99"/>
    <w:semiHidden/>
    <w:rsid w:val="0066442D"/>
    <w:pPr>
      <w:shd w:val="clear" w:color="auto" w:fill="000080"/>
    </w:pPr>
    <w:rPr>
      <w:rFonts w:ascii="Tahoma" w:hAnsi="Tahoma"/>
    </w:rPr>
  </w:style>
  <w:style w:type="character" w:customStyle="1" w:styleId="af8">
    <w:name w:val="文件引導模式 字元"/>
    <w:link w:val="af7"/>
    <w:uiPriority w:val="99"/>
    <w:semiHidden/>
    <w:rsid w:val="00241515"/>
    <w:rPr>
      <w:rFonts w:ascii="Times New Roman" w:hAnsi="Times New Roman" w:cs="Times New Roman"/>
      <w:sz w:val="0"/>
      <w:szCs w:val="0"/>
      <w:lang w:val="en-GB"/>
    </w:rPr>
  </w:style>
  <w:style w:type="paragraph" w:customStyle="1" w:styleId="Reference">
    <w:name w:val="Reference"/>
    <w:basedOn w:val="EX"/>
    <w:rsid w:val="0066442D"/>
    <w:pPr>
      <w:tabs>
        <w:tab w:val="num" w:pos="567"/>
      </w:tabs>
      <w:ind w:left="567" w:hanging="567"/>
    </w:pPr>
  </w:style>
  <w:style w:type="paragraph" w:customStyle="1" w:styleId="berschrift1H1">
    <w:name w:val="Überschrift 1.H1"/>
    <w:basedOn w:val="a"/>
    <w:next w:val="a"/>
    <w:rsid w:val="006644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66442D"/>
    <w:rPr>
      <w:rFonts w:ascii="Arial" w:hAnsi="Arial" w:cs="Times New Roman"/>
      <w:lang w:val="en-GB" w:eastAsia="en-US"/>
    </w:rPr>
  </w:style>
  <w:style w:type="paragraph" w:customStyle="1" w:styleId="textintend1">
    <w:name w:val="text intend 1"/>
    <w:basedOn w:val="text"/>
    <w:rsid w:val="0066442D"/>
    <w:pPr>
      <w:widowControl/>
      <w:tabs>
        <w:tab w:val="num" w:pos="992"/>
      </w:tabs>
      <w:spacing w:after="120"/>
      <w:ind w:left="992" w:hanging="425"/>
    </w:pPr>
    <w:rPr>
      <w:rFonts w:eastAsia="MS Mincho"/>
      <w:lang w:val="en-US"/>
    </w:rPr>
  </w:style>
  <w:style w:type="paragraph" w:customStyle="1" w:styleId="textintend2">
    <w:name w:val="text intend 2"/>
    <w:basedOn w:val="text"/>
    <w:rsid w:val="0066442D"/>
    <w:pPr>
      <w:widowControl/>
      <w:tabs>
        <w:tab w:val="num" w:pos="1418"/>
      </w:tabs>
      <w:spacing w:after="120"/>
      <w:ind w:left="1418" w:hanging="426"/>
    </w:pPr>
    <w:rPr>
      <w:rFonts w:eastAsia="MS Mincho"/>
      <w:lang w:val="en-US"/>
    </w:rPr>
  </w:style>
  <w:style w:type="paragraph" w:customStyle="1" w:styleId="textintend3">
    <w:name w:val="text intend 3"/>
    <w:basedOn w:val="text"/>
    <w:rsid w:val="0066442D"/>
    <w:pPr>
      <w:widowControl/>
      <w:tabs>
        <w:tab w:val="num" w:pos="1843"/>
      </w:tabs>
      <w:spacing w:after="120"/>
      <w:ind w:left="1843" w:hanging="425"/>
    </w:pPr>
    <w:rPr>
      <w:rFonts w:eastAsia="MS Mincho"/>
      <w:lang w:val="en-US"/>
    </w:rPr>
  </w:style>
  <w:style w:type="paragraph" w:customStyle="1" w:styleId="normalpuce">
    <w:name w:val="normal puce"/>
    <w:basedOn w:val="a"/>
    <w:rsid w:val="0066442D"/>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66442D"/>
    <w:pPr>
      <w:spacing w:before="240" w:after="0"/>
      <w:ind w:left="360"/>
      <w:jc w:val="both"/>
    </w:pPr>
    <w:rPr>
      <w:i/>
      <w:sz w:val="22"/>
    </w:rPr>
  </w:style>
  <w:style w:type="character" w:customStyle="1" w:styleId="afa">
    <w:name w:val="本文縮排 字元"/>
    <w:link w:val="af9"/>
    <w:uiPriority w:val="99"/>
    <w:semiHidden/>
    <w:rsid w:val="00241515"/>
    <w:rPr>
      <w:rFonts w:ascii="Times New Roman" w:hAnsi="Times New Roman" w:cs="Times New Roman"/>
      <w:lang w:val="en-GB"/>
    </w:rPr>
  </w:style>
  <w:style w:type="character" w:styleId="afb">
    <w:name w:val="page number"/>
    <w:uiPriority w:val="99"/>
    <w:rsid w:val="0066442D"/>
    <w:rPr>
      <w:rFonts w:cs="Times New Roman"/>
    </w:rPr>
  </w:style>
  <w:style w:type="paragraph" w:styleId="afc">
    <w:name w:val="annotation text"/>
    <w:basedOn w:val="a"/>
    <w:link w:val="afd"/>
    <w:uiPriority w:val="99"/>
    <w:semiHidden/>
    <w:rsid w:val="0066442D"/>
    <w:pPr>
      <w:spacing w:before="120" w:after="0"/>
    </w:pPr>
    <w:rPr>
      <w:lang w:val="en-US"/>
    </w:rPr>
  </w:style>
  <w:style w:type="character" w:customStyle="1" w:styleId="afd">
    <w:name w:val="註解文字 字元"/>
    <w:link w:val="afc"/>
    <w:uiPriority w:val="99"/>
    <w:semiHidden/>
    <w:rsid w:val="00241515"/>
    <w:rPr>
      <w:rFonts w:ascii="Times New Roman" w:hAnsi="Times New Roman" w:cs="Times New Roman"/>
      <w:lang w:val="en-GB"/>
    </w:rPr>
  </w:style>
  <w:style w:type="paragraph" w:styleId="28">
    <w:name w:val="Body Text 2"/>
    <w:basedOn w:val="a"/>
    <w:link w:val="29"/>
    <w:uiPriority w:val="99"/>
    <w:rsid w:val="0066442D"/>
    <w:pPr>
      <w:spacing w:after="0"/>
      <w:jc w:val="both"/>
    </w:pPr>
    <w:rPr>
      <w:sz w:val="24"/>
      <w:lang w:val="en-US"/>
    </w:rPr>
  </w:style>
  <w:style w:type="character" w:customStyle="1" w:styleId="29">
    <w:name w:val="本文 2 字元"/>
    <w:link w:val="28"/>
    <w:uiPriority w:val="99"/>
    <w:semiHidden/>
    <w:rsid w:val="00241515"/>
    <w:rPr>
      <w:rFonts w:ascii="Times New Roman" w:hAnsi="Times New Roman" w:cs="Times New Roman"/>
      <w:lang w:val="en-GB"/>
    </w:rPr>
  </w:style>
  <w:style w:type="paragraph" w:customStyle="1" w:styleId="para">
    <w:name w:val="para"/>
    <w:basedOn w:val="a"/>
    <w:rsid w:val="0066442D"/>
    <w:pPr>
      <w:spacing w:after="240"/>
      <w:jc w:val="both"/>
    </w:pPr>
    <w:rPr>
      <w:rFonts w:ascii="Helvetica" w:hAnsi="Helvetica"/>
    </w:rPr>
  </w:style>
  <w:style w:type="character" w:customStyle="1" w:styleId="MTEquationSection">
    <w:name w:val="MTEquationSection"/>
    <w:rsid w:val="0066442D"/>
    <w:rPr>
      <w:rFonts w:cs="Times New Roman"/>
      <w:vanish/>
      <w:color w:val="FF0000"/>
      <w:lang w:eastAsia="en-US"/>
    </w:rPr>
  </w:style>
  <w:style w:type="paragraph" w:customStyle="1" w:styleId="MTDisplayEquation">
    <w:name w:val="MTDisplayEquation"/>
    <w:basedOn w:val="a"/>
    <w:rsid w:val="0066442D"/>
    <w:pPr>
      <w:tabs>
        <w:tab w:val="center" w:pos="4820"/>
        <w:tab w:val="right" w:pos="9640"/>
      </w:tabs>
    </w:pPr>
  </w:style>
  <w:style w:type="character" w:styleId="afe">
    <w:name w:val="FollowedHyperlink"/>
    <w:uiPriority w:val="99"/>
    <w:rsid w:val="0066442D"/>
    <w:rPr>
      <w:rFonts w:cs="Times New Roman"/>
      <w:color w:val="800080"/>
      <w:u w:val="single"/>
    </w:rPr>
  </w:style>
  <w:style w:type="paragraph" w:styleId="2a">
    <w:name w:val="Body Text Indent 2"/>
    <w:basedOn w:val="a"/>
    <w:link w:val="2b"/>
    <w:uiPriority w:val="99"/>
    <w:rsid w:val="0066442D"/>
    <w:pPr>
      <w:ind w:left="568" w:hanging="568"/>
    </w:pPr>
  </w:style>
  <w:style w:type="character" w:customStyle="1" w:styleId="2b">
    <w:name w:val="本文縮排 2 字元"/>
    <w:link w:val="2a"/>
    <w:uiPriority w:val="99"/>
    <w:semiHidden/>
    <w:rsid w:val="00241515"/>
    <w:rPr>
      <w:rFonts w:ascii="Times New Roman" w:hAnsi="Times New Roman" w:cs="Times New Roman"/>
      <w:lang w:val="en-GB"/>
    </w:rPr>
  </w:style>
  <w:style w:type="paragraph" w:customStyle="1" w:styleId="13">
    <w:name w:val="清單1"/>
    <w:basedOn w:val="a"/>
    <w:rsid w:val="0066442D"/>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66442D"/>
    <w:rPr>
      <w:b/>
      <w:i/>
      <w:lang w:val="en-US"/>
    </w:rPr>
  </w:style>
  <w:style w:type="character" w:customStyle="1" w:styleId="36">
    <w:name w:val="本文 3 字元"/>
    <w:link w:val="35"/>
    <w:uiPriority w:val="99"/>
    <w:semiHidden/>
    <w:rsid w:val="00241515"/>
    <w:rPr>
      <w:rFonts w:ascii="Times New Roman" w:hAnsi="Times New Roman" w:cs="Times New Roman"/>
      <w:sz w:val="16"/>
      <w:szCs w:val="16"/>
      <w:lang w:val="en-GB"/>
    </w:rPr>
  </w:style>
  <w:style w:type="table" w:styleId="aff">
    <w:name w:val="Table Grid"/>
    <w:basedOn w:val="a1"/>
    <w:uiPriority w:val="59"/>
    <w:rsid w:val="00E03CCB"/>
    <w:pPr>
      <w:spacing w:after="18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cs="Times New Roman"/>
      <w:lang w:val="en-GB" w:eastAsia="en-US"/>
    </w:rPr>
  </w:style>
  <w:style w:type="paragraph" w:customStyle="1" w:styleId="tdoc-header">
    <w:name w:val="tdoc-header"/>
    <w:rsid w:val="00C3463A"/>
    <w:rPr>
      <w:rFonts w:ascii="Arial" w:hAnsi="Arial" w:cs="Times New Roman"/>
      <w:noProof/>
      <w:sz w:val="24"/>
      <w:lang w:val="en-GB" w:eastAsia="en-US"/>
    </w:rPr>
  </w:style>
  <w:style w:type="character" w:styleId="aff0">
    <w:name w:val="annotation reference"/>
    <w:uiPriority w:val="99"/>
    <w:semiHidden/>
    <w:rsid w:val="00C3463A"/>
    <w:rPr>
      <w:rFonts w:cs="Times New Roman"/>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uiPriority w:val="99"/>
    <w:semiHidden/>
    <w:rsid w:val="0092405A"/>
    <w:rPr>
      <w:rFonts w:ascii="Tahoma" w:hAnsi="Tahoma" w:cs="Tahoma"/>
      <w:sz w:val="16"/>
      <w:szCs w:val="16"/>
    </w:rPr>
  </w:style>
  <w:style w:type="character" w:customStyle="1" w:styleId="aff2">
    <w:name w:val="註解方塊文字 字元"/>
    <w:link w:val="aff1"/>
    <w:uiPriority w:val="99"/>
    <w:semiHidden/>
    <w:rsid w:val="00241515"/>
    <w:rPr>
      <w:rFonts w:ascii="Times New Roman" w:hAnsi="Times New Roman" w:cs="Times New Roman"/>
      <w:sz w:val="0"/>
      <w:szCs w:val="0"/>
      <w:lang w:val="en-GB"/>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cs="Times New Ro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uiPriority w:val="99"/>
    <w:semiHidden/>
    <w:rsid w:val="007C118E"/>
    <w:pPr>
      <w:spacing w:before="0" w:after="180"/>
    </w:pPr>
    <w:rPr>
      <w:b/>
      <w:bCs/>
      <w:lang w:val="en-GB"/>
    </w:rPr>
  </w:style>
  <w:style w:type="character" w:customStyle="1" w:styleId="aff4">
    <w:name w:val="註解主旨 字元"/>
    <w:link w:val="aff3"/>
    <w:uiPriority w:val="99"/>
    <w:semiHidden/>
    <w:rsid w:val="00241515"/>
    <w:rPr>
      <w:rFonts w:ascii="Times New Roman" w:hAnsi="Times New Roman" w:cs="Times New Roman"/>
      <w:b/>
      <w:bCs/>
      <w:lang w:val="en-GB"/>
    </w:rPr>
  </w:style>
  <w:style w:type="character" w:customStyle="1" w:styleId="NOChar">
    <w:name w:val="NO Char"/>
    <w:link w:val="NO"/>
    <w:locked/>
    <w:rsid w:val="00302D5C"/>
    <w:rPr>
      <w:rFonts w:cs="Times New Roman"/>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locked/>
    <w:rsid w:val="00D5648A"/>
    <w:rPr>
      <w:rFonts w:ascii="Arial" w:hAnsi="Arial" w:cs="Times New Roman"/>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lang w:val="en-GB" w:eastAsia="en-US"/>
    </w:rPr>
  </w:style>
  <w:style w:type="paragraph" w:customStyle="1" w:styleId="CharCharCharCharCharCharCharCharCharCharCharCharCharCharChar">
    <w:name w:val="Char Char Char Char Char Char Char Char Char Char Char Char Char Char Char"/>
    <w:basedOn w:val="af7"/>
    <w:rsid w:val="00D15573"/>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2CharChar">
    <w:name w:val="Char Char2 Char Char"/>
    <w:semiHidden/>
    <w:rsid w:val="00054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x312240019-02102011">
    <w:name w:val="x_312240019-02102011"/>
    <w:basedOn w:val="a0"/>
    <w:rsid w:val="00F67731"/>
  </w:style>
  <w:style w:type="character" w:customStyle="1" w:styleId="af2">
    <w:name w:val="標號 字元"/>
    <w:aliases w:val="cap 字元,cap Char 字元,Caption Char 字元,Caption Char1 Char 字元,cap Char Char1 字元,Caption Char Char1 Char 字元,cap Char2 字元"/>
    <w:link w:val="af1"/>
    <w:rsid w:val="003F1862"/>
    <w:rPr>
      <w:rFonts w:eastAsia="MS Mincho"/>
      <w:b/>
      <w:lang w:val="en-GB" w:eastAsia="en-US" w:bidi="ar-SA"/>
    </w:rPr>
  </w:style>
  <w:style w:type="paragraph" w:styleId="aff5">
    <w:name w:val="Subtitle"/>
    <w:basedOn w:val="a"/>
    <w:qFormat/>
    <w:rsid w:val="00417A51"/>
    <w:pPr>
      <w:spacing w:after="60"/>
      <w:jc w:val="center"/>
      <w:outlineLvl w:val="1"/>
    </w:pPr>
    <w:rPr>
      <w:rFonts w:ascii="Arial" w:hAnsi="Arial" w:cs="Arial"/>
      <w:sz w:val="24"/>
      <w:szCs w:val="24"/>
    </w:rPr>
  </w:style>
  <w:style w:type="paragraph" w:customStyle="1" w:styleId="Doc-text2">
    <w:name w:val="Doc-text2"/>
    <w:basedOn w:val="a"/>
    <w:link w:val="Doc-text2Char"/>
    <w:qFormat/>
    <w:rsid w:val="00417A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17A51"/>
    <w:rPr>
      <w:rFonts w:ascii="Arial" w:eastAsia="MS Mincho" w:hAnsi="Arial"/>
      <w:szCs w:val="24"/>
      <w:lang w:val="en-GB" w:eastAsia="en-GB" w:bidi="ar-SA"/>
    </w:rPr>
  </w:style>
  <w:style w:type="paragraph" w:styleId="aff6">
    <w:name w:val="Date"/>
    <w:basedOn w:val="a"/>
    <w:next w:val="a"/>
    <w:rsid w:val="006C13B4"/>
    <w:pPr>
      <w:jc w:val="right"/>
    </w:pPr>
  </w:style>
  <w:style w:type="character" w:customStyle="1" w:styleId="B1Char1">
    <w:name w:val="B1 Char1"/>
    <w:link w:val="B1"/>
    <w:rsid w:val="003455AC"/>
    <w:rPr>
      <w:rFonts w:eastAsia="新細明體"/>
      <w:lang w:val="en-GB" w:eastAsia="en-US" w:bidi="ar-SA"/>
    </w:rPr>
  </w:style>
  <w:style w:type="paragraph" w:styleId="aff7">
    <w:name w:val="List Paragraph"/>
    <w:aliases w:val="- Bullets,?? ??,?????,????,Lista1,목록 단락,リスト段落,列出段落1,中等深浅网格 1 - 着色 21"/>
    <w:basedOn w:val="a"/>
    <w:link w:val="aff8"/>
    <w:uiPriority w:val="34"/>
    <w:qFormat/>
    <w:rsid w:val="00450CD9"/>
    <w:pPr>
      <w:spacing w:after="0"/>
      <w:ind w:leftChars="200" w:left="480"/>
    </w:pPr>
    <w:rPr>
      <w:rFonts w:ascii="新細明體" w:hAnsi="新細明體" w:cs="新細明體"/>
      <w:sz w:val="24"/>
      <w:szCs w:val="24"/>
      <w:lang w:val="en-US" w:eastAsia="zh-TW"/>
    </w:rPr>
  </w:style>
  <w:style w:type="paragraph" w:styleId="Web">
    <w:name w:val="Normal (Web)"/>
    <w:basedOn w:val="a"/>
    <w:uiPriority w:val="99"/>
    <w:unhideWhenUsed/>
    <w:rsid w:val="00C644FA"/>
    <w:pPr>
      <w:spacing w:before="100" w:beforeAutospacing="1" w:after="100" w:afterAutospacing="1"/>
    </w:pPr>
    <w:rPr>
      <w:rFonts w:ascii="新細明體" w:hAnsi="新細明體" w:cs="新細明體"/>
      <w:sz w:val="24"/>
      <w:szCs w:val="24"/>
      <w:lang w:val="en-US" w:eastAsia="zh-TW"/>
    </w:rPr>
  </w:style>
  <w:style w:type="character" w:customStyle="1" w:styleId="textbodybold1">
    <w:name w:val="textbodybold1"/>
    <w:rsid w:val="00D44E62"/>
    <w:rPr>
      <w:rFonts w:ascii="Arial" w:hAnsi="Arial" w:cs="Arial" w:hint="default"/>
      <w:b/>
      <w:bCs/>
      <w:color w:val="902630"/>
      <w:sz w:val="18"/>
      <w:szCs w:val="18"/>
      <w:bdr w:val="none" w:sz="0" w:space="0" w:color="auto" w:frame="1"/>
    </w:rPr>
  </w:style>
  <w:style w:type="paragraph" w:customStyle="1" w:styleId="SubHeading">
    <w:name w:val="SubHeading"/>
    <w:basedOn w:val="a"/>
    <w:next w:val="a"/>
    <w:link w:val="SubHeadingChar"/>
    <w:rsid w:val="000250D6"/>
    <w:pPr>
      <w:spacing w:before="240" w:after="60"/>
      <w:outlineLvl w:val="8"/>
    </w:pPr>
    <w:rPr>
      <w:rFonts w:ascii="Arial" w:eastAsia="MS Mincho" w:hAnsi="Arial"/>
      <w:b/>
      <w:szCs w:val="24"/>
      <w:lang w:eastAsia="en-GB"/>
    </w:rPr>
  </w:style>
  <w:style w:type="character" w:customStyle="1" w:styleId="SubHeadingChar">
    <w:name w:val="SubHeading Char"/>
    <w:link w:val="SubHeading"/>
    <w:rsid w:val="000250D6"/>
    <w:rPr>
      <w:rFonts w:ascii="Arial" w:eastAsia="MS Mincho" w:hAnsi="Arial" w:cs="Times New Roman"/>
      <w:b/>
      <w:szCs w:val="24"/>
      <w:lang w:val="en-GB" w:eastAsia="en-GB"/>
    </w:rPr>
  </w:style>
  <w:style w:type="paragraph" w:customStyle="1" w:styleId="Doc-title">
    <w:name w:val="Doc-title"/>
    <w:basedOn w:val="a"/>
    <w:next w:val="Doc-text2"/>
    <w:link w:val="Doc-titleChar"/>
    <w:qFormat/>
    <w:rsid w:val="005C335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C335E"/>
    <w:rPr>
      <w:rFonts w:ascii="Arial" w:eastAsia="MS Mincho" w:hAnsi="Arial" w:cs="Times New Roman"/>
      <w:noProof/>
      <w:szCs w:val="24"/>
      <w:lang w:val="en-GB" w:eastAsia="en-GB"/>
    </w:rPr>
  </w:style>
  <w:style w:type="paragraph" w:customStyle="1" w:styleId="DECISION">
    <w:name w:val="DECISION"/>
    <w:basedOn w:val="a"/>
    <w:rsid w:val="00FC47E8"/>
    <w:pPr>
      <w:widowControl w:val="0"/>
      <w:numPr>
        <w:numId w:val="5"/>
      </w:numPr>
      <w:spacing w:before="120" w:after="120"/>
      <w:jc w:val="both"/>
    </w:pPr>
    <w:rPr>
      <w:rFonts w:ascii="Arial" w:eastAsia="Malgun Gothic" w:hAnsi="Arial"/>
      <w:b/>
      <w:color w:val="0000FF"/>
      <w:u w:val="single"/>
    </w:rPr>
  </w:style>
  <w:style w:type="paragraph" w:customStyle="1" w:styleId="EmailDiscussion">
    <w:name w:val="EmailDiscussion"/>
    <w:basedOn w:val="a"/>
    <w:next w:val="Doc-text2"/>
    <w:rsid w:val="00BF6E10"/>
    <w:pPr>
      <w:numPr>
        <w:numId w:val="6"/>
      </w:numPr>
      <w:spacing w:before="40" w:after="0"/>
    </w:pPr>
    <w:rPr>
      <w:rFonts w:ascii="Arial" w:eastAsia="MS Mincho" w:hAnsi="Arial"/>
      <w:b/>
      <w:szCs w:val="24"/>
      <w:lang w:eastAsia="en-GB"/>
    </w:rPr>
  </w:style>
  <w:style w:type="character" w:customStyle="1" w:styleId="B1Zchn">
    <w:name w:val="B1 Zchn"/>
    <w:rsid w:val="00430CA1"/>
    <w:rPr>
      <w:rFonts w:ascii="Arial" w:eastAsia="MS Mincho" w:hAnsi="Arial" w:cs="Arial"/>
      <w:color w:val="0000FF"/>
      <w:kern w:val="2"/>
      <w:lang w:val="en-GB" w:eastAsia="en-US" w:bidi="ar-SA"/>
    </w:rPr>
  </w:style>
  <w:style w:type="character" w:customStyle="1" w:styleId="B1Char">
    <w:name w:val="B1 Char"/>
    <w:rsid w:val="00FB75A7"/>
    <w:rPr>
      <w:rFonts w:eastAsia="Batang"/>
      <w:lang w:val="en-GB" w:eastAsia="en-US" w:bidi="ar-SA"/>
    </w:rPr>
  </w:style>
  <w:style w:type="character" w:customStyle="1" w:styleId="aff8">
    <w:name w:val="清單段落 字元"/>
    <w:aliases w:val="- Bullets 字元,?? ?? 字元,????? 字元,???? 字元,Lista1 字元,목록 단락 字元,リスト段落 字元,列出段落1 字元,中等深浅网格 1 - 着色 21 字元"/>
    <w:link w:val="aff7"/>
    <w:uiPriority w:val="34"/>
    <w:qFormat/>
    <w:locked/>
    <w:rsid w:val="00E4735C"/>
    <w:rPr>
      <w:rFonts w:ascii="新細明體" w:hAnsi="新細明體" w:cs="新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176">
      <w:bodyDiv w:val="1"/>
      <w:marLeft w:val="0"/>
      <w:marRight w:val="0"/>
      <w:marTop w:val="0"/>
      <w:marBottom w:val="0"/>
      <w:divBdr>
        <w:top w:val="none" w:sz="0" w:space="0" w:color="auto"/>
        <w:left w:val="none" w:sz="0" w:space="0" w:color="auto"/>
        <w:bottom w:val="none" w:sz="0" w:space="0" w:color="auto"/>
        <w:right w:val="none" w:sz="0" w:space="0" w:color="auto"/>
      </w:divBdr>
      <w:divsChild>
        <w:div w:id="253981944">
          <w:marLeft w:val="0"/>
          <w:marRight w:val="0"/>
          <w:marTop w:val="0"/>
          <w:marBottom w:val="0"/>
          <w:divBdr>
            <w:top w:val="none" w:sz="0" w:space="0" w:color="auto"/>
            <w:left w:val="none" w:sz="0" w:space="0" w:color="auto"/>
            <w:bottom w:val="none" w:sz="0" w:space="0" w:color="auto"/>
            <w:right w:val="none" w:sz="0" w:space="0" w:color="auto"/>
          </w:divBdr>
          <w:divsChild>
            <w:div w:id="138500311">
              <w:marLeft w:val="0"/>
              <w:marRight w:val="0"/>
              <w:marTop w:val="0"/>
              <w:marBottom w:val="0"/>
              <w:divBdr>
                <w:top w:val="none" w:sz="0" w:space="0" w:color="auto"/>
                <w:left w:val="none" w:sz="0" w:space="0" w:color="auto"/>
                <w:bottom w:val="none" w:sz="0" w:space="0" w:color="auto"/>
                <w:right w:val="none" w:sz="0" w:space="0" w:color="auto"/>
              </w:divBdr>
            </w:div>
            <w:div w:id="923146332">
              <w:marLeft w:val="0"/>
              <w:marRight w:val="0"/>
              <w:marTop w:val="0"/>
              <w:marBottom w:val="0"/>
              <w:divBdr>
                <w:top w:val="none" w:sz="0" w:space="0" w:color="auto"/>
                <w:left w:val="none" w:sz="0" w:space="0" w:color="auto"/>
                <w:bottom w:val="none" w:sz="0" w:space="0" w:color="auto"/>
                <w:right w:val="none" w:sz="0" w:space="0" w:color="auto"/>
              </w:divBdr>
            </w:div>
            <w:div w:id="1177307171">
              <w:marLeft w:val="0"/>
              <w:marRight w:val="0"/>
              <w:marTop w:val="0"/>
              <w:marBottom w:val="0"/>
              <w:divBdr>
                <w:top w:val="none" w:sz="0" w:space="0" w:color="auto"/>
                <w:left w:val="none" w:sz="0" w:space="0" w:color="auto"/>
                <w:bottom w:val="none" w:sz="0" w:space="0" w:color="auto"/>
                <w:right w:val="none" w:sz="0" w:space="0" w:color="auto"/>
              </w:divBdr>
            </w:div>
            <w:div w:id="119774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39">
      <w:bodyDiv w:val="1"/>
      <w:marLeft w:val="0"/>
      <w:marRight w:val="0"/>
      <w:marTop w:val="0"/>
      <w:marBottom w:val="0"/>
      <w:divBdr>
        <w:top w:val="none" w:sz="0" w:space="0" w:color="auto"/>
        <w:left w:val="none" w:sz="0" w:space="0" w:color="auto"/>
        <w:bottom w:val="none" w:sz="0" w:space="0" w:color="auto"/>
        <w:right w:val="none" w:sz="0" w:space="0" w:color="auto"/>
      </w:divBdr>
      <w:divsChild>
        <w:div w:id="1854144659">
          <w:marLeft w:val="0"/>
          <w:marRight w:val="0"/>
          <w:marTop w:val="0"/>
          <w:marBottom w:val="0"/>
          <w:divBdr>
            <w:top w:val="none" w:sz="0" w:space="0" w:color="auto"/>
            <w:left w:val="none" w:sz="0" w:space="0" w:color="auto"/>
            <w:bottom w:val="none" w:sz="0" w:space="0" w:color="auto"/>
            <w:right w:val="none" w:sz="0" w:space="0" w:color="auto"/>
          </w:divBdr>
          <w:divsChild>
            <w:div w:id="1061638499">
              <w:marLeft w:val="0"/>
              <w:marRight w:val="0"/>
              <w:marTop w:val="0"/>
              <w:marBottom w:val="0"/>
              <w:divBdr>
                <w:top w:val="none" w:sz="0" w:space="0" w:color="auto"/>
                <w:left w:val="none" w:sz="0" w:space="0" w:color="auto"/>
                <w:bottom w:val="none" w:sz="0" w:space="0" w:color="auto"/>
                <w:right w:val="none" w:sz="0" w:space="0" w:color="auto"/>
              </w:divBdr>
            </w:div>
            <w:div w:id="1363674202">
              <w:marLeft w:val="0"/>
              <w:marRight w:val="0"/>
              <w:marTop w:val="0"/>
              <w:marBottom w:val="0"/>
              <w:divBdr>
                <w:top w:val="none" w:sz="0" w:space="0" w:color="auto"/>
                <w:left w:val="none" w:sz="0" w:space="0" w:color="auto"/>
                <w:bottom w:val="none" w:sz="0" w:space="0" w:color="auto"/>
                <w:right w:val="none" w:sz="0" w:space="0" w:color="auto"/>
              </w:divBdr>
            </w:div>
            <w:div w:id="17585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3647">
      <w:bodyDiv w:val="1"/>
      <w:marLeft w:val="0"/>
      <w:marRight w:val="0"/>
      <w:marTop w:val="0"/>
      <w:marBottom w:val="0"/>
      <w:divBdr>
        <w:top w:val="none" w:sz="0" w:space="0" w:color="auto"/>
        <w:left w:val="none" w:sz="0" w:space="0" w:color="auto"/>
        <w:bottom w:val="none" w:sz="0" w:space="0" w:color="auto"/>
        <w:right w:val="none" w:sz="0" w:space="0" w:color="auto"/>
      </w:divBdr>
      <w:divsChild>
        <w:div w:id="306083762">
          <w:marLeft w:val="0"/>
          <w:marRight w:val="0"/>
          <w:marTop w:val="0"/>
          <w:marBottom w:val="0"/>
          <w:divBdr>
            <w:top w:val="none" w:sz="0" w:space="0" w:color="auto"/>
            <w:left w:val="none" w:sz="0" w:space="0" w:color="auto"/>
            <w:bottom w:val="none" w:sz="0" w:space="0" w:color="auto"/>
            <w:right w:val="none" w:sz="0" w:space="0" w:color="auto"/>
          </w:divBdr>
        </w:div>
      </w:divsChild>
    </w:div>
    <w:div w:id="27294729">
      <w:bodyDiv w:val="1"/>
      <w:marLeft w:val="0"/>
      <w:marRight w:val="0"/>
      <w:marTop w:val="0"/>
      <w:marBottom w:val="0"/>
      <w:divBdr>
        <w:top w:val="none" w:sz="0" w:space="0" w:color="auto"/>
        <w:left w:val="none" w:sz="0" w:space="0" w:color="auto"/>
        <w:bottom w:val="none" w:sz="0" w:space="0" w:color="auto"/>
        <w:right w:val="none" w:sz="0" w:space="0" w:color="auto"/>
      </w:divBdr>
    </w:div>
    <w:div w:id="45952770">
      <w:bodyDiv w:val="1"/>
      <w:marLeft w:val="0"/>
      <w:marRight w:val="0"/>
      <w:marTop w:val="0"/>
      <w:marBottom w:val="0"/>
      <w:divBdr>
        <w:top w:val="none" w:sz="0" w:space="0" w:color="auto"/>
        <w:left w:val="none" w:sz="0" w:space="0" w:color="auto"/>
        <w:bottom w:val="none" w:sz="0" w:space="0" w:color="auto"/>
        <w:right w:val="none" w:sz="0" w:space="0" w:color="auto"/>
      </w:divBdr>
    </w:div>
    <w:div w:id="109983144">
      <w:bodyDiv w:val="1"/>
      <w:marLeft w:val="0"/>
      <w:marRight w:val="0"/>
      <w:marTop w:val="0"/>
      <w:marBottom w:val="0"/>
      <w:divBdr>
        <w:top w:val="none" w:sz="0" w:space="0" w:color="auto"/>
        <w:left w:val="none" w:sz="0" w:space="0" w:color="auto"/>
        <w:bottom w:val="none" w:sz="0" w:space="0" w:color="auto"/>
        <w:right w:val="none" w:sz="0" w:space="0" w:color="auto"/>
      </w:divBdr>
      <w:divsChild>
        <w:div w:id="655494817">
          <w:marLeft w:val="1166"/>
          <w:marRight w:val="0"/>
          <w:marTop w:val="77"/>
          <w:marBottom w:val="0"/>
          <w:divBdr>
            <w:top w:val="none" w:sz="0" w:space="0" w:color="auto"/>
            <w:left w:val="none" w:sz="0" w:space="0" w:color="auto"/>
            <w:bottom w:val="none" w:sz="0" w:space="0" w:color="auto"/>
            <w:right w:val="none" w:sz="0" w:space="0" w:color="auto"/>
          </w:divBdr>
        </w:div>
        <w:div w:id="1602488000">
          <w:marLeft w:val="1800"/>
          <w:marRight w:val="0"/>
          <w:marTop w:val="77"/>
          <w:marBottom w:val="0"/>
          <w:divBdr>
            <w:top w:val="none" w:sz="0" w:space="0" w:color="auto"/>
            <w:left w:val="none" w:sz="0" w:space="0" w:color="auto"/>
            <w:bottom w:val="none" w:sz="0" w:space="0" w:color="auto"/>
            <w:right w:val="none" w:sz="0" w:space="0" w:color="auto"/>
          </w:divBdr>
        </w:div>
        <w:div w:id="2029722122">
          <w:marLeft w:val="547"/>
          <w:marRight w:val="0"/>
          <w:marTop w:val="77"/>
          <w:marBottom w:val="0"/>
          <w:divBdr>
            <w:top w:val="none" w:sz="0" w:space="0" w:color="auto"/>
            <w:left w:val="none" w:sz="0" w:space="0" w:color="auto"/>
            <w:bottom w:val="none" w:sz="0" w:space="0" w:color="auto"/>
            <w:right w:val="none" w:sz="0" w:space="0" w:color="auto"/>
          </w:divBdr>
        </w:div>
      </w:divsChild>
    </w:div>
    <w:div w:id="164326069">
      <w:bodyDiv w:val="1"/>
      <w:marLeft w:val="0"/>
      <w:marRight w:val="0"/>
      <w:marTop w:val="0"/>
      <w:marBottom w:val="0"/>
      <w:divBdr>
        <w:top w:val="none" w:sz="0" w:space="0" w:color="auto"/>
        <w:left w:val="none" w:sz="0" w:space="0" w:color="auto"/>
        <w:bottom w:val="none" w:sz="0" w:space="0" w:color="auto"/>
        <w:right w:val="none" w:sz="0" w:space="0" w:color="auto"/>
      </w:divBdr>
      <w:divsChild>
        <w:div w:id="383068093">
          <w:marLeft w:val="547"/>
          <w:marRight w:val="0"/>
          <w:marTop w:val="77"/>
          <w:marBottom w:val="0"/>
          <w:divBdr>
            <w:top w:val="none" w:sz="0" w:space="0" w:color="auto"/>
            <w:left w:val="none" w:sz="0" w:space="0" w:color="auto"/>
            <w:bottom w:val="none" w:sz="0" w:space="0" w:color="auto"/>
            <w:right w:val="none" w:sz="0" w:space="0" w:color="auto"/>
          </w:divBdr>
        </w:div>
        <w:div w:id="428502002">
          <w:marLeft w:val="547"/>
          <w:marRight w:val="0"/>
          <w:marTop w:val="77"/>
          <w:marBottom w:val="0"/>
          <w:divBdr>
            <w:top w:val="none" w:sz="0" w:space="0" w:color="auto"/>
            <w:left w:val="none" w:sz="0" w:space="0" w:color="auto"/>
            <w:bottom w:val="none" w:sz="0" w:space="0" w:color="auto"/>
            <w:right w:val="none" w:sz="0" w:space="0" w:color="auto"/>
          </w:divBdr>
        </w:div>
        <w:div w:id="783813237">
          <w:marLeft w:val="547"/>
          <w:marRight w:val="0"/>
          <w:marTop w:val="77"/>
          <w:marBottom w:val="0"/>
          <w:divBdr>
            <w:top w:val="none" w:sz="0" w:space="0" w:color="auto"/>
            <w:left w:val="none" w:sz="0" w:space="0" w:color="auto"/>
            <w:bottom w:val="none" w:sz="0" w:space="0" w:color="auto"/>
            <w:right w:val="none" w:sz="0" w:space="0" w:color="auto"/>
          </w:divBdr>
        </w:div>
        <w:div w:id="1688408313">
          <w:marLeft w:val="1166"/>
          <w:marRight w:val="0"/>
          <w:marTop w:val="77"/>
          <w:marBottom w:val="0"/>
          <w:divBdr>
            <w:top w:val="none" w:sz="0" w:space="0" w:color="auto"/>
            <w:left w:val="none" w:sz="0" w:space="0" w:color="auto"/>
            <w:bottom w:val="none" w:sz="0" w:space="0" w:color="auto"/>
            <w:right w:val="none" w:sz="0" w:space="0" w:color="auto"/>
          </w:divBdr>
        </w:div>
        <w:div w:id="1713382513">
          <w:marLeft w:val="1166"/>
          <w:marRight w:val="0"/>
          <w:marTop w:val="77"/>
          <w:marBottom w:val="0"/>
          <w:divBdr>
            <w:top w:val="none" w:sz="0" w:space="0" w:color="auto"/>
            <w:left w:val="none" w:sz="0" w:space="0" w:color="auto"/>
            <w:bottom w:val="none" w:sz="0" w:space="0" w:color="auto"/>
            <w:right w:val="none" w:sz="0" w:space="0" w:color="auto"/>
          </w:divBdr>
        </w:div>
        <w:div w:id="1892956350">
          <w:marLeft w:val="1166"/>
          <w:marRight w:val="0"/>
          <w:marTop w:val="77"/>
          <w:marBottom w:val="0"/>
          <w:divBdr>
            <w:top w:val="none" w:sz="0" w:space="0" w:color="auto"/>
            <w:left w:val="none" w:sz="0" w:space="0" w:color="auto"/>
            <w:bottom w:val="none" w:sz="0" w:space="0" w:color="auto"/>
            <w:right w:val="none" w:sz="0" w:space="0" w:color="auto"/>
          </w:divBdr>
        </w:div>
        <w:div w:id="1906187614">
          <w:marLeft w:val="1166"/>
          <w:marRight w:val="0"/>
          <w:marTop w:val="77"/>
          <w:marBottom w:val="0"/>
          <w:divBdr>
            <w:top w:val="none" w:sz="0" w:space="0" w:color="auto"/>
            <w:left w:val="none" w:sz="0" w:space="0" w:color="auto"/>
            <w:bottom w:val="none" w:sz="0" w:space="0" w:color="auto"/>
            <w:right w:val="none" w:sz="0" w:space="0" w:color="auto"/>
          </w:divBdr>
        </w:div>
      </w:divsChild>
    </w:div>
    <w:div w:id="215706782">
      <w:bodyDiv w:val="1"/>
      <w:marLeft w:val="0"/>
      <w:marRight w:val="0"/>
      <w:marTop w:val="0"/>
      <w:marBottom w:val="0"/>
      <w:divBdr>
        <w:top w:val="none" w:sz="0" w:space="0" w:color="auto"/>
        <w:left w:val="none" w:sz="0" w:space="0" w:color="auto"/>
        <w:bottom w:val="none" w:sz="0" w:space="0" w:color="auto"/>
        <w:right w:val="none" w:sz="0" w:space="0" w:color="auto"/>
      </w:divBdr>
    </w:div>
    <w:div w:id="285619692">
      <w:bodyDiv w:val="1"/>
      <w:marLeft w:val="0"/>
      <w:marRight w:val="0"/>
      <w:marTop w:val="0"/>
      <w:marBottom w:val="0"/>
      <w:divBdr>
        <w:top w:val="none" w:sz="0" w:space="0" w:color="auto"/>
        <w:left w:val="none" w:sz="0" w:space="0" w:color="auto"/>
        <w:bottom w:val="none" w:sz="0" w:space="0" w:color="auto"/>
        <w:right w:val="none" w:sz="0" w:space="0" w:color="auto"/>
      </w:divBdr>
      <w:divsChild>
        <w:div w:id="1520777964">
          <w:marLeft w:val="547"/>
          <w:marRight w:val="0"/>
          <w:marTop w:val="96"/>
          <w:marBottom w:val="0"/>
          <w:divBdr>
            <w:top w:val="none" w:sz="0" w:space="0" w:color="auto"/>
            <w:left w:val="none" w:sz="0" w:space="0" w:color="auto"/>
            <w:bottom w:val="none" w:sz="0" w:space="0" w:color="auto"/>
            <w:right w:val="none" w:sz="0" w:space="0" w:color="auto"/>
          </w:divBdr>
        </w:div>
      </w:divsChild>
    </w:div>
    <w:div w:id="356123612">
      <w:bodyDiv w:val="1"/>
      <w:marLeft w:val="0"/>
      <w:marRight w:val="0"/>
      <w:marTop w:val="0"/>
      <w:marBottom w:val="0"/>
      <w:divBdr>
        <w:top w:val="none" w:sz="0" w:space="0" w:color="auto"/>
        <w:left w:val="none" w:sz="0" w:space="0" w:color="auto"/>
        <w:bottom w:val="none" w:sz="0" w:space="0" w:color="auto"/>
        <w:right w:val="none" w:sz="0" w:space="0" w:color="auto"/>
      </w:divBdr>
    </w:div>
    <w:div w:id="377627070">
      <w:bodyDiv w:val="1"/>
      <w:marLeft w:val="0"/>
      <w:marRight w:val="0"/>
      <w:marTop w:val="0"/>
      <w:marBottom w:val="0"/>
      <w:divBdr>
        <w:top w:val="none" w:sz="0" w:space="0" w:color="auto"/>
        <w:left w:val="none" w:sz="0" w:space="0" w:color="auto"/>
        <w:bottom w:val="none" w:sz="0" w:space="0" w:color="auto"/>
        <w:right w:val="none" w:sz="0" w:space="0" w:color="auto"/>
      </w:divBdr>
      <w:divsChild>
        <w:div w:id="68231211">
          <w:marLeft w:val="0"/>
          <w:marRight w:val="0"/>
          <w:marTop w:val="0"/>
          <w:marBottom w:val="0"/>
          <w:divBdr>
            <w:top w:val="none" w:sz="0" w:space="0" w:color="auto"/>
            <w:left w:val="none" w:sz="0" w:space="0" w:color="auto"/>
            <w:bottom w:val="none" w:sz="0" w:space="0" w:color="auto"/>
            <w:right w:val="none" w:sz="0" w:space="0" w:color="auto"/>
          </w:divBdr>
          <w:divsChild>
            <w:div w:id="765925442">
              <w:marLeft w:val="0"/>
              <w:marRight w:val="0"/>
              <w:marTop w:val="0"/>
              <w:marBottom w:val="0"/>
              <w:divBdr>
                <w:top w:val="none" w:sz="0" w:space="0" w:color="auto"/>
                <w:left w:val="none" w:sz="0" w:space="0" w:color="auto"/>
                <w:bottom w:val="none" w:sz="0" w:space="0" w:color="auto"/>
                <w:right w:val="none" w:sz="0" w:space="0" w:color="auto"/>
              </w:divBdr>
            </w:div>
            <w:div w:id="807865678">
              <w:marLeft w:val="0"/>
              <w:marRight w:val="0"/>
              <w:marTop w:val="0"/>
              <w:marBottom w:val="0"/>
              <w:divBdr>
                <w:top w:val="none" w:sz="0" w:space="0" w:color="auto"/>
                <w:left w:val="none" w:sz="0" w:space="0" w:color="auto"/>
                <w:bottom w:val="none" w:sz="0" w:space="0" w:color="auto"/>
                <w:right w:val="none" w:sz="0" w:space="0" w:color="auto"/>
              </w:divBdr>
            </w:div>
            <w:div w:id="9457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064081">
      <w:bodyDiv w:val="1"/>
      <w:marLeft w:val="0"/>
      <w:marRight w:val="0"/>
      <w:marTop w:val="0"/>
      <w:marBottom w:val="0"/>
      <w:divBdr>
        <w:top w:val="none" w:sz="0" w:space="0" w:color="auto"/>
        <w:left w:val="none" w:sz="0" w:space="0" w:color="auto"/>
        <w:bottom w:val="none" w:sz="0" w:space="0" w:color="auto"/>
        <w:right w:val="none" w:sz="0" w:space="0" w:color="auto"/>
      </w:divBdr>
      <w:divsChild>
        <w:div w:id="265046769">
          <w:marLeft w:val="547"/>
          <w:marRight w:val="0"/>
          <w:marTop w:val="77"/>
          <w:marBottom w:val="0"/>
          <w:divBdr>
            <w:top w:val="none" w:sz="0" w:space="0" w:color="auto"/>
            <w:left w:val="none" w:sz="0" w:space="0" w:color="auto"/>
            <w:bottom w:val="none" w:sz="0" w:space="0" w:color="auto"/>
            <w:right w:val="none" w:sz="0" w:space="0" w:color="auto"/>
          </w:divBdr>
        </w:div>
        <w:div w:id="774984393">
          <w:marLeft w:val="1166"/>
          <w:marRight w:val="0"/>
          <w:marTop w:val="77"/>
          <w:marBottom w:val="0"/>
          <w:divBdr>
            <w:top w:val="none" w:sz="0" w:space="0" w:color="auto"/>
            <w:left w:val="none" w:sz="0" w:space="0" w:color="auto"/>
            <w:bottom w:val="none" w:sz="0" w:space="0" w:color="auto"/>
            <w:right w:val="none" w:sz="0" w:space="0" w:color="auto"/>
          </w:divBdr>
        </w:div>
        <w:div w:id="974915326">
          <w:marLeft w:val="1166"/>
          <w:marRight w:val="0"/>
          <w:marTop w:val="77"/>
          <w:marBottom w:val="0"/>
          <w:divBdr>
            <w:top w:val="none" w:sz="0" w:space="0" w:color="auto"/>
            <w:left w:val="none" w:sz="0" w:space="0" w:color="auto"/>
            <w:bottom w:val="none" w:sz="0" w:space="0" w:color="auto"/>
            <w:right w:val="none" w:sz="0" w:space="0" w:color="auto"/>
          </w:divBdr>
        </w:div>
        <w:div w:id="1125390441">
          <w:marLeft w:val="1166"/>
          <w:marRight w:val="0"/>
          <w:marTop w:val="77"/>
          <w:marBottom w:val="0"/>
          <w:divBdr>
            <w:top w:val="none" w:sz="0" w:space="0" w:color="auto"/>
            <w:left w:val="none" w:sz="0" w:space="0" w:color="auto"/>
            <w:bottom w:val="none" w:sz="0" w:space="0" w:color="auto"/>
            <w:right w:val="none" w:sz="0" w:space="0" w:color="auto"/>
          </w:divBdr>
        </w:div>
        <w:div w:id="1875195745">
          <w:marLeft w:val="1166"/>
          <w:marRight w:val="0"/>
          <w:marTop w:val="77"/>
          <w:marBottom w:val="0"/>
          <w:divBdr>
            <w:top w:val="none" w:sz="0" w:space="0" w:color="auto"/>
            <w:left w:val="none" w:sz="0" w:space="0" w:color="auto"/>
            <w:bottom w:val="none" w:sz="0" w:space="0" w:color="auto"/>
            <w:right w:val="none" w:sz="0" w:space="0" w:color="auto"/>
          </w:divBdr>
        </w:div>
      </w:divsChild>
    </w:div>
    <w:div w:id="476459779">
      <w:bodyDiv w:val="1"/>
      <w:marLeft w:val="0"/>
      <w:marRight w:val="0"/>
      <w:marTop w:val="0"/>
      <w:marBottom w:val="0"/>
      <w:divBdr>
        <w:top w:val="none" w:sz="0" w:space="0" w:color="auto"/>
        <w:left w:val="none" w:sz="0" w:space="0" w:color="auto"/>
        <w:bottom w:val="none" w:sz="0" w:space="0" w:color="auto"/>
        <w:right w:val="none" w:sz="0" w:space="0" w:color="auto"/>
      </w:divBdr>
    </w:div>
    <w:div w:id="481242298">
      <w:bodyDiv w:val="1"/>
      <w:marLeft w:val="0"/>
      <w:marRight w:val="0"/>
      <w:marTop w:val="0"/>
      <w:marBottom w:val="0"/>
      <w:divBdr>
        <w:top w:val="none" w:sz="0" w:space="0" w:color="auto"/>
        <w:left w:val="none" w:sz="0" w:space="0" w:color="auto"/>
        <w:bottom w:val="none" w:sz="0" w:space="0" w:color="auto"/>
        <w:right w:val="none" w:sz="0" w:space="0" w:color="auto"/>
      </w:divBdr>
    </w:div>
    <w:div w:id="508447016">
      <w:bodyDiv w:val="1"/>
      <w:marLeft w:val="0"/>
      <w:marRight w:val="0"/>
      <w:marTop w:val="0"/>
      <w:marBottom w:val="0"/>
      <w:divBdr>
        <w:top w:val="none" w:sz="0" w:space="0" w:color="auto"/>
        <w:left w:val="none" w:sz="0" w:space="0" w:color="auto"/>
        <w:bottom w:val="none" w:sz="0" w:space="0" w:color="auto"/>
        <w:right w:val="none" w:sz="0" w:space="0" w:color="auto"/>
      </w:divBdr>
    </w:div>
    <w:div w:id="531916193">
      <w:bodyDiv w:val="1"/>
      <w:marLeft w:val="0"/>
      <w:marRight w:val="0"/>
      <w:marTop w:val="0"/>
      <w:marBottom w:val="0"/>
      <w:divBdr>
        <w:top w:val="none" w:sz="0" w:space="0" w:color="auto"/>
        <w:left w:val="none" w:sz="0" w:space="0" w:color="auto"/>
        <w:bottom w:val="none" w:sz="0" w:space="0" w:color="auto"/>
        <w:right w:val="none" w:sz="0" w:space="0" w:color="auto"/>
      </w:divBdr>
      <w:divsChild>
        <w:div w:id="1664354752">
          <w:marLeft w:val="0"/>
          <w:marRight w:val="0"/>
          <w:marTop w:val="0"/>
          <w:marBottom w:val="0"/>
          <w:divBdr>
            <w:top w:val="none" w:sz="0" w:space="0" w:color="auto"/>
            <w:left w:val="none" w:sz="0" w:space="0" w:color="auto"/>
            <w:bottom w:val="none" w:sz="0" w:space="0" w:color="auto"/>
            <w:right w:val="none" w:sz="0" w:space="0" w:color="auto"/>
          </w:divBdr>
          <w:divsChild>
            <w:div w:id="978725667">
              <w:marLeft w:val="0"/>
              <w:marRight w:val="0"/>
              <w:marTop w:val="0"/>
              <w:marBottom w:val="0"/>
              <w:divBdr>
                <w:top w:val="none" w:sz="0" w:space="0" w:color="auto"/>
                <w:left w:val="none" w:sz="0" w:space="0" w:color="auto"/>
                <w:bottom w:val="none" w:sz="0" w:space="0" w:color="auto"/>
                <w:right w:val="none" w:sz="0" w:space="0" w:color="auto"/>
              </w:divBdr>
            </w:div>
            <w:div w:id="181490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063691">
      <w:bodyDiv w:val="1"/>
      <w:marLeft w:val="0"/>
      <w:marRight w:val="0"/>
      <w:marTop w:val="0"/>
      <w:marBottom w:val="0"/>
      <w:divBdr>
        <w:top w:val="none" w:sz="0" w:space="0" w:color="auto"/>
        <w:left w:val="none" w:sz="0" w:space="0" w:color="auto"/>
        <w:bottom w:val="none" w:sz="0" w:space="0" w:color="auto"/>
        <w:right w:val="none" w:sz="0" w:space="0" w:color="auto"/>
      </w:divBdr>
      <w:divsChild>
        <w:div w:id="1311209982">
          <w:marLeft w:val="0"/>
          <w:marRight w:val="0"/>
          <w:marTop w:val="0"/>
          <w:marBottom w:val="0"/>
          <w:divBdr>
            <w:top w:val="none" w:sz="0" w:space="0" w:color="auto"/>
            <w:left w:val="none" w:sz="0" w:space="0" w:color="auto"/>
            <w:bottom w:val="none" w:sz="0" w:space="0" w:color="auto"/>
            <w:right w:val="none" w:sz="0" w:space="0" w:color="auto"/>
          </w:divBdr>
          <w:divsChild>
            <w:div w:id="60222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9521">
      <w:bodyDiv w:val="1"/>
      <w:marLeft w:val="0"/>
      <w:marRight w:val="0"/>
      <w:marTop w:val="0"/>
      <w:marBottom w:val="0"/>
      <w:divBdr>
        <w:top w:val="none" w:sz="0" w:space="0" w:color="auto"/>
        <w:left w:val="none" w:sz="0" w:space="0" w:color="auto"/>
        <w:bottom w:val="none" w:sz="0" w:space="0" w:color="auto"/>
        <w:right w:val="none" w:sz="0" w:space="0" w:color="auto"/>
      </w:divBdr>
    </w:div>
    <w:div w:id="637807541">
      <w:bodyDiv w:val="1"/>
      <w:marLeft w:val="0"/>
      <w:marRight w:val="0"/>
      <w:marTop w:val="0"/>
      <w:marBottom w:val="0"/>
      <w:divBdr>
        <w:top w:val="none" w:sz="0" w:space="0" w:color="auto"/>
        <w:left w:val="none" w:sz="0" w:space="0" w:color="auto"/>
        <w:bottom w:val="none" w:sz="0" w:space="0" w:color="auto"/>
        <w:right w:val="none" w:sz="0" w:space="0" w:color="auto"/>
      </w:divBdr>
    </w:div>
    <w:div w:id="658314666">
      <w:bodyDiv w:val="1"/>
      <w:marLeft w:val="0"/>
      <w:marRight w:val="0"/>
      <w:marTop w:val="0"/>
      <w:marBottom w:val="0"/>
      <w:divBdr>
        <w:top w:val="none" w:sz="0" w:space="0" w:color="auto"/>
        <w:left w:val="none" w:sz="0" w:space="0" w:color="auto"/>
        <w:bottom w:val="none" w:sz="0" w:space="0" w:color="auto"/>
        <w:right w:val="none" w:sz="0" w:space="0" w:color="auto"/>
      </w:divBdr>
      <w:divsChild>
        <w:div w:id="1395549289">
          <w:marLeft w:val="0"/>
          <w:marRight w:val="0"/>
          <w:marTop w:val="0"/>
          <w:marBottom w:val="0"/>
          <w:divBdr>
            <w:top w:val="none" w:sz="0" w:space="0" w:color="auto"/>
            <w:left w:val="none" w:sz="0" w:space="0" w:color="auto"/>
            <w:bottom w:val="none" w:sz="0" w:space="0" w:color="auto"/>
            <w:right w:val="none" w:sz="0" w:space="0" w:color="auto"/>
          </w:divBdr>
          <w:divsChild>
            <w:div w:id="32661736">
              <w:marLeft w:val="0"/>
              <w:marRight w:val="0"/>
              <w:marTop w:val="0"/>
              <w:marBottom w:val="0"/>
              <w:divBdr>
                <w:top w:val="none" w:sz="0" w:space="0" w:color="auto"/>
                <w:left w:val="none" w:sz="0" w:space="0" w:color="auto"/>
                <w:bottom w:val="none" w:sz="0" w:space="0" w:color="auto"/>
                <w:right w:val="none" w:sz="0" w:space="0" w:color="auto"/>
              </w:divBdr>
            </w:div>
            <w:div w:id="194996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605165">
      <w:bodyDiv w:val="1"/>
      <w:marLeft w:val="0"/>
      <w:marRight w:val="0"/>
      <w:marTop w:val="0"/>
      <w:marBottom w:val="0"/>
      <w:divBdr>
        <w:top w:val="none" w:sz="0" w:space="0" w:color="auto"/>
        <w:left w:val="none" w:sz="0" w:space="0" w:color="auto"/>
        <w:bottom w:val="none" w:sz="0" w:space="0" w:color="auto"/>
        <w:right w:val="none" w:sz="0" w:space="0" w:color="auto"/>
      </w:divBdr>
    </w:div>
    <w:div w:id="684399412">
      <w:bodyDiv w:val="1"/>
      <w:marLeft w:val="0"/>
      <w:marRight w:val="0"/>
      <w:marTop w:val="0"/>
      <w:marBottom w:val="0"/>
      <w:divBdr>
        <w:top w:val="none" w:sz="0" w:space="0" w:color="auto"/>
        <w:left w:val="none" w:sz="0" w:space="0" w:color="auto"/>
        <w:bottom w:val="none" w:sz="0" w:space="0" w:color="auto"/>
        <w:right w:val="none" w:sz="0" w:space="0" w:color="auto"/>
      </w:divBdr>
      <w:divsChild>
        <w:div w:id="444078666">
          <w:marLeft w:val="0"/>
          <w:marRight w:val="0"/>
          <w:marTop w:val="0"/>
          <w:marBottom w:val="0"/>
          <w:divBdr>
            <w:top w:val="none" w:sz="0" w:space="0" w:color="auto"/>
            <w:left w:val="none" w:sz="0" w:space="0" w:color="auto"/>
            <w:bottom w:val="none" w:sz="0" w:space="0" w:color="auto"/>
            <w:right w:val="none" w:sz="0" w:space="0" w:color="auto"/>
          </w:divBdr>
          <w:divsChild>
            <w:div w:id="130878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5027">
      <w:bodyDiv w:val="1"/>
      <w:marLeft w:val="0"/>
      <w:marRight w:val="0"/>
      <w:marTop w:val="0"/>
      <w:marBottom w:val="0"/>
      <w:divBdr>
        <w:top w:val="none" w:sz="0" w:space="0" w:color="auto"/>
        <w:left w:val="none" w:sz="0" w:space="0" w:color="auto"/>
        <w:bottom w:val="none" w:sz="0" w:space="0" w:color="auto"/>
        <w:right w:val="none" w:sz="0" w:space="0" w:color="auto"/>
      </w:divBdr>
    </w:div>
    <w:div w:id="742072013">
      <w:bodyDiv w:val="1"/>
      <w:marLeft w:val="0"/>
      <w:marRight w:val="0"/>
      <w:marTop w:val="0"/>
      <w:marBottom w:val="0"/>
      <w:divBdr>
        <w:top w:val="none" w:sz="0" w:space="0" w:color="auto"/>
        <w:left w:val="none" w:sz="0" w:space="0" w:color="auto"/>
        <w:bottom w:val="none" w:sz="0" w:space="0" w:color="auto"/>
        <w:right w:val="none" w:sz="0" w:space="0" w:color="auto"/>
      </w:divBdr>
      <w:divsChild>
        <w:div w:id="2053262119">
          <w:marLeft w:val="0"/>
          <w:marRight w:val="0"/>
          <w:marTop w:val="0"/>
          <w:marBottom w:val="0"/>
          <w:divBdr>
            <w:top w:val="none" w:sz="0" w:space="0" w:color="auto"/>
            <w:left w:val="none" w:sz="0" w:space="0" w:color="auto"/>
            <w:bottom w:val="none" w:sz="0" w:space="0" w:color="auto"/>
            <w:right w:val="none" w:sz="0" w:space="0" w:color="auto"/>
          </w:divBdr>
          <w:divsChild>
            <w:div w:id="186825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4976">
      <w:bodyDiv w:val="1"/>
      <w:marLeft w:val="0"/>
      <w:marRight w:val="0"/>
      <w:marTop w:val="0"/>
      <w:marBottom w:val="0"/>
      <w:divBdr>
        <w:top w:val="none" w:sz="0" w:space="0" w:color="auto"/>
        <w:left w:val="none" w:sz="0" w:space="0" w:color="auto"/>
        <w:bottom w:val="none" w:sz="0" w:space="0" w:color="auto"/>
        <w:right w:val="none" w:sz="0" w:space="0" w:color="auto"/>
      </w:divBdr>
    </w:div>
    <w:div w:id="750809947">
      <w:bodyDiv w:val="1"/>
      <w:marLeft w:val="0"/>
      <w:marRight w:val="0"/>
      <w:marTop w:val="0"/>
      <w:marBottom w:val="0"/>
      <w:divBdr>
        <w:top w:val="none" w:sz="0" w:space="0" w:color="auto"/>
        <w:left w:val="none" w:sz="0" w:space="0" w:color="auto"/>
        <w:bottom w:val="none" w:sz="0" w:space="0" w:color="auto"/>
        <w:right w:val="none" w:sz="0" w:space="0" w:color="auto"/>
      </w:divBdr>
    </w:div>
    <w:div w:id="798953818">
      <w:bodyDiv w:val="1"/>
      <w:marLeft w:val="0"/>
      <w:marRight w:val="0"/>
      <w:marTop w:val="0"/>
      <w:marBottom w:val="0"/>
      <w:divBdr>
        <w:top w:val="none" w:sz="0" w:space="0" w:color="auto"/>
        <w:left w:val="none" w:sz="0" w:space="0" w:color="auto"/>
        <w:bottom w:val="none" w:sz="0" w:space="0" w:color="auto"/>
        <w:right w:val="none" w:sz="0" w:space="0" w:color="auto"/>
      </w:divBdr>
    </w:div>
    <w:div w:id="827131872">
      <w:bodyDiv w:val="1"/>
      <w:marLeft w:val="0"/>
      <w:marRight w:val="0"/>
      <w:marTop w:val="0"/>
      <w:marBottom w:val="0"/>
      <w:divBdr>
        <w:top w:val="none" w:sz="0" w:space="0" w:color="auto"/>
        <w:left w:val="none" w:sz="0" w:space="0" w:color="auto"/>
        <w:bottom w:val="none" w:sz="0" w:space="0" w:color="auto"/>
        <w:right w:val="none" w:sz="0" w:space="0" w:color="auto"/>
      </w:divBdr>
      <w:divsChild>
        <w:div w:id="1168865593">
          <w:marLeft w:val="1166"/>
          <w:marRight w:val="0"/>
          <w:marTop w:val="53"/>
          <w:marBottom w:val="0"/>
          <w:divBdr>
            <w:top w:val="none" w:sz="0" w:space="0" w:color="auto"/>
            <w:left w:val="none" w:sz="0" w:space="0" w:color="auto"/>
            <w:bottom w:val="none" w:sz="0" w:space="0" w:color="auto"/>
            <w:right w:val="none" w:sz="0" w:space="0" w:color="auto"/>
          </w:divBdr>
        </w:div>
      </w:divsChild>
    </w:div>
    <w:div w:id="844974148">
      <w:bodyDiv w:val="1"/>
      <w:marLeft w:val="0"/>
      <w:marRight w:val="0"/>
      <w:marTop w:val="0"/>
      <w:marBottom w:val="0"/>
      <w:divBdr>
        <w:top w:val="none" w:sz="0" w:space="0" w:color="auto"/>
        <w:left w:val="none" w:sz="0" w:space="0" w:color="auto"/>
        <w:bottom w:val="none" w:sz="0" w:space="0" w:color="auto"/>
        <w:right w:val="none" w:sz="0" w:space="0" w:color="auto"/>
      </w:divBdr>
    </w:div>
    <w:div w:id="873277293">
      <w:bodyDiv w:val="1"/>
      <w:marLeft w:val="0"/>
      <w:marRight w:val="0"/>
      <w:marTop w:val="0"/>
      <w:marBottom w:val="0"/>
      <w:divBdr>
        <w:top w:val="none" w:sz="0" w:space="0" w:color="auto"/>
        <w:left w:val="none" w:sz="0" w:space="0" w:color="auto"/>
        <w:bottom w:val="none" w:sz="0" w:space="0" w:color="auto"/>
        <w:right w:val="none" w:sz="0" w:space="0" w:color="auto"/>
      </w:divBdr>
      <w:divsChild>
        <w:div w:id="469446707">
          <w:marLeft w:val="0"/>
          <w:marRight w:val="0"/>
          <w:marTop w:val="0"/>
          <w:marBottom w:val="0"/>
          <w:divBdr>
            <w:top w:val="none" w:sz="0" w:space="0" w:color="auto"/>
            <w:left w:val="none" w:sz="0" w:space="0" w:color="auto"/>
            <w:bottom w:val="none" w:sz="0" w:space="0" w:color="auto"/>
            <w:right w:val="none" w:sz="0" w:space="0" w:color="auto"/>
          </w:divBdr>
          <w:divsChild>
            <w:div w:id="1311405615">
              <w:marLeft w:val="0"/>
              <w:marRight w:val="0"/>
              <w:marTop w:val="0"/>
              <w:marBottom w:val="0"/>
              <w:divBdr>
                <w:top w:val="none" w:sz="0" w:space="0" w:color="auto"/>
                <w:left w:val="none" w:sz="0" w:space="0" w:color="auto"/>
                <w:bottom w:val="none" w:sz="0" w:space="0" w:color="auto"/>
                <w:right w:val="none" w:sz="0" w:space="0" w:color="auto"/>
              </w:divBdr>
              <w:divsChild>
                <w:div w:id="1159224619">
                  <w:marLeft w:val="0"/>
                  <w:marRight w:val="0"/>
                  <w:marTop w:val="0"/>
                  <w:marBottom w:val="0"/>
                  <w:divBdr>
                    <w:top w:val="none" w:sz="0" w:space="0" w:color="auto"/>
                    <w:left w:val="none" w:sz="0" w:space="0" w:color="auto"/>
                    <w:bottom w:val="none" w:sz="0" w:space="0" w:color="auto"/>
                    <w:right w:val="none" w:sz="0" w:space="0" w:color="auto"/>
                  </w:divBdr>
                  <w:divsChild>
                    <w:div w:id="930234191">
                      <w:marLeft w:val="0"/>
                      <w:marRight w:val="0"/>
                      <w:marTop w:val="0"/>
                      <w:marBottom w:val="0"/>
                      <w:divBdr>
                        <w:top w:val="none" w:sz="0" w:space="0" w:color="auto"/>
                        <w:left w:val="none" w:sz="0" w:space="0" w:color="auto"/>
                        <w:bottom w:val="none" w:sz="0" w:space="0" w:color="auto"/>
                        <w:right w:val="none" w:sz="0" w:space="0" w:color="auto"/>
                      </w:divBdr>
                      <w:divsChild>
                        <w:div w:id="1768884066">
                          <w:marLeft w:val="0"/>
                          <w:marRight w:val="0"/>
                          <w:marTop w:val="0"/>
                          <w:marBottom w:val="0"/>
                          <w:divBdr>
                            <w:top w:val="none" w:sz="0" w:space="0" w:color="auto"/>
                            <w:left w:val="none" w:sz="0" w:space="0" w:color="auto"/>
                            <w:bottom w:val="none" w:sz="0" w:space="0" w:color="auto"/>
                            <w:right w:val="none" w:sz="0" w:space="0" w:color="auto"/>
                          </w:divBdr>
                          <w:divsChild>
                            <w:div w:id="1923175686">
                              <w:marLeft w:val="0"/>
                              <w:marRight w:val="0"/>
                              <w:marTop w:val="0"/>
                              <w:marBottom w:val="0"/>
                              <w:divBdr>
                                <w:top w:val="none" w:sz="0" w:space="0" w:color="auto"/>
                                <w:left w:val="none" w:sz="0" w:space="0" w:color="auto"/>
                                <w:bottom w:val="none" w:sz="0" w:space="0" w:color="auto"/>
                                <w:right w:val="none" w:sz="0" w:space="0" w:color="auto"/>
                              </w:divBdr>
                              <w:divsChild>
                                <w:div w:id="1389111979">
                                  <w:marLeft w:val="0"/>
                                  <w:marRight w:val="0"/>
                                  <w:marTop w:val="0"/>
                                  <w:marBottom w:val="0"/>
                                  <w:divBdr>
                                    <w:top w:val="none" w:sz="0" w:space="0" w:color="auto"/>
                                    <w:left w:val="none" w:sz="0" w:space="0" w:color="auto"/>
                                    <w:bottom w:val="none" w:sz="0" w:space="0" w:color="auto"/>
                                    <w:right w:val="none" w:sz="0" w:space="0" w:color="auto"/>
                                  </w:divBdr>
                                  <w:divsChild>
                                    <w:div w:id="100342004">
                                      <w:marLeft w:val="0"/>
                                      <w:marRight w:val="0"/>
                                      <w:marTop w:val="0"/>
                                      <w:marBottom w:val="0"/>
                                      <w:divBdr>
                                        <w:top w:val="none" w:sz="0" w:space="0" w:color="auto"/>
                                        <w:left w:val="none" w:sz="0" w:space="0" w:color="auto"/>
                                        <w:bottom w:val="none" w:sz="0" w:space="0" w:color="auto"/>
                                        <w:right w:val="none" w:sz="0" w:space="0" w:color="auto"/>
                                      </w:divBdr>
                                      <w:divsChild>
                                        <w:div w:id="496456862">
                                          <w:marLeft w:val="0"/>
                                          <w:marRight w:val="0"/>
                                          <w:marTop w:val="0"/>
                                          <w:marBottom w:val="0"/>
                                          <w:divBdr>
                                            <w:top w:val="none" w:sz="0" w:space="0" w:color="auto"/>
                                            <w:left w:val="none" w:sz="0" w:space="0" w:color="auto"/>
                                            <w:bottom w:val="none" w:sz="0" w:space="0" w:color="auto"/>
                                            <w:right w:val="none" w:sz="0" w:space="0" w:color="auto"/>
                                          </w:divBdr>
                                        </w:div>
                                        <w:div w:id="119761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356126">
      <w:bodyDiv w:val="1"/>
      <w:marLeft w:val="0"/>
      <w:marRight w:val="0"/>
      <w:marTop w:val="0"/>
      <w:marBottom w:val="0"/>
      <w:divBdr>
        <w:top w:val="none" w:sz="0" w:space="0" w:color="auto"/>
        <w:left w:val="none" w:sz="0" w:space="0" w:color="auto"/>
        <w:bottom w:val="none" w:sz="0" w:space="0" w:color="auto"/>
        <w:right w:val="none" w:sz="0" w:space="0" w:color="auto"/>
      </w:divBdr>
    </w:div>
    <w:div w:id="928347820">
      <w:bodyDiv w:val="1"/>
      <w:marLeft w:val="0"/>
      <w:marRight w:val="0"/>
      <w:marTop w:val="0"/>
      <w:marBottom w:val="0"/>
      <w:divBdr>
        <w:top w:val="none" w:sz="0" w:space="0" w:color="auto"/>
        <w:left w:val="none" w:sz="0" w:space="0" w:color="auto"/>
        <w:bottom w:val="none" w:sz="0" w:space="0" w:color="auto"/>
        <w:right w:val="none" w:sz="0" w:space="0" w:color="auto"/>
      </w:divBdr>
    </w:div>
    <w:div w:id="940189089">
      <w:bodyDiv w:val="1"/>
      <w:marLeft w:val="0"/>
      <w:marRight w:val="0"/>
      <w:marTop w:val="0"/>
      <w:marBottom w:val="0"/>
      <w:divBdr>
        <w:top w:val="none" w:sz="0" w:space="0" w:color="auto"/>
        <w:left w:val="none" w:sz="0" w:space="0" w:color="auto"/>
        <w:bottom w:val="none" w:sz="0" w:space="0" w:color="auto"/>
        <w:right w:val="none" w:sz="0" w:space="0" w:color="auto"/>
      </w:divBdr>
      <w:divsChild>
        <w:div w:id="513111133">
          <w:marLeft w:val="0"/>
          <w:marRight w:val="0"/>
          <w:marTop w:val="0"/>
          <w:marBottom w:val="0"/>
          <w:divBdr>
            <w:top w:val="none" w:sz="0" w:space="0" w:color="auto"/>
            <w:left w:val="none" w:sz="0" w:space="0" w:color="auto"/>
            <w:bottom w:val="none" w:sz="0" w:space="0" w:color="auto"/>
            <w:right w:val="none" w:sz="0" w:space="0" w:color="auto"/>
          </w:divBdr>
          <w:divsChild>
            <w:div w:id="25054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0920">
      <w:bodyDiv w:val="1"/>
      <w:marLeft w:val="0"/>
      <w:marRight w:val="0"/>
      <w:marTop w:val="0"/>
      <w:marBottom w:val="0"/>
      <w:divBdr>
        <w:top w:val="none" w:sz="0" w:space="0" w:color="auto"/>
        <w:left w:val="none" w:sz="0" w:space="0" w:color="auto"/>
        <w:bottom w:val="none" w:sz="0" w:space="0" w:color="auto"/>
        <w:right w:val="none" w:sz="0" w:space="0" w:color="auto"/>
      </w:divBdr>
      <w:divsChild>
        <w:div w:id="1206991727">
          <w:marLeft w:val="1166"/>
          <w:marRight w:val="0"/>
          <w:marTop w:val="106"/>
          <w:marBottom w:val="0"/>
          <w:divBdr>
            <w:top w:val="none" w:sz="0" w:space="0" w:color="auto"/>
            <w:left w:val="none" w:sz="0" w:space="0" w:color="auto"/>
            <w:bottom w:val="none" w:sz="0" w:space="0" w:color="auto"/>
            <w:right w:val="none" w:sz="0" w:space="0" w:color="auto"/>
          </w:divBdr>
        </w:div>
      </w:divsChild>
    </w:div>
    <w:div w:id="988241908">
      <w:bodyDiv w:val="1"/>
      <w:marLeft w:val="0"/>
      <w:marRight w:val="0"/>
      <w:marTop w:val="0"/>
      <w:marBottom w:val="0"/>
      <w:divBdr>
        <w:top w:val="none" w:sz="0" w:space="0" w:color="auto"/>
        <w:left w:val="none" w:sz="0" w:space="0" w:color="auto"/>
        <w:bottom w:val="none" w:sz="0" w:space="0" w:color="auto"/>
        <w:right w:val="none" w:sz="0" w:space="0" w:color="auto"/>
      </w:divBdr>
      <w:divsChild>
        <w:div w:id="732385851">
          <w:marLeft w:val="0"/>
          <w:marRight w:val="0"/>
          <w:marTop w:val="0"/>
          <w:marBottom w:val="0"/>
          <w:divBdr>
            <w:top w:val="none" w:sz="0" w:space="0" w:color="auto"/>
            <w:left w:val="none" w:sz="0" w:space="0" w:color="auto"/>
            <w:bottom w:val="none" w:sz="0" w:space="0" w:color="auto"/>
            <w:right w:val="none" w:sz="0" w:space="0" w:color="auto"/>
          </w:divBdr>
          <w:divsChild>
            <w:div w:id="142364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151">
      <w:bodyDiv w:val="1"/>
      <w:marLeft w:val="0"/>
      <w:marRight w:val="0"/>
      <w:marTop w:val="0"/>
      <w:marBottom w:val="0"/>
      <w:divBdr>
        <w:top w:val="none" w:sz="0" w:space="0" w:color="auto"/>
        <w:left w:val="none" w:sz="0" w:space="0" w:color="auto"/>
        <w:bottom w:val="none" w:sz="0" w:space="0" w:color="auto"/>
        <w:right w:val="none" w:sz="0" w:space="0" w:color="auto"/>
      </w:divBdr>
    </w:div>
    <w:div w:id="1005782856">
      <w:bodyDiv w:val="1"/>
      <w:marLeft w:val="0"/>
      <w:marRight w:val="0"/>
      <w:marTop w:val="0"/>
      <w:marBottom w:val="0"/>
      <w:divBdr>
        <w:top w:val="none" w:sz="0" w:space="0" w:color="auto"/>
        <w:left w:val="none" w:sz="0" w:space="0" w:color="auto"/>
        <w:bottom w:val="none" w:sz="0" w:space="0" w:color="auto"/>
        <w:right w:val="none" w:sz="0" w:space="0" w:color="auto"/>
      </w:divBdr>
      <w:divsChild>
        <w:div w:id="977686847">
          <w:marLeft w:val="547"/>
          <w:marRight w:val="0"/>
          <w:marTop w:val="77"/>
          <w:marBottom w:val="0"/>
          <w:divBdr>
            <w:top w:val="none" w:sz="0" w:space="0" w:color="auto"/>
            <w:left w:val="none" w:sz="0" w:space="0" w:color="auto"/>
            <w:bottom w:val="none" w:sz="0" w:space="0" w:color="auto"/>
            <w:right w:val="none" w:sz="0" w:space="0" w:color="auto"/>
          </w:divBdr>
        </w:div>
        <w:div w:id="1014963200">
          <w:marLeft w:val="1166"/>
          <w:marRight w:val="0"/>
          <w:marTop w:val="77"/>
          <w:marBottom w:val="0"/>
          <w:divBdr>
            <w:top w:val="none" w:sz="0" w:space="0" w:color="auto"/>
            <w:left w:val="none" w:sz="0" w:space="0" w:color="auto"/>
            <w:bottom w:val="none" w:sz="0" w:space="0" w:color="auto"/>
            <w:right w:val="none" w:sz="0" w:space="0" w:color="auto"/>
          </w:divBdr>
        </w:div>
        <w:div w:id="1046830508">
          <w:marLeft w:val="1166"/>
          <w:marRight w:val="0"/>
          <w:marTop w:val="77"/>
          <w:marBottom w:val="0"/>
          <w:divBdr>
            <w:top w:val="none" w:sz="0" w:space="0" w:color="auto"/>
            <w:left w:val="none" w:sz="0" w:space="0" w:color="auto"/>
            <w:bottom w:val="none" w:sz="0" w:space="0" w:color="auto"/>
            <w:right w:val="none" w:sz="0" w:space="0" w:color="auto"/>
          </w:divBdr>
        </w:div>
        <w:div w:id="1281381050">
          <w:marLeft w:val="1800"/>
          <w:marRight w:val="0"/>
          <w:marTop w:val="77"/>
          <w:marBottom w:val="0"/>
          <w:divBdr>
            <w:top w:val="none" w:sz="0" w:space="0" w:color="auto"/>
            <w:left w:val="none" w:sz="0" w:space="0" w:color="auto"/>
            <w:bottom w:val="none" w:sz="0" w:space="0" w:color="auto"/>
            <w:right w:val="none" w:sz="0" w:space="0" w:color="auto"/>
          </w:divBdr>
        </w:div>
        <w:div w:id="1890679608">
          <w:marLeft w:val="547"/>
          <w:marRight w:val="0"/>
          <w:marTop w:val="77"/>
          <w:marBottom w:val="0"/>
          <w:divBdr>
            <w:top w:val="none" w:sz="0" w:space="0" w:color="auto"/>
            <w:left w:val="none" w:sz="0" w:space="0" w:color="auto"/>
            <w:bottom w:val="none" w:sz="0" w:space="0" w:color="auto"/>
            <w:right w:val="none" w:sz="0" w:space="0" w:color="auto"/>
          </w:divBdr>
        </w:div>
      </w:divsChild>
    </w:div>
    <w:div w:id="1007440825">
      <w:bodyDiv w:val="1"/>
      <w:marLeft w:val="0"/>
      <w:marRight w:val="0"/>
      <w:marTop w:val="0"/>
      <w:marBottom w:val="0"/>
      <w:divBdr>
        <w:top w:val="none" w:sz="0" w:space="0" w:color="auto"/>
        <w:left w:val="none" w:sz="0" w:space="0" w:color="auto"/>
        <w:bottom w:val="none" w:sz="0" w:space="0" w:color="auto"/>
        <w:right w:val="none" w:sz="0" w:space="0" w:color="auto"/>
      </w:divBdr>
    </w:div>
    <w:div w:id="1024280875">
      <w:bodyDiv w:val="1"/>
      <w:marLeft w:val="0"/>
      <w:marRight w:val="0"/>
      <w:marTop w:val="0"/>
      <w:marBottom w:val="0"/>
      <w:divBdr>
        <w:top w:val="none" w:sz="0" w:space="0" w:color="auto"/>
        <w:left w:val="none" w:sz="0" w:space="0" w:color="auto"/>
        <w:bottom w:val="none" w:sz="0" w:space="0" w:color="auto"/>
        <w:right w:val="none" w:sz="0" w:space="0" w:color="auto"/>
      </w:divBdr>
      <w:divsChild>
        <w:div w:id="1295283817">
          <w:marLeft w:val="1166"/>
          <w:marRight w:val="0"/>
          <w:marTop w:val="82"/>
          <w:marBottom w:val="0"/>
          <w:divBdr>
            <w:top w:val="none" w:sz="0" w:space="0" w:color="auto"/>
            <w:left w:val="none" w:sz="0" w:space="0" w:color="auto"/>
            <w:bottom w:val="none" w:sz="0" w:space="0" w:color="auto"/>
            <w:right w:val="none" w:sz="0" w:space="0" w:color="auto"/>
          </w:divBdr>
        </w:div>
      </w:divsChild>
    </w:div>
    <w:div w:id="1117069624">
      <w:bodyDiv w:val="1"/>
      <w:marLeft w:val="0"/>
      <w:marRight w:val="0"/>
      <w:marTop w:val="0"/>
      <w:marBottom w:val="0"/>
      <w:divBdr>
        <w:top w:val="none" w:sz="0" w:space="0" w:color="auto"/>
        <w:left w:val="none" w:sz="0" w:space="0" w:color="auto"/>
        <w:bottom w:val="none" w:sz="0" w:space="0" w:color="auto"/>
        <w:right w:val="none" w:sz="0" w:space="0" w:color="auto"/>
      </w:divBdr>
      <w:divsChild>
        <w:div w:id="2054187330">
          <w:marLeft w:val="0"/>
          <w:marRight w:val="0"/>
          <w:marTop w:val="0"/>
          <w:marBottom w:val="0"/>
          <w:divBdr>
            <w:top w:val="none" w:sz="0" w:space="0" w:color="auto"/>
            <w:left w:val="none" w:sz="0" w:space="0" w:color="auto"/>
            <w:bottom w:val="none" w:sz="0" w:space="0" w:color="auto"/>
            <w:right w:val="none" w:sz="0" w:space="0" w:color="auto"/>
          </w:divBdr>
          <w:divsChild>
            <w:div w:id="600262097">
              <w:marLeft w:val="0"/>
              <w:marRight w:val="0"/>
              <w:marTop w:val="0"/>
              <w:marBottom w:val="0"/>
              <w:divBdr>
                <w:top w:val="none" w:sz="0" w:space="0" w:color="auto"/>
                <w:left w:val="none" w:sz="0" w:space="0" w:color="auto"/>
                <w:bottom w:val="none" w:sz="0" w:space="0" w:color="auto"/>
                <w:right w:val="none" w:sz="0" w:space="0" w:color="auto"/>
              </w:divBdr>
            </w:div>
            <w:div w:id="1347095083">
              <w:marLeft w:val="0"/>
              <w:marRight w:val="0"/>
              <w:marTop w:val="0"/>
              <w:marBottom w:val="0"/>
              <w:divBdr>
                <w:top w:val="none" w:sz="0" w:space="0" w:color="auto"/>
                <w:left w:val="none" w:sz="0" w:space="0" w:color="auto"/>
                <w:bottom w:val="none" w:sz="0" w:space="0" w:color="auto"/>
                <w:right w:val="none" w:sz="0" w:space="0" w:color="auto"/>
              </w:divBdr>
            </w:div>
            <w:div w:id="134709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8906">
      <w:bodyDiv w:val="1"/>
      <w:marLeft w:val="0"/>
      <w:marRight w:val="0"/>
      <w:marTop w:val="0"/>
      <w:marBottom w:val="0"/>
      <w:divBdr>
        <w:top w:val="none" w:sz="0" w:space="0" w:color="auto"/>
        <w:left w:val="none" w:sz="0" w:space="0" w:color="auto"/>
        <w:bottom w:val="none" w:sz="0" w:space="0" w:color="auto"/>
        <w:right w:val="none" w:sz="0" w:space="0" w:color="auto"/>
      </w:divBdr>
    </w:div>
    <w:div w:id="1221480654">
      <w:bodyDiv w:val="1"/>
      <w:marLeft w:val="0"/>
      <w:marRight w:val="0"/>
      <w:marTop w:val="0"/>
      <w:marBottom w:val="0"/>
      <w:divBdr>
        <w:top w:val="none" w:sz="0" w:space="0" w:color="auto"/>
        <w:left w:val="none" w:sz="0" w:space="0" w:color="auto"/>
        <w:bottom w:val="none" w:sz="0" w:space="0" w:color="auto"/>
        <w:right w:val="none" w:sz="0" w:space="0" w:color="auto"/>
      </w:divBdr>
    </w:div>
    <w:div w:id="1230965511">
      <w:bodyDiv w:val="1"/>
      <w:marLeft w:val="0"/>
      <w:marRight w:val="0"/>
      <w:marTop w:val="0"/>
      <w:marBottom w:val="0"/>
      <w:divBdr>
        <w:top w:val="none" w:sz="0" w:space="0" w:color="auto"/>
        <w:left w:val="none" w:sz="0" w:space="0" w:color="auto"/>
        <w:bottom w:val="none" w:sz="0" w:space="0" w:color="auto"/>
        <w:right w:val="none" w:sz="0" w:space="0" w:color="auto"/>
      </w:divBdr>
      <w:divsChild>
        <w:div w:id="425229332">
          <w:marLeft w:val="1166"/>
          <w:marRight w:val="0"/>
          <w:marTop w:val="77"/>
          <w:marBottom w:val="0"/>
          <w:divBdr>
            <w:top w:val="none" w:sz="0" w:space="0" w:color="auto"/>
            <w:left w:val="none" w:sz="0" w:space="0" w:color="auto"/>
            <w:bottom w:val="none" w:sz="0" w:space="0" w:color="auto"/>
            <w:right w:val="none" w:sz="0" w:space="0" w:color="auto"/>
          </w:divBdr>
        </w:div>
        <w:div w:id="1476216414">
          <w:marLeft w:val="547"/>
          <w:marRight w:val="0"/>
          <w:marTop w:val="86"/>
          <w:marBottom w:val="0"/>
          <w:divBdr>
            <w:top w:val="none" w:sz="0" w:space="0" w:color="auto"/>
            <w:left w:val="none" w:sz="0" w:space="0" w:color="auto"/>
            <w:bottom w:val="none" w:sz="0" w:space="0" w:color="auto"/>
            <w:right w:val="none" w:sz="0" w:space="0" w:color="auto"/>
          </w:divBdr>
        </w:div>
      </w:divsChild>
    </w:div>
    <w:div w:id="1234585868">
      <w:bodyDiv w:val="1"/>
      <w:marLeft w:val="0"/>
      <w:marRight w:val="0"/>
      <w:marTop w:val="0"/>
      <w:marBottom w:val="0"/>
      <w:divBdr>
        <w:top w:val="none" w:sz="0" w:space="0" w:color="auto"/>
        <w:left w:val="none" w:sz="0" w:space="0" w:color="auto"/>
        <w:bottom w:val="none" w:sz="0" w:space="0" w:color="auto"/>
        <w:right w:val="none" w:sz="0" w:space="0" w:color="auto"/>
      </w:divBdr>
    </w:div>
    <w:div w:id="1253078883">
      <w:marLeft w:val="0"/>
      <w:marRight w:val="0"/>
      <w:marTop w:val="0"/>
      <w:marBottom w:val="0"/>
      <w:divBdr>
        <w:top w:val="none" w:sz="0" w:space="0" w:color="auto"/>
        <w:left w:val="none" w:sz="0" w:space="0" w:color="auto"/>
        <w:bottom w:val="none" w:sz="0" w:space="0" w:color="auto"/>
        <w:right w:val="none" w:sz="0" w:space="0" w:color="auto"/>
      </w:divBdr>
    </w:div>
    <w:div w:id="1253078884">
      <w:marLeft w:val="0"/>
      <w:marRight w:val="0"/>
      <w:marTop w:val="0"/>
      <w:marBottom w:val="0"/>
      <w:divBdr>
        <w:top w:val="none" w:sz="0" w:space="0" w:color="auto"/>
        <w:left w:val="none" w:sz="0" w:space="0" w:color="auto"/>
        <w:bottom w:val="none" w:sz="0" w:space="0" w:color="auto"/>
        <w:right w:val="none" w:sz="0" w:space="0" w:color="auto"/>
      </w:divBdr>
    </w:div>
    <w:div w:id="1253078886">
      <w:marLeft w:val="0"/>
      <w:marRight w:val="0"/>
      <w:marTop w:val="0"/>
      <w:marBottom w:val="0"/>
      <w:divBdr>
        <w:top w:val="none" w:sz="0" w:space="0" w:color="auto"/>
        <w:left w:val="none" w:sz="0" w:space="0" w:color="auto"/>
        <w:bottom w:val="none" w:sz="0" w:space="0" w:color="auto"/>
        <w:right w:val="none" w:sz="0" w:space="0" w:color="auto"/>
      </w:divBdr>
    </w:div>
    <w:div w:id="1253078889">
      <w:marLeft w:val="360"/>
      <w:marRight w:val="552"/>
      <w:marTop w:val="240"/>
      <w:marBottom w:val="240"/>
      <w:divBdr>
        <w:top w:val="none" w:sz="0" w:space="0" w:color="auto"/>
        <w:left w:val="none" w:sz="0" w:space="0" w:color="auto"/>
        <w:bottom w:val="none" w:sz="0" w:space="0" w:color="auto"/>
        <w:right w:val="none" w:sz="0" w:space="0" w:color="auto"/>
      </w:divBdr>
      <w:divsChild>
        <w:div w:id="1253078879">
          <w:marLeft w:val="0"/>
          <w:marRight w:val="0"/>
          <w:marTop w:val="0"/>
          <w:marBottom w:val="0"/>
          <w:divBdr>
            <w:top w:val="none" w:sz="0" w:space="0" w:color="auto"/>
            <w:left w:val="none" w:sz="0" w:space="0" w:color="auto"/>
            <w:bottom w:val="none" w:sz="0" w:space="0" w:color="auto"/>
            <w:right w:val="none" w:sz="0" w:space="0" w:color="auto"/>
          </w:divBdr>
        </w:div>
      </w:divsChild>
    </w:div>
    <w:div w:id="1253078890">
      <w:marLeft w:val="0"/>
      <w:marRight w:val="0"/>
      <w:marTop w:val="0"/>
      <w:marBottom w:val="0"/>
      <w:divBdr>
        <w:top w:val="none" w:sz="0" w:space="0" w:color="auto"/>
        <w:left w:val="none" w:sz="0" w:space="0" w:color="auto"/>
        <w:bottom w:val="none" w:sz="0" w:space="0" w:color="auto"/>
        <w:right w:val="none" w:sz="0" w:space="0" w:color="auto"/>
      </w:divBdr>
    </w:div>
    <w:div w:id="1253078891">
      <w:marLeft w:val="0"/>
      <w:marRight w:val="0"/>
      <w:marTop w:val="0"/>
      <w:marBottom w:val="0"/>
      <w:divBdr>
        <w:top w:val="none" w:sz="0" w:space="0" w:color="auto"/>
        <w:left w:val="none" w:sz="0" w:space="0" w:color="auto"/>
        <w:bottom w:val="none" w:sz="0" w:space="0" w:color="auto"/>
        <w:right w:val="none" w:sz="0" w:space="0" w:color="auto"/>
      </w:divBdr>
    </w:div>
    <w:div w:id="1253078892">
      <w:marLeft w:val="0"/>
      <w:marRight w:val="0"/>
      <w:marTop w:val="0"/>
      <w:marBottom w:val="0"/>
      <w:divBdr>
        <w:top w:val="none" w:sz="0" w:space="0" w:color="auto"/>
        <w:left w:val="none" w:sz="0" w:space="0" w:color="auto"/>
        <w:bottom w:val="none" w:sz="0" w:space="0" w:color="auto"/>
        <w:right w:val="none" w:sz="0" w:space="0" w:color="auto"/>
      </w:divBdr>
      <w:divsChild>
        <w:div w:id="1253078885">
          <w:marLeft w:val="0"/>
          <w:marRight w:val="0"/>
          <w:marTop w:val="0"/>
          <w:marBottom w:val="0"/>
          <w:divBdr>
            <w:top w:val="none" w:sz="0" w:space="0" w:color="auto"/>
            <w:left w:val="none" w:sz="0" w:space="0" w:color="auto"/>
            <w:bottom w:val="none" w:sz="0" w:space="0" w:color="auto"/>
            <w:right w:val="none" w:sz="0" w:space="0" w:color="auto"/>
          </w:divBdr>
        </w:div>
      </w:divsChild>
    </w:div>
    <w:div w:id="1253078896">
      <w:marLeft w:val="0"/>
      <w:marRight w:val="0"/>
      <w:marTop w:val="0"/>
      <w:marBottom w:val="0"/>
      <w:divBdr>
        <w:top w:val="none" w:sz="0" w:space="0" w:color="auto"/>
        <w:left w:val="none" w:sz="0" w:space="0" w:color="auto"/>
        <w:bottom w:val="none" w:sz="0" w:space="0" w:color="auto"/>
        <w:right w:val="none" w:sz="0" w:space="0" w:color="auto"/>
      </w:divBdr>
    </w:div>
    <w:div w:id="1253078897">
      <w:marLeft w:val="0"/>
      <w:marRight w:val="0"/>
      <w:marTop w:val="0"/>
      <w:marBottom w:val="0"/>
      <w:divBdr>
        <w:top w:val="none" w:sz="0" w:space="0" w:color="auto"/>
        <w:left w:val="none" w:sz="0" w:space="0" w:color="auto"/>
        <w:bottom w:val="none" w:sz="0" w:space="0" w:color="auto"/>
        <w:right w:val="none" w:sz="0" w:space="0" w:color="auto"/>
      </w:divBdr>
      <w:divsChild>
        <w:div w:id="1253078880">
          <w:marLeft w:val="1354"/>
          <w:marRight w:val="0"/>
          <w:marTop w:val="86"/>
          <w:marBottom w:val="43"/>
          <w:divBdr>
            <w:top w:val="none" w:sz="0" w:space="0" w:color="auto"/>
            <w:left w:val="none" w:sz="0" w:space="0" w:color="auto"/>
            <w:bottom w:val="none" w:sz="0" w:space="0" w:color="auto"/>
            <w:right w:val="none" w:sz="0" w:space="0" w:color="auto"/>
          </w:divBdr>
        </w:div>
        <w:div w:id="1253078881">
          <w:marLeft w:val="720"/>
          <w:marRight w:val="0"/>
          <w:marTop w:val="120"/>
          <w:marBottom w:val="48"/>
          <w:divBdr>
            <w:top w:val="none" w:sz="0" w:space="0" w:color="auto"/>
            <w:left w:val="none" w:sz="0" w:space="0" w:color="auto"/>
            <w:bottom w:val="none" w:sz="0" w:space="0" w:color="auto"/>
            <w:right w:val="none" w:sz="0" w:space="0" w:color="auto"/>
          </w:divBdr>
        </w:div>
        <w:div w:id="1253078882">
          <w:marLeft w:val="1354"/>
          <w:marRight w:val="0"/>
          <w:marTop w:val="86"/>
          <w:marBottom w:val="43"/>
          <w:divBdr>
            <w:top w:val="none" w:sz="0" w:space="0" w:color="auto"/>
            <w:left w:val="none" w:sz="0" w:space="0" w:color="auto"/>
            <w:bottom w:val="none" w:sz="0" w:space="0" w:color="auto"/>
            <w:right w:val="none" w:sz="0" w:space="0" w:color="auto"/>
          </w:divBdr>
        </w:div>
        <w:div w:id="1253078887">
          <w:marLeft w:val="2074"/>
          <w:marRight w:val="0"/>
          <w:marTop w:val="77"/>
          <w:marBottom w:val="38"/>
          <w:divBdr>
            <w:top w:val="none" w:sz="0" w:space="0" w:color="auto"/>
            <w:left w:val="none" w:sz="0" w:space="0" w:color="auto"/>
            <w:bottom w:val="none" w:sz="0" w:space="0" w:color="auto"/>
            <w:right w:val="none" w:sz="0" w:space="0" w:color="auto"/>
          </w:divBdr>
        </w:div>
        <w:div w:id="1253078888">
          <w:marLeft w:val="1354"/>
          <w:marRight w:val="0"/>
          <w:marTop w:val="86"/>
          <w:marBottom w:val="43"/>
          <w:divBdr>
            <w:top w:val="none" w:sz="0" w:space="0" w:color="auto"/>
            <w:left w:val="none" w:sz="0" w:space="0" w:color="auto"/>
            <w:bottom w:val="none" w:sz="0" w:space="0" w:color="auto"/>
            <w:right w:val="none" w:sz="0" w:space="0" w:color="auto"/>
          </w:divBdr>
        </w:div>
        <w:div w:id="1253078893">
          <w:marLeft w:val="1354"/>
          <w:marRight w:val="0"/>
          <w:marTop w:val="86"/>
          <w:marBottom w:val="43"/>
          <w:divBdr>
            <w:top w:val="none" w:sz="0" w:space="0" w:color="auto"/>
            <w:left w:val="none" w:sz="0" w:space="0" w:color="auto"/>
            <w:bottom w:val="none" w:sz="0" w:space="0" w:color="auto"/>
            <w:right w:val="none" w:sz="0" w:space="0" w:color="auto"/>
          </w:divBdr>
        </w:div>
        <w:div w:id="1253078894">
          <w:marLeft w:val="1354"/>
          <w:marRight w:val="0"/>
          <w:marTop w:val="86"/>
          <w:marBottom w:val="43"/>
          <w:divBdr>
            <w:top w:val="none" w:sz="0" w:space="0" w:color="auto"/>
            <w:left w:val="none" w:sz="0" w:space="0" w:color="auto"/>
            <w:bottom w:val="none" w:sz="0" w:space="0" w:color="auto"/>
            <w:right w:val="none" w:sz="0" w:space="0" w:color="auto"/>
          </w:divBdr>
        </w:div>
        <w:div w:id="1253078895">
          <w:marLeft w:val="720"/>
          <w:marRight w:val="0"/>
          <w:marTop w:val="120"/>
          <w:marBottom w:val="48"/>
          <w:divBdr>
            <w:top w:val="none" w:sz="0" w:space="0" w:color="auto"/>
            <w:left w:val="none" w:sz="0" w:space="0" w:color="auto"/>
            <w:bottom w:val="none" w:sz="0" w:space="0" w:color="auto"/>
            <w:right w:val="none" w:sz="0" w:space="0" w:color="auto"/>
          </w:divBdr>
        </w:div>
        <w:div w:id="1253078898">
          <w:marLeft w:val="2074"/>
          <w:marRight w:val="0"/>
          <w:marTop w:val="77"/>
          <w:marBottom w:val="38"/>
          <w:divBdr>
            <w:top w:val="none" w:sz="0" w:space="0" w:color="auto"/>
            <w:left w:val="none" w:sz="0" w:space="0" w:color="auto"/>
            <w:bottom w:val="none" w:sz="0" w:space="0" w:color="auto"/>
            <w:right w:val="none" w:sz="0" w:space="0" w:color="auto"/>
          </w:divBdr>
        </w:div>
        <w:div w:id="1253078900">
          <w:marLeft w:val="1354"/>
          <w:marRight w:val="0"/>
          <w:marTop w:val="86"/>
          <w:marBottom w:val="43"/>
          <w:divBdr>
            <w:top w:val="none" w:sz="0" w:space="0" w:color="auto"/>
            <w:left w:val="none" w:sz="0" w:space="0" w:color="auto"/>
            <w:bottom w:val="none" w:sz="0" w:space="0" w:color="auto"/>
            <w:right w:val="none" w:sz="0" w:space="0" w:color="auto"/>
          </w:divBdr>
        </w:div>
        <w:div w:id="1253078901">
          <w:marLeft w:val="2074"/>
          <w:marRight w:val="0"/>
          <w:marTop w:val="77"/>
          <w:marBottom w:val="38"/>
          <w:divBdr>
            <w:top w:val="none" w:sz="0" w:space="0" w:color="auto"/>
            <w:left w:val="none" w:sz="0" w:space="0" w:color="auto"/>
            <w:bottom w:val="none" w:sz="0" w:space="0" w:color="auto"/>
            <w:right w:val="none" w:sz="0" w:space="0" w:color="auto"/>
          </w:divBdr>
        </w:div>
      </w:divsChild>
    </w:div>
    <w:div w:id="1253078899">
      <w:marLeft w:val="0"/>
      <w:marRight w:val="0"/>
      <w:marTop w:val="0"/>
      <w:marBottom w:val="0"/>
      <w:divBdr>
        <w:top w:val="none" w:sz="0" w:space="0" w:color="auto"/>
        <w:left w:val="none" w:sz="0" w:space="0" w:color="auto"/>
        <w:bottom w:val="none" w:sz="0" w:space="0" w:color="auto"/>
        <w:right w:val="none" w:sz="0" w:space="0" w:color="auto"/>
      </w:divBdr>
    </w:div>
    <w:div w:id="1253078902">
      <w:marLeft w:val="0"/>
      <w:marRight w:val="0"/>
      <w:marTop w:val="0"/>
      <w:marBottom w:val="0"/>
      <w:divBdr>
        <w:top w:val="none" w:sz="0" w:space="0" w:color="auto"/>
        <w:left w:val="none" w:sz="0" w:space="0" w:color="auto"/>
        <w:bottom w:val="none" w:sz="0" w:space="0" w:color="auto"/>
        <w:right w:val="none" w:sz="0" w:space="0" w:color="auto"/>
      </w:divBdr>
    </w:div>
    <w:div w:id="1253078904">
      <w:marLeft w:val="0"/>
      <w:marRight w:val="0"/>
      <w:marTop w:val="0"/>
      <w:marBottom w:val="0"/>
      <w:divBdr>
        <w:top w:val="none" w:sz="0" w:space="0" w:color="auto"/>
        <w:left w:val="none" w:sz="0" w:space="0" w:color="auto"/>
        <w:bottom w:val="none" w:sz="0" w:space="0" w:color="auto"/>
        <w:right w:val="none" w:sz="0" w:space="0" w:color="auto"/>
      </w:divBdr>
      <w:divsChild>
        <w:div w:id="1253078903">
          <w:marLeft w:val="0"/>
          <w:marRight w:val="0"/>
          <w:marTop w:val="0"/>
          <w:marBottom w:val="0"/>
          <w:divBdr>
            <w:top w:val="none" w:sz="0" w:space="0" w:color="auto"/>
            <w:left w:val="none" w:sz="0" w:space="0" w:color="auto"/>
            <w:bottom w:val="none" w:sz="0" w:space="0" w:color="auto"/>
            <w:right w:val="none" w:sz="0" w:space="0" w:color="auto"/>
          </w:divBdr>
        </w:div>
      </w:divsChild>
    </w:div>
    <w:div w:id="1253078905">
      <w:marLeft w:val="0"/>
      <w:marRight w:val="0"/>
      <w:marTop w:val="0"/>
      <w:marBottom w:val="0"/>
      <w:divBdr>
        <w:top w:val="none" w:sz="0" w:space="0" w:color="auto"/>
        <w:left w:val="none" w:sz="0" w:space="0" w:color="auto"/>
        <w:bottom w:val="none" w:sz="0" w:space="0" w:color="auto"/>
        <w:right w:val="none" w:sz="0" w:space="0" w:color="auto"/>
      </w:divBdr>
    </w:div>
    <w:div w:id="1293707179">
      <w:bodyDiv w:val="1"/>
      <w:marLeft w:val="0"/>
      <w:marRight w:val="0"/>
      <w:marTop w:val="0"/>
      <w:marBottom w:val="0"/>
      <w:divBdr>
        <w:top w:val="none" w:sz="0" w:space="0" w:color="auto"/>
        <w:left w:val="none" w:sz="0" w:space="0" w:color="auto"/>
        <w:bottom w:val="none" w:sz="0" w:space="0" w:color="auto"/>
        <w:right w:val="none" w:sz="0" w:space="0" w:color="auto"/>
      </w:divBdr>
      <w:divsChild>
        <w:div w:id="1793665259">
          <w:marLeft w:val="0"/>
          <w:marRight w:val="0"/>
          <w:marTop w:val="0"/>
          <w:marBottom w:val="0"/>
          <w:divBdr>
            <w:top w:val="none" w:sz="0" w:space="0" w:color="auto"/>
            <w:left w:val="none" w:sz="0" w:space="0" w:color="auto"/>
            <w:bottom w:val="none" w:sz="0" w:space="0" w:color="auto"/>
            <w:right w:val="none" w:sz="0" w:space="0" w:color="auto"/>
          </w:divBdr>
          <w:divsChild>
            <w:div w:id="33496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4689">
      <w:bodyDiv w:val="1"/>
      <w:marLeft w:val="0"/>
      <w:marRight w:val="0"/>
      <w:marTop w:val="0"/>
      <w:marBottom w:val="0"/>
      <w:divBdr>
        <w:top w:val="none" w:sz="0" w:space="0" w:color="auto"/>
        <w:left w:val="none" w:sz="0" w:space="0" w:color="auto"/>
        <w:bottom w:val="none" w:sz="0" w:space="0" w:color="auto"/>
        <w:right w:val="none" w:sz="0" w:space="0" w:color="auto"/>
      </w:divBdr>
      <w:divsChild>
        <w:div w:id="484324608">
          <w:marLeft w:val="547"/>
          <w:marRight w:val="0"/>
          <w:marTop w:val="86"/>
          <w:marBottom w:val="0"/>
          <w:divBdr>
            <w:top w:val="none" w:sz="0" w:space="0" w:color="auto"/>
            <w:left w:val="none" w:sz="0" w:space="0" w:color="auto"/>
            <w:bottom w:val="none" w:sz="0" w:space="0" w:color="auto"/>
            <w:right w:val="none" w:sz="0" w:space="0" w:color="auto"/>
          </w:divBdr>
        </w:div>
        <w:div w:id="902109057">
          <w:marLeft w:val="1166"/>
          <w:marRight w:val="0"/>
          <w:marTop w:val="77"/>
          <w:marBottom w:val="0"/>
          <w:divBdr>
            <w:top w:val="none" w:sz="0" w:space="0" w:color="auto"/>
            <w:left w:val="none" w:sz="0" w:space="0" w:color="auto"/>
            <w:bottom w:val="none" w:sz="0" w:space="0" w:color="auto"/>
            <w:right w:val="none" w:sz="0" w:space="0" w:color="auto"/>
          </w:divBdr>
        </w:div>
        <w:div w:id="1758285561">
          <w:marLeft w:val="547"/>
          <w:marRight w:val="0"/>
          <w:marTop w:val="86"/>
          <w:marBottom w:val="0"/>
          <w:divBdr>
            <w:top w:val="none" w:sz="0" w:space="0" w:color="auto"/>
            <w:left w:val="none" w:sz="0" w:space="0" w:color="auto"/>
            <w:bottom w:val="none" w:sz="0" w:space="0" w:color="auto"/>
            <w:right w:val="none" w:sz="0" w:space="0" w:color="auto"/>
          </w:divBdr>
        </w:div>
        <w:div w:id="2046170428">
          <w:marLeft w:val="1166"/>
          <w:marRight w:val="0"/>
          <w:marTop w:val="77"/>
          <w:marBottom w:val="0"/>
          <w:divBdr>
            <w:top w:val="none" w:sz="0" w:space="0" w:color="auto"/>
            <w:left w:val="none" w:sz="0" w:space="0" w:color="auto"/>
            <w:bottom w:val="none" w:sz="0" w:space="0" w:color="auto"/>
            <w:right w:val="none" w:sz="0" w:space="0" w:color="auto"/>
          </w:divBdr>
        </w:div>
      </w:divsChild>
    </w:div>
    <w:div w:id="1417482495">
      <w:bodyDiv w:val="1"/>
      <w:marLeft w:val="0"/>
      <w:marRight w:val="0"/>
      <w:marTop w:val="0"/>
      <w:marBottom w:val="0"/>
      <w:divBdr>
        <w:top w:val="none" w:sz="0" w:space="0" w:color="auto"/>
        <w:left w:val="none" w:sz="0" w:space="0" w:color="auto"/>
        <w:bottom w:val="none" w:sz="0" w:space="0" w:color="auto"/>
        <w:right w:val="none" w:sz="0" w:space="0" w:color="auto"/>
      </w:divBdr>
    </w:div>
    <w:div w:id="1446971388">
      <w:bodyDiv w:val="1"/>
      <w:marLeft w:val="0"/>
      <w:marRight w:val="0"/>
      <w:marTop w:val="0"/>
      <w:marBottom w:val="0"/>
      <w:divBdr>
        <w:top w:val="none" w:sz="0" w:space="0" w:color="auto"/>
        <w:left w:val="none" w:sz="0" w:space="0" w:color="auto"/>
        <w:bottom w:val="none" w:sz="0" w:space="0" w:color="auto"/>
        <w:right w:val="none" w:sz="0" w:space="0" w:color="auto"/>
      </w:divBdr>
      <w:divsChild>
        <w:div w:id="147330398">
          <w:marLeft w:val="0"/>
          <w:marRight w:val="0"/>
          <w:marTop w:val="0"/>
          <w:marBottom w:val="0"/>
          <w:divBdr>
            <w:top w:val="none" w:sz="0" w:space="0" w:color="auto"/>
            <w:left w:val="none" w:sz="0" w:space="0" w:color="auto"/>
            <w:bottom w:val="none" w:sz="0" w:space="0" w:color="auto"/>
            <w:right w:val="none" w:sz="0" w:space="0" w:color="auto"/>
          </w:divBdr>
          <w:divsChild>
            <w:div w:id="535434723">
              <w:marLeft w:val="0"/>
              <w:marRight w:val="0"/>
              <w:marTop w:val="0"/>
              <w:marBottom w:val="0"/>
              <w:divBdr>
                <w:top w:val="none" w:sz="0" w:space="0" w:color="auto"/>
                <w:left w:val="none" w:sz="0" w:space="0" w:color="auto"/>
                <w:bottom w:val="none" w:sz="0" w:space="0" w:color="auto"/>
                <w:right w:val="none" w:sz="0" w:space="0" w:color="auto"/>
              </w:divBdr>
            </w:div>
            <w:div w:id="893782138">
              <w:marLeft w:val="0"/>
              <w:marRight w:val="0"/>
              <w:marTop w:val="0"/>
              <w:marBottom w:val="0"/>
              <w:divBdr>
                <w:top w:val="none" w:sz="0" w:space="0" w:color="auto"/>
                <w:left w:val="none" w:sz="0" w:space="0" w:color="auto"/>
                <w:bottom w:val="none" w:sz="0" w:space="0" w:color="auto"/>
                <w:right w:val="none" w:sz="0" w:space="0" w:color="auto"/>
              </w:divBdr>
            </w:div>
            <w:div w:id="1226599229">
              <w:marLeft w:val="0"/>
              <w:marRight w:val="0"/>
              <w:marTop w:val="0"/>
              <w:marBottom w:val="0"/>
              <w:divBdr>
                <w:top w:val="none" w:sz="0" w:space="0" w:color="auto"/>
                <w:left w:val="none" w:sz="0" w:space="0" w:color="auto"/>
                <w:bottom w:val="none" w:sz="0" w:space="0" w:color="auto"/>
                <w:right w:val="none" w:sz="0" w:space="0" w:color="auto"/>
              </w:divBdr>
            </w:div>
            <w:div w:id="1274751940">
              <w:marLeft w:val="0"/>
              <w:marRight w:val="0"/>
              <w:marTop w:val="0"/>
              <w:marBottom w:val="0"/>
              <w:divBdr>
                <w:top w:val="none" w:sz="0" w:space="0" w:color="auto"/>
                <w:left w:val="none" w:sz="0" w:space="0" w:color="auto"/>
                <w:bottom w:val="none" w:sz="0" w:space="0" w:color="auto"/>
                <w:right w:val="none" w:sz="0" w:space="0" w:color="auto"/>
              </w:divBdr>
            </w:div>
            <w:div w:id="1288898920">
              <w:marLeft w:val="0"/>
              <w:marRight w:val="0"/>
              <w:marTop w:val="0"/>
              <w:marBottom w:val="0"/>
              <w:divBdr>
                <w:top w:val="none" w:sz="0" w:space="0" w:color="auto"/>
                <w:left w:val="none" w:sz="0" w:space="0" w:color="auto"/>
                <w:bottom w:val="none" w:sz="0" w:space="0" w:color="auto"/>
                <w:right w:val="none" w:sz="0" w:space="0" w:color="auto"/>
              </w:divBdr>
            </w:div>
            <w:div w:id="139219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480955">
      <w:bodyDiv w:val="1"/>
      <w:marLeft w:val="0"/>
      <w:marRight w:val="0"/>
      <w:marTop w:val="0"/>
      <w:marBottom w:val="0"/>
      <w:divBdr>
        <w:top w:val="none" w:sz="0" w:space="0" w:color="auto"/>
        <w:left w:val="none" w:sz="0" w:space="0" w:color="auto"/>
        <w:bottom w:val="none" w:sz="0" w:space="0" w:color="auto"/>
        <w:right w:val="none" w:sz="0" w:space="0" w:color="auto"/>
      </w:divBdr>
    </w:div>
    <w:div w:id="1539007873">
      <w:bodyDiv w:val="1"/>
      <w:marLeft w:val="0"/>
      <w:marRight w:val="0"/>
      <w:marTop w:val="0"/>
      <w:marBottom w:val="0"/>
      <w:divBdr>
        <w:top w:val="none" w:sz="0" w:space="0" w:color="auto"/>
        <w:left w:val="none" w:sz="0" w:space="0" w:color="auto"/>
        <w:bottom w:val="none" w:sz="0" w:space="0" w:color="auto"/>
        <w:right w:val="none" w:sz="0" w:space="0" w:color="auto"/>
      </w:divBdr>
    </w:div>
    <w:div w:id="1570071450">
      <w:bodyDiv w:val="1"/>
      <w:marLeft w:val="0"/>
      <w:marRight w:val="0"/>
      <w:marTop w:val="0"/>
      <w:marBottom w:val="0"/>
      <w:divBdr>
        <w:top w:val="none" w:sz="0" w:space="0" w:color="auto"/>
        <w:left w:val="none" w:sz="0" w:space="0" w:color="auto"/>
        <w:bottom w:val="none" w:sz="0" w:space="0" w:color="auto"/>
        <w:right w:val="none" w:sz="0" w:space="0" w:color="auto"/>
      </w:divBdr>
      <w:divsChild>
        <w:div w:id="389767340">
          <w:marLeft w:val="547"/>
          <w:marRight w:val="0"/>
          <w:marTop w:val="96"/>
          <w:marBottom w:val="0"/>
          <w:divBdr>
            <w:top w:val="none" w:sz="0" w:space="0" w:color="auto"/>
            <w:left w:val="none" w:sz="0" w:space="0" w:color="auto"/>
            <w:bottom w:val="none" w:sz="0" w:space="0" w:color="auto"/>
            <w:right w:val="none" w:sz="0" w:space="0" w:color="auto"/>
          </w:divBdr>
        </w:div>
        <w:div w:id="547641900">
          <w:marLeft w:val="1166"/>
          <w:marRight w:val="0"/>
          <w:marTop w:val="96"/>
          <w:marBottom w:val="0"/>
          <w:divBdr>
            <w:top w:val="none" w:sz="0" w:space="0" w:color="auto"/>
            <w:left w:val="none" w:sz="0" w:space="0" w:color="auto"/>
            <w:bottom w:val="none" w:sz="0" w:space="0" w:color="auto"/>
            <w:right w:val="none" w:sz="0" w:space="0" w:color="auto"/>
          </w:divBdr>
        </w:div>
        <w:div w:id="753550148">
          <w:marLeft w:val="547"/>
          <w:marRight w:val="0"/>
          <w:marTop w:val="96"/>
          <w:marBottom w:val="0"/>
          <w:divBdr>
            <w:top w:val="none" w:sz="0" w:space="0" w:color="auto"/>
            <w:left w:val="none" w:sz="0" w:space="0" w:color="auto"/>
            <w:bottom w:val="none" w:sz="0" w:space="0" w:color="auto"/>
            <w:right w:val="none" w:sz="0" w:space="0" w:color="auto"/>
          </w:divBdr>
        </w:div>
        <w:div w:id="986519099">
          <w:marLeft w:val="1166"/>
          <w:marRight w:val="0"/>
          <w:marTop w:val="96"/>
          <w:marBottom w:val="0"/>
          <w:divBdr>
            <w:top w:val="none" w:sz="0" w:space="0" w:color="auto"/>
            <w:left w:val="none" w:sz="0" w:space="0" w:color="auto"/>
            <w:bottom w:val="none" w:sz="0" w:space="0" w:color="auto"/>
            <w:right w:val="none" w:sz="0" w:space="0" w:color="auto"/>
          </w:divBdr>
        </w:div>
        <w:div w:id="1397170763">
          <w:marLeft w:val="547"/>
          <w:marRight w:val="0"/>
          <w:marTop w:val="96"/>
          <w:marBottom w:val="0"/>
          <w:divBdr>
            <w:top w:val="none" w:sz="0" w:space="0" w:color="auto"/>
            <w:left w:val="none" w:sz="0" w:space="0" w:color="auto"/>
            <w:bottom w:val="none" w:sz="0" w:space="0" w:color="auto"/>
            <w:right w:val="none" w:sz="0" w:space="0" w:color="auto"/>
          </w:divBdr>
        </w:div>
        <w:div w:id="1728070318">
          <w:marLeft w:val="1166"/>
          <w:marRight w:val="0"/>
          <w:marTop w:val="96"/>
          <w:marBottom w:val="0"/>
          <w:divBdr>
            <w:top w:val="none" w:sz="0" w:space="0" w:color="auto"/>
            <w:left w:val="none" w:sz="0" w:space="0" w:color="auto"/>
            <w:bottom w:val="none" w:sz="0" w:space="0" w:color="auto"/>
            <w:right w:val="none" w:sz="0" w:space="0" w:color="auto"/>
          </w:divBdr>
        </w:div>
      </w:divsChild>
    </w:div>
    <w:div w:id="1663466086">
      <w:bodyDiv w:val="1"/>
      <w:marLeft w:val="0"/>
      <w:marRight w:val="0"/>
      <w:marTop w:val="0"/>
      <w:marBottom w:val="0"/>
      <w:divBdr>
        <w:top w:val="none" w:sz="0" w:space="0" w:color="auto"/>
        <w:left w:val="none" w:sz="0" w:space="0" w:color="auto"/>
        <w:bottom w:val="none" w:sz="0" w:space="0" w:color="auto"/>
        <w:right w:val="none" w:sz="0" w:space="0" w:color="auto"/>
      </w:divBdr>
      <w:divsChild>
        <w:div w:id="759301313">
          <w:marLeft w:val="547"/>
          <w:marRight w:val="0"/>
          <w:marTop w:val="96"/>
          <w:marBottom w:val="0"/>
          <w:divBdr>
            <w:top w:val="none" w:sz="0" w:space="0" w:color="auto"/>
            <w:left w:val="none" w:sz="0" w:space="0" w:color="auto"/>
            <w:bottom w:val="none" w:sz="0" w:space="0" w:color="auto"/>
            <w:right w:val="none" w:sz="0" w:space="0" w:color="auto"/>
          </w:divBdr>
        </w:div>
      </w:divsChild>
    </w:div>
    <w:div w:id="1675451654">
      <w:bodyDiv w:val="1"/>
      <w:marLeft w:val="0"/>
      <w:marRight w:val="0"/>
      <w:marTop w:val="0"/>
      <w:marBottom w:val="0"/>
      <w:divBdr>
        <w:top w:val="none" w:sz="0" w:space="0" w:color="auto"/>
        <w:left w:val="none" w:sz="0" w:space="0" w:color="auto"/>
        <w:bottom w:val="none" w:sz="0" w:space="0" w:color="auto"/>
        <w:right w:val="none" w:sz="0" w:space="0" w:color="auto"/>
      </w:divBdr>
    </w:div>
    <w:div w:id="1699426918">
      <w:bodyDiv w:val="1"/>
      <w:marLeft w:val="0"/>
      <w:marRight w:val="0"/>
      <w:marTop w:val="0"/>
      <w:marBottom w:val="0"/>
      <w:divBdr>
        <w:top w:val="none" w:sz="0" w:space="0" w:color="auto"/>
        <w:left w:val="none" w:sz="0" w:space="0" w:color="auto"/>
        <w:bottom w:val="none" w:sz="0" w:space="0" w:color="auto"/>
        <w:right w:val="none" w:sz="0" w:space="0" w:color="auto"/>
      </w:divBdr>
      <w:divsChild>
        <w:div w:id="740491310">
          <w:marLeft w:val="0"/>
          <w:marRight w:val="0"/>
          <w:marTop w:val="0"/>
          <w:marBottom w:val="0"/>
          <w:divBdr>
            <w:top w:val="none" w:sz="0" w:space="0" w:color="auto"/>
            <w:left w:val="none" w:sz="0" w:space="0" w:color="auto"/>
            <w:bottom w:val="none" w:sz="0" w:space="0" w:color="auto"/>
            <w:right w:val="none" w:sz="0" w:space="0" w:color="auto"/>
          </w:divBdr>
          <w:divsChild>
            <w:div w:id="2124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69649">
      <w:bodyDiv w:val="1"/>
      <w:marLeft w:val="0"/>
      <w:marRight w:val="0"/>
      <w:marTop w:val="0"/>
      <w:marBottom w:val="0"/>
      <w:divBdr>
        <w:top w:val="none" w:sz="0" w:space="0" w:color="auto"/>
        <w:left w:val="none" w:sz="0" w:space="0" w:color="auto"/>
        <w:bottom w:val="none" w:sz="0" w:space="0" w:color="auto"/>
        <w:right w:val="none" w:sz="0" w:space="0" w:color="auto"/>
      </w:divBdr>
      <w:divsChild>
        <w:div w:id="877203186">
          <w:marLeft w:val="0"/>
          <w:marRight w:val="0"/>
          <w:marTop w:val="0"/>
          <w:marBottom w:val="0"/>
          <w:divBdr>
            <w:top w:val="none" w:sz="0" w:space="0" w:color="auto"/>
            <w:left w:val="none" w:sz="0" w:space="0" w:color="auto"/>
            <w:bottom w:val="none" w:sz="0" w:space="0" w:color="auto"/>
            <w:right w:val="none" w:sz="0" w:space="0" w:color="auto"/>
          </w:divBdr>
          <w:divsChild>
            <w:div w:id="60735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67919">
      <w:bodyDiv w:val="1"/>
      <w:marLeft w:val="0"/>
      <w:marRight w:val="0"/>
      <w:marTop w:val="0"/>
      <w:marBottom w:val="0"/>
      <w:divBdr>
        <w:top w:val="none" w:sz="0" w:space="0" w:color="auto"/>
        <w:left w:val="none" w:sz="0" w:space="0" w:color="auto"/>
        <w:bottom w:val="none" w:sz="0" w:space="0" w:color="auto"/>
        <w:right w:val="none" w:sz="0" w:space="0" w:color="auto"/>
      </w:divBdr>
      <w:divsChild>
        <w:div w:id="600378171">
          <w:marLeft w:val="1166"/>
          <w:marRight w:val="0"/>
          <w:marTop w:val="77"/>
          <w:marBottom w:val="0"/>
          <w:divBdr>
            <w:top w:val="none" w:sz="0" w:space="0" w:color="auto"/>
            <w:left w:val="none" w:sz="0" w:space="0" w:color="auto"/>
            <w:bottom w:val="none" w:sz="0" w:space="0" w:color="auto"/>
            <w:right w:val="none" w:sz="0" w:space="0" w:color="auto"/>
          </w:divBdr>
        </w:div>
      </w:divsChild>
    </w:div>
    <w:div w:id="1881747651">
      <w:bodyDiv w:val="1"/>
      <w:marLeft w:val="0"/>
      <w:marRight w:val="0"/>
      <w:marTop w:val="0"/>
      <w:marBottom w:val="0"/>
      <w:divBdr>
        <w:top w:val="none" w:sz="0" w:space="0" w:color="auto"/>
        <w:left w:val="none" w:sz="0" w:space="0" w:color="auto"/>
        <w:bottom w:val="none" w:sz="0" w:space="0" w:color="auto"/>
        <w:right w:val="none" w:sz="0" w:space="0" w:color="auto"/>
      </w:divBdr>
      <w:divsChild>
        <w:div w:id="2138794942">
          <w:marLeft w:val="547"/>
          <w:marRight w:val="0"/>
          <w:marTop w:val="96"/>
          <w:marBottom w:val="0"/>
          <w:divBdr>
            <w:top w:val="none" w:sz="0" w:space="0" w:color="auto"/>
            <w:left w:val="none" w:sz="0" w:space="0" w:color="auto"/>
            <w:bottom w:val="none" w:sz="0" w:space="0" w:color="auto"/>
            <w:right w:val="none" w:sz="0" w:space="0" w:color="auto"/>
          </w:divBdr>
        </w:div>
      </w:divsChild>
    </w:div>
    <w:div w:id="1926837022">
      <w:bodyDiv w:val="1"/>
      <w:marLeft w:val="0"/>
      <w:marRight w:val="0"/>
      <w:marTop w:val="0"/>
      <w:marBottom w:val="0"/>
      <w:divBdr>
        <w:top w:val="none" w:sz="0" w:space="0" w:color="auto"/>
        <w:left w:val="none" w:sz="0" w:space="0" w:color="auto"/>
        <w:bottom w:val="none" w:sz="0" w:space="0" w:color="auto"/>
        <w:right w:val="none" w:sz="0" w:space="0" w:color="auto"/>
      </w:divBdr>
      <w:divsChild>
        <w:div w:id="345640317">
          <w:marLeft w:val="1800"/>
          <w:marRight w:val="0"/>
          <w:marTop w:val="86"/>
          <w:marBottom w:val="0"/>
          <w:divBdr>
            <w:top w:val="none" w:sz="0" w:space="0" w:color="auto"/>
            <w:left w:val="none" w:sz="0" w:space="0" w:color="auto"/>
            <w:bottom w:val="none" w:sz="0" w:space="0" w:color="auto"/>
            <w:right w:val="none" w:sz="0" w:space="0" w:color="auto"/>
          </w:divBdr>
        </w:div>
        <w:div w:id="505364833">
          <w:marLeft w:val="1166"/>
          <w:marRight w:val="0"/>
          <w:marTop w:val="96"/>
          <w:marBottom w:val="0"/>
          <w:divBdr>
            <w:top w:val="none" w:sz="0" w:space="0" w:color="auto"/>
            <w:left w:val="none" w:sz="0" w:space="0" w:color="auto"/>
            <w:bottom w:val="none" w:sz="0" w:space="0" w:color="auto"/>
            <w:right w:val="none" w:sz="0" w:space="0" w:color="auto"/>
          </w:divBdr>
        </w:div>
        <w:div w:id="551818742">
          <w:marLeft w:val="1166"/>
          <w:marRight w:val="0"/>
          <w:marTop w:val="96"/>
          <w:marBottom w:val="0"/>
          <w:divBdr>
            <w:top w:val="none" w:sz="0" w:space="0" w:color="auto"/>
            <w:left w:val="none" w:sz="0" w:space="0" w:color="auto"/>
            <w:bottom w:val="none" w:sz="0" w:space="0" w:color="auto"/>
            <w:right w:val="none" w:sz="0" w:space="0" w:color="auto"/>
          </w:divBdr>
        </w:div>
        <w:div w:id="889389387">
          <w:marLeft w:val="1800"/>
          <w:marRight w:val="0"/>
          <w:marTop w:val="86"/>
          <w:marBottom w:val="0"/>
          <w:divBdr>
            <w:top w:val="none" w:sz="0" w:space="0" w:color="auto"/>
            <w:left w:val="none" w:sz="0" w:space="0" w:color="auto"/>
            <w:bottom w:val="none" w:sz="0" w:space="0" w:color="auto"/>
            <w:right w:val="none" w:sz="0" w:space="0" w:color="auto"/>
          </w:divBdr>
        </w:div>
        <w:div w:id="1312252974">
          <w:marLeft w:val="1800"/>
          <w:marRight w:val="0"/>
          <w:marTop w:val="86"/>
          <w:marBottom w:val="0"/>
          <w:divBdr>
            <w:top w:val="none" w:sz="0" w:space="0" w:color="auto"/>
            <w:left w:val="none" w:sz="0" w:space="0" w:color="auto"/>
            <w:bottom w:val="none" w:sz="0" w:space="0" w:color="auto"/>
            <w:right w:val="none" w:sz="0" w:space="0" w:color="auto"/>
          </w:divBdr>
        </w:div>
        <w:div w:id="1769037978">
          <w:marLeft w:val="1166"/>
          <w:marRight w:val="0"/>
          <w:marTop w:val="96"/>
          <w:marBottom w:val="0"/>
          <w:divBdr>
            <w:top w:val="none" w:sz="0" w:space="0" w:color="auto"/>
            <w:left w:val="none" w:sz="0" w:space="0" w:color="auto"/>
            <w:bottom w:val="none" w:sz="0" w:space="0" w:color="auto"/>
            <w:right w:val="none" w:sz="0" w:space="0" w:color="auto"/>
          </w:divBdr>
        </w:div>
      </w:divsChild>
    </w:div>
    <w:div w:id="1928614340">
      <w:bodyDiv w:val="1"/>
      <w:marLeft w:val="0"/>
      <w:marRight w:val="0"/>
      <w:marTop w:val="0"/>
      <w:marBottom w:val="0"/>
      <w:divBdr>
        <w:top w:val="none" w:sz="0" w:space="0" w:color="auto"/>
        <w:left w:val="none" w:sz="0" w:space="0" w:color="auto"/>
        <w:bottom w:val="none" w:sz="0" w:space="0" w:color="auto"/>
        <w:right w:val="none" w:sz="0" w:space="0" w:color="auto"/>
      </w:divBdr>
      <w:divsChild>
        <w:div w:id="2042823510">
          <w:marLeft w:val="0"/>
          <w:marRight w:val="0"/>
          <w:marTop w:val="0"/>
          <w:marBottom w:val="0"/>
          <w:divBdr>
            <w:top w:val="none" w:sz="0" w:space="0" w:color="auto"/>
            <w:left w:val="none" w:sz="0" w:space="0" w:color="auto"/>
            <w:bottom w:val="none" w:sz="0" w:space="0" w:color="auto"/>
            <w:right w:val="none" w:sz="0" w:space="0" w:color="auto"/>
          </w:divBdr>
          <w:divsChild>
            <w:div w:id="5735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43504">
      <w:bodyDiv w:val="1"/>
      <w:marLeft w:val="0"/>
      <w:marRight w:val="0"/>
      <w:marTop w:val="0"/>
      <w:marBottom w:val="0"/>
      <w:divBdr>
        <w:top w:val="none" w:sz="0" w:space="0" w:color="auto"/>
        <w:left w:val="none" w:sz="0" w:space="0" w:color="auto"/>
        <w:bottom w:val="none" w:sz="0" w:space="0" w:color="auto"/>
        <w:right w:val="none" w:sz="0" w:space="0" w:color="auto"/>
      </w:divBdr>
      <w:divsChild>
        <w:div w:id="1428386877">
          <w:marLeft w:val="0"/>
          <w:marRight w:val="0"/>
          <w:marTop w:val="0"/>
          <w:marBottom w:val="0"/>
          <w:divBdr>
            <w:top w:val="none" w:sz="0" w:space="0" w:color="auto"/>
            <w:left w:val="none" w:sz="0" w:space="0" w:color="auto"/>
            <w:bottom w:val="none" w:sz="0" w:space="0" w:color="auto"/>
            <w:right w:val="none" w:sz="0" w:space="0" w:color="auto"/>
          </w:divBdr>
          <w:divsChild>
            <w:div w:id="106791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476854">
      <w:bodyDiv w:val="1"/>
      <w:marLeft w:val="0"/>
      <w:marRight w:val="0"/>
      <w:marTop w:val="0"/>
      <w:marBottom w:val="0"/>
      <w:divBdr>
        <w:top w:val="none" w:sz="0" w:space="0" w:color="auto"/>
        <w:left w:val="none" w:sz="0" w:space="0" w:color="auto"/>
        <w:bottom w:val="none" w:sz="0" w:space="0" w:color="auto"/>
        <w:right w:val="none" w:sz="0" w:space="0" w:color="auto"/>
      </w:divBdr>
      <w:divsChild>
        <w:div w:id="1227256016">
          <w:marLeft w:val="1166"/>
          <w:marRight w:val="0"/>
          <w:marTop w:val="82"/>
          <w:marBottom w:val="0"/>
          <w:divBdr>
            <w:top w:val="none" w:sz="0" w:space="0" w:color="auto"/>
            <w:left w:val="none" w:sz="0" w:space="0" w:color="auto"/>
            <w:bottom w:val="none" w:sz="0" w:space="0" w:color="auto"/>
            <w:right w:val="none" w:sz="0" w:space="0" w:color="auto"/>
          </w:divBdr>
        </w:div>
      </w:divsChild>
    </w:div>
    <w:div w:id="1976792040">
      <w:bodyDiv w:val="1"/>
      <w:marLeft w:val="0"/>
      <w:marRight w:val="0"/>
      <w:marTop w:val="0"/>
      <w:marBottom w:val="0"/>
      <w:divBdr>
        <w:top w:val="none" w:sz="0" w:space="0" w:color="auto"/>
        <w:left w:val="none" w:sz="0" w:space="0" w:color="auto"/>
        <w:bottom w:val="none" w:sz="0" w:space="0" w:color="auto"/>
        <w:right w:val="none" w:sz="0" w:space="0" w:color="auto"/>
      </w:divBdr>
    </w:div>
    <w:div w:id="1991055078">
      <w:bodyDiv w:val="1"/>
      <w:marLeft w:val="0"/>
      <w:marRight w:val="0"/>
      <w:marTop w:val="0"/>
      <w:marBottom w:val="0"/>
      <w:divBdr>
        <w:top w:val="none" w:sz="0" w:space="0" w:color="auto"/>
        <w:left w:val="none" w:sz="0" w:space="0" w:color="auto"/>
        <w:bottom w:val="none" w:sz="0" w:space="0" w:color="auto"/>
        <w:right w:val="none" w:sz="0" w:space="0" w:color="auto"/>
      </w:divBdr>
    </w:div>
    <w:div w:id="1994522981">
      <w:bodyDiv w:val="1"/>
      <w:marLeft w:val="0"/>
      <w:marRight w:val="0"/>
      <w:marTop w:val="0"/>
      <w:marBottom w:val="0"/>
      <w:divBdr>
        <w:top w:val="none" w:sz="0" w:space="0" w:color="auto"/>
        <w:left w:val="none" w:sz="0" w:space="0" w:color="auto"/>
        <w:bottom w:val="none" w:sz="0" w:space="0" w:color="auto"/>
        <w:right w:val="none" w:sz="0" w:space="0" w:color="auto"/>
      </w:divBdr>
    </w:div>
    <w:div w:id="1995452586">
      <w:bodyDiv w:val="1"/>
      <w:marLeft w:val="0"/>
      <w:marRight w:val="0"/>
      <w:marTop w:val="0"/>
      <w:marBottom w:val="0"/>
      <w:divBdr>
        <w:top w:val="none" w:sz="0" w:space="0" w:color="auto"/>
        <w:left w:val="none" w:sz="0" w:space="0" w:color="auto"/>
        <w:bottom w:val="none" w:sz="0" w:space="0" w:color="auto"/>
        <w:right w:val="none" w:sz="0" w:space="0" w:color="auto"/>
      </w:divBdr>
      <w:divsChild>
        <w:div w:id="1187409550">
          <w:marLeft w:val="0"/>
          <w:marRight w:val="0"/>
          <w:marTop w:val="0"/>
          <w:marBottom w:val="0"/>
          <w:divBdr>
            <w:top w:val="none" w:sz="0" w:space="0" w:color="auto"/>
            <w:left w:val="none" w:sz="0" w:space="0" w:color="auto"/>
            <w:bottom w:val="none" w:sz="0" w:space="0" w:color="auto"/>
            <w:right w:val="none" w:sz="0" w:space="0" w:color="auto"/>
          </w:divBdr>
          <w:divsChild>
            <w:div w:id="24984495">
              <w:marLeft w:val="0"/>
              <w:marRight w:val="0"/>
              <w:marTop w:val="0"/>
              <w:marBottom w:val="0"/>
              <w:divBdr>
                <w:top w:val="none" w:sz="0" w:space="0" w:color="auto"/>
                <w:left w:val="none" w:sz="0" w:space="0" w:color="auto"/>
                <w:bottom w:val="none" w:sz="0" w:space="0" w:color="auto"/>
                <w:right w:val="none" w:sz="0" w:space="0" w:color="auto"/>
              </w:divBdr>
            </w:div>
            <w:div w:id="89177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71742">
      <w:bodyDiv w:val="1"/>
      <w:marLeft w:val="0"/>
      <w:marRight w:val="0"/>
      <w:marTop w:val="0"/>
      <w:marBottom w:val="0"/>
      <w:divBdr>
        <w:top w:val="none" w:sz="0" w:space="0" w:color="auto"/>
        <w:left w:val="none" w:sz="0" w:space="0" w:color="auto"/>
        <w:bottom w:val="none" w:sz="0" w:space="0" w:color="auto"/>
        <w:right w:val="none" w:sz="0" w:space="0" w:color="auto"/>
      </w:divBdr>
    </w:div>
    <w:div w:id="2059284093">
      <w:bodyDiv w:val="1"/>
      <w:marLeft w:val="0"/>
      <w:marRight w:val="0"/>
      <w:marTop w:val="0"/>
      <w:marBottom w:val="0"/>
      <w:divBdr>
        <w:top w:val="none" w:sz="0" w:space="0" w:color="auto"/>
        <w:left w:val="none" w:sz="0" w:space="0" w:color="auto"/>
        <w:bottom w:val="none" w:sz="0" w:space="0" w:color="auto"/>
        <w:right w:val="none" w:sz="0" w:space="0" w:color="auto"/>
      </w:divBdr>
    </w:div>
    <w:div w:id="2084908875">
      <w:bodyDiv w:val="1"/>
      <w:marLeft w:val="0"/>
      <w:marRight w:val="0"/>
      <w:marTop w:val="0"/>
      <w:marBottom w:val="0"/>
      <w:divBdr>
        <w:top w:val="none" w:sz="0" w:space="0" w:color="auto"/>
        <w:left w:val="none" w:sz="0" w:space="0" w:color="auto"/>
        <w:bottom w:val="none" w:sz="0" w:space="0" w:color="auto"/>
        <w:right w:val="none" w:sz="0" w:space="0" w:color="auto"/>
      </w:divBdr>
      <w:divsChild>
        <w:div w:id="872301349">
          <w:marLeft w:val="547"/>
          <w:marRight w:val="0"/>
          <w:marTop w:val="86"/>
          <w:marBottom w:val="0"/>
          <w:divBdr>
            <w:top w:val="none" w:sz="0" w:space="0" w:color="auto"/>
            <w:left w:val="none" w:sz="0" w:space="0" w:color="auto"/>
            <w:bottom w:val="none" w:sz="0" w:space="0" w:color="auto"/>
            <w:right w:val="none" w:sz="0" w:space="0" w:color="auto"/>
          </w:divBdr>
        </w:div>
      </w:divsChild>
    </w:div>
    <w:div w:id="211065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C8710-287E-422A-A8EE-1689E25F6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49</TotalTime>
  <Pages>1</Pages>
  <Words>677</Words>
  <Characters>3865</Characters>
  <Application>Microsoft Office Word</Application>
  <DocSecurity>0</DocSecurity>
  <Lines>32</Lines>
  <Paragraphs>9</Paragraphs>
  <ScaleCrop>false</ScaleCrop>
  <Company>Qualcomm Inc.</Company>
  <LinksUpToDate>false</LinksUpToDate>
  <CharactersWithSpaces>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#78</dc:title>
  <dc:subject/>
  <dc:creator>ITRI</dc:creator>
  <cp:keywords/>
  <cp:lastModifiedBy>Will Pao</cp:lastModifiedBy>
  <cp:revision>17</cp:revision>
  <cp:lastPrinted>2014-05-05T04:35:00Z</cp:lastPrinted>
  <dcterms:created xsi:type="dcterms:W3CDTF">2019-01-10T02:32:00Z</dcterms:created>
  <dcterms:modified xsi:type="dcterms:W3CDTF">2019-01-11T05:28:00Z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0000000034D07B5C97BC4E469443F1EA5C42A8EF0700A4E2EABA04D0EB45A8B1C28ADAEB19CE009879433E7A0000A4E2EABA04D0EB45A8B1C28ADAEB19CE009879437C120000</vt:lpwstr>
  </property>
  <property fmtid="{D5CDD505-2E9C-101B-9397-08002B2CF9AE}" pid="8" name="_EmailStoreID0">
    <vt:lpwstr>0000000038A1BB1005E5101AA1BB08002B2A56C20000454D534D44422E444C4C00000000000000001B55FA20AA6611CD9BC800AA002FC45A0C00000062316132306530302D623866322D346233372D613664322D38393230356662363537396440697472692E6F72672E7477002F6F3D4D536D61696C2F6F753D45786368616</vt:lpwstr>
  </property>
  <property fmtid="{D5CDD505-2E9C-101B-9397-08002B2CF9AE}" pid="9" name="_EmailStoreID1">
    <vt:lpwstr>E67652041646D696E6973747261746976652047726F7570202846594449424F484632335350444C54292F636E3D526563697069656E74732F636E3D41303033383900</vt:lpwstr>
  </property>
  <property fmtid="{D5CDD505-2E9C-101B-9397-08002B2CF9AE}" pid="10" name="_EmailStoreID2">
    <vt:lpwstr>423032004E004100530041004E00450058004D004200300032002E006E0061002E007100750061006C0063006F006D006D002E0063006F006D0000000000</vt:lpwstr>
  </property>
  <property fmtid="{D5CDD505-2E9C-101B-9397-08002B2CF9AE}" pid="11" name="_EmailStoreID">
    <vt:lpwstr>0000000038A1BB1005E5101AA1BB08002B2A56C200006D737073742E646C6C00000000004E495441F9BFB80100AA0037D96E0000000044003A005C005000720069007600610074006500200044006100740061005C006D00610069006C005C004F00750074006C006F006F006B002E007000730074000000</vt:lpwstr>
  </property>
  <property fmtid="{D5CDD505-2E9C-101B-9397-08002B2CF9AE}" pid="12" name="_ReviewingToolsShownOnce">
    <vt:lpwstr/>
  </property>
</Properties>
</file>