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46CE8081" w:rsidR="00004B52" w:rsidRPr="00FE7E3A"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D87FBC">
        <w:rPr>
          <w:rFonts w:eastAsiaTheme="minorEastAsia" w:cs="Arial" w:hint="eastAsia"/>
          <w:noProof w:val="0"/>
          <w:sz w:val="28"/>
          <w:szCs w:val="28"/>
          <w:lang w:eastAsia="zh-CN"/>
        </w:rPr>
        <w:t>AH 1901</w:t>
      </w:r>
      <w:r w:rsidR="00004B52" w:rsidRPr="00C53C03">
        <w:rPr>
          <w:rFonts w:eastAsia="MS Gothic" w:cs="Arial"/>
          <w:noProof w:val="0"/>
          <w:sz w:val="28"/>
          <w:szCs w:val="28"/>
          <w:lang w:val="en-US"/>
        </w:rPr>
        <w:t xml:space="preserve"> </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R1-1900831</w:t>
      </w:r>
    </w:p>
    <w:p w14:paraId="2B769471" w14:textId="762EC771" w:rsidR="00004B52" w:rsidRPr="00D87FBC" w:rsidRDefault="00D87FBC"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Taipei</w:t>
      </w:r>
      <w:r w:rsidR="00C62971" w:rsidRPr="00C62971">
        <w:rPr>
          <w:rFonts w:eastAsia="MS Gothic" w:cs="Arial"/>
          <w:noProof w:val="0"/>
          <w:sz w:val="28"/>
          <w:szCs w:val="28"/>
        </w:rPr>
        <w:t xml:space="preserve">, </w:t>
      </w:r>
      <w:r w:rsidR="00C84DBF">
        <w:rPr>
          <w:rFonts w:eastAsiaTheme="minorEastAsia" w:cs="Arial" w:hint="eastAsia"/>
          <w:noProof w:val="0"/>
          <w:sz w:val="28"/>
          <w:szCs w:val="28"/>
          <w:lang w:eastAsia="zh-CN"/>
        </w:rPr>
        <w:t xml:space="preserve">Taiwan, </w:t>
      </w:r>
      <w:r>
        <w:rPr>
          <w:rFonts w:eastAsiaTheme="minorEastAsia" w:cs="Arial" w:hint="eastAsia"/>
          <w:noProof w:val="0"/>
          <w:sz w:val="28"/>
          <w:szCs w:val="28"/>
          <w:lang w:eastAsia="zh-CN"/>
        </w:rPr>
        <w:t>January</w:t>
      </w:r>
      <w:r w:rsidR="00FE7E3A">
        <w:rPr>
          <w:rFonts w:eastAsia="MS Gothic" w:cs="Arial"/>
          <w:noProof w:val="0"/>
          <w:sz w:val="28"/>
          <w:szCs w:val="28"/>
        </w:rPr>
        <w:t xml:space="preserve"> </w:t>
      </w:r>
      <w:r>
        <w:rPr>
          <w:rFonts w:eastAsiaTheme="minorEastAsia" w:cs="Arial" w:hint="eastAsia"/>
          <w:noProof w:val="0"/>
          <w:sz w:val="28"/>
          <w:szCs w:val="28"/>
          <w:lang w:eastAsia="zh-CN"/>
        </w:rPr>
        <w:t>21</w:t>
      </w:r>
      <w:r w:rsidR="00FE7E3A">
        <w:rPr>
          <w:rFonts w:eastAsia="MS Gothic" w:cs="Arial"/>
          <w:noProof w:val="0"/>
          <w:sz w:val="28"/>
          <w:szCs w:val="28"/>
        </w:rPr>
        <w:t xml:space="preserve">th – </w:t>
      </w:r>
      <w:r>
        <w:rPr>
          <w:rFonts w:eastAsiaTheme="minorEastAsia" w:cs="Arial" w:hint="eastAsia"/>
          <w:noProof w:val="0"/>
          <w:sz w:val="28"/>
          <w:szCs w:val="28"/>
          <w:lang w:eastAsia="zh-CN"/>
        </w:rPr>
        <w:t>25</w:t>
      </w:r>
      <w:r w:rsidR="00C62971" w:rsidRPr="00C62971">
        <w:rPr>
          <w:rFonts w:eastAsia="MS Gothic" w:cs="Arial"/>
          <w:noProof w:val="0"/>
          <w:sz w:val="28"/>
          <w:szCs w:val="28"/>
        </w:rPr>
        <w:t>th, 201</w:t>
      </w:r>
      <w:r>
        <w:rPr>
          <w:rFonts w:eastAsiaTheme="minorEastAsia" w:cs="Arial" w:hint="eastAsia"/>
          <w:noProof w:val="0"/>
          <w:sz w:val="28"/>
          <w:szCs w:val="28"/>
          <w:lang w:eastAsia="zh-CN"/>
        </w:rPr>
        <w:t>9</w:t>
      </w:r>
    </w:p>
    <w:p w14:paraId="3FABE15B" w14:textId="77777777" w:rsidR="00840384" w:rsidRPr="00FE7E3A" w:rsidRDefault="00840384" w:rsidP="00840384">
      <w:pPr>
        <w:pStyle w:val="a3"/>
        <w:tabs>
          <w:tab w:val="right" w:pos="10206"/>
        </w:tabs>
        <w:spacing w:after="0" w:afterAutospacing="0"/>
        <w:rPr>
          <w:rFonts w:eastAsiaTheme="minorEastAsia" w:cs="Arial"/>
          <w:noProof w:val="0"/>
          <w:sz w:val="28"/>
          <w:szCs w:val="28"/>
          <w:lang w:eastAsia="zh-CN"/>
        </w:rPr>
      </w:pPr>
      <w:bookmarkStart w:id="1" w:name="_GoBack"/>
      <w:bookmarkEnd w:id="1"/>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A720AF5"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2860D7">
        <w:rPr>
          <w:rFonts w:ascii="Arial" w:eastAsiaTheme="minorEastAsia" w:hAnsi="Arial" w:cs="Arial" w:hint="eastAsia"/>
          <w:b/>
          <w:sz w:val="28"/>
          <w:szCs w:val="28"/>
          <w:lang w:val="en-US" w:eastAsia="zh-CN"/>
        </w:rPr>
        <w:t xml:space="preserve">Discussion on HARQ-ACK and CSI </w:t>
      </w:r>
      <w:r w:rsidR="00CD6A88">
        <w:rPr>
          <w:rFonts w:ascii="Arial" w:eastAsiaTheme="minorEastAsia" w:hAnsi="Arial" w:cs="Arial" w:hint="eastAsia"/>
          <w:b/>
          <w:sz w:val="28"/>
          <w:szCs w:val="28"/>
          <w:lang w:val="en-US" w:eastAsia="zh-CN"/>
        </w:rPr>
        <w:t xml:space="preserve">procedure </w:t>
      </w:r>
      <w:r w:rsidR="00FE7E3A">
        <w:rPr>
          <w:rFonts w:ascii="Arial" w:eastAsiaTheme="minorEastAsia" w:hAnsi="Arial" w:cs="Arial" w:hint="eastAsia"/>
          <w:b/>
          <w:sz w:val="28"/>
          <w:szCs w:val="28"/>
          <w:lang w:val="en-US" w:eastAsia="zh-CN"/>
        </w:rPr>
        <w:t xml:space="preserve">in NR </w:t>
      </w:r>
      <w:r w:rsidR="002860D7">
        <w:rPr>
          <w:rFonts w:ascii="Arial" w:eastAsiaTheme="minorEastAsia" w:hAnsi="Arial" w:cs="Arial" w:hint="eastAsia"/>
          <w:b/>
          <w:sz w:val="28"/>
          <w:szCs w:val="28"/>
          <w:lang w:val="en-US" w:eastAsia="zh-CN"/>
        </w:rPr>
        <w:t>V2X</w:t>
      </w:r>
    </w:p>
    <w:p w14:paraId="49DC0276" w14:textId="78DCBC74"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FE7E3A">
        <w:rPr>
          <w:rFonts w:ascii="Arial" w:eastAsiaTheme="minorEastAsia" w:hAnsi="Arial" w:cs="Arial" w:hint="eastAsia"/>
          <w:b/>
          <w:sz w:val="28"/>
          <w:szCs w:val="28"/>
          <w:lang w:val="pt-BR" w:eastAsia="zh-CN"/>
        </w:rPr>
        <w:t>7.2</w:t>
      </w:r>
      <w:r w:rsidR="00840384">
        <w:rPr>
          <w:rFonts w:ascii="Arial" w:eastAsiaTheme="minorEastAsia" w:hAnsi="Arial" w:cs="Arial" w:hint="eastAsia"/>
          <w:b/>
          <w:sz w:val="28"/>
          <w:szCs w:val="28"/>
          <w:lang w:val="pt-BR" w:eastAsia="zh-CN"/>
        </w:rPr>
        <w:t>.</w:t>
      </w:r>
      <w:r w:rsidR="002505DF">
        <w:rPr>
          <w:rFonts w:ascii="Arial" w:eastAsiaTheme="minorEastAsia" w:hAnsi="Arial" w:cs="Arial" w:hint="eastAsia"/>
          <w:b/>
          <w:sz w:val="28"/>
          <w:szCs w:val="28"/>
          <w:lang w:val="pt-BR" w:eastAsia="zh-CN"/>
        </w:rPr>
        <w:t>4</w:t>
      </w:r>
      <w:r w:rsidR="00FE7E3A">
        <w:rPr>
          <w:rFonts w:ascii="Arial" w:eastAsiaTheme="minorEastAsia" w:hAnsi="Arial" w:cs="Arial"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5ACA5C51" w14:textId="7ADDCEFE" w:rsidR="00C84DBF" w:rsidRPr="00C84DBF" w:rsidRDefault="00D3121C" w:rsidP="00C84DBF">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601917">
        <w:rPr>
          <w:rFonts w:eastAsiaTheme="minorEastAsia" w:hint="eastAsia"/>
          <w:lang w:val="en-US" w:eastAsia="zh-CN"/>
        </w:rPr>
        <w:t>present</w:t>
      </w:r>
      <w:r>
        <w:rPr>
          <w:rFonts w:eastAsiaTheme="minorEastAsia"/>
          <w:lang w:val="en-US" w:eastAsia="zh-CN"/>
        </w:rPr>
        <w:t xml:space="preserve"> </w:t>
      </w:r>
      <w:r w:rsidR="00FE7E3A">
        <w:rPr>
          <w:rFonts w:eastAsiaTheme="minorEastAsia" w:hint="eastAsia"/>
          <w:lang w:val="en-US" w:eastAsia="zh-CN"/>
        </w:rPr>
        <w:t>consideration</w:t>
      </w:r>
      <w:r w:rsidR="0063153E">
        <w:rPr>
          <w:rFonts w:eastAsiaTheme="minorEastAsia" w:hint="eastAsia"/>
          <w:lang w:val="en-US" w:eastAsia="zh-CN"/>
        </w:rPr>
        <w:t>s</w:t>
      </w:r>
      <w:r>
        <w:rPr>
          <w:rFonts w:eastAsiaTheme="minorEastAsia"/>
          <w:lang w:val="en-US" w:eastAsia="zh-CN"/>
        </w:rPr>
        <w:t xml:space="preserve"> on</w:t>
      </w:r>
      <w:r w:rsidR="00FE7E3A">
        <w:rPr>
          <w:rFonts w:eastAsiaTheme="minorEastAsia" w:hint="eastAsia"/>
          <w:lang w:val="en-US" w:eastAsia="zh-CN"/>
        </w:rPr>
        <w:t xml:space="preserve"> </w:t>
      </w:r>
      <w:r w:rsidR="0058008B">
        <w:rPr>
          <w:rFonts w:eastAsiaTheme="minorEastAsia" w:hint="eastAsia"/>
          <w:lang w:val="en-US" w:eastAsia="zh-CN"/>
        </w:rPr>
        <w:t xml:space="preserve">several </w:t>
      </w:r>
      <w:r w:rsidR="00C84DBF">
        <w:rPr>
          <w:rFonts w:eastAsiaTheme="minorEastAsia" w:hint="eastAsia"/>
          <w:lang w:val="en-US" w:eastAsia="zh-CN"/>
        </w:rPr>
        <w:t>issues</w:t>
      </w:r>
      <w:r w:rsidR="00FE7E3A">
        <w:rPr>
          <w:rFonts w:eastAsiaTheme="minorEastAsia" w:hint="eastAsia"/>
          <w:lang w:val="en-US" w:eastAsia="zh-CN"/>
        </w:rPr>
        <w:t xml:space="preserve"> of HARQ-ACK </w:t>
      </w:r>
      <w:r w:rsidR="00432101">
        <w:rPr>
          <w:rFonts w:eastAsiaTheme="minorEastAsia" w:hint="eastAsia"/>
          <w:lang w:val="en-US" w:eastAsia="zh-CN"/>
        </w:rPr>
        <w:t xml:space="preserve">and CSI </w:t>
      </w:r>
      <w:r w:rsidR="00C84DBF">
        <w:rPr>
          <w:rFonts w:eastAsiaTheme="minorEastAsia" w:hint="eastAsia"/>
          <w:lang w:val="en-US" w:eastAsia="zh-CN"/>
        </w:rPr>
        <w:t xml:space="preserve">procedure </w:t>
      </w:r>
      <w:r w:rsidR="00FE7E3A">
        <w:rPr>
          <w:rFonts w:eastAsiaTheme="minorEastAsia" w:hint="eastAsia"/>
          <w:lang w:val="en-US" w:eastAsia="zh-CN"/>
        </w:rPr>
        <w:t xml:space="preserve">in NR </w:t>
      </w:r>
      <w:r w:rsidR="002860D7">
        <w:rPr>
          <w:rFonts w:eastAsiaTheme="minorEastAsia" w:hint="eastAsia"/>
          <w:lang w:val="en-US" w:eastAsia="zh-CN"/>
        </w:rPr>
        <w:t>V2X</w:t>
      </w:r>
      <w:r w:rsidR="00590B51">
        <w:rPr>
          <w:rFonts w:eastAsiaTheme="minorEastAsia" w:hint="eastAsia"/>
          <w:lang w:val="en-US" w:eastAsia="zh-CN"/>
        </w:rPr>
        <w:t xml:space="preserve"> design.</w:t>
      </w:r>
    </w:p>
    <w:p w14:paraId="72F161FC" w14:textId="5250EFF6" w:rsidR="00590B51" w:rsidRPr="00B10ACC" w:rsidRDefault="00D25E64" w:rsidP="00B10ACC">
      <w:pPr>
        <w:pStyle w:val="10"/>
        <w:spacing w:after="180"/>
        <w:rPr>
          <w:rFonts w:eastAsiaTheme="minorEastAsia"/>
          <w:lang w:eastAsia="zh-CN"/>
        </w:rPr>
      </w:pPr>
      <w:r>
        <w:t>Discussion</w:t>
      </w:r>
    </w:p>
    <w:p w14:paraId="2F558D9D" w14:textId="04FEF163" w:rsidR="00B10ACC" w:rsidRPr="00B10ACC" w:rsidRDefault="0057377F" w:rsidP="00B95E82">
      <w:pPr>
        <w:spacing w:afterLines="50" w:after="180" w:afterAutospacing="0"/>
        <w:rPr>
          <w:rFonts w:eastAsia="宋体"/>
          <w:lang w:eastAsia="zh-CN"/>
        </w:rPr>
      </w:pPr>
      <w:r>
        <w:rPr>
          <w:rFonts w:eastAsia="宋体" w:hint="eastAsia"/>
          <w:lang w:eastAsia="zh-CN"/>
        </w:rPr>
        <w:t>In LTE Rel-14/15 V2X, a blind retransmission with at most 2-time</w:t>
      </w:r>
      <w:r w:rsidR="00335ABF">
        <w:rPr>
          <w:rFonts w:eastAsia="宋体" w:hint="eastAsia"/>
          <w:lang w:eastAsia="zh-CN"/>
        </w:rPr>
        <w:t>s</w:t>
      </w:r>
      <w:r>
        <w:rPr>
          <w:rFonts w:eastAsia="宋体" w:hint="eastAsia"/>
          <w:lang w:eastAsia="zh-CN"/>
        </w:rPr>
        <w:t xml:space="preserve"> repetition is supported</w:t>
      </w:r>
      <w:r w:rsidR="00302F15">
        <w:rPr>
          <w:rFonts w:eastAsia="宋体" w:hint="eastAsia"/>
          <w:lang w:eastAsia="zh-CN"/>
        </w:rPr>
        <w:t xml:space="preserve"> </w:t>
      </w:r>
      <w:r>
        <w:rPr>
          <w:rFonts w:eastAsia="宋体" w:hint="eastAsia"/>
          <w:lang w:eastAsia="zh-CN"/>
        </w:rPr>
        <w:t>to ensure the transmission reliability.</w:t>
      </w:r>
      <w:r w:rsidR="008134F3">
        <w:rPr>
          <w:rFonts w:eastAsia="宋体" w:hint="eastAsia"/>
          <w:lang w:eastAsia="zh-CN"/>
        </w:rPr>
        <w:t xml:space="preserve"> However, the spectral efficiency is highly degraded with the approach. </w:t>
      </w:r>
      <w:r w:rsidR="00C84DBF">
        <w:rPr>
          <w:rFonts w:eastAsia="宋体" w:hint="eastAsia"/>
          <w:lang w:eastAsia="zh-CN"/>
        </w:rPr>
        <w:t xml:space="preserve">With introduction of both unicast and </w:t>
      </w:r>
      <w:proofErr w:type="spellStart"/>
      <w:r w:rsidR="00C84DBF">
        <w:rPr>
          <w:rFonts w:eastAsia="宋体" w:hint="eastAsia"/>
          <w:lang w:eastAsia="zh-CN"/>
        </w:rPr>
        <w:t>groupcast</w:t>
      </w:r>
      <w:proofErr w:type="spellEnd"/>
      <w:r w:rsidR="00C84DBF">
        <w:rPr>
          <w:rFonts w:eastAsia="宋体" w:hint="eastAsia"/>
          <w:lang w:eastAsia="zh-CN"/>
        </w:rPr>
        <w:t>, it is straightforward to have the HARQ mechanism supported in NR V2X, which is agreed in RAN1#94bis</w:t>
      </w:r>
      <w:r w:rsidR="005422F8">
        <w:rPr>
          <w:rFonts w:eastAsia="宋体" w:hint="eastAsia"/>
          <w:lang w:eastAsia="zh-CN"/>
        </w:rPr>
        <w:t xml:space="preserve"> [1]</w:t>
      </w:r>
      <w:r w:rsidR="00B10ACC">
        <w:rPr>
          <w:rFonts w:eastAsia="宋体" w:hint="eastAsia"/>
          <w:lang w:eastAsia="zh-CN"/>
        </w:rPr>
        <w:t>.</w:t>
      </w:r>
    </w:p>
    <w:p w14:paraId="24B560BD" w14:textId="5C1FB216" w:rsidR="005422F8" w:rsidRDefault="005422F8" w:rsidP="00B10ACC">
      <w:pPr>
        <w:pStyle w:val="20"/>
        <w:rPr>
          <w:lang w:eastAsia="zh-CN"/>
        </w:rPr>
      </w:pPr>
      <w:r>
        <w:rPr>
          <w:rFonts w:hint="eastAsia"/>
          <w:lang w:eastAsia="zh-CN"/>
        </w:rPr>
        <w:t>Support on UE sending</w:t>
      </w:r>
      <w:r w:rsidR="00B10ACC">
        <w:rPr>
          <w:rFonts w:hint="eastAsia"/>
          <w:lang w:eastAsia="zh-CN"/>
        </w:rPr>
        <w:t xml:space="preserve"> information to </w:t>
      </w:r>
      <w:proofErr w:type="spellStart"/>
      <w:r w:rsidR="00B10ACC">
        <w:rPr>
          <w:rFonts w:hint="eastAsia"/>
          <w:lang w:eastAsia="zh-CN"/>
        </w:rPr>
        <w:t>gNB</w:t>
      </w:r>
      <w:proofErr w:type="spellEnd"/>
    </w:p>
    <w:p w14:paraId="437F0D86" w14:textId="04B08C25" w:rsidR="00B10ACC" w:rsidRDefault="00B10ACC" w:rsidP="00B95E82">
      <w:pPr>
        <w:spacing w:afterLines="50" w:after="180" w:afterAutospacing="0"/>
        <w:rPr>
          <w:rFonts w:eastAsia="宋体"/>
          <w:lang w:eastAsia="zh-CN"/>
        </w:rPr>
      </w:pPr>
      <w:r>
        <w:rPr>
          <w:rFonts w:eastAsia="宋体" w:hint="eastAsia"/>
          <w:lang w:eastAsia="zh-CN"/>
        </w:rPr>
        <w:t>In RAN1#95, it was agreed on the aspect as following [2],</w:t>
      </w:r>
    </w:p>
    <w:tbl>
      <w:tblPr>
        <w:tblStyle w:val="ac"/>
        <w:tblW w:w="0" w:type="auto"/>
        <w:tblLook w:val="04A0" w:firstRow="1" w:lastRow="0" w:firstColumn="1" w:lastColumn="0" w:noHBand="0" w:noVBand="1"/>
      </w:tblPr>
      <w:tblGrid>
        <w:gridCol w:w="10180"/>
      </w:tblGrid>
      <w:tr w:rsidR="00B10ACC" w14:paraId="571BA8E3" w14:textId="77777777" w:rsidTr="00311D78">
        <w:tc>
          <w:tcPr>
            <w:tcW w:w="10180" w:type="dxa"/>
          </w:tcPr>
          <w:p w14:paraId="5067AE0F" w14:textId="77777777" w:rsidR="00B10ACC" w:rsidRPr="00557FA1" w:rsidRDefault="00B10ACC" w:rsidP="00311D78">
            <w:pPr>
              <w:spacing w:after="0" w:afterAutospacing="0"/>
              <w:rPr>
                <w:rFonts w:eastAsia="MS Mincho"/>
                <w:sz w:val="22"/>
                <w:szCs w:val="22"/>
              </w:rPr>
            </w:pPr>
            <w:r w:rsidRPr="00557FA1">
              <w:rPr>
                <w:rFonts w:eastAsia="MS Mincho"/>
                <w:sz w:val="22"/>
                <w:szCs w:val="22"/>
                <w:highlight w:val="green"/>
              </w:rPr>
              <w:t>Agreements</w:t>
            </w:r>
            <w:r w:rsidRPr="00557FA1">
              <w:rPr>
                <w:rFonts w:eastAsia="MS Mincho"/>
                <w:sz w:val="22"/>
                <w:szCs w:val="22"/>
              </w:rPr>
              <w:t>:</w:t>
            </w:r>
          </w:p>
          <w:p w14:paraId="348D4EFD" w14:textId="77777777" w:rsidR="00B10ACC" w:rsidRPr="00B10ACC" w:rsidRDefault="00B10ACC" w:rsidP="00311D78">
            <w:pPr>
              <w:numPr>
                <w:ilvl w:val="0"/>
                <w:numId w:val="12"/>
              </w:numPr>
              <w:snapToGrid/>
              <w:spacing w:after="0" w:afterAutospacing="0"/>
              <w:jc w:val="left"/>
              <w:rPr>
                <w:sz w:val="22"/>
              </w:rPr>
            </w:pPr>
            <w:r w:rsidRPr="00B10ACC">
              <w:rPr>
                <w:sz w:val="22"/>
              </w:rPr>
              <w:t xml:space="preserve">Study further whether to support UE sending to </w:t>
            </w:r>
            <w:proofErr w:type="spellStart"/>
            <w:r w:rsidRPr="00B10ACC">
              <w:rPr>
                <w:sz w:val="22"/>
              </w:rPr>
              <w:t>gNB</w:t>
            </w:r>
            <w:proofErr w:type="spellEnd"/>
            <w:r w:rsidRPr="00B10ACC">
              <w:rPr>
                <w:sz w:val="22"/>
              </w:rPr>
              <w:t xml:space="preserve"> information which may trigger scheduling retransmission resource in mode 1. FFS including</w:t>
            </w:r>
          </w:p>
          <w:p w14:paraId="2C1C1C13" w14:textId="77777777" w:rsidR="00B10ACC" w:rsidRPr="00B10ACC" w:rsidRDefault="00B10ACC" w:rsidP="00311D78">
            <w:pPr>
              <w:numPr>
                <w:ilvl w:val="1"/>
                <w:numId w:val="12"/>
              </w:numPr>
              <w:snapToGrid/>
              <w:spacing w:after="0" w:afterAutospacing="0"/>
              <w:jc w:val="left"/>
              <w:rPr>
                <w:sz w:val="22"/>
              </w:rPr>
            </w:pPr>
            <w:r w:rsidRPr="00B10ACC">
              <w:rPr>
                <w:sz w:val="22"/>
              </w:rPr>
              <w:t>Which information to send</w:t>
            </w:r>
          </w:p>
          <w:p w14:paraId="4D6DC86A" w14:textId="77777777" w:rsidR="00B10ACC" w:rsidRPr="00B10ACC" w:rsidRDefault="00B10ACC" w:rsidP="00311D78">
            <w:pPr>
              <w:numPr>
                <w:ilvl w:val="1"/>
                <w:numId w:val="12"/>
              </w:numPr>
              <w:snapToGrid/>
              <w:spacing w:after="0" w:afterAutospacing="0"/>
              <w:jc w:val="left"/>
              <w:rPr>
                <w:sz w:val="22"/>
              </w:rPr>
            </w:pPr>
            <w:r w:rsidRPr="00B10ACC">
              <w:rPr>
                <w:sz w:val="22"/>
              </w:rPr>
              <w:t xml:space="preserve">Which UE to send to </w:t>
            </w:r>
            <w:proofErr w:type="spellStart"/>
            <w:r w:rsidRPr="00B10ACC">
              <w:rPr>
                <w:sz w:val="22"/>
              </w:rPr>
              <w:t>gNB</w:t>
            </w:r>
            <w:proofErr w:type="spellEnd"/>
          </w:p>
          <w:p w14:paraId="07AE573D" w14:textId="77777777" w:rsidR="00B10ACC" w:rsidRPr="00B10ACC" w:rsidRDefault="00B10ACC" w:rsidP="00311D78">
            <w:pPr>
              <w:numPr>
                <w:ilvl w:val="1"/>
                <w:numId w:val="12"/>
              </w:numPr>
              <w:snapToGrid/>
              <w:spacing w:after="0" w:afterAutospacing="0"/>
              <w:jc w:val="left"/>
              <w:rPr>
                <w:sz w:val="22"/>
              </w:rPr>
            </w:pPr>
            <w:r w:rsidRPr="00B10ACC">
              <w:rPr>
                <w:sz w:val="22"/>
              </w:rPr>
              <w:t>Which channel to use</w:t>
            </w:r>
          </w:p>
          <w:p w14:paraId="465572A3" w14:textId="77777777" w:rsidR="00B10ACC" w:rsidRPr="00557FA1" w:rsidRDefault="00B10ACC" w:rsidP="00311D78">
            <w:pPr>
              <w:numPr>
                <w:ilvl w:val="1"/>
                <w:numId w:val="12"/>
              </w:numPr>
              <w:snapToGrid/>
              <w:spacing w:after="0" w:afterAutospacing="0"/>
              <w:jc w:val="left"/>
              <w:rPr>
                <w:sz w:val="22"/>
              </w:rPr>
            </w:pPr>
            <w:r w:rsidRPr="00B10ACC">
              <w:rPr>
                <w:sz w:val="22"/>
              </w:rPr>
              <w:t>Which resource to use</w:t>
            </w:r>
          </w:p>
        </w:tc>
      </w:tr>
    </w:tbl>
    <w:p w14:paraId="6BFA1DCD" w14:textId="77777777" w:rsidR="00D61FAE" w:rsidRDefault="00B10ACC" w:rsidP="00791835">
      <w:pPr>
        <w:spacing w:beforeLines="50" w:before="180" w:afterLines="50" w:after="180" w:afterAutospacing="0"/>
        <w:rPr>
          <w:rFonts w:eastAsia="宋体"/>
          <w:lang w:eastAsia="zh-CN"/>
        </w:rPr>
      </w:pPr>
      <w:r>
        <w:rPr>
          <w:rFonts w:eastAsia="宋体" w:hint="eastAsia"/>
          <w:lang w:eastAsia="zh-CN"/>
        </w:rPr>
        <w:t xml:space="preserve">As discussed in our previous contribution [3], </w:t>
      </w:r>
      <w:r w:rsidR="00A97B14">
        <w:rPr>
          <w:rFonts w:eastAsia="宋体" w:hint="eastAsia"/>
          <w:lang w:eastAsia="zh-CN"/>
        </w:rPr>
        <w:t xml:space="preserve">it is identified beneficial for both alternatives to support UE sending to </w:t>
      </w:r>
      <w:proofErr w:type="spellStart"/>
      <w:r w:rsidR="00A97B14">
        <w:rPr>
          <w:rFonts w:eastAsia="宋体" w:hint="eastAsia"/>
          <w:lang w:eastAsia="zh-CN"/>
        </w:rPr>
        <w:t>gNB</w:t>
      </w:r>
      <w:proofErr w:type="spellEnd"/>
      <w:r w:rsidR="00A97B14">
        <w:rPr>
          <w:rFonts w:eastAsia="宋体" w:hint="eastAsia"/>
          <w:lang w:eastAsia="zh-CN"/>
        </w:rPr>
        <w:t xml:space="preserve"> information, which may trigger scheduling retransmission resource in mode 1. Briefly, it is more </w:t>
      </w:r>
      <w:r w:rsidR="00D61FAE">
        <w:rPr>
          <w:rFonts w:eastAsia="宋体" w:hint="eastAsia"/>
          <w:lang w:eastAsia="zh-CN"/>
        </w:rPr>
        <w:t>reasonable</w:t>
      </w:r>
      <w:r w:rsidR="00A97B14">
        <w:rPr>
          <w:rFonts w:eastAsia="宋体" w:hint="eastAsia"/>
          <w:lang w:eastAsia="zh-CN"/>
        </w:rPr>
        <w:t xml:space="preserve"> for </w:t>
      </w:r>
      <w:proofErr w:type="spellStart"/>
      <w:r w:rsidR="00D61FAE">
        <w:rPr>
          <w:rFonts w:eastAsia="宋体" w:hint="eastAsia"/>
          <w:lang w:eastAsia="zh-CN"/>
        </w:rPr>
        <w:t>gNB</w:t>
      </w:r>
      <w:proofErr w:type="spellEnd"/>
      <w:r w:rsidR="00D61FAE">
        <w:rPr>
          <w:rFonts w:eastAsia="宋体" w:hint="eastAsia"/>
          <w:lang w:eastAsia="zh-CN"/>
        </w:rPr>
        <w:t xml:space="preserve"> to allocate retransmission resources adapting to A/N or CSI report in mode 1. Also, if no information on triggering retransmission source is sent to </w:t>
      </w:r>
      <w:proofErr w:type="spellStart"/>
      <w:r w:rsidR="00D61FAE">
        <w:rPr>
          <w:rFonts w:eastAsia="宋体" w:hint="eastAsia"/>
          <w:lang w:eastAsia="zh-CN"/>
        </w:rPr>
        <w:t>gNB</w:t>
      </w:r>
      <w:proofErr w:type="spellEnd"/>
      <w:r w:rsidR="00D61FAE">
        <w:rPr>
          <w:rFonts w:eastAsia="宋体" w:hint="eastAsia"/>
          <w:lang w:eastAsia="zh-CN"/>
        </w:rPr>
        <w:t xml:space="preserve">, it somehow implies retransmission resource is determined by UE itself, which does not coincide with mode 1 definition. </w:t>
      </w:r>
    </w:p>
    <w:p w14:paraId="1829D392" w14:textId="384C9931" w:rsidR="005422F8" w:rsidRDefault="00A97B14" w:rsidP="00B95E82">
      <w:pPr>
        <w:spacing w:afterLines="50" w:after="180" w:afterAutospacing="0"/>
        <w:rPr>
          <w:rFonts w:eastAsia="宋体"/>
          <w:lang w:eastAsia="zh-CN"/>
        </w:rPr>
      </w:pPr>
      <w:r>
        <w:rPr>
          <w:rFonts w:eastAsia="宋体" w:hint="eastAsia"/>
          <w:lang w:eastAsia="zh-CN"/>
        </w:rPr>
        <w:t xml:space="preserve">Hereby we </w:t>
      </w:r>
      <w:r w:rsidR="00791835">
        <w:rPr>
          <w:rFonts w:eastAsia="宋体" w:hint="eastAsia"/>
          <w:lang w:eastAsia="zh-CN"/>
        </w:rPr>
        <w:t>list</w:t>
      </w:r>
      <w:r w:rsidR="00D61FAE">
        <w:rPr>
          <w:rFonts w:eastAsia="宋体" w:hint="eastAsia"/>
          <w:lang w:eastAsia="zh-CN"/>
        </w:rPr>
        <w:t xml:space="preserve"> both alternatives of sending information to </w:t>
      </w:r>
      <w:proofErr w:type="spellStart"/>
      <w:r w:rsidR="00D61FAE">
        <w:rPr>
          <w:rFonts w:eastAsia="宋体" w:hint="eastAsia"/>
          <w:lang w:eastAsia="zh-CN"/>
        </w:rPr>
        <w:t>gNB</w:t>
      </w:r>
      <w:proofErr w:type="spellEnd"/>
      <w:r w:rsidR="00D61FAE">
        <w:rPr>
          <w:rFonts w:eastAsia="宋体" w:hint="eastAsia"/>
          <w:lang w:eastAsia="zh-CN"/>
        </w:rPr>
        <w:t xml:space="preserve"> (see Figure 1) as following</w:t>
      </w:r>
      <w:r w:rsidR="00791835">
        <w:rPr>
          <w:rFonts w:eastAsia="宋体" w:hint="eastAsia"/>
          <w:lang w:eastAsia="zh-CN"/>
        </w:rPr>
        <w:t>.</w:t>
      </w:r>
    </w:p>
    <w:p w14:paraId="7C8D3648" w14:textId="3ECABF89" w:rsidR="00791835" w:rsidRDefault="00791835" w:rsidP="00791835">
      <w:pPr>
        <w:spacing w:beforeLines="50" w:before="180" w:afterLines="50" w:after="180" w:afterAutospacing="0"/>
        <w:rPr>
          <w:rFonts w:eastAsia="宋体"/>
          <w:lang w:eastAsia="zh-CN"/>
        </w:rPr>
      </w:pPr>
      <w:r w:rsidRPr="001222D6">
        <w:rPr>
          <w:rFonts w:eastAsia="宋体" w:hint="eastAsia"/>
          <w:i/>
          <w:lang w:eastAsia="zh-CN"/>
        </w:rPr>
        <w:t>Alt1:</w:t>
      </w:r>
      <w:r>
        <w:rPr>
          <w:rFonts w:eastAsia="宋体" w:hint="eastAsia"/>
          <w:lang w:eastAsia="zh-CN"/>
        </w:rPr>
        <w:t xml:space="preserve"> The receiver UE sends HARQ-ACK to the transmitter UE through PSFCH, the transmitter UE delivers the information to </w:t>
      </w:r>
      <w:proofErr w:type="spellStart"/>
      <w:r>
        <w:rPr>
          <w:rFonts w:eastAsia="宋体" w:hint="eastAsia"/>
          <w:lang w:eastAsia="zh-CN"/>
        </w:rPr>
        <w:t>gNB</w:t>
      </w:r>
      <w:proofErr w:type="spellEnd"/>
      <w:r>
        <w:rPr>
          <w:rFonts w:eastAsia="宋体" w:hint="eastAsia"/>
          <w:lang w:eastAsia="zh-CN"/>
        </w:rPr>
        <w:t>.</w:t>
      </w:r>
    </w:p>
    <w:p w14:paraId="50686A02" w14:textId="0322BD6B" w:rsidR="00791835" w:rsidRDefault="00791835" w:rsidP="00791835">
      <w:pPr>
        <w:spacing w:beforeLines="50" w:before="180" w:afterLines="50" w:after="180" w:afterAutospacing="0"/>
        <w:rPr>
          <w:rFonts w:eastAsia="宋体"/>
          <w:lang w:eastAsia="zh-CN"/>
        </w:rPr>
      </w:pPr>
      <w:r>
        <w:rPr>
          <w:rFonts w:eastAsia="宋体" w:hint="eastAsia"/>
          <w:i/>
          <w:lang w:eastAsia="zh-CN"/>
        </w:rPr>
        <w:t>Alt</w:t>
      </w:r>
      <w:r w:rsidRPr="001222D6">
        <w:rPr>
          <w:rFonts w:eastAsia="宋体" w:hint="eastAsia"/>
          <w:i/>
          <w:lang w:eastAsia="zh-CN"/>
        </w:rPr>
        <w:t xml:space="preserve">2: </w:t>
      </w:r>
      <w:r>
        <w:rPr>
          <w:rFonts w:eastAsia="宋体" w:hint="eastAsia"/>
          <w:lang w:eastAsia="zh-CN"/>
        </w:rPr>
        <w:t xml:space="preserve">The receiver UE feedbacks HARQ-ACK to </w:t>
      </w:r>
      <w:proofErr w:type="spellStart"/>
      <w:r>
        <w:rPr>
          <w:rFonts w:eastAsia="宋体" w:hint="eastAsia"/>
          <w:lang w:eastAsia="zh-CN"/>
        </w:rPr>
        <w:t>gNB</w:t>
      </w:r>
      <w:proofErr w:type="spellEnd"/>
      <w:r>
        <w:rPr>
          <w:rFonts w:eastAsia="宋体" w:hint="eastAsia"/>
          <w:lang w:eastAsia="zh-CN"/>
        </w:rPr>
        <w:t xml:space="preserve"> through </w:t>
      </w:r>
      <w:proofErr w:type="spellStart"/>
      <w:r>
        <w:rPr>
          <w:rFonts w:eastAsia="宋体" w:hint="eastAsia"/>
          <w:lang w:eastAsia="zh-CN"/>
        </w:rPr>
        <w:t>Uu</w:t>
      </w:r>
      <w:proofErr w:type="spellEnd"/>
      <w:r>
        <w:rPr>
          <w:rFonts w:eastAsia="宋体" w:hint="eastAsia"/>
          <w:lang w:eastAsia="zh-CN"/>
        </w:rPr>
        <w:t xml:space="preserve"> interface.</w:t>
      </w:r>
    </w:p>
    <w:p w14:paraId="594461DB" w14:textId="14E756EA" w:rsidR="00791835" w:rsidRDefault="000F1A51" w:rsidP="00791835">
      <w:pPr>
        <w:spacing w:afterLines="50" w:after="180" w:afterAutospacing="0"/>
        <w:jc w:val="center"/>
        <w:rPr>
          <w:rFonts w:eastAsia="宋体"/>
          <w:lang w:eastAsia="zh-CN"/>
        </w:rPr>
      </w:pPr>
      <w:r>
        <w:rPr>
          <w:rFonts w:eastAsia="宋体"/>
          <w:noProof/>
          <w:lang w:val="en-US" w:eastAsia="zh-CN"/>
        </w:rPr>
        <w:lastRenderedPageBreak/>
        <w:drawing>
          <wp:inline distT="0" distB="0" distL="0" distR="0" wp14:anchorId="6E58B2C5" wp14:editId="0D8E0AFA">
            <wp:extent cx="4235501" cy="128262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36597" cy="1282960"/>
                    </a:xfrm>
                    <a:prstGeom prst="rect">
                      <a:avLst/>
                    </a:prstGeom>
                    <a:noFill/>
                  </pic:spPr>
                </pic:pic>
              </a:graphicData>
            </a:graphic>
          </wp:inline>
        </w:drawing>
      </w:r>
    </w:p>
    <w:p w14:paraId="02528937" w14:textId="412F88A4" w:rsidR="00791835" w:rsidRPr="0090446B" w:rsidRDefault="00791835" w:rsidP="009F1773">
      <w:pPr>
        <w:spacing w:beforeLines="50" w:before="180" w:afterLines="50" w:after="180" w:afterAutospacing="0"/>
        <w:ind w:firstLineChars="1400" w:firstLine="2940"/>
        <w:jc w:val="left"/>
        <w:rPr>
          <w:rFonts w:eastAsia="宋体"/>
          <w:i/>
          <w:sz w:val="21"/>
          <w:szCs w:val="21"/>
          <w:lang w:eastAsia="zh-CN"/>
        </w:rPr>
      </w:pPr>
      <w:r w:rsidRPr="0090446B">
        <w:rPr>
          <w:rFonts w:eastAsia="宋体" w:hint="eastAsia"/>
          <w:sz w:val="21"/>
          <w:szCs w:val="21"/>
          <w:lang w:eastAsia="zh-CN"/>
        </w:rPr>
        <w:t>(</w:t>
      </w:r>
      <w:proofErr w:type="gramStart"/>
      <w:r w:rsidRPr="0090446B">
        <w:rPr>
          <w:rFonts w:eastAsia="宋体" w:hint="eastAsia"/>
          <w:sz w:val="21"/>
          <w:szCs w:val="21"/>
          <w:lang w:eastAsia="zh-CN"/>
        </w:rPr>
        <w:t>a</w:t>
      </w:r>
      <w:proofErr w:type="gramEnd"/>
      <w:r w:rsidRPr="0090446B">
        <w:rPr>
          <w:rFonts w:eastAsia="宋体" w:hint="eastAsia"/>
          <w:sz w:val="21"/>
          <w:szCs w:val="21"/>
          <w:lang w:eastAsia="zh-CN"/>
        </w:rPr>
        <w:t xml:space="preserve">). </w:t>
      </w:r>
      <w:r w:rsidRPr="0090446B">
        <w:rPr>
          <w:rFonts w:eastAsia="宋体" w:hint="eastAsia"/>
          <w:i/>
          <w:sz w:val="21"/>
          <w:szCs w:val="21"/>
          <w:lang w:eastAsia="zh-CN"/>
        </w:rPr>
        <w:t>Alt1</w:t>
      </w:r>
      <w:r w:rsidRPr="0090446B">
        <w:rPr>
          <w:rFonts w:eastAsia="宋体" w:hint="eastAsia"/>
          <w:sz w:val="21"/>
          <w:szCs w:val="21"/>
          <w:lang w:eastAsia="zh-CN"/>
        </w:rPr>
        <w:t xml:space="preserve">                      </w:t>
      </w:r>
      <w:r>
        <w:rPr>
          <w:rFonts w:eastAsia="宋体" w:hint="eastAsia"/>
          <w:sz w:val="21"/>
          <w:szCs w:val="21"/>
          <w:lang w:eastAsia="zh-CN"/>
        </w:rPr>
        <w:t xml:space="preserve">  </w:t>
      </w:r>
      <w:r w:rsidR="009F1773">
        <w:rPr>
          <w:rFonts w:eastAsia="宋体" w:hint="eastAsia"/>
          <w:sz w:val="21"/>
          <w:szCs w:val="21"/>
          <w:lang w:eastAsia="zh-CN"/>
        </w:rPr>
        <w:t xml:space="preserve">   </w:t>
      </w:r>
      <w:r w:rsidRPr="0090446B">
        <w:rPr>
          <w:rFonts w:eastAsia="宋体" w:hint="eastAsia"/>
          <w:sz w:val="21"/>
          <w:szCs w:val="21"/>
          <w:lang w:eastAsia="zh-CN"/>
        </w:rPr>
        <w:t xml:space="preserve">(b). </w:t>
      </w:r>
      <w:r w:rsidRPr="0090446B">
        <w:rPr>
          <w:rFonts w:eastAsia="宋体" w:hint="eastAsia"/>
          <w:i/>
          <w:sz w:val="21"/>
          <w:szCs w:val="21"/>
          <w:lang w:eastAsia="zh-CN"/>
        </w:rPr>
        <w:t>Alt2</w:t>
      </w:r>
    </w:p>
    <w:p w14:paraId="1BC57CD4" w14:textId="07C5A8EC" w:rsidR="00791835" w:rsidRPr="00791835" w:rsidRDefault="00791835" w:rsidP="00791835">
      <w:pPr>
        <w:spacing w:beforeLines="50" w:before="180" w:afterLines="50" w:after="180" w:afterAutospacing="0"/>
        <w:jc w:val="center"/>
        <w:rPr>
          <w:rFonts w:eastAsia="宋体"/>
          <w:sz w:val="22"/>
          <w:lang w:eastAsia="zh-CN"/>
        </w:rPr>
      </w:pPr>
      <w:r w:rsidRPr="003139B7">
        <w:rPr>
          <w:rFonts w:eastAsia="宋体" w:hint="eastAsia"/>
          <w:sz w:val="22"/>
          <w:lang w:eastAsia="zh-CN"/>
        </w:rPr>
        <w:t>F</w:t>
      </w:r>
      <w:r>
        <w:rPr>
          <w:rFonts w:eastAsia="宋体" w:hint="eastAsia"/>
          <w:sz w:val="22"/>
          <w:lang w:eastAsia="zh-CN"/>
        </w:rPr>
        <w:t xml:space="preserve">igure1. </w:t>
      </w:r>
      <w:r w:rsidRPr="0060531F">
        <w:rPr>
          <w:rFonts w:eastAsia="宋体" w:hint="eastAsia"/>
          <w:sz w:val="22"/>
          <w:lang w:eastAsia="zh-CN"/>
        </w:rPr>
        <w:t>A/N</w:t>
      </w:r>
      <w:r>
        <w:rPr>
          <w:rFonts w:eastAsia="宋体" w:hint="eastAsia"/>
          <w:sz w:val="22"/>
          <w:lang w:eastAsia="zh-CN"/>
        </w:rPr>
        <w:t xml:space="preserve"> for Mode 1 UE</w:t>
      </w:r>
    </w:p>
    <w:p w14:paraId="30BFF716" w14:textId="1EDB5A35" w:rsidR="0058008B" w:rsidRPr="0058008B" w:rsidRDefault="0058008B" w:rsidP="0058008B">
      <w:pPr>
        <w:spacing w:beforeLines="50" w:before="180" w:afterLines="50" w:after="180" w:afterAutospacing="0"/>
        <w:rPr>
          <w:rFonts w:eastAsia="宋体"/>
          <w:i/>
          <w:u w:val="single"/>
          <w:lang w:eastAsia="zh-CN"/>
        </w:rPr>
      </w:pPr>
      <w:r w:rsidRPr="0058008B">
        <w:rPr>
          <w:rFonts w:eastAsia="宋体" w:hint="eastAsia"/>
          <w:i/>
          <w:u w:val="single"/>
          <w:lang w:eastAsia="zh-CN"/>
        </w:rPr>
        <w:t xml:space="preserve">Which UE to send to </w:t>
      </w:r>
      <w:proofErr w:type="spellStart"/>
      <w:r w:rsidRPr="0058008B">
        <w:rPr>
          <w:rFonts w:eastAsia="宋体" w:hint="eastAsia"/>
          <w:i/>
          <w:u w:val="single"/>
          <w:lang w:eastAsia="zh-CN"/>
        </w:rPr>
        <w:t>gNB</w:t>
      </w:r>
      <w:proofErr w:type="spellEnd"/>
    </w:p>
    <w:p w14:paraId="00B7EB06" w14:textId="372B591A" w:rsidR="00D61FAE" w:rsidRDefault="007D07B0" w:rsidP="00B95E82">
      <w:pPr>
        <w:spacing w:afterLines="50" w:after="180" w:afterAutospacing="0"/>
        <w:rPr>
          <w:rFonts w:eastAsia="宋体"/>
          <w:lang w:eastAsia="zh-CN"/>
        </w:rPr>
      </w:pPr>
      <w:r>
        <w:rPr>
          <w:rFonts w:eastAsia="宋体" w:hint="eastAsia"/>
          <w:lang w:eastAsia="zh-CN"/>
        </w:rPr>
        <w:t xml:space="preserve">The difference between the two </w:t>
      </w:r>
      <w:r w:rsidR="005130AB">
        <w:rPr>
          <w:rFonts w:eastAsia="宋体" w:hint="eastAsia"/>
          <w:lang w:eastAsia="zh-CN"/>
        </w:rPr>
        <w:t>alternative</w:t>
      </w:r>
      <w:r>
        <w:rPr>
          <w:rFonts w:eastAsia="宋体" w:hint="eastAsia"/>
          <w:lang w:eastAsia="zh-CN"/>
        </w:rPr>
        <w:t xml:space="preserve">s mainly converges on which UE to send to </w:t>
      </w:r>
      <w:proofErr w:type="spellStart"/>
      <w:r>
        <w:rPr>
          <w:rFonts w:eastAsia="宋体" w:hint="eastAsia"/>
          <w:lang w:eastAsia="zh-CN"/>
        </w:rPr>
        <w:t>gNB</w:t>
      </w:r>
      <w:proofErr w:type="spellEnd"/>
      <w:r>
        <w:rPr>
          <w:rFonts w:eastAsia="宋体" w:hint="eastAsia"/>
          <w:lang w:eastAsia="zh-CN"/>
        </w:rPr>
        <w:t xml:space="preserve">. </w:t>
      </w:r>
      <w:r w:rsidR="00791835" w:rsidRPr="001222D6">
        <w:rPr>
          <w:rFonts w:eastAsia="宋体" w:hint="eastAsia"/>
          <w:i/>
          <w:lang w:eastAsia="zh-CN"/>
        </w:rPr>
        <w:t>Alt1</w:t>
      </w:r>
      <w:r w:rsidR="00791835">
        <w:rPr>
          <w:rFonts w:eastAsia="宋体" w:hint="eastAsia"/>
          <w:lang w:eastAsia="zh-CN"/>
        </w:rPr>
        <w:t xml:space="preserve"> is a straightforward </w:t>
      </w:r>
      <w:r w:rsidR="005130AB">
        <w:rPr>
          <w:rFonts w:eastAsia="宋体" w:hint="eastAsia"/>
          <w:lang w:eastAsia="zh-CN"/>
        </w:rPr>
        <w:t>one</w:t>
      </w:r>
      <w:r w:rsidR="00791835">
        <w:rPr>
          <w:rFonts w:eastAsia="宋体" w:hint="eastAsia"/>
          <w:lang w:eastAsia="zh-CN"/>
        </w:rPr>
        <w:t xml:space="preserve"> and keeps a uniformed design for both in-coverage and out-of-coverage UEs. Nevertheless, </w:t>
      </w:r>
      <w:r w:rsidR="00791835" w:rsidRPr="00913C11">
        <w:rPr>
          <w:rFonts w:eastAsia="宋体" w:hint="eastAsia"/>
          <w:lang w:eastAsia="zh-CN"/>
        </w:rPr>
        <w:t xml:space="preserve">it </w:t>
      </w:r>
      <w:r w:rsidR="00791835">
        <w:rPr>
          <w:rFonts w:eastAsia="宋体" w:hint="eastAsia"/>
          <w:lang w:eastAsia="zh-CN"/>
        </w:rPr>
        <w:t>i</w:t>
      </w:r>
      <w:r w:rsidR="00791835">
        <w:rPr>
          <w:rFonts w:eastAsia="宋体"/>
          <w:lang w:eastAsia="zh-CN"/>
        </w:rPr>
        <w:t xml:space="preserve">ntroduces </w:t>
      </w:r>
      <w:r w:rsidR="00791835">
        <w:rPr>
          <w:rFonts w:eastAsia="宋体" w:hint="eastAsia"/>
          <w:lang w:eastAsia="zh-CN"/>
        </w:rPr>
        <w:t>e</w:t>
      </w:r>
      <w:r w:rsidR="0058008B">
        <w:rPr>
          <w:rFonts w:eastAsia="宋体" w:hint="eastAsia"/>
          <w:lang w:eastAsia="zh-CN"/>
        </w:rPr>
        <w:t xml:space="preserve">xtra RTT as the transmitter UE </w:t>
      </w:r>
      <w:r w:rsidR="00791835">
        <w:rPr>
          <w:rFonts w:eastAsia="宋体" w:hint="eastAsia"/>
          <w:lang w:eastAsia="zh-CN"/>
        </w:rPr>
        <w:t>deliver</w:t>
      </w:r>
      <w:r w:rsidR="0058008B">
        <w:rPr>
          <w:rFonts w:eastAsia="宋体" w:hint="eastAsia"/>
          <w:lang w:eastAsia="zh-CN"/>
        </w:rPr>
        <w:t>s</w:t>
      </w:r>
      <w:r w:rsidR="00791835">
        <w:rPr>
          <w:rFonts w:eastAsia="宋体" w:hint="eastAsia"/>
          <w:lang w:eastAsia="zh-CN"/>
        </w:rPr>
        <w:t xml:space="preserve"> </w:t>
      </w:r>
      <w:r w:rsidR="0058008B">
        <w:rPr>
          <w:rFonts w:eastAsia="宋体" w:hint="eastAsia"/>
          <w:lang w:eastAsia="zh-CN"/>
        </w:rPr>
        <w:t>A/N</w:t>
      </w:r>
      <w:r w:rsidR="00791835">
        <w:rPr>
          <w:rFonts w:eastAsia="宋体" w:hint="eastAsia"/>
          <w:lang w:eastAsia="zh-CN"/>
        </w:rPr>
        <w:t xml:space="preserve"> to </w:t>
      </w:r>
      <w:proofErr w:type="spellStart"/>
      <w:r w:rsidR="00791835">
        <w:rPr>
          <w:rFonts w:eastAsia="宋体" w:hint="eastAsia"/>
          <w:lang w:eastAsia="zh-CN"/>
        </w:rPr>
        <w:t>gNB</w:t>
      </w:r>
      <w:proofErr w:type="spellEnd"/>
      <w:r w:rsidR="00791835">
        <w:rPr>
          <w:rFonts w:eastAsia="宋体" w:hint="eastAsia"/>
          <w:lang w:eastAsia="zh-CN"/>
        </w:rPr>
        <w:t xml:space="preserve"> for </w:t>
      </w:r>
      <w:r w:rsidR="0058008B">
        <w:rPr>
          <w:rFonts w:eastAsia="宋体" w:hint="eastAsia"/>
          <w:lang w:eastAsia="zh-CN"/>
        </w:rPr>
        <w:t>retransmission</w:t>
      </w:r>
      <w:r w:rsidR="00791835">
        <w:rPr>
          <w:rFonts w:eastAsia="宋体" w:hint="eastAsia"/>
          <w:lang w:eastAsia="zh-CN"/>
        </w:rPr>
        <w:t xml:space="preserve"> resources</w:t>
      </w:r>
      <w:r>
        <w:rPr>
          <w:rFonts w:eastAsia="宋体" w:hint="eastAsia"/>
          <w:lang w:eastAsia="zh-CN"/>
        </w:rPr>
        <w:t xml:space="preserve"> scheduling</w:t>
      </w:r>
      <w:r w:rsidR="00791835">
        <w:rPr>
          <w:rFonts w:eastAsia="宋体" w:hint="eastAsia"/>
          <w:lang w:eastAsia="zh-CN"/>
        </w:rPr>
        <w:t>.</w:t>
      </w:r>
      <w:r w:rsidR="0058008B">
        <w:rPr>
          <w:rFonts w:eastAsia="宋体" w:hint="eastAsia"/>
          <w:lang w:eastAsia="zh-CN"/>
        </w:rPr>
        <w:t xml:space="preserve"> For </w:t>
      </w:r>
      <w:r w:rsidR="0058008B" w:rsidRPr="007D07B0">
        <w:rPr>
          <w:rFonts w:eastAsia="宋体" w:hint="eastAsia"/>
          <w:i/>
          <w:lang w:eastAsia="zh-CN"/>
        </w:rPr>
        <w:t>Alt2</w:t>
      </w:r>
      <w:r w:rsidR="0058008B">
        <w:rPr>
          <w:rFonts w:eastAsia="宋体" w:hint="eastAsia"/>
          <w:lang w:eastAsia="zh-CN"/>
        </w:rPr>
        <w:t xml:space="preserve">, </w:t>
      </w:r>
      <w:r>
        <w:rPr>
          <w:rFonts w:eastAsia="宋体" w:hint="eastAsia"/>
          <w:lang w:eastAsia="zh-CN"/>
        </w:rPr>
        <w:t xml:space="preserve">receiver UE sending </w:t>
      </w:r>
      <w:r w:rsidR="0058008B">
        <w:rPr>
          <w:rFonts w:eastAsia="宋体" w:hint="eastAsia"/>
          <w:lang w:eastAsia="zh-CN"/>
        </w:rPr>
        <w:t xml:space="preserve">A/N directly to </w:t>
      </w:r>
      <w:proofErr w:type="spellStart"/>
      <w:r w:rsidR="0058008B">
        <w:rPr>
          <w:rFonts w:eastAsia="宋体" w:hint="eastAsia"/>
          <w:lang w:eastAsia="zh-CN"/>
        </w:rPr>
        <w:t>gNB</w:t>
      </w:r>
      <w:proofErr w:type="spellEnd"/>
      <w:r w:rsidR="0058008B">
        <w:rPr>
          <w:rFonts w:eastAsia="宋体" w:hint="eastAsia"/>
          <w:lang w:eastAsia="zh-CN"/>
        </w:rPr>
        <w:t xml:space="preserve"> may reduce the latency incurred by routing via the transmitter UE, while it is only feasible for in-coverage RRC connected UEs.</w:t>
      </w:r>
      <w:r w:rsidR="00D22A25">
        <w:rPr>
          <w:rFonts w:eastAsia="宋体" w:hint="eastAsia"/>
          <w:lang w:eastAsia="zh-CN"/>
        </w:rPr>
        <w:t xml:space="preserve"> Hence, compromise can be made according to </w:t>
      </w:r>
      <w:r w:rsidR="00D22A25" w:rsidRPr="005130AB">
        <w:rPr>
          <w:rFonts w:eastAsia="宋体" w:hint="eastAsia"/>
          <w:i/>
          <w:lang w:eastAsia="zh-CN"/>
        </w:rPr>
        <w:t>Alt1</w:t>
      </w:r>
      <w:r w:rsidR="00D22A25">
        <w:rPr>
          <w:rFonts w:eastAsia="宋体" w:hint="eastAsia"/>
          <w:lang w:eastAsia="zh-CN"/>
        </w:rPr>
        <w:t xml:space="preserve"> and </w:t>
      </w:r>
      <w:r w:rsidR="00D22A25" w:rsidRPr="005130AB">
        <w:rPr>
          <w:rFonts w:eastAsia="宋体" w:hint="eastAsia"/>
          <w:i/>
          <w:lang w:eastAsia="zh-CN"/>
        </w:rPr>
        <w:t>Alt2</w:t>
      </w:r>
      <w:r w:rsidR="00D22A25">
        <w:rPr>
          <w:rFonts w:eastAsia="宋体" w:hint="eastAsia"/>
          <w:lang w:eastAsia="zh-CN"/>
        </w:rPr>
        <w:t xml:space="preserve">. </w:t>
      </w:r>
      <w:r w:rsidR="00135D9E">
        <w:rPr>
          <w:rFonts w:eastAsia="宋体" w:hint="eastAsia"/>
          <w:lang w:eastAsia="zh-CN"/>
        </w:rPr>
        <w:t>If</w:t>
      </w:r>
      <w:r w:rsidR="00D22A25">
        <w:rPr>
          <w:rFonts w:eastAsia="宋体" w:hint="eastAsia"/>
          <w:lang w:eastAsia="zh-CN"/>
        </w:rPr>
        <w:t xml:space="preserve"> RRC connected</w:t>
      </w:r>
      <w:r w:rsidR="00556AC2">
        <w:rPr>
          <w:rFonts w:eastAsia="宋体" w:hint="eastAsia"/>
          <w:lang w:eastAsia="zh-CN"/>
        </w:rPr>
        <w:t xml:space="preserve"> and resource allocation mode 1</w:t>
      </w:r>
      <w:r w:rsidR="00135D9E">
        <w:rPr>
          <w:rFonts w:eastAsia="宋体" w:hint="eastAsia"/>
          <w:lang w:eastAsia="zh-CN"/>
        </w:rPr>
        <w:t xml:space="preserve"> both satisfied</w:t>
      </w:r>
      <w:r w:rsidR="00556AC2">
        <w:rPr>
          <w:rFonts w:eastAsia="宋体" w:hint="eastAsia"/>
          <w:lang w:eastAsia="zh-CN"/>
        </w:rPr>
        <w:t xml:space="preserve">, </w:t>
      </w:r>
      <w:r w:rsidR="00135D9E">
        <w:rPr>
          <w:rFonts w:eastAsia="宋体" w:hint="eastAsia"/>
          <w:lang w:eastAsia="zh-CN"/>
        </w:rPr>
        <w:t xml:space="preserve">the </w:t>
      </w:r>
      <w:r w:rsidR="00556AC2">
        <w:rPr>
          <w:rFonts w:eastAsia="宋体" w:hint="eastAsia"/>
          <w:lang w:eastAsia="zh-CN"/>
        </w:rPr>
        <w:t xml:space="preserve">receiver UE sends A/N to </w:t>
      </w:r>
      <w:proofErr w:type="spellStart"/>
      <w:r w:rsidR="00556AC2">
        <w:rPr>
          <w:rFonts w:eastAsia="宋体" w:hint="eastAsia"/>
          <w:lang w:eastAsia="zh-CN"/>
        </w:rPr>
        <w:t>gNB</w:t>
      </w:r>
      <w:proofErr w:type="spellEnd"/>
      <w:r w:rsidR="00556AC2">
        <w:rPr>
          <w:rFonts w:eastAsia="宋体" w:hint="eastAsia"/>
          <w:lang w:eastAsia="zh-CN"/>
        </w:rPr>
        <w:t xml:space="preserve">. Otherwise, </w:t>
      </w:r>
      <w:r w:rsidR="00135D9E">
        <w:rPr>
          <w:rFonts w:eastAsia="宋体" w:hint="eastAsia"/>
          <w:lang w:eastAsia="zh-CN"/>
        </w:rPr>
        <w:t xml:space="preserve">the </w:t>
      </w:r>
      <w:r w:rsidR="00556AC2">
        <w:rPr>
          <w:rFonts w:eastAsia="宋体" w:hint="eastAsia"/>
          <w:lang w:eastAsia="zh-CN"/>
        </w:rPr>
        <w:t xml:space="preserve">receiver UE sends A/N to </w:t>
      </w:r>
      <w:r w:rsidR="00135D9E">
        <w:rPr>
          <w:rFonts w:eastAsia="宋体" w:hint="eastAsia"/>
          <w:lang w:eastAsia="zh-CN"/>
        </w:rPr>
        <w:t xml:space="preserve">the </w:t>
      </w:r>
      <w:r w:rsidR="00556AC2">
        <w:rPr>
          <w:rFonts w:eastAsia="宋体" w:hint="eastAsia"/>
          <w:lang w:eastAsia="zh-CN"/>
        </w:rPr>
        <w:t xml:space="preserve">transmitter UE. </w:t>
      </w:r>
      <w:r w:rsidR="00135D9E">
        <w:rPr>
          <w:rFonts w:eastAsia="宋体" w:hint="eastAsia"/>
          <w:lang w:eastAsia="zh-CN"/>
        </w:rPr>
        <w:t>Considering in RAN2#104</w:t>
      </w:r>
      <w:r w:rsidR="00E46B3C">
        <w:rPr>
          <w:rFonts w:eastAsia="宋体" w:hint="eastAsia"/>
          <w:lang w:eastAsia="zh-CN"/>
        </w:rPr>
        <w:t xml:space="preserve"> [4]</w:t>
      </w:r>
      <w:r w:rsidR="00135D9E">
        <w:rPr>
          <w:rFonts w:eastAsia="宋体" w:hint="eastAsia"/>
          <w:lang w:eastAsia="zh-CN"/>
        </w:rPr>
        <w:t>,</w:t>
      </w:r>
      <w:r w:rsidR="00D22A25">
        <w:rPr>
          <w:rFonts w:eastAsia="宋体" w:hint="eastAsia"/>
          <w:lang w:eastAsia="zh-CN"/>
        </w:rPr>
        <w:t xml:space="preserve"> it was agreed that resource allocation mode 1 and mode 2 can be configured at the same time for the UE</w:t>
      </w:r>
      <w:r w:rsidR="00135D9E">
        <w:rPr>
          <w:rFonts w:eastAsia="宋体" w:hint="eastAsia"/>
          <w:lang w:eastAsia="zh-CN"/>
        </w:rPr>
        <w:t>, the transmitter UE may need to indicate the resource allocation mode to the receiver UE, e.g. in SCI. Therefore, we have the following proposal,</w:t>
      </w:r>
    </w:p>
    <w:p w14:paraId="03088D45" w14:textId="1374A432" w:rsidR="00135D9E" w:rsidRPr="00005559" w:rsidRDefault="00005559" w:rsidP="00B95E82">
      <w:pPr>
        <w:spacing w:afterLines="50" w:after="180" w:afterAutospacing="0"/>
        <w:rPr>
          <w:rFonts w:eastAsia="宋体"/>
          <w:i/>
          <w:lang w:eastAsia="zh-CN"/>
        </w:rPr>
      </w:pPr>
      <w:r w:rsidRPr="00005559">
        <w:rPr>
          <w:rFonts w:eastAsia="宋体" w:hint="eastAsia"/>
          <w:b/>
          <w:i/>
          <w:lang w:eastAsia="zh-CN"/>
        </w:rPr>
        <w:t>Proposal 1:</w:t>
      </w:r>
      <w:r w:rsidRPr="00005559">
        <w:rPr>
          <w:rFonts w:eastAsia="宋体" w:hint="eastAsia"/>
          <w:i/>
          <w:lang w:eastAsia="zh-CN"/>
        </w:rPr>
        <w:t xml:space="preserve"> Down-</w:t>
      </w:r>
      <w:r w:rsidR="00135D9E" w:rsidRPr="00005559">
        <w:rPr>
          <w:rFonts w:eastAsia="宋体" w:hint="eastAsia"/>
          <w:i/>
          <w:lang w:eastAsia="zh-CN"/>
        </w:rPr>
        <w:t xml:space="preserve">select between </w:t>
      </w:r>
      <w:r w:rsidRPr="00005559">
        <w:rPr>
          <w:rFonts w:eastAsia="宋体" w:hint="eastAsia"/>
          <w:i/>
          <w:lang w:eastAsia="zh-CN"/>
        </w:rPr>
        <w:t xml:space="preserve">the following two options on which UE to send to </w:t>
      </w:r>
      <w:proofErr w:type="spellStart"/>
      <w:r w:rsidRPr="00005559">
        <w:rPr>
          <w:rFonts w:eastAsia="宋体" w:hint="eastAsia"/>
          <w:i/>
          <w:lang w:eastAsia="zh-CN"/>
        </w:rPr>
        <w:t>gNB</w:t>
      </w:r>
      <w:proofErr w:type="spellEnd"/>
      <w:r>
        <w:rPr>
          <w:rFonts w:eastAsia="宋体" w:hint="eastAsia"/>
          <w:i/>
          <w:lang w:eastAsia="zh-CN"/>
        </w:rPr>
        <w:t>:</w:t>
      </w:r>
    </w:p>
    <w:p w14:paraId="4C140849" w14:textId="376FE569" w:rsidR="00135D9E" w:rsidRPr="0091467F" w:rsidRDefault="00005559" w:rsidP="0091467F">
      <w:pPr>
        <w:pStyle w:val="afe"/>
        <w:numPr>
          <w:ilvl w:val="0"/>
          <w:numId w:val="13"/>
        </w:numPr>
        <w:spacing w:after="0" w:afterAutospacing="0"/>
        <w:ind w:firstLineChars="0"/>
        <w:rPr>
          <w:rFonts w:eastAsia="宋体"/>
          <w:i/>
          <w:sz w:val="22"/>
          <w:lang w:eastAsia="zh-CN"/>
        </w:rPr>
      </w:pPr>
      <w:r w:rsidRPr="0091467F">
        <w:rPr>
          <w:rFonts w:eastAsia="宋体" w:hint="eastAsia"/>
          <w:i/>
          <w:sz w:val="22"/>
          <w:lang w:eastAsia="zh-CN"/>
        </w:rPr>
        <w:t>Opt</w:t>
      </w:r>
      <w:r w:rsidR="008A06C0" w:rsidRPr="0091467F">
        <w:rPr>
          <w:rFonts w:eastAsia="宋体" w:hint="eastAsia"/>
          <w:i/>
          <w:sz w:val="22"/>
          <w:lang w:eastAsia="zh-CN"/>
        </w:rPr>
        <w:t xml:space="preserve">ion </w:t>
      </w:r>
      <w:r w:rsidRPr="0091467F">
        <w:rPr>
          <w:rFonts w:eastAsia="宋体" w:hint="eastAsia"/>
          <w:i/>
          <w:sz w:val="22"/>
          <w:lang w:eastAsia="zh-CN"/>
        </w:rPr>
        <w:t xml:space="preserve">1: The receiver UE sends HARQ-ACK to the transmitter UE through PSFCH. If the transmitter UE is configured as mode 1, it delivers A/N to </w:t>
      </w:r>
      <w:proofErr w:type="spellStart"/>
      <w:r w:rsidRPr="0091467F">
        <w:rPr>
          <w:rFonts w:eastAsia="宋体" w:hint="eastAsia"/>
          <w:i/>
          <w:sz w:val="22"/>
          <w:lang w:eastAsia="zh-CN"/>
        </w:rPr>
        <w:t>gNB</w:t>
      </w:r>
      <w:proofErr w:type="spellEnd"/>
      <w:r w:rsidRPr="0091467F">
        <w:rPr>
          <w:rFonts w:eastAsia="宋体" w:hint="eastAsia"/>
          <w:i/>
          <w:sz w:val="22"/>
          <w:lang w:eastAsia="zh-CN"/>
        </w:rPr>
        <w:t>.</w:t>
      </w:r>
    </w:p>
    <w:p w14:paraId="51CE8CA7" w14:textId="74A349B9" w:rsidR="00005559" w:rsidRPr="0091467F" w:rsidRDefault="00005559" w:rsidP="0091467F">
      <w:pPr>
        <w:pStyle w:val="afe"/>
        <w:numPr>
          <w:ilvl w:val="0"/>
          <w:numId w:val="13"/>
        </w:numPr>
        <w:spacing w:afterLines="50" w:after="180" w:afterAutospacing="0"/>
        <w:ind w:firstLineChars="0"/>
        <w:rPr>
          <w:rFonts w:eastAsia="宋体"/>
          <w:i/>
          <w:sz w:val="22"/>
          <w:lang w:eastAsia="zh-CN"/>
        </w:rPr>
      </w:pPr>
      <w:r w:rsidRPr="0091467F">
        <w:rPr>
          <w:rFonts w:eastAsia="宋体" w:hint="eastAsia"/>
          <w:i/>
          <w:sz w:val="22"/>
          <w:lang w:eastAsia="zh-CN"/>
        </w:rPr>
        <w:t>Opt</w:t>
      </w:r>
      <w:r w:rsidR="008A06C0" w:rsidRPr="0091467F">
        <w:rPr>
          <w:rFonts w:eastAsia="宋体" w:hint="eastAsia"/>
          <w:i/>
          <w:sz w:val="22"/>
          <w:lang w:eastAsia="zh-CN"/>
        </w:rPr>
        <w:t xml:space="preserve">ion </w:t>
      </w:r>
      <w:r w:rsidRPr="0091467F">
        <w:rPr>
          <w:rFonts w:eastAsia="宋体" w:hint="eastAsia"/>
          <w:i/>
          <w:sz w:val="22"/>
          <w:lang w:eastAsia="zh-CN"/>
        </w:rPr>
        <w:t xml:space="preserve">2: If the receiver UE is RRC connected and indicated as mode 1 by transmitter UE, it sends A/N to </w:t>
      </w:r>
      <w:proofErr w:type="spellStart"/>
      <w:r w:rsidRPr="0091467F">
        <w:rPr>
          <w:rFonts w:eastAsia="宋体" w:hint="eastAsia"/>
          <w:i/>
          <w:sz w:val="22"/>
          <w:lang w:eastAsia="zh-CN"/>
        </w:rPr>
        <w:t>gNB</w:t>
      </w:r>
      <w:proofErr w:type="spellEnd"/>
      <w:r w:rsidRPr="0091467F">
        <w:rPr>
          <w:rFonts w:eastAsia="宋体" w:hint="eastAsia"/>
          <w:i/>
          <w:sz w:val="22"/>
          <w:lang w:eastAsia="zh-CN"/>
        </w:rPr>
        <w:t>. Otherwise, it feedbacks A/N to the transmitter UE.</w:t>
      </w:r>
    </w:p>
    <w:p w14:paraId="7CCBCE8E" w14:textId="3B54A49E" w:rsidR="00005559" w:rsidRPr="00005559" w:rsidRDefault="00005559" w:rsidP="00005559">
      <w:pPr>
        <w:spacing w:beforeLines="50" w:before="180" w:afterLines="50" w:after="180" w:afterAutospacing="0"/>
        <w:rPr>
          <w:rFonts w:eastAsia="宋体"/>
          <w:i/>
          <w:u w:val="single"/>
          <w:lang w:eastAsia="zh-CN"/>
        </w:rPr>
      </w:pPr>
      <w:r w:rsidRPr="00005559">
        <w:rPr>
          <w:rFonts w:eastAsia="宋体" w:hint="eastAsia"/>
          <w:i/>
          <w:u w:val="single"/>
          <w:lang w:eastAsia="zh-CN"/>
        </w:rPr>
        <w:t>Which channel/resource to use</w:t>
      </w:r>
    </w:p>
    <w:p w14:paraId="393C02A9" w14:textId="15060574" w:rsidR="00005559" w:rsidRDefault="00E91DDA" w:rsidP="00B95E82">
      <w:pPr>
        <w:spacing w:afterLines="50" w:after="180" w:afterAutospacing="0"/>
        <w:rPr>
          <w:rFonts w:eastAsia="宋体"/>
          <w:lang w:eastAsia="zh-CN"/>
        </w:rPr>
      </w:pPr>
      <w:r>
        <w:rPr>
          <w:rFonts w:eastAsia="宋体" w:hint="eastAsia"/>
          <w:lang w:eastAsia="zh-CN"/>
        </w:rPr>
        <w:t xml:space="preserve">For the case of UE sending information to </w:t>
      </w:r>
      <w:proofErr w:type="spellStart"/>
      <w:r>
        <w:rPr>
          <w:rFonts w:eastAsia="宋体" w:hint="eastAsia"/>
          <w:lang w:eastAsia="zh-CN"/>
        </w:rPr>
        <w:t>gNB</w:t>
      </w:r>
      <w:proofErr w:type="spellEnd"/>
      <w:r>
        <w:rPr>
          <w:rFonts w:eastAsia="宋体" w:hint="eastAsia"/>
          <w:lang w:eastAsia="zh-CN"/>
        </w:rPr>
        <w:t xml:space="preserve">, each RRC connected UE can be configured additional PUCCH resources for </w:t>
      </w:r>
      <w:proofErr w:type="spellStart"/>
      <w:r>
        <w:rPr>
          <w:rFonts w:eastAsia="宋体" w:hint="eastAsia"/>
          <w:lang w:eastAsia="zh-CN"/>
        </w:rPr>
        <w:t>sidelink</w:t>
      </w:r>
      <w:proofErr w:type="spellEnd"/>
      <w:r>
        <w:rPr>
          <w:rFonts w:eastAsia="宋体" w:hint="eastAsia"/>
          <w:lang w:eastAsia="zh-CN"/>
        </w:rPr>
        <w:t xml:space="preserve"> through dedicated RRC signalling. If the conditions discussed in </w:t>
      </w:r>
      <w:r w:rsidRPr="005130AB">
        <w:rPr>
          <w:rFonts w:eastAsia="宋体" w:hint="eastAsia"/>
          <w:i/>
          <w:lang w:eastAsia="zh-CN"/>
        </w:rPr>
        <w:t>proposal 1</w:t>
      </w:r>
      <w:r>
        <w:rPr>
          <w:rFonts w:eastAsia="宋体" w:hint="eastAsia"/>
          <w:lang w:eastAsia="zh-CN"/>
        </w:rPr>
        <w:t xml:space="preserve"> are met, UE may send A/N to </w:t>
      </w:r>
      <w:proofErr w:type="spellStart"/>
      <w:r>
        <w:rPr>
          <w:rFonts w:eastAsia="宋体" w:hint="eastAsia"/>
          <w:lang w:eastAsia="zh-CN"/>
        </w:rPr>
        <w:t>gNB</w:t>
      </w:r>
      <w:proofErr w:type="spellEnd"/>
      <w:r>
        <w:rPr>
          <w:rFonts w:eastAsia="宋体" w:hint="eastAsia"/>
          <w:lang w:eastAsia="zh-CN"/>
        </w:rPr>
        <w:t xml:space="preserve"> by the configured PUCCH resources, along with ID (e.g. session ID) which identifies the specific link.</w:t>
      </w:r>
    </w:p>
    <w:p w14:paraId="20543CEA" w14:textId="230BDFCD" w:rsidR="008A06C0" w:rsidRPr="008A06C0" w:rsidRDefault="008A06C0" w:rsidP="00B95E82">
      <w:pPr>
        <w:spacing w:afterLines="50" w:after="180" w:afterAutospacing="0"/>
        <w:rPr>
          <w:rFonts w:eastAsia="宋体"/>
          <w:i/>
          <w:lang w:eastAsia="zh-CN"/>
        </w:rPr>
      </w:pPr>
      <w:r w:rsidRPr="008A06C0">
        <w:rPr>
          <w:rFonts w:eastAsia="宋体" w:hint="eastAsia"/>
          <w:b/>
          <w:i/>
          <w:lang w:eastAsia="zh-CN"/>
        </w:rPr>
        <w:t>Proposal 2:</w:t>
      </w:r>
      <w:r w:rsidRPr="008A06C0">
        <w:rPr>
          <w:rFonts w:eastAsia="宋体" w:hint="eastAsia"/>
          <w:i/>
          <w:lang w:eastAsia="zh-CN"/>
        </w:rPr>
        <w:t xml:space="preserve"> PUCCH resources for SL are configured for RRC connected </w:t>
      </w:r>
      <w:r w:rsidR="005130AB">
        <w:rPr>
          <w:rFonts w:eastAsia="宋体" w:hint="eastAsia"/>
          <w:i/>
          <w:lang w:eastAsia="zh-CN"/>
        </w:rPr>
        <w:t xml:space="preserve">SL </w:t>
      </w:r>
      <w:r w:rsidRPr="008A06C0">
        <w:rPr>
          <w:rFonts w:eastAsia="宋体" w:hint="eastAsia"/>
          <w:i/>
          <w:lang w:eastAsia="zh-CN"/>
        </w:rPr>
        <w:t>UE.</w:t>
      </w:r>
    </w:p>
    <w:p w14:paraId="560FDF76" w14:textId="39FC8E54" w:rsidR="00E91DDA" w:rsidRPr="00005559" w:rsidRDefault="00E91DDA" w:rsidP="00E91DDA">
      <w:pPr>
        <w:pStyle w:val="20"/>
        <w:rPr>
          <w:lang w:eastAsia="zh-CN"/>
        </w:rPr>
      </w:pPr>
      <w:r>
        <w:rPr>
          <w:rFonts w:eastAsiaTheme="minorEastAsia" w:hint="eastAsia"/>
          <w:lang w:eastAsia="zh-CN"/>
        </w:rPr>
        <w:t xml:space="preserve">Enabling/Disabling HARQ in unicast and </w:t>
      </w:r>
      <w:proofErr w:type="spellStart"/>
      <w:r>
        <w:rPr>
          <w:rFonts w:eastAsiaTheme="minorEastAsia" w:hint="eastAsia"/>
          <w:lang w:eastAsia="zh-CN"/>
        </w:rPr>
        <w:t>groupcast</w:t>
      </w:r>
      <w:proofErr w:type="spellEnd"/>
    </w:p>
    <w:p w14:paraId="32F204FC" w14:textId="77777777" w:rsidR="008A06C0" w:rsidRDefault="008A06C0" w:rsidP="008A06C0">
      <w:pPr>
        <w:rPr>
          <w:rFonts w:eastAsia="宋体"/>
          <w:lang w:eastAsia="zh-CN"/>
        </w:rPr>
      </w:pPr>
      <w:r>
        <w:rPr>
          <w:rFonts w:eastAsia="宋体" w:hint="eastAsia"/>
          <w:lang w:eastAsia="zh-CN"/>
        </w:rPr>
        <w:t xml:space="preserve">It was agreed to support enabling/disabling SL HARQ in unicast and </w:t>
      </w:r>
      <w:proofErr w:type="spellStart"/>
      <w:r>
        <w:rPr>
          <w:rFonts w:eastAsia="宋体" w:hint="eastAsia"/>
          <w:lang w:eastAsia="zh-CN"/>
        </w:rPr>
        <w:t>groupcast</w:t>
      </w:r>
      <w:proofErr w:type="spellEnd"/>
      <w:r>
        <w:rPr>
          <w:rFonts w:eastAsia="宋体" w:hint="eastAsia"/>
          <w:lang w:eastAsia="zh-CN"/>
        </w:rPr>
        <w:t xml:space="preserve"> in [2]. </w:t>
      </w:r>
    </w:p>
    <w:tbl>
      <w:tblPr>
        <w:tblStyle w:val="ac"/>
        <w:tblW w:w="0" w:type="auto"/>
        <w:tblLook w:val="04A0" w:firstRow="1" w:lastRow="0" w:firstColumn="1" w:lastColumn="0" w:noHBand="0" w:noVBand="1"/>
      </w:tblPr>
      <w:tblGrid>
        <w:gridCol w:w="10180"/>
      </w:tblGrid>
      <w:tr w:rsidR="008A06C0" w14:paraId="79DE44F6" w14:textId="77777777" w:rsidTr="00311D78">
        <w:tc>
          <w:tcPr>
            <w:tcW w:w="10180" w:type="dxa"/>
          </w:tcPr>
          <w:p w14:paraId="583E5034" w14:textId="77777777" w:rsidR="008A06C0" w:rsidRPr="00557FA1" w:rsidRDefault="008A06C0" w:rsidP="00311D78">
            <w:pPr>
              <w:spacing w:after="0" w:afterAutospacing="0"/>
              <w:rPr>
                <w:rFonts w:eastAsia="MS Mincho"/>
                <w:sz w:val="22"/>
                <w:szCs w:val="22"/>
              </w:rPr>
            </w:pPr>
            <w:r w:rsidRPr="00557FA1">
              <w:rPr>
                <w:rFonts w:eastAsia="MS Mincho"/>
                <w:sz w:val="22"/>
                <w:szCs w:val="22"/>
                <w:highlight w:val="green"/>
              </w:rPr>
              <w:t>Agreements</w:t>
            </w:r>
            <w:r w:rsidRPr="00557FA1">
              <w:rPr>
                <w:rFonts w:eastAsia="MS Mincho"/>
                <w:sz w:val="22"/>
                <w:szCs w:val="22"/>
              </w:rPr>
              <w:t>:</w:t>
            </w:r>
          </w:p>
          <w:p w14:paraId="5232116A" w14:textId="77777777" w:rsidR="008A06C0" w:rsidRPr="008A06C0" w:rsidRDefault="008A06C0" w:rsidP="008A06C0">
            <w:pPr>
              <w:numPr>
                <w:ilvl w:val="0"/>
                <w:numId w:val="12"/>
              </w:numPr>
              <w:snapToGrid/>
              <w:spacing w:after="0" w:afterAutospacing="0"/>
              <w:jc w:val="left"/>
              <w:rPr>
                <w:sz w:val="22"/>
              </w:rPr>
            </w:pPr>
            <w:r w:rsidRPr="008A06C0">
              <w:rPr>
                <w:sz w:val="22"/>
              </w:rPr>
              <w:t xml:space="preserve">It is supported to enable and disable SL HARQ feedback in unicast and </w:t>
            </w:r>
            <w:proofErr w:type="spellStart"/>
            <w:r w:rsidRPr="008A06C0">
              <w:rPr>
                <w:sz w:val="22"/>
              </w:rPr>
              <w:t>groupcast</w:t>
            </w:r>
            <w:proofErr w:type="spellEnd"/>
            <w:r w:rsidRPr="008A06C0">
              <w:rPr>
                <w:sz w:val="22"/>
              </w:rPr>
              <w:t>.</w:t>
            </w:r>
          </w:p>
          <w:p w14:paraId="26E3526F" w14:textId="65D2EF30" w:rsidR="008A06C0" w:rsidRPr="00557FA1" w:rsidRDefault="008A06C0" w:rsidP="008A06C0">
            <w:pPr>
              <w:numPr>
                <w:ilvl w:val="1"/>
                <w:numId w:val="12"/>
              </w:numPr>
              <w:snapToGrid/>
              <w:spacing w:after="0" w:afterAutospacing="0"/>
              <w:jc w:val="left"/>
              <w:rPr>
                <w:sz w:val="22"/>
              </w:rPr>
            </w:pPr>
            <w:r w:rsidRPr="008A06C0">
              <w:rPr>
                <w:sz w:val="22"/>
              </w:rPr>
              <w:t>FFS when HARQ feedback is enabled and disabled.</w:t>
            </w:r>
          </w:p>
        </w:tc>
      </w:tr>
    </w:tbl>
    <w:p w14:paraId="12406033" w14:textId="09B61510" w:rsidR="008A06C0" w:rsidRDefault="008A06C0" w:rsidP="008A06C0">
      <w:pPr>
        <w:spacing w:beforeLines="50" w:before="180" w:afterLines="50" w:after="180" w:afterAutospacing="0"/>
        <w:rPr>
          <w:rFonts w:eastAsia="宋体"/>
          <w:lang w:eastAsia="zh-CN"/>
        </w:rPr>
      </w:pPr>
      <w:r>
        <w:rPr>
          <w:rFonts w:eastAsia="宋体" w:hint="eastAsia"/>
          <w:lang w:eastAsia="zh-CN"/>
        </w:rPr>
        <w:lastRenderedPageBreak/>
        <w:t xml:space="preserve">One remaining issue is how to indicate enabling/disabling information in SL. We simply assume that an indicator in SCI can be introduced to enable/disable HARQ dynamically as an option. Alternatively, in </w:t>
      </w:r>
      <w:proofErr w:type="spellStart"/>
      <w:r>
        <w:rPr>
          <w:rFonts w:eastAsia="宋体" w:hint="eastAsia"/>
          <w:lang w:eastAsia="zh-CN"/>
        </w:rPr>
        <w:t>groupcast</w:t>
      </w:r>
      <w:proofErr w:type="spellEnd"/>
      <w:r>
        <w:rPr>
          <w:rFonts w:eastAsia="宋体" w:hint="eastAsia"/>
          <w:lang w:eastAsia="zh-CN"/>
        </w:rPr>
        <w:t xml:space="preserve"> scenario, group leader UE may broadcast the information of enabling/disabling HARQ in NR </w:t>
      </w:r>
      <w:proofErr w:type="spellStart"/>
      <w:r>
        <w:rPr>
          <w:rFonts w:eastAsia="宋体" w:hint="eastAsia"/>
          <w:lang w:eastAsia="zh-CN"/>
        </w:rPr>
        <w:t>sidelink</w:t>
      </w:r>
      <w:proofErr w:type="spellEnd"/>
      <w:r>
        <w:rPr>
          <w:rFonts w:eastAsia="宋体" w:hint="eastAsia"/>
          <w:lang w:eastAsia="zh-CN"/>
        </w:rPr>
        <w:t xml:space="preserve"> MIB.</w:t>
      </w:r>
    </w:p>
    <w:p w14:paraId="4AB72F9C" w14:textId="7218BB3B" w:rsidR="008A06C0" w:rsidRDefault="00432101" w:rsidP="008A06C0">
      <w:pPr>
        <w:rPr>
          <w:rFonts w:eastAsia="宋体"/>
          <w:i/>
          <w:lang w:eastAsia="zh-CN"/>
        </w:rPr>
      </w:pPr>
      <w:r>
        <w:rPr>
          <w:rFonts w:eastAsia="宋体" w:hint="eastAsia"/>
          <w:b/>
          <w:i/>
          <w:lang w:eastAsia="zh-CN"/>
        </w:rPr>
        <w:t>Proposal 3</w:t>
      </w:r>
      <w:r w:rsidR="008A06C0" w:rsidRPr="0033792D">
        <w:rPr>
          <w:rFonts w:eastAsia="宋体" w:hint="eastAsia"/>
          <w:b/>
          <w:i/>
          <w:lang w:eastAsia="zh-CN"/>
        </w:rPr>
        <w:t>:</w:t>
      </w:r>
      <w:r w:rsidR="008A06C0" w:rsidRPr="0033792D">
        <w:rPr>
          <w:rFonts w:eastAsia="宋体" w:hint="eastAsia"/>
          <w:i/>
          <w:lang w:eastAsia="zh-CN"/>
        </w:rPr>
        <w:t xml:space="preserve"> </w:t>
      </w:r>
      <w:r w:rsidR="003A25F1">
        <w:rPr>
          <w:rFonts w:eastAsia="宋体" w:hint="eastAsia"/>
          <w:i/>
          <w:lang w:eastAsia="zh-CN"/>
        </w:rPr>
        <w:t>I</w:t>
      </w:r>
      <w:r w:rsidR="008A06C0" w:rsidRPr="0033792D">
        <w:rPr>
          <w:rFonts w:eastAsia="宋体" w:hint="eastAsia"/>
          <w:i/>
          <w:lang w:eastAsia="zh-CN"/>
        </w:rPr>
        <w:t xml:space="preserve">ndication of </w:t>
      </w:r>
      <w:r w:rsidR="003A25F1">
        <w:rPr>
          <w:rFonts w:eastAsia="宋体" w:hint="eastAsia"/>
          <w:i/>
          <w:lang w:eastAsia="zh-CN"/>
        </w:rPr>
        <w:t>enabling/</w:t>
      </w:r>
      <w:r w:rsidR="008A06C0" w:rsidRPr="0033792D">
        <w:rPr>
          <w:rFonts w:eastAsia="宋体" w:hint="eastAsia"/>
          <w:i/>
          <w:lang w:eastAsia="zh-CN"/>
        </w:rPr>
        <w:t xml:space="preserve">disabling HARQ </w:t>
      </w:r>
      <w:r w:rsidR="003A25F1">
        <w:rPr>
          <w:rFonts w:eastAsia="宋体" w:hint="eastAsia"/>
          <w:i/>
          <w:lang w:eastAsia="zh-CN"/>
        </w:rPr>
        <w:t xml:space="preserve">is conveyed either </w:t>
      </w:r>
      <w:r w:rsidR="008A06C0" w:rsidRPr="0033792D">
        <w:rPr>
          <w:rFonts w:eastAsia="宋体" w:hint="eastAsia"/>
          <w:i/>
          <w:lang w:eastAsia="zh-CN"/>
        </w:rPr>
        <w:t>in SCI or</w:t>
      </w:r>
      <w:r w:rsidR="003A25F1">
        <w:rPr>
          <w:rFonts w:eastAsia="宋体" w:hint="eastAsia"/>
          <w:i/>
          <w:lang w:eastAsia="zh-CN"/>
        </w:rPr>
        <w:t xml:space="preserve"> in NR </w:t>
      </w:r>
      <w:proofErr w:type="spellStart"/>
      <w:r w:rsidR="003A25F1">
        <w:rPr>
          <w:rFonts w:eastAsia="宋体" w:hint="eastAsia"/>
          <w:i/>
          <w:lang w:eastAsia="zh-CN"/>
        </w:rPr>
        <w:t>sidelink</w:t>
      </w:r>
      <w:proofErr w:type="spellEnd"/>
      <w:r w:rsidR="003A25F1">
        <w:rPr>
          <w:rFonts w:eastAsia="宋体" w:hint="eastAsia"/>
          <w:i/>
          <w:lang w:eastAsia="zh-CN"/>
        </w:rPr>
        <w:t xml:space="preserve"> MIB</w:t>
      </w:r>
      <w:r w:rsidR="008A06C0" w:rsidRPr="0033792D">
        <w:rPr>
          <w:rFonts w:eastAsia="宋体" w:hint="eastAsia"/>
          <w:i/>
          <w:lang w:eastAsia="zh-CN"/>
        </w:rPr>
        <w:t>.</w:t>
      </w:r>
    </w:p>
    <w:p w14:paraId="0EF22A5B" w14:textId="476501C3" w:rsidR="006A4CD0" w:rsidRPr="008C05E1" w:rsidRDefault="007F7FAC" w:rsidP="006A4CD0">
      <w:pPr>
        <w:pStyle w:val="20"/>
        <w:tabs>
          <w:tab w:val="clear" w:pos="709"/>
          <w:tab w:val="num" w:pos="567"/>
        </w:tabs>
        <w:ind w:left="576" w:hanging="576"/>
        <w:rPr>
          <w:rFonts w:eastAsiaTheme="minorEastAsia"/>
          <w:iCs/>
          <w:lang w:eastAsia="zh-CN"/>
        </w:rPr>
      </w:pPr>
      <w:r>
        <w:rPr>
          <w:rFonts w:eastAsiaTheme="minorEastAsia" w:hint="eastAsia"/>
          <w:iCs/>
          <w:lang w:eastAsia="zh-CN"/>
        </w:rPr>
        <w:t xml:space="preserve">CSI acquisition for NR </w:t>
      </w:r>
      <w:proofErr w:type="spellStart"/>
      <w:r>
        <w:rPr>
          <w:rFonts w:eastAsiaTheme="minorEastAsia" w:hint="eastAsia"/>
          <w:iCs/>
          <w:lang w:eastAsia="zh-CN"/>
        </w:rPr>
        <w:t>S</w:t>
      </w:r>
      <w:r w:rsidR="00E515DB" w:rsidRPr="00E515DB">
        <w:rPr>
          <w:rFonts w:eastAsiaTheme="minorEastAsia" w:hint="eastAsia"/>
          <w:iCs/>
          <w:lang w:eastAsia="zh-CN"/>
        </w:rPr>
        <w:t>idelink</w:t>
      </w:r>
      <w:proofErr w:type="spellEnd"/>
    </w:p>
    <w:p w14:paraId="54E77C98" w14:textId="1649A0E2" w:rsidR="006A4CD0" w:rsidRDefault="008C05E1" w:rsidP="006A4CD0">
      <w:pPr>
        <w:spacing w:before="100" w:beforeAutospacing="1"/>
        <w:rPr>
          <w:rFonts w:eastAsia="宋体"/>
          <w:lang w:eastAsia="zh-CN"/>
        </w:rPr>
      </w:pPr>
      <w:r>
        <w:rPr>
          <w:rFonts w:eastAsia="宋体" w:hint="eastAsia"/>
          <w:lang w:eastAsia="zh-CN"/>
        </w:rPr>
        <w:t xml:space="preserve">There was little time left for CSI acquisition discussion in previous RAN1 meeting. </w:t>
      </w:r>
      <w:r w:rsidR="000F1A51">
        <w:rPr>
          <w:rFonts w:eastAsia="宋体" w:hint="eastAsia"/>
          <w:lang w:eastAsia="zh-CN"/>
        </w:rPr>
        <w:t>For CSI acquisition, w</w:t>
      </w:r>
      <w:r>
        <w:rPr>
          <w:rFonts w:eastAsia="宋体" w:hint="eastAsia"/>
          <w:lang w:eastAsia="zh-CN"/>
        </w:rPr>
        <w:t xml:space="preserve">e suppose an </w:t>
      </w:r>
      <w:r w:rsidR="005F36CF">
        <w:rPr>
          <w:rFonts w:eastAsia="宋体" w:hint="eastAsia"/>
          <w:lang w:eastAsia="zh-CN"/>
        </w:rPr>
        <w:t xml:space="preserve">issue </w:t>
      </w:r>
      <w:r>
        <w:rPr>
          <w:rFonts w:eastAsia="宋体" w:hint="eastAsia"/>
          <w:lang w:eastAsia="zh-CN"/>
        </w:rPr>
        <w:t xml:space="preserve">similar </w:t>
      </w:r>
      <w:r w:rsidR="006A4CD0">
        <w:rPr>
          <w:rFonts w:eastAsia="宋体" w:hint="eastAsia"/>
          <w:lang w:eastAsia="zh-CN"/>
        </w:rPr>
        <w:t xml:space="preserve">as discussed in section 2.1, </w:t>
      </w:r>
      <w:r w:rsidR="005130AB">
        <w:rPr>
          <w:rFonts w:eastAsia="宋体" w:hint="eastAsia"/>
          <w:lang w:eastAsia="zh-CN"/>
        </w:rPr>
        <w:t xml:space="preserve">that </w:t>
      </w:r>
      <w:r w:rsidR="006A4CD0">
        <w:rPr>
          <w:rFonts w:eastAsia="宋体" w:hint="eastAsia"/>
          <w:lang w:eastAsia="zh-CN"/>
        </w:rPr>
        <w:t xml:space="preserve">it is </w:t>
      </w:r>
      <w:r>
        <w:rPr>
          <w:rFonts w:eastAsia="宋体" w:hint="eastAsia"/>
          <w:lang w:eastAsia="zh-CN"/>
        </w:rPr>
        <w:t xml:space="preserve">identified </w:t>
      </w:r>
      <w:r w:rsidR="00432101">
        <w:rPr>
          <w:rFonts w:eastAsia="宋体" w:hint="eastAsia"/>
          <w:lang w:eastAsia="zh-CN"/>
        </w:rPr>
        <w:t>beneficial</w:t>
      </w:r>
      <w:r w:rsidR="006A4CD0">
        <w:rPr>
          <w:rFonts w:eastAsia="宋体" w:hint="eastAsia"/>
          <w:lang w:eastAsia="zh-CN"/>
        </w:rPr>
        <w:t xml:space="preserve"> </w:t>
      </w:r>
      <w:r w:rsidR="00432101">
        <w:rPr>
          <w:rFonts w:eastAsia="宋体" w:hint="eastAsia"/>
          <w:lang w:eastAsia="zh-CN"/>
        </w:rPr>
        <w:t>supporting</w:t>
      </w:r>
      <w:r w:rsidR="006A4CD0">
        <w:rPr>
          <w:rFonts w:eastAsia="宋体" w:hint="eastAsia"/>
          <w:lang w:eastAsia="zh-CN"/>
        </w:rPr>
        <w:t xml:space="preserve"> UE </w:t>
      </w:r>
      <w:r w:rsidR="0091467F">
        <w:rPr>
          <w:rFonts w:eastAsia="宋体" w:hint="eastAsia"/>
          <w:lang w:eastAsia="zh-CN"/>
        </w:rPr>
        <w:t>in mode 1 to report</w:t>
      </w:r>
      <w:r w:rsidR="006A4CD0">
        <w:rPr>
          <w:rFonts w:eastAsia="宋体" w:hint="eastAsia"/>
          <w:lang w:eastAsia="zh-CN"/>
        </w:rPr>
        <w:t xml:space="preserve"> CSI to </w:t>
      </w:r>
      <w:proofErr w:type="spellStart"/>
      <w:r w:rsidR="006A4CD0">
        <w:rPr>
          <w:rFonts w:eastAsia="宋体" w:hint="eastAsia"/>
          <w:lang w:eastAsia="zh-CN"/>
        </w:rPr>
        <w:t>gNB</w:t>
      </w:r>
      <w:proofErr w:type="spellEnd"/>
      <w:r w:rsidR="006A4CD0">
        <w:rPr>
          <w:rFonts w:eastAsia="宋体" w:hint="eastAsia"/>
          <w:lang w:eastAsia="zh-CN"/>
        </w:rPr>
        <w:t xml:space="preserve">, so that </w:t>
      </w:r>
      <w:proofErr w:type="spellStart"/>
      <w:r w:rsidR="006A4CD0">
        <w:rPr>
          <w:rFonts w:eastAsia="宋体" w:hint="eastAsia"/>
          <w:lang w:eastAsia="zh-CN"/>
        </w:rPr>
        <w:t>gNB</w:t>
      </w:r>
      <w:proofErr w:type="spellEnd"/>
      <w:r w:rsidR="006A4CD0">
        <w:rPr>
          <w:rFonts w:eastAsia="宋体" w:hint="eastAsia"/>
          <w:lang w:eastAsia="zh-CN"/>
        </w:rPr>
        <w:t xml:space="preserve"> could adapt the retransmission based on CSI report</w:t>
      </w:r>
      <w:r w:rsidR="005F36CF">
        <w:rPr>
          <w:rFonts w:eastAsia="宋体" w:hint="eastAsia"/>
          <w:lang w:eastAsia="zh-CN"/>
        </w:rPr>
        <w:t xml:space="preserve"> in order to maximize the reliability. </w:t>
      </w:r>
      <w:r w:rsidR="00FD202E">
        <w:rPr>
          <w:rFonts w:eastAsia="宋体" w:hint="eastAsia"/>
          <w:lang w:eastAsia="zh-CN"/>
        </w:rPr>
        <w:t>Furthermore</w:t>
      </w:r>
      <w:r w:rsidR="005F36CF">
        <w:rPr>
          <w:rFonts w:eastAsia="宋体" w:hint="eastAsia"/>
          <w:lang w:eastAsia="zh-CN"/>
        </w:rPr>
        <w:t xml:space="preserve">, directly reporting CSI to </w:t>
      </w:r>
      <w:proofErr w:type="spellStart"/>
      <w:r w:rsidR="005F36CF">
        <w:rPr>
          <w:rFonts w:eastAsia="宋体" w:hint="eastAsia"/>
          <w:lang w:eastAsia="zh-CN"/>
        </w:rPr>
        <w:t>gNB</w:t>
      </w:r>
      <w:proofErr w:type="spellEnd"/>
      <w:r w:rsidR="005F36CF">
        <w:rPr>
          <w:rFonts w:eastAsia="宋体" w:hint="eastAsia"/>
          <w:lang w:eastAsia="zh-CN"/>
        </w:rPr>
        <w:t xml:space="preserve"> can be seen as potential enhancement for the channel state validity to some extent, as a matter of reducing CSI report latency.</w:t>
      </w:r>
    </w:p>
    <w:p w14:paraId="1495B16A" w14:textId="6D6193EA" w:rsidR="005F36CF" w:rsidRPr="005F36CF" w:rsidRDefault="005F36CF" w:rsidP="006A4CD0">
      <w:pPr>
        <w:spacing w:before="100" w:beforeAutospacing="1"/>
        <w:rPr>
          <w:rFonts w:eastAsia="宋体"/>
          <w:i/>
          <w:lang w:eastAsia="zh-CN"/>
        </w:rPr>
      </w:pPr>
      <w:r w:rsidRPr="005F36CF">
        <w:rPr>
          <w:rFonts w:eastAsia="宋体" w:hint="eastAsia"/>
          <w:b/>
          <w:i/>
          <w:lang w:eastAsia="zh-CN"/>
        </w:rPr>
        <w:t>Proposal</w:t>
      </w:r>
      <w:r w:rsidR="00432101">
        <w:rPr>
          <w:rFonts w:eastAsia="宋体" w:hint="eastAsia"/>
          <w:b/>
          <w:i/>
          <w:lang w:eastAsia="zh-CN"/>
        </w:rPr>
        <w:t xml:space="preserve"> 4</w:t>
      </w:r>
      <w:r w:rsidRPr="005F36CF">
        <w:rPr>
          <w:rFonts w:eastAsia="宋体" w:hint="eastAsia"/>
          <w:b/>
          <w:i/>
          <w:lang w:eastAsia="zh-CN"/>
        </w:rPr>
        <w:t xml:space="preserve">: </w:t>
      </w:r>
      <w:r w:rsidRPr="005F36CF">
        <w:rPr>
          <w:rFonts w:eastAsia="宋体" w:hint="eastAsia"/>
          <w:i/>
          <w:lang w:eastAsia="zh-CN"/>
        </w:rPr>
        <w:t xml:space="preserve">Consider to support CSI </w:t>
      </w:r>
      <w:r w:rsidR="0091467F">
        <w:rPr>
          <w:rFonts w:eastAsia="宋体" w:hint="eastAsia"/>
          <w:i/>
          <w:lang w:eastAsia="zh-CN"/>
        </w:rPr>
        <w:t>report</w:t>
      </w:r>
      <w:r w:rsidRPr="005F36CF">
        <w:rPr>
          <w:rFonts w:eastAsia="宋体" w:hint="eastAsia"/>
          <w:i/>
          <w:lang w:eastAsia="zh-CN"/>
        </w:rPr>
        <w:t xml:space="preserve"> via </w:t>
      </w:r>
      <w:proofErr w:type="spellStart"/>
      <w:r w:rsidRPr="005F36CF">
        <w:rPr>
          <w:rFonts w:eastAsia="宋体" w:hint="eastAsia"/>
          <w:i/>
          <w:lang w:eastAsia="zh-CN"/>
        </w:rPr>
        <w:t>Uu</w:t>
      </w:r>
      <w:proofErr w:type="spellEnd"/>
      <w:r w:rsidRPr="005F36CF">
        <w:rPr>
          <w:rFonts w:eastAsia="宋体" w:hint="eastAsia"/>
          <w:i/>
          <w:lang w:eastAsia="zh-CN"/>
        </w:rPr>
        <w:t xml:space="preserve"> interface to </w:t>
      </w:r>
      <w:proofErr w:type="spellStart"/>
      <w:r w:rsidRPr="005F36CF">
        <w:rPr>
          <w:rFonts w:eastAsia="宋体" w:hint="eastAsia"/>
          <w:i/>
          <w:lang w:eastAsia="zh-CN"/>
        </w:rPr>
        <w:t>gNB</w:t>
      </w:r>
      <w:proofErr w:type="spellEnd"/>
      <w:r w:rsidRPr="005F36CF">
        <w:rPr>
          <w:rFonts w:eastAsia="宋体" w:hint="eastAsia"/>
          <w:i/>
          <w:lang w:eastAsia="zh-CN"/>
        </w:rPr>
        <w:t>.</w:t>
      </w:r>
    </w:p>
    <w:p w14:paraId="44BFC1D3" w14:textId="77777777" w:rsidR="0024685B" w:rsidRDefault="0024685B" w:rsidP="0024685B">
      <w:pPr>
        <w:pStyle w:val="10"/>
        <w:spacing w:after="180"/>
        <w:rPr>
          <w:lang w:val="en-US"/>
        </w:rPr>
      </w:pPr>
      <w:r>
        <w:rPr>
          <w:lang w:val="en-US"/>
        </w:rPr>
        <w:t>Conclusion</w:t>
      </w:r>
    </w:p>
    <w:p w14:paraId="0B7B8C21" w14:textId="5ED09548"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C8359A">
        <w:rPr>
          <w:rFonts w:eastAsiaTheme="minorEastAsia" w:hint="eastAsia"/>
          <w:lang w:val="en-US" w:eastAsia="zh-CN"/>
        </w:rPr>
        <w:t>HARQ</w:t>
      </w:r>
      <w:r w:rsidR="00974240">
        <w:rPr>
          <w:rFonts w:eastAsiaTheme="minorEastAsia" w:hint="eastAsia"/>
          <w:lang w:val="en-US" w:eastAsia="zh-CN"/>
        </w:rPr>
        <w:t xml:space="preserve">-ACK and </w:t>
      </w:r>
      <w:r w:rsidR="0090322D">
        <w:rPr>
          <w:rFonts w:eastAsiaTheme="minorEastAsia" w:hint="eastAsia"/>
          <w:lang w:val="en-US" w:eastAsia="zh-CN"/>
        </w:rPr>
        <w:t xml:space="preserve">CSI </w:t>
      </w:r>
      <w:r w:rsidR="00974240">
        <w:rPr>
          <w:rFonts w:eastAsiaTheme="minorEastAsia" w:hint="eastAsia"/>
          <w:lang w:val="en-US" w:eastAsia="zh-CN"/>
        </w:rPr>
        <w:t xml:space="preserve">procedure </w:t>
      </w:r>
      <w:r w:rsidR="0090322D">
        <w:rPr>
          <w:rFonts w:eastAsiaTheme="minorEastAsia" w:hint="eastAsia"/>
          <w:lang w:val="en-US" w:eastAsia="zh-CN"/>
        </w:rPr>
        <w:t xml:space="preserve">in NR </w:t>
      </w:r>
      <w:proofErr w:type="spellStart"/>
      <w:r w:rsidR="0090322D">
        <w:rPr>
          <w:rFonts w:eastAsiaTheme="minorEastAsia" w:hint="eastAsia"/>
          <w:lang w:val="en-US" w:eastAsia="zh-CN"/>
        </w:rPr>
        <w:t>sidelink</w:t>
      </w:r>
      <w:proofErr w:type="spellEnd"/>
      <w:r w:rsidR="003B0346">
        <w:rPr>
          <w:rFonts w:eastAsiaTheme="minorEastAsia" w:hint="eastAsia"/>
          <w:lang w:val="en-US" w:eastAsia="zh-CN"/>
        </w:rPr>
        <w:t xml:space="preserve">, and </w:t>
      </w:r>
      <w:r w:rsidR="00974240">
        <w:rPr>
          <w:rFonts w:eastAsiaTheme="minorEastAsia" w:hint="eastAsia"/>
          <w:lang w:val="en-US" w:eastAsia="zh-CN"/>
        </w:rPr>
        <w:t>have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4153F240" w14:textId="77777777" w:rsidR="00974240" w:rsidRPr="00005559" w:rsidRDefault="00974240" w:rsidP="008C05E1">
      <w:pPr>
        <w:spacing w:after="0" w:afterAutospacing="0"/>
        <w:rPr>
          <w:rFonts w:eastAsia="宋体"/>
          <w:i/>
          <w:lang w:eastAsia="zh-CN"/>
        </w:rPr>
      </w:pPr>
      <w:r w:rsidRPr="00974240">
        <w:rPr>
          <w:rFonts w:eastAsia="宋体" w:hint="eastAsia"/>
          <w:b/>
          <w:lang w:eastAsia="zh-CN"/>
        </w:rPr>
        <w:t>Proposal 1:</w:t>
      </w:r>
      <w:r w:rsidRPr="00005559">
        <w:rPr>
          <w:rFonts w:eastAsia="宋体" w:hint="eastAsia"/>
          <w:i/>
          <w:lang w:eastAsia="zh-CN"/>
        </w:rPr>
        <w:t xml:space="preserve"> Down-select between the following two options on which UE to send to </w:t>
      </w:r>
      <w:proofErr w:type="spellStart"/>
      <w:r w:rsidRPr="00005559">
        <w:rPr>
          <w:rFonts w:eastAsia="宋体" w:hint="eastAsia"/>
          <w:i/>
          <w:lang w:eastAsia="zh-CN"/>
        </w:rPr>
        <w:t>gNB</w:t>
      </w:r>
      <w:proofErr w:type="spellEnd"/>
      <w:r>
        <w:rPr>
          <w:rFonts w:eastAsia="宋体" w:hint="eastAsia"/>
          <w:i/>
          <w:lang w:eastAsia="zh-CN"/>
        </w:rPr>
        <w:t>:</w:t>
      </w:r>
    </w:p>
    <w:p w14:paraId="4C81594A" w14:textId="77777777" w:rsidR="00974240" w:rsidRPr="0091467F" w:rsidRDefault="00974240" w:rsidP="003A25F1">
      <w:pPr>
        <w:pStyle w:val="afe"/>
        <w:numPr>
          <w:ilvl w:val="0"/>
          <w:numId w:val="13"/>
        </w:numPr>
        <w:spacing w:beforeLines="50" w:before="180" w:after="0" w:afterAutospacing="0"/>
        <w:ind w:firstLineChars="0"/>
        <w:rPr>
          <w:rFonts w:eastAsia="宋体"/>
          <w:i/>
          <w:sz w:val="22"/>
          <w:lang w:eastAsia="zh-CN"/>
        </w:rPr>
      </w:pPr>
      <w:r w:rsidRPr="0091467F">
        <w:rPr>
          <w:rFonts w:eastAsia="宋体" w:hint="eastAsia"/>
          <w:i/>
          <w:sz w:val="22"/>
          <w:lang w:eastAsia="zh-CN"/>
        </w:rPr>
        <w:t xml:space="preserve">Option 1: The receiver UE sends HARQ-ACK to the transmitter UE through PSFCH. If the transmitter UE is configured as mode 1, it delivers A/N to </w:t>
      </w:r>
      <w:proofErr w:type="spellStart"/>
      <w:r w:rsidRPr="0091467F">
        <w:rPr>
          <w:rFonts w:eastAsia="宋体" w:hint="eastAsia"/>
          <w:i/>
          <w:sz w:val="22"/>
          <w:lang w:eastAsia="zh-CN"/>
        </w:rPr>
        <w:t>gNB</w:t>
      </w:r>
      <w:proofErr w:type="spellEnd"/>
      <w:r w:rsidRPr="0091467F">
        <w:rPr>
          <w:rFonts w:eastAsia="宋体" w:hint="eastAsia"/>
          <w:i/>
          <w:sz w:val="22"/>
          <w:lang w:eastAsia="zh-CN"/>
        </w:rPr>
        <w:t>.</w:t>
      </w:r>
    </w:p>
    <w:p w14:paraId="194B5622" w14:textId="77777777" w:rsidR="00974240" w:rsidRPr="0091467F" w:rsidRDefault="00974240" w:rsidP="003A25F1">
      <w:pPr>
        <w:pStyle w:val="afe"/>
        <w:numPr>
          <w:ilvl w:val="0"/>
          <w:numId w:val="13"/>
        </w:numPr>
        <w:spacing w:after="0" w:afterAutospacing="0"/>
        <w:ind w:firstLineChars="0"/>
        <w:rPr>
          <w:rFonts w:eastAsia="宋体"/>
          <w:i/>
          <w:sz w:val="22"/>
          <w:lang w:eastAsia="zh-CN"/>
        </w:rPr>
      </w:pPr>
      <w:r w:rsidRPr="0091467F">
        <w:rPr>
          <w:rFonts w:eastAsia="宋体" w:hint="eastAsia"/>
          <w:i/>
          <w:sz w:val="22"/>
          <w:lang w:eastAsia="zh-CN"/>
        </w:rPr>
        <w:t xml:space="preserve">Option 2: If the receiver UE is RRC connected and indicated as mode 1 by transmitter UE, it sends A/N to </w:t>
      </w:r>
      <w:proofErr w:type="spellStart"/>
      <w:r w:rsidRPr="0091467F">
        <w:rPr>
          <w:rFonts w:eastAsia="宋体" w:hint="eastAsia"/>
          <w:i/>
          <w:sz w:val="22"/>
          <w:lang w:eastAsia="zh-CN"/>
        </w:rPr>
        <w:t>gNB</w:t>
      </w:r>
      <w:proofErr w:type="spellEnd"/>
      <w:r w:rsidRPr="0091467F">
        <w:rPr>
          <w:rFonts w:eastAsia="宋体" w:hint="eastAsia"/>
          <w:i/>
          <w:sz w:val="22"/>
          <w:lang w:eastAsia="zh-CN"/>
        </w:rPr>
        <w:t>. Otherwise, it feedbacks A/N to the transmitter UE.</w:t>
      </w:r>
    </w:p>
    <w:p w14:paraId="1053FC92" w14:textId="199578D7" w:rsidR="0090322D" w:rsidRPr="0090322D" w:rsidRDefault="0090322D" w:rsidP="008C05E1">
      <w:pPr>
        <w:spacing w:beforeLines="50" w:before="180" w:after="0" w:afterAutospacing="0"/>
        <w:rPr>
          <w:rFonts w:eastAsia="宋体"/>
          <w:lang w:eastAsia="zh-CN"/>
        </w:rPr>
      </w:pPr>
      <w:r w:rsidRPr="0090322D">
        <w:rPr>
          <w:rFonts w:eastAsia="宋体" w:hint="eastAsia"/>
          <w:b/>
          <w:lang w:eastAsia="zh-CN"/>
        </w:rPr>
        <w:t>Proposal 2:</w:t>
      </w:r>
      <w:r w:rsidRPr="0090322D">
        <w:rPr>
          <w:rFonts w:eastAsia="宋体" w:hint="eastAsia"/>
          <w:lang w:eastAsia="zh-CN"/>
        </w:rPr>
        <w:t xml:space="preserve"> </w:t>
      </w:r>
      <w:r w:rsidR="00974240" w:rsidRPr="008A06C0">
        <w:rPr>
          <w:rFonts w:eastAsia="宋体" w:hint="eastAsia"/>
          <w:i/>
          <w:lang w:eastAsia="zh-CN"/>
        </w:rPr>
        <w:t xml:space="preserve">PUCCH resources for SL are configured for RRC connected </w:t>
      </w:r>
      <w:r w:rsidR="005130AB">
        <w:rPr>
          <w:rFonts w:eastAsia="宋体" w:hint="eastAsia"/>
          <w:i/>
          <w:lang w:eastAsia="zh-CN"/>
        </w:rPr>
        <w:t xml:space="preserve">SL </w:t>
      </w:r>
      <w:r w:rsidR="00974240" w:rsidRPr="008A06C0">
        <w:rPr>
          <w:rFonts w:eastAsia="宋体" w:hint="eastAsia"/>
          <w:i/>
          <w:lang w:eastAsia="zh-CN"/>
        </w:rPr>
        <w:t>UE.</w:t>
      </w:r>
    </w:p>
    <w:p w14:paraId="4EC6E5FA" w14:textId="1EA47A72" w:rsidR="0090322D" w:rsidRDefault="0090322D" w:rsidP="008C05E1">
      <w:pPr>
        <w:spacing w:beforeLines="50" w:before="180" w:after="0" w:afterAutospacing="0"/>
        <w:rPr>
          <w:rFonts w:eastAsia="宋体"/>
          <w:i/>
          <w:lang w:eastAsia="zh-CN"/>
        </w:rPr>
      </w:pPr>
      <w:r w:rsidRPr="0090322D">
        <w:rPr>
          <w:rFonts w:eastAsia="宋体" w:hint="eastAsia"/>
          <w:b/>
          <w:lang w:eastAsia="zh-CN"/>
        </w:rPr>
        <w:t xml:space="preserve">Proposal 3: </w:t>
      </w:r>
      <w:r w:rsidR="003A25F1">
        <w:rPr>
          <w:rFonts w:eastAsia="宋体" w:hint="eastAsia"/>
          <w:i/>
          <w:lang w:eastAsia="zh-CN"/>
        </w:rPr>
        <w:t>I</w:t>
      </w:r>
      <w:r w:rsidR="003A25F1" w:rsidRPr="0033792D">
        <w:rPr>
          <w:rFonts w:eastAsia="宋体" w:hint="eastAsia"/>
          <w:i/>
          <w:lang w:eastAsia="zh-CN"/>
        </w:rPr>
        <w:t xml:space="preserve">ndication of </w:t>
      </w:r>
      <w:r w:rsidR="003A25F1">
        <w:rPr>
          <w:rFonts w:eastAsia="宋体" w:hint="eastAsia"/>
          <w:i/>
          <w:lang w:eastAsia="zh-CN"/>
        </w:rPr>
        <w:t>enabling/</w:t>
      </w:r>
      <w:r w:rsidR="003A25F1" w:rsidRPr="0033792D">
        <w:rPr>
          <w:rFonts w:eastAsia="宋体" w:hint="eastAsia"/>
          <w:i/>
          <w:lang w:eastAsia="zh-CN"/>
        </w:rPr>
        <w:t xml:space="preserve">disabling HARQ </w:t>
      </w:r>
      <w:r w:rsidR="003A25F1">
        <w:rPr>
          <w:rFonts w:eastAsia="宋体" w:hint="eastAsia"/>
          <w:i/>
          <w:lang w:eastAsia="zh-CN"/>
        </w:rPr>
        <w:t xml:space="preserve">is conveyed either </w:t>
      </w:r>
      <w:r w:rsidR="003A25F1" w:rsidRPr="0033792D">
        <w:rPr>
          <w:rFonts w:eastAsia="宋体" w:hint="eastAsia"/>
          <w:i/>
          <w:lang w:eastAsia="zh-CN"/>
        </w:rPr>
        <w:t>in SCI or</w:t>
      </w:r>
      <w:r w:rsidR="003A25F1">
        <w:rPr>
          <w:rFonts w:eastAsia="宋体" w:hint="eastAsia"/>
          <w:i/>
          <w:lang w:eastAsia="zh-CN"/>
        </w:rPr>
        <w:t xml:space="preserve"> in NR </w:t>
      </w:r>
      <w:proofErr w:type="spellStart"/>
      <w:r w:rsidR="003A25F1">
        <w:rPr>
          <w:rFonts w:eastAsia="宋体" w:hint="eastAsia"/>
          <w:i/>
          <w:lang w:eastAsia="zh-CN"/>
        </w:rPr>
        <w:t>sidelink</w:t>
      </w:r>
      <w:proofErr w:type="spellEnd"/>
      <w:r w:rsidR="003A25F1">
        <w:rPr>
          <w:rFonts w:eastAsia="宋体" w:hint="eastAsia"/>
          <w:i/>
          <w:lang w:eastAsia="zh-CN"/>
        </w:rPr>
        <w:t xml:space="preserve"> MIB</w:t>
      </w:r>
      <w:r w:rsidR="003A25F1" w:rsidRPr="0033792D">
        <w:rPr>
          <w:rFonts w:eastAsia="宋体" w:hint="eastAsia"/>
          <w:i/>
          <w:lang w:eastAsia="zh-CN"/>
        </w:rPr>
        <w:t>.</w:t>
      </w:r>
    </w:p>
    <w:p w14:paraId="6DA3952A" w14:textId="379E651E" w:rsidR="008C05E1" w:rsidRPr="0090322D" w:rsidRDefault="008C05E1" w:rsidP="008C05E1">
      <w:pPr>
        <w:spacing w:beforeLines="50" w:before="180" w:after="0" w:afterAutospacing="0"/>
        <w:rPr>
          <w:rFonts w:eastAsia="宋体"/>
          <w:lang w:eastAsia="zh-CN"/>
        </w:rPr>
      </w:pPr>
      <w:r w:rsidRPr="008C05E1">
        <w:rPr>
          <w:rFonts w:eastAsia="宋体" w:hint="eastAsia"/>
          <w:b/>
          <w:lang w:eastAsia="zh-CN"/>
        </w:rPr>
        <w:t>Proposal 4:</w:t>
      </w:r>
      <w:r w:rsidRPr="005F36CF">
        <w:rPr>
          <w:rFonts w:eastAsia="宋体" w:hint="eastAsia"/>
          <w:b/>
          <w:i/>
          <w:lang w:eastAsia="zh-CN"/>
        </w:rPr>
        <w:t xml:space="preserve"> </w:t>
      </w:r>
      <w:r w:rsidRPr="005F36CF">
        <w:rPr>
          <w:rFonts w:eastAsia="宋体" w:hint="eastAsia"/>
          <w:i/>
          <w:lang w:eastAsia="zh-CN"/>
        </w:rPr>
        <w:t xml:space="preserve">Consider to support CSI </w:t>
      </w:r>
      <w:r>
        <w:rPr>
          <w:rFonts w:eastAsia="宋体" w:hint="eastAsia"/>
          <w:i/>
          <w:lang w:eastAsia="zh-CN"/>
        </w:rPr>
        <w:t>report</w:t>
      </w:r>
      <w:r w:rsidRPr="005F36CF">
        <w:rPr>
          <w:rFonts w:eastAsia="宋体" w:hint="eastAsia"/>
          <w:i/>
          <w:lang w:eastAsia="zh-CN"/>
        </w:rPr>
        <w:t xml:space="preserve"> via </w:t>
      </w:r>
      <w:proofErr w:type="spellStart"/>
      <w:r w:rsidRPr="005F36CF">
        <w:rPr>
          <w:rFonts w:eastAsia="宋体" w:hint="eastAsia"/>
          <w:i/>
          <w:lang w:eastAsia="zh-CN"/>
        </w:rPr>
        <w:t>Uu</w:t>
      </w:r>
      <w:proofErr w:type="spellEnd"/>
      <w:r w:rsidRPr="005F36CF">
        <w:rPr>
          <w:rFonts w:eastAsia="宋体" w:hint="eastAsia"/>
          <w:i/>
          <w:lang w:eastAsia="zh-CN"/>
        </w:rPr>
        <w:t xml:space="preserve"> interface to </w:t>
      </w:r>
      <w:proofErr w:type="spellStart"/>
      <w:r w:rsidRPr="005F36CF">
        <w:rPr>
          <w:rFonts w:eastAsia="宋体" w:hint="eastAsia"/>
          <w:i/>
          <w:lang w:eastAsia="zh-CN"/>
        </w:rPr>
        <w:t>gNB</w:t>
      </w:r>
      <w:proofErr w:type="spellEnd"/>
      <w:r w:rsidRPr="005F36CF">
        <w:rPr>
          <w:rFonts w:eastAsia="宋体" w:hint="eastAsia"/>
          <w:i/>
          <w:lang w:eastAsia="zh-CN"/>
        </w:rPr>
        <w:t>.</w:t>
      </w:r>
    </w:p>
    <w:p w14:paraId="4257F253" w14:textId="77777777" w:rsidR="00D521DD" w:rsidRDefault="00D521DD" w:rsidP="00D521DD">
      <w:pPr>
        <w:pStyle w:val="10"/>
        <w:spacing w:after="180"/>
        <w:rPr>
          <w:rStyle w:val="af"/>
          <w:lang w:val="en-US"/>
        </w:rPr>
      </w:pPr>
      <w:r>
        <w:rPr>
          <w:lang w:val="en-US"/>
        </w:rPr>
        <w:t>References</w:t>
      </w:r>
    </w:p>
    <w:p w14:paraId="1D03EE50" w14:textId="4E06D1B7" w:rsidR="007E73D1" w:rsidRPr="007408D7" w:rsidRDefault="00547664" w:rsidP="007E73D1">
      <w:pPr>
        <w:pStyle w:val="textintend2"/>
        <w:rPr>
          <w:rFonts w:eastAsiaTheme="minorEastAsia"/>
          <w:sz w:val="22"/>
          <w:lang w:eastAsia="zh-CN"/>
        </w:rPr>
      </w:pPr>
      <w:bookmarkStart w:id="4" w:name="_Ref525123630"/>
      <w:bookmarkStart w:id="5" w:name="_Ref524697449"/>
      <w:r w:rsidRPr="007408D7">
        <w:rPr>
          <w:rFonts w:eastAsia="宋体" w:hint="eastAsia"/>
          <w:sz w:val="22"/>
          <w:lang w:eastAsia="zh-CN"/>
        </w:rPr>
        <w:t>RAN1#94bis C</w:t>
      </w:r>
      <w:r w:rsidR="007E73D1" w:rsidRPr="007408D7">
        <w:rPr>
          <w:rFonts w:eastAsia="宋体" w:hint="eastAsia"/>
          <w:sz w:val="22"/>
          <w:lang w:eastAsia="zh-CN"/>
        </w:rPr>
        <w:t>hairman</w:t>
      </w:r>
      <w:r w:rsidR="007E73D1" w:rsidRPr="007408D7">
        <w:rPr>
          <w:rFonts w:eastAsia="宋体"/>
          <w:sz w:val="22"/>
          <w:lang w:eastAsia="zh-CN"/>
        </w:rPr>
        <w:t>’</w:t>
      </w:r>
      <w:r w:rsidR="007E73D1" w:rsidRPr="007408D7">
        <w:rPr>
          <w:rFonts w:eastAsia="宋体" w:hint="eastAsia"/>
          <w:sz w:val="22"/>
          <w:lang w:eastAsia="zh-CN"/>
        </w:rPr>
        <w:t>s notes,</w:t>
      </w:r>
      <w:bookmarkEnd w:id="4"/>
      <w:r w:rsidRPr="007408D7">
        <w:rPr>
          <w:rFonts w:eastAsia="宋体" w:hint="eastAsia"/>
          <w:sz w:val="22"/>
          <w:lang w:eastAsia="zh-CN"/>
        </w:rPr>
        <w:t xml:space="preserve"> </w:t>
      </w:r>
      <w:r w:rsidR="008C05E1" w:rsidRPr="007408D7">
        <w:rPr>
          <w:rFonts w:eastAsia="宋体" w:hint="eastAsia"/>
          <w:sz w:val="22"/>
          <w:lang w:eastAsia="zh-CN"/>
        </w:rPr>
        <w:t xml:space="preserve">Chengdu, </w:t>
      </w:r>
      <w:r w:rsidRPr="007408D7">
        <w:rPr>
          <w:rFonts w:eastAsia="宋体" w:hint="eastAsia"/>
          <w:sz w:val="22"/>
          <w:lang w:eastAsia="zh-CN"/>
        </w:rPr>
        <w:t>China, October 8-12.</w:t>
      </w:r>
    </w:p>
    <w:p w14:paraId="299557E1" w14:textId="415BA9DB" w:rsidR="00494A4A" w:rsidRPr="007408D7" w:rsidRDefault="008C05E1" w:rsidP="007E73D1">
      <w:pPr>
        <w:pStyle w:val="textintend2"/>
        <w:rPr>
          <w:rFonts w:eastAsiaTheme="minorEastAsia"/>
          <w:sz w:val="22"/>
          <w:lang w:eastAsia="zh-CN"/>
        </w:rPr>
      </w:pPr>
      <w:r w:rsidRPr="007408D7">
        <w:rPr>
          <w:rFonts w:eastAsia="宋体" w:hint="eastAsia"/>
          <w:sz w:val="22"/>
          <w:lang w:eastAsia="zh-CN"/>
        </w:rPr>
        <w:t>RAN1#95</w:t>
      </w:r>
      <w:r w:rsidR="00494A4A" w:rsidRPr="007408D7">
        <w:rPr>
          <w:rFonts w:eastAsia="宋体" w:hint="eastAsia"/>
          <w:sz w:val="22"/>
          <w:lang w:eastAsia="zh-CN"/>
        </w:rPr>
        <w:t xml:space="preserve"> Chairman</w:t>
      </w:r>
      <w:r w:rsidR="00494A4A" w:rsidRPr="007408D7">
        <w:rPr>
          <w:rFonts w:eastAsia="宋体"/>
          <w:sz w:val="22"/>
          <w:lang w:eastAsia="zh-CN"/>
        </w:rPr>
        <w:t>’</w:t>
      </w:r>
      <w:r w:rsidR="00494A4A" w:rsidRPr="007408D7">
        <w:rPr>
          <w:rFonts w:eastAsia="宋体" w:hint="eastAsia"/>
          <w:sz w:val="22"/>
          <w:lang w:eastAsia="zh-CN"/>
        </w:rPr>
        <w:t xml:space="preserve">s notes, </w:t>
      </w:r>
      <w:r w:rsidRPr="007408D7">
        <w:rPr>
          <w:rFonts w:eastAsia="宋体" w:hint="eastAsia"/>
          <w:sz w:val="22"/>
          <w:lang w:eastAsia="zh-CN"/>
        </w:rPr>
        <w:t>Spokane, USA</w:t>
      </w:r>
      <w:r w:rsidR="00494A4A" w:rsidRPr="007408D7">
        <w:rPr>
          <w:rFonts w:eastAsia="宋体" w:hint="eastAsia"/>
          <w:sz w:val="22"/>
          <w:lang w:eastAsia="zh-CN"/>
        </w:rPr>
        <w:t xml:space="preserve">, </w:t>
      </w:r>
      <w:r w:rsidRPr="007408D7">
        <w:rPr>
          <w:rFonts w:eastAsia="宋体" w:hint="eastAsia"/>
          <w:sz w:val="22"/>
          <w:lang w:eastAsia="zh-CN"/>
        </w:rPr>
        <w:t>November 12-16</w:t>
      </w:r>
      <w:r w:rsidR="00494A4A" w:rsidRPr="007408D7">
        <w:rPr>
          <w:rFonts w:eastAsia="宋体" w:hint="eastAsia"/>
          <w:sz w:val="22"/>
          <w:lang w:eastAsia="zh-CN"/>
        </w:rPr>
        <w:t>.</w:t>
      </w:r>
    </w:p>
    <w:p w14:paraId="4D2F2AF7" w14:textId="7D37310D" w:rsidR="007E73D1" w:rsidRPr="007408D7" w:rsidRDefault="00E46B3C" w:rsidP="007E73D1">
      <w:pPr>
        <w:pStyle w:val="textintend2"/>
        <w:rPr>
          <w:rFonts w:eastAsiaTheme="minorEastAsia"/>
          <w:sz w:val="22"/>
          <w:lang w:eastAsia="zh-CN"/>
        </w:rPr>
      </w:pPr>
      <w:r w:rsidRPr="007408D7">
        <w:rPr>
          <w:rFonts w:eastAsiaTheme="minorEastAsia" w:hint="eastAsia"/>
          <w:sz w:val="22"/>
          <w:lang w:eastAsia="zh-CN"/>
        </w:rPr>
        <w:t xml:space="preserve">R1-1813210, </w:t>
      </w:r>
      <w:r w:rsidR="002846A7" w:rsidRPr="007408D7">
        <w:rPr>
          <w:rFonts w:eastAsiaTheme="minorEastAsia"/>
          <w:sz w:val="22"/>
          <w:lang w:eastAsia="zh-CN"/>
        </w:rPr>
        <w:t>‘</w:t>
      </w:r>
      <w:r w:rsidR="00B1114F" w:rsidRPr="007408D7">
        <w:rPr>
          <w:rFonts w:eastAsiaTheme="minorEastAsia" w:hint="eastAsia"/>
          <w:sz w:val="22"/>
          <w:lang w:eastAsia="zh-CN"/>
        </w:rPr>
        <w:t xml:space="preserve">Discussion on HARQ feedback and CSI acquisition in NR </w:t>
      </w:r>
      <w:proofErr w:type="spellStart"/>
      <w:r w:rsidR="00B1114F" w:rsidRPr="007408D7">
        <w:rPr>
          <w:rFonts w:eastAsiaTheme="minorEastAsia" w:hint="eastAsia"/>
          <w:sz w:val="22"/>
          <w:lang w:eastAsia="zh-CN"/>
        </w:rPr>
        <w:t>Sidelink</w:t>
      </w:r>
      <w:proofErr w:type="spellEnd"/>
      <w:r w:rsidR="002846A7" w:rsidRPr="007408D7">
        <w:rPr>
          <w:rFonts w:eastAsiaTheme="minorEastAsia"/>
          <w:sz w:val="22"/>
          <w:lang w:eastAsia="zh-CN"/>
        </w:rPr>
        <w:t>’</w:t>
      </w:r>
      <w:r w:rsidR="001B7D0D" w:rsidRPr="007408D7">
        <w:rPr>
          <w:rFonts w:eastAsiaTheme="minorEastAsia" w:hint="eastAsia"/>
          <w:sz w:val="22"/>
          <w:lang w:eastAsia="zh-CN"/>
        </w:rPr>
        <w:t xml:space="preserve">, </w:t>
      </w:r>
      <w:r w:rsidR="00B1114F" w:rsidRPr="007408D7">
        <w:rPr>
          <w:rFonts w:eastAsiaTheme="minorEastAsia" w:hint="eastAsia"/>
          <w:sz w:val="22"/>
          <w:lang w:eastAsia="zh-CN"/>
        </w:rPr>
        <w:t>Sharp</w:t>
      </w:r>
      <w:r w:rsidR="001B7D0D" w:rsidRPr="007408D7">
        <w:rPr>
          <w:rFonts w:eastAsiaTheme="minorEastAsia" w:hint="eastAsia"/>
          <w:sz w:val="22"/>
          <w:lang w:eastAsia="zh-CN"/>
        </w:rPr>
        <w:t>, RAN1#9</w:t>
      </w:r>
      <w:r w:rsidR="00B1114F" w:rsidRPr="007408D7">
        <w:rPr>
          <w:rFonts w:eastAsiaTheme="minorEastAsia" w:hint="eastAsia"/>
          <w:sz w:val="22"/>
          <w:lang w:eastAsia="zh-CN"/>
        </w:rPr>
        <w:t>5</w:t>
      </w:r>
      <w:r w:rsidR="00C8359A" w:rsidRPr="007408D7">
        <w:rPr>
          <w:rFonts w:eastAsiaTheme="minorEastAsia" w:hint="eastAsia"/>
          <w:sz w:val="22"/>
          <w:lang w:eastAsia="zh-CN"/>
        </w:rPr>
        <w:t>.</w:t>
      </w:r>
    </w:p>
    <w:bookmarkEnd w:id="5"/>
    <w:p w14:paraId="113169BF" w14:textId="3A20DDC0" w:rsidR="00C62971" w:rsidRPr="007408D7" w:rsidRDefault="00B1114F" w:rsidP="00B1114F">
      <w:pPr>
        <w:pStyle w:val="textintend2"/>
        <w:rPr>
          <w:rFonts w:eastAsiaTheme="minorEastAsia"/>
          <w:sz w:val="22"/>
          <w:lang w:eastAsia="zh-CN"/>
        </w:rPr>
      </w:pPr>
      <w:r w:rsidRPr="007408D7">
        <w:rPr>
          <w:rFonts w:eastAsia="宋体" w:hint="eastAsia"/>
          <w:sz w:val="22"/>
          <w:lang w:eastAsia="zh-CN"/>
        </w:rPr>
        <w:t>RAN2#104 Draft report, Spokane, USA, November 12-16.</w:t>
      </w:r>
    </w:p>
    <w:sectPr w:rsidR="00C62971" w:rsidRPr="007408D7"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48A93" w14:textId="77777777" w:rsidR="002B6F4B" w:rsidRDefault="002B6F4B">
      <w:r>
        <w:separator/>
      </w:r>
    </w:p>
  </w:endnote>
  <w:endnote w:type="continuationSeparator" w:id="0">
    <w:p w14:paraId="6529A202" w14:textId="77777777" w:rsidR="002B6F4B" w:rsidRDefault="002B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78619F" w:rsidRDefault="0078619F">
    <w:pPr>
      <w:pStyle w:val="aa"/>
      <w:jc w:val="center"/>
    </w:pPr>
    <w:r>
      <w:rPr>
        <w:b/>
      </w:rPr>
      <w:fldChar w:fldCharType="begin"/>
    </w:r>
    <w:r>
      <w:rPr>
        <w:b/>
      </w:rPr>
      <w:instrText>PAGE</w:instrText>
    </w:r>
    <w:r>
      <w:rPr>
        <w:b/>
      </w:rPr>
      <w:fldChar w:fldCharType="separate"/>
    </w:r>
    <w:r w:rsidR="00994819">
      <w:rPr>
        <w:b/>
        <w:noProof/>
      </w:rPr>
      <w:t>3</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3B04E" w14:textId="77777777" w:rsidR="002B6F4B" w:rsidRDefault="002B6F4B">
      <w:r>
        <w:separator/>
      </w:r>
    </w:p>
  </w:footnote>
  <w:footnote w:type="continuationSeparator" w:id="0">
    <w:p w14:paraId="3EDE8B00" w14:textId="77777777" w:rsidR="002B6F4B" w:rsidRDefault="002B6F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3"/>
  </w:num>
  <w:num w:numId="3">
    <w:abstractNumId w:val="5"/>
  </w:num>
  <w:num w:numId="4">
    <w:abstractNumId w:val="11"/>
  </w:num>
  <w:num w:numId="5">
    <w:abstractNumId w:val="8"/>
  </w:num>
  <w:num w:numId="6">
    <w:abstractNumId w:val="9"/>
  </w:num>
  <w:num w:numId="7">
    <w:abstractNumId w:val="7"/>
  </w:num>
  <w:num w:numId="8">
    <w:abstractNumId w:val="2"/>
  </w:num>
  <w:num w:numId="9">
    <w:abstractNumId w:val="12"/>
  </w:num>
  <w:num w:numId="10">
    <w:abstractNumId w:val="6"/>
  </w:num>
  <w:num w:numId="11">
    <w:abstractNumId w:val="0"/>
  </w:num>
  <w:num w:numId="12">
    <w:abstractNumId w:val="1"/>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74B"/>
    <w:rsid w:val="002A7B61"/>
    <w:rsid w:val="002B044F"/>
    <w:rsid w:val="002B06A6"/>
    <w:rsid w:val="002B0D7F"/>
    <w:rsid w:val="002B1313"/>
    <w:rsid w:val="002B1E42"/>
    <w:rsid w:val="002B2479"/>
    <w:rsid w:val="002B3254"/>
    <w:rsid w:val="002B3890"/>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0BE"/>
    <w:rsid w:val="003971A1"/>
    <w:rsid w:val="00397A1E"/>
    <w:rsid w:val="00397A2F"/>
    <w:rsid w:val="003A06EB"/>
    <w:rsid w:val="003A0B44"/>
    <w:rsid w:val="003A18FA"/>
    <w:rsid w:val="003A2212"/>
    <w:rsid w:val="003A25F1"/>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1580"/>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825"/>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E73D1"/>
    <w:rsid w:val="007F05D5"/>
    <w:rsid w:val="007F0A9E"/>
    <w:rsid w:val="007F0EAE"/>
    <w:rsid w:val="007F1AC8"/>
    <w:rsid w:val="007F27E4"/>
    <w:rsid w:val="007F2D74"/>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E2B"/>
    <w:rsid w:val="00954068"/>
    <w:rsid w:val="00955617"/>
    <w:rsid w:val="00955946"/>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05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0AF8"/>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6A4CD0"/>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6A4CD0"/>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BD5EF-F3D2-4849-B843-5688AFE94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TotalTime>
  <Pages>3</Pages>
  <Words>916</Words>
  <Characters>5226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69</cp:revision>
  <cp:lastPrinted>2013-09-26T07:23:00Z</cp:lastPrinted>
  <dcterms:created xsi:type="dcterms:W3CDTF">2018-09-21T22:09:00Z</dcterms:created>
  <dcterms:modified xsi:type="dcterms:W3CDTF">2019-01-11T06:50:00Z</dcterms:modified>
</cp:coreProperties>
</file>