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A4" w:rsidRPr="00666DA4" w:rsidRDefault="00666DA4" w:rsidP="00666DA4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bookmarkStart w:id="0" w:name="_Hlk506115943"/>
      <w:r w:rsidRPr="00666DA4">
        <w:rPr>
          <w:rFonts w:ascii="Arial" w:hAnsi="Arial" w:cs="Arial"/>
          <w:b/>
          <w:sz w:val="22"/>
        </w:rPr>
        <w:t>3GPP TSG RAN WG1 Ad-Hoc Meeting 1901</w:t>
      </w:r>
      <w:r w:rsidRPr="00666DA4">
        <w:rPr>
          <w:rFonts w:ascii="Arial" w:hAnsi="Arial" w:cs="Arial"/>
          <w:b/>
          <w:sz w:val="22"/>
        </w:rPr>
        <w:tab/>
      </w:r>
      <w:r w:rsidRPr="00666DA4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 xml:space="preserve">                         </w:t>
      </w:r>
      <w:r w:rsidRPr="00666DA4">
        <w:rPr>
          <w:rFonts w:ascii="Arial" w:hAnsi="Arial" w:cs="Arial"/>
          <w:b/>
          <w:sz w:val="22"/>
        </w:rPr>
        <w:t>R1-19</w:t>
      </w:r>
      <w:r w:rsidR="00BC7E4A" w:rsidRPr="00BC7E4A">
        <w:rPr>
          <w:rFonts w:ascii="Arial" w:hAnsi="Arial" w:cs="Arial"/>
          <w:b/>
          <w:sz w:val="22"/>
        </w:rPr>
        <w:t>00424</w:t>
      </w:r>
    </w:p>
    <w:p w:rsidR="007A71C8" w:rsidRPr="00666DA4" w:rsidRDefault="00666DA4" w:rsidP="00666DA4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666DA4">
        <w:rPr>
          <w:rFonts w:ascii="Arial" w:hAnsi="Arial" w:cs="Arial"/>
          <w:b/>
          <w:sz w:val="22"/>
        </w:rPr>
        <w:t>Taipei, 21</w:t>
      </w:r>
      <w:r w:rsidRPr="005C3197">
        <w:rPr>
          <w:rFonts w:ascii="Arial" w:hAnsi="Arial" w:cs="Arial"/>
          <w:b/>
          <w:sz w:val="22"/>
          <w:vertAlign w:val="superscript"/>
        </w:rPr>
        <w:t>st</w:t>
      </w:r>
      <w:r w:rsidRPr="00666DA4">
        <w:rPr>
          <w:rFonts w:ascii="Arial" w:hAnsi="Arial" w:cs="Arial"/>
          <w:b/>
          <w:sz w:val="22"/>
        </w:rPr>
        <w:t xml:space="preserve"> – 25</w:t>
      </w:r>
      <w:r w:rsidRPr="005C3197">
        <w:rPr>
          <w:rFonts w:ascii="Arial" w:hAnsi="Arial" w:cs="Arial"/>
          <w:b/>
          <w:sz w:val="22"/>
          <w:vertAlign w:val="superscript"/>
        </w:rPr>
        <w:t>th</w:t>
      </w:r>
      <w:r w:rsidRPr="00666DA4">
        <w:rPr>
          <w:rFonts w:ascii="Arial" w:hAnsi="Arial" w:cs="Arial"/>
          <w:b/>
          <w:sz w:val="22"/>
        </w:rPr>
        <w:t xml:space="preserve"> January, 2019</w:t>
      </w:r>
    </w:p>
    <w:p w:rsidR="00666DA4" w:rsidRPr="00666DA4" w:rsidRDefault="00666DA4" w:rsidP="00666DA4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  <w:lang w:val="en-GB"/>
        </w:rPr>
      </w:pPr>
    </w:p>
    <w:p w:rsidR="005D1558" w:rsidRPr="00804CB1" w:rsidRDefault="005D1558" w:rsidP="001E5327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Agenda item:</w:t>
      </w:r>
      <w:r w:rsidRPr="00804CB1">
        <w:rPr>
          <w:rFonts w:ascii="Arial" w:hAnsi="Arial" w:cs="Arial"/>
          <w:b/>
          <w:sz w:val="22"/>
        </w:rPr>
        <w:tab/>
        <w:t>7.2.</w:t>
      </w:r>
      <w:r w:rsidR="009D07C0">
        <w:rPr>
          <w:rFonts w:ascii="Arial" w:hAnsi="Arial" w:cs="Arial" w:hint="eastAsia"/>
          <w:b/>
          <w:sz w:val="22"/>
        </w:rPr>
        <w:t>10.1.3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  <w:lang w:eastAsia="ko-KR"/>
        </w:rPr>
      </w:pPr>
      <w:r w:rsidRPr="00804CB1">
        <w:rPr>
          <w:rFonts w:ascii="Arial" w:hAnsi="Arial" w:cs="Arial"/>
          <w:b/>
          <w:sz w:val="22"/>
        </w:rPr>
        <w:t xml:space="preserve">Source: </w:t>
      </w:r>
      <w:r w:rsidRPr="00804CB1">
        <w:rPr>
          <w:rFonts w:ascii="Arial" w:hAnsi="Arial" w:cs="Arial"/>
          <w:b/>
          <w:sz w:val="22"/>
        </w:rPr>
        <w:tab/>
        <w:t>CMCC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 xml:space="preserve">Title: </w:t>
      </w:r>
      <w:r w:rsidRPr="00804CB1">
        <w:rPr>
          <w:rFonts w:ascii="Arial" w:hAnsi="Arial" w:cs="Arial"/>
          <w:b/>
          <w:sz w:val="22"/>
        </w:rPr>
        <w:tab/>
      </w:r>
      <w:r w:rsidR="009D07C0">
        <w:rPr>
          <w:rFonts w:ascii="Arial" w:hAnsi="Arial" w:cs="Arial" w:hint="eastAsia"/>
          <w:b/>
          <w:sz w:val="22"/>
        </w:rPr>
        <w:t xml:space="preserve">Discussion on angle-based </w:t>
      </w:r>
      <w:r w:rsidR="009D07C0">
        <w:rPr>
          <w:rFonts w:ascii="Arial" w:hAnsi="Arial" w:cs="Arial"/>
          <w:b/>
          <w:sz w:val="22"/>
        </w:rPr>
        <w:t>estimation</w:t>
      </w:r>
      <w:r w:rsidR="009D07C0">
        <w:rPr>
          <w:rFonts w:ascii="Arial" w:hAnsi="Arial" w:cs="Arial" w:hint="eastAsia"/>
          <w:b/>
          <w:sz w:val="22"/>
        </w:rPr>
        <w:t xml:space="preserve"> for</w:t>
      </w:r>
      <w:r w:rsidR="00666DA4">
        <w:rPr>
          <w:rFonts w:ascii="Arial" w:hAnsi="Arial" w:cs="Arial" w:hint="eastAsia"/>
          <w:b/>
          <w:sz w:val="22"/>
        </w:rPr>
        <w:t xml:space="preserve"> NR</w:t>
      </w:r>
      <w:r w:rsidR="009D07C0">
        <w:rPr>
          <w:rFonts w:ascii="Arial" w:hAnsi="Arial" w:cs="Arial"/>
          <w:b/>
          <w:sz w:val="22"/>
          <w:lang w:eastAsia="ko-KR"/>
        </w:rPr>
        <w:t xml:space="preserve"> </w:t>
      </w:r>
      <w:r w:rsidR="009D07C0">
        <w:rPr>
          <w:rFonts w:ascii="Arial" w:hAnsi="Arial" w:cs="Arial" w:hint="eastAsia"/>
          <w:b/>
          <w:sz w:val="22"/>
        </w:rPr>
        <w:t>positioning</w:t>
      </w:r>
    </w:p>
    <w:p w:rsidR="005D1558" w:rsidRPr="00804CB1" w:rsidRDefault="005D1558" w:rsidP="005D1558">
      <w:pPr>
        <w:pBdr>
          <w:bottom w:val="single" w:sz="6" w:space="1" w:color="auto"/>
        </w:pBdr>
        <w:tabs>
          <w:tab w:val="left" w:pos="1985"/>
        </w:tabs>
        <w:ind w:left="1877" w:hangingChars="850" w:hanging="1877"/>
        <w:rPr>
          <w:rFonts w:ascii="Arial" w:eastAsia="宋体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Document for:</w:t>
      </w:r>
      <w:r w:rsidRPr="00804CB1">
        <w:rPr>
          <w:rFonts w:ascii="Arial" w:hAnsi="Arial" w:cs="Arial"/>
          <w:b/>
          <w:sz w:val="22"/>
        </w:rPr>
        <w:tab/>
        <w:t>Discussion</w:t>
      </w:r>
      <w:r w:rsidRPr="00804CB1">
        <w:rPr>
          <w:rFonts w:ascii="Arial" w:hAnsi="Arial" w:cs="Arial"/>
          <w:b/>
          <w:sz w:val="22"/>
          <w:lang w:eastAsia="ko-KR"/>
        </w:rPr>
        <w:t xml:space="preserve"> and Decision</w:t>
      </w:r>
    </w:p>
    <w:bookmarkEnd w:id="0"/>
    <w:p w:rsidR="00DF0B63" w:rsidRPr="00F431E7" w:rsidRDefault="00DF0B63" w:rsidP="00A40EBA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 w:rsidRPr="00F431E7">
        <w:rPr>
          <w:b/>
          <w:kern w:val="28"/>
          <w:sz w:val="28"/>
          <w:szCs w:val="28"/>
        </w:rPr>
        <w:t>Introduction</w:t>
      </w:r>
    </w:p>
    <w:p w:rsidR="0041705B" w:rsidRPr="005B582D" w:rsidRDefault="005B582D" w:rsidP="00980382">
      <w:pPr>
        <w:spacing w:after="120"/>
        <w:ind w:rightChars="20" w:right="42"/>
        <w:rPr>
          <w:rFonts w:ascii="Arial" w:hAnsi="Arial"/>
          <w:sz w:val="20"/>
          <w:szCs w:val="20"/>
          <w:lang w:val="en-GB"/>
        </w:rPr>
      </w:pPr>
      <w:bookmarkStart w:id="1" w:name="_Hlk506118555"/>
      <w:r>
        <w:rPr>
          <w:rFonts w:ascii="Arial" w:hAnsi="Arial"/>
          <w:sz w:val="20"/>
          <w:szCs w:val="20"/>
          <w:lang w:val="en-GB"/>
        </w:rPr>
        <w:t>In RAN</w:t>
      </w:r>
      <w:r>
        <w:rPr>
          <w:rFonts w:ascii="Arial" w:hAnsi="Arial" w:hint="eastAsia"/>
          <w:sz w:val="20"/>
          <w:szCs w:val="20"/>
          <w:lang w:val="en-GB"/>
        </w:rPr>
        <w:t xml:space="preserve"> </w:t>
      </w:r>
      <w:r w:rsidR="00DF0B63" w:rsidRPr="00DF0B63">
        <w:rPr>
          <w:rFonts w:ascii="Arial" w:hAnsi="Arial"/>
          <w:sz w:val="20"/>
          <w:szCs w:val="20"/>
          <w:lang w:val="en-GB"/>
        </w:rPr>
        <w:t>1</w:t>
      </w:r>
      <w:r w:rsidR="00E7344B">
        <w:rPr>
          <w:rFonts w:ascii="Arial" w:hAnsi="Arial" w:hint="eastAsia"/>
          <w:sz w:val="20"/>
          <w:szCs w:val="20"/>
          <w:lang w:val="en-GB"/>
        </w:rPr>
        <w:t>#95 meeting, angle-based techniques were agreed as candidate techniques for the study of both downlink-based and uplink-based solutions</w:t>
      </w:r>
      <w:r w:rsidR="00760369">
        <w:rPr>
          <w:rFonts w:ascii="Arial" w:hAnsi="Arial" w:hint="eastAsia"/>
          <w:sz w:val="20"/>
          <w:szCs w:val="20"/>
          <w:lang w:val="en-GB"/>
        </w:rPr>
        <w:t xml:space="preserve"> </w:t>
      </w:r>
      <w:r w:rsidR="00A92B60">
        <w:rPr>
          <w:rFonts w:ascii="Arial" w:hAnsi="Arial"/>
          <w:sz w:val="20"/>
          <w:szCs w:val="20"/>
          <w:lang w:val="en-GB"/>
        </w:rPr>
        <w:fldChar w:fldCharType="begin"/>
      </w:r>
      <w:r w:rsidR="00760369">
        <w:rPr>
          <w:rFonts w:ascii="Arial" w:hAnsi="Arial"/>
          <w:sz w:val="20"/>
          <w:szCs w:val="20"/>
          <w:lang w:val="en-GB"/>
        </w:rPr>
        <w:instrText xml:space="preserve"> </w:instrText>
      </w:r>
      <w:r w:rsidR="00760369">
        <w:rPr>
          <w:rFonts w:ascii="Arial" w:hAnsi="Arial" w:hint="eastAsia"/>
          <w:sz w:val="20"/>
          <w:szCs w:val="20"/>
          <w:lang w:val="en-GB"/>
        </w:rPr>
        <w:instrText>REF _Ref533683995 \r \h</w:instrText>
      </w:r>
      <w:r w:rsidR="00760369">
        <w:rPr>
          <w:rFonts w:ascii="Arial" w:hAnsi="Arial"/>
          <w:sz w:val="20"/>
          <w:szCs w:val="20"/>
          <w:lang w:val="en-GB"/>
        </w:rPr>
        <w:instrText xml:space="preserve"> </w:instrText>
      </w:r>
      <w:r w:rsidR="00A92B60">
        <w:rPr>
          <w:rFonts w:ascii="Arial" w:hAnsi="Arial"/>
          <w:sz w:val="20"/>
          <w:szCs w:val="20"/>
          <w:lang w:val="en-GB"/>
        </w:rPr>
      </w:r>
      <w:r w:rsidR="00A92B60">
        <w:rPr>
          <w:rFonts w:ascii="Arial" w:hAnsi="Arial"/>
          <w:sz w:val="20"/>
          <w:szCs w:val="20"/>
          <w:lang w:val="en-GB"/>
        </w:rPr>
        <w:fldChar w:fldCharType="separate"/>
      </w:r>
      <w:r w:rsidR="00760369">
        <w:rPr>
          <w:rFonts w:ascii="Arial" w:hAnsi="Arial"/>
          <w:sz w:val="20"/>
          <w:szCs w:val="20"/>
          <w:lang w:val="en-GB"/>
        </w:rPr>
        <w:t>[1]</w:t>
      </w:r>
      <w:r w:rsidR="00A92B60">
        <w:rPr>
          <w:rFonts w:ascii="Arial" w:hAnsi="Arial"/>
          <w:sz w:val="20"/>
          <w:szCs w:val="20"/>
          <w:lang w:val="en-GB"/>
        </w:rPr>
        <w:fldChar w:fldCharType="end"/>
      </w:r>
      <w:r w:rsidR="00E7344B">
        <w:rPr>
          <w:rFonts w:ascii="Arial" w:hAnsi="Arial" w:hint="eastAsia"/>
          <w:sz w:val="20"/>
          <w:szCs w:val="20"/>
          <w:lang w:val="en-GB"/>
        </w:rPr>
        <w:t>.</w:t>
      </w:r>
      <w:r>
        <w:rPr>
          <w:rFonts w:ascii="Arial" w:hAnsi="Arial" w:hint="eastAsia"/>
          <w:sz w:val="20"/>
          <w:szCs w:val="20"/>
          <w:lang w:val="en-GB"/>
        </w:rPr>
        <w:t xml:space="preserve"> </w:t>
      </w:r>
      <w:r w:rsidR="003A174E">
        <w:rPr>
          <w:rFonts w:ascii="Arial" w:hAnsi="Arial" w:hint="eastAsia"/>
          <w:sz w:val="20"/>
          <w:szCs w:val="20"/>
          <w:lang w:val="en-GB"/>
        </w:rPr>
        <w:t>T</w:t>
      </w:r>
      <w:r w:rsidR="00690317">
        <w:rPr>
          <w:rFonts w:ascii="Arial" w:hAnsi="Arial" w:hint="eastAsia"/>
          <w:sz w:val="20"/>
          <w:szCs w:val="20"/>
          <w:lang w:val="en-GB"/>
        </w:rPr>
        <w:t xml:space="preserve">hanks to the large scale antenna array deployed at the </w:t>
      </w:r>
      <w:proofErr w:type="spellStart"/>
      <w:r w:rsidR="00690317">
        <w:rPr>
          <w:rFonts w:ascii="Arial" w:hAnsi="Arial" w:hint="eastAsia"/>
          <w:sz w:val="20"/>
          <w:szCs w:val="20"/>
          <w:lang w:val="en-GB"/>
        </w:rPr>
        <w:t>gNB</w:t>
      </w:r>
      <w:proofErr w:type="spellEnd"/>
      <w:r w:rsidR="00690317">
        <w:rPr>
          <w:rFonts w:ascii="Arial" w:hAnsi="Arial" w:hint="eastAsia"/>
          <w:sz w:val="20"/>
          <w:szCs w:val="20"/>
          <w:lang w:val="en-GB"/>
        </w:rPr>
        <w:t xml:space="preserve">, it has the potential to obtain accurate uplink angle of arrival that benefits the positioning. To justify the performance evaluation on the angle-based techniques, </w:t>
      </w:r>
      <w:r>
        <w:rPr>
          <w:rFonts w:ascii="Arial" w:hAnsi="Arial" w:hint="eastAsia"/>
          <w:sz w:val="20"/>
          <w:szCs w:val="20"/>
          <w:lang w:val="en-GB"/>
        </w:rPr>
        <w:t>in the RAN 1</w:t>
      </w:r>
      <w:r w:rsidR="00DF0B63" w:rsidRPr="00DF0B63">
        <w:rPr>
          <w:rFonts w:ascii="Arial" w:hAnsi="Arial"/>
          <w:sz w:val="20"/>
          <w:szCs w:val="20"/>
          <w:lang w:val="en-GB"/>
        </w:rPr>
        <w:t>#</w:t>
      </w:r>
      <w:r w:rsidR="009839E5">
        <w:rPr>
          <w:rFonts w:ascii="Arial" w:hAnsi="Arial" w:hint="eastAsia"/>
          <w:sz w:val="20"/>
          <w:szCs w:val="20"/>
          <w:lang w:val="en-GB"/>
        </w:rPr>
        <w:t>94bis a</w:t>
      </w:r>
      <w:r w:rsidR="009839E5" w:rsidRPr="003A174E">
        <w:rPr>
          <w:rFonts w:ascii="Arial" w:hAnsi="Arial" w:hint="eastAsia"/>
          <w:sz w:val="20"/>
          <w:szCs w:val="20"/>
          <w:lang w:val="en-GB"/>
        </w:rPr>
        <w:t xml:space="preserve">nd </w:t>
      </w:r>
      <w:r w:rsidR="00DF0B63" w:rsidRPr="003A174E">
        <w:rPr>
          <w:rFonts w:ascii="Arial" w:hAnsi="Arial"/>
          <w:sz w:val="20"/>
          <w:szCs w:val="20"/>
          <w:lang w:val="en-GB"/>
        </w:rPr>
        <w:t>9</w:t>
      </w:r>
      <w:r w:rsidR="006712BC" w:rsidRPr="003A174E">
        <w:rPr>
          <w:rFonts w:ascii="Arial" w:hAnsi="Arial" w:hint="eastAsia"/>
          <w:sz w:val="20"/>
          <w:szCs w:val="20"/>
          <w:lang w:val="en-GB"/>
        </w:rPr>
        <w:t>5</w:t>
      </w:r>
      <w:r w:rsidR="00DF0B63" w:rsidRPr="003A174E">
        <w:rPr>
          <w:rFonts w:ascii="Arial" w:hAnsi="Arial"/>
          <w:sz w:val="20"/>
          <w:szCs w:val="20"/>
          <w:lang w:val="en-GB"/>
        </w:rPr>
        <w:t xml:space="preserve"> meeting</w:t>
      </w:r>
      <w:r w:rsidR="004022C6" w:rsidRPr="003A174E">
        <w:rPr>
          <w:rFonts w:ascii="Arial" w:hAnsi="Arial" w:hint="eastAsia"/>
          <w:sz w:val="20"/>
          <w:szCs w:val="20"/>
          <w:lang w:val="en-GB"/>
        </w:rPr>
        <w:t>s</w:t>
      </w:r>
      <w:r w:rsidR="00DF0B63" w:rsidRPr="003A174E">
        <w:rPr>
          <w:rFonts w:ascii="Arial" w:hAnsi="Arial"/>
          <w:sz w:val="20"/>
          <w:szCs w:val="20"/>
          <w:lang w:val="en-GB"/>
        </w:rPr>
        <w:t xml:space="preserve">, </w:t>
      </w:r>
      <w:r w:rsidR="009839E5" w:rsidRPr="003A174E">
        <w:rPr>
          <w:rFonts w:ascii="Arial" w:eastAsia="宋体" w:hAnsi="Arial" w:hint="eastAsia"/>
          <w:sz w:val="20"/>
          <w:szCs w:val="20"/>
          <w:lang w:val="en-GB"/>
        </w:rPr>
        <w:t xml:space="preserve">the </w:t>
      </w:r>
      <w:r w:rsidR="009839E5" w:rsidRPr="003A174E">
        <w:rPr>
          <w:rFonts w:ascii="Arial" w:eastAsia="宋体" w:hAnsi="Arial"/>
          <w:sz w:val="20"/>
          <w:szCs w:val="20"/>
          <w:lang w:val="en-GB"/>
        </w:rPr>
        <w:t>following</w:t>
      </w:r>
      <w:r w:rsidR="009839E5" w:rsidRPr="003A174E">
        <w:rPr>
          <w:rFonts w:ascii="Arial" w:eastAsia="宋体" w:hAnsi="Arial" w:hint="eastAsia"/>
          <w:sz w:val="20"/>
          <w:szCs w:val="20"/>
          <w:lang w:val="en-GB"/>
        </w:rPr>
        <w:t xml:space="preserve"> evaluation parameters on the </w:t>
      </w:r>
      <w:proofErr w:type="spellStart"/>
      <w:r w:rsidR="009839E5" w:rsidRPr="003A174E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9839E5" w:rsidRPr="003A174E">
        <w:rPr>
          <w:rFonts w:ascii="Arial" w:eastAsia="宋体" w:hAnsi="Arial" w:hint="eastAsia"/>
          <w:sz w:val="20"/>
          <w:szCs w:val="20"/>
          <w:lang w:val="en-GB"/>
        </w:rPr>
        <w:t xml:space="preserve"> antenna configurations were agreed </w:t>
      </w:r>
      <w:fldSimple w:instr=" REF _Ref533683995 \r \h  \* MERGEFORMAT ">
        <w:r w:rsidR="003A174E" w:rsidRPr="003A174E">
          <w:rPr>
            <w:rFonts w:ascii="Arial" w:eastAsia="宋体" w:hAnsi="Arial"/>
            <w:sz w:val="20"/>
            <w:szCs w:val="20"/>
            <w:lang w:val="en-GB"/>
          </w:rPr>
          <w:t>[1]</w:t>
        </w:r>
      </w:fldSimple>
      <w:fldSimple w:instr=" REF _Ref533683882 \r \h  \* MERGEFORMAT ">
        <w:r w:rsidR="003A174E" w:rsidRPr="003A174E">
          <w:rPr>
            <w:rFonts w:ascii="Arial" w:eastAsia="宋体" w:hAnsi="Arial"/>
            <w:sz w:val="20"/>
            <w:szCs w:val="20"/>
            <w:lang w:val="en-GB"/>
          </w:rPr>
          <w:t>[2]</w:t>
        </w:r>
      </w:fldSimple>
      <w:r w:rsidR="009839E5" w:rsidRPr="003A174E">
        <w:rPr>
          <w:rFonts w:ascii="Arial" w:eastAsia="宋体" w:hAnsi="Arial" w:hint="eastAsia"/>
          <w:sz w:val="20"/>
          <w:szCs w:val="20"/>
          <w:lang w:val="en-GB"/>
        </w:rPr>
        <w:t>.</w:t>
      </w:r>
    </w:p>
    <w:tbl>
      <w:tblPr>
        <w:tblStyle w:val="ad"/>
        <w:tblW w:w="0" w:type="auto"/>
        <w:tblLook w:val="04A0"/>
      </w:tblPr>
      <w:tblGrid>
        <w:gridCol w:w="9288"/>
      </w:tblGrid>
      <w:tr w:rsidR="00030B08" w:rsidTr="006002CE">
        <w:trPr>
          <w:trHeight w:val="4382"/>
        </w:trPr>
        <w:tc>
          <w:tcPr>
            <w:tcW w:w="9288" w:type="dxa"/>
          </w:tcPr>
          <w:p w:rsidR="0051515E" w:rsidRDefault="004022C6" w:rsidP="00ED5C9D">
            <w:pPr>
              <w:spacing w:afterLines="50"/>
              <w:ind w:left="720" w:hanging="720"/>
              <w:rPr>
                <w:rFonts w:ascii="Arial" w:eastAsiaTheme="minorEastAsia" w:hAnsi="Arial" w:cs="Arial"/>
                <w:kern w:val="2"/>
                <w:sz w:val="21"/>
                <w:szCs w:val="22"/>
                <w:lang w:eastAsia="zh-CN"/>
              </w:rPr>
            </w:pPr>
            <w:r>
              <w:rPr>
                <w:rFonts w:ascii="Arial" w:hAnsi="Arial" w:cs="Arial"/>
                <w:highlight w:val="green"/>
              </w:rPr>
              <w:t>Agreement</w:t>
            </w:r>
            <w:r w:rsidR="000D7AAD" w:rsidRPr="000D7AAD">
              <w:rPr>
                <w:rFonts w:ascii="Arial" w:hAnsi="Arial" w:cs="Arial"/>
              </w:rPr>
              <w:t>:</w:t>
            </w:r>
          </w:p>
          <w:tbl>
            <w:tblPr>
              <w:tblStyle w:val="ad"/>
              <w:tblW w:w="0" w:type="auto"/>
              <w:tblInd w:w="137" w:type="dxa"/>
              <w:tblLook w:val="04A0"/>
            </w:tblPr>
            <w:tblGrid>
              <w:gridCol w:w="2404"/>
              <w:gridCol w:w="2977"/>
              <w:gridCol w:w="3255"/>
            </w:tblGrid>
            <w:tr w:rsidR="009839E5" w:rsidTr="009F4C12">
              <w:tc>
                <w:tcPr>
                  <w:tcW w:w="2404" w:type="dxa"/>
                </w:tcPr>
                <w:p w:rsidR="009839E5" w:rsidRPr="0056147A" w:rsidRDefault="0056147A" w:rsidP="0056147A">
                  <w:pPr>
                    <w:pStyle w:val="TAH"/>
                    <w:rPr>
                      <w:rFonts w:eastAsiaTheme="minorEastAsia" w:cs="Arial"/>
                      <w:szCs w:val="18"/>
                      <w:lang w:eastAsia="zh-CN"/>
                    </w:rPr>
                  </w:pPr>
                  <w:r w:rsidRPr="0056147A">
                    <w:rPr>
                      <w:rFonts w:cs="Arial" w:hint="eastAsia"/>
                      <w:szCs w:val="18"/>
                      <w:lang w:eastAsia="zh-CN"/>
                    </w:rPr>
                    <w:t>Scenario</w:t>
                  </w:r>
                </w:p>
              </w:tc>
              <w:tc>
                <w:tcPr>
                  <w:tcW w:w="2977" w:type="dxa"/>
                </w:tcPr>
                <w:p w:rsidR="009839E5" w:rsidRPr="009839E5" w:rsidRDefault="009839E5" w:rsidP="000600DF">
                  <w:pPr>
                    <w:pStyle w:val="TAH"/>
                    <w:rPr>
                      <w:rFonts w:cs="Arial"/>
                      <w:szCs w:val="18"/>
                      <w:lang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 xml:space="preserve">FR1 Specific Values </w:t>
                  </w:r>
                </w:p>
              </w:tc>
              <w:tc>
                <w:tcPr>
                  <w:tcW w:w="3255" w:type="dxa"/>
                </w:tcPr>
                <w:p w:rsidR="009839E5" w:rsidRPr="009839E5" w:rsidRDefault="009839E5" w:rsidP="000600DF">
                  <w:pPr>
                    <w:pStyle w:val="TAH"/>
                    <w:rPr>
                      <w:rFonts w:cs="Arial"/>
                      <w:szCs w:val="18"/>
                      <w:lang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>FR2 Specific Values</w:t>
                  </w:r>
                </w:p>
              </w:tc>
            </w:tr>
            <w:tr w:rsidR="009839E5" w:rsidTr="009F4C12">
              <w:tc>
                <w:tcPr>
                  <w:tcW w:w="2404" w:type="dxa"/>
                </w:tcPr>
                <w:p w:rsidR="009839E5" w:rsidRPr="009839E5" w:rsidRDefault="0056147A" w:rsidP="0056147A">
                  <w:pPr>
                    <w:spacing w:after="120"/>
                    <w:ind w:rightChars="20" w:right="42"/>
                    <w:rPr>
                      <w:rFonts w:ascii="Arial" w:hAnsi="Arial" w:cs="Arial"/>
                      <w:sz w:val="18"/>
                      <w:szCs w:val="18"/>
                      <w:lang w:val="sv-SE" w:eastAsia="zh-CN"/>
                    </w:rPr>
                  </w:pPr>
                  <w:r w:rsidRPr="0056147A">
                    <w:rPr>
                      <w:rFonts w:ascii="Arial" w:eastAsia="宋体" w:hAnsi="Arial"/>
                      <w:kern w:val="2"/>
                      <w:lang w:val="en-GB" w:eastAsia="zh-CN"/>
                    </w:rPr>
                    <w:t>Indoor office scenario parameters</w:t>
                  </w:r>
                </w:p>
              </w:tc>
              <w:tc>
                <w:tcPr>
                  <w:tcW w:w="2977" w:type="dxa"/>
                </w:tcPr>
                <w:p w:rsidR="009839E5" w:rsidRPr="009839E5" w:rsidRDefault="009839E5" w:rsidP="000600DF">
                  <w:pPr>
                    <w:pStyle w:val="TAL"/>
                    <w:rPr>
                      <w:rFonts w:cs="Arial"/>
                      <w:szCs w:val="18"/>
                      <w:lang w:val="sv-SE"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 xml:space="preserve">(M, N, P, Mg, Ng) = (4, 4, 2, 1, 1), </w:t>
                  </w:r>
                  <w:proofErr w:type="spellStart"/>
                  <w:r w:rsidRPr="009839E5">
                    <w:rPr>
                      <w:rFonts w:cs="Arial"/>
                      <w:szCs w:val="18"/>
                      <w:lang w:eastAsia="zh-CN"/>
                    </w:rPr>
                    <w:t>dH</w:t>
                  </w:r>
                  <w:proofErr w:type="spellEnd"/>
                  <w:r w:rsidRPr="009839E5">
                    <w:rPr>
                      <w:rFonts w:cs="Arial"/>
                      <w:szCs w:val="18"/>
                      <w:lang w:eastAsia="zh-CN"/>
                    </w:rPr>
                    <w:t>=</w:t>
                  </w:r>
                  <w:proofErr w:type="spellStart"/>
                  <w:r w:rsidRPr="009839E5">
                    <w:rPr>
                      <w:rFonts w:cs="Arial"/>
                      <w:szCs w:val="18"/>
                      <w:lang w:eastAsia="zh-CN"/>
                    </w:rPr>
                    <w:t>dV</w:t>
                  </w:r>
                  <w:proofErr w:type="spellEnd"/>
                  <w:r w:rsidRPr="009839E5">
                    <w:rPr>
                      <w:rFonts w:cs="Arial"/>
                      <w:szCs w:val="18"/>
                      <w:lang w:eastAsia="zh-CN"/>
                    </w:rPr>
                    <w:t>=0.5λ</w:t>
                  </w:r>
                  <w:r w:rsidRPr="009839E5">
                    <w:rPr>
                      <w:rFonts w:cs="Arial"/>
                      <w:szCs w:val="18"/>
                      <w:lang w:val="sv-SE" w:eastAsia="zh-CN"/>
                    </w:rPr>
                    <w:t xml:space="preserve"> – Note 1</w:t>
                  </w:r>
                </w:p>
              </w:tc>
              <w:tc>
                <w:tcPr>
                  <w:tcW w:w="3255" w:type="dxa"/>
                </w:tcPr>
                <w:p w:rsidR="009839E5" w:rsidRPr="009839E5" w:rsidRDefault="009839E5" w:rsidP="000600D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 xml:space="preserve">(M, N, P, Mg, Ng) = (4, 8, 2, 1, 1), </w:t>
                  </w:r>
                  <w:proofErr w:type="spellStart"/>
                  <w:r w:rsidRPr="009839E5">
                    <w:rPr>
                      <w:rFonts w:cs="Arial"/>
                      <w:szCs w:val="18"/>
                      <w:lang w:eastAsia="zh-CN"/>
                    </w:rPr>
                    <w:t>dH</w:t>
                  </w:r>
                  <w:proofErr w:type="spellEnd"/>
                  <w:r w:rsidRPr="009839E5">
                    <w:rPr>
                      <w:rFonts w:cs="Arial"/>
                      <w:szCs w:val="18"/>
                      <w:lang w:eastAsia="zh-CN"/>
                    </w:rPr>
                    <w:t>=</w:t>
                  </w:r>
                  <w:proofErr w:type="spellStart"/>
                  <w:r w:rsidRPr="009839E5">
                    <w:rPr>
                      <w:rFonts w:cs="Arial"/>
                      <w:szCs w:val="18"/>
                      <w:lang w:eastAsia="zh-CN"/>
                    </w:rPr>
                    <w:t>dV</w:t>
                  </w:r>
                  <w:proofErr w:type="spellEnd"/>
                  <w:r w:rsidRPr="009839E5">
                    <w:rPr>
                      <w:rFonts w:cs="Arial"/>
                      <w:szCs w:val="18"/>
                      <w:lang w:eastAsia="zh-CN"/>
                    </w:rPr>
                    <w:t>=0.5λ</w:t>
                  </w:r>
                  <w:r w:rsidRPr="009839E5">
                    <w:rPr>
                      <w:rFonts w:cs="Arial"/>
                      <w:szCs w:val="18"/>
                      <w:lang w:val="en-US" w:eastAsia="zh-CN"/>
                    </w:rPr>
                    <w:t xml:space="preserve"> – Note 1</w:t>
                  </w:r>
                </w:p>
                <w:p w:rsidR="009839E5" w:rsidRPr="009839E5" w:rsidRDefault="009839E5" w:rsidP="000600DF">
                  <w:pPr>
                    <w:pStyle w:val="TAL"/>
                    <w:rPr>
                      <w:rFonts w:cs="Arial"/>
                      <w:szCs w:val="18"/>
                      <w:lang w:val="en-US"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>One TXRU per polarization per panel is assumed</w:t>
                  </w:r>
                </w:p>
              </w:tc>
            </w:tr>
            <w:tr w:rsidR="0056147A" w:rsidTr="009F4C12">
              <w:tc>
                <w:tcPr>
                  <w:tcW w:w="2404" w:type="dxa"/>
                </w:tcPr>
                <w:p w:rsidR="0056147A" w:rsidRPr="0056147A" w:rsidRDefault="0056147A" w:rsidP="0056147A">
                  <w:pPr>
                    <w:spacing w:after="120"/>
                    <w:ind w:rightChars="20" w:right="42"/>
                    <w:rPr>
                      <w:rFonts w:ascii="Arial" w:hAnsi="Arial"/>
                      <w:lang w:val="en-GB"/>
                    </w:rPr>
                  </w:pPr>
                  <w:r w:rsidRPr="0056147A">
                    <w:rPr>
                      <w:rFonts w:ascii="Arial" w:hAnsi="Arial" w:cs="Arial"/>
                      <w:sz w:val="18"/>
                      <w:szCs w:val="18"/>
                      <w:lang w:val="sv-SE" w:eastAsia="zh-CN"/>
                    </w:rPr>
                    <w:t>Urban micro (UMi) scenario parameters</w:t>
                  </w:r>
                </w:p>
              </w:tc>
              <w:tc>
                <w:tcPr>
                  <w:tcW w:w="2977" w:type="dxa"/>
                </w:tcPr>
                <w:p w:rsidR="0056147A" w:rsidRPr="00F87EE1" w:rsidRDefault="0056147A" w:rsidP="000600DF">
                  <w:pPr>
                    <w:pStyle w:val="TAL"/>
                    <w:spacing w:line="180" w:lineRule="auto"/>
                    <w:rPr>
                      <w:rFonts w:cs="Arial"/>
                      <w:szCs w:val="18"/>
                      <w:lang w:eastAsia="zh-CN"/>
                    </w:rPr>
                  </w:pP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 xml:space="preserve">(M, N, P, Mg, 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Ng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(8, 8, 2, 1, 1), (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dH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 xml:space="preserve">, 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dV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(0.5, 0.8)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</w:rPr>
                    <w:t>λ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, - Note 1</w:t>
                  </w:r>
                </w:p>
              </w:tc>
              <w:tc>
                <w:tcPr>
                  <w:tcW w:w="3255" w:type="dxa"/>
                </w:tcPr>
                <w:p w:rsidR="0056147A" w:rsidRPr="00F87EE1" w:rsidRDefault="0056147A" w:rsidP="000600DF">
                  <w:pPr>
                    <w:pStyle w:val="TAL"/>
                    <w:spacing w:line="180" w:lineRule="auto"/>
                    <w:rPr>
                      <w:rFonts w:cs="Arial"/>
                      <w:szCs w:val="18"/>
                      <w:lang w:eastAsia="zh-CN"/>
                    </w:rPr>
                  </w:pP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 xml:space="preserve">(M, N, P, Mg, 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Ng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(4, 8, 2, 2, 2), (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dH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 xml:space="preserve">, 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dV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(0.5, 0.5)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</w:rPr>
                    <w:t>λ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, (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dg,H,dg,V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(4.0, 2.0)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</w:rPr>
                    <w:t>λ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, - Note 1</w:t>
                  </w:r>
                </w:p>
              </w:tc>
            </w:tr>
            <w:tr w:rsidR="0056147A" w:rsidTr="009F4C12">
              <w:tc>
                <w:tcPr>
                  <w:tcW w:w="2404" w:type="dxa"/>
                </w:tcPr>
                <w:p w:rsidR="0056147A" w:rsidRPr="0056147A" w:rsidRDefault="0056147A" w:rsidP="0056147A">
                  <w:pPr>
                    <w:spacing w:after="120"/>
                    <w:ind w:rightChars="20" w:right="42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56147A">
                    <w:rPr>
                      <w:rFonts w:ascii="Arial" w:hAnsi="Arial" w:cs="Arial"/>
                      <w:sz w:val="18"/>
                      <w:szCs w:val="18"/>
                      <w:lang w:val="sv-SE" w:eastAsia="zh-CN"/>
                    </w:rPr>
                    <w:t>Outdoor macro (UMa) scenario parameters</w:t>
                  </w:r>
                </w:p>
              </w:tc>
              <w:tc>
                <w:tcPr>
                  <w:tcW w:w="2977" w:type="dxa"/>
                </w:tcPr>
                <w:p w:rsidR="0056147A" w:rsidRPr="00F87EE1" w:rsidRDefault="0056147A" w:rsidP="0056147A">
                  <w:pPr>
                    <w:pStyle w:val="TAL"/>
                    <w:rPr>
                      <w:rFonts w:cs="Arial"/>
                      <w:szCs w:val="18"/>
                      <w:lang w:val="en-US" w:eastAsia="zh-CN"/>
                    </w:rPr>
                  </w:pPr>
                  <w:r w:rsidRPr="00F87EE1">
                    <w:rPr>
                      <w:rFonts w:cs="Arial"/>
                      <w:szCs w:val="18"/>
                      <w:lang w:eastAsia="zh-CN"/>
                    </w:rPr>
                    <w:t>(M, N, P, Mg, Ng) = (8, 8, 2, 1, 1),  (</w:t>
                  </w:r>
                  <w:proofErr w:type="spellStart"/>
                  <w:r w:rsidRPr="00F87EE1">
                    <w:rPr>
                      <w:rFonts w:cs="Arial"/>
                      <w:szCs w:val="18"/>
                      <w:lang w:eastAsia="zh-CN"/>
                    </w:rPr>
                    <w:t>dH</w:t>
                  </w:r>
                  <w:proofErr w:type="spellEnd"/>
                  <w:r w:rsidRPr="00F87EE1">
                    <w:rPr>
                      <w:rFonts w:cs="Arial"/>
                      <w:szCs w:val="18"/>
                      <w:lang w:eastAsia="zh-CN"/>
                    </w:rPr>
                    <w:t xml:space="preserve">, </w:t>
                  </w:r>
                  <w:proofErr w:type="spellStart"/>
                  <w:r w:rsidRPr="00F87EE1">
                    <w:rPr>
                      <w:rFonts w:cs="Arial"/>
                      <w:szCs w:val="18"/>
                      <w:lang w:eastAsia="zh-CN"/>
                    </w:rPr>
                    <w:t>dV</w:t>
                  </w:r>
                  <w:proofErr w:type="spellEnd"/>
                  <w:r w:rsidRPr="00F87EE1">
                    <w:rPr>
                      <w:rFonts w:cs="Arial"/>
                      <w:szCs w:val="18"/>
                      <w:lang w:eastAsia="zh-CN"/>
                    </w:rPr>
                    <w:t>) = (0.5, 0.8)λ</w:t>
                  </w:r>
                  <w:r w:rsidRPr="00F87EE1">
                    <w:rPr>
                      <w:rFonts w:cs="Arial"/>
                      <w:szCs w:val="18"/>
                      <w:lang w:val="en-US" w:eastAsia="zh-CN"/>
                    </w:rPr>
                    <w:t xml:space="preserve"> – Note 1</w:t>
                  </w:r>
                </w:p>
                <w:p w:rsidR="0056147A" w:rsidRPr="00F87EE1" w:rsidRDefault="0056147A" w:rsidP="0056147A">
                  <w:pPr>
                    <w:pStyle w:val="TAL"/>
                    <w:spacing w:line="180" w:lineRule="auto"/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</w:pPr>
                  <w:r w:rsidRPr="00F87EE1">
                    <w:rPr>
                      <w:rFonts w:cs="Arial"/>
                      <w:szCs w:val="18"/>
                      <w:lang w:val="en-US" w:eastAsia="zh-CN"/>
                    </w:rPr>
                    <w:t>Applicable for 2GHz and 4 GHz carrier frequency.</w:t>
                  </w:r>
                </w:p>
              </w:tc>
              <w:tc>
                <w:tcPr>
                  <w:tcW w:w="3255" w:type="dxa"/>
                </w:tcPr>
                <w:p w:rsidR="0056147A" w:rsidRPr="0056147A" w:rsidRDefault="0056147A" w:rsidP="00B82484">
                  <w:pPr>
                    <w:pStyle w:val="TAL"/>
                    <w:spacing w:line="180" w:lineRule="auto"/>
                    <w:rPr>
                      <w:rStyle w:val="normaltextrun"/>
                      <w:rFonts w:eastAsiaTheme="minorEastAsia" w:cs="Arial"/>
                      <w:color w:val="181818"/>
                      <w:szCs w:val="18"/>
                      <w:lang w:val="de-DE" w:eastAsia="zh-CN"/>
                    </w:rPr>
                  </w:pPr>
                  <w:r>
                    <w:rPr>
                      <w:rStyle w:val="normaltextrun"/>
                      <w:rFonts w:eastAsiaTheme="minorEastAsia" w:cs="Arial" w:hint="eastAsia"/>
                      <w:color w:val="181818"/>
                      <w:szCs w:val="18"/>
                      <w:lang w:val="de-DE" w:eastAsia="zh-CN"/>
                    </w:rPr>
                    <w:t>-</w:t>
                  </w:r>
                </w:p>
              </w:tc>
            </w:tr>
          </w:tbl>
          <w:p w:rsidR="002B4A87" w:rsidRPr="002B4A87" w:rsidRDefault="002B4A87" w:rsidP="002B4A8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</w:p>
        </w:tc>
      </w:tr>
    </w:tbl>
    <w:p w:rsidR="002F7AD9" w:rsidRDefault="002F7AD9" w:rsidP="00980382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  <w:r>
        <w:rPr>
          <w:rFonts w:ascii="Arial" w:eastAsia="宋体" w:hAnsi="Arial" w:hint="eastAsia"/>
          <w:sz w:val="20"/>
          <w:szCs w:val="20"/>
          <w:lang w:val="en-GB"/>
        </w:rPr>
        <w:t xml:space="preserve">Note that in reality, two or three antenna elements are mapped </w:t>
      </w:r>
      <w:r w:rsidR="00763EC0">
        <w:rPr>
          <w:rFonts w:ascii="Arial" w:eastAsia="宋体" w:hAnsi="Arial" w:hint="eastAsia"/>
          <w:sz w:val="20"/>
          <w:szCs w:val="20"/>
          <w:lang w:val="en-GB"/>
        </w:rPr>
        <w:t>to one TXRU in the vertical direction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, which brings ambiguity of </w:t>
      </w:r>
      <w:r>
        <w:rPr>
          <w:rFonts w:ascii="Arial" w:eastAsia="宋体" w:hAnsi="Arial"/>
          <w:sz w:val="20"/>
          <w:szCs w:val="20"/>
          <w:lang w:val="en-GB"/>
        </w:rPr>
        <w:t>the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2C6C1F">
        <w:rPr>
          <w:rFonts w:ascii="Arial" w:eastAsia="宋体" w:hAnsi="Arial" w:hint="eastAsia"/>
          <w:sz w:val="20"/>
          <w:szCs w:val="20"/>
          <w:lang w:val="en-GB"/>
        </w:rPr>
        <w:t>estimation on the zenith angle of arrival</w:t>
      </w:r>
      <w:r>
        <w:rPr>
          <w:rFonts w:ascii="Arial" w:eastAsia="宋体" w:hAnsi="Arial" w:hint="eastAsia"/>
          <w:sz w:val="20"/>
          <w:szCs w:val="20"/>
          <w:lang w:val="en-GB"/>
        </w:rPr>
        <w:t>.</w:t>
      </w:r>
    </w:p>
    <w:p w:rsidR="00C11576" w:rsidRDefault="00DF0B63" w:rsidP="00980382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  <w:r w:rsidRPr="00DF0B63">
        <w:rPr>
          <w:rFonts w:ascii="Arial" w:eastAsia="宋体" w:hAnsi="Arial"/>
          <w:sz w:val="20"/>
          <w:szCs w:val="20"/>
          <w:lang w:val="en-GB"/>
        </w:rPr>
        <w:t xml:space="preserve">In this contribution, we </w:t>
      </w:r>
      <w:r w:rsidR="00AA11A7">
        <w:rPr>
          <w:rFonts w:ascii="Arial" w:eastAsia="宋体" w:hAnsi="Arial" w:hint="eastAsia"/>
          <w:sz w:val="20"/>
          <w:szCs w:val="20"/>
          <w:lang w:val="en-GB"/>
        </w:rPr>
        <w:t>provide our views on the above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proofErr w:type="spellStart"/>
      <w:r w:rsidR="002F7AD9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2F7AD9">
        <w:rPr>
          <w:rFonts w:ascii="Arial" w:eastAsia="宋体" w:hAnsi="Arial" w:hint="eastAsia"/>
          <w:sz w:val="20"/>
          <w:szCs w:val="20"/>
          <w:lang w:val="en-GB"/>
        </w:rPr>
        <w:t xml:space="preserve"> antenna configurations, and further propose some possible solutions to mitigate the estimation ambiguity</w:t>
      </w:r>
      <w:r w:rsidR="00840D6B">
        <w:rPr>
          <w:rFonts w:ascii="Arial" w:eastAsia="宋体" w:hAnsi="Arial" w:hint="eastAsia"/>
          <w:sz w:val="20"/>
          <w:szCs w:val="20"/>
          <w:lang w:val="en-GB"/>
        </w:rPr>
        <w:t>.</w:t>
      </w:r>
    </w:p>
    <w:p w:rsidR="00AB31B7" w:rsidRPr="001F5201" w:rsidRDefault="00AB31B7" w:rsidP="00980382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</w:p>
    <w:bookmarkEnd w:id="1"/>
    <w:p w:rsidR="00903456" w:rsidRDefault="00E7344B" w:rsidP="00903456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>
        <w:rPr>
          <w:rFonts w:eastAsiaTheme="minorEastAsia" w:hint="eastAsia"/>
          <w:b/>
          <w:kern w:val="28"/>
          <w:sz w:val="28"/>
          <w:szCs w:val="28"/>
          <w:lang w:eastAsia="zh-CN"/>
        </w:rPr>
        <w:t>Angle-based estimation</w:t>
      </w:r>
    </w:p>
    <w:p w:rsidR="00A92B60" w:rsidRDefault="00FD732B" w:rsidP="00ED5C9D">
      <w:pPr>
        <w:spacing w:afterLines="50"/>
        <w:rPr>
          <w:rFonts w:ascii="Arial" w:eastAsia="宋体" w:hAnsi="Arial"/>
          <w:sz w:val="20"/>
          <w:szCs w:val="20"/>
          <w:lang w:val="en-GB"/>
        </w:rPr>
      </w:pPr>
      <w:r>
        <w:rPr>
          <w:rFonts w:ascii="Arial" w:eastAsia="宋体" w:hAnsi="Arial" w:hint="eastAsia"/>
          <w:sz w:val="20"/>
          <w:szCs w:val="20"/>
          <w:lang w:val="en-GB"/>
        </w:rPr>
        <w:t>In</w:t>
      </w:r>
      <w:r>
        <w:rPr>
          <w:rFonts w:ascii="Arial" w:eastAsia="宋体" w:hAnsi="Arial"/>
          <w:sz w:val="20"/>
          <w:szCs w:val="20"/>
          <w:lang w:val="en-GB"/>
        </w:rPr>
        <w:t xml:space="preserve"> </w:t>
      </w:r>
      <w:r>
        <w:rPr>
          <w:rFonts w:ascii="Arial" w:eastAsia="宋体" w:hAnsi="Arial" w:hint="eastAsia"/>
          <w:sz w:val="20"/>
          <w:szCs w:val="20"/>
          <w:lang w:val="en-GB"/>
        </w:rPr>
        <w:t>TS</w:t>
      </w:r>
      <w:r>
        <w:rPr>
          <w:rFonts w:ascii="Arial" w:eastAsia="宋体" w:hAnsi="Arial"/>
          <w:sz w:val="20"/>
          <w:szCs w:val="20"/>
          <w:lang w:val="en-GB"/>
        </w:rPr>
        <w:t>36</w:t>
      </w:r>
      <w:r>
        <w:rPr>
          <w:rFonts w:ascii="Arial" w:eastAsia="宋体" w:hAnsi="Arial" w:hint="eastAsia"/>
          <w:sz w:val="20"/>
          <w:szCs w:val="20"/>
          <w:lang w:val="en-GB"/>
        </w:rPr>
        <w:t>.</w:t>
      </w:r>
      <w:r>
        <w:rPr>
          <w:rFonts w:ascii="Arial" w:eastAsia="宋体" w:hAnsi="Arial"/>
          <w:sz w:val="20"/>
          <w:szCs w:val="20"/>
          <w:lang w:val="en-GB"/>
        </w:rPr>
        <w:t xml:space="preserve">214, the </w:t>
      </w:r>
      <w:r>
        <w:rPr>
          <w:rFonts w:ascii="Arial" w:eastAsia="宋体" w:hAnsi="Arial" w:hint="eastAsia"/>
          <w:sz w:val="20"/>
          <w:szCs w:val="20"/>
          <w:lang w:val="en-GB"/>
        </w:rPr>
        <w:t>defi</w:t>
      </w:r>
      <w:r>
        <w:rPr>
          <w:rFonts w:ascii="Arial" w:eastAsia="宋体" w:hAnsi="Arial"/>
          <w:sz w:val="20"/>
          <w:szCs w:val="20"/>
          <w:lang w:val="en-GB"/>
        </w:rPr>
        <w:t>nition of Angle of Arrival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>
        <w:rPr>
          <w:rFonts w:ascii="Arial" w:eastAsia="宋体" w:hAnsi="Arial"/>
          <w:sz w:val="20"/>
          <w:szCs w:val="20"/>
          <w:lang w:val="en-GB"/>
        </w:rPr>
        <w:t xml:space="preserve">is given as follows, </w:t>
      </w:r>
    </w:p>
    <w:tbl>
      <w:tblPr>
        <w:tblW w:w="9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74"/>
        <w:gridCol w:w="7781"/>
      </w:tblGrid>
      <w:tr w:rsidR="00FD732B" w:rsidTr="00336E86">
        <w:trPr>
          <w:cantSplit/>
          <w:jc w:val="center"/>
        </w:trPr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2B" w:rsidRDefault="00FD732B" w:rsidP="00336E86">
            <w:pPr>
              <w:pStyle w:val="TAL"/>
              <w:rPr>
                <w:b/>
              </w:rPr>
            </w:pPr>
            <w:r>
              <w:rPr>
                <w:b/>
                <w:bCs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32B" w:rsidRDefault="00FD732B" w:rsidP="00336E86">
            <w:pPr>
              <w:pStyle w:val="TAL"/>
            </w:pPr>
            <w:proofErr w:type="spellStart"/>
            <w:r>
              <w:t>AoA</w:t>
            </w:r>
            <w:proofErr w:type="spellEnd"/>
            <w:r>
              <w:t xml:space="preserve"> defines the estimated angle of a user with respect to a reference direction. The reference direction for this measurement shall be the geographical North, positive in a counter-clockwise direction.</w:t>
            </w:r>
          </w:p>
          <w:p w:rsidR="00FD732B" w:rsidRDefault="00FD732B" w:rsidP="00336E86">
            <w:pPr>
              <w:pStyle w:val="TAL"/>
            </w:pPr>
            <w:r>
              <w:t xml:space="preserve">The </w:t>
            </w:r>
            <w:proofErr w:type="spellStart"/>
            <w:r>
              <w:t>AoA</w:t>
            </w:r>
            <w:proofErr w:type="spellEnd"/>
            <w:r>
              <w:t xml:space="preserve"> is determined at the </w:t>
            </w:r>
            <w:proofErr w:type="spellStart"/>
            <w:r>
              <w:t>eNB</w:t>
            </w:r>
            <w:proofErr w:type="spellEnd"/>
            <w:r>
              <w:t xml:space="preserve"> antenna for an UL channel corresponding to this UE.</w:t>
            </w:r>
          </w:p>
        </w:tc>
      </w:tr>
    </w:tbl>
    <w:p w:rsidR="00A92B60" w:rsidRPr="00A92B60" w:rsidRDefault="00FD732B" w:rsidP="00ED5C9D">
      <w:pPr>
        <w:spacing w:beforeLines="50" w:afterLines="50"/>
        <w:rPr>
          <w:rFonts w:ascii="Arial" w:eastAsia="宋体" w:hAnsi="Arial"/>
          <w:sz w:val="20"/>
          <w:szCs w:val="20"/>
        </w:rPr>
      </w:pPr>
      <w:r>
        <w:rPr>
          <w:rFonts w:ascii="Arial" w:eastAsia="宋体" w:hAnsi="Arial"/>
          <w:sz w:val="20"/>
          <w:szCs w:val="20"/>
        </w:rPr>
        <w:t xml:space="preserve">According to the definition, the estimated </w:t>
      </w:r>
      <w:r w:rsidR="00AF5C9C">
        <w:rPr>
          <w:rFonts w:ascii="Arial" w:eastAsia="宋体" w:hAnsi="Arial" w:hint="eastAsia"/>
          <w:sz w:val="20"/>
          <w:szCs w:val="20"/>
        </w:rPr>
        <w:t>angle of arrival in LTE</w:t>
      </w:r>
      <w:r>
        <w:rPr>
          <w:rFonts w:ascii="Arial" w:eastAsia="宋体" w:hAnsi="Arial"/>
          <w:sz w:val="20"/>
          <w:szCs w:val="20"/>
        </w:rPr>
        <w:t xml:space="preserve"> is only the azimuth angle of received </w:t>
      </w:r>
      <w:r>
        <w:rPr>
          <w:rFonts w:ascii="Arial" w:eastAsia="宋体" w:hAnsi="Arial"/>
          <w:sz w:val="20"/>
          <w:szCs w:val="20"/>
        </w:rPr>
        <w:lastRenderedPageBreak/>
        <w:t>signals</w:t>
      </w:r>
      <w:r w:rsidR="00AF5C9C">
        <w:rPr>
          <w:rFonts w:ascii="Arial" w:eastAsia="宋体" w:hAnsi="Arial" w:hint="eastAsia"/>
          <w:sz w:val="20"/>
          <w:szCs w:val="20"/>
        </w:rPr>
        <w:t xml:space="preserve"> (</w:t>
      </w:r>
      <w:proofErr w:type="spellStart"/>
      <w:r w:rsidR="00AF5C9C">
        <w:rPr>
          <w:rFonts w:ascii="Arial" w:eastAsia="宋体" w:hAnsi="Arial" w:hint="eastAsia"/>
          <w:sz w:val="20"/>
          <w:szCs w:val="20"/>
        </w:rPr>
        <w:t>AoA</w:t>
      </w:r>
      <w:proofErr w:type="spellEnd"/>
      <w:r w:rsidR="00AF5C9C">
        <w:rPr>
          <w:rFonts w:ascii="Arial" w:eastAsia="宋体" w:hAnsi="Arial" w:hint="eastAsia"/>
          <w:sz w:val="20"/>
          <w:szCs w:val="20"/>
        </w:rPr>
        <w:t>)</w:t>
      </w:r>
      <w:r>
        <w:rPr>
          <w:rFonts w:ascii="Arial" w:eastAsia="宋体" w:hAnsi="Arial"/>
          <w:sz w:val="20"/>
          <w:szCs w:val="20"/>
        </w:rPr>
        <w:t>, which does not include zenith angle of arrival</w:t>
      </w:r>
      <w:r w:rsidR="00AF5C9C">
        <w:rPr>
          <w:rFonts w:ascii="Arial" w:eastAsia="宋体" w:hAnsi="Arial" w:hint="eastAsia"/>
          <w:sz w:val="20"/>
          <w:szCs w:val="20"/>
        </w:rPr>
        <w:t xml:space="preserve"> (</w:t>
      </w:r>
      <w:proofErr w:type="spellStart"/>
      <w:r w:rsidR="00AF5C9C">
        <w:rPr>
          <w:rFonts w:ascii="Arial" w:eastAsia="宋体" w:hAnsi="Arial" w:hint="eastAsia"/>
          <w:sz w:val="20"/>
          <w:szCs w:val="20"/>
        </w:rPr>
        <w:t>ZoA</w:t>
      </w:r>
      <w:proofErr w:type="spellEnd"/>
      <w:r w:rsidR="00AF5C9C">
        <w:rPr>
          <w:rFonts w:ascii="Arial" w:eastAsia="宋体" w:hAnsi="Arial" w:hint="eastAsia"/>
          <w:sz w:val="20"/>
          <w:szCs w:val="20"/>
        </w:rPr>
        <w:t>)</w:t>
      </w:r>
      <w:r>
        <w:rPr>
          <w:rFonts w:ascii="Arial" w:eastAsia="宋体" w:hAnsi="Arial"/>
          <w:sz w:val="20"/>
          <w:szCs w:val="20"/>
        </w:rPr>
        <w:t xml:space="preserve">. </w:t>
      </w:r>
      <w:r>
        <w:rPr>
          <w:rFonts w:ascii="Arial" w:eastAsia="宋体" w:hAnsi="Arial" w:hint="eastAsia"/>
          <w:sz w:val="20"/>
          <w:szCs w:val="20"/>
        </w:rPr>
        <w:t>In</w:t>
      </w:r>
      <w:r>
        <w:rPr>
          <w:rFonts w:ascii="Arial" w:eastAsia="宋体" w:hAnsi="Arial"/>
          <w:sz w:val="20"/>
          <w:szCs w:val="20"/>
        </w:rPr>
        <w:t xml:space="preserve"> </w:t>
      </w:r>
      <w:r>
        <w:rPr>
          <w:rFonts w:ascii="Arial" w:eastAsia="宋体" w:hAnsi="Arial" w:hint="eastAsia"/>
          <w:sz w:val="20"/>
          <w:szCs w:val="20"/>
        </w:rPr>
        <w:t>NR</w:t>
      </w:r>
      <w:r>
        <w:rPr>
          <w:rFonts w:ascii="Arial" w:eastAsia="宋体" w:hAnsi="Arial"/>
          <w:sz w:val="20"/>
          <w:szCs w:val="20"/>
        </w:rPr>
        <w:t xml:space="preserve">, we propose to also include the measurement of </w:t>
      </w:r>
      <w:proofErr w:type="spellStart"/>
      <w:r>
        <w:rPr>
          <w:rFonts w:ascii="Arial" w:eastAsia="宋体" w:hAnsi="Arial"/>
          <w:sz w:val="20"/>
          <w:szCs w:val="20"/>
        </w:rPr>
        <w:t>ZoA</w:t>
      </w:r>
      <w:proofErr w:type="spellEnd"/>
      <w:r>
        <w:rPr>
          <w:rFonts w:ascii="Arial" w:eastAsia="宋体" w:hAnsi="Arial"/>
          <w:sz w:val="20"/>
          <w:szCs w:val="20"/>
        </w:rPr>
        <w:t>.</w:t>
      </w:r>
    </w:p>
    <w:p w:rsidR="00A92B60" w:rsidRPr="00A92B60" w:rsidRDefault="00FD732B" w:rsidP="00ED5C9D">
      <w:pPr>
        <w:spacing w:afterLines="50"/>
      </w:pPr>
      <w:r w:rsidRPr="00403EC8">
        <w:rPr>
          <w:rFonts w:ascii="Arial" w:eastAsia="宋体" w:hAnsi="Arial" w:hint="eastAsia"/>
          <w:b/>
          <w:i/>
          <w:sz w:val="20"/>
          <w:szCs w:val="20"/>
          <w:lang w:val="en-GB"/>
        </w:rPr>
        <w:t xml:space="preserve">Proposal </w:t>
      </w:r>
      <w:r>
        <w:rPr>
          <w:rFonts w:ascii="Arial" w:eastAsia="宋体" w:hAnsi="Arial" w:hint="eastAsia"/>
          <w:b/>
          <w:i/>
          <w:sz w:val="20"/>
          <w:szCs w:val="20"/>
          <w:lang w:val="en-GB"/>
        </w:rPr>
        <w:t>1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: </w:t>
      </w:r>
      <w:r>
        <w:rPr>
          <w:rFonts w:ascii="Arial" w:eastAsia="宋体" w:hAnsi="Arial"/>
          <w:sz w:val="20"/>
          <w:szCs w:val="20"/>
          <w:lang w:val="en-GB"/>
        </w:rPr>
        <w:t xml:space="preserve">The estimation of </w:t>
      </w:r>
      <w:proofErr w:type="spellStart"/>
      <w:r>
        <w:rPr>
          <w:rFonts w:ascii="Arial" w:eastAsia="宋体" w:hAnsi="Arial"/>
          <w:sz w:val="20"/>
          <w:szCs w:val="20"/>
          <w:lang w:val="en-GB"/>
        </w:rPr>
        <w:t>ZoA</w:t>
      </w:r>
      <w:proofErr w:type="spellEnd"/>
      <w:r>
        <w:rPr>
          <w:rFonts w:ascii="Arial" w:eastAsia="宋体" w:hAnsi="Arial"/>
          <w:sz w:val="20"/>
          <w:szCs w:val="20"/>
          <w:lang w:val="en-GB"/>
        </w:rPr>
        <w:t xml:space="preserve"> is included in NR measurement.</w:t>
      </w:r>
    </w:p>
    <w:p w:rsidR="00903456" w:rsidRDefault="001F5201" w:rsidP="00903456">
      <w:pPr>
        <w:pStyle w:val="2"/>
        <w:spacing w:before="120" w:after="120" w:line="415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2</w:t>
      </w:r>
      <w:r w:rsidR="00903456">
        <w:rPr>
          <w:rFonts w:ascii="Arial" w:hAnsi="Arial" w:cs="Arial" w:hint="eastAsia"/>
          <w:sz w:val="24"/>
          <w:szCs w:val="24"/>
        </w:rPr>
        <w:t xml:space="preserve">.1 </w:t>
      </w:r>
      <w:r w:rsidR="00400186">
        <w:rPr>
          <w:rFonts w:ascii="Arial" w:hAnsi="Arial" w:cs="Arial" w:hint="eastAsia"/>
          <w:sz w:val="24"/>
          <w:szCs w:val="24"/>
        </w:rPr>
        <w:t xml:space="preserve">Antenna elements to TXRU mapping and the ambiguity </w:t>
      </w:r>
      <w:r w:rsidR="002C6C1F">
        <w:rPr>
          <w:rFonts w:ascii="Arial" w:hAnsi="Arial" w:cs="Arial" w:hint="eastAsia"/>
          <w:sz w:val="24"/>
          <w:szCs w:val="24"/>
        </w:rPr>
        <w:t xml:space="preserve">of </w:t>
      </w:r>
      <w:r w:rsidR="00400186">
        <w:rPr>
          <w:rFonts w:ascii="Arial" w:hAnsi="Arial" w:cs="Arial" w:hint="eastAsia"/>
          <w:sz w:val="24"/>
          <w:szCs w:val="24"/>
        </w:rPr>
        <w:t xml:space="preserve">angle </w:t>
      </w:r>
      <w:r w:rsidR="000600DF">
        <w:rPr>
          <w:rFonts w:ascii="Arial" w:hAnsi="Arial" w:cs="Arial" w:hint="eastAsia"/>
          <w:sz w:val="24"/>
          <w:szCs w:val="24"/>
        </w:rPr>
        <w:t>estimation</w:t>
      </w:r>
    </w:p>
    <w:p w:rsidR="00763EC0" w:rsidRDefault="00657DC5" w:rsidP="000600DF">
      <w:pPr>
        <w:rPr>
          <w:rFonts w:ascii="Arial" w:eastAsia="宋体" w:hAnsi="Arial"/>
          <w:sz w:val="20"/>
          <w:szCs w:val="20"/>
          <w:lang w:val="en-GB"/>
        </w:rPr>
      </w:pPr>
      <w:r>
        <w:rPr>
          <w:rFonts w:ascii="Arial" w:eastAsia="宋体" w:hAnsi="Arial" w:hint="eastAsia"/>
          <w:sz w:val="20"/>
          <w:szCs w:val="20"/>
          <w:lang w:val="en-GB"/>
        </w:rPr>
        <w:t xml:space="preserve">In NR, the </w:t>
      </w:r>
      <w:proofErr w:type="spellStart"/>
      <w:r w:rsidR="00763EC0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763EC0">
        <w:rPr>
          <w:rFonts w:ascii="Arial" w:eastAsia="宋体" w:hAnsi="Arial" w:hint="eastAsia"/>
          <w:sz w:val="20"/>
          <w:szCs w:val="20"/>
          <w:lang w:val="en-GB"/>
        </w:rPr>
        <w:t xml:space="preserve"> antenna is </w:t>
      </w:r>
      <w:r w:rsidR="00777EC6">
        <w:rPr>
          <w:rFonts w:ascii="Arial" w:eastAsia="宋体" w:hAnsi="Arial"/>
          <w:sz w:val="20"/>
          <w:szCs w:val="20"/>
          <w:lang w:val="en-GB"/>
        </w:rPr>
        <w:t>modelled</w:t>
      </w:r>
      <w:r w:rsidR="00763EC0">
        <w:rPr>
          <w:rFonts w:ascii="Arial" w:eastAsia="宋体" w:hAnsi="Arial" w:hint="eastAsia"/>
          <w:sz w:val="20"/>
          <w:szCs w:val="20"/>
          <w:lang w:val="en-GB"/>
        </w:rPr>
        <w:t xml:space="preserve"> by a </w:t>
      </w:r>
      <w:r w:rsidR="00763EC0">
        <w:rPr>
          <w:rFonts w:ascii="Arial" w:eastAsia="宋体" w:hAnsi="Arial"/>
          <w:sz w:val="20"/>
          <w:szCs w:val="20"/>
          <w:lang w:val="en-GB"/>
        </w:rPr>
        <w:t>uniform</w:t>
      </w:r>
      <w:r w:rsidR="00763EC0">
        <w:rPr>
          <w:rFonts w:ascii="Arial" w:eastAsia="宋体" w:hAnsi="Arial" w:hint="eastAsia"/>
          <w:sz w:val="20"/>
          <w:szCs w:val="20"/>
          <w:lang w:val="en-GB"/>
        </w:rPr>
        <w:t xml:space="preserve"> rectangular panel array, and o</w:t>
      </w:r>
      <w:r w:rsidR="00763EC0" w:rsidRPr="00763EC0">
        <w:rPr>
          <w:rFonts w:ascii="Arial" w:eastAsia="宋体" w:hAnsi="Arial" w:hint="eastAsia"/>
          <w:sz w:val="20"/>
          <w:szCs w:val="20"/>
          <w:lang w:val="en-GB"/>
        </w:rPr>
        <w:t>n each antenna panel, a</w:t>
      </w:r>
      <w:r w:rsidR="00763EC0" w:rsidRPr="00763EC0">
        <w:rPr>
          <w:rFonts w:ascii="Arial" w:eastAsia="宋体" w:hAnsi="Arial"/>
          <w:sz w:val="20"/>
          <w:szCs w:val="20"/>
          <w:lang w:val="en-GB"/>
        </w:rPr>
        <w:t xml:space="preserve">ntenna elements are placed in the vertical and horizontal direction, where </w:t>
      </w:r>
      <w:r w:rsidR="00763EC0" w:rsidRPr="00877CEE">
        <w:rPr>
          <w:rFonts w:ascii="Arial" w:eastAsia="宋体" w:hAnsi="Arial"/>
          <w:i/>
          <w:sz w:val="20"/>
          <w:szCs w:val="20"/>
          <w:lang w:val="en-GB"/>
        </w:rPr>
        <w:t>N</w:t>
      </w:r>
      <w:r w:rsidR="00763EC0" w:rsidRPr="00763EC0">
        <w:rPr>
          <w:rFonts w:ascii="Arial" w:eastAsia="宋体" w:hAnsi="Arial"/>
          <w:sz w:val="20"/>
          <w:szCs w:val="20"/>
          <w:lang w:val="en-GB"/>
        </w:rPr>
        <w:t xml:space="preserve"> is the number of columns, </w:t>
      </w:r>
      <w:r w:rsidR="00763EC0" w:rsidRPr="00877CEE">
        <w:rPr>
          <w:rFonts w:ascii="Arial" w:eastAsia="宋体" w:hAnsi="Arial"/>
          <w:i/>
          <w:sz w:val="20"/>
          <w:szCs w:val="20"/>
          <w:lang w:val="en-GB"/>
        </w:rPr>
        <w:t>M</w:t>
      </w:r>
      <w:r w:rsidR="00763EC0" w:rsidRPr="00763EC0">
        <w:rPr>
          <w:rFonts w:ascii="Arial" w:eastAsia="宋体" w:hAnsi="Arial"/>
          <w:sz w:val="20"/>
          <w:szCs w:val="20"/>
          <w:lang w:val="en-GB"/>
        </w:rPr>
        <w:t xml:space="preserve"> is the number of antenna elements with the same polarization in each column</w:t>
      </w:r>
      <w:r w:rsidR="00763EC0">
        <w:rPr>
          <w:rFonts w:ascii="Arial" w:eastAsia="宋体" w:hAnsi="Arial" w:hint="eastAsia"/>
          <w:sz w:val="20"/>
          <w:szCs w:val="20"/>
          <w:lang w:val="en-GB"/>
        </w:rPr>
        <w:t xml:space="preserve">. </w:t>
      </w:r>
      <w:r w:rsidR="00D75E2F" w:rsidRPr="00D75E2F">
        <w:rPr>
          <w:rFonts w:ascii="Arial" w:eastAsia="宋体" w:hAnsi="Arial" w:hint="eastAsia"/>
          <w:sz w:val="20"/>
          <w:szCs w:val="20"/>
          <w:lang w:val="en-GB"/>
        </w:rPr>
        <w:t>The a</w:t>
      </w:r>
      <w:r w:rsidR="00D75E2F" w:rsidRPr="00D75E2F">
        <w:rPr>
          <w:rFonts w:ascii="Arial" w:eastAsia="宋体" w:hAnsi="Arial"/>
          <w:sz w:val="20"/>
          <w:szCs w:val="20"/>
          <w:lang w:val="en-GB"/>
        </w:rPr>
        <w:t xml:space="preserve">ntenna elements are uniformly spaced in the horizontal direction with a spacing of </w:t>
      </w:r>
      <w:proofErr w:type="spellStart"/>
      <w:r w:rsidR="00D75E2F" w:rsidRPr="00877CEE">
        <w:rPr>
          <w:rFonts w:ascii="Arial" w:eastAsia="宋体" w:hAnsi="Arial"/>
          <w:i/>
          <w:sz w:val="20"/>
          <w:szCs w:val="20"/>
          <w:lang w:val="en-GB"/>
        </w:rPr>
        <w:t>d</w:t>
      </w:r>
      <w:r w:rsidR="00D75E2F" w:rsidRPr="00D75E2F">
        <w:rPr>
          <w:rFonts w:ascii="Arial" w:eastAsia="宋体" w:hAnsi="Arial"/>
          <w:sz w:val="20"/>
          <w:szCs w:val="20"/>
          <w:vertAlign w:val="subscript"/>
          <w:lang w:val="en-GB"/>
        </w:rPr>
        <w:t>H</w:t>
      </w:r>
      <w:proofErr w:type="spellEnd"/>
      <w:r w:rsidR="00D75E2F" w:rsidRPr="00D75E2F">
        <w:rPr>
          <w:rFonts w:ascii="Arial" w:eastAsia="宋体" w:hAnsi="Arial"/>
          <w:sz w:val="20"/>
          <w:szCs w:val="20"/>
          <w:lang w:val="en-GB"/>
        </w:rPr>
        <w:t xml:space="preserve"> and in the vertical direction with a spacing of </w:t>
      </w:r>
      <w:proofErr w:type="spellStart"/>
      <w:r w:rsidR="00D75E2F" w:rsidRPr="00877CEE">
        <w:rPr>
          <w:rFonts w:ascii="Arial" w:eastAsia="宋体" w:hAnsi="Arial"/>
          <w:i/>
          <w:sz w:val="20"/>
          <w:szCs w:val="20"/>
          <w:lang w:val="en-GB"/>
        </w:rPr>
        <w:t>d</w:t>
      </w:r>
      <w:r w:rsidR="00D75E2F" w:rsidRPr="00D75E2F">
        <w:rPr>
          <w:rFonts w:ascii="Arial" w:eastAsia="宋体" w:hAnsi="Arial"/>
          <w:sz w:val="20"/>
          <w:szCs w:val="20"/>
          <w:vertAlign w:val="subscript"/>
          <w:lang w:val="en-GB"/>
        </w:rPr>
        <w:t>V</w:t>
      </w:r>
      <w:proofErr w:type="spellEnd"/>
      <w:r w:rsidR="00D75E2F" w:rsidRPr="00D75E2F">
        <w:rPr>
          <w:rFonts w:ascii="Arial" w:eastAsia="宋体" w:hAnsi="Arial"/>
          <w:sz w:val="20"/>
          <w:szCs w:val="20"/>
          <w:lang w:val="en-GB"/>
        </w:rPr>
        <w:t>.</w:t>
      </w:r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 For each antenna panel, the </w:t>
      </w:r>
      <w:proofErr w:type="spellStart"/>
      <w:r w:rsidR="002F760B">
        <w:rPr>
          <w:rFonts w:ascii="Arial" w:eastAsia="宋体" w:hAnsi="Arial" w:hint="eastAsia"/>
          <w:sz w:val="20"/>
          <w:szCs w:val="20"/>
          <w:lang w:val="en-GB"/>
        </w:rPr>
        <w:t>AoA</w:t>
      </w:r>
      <w:proofErr w:type="spellEnd"/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 is estimated by antennas </w:t>
      </w:r>
      <w:r w:rsidR="002F760B">
        <w:rPr>
          <w:rFonts w:ascii="Arial" w:eastAsia="宋体" w:hAnsi="Arial"/>
          <w:sz w:val="20"/>
          <w:szCs w:val="20"/>
          <w:lang w:val="en-GB"/>
        </w:rPr>
        <w:t xml:space="preserve">in the horizontal direction, and </w:t>
      </w:r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the </w:t>
      </w:r>
      <w:proofErr w:type="spellStart"/>
      <w:r w:rsidR="002F760B">
        <w:rPr>
          <w:rFonts w:ascii="Arial" w:eastAsia="宋体" w:hAnsi="Arial" w:hint="eastAsia"/>
          <w:sz w:val="20"/>
          <w:szCs w:val="20"/>
          <w:lang w:val="en-GB"/>
        </w:rPr>
        <w:t>ZoA</w:t>
      </w:r>
      <w:proofErr w:type="spellEnd"/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 by antennas in the vertical d</w:t>
      </w:r>
      <w:r w:rsidR="006469B7">
        <w:rPr>
          <w:rFonts w:ascii="Arial" w:eastAsia="宋体" w:hAnsi="Arial" w:hint="eastAsia"/>
          <w:sz w:val="20"/>
          <w:szCs w:val="20"/>
          <w:lang w:val="en-GB"/>
        </w:rPr>
        <w:t>irection, which together define</w:t>
      </w:r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 the angel of arrival. </w:t>
      </w:r>
    </w:p>
    <w:p w:rsidR="007722F8" w:rsidRPr="009514D0" w:rsidRDefault="00564628" w:rsidP="007722F8">
      <w:pPr>
        <w:rPr>
          <w:rFonts w:ascii="Arial" w:eastAsia="宋体" w:hAnsi="Arial"/>
          <w:sz w:val="20"/>
          <w:szCs w:val="20"/>
          <w:lang w:val="en-GB"/>
        </w:rPr>
      </w:pPr>
      <w:r>
        <w:rPr>
          <w:rFonts w:ascii="Arial" w:eastAsia="宋体" w:hAnsi="Arial" w:hint="eastAsia"/>
          <w:sz w:val="20"/>
          <w:szCs w:val="20"/>
          <w:lang w:val="en-GB"/>
        </w:rPr>
        <w:t>From the current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 xml:space="preserve"> agreement, it </w:t>
      </w:r>
      <w:r w:rsidR="00DF6901">
        <w:rPr>
          <w:rFonts w:ascii="Arial" w:eastAsia="宋体" w:hAnsi="Arial" w:hint="eastAsia"/>
          <w:sz w:val="20"/>
          <w:szCs w:val="20"/>
          <w:lang w:val="en-GB"/>
        </w:rPr>
        <w:t xml:space="preserve">indicates that </w:t>
      </w:r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both </w:t>
      </w:r>
      <w:proofErr w:type="spellStart"/>
      <w:r w:rsidR="002F760B">
        <w:rPr>
          <w:rFonts w:ascii="Arial" w:eastAsia="宋体" w:hAnsi="Arial" w:hint="eastAsia"/>
          <w:sz w:val="20"/>
          <w:szCs w:val="20"/>
          <w:lang w:val="en-GB"/>
        </w:rPr>
        <w:t>AoA</w:t>
      </w:r>
      <w:proofErr w:type="spellEnd"/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 and </w:t>
      </w:r>
      <w:proofErr w:type="spellStart"/>
      <w:r w:rsidR="002F760B">
        <w:rPr>
          <w:rFonts w:ascii="Arial" w:eastAsia="宋体" w:hAnsi="Arial" w:hint="eastAsia"/>
          <w:sz w:val="20"/>
          <w:szCs w:val="20"/>
          <w:lang w:val="en-GB"/>
        </w:rPr>
        <w:t>ZoA</w:t>
      </w:r>
      <w:proofErr w:type="spellEnd"/>
      <w:r w:rsidR="002F7AD9">
        <w:rPr>
          <w:rFonts w:ascii="Arial" w:eastAsia="宋体" w:hAnsi="Arial" w:hint="eastAsia"/>
          <w:sz w:val="20"/>
          <w:szCs w:val="20"/>
          <w:lang w:val="en-GB"/>
        </w:rPr>
        <w:t xml:space="preserve"> are estimated using the antenna </w:t>
      </w:r>
      <w:r w:rsidR="002F7AD9">
        <w:rPr>
          <w:rFonts w:ascii="Arial" w:eastAsia="宋体" w:hAnsi="Arial"/>
          <w:sz w:val="20"/>
          <w:szCs w:val="20"/>
          <w:lang w:val="en-GB"/>
        </w:rPr>
        <w:t>elements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>. Howev</w:t>
      </w:r>
      <w:r w:rsidR="00A8377E">
        <w:rPr>
          <w:rFonts w:ascii="Arial" w:eastAsia="宋体" w:hAnsi="Arial" w:hint="eastAsia"/>
          <w:sz w:val="20"/>
          <w:szCs w:val="20"/>
          <w:lang w:val="en-GB"/>
        </w:rPr>
        <w:t>er, it should be noted that in reality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>, two or three antenna elements are mapped to one TX</w:t>
      </w:r>
      <w:r w:rsidR="003D5285">
        <w:rPr>
          <w:rFonts w:ascii="Arial" w:eastAsia="宋体" w:hAnsi="Arial" w:hint="eastAsia"/>
          <w:sz w:val="20"/>
          <w:szCs w:val="20"/>
          <w:lang w:val="en-GB"/>
        </w:rPr>
        <w:t>R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>U in the vertical</w:t>
      </w:r>
      <w:r w:rsidR="00A473E7">
        <w:rPr>
          <w:rFonts w:ascii="Arial" w:eastAsia="宋体" w:hAnsi="Arial" w:hint="eastAsia"/>
          <w:sz w:val="20"/>
          <w:szCs w:val="20"/>
          <w:lang w:val="en-GB"/>
        </w:rPr>
        <w:t xml:space="preserve"> direction</w:t>
      </w:r>
      <w:r w:rsidR="00DF6901">
        <w:rPr>
          <w:rFonts w:ascii="Arial" w:eastAsia="宋体" w:hAnsi="Arial" w:hint="eastAsia"/>
          <w:sz w:val="20"/>
          <w:szCs w:val="20"/>
          <w:lang w:val="en-GB"/>
        </w:rPr>
        <w:t xml:space="preserve">. </w:t>
      </w:r>
      <w:r w:rsidR="00B11405">
        <w:rPr>
          <w:rFonts w:ascii="Arial" w:eastAsia="宋体" w:hAnsi="Arial" w:hint="eastAsia"/>
          <w:sz w:val="20"/>
          <w:szCs w:val="20"/>
          <w:lang w:val="en-GB"/>
        </w:rPr>
        <w:t>Taking two antenna elements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B11405">
        <w:rPr>
          <w:rFonts w:ascii="Arial" w:eastAsia="宋体" w:hAnsi="Arial" w:hint="eastAsia"/>
          <w:sz w:val="20"/>
          <w:szCs w:val="20"/>
          <w:lang w:val="en-GB"/>
        </w:rPr>
        <w:t>that map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 to one TXRU as an example</w:t>
      </w:r>
      <w:r w:rsidR="002B0139">
        <w:rPr>
          <w:rFonts w:ascii="Arial" w:eastAsia="宋体" w:hAnsi="Arial" w:hint="eastAsia"/>
          <w:sz w:val="20"/>
          <w:szCs w:val="20"/>
          <w:lang w:val="en-GB"/>
        </w:rPr>
        <w:t xml:space="preserve">, the </w:t>
      </w:r>
      <w:r w:rsidR="00464269">
        <w:rPr>
          <w:rFonts w:ascii="Arial" w:eastAsia="宋体" w:hAnsi="Arial" w:hint="eastAsia"/>
          <w:sz w:val="20"/>
          <w:szCs w:val="20"/>
          <w:lang w:val="en-GB"/>
        </w:rPr>
        <w:t>antenna spacing</w:t>
      </w:r>
      <w:r w:rsidR="002B0139">
        <w:rPr>
          <w:rFonts w:ascii="Arial" w:eastAsia="宋体" w:hAnsi="Arial" w:hint="eastAsia"/>
          <w:sz w:val="20"/>
          <w:szCs w:val="20"/>
          <w:lang w:val="en-GB"/>
        </w:rPr>
        <w:t xml:space="preserve"> in the vertical direction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 is</w:t>
      </w:r>
      <w:r w:rsidR="002C1DA5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51001D">
        <w:rPr>
          <w:rFonts w:ascii="Arial" w:eastAsia="宋体" w:hAnsi="Arial"/>
          <w:sz w:val="20"/>
          <w:szCs w:val="20"/>
          <w:lang w:val="en-GB"/>
        </w:rPr>
        <w:t>actually</w:t>
      </w:r>
      <w:r w:rsidR="0051001D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>1.6λ</m:t>
        </m:r>
      </m:oMath>
      <w:r w:rsidR="009514D0">
        <w:rPr>
          <w:rFonts w:ascii="Arial" w:eastAsia="宋体" w:hAnsi="Arial" w:hint="eastAsia"/>
          <w:sz w:val="20"/>
          <w:szCs w:val="20"/>
          <w:lang w:val="en-GB"/>
        </w:rPr>
        <w:t xml:space="preserve"> in FR1 and 1</w:t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λ  </m:t>
        </m:r>
      </m:oMath>
      <w:r w:rsidR="009514D0">
        <w:rPr>
          <w:rFonts w:ascii="Arial" w:eastAsia="宋体" w:hAnsi="Arial" w:hint="eastAsia"/>
          <w:sz w:val="20"/>
          <w:szCs w:val="20"/>
          <w:lang w:val="en-GB"/>
        </w:rPr>
        <w:t>in FR2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, </w:t>
      </w:r>
      <w:r w:rsidR="00C46DBC">
        <w:rPr>
          <w:rFonts w:ascii="Arial" w:eastAsia="宋体" w:hAnsi="Arial"/>
          <w:sz w:val="20"/>
          <w:szCs w:val="20"/>
          <w:lang w:val="en-GB"/>
        </w:rPr>
        <w:t>which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 brings estimation ambiguity of </w:t>
      </w:r>
      <w:proofErr w:type="spellStart"/>
      <w:r w:rsidR="00C46DBC">
        <w:rPr>
          <w:rFonts w:ascii="Arial" w:eastAsia="宋体" w:hAnsi="Arial" w:hint="eastAsia"/>
          <w:sz w:val="20"/>
          <w:szCs w:val="20"/>
          <w:lang w:val="en-GB"/>
        </w:rPr>
        <w:t>ZoA</w:t>
      </w:r>
      <w:proofErr w:type="spellEnd"/>
      <w:r w:rsidR="00C46DBC">
        <w:rPr>
          <w:rFonts w:ascii="Arial" w:eastAsia="宋体" w:hAnsi="Arial" w:hint="eastAsia"/>
          <w:sz w:val="20"/>
          <w:szCs w:val="20"/>
          <w:lang w:val="en-GB"/>
        </w:rPr>
        <w:t>.</w:t>
      </w:r>
    </w:p>
    <w:p w:rsidR="00A92B60" w:rsidRDefault="009514D0" w:rsidP="00ED5C9D">
      <w:pPr>
        <w:spacing w:afterLines="50"/>
        <w:rPr>
          <w:rFonts w:ascii="Arial" w:eastAsia="宋体" w:hAnsi="Arial"/>
          <w:sz w:val="20"/>
          <w:szCs w:val="20"/>
          <w:lang w:val="en-GB"/>
        </w:rPr>
      </w:pPr>
      <w:r w:rsidRPr="009514D0">
        <w:rPr>
          <w:rFonts w:ascii="Arial" w:eastAsia="宋体" w:hAnsi="Arial" w:hint="eastAsia"/>
          <w:sz w:val="20"/>
          <w:szCs w:val="20"/>
          <w:lang w:val="en-GB"/>
        </w:rPr>
        <w:t xml:space="preserve">To 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evaluate the estimation accuracy of the angle-based solutions in a more practical way, the </w:t>
      </w:r>
      <w:r w:rsidR="00B63C4B">
        <w:rPr>
          <w:rFonts w:ascii="Arial" w:eastAsia="宋体" w:hAnsi="Arial" w:hint="eastAsia"/>
          <w:sz w:val="20"/>
          <w:szCs w:val="20"/>
          <w:lang w:val="en-GB"/>
        </w:rPr>
        <w:t>antenna elements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 to TXRU mapping should be considered in the </w:t>
      </w:r>
      <w:proofErr w:type="spellStart"/>
      <w:r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>
        <w:rPr>
          <w:rFonts w:ascii="Arial" w:eastAsia="宋体" w:hAnsi="Arial" w:hint="eastAsia"/>
          <w:sz w:val="20"/>
          <w:szCs w:val="20"/>
          <w:lang w:val="en-GB"/>
        </w:rPr>
        <w:t xml:space="preserve"> antenna configuration</w:t>
      </w:r>
      <w:r w:rsidR="00FC02A3">
        <w:rPr>
          <w:rFonts w:ascii="Arial" w:eastAsia="宋体" w:hAnsi="Arial" w:hint="eastAsia"/>
          <w:sz w:val="20"/>
          <w:szCs w:val="20"/>
          <w:lang w:val="en-GB"/>
        </w:rPr>
        <w:t>s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. </w:t>
      </w:r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Considering two </w:t>
      </w:r>
      <w:r w:rsidR="00B63C4B">
        <w:rPr>
          <w:rFonts w:ascii="Arial" w:eastAsia="宋体" w:hAnsi="Arial" w:hint="eastAsia"/>
          <w:sz w:val="20"/>
          <w:szCs w:val="20"/>
          <w:lang w:val="en-GB"/>
        </w:rPr>
        <w:t>antenna elements</w:t>
      </w:r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 that </w:t>
      </w:r>
      <w:r w:rsidR="005941FB">
        <w:rPr>
          <w:rFonts w:ascii="Arial" w:eastAsia="宋体" w:hAnsi="Arial"/>
          <w:sz w:val="20"/>
          <w:szCs w:val="20"/>
          <w:lang w:val="en-GB"/>
        </w:rPr>
        <w:t>map</w:t>
      </w:r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 to one TXRU</w:t>
      </w:r>
      <w:r w:rsidR="00403EC8">
        <w:rPr>
          <w:rFonts w:ascii="Arial" w:eastAsia="宋体" w:hAnsi="Arial" w:hint="eastAsia"/>
          <w:sz w:val="20"/>
          <w:szCs w:val="20"/>
          <w:lang w:val="en-GB"/>
        </w:rPr>
        <w:t xml:space="preserve">, </w:t>
      </w:r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the </w:t>
      </w:r>
      <w:proofErr w:type="spellStart"/>
      <w:r w:rsidR="005941FB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 antenna configurations are listed as follows.</w:t>
      </w:r>
    </w:p>
    <w:tbl>
      <w:tblPr>
        <w:tblStyle w:val="ad"/>
        <w:tblW w:w="0" w:type="auto"/>
        <w:tblInd w:w="137" w:type="dxa"/>
        <w:tblLook w:val="04A0"/>
      </w:tblPr>
      <w:tblGrid>
        <w:gridCol w:w="2404"/>
        <w:gridCol w:w="2977"/>
        <w:gridCol w:w="3255"/>
      </w:tblGrid>
      <w:tr w:rsidR="005941FB" w:rsidTr="00F539BD">
        <w:tc>
          <w:tcPr>
            <w:tcW w:w="2404" w:type="dxa"/>
          </w:tcPr>
          <w:p w:rsidR="005941FB" w:rsidRPr="0056147A" w:rsidRDefault="005941FB" w:rsidP="00416575">
            <w:pPr>
              <w:pStyle w:val="TAH"/>
              <w:rPr>
                <w:rFonts w:eastAsiaTheme="minorEastAsia" w:cs="Arial"/>
                <w:szCs w:val="18"/>
                <w:lang w:eastAsia="zh-CN"/>
              </w:rPr>
            </w:pPr>
            <w:r w:rsidRPr="0056147A">
              <w:rPr>
                <w:rFonts w:cs="Arial" w:hint="eastAsia"/>
                <w:szCs w:val="18"/>
                <w:lang w:eastAsia="zh-CN"/>
              </w:rPr>
              <w:t>Scenario</w:t>
            </w:r>
          </w:p>
        </w:tc>
        <w:tc>
          <w:tcPr>
            <w:tcW w:w="2977" w:type="dxa"/>
          </w:tcPr>
          <w:p w:rsidR="005941FB" w:rsidRPr="009839E5" w:rsidRDefault="005941FB" w:rsidP="00416575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9839E5">
              <w:rPr>
                <w:rFonts w:cs="Arial"/>
                <w:szCs w:val="18"/>
                <w:lang w:eastAsia="zh-CN"/>
              </w:rPr>
              <w:t xml:space="preserve">FR1 Specific Values </w:t>
            </w:r>
          </w:p>
        </w:tc>
        <w:tc>
          <w:tcPr>
            <w:tcW w:w="3255" w:type="dxa"/>
          </w:tcPr>
          <w:p w:rsidR="005941FB" w:rsidRPr="009839E5" w:rsidRDefault="005941FB" w:rsidP="00416575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9839E5">
              <w:rPr>
                <w:rFonts w:cs="Arial"/>
                <w:szCs w:val="18"/>
                <w:lang w:eastAsia="zh-CN"/>
              </w:rPr>
              <w:t>FR2 Specific Values</w:t>
            </w:r>
          </w:p>
        </w:tc>
      </w:tr>
      <w:tr w:rsidR="005941FB" w:rsidTr="00F539BD">
        <w:tc>
          <w:tcPr>
            <w:tcW w:w="2404" w:type="dxa"/>
          </w:tcPr>
          <w:p w:rsidR="005941FB" w:rsidRPr="009839E5" w:rsidRDefault="005941FB" w:rsidP="00416575">
            <w:pPr>
              <w:spacing w:after="120"/>
              <w:ind w:rightChars="20" w:right="42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56147A">
              <w:rPr>
                <w:rFonts w:ascii="Arial" w:eastAsia="宋体" w:hAnsi="Arial"/>
                <w:kern w:val="2"/>
                <w:lang w:val="en-GB" w:eastAsia="zh-CN"/>
              </w:rPr>
              <w:t>Indoor office scenario parameters</w:t>
            </w:r>
          </w:p>
        </w:tc>
        <w:tc>
          <w:tcPr>
            <w:tcW w:w="2977" w:type="dxa"/>
          </w:tcPr>
          <w:p w:rsidR="005941FB" w:rsidRDefault="005941FB" w:rsidP="00416575">
            <w:pPr>
              <w:pStyle w:val="TAL"/>
              <w:rPr>
                <w:rFonts w:eastAsiaTheme="minorEastAsia" w:cs="Arial"/>
                <w:szCs w:val="18"/>
                <w:lang w:val="sv-SE" w:eastAsia="zh-CN"/>
              </w:rPr>
            </w:pPr>
            <w:r w:rsidRPr="005941FB">
              <w:rPr>
                <w:rFonts w:eastAsiaTheme="minorEastAsia" w:cs="Arial" w:hint="eastAsia"/>
                <w:szCs w:val="18"/>
                <w:lang w:val="sv-SE" w:eastAsia="zh-CN"/>
              </w:rPr>
              <w:t xml:space="preserve">32 Tx/Rx, </w:t>
            </w:r>
            <w:r w:rsidRPr="005941FB">
              <w:rPr>
                <w:rFonts w:cs="Arial"/>
                <w:szCs w:val="18"/>
                <w:lang w:val="sv-SE" w:eastAsia="zh-CN"/>
              </w:rPr>
              <w:t>(M, N, P, Mg, Ng) = (4, 4, 2, 1, 1), dH=dV=0.5</w:t>
            </w:r>
            <w:r w:rsidRPr="009839E5">
              <w:rPr>
                <w:rFonts w:cs="Arial"/>
                <w:szCs w:val="18"/>
                <w:lang w:eastAsia="zh-CN"/>
              </w:rPr>
              <w:t>λ</w:t>
            </w:r>
            <w:r>
              <w:rPr>
                <w:rFonts w:cs="Arial"/>
                <w:szCs w:val="18"/>
                <w:lang w:val="sv-SE" w:eastAsia="zh-CN"/>
              </w:rPr>
              <w:t xml:space="preserve"> </w:t>
            </w:r>
          </w:p>
          <w:p w:rsidR="005941FB" w:rsidRPr="000E3C0B" w:rsidRDefault="00A92B60" w:rsidP="00416575">
            <w:pPr>
              <w:pStyle w:val="TAL"/>
              <w:rPr>
                <w:rFonts w:eastAsiaTheme="minorEastAsia" w:cs="Arial"/>
                <w:color w:val="FF0000"/>
                <w:szCs w:val="18"/>
                <w:lang w:val="sv-SE" w:eastAsia="zh-CN"/>
              </w:rPr>
            </w:pPr>
            <w:r w:rsidRPr="00A92B60">
              <w:rPr>
                <w:rFonts w:cs="Arial"/>
                <w:color w:val="FF0000"/>
                <w:szCs w:val="18"/>
                <w:lang w:val="sv-SE"/>
              </w:rPr>
              <w:t>Map to 16 TXRU, (M, N, P, Mg, Ng) = (2, 4, 2, 1, 1)</w:t>
            </w:r>
          </w:p>
        </w:tc>
        <w:tc>
          <w:tcPr>
            <w:tcW w:w="3255" w:type="dxa"/>
          </w:tcPr>
          <w:p w:rsidR="005941FB" w:rsidRPr="005C3197" w:rsidRDefault="00BA7606" w:rsidP="00416575">
            <w:pPr>
              <w:pStyle w:val="TAL"/>
              <w:rPr>
                <w:rFonts w:eastAsiaTheme="minorEastAsia" w:cs="Arial"/>
                <w:szCs w:val="18"/>
                <w:lang w:val="sv-SE" w:eastAsia="zh-CN"/>
              </w:rPr>
            </w:pPr>
            <w:r>
              <w:rPr>
                <w:rFonts w:eastAsiaTheme="minorEastAsia" w:cs="Arial" w:hint="eastAsia"/>
                <w:szCs w:val="18"/>
                <w:lang w:val="sv-SE" w:eastAsia="zh-CN"/>
              </w:rPr>
              <w:t>64</w:t>
            </w:r>
            <w:r w:rsidRPr="005941FB">
              <w:rPr>
                <w:rFonts w:eastAsiaTheme="minorEastAsia" w:cs="Arial" w:hint="eastAsia"/>
                <w:szCs w:val="18"/>
                <w:lang w:val="sv-SE" w:eastAsia="zh-CN"/>
              </w:rPr>
              <w:t xml:space="preserve"> Tx/R</w:t>
            </w:r>
            <w:r>
              <w:rPr>
                <w:rFonts w:eastAsiaTheme="minorEastAsia" w:cs="Arial" w:hint="eastAsia"/>
                <w:szCs w:val="18"/>
                <w:lang w:val="sv-SE" w:eastAsia="zh-CN"/>
              </w:rPr>
              <w:t xml:space="preserve">x, </w:t>
            </w:r>
            <w:r w:rsidR="005941FB" w:rsidRPr="00FE5488">
              <w:rPr>
                <w:rFonts w:cs="Arial"/>
                <w:szCs w:val="18"/>
                <w:lang w:val="sv-SE" w:eastAsia="zh-CN"/>
              </w:rPr>
              <w:t>(M, N, P, Mg, Ng) = (4, 8, 2, 1, 1), dH=dV=0.5</w:t>
            </w:r>
            <w:r w:rsidR="005941FB" w:rsidRPr="009839E5">
              <w:rPr>
                <w:rFonts w:cs="Arial"/>
                <w:szCs w:val="18"/>
                <w:lang w:eastAsia="zh-CN"/>
              </w:rPr>
              <w:t>λ</w:t>
            </w:r>
          </w:p>
          <w:p w:rsidR="005941FB" w:rsidRPr="000E3C0B" w:rsidRDefault="00A92B60" w:rsidP="00416575">
            <w:pPr>
              <w:pStyle w:val="TAL"/>
              <w:rPr>
                <w:rFonts w:eastAsiaTheme="minorEastAsia" w:cs="Arial"/>
                <w:color w:val="FF0000"/>
                <w:szCs w:val="18"/>
                <w:lang w:val="sv-SE" w:eastAsia="zh-CN"/>
              </w:rPr>
            </w:pPr>
            <w:r w:rsidRPr="00A92B60">
              <w:rPr>
                <w:rFonts w:cs="Arial"/>
                <w:color w:val="FF0000"/>
                <w:szCs w:val="18"/>
                <w:lang w:val="sv-SE"/>
              </w:rPr>
              <w:t xml:space="preserve">Map to </w:t>
            </w:r>
            <w:r w:rsidR="00E16629">
              <w:rPr>
                <w:rFonts w:eastAsiaTheme="minorEastAsia" w:cs="Arial"/>
                <w:color w:val="FF0000"/>
                <w:szCs w:val="18"/>
                <w:lang w:val="sv-SE" w:eastAsia="zh-CN"/>
              </w:rPr>
              <w:t>2</w:t>
            </w:r>
            <w:r w:rsidRPr="00A92B60">
              <w:rPr>
                <w:rFonts w:cs="Arial"/>
                <w:color w:val="FF0000"/>
                <w:szCs w:val="18"/>
                <w:lang w:val="sv-SE"/>
              </w:rPr>
              <w:t xml:space="preserve"> TXRU, (M, N, P, Mg, Ng) = (</w:t>
            </w:r>
            <w:r w:rsidR="00D1384C">
              <w:rPr>
                <w:rFonts w:eastAsiaTheme="minorEastAsia" w:cs="Arial" w:hint="eastAsia"/>
                <w:color w:val="FF0000"/>
                <w:szCs w:val="18"/>
                <w:lang w:val="sv-SE" w:eastAsia="zh-CN"/>
              </w:rPr>
              <w:t>1</w:t>
            </w:r>
            <w:r w:rsidRPr="00A92B60">
              <w:rPr>
                <w:rFonts w:cs="Arial"/>
                <w:color w:val="FF0000"/>
                <w:szCs w:val="18"/>
                <w:lang w:val="sv-SE"/>
              </w:rPr>
              <w:t xml:space="preserve">, </w:t>
            </w:r>
            <w:r w:rsidR="00D1384C">
              <w:rPr>
                <w:rFonts w:eastAsiaTheme="minorEastAsia" w:cs="Arial" w:hint="eastAsia"/>
                <w:color w:val="FF0000"/>
                <w:szCs w:val="18"/>
                <w:lang w:val="sv-SE" w:eastAsia="zh-CN"/>
              </w:rPr>
              <w:t>1</w:t>
            </w:r>
            <w:r w:rsidRPr="00A92B60">
              <w:rPr>
                <w:rFonts w:cs="Arial"/>
                <w:color w:val="FF0000"/>
                <w:szCs w:val="18"/>
                <w:lang w:val="sv-SE"/>
              </w:rPr>
              <w:t>, 2, 1, 1)</w:t>
            </w:r>
          </w:p>
        </w:tc>
      </w:tr>
      <w:tr w:rsidR="005941FB" w:rsidRPr="00F539BD" w:rsidTr="00F539BD">
        <w:tc>
          <w:tcPr>
            <w:tcW w:w="2404" w:type="dxa"/>
          </w:tcPr>
          <w:p w:rsidR="005941FB" w:rsidRPr="0056147A" w:rsidRDefault="005941FB" w:rsidP="00416575">
            <w:pPr>
              <w:spacing w:after="120"/>
              <w:ind w:rightChars="20" w:right="42"/>
              <w:rPr>
                <w:rFonts w:ascii="Arial" w:hAnsi="Arial"/>
                <w:lang w:val="en-GB"/>
              </w:rPr>
            </w:pPr>
            <w:r w:rsidRPr="0056147A">
              <w:rPr>
                <w:rFonts w:ascii="Arial" w:hAnsi="Arial" w:cs="Arial"/>
                <w:sz w:val="18"/>
                <w:szCs w:val="18"/>
                <w:lang w:val="sv-SE" w:eastAsia="zh-CN"/>
              </w:rPr>
              <w:t>Urban micro (UMi) scenario parameters</w:t>
            </w:r>
          </w:p>
        </w:tc>
        <w:tc>
          <w:tcPr>
            <w:tcW w:w="2977" w:type="dxa"/>
          </w:tcPr>
          <w:p w:rsidR="005941FB" w:rsidRDefault="00DD2B0C" w:rsidP="00416575">
            <w:pPr>
              <w:pStyle w:val="TAL"/>
              <w:spacing w:line="180" w:lineRule="auto"/>
              <w:rPr>
                <w:rStyle w:val="normaltextrun"/>
                <w:rFonts w:eastAsiaTheme="minorEastAsia" w:cs="Arial"/>
                <w:color w:val="181818"/>
                <w:szCs w:val="18"/>
                <w:lang w:val="de-DE" w:eastAsia="zh-CN"/>
              </w:rPr>
            </w:pPr>
            <w:r>
              <w:rPr>
                <w:rStyle w:val="normaltextrun"/>
                <w:rFonts w:eastAsiaTheme="minorEastAsia" w:cs="Arial" w:hint="eastAsia"/>
                <w:color w:val="181818"/>
                <w:szCs w:val="18"/>
                <w:lang w:val="de-DE" w:eastAsia="zh-CN"/>
              </w:rPr>
              <w:t xml:space="preserve">128 Tx/Rx, 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  <w:lang w:val="de-DE"/>
              </w:rPr>
              <w:t xml:space="preserve">(M, N, P, Mg, </w:t>
            </w:r>
            <w:r w:rsidR="005941FB" w:rsidRPr="00F87EE1">
              <w:rPr>
                <w:rStyle w:val="spellingerror"/>
                <w:rFonts w:cs="Arial"/>
                <w:color w:val="181818"/>
                <w:szCs w:val="18"/>
                <w:lang w:val="de-DE"/>
              </w:rPr>
              <w:t>Ng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  <w:lang w:val="de-DE"/>
              </w:rPr>
              <w:t>) = (8, 8, 2, 1, 1), (</w:t>
            </w:r>
            <w:r w:rsidR="005941FB" w:rsidRPr="00F87EE1">
              <w:rPr>
                <w:rStyle w:val="spellingerror"/>
                <w:rFonts w:cs="Arial"/>
                <w:color w:val="181818"/>
                <w:szCs w:val="18"/>
                <w:lang w:val="de-DE"/>
              </w:rPr>
              <w:t>dH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  <w:lang w:val="de-DE"/>
              </w:rPr>
              <w:t xml:space="preserve">, </w:t>
            </w:r>
            <w:r w:rsidR="005941FB" w:rsidRPr="00F87EE1">
              <w:rPr>
                <w:rStyle w:val="spellingerror"/>
                <w:rFonts w:cs="Arial"/>
                <w:color w:val="181818"/>
                <w:szCs w:val="18"/>
                <w:lang w:val="de-DE"/>
              </w:rPr>
              <w:t>dV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  <w:lang w:val="de-DE"/>
              </w:rPr>
              <w:t>) = (0.5, 0.8)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</w:rPr>
              <w:t>λ</w:t>
            </w:r>
          </w:p>
          <w:p w:rsidR="00DD2B0C" w:rsidRPr="000E3C0B" w:rsidRDefault="00A92B60" w:rsidP="00416575">
            <w:pPr>
              <w:pStyle w:val="TAL"/>
              <w:spacing w:line="180" w:lineRule="auto"/>
              <w:rPr>
                <w:rFonts w:eastAsiaTheme="minorEastAsia" w:cs="Arial"/>
                <w:color w:val="FF0000"/>
                <w:szCs w:val="18"/>
                <w:lang w:val="de-DE" w:eastAsia="zh-CN"/>
              </w:rPr>
            </w:pPr>
            <w:r w:rsidRPr="00A92B60">
              <w:rPr>
                <w:rStyle w:val="normaltextrun"/>
                <w:color w:val="FF0000"/>
              </w:rPr>
              <w:t xml:space="preserve">Map to 64 TXRU, 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(M, N, P, Mg, </w:t>
            </w:r>
            <w:r w:rsidRPr="00A92B60">
              <w:rPr>
                <w:rStyle w:val="spellingerror"/>
                <w:rFonts w:cs="Arial"/>
                <w:color w:val="FF0000"/>
                <w:szCs w:val="18"/>
                <w:lang w:val="de-DE"/>
              </w:rPr>
              <w:t>Ng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>) = (4, 8, 2, 1, 1)</w:t>
            </w:r>
          </w:p>
        </w:tc>
        <w:tc>
          <w:tcPr>
            <w:tcW w:w="3255" w:type="dxa"/>
          </w:tcPr>
          <w:p w:rsidR="00F04DB4" w:rsidRDefault="00F539BD" w:rsidP="00F539BD">
            <w:pPr>
              <w:pStyle w:val="TAL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 xml:space="preserve">256 Tx/Rx, </w:t>
            </w:r>
            <w:r w:rsidRPr="00F539BD">
              <w:rPr>
                <w:lang w:val="sv-SE" w:eastAsia="zh-CN"/>
              </w:rPr>
              <w:t>(M, N, P, Mg, Ng) = (4, 8, 2, 2, 2), (dH, dV) = (0.5, 0.5)λ, (dg,H,dg,V) = (4.0, 2.0)λ</w:t>
            </w:r>
          </w:p>
          <w:p w:rsidR="00F539BD" w:rsidRPr="00F539BD" w:rsidRDefault="00A92B60" w:rsidP="00F539BD">
            <w:pPr>
              <w:pStyle w:val="TAL"/>
              <w:rPr>
                <w:rFonts w:eastAsiaTheme="minorEastAsia" w:cs="Arial"/>
                <w:szCs w:val="18"/>
                <w:lang w:val="sv-SE" w:eastAsia="zh-CN"/>
              </w:rPr>
            </w:pPr>
            <w:r w:rsidRPr="00A92B60">
              <w:rPr>
                <w:rStyle w:val="normaltextrun"/>
                <w:color w:val="FF0000"/>
              </w:rPr>
              <w:t xml:space="preserve">Map to </w:t>
            </w:r>
            <w:r w:rsidR="00F539BD">
              <w:rPr>
                <w:rStyle w:val="normaltextrun"/>
                <w:rFonts w:eastAsiaTheme="minorEastAsia" w:hint="eastAsia"/>
                <w:color w:val="FF0000"/>
                <w:lang w:eastAsia="zh-CN"/>
              </w:rPr>
              <w:t>8</w:t>
            </w:r>
            <w:r w:rsidRPr="00A92B60">
              <w:rPr>
                <w:rStyle w:val="normaltextrun"/>
                <w:color w:val="FF0000"/>
              </w:rPr>
              <w:t xml:space="preserve"> TXRU, 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(M, N, P, Mg, </w:t>
            </w:r>
            <w:r w:rsidRPr="00A92B60">
              <w:rPr>
                <w:rStyle w:val="spellingerror"/>
                <w:rFonts w:cs="Arial"/>
                <w:color w:val="FF0000"/>
                <w:szCs w:val="18"/>
                <w:lang w:val="de-DE"/>
              </w:rPr>
              <w:t>Ng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>) = (</w:t>
            </w:r>
            <w:r w:rsidR="00F539BD">
              <w:rPr>
                <w:rStyle w:val="normaltextrun"/>
                <w:rFonts w:eastAsiaTheme="minorEastAsia" w:cs="Arial" w:hint="eastAsia"/>
                <w:color w:val="FF0000"/>
                <w:szCs w:val="18"/>
                <w:lang w:val="de-DE" w:eastAsia="zh-CN"/>
              </w:rPr>
              <w:t>1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, </w:t>
            </w:r>
            <w:r w:rsidR="00F539BD">
              <w:rPr>
                <w:rStyle w:val="normaltextrun"/>
                <w:rFonts w:eastAsiaTheme="minorEastAsia" w:cs="Arial" w:hint="eastAsia"/>
                <w:color w:val="FF0000"/>
                <w:szCs w:val="18"/>
                <w:lang w:val="de-DE" w:eastAsia="zh-CN"/>
              </w:rPr>
              <w:t>1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, 2, </w:t>
            </w:r>
            <w:r w:rsidR="00F539BD">
              <w:rPr>
                <w:rStyle w:val="normaltextrun"/>
                <w:rFonts w:eastAsiaTheme="minorEastAsia" w:cs="Arial" w:hint="eastAsia"/>
                <w:color w:val="FF0000"/>
                <w:szCs w:val="18"/>
                <w:lang w:val="de-DE" w:eastAsia="zh-CN"/>
              </w:rPr>
              <w:t>2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, </w:t>
            </w:r>
            <w:r w:rsidR="00F539BD">
              <w:rPr>
                <w:rStyle w:val="normaltextrun"/>
                <w:rFonts w:eastAsiaTheme="minorEastAsia" w:cs="Arial" w:hint="eastAsia"/>
                <w:color w:val="FF0000"/>
                <w:szCs w:val="18"/>
                <w:lang w:val="de-DE" w:eastAsia="zh-CN"/>
              </w:rPr>
              <w:t>2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>)</w:t>
            </w:r>
          </w:p>
        </w:tc>
      </w:tr>
      <w:tr w:rsidR="005941FB" w:rsidTr="00F539BD">
        <w:tc>
          <w:tcPr>
            <w:tcW w:w="2404" w:type="dxa"/>
          </w:tcPr>
          <w:p w:rsidR="005941FB" w:rsidRPr="0056147A" w:rsidRDefault="005941FB" w:rsidP="00416575">
            <w:pPr>
              <w:spacing w:after="120"/>
              <w:ind w:rightChars="20" w:right="42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6147A">
              <w:rPr>
                <w:rFonts w:ascii="Arial" w:hAnsi="Arial" w:cs="Arial"/>
                <w:sz w:val="18"/>
                <w:szCs w:val="18"/>
                <w:lang w:val="sv-SE" w:eastAsia="zh-CN"/>
              </w:rPr>
              <w:t>Outdoor macro (UMa) scenario parameters</w:t>
            </w:r>
          </w:p>
        </w:tc>
        <w:tc>
          <w:tcPr>
            <w:tcW w:w="2977" w:type="dxa"/>
          </w:tcPr>
          <w:p w:rsidR="00812C76" w:rsidRPr="00812C76" w:rsidRDefault="00812C76" w:rsidP="00812C76">
            <w:pPr>
              <w:pStyle w:val="TAL"/>
              <w:rPr>
                <w:rFonts w:eastAsiaTheme="minorEastAsia" w:cs="Arial"/>
                <w:szCs w:val="18"/>
                <w:lang w:val="sv-SE" w:eastAsia="zh-CN"/>
              </w:rPr>
            </w:pPr>
            <w:r>
              <w:rPr>
                <w:rStyle w:val="normaltextrun"/>
                <w:rFonts w:eastAsiaTheme="minorEastAsia" w:cs="Arial" w:hint="eastAsia"/>
                <w:color w:val="181818"/>
                <w:szCs w:val="18"/>
                <w:lang w:val="de-DE" w:eastAsia="zh-CN"/>
              </w:rPr>
              <w:t>128 Tx/Rx</w:t>
            </w:r>
            <w:r w:rsidRPr="00812C76">
              <w:rPr>
                <w:rFonts w:cs="Arial"/>
                <w:szCs w:val="18"/>
                <w:lang w:val="sv-SE" w:eastAsia="zh-CN"/>
              </w:rPr>
              <w:t xml:space="preserve"> </w:t>
            </w:r>
            <w:r w:rsidRPr="00812C76">
              <w:rPr>
                <w:rFonts w:eastAsiaTheme="minorEastAsia" w:cs="Arial" w:hint="eastAsia"/>
                <w:szCs w:val="18"/>
                <w:lang w:val="sv-SE" w:eastAsia="zh-CN"/>
              </w:rPr>
              <w:t xml:space="preserve">, </w:t>
            </w:r>
            <w:r w:rsidRPr="00812C76">
              <w:rPr>
                <w:rFonts w:cs="Arial"/>
                <w:szCs w:val="18"/>
                <w:lang w:val="sv-SE" w:eastAsia="zh-CN"/>
              </w:rPr>
              <w:t>(M, N, P, Mg, Ng) = (8, 8, 2, 1, 1),  (dH, dV) = (0.5, 0.8)</w:t>
            </w:r>
            <w:r w:rsidRPr="00F87EE1">
              <w:rPr>
                <w:rFonts w:cs="Arial"/>
                <w:szCs w:val="18"/>
                <w:lang w:eastAsia="zh-CN"/>
              </w:rPr>
              <w:t>λ</w:t>
            </w:r>
            <w:r w:rsidRPr="00812C76">
              <w:rPr>
                <w:rFonts w:cs="Arial"/>
                <w:szCs w:val="18"/>
                <w:lang w:val="sv-SE" w:eastAsia="zh-CN"/>
              </w:rPr>
              <w:t xml:space="preserve"> </w:t>
            </w:r>
          </w:p>
          <w:p w:rsidR="00812C76" w:rsidRPr="00812C76" w:rsidRDefault="00A92B60" w:rsidP="00812C76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r w:rsidRPr="00A92B60">
              <w:rPr>
                <w:rStyle w:val="normaltextrun"/>
                <w:color w:val="FF0000"/>
              </w:rPr>
              <w:t xml:space="preserve">Map to 64 TXRU, 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(M, N, P, Mg, </w:t>
            </w:r>
            <w:r w:rsidRPr="00A92B60">
              <w:rPr>
                <w:rStyle w:val="spellingerror"/>
                <w:rFonts w:cs="Arial"/>
                <w:color w:val="FF0000"/>
                <w:szCs w:val="18"/>
                <w:lang w:val="de-DE"/>
              </w:rPr>
              <w:t>Ng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>) = (4, 8, 2, 1, 1)</w:t>
            </w:r>
          </w:p>
          <w:p w:rsidR="005941FB" w:rsidRPr="00F87EE1" w:rsidRDefault="00812C76" w:rsidP="00812C76">
            <w:pPr>
              <w:pStyle w:val="TAL"/>
              <w:spacing w:line="180" w:lineRule="auto"/>
              <w:rPr>
                <w:rStyle w:val="normaltextrun"/>
                <w:rFonts w:cs="Arial"/>
                <w:color w:val="181818"/>
                <w:szCs w:val="18"/>
                <w:lang w:val="de-DE"/>
              </w:rPr>
            </w:pPr>
            <w:r w:rsidRPr="00F87EE1">
              <w:rPr>
                <w:rFonts w:cs="Arial"/>
                <w:szCs w:val="18"/>
                <w:lang w:val="en-US" w:eastAsia="zh-CN"/>
              </w:rPr>
              <w:t>Applicable for 2GHz and 4 GHz carrier frequency.</w:t>
            </w:r>
          </w:p>
        </w:tc>
        <w:tc>
          <w:tcPr>
            <w:tcW w:w="3255" w:type="dxa"/>
          </w:tcPr>
          <w:p w:rsidR="005941FB" w:rsidRPr="0056147A" w:rsidRDefault="005941FB" w:rsidP="00416575">
            <w:pPr>
              <w:pStyle w:val="TAL"/>
              <w:spacing w:line="180" w:lineRule="auto"/>
              <w:rPr>
                <w:rStyle w:val="normaltextrun"/>
                <w:rFonts w:eastAsiaTheme="minorEastAsia" w:cs="Arial"/>
                <w:color w:val="181818"/>
                <w:szCs w:val="18"/>
                <w:lang w:val="de-DE" w:eastAsia="zh-CN"/>
              </w:rPr>
            </w:pPr>
            <w:r>
              <w:rPr>
                <w:rStyle w:val="normaltextrun"/>
                <w:rFonts w:eastAsiaTheme="minorEastAsia" w:cs="Arial" w:hint="eastAsia"/>
                <w:color w:val="181818"/>
                <w:szCs w:val="18"/>
                <w:lang w:val="de-DE" w:eastAsia="zh-CN"/>
              </w:rPr>
              <w:t>-</w:t>
            </w:r>
          </w:p>
        </w:tc>
      </w:tr>
    </w:tbl>
    <w:p w:rsidR="00A92B60" w:rsidRDefault="00403EC8" w:rsidP="00ED5C9D">
      <w:pPr>
        <w:spacing w:beforeLines="50"/>
        <w:rPr>
          <w:rFonts w:ascii="Arial" w:eastAsia="宋体" w:hAnsi="Arial"/>
          <w:sz w:val="20"/>
          <w:szCs w:val="20"/>
          <w:lang w:val="en-GB"/>
        </w:rPr>
      </w:pPr>
      <w:r w:rsidRPr="00403EC8">
        <w:rPr>
          <w:rFonts w:ascii="Arial" w:eastAsia="宋体" w:hAnsi="Arial" w:hint="eastAsia"/>
          <w:b/>
          <w:i/>
          <w:sz w:val="20"/>
          <w:szCs w:val="20"/>
          <w:lang w:val="en-GB"/>
        </w:rPr>
        <w:t xml:space="preserve">Proposal </w:t>
      </w:r>
      <w:r w:rsidR="00E864CD">
        <w:rPr>
          <w:rFonts w:ascii="Arial" w:eastAsia="宋体" w:hAnsi="Arial" w:hint="eastAsia"/>
          <w:b/>
          <w:i/>
          <w:sz w:val="20"/>
          <w:szCs w:val="20"/>
          <w:lang w:val="en-GB"/>
        </w:rPr>
        <w:t>2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: The </w:t>
      </w:r>
      <w:r w:rsidR="00FC02A3">
        <w:rPr>
          <w:rFonts w:ascii="Arial" w:eastAsia="宋体" w:hAnsi="Arial" w:hint="eastAsia"/>
          <w:sz w:val="20"/>
          <w:szCs w:val="20"/>
          <w:lang w:val="en-GB"/>
        </w:rPr>
        <w:t>antenna elements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 to TXRU mapping should be considered i</w:t>
      </w:r>
      <w:r w:rsidR="00A84EF7">
        <w:rPr>
          <w:rFonts w:ascii="Arial" w:eastAsia="宋体" w:hAnsi="Arial" w:hint="eastAsia"/>
          <w:sz w:val="20"/>
          <w:szCs w:val="20"/>
          <w:lang w:val="en-GB"/>
        </w:rPr>
        <w:t xml:space="preserve">n the </w:t>
      </w:r>
      <w:proofErr w:type="spellStart"/>
      <w:r w:rsidR="00A84EF7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A84EF7">
        <w:rPr>
          <w:rFonts w:ascii="Arial" w:eastAsia="宋体" w:hAnsi="Arial" w:hint="eastAsia"/>
          <w:sz w:val="20"/>
          <w:szCs w:val="20"/>
          <w:lang w:val="en-GB"/>
        </w:rPr>
        <w:t xml:space="preserve"> antenna configura</w:t>
      </w:r>
      <w:r w:rsidR="005B63F1">
        <w:rPr>
          <w:rFonts w:ascii="Arial" w:eastAsia="宋体" w:hAnsi="Arial" w:hint="eastAsia"/>
          <w:sz w:val="20"/>
          <w:szCs w:val="20"/>
          <w:lang w:val="en-GB"/>
        </w:rPr>
        <w:t>tions.</w:t>
      </w:r>
    </w:p>
    <w:p w:rsidR="00903456" w:rsidRPr="00903456" w:rsidRDefault="001F5201" w:rsidP="00903456">
      <w:pPr>
        <w:pStyle w:val="2"/>
        <w:spacing w:before="120" w:after="120" w:line="415" w:lineRule="auto"/>
        <w:rPr>
          <w:rFonts w:ascii="Arial" w:hAnsi="Arial" w:cs="Arial"/>
          <w:sz w:val="24"/>
          <w:szCs w:val="24"/>
        </w:rPr>
      </w:pPr>
      <w:bookmarkStart w:id="2" w:name="_GoBack"/>
      <w:bookmarkEnd w:id="2"/>
      <w:r>
        <w:rPr>
          <w:rFonts w:ascii="Arial" w:hAnsi="Arial" w:cs="Arial" w:hint="eastAsia"/>
          <w:sz w:val="24"/>
          <w:szCs w:val="24"/>
        </w:rPr>
        <w:t>2</w:t>
      </w:r>
      <w:r w:rsidR="000600DF">
        <w:rPr>
          <w:rFonts w:ascii="Arial" w:hAnsi="Arial" w:cs="Arial" w:hint="eastAsia"/>
          <w:sz w:val="24"/>
          <w:szCs w:val="24"/>
        </w:rPr>
        <w:t xml:space="preserve">.2 </w:t>
      </w:r>
      <w:r w:rsidR="0062514E">
        <w:rPr>
          <w:rFonts w:ascii="Arial" w:hAnsi="Arial" w:cs="Arial" w:hint="eastAsia"/>
          <w:sz w:val="24"/>
          <w:szCs w:val="24"/>
        </w:rPr>
        <w:t>Mitigation of the estimation ambiguity</w:t>
      </w:r>
    </w:p>
    <w:p w:rsidR="00A57D66" w:rsidRDefault="000308D2" w:rsidP="00FD086F">
      <w:pPr>
        <w:spacing w:after="120"/>
        <w:rPr>
          <w:rFonts w:ascii="Arial" w:hAnsi="Arial"/>
          <w:sz w:val="20"/>
          <w:szCs w:val="20"/>
        </w:rPr>
      </w:pPr>
      <w:r>
        <w:rPr>
          <w:rFonts w:ascii="Arial" w:hAnsi="Arial" w:hint="eastAsia"/>
          <w:sz w:val="20"/>
          <w:szCs w:val="20"/>
        </w:rPr>
        <w:t xml:space="preserve">To improve the positioning accuracy of the angle-based solutions, </w:t>
      </w:r>
      <w:r w:rsidR="00686396">
        <w:rPr>
          <w:rFonts w:ascii="Arial" w:hAnsi="Arial"/>
          <w:sz w:val="20"/>
          <w:szCs w:val="20"/>
        </w:rPr>
        <w:t>mitigation</w:t>
      </w:r>
      <w:r w:rsidR="00686396">
        <w:rPr>
          <w:rFonts w:ascii="Arial" w:hAnsi="Arial" w:hint="eastAsia"/>
          <w:sz w:val="20"/>
          <w:szCs w:val="20"/>
        </w:rPr>
        <w:t xml:space="preserve"> </w:t>
      </w:r>
      <w:r w:rsidR="00351C58">
        <w:rPr>
          <w:rFonts w:ascii="Arial" w:hAnsi="Arial" w:hint="eastAsia"/>
          <w:sz w:val="20"/>
          <w:szCs w:val="20"/>
        </w:rPr>
        <w:t>schemes</w:t>
      </w:r>
      <w:r w:rsidR="00686396">
        <w:rPr>
          <w:rFonts w:ascii="Arial" w:hAnsi="Arial" w:hint="eastAsia"/>
          <w:sz w:val="20"/>
          <w:szCs w:val="20"/>
        </w:rPr>
        <w:t xml:space="preserve"> of the </w:t>
      </w:r>
      <w:proofErr w:type="spellStart"/>
      <w:r w:rsidR="00686396">
        <w:rPr>
          <w:rFonts w:ascii="Arial" w:hAnsi="Arial" w:hint="eastAsia"/>
          <w:sz w:val="20"/>
          <w:szCs w:val="20"/>
        </w:rPr>
        <w:t>ZoA</w:t>
      </w:r>
      <w:proofErr w:type="spellEnd"/>
      <w:r w:rsidR="00686396">
        <w:rPr>
          <w:rFonts w:ascii="Arial" w:hAnsi="Arial" w:hint="eastAsia"/>
          <w:sz w:val="20"/>
          <w:szCs w:val="20"/>
        </w:rPr>
        <w:t xml:space="preserve"> estimation ambiguity </w:t>
      </w:r>
      <w:r w:rsidR="00400186">
        <w:rPr>
          <w:rFonts w:ascii="Arial" w:hAnsi="Arial" w:hint="eastAsia"/>
          <w:sz w:val="20"/>
          <w:szCs w:val="20"/>
        </w:rPr>
        <w:t xml:space="preserve">in FR1 </w:t>
      </w:r>
      <w:r w:rsidR="00351C58">
        <w:rPr>
          <w:rFonts w:ascii="Arial" w:hAnsi="Arial" w:hint="eastAsia"/>
          <w:sz w:val="20"/>
          <w:szCs w:val="20"/>
        </w:rPr>
        <w:t xml:space="preserve">should be further considered. </w:t>
      </w:r>
      <w:r w:rsidR="00686396">
        <w:rPr>
          <w:rFonts w:ascii="Arial" w:hAnsi="Arial" w:hint="eastAsia"/>
          <w:sz w:val="20"/>
          <w:szCs w:val="20"/>
        </w:rPr>
        <w:t xml:space="preserve">One </w:t>
      </w:r>
      <w:r w:rsidR="00686396">
        <w:rPr>
          <w:rFonts w:ascii="Arial" w:hAnsi="Arial"/>
          <w:sz w:val="20"/>
          <w:szCs w:val="20"/>
        </w:rPr>
        <w:t>possible</w:t>
      </w:r>
      <w:r w:rsidR="00686396">
        <w:rPr>
          <w:rFonts w:ascii="Arial" w:hAnsi="Arial" w:hint="eastAsia"/>
          <w:sz w:val="20"/>
          <w:szCs w:val="20"/>
        </w:rPr>
        <w:t xml:space="preserve"> </w:t>
      </w:r>
      <w:r w:rsidR="00686396">
        <w:rPr>
          <w:rFonts w:ascii="Arial" w:hAnsi="Arial"/>
          <w:sz w:val="20"/>
          <w:szCs w:val="20"/>
        </w:rPr>
        <w:t>solution</w:t>
      </w:r>
      <w:r w:rsidR="00686396">
        <w:rPr>
          <w:rFonts w:ascii="Arial" w:hAnsi="Arial" w:hint="eastAsia"/>
          <w:sz w:val="20"/>
          <w:szCs w:val="20"/>
        </w:rPr>
        <w:t xml:space="preserve"> is to request UE to </w:t>
      </w:r>
      <w:r w:rsidR="00686396">
        <w:rPr>
          <w:rFonts w:ascii="Arial" w:hAnsi="Arial" w:hint="eastAsia"/>
          <w:sz w:val="20"/>
          <w:szCs w:val="20"/>
        </w:rPr>
        <w:lastRenderedPageBreak/>
        <w:t xml:space="preserve">report the altitude-related information. </w:t>
      </w:r>
      <w:r w:rsidR="00042C2C">
        <w:rPr>
          <w:rFonts w:ascii="Arial" w:hAnsi="Arial" w:hint="eastAsia"/>
          <w:sz w:val="20"/>
          <w:szCs w:val="20"/>
        </w:rPr>
        <w:t>T</w:t>
      </w:r>
      <w:r w:rsidR="00686396">
        <w:rPr>
          <w:rFonts w:ascii="Arial" w:hAnsi="Arial" w:hint="eastAsia"/>
          <w:sz w:val="20"/>
          <w:szCs w:val="20"/>
        </w:rPr>
        <w:t xml:space="preserve">he </w:t>
      </w:r>
      <w:r w:rsidR="00287AEF">
        <w:rPr>
          <w:rFonts w:ascii="Arial" w:hAnsi="Arial" w:hint="eastAsia"/>
          <w:sz w:val="20"/>
          <w:szCs w:val="20"/>
        </w:rPr>
        <w:t xml:space="preserve">UE can obtain the altitude-related information through </w:t>
      </w:r>
      <w:r w:rsidR="00287AEF">
        <w:rPr>
          <w:rFonts w:ascii="Arial" w:hAnsi="Arial"/>
          <w:sz w:val="20"/>
          <w:szCs w:val="20"/>
        </w:rPr>
        <w:t>barometer</w:t>
      </w:r>
      <w:r w:rsidR="00287AEF">
        <w:rPr>
          <w:rFonts w:ascii="Arial" w:hAnsi="Arial" w:hint="eastAsia"/>
          <w:sz w:val="20"/>
          <w:szCs w:val="20"/>
        </w:rPr>
        <w:t>, and report the measurement to the location server via NRPP. Furthermore, the ambiguity mitigation schemes can be achieved by combining</w:t>
      </w:r>
      <w:r w:rsidR="00686396">
        <w:rPr>
          <w:rFonts w:ascii="Arial" w:hAnsi="Arial" w:hint="eastAsia"/>
          <w:sz w:val="20"/>
          <w:szCs w:val="20"/>
        </w:rPr>
        <w:t xml:space="preserve"> </w:t>
      </w:r>
      <w:r w:rsidR="00686396">
        <w:rPr>
          <w:rFonts w:ascii="Arial" w:hAnsi="Arial"/>
          <w:sz w:val="20"/>
          <w:szCs w:val="20"/>
        </w:rPr>
        <w:t>with</w:t>
      </w:r>
      <w:r w:rsidR="00686396">
        <w:rPr>
          <w:rFonts w:ascii="Arial" w:hAnsi="Arial" w:hint="eastAsia"/>
          <w:sz w:val="20"/>
          <w:szCs w:val="20"/>
        </w:rPr>
        <w:t xml:space="preserve"> other NR positioning schemes, such as the OTDOA/UTDOA tech</w:t>
      </w:r>
      <w:r w:rsidR="00287AEF">
        <w:rPr>
          <w:rFonts w:ascii="Arial" w:hAnsi="Arial" w:hint="eastAsia"/>
          <w:sz w:val="20"/>
          <w:szCs w:val="20"/>
        </w:rPr>
        <w:t xml:space="preserve">niques, </w:t>
      </w:r>
      <w:r w:rsidR="0028393A">
        <w:rPr>
          <w:rFonts w:ascii="Arial" w:hAnsi="Arial" w:hint="eastAsia"/>
          <w:sz w:val="20"/>
          <w:szCs w:val="20"/>
        </w:rPr>
        <w:t xml:space="preserve">RTT-based E-CID techniques, </w:t>
      </w:r>
      <w:r w:rsidR="00287AEF">
        <w:rPr>
          <w:rFonts w:ascii="Arial" w:hAnsi="Arial" w:hint="eastAsia"/>
          <w:sz w:val="20"/>
          <w:szCs w:val="20"/>
        </w:rPr>
        <w:t xml:space="preserve">and the estimation of </w:t>
      </w:r>
      <w:proofErr w:type="spellStart"/>
      <w:r w:rsidR="0028393A">
        <w:rPr>
          <w:rFonts w:ascii="Arial" w:hAnsi="Arial" w:hint="eastAsia"/>
          <w:sz w:val="20"/>
          <w:szCs w:val="20"/>
        </w:rPr>
        <w:t>AoA</w:t>
      </w:r>
      <w:proofErr w:type="spellEnd"/>
      <w:r w:rsidR="0028393A">
        <w:rPr>
          <w:rFonts w:ascii="Arial" w:hAnsi="Arial" w:hint="eastAsia"/>
          <w:sz w:val="20"/>
          <w:szCs w:val="20"/>
        </w:rPr>
        <w:t xml:space="preserve"> and </w:t>
      </w:r>
      <w:proofErr w:type="spellStart"/>
      <w:r w:rsidR="00287AEF">
        <w:rPr>
          <w:rFonts w:ascii="Arial" w:hAnsi="Arial" w:hint="eastAsia"/>
          <w:sz w:val="20"/>
          <w:szCs w:val="20"/>
        </w:rPr>
        <w:t>ZoA</w:t>
      </w:r>
      <w:proofErr w:type="spellEnd"/>
      <w:r w:rsidR="00287AEF">
        <w:rPr>
          <w:rFonts w:ascii="Arial" w:hAnsi="Arial" w:hint="eastAsia"/>
          <w:sz w:val="20"/>
          <w:szCs w:val="20"/>
        </w:rPr>
        <w:t xml:space="preserve"> from the adjacent cells, etc.</w:t>
      </w:r>
      <w:r w:rsidR="00042C2C">
        <w:rPr>
          <w:rFonts w:ascii="Arial" w:hAnsi="Arial" w:hint="eastAsia"/>
          <w:sz w:val="20"/>
          <w:szCs w:val="20"/>
        </w:rPr>
        <w:t xml:space="preserve"> To be specific, the </w:t>
      </w:r>
      <w:r w:rsidR="0029316D">
        <w:rPr>
          <w:rFonts w:ascii="Arial" w:hAnsi="Arial" w:hint="eastAsia"/>
          <w:sz w:val="20"/>
          <w:szCs w:val="20"/>
        </w:rPr>
        <w:t>point at which all the surfaces</w:t>
      </w:r>
      <w:r w:rsidR="008F40C3">
        <w:rPr>
          <w:rFonts w:ascii="Arial" w:hAnsi="Arial" w:hint="eastAsia"/>
          <w:sz w:val="20"/>
          <w:szCs w:val="20"/>
        </w:rPr>
        <w:t xml:space="preserve"> </w:t>
      </w:r>
      <w:r w:rsidR="0028393A">
        <w:rPr>
          <w:rFonts w:ascii="Arial" w:hAnsi="Arial" w:hint="eastAsia"/>
          <w:sz w:val="20"/>
          <w:szCs w:val="20"/>
        </w:rPr>
        <w:t xml:space="preserve">(e.g., </w:t>
      </w:r>
      <w:r w:rsidR="0028393A">
        <w:rPr>
          <w:rFonts w:ascii="Arial" w:hAnsi="Arial"/>
          <w:sz w:val="20"/>
          <w:szCs w:val="20"/>
        </w:rPr>
        <w:t>hyperboloid</w:t>
      </w:r>
      <w:r w:rsidR="0028393A">
        <w:rPr>
          <w:rFonts w:ascii="Arial" w:hAnsi="Arial" w:hint="eastAsia"/>
          <w:sz w:val="20"/>
          <w:szCs w:val="20"/>
        </w:rPr>
        <w:t xml:space="preserve">s obtained by OTDOA/UTDOA, spheres obtained by RTT-based E-CID, and </w:t>
      </w:r>
      <w:r w:rsidR="008F40C3">
        <w:rPr>
          <w:rFonts w:ascii="Arial" w:hAnsi="Arial" w:hint="eastAsia"/>
          <w:sz w:val="20"/>
          <w:szCs w:val="20"/>
        </w:rPr>
        <w:t xml:space="preserve">planes </w:t>
      </w:r>
      <w:r w:rsidR="008F40C3">
        <w:rPr>
          <w:rFonts w:ascii="Arial" w:hAnsi="Arial"/>
          <w:sz w:val="20"/>
          <w:szCs w:val="20"/>
        </w:rPr>
        <w:t>obtained</w:t>
      </w:r>
      <w:r w:rsidR="008F40C3">
        <w:rPr>
          <w:rFonts w:ascii="Arial" w:hAnsi="Arial" w:hint="eastAsia"/>
          <w:sz w:val="20"/>
          <w:szCs w:val="20"/>
        </w:rPr>
        <w:t xml:space="preserve"> by </w:t>
      </w:r>
      <w:proofErr w:type="spellStart"/>
      <w:r w:rsidR="008F40C3">
        <w:rPr>
          <w:rFonts w:ascii="Arial" w:hAnsi="Arial" w:hint="eastAsia"/>
          <w:sz w:val="20"/>
          <w:szCs w:val="20"/>
        </w:rPr>
        <w:t>AoA</w:t>
      </w:r>
      <w:proofErr w:type="spellEnd"/>
      <w:r w:rsidR="008F40C3">
        <w:rPr>
          <w:rFonts w:ascii="Arial" w:hAnsi="Arial" w:hint="eastAsia"/>
          <w:sz w:val="20"/>
          <w:szCs w:val="20"/>
        </w:rPr>
        <w:t xml:space="preserve"> and </w:t>
      </w:r>
      <w:proofErr w:type="spellStart"/>
      <w:r w:rsidR="008F40C3">
        <w:rPr>
          <w:rFonts w:ascii="Arial" w:hAnsi="Arial" w:hint="eastAsia"/>
          <w:sz w:val="20"/>
          <w:szCs w:val="20"/>
        </w:rPr>
        <w:t>ZoA</w:t>
      </w:r>
      <w:proofErr w:type="spellEnd"/>
      <w:r w:rsidR="008F40C3">
        <w:rPr>
          <w:rFonts w:ascii="Arial" w:hAnsi="Arial" w:hint="eastAsia"/>
          <w:sz w:val="20"/>
          <w:szCs w:val="20"/>
        </w:rPr>
        <w:t xml:space="preserve"> estimation</w:t>
      </w:r>
      <w:r w:rsidR="0028393A">
        <w:rPr>
          <w:rFonts w:ascii="Arial" w:hAnsi="Arial" w:hint="eastAsia"/>
          <w:sz w:val="20"/>
          <w:szCs w:val="20"/>
        </w:rPr>
        <w:t>)</w:t>
      </w:r>
      <w:r w:rsidR="0029316D">
        <w:rPr>
          <w:rFonts w:ascii="Arial" w:hAnsi="Arial" w:hint="eastAsia"/>
          <w:sz w:val="20"/>
          <w:szCs w:val="20"/>
        </w:rPr>
        <w:t xml:space="preserve"> intersect</w:t>
      </w:r>
      <w:r w:rsidR="002B0D27">
        <w:rPr>
          <w:rFonts w:ascii="Arial" w:hAnsi="Arial" w:hint="eastAsia"/>
          <w:sz w:val="20"/>
          <w:szCs w:val="20"/>
        </w:rPr>
        <w:t xml:space="preserve"> i</w:t>
      </w:r>
      <w:r w:rsidR="001A3E69">
        <w:rPr>
          <w:rFonts w:ascii="Arial" w:hAnsi="Arial" w:hint="eastAsia"/>
          <w:sz w:val="20"/>
          <w:szCs w:val="20"/>
        </w:rPr>
        <w:t xml:space="preserve">s the true </w:t>
      </w:r>
      <w:proofErr w:type="spellStart"/>
      <w:r w:rsidR="001A3E69">
        <w:rPr>
          <w:rFonts w:ascii="Arial" w:hAnsi="Arial" w:hint="eastAsia"/>
          <w:sz w:val="20"/>
          <w:szCs w:val="20"/>
        </w:rPr>
        <w:t>ZoA</w:t>
      </w:r>
      <w:proofErr w:type="spellEnd"/>
      <w:r w:rsidR="001A3E69">
        <w:rPr>
          <w:rFonts w:ascii="Arial" w:hAnsi="Arial" w:hint="eastAsia"/>
          <w:sz w:val="20"/>
          <w:szCs w:val="20"/>
        </w:rPr>
        <w:t>,</w:t>
      </w:r>
      <w:r w:rsidR="0029316D">
        <w:rPr>
          <w:rFonts w:ascii="Arial" w:hAnsi="Arial" w:hint="eastAsia"/>
          <w:sz w:val="20"/>
          <w:szCs w:val="20"/>
        </w:rPr>
        <w:t xml:space="preserve"> </w:t>
      </w:r>
      <w:r w:rsidR="0028393A">
        <w:rPr>
          <w:rFonts w:ascii="Arial" w:hAnsi="Arial" w:hint="eastAsia"/>
          <w:sz w:val="20"/>
          <w:szCs w:val="20"/>
        </w:rPr>
        <w:t xml:space="preserve">and </w:t>
      </w:r>
      <w:r w:rsidR="0029316D">
        <w:rPr>
          <w:rFonts w:ascii="Arial" w:hAnsi="Arial" w:hint="eastAsia"/>
          <w:sz w:val="20"/>
          <w:szCs w:val="20"/>
        </w:rPr>
        <w:t xml:space="preserve">the ambiguity is </w:t>
      </w:r>
      <w:r w:rsidR="001A3E69">
        <w:rPr>
          <w:rFonts w:ascii="Arial" w:hAnsi="Arial" w:hint="eastAsia"/>
          <w:sz w:val="20"/>
          <w:szCs w:val="20"/>
        </w:rPr>
        <w:t xml:space="preserve">then </w:t>
      </w:r>
      <w:r w:rsidR="0029316D">
        <w:rPr>
          <w:rFonts w:ascii="Arial" w:hAnsi="Arial" w:hint="eastAsia"/>
          <w:sz w:val="20"/>
          <w:szCs w:val="20"/>
        </w:rPr>
        <w:t>eliminated.</w:t>
      </w:r>
    </w:p>
    <w:p w:rsidR="00A809A8" w:rsidRDefault="00A809A8" w:rsidP="00FD086F">
      <w:pPr>
        <w:spacing w:after="120"/>
        <w:rPr>
          <w:rFonts w:ascii="Arial" w:hAnsi="Arial"/>
          <w:sz w:val="20"/>
          <w:szCs w:val="20"/>
        </w:rPr>
      </w:pPr>
      <w:r>
        <w:rPr>
          <w:rFonts w:ascii="Arial" w:hAnsi="Arial" w:hint="eastAsia"/>
          <w:sz w:val="20"/>
          <w:szCs w:val="20"/>
        </w:rPr>
        <w:t xml:space="preserve">Furthermore, it should be noted that limited by the TXRU </w:t>
      </w:r>
      <w:r>
        <w:rPr>
          <w:rFonts w:ascii="Arial" w:hAnsi="Arial"/>
          <w:sz w:val="20"/>
          <w:szCs w:val="20"/>
        </w:rPr>
        <w:t>implementation</w:t>
      </w:r>
      <w:r>
        <w:rPr>
          <w:rFonts w:ascii="Arial" w:hAnsi="Arial" w:hint="eastAsia"/>
          <w:sz w:val="20"/>
          <w:szCs w:val="20"/>
        </w:rPr>
        <w:t xml:space="preserve"> in FR2, when considering the antenna elements to TXRU mapping, it </w:t>
      </w:r>
      <w:r w:rsidR="00DF6291">
        <w:rPr>
          <w:rFonts w:ascii="Arial" w:hAnsi="Arial" w:hint="eastAsia"/>
          <w:sz w:val="20"/>
          <w:szCs w:val="20"/>
        </w:rPr>
        <w:t xml:space="preserve">additionally </w:t>
      </w:r>
      <w:r>
        <w:rPr>
          <w:rFonts w:ascii="Arial" w:hAnsi="Arial" w:hint="eastAsia"/>
          <w:sz w:val="20"/>
          <w:szCs w:val="20"/>
        </w:rPr>
        <w:t xml:space="preserve">brings ambiguity </w:t>
      </w:r>
      <w:r w:rsidR="00DF6291">
        <w:rPr>
          <w:rFonts w:ascii="Arial" w:hAnsi="Arial" w:hint="eastAsia"/>
          <w:sz w:val="20"/>
          <w:szCs w:val="20"/>
        </w:rPr>
        <w:t>of</w:t>
      </w:r>
      <w:r>
        <w:rPr>
          <w:rFonts w:ascii="Arial" w:hAnsi="Arial" w:hint="eastAsia"/>
          <w:sz w:val="20"/>
          <w:szCs w:val="20"/>
        </w:rPr>
        <w:t xml:space="preserve"> </w:t>
      </w:r>
      <w:proofErr w:type="spellStart"/>
      <w:r>
        <w:rPr>
          <w:rFonts w:ascii="Arial" w:hAnsi="Arial" w:hint="eastAsia"/>
          <w:sz w:val="20"/>
          <w:szCs w:val="20"/>
        </w:rPr>
        <w:t>AoA</w:t>
      </w:r>
      <w:proofErr w:type="spellEnd"/>
      <w:r>
        <w:rPr>
          <w:rFonts w:ascii="Arial" w:hAnsi="Arial" w:hint="eastAsia"/>
          <w:sz w:val="20"/>
          <w:szCs w:val="20"/>
        </w:rPr>
        <w:t xml:space="preserve"> estimation. </w:t>
      </w:r>
      <w:r w:rsidR="00727294">
        <w:rPr>
          <w:rFonts w:ascii="Arial" w:hAnsi="Arial" w:hint="eastAsia"/>
          <w:sz w:val="20"/>
          <w:szCs w:val="20"/>
        </w:rPr>
        <w:t xml:space="preserve">Therefore, </w:t>
      </w:r>
      <w:r w:rsidR="00DF6291">
        <w:rPr>
          <w:rFonts w:ascii="Arial" w:hAnsi="Arial" w:hint="eastAsia"/>
          <w:sz w:val="20"/>
          <w:szCs w:val="20"/>
        </w:rPr>
        <w:t xml:space="preserve">in FR2, it is more necessary to introduce the combination of other NR positioning schemes to mitigate </w:t>
      </w:r>
      <w:r w:rsidR="00DF6291">
        <w:rPr>
          <w:rFonts w:ascii="Arial" w:hAnsi="Arial"/>
          <w:sz w:val="20"/>
          <w:szCs w:val="20"/>
        </w:rPr>
        <w:t>the</w:t>
      </w:r>
      <w:r w:rsidR="00DF6291">
        <w:rPr>
          <w:rFonts w:ascii="Arial" w:hAnsi="Arial" w:hint="eastAsia"/>
          <w:sz w:val="20"/>
          <w:szCs w:val="20"/>
        </w:rPr>
        <w:t xml:space="preserve"> angle estimation ambiguity</w:t>
      </w:r>
      <w:r w:rsidR="00727294">
        <w:rPr>
          <w:rFonts w:ascii="Arial" w:hAnsi="Arial" w:hint="eastAsia"/>
          <w:sz w:val="20"/>
          <w:szCs w:val="20"/>
        </w:rPr>
        <w:t>.</w:t>
      </w:r>
    </w:p>
    <w:p w:rsidR="003B2D8D" w:rsidRPr="00D62BC4" w:rsidRDefault="00A57D66" w:rsidP="00401CD9">
      <w:pPr>
        <w:spacing w:after="120"/>
        <w:rPr>
          <w:rFonts w:ascii="Arial" w:hAnsi="Arial"/>
          <w:sz w:val="20"/>
          <w:szCs w:val="20"/>
        </w:rPr>
      </w:pPr>
      <w:r w:rsidRPr="007B1F8E">
        <w:rPr>
          <w:rFonts w:ascii="Arial" w:hAnsi="Arial" w:hint="eastAsia"/>
          <w:b/>
          <w:i/>
          <w:sz w:val="20"/>
          <w:szCs w:val="20"/>
        </w:rPr>
        <w:t xml:space="preserve">Proposal </w:t>
      </w:r>
      <w:r w:rsidR="00D0200E">
        <w:rPr>
          <w:rFonts w:ascii="Arial" w:hAnsi="Arial"/>
          <w:b/>
          <w:i/>
          <w:sz w:val="20"/>
          <w:szCs w:val="20"/>
        </w:rPr>
        <w:t>3</w:t>
      </w:r>
      <w:r w:rsidRPr="007B1F8E">
        <w:rPr>
          <w:rFonts w:ascii="Arial" w:hAnsi="Arial" w:hint="eastAsia"/>
          <w:b/>
          <w:i/>
          <w:sz w:val="20"/>
          <w:szCs w:val="20"/>
        </w:rPr>
        <w:t>:</w:t>
      </w:r>
      <w:r>
        <w:rPr>
          <w:rFonts w:ascii="Arial" w:hAnsi="Arial" w:hint="eastAsia"/>
          <w:sz w:val="20"/>
          <w:szCs w:val="20"/>
        </w:rPr>
        <w:t xml:space="preserve"> </w:t>
      </w:r>
      <w:r w:rsidR="00A809A8">
        <w:rPr>
          <w:rFonts w:ascii="Arial" w:hAnsi="Arial" w:hint="eastAsia"/>
          <w:sz w:val="20"/>
          <w:szCs w:val="20"/>
        </w:rPr>
        <w:t>In FR1, m</w:t>
      </w:r>
      <w:r w:rsidR="007B1F8E">
        <w:rPr>
          <w:rFonts w:ascii="Arial" w:hAnsi="Arial" w:hint="eastAsia"/>
          <w:sz w:val="20"/>
          <w:szCs w:val="20"/>
        </w:rPr>
        <w:t xml:space="preserve">itigation schemes of </w:t>
      </w:r>
      <w:r w:rsidR="007B1F8E">
        <w:rPr>
          <w:rFonts w:ascii="Arial" w:hAnsi="Arial"/>
          <w:sz w:val="20"/>
          <w:szCs w:val="20"/>
        </w:rPr>
        <w:t>the</w:t>
      </w:r>
      <w:r w:rsidR="007B1F8E">
        <w:rPr>
          <w:rFonts w:ascii="Arial" w:hAnsi="Arial" w:hint="eastAsia"/>
          <w:sz w:val="20"/>
          <w:szCs w:val="20"/>
        </w:rPr>
        <w:t xml:space="preserve"> </w:t>
      </w:r>
      <w:proofErr w:type="spellStart"/>
      <w:r w:rsidR="007B1F8E">
        <w:rPr>
          <w:rFonts w:ascii="Arial" w:hAnsi="Arial" w:hint="eastAsia"/>
          <w:sz w:val="20"/>
          <w:szCs w:val="20"/>
        </w:rPr>
        <w:t>ZoA</w:t>
      </w:r>
      <w:proofErr w:type="spellEnd"/>
      <w:r w:rsidR="007B1F8E">
        <w:rPr>
          <w:rFonts w:ascii="Arial" w:hAnsi="Arial" w:hint="eastAsia"/>
          <w:sz w:val="20"/>
          <w:szCs w:val="20"/>
        </w:rPr>
        <w:t xml:space="preserve"> estimation ambiguity should be considered in the angle-based</w:t>
      </w:r>
      <w:r w:rsidR="009C29D6">
        <w:rPr>
          <w:rFonts w:ascii="Arial" w:hAnsi="Arial" w:hint="eastAsia"/>
          <w:sz w:val="20"/>
          <w:szCs w:val="20"/>
        </w:rPr>
        <w:t xml:space="preserve"> solutions.</w:t>
      </w:r>
      <w:r w:rsidR="00A809A8">
        <w:rPr>
          <w:rFonts w:ascii="Arial" w:hAnsi="Arial" w:hint="eastAsia"/>
          <w:sz w:val="20"/>
          <w:szCs w:val="20"/>
        </w:rPr>
        <w:t xml:space="preserve"> In FR2, </w:t>
      </w:r>
      <w:r w:rsidR="006B2EB9">
        <w:rPr>
          <w:rFonts w:ascii="Arial" w:hAnsi="Arial" w:hint="eastAsia"/>
          <w:sz w:val="20"/>
          <w:szCs w:val="20"/>
        </w:rPr>
        <w:t xml:space="preserve">mitigation schemes of both </w:t>
      </w:r>
      <w:proofErr w:type="spellStart"/>
      <w:r w:rsidR="006B2EB9">
        <w:rPr>
          <w:rFonts w:ascii="Arial" w:hAnsi="Arial" w:hint="eastAsia"/>
          <w:sz w:val="20"/>
          <w:szCs w:val="20"/>
        </w:rPr>
        <w:t>AoA</w:t>
      </w:r>
      <w:proofErr w:type="spellEnd"/>
      <w:r w:rsidR="006B2EB9">
        <w:rPr>
          <w:rFonts w:ascii="Arial" w:hAnsi="Arial" w:hint="eastAsia"/>
          <w:sz w:val="20"/>
          <w:szCs w:val="20"/>
        </w:rPr>
        <w:t xml:space="preserve"> and </w:t>
      </w:r>
      <w:proofErr w:type="spellStart"/>
      <w:r w:rsidR="006B2EB9">
        <w:rPr>
          <w:rFonts w:ascii="Arial" w:hAnsi="Arial" w:hint="eastAsia"/>
          <w:sz w:val="20"/>
          <w:szCs w:val="20"/>
        </w:rPr>
        <w:t>ZoA</w:t>
      </w:r>
      <w:proofErr w:type="spellEnd"/>
      <w:r w:rsidR="006B2EB9">
        <w:rPr>
          <w:rFonts w:ascii="Arial" w:hAnsi="Arial" w:hint="eastAsia"/>
          <w:sz w:val="20"/>
          <w:szCs w:val="20"/>
        </w:rPr>
        <w:t xml:space="preserve"> estimation ambiguity</w:t>
      </w:r>
      <w:r w:rsidR="00400186">
        <w:rPr>
          <w:rFonts w:ascii="Arial" w:hAnsi="Arial" w:hint="eastAsia"/>
          <w:sz w:val="20"/>
          <w:szCs w:val="20"/>
        </w:rPr>
        <w:t xml:space="preserve"> should be considered</w:t>
      </w:r>
      <w:r w:rsidR="006B2EB9">
        <w:rPr>
          <w:rFonts w:ascii="Arial" w:hAnsi="Arial" w:hint="eastAsia"/>
          <w:sz w:val="20"/>
          <w:szCs w:val="20"/>
        </w:rPr>
        <w:t xml:space="preserve"> in the angle-based solutions</w:t>
      </w:r>
      <w:r w:rsidR="00400186">
        <w:rPr>
          <w:rFonts w:ascii="Arial" w:hAnsi="Arial" w:hint="eastAsia"/>
          <w:sz w:val="20"/>
          <w:szCs w:val="20"/>
        </w:rPr>
        <w:t>.</w:t>
      </w:r>
    </w:p>
    <w:p w:rsidR="003B2D8D" w:rsidRPr="00394912" w:rsidRDefault="003B2D8D" w:rsidP="00CA3A88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:rsidR="00E34E0E" w:rsidRPr="00E34E0E" w:rsidRDefault="00E34E0E" w:rsidP="00E34E0E">
      <w:pPr>
        <w:pStyle w:val="1"/>
        <w:spacing w:before="120"/>
        <w:ind w:left="799" w:hanging="799"/>
        <w:rPr>
          <w:kern w:val="28"/>
          <w:lang w:eastAsia="ja-JP"/>
        </w:rPr>
      </w:pPr>
      <w:r w:rsidRPr="00E34E0E">
        <w:rPr>
          <w:b/>
          <w:kern w:val="28"/>
          <w:sz w:val="28"/>
          <w:szCs w:val="28"/>
        </w:rPr>
        <w:t>Conclusions</w:t>
      </w:r>
    </w:p>
    <w:p w:rsidR="001734FB" w:rsidRDefault="00E34E0E" w:rsidP="00E34E0E">
      <w:pPr>
        <w:spacing w:after="120"/>
        <w:rPr>
          <w:rFonts w:ascii="Arial" w:eastAsia="宋体" w:hAnsi="Arial"/>
          <w:sz w:val="20"/>
          <w:szCs w:val="20"/>
          <w:lang w:val="en-GB"/>
        </w:rPr>
      </w:pPr>
      <w:r w:rsidRPr="00E34E0E">
        <w:rPr>
          <w:rFonts w:ascii="Arial" w:eastAsia="宋体" w:hAnsi="Arial"/>
          <w:sz w:val="20"/>
          <w:szCs w:val="20"/>
        </w:rPr>
        <w:t xml:space="preserve">In this contribution, </w:t>
      </w:r>
      <w:r w:rsidRPr="00E34E0E">
        <w:rPr>
          <w:rFonts w:ascii="Arial" w:eastAsia="宋体" w:hAnsi="Arial"/>
          <w:sz w:val="20"/>
          <w:szCs w:val="20"/>
          <w:lang w:val="en-GB"/>
        </w:rPr>
        <w:t xml:space="preserve">we discuss on </w:t>
      </w:r>
      <w:r w:rsidRPr="00E34E0E">
        <w:rPr>
          <w:rFonts w:ascii="Arial" w:eastAsia="宋体" w:hAnsi="Arial" w:hint="eastAsia"/>
          <w:sz w:val="20"/>
          <w:szCs w:val="20"/>
          <w:lang w:val="en-GB"/>
        </w:rPr>
        <w:t>the</w:t>
      </w:r>
      <w:r w:rsidRPr="00E34E0E">
        <w:rPr>
          <w:rFonts w:ascii="Arial" w:eastAsia="宋体" w:hAnsi="Arial"/>
          <w:sz w:val="20"/>
          <w:szCs w:val="20"/>
          <w:lang w:val="en-GB"/>
        </w:rPr>
        <w:t xml:space="preserve"> </w:t>
      </w:r>
      <w:proofErr w:type="spellStart"/>
      <w:r w:rsidR="00F96598">
        <w:rPr>
          <w:rFonts w:ascii="Arial" w:eastAsia="宋体" w:hAnsi="Arial" w:hint="eastAsia"/>
          <w:sz w:val="20"/>
          <w:szCs w:val="20"/>
          <w:lang w:val="en-GB"/>
        </w:rPr>
        <w:t>ZoA</w:t>
      </w:r>
      <w:proofErr w:type="spellEnd"/>
      <w:r w:rsidR="00F96598">
        <w:rPr>
          <w:rFonts w:ascii="Arial" w:eastAsia="宋体" w:hAnsi="Arial" w:hint="eastAsia"/>
          <w:sz w:val="20"/>
          <w:szCs w:val="20"/>
          <w:lang w:val="en-GB"/>
        </w:rPr>
        <w:t xml:space="preserve"> estimation ambiguity and provide some possible mitigation </w:t>
      </w:r>
      <w:r w:rsidR="00F96598">
        <w:rPr>
          <w:rFonts w:ascii="Arial" w:eastAsia="宋体" w:hAnsi="Arial"/>
          <w:sz w:val="20"/>
          <w:szCs w:val="20"/>
          <w:lang w:val="en-GB"/>
        </w:rPr>
        <w:t>solutions</w:t>
      </w:r>
      <w:r w:rsidR="004B6893">
        <w:rPr>
          <w:rFonts w:ascii="Arial" w:eastAsia="宋体" w:hAnsi="Arial" w:hint="eastAsia"/>
          <w:sz w:val="20"/>
          <w:szCs w:val="20"/>
          <w:lang w:val="en-GB"/>
        </w:rPr>
        <w:t>:</w:t>
      </w:r>
    </w:p>
    <w:p w:rsidR="008C6C3E" w:rsidRDefault="008C6C3E" w:rsidP="00E34E0E">
      <w:pPr>
        <w:spacing w:after="120"/>
        <w:rPr>
          <w:rFonts w:ascii="Arial" w:eastAsia="宋体" w:hAnsi="Arial"/>
          <w:sz w:val="20"/>
          <w:szCs w:val="20"/>
          <w:lang w:val="en-GB"/>
        </w:rPr>
      </w:pPr>
      <w:r w:rsidRPr="00403EC8">
        <w:rPr>
          <w:rFonts w:ascii="Arial" w:eastAsia="宋体" w:hAnsi="Arial" w:hint="eastAsia"/>
          <w:b/>
          <w:i/>
          <w:sz w:val="20"/>
          <w:szCs w:val="20"/>
          <w:lang w:val="en-GB"/>
        </w:rPr>
        <w:t xml:space="preserve">Proposal </w:t>
      </w:r>
      <w:r>
        <w:rPr>
          <w:rFonts w:ascii="Arial" w:eastAsia="宋体" w:hAnsi="Arial" w:hint="eastAsia"/>
          <w:b/>
          <w:i/>
          <w:sz w:val="20"/>
          <w:szCs w:val="20"/>
          <w:lang w:val="en-GB"/>
        </w:rPr>
        <w:t>1</w:t>
      </w:r>
      <w:r w:rsidRPr="000B6D52">
        <w:rPr>
          <w:rFonts w:ascii="Arial" w:eastAsia="宋体" w:hAnsi="Arial" w:hint="eastAsia"/>
          <w:b/>
          <w:i/>
          <w:sz w:val="20"/>
          <w:szCs w:val="20"/>
          <w:lang w:val="en-GB"/>
        </w:rPr>
        <w:t>: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>
        <w:rPr>
          <w:rFonts w:ascii="Arial" w:eastAsia="宋体" w:hAnsi="Arial"/>
          <w:sz w:val="20"/>
          <w:szCs w:val="20"/>
          <w:lang w:val="en-GB"/>
        </w:rPr>
        <w:t xml:space="preserve">The estimation of </w:t>
      </w:r>
      <w:proofErr w:type="spellStart"/>
      <w:r>
        <w:rPr>
          <w:rFonts w:ascii="Arial" w:eastAsia="宋体" w:hAnsi="Arial"/>
          <w:sz w:val="20"/>
          <w:szCs w:val="20"/>
          <w:lang w:val="en-GB"/>
        </w:rPr>
        <w:t>ZoA</w:t>
      </w:r>
      <w:proofErr w:type="spellEnd"/>
      <w:r>
        <w:rPr>
          <w:rFonts w:ascii="Arial" w:eastAsia="宋体" w:hAnsi="Arial"/>
          <w:sz w:val="20"/>
          <w:szCs w:val="20"/>
          <w:lang w:val="en-GB"/>
        </w:rPr>
        <w:t xml:space="preserve"> is included in NR measurement.</w:t>
      </w:r>
    </w:p>
    <w:p w:rsidR="00A92B60" w:rsidRDefault="00F96598" w:rsidP="00ED5C9D">
      <w:pPr>
        <w:spacing w:afterLines="50"/>
        <w:rPr>
          <w:rFonts w:ascii="Arial" w:eastAsia="宋体" w:hAnsi="Arial"/>
          <w:sz w:val="20"/>
          <w:szCs w:val="20"/>
          <w:lang w:val="en-GB"/>
        </w:rPr>
      </w:pPr>
      <w:r w:rsidRPr="00403EC8">
        <w:rPr>
          <w:rFonts w:ascii="Arial" w:eastAsia="宋体" w:hAnsi="Arial" w:hint="eastAsia"/>
          <w:b/>
          <w:i/>
          <w:sz w:val="20"/>
          <w:szCs w:val="20"/>
          <w:lang w:val="en-GB"/>
        </w:rPr>
        <w:t xml:space="preserve">Proposal </w:t>
      </w:r>
      <w:r w:rsidR="008C6C3E">
        <w:rPr>
          <w:rFonts w:ascii="Arial" w:eastAsia="宋体" w:hAnsi="Arial" w:hint="eastAsia"/>
          <w:b/>
          <w:i/>
          <w:sz w:val="20"/>
          <w:szCs w:val="20"/>
          <w:lang w:val="en-GB"/>
        </w:rPr>
        <w:t>2</w:t>
      </w:r>
      <w:r w:rsidRPr="0045458E">
        <w:rPr>
          <w:rFonts w:ascii="Arial" w:eastAsia="宋体" w:hAnsi="Arial" w:hint="eastAsia"/>
          <w:b/>
          <w:i/>
          <w:sz w:val="20"/>
          <w:szCs w:val="20"/>
          <w:lang w:val="en-GB"/>
        </w:rPr>
        <w:t>:</w:t>
      </w:r>
      <w:r w:rsidRPr="0045458E">
        <w:rPr>
          <w:rFonts w:ascii="Arial" w:eastAsia="宋体" w:hAnsi="Arial" w:hint="eastAsia"/>
          <w:b/>
          <w:sz w:val="20"/>
          <w:szCs w:val="20"/>
          <w:lang w:val="en-GB"/>
        </w:rPr>
        <w:t xml:space="preserve"> </w:t>
      </w:r>
      <w:r w:rsidR="0045458E">
        <w:rPr>
          <w:rFonts w:ascii="Arial" w:eastAsia="宋体" w:hAnsi="Arial" w:hint="eastAsia"/>
          <w:sz w:val="20"/>
          <w:szCs w:val="20"/>
          <w:lang w:val="en-GB"/>
        </w:rPr>
        <w:t xml:space="preserve">The antenna elements to TXRU mapping should be considered in the </w:t>
      </w:r>
      <w:proofErr w:type="spellStart"/>
      <w:r w:rsidR="0045458E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45458E">
        <w:rPr>
          <w:rFonts w:ascii="Arial" w:eastAsia="宋体" w:hAnsi="Arial" w:hint="eastAsia"/>
          <w:sz w:val="20"/>
          <w:szCs w:val="20"/>
          <w:lang w:val="en-GB"/>
        </w:rPr>
        <w:t xml:space="preserve"> antenna configurations.</w:t>
      </w:r>
    </w:p>
    <w:p w:rsidR="00F96598" w:rsidRPr="00F96598" w:rsidRDefault="00F96598" w:rsidP="00E34E0E">
      <w:pPr>
        <w:spacing w:after="120"/>
        <w:rPr>
          <w:rFonts w:ascii="Arial" w:eastAsia="宋体" w:hAnsi="Arial"/>
          <w:sz w:val="20"/>
          <w:szCs w:val="20"/>
          <w:lang w:val="en-GB"/>
        </w:rPr>
      </w:pPr>
      <w:r w:rsidRPr="007B1F8E">
        <w:rPr>
          <w:rFonts w:ascii="Arial" w:hAnsi="Arial" w:hint="eastAsia"/>
          <w:b/>
          <w:i/>
          <w:sz w:val="20"/>
          <w:szCs w:val="20"/>
        </w:rPr>
        <w:t xml:space="preserve">Proposal </w:t>
      </w:r>
      <w:r w:rsidR="00D0200E">
        <w:rPr>
          <w:rFonts w:ascii="Arial" w:hAnsi="Arial"/>
          <w:b/>
          <w:i/>
          <w:sz w:val="20"/>
          <w:szCs w:val="20"/>
        </w:rPr>
        <w:t>3</w:t>
      </w:r>
      <w:r w:rsidRPr="007B1F8E">
        <w:rPr>
          <w:rFonts w:ascii="Arial" w:hAnsi="Arial" w:hint="eastAsia"/>
          <w:b/>
          <w:i/>
          <w:sz w:val="20"/>
          <w:szCs w:val="20"/>
        </w:rPr>
        <w:t>:</w:t>
      </w:r>
      <w:r>
        <w:rPr>
          <w:rFonts w:ascii="Arial" w:hAnsi="Arial" w:hint="eastAsia"/>
          <w:sz w:val="20"/>
          <w:szCs w:val="20"/>
        </w:rPr>
        <w:t xml:space="preserve"> </w:t>
      </w:r>
      <w:r w:rsidR="00400186">
        <w:rPr>
          <w:rFonts w:ascii="Arial" w:hAnsi="Arial" w:hint="eastAsia"/>
          <w:sz w:val="20"/>
          <w:szCs w:val="20"/>
        </w:rPr>
        <w:t xml:space="preserve">In FR1, mitigation </w:t>
      </w:r>
      <w:r>
        <w:rPr>
          <w:rFonts w:ascii="Arial" w:hAnsi="Arial" w:hint="eastAsia"/>
          <w:sz w:val="20"/>
          <w:szCs w:val="20"/>
        </w:rPr>
        <w:t xml:space="preserve">schemes of </w:t>
      </w:r>
      <w:r>
        <w:rPr>
          <w:rFonts w:ascii="Arial" w:hAnsi="Arial"/>
          <w:sz w:val="20"/>
          <w:szCs w:val="20"/>
        </w:rPr>
        <w:t>the</w:t>
      </w:r>
      <w:r>
        <w:rPr>
          <w:rFonts w:ascii="Arial" w:hAnsi="Arial" w:hint="eastAsia"/>
          <w:sz w:val="20"/>
          <w:szCs w:val="20"/>
        </w:rPr>
        <w:t xml:space="preserve"> </w:t>
      </w:r>
      <w:proofErr w:type="spellStart"/>
      <w:r>
        <w:rPr>
          <w:rFonts w:ascii="Arial" w:hAnsi="Arial" w:hint="eastAsia"/>
          <w:sz w:val="20"/>
          <w:szCs w:val="20"/>
        </w:rPr>
        <w:t>ZoA</w:t>
      </w:r>
      <w:proofErr w:type="spellEnd"/>
      <w:r>
        <w:rPr>
          <w:rFonts w:ascii="Arial" w:hAnsi="Arial" w:hint="eastAsia"/>
          <w:sz w:val="20"/>
          <w:szCs w:val="20"/>
        </w:rPr>
        <w:t xml:space="preserve"> estimation ambiguity should be considered in the angle-based solutions.</w:t>
      </w:r>
      <w:r w:rsidR="006B2EB9">
        <w:rPr>
          <w:rFonts w:ascii="Arial" w:hAnsi="Arial" w:hint="eastAsia"/>
          <w:sz w:val="20"/>
          <w:szCs w:val="20"/>
        </w:rPr>
        <w:t xml:space="preserve"> In FR2, mitigation schemes of both </w:t>
      </w:r>
      <w:proofErr w:type="spellStart"/>
      <w:r w:rsidR="006B2EB9">
        <w:rPr>
          <w:rFonts w:ascii="Arial" w:hAnsi="Arial" w:hint="eastAsia"/>
          <w:sz w:val="20"/>
          <w:szCs w:val="20"/>
        </w:rPr>
        <w:t>AoA</w:t>
      </w:r>
      <w:proofErr w:type="spellEnd"/>
      <w:r w:rsidR="006B2EB9">
        <w:rPr>
          <w:rFonts w:ascii="Arial" w:hAnsi="Arial" w:hint="eastAsia"/>
          <w:sz w:val="20"/>
          <w:szCs w:val="20"/>
        </w:rPr>
        <w:t xml:space="preserve"> and </w:t>
      </w:r>
      <w:proofErr w:type="spellStart"/>
      <w:r w:rsidR="006B2EB9">
        <w:rPr>
          <w:rFonts w:ascii="Arial" w:hAnsi="Arial" w:hint="eastAsia"/>
          <w:sz w:val="20"/>
          <w:szCs w:val="20"/>
        </w:rPr>
        <w:t>ZoA</w:t>
      </w:r>
      <w:proofErr w:type="spellEnd"/>
      <w:r w:rsidR="006B2EB9">
        <w:rPr>
          <w:rFonts w:ascii="Arial" w:hAnsi="Arial" w:hint="eastAsia"/>
          <w:sz w:val="20"/>
          <w:szCs w:val="20"/>
        </w:rPr>
        <w:t xml:space="preserve"> estimation ambiguity should be considered in the angle-based solutions.</w:t>
      </w:r>
    </w:p>
    <w:p w:rsidR="00000000" w:rsidRDefault="00CE2E15" w:rsidP="00ED5C9D">
      <w:pPr>
        <w:pStyle w:val="a3"/>
        <w:pBdr>
          <w:bottom w:val="single" w:sz="12" w:space="1" w:color="auto"/>
        </w:pBdr>
        <w:spacing w:afterLines="50"/>
        <w:ind w:firstLineChars="0" w:firstLine="0"/>
        <w:jc w:val="left"/>
        <w:rPr>
          <w:rFonts w:ascii="Times New Roman" w:hAnsi="Times New Roman" w:cs="Times New Roman"/>
          <w:color w:val="000000" w:themeColor="text1"/>
        </w:rPr>
      </w:pPr>
    </w:p>
    <w:p w:rsidR="006D3C85" w:rsidRPr="00F67879" w:rsidRDefault="006D3C85" w:rsidP="008709FB">
      <w:pPr>
        <w:pStyle w:val="1"/>
        <w:numPr>
          <w:ilvl w:val="0"/>
          <w:numId w:val="0"/>
        </w:numPr>
        <w:spacing w:before="120"/>
        <w:rPr>
          <w:rFonts w:ascii="Times New Roman" w:eastAsiaTheme="minorEastAsia" w:hAnsi="Times New Roman"/>
          <w:b/>
          <w:szCs w:val="21"/>
        </w:rPr>
      </w:pPr>
      <w:r w:rsidRPr="008709FB">
        <w:rPr>
          <w:b/>
          <w:kern w:val="28"/>
          <w:sz w:val="28"/>
          <w:szCs w:val="28"/>
        </w:rPr>
        <w:t>Reference</w:t>
      </w:r>
    </w:p>
    <w:p w:rsidR="00DC2E16" w:rsidRDefault="00885B39" w:rsidP="00885B39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bookmarkStart w:id="3" w:name="_Ref533683995"/>
      <w:r>
        <w:rPr>
          <w:rFonts w:ascii="Arial" w:eastAsia="宋体" w:hAnsi="Arial" w:cs="Arial" w:hint="eastAsia"/>
          <w:color w:val="000000"/>
          <w:sz w:val="20"/>
          <w:szCs w:val="20"/>
        </w:rPr>
        <w:t>Chairman</w:t>
      </w:r>
      <w:r>
        <w:rPr>
          <w:rFonts w:ascii="Arial" w:eastAsia="宋体" w:hAnsi="Arial" w:cs="Arial"/>
          <w:color w:val="000000"/>
          <w:sz w:val="20"/>
          <w:szCs w:val="20"/>
        </w:rPr>
        <w:t>’</w:t>
      </w:r>
      <w:r>
        <w:rPr>
          <w:rFonts w:ascii="Arial" w:eastAsia="宋体" w:hAnsi="Arial" w:cs="Arial" w:hint="eastAsia"/>
          <w:color w:val="000000"/>
          <w:sz w:val="20"/>
          <w:szCs w:val="20"/>
        </w:rPr>
        <w:t>s Notes RAN1#95 final, RAN1#95.</w:t>
      </w:r>
      <w:bookmarkEnd w:id="3"/>
    </w:p>
    <w:bookmarkStart w:id="4" w:name="_Ref528675130"/>
    <w:bookmarkStart w:id="5" w:name="_Ref533683882"/>
    <w:p w:rsidR="001C39AE" w:rsidRPr="001C39AE" w:rsidRDefault="00A92B60" w:rsidP="001C39AE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r>
        <w:rPr>
          <w:rFonts w:ascii="Arial" w:eastAsia="宋体" w:hAnsi="Arial" w:cs="Arial"/>
          <w:color w:val="000000"/>
          <w:sz w:val="20"/>
          <w:szCs w:val="20"/>
        </w:rPr>
        <w:fldChar w:fldCharType="begin"/>
      </w:r>
      <w:r w:rsidR="001C39AE">
        <w:rPr>
          <w:rFonts w:ascii="Arial" w:eastAsia="宋体" w:hAnsi="Arial" w:cs="Arial"/>
          <w:color w:val="000000"/>
          <w:sz w:val="20"/>
          <w:szCs w:val="20"/>
        </w:rPr>
        <w:instrText xml:space="preserve"> HYPERLINK "ftp://ftp.3gpp.org/tsg_ran/WG1_RL1/TSGR1_95/Docs/R1-1812101.zip" </w:instrText>
      </w:r>
      <w:r>
        <w:rPr>
          <w:rFonts w:ascii="Arial" w:eastAsia="宋体" w:hAnsi="Arial" w:cs="Arial"/>
          <w:color w:val="000000"/>
          <w:sz w:val="20"/>
          <w:szCs w:val="20"/>
        </w:rPr>
        <w:fldChar w:fldCharType="separate"/>
      </w:r>
      <w:r w:rsidR="001C39AE" w:rsidRPr="00DC2E16">
        <w:rPr>
          <w:rStyle w:val="ae"/>
          <w:rFonts w:ascii="Arial" w:eastAsia="宋体" w:hAnsi="Arial" w:cs="Arial" w:hint="eastAsia"/>
          <w:sz w:val="20"/>
          <w:szCs w:val="20"/>
        </w:rPr>
        <w:t>R1-1812101</w:t>
      </w:r>
      <w:r>
        <w:rPr>
          <w:rFonts w:ascii="Arial" w:eastAsia="宋体" w:hAnsi="Arial" w:cs="Arial"/>
          <w:color w:val="000000"/>
          <w:sz w:val="20"/>
          <w:szCs w:val="20"/>
        </w:rPr>
        <w:fldChar w:fldCharType="end"/>
      </w:r>
      <w:r w:rsidR="001C39AE" w:rsidRPr="00DC2E16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1C39AE" w:rsidRPr="00DC2E16">
        <w:rPr>
          <w:rFonts w:ascii="Arial" w:eastAsia="宋体" w:hAnsi="Arial" w:cs="Arial"/>
          <w:color w:val="000000"/>
          <w:sz w:val="20"/>
          <w:szCs w:val="20"/>
        </w:rPr>
        <w:t>Final Report of 3GPP TSG RAN WG1 #94bis v1.0.0</w:t>
      </w:r>
      <w:r w:rsidR="001C39AE" w:rsidRPr="00DC2E16">
        <w:rPr>
          <w:rFonts w:ascii="Arial" w:eastAsia="宋体" w:hAnsi="Arial" w:cs="Arial" w:hint="eastAsia"/>
          <w:color w:val="000000"/>
          <w:sz w:val="20"/>
          <w:szCs w:val="20"/>
        </w:rPr>
        <w:t>, RAN1#</w:t>
      </w:r>
      <w:bookmarkStart w:id="6" w:name="_Ref528659105"/>
      <w:bookmarkEnd w:id="4"/>
      <w:r w:rsidR="001C39AE">
        <w:rPr>
          <w:rFonts w:ascii="Arial" w:eastAsia="宋体" w:hAnsi="Arial" w:cs="Arial" w:hint="eastAsia"/>
          <w:color w:val="000000"/>
          <w:sz w:val="20"/>
          <w:szCs w:val="20"/>
        </w:rPr>
        <w:t>95</w:t>
      </w:r>
      <w:r w:rsidR="001C39AE" w:rsidRPr="00DC2E16">
        <w:rPr>
          <w:rFonts w:ascii="Arial" w:eastAsia="宋体" w:hAnsi="Arial" w:cs="Arial" w:hint="eastAsia"/>
          <w:color w:val="000000"/>
          <w:sz w:val="20"/>
          <w:szCs w:val="20"/>
        </w:rPr>
        <w:t>.</w:t>
      </w:r>
      <w:bookmarkEnd w:id="5"/>
      <w:bookmarkEnd w:id="6"/>
    </w:p>
    <w:p w:rsidR="00455009" w:rsidRPr="005B17C1" w:rsidRDefault="00455009" w:rsidP="000D6887"/>
    <w:sectPr w:rsidR="00455009" w:rsidRPr="005B17C1" w:rsidSect="00DF0B63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E15" w:rsidRDefault="00CE2E15" w:rsidP="00551F2C">
      <w:r>
        <w:separator/>
      </w:r>
    </w:p>
  </w:endnote>
  <w:endnote w:type="continuationSeparator" w:id="0">
    <w:p w:rsidR="00CE2E15" w:rsidRDefault="00CE2E15" w:rsidP="0055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E15" w:rsidRDefault="00CE2E15" w:rsidP="00551F2C">
      <w:r>
        <w:separator/>
      </w:r>
    </w:p>
  </w:footnote>
  <w:footnote w:type="continuationSeparator" w:id="0">
    <w:p w:rsidR="00CE2E15" w:rsidRDefault="00CE2E15" w:rsidP="00551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9E6F3D"/>
    <w:multiLevelType w:val="hybridMultilevel"/>
    <w:tmpl w:val="ABF676B8"/>
    <w:lvl w:ilvl="0" w:tplc="FD343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D939ED"/>
    <w:multiLevelType w:val="hybridMultilevel"/>
    <w:tmpl w:val="2256A956"/>
    <w:lvl w:ilvl="0" w:tplc="DEAE6BA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676419"/>
    <w:multiLevelType w:val="hybridMultilevel"/>
    <w:tmpl w:val="6888B63A"/>
    <w:lvl w:ilvl="0" w:tplc="A464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303515"/>
    <w:multiLevelType w:val="hybridMultilevel"/>
    <w:tmpl w:val="D9BC843C"/>
    <w:lvl w:ilvl="0" w:tplc="CBC4D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9A9175A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DE74A2"/>
    <w:multiLevelType w:val="hybridMultilevel"/>
    <w:tmpl w:val="3F924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7629B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7F6BE1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BE25BD"/>
    <w:multiLevelType w:val="hybridMultilevel"/>
    <w:tmpl w:val="F17A71D4"/>
    <w:lvl w:ilvl="0" w:tplc="58FE8B3C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8D67EE"/>
    <w:multiLevelType w:val="hybridMultilevel"/>
    <w:tmpl w:val="C320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C645FB7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1"/>
  </w:num>
  <w:num w:numId="5">
    <w:abstractNumId w:val="15"/>
  </w:num>
  <w:num w:numId="6">
    <w:abstractNumId w:val="5"/>
  </w:num>
  <w:num w:numId="7">
    <w:abstractNumId w:val="2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4"/>
  </w:num>
  <w:num w:numId="11">
    <w:abstractNumId w:val="8"/>
  </w:num>
  <w:num w:numId="12">
    <w:abstractNumId w:val="12"/>
  </w:num>
  <w:num w:numId="13">
    <w:abstractNumId w:val="10"/>
  </w:num>
  <w:num w:numId="14">
    <w:abstractNumId w:val="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</w:num>
  <w:num w:numId="21">
    <w:abstractNumId w:val="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B34"/>
    <w:rsid w:val="0000478D"/>
    <w:rsid w:val="00007759"/>
    <w:rsid w:val="0001259B"/>
    <w:rsid w:val="000155D5"/>
    <w:rsid w:val="000179EB"/>
    <w:rsid w:val="00023D01"/>
    <w:rsid w:val="00023E17"/>
    <w:rsid w:val="000308D2"/>
    <w:rsid w:val="00030B08"/>
    <w:rsid w:val="000408ED"/>
    <w:rsid w:val="00042C2C"/>
    <w:rsid w:val="000464D0"/>
    <w:rsid w:val="00054515"/>
    <w:rsid w:val="000553FC"/>
    <w:rsid w:val="0005692C"/>
    <w:rsid w:val="00057B7A"/>
    <w:rsid w:val="000600DF"/>
    <w:rsid w:val="000720E2"/>
    <w:rsid w:val="000776B9"/>
    <w:rsid w:val="00086561"/>
    <w:rsid w:val="000A4E00"/>
    <w:rsid w:val="000A699D"/>
    <w:rsid w:val="000B1057"/>
    <w:rsid w:val="000B31FD"/>
    <w:rsid w:val="000B5A95"/>
    <w:rsid w:val="000B5EF6"/>
    <w:rsid w:val="000B6D52"/>
    <w:rsid w:val="000C2583"/>
    <w:rsid w:val="000C4682"/>
    <w:rsid w:val="000D166F"/>
    <w:rsid w:val="000D2225"/>
    <w:rsid w:val="000D6887"/>
    <w:rsid w:val="000D6CA7"/>
    <w:rsid w:val="000D7AAD"/>
    <w:rsid w:val="000E3C0B"/>
    <w:rsid w:val="000E684D"/>
    <w:rsid w:val="000F1313"/>
    <w:rsid w:val="00126251"/>
    <w:rsid w:val="00140F50"/>
    <w:rsid w:val="001416E0"/>
    <w:rsid w:val="0014256A"/>
    <w:rsid w:val="00147C72"/>
    <w:rsid w:val="0015290C"/>
    <w:rsid w:val="00157AB4"/>
    <w:rsid w:val="00171A3A"/>
    <w:rsid w:val="001734FB"/>
    <w:rsid w:val="0018054D"/>
    <w:rsid w:val="001819DD"/>
    <w:rsid w:val="001844CE"/>
    <w:rsid w:val="00185EBA"/>
    <w:rsid w:val="00193D7F"/>
    <w:rsid w:val="00196E96"/>
    <w:rsid w:val="001A3E69"/>
    <w:rsid w:val="001B0022"/>
    <w:rsid w:val="001B3694"/>
    <w:rsid w:val="001B42EB"/>
    <w:rsid w:val="001B606A"/>
    <w:rsid w:val="001C39AE"/>
    <w:rsid w:val="001D7DA5"/>
    <w:rsid w:val="001E3F44"/>
    <w:rsid w:val="001E5327"/>
    <w:rsid w:val="001F5201"/>
    <w:rsid w:val="0020006D"/>
    <w:rsid w:val="002008AB"/>
    <w:rsid w:val="00203F66"/>
    <w:rsid w:val="002125ED"/>
    <w:rsid w:val="00213B06"/>
    <w:rsid w:val="002143B8"/>
    <w:rsid w:val="00217188"/>
    <w:rsid w:val="0021749E"/>
    <w:rsid w:val="00232658"/>
    <w:rsid w:val="00233A4C"/>
    <w:rsid w:val="0024381C"/>
    <w:rsid w:val="00244F51"/>
    <w:rsid w:val="00253489"/>
    <w:rsid w:val="00256063"/>
    <w:rsid w:val="002603E2"/>
    <w:rsid w:val="00261854"/>
    <w:rsid w:val="002619CB"/>
    <w:rsid w:val="00264B7B"/>
    <w:rsid w:val="00266F67"/>
    <w:rsid w:val="00267825"/>
    <w:rsid w:val="002704ED"/>
    <w:rsid w:val="00272BD2"/>
    <w:rsid w:val="00274800"/>
    <w:rsid w:val="0027494F"/>
    <w:rsid w:val="002833AC"/>
    <w:rsid w:val="0028393A"/>
    <w:rsid w:val="00284948"/>
    <w:rsid w:val="00284C06"/>
    <w:rsid w:val="00287AEF"/>
    <w:rsid w:val="00290043"/>
    <w:rsid w:val="0029316D"/>
    <w:rsid w:val="002A2E8A"/>
    <w:rsid w:val="002B0139"/>
    <w:rsid w:val="002B0D27"/>
    <w:rsid w:val="002B4A87"/>
    <w:rsid w:val="002B76C9"/>
    <w:rsid w:val="002C1DA5"/>
    <w:rsid w:val="002C325F"/>
    <w:rsid w:val="002C377A"/>
    <w:rsid w:val="002C3797"/>
    <w:rsid w:val="002C6C1F"/>
    <w:rsid w:val="002D1EF4"/>
    <w:rsid w:val="002D6842"/>
    <w:rsid w:val="002E329B"/>
    <w:rsid w:val="002E42F0"/>
    <w:rsid w:val="002E4C1D"/>
    <w:rsid w:val="002F3F37"/>
    <w:rsid w:val="002F760B"/>
    <w:rsid w:val="002F7AD9"/>
    <w:rsid w:val="00305AA0"/>
    <w:rsid w:val="0031780B"/>
    <w:rsid w:val="00320499"/>
    <w:rsid w:val="00321B22"/>
    <w:rsid w:val="00324498"/>
    <w:rsid w:val="00324DC3"/>
    <w:rsid w:val="003303D6"/>
    <w:rsid w:val="00351C58"/>
    <w:rsid w:val="00353B05"/>
    <w:rsid w:val="00355956"/>
    <w:rsid w:val="00356018"/>
    <w:rsid w:val="00360FB5"/>
    <w:rsid w:val="003650FB"/>
    <w:rsid w:val="00377C9B"/>
    <w:rsid w:val="00393F4C"/>
    <w:rsid w:val="00394912"/>
    <w:rsid w:val="00397735"/>
    <w:rsid w:val="003A174E"/>
    <w:rsid w:val="003A3114"/>
    <w:rsid w:val="003A3D96"/>
    <w:rsid w:val="003A3E90"/>
    <w:rsid w:val="003A7BCF"/>
    <w:rsid w:val="003A7F1D"/>
    <w:rsid w:val="003B2D8D"/>
    <w:rsid w:val="003B3986"/>
    <w:rsid w:val="003C1C5A"/>
    <w:rsid w:val="003C4838"/>
    <w:rsid w:val="003D4809"/>
    <w:rsid w:val="003D5285"/>
    <w:rsid w:val="003D614D"/>
    <w:rsid w:val="003E6F53"/>
    <w:rsid w:val="003F3391"/>
    <w:rsid w:val="00400186"/>
    <w:rsid w:val="00401CD9"/>
    <w:rsid w:val="004022C6"/>
    <w:rsid w:val="00403EC8"/>
    <w:rsid w:val="00405324"/>
    <w:rsid w:val="00407FAF"/>
    <w:rsid w:val="00413D61"/>
    <w:rsid w:val="004152E3"/>
    <w:rsid w:val="0041559A"/>
    <w:rsid w:val="0041705B"/>
    <w:rsid w:val="00421488"/>
    <w:rsid w:val="00421DD5"/>
    <w:rsid w:val="00423EDF"/>
    <w:rsid w:val="004244C7"/>
    <w:rsid w:val="004248E5"/>
    <w:rsid w:val="0042561C"/>
    <w:rsid w:val="00425F73"/>
    <w:rsid w:val="004312C5"/>
    <w:rsid w:val="00434C62"/>
    <w:rsid w:val="00435588"/>
    <w:rsid w:val="00440BB2"/>
    <w:rsid w:val="0044117C"/>
    <w:rsid w:val="00443A94"/>
    <w:rsid w:val="0044412A"/>
    <w:rsid w:val="00445C38"/>
    <w:rsid w:val="00451537"/>
    <w:rsid w:val="00452172"/>
    <w:rsid w:val="004528DC"/>
    <w:rsid w:val="0045458E"/>
    <w:rsid w:val="00454951"/>
    <w:rsid w:val="00455009"/>
    <w:rsid w:val="00463913"/>
    <w:rsid w:val="00464269"/>
    <w:rsid w:val="00465A4E"/>
    <w:rsid w:val="004739D4"/>
    <w:rsid w:val="00476557"/>
    <w:rsid w:val="004823A9"/>
    <w:rsid w:val="00482CED"/>
    <w:rsid w:val="00484D49"/>
    <w:rsid w:val="00485878"/>
    <w:rsid w:val="004862C4"/>
    <w:rsid w:val="004916A7"/>
    <w:rsid w:val="00492A8A"/>
    <w:rsid w:val="004A3471"/>
    <w:rsid w:val="004A3FEB"/>
    <w:rsid w:val="004B27DF"/>
    <w:rsid w:val="004B3C6A"/>
    <w:rsid w:val="004B4633"/>
    <w:rsid w:val="004B6893"/>
    <w:rsid w:val="004C0C14"/>
    <w:rsid w:val="004C12B4"/>
    <w:rsid w:val="004C6B03"/>
    <w:rsid w:val="004C73DD"/>
    <w:rsid w:val="004D36BB"/>
    <w:rsid w:val="004F1D0D"/>
    <w:rsid w:val="004F470D"/>
    <w:rsid w:val="004F7BBE"/>
    <w:rsid w:val="0050003C"/>
    <w:rsid w:val="00502DE3"/>
    <w:rsid w:val="0051001D"/>
    <w:rsid w:val="0051515E"/>
    <w:rsid w:val="005202A9"/>
    <w:rsid w:val="00525550"/>
    <w:rsid w:val="00531633"/>
    <w:rsid w:val="005356C3"/>
    <w:rsid w:val="0053692F"/>
    <w:rsid w:val="00550646"/>
    <w:rsid w:val="00551F2C"/>
    <w:rsid w:val="0055625E"/>
    <w:rsid w:val="0055726F"/>
    <w:rsid w:val="0056147A"/>
    <w:rsid w:val="00564628"/>
    <w:rsid w:val="00573414"/>
    <w:rsid w:val="005752AD"/>
    <w:rsid w:val="00584023"/>
    <w:rsid w:val="005941FB"/>
    <w:rsid w:val="00596AD8"/>
    <w:rsid w:val="005A19E8"/>
    <w:rsid w:val="005A74A2"/>
    <w:rsid w:val="005B16E0"/>
    <w:rsid w:val="005B17C1"/>
    <w:rsid w:val="005B2577"/>
    <w:rsid w:val="005B35FA"/>
    <w:rsid w:val="005B4945"/>
    <w:rsid w:val="005B4B94"/>
    <w:rsid w:val="005B582D"/>
    <w:rsid w:val="005B60D8"/>
    <w:rsid w:val="005B63F1"/>
    <w:rsid w:val="005C0895"/>
    <w:rsid w:val="005C3197"/>
    <w:rsid w:val="005D1558"/>
    <w:rsid w:val="005D7E5E"/>
    <w:rsid w:val="005E2957"/>
    <w:rsid w:val="005E4625"/>
    <w:rsid w:val="005E6338"/>
    <w:rsid w:val="005F0FAB"/>
    <w:rsid w:val="005F2A14"/>
    <w:rsid w:val="005F73F9"/>
    <w:rsid w:val="006002CE"/>
    <w:rsid w:val="00601B69"/>
    <w:rsid w:val="00604CC6"/>
    <w:rsid w:val="00615FD8"/>
    <w:rsid w:val="00617C99"/>
    <w:rsid w:val="00620C58"/>
    <w:rsid w:val="00623699"/>
    <w:rsid w:val="00624CEC"/>
    <w:rsid w:val="0062514E"/>
    <w:rsid w:val="00634E9A"/>
    <w:rsid w:val="006407A7"/>
    <w:rsid w:val="006469B7"/>
    <w:rsid w:val="00646D24"/>
    <w:rsid w:val="00654AAC"/>
    <w:rsid w:val="00657DC5"/>
    <w:rsid w:val="00662EB6"/>
    <w:rsid w:val="00666DA4"/>
    <w:rsid w:val="006712BC"/>
    <w:rsid w:val="006743CE"/>
    <w:rsid w:val="00675275"/>
    <w:rsid w:val="006776E0"/>
    <w:rsid w:val="0068160C"/>
    <w:rsid w:val="00681E7B"/>
    <w:rsid w:val="00686396"/>
    <w:rsid w:val="00687F70"/>
    <w:rsid w:val="00690317"/>
    <w:rsid w:val="00690802"/>
    <w:rsid w:val="00690B38"/>
    <w:rsid w:val="0069465C"/>
    <w:rsid w:val="006A56EA"/>
    <w:rsid w:val="006A72BF"/>
    <w:rsid w:val="006B24A4"/>
    <w:rsid w:val="006B2EB9"/>
    <w:rsid w:val="006C61B4"/>
    <w:rsid w:val="006D32CD"/>
    <w:rsid w:val="006D3C85"/>
    <w:rsid w:val="006D4BD5"/>
    <w:rsid w:val="006D79DE"/>
    <w:rsid w:val="006E37E6"/>
    <w:rsid w:val="006E39CC"/>
    <w:rsid w:val="006F62E0"/>
    <w:rsid w:val="007054D2"/>
    <w:rsid w:val="00716714"/>
    <w:rsid w:val="00717C74"/>
    <w:rsid w:val="00720F1C"/>
    <w:rsid w:val="00723240"/>
    <w:rsid w:val="00723DDF"/>
    <w:rsid w:val="00724AF9"/>
    <w:rsid w:val="00727294"/>
    <w:rsid w:val="007272CF"/>
    <w:rsid w:val="00742296"/>
    <w:rsid w:val="00742DE1"/>
    <w:rsid w:val="007451D1"/>
    <w:rsid w:val="0074608F"/>
    <w:rsid w:val="007471DB"/>
    <w:rsid w:val="007504CD"/>
    <w:rsid w:val="00756C5A"/>
    <w:rsid w:val="00760369"/>
    <w:rsid w:val="00763EC0"/>
    <w:rsid w:val="007722F8"/>
    <w:rsid w:val="00772C14"/>
    <w:rsid w:val="00777EC6"/>
    <w:rsid w:val="00792057"/>
    <w:rsid w:val="00793166"/>
    <w:rsid w:val="00796D2D"/>
    <w:rsid w:val="00797B29"/>
    <w:rsid w:val="007A5339"/>
    <w:rsid w:val="007A71C8"/>
    <w:rsid w:val="007B1F8E"/>
    <w:rsid w:val="007B25B7"/>
    <w:rsid w:val="007B3440"/>
    <w:rsid w:val="007C2AC3"/>
    <w:rsid w:val="007C6E34"/>
    <w:rsid w:val="007D1491"/>
    <w:rsid w:val="007D2AEA"/>
    <w:rsid w:val="007D3EBC"/>
    <w:rsid w:val="007D6421"/>
    <w:rsid w:val="007D7E4D"/>
    <w:rsid w:val="007E2320"/>
    <w:rsid w:val="007E7170"/>
    <w:rsid w:val="007F3286"/>
    <w:rsid w:val="0080012B"/>
    <w:rsid w:val="00801762"/>
    <w:rsid w:val="00804CB1"/>
    <w:rsid w:val="008051B2"/>
    <w:rsid w:val="00812C76"/>
    <w:rsid w:val="0083448D"/>
    <w:rsid w:val="0083538B"/>
    <w:rsid w:val="00836802"/>
    <w:rsid w:val="00836CFD"/>
    <w:rsid w:val="00840D6B"/>
    <w:rsid w:val="00844F67"/>
    <w:rsid w:val="008507BD"/>
    <w:rsid w:val="00861F14"/>
    <w:rsid w:val="00866A11"/>
    <w:rsid w:val="008709FB"/>
    <w:rsid w:val="008743DE"/>
    <w:rsid w:val="00877382"/>
    <w:rsid w:val="00877CEE"/>
    <w:rsid w:val="00885B39"/>
    <w:rsid w:val="0089205D"/>
    <w:rsid w:val="008978A9"/>
    <w:rsid w:val="008A19E9"/>
    <w:rsid w:val="008A42C6"/>
    <w:rsid w:val="008A7F74"/>
    <w:rsid w:val="008B0562"/>
    <w:rsid w:val="008C3154"/>
    <w:rsid w:val="008C3295"/>
    <w:rsid w:val="008C6C3E"/>
    <w:rsid w:val="008D70E4"/>
    <w:rsid w:val="008E3FBB"/>
    <w:rsid w:val="008F40C3"/>
    <w:rsid w:val="00900ACE"/>
    <w:rsid w:val="00903456"/>
    <w:rsid w:val="00903848"/>
    <w:rsid w:val="00904532"/>
    <w:rsid w:val="009055B7"/>
    <w:rsid w:val="00915FEC"/>
    <w:rsid w:val="00916225"/>
    <w:rsid w:val="00934E1D"/>
    <w:rsid w:val="0094189D"/>
    <w:rsid w:val="0094613D"/>
    <w:rsid w:val="009514D0"/>
    <w:rsid w:val="009521F0"/>
    <w:rsid w:val="0097356F"/>
    <w:rsid w:val="00980382"/>
    <w:rsid w:val="009839E5"/>
    <w:rsid w:val="009941B9"/>
    <w:rsid w:val="009B1111"/>
    <w:rsid w:val="009B78EB"/>
    <w:rsid w:val="009C0DD8"/>
    <w:rsid w:val="009C29D6"/>
    <w:rsid w:val="009C4691"/>
    <w:rsid w:val="009D07C0"/>
    <w:rsid w:val="009D352C"/>
    <w:rsid w:val="009E2281"/>
    <w:rsid w:val="009E2957"/>
    <w:rsid w:val="009E6683"/>
    <w:rsid w:val="009F0269"/>
    <w:rsid w:val="009F05C3"/>
    <w:rsid w:val="009F37A2"/>
    <w:rsid w:val="009F4C12"/>
    <w:rsid w:val="00A00084"/>
    <w:rsid w:val="00A0499F"/>
    <w:rsid w:val="00A05CCA"/>
    <w:rsid w:val="00A14A2C"/>
    <w:rsid w:val="00A166F5"/>
    <w:rsid w:val="00A16CDB"/>
    <w:rsid w:val="00A20058"/>
    <w:rsid w:val="00A239CF"/>
    <w:rsid w:val="00A3405A"/>
    <w:rsid w:val="00A35737"/>
    <w:rsid w:val="00A40EBA"/>
    <w:rsid w:val="00A45974"/>
    <w:rsid w:val="00A469F7"/>
    <w:rsid w:val="00A473E7"/>
    <w:rsid w:val="00A51EA4"/>
    <w:rsid w:val="00A53F7A"/>
    <w:rsid w:val="00A57D66"/>
    <w:rsid w:val="00A60840"/>
    <w:rsid w:val="00A62A9A"/>
    <w:rsid w:val="00A63BA5"/>
    <w:rsid w:val="00A67CB0"/>
    <w:rsid w:val="00A70008"/>
    <w:rsid w:val="00A74D53"/>
    <w:rsid w:val="00A809A8"/>
    <w:rsid w:val="00A80DBD"/>
    <w:rsid w:val="00A8211B"/>
    <w:rsid w:val="00A8377E"/>
    <w:rsid w:val="00A84EF7"/>
    <w:rsid w:val="00A8605C"/>
    <w:rsid w:val="00A918D3"/>
    <w:rsid w:val="00A92B60"/>
    <w:rsid w:val="00A9750B"/>
    <w:rsid w:val="00AA11A7"/>
    <w:rsid w:val="00AB31B7"/>
    <w:rsid w:val="00AB76E4"/>
    <w:rsid w:val="00AC217E"/>
    <w:rsid w:val="00AE0B78"/>
    <w:rsid w:val="00AE190C"/>
    <w:rsid w:val="00AE2D3A"/>
    <w:rsid w:val="00AE4230"/>
    <w:rsid w:val="00AE4293"/>
    <w:rsid w:val="00AF1A05"/>
    <w:rsid w:val="00AF1C30"/>
    <w:rsid w:val="00AF43E1"/>
    <w:rsid w:val="00AF5C9C"/>
    <w:rsid w:val="00B01EB9"/>
    <w:rsid w:val="00B0463B"/>
    <w:rsid w:val="00B11405"/>
    <w:rsid w:val="00B1299E"/>
    <w:rsid w:val="00B16DFD"/>
    <w:rsid w:val="00B22560"/>
    <w:rsid w:val="00B30611"/>
    <w:rsid w:val="00B3098E"/>
    <w:rsid w:val="00B30BB4"/>
    <w:rsid w:val="00B33929"/>
    <w:rsid w:val="00B40066"/>
    <w:rsid w:val="00B50097"/>
    <w:rsid w:val="00B5042D"/>
    <w:rsid w:val="00B50D1A"/>
    <w:rsid w:val="00B54C51"/>
    <w:rsid w:val="00B5787C"/>
    <w:rsid w:val="00B60733"/>
    <w:rsid w:val="00B63C4B"/>
    <w:rsid w:val="00B654E1"/>
    <w:rsid w:val="00B76CD7"/>
    <w:rsid w:val="00B76FFC"/>
    <w:rsid w:val="00B82484"/>
    <w:rsid w:val="00B83150"/>
    <w:rsid w:val="00B87275"/>
    <w:rsid w:val="00B932C9"/>
    <w:rsid w:val="00BA3C5E"/>
    <w:rsid w:val="00BA7606"/>
    <w:rsid w:val="00BB1317"/>
    <w:rsid w:val="00BB621A"/>
    <w:rsid w:val="00BC0E5C"/>
    <w:rsid w:val="00BC1BBD"/>
    <w:rsid w:val="00BC5925"/>
    <w:rsid w:val="00BC7E4A"/>
    <w:rsid w:val="00BE2902"/>
    <w:rsid w:val="00BE5CA0"/>
    <w:rsid w:val="00BF33EB"/>
    <w:rsid w:val="00BF697E"/>
    <w:rsid w:val="00BF7E65"/>
    <w:rsid w:val="00C0737D"/>
    <w:rsid w:val="00C07CEF"/>
    <w:rsid w:val="00C11576"/>
    <w:rsid w:val="00C12858"/>
    <w:rsid w:val="00C15586"/>
    <w:rsid w:val="00C22EBC"/>
    <w:rsid w:val="00C231D6"/>
    <w:rsid w:val="00C23910"/>
    <w:rsid w:val="00C334F7"/>
    <w:rsid w:val="00C37959"/>
    <w:rsid w:val="00C40A50"/>
    <w:rsid w:val="00C46DBC"/>
    <w:rsid w:val="00C730EE"/>
    <w:rsid w:val="00C82E5F"/>
    <w:rsid w:val="00C82EEC"/>
    <w:rsid w:val="00C834B3"/>
    <w:rsid w:val="00CA3A88"/>
    <w:rsid w:val="00CB381B"/>
    <w:rsid w:val="00CC4C60"/>
    <w:rsid w:val="00CC7C41"/>
    <w:rsid w:val="00CD6F28"/>
    <w:rsid w:val="00CD78D3"/>
    <w:rsid w:val="00CE0434"/>
    <w:rsid w:val="00CE16CA"/>
    <w:rsid w:val="00CE1CCB"/>
    <w:rsid w:val="00CE2E15"/>
    <w:rsid w:val="00CE561F"/>
    <w:rsid w:val="00CF5792"/>
    <w:rsid w:val="00CF5A07"/>
    <w:rsid w:val="00D0200E"/>
    <w:rsid w:val="00D04260"/>
    <w:rsid w:val="00D0523A"/>
    <w:rsid w:val="00D130C5"/>
    <w:rsid w:val="00D1328F"/>
    <w:rsid w:val="00D1384C"/>
    <w:rsid w:val="00D15ED0"/>
    <w:rsid w:val="00D201FB"/>
    <w:rsid w:val="00D234E5"/>
    <w:rsid w:val="00D24682"/>
    <w:rsid w:val="00D26338"/>
    <w:rsid w:val="00D269A5"/>
    <w:rsid w:val="00D376A8"/>
    <w:rsid w:val="00D4020A"/>
    <w:rsid w:val="00D438C7"/>
    <w:rsid w:val="00D472A6"/>
    <w:rsid w:val="00D519BB"/>
    <w:rsid w:val="00D61532"/>
    <w:rsid w:val="00D620EB"/>
    <w:rsid w:val="00D62BC4"/>
    <w:rsid w:val="00D70D4A"/>
    <w:rsid w:val="00D720B0"/>
    <w:rsid w:val="00D72ED5"/>
    <w:rsid w:val="00D72F1C"/>
    <w:rsid w:val="00D75026"/>
    <w:rsid w:val="00D75E2F"/>
    <w:rsid w:val="00D76A78"/>
    <w:rsid w:val="00D8027A"/>
    <w:rsid w:val="00D82735"/>
    <w:rsid w:val="00D84703"/>
    <w:rsid w:val="00D87FD3"/>
    <w:rsid w:val="00D91571"/>
    <w:rsid w:val="00D94CA1"/>
    <w:rsid w:val="00DA0F5A"/>
    <w:rsid w:val="00DA38DF"/>
    <w:rsid w:val="00DB18BF"/>
    <w:rsid w:val="00DB46F8"/>
    <w:rsid w:val="00DB6882"/>
    <w:rsid w:val="00DB7BE5"/>
    <w:rsid w:val="00DC2BC6"/>
    <w:rsid w:val="00DC2E16"/>
    <w:rsid w:val="00DC6D3C"/>
    <w:rsid w:val="00DD2B0C"/>
    <w:rsid w:val="00DE0936"/>
    <w:rsid w:val="00DE260F"/>
    <w:rsid w:val="00DF0B63"/>
    <w:rsid w:val="00DF2F12"/>
    <w:rsid w:val="00DF6291"/>
    <w:rsid w:val="00DF6901"/>
    <w:rsid w:val="00E0041B"/>
    <w:rsid w:val="00E00B34"/>
    <w:rsid w:val="00E06EAD"/>
    <w:rsid w:val="00E10BDF"/>
    <w:rsid w:val="00E11AF5"/>
    <w:rsid w:val="00E16629"/>
    <w:rsid w:val="00E22F8F"/>
    <w:rsid w:val="00E34037"/>
    <w:rsid w:val="00E34E0E"/>
    <w:rsid w:val="00E4322B"/>
    <w:rsid w:val="00E502FB"/>
    <w:rsid w:val="00E52F85"/>
    <w:rsid w:val="00E54C41"/>
    <w:rsid w:val="00E54F4A"/>
    <w:rsid w:val="00E60436"/>
    <w:rsid w:val="00E6628E"/>
    <w:rsid w:val="00E7344B"/>
    <w:rsid w:val="00E75068"/>
    <w:rsid w:val="00E76BEE"/>
    <w:rsid w:val="00E81338"/>
    <w:rsid w:val="00E864CD"/>
    <w:rsid w:val="00E91920"/>
    <w:rsid w:val="00E938D6"/>
    <w:rsid w:val="00E97648"/>
    <w:rsid w:val="00EA0FAC"/>
    <w:rsid w:val="00EA1A52"/>
    <w:rsid w:val="00EB0BFA"/>
    <w:rsid w:val="00EC6F0F"/>
    <w:rsid w:val="00ED4740"/>
    <w:rsid w:val="00ED4FC1"/>
    <w:rsid w:val="00ED5C9D"/>
    <w:rsid w:val="00EE3027"/>
    <w:rsid w:val="00EE3356"/>
    <w:rsid w:val="00EE4662"/>
    <w:rsid w:val="00EE5D72"/>
    <w:rsid w:val="00EE6EA7"/>
    <w:rsid w:val="00EF1DDE"/>
    <w:rsid w:val="00EF483D"/>
    <w:rsid w:val="00EF4F29"/>
    <w:rsid w:val="00EF5991"/>
    <w:rsid w:val="00F04977"/>
    <w:rsid w:val="00F04DB4"/>
    <w:rsid w:val="00F06623"/>
    <w:rsid w:val="00F20B37"/>
    <w:rsid w:val="00F224C9"/>
    <w:rsid w:val="00F22A93"/>
    <w:rsid w:val="00F2746C"/>
    <w:rsid w:val="00F30DC8"/>
    <w:rsid w:val="00F3547A"/>
    <w:rsid w:val="00F359C2"/>
    <w:rsid w:val="00F431E7"/>
    <w:rsid w:val="00F44E3F"/>
    <w:rsid w:val="00F539BD"/>
    <w:rsid w:val="00F54969"/>
    <w:rsid w:val="00F61925"/>
    <w:rsid w:val="00F62E1B"/>
    <w:rsid w:val="00F67097"/>
    <w:rsid w:val="00F672C9"/>
    <w:rsid w:val="00F67879"/>
    <w:rsid w:val="00F769C4"/>
    <w:rsid w:val="00F872F3"/>
    <w:rsid w:val="00F87EE1"/>
    <w:rsid w:val="00F96598"/>
    <w:rsid w:val="00F97856"/>
    <w:rsid w:val="00FA220E"/>
    <w:rsid w:val="00FA2C87"/>
    <w:rsid w:val="00FA5CC2"/>
    <w:rsid w:val="00FA7093"/>
    <w:rsid w:val="00FB7D4C"/>
    <w:rsid w:val="00FC007D"/>
    <w:rsid w:val="00FC02A3"/>
    <w:rsid w:val="00FC1C17"/>
    <w:rsid w:val="00FC5FB5"/>
    <w:rsid w:val="00FD086F"/>
    <w:rsid w:val="00FD09D0"/>
    <w:rsid w:val="00FD732B"/>
    <w:rsid w:val="00FE5488"/>
    <w:rsid w:val="00FE7FAC"/>
    <w:rsid w:val="00FF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85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551F2C"/>
    <w:pPr>
      <w:keepNext/>
      <w:keepLines/>
      <w:numPr>
        <w:numId w:val="3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3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034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リスト段落,?? ??,?????,????,Lista1,中等深浅网格 1 - 着色 21"/>
    <w:basedOn w:val="a"/>
    <w:link w:val="Char"/>
    <w:uiPriority w:val="34"/>
    <w:qFormat/>
    <w:rsid w:val="00D76A78"/>
    <w:pPr>
      <w:ind w:firstLineChars="200" w:firstLine="420"/>
    </w:pPr>
  </w:style>
  <w:style w:type="paragraph" w:styleId="a4">
    <w:name w:val="Document Map"/>
    <w:basedOn w:val="a"/>
    <w:link w:val="Char0"/>
    <w:uiPriority w:val="99"/>
    <w:semiHidden/>
    <w:unhideWhenUsed/>
    <w:rsid w:val="00D76A78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D76A78"/>
    <w:rPr>
      <w:rFonts w:ascii="宋体" w:eastAsia="宋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51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51F2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51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51F2C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551F2C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"/>
    <w:link w:val="a3"/>
    <w:uiPriority w:val="34"/>
    <w:qFormat/>
    <w:locked/>
    <w:rsid w:val="00551F2C"/>
  </w:style>
  <w:style w:type="paragraph" w:customStyle="1" w:styleId="CRCoverPage">
    <w:name w:val="CR Cover Page"/>
    <w:rsid w:val="005D155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F769C4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LChar">
    <w:name w:val="TAL Char"/>
    <w:link w:val="TAL"/>
    <w:rsid w:val="00F769C4"/>
    <w:rPr>
      <w:rFonts w:ascii="Arial" w:hAnsi="Arial" w:cs="Times New Roman"/>
      <w:kern w:val="0"/>
      <w:sz w:val="18"/>
      <w:szCs w:val="20"/>
      <w:lang w:val="en-GB"/>
    </w:rPr>
  </w:style>
  <w:style w:type="paragraph" w:styleId="a7">
    <w:name w:val="List Bullet"/>
    <w:basedOn w:val="a8"/>
    <w:rsid w:val="007451D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7451D1"/>
    <w:pPr>
      <w:ind w:left="200" w:hangingChars="200" w:hanging="200"/>
      <w:contextualSpacing/>
    </w:pPr>
  </w:style>
  <w:style w:type="paragraph" w:customStyle="1" w:styleId="ZT">
    <w:name w:val="ZT"/>
    <w:rsid w:val="0069465C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87738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77382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1299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B1299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B1299E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B1299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B1299E"/>
    <w:rPr>
      <w:b/>
      <w:bCs/>
    </w:rPr>
  </w:style>
  <w:style w:type="character" w:customStyle="1" w:styleId="2Char">
    <w:name w:val="标题 2 Char"/>
    <w:basedOn w:val="a0"/>
    <w:link w:val="2"/>
    <w:uiPriority w:val="9"/>
    <w:semiHidden/>
    <w:rsid w:val="00F431E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03456"/>
    <w:rPr>
      <w:b/>
      <w:bCs/>
      <w:sz w:val="32"/>
      <w:szCs w:val="32"/>
    </w:rPr>
  </w:style>
  <w:style w:type="table" w:styleId="ad">
    <w:name w:val="Table Grid"/>
    <w:basedOn w:val="a1"/>
    <w:rsid w:val="00903456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"/>
    <w:link w:val="TAHCar"/>
    <w:rsid w:val="0090345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903456"/>
    <w:pPr>
      <w:keepNext/>
      <w:keepLines/>
      <w:widowControl/>
      <w:spacing w:before="6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90345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90345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styleId="ae">
    <w:name w:val="Hyperlink"/>
    <w:uiPriority w:val="99"/>
    <w:rsid w:val="00A918D3"/>
    <w:rPr>
      <w:color w:val="0000FF"/>
      <w:u w:val="single"/>
    </w:rPr>
  </w:style>
  <w:style w:type="character" w:customStyle="1" w:styleId="normaltextrun">
    <w:name w:val="normaltextrun"/>
    <w:rsid w:val="00F87EE1"/>
  </w:style>
  <w:style w:type="character" w:customStyle="1" w:styleId="spellingerror">
    <w:name w:val="spellingerror"/>
    <w:rsid w:val="00F87EE1"/>
  </w:style>
  <w:style w:type="character" w:styleId="af">
    <w:name w:val="Placeholder Text"/>
    <w:basedOn w:val="a0"/>
    <w:uiPriority w:val="99"/>
    <w:semiHidden/>
    <w:rsid w:val="00C46D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F9ED4-BCB3-408E-AA04-D72F71FF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1057</Words>
  <Characters>6026</Characters>
  <Application>Microsoft Office Word</Application>
  <DocSecurity>0</DocSecurity>
  <Lines>50</Lines>
  <Paragraphs>14</Paragraphs>
  <ScaleCrop>false</ScaleCrop>
  <Company/>
  <LinksUpToDate>false</LinksUpToDate>
  <CharactersWithSpaces>7069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</cp:revision>
  <dcterms:created xsi:type="dcterms:W3CDTF">2019-01-11T10:03:00Z</dcterms:created>
  <dcterms:modified xsi:type="dcterms:W3CDTF">2019-01-11T10:03:00Z</dcterms:modified>
</cp:coreProperties>
</file>