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AC144" w14:textId="28DB6273" w:rsidR="00882283" w:rsidRPr="00CF195E" w:rsidRDefault="00882283" w:rsidP="008822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E9261E" wp14:editId="6E6835B8">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7419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WG1 </w:t>
      </w:r>
      <w:r>
        <w:rPr>
          <w:b/>
          <w:kern w:val="2"/>
          <w:lang w:eastAsia="zh-CN"/>
        </w:rPr>
        <w:t>Ad</w:t>
      </w:r>
      <w:r w:rsidR="00BB720D">
        <w:rPr>
          <w:b/>
          <w:kern w:val="2"/>
          <w:lang w:eastAsia="zh-CN"/>
        </w:rPr>
        <w:t>-</w:t>
      </w:r>
      <w:r>
        <w:rPr>
          <w:b/>
          <w:kern w:val="2"/>
          <w:lang w:eastAsia="zh-CN"/>
        </w:rPr>
        <w:t>Hoc</w:t>
      </w:r>
      <w:r w:rsidR="00BB720D" w:rsidRPr="00BB720D">
        <w:rPr>
          <w:b/>
          <w:kern w:val="2"/>
          <w:lang w:eastAsia="zh-CN"/>
        </w:rPr>
        <w:t xml:space="preserve"> </w:t>
      </w:r>
      <w:r w:rsidR="00BB720D" w:rsidRPr="00CF195E">
        <w:rPr>
          <w:b/>
          <w:kern w:val="2"/>
          <w:lang w:eastAsia="zh-CN"/>
        </w:rPr>
        <w:t>Meeting</w:t>
      </w:r>
      <w:r>
        <w:rPr>
          <w:b/>
          <w:kern w:val="2"/>
          <w:lang w:eastAsia="zh-CN"/>
        </w:rPr>
        <w:t xml:space="preserve"> 1901</w:t>
      </w:r>
      <w:r w:rsidRPr="00CF195E">
        <w:rPr>
          <w:b/>
          <w:kern w:val="2"/>
          <w:lang w:eastAsia="zh-CN"/>
        </w:rPr>
        <w:tab/>
        <w:t>R1-1</w:t>
      </w:r>
      <w:r w:rsidR="00FD59CD">
        <w:rPr>
          <w:b/>
          <w:kern w:val="2"/>
          <w:lang w:eastAsia="zh-CN"/>
        </w:rPr>
        <w:t>9</w:t>
      </w:r>
      <w:r w:rsidR="00C03AE0">
        <w:rPr>
          <w:b/>
          <w:kern w:val="2"/>
          <w:lang w:eastAsia="zh-CN"/>
        </w:rPr>
        <w:t>00042</w:t>
      </w:r>
    </w:p>
    <w:p w14:paraId="75B51B67" w14:textId="2AE19A86" w:rsidR="00882283" w:rsidRPr="00CF195E" w:rsidRDefault="00882283" w:rsidP="00882283">
      <w:pPr>
        <w:jc w:val="left"/>
        <w:rPr>
          <w:b/>
          <w:kern w:val="2"/>
          <w:lang w:eastAsia="zh-CN"/>
        </w:rPr>
      </w:pPr>
      <w:r>
        <w:rPr>
          <w:b/>
          <w:kern w:val="2"/>
          <w:lang w:eastAsia="zh-CN"/>
        </w:rPr>
        <w:t>Taipei</w:t>
      </w:r>
      <w:r w:rsidRPr="00907A57">
        <w:rPr>
          <w:b/>
          <w:kern w:val="2"/>
          <w:lang w:eastAsia="zh-CN"/>
        </w:rPr>
        <w:t xml:space="preserve">, </w:t>
      </w:r>
      <w:r>
        <w:rPr>
          <w:b/>
          <w:kern w:val="2"/>
          <w:lang w:eastAsia="zh-CN"/>
        </w:rPr>
        <w:t>21</w:t>
      </w:r>
      <w:r w:rsidR="00FD59CD" w:rsidRPr="002C4905">
        <w:rPr>
          <w:b/>
          <w:kern w:val="2"/>
          <w:vertAlign w:val="superscript"/>
          <w:lang w:eastAsia="zh-CN"/>
        </w:rPr>
        <w:t>st</w:t>
      </w:r>
      <w:r w:rsidRPr="00907A57">
        <w:rPr>
          <w:b/>
          <w:kern w:val="2"/>
          <w:lang w:eastAsia="zh-CN"/>
        </w:rPr>
        <w:t xml:space="preserve"> –</w:t>
      </w:r>
      <w:r>
        <w:rPr>
          <w:b/>
          <w:kern w:val="2"/>
          <w:lang w:eastAsia="zh-CN"/>
        </w:rPr>
        <w:t xml:space="preserve"> 25</w:t>
      </w:r>
      <w:r w:rsidR="00FD59CD" w:rsidRPr="002C4905">
        <w:rPr>
          <w:b/>
          <w:kern w:val="2"/>
          <w:vertAlign w:val="superscript"/>
          <w:lang w:eastAsia="zh-CN"/>
        </w:rPr>
        <w:t>th</w:t>
      </w:r>
      <w:r w:rsidR="00FD59CD">
        <w:rPr>
          <w:b/>
          <w:kern w:val="2"/>
          <w:lang w:eastAsia="zh-CN"/>
        </w:rPr>
        <w:t xml:space="preserve"> January</w:t>
      </w:r>
      <w:r w:rsidRPr="00907A57">
        <w:rPr>
          <w:b/>
          <w:kern w:val="2"/>
          <w:lang w:eastAsia="zh-CN"/>
        </w:rPr>
        <w:t>, 201</w:t>
      </w:r>
      <w:r>
        <w:rPr>
          <w:b/>
          <w:kern w:val="2"/>
          <w:lang w:eastAsia="zh-CN"/>
        </w:rPr>
        <w:t>9</w:t>
      </w:r>
    </w:p>
    <w:p w14:paraId="08988984" w14:textId="77777777" w:rsidR="009C0564" w:rsidRPr="00CF195E" w:rsidRDefault="009C0564" w:rsidP="00CF195E">
      <w:pPr>
        <w:pBdr>
          <w:top w:val="single" w:sz="4" w:space="1" w:color="auto"/>
        </w:pBdr>
        <w:spacing w:after="0"/>
        <w:jc w:val="left"/>
        <w:rPr>
          <w:b/>
          <w:kern w:val="2"/>
          <w:sz w:val="16"/>
          <w:szCs w:val="16"/>
          <w:lang w:eastAsia="zh-CN"/>
        </w:rPr>
      </w:pPr>
    </w:p>
    <w:p w14:paraId="5EE03BB5" w14:textId="7153D1F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07E80">
        <w:rPr>
          <w:b/>
          <w:kern w:val="2"/>
          <w:lang w:eastAsia="zh-CN"/>
        </w:rPr>
        <w:t>7.2.9.3</w:t>
      </w:r>
    </w:p>
    <w:p w14:paraId="5B5F75C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78364A20" w14:textId="68E5CCB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B2144">
        <w:rPr>
          <w:b/>
          <w:kern w:val="2"/>
          <w:lang w:eastAsia="zh-CN"/>
        </w:rPr>
        <w:t>P</w:t>
      </w:r>
      <w:r w:rsidR="00724C5A" w:rsidRPr="00724C5A">
        <w:rPr>
          <w:b/>
          <w:kern w:val="2"/>
          <w:lang w:eastAsia="zh-CN"/>
        </w:rPr>
        <w:t>ower consumption reduction in RRM measurements</w:t>
      </w:r>
    </w:p>
    <w:p w14:paraId="55C6B0F9" w14:textId="61B602B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45A90">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42802A55" w14:textId="77777777" w:rsidR="009C0564" w:rsidRPr="00CF195E" w:rsidRDefault="001235E1" w:rsidP="001235E1">
      <w:pPr>
        <w:pBdr>
          <w:bottom w:val="single" w:sz="4" w:space="1" w:color="auto"/>
        </w:pBdr>
        <w:tabs>
          <w:tab w:val="left" w:pos="2777"/>
        </w:tabs>
        <w:spacing w:after="0"/>
        <w:jc w:val="left"/>
        <w:rPr>
          <w:b/>
          <w:kern w:val="2"/>
          <w:sz w:val="16"/>
          <w:szCs w:val="16"/>
          <w:lang w:eastAsia="zh-CN"/>
        </w:rPr>
      </w:pPr>
      <w:r>
        <w:rPr>
          <w:b/>
          <w:kern w:val="2"/>
          <w:sz w:val="16"/>
          <w:szCs w:val="16"/>
          <w:lang w:eastAsia="zh-CN"/>
        </w:rPr>
        <w:tab/>
      </w:r>
    </w:p>
    <w:p w14:paraId="49E4CB9B" w14:textId="77777777" w:rsidR="009C0564" w:rsidRPr="00CF195E" w:rsidRDefault="009C0564">
      <w:pPr>
        <w:pStyle w:val="1"/>
      </w:pPr>
      <w:bookmarkStart w:id="0" w:name="_Ref124589705"/>
      <w:bookmarkStart w:id="1" w:name="_Ref129681862"/>
      <w:r w:rsidRPr="00CF195E">
        <w:t>Introduction</w:t>
      </w:r>
      <w:bookmarkEnd w:id="0"/>
      <w:bookmarkEnd w:id="1"/>
    </w:p>
    <w:p w14:paraId="64F1DD26" w14:textId="160FC33D" w:rsidR="00A8130A" w:rsidRDefault="00A8130A" w:rsidP="00A8130A">
      <w:pPr>
        <w:rPr>
          <w:rFonts w:eastAsiaTheme="minorEastAsia"/>
          <w:bCs/>
        </w:rPr>
      </w:pPr>
      <w:r w:rsidRPr="0009009F">
        <w:rPr>
          <w:rFonts w:eastAsiaTheme="minorEastAsia"/>
          <w:lang w:eastAsia="zh-CN"/>
        </w:rPr>
        <w:t>In RAN</w:t>
      </w:r>
      <w:r>
        <w:rPr>
          <w:rFonts w:eastAsiaTheme="minorEastAsia"/>
          <w:lang w:eastAsia="zh-CN"/>
        </w:rPr>
        <w:t>1</w:t>
      </w:r>
      <w:r w:rsidRPr="0009009F">
        <w:rPr>
          <w:rFonts w:eastAsiaTheme="minorEastAsia"/>
          <w:lang w:eastAsia="zh-CN"/>
        </w:rPr>
        <w:t>#</w:t>
      </w:r>
      <w:r w:rsidR="00617C33">
        <w:rPr>
          <w:rFonts w:eastAsiaTheme="minorEastAsia"/>
          <w:lang w:eastAsia="zh-CN"/>
        </w:rPr>
        <w:t>95</w:t>
      </w:r>
      <w:r w:rsidRPr="0009009F">
        <w:rPr>
          <w:rFonts w:eastAsiaTheme="minorEastAsia"/>
          <w:lang w:eastAsia="zh-CN"/>
        </w:rPr>
        <w:t xml:space="preserve">, </w:t>
      </w:r>
      <w:r>
        <w:rPr>
          <w:rFonts w:eastAsiaTheme="minorEastAsia"/>
          <w:lang w:eastAsia="zh-CN"/>
        </w:rPr>
        <w:t>power saving about RRM measurement was discussed and the following</w:t>
      </w:r>
      <w:r w:rsidR="00597E25">
        <w:rPr>
          <w:rFonts w:eastAsiaTheme="minorEastAsia"/>
          <w:lang w:eastAsia="zh-CN"/>
        </w:rPr>
        <w:t xml:space="preserve"> contents</w:t>
      </w:r>
      <w:r>
        <w:rPr>
          <w:rFonts w:eastAsiaTheme="minorEastAsia"/>
          <w:lang w:eastAsia="zh-CN"/>
        </w:rPr>
        <w:t xml:space="preserve"> were agreed [1]</w:t>
      </w:r>
      <w:r w:rsidRPr="0009009F">
        <w:rPr>
          <w:rFonts w:eastAsiaTheme="minorEastAsia"/>
          <w:bCs/>
        </w:rPr>
        <w:t>:</w:t>
      </w:r>
    </w:p>
    <w:p w14:paraId="2F99760C" w14:textId="77777777" w:rsidR="00A8130A" w:rsidRPr="00D70B00" w:rsidRDefault="00A8130A" w:rsidP="00A8130A">
      <w:pPr>
        <w:autoSpaceDE/>
        <w:autoSpaceDN/>
        <w:adjustRightInd/>
        <w:ind w:left="720" w:hanging="720"/>
        <w:rPr>
          <w:rFonts w:ascii="Times" w:eastAsia="Batang" w:hAnsi="Times"/>
          <w:highlight w:val="green"/>
          <w:lang w:val="en-GB"/>
        </w:rPr>
      </w:pPr>
      <w:r w:rsidRPr="00D70B00">
        <w:rPr>
          <w:rFonts w:ascii="Times" w:eastAsia="Batang" w:hAnsi="Times"/>
          <w:highlight w:val="green"/>
          <w:lang w:val="en-GB"/>
        </w:rPr>
        <w:t>Agreements</w:t>
      </w:r>
      <w:r>
        <w:rPr>
          <w:rFonts w:ascii="Times" w:eastAsia="Batang" w:hAnsi="Times"/>
          <w:highlight w:val="green"/>
          <w:lang w:val="en-GB"/>
        </w:rPr>
        <w:t>:</w:t>
      </w:r>
    </w:p>
    <w:p w14:paraId="1EDE1EF5" w14:textId="77777777" w:rsidR="00617C33" w:rsidRPr="002C4905" w:rsidRDefault="00617C33" w:rsidP="00617C33">
      <w:pPr>
        <w:numPr>
          <w:ilvl w:val="0"/>
          <w:numId w:val="34"/>
        </w:numPr>
        <w:autoSpaceDE/>
        <w:autoSpaceDN/>
        <w:adjustRightInd/>
        <w:snapToGrid/>
        <w:spacing w:after="0"/>
        <w:jc w:val="left"/>
        <w:rPr>
          <w:rFonts w:eastAsia="Batang"/>
          <w:i/>
          <w:lang w:val="en-GB"/>
        </w:rPr>
      </w:pPr>
      <w:r w:rsidRPr="002C4905">
        <w:rPr>
          <w:rFonts w:eastAsia="等线"/>
          <w:i/>
          <w:lang w:val="en-GB" w:eastAsia="zh-CN"/>
        </w:rPr>
        <w:t xml:space="preserve">For </w:t>
      </w:r>
      <w:bookmarkStart w:id="2" w:name="_Hlk530059834"/>
      <w:r w:rsidRPr="002C4905">
        <w:rPr>
          <w:rFonts w:eastAsia="等线"/>
          <w:i/>
          <w:lang w:val="en-GB" w:eastAsia="zh-CN"/>
        </w:rPr>
        <w:t>intra frequency and/or inter frequency measurement</w:t>
      </w:r>
      <w:bookmarkEnd w:id="2"/>
      <w:r w:rsidRPr="002C4905">
        <w:rPr>
          <w:rFonts w:eastAsia="等线"/>
          <w:i/>
          <w:lang w:val="en-GB" w:eastAsia="zh-CN"/>
        </w:rPr>
        <w:t>, the following approaches are</w:t>
      </w:r>
      <w:r w:rsidRPr="002C4905">
        <w:rPr>
          <w:rFonts w:eastAsia="Batang"/>
          <w:i/>
          <w:lang w:val="en-GB"/>
        </w:rPr>
        <w:t xml:space="preserve"> to be studied for UE power saving in time domain, including impact on mobility performance</w:t>
      </w:r>
    </w:p>
    <w:p w14:paraId="4A564D68" w14:textId="77777777" w:rsidR="00617C33" w:rsidRPr="002C4905" w:rsidRDefault="00617C33" w:rsidP="00617C33">
      <w:pPr>
        <w:widowControl w:val="0"/>
        <w:numPr>
          <w:ilvl w:val="1"/>
          <w:numId w:val="34"/>
        </w:numPr>
        <w:autoSpaceDE/>
        <w:autoSpaceDN/>
        <w:adjustRightInd/>
        <w:snapToGrid/>
        <w:spacing w:after="0"/>
        <w:jc w:val="left"/>
        <w:rPr>
          <w:rFonts w:eastAsia="Batang"/>
          <w:i/>
          <w:iCs/>
          <w:color w:val="000000"/>
          <w:lang w:val="en-GB" w:eastAsia="x-none"/>
        </w:rPr>
      </w:pPr>
      <w:r w:rsidRPr="002C4905">
        <w:rPr>
          <w:rFonts w:eastAsia="Batang"/>
          <w:i/>
          <w:iCs/>
          <w:color w:val="000000"/>
          <w:lang w:val="en-GB" w:eastAsia="x-none"/>
        </w:rPr>
        <w:t>Increasing measurement period</w:t>
      </w:r>
    </w:p>
    <w:p w14:paraId="6BE475A8" w14:textId="77777777" w:rsidR="00617C33" w:rsidRPr="002C4905" w:rsidRDefault="00617C33" w:rsidP="00617C33">
      <w:pPr>
        <w:widowControl w:val="0"/>
        <w:numPr>
          <w:ilvl w:val="1"/>
          <w:numId w:val="34"/>
        </w:numPr>
        <w:autoSpaceDE/>
        <w:autoSpaceDN/>
        <w:adjustRightInd/>
        <w:snapToGrid/>
        <w:spacing w:after="0"/>
        <w:jc w:val="left"/>
        <w:rPr>
          <w:rFonts w:eastAsia="Batang"/>
          <w:i/>
          <w:iCs/>
          <w:color w:val="000000"/>
          <w:lang w:val="en-GB" w:eastAsia="x-none"/>
        </w:rPr>
      </w:pPr>
      <w:r w:rsidRPr="002C4905">
        <w:rPr>
          <w:rFonts w:eastAsia="Batang"/>
          <w:i/>
          <w:iCs/>
          <w:color w:val="000000"/>
          <w:lang w:val="en-GB" w:eastAsia="x-none"/>
        </w:rPr>
        <w:t>Reducing number of samples (e.g., OFDM symbols / slots) within a measurement period (e.g., SMTC window)</w:t>
      </w:r>
    </w:p>
    <w:p w14:paraId="368296EF" w14:textId="77777777" w:rsidR="00617C33" w:rsidRPr="002C4905" w:rsidRDefault="00617C33" w:rsidP="00617C33">
      <w:pPr>
        <w:widowControl w:val="0"/>
        <w:numPr>
          <w:ilvl w:val="1"/>
          <w:numId w:val="34"/>
        </w:numPr>
        <w:autoSpaceDE/>
        <w:autoSpaceDN/>
        <w:adjustRightInd/>
        <w:snapToGrid/>
        <w:spacing w:after="0"/>
        <w:jc w:val="left"/>
        <w:rPr>
          <w:rFonts w:eastAsia="Batang"/>
          <w:i/>
          <w:iCs/>
          <w:lang w:val="en-GB" w:eastAsia="x-none"/>
        </w:rPr>
      </w:pPr>
      <w:r w:rsidRPr="002C4905">
        <w:rPr>
          <w:rFonts w:eastAsia="Batang"/>
          <w:i/>
          <w:iCs/>
          <w:lang w:val="en-GB" w:eastAsia="x-none"/>
        </w:rPr>
        <w:t>Confining RRM measurements within a measurement window and increasing the periodicity of the measurement window for intra frequency and/or inter frequency measurement</w:t>
      </w:r>
    </w:p>
    <w:p w14:paraId="4AE50DB0" w14:textId="77777777" w:rsidR="00617C33" w:rsidRPr="002C4905" w:rsidRDefault="00617C33" w:rsidP="00617C33">
      <w:pPr>
        <w:widowControl w:val="0"/>
        <w:numPr>
          <w:ilvl w:val="1"/>
          <w:numId w:val="34"/>
        </w:numPr>
        <w:autoSpaceDE/>
        <w:autoSpaceDN/>
        <w:adjustRightInd/>
        <w:snapToGrid/>
        <w:spacing w:after="0"/>
        <w:jc w:val="left"/>
        <w:rPr>
          <w:rFonts w:eastAsia="Times New Roman"/>
          <w:i/>
          <w:lang w:val="en-GB"/>
        </w:rPr>
      </w:pPr>
      <w:r w:rsidRPr="002C4905">
        <w:rPr>
          <w:rFonts w:eastAsia="Batang"/>
          <w:i/>
          <w:iCs/>
          <w:color w:val="000000"/>
          <w:lang w:val="en-GB" w:eastAsia="x-none"/>
        </w:rPr>
        <w:t>Other approaches are not precluded</w:t>
      </w:r>
    </w:p>
    <w:p w14:paraId="504B01FC" w14:textId="77777777" w:rsidR="00617C33" w:rsidRPr="00617C33" w:rsidRDefault="00617C33" w:rsidP="00617C33">
      <w:pPr>
        <w:widowControl w:val="0"/>
        <w:numPr>
          <w:ilvl w:val="1"/>
          <w:numId w:val="34"/>
        </w:numPr>
        <w:autoSpaceDE/>
        <w:autoSpaceDN/>
        <w:adjustRightInd/>
        <w:snapToGrid/>
        <w:spacing w:after="0"/>
        <w:jc w:val="left"/>
        <w:rPr>
          <w:rFonts w:ascii="Times" w:eastAsia="Times New Roman" w:hAnsi="Times"/>
          <w:sz w:val="20"/>
          <w:szCs w:val="20"/>
          <w:lang w:val="en-GB"/>
        </w:rPr>
      </w:pPr>
      <w:r w:rsidRPr="002C4905">
        <w:rPr>
          <w:rFonts w:eastAsia="Times New Roman"/>
          <w:i/>
          <w:lang w:val="en-GB"/>
        </w:rPr>
        <w:t>Note: this does not necessarily mean that the techniques studied will have spec impact</w:t>
      </w:r>
    </w:p>
    <w:p w14:paraId="0B326B52" w14:textId="77777777" w:rsidR="00A8130A" w:rsidRPr="0009009F" w:rsidRDefault="00A8130A" w:rsidP="0061527F">
      <w:pPr>
        <w:spacing w:beforeLines="50" w:before="120"/>
        <w:rPr>
          <w:rFonts w:eastAsiaTheme="minorEastAsia"/>
          <w:lang w:eastAsia="zh-CN"/>
        </w:rPr>
      </w:pPr>
      <w:r>
        <w:rPr>
          <w:rFonts w:eastAsiaTheme="minorEastAsia"/>
          <w:lang w:eastAsia="zh-CN"/>
        </w:rPr>
        <w:t>T</w:t>
      </w:r>
      <w:r w:rsidRPr="0009009F">
        <w:rPr>
          <w:rFonts w:eastAsiaTheme="minorEastAsia"/>
          <w:lang w:eastAsia="zh-CN"/>
        </w:rPr>
        <w:t>his contribution focuses on the study of UE power consumption reduction in RRM measurements</w:t>
      </w:r>
      <w:r>
        <w:rPr>
          <w:rFonts w:eastAsiaTheme="minorEastAsia"/>
          <w:lang w:eastAsia="zh-CN"/>
        </w:rPr>
        <w:t xml:space="preserve"> based on the above agreements</w:t>
      </w:r>
      <w:r w:rsidRPr="0009009F">
        <w:rPr>
          <w:rFonts w:eastAsiaTheme="minorEastAsia"/>
          <w:lang w:eastAsia="zh-CN"/>
        </w:rPr>
        <w:t>.</w:t>
      </w:r>
    </w:p>
    <w:p w14:paraId="23C3FCB8" w14:textId="2D47E253" w:rsidR="00694797" w:rsidRDefault="00407589" w:rsidP="0037552D">
      <w:pPr>
        <w:pStyle w:val="1"/>
      </w:pPr>
      <w:bookmarkStart w:id="3" w:name="_Ref129681832"/>
      <w:r>
        <w:t xml:space="preserve">Discussion </w:t>
      </w:r>
    </w:p>
    <w:p w14:paraId="122F52C9" w14:textId="486B0A8C" w:rsidR="00B45CC8" w:rsidRPr="00A27E9D" w:rsidRDefault="00B45CC8" w:rsidP="004A46E9">
      <w:r>
        <w:t>RRM measurement is one of most power consum</w:t>
      </w:r>
      <w:r w:rsidR="00062B32">
        <w:t>ing</w:t>
      </w:r>
      <w:r>
        <w:t xml:space="preserve"> function for UE, which is used for managing mobility. For RRM measurement, the power consumption is </w:t>
      </w:r>
      <w:r w:rsidRPr="0085019F">
        <w:rPr>
          <w:kern w:val="2"/>
          <w:lang w:eastAsia="zh-CN"/>
        </w:rPr>
        <w:t>directly proportional to</w:t>
      </w:r>
      <w:r>
        <w:t xml:space="preserve"> the measurements frequen</w:t>
      </w:r>
      <w:r w:rsidR="00BF6270">
        <w:t>cy and the number of measured</w:t>
      </w:r>
      <w:r>
        <w:t xml:space="preserve"> </w:t>
      </w:r>
      <w:r w:rsidR="00BF6270">
        <w:t>quantities</w:t>
      </w:r>
      <w:r>
        <w:t xml:space="preserve"> including SSBs, cells, frequencies and so on. The power consumption is also affected by the measurement configuration from </w:t>
      </w:r>
      <w:r w:rsidR="00076E33">
        <w:t xml:space="preserve">the </w:t>
      </w:r>
      <w:r w:rsidR="0061527F">
        <w:t>n</w:t>
      </w:r>
      <w:r>
        <w:t xml:space="preserve">etwork. For each measurement result, which may </w:t>
      </w:r>
      <w:r w:rsidR="00076E33">
        <w:t xml:space="preserve">be </w:t>
      </w:r>
      <w:r>
        <w:t>obtain</w:t>
      </w:r>
      <w:r w:rsidR="00076E33">
        <w:t>ed</w:t>
      </w:r>
      <w:r>
        <w:t xml:space="preserve"> through multiple </w:t>
      </w:r>
      <w:bookmarkStart w:id="4" w:name="OLE_LINK1"/>
      <w:r>
        <w:t>measurement samples</w:t>
      </w:r>
      <w:bookmarkEnd w:id="4"/>
      <w:r>
        <w:t xml:space="preserve">, a straight forward way to reduce power consumption for measurement is to reduce the measurement samples when the accuracy should also be guaranteed. </w:t>
      </w:r>
      <w:r w:rsidR="00076E33">
        <w:t>N</w:t>
      </w:r>
      <w:r w:rsidR="00C56F92">
        <w:t>ew measurement method</w:t>
      </w:r>
      <w:r w:rsidR="0061527F">
        <w:t>s</w:t>
      </w:r>
      <w:r w:rsidR="00C56F92">
        <w:t xml:space="preserve"> may also</w:t>
      </w:r>
      <w:r w:rsidR="00B33129">
        <w:t xml:space="preserve"> be proposed to</w:t>
      </w:r>
      <w:r w:rsidR="00C56F92">
        <w:t xml:space="preserve"> reduce power consumption in RRM measurement</w:t>
      </w:r>
      <w:r w:rsidR="00C552CF">
        <w:t>s</w:t>
      </w:r>
      <w:r w:rsidR="00C56F92">
        <w:t xml:space="preserve">. </w:t>
      </w:r>
      <w:r>
        <w:t xml:space="preserve">In the following, we discuss the power consumption from </w:t>
      </w:r>
      <w:r w:rsidR="00A62957">
        <w:t xml:space="preserve">four </w:t>
      </w:r>
      <w:r w:rsidR="0061527F">
        <w:t>aspects</w:t>
      </w:r>
      <w:r>
        <w:t>.</w:t>
      </w:r>
    </w:p>
    <w:p w14:paraId="30C2D551" w14:textId="0F38FB9E" w:rsidR="00650139" w:rsidRPr="00CF195E" w:rsidRDefault="005B4D9B" w:rsidP="005B4D9B">
      <w:pPr>
        <w:pStyle w:val="2"/>
        <w:rPr>
          <w:lang w:eastAsia="ja-JP"/>
        </w:rPr>
      </w:pPr>
      <w:r w:rsidRPr="005B4D9B">
        <w:rPr>
          <w:lang w:eastAsia="ja-JP"/>
        </w:rPr>
        <w:t>RRM measurement period adjustment</w:t>
      </w:r>
      <w:r>
        <w:rPr>
          <w:lang w:eastAsia="ja-JP"/>
        </w:rPr>
        <w:t xml:space="preserve"> </w:t>
      </w:r>
    </w:p>
    <w:p w14:paraId="38A1DE4B" w14:textId="5ECDEC4D" w:rsidR="00DC595D" w:rsidRDefault="00BF6270" w:rsidP="00DC595D">
      <w:pPr>
        <w:pStyle w:val="Eqn"/>
        <w:rPr>
          <w:szCs w:val="20"/>
        </w:rPr>
      </w:pPr>
      <w:r>
        <w:t>A</w:t>
      </w:r>
      <w:r w:rsidR="00DC595D">
        <w:t xml:space="preserve"> Rel-15 UE which is in </w:t>
      </w:r>
      <w:r w:rsidR="00DC595D" w:rsidRPr="00FD605A">
        <w:rPr>
          <w:lang w:eastAsia="zh-CN"/>
        </w:rPr>
        <w:t xml:space="preserve">idle/inactive </w:t>
      </w:r>
      <w:r>
        <w:rPr>
          <w:lang w:eastAsia="zh-CN"/>
        </w:rPr>
        <w:t>mode</w:t>
      </w:r>
      <w:r w:rsidR="00DC595D">
        <w:rPr>
          <w:lang w:eastAsia="zh-CN"/>
        </w:rPr>
        <w:t xml:space="preserve"> performs RRM measurements </w:t>
      </w:r>
      <w:r w:rsidR="00DC595D" w:rsidRPr="00FD605A">
        <w:rPr>
          <w:lang w:eastAsia="zh-CN"/>
        </w:rPr>
        <w:t>for serving cell and neighbor cells in cycles</w:t>
      </w:r>
      <w:r w:rsidR="00DC595D">
        <w:rPr>
          <w:lang w:eastAsia="zh-CN"/>
        </w:rPr>
        <w:t>.</w:t>
      </w:r>
      <w:r w:rsidR="00DC595D" w:rsidRPr="00FD605A">
        <w:rPr>
          <w:lang w:eastAsia="zh-CN"/>
        </w:rPr>
        <w:t xml:space="preserve"> </w:t>
      </w:r>
      <w:r w:rsidR="00DC595D">
        <w:rPr>
          <w:lang w:eastAsia="zh-CN"/>
        </w:rPr>
        <w:t>I</w:t>
      </w:r>
      <w:r w:rsidR="00DC595D" w:rsidRPr="00FD605A">
        <w:rPr>
          <w:lang w:eastAsia="zh-CN"/>
        </w:rPr>
        <w:t xml:space="preserve">n most of the conditions, </w:t>
      </w:r>
      <w:r w:rsidR="00DC595D">
        <w:rPr>
          <w:lang w:eastAsia="zh-CN"/>
        </w:rPr>
        <w:t xml:space="preserve">how often a </w:t>
      </w:r>
      <w:r w:rsidR="00DC595D" w:rsidRPr="00FD605A">
        <w:rPr>
          <w:lang w:eastAsia="zh-CN"/>
        </w:rPr>
        <w:t xml:space="preserve">UE performs </w:t>
      </w:r>
      <w:r w:rsidR="00DC595D">
        <w:rPr>
          <w:lang w:eastAsia="zh-CN"/>
        </w:rPr>
        <w:t>measurement</w:t>
      </w:r>
      <w:r>
        <w:rPr>
          <w:lang w:eastAsia="zh-CN"/>
        </w:rPr>
        <w:t>s</w:t>
      </w:r>
      <w:r w:rsidR="00DC595D">
        <w:rPr>
          <w:lang w:eastAsia="zh-CN"/>
        </w:rPr>
        <w:t xml:space="preserve"> doesn’t change</w:t>
      </w:r>
      <w:r w:rsidR="00DC595D" w:rsidRPr="00FD605A">
        <w:rPr>
          <w:lang w:eastAsia="zh-CN"/>
        </w:rPr>
        <w:t xml:space="preserve">. However, when the UE is in low mobility state, it may not need to perform cell measurement frequently. Especially if the channel </w:t>
      </w:r>
      <w:r w:rsidR="00DC595D" w:rsidRPr="00FD605A">
        <w:rPr>
          <w:kern w:val="2"/>
          <w:lang w:eastAsia="zh-CN"/>
        </w:rPr>
        <w:t xml:space="preserve">quality </w:t>
      </w:r>
      <w:r w:rsidR="00DC595D" w:rsidRPr="00FD605A">
        <w:rPr>
          <w:lang w:eastAsia="zh-CN"/>
        </w:rPr>
        <w:t xml:space="preserve">of the serving cell is good enough over time the UE will not </w:t>
      </w:r>
      <w:r w:rsidR="00DC595D" w:rsidRPr="00FD605A">
        <w:rPr>
          <w:rFonts w:eastAsiaTheme="minorEastAsia"/>
        </w:rPr>
        <w:t xml:space="preserve">perform neighboring cell measurement and cell reselection. It means that there is </w:t>
      </w:r>
      <w:r w:rsidR="00DC595D">
        <w:rPr>
          <w:rFonts w:eastAsiaTheme="minorEastAsia"/>
        </w:rPr>
        <w:t>little</w:t>
      </w:r>
      <w:r w:rsidR="00DC595D" w:rsidRPr="00FD605A">
        <w:rPr>
          <w:rFonts w:eastAsiaTheme="minorEastAsia"/>
        </w:rPr>
        <w:t xml:space="preserve"> impact on cell reselection if the UE uses larger serving cell measurement period. </w:t>
      </w:r>
      <w:r w:rsidR="00DC595D">
        <w:rPr>
          <w:lang w:eastAsia="zh-CN"/>
        </w:rPr>
        <w:t>In RAN1#95</w:t>
      </w:r>
      <w:r w:rsidR="00DC595D">
        <w:rPr>
          <w:rFonts w:hint="eastAsia"/>
          <w:lang w:eastAsia="zh-CN"/>
        </w:rPr>
        <w:t>,</w:t>
      </w:r>
      <w:r w:rsidR="00DC595D" w:rsidRPr="00D00A8B">
        <w:rPr>
          <w:rFonts w:eastAsiaTheme="minorEastAsia"/>
        </w:rPr>
        <w:t xml:space="preserve"> </w:t>
      </w:r>
      <w:r w:rsidR="00DC595D">
        <w:rPr>
          <w:rFonts w:eastAsiaTheme="minorEastAsia"/>
        </w:rPr>
        <w:t xml:space="preserve">it has been agreed that </w:t>
      </w:r>
      <w:r w:rsidR="00DC595D" w:rsidRPr="002A7748">
        <w:rPr>
          <w:rFonts w:eastAsia="等线"/>
          <w:szCs w:val="20"/>
          <w:lang w:eastAsia="zh-CN"/>
        </w:rPr>
        <w:t xml:space="preserve">for </w:t>
      </w:r>
      <w:r w:rsidR="00DC595D" w:rsidRPr="002A7748">
        <w:rPr>
          <w:szCs w:val="20"/>
        </w:rPr>
        <w:t xml:space="preserve">certain conditions </w:t>
      </w:r>
      <w:r w:rsidR="00DC595D" w:rsidRPr="002A7748">
        <w:rPr>
          <w:rFonts w:eastAsia="等线"/>
          <w:szCs w:val="20"/>
          <w:lang w:eastAsia="zh-CN"/>
        </w:rPr>
        <w:t>(e.g., low mobility deployment/UE speed/favorable RSRP conditions),</w:t>
      </w:r>
      <w:r w:rsidR="00DC595D" w:rsidRPr="002A7748">
        <w:rPr>
          <w:szCs w:val="20"/>
        </w:rPr>
        <w:t xml:space="preserve"> </w:t>
      </w:r>
      <w:r w:rsidR="00DC595D" w:rsidRPr="002A7748">
        <w:rPr>
          <w:rFonts w:eastAsia="等线"/>
          <w:szCs w:val="20"/>
          <w:lang w:eastAsia="zh-CN"/>
        </w:rPr>
        <w:t>t</w:t>
      </w:r>
      <w:r w:rsidR="00DC595D" w:rsidRPr="002A7748">
        <w:rPr>
          <w:szCs w:val="20"/>
        </w:rPr>
        <w:t>he number of RSRP measurement samples for a given duration (e.g., measurement period / evaluation period) can be relaxed with negligible impact on accuracy achieved by existing Rel-15 measurement</w:t>
      </w:r>
      <w:r w:rsidR="00DC595D">
        <w:rPr>
          <w:szCs w:val="20"/>
        </w:rPr>
        <w:t xml:space="preserve">. And it has also been agreed that </w:t>
      </w:r>
      <w:r w:rsidR="00DC595D">
        <w:rPr>
          <w:rFonts w:eastAsiaTheme="minorEastAsia"/>
        </w:rPr>
        <w:t>i</w:t>
      </w:r>
      <w:r w:rsidR="00DC595D" w:rsidRPr="002D26CC">
        <w:rPr>
          <w:rFonts w:eastAsiaTheme="minorEastAsia"/>
        </w:rPr>
        <w:t xml:space="preserve">ncreasing </w:t>
      </w:r>
      <w:r>
        <w:rPr>
          <w:rFonts w:eastAsiaTheme="minorEastAsia"/>
        </w:rPr>
        <w:t xml:space="preserve">the </w:t>
      </w:r>
      <w:r w:rsidR="00DC595D" w:rsidRPr="002D26CC">
        <w:rPr>
          <w:rFonts w:eastAsiaTheme="minorEastAsia"/>
        </w:rPr>
        <w:t>measurement period</w:t>
      </w:r>
      <w:r w:rsidR="00DC595D">
        <w:rPr>
          <w:rFonts w:eastAsiaTheme="minorEastAsia"/>
        </w:rPr>
        <w:t xml:space="preserve"> is one of </w:t>
      </w:r>
      <w:r>
        <w:rPr>
          <w:rFonts w:eastAsiaTheme="minorEastAsia"/>
        </w:rPr>
        <w:t xml:space="preserve">the </w:t>
      </w:r>
      <w:r w:rsidR="00DC595D">
        <w:rPr>
          <w:rFonts w:eastAsiaTheme="minorEastAsia"/>
        </w:rPr>
        <w:t>power saving approaches.</w:t>
      </w:r>
    </w:p>
    <w:p w14:paraId="187583EC" w14:textId="4F0CDC23" w:rsidR="00DC595D" w:rsidRDefault="00DC595D" w:rsidP="00DC595D">
      <w:pPr>
        <w:pStyle w:val="Eqn"/>
        <w:rPr>
          <w:rFonts w:eastAsiaTheme="minorEastAsia"/>
        </w:rPr>
      </w:pPr>
      <w:r>
        <w:rPr>
          <w:szCs w:val="20"/>
        </w:rPr>
        <w:t xml:space="preserve">Based on the analysis and the agreement, RRM measurement can be relaxed in time domain when certain conditions are satisfied. For example, the channel quality can be taken as the condition. The UE measures the serving cell every 1 DRX cycle (if the periodicity of SMTC </w:t>
      </w:r>
      <w:r w:rsidRPr="00122B54">
        <w:rPr>
          <w:position w:val="-4"/>
          <w:szCs w:val="20"/>
        </w:rPr>
        <w:object w:dxaOrig="200" w:dyaOrig="240" w14:anchorId="615B1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4.4pt" o:ole="">
            <v:imagedata r:id="rId8" o:title=""/>
          </v:shape>
          <o:OLEObject Type="Embed" ProgID="Equation.DSMT4" ShapeID="_x0000_i1025" DrawAspect="Content" ObjectID="_1608797478" r:id="rId9"/>
        </w:object>
      </w:r>
      <w:r>
        <w:rPr>
          <w:szCs w:val="20"/>
        </w:rPr>
        <w:t xml:space="preserve"> 20ms or the length of DRX cycle </w:t>
      </w:r>
      <w:r w:rsidRPr="00122B54">
        <w:rPr>
          <w:position w:val="-4"/>
          <w:szCs w:val="20"/>
        </w:rPr>
        <w:object w:dxaOrig="200" w:dyaOrig="240" w14:anchorId="7E7A65D7">
          <v:shape id="_x0000_i1026" type="#_x0000_t75" style="width:6.9pt;height:14.4pt" o:ole="">
            <v:imagedata r:id="rId10" o:title=""/>
          </v:shape>
          <o:OLEObject Type="Embed" ProgID="Equation.DSMT4" ShapeID="_x0000_i1026" DrawAspect="Content" ObjectID="_1608797479" r:id="rId11"/>
        </w:object>
      </w:r>
      <w:r>
        <w:rPr>
          <w:szCs w:val="20"/>
        </w:rPr>
        <w:t xml:space="preserve"> 0.64s) according to RAN4 requirement. If the RSRP and/or RSRQ of the serving cell is good enough, e.g. </w:t>
      </w:r>
      <w:r>
        <w:rPr>
          <w:szCs w:val="20"/>
        </w:rPr>
        <w:lastRenderedPageBreak/>
        <w:t xml:space="preserve">is larger than a threshold X, the RRM measurement may be relaxed </w:t>
      </w:r>
      <w:r w:rsidRPr="00FD605A">
        <w:rPr>
          <w:rFonts w:eastAsiaTheme="minorEastAsia"/>
        </w:rPr>
        <w:t>to every 2 DRX cycle</w:t>
      </w:r>
      <w:r>
        <w:rPr>
          <w:rFonts w:eastAsiaTheme="minorEastAsia"/>
        </w:rPr>
        <w:t>s</w:t>
      </w:r>
      <w:r w:rsidRPr="00FD605A">
        <w:rPr>
          <w:rFonts w:eastAsiaTheme="minorEastAsia"/>
        </w:rPr>
        <w:t xml:space="preserve"> from every one DRX cycle, </w:t>
      </w:r>
      <w:r>
        <w:rPr>
          <w:rFonts w:eastAsiaTheme="minorEastAsia"/>
        </w:rPr>
        <w:t xml:space="preserve">then </w:t>
      </w:r>
      <w:r w:rsidRPr="00FD605A">
        <w:rPr>
          <w:rFonts w:eastAsiaTheme="minorEastAsia"/>
        </w:rPr>
        <w:t>50% percent power is saved.</w:t>
      </w:r>
      <w:r>
        <w:rPr>
          <w:rFonts w:eastAsiaTheme="minorEastAsia"/>
        </w:rPr>
        <w:t xml:space="preserve"> Because high RSRP and/or RSRQ usually means that the UE is at the center of the serving cell, the UE will not reselect to another cell in a short time. Thus the RRM measurement can be relaxed. </w:t>
      </w:r>
      <w:r>
        <w:rPr>
          <w:szCs w:val="20"/>
        </w:rPr>
        <w:t xml:space="preserve">If the RSRP and/or RSRQ of the serving cell becomes bad, e.g. less than a threshold X, the RRM measurement may be recovered </w:t>
      </w:r>
      <w:r w:rsidRPr="00FD605A">
        <w:rPr>
          <w:rFonts w:eastAsiaTheme="minorEastAsia"/>
        </w:rPr>
        <w:t xml:space="preserve">to every </w:t>
      </w:r>
      <w:r>
        <w:rPr>
          <w:rFonts w:eastAsiaTheme="minorEastAsia"/>
        </w:rPr>
        <w:t>1</w:t>
      </w:r>
      <w:r w:rsidRPr="00FD605A">
        <w:rPr>
          <w:rFonts w:eastAsiaTheme="minorEastAsia"/>
        </w:rPr>
        <w:t xml:space="preserve"> DRX cycle.</w:t>
      </w:r>
      <w:r>
        <w:rPr>
          <w:rFonts w:eastAsiaTheme="minorEastAsia"/>
        </w:rPr>
        <w:t xml:space="preserve"> Since low</w:t>
      </w:r>
      <w:r w:rsidRPr="00AD629C">
        <w:rPr>
          <w:rFonts w:eastAsiaTheme="minorEastAsia"/>
        </w:rPr>
        <w:t xml:space="preserve"> </w:t>
      </w:r>
      <w:r>
        <w:rPr>
          <w:rFonts w:eastAsiaTheme="minorEastAsia"/>
        </w:rPr>
        <w:t>RSRP and/or RSRQ usually means that the UE has moved to cell edge. Similar relaxation method can also be applied to neighbor cell measurement.</w:t>
      </w:r>
    </w:p>
    <w:p w14:paraId="7AAE2A4E" w14:textId="23778659" w:rsidR="00D90633" w:rsidRDefault="00D90633" w:rsidP="000D1796">
      <w:pPr>
        <w:pStyle w:val="Eqn"/>
        <w:rPr>
          <w:lang w:eastAsia="zh-CN"/>
        </w:rPr>
      </w:pPr>
      <w:r w:rsidRPr="00D90633">
        <w:rPr>
          <w:noProof/>
          <w:lang w:eastAsia="zh-CN"/>
        </w:rPr>
        <w:drawing>
          <wp:inline distT="0" distB="0" distL="0" distR="0" wp14:anchorId="1F59AB58" wp14:editId="23CF91BC">
            <wp:extent cx="2846231" cy="2134673"/>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2"/>
                    <a:stretch>
                      <a:fillRect/>
                    </a:stretch>
                  </pic:blipFill>
                  <pic:spPr>
                    <a:xfrm>
                      <a:off x="0" y="0"/>
                      <a:ext cx="2848513" cy="2136384"/>
                    </a:xfrm>
                    <a:prstGeom prst="rect">
                      <a:avLst/>
                    </a:prstGeom>
                  </pic:spPr>
                </pic:pic>
              </a:graphicData>
            </a:graphic>
          </wp:inline>
        </w:drawing>
      </w:r>
      <w:r w:rsidR="00BA1196" w:rsidRPr="00BA1196">
        <w:rPr>
          <w:lang w:eastAsia="zh-CN"/>
        </w:rPr>
        <w:t xml:space="preserve"> </w:t>
      </w:r>
      <w:r w:rsidR="00BA1196" w:rsidRPr="00BA1196">
        <w:rPr>
          <w:noProof/>
          <w:lang w:eastAsia="zh-CN"/>
        </w:rPr>
        <w:drawing>
          <wp:inline distT="0" distB="0" distL="0" distR="0" wp14:anchorId="7BA98185" wp14:editId="4AB23E16">
            <wp:extent cx="2820473" cy="21145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2624" cy="2123625"/>
                    </a:xfrm>
                    <a:prstGeom prst="rect">
                      <a:avLst/>
                    </a:prstGeom>
                    <a:noFill/>
                    <a:ln>
                      <a:noFill/>
                    </a:ln>
                  </pic:spPr>
                </pic:pic>
              </a:graphicData>
            </a:graphic>
          </wp:inline>
        </w:drawing>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D90633" w14:paraId="6D411271" w14:textId="77777777" w:rsidTr="00F47782">
        <w:tc>
          <w:tcPr>
            <w:tcW w:w="4533" w:type="dxa"/>
          </w:tcPr>
          <w:p w14:paraId="0D501FC3" w14:textId="209AECDA" w:rsidR="00D90633" w:rsidRDefault="00D90633" w:rsidP="00882283">
            <w:pPr>
              <w:pStyle w:val="a3"/>
              <w:jc w:val="center"/>
              <w:rPr>
                <w:lang w:eastAsia="zh-CN"/>
              </w:rPr>
            </w:pPr>
            <w:r>
              <w:rPr>
                <w:lang w:eastAsia="zh-CN"/>
              </w:rPr>
              <w:t>(</w:t>
            </w:r>
            <w:r w:rsidR="00F110AB">
              <w:rPr>
                <w:lang w:eastAsia="zh-CN"/>
              </w:rPr>
              <w:t>a</w:t>
            </w:r>
            <w:r>
              <w:rPr>
                <w:lang w:eastAsia="zh-CN"/>
              </w:rPr>
              <w:t xml:space="preserve">) </w:t>
            </w:r>
            <w:r w:rsidRPr="002C4905">
              <w:rPr>
                <w:lang w:eastAsia="zh-CN"/>
              </w:rPr>
              <w:t>3km/h</w:t>
            </w:r>
            <w:r w:rsidRPr="00B620C0">
              <w:rPr>
                <w:lang w:eastAsia="zh-CN"/>
              </w:rPr>
              <w:t xml:space="preserve"> RSRP accuracy</w:t>
            </w:r>
            <w:r w:rsidRPr="00B620C0" w:rsidDel="00A360E8">
              <w:rPr>
                <w:lang w:eastAsia="zh-CN"/>
              </w:rPr>
              <w:t xml:space="preserve"> </w:t>
            </w:r>
          </w:p>
        </w:tc>
        <w:tc>
          <w:tcPr>
            <w:tcW w:w="4527" w:type="dxa"/>
          </w:tcPr>
          <w:p w14:paraId="55DF2952" w14:textId="484C1DED" w:rsidR="00D90633" w:rsidRDefault="00D90633" w:rsidP="00F47782">
            <w:pPr>
              <w:pStyle w:val="a3"/>
              <w:jc w:val="center"/>
              <w:rPr>
                <w:lang w:eastAsia="zh-CN"/>
              </w:rPr>
            </w:pPr>
            <w:r>
              <w:rPr>
                <w:lang w:eastAsia="zh-CN"/>
              </w:rPr>
              <w:t>(</w:t>
            </w:r>
            <w:r w:rsidR="00F110AB">
              <w:rPr>
                <w:lang w:eastAsia="zh-CN"/>
              </w:rPr>
              <w:t>b</w:t>
            </w:r>
            <w:r>
              <w:rPr>
                <w:lang w:eastAsia="zh-CN"/>
              </w:rPr>
              <w:t xml:space="preserve">) </w:t>
            </w:r>
            <w:r w:rsidRPr="002C4905">
              <w:rPr>
                <w:lang w:eastAsia="zh-CN"/>
              </w:rPr>
              <w:t>30km/h</w:t>
            </w:r>
            <w:r w:rsidRPr="00B620C0">
              <w:rPr>
                <w:lang w:eastAsia="zh-CN"/>
              </w:rPr>
              <w:t xml:space="preserve"> RSRP accuracy</w:t>
            </w:r>
          </w:p>
        </w:tc>
      </w:tr>
    </w:tbl>
    <w:p w14:paraId="746D6937" w14:textId="62BE2606" w:rsidR="00D90633" w:rsidRPr="00F35B1D" w:rsidRDefault="00D90633" w:rsidP="00D90633">
      <w:pPr>
        <w:pStyle w:val="a3"/>
        <w:jc w:val="center"/>
        <w:rPr>
          <w:b/>
          <w:lang w:eastAsia="zh-CN"/>
        </w:rPr>
      </w:pPr>
      <w:r w:rsidRPr="00F35B1D">
        <w:rPr>
          <w:b/>
          <w:lang w:eastAsia="zh-CN"/>
        </w:rPr>
        <w:t xml:space="preserve">Figure </w:t>
      </w:r>
      <w:r>
        <w:rPr>
          <w:b/>
          <w:lang w:eastAsia="zh-CN"/>
        </w:rPr>
        <w:t>1:</w:t>
      </w:r>
      <w:r w:rsidRPr="00F35B1D">
        <w:rPr>
          <w:b/>
          <w:lang w:eastAsia="zh-CN"/>
        </w:rPr>
        <w:t xml:space="preserve"> RSRP accuracy per</w:t>
      </w:r>
      <w:r w:rsidR="009A6AA4">
        <w:rPr>
          <w:b/>
          <w:lang w:eastAsia="zh-CN"/>
        </w:rPr>
        <w:t>formance evaluation</w:t>
      </w:r>
      <w:r w:rsidRPr="00F35B1D">
        <w:rPr>
          <w:b/>
          <w:lang w:eastAsia="zh-CN"/>
        </w:rPr>
        <w:t xml:space="preserve">-TDLC </w:t>
      </w:r>
      <w:r w:rsidRPr="002C4905">
        <w:rPr>
          <w:b/>
          <w:lang w:eastAsia="zh-CN"/>
        </w:rPr>
        <w:t>L3 filtered</w:t>
      </w:r>
    </w:p>
    <w:p w14:paraId="6E2E4AA6" w14:textId="57165D00" w:rsidR="00D90633" w:rsidRDefault="000D2FA5" w:rsidP="000D1796">
      <w:pPr>
        <w:pStyle w:val="Eqn"/>
        <w:rPr>
          <w:szCs w:val="20"/>
          <w:lang w:eastAsia="zh-CN"/>
        </w:rPr>
      </w:pPr>
      <w:r>
        <w:rPr>
          <w:szCs w:val="20"/>
          <w:lang w:eastAsia="zh-CN"/>
        </w:rPr>
        <w:t xml:space="preserve">To evaluate the accuracy of measurement </w:t>
      </w:r>
      <w:r w:rsidR="00F110AB">
        <w:rPr>
          <w:szCs w:val="20"/>
          <w:lang w:eastAsia="zh-CN"/>
        </w:rPr>
        <w:t xml:space="preserve">based on SSB </w:t>
      </w:r>
      <w:r w:rsidR="00BF6270">
        <w:rPr>
          <w:szCs w:val="20"/>
          <w:lang w:eastAsia="zh-CN"/>
        </w:rPr>
        <w:t xml:space="preserve">and </w:t>
      </w:r>
      <w:r>
        <w:rPr>
          <w:szCs w:val="20"/>
          <w:lang w:eastAsia="zh-CN"/>
        </w:rPr>
        <w:t>whether affected by the measurement periods</w:t>
      </w:r>
      <w:r w:rsidR="00617C33">
        <w:rPr>
          <w:szCs w:val="20"/>
          <w:lang w:eastAsia="zh-CN"/>
        </w:rPr>
        <w:t xml:space="preserve"> (MP)</w:t>
      </w:r>
      <w:r>
        <w:rPr>
          <w:szCs w:val="20"/>
          <w:lang w:eastAsia="zh-CN"/>
        </w:rPr>
        <w:t xml:space="preserve">, simulation has been </w:t>
      </w:r>
      <w:r w:rsidR="00AC3EF2">
        <w:rPr>
          <w:szCs w:val="20"/>
          <w:lang w:eastAsia="zh-CN"/>
        </w:rPr>
        <w:t>done</w:t>
      </w:r>
      <w:r>
        <w:rPr>
          <w:szCs w:val="20"/>
          <w:lang w:eastAsia="zh-CN"/>
        </w:rPr>
        <w:t xml:space="preserve">. Both </w:t>
      </w:r>
      <w:r w:rsidR="00F110AB">
        <w:rPr>
          <w:rFonts w:hint="eastAsia"/>
          <w:szCs w:val="20"/>
          <w:lang w:eastAsia="zh-CN"/>
        </w:rPr>
        <w:t>3km/h</w:t>
      </w:r>
      <w:r>
        <w:rPr>
          <w:szCs w:val="20"/>
          <w:lang w:eastAsia="zh-CN"/>
        </w:rPr>
        <w:t xml:space="preserve"> </w:t>
      </w:r>
      <w:r w:rsidR="00F110AB">
        <w:rPr>
          <w:szCs w:val="20"/>
          <w:lang w:eastAsia="zh-CN"/>
        </w:rPr>
        <w:t>UE speed</w:t>
      </w:r>
      <w:r>
        <w:rPr>
          <w:szCs w:val="20"/>
          <w:lang w:eastAsia="zh-CN"/>
        </w:rPr>
        <w:t xml:space="preserve"> and </w:t>
      </w:r>
      <w:r w:rsidR="00F110AB">
        <w:rPr>
          <w:rFonts w:hint="eastAsia"/>
          <w:szCs w:val="20"/>
          <w:lang w:eastAsia="zh-CN"/>
        </w:rPr>
        <w:t>30km/h</w:t>
      </w:r>
      <w:r>
        <w:rPr>
          <w:szCs w:val="20"/>
          <w:lang w:eastAsia="zh-CN"/>
        </w:rPr>
        <w:t xml:space="preserve"> </w:t>
      </w:r>
      <w:r w:rsidR="00F110AB">
        <w:rPr>
          <w:szCs w:val="20"/>
          <w:lang w:eastAsia="zh-CN"/>
        </w:rPr>
        <w:t>UE speed</w:t>
      </w:r>
      <w:r>
        <w:rPr>
          <w:rFonts w:hint="eastAsia"/>
          <w:szCs w:val="20"/>
          <w:lang w:eastAsia="zh-CN"/>
        </w:rPr>
        <w:t xml:space="preserve"> </w:t>
      </w:r>
      <w:r w:rsidR="00F110AB">
        <w:rPr>
          <w:szCs w:val="20"/>
          <w:lang w:eastAsia="zh-CN"/>
        </w:rPr>
        <w:t xml:space="preserve">cases </w:t>
      </w:r>
      <w:r>
        <w:rPr>
          <w:szCs w:val="20"/>
          <w:lang w:eastAsia="zh-CN"/>
        </w:rPr>
        <w:t>are evaluated</w:t>
      </w:r>
      <w:r>
        <w:rPr>
          <w:rFonts w:hint="eastAsia"/>
          <w:szCs w:val="20"/>
          <w:lang w:eastAsia="zh-CN"/>
        </w:rPr>
        <w:t xml:space="preserve">. Other </w:t>
      </w:r>
      <w:r>
        <w:rPr>
          <w:szCs w:val="20"/>
          <w:lang w:eastAsia="zh-CN"/>
        </w:rPr>
        <w:t>simulation assumptions are given in Table A-1 in Annex.</w:t>
      </w:r>
    </w:p>
    <w:p w14:paraId="534DC83C" w14:textId="3A27758B" w:rsidR="000D2FA5" w:rsidRDefault="000D2FA5" w:rsidP="002C4905">
      <w:pPr>
        <w:pStyle w:val="Eqn"/>
        <w:rPr>
          <w:lang w:eastAsia="zh-CN"/>
        </w:rPr>
      </w:pPr>
      <w:r>
        <w:rPr>
          <w:szCs w:val="20"/>
          <w:lang w:eastAsia="zh-CN"/>
        </w:rPr>
        <w:t xml:space="preserve">According to the simulation results in Figure </w:t>
      </w:r>
      <w:r w:rsidR="00F110AB">
        <w:rPr>
          <w:rFonts w:hint="eastAsia"/>
          <w:szCs w:val="20"/>
          <w:lang w:eastAsia="zh-CN"/>
        </w:rPr>
        <w:t>1(</w:t>
      </w:r>
      <w:r w:rsidR="00F110AB">
        <w:rPr>
          <w:szCs w:val="20"/>
          <w:lang w:eastAsia="zh-CN"/>
        </w:rPr>
        <w:t>a</w:t>
      </w:r>
      <w:r w:rsidR="00F110AB">
        <w:rPr>
          <w:rFonts w:hint="eastAsia"/>
          <w:szCs w:val="20"/>
          <w:lang w:eastAsia="zh-CN"/>
        </w:rPr>
        <w:t>)</w:t>
      </w:r>
      <w:r>
        <w:rPr>
          <w:rFonts w:hint="eastAsia"/>
          <w:szCs w:val="20"/>
          <w:lang w:eastAsia="zh-CN"/>
        </w:rPr>
        <w:t xml:space="preserve"> </w:t>
      </w:r>
      <w:r>
        <w:rPr>
          <w:szCs w:val="20"/>
          <w:lang w:eastAsia="zh-CN"/>
        </w:rPr>
        <w:t>and Figure</w:t>
      </w:r>
      <w:r>
        <w:rPr>
          <w:rFonts w:hint="eastAsia"/>
          <w:szCs w:val="20"/>
          <w:lang w:eastAsia="zh-CN"/>
        </w:rPr>
        <w:t xml:space="preserve"> </w:t>
      </w:r>
      <w:r w:rsidR="00F110AB">
        <w:rPr>
          <w:rFonts w:hint="eastAsia"/>
          <w:szCs w:val="20"/>
          <w:lang w:eastAsia="zh-CN"/>
        </w:rPr>
        <w:t>1(</w:t>
      </w:r>
      <w:r w:rsidR="00F110AB">
        <w:rPr>
          <w:szCs w:val="20"/>
          <w:lang w:eastAsia="zh-CN"/>
        </w:rPr>
        <w:t>b</w:t>
      </w:r>
      <w:r w:rsidR="00F110AB">
        <w:rPr>
          <w:rFonts w:hint="eastAsia"/>
          <w:szCs w:val="20"/>
          <w:lang w:eastAsia="zh-CN"/>
        </w:rPr>
        <w:t>)</w:t>
      </w:r>
      <w:r>
        <w:rPr>
          <w:szCs w:val="20"/>
          <w:lang w:eastAsia="zh-CN"/>
        </w:rPr>
        <w:t xml:space="preserve">, the measurement accuracy of </w:t>
      </w:r>
      <w:r w:rsidR="00F110AB">
        <w:rPr>
          <w:szCs w:val="20"/>
          <w:lang w:eastAsia="zh-CN"/>
        </w:rPr>
        <w:t>SSB</w:t>
      </w:r>
      <w:r>
        <w:rPr>
          <w:szCs w:val="20"/>
          <w:lang w:eastAsia="zh-CN"/>
        </w:rPr>
        <w:t xml:space="preserve">-RSRP with </w:t>
      </w:r>
      <w:r w:rsidR="00F110AB">
        <w:rPr>
          <w:szCs w:val="20"/>
          <w:lang w:eastAsia="zh-CN"/>
        </w:rPr>
        <w:t>5</w:t>
      </w:r>
      <w:r>
        <w:rPr>
          <w:szCs w:val="20"/>
          <w:lang w:eastAsia="zh-CN"/>
        </w:rPr>
        <w:t xml:space="preserve"> sample</w:t>
      </w:r>
      <w:r w:rsidR="00F110AB">
        <w:rPr>
          <w:szCs w:val="20"/>
          <w:lang w:eastAsia="zh-CN"/>
        </w:rPr>
        <w:t xml:space="preserve">s </w:t>
      </w:r>
      <w:r w:rsidR="00AC3EF2">
        <w:rPr>
          <w:szCs w:val="20"/>
          <w:lang w:eastAsia="zh-CN"/>
        </w:rPr>
        <w:t xml:space="preserve">are </w:t>
      </w:r>
      <w:r w:rsidR="00F110AB">
        <w:rPr>
          <w:szCs w:val="20"/>
          <w:lang w:eastAsia="zh-CN"/>
        </w:rPr>
        <w:t>almost not affected by the increased measurement periods.</w:t>
      </w:r>
      <w:r w:rsidR="00F110AB">
        <w:rPr>
          <w:rFonts w:hint="eastAsia"/>
          <w:szCs w:val="20"/>
          <w:lang w:eastAsia="zh-CN"/>
        </w:rPr>
        <w:t xml:space="preserve"> </w:t>
      </w:r>
      <w:r w:rsidR="00F110AB">
        <w:rPr>
          <w:szCs w:val="20"/>
          <w:lang w:eastAsia="zh-CN"/>
        </w:rPr>
        <w:t xml:space="preserve">Therefore, </w:t>
      </w:r>
      <w:r>
        <w:rPr>
          <w:rFonts w:hint="eastAsia"/>
          <w:szCs w:val="20"/>
          <w:lang w:eastAsia="zh-CN"/>
        </w:rPr>
        <w:t xml:space="preserve">UE power consumption can be reduced by </w:t>
      </w:r>
      <w:r w:rsidR="00F110AB">
        <w:rPr>
          <w:szCs w:val="20"/>
          <w:lang w:eastAsia="zh-CN"/>
        </w:rPr>
        <w:t xml:space="preserve">increasing </w:t>
      </w:r>
      <w:r w:rsidR="007D45CC">
        <w:rPr>
          <w:szCs w:val="20"/>
          <w:lang w:eastAsia="zh-CN"/>
        </w:rPr>
        <w:t xml:space="preserve">up to a certain value the </w:t>
      </w:r>
      <w:r w:rsidR="00F110AB">
        <w:rPr>
          <w:szCs w:val="20"/>
          <w:lang w:eastAsia="zh-CN"/>
        </w:rPr>
        <w:t>measurement period</w:t>
      </w:r>
      <w:r>
        <w:rPr>
          <w:rFonts w:hint="eastAsia"/>
          <w:szCs w:val="20"/>
          <w:lang w:eastAsia="zh-CN"/>
        </w:rPr>
        <w:t xml:space="preserve"> without </w:t>
      </w:r>
      <w:r>
        <w:rPr>
          <w:szCs w:val="20"/>
          <w:lang w:eastAsia="zh-CN"/>
        </w:rPr>
        <w:t>sacrificing</w:t>
      </w:r>
      <w:r>
        <w:rPr>
          <w:rFonts w:hint="eastAsia"/>
          <w:szCs w:val="20"/>
          <w:lang w:eastAsia="zh-CN"/>
        </w:rPr>
        <w:t xml:space="preserve"> </w:t>
      </w:r>
      <w:r>
        <w:rPr>
          <w:szCs w:val="20"/>
          <w:lang w:eastAsia="zh-CN"/>
        </w:rPr>
        <w:t>measurement accuracy</w:t>
      </w:r>
      <w:r w:rsidR="00F110AB">
        <w:rPr>
          <w:szCs w:val="20"/>
          <w:lang w:eastAsia="zh-CN"/>
        </w:rPr>
        <w:t xml:space="preserve"> for mobility UE</w:t>
      </w:r>
      <w:r>
        <w:rPr>
          <w:rFonts w:hint="eastAsia"/>
          <w:szCs w:val="20"/>
          <w:lang w:eastAsia="zh-CN"/>
        </w:rPr>
        <w:t>.</w:t>
      </w:r>
      <w:r>
        <w:rPr>
          <w:szCs w:val="20"/>
          <w:lang w:eastAsia="zh-CN"/>
        </w:rPr>
        <w:t xml:space="preserve"> </w:t>
      </w:r>
      <w:r>
        <w:rPr>
          <w:rFonts w:hint="eastAsia"/>
          <w:szCs w:val="20"/>
          <w:lang w:eastAsia="zh-CN"/>
        </w:rPr>
        <w:t>In this simulation</w:t>
      </w:r>
      <w:r w:rsidR="00BF6270">
        <w:rPr>
          <w:szCs w:val="20"/>
          <w:lang w:eastAsia="zh-CN"/>
        </w:rPr>
        <w:t>s</w:t>
      </w:r>
      <w:r>
        <w:rPr>
          <w:rFonts w:hint="eastAsia"/>
          <w:szCs w:val="20"/>
          <w:lang w:eastAsia="zh-CN"/>
        </w:rPr>
        <w:t xml:space="preserve">, </w:t>
      </w:r>
      <w:r w:rsidR="00617C33">
        <w:rPr>
          <w:szCs w:val="20"/>
          <w:lang w:eastAsia="zh-CN"/>
        </w:rPr>
        <w:t>UE moves from one side to another side of cell and it has different RSRPs and SINRs</w:t>
      </w:r>
      <w:r>
        <w:rPr>
          <w:rFonts w:hint="eastAsia"/>
          <w:szCs w:val="20"/>
          <w:lang w:eastAsia="zh-CN"/>
        </w:rPr>
        <w:t xml:space="preserve"> </w:t>
      </w:r>
      <w:r w:rsidR="00617C33">
        <w:rPr>
          <w:szCs w:val="20"/>
          <w:lang w:eastAsia="zh-CN"/>
        </w:rPr>
        <w:t>for different UE positions</w:t>
      </w:r>
      <w:r>
        <w:rPr>
          <w:rFonts w:hint="eastAsia"/>
          <w:szCs w:val="20"/>
          <w:lang w:eastAsia="zh-CN"/>
        </w:rPr>
        <w:t xml:space="preserve">. </w:t>
      </w:r>
      <w:r w:rsidR="00BF6270">
        <w:rPr>
          <w:szCs w:val="20"/>
          <w:lang w:eastAsia="zh-CN"/>
        </w:rPr>
        <w:t>W</w:t>
      </w:r>
      <w:r w:rsidR="008B4787">
        <w:rPr>
          <w:szCs w:val="20"/>
          <w:lang w:eastAsia="zh-CN"/>
        </w:rPr>
        <w:t>hen UE has high mobility speed in a cell, the measurement sample number of the UE will become smaller than that of the UE with low mobility speed.</w:t>
      </w:r>
      <w:r w:rsidR="00517C25">
        <w:rPr>
          <w:szCs w:val="20"/>
          <w:lang w:eastAsia="zh-CN"/>
        </w:rPr>
        <w:t xml:space="preserve"> </w:t>
      </w:r>
      <w:r w:rsidR="00BE197D">
        <w:rPr>
          <w:szCs w:val="20"/>
          <w:lang w:eastAsia="zh-CN"/>
        </w:rPr>
        <w:t>So the curve</w:t>
      </w:r>
      <w:r w:rsidR="0004558D">
        <w:rPr>
          <w:szCs w:val="20"/>
          <w:lang w:eastAsia="zh-CN"/>
        </w:rPr>
        <w:t>s</w:t>
      </w:r>
      <w:r w:rsidR="00BE197D">
        <w:rPr>
          <w:szCs w:val="20"/>
          <w:lang w:eastAsia="zh-CN"/>
        </w:rPr>
        <w:t xml:space="preserve"> for MP=</w:t>
      </w:r>
      <w:r w:rsidR="0004558D">
        <w:rPr>
          <w:szCs w:val="20"/>
          <w:lang w:eastAsia="zh-CN"/>
        </w:rPr>
        <w:t>16</w:t>
      </w:r>
      <w:r w:rsidR="00BE197D">
        <w:rPr>
          <w:szCs w:val="20"/>
          <w:lang w:eastAsia="zh-CN"/>
        </w:rPr>
        <w:t>00ms</w:t>
      </w:r>
      <w:r w:rsidR="0004558D">
        <w:rPr>
          <w:szCs w:val="20"/>
          <w:lang w:eastAsia="zh-CN"/>
        </w:rPr>
        <w:t xml:space="preserve"> and MP=800ms</w:t>
      </w:r>
      <w:r w:rsidR="00BE197D">
        <w:rPr>
          <w:szCs w:val="20"/>
          <w:lang w:eastAsia="zh-CN"/>
        </w:rPr>
        <w:t xml:space="preserve"> are not as smooth as for MP=200ms</w:t>
      </w:r>
      <w:r w:rsidR="00BE197D" w:rsidRPr="003F71CD">
        <w:rPr>
          <w:szCs w:val="20"/>
          <w:lang w:eastAsia="zh-CN"/>
        </w:rPr>
        <w:t xml:space="preserve"> </w:t>
      </w:r>
      <w:r w:rsidR="00BE197D">
        <w:rPr>
          <w:szCs w:val="20"/>
          <w:lang w:eastAsia="zh-CN"/>
        </w:rPr>
        <w:t>in Figure</w:t>
      </w:r>
      <w:r w:rsidR="00BE197D">
        <w:rPr>
          <w:rFonts w:hint="eastAsia"/>
          <w:szCs w:val="20"/>
          <w:lang w:eastAsia="zh-CN"/>
        </w:rPr>
        <w:t xml:space="preserve"> 1(</w:t>
      </w:r>
      <w:r w:rsidR="00BE197D">
        <w:rPr>
          <w:szCs w:val="20"/>
          <w:lang w:eastAsia="zh-CN"/>
        </w:rPr>
        <w:t>b</w:t>
      </w:r>
      <w:r w:rsidR="00BE197D">
        <w:rPr>
          <w:rFonts w:hint="eastAsia"/>
          <w:szCs w:val="20"/>
          <w:lang w:eastAsia="zh-CN"/>
        </w:rPr>
        <w:t>)</w:t>
      </w:r>
      <w:r w:rsidR="00BE197D">
        <w:rPr>
          <w:szCs w:val="20"/>
          <w:lang w:eastAsia="zh-CN"/>
        </w:rPr>
        <w:t>.</w:t>
      </w:r>
      <w:r w:rsidR="00DC595D" w:rsidRPr="00DC595D">
        <w:rPr>
          <w:szCs w:val="20"/>
          <w:lang w:eastAsia="zh-CN"/>
        </w:rPr>
        <w:t xml:space="preserve"> </w:t>
      </w:r>
      <w:r w:rsidR="00DC595D">
        <w:rPr>
          <w:szCs w:val="20"/>
          <w:lang w:eastAsia="zh-CN"/>
        </w:rPr>
        <w:t xml:space="preserve">To conclude, the simulation results are aligned with the agreement in RAN1 #95, i.e. the </w:t>
      </w:r>
      <w:r w:rsidR="00DC595D" w:rsidRPr="002A7748">
        <w:rPr>
          <w:szCs w:val="20"/>
        </w:rPr>
        <w:t>relax</w:t>
      </w:r>
      <w:r w:rsidR="00DC595D">
        <w:rPr>
          <w:szCs w:val="20"/>
        </w:rPr>
        <w:t>ation</w:t>
      </w:r>
      <w:r w:rsidR="00DC595D" w:rsidRPr="002A7748">
        <w:rPr>
          <w:szCs w:val="20"/>
        </w:rPr>
        <w:t xml:space="preserve"> </w:t>
      </w:r>
      <w:r w:rsidR="00DC595D">
        <w:rPr>
          <w:szCs w:val="20"/>
        </w:rPr>
        <w:t>only has n</w:t>
      </w:r>
      <w:r w:rsidR="00DC595D" w:rsidRPr="002A7748">
        <w:rPr>
          <w:szCs w:val="20"/>
        </w:rPr>
        <w:t>egligible impact</w:t>
      </w:r>
      <w:r w:rsidR="00DC595D">
        <w:rPr>
          <w:szCs w:val="20"/>
        </w:rPr>
        <w:t xml:space="preserve"> on </w:t>
      </w:r>
      <w:r w:rsidR="00DC595D" w:rsidRPr="002A7748">
        <w:rPr>
          <w:szCs w:val="20"/>
        </w:rPr>
        <w:t>accuracy</w:t>
      </w:r>
      <w:r w:rsidR="00DC595D">
        <w:rPr>
          <w:szCs w:val="20"/>
        </w:rPr>
        <w:t>.</w:t>
      </w:r>
    </w:p>
    <w:p w14:paraId="3440C4E2" w14:textId="39FC791E" w:rsidR="007633BF" w:rsidRPr="004E4FEF" w:rsidRDefault="007633BF" w:rsidP="007633BF">
      <w:pPr>
        <w:rPr>
          <w:lang w:eastAsia="zh-CN"/>
        </w:rPr>
      </w:pPr>
      <w:r>
        <w:rPr>
          <w:b/>
          <w:lang w:eastAsia="zh-CN"/>
        </w:rPr>
        <w:t>Proposal 1:</w:t>
      </w:r>
      <w:r w:rsidR="00DC595D" w:rsidRPr="00DC595D">
        <w:rPr>
          <w:b/>
          <w:lang w:eastAsia="zh-CN"/>
        </w:rPr>
        <w:t xml:space="preserve"> </w:t>
      </w:r>
      <w:r w:rsidR="00DC595D">
        <w:rPr>
          <w:b/>
          <w:lang w:eastAsia="zh-CN"/>
        </w:rPr>
        <w:t>The threshold based mechanism for RRM relaxation in time domain can reduce power consumption while ha</w:t>
      </w:r>
      <w:r w:rsidR="007D45CC">
        <w:rPr>
          <w:b/>
          <w:lang w:eastAsia="zh-CN"/>
        </w:rPr>
        <w:t>ving</w:t>
      </w:r>
      <w:r w:rsidR="00DC595D">
        <w:rPr>
          <w:b/>
          <w:lang w:eastAsia="zh-CN"/>
        </w:rPr>
        <w:t xml:space="preserve"> little impact on </w:t>
      </w:r>
      <w:r w:rsidR="007D45CC">
        <w:rPr>
          <w:b/>
          <w:lang w:eastAsia="zh-CN"/>
        </w:rPr>
        <w:t xml:space="preserve">the </w:t>
      </w:r>
      <w:r w:rsidR="00DC595D">
        <w:rPr>
          <w:b/>
          <w:lang w:eastAsia="zh-CN"/>
        </w:rPr>
        <w:t>measurement accuracy</w:t>
      </w:r>
      <w:r w:rsidRPr="004E4FEF">
        <w:rPr>
          <w:b/>
          <w:lang w:eastAsia="zh-CN"/>
        </w:rPr>
        <w:t>.</w:t>
      </w:r>
    </w:p>
    <w:p w14:paraId="33CDEF50" w14:textId="310887C5" w:rsidR="000109E6" w:rsidRPr="00CF195E" w:rsidRDefault="00522F62" w:rsidP="005B4D9B">
      <w:pPr>
        <w:pStyle w:val="2"/>
        <w:rPr>
          <w:lang w:eastAsia="ja-JP"/>
        </w:rPr>
      </w:pPr>
      <w:r>
        <w:rPr>
          <w:lang w:eastAsia="ja-JP"/>
        </w:rPr>
        <w:t>R</w:t>
      </w:r>
      <w:r w:rsidR="005B4D9B" w:rsidRPr="005B4D9B">
        <w:rPr>
          <w:lang w:eastAsia="ja-JP"/>
        </w:rPr>
        <w:t xml:space="preserve">eduction in number of </w:t>
      </w:r>
      <w:r w:rsidR="00D0430B">
        <w:rPr>
          <w:lang w:eastAsia="ja-JP"/>
        </w:rPr>
        <w:t xml:space="preserve">SSBs, cells and </w:t>
      </w:r>
      <w:r w:rsidR="00D31629">
        <w:rPr>
          <w:lang w:eastAsia="ja-JP"/>
        </w:rPr>
        <w:t xml:space="preserve">frequencies </w:t>
      </w:r>
      <w:r>
        <w:rPr>
          <w:lang w:eastAsia="ja-JP"/>
        </w:rPr>
        <w:t xml:space="preserve">for RRM </w:t>
      </w:r>
      <w:r w:rsidR="00D0430B">
        <w:rPr>
          <w:lang w:eastAsia="ja-JP"/>
        </w:rPr>
        <w:t xml:space="preserve">measurement </w:t>
      </w:r>
    </w:p>
    <w:p w14:paraId="4BBDE944" w14:textId="0D20D56D" w:rsidR="00B74451" w:rsidRDefault="00597E25" w:rsidP="00CA6A48">
      <w:pPr>
        <w:rPr>
          <w:kern w:val="2"/>
          <w:lang w:eastAsia="zh-CN"/>
        </w:rPr>
      </w:pPr>
      <w:r>
        <w:rPr>
          <w:lang w:eastAsia="zh-CN"/>
        </w:rPr>
        <w:t>In RAN1#</w:t>
      </w:r>
      <w:r w:rsidR="00617C33">
        <w:rPr>
          <w:lang w:eastAsia="zh-CN"/>
        </w:rPr>
        <w:t>95</w:t>
      </w:r>
      <w:r>
        <w:rPr>
          <w:rFonts w:hint="eastAsia"/>
          <w:lang w:eastAsia="zh-CN"/>
        </w:rPr>
        <w:t>,</w:t>
      </w:r>
      <w:r w:rsidRPr="00D00A8B">
        <w:rPr>
          <w:rFonts w:eastAsiaTheme="minorEastAsia"/>
        </w:rPr>
        <w:t xml:space="preserve"> </w:t>
      </w:r>
      <w:r>
        <w:rPr>
          <w:rFonts w:eastAsiaTheme="minorEastAsia"/>
        </w:rPr>
        <w:t xml:space="preserve">it has been agreed </w:t>
      </w:r>
      <w:r w:rsidR="00B74451">
        <w:rPr>
          <w:rFonts w:eastAsiaTheme="minorEastAsia"/>
        </w:rPr>
        <w:t xml:space="preserve">to study </w:t>
      </w:r>
      <w:r w:rsidR="008B4787">
        <w:rPr>
          <w:rFonts w:eastAsiaTheme="minorEastAsia"/>
        </w:rPr>
        <w:t>r</w:t>
      </w:r>
      <w:r w:rsidR="008B4787" w:rsidRPr="008B4787">
        <w:rPr>
          <w:rFonts w:eastAsiaTheme="minorEastAsia"/>
        </w:rPr>
        <w:t>educing number of samples (e.g., OFDM symbols / slots) within a measurement period (e.g., SMTC window)</w:t>
      </w:r>
      <w:r>
        <w:t xml:space="preserve">. </w:t>
      </w:r>
      <w:r w:rsidR="00CA6A48" w:rsidRPr="00CA6A48">
        <w:rPr>
          <w:kern w:val="2"/>
          <w:lang w:eastAsia="zh-CN"/>
        </w:rPr>
        <w:t xml:space="preserve">In </w:t>
      </w:r>
      <w:r w:rsidR="00CA6A48">
        <w:rPr>
          <w:kern w:val="2"/>
          <w:lang w:eastAsia="zh-CN"/>
        </w:rPr>
        <w:t>RRC_I</w:t>
      </w:r>
      <w:r w:rsidR="00CA6A48" w:rsidRPr="00CA6A48">
        <w:rPr>
          <w:kern w:val="2"/>
          <w:lang w:eastAsia="zh-CN"/>
        </w:rPr>
        <w:t>dle/</w:t>
      </w:r>
      <w:r w:rsidR="00CA6A48">
        <w:rPr>
          <w:kern w:val="2"/>
          <w:lang w:eastAsia="zh-CN"/>
        </w:rPr>
        <w:t>I</w:t>
      </w:r>
      <w:r w:rsidR="00CA6A48" w:rsidRPr="00CA6A48">
        <w:rPr>
          <w:kern w:val="2"/>
          <w:lang w:eastAsia="zh-CN"/>
        </w:rPr>
        <w:t xml:space="preserve">nactive state, when the channel quality of </w:t>
      </w:r>
      <w:r w:rsidR="00B74451">
        <w:rPr>
          <w:kern w:val="2"/>
          <w:lang w:eastAsia="zh-CN"/>
        </w:rPr>
        <w:t xml:space="preserve">the </w:t>
      </w:r>
      <w:r w:rsidR="00CA6A48" w:rsidRPr="00CA6A48">
        <w:rPr>
          <w:kern w:val="2"/>
          <w:lang w:eastAsia="zh-CN"/>
        </w:rPr>
        <w:t>serving cell is above a threshold</w:t>
      </w:r>
      <w:r w:rsidR="00517C25">
        <w:rPr>
          <w:kern w:val="2"/>
          <w:lang w:eastAsia="zh-CN"/>
        </w:rPr>
        <w:t xml:space="preserve">, such as </w:t>
      </w:r>
      <w:r w:rsidR="00C94108" w:rsidRPr="00C94108">
        <w:rPr>
          <w:kern w:val="2"/>
          <w:lang w:eastAsia="zh-CN"/>
        </w:rPr>
        <w:t>criterion S</w:t>
      </w:r>
      <w:r w:rsidR="00CA6A48" w:rsidRPr="00CA6A48">
        <w:rPr>
          <w:kern w:val="2"/>
          <w:lang w:eastAsia="zh-CN"/>
        </w:rPr>
        <w:t xml:space="preserve">, only serving cell measurement </w:t>
      </w:r>
      <w:r w:rsidR="00B93FB0">
        <w:rPr>
          <w:kern w:val="2"/>
          <w:lang w:eastAsia="zh-CN"/>
        </w:rPr>
        <w:t>is</w:t>
      </w:r>
      <w:r w:rsidR="00CA6A48" w:rsidRPr="00CA6A48">
        <w:rPr>
          <w:kern w:val="2"/>
          <w:lang w:eastAsia="zh-CN"/>
        </w:rPr>
        <w:t xml:space="preserve"> performed</w:t>
      </w:r>
      <w:r w:rsidR="007D693C">
        <w:rPr>
          <w:kern w:val="2"/>
          <w:lang w:eastAsia="zh-CN"/>
        </w:rPr>
        <w:t xml:space="preserve"> </w:t>
      </w:r>
      <w:r w:rsidR="007D693C">
        <w:rPr>
          <w:rFonts w:hint="eastAsia"/>
          <w:kern w:val="2"/>
          <w:lang w:eastAsia="zh-CN"/>
        </w:rPr>
        <w:t>and the neighbor cell measurement is not performed</w:t>
      </w:r>
      <w:r w:rsidR="007D693C">
        <w:rPr>
          <w:kern w:val="2"/>
          <w:lang w:eastAsia="zh-CN"/>
        </w:rPr>
        <w:t xml:space="preserve"> for UE</w:t>
      </w:r>
      <w:r w:rsidR="00EC0D9C" w:rsidRPr="00CA6A48">
        <w:rPr>
          <w:kern w:val="2"/>
          <w:lang w:eastAsia="zh-CN"/>
        </w:rPr>
        <w:t xml:space="preserve">. </w:t>
      </w:r>
      <w:r w:rsidR="00EC0D9C">
        <w:rPr>
          <w:kern w:val="2"/>
          <w:lang w:eastAsia="zh-CN"/>
        </w:rPr>
        <w:t>So</w:t>
      </w:r>
      <w:r w:rsidR="00EC0D9C" w:rsidRPr="00E254F5">
        <w:rPr>
          <w:kern w:val="2"/>
          <w:lang w:eastAsia="zh-CN"/>
        </w:rPr>
        <w:t xml:space="preserve"> </w:t>
      </w:r>
      <w:r w:rsidR="00EC0D9C">
        <w:rPr>
          <w:kern w:val="2"/>
          <w:lang w:eastAsia="zh-CN"/>
        </w:rPr>
        <w:t xml:space="preserve">power consumption reduction of </w:t>
      </w:r>
      <w:r w:rsidR="00EC0D9C" w:rsidRPr="00CA6A48">
        <w:rPr>
          <w:kern w:val="2"/>
          <w:lang w:eastAsia="zh-CN"/>
        </w:rPr>
        <w:t>serving cell measurement</w:t>
      </w:r>
      <w:r w:rsidR="00EC0D9C">
        <w:rPr>
          <w:kern w:val="2"/>
          <w:lang w:eastAsia="zh-CN"/>
        </w:rPr>
        <w:t xml:space="preserve"> should be included in </w:t>
      </w:r>
      <w:r w:rsidR="007D45CC">
        <w:rPr>
          <w:kern w:val="2"/>
          <w:lang w:eastAsia="zh-CN"/>
        </w:rPr>
        <w:t xml:space="preserve">the </w:t>
      </w:r>
      <w:r w:rsidR="00EC0D9C">
        <w:rPr>
          <w:kern w:val="2"/>
          <w:lang w:eastAsia="zh-CN"/>
        </w:rPr>
        <w:t>study of power consumption reduction in RRM measurement</w:t>
      </w:r>
      <w:r w:rsidR="007D45CC">
        <w:rPr>
          <w:kern w:val="2"/>
          <w:lang w:eastAsia="zh-CN"/>
        </w:rPr>
        <w:t xml:space="preserve"> and</w:t>
      </w:r>
      <w:r w:rsidR="00EC0D9C">
        <w:rPr>
          <w:kern w:val="2"/>
          <w:lang w:eastAsia="zh-CN"/>
        </w:rPr>
        <w:t xml:space="preserve"> the</w:t>
      </w:r>
      <w:r w:rsidR="00EC0D9C" w:rsidRPr="00E254F5">
        <w:rPr>
          <w:kern w:val="2"/>
          <w:lang w:eastAsia="zh-CN"/>
        </w:rPr>
        <w:t xml:space="preserve"> </w:t>
      </w:r>
      <w:r w:rsidR="00EC0D9C">
        <w:rPr>
          <w:kern w:val="2"/>
          <w:lang w:eastAsia="zh-CN"/>
        </w:rPr>
        <w:t xml:space="preserve">power saving gain should be evaluated. </w:t>
      </w:r>
    </w:p>
    <w:p w14:paraId="7CB0A550" w14:textId="78176A25" w:rsidR="00C94108" w:rsidRDefault="007D693C" w:rsidP="00CA6A48">
      <w:pPr>
        <w:rPr>
          <w:szCs w:val="20"/>
          <w:lang w:eastAsia="zh-CN"/>
        </w:rPr>
      </w:pPr>
      <w:r>
        <w:rPr>
          <w:kern w:val="2"/>
          <w:lang w:eastAsia="zh-CN"/>
        </w:rPr>
        <w:t xml:space="preserve">The first evaluation </w:t>
      </w:r>
      <w:r w:rsidR="00B74451">
        <w:rPr>
          <w:kern w:val="2"/>
          <w:lang w:eastAsia="zh-CN"/>
        </w:rPr>
        <w:t>is</w:t>
      </w:r>
      <w:r>
        <w:rPr>
          <w:kern w:val="2"/>
          <w:lang w:eastAsia="zh-CN"/>
        </w:rPr>
        <w:t xml:space="preserve"> the number of UEs </w:t>
      </w:r>
      <w:r>
        <w:rPr>
          <w:szCs w:val="20"/>
          <w:lang w:eastAsia="zh-CN"/>
        </w:rPr>
        <w:t>for which the neighbor cell measurement is not performed</w:t>
      </w:r>
      <w:r>
        <w:rPr>
          <w:kern w:val="2"/>
          <w:lang w:eastAsia="zh-CN"/>
        </w:rPr>
        <w:t xml:space="preserve"> and only serving cell is performed</w:t>
      </w:r>
      <w:r w:rsidRPr="00D85061">
        <w:rPr>
          <w:kern w:val="2"/>
          <w:lang w:eastAsia="zh-CN"/>
        </w:rPr>
        <w:t xml:space="preserve"> </w:t>
      </w:r>
      <w:r>
        <w:rPr>
          <w:kern w:val="2"/>
          <w:lang w:eastAsia="zh-CN"/>
        </w:rPr>
        <w:t>in an area</w:t>
      </w:r>
      <w:r w:rsidR="00EC0D9C">
        <w:rPr>
          <w:szCs w:val="20"/>
          <w:lang w:eastAsia="zh-CN"/>
        </w:rPr>
        <w:t>.</w:t>
      </w:r>
      <w:r w:rsidR="00517C25">
        <w:rPr>
          <w:szCs w:val="20"/>
          <w:lang w:eastAsia="zh-CN"/>
        </w:rPr>
        <w:t xml:space="preserve"> </w:t>
      </w:r>
      <w:r w:rsidR="00C94108">
        <w:rPr>
          <w:szCs w:val="20"/>
          <w:lang w:eastAsia="zh-CN"/>
        </w:rPr>
        <w:t>According to the section 5.2.3.2 of Spec</w:t>
      </w:r>
      <w:r w:rsidR="00B74451">
        <w:rPr>
          <w:szCs w:val="20"/>
          <w:lang w:eastAsia="zh-CN"/>
        </w:rPr>
        <w:t>ification</w:t>
      </w:r>
      <w:r w:rsidR="00C94108">
        <w:rPr>
          <w:szCs w:val="20"/>
          <w:lang w:eastAsia="zh-CN"/>
        </w:rPr>
        <w:t xml:space="preserve"> 38.304, when </w:t>
      </w:r>
      <w:r w:rsidR="00C94108" w:rsidRPr="00A500E3">
        <w:rPr>
          <w:lang w:eastAsia="ja-JP"/>
        </w:rPr>
        <w:t>Q</w:t>
      </w:r>
      <w:r w:rsidR="00C94108" w:rsidRPr="00A500E3">
        <w:rPr>
          <w:vertAlign w:val="subscript"/>
          <w:lang w:eastAsia="ja-JP"/>
        </w:rPr>
        <w:t>rxlevmeas</w:t>
      </w:r>
      <w:r w:rsidR="00C94108" w:rsidRPr="00C94108">
        <w:rPr>
          <w:szCs w:val="20"/>
          <w:lang w:eastAsia="zh-CN"/>
        </w:rPr>
        <w:t xml:space="preserve"> </w:t>
      </w:r>
      <w:r w:rsidR="00C94108">
        <w:rPr>
          <w:szCs w:val="20"/>
          <w:lang w:eastAsia="zh-CN"/>
        </w:rPr>
        <w:t xml:space="preserve">is larger than the </w:t>
      </w:r>
      <w:r w:rsidR="000A449D" w:rsidRPr="000A449D">
        <w:rPr>
          <w:kern w:val="2"/>
          <w:lang w:val="en-GB" w:eastAsia="zh-CN"/>
        </w:rPr>
        <w:t>Q</w:t>
      </w:r>
      <w:r w:rsidR="000A449D" w:rsidRPr="000A449D">
        <w:rPr>
          <w:kern w:val="2"/>
          <w:vertAlign w:val="subscript"/>
          <w:lang w:val="en-GB" w:eastAsia="zh-CN"/>
        </w:rPr>
        <w:t>rxlevmin</w:t>
      </w:r>
      <w:r w:rsidR="0019341A">
        <w:rPr>
          <w:szCs w:val="20"/>
          <w:lang w:eastAsia="zh-CN"/>
        </w:rPr>
        <w:t xml:space="preserve">, UEs will not perform neighbor cell measurement. </w:t>
      </w:r>
      <w:r w:rsidR="005F675D" w:rsidRPr="000A449D">
        <w:rPr>
          <w:kern w:val="2"/>
          <w:lang w:val="en-GB" w:eastAsia="zh-CN"/>
        </w:rPr>
        <w:t>Q</w:t>
      </w:r>
      <w:r w:rsidR="005F675D" w:rsidRPr="000A449D">
        <w:rPr>
          <w:kern w:val="2"/>
          <w:vertAlign w:val="subscript"/>
          <w:lang w:val="en-GB" w:eastAsia="zh-CN"/>
        </w:rPr>
        <w:t>rxlevmin</w:t>
      </w:r>
      <w:r w:rsidR="005F675D">
        <w:rPr>
          <w:szCs w:val="20"/>
          <w:lang w:eastAsia="zh-CN"/>
        </w:rPr>
        <w:t xml:space="preserve"> is set to be -12</w:t>
      </w:r>
      <w:r w:rsidR="002C4905">
        <w:rPr>
          <w:szCs w:val="20"/>
          <w:lang w:eastAsia="zh-CN"/>
        </w:rPr>
        <w:t>0</w:t>
      </w:r>
      <w:r w:rsidR="005F675D">
        <w:rPr>
          <w:szCs w:val="20"/>
          <w:lang w:eastAsia="zh-CN"/>
        </w:rPr>
        <w:t>dBm in the simulation assumption</w:t>
      </w:r>
      <w:r w:rsidR="00B74451">
        <w:rPr>
          <w:szCs w:val="20"/>
          <w:lang w:eastAsia="zh-CN"/>
        </w:rPr>
        <w:t>s</w:t>
      </w:r>
      <w:r w:rsidR="005F675D">
        <w:rPr>
          <w:szCs w:val="20"/>
          <w:lang w:eastAsia="zh-CN"/>
        </w:rPr>
        <w:t xml:space="preserve"> which is up to gNB implement</w:t>
      </w:r>
      <w:r w:rsidR="00B74451">
        <w:rPr>
          <w:szCs w:val="20"/>
          <w:lang w:eastAsia="zh-CN"/>
        </w:rPr>
        <w:t>ation</w:t>
      </w:r>
      <w:r w:rsidR="005F675D">
        <w:rPr>
          <w:szCs w:val="20"/>
          <w:lang w:eastAsia="zh-CN"/>
        </w:rPr>
        <w:t xml:space="preserve"> </w:t>
      </w:r>
      <w:r w:rsidR="00B74451">
        <w:rPr>
          <w:szCs w:val="20"/>
          <w:lang w:eastAsia="zh-CN"/>
        </w:rPr>
        <w:t xml:space="preserve">with a </w:t>
      </w:r>
      <w:r w:rsidR="005F675D">
        <w:rPr>
          <w:szCs w:val="20"/>
          <w:lang w:eastAsia="zh-CN"/>
        </w:rPr>
        <w:t xml:space="preserve">typical value </w:t>
      </w:r>
      <w:r w:rsidR="00B74451">
        <w:rPr>
          <w:szCs w:val="20"/>
          <w:lang w:eastAsia="zh-CN"/>
        </w:rPr>
        <w:t xml:space="preserve">of </w:t>
      </w:r>
      <w:r w:rsidR="005F675D">
        <w:rPr>
          <w:szCs w:val="20"/>
          <w:lang w:eastAsia="zh-CN"/>
        </w:rPr>
        <w:t>-130dBm~-120dBm</w:t>
      </w:r>
      <w:r w:rsidR="00B84D16">
        <w:rPr>
          <w:szCs w:val="20"/>
          <w:lang w:eastAsia="zh-CN"/>
        </w:rPr>
        <w:t xml:space="preserve"> based on assumptions in Table A-2 in Annex-2</w:t>
      </w:r>
      <w:r w:rsidR="005F675D">
        <w:rPr>
          <w:szCs w:val="20"/>
          <w:lang w:eastAsia="zh-CN"/>
        </w:rPr>
        <w:t>. The</w:t>
      </w:r>
      <w:r w:rsidR="0019341A">
        <w:rPr>
          <w:szCs w:val="20"/>
          <w:lang w:eastAsia="zh-CN"/>
        </w:rPr>
        <w:t xml:space="preserve"> </w:t>
      </w:r>
      <w:r w:rsidR="00B74451">
        <w:rPr>
          <w:szCs w:val="20"/>
          <w:lang w:eastAsia="zh-CN"/>
        </w:rPr>
        <w:t xml:space="preserve">system </w:t>
      </w:r>
      <w:r w:rsidR="0019341A">
        <w:rPr>
          <w:szCs w:val="20"/>
          <w:lang w:eastAsia="zh-CN"/>
        </w:rPr>
        <w:t>simulation results in Figure 2</w:t>
      </w:r>
      <w:r w:rsidR="00402068">
        <w:rPr>
          <w:szCs w:val="20"/>
          <w:lang w:eastAsia="zh-CN"/>
        </w:rPr>
        <w:t xml:space="preserve"> show that</w:t>
      </w:r>
      <w:r w:rsidR="0019341A">
        <w:rPr>
          <w:szCs w:val="20"/>
          <w:lang w:eastAsia="zh-CN"/>
        </w:rPr>
        <w:t xml:space="preserve"> almost </w:t>
      </w:r>
      <w:r w:rsidR="005F675D">
        <w:rPr>
          <w:szCs w:val="20"/>
          <w:lang w:eastAsia="zh-CN"/>
        </w:rPr>
        <w:t>10</w:t>
      </w:r>
      <w:r w:rsidR="0019341A">
        <w:rPr>
          <w:szCs w:val="20"/>
          <w:lang w:eastAsia="zh-CN"/>
        </w:rPr>
        <w:t>0% UEs</w:t>
      </w:r>
      <w:r w:rsidR="0051767F">
        <w:rPr>
          <w:szCs w:val="20"/>
          <w:lang w:eastAsia="zh-CN"/>
        </w:rPr>
        <w:t xml:space="preserve"> in LOS scenario</w:t>
      </w:r>
      <w:r w:rsidR="0019341A">
        <w:rPr>
          <w:szCs w:val="20"/>
          <w:lang w:eastAsia="zh-CN"/>
        </w:rPr>
        <w:t xml:space="preserve"> need not to perform neighbor cell measurement</w:t>
      </w:r>
      <w:r w:rsidR="00402068">
        <w:rPr>
          <w:szCs w:val="20"/>
          <w:lang w:eastAsia="zh-CN"/>
        </w:rPr>
        <w:t xml:space="preserve"> and almost</w:t>
      </w:r>
      <w:r w:rsidR="00402068">
        <w:rPr>
          <w:rFonts w:hint="eastAsia"/>
          <w:szCs w:val="20"/>
          <w:lang w:eastAsia="zh-CN"/>
        </w:rPr>
        <w:t xml:space="preserve"> </w:t>
      </w:r>
      <w:r w:rsidR="002C4905">
        <w:rPr>
          <w:szCs w:val="20"/>
          <w:lang w:eastAsia="zh-CN"/>
        </w:rPr>
        <w:t>7</w:t>
      </w:r>
      <w:r w:rsidR="00601C7C">
        <w:rPr>
          <w:szCs w:val="20"/>
          <w:lang w:eastAsia="zh-CN"/>
        </w:rPr>
        <w:t>0% UEs in NLOS scenario need not to perform neighbor cell measurement</w:t>
      </w:r>
      <w:r w:rsidR="00B84D16">
        <w:rPr>
          <w:szCs w:val="20"/>
          <w:lang w:eastAsia="zh-CN"/>
        </w:rPr>
        <w:t xml:space="preserve"> based on assumptions in Table </w:t>
      </w:r>
      <w:r w:rsidR="00B84D16">
        <w:rPr>
          <w:szCs w:val="20"/>
          <w:lang w:eastAsia="zh-CN"/>
        </w:rPr>
        <w:lastRenderedPageBreak/>
        <w:t>A-2 in Annex-2 and Table A-3 in Annex-3</w:t>
      </w:r>
      <w:r w:rsidR="0019341A">
        <w:rPr>
          <w:szCs w:val="20"/>
          <w:lang w:eastAsia="zh-CN"/>
        </w:rPr>
        <w:t>.</w:t>
      </w:r>
      <w:r w:rsidR="005F675D">
        <w:rPr>
          <w:szCs w:val="20"/>
          <w:lang w:eastAsia="zh-CN"/>
        </w:rPr>
        <w:t xml:space="preserve"> </w:t>
      </w:r>
      <w:r>
        <w:rPr>
          <w:szCs w:val="20"/>
          <w:lang w:eastAsia="zh-CN"/>
        </w:rPr>
        <w:t>These UEs only perform serving cell</w:t>
      </w:r>
      <w:r>
        <w:rPr>
          <w:rStyle w:val="af"/>
        </w:rPr>
        <w:t xml:space="preserve"> </w:t>
      </w:r>
      <w:r>
        <w:rPr>
          <w:szCs w:val="20"/>
          <w:lang w:eastAsia="zh-CN"/>
        </w:rPr>
        <w:t>measurement</w:t>
      </w:r>
      <w:r w:rsidR="005C1A54">
        <w:rPr>
          <w:szCs w:val="20"/>
          <w:lang w:eastAsia="zh-CN"/>
        </w:rPr>
        <w:t xml:space="preserve"> which </w:t>
      </w:r>
      <w:r>
        <w:rPr>
          <w:szCs w:val="20"/>
          <w:lang w:eastAsia="zh-CN"/>
        </w:rPr>
        <w:t xml:space="preserve"> is important for p</w:t>
      </w:r>
      <w:r>
        <w:rPr>
          <w:lang w:eastAsia="zh-CN"/>
        </w:rPr>
        <w:t>ower consumption reduction of serving cell measurement.</w:t>
      </w:r>
    </w:p>
    <w:p w14:paraId="2D9C8C14" w14:textId="7C4D3C6D" w:rsidR="009A6AA4" w:rsidRDefault="00402068" w:rsidP="002C4905">
      <w:pPr>
        <w:jc w:val="center"/>
        <w:rPr>
          <w:noProof/>
          <w:lang w:eastAsia="zh-CN"/>
        </w:rPr>
      </w:pPr>
      <w:r w:rsidRPr="00402068">
        <w:rPr>
          <w:noProof/>
          <w:lang w:eastAsia="zh-CN"/>
        </w:rPr>
        <w:drawing>
          <wp:inline distT="0" distB="0" distL="0" distR="0" wp14:anchorId="09FAD1D8" wp14:editId="7E56AF33">
            <wp:extent cx="2564756" cy="18911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2448" cy="1911598"/>
                    </a:xfrm>
                    <a:prstGeom prst="rect">
                      <a:avLst/>
                    </a:prstGeom>
                    <a:noFill/>
                    <a:ln>
                      <a:noFill/>
                    </a:ln>
                  </pic:spPr>
                </pic:pic>
              </a:graphicData>
            </a:graphic>
          </wp:inline>
        </w:drawing>
      </w:r>
      <w:r w:rsidR="00E60664" w:rsidRPr="00E60664">
        <w:rPr>
          <w:noProof/>
          <w:lang w:eastAsia="zh-CN"/>
        </w:rPr>
        <w:t xml:space="preserve"> </w:t>
      </w:r>
    </w:p>
    <w:p w14:paraId="1DAE2841" w14:textId="580C0896" w:rsidR="009A6AA4" w:rsidRPr="00F35B1D" w:rsidRDefault="009A6AA4" w:rsidP="009A6AA4">
      <w:pPr>
        <w:pStyle w:val="a3"/>
        <w:jc w:val="center"/>
        <w:rPr>
          <w:b/>
          <w:lang w:eastAsia="zh-CN"/>
        </w:rPr>
      </w:pPr>
      <w:r w:rsidRPr="00F35B1D">
        <w:rPr>
          <w:b/>
          <w:lang w:eastAsia="zh-CN"/>
        </w:rPr>
        <w:t xml:space="preserve">Figure </w:t>
      </w:r>
      <w:r>
        <w:rPr>
          <w:b/>
          <w:lang w:eastAsia="zh-CN"/>
        </w:rPr>
        <w:t>2:</w:t>
      </w:r>
      <w:r w:rsidRPr="00F35B1D">
        <w:rPr>
          <w:b/>
          <w:lang w:eastAsia="zh-CN"/>
        </w:rPr>
        <w:t xml:space="preserve"> RSRP </w:t>
      </w:r>
      <w:r w:rsidR="005C1A54">
        <w:rPr>
          <w:b/>
          <w:lang w:eastAsia="zh-CN"/>
        </w:rPr>
        <w:t>vs. number of UEs</w:t>
      </w:r>
      <w:r>
        <w:rPr>
          <w:b/>
          <w:lang w:eastAsia="zh-CN"/>
        </w:rPr>
        <w:t xml:space="preserve"> CDF in a cell</w:t>
      </w:r>
    </w:p>
    <w:p w14:paraId="779A7C3D" w14:textId="643F0C69" w:rsidR="00D557CA" w:rsidRDefault="007D693C" w:rsidP="007D693C">
      <w:pPr>
        <w:rPr>
          <w:kern w:val="2"/>
          <w:lang w:eastAsia="zh-CN"/>
        </w:rPr>
      </w:pPr>
      <w:r>
        <w:rPr>
          <w:rFonts w:eastAsiaTheme="minorEastAsia" w:hint="eastAsia"/>
          <w:b/>
          <w:lang w:eastAsia="zh-CN"/>
        </w:rPr>
        <w:t>Observation</w:t>
      </w:r>
      <w:r w:rsidRPr="00801CD6">
        <w:rPr>
          <w:rFonts w:eastAsiaTheme="minorEastAsia" w:hint="eastAsia"/>
          <w:b/>
          <w:lang w:eastAsia="zh-CN"/>
        </w:rPr>
        <w:t>:</w:t>
      </w:r>
      <w:r>
        <w:rPr>
          <w:rFonts w:eastAsiaTheme="minorEastAsia"/>
          <w:b/>
          <w:lang w:eastAsia="zh-CN"/>
        </w:rPr>
        <w:t xml:space="preserve"> Most UEs in a cell only perform serving cell measurement and do</w:t>
      </w:r>
      <w:r w:rsidR="005C1A54">
        <w:rPr>
          <w:rFonts w:eastAsiaTheme="minorEastAsia"/>
          <w:b/>
          <w:lang w:eastAsia="zh-CN"/>
        </w:rPr>
        <w:t xml:space="preserve"> </w:t>
      </w:r>
      <w:r>
        <w:rPr>
          <w:rFonts w:eastAsiaTheme="minorEastAsia"/>
          <w:b/>
          <w:lang w:eastAsia="zh-CN"/>
        </w:rPr>
        <w:t>n</w:t>
      </w:r>
      <w:r w:rsidR="005C1A54">
        <w:rPr>
          <w:rFonts w:eastAsiaTheme="minorEastAsia"/>
          <w:b/>
          <w:lang w:eastAsia="zh-CN"/>
        </w:rPr>
        <w:t>o</w:t>
      </w:r>
      <w:r>
        <w:rPr>
          <w:rFonts w:eastAsiaTheme="minorEastAsia"/>
          <w:b/>
          <w:lang w:eastAsia="zh-CN"/>
        </w:rPr>
        <w:t>t perform neighbor cell measurement</w:t>
      </w:r>
      <w:r w:rsidR="003D1744">
        <w:rPr>
          <w:rFonts w:eastAsiaTheme="minorEastAsia"/>
          <w:b/>
          <w:lang w:eastAsia="zh-CN"/>
        </w:rPr>
        <w:t xml:space="preserve"> </w:t>
      </w:r>
      <w:r w:rsidR="005C1A54">
        <w:rPr>
          <w:rFonts w:eastAsiaTheme="minorEastAsia"/>
          <w:b/>
          <w:lang w:eastAsia="zh-CN"/>
        </w:rPr>
        <w:t>in the evaluated cases</w:t>
      </w:r>
      <w:r>
        <w:rPr>
          <w:b/>
          <w:lang w:eastAsia="zh-CN"/>
        </w:rPr>
        <w:t>.</w:t>
      </w:r>
      <w:r w:rsidDel="007D693C">
        <w:rPr>
          <w:rStyle w:val="af"/>
        </w:rPr>
        <w:t xml:space="preserve"> </w:t>
      </w:r>
    </w:p>
    <w:p w14:paraId="5413E682" w14:textId="61CC0863" w:rsidR="00403BDA" w:rsidRDefault="0084130B" w:rsidP="007D693C">
      <w:pPr>
        <w:rPr>
          <w:kern w:val="2"/>
          <w:lang w:eastAsia="zh-CN"/>
        </w:rPr>
      </w:pPr>
      <w:r>
        <w:rPr>
          <w:kern w:val="2"/>
          <w:lang w:eastAsia="zh-CN"/>
        </w:rPr>
        <w:t xml:space="preserve">For serving cell measurement, </w:t>
      </w:r>
      <w:r w:rsidR="00D0430B">
        <w:rPr>
          <w:kern w:val="2"/>
          <w:lang w:eastAsia="zh-CN"/>
        </w:rPr>
        <w:t xml:space="preserve">UE may perform </w:t>
      </w:r>
      <w:r>
        <w:rPr>
          <w:kern w:val="2"/>
          <w:lang w:eastAsia="zh-CN"/>
        </w:rPr>
        <w:t xml:space="preserve">RRM </w:t>
      </w:r>
      <w:r w:rsidR="00D0430B">
        <w:rPr>
          <w:kern w:val="2"/>
          <w:lang w:eastAsia="zh-CN"/>
        </w:rPr>
        <w:t xml:space="preserve">measurement </w:t>
      </w:r>
      <w:r w:rsidR="00A202DC">
        <w:rPr>
          <w:kern w:val="2"/>
          <w:lang w:eastAsia="zh-CN"/>
        </w:rPr>
        <w:t>on all SSBs</w:t>
      </w:r>
      <w:r w:rsidR="00060743">
        <w:rPr>
          <w:kern w:val="2"/>
          <w:lang w:eastAsia="zh-CN"/>
        </w:rPr>
        <w:t xml:space="preserve"> of the serving cell</w:t>
      </w:r>
      <w:r w:rsidR="00A202DC">
        <w:rPr>
          <w:kern w:val="2"/>
          <w:lang w:eastAsia="zh-CN"/>
        </w:rPr>
        <w:t xml:space="preserve"> in a </w:t>
      </w:r>
      <w:r w:rsidR="00A27E9D">
        <w:rPr>
          <w:kern w:val="2"/>
          <w:lang w:eastAsia="zh-CN"/>
        </w:rPr>
        <w:t>half radio frame</w:t>
      </w:r>
      <w:r w:rsidR="00A202DC">
        <w:rPr>
          <w:kern w:val="2"/>
          <w:lang w:eastAsia="zh-CN"/>
        </w:rPr>
        <w:t xml:space="preserve"> to derive cell measurement </w:t>
      </w:r>
      <w:r w:rsidR="00241C0A">
        <w:rPr>
          <w:kern w:val="2"/>
          <w:lang w:eastAsia="zh-CN"/>
        </w:rPr>
        <w:t>quality</w:t>
      </w:r>
      <w:r w:rsidR="00A202DC">
        <w:rPr>
          <w:kern w:val="2"/>
          <w:lang w:eastAsia="zh-CN"/>
        </w:rPr>
        <w:t xml:space="preserve">. Power consumption </w:t>
      </w:r>
      <w:r w:rsidR="00A27E9D">
        <w:rPr>
          <w:kern w:val="2"/>
          <w:lang w:eastAsia="zh-CN"/>
        </w:rPr>
        <w:t xml:space="preserve">will </w:t>
      </w:r>
      <w:r w:rsidR="00A202DC">
        <w:rPr>
          <w:kern w:val="2"/>
          <w:lang w:eastAsia="zh-CN"/>
        </w:rPr>
        <w:t>be reduced if the number of SSBs to be measured is reduced</w:t>
      </w:r>
      <w:r w:rsidR="00C80CF2">
        <w:rPr>
          <w:kern w:val="2"/>
          <w:lang w:eastAsia="zh-CN"/>
        </w:rPr>
        <w:t xml:space="preserve"> with gNB assistant information</w:t>
      </w:r>
      <w:r w:rsidR="00B33129">
        <w:rPr>
          <w:kern w:val="2"/>
          <w:lang w:eastAsia="zh-CN"/>
        </w:rPr>
        <w:t>, especially for UE in mobility state</w:t>
      </w:r>
      <w:r w:rsidR="00A202DC">
        <w:rPr>
          <w:kern w:val="2"/>
          <w:lang w:eastAsia="zh-CN"/>
        </w:rPr>
        <w:t xml:space="preserve">. </w:t>
      </w:r>
      <w:r w:rsidR="002108B6">
        <w:rPr>
          <w:kern w:val="2"/>
          <w:lang w:eastAsia="zh-CN"/>
        </w:rPr>
        <w:t>One solution is that for RRC_Idle/Inactive state UE, the adjacent beams represented by SS</w:t>
      </w:r>
      <w:r w:rsidR="00A465E7">
        <w:rPr>
          <w:kern w:val="2"/>
          <w:lang w:eastAsia="zh-CN"/>
        </w:rPr>
        <w:t>B</w:t>
      </w:r>
      <w:r w:rsidR="002108B6">
        <w:rPr>
          <w:kern w:val="2"/>
          <w:lang w:eastAsia="zh-CN"/>
        </w:rPr>
        <w:t>s can be provided</w:t>
      </w:r>
      <w:r w:rsidR="00507A36">
        <w:rPr>
          <w:kern w:val="2"/>
          <w:lang w:eastAsia="zh-CN"/>
        </w:rPr>
        <w:t xml:space="preserve"> </w:t>
      </w:r>
      <w:r w:rsidR="002108B6">
        <w:rPr>
          <w:kern w:val="2"/>
          <w:lang w:eastAsia="zh-CN"/>
        </w:rPr>
        <w:t>to UE when UE selects one SS</w:t>
      </w:r>
      <w:r w:rsidR="00A465E7">
        <w:rPr>
          <w:kern w:val="2"/>
          <w:lang w:eastAsia="zh-CN"/>
        </w:rPr>
        <w:t>B</w:t>
      </w:r>
      <w:r w:rsidR="002108B6">
        <w:rPr>
          <w:kern w:val="2"/>
          <w:lang w:eastAsia="zh-CN"/>
        </w:rPr>
        <w:t xml:space="preserve"> to receive </w:t>
      </w:r>
      <w:r w:rsidR="00C26B70">
        <w:rPr>
          <w:kern w:val="2"/>
          <w:lang w:eastAsia="zh-CN"/>
        </w:rPr>
        <w:t xml:space="preserve">associated </w:t>
      </w:r>
      <w:r w:rsidR="002108B6">
        <w:rPr>
          <w:kern w:val="2"/>
          <w:lang w:eastAsia="zh-CN"/>
        </w:rPr>
        <w:t>data information.</w:t>
      </w:r>
      <w:r w:rsidR="00C26B70">
        <w:rPr>
          <w:kern w:val="2"/>
          <w:lang w:eastAsia="zh-CN"/>
        </w:rPr>
        <w:t xml:space="preserve"> The </w:t>
      </w:r>
      <w:r w:rsidR="002A2567">
        <w:rPr>
          <w:kern w:val="2"/>
          <w:lang w:eastAsia="zh-CN"/>
        </w:rPr>
        <w:t>S</w:t>
      </w:r>
      <w:r w:rsidR="00C26B70">
        <w:rPr>
          <w:kern w:val="2"/>
          <w:lang w:eastAsia="zh-CN"/>
        </w:rPr>
        <w:t>S</w:t>
      </w:r>
      <w:r w:rsidR="00A465E7">
        <w:rPr>
          <w:kern w:val="2"/>
          <w:lang w:eastAsia="zh-CN"/>
        </w:rPr>
        <w:t>B</w:t>
      </w:r>
      <w:r w:rsidR="002A2567">
        <w:rPr>
          <w:kern w:val="2"/>
          <w:lang w:eastAsia="zh-CN"/>
        </w:rPr>
        <w:t xml:space="preserve"> represents the UE location beam, a</w:t>
      </w:r>
      <w:r w:rsidR="00C26B70">
        <w:rPr>
          <w:kern w:val="2"/>
          <w:lang w:eastAsia="zh-CN"/>
        </w:rPr>
        <w:t xml:space="preserve">s shown in </w:t>
      </w:r>
      <w:r w:rsidR="00C26DAA">
        <w:rPr>
          <w:kern w:val="2"/>
          <w:lang w:eastAsia="zh-CN"/>
        </w:rPr>
        <w:t>F</w:t>
      </w:r>
      <w:r w:rsidR="00C26B70">
        <w:rPr>
          <w:kern w:val="2"/>
          <w:lang w:eastAsia="zh-CN"/>
        </w:rPr>
        <w:t xml:space="preserve">igure </w:t>
      </w:r>
      <w:r w:rsidR="005C1A54">
        <w:rPr>
          <w:kern w:val="2"/>
          <w:lang w:eastAsia="zh-CN"/>
        </w:rPr>
        <w:t>3</w:t>
      </w:r>
      <w:r w:rsidR="00C26B70">
        <w:rPr>
          <w:kern w:val="2"/>
          <w:lang w:eastAsia="zh-CN"/>
        </w:rPr>
        <w:t>.</w:t>
      </w:r>
      <w:r w:rsidR="002A2567">
        <w:rPr>
          <w:kern w:val="2"/>
          <w:lang w:eastAsia="zh-CN"/>
        </w:rPr>
        <w:t xml:space="preserve"> When UE performs the RRM measurement loc</w:t>
      </w:r>
      <w:r w:rsidR="00A465E7">
        <w:rPr>
          <w:kern w:val="2"/>
          <w:lang w:eastAsia="zh-CN"/>
        </w:rPr>
        <w:t>ated the area where beam #0 represented by SSB #0 covers</w:t>
      </w:r>
      <w:r w:rsidR="002A2567">
        <w:rPr>
          <w:kern w:val="2"/>
          <w:lang w:eastAsia="zh-CN"/>
        </w:rPr>
        <w:t xml:space="preserve">, </w:t>
      </w:r>
      <w:r w:rsidR="00A465E7">
        <w:rPr>
          <w:kern w:val="2"/>
          <w:lang w:eastAsia="zh-CN"/>
        </w:rPr>
        <w:t xml:space="preserve">only the RSRPs of SSB #0, SSB #1, SSB #6, SSB#7 can be measured by UE. </w:t>
      </w:r>
      <w:r w:rsidR="005113B6">
        <w:rPr>
          <w:kern w:val="2"/>
          <w:lang w:eastAsia="zh-CN"/>
        </w:rPr>
        <w:t>The other SSBs is not needed to be measured for the UEs covered by SSB#0.</w:t>
      </w:r>
      <w:r w:rsidR="00465C0B">
        <w:rPr>
          <w:kern w:val="2"/>
          <w:lang w:eastAsia="zh-CN"/>
        </w:rPr>
        <w:t>For the UE in SSB#0~15, the corresponding measured adjacent SSB numbers are 4, 6, 6, 4, 6, 9, 9, 6, 6, 9, 9, 6, 4, 6, 6, 4</w:t>
      </w:r>
      <w:r w:rsidR="00C53B07">
        <w:rPr>
          <w:kern w:val="2"/>
          <w:lang w:eastAsia="zh-CN"/>
        </w:rPr>
        <w:t>.</w:t>
      </w:r>
      <w:r w:rsidR="00465C0B">
        <w:rPr>
          <w:kern w:val="2"/>
          <w:lang w:eastAsia="zh-CN"/>
        </w:rPr>
        <w:t xml:space="preserve"> So the averaged adjacent SSB number</w:t>
      </w:r>
      <w:r w:rsidR="00465C0B" w:rsidRPr="00465C0B">
        <w:rPr>
          <w:kern w:val="2"/>
          <w:lang w:eastAsia="zh-CN"/>
        </w:rPr>
        <w:t xml:space="preserve"> </w:t>
      </w:r>
      <w:r w:rsidR="00465C0B">
        <w:rPr>
          <w:kern w:val="2"/>
          <w:lang w:eastAsia="zh-CN"/>
        </w:rPr>
        <w:t xml:space="preserve">to be measured is 7 in the cell. </w:t>
      </w:r>
      <w:r w:rsidR="00C53B07">
        <w:rPr>
          <w:kern w:val="2"/>
          <w:lang w:eastAsia="zh-CN"/>
        </w:rPr>
        <w:t xml:space="preserve"> Since power consumption </w:t>
      </w:r>
      <w:r w:rsidR="00465C0B">
        <w:rPr>
          <w:kern w:val="2"/>
          <w:lang w:eastAsia="zh-CN"/>
        </w:rPr>
        <w:t>for one SSB detection is 0.75 of 2 SSB power consumption in one slot, assume the adjacent SSBs is in different slot</w:t>
      </w:r>
      <w:r w:rsidR="00EF3132">
        <w:rPr>
          <w:kern w:val="2"/>
          <w:lang w:eastAsia="zh-CN"/>
        </w:rPr>
        <w:t xml:space="preserve"> with each other and 2 SSBs is in a slot for all SSB, the averaged power consumption</w:t>
      </w:r>
      <w:r w:rsidR="00792F8D">
        <w:rPr>
          <w:kern w:val="2"/>
          <w:lang w:eastAsia="zh-CN"/>
        </w:rPr>
        <w:t xml:space="preserve"> for adjacent SSB measurement</w:t>
      </w:r>
      <w:r w:rsidR="00EF3132">
        <w:rPr>
          <w:kern w:val="2"/>
          <w:lang w:eastAsia="zh-CN"/>
        </w:rPr>
        <w:t xml:space="preserve"> is 0.75*7/(16/2)=0.6</w:t>
      </w:r>
      <w:r w:rsidR="00B874B6">
        <w:rPr>
          <w:kern w:val="2"/>
          <w:lang w:eastAsia="zh-CN"/>
        </w:rPr>
        <w:t>6</w:t>
      </w:r>
      <w:r w:rsidR="00403BDA">
        <w:rPr>
          <w:kern w:val="2"/>
          <w:lang w:eastAsia="zh-CN"/>
        </w:rPr>
        <w:t xml:space="preserve"> compared with all SSB</w:t>
      </w:r>
      <w:r w:rsidR="00792F8D">
        <w:rPr>
          <w:kern w:val="2"/>
          <w:lang w:eastAsia="zh-CN"/>
        </w:rPr>
        <w:t xml:space="preserve"> measurement</w:t>
      </w:r>
      <w:r w:rsidR="00EF3132">
        <w:rPr>
          <w:kern w:val="2"/>
          <w:lang w:eastAsia="zh-CN"/>
        </w:rPr>
        <w:t xml:space="preserve"> and</w:t>
      </w:r>
      <w:r w:rsidR="00F47782">
        <w:rPr>
          <w:kern w:val="2"/>
          <w:lang w:eastAsia="zh-CN"/>
        </w:rPr>
        <w:t xml:space="preserve"> </w:t>
      </w:r>
      <w:r w:rsidR="00792F8D">
        <w:rPr>
          <w:kern w:val="2"/>
          <w:lang w:eastAsia="zh-CN"/>
        </w:rPr>
        <w:t>the percentage of power saving gain is 34%</w:t>
      </w:r>
      <w:r w:rsidR="00EF3132">
        <w:rPr>
          <w:kern w:val="2"/>
          <w:lang w:eastAsia="zh-CN"/>
        </w:rPr>
        <w:t xml:space="preserve">. </w:t>
      </w:r>
    </w:p>
    <w:p w14:paraId="014840D2" w14:textId="73DE450A" w:rsidR="00C26B70" w:rsidRDefault="00403BDA" w:rsidP="00CA6A48">
      <w:pPr>
        <w:rPr>
          <w:kern w:val="2"/>
          <w:lang w:eastAsia="zh-CN"/>
        </w:rPr>
      </w:pPr>
      <w:r>
        <w:rPr>
          <w:kern w:val="2"/>
          <w:lang w:eastAsia="zh-CN"/>
        </w:rPr>
        <w:t>Similarly with the case 16 SS</w:t>
      </w:r>
      <w:r w:rsidR="00B874B6">
        <w:rPr>
          <w:kern w:val="2"/>
          <w:lang w:eastAsia="zh-CN"/>
        </w:rPr>
        <w:t xml:space="preserve">Bs in a cell, </w:t>
      </w:r>
      <w:r w:rsidR="005C1A54">
        <w:rPr>
          <w:kern w:val="2"/>
          <w:lang w:eastAsia="zh-CN"/>
        </w:rPr>
        <w:t>Ta</w:t>
      </w:r>
      <w:r w:rsidR="00B874B6">
        <w:rPr>
          <w:kern w:val="2"/>
          <w:lang w:eastAsia="zh-CN"/>
        </w:rPr>
        <w:t>ble 1 gives power saving gain when UE only measure the adjacent SSBs for different SSB number in a cell</w:t>
      </w:r>
      <w:r>
        <w:rPr>
          <w:kern w:val="2"/>
          <w:lang w:eastAsia="zh-CN"/>
        </w:rPr>
        <w:t>.</w:t>
      </w:r>
      <w:r w:rsidR="00C03AE0">
        <w:rPr>
          <w:kern w:val="2"/>
          <w:lang w:eastAsia="zh-CN"/>
        </w:rPr>
        <w:t xml:space="preserve"> In </w:t>
      </w:r>
      <w:r w:rsidR="005C1A54">
        <w:rPr>
          <w:kern w:val="2"/>
          <w:lang w:eastAsia="zh-CN"/>
        </w:rPr>
        <w:t>T</w:t>
      </w:r>
      <w:r w:rsidR="00C03AE0">
        <w:rPr>
          <w:kern w:val="2"/>
          <w:lang w:eastAsia="zh-CN"/>
        </w:rPr>
        <w:t>able 1, the numbers in the brackets denote the row number and column number of rectangle beam array, for example 20(4, 5) denotes rectangle beam array in a cell has 20=4*5 beams and 4 is array row number and 5 is array column number.</w:t>
      </w:r>
      <w:r w:rsidR="00B874B6">
        <w:rPr>
          <w:kern w:val="2"/>
          <w:lang w:eastAsia="zh-CN"/>
        </w:rPr>
        <w:t xml:space="preserve"> </w:t>
      </w:r>
      <w:r w:rsidR="00F61DAD">
        <w:rPr>
          <w:kern w:val="2"/>
          <w:lang w:eastAsia="zh-CN"/>
        </w:rPr>
        <w:t>As shown in table 1, more SSBs in a cell, the power saving gain will be larger. When the SSB number is 64 in a cell, about 81% power for adjacent beam measurement</w:t>
      </w:r>
      <w:r w:rsidR="00792F8D">
        <w:rPr>
          <w:kern w:val="2"/>
          <w:lang w:eastAsia="zh-CN"/>
        </w:rPr>
        <w:t xml:space="preserve"> is saved compared with</w:t>
      </w:r>
      <w:r w:rsidR="00F61DAD">
        <w:rPr>
          <w:kern w:val="2"/>
          <w:lang w:eastAsia="zh-CN"/>
        </w:rPr>
        <w:t xml:space="preserve"> all SSB measurement. </w:t>
      </w:r>
      <w:r w:rsidR="00EF3132">
        <w:rPr>
          <w:kern w:val="2"/>
          <w:lang w:eastAsia="zh-CN"/>
        </w:rPr>
        <w:t xml:space="preserve">So </w:t>
      </w:r>
      <w:r w:rsidR="005113B6">
        <w:rPr>
          <w:kern w:val="2"/>
          <w:lang w:eastAsia="zh-CN"/>
        </w:rPr>
        <w:t>the adjacent beam</w:t>
      </w:r>
      <w:r w:rsidR="00F61DAD">
        <w:rPr>
          <w:kern w:val="2"/>
          <w:lang w:eastAsia="zh-CN"/>
        </w:rPr>
        <w:t xml:space="preserve"> information</w:t>
      </w:r>
      <w:r w:rsidR="005113B6">
        <w:rPr>
          <w:kern w:val="2"/>
          <w:lang w:eastAsia="zh-CN"/>
        </w:rPr>
        <w:t xml:space="preserve"> should be provided to UE by gNB assistant information</w:t>
      </w:r>
      <w:r w:rsidR="00F61DAD">
        <w:rPr>
          <w:kern w:val="2"/>
          <w:lang w:eastAsia="zh-CN"/>
        </w:rPr>
        <w:t xml:space="preserve"> to reduce the RRM measurement power consumption</w:t>
      </w:r>
      <w:r w:rsidR="005113B6">
        <w:rPr>
          <w:kern w:val="2"/>
          <w:lang w:eastAsia="zh-CN"/>
        </w:rPr>
        <w:t xml:space="preserve">. </w:t>
      </w:r>
      <w:r w:rsidR="00274963">
        <w:rPr>
          <w:kern w:val="2"/>
          <w:lang w:eastAsia="zh-CN"/>
        </w:rPr>
        <w:t>However, how to provide assistant information to the UE should be considered to reduce the system overhead.</w:t>
      </w:r>
    </w:p>
    <w:p w14:paraId="417141AD" w14:textId="636EA95E" w:rsidR="00D0430B" w:rsidRDefault="00C26B70" w:rsidP="008C5007">
      <w:pPr>
        <w:jc w:val="center"/>
      </w:pPr>
      <w:r>
        <w:object w:dxaOrig="3466" w:dyaOrig="2416" w14:anchorId="343C3E67">
          <v:shape id="_x0000_i1027" type="#_x0000_t75" style="width:172.15pt;height:122.1pt" o:ole="">
            <v:imagedata r:id="rId15" o:title=""/>
          </v:shape>
          <o:OLEObject Type="Embed" ProgID="Visio.Drawing.15" ShapeID="_x0000_i1027" DrawAspect="Content" ObjectID="_1608797480" r:id="rId16"/>
        </w:object>
      </w:r>
    </w:p>
    <w:p w14:paraId="27645B5C" w14:textId="218CCCD7" w:rsidR="00C26B70" w:rsidRDefault="00C26B70" w:rsidP="008C5007">
      <w:pPr>
        <w:jc w:val="center"/>
        <w:rPr>
          <w:b/>
        </w:rPr>
      </w:pPr>
      <w:r w:rsidRPr="00C16E96">
        <w:rPr>
          <w:b/>
        </w:rPr>
        <w:t xml:space="preserve">Figure </w:t>
      </w:r>
      <w:r w:rsidR="005C1A54">
        <w:rPr>
          <w:b/>
        </w:rPr>
        <w:t>3</w:t>
      </w:r>
      <w:r w:rsidR="005C1A54" w:rsidRPr="00C16E96">
        <w:rPr>
          <w:b/>
        </w:rPr>
        <w:t xml:space="preserve"> </w:t>
      </w:r>
      <w:r w:rsidR="002A2567" w:rsidRPr="00C16E96">
        <w:rPr>
          <w:b/>
        </w:rPr>
        <w:t>UE location beam and adjacent beams</w:t>
      </w:r>
    </w:p>
    <w:p w14:paraId="4C96C4AC" w14:textId="77777777" w:rsidR="005C1A54" w:rsidRPr="00C16E96" w:rsidRDefault="005C1A54" w:rsidP="008C5007">
      <w:pPr>
        <w:jc w:val="center"/>
        <w:rPr>
          <w:b/>
          <w:kern w:val="2"/>
          <w:lang w:eastAsia="zh-CN"/>
        </w:rPr>
      </w:pPr>
    </w:p>
    <w:p w14:paraId="4BBCFC43" w14:textId="5819BE61" w:rsidR="00D2421D" w:rsidRDefault="00B94CF6" w:rsidP="002C4905">
      <w:pPr>
        <w:pStyle w:val="a3"/>
        <w:spacing w:beforeLines="50" w:before="120"/>
        <w:jc w:val="center"/>
        <w:rPr>
          <w:kern w:val="2"/>
          <w:lang w:eastAsia="zh-CN"/>
        </w:rPr>
      </w:pPr>
      <w:r w:rsidRPr="00077438">
        <w:rPr>
          <w:b/>
          <w:lang w:eastAsia="zh-CN"/>
        </w:rPr>
        <w:lastRenderedPageBreak/>
        <w:t>Table 1</w:t>
      </w:r>
      <w:r>
        <w:rPr>
          <w:b/>
          <w:lang w:eastAsia="zh-CN"/>
        </w:rPr>
        <w:t>:</w:t>
      </w:r>
      <w:r w:rsidRPr="00E12E36">
        <w:rPr>
          <w:b/>
          <w:lang w:eastAsia="zh-CN"/>
        </w:rPr>
        <w:t xml:space="preserve"> </w:t>
      </w:r>
      <w:r>
        <w:rPr>
          <w:rFonts w:hint="eastAsia"/>
          <w:b/>
          <w:lang w:eastAsia="zh-CN"/>
        </w:rPr>
        <w:t xml:space="preserve">UE </w:t>
      </w:r>
      <w:r>
        <w:rPr>
          <w:b/>
          <w:lang w:eastAsia="zh-CN"/>
        </w:rPr>
        <w:t>power saving gain for adjacent SSB measurement</w:t>
      </w:r>
    </w:p>
    <w:tbl>
      <w:tblPr>
        <w:tblStyle w:val="ac"/>
        <w:tblW w:w="0" w:type="auto"/>
        <w:tblLook w:val="04A0" w:firstRow="1" w:lastRow="0" w:firstColumn="1" w:lastColumn="0" w:noHBand="0" w:noVBand="1"/>
      </w:tblPr>
      <w:tblGrid>
        <w:gridCol w:w="988"/>
        <w:gridCol w:w="1798"/>
        <w:gridCol w:w="1393"/>
        <w:gridCol w:w="1061"/>
        <w:gridCol w:w="1725"/>
        <w:gridCol w:w="1394"/>
      </w:tblGrid>
      <w:tr w:rsidR="00CC0A86" w14:paraId="46916FA7" w14:textId="77777777" w:rsidTr="002C4905">
        <w:trPr>
          <w:trHeight w:val="1062"/>
        </w:trPr>
        <w:tc>
          <w:tcPr>
            <w:tcW w:w="988" w:type="dxa"/>
          </w:tcPr>
          <w:p w14:paraId="78504090" w14:textId="0CAB8961" w:rsidR="00CC0A86" w:rsidRDefault="00CC0A86" w:rsidP="00CC0A86">
            <w:pPr>
              <w:rPr>
                <w:b/>
                <w:lang w:eastAsia="zh-CN"/>
              </w:rPr>
            </w:pPr>
            <w:r>
              <w:rPr>
                <w:b/>
                <w:lang w:eastAsia="zh-CN"/>
              </w:rPr>
              <w:t xml:space="preserve">All </w:t>
            </w:r>
            <w:r>
              <w:rPr>
                <w:rFonts w:hint="eastAsia"/>
                <w:b/>
                <w:lang w:eastAsia="zh-CN"/>
              </w:rPr>
              <w:t>SSB number in a cell</w:t>
            </w:r>
          </w:p>
        </w:tc>
        <w:tc>
          <w:tcPr>
            <w:tcW w:w="1798" w:type="dxa"/>
          </w:tcPr>
          <w:p w14:paraId="39C9C06F" w14:textId="7EA6A4B1" w:rsidR="00CC0A86" w:rsidRPr="00CC0A86" w:rsidRDefault="00CC0A86" w:rsidP="00CC0A86">
            <w:pPr>
              <w:rPr>
                <w:b/>
                <w:lang w:eastAsia="zh-CN"/>
              </w:rPr>
            </w:pPr>
            <w:r>
              <w:rPr>
                <w:b/>
                <w:lang w:eastAsia="zh-CN"/>
              </w:rPr>
              <w:t>Averaged adjacent SSB</w:t>
            </w:r>
            <w:r w:rsidR="00465C0B">
              <w:rPr>
                <w:b/>
                <w:lang w:eastAsia="zh-CN"/>
              </w:rPr>
              <w:t xml:space="preserve"> number</w:t>
            </w:r>
            <w:r>
              <w:rPr>
                <w:b/>
                <w:lang w:eastAsia="zh-CN"/>
              </w:rPr>
              <w:t xml:space="preserve"> to be measured</w:t>
            </w:r>
          </w:p>
        </w:tc>
        <w:tc>
          <w:tcPr>
            <w:tcW w:w="1393" w:type="dxa"/>
          </w:tcPr>
          <w:p w14:paraId="0BE8405D" w14:textId="15E5E988" w:rsidR="00CC0A86" w:rsidRPr="00CC0A86" w:rsidRDefault="00F47782" w:rsidP="00CC0A86">
            <w:pPr>
              <w:rPr>
                <w:b/>
                <w:lang w:eastAsia="zh-CN"/>
              </w:rPr>
            </w:pPr>
            <w:r>
              <w:rPr>
                <w:b/>
                <w:lang w:eastAsia="zh-CN"/>
              </w:rPr>
              <w:t>P</w:t>
            </w:r>
            <w:r w:rsidR="00CC0A86">
              <w:rPr>
                <w:b/>
                <w:lang w:eastAsia="zh-CN"/>
              </w:rPr>
              <w:t>ercent</w:t>
            </w:r>
            <w:r>
              <w:rPr>
                <w:b/>
                <w:lang w:eastAsia="zh-CN"/>
              </w:rPr>
              <w:t>age of Power saving</w:t>
            </w:r>
            <w:r w:rsidR="00792F8D">
              <w:rPr>
                <w:b/>
                <w:lang w:eastAsia="zh-CN"/>
              </w:rPr>
              <w:t xml:space="preserve"> gain</w:t>
            </w:r>
          </w:p>
        </w:tc>
        <w:tc>
          <w:tcPr>
            <w:tcW w:w="1061" w:type="dxa"/>
          </w:tcPr>
          <w:p w14:paraId="67F9E1AF" w14:textId="12EDCB54" w:rsidR="00CC0A86" w:rsidRDefault="00CC0A86" w:rsidP="00CC0A86">
            <w:pPr>
              <w:rPr>
                <w:b/>
                <w:lang w:eastAsia="zh-CN"/>
              </w:rPr>
            </w:pPr>
            <w:r>
              <w:rPr>
                <w:b/>
                <w:lang w:eastAsia="zh-CN"/>
              </w:rPr>
              <w:t xml:space="preserve">All </w:t>
            </w:r>
            <w:r>
              <w:rPr>
                <w:rFonts w:hint="eastAsia"/>
                <w:b/>
                <w:lang w:eastAsia="zh-CN"/>
              </w:rPr>
              <w:t>SSB number in a cell</w:t>
            </w:r>
          </w:p>
        </w:tc>
        <w:tc>
          <w:tcPr>
            <w:tcW w:w="1725" w:type="dxa"/>
          </w:tcPr>
          <w:p w14:paraId="7853F5B9" w14:textId="3362DE50" w:rsidR="00CC0A86" w:rsidRDefault="00176228" w:rsidP="00CC0A86">
            <w:pPr>
              <w:rPr>
                <w:b/>
                <w:lang w:eastAsia="zh-CN"/>
              </w:rPr>
            </w:pPr>
            <w:r>
              <w:rPr>
                <w:b/>
                <w:lang w:eastAsia="zh-CN"/>
              </w:rPr>
              <w:t>Averaged adjacent SSB number to be measured</w:t>
            </w:r>
          </w:p>
        </w:tc>
        <w:tc>
          <w:tcPr>
            <w:tcW w:w="1394" w:type="dxa"/>
          </w:tcPr>
          <w:p w14:paraId="4806C3C6" w14:textId="3B85C511" w:rsidR="00CC0A86" w:rsidRDefault="00B874B6" w:rsidP="00CC0A86">
            <w:pPr>
              <w:rPr>
                <w:b/>
                <w:lang w:eastAsia="zh-CN"/>
              </w:rPr>
            </w:pPr>
            <w:r>
              <w:rPr>
                <w:b/>
                <w:lang w:eastAsia="zh-CN"/>
              </w:rPr>
              <w:t>Percentage of Power saving</w:t>
            </w:r>
            <w:r w:rsidR="00792F8D">
              <w:rPr>
                <w:b/>
                <w:lang w:eastAsia="zh-CN"/>
              </w:rPr>
              <w:t xml:space="preserve"> gain</w:t>
            </w:r>
          </w:p>
        </w:tc>
      </w:tr>
      <w:tr w:rsidR="00C03AE0" w14:paraId="3C1B65FA" w14:textId="77777777" w:rsidTr="002C4905">
        <w:trPr>
          <w:trHeight w:val="341"/>
        </w:trPr>
        <w:tc>
          <w:tcPr>
            <w:tcW w:w="988" w:type="dxa"/>
          </w:tcPr>
          <w:p w14:paraId="251A8D4B" w14:textId="5488C8E1" w:rsidR="00C03AE0" w:rsidRDefault="00C03AE0" w:rsidP="00C03AE0">
            <w:pPr>
              <w:rPr>
                <w:b/>
                <w:lang w:eastAsia="zh-CN"/>
              </w:rPr>
            </w:pPr>
            <w:r>
              <w:rPr>
                <w:rFonts w:hint="eastAsia"/>
                <w:b/>
                <w:lang w:eastAsia="zh-CN"/>
              </w:rPr>
              <w:t>8</w:t>
            </w:r>
            <w:r>
              <w:rPr>
                <w:b/>
                <w:lang w:eastAsia="zh-CN"/>
              </w:rPr>
              <w:t>(2,4)</w:t>
            </w:r>
          </w:p>
        </w:tc>
        <w:tc>
          <w:tcPr>
            <w:tcW w:w="1798" w:type="dxa"/>
          </w:tcPr>
          <w:p w14:paraId="06AB411A" w14:textId="7BAB85E0" w:rsidR="00C03AE0" w:rsidRDefault="00C03AE0" w:rsidP="00C03AE0">
            <w:pPr>
              <w:rPr>
                <w:b/>
                <w:lang w:eastAsia="zh-CN"/>
              </w:rPr>
            </w:pPr>
            <w:r>
              <w:rPr>
                <w:rFonts w:hint="eastAsia"/>
                <w:b/>
                <w:lang w:eastAsia="zh-CN"/>
              </w:rPr>
              <w:t>5</w:t>
            </w:r>
          </w:p>
        </w:tc>
        <w:tc>
          <w:tcPr>
            <w:tcW w:w="1393" w:type="dxa"/>
          </w:tcPr>
          <w:p w14:paraId="72ED4787" w14:textId="621E994F" w:rsidR="00C03AE0" w:rsidRDefault="00C03AE0" w:rsidP="00C03AE0">
            <w:pPr>
              <w:rPr>
                <w:b/>
                <w:lang w:eastAsia="zh-CN"/>
              </w:rPr>
            </w:pPr>
            <w:r>
              <w:rPr>
                <w:rFonts w:hint="eastAsia"/>
                <w:b/>
                <w:lang w:eastAsia="zh-CN"/>
              </w:rPr>
              <w:t>19</w:t>
            </w:r>
            <w:r>
              <w:rPr>
                <w:b/>
                <w:lang w:eastAsia="zh-CN"/>
              </w:rPr>
              <w:t>%</w:t>
            </w:r>
          </w:p>
        </w:tc>
        <w:tc>
          <w:tcPr>
            <w:tcW w:w="1061" w:type="dxa"/>
          </w:tcPr>
          <w:p w14:paraId="13DDF205" w14:textId="673CD965" w:rsidR="00C03AE0" w:rsidRDefault="00C03AE0" w:rsidP="00C03AE0">
            <w:pPr>
              <w:rPr>
                <w:b/>
                <w:lang w:eastAsia="zh-CN"/>
              </w:rPr>
            </w:pPr>
            <w:r>
              <w:rPr>
                <w:rFonts w:hint="eastAsia"/>
                <w:b/>
                <w:lang w:eastAsia="zh-CN"/>
              </w:rPr>
              <w:t>28</w:t>
            </w:r>
            <w:r>
              <w:rPr>
                <w:b/>
                <w:lang w:eastAsia="zh-CN"/>
              </w:rPr>
              <w:t>(4,7)</w:t>
            </w:r>
          </w:p>
        </w:tc>
        <w:tc>
          <w:tcPr>
            <w:tcW w:w="1725" w:type="dxa"/>
          </w:tcPr>
          <w:p w14:paraId="449A538D" w14:textId="00D11C00" w:rsidR="00C03AE0" w:rsidRDefault="00C03AE0" w:rsidP="00C03AE0">
            <w:pPr>
              <w:rPr>
                <w:b/>
                <w:lang w:eastAsia="zh-CN"/>
              </w:rPr>
            </w:pPr>
            <w:r>
              <w:rPr>
                <w:rFonts w:hint="eastAsia"/>
                <w:b/>
                <w:lang w:eastAsia="zh-CN"/>
              </w:rPr>
              <w:t>7</w:t>
            </w:r>
          </w:p>
        </w:tc>
        <w:tc>
          <w:tcPr>
            <w:tcW w:w="1394" w:type="dxa"/>
          </w:tcPr>
          <w:p w14:paraId="6F8428BA" w14:textId="13C3DA4C" w:rsidR="00C03AE0" w:rsidRDefault="00C03AE0" w:rsidP="00C03AE0">
            <w:pPr>
              <w:rPr>
                <w:b/>
                <w:lang w:eastAsia="zh-CN"/>
              </w:rPr>
            </w:pPr>
            <w:r>
              <w:rPr>
                <w:b/>
                <w:lang w:eastAsia="zh-CN"/>
              </w:rPr>
              <w:t>62.5</w:t>
            </w:r>
            <w:r>
              <w:rPr>
                <w:rFonts w:hint="eastAsia"/>
                <w:b/>
                <w:lang w:eastAsia="zh-CN"/>
              </w:rPr>
              <w:t>%</w:t>
            </w:r>
          </w:p>
        </w:tc>
      </w:tr>
      <w:tr w:rsidR="00C03AE0" w14:paraId="3C5682E6" w14:textId="77777777" w:rsidTr="002C4905">
        <w:trPr>
          <w:trHeight w:val="350"/>
        </w:trPr>
        <w:tc>
          <w:tcPr>
            <w:tcW w:w="988" w:type="dxa"/>
          </w:tcPr>
          <w:p w14:paraId="0223EBC9" w14:textId="489986AC" w:rsidR="00C03AE0" w:rsidRDefault="00C03AE0" w:rsidP="00C03AE0">
            <w:pPr>
              <w:rPr>
                <w:b/>
                <w:lang w:eastAsia="zh-CN"/>
              </w:rPr>
            </w:pPr>
            <w:r>
              <w:rPr>
                <w:rFonts w:hint="eastAsia"/>
                <w:b/>
                <w:lang w:eastAsia="zh-CN"/>
              </w:rPr>
              <w:t>9</w:t>
            </w:r>
            <w:r>
              <w:rPr>
                <w:b/>
                <w:lang w:eastAsia="zh-CN"/>
              </w:rPr>
              <w:t>(3,3)</w:t>
            </w:r>
          </w:p>
        </w:tc>
        <w:tc>
          <w:tcPr>
            <w:tcW w:w="1798" w:type="dxa"/>
          </w:tcPr>
          <w:p w14:paraId="371927D5" w14:textId="082E22BF" w:rsidR="00C03AE0" w:rsidRDefault="00C03AE0" w:rsidP="00C03AE0">
            <w:pPr>
              <w:rPr>
                <w:b/>
                <w:lang w:eastAsia="zh-CN"/>
              </w:rPr>
            </w:pPr>
            <w:r>
              <w:rPr>
                <w:rFonts w:hint="eastAsia"/>
                <w:b/>
                <w:lang w:eastAsia="zh-CN"/>
              </w:rPr>
              <w:t>6</w:t>
            </w:r>
          </w:p>
        </w:tc>
        <w:tc>
          <w:tcPr>
            <w:tcW w:w="1393" w:type="dxa"/>
          </w:tcPr>
          <w:p w14:paraId="5B19D77E" w14:textId="1230C6AF" w:rsidR="00C03AE0" w:rsidRDefault="00C03AE0" w:rsidP="00C03AE0">
            <w:pPr>
              <w:rPr>
                <w:b/>
                <w:lang w:eastAsia="zh-CN"/>
              </w:rPr>
            </w:pPr>
            <w:r>
              <w:rPr>
                <w:rFonts w:hint="eastAsia"/>
                <w:b/>
                <w:lang w:eastAsia="zh-CN"/>
              </w:rPr>
              <w:t>26</w:t>
            </w:r>
            <w:r>
              <w:rPr>
                <w:b/>
                <w:lang w:eastAsia="zh-CN"/>
              </w:rPr>
              <w:t>%</w:t>
            </w:r>
          </w:p>
        </w:tc>
        <w:tc>
          <w:tcPr>
            <w:tcW w:w="1061" w:type="dxa"/>
          </w:tcPr>
          <w:p w14:paraId="096CE7B3" w14:textId="456CC14A" w:rsidR="00C03AE0" w:rsidRDefault="00C03AE0" w:rsidP="00C03AE0">
            <w:pPr>
              <w:rPr>
                <w:b/>
                <w:lang w:eastAsia="zh-CN"/>
              </w:rPr>
            </w:pPr>
            <w:r>
              <w:rPr>
                <w:rFonts w:hint="eastAsia"/>
                <w:b/>
                <w:lang w:eastAsia="zh-CN"/>
              </w:rPr>
              <w:t>30</w:t>
            </w:r>
            <w:r>
              <w:rPr>
                <w:b/>
                <w:lang w:eastAsia="zh-CN"/>
              </w:rPr>
              <w:t>(5,6)</w:t>
            </w:r>
          </w:p>
        </w:tc>
        <w:tc>
          <w:tcPr>
            <w:tcW w:w="1725" w:type="dxa"/>
          </w:tcPr>
          <w:p w14:paraId="32017939" w14:textId="4C1646FB" w:rsidR="00C03AE0" w:rsidRDefault="00C03AE0" w:rsidP="00C03AE0">
            <w:pPr>
              <w:rPr>
                <w:b/>
                <w:lang w:eastAsia="zh-CN"/>
              </w:rPr>
            </w:pPr>
            <w:r>
              <w:rPr>
                <w:rFonts w:hint="eastAsia"/>
                <w:b/>
                <w:lang w:eastAsia="zh-CN"/>
              </w:rPr>
              <w:t>7</w:t>
            </w:r>
          </w:p>
        </w:tc>
        <w:tc>
          <w:tcPr>
            <w:tcW w:w="1394" w:type="dxa"/>
          </w:tcPr>
          <w:p w14:paraId="7D944636" w14:textId="3B3D94A9" w:rsidR="00C03AE0" w:rsidRDefault="00C03AE0" w:rsidP="00C03AE0">
            <w:pPr>
              <w:rPr>
                <w:b/>
                <w:lang w:eastAsia="zh-CN"/>
              </w:rPr>
            </w:pPr>
            <w:r>
              <w:rPr>
                <w:b/>
                <w:lang w:eastAsia="zh-CN"/>
              </w:rPr>
              <w:t>65</w:t>
            </w:r>
            <w:r>
              <w:rPr>
                <w:rFonts w:hint="eastAsia"/>
                <w:b/>
                <w:lang w:eastAsia="zh-CN"/>
              </w:rPr>
              <w:t>%</w:t>
            </w:r>
          </w:p>
        </w:tc>
      </w:tr>
      <w:tr w:rsidR="00C03AE0" w14:paraId="1BF19DA3" w14:textId="77777777" w:rsidTr="002C4905">
        <w:trPr>
          <w:trHeight w:val="350"/>
        </w:trPr>
        <w:tc>
          <w:tcPr>
            <w:tcW w:w="988" w:type="dxa"/>
          </w:tcPr>
          <w:p w14:paraId="5DE88001" w14:textId="05A75A59" w:rsidR="00C03AE0" w:rsidRDefault="00C03AE0" w:rsidP="00C03AE0">
            <w:pPr>
              <w:rPr>
                <w:b/>
                <w:lang w:eastAsia="zh-CN"/>
              </w:rPr>
            </w:pPr>
            <w:r>
              <w:rPr>
                <w:rFonts w:hint="eastAsia"/>
                <w:b/>
                <w:lang w:eastAsia="zh-CN"/>
              </w:rPr>
              <w:t>10</w:t>
            </w:r>
            <w:r>
              <w:rPr>
                <w:b/>
                <w:lang w:eastAsia="zh-CN"/>
              </w:rPr>
              <w:t>(2,5)</w:t>
            </w:r>
          </w:p>
        </w:tc>
        <w:tc>
          <w:tcPr>
            <w:tcW w:w="1798" w:type="dxa"/>
          </w:tcPr>
          <w:p w14:paraId="3B838705" w14:textId="73AC72EE" w:rsidR="00C03AE0" w:rsidRDefault="00C03AE0" w:rsidP="00C03AE0">
            <w:pPr>
              <w:rPr>
                <w:b/>
                <w:lang w:eastAsia="zh-CN"/>
              </w:rPr>
            </w:pPr>
            <w:r>
              <w:rPr>
                <w:rFonts w:hint="eastAsia"/>
                <w:b/>
                <w:lang w:eastAsia="zh-CN"/>
              </w:rPr>
              <w:t>6</w:t>
            </w:r>
          </w:p>
        </w:tc>
        <w:tc>
          <w:tcPr>
            <w:tcW w:w="1393" w:type="dxa"/>
          </w:tcPr>
          <w:p w14:paraId="3FDFB0CB" w14:textId="76A1DA97" w:rsidR="00C03AE0" w:rsidRDefault="00C03AE0" w:rsidP="00C03AE0">
            <w:pPr>
              <w:rPr>
                <w:b/>
                <w:lang w:eastAsia="zh-CN"/>
              </w:rPr>
            </w:pPr>
            <w:r>
              <w:rPr>
                <w:b/>
                <w:lang w:eastAsia="zh-CN"/>
              </w:rPr>
              <w:t>20</w:t>
            </w:r>
            <w:r>
              <w:rPr>
                <w:rFonts w:hint="eastAsia"/>
                <w:b/>
                <w:lang w:eastAsia="zh-CN"/>
              </w:rPr>
              <w:t>%</w:t>
            </w:r>
          </w:p>
        </w:tc>
        <w:tc>
          <w:tcPr>
            <w:tcW w:w="1061" w:type="dxa"/>
          </w:tcPr>
          <w:p w14:paraId="038E3DC2" w14:textId="0B6DE6DF" w:rsidR="00C03AE0" w:rsidRDefault="00C03AE0" w:rsidP="00C03AE0">
            <w:pPr>
              <w:rPr>
                <w:b/>
                <w:lang w:eastAsia="zh-CN"/>
              </w:rPr>
            </w:pPr>
            <w:r>
              <w:rPr>
                <w:rFonts w:hint="eastAsia"/>
                <w:b/>
                <w:lang w:eastAsia="zh-CN"/>
              </w:rPr>
              <w:t>32</w:t>
            </w:r>
            <w:r>
              <w:rPr>
                <w:b/>
                <w:lang w:eastAsia="zh-CN"/>
              </w:rPr>
              <w:t>(3,8)</w:t>
            </w:r>
          </w:p>
        </w:tc>
        <w:tc>
          <w:tcPr>
            <w:tcW w:w="1725" w:type="dxa"/>
          </w:tcPr>
          <w:p w14:paraId="02E3DF12" w14:textId="082177F5" w:rsidR="00C03AE0" w:rsidRDefault="00C03AE0" w:rsidP="00C03AE0">
            <w:pPr>
              <w:rPr>
                <w:b/>
                <w:lang w:eastAsia="zh-CN"/>
              </w:rPr>
            </w:pPr>
            <w:r>
              <w:rPr>
                <w:b/>
                <w:lang w:eastAsia="zh-CN"/>
              </w:rPr>
              <w:t>7</w:t>
            </w:r>
          </w:p>
        </w:tc>
        <w:tc>
          <w:tcPr>
            <w:tcW w:w="1394" w:type="dxa"/>
          </w:tcPr>
          <w:p w14:paraId="7AF173BA" w14:textId="48C4AC50" w:rsidR="00C03AE0" w:rsidRDefault="00C03AE0" w:rsidP="00C03AE0">
            <w:pPr>
              <w:rPr>
                <w:b/>
                <w:lang w:eastAsia="zh-CN"/>
              </w:rPr>
            </w:pPr>
            <w:r>
              <w:rPr>
                <w:b/>
                <w:lang w:eastAsia="zh-CN"/>
              </w:rPr>
              <w:t>67</w:t>
            </w:r>
            <w:r>
              <w:rPr>
                <w:rFonts w:hint="eastAsia"/>
                <w:b/>
                <w:lang w:eastAsia="zh-CN"/>
              </w:rPr>
              <w:t>%</w:t>
            </w:r>
          </w:p>
        </w:tc>
      </w:tr>
      <w:tr w:rsidR="00C03AE0" w14:paraId="27F04CA7" w14:textId="77777777" w:rsidTr="002C4905">
        <w:trPr>
          <w:trHeight w:val="350"/>
        </w:trPr>
        <w:tc>
          <w:tcPr>
            <w:tcW w:w="988" w:type="dxa"/>
          </w:tcPr>
          <w:p w14:paraId="1F393262" w14:textId="4EB61EB1" w:rsidR="00C03AE0" w:rsidRDefault="00C03AE0" w:rsidP="00C03AE0">
            <w:pPr>
              <w:rPr>
                <w:b/>
                <w:lang w:eastAsia="zh-CN"/>
              </w:rPr>
            </w:pPr>
            <w:r>
              <w:rPr>
                <w:rFonts w:hint="eastAsia"/>
                <w:b/>
                <w:lang w:eastAsia="zh-CN"/>
              </w:rPr>
              <w:t>12</w:t>
            </w:r>
            <w:r>
              <w:rPr>
                <w:b/>
                <w:lang w:eastAsia="zh-CN"/>
              </w:rPr>
              <w:t>(3,4)</w:t>
            </w:r>
          </w:p>
        </w:tc>
        <w:tc>
          <w:tcPr>
            <w:tcW w:w="1798" w:type="dxa"/>
          </w:tcPr>
          <w:p w14:paraId="704EADF8" w14:textId="71B87C49" w:rsidR="00C03AE0" w:rsidRDefault="00C03AE0" w:rsidP="00C03AE0">
            <w:pPr>
              <w:rPr>
                <w:b/>
                <w:lang w:eastAsia="zh-CN"/>
              </w:rPr>
            </w:pPr>
            <w:r>
              <w:rPr>
                <w:rFonts w:hint="eastAsia"/>
                <w:b/>
                <w:lang w:eastAsia="zh-CN"/>
              </w:rPr>
              <w:t>6</w:t>
            </w:r>
          </w:p>
        </w:tc>
        <w:tc>
          <w:tcPr>
            <w:tcW w:w="1393" w:type="dxa"/>
          </w:tcPr>
          <w:p w14:paraId="1574F12B" w14:textId="63F3D0CD" w:rsidR="00C03AE0" w:rsidRDefault="00C03AE0" w:rsidP="00C03AE0">
            <w:pPr>
              <w:rPr>
                <w:b/>
                <w:lang w:eastAsia="zh-CN"/>
              </w:rPr>
            </w:pPr>
            <w:r>
              <w:rPr>
                <w:b/>
                <w:lang w:eastAsia="zh-CN"/>
              </w:rPr>
              <w:t>25</w:t>
            </w:r>
            <w:r>
              <w:rPr>
                <w:rFonts w:hint="eastAsia"/>
                <w:b/>
                <w:lang w:eastAsia="zh-CN"/>
              </w:rPr>
              <w:t>%</w:t>
            </w:r>
          </w:p>
        </w:tc>
        <w:tc>
          <w:tcPr>
            <w:tcW w:w="1061" w:type="dxa"/>
          </w:tcPr>
          <w:p w14:paraId="4254ABA7" w14:textId="1E409599" w:rsidR="00C03AE0" w:rsidRDefault="00C03AE0" w:rsidP="00C03AE0">
            <w:pPr>
              <w:rPr>
                <w:b/>
                <w:lang w:eastAsia="zh-CN"/>
              </w:rPr>
            </w:pPr>
            <w:r>
              <w:rPr>
                <w:rFonts w:hint="eastAsia"/>
                <w:b/>
                <w:lang w:eastAsia="zh-CN"/>
              </w:rPr>
              <w:t>35</w:t>
            </w:r>
            <w:r>
              <w:rPr>
                <w:b/>
                <w:lang w:eastAsia="zh-CN"/>
              </w:rPr>
              <w:t>(5,7)</w:t>
            </w:r>
          </w:p>
        </w:tc>
        <w:tc>
          <w:tcPr>
            <w:tcW w:w="1725" w:type="dxa"/>
          </w:tcPr>
          <w:p w14:paraId="454A05E0" w14:textId="5B20C52C" w:rsidR="00C03AE0" w:rsidRDefault="00C03AE0" w:rsidP="00C03AE0">
            <w:pPr>
              <w:rPr>
                <w:b/>
                <w:lang w:eastAsia="zh-CN"/>
              </w:rPr>
            </w:pPr>
            <w:r>
              <w:rPr>
                <w:rFonts w:hint="eastAsia"/>
                <w:b/>
                <w:lang w:eastAsia="zh-CN"/>
              </w:rPr>
              <w:t>8</w:t>
            </w:r>
          </w:p>
        </w:tc>
        <w:tc>
          <w:tcPr>
            <w:tcW w:w="1394" w:type="dxa"/>
          </w:tcPr>
          <w:p w14:paraId="43D044E8" w14:textId="15B478EC" w:rsidR="00C03AE0" w:rsidRDefault="00C03AE0" w:rsidP="00C03AE0">
            <w:pPr>
              <w:rPr>
                <w:b/>
                <w:lang w:eastAsia="zh-CN"/>
              </w:rPr>
            </w:pPr>
            <w:r>
              <w:rPr>
                <w:b/>
                <w:lang w:eastAsia="zh-CN"/>
              </w:rPr>
              <w:t>66</w:t>
            </w:r>
            <w:r>
              <w:rPr>
                <w:rFonts w:hint="eastAsia"/>
                <w:b/>
                <w:lang w:eastAsia="zh-CN"/>
              </w:rPr>
              <w:t>%</w:t>
            </w:r>
          </w:p>
        </w:tc>
      </w:tr>
      <w:tr w:rsidR="00C03AE0" w14:paraId="76C3529F" w14:textId="77777777" w:rsidTr="002C4905">
        <w:trPr>
          <w:trHeight w:val="341"/>
        </w:trPr>
        <w:tc>
          <w:tcPr>
            <w:tcW w:w="988" w:type="dxa"/>
          </w:tcPr>
          <w:p w14:paraId="19EC051B" w14:textId="6CF6B2D0" w:rsidR="00C03AE0" w:rsidRDefault="00C03AE0" w:rsidP="00C03AE0">
            <w:pPr>
              <w:rPr>
                <w:b/>
                <w:lang w:eastAsia="zh-CN"/>
              </w:rPr>
            </w:pPr>
            <w:r>
              <w:rPr>
                <w:rFonts w:hint="eastAsia"/>
                <w:b/>
                <w:lang w:eastAsia="zh-CN"/>
              </w:rPr>
              <w:t>14</w:t>
            </w:r>
            <w:r>
              <w:rPr>
                <w:b/>
                <w:lang w:eastAsia="zh-CN"/>
              </w:rPr>
              <w:t>(2,7)</w:t>
            </w:r>
          </w:p>
        </w:tc>
        <w:tc>
          <w:tcPr>
            <w:tcW w:w="1798" w:type="dxa"/>
          </w:tcPr>
          <w:p w14:paraId="0E8C9EAD" w14:textId="0440C2B6" w:rsidR="00C03AE0" w:rsidRDefault="00C03AE0" w:rsidP="00C03AE0">
            <w:pPr>
              <w:rPr>
                <w:b/>
                <w:lang w:eastAsia="zh-CN"/>
              </w:rPr>
            </w:pPr>
            <w:r>
              <w:rPr>
                <w:rFonts w:hint="eastAsia"/>
                <w:b/>
                <w:lang w:eastAsia="zh-CN"/>
              </w:rPr>
              <w:t>6</w:t>
            </w:r>
          </w:p>
        </w:tc>
        <w:tc>
          <w:tcPr>
            <w:tcW w:w="1393" w:type="dxa"/>
          </w:tcPr>
          <w:p w14:paraId="43AFF95C" w14:textId="0626C986" w:rsidR="00C03AE0" w:rsidRDefault="00C03AE0" w:rsidP="00C03AE0">
            <w:pPr>
              <w:rPr>
                <w:b/>
                <w:lang w:eastAsia="zh-CN"/>
              </w:rPr>
            </w:pPr>
            <w:r>
              <w:rPr>
                <w:b/>
                <w:lang w:eastAsia="zh-CN"/>
              </w:rPr>
              <w:t>36</w:t>
            </w:r>
            <w:r>
              <w:rPr>
                <w:rFonts w:hint="eastAsia"/>
                <w:b/>
                <w:lang w:eastAsia="zh-CN"/>
              </w:rPr>
              <w:t>%</w:t>
            </w:r>
          </w:p>
        </w:tc>
        <w:tc>
          <w:tcPr>
            <w:tcW w:w="1061" w:type="dxa"/>
          </w:tcPr>
          <w:p w14:paraId="50FE2632" w14:textId="4008DA46" w:rsidR="00C03AE0" w:rsidRDefault="00C03AE0" w:rsidP="00C03AE0">
            <w:pPr>
              <w:rPr>
                <w:b/>
                <w:lang w:eastAsia="zh-CN"/>
              </w:rPr>
            </w:pPr>
            <w:r>
              <w:rPr>
                <w:rFonts w:hint="eastAsia"/>
                <w:b/>
                <w:lang w:eastAsia="zh-CN"/>
              </w:rPr>
              <w:t>36</w:t>
            </w:r>
            <w:r>
              <w:rPr>
                <w:b/>
                <w:lang w:eastAsia="zh-CN"/>
              </w:rPr>
              <w:t>(6,6)</w:t>
            </w:r>
          </w:p>
        </w:tc>
        <w:tc>
          <w:tcPr>
            <w:tcW w:w="1725" w:type="dxa"/>
          </w:tcPr>
          <w:p w14:paraId="410C3BF5" w14:textId="6058229D" w:rsidR="00C03AE0" w:rsidRDefault="00C03AE0" w:rsidP="00C03AE0">
            <w:pPr>
              <w:rPr>
                <w:b/>
                <w:lang w:eastAsia="zh-CN"/>
              </w:rPr>
            </w:pPr>
            <w:r>
              <w:rPr>
                <w:rFonts w:hint="eastAsia"/>
                <w:b/>
                <w:lang w:eastAsia="zh-CN"/>
              </w:rPr>
              <w:t>8</w:t>
            </w:r>
          </w:p>
        </w:tc>
        <w:tc>
          <w:tcPr>
            <w:tcW w:w="1394" w:type="dxa"/>
          </w:tcPr>
          <w:p w14:paraId="0D650025" w14:textId="53F17CC3" w:rsidR="00C03AE0" w:rsidRDefault="00C03AE0" w:rsidP="00C03AE0">
            <w:pPr>
              <w:rPr>
                <w:b/>
                <w:lang w:eastAsia="zh-CN"/>
              </w:rPr>
            </w:pPr>
            <w:r>
              <w:rPr>
                <w:b/>
                <w:lang w:eastAsia="zh-CN"/>
              </w:rPr>
              <w:t>67</w:t>
            </w:r>
            <w:r>
              <w:rPr>
                <w:rFonts w:hint="eastAsia"/>
                <w:b/>
                <w:lang w:eastAsia="zh-CN"/>
              </w:rPr>
              <w:t>%</w:t>
            </w:r>
          </w:p>
        </w:tc>
      </w:tr>
      <w:tr w:rsidR="00C03AE0" w14:paraId="44A62F42" w14:textId="77777777" w:rsidTr="002C4905">
        <w:trPr>
          <w:trHeight w:val="350"/>
        </w:trPr>
        <w:tc>
          <w:tcPr>
            <w:tcW w:w="988" w:type="dxa"/>
          </w:tcPr>
          <w:p w14:paraId="3E458D08" w14:textId="6FD6ED23" w:rsidR="00C03AE0" w:rsidRDefault="00C03AE0" w:rsidP="00C03AE0">
            <w:pPr>
              <w:rPr>
                <w:b/>
                <w:lang w:eastAsia="zh-CN"/>
              </w:rPr>
            </w:pPr>
            <w:r>
              <w:rPr>
                <w:rFonts w:hint="eastAsia"/>
                <w:b/>
                <w:lang w:eastAsia="zh-CN"/>
              </w:rPr>
              <w:t>16</w:t>
            </w:r>
            <w:r>
              <w:rPr>
                <w:b/>
                <w:lang w:eastAsia="zh-CN"/>
              </w:rPr>
              <w:t>(4,4)</w:t>
            </w:r>
          </w:p>
        </w:tc>
        <w:tc>
          <w:tcPr>
            <w:tcW w:w="1798" w:type="dxa"/>
          </w:tcPr>
          <w:p w14:paraId="0D403BB5" w14:textId="719BD3B5" w:rsidR="00C03AE0" w:rsidRDefault="00C03AE0" w:rsidP="00C03AE0">
            <w:pPr>
              <w:rPr>
                <w:b/>
                <w:lang w:eastAsia="zh-CN"/>
              </w:rPr>
            </w:pPr>
            <w:r>
              <w:rPr>
                <w:rFonts w:hint="eastAsia"/>
                <w:b/>
                <w:lang w:eastAsia="zh-CN"/>
              </w:rPr>
              <w:t>7</w:t>
            </w:r>
          </w:p>
        </w:tc>
        <w:tc>
          <w:tcPr>
            <w:tcW w:w="1393" w:type="dxa"/>
          </w:tcPr>
          <w:p w14:paraId="743F5363" w14:textId="5E8C1AB5" w:rsidR="00C03AE0" w:rsidRDefault="00C03AE0" w:rsidP="00C03AE0">
            <w:pPr>
              <w:rPr>
                <w:b/>
                <w:lang w:eastAsia="zh-CN"/>
              </w:rPr>
            </w:pPr>
            <w:r>
              <w:rPr>
                <w:b/>
                <w:lang w:eastAsia="zh-CN"/>
              </w:rPr>
              <w:t>34</w:t>
            </w:r>
            <w:r>
              <w:rPr>
                <w:rFonts w:hint="eastAsia"/>
                <w:b/>
                <w:lang w:eastAsia="zh-CN"/>
              </w:rPr>
              <w:t>%</w:t>
            </w:r>
          </w:p>
        </w:tc>
        <w:tc>
          <w:tcPr>
            <w:tcW w:w="1061" w:type="dxa"/>
          </w:tcPr>
          <w:p w14:paraId="3C6EE57E" w14:textId="7C32B0F6" w:rsidR="00C03AE0" w:rsidRDefault="00C03AE0" w:rsidP="00C03AE0">
            <w:pPr>
              <w:rPr>
                <w:b/>
                <w:lang w:eastAsia="zh-CN"/>
              </w:rPr>
            </w:pPr>
            <w:r>
              <w:rPr>
                <w:rFonts w:hint="eastAsia"/>
                <w:b/>
                <w:lang w:eastAsia="zh-CN"/>
              </w:rPr>
              <w:t>40</w:t>
            </w:r>
            <w:r>
              <w:rPr>
                <w:b/>
                <w:lang w:eastAsia="zh-CN"/>
              </w:rPr>
              <w:t>(5,8)</w:t>
            </w:r>
          </w:p>
        </w:tc>
        <w:tc>
          <w:tcPr>
            <w:tcW w:w="1725" w:type="dxa"/>
          </w:tcPr>
          <w:p w14:paraId="0566D53D" w14:textId="20CD62C1" w:rsidR="00C03AE0" w:rsidRDefault="00C03AE0" w:rsidP="00C03AE0">
            <w:pPr>
              <w:rPr>
                <w:b/>
                <w:lang w:eastAsia="zh-CN"/>
              </w:rPr>
            </w:pPr>
            <w:r>
              <w:rPr>
                <w:rFonts w:hint="eastAsia"/>
                <w:b/>
                <w:lang w:eastAsia="zh-CN"/>
              </w:rPr>
              <w:t>8</w:t>
            </w:r>
          </w:p>
        </w:tc>
        <w:tc>
          <w:tcPr>
            <w:tcW w:w="1394" w:type="dxa"/>
          </w:tcPr>
          <w:p w14:paraId="550F3D0E" w14:textId="550098FD" w:rsidR="00C03AE0" w:rsidRDefault="00C03AE0" w:rsidP="00C03AE0">
            <w:pPr>
              <w:rPr>
                <w:b/>
                <w:lang w:eastAsia="zh-CN"/>
              </w:rPr>
            </w:pPr>
            <w:r>
              <w:rPr>
                <w:b/>
                <w:lang w:eastAsia="zh-CN"/>
              </w:rPr>
              <w:t>70</w:t>
            </w:r>
            <w:r>
              <w:rPr>
                <w:rFonts w:hint="eastAsia"/>
                <w:b/>
                <w:lang w:eastAsia="zh-CN"/>
              </w:rPr>
              <w:t>%</w:t>
            </w:r>
          </w:p>
        </w:tc>
      </w:tr>
      <w:tr w:rsidR="00C03AE0" w14:paraId="5613816A" w14:textId="77777777" w:rsidTr="002C4905">
        <w:trPr>
          <w:trHeight w:val="350"/>
        </w:trPr>
        <w:tc>
          <w:tcPr>
            <w:tcW w:w="988" w:type="dxa"/>
          </w:tcPr>
          <w:p w14:paraId="366FC368" w14:textId="1BF0DE47" w:rsidR="00C03AE0" w:rsidRDefault="00C03AE0" w:rsidP="00C03AE0">
            <w:pPr>
              <w:rPr>
                <w:b/>
                <w:lang w:eastAsia="zh-CN"/>
              </w:rPr>
            </w:pPr>
            <w:r>
              <w:rPr>
                <w:rFonts w:hint="eastAsia"/>
                <w:b/>
                <w:lang w:eastAsia="zh-CN"/>
              </w:rPr>
              <w:t>18</w:t>
            </w:r>
            <w:r>
              <w:rPr>
                <w:b/>
                <w:lang w:eastAsia="zh-CN"/>
              </w:rPr>
              <w:t>(3,6)</w:t>
            </w:r>
          </w:p>
        </w:tc>
        <w:tc>
          <w:tcPr>
            <w:tcW w:w="1798" w:type="dxa"/>
          </w:tcPr>
          <w:p w14:paraId="78A82ABE" w14:textId="50C4E320" w:rsidR="00C03AE0" w:rsidRDefault="00C03AE0" w:rsidP="00C03AE0">
            <w:pPr>
              <w:rPr>
                <w:b/>
                <w:lang w:eastAsia="zh-CN"/>
              </w:rPr>
            </w:pPr>
            <w:r>
              <w:rPr>
                <w:rFonts w:hint="eastAsia"/>
                <w:b/>
                <w:lang w:eastAsia="zh-CN"/>
              </w:rPr>
              <w:t>7</w:t>
            </w:r>
          </w:p>
        </w:tc>
        <w:tc>
          <w:tcPr>
            <w:tcW w:w="1393" w:type="dxa"/>
          </w:tcPr>
          <w:p w14:paraId="667CC38A" w14:textId="3B166006" w:rsidR="00C03AE0" w:rsidRDefault="00C03AE0" w:rsidP="00C03AE0">
            <w:pPr>
              <w:rPr>
                <w:b/>
                <w:lang w:eastAsia="zh-CN"/>
              </w:rPr>
            </w:pPr>
            <w:r>
              <w:rPr>
                <w:b/>
                <w:lang w:eastAsia="zh-CN"/>
              </w:rPr>
              <w:t>42</w:t>
            </w:r>
            <w:r>
              <w:rPr>
                <w:rFonts w:hint="eastAsia"/>
                <w:b/>
                <w:lang w:eastAsia="zh-CN"/>
              </w:rPr>
              <w:t>%</w:t>
            </w:r>
          </w:p>
        </w:tc>
        <w:tc>
          <w:tcPr>
            <w:tcW w:w="1061" w:type="dxa"/>
          </w:tcPr>
          <w:p w14:paraId="5B668389" w14:textId="02CCD3B1" w:rsidR="00C03AE0" w:rsidRDefault="00C03AE0" w:rsidP="00C03AE0">
            <w:pPr>
              <w:rPr>
                <w:b/>
                <w:lang w:eastAsia="zh-CN"/>
              </w:rPr>
            </w:pPr>
            <w:r>
              <w:rPr>
                <w:rFonts w:hint="eastAsia"/>
                <w:b/>
                <w:lang w:eastAsia="zh-CN"/>
              </w:rPr>
              <w:t>42</w:t>
            </w:r>
            <w:r>
              <w:rPr>
                <w:b/>
                <w:lang w:eastAsia="zh-CN"/>
              </w:rPr>
              <w:t>(6,7)</w:t>
            </w:r>
          </w:p>
        </w:tc>
        <w:tc>
          <w:tcPr>
            <w:tcW w:w="1725" w:type="dxa"/>
          </w:tcPr>
          <w:p w14:paraId="06D10906" w14:textId="2167F041" w:rsidR="00C03AE0" w:rsidRDefault="00C03AE0" w:rsidP="00C03AE0">
            <w:pPr>
              <w:rPr>
                <w:b/>
                <w:lang w:eastAsia="zh-CN"/>
              </w:rPr>
            </w:pPr>
            <w:r>
              <w:rPr>
                <w:rFonts w:hint="eastAsia"/>
                <w:b/>
                <w:lang w:eastAsia="zh-CN"/>
              </w:rPr>
              <w:t>8</w:t>
            </w:r>
          </w:p>
        </w:tc>
        <w:tc>
          <w:tcPr>
            <w:tcW w:w="1394" w:type="dxa"/>
          </w:tcPr>
          <w:p w14:paraId="1C53CE06" w14:textId="7F858149" w:rsidR="00C03AE0" w:rsidRDefault="00C03AE0" w:rsidP="00C03AE0">
            <w:pPr>
              <w:rPr>
                <w:b/>
                <w:lang w:eastAsia="zh-CN"/>
              </w:rPr>
            </w:pPr>
            <w:r>
              <w:rPr>
                <w:b/>
                <w:lang w:eastAsia="zh-CN"/>
              </w:rPr>
              <w:t>71</w:t>
            </w:r>
            <w:r>
              <w:rPr>
                <w:rFonts w:hint="eastAsia"/>
                <w:b/>
                <w:lang w:eastAsia="zh-CN"/>
              </w:rPr>
              <w:t>%</w:t>
            </w:r>
          </w:p>
        </w:tc>
      </w:tr>
      <w:tr w:rsidR="00C03AE0" w14:paraId="25CC952B" w14:textId="77777777" w:rsidTr="002C4905">
        <w:trPr>
          <w:trHeight w:val="350"/>
        </w:trPr>
        <w:tc>
          <w:tcPr>
            <w:tcW w:w="988" w:type="dxa"/>
          </w:tcPr>
          <w:p w14:paraId="4558930E" w14:textId="6FA9A29B" w:rsidR="00C03AE0" w:rsidRDefault="00C03AE0" w:rsidP="00C03AE0">
            <w:pPr>
              <w:rPr>
                <w:b/>
                <w:lang w:eastAsia="zh-CN"/>
              </w:rPr>
            </w:pPr>
            <w:r>
              <w:rPr>
                <w:rFonts w:hint="eastAsia"/>
                <w:b/>
                <w:lang w:eastAsia="zh-CN"/>
              </w:rPr>
              <w:t>20</w:t>
            </w:r>
            <w:r>
              <w:rPr>
                <w:b/>
                <w:lang w:eastAsia="zh-CN"/>
              </w:rPr>
              <w:t>(4,5)</w:t>
            </w:r>
          </w:p>
        </w:tc>
        <w:tc>
          <w:tcPr>
            <w:tcW w:w="1798" w:type="dxa"/>
          </w:tcPr>
          <w:p w14:paraId="720E47DD" w14:textId="19EA0E61" w:rsidR="00C03AE0" w:rsidRDefault="00C03AE0" w:rsidP="00C03AE0">
            <w:pPr>
              <w:rPr>
                <w:b/>
                <w:lang w:eastAsia="zh-CN"/>
              </w:rPr>
            </w:pPr>
            <w:r>
              <w:rPr>
                <w:rFonts w:hint="eastAsia"/>
                <w:b/>
                <w:lang w:eastAsia="zh-CN"/>
              </w:rPr>
              <w:t>7</w:t>
            </w:r>
          </w:p>
        </w:tc>
        <w:tc>
          <w:tcPr>
            <w:tcW w:w="1393" w:type="dxa"/>
          </w:tcPr>
          <w:p w14:paraId="28E7E9F0" w14:textId="4AE8D73B" w:rsidR="00C03AE0" w:rsidRDefault="00C03AE0" w:rsidP="00C03AE0">
            <w:pPr>
              <w:rPr>
                <w:b/>
                <w:lang w:eastAsia="zh-CN"/>
              </w:rPr>
            </w:pPr>
            <w:r>
              <w:rPr>
                <w:b/>
                <w:lang w:eastAsia="zh-CN"/>
              </w:rPr>
              <w:t>48</w:t>
            </w:r>
            <w:r>
              <w:rPr>
                <w:rFonts w:hint="eastAsia"/>
                <w:b/>
                <w:lang w:eastAsia="zh-CN"/>
              </w:rPr>
              <w:t>%</w:t>
            </w:r>
          </w:p>
        </w:tc>
        <w:tc>
          <w:tcPr>
            <w:tcW w:w="1061" w:type="dxa"/>
          </w:tcPr>
          <w:p w14:paraId="64067161" w14:textId="4937FD35" w:rsidR="00C03AE0" w:rsidRDefault="00C03AE0" w:rsidP="00C03AE0">
            <w:pPr>
              <w:rPr>
                <w:b/>
                <w:lang w:eastAsia="zh-CN"/>
              </w:rPr>
            </w:pPr>
            <w:r>
              <w:rPr>
                <w:rFonts w:hint="eastAsia"/>
                <w:b/>
                <w:lang w:eastAsia="zh-CN"/>
              </w:rPr>
              <w:t>48</w:t>
            </w:r>
            <w:r>
              <w:rPr>
                <w:b/>
                <w:lang w:eastAsia="zh-CN"/>
              </w:rPr>
              <w:t>(6,8)</w:t>
            </w:r>
          </w:p>
        </w:tc>
        <w:tc>
          <w:tcPr>
            <w:tcW w:w="1725" w:type="dxa"/>
          </w:tcPr>
          <w:p w14:paraId="6638843B" w14:textId="1DA70C95" w:rsidR="00C03AE0" w:rsidRDefault="00C03AE0" w:rsidP="00C03AE0">
            <w:pPr>
              <w:rPr>
                <w:b/>
                <w:lang w:eastAsia="zh-CN"/>
              </w:rPr>
            </w:pPr>
            <w:r>
              <w:rPr>
                <w:rFonts w:hint="eastAsia"/>
                <w:b/>
                <w:lang w:eastAsia="zh-CN"/>
              </w:rPr>
              <w:t>8</w:t>
            </w:r>
          </w:p>
        </w:tc>
        <w:tc>
          <w:tcPr>
            <w:tcW w:w="1394" w:type="dxa"/>
          </w:tcPr>
          <w:p w14:paraId="2135BE27" w14:textId="0271C576" w:rsidR="00C03AE0" w:rsidRDefault="00C03AE0" w:rsidP="00C03AE0">
            <w:pPr>
              <w:rPr>
                <w:b/>
                <w:lang w:eastAsia="zh-CN"/>
              </w:rPr>
            </w:pPr>
            <w:r>
              <w:rPr>
                <w:b/>
                <w:lang w:eastAsia="zh-CN"/>
              </w:rPr>
              <w:t>75</w:t>
            </w:r>
            <w:r>
              <w:rPr>
                <w:rFonts w:hint="eastAsia"/>
                <w:b/>
                <w:lang w:eastAsia="zh-CN"/>
              </w:rPr>
              <w:t>%</w:t>
            </w:r>
          </w:p>
        </w:tc>
      </w:tr>
      <w:tr w:rsidR="00C03AE0" w14:paraId="24340AAB" w14:textId="77777777" w:rsidTr="002C4905">
        <w:trPr>
          <w:trHeight w:val="341"/>
        </w:trPr>
        <w:tc>
          <w:tcPr>
            <w:tcW w:w="988" w:type="dxa"/>
          </w:tcPr>
          <w:p w14:paraId="50727751" w14:textId="5D23A0C1" w:rsidR="00C03AE0" w:rsidRDefault="00C03AE0" w:rsidP="00C03AE0">
            <w:pPr>
              <w:rPr>
                <w:b/>
                <w:lang w:eastAsia="zh-CN"/>
              </w:rPr>
            </w:pPr>
            <w:r>
              <w:rPr>
                <w:rFonts w:hint="eastAsia"/>
                <w:b/>
                <w:lang w:eastAsia="zh-CN"/>
              </w:rPr>
              <w:t>21</w:t>
            </w:r>
            <w:r>
              <w:rPr>
                <w:b/>
                <w:lang w:eastAsia="zh-CN"/>
              </w:rPr>
              <w:t>(3,7)</w:t>
            </w:r>
          </w:p>
        </w:tc>
        <w:tc>
          <w:tcPr>
            <w:tcW w:w="1798" w:type="dxa"/>
          </w:tcPr>
          <w:p w14:paraId="525833B2" w14:textId="7AE850FB" w:rsidR="00C03AE0" w:rsidRDefault="00C03AE0" w:rsidP="00C03AE0">
            <w:pPr>
              <w:rPr>
                <w:b/>
                <w:lang w:eastAsia="zh-CN"/>
              </w:rPr>
            </w:pPr>
            <w:r>
              <w:rPr>
                <w:rFonts w:hint="eastAsia"/>
                <w:b/>
                <w:lang w:eastAsia="zh-CN"/>
              </w:rPr>
              <w:t>7</w:t>
            </w:r>
          </w:p>
        </w:tc>
        <w:tc>
          <w:tcPr>
            <w:tcW w:w="1393" w:type="dxa"/>
          </w:tcPr>
          <w:p w14:paraId="1CC40244" w14:textId="4F613B6A" w:rsidR="00C03AE0" w:rsidRDefault="00C03AE0" w:rsidP="00C03AE0">
            <w:pPr>
              <w:rPr>
                <w:b/>
                <w:lang w:eastAsia="zh-CN"/>
              </w:rPr>
            </w:pPr>
            <w:r>
              <w:rPr>
                <w:b/>
                <w:lang w:eastAsia="zh-CN"/>
              </w:rPr>
              <w:t>50</w:t>
            </w:r>
            <w:r>
              <w:rPr>
                <w:rFonts w:hint="eastAsia"/>
                <w:b/>
                <w:lang w:eastAsia="zh-CN"/>
              </w:rPr>
              <w:t>%</w:t>
            </w:r>
          </w:p>
        </w:tc>
        <w:tc>
          <w:tcPr>
            <w:tcW w:w="1061" w:type="dxa"/>
          </w:tcPr>
          <w:p w14:paraId="2697B2F0" w14:textId="588F900E" w:rsidR="00C03AE0" w:rsidRDefault="00C03AE0" w:rsidP="00C03AE0">
            <w:pPr>
              <w:rPr>
                <w:b/>
                <w:lang w:eastAsia="zh-CN"/>
              </w:rPr>
            </w:pPr>
            <w:r>
              <w:rPr>
                <w:rFonts w:hint="eastAsia"/>
                <w:b/>
                <w:lang w:eastAsia="zh-CN"/>
              </w:rPr>
              <w:t>49</w:t>
            </w:r>
            <w:r>
              <w:rPr>
                <w:b/>
                <w:lang w:eastAsia="zh-CN"/>
              </w:rPr>
              <w:t>(7,7)</w:t>
            </w:r>
          </w:p>
        </w:tc>
        <w:tc>
          <w:tcPr>
            <w:tcW w:w="1725" w:type="dxa"/>
          </w:tcPr>
          <w:p w14:paraId="24B85890" w14:textId="207DAE26" w:rsidR="00C03AE0" w:rsidRDefault="00C03AE0" w:rsidP="00C03AE0">
            <w:pPr>
              <w:rPr>
                <w:b/>
                <w:lang w:eastAsia="zh-CN"/>
              </w:rPr>
            </w:pPr>
            <w:r>
              <w:rPr>
                <w:rFonts w:hint="eastAsia"/>
                <w:b/>
                <w:lang w:eastAsia="zh-CN"/>
              </w:rPr>
              <w:t>8</w:t>
            </w:r>
          </w:p>
        </w:tc>
        <w:tc>
          <w:tcPr>
            <w:tcW w:w="1394" w:type="dxa"/>
          </w:tcPr>
          <w:p w14:paraId="4F2A48B4" w14:textId="4D690920" w:rsidR="00C03AE0" w:rsidRDefault="00C03AE0" w:rsidP="00C03AE0">
            <w:pPr>
              <w:rPr>
                <w:b/>
                <w:lang w:eastAsia="zh-CN"/>
              </w:rPr>
            </w:pPr>
            <w:r>
              <w:rPr>
                <w:b/>
                <w:lang w:eastAsia="zh-CN"/>
              </w:rPr>
              <w:t>75.5</w:t>
            </w:r>
            <w:r>
              <w:rPr>
                <w:rFonts w:hint="eastAsia"/>
                <w:b/>
                <w:lang w:eastAsia="zh-CN"/>
              </w:rPr>
              <w:t>%</w:t>
            </w:r>
          </w:p>
        </w:tc>
      </w:tr>
      <w:tr w:rsidR="00C03AE0" w14:paraId="5DCB0BCB" w14:textId="77777777" w:rsidTr="002C4905">
        <w:trPr>
          <w:trHeight w:val="350"/>
        </w:trPr>
        <w:tc>
          <w:tcPr>
            <w:tcW w:w="988" w:type="dxa"/>
          </w:tcPr>
          <w:p w14:paraId="7B89FD76" w14:textId="1914498D" w:rsidR="00C03AE0" w:rsidRDefault="00C03AE0" w:rsidP="00C03AE0">
            <w:pPr>
              <w:rPr>
                <w:b/>
                <w:lang w:eastAsia="zh-CN"/>
              </w:rPr>
            </w:pPr>
            <w:r>
              <w:rPr>
                <w:rFonts w:hint="eastAsia"/>
                <w:b/>
                <w:lang w:eastAsia="zh-CN"/>
              </w:rPr>
              <w:t>24</w:t>
            </w:r>
            <w:r>
              <w:rPr>
                <w:b/>
                <w:lang w:eastAsia="zh-CN"/>
              </w:rPr>
              <w:t>(4,6)</w:t>
            </w:r>
          </w:p>
        </w:tc>
        <w:tc>
          <w:tcPr>
            <w:tcW w:w="1798" w:type="dxa"/>
          </w:tcPr>
          <w:p w14:paraId="77CD92AC" w14:textId="20C136EA" w:rsidR="00C03AE0" w:rsidRDefault="00C03AE0" w:rsidP="00C03AE0">
            <w:pPr>
              <w:rPr>
                <w:b/>
                <w:lang w:eastAsia="zh-CN"/>
              </w:rPr>
            </w:pPr>
            <w:r>
              <w:rPr>
                <w:rFonts w:hint="eastAsia"/>
                <w:b/>
                <w:lang w:eastAsia="zh-CN"/>
              </w:rPr>
              <w:t>7</w:t>
            </w:r>
          </w:p>
        </w:tc>
        <w:tc>
          <w:tcPr>
            <w:tcW w:w="1393" w:type="dxa"/>
          </w:tcPr>
          <w:p w14:paraId="2480C599" w14:textId="4DCCDD18" w:rsidR="00C03AE0" w:rsidRDefault="00C03AE0" w:rsidP="00C03AE0">
            <w:pPr>
              <w:rPr>
                <w:b/>
                <w:lang w:eastAsia="zh-CN"/>
              </w:rPr>
            </w:pPr>
            <w:r>
              <w:rPr>
                <w:b/>
                <w:lang w:eastAsia="zh-CN"/>
              </w:rPr>
              <w:t>56</w:t>
            </w:r>
            <w:r>
              <w:rPr>
                <w:rFonts w:hint="eastAsia"/>
                <w:b/>
                <w:lang w:eastAsia="zh-CN"/>
              </w:rPr>
              <w:t>%</w:t>
            </w:r>
          </w:p>
        </w:tc>
        <w:tc>
          <w:tcPr>
            <w:tcW w:w="1061" w:type="dxa"/>
          </w:tcPr>
          <w:p w14:paraId="7B2954D2" w14:textId="19F02447" w:rsidR="00C03AE0" w:rsidRDefault="00C03AE0" w:rsidP="00C03AE0">
            <w:pPr>
              <w:rPr>
                <w:b/>
                <w:lang w:eastAsia="zh-CN"/>
              </w:rPr>
            </w:pPr>
            <w:r>
              <w:rPr>
                <w:rFonts w:hint="eastAsia"/>
                <w:b/>
                <w:lang w:eastAsia="zh-CN"/>
              </w:rPr>
              <w:t>56</w:t>
            </w:r>
            <w:r>
              <w:rPr>
                <w:b/>
                <w:lang w:eastAsia="zh-CN"/>
              </w:rPr>
              <w:t>(7,8)</w:t>
            </w:r>
          </w:p>
        </w:tc>
        <w:tc>
          <w:tcPr>
            <w:tcW w:w="1725" w:type="dxa"/>
          </w:tcPr>
          <w:p w14:paraId="7BA7FF1C" w14:textId="6FE0AD9D" w:rsidR="00C03AE0" w:rsidRDefault="00C03AE0" w:rsidP="00C03AE0">
            <w:pPr>
              <w:rPr>
                <w:b/>
                <w:lang w:eastAsia="zh-CN"/>
              </w:rPr>
            </w:pPr>
            <w:r>
              <w:rPr>
                <w:rFonts w:hint="eastAsia"/>
                <w:b/>
                <w:lang w:eastAsia="zh-CN"/>
              </w:rPr>
              <w:t>8</w:t>
            </w:r>
          </w:p>
        </w:tc>
        <w:tc>
          <w:tcPr>
            <w:tcW w:w="1394" w:type="dxa"/>
          </w:tcPr>
          <w:p w14:paraId="76F2DB11" w14:textId="364D7570" w:rsidR="00C03AE0" w:rsidRDefault="00C03AE0" w:rsidP="00C03AE0">
            <w:pPr>
              <w:rPr>
                <w:b/>
                <w:lang w:eastAsia="zh-CN"/>
              </w:rPr>
            </w:pPr>
            <w:r>
              <w:rPr>
                <w:b/>
                <w:lang w:eastAsia="zh-CN"/>
              </w:rPr>
              <w:t>78.6</w:t>
            </w:r>
            <w:r>
              <w:rPr>
                <w:rFonts w:hint="eastAsia"/>
                <w:b/>
                <w:lang w:eastAsia="zh-CN"/>
              </w:rPr>
              <w:t>%</w:t>
            </w:r>
          </w:p>
        </w:tc>
      </w:tr>
      <w:tr w:rsidR="00C03AE0" w14:paraId="70E49B82" w14:textId="77777777" w:rsidTr="002C4905">
        <w:trPr>
          <w:trHeight w:val="350"/>
        </w:trPr>
        <w:tc>
          <w:tcPr>
            <w:tcW w:w="988" w:type="dxa"/>
          </w:tcPr>
          <w:p w14:paraId="519044E2" w14:textId="78568162" w:rsidR="00C03AE0" w:rsidRDefault="00C03AE0" w:rsidP="00C03AE0">
            <w:pPr>
              <w:rPr>
                <w:b/>
                <w:lang w:eastAsia="zh-CN"/>
              </w:rPr>
            </w:pPr>
            <w:r>
              <w:rPr>
                <w:rFonts w:hint="eastAsia"/>
                <w:b/>
                <w:lang w:eastAsia="zh-CN"/>
              </w:rPr>
              <w:t>25</w:t>
            </w:r>
            <w:r>
              <w:rPr>
                <w:b/>
                <w:lang w:eastAsia="zh-CN"/>
              </w:rPr>
              <w:t>(5,5)</w:t>
            </w:r>
          </w:p>
        </w:tc>
        <w:tc>
          <w:tcPr>
            <w:tcW w:w="1798" w:type="dxa"/>
          </w:tcPr>
          <w:p w14:paraId="26AF7FA6" w14:textId="28AD08F7" w:rsidR="00C03AE0" w:rsidRDefault="00C03AE0" w:rsidP="00C03AE0">
            <w:pPr>
              <w:rPr>
                <w:b/>
                <w:lang w:eastAsia="zh-CN"/>
              </w:rPr>
            </w:pPr>
            <w:r>
              <w:rPr>
                <w:b/>
                <w:lang w:eastAsia="zh-CN"/>
              </w:rPr>
              <w:t>7</w:t>
            </w:r>
          </w:p>
        </w:tc>
        <w:tc>
          <w:tcPr>
            <w:tcW w:w="1393" w:type="dxa"/>
          </w:tcPr>
          <w:p w14:paraId="35C0CC36" w14:textId="70200369" w:rsidR="00C03AE0" w:rsidRDefault="00C03AE0" w:rsidP="00C03AE0">
            <w:pPr>
              <w:rPr>
                <w:b/>
                <w:lang w:eastAsia="zh-CN"/>
              </w:rPr>
            </w:pPr>
            <w:r>
              <w:rPr>
                <w:b/>
                <w:lang w:eastAsia="zh-CN"/>
              </w:rPr>
              <w:t>58</w:t>
            </w:r>
            <w:r>
              <w:rPr>
                <w:rFonts w:hint="eastAsia"/>
                <w:b/>
                <w:lang w:eastAsia="zh-CN"/>
              </w:rPr>
              <w:t>%</w:t>
            </w:r>
          </w:p>
        </w:tc>
        <w:tc>
          <w:tcPr>
            <w:tcW w:w="1061" w:type="dxa"/>
          </w:tcPr>
          <w:p w14:paraId="40670357" w14:textId="1DF76FAC" w:rsidR="00C03AE0" w:rsidRDefault="00C03AE0" w:rsidP="00C03AE0">
            <w:pPr>
              <w:rPr>
                <w:b/>
                <w:lang w:eastAsia="zh-CN"/>
              </w:rPr>
            </w:pPr>
            <w:r>
              <w:rPr>
                <w:rFonts w:hint="eastAsia"/>
                <w:b/>
                <w:lang w:eastAsia="zh-CN"/>
              </w:rPr>
              <w:t>64</w:t>
            </w:r>
            <w:r>
              <w:rPr>
                <w:b/>
                <w:lang w:eastAsia="zh-CN"/>
              </w:rPr>
              <w:t>(8,8)</w:t>
            </w:r>
          </w:p>
        </w:tc>
        <w:tc>
          <w:tcPr>
            <w:tcW w:w="1725" w:type="dxa"/>
          </w:tcPr>
          <w:p w14:paraId="4AF804A2" w14:textId="34BC5B22" w:rsidR="00C03AE0" w:rsidRDefault="00C03AE0" w:rsidP="00C03AE0">
            <w:pPr>
              <w:rPr>
                <w:b/>
                <w:lang w:eastAsia="zh-CN"/>
              </w:rPr>
            </w:pPr>
            <w:r>
              <w:rPr>
                <w:rFonts w:hint="eastAsia"/>
                <w:b/>
                <w:lang w:eastAsia="zh-CN"/>
              </w:rPr>
              <w:t>8</w:t>
            </w:r>
          </w:p>
        </w:tc>
        <w:tc>
          <w:tcPr>
            <w:tcW w:w="1394" w:type="dxa"/>
          </w:tcPr>
          <w:p w14:paraId="27D6A780" w14:textId="246D17EC" w:rsidR="00C03AE0" w:rsidRDefault="00C03AE0" w:rsidP="00C03AE0">
            <w:pPr>
              <w:rPr>
                <w:b/>
                <w:lang w:eastAsia="zh-CN"/>
              </w:rPr>
            </w:pPr>
            <w:r>
              <w:rPr>
                <w:b/>
                <w:lang w:eastAsia="zh-CN"/>
              </w:rPr>
              <w:t>81</w:t>
            </w:r>
            <w:r>
              <w:rPr>
                <w:rFonts w:hint="eastAsia"/>
                <w:b/>
                <w:lang w:eastAsia="zh-CN"/>
              </w:rPr>
              <w:t>%</w:t>
            </w:r>
          </w:p>
        </w:tc>
      </w:tr>
    </w:tbl>
    <w:p w14:paraId="63781ED5" w14:textId="77777777" w:rsidR="00CC0A86" w:rsidRPr="00D2421D" w:rsidRDefault="00CC0A86" w:rsidP="0056717F">
      <w:pPr>
        <w:rPr>
          <w:b/>
          <w:lang w:eastAsia="zh-CN"/>
        </w:rPr>
      </w:pPr>
    </w:p>
    <w:p w14:paraId="0622E0BF" w14:textId="49A326C2" w:rsidR="00274963" w:rsidRDefault="00274963" w:rsidP="0056717F">
      <w:pPr>
        <w:rPr>
          <w:kern w:val="2"/>
          <w:lang w:eastAsia="zh-CN"/>
        </w:rPr>
      </w:pPr>
      <w:r w:rsidRPr="0056717F">
        <w:rPr>
          <w:b/>
          <w:lang w:eastAsia="zh-CN"/>
        </w:rPr>
        <w:t>Proposal</w:t>
      </w:r>
      <w:r>
        <w:rPr>
          <w:b/>
          <w:lang w:eastAsia="zh-CN"/>
        </w:rPr>
        <w:t xml:space="preserve"> 2</w:t>
      </w:r>
      <w:r w:rsidR="001501C4">
        <w:rPr>
          <w:b/>
          <w:lang w:eastAsia="zh-CN"/>
        </w:rPr>
        <w:t xml:space="preserve">: </w:t>
      </w:r>
      <w:r w:rsidR="008C5357">
        <w:rPr>
          <w:b/>
          <w:lang w:eastAsia="zh-CN"/>
        </w:rPr>
        <w:t xml:space="preserve">Adjacent </w:t>
      </w:r>
      <w:r w:rsidR="00362744" w:rsidRPr="00C16E96">
        <w:rPr>
          <w:b/>
          <w:lang w:eastAsia="zh-CN"/>
        </w:rPr>
        <w:t>directional</w:t>
      </w:r>
      <w:r w:rsidR="00362744">
        <w:rPr>
          <w:rFonts w:ascii="微软雅黑" w:eastAsia="微软雅黑" w:hAnsi="微软雅黑" w:hint="eastAsia"/>
          <w:color w:val="000000"/>
          <w:sz w:val="21"/>
          <w:szCs w:val="21"/>
        </w:rPr>
        <w:t xml:space="preserve"> </w:t>
      </w:r>
      <w:r w:rsidR="008C5357">
        <w:rPr>
          <w:b/>
          <w:lang w:eastAsia="zh-CN"/>
        </w:rPr>
        <w:t xml:space="preserve">beams of each SSB can be provided by gNB to </w:t>
      </w:r>
      <w:r w:rsidR="00C07204">
        <w:rPr>
          <w:b/>
          <w:lang w:eastAsia="zh-CN"/>
        </w:rPr>
        <w:t xml:space="preserve">reduce </w:t>
      </w:r>
      <w:r w:rsidR="008C5357">
        <w:rPr>
          <w:b/>
          <w:lang w:eastAsia="zh-CN"/>
        </w:rPr>
        <w:t>SSB number of UE RRM measurement</w:t>
      </w:r>
      <w:r>
        <w:rPr>
          <w:b/>
          <w:lang w:eastAsia="zh-CN"/>
        </w:rPr>
        <w:t>.</w:t>
      </w:r>
    </w:p>
    <w:p w14:paraId="5D99FC5F" w14:textId="77777777" w:rsidR="00F100AA" w:rsidRDefault="00597E25" w:rsidP="00F100AA">
      <w:pPr>
        <w:rPr>
          <w:kern w:val="2"/>
          <w:lang w:eastAsia="zh-CN"/>
        </w:rPr>
      </w:pPr>
      <w:r>
        <w:rPr>
          <w:lang w:eastAsia="zh-CN"/>
        </w:rPr>
        <w:t>In RAN1#94bis</w:t>
      </w:r>
      <w:r>
        <w:rPr>
          <w:rFonts w:hint="eastAsia"/>
          <w:lang w:eastAsia="zh-CN"/>
        </w:rPr>
        <w:t>,</w:t>
      </w:r>
      <w:r w:rsidRPr="00D00A8B">
        <w:rPr>
          <w:rFonts w:eastAsiaTheme="minorEastAsia"/>
        </w:rPr>
        <w:t xml:space="preserve"> </w:t>
      </w:r>
      <w:r>
        <w:rPr>
          <w:rFonts w:eastAsiaTheme="minorEastAsia"/>
        </w:rPr>
        <w:t xml:space="preserve">it has been agreed that </w:t>
      </w:r>
      <w:r w:rsidR="0061527F">
        <w:rPr>
          <w:rFonts w:eastAsiaTheme="minorEastAsia"/>
        </w:rPr>
        <w:t>r</w:t>
      </w:r>
      <w:r w:rsidRPr="00597E25">
        <w:rPr>
          <w:rFonts w:eastAsiaTheme="minorEastAsia"/>
        </w:rPr>
        <w:t>elaxing/adapting the number of measured cells/frequencies for neighbor cells based on different conditions</w:t>
      </w:r>
      <w:r>
        <w:rPr>
          <w:rFonts w:eastAsiaTheme="minorEastAsia"/>
        </w:rPr>
        <w:t xml:space="preserve">. </w:t>
      </w:r>
      <w:r w:rsidR="007A221B" w:rsidRPr="00CA6A48">
        <w:rPr>
          <w:kern w:val="2"/>
          <w:lang w:eastAsia="zh-CN"/>
        </w:rPr>
        <w:t xml:space="preserve">In </w:t>
      </w:r>
      <w:r w:rsidR="007A221B">
        <w:rPr>
          <w:kern w:val="2"/>
          <w:lang w:eastAsia="zh-CN"/>
        </w:rPr>
        <w:t>RRC_I</w:t>
      </w:r>
      <w:r w:rsidR="007A221B" w:rsidRPr="00CA6A48">
        <w:rPr>
          <w:kern w:val="2"/>
          <w:lang w:eastAsia="zh-CN"/>
        </w:rPr>
        <w:t>dle/</w:t>
      </w:r>
      <w:r w:rsidR="007A221B">
        <w:rPr>
          <w:kern w:val="2"/>
          <w:lang w:eastAsia="zh-CN"/>
        </w:rPr>
        <w:t>I</w:t>
      </w:r>
      <w:r w:rsidR="007A221B" w:rsidRPr="00CA6A48">
        <w:rPr>
          <w:kern w:val="2"/>
          <w:lang w:eastAsia="zh-CN"/>
        </w:rPr>
        <w:t xml:space="preserve">nactive state, </w:t>
      </w:r>
      <w:r w:rsidR="007A221B">
        <w:rPr>
          <w:kern w:val="2"/>
          <w:lang w:eastAsia="zh-CN"/>
        </w:rPr>
        <w:t>w</w:t>
      </w:r>
      <w:r w:rsidR="007A221B" w:rsidRPr="00CA6A48">
        <w:rPr>
          <w:kern w:val="2"/>
          <w:lang w:eastAsia="zh-CN"/>
        </w:rPr>
        <w:t xml:space="preserve">hen </w:t>
      </w:r>
      <w:r w:rsidR="00CA6A48" w:rsidRPr="00CA6A48">
        <w:rPr>
          <w:kern w:val="2"/>
          <w:lang w:eastAsia="zh-CN"/>
        </w:rPr>
        <w:t xml:space="preserve">the channel quality of serving cell becomes worse, UE needs to find new suitable cell to camp on. Therefore, UE needs to perform intra/inter frequency </w:t>
      </w:r>
      <w:r w:rsidR="00CA6A48">
        <w:rPr>
          <w:kern w:val="2"/>
          <w:lang w:eastAsia="zh-CN"/>
        </w:rPr>
        <w:t xml:space="preserve">neighbor cell detection and </w:t>
      </w:r>
      <w:r w:rsidR="00CA6A48" w:rsidRPr="00CA6A48">
        <w:rPr>
          <w:kern w:val="2"/>
          <w:lang w:eastAsia="zh-CN"/>
        </w:rPr>
        <w:t xml:space="preserve">measurement for </w:t>
      </w:r>
      <w:r w:rsidR="00CA6A48">
        <w:rPr>
          <w:kern w:val="2"/>
          <w:lang w:eastAsia="zh-CN"/>
        </w:rPr>
        <w:t>cell reselection</w:t>
      </w:r>
      <w:r w:rsidR="00CA6A48" w:rsidRPr="00CA6A48">
        <w:rPr>
          <w:kern w:val="2"/>
          <w:lang w:eastAsia="zh-CN"/>
        </w:rPr>
        <w:t>. The related cell reselection parameters are configured through system information.</w:t>
      </w:r>
      <w:r w:rsidR="0085019F" w:rsidRPr="0085019F">
        <w:rPr>
          <w:kern w:val="2"/>
          <w:lang w:eastAsia="zh-CN"/>
        </w:rPr>
        <w:t xml:space="preserve"> </w:t>
      </w:r>
    </w:p>
    <w:p w14:paraId="071C741B" w14:textId="319B1033" w:rsidR="00A567AC" w:rsidRDefault="00C021FC" w:rsidP="00A567AC">
      <w:pPr>
        <w:rPr>
          <w:kern w:val="2"/>
          <w:lang w:eastAsia="zh-CN"/>
        </w:rPr>
      </w:pPr>
      <w:r>
        <w:rPr>
          <w:kern w:val="2"/>
          <w:lang w:eastAsia="zh-CN"/>
        </w:rPr>
        <w:t>In the</w:t>
      </w:r>
      <w:r w:rsidR="00C82D44">
        <w:rPr>
          <w:kern w:val="2"/>
          <w:lang w:eastAsia="zh-CN"/>
        </w:rPr>
        <w:t xml:space="preserve"> last RAN1 meeting, </w:t>
      </w:r>
      <w:r>
        <w:rPr>
          <w:kern w:val="2"/>
          <w:lang w:eastAsia="zh-CN"/>
        </w:rPr>
        <w:t>we have following observations.</w:t>
      </w:r>
    </w:p>
    <w:tbl>
      <w:tblPr>
        <w:tblStyle w:val="ac"/>
        <w:tblW w:w="0" w:type="auto"/>
        <w:tblLook w:val="04A0" w:firstRow="1" w:lastRow="0" w:firstColumn="1" w:lastColumn="0" w:noHBand="0" w:noVBand="1"/>
      </w:tblPr>
      <w:tblGrid>
        <w:gridCol w:w="9307"/>
      </w:tblGrid>
      <w:tr w:rsidR="00C82D44" w14:paraId="0606943B" w14:textId="77777777" w:rsidTr="00C82D44">
        <w:tc>
          <w:tcPr>
            <w:tcW w:w="9307" w:type="dxa"/>
          </w:tcPr>
          <w:p w14:paraId="518B749C" w14:textId="77777777" w:rsidR="00A567AC" w:rsidRPr="00A567AC" w:rsidRDefault="00A567AC" w:rsidP="00A567AC">
            <w:pPr>
              <w:rPr>
                <w:kern w:val="2"/>
                <w:lang w:eastAsia="zh-CN"/>
              </w:rPr>
            </w:pPr>
            <w:r w:rsidRPr="00A567AC">
              <w:rPr>
                <w:kern w:val="2"/>
                <w:lang w:eastAsia="zh-CN"/>
              </w:rPr>
              <w:t>Observation:</w:t>
            </w:r>
          </w:p>
          <w:p w14:paraId="6E056933" w14:textId="77777777" w:rsidR="00A567AC" w:rsidRPr="00A567AC" w:rsidRDefault="00A567AC" w:rsidP="00A567AC">
            <w:pPr>
              <w:rPr>
                <w:kern w:val="2"/>
                <w:lang w:eastAsia="zh-CN"/>
              </w:rPr>
            </w:pPr>
            <w:r w:rsidRPr="00A567AC">
              <w:rPr>
                <w:rFonts w:hint="eastAsia"/>
                <w:kern w:val="2"/>
                <w:lang w:eastAsia="zh-CN"/>
              </w:rPr>
              <w:t>•</w:t>
            </w:r>
            <w:r w:rsidRPr="00A567AC">
              <w:rPr>
                <w:kern w:val="2"/>
                <w:lang w:eastAsia="zh-CN"/>
              </w:rPr>
              <w:tab/>
              <w:t xml:space="preserve">Reducing the number of cells for intra-frequency measurement can be beneficial for UE power saving due to at least the followings, </w:t>
            </w:r>
          </w:p>
          <w:p w14:paraId="60A1C0D0" w14:textId="2B958429" w:rsidR="00A567AC" w:rsidRPr="002C4905" w:rsidRDefault="00A567AC" w:rsidP="002C4905">
            <w:pPr>
              <w:pStyle w:val="af2"/>
              <w:numPr>
                <w:ilvl w:val="0"/>
                <w:numId w:val="34"/>
              </w:numPr>
              <w:ind w:firstLineChars="0"/>
              <w:rPr>
                <w:kern w:val="2"/>
                <w:lang w:eastAsia="zh-CN"/>
              </w:rPr>
            </w:pPr>
            <w:r w:rsidRPr="002C4905">
              <w:rPr>
                <w:kern w:val="2"/>
                <w:lang w:eastAsia="zh-CN"/>
              </w:rPr>
              <w:t>Assuming that UE can limit the processing for measurement within a constrained time period and/or with reduced complexity.</w:t>
            </w:r>
          </w:p>
          <w:p w14:paraId="386ECBFF" w14:textId="0D120F9A" w:rsidR="00A567AC" w:rsidRPr="002C4905" w:rsidRDefault="00A567AC" w:rsidP="002C4905">
            <w:pPr>
              <w:pStyle w:val="af2"/>
              <w:numPr>
                <w:ilvl w:val="0"/>
                <w:numId w:val="34"/>
              </w:numPr>
              <w:ind w:firstLineChars="0"/>
              <w:rPr>
                <w:kern w:val="2"/>
                <w:lang w:eastAsia="zh-CN"/>
              </w:rPr>
            </w:pPr>
            <w:r w:rsidRPr="002C4905">
              <w:rPr>
                <w:kern w:val="2"/>
                <w:lang w:eastAsia="zh-CN"/>
              </w:rPr>
              <w:t>Assuming number of neighbouring cells to be measured is reduced.</w:t>
            </w:r>
          </w:p>
          <w:p w14:paraId="589923FD" w14:textId="16DF3DE3" w:rsidR="00C82D44" w:rsidRDefault="00A567AC" w:rsidP="00A567AC">
            <w:pPr>
              <w:rPr>
                <w:kern w:val="2"/>
                <w:lang w:eastAsia="zh-CN"/>
              </w:rPr>
            </w:pPr>
            <w:r w:rsidRPr="00A567AC">
              <w:rPr>
                <w:rFonts w:hint="eastAsia"/>
                <w:kern w:val="2"/>
                <w:lang w:eastAsia="zh-CN"/>
              </w:rPr>
              <w:t>•</w:t>
            </w:r>
            <w:r w:rsidRPr="00A567AC">
              <w:rPr>
                <w:kern w:val="2"/>
                <w:lang w:eastAsia="zh-CN"/>
              </w:rPr>
              <w:tab/>
              <w:t>For UE power saving perspective, reducing the need in neighbour cell intra-frequency measurement can be beneficial.</w:t>
            </w:r>
          </w:p>
        </w:tc>
      </w:tr>
    </w:tbl>
    <w:p w14:paraId="5A1123EA" w14:textId="77777777" w:rsidR="00C82D44" w:rsidRDefault="00C82D44" w:rsidP="00F100AA">
      <w:pPr>
        <w:rPr>
          <w:kern w:val="2"/>
          <w:lang w:eastAsia="zh-CN"/>
        </w:rPr>
      </w:pPr>
    </w:p>
    <w:p w14:paraId="03BF8348" w14:textId="24C941EE" w:rsidR="00F100AA" w:rsidRDefault="00F100AA" w:rsidP="00F100AA">
      <w:pPr>
        <w:rPr>
          <w:kern w:val="2"/>
          <w:lang w:eastAsia="zh-CN"/>
        </w:rPr>
      </w:pPr>
      <w:r>
        <w:rPr>
          <w:kern w:val="2"/>
          <w:lang w:eastAsia="zh-CN"/>
        </w:rPr>
        <w:t>The observation supports that p</w:t>
      </w:r>
      <w:r w:rsidRPr="00CA6A48">
        <w:rPr>
          <w:kern w:val="2"/>
          <w:lang w:eastAsia="zh-CN"/>
        </w:rPr>
        <w:t>ower consumption</w:t>
      </w:r>
      <w:r w:rsidRPr="0085019F">
        <w:rPr>
          <w:kern w:val="2"/>
          <w:lang w:eastAsia="zh-CN"/>
        </w:rPr>
        <w:t xml:space="preserve"> </w:t>
      </w:r>
      <w:r w:rsidR="00A567AC">
        <w:rPr>
          <w:kern w:val="2"/>
          <w:lang w:eastAsia="zh-CN"/>
        </w:rPr>
        <w:t>can be reduced if the</w:t>
      </w:r>
      <w:r w:rsidRPr="0085019F">
        <w:rPr>
          <w:kern w:val="2"/>
          <w:lang w:eastAsia="zh-CN"/>
        </w:rPr>
        <w:t xml:space="preserve"> </w:t>
      </w:r>
      <w:r w:rsidRPr="00CA6A48">
        <w:rPr>
          <w:kern w:val="2"/>
          <w:lang w:eastAsia="zh-CN"/>
        </w:rPr>
        <w:t>number of neighbor cell</w:t>
      </w:r>
      <w:r>
        <w:rPr>
          <w:kern w:val="2"/>
          <w:lang w:eastAsia="zh-CN"/>
        </w:rPr>
        <w:t>s and neighbor frequencies</w:t>
      </w:r>
      <w:r w:rsidR="00A567AC">
        <w:rPr>
          <w:kern w:val="2"/>
          <w:lang w:eastAsia="zh-CN"/>
        </w:rPr>
        <w:t xml:space="preserve"> can be reduced</w:t>
      </w:r>
      <w:r w:rsidRPr="00CA6A48">
        <w:rPr>
          <w:kern w:val="2"/>
          <w:lang w:eastAsia="zh-CN"/>
        </w:rPr>
        <w:t>.</w:t>
      </w:r>
      <w:r>
        <w:rPr>
          <w:kern w:val="2"/>
          <w:lang w:eastAsia="zh-CN"/>
        </w:rPr>
        <w:t xml:space="preserve"> However, whether and how the number </w:t>
      </w:r>
      <w:r w:rsidRPr="00CA6A48">
        <w:rPr>
          <w:kern w:val="2"/>
          <w:lang w:eastAsia="zh-CN"/>
        </w:rPr>
        <w:t>of neighbor cell</w:t>
      </w:r>
      <w:r>
        <w:rPr>
          <w:kern w:val="2"/>
          <w:lang w:eastAsia="zh-CN"/>
        </w:rPr>
        <w:t xml:space="preserve">s and neighbor frequencies can be reduced </w:t>
      </w:r>
      <w:r w:rsidR="00785E05">
        <w:rPr>
          <w:kern w:val="2"/>
          <w:lang w:eastAsia="zh-CN"/>
        </w:rPr>
        <w:t>needs further study</w:t>
      </w:r>
      <w:r>
        <w:rPr>
          <w:kern w:val="2"/>
          <w:lang w:eastAsia="zh-CN"/>
        </w:rPr>
        <w:t xml:space="preserve">. </w:t>
      </w:r>
    </w:p>
    <w:p w14:paraId="651C239E" w14:textId="228975CA" w:rsidR="00F100AA" w:rsidRDefault="00F100AA" w:rsidP="00F100AA">
      <w:pPr>
        <w:rPr>
          <w:kern w:val="2"/>
          <w:lang w:eastAsia="zh-CN"/>
        </w:rPr>
      </w:pPr>
      <w:r>
        <w:rPr>
          <w:kern w:val="2"/>
          <w:lang w:eastAsia="zh-CN"/>
        </w:rPr>
        <w:t>When a UE is camping on a cell, it read</w:t>
      </w:r>
      <w:r w:rsidR="007406BE">
        <w:rPr>
          <w:kern w:val="2"/>
          <w:lang w:eastAsia="zh-CN"/>
        </w:rPr>
        <w:t>s</w:t>
      </w:r>
      <w:r>
        <w:rPr>
          <w:kern w:val="2"/>
          <w:lang w:eastAsia="zh-CN"/>
        </w:rPr>
        <w:t xml:space="preserve"> SI from a specific SSB index, i.e., the UE has directional information due to the beam. Considering that FR2 is used and </w:t>
      </w:r>
      <w:r w:rsidR="00785E05">
        <w:rPr>
          <w:kern w:val="2"/>
          <w:lang w:eastAsia="zh-CN"/>
        </w:rPr>
        <w:t xml:space="preserve">that there is a large </w:t>
      </w:r>
      <w:r>
        <w:rPr>
          <w:kern w:val="2"/>
          <w:lang w:eastAsia="zh-CN"/>
        </w:rPr>
        <w:t xml:space="preserve">impact caused by shadowing, directional information may be more useful. In the following, we evaluate a simplified scenario to show </w:t>
      </w:r>
      <w:r w:rsidR="00785E05">
        <w:rPr>
          <w:kern w:val="2"/>
          <w:lang w:eastAsia="zh-CN"/>
        </w:rPr>
        <w:t>that using</w:t>
      </w:r>
      <w:r>
        <w:rPr>
          <w:kern w:val="2"/>
          <w:lang w:eastAsia="zh-CN"/>
        </w:rPr>
        <w:t xml:space="preserve"> the directional information can be useful to reduce the numbers. In Fig.  </w:t>
      </w:r>
      <w:r w:rsidR="00C366F6">
        <w:rPr>
          <w:kern w:val="2"/>
          <w:lang w:eastAsia="zh-CN"/>
        </w:rPr>
        <w:t>4</w:t>
      </w:r>
      <w:r w:rsidR="00C03AE0">
        <w:rPr>
          <w:kern w:val="2"/>
          <w:lang w:eastAsia="zh-CN"/>
        </w:rPr>
        <w:t>, there</w:t>
      </w:r>
      <w:r>
        <w:rPr>
          <w:kern w:val="2"/>
          <w:lang w:eastAsia="zh-CN"/>
        </w:rPr>
        <w:t xml:space="preserve"> are 7 cellular cells with 200 m BS distance</w:t>
      </w:r>
      <w:r w:rsidR="00785E05">
        <w:rPr>
          <w:kern w:val="2"/>
          <w:lang w:eastAsia="zh-CN"/>
        </w:rPr>
        <w:t xml:space="preserve"> and operating in FR2</w:t>
      </w:r>
      <w:r>
        <w:rPr>
          <w:kern w:val="2"/>
          <w:lang w:eastAsia="zh-CN"/>
        </w:rPr>
        <w:t xml:space="preserve">. Every cell has 3 sectors, with 32 TX beams.  </w:t>
      </w:r>
      <w:r>
        <w:rPr>
          <w:kern w:val="2"/>
          <w:lang w:eastAsia="zh-CN"/>
        </w:rPr>
        <w:lastRenderedPageBreak/>
        <w:t xml:space="preserve">100 UEs are randomly distributed in the center cell, equipped with 32 RX beams forming from 8 receive antennas. To simulate a real shadowing scenario with building, we locate a square building with side length </w:t>
      </w:r>
      <w:r w:rsidR="00C03AE0">
        <w:rPr>
          <w:kern w:val="2"/>
          <w:lang w:eastAsia="zh-CN"/>
        </w:rPr>
        <w:t>of 75</w:t>
      </w:r>
      <w:r>
        <w:rPr>
          <w:kern w:val="2"/>
          <w:lang w:eastAsia="zh-CN"/>
        </w:rPr>
        <w:t xml:space="preserve"> meters. </w:t>
      </w:r>
    </w:p>
    <w:p w14:paraId="038F42AA" w14:textId="1A28484D" w:rsidR="00F100AA" w:rsidRDefault="00C021FC" w:rsidP="00F100AA">
      <w:pPr>
        <w:jc w:val="center"/>
        <w:rPr>
          <w:kern w:val="2"/>
          <w:lang w:eastAsia="zh-CN"/>
        </w:rPr>
      </w:pPr>
      <w:r w:rsidRPr="00C021FC">
        <w:rPr>
          <w:noProof/>
          <w:kern w:val="2"/>
          <w:lang w:eastAsia="zh-CN"/>
        </w:rPr>
        <mc:AlternateContent>
          <mc:Choice Requires="wps">
            <w:drawing>
              <wp:anchor distT="45720" distB="45720" distL="114300" distR="114300" simplePos="0" relativeHeight="251677696" behindDoc="0" locked="0" layoutInCell="1" allowOverlap="1" wp14:anchorId="166A7ABB" wp14:editId="36FE1BD6">
                <wp:simplePos x="0" y="0"/>
                <wp:positionH relativeFrom="column">
                  <wp:posOffset>2054276</wp:posOffset>
                </wp:positionH>
                <wp:positionV relativeFrom="paragraph">
                  <wp:posOffset>703910</wp:posOffset>
                </wp:positionV>
                <wp:extent cx="599846" cy="277495"/>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4C0ABBCD" w14:textId="480B21A2" w:rsidR="00C021FC" w:rsidRDefault="00C021FC" w:rsidP="00C021FC">
                            <w:r>
                              <w:t>cell6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6A7ABB" id="_x0000_t202" coordsize="21600,21600" o:spt="202" path="m,l,21600r21600,l21600,xe">
                <v:stroke joinstyle="miter"/>
                <v:path gradientshapeok="t" o:connecttype="rect"/>
              </v:shapetype>
              <v:shape id="文本框 2" o:spid="_x0000_s1026" type="#_x0000_t202" style="position:absolute;left:0;text-align:left;margin-left:161.75pt;margin-top:55.45pt;width:47.25pt;height:21.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" filled="f" stroked="f">
                <v:textbox>
                  <w:txbxContent>
                    <w:p w14:paraId="4C0ABBCD" w14:textId="480B21A2" w:rsidR="00C021FC" w:rsidRDefault="00C021FC" w:rsidP="00C021FC">
                      <w:r>
                        <w:t>cell6</w:t>
                      </w:r>
                    </w:p>
                  </w:txbxContent>
                </v:textbox>
              </v:shape>
            </w:pict>
          </mc:Fallback>
        </mc:AlternateContent>
      </w:r>
      <w:r w:rsidRPr="00C021FC">
        <w:rPr>
          <w:noProof/>
          <w:kern w:val="2"/>
          <w:lang w:eastAsia="zh-CN"/>
        </w:rPr>
        <mc:AlternateContent>
          <mc:Choice Requires="wps">
            <w:drawing>
              <wp:anchor distT="45720" distB="45720" distL="114300" distR="114300" simplePos="0" relativeHeight="251675648" behindDoc="0" locked="0" layoutInCell="1" allowOverlap="1" wp14:anchorId="7B803475" wp14:editId="5461298E">
                <wp:simplePos x="0" y="0"/>
                <wp:positionH relativeFrom="column">
                  <wp:posOffset>2054250</wp:posOffset>
                </wp:positionH>
                <wp:positionV relativeFrom="paragraph">
                  <wp:posOffset>1545032</wp:posOffset>
                </wp:positionV>
                <wp:extent cx="599846" cy="277495"/>
                <wp:effectExtent l="0" t="0" r="0" b="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517D5089" w14:textId="1AE43983" w:rsidR="00C021FC" w:rsidRDefault="00C021FC" w:rsidP="00C021FC">
                            <w:r>
                              <w:t>cell5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803475" id="_x0000_s1027" type="#_x0000_t202" style="position:absolute;left:0;text-align:left;margin-left:161.75pt;margin-top:121.65pt;width:47.25pt;height:21.8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" filled="f" stroked="f">
                <v:textbox>
                  <w:txbxContent>
                    <w:p w14:paraId="517D5089" w14:textId="1AE43983" w:rsidR="00C021FC" w:rsidRDefault="00C021FC" w:rsidP="00C021FC">
                      <w:r>
                        <w:t>cell5</w:t>
                      </w:r>
                    </w:p>
                  </w:txbxContent>
                </v:textbox>
              </v:shape>
            </w:pict>
          </mc:Fallback>
        </mc:AlternateContent>
      </w:r>
      <w:r w:rsidRPr="00C021FC">
        <w:rPr>
          <w:noProof/>
          <w:kern w:val="2"/>
          <w:lang w:eastAsia="zh-CN"/>
        </w:rPr>
        <mc:AlternateContent>
          <mc:Choice Requires="wps">
            <w:drawing>
              <wp:anchor distT="45720" distB="45720" distL="114300" distR="114300" simplePos="0" relativeHeight="251673600" behindDoc="0" locked="0" layoutInCell="1" allowOverlap="1" wp14:anchorId="552AD742" wp14:editId="01BA16E3">
                <wp:simplePos x="0" y="0"/>
                <wp:positionH relativeFrom="column">
                  <wp:posOffset>2800071</wp:posOffset>
                </wp:positionH>
                <wp:positionV relativeFrom="paragraph">
                  <wp:posOffset>1983258</wp:posOffset>
                </wp:positionV>
                <wp:extent cx="599846" cy="277495"/>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60BBF733" w14:textId="05DA4A1F" w:rsidR="00C021FC" w:rsidRDefault="00C021FC" w:rsidP="00C021FC">
                            <w:r>
                              <w:t>cell4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AD742" id="_x0000_s1028" type="#_x0000_t202" style="position:absolute;left:0;text-align:left;margin-left:220.5pt;margin-top:156.15pt;width:47.25pt;height:21.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" filled="f" stroked="f">
                <v:textbox>
                  <w:txbxContent>
                    <w:p w14:paraId="60BBF733" w14:textId="05DA4A1F" w:rsidR="00C021FC" w:rsidRDefault="00C021FC" w:rsidP="00C021FC">
                      <w:r>
                        <w:t>cell4</w:t>
                      </w:r>
                    </w:p>
                  </w:txbxContent>
                </v:textbox>
              </v:shape>
            </w:pict>
          </mc:Fallback>
        </mc:AlternateContent>
      </w:r>
      <w:r w:rsidRPr="00C021FC">
        <w:rPr>
          <w:noProof/>
          <w:kern w:val="2"/>
          <w:lang w:eastAsia="zh-CN"/>
        </w:rPr>
        <mc:AlternateContent>
          <mc:Choice Requires="wps">
            <w:drawing>
              <wp:anchor distT="45720" distB="45720" distL="114300" distR="114300" simplePos="0" relativeHeight="251671552" behindDoc="0" locked="0" layoutInCell="1" allowOverlap="1" wp14:anchorId="2B669D00" wp14:editId="04831FC8">
                <wp:simplePos x="0" y="0"/>
                <wp:positionH relativeFrom="column">
                  <wp:posOffset>3538906</wp:posOffset>
                </wp:positionH>
                <wp:positionV relativeFrom="paragraph">
                  <wp:posOffset>1552829</wp:posOffset>
                </wp:positionV>
                <wp:extent cx="599846" cy="277495"/>
                <wp:effectExtent l="0" t="0" r="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659BDB96" w14:textId="6E5F2213" w:rsidR="00C021FC" w:rsidRDefault="00C021FC" w:rsidP="00C021FC">
                            <w:r>
                              <w:t>cell3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669D00" id="_x0000_s1029" type="#_x0000_t202" style="position:absolute;left:0;text-align:left;margin-left:278.65pt;margin-top:122.25pt;width:47.25pt;height:21.8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" filled="f" stroked="f">
                <v:textbox>
                  <w:txbxContent>
                    <w:p w14:paraId="659BDB96" w14:textId="6E5F2213" w:rsidR="00C021FC" w:rsidRDefault="00C021FC" w:rsidP="00C021FC">
                      <w:r>
                        <w:t>cell3</w:t>
                      </w:r>
                    </w:p>
                  </w:txbxContent>
                </v:textbox>
              </v:shape>
            </w:pict>
          </mc:Fallback>
        </mc:AlternateContent>
      </w:r>
      <w:r w:rsidRPr="00C021FC">
        <w:rPr>
          <w:noProof/>
          <w:kern w:val="2"/>
          <w:lang w:eastAsia="zh-CN"/>
        </w:rPr>
        <mc:AlternateContent>
          <mc:Choice Requires="wps">
            <w:drawing>
              <wp:anchor distT="45720" distB="45720" distL="114300" distR="114300" simplePos="0" relativeHeight="251669504" behindDoc="0" locked="0" layoutInCell="1" allowOverlap="1" wp14:anchorId="2A99A549" wp14:editId="485FE066">
                <wp:simplePos x="0" y="0"/>
                <wp:positionH relativeFrom="column">
                  <wp:posOffset>3540557</wp:posOffset>
                </wp:positionH>
                <wp:positionV relativeFrom="paragraph">
                  <wp:posOffset>703936</wp:posOffset>
                </wp:positionV>
                <wp:extent cx="599846" cy="277495"/>
                <wp:effectExtent l="0" t="0" r="0" b="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3C627AFD" w14:textId="68EA0092" w:rsidR="00C021FC" w:rsidRDefault="00C021FC" w:rsidP="00C021FC">
                            <w:r>
                              <w:t>cell2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99A549" id="_x0000_s1030" type="#_x0000_t202" style="position:absolute;left:0;text-align:left;margin-left:278.8pt;margin-top:55.45pt;width:47.25pt;height:21.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" filled="f" stroked="f">
                <v:textbox>
                  <w:txbxContent>
                    <w:p w14:paraId="3C627AFD" w14:textId="68EA0092" w:rsidR="00C021FC" w:rsidRDefault="00C021FC" w:rsidP="00C021FC">
                      <w:r>
                        <w:t>cell2</w:t>
                      </w:r>
                    </w:p>
                  </w:txbxContent>
                </v:textbox>
              </v:shape>
            </w:pict>
          </mc:Fallback>
        </mc:AlternateContent>
      </w:r>
      <w:r w:rsidRPr="00C021FC">
        <w:rPr>
          <w:noProof/>
          <w:kern w:val="2"/>
          <w:lang w:eastAsia="zh-CN"/>
        </w:rPr>
        <mc:AlternateContent>
          <mc:Choice Requires="wps">
            <w:drawing>
              <wp:anchor distT="45720" distB="45720" distL="114300" distR="114300" simplePos="0" relativeHeight="251667456" behindDoc="0" locked="0" layoutInCell="1" allowOverlap="1" wp14:anchorId="7B7FF53A" wp14:editId="65958D4B">
                <wp:simplePos x="0" y="0"/>
                <wp:positionH relativeFrom="column">
                  <wp:posOffset>2800781</wp:posOffset>
                </wp:positionH>
                <wp:positionV relativeFrom="paragraph">
                  <wp:posOffset>281001</wp:posOffset>
                </wp:positionV>
                <wp:extent cx="599846" cy="277495"/>
                <wp:effectExtent l="0" t="0" r="0" b="0"/>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2B9569AC" w14:textId="16D6A75A" w:rsidR="00C021FC" w:rsidRDefault="00C021FC" w:rsidP="00C021FC">
                            <w:r>
                              <w:t>cell1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7FF53A" id="_x0000_s1031" type="#_x0000_t202" style="position:absolute;left:0;text-align:left;margin-left:220.55pt;margin-top:22.15pt;width:47.25pt;height:21.8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" filled="f" stroked="f">
                <v:textbox>
                  <w:txbxContent>
                    <w:p w14:paraId="2B9569AC" w14:textId="16D6A75A" w:rsidR="00C021FC" w:rsidRDefault="00C021FC" w:rsidP="00C021FC">
                      <w:r>
                        <w:t>cell1</w:t>
                      </w:r>
                    </w:p>
                  </w:txbxContent>
                </v:textbox>
              </v:shape>
            </w:pict>
          </mc:Fallback>
        </mc:AlternateContent>
      </w:r>
      <w:r w:rsidRPr="00C021FC">
        <w:rPr>
          <w:noProof/>
          <w:kern w:val="2"/>
          <w:lang w:eastAsia="zh-CN"/>
        </w:rPr>
        <mc:AlternateContent>
          <mc:Choice Requires="wps">
            <w:drawing>
              <wp:anchor distT="45720" distB="45720" distL="114300" distR="114300" simplePos="0" relativeHeight="251665408" behindDoc="0" locked="0" layoutInCell="1" allowOverlap="1" wp14:anchorId="2FA1A038" wp14:editId="7167F658">
                <wp:simplePos x="0" y="0"/>
                <wp:positionH relativeFrom="column">
                  <wp:posOffset>2698420</wp:posOffset>
                </wp:positionH>
                <wp:positionV relativeFrom="paragraph">
                  <wp:posOffset>1340536</wp:posOffset>
                </wp:positionV>
                <wp:extent cx="219075" cy="277978"/>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33E1ECAB" w14:textId="5C79EF07" w:rsidR="00C021FC" w:rsidRDefault="00C021FC" w:rsidP="00C021FC">
                            <w:r>
                              <w:t>3</w:t>
                            </w:r>
                            <w:r w:rsidRPr="00C021FC">
                              <w:rPr>
                                <w:noProof/>
                                <w:lang w:eastAsia="zh-CN"/>
                              </w:rPr>
                              <w:drawing>
                                <wp:inline distT="0" distB="0" distL="0" distR="0" wp14:anchorId="49EDEDF8" wp14:editId="47CF276C">
                                  <wp:extent cx="27305" cy="345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A1A038" id="_x0000_s1032" type="#_x0000_t202" style="position:absolute;left:0;text-align:left;margin-left:212.45pt;margin-top:105.55pt;width:17.25pt;height:21.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" filled="f" stroked="f">
                <v:textbox>
                  <w:txbxContent>
                    <w:p w14:paraId="33E1ECAB" w14:textId="5C79EF07" w:rsidR="00C021FC" w:rsidRDefault="00C021FC" w:rsidP="00C021FC">
                      <w:r>
                        <w:t>3</w:t>
                      </w:r>
                      <w:r w:rsidRPr="00C021FC">
                        <w:rPr>
                          <w:noProof/>
                          <w:lang w:eastAsia="zh-CN"/>
                        </w:rPr>
                        <w:drawing>
                          <wp:inline distT="0" distB="0" distL="0" distR="0" wp14:anchorId="49EDEDF8" wp14:editId="47CF276C">
                            <wp:extent cx="27305" cy="345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v:textbox>
              </v:shape>
            </w:pict>
          </mc:Fallback>
        </mc:AlternateContent>
      </w:r>
      <w:r w:rsidRPr="00C021FC">
        <w:rPr>
          <w:noProof/>
          <w:kern w:val="2"/>
          <w:lang w:eastAsia="zh-CN"/>
        </w:rPr>
        <mc:AlternateContent>
          <mc:Choice Requires="wps">
            <w:drawing>
              <wp:anchor distT="45720" distB="45720" distL="114300" distR="114300" simplePos="0" relativeHeight="251663360" behindDoc="0" locked="0" layoutInCell="1" allowOverlap="1" wp14:anchorId="3009C03C" wp14:editId="4A69F215">
                <wp:simplePos x="0" y="0"/>
                <wp:positionH relativeFrom="column">
                  <wp:posOffset>3136265</wp:posOffset>
                </wp:positionH>
                <wp:positionV relativeFrom="paragraph">
                  <wp:posOffset>1340485</wp:posOffset>
                </wp:positionV>
                <wp:extent cx="219075" cy="277978"/>
                <wp:effectExtent l="0" t="0" r="0" b="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1CC628F0" w14:textId="64A4A3D8" w:rsidR="00C021FC" w:rsidRDefault="00C021FC" w:rsidP="00C021FC">
                            <w:r>
                              <w:t>2</w:t>
                            </w:r>
                            <w:r w:rsidRPr="00C021FC">
                              <w:rPr>
                                <w:noProof/>
                                <w:lang w:eastAsia="zh-CN"/>
                              </w:rPr>
                              <w:drawing>
                                <wp:inline distT="0" distB="0" distL="0" distR="0" wp14:anchorId="0AB92F5F" wp14:editId="609ED9C9">
                                  <wp:extent cx="27305" cy="345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9C03C" id="_x0000_s1033" type="#_x0000_t202" style="position:absolute;left:0;text-align:left;margin-left:246.95pt;margin-top:105.55pt;width:17.25pt;height:21.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" filled="f" stroked="f">
                <v:textbox>
                  <w:txbxContent>
                    <w:p w14:paraId="1CC628F0" w14:textId="64A4A3D8" w:rsidR="00C021FC" w:rsidRDefault="00C021FC" w:rsidP="00C021FC">
                      <w:r>
                        <w:t>2</w:t>
                      </w:r>
                      <w:r w:rsidRPr="00C021FC">
                        <w:rPr>
                          <w:noProof/>
                          <w:lang w:eastAsia="zh-CN"/>
                        </w:rPr>
                        <w:drawing>
                          <wp:inline distT="0" distB="0" distL="0" distR="0" wp14:anchorId="0AB92F5F" wp14:editId="609ED9C9">
                            <wp:extent cx="27305" cy="345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v:textbox>
              </v:shape>
            </w:pict>
          </mc:Fallback>
        </mc:AlternateContent>
      </w:r>
      <w:r w:rsidRPr="00C021FC">
        <w:rPr>
          <w:noProof/>
          <w:kern w:val="2"/>
          <w:lang w:eastAsia="zh-CN"/>
        </w:rPr>
        <mc:AlternateContent>
          <mc:Choice Requires="wps">
            <w:drawing>
              <wp:anchor distT="45720" distB="45720" distL="114300" distR="114300" simplePos="0" relativeHeight="251661312" behindDoc="0" locked="0" layoutInCell="1" allowOverlap="1" wp14:anchorId="09BB1B44" wp14:editId="1BE317D5">
                <wp:simplePos x="0" y="0"/>
                <wp:positionH relativeFrom="column">
                  <wp:posOffset>2918536</wp:posOffset>
                </wp:positionH>
                <wp:positionV relativeFrom="paragraph">
                  <wp:posOffset>983742</wp:posOffset>
                </wp:positionV>
                <wp:extent cx="219075" cy="277978"/>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71E63C8F" w14:textId="2B2F1E2C" w:rsidR="00C021FC" w:rsidRDefault="00C021FC">
                            <w: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B1B44" id="_x0000_s1034" type="#_x0000_t202" style="position:absolute;left:0;text-align:left;margin-left:229.8pt;margin-top:77.45pt;width:17.25pt;height:21.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" filled="f" stroked="f">
                <v:textbox>
                  <w:txbxContent>
                    <w:p w14:paraId="71E63C8F" w14:textId="2B2F1E2C" w:rsidR="00C021FC" w:rsidRDefault="00C021FC">
                      <w:r>
                        <w:t>1</w:t>
                      </w:r>
                    </w:p>
                  </w:txbxContent>
                </v:textbox>
              </v:shape>
            </w:pict>
          </mc:Fallback>
        </mc:AlternateContent>
      </w:r>
      <w:r w:rsidR="00F100AA">
        <w:rPr>
          <w:noProof/>
          <w:lang w:eastAsia="zh-CN"/>
        </w:rPr>
        <w:drawing>
          <wp:inline distT="0" distB="0" distL="0" distR="0" wp14:anchorId="25215F35" wp14:editId="5CA32E25">
            <wp:extent cx="3773510" cy="28517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84981" cy="2860369"/>
                    </a:xfrm>
                    <a:prstGeom prst="rect">
                      <a:avLst/>
                    </a:prstGeom>
                  </pic:spPr>
                </pic:pic>
              </a:graphicData>
            </a:graphic>
          </wp:inline>
        </w:drawing>
      </w:r>
    </w:p>
    <w:p w14:paraId="29FD1434" w14:textId="3F383AF9" w:rsidR="00F100AA" w:rsidRPr="00C16E96" w:rsidRDefault="00F100AA" w:rsidP="00F100AA">
      <w:pPr>
        <w:jc w:val="center"/>
        <w:rPr>
          <w:b/>
          <w:kern w:val="2"/>
          <w:lang w:eastAsia="zh-CN"/>
        </w:rPr>
      </w:pPr>
      <w:r w:rsidRPr="00C16E96">
        <w:rPr>
          <w:b/>
        </w:rPr>
        <w:t xml:space="preserve">Figure </w:t>
      </w:r>
      <w:r w:rsidR="005C1A54">
        <w:rPr>
          <w:b/>
        </w:rPr>
        <w:t xml:space="preserve">4 </w:t>
      </w:r>
      <w:r>
        <w:rPr>
          <w:b/>
        </w:rPr>
        <w:t>Simulation scenario</w:t>
      </w:r>
    </w:p>
    <w:p w14:paraId="6CFCDB51" w14:textId="5A684293" w:rsidR="00F100AA" w:rsidRDefault="00F100AA" w:rsidP="00F100AA">
      <w:pPr>
        <w:jc w:val="left"/>
        <w:rPr>
          <w:kern w:val="2"/>
          <w:lang w:eastAsia="zh-CN"/>
        </w:rPr>
      </w:pPr>
      <w:r>
        <w:rPr>
          <w:kern w:val="2"/>
          <w:lang w:eastAsia="zh-CN"/>
        </w:rPr>
        <w:t xml:space="preserve">Consider that the concrete losses parameter </w:t>
      </w:r>
      <w:r w:rsidR="00C03AE0">
        <w:rPr>
          <w:kern w:val="2"/>
          <w:lang w:eastAsia="zh-CN"/>
        </w:rPr>
        <w:t>(L</w:t>
      </w:r>
      <w:r>
        <w:rPr>
          <w:kern w:val="2"/>
          <w:lang w:eastAsia="zh-CN"/>
        </w:rPr>
        <w:t xml:space="preserve"> = 5+</w:t>
      </w:r>
      <w:r w:rsidR="00C03AE0">
        <w:rPr>
          <w:kern w:val="2"/>
          <w:lang w:eastAsia="zh-CN"/>
        </w:rPr>
        <w:t>4f)</w:t>
      </w:r>
      <w:r>
        <w:rPr>
          <w:kern w:val="2"/>
          <w:lang w:eastAsia="zh-CN"/>
        </w:rPr>
        <w:t xml:space="preserve"> is obtained from Table 7.4.3-1 in TS </w:t>
      </w:r>
      <w:r w:rsidR="00C03AE0">
        <w:rPr>
          <w:kern w:val="2"/>
          <w:lang w:eastAsia="zh-CN"/>
        </w:rPr>
        <w:t>38.901</w:t>
      </w:r>
      <w:r>
        <w:rPr>
          <w:kern w:val="2"/>
          <w:lang w:eastAsia="zh-CN"/>
        </w:rPr>
        <w:t xml:space="preserve">. When </w:t>
      </w:r>
      <w:r w:rsidR="00785E05">
        <w:rPr>
          <w:kern w:val="2"/>
          <w:lang w:eastAsia="zh-CN"/>
        </w:rPr>
        <w:t xml:space="preserve">RSRP </w:t>
      </w:r>
      <w:r>
        <w:rPr>
          <w:kern w:val="2"/>
          <w:lang w:eastAsia="zh-CN"/>
        </w:rPr>
        <w:t xml:space="preserve">of best beam is lower than -140dB, </w:t>
      </w:r>
      <w:r>
        <w:rPr>
          <w:rFonts w:hint="eastAsia"/>
          <w:kern w:val="2"/>
          <w:lang w:eastAsia="zh-CN"/>
        </w:rPr>
        <w:t>the cell is considered as undetectable.</w:t>
      </w:r>
      <w:r>
        <w:rPr>
          <w:kern w:val="2"/>
          <w:lang w:eastAsia="zh-CN"/>
        </w:rPr>
        <w:t xml:space="preserve"> Then the distribution of number of detectable neighbor </w:t>
      </w:r>
      <w:r w:rsidRPr="009B28D4">
        <w:rPr>
          <w:kern w:val="2"/>
          <w:lang w:eastAsia="zh-CN"/>
        </w:rPr>
        <w:t>frequencies</w:t>
      </w:r>
      <w:r>
        <w:rPr>
          <w:kern w:val="2"/>
          <w:lang w:eastAsia="zh-CN"/>
        </w:rPr>
        <w:t xml:space="preserve">/cells is shown as in Figure </w:t>
      </w:r>
      <w:r w:rsidR="00C366F6">
        <w:rPr>
          <w:kern w:val="2"/>
          <w:lang w:eastAsia="zh-CN"/>
        </w:rPr>
        <w:t>5</w:t>
      </w:r>
      <w:r>
        <w:rPr>
          <w:kern w:val="2"/>
          <w:lang w:eastAsia="zh-CN"/>
        </w:rPr>
        <w:t>.</w:t>
      </w:r>
    </w:p>
    <w:p w14:paraId="3B7696C1" w14:textId="77777777" w:rsidR="00F100AA" w:rsidRDefault="00F100AA" w:rsidP="00F100AA">
      <w:pPr>
        <w:jc w:val="center"/>
        <w:rPr>
          <w:kern w:val="2"/>
          <w:lang w:eastAsia="zh-CN"/>
        </w:rPr>
      </w:pPr>
      <w:r>
        <w:rPr>
          <w:noProof/>
          <w:lang w:eastAsia="zh-CN"/>
        </w:rPr>
        <w:drawing>
          <wp:inline distT="0" distB="0" distL="0" distR="0" wp14:anchorId="31E32E3B" wp14:editId="30B13690">
            <wp:extent cx="3419341" cy="2776357"/>
            <wp:effectExtent l="0" t="0" r="0" b="508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7202" cy="2782740"/>
                    </a:xfrm>
                    <a:prstGeom prst="rect">
                      <a:avLst/>
                    </a:prstGeom>
                  </pic:spPr>
                </pic:pic>
              </a:graphicData>
            </a:graphic>
          </wp:inline>
        </w:drawing>
      </w:r>
    </w:p>
    <w:p w14:paraId="4F824C58" w14:textId="5719A70E" w:rsidR="00F100AA" w:rsidRPr="00C16E96" w:rsidRDefault="00F100AA" w:rsidP="00F100AA">
      <w:pPr>
        <w:jc w:val="center"/>
        <w:rPr>
          <w:b/>
          <w:kern w:val="2"/>
          <w:lang w:eastAsia="zh-CN"/>
        </w:rPr>
      </w:pPr>
      <w:r w:rsidRPr="00C16E96">
        <w:rPr>
          <w:b/>
        </w:rPr>
        <w:t>Figure</w:t>
      </w:r>
      <w:r w:rsidR="005C1A54">
        <w:rPr>
          <w:b/>
        </w:rPr>
        <w:t xml:space="preserve"> 5 </w:t>
      </w:r>
      <w:r>
        <w:rPr>
          <w:b/>
        </w:rPr>
        <w:t>D</w:t>
      </w:r>
      <w:r w:rsidRPr="009B28D4">
        <w:rPr>
          <w:b/>
        </w:rPr>
        <w:t xml:space="preserve">istribution of number of detectable neighbor </w:t>
      </w:r>
      <w:r>
        <w:rPr>
          <w:b/>
        </w:rPr>
        <w:t>frequencies/</w:t>
      </w:r>
      <w:r w:rsidRPr="009B28D4">
        <w:rPr>
          <w:b/>
        </w:rPr>
        <w:t>cells</w:t>
      </w:r>
    </w:p>
    <w:p w14:paraId="437849AC" w14:textId="576372D0" w:rsidR="00C021FC" w:rsidRDefault="00C021FC" w:rsidP="00F100AA">
      <w:pPr>
        <w:rPr>
          <w:kern w:val="2"/>
          <w:lang w:eastAsia="zh-CN"/>
        </w:rPr>
      </w:pPr>
      <w:r>
        <w:rPr>
          <w:kern w:val="2"/>
          <w:lang w:eastAsia="zh-CN"/>
        </w:rPr>
        <w:t xml:space="preserve">In Figure </w:t>
      </w:r>
      <w:r w:rsidR="005C1A54">
        <w:rPr>
          <w:kern w:val="2"/>
          <w:lang w:eastAsia="zh-CN"/>
        </w:rPr>
        <w:t>5</w:t>
      </w:r>
      <w:r>
        <w:rPr>
          <w:kern w:val="2"/>
          <w:lang w:eastAsia="zh-CN"/>
        </w:rPr>
        <w:t xml:space="preserve">, the statistic results of number of neighbor frequencies/cells that can be detected are provided, where the UE is located in  the center cells. </w:t>
      </w:r>
      <w:r w:rsidR="00F100AA">
        <w:rPr>
          <w:kern w:val="2"/>
          <w:lang w:eastAsia="zh-CN"/>
        </w:rPr>
        <w:t>From Figure</w:t>
      </w:r>
      <w:r w:rsidR="005C1A54">
        <w:rPr>
          <w:kern w:val="2"/>
          <w:lang w:eastAsia="zh-CN"/>
        </w:rPr>
        <w:t xml:space="preserve"> 5</w:t>
      </w:r>
      <w:r w:rsidR="00F100AA">
        <w:rPr>
          <w:kern w:val="2"/>
          <w:lang w:eastAsia="zh-CN"/>
        </w:rPr>
        <w:t>,</w:t>
      </w:r>
      <w:r w:rsidR="00B451C3">
        <w:rPr>
          <w:rFonts w:hint="eastAsia"/>
          <w:lang w:eastAsia="zh-CN"/>
        </w:rPr>
        <w:t xml:space="preserve"> it can be observed that </w:t>
      </w:r>
      <w:r w:rsidR="00B451C3">
        <w:rPr>
          <w:lang w:eastAsia="zh-CN"/>
        </w:rPr>
        <w:t xml:space="preserve">about 2% </w:t>
      </w:r>
      <w:r w:rsidR="00B451C3">
        <w:rPr>
          <w:rFonts w:hint="eastAsia"/>
          <w:lang w:eastAsia="zh-CN"/>
        </w:rPr>
        <w:t xml:space="preserve">UEs </w:t>
      </w:r>
      <w:r w:rsidR="00B451C3">
        <w:rPr>
          <w:lang w:eastAsia="zh-CN"/>
        </w:rPr>
        <w:t>in center cell can only detect 3 neighbor cells, about 16% UEs can detect 4 neighbor cells,</w:t>
      </w:r>
      <w:r w:rsidR="00845FD5">
        <w:rPr>
          <w:lang w:eastAsia="zh-CN"/>
        </w:rPr>
        <w:t xml:space="preserve"> </w:t>
      </w:r>
      <w:r w:rsidR="00B451C3">
        <w:rPr>
          <w:lang w:eastAsia="zh-CN"/>
        </w:rPr>
        <w:t>about 43% UEs can detect 5 neighbor cells, and about 39% UEs can detect all 6 neighbor cells.</w:t>
      </w:r>
      <w:r w:rsidR="00B451C3">
        <w:rPr>
          <w:kern w:val="2"/>
          <w:lang w:eastAsia="zh-CN"/>
        </w:rPr>
        <w:t xml:space="preserve"> In other words, in the </w:t>
      </w:r>
      <w:r>
        <w:rPr>
          <w:kern w:val="2"/>
          <w:lang w:eastAsia="zh-CN"/>
        </w:rPr>
        <w:t>scenario</w:t>
      </w:r>
      <w:r w:rsidR="00F100AA">
        <w:rPr>
          <w:kern w:val="2"/>
          <w:lang w:eastAsia="zh-CN"/>
        </w:rPr>
        <w:t xml:space="preserve"> with one building as </w:t>
      </w:r>
      <w:r w:rsidR="00F100AA" w:rsidRPr="007D4301">
        <w:rPr>
          <w:kern w:val="2"/>
          <w:lang w:eastAsia="zh-CN"/>
        </w:rPr>
        <w:t>obstacle</w:t>
      </w:r>
      <w:r w:rsidR="00F100AA">
        <w:rPr>
          <w:kern w:val="2"/>
          <w:lang w:eastAsia="zh-CN"/>
        </w:rPr>
        <w:t xml:space="preserve">, only </w:t>
      </w:r>
      <w:r w:rsidR="00B451C3">
        <w:rPr>
          <w:kern w:val="2"/>
          <w:lang w:eastAsia="zh-CN"/>
        </w:rPr>
        <w:t>39</w:t>
      </w:r>
      <w:r w:rsidR="00F100AA">
        <w:rPr>
          <w:kern w:val="2"/>
          <w:lang w:eastAsia="zh-CN"/>
        </w:rPr>
        <w:t xml:space="preserve">% UEs </w:t>
      </w:r>
      <w:r w:rsidR="00B451C3">
        <w:rPr>
          <w:kern w:val="2"/>
          <w:lang w:eastAsia="zh-CN"/>
        </w:rPr>
        <w:t xml:space="preserve">in the cell need to detect all </w:t>
      </w:r>
      <w:r w:rsidR="00F100AA">
        <w:rPr>
          <w:kern w:val="2"/>
          <w:lang w:eastAsia="zh-CN"/>
        </w:rPr>
        <w:t>6 neighbor frequencies</w:t>
      </w:r>
      <w:r w:rsidR="00F100AA">
        <w:rPr>
          <w:rFonts w:hint="eastAsia"/>
          <w:kern w:val="2"/>
          <w:lang w:eastAsia="zh-CN"/>
        </w:rPr>
        <w:t>/</w:t>
      </w:r>
      <w:r w:rsidR="00F100AA">
        <w:rPr>
          <w:kern w:val="2"/>
          <w:lang w:eastAsia="zh-CN"/>
        </w:rPr>
        <w:t>cells</w:t>
      </w:r>
      <w:r w:rsidR="00F100AA">
        <w:rPr>
          <w:rFonts w:hint="eastAsia"/>
          <w:kern w:val="2"/>
          <w:lang w:eastAsia="zh-CN"/>
        </w:rPr>
        <w:t xml:space="preserve">. </w:t>
      </w:r>
    </w:p>
    <w:p w14:paraId="0016EC64" w14:textId="2E78006B" w:rsidR="00ED4D3A" w:rsidRDefault="00A21522" w:rsidP="000269F4">
      <w:pPr>
        <w:rPr>
          <w:kern w:val="2"/>
          <w:lang w:eastAsia="zh-CN"/>
        </w:rPr>
      </w:pPr>
      <w:r>
        <w:rPr>
          <w:kern w:val="2"/>
          <w:lang w:eastAsia="zh-CN"/>
        </w:rPr>
        <w:t>Besides, w</w:t>
      </w:r>
      <w:r w:rsidR="00C021FC">
        <w:rPr>
          <w:kern w:val="2"/>
          <w:lang w:eastAsia="zh-CN"/>
        </w:rPr>
        <w:t>e also count the detected neighbor frequencies</w:t>
      </w:r>
      <w:r w:rsidR="00C021FC">
        <w:rPr>
          <w:rFonts w:hint="eastAsia"/>
          <w:kern w:val="2"/>
          <w:lang w:eastAsia="zh-CN"/>
        </w:rPr>
        <w:t>/</w:t>
      </w:r>
      <w:r w:rsidR="00C021FC">
        <w:rPr>
          <w:kern w:val="2"/>
          <w:lang w:eastAsia="zh-CN"/>
        </w:rPr>
        <w:t>cells under each beam. In</w:t>
      </w:r>
      <w:r w:rsidR="007C14B8">
        <w:rPr>
          <w:kern w:val="2"/>
          <w:lang w:eastAsia="zh-CN"/>
        </w:rPr>
        <w:t xml:space="preserve"> sector </w:t>
      </w:r>
      <w:r w:rsidR="00C021FC">
        <w:rPr>
          <w:kern w:val="2"/>
          <w:lang w:eastAsia="zh-CN"/>
        </w:rPr>
        <w:t xml:space="preserve">1 </w:t>
      </w:r>
      <w:r w:rsidR="007C14B8">
        <w:rPr>
          <w:kern w:val="2"/>
          <w:lang w:eastAsia="zh-CN"/>
        </w:rPr>
        <w:t xml:space="preserve">where </w:t>
      </w:r>
      <w:r w:rsidR="00BD0F2F">
        <w:rPr>
          <w:kern w:val="2"/>
          <w:lang w:eastAsia="zh-CN"/>
        </w:rPr>
        <w:t xml:space="preserve">the </w:t>
      </w:r>
      <w:r w:rsidR="007C14B8">
        <w:rPr>
          <w:kern w:val="2"/>
          <w:lang w:eastAsia="zh-CN"/>
        </w:rPr>
        <w:t>obstacle is located, almost all UE</w:t>
      </w:r>
      <w:r w:rsidR="00C021FC">
        <w:rPr>
          <w:kern w:val="2"/>
          <w:lang w:eastAsia="zh-CN"/>
        </w:rPr>
        <w:t>s</w:t>
      </w:r>
      <w:r w:rsidR="007C14B8">
        <w:rPr>
          <w:kern w:val="2"/>
          <w:lang w:eastAsia="zh-CN"/>
        </w:rPr>
        <w:t xml:space="preserve"> cannot detect cell</w:t>
      </w:r>
      <w:r w:rsidR="00C021FC">
        <w:rPr>
          <w:kern w:val="2"/>
          <w:lang w:eastAsia="zh-CN"/>
        </w:rPr>
        <w:t xml:space="preserve"> 2</w:t>
      </w:r>
      <w:r w:rsidR="007C14B8">
        <w:rPr>
          <w:kern w:val="2"/>
          <w:lang w:eastAsia="zh-CN"/>
        </w:rPr>
        <w:t xml:space="preserve"> blocked by the</w:t>
      </w:r>
      <w:r w:rsidR="007C14B8" w:rsidRPr="007C14B8">
        <w:rPr>
          <w:kern w:val="2"/>
          <w:lang w:eastAsia="zh-CN"/>
        </w:rPr>
        <w:t xml:space="preserve"> </w:t>
      </w:r>
      <w:r w:rsidR="007C14B8">
        <w:rPr>
          <w:kern w:val="2"/>
          <w:lang w:eastAsia="zh-CN"/>
        </w:rPr>
        <w:t xml:space="preserve">obstacle. </w:t>
      </w:r>
      <w:r w:rsidR="006067A0">
        <w:rPr>
          <w:kern w:val="2"/>
          <w:lang w:eastAsia="zh-CN"/>
        </w:rPr>
        <w:t>Under</w:t>
      </w:r>
      <w:r w:rsidR="007C14B8">
        <w:rPr>
          <w:kern w:val="2"/>
          <w:lang w:eastAsia="zh-CN"/>
        </w:rPr>
        <w:t xml:space="preserve"> </w:t>
      </w:r>
      <w:r w:rsidR="006067A0">
        <w:rPr>
          <w:kern w:val="2"/>
          <w:lang w:eastAsia="zh-CN"/>
        </w:rPr>
        <w:t xml:space="preserve">coverage of </w:t>
      </w:r>
      <w:r w:rsidR="007C14B8">
        <w:rPr>
          <w:kern w:val="2"/>
          <w:lang w:eastAsia="zh-CN"/>
        </w:rPr>
        <w:t>a given SSB index, the frequencies list detected are quite similar.</w:t>
      </w:r>
      <w:r w:rsidR="009F549D">
        <w:rPr>
          <w:kern w:val="2"/>
          <w:lang w:eastAsia="zh-CN"/>
        </w:rPr>
        <w:t xml:space="preserve"> </w:t>
      </w:r>
      <w:r w:rsidR="007C14B8">
        <w:rPr>
          <w:kern w:val="2"/>
          <w:lang w:eastAsia="zh-CN"/>
        </w:rPr>
        <w:t xml:space="preserve"> </w:t>
      </w:r>
      <w:r w:rsidR="00C021FC">
        <w:rPr>
          <w:kern w:val="2"/>
          <w:lang w:eastAsia="zh-CN"/>
        </w:rPr>
        <w:t xml:space="preserve">Considering the </w:t>
      </w:r>
      <w:r w:rsidR="00BD0F2F">
        <w:rPr>
          <w:kern w:val="2"/>
          <w:lang w:eastAsia="zh-CN"/>
        </w:rPr>
        <w:t>d</w:t>
      </w:r>
      <w:r w:rsidR="006067A0" w:rsidRPr="006067A0">
        <w:rPr>
          <w:kern w:val="2"/>
          <w:lang w:eastAsia="zh-CN"/>
        </w:rPr>
        <w:t xml:space="preserve">istribution of number of </w:t>
      </w:r>
      <w:r w:rsidR="006067A0" w:rsidRPr="006067A0">
        <w:rPr>
          <w:kern w:val="2"/>
          <w:lang w:eastAsia="zh-CN"/>
        </w:rPr>
        <w:lastRenderedPageBreak/>
        <w:t>detectable neighbor frequencies/cells</w:t>
      </w:r>
      <w:r w:rsidR="006067A0">
        <w:rPr>
          <w:kern w:val="2"/>
          <w:lang w:eastAsia="zh-CN"/>
        </w:rPr>
        <w:t xml:space="preserve">, </w:t>
      </w:r>
      <w:r w:rsidR="00F100AA">
        <w:rPr>
          <w:kern w:val="2"/>
          <w:lang w:eastAsia="zh-CN"/>
        </w:rPr>
        <w:t>60% UEs have chances to avoid up to 3 new frequencies detections instead of 6</w:t>
      </w:r>
      <w:r w:rsidR="006067A0">
        <w:rPr>
          <w:kern w:val="2"/>
          <w:lang w:eastAsia="zh-CN"/>
        </w:rPr>
        <w:t xml:space="preserve"> if UE can know the detected frequencies</w:t>
      </w:r>
      <w:r w:rsidR="00F100AA">
        <w:rPr>
          <w:kern w:val="2"/>
          <w:lang w:eastAsia="zh-CN"/>
        </w:rPr>
        <w:t>, if the 6 cells are in different frequencies. Even when the 6 cells are in the same frequency, if the cell ID or SSB to be measured can be broadcast</w:t>
      </w:r>
      <w:r w:rsidR="00BD0F2F">
        <w:rPr>
          <w:kern w:val="2"/>
          <w:lang w:eastAsia="zh-CN"/>
        </w:rPr>
        <w:t>ed</w:t>
      </w:r>
      <w:r w:rsidR="00F100AA">
        <w:rPr>
          <w:kern w:val="2"/>
          <w:lang w:eastAsia="zh-CN"/>
        </w:rPr>
        <w:t xml:space="preserve"> to UE, UE can reduce the number of neighbor cells to be measured. When more neighbor cells and buildings are located, the differences of neighbor cells and frequencies under different SSB index are larger. The benefit to use this kind of directional information may be larger. </w:t>
      </w:r>
    </w:p>
    <w:p w14:paraId="5EC9A9DB" w14:textId="23B9A090" w:rsidR="00731755" w:rsidRPr="008C5007" w:rsidRDefault="00CA6A48" w:rsidP="00731755">
      <w:pPr>
        <w:rPr>
          <w:b/>
          <w:lang w:eastAsia="zh-CN"/>
        </w:rPr>
      </w:pPr>
      <w:r w:rsidRPr="0056717F">
        <w:rPr>
          <w:b/>
          <w:lang w:eastAsia="zh-CN"/>
        </w:rPr>
        <w:t>Proposal</w:t>
      </w:r>
      <w:r w:rsidR="006D534F">
        <w:rPr>
          <w:b/>
          <w:lang w:eastAsia="zh-CN"/>
        </w:rPr>
        <w:t xml:space="preserve"> </w:t>
      </w:r>
      <w:r w:rsidR="00484E42">
        <w:rPr>
          <w:b/>
          <w:lang w:eastAsia="zh-CN"/>
        </w:rPr>
        <w:t>3</w:t>
      </w:r>
      <w:r w:rsidRPr="0056717F">
        <w:rPr>
          <w:b/>
          <w:lang w:eastAsia="zh-CN"/>
        </w:rPr>
        <w:t xml:space="preserve">: </w:t>
      </w:r>
      <w:r w:rsidR="0056717F" w:rsidRPr="0056717F">
        <w:rPr>
          <w:b/>
          <w:lang w:eastAsia="zh-CN"/>
        </w:rPr>
        <w:t>Reduc</w:t>
      </w:r>
      <w:r w:rsidR="0056717F">
        <w:rPr>
          <w:b/>
          <w:lang w:eastAsia="zh-CN"/>
        </w:rPr>
        <w:t>tion</w:t>
      </w:r>
      <w:r w:rsidR="0056717F" w:rsidRPr="0056717F">
        <w:rPr>
          <w:b/>
          <w:lang w:eastAsia="zh-CN"/>
        </w:rPr>
        <w:t xml:space="preserve"> </w:t>
      </w:r>
      <w:r w:rsidR="0056717F">
        <w:rPr>
          <w:b/>
          <w:lang w:eastAsia="zh-CN"/>
        </w:rPr>
        <w:t xml:space="preserve">in </w:t>
      </w:r>
      <w:r w:rsidR="0056717F" w:rsidRPr="0056717F">
        <w:rPr>
          <w:b/>
          <w:lang w:eastAsia="zh-CN"/>
        </w:rPr>
        <w:t xml:space="preserve">number of neighbor cells and neighbor frequencies </w:t>
      </w:r>
      <w:r w:rsidR="00A202DC">
        <w:rPr>
          <w:b/>
          <w:lang w:eastAsia="zh-CN"/>
        </w:rPr>
        <w:t>for RRM measurement</w:t>
      </w:r>
      <w:r w:rsidR="00575B53">
        <w:rPr>
          <w:b/>
          <w:lang w:eastAsia="zh-CN"/>
        </w:rPr>
        <w:t>s</w:t>
      </w:r>
      <w:r w:rsidR="0056717F">
        <w:rPr>
          <w:b/>
          <w:lang w:eastAsia="zh-CN"/>
        </w:rPr>
        <w:t xml:space="preserve"> </w:t>
      </w:r>
      <w:r w:rsidR="008224CE">
        <w:rPr>
          <w:b/>
          <w:lang w:eastAsia="zh-CN"/>
        </w:rPr>
        <w:t>with the help of directional information from SSB</w:t>
      </w:r>
      <w:r w:rsidR="008224CE">
        <w:rPr>
          <w:rFonts w:hint="eastAsia"/>
          <w:b/>
          <w:lang w:eastAsia="zh-CN"/>
        </w:rPr>
        <w:t xml:space="preserve"> </w:t>
      </w:r>
      <w:r w:rsidR="008224CE">
        <w:rPr>
          <w:b/>
          <w:lang w:eastAsia="zh-CN"/>
        </w:rPr>
        <w:t xml:space="preserve">and CSI-RS </w:t>
      </w:r>
      <w:r w:rsidR="00575B53">
        <w:rPr>
          <w:b/>
          <w:lang w:eastAsia="zh-CN"/>
        </w:rPr>
        <w:t xml:space="preserve">is considered for </w:t>
      </w:r>
      <w:r w:rsidR="00F100AA">
        <w:rPr>
          <w:b/>
          <w:lang w:eastAsia="zh-CN"/>
        </w:rPr>
        <w:t>power saving</w:t>
      </w:r>
      <w:r w:rsidRPr="0056717F">
        <w:rPr>
          <w:b/>
          <w:lang w:eastAsia="zh-CN"/>
        </w:rPr>
        <w:t>.</w:t>
      </w:r>
    </w:p>
    <w:p w14:paraId="3198F5B1" w14:textId="4DF02AEB" w:rsidR="00D31629" w:rsidRPr="00CF195E" w:rsidRDefault="00D54CCD" w:rsidP="00D31629">
      <w:pPr>
        <w:pStyle w:val="2"/>
        <w:rPr>
          <w:lang w:eastAsia="ja-JP"/>
        </w:rPr>
      </w:pPr>
      <w:r>
        <w:rPr>
          <w:lang w:eastAsia="ja-JP"/>
        </w:rPr>
        <w:t>CSI-RS based RRM measurement</w:t>
      </w:r>
      <w:r w:rsidR="00340E74">
        <w:rPr>
          <w:lang w:eastAsia="ja-JP"/>
        </w:rPr>
        <w:t xml:space="preserve"> </w:t>
      </w:r>
      <w:r w:rsidR="00362744">
        <w:rPr>
          <w:lang w:eastAsia="ja-JP"/>
        </w:rPr>
        <w:t>for power saving</w:t>
      </w:r>
    </w:p>
    <w:p w14:paraId="5FDB4E1A" w14:textId="1237E008" w:rsidR="00B03268" w:rsidRDefault="00B03268" w:rsidP="00B03268">
      <w:pPr>
        <w:rPr>
          <w:kern w:val="2"/>
          <w:lang w:eastAsia="zh-CN"/>
        </w:rPr>
      </w:pPr>
      <w:r>
        <w:rPr>
          <w:kern w:val="2"/>
          <w:lang w:eastAsia="zh-CN"/>
        </w:rPr>
        <w:t>In RRC_</w:t>
      </w:r>
      <w:r w:rsidR="00362744">
        <w:rPr>
          <w:kern w:val="2"/>
          <w:lang w:eastAsia="zh-CN"/>
        </w:rPr>
        <w:t>C</w:t>
      </w:r>
      <w:r w:rsidR="00362744" w:rsidRPr="00CA6A48">
        <w:rPr>
          <w:kern w:val="2"/>
          <w:lang w:eastAsia="zh-CN"/>
        </w:rPr>
        <w:t xml:space="preserve">onnected </w:t>
      </w:r>
      <w:r>
        <w:rPr>
          <w:kern w:val="2"/>
          <w:lang w:eastAsia="zh-CN"/>
        </w:rPr>
        <w:t>state, RRM measurement</w:t>
      </w:r>
      <w:r w:rsidR="00362744">
        <w:rPr>
          <w:kern w:val="2"/>
          <w:lang w:eastAsia="zh-CN"/>
        </w:rPr>
        <w:t>s</w:t>
      </w:r>
      <w:r>
        <w:rPr>
          <w:rFonts w:hint="eastAsia"/>
          <w:kern w:val="2"/>
          <w:lang w:eastAsia="zh-CN"/>
        </w:rPr>
        <w:t xml:space="preserve"> for serving cells and </w:t>
      </w:r>
      <w:r>
        <w:rPr>
          <w:kern w:val="2"/>
          <w:lang w:eastAsia="zh-CN"/>
        </w:rPr>
        <w:t>neighbor</w:t>
      </w:r>
      <w:r>
        <w:rPr>
          <w:rFonts w:hint="eastAsia"/>
          <w:kern w:val="2"/>
          <w:lang w:eastAsia="zh-CN"/>
        </w:rPr>
        <w:t xml:space="preserve"> </w:t>
      </w:r>
      <w:r>
        <w:rPr>
          <w:kern w:val="2"/>
          <w:lang w:eastAsia="zh-CN"/>
        </w:rPr>
        <w:t xml:space="preserve">cells </w:t>
      </w:r>
      <w:r w:rsidR="00362744">
        <w:rPr>
          <w:kern w:val="2"/>
          <w:lang w:eastAsia="zh-CN"/>
        </w:rPr>
        <w:t xml:space="preserve">are </w:t>
      </w:r>
      <w:r>
        <w:rPr>
          <w:kern w:val="2"/>
          <w:lang w:eastAsia="zh-CN"/>
        </w:rPr>
        <w:t>essential to support mobili</w:t>
      </w:r>
      <w:r w:rsidR="009C6858">
        <w:rPr>
          <w:kern w:val="2"/>
          <w:lang w:eastAsia="zh-CN"/>
        </w:rPr>
        <w:t xml:space="preserve">ty procedures such as handover, and </w:t>
      </w:r>
      <w:r w:rsidR="00362744">
        <w:rPr>
          <w:kern w:val="2"/>
          <w:lang w:eastAsia="zh-CN"/>
        </w:rPr>
        <w:t xml:space="preserve">are </w:t>
      </w:r>
      <w:r w:rsidR="009C6858">
        <w:rPr>
          <w:kern w:val="2"/>
          <w:lang w:eastAsia="zh-CN"/>
        </w:rPr>
        <w:t xml:space="preserve">performed </w:t>
      </w:r>
      <w:r w:rsidR="00362744">
        <w:rPr>
          <w:kern w:val="2"/>
          <w:lang w:eastAsia="zh-CN"/>
        </w:rPr>
        <w:t xml:space="preserve">based on </w:t>
      </w:r>
      <w:r w:rsidR="009C6858">
        <w:rPr>
          <w:kern w:val="2"/>
          <w:lang w:eastAsia="zh-CN"/>
        </w:rPr>
        <w:t>SSB or CSI-RS</w:t>
      </w:r>
      <w:r>
        <w:rPr>
          <w:kern w:val="2"/>
          <w:lang w:eastAsia="zh-CN"/>
        </w:rPr>
        <w:t xml:space="preserve">. </w:t>
      </w:r>
    </w:p>
    <w:p w14:paraId="7B501E33" w14:textId="4E1A6373" w:rsidR="00B03268" w:rsidRDefault="00BD0F2F" w:rsidP="00B03268">
      <w:pPr>
        <w:rPr>
          <w:kern w:val="2"/>
          <w:lang w:eastAsia="zh-CN"/>
        </w:rPr>
      </w:pPr>
      <w:r>
        <w:rPr>
          <w:kern w:val="2"/>
          <w:lang w:eastAsia="zh-CN"/>
        </w:rPr>
        <w:t xml:space="preserve">The </w:t>
      </w:r>
      <w:r w:rsidR="009C6858">
        <w:rPr>
          <w:kern w:val="2"/>
          <w:lang w:eastAsia="zh-CN"/>
        </w:rPr>
        <w:t xml:space="preserve">SSB based </w:t>
      </w:r>
      <w:r w:rsidR="00362744">
        <w:rPr>
          <w:kern w:val="2"/>
          <w:lang w:eastAsia="zh-CN"/>
        </w:rPr>
        <w:t xml:space="preserve">RRM </w:t>
      </w:r>
      <w:r w:rsidR="009C6858">
        <w:rPr>
          <w:kern w:val="2"/>
          <w:lang w:eastAsia="zh-CN"/>
        </w:rPr>
        <w:t xml:space="preserve">measurement is </w:t>
      </w:r>
      <w:r w:rsidR="00B03268">
        <w:rPr>
          <w:kern w:val="2"/>
          <w:lang w:eastAsia="zh-CN"/>
        </w:rPr>
        <w:t xml:space="preserve">only performed within </w:t>
      </w:r>
      <w:r w:rsidR="00330C3A">
        <w:rPr>
          <w:kern w:val="2"/>
          <w:lang w:eastAsia="zh-CN"/>
        </w:rPr>
        <w:t>SMTC</w:t>
      </w:r>
      <w:r w:rsidR="00B03268">
        <w:rPr>
          <w:kern w:val="2"/>
          <w:lang w:eastAsia="zh-CN"/>
        </w:rPr>
        <w:t xml:space="preserve">. To be more specific, </w:t>
      </w:r>
      <w:r w:rsidR="00362744">
        <w:rPr>
          <w:kern w:val="2"/>
          <w:lang w:eastAsia="zh-CN"/>
        </w:rPr>
        <w:t>network</w:t>
      </w:r>
      <w:r w:rsidR="00B03268">
        <w:rPr>
          <w:kern w:val="2"/>
          <w:lang w:eastAsia="zh-CN"/>
        </w:rPr>
        <w:t xml:space="preserve"> ensures that UE can find SSBs sent by each cell on a frequency in SSB based SMTC. So UE is not expected to detect SSBs outside the SMTC window</w:t>
      </w:r>
      <w:r w:rsidR="00330C3A">
        <w:rPr>
          <w:kern w:val="2"/>
          <w:lang w:eastAsia="zh-CN"/>
        </w:rPr>
        <w:t>, i.e., SSB</w:t>
      </w:r>
      <w:r w:rsidR="009E71DC">
        <w:rPr>
          <w:kern w:val="2"/>
          <w:lang w:eastAsia="zh-CN"/>
        </w:rPr>
        <w:t>s</w:t>
      </w:r>
      <w:r w:rsidR="00330C3A">
        <w:rPr>
          <w:kern w:val="2"/>
          <w:lang w:eastAsia="zh-CN"/>
        </w:rPr>
        <w:t xml:space="preserve"> </w:t>
      </w:r>
      <w:r w:rsidR="009E71DC">
        <w:rPr>
          <w:kern w:val="2"/>
          <w:lang w:eastAsia="zh-CN"/>
        </w:rPr>
        <w:t>are</w:t>
      </w:r>
      <w:r w:rsidR="00330C3A">
        <w:rPr>
          <w:kern w:val="2"/>
          <w:lang w:eastAsia="zh-CN"/>
        </w:rPr>
        <w:t xml:space="preserve"> broadcast</w:t>
      </w:r>
      <w:r>
        <w:rPr>
          <w:kern w:val="2"/>
          <w:lang w:eastAsia="zh-CN"/>
        </w:rPr>
        <w:t>ed</w:t>
      </w:r>
      <w:r w:rsidR="00330C3A">
        <w:rPr>
          <w:kern w:val="2"/>
          <w:lang w:eastAsia="zh-CN"/>
        </w:rPr>
        <w:t xml:space="preserve"> in a </w:t>
      </w:r>
      <w:r w:rsidR="00330C3A" w:rsidRPr="00330C3A">
        <w:rPr>
          <w:kern w:val="2"/>
          <w:lang w:eastAsia="zh-CN"/>
        </w:rPr>
        <w:t>concentrated</w:t>
      </w:r>
      <w:r w:rsidR="00330C3A">
        <w:rPr>
          <w:kern w:val="2"/>
          <w:lang w:eastAsia="zh-CN"/>
        </w:rPr>
        <w:t xml:space="preserve"> manner by </w:t>
      </w:r>
      <w:r w:rsidR="00362744">
        <w:rPr>
          <w:kern w:val="2"/>
          <w:lang w:eastAsia="zh-CN"/>
        </w:rPr>
        <w:t>network</w:t>
      </w:r>
      <w:r w:rsidR="00B03268">
        <w:rPr>
          <w:kern w:val="2"/>
          <w:lang w:eastAsia="zh-CN"/>
        </w:rPr>
        <w:t xml:space="preserve">. </w:t>
      </w:r>
      <w:r w:rsidR="00330C3A" w:rsidRPr="00330C3A">
        <w:rPr>
          <w:kern w:val="2"/>
          <w:lang w:eastAsia="zh-CN"/>
        </w:rPr>
        <w:t xml:space="preserve">With a concentrated configuration manner, measurement gap </w:t>
      </w:r>
      <w:r w:rsidR="009E71DC">
        <w:rPr>
          <w:kern w:val="2"/>
          <w:lang w:eastAsia="zh-CN"/>
        </w:rPr>
        <w:t xml:space="preserve">(MG) </w:t>
      </w:r>
      <w:r w:rsidR="00330C3A" w:rsidRPr="00330C3A">
        <w:rPr>
          <w:kern w:val="2"/>
          <w:lang w:eastAsia="zh-CN"/>
        </w:rPr>
        <w:t xml:space="preserve">can be </w:t>
      </w:r>
      <w:r w:rsidR="00362744">
        <w:rPr>
          <w:kern w:val="2"/>
          <w:lang w:eastAsia="zh-CN"/>
        </w:rPr>
        <w:t>applied</w:t>
      </w:r>
      <w:r w:rsidR="00362744" w:rsidRPr="00330C3A">
        <w:rPr>
          <w:kern w:val="2"/>
          <w:lang w:eastAsia="zh-CN"/>
        </w:rPr>
        <w:t xml:space="preserve"> </w:t>
      </w:r>
      <w:r w:rsidR="00330C3A" w:rsidRPr="00330C3A">
        <w:rPr>
          <w:kern w:val="2"/>
          <w:lang w:eastAsia="zh-CN"/>
        </w:rPr>
        <w:t>more efficiently</w:t>
      </w:r>
      <w:r w:rsidR="00330C3A">
        <w:rPr>
          <w:kern w:val="2"/>
          <w:lang w:eastAsia="zh-CN"/>
        </w:rPr>
        <w:t>.</w:t>
      </w:r>
    </w:p>
    <w:p w14:paraId="4BA373CD" w14:textId="60398DF0" w:rsidR="00B03268" w:rsidRDefault="00330C3A" w:rsidP="00B90DD6">
      <w:pPr>
        <w:rPr>
          <w:kern w:val="2"/>
          <w:lang w:eastAsia="zh-CN"/>
        </w:rPr>
      </w:pPr>
      <w:r w:rsidRPr="00330C3A">
        <w:rPr>
          <w:kern w:val="2"/>
          <w:lang w:eastAsia="zh-CN"/>
        </w:rPr>
        <w:t>Similar to the impact of SSB SMTC, CSI-RS</w:t>
      </w:r>
      <w:r w:rsidR="002E4AD2">
        <w:rPr>
          <w:kern w:val="2"/>
          <w:lang w:eastAsia="zh-CN"/>
        </w:rPr>
        <w:t xml:space="preserve"> transmission </w:t>
      </w:r>
      <w:r w:rsidRPr="00330C3A">
        <w:rPr>
          <w:kern w:val="2"/>
          <w:lang w:eastAsia="zh-CN"/>
        </w:rPr>
        <w:t xml:space="preserve">also benefits from a measurement window configuration to restrict the </w:t>
      </w:r>
      <w:r w:rsidR="00362744">
        <w:rPr>
          <w:kern w:val="2"/>
          <w:lang w:eastAsia="zh-CN"/>
        </w:rPr>
        <w:t>network</w:t>
      </w:r>
      <w:r w:rsidR="00C733DC">
        <w:rPr>
          <w:kern w:val="2"/>
          <w:lang w:eastAsia="zh-CN"/>
        </w:rPr>
        <w:t xml:space="preserve"> </w:t>
      </w:r>
      <w:r w:rsidRPr="00330C3A">
        <w:rPr>
          <w:kern w:val="2"/>
          <w:lang w:eastAsia="zh-CN"/>
        </w:rPr>
        <w:t xml:space="preserve">with a concentrated configuration manner in one carrier. By increasing the efficiency of measurement gap, power consumption is also reduced. </w:t>
      </w:r>
      <w:r w:rsidR="00B03268">
        <w:rPr>
          <w:kern w:val="2"/>
          <w:lang w:eastAsia="zh-CN"/>
        </w:rPr>
        <w:t>Consider the case of CSI-RS based inter-frequency measurement. UE needs the help of</w:t>
      </w:r>
      <w:r w:rsidR="009E71DC">
        <w:rPr>
          <w:kern w:val="2"/>
          <w:lang w:eastAsia="zh-CN"/>
        </w:rPr>
        <w:t xml:space="preserve"> </w:t>
      </w:r>
      <w:r w:rsidR="00B03268">
        <w:rPr>
          <w:kern w:val="2"/>
          <w:lang w:eastAsia="zh-CN"/>
        </w:rPr>
        <w:t>MG</w:t>
      </w:r>
      <w:r w:rsidR="009E71DC">
        <w:rPr>
          <w:kern w:val="2"/>
          <w:lang w:eastAsia="zh-CN"/>
        </w:rPr>
        <w:t xml:space="preserve"> </w:t>
      </w:r>
      <w:r w:rsidR="00B03268">
        <w:rPr>
          <w:kern w:val="2"/>
          <w:lang w:eastAsia="zh-CN"/>
        </w:rPr>
        <w:t xml:space="preserve">to perform inter-frequency measurement. If there is no restriction </w:t>
      </w:r>
      <w:r w:rsidR="00B56862">
        <w:rPr>
          <w:kern w:val="2"/>
          <w:lang w:eastAsia="zh-CN"/>
        </w:rPr>
        <w:t xml:space="preserve">on the time that </w:t>
      </w:r>
      <w:r w:rsidR="00B03268">
        <w:rPr>
          <w:kern w:val="2"/>
          <w:lang w:eastAsia="zh-CN"/>
        </w:rPr>
        <w:t>CSI-RSs</w:t>
      </w:r>
      <w:r w:rsidR="00B56862">
        <w:rPr>
          <w:kern w:val="2"/>
          <w:lang w:eastAsia="zh-CN"/>
        </w:rPr>
        <w:t xml:space="preserve"> are transmitted</w:t>
      </w:r>
      <w:r w:rsidR="00B03268">
        <w:rPr>
          <w:kern w:val="2"/>
          <w:lang w:eastAsia="zh-CN"/>
        </w:rPr>
        <w:t xml:space="preserve"> on one carrier</w:t>
      </w:r>
      <w:r w:rsidR="00BD0F2F">
        <w:rPr>
          <w:kern w:val="2"/>
          <w:lang w:eastAsia="zh-CN"/>
        </w:rPr>
        <w:t>, t</w:t>
      </w:r>
      <w:r w:rsidR="00B03268">
        <w:rPr>
          <w:kern w:val="2"/>
          <w:lang w:eastAsia="zh-CN"/>
        </w:rPr>
        <w:t xml:space="preserve">hen in the worst case which is depicted in </w:t>
      </w:r>
      <w:r w:rsidR="002E4AD2">
        <w:rPr>
          <w:kern w:val="2"/>
          <w:lang w:eastAsia="zh-CN"/>
        </w:rPr>
        <w:t>Figure</w:t>
      </w:r>
      <w:r w:rsidR="00C733DC">
        <w:rPr>
          <w:kern w:val="2"/>
          <w:lang w:eastAsia="zh-CN"/>
        </w:rPr>
        <w:t xml:space="preserve"> </w:t>
      </w:r>
      <w:r w:rsidR="00217767">
        <w:rPr>
          <w:kern w:val="2"/>
          <w:lang w:eastAsia="zh-CN"/>
        </w:rPr>
        <w:t>6a</w:t>
      </w:r>
      <w:r w:rsidR="00B56862">
        <w:rPr>
          <w:kern w:val="2"/>
          <w:lang w:eastAsia="zh-CN"/>
        </w:rPr>
        <w:t>,</w:t>
      </w:r>
      <w:r w:rsidR="00232C07">
        <w:rPr>
          <w:kern w:val="2"/>
          <w:lang w:eastAsia="zh-CN"/>
        </w:rPr>
        <w:t xml:space="preserve"> </w:t>
      </w:r>
      <w:r w:rsidR="00B03268">
        <w:rPr>
          <w:kern w:val="2"/>
          <w:lang w:eastAsia="zh-CN"/>
        </w:rPr>
        <w:t xml:space="preserve">CSI-RSs may </w:t>
      </w:r>
      <w:r w:rsidR="00A4259B">
        <w:rPr>
          <w:kern w:val="2"/>
          <w:lang w:eastAsia="zh-CN"/>
        </w:rPr>
        <w:t xml:space="preserve">be </w:t>
      </w:r>
      <w:r w:rsidR="00B03268">
        <w:rPr>
          <w:kern w:val="2"/>
          <w:lang w:eastAsia="zh-CN"/>
        </w:rPr>
        <w:t>uniformly distribute</w:t>
      </w:r>
      <w:r w:rsidR="00A4259B">
        <w:rPr>
          <w:kern w:val="2"/>
          <w:lang w:eastAsia="zh-CN"/>
        </w:rPr>
        <w:t>d</w:t>
      </w:r>
      <w:r w:rsidR="00B03268">
        <w:rPr>
          <w:kern w:val="2"/>
          <w:lang w:eastAsia="zh-CN"/>
        </w:rPr>
        <w:t xml:space="preserve"> in the time domain. Each CSI-RS to </w:t>
      </w:r>
      <w:r w:rsidR="00A4259B">
        <w:rPr>
          <w:kern w:val="2"/>
          <w:lang w:eastAsia="zh-CN"/>
        </w:rPr>
        <w:t xml:space="preserve">be </w:t>
      </w:r>
      <w:r w:rsidR="00B03268">
        <w:rPr>
          <w:kern w:val="2"/>
          <w:lang w:eastAsia="zh-CN"/>
        </w:rPr>
        <w:t>measure</w:t>
      </w:r>
      <w:r w:rsidR="00A4259B">
        <w:rPr>
          <w:kern w:val="2"/>
          <w:lang w:eastAsia="zh-CN"/>
        </w:rPr>
        <w:t>d</w:t>
      </w:r>
      <w:r w:rsidR="00B03268">
        <w:rPr>
          <w:kern w:val="2"/>
          <w:lang w:eastAsia="zh-CN"/>
        </w:rPr>
        <w:t xml:space="preserve"> will need one independent MG. Then UE has to frequently retune its RF chain to the inter-frequency carrier which is power-consuming. On the other hand, if CSI-RSs on one carrier is configured in a </w:t>
      </w:r>
      <w:r w:rsidR="00B03268" w:rsidRPr="00EA306A">
        <w:rPr>
          <w:kern w:val="2"/>
          <w:lang w:eastAsia="zh-CN"/>
        </w:rPr>
        <w:t>concentrated</w:t>
      </w:r>
      <w:r w:rsidR="00B03268">
        <w:rPr>
          <w:kern w:val="2"/>
          <w:lang w:eastAsia="zh-CN"/>
        </w:rPr>
        <w:t xml:space="preserve"> manner as depicted in </w:t>
      </w:r>
      <w:r w:rsidR="002E4AD2">
        <w:rPr>
          <w:kern w:val="2"/>
          <w:lang w:eastAsia="zh-CN"/>
        </w:rPr>
        <w:t>F</w:t>
      </w:r>
      <w:r w:rsidR="00B03268">
        <w:rPr>
          <w:kern w:val="2"/>
          <w:lang w:eastAsia="zh-CN"/>
        </w:rPr>
        <w:t>ig</w:t>
      </w:r>
      <w:r w:rsidR="002E4AD2">
        <w:rPr>
          <w:kern w:val="2"/>
          <w:lang w:eastAsia="zh-CN"/>
        </w:rPr>
        <w:t>ure</w:t>
      </w:r>
      <w:r w:rsidR="00A4259B">
        <w:rPr>
          <w:kern w:val="2"/>
          <w:lang w:eastAsia="zh-CN"/>
        </w:rPr>
        <w:t xml:space="preserve"> 6</w:t>
      </w:r>
      <w:r w:rsidR="00232C07">
        <w:rPr>
          <w:kern w:val="2"/>
          <w:lang w:eastAsia="zh-CN"/>
        </w:rPr>
        <w:t>b</w:t>
      </w:r>
      <w:r w:rsidR="00A4259B">
        <w:rPr>
          <w:kern w:val="2"/>
          <w:lang w:eastAsia="zh-CN"/>
        </w:rPr>
        <w:t xml:space="preserve"> t</w:t>
      </w:r>
      <w:r w:rsidR="00B03268">
        <w:rPr>
          <w:kern w:val="2"/>
          <w:lang w:eastAsia="zh-CN"/>
        </w:rPr>
        <w:t>hen many CSI-RSs can share the same MG and total number of RF retuning is significantly reduced.</w:t>
      </w:r>
    </w:p>
    <w:p w14:paraId="023A988E" w14:textId="7EAA74A6" w:rsidR="00597E25" w:rsidRPr="00331133" w:rsidRDefault="00597E25" w:rsidP="00597E25">
      <w:pPr>
        <w:rPr>
          <w:kern w:val="2"/>
          <w:lang w:eastAsia="zh-CN"/>
        </w:rPr>
      </w:pPr>
      <w:r>
        <w:rPr>
          <w:kern w:val="2"/>
          <w:lang w:eastAsia="zh-CN"/>
        </w:rPr>
        <w:t>To be more specific,</w:t>
      </w:r>
      <w:r w:rsidRPr="006918CD">
        <w:t xml:space="preserve"> </w:t>
      </w:r>
      <w:r w:rsidRPr="006918CD">
        <w:rPr>
          <w:kern w:val="2"/>
          <w:lang w:eastAsia="zh-CN"/>
        </w:rPr>
        <w:t xml:space="preserve">RF </w:t>
      </w:r>
      <w:r>
        <w:rPr>
          <w:kern w:val="2"/>
          <w:lang w:eastAsia="zh-CN"/>
        </w:rPr>
        <w:t xml:space="preserve">retuning not only includes </w:t>
      </w:r>
      <w:r w:rsidRPr="006918CD">
        <w:rPr>
          <w:kern w:val="2"/>
          <w:lang w:eastAsia="zh-CN"/>
        </w:rPr>
        <w:t>adjustments</w:t>
      </w:r>
      <w:r>
        <w:rPr>
          <w:kern w:val="2"/>
          <w:lang w:eastAsia="zh-CN"/>
        </w:rPr>
        <w:t xml:space="preserve"> on hardware</w:t>
      </w:r>
      <w:r w:rsidRPr="006918CD">
        <w:rPr>
          <w:kern w:val="2"/>
          <w:lang w:eastAsia="zh-CN"/>
        </w:rPr>
        <w:t xml:space="preserve"> such as </w:t>
      </w:r>
      <w:r>
        <w:rPr>
          <w:kern w:val="2"/>
          <w:lang w:eastAsia="zh-CN"/>
        </w:rPr>
        <w:t>turning on RF</w:t>
      </w:r>
      <w:r w:rsidR="00A4259B">
        <w:rPr>
          <w:kern w:val="2"/>
          <w:lang w:eastAsia="zh-CN"/>
        </w:rPr>
        <w:t xml:space="preserve"> parts </w:t>
      </w:r>
      <w:r w:rsidRPr="006918CD">
        <w:rPr>
          <w:kern w:val="2"/>
          <w:lang w:eastAsia="zh-CN"/>
        </w:rPr>
        <w:t>but also calculations for related parameters</w:t>
      </w:r>
      <w:r>
        <w:rPr>
          <w:kern w:val="2"/>
          <w:lang w:eastAsia="zh-CN"/>
        </w:rPr>
        <w:t xml:space="preserve"> on software</w:t>
      </w:r>
      <w:r w:rsidRPr="006918CD">
        <w:rPr>
          <w:kern w:val="2"/>
          <w:lang w:eastAsia="zh-CN"/>
        </w:rPr>
        <w:t xml:space="preserve">. </w:t>
      </w:r>
      <w:r>
        <w:rPr>
          <w:kern w:val="2"/>
          <w:lang w:eastAsia="zh-CN"/>
        </w:rPr>
        <w:t>As a result t</w:t>
      </w:r>
      <w:r w:rsidRPr="006918CD">
        <w:rPr>
          <w:kern w:val="2"/>
          <w:lang w:eastAsia="zh-CN"/>
        </w:rPr>
        <w:t xml:space="preserve">he power consumption of the entire RF </w:t>
      </w:r>
      <w:r>
        <w:rPr>
          <w:kern w:val="2"/>
          <w:lang w:eastAsia="zh-CN"/>
        </w:rPr>
        <w:t>retuning procedure</w:t>
      </w:r>
      <w:r w:rsidRPr="006918CD">
        <w:rPr>
          <w:kern w:val="2"/>
          <w:lang w:eastAsia="zh-CN"/>
        </w:rPr>
        <w:t xml:space="preserve"> is roughly equivalent to the power consumption </w:t>
      </w:r>
      <w:r>
        <w:rPr>
          <w:kern w:val="2"/>
          <w:lang w:eastAsia="zh-CN"/>
        </w:rPr>
        <w:t>of measuring</w:t>
      </w:r>
      <w:r w:rsidRPr="006918CD">
        <w:rPr>
          <w:kern w:val="2"/>
          <w:lang w:eastAsia="zh-CN"/>
        </w:rPr>
        <w:t xml:space="preserve"> a single SSB/CSI-RS</w:t>
      </w:r>
      <w:r>
        <w:rPr>
          <w:kern w:val="2"/>
          <w:lang w:eastAsia="zh-CN"/>
        </w:rPr>
        <w:t xml:space="preserve"> resource</w:t>
      </w:r>
      <w:r w:rsidRPr="006918CD">
        <w:rPr>
          <w:kern w:val="2"/>
          <w:lang w:eastAsia="zh-CN"/>
        </w:rPr>
        <w:t>. Still considering the example that each CSI-RS has a period</w:t>
      </w:r>
      <w:r>
        <w:rPr>
          <w:kern w:val="2"/>
          <w:lang w:eastAsia="zh-CN"/>
        </w:rPr>
        <w:t>icity</w:t>
      </w:r>
      <w:r w:rsidRPr="006918CD">
        <w:rPr>
          <w:kern w:val="2"/>
          <w:lang w:eastAsia="zh-CN"/>
        </w:rPr>
        <w:t xml:space="preserve"> of 80 ms, </w:t>
      </w:r>
      <w:r>
        <w:rPr>
          <w:kern w:val="2"/>
          <w:lang w:eastAsia="zh-CN"/>
        </w:rPr>
        <w:t xml:space="preserve">it </w:t>
      </w:r>
      <w:r w:rsidRPr="006918CD">
        <w:rPr>
          <w:kern w:val="2"/>
          <w:lang w:eastAsia="zh-CN"/>
        </w:rPr>
        <w:t xml:space="preserve">needs 4 </w:t>
      </w:r>
      <w:r>
        <w:rPr>
          <w:kern w:val="2"/>
          <w:lang w:eastAsia="zh-CN"/>
        </w:rPr>
        <w:t>gaps</w:t>
      </w:r>
      <w:r w:rsidRPr="006918CD">
        <w:rPr>
          <w:kern w:val="2"/>
          <w:lang w:eastAsia="zh-CN"/>
        </w:rPr>
        <w:t xml:space="preserve"> per 160 ms </w:t>
      </w:r>
      <w:r>
        <w:rPr>
          <w:kern w:val="2"/>
          <w:lang w:eastAsia="zh-CN"/>
        </w:rPr>
        <w:t xml:space="preserve">for UE </w:t>
      </w:r>
      <w:r w:rsidRPr="006918CD">
        <w:rPr>
          <w:kern w:val="2"/>
          <w:lang w:eastAsia="zh-CN"/>
        </w:rPr>
        <w:t xml:space="preserve">to cover all of </w:t>
      </w:r>
      <w:r>
        <w:rPr>
          <w:kern w:val="2"/>
          <w:lang w:eastAsia="zh-CN"/>
        </w:rPr>
        <w:t xml:space="preserve">CSI-RS resource </w:t>
      </w:r>
      <w:r w:rsidRPr="006918CD">
        <w:rPr>
          <w:kern w:val="2"/>
          <w:lang w:eastAsia="zh-CN"/>
        </w:rPr>
        <w:t xml:space="preserve">if </w:t>
      </w:r>
      <w:r>
        <w:rPr>
          <w:kern w:val="2"/>
          <w:lang w:eastAsia="zh-CN"/>
        </w:rPr>
        <w:t>they are</w:t>
      </w:r>
      <w:r w:rsidRPr="006918CD">
        <w:rPr>
          <w:kern w:val="2"/>
          <w:lang w:eastAsia="zh-CN"/>
        </w:rPr>
        <w:t xml:space="preserve"> </w:t>
      </w:r>
      <w:r>
        <w:rPr>
          <w:kern w:val="2"/>
          <w:lang w:eastAsia="zh-CN"/>
        </w:rPr>
        <w:t xml:space="preserve">uniformly </w:t>
      </w:r>
      <w:r w:rsidRPr="006918CD">
        <w:rPr>
          <w:kern w:val="2"/>
          <w:lang w:eastAsia="zh-CN"/>
        </w:rPr>
        <w:t xml:space="preserve">distributed </w:t>
      </w:r>
      <w:r>
        <w:rPr>
          <w:kern w:val="2"/>
          <w:lang w:eastAsia="zh-CN"/>
        </w:rPr>
        <w:t>in time domain</w:t>
      </w:r>
      <w:r w:rsidRPr="006918CD">
        <w:rPr>
          <w:kern w:val="2"/>
          <w:lang w:eastAsia="zh-CN"/>
        </w:rPr>
        <w:t xml:space="preserve">. </w:t>
      </w:r>
      <w:r>
        <w:rPr>
          <w:kern w:val="2"/>
          <w:lang w:eastAsia="zh-CN"/>
        </w:rPr>
        <w:t xml:space="preserve">On the other hand, if </w:t>
      </w:r>
      <w:r w:rsidRPr="006918CD">
        <w:rPr>
          <w:kern w:val="2"/>
          <w:lang w:eastAsia="zh-CN"/>
        </w:rPr>
        <w:t>CSI-RS resource</w:t>
      </w:r>
      <w:r>
        <w:rPr>
          <w:kern w:val="2"/>
          <w:lang w:eastAsia="zh-CN"/>
        </w:rPr>
        <w:t>s</w:t>
      </w:r>
      <w:r w:rsidRPr="006918CD">
        <w:rPr>
          <w:kern w:val="2"/>
          <w:lang w:eastAsia="zh-CN"/>
        </w:rPr>
        <w:t xml:space="preserve"> </w:t>
      </w:r>
      <w:r>
        <w:rPr>
          <w:kern w:val="2"/>
          <w:lang w:eastAsia="zh-CN"/>
        </w:rPr>
        <w:t xml:space="preserve">are configured </w:t>
      </w:r>
      <w:r w:rsidRPr="00F179AE">
        <w:rPr>
          <w:kern w:val="2"/>
          <w:lang w:eastAsia="zh-CN"/>
        </w:rPr>
        <w:t xml:space="preserve">in a concentrated manner </w:t>
      </w:r>
      <w:r>
        <w:rPr>
          <w:kern w:val="2"/>
          <w:lang w:eastAsia="zh-CN"/>
        </w:rPr>
        <w:t xml:space="preserve">as </w:t>
      </w:r>
      <w:r w:rsidR="002E4AD2">
        <w:rPr>
          <w:kern w:val="2"/>
          <w:lang w:eastAsia="zh-CN"/>
        </w:rPr>
        <w:t>Figure</w:t>
      </w:r>
      <w:r w:rsidR="00C733DC">
        <w:rPr>
          <w:kern w:val="2"/>
          <w:lang w:eastAsia="zh-CN"/>
        </w:rPr>
        <w:t xml:space="preserve"> </w:t>
      </w:r>
      <w:r w:rsidR="00A4259B">
        <w:rPr>
          <w:kern w:val="2"/>
          <w:lang w:eastAsia="zh-CN"/>
        </w:rPr>
        <w:t>6</w:t>
      </w:r>
      <w:r w:rsidR="00A4259B" w:rsidRPr="006918CD">
        <w:rPr>
          <w:kern w:val="2"/>
          <w:lang w:eastAsia="zh-CN"/>
        </w:rPr>
        <w:t>b</w:t>
      </w:r>
      <w:r>
        <w:rPr>
          <w:kern w:val="2"/>
          <w:lang w:eastAsia="zh-CN"/>
        </w:rPr>
        <w:t xml:space="preserve">, </w:t>
      </w:r>
      <w:r w:rsidRPr="006918CD">
        <w:rPr>
          <w:kern w:val="2"/>
          <w:lang w:eastAsia="zh-CN"/>
        </w:rPr>
        <w:t xml:space="preserve">UE can cover all CSI-RSs by only 2 </w:t>
      </w:r>
      <w:r>
        <w:rPr>
          <w:kern w:val="2"/>
          <w:lang w:eastAsia="zh-CN"/>
        </w:rPr>
        <w:t xml:space="preserve">gaps per 160 ms. Therefore </w:t>
      </w:r>
      <w:r w:rsidRPr="006918CD">
        <w:rPr>
          <w:kern w:val="2"/>
          <w:lang w:eastAsia="zh-CN"/>
        </w:rPr>
        <w:t xml:space="preserve">4 </w:t>
      </w:r>
      <w:r>
        <w:rPr>
          <w:kern w:val="2"/>
          <w:lang w:eastAsia="zh-CN"/>
        </w:rPr>
        <w:t xml:space="preserve">RF retuning procedures </w:t>
      </w:r>
      <w:r w:rsidRPr="006918CD">
        <w:rPr>
          <w:kern w:val="2"/>
          <w:lang w:eastAsia="zh-CN"/>
        </w:rPr>
        <w:t xml:space="preserve">are </w:t>
      </w:r>
      <w:r>
        <w:rPr>
          <w:kern w:val="2"/>
          <w:lang w:eastAsia="zh-CN"/>
        </w:rPr>
        <w:t>avoided</w:t>
      </w:r>
      <w:r w:rsidRPr="006918CD">
        <w:rPr>
          <w:kern w:val="2"/>
          <w:lang w:eastAsia="zh-CN"/>
        </w:rPr>
        <w:t xml:space="preserve">. This will result in </w:t>
      </w:r>
      <w:r>
        <w:rPr>
          <w:kern w:val="2"/>
          <w:lang w:eastAsia="zh-CN"/>
        </w:rPr>
        <w:t xml:space="preserve">an approximately 33% power saving gain. In fact, </w:t>
      </w:r>
      <w:r w:rsidRPr="006918CD">
        <w:rPr>
          <w:kern w:val="2"/>
          <w:lang w:eastAsia="zh-CN"/>
        </w:rPr>
        <w:t xml:space="preserve">the power </w:t>
      </w:r>
      <w:r>
        <w:rPr>
          <w:kern w:val="2"/>
          <w:lang w:eastAsia="zh-CN"/>
        </w:rPr>
        <w:t>saving</w:t>
      </w:r>
      <w:r w:rsidRPr="006918CD">
        <w:rPr>
          <w:kern w:val="2"/>
          <w:lang w:eastAsia="zh-CN"/>
        </w:rPr>
        <w:t xml:space="preserve"> gain </w:t>
      </w:r>
      <w:r>
        <w:rPr>
          <w:kern w:val="2"/>
          <w:lang w:eastAsia="zh-CN"/>
        </w:rPr>
        <w:t xml:space="preserve">will be even higher when </w:t>
      </w:r>
      <w:r w:rsidRPr="006918CD">
        <w:rPr>
          <w:kern w:val="2"/>
          <w:lang w:eastAsia="zh-CN"/>
        </w:rPr>
        <w:t>the number o</w:t>
      </w:r>
      <w:r>
        <w:rPr>
          <w:kern w:val="2"/>
          <w:lang w:eastAsia="zh-CN"/>
        </w:rPr>
        <w:t xml:space="preserve">f configured CSI-RSs increases and </w:t>
      </w:r>
      <w:r w:rsidRPr="006918CD">
        <w:rPr>
          <w:kern w:val="2"/>
          <w:lang w:eastAsia="zh-CN"/>
        </w:rPr>
        <w:t xml:space="preserve">the </w:t>
      </w:r>
      <w:r>
        <w:rPr>
          <w:kern w:val="2"/>
          <w:lang w:eastAsia="zh-CN"/>
        </w:rPr>
        <w:t xml:space="preserve">periodicity of </w:t>
      </w:r>
      <w:r w:rsidRPr="006918CD">
        <w:rPr>
          <w:kern w:val="2"/>
          <w:lang w:eastAsia="zh-CN"/>
        </w:rPr>
        <w:t>CSI-RS is shortened.</w:t>
      </w:r>
    </w:p>
    <w:p w14:paraId="589E6141" w14:textId="618F23A7" w:rsidR="00B03268" w:rsidRDefault="00786EDC" w:rsidP="00B03268">
      <w:r w:rsidRPr="00786EDC">
        <w:rPr>
          <w:noProof/>
          <w:lang w:eastAsia="zh-CN"/>
        </w:rPr>
        <w:drawing>
          <wp:inline distT="0" distB="0" distL="0" distR="0" wp14:anchorId="0BC613F4" wp14:editId="5EA574E1">
            <wp:extent cx="5916295" cy="118313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6295" cy="1183133"/>
                    </a:xfrm>
                    <a:prstGeom prst="rect">
                      <a:avLst/>
                    </a:prstGeom>
                    <a:noFill/>
                    <a:ln>
                      <a:noFill/>
                    </a:ln>
                  </pic:spPr>
                </pic:pic>
              </a:graphicData>
            </a:graphic>
          </wp:inline>
        </w:drawing>
      </w:r>
    </w:p>
    <w:p w14:paraId="4F05D606" w14:textId="6147CDB3" w:rsidR="00B03268" w:rsidRDefault="00B03268" w:rsidP="00B03268">
      <w:pPr>
        <w:pStyle w:val="a5"/>
      </w:pPr>
      <w:r>
        <w:t xml:space="preserve">Figure </w:t>
      </w:r>
      <w:r w:rsidR="00217767">
        <w:t>6</w:t>
      </w:r>
      <w:r w:rsidR="00A4259B">
        <w:t>a U</w:t>
      </w:r>
      <w:r>
        <w:t>niformly distributed CSI-RS</w:t>
      </w:r>
    </w:p>
    <w:p w14:paraId="2DF09519" w14:textId="4B579A32" w:rsidR="00B03268" w:rsidRDefault="00786EDC" w:rsidP="00B03268">
      <w:pPr>
        <w:pStyle w:val="a5"/>
      </w:pPr>
      <w:r w:rsidRPr="00786EDC">
        <w:rPr>
          <w:noProof/>
          <w:lang w:eastAsia="zh-CN"/>
        </w:rPr>
        <w:drawing>
          <wp:inline distT="0" distB="0" distL="0" distR="0" wp14:anchorId="308CC593" wp14:editId="4FA73DB0">
            <wp:extent cx="5916295" cy="1352422"/>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6295" cy="1352422"/>
                    </a:xfrm>
                    <a:prstGeom prst="rect">
                      <a:avLst/>
                    </a:prstGeom>
                    <a:noFill/>
                    <a:ln>
                      <a:noFill/>
                    </a:ln>
                  </pic:spPr>
                </pic:pic>
              </a:graphicData>
            </a:graphic>
          </wp:inline>
        </w:drawing>
      </w:r>
    </w:p>
    <w:p w14:paraId="0194AFA9" w14:textId="33A128F5" w:rsidR="00B03268" w:rsidRDefault="00B03268" w:rsidP="00B03268">
      <w:pPr>
        <w:pStyle w:val="a5"/>
      </w:pPr>
      <w:r>
        <w:lastRenderedPageBreak/>
        <w:t xml:space="preserve">Figure </w:t>
      </w:r>
      <w:r w:rsidR="00217767">
        <w:t xml:space="preserve">6b </w:t>
      </w:r>
      <w:r w:rsidR="00A4259B">
        <w:t>C</w:t>
      </w:r>
      <w:r>
        <w:t>oncentrated CSI-RS</w:t>
      </w:r>
    </w:p>
    <w:p w14:paraId="40239620" w14:textId="17F97F2C" w:rsidR="00B03268" w:rsidRPr="00F27C41" w:rsidRDefault="00B03268" w:rsidP="00B03268">
      <w:pPr>
        <w:pStyle w:val="a5"/>
        <w:jc w:val="both"/>
        <w:rPr>
          <w:kern w:val="2"/>
          <w:lang w:eastAsia="zh-CN"/>
        </w:rPr>
      </w:pPr>
      <w:r w:rsidRPr="00F27C41">
        <w:rPr>
          <w:b w:val="0"/>
          <w:bCs w:val="0"/>
          <w:kern w:val="2"/>
          <w:sz w:val="22"/>
          <w:szCs w:val="22"/>
          <w:lang w:eastAsia="zh-CN"/>
        </w:rPr>
        <w:t xml:space="preserve">In summary, in order to reduce power consumption, it is beneficial to constrain the configuration of CSI-RS </w:t>
      </w:r>
      <w:r w:rsidR="00432998">
        <w:rPr>
          <w:b w:val="0"/>
          <w:bCs w:val="0"/>
          <w:kern w:val="2"/>
          <w:sz w:val="22"/>
          <w:szCs w:val="22"/>
          <w:lang w:eastAsia="zh-CN"/>
        </w:rPr>
        <w:t xml:space="preserve">transmission </w:t>
      </w:r>
      <w:r w:rsidRPr="00F27C41">
        <w:rPr>
          <w:b w:val="0"/>
          <w:bCs w:val="0"/>
          <w:kern w:val="2"/>
          <w:sz w:val="22"/>
          <w:szCs w:val="22"/>
          <w:lang w:eastAsia="zh-CN"/>
        </w:rPr>
        <w:t>for RRM on one carrier in a concentrated manner. So we propose:</w:t>
      </w:r>
    </w:p>
    <w:p w14:paraId="19025CE6" w14:textId="15A53364" w:rsidR="00B03268" w:rsidRDefault="00B03268" w:rsidP="00C16E96">
      <w:pPr>
        <w:rPr>
          <w:b/>
          <w:kern w:val="2"/>
          <w:lang w:eastAsia="zh-CN"/>
        </w:rPr>
      </w:pPr>
      <w:r w:rsidRPr="00B90DD6">
        <w:rPr>
          <w:b/>
          <w:kern w:val="2"/>
          <w:lang w:eastAsia="zh-CN"/>
        </w:rPr>
        <w:t>P</w:t>
      </w:r>
      <w:r w:rsidRPr="00B90DD6">
        <w:rPr>
          <w:rFonts w:hint="eastAsia"/>
          <w:b/>
          <w:kern w:val="2"/>
          <w:lang w:eastAsia="zh-CN"/>
        </w:rPr>
        <w:t>roposal</w:t>
      </w:r>
      <w:r w:rsidRPr="00B90DD6">
        <w:rPr>
          <w:b/>
          <w:kern w:val="2"/>
          <w:lang w:eastAsia="zh-CN"/>
        </w:rPr>
        <w:t xml:space="preserve"> </w:t>
      </w:r>
      <w:r w:rsidR="00F801C5">
        <w:rPr>
          <w:b/>
          <w:kern w:val="2"/>
          <w:lang w:eastAsia="zh-CN"/>
        </w:rPr>
        <w:t>4</w:t>
      </w:r>
      <w:r w:rsidRPr="00B90DD6">
        <w:rPr>
          <w:rFonts w:hint="eastAsia"/>
          <w:b/>
          <w:kern w:val="2"/>
          <w:lang w:eastAsia="zh-CN"/>
        </w:rPr>
        <w:t>：</w:t>
      </w:r>
      <w:bookmarkStart w:id="5" w:name="OLE_LINK11"/>
      <w:bookmarkStart w:id="6" w:name="OLE_LINK12"/>
      <w:bookmarkStart w:id="7" w:name="OLE_LINK13"/>
      <w:r w:rsidR="006D3BEB">
        <w:rPr>
          <w:b/>
          <w:kern w:val="2"/>
          <w:lang w:eastAsia="zh-CN"/>
        </w:rPr>
        <w:t>Optimization</w:t>
      </w:r>
      <w:r w:rsidR="006D3BEB" w:rsidRPr="00B90DD6">
        <w:rPr>
          <w:b/>
          <w:kern w:val="2"/>
          <w:lang w:eastAsia="zh-CN"/>
        </w:rPr>
        <w:t xml:space="preserve"> </w:t>
      </w:r>
      <w:r w:rsidRPr="00B90DD6">
        <w:rPr>
          <w:rFonts w:hint="eastAsia"/>
          <w:b/>
          <w:kern w:val="2"/>
          <w:lang w:eastAsia="zh-CN"/>
        </w:rPr>
        <w:t xml:space="preserve">on the </w:t>
      </w:r>
      <w:r w:rsidR="00A27E9D">
        <w:rPr>
          <w:b/>
          <w:kern w:val="2"/>
          <w:lang w:eastAsia="zh-CN"/>
        </w:rPr>
        <w:t>c</w:t>
      </w:r>
      <w:r w:rsidRPr="00B90DD6">
        <w:rPr>
          <w:rFonts w:hint="eastAsia"/>
          <w:b/>
          <w:kern w:val="2"/>
          <w:lang w:eastAsia="zh-CN"/>
        </w:rPr>
        <w:t xml:space="preserve">onfiguration </w:t>
      </w:r>
      <w:r w:rsidRPr="00B90DD6">
        <w:rPr>
          <w:b/>
          <w:kern w:val="2"/>
          <w:lang w:eastAsia="zh-CN"/>
        </w:rPr>
        <w:t xml:space="preserve">of CSI-RS </w:t>
      </w:r>
      <w:r w:rsidR="00432998">
        <w:rPr>
          <w:b/>
          <w:kern w:val="2"/>
          <w:lang w:eastAsia="zh-CN"/>
        </w:rPr>
        <w:t xml:space="preserve">transmission </w:t>
      </w:r>
      <w:r w:rsidRPr="00B90DD6">
        <w:rPr>
          <w:b/>
          <w:kern w:val="2"/>
          <w:lang w:eastAsia="zh-CN"/>
        </w:rPr>
        <w:t xml:space="preserve">for RRM </w:t>
      </w:r>
      <w:r w:rsidR="00432998">
        <w:rPr>
          <w:b/>
          <w:kern w:val="2"/>
          <w:lang w:eastAsia="zh-CN"/>
        </w:rPr>
        <w:t>measurement</w:t>
      </w:r>
      <w:r w:rsidR="009F6B27">
        <w:rPr>
          <w:b/>
          <w:kern w:val="2"/>
          <w:lang w:eastAsia="zh-CN"/>
        </w:rPr>
        <w:t>s</w:t>
      </w:r>
      <w:r w:rsidR="00432998">
        <w:rPr>
          <w:b/>
          <w:kern w:val="2"/>
          <w:lang w:eastAsia="zh-CN"/>
        </w:rPr>
        <w:t xml:space="preserve"> </w:t>
      </w:r>
      <w:r w:rsidRPr="00B90DD6">
        <w:rPr>
          <w:b/>
          <w:kern w:val="2"/>
          <w:lang w:eastAsia="zh-CN"/>
        </w:rPr>
        <w:t>should be discussed in Rel-16</w:t>
      </w:r>
      <w:bookmarkEnd w:id="5"/>
      <w:bookmarkEnd w:id="6"/>
      <w:bookmarkEnd w:id="7"/>
      <w:r w:rsidR="00C733DC">
        <w:rPr>
          <w:b/>
          <w:kern w:val="2"/>
          <w:lang w:eastAsia="zh-CN"/>
        </w:rPr>
        <w:t>, e</w:t>
      </w:r>
      <w:r w:rsidR="00432998" w:rsidRPr="00C16E96">
        <w:rPr>
          <w:b/>
          <w:kern w:val="2"/>
          <w:lang w:eastAsia="zh-CN"/>
        </w:rPr>
        <w:t xml:space="preserve">.g., </w:t>
      </w:r>
      <w:r w:rsidR="009F6B27" w:rsidRPr="00C16E96">
        <w:rPr>
          <w:b/>
          <w:kern w:val="2"/>
          <w:lang w:eastAsia="zh-CN"/>
        </w:rPr>
        <w:t>applying</w:t>
      </w:r>
      <w:r w:rsidR="00432998" w:rsidRPr="00C16E96">
        <w:rPr>
          <w:b/>
          <w:kern w:val="2"/>
          <w:lang w:eastAsia="zh-CN"/>
        </w:rPr>
        <w:t xml:space="preserve"> c</w:t>
      </w:r>
      <w:r w:rsidRPr="00C16E96">
        <w:rPr>
          <w:b/>
          <w:kern w:val="2"/>
          <w:lang w:eastAsia="zh-CN"/>
        </w:rPr>
        <w:t>onstrain</w:t>
      </w:r>
      <w:r w:rsidR="009F6B27" w:rsidRPr="00C16E96">
        <w:rPr>
          <w:b/>
          <w:kern w:val="2"/>
          <w:lang w:eastAsia="zh-CN"/>
        </w:rPr>
        <w:t>t</w:t>
      </w:r>
      <w:r w:rsidR="00C733DC">
        <w:rPr>
          <w:b/>
          <w:kern w:val="2"/>
          <w:lang w:eastAsia="zh-CN"/>
        </w:rPr>
        <w:t>s</w:t>
      </w:r>
      <w:r w:rsidRPr="00C16E96">
        <w:rPr>
          <w:b/>
          <w:kern w:val="2"/>
          <w:lang w:eastAsia="zh-CN"/>
        </w:rPr>
        <w:t xml:space="preserve"> </w:t>
      </w:r>
      <w:r w:rsidR="00432998" w:rsidRPr="00C16E96">
        <w:rPr>
          <w:b/>
          <w:kern w:val="2"/>
          <w:lang w:eastAsia="zh-CN"/>
        </w:rPr>
        <w:t xml:space="preserve">on </w:t>
      </w:r>
      <w:r w:rsidR="00C733DC">
        <w:rPr>
          <w:b/>
          <w:kern w:val="2"/>
          <w:lang w:eastAsia="zh-CN"/>
        </w:rPr>
        <w:t xml:space="preserve">the </w:t>
      </w:r>
      <w:r w:rsidRPr="00C16E96">
        <w:rPr>
          <w:b/>
          <w:kern w:val="2"/>
          <w:lang w:eastAsia="zh-CN"/>
        </w:rPr>
        <w:t xml:space="preserve">configuration of CSI-RS </w:t>
      </w:r>
      <w:r w:rsidR="00432998" w:rsidRPr="00C16E96">
        <w:rPr>
          <w:b/>
          <w:kern w:val="2"/>
          <w:lang w:eastAsia="zh-CN"/>
        </w:rPr>
        <w:t xml:space="preserve">transmission </w:t>
      </w:r>
      <w:r w:rsidRPr="00C16E96">
        <w:rPr>
          <w:b/>
          <w:kern w:val="2"/>
          <w:lang w:eastAsia="zh-CN"/>
        </w:rPr>
        <w:t>for RRM on one carrier in a concentrated manner.</w:t>
      </w:r>
    </w:p>
    <w:p w14:paraId="0042123D" w14:textId="77777777" w:rsidR="00157FC3" w:rsidRPr="00CF195E" w:rsidRDefault="00747F48" w:rsidP="00CF195E">
      <w:pPr>
        <w:pStyle w:val="1"/>
      </w:pPr>
      <w:bookmarkStart w:id="8" w:name="_GoBack"/>
      <w:bookmarkEnd w:id="8"/>
      <w:r w:rsidRPr="00CF195E">
        <w:t>Conclusion</w:t>
      </w:r>
      <w:r w:rsidR="006B1FD5" w:rsidRPr="00CF195E">
        <w:t>s</w:t>
      </w:r>
    </w:p>
    <w:p w14:paraId="6E7AFEFE" w14:textId="68AC9A66" w:rsidR="00A27E9D" w:rsidRDefault="00A27E9D" w:rsidP="00A27E9D">
      <w:r>
        <w:t>The following</w:t>
      </w:r>
      <w:r w:rsidR="00CC2FAD">
        <w:t xml:space="preserve"> observation and</w:t>
      </w:r>
      <w:r>
        <w:t xml:space="preserve"> proposals </w:t>
      </w:r>
      <w:r w:rsidR="006D2271">
        <w:t>are</w:t>
      </w:r>
      <w:r w:rsidR="00CC2FAD">
        <w:t xml:space="preserve"> made:</w:t>
      </w:r>
    </w:p>
    <w:p w14:paraId="6F569C07" w14:textId="0180278C" w:rsidR="00CC2FAD" w:rsidRDefault="00217767" w:rsidP="00A27E9D">
      <w:r>
        <w:rPr>
          <w:rFonts w:eastAsiaTheme="minorEastAsia" w:hint="eastAsia"/>
          <w:b/>
          <w:lang w:eastAsia="zh-CN"/>
        </w:rPr>
        <w:t>Observation</w:t>
      </w:r>
      <w:r w:rsidRPr="00801CD6">
        <w:rPr>
          <w:rFonts w:eastAsiaTheme="minorEastAsia" w:hint="eastAsia"/>
          <w:b/>
          <w:lang w:eastAsia="zh-CN"/>
        </w:rPr>
        <w:t>:</w:t>
      </w:r>
      <w:r>
        <w:rPr>
          <w:rFonts w:eastAsiaTheme="minorEastAsia"/>
          <w:b/>
          <w:lang w:eastAsia="zh-CN"/>
        </w:rPr>
        <w:t xml:space="preserve"> Most UEs in a cell only perform serving cell measurement and do not perform neighbor cell measurement in the evaluated cases</w:t>
      </w:r>
      <w:r>
        <w:rPr>
          <w:b/>
          <w:lang w:eastAsia="zh-CN"/>
        </w:rPr>
        <w:t>.</w:t>
      </w:r>
      <w:r w:rsidR="00CC2FAD" w:rsidDel="007D693C">
        <w:rPr>
          <w:rStyle w:val="af"/>
        </w:rPr>
        <w:t xml:space="preserve"> </w:t>
      </w:r>
    </w:p>
    <w:p w14:paraId="47C10865" w14:textId="5BA2F534" w:rsidR="00F63D89" w:rsidRPr="004E4FEF" w:rsidRDefault="00F63D89" w:rsidP="00AF7745">
      <w:pPr>
        <w:rPr>
          <w:lang w:eastAsia="zh-CN"/>
        </w:rPr>
      </w:pPr>
      <w:r>
        <w:rPr>
          <w:b/>
          <w:lang w:eastAsia="zh-CN"/>
        </w:rPr>
        <w:t>Proposal 1:</w:t>
      </w:r>
      <w:r w:rsidRPr="00DC595D">
        <w:rPr>
          <w:b/>
          <w:lang w:eastAsia="zh-CN"/>
        </w:rPr>
        <w:t xml:space="preserve"> </w:t>
      </w:r>
      <w:r>
        <w:rPr>
          <w:b/>
          <w:lang w:eastAsia="zh-CN"/>
        </w:rPr>
        <w:t>The threshold based mechanism for RRM relaxation in time domain can reduce power consumption while having little impact on the measurement accuracy</w:t>
      </w:r>
      <w:r w:rsidR="00356A46">
        <w:rPr>
          <w:b/>
          <w:lang w:eastAsia="zh-CN"/>
        </w:rPr>
        <w:t>.</w:t>
      </w:r>
    </w:p>
    <w:p w14:paraId="4AB35BC1" w14:textId="20F0C515" w:rsidR="00AF7745" w:rsidRDefault="00AF7745" w:rsidP="00AF7745">
      <w:pPr>
        <w:rPr>
          <w:kern w:val="2"/>
          <w:lang w:eastAsia="zh-CN"/>
        </w:rPr>
      </w:pPr>
      <w:r w:rsidRPr="0056717F">
        <w:rPr>
          <w:b/>
          <w:lang w:eastAsia="zh-CN"/>
        </w:rPr>
        <w:t>Proposal</w:t>
      </w:r>
      <w:r>
        <w:rPr>
          <w:b/>
          <w:lang w:eastAsia="zh-CN"/>
        </w:rPr>
        <w:t xml:space="preserve"> 2: Adjacent </w:t>
      </w:r>
      <w:r w:rsidR="00362744" w:rsidRPr="00AB6226">
        <w:rPr>
          <w:rFonts w:hint="eastAsia"/>
          <w:b/>
          <w:lang w:eastAsia="zh-CN"/>
        </w:rPr>
        <w:t>directional</w:t>
      </w:r>
      <w:r w:rsidR="00362744">
        <w:rPr>
          <w:rFonts w:ascii="微软雅黑" w:eastAsia="微软雅黑" w:hAnsi="微软雅黑" w:hint="eastAsia"/>
          <w:color w:val="000000"/>
          <w:sz w:val="21"/>
          <w:szCs w:val="21"/>
        </w:rPr>
        <w:t xml:space="preserve"> </w:t>
      </w:r>
      <w:r>
        <w:rPr>
          <w:b/>
          <w:lang w:eastAsia="zh-CN"/>
        </w:rPr>
        <w:t>beams of each SSB can be provided by gNB to reduce SSB number of UE RRM measurement.</w:t>
      </w:r>
    </w:p>
    <w:p w14:paraId="497903F2" w14:textId="31DEBE18" w:rsidR="00AF7745" w:rsidRPr="00630B72" w:rsidRDefault="00AF7745" w:rsidP="00AF7745">
      <w:pPr>
        <w:rPr>
          <w:b/>
          <w:lang w:eastAsia="zh-CN"/>
        </w:rPr>
      </w:pPr>
      <w:r w:rsidRPr="0056717F">
        <w:rPr>
          <w:b/>
          <w:lang w:eastAsia="zh-CN"/>
        </w:rPr>
        <w:t>Proposal</w:t>
      </w:r>
      <w:r>
        <w:rPr>
          <w:b/>
          <w:lang w:eastAsia="zh-CN"/>
        </w:rPr>
        <w:t xml:space="preserve"> 3</w:t>
      </w:r>
      <w:r w:rsidRPr="0056717F">
        <w:rPr>
          <w:b/>
          <w:lang w:eastAsia="zh-CN"/>
        </w:rPr>
        <w:t>: Reduc</w:t>
      </w:r>
      <w:r>
        <w:rPr>
          <w:b/>
          <w:lang w:eastAsia="zh-CN"/>
        </w:rPr>
        <w:t>tion</w:t>
      </w:r>
      <w:r w:rsidRPr="0056717F">
        <w:rPr>
          <w:b/>
          <w:lang w:eastAsia="zh-CN"/>
        </w:rPr>
        <w:t xml:space="preserve"> </w:t>
      </w:r>
      <w:r>
        <w:rPr>
          <w:b/>
          <w:lang w:eastAsia="zh-CN"/>
        </w:rPr>
        <w:t xml:space="preserve">in </w:t>
      </w:r>
      <w:r w:rsidRPr="0056717F">
        <w:rPr>
          <w:b/>
          <w:lang w:eastAsia="zh-CN"/>
        </w:rPr>
        <w:t xml:space="preserve">number of neighbor cells and neighbor frequencies </w:t>
      </w:r>
      <w:r>
        <w:rPr>
          <w:b/>
          <w:lang w:eastAsia="zh-CN"/>
        </w:rPr>
        <w:t>for RRM measurements with the help of directional information from SSB</w:t>
      </w:r>
      <w:r>
        <w:rPr>
          <w:rFonts w:hint="eastAsia"/>
          <w:b/>
          <w:lang w:eastAsia="zh-CN"/>
        </w:rPr>
        <w:t xml:space="preserve"> </w:t>
      </w:r>
      <w:r>
        <w:rPr>
          <w:b/>
          <w:lang w:eastAsia="zh-CN"/>
        </w:rPr>
        <w:t xml:space="preserve">and CSI-RS is considered for </w:t>
      </w:r>
      <w:r w:rsidR="00F100AA">
        <w:rPr>
          <w:b/>
          <w:lang w:eastAsia="zh-CN"/>
        </w:rPr>
        <w:t>power saving</w:t>
      </w:r>
      <w:r w:rsidRPr="0056717F">
        <w:rPr>
          <w:b/>
          <w:lang w:eastAsia="zh-CN"/>
        </w:rPr>
        <w:t>.</w:t>
      </w:r>
    </w:p>
    <w:p w14:paraId="399DD3FF" w14:textId="77777777" w:rsidR="007B1675" w:rsidRDefault="007B1675" w:rsidP="007B1675">
      <w:pPr>
        <w:rPr>
          <w:b/>
          <w:kern w:val="2"/>
          <w:lang w:eastAsia="zh-CN"/>
        </w:rPr>
      </w:pPr>
      <w:r w:rsidRPr="00B90DD6">
        <w:rPr>
          <w:b/>
          <w:kern w:val="2"/>
          <w:lang w:eastAsia="zh-CN"/>
        </w:rPr>
        <w:t>P</w:t>
      </w:r>
      <w:r w:rsidRPr="00B90DD6">
        <w:rPr>
          <w:rFonts w:hint="eastAsia"/>
          <w:b/>
          <w:kern w:val="2"/>
          <w:lang w:eastAsia="zh-CN"/>
        </w:rPr>
        <w:t>roposal</w:t>
      </w:r>
      <w:r w:rsidRPr="00B90DD6">
        <w:rPr>
          <w:b/>
          <w:kern w:val="2"/>
          <w:lang w:eastAsia="zh-CN"/>
        </w:rPr>
        <w:t xml:space="preserve"> </w:t>
      </w:r>
      <w:r>
        <w:rPr>
          <w:b/>
          <w:kern w:val="2"/>
          <w:lang w:eastAsia="zh-CN"/>
        </w:rPr>
        <w:t>4</w:t>
      </w:r>
      <w:r w:rsidRPr="00B90DD6">
        <w:rPr>
          <w:rFonts w:hint="eastAsia"/>
          <w:b/>
          <w:kern w:val="2"/>
          <w:lang w:eastAsia="zh-CN"/>
        </w:rPr>
        <w:t>：</w:t>
      </w:r>
      <w:r>
        <w:rPr>
          <w:b/>
          <w:kern w:val="2"/>
          <w:lang w:eastAsia="zh-CN"/>
        </w:rPr>
        <w:t>Optimization</w:t>
      </w:r>
      <w:r w:rsidRPr="00B90DD6">
        <w:rPr>
          <w:b/>
          <w:kern w:val="2"/>
          <w:lang w:eastAsia="zh-CN"/>
        </w:rPr>
        <w:t xml:space="preserve"> </w:t>
      </w:r>
      <w:r w:rsidRPr="00B90DD6">
        <w:rPr>
          <w:rFonts w:hint="eastAsia"/>
          <w:b/>
          <w:kern w:val="2"/>
          <w:lang w:eastAsia="zh-CN"/>
        </w:rPr>
        <w:t xml:space="preserve">on the </w:t>
      </w:r>
      <w:r>
        <w:rPr>
          <w:b/>
          <w:kern w:val="2"/>
          <w:lang w:eastAsia="zh-CN"/>
        </w:rPr>
        <w:t>c</w:t>
      </w:r>
      <w:r w:rsidRPr="00B90DD6">
        <w:rPr>
          <w:rFonts w:hint="eastAsia"/>
          <w:b/>
          <w:kern w:val="2"/>
          <w:lang w:eastAsia="zh-CN"/>
        </w:rPr>
        <w:t xml:space="preserve">onfiguration </w:t>
      </w:r>
      <w:r w:rsidRPr="00B90DD6">
        <w:rPr>
          <w:b/>
          <w:kern w:val="2"/>
          <w:lang w:eastAsia="zh-CN"/>
        </w:rPr>
        <w:t xml:space="preserve">of CSI-RS </w:t>
      </w:r>
      <w:r>
        <w:rPr>
          <w:b/>
          <w:kern w:val="2"/>
          <w:lang w:eastAsia="zh-CN"/>
        </w:rPr>
        <w:t xml:space="preserve">transmission </w:t>
      </w:r>
      <w:r w:rsidRPr="00B90DD6">
        <w:rPr>
          <w:b/>
          <w:kern w:val="2"/>
          <w:lang w:eastAsia="zh-CN"/>
        </w:rPr>
        <w:t xml:space="preserve">for RRM </w:t>
      </w:r>
      <w:r>
        <w:rPr>
          <w:b/>
          <w:kern w:val="2"/>
          <w:lang w:eastAsia="zh-CN"/>
        </w:rPr>
        <w:t xml:space="preserve">measurements </w:t>
      </w:r>
      <w:r w:rsidRPr="00B90DD6">
        <w:rPr>
          <w:b/>
          <w:kern w:val="2"/>
          <w:lang w:eastAsia="zh-CN"/>
        </w:rPr>
        <w:t>should be discussed in Rel-16</w:t>
      </w:r>
      <w:r>
        <w:rPr>
          <w:b/>
          <w:kern w:val="2"/>
          <w:lang w:eastAsia="zh-CN"/>
        </w:rPr>
        <w:t>, e</w:t>
      </w:r>
      <w:r w:rsidRPr="00C16E96">
        <w:rPr>
          <w:b/>
          <w:kern w:val="2"/>
          <w:lang w:eastAsia="zh-CN"/>
        </w:rPr>
        <w:t>.g., applying constraint</w:t>
      </w:r>
      <w:r>
        <w:rPr>
          <w:b/>
          <w:kern w:val="2"/>
          <w:lang w:eastAsia="zh-CN"/>
        </w:rPr>
        <w:t>s</w:t>
      </w:r>
      <w:r w:rsidRPr="00C16E96">
        <w:rPr>
          <w:b/>
          <w:kern w:val="2"/>
          <w:lang w:eastAsia="zh-CN"/>
        </w:rPr>
        <w:t xml:space="preserve"> on </w:t>
      </w:r>
      <w:r>
        <w:rPr>
          <w:b/>
          <w:kern w:val="2"/>
          <w:lang w:eastAsia="zh-CN"/>
        </w:rPr>
        <w:t xml:space="preserve">the </w:t>
      </w:r>
      <w:r w:rsidRPr="00C16E96">
        <w:rPr>
          <w:b/>
          <w:kern w:val="2"/>
          <w:lang w:eastAsia="zh-CN"/>
        </w:rPr>
        <w:t>configuration of CSI-RS transmission for RRM on one carrier in a concentrated manner.</w:t>
      </w:r>
    </w:p>
    <w:p w14:paraId="01C25607" w14:textId="38A2BAF7" w:rsidR="006B1FD5" w:rsidRPr="007B1675" w:rsidRDefault="006B1FD5" w:rsidP="006B1FD5">
      <w:pPr>
        <w:rPr>
          <w:kern w:val="2"/>
          <w:lang w:eastAsia="zh-CN"/>
        </w:rPr>
      </w:pPr>
    </w:p>
    <w:p w14:paraId="176AEFF0"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p w14:paraId="27AD8780" w14:textId="48BB87C9" w:rsidR="00A8130A" w:rsidRDefault="00A8130A" w:rsidP="00A8130A">
      <w:pPr>
        <w:pStyle w:val="References"/>
        <w:rPr>
          <w:sz w:val="22"/>
        </w:rPr>
      </w:pPr>
      <w:bookmarkStart w:id="12" w:name="_Ref509935171"/>
      <w:bookmarkStart w:id="13" w:name="_Ref521701800"/>
      <w:bookmarkStart w:id="14" w:name="_Ref462417461"/>
      <w:bookmarkStart w:id="15" w:name="_Ref525329780"/>
      <w:bookmarkEnd w:id="3"/>
      <w:bookmarkEnd w:id="9"/>
      <w:bookmarkEnd w:id="10"/>
      <w:bookmarkEnd w:id="11"/>
      <w:r>
        <w:rPr>
          <w:rFonts w:hint="eastAsia"/>
          <w:sz w:val="22"/>
          <w:lang w:eastAsia="zh-CN"/>
        </w:rPr>
        <w:t>3GPP RAN1</w:t>
      </w:r>
      <w:r>
        <w:rPr>
          <w:sz w:val="22"/>
          <w:lang w:eastAsia="zh-CN"/>
        </w:rPr>
        <w:t>#</w:t>
      </w:r>
      <w:r w:rsidR="00A64DCE">
        <w:rPr>
          <w:sz w:val="22"/>
          <w:lang w:eastAsia="zh-CN"/>
        </w:rPr>
        <w:t>95</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00195733">
        <w:rPr>
          <w:sz w:val="22"/>
        </w:rPr>
        <w:t>Nov</w:t>
      </w:r>
      <w:r>
        <w:rPr>
          <w:sz w:val="22"/>
        </w:rPr>
        <w:t>.</w:t>
      </w:r>
      <w:r w:rsidRPr="00930284">
        <w:rPr>
          <w:sz w:val="22"/>
        </w:rPr>
        <w:t xml:space="preserve"> 201</w:t>
      </w:r>
      <w:r>
        <w:rPr>
          <w:sz w:val="22"/>
        </w:rPr>
        <w:t>8.</w:t>
      </w:r>
      <w:bookmarkEnd w:id="12"/>
    </w:p>
    <w:bookmarkEnd w:id="13"/>
    <w:bookmarkEnd w:id="14"/>
    <w:bookmarkEnd w:id="15"/>
    <w:p w14:paraId="158DD14F" w14:textId="77777777" w:rsidR="00CA6CC8" w:rsidRPr="00FD18E3" w:rsidRDefault="00CA6CC8" w:rsidP="00CA6CC8">
      <w:pPr>
        <w:pStyle w:val="a3"/>
        <w:rPr>
          <w:rFonts w:eastAsiaTheme="minorEastAsia"/>
          <w:lang w:val="fr-FR" w:eastAsia="zh-CN"/>
        </w:rPr>
      </w:pPr>
    </w:p>
    <w:p w14:paraId="7CA387A8" w14:textId="77777777" w:rsidR="00CA6CC8" w:rsidRDefault="00CA6CC8" w:rsidP="00CA6CC8">
      <w:pPr>
        <w:pStyle w:val="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A360E8">
        <w:rPr>
          <w:b w:val="0"/>
          <w:bCs w:val="0"/>
          <w:sz w:val="36"/>
          <w:szCs w:val="20"/>
          <w:lang w:val="fr-FR"/>
        </w:rPr>
        <w:t>Annex</w:t>
      </w:r>
      <w:r>
        <w:rPr>
          <w:b w:val="0"/>
          <w:bCs w:val="0"/>
          <w:sz w:val="36"/>
          <w:szCs w:val="20"/>
          <w:lang w:val="fr-FR"/>
        </w:rPr>
        <w:t>-1</w:t>
      </w:r>
      <w:r w:rsidRPr="00A360E8">
        <w:rPr>
          <w:b w:val="0"/>
          <w:bCs w:val="0"/>
          <w:sz w:val="36"/>
          <w:szCs w:val="20"/>
          <w:lang w:val="fr-FR"/>
        </w:rPr>
        <w:t xml:space="preserve"> : </w:t>
      </w:r>
      <w:r>
        <w:rPr>
          <w:b w:val="0"/>
          <w:bCs w:val="0"/>
          <w:sz w:val="36"/>
          <w:szCs w:val="20"/>
          <w:lang w:val="fr-FR"/>
        </w:rPr>
        <w:t>Simulation assumption</w:t>
      </w:r>
      <w:r w:rsidRPr="00A360E8">
        <w:rPr>
          <w:b w:val="0"/>
          <w:bCs w:val="0"/>
          <w:sz w:val="36"/>
          <w:szCs w:val="20"/>
          <w:lang w:val="fr-FR"/>
        </w:rPr>
        <w:t xml:space="preserve"> for </w:t>
      </w:r>
      <w:r w:rsidRPr="000A0F8C">
        <w:rPr>
          <w:b w:val="0"/>
          <w:bCs w:val="0"/>
          <w:sz w:val="36"/>
          <w:szCs w:val="20"/>
          <w:lang w:val="fr-FR"/>
        </w:rPr>
        <w:t>RSRP accuracy</w:t>
      </w:r>
    </w:p>
    <w:p w14:paraId="28982E92" w14:textId="77777777" w:rsidR="00CA6CC8" w:rsidRPr="00A360E8" w:rsidRDefault="00CA6CC8" w:rsidP="00CA6CC8">
      <w:pPr>
        <w:pStyle w:val="a3"/>
        <w:jc w:val="center"/>
        <w:rPr>
          <w:rFonts w:ascii="Arial" w:hAnsi="Arial" w:cs="Arial"/>
          <w:b/>
          <w:lang w:eastAsia="zh-CN"/>
        </w:rPr>
      </w:pPr>
      <w:r w:rsidRPr="00A360E8">
        <w:rPr>
          <w:rFonts w:ascii="Arial" w:hAnsi="Arial" w:cs="Arial"/>
          <w:b/>
          <w:lang w:eastAsia="zh-CN"/>
        </w:rPr>
        <w:t>Table A-1: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CA6CC8" w:rsidRPr="00D2017B" w14:paraId="69A19E8B" w14:textId="77777777" w:rsidTr="00F47782">
        <w:trPr>
          <w:jc w:val="center"/>
        </w:trPr>
        <w:tc>
          <w:tcPr>
            <w:tcW w:w="3155" w:type="dxa"/>
            <w:tcBorders>
              <w:top w:val="double" w:sz="4" w:space="0" w:color="auto"/>
            </w:tcBorders>
            <w:shd w:val="clear" w:color="auto" w:fill="auto"/>
          </w:tcPr>
          <w:p w14:paraId="713F584D" w14:textId="77777777" w:rsidR="00CA6CC8" w:rsidRPr="00F273CA" w:rsidRDefault="00CA6CC8" w:rsidP="00F47782">
            <w:pPr>
              <w:ind w:right="72"/>
              <w:rPr>
                <w:b/>
                <w:lang w:eastAsia="ja-JP"/>
              </w:rPr>
            </w:pPr>
            <w:r w:rsidRPr="00F273CA">
              <w:rPr>
                <w:b/>
                <w:lang w:eastAsia="ja-JP"/>
              </w:rPr>
              <w:t>Simulation parameters</w:t>
            </w:r>
          </w:p>
        </w:tc>
        <w:tc>
          <w:tcPr>
            <w:tcW w:w="4945" w:type="dxa"/>
            <w:tcBorders>
              <w:top w:val="double" w:sz="4" w:space="0" w:color="auto"/>
            </w:tcBorders>
            <w:shd w:val="clear" w:color="auto" w:fill="auto"/>
          </w:tcPr>
          <w:p w14:paraId="262B63D5" w14:textId="77777777" w:rsidR="00CA6CC8" w:rsidRPr="00F273CA" w:rsidRDefault="00CA6CC8" w:rsidP="00F47782">
            <w:pPr>
              <w:ind w:right="72"/>
              <w:jc w:val="center"/>
              <w:rPr>
                <w:rFonts w:eastAsia="MS Mincho"/>
                <w:b/>
                <w:lang w:eastAsia="ja-JP"/>
              </w:rPr>
            </w:pPr>
            <w:r w:rsidRPr="00F273CA">
              <w:rPr>
                <w:rFonts w:eastAsia="MS Mincho"/>
                <w:b/>
                <w:lang w:eastAsia="ja-JP"/>
              </w:rPr>
              <w:t>values</w:t>
            </w:r>
          </w:p>
        </w:tc>
      </w:tr>
      <w:tr w:rsidR="00CA6CC8" w:rsidRPr="00D2017B" w14:paraId="697D9879" w14:textId="77777777" w:rsidTr="00F47782">
        <w:trPr>
          <w:jc w:val="center"/>
        </w:trPr>
        <w:tc>
          <w:tcPr>
            <w:tcW w:w="3155" w:type="dxa"/>
            <w:shd w:val="clear" w:color="auto" w:fill="auto"/>
          </w:tcPr>
          <w:p w14:paraId="784C353A" w14:textId="0A17F64A" w:rsidR="00CA6CC8" w:rsidRPr="00D2017B" w:rsidRDefault="00CA6CC8" w:rsidP="00F47782">
            <w:pPr>
              <w:ind w:right="72"/>
              <w:rPr>
                <w:lang w:eastAsia="ja-JP"/>
              </w:rPr>
            </w:pPr>
            <w:r>
              <w:rPr>
                <w:lang w:eastAsia="ja-JP"/>
              </w:rPr>
              <w:t>Reference Signal</w:t>
            </w:r>
          </w:p>
        </w:tc>
        <w:tc>
          <w:tcPr>
            <w:tcW w:w="4945" w:type="dxa"/>
            <w:shd w:val="clear" w:color="auto" w:fill="auto"/>
          </w:tcPr>
          <w:p w14:paraId="1EA2E024" w14:textId="58AB27FE" w:rsidR="00CA6CC8" w:rsidRPr="00D2017B" w:rsidRDefault="00CA6CC8" w:rsidP="00F47782">
            <w:pPr>
              <w:ind w:right="72"/>
              <w:jc w:val="center"/>
              <w:rPr>
                <w:lang w:eastAsia="ja-JP"/>
              </w:rPr>
            </w:pPr>
            <w:r>
              <w:rPr>
                <w:lang w:eastAsia="ja-JP"/>
              </w:rPr>
              <w:t>SSS</w:t>
            </w:r>
          </w:p>
        </w:tc>
      </w:tr>
      <w:tr w:rsidR="00CA6CC8" w:rsidRPr="00D2017B" w14:paraId="6DD6FCC0" w14:textId="77777777" w:rsidTr="00F47782">
        <w:trPr>
          <w:jc w:val="center"/>
        </w:trPr>
        <w:tc>
          <w:tcPr>
            <w:tcW w:w="3155" w:type="dxa"/>
            <w:shd w:val="clear" w:color="auto" w:fill="auto"/>
          </w:tcPr>
          <w:p w14:paraId="124F3A2B" w14:textId="35AFE92B" w:rsidR="00CA6CC8" w:rsidRPr="00613C6E" w:rsidRDefault="00B218C2" w:rsidP="00F47782">
            <w:pPr>
              <w:ind w:right="72"/>
              <w:rPr>
                <w:rFonts w:eastAsia="MS Mincho"/>
                <w:lang w:eastAsia="ja-JP"/>
              </w:rPr>
            </w:pPr>
            <w:r w:rsidRPr="002C4905">
              <w:rPr>
                <w:lang w:eastAsia="ja-JP"/>
              </w:rPr>
              <w:t>Scenarios</w:t>
            </w:r>
          </w:p>
        </w:tc>
        <w:tc>
          <w:tcPr>
            <w:tcW w:w="4945" w:type="dxa"/>
            <w:shd w:val="clear" w:color="auto" w:fill="auto"/>
          </w:tcPr>
          <w:p w14:paraId="04773FCB" w14:textId="41D08E03" w:rsidR="00CA6CC8" w:rsidRPr="00613C6E" w:rsidRDefault="00A64DCE" w:rsidP="00F47782">
            <w:pPr>
              <w:ind w:right="72"/>
              <w:jc w:val="center"/>
              <w:rPr>
                <w:rFonts w:eastAsia="MS Mincho"/>
                <w:lang w:eastAsia="ja-JP"/>
              </w:rPr>
            </w:pPr>
            <w:r>
              <w:rPr>
                <w:rFonts w:eastAsia="MS Mincho"/>
                <w:lang w:eastAsia="ja-JP"/>
              </w:rPr>
              <w:t>U</w:t>
            </w:r>
            <w:r w:rsidR="00F516A7">
              <w:rPr>
                <w:rFonts w:eastAsia="MS Mincho"/>
                <w:lang w:eastAsia="ja-JP"/>
              </w:rPr>
              <w:t>Ma</w:t>
            </w:r>
          </w:p>
        </w:tc>
      </w:tr>
      <w:tr w:rsidR="00CA6CC8" w:rsidRPr="00D2017B" w14:paraId="14CDEE10" w14:textId="77777777" w:rsidTr="00F47782">
        <w:trPr>
          <w:jc w:val="center"/>
        </w:trPr>
        <w:tc>
          <w:tcPr>
            <w:tcW w:w="3155" w:type="dxa"/>
            <w:shd w:val="clear" w:color="auto" w:fill="auto"/>
          </w:tcPr>
          <w:p w14:paraId="6BAB3FD1" w14:textId="77777777" w:rsidR="00CA6CC8" w:rsidRPr="00D2017B" w:rsidRDefault="00CA6CC8" w:rsidP="00F47782">
            <w:pPr>
              <w:ind w:right="72"/>
              <w:rPr>
                <w:lang w:eastAsia="zh-CN"/>
              </w:rPr>
            </w:pPr>
            <w:r>
              <w:rPr>
                <w:lang w:eastAsia="zh-CN"/>
              </w:rPr>
              <w:t>Channel model</w:t>
            </w:r>
          </w:p>
        </w:tc>
        <w:tc>
          <w:tcPr>
            <w:tcW w:w="4945" w:type="dxa"/>
            <w:shd w:val="clear" w:color="auto" w:fill="auto"/>
          </w:tcPr>
          <w:p w14:paraId="23BC2EB0" w14:textId="77777777" w:rsidR="00CA6CC8" w:rsidRDefault="00CA6CC8" w:rsidP="00F47782">
            <w:pPr>
              <w:ind w:right="72"/>
              <w:jc w:val="center"/>
              <w:rPr>
                <w:lang w:eastAsia="zh-CN"/>
              </w:rPr>
            </w:pPr>
            <w:r>
              <w:rPr>
                <w:lang w:eastAsia="zh-CN"/>
              </w:rPr>
              <w:t>TDL-C Low 100ns 10Hz</w:t>
            </w:r>
          </w:p>
          <w:p w14:paraId="0557CFDC" w14:textId="77777777" w:rsidR="00CA6CC8" w:rsidRPr="00F02009" w:rsidRDefault="00CA6CC8" w:rsidP="00F47782">
            <w:pPr>
              <w:ind w:right="72"/>
              <w:jc w:val="center"/>
              <w:rPr>
                <w:lang w:eastAsia="zh-CN"/>
              </w:rPr>
            </w:pPr>
            <w:r w:rsidRPr="00F02009">
              <w:rPr>
                <w:rFonts w:hint="eastAsia"/>
                <w:lang w:eastAsia="zh-CN"/>
              </w:rPr>
              <w:t>1X2</w:t>
            </w:r>
          </w:p>
        </w:tc>
      </w:tr>
      <w:tr w:rsidR="00CA6CC8" w:rsidRPr="00D2017B" w14:paraId="5B51BDF8" w14:textId="77777777" w:rsidTr="00F47782">
        <w:trPr>
          <w:jc w:val="center"/>
        </w:trPr>
        <w:tc>
          <w:tcPr>
            <w:tcW w:w="3155" w:type="dxa"/>
            <w:shd w:val="clear" w:color="auto" w:fill="auto"/>
            <w:vAlign w:val="center"/>
          </w:tcPr>
          <w:p w14:paraId="3B3285B3" w14:textId="13D1FD45" w:rsidR="00CA6CC8" w:rsidRPr="00D2017B" w:rsidRDefault="00CA6CC8" w:rsidP="00F47782">
            <w:pPr>
              <w:ind w:right="72"/>
            </w:pPr>
            <w:r>
              <w:t>Subcarrier spacing</w:t>
            </w:r>
            <w:r w:rsidR="00B218C2">
              <w:t>/carrier frequency</w:t>
            </w:r>
          </w:p>
        </w:tc>
        <w:tc>
          <w:tcPr>
            <w:tcW w:w="4945" w:type="dxa"/>
            <w:shd w:val="clear" w:color="auto" w:fill="auto"/>
          </w:tcPr>
          <w:p w14:paraId="1C3FEC1C" w14:textId="79EDF9D5" w:rsidR="00CA6CC8" w:rsidRPr="00D2017B" w:rsidRDefault="00B218C2" w:rsidP="00F47782">
            <w:pPr>
              <w:ind w:right="72"/>
              <w:jc w:val="center"/>
            </w:pPr>
            <w:r>
              <w:t>30 KHz/4GHz</w:t>
            </w:r>
          </w:p>
        </w:tc>
      </w:tr>
      <w:tr w:rsidR="00CA6CC8" w:rsidRPr="00D2017B" w14:paraId="478F807D" w14:textId="77777777" w:rsidTr="00F47782">
        <w:trPr>
          <w:jc w:val="center"/>
        </w:trPr>
        <w:tc>
          <w:tcPr>
            <w:tcW w:w="3155" w:type="dxa"/>
            <w:shd w:val="clear" w:color="auto" w:fill="auto"/>
            <w:vAlign w:val="center"/>
          </w:tcPr>
          <w:p w14:paraId="69F1BE17" w14:textId="373D4C01" w:rsidR="00CA6CC8" w:rsidRDefault="00CA6CC8" w:rsidP="00882283">
            <w:pPr>
              <w:ind w:right="72"/>
            </w:pPr>
            <w:r>
              <w:t>M</w:t>
            </w:r>
            <w:r>
              <w:rPr>
                <w:rFonts w:hint="eastAsia"/>
              </w:rPr>
              <w:t xml:space="preserve">easurement </w:t>
            </w:r>
            <w:r>
              <w:t>period</w:t>
            </w:r>
          </w:p>
        </w:tc>
        <w:tc>
          <w:tcPr>
            <w:tcW w:w="4945" w:type="dxa"/>
            <w:shd w:val="clear" w:color="auto" w:fill="auto"/>
          </w:tcPr>
          <w:p w14:paraId="7A1660E1" w14:textId="635C7B34" w:rsidR="00CA6CC8" w:rsidRPr="00D2017B" w:rsidRDefault="00B218C2" w:rsidP="00F47782">
            <w:pPr>
              <w:ind w:right="72"/>
              <w:jc w:val="center"/>
              <w:rPr>
                <w:lang w:eastAsia="zh-CN"/>
              </w:rPr>
            </w:pPr>
            <w:r>
              <w:rPr>
                <w:rFonts w:hint="eastAsia"/>
              </w:rPr>
              <w:t>20</w:t>
            </w:r>
            <w:r w:rsidR="00CA6CC8">
              <w:rPr>
                <w:rFonts w:hint="eastAsia"/>
              </w:rPr>
              <w:t>0ms</w:t>
            </w:r>
            <w:r>
              <w:rPr>
                <w:rFonts w:hint="eastAsia"/>
                <w:lang w:eastAsia="zh-CN"/>
              </w:rPr>
              <w:t>，</w:t>
            </w:r>
            <w:r>
              <w:rPr>
                <w:rFonts w:hint="eastAsia"/>
                <w:lang w:eastAsia="zh-CN"/>
              </w:rPr>
              <w:t>800</w:t>
            </w:r>
            <w:r>
              <w:rPr>
                <w:lang w:eastAsia="zh-CN"/>
              </w:rPr>
              <w:t>ms</w:t>
            </w:r>
            <w:r>
              <w:rPr>
                <w:lang w:eastAsia="zh-CN"/>
              </w:rPr>
              <w:t>，</w:t>
            </w:r>
            <w:r>
              <w:rPr>
                <w:rFonts w:hint="eastAsia"/>
                <w:lang w:eastAsia="zh-CN"/>
              </w:rPr>
              <w:t>1600</w:t>
            </w:r>
            <w:r>
              <w:rPr>
                <w:lang w:eastAsia="zh-CN"/>
              </w:rPr>
              <w:t>ms</w:t>
            </w:r>
          </w:p>
        </w:tc>
      </w:tr>
      <w:tr w:rsidR="00CA6CC8" w:rsidRPr="00D2017B" w14:paraId="46913F9F" w14:textId="77777777" w:rsidTr="00F47782">
        <w:trPr>
          <w:jc w:val="center"/>
        </w:trPr>
        <w:tc>
          <w:tcPr>
            <w:tcW w:w="3155" w:type="dxa"/>
            <w:shd w:val="clear" w:color="auto" w:fill="auto"/>
            <w:vAlign w:val="center"/>
          </w:tcPr>
          <w:p w14:paraId="674112D9" w14:textId="77777777" w:rsidR="00CA6CC8" w:rsidRPr="00D2017B" w:rsidRDefault="00CA6CC8" w:rsidP="00F47782">
            <w:pPr>
              <w:ind w:right="72"/>
            </w:pPr>
            <w:r>
              <w:t>Number of measurement samples per m</w:t>
            </w:r>
            <w:r w:rsidRPr="00D2017B">
              <w:t>easurement period</w:t>
            </w:r>
            <w:r>
              <w:t xml:space="preserve"> (MP)</w:t>
            </w:r>
          </w:p>
        </w:tc>
        <w:tc>
          <w:tcPr>
            <w:tcW w:w="4945" w:type="dxa"/>
            <w:shd w:val="clear" w:color="auto" w:fill="auto"/>
          </w:tcPr>
          <w:p w14:paraId="467D0E0F" w14:textId="6A91FB6D" w:rsidR="00CA6CC8" w:rsidRPr="007B76BB" w:rsidRDefault="00B218C2" w:rsidP="00F47782">
            <w:pPr>
              <w:ind w:right="72"/>
              <w:jc w:val="center"/>
            </w:pPr>
            <w:r>
              <w:t>5</w:t>
            </w:r>
          </w:p>
        </w:tc>
      </w:tr>
      <w:tr w:rsidR="00CA6CC8" w:rsidRPr="00D2017B" w14:paraId="64EF443F" w14:textId="77777777" w:rsidTr="00F47782">
        <w:trPr>
          <w:jc w:val="center"/>
        </w:trPr>
        <w:tc>
          <w:tcPr>
            <w:tcW w:w="3155" w:type="dxa"/>
            <w:shd w:val="clear" w:color="auto" w:fill="auto"/>
          </w:tcPr>
          <w:p w14:paraId="4D429F5C" w14:textId="1D71C88B" w:rsidR="00CA6CC8" w:rsidRPr="00D2017B" w:rsidRDefault="00B218C2" w:rsidP="00F47782">
            <w:pPr>
              <w:ind w:right="72"/>
            </w:pPr>
            <w:r w:rsidRPr="002C4905">
              <w:t>Inter-BS distance</w:t>
            </w:r>
            <w:r w:rsidR="00F516A7">
              <w:t>(ISD)</w:t>
            </w:r>
          </w:p>
        </w:tc>
        <w:tc>
          <w:tcPr>
            <w:tcW w:w="4945" w:type="dxa"/>
            <w:shd w:val="clear" w:color="auto" w:fill="auto"/>
          </w:tcPr>
          <w:p w14:paraId="0FE87C25" w14:textId="30B135BF" w:rsidR="00CA6CC8" w:rsidRPr="00D2017B" w:rsidRDefault="00F516A7" w:rsidP="00F47782">
            <w:pPr>
              <w:ind w:right="72"/>
              <w:jc w:val="center"/>
            </w:pPr>
            <w:r>
              <w:t>5</w:t>
            </w:r>
            <w:r w:rsidR="00B218C2">
              <w:t>00m</w:t>
            </w:r>
          </w:p>
        </w:tc>
      </w:tr>
      <w:tr w:rsidR="00CA6CC8" w:rsidRPr="00D2017B" w14:paraId="5F8A6824" w14:textId="77777777" w:rsidTr="00F47782">
        <w:trPr>
          <w:jc w:val="center"/>
        </w:trPr>
        <w:tc>
          <w:tcPr>
            <w:tcW w:w="3155" w:type="dxa"/>
            <w:shd w:val="clear" w:color="auto" w:fill="auto"/>
          </w:tcPr>
          <w:p w14:paraId="4A1A168D" w14:textId="77777777" w:rsidR="00CA6CC8" w:rsidRPr="00D2017B" w:rsidRDefault="00CA6CC8" w:rsidP="00F47782">
            <w:pPr>
              <w:ind w:right="72"/>
            </w:pPr>
            <w:r w:rsidRPr="00D2017B">
              <w:t>Number of SS blocks per SS burst set</w:t>
            </w:r>
            <w:r>
              <w:t>/</w:t>
            </w:r>
            <w:r w:rsidRPr="00D2017B">
              <w:t xml:space="preserve"> SS burst periodicity</w:t>
            </w:r>
          </w:p>
        </w:tc>
        <w:tc>
          <w:tcPr>
            <w:tcW w:w="4945" w:type="dxa"/>
            <w:shd w:val="clear" w:color="auto" w:fill="auto"/>
          </w:tcPr>
          <w:p w14:paraId="65E00E1D" w14:textId="481B9D5C" w:rsidR="00CA6CC8" w:rsidRPr="00D2017B" w:rsidRDefault="00B218C2" w:rsidP="00F47782">
            <w:pPr>
              <w:ind w:right="72"/>
              <w:jc w:val="center"/>
            </w:pPr>
            <w:r>
              <w:t>6</w:t>
            </w:r>
          </w:p>
        </w:tc>
      </w:tr>
      <w:tr w:rsidR="00F516A7" w:rsidRPr="00D2017B" w14:paraId="7A96D8BC" w14:textId="77777777" w:rsidTr="00F47782">
        <w:trPr>
          <w:jc w:val="center"/>
        </w:trPr>
        <w:tc>
          <w:tcPr>
            <w:tcW w:w="3155" w:type="dxa"/>
            <w:shd w:val="clear" w:color="auto" w:fill="auto"/>
          </w:tcPr>
          <w:p w14:paraId="348CBF2B" w14:textId="5E3F796D" w:rsidR="00F516A7" w:rsidRPr="00F516A7" w:rsidRDefault="00F516A7" w:rsidP="00F47782">
            <w:pPr>
              <w:ind w:right="72"/>
              <w:rPr>
                <w:lang w:eastAsia="zh-CN"/>
              </w:rPr>
            </w:pPr>
            <w:r>
              <w:rPr>
                <w:rFonts w:hint="eastAsia"/>
                <w:lang w:eastAsia="zh-CN"/>
              </w:rPr>
              <w:t>BS transimter power</w:t>
            </w:r>
          </w:p>
        </w:tc>
        <w:tc>
          <w:tcPr>
            <w:tcW w:w="4945" w:type="dxa"/>
            <w:shd w:val="clear" w:color="auto" w:fill="auto"/>
          </w:tcPr>
          <w:p w14:paraId="168EAD30" w14:textId="37D73625" w:rsidR="00F516A7" w:rsidRDefault="00F516A7">
            <w:pPr>
              <w:autoSpaceDE/>
              <w:autoSpaceDN/>
              <w:adjustRightInd/>
              <w:snapToGrid/>
              <w:spacing w:after="0"/>
              <w:ind w:right="72"/>
              <w:jc w:val="center"/>
              <w:rPr>
                <w:lang w:eastAsia="zh-CN"/>
              </w:rPr>
            </w:pPr>
            <w:r>
              <w:rPr>
                <w:rFonts w:hint="eastAsia"/>
                <w:lang w:eastAsia="zh-CN"/>
              </w:rPr>
              <w:t>46</w:t>
            </w:r>
            <w:r>
              <w:rPr>
                <w:lang w:eastAsia="zh-CN"/>
              </w:rPr>
              <w:t xml:space="preserve"> </w:t>
            </w:r>
            <w:r>
              <w:rPr>
                <w:rFonts w:hint="eastAsia"/>
                <w:lang w:eastAsia="zh-CN"/>
              </w:rPr>
              <w:t>dBm</w:t>
            </w:r>
          </w:p>
        </w:tc>
      </w:tr>
      <w:tr w:rsidR="00CA6CC8" w:rsidRPr="00D2017B" w14:paraId="3E99E46B" w14:textId="77777777" w:rsidTr="00F47782">
        <w:trPr>
          <w:jc w:val="center"/>
        </w:trPr>
        <w:tc>
          <w:tcPr>
            <w:tcW w:w="3155" w:type="dxa"/>
            <w:shd w:val="clear" w:color="auto" w:fill="auto"/>
          </w:tcPr>
          <w:p w14:paraId="5BCA25B6" w14:textId="0DD28B51" w:rsidR="00CA6CC8" w:rsidRPr="00D2017B" w:rsidRDefault="00B218C2" w:rsidP="00F47782">
            <w:pPr>
              <w:ind w:right="72"/>
            </w:pPr>
            <w:r w:rsidRPr="002C4905">
              <w:lastRenderedPageBreak/>
              <w:t>BS antenna element gain + connector loss</w:t>
            </w:r>
          </w:p>
        </w:tc>
        <w:tc>
          <w:tcPr>
            <w:tcW w:w="4945" w:type="dxa"/>
            <w:shd w:val="clear" w:color="auto" w:fill="auto"/>
          </w:tcPr>
          <w:p w14:paraId="4F605B42" w14:textId="538310FF" w:rsidR="00CA6CC8" w:rsidRPr="00D2017B" w:rsidRDefault="00B218C2" w:rsidP="002C4905">
            <w:pPr>
              <w:autoSpaceDE/>
              <w:autoSpaceDN/>
              <w:adjustRightInd/>
              <w:snapToGrid/>
              <w:spacing w:after="0"/>
              <w:ind w:right="72"/>
              <w:jc w:val="center"/>
            </w:pPr>
            <w:r>
              <w:t>6.5dBi</w:t>
            </w:r>
          </w:p>
        </w:tc>
      </w:tr>
      <w:tr w:rsidR="00CA6CC8" w:rsidRPr="00D2017B" w14:paraId="210A6206" w14:textId="77777777" w:rsidTr="00F47782">
        <w:trPr>
          <w:jc w:val="center"/>
        </w:trPr>
        <w:tc>
          <w:tcPr>
            <w:tcW w:w="3155" w:type="dxa"/>
            <w:shd w:val="clear" w:color="auto" w:fill="auto"/>
          </w:tcPr>
          <w:p w14:paraId="30DCB6DC" w14:textId="77777777" w:rsidR="00CA6CC8" w:rsidRDefault="00CA6CC8" w:rsidP="00F47782">
            <w:pPr>
              <w:ind w:right="72"/>
            </w:pPr>
            <w:r>
              <w:rPr>
                <w:rFonts w:hint="eastAsia"/>
              </w:rPr>
              <w:t>L3 filter</w:t>
            </w:r>
          </w:p>
        </w:tc>
        <w:tc>
          <w:tcPr>
            <w:tcW w:w="4945" w:type="dxa"/>
            <w:shd w:val="clear" w:color="auto" w:fill="auto"/>
          </w:tcPr>
          <w:p w14:paraId="1E5FF588" w14:textId="77777777" w:rsidR="00CA6CC8" w:rsidRPr="000610BA" w:rsidRDefault="00CA6CC8" w:rsidP="00F47782">
            <w:pPr>
              <w:ind w:right="72"/>
              <w:jc w:val="center"/>
              <w:rPr>
                <w:noProof/>
                <w:lang w:eastAsia="zh-CN"/>
              </w:rPr>
            </w:pPr>
            <w:r w:rsidRPr="000610BA">
              <w:rPr>
                <w:noProof/>
                <w:lang w:eastAsia="zh-CN"/>
              </w:rPr>
              <w:t>D</w:t>
            </w:r>
            <w:r w:rsidRPr="000610BA">
              <w:rPr>
                <w:rFonts w:hint="eastAsia"/>
                <w:noProof/>
                <w:lang w:eastAsia="zh-CN"/>
              </w:rPr>
              <w:t xml:space="preserve">efined </w:t>
            </w:r>
            <w:r w:rsidRPr="000610BA">
              <w:rPr>
                <w:noProof/>
                <w:lang w:eastAsia="zh-CN"/>
              </w:rPr>
              <w:t>in section 5.5.3.2 in 38.331</w:t>
            </w:r>
          </w:p>
          <w:p w14:paraId="625B338D" w14:textId="77777777" w:rsidR="00CA6CC8" w:rsidRDefault="000E1168" w:rsidP="00F47782">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5FD59D8F" w14:textId="77777777" w:rsidR="00CA6CC8" w:rsidRPr="00835DD9" w:rsidRDefault="00CA6CC8" w:rsidP="00F47782">
            <w:pPr>
              <w:ind w:right="72"/>
              <w:jc w:val="center"/>
            </w:pPr>
            <w:r w:rsidRPr="00835DD9">
              <w:t>Where a = 1/2</w:t>
            </w:r>
            <w:r w:rsidRPr="00835DD9">
              <w:rPr>
                <w:vertAlign w:val="superscript"/>
              </w:rPr>
              <w:t>(</w:t>
            </w:r>
            <w:r>
              <w:rPr>
                <w:bCs/>
                <w:iCs/>
                <w:vertAlign w:val="superscript"/>
              </w:rPr>
              <w:t>k</w:t>
            </w:r>
            <w:r w:rsidRPr="00835DD9">
              <w:rPr>
                <w:vertAlign w:val="superscript"/>
              </w:rPr>
              <w:t xml:space="preserve">/4)   </w:t>
            </w:r>
            <w:r w:rsidRPr="00835DD9">
              <w:t>and k=1</w:t>
            </w:r>
          </w:p>
        </w:tc>
      </w:tr>
      <w:tr w:rsidR="00CA6CC8" w:rsidRPr="00D2017B" w14:paraId="0F8CAE2F" w14:textId="77777777" w:rsidTr="00F47782">
        <w:trPr>
          <w:jc w:val="center"/>
        </w:trPr>
        <w:tc>
          <w:tcPr>
            <w:tcW w:w="3155" w:type="dxa"/>
            <w:shd w:val="clear" w:color="auto" w:fill="auto"/>
          </w:tcPr>
          <w:p w14:paraId="265F4950" w14:textId="77777777" w:rsidR="00CA6CC8" w:rsidRPr="00D2017B" w:rsidRDefault="00CA6CC8" w:rsidP="00F47782">
            <w:pPr>
              <w:ind w:right="72"/>
            </w:pPr>
            <w:r>
              <w:t>Evaluation metric</w:t>
            </w:r>
          </w:p>
        </w:tc>
        <w:tc>
          <w:tcPr>
            <w:tcW w:w="4945" w:type="dxa"/>
            <w:shd w:val="clear" w:color="auto" w:fill="auto"/>
          </w:tcPr>
          <w:p w14:paraId="308C4054" w14:textId="77777777" w:rsidR="00CA6CC8" w:rsidRPr="00D2017B" w:rsidRDefault="00CA6CC8" w:rsidP="00F47782">
            <w:pPr>
              <w:ind w:right="72"/>
            </w:pPr>
            <w:r>
              <w:t>D</w:t>
            </w:r>
            <w:r>
              <w:rPr>
                <w:rFonts w:hint="eastAsia"/>
              </w:rPr>
              <w:t xml:space="preserve">elta </w:t>
            </w:r>
            <w:r>
              <w:t>RSRP(dB) = measured RSRP – ideal RSRP</w:t>
            </w:r>
          </w:p>
        </w:tc>
      </w:tr>
    </w:tbl>
    <w:p w14:paraId="7C837E2C" w14:textId="77777777" w:rsidR="00136A23" w:rsidRDefault="00136A23" w:rsidP="00CF195E">
      <w:pPr>
        <w:rPr>
          <w:kern w:val="2"/>
          <w:lang w:eastAsia="zh-CN"/>
        </w:rPr>
      </w:pPr>
    </w:p>
    <w:p w14:paraId="51B5DD25" w14:textId="534BE0BE" w:rsidR="000A449D" w:rsidRDefault="000A449D" w:rsidP="000A449D">
      <w:pPr>
        <w:pStyle w:val="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A360E8">
        <w:rPr>
          <w:b w:val="0"/>
          <w:bCs w:val="0"/>
          <w:sz w:val="36"/>
          <w:szCs w:val="20"/>
          <w:lang w:val="fr-FR"/>
        </w:rPr>
        <w:t>Annex</w:t>
      </w:r>
      <w:r>
        <w:rPr>
          <w:b w:val="0"/>
          <w:bCs w:val="0"/>
          <w:sz w:val="36"/>
          <w:szCs w:val="20"/>
          <w:lang w:val="fr-FR"/>
        </w:rPr>
        <w:t>-2</w:t>
      </w:r>
      <w:r w:rsidRPr="00A360E8">
        <w:rPr>
          <w:b w:val="0"/>
          <w:bCs w:val="0"/>
          <w:sz w:val="36"/>
          <w:szCs w:val="20"/>
          <w:lang w:val="fr-FR"/>
        </w:rPr>
        <w:t xml:space="preserve"> : </w:t>
      </w:r>
      <w:r>
        <w:rPr>
          <w:b w:val="0"/>
          <w:bCs w:val="0"/>
          <w:sz w:val="36"/>
          <w:szCs w:val="20"/>
          <w:lang w:val="fr-FR"/>
        </w:rPr>
        <w:t>Parameter assumption</w:t>
      </w:r>
      <w:r w:rsidRPr="00A360E8">
        <w:rPr>
          <w:b w:val="0"/>
          <w:bCs w:val="0"/>
          <w:sz w:val="36"/>
          <w:szCs w:val="20"/>
          <w:lang w:val="fr-FR"/>
        </w:rPr>
        <w:t xml:space="preserve"> for </w:t>
      </w:r>
      <w:r w:rsidRPr="000A449D">
        <w:rPr>
          <w:b w:val="0"/>
          <w:bCs w:val="0"/>
          <w:sz w:val="36"/>
          <w:szCs w:val="20"/>
          <w:lang w:val="fr-FR"/>
        </w:rPr>
        <w:t>criterion S</w:t>
      </w:r>
    </w:p>
    <w:p w14:paraId="48F1C62F" w14:textId="26389AFE" w:rsidR="000A449D" w:rsidRPr="00A360E8" w:rsidRDefault="000A449D" w:rsidP="000A449D">
      <w:pPr>
        <w:pStyle w:val="a3"/>
        <w:jc w:val="center"/>
        <w:rPr>
          <w:rFonts w:ascii="Arial" w:hAnsi="Arial" w:cs="Arial"/>
          <w:b/>
          <w:lang w:eastAsia="zh-CN"/>
        </w:rPr>
      </w:pPr>
      <w:r w:rsidRPr="00A360E8">
        <w:rPr>
          <w:rFonts w:ascii="Arial" w:hAnsi="Arial" w:cs="Arial"/>
          <w:b/>
          <w:lang w:eastAsia="zh-CN"/>
        </w:rPr>
        <w:t>Table A-</w:t>
      </w:r>
      <w:r>
        <w:rPr>
          <w:rFonts w:ascii="Arial" w:hAnsi="Arial" w:cs="Arial"/>
          <w:b/>
          <w:lang w:eastAsia="zh-CN"/>
        </w:rPr>
        <w:t>2</w:t>
      </w:r>
      <w:r w:rsidRPr="00A360E8">
        <w:rPr>
          <w:rFonts w:ascii="Arial" w:hAnsi="Arial" w:cs="Arial"/>
          <w:b/>
          <w:lang w:eastAsia="zh-CN"/>
        </w:rPr>
        <w:t xml:space="preserve">: Simulation assumptions for </w:t>
      </w:r>
      <w:r w:rsidRPr="000A449D">
        <w:rPr>
          <w:rFonts w:ascii="Arial" w:hAnsi="Arial" w:cs="Arial"/>
          <w:b/>
          <w:lang w:eastAsia="zh-CN"/>
        </w:rPr>
        <w:t>criterion S</w:t>
      </w:r>
    </w:p>
    <w:tbl>
      <w:tblPr>
        <w:tblStyle w:val="ac"/>
        <w:tblW w:w="4240" w:type="dxa"/>
        <w:tblInd w:w="2420" w:type="dxa"/>
        <w:tblLook w:val="0600" w:firstRow="0" w:lastRow="0" w:firstColumn="0" w:lastColumn="0" w:noHBand="1" w:noVBand="1"/>
      </w:tblPr>
      <w:tblGrid>
        <w:gridCol w:w="1860"/>
        <w:gridCol w:w="2380"/>
      </w:tblGrid>
      <w:tr w:rsidR="000A449D" w:rsidRPr="000A449D" w14:paraId="148E76FE" w14:textId="77777777" w:rsidTr="002C4905">
        <w:trPr>
          <w:trHeight w:val="398"/>
        </w:trPr>
        <w:tc>
          <w:tcPr>
            <w:tcW w:w="1860" w:type="dxa"/>
            <w:hideMark/>
          </w:tcPr>
          <w:p w14:paraId="50DCBFEB" w14:textId="77777777" w:rsidR="000A449D" w:rsidRPr="000A449D" w:rsidRDefault="000A449D" w:rsidP="00F47782">
            <w:pPr>
              <w:jc w:val="center"/>
              <w:rPr>
                <w:kern w:val="2"/>
                <w:lang w:eastAsia="zh-CN"/>
              </w:rPr>
            </w:pPr>
            <w:r w:rsidRPr="000A449D">
              <w:rPr>
                <w:kern w:val="2"/>
                <w:lang w:val="en-GB" w:eastAsia="zh-CN"/>
              </w:rPr>
              <w:t>Q</w:t>
            </w:r>
            <w:r w:rsidRPr="000A449D">
              <w:rPr>
                <w:kern w:val="2"/>
                <w:vertAlign w:val="subscript"/>
                <w:lang w:val="en-GB" w:eastAsia="zh-CN"/>
              </w:rPr>
              <w:t>rxlevmin</w:t>
            </w:r>
          </w:p>
        </w:tc>
        <w:tc>
          <w:tcPr>
            <w:tcW w:w="2380" w:type="dxa"/>
            <w:hideMark/>
          </w:tcPr>
          <w:p w14:paraId="3FBB6E97" w14:textId="77777777" w:rsidR="000A449D" w:rsidRPr="000A449D" w:rsidRDefault="000A449D" w:rsidP="00F47782">
            <w:pPr>
              <w:jc w:val="center"/>
              <w:rPr>
                <w:kern w:val="2"/>
                <w:lang w:eastAsia="zh-CN"/>
              </w:rPr>
            </w:pPr>
            <w:r w:rsidRPr="000A449D">
              <w:rPr>
                <w:kern w:val="2"/>
                <w:lang w:eastAsia="zh-CN"/>
              </w:rPr>
              <w:t>-128 (dBm)</w:t>
            </w:r>
          </w:p>
        </w:tc>
      </w:tr>
      <w:tr w:rsidR="000A449D" w:rsidRPr="000A449D" w14:paraId="54C0D01C" w14:textId="77777777" w:rsidTr="002C4905">
        <w:trPr>
          <w:trHeight w:val="410"/>
        </w:trPr>
        <w:tc>
          <w:tcPr>
            <w:tcW w:w="1860" w:type="dxa"/>
            <w:hideMark/>
          </w:tcPr>
          <w:p w14:paraId="3877A379" w14:textId="77777777" w:rsidR="000A449D" w:rsidRPr="000A449D" w:rsidRDefault="000A449D" w:rsidP="00F47782">
            <w:pPr>
              <w:jc w:val="center"/>
              <w:rPr>
                <w:kern w:val="2"/>
                <w:lang w:eastAsia="zh-CN"/>
              </w:rPr>
            </w:pPr>
            <w:r w:rsidRPr="000A449D">
              <w:rPr>
                <w:kern w:val="2"/>
                <w:lang w:val="en-GB" w:eastAsia="zh-CN"/>
              </w:rPr>
              <w:t>Q</w:t>
            </w:r>
            <w:r w:rsidRPr="000A449D">
              <w:rPr>
                <w:kern w:val="2"/>
                <w:vertAlign w:val="subscript"/>
                <w:lang w:val="en-GB" w:eastAsia="zh-CN"/>
              </w:rPr>
              <w:t>qualmin</w:t>
            </w:r>
          </w:p>
        </w:tc>
        <w:tc>
          <w:tcPr>
            <w:tcW w:w="2380" w:type="dxa"/>
            <w:hideMark/>
          </w:tcPr>
          <w:p w14:paraId="60C73172" w14:textId="77777777" w:rsidR="000A449D" w:rsidRPr="000A449D" w:rsidRDefault="000A449D" w:rsidP="00F47782">
            <w:pPr>
              <w:jc w:val="center"/>
              <w:rPr>
                <w:kern w:val="2"/>
                <w:lang w:eastAsia="zh-CN"/>
              </w:rPr>
            </w:pPr>
            <w:r w:rsidRPr="000A449D">
              <w:rPr>
                <w:kern w:val="2"/>
                <w:lang w:val="en-GB" w:eastAsia="zh-CN"/>
              </w:rPr>
              <w:t>infinite</w:t>
            </w:r>
          </w:p>
        </w:tc>
      </w:tr>
      <w:tr w:rsidR="000A449D" w:rsidRPr="000A449D" w14:paraId="3095B69B" w14:textId="77777777" w:rsidTr="002C4905">
        <w:trPr>
          <w:trHeight w:val="308"/>
        </w:trPr>
        <w:tc>
          <w:tcPr>
            <w:tcW w:w="1860" w:type="dxa"/>
            <w:hideMark/>
          </w:tcPr>
          <w:p w14:paraId="03FC9905" w14:textId="77777777" w:rsidR="000A449D" w:rsidRPr="000A449D" w:rsidRDefault="000A449D" w:rsidP="00F47782">
            <w:pPr>
              <w:jc w:val="center"/>
              <w:rPr>
                <w:kern w:val="2"/>
                <w:lang w:eastAsia="zh-CN"/>
              </w:rPr>
            </w:pPr>
            <w:r w:rsidRPr="000A449D">
              <w:rPr>
                <w:kern w:val="2"/>
                <w:lang w:val="en-GB" w:eastAsia="zh-CN"/>
              </w:rPr>
              <w:t>Q</w:t>
            </w:r>
            <w:r w:rsidRPr="000A449D">
              <w:rPr>
                <w:kern w:val="2"/>
                <w:vertAlign w:val="subscript"/>
                <w:lang w:val="en-GB" w:eastAsia="zh-CN"/>
              </w:rPr>
              <w:t>rxlevminoffset</w:t>
            </w:r>
          </w:p>
        </w:tc>
        <w:tc>
          <w:tcPr>
            <w:tcW w:w="2380" w:type="dxa"/>
            <w:hideMark/>
          </w:tcPr>
          <w:p w14:paraId="0C86F5F0" w14:textId="77777777" w:rsidR="000A449D" w:rsidRPr="000A449D" w:rsidRDefault="000A449D" w:rsidP="00F47782">
            <w:pPr>
              <w:jc w:val="center"/>
              <w:rPr>
                <w:kern w:val="2"/>
                <w:lang w:eastAsia="zh-CN"/>
              </w:rPr>
            </w:pPr>
            <w:r w:rsidRPr="000A449D">
              <w:rPr>
                <w:kern w:val="2"/>
                <w:lang w:val="en-GB" w:eastAsia="zh-CN"/>
              </w:rPr>
              <w:t>0</w:t>
            </w:r>
          </w:p>
        </w:tc>
      </w:tr>
      <w:tr w:rsidR="000A449D" w:rsidRPr="000A449D" w14:paraId="0DDA239A" w14:textId="77777777" w:rsidTr="002C4905">
        <w:trPr>
          <w:trHeight w:val="410"/>
        </w:trPr>
        <w:tc>
          <w:tcPr>
            <w:tcW w:w="1860" w:type="dxa"/>
            <w:hideMark/>
          </w:tcPr>
          <w:p w14:paraId="7A8B178B" w14:textId="77777777" w:rsidR="000A449D" w:rsidRPr="000A449D" w:rsidRDefault="000A449D" w:rsidP="00F47782">
            <w:pPr>
              <w:jc w:val="center"/>
              <w:rPr>
                <w:kern w:val="2"/>
                <w:lang w:eastAsia="zh-CN"/>
              </w:rPr>
            </w:pPr>
            <w:r w:rsidRPr="000A449D">
              <w:rPr>
                <w:kern w:val="2"/>
                <w:lang w:val="en-GB" w:eastAsia="zh-CN"/>
              </w:rPr>
              <w:t>Q</w:t>
            </w:r>
            <w:r w:rsidRPr="000A449D">
              <w:rPr>
                <w:kern w:val="2"/>
                <w:vertAlign w:val="subscript"/>
                <w:lang w:val="en-GB" w:eastAsia="zh-CN"/>
              </w:rPr>
              <w:t>qualminoffset</w:t>
            </w:r>
          </w:p>
        </w:tc>
        <w:tc>
          <w:tcPr>
            <w:tcW w:w="2380" w:type="dxa"/>
            <w:hideMark/>
          </w:tcPr>
          <w:p w14:paraId="45133B63" w14:textId="77777777" w:rsidR="000A449D" w:rsidRPr="000A449D" w:rsidRDefault="000A449D" w:rsidP="00F47782">
            <w:pPr>
              <w:jc w:val="center"/>
              <w:rPr>
                <w:kern w:val="2"/>
                <w:lang w:eastAsia="zh-CN"/>
              </w:rPr>
            </w:pPr>
            <w:r w:rsidRPr="000A449D">
              <w:rPr>
                <w:kern w:val="2"/>
                <w:lang w:val="en-GB" w:eastAsia="zh-CN"/>
              </w:rPr>
              <w:t>0</w:t>
            </w:r>
          </w:p>
        </w:tc>
      </w:tr>
      <w:tr w:rsidR="000A449D" w:rsidRPr="000A449D" w14:paraId="625ED299" w14:textId="77777777" w:rsidTr="002C4905">
        <w:trPr>
          <w:trHeight w:val="616"/>
        </w:trPr>
        <w:tc>
          <w:tcPr>
            <w:tcW w:w="1860" w:type="dxa"/>
            <w:hideMark/>
          </w:tcPr>
          <w:p w14:paraId="04948E3C" w14:textId="77777777" w:rsidR="000A449D" w:rsidRPr="000A449D" w:rsidRDefault="000A449D" w:rsidP="00F47782">
            <w:pPr>
              <w:jc w:val="center"/>
              <w:rPr>
                <w:kern w:val="2"/>
                <w:lang w:eastAsia="zh-CN"/>
              </w:rPr>
            </w:pPr>
            <w:r w:rsidRPr="000A449D">
              <w:rPr>
                <w:kern w:val="2"/>
                <w:lang w:val="en-GB" w:eastAsia="zh-CN"/>
              </w:rPr>
              <w:t>P</w:t>
            </w:r>
            <w:r w:rsidRPr="000A449D">
              <w:rPr>
                <w:kern w:val="2"/>
                <w:vertAlign w:val="subscript"/>
                <w:lang w:val="en-GB" w:eastAsia="zh-CN"/>
              </w:rPr>
              <w:t>compensation</w:t>
            </w:r>
          </w:p>
        </w:tc>
        <w:tc>
          <w:tcPr>
            <w:tcW w:w="2380" w:type="dxa"/>
            <w:hideMark/>
          </w:tcPr>
          <w:p w14:paraId="52214B9E" w14:textId="77777777" w:rsidR="000A449D" w:rsidRPr="000A449D" w:rsidRDefault="000A449D" w:rsidP="00F47782">
            <w:pPr>
              <w:jc w:val="center"/>
              <w:rPr>
                <w:kern w:val="2"/>
                <w:lang w:eastAsia="zh-CN"/>
              </w:rPr>
            </w:pPr>
            <w:r w:rsidRPr="000A449D">
              <w:rPr>
                <w:kern w:val="2"/>
                <w:lang w:val="en-GB" w:eastAsia="zh-CN"/>
              </w:rPr>
              <w:t>0 (UE not support)</w:t>
            </w:r>
          </w:p>
        </w:tc>
      </w:tr>
      <w:tr w:rsidR="000A449D" w:rsidRPr="000A449D" w14:paraId="2D5D7440" w14:textId="77777777" w:rsidTr="002C4905">
        <w:trPr>
          <w:trHeight w:val="616"/>
        </w:trPr>
        <w:tc>
          <w:tcPr>
            <w:tcW w:w="1860" w:type="dxa"/>
            <w:hideMark/>
          </w:tcPr>
          <w:p w14:paraId="6AC22E7E" w14:textId="77777777" w:rsidR="000A449D" w:rsidRPr="000A449D" w:rsidRDefault="000A449D" w:rsidP="00F47782">
            <w:pPr>
              <w:jc w:val="center"/>
              <w:rPr>
                <w:kern w:val="2"/>
                <w:lang w:eastAsia="zh-CN"/>
              </w:rPr>
            </w:pPr>
            <w:r w:rsidRPr="000A449D">
              <w:rPr>
                <w:kern w:val="2"/>
                <w:lang w:val="en-GB" w:eastAsia="zh-CN"/>
              </w:rPr>
              <w:t>Q</w:t>
            </w:r>
            <w:r w:rsidRPr="000A449D">
              <w:rPr>
                <w:kern w:val="2"/>
                <w:vertAlign w:val="subscript"/>
                <w:lang w:val="en-GB" w:eastAsia="zh-CN"/>
              </w:rPr>
              <w:t>offsettemp</w:t>
            </w:r>
          </w:p>
        </w:tc>
        <w:tc>
          <w:tcPr>
            <w:tcW w:w="2380" w:type="dxa"/>
            <w:hideMark/>
          </w:tcPr>
          <w:p w14:paraId="367E7BBB" w14:textId="77777777" w:rsidR="000A449D" w:rsidRPr="000A449D" w:rsidRDefault="000A449D" w:rsidP="00F47782">
            <w:pPr>
              <w:jc w:val="center"/>
              <w:rPr>
                <w:kern w:val="2"/>
                <w:lang w:eastAsia="zh-CN"/>
              </w:rPr>
            </w:pPr>
            <w:r w:rsidRPr="000A449D">
              <w:rPr>
                <w:kern w:val="2"/>
                <w:lang w:val="en-GB" w:eastAsia="zh-CN"/>
              </w:rPr>
              <w:t>0</w:t>
            </w:r>
          </w:p>
        </w:tc>
      </w:tr>
    </w:tbl>
    <w:p w14:paraId="6D1FAB57" w14:textId="442F8736" w:rsidR="000A449D" w:rsidRDefault="000A449D" w:rsidP="000A449D">
      <w:pPr>
        <w:pStyle w:val="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A360E8">
        <w:rPr>
          <w:b w:val="0"/>
          <w:bCs w:val="0"/>
          <w:sz w:val="36"/>
          <w:szCs w:val="20"/>
          <w:lang w:val="fr-FR"/>
        </w:rPr>
        <w:t>Annex</w:t>
      </w:r>
      <w:r>
        <w:rPr>
          <w:b w:val="0"/>
          <w:bCs w:val="0"/>
          <w:sz w:val="36"/>
          <w:szCs w:val="20"/>
          <w:lang w:val="fr-FR"/>
        </w:rPr>
        <w:t>-3</w:t>
      </w:r>
      <w:r w:rsidRPr="00A360E8">
        <w:rPr>
          <w:b w:val="0"/>
          <w:bCs w:val="0"/>
          <w:sz w:val="36"/>
          <w:szCs w:val="20"/>
          <w:lang w:val="fr-FR"/>
        </w:rPr>
        <w:t xml:space="preserve"> : </w:t>
      </w:r>
      <w:r>
        <w:rPr>
          <w:b w:val="0"/>
          <w:bCs w:val="0"/>
          <w:sz w:val="36"/>
          <w:szCs w:val="20"/>
          <w:lang w:val="fr-FR"/>
        </w:rPr>
        <w:t>Simulation assumption</w:t>
      </w:r>
      <w:r w:rsidRPr="00A360E8">
        <w:rPr>
          <w:b w:val="0"/>
          <w:bCs w:val="0"/>
          <w:sz w:val="36"/>
          <w:szCs w:val="20"/>
          <w:lang w:val="fr-FR"/>
        </w:rPr>
        <w:t xml:space="preserve"> for </w:t>
      </w:r>
      <w:r w:rsidRPr="000A0F8C">
        <w:rPr>
          <w:b w:val="0"/>
          <w:bCs w:val="0"/>
          <w:sz w:val="36"/>
          <w:szCs w:val="20"/>
          <w:lang w:val="fr-FR"/>
        </w:rPr>
        <w:t>RSRP accuracy</w:t>
      </w:r>
    </w:p>
    <w:p w14:paraId="72FD10D4" w14:textId="666D86D2" w:rsidR="000A449D" w:rsidRPr="00A360E8" w:rsidRDefault="000A449D" w:rsidP="000A449D">
      <w:pPr>
        <w:pStyle w:val="a3"/>
        <w:jc w:val="center"/>
        <w:rPr>
          <w:rFonts w:ascii="Arial" w:hAnsi="Arial" w:cs="Arial"/>
          <w:b/>
          <w:lang w:eastAsia="zh-CN"/>
        </w:rPr>
      </w:pPr>
      <w:r w:rsidRPr="00A360E8">
        <w:rPr>
          <w:rFonts w:ascii="Arial" w:hAnsi="Arial" w:cs="Arial"/>
          <w:b/>
          <w:lang w:eastAsia="zh-CN"/>
        </w:rPr>
        <w:t>Table A-</w:t>
      </w:r>
      <w:r>
        <w:rPr>
          <w:rFonts w:ascii="Arial" w:hAnsi="Arial" w:cs="Arial"/>
          <w:b/>
          <w:lang w:eastAsia="zh-CN"/>
        </w:rPr>
        <w:t>3</w:t>
      </w:r>
      <w:r w:rsidRPr="00A360E8">
        <w:rPr>
          <w:rFonts w:ascii="Arial" w:hAnsi="Arial" w:cs="Arial"/>
          <w:b/>
          <w:lang w:eastAsia="zh-CN"/>
        </w:rPr>
        <w:t>: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0A449D" w:rsidRPr="00D2017B" w14:paraId="0282C899" w14:textId="77777777" w:rsidTr="00F47782">
        <w:trPr>
          <w:jc w:val="center"/>
        </w:trPr>
        <w:tc>
          <w:tcPr>
            <w:tcW w:w="3155" w:type="dxa"/>
            <w:tcBorders>
              <w:top w:val="double" w:sz="4" w:space="0" w:color="auto"/>
            </w:tcBorders>
            <w:shd w:val="clear" w:color="auto" w:fill="auto"/>
          </w:tcPr>
          <w:p w14:paraId="717B8854" w14:textId="77777777" w:rsidR="000A449D" w:rsidRPr="00F273CA" w:rsidRDefault="000A449D" w:rsidP="00F47782">
            <w:pPr>
              <w:ind w:right="72"/>
              <w:rPr>
                <w:b/>
                <w:lang w:eastAsia="ja-JP"/>
              </w:rPr>
            </w:pPr>
            <w:r w:rsidRPr="00F273CA">
              <w:rPr>
                <w:b/>
                <w:lang w:eastAsia="ja-JP"/>
              </w:rPr>
              <w:t>Simulation parameters</w:t>
            </w:r>
          </w:p>
        </w:tc>
        <w:tc>
          <w:tcPr>
            <w:tcW w:w="4945" w:type="dxa"/>
            <w:tcBorders>
              <w:top w:val="double" w:sz="4" w:space="0" w:color="auto"/>
            </w:tcBorders>
            <w:shd w:val="clear" w:color="auto" w:fill="auto"/>
          </w:tcPr>
          <w:p w14:paraId="2B29ED56" w14:textId="77777777" w:rsidR="000A449D" w:rsidRPr="00F273CA" w:rsidRDefault="000A449D" w:rsidP="00F47782">
            <w:pPr>
              <w:ind w:right="72"/>
              <w:jc w:val="center"/>
              <w:rPr>
                <w:rFonts w:eastAsia="MS Mincho"/>
                <w:b/>
                <w:lang w:eastAsia="ja-JP"/>
              </w:rPr>
            </w:pPr>
            <w:r w:rsidRPr="00F273CA">
              <w:rPr>
                <w:rFonts w:eastAsia="MS Mincho"/>
                <w:b/>
                <w:lang w:eastAsia="ja-JP"/>
              </w:rPr>
              <w:t>values</w:t>
            </w:r>
          </w:p>
        </w:tc>
      </w:tr>
      <w:tr w:rsidR="000A449D" w:rsidRPr="00D2017B" w14:paraId="37A28484" w14:textId="77777777" w:rsidTr="00F47782">
        <w:trPr>
          <w:jc w:val="center"/>
        </w:trPr>
        <w:tc>
          <w:tcPr>
            <w:tcW w:w="3155" w:type="dxa"/>
            <w:shd w:val="clear" w:color="auto" w:fill="auto"/>
          </w:tcPr>
          <w:p w14:paraId="6E564C94" w14:textId="77777777" w:rsidR="000A449D" w:rsidRPr="00D2017B" w:rsidRDefault="000A449D" w:rsidP="00F47782">
            <w:pPr>
              <w:ind w:right="72"/>
              <w:rPr>
                <w:lang w:eastAsia="ja-JP"/>
              </w:rPr>
            </w:pPr>
            <w:r>
              <w:rPr>
                <w:lang w:eastAsia="ja-JP"/>
              </w:rPr>
              <w:t>Reference Signal</w:t>
            </w:r>
          </w:p>
        </w:tc>
        <w:tc>
          <w:tcPr>
            <w:tcW w:w="4945" w:type="dxa"/>
            <w:shd w:val="clear" w:color="auto" w:fill="auto"/>
          </w:tcPr>
          <w:p w14:paraId="7FC4B00B" w14:textId="77777777" w:rsidR="000A449D" w:rsidRPr="00D2017B" w:rsidRDefault="000A449D" w:rsidP="00F47782">
            <w:pPr>
              <w:ind w:right="72"/>
              <w:jc w:val="center"/>
              <w:rPr>
                <w:lang w:eastAsia="ja-JP"/>
              </w:rPr>
            </w:pPr>
            <w:r>
              <w:rPr>
                <w:lang w:eastAsia="ja-JP"/>
              </w:rPr>
              <w:t>SSS</w:t>
            </w:r>
          </w:p>
        </w:tc>
      </w:tr>
      <w:tr w:rsidR="000A449D" w:rsidRPr="00D2017B" w14:paraId="05A77CCA" w14:textId="77777777" w:rsidTr="00F47782">
        <w:trPr>
          <w:jc w:val="center"/>
        </w:trPr>
        <w:tc>
          <w:tcPr>
            <w:tcW w:w="3155" w:type="dxa"/>
            <w:shd w:val="clear" w:color="auto" w:fill="auto"/>
          </w:tcPr>
          <w:p w14:paraId="70C292CB" w14:textId="77777777" w:rsidR="000A449D" w:rsidRPr="00613C6E" w:rsidRDefault="000A449D" w:rsidP="00F47782">
            <w:pPr>
              <w:ind w:right="72"/>
              <w:rPr>
                <w:rFonts w:eastAsia="MS Mincho"/>
                <w:lang w:eastAsia="ja-JP"/>
              </w:rPr>
            </w:pPr>
            <w:r w:rsidRPr="00CC6AB7">
              <w:rPr>
                <w:lang w:eastAsia="ja-JP"/>
              </w:rPr>
              <w:t>Scenarios</w:t>
            </w:r>
          </w:p>
        </w:tc>
        <w:tc>
          <w:tcPr>
            <w:tcW w:w="4945" w:type="dxa"/>
            <w:shd w:val="clear" w:color="auto" w:fill="auto"/>
          </w:tcPr>
          <w:p w14:paraId="73866397" w14:textId="77777777" w:rsidR="000A449D" w:rsidRPr="00613C6E" w:rsidRDefault="000A449D" w:rsidP="00F47782">
            <w:pPr>
              <w:ind w:right="72"/>
              <w:jc w:val="center"/>
              <w:rPr>
                <w:rFonts w:eastAsia="MS Mincho"/>
                <w:lang w:eastAsia="ja-JP"/>
              </w:rPr>
            </w:pPr>
            <w:r>
              <w:rPr>
                <w:rFonts w:eastAsia="MS Mincho"/>
                <w:lang w:eastAsia="ja-JP"/>
              </w:rPr>
              <w:t>Umi-LOS/ Umi-NLOS</w:t>
            </w:r>
          </w:p>
        </w:tc>
      </w:tr>
      <w:tr w:rsidR="000A449D" w:rsidRPr="00D2017B" w14:paraId="27604BFB" w14:textId="77777777" w:rsidTr="00F47782">
        <w:trPr>
          <w:jc w:val="center"/>
        </w:trPr>
        <w:tc>
          <w:tcPr>
            <w:tcW w:w="3155" w:type="dxa"/>
            <w:shd w:val="clear" w:color="auto" w:fill="auto"/>
            <w:vAlign w:val="center"/>
          </w:tcPr>
          <w:p w14:paraId="056AF846" w14:textId="77777777" w:rsidR="000A449D" w:rsidRPr="00D2017B" w:rsidRDefault="000A449D" w:rsidP="00F47782">
            <w:pPr>
              <w:ind w:right="72"/>
            </w:pPr>
            <w:r>
              <w:t>Subcarrier spacing</w:t>
            </w:r>
          </w:p>
        </w:tc>
        <w:tc>
          <w:tcPr>
            <w:tcW w:w="4945" w:type="dxa"/>
            <w:shd w:val="clear" w:color="auto" w:fill="auto"/>
          </w:tcPr>
          <w:p w14:paraId="73C35351" w14:textId="77777777" w:rsidR="000A449D" w:rsidRPr="00D2017B" w:rsidRDefault="000A449D" w:rsidP="00F47782">
            <w:pPr>
              <w:ind w:right="72"/>
              <w:jc w:val="center"/>
            </w:pPr>
            <w:r>
              <w:t>120 KHz/30GHz</w:t>
            </w:r>
          </w:p>
        </w:tc>
      </w:tr>
      <w:tr w:rsidR="000A449D" w:rsidRPr="00D2017B" w14:paraId="0DB3864A" w14:textId="77777777" w:rsidTr="00F47782">
        <w:trPr>
          <w:jc w:val="center"/>
        </w:trPr>
        <w:tc>
          <w:tcPr>
            <w:tcW w:w="3155" w:type="dxa"/>
            <w:shd w:val="clear" w:color="auto" w:fill="auto"/>
            <w:vAlign w:val="center"/>
          </w:tcPr>
          <w:p w14:paraId="344F91E9" w14:textId="77777777" w:rsidR="000A449D" w:rsidRDefault="000A449D" w:rsidP="00F47782">
            <w:pPr>
              <w:ind w:right="72"/>
            </w:pPr>
            <w:r>
              <w:t>M</w:t>
            </w:r>
            <w:r>
              <w:rPr>
                <w:rFonts w:hint="eastAsia"/>
              </w:rPr>
              <w:t xml:space="preserve">easurement </w:t>
            </w:r>
            <w:r>
              <w:t>period</w:t>
            </w:r>
          </w:p>
        </w:tc>
        <w:tc>
          <w:tcPr>
            <w:tcW w:w="4945" w:type="dxa"/>
            <w:shd w:val="clear" w:color="auto" w:fill="auto"/>
          </w:tcPr>
          <w:p w14:paraId="6B9D542F" w14:textId="77777777" w:rsidR="000A449D" w:rsidRPr="00D2017B" w:rsidRDefault="000A449D" w:rsidP="00F47782">
            <w:pPr>
              <w:ind w:right="72"/>
              <w:jc w:val="center"/>
              <w:rPr>
                <w:lang w:eastAsia="zh-CN"/>
              </w:rPr>
            </w:pPr>
            <w:r>
              <w:t>200ms</w:t>
            </w:r>
          </w:p>
        </w:tc>
      </w:tr>
      <w:tr w:rsidR="000A449D" w:rsidRPr="00D2017B" w14:paraId="30A4518C" w14:textId="77777777" w:rsidTr="00F47782">
        <w:trPr>
          <w:jc w:val="center"/>
        </w:trPr>
        <w:tc>
          <w:tcPr>
            <w:tcW w:w="3155" w:type="dxa"/>
            <w:shd w:val="clear" w:color="auto" w:fill="auto"/>
            <w:vAlign w:val="center"/>
          </w:tcPr>
          <w:p w14:paraId="3B33780F" w14:textId="77777777" w:rsidR="000A449D" w:rsidRPr="00D2017B" w:rsidRDefault="000A449D" w:rsidP="00F47782">
            <w:pPr>
              <w:ind w:right="72"/>
            </w:pPr>
            <w:r>
              <w:t>Number of measurement samples per m</w:t>
            </w:r>
            <w:r w:rsidRPr="00D2017B">
              <w:t>easurement period</w:t>
            </w:r>
            <w:r>
              <w:t xml:space="preserve"> (MP)</w:t>
            </w:r>
          </w:p>
        </w:tc>
        <w:tc>
          <w:tcPr>
            <w:tcW w:w="4945" w:type="dxa"/>
            <w:shd w:val="clear" w:color="auto" w:fill="auto"/>
          </w:tcPr>
          <w:p w14:paraId="4091B39C" w14:textId="77777777" w:rsidR="000A449D" w:rsidRPr="007B76BB" w:rsidRDefault="000A449D" w:rsidP="00F47782">
            <w:pPr>
              <w:ind w:right="72"/>
              <w:jc w:val="center"/>
            </w:pPr>
            <w:r>
              <w:t>5</w:t>
            </w:r>
          </w:p>
        </w:tc>
      </w:tr>
      <w:tr w:rsidR="000A449D" w:rsidRPr="00D2017B" w14:paraId="0154E68E" w14:textId="77777777" w:rsidTr="00F47782">
        <w:trPr>
          <w:jc w:val="center"/>
        </w:trPr>
        <w:tc>
          <w:tcPr>
            <w:tcW w:w="3155" w:type="dxa"/>
            <w:shd w:val="clear" w:color="auto" w:fill="auto"/>
          </w:tcPr>
          <w:p w14:paraId="2AD93496" w14:textId="77777777" w:rsidR="000A449D" w:rsidRPr="00D2017B" w:rsidRDefault="000A449D" w:rsidP="00F47782">
            <w:pPr>
              <w:ind w:right="72"/>
            </w:pPr>
            <w:r w:rsidRPr="00CC6AB7">
              <w:t>Inter-BS distance</w:t>
            </w:r>
          </w:p>
        </w:tc>
        <w:tc>
          <w:tcPr>
            <w:tcW w:w="4945" w:type="dxa"/>
            <w:shd w:val="clear" w:color="auto" w:fill="auto"/>
          </w:tcPr>
          <w:p w14:paraId="69C33854" w14:textId="77777777" w:rsidR="000A449D" w:rsidRPr="00D2017B" w:rsidRDefault="000A449D" w:rsidP="00F47782">
            <w:pPr>
              <w:ind w:right="72"/>
              <w:jc w:val="center"/>
            </w:pPr>
            <w:r>
              <w:t>200m</w:t>
            </w:r>
          </w:p>
        </w:tc>
      </w:tr>
      <w:tr w:rsidR="000A449D" w:rsidRPr="00D2017B" w14:paraId="317F8A98" w14:textId="77777777" w:rsidTr="00F47782">
        <w:trPr>
          <w:jc w:val="center"/>
        </w:trPr>
        <w:tc>
          <w:tcPr>
            <w:tcW w:w="3155" w:type="dxa"/>
            <w:shd w:val="clear" w:color="auto" w:fill="auto"/>
          </w:tcPr>
          <w:p w14:paraId="311D889D" w14:textId="77777777" w:rsidR="000A449D" w:rsidRPr="00D2017B" w:rsidRDefault="000A449D" w:rsidP="00F47782">
            <w:pPr>
              <w:ind w:right="72"/>
            </w:pPr>
            <w:r w:rsidRPr="00D2017B">
              <w:t>Number of SS blocks per SS burst set</w:t>
            </w:r>
            <w:r>
              <w:t>/</w:t>
            </w:r>
            <w:r w:rsidRPr="00D2017B">
              <w:t xml:space="preserve"> SS burst periodicity</w:t>
            </w:r>
          </w:p>
        </w:tc>
        <w:tc>
          <w:tcPr>
            <w:tcW w:w="4945" w:type="dxa"/>
            <w:shd w:val="clear" w:color="auto" w:fill="auto"/>
          </w:tcPr>
          <w:p w14:paraId="550EBD43" w14:textId="77777777" w:rsidR="000A449D" w:rsidRPr="00D2017B" w:rsidRDefault="000A449D" w:rsidP="00F47782">
            <w:pPr>
              <w:ind w:right="72"/>
              <w:jc w:val="center"/>
            </w:pPr>
            <w:r>
              <w:t>32</w:t>
            </w:r>
          </w:p>
        </w:tc>
      </w:tr>
      <w:tr w:rsidR="000A449D" w:rsidRPr="00D2017B" w14:paraId="40EBD814" w14:textId="77777777" w:rsidTr="00F47782">
        <w:trPr>
          <w:jc w:val="center"/>
        </w:trPr>
        <w:tc>
          <w:tcPr>
            <w:tcW w:w="3155" w:type="dxa"/>
            <w:shd w:val="clear" w:color="auto" w:fill="auto"/>
          </w:tcPr>
          <w:p w14:paraId="04F4C3E3" w14:textId="77777777" w:rsidR="000A449D" w:rsidRDefault="000A449D" w:rsidP="00F47782">
            <w:pPr>
              <w:ind w:right="72"/>
            </w:pPr>
            <w:r>
              <w:rPr>
                <w:rFonts w:hint="eastAsia"/>
              </w:rPr>
              <w:t>L3 filter</w:t>
            </w:r>
          </w:p>
        </w:tc>
        <w:tc>
          <w:tcPr>
            <w:tcW w:w="4945" w:type="dxa"/>
            <w:shd w:val="clear" w:color="auto" w:fill="auto"/>
          </w:tcPr>
          <w:p w14:paraId="3D0B86B3" w14:textId="77777777" w:rsidR="000A449D" w:rsidRPr="000610BA" w:rsidRDefault="000A449D" w:rsidP="00F47782">
            <w:pPr>
              <w:ind w:right="72"/>
              <w:jc w:val="center"/>
              <w:rPr>
                <w:noProof/>
                <w:lang w:eastAsia="zh-CN"/>
              </w:rPr>
            </w:pPr>
            <w:r w:rsidRPr="000610BA">
              <w:rPr>
                <w:noProof/>
                <w:lang w:eastAsia="zh-CN"/>
              </w:rPr>
              <w:t>D</w:t>
            </w:r>
            <w:r w:rsidRPr="000610BA">
              <w:rPr>
                <w:rFonts w:hint="eastAsia"/>
                <w:noProof/>
                <w:lang w:eastAsia="zh-CN"/>
              </w:rPr>
              <w:t xml:space="preserve">efined </w:t>
            </w:r>
            <w:r w:rsidRPr="000610BA">
              <w:rPr>
                <w:noProof/>
                <w:lang w:eastAsia="zh-CN"/>
              </w:rPr>
              <w:t>in section 5.5.3.2 in 38.331</w:t>
            </w:r>
          </w:p>
          <w:p w14:paraId="7E3B5372" w14:textId="77777777" w:rsidR="000A449D" w:rsidRDefault="000E1168" w:rsidP="00F47782">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44FD3520" w14:textId="77777777" w:rsidR="000A449D" w:rsidRPr="00835DD9" w:rsidRDefault="000A449D" w:rsidP="00F47782">
            <w:pPr>
              <w:ind w:right="72"/>
              <w:jc w:val="center"/>
            </w:pPr>
            <w:r w:rsidRPr="00835DD9">
              <w:t>Where a = 1/2</w:t>
            </w:r>
            <w:r w:rsidRPr="00835DD9">
              <w:rPr>
                <w:vertAlign w:val="superscript"/>
              </w:rPr>
              <w:t>(</w:t>
            </w:r>
            <w:r>
              <w:rPr>
                <w:bCs/>
                <w:iCs/>
                <w:vertAlign w:val="superscript"/>
              </w:rPr>
              <w:t>k</w:t>
            </w:r>
            <w:r w:rsidRPr="00835DD9">
              <w:rPr>
                <w:vertAlign w:val="superscript"/>
              </w:rPr>
              <w:t xml:space="preserve">/4)   </w:t>
            </w:r>
            <w:r w:rsidRPr="00835DD9">
              <w:t>and k=1</w:t>
            </w:r>
          </w:p>
        </w:tc>
      </w:tr>
      <w:tr w:rsidR="000A449D" w:rsidRPr="00D2017B" w14:paraId="75AE8CFE" w14:textId="77777777" w:rsidTr="00F47782">
        <w:trPr>
          <w:jc w:val="center"/>
        </w:trPr>
        <w:tc>
          <w:tcPr>
            <w:tcW w:w="3155" w:type="dxa"/>
            <w:shd w:val="clear" w:color="auto" w:fill="auto"/>
          </w:tcPr>
          <w:p w14:paraId="32CD4DBC" w14:textId="77777777" w:rsidR="000A449D" w:rsidRPr="00D2017B" w:rsidRDefault="000A449D" w:rsidP="00F47782">
            <w:pPr>
              <w:ind w:right="72"/>
            </w:pPr>
            <w:r>
              <w:t>Evaluation metric</w:t>
            </w:r>
          </w:p>
        </w:tc>
        <w:tc>
          <w:tcPr>
            <w:tcW w:w="4945" w:type="dxa"/>
            <w:shd w:val="clear" w:color="auto" w:fill="auto"/>
          </w:tcPr>
          <w:p w14:paraId="092BF04E" w14:textId="77777777" w:rsidR="000A449D" w:rsidRPr="00D2017B" w:rsidRDefault="000A449D" w:rsidP="00F47782">
            <w:pPr>
              <w:ind w:right="72"/>
            </w:pPr>
            <w:r>
              <w:t>D</w:t>
            </w:r>
            <w:r>
              <w:rPr>
                <w:rFonts w:hint="eastAsia"/>
              </w:rPr>
              <w:t xml:space="preserve">elta </w:t>
            </w:r>
            <w:r>
              <w:t>RSRP(dB) = measured RSRP – ideal RSRP</w:t>
            </w:r>
          </w:p>
        </w:tc>
      </w:tr>
    </w:tbl>
    <w:p w14:paraId="290B8579" w14:textId="77777777" w:rsidR="000A449D" w:rsidRPr="005F675D" w:rsidRDefault="000A449D" w:rsidP="002C4905">
      <w:pPr>
        <w:jc w:val="center"/>
        <w:rPr>
          <w:kern w:val="2"/>
          <w:lang w:eastAsia="zh-CN"/>
        </w:rPr>
      </w:pPr>
    </w:p>
    <w:p w14:paraId="6441392C" w14:textId="77777777" w:rsidR="000A449D" w:rsidRPr="00882283" w:rsidRDefault="000A449D" w:rsidP="00CF195E">
      <w:pPr>
        <w:rPr>
          <w:kern w:val="2"/>
          <w:lang w:eastAsia="zh-CN"/>
        </w:rPr>
      </w:pPr>
    </w:p>
    <w:sectPr w:rsidR="000A449D" w:rsidRPr="008822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89C9C" w14:textId="77777777" w:rsidR="000E1168" w:rsidRDefault="000E1168">
      <w:r>
        <w:separator/>
      </w:r>
    </w:p>
  </w:endnote>
  <w:endnote w:type="continuationSeparator" w:id="0">
    <w:p w14:paraId="7D210C95" w14:textId="77777777" w:rsidR="000E1168" w:rsidRDefault="000E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微软雅黑">
    <w:altName w:val="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4C7F1" w14:textId="77777777" w:rsidR="000E1168" w:rsidRDefault="000E1168">
      <w:r>
        <w:separator/>
      </w:r>
    </w:p>
  </w:footnote>
  <w:footnote w:type="continuationSeparator" w:id="0">
    <w:p w14:paraId="0E4548BA" w14:textId="77777777" w:rsidR="000E1168" w:rsidRDefault="000E1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9D45C01"/>
    <w:multiLevelType w:val="hybridMultilevel"/>
    <w:tmpl w:val="9948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98F1523"/>
    <w:multiLevelType w:val="hybridMultilevel"/>
    <w:tmpl w:val="3EA483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24B262D"/>
    <w:multiLevelType w:val="hybridMultilevel"/>
    <w:tmpl w:val="6E726494"/>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10"/>
  </w:num>
  <w:num w:numId="6">
    <w:abstractNumId w:val="33"/>
  </w:num>
  <w:num w:numId="7">
    <w:abstractNumId w:val="17"/>
  </w:num>
  <w:num w:numId="8">
    <w:abstractNumId w:val="25"/>
  </w:num>
  <w:num w:numId="9">
    <w:abstractNumId w:val="31"/>
  </w:num>
  <w:num w:numId="10">
    <w:abstractNumId w:val="32"/>
  </w:num>
  <w:num w:numId="11">
    <w:abstractNumId w:val="35"/>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9"/>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28"/>
  </w:num>
  <w:num w:numId="33">
    <w:abstractNumId w:val="19"/>
    <w:lvlOverride w:ilvl="0">
      <w:startOverride w:val="1"/>
    </w:lvlOverride>
  </w:num>
  <w:num w:numId="34">
    <w:abstractNumId w:val="9"/>
  </w:num>
  <w:num w:numId="35">
    <w:abstractNumId w:val="30"/>
  </w:num>
  <w:num w:numId="36">
    <w:abstractNumId w:val="2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40"/>
    <w:rsid w:val="00015EFB"/>
    <w:rsid w:val="000165E2"/>
    <w:rsid w:val="000172BE"/>
    <w:rsid w:val="00017D8A"/>
    <w:rsid w:val="000227B7"/>
    <w:rsid w:val="00023388"/>
    <w:rsid w:val="00023425"/>
    <w:rsid w:val="000241BE"/>
    <w:rsid w:val="000242F2"/>
    <w:rsid w:val="000269F4"/>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558D"/>
    <w:rsid w:val="00046796"/>
    <w:rsid w:val="000467FD"/>
    <w:rsid w:val="00046AAF"/>
    <w:rsid w:val="00047225"/>
    <w:rsid w:val="00047E60"/>
    <w:rsid w:val="000513FE"/>
    <w:rsid w:val="00052AD2"/>
    <w:rsid w:val="000530DF"/>
    <w:rsid w:val="00054E0C"/>
    <w:rsid w:val="0005541D"/>
    <w:rsid w:val="000565C8"/>
    <w:rsid w:val="00057DC8"/>
    <w:rsid w:val="00060743"/>
    <w:rsid w:val="000612E1"/>
    <w:rsid w:val="000614FE"/>
    <w:rsid w:val="00062B32"/>
    <w:rsid w:val="00065D38"/>
    <w:rsid w:val="00066F1B"/>
    <w:rsid w:val="00067DD1"/>
    <w:rsid w:val="00070447"/>
    <w:rsid w:val="000706E7"/>
    <w:rsid w:val="00070EF8"/>
    <w:rsid w:val="00071192"/>
    <w:rsid w:val="000713A7"/>
    <w:rsid w:val="00072A80"/>
    <w:rsid w:val="000731A0"/>
    <w:rsid w:val="000736C1"/>
    <w:rsid w:val="00073797"/>
    <w:rsid w:val="0007388A"/>
    <w:rsid w:val="00073DEC"/>
    <w:rsid w:val="000745AA"/>
    <w:rsid w:val="00074E86"/>
    <w:rsid w:val="00076097"/>
    <w:rsid w:val="00076541"/>
    <w:rsid w:val="00076E33"/>
    <w:rsid w:val="000772F4"/>
    <w:rsid w:val="000776EB"/>
    <w:rsid w:val="00081EF5"/>
    <w:rsid w:val="000823B0"/>
    <w:rsid w:val="0008335B"/>
    <w:rsid w:val="00083379"/>
    <w:rsid w:val="00083587"/>
    <w:rsid w:val="00083838"/>
    <w:rsid w:val="00083B6A"/>
    <w:rsid w:val="00085E04"/>
    <w:rsid w:val="00086800"/>
    <w:rsid w:val="00087913"/>
    <w:rsid w:val="0009009F"/>
    <w:rsid w:val="000902DC"/>
    <w:rsid w:val="000911AE"/>
    <w:rsid w:val="00092004"/>
    <w:rsid w:val="00093697"/>
    <w:rsid w:val="00093D42"/>
    <w:rsid w:val="00093DD0"/>
    <w:rsid w:val="00094A16"/>
    <w:rsid w:val="00094DE6"/>
    <w:rsid w:val="000959C8"/>
    <w:rsid w:val="00096356"/>
    <w:rsid w:val="00097C99"/>
    <w:rsid w:val="000A0F14"/>
    <w:rsid w:val="000A1441"/>
    <w:rsid w:val="000A1A06"/>
    <w:rsid w:val="000A1B60"/>
    <w:rsid w:val="000A21B4"/>
    <w:rsid w:val="000A2CC7"/>
    <w:rsid w:val="000A2ED6"/>
    <w:rsid w:val="000A4205"/>
    <w:rsid w:val="000A449D"/>
    <w:rsid w:val="000A4A19"/>
    <w:rsid w:val="000A6351"/>
    <w:rsid w:val="000A63D6"/>
    <w:rsid w:val="000A7B38"/>
    <w:rsid w:val="000B0343"/>
    <w:rsid w:val="000B14F4"/>
    <w:rsid w:val="000B2985"/>
    <w:rsid w:val="000B2C88"/>
    <w:rsid w:val="000B3342"/>
    <w:rsid w:val="000B51FA"/>
    <w:rsid w:val="000B5905"/>
    <w:rsid w:val="000B5975"/>
    <w:rsid w:val="000B6DA1"/>
    <w:rsid w:val="000B6E2C"/>
    <w:rsid w:val="000B76C5"/>
    <w:rsid w:val="000B7A10"/>
    <w:rsid w:val="000C115D"/>
    <w:rsid w:val="000C1535"/>
    <w:rsid w:val="000C252B"/>
    <w:rsid w:val="000C2FBD"/>
    <w:rsid w:val="000C3B0C"/>
    <w:rsid w:val="000C422D"/>
    <w:rsid w:val="000C4F9C"/>
    <w:rsid w:val="000C5F91"/>
    <w:rsid w:val="000C6025"/>
    <w:rsid w:val="000D0565"/>
    <w:rsid w:val="000D0E4E"/>
    <w:rsid w:val="000D113C"/>
    <w:rsid w:val="000D12D1"/>
    <w:rsid w:val="000D159A"/>
    <w:rsid w:val="000D1796"/>
    <w:rsid w:val="000D22CC"/>
    <w:rsid w:val="000D2FA5"/>
    <w:rsid w:val="000D36AE"/>
    <w:rsid w:val="000D38A1"/>
    <w:rsid w:val="000D4C4E"/>
    <w:rsid w:val="000D5077"/>
    <w:rsid w:val="000D5362"/>
    <w:rsid w:val="000D57F8"/>
    <w:rsid w:val="000D5851"/>
    <w:rsid w:val="000D5C60"/>
    <w:rsid w:val="000D71E2"/>
    <w:rsid w:val="000D73A5"/>
    <w:rsid w:val="000E07D6"/>
    <w:rsid w:val="000E1168"/>
    <w:rsid w:val="000E1380"/>
    <w:rsid w:val="000E18DF"/>
    <w:rsid w:val="000E1EC4"/>
    <w:rsid w:val="000E41F1"/>
    <w:rsid w:val="000E59A0"/>
    <w:rsid w:val="000E7A84"/>
    <w:rsid w:val="000F15BC"/>
    <w:rsid w:val="000F180A"/>
    <w:rsid w:val="000F1C92"/>
    <w:rsid w:val="000F2EEE"/>
    <w:rsid w:val="000F3600"/>
    <w:rsid w:val="000F3697"/>
    <w:rsid w:val="000F500B"/>
    <w:rsid w:val="000F7D96"/>
    <w:rsid w:val="000F7F58"/>
    <w:rsid w:val="00100128"/>
    <w:rsid w:val="00100FF3"/>
    <w:rsid w:val="00102355"/>
    <w:rsid w:val="001026CA"/>
    <w:rsid w:val="001043C2"/>
    <w:rsid w:val="001043E1"/>
    <w:rsid w:val="00104D31"/>
    <w:rsid w:val="0010505A"/>
    <w:rsid w:val="0010519C"/>
    <w:rsid w:val="00105CC7"/>
    <w:rsid w:val="0010729A"/>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5E1"/>
    <w:rsid w:val="00124D84"/>
    <w:rsid w:val="00125015"/>
    <w:rsid w:val="001250DD"/>
    <w:rsid w:val="00125733"/>
    <w:rsid w:val="001263AA"/>
    <w:rsid w:val="00130779"/>
    <w:rsid w:val="001307A1"/>
    <w:rsid w:val="001321D3"/>
    <w:rsid w:val="00133599"/>
    <w:rsid w:val="00133BF7"/>
    <w:rsid w:val="00134B88"/>
    <w:rsid w:val="001361DD"/>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1C4"/>
    <w:rsid w:val="00151619"/>
    <w:rsid w:val="00152835"/>
    <w:rsid w:val="001540A7"/>
    <w:rsid w:val="001540CE"/>
    <w:rsid w:val="001559FA"/>
    <w:rsid w:val="00156337"/>
    <w:rsid w:val="00156374"/>
    <w:rsid w:val="001573C3"/>
    <w:rsid w:val="001577D8"/>
    <w:rsid w:val="00157BE0"/>
    <w:rsid w:val="00157FC3"/>
    <w:rsid w:val="00160739"/>
    <w:rsid w:val="0016271E"/>
    <w:rsid w:val="00162D7A"/>
    <w:rsid w:val="00164DAB"/>
    <w:rsid w:val="00165BBB"/>
    <w:rsid w:val="0016613F"/>
    <w:rsid w:val="00166215"/>
    <w:rsid w:val="00166591"/>
    <w:rsid w:val="001666CA"/>
    <w:rsid w:val="00171143"/>
    <w:rsid w:val="00172864"/>
    <w:rsid w:val="00172B82"/>
    <w:rsid w:val="00172EFA"/>
    <w:rsid w:val="00173608"/>
    <w:rsid w:val="001745EC"/>
    <w:rsid w:val="001747B7"/>
    <w:rsid w:val="00175C30"/>
    <w:rsid w:val="00176228"/>
    <w:rsid w:val="00177069"/>
    <w:rsid w:val="00177FC1"/>
    <w:rsid w:val="001815A2"/>
    <w:rsid w:val="00181FC1"/>
    <w:rsid w:val="001824FC"/>
    <w:rsid w:val="00183034"/>
    <w:rsid w:val="001830F7"/>
    <w:rsid w:val="00183C3C"/>
    <w:rsid w:val="00183EE6"/>
    <w:rsid w:val="0018588A"/>
    <w:rsid w:val="00187252"/>
    <w:rsid w:val="00191C91"/>
    <w:rsid w:val="00192DD9"/>
    <w:rsid w:val="0019341A"/>
    <w:rsid w:val="00194339"/>
    <w:rsid w:val="00194848"/>
    <w:rsid w:val="00195733"/>
    <w:rsid w:val="001958EA"/>
    <w:rsid w:val="00195E0E"/>
    <w:rsid w:val="001965C8"/>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5C0"/>
    <w:rsid w:val="001C5D4F"/>
    <w:rsid w:val="001C64C0"/>
    <w:rsid w:val="001C69DA"/>
    <w:rsid w:val="001C6F06"/>
    <w:rsid w:val="001D0711"/>
    <w:rsid w:val="001D1F1C"/>
    <w:rsid w:val="001D2360"/>
    <w:rsid w:val="001D3109"/>
    <w:rsid w:val="001D332E"/>
    <w:rsid w:val="001D5033"/>
    <w:rsid w:val="001D5C88"/>
    <w:rsid w:val="001D6567"/>
    <w:rsid w:val="001D695C"/>
    <w:rsid w:val="001D6FD9"/>
    <w:rsid w:val="001D780E"/>
    <w:rsid w:val="001E05C3"/>
    <w:rsid w:val="001E0AD3"/>
    <w:rsid w:val="001E2B4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8B6"/>
    <w:rsid w:val="00210B6A"/>
    <w:rsid w:val="00212CB6"/>
    <w:rsid w:val="00212E37"/>
    <w:rsid w:val="002140FF"/>
    <w:rsid w:val="00217767"/>
    <w:rsid w:val="00220894"/>
    <w:rsid w:val="00224952"/>
    <w:rsid w:val="00224DD2"/>
    <w:rsid w:val="00225A6A"/>
    <w:rsid w:val="00225AC7"/>
    <w:rsid w:val="00225ACC"/>
    <w:rsid w:val="00231C25"/>
    <w:rsid w:val="00231C6F"/>
    <w:rsid w:val="002323A9"/>
    <w:rsid w:val="00232A90"/>
    <w:rsid w:val="00232C07"/>
    <w:rsid w:val="00234151"/>
    <w:rsid w:val="00234F8C"/>
    <w:rsid w:val="00235542"/>
    <w:rsid w:val="002369B0"/>
    <w:rsid w:val="00236AD8"/>
    <w:rsid w:val="002401F5"/>
    <w:rsid w:val="00240E54"/>
    <w:rsid w:val="00241C0A"/>
    <w:rsid w:val="002451C5"/>
    <w:rsid w:val="00245F1F"/>
    <w:rsid w:val="0024663B"/>
    <w:rsid w:val="00247103"/>
    <w:rsid w:val="00250067"/>
    <w:rsid w:val="002516DE"/>
    <w:rsid w:val="00251F81"/>
    <w:rsid w:val="00252BE0"/>
    <w:rsid w:val="00253588"/>
    <w:rsid w:val="002546F4"/>
    <w:rsid w:val="002551D0"/>
    <w:rsid w:val="00255374"/>
    <w:rsid w:val="00256F12"/>
    <w:rsid w:val="00257BF4"/>
    <w:rsid w:val="00260003"/>
    <w:rsid w:val="0026035D"/>
    <w:rsid w:val="0026064B"/>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963"/>
    <w:rsid w:val="002750B1"/>
    <w:rsid w:val="00276A35"/>
    <w:rsid w:val="002777B1"/>
    <w:rsid w:val="00277835"/>
    <w:rsid w:val="00280AB1"/>
    <w:rsid w:val="002828FB"/>
    <w:rsid w:val="00284BAE"/>
    <w:rsid w:val="002859AF"/>
    <w:rsid w:val="00286AE7"/>
    <w:rsid w:val="00287243"/>
    <w:rsid w:val="00290647"/>
    <w:rsid w:val="00291385"/>
    <w:rsid w:val="00291422"/>
    <w:rsid w:val="00291B02"/>
    <w:rsid w:val="0029237F"/>
    <w:rsid w:val="00292715"/>
    <w:rsid w:val="002929CA"/>
    <w:rsid w:val="00293E57"/>
    <w:rsid w:val="002947D1"/>
    <w:rsid w:val="002948DF"/>
    <w:rsid w:val="00294D90"/>
    <w:rsid w:val="002A099A"/>
    <w:rsid w:val="002A1E92"/>
    <w:rsid w:val="002A204D"/>
    <w:rsid w:val="002A2567"/>
    <w:rsid w:val="002A2616"/>
    <w:rsid w:val="002A26E1"/>
    <w:rsid w:val="002A368A"/>
    <w:rsid w:val="002A4065"/>
    <w:rsid w:val="002A59F0"/>
    <w:rsid w:val="002A6432"/>
    <w:rsid w:val="002A6F25"/>
    <w:rsid w:val="002A6FD3"/>
    <w:rsid w:val="002B0A7D"/>
    <w:rsid w:val="002B1482"/>
    <w:rsid w:val="002B1A69"/>
    <w:rsid w:val="002B2723"/>
    <w:rsid w:val="002B303A"/>
    <w:rsid w:val="002B4DD9"/>
    <w:rsid w:val="002B538E"/>
    <w:rsid w:val="002B5DCA"/>
    <w:rsid w:val="002B6BDC"/>
    <w:rsid w:val="002B6CAE"/>
    <w:rsid w:val="002B6E11"/>
    <w:rsid w:val="002B75B0"/>
    <w:rsid w:val="002B7EAF"/>
    <w:rsid w:val="002C099C"/>
    <w:rsid w:val="002C0B74"/>
    <w:rsid w:val="002C0C8B"/>
    <w:rsid w:val="002C0CBB"/>
    <w:rsid w:val="002C1201"/>
    <w:rsid w:val="002C1460"/>
    <w:rsid w:val="002C149D"/>
    <w:rsid w:val="002C20F2"/>
    <w:rsid w:val="002C38B2"/>
    <w:rsid w:val="002C3F9C"/>
    <w:rsid w:val="002C4905"/>
    <w:rsid w:val="002C5AFA"/>
    <w:rsid w:val="002D0439"/>
    <w:rsid w:val="002D11B7"/>
    <w:rsid w:val="002D1F34"/>
    <w:rsid w:val="002D26CC"/>
    <w:rsid w:val="002D28BF"/>
    <w:rsid w:val="002D3BBC"/>
    <w:rsid w:val="002D438A"/>
    <w:rsid w:val="002D5738"/>
    <w:rsid w:val="002D5E53"/>
    <w:rsid w:val="002D7C09"/>
    <w:rsid w:val="002E0319"/>
    <w:rsid w:val="002E179B"/>
    <w:rsid w:val="002E1C9E"/>
    <w:rsid w:val="002E257B"/>
    <w:rsid w:val="002E3C65"/>
    <w:rsid w:val="002E3F5B"/>
    <w:rsid w:val="002E4362"/>
    <w:rsid w:val="002E4965"/>
    <w:rsid w:val="002E4AD2"/>
    <w:rsid w:val="002E63D9"/>
    <w:rsid w:val="002E640E"/>
    <w:rsid w:val="002F0C28"/>
    <w:rsid w:val="002F3CDE"/>
    <w:rsid w:val="002F5DD6"/>
    <w:rsid w:val="002F5FEA"/>
    <w:rsid w:val="002F63E7"/>
    <w:rsid w:val="002F7BE3"/>
    <w:rsid w:val="002F7E6A"/>
    <w:rsid w:val="00300165"/>
    <w:rsid w:val="003010CF"/>
    <w:rsid w:val="00303440"/>
    <w:rsid w:val="00303525"/>
    <w:rsid w:val="003047AC"/>
    <w:rsid w:val="00304D9B"/>
    <w:rsid w:val="00305FF9"/>
    <w:rsid w:val="00306E6B"/>
    <w:rsid w:val="00306FA1"/>
    <w:rsid w:val="003100C8"/>
    <w:rsid w:val="00310345"/>
    <w:rsid w:val="00311161"/>
    <w:rsid w:val="00312400"/>
    <w:rsid w:val="003125CB"/>
    <w:rsid w:val="00312739"/>
    <w:rsid w:val="00312D10"/>
    <w:rsid w:val="003178DA"/>
    <w:rsid w:val="00317DB8"/>
    <w:rsid w:val="00320618"/>
    <w:rsid w:val="0032100B"/>
    <w:rsid w:val="00321BD7"/>
    <w:rsid w:val="0032260F"/>
    <w:rsid w:val="003228DA"/>
    <w:rsid w:val="00323D6B"/>
    <w:rsid w:val="003242A9"/>
    <w:rsid w:val="00326957"/>
    <w:rsid w:val="00326AE2"/>
    <w:rsid w:val="0033090D"/>
    <w:rsid w:val="00330C3A"/>
    <w:rsid w:val="00331073"/>
    <w:rsid w:val="00331426"/>
    <w:rsid w:val="0033171D"/>
    <w:rsid w:val="00331FC3"/>
    <w:rsid w:val="003336B3"/>
    <w:rsid w:val="00335B75"/>
    <w:rsid w:val="00335D8C"/>
    <w:rsid w:val="00336072"/>
    <w:rsid w:val="003363A1"/>
    <w:rsid w:val="00340E74"/>
    <w:rsid w:val="0034226D"/>
    <w:rsid w:val="00342972"/>
    <w:rsid w:val="00342FDD"/>
    <w:rsid w:val="0034429B"/>
    <w:rsid w:val="00344866"/>
    <w:rsid w:val="0034638C"/>
    <w:rsid w:val="00346390"/>
    <w:rsid w:val="00346F7F"/>
    <w:rsid w:val="00347AAD"/>
    <w:rsid w:val="00350108"/>
    <w:rsid w:val="00350762"/>
    <w:rsid w:val="003507C4"/>
    <w:rsid w:val="00350D2D"/>
    <w:rsid w:val="003519A1"/>
    <w:rsid w:val="00352480"/>
    <w:rsid w:val="00352587"/>
    <w:rsid w:val="003530D2"/>
    <w:rsid w:val="0035331A"/>
    <w:rsid w:val="003534E1"/>
    <w:rsid w:val="003548D8"/>
    <w:rsid w:val="003554CA"/>
    <w:rsid w:val="00356A46"/>
    <w:rsid w:val="0035730D"/>
    <w:rsid w:val="00360232"/>
    <w:rsid w:val="003602E0"/>
    <w:rsid w:val="00360D01"/>
    <w:rsid w:val="00360D35"/>
    <w:rsid w:val="003615D0"/>
    <w:rsid w:val="00362569"/>
    <w:rsid w:val="00362744"/>
    <w:rsid w:val="003636CD"/>
    <w:rsid w:val="0036487C"/>
    <w:rsid w:val="00364FFA"/>
    <w:rsid w:val="003651AB"/>
    <w:rsid w:val="00365411"/>
    <w:rsid w:val="00365FA2"/>
    <w:rsid w:val="00366C69"/>
    <w:rsid w:val="00367384"/>
    <w:rsid w:val="00367441"/>
    <w:rsid w:val="00367B1D"/>
    <w:rsid w:val="00370E4F"/>
    <w:rsid w:val="00371215"/>
    <w:rsid w:val="0037267C"/>
    <w:rsid w:val="00372F0D"/>
    <w:rsid w:val="00374059"/>
    <w:rsid w:val="0037535B"/>
    <w:rsid w:val="0037552D"/>
    <w:rsid w:val="003756DB"/>
    <w:rsid w:val="003768D6"/>
    <w:rsid w:val="003770BB"/>
    <w:rsid w:val="0037771A"/>
    <w:rsid w:val="003802DC"/>
    <w:rsid w:val="00380E4E"/>
    <w:rsid w:val="00380FBF"/>
    <w:rsid w:val="00382A43"/>
    <w:rsid w:val="00382D60"/>
    <w:rsid w:val="00382F29"/>
    <w:rsid w:val="00383C8D"/>
    <w:rsid w:val="003852FB"/>
    <w:rsid w:val="00385429"/>
    <w:rsid w:val="003859CE"/>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68"/>
    <w:rsid w:val="003B19A2"/>
    <w:rsid w:val="003B3575"/>
    <w:rsid w:val="003B50BC"/>
    <w:rsid w:val="003B5D97"/>
    <w:rsid w:val="003B5F32"/>
    <w:rsid w:val="003B63A4"/>
    <w:rsid w:val="003B68FE"/>
    <w:rsid w:val="003B6D7D"/>
    <w:rsid w:val="003B7034"/>
    <w:rsid w:val="003B7D7E"/>
    <w:rsid w:val="003C1012"/>
    <w:rsid w:val="003C11C9"/>
    <w:rsid w:val="003C1229"/>
    <w:rsid w:val="003C1FD4"/>
    <w:rsid w:val="003C213D"/>
    <w:rsid w:val="003C25AD"/>
    <w:rsid w:val="003C2D21"/>
    <w:rsid w:val="003C3EE1"/>
    <w:rsid w:val="003C5E6B"/>
    <w:rsid w:val="003C7AD7"/>
    <w:rsid w:val="003D0CB7"/>
    <w:rsid w:val="003D0FC3"/>
    <w:rsid w:val="003D1744"/>
    <w:rsid w:val="003D2C1D"/>
    <w:rsid w:val="003D2C34"/>
    <w:rsid w:val="003D3DDD"/>
    <w:rsid w:val="003D5CBF"/>
    <w:rsid w:val="003D66D2"/>
    <w:rsid w:val="003E07AE"/>
    <w:rsid w:val="003E0D79"/>
    <w:rsid w:val="003E14FC"/>
    <w:rsid w:val="003E23FB"/>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B7A"/>
    <w:rsid w:val="0040126E"/>
    <w:rsid w:val="00402068"/>
    <w:rsid w:val="004020D4"/>
    <w:rsid w:val="004021B6"/>
    <w:rsid w:val="00403BDA"/>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665"/>
    <w:rsid w:val="00416A67"/>
    <w:rsid w:val="00416ACB"/>
    <w:rsid w:val="00421DCF"/>
    <w:rsid w:val="00422341"/>
    <w:rsid w:val="00423641"/>
    <w:rsid w:val="00426266"/>
    <w:rsid w:val="00427EA8"/>
    <w:rsid w:val="00430A2D"/>
    <w:rsid w:val="004313E9"/>
    <w:rsid w:val="00431505"/>
    <w:rsid w:val="00431AF0"/>
    <w:rsid w:val="0043213A"/>
    <w:rsid w:val="00432998"/>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566"/>
    <w:rsid w:val="004646B4"/>
    <w:rsid w:val="00464A88"/>
    <w:rsid w:val="004651A0"/>
    <w:rsid w:val="00465C0B"/>
    <w:rsid w:val="00466532"/>
    <w:rsid w:val="00467488"/>
    <w:rsid w:val="0047083E"/>
    <w:rsid w:val="00470EB5"/>
    <w:rsid w:val="0047286B"/>
    <w:rsid w:val="00472E27"/>
    <w:rsid w:val="00474220"/>
    <w:rsid w:val="004752D3"/>
    <w:rsid w:val="004754E1"/>
    <w:rsid w:val="00475CE0"/>
    <w:rsid w:val="00475EA6"/>
    <w:rsid w:val="00476827"/>
    <w:rsid w:val="00476BD4"/>
    <w:rsid w:val="00477C35"/>
    <w:rsid w:val="00480988"/>
    <w:rsid w:val="00480E05"/>
    <w:rsid w:val="00480E06"/>
    <w:rsid w:val="00482BBE"/>
    <w:rsid w:val="00483A12"/>
    <w:rsid w:val="00484A77"/>
    <w:rsid w:val="00484E42"/>
    <w:rsid w:val="0048540F"/>
    <w:rsid w:val="00485970"/>
    <w:rsid w:val="00485C0D"/>
    <w:rsid w:val="00486575"/>
    <w:rsid w:val="004866D0"/>
    <w:rsid w:val="00486936"/>
    <w:rsid w:val="00487CC8"/>
    <w:rsid w:val="0049182C"/>
    <w:rsid w:val="00494242"/>
    <w:rsid w:val="00494E8E"/>
    <w:rsid w:val="004955BC"/>
    <w:rsid w:val="00495D63"/>
    <w:rsid w:val="0049648F"/>
    <w:rsid w:val="004964AC"/>
    <w:rsid w:val="00496606"/>
    <w:rsid w:val="00496F05"/>
    <w:rsid w:val="00497370"/>
    <w:rsid w:val="004A0F39"/>
    <w:rsid w:val="004A251F"/>
    <w:rsid w:val="004A3BF1"/>
    <w:rsid w:val="004A3E42"/>
    <w:rsid w:val="004A46E9"/>
    <w:rsid w:val="004A4715"/>
    <w:rsid w:val="004A5046"/>
    <w:rsid w:val="004A565E"/>
    <w:rsid w:val="004A5DF3"/>
    <w:rsid w:val="004A6134"/>
    <w:rsid w:val="004A7092"/>
    <w:rsid w:val="004B2144"/>
    <w:rsid w:val="004B49E6"/>
    <w:rsid w:val="004B4D69"/>
    <w:rsid w:val="004B63B4"/>
    <w:rsid w:val="004C01A8"/>
    <w:rsid w:val="004C1840"/>
    <w:rsid w:val="004C24C9"/>
    <w:rsid w:val="004C31AD"/>
    <w:rsid w:val="004C31B6"/>
    <w:rsid w:val="004C5319"/>
    <w:rsid w:val="004C621F"/>
    <w:rsid w:val="004C7948"/>
    <w:rsid w:val="004C7BB8"/>
    <w:rsid w:val="004C7C60"/>
    <w:rsid w:val="004D0DFE"/>
    <w:rsid w:val="004D1D91"/>
    <w:rsid w:val="004D22C3"/>
    <w:rsid w:val="004D5735"/>
    <w:rsid w:val="004D677F"/>
    <w:rsid w:val="004D6F4D"/>
    <w:rsid w:val="004D6F95"/>
    <w:rsid w:val="004D72FE"/>
    <w:rsid w:val="004D7E91"/>
    <w:rsid w:val="004E003A"/>
    <w:rsid w:val="004E0768"/>
    <w:rsid w:val="004E1A31"/>
    <w:rsid w:val="004E2DE0"/>
    <w:rsid w:val="004E4060"/>
    <w:rsid w:val="004E409A"/>
    <w:rsid w:val="004E4FEF"/>
    <w:rsid w:val="004E6CF6"/>
    <w:rsid w:val="004F0FB9"/>
    <w:rsid w:val="004F2F7E"/>
    <w:rsid w:val="004F3234"/>
    <w:rsid w:val="004F32B5"/>
    <w:rsid w:val="004F3D3E"/>
    <w:rsid w:val="004F407E"/>
    <w:rsid w:val="004F5479"/>
    <w:rsid w:val="004F7528"/>
    <w:rsid w:val="004F7BCA"/>
    <w:rsid w:val="004F7D89"/>
    <w:rsid w:val="00500FA3"/>
    <w:rsid w:val="00501981"/>
    <w:rsid w:val="00501A85"/>
    <w:rsid w:val="00501BB3"/>
    <w:rsid w:val="005021DD"/>
    <w:rsid w:val="005026CA"/>
    <w:rsid w:val="00502B72"/>
    <w:rsid w:val="00504BC1"/>
    <w:rsid w:val="00505134"/>
    <w:rsid w:val="00505BBF"/>
    <w:rsid w:val="00505C04"/>
    <w:rsid w:val="00507A36"/>
    <w:rsid w:val="005113B6"/>
    <w:rsid w:val="00511F15"/>
    <w:rsid w:val="005129E3"/>
    <w:rsid w:val="0051318C"/>
    <w:rsid w:val="005142CD"/>
    <w:rsid w:val="005143C9"/>
    <w:rsid w:val="00515748"/>
    <w:rsid w:val="005157A9"/>
    <w:rsid w:val="005173A7"/>
    <w:rsid w:val="0051767F"/>
    <w:rsid w:val="005177E1"/>
    <w:rsid w:val="00517C25"/>
    <w:rsid w:val="00520C0A"/>
    <w:rsid w:val="005218B6"/>
    <w:rsid w:val="00522589"/>
    <w:rsid w:val="00522F62"/>
    <w:rsid w:val="00524545"/>
    <w:rsid w:val="005255BF"/>
    <w:rsid w:val="005257DE"/>
    <w:rsid w:val="00527200"/>
    <w:rsid w:val="00530157"/>
    <w:rsid w:val="00531EBE"/>
    <w:rsid w:val="00532F8B"/>
    <w:rsid w:val="00533737"/>
    <w:rsid w:val="00535B79"/>
    <w:rsid w:val="00535D7C"/>
    <w:rsid w:val="00536579"/>
    <w:rsid w:val="00536C1E"/>
    <w:rsid w:val="005423AD"/>
    <w:rsid w:val="0054343A"/>
    <w:rsid w:val="00543974"/>
    <w:rsid w:val="00543EBF"/>
    <w:rsid w:val="00544ABA"/>
    <w:rsid w:val="0054593A"/>
    <w:rsid w:val="005467FB"/>
    <w:rsid w:val="00546AE9"/>
    <w:rsid w:val="005473B9"/>
    <w:rsid w:val="00547989"/>
    <w:rsid w:val="00550DEB"/>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6E3E"/>
    <w:rsid w:val="0056717F"/>
    <w:rsid w:val="005700FE"/>
    <w:rsid w:val="00570487"/>
    <w:rsid w:val="00570E24"/>
    <w:rsid w:val="00572760"/>
    <w:rsid w:val="005743DE"/>
    <w:rsid w:val="00574F3F"/>
    <w:rsid w:val="0057562C"/>
    <w:rsid w:val="005759F6"/>
    <w:rsid w:val="00575B53"/>
    <w:rsid w:val="00575E3E"/>
    <w:rsid w:val="005765F5"/>
    <w:rsid w:val="00576D6C"/>
    <w:rsid w:val="00577A2E"/>
    <w:rsid w:val="00580A2A"/>
    <w:rsid w:val="00580E48"/>
    <w:rsid w:val="00580F0A"/>
    <w:rsid w:val="00581246"/>
    <w:rsid w:val="00581CD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E25"/>
    <w:rsid w:val="005A054D"/>
    <w:rsid w:val="005A0A46"/>
    <w:rsid w:val="005A10B9"/>
    <w:rsid w:val="005A11EA"/>
    <w:rsid w:val="005A269F"/>
    <w:rsid w:val="005A305E"/>
    <w:rsid w:val="005A30BB"/>
    <w:rsid w:val="005A3887"/>
    <w:rsid w:val="005B0542"/>
    <w:rsid w:val="005B0A90"/>
    <w:rsid w:val="005B2225"/>
    <w:rsid w:val="005B2799"/>
    <w:rsid w:val="005B2B77"/>
    <w:rsid w:val="005B3D4A"/>
    <w:rsid w:val="005B4D87"/>
    <w:rsid w:val="005B4D9B"/>
    <w:rsid w:val="005B5F07"/>
    <w:rsid w:val="005B7DD1"/>
    <w:rsid w:val="005C00A0"/>
    <w:rsid w:val="005C1A54"/>
    <w:rsid w:val="005C28FA"/>
    <w:rsid w:val="005C40F4"/>
    <w:rsid w:val="005C43BE"/>
    <w:rsid w:val="005C44F3"/>
    <w:rsid w:val="005C4C6B"/>
    <w:rsid w:val="005C59CE"/>
    <w:rsid w:val="005C712D"/>
    <w:rsid w:val="005C7C75"/>
    <w:rsid w:val="005D0E4F"/>
    <w:rsid w:val="005D171B"/>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75D"/>
    <w:rsid w:val="005F6B77"/>
    <w:rsid w:val="005F7487"/>
    <w:rsid w:val="006002C7"/>
    <w:rsid w:val="00600F95"/>
    <w:rsid w:val="00601839"/>
    <w:rsid w:val="00601C7C"/>
    <w:rsid w:val="00602759"/>
    <w:rsid w:val="0060277A"/>
    <w:rsid w:val="00602B7C"/>
    <w:rsid w:val="00603312"/>
    <w:rsid w:val="00604DC7"/>
    <w:rsid w:val="00604E47"/>
    <w:rsid w:val="00605441"/>
    <w:rsid w:val="006067A0"/>
    <w:rsid w:val="00606970"/>
    <w:rsid w:val="00606A20"/>
    <w:rsid w:val="006072C6"/>
    <w:rsid w:val="00607A2E"/>
    <w:rsid w:val="006130F7"/>
    <w:rsid w:val="00613AF8"/>
    <w:rsid w:val="00613D8E"/>
    <w:rsid w:val="006142E0"/>
    <w:rsid w:val="0061527F"/>
    <w:rsid w:val="00616112"/>
    <w:rsid w:val="00617C33"/>
    <w:rsid w:val="006205CA"/>
    <w:rsid w:val="00621F53"/>
    <w:rsid w:val="00621F74"/>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917"/>
    <w:rsid w:val="00637240"/>
    <w:rsid w:val="0064209D"/>
    <w:rsid w:val="00642DF2"/>
    <w:rsid w:val="00643660"/>
    <w:rsid w:val="00650139"/>
    <w:rsid w:val="00652756"/>
    <w:rsid w:val="00652AD8"/>
    <w:rsid w:val="00652B79"/>
    <w:rsid w:val="006533C3"/>
    <w:rsid w:val="00654068"/>
    <w:rsid w:val="00654B38"/>
    <w:rsid w:val="00654B83"/>
    <w:rsid w:val="00655061"/>
    <w:rsid w:val="0065510C"/>
    <w:rsid w:val="00655B63"/>
    <w:rsid w:val="006571F6"/>
    <w:rsid w:val="00657C83"/>
    <w:rsid w:val="00660E64"/>
    <w:rsid w:val="006618CC"/>
    <w:rsid w:val="00662111"/>
    <w:rsid w:val="00662118"/>
    <w:rsid w:val="00663080"/>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C2E"/>
    <w:rsid w:val="00687F6C"/>
    <w:rsid w:val="00690A49"/>
    <w:rsid w:val="00690BB6"/>
    <w:rsid w:val="00691B30"/>
    <w:rsid w:val="00693E1F"/>
    <w:rsid w:val="00693ECB"/>
    <w:rsid w:val="00694797"/>
    <w:rsid w:val="00695887"/>
    <w:rsid w:val="00697733"/>
    <w:rsid w:val="006A254E"/>
    <w:rsid w:val="006A2C30"/>
    <w:rsid w:val="006A301C"/>
    <w:rsid w:val="006A3E2B"/>
    <w:rsid w:val="006A4741"/>
    <w:rsid w:val="006A6E17"/>
    <w:rsid w:val="006B120D"/>
    <w:rsid w:val="006B17E7"/>
    <w:rsid w:val="006B19E8"/>
    <w:rsid w:val="006B1A8A"/>
    <w:rsid w:val="006B1F52"/>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271"/>
    <w:rsid w:val="006D2444"/>
    <w:rsid w:val="006D254B"/>
    <w:rsid w:val="006D2875"/>
    <w:rsid w:val="006D289B"/>
    <w:rsid w:val="006D3BE1"/>
    <w:rsid w:val="006D3BEB"/>
    <w:rsid w:val="006D3DA8"/>
    <w:rsid w:val="006D48FC"/>
    <w:rsid w:val="006D534F"/>
    <w:rsid w:val="006D62BC"/>
    <w:rsid w:val="006D6450"/>
    <w:rsid w:val="006D6939"/>
    <w:rsid w:val="006D7EB0"/>
    <w:rsid w:val="006E0138"/>
    <w:rsid w:val="006E0BB0"/>
    <w:rsid w:val="006E12C3"/>
    <w:rsid w:val="006E2529"/>
    <w:rsid w:val="006E45F3"/>
    <w:rsid w:val="006E4A2F"/>
    <w:rsid w:val="006E4AE4"/>
    <w:rsid w:val="006E4ED4"/>
    <w:rsid w:val="006E5E19"/>
    <w:rsid w:val="006E61C3"/>
    <w:rsid w:val="006E799D"/>
    <w:rsid w:val="006F0593"/>
    <w:rsid w:val="006F1064"/>
    <w:rsid w:val="006F1EB7"/>
    <w:rsid w:val="006F26D7"/>
    <w:rsid w:val="006F52E5"/>
    <w:rsid w:val="006F6066"/>
    <w:rsid w:val="006F6850"/>
    <w:rsid w:val="006F707E"/>
    <w:rsid w:val="007001DC"/>
    <w:rsid w:val="007018ED"/>
    <w:rsid w:val="007025CB"/>
    <w:rsid w:val="0070290E"/>
    <w:rsid w:val="007034AA"/>
    <w:rsid w:val="00703C9D"/>
    <w:rsid w:val="0070490C"/>
    <w:rsid w:val="00705C38"/>
    <w:rsid w:val="00706465"/>
    <w:rsid w:val="0070695A"/>
    <w:rsid w:val="0070782D"/>
    <w:rsid w:val="007109C2"/>
    <w:rsid w:val="00711340"/>
    <w:rsid w:val="00712C42"/>
    <w:rsid w:val="00713DE4"/>
    <w:rsid w:val="00714BB9"/>
    <w:rsid w:val="00714C47"/>
    <w:rsid w:val="00716462"/>
    <w:rsid w:val="00721084"/>
    <w:rsid w:val="00721262"/>
    <w:rsid w:val="00721D9B"/>
    <w:rsid w:val="00721E9D"/>
    <w:rsid w:val="00722121"/>
    <w:rsid w:val="007224B9"/>
    <w:rsid w:val="00722F94"/>
    <w:rsid w:val="00723AA7"/>
    <w:rsid w:val="0072432E"/>
    <w:rsid w:val="00724C5A"/>
    <w:rsid w:val="00726036"/>
    <w:rsid w:val="00726279"/>
    <w:rsid w:val="00726A9B"/>
    <w:rsid w:val="00726DD4"/>
    <w:rsid w:val="00727530"/>
    <w:rsid w:val="00731755"/>
    <w:rsid w:val="00731E7C"/>
    <w:rsid w:val="007329EF"/>
    <w:rsid w:val="0073327A"/>
    <w:rsid w:val="00734714"/>
    <w:rsid w:val="00734EBE"/>
    <w:rsid w:val="00736DD8"/>
    <w:rsid w:val="007406BE"/>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3BF"/>
    <w:rsid w:val="007634E3"/>
    <w:rsid w:val="00764194"/>
    <w:rsid w:val="007641CE"/>
    <w:rsid w:val="00764C73"/>
    <w:rsid w:val="00765ED3"/>
    <w:rsid w:val="0076681D"/>
    <w:rsid w:val="00766A65"/>
    <w:rsid w:val="00766C09"/>
    <w:rsid w:val="007671F5"/>
    <w:rsid w:val="007676B8"/>
    <w:rsid w:val="00770871"/>
    <w:rsid w:val="0077175C"/>
    <w:rsid w:val="00771870"/>
    <w:rsid w:val="00771BF9"/>
    <w:rsid w:val="00772727"/>
    <w:rsid w:val="00772F8A"/>
    <w:rsid w:val="007739C6"/>
    <w:rsid w:val="00774889"/>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5E05"/>
    <w:rsid w:val="00786958"/>
    <w:rsid w:val="00786E71"/>
    <w:rsid w:val="00786EDC"/>
    <w:rsid w:val="00790CE7"/>
    <w:rsid w:val="0079162F"/>
    <w:rsid w:val="00792F8D"/>
    <w:rsid w:val="00794924"/>
    <w:rsid w:val="00796535"/>
    <w:rsid w:val="007A0BC2"/>
    <w:rsid w:val="007A1BED"/>
    <w:rsid w:val="007A1F44"/>
    <w:rsid w:val="007A221B"/>
    <w:rsid w:val="007A23FF"/>
    <w:rsid w:val="007A295B"/>
    <w:rsid w:val="007A3424"/>
    <w:rsid w:val="007A34C2"/>
    <w:rsid w:val="007A35EF"/>
    <w:rsid w:val="007A43A2"/>
    <w:rsid w:val="007A4D04"/>
    <w:rsid w:val="007A7A96"/>
    <w:rsid w:val="007B03AF"/>
    <w:rsid w:val="007B1543"/>
    <w:rsid w:val="007B1675"/>
    <w:rsid w:val="007B1AC0"/>
    <w:rsid w:val="007B270A"/>
    <w:rsid w:val="007B2D3B"/>
    <w:rsid w:val="007B52CD"/>
    <w:rsid w:val="007B7DC1"/>
    <w:rsid w:val="007B7EDB"/>
    <w:rsid w:val="007C14B8"/>
    <w:rsid w:val="007C19AD"/>
    <w:rsid w:val="007C2F8D"/>
    <w:rsid w:val="007C3598"/>
    <w:rsid w:val="007C3FA8"/>
    <w:rsid w:val="007C68DA"/>
    <w:rsid w:val="007D229A"/>
    <w:rsid w:val="007D2F44"/>
    <w:rsid w:val="007D2F4D"/>
    <w:rsid w:val="007D4178"/>
    <w:rsid w:val="007D45CC"/>
    <w:rsid w:val="007D4D33"/>
    <w:rsid w:val="007D693C"/>
    <w:rsid w:val="007D7175"/>
    <w:rsid w:val="007E1369"/>
    <w:rsid w:val="007E1A1B"/>
    <w:rsid w:val="007E1A88"/>
    <w:rsid w:val="007E4C88"/>
    <w:rsid w:val="007E585E"/>
    <w:rsid w:val="007E7DDF"/>
    <w:rsid w:val="007F11C8"/>
    <w:rsid w:val="007F1CFB"/>
    <w:rsid w:val="007F220B"/>
    <w:rsid w:val="007F27DD"/>
    <w:rsid w:val="007F63DE"/>
    <w:rsid w:val="007F6880"/>
    <w:rsid w:val="007F76B4"/>
    <w:rsid w:val="008001B4"/>
    <w:rsid w:val="00800769"/>
    <w:rsid w:val="00800ED2"/>
    <w:rsid w:val="00802E74"/>
    <w:rsid w:val="00804B92"/>
    <w:rsid w:val="00804E21"/>
    <w:rsid w:val="00805092"/>
    <w:rsid w:val="00806AAF"/>
    <w:rsid w:val="008070AC"/>
    <w:rsid w:val="008101FD"/>
    <w:rsid w:val="00810BC6"/>
    <w:rsid w:val="00810D8D"/>
    <w:rsid w:val="00811835"/>
    <w:rsid w:val="0081509E"/>
    <w:rsid w:val="0081581D"/>
    <w:rsid w:val="008172BE"/>
    <w:rsid w:val="0081755E"/>
    <w:rsid w:val="00817B71"/>
    <w:rsid w:val="00820244"/>
    <w:rsid w:val="008221B3"/>
    <w:rsid w:val="0082248E"/>
    <w:rsid w:val="008224CE"/>
    <w:rsid w:val="008239FF"/>
    <w:rsid w:val="00824F81"/>
    <w:rsid w:val="00824FDF"/>
    <w:rsid w:val="00825125"/>
    <w:rsid w:val="008257CC"/>
    <w:rsid w:val="008274BF"/>
    <w:rsid w:val="00830DC3"/>
    <w:rsid w:val="00831555"/>
    <w:rsid w:val="00831985"/>
    <w:rsid w:val="00831F52"/>
    <w:rsid w:val="00832154"/>
    <w:rsid w:val="00832F5C"/>
    <w:rsid w:val="00833C21"/>
    <w:rsid w:val="008355D9"/>
    <w:rsid w:val="008359E0"/>
    <w:rsid w:val="008376F6"/>
    <w:rsid w:val="00837D5B"/>
    <w:rsid w:val="00840607"/>
    <w:rsid w:val="0084130B"/>
    <w:rsid w:val="00841CD2"/>
    <w:rsid w:val="00842B77"/>
    <w:rsid w:val="0084309F"/>
    <w:rsid w:val="00845240"/>
    <w:rsid w:val="00845C12"/>
    <w:rsid w:val="00845FD5"/>
    <w:rsid w:val="008469D9"/>
    <w:rsid w:val="00846DC0"/>
    <w:rsid w:val="008474A7"/>
    <w:rsid w:val="0085019F"/>
    <w:rsid w:val="008506B6"/>
    <w:rsid w:val="00850AE0"/>
    <w:rsid w:val="008524D2"/>
    <w:rsid w:val="00852E19"/>
    <w:rsid w:val="0085406E"/>
    <w:rsid w:val="008542F5"/>
    <w:rsid w:val="00856833"/>
    <w:rsid w:val="00856840"/>
    <w:rsid w:val="00860716"/>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283"/>
    <w:rsid w:val="008833E8"/>
    <w:rsid w:val="00885D51"/>
    <w:rsid w:val="00887B48"/>
    <w:rsid w:val="00887B6A"/>
    <w:rsid w:val="0089176E"/>
    <w:rsid w:val="008917E0"/>
    <w:rsid w:val="00892365"/>
    <w:rsid w:val="00892BE5"/>
    <w:rsid w:val="0089387C"/>
    <w:rsid w:val="0089444E"/>
    <w:rsid w:val="008949DF"/>
    <w:rsid w:val="008951DB"/>
    <w:rsid w:val="0089552C"/>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787"/>
    <w:rsid w:val="008B5299"/>
    <w:rsid w:val="008B5A5F"/>
    <w:rsid w:val="008B5AB0"/>
    <w:rsid w:val="008B6054"/>
    <w:rsid w:val="008B7B08"/>
    <w:rsid w:val="008C0E09"/>
    <w:rsid w:val="008C13F0"/>
    <w:rsid w:val="008C1F26"/>
    <w:rsid w:val="008C2A3A"/>
    <w:rsid w:val="008C4C7E"/>
    <w:rsid w:val="008C5007"/>
    <w:rsid w:val="008C5357"/>
    <w:rsid w:val="008C5C46"/>
    <w:rsid w:val="008C6184"/>
    <w:rsid w:val="008C785E"/>
    <w:rsid w:val="008D0AFB"/>
    <w:rsid w:val="008D1511"/>
    <w:rsid w:val="008D32DF"/>
    <w:rsid w:val="008D35E9"/>
    <w:rsid w:val="008D3959"/>
    <w:rsid w:val="008D3966"/>
    <w:rsid w:val="008D4352"/>
    <w:rsid w:val="008D60BC"/>
    <w:rsid w:val="008D6D7B"/>
    <w:rsid w:val="008D7EB7"/>
    <w:rsid w:val="008E08C9"/>
    <w:rsid w:val="008E0EB8"/>
    <w:rsid w:val="008E10A6"/>
    <w:rsid w:val="008E1271"/>
    <w:rsid w:val="008E2251"/>
    <w:rsid w:val="008E24B3"/>
    <w:rsid w:val="008E24CA"/>
    <w:rsid w:val="008E2F6E"/>
    <w:rsid w:val="008E38AD"/>
    <w:rsid w:val="008E3EEC"/>
    <w:rsid w:val="008E4C9C"/>
    <w:rsid w:val="008E5BF2"/>
    <w:rsid w:val="008E5C81"/>
    <w:rsid w:val="008F0A38"/>
    <w:rsid w:val="008F0F84"/>
    <w:rsid w:val="008F1014"/>
    <w:rsid w:val="008F11C9"/>
    <w:rsid w:val="008F144A"/>
    <w:rsid w:val="008F23D8"/>
    <w:rsid w:val="008F2FD5"/>
    <w:rsid w:val="008F37E5"/>
    <w:rsid w:val="008F48C2"/>
    <w:rsid w:val="008F5840"/>
    <w:rsid w:val="008F5EEF"/>
    <w:rsid w:val="008F66FE"/>
    <w:rsid w:val="008F72CC"/>
    <w:rsid w:val="008F72CD"/>
    <w:rsid w:val="00903802"/>
    <w:rsid w:val="0090472D"/>
    <w:rsid w:val="0090696D"/>
    <w:rsid w:val="00906CD6"/>
    <w:rsid w:val="00906E4D"/>
    <w:rsid w:val="00906F31"/>
    <w:rsid w:val="009078B3"/>
    <w:rsid w:val="00907A77"/>
    <w:rsid w:val="00907E00"/>
    <w:rsid w:val="00907E47"/>
    <w:rsid w:val="0091069C"/>
    <w:rsid w:val="0091088D"/>
    <w:rsid w:val="00910FC9"/>
    <w:rsid w:val="0091291A"/>
    <w:rsid w:val="00913612"/>
    <w:rsid w:val="0091366A"/>
    <w:rsid w:val="00913824"/>
    <w:rsid w:val="00915757"/>
    <w:rsid w:val="009159B3"/>
    <w:rsid w:val="00916181"/>
    <w:rsid w:val="009175E3"/>
    <w:rsid w:val="009204C5"/>
    <w:rsid w:val="0092180D"/>
    <w:rsid w:val="009232C9"/>
    <w:rsid w:val="00923608"/>
    <w:rsid w:val="009238E5"/>
    <w:rsid w:val="00923F12"/>
    <w:rsid w:val="00924FF8"/>
    <w:rsid w:val="00925BA8"/>
    <w:rsid w:val="00926DA7"/>
    <w:rsid w:val="009272E9"/>
    <w:rsid w:val="00927F8B"/>
    <w:rsid w:val="00927FEE"/>
    <w:rsid w:val="0093094D"/>
    <w:rsid w:val="009328C7"/>
    <w:rsid w:val="009336EC"/>
    <w:rsid w:val="00933F56"/>
    <w:rsid w:val="00934C13"/>
    <w:rsid w:val="00935228"/>
    <w:rsid w:val="0093533F"/>
    <w:rsid w:val="00935547"/>
    <w:rsid w:val="009355A2"/>
    <w:rsid w:val="00935F9E"/>
    <w:rsid w:val="00936D98"/>
    <w:rsid w:val="00941BB5"/>
    <w:rsid w:val="00942C80"/>
    <w:rsid w:val="00943197"/>
    <w:rsid w:val="009435F2"/>
    <w:rsid w:val="00943DCC"/>
    <w:rsid w:val="00945180"/>
    <w:rsid w:val="0094590C"/>
    <w:rsid w:val="00945A90"/>
    <w:rsid w:val="00946355"/>
    <w:rsid w:val="009468B7"/>
    <w:rsid w:val="0094724E"/>
    <w:rsid w:val="00947973"/>
    <w:rsid w:val="00947BE6"/>
    <w:rsid w:val="0095048D"/>
    <w:rsid w:val="009504AB"/>
    <w:rsid w:val="00951ADB"/>
    <w:rsid w:val="0095380C"/>
    <w:rsid w:val="00954353"/>
    <w:rsid w:val="00955C0A"/>
    <w:rsid w:val="00955C4F"/>
    <w:rsid w:val="00957FC6"/>
    <w:rsid w:val="009612A3"/>
    <w:rsid w:val="00963277"/>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89F"/>
    <w:rsid w:val="00994E08"/>
    <w:rsid w:val="009951F9"/>
    <w:rsid w:val="00995C95"/>
    <w:rsid w:val="00995E85"/>
    <w:rsid w:val="00996468"/>
    <w:rsid w:val="00996876"/>
    <w:rsid w:val="00996FFA"/>
    <w:rsid w:val="009973F1"/>
    <w:rsid w:val="009973F3"/>
    <w:rsid w:val="009A010D"/>
    <w:rsid w:val="009A0694"/>
    <w:rsid w:val="009A0C6F"/>
    <w:rsid w:val="009A14EF"/>
    <w:rsid w:val="009A2DF9"/>
    <w:rsid w:val="009A2F15"/>
    <w:rsid w:val="009A2F71"/>
    <w:rsid w:val="009A3A86"/>
    <w:rsid w:val="009A41B6"/>
    <w:rsid w:val="009A4869"/>
    <w:rsid w:val="009A4C9F"/>
    <w:rsid w:val="009A6A6B"/>
    <w:rsid w:val="009A6AA4"/>
    <w:rsid w:val="009B1EF9"/>
    <w:rsid w:val="009B26AC"/>
    <w:rsid w:val="009B3304"/>
    <w:rsid w:val="009B37E2"/>
    <w:rsid w:val="009B4519"/>
    <w:rsid w:val="009B506B"/>
    <w:rsid w:val="009B57EF"/>
    <w:rsid w:val="009B5B85"/>
    <w:rsid w:val="009B7204"/>
    <w:rsid w:val="009B7335"/>
    <w:rsid w:val="009C0074"/>
    <w:rsid w:val="009C0478"/>
    <w:rsid w:val="009C0564"/>
    <w:rsid w:val="009C21DB"/>
    <w:rsid w:val="009C2685"/>
    <w:rsid w:val="009C39BC"/>
    <w:rsid w:val="009C4BC2"/>
    <w:rsid w:val="009C4D22"/>
    <w:rsid w:val="009C6858"/>
    <w:rsid w:val="009C7320"/>
    <w:rsid w:val="009D0729"/>
    <w:rsid w:val="009D0F66"/>
    <w:rsid w:val="009D1A06"/>
    <w:rsid w:val="009D1BA4"/>
    <w:rsid w:val="009D22E4"/>
    <w:rsid w:val="009D22F7"/>
    <w:rsid w:val="009D25E6"/>
    <w:rsid w:val="009D3078"/>
    <w:rsid w:val="009D319C"/>
    <w:rsid w:val="009D4027"/>
    <w:rsid w:val="009D5BAB"/>
    <w:rsid w:val="009D6A0A"/>
    <w:rsid w:val="009E058F"/>
    <w:rsid w:val="009E0A9E"/>
    <w:rsid w:val="009E19A2"/>
    <w:rsid w:val="009E3AFD"/>
    <w:rsid w:val="009E3CDD"/>
    <w:rsid w:val="009E4B16"/>
    <w:rsid w:val="009E5C60"/>
    <w:rsid w:val="009E64DB"/>
    <w:rsid w:val="009E6794"/>
    <w:rsid w:val="009E7189"/>
    <w:rsid w:val="009E71DC"/>
    <w:rsid w:val="009E7E46"/>
    <w:rsid w:val="009E7F9B"/>
    <w:rsid w:val="009E7FC1"/>
    <w:rsid w:val="009F01E1"/>
    <w:rsid w:val="009F0B4D"/>
    <w:rsid w:val="009F1096"/>
    <w:rsid w:val="009F150E"/>
    <w:rsid w:val="009F24C7"/>
    <w:rsid w:val="009F27AD"/>
    <w:rsid w:val="009F3FB5"/>
    <w:rsid w:val="009F40FE"/>
    <w:rsid w:val="009F521F"/>
    <w:rsid w:val="009F549D"/>
    <w:rsid w:val="009F553C"/>
    <w:rsid w:val="009F59F8"/>
    <w:rsid w:val="009F5DDB"/>
    <w:rsid w:val="009F6B27"/>
    <w:rsid w:val="00A005B0"/>
    <w:rsid w:val="00A01F17"/>
    <w:rsid w:val="00A022A5"/>
    <w:rsid w:val="00A03A22"/>
    <w:rsid w:val="00A04634"/>
    <w:rsid w:val="00A06119"/>
    <w:rsid w:val="00A07A48"/>
    <w:rsid w:val="00A108EE"/>
    <w:rsid w:val="00A10BB8"/>
    <w:rsid w:val="00A1200D"/>
    <w:rsid w:val="00A1310B"/>
    <w:rsid w:val="00A137E4"/>
    <w:rsid w:val="00A13836"/>
    <w:rsid w:val="00A14813"/>
    <w:rsid w:val="00A1566A"/>
    <w:rsid w:val="00A165BF"/>
    <w:rsid w:val="00A172E8"/>
    <w:rsid w:val="00A179FF"/>
    <w:rsid w:val="00A202DC"/>
    <w:rsid w:val="00A21522"/>
    <w:rsid w:val="00A21A36"/>
    <w:rsid w:val="00A21B6A"/>
    <w:rsid w:val="00A25294"/>
    <w:rsid w:val="00A254EE"/>
    <w:rsid w:val="00A25BE7"/>
    <w:rsid w:val="00A27008"/>
    <w:rsid w:val="00A27CDF"/>
    <w:rsid w:val="00A27E9D"/>
    <w:rsid w:val="00A309C6"/>
    <w:rsid w:val="00A30D13"/>
    <w:rsid w:val="00A314F9"/>
    <w:rsid w:val="00A319D0"/>
    <w:rsid w:val="00A32316"/>
    <w:rsid w:val="00A33172"/>
    <w:rsid w:val="00A3432B"/>
    <w:rsid w:val="00A346BA"/>
    <w:rsid w:val="00A34C67"/>
    <w:rsid w:val="00A34D62"/>
    <w:rsid w:val="00A3611D"/>
    <w:rsid w:val="00A36339"/>
    <w:rsid w:val="00A366E4"/>
    <w:rsid w:val="00A421CE"/>
    <w:rsid w:val="00A4259B"/>
    <w:rsid w:val="00A4376F"/>
    <w:rsid w:val="00A439F0"/>
    <w:rsid w:val="00A43A8F"/>
    <w:rsid w:val="00A4549F"/>
    <w:rsid w:val="00A45B9B"/>
    <w:rsid w:val="00A46108"/>
    <w:rsid w:val="00A462FE"/>
    <w:rsid w:val="00A465E7"/>
    <w:rsid w:val="00A501C9"/>
    <w:rsid w:val="00A50506"/>
    <w:rsid w:val="00A53F55"/>
    <w:rsid w:val="00A5417B"/>
    <w:rsid w:val="00A54599"/>
    <w:rsid w:val="00A54B82"/>
    <w:rsid w:val="00A567AC"/>
    <w:rsid w:val="00A569D4"/>
    <w:rsid w:val="00A57F1A"/>
    <w:rsid w:val="00A57F1F"/>
    <w:rsid w:val="00A60163"/>
    <w:rsid w:val="00A6038D"/>
    <w:rsid w:val="00A60CF0"/>
    <w:rsid w:val="00A61429"/>
    <w:rsid w:val="00A61514"/>
    <w:rsid w:val="00A61645"/>
    <w:rsid w:val="00A62080"/>
    <w:rsid w:val="00A62957"/>
    <w:rsid w:val="00A630A2"/>
    <w:rsid w:val="00A632B8"/>
    <w:rsid w:val="00A63BF3"/>
    <w:rsid w:val="00A64942"/>
    <w:rsid w:val="00A64DCE"/>
    <w:rsid w:val="00A65911"/>
    <w:rsid w:val="00A6643C"/>
    <w:rsid w:val="00A67544"/>
    <w:rsid w:val="00A7075B"/>
    <w:rsid w:val="00A71CE6"/>
    <w:rsid w:val="00A71D23"/>
    <w:rsid w:val="00A72587"/>
    <w:rsid w:val="00A7333A"/>
    <w:rsid w:val="00A73D0D"/>
    <w:rsid w:val="00A74A92"/>
    <w:rsid w:val="00A75CC1"/>
    <w:rsid w:val="00A75E88"/>
    <w:rsid w:val="00A8055D"/>
    <w:rsid w:val="00A8056E"/>
    <w:rsid w:val="00A8130A"/>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65C"/>
    <w:rsid w:val="00AA1626"/>
    <w:rsid w:val="00AA1C25"/>
    <w:rsid w:val="00AA3DB7"/>
    <w:rsid w:val="00AA51F5"/>
    <w:rsid w:val="00AA5E3B"/>
    <w:rsid w:val="00AA68B4"/>
    <w:rsid w:val="00AB0543"/>
    <w:rsid w:val="00AB0AC9"/>
    <w:rsid w:val="00AB185A"/>
    <w:rsid w:val="00AB18F3"/>
    <w:rsid w:val="00AB1BA7"/>
    <w:rsid w:val="00AB1E04"/>
    <w:rsid w:val="00AB29CF"/>
    <w:rsid w:val="00AB2EFE"/>
    <w:rsid w:val="00AB3113"/>
    <w:rsid w:val="00AB348A"/>
    <w:rsid w:val="00AB3F38"/>
    <w:rsid w:val="00AB43EC"/>
    <w:rsid w:val="00AB4BF4"/>
    <w:rsid w:val="00AB56F0"/>
    <w:rsid w:val="00AB5ADF"/>
    <w:rsid w:val="00AB5E57"/>
    <w:rsid w:val="00AB725F"/>
    <w:rsid w:val="00AC0705"/>
    <w:rsid w:val="00AC109B"/>
    <w:rsid w:val="00AC218D"/>
    <w:rsid w:val="00AC3EF2"/>
    <w:rsid w:val="00AC74DA"/>
    <w:rsid w:val="00AC7A2B"/>
    <w:rsid w:val="00AC7C25"/>
    <w:rsid w:val="00AD032A"/>
    <w:rsid w:val="00AD0A51"/>
    <w:rsid w:val="00AD0B37"/>
    <w:rsid w:val="00AD11F7"/>
    <w:rsid w:val="00AD1DB7"/>
    <w:rsid w:val="00AD2852"/>
    <w:rsid w:val="00AD3976"/>
    <w:rsid w:val="00AD476A"/>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0E2"/>
    <w:rsid w:val="00AF5194"/>
    <w:rsid w:val="00AF53EF"/>
    <w:rsid w:val="00AF73C3"/>
    <w:rsid w:val="00AF7745"/>
    <w:rsid w:val="00AF795C"/>
    <w:rsid w:val="00B00752"/>
    <w:rsid w:val="00B026C1"/>
    <w:rsid w:val="00B02B9C"/>
    <w:rsid w:val="00B03268"/>
    <w:rsid w:val="00B0353B"/>
    <w:rsid w:val="00B040B2"/>
    <w:rsid w:val="00B04BF7"/>
    <w:rsid w:val="00B10558"/>
    <w:rsid w:val="00B120D1"/>
    <w:rsid w:val="00B14581"/>
    <w:rsid w:val="00B156A9"/>
    <w:rsid w:val="00B15F83"/>
    <w:rsid w:val="00B160FF"/>
    <w:rsid w:val="00B16322"/>
    <w:rsid w:val="00B1662E"/>
    <w:rsid w:val="00B16A6F"/>
    <w:rsid w:val="00B200BD"/>
    <w:rsid w:val="00B218C2"/>
    <w:rsid w:val="00B22C0D"/>
    <w:rsid w:val="00B23AF4"/>
    <w:rsid w:val="00B23C15"/>
    <w:rsid w:val="00B25762"/>
    <w:rsid w:val="00B25B40"/>
    <w:rsid w:val="00B25FDE"/>
    <w:rsid w:val="00B26AB0"/>
    <w:rsid w:val="00B26AD2"/>
    <w:rsid w:val="00B26CA2"/>
    <w:rsid w:val="00B30B4E"/>
    <w:rsid w:val="00B31246"/>
    <w:rsid w:val="00B326FF"/>
    <w:rsid w:val="00B33129"/>
    <w:rsid w:val="00B340AA"/>
    <w:rsid w:val="00B34A9F"/>
    <w:rsid w:val="00B34B80"/>
    <w:rsid w:val="00B35CDA"/>
    <w:rsid w:val="00B37D97"/>
    <w:rsid w:val="00B411BD"/>
    <w:rsid w:val="00B41559"/>
    <w:rsid w:val="00B418E8"/>
    <w:rsid w:val="00B42285"/>
    <w:rsid w:val="00B4274B"/>
    <w:rsid w:val="00B43332"/>
    <w:rsid w:val="00B435B1"/>
    <w:rsid w:val="00B4367F"/>
    <w:rsid w:val="00B438BA"/>
    <w:rsid w:val="00B44A08"/>
    <w:rsid w:val="00B44F99"/>
    <w:rsid w:val="00B451C3"/>
    <w:rsid w:val="00B45876"/>
    <w:rsid w:val="00B45CC8"/>
    <w:rsid w:val="00B5115D"/>
    <w:rsid w:val="00B51542"/>
    <w:rsid w:val="00B51D1D"/>
    <w:rsid w:val="00B5310E"/>
    <w:rsid w:val="00B54ACC"/>
    <w:rsid w:val="00B54DCB"/>
    <w:rsid w:val="00B55934"/>
    <w:rsid w:val="00B55AC2"/>
    <w:rsid w:val="00B560C9"/>
    <w:rsid w:val="00B56533"/>
    <w:rsid w:val="00B56862"/>
    <w:rsid w:val="00B56CFC"/>
    <w:rsid w:val="00B57777"/>
    <w:rsid w:val="00B57A17"/>
    <w:rsid w:val="00B57ACD"/>
    <w:rsid w:val="00B61BE2"/>
    <w:rsid w:val="00B61C57"/>
    <w:rsid w:val="00B6266F"/>
    <w:rsid w:val="00B62E0B"/>
    <w:rsid w:val="00B63C32"/>
    <w:rsid w:val="00B64434"/>
    <w:rsid w:val="00B711CE"/>
    <w:rsid w:val="00B71DC8"/>
    <w:rsid w:val="00B74451"/>
    <w:rsid w:val="00B746C6"/>
    <w:rsid w:val="00B74A1C"/>
    <w:rsid w:val="00B74E7C"/>
    <w:rsid w:val="00B75AE0"/>
    <w:rsid w:val="00B7604C"/>
    <w:rsid w:val="00B7652C"/>
    <w:rsid w:val="00B766BF"/>
    <w:rsid w:val="00B76FA6"/>
    <w:rsid w:val="00B80910"/>
    <w:rsid w:val="00B818F4"/>
    <w:rsid w:val="00B81BC9"/>
    <w:rsid w:val="00B8222F"/>
    <w:rsid w:val="00B82615"/>
    <w:rsid w:val="00B83444"/>
    <w:rsid w:val="00B836ED"/>
    <w:rsid w:val="00B84D16"/>
    <w:rsid w:val="00B853BE"/>
    <w:rsid w:val="00B86476"/>
    <w:rsid w:val="00B86A3D"/>
    <w:rsid w:val="00B874B6"/>
    <w:rsid w:val="00B875C7"/>
    <w:rsid w:val="00B90D10"/>
    <w:rsid w:val="00B90DD6"/>
    <w:rsid w:val="00B90FE5"/>
    <w:rsid w:val="00B919AD"/>
    <w:rsid w:val="00B91A2B"/>
    <w:rsid w:val="00B91E79"/>
    <w:rsid w:val="00B924F6"/>
    <w:rsid w:val="00B93204"/>
    <w:rsid w:val="00B93FB0"/>
    <w:rsid w:val="00B94CF6"/>
    <w:rsid w:val="00B94E17"/>
    <w:rsid w:val="00B957FE"/>
    <w:rsid w:val="00B95F02"/>
    <w:rsid w:val="00B96BEF"/>
    <w:rsid w:val="00B96FC0"/>
    <w:rsid w:val="00B97260"/>
    <w:rsid w:val="00B97A69"/>
    <w:rsid w:val="00BA0632"/>
    <w:rsid w:val="00BA0AAA"/>
    <w:rsid w:val="00BA0DFB"/>
    <w:rsid w:val="00BA1196"/>
    <w:rsid w:val="00BA2A01"/>
    <w:rsid w:val="00BA2FEF"/>
    <w:rsid w:val="00BA4798"/>
    <w:rsid w:val="00BB1548"/>
    <w:rsid w:val="00BB1CE7"/>
    <w:rsid w:val="00BB2867"/>
    <w:rsid w:val="00BB2FD3"/>
    <w:rsid w:val="00BB2FDF"/>
    <w:rsid w:val="00BB2FFF"/>
    <w:rsid w:val="00BB5FCB"/>
    <w:rsid w:val="00BB604B"/>
    <w:rsid w:val="00BB6433"/>
    <w:rsid w:val="00BB720D"/>
    <w:rsid w:val="00BC00EC"/>
    <w:rsid w:val="00BC08C5"/>
    <w:rsid w:val="00BC12FB"/>
    <w:rsid w:val="00BC1C3C"/>
    <w:rsid w:val="00BC307F"/>
    <w:rsid w:val="00BC3159"/>
    <w:rsid w:val="00BC3257"/>
    <w:rsid w:val="00BC39DB"/>
    <w:rsid w:val="00BC3A32"/>
    <w:rsid w:val="00BC3B07"/>
    <w:rsid w:val="00BC46EF"/>
    <w:rsid w:val="00BC6FD6"/>
    <w:rsid w:val="00BD008E"/>
    <w:rsid w:val="00BD0F2F"/>
    <w:rsid w:val="00BD2F3B"/>
    <w:rsid w:val="00BD3372"/>
    <w:rsid w:val="00BD50AA"/>
    <w:rsid w:val="00BD5135"/>
    <w:rsid w:val="00BD7291"/>
    <w:rsid w:val="00BD7EA3"/>
    <w:rsid w:val="00BD7FE2"/>
    <w:rsid w:val="00BE05EC"/>
    <w:rsid w:val="00BE0B19"/>
    <w:rsid w:val="00BE0DD8"/>
    <w:rsid w:val="00BE13F0"/>
    <w:rsid w:val="00BE197D"/>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6270"/>
    <w:rsid w:val="00BF6EB8"/>
    <w:rsid w:val="00BF73F2"/>
    <w:rsid w:val="00C01671"/>
    <w:rsid w:val="00C021FC"/>
    <w:rsid w:val="00C02419"/>
    <w:rsid w:val="00C02766"/>
    <w:rsid w:val="00C03AE0"/>
    <w:rsid w:val="00C03EE8"/>
    <w:rsid w:val="00C05BEC"/>
    <w:rsid w:val="00C06E7D"/>
    <w:rsid w:val="00C07204"/>
    <w:rsid w:val="00C076C5"/>
    <w:rsid w:val="00C1112B"/>
    <w:rsid w:val="00C11A88"/>
    <w:rsid w:val="00C12012"/>
    <w:rsid w:val="00C12384"/>
    <w:rsid w:val="00C12874"/>
    <w:rsid w:val="00C12BC1"/>
    <w:rsid w:val="00C13BDA"/>
    <w:rsid w:val="00C13FFD"/>
    <w:rsid w:val="00C14632"/>
    <w:rsid w:val="00C16C30"/>
    <w:rsid w:val="00C16E96"/>
    <w:rsid w:val="00C20A00"/>
    <w:rsid w:val="00C21673"/>
    <w:rsid w:val="00C21C7A"/>
    <w:rsid w:val="00C23090"/>
    <w:rsid w:val="00C23130"/>
    <w:rsid w:val="00C255A5"/>
    <w:rsid w:val="00C2584B"/>
    <w:rsid w:val="00C25942"/>
    <w:rsid w:val="00C25DD9"/>
    <w:rsid w:val="00C2663F"/>
    <w:rsid w:val="00C26B70"/>
    <w:rsid w:val="00C26DAA"/>
    <w:rsid w:val="00C26DB8"/>
    <w:rsid w:val="00C31B6A"/>
    <w:rsid w:val="00C3400F"/>
    <w:rsid w:val="00C34B64"/>
    <w:rsid w:val="00C34C36"/>
    <w:rsid w:val="00C352B3"/>
    <w:rsid w:val="00C3654C"/>
    <w:rsid w:val="00C366F6"/>
    <w:rsid w:val="00C36BF5"/>
    <w:rsid w:val="00C36DBC"/>
    <w:rsid w:val="00C376BA"/>
    <w:rsid w:val="00C40373"/>
    <w:rsid w:val="00C4082D"/>
    <w:rsid w:val="00C40AE6"/>
    <w:rsid w:val="00C411AF"/>
    <w:rsid w:val="00C4138D"/>
    <w:rsid w:val="00C41E3A"/>
    <w:rsid w:val="00C4304C"/>
    <w:rsid w:val="00C43315"/>
    <w:rsid w:val="00C452F5"/>
    <w:rsid w:val="00C46050"/>
    <w:rsid w:val="00C46555"/>
    <w:rsid w:val="00C46B15"/>
    <w:rsid w:val="00C46F7D"/>
    <w:rsid w:val="00C479B5"/>
    <w:rsid w:val="00C50242"/>
    <w:rsid w:val="00C5034D"/>
    <w:rsid w:val="00C5050E"/>
    <w:rsid w:val="00C50E99"/>
    <w:rsid w:val="00C52744"/>
    <w:rsid w:val="00C53B07"/>
    <w:rsid w:val="00C53EB3"/>
    <w:rsid w:val="00C542D4"/>
    <w:rsid w:val="00C546B8"/>
    <w:rsid w:val="00C54D71"/>
    <w:rsid w:val="00C552CF"/>
    <w:rsid w:val="00C563F5"/>
    <w:rsid w:val="00C56F92"/>
    <w:rsid w:val="00C570F7"/>
    <w:rsid w:val="00C62CD5"/>
    <w:rsid w:val="00C636E6"/>
    <w:rsid w:val="00C639D6"/>
    <w:rsid w:val="00C63F8E"/>
    <w:rsid w:val="00C647FB"/>
    <w:rsid w:val="00C654E0"/>
    <w:rsid w:val="00C65B03"/>
    <w:rsid w:val="00C67EAB"/>
    <w:rsid w:val="00C70DFF"/>
    <w:rsid w:val="00C71F26"/>
    <w:rsid w:val="00C733DC"/>
    <w:rsid w:val="00C75A6B"/>
    <w:rsid w:val="00C763B6"/>
    <w:rsid w:val="00C7644F"/>
    <w:rsid w:val="00C768F6"/>
    <w:rsid w:val="00C80073"/>
    <w:rsid w:val="00C80CF2"/>
    <w:rsid w:val="00C80DEA"/>
    <w:rsid w:val="00C82D44"/>
    <w:rsid w:val="00C832DC"/>
    <w:rsid w:val="00C8377F"/>
    <w:rsid w:val="00C8646D"/>
    <w:rsid w:val="00C91DE3"/>
    <w:rsid w:val="00C921F9"/>
    <w:rsid w:val="00C92C7F"/>
    <w:rsid w:val="00C9369D"/>
    <w:rsid w:val="00C94108"/>
    <w:rsid w:val="00C944FA"/>
    <w:rsid w:val="00C95854"/>
    <w:rsid w:val="00C95EFF"/>
    <w:rsid w:val="00C96E6F"/>
    <w:rsid w:val="00C97872"/>
    <w:rsid w:val="00CA0532"/>
    <w:rsid w:val="00CA2241"/>
    <w:rsid w:val="00CA3CDD"/>
    <w:rsid w:val="00CA403B"/>
    <w:rsid w:val="00CA505A"/>
    <w:rsid w:val="00CA59DD"/>
    <w:rsid w:val="00CA6A48"/>
    <w:rsid w:val="00CA6CC8"/>
    <w:rsid w:val="00CB008E"/>
    <w:rsid w:val="00CB01FA"/>
    <w:rsid w:val="00CB0737"/>
    <w:rsid w:val="00CB097A"/>
    <w:rsid w:val="00CB26EC"/>
    <w:rsid w:val="00CB2D2A"/>
    <w:rsid w:val="00CB5B1E"/>
    <w:rsid w:val="00CB787A"/>
    <w:rsid w:val="00CC0A86"/>
    <w:rsid w:val="00CC0C4A"/>
    <w:rsid w:val="00CC17F0"/>
    <w:rsid w:val="00CC1853"/>
    <w:rsid w:val="00CC1FAE"/>
    <w:rsid w:val="00CC2FAD"/>
    <w:rsid w:val="00CC3A23"/>
    <w:rsid w:val="00CC737C"/>
    <w:rsid w:val="00CD087D"/>
    <w:rsid w:val="00CD0F5D"/>
    <w:rsid w:val="00CD1C0B"/>
    <w:rsid w:val="00CD239A"/>
    <w:rsid w:val="00CD5512"/>
    <w:rsid w:val="00CD6E3D"/>
    <w:rsid w:val="00CD71AB"/>
    <w:rsid w:val="00CD78A3"/>
    <w:rsid w:val="00CE0109"/>
    <w:rsid w:val="00CE0C0B"/>
    <w:rsid w:val="00CE1FC5"/>
    <w:rsid w:val="00CE46E5"/>
    <w:rsid w:val="00CE485A"/>
    <w:rsid w:val="00CE5279"/>
    <w:rsid w:val="00CE538A"/>
    <w:rsid w:val="00CE5A78"/>
    <w:rsid w:val="00CE78AE"/>
    <w:rsid w:val="00CE7E62"/>
    <w:rsid w:val="00CF11C2"/>
    <w:rsid w:val="00CF195E"/>
    <w:rsid w:val="00CF19DA"/>
    <w:rsid w:val="00CF1C7F"/>
    <w:rsid w:val="00CF1CC0"/>
    <w:rsid w:val="00CF24F8"/>
    <w:rsid w:val="00CF2653"/>
    <w:rsid w:val="00CF4247"/>
    <w:rsid w:val="00CF5263"/>
    <w:rsid w:val="00CF5809"/>
    <w:rsid w:val="00CF60B5"/>
    <w:rsid w:val="00CF6FF0"/>
    <w:rsid w:val="00D004FA"/>
    <w:rsid w:val="00D01B21"/>
    <w:rsid w:val="00D01E2F"/>
    <w:rsid w:val="00D03102"/>
    <w:rsid w:val="00D034EA"/>
    <w:rsid w:val="00D03727"/>
    <w:rsid w:val="00D0378A"/>
    <w:rsid w:val="00D0430B"/>
    <w:rsid w:val="00D05132"/>
    <w:rsid w:val="00D05341"/>
    <w:rsid w:val="00D05EA9"/>
    <w:rsid w:val="00D071F8"/>
    <w:rsid w:val="00D07252"/>
    <w:rsid w:val="00D074F4"/>
    <w:rsid w:val="00D07CE1"/>
    <w:rsid w:val="00D1026A"/>
    <w:rsid w:val="00D107CF"/>
    <w:rsid w:val="00D11B0B"/>
    <w:rsid w:val="00D12293"/>
    <w:rsid w:val="00D12C06"/>
    <w:rsid w:val="00D14236"/>
    <w:rsid w:val="00D14553"/>
    <w:rsid w:val="00D14DB1"/>
    <w:rsid w:val="00D15F43"/>
    <w:rsid w:val="00D16E87"/>
    <w:rsid w:val="00D20B8B"/>
    <w:rsid w:val="00D2162C"/>
    <w:rsid w:val="00D21966"/>
    <w:rsid w:val="00D21A3C"/>
    <w:rsid w:val="00D233F1"/>
    <w:rsid w:val="00D2421D"/>
    <w:rsid w:val="00D256F8"/>
    <w:rsid w:val="00D2685C"/>
    <w:rsid w:val="00D26A3B"/>
    <w:rsid w:val="00D275EF"/>
    <w:rsid w:val="00D302FD"/>
    <w:rsid w:val="00D3038A"/>
    <w:rsid w:val="00D3098D"/>
    <w:rsid w:val="00D31629"/>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CCD"/>
    <w:rsid w:val="00D55072"/>
    <w:rsid w:val="00D551B5"/>
    <w:rsid w:val="00D557CA"/>
    <w:rsid w:val="00D55A63"/>
    <w:rsid w:val="00D56DB2"/>
    <w:rsid w:val="00D56E48"/>
    <w:rsid w:val="00D5747F"/>
    <w:rsid w:val="00D57495"/>
    <w:rsid w:val="00D574FA"/>
    <w:rsid w:val="00D6080B"/>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D8B"/>
    <w:rsid w:val="00D7356F"/>
    <w:rsid w:val="00D73587"/>
    <w:rsid w:val="00D73EBB"/>
    <w:rsid w:val="00D749F5"/>
    <w:rsid w:val="00D751FB"/>
    <w:rsid w:val="00D754D6"/>
    <w:rsid w:val="00D761AA"/>
    <w:rsid w:val="00D76FAE"/>
    <w:rsid w:val="00D777D7"/>
    <w:rsid w:val="00D80AB8"/>
    <w:rsid w:val="00D81792"/>
    <w:rsid w:val="00D819B1"/>
    <w:rsid w:val="00D82494"/>
    <w:rsid w:val="00D83AE9"/>
    <w:rsid w:val="00D857B8"/>
    <w:rsid w:val="00D87175"/>
    <w:rsid w:val="00D87ABF"/>
    <w:rsid w:val="00D90633"/>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95D"/>
    <w:rsid w:val="00DC60A2"/>
    <w:rsid w:val="00DC6600"/>
    <w:rsid w:val="00DC67BD"/>
    <w:rsid w:val="00DC6924"/>
    <w:rsid w:val="00DC6C64"/>
    <w:rsid w:val="00DC71F2"/>
    <w:rsid w:val="00DC75B2"/>
    <w:rsid w:val="00DD2025"/>
    <w:rsid w:val="00DD22A6"/>
    <w:rsid w:val="00DD22EA"/>
    <w:rsid w:val="00DD23A0"/>
    <w:rsid w:val="00DD3EF5"/>
    <w:rsid w:val="00DD4B56"/>
    <w:rsid w:val="00DD53FA"/>
    <w:rsid w:val="00DD5F42"/>
    <w:rsid w:val="00DD617B"/>
    <w:rsid w:val="00DD6E59"/>
    <w:rsid w:val="00DD7357"/>
    <w:rsid w:val="00DE0E59"/>
    <w:rsid w:val="00DE0F6C"/>
    <w:rsid w:val="00DE219B"/>
    <w:rsid w:val="00DE3570"/>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4B5"/>
    <w:rsid w:val="00E07009"/>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367"/>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487"/>
    <w:rsid w:val="00E5351B"/>
    <w:rsid w:val="00E53FA9"/>
    <w:rsid w:val="00E5414C"/>
    <w:rsid w:val="00E547B3"/>
    <w:rsid w:val="00E5733D"/>
    <w:rsid w:val="00E60664"/>
    <w:rsid w:val="00E61CC0"/>
    <w:rsid w:val="00E6277B"/>
    <w:rsid w:val="00E6361A"/>
    <w:rsid w:val="00E64424"/>
    <w:rsid w:val="00E64C99"/>
    <w:rsid w:val="00E64CD3"/>
    <w:rsid w:val="00E66036"/>
    <w:rsid w:val="00E671C9"/>
    <w:rsid w:val="00E6743F"/>
    <w:rsid w:val="00E6758E"/>
    <w:rsid w:val="00E67A69"/>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084"/>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D9C"/>
    <w:rsid w:val="00EC2E2D"/>
    <w:rsid w:val="00EC462B"/>
    <w:rsid w:val="00EC4723"/>
    <w:rsid w:val="00EC56E0"/>
    <w:rsid w:val="00EC6057"/>
    <w:rsid w:val="00EC6847"/>
    <w:rsid w:val="00EC7DB6"/>
    <w:rsid w:val="00ED162F"/>
    <w:rsid w:val="00ED2E52"/>
    <w:rsid w:val="00ED3024"/>
    <w:rsid w:val="00ED4D3A"/>
    <w:rsid w:val="00ED5FE4"/>
    <w:rsid w:val="00ED71C5"/>
    <w:rsid w:val="00EE16FA"/>
    <w:rsid w:val="00EE3C42"/>
    <w:rsid w:val="00EE3D4F"/>
    <w:rsid w:val="00EE534D"/>
    <w:rsid w:val="00EE5560"/>
    <w:rsid w:val="00EE6F1E"/>
    <w:rsid w:val="00EE7277"/>
    <w:rsid w:val="00EE7ABA"/>
    <w:rsid w:val="00EF0348"/>
    <w:rsid w:val="00EF1F9C"/>
    <w:rsid w:val="00EF3132"/>
    <w:rsid w:val="00EF35CC"/>
    <w:rsid w:val="00EF4366"/>
    <w:rsid w:val="00EF4CD6"/>
    <w:rsid w:val="00EF5366"/>
    <w:rsid w:val="00EF55A0"/>
    <w:rsid w:val="00EF5FDA"/>
    <w:rsid w:val="00EF63D1"/>
    <w:rsid w:val="00EF6513"/>
    <w:rsid w:val="00EF6683"/>
    <w:rsid w:val="00EF7002"/>
    <w:rsid w:val="00EF769B"/>
    <w:rsid w:val="00F01B94"/>
    <w:rsid w:val="00F027BA"/>
    <w:rsid w:val="00F03E79"/>
    <w:rsid w:val="00F0628D"/>
    <w:rsid w:val="00F06651"/>
    <w:rsid w:val="00F072F7"/>
    <w:rsid w:val="00F075B9"/>
    <w:rsid w:val="00F07DE6"/>
    <w:rsid w:val="00F07E80"/>
    <w:rsid w:val="00F100AA"/>
    <w:rsid w:val="00F1056C"/>
    <w:rsid w:val="00F107F1"/>
    <w:rsid w:val="00F10FC1"/>
    <w:rsid w:val="00F110AB"/>
    <w:rsid w:val="00F112FD"/>
    <w:rsid w:val="00F133A1"/>
    <w:rsid w:val="00F13ECD"/>
    <w:rsid w:val="00F155CE"/>
    <w:rsid w:val="00F16BF2"/>
    <w:rsid w:val="00F17EAE"/>
    <w:rsid w:val="00F214FD"/>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BA0"/>
    <w:rsid w:val="00F36C5F"/>
    <w:rsid w:val="00F37259"/>
    <w:rsid w:val="00F405A4"/>
    <w:rsid w:val="00F41004"/>
    <w:rsid w:val="00F41F05"/>
    <w:rsid w:val="00F433BD"/>
    <w:rsid w:val="00F44EC5"/>
    <w:rsid w:val="00F47498"/>
    <w:rsid w:val="00F47782"/>
    <w:rsid w:val="00F512B2"/>
    <w:rsid w:val="00F516A7"/>
    <w:rsid w:val="00F5283D"/>
    <w:rsid w:val="00F52ABA"/>
    <w:rsid w:val="00F52BC7"/>
    <w:rsid w:val="00F53BF4"/>
    <w:rsid w:val="00F54266"/>
    <w:rsid w:val="00F55043"/>
    <w:rsid w:val="00F56319"/>
    <w:rsid w:val="00F56DCF"/>
    <w:rsid w:val="00F57034"/>
    <w:rsid w:val="00F60BE9"/>
    <w:rsid w:val="00F61BC1"/>
    <w:rsid w:val="00F61DAD"/>
    <w:rsid w:val="00F61FD8"/>
    <w:rsid w:val="00F62DBF"/>
    <w:rsid w:val="00F62EED"/>
    <w:rsid w:val="00F63D89"/>
    <w:rsid w:val="00F641FC"/>
    <w:rsid w:val="00F647F7"/>
    <w:rsid w:val="00F6583C"/>
    <w:rsid w:val="00F6589A"/>
    <w:rsid w:val="00F6702D"/>
    <w:rsid w:val="00F6783E"/>
    <w:rsid w:val="00F70DBE"/>
    <w:rsid w:val="00F71124"/>
    <w:rsid w:val="00F71888"/>
    <w:rsid w:val="00F719CD"/>
    <w:rsid w:val="00F71BB8"/>
    <w:rsid w:val="00F72584"/>
    <w:rsid w:val="00F7290D"/>
    <w:rsid w:val="00F7302F"/>
    <w:rsid w:val="00F732EC"/>
    <w:rsid w:val="00F73D08"/>
    <w:rsid w:val="00F7448B"/>
    <w:rsid w:val="00F7586B"/>
    <w:rsid w:val="00F75F2F"/>
    <w:rsid w:val="00F76445"/>
    <w:rsid w:val="00F76ECC"/>
    <w:rsid w:val="00F801C5"/>
    <w:rsid w:val="00F80399"/>
    <w:rsid w:val="00F812C8"/>
    <w:rsid w:val="00F8132D"/>
    <w:rsid w:val="00F818AE"/>
    <w:rsid w:val="00F81B40"/>
    <w:rsid w:val="00F820C4"/>
    <w:rsid w:val="00F83829"/>
    <w:rsid w:val="00F84069"/>
    <w:rsid w:val="00F843D7"/>
    <w:rsid w:val="00F85536"/>
    <w:rsid w:val="00F862F7"/>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E1A"/>
    <w:rsid w:val="00FB0082"/>
    <w:rsid w:val="00FB012D"/>
    <w:rsid w:val="00FB0243"/>
    <w:rsid w:val="00FB1527"/>
    <w:rsid w:val="00FB2537"/>
    <w:rsid w:val="00FB33DC"/>
    <w:rsid w:val="00FB4338"/>
    <w:rsid w:val="00FB477E"/>
    <w:rsid w:val="00FB48A2"/>
    <w:rsid w:val="00FB4C9C"/>
    <w:rsid w:val="00FB6165"/>
    <w:rsid w:val="00FB7DF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360"/>
    <w:rsid w:val="00FD59CD"/>
    <w:rsid w:val="00FD5ECF"/>
    <w:rsid w:val="00FD605A"/>
    <w:rsid w:val="00FD701B"/>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810C6"/>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heading 1"/>
    <w:basedOn w:val="a"/>
    <w:next w:val="a"/>
    <w:qFormat/>
    <w:pPr>
      <w:keepNext/>
      <w:numPr>
        <w:numId w:val="3"/>
      </w:numPr>
      <w:spacing w:before="120"/>
      <w:outlineLvl w:val="0"/>
    </w:pPr>
    <w:rPr>
      <w:b/>
      <w:bCs/>
      <w:sz w:val="28"/>
      <w:szCs w:val="28"/>
    </w:rPr>
  </w:style>
  <w:style w:type="paragraph" w:styleId="2">
    <w:name w:val="heading 2"/>
    <w:aliases w:val="H2,h2"/>
    <w:basedOn w:val="a"/>
    <w:next w:val="a"/>
    <w:link w:val="2Char"/>
    <w:qFormat/>
    <w:pPr>
      <w:keepNext/>
      <w:numPr>
        <w:ilvl w:val="1"/>
        <w:numId w:val="3"/>
      </w:numPr>
      <w:spacing w:before="120"/>
      <w:outlineLvl w:val="1"/>
    </w:pPr>
    <w:rPr>
      <w:b/>
      <w:bCs/>
      <w:sz w:val="24"/>
    </w:rPr>
  </w:style>
  <w:style w:type="paragraph" w:styleId="3">
    <w:name w:val="heading 3"/>
    <w:aliases w:val="H3,h3,heading 3"/>
    <w:basedOn w:val="a"/>
    <w:next w:val="a"/>
    <w:qFormat/>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spacing w:before="120"/>
      <w:outlineLvl w:val="3"/>
    </w:pPr>
    <w:rPr>
      <w:b/>
      <w:bCs/>
      <w:szCs w:val="28"/>
    </w:rPr>
  </w:style>
  <w:style w:type="paragraph" w:styleId="5">
    <w:name w:val="heading 5"/>
    <w:aliases w:val="h5,Heading5"/>
    <w:basedOn w:val="a"/>
    <w:next w:val="a"/>
    <w:qFormat/>
    <w:pPr>
      <w:keepNext/>
      <w:numPr>
        <w:ilvl w:val="4"/>
        <w:numId w:val="3"/>
      </w:numPr>
      <w:spacing w:before="1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iPriority w:val="99"/>
    <w:semiHidden/>
    <w:unhideWhenUsed/>
    <w:rsid w:val="006D534F"/>
    <w:rPr>
      <w:sz w:val="21"/>
      <w:szCs w:val="21"/>
    </w:rPr>
  </w:style>
  <w:style w:type="paragraph" w:styleId="af0">
    <w:name w:val="annotation text"/>
    <w:basedOn w:val="a"/>
    <w:link w:val="Char3"/>
    <w:uiPriority w:val="99"/>
    <w:unhideWhenUsed/>
    <w:rsid w:val="006D534F"/>
    <w:pPr>
      <w:jc w:val="left"/>
    </w:pPr>
  </w:style>
  <w:style w:type="character" w:customStyle="1" w:styleId="Char3">
    <w:name w:val="批注文字 Char"/>
    <w:basedOn w:val="a0"/>
    <w:link w:val="af0"/>
    <w:uiPriority w:val="99"/>
    <w:rsid w:val="006D534F"/>
    <w:rPr>
      <w:sz w:val="22"/>
      <w:szCs w:val="22"/>
    </w:rPr>
  </w:style>
  <w:style w:type="paragraph" w:styleId="af1">
    <w:name w:val="annotation subject"/>
    <w:basedOn w:val="af0"/>
    <w:next w:val="af0"/>
    <w:link w:val="Char4"/>
    <w:semiHidden/>
    <w:unhideWhenUsed/>
    <w:rsid w:val="006D534F"/>
    <w:rPr>
      <w:b/>
      <w:bCs/>
    </w:rPr>
  </w:style>
  <w:style w:type="character" w:customStyle="1" w:styleId="Char4">
    <w:name w:val="批注主题 Char"/>
    <w:basedOn w:val="Char3"/>
    <w:link w:val="af1"/>
    <w:semiHidden/>
    <w:rsid w:val="006D534F"/>
    <w:rPr>
      <w:b/>
      <w:bCs/>
      <w:sz w:val="22"/>
      <w:szCs w:val="22"/>
    </w:rPr>
  </w:style>
  <w:style w:type="paragraph" w:styleId="af2">
    <w:name w:val="List Paragraph"/>
    <w:aliases w:val="- Bullets,?? ??,?????,????,Lista1,목록 단락,リスト段落,列出段落1,中等深浅网格 1 - 着色 21"/>
    <w:basedOn w:val="a"/>
    <w:link w:val="Char5"/>
    <w:uiPriority w:val="34"/>
    <w:qFormat/>
    <w:rsid w:val="006D534F"/>
    <w:pPr>
      <w:ind w:firstLineChars="200" w:firstLine="420"/>
    </w:pPr>
  </w:style>
  <w:style w:type="character" w:customStyle="1" w:styleId="2Char">
    <w:name w:val="标题 2 Char"/>
    <w:aliases w:val="H2 Char,h2 Char"/>
    <w:basedOn w:val="a0"/>
    <w:link w:val="2"/>
    <w:rsid w:val="00731755"/>
    <w:rPr>
      <w:b/>
      <w:bCs/>
      <w:sz w:val="24"/>
      <w:szCs w:val="22"/>
    </w:rPr>
  </w:style>
  <w:style w:type="character" w:customStyle="1" w:styleId="Char5">
    <w:name w:val="列出段落 Char"/>
    <w:aliases w:val="- Bullets Char,?? ?? Char,????? Char,???? Char,Lista1 Char,목록 단락 Char,リスト段落 Char,列出段落1 Char,中等深浅网格 1 - 着色 21 Char"/>
    <w:link w:val="af2"/>
    <w:uiPriority w:val="34"/>
    <w:qFormat/>
    <w:rsid w:val="00A8130A"/>
    <w:rPr>
      <w:sz w:val="22"/>
      <w:szCs w:val="22"/>
    </w:rPr>
  </w:style>
  <w:style w:type="character" w:styleId="af3">
    <w:name w:val="Placeholder Text"/>
    <w:basedOn w:val="a0"/>
    <w:uiPriority w:val="99"/>
    <w:semiHidden/>
    <w:rsid w:val="00CA6C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0445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12547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977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796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image" Target="media/image70.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__1111.vsdx"/><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9D35D-647D-4A61-8A5D-73562D75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3352</Words>
  <Characters>16159</Characters>
  <Application>Microsoft Office Word</Application>
  <DocSecurity>0</DocSecurity>
  <Lines>577</Lines>
  <Paragraphs>415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14</cp:revision>
  <cp:lastPrinted>2007-06-18T22:08:00Z</cp:lastPrinted>
  <dcterms:created xsi:type="dcterms:W3CDTF">2019-01-11T20:41:00Z</dcterms:created>
  <dcterms:modified xsi:type="dcterms:W3CDTF">2019-01-12T03:24:00Z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(3)130AUARKfUCnvTCEeBOsES1zKcPCYX6u6bsWar6kNyy+76GjeQZ6lmJhRrgukE99rBfqjQko
LO5JEFwrZAEW4jlB3iwgZKeS9siuUiGkkkt6A+JJK0+3l/S6moFwBZ+vF9rqM4m8q2TRA/2s
rpg638ICriN6wxbZmT/b2dyjFOATFsG6GZEGD2t2xzISnQT/NWSxrpsyPK/7wjXgz244OA+M
drZZTW/6ru8fsj0Vft</vt:lpwstr>
  </property>
  <property fmtid="{D5CDD505-2E9C-101B-9397-08002B2CF9AE}" pid="13" name="_2015_ms_pID_725343_00">
    <vt:lpwstr>_2015_ms_pID_725343</vt:lpwstr>
  </property>
  <property fmtid="{D5CDD505-2E9C-101B-9397-08002B2CF9AE}" pid="14" name="_2015_ms_pID_7253431">
    <vt:lpwstr>zsM6DDqSlvdap/q8hqdFefHICx1Q5rWaLPsnL/erMOOGBmHvr/9bbU
TPkFq8D6pjd6TNz45jCFzRbVy+53SmZfu35TmFTmomVZkWmpjhD/DgMGkZasHBOF0pQBvf97
weWeU4ExGGlytqjij1snOsA9qZ7GEn2OIpVxp2a9+BM0VS65Gqljr5Pf/hk0KoIybdq6Qc02
VdRS/07xstqLTuX1slW4LOEACQY5EfzrRgwc</vt:lpwstr>
  </property>
  <property fmtid="{D5CDD505-2E9C-101B-9397-08002B2CF9AE}" pid="15" name="_2015_ms_pID_7253431_00">
    <vt:lpwstr>_2015_ms_pID_7253431</vt:lpwstr>
  </property>
  <property fmtid="{D5CDD505-2E9C-101B-9397-08002B2CF9AE}" pid="16" name="_2015_ms_pID_7253432">
    <vt:lpwstr>BA03Ef/9GvqiCBhXtKFigLGwpswr3K3gtX1f
OYM29OXbyY/NP2FxtLJc8hCYJTf/9Uj0MKTZjT0UUs2uLznKwnY=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1547255041</vt:lpwstr>
  </property>
</Properties>
</file>