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rsidR="009C0564" w:rsidRPr="00CF195E" w:rsidRDefault="00B26773"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1E2E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01BA1" w:rsidRPr="003B3409">
        <w:rPr>
          <w:b/>
          <w:kern w:val="2"/>
          <w:lang w:eastAsia="zh-CN"/>
        </w:rPr>
        <w:t>3GPP TSG RAN WG1 A</w:t>
      </w:r>
      <w:r w:rsidR="008331F4">
        <w:rPr>
          <w:b/>
          <w:kern w:val="2"/>
          <w:lang w:eastAsia="zh-CN"/>
        </w:rPr>
        <w:t>d</w:t>
      </w:r>
      <w:r w:rsidR="008331F4">
        <w:rPr>
          <w:rFonts w:hint="eastAsia"/>
          <w:b/>
          <w:kern w:val="2"/>
          <w:lang w:eastAsia="zh-CN"/>
        </w:rPr>
        <w:t>-</w:t>
      </w:r>
      <w:r w:rsidR="00F01BA1" w:rsidRPr="003B3409">
        <w:rPr>
          <w:b/>
          <w:kern w:val="2"/>
          <w:lang w:eastAsia="zh-CN"/>
        </w:rPr>
        <w:t>H</w:t>
      </w:r>
      <w:r w:rsidR="00D272B2">
        <w:rPr>
          <w:b/>
          <w:kern w:val="2"/>
          <w:lang w:eastAsia="zh-CN"/>
        </w:rPr>
        <w:t>oc</w:t>
      </w:r>
      <w:r w:rsidR="00D272B2" w:rsidRPr="00D272B2">
        <w:rPr>
          <w:b/>
          <w:kern w:val="2"/>
          <w:lang w:eastAsia="zh-CN"/>
        </w:rPr>
        <w:t xml:space="preserve"> </w:t>
      </w:r>
      <w:r w:rsidR="00D272B2" w:rsidRPr="003B3409">
        <w:rPr>
          <w:b/>
          <w:kern w:val="2"/>
          <w:lang w:eastAsia="zh-CN"/>
        </w:rPr>
        <w:t>Meeting</w:t>
      </w:r>
      <w:r w:rsidR="008331F4">
        <w:rPr>
          <w:rFonts w:hint="eastAsia"/>
          <w:b/>
          <w:kern w:val="2"/>
          <w:lang w:eastAsia="zh-CN"/>
        </w:rPr>
        <w:t xml:space="preserve"> 1901</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E467D" w:rsidRPr="00CF195E">
        <w:rPr>
          <w:b/>
          <w:kern w:val="2"/>
          <w:lang w:eastAsia="zh-CN"/>
        </w:rPr>
        <w:t>1</w:t>
      </w:r>
      <w:r w:rsidR="009E467D">
        <w:rPr>
          <w:b/>
          <w:kern w:val="2"/>
          <w:lang w:eastAsia="zh-CN"/>
        </w:rPr>
        <w:t>900032</w:t>
      </w:r>
    </w:p>
    <w:p w:rsidR="009C0564" w:rsidRPr="00CF195E" w:rsidRDefault="000105AE" w:rsidP="00CF195E">
      <w:pPr>
        <w:jc w:val="left"/>
        <w:rPr>
          <w:b/>
          <w:kern w:val="2"/>
          <w:lang w:eastAsia="zh-CN"/>
        </w:rPr>
      </w:pPr>
      <w:r w:rsidRPr="003B3409">
        <w:rPr>
          <w:b/>
          <w:kern w:val="2"/>
          <w:lang w:eastAsia="zh-CN"/>
        </w:rPr>
        <w:t>Taipei, January 21 – 25,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015960">
        <w:rPr>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3183" w:rsidRPr="0006332A">
        <w:rPr>
          <w:b/>
          <w:kern w:val="2"/>
          <w:lang w:eastAsia="zh-CN"/>
        </w:rPr>
        <w:t>SSB-based discovery and measurement for IAB</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7C77F1" w:rsidRDefault="0091130C" w:rsidP="007C77F1">
      <w:pPr>
        <w:rPr>
          <w:rFonts w:eastAsia="MS Mincho"/>
          <w:lang w:eastAsia="ja-JP"/>
        </w:rPr>
      </w:pPr>
      <w:r w:rsidRPr="00561D59">
        <w:rPr>
          <w:rFonts w:eastAsia="MS Mincho"/>
          <w:lang w:eastAsia="ja-JP"/>
        </w:rPr>
        <w:t>In RAN1 #95</w:t>
      </w:r>
      <w:r w:rsidR="00582747">
        <w:rPr>
          <w:rFonts w:eastAsia="MS Mincho"/>
          <w:lang w:eastAsia="ja-JP"/>
        </w:rPr>
        <w:t xml:space="preserve"> [1]</w:t>
      </w:r>
      <w:r w:rsidRPr="00561D59">
        <w:rPr>
          <w:rFonts w:eastAsia="MS Mincho"/>
          <w:lang w:eastAsia="ja-JP"/>
        </w:rPr>
        <w:t>, the following agreements were achieved: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293183" w:rsidRPr="0006332A" w:rsidTr="00807E2E">
        <w:trPr>
          <w:trHeight w:val="318"/>
        </w:trPr>
        <w:tc>
          <w:tcPr>
            <w:tcW w:w="5000" w:type="pct"/>
            <w:tcBorders>
              <w:top w:val="single" w:sz="4" w:space="0" w:color="auto"/>
              <w:left w:val="single" w:sz="4" w:space="0" w:color="auto"/>
              <w:bottom w:val="single" w:sz="4" w:space="0" w:color="auto"/>
              <w:right w:val="single" w:sz="4" w:space="0" w:color="auto"/>
            </w:tcBorders>
            <w:shd w:val="clear" w:color="auto" w:fill="auto"/>
          </w:tcPr>
          <w:p w:rsidR="003A5F5D" w:rsidRPr="000723D0" w:rsidRDefault="00293183" w:rsidP="00807E2E">
            <w:pPr>
              <w:pStyle w:val="3GPPNormalText"/>
              <w:spacing w:line="259" w:lineRule="auto"/>
              <w:rPr>
                <w:szCs w:val="22"/>
              </w:rPr>
            </w:pPr>
            <w:r w:rsidRPr="00DA06F2">
              <w:rPr>
                <w:iCs/>
                <w:color w:val="0D0D0D"/>
                <w:szCs w:val="22"/>
              </w:rPr>
              <w:t>Agreements:</w:t>
            </w:r>
          </w:p>
          <w:p w:rsidR="00293183" w:rsidRPr="00293183" w:rsidRDefault="003A5F5D" w:rsidP="00293183">
            <w:pPr>
              <w:pStyle w:val="maintext"/>
              <w:numPr>
                <w:ilvl w:val="0"/>
                <w:numId w:val="24"/>
              </w:numPr>
              <w:ind w:firstLineChars="0"/>
              <w:rPr>
                <w:rFonts w:eastAsia="MS Mincho"/>
                <w:iCs/>
                <w:color w:val="0D0D0D"/>
              </w:rPr>
            </w:pPr>
            <w:r w:rsidRPr="00807E2E">
              <w:rPr>
                <w:rFonts w:eastAsia="MS Mincho"/>
                <w:iCs/>
                <w:color w:val="0D0D0D"/>
                <w:sz w:val="22"/>
                <w:szCs w:val="22"/>
              </w:rPr>
              <w:t>Details of signalling for IAB node initial access and Stage 2 inter-IAB node discovery and measurement, including SMTC/CSI-RS/RACH configurations and RMSI enhancements, as well as for coordination across IAB nodes are to be further considered in the WI stage.</w:t>
            </w:r>
          </w:p>
        </w:tc>
      </w:tr>
    </w:tbl>
    <w:p w:rsidR="003A5F5D" w:rsidRDefault="00B24B06" w:rsidP="00807E2E">
      <w:pPr>
        <w:spacing w:before="120"/>
        <w:rPr>
          <w:lang w:eastAsia="zh-CN"/>
        </w:rPr>
      </w:pPr>
      <w:r>
        <w:rPr>
          <w:rFonts w:eastAsia="MS Mincho"/>
          <w:lang w:eastAsia="ja-JP"/>
        </w:rPr>
        <w:t>In RAN# 82, t</w:t>
      </w:r>
      <w:r w:rsidR="00CF17B0">
        <w:rPr>
          <w:rFonts w:eastAsia="MS Mincho"/>
          <w:lang w:eastAsia="ja-JP"/>
        </w:rPr>
        <w:t xml:space="preserve">he </w:t>
      </w:r>
      <w:r>
        <w:rPr>
          <w:rFonts w:eastAsia="MS Mincho"/>
          <w:lang w:eastAsia="ja-JP"/>
        </w:rPr>
        <w:t xml:space="preserve">IAB WI is approved and the </w:t>
      </w:r>
      <w:r w:rsidR="00A90AE2">
        <w:rPr>
          <w:rFonts w:eastAsia="MS Mincho"/>
          <w:lang w:eastAsia="ja-JP"/>
        </w:rPr>
        <w:t xml:space="preserve">objectives of WI </w:t>
      </w:r>
      <w:r w:rsidR="00E278E9">
        <w:rPr>
          <w:rFonts w:eastAsia="MS Mincho"/>
          <w:lang w:eastAsia="ja-JP"/>
        </w:rPr>
        <w:t>include:</w:t>
      </w:r>
      <w:r w:rsidR="00B43A4C">
        <w:rPr>
          <w:rFonts w:eastAsia="MS Mincho"/>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354546" w:rsidRPr="00354546" w:rsidTr="00354546">
        <w:trPr>
          <w:trHeight w:val="318"/>
        </w:trPr>
        <w:tc>
          <w:tcPr>
            <w:tcW w:w="5000" w:type="pct"/>
          </w:tcPr>
          <w:p w:rsidR="00384276" w:rsidRPr="00354546" w:rsidRDefault="00384276" w:rsidP="00354546">
            <w:pPr>
              <w:pStyle w:val="af"/>
              <w:numPr>
                <w:ilvl w:val="0"/>
                <w:numId w:val="26"/>
              </w:numPr>
              <w:autoSpaceDE/>
              <w:autoSpaceDN/>
              <w:adjustRightInd/>
              <w:snapToGrid/>
              <w:spacing w:before="60" w:after="60"/>
              <w:ind w:left="720" w:firstLineChars="0"/>
            </w:pPr>
            <w:r w:rsidRPr="00354546">
              <w:t>Physical layer specification [RAN1-led, RAN2, RAN3, RAN4]:</w:t>
            </w:r>
          </w:p>
          <w:p w:rsidR="00384276" w:rsidRPr="00354546" w:rsidRDefault="00384276" w:rsidP="00354546">
            <w:pPr>
              <w:pStyle w:val="af"/>
              <w:numPr>
                <w:ilvl w:val="1"/>
                <w:numId w:val="26"/>
              </w:numPr>
              <w:autoSpaceDE/>
              <w:autoSpaceDN/>
              <w:adjustRightInd/>
              <w:snapToGrid/>
              <w:spacing w:beforeLines="60" w:before="144" w:afterLines="60" w:after="144"/>
              <w:ind w:firstLineChars="0"/>
            </w:pPr>
            <w:r w:rsidRPr="00354546">
              <w:t>Specification of SSB/RMSI periodicity for NR initial access assumed by an IAB-node.</w:t>
            </w:r>
          </w:p>
          <w:p w:rsidR="005F5828" w:rsidRPr="00354546" w:rsidRDefault="00384276" w:rsidP="00354546">
            <w:pPr>
              <w:pStyle w:val="af"/>
              <w:numPr>
                <w:ilvl w:val="1"/>
                <w:numId w:val="26"/>
              </w:numPr>
              <w:autoSpaceDE/>
              <w:autoSpaceDN/>
              <w:adjustRightInd/>
              <w:snapToGrid/>
              <w:spacing w:beforeLines="60" w:before="144" w:afterLines="60" w:after="144"/>
              <w:ind w:firstLineChars="0"/>
            </w:pPr>
            <w:r w:rsidRPr="00354546">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rsidR="005F5828" w:rsidRPr="00354546" w:rsidRDefault="00384276" w:rsidP="00354546">
            <w:pPr>
              <w:numPr>
                <w:ilvl w:val="1"/>
                <w:numId w:val="26"/>
              </w:numPr>
              <w:autoSpaceDE/>
              <w:autoSpaceDN/>
              <w:adjustRightInd/>
              <w:snapToGrid/>
              <w:spacing w:beforeLines="60" w:before="144" w:afterLines="60" w:after="144"/>
            </w:pPr>
            <w:r w:rsidRPr="00354546">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RPr="00354546" w:rsidDel="008F7E88">
              <w:t xml:space="preserve"> </w:t>
            </w:r>
          </w:p>
          <w:p w:rsidR="005F5828" w:rsidRPr="00354546" w:rsidRDefault="00384276" w:rsidP="00354546">
            <w:pPr>
              <w:numPr>
                <w:ilvl w:val="1"/>
                <w:numId w:val="26"/>
              </w:numPr>
              <w:autoSpaceDE/>
              <w:autoSpaceDN/>
              <w:adjustRightInd/>
              <w:snapToGrid/>
              <w:spacing w:beforeLines="60" w:before="144" w:afterLines="60" w:after="144"/>
            </w:pPr>
            <w:r w:rsidRPr="00354546">
              <w:t xml:space="preserve">Specification of mechanisms for resource multiplexing among backhaul and access links. This includes: </w:t>
            </w:r>
          </w:p>
          <w:p w:rsidR="005F5828" w:rsidRPr="00354546" w:rsidRDefault="00384276" w:rsidP="00354546">
            <w:pPr>
              <w:numPr>
                <w:ilvl w:val="2"/>
                <w:numId w:val="26"/>
              </w:numPr>
              <w:autoSpaceDE/>
              <w:autoSpaceDN/>
              <w:adjustRightInd/>
              <w:snapToGrid/>
              <w:spacing w:beforeLines="60" w:before="144" w:afterLines="60" w:after="144"/>
            </w:pPr>
            <w:r w:rsidRPr="00354546">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5F5828" w:rsidRPr="00354546" w:rsidRDefault="00384276" w:rsidP="00354546">
            <w:pPr>
              <w:pStyle w:val="af"/>
              <w:numPr>
                <w:ilvl w:val="2"/>
                <w:numId w:val="26"/>
              </w:numPr>
              <w:autoSpaceDE/>
              <w:autoSpaceDN/>
              <w:adjustRightInd/>
              <w:snapToGrid/>
              <w:spacing w:beforeLines="60" w:before="144" w:afterLines="60" w:after="144"/>
              <w:ind w:firstLineChars="0"/>
            </w:pPr>
            <w:r w:rsidRPr="00354546">
              <w:t xml:space="preserve">Specification of time resource types for the DU’s child links: DL hard, DL soft, UL hard, UL soft, Flexible hard, Flexible soft, Not Available </w:t>
            </w:r>
          </w:p>
          <w:p w:rsidR="005F5828" w:rsidRPr="00354546" w:rsidRDefault="00384276" w:rsidP="00354546">
            <w:pPr>
              <w:numPr>
                <w:ilvl w:val="2"/>
                <w:numId w:val="26"/>
              </w:numPr>
              <w:autoSpaceDE/>
              <w:autoSpaceDN/>
              <w:adjustRightInd/>
              <w:snapToGrid/>
              <w:spacing w:beforeLines="60" w:before="144" w:afterLines="60" w:after="144"/>
            </w:pPr>
            <w:r w:rsidRPr="00354546">
              <w:t xml:space="preserve">Specification of dynamic indication (L1 signalling) of the availability of soft resources for a child IAB-node DU </w:t>
            </w:r>
          </w:p>
          <w:p w:rsidR="005F5828" w:rsidRPr="00354546" w:rsidRDefault="00384276" w:rsidP="00354546">
            <w:pPr>
              <w:pStyle w:val="af"/>
              <w:numPr>
                <w:ilvl w:val="2"/>
                <w:numId w:val="26"/>
              </w:numPr>
              <w:autoSpaceDE/>
              <w:autoSpaceDN/>
              <w:adjustRightInd/>
              <w:snapToGrid/>
              <w:spacing w:beforeLines="60" w:before="144" w:afterLines="60" w:after="144"/>
              <w:ind w:firstLineChars="0"/>
            </w:pPr>
            <w:r w:rsidRPr="00354546">
              <w:t>Specification of required transmission/reception rules for IAB-nodes and associated behaviours regarding time resource utilization as discussed in TR 38.874 clause 7.3.3.</w:t>
            </w:r>
          </w:p>
          <w:p w:rsidR="005F5828" w:rsidRPr="00354546" w:rsidRDefault="00384276" w:rsidP="00354546">
            <w:pPr>
              <w:pStyle w:val="af"/>
              <w:numPr>
                <w:ilvl w:val="1"/>
                <w:numId w:val="26"/>
              </w:numPr>
              <w:autoSpaceDE/>
              <w:autoSpaceDN/>
              <w:adjustRightInd/>
              <w:snapToGrid/>
              <w:spacing w:beforeLines="60" w:before="144" w:afterLines="60" w:after="144"/>
              <w:ind w:firstLineChars="0"/>
            </w:pPr>
            <w:r w:rsidRPr="00354546">
              <w:t>Specification of mechanism to support the “case-1” OTA timing alignment.</w:t>
            </w:r>
          </w:p>
        </w:tc>
      </w:tr>
    </w:tbl>
    <w:p w:rsidR="003F6129" w:rsidRPr="000154B4" w:rsidRDefault="009C792F" w:rsidP="00D30EF4">
      <w:pPr>
        <w:spacing w:before="120"/>
        <w:rPr>
          <w:rFonts w:eastAsia="MS Mincho"/>
          <w:lang w:eastAsia="ja-JP"/>
        </w:rPr>
      </w:pPr>
      <w:r>
        <w:rPr>
          <w:rFonts w:eastAsia="MS Mincho"/>
          <w:lang w:eastAsia="ja-JP"/>
        </w:rPr>
        <w:t>In t</w:t>
      </w:r>
      <w:r w:rsidR="002B5259" w:rsidRPr="0006332A">
        <w:rPr>
          <w:rFonts w:eastAsia="MS Mincho"/>
          <w:lang w:eastAsia="ja-JP"/>
        </w:rPr>
        <w:t>his contribution</w:t>
      </w:r>
      <w:r>
        <w:rPr>
          <w:rFonts w:eastAsia="MS Mincho"/>
          <w:lang w:eastAsia="ja-JP"/>
        </w:rPr>
        <w:t>, we</w:t>
      </w:r>
      <w:r w:rsidR="002B5259" w:rsidRPr="0006332A">
        <w:rPr>
          <w:rFonts w:eastAsia="MS Mincho"/>
          <w:lang w:eastAsia="ja-JP"/>
        </w:rPr>
        <w:t xml:space="preserve"> focus on </w:t>
      </w:r>
      <w:r w:rsidR="00340C6D">
        <w:rPr>
          <w:rFonts w:eastAsia="MS Mincho"/>
          <w:lang w:eastAsia="ja-JP"/>
        </w:rPr>
        <w:t xml:space="preserve">the </w:t>
      </w:r>
      <w:r w:rsidR="002B5259" w:rsidRPr="00E85747">
        <w:rPr>
          <w:rFonts w:eastAsia="MS Mincho"/>
          <w:lang w:eastAsia="ja-JP"/>
        </w:rPr>
        <w:t>SSB-</w:t>
      </w:r>
      <w:r w:rsidR="00354546">
        <w:rPr>
          <w:rFonts w:eastAsia="MS Mincho"/>
          <w:lang w:eastAsia="ja-JP"/>
        </w:rPr>
        <w:t>based discovery and measurement for IAB.</w:t>
      </w:r>
      <w:r w:rsidR="008156FB">
        <w:rPr>
          <w:rFonts w:eastAsia="MS Mincho"/>
          <w:lang w:eastAsia="ja-JP"/>
        </w:rPr>
        <w:t xml:space="preserve"> </w:t>
      </w:r>
      <w:r w:rsidR="002736D9">
        <w:rPr>
          <w:rFonts w:eastAsiaTheme="minorEastAsia" w:hint="eastAsia"/>
          <w:lang w:eastAsia="zh-CN"/>
        </w:rPr>
        <w:t>T</w:t>
      </w:r>
      <w:r w:rsidR="00AE0D85">
        <w:rPr>
          <w:rFonts w:eastAsia="MS Mincho"/>
          <w:lang w:eastAsia="ja-JP"/>
        </w:rPr>
        <w:t>he SSB</w:t>
      </w:r>
      <w:r w:rsidR="00BB6C16">
        <w:rPr>
          <w:rFonts w:eastAsia="MS Mincho"/>
          <w:lang w:eastAsia="ja-JP"/>
        </w:rPr>
        <w:t xml:space="preserve"> set TX/RX</w:t>
      </w:r>
      <w:r w:rsidR="00AE0D85">
        <w:rPr>
          <w:rFonts w:eastAsia="MS Mincho"/>
          <w:lang w:eastAsia="ja-JP"/>
        </w:rPr>
        <w:t xml:space="preserve"> patterns are discussed to </w:t>
      </w:r>
      <w:r w:rsidR="0017765F">
        <w:rPr>
          <w:rFonts w:eastAsia="MS Mincho"/>
          <w:lang w:eastAsia="ja-JP"/>
        </w:rPr>
        <w:t>support mutual discovery</w:t>
      </w:r>
      <w:r w:rsidR="00AC5601">
        <w:rPr>
          <w:rFonts w:eastAsia="MS Mincho"/>
          <w:lang w:eastAsia="ja-JP"/>
        </w:rPr>
        <w:t xml:space="preserve"> among IAB nodes</w:t>
      </w:r>
      <w:r w:rsidR="0017765F">
        <w:rPr>
          <w:rFonts w:eastAsia="MS Mincho"/>
          <w:lang w:eastAsia="ja-JP"/>
        </w:rPr>
        <w:t>.</w:t>
      </w:r>
      <w:r w:rsidR="00354546">
        <w:rPr>
          <w:rFonts w:eastAsia="MS Mincho"/>
          <w:lang w:eastAsia="ja-JP"/>
        </w:rPr>
        <w:t xml:space="preserve"> In addition</w:t>
      </w:r>
      <w:r w:rsidR="002736D9">
        <w:rPr>
          <w:rFonts w:eastAsiaTheme="minorEastAsia" w:hint="eastAsia"/>
          <w:lang w:eastAsia="zh-CN"/>
        </w:rPr>
        <w:t>, the</w:t>
      </w:r>
      <w:r w:rsidR="0089376C">
        <w:rPr>
          <w:rFonts w:eastAsiaTheme="minorEastAsia"/>
          <w:lang w:eastAsia="zh-CN"/>
        </w:rPr>
        <w:t xml:space="preserve"> potential new</w:t>
      </w:r>
      <w:r w:rsidR="002736D9">
        <w:rPr>
          <w:rFonts w:eastAsiaTheme="minorEastAsia" w:hint="eastAsia"/>
          <w:lang w:eastAsia="zh-CN"/>
        </w:rPr>
        <w:t xml:space="preserve"> </w:t>
      </w:r>
      <w:r w:rsidR="00354546">
        <w:rPr>
          <w:rFonts w:eastAsiaTheme="minorEastAsia"/>
          <w:lang w:eastAsia="zh-CN"/>
        </w:rPr>
        <w:t xml:space="preserve">SSB </w:t>
      </w:r>
      <w:r w:rsidR="00A61BEB">
        <w:rPr>
          <w:rFonts w:eastAsia="MS Mincho"/>
          <w:lang w:eastAsia="ja-JP"/>
        </w:rPr>
        <w:t>time domain mapping</w:t>
      </w:r>
      <w:r w:rsidR="0017765F">
        <w:rPr>
          <w:rFonts w:eastAsia="MS Mincho"/>
          <w:lang w:eastAsia="ja-JP"/>
        </w:rPr>
        <w:t xml:space="preserve"> </w:t>
      </w:r>
      <w:r w:rsidR="00B20516">
        <w:rPr>
          <w:rFonts w:eastAsia="MS Mincho"/>
          <w:lang w:eastAsia="ja-JP"/>
        </w:rPr>
        <w:t xml:space="preserve">patterns </w:t>
      </w:r>
      <w:r w:rsidR="0017765F">
        <w:rPr>
          <w:rFonts w:eastAsia="MS Mincho"/>
          <w:lang w:eastAsia="ja-JP"/>
        </w:rPr>
        <w:t xml:space="preserve">are </w:t>
      </w:r>
      <w:r w:rsidR="00B13E15">
        <w:rPr>
          <w:rFonts w:eastAsiaTheme="minorEastAsia"/>
          <w:lang w:eastAsia="zh-CN"/>
        </w:rPr>
        <w:t>discussed</w:t>
      </w:r>
      <w:r w:rsidR="0017765F">
        <w:rPr>
          <w:rFonts w:eastAsia="MS Mincho"/>
          <w:lang w:eastAsia="ja-JP"/>
        </w:rPr>
        <w:t>.</w:t>
      </w:r>
    </w:p>
    <w:p w:rsidR="000F0623" w:rsidRDefault="0044004A" w:rsidP="00C645E8">
      <w:pPr>
        <w:pStyle w:val="1"/>
        <w:tabs>
          <w:tab w:val="num" w:pos="432"/>
        </w:tabs>
      </w:pPr>
      <w:bookmarkStart w:id="3" w:name="_Ref129681832"/>
      <w:r>
        <w:lastRenderedPageBreak/>
        <w:t>Discussion</w:t>
      </w:r>
    </w:p>
    <w:p w:rsidR="002B5259" w:rsidRPr="002B5259" w:rsidRDefault="002B5259" w:rsidP="002B5259">
      <w:pPr>
        <w:pStyle w:val="2"/>
        <w:rPr>
          <w:lang w:eastAsia="zh-CN"/>
        </w:rPr>
      </w:pPr>
      <w:r w:rsidRPr="002B5259">
        <w:rPr>
          <w:rFonts w:hint="eastAsia"/>
          <w:lang w:eastAsia="zh-CN"/>
        </w:rPr>
        <w:t>SSB-based measurement</w:t>
      </w:r>
    </w:p>
    <w:p w:rsidR="00941947" w:rsidRDefault="00EF7F2D" w:rsidP="008E7609">
      <w:r>
        <w:rPr>
          <w:lang w:eastAsia="zh-CN"/>
        </w:rPr>
        <w:t>During the</w:t>
      </w:r>
      <w:r w:rsidR="007F79FB">
        <w:rPr>
          <w:rFonts w:hint="eastAsia"/>
          <w:lang w:eastAsia="zh-CN"/>
        </w:rPr>
        <w:t xml:space="preserve"> </w:t>
      </w:r>
      <w:r w:rsidR="00DE2707">
        <w:rPr>
          <w:lang w:eastAsia="zh-CN"/>
        </w:rPr>
        <w:t>SI</w:t>
      </w:r>
      <w:r>
        <w:rPr>
          <w:lang w:eastAsia="zh-CN"/>
        </w:rPr>
        <w:t xml:space="preserve"> phase</w:t>
      </w:r>
      <w:r w:rsidR="007F79FB">
        <w:rPr>
          <w:rFonts w:hint="eastAsia"/>
          <w:lang w:eastAsia="zh-CN"/>
        </w:rPr>
        <w:t>,</w:t>
      </w:r>
      <w:r w:rsidR="007F79FB">
        <w:rPr>
          <w:lang w:eastAsia="zh-CN"/>
        </w:rPr>
        <w:t xml:space="preserve"> </w:t>
      </w:r>
      <w:r w:rsidR="002736D9">
        <w:rPr>
          <w:rFonts w:hint="eastAsia"/>
          <w:lang w:eastAsia="zh-CN"/>
        </w:rPr>
        <w:t xml:space="preserve">the </w:t>
      </w:r>
      <w:r w:rsidR="007F79FB">
        <w:rPr>
          <w:rFonts w:hint="eastAsia"/>
          <w:lang w:eastAsia="zh-CN"/>
        </w:rPr>
        <w:t>SSB based</w:t>
      </w:r>
      <w:r w:rsidR="00E32EC4">
        <w:rPr>
          <w:lang w:eastAsia="zh-CN"/>
        </w:rPr>
        <w:t xml:space="preserve"> </w:t>
      </w:r>
      <w:r w:rsidR="007F79FB" w:rsidRPr="0006332A">
        <w:rPr>
          <w:lang w:eastAsia="zh-CN"/>
        </w:rPr>
        <w:t xml:space="preserve">inter-IAB node cell search and measurement in </w:t>
      </w:r>
      <w:r w:rsidR="00AE42A9">
        <w:rPr>
          <w:lang w:eastAsia="zh-CN"/>
        </w:rPr>
        <w:t>S</w:t>
      </w:r>
      <w:r w:rsidR="007F79FB" w:rsidRPr="0006332A">
        <w:rPr>
          <w:lang w:eastAsia="zh-CN"/>
        </w:rPr>
        <w:t>tage 2</w:t>
      </w:r>
      <w:r w:rsidR="00D861FB">
        <w:rPr>
          <w:lang w:eastAsia="zh-CN"/>
        </w:rPr>
        <w:t xml:space="preserve"> (</w:t>
      </w:r>
      <w:r w:rsidR="00F43F1B">
        <w:rPr>
          <w:lang w:eastAsia="zh-CN"/>
        </w:rPr>
        <w:t xml:space="preserve">after </w:t>
      </w:r>
      <w:r w:rsidR="00805F9E" w:rsidRPr="00F207B8">
        <w:t xml:space="preserve">the </w:t>
      </w:r>
      <w:r w:rsidR="00805F9E">
        <w:t>IAB-node</w:t>
      </w:r>
      <w:r w:rsidR="00805F9E" w:rsidRPr="00F207B8">
        <w:t xml:space="preserve"> DU becomes active</w:t>
      </w:r>
      <w:r w:rsidR="00D861FB">
        <w:rPr>
          <w:lang w:eastAsia="zh-CN"/>
        </w:rPr>
        <w:t>)</w:t>
      </w:r>
      <w:r w:rsidR="002736D9">
        <w:rPr>
          <w:rFonts w:hint="eastAsia"/>
          <w:lang w:eastAsia="zh-CN"/>
        </w:rPr>
        <w:t xml:space="preserve"> was agreed</w:t>
      </w:r>
      <w:r w:rsidR="007F79FB">
        <w:rPr>
          <w:lang w:eastAsia="zh-CN"/>
        </w:rPr>
        <w:t xml:space="preserve">. </w:t>
      </w:r>
      <w:r w:rsidR="008E7609" w:rsidRPr="0006332A">
        <w:rPr>
          <w:lang w:eastAsia="zh-CN"/>
        </w:rPr>
        <w:t xml:space="preserve">In particular, </w:t>
      </w:r>
      <w:r w:rsidR="00967410">
        <w:rPr>
          <w:lang w:eastAsia="zh-CN"/>
        </w:rPr>
        <w:t xml:space="preserve">the SSB </w:t>
      </w:r>
      <w:r w:rsidR="002736D9">
        <w:rPr>
          <w:rFonts w:hint="eastAsia"/>
          <w:lang w:eastAsia="zh-CN"/>
        </w:rPr>
        <w:t xml:space="preserve">resources </w:t>
      </w:r>
      <w:r w:rsidR="00967410">
        <w:rPr>
          <w:lang w:eastAsia="zh-CN"/>
        </w:rPr>
        <w:t xml:space="preserve">for </w:t>
      </w:r>
      <w:r w:rsidR="00967410" w:rsidRPr="00F207B8">
        <w:t xml:space="preserve">inter-IAB cell search and measurement </w:t>
      </w:r>
      <w:r w:rsidR="00C86D58">
        <w:rPr>
          <w:lang w:eastAsia="zh-CN"/>
        </w:rPr>
        <w:t>should be</w:t>
      </w:r>
      <w:r w:rsidR="007F27D9">
        <w:rPr>
          <w:rFonts w:hint="eastAsia"/>
          <w:lang w:eastAsia="zh-CN"/>
        </w:rPr>
        <w:t xml:space="preserve"> </w:t>
      </w:r>
      <w:r w:rsidR="006A55BE">
        <w:t>orthogonal to t</w:t>
      </w:r>
      <w:r w:rsidR="002736D9">
        <w:rPr>
          <w:rFonts w:hint="eastAsia"/>
          <w:lang w:eastAsia="zh-CN"/>
        </w:rPr>
        <w:t xml:space="preserve">hat </w:t>
      </w:r>
      <w:r w:rsidR="003A5F5D" w:rsidRPr="00807E2E">
        <w:t xml:space="preserve">for </w:t>
      </w:r>
      <w:r w:rsidR="005A2F9A">
        <w:t xml:space="preserve">access </w:t>
      </w:r>
      <w:r w:rsidR="003A5F5D" w:rsidRPr="00807E2E">
        <w:t>UEs via TDM and/or FDM in order not to cause any negative impact to the access UEs.</w:t>
      </w:r>
      <w:r w:rsidR="00813301">
        <w:t xml:space="preserve"> </w:t>
      </w:r>
    </w:p>
    <w:p w:rsidR="005F5828" w:rsidRDefault="009430D7">
      <w:pPr>
        <w:rPr>
          <w:lang w:eastAsia="zh-CN"/>
        </w:rPr>
      </w:pPr>
      <w:r>
        <w:rPr>
          <w:lang w:eastAsia="zh-CN"/>
        </w:rPr>
        <w:t xml:space="preserve">To </w:t>
      </w:r>
      <w:r w:rsidR="00616DA7">
        <w:rPr>
          <w:lang w:eastAsia="zh-CN"/>
        </w:rPr>
        <w:t>enable</w:t>
      </w:r>
      <w:r>
        <w:rPr>
          <w:lang w:eastAsia="zh-CN"/>
        </w:rPr>
        <w:t xml:space="preserve"> the mutual</w:t>
      </w:r>
      <w:r w:rsidRPr="00F54CD4">
        <w:rPr>
          <w:lang w:eastAsia="zh-CN"/>
        </w:rPr>
        <w:t xml:space="preserve"> </w:t>
      </w:r>
      <w:r w:rsidR="003A5F5D" w:rsidRPr="00807E2E">
        <w:rPr>
          <w:lang w:eastAsia="zh-CN"/>
        </w:rPr>
        <w:t>discovery and measurement</w:t>
      </w:r>
      <w:r w:rsidR="00B25A69" w:rsidRPr="00F54CD4">
        <w:rPr>
          <w:lang w:eastAsia="zh-CN"/>
        </w:rPr>
        <w:t xml:space="preserve"> a</w:t>
      </w:r>
      <w:r w:rsidR="00B25A69">
        <w:rPr>
          <w:lang w:eastAsia="zh-CN"/>
        </w:rPr>
        <w:t xml:space="preserve">mong multiple </w:t>
      </w:r>
      <w:r w:rsidR="00A248D2">
        <w:rPr>
          <w:lang w:eastAsia="zh-CN"/>
        </w:rPr>
        <w:t xml:space="preserve">IAB nodes, the donor should coordinate the </w:t>
      </w:r>
      <w:r w:rsidR="00E70AFE">
        <w:rPr>
          <w:lang w:eastAsia="zh-CN"/>
        </w:rPr>
        <w:t xml:space="preserve">SSB transmission/reception </w:t>
      </w:r>
      <w:r w:rsidR="006837AF">
        <w:rPr>
          <w:lang w:eastAsia="zh-CN"/>
        </w:rPr>
        <w:t>for</w:t>
      </w:r>
      <w:r w:rsidR="00E70AFE">
        <w:rPr>
          <w:lang w:eastAsia="zh-CN"/>
        </w:rPr>
        <w:t xml:space="preserve"> </w:t>
      </w:r>
      <w:r w:rsidR="00106852">
        <w:rPr>
          <w:lang w:eastAsia="zh-CN"/>
        </w:rPr>
        <w:t>the</w:t>
      </w:r>
      <w:r w:rsidR="00C64AD9">
        <w:rPr>
          <w:lang w:eastAsia="zh-CN"/>
        </w:rPr>
        <w:t xml:space="preserve"> IAB nodes</w:t>
      </w:r>
      <w:r w:rsidR="00E70AFE">
        <w:rPr>
          <w:lang w:eastAsia="zh-CN"/>
        </w:rPr>
        <w:t>.</w:t>
      </w:r>
      <w:r w:rsidR="00935D29">
        <w:rPr>
          <w:lang w:eastAsia="zh-CN"/>
        </w:rPr>
        <w:t xml:space="preserve"> </w:t>
      </w:r>
      <w:r w:rsidR="00813301">
        <w:rPr>
          <w:rFonts w:hint="eastAsia"/>
          <w:lang w:eastAsia="zh-CN"/>
        </w:rPr>
        <w:t>With</w:t>
      </w:r>
      <w:r w:rsidR="00F23102">
        <w:rPr>
          <w:lang w:eastAsia="zh-CN"/>
        </w:rPr>
        <w:t xml:space="preserve"> coordinated configurations, </w:t>
      </w:r>
      <w:r w:rsidR="00794BD0">
        <w:rPr>
          <w:lang w:eastAsia="zh-CN"/>
        </w:rPr>
        <w:t>each</w:t>
      </w:r>
      <w:r w:rsidR="00C64AD9">
        <w:rPr>
          <w:lang w:eastAsia="zh-CN"/>
        </w:rPr>
        <w:t xml:space="preserve"> IAB node should be able to discover</w:t>
      </w:r>
      <w:r w:rsidR="00F14496">
        <w:rPr>
          <w:lang w:eastAsia="zh-CN"/>
        </w:rPr>
        <w:t xml:space="preserve"> and measure</w:t>
      </w:r>
      <w:r w:rsidR="00C64AD9">
        <w:rPr>
          <w:lang w:eastAsia="zh-CN"/>
        </w:rPr>
        <w:t xml:space="preserve"> </w:t>
      </w:r>
      <w:r w:rsidR="002736D9">
        <w:rPr>
          <w:rFonts w:hint="eastAsia"/>
          <w:lang w:eastAsia="zh-CN"/>
        </w:rPr>
        <w:t>other</w:t>
      </w:r>
      <w:r w:rsidR="00C64AD9">
        <w:rPr>
          <w:lang w:eastAsia="zh-CN"/>
        </w:rPr>
        <w:t xml:space="preserve"> IAB nodes</w:t>
      </w:r>
      <w:r w:rsidR="00F14496">
        <w:rPr>
          <w:lang w:eastAsia="zh-CN"/>
        </w:rPr>
        <w:t xml:space="preserve"> during its reception occasions</w:t>
      </w:r>
      <w:r w:rsidR="002736D9">
        <w:rPr>
          <w:rFonts w:hint="eastAsia"/>
          <w:lang w:eastAsia="zh-CN"/>
        </w:rPr>
        <w:t xml:space="preserve"> (i.e., SMTC)</w:t>
      </w:r>
      <w:r w:rsidR="00F14496">
        <w:rPr>
          <w:lang w:eastAsia="zh-CN"/>
        </w:rPr>
        <w:t xml:space="preserve">, and </w:t>
      </w:r>
      <w:r w:rsidR="002736D9">
        <w:rPr>
          <w:rFonts w:hint="eastAsia"/>
          <w:lang w:eastAsia="zh-CN"/>
        </w:rPr>
        <w:t xml:space="preserve">also </w:t>
      </w:r>
      <w:r w:rsidR="00B25E5F">
        <w:rPr>
          <w:lang w:eastAsia="zh-CN"/>
        </w:rPr>
        <w:t xml:space="preserve">be discovered </w:t>
      </w:r>
      <w:r w:rsidR="002736D9">
        <w:rPr>
          <w:rFonts w:hint="eastAsia"/>
          <w:lang w:eastAsia="zh-CN"/>
        </w:rPr>
        <w:t>and</w:t>
      </w:r>
      <w:r w:rsidR="00B25E5F">
        <w:rPr>
          <w:lang w:eastAsia="zh-CN"/>
        </w:rPr>
        <w:t xml:space="preserve"> measured by </w:t>
      </w:r>
      <w:r w:rsidR="002736D9">
        <w:rPr>
          <w:rFonts w:hint="eastAsia"/>
          <w:lang w:eastAsia="zh-CN"/>
        </w:rPr>
        <w:t>other</w:t>
      </w:r>
      <w:r w:rsidR="00F14496">
        <w:rPr>
          <w:lang w:eastAsia="zh-CN"/>
        </w:rPr>
        <w:t xml:space="preserve"> IAB nodes</w:t>
      </w:r>
      <w:r w:rsidR="00B25E5F">
        <w:rPr>
          <w:lang w:eastAsia="zh-CN"/>
        </w:rPr>
        <w:t xml:space="preserve"> during</w:t>
      </w:r>
      <w:r w:rsidR="003F503F">
        <w:rPr>
          <w:lang w:eastAsia="zh-CN"/>
        </w:rPr>
        <w:t xml:space="preserve"> </w:t>
      </w:r>
      <w:r w:rsidR="00B25E5F">
        <w:rPr>
          <w:lang w:eastAsia="zh-CN"/>
        </w:rPr>
        <w:t xml:space="preserve">its </w:t>
      </w:r>
      <w:r w:rsidR="002736D9">
        <w:rPr>
          <w:rFonts w:hint="eastAsia"/>
          <w:lang w:eastAsia="zh-CN"/>
        </w:rPr>
        <w:t xml:space="preserve">SSB </w:t>
      </w:r>
      <w:r w:rsidR="00B25E5F">
        <w:rPr>
          <w:lang w:eastAsia="zh-CN"/>
        </w:rPr>
        <w:t>transmission</w:t>
      </w:r>
      <w:r w:rsidR="002736D9">
        <w:rPr>
          <w:rFonts w:hint="eastAsia"/>
          <w:lang w:eastAsia="zh-CN"/>
        </w:rPr>
        <w:t xml:space="preserve"> </w:t>
      </w:r>
      <w:r w:rsidR="00B25E5F">
        <w:rPr>
          <w:lang w:eastAsia="zh-CN"/>
        </w:rPr>
        <w:t>occasions.</w:t>
      </w:r>
      <w:r w:rsidR="0075695A">
        <w:rPr>
          <w:rFonts w:hint="eastAsia"/>
          <w:lang w:eastAsia="zh-CN"/>
        </w:rPr>
        <w:t xml:space="preserve"> </w:t>
      </w:r>
      <w:r w:rsidR="00774E2F">
        <w:rPr>
          <w:lang w:eastAsia="zh-CN"/>
        </w:rPr>
        <w:t xml:space="preserve">Therefore, </w:t>
      </w:r>
      <w:r w:rsidR="00774E2F" w:rsidRPr="0006332A">
        <w:rPr>
          <w:lang w:eastAsia="zh-CN"/>
        </w:rPr>
        <w:t xml:space="preserve">we have the following </w:t>
      </w:r>
      <w:r w:rsidR="002736D9">
        <w:rPr>
          <w:lang w:eastAsia="zh-CN"/>
        </w:rPr>
        <w:t>proposal</w:t>
      </w:r>
      <w:r w:rsidR="00774E2F">
        <w:rPr>
          <w:lang w:eastAsia="zh-CN"/>
        </w:rPr>
        <w:t>:</w:t>
      </w:r>
    </w:p>
    <w:p w:rsidR="002F5632" w:rsidRDefault="002736D9" w:rsidP="00BB3A38">
      <w:pPr>
        <w:rPr>
          <w:i/>
          <w:lang w:eastAsia="zh-CN"/>
        </w:rPr>
      </w:pPr>
      <w:r>
        <w:rPr>
          <w:b/>
          <w:i/>
          <w:lang w:eastAsia="zh-CN"/>
        </w:rPr>
        <w:t>Proposal</w:t>
      </w:r>
      <w:r w:rsidR="002F5632" w:rsidRPr="0006332A">
        <w:rPr>
          <w:b/>
          <w:i/>
          <w:lang w:eastAsia="zh-CN"/>
        </w:rPr>
        <w:t xml:space="preserve"> </w:t>
      </w:r>
      <w:r w:rsidR="002F5632">
        <w:rPr>
          <w:b/>
          <w:i/>
          <w:lang w:eastAsia="zh-CN"/>
        </w:rPr>
        <w:t>1</w:t>
      </w:r>
      <w:r w:rsidR="002F5632" w:rsidRPr="0006332A">
        <w:rPr>
          <w:i/>
          <w:lang w:eastAsia="zh-CN"/>
        </w:rPr>
        <w:t xml:space="preserve">: </w:t>
      </w:r>
      <w:r>
        <w:rPr>
          <w:i/>
          <w:lang w:eastAsia="zh-CN"/>
        </w:rPr>
        <w:t>The SSB transmission/reception for IAB node</w:t>
      </w:r>
      <w:r w:rsidR="00DD6C97" w:rsidRPr="00DD6C97">
        <w:rPr>
          <w:i/>
          <w:lang w:eastAsia="zh-CN"/>
        </w:rPr>
        <w:t xml:space="preserve"> mutual discovery and measurement</w:t>
      </w:r>
      <w:r w:rsidR="0008299F">
        <w:rPr>
          <w:i/>
          <w:lang w:eastAsia="zh-CN"/>
        </w:rPr>
        <w:t xml:space="preserve"> s</w:t>
      </w:r>
      <w:r>
        <w:rPr>
          <w:i/>
          <w:lang w:eastAsia="zh-CN"/>
        </w:rPr>
        <w:t>hould be configured in a centralized manner by</w:t>
      </w:r>
      <w:r w:rsidR="00DD6C97" w:rsidRPr="00DD6C97">
        <w:rPr>
          <w:i/>
          <w:lang w:eastAsia="zh-CN"/>
        </w:rPr>
        <w:t xml:space="preserve"> the donor </w:t>
      </w:r>
      <w:r>
        <w:rPr>
          <w:i/>
          <w:lang w:eastAsia="zh-CN"/>
        </w:rPr>
        <w:t>node.</w:t>
      </w:r>
    </w:p>
    <w:p w:rsidR="009E3B39" w:rsidRPr="0006332A" w:rsidRDefault="00BF083A" w:rsidP="009E3B39">
      <w:pPr>
        <w:jc w:val="center"/>
        <w:rPr>
          <w:lang w:eastAsia="zh-CN"/>
        </w:rPr>
      </w:pPr>
      <w:r w:rsidRPr="0006332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70.6pt;height:226.35pt">
            <v:imagedata r:id="rId8" o:title=""/>
          </v:shape>
        </w:pict>
      </w:r>
      <w:r w:rsidR="009E3B39" w:rsidRPr="0006332A">
        <w:t xml:space="preserve">Figure </w:t>
      </w:r>
      <w:r w:rsidR="009277E2">
        <w:rPr>
          <w:noProof/>
        </w:rPr>
        <w:t>1</w:t>
      </w:r>
      <w:r w:rsidR="009E3B39" w:rsidRPr="0006332A">
        <w:rPr>
          <w:lang w:eastAsia="zh-CN"/>
        </w:rPr>
        <w:t>.</w:t>
      </w:r>
      <w:r w:rsidR="009E3B39">
        <w:rPr>
          <w:lang w:eastAsia="zh-CN"/>
        </w:rPr>
        <w:t xml:space="preserve"> </w:t>
      </w:r>
      <w:r w:rsidR="002736D9">
        <w:rPr>
          <w:lang w:eastAsia="zh-CN"/>
        </w:rPr>
        <w:t xml:space="preserve">The SSB transmission/reception </w:t>
      </w:r>
      <w:r w:rsidR="009E3B39">
        <w:rPr>
          <w:lang w:eastAsia="zh-CN"/>
        </w:rPr>
        <w:t>among IAB nodes</w:t>
      </w:r>
    </w:p>
    <w:p w:rsidR="002736D9" w:rsidRDefault="008125D4" w:rsidP="00BB3A38">
      <w:pPr>
        <w:rPr>
          <w:rFonts w:eastAsiaTheme="minorEastAsia"/>
          <w:lang w:eastAsia="zh-CN"/>
        </w:rPr>
      </w:pPr>
      <w:r>
        <w:rPr>
          <w:rFonts w:eastAsiaTheme="minorEastAsia"/>
          <w:lang w:eastAsia="zh-CN"/>
        </w:rPr>
        <w:t>Several</w:t>
      </w:r>
      <w:r w:rsidR="002736D9">
        <w:rPr>
          <w:rFonts w:eastAsiaTheme="minorEastAsia"/>
          <w:lang w:eastAsia="zh-CN"/>
        </w:rPr>
        <w:t xml:space="preserve"> SSB transmission/reception mechanisms </w:t>
      </w:r>
      <w:r>
        <w:rPr>
          <w:rFonts w:eastAsiaTheme="minorEastAsia"/>
          <w:lang w:eastAsia="zh-CN"/>
        </w:rPr>
        <w:t>were</w:t>
      </w:r>
      <w:r w:rsidR="002736D9">
        <w:rPr>
          <w:rFonts w:eastAsiaTheme="minorEastAsia"/>
          <w:lang w:eastAsia="zh-CN"/>
        </w:rPr>
        <w:t xml:space="preserve"> proposed in [2-4] to enable </w:t>
      </w:r>
      <w:r w:rsidR="00504B69">
        <w:rPr>
          <w:rFonts w:eastAsiaTheme="minorEastAsia"/>
          <w:lang w:eastAsia="zh-CN"/>
        </w:rPr>
        <w:t>inter</w:t>
      </w:r>
      <w:r w:rsidR="00B83A40">
        <w:rPr>
          <w:rFonts w:eastAsiaTheme="minorEastAsia"/>
          <w:lang w:eastAsia="zh-CN"/>
        </w:rPr>
        <w:t xml:space="preserve"> </w:t>
      </w:r>
      <w:r w:rsidR="002736D9">
        <w:rPr>
          <w:rFonts w:eastAsiaTheme="minorEastAsia"/>
          <w:lang w:eastAsia="zh-CN"/>
        </w:rPr>
        <w:t>IAB discovery and measurement.</w:t>
      </w:r>
      <w:r w:rsidR="009F4FF2">
        <w:rPr>
          <w:rFonts w:eastAsiaTheme="minorEastAsia"/>
          <w:lang w:eastAsia="zh-CN"/>
        </w:rPr>
        <w:t xml:space="preserve"> </w:t>
      </w:r>
      <w:r w:rsidR="002736D9">
        <w:rPr>
          <w:rFonts w:eastAsiaTheme="minorEastAsia"/>
          <w:lang w:eastAsia="zh-CN"/>
        </w:rPr>
        <w:t>Although the details of these schemes differ, the basic idea could be generalized in a unified framework, as follows</w:t>
      </w:r>
    </w:p>
    <w:p w:rsidR="005F5828" w:rsidRDefault="003A5F5D" w:rsidP="00807E2E">
      <w:pPr>
        <w:pStyle w:val="af"/>
        <w:numPr>
          <w:ilvl w:val="0"/>
          <w:numId w:val="28"/>
        </w:numPr>
        <w:ind w:firstLineChars="0"/>
        <w:rPr>
          <w:rFonts w:eastAsiaTheme="minorEastAsia"/>
          <w:lang w:eastAsia="zh-CN"/>
        </w:rPr>
      </w:pPr>
      <w:r w:rsidRPr="00807E2E">
        <w:rPr>
          <w:rFonts w:eastAsiaTheme="minorEastAsia"/>
          <w:lang w:eastAsia="zh-CN"/>
        </w:rPr>
        <w:t xml:space="preserve">Define the SSB </w:t>
      </w:r>
      <w:r w:rsidR="00BC42CB">
        <w:rPr>
          <w:rFonts w:eastAsiaTheme="minorEastAsia"/>
          <w:lang w:eastAsia="zh-CN"/>
        </w:rPr>
        <w:t xml:space="preserve">set </w:t>
      </w:r>
      <w:r w:rsidRPr="00807E2E">
        <w:rPr>
          <w:rFonts w:eastAsiaTheme="minorEastAsia"/>
          <w:lang w:eastAsia="zh-CN"/>
        </w:rPr>
        <w:t xml:space="preserve">TX/RX pattern in a </w:t>
      </w:r>
      <w:r w:rsidR="002736D9">
        <w:rPr>
          <w:rFonts w:eastAsiaTheme="minorEastAsia"/>
          <w:lang w:eastAsia="zh-CN"/>
        </w:rPr>
        <w:t>group</w:t>
      </w:r>
      <w:r w:rsidR="00A24534">
        <w:rPr>
          <w:rFonts w:eastAsiaTheme="minorEastAsia" w:hint="eastAsia"/>
          <w:lang w:eastAsia="zh-CN"/>
        </w:rPr>
        <w:t xml:space="preserve"> with total </w:t>
      </w:r>
      <w:r w:rsidR="00A24534" w:rsidRPr="00A24534">
        <w:rPr>
          <w:rFonts w:eastAsiaTheme="minorEastAsia" w:hint="eastAsia"/>
          <w:i/>
          <w:lang w:eastAsia="zh-CN"/>
        </w:rPr>
        <w:t xml:space="preserve">K </w:t>
      </w:r>
      <w:r w:rsidR="00A24534">
        <w:rPr>
          <w:rFonts w:eastAsiaTheme="minorEastAsia" w:hint="eastAsia"/>
          <w:lang w:eastAsia="zh-CN"/>
        </w:rPr>
        <w:t>SSB sets</w:t>
      </w:r>
    </w:p>
    <w:p w:rsidR="005F5828" w:rsidRDefault="002736D9" w:rsidP="00807E2E">
      <w:pPr>
        <w:pStyle w:val="af"/>
        <w:numPr>
          <w:ilvl w:val="0"/>
          <w:numId w:val="28"/>
        </w:numPr>
        <w:ind w:firstLineChars="0"/>
        <w:rPr>
          <w:rFonts w:eastAsiaTheme="minorEastAsia"/>
          <w:lang w:eastAsia="zh-CN"/>
        </w:rPr>
      </w:pPr>
      <w:r>
        <w:rPr>
          <w:rFonts w:eastAsiaTheme="minorEastAsia"/>
          <w:lang w:eastAsia="zh-CN"/>
        </w:rPr>
        <w:t xml:space="preserve">Within this group, </w:t>
      </w:r>
      <w:r w:rsidR="003A5F5D" w:rsidRPr="00807E2E">
        <w:rPr>
          <w:rFonts w:eastAsiaTheme="minorEastAsia"/>
          <w:i/>
          <w:lang w:eastAsia="zh-CN"/>
        </w:rPr>
        <w:t>K</w:t>
      </w:r>
      <w:r w:rsidR="003A5F5D" w:rsidRPr="00807E2E">
        <w:rPr>
          <w:rFonts w:eastAsiaTheme="minorEastAsia"/>
          <w:i/>
          <w:vertAlign w:val="subscript"/>
          <w:lang w:eastAsia="zh-CN"/>
        </w:rPr>
        <w:t>1</w:t>
      </w:r>
      <w:r w:rsidR="003A5F5D" w:rsidRPr="00807E2E">
        <w:rPr>
          <w:rFonts w:eastAsiaTheme="minorEastAsia"/>
          <w:lang w:eastAsia="zh-CN"/>
        </w:rPr>
        <w:t xml:space="preserve"> SSB sets are </w:t>
      </w:r>
      <w:r w:rsidR="009B0364">
        <w:rPr>
          <w:rFonts w:eastAsiaTheme="minorEastAsia"/>
          <w:lang w:eastAsia="zh-CN"/>
        </w:rPr>
        <w:t>used</w:t>
      </w:r>
      <w:r w:rsidR="009B0364" w:rsidRPr="00807E2E">
        <w:rPr>
          <w:rFonts w:eastAsiaTheme="minorEastAsia"/>
          <w:lang w:eastAsia="zh-CN"/>
        </w:rPr>
        <w:t xml:space="preserve"> </w:t>
      </w:r>
      <w:r w:rsidR="003A5F5D" w:rsidRPr="00807E2E">
        <w:rPr>
          <w:rFonts w:eastAsiaTheme="minorEastAsia"/>
          <w:lang w:eastAsia="zh-CN"/>
        </w:rPr>
        <w:t>for reception/measurement</w:t>
      </w:r>
      <w:r>
        <w:rPr>
          <w:rFonts w:eastAsiaTheme="minorEastAsia"/>
          <w:lang w:eastAsia="zh-CN"/>
        </w:rPr>
        <w:t xml:space="preserve"> </w:t>
      </w:r>
      <w:r w:rsidR="00A24534">
        <w:rPr>
          <w:rFonts w:eastAsiaTheme="minorEastAsia" w:hint="eastAsia"/>
          <w:lang w:eastAsia="zh-CN"/>
        </w:rPr>
        <w:t xml:space="preserve">(RX) </w:t>
      </w:r>
      <w:r>
        <w:rPr>
          <w:rFonts w:eastAsiaTheme="minorEastAsia"/>
          <w:lang w:eastAsia="zh-CN"/>
        </w:rPr>
        <w:t xml:space="preserve">and the </w:t>
      </w:r>
      <w:r w:rsidR="00920260">
        <w:rPr>
          <w:rFonts w:eastAsiaTheme="minorEastAsia"/>
          <w:lang w:eastAsia="zh-CN"/>
        </w:rPr>
        <w:t xml:space="preserve">remaining </w:t>
      </w:r>
      <w:r>
        <w:rPr>
          <w:rFonts w:eastAsiaTheme="minorEastAsia"/>
          <w:lang w:eastAsia="zh-CN"/>
        </w:rPr>
        <w:t>(</w:t>
      </w:r>
      <w:r w:rsidR="003A5F5D" w:rsidRPr="00807E2E">
        <w:rPr>
          <w:rFonts w:eastAsiaTheme="minorEastAsia"/>
          <w:i/>
          <w:lang w:eastAsia="zh-CN"/>
        </w:rPr>
        <w:t>K</w:t>
      </w:r>
      <w:r>
        <w:rPr>
          <w:rFonts w:eastAsiaTheme="minorEastAsia"/>
          <w:lang w:eastAsia="zh-CN"/>
        </w:rPr>
        <w:t>-</w:t>
      </w:r>
      <w:r w:rsidR="003A5F5D" w:rsidRPr="00807E2E">
        <w:rPr>
          <w:rFonts w:eastAsiaTheme="minorEastAsia"/>
          <w:i/>
          <w:lang w:eastAsia="zh-CN"/>
        </w:rPr>
        <w:t>K</w:t>
      </w:r>
      <w:r w:rsidR="003A5F5D" w:rsidRPr="00807E2E">
        <w:rPr>
          <w:rFonts w:eastAsiaTheme="minorEastAsia"/>
          <w:i/>
          <w:vertAlign w:val="subscript"/>
          <w:lang w:eastAsia="zh-CN"/>
        </w:rPr>
        <w:t>1</w:t>
      </w:r>
      <w:r>
        <w:rPr>
          <w:rFonts w:eastAsiaTheme="minorEastAsia"/>
          <w:lang w:eastAsia="zh-CN"/>
        </w:rPr>
        <w:t xml:space="preserve">) SSB sets are </w:t>
      </w:r>
      <w:r w:rsidR="009B0364">
        <w:rPr>
          <w:rFonts w:eastAsiaTheme="minorEastAsia"/>
          <w:lang w:eastAsia="zh-CN"/>
        </w:rPr>
        <w:t xml:space="preserve">used </w:t>
      </w:r>
      <w:r>
        <w:rPr>
          <w:rFonts w:eastAsiaTheme="minorEastAsia"/>
          <w:lang w:eastAsia="zh-CN"/>
        </w:rPr>
        <w:t>for transmission</w:t>
      </w:r>
      <w:r w:rsidR="00A24534">
        <w:rPr>
          <w:rFonts w:eastAsiaTheme="minorEastAsia" w:hint="eastAsia"/>
          <w:lang w:eastAsia="zh-CN"/>
        </w:rPr>
        <w:t xml:space="preserve"> (TX)</w:t>
      </w:r>
    </w:p>
    <w:p w:rsidR="005F5828" w:rsidRPr="00807E2E" w:rsidRDefault="00BC1ACB" w:rsidP="00807E2E">
      <w:pPr>
        <w:pStyle w:val="af"/>
        <w:numPr>
          <w:ilvl w:val="0"/>
          <w:numId w:val="28"/>
        </w:numPr>
        <w:ind w:firstLineChars="0"/>
        <w:rPr>
          <w:rFonts w:eastAsiaTheme="minorEastAsia"/>
          <w:lang w:eastAsia="zh-CN"/>
        </w:rPr>
      </w:pPr>
      <w:r>
        <w:rPr>
          <w:rFonts w:eastAsiaTheme="minorEastAsia"/>
          <w:lang w:eastAsia="zh-CN"/>
        </w:rPr>
        <w:t xml:space="preserve">Each IAB node is configured with a specific </w:t>
      </w:r>
      <w:r w:rsidR="00A24534">
        <w:rPr>
          <w:rFonts w:eastAsiaTheme="minorEastAsia" w:hint="eastAsia"/>
          <w:lang w:eastAsia="zh-CN"/>
        </w:rPr>
        <w:t xml:space="preserve">SSB TX/RX </w:t>
      </w:r>
      <w:r>
        <w:rPr>
          <w:rFonts w:eastAsiaTheme="minorEastAsia"/>
          <w:lang w:eastAsia="zh-CN"/>
        </w:rPr>
        <w:t>pattern for mutual discovery or measurement</w:t>
      </w:r>
    </w:p>
    <w:p w:rsidR="005F5828" w:rsidRDefault="002736D9">
      <w:pPr>
        <w:rPr>
          <w:rFonts w:eastAsiaTheme="minorEastAsia"/>
          <w:lang w:eastAsia="zh-CN"/>
        </w:rPr>
      </w:pPr>
      <w:r>
        <w:rPr>
          <w:rFonts w:eastAsiaTheme="minorEastAsia"/>
          <w:lang w:eastAsia="zh-CN"/>
        </w:rPr>
        <w:t>With this framework, the SSB</w:t>
      </w:r>
      <w:r w:rsidR="00E52AC2">
        <w:rPr>
          <w:rFonts w:eastAsiaTheme="minorEastAsia"/>
          <w:lang w:eastAsia="zh-CN"/>
        </w:rPr>
        <w:t xml:space="preserve"> set</w:t>
      </w:r>
      <w:r>
        <w:rPr>
          <w:rFonts w:eastAsiaTheme="minorEastAsia"/>
          <w:lang w:eastAsia="zh-CN"/>
        </w:rPr>
        <w:t xml:space="preserve"> </w:t>
      </w:r>
      <w:r w:rsidR="00A24534">
        <w:rPr>
          <w:rFonts w:eastAsiaTheme="minorEastAsia" w:hint="eastAsia"/>
          <w:lang w:eastAsia="zh-CN"/>
        </w:rPr>
        <w:t>TX/RX</w:t>
      </w:r>
      <w:r>
        <w:rPr>
          <w:rFonts w:eastAsiaTheme="minorEastAsia"/>
          <w:lang w:eastAsia="zh-CN"/>
        </w:rPr>
        <w:t xml:space="preserve"> pattern in </w:t>
      </w:r>
      <w:r w:rsidR="007A1428">
        <w:rPr>
          <w:rFonts w:eastAsiaTheme="minorEastAsia"/>
          <w:lang w:eastAsia="zh-CN"/>
        </w:rPr>
        <w:t>F</w:t>
      </w:r>
      <w:r>
        <w:rPr>
          <w:rFonts w:eastAsiaTheme="minorEastAsia"/>
          <w:lang w:eastAsia="zh-CN"/>
        </w:rPr>
        <w:t xml:space="preserve">igure 1 can be </w:t>
      </w:r>
      <w:r w:rsidR="006C57D7">
        <w:rPr>
          <w:rFonts w:eastAsiaTheme="minorEastAsia"/>
          <w:lang w:eastAsia="zh-CN"/>
        </w:rPr>
        <w:t>defined</w:t>
      </w:r>
      <w:r>
        <w:rPr>
          <w:rFonts w:eastAsiaTheme="minorEastAsia"/>
          <w:lang w:eastAsia="zh-CN"/>
        </w:rPr>
        <w:t xml:space="preserve"> as </w:t>
      </w:r>
      <w:r w:rsidR="006C57D7">
        <w:rPr>
          <w:rFonts w:eastAsiaTheme="minorEastAsia"/>
          <w:lang w:eastAsia="zh-CN"/>
        </w:rPr>
        <w:t xml:space="preserve">pattern </w:t>
      </w:r>
      <w:r>
        <w:rPr>
          <w:rFonts w:eastAsiaTheme="minorEastAsia"/>
          <w:lang w:eastAsia="zh-CN"/>
        </w:rPr>
        <w:t>(1, 3), m</w:t>
      </w:r>
      <w:r w:rsidR="00A24534">
        <w:rPr>
          <w:rFonts w:eastAsiaTheme="minorEastAsia"/>
          <w:lang w:eastAsia="zh-CN"/>
        </w:rPr>
        <w:t xml:space="preserve">eaning that 1 SSB set occasion </w:t>
      </w:r>
      <w:r w:rsidR="00A24534">
        <w:rPr>
          <w:rFonts w:eastAsiaTheme="minorEastAsia" w:hint="eastAsia"/>
          <w:lang w:eastAsia="zh-CN"/>
        </w:rPr>
        <w:t>in</w:t>
      </w:r>
      <w:r w:rsidR="00013A7F">
        <w:rPr>
          <w:rFonts w:eastAsiaTheme="minorEastAsia"/>
          <w:lang w:eastAsia="zh-CN"/>
        </w:rPr>
        <w:t xml:space="preserve"> the 3 SSB set occasions</w:t>
      </w:r>
      <w:r w:rsidR="007D43C7">
        <w:rPr>
          <w:rFonts w:eastAsiaTheme="minorEastAsia"/>
          <w:lang w:eastAsia="zh-CN"/>
        </w:rPr>
        <w:t xml:space="preserve"> </w:t>
      </w:r>
      <w:r>
        <w:rPr>
          <w:rFonts w:eastAsiaTheme="minorEastAsia"/>
          <w:lang w:eastAsia="zh-CN"/>
        </w:rPr>
        <w:t>will be mut</w:t>
      </w:r>
      <w:r w:rsidR="007A1428">
        <w:rPr>
          <w:rFonts w:eastAsiaTheme="minorEastAsia"/>
          <w:lang w:eastAsia="zh-CN"/>
        </w:rPr>
        <w:t xml:space="preserve">ed for </w:t>
      </w:r>
      <w:r>
        <w:rPr>
          <w:rFonts w:eastAsiaTheme="minorEastAsia"/>
          <w:lang w:eastAsia="zh-CN"/>
        </w:rPr>
        <w:t>reception</w:t>
      </w:r>
      <w:r w:rsidR="007A1428">
        <w:rPr>
          <w:rFonts w:eastAsiaTheme="minorEastAsia"/>
          <w:lang w:eastAsia="zh-CN"/>
        </w:rPr>
        <w:t xml:space="preserve"> and </w:t>
      </w:r>
      <w:r>
        <w:rPr>
          <w:rFonts w:eastAsiaTheme="minorEastAsia"/>
          <w:lang w:eastAsia="zh-CN"/>
        </w:rPr>
        <w:t xml:space="preserve">measurement. Therefore, 3 SSB </w:t>
      </w:r>
      <w:r w:rsidR="0042585F">
        <w:rPr>
          <w:rFonts w:eastAsiaTheme="minorEastAsia"/>
          <w:lang w:eastAsia="zh-CN"/>
        </w:rPr>
        <w:t xml:space="preserve">set </w:t>
      </w:r>
      <w:r w:rsidR="0006241C">
        <w:rPr>
          <w:rFonts w:eastAsiaTheme="minorEastAsia"/>
          <w:lang w:eastAsia="zh-CN"/>
        </w:rPr>
        <w:t xml:space="preserve">TX/RX </w:t>
      </w:r>
      <w:r>
        <w:rPr>
          <w:rFonts w:eastAsiaTheme="minorEastAsia"/>
          <w:lang w:eastAsia="zh-CN"/>
        </w:rPr>
        <w:t xml:space="preserve">patterns </w:t>
      </w:r>
      <w:r w:rsidR="00D4437D">
        <w:rPr>
          <w:rFonts w:eastAsiaTheme="minorEastAsia"/>
          <w:lang w:eastAsia="zh-CN"/>
        </w:rPr>
        <w:t xml:space="preserve">can be defined as shown </w:t>
      </w:r>
      <w:r>
        <w:rPr>
          <w:rFonts w:eastAsiaTheme="minorEastAsia"/>
          <w:lang w:eastAsia="zh-CN"/>
        </w:rPr>
        <w:t>in Figure 2.</w:t>
      </w:r>
      <w:r w:rsidR="00BC612E">
        <w:rPr>
          <w:rFonts w:eastAsiaTheme="minorEastAsia"/>
          <w:lang w:eastAsia="zh-CN"/>
        </w:rPr>
        <w:t xml:space="preserve"> </w:t>
      </w:r>
      <w:r>
        <w:rPr>
          <w:rFonts w:eastAsiaTheme="minorEastAsia"/>
          <w:lang w:eastAsia="zh-CN"/>
        </w:rPr>
        <w:t xml:space="preserve">Obviously, 3 IAB nodes could be discovered and measured with each other </w:t>
      </w:r>
      <w:r w:rsidR="00300CCA">
        <w:rPr>
          <w:rFonts w:eastAsiaTheme="minorEastAsia"/>
          <w:lang w:eastAsia="zh-CN"/>
        </w:rPr>
        <w:t>using</w:t>
      </w:r>
      <w:r>
        <w:rPr>
          <w:rFonts w:eastAsiaTheme="minorEastAsia"/>
          <w:lang w:eastAsia="zh-CN"/>
        </w:rPr>
        <w:t xml:space="preserve"> these 3 patterns.</w:t>
      </w:r>
    </w:p>
    <w:p w:rsidR="005F5828" w:rsidRPr="007D43C7" w:rsidRDefault="002736D9">
      <w:pPr>
        <w:rPr>
          <w:rFonts w:eastAsiaTheme="minorEastAsia"/>
          <w:color w:val="C00000"/>
          <w:lang w:eastAsia="zh-CN"/>
        </w:rPr>
      </w:pPr>
      <w:r>
        <w:rPr>
          <w:rFonts w:eastAsiaTheme="minorEastAsia" w:hint="eastAsia"/>
          <w:lang w:eastAsia="zh-CN"/>
        </w:rPr>
        <w:t>Similarly, t</w:t>
      </w:r>
      <w:r>
        <w:rPr>
          <w:rFonts w:eastAsiaTheme="minorEastAsia"/>
          <w:lang w:eastAsia="zh-CN"/>
        </w:rPr>
        <w:t>he SSB</w:t>
      </w:r>
      <w:r w:rsidR="004E74FC">
        <w:rPr>
          <w:rFonts w:eastAsiaTheme="minorEastAsia"/>
          <w:lang w:eastAsia="zh-CN"/>
        </w:rPr>
        <w:t xml:space="preserve"> set</w:t>
      </w:r>
      <w:r>
        <w:rPr>
          <w:rFonts w:eastAsiaTheme="minorEastAsia"/>
          <w:lang w:eastAsia="zh-CN"/>
        </w:rPr>
        <w:t xml:space="preserve"> transmission/reception pattern</w:t>
      </w:r>
      <w:r w:rsidR="003D5C3D">
        <w:rPr>
          <w:rFonts w:eastAsiaTheme="minorEastAsia"/>
          <w:lang w:eastAsia="zh-CN"/>
        </w:rPr>
        <w:t>s</w:t>
      </w:r>
      <w:r>
        <w:rPr>
          <w:rFonts w:eastAsiaTheme="minorEastAsia"/>
          <w:lang w:eastAsia="zh-CN"/>
        </w:rPr>
        <w:t xml:space="preserve"> in [2-4] can also be defined</w:t>
      </w:r>
      <w:r>
        <w:rPr>
          <w:rFonts w:eastAsiaTheme="minorEastAsia" w:hint="eastAsia"/>
          <w:lang w:eastAsia="zh-CN"/>
        </w:rPr>
        <w:t>.</w:t>
      </w:r>
      <w:r w:rsidR="00671D6D">
        <w:rPr>
          <w:rFonts w:eastAsiaTheme="minorEastAsia"/>
          <w:lang w:eastAsia="zh-CN"/>
        </w:rPr>
        <w:t xml:space="preserve"> </w:t>
      </w:r>
      <w:r w:rsidR="00671D6D">
        <w:rPr>
          <w:rFonts w:eastAsiaTheme="minorEastAsia" w:hint="eastAsia"/>
          <w:lang w:eastAsia="zh-CN"/>
        </w:rPr>
        <w:t xml:space="preserve">To be more </w:t>
      </w:r>
      <w:r w:rsidR="00671D6D">
        <w:rPr>
          <w:rFonts w:eastAsiaTheme="minorEastAsia"/>
          <w:lang w:eastAsia="zh-CN"/>
        </w:rPr>
        <w:t>specific</w:t>
      </w:r>
      <w:r>
        <w:rPr>
          <w:rFonts w:eastAsiaTheme="minorEastAsia"/>
          <w:lang w:eastAsia="zh-CN"/>
        </w:rPr>
        <w:t>,</w:t>
      </w:r>
      <w:r w:rsidR="00671D6D">
        <w:rPr>
          <w:rFonts w:eastAsiaTheme="minorEastAsia" w:hint="eastAsia"/>
          <w:lang w:eastAsia="zh-CN"/>
        </w:rPr>
        <w:t xml:space="preserve"> </w:t>
      </w:r>
      <w:r w:rsidR="009F4FF2">
        <w:rPr>
          <w:rFonts w:eastAsiaTheme="minorEastAsia"/>
          <w:lang w:eastAsia="zh-CN"/>
        </w:rPr>
        <w:t xml:space="preserve">the TX/RX patterns in [2] </w:t>
      </w:r>
      <w:r w:rsidR="00267220">
        <w:rPr>
          <w:rFonts w:eastAsiaTheme="minorEastAsia"/>
          <w:lang w:eastAsia="zh-CN"/>
        </w:rPr>
        <w:t xml:space="preserve">can be implemented by </w:t>
      </w:r>
      <w:r w:rsidR="007A2FD7">
        <w:rPr>
          <w:rFonts w:eastAsiaTheme="minorEastAsia"/>
          <w:lang w:eastAsia="zh-CN"/>
        </w:rPr>
        <w:t>letting</w:t>
      </w:r>
      <w:r w:rsidR="00267220">
        <w:rPr>
          <w:rFonts w:eastAsiaTheme="minorEastAsia"/>
          <w:lang w:eastAsia="zh-CN"/>
        </w:rPr>
        <w:t xml:space="preserve"> </w:t>
      </w:r>
      <w:r w:rsidR="001C0D36" w:rsidRPr="00F77E45">
        <w:rPr>
          <w:rFonts w:eastAsiaTheme="minorEastAsia"/>
          <w:i/>
          <w:lang w:eastAsia="zh-CN"/>
        </w:rPr>
        <w:t>K</w:t>
      </w:r>
      <w:r w:rsidR="00267220">
        <w:rPr>
          <w:rFonts w:eastAsiaTheme="minorEastAsia"/>
          <w:lang w:eastAsia="zh-CN"/>
        </w:rPr>
        <w:t xml:space="preserve">=2 and </w:t>
      </w:r>
      <w:r w:rsidR="001C0D36" w:rsidRPr="00F77E45">
        <w:rPr>
          <w:rFonts w:eastAsiaTheme="minorEastAsia"/>
          <w:i/>
          <w:lang w:eastAsia="zh-CN"/>
        </w:rPr>
        <w:t>K</w:t>
      </w:r>
      <w:r w:rsidR="001C0D36" w:rsidRPr="00F77E45">
        <w:rPr>
          <w:rFonts w:eastAsiaTheme="minorEastAsia"/>
          <w:i/>
          <w:vertAlign w:val="subscript"/>
          <w:lang w:eastAsia="zh-CN"/>
        </w:rPr>
        <w:t>1</w:t>
      </w:r>
      <w:r w:rsidR="00267220">
        <w:rPr>
          <w:rFonts w:eastAsiaTheme="minorEastAsia"/>
          <w:lang w:eastAsia="zh-CN"/>
        </w:rPr>
        <w:t xml:space="preserve">=1, </w:t>
      </w:r>
      <w:r w:rsidR="0020641D">
        <w:rPr>
          <w:rFonts w:eastAsiaTheme="minorEastAsia"/>
          <w:lang w:eastAsia="zh-CN"/>
        </w:rPr>
        <w:t xml:space="preserve">the TDM of SSB set in [3] can be implemented by </w:t>
      </w:r>
      <w:r w:rsidR="007A2FD7">
        <w:rPr>
          <w:rFonts w:eastAsiaTheme="minorEastAsia"/>
          <w:lang w:eastAsia="zh-CN"/>
        </w:rPr>
        <w:t xml:space="preserve">letting </w:t>
      </w:r>
      <w:r w:rsidR="0020641D" w:rsidRPr="00277DDD">
        <w:rPr>
          <w:rFonts w:eastAsiaTheme="minorEastAsia"/>
          <w:i/>
          <w:lang w:eastAsia="zh-CN"/>
        </w:rPr>
        <w:t>K</w:t>
      </w:r>
      <w:r w:rsidR="0020641D">
        <w:rPr>
          <w:rFonts w:eastAsiaTheme="minorEastAsia"/>
          <w:lang w:eastAsia="zh-CN"/>
        </w:rPr>
        <w:t xml:space="preserve"> equals to the hop number and </w:t>
      </w:r>
      <w:r w:rsidR="0020641D" w:rsidRPr="00F77E45">
        <w:rPr>
          <w:rFonts w:eastAsiaTheme="minorEastAsia"/>
          <w:i/>
          <w:lang w:eastAsia="zh-CN"/>
        </w:rPr>
        <w:t>K</w:t>
      </w:r>
      <w:r w:rsidR="0020641D" w:rsidRPr="00F77E45">
        <w:rPr>
          <w:rFonts w:eastAsiaTheme="minorEastAsia"/>
          <w:i/>
          <w:vertAlign w:val="subscript"/>
          <w:lang w:eastAsia="zh-CN"/>
        </w:rPr>
        <w:t>1</w:t>
      </w:r>
      <w:r w:rsidR="0020641D">
        <w:rPr>
          <w:rFonts w:eastAsiaTheme="minorEastAsia"/>
          <w:lang w:eastAsia="zh-CN"/>
        </w:rPr>
        <w:t>=</w:t>
      </w:r>
      <w:r w:rsidR="0020641D" w:rsidRPr="00F77E45">
        <w:rPr>
          <w:rFonts w:eastAsiaTheme="minorEastAsia"/>
          <w:i/>
          <w:lang w:eastAsia="zh-CN"/>
        </w:rPr>
        <w:t>K</w:t>
      </w:r>
      <w:r w:rsidR="0020641D">
        <w:rPr>
          <w:rFonts w:eastAsiaTheme="minorEastAsia"/>
          <w:i/>
          <w:lang w:eastAsia="zh-CN"/>
        </w:rPr>
        <w:t>-</w:t>
      </w:r>
      <w:r w:rsidR="0020641D" w:rsidRPr="00807E2E">
        <w:rPr>
          <w:rFonts w:eastAsiaTheme="minorEastAsia"/>
          <w:lang w:eastAsia="zh-CN"/>
        </w:rPr>
        <w:t xml:space="preserve">1, and </w:t>
      </w:r>
      <w:r w:rsidR="0059714F">
        <w:rPr>
          <w:rFonts w:eastAsiaTheme="minorEastAsia"/>
          <w:lang w:eastAsia="zh-CN"/>
        </w:rPr>
        <w:t xml:space="preserve">the group-based measurement in [4] can be </w:t>
      </w:r>
      <w:r w:rsidR="0086773D">
        <w:rPr>
          <w:rFonts w:eastAsiaTheme="minorEastAsia"/>
          <w:lang w:eastAsia="zh-CN"/>
        </w:rPr>
        <w:t>implemented</w:t>
      </w:r>
      <w:r w:rsidR="0059714F">
        <w:rPr>
          <w:rFonts w:eastAsiaTheme="minorEastAsia"/>
          <w:lang w:eastAsia="zh-CN"/>
        </w:rPr>
        <w:t xml:space="preserve"> by </w:t>
      </w:r>
      <w:r w:rsidR="007A2FD7">
        <w:rPr>
          <w:rFonts w:eastAsiaTheme="minorEastAsia"/>
          <w:lang w:eastAsia="zh-CN"/>
        </w:rPr>
        <w:t xml:space="preserve">letting </w:t>
      </w:r>
      <w:r w:rsidR="000B2ADC">
        <w:rPr>
          <w:rFonts w:eastAsiaTheme="minorEastAsia"/>
          <w:lang w:eastAsia="zh-CN"/>
        </w:rPr>
        <w:t xml:space="preserve">K equals to the group number and </w:t>
      </w:r>
      <w:r w:rsidR="000B2ADC" w:rsidRPr="00F77E45">
        <w:rPr>
          <w:rFonts w:eastAsiaTheme="minorEastAsia"/>
          <w:i/>
          <w:lang w:eastAsia="zh-CN"/>
        </w:rPr>
        <w:t>K</w:t>
      </w:r>
      <w:r w:rsidR="000B2ADC" w:rsidRPr="00F77E45">
        <w:rPr>
          <w:rFonts w:eastAsiaTheme="minorEastAsia"/>
          <w:i/>
          <w:vertAlign w:val="subscript"/>
          <w:lang w:eastAsia="zh-CN"/>
        </w:rPr>
        <w:t>1</w:t>
      </w:r>
      <w:r w:rsidR="000B2ADC">
        <w:rPr>
          <w:rFonts w:eastAsiaTheme="minorEastAsia"/>
          <w:lang w:eastAsia="zh-CN"/>
        </w:rPr>
        <w:t>=</w:t>
      </w:r>
      <w:r w:rsidR="000B2ADC" w:rsidRPr="00807E2E">
        <w:rPr>
          <w:rFonts w:eastAsiaTheme="minorEastAsia"/>
          <w:lang w:eastAsia="zh-CN"/>
        </w:rPr>
        <w:t>1</w:t>
      </w:r>
      <w:r w:rsidR="000B2ADC">
        <w:rPr>
          <w:rFonts w:eastAsiaTheme="minorEastAsia"/>
          <w:i/>
          <w:lang w:eastAsia="zh-CN"/>
        </w:rPr>
        <w:t>.</w:t>
      </w:r>
      <w:r w:rsidR="00AB6D97">
        <w:rPr>
          <w:rFonts w:eastAsiaTheme="minorEastAsia"/>
          <w:lang w:eastAsia="zh-CN"/>
        </w:rPr>
        <w:t xml:space="preserve"> </w:t>
      </w:r>
    </w:p>
    <w:p w:rsidR="005F5828" w:rsidRDefault="00BF083A" w:rsidP="00807E2E">
      <w:pPr>
        <w:ind w:firstLineChars="800" w:firstLine="1760"/>
        <w:rPr>
          <w:rFonts w:eastAsiaTheme="minorEastAsia"/>
          <w:lang w:eastAsia="zh-CN"/>
        </w:rPr>
      </w:pPr>
      <w:r w:rsidRPr="0006332A">
        <w:lastRenderedPageBreak/>
        <w:pict>
          <v:shape id="_x0000_i1031" type="#_x0000_t75" style="width:223.5pt;height:2in">
            <v:imagedata r:id="rId9" o:title=""/>
          </v:shape>
        </w:pict>
      </w:r>
      <w:r w:rsidR="002736D9">
        <w:rPr>
          <w:rFonts w:eastAsiaTheme="minorEastAsia"/>
          <w:lang w:eastAsia="zh-CN"/>
        </w:rPr>
        <w:t xml:space="preserve"> </w:t>
      </w:r>
    </w:p>
    <w:p w:rsidR="005F5828" w:rsidRPr="00807E2E" w:rsidRDefault="002736D9" w:rsidP="00807E2E">
      <w:pPr>
        <w:ind w:firstLineChars="1000" w:firstLine="2200"/>
        <w:rPr>
          <w:rFonts w:eastAsiaTheme="minorEastAsia"/>
          <w:lang w:eastAsia="zh-CN"/>
        </w:rPr>
      </w:pPr>
      <w:r>
        <w:rPr>
          <w:rFonts w:eastAsiaTheme="minorEastAsia"/>
          <w:lang w:eastAsia="zh-CN"/>
        </w:rPr>
        <w:t>Figure</w:t>
      </w:r>
      <w:r w:rsidR="004D14FF" w:rsidRPr="0006332A">
        <w:t xml:space="preserve"> </w:t>
      </w:r>
      <w:r w:rsidR="009277E2">
        <w:rPr>
          <w:noProof/>
        </w:rPr>
        <w:t>2</w:t>
      </w:r>
      <w:r>
        <w:rPr>
          <w:rFonts w:eastAsiaTheme="minorEastAsia"/>
          <w:lang w:eastAsia="zh-CN"/>
        </w:rPr>
        <w:t xml:space="preserve">: SSB </w:t>
      </w:r>
      <w:r w:rsidR="000C4732">
        <w:rPr>
          <w:rFonts w:eastAsiaTheme="minorEastAsia"/>
          <w:lang w:eastAsia="zh-CN"/>
        </w:rPr>
        <w:t xml:space="preserve">set </w:t>
      </w:r>
      <w:r>
        <w:rPr>
          <w:rFonts w:eastAsiaTheme="minorEastAsia"/>
          <w:lang w:eastAsia="zh-CN"/>
        </w:rPr>
        <w:t>transmission/reception pattern</w:t>
      </w:r>
    </w:p>
    <w:p w:rsidR="00BC1ACB" w:rsidRPr="00807E2E" w:rsidRDefault="00BC1ACB" w:rsidP="008E7609">
      <w:pPr>
        <w:rPr>
          <w:rFonts w:eastAsiaTheme="minorEastAsia"/>
          <w:i/>
          <w:lang w:eastAsia="zh-CN"/>
        </w:rPr>
      </w:pPr>
      <w:r w:rsidRPr="00BC1ACB">
        <w:rPr>
          <w:rFonts w:eastAsiaTheme="minorEastAsia" w:hint="eastAsia"/>
          <w:b/>
          <w:i/>
          <w:lang w:eastAsia="zh-CN"/>
        </w:rPr>
        <w:t>Observation 1</w:t>
      </w:r>
      <w:r w:rsidRPr="00BC1ACB">
        <w:rPr>
          <w:rFonts w:eastAsiaTheme="minorEastAsia" w:hint="eastAsia"/>
          <w:i/>
          <w:lang w:eastAsia="zh-CN"/>
        </w:rPr>
        <w:t>:  The SSB</w:t>
      </w:r>
      <w:r w:rsidR="00B72B92">
        <w:rPr>
          <w:rFonts w:eastAsiaTheme="minorEastAsia"/>
          <w:i/>
          <w:lang w:eastAsia="zh-CN"/>
        </w:rPr>
        <w:t xml:space="preserve"> set</w:t>
      </w:r>
      <w:r w:rsidR="005A6D61">
        <w:rPr>
          <w:rFonts w:eastAsiaTheme="minorEastAsia" w:hint="eastAsia"/>
          <w:i/>
          <w:lang w:eastAsia="zh-CN"/>
        </w:rPr>
        <w:t xml:space="preserve"> TX/RX pattern for IAB node</w:t>
      </w:r>
      <w:r w:rsidRPr="00BC1ACB">
        <w:rPr>
          <w:rFonts w:eastAsiaTheme="minorEastAsia" w:hint="eastAsia"/>
          <w:i/>
          <w:lang w:eastAsia="zh-CN"/>
        </w:rPr>
        <w:t xml:space="preserve"> mutual </w:t>
      </w:r>
      <w:r w:rsidRPr="00BC1ACB">
        <w:rPr>
          <w:rFonts w:eastAsiaTheme="minorEastAsia"/>
          <w:i/>
          <w:lang w:eastAsia="zh-CN"/>
        </w:rPr>
        <w:t>discovery</w:t>
      </w:r>
      <w:r w:rsidRPr="00BC1ACB">
        <w:rPr>
          <w:rFonts w:eastAsiaTheme="minorEastAsia" w:hint="eastAsia"/>
          <w:i/>
          <w:lang w:eastAsia="zh-CN"/>
        </w:rPr>
        <w:t xml:space="preserve"> and measurement can be defined </w:t>
      </w:r>
      <w:r w:rsidR="00AD1530">
        <w:rPr>
          <w:rFonts w:eastAsiaTheme="minorEastAsia"/>
          <w:i/>
          <w:lang w:eastAsia="zh-CN"/>
        </w:rPr>
        <w:t xml:space="preserve">as pattern </w:t>
      </w:r>
      <w:r w:rsidRPr="00BC1ACB">
        <w:rPr>
          <w:rFonts w:eastAsiaTheme="minorEastAsia" w:hint="eastAsia"/>
          <w:i/>
          <w:lang w:eastAsia="zh-CN"/>
        </w:rPr>
        <w:t>(K,</w:t>
      </w:r>
      <w:r w:rsidR="009C5943">
        <w:rPr>
          <w:rFonts w:eastAsiaTheme="minorEastAsia"/>
          <w:i/>
          <w:lang w:eastAsia="zh-CN"/>
        </w:rPr>
        <w:t xml:space="preserve"> </w:t>
      </w:r>
      <w:r w:rsidRPr="00BC1ACB">
        <w:rPr>
          <w:rFonts w:eastAsiaTheme="minorEastAsia" w:hint="eastAsia"/>
          <w:i/>
          <w:lang w:eastAsia="zh-CN"/>
        </w:rPr>
        <w:t>K</w:t>
      </w:r>
      <w:r w:rsidRPr="00BC1ACB">
        <w:rPr>
          <w:rFonts w:eastAsiaTheme="minorEastAsia" w:hint="eastAsia"/>
          <w:i/>
          <w:vertAlign w:val="subscript"/>
          <w:lang w:eastAsia="zh-CN"/>
        </w:rPr>
        <w:t>1</w:t>
      </w:r>
      <w:r w:rsidRPr="00BC1ACB">
        <w:rPr>
          <w:rFonts w:eastAsiaTheme="minorEastAsia" w:hint="eastAsia"/>
          <w:i/>
          <w:lang w:eastAsia="zh-CN"/>
        </w:rPr>
        <w:t>), where K represents the total SSB sets</w:t>
      </w:r>
      <w:r w:rsidR="007D43C7">
        <w:rPr>
          <w:rFonts w:eastAsiaTheme="minorEastAsia"/>
          <w:i/>
          <w:lang w:eastAsia="zh-CN"/>
        </w:rPr>
        <w:t xml:space="preserve"> </w:t>
      </w:r>
      <w:r w:rsidR="007D43C7">
        <w:rPr>
          <w:rFonts w:eastAsiaTheme="minorEastAsia" w:hint="eastAsia"/>
          <w:i/>
          <w:lang w:eastAsia="zh-CN"/>
        </w:rPr>
        <w:t>occasions</w:t>
      </w:r>
      <w:r w:rsidR="00B23310">
        <w:rPr>
          <w:rFonts w:eastAsiaTheme="minorEastAsia"/>
          <w:i/>
          <w:lang w:eastAsia="zh-CN"/>
        </w:rPr>
        <w:t xml:space="preserve"> in a</w:t>
      </w:r>
      <w:r w:rsidRPr="00BC1ACB">
        <w:rPr>
          <w:rFonts w:eastAsiaTheme="minorEastAsia" w:hint="eastAsia"/>
          <w:i/>
          <w:lang w:eastAsia="zh-CN"/>
        </w:rPr>
        <w:t xml:space="preserve"> group and K</w:t>
      </w:r>
      <w:r w:rsidRPr="00BC1ACB">
        <w:rPr>
          <w:rFonts w:eastAsiaTheme="minorEastAsia" w:hint="eastAsia"/>
          <w:i/>
          <w:vertAlign w:val="subscript"/>
          <w:lang w:eastAsia="zh-CN"/>
        </w:rPr>
        <w:t>1</w:t>
      </w:r>
      <w:r w:rsidRPr="00BC1ACB">
        <w:rPr>
          <w:rFonts w:eastAsiaTheme="minorEastAsia" w:hint="eastAsia"/>
          <w:i/>
          <w:lang w:eastAsia="zh-CN"/>
        </w:rPr>
        <w:t xml:space="preserve"> is the number of SSB </w:t>
      </w:r>
      <w:r w:rsidRPr="00BC1ACB">
        <w:rPr>
          <w:rFonts w:eastAsiaTheme="minorEastAsia"/>
          <w:i/>
          <w:lang w:eastAsia="zh-CN"/>
        </w:rPr>
        <w:t>reception</w:t>
      </w:r>
      <w:r w:rsidRPr="00BC1ACB">
        <w:rPr>
          <w:rFonts w:eastAsiaTheme="minorEastAsia" w:hint="eastAsia"/>
          <w:i/>
          <w:lang w:eastAsia="zh-CN"/>
        </w:rPr>
        <w:t>/</w:t>
      </w:r>
      <w:r w:rsidRPr="00BC1ACB">
        <w:rPr>
          <w:rFonts w:eastAsiaTheme="minorEastAsia"/>
          <w:i/>
          <w:lang w:eastAsia="zh-CN"/>
        </w:rPr>
        <w:t>measurement</w:t>
      </w:r>
      <w:r w:rsidRPr="00BC1ACB">
        <w:rPr>
          <w:rFonts w:eastAsiaTheme="minorEastAsia" w:hint="eastAsia"/>
          <w:i/>
          <w:lang w:eastAsia="zh-CN"/>
        </w:rPr>
        <w:t>.</w:t>
      </w:r>
    </w:p>
    <w:p w:rsidR="00AD1530" w:rsidRPr="00AE3620" w:rsidRDefault="00AD1530" w:rsidP="00AD1530">
      <w:pPr>
        <w:rPr>
          <w:rFonts w:eastAsiaTheme="minorEastAsia"/>
          <w:i/>
          <w:lang w:eastAsia="zh-CN"/>
        </w:rPr>
      </w:pPr>
      <w:r w:rsidRPr="00AE3620">
        <w:rPr>
          <w:b/>
          <w:i/>
          <w:lang w:eastAsia="zh-CN"/>
        </w:rPr>
        <w:t>Observation 2:</w:t>
      </w:r>
      <w:r w:rsidRPr="00AE3620">
        <w:rPr>
          <w:i/>
          <w:lang w:eastAsia="zh-CN"/>
        </w:rPr>
        <w:t xml:space="preserve"> </w:t>
      </w:r>
      <w:r w:rsidRPr="00AE3620">
        <w:rPr>
          <w:rFonts w:eastAsiaTheme="minorEastAsia"/>
          <w:i/>
          <w:lang w:eastAsia="zh-CN"/>
        </w:rPr>
        <w:t xml:space="preserve">For K IAB nodes, K </w:t>
      </w:r>
      <w:r w:rsidRPr="00AE3620">
        <w:rPr>
          <w:rFonts w:eastAsiaTheme="minorEastAsia" w:hint="eastAsia"/>
          <w:i/>
          <w:lang w:eastAsia="zh-CN"/>
        </w:rPr>
        <w:t>SSB</w:t>
      </w:r>
      <w:r w:rsidRPr="00AE3620">
        <w:rPr>
          <w:rFonts w:eastAsiaTheme="minorEastAsia"/>
          <w:i/>
          <w:lang w:eastAsia="zh-CN"/>
        </w:rPr>
        <w:t xml:space="preserve"> set</w:t>
      </w:r>
      <w:r w:rsidRPr="00AE3620">
        <w:rPr>
          <w:rFonts w:eastAsiaTheme="minorEastAsia" w:hint="eastAsia"/>
          <w:i/>
          <w:lang w:eastAsia="zh-CN"/>
        </w:rPr>
        <w:t xml:space="preserve"> TX/RX </w:t>
      </w:r>
      <w:r w:rsidRPr="00AE3620">
        <w:rPr>
          <w:rFonts w:eastAsiaTheme="minorEastAsia"/>
          <w:i/>
          <w:lang w:eastAsia="zh-CN"/>
        </w:rPr>
        <w:t>patterns (1, K) can be defined to</w:t>
      </w:r>
      <w:r w:rsidRPr="00AE3620">
        <w:rPr>
          <w:rFonts w:eastAsiaTheme="minorEastAsia" w:hint="eastAsia"/>
          <w:i/>
          <w:lang w:eastAsia="zh-CN"/>
        </w:rPr>
        <w:t xml:space="preserve"> </w:t>
      </w:r>
      <w:r w:rsidRPr="00AE3620">
        <w:rPr>
          <w:rFonts w:eastAsiaTheme="minorEastAsia"/>
          <w:i/>
          <w:lang w:eastAsia="zh-CN"/>
        </w:rPr>
        <w:t>s</w:t>
      </w:r>
      <w:r w:rsidRPr="00AE3620">
        <w:rPr>
          <w:rFonts w:eastAsiaTheme="minorEastAsia" w:hint="eastAsia"/>
          <w:i/>
          <w:lang w:eastAsia="zh-CN"/>
        </w:rPr>
        <w:t>upport</w:t>
      </w:r>
      <w:r w:rsidRPr="00AE3620">
        <w:rPr>
          <w:rFonts w:eastAsiaTheme="minorEastAsia"/>
          <w:i/>
          <w:lang w:eastAsia="zh-CN"/>
        </w:rPr>
        <w:t xml:space="preserve"> </w:t>
      </w:r>
      <w:r w:rsidRPr="00AE3620">
        <w:rPr>
          <w:i/>
          <w:lang w:eastAsia="zh-CN"/>
        </w:rPr>
        <w:t>mutual discover</w:t>
      </w:r>
      <w:r w:rsidRPr="00AE3620">
        <w:rPr>
          <w:rFonts w:hint="eastAsia"/>
          <w:i/>
          <w:lang w:eastAsia="zh-CN"/>
        </w:rPr>
        <w:t>y</w:t>
      </w:r>
      <w:r w:rsidRPr="00AE3620">
        <w:rPr>
          <w:i/>
          <w:lang w:eastAsia="zh-CN"/>
        </w:rPr>
        <w:t xml:space="preserve"> </w:t>
      </w:r>
      <w:r w:rsidRPr="00AE3620">
        <w:rPr>
          <w:rFonts w:hint="eastAsia"/>
          <w:i/>
          <w:lang w:eastAsia="zh-CN"/>
        </w:rPr>
        <w:t>and</w:t>
      </w:r>
      <w:r w:rsidRPr="00AE3620">
        <w:rPr>
          <w:i/>
          <w:lang w:eastAsia="zh-CN"/>
        </w:rPr>
        <w:t xml:space="preserve"> measure</w:t>
      </w:r>
      <w:r w:rsidRPr="00AE3620">
        <w:rPr>
          <w:rFonts w:hint="eastAsia"/>
          <w:i/>
          <w:lang w:eastAsia="zh-CN"/>
        </w:rPr>
        <w:t xml:space="preserve">ment with </w:t>
      </w:r>
      <w:r w:rsidR="00737EC7">
        <w:rPr>
          <w:i/>
          <w:lang w:eastAsia="zh-CN"/>
        </w:rPr>
        <w:t>the</w:t>
      </w:r>
      <w:r w:rsidRPr="00AE3620">
        <w:rPr>
          <w:i/>
          <w:lang w:eastAsia="zh-CN"/>
        </w:rPr>
        <w:t xml:space="preserve"> measurement period </w:t>
      </w:r>
      <w:r w:rsidR="00737EC7">
        <w:rPr>
          <w:i/>
          <w:lang w:eastAsia="zh-CN"/>
        </w:rPr>
        <w:t xml:space="preserve">set to </w:t>
      </w:r>
      <w:r w:rsidRPr="00AE3620">
        <w:rPr>
          <w:i/>
          <w:lang w:eastAsia="zh-CN"/>
        </w:rPr>
        <w:t>K.</w:t>
      </w:r>
    </w:p>
    <w:p w:rsidR="00B450DC" w:rsidRDefault="00BC1ACB">
      <w:pPr>
        <w:rPr>
          <w:lang w:eastAsia="zh-CN"/>
        </w:rPr>
      </w:pPr>
      <w:r>
        <w:rPr>
          <w:rFonts w:eastAsiaTheme="minorEastAsia" w:hint="eastAsia"/>
          <w:lang w:eastAsia="zh-CN"/>
        </w:rPr>
        <w:t>Although</w:t>
      </w:r>
      <w:r>
        <w:rPr>
          <w:rFonts w:eastAsiaTheme="minorEastAsia"/>
          <w:lang w:eastAsia="zh-CN"/>
        </w:rPr>
        <w:t xml:space="preserve"> the</w:t>
      </w:r>
      <w:r>
        <w:rPr>
          <w:rFonts w:eastAsiaTheme="minorEastAsia" w:hint="eastAsia"/>
          <w:lang w:eastAsia="zh-CN"/>
        </w:rPr>
        <w:t xml:space="preserve"> </w:t>
      </w:r>
      <w:r>
        <w:rPr>
          <w:rFonts w:eastAsiaTheme="minorEastAsia"/>
          <w:lang w:eastAsia="zh-CN"/>
        </w:rPr>
        <w:t>SSB</w:t>
      </w:r>
      <w:r w:rsidR="000C4732">
        <w:rPr>
          <w:rFonts w:eastAsiaTheme="minorEastAsia"/>
          <w:lang w:eastAsia="zh-CN"/>
        </w:rPr>
        <w:t xml:space="preserve"> set</w:t>
      </w:r>
      <w:r>
        <w:rPr>
          <w:rFonts w:eastAsiaTheme="minorEastAsia"/>
          <w:lang w:eastAsia="zh-CN"/>
        </w:rPr>
        <w:t xml:space="preserve"> TX/RX pattern </w:t>
      </w:r>
      <w:r w:rsidR="00AA4CA6">
        <w:rPr>
          <w:rFonts w:eastAsiaTheme="minorEastAsia" w:hint="eastAsia"/>
          <w:lang w:eastAsia="zh-CN"/>
        </w:rPr>
        <w:t xml:space="preserve">(1, </w:t>
      </w:r>
      <w:r w:rsidR="00AA4CA6" w:rsidRPr="00807E2E">
        <w:rPr>
          <w:rFonts w:eastAsiaTheme="minorEastAsia"/>
          <w:i/>
          <w:lang w:eastAsia="zh-CN"/>
        </w:rPr>
        <w:t>K</w:t>
      </w:r>
      <w:r w:rsidR="00AA4CA6">
        <w:rPr>
          <w:rFonts w:eastAsiaTheme="minorEastAsia" w:hint="eastAsia"/>
          <w:lang w:eastAsia="zh-CN"/>
        </w:rPr>
        <w:t>)</w:t>
      </w:r>
      <w:r w:rsidR="00AA4CA6">
        <w:rPr>
          <w:rFonts w:eastAsiaTheme="minorEastAsia"/>
          <w:lang w:eastAsia="zh-CN"/>
        </w:rPr>
        <w:t xml:space="preserve"> </w:t>
      </w:r>
      <w:r>
        <w:rPr>
          <w:rFonts w:eastAsiaTheme="minorEastAsia"/>
          <w:lang w:eastAsia="zh-CN"/>
        </w:rPr>
        <w:t xml:space="preserve">can enable IAB node mutual discovery or measurement for </w:t>
      </w:r>
      <w:r w:rsidR="003A5F5D" w:rsidRPr="00807E2E">
        <w:rPr>
          <w:rFonts w:eastAsiaTheme="minorEastAsia"/>
          <w:i/>
          <w:lang w:eastAsia="zh-CN"/>
        </w:rPr>
        <w:t>K</w:t>
      </w:r>
      <w:r>
        <w:rPr>
          <w:rFonts w:eastAsiaTheme="minorEastAsia"/>
          <w:lang w:eastAsia="zh-CN"/>
        </w:rPr>
        <w:t xml:space="preserve"> IAB nodes</w:t>
      </w:r>
      <w:r w:rsidR="00B450DC">
        <w:rPr>
          <w:rFonts w:eastAsiaTheme="minorEastAsia"/>
          <w:lang w:eastAsia="zh-CN"/>
        </w:rPr>
        <w:t>, it lead</w:t>
      </w:r>
      <w:r w:rsidR="00BC2631">
        <w:rPr>
          <w:rFonts w:eastAsiaTheme="minorEastAsia"/>
          <w:lang w:eastAsia="zh-CN"/>
        </w:rPr>
        <w:t>s</w:t>
      </w:r>
      <w:r>
        <w:rPr>
          <w:rFonts w:eastAsiaTheme="minorEastAsia"/>
          <w:lang w:eastAsia="zh-CN"/>
        </w:rPr>
        <w:t xml:space="preserve"> to increasing </w:t>
      </w:r>
      <w:r w:rsidR="00B450DC">
        <w:rPr>
          <w:rFonts w:eastAsiaTheme="minorEastAsia"/>
          <w:lang w:eastAsia="zh-CN"/>
        </w:rPr>
        <w:t xml:space="preserve">measurement </w:t>
      </w:r>
      <w:r w:rsidR="00B450DC">
        <w:rPr>
          <w:rFonts w:eastAsiaTheme="minorEastAsia" w:hint="eastAsia"/>
          <w:lang w:eastAsia="zh-CN"/>
        </w:rPr>
        <w:t>period</w:t>
      </w:r>
      <w:r>
        <w:rPr>
          <w:rFonts w:eastAsiaTheme="minorEastAsia"/>
          <w:lang w:eastAsia="zh-CN"/>
        </w:rPr>
        <w:t xml:space="preserve"> </w:t>
      </w:r>
      <w:r w:rsidR="00BC2631">
        <w:rPr>
          <w:rFonts w:eastAsiaTheme="minorEastAsia"/>
          <w:lang w:eastAsia="zh-CN"/>
        </w:rPr>
        <w:t>with the increasing number of</w:t>
      </w:r>
      <w:r>
        <w:rPr>
          <w:rFonts w:eastAsiaTheme="minorEastAsia"/>
          <w:lang w:eastAsia="zh-CN"/>
        </w:rPr>
        <w:t xml:space="preserve"> IAB node</w:t>
      </w:r>
      <w:r w:rsidR="00BC2631">
        <w:rPr>
          <w:rFonts w:eastAsiaTheme="minorEastAsia"/>
          <w:lang w:eastAsia="zh-CN"/>
        </w:rPr>
        <w:t>s</w:t>
      </w:r>
      <w:r>
        <w:rPr>
          <w:rFonts w:eastAsiaTheme="minorEastAsia"/>
          <w:lang w:eastAsia="zh-CN"/>
        </w:rPr>
        <w:t xml:space="preserve">. </w:t>
      </w:r>
      <w:r w:rsidR="006058FA">
        <w:rPr>
          <w:lang w:eastAsia="zh-CN"/>
        </w:rPr>
        <w:t>To solve th</w:t>
      </w:r>
      <w:r>
        <w:rPr>
          <w:lang w:eastAsia="zh-CN"/>
        </w:rPr>
        <w:t>is</w:t>
      </w:r>
      <w:r w:rsidR="006058FA">
        <w:rPr>
          <w:lang w:eastAsia="zh-CN"/>
        </w:rPr>
        <w:t xml:space="preserve"> </w:t>
      </w:r>
      <w:r>
        <w:rPr>
          <w:lang w:eastAsia="zh-CN"/>
        </w:rPr>
        <w:t>issue</w:t>
      </w:r>
      <w:r w:rsidR="006058FA">
        <w:rPr>
          <w:lang w:eastAsia="zh-CN"/>
        </w:rPr>
        <w:t xml:space="preserve">, </w:t>
      </w:r>
      <w:r>
        <w:rPr>
          <w:lang w:eastAsia="zh-CN"/>
        </w:rPr>
        <w:t>some additional mechanism</w:t>
      </w:r>
      <w:r w:rsidR="00EF55EE">
        <w:rPr>
          <w:lang w:eastAsia="zh-CN"/>
        </w:rPr>
        <w:t>s</w:t>
      </w:r>
      <w:r>
        <w:rPr>
          <w:lang w:eastAsia="zh-CN"/>
        </w:rPr>
        <w:t xml:space="preserve"> can be considered, e.g. pattern hopping among the SSB set groups for an IAB node.</w:t>
      </w:r>
      <w:r w:rsidRPr="00BC1ACB">
        <w:rPr>
          <w:lang w:eastAsia="zh-CN"/>
        </w:rPr>
        <w:t xml:space="preserve"> </w:t>
      </w:r>
      <w:r>
        <w:rPr>
          <w:lang w:eastAsia="zh-CN"/>
        </w:rPr>
        <w:t>Figure 3 shows an example, if the SSB</w:t>
      </w:r>
      <w:r w:rsidR="00482CF2">
        <w:rPr>
          <w:lang w:eastAsia="zh-CN"/>
        </w:rPr>
        <w:t xml:space="preserve"> set</w:t>
      </w:r>
      <w:r>
        <w:rPr>
          <w:lang w:eastAsia="zh-CN"/>
        </w:rPr>
        <w:t xml:space="preserve"> TX/RX pattern for an IAB node </w:t>
      </w:r>
      <w:r w:rsidR="002F099B">
        <w:rPr>
          <w:lang w:eastAsia="zh-CN"/>
        </w:rPr>
        <w:t xml:space="preserve">is </w:t>
      </w:r>
      <w:r>
        <w:rPr>
          <w:lang w:eastAsia="zh-CN"/>
        </w:rPr>
        <w:t>kep</w:t>
      </w:r>
      <w:r w:rsidR="002F099B">
        <w:rPr>
          <w:lang w:eastAsia="zh-CN"/>
        </w:rPr>
        <w:t>t</w:t>
      </w:r>
      <w:r>
        <w:rPr>
          <w:lang w:eastAsia="zh-CN"/>
        </w:rPr>
        <w:t xml:space="preserve"> fixed in any SSB set group</w:t>
      </w:r>
      <w:r w:rsidR="00CF1426">
        <w:rPr>
          <w:rFonts w:hint="eastAsia"/>
          <w:lang w:eastAsia="zh-CN"/>
        </w:rPr>
        <w:t>, the max</w:t>
      </w:r>
      <w:r w:rsidR="00D25C4A">
        <w:rPr>
          <w:lang w:eastAsia="zh-CN"/>
        </w:rPr>
        <w:t>imum</w:t>
      </w:r>
      <w:r w:rsidR="00CF1426">
        <w:rPr>
          <w:rFonts w:hint="eastAsia"/>
          <w:lang w:eastAsia="zh-CN"/>
        </w:rPr>
        <w:t xml:space="preserve"> </w:t>
      </w:r>
      <w:r w:rsidR="00CF1426">
        <w:rPr>
          <w:lang w:eastAsia="zh-CN"/>
        </w:rPr>
        <w:t>number of IAB node</w:t>
      </w:r>
      <w:r w:rsidR="009825B8">
        <w:rPr>
          <w:lang w:eastAsia="zh-CN"/>
        </w:rPr>
        <w:t>s</w:t>
      </w:r>
      <w:r w:rsidR="00CF1426">
        <w:rPr>
          <w:lang w:eastAsia="zh-CN"/>
        </w:rPr>
        <w:t xml:space="preserve"> that can be discovered/measured is 3 (</w:t>
      </w:r>
      <w:r w:rsidR="00FD1925">
        <w:rPr>
          <w:lang w:eastAsia="zh-CN"/>
        </w:rPr>
        <w:t xml:space="preserve">e.g., </w:t>
      </w:r>
      <w:r w:rsidR="00CF1426">
        <w:rPr>
          <w:lang w:eastAsia="zh-CN"/>
        </w:rPr>
        <w:t>IAB node #0/#</w:t>
      </w:r>
      <w:r w:rsidR="006E37A7">
        <w:rPr>
          <w:lang w:eastAsia="zh-CN"/>
        </w:rPr>
        <w:t>4</w:t>
      </w:r>
      <w:r w:rsidR="00CF1426">
        <w:rPr>
          <w:lang w:eastAsia="zh-CN"/>
        </w:rPr>
        <w:t>/#</w:t>
      </w:r>
      <w:r w:rsidR="006E37A7">
        <w:rPr>
          <w:lang w:eastAsia="zh-CN"/>
        </w:rPr>
        <w:t>8</w:t>
      </w:r>
      <w:r w:rsidR="00CF1426">
        <w:rPr>
          <w:lang w:eastAsia="zh-CN"/>
        </w:rPr>
        <w:t>).  If the TX/RX pattern chang</w:t>
      </w:r>
      <w:r w:rsidR="002F099B">
        <w:rPr>
          <w:lang w:eastAsia="zh-CN"/>
        </w:rPr>
        <w:t>es</w:t>
      </w:r>
      <w:r w:rsidR="00C3511C">
        <w:rPr>
          <w:lang w:eastAsia="zh-CN"/>
        </w:rPr>
        <w:t xml:space="preserve"> </w:t>
      </w:r>
      <w:r w:rsidR="00CF1426">
        <w:rPr>
          <w:lang w:eastAsia="zh-CN"/>
        </w:rPr>
        <w:t xml:space="preserve">in different </w:t>
      </w:r>
      <w:r w:rsidR="00B23310">
        <w:rPr>
          <w:lang w:eastAsia="zh-CN"/>
        </w:rPr>
        <w:t>group</w:t>
      </w:r>
      <w:r w:rsidR="002F099B">
        <w:rPr>
          <w:lang w:eastAsia="zh-CN"/>
        </w:rPr>
        <w:t>s</w:t>
      </w:r>
      <w:r w:rsidR="00B23310">
        <w:rPr>
          <w:lang w:eastAsia="zh-CN"/>
        </w:rPr>
        <w:t>,</w:t>
      </w:r>
      <w:r w:rsidR="009825B8">
        <w:rPr>
          <w:lang w:eastAsia="zh-CN"/>
        </w:rPr>
        <w:t xml:space="preserve"> </w:t>
      </w:r>
      <w:r w:rsidR="009825B8">
        <w:rPr>
          <w:rFonts w:hint="eastAsia"/>
          <w:lang w:eastAsia="zh-CN"/>
        </w:rPr>
        <w:t>the max</w:t>
      </w:r>
      <w:r w:rsidR="009825B8">
        <w:rPr>
          <w:lang w:eastAsia="zh-CN"/>
        </w:rPr>
        <w:t>imum</w:t>
      </w:r>
      <w:r w:rsidR="009825B8">
        <w:rPr>
          <w:rFonts w:hint="eastAsia"/>
          <w:lang w:eastAsia="zh-CN"/>
        </w:rPr>
        <w:t xml:space="preserve"> </w:t>
      </w:r>
      <w:r w:rsidR="009825B8">
        <w:rPr>
          <w:lang w:eastAsia="zh-CN"/>
        </w:rPr>
        <w:t xml:space="preserve">number of IAB nodes that can be discovered/measured </w:t>
      </w:r>
      <w:r w:rsidR="007D43C7">
        <w:rPr>
          <w:rFonts w:hint="eastAsia"/>
          <w:lang w:eastAsia="zh-CN"/>
        </w:rPr>
        <w:t>becomes</w:t>
      </w:r>
      <w:r w:rsidR="009825B8">
        <w:rPr>
          <w:lang w:eastAsia="zh-CN"/>
        </w:rPr>
        <w:t xml:space="preserve"> </w:t>
      </w:r>
      <w:r w:rsidR="007D43C7">
        <w:rPr>
          <w:lang w:eastAsia="zh-CN"/>
        </w:rPr>
        <w:t>9</w:t>
      </w:r>
      <w:r w:rsidR="007D43C7">
        <w:rPr>
          <w:rFonts w:hint="eastAsia"/>
          <w:lang w:eastAsia="zh-CN"/>
        </w:rPr>
        <w:t xml:space="preserve"> with the</w:t>
      </w:r>
      <w:r w:rsidR="007D43C7">
        <w:rPr>
          <w:lang w:eastAsia="zh-CN"/>
        </w:rPr>
        <w:t xml:space="preserve"> 6 SSB sets </w:t>
      </w:r>
      <w:r w:rsidR="007D43C7">
        <w:rPr>
          <w:rFonts w:hint="eastAsia"/>
          <w:lang w:eastAsia="zh-CN"/>
        </w:rPr>
        <w:t>occasions</w:t>
      </w:r>
      <w:r w:rsidR="000C26B0">
        <w:rPr>
          <w:lang w:eastAsia="zh-CN"/>
        </w:rPr>
        <w:t xml:space="preserve">. For comparison, </w:t>
      </w:r>
      <w:r w:rsidR="00D3398E">
        <w:rPr>
          <w:lang w:eastAsia="zh-CN"/>
        </w:rPr>
        <w:t xml:space="preserve">if there is no pattern hopping, 9 SSB sets </w:t>
      </w:r>
      <w:r w:rsidR="007D43C7">
        <w:rPr>
          <w:rFonts w:hint="eastAsia"/>
          <w:lang w:eastAsia="zh-CN"/>
        </w:rPr>
        <w:t>occ</w:t>
      </w:r>
      <w:r w:rsidR="00D3398E">
        <w:rPr>
          <w:lang w:eastAsia="zh-CN"/>
        </w:rPr>
        <w:t>a</w:t>
      </w:r>
      <w:r w:rsidR="007D43C7">
        <w:rPr>
          <w:rFonts w:hint="eastAsia"/>
          <w:lang w:eastAsia="zh-CN"/>
        </w:rPr>
        <w:t xml:space="preserve">sions </w:t>
      </w:r>
      <w:r w:rsidR="00FD5EF8">
        <w:rPr>
          <w:lang w:eastAsia="zh-CN"/>
        </w:rPr>
        <w:t>a</w:t>
      </w:r>
      <w:r w:rsidR="00D3398E">
        <w:rPr>
          <w:lang w:eastAsia="zh-CN"/>
        </w:rPr>
        <w:t xml:space="preserve">re needed for the </w:t>
      </w:r>
      <w:r w:rsidR="00F91B75">
        <w:rPr>
          <w:lang w:eastAsia="zh-CN"/>
        </w:rPr>
        <w:t>discovery/measurement of 9 IAB nodes.</w:t>
      </w:r>
      <w:r w:rsidR="00D7373C">
        <w:rPr>
          <w:lang w:eastAsia="zh-CN"/>
        </w:rPr>
        <w:t xml:space="preserve"> Therefore, if the number of IAB nodes that needs to be mutual </w:t>
      </w:r>
      <w:r w:rsidR="00A84D95">
        <w:rPr>
          <w:lang w:eastAsia="zh-CN"/>
        </w:rPr>
        <w:t xml:space="preserve">discovered/measured is large, pattern hopping can be introduced to reduce the </w:t>
      </w:r>
      <w:r w:rsidR="007D43C7">
        <w:rPr>
          <w:rFonts w:hint="eastAsia"/>
          <w:lang w:eastAsia="zh-CN"/>
        </w:rPr>
        <w:t xml:space="preserve">SSB sets occasion </w:t>
      </w:r>
      <w:r w:rsidR="00A84D95">
        <w:rPr>
          <w:lang w:eastAsia="zh-CN"/>
        </w:rPr>
        <w:t>overhead.</w:t>
      </w:r>
    </w:p>
    <w:p w:rsidR="00893343" w:rsidRDefault="00893343">
      <w:pPr>
        <w:rPr>
          <w:lang w:eastAsia="zh-CN"/>
        </w:rPr>
      </w:pPr>
      <w:r w:rsidRPr="00374C73">
        <w:rPr>
          <w:b/>
          <w:i/>
          <w:lang w:eastAsia="zh-CN"/>
        </w:rPr>
        <w:t xml:space="preserve">Observation 3: </w:t>
      </w:r>
      <w:r w:rsidR="00274EA0" w:rsidRPr="00274EA0">
        <w:rPr>
          <w:i/>
          <w:lang w:eastAsia="zh-CN"/>
        </w:rPr>
        <w:t>SSB</w:t>
      </w:r>
      <w:r w:rsidRPr="00374C73">
        <w:rPr>
          <w:b/>
          <w:i/>
          <w:lang w:eastAsia="zh-CN"/>
        </w:rPr>
        <w:t xml:space="preserve"> </w:t>
      </w:r>
      <w:r w:rsidR="00274EA0" w:rsidRPr="00274EA0">
        <w:rPr>
          <w:i/>
          <w:lang w:eastAsia="zh-CN"/>
        </w:rPr>
        <w:t>set</w:t>
      </w:r>
      <w:r w:rsidR="00274EA0">
        <w:rPr>
          <w:b/>
          <w:i/>
          <w:lang w:eastAsia="zh-CN"/>
        </w:rPr>
        <w:t xml:space="preserve"> </w:t>
      </w:r>
      <w:r w:rsidRPr="00374C73">
        <w:rPr>
          <w:i/>
          <w:lang w:eastAsia="zh-CN"/>
        </w:rPr>
        <w:t>TX/RX pattern hopping in different SSB set group</w:t>
      </w:r>
      <w:r w:rsidR="00274EA0">
        <w:rPr>
          <w:i/>
          <w:lang w:eastAsia="zh-CN"/>
        </w:rPr>
        <w:t>s</w:t>
      </w:r>
      <w:r w:rsidRPr="00374C73">
        <w:rPr>
          <w:i/>
          <w:lang w:eastAsia="zh-CN"/>
        </w:rPr>
        <w:t xml:space="preserve"> </w:t>
      </w:r>
      <w:r w:rsidR="00274EA0">
        <w:rPr>
          <w:i/>
          <w:lang w:eastAsia="zh-CN"/>
        </w:rPr>
        <w:t>is beneficial to support a large number of</w:t>
      </w:r>
      <w:r w:rsidRPr="00374C73">
        <w:rPr>
          <w:i/>
          <w:lang w:eastAsia="zh-CN"/>
        </w:rPr>
        <w:t xml:space="preserve"> IAB node</w:t>
      </w:r>
      <w:r w:rsidR="00274EA0">
        <w:rPr>
          <w:i/>
          <w:lang w:eastAsia="zh-CN"/>
        </w:rPr>
        <w:t>s</w:t>
      </w:r>
      <w:r>
        <w:rPr>
          <w:i/>
          <w:lang w:eastAsia="zh-CN"/>
        </w:rPr>
        <w:t>.</w:t>
      </w:r>
    </w:p>
    <w:p w:rsidR="00211C52" w:rsidRDefault="002D3145" w:rsidP="007D43C7">
      <w:pPr>
        <w:rPr>
          <w:lang w:eastAsia="zh-CN"/>
        </w:rPr>
      </w:pPr>
      <w:r>
        <w:rPr>
          <w:lang w:eastAsia="zh-CN"/>
        </w:rPr>
        <w:t>In the above example, pattern hopping is</w:t>
      </w:r>
      <w:r w:rsidR="00324378">
        <w:rPr>
          <w:lang w:eastAsia="zh-CN"/>
        </w:rPr>
        <w:t xml:space="preserve"> </w:t>
      </w:r>
      <w:r w:rsidR="00414089">
        <w:rPr>
          <w:lang w:eastAsia="zh-CN"/>
        </w:rPr>
        <w:t>based</w:t>
      </w:r>
      <w:r>
        <w:rPr>
          <w:lang w:eastAsia="zh-CN"/>
        </w:rPr>
        <w:t xml:space="preserve"> on </w:t>
      </w:r>
      <w:r w:rsidR="00A63B08">
        <w:rPr>
          <w:lang w:eastAsia="zh-CN"/>
        </w:rPr>
        <w:t>two</w:t>
      </w:r>
      <w:r>
        <w:rPr>
          <w:lang w:eastAsia="zh-CN"/>
        </w:rPr>
        <w:t xml:space="preserve"> SSB set group</w:t>
      </w:r>
      <w:r w:rsidR="00A63B08">
        <w:rPr>
          <w:lang w:eastAsia="zh-CN"/>
        </w:rPr>
        <w:t>s</w:t>
      </w:r>
      <w:r>
        <w:rPr>
          <w:lang w:eastAsia="zh-CN"/>
        </w:rPr>
        <w:t xml:space="preserve">. </w:t>
      </w:r>
      <w:r w:rsidR="00D025E1">
        <w:rPr>
          <w:lang w:eastAsia="zh-CN"/>
        </w:rPr>
        <w:t>To generalize this</w:t>
      </w:r>
      <w:r w:rsidR="00B265CC">
        <w:rPr>
          <w:lang w:eastAsia="zh-CN"/>
        </w:rPr>
        <w:t xml:space="preserve">, </w:t>
      </w:r>
      <w:r w:rsidR="005418FD">
        <w:rPr>
          <w:lang w:eastAsia="zh-CN"/>
        </w:rPr>
        <w:t xml:space="preserve">if </w:t>
      </w:r>
      <w:r>
        <w:rPr>
          <w:lang w:eastAsia="zh-CN"/>
        </w:rPr>
        <w:t xml:space="preserve">the pattern hopping </w:t>
      </w:r>
      <w:r w:rsidR="005765D3">
        <w:rPr>
          <w:lang w:eastAsia="zh-CN"/>
        </w:rPr>
        <w:t>is based</w:t>
      </w:r>
      <w:r w:rsidR="00F802EE">
        <w:rPr>
          <w:lang w:eastAsia="zh-CN"/>
        </w:rPr>
        <w:t xml:space="preserve"> on </w:t>
      </w:r>
      <w:r w:rsidR="00F802EE" w:rsidRPr="00DA06F2">
        <w:rPr>
          <w:i/>
          <w:lang w:eastAsia="zh-CN"/>
        </w:rPr>
        <w:t xml:space="preserve">M </w:t>
      </w:r>
      <w:r w:rsidR="00F802EE">
        <w:rPr>
          <w:lang w:eastAsia="zh-CN"/>
        </w:rPr>
        <w:t>SSB set groups</w:t>
      </w:r>
      <w:r w:rsidR="007D43C7">
        <w:rPr>
          <w:rFonts w:hint="eastAsia"/>
          <w:lang w:eastAsia="zh-CN"/>
        </w:rPr>
        <w:t xml:space="preserve"> and </w:t>
      </w:r>
      <w:r w:rsidR="007D43C7" w:rsidRPr="007D43C7">
        <w:rPr>
          <w:rFonts w:hint="eastAsia"/>
          <w:i/>
          <w:lang w:eastAsia="zh-CN"/>
        </w:rPr>
        <w:t>K</w:t>
      </w:r>
      <w:r w:rsidR="007D43C7">
        <w:rPr>
          <w:rFonts w:hint="eastAsia"/>
          <w:lang w:eastAsia="zh-CN"/>
        </w:rPr>
        <w:t xml:space="preserve"> SSB set occasions are assumed in each group</w:t>
      </w:r>
      <w:r w:rsidR="00F802EE">
        <w:rPr>
          <w:lang w:eastAsia="zh-CN"/>
        </w:rPr>
        <w:t>,</w:t>
      </w:r>
      <w:r w:rsidR="007D43C7">
        <w:rPr>
          <w:rFonts w:hint="eastAsia"/>
          <w:lang w:eastAsia="zh-CN"/>
        </w:rPr>
        <w:t xml:space="preserve"> the number of</w:t>
      </w:r>
      <w:r w:rsidR="00F802EE">
        <w:rPr>
          <w:lang w:eastAsia="zh-CN"/>
        </w:rPr>
        <w:t xml:space="preserve"> </w:t>
      </w:r>
      <w:r w:rsidR="00CA6F81">
        <w:rPr>
          <w:rFonts w:hint="eastAsia"/>
          <w:lang w:eastAsia="zh-CN"/>
        </w:rPr>
        <w:t xml:space="preserve">supported </w:t>
      </w:r>
      <w:r w:rsidR="007D43C7">
        <w:rPr>
          <w:rFonts w:hint="eastAsia"/>
          <w:lang w:eastAsia="zh-CN"/>
        </w:rPr>
        <w:t xml:space="preserve">IAB nodes is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m:t>
            </m:r>
          </m:sup>
        </m:sSup>
      </m:oMath>
      <w:r w:rsidR="005F372A">
        <w:rPr>
          <w:rFonts w:hint="eastAsia"/>
          <w:lang w:eastAsia="zh-CN"/>
        </w:rPr>
        <w:t>.</w:t>
      </w:r>
      <w:r w:rsidR="001C1086">
        <w:rPr>
          <w:lang w:eastAsia="zh-CN"/>
        </w:rPr>
        <w:t xml:space="preserve"> Theref</w:t>
      </w:r>
      <w:r w:rsidR="00E513D1">
        <w:rPr>
          <w:lang w:eastAsia="zh-CN"/>
        </w:rPr>
        <w:t xml:space="preserve">ore, the donor can determine </w:t>
      </w:r>
      <w:r w:rsidR="00E513D1" w:rsidRPr="00DA06F2">
        <w:rPr>
          <w:i/>
          <w:lang w:eastAsia="zh-CN"/>
        </w:rPr>
        <w:t xml:space="preserve">M </w:t>
      </w:r>
      <w:r w:rsidR="007D43C7" w:rsidRPr="007D43C7">
        <w:rPr>
          <w:rFonts w:hint="eastAsia"/>
          <w:lang w:eastAsia="zh-CN"/>
        </w:rPr>
        <w:t>and</w:t>
      </w:r>
      <w:r w:rsidR="007D43C7">
        <w:rPr>
          <w:rFonts w:hint="eastAsia"/>
          <w:i/>
          <w:lang w:eastAsia="zh-CN"/>
        </w:rPr>
        <w:t xml:space="preserve"> K, </w:t>
      </w:r>
      <w:r w:rsidR="00E513D1">
        <w:rPr>
          <w:lang w:eastAsia="zh-CN"/>
        </w:rPr>
        <w:t>according to the</w:t>
      </w:r>
      <w:r w:rsidR="00DA0F42">
        <w:rPr>
          <w:lang w:eastAsia="zh-CN"/>
        </w:rPr>
        <w:t xml:space="preserve"> </w:t>
      </w:r>
      <w:r w:rsidR="00E513D1">
        <w:rPr>
          <w:lang w:eastAsia="zh-CN"/>
        </w:rPr>
        <w:t>number of IAB node</w:t>
      </w:r>
      <w:r w:rsidR="008C1CEF">
        <w:rPr>
          <w:lang w:eastAsia="zh-CN"/>
        </w:rPr>
        <w:t>s</w:t>
      </w:r>
      <w:r w:rsidR="00666134">
        <w:rPr>
          <w:lang w:eastAsia="zh-CN"/>
        </w:rPr>
        <w:t>, and configure the</w:t>
      </w:r>
      <w:r w:rsidR="007D43C7">
        <w:rPr>
          <w:rFonts w:hint="eastAsia"/>
          <w:lang w:eastAsia="zh-CN"/>
        </w:rPr>
        <w:t xml:space="preserve"> SSB</w:t>
      </w:r>
      <w:r w:rsidR="00666134">
        <w:rPr>
          <w:lang w:eastAsia="zh-CN"/>
        </w:rPr>
        <w:t xml:space="preserve"> </w:t>
      </w:r>
      <w:r w:rsidR="00AA098F">
        <w:rPr>
          <w:lang w:eastAsia="zh-CN"/>
        </w:rPr>
        <w:t>TX/RX</w:t>
      </w:r>
      <w:r w:rsidR="00666134">
        <w:rPr>
          <w:lang w:eastAsia="zh-CN"/>
        </w:rPr>
        <w:t xml:space="preserve"> patterns for </w:t>
      </w:r>
      <w:r w:rsidR="008C1CEF">
        <w:rPr>
          <w:lang w:eastAsia="zh-CN"/>
        </w:rPr>
        <w:t>each IAB node</w:t>
      </w:r>
      <w:r w:rsidR="00226DB9">
        <w:rPr>
          <w:lang w:eastAsia="zh-CN"/>
        </w:rPr>
        <w:t>.</w:t>
      </w:r>
    </w:p>
    <w:p w:rsidR="007D43C7" w:rsidRDefault="00CA7631" w:rsidP="007D43C7">
      <w:pPr>
        <w:rPr>
          <w:lang w:eastAsia="zh-CN"/>
        </w:rPr>
      </w:pPr>
      <w:r>
        <w:rPr>
          <w:lang w:eastAsia="zh-CN"/>
        </w:rPr>
        <w:t xml:space="preserve">From signaling </w:t>
      </w:r>
      <w:r w:rsidR="005A7662">
        <w:rPr>
          <w:lang w:eastAsia="zh-CN"/>
        </w:rPr>
        <w:t>perspective</w:t>
      </w:r>
      <w:r w:rsidR="007D43C7">
        <w:rPr>
          <w:rFonts w:hint="eastAsia"/>
          <w:lang w:eastAsia="zh-CN"/>
        </w:rPr>
        <w:t>, the SSB TX and RX</w:t>
      </w:r>
      <w:r w:rsidR="003E2657">
        <w:rPr>
          <w:rFonts w:hint="eastAsia"/>
          <w:lang w:eastAsia="zh-CN"/>
        </w:rPr>
        <w:t xml:space="preserve"> pattern </w:t>
      </w:r>
      <w:r w:rsidR="004662D3">
        <w:rPr>
          <w:lang w:eastAsia="zh-CN"/>
        </w:rPr>
        <w:t>can be</w:t>
      </w:r>
      <w:r w:rsidR="007D43C7">
        <w:rPr>
          <w:rFonts w:hint="eastAsia"/>
          <w:lang w:eastAsia="zh-CN"/>
        </w:rPr>
        <w:t xml:space="preserve"> configured </w:t>
      </w:r>
      <w:r w:rsidR="003E2657">
        <w:rPr>
          <w:rFonts w:hint="eastAsia"/>
          <w:lang w:eastAsia="zh-CN"/>
        </w:rPr>
        <w:t xml:space="preserve">to the DU and MT </w:t>
      </w:r>
      <w:r w:rsidR="007D43C7">
        <w:rPr>
          <w:lang w:eastAsia="zh-CN"/>
        </w:rPr>
        <w:t>separately</w:t>
      </w:r>
      <w:r w:rsidR="007D43C7">
        <w:rPr>
          <w:rFonts w:hint="eastAsia"/>
          <w:lang w:eastAsia="zh-CN"/>
        </w:rPr>
        <w:t xml:space="preserve"> </w:t>
      </w:r>
      <w:r w:rsidR="003E2657">
        <w:rPr>
          <w:rFonts w:hint="eastAsia"/>
          <w:lang w:eastAsia="zh-CN"/>
        </w:rPr>
        <w:t xml:space="preserve">by the donor node, and furthermore, if the transmission and reception occasions are overlapped for an IAB node, the SSB </w:t>
      </w:r>
      <w:r w:rsidR="00833A06">
        <w:rPr>
          <w:lang w:eastAsia="zh-CN"/>
        </w:rPr>
        <w:t>transmission</w:t>
      </w:r>
      <w:r w:rsidR="003E2657">
        <w:rPr>
          <w:rFonts w:hint="eastAsia"/>
          <w:lang w:eastAsia="zh-CN"/>
        </w:rPr>
        <w:t xml:space="preserve"> in the overlapped occasion</w:t>
      </w:r>
      <w:r w:rsidR="00CA6F81">
        <w:rPr>
          <w:lang w:eastAsia="zh-CN"/>
        </w:rPr>
        <w:t>s</w:t>
      </w:r>
      <w:r w:rsidR="003E2657">
        <w:rPr>
          <w:rFonts w:hint="eastAsia"/>
          <w:lang w:eastAsia="zh-CN"/>
        </w:rPr>
        <w:t xml:space="preserve"> should be muted, i.e., SSB </w:t>
      </w:r>
      <w:r w:rsidR="003E2657">
        <w:rPr>
          <w:lang w:eastAsia="zh-CN"/>
        </w:rPr>
        <w:t>reception</w:t>
      </w:r>
      <w:r w:rsidR="003E2657">
        <w:rPr>
          <w:rFonts w:hint="eastAsia"/>
          <w:lang w:eastAsia="zh-CN"/>
        </w:rPr>
        <w:t xml:space="preserve"> is prioritized.</w:t>
      </w:r>
      <w:r w:rsidR="007D43C7">
        <w:rPr>
          <w:rFonts w:hint="eastAsia"/>
          <w:lang w:eastAsia="zh-CN"/>
        </w:rPr>
        <w:t xml:space="preserve"> </w:t>
      </w:r>
    </w:p>
    <w:p w:rsidR="00374C73" w:rsidRPr="00374C73" w:rsidRDefault="00211C52" w:rsidP="007D43C7">
      <w:pPr>
        <w:rPr>
          <w:b/>
          <w:i/>
          <w:lang w:eastAsia="zh-CN"/>
        </w:rPr>
      </w:pPr>
      <w:r>
        <w:rPr>
          <w:lang w:eastAsia="zh-CN"/>
        </w:rPr>
        <w:t xml:space="preserve">Without pattern hopping, </w:t>
      </w:r>
      <w:r w:rsidR="004D3438">
        <w:rPr>
          <w:lang w:eastAsia="zh-CN"/>
        </w:rPr>
        <w:t xml:space="preserve">the </w:t>
      </w:r>
      <w:r>
        <w:rPr>
          <w:rFonts w:hint="eastAsia"/>
          <w:lang w:eastAsia="zh-CN"/>
        </w:rPr>
        <w:t>c</w:t>
      </w:r>
      <w:r>
        <w:rPr>
          <w:lang w:eastAsia="zh-CN"/>
        </w:rPr>
        <w:t xml:space="preserve">urrent SMTC configuration can be reused to obtain the RX pattern. However, if the pattern hopping </w:t>
      </w:r>
      <w:r>
        <w:rPr>
          <w:rFonts w:hint="eastAsia"/>
          <w:lang w:eastAsia="zh-CN"/>
        </w:rPr>
        <w:t xml:space="preserve">mechanism </w:t>
      </w:r>
      <w:r>
        <w:rPr>
          <w:lang w:eastAsia="zh-CN"/>
        </w:rPr>
        <w:t>is introduced,</w:t>
      </w:r>
      <w:r w:rsidR="00552EB4">
        <w:rPr>
          <w:lang w:eastAsia="zh-CN"/>
        </w:rPr>
        <w:t xml:space="preserve"> the</w:t>
      </w:r>
      <w:r>
        <w:rPr>
          <w:lang w:eastAsia="zh-CN"/>
        </w:rPr>
        <w:t xml:space="preserve"> current SMTC configuration</w:t>
      </w:r>
      <w:r w:rsidR="007E75BF">
        <w:rPr>
          <w:lang w:eastAsia="zh-CN"/>
        </w:rPr>
        <w:t xml:space="preserve"> should be extended</w:t>
      </w:r>
      <w:r>
        <w:rPr>
          <w:rFonts w:hint="eastAsia"/>
          <w:lang w:eastAsia="zh-CN"/>
        </w:rPr>
        <w:t>. A</w:t>
      </w:r>
      <w:r>
        <w:rPr>
          <w:lang w:eastAsia="zh-CN"/>
        </w:rPr>
        <w:t xml:space="preserve"> non-constant</w:t>
      </w:r>
      <w:r>
        <w:rPr>
          <w:rFonts w:hint="eastAsia"/>
          <w:lang w:eastAsia="zh-CN"/>
        </w:rPr>
        <w:t xml:space="preserve"> </w:t>
      </w:r>
      <w:r>
        <w:rPr>
          <w:lang w:eastAsia="zh-CN"/>
        </w:rPr>
        <w:t>measurement</w:t>
      </w:r>
      <w:r>
        <w:rPr>
          <w:rFonts w:hint="eastAsia"/>
          <w:lang w:eastAsia="zh-CN"/>
        </w:rPr>
        <w:t xml:space="preserve"> offset </w:t>
      </w:r>
      <w:r>
        <w:rPr>
          <w:lang w:eastAsia="zh-CN"/>
        </w:rPr>
        <w:t>among</w:t>
      </w:r>
      <w:r>
        <w:rPr>
          <w:rFonts w:hint="eastAsia"/>
          <w:lang w:eastAsia="zh-CN"/>
        </w:rPr>
        <w:t xml:space="preserve"> </w:t>
      </w:r>
      <w:r>
        <w:rPr>
          <w:lang w:eastAsia="zh-CN"/>
        </w:rPr>
        <w:t>measurement</w:t>
      </w:r>
      <w:r>
        <w:rPr>
          <w:rFonts w:hint="eastAsia"/>
          <w:lang w:eastAsia="zh-CN"/>
        </w:rPr>
        <w:t xml:space="preserve"> group</w:t>
      </w:r>
      <w:r>
        <w:rPr>
          <w:lang w:eastAsia="zh-CN"/>
        </w:rPr>
        <w:t>s</w:t>
      </w:r>
      <w:r>
        <w:rPr>
          <w:rFonts w:hint="eastAsia"/>
          <w:lang w:eastAsia="zh-CN"/>
        </w:rPr>
        <w:t xml:space="preserve"> seems necessary.</w:t>
      </w:r>
      <w:r>
        <w:rPr>
          <w:lang w:eastAsia="zh-CN"/>
        </w:rPr>
        <w:t xml:space="preserve"> </w:t>
      </w:r>
      <w:r w:rsidR="00850E85">
        <w:rPr>
          <w:rFonts w:hint="eastAsia"/>
          <w:lang w:eastAsia="zh-CN"/>
        </w:rPr>
        <w:t>A</w:t>
      </w:r>
      <w:r w:rsidR="00850E85">
        <w:rPr>
          <w:lang w:eastAsia="zh-CN"/>
        </w:rPr>
        <w:t xml:space="preserve">s an example </w:t>
      </w:r>
      <w:r>
        <w:rPr>
          <w:lang w:eastAsia="zh-CN"/>
        </w:rPr>
        <w:t>in Figure 3</w:t>
      </w:r>
      <w:r w:rsidR="00850E85">
        <w:rPr>
          <w:lang w:eastAsia="zh-CN"/>
        </w:rPr>
        <w:t>,</w:t>
      </w:r>
      <w:r>
        <w:rPr>
          <w:lang w:eastAsia="zh-CN"/>
        </w:rPr>
        <w:t xml:space="preserve"> the SMTC and the non-constant measurement offset for the 9 IAB nodes </w:t>
      </w:r>
      <w:r w:rsidR="00850E85">
        <w:rPr>
          <w:lang w:eastAsia="zh-CN"/>
        </w:rPr>
        <w:t>can</w:t>
      </w:r>
      <w:r w:rsidR="000C6F88">
        <w:rPr>
          <w:lang w:eastAsia="zh-CN"/>
        </w:rPr>
        <w:t xml:space="preserve"> be configured as</w:t>
      </w:r>
      <w:r>
        <w:rPr>
          <w:lang w:eastAsia="zh-CN"/>
        </w:rPr>
        <w:t xml:space="preserve"> </w:t>
      </w:r>
      <w:r w:rsidR="005C1DB2">
        <w:rPr>
          <w:lang w:eastAsia="zh-CN"/>
        </w:rPr>
        <w:t xml:space="preserve">in </w:t>
      </w:r>
      <w:r>
        <w:rPr>
          <w:lang w:eastAsia="zh-CN"/>
        </w:rPr>
        <w:t>Table 1.</w:t>
      </w:r>
    </w:p>
    <w:p w:rsidR="00163744" w:rsidRPr="007D2E32" w:rsidRDefault="007D2E32" w:rsidP="00806D32">
      <w:pPr>
        <w:jc w:val="center"/>
        <w:rPr>
          <w:lang w:eastAsia="zh-CN"/>
        </w:rPr>
      </w:pPr>
      <w:r>
        <w:rPr>
          <w:lang w:eastAsia="zh-CN"/>
        </w:rPr>
        <w:t>Table 1. SMTC for the 9 IAB nodes</w:t>
      </w:r>
      <w:r w:rsidR="002C6DA3">
        <w:rPr>
          <w:lang w:eastAsia="zh-CN"/>
        </w:rPr>
        <w:t xml:space="preserve"> in Figure 3</w:t>
      </w:r>
    </w:p>
    <w:tbl>
      <w:tblPr>
        <w:tblStyle w:val="ac"/>
        <w:tblW w:w="0" w:type="auto"/>
        <w:jc w:val="center"/>
        <w:tblLook w:val="04A0" w:firstRow="1" w:lastRow="0" w:firstColumn="1" w:lastColumn="0" w:noHBand="0" w:noVBand="1"/>
      </w:tblPr>
      <w:tblGrid>
        <w:gridCol w:w="2326"/>
        <w:gridCol w:w="2327"/>
        <w:gridCol w:w="2327"/>
        <w:gridCol w:w="2327"/>
      </w:tblGrid>
      <w:tr w:rsidR="00C97D42" w:rsidTr="00806D32">
        <w:trPr>
          <w:jc w:val="center"/>
        </w:trPr>
        <w:tc>
          <w:tcPr>
            <w:tcW w:w="2326" w:type="dxa"/>
          </w:tcPr>
          <w:p w:rsidR="00C97D42" w:rsidRPr="002C6DA3" w:rsidRDefault="00C97D42" w:rsidP="00806D32">
            <w:pPr>
              <w:jc w:val="center"/>
              <w:rPr>
                <w:lang w:eastAsia="zh-CN"/>
              </w:rPr>
            </w:pPr>
            <w:r w:rsidRPr="002C6DA3">
              <w:rPr>
                <w:rFonts w:hint="eastAsia"/>
                <w:lang w:eastAsia="zh-CN"/>
              </w:rPr>
              <w:t>IAB nodes</w:t>
            </w:r>
          </w:p>
        </w:tc>
        <w:tc>
          <w:tcPr>
            <w:tcW w:w="2327" w:type="dxa"/>
          </w:tcPr>
          <w:p w:rsidR="00C97D42" w:rsidRPr="002C6DA3" w:rsidRDefault="002C6DA3" w:rsidP="00806D32">
            <w:pPr>
              <w:jc w:val="center"/>
              <w:rPr>
                <w:lang w:eastAsia="zh-CN"/>
              </w:rPr>
            </w:pPr>
            <w:r w:rsidRPr="002C6DA3">
              <w:rPr>
                <w:lang w:eastAsia="zh-CN"/>
              </w:rPr>
              <w:t>P</w:t>
            </w:r>
            <w:r w:rsidRPr="002C6DA3">
              <w:rPr>
                <w:rFonts w:hint="eastAsia"/>
                <w:lang w:eastAsia="zh-CN"/>
              </w:rPr>
              <w:t>e</w:t>
            </w:r>
            <w:r w:rsidRPr="002C6DA3">
              <w:rPr>
                <w:lang w:eastAsia="zh-CN"/>
              </w:rPr>
              <w:t>riodicity of SMTC</w:t>
            </w:r>
            <w:r w:rsidR="002C54EE">
              <w:rPr>
                <w:lang w:eastAsia="zh-CN"/>
              </w:rPr>
              <w:t>*</w:t>
            </w:r>
          </w:p>
        </w:tc>
        <w:tc>
          <w:tcPr>
            <w:tcW w:w="2327" w:type="dxa"/>
          </w:tcPr>
          <w:p w:rsidR="00C97D42" w:rsidRPr="002C6DA3" w:rsidRDefault="002C6DA3" w:rsidP="00806D32">
            <w:pPr>
              <w:jc w:val="center"/>
              <w:rPr>
                <w:lang w:eastAsia="zh-CN"/>
              </w:rPr>
            </w:pPr>
            <w:r w:rsidRPr="002C6DA3">
              <w:rPr>
                <w:lang w:eastAsia="zh-CN"/>
              </w:rPr>
              <w:t>O</w:t>
            </w:r>
            <w:r w:rsidRPr="002C6DA3">
              <w:rPr>
                <w:rFonts w:hint="eastAsia"/>
                <w:lang w:eastAsia="zh-CN"/>
              </w:rPr>
              <w:t xml:space="preserve">ffset </w:t>
            </w:r>
            <w:r w:rsidRPr="002C6DA3">
              <w:rPr>
                <w:lang w:eastAsia="zh-CN"/>
              </w:rPr>
              <w:t>in group #n</w:t>
            </w:r>
          </w:p>
        </w:tc>
        <w:tc>
          <w:tcPr>
            <w:tcW w:w="2327" w:type="dxa"/>
          </w:tcPr>
          <w:p w:rsidR="00C97D42" w:rsidRPr="002C6DA3" w:rsidRDefault="002C6DA3" w:rsidP="00806D32">
            <w:pPr>
              <w:jc w:val="center"/>
              <w:rPr>
                <w:lang w:eastAsia="zh-CN"/>
              </w:rPr>
            </w:pPr>
            <w:r w:rsidRPr="002C6DA3">
              <w:rPr>
                <w:lang w:eastAsia="zh-CN"/>
              </w:rPr>
              <w:t>O</w:t>
            </w:r>
            <w:r w:rsidRPr="002C6DA3">
              <w:rPr>
                <w:rFonts w:hint="eastAsia"/>
                <w:lang w:eastAsia="zh-CN"/>
              </w:rPr>
              <w:t xml:space="preserve">ffset </w:t>
            </w:r>
            <w:r w:rsidRPr="002C6DA3">
              <w:rPr>
                <w:lang w:eastAsia="zh-CN"/>
              </w:rPr>
              <w:t>in group #n+1</w:t>
            </w:r>
          </w:p>
        </w:tc>
      </w:tr>
      <w:tr w:rsidR="00C97D42" w:rsidTr="00806D32">
        <w:trPr>
          <w:jc w:val="center"/>
        </w:trPr>
        <w:tc>
          <w:tcPr>
            <w:tcW w:w="2326" w:type="dxa"/>
          </w:tcPr>
          <w:p w:rsidR="00C97D42" w:rsidRPr="002C6DA3" w:rsidRDefault="00806D32" w:rsidP="00806D32">
            <w:pPr>
              <w:jc w:val="center"/>
              <w:rPr>
                <w:lang w:eastAsia="zh-CN"/>
              </w:rPr>
            </w:pPr>
            <w:r w:rsidRPr="002C6DA3">
              <w:rPr>
                <w:rFonts w:hint="eastAsia"/>
                <w:lang w:eastAsia="zh-CN"/>
              </w:rPr>
              <w:t>IAB node #0</w:t>
            </w:r>
          </w:p>
        </w:tc>
        <w:tc>
          <w:tcPr>
            <w:tcW w:w="2327" w:type="dxa"/>
          </w:tcPr>
          <w:p w:rsidR="00C97D42" w:rsidRPr="002C6DA3" w:rsidRDefault="002C6DA3" w:rsidP="00806D32">
            <w:pPr>
              <w:jc w:val="center"/>
              <w:rPr>
                <w:lang w:eastAsia="zh-CN"/>
              </w:rPr>
            </w:pPr>
            <w:r>
              <w:rPr>
                <w:rFonts w:hint="eastAsia"/>
                <w:lang w:eastAsia="zh-CN"/>
              </w:rPr>
              <w:t>3</w:t>
            </w:r>
          </w:p>
        </w:tc>
        <w:tc>
          <w:tcPr>
            <w:tcW w:w="2327" w:type="dxa"/>
          </w:tcPr>
          <w:p w:rsidR="00C97D42" w:rsidRPr="002C6DA3" w:rsidRDefault="002C6DA3" w:rsidP="00806D32">
            <w:pPr>
              <w:jc w:val="center"/>
              <w:rPr>
                <w:lang w:eastAsia="zh-CN"/>
              </w:rPr>
            </w:pPr>
            <w:r>
              <w:rPr>
                <w:rFonts w:hint="eastAsia"/>
                <w:lang w:eastAsia="zh-CN"/>
              </w:rPr>
              <w:t>0</w:t>
            </w:r>
          </w:p>
        </w:tc>
        <w:tc>
          <w:tcPr>
            <w:tcW w:w="2327" w:type="dxa"/>
          </w:tcPr>
          <w:p w:rsidR="00C97D42" w:rsidRPr="002C6DA3" w:rsidRDefault="002C6DA3" w:rsidP="00806D32">
            <w:pPr>
              <w:jc w:val="center"/>
              <w:rPr>
                <w:lang w:eastAsia="zh-CN"/>
              </w:rPr>
            </w:pPr>
            <w:r>
              <w:rPr>
                <w:rFonts w:hint="eastAsia"/>
                <w:lang w:eastAsia="zh-CN"/>
              </w:rPr>
              <w:t>0</w:t>
            </w:r>
          </w:p>
        </w:tc>
      </w:tr>
      <w:tr w:rsidR="00C97D42" w:rsidTr="00806D32">
        <w:trPr>
          <w:jc w:val="center"/>
        </w:trPr>
        <w:tc>
          <w:tcPr>
            <w:tcW w:w="2326" w:type="dxa"/>
          </w:tcPr>
          <w:p w:rsidR="00C97D42" w:rsidRPr="002C6DA3" w:rsidRDefault="00806D32" w:rsidP="00806D32">
            <w:pPr>
              <w:jc w:val="center"/>
              <w:rPr>
                <w:lang w:eastAsia="zh-CN"/>
              </w:rPr>
            </w:pPr>
            <w:r w:rsidRPr="002C6DA3">
              <w:rPr>
                <w:rFonts w:hint="eastAsia"/>
                <w:lang w:eastAsia="zh-CN"/>
              </w:rPr>
              <w:t>IAB node #</w:t>
            </w:r>
            <w:r w:rsidRPr="002C6DA3">
              <w:rPr>
                <w:lang w:eastAsia="zh-CN"/>
              </w:rPr>
              <w:t>1</w:t>
            </w:r>
          </w:p>
        </w:tc>
        <w:tc>
          <w:tcPr>
            <w:tcW w:w="2327" w:type="dxa"/>
          </w:tcPr>
          <w:p w:rsidR="00C97D42" w:rsidRPr="002C6DA3" w:rsidRDefault="002C6DA3" w:rsidP="00806D32">
            <w:pPr>
              <w:jc w:val="center"/>
              <w:rPr>
                <w:lang w:eastAsia="zh-CN"/>
              </w:rPr>
            </w:pPr>
            <w:r>
              <w:rPr>
                <w:rFonts w:hint="eastAsia"/>
                <w:lang w:eastAsia="zh-CN"/>
              </w:rPr>
              <w:t>3</w:t>
            </w:r>
          </w:p>
        </w:tc>
        <w:tc>
          <w:tcPr>
            <w:tcW w:w="2327" w:type="dxa"/>
          </w:tcPr>
          <w:p w:rsidR="00C97D42" w:rsidRPr="002C6DA3" w:rsidRDefault="002C6DA3" w:rsidP="00806D32">
            <w:pPr>
              <w:jc w:val="center"/>
              <w:rPr>
                <w:lang w:eastAsia="zh-CN"/>
              </w:rPr>
            </w:pPr>
            <w:r>
              <w:rPr>
                <w:rFonts w:hint="eastAsia"/>
                <w:lang w:eastAsia="zh-CN"/>
              </w:rPr>
              <w:t>1</w:t>
            </w:r>
          </w:p>
        </w:tc>
        <w:tc>
          <w:tcPr>
            <w:tcW w:w="2327" w:type="dxa"/>
          </w:tcPr>
          <w:p w:rsidR="00C97D42" w:rsidRPr="002C6DA3" w:rsidRDefault="002C6DA3" w:rsidP="00806D32">
            <w:pPr>
              <w:jc w:val="center"/>
              <w:rPr>
                <w:lang w:eastAsia="zh-CN"/>
              </w:rPr>
            </w:pPr>
            <w:r>
              <w:rPr>
                <w:rFonts w:hint="eastAsia"/>
                <w:lang w:eastAsia="zh-CN"/>
              </w:rPr>
              <w:t>0</w:t>
            </w:r>
          </w:p>
        </w:tc>
      </w:tr>
      <w:tr w:rsidR="00C97D42" w:rsidTr="00806D32">
        <w:trPr>
          <w:jc w:val="center"/>
        </w:trPr>
        <w:tc>
          <w:tcPr>
            <w:tcW w:w="2326" w:type="dxa"/>
          </w:tcPr>
          <w:p w:rsidR="00C97D42" w:rsidRPr="002C6DA3" w:rsidRDefault="00806D32" w:rsidP="00806D32">
            <w:pPr>
              <w:jc w:val="center"/>
              <w:rPr>
                <w:lang w:eastAsia="zh-CN"/>
              </w:rPr>
            </w:pPr>
            <w:r w:rsidRPr="002C6DA3">
              <w:rPr>
                <w:rFonts w:hint="eastAsia"/>
                <w:lang w:eastAsia="zh-CN"/>
              </w:rPr>
              <w:t>IAB node #</w:t>
            </w:r>
            <w:r w:rsidRPr="002C6DA3">
              <w:rPr>
                <w:lang w:eastAsia="zh-CN"/>
              </w:rPr>
              <w:t>2</w:t>
            </w:r>
          </w:p>
        </w:tc>
        <w:tc>
          <w:tcPr>
            <w:tcW w:w="2327" w:type="dxa"/>
          </w:tcPr>
          <w:p w:rsidR="00C97D42" w:rsidRPr="002C6DA3" w:rsidRDefault="002C6DA3" w:rsidP="00806D32">
            <w:pPr>
              <w:jc w:val="center"/>
              <w:rPr>
                <w:lang w:eastAsia="zh-CN"/>
              </w:rPr>
            </w:pPr>
            <w:r>
              <w:rPr>
                <w:rFonts w:hint="eastAsia"/>
                <w:lang w:eastAsia="zh-CN"/>
              </w:rPr>
              <w:t>3</w:t>
            </w:r>
          </w:p>
        </w:tc>
        <w:tc>
          <w:tcPr>
            <w:tcW w:w="2327" w:type="dxa"/>
          </w:tcPr>
          <w:p w:rsidR="00C97D42" w:rsidRPr="002C6DA3" w:rsidRDefault="002C6DA3" w:rsidP="00806D32">
            <w:pPr>
              <w:jc w:val="center"/>
              <w:rPr>
                <w:lang w:eastAsia="zh-CN"/>
              </w:rPr>
            </w:pPr>
            <w:r>
              <w:rPr>
                <w:rFonts w:hint="eastAsia"/>
                <w:lang w:eastAsia="zh-CN"/>
              </w:rPr>
              <w:t>2</w:t>
            </w:r>
          </w:p>
        </w:tc>
        <w:tc>
          <w:tcPr>
            <w:tcW w:w="2327" w:type="dxa"/>
          </w:tcPr>
          <w:p w:rsidR="00C97D42" w:rsidRPr="002C6DA3" w:rsidRDefault="002C6DA3" w:rsidP="00806D32">
            <w:pPr>
              <w:jc w:val="center"/>
              <w:rPr>
                <w:lang w:eastAsia="zh-CN"/>
              </w:rPr>
            </w:pPr>
            <w:r>
              <w:rPr>
                <w:rFonts w:hint="eastAsia"/>
                <w:lang w:eastAsia="zh-CN"/>
              </w:rPr>
              <w:t>0</w:t>
            </w:r>
          </w:p>
        </w:tc>
      </w:tr>
      <w:tr w:rsidR="002C6DA3" w:rsidTr="00806D32">
        <w:trPr>
          <w:jc w:val="center"/>
        </w:trPr>
        <w:tc>
          <w:tcPr>
            <w:tcW w:w="2326" w:type="dxa"/>
          </w:tcPr>
          <w:p w:rsidR="002C6DA3" w:rsidRPr="002C6DA3" w:rsidRDefault="002C6DA3" w:rsidP="002C6DA3">
            <w:pPr>
              <w:jc w:val="center"/>
              <w:rPr>
                <w:lang w:eastAsia="zh-CN"/>
              </w:rPr>
            </w:pPr>
            <w:r w:rsidRPr="002C6DA3">
              <w:rPr>
                <w:rFonts w:hint="eastAsia"/>
                <w:lang w:eastAsia="zh-CN"/>
              </w:rPr>
              <w:t>IAB node #</w:t>
            </w:r>
            <w:r w:rsidRPr="002C6DA3">
              <w:rPr>
                <w:lang w:eastAsia="zh-CN"/>
              </w:rPr>
              <w:t>3</w:t>
            </w:r>
          </w:p>
        </w:tc>
        <w:tc>
          <w:tcPr>
            <w:tcW w:w="2327" w:type="dxa"/>
          </w:tcPr>
          <w:p w:rsidR="002C6DA3" w:rsidRPr="002C6DA3" w:rsidRDefault="002C6DA3" w:rsidP="002C6DA3">
            <w:pPr>
              <w:jc w:val="center"/>
              <w:rPr>
                <w:lang w:eastAsia="zh-CN"/>
              </w:rPr>
            </w:pPr>
            <w:r>
              <w:rPr>
                <w:rFonts w:hint="eastAsia"/>
                <w:lang w:eastAsia="zh-CN"/>
              </w:rPr>
              <w:t>3</w:t>
            </w:r>
          </w:p>
        </w:tc>
        <w:tc>
          <w:tcPr>
            <w:tcW w:w="2327" w:type="dxa"/>
          </w:tcPr>
          <w:p w:rsidR="002C6DA3" w:rsidRPr="002C6DA3" w:rsidRDefault="002C6DA3" w:rsidP="002C6DA3">
            <w:pPr>
              <w:jc w:val="center"/>
              <w:rPr>
                <w:lang w:eastAsia="zh-CN"/>
              </w:rPr>
            </w:pPr>
            <w:r>
              <w:rPr>
                <w:rFonts w:hint="eastAsia"/>
                <w:lang w:eastAsia="zh-CN"/>
              </w:rPr>
              <w:t>0</w:t>
            </w:r>
          </w:p>
        </w:tc>
        <w:tc>
          <w:tcPr>
            <w:tcW w:w="2327" w:type="dxa"/>
          </w:tcPr>
          <w:p w:rsidR="002C6DA3" w:rsidRPr="002C6DA3" w:rsidRDefault="002C6DA3" w:rsidP="002C6DA3">
            <w:pPr>
              <w:jc w:val="center"/>
              <w:rPr>
                <w:lang w:eastAsia="zh-CN"/>
              </w:rPr>
            </w:pPr>
            <w:r>
              <w:rPr>
                <w:rFonts w:hint="eastAsia"/>
                <w:lang w:eastAsia="zh-CN"/>
              </w:rPr>
              <w:t>1</w:t>
            </w:r>
          </w:p>
        </w:tc>
      </w:tr>
      <w:tr w:rsidR="002C6DA3" w:rsidTr="00806D32">
        <w:trPr>
          <w:jc w:val="center"/>
        </w:trPr>
        <w:tc>
          <w:tcPr>
            <w:tcW w:w="2326" w:type="dxa"/>
          </w:tcPr>
          <w:p w:rsidR="002C6DA3" w:rsidRPr="002C6DA3" w:rsidRDefault="002C6DA3" w:rsidP="002C6DA3">
            <w:pPr>
              <w:jc w:val="center"/>
              <w:rPr>
                <w:lang w:eastAsia="zh-CN"/>
              </w:rPr>
            </w:pPr>
            <w:r w:rsidRPr="002C6DA3">
              <w:rPr>
                <w:rFonts w:hint="eastAsia"/>
                <w:lang w:eastAsia="zh-CN"/>
              </w:rPr>
              <w:lastRenderedPageBreak/>
              <w:t>IAB node #</w:t>
            </w:r>
            <w:r w:rsidRPr="002C6DA3">
              <w:rPr>
                <w:lang w:eastAsia="zh-CN"/>
              </w:rPr>
              <w:t>4</w:t>
            </w:r>
          </w:p>
        </w:tc>
        <w:tc>
          <w:tcPr>
            <w:tcW w:w="2327" w:type="dxa"/>
          </w:tcPr>
          <w:p w:rsidR="002C6DA3" w:rsidRPr="002C6DA3" w:rsidRDefault="002C6DA3" w:rsidP="002C6DA3">
            <w:pPr>
              <w:jc w:val="center"/>
              <w:rPr>
                <w:lang w:eastAsia="zh-CN"/>
              </w:rPr>
            </w:pPr>
            <w:r>
              <w:rPr>
                <w:rFonts w:hint="eastAsia"/>
                <w:lang w:eastAsia="zh-CN"/>
              </w:rPr>
              <w:t>3</w:t>
            </w:r>
          </w:p>
        </w:tc>
        <w:tc>
          <w:tcPr>
            <w:tcW w:w="2327" w:type="dxa"/>
          </w:tcPr>
          <w:p w:rsidR="002C6DA3" w:rsidRPr="002C6DA3" w:rsidRDefault="002C6DA3" w:rsidP="002C6DA3">
            <w:pPr>
              <w:jc w:val="center"/>
              <w:rPr>
                <w:lang w:eastAsia="zh-CN"/>
              </w:rPr>
            </w:pPr>
            <w:r>
              <w:rPr>
                <w:rFonts w:hint="eastAsia"/>
                <w:lang w:eastAsia="zh-CN"/>
              </w:rPr>
              <w:t>1</w:t>
            </w:r>
          </w:p>
        </w:tc>
        <w:tc>
          <w:tcPr>
            <w:tcW w:w="2327" w:type="dxa"/>
          </w:tcPr>
          <w:p w:rsidR="002C6DA3" w:rsidRPr="002C6DA3" w:rsidRDefault="002C6DA3" w:rsidP="002C6DA3">
            <w:pPr>
              <w:jc w:val="center"/>
              <w:rPr>
                <w:lang w:eastAsia="zh-CN"/>
              </w:rPr>
            </w:pPr>
            <w:r>
              <w:rPr>
                <w:rFonts w:hint="eastAsia"/>
                <w:lang w:eastAsia="zh-CN"/>
              </w:rPr>
              <w:t>1</w:t>
            </w:r>
          </w:p>
        </w:tc>
      </w:tr>
      <w:tr w:rsidR="002C6DA3" w:rsidTr="00806D32">
        <w:trPr>
          <w:jc w:val="center"/>
        </w:trPr>
        <w:tc>
          <w:tcPr>
            <w:tcW w:w="2326" w:type="dxa"/>
          </w:tcPr>
          <w:p w:rsidR="002C6DA3" w:rsidRPr="002C6DA3" w:rsidRDefault="002C6DA3" w:rsidP="002C6DA3">
            <w:pPr>
              <w:jc w:val="center"/>
              <w:rPr>
                <w:lang w:eastAsia="zh-CN"/>
              </w:rPr>
            </w:pPr>
            <w:r w:rsidRPr="002C6DA3">
              <w:rPr>
                <w:rFonts w:hint="eastAsia"/>
                <w:lang w:eastAsia="zh-CN"/>
              </w:rPr>
              <w:t>IAB node #</w:t>
            </w:r>
            <w:r w:rsidRPr="002C6DA3">
              <w:rPr>
                <w:lang w:eastAsia="zh-CN"/>
              </w:rPr>
              <w:t>5</w:t>
            </w:r>
          </w:p>
        </w:tc>
        <w:tc>
          <w:tcPr>
            <w:tcW w:w="2327" w:type="dxa"/>
          </w:tcPr>
          <w:p w:rsidR="002C6DA3" w:rsidRPr="002C6DA3" w:rsidRDefault="002C6DA3" w:rsidP="002C6DA3">
            <w:pPr>
              <w:jc w:val="center"/>
              <w:rPr>
                <w:lang w:eastAsia="zh-CN"/>
              </w:rPr>
            </w:pPr>
            <w:r>
              <w:rPr>
                <w:rFonts w:hint="eastAsia"/>
                <w:lang w:eastAsia="zh-CN"/>
              </w:rPr>
              <w:t>3</w:t>
            </w:r>
          </w:p>
        </w:tc>
        <w:tc>
          <w:tcPr>
            <w:tcW w:w="2327" w:type="dxa"/>
          </w:tcPr>
          <w:p w:rsidR="002C6DA3" w:rsidRPr="002C6DA3" w:rsidRDefault="002C6DA3" w:rsidP="002C6DA3">
            <w:pPr>
              <w:jc w:val="center"/>
              <w:rPr>
                <w:lang w:eastAsia="zh-CN"/>
              </w:rPr>
            </w:pPr>
            <w:r>
              <w:rPr>
                <w:rFonts w:hint="eastAsia"/>
                <w:lang w:eastAsia="zh-CN"/>
              </w:rPr>
              <w:t>2</w:t>
            </w:r>
          </w:p>
        </w:tc>
        <w:tc>
          <w:tcPr>
            <w:tcW w:w="2327" w:type="dxa"/>
          </w:tcPr>
          <w:p w:rsidR="002C6DA3" w:rsidRPr="002C6DA3" w:rsidRDefault="002C6DA3" w:rsidP="002C6DA3">
            <w:pPr>
              <w:jc w:val="center"/>
              <w:rPr>
                <w:lang w:eastAsia="zh-CN"/>
              </w:rPr>
            </w:pPr>
            <w:r>
              <w:rPr>
                <w:rFonts w:hint="eastAsia"/>
                <w:lang w:eastAsia="zh-CN"/>
              </w:rPr>
              <w:t>1</w:t>
            </w:r>
          </w:p>
        </w:tc>
      </w:tr>
      <w:tr w:rsidR="002C6DA3" w:rsidTr="00806D32">
        <w:trPr>
          <w:jc w:val="center"/>
        </w:trPr>
        <w:tc>
          <w:tcPr>
            <w:tcW w:w="2326" w:type="dxa"/>
          </w:tcPr>
          <w:p w:rsidR="002C6DA3" w:rsidRPr="002C6DA3" w:rsidRDefault="002C6DA3" w:rsidP="002C6DA3">
            <w:pPr>
              <w:jc w:val="center"/>
              <w:rPr>
                <w:lang w:eastAsia="zh-CN"/>
              </w:rPr>
            </w:pPr>
            <w:r w:rsidRPr="002C6DA3">
              <w:rPr>
                <w:rFonts w:hint="eastAsia"/>
                <w:lang w:eastAsia="zh-CN"/>
              </w:rPr>
              <w:t>IAB node #</w:t>
            </w:r>
            <w:r w:rsidRPr="002C6DA3">
              <w:rPr>
                <w:lang w:eastAsia="zh-CN"/>
              </w:rPr>
              <w:t>6</w:t>
            </w:r>
          </w:p>
        </w:tc>
        <w:tc>
          <w:tcPr>
            <w:tcW w:w="2327" w:type="dxa"/>
          </w:tcPr>
          <w:p w:rsidR="002C6DA3" w:rsidRPr="002C6DA3" w:rsidRDefault="002C6DA3" w:rsidP="002C6DA3">
            <w:pPr>
              <w:jc w:val="center"/>
              <w:rPr>
                <w:lang w:eastAsia="zh-CN"/>
              </w:rPr>
            </w:pPr>
            <w:r>
              <w:rPr>
                <w:rFonts w:hint="eastAsia"/>
                <w:lang w:eastAsia="zh-CN"/>
              </w:rPr>
              <w:t>3</w:t>
            </w:r>
          </w:p>
        </w:tc>
        <w:tc>
          <w:tcPr>
            <w:tcW w:w="2327" w:type="dxa"/>
          </w:tcPr>
          <w:p w:rsidR="002C6DA3" w:rsidRPr="002C6DA3" w:rsidRDefault="002C6DA3" w:rsidP="002C6DA3">
            <w:pPr>
              <w:jc w:val="center"/>
              <w:rPr>
                <w:lang w:eastAsia="zh-CN"/>
              </w:rPr>
            </w:pPr>
            <w:r>
              <w:rPr>
                <w:rFonts w:hint="eastAsia"/>
                <w:lang w:eastAsia="zh-CN"/>
              </w:rPr>
              <w:t>0</w:t>
            </w:r>
          </w:p>
        </w:tc>
        <w:tc>
          <w:tcPr>
            <w:tcW w:w="2327" w:type="dxa"/>
          </w:tcPr>
          <w:p w:rsidR="002C6DA3" w:rsidRPr="002C6DA3" w:rsidRDefault="002C6DA3" w:rsidP="002C6DA3">
            <w:pPr>
              <w:jc w:val="center"/>
              <w:rPr>
                <w:lang w:eastAsia="zh-CN"/>
              </w:rPr>
            </w:pPr>
            <w:r>
              <w:rPr>
                <w:rFonts w:hint="eastAsia"/>
                <w:lang w:eastAsia="zh-CN"/>
              </w:rPr>
              <w:t>2</w:t>
            </w:r>
          </w:p>
        </w:tc>
      </w:tr>
      <w:tr w:rsidR="002C6DA3" w:rsidTr="00806D32">
        <w:trPr>
          <w:jc w:val="center"/>
        </w:trPr>
        <w:tc>
          <w:tcPr>
            <w:tcW w:w="2326" w:type="dxa"/>
          </w:tcPr>
          <w:p w:rsidR="002C6DA3" w:rsidRPr="002C6DA3" w:rsidRDefault="002C6DA3" w:rsidP="002C6DA3">
            <w:pPr>
              <w:jc w:val="center"/>
              <w:rPr>
                <w:lang w:eastAsia="zh-CN"/>
              </w:rPr>
            </w:pPr>
            <w:r w:rsidRPr="002C6DA3">
              <w:rPr>
                <w:rFonts w:hint="eastAsia"/>
                <w:lang w:eastAsia="zh-CN"/>
              </w:rPr>
              <w:t>IAB node #</w:t>
            </w:r>
            <w:r w:rsidRPr="002C6DA3">
              <w:rPr>
                <w:lang w:eastAsia="zh-CN"/>
              </w:rPr>
              <w:t>7</w:t>
            </w:r>
          </w:p>
        </w:tc>
        <w:tc>
          <w:tcPr>
            <w:tcW w:w="2327" w:type="dxa"/>
          </w:tcPr>
          <w:p w:rsidR="002C6DA3" w:rsidRPr="002C6DA3" w:rsidRDefault="002C6DA3" w:rsidP="002C6DA3">
            <w:pPr>
              <w:jc w:val="center"/>
              <w:rPr>
                <w:lang w:eastAsia="zh-CN"/>
              </w:rPr>
            </w:pPr>
            <w:r>
              <w:rPr>
                <w:rFonts w:hint="eastAsia"/>
                <w:lang w:eastAsia="zh-CN"/>
              </w:rPr>
              <w:t>3</w:t>
            </w:r>
          </w:p>
        </w:tc>
        <w:tc>
          <w:tcPr>
            <w:tcW w:w="2327" w:type="dxa"/>
          </w:tcPr>
          <w:p w:rsidR="002C6DA3" w:rsidRPr="002C6DA3" w:rsidRDefault="002C6DA3" w:rsidP="002C6DA3">
            <w:pPr>
              <w:jc w:val="center"/>
              <w:rPr>
                <w:lang w:eastAsia="zh-CN"/>
              </w:rPr>
            </w:pPr>
            <w:r>
              <w:rPr>
                <w:rFonts w:hint="eastAsia"/>
                <w:lang w:eastAsia="zh-CN"/>
              </w:rPr>
              <w:t>1</w:t>
            </w:r>
          </w:p>
        </w:tc>
        <w:tc>
          <w:tcPr>
            <w:tcW w:w="2327" w:type="dxa"/>
          </w:tcPr>
          <w:p w:rsidR="002C6DA3" w:rsidRPr="002C6DA3" w:rsidRDefault="002C6DA3" w:rsidP="002C6DA3">
            <w:pPr>
              <w:jc w:val="center"/>
              <w:rPr>
                <w:lang w:eastAsia="zh-CN"/>
              </w:rPr>
            </w:pPr>
            <w:r>
              <w:rPr>
                <w:rFonts w:hint="eastAsia"/>
                <w:lang w:eastAsia="zh-CN"/>
              </w:rPr>
              <w:t>2</w:t>
            </w:r>
          </w:p>
        </w:tc>
      </w:tr>
      <w:tr w:rsidR="002C6DA3" w:rsidTr="00806D32">
        <w:trPr>
          <w:jc w:val="center"/>
        </w:trPr>
        <w:tc>
          <w:tcPr>
            <w:tcW w:w="2326" w:type="dxa"/>
          </w:tcPr>
          <w:p w:rsidR="002C6DA3" w:rsidRPr="002C6DA3" w:rsidRDefault="002C6DA3" w:rsidP="002C6DA3">
            <w:pPr>
              <w:jc w:val="center"/>
              <w:rPr>
                <w:lang w:eastAsia="zh-CN"/>
              </w:rPr>
            </w:pPr>
            <w:r w:rsidRPr="002C6DA3">
              <w:rPr>
                <w:rFonts w:hint="eastAsia"/>
                <w:lang w:eastAsia="zh-CN"/>
              </w:rPr>
              <w:t>IAB node #</w:t>
            </w:r>
            <w:r w:rsidRPr="002C6DA3">
              <w:rPr>
                <w:lang w:eastAsia="zh-CN"/>
              </w:rPr>
              <w:t>8</w:t>
            </w:r>
          </w:p>
        </w:tc>
        <w:tc>
          <w:tcPr>
            <w:tcW w:w="2327" w:type="dxa"/>
          </w:tcPr>
          <w:p w:rsidR="002C6DA3" w:rsidRPr="002C6DA3" w:rsidRDefault="002C6DA3" w:rsidP="002C6DA3">
            <w:pPr>
              <w:jc w:val="center"/>
              <w:rPr>
                <w:lang w:eastAsia="zh-CN"/>
              </w:rPr>
            </w:pPr>
            <w:r>
              <w:rPr>
                <w:rFonts w:hint="eastAsia"/>
                <w:lang w:eastAsia="zh-CN"/>
              </w:rPr>
              <w:t>3</w:t>
            </w:r>
          </w:p>
        </w:tc>
        <w:tc>
          <w:tcPr>
            <w:tcW w:w="2327" w:type="dxa"/>
          </w:tcPr>
          <w:p w:rsidR="002C6DA3" w:rsidRPr="002C6DA3" w:rsidRDefault="002C6DA3" w:rsidP="002C6DA3">
            <w:pPr>
              <w:jc w:val="center"/>
              <w:rPr>
                <w:lang w:eastAsia="zh-CN"/>
              </w:rPr>
            </w:pPr>
            <w:r>
              <w:rPr>
                <w:rFonts w:hint="eastAsia"/>
                <w:lang w:eastAsia="zh-CN"/>
              </w:rPr>
              <w:t>2</w:t>
            </w:r>
          </w:p>
        </w:tc>
        <w:tc>
          <w:tcPr>
            <w:tcW w:w="2327" w:type="dxa"/>
          </w:tcPr>
          <w:p w:rsidR="002C6DA3" w:rsidRPr="002C6DA3" w:rsidRDefault="002C6DA3" w:rsidP="002C6DA3">
            <w:pPr>
              <w:jc w:val="center"/>
              <w:rPr>
                <w:lang w:eastAsia="zh-CN"/>
              </w:rPr>
            </w:pPr>
            <w:r>
              <w:rPr>
                <w:rFonts w:hint="eastAsia"/>
                <w:lang w:eastAsia="zh-CN"/>
              </w:rPr>
              <w:t>2</w:t>
            </w:r>
          </w:p>
        </w:tc>
      </w:tr>
    </w:tbl>
    <w:p w:rsidR="00B265CC" w:rsidRPr="00211C52" w:rsidRDefault="002C54EE">
      <w:pPr>
        <w:rPr>
          <w:lang w:eastAsia="zh-CN"/>
        </w:rPr>
      </w:pPr>
      <w:r w:rsidRPr="00DE4DF5">
        <w:rPr>
          <w:rFonts w:hint="eastAsia"/>
          <w:lang w:eastAsia="zh-CN"/>
        </w:rPr>
        <w:t>Note</w:t>
      </w:r>
      <w:r w:rsidR="00C33070">
        <w:rPr>
          <w:lang w:eastAsia="zh-CN"/>
        </w:rPr>
        <w:t>*</w:t>
      </w:r>
      <w:r w:rsidRPr="00DE4DF5">
        <w:rPr>
          <w:rFonts w:hint="eastAsia"/>
          <w:lang w:eastAsia="zh-CN"/>
        </w:rPr>
        <w:t xml:space="preserve">: The </w:t>
      </w:r>
      <w:r w:rsidRPr="00DE4DF5">
        <w:rPr>
          <w:lang w:eastAsia="zh-CN"/>
        </w:rPr>
        <w:t xml:space="preserve">units of the periodicity and offset is the periodicity </w:t>
      </w:r>
      <w:r w:rsidR="00DE4DF5">
        <w:rPr>
          <w:lang w:eastAsia="zh-CN"/>
        </w:rPr>
        <w:t>of SSB transmis</w:t>
      </w:r>
      <w:r w:rsidRPr="00DE4DF5">
        <w:rPr>
          <w:lang w:eastAsia="zh-CN"/>
        </w:rPr>
        <w:t>s</w:t>
      </w:r>
      <w:r w:rsidR="00DE4DF5">
        <w:rPr>
          <w:lang w:eastAsia="zh-CN"/>
        </w:rPr>
        <w:t>i</w:t>
      </w:r>
      <w:r w:rsidRPr="00DE4DF5">
        <w:rPr>
          <w:lang w:eastAsia="zh-CN"/>
        </w:rPr>
        <w:t>on</w:t>
      </w:r>
    </w:p>
    <w:p w:rsidR="00BC1ACB" w:rsidRDefault="00BF083A" w:rsidP="008E7609">
      <w:pPr>
        <w:rPr>
          <w:lang w:eastAsia="zh-CN"/>
        </w:rPr>
      </w:pPr>
      <w:r>
        <w:pict>
          <v:shape id="_x0000_i1030" type="#_x0000_t75" style="width:464.85pt;height:403.8pt">
            <v:imagedata r:id="rId10" o:title=""/>
          </v:shape>
        </w:pict>
      </w:r>
    </w:p>
    <w:p w:rsidR="008370CA" w:rsidRDefault="008370CA">
      <w:pPr>
        <w:rPr>
          <w:lang w:eastAsia="zh-CN"/>
        </w:rPr>
      </w:pPr>
      <w:r>
        <w:rPr>
          <w:rFonts w:hint="eastAsia"/>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Figure</w:t>
      </w:r>
      <w:r w:rsidR="004D14FF" w:rsidRPr="0006332A">
        <w:t xml:space="preserve"> </w:t>
      </w:r>
      <w:r w:rsidR="009277E2">
        <w:rPr>
          <w:noProof/>
        </w:rPr>
        <w:t>3</w:t>
      </w:r>
      <w:r>
        <w:rPr>
          <w:rFonts w:hint="eastAsia"/>
          <w:lang w:eastAsia="zh-CN"/>
        </w:rPr>
        <w:t xml:space="preserve">:  SSB </w:t>
      </w:r>
      <w:r w:rsidR="00F457D1">
        <w:rPr>
          <w:lang w:eastAsia="zh-CN"/>
        </w:rPr>
        <w:t xml:space="preserve">set </w:t>
      </w:r>
      <w:r>
        <w:rPr>
          <w:rFonts w:hint="eastAsia"/>
          <w:lang w:eastAsia="zh-CN"/>
        </w:rPr>
        <w:t>TX/RX pattern hopping illustration</w:t>
      </w:r>
    </w:p>
    <w:p w:rsidR="00B438B8" w:rsidRPr="003A7F61" w:rsidRDefault="007D6E5C" w:rsidP="008E7609">
      <w:pPr>
        <w:rPr>
          <w:lang w:eastAsia="zh-CN"/>
        </w:rPr>
      </w:pPr>
      <w:r>
        <w:rPr>
          <w:rFonts w:hint="eastAsia"/>
          <w:lang w:eastAsia="zh-CN"/>
        </w:rPr>
        <w:t>Therefore, w</w:t>
      </w:r>
      <w:r w:rsidR="00567B35">
        <w:rPr>
          <w:rFonts w:hint="eastAsia"/>
          <w:lang w:eastAsia="zh-CN"/>
        </w:rPr>
        <w:t>e have the following proposal:</w:t>
      </w:r>
    </w:p>
    <w:p w:rsidR="00374C73" w:rsidRDefault="00E76198" w:rsidP="008E7609">
      <w:pPr>
        <w:rPr>
          <w:i/>
          <w:lang w:eastAsia="zh-CN"/>
        </w:rPr>
      </w:pPr>
      <w:r w:rsidRPr="0006332A">
        <w:rPr>
          <w:b/>
          <w:i/>
          <w:lang w:eastAsia="zh-CN"/>
        </w:rPr>
        <w:t xml:space="preserve">Proposal </w:t>
      </w:r>
      <w:r w:rsidR="008370CA">
        <w:rPr>
          <w:rFonts w:hint="eastAsia"/>
          <w:b/>
          <w:i/>
          <w:lang w:eastAsia="zh-CN"/>
        </w:rPr>
        <w:t>2</w:t>
      </w:r>
      <w:r w:rsidR="00E652EC">
        <w:rPr>
          <w:rFonts w:hint="eastAsia"/>
          <w:b/>
          <w:i/>
          <w:lang w:eastAsia="zh-CN"/>
        </w:rPr>
        <w:t xml:space="preserve">: </w:t>
      </w:r>
      <w:r w:rsidR="004B39EE">
        <w:rPr>
          <w:i/>
          <w:lang w:eastAsia="zh-CN"/>
        </w:rPr>
        <w:t>For each IAB node, t</w:t>
      </w:r>
      <w:r w:rsidR="00E652EC">
        <w:rPr>
          <w:i/>
          <w:lang w:eastAsia="zh-CN"/>
        </w:rPr>
        <w:t>he</w:t>
      </w:r>
      <w:r w:rsidR="007D21ED">
        <w:rPr>
          <w:i/>
          <w:lang w:eastAsia="zh-CN"/>
        </w:rPr>
        <w:t xml:space="preserve"> </w:t>
      </w:r>
      <w:r w:rsidR="00374C73">
        <w:rPr>
          <w:i/>
          <w:lang w:eastAsia="zh-CN"/>
        </w:rPr>
        <w:t>donor node shou</w:t>
      </w:r>
      <w:r w:rsidR="007D21ED">
        <w:rPr>
          <w:i/>
          <w:lang w:eastAsia="zh-CN"/>
        </w:rPr>
        <w:t>ld configure the transmission</w:t>
      </w:r>
      <w:r w:rsidR="00790608">
        <w:rPr>
          <w:i/>
          <w:lang w:eastAsia="zh-CN"/>
        </w:rPr>
        <w:t xml:space="preserve"> of SSB sets to</w:t>
      </w:r>
      <w:r w:rsidR="008D25A7">
        <w:rPr>
          <w:i/>
          <w:lang w:eastAsia="zh-CN"/>
        </w:rPr>
        <w:t xml:space="preserve"> the DU and</w:t>
      </w:r>
      <w:r w:rsidR="00CD2828">
        <w:rPr>
          <w:i/>
          <w:lang w:eastAsia="zh-CN"/>
        </w:rPr>
        <w:t xml:space="preserve"> the reception of SSB sets to</w:t>
      </w:r>
      <w:r w:rsidR="008D25A7">
        <w:rPr>
          <w:i/>
          <w:lang w:eastAsia="zh-CN"/>
        </w:rPr>
        <w:t xml:space="preserve"> MT</w:t>
      </w:r>
      <w:r w:rsidR="004B39EE">
        <w:rPr>
          <w:i/>
          <w:lang w:eastAsia="zh-CN"/>
        </w:rPr>
        <w:t xml:space="preserve"> </w:t>
      </w:r>
      <w:r w:rsidR="00233781">
        <w:rPr>
          <w:i/>
          <w:lang w:eastAsia="zh-CN"/>
        </w:rPr>
        <w:t>respectively</w:t>
      </w:r>
      <w:r w:rsidR="00790608">
        <w:rPr>
          <w:i/>
          <w:lang w:eastAsia="zh-CN"/>
        </w:rPr>
        <w:t>.</w:t>
      </w:r>
      <w:r w:rsidR="007D21ED">
        <w:rPr>
          <w:i/>
          <w:lang w:eastAsia="zh-CN"/>
        </w:rPr>
        <w:t xml:space="preserve"> </w:t>
      </w:r>
    </w:p>
    <w:p w:rsidR="00374C73" w:rsidRDefault="00374C73" w:rsidP="008E7609">
      <w:pPr>
        <w:rPr>
          <w:i/>
          <w:lang w:eastAsia="zh-CN"/>
        </w:rPr>
      </w:pPr>
      <w:r w:rsidRPr="00374C73">
        <w:rPr>
          <w:b/>
          <w:i/>
          <w:lang w:eastAsia="zh-CN"/>
        </w:rPr>
        <w:t>Proposa</w:t>
      </w:r>
      <w:r w:rsidRPr="00F524AE">
        <w:rPr>
          <w:b/>
          <w:i/>
          <w:lang w:eastAsia="zh-CN"/>
        </w:rPr>
        <w:t>l 3</w:t>
      </w:r>
      <w:r>
        <w:rPr>
          <w:i/>
          <w:lang w:eastAsia="zh-CN"/>
        </w:rPr>
        <w:t xml:space="preserve">: In case of SSB transmission and reception conflict for an IAB node, the SSB transmission </w:t>
      </w:r>
      <w:r w:rsidR="008044DE">
        <w:rPr>
          <w:i/>
          <w:lang w:eastAsia="zh-CN"/>
        </w:rPr>
        <w:t>is</w:t>
      </w:r>
      <w:r>
        <w:rPr>
          <w:i/>
          <w:lang w:eastAsia="zh-CN"/>
        </w:rPr>
        <w:t xml:space="preserve"> muted.</w:t>
      </w:r>
    </w:p>
    <w:p w:rsidR="00374C73" w:rsidRDefault="00374C73" w:rsidP="008E7609">
      <w:pPr>
        <w:rPr>
          <w:i/>
          <w:lang w:eastAsia="zh-CN"/>
        </w:rPr>
      </w:pPr>
      <w:r w:rsidRPr="00374C73">
        <w:rPr>
          <w:b/>
          <w:i/>
          <w:lang w:eastAsia="zh-CN"/>
        </w:rPr>
        <w:t>Proposal 4:</w:t>
      </w:r>
      <w:r>
        <w:rPr>
          <w:i/>
          <w:lang w:eastAsia="zh-CN"/>
        </w:rPr>
        <w:t xml:space="preserve"> The current SMTC configuration can be </w:t>
      </w:r>
      <w:r w:rsidR="00A14B37">
        <w:rPr>
          <w:i/>
          <w:lang w:eastAsia="zh-CN"/>
        </w:rPr>
        <w:t xml:space="preserve">extended </w:t>
      </w:r>
      <w:r>
        <w:rPr>
          <w:i/>
          <w:lang w:eastAsia="zh-CN"/>
        </w:rPr>
        <w:t xml:space="preserve">for SSB reception pattern configuration, and </w:t>
      </w:r>
      <w:r w:rsidR="002C5192" w:rsidRPr="002C5192">
        <w:rPr>
          <w:i/>
          <w:lang w:eastAsia="zh-CN"/>
        </w:rPr>
        <w:t>non-constant</w:t>
      </w:r>
      <w:r w:rsidR="002C5192" w:rsidRPr="002C5192">
        <w:rPr>
          <w:rFonts w:hint="eastAsia"/>
          <w:i/>
          <w:lang w:eastAsia="zh-CN"/>
        </w:rPr>
        <w:t xml:space="preserve"> </w:t>
      </w:r>
      <w:r w:rsidR="002C5192" w:rsidRPr="002C5192">
        <w:rPr>
          <w:i/>
          <w:lang w:eastAsia="zh-CN"/>
        </w:rPr>
        <w:t>measurement</w:t>
      </w:r>
      <w:r w:rsidR="002C5192" w:rsidRPr="002C5192">
        <w:rPr>
          <w:rFonts w:hint="eastAsia"/>
          <w:i/>
          <w:lang w:eastAsia="zh-CN"/>
        </w:rPr>
        <w:t xml:space="preserve"> offset </w:t>
      </w:r>
      <w:r w:rsidR="002C5192" w:rsidRPr="002C5192">
        <w:rPr>
          <w:i/>
          <w:lang w:eastAsia="zh-CN"/>
        </w:rPr>
        <w:t>among</w:t>
      </w:r>
      <w:r w:rsidRPr="002C5192">
        <w:rPr>
          <w:i/>
          <w:lang w:eastAsia="zh-CN"/>
        </w:rPr>
        <w:t xml:space="preserve"> </w:t>
      </w:r>
      <w:r>
        <w:rPr>
          <w:i/>
          <w:lang w:eastAsia="zh-CN"/>
        </w:rPr>
        <w:t>measurement group</w:t>
      </w:r>
      <w:r w:rsidR="002C5192">
        <w:rPr>
          <w:i/>
          <w:lang w:eastAsia="zh-CN"/>
        </w:rPr>
        <w:t>s</w:t>
      </w:r>
      <w:r>
        <w:rPr>
          <w:i/>
          <w:lang w:eastAsia="zh-CN"/>
        </w:rPr>
        <w:t xml:space="preserve"> should be considered to support the pattern hopping </w:t>
      </w:r>
      <w:r w:rsidR="00AD566E">
        <w:rPr>
          <w:i/>
          <w:lang w:eastAsia="zh-CN"/>
        </w:rPr>
        <w:t>in different measurement group</w:t>
      </w:r>
      <w:r w:rsidR="00B67E2B">
        <w:rPr>
          <w:i/>
          <w:lang w:eastAsia="zh-CN"/>
        </w:rPr>
        <w:t>s</w:t>
      </w:r>
      <w:r w:rsidR="00AD566E">
        <w:rPr>
          <w:i/>
          <w:lang w:eastAsia="zh-CN"/>
        </w:rPr>
        <w:t>.</w:t>
      </w:r>
    </w:p>
    <w:p w:rsidR="008370CA" w:rsidRDefault="009A2342" w:rsidP="008E7609">
      <w:pPr>
        <w:rPr>
          <w:lang w:eastAsia="zh-CN"/>
        </w:rPr>
      </w:pPr>
      <w:r>
        <w:rPr>
          <w:rFonts w:hint="eastAsia"/>
          <w:lang w:eastAsia="zh-CN"/>
        </w:rPr>
        <w:t xml:space="preserve">In </w:t>
      </w:r>
      <w:r>
        <w:rPr>
          <w:lang w:eastAsia="zh-CN"/>
        </w:rPr>
        <w:t>addition</w:t>
      </w:r>
      <w:r>
        <w:rPr>
          <w:rFonts w:hint="eastAsia"/>
          <w:lang w:eastAsia="zh-CN"/>
        </w:rPr>
        <w:t xml:space="preserve">, </w:t>
      </w:r>
      <w:r w:rsidR="008370CA">
        <w:rPr>
          <w:rFonts w:hint="eastAsia"/>
          <w:lang w:eastAsia="zh-CN"/>
        </w:rPr>
        <w:t>as two special cases</w:t>
      </w:r>
      <w:r w:rsidR="00903BF5">
        <w:rPr>
          <w:lang w:eastAsia="zh-CN"/>
        </w:rPr>
        <w:t>,</w:t>
      </w:r>
      <w:r w:rsidR="008370CA">
        <w:rPr>
          <w:rFonts w:hint="eastAsia"/>
          <w:lang w:eastAsia="zh-CN"/>
        </w:rPr>
        <w:t xml:space="preserve"> (0, K) and (K,</w:t>
      </w:r>
      <w:r w:rsidR="00C0354A">
        <w:rPr>
          <w:lang w:eastAsia="zh-CN"/>
        </w:rPr>
        <w:t xml:space="preserve"> </w:t>
      </w:r>
      <w:r w:rsidR="008370CA">
        <w:rPr>
          <w:rFonts w:hint="eastAsia"/>
          <w:lang w:eastAsia="zh-CN"/>
        </w:rPr>
        <w:t xml:space="preserve">K) </w:t>
      </w:r>
      <w:r w:rsidR="00932BA2">
        <w:rPr>
          <w:lang w:eastAsia="zh-CN"/>
        </w:rPr>
        <w:t>can</w:t>
      </w:r>
      <w:r w:rsidR="008370CA">
        <w:rPr>
          <w:rFonts w:hint="eastAsia"/>
          <w:lang w:eastAsia="zh-CN"/>
        </w:rPr>
        <w:t xml:space="preserve"> be supported, representing the SSB always-TX and always-RX pattern respectively.</w:t>
      </w:r>
    </w:p>
    <w:p w:rsidR="008E7609" w:rsidRDefault="009F74A7" w:rsidP="003B46A5">
      <w:pPr>
        <w:pStyle w:val="2"/>
        <w:rPr>
          <w:lang w:eastAsia="zh-CN"/>
        </w:rPr>
      </w:pPr>
      <w:r>
        <w:rPr>
          <w:lang w:eastAsia="zh-CN"/>
        </w:rPr>
        <w:lastRenderedPageBreak/>
        <w:t>T</w:t>
      </w:r>
      <w:r w:rsidR="008370CA">
        <w:rPr>
          <w:rFonts w:hint="eastAsia"/>
          <w:lang w:eastAsia="zh-CN"/>
        </w:rPr>
        <w:t xml:space="preserve">ime domain </w:t>
      </w:r>
      <w:r w:rsidR="003B46A5">
        <w:rPr>
          <w:rFonts w:hint="eastAsia"/>
          <w:lang w:eastAsia="zh-CN"/>
        </w:rPr>
        <w:t xml:space="preserve">mapping </w:t>
      </w:r>
      <w:r>
        <w:rPr>
          <w:lang w:eastAsia="zh-CN"/>
        </w:rPr>
        <w:t>of SSB</w:t>
      </w:r>
    </w:p>
    <w:p w:rsidR="000B28AB" w:rsidRDefault="000B28AB" w:rsidP="00CC297F">
      <w:pPr>
        <w:rPr>
          <w:rFonts w:eastAsia="MS Mincho"/>
          <w:lang w:eastAsia="ja-JP"/>
        </w:rPr>
      </w:pPr>
      <w:r w:rsidRPr="00561D59">
        <w:rPr>
          <w:rFonts w:eastAsia="MS Mincho"/>
          <w:lang w:eastAsia="ja-JP"/>
        </w:rPr>
        <w:t>In RAN1 #9</w:t>
      </w:r>
      <w:r w:rsidR="00CA7258">
        <w:rPr>
          <w:rFonts w:eastAsia="MS Mincho"/>
          <w:lang w:eastAsia="ja-JP"/>
        </w:rPr>
        <w:t>4bis</w:t>
      </w:r>
      <w:r>
        <w:rPr>
          <w:rFonts w:eastAsia="MS Mincho"/>
          <w:lang w:eastAsia="ja-JP"/>
        </w:rPr>
        <w:t xml:space="preserve"> [</w:t>
      </w:r>
      <w:r w:rsidR="00CA7258">
        <w:rPr>
          <w:rFonts w:eastAsia="MS Mincho"/>
          <w:lang w:eastAsia="ja-JP"/>
        </w:rPr>
        <w:t>5</w:t>
      </w:r>
      <w:r>
        <w:rPr>
          <w:rFonts w:eastAsia="MS Mincho"/>
          <w:lang w:eastAsia="ja-JP"/>
        </w:rPr>
        <w:t>]</w:t>
      </w:r>
      <w:r w:rsidRPr="00561D59">
        <w:rPr>
          <w:rFonts w:eastAsia="MS Mincho"/>
          <w:lang w:eastAsia="ja-JP"/>
        </w:rPr>
        <w:t>, the following agreements</w:t>
      </w:r>
      <w:r>
        <w:rPr>
          <w:rFonts w:eastAsia="MS Mincho"/>
          <w:lang w:eastAsia="ja-JP"/>
        </w:rPr>
        <w:t xml:space="preserve"> for the SSB </w:t>
      </w:r>
      <w:r w:rsidR="00CA7258">
        <w:rPr>
          <w:rFonts w:eastAsia="MS Mincho"/>
          <w:lang w:eastAsia="ja-JP"/>
        </w:rPr>
        <w:t xml:space="preserve">transmission and reception </w:t>
      </w:r>
      <w:r>
        <w:rPr>
          <w:rFonts w:eastAsia="MS Mincho"/>
          <w:lang w:eastAsia="ja-JP"/>
        </w:rPr>
        <w:t>in stage 2</w:t>
      </w:r>
      <w:r w:rsidRPr="00561D59">
        <w:rPr>
          <w:rFonts w:eastAsia="MS Mincho"/>
          <w:lang w:eastAsia="ja-JP"/>
        </w:rPr>
        <w:t xml:space="preserve"> were achieved:</w:t>
      </w:r>
    </w:p>
    <w:p w:rsidR="00CC297F" w:rsidRPr="00CC297F" w:rsidRDefault="00CC297F" w:rsidP="00CC297F">
      <w:pPr>
        <w:rPr>
          <w:rFonts w:eastAsiaTheme="minorEastAsia"/>
          <w:lang w:eastAsia="zh-CN"/>
        </w:rPr>
      </w:pPr>
      <w:r w:rsidRPr="00CC297F">
        <w:rPr>
          <w:rFonts w:eastAsiaTheme="minorEastAsia"/>
          <w:lang w:eastAsia="zh-CN"/>
        </w:rPr>
        <w:t>An IAB node should not mute SSB transmissions targeting UE cell search and measurement when doing inter-IAB cell search in stage 2</w:t>
      </w:r>
    </w:p>
    <w:p w:rsidR="00CC297F" w:rsidRPr="00CC297F" w:rsidRDefault="00CC297F" w:rsidP="00CC297F">
      <w:pPr>
        <w:numPr>
          <w:ilvl w:val="0"/>
          <w:numId w:val="33"/>
        </w:numPr>
        <w:autoSpaceDE/>
        <w:autoSpaceDN/>
        <w:adjustRightInd/>
        <w:snapToGrid/>
        <w:spacing w:before="60"/>
        <w:ind w:left="709" w:hanging="283"/>
        <w:rPr>
          <w:rFonts w:eastAsiaTheme="minorEastAsia"/>
          <w:lang w:eastAsia="zh-CN"/>
        </w:rPr>
      </w:pPr>
      <w:r w:rsidRPr="00CC297F">
        <w:rPr>
          <w:rFonts w:eastAsiaTheme="minorEastAsia"/>
          <w:lang w:eastAsia="zh-CN"/>
        </w:rPr>
        <w:t xml:space="preserve">For SA, means that SSBs transmitted on the currently defined sync raster follows the currently defined periodicity for initial access </w:t>
      </w:r>
    </w:p>
    <w:p w:rsidR="00CC297F" w:rsidRPr="00CC297F" w:rsidRDefault="00CC297F" w:rsidP="00CC297F">
      <w:pPr>
        <w:numPr>
          <w:ilvl w:val="0"/>
          <w:numId w:val="33"/>
        </w:numPr>
        <w:autoSpaceDE/>
        <w:autoSpaceDN/>
        <w:adjustRightInd/>
        <w:snapToGrid/>
        <w:spacing w:before="60"/>
        <w:ind w:left="709" w:hanging="283"/>
        <w:rPr>
          <w:rFonts w:eastAsiaTheme="minorEastAsia"/>
          <w:lang w:eastAsia="zh-CN"/>
        </w:rPr>
      </w:pPr>
      <w:r w:rsidRPr="00CC297F">
        <w:rPr>
          <w:rFonts w:eastAsiaTheme="minorEastAsia"/>
          <w:lang w:eastAsia="zh-CN"/>
        </w:rPr>
        <w:t>Means that Solution 1-B implies SSB, that may get muted, for inter-IAB stage 2 cell search is at least TDM with SSB used for UE cell search and measurements</w:t>
      </w:r>
    </w:p>
    <w:p w:rsidR="008E7609" w:rsidRDefault="002D1A21" w:rsidP="008E7609">
      <w:pPr>
        <w:rPr>
          <w:rFonts w:eastAsiaTheme="minorEastAsia"/>
          <w:lang w:eastAsia="zh-CN"/>
        </w:rPr>
      </w:pPr>
      <w:r>
        <w:rPr>
          <w:rFonts w:eastAsiaTheme="minorEastAsia"/>
          <w:lang w:eastAsia="zh-CN"/>
        </w:rPr>
        <w:t>Based on the agreements</w:t>
      </w:r>
      <w:r w:rsidR="00DA4161">
        <w:rPr>
          <w:rFonts w:eastAsiaTheme="minorEastAsia" w:hint="eastAsia"/>
          <w:lang w:eastAsia="zh-CN"/>
        </w:rPr>
        <w:t xml:space="preserve">, </w:t>
      </w:r>
      <w:r w:rsidR="00EB4494">
        <w:rPr>
          <w:rFonts w:eastAsiaTheme="minorEastAsia" w:hint="eastAsia"/>
          <w:lang w:eastAsia="zh-CN"/>
        </w:rPr>
        <w:t xml:space="preserve">we discuss the SSB </w:t>
      </w:r>
      <w:r w:rsidR="00DA4161">
        <w:rPr>
          <w:rFonts w:eastAsiaTheme="minorEastAsia" w:hint="eastAsia"/>
          <w:lang w:eastAsia="zh-CN"/>
        </w:rPr>
        <w:t xml:space="preserve">time domain mapping pattern </w:t>
      </w:r>
      <w:r w:rsidR="00EB4494">
        <w:rPr>
          <w:rFonts w:eastAsiaTheme="minorEastAsia" w:hint="eastAsia"/>
          <w:lang w:eastAsia="zh-CN"/>
        </w:rPr>
        <w:t xml:space="preserve">for </w:t>
      </w:r>
      <w:r w:rsidR="00EB54D1">
        <w:rPr>
          <w:rFonts w:eastAsiaTheme="minorEastAsia"/>
          <w:lang w:eastAsia="zh-CN"/>
        </w:rPr>
        <w:t>IAB node discovery/measurement</w:t>
      </w:r>
      <w:r w:rsidR="00DA4161">
        <w:rPr>
          <w:rFonts w:eastAsiaTheme="minorEastAsia" w:hint="eastAsia"/>
          <w:lang w:eastAsia="zh-CN"/>
        </w:rPr>
        <w:t>.</w:t>
      </w:r>
      <w:r w:rsidR="00367B0D">
        <w:rPr>
          <w:rFonts w:eastAsiaTheme="minorEastAsia" w:hint="eastAsia"/>
          <w:lang w:eastAsia="zh-CN"/>
        </w:rPr>
        <w:t xml:space="preserve"> </w:t>
      </w:r>
      <w:r w:rsidR="00E24A28">
        <w:rPr>
          <w:rFonts w:eastAsiaTheme="minorEastAsia"/>
          <w:lang w:eastAsia="zh-CN"/>
        </w:rPr>
        <w:t>T</w:t>
      </w:r>
      <w:r w:rsidR="00B16569">
        <w:rPr>
          <w:rFonts w:eastAsiaTheme="minorEastAsia"/>
          <w:lang w:eastAsia="zh-CN"/>
        </w:rPr>
        <w:t>here are</w:t>
      </w:r>
      <w:r w:rsidR="00B16569">
        <w:rPr>
          <w:rFonts w:eastAsiaTheme="minorEastAsia" w:hint="eastAsia"/>
          <w:lang w:eastAsia="zh-CN"/>
        </w:rPr>
        <w:t xml:space="preserve"> two </w:t>
      </w:r>
      <w:r w:rsidR="00EB54D1">
        <w:rPr>
          <w:rFonts w:eastAsiaTheme="minorEastAsia"/>
          <w:lang w:eastAsia="zh-CN"/>
        </w:rPr>
        <w:t xml:space="preserve">existing </w:t>
      </w:r>
      <w:r w:rsidR="00E46755">
        <w:rPr>
          <w:rFonts w:eastAsiaTheme="minorEastAsia"/>
          <w:lang w:eastAsia="zh-CN"/>
        </w:rPr>
        <w:t xml:space="preserve">SSB </w:t>
      </w:r>
      <w:r w:rsidR="00B16569">
        <w:rPr>
          <w:rFonts w:eastAsiaTheme="minorEastAsia" w:hint="eastAsia"/>
          <w:lang w:eastAsia="zh-CN"/>
        </w:rPr>
        <w:t>mapping patterns</w:t>
      </w:r>
      <w:r w:rsidR="00E46755">
        <w:rPr>
          <w:rFonts w:eastAsiaTheme="minorEastAsia"/>
          <w:lang w:eastAsia="zh-CN"/>
        </w:rPr>
        <w:t xml:space="preserve"> for </w:t>
      </w:r>
      <w:r w:rsidR="00374C73">
        <w:rPr>
          <w:rFonts w:eastAsiaTheme="minorEastAsia"/>
          <w:lang w:eastAsia="zh-CN"/>
        </w:rPr>
        <w:t xml:space="preserve">the </w:t>
      </w:r>
      <w:r w:rsidR="00E46755">
        <w:rPr>
          <w:rFonts w:eastAsiaTheme="minorEastAsia"/>
          <w:lang w:eastAsia="zh-CN"/>
        </w:rPr>
        <w:t>access UE</w:t>
      </w:r>
      <w:r w:rsidR="00DA7B60">
        <w:rPr>
          <w:rFonts w:eastAsiaTheme="minorEastAsia"/>
          <w:lang w:eastAsia="zh-CN"/>
        </w:rPr>
        <w:t xml:space="preserve"> in FR2</w:t>
      </w:r>
      <w:r w:rsidR="00F553A3">
        <w:rPr>
          <w:rFonts w:eastAsiaTheme="minorEastAsia"/>
          <w:lang w:eastAsia="zh-CN"/>
        </w:rPr>
        <w:t xml:space="preserve">, </w:t>
      </w:r>
      <w:r w:rsidR="00367B0D">
        <w:rPr>
          <w:rFonts w:eastAsiaTheme="minorEastAsia"/>
          <w:lang w:eastAsia="zh-CN"/>
        </w:rPr>
        <w:t xml:space="preserve">i.e. Case D and Case </w:t>
      </w:r>
      <w:r w:rsidR="00ED7170">
        <w:rPr>
          <w:rFonts w:eastAsiaTheme="minorEastAsia"/>
          <w:lang w:eastAsia="zh-CN"/>
        </w:rPr>
        <w:t>E</w:t>
      </w:r>
      <w:r w:rsidR="00367B0D">
        <w:rPr>
          <w:rFonts w:eastAsiaTheme="minorEastAsia"/>
          <w:lang w:eastAsia="zh-CN"/>
        </w:rPr>
        <w:t xml:space="preserve">, </w:t>
      </w:r>
      <w:r w:rsidR="00F553A3">
        <w:rPr>
          <w:rFonts w:eastAsiaTheme="minorEastAsia"/>
          <w:lang w:eastAsia="zh-CN"/>
        </w:rPr>
        <w:t>correspond</w:t>
      </w:r>
      <w:r w:rsidR="00374C73">
        <w:rPr>
          <w:rFonts w:eastAsiaTheme="minorEastAsia"/>
          <w:lang w:eastAsia="zh-CN"/>
        </w:rPr>
        <w:t>ing</w:t>
      </w:r>
      <w:r w:rsidR="009A52D8">
        <w:rPr>
          <w:rFonts w:eastAsiaTheme="minorEastAsia"/>
          <w:lang w:eastAsia="zh-CN"/>
        </w:rPr>
        <w:t xml:space="preserve"> </w:t>
      </w:r>
      <w:r w:rsidR="00F553A3">
        <w:rPr>
          <w:rFonts w:eastAsiaTheme="minorEastAsia"/>
          <w:lang w:eastAsia="zh-CN"/>
        </w:rPr>
        <w:t>to 120 KHz SCS and 240 KHz SCS, respectively.</w:t>
      </w:r>
    </w:p>
    <w:p w:rsidR="00947838" w:rsidRPr="00947838" w:rsidRDefault="00130D88" w:rsidP="00807E2E">
      <w:pPr>
        <w:pStyle w:val="af"/>
        <w:numPr>
          <w:ilvl w:val="0"/>
          <w:numId w:val="30"/>
        </w:numPr>
        <w:ind w:firstLineChars="0"/>
        <w:rPr>
          <w:rFonts w:eastAsiaTheme="minorEastAsia"/>
          <w:lang w:eastAsia="zh-CN"/>
        </w:rPr>
      </w:pPr>
      <w:r w:rsidRPr="00807E2E">
        <w:rPr>
          <w:rFonts w:eastAsiaTheme="minorEastAsia"/>
          <w:b/>
          <w:lang w:eastAsia="zh-CN"/>
        </w:rPr>
        <w:t xml:space="preserve">Case D: </w:t>
      </w:r>
      <w:r w:rsidR="00074074" w:rsidRPr="00807E2E">
        <w:rPr>
          <w:rFonts w:eastAsiaTheme="minorEastAsia"/>
          <w:b/>
          <w:lang w:eastAsia="zh-CN"/>
        </w:rPr>
        <w:t>120 KHz SS/PBCH block</w:t>
      </w:r>
    </w:p>
    <w:p w:rsidR="00947838" w:rsidRDefault="00BF083A" w:rsidP="00947838">
      <w:pPr>
        <w:jc w:val="center"/>
      </w:pPr>
      <w:r>
        <w:pict>
          <v:shape id="_x0000_i1029" type="#_x0000_t75" style="width:466pt;height:88.7pt">
            <v:imagedata r:id="rId11" o:title=""/>
          </v:shape>
        </w:pict>
      </w:r>
    </w:p>
    <w:p w:rsidR="00947838" w:rsidRDefault="00947838" w:rsidP="00947838">
      <w:pPr>
        <w:jc w:val="center"/>
        <w:rPr>
          <w:rFonts w:eastAsiaTheme="minorEastAsia"/>
          <w:lang w:eastAsia="zh-CN"/>
        </w:rPr>
      </w:pPr>
      <w:r w:rsidRPr="0006332A">
        <w:t>Figure</w:t>
      </w:r>
      <w:r w:rsidR="004D14FF" w:rsidRPr="0006332A">
        <w:t xml:space="preserve"> </w:t>
      </w:r>
      <w:r w:rsidR="009277E2">
        <w:rPr>
          <w:noProof/>
        </w:rPr>
        <w:t>4</w:t>
      </w:r>
      <w:r>
        <w:rPr>
          <w:lang w:eastAsia="zh-CN"/>
        </w:rPr>
        <w:t>.</w:t>
      </w:r>
      <w:r w:rsidRPr="007A2C94">
        <w:rPr>
          <w:rFonts w:eastAsiaTheme="minorEastAsia"/>
          <w:lang w:eastAsia="zh-CN"/>
        </w:rPr>
        <w:t xml:space="preserve"> </w:t>
      </w:r>
      <w:r>
        <w:rPr>
          <w:rFonts w:eastAsiaTheme="minorEastAsia"/>
          <w:lang w:eastAsia="zh-CN"/>
        </w:rPr>
        <w:t>120 KHz</w:t>
      </w:r>
      <w:r>
        <w:rPr>
          <w:lang w:eastAsia="zh-CN"/>
        </w:rPr>
        <w:t xml:space="preserve"> </w:t>
      </w:r>
      <w:r>
        <w:rPr>
          <w:rFonts w:eastAsiaTheme="minorEastAsia"/>
          <w:lang w:eastAsia="zh-CN"/>
        </w:rPr>
        <w:t>SS/PBCH block mapping pattern</w:t>
      </w:r>
      <w:r w:rsidR="00A916C4">
        <w:rPr>
          <w:rFonts w:eastAsiaTheme="minorEastAsia"/>
          <w:lang w:eastAsia="zh-CN"/>
        </w:rPr>
        <w:t xml:space="preserve"> for access UEs</w:t>
      </w:r>
    </w:p>
    <w:p w:rsidR="0006241C" w:rsidRDefault="00AB1B64" w:rsidP="008E7609">
      <w:pPr>
        <w:rPr>
          <w:b/>
          <w:i/>
          <w:lang w:eastAsia="zh-CN"/>
        </w:rPr>
      </w:pPr>
      <w:r>
        <w:rPr>
          <w:rFonts w:eastAsiaTheme="minorEastAsia"/>
          <w:lang w:eastAsia="zh-CN"/>
        </w:rPr>
        <w:t xml:space="preserve">For 120 KHz SCS, there are 40 slots in </w:t>
      </w:r>
      <w:r w:rsidR="00EB54D1">
        <w:rPr>
          <w:rFonts w:eastAsiaTheme="minorEastAsia" w:hint="eastAsia"/>
          <w:lang w:eastAsia="zh-CN"/>
        </w:rPr>
        <w:t xml:space="preserve">a 5ms </w:t>
      </w:r>
      <w:r>
        <w:rPr>
          <w:rFonts w:eastAsiaTheme="minorEastAsia"/>
          <w:lang w:eastAsia="zh-CN"/>
        </w:rPr>
        <w:t>half frame</w:t>
      </w:r>
      <w:r w:rsidR="0064697E">
        <w:rPr>
          <w:rFonts w:eastAsiaTheme="minorEastAsia"/>
          <w:lang w:eastAsia="zh-CN"/>
        </w:rPr>
        <w:t>, and 3</w:t>
      </w:r>
      <w:r w:rsidR="00C77AF7">
        <w:rPr>
          <w:rFonts w:eastAsiaTheme="minorEastAsia"/>
          <w:lang w:eastAsia="zh-CN"/>
        </w:rPr>
        <w:t>2</w:t>
      </w:r>
      <w:r w:rsidR="0064697E">
        <w:rPr>
          <w:rFonts w:eastAsiaTheme="minorEastAsia"/>
          <w:lang w:eastAsia="zh-CN"/>
        </w:rPr>
        <w:t xml:space="preserve"> slots contain</w:t>
      </w:r>
      <w:r w:rsidR="00CC3989">
        <w:rPr>
          <w:rFonts w:eastAsiaTheme="minorEastAsia"/>
          <w:lang w:eastAsia="zh-CN"/>
        </w:rPr>
        <w:t xml:space="preserve"> </w:t>
      </w:r>
      <w:r w:rsidR="0064697E">
        <w:rPr>
          <w:rFonts w:eastAsiaTheme="minorEastAsia"/>
          <w:lang w:eastAsia="zh-CN"/>
        </w:rPr>
        <w:t>SS/PBCH block candidates</w:t>
      </w:r>
      <w:r w:rsidR="00EB54D1">
        <w:rPr>
          <w:rFonts w:eastAsiaTheme="minorEastAsia" w:hint="eastAsia"/>
          <w:lang w:eastAsia="zh-CN"/>
        </w:rPr>
        <w:t xml:space="preserve"> for access UEs</w:t>
      </w:r>
      <w:r w:rsidR="0064697E">
        <w:rPr>
          <w:rFonts w:eastAsiaTheme="minorEastAsia"/>
          <w:lang w:eastAsia="zh-CN"/>
        </w:rPr>
        <w:t xml:space="preserve">, which </w:t>
      </w:r>
      <w:r w:rsidR="00EB54D1">
        <w:rPr>
          <w:rFonts w:eastAsiaTheme="minorEastAsia" w:hint="eastAsia"/>
          <w:lang w:eastAsia="zh-CN"/>
        </w:rPr>
        <w:t>is</w:t>
      </w:r>
      <w:r w:rsidR="00EB54D1">
        <w:rPr>
          <w:rFonts w:eastAsiaTheme="minorEastAsia"/>
          <w:lang w:eastAsia="zh-CN"/>
        </w:rPr>
        <w:t xml:space="preserve"> </w:t>
      </w:r>
      <w:r w:rsidR="0064697E">
        <w:rPr>
          <w:rFonts w:eastAsiaTheme="minorEastAsia"/>
          <w:lang w:eastAsia="zh-CN"/>
        </w:rPr>
        <w:t xml:space="preserve">shown in </w:t>
      </w:r>
      <w:r w:rsidR="00374C73">
        <w:rPr>
          <w:rFonts w:eastAsiaTheme="minorEastAsia"/>
          <w:lang w:eastAsia="zh-CN"/>
        </w:rPr>
        <w:t>F</w:t>
      </w:r>
      <w:r w:rsidR="00EB54D1">
        <w:rPr>
          <w:rFonts w:eastAsiaTheme="minorEastAsia"/>
          <w:lang w:eastAsia="zh-CN"/>
        </w:rPr>
        <w:t xml:space="preserve">igure </w:t>
      </w:r>
      <w:r w:rsidR="00EB54D1">
        <w:rPr>
          <w:rFonts w:eastAsiaTheme="minorEastAsia" w:hint="eastAsia"/>
          <w:lang w:eastAsia="zh-CN"/>
        </w:rPr>
        <w:t>4</w:t>
      </w:r>
      <w:r w:rsidR="00EB54D1">
        <w:rPr>
          <w:rFonts w:eastAsiaTheme="minorEastAsia"/>
          <w:lang w:eastAsia="zh-CN"/>
        </w:rPr>
        <w:t xml:space="preserve"> </w:t>
      </w:r>
      <w:r w:rsidR="009A0F45">
        <w:rPr>
          <w:rFonts w:eastAsiaTheme="minorEastAsia"/>
          <w:lang w:eastAsia="zh-CN"/>
        </w:rPr>
        <w:t>[</w:t>
      </w:r>
      <w:r w:rsidR="0041581D">
        <w:rPr>
          <w:rFonts w:eastAsiaTheme="minorEastAsia"/>
          <w:lang w:eastAsia="zh-CN"/>
        </w:rPr>
        <w:t>6</w:t>
      </w:r>
      <w:r w:rsidR="009A0F45">
        <w:rPr>
          <w:rFonts w:eastAsiaTheme="minorEastAsia"/>
          <w:lang w:eastAsia="zh-CN"/>
        </w:rPr>
        <w:t>]</w:t>
      </w:r>
      <w:r w:rsidR="0064697E">
        <w:rPr>
          <w:rFonts w:eastAsiaTheme="minorEastAsia"/>
          <w:lang w:eastAsia="zh-CN"/>
        </w:rPr>
        <w:t xml:space="preserve">. </w:t>
      </w:r>
      <w:r w:rsidR="00EB54D1">
        <w:rPr>
          <w:rFonts w:eastAsiaTheme="minorEastAsia" w:hint="eastAsia"/>
          <w:lang w:eastAsia="zh-CN"/>
        </w:rPr>
        <w:t>U</w:t>
      </w:r>
      <w:r w:rsidR="00F55683">
        <w:rPr>
          <w:rFonts w:eastAsiaTheme="minorEastAsia"/>
          <w:lang w:eastAsia="zh-CN"/>
        </w:rPr>
        <w:t xml:space="preserve">plink </w:t>
      </w:r>
      <w:r w:rsidR="00EB54D1">
        <w:rPr>
          <w:rFonts w:eastAsiaTheme="minorEastAsia" w:hint="eastAsia"/>
          <w:lang w:eastAsia="zh-CN"/>
        </w:rPr>
        <w:t xml:space="preserve">slots </w:t>
      </w:r>
      <w:r w:rsidR="00C60DF4">
        <w:rPr>
          <w:rFonts w:eastAsiaTheme="minorEastAsia"/>
          <w:lang w:eastAsia="zh-CN"/>
        </w:rPr>
        <w:t>can be</w:t>
      </w:r>
      <w:r w:rsidR="00EB54D1">
        <w:rPr>
          <w:rFonts w:eastAsiaTheme="minorEastAsia" w:hint="eastAsia"/>
          <w:lang w:eastAsia="zh-CN"/>
        </w:rPr>
        <w:t xml:space="preserve"> placed in the left 8 slots. Therefore, it is impossible to</w:t>
      </w:r>
      <w:r w:rsidR="00374C73">
        <w:rPr>
          <w:rFonts w:eastAsiaTheme="minorEastAsia" w:hint="eastAsia"/>
          <w:lang w:eastAsia="zh-CN"/>
        </w:rPr>
        <w:t xml:space="preserve"> </w:t>
      </w:r>
      <w:r w:rsidR="00374C73">
        <w:rPr>
          <w:rFonts w:eastAsiaTheme="minorEastAsia"/>
          <w:lang w:eastAsia="zh-CN"/>
        </w:rPr>
        <w:t>insert</w:t>
      </w:r>
      <w:r w:rsidR="00374C73">
        <w:rPr>
          <w:rFonts w:eastAsiaTheme="minorEastAsia" w:hint="eastAsia"/>
          <w:lang w:eastAsia="zh-CN"/>
        </w:rPr>
        <w:t xml:space="preserve"> </w:t>
      </w:r>
      <w:r w:rsidR="00374C73">
        <w:rPr>
          <w:rFonts w:eastAsiaTheme="minorEastAsia"/>
          <w:lang w:eastAsia="zh-CN"/>
        </w:rPr>
        <w:t xml:space="preserve">any </w:t>
      </w:r>
      <w:r w:rsidR="00EB4494">
        <w:rPr>
          <w:rFonts w:eastAsiaTheme="minorEastAsia"/>
          <w:lang w:eastAsia="zh-CN"/>
        </w:rPr>
        <w:t xml:space="preserve">other </w:t>
      </w:r>
      <w:r w:rsidR="00EB54D1">
        <w:rPr>
          <w:rFonts w:eastAsiaTheme="minorEastAsia" w:hint="eastAsia"/>
          <w:lang w:eastAsia="zh-CN"/>
        </w:rPr>
        <w:t xml:space="preserve">SSB </w:t>
      </w:r>
      <w:r w:rsidR="00374C73">
        <w:rPr>
          <w:rFonts w:eastAsiaTheme="minorEastAsia"/>
          <w:lang w:eastAsia="zh-CN"/>
        </w:rPr>
        <w:t>within this 5ms half frame</w:t>
      </w:r>
      <w:r w:rsidR="00C542AE">
        <w:rPr>
          <w:rFonts w:eastAsiaTheme="minorEastAsia"/>
          <w:lang w:eastAsia="zh-CN"/>
        </w:rPr>
        <w:t xml:space="preserve">. </w:t>
      </w:r>
      <w:r w:rsidR="00374C73">
        <w:rPr>
          <w:rFonts w:eastAsiaTheme="minorEastAsia"/>
          <w:lang w:eastAsia="zh-CN"/>
        </w:rPr>
        <w:t>The only feasible option to place the SSB for IAB node</w:t>
      </w:r>
      <w:r w:rsidR="00EB4494">
        <w:rPr>
          <w:rFonts w:eastAsiaTheme="minorEastAsia"/>
          <w:lang w:eastAsia="zh-CN"/>
        </w:rPr>
        <w:t xml:space="preserve"> discovery/measurement is shown</w:t>
      </w:r>
      <w:r w:rsidR="00A6604D">
        <w:rPr>
          <w:rFonts w:eastAsiaTheme="minorEastAsia"/>
          <w:lang w:eastAsia="zh-CN"/>
        </w:rPr>
        <w:t xml:space="preserve"> in Figure 5, </w:t>
      </w:r>
      <w:r w:rsidR="00EB4494">
        <w:rPr>
          <w:rFonts w:eastAsiaTheme="minorEastAsia"/>
          <w:lang w:eastAsia="zh-CN"/>
        </w:rPr>
        <w:t xml:space="preserve">i.e., the </w:t>
      </w:r>
      <w:r w:rsidR="00D3530D">
        <w:rPr>
          <w:rFonts w:eastAsiaTheme="minorEastAsia"/>
          <w:lang w:eastAsia="zh-CN"/>
        </w:rPr>
        <w:t>SSB sets</w:t>
      </w:r>
      <w:r w:rsidR="00EB4494">
        <w:rPr>
          <w:rFonts w:eastAsiaTheme="minorEastAsia"/>
          <w:lang w:eastAsia="zh-CN"/>
        </w:rPr>
        <w:t xml:space="preserve"> for access UEs and IAB node discovery/measurement </w:t>
      </w:r>
      <w:r w:rsidR="00D3530D">
        <w:rPr>
          <w:rFonts w:eastAsiaTheme="minorEastAsia"/>
          <w:lang w:eastAsia="zh-CN"/>
        </w:rPr>
        <w:t>should be placed in different half frame</w:t>
      </w:r>
      <w:r w:rsidR="00EB4494">
        <w:rPr>
          <w:rFonts w:eastAsiaTheme="minorEastAsia"/>
          <w:lang w:eastAsia="zh-CN"/>
        </w:rPr>
        <w:t>, and the SSB time domain mapping</w:t>
      </w:r>
      <w:r w:rsidR="00EB4494">
        <w:rPr>
          <w:rFonts w:eastAsiaTheme="minorEastAsia" w:hint="eastAsia"/>
          <w:lang w:eastAsia="zh-CN"/>
        </w:rPr>
        <w:t xml:space="preserve"> details</w:t>
      </w:r>
      <w:r w:rsidR="00EB4494">
        <w:rPr>
          <w:rFonts w:eastAsiaTheme="minorEastAsia"/>
          <w:lang w:eastAsia="zh-CN"/>
        </w:rPr>
        <w:t xml:space="preserve"> </w:t>
      </w:r>
      <w:r w:rsidR="00EB4494">
        <w:rPr>
          <w:rFonts w:eastAsiaTheme="minorEastAsia" w:hint="eastAsia"/>
          <w:lang w:eastAsia="zh-CN"/>
        </w:rPr>
        <w:t>should follow the same as that for access UE.</w:t>
      </w:r>
    </w:p>
    <w:p w:rsidR="00973547" w:rsidRDefault="00EB4494" w:rsidP="00807E2E">
      <w:pPr>
        <w:rPr>
          <w:lang w:eastAsia="zh-CN"/>
        </w:rPr>
      </w:pPr>
      <w:r>
        <w:rPr>
          <w:rFonts w:hint="eastAsia"/>
          <w:b/>
          <w:i/>
          <w:lang w:eastAsia="zh-CN"/>
        </w:rPr>
        <w:t>Proposal</w:t>
      </w:r>
      <w:r w:rsidR="00291434">
        <w:rPr>
          <w:b/>
          <w:i/>
          <w:lang w:eastAsia="zh-CN"/>
        </w:rPr>
        <w:t xml:space="preserve"> </w:t>
      </w:r>
      <w:r w:rsidR="0001652C">
        <w:rPr>
          <w:b/>
          <w:i/>
          <w:lang w:eastAsia="zh-CN"/>
        </w:rPr>
        <w:t>5</w:t>
      </w:r>
      <w:r w:rsidR="004D31B4" w:rsidRPr="0006332A">
        <w:rPr>
          <w:b/>
          <w:i/>
          <w:lang w:eastAsia="zh-CN"/>
        </w:rPr>
        <w:t>:</w:t>
      </w:r>
      <w:r w:rsidR="004D31B4">
        <w:rPr>
          <w:i/>
          <w:lang w:eastAsia="zh-CN"/>
        </w:rPr>
        <w:t xml:space="preserve"> </w:t>
      </w:r>
      <w:r>
        <w:rPr>
          <w:i/>
          <w:lang w:eastAsia="zh-CN"/>
        </w:rPr>
        <w:t>For 120 KHz SCS, t</w:t>
      </w:r>
      <w:r>
        <w:rPr>
          <w:rFonts w:hint="eastAsia"/>
          <w:i/>
          <w:lang w:eastAsia="zh-CN"/>
        </w:rPr>
        <w:t>he SSB for IAB</w:t>
      </w:r>
      <w:r>
        <w:rPr>
          <w:i/>
          <w:lang w:eastAsia="zh-CN"/>
        </w:rPr>
        <w:t xml:space="preserve"> node discovery/measurement should be placed in the </w:t>
      </w:r>
      <w:r w:rsidR="00625769">
        <w:rPr>
          <w:i/>
          <w:lang w:eastAsia="zh-CN"/>
        </w:rPr>
        <w:t>different</w:t>
      </w:r>
      <w:r>
        <w:rPr>
          <w:i/>
          <w:lang w:eastAsia="zh-CN"/>
        </w:rPr>
        <w:t xml:space="preserve"> half frame, and follow </w:t>
      </w:r>
      <w:r w:rsidR="00593B24">
        <w:rPr>
          <w:i/>
          <w:lang w:eastAsia="zh-CN"/>
        </w:rPr>
        <w:t>the same pattern as access UEs.</w:t>
      </w:r>
    </w:p>
    <w:p w:rsidR="00A6604D" w:rsidRDefault="00BF083A" w:rsidP="007A2C94">
      <w:pPr>
        <w:jc w:val="center"/>
      </w:pPr>
      <w:r>
        <w:pict>
          <v:shape id="_x0000_i1028" type="#_x0000_t75" style="width:464.85pt;height:53.55pt">
            <v:imagedata r:id="rId12" o:title=""/>
          </v:shape>
        </w:pict>
      </w:r>
    </w:p>
    <w:p w:rsidR="00A916C4" w:rsidRPr="00807E2E" w:rsidRDefault="00A916C4" w:rsidP="00625769">
      <w:pPr>
        <w:jc w:val="center"/>
        <w:rPr>
          <w:rFonts w:eastAsiaTheme="minorEastAsia"/>
          <w:lang w:eastAsia="zh-CN"/>
        </w:rPr>
      </w:pPr>
      <w:r>
        <w:t xml:space="preserve">        </w:t>
      </w:r>
      <w:r w:rsidR="00947838" w:rsidRPr="0006332A">
        <w:t>Figure</w:t>
      </w:r>
      <w:r w:rsidR="004D14FF" w:rsidRPr="0006332A">
        <w:t xml:space="preserve"> </w:t>
      </w:r>
      <w:r w:rsidR="009277E2">
        <w:rPr>
          <w:noProof/>
        </w:rPr>
        <w:t>5</w:t>
      </w:r>
      <w:r w:rsidR="00947838">
        <w:rPr>
          <w:lang w:eastAsia="zh-CN"/>
        </w:rPr>
        <w:t>.</w:t>
      </w:r>
      <w:r w:rsidR="00947838" w:rsidRPr="007A2C94">
        <w:rPr>
          <w:rFonts w:eastAsiaTheme="minorEastAsia"/>
          <w:lang w:eastAsia="zh-CN"/>
        </w:rPr>
        <w:t xml:space="preserve"> </w:t>
      </w:r>
      <w:r>
        <w:rPr>
          <w:rFonts w:eastAsiaTheme="minorEastAsia"/>
          <w:lang w:eastAsia="zh-CN"/>
        </w:rPr>
        <w:t>SSB time domain multiplexing for access UE and IAB node</w:t>
      </w:r>
    </w:p>
    <w:p w:rsidR="001B1FBF" w:rsidRPr="00807E2E" w:rsidRDefault="00973E01" w:rsidP="00807E2E">
      <w:pPr>
        <w:pStyle w:val="af"/>
        <w:numPr>
          <w:ilvl w:val="0"/>
          <w:numId w:val="30"/>
        </w:numPr>
        <w:ind w:firstLineChars="0"/>
        <w:rPr>
          <w:rFonts w:eastAsiaTheme="minorEastAsia"/>
          <w:lang w:eastAsia="zh-CN"/>
        </w:rPr>
      </w:pPr>
      <w:r>
        <w:rPr>
          <w:rFonts w:eastAsiaTheme="minorEastAsia"/>
          <w:b/>
          <w:lang w:eastAsia="zh-CN"/>
        </w:rPr>
        <w:t>Case E:</w:t>
      </w:r>
      <w:r w:rsidR="0078218F">
        <w:rPr>
          <w:rFonts w:eastAsiaTheme="minorEastAsia"/>
          <w:b/>
          <w:lang w:eastAsia="zh-CN"/>
        </w:rPr>
        <w:t xml:space="preserve"> </w:t>
      </w:r>
      <w:r w:rsidR="00274E43" w:rsidRPr="001F455B">
        <w:rPr>
          <w:rFonts w:eastAsiaTheme="minorEastAsia"/>
          <w:b/>
          <w:lang w:eastAsia="zh-CN"/>
        </w:rPr>
        <w:t>240 KHz SS/PBCH block</w:t>
      </w:r>
    </w:p>
    <w:p w:rsidR="00D569E8" w:rsidRDefault="00BF083A" w:rsidP="00D569E8">
      <w:pPr>
        <w:jc w:val="center"/>
      </w:pPr>
      <w:r>
        <w:pict>
          <v:shape id="_x0000_i1027" type="#_x0000_t75" style="width:466pt;height:82.95pt">
            <v:imagedata r:id="rId13" o:title=""/>
          </v:shape>
        </w:pict>
      </w:r>
    </w:p>
    <w:p w:rsidR="00D569E8" w:rsidRDefault="00D569E8" w:rsidP="00D569E8">
      <w:pPr>
        <w:jc w:val="center"/>
        <w:rPr>
          <w:rFonts w:eastAsiaTheme="minorEastAsia"/>
          <w:lang w:eastAsia="zh-CN"/>
        </w:rPr>
      </w:pPr>
      <w:r w:rsidRPr="0006332A">
        <w:t>Figure</w:t>
      </w:r>
      <w:r w:rsidR="004D14FF" w:rsidRPr="0006332A">
        <w:t xml:space="preserve"> </w:t>
      </w:r>
      <w:r w:rsidR="009277E2">
        <w:rPr>
          <w:noProof/>
        </w:rPr>
        <w:t>6</w:t>
      </w:r>
      <w:r>
        <w:rPr>
          <w:lang w:eastAsia="zh-CN"/>
        </w:rPr>
        <w:t>.</w:t>
      </w:r>
      <w:r w:rsidRPr="007A2C94">
        <w:rPr>
          <w:rFonts w:eastAsiaTheme="minorEastAsia"/>
          <w:lang w:eastAsia="zh-CN"/>
        </w:rPr>
        <w:t xml:space="preserve"> </w:t>
      </w:r>
      <w:r>
        <w:rPr>
          <w:rFonts w:eastAsiaTheme="minorEastAsia"/>
          <w:lang w:eastAsia="zh-CN"/>
        </w:rPr>
        <w:t>240 KHz</w:t>
      </w:r>
      <w:r>
        <w:rPr>
          <w:lang w:eastAsia="zh-CN"/>
        </w:rPr>
        <w:t xml:space="preserve"> </w:t>
      </w:r>
      <w:r>
        <w:rPr>
          <w:rFonts w:eastAsiaTheme="minorEastAsia"/>
          <w:lang w:eastAsia="zh-CN"/>
        </w:rPr>
        <w:t>SS/PBCH block mapping pattern</w:t>
      </w:r>
      <w:r w:rsidR="00A916C4">
        <w:rPr>
          <w:rFonts w:eastAsiaTheme="minorEastAsia"/>
          <w:lang w:eastAsia="zh-CN"/>
        </w:rPr>
        <w:t xml:space="preserve"> for access UEs</w:t>
      </w:r>
    </w:p>
    <w:p w:rsidR="00A916C4" w:rsidRPr="00A916C4" w:rsidRDefault="00B87F1D" w:rsidP="008E7609">
      <w:pPr>
        <w:rPr>
          <w:rFonts w:eastAsiaTheme="minorEastAsia"/>
          <w:lang w:eastAsia="zh-CN"/>
        </w:rPr>
      </w:pPr>
      <w:r>
        <w:rPr>
          <w:rFonts w:eastAsiaTheme="minorEastAsia"/>
          <w:lang w:eastAsia="zh-CN"/>
        </w:rPr>
        <w:t xml:space="preserve">For </w:t>
      </w:r>
      <w:r w:rsidR="00DC29EA">
        <w:rPr>
          <w:rFonts w:eastAsiaTheme="minorEastAsia"/>
          <w:lang w:eastAsia="zh-CN"/>
        </w:rPr>
        <w:t>24</w:t>
      </w:r>
      <w:r>
        <w:rPr>
          <w:rFonts w:eastAsiaTheme="minorEastAsia"/>
          <w:lang w:eastAsia="zh-CN"/>
        </w:rPr>
        <w:t xml:space="preserve">0 KHz SCS, there are </w:t>
      </w:r>
      <w:r w:rsidR="00A96175">
        <w:rPr>
          <w:rFonts w:eastAsiaTheme="minorEastAsia"/>
          <w:lang w:eastAsia="zh-CN"/>
        </w:rPr>
        <w:t>8</w:t>
      </w:r>
      <w:r>
        <w:rPr>
          <w:rFonts w:eastAsiaTheme="minorEastAsia"/>
          <w:lang w:eastAsia="zh-CN"/>
        </w:rPr>
        <w:t xml:space="preserve">0 slots in </w:t>
      </w:r>
      <w:r w:rsidR="0006241C">
        <w:rPr>
          <w:rFonts w:eastAsiaTheme="minorEastAsia" w:hint="eastAsia"/>
          <w:lang w:eastAsia="zh-CN"/>
        </w:rPr>
        <w:t xml:space="preserve">a 5ms </w:t>
      </w:r>
      <w:r>
        <w:rPr>
          <w:rFonts w:eastAsiaTheme="minorEastAsia"/>
          <w:lang w:eastAsia="zh-CN"/>
        </w:rPr>
        <w:t>half frame, and 3</w:t>
      </w:r>
      <w:r w:rsidR="00C77AF7">
        <w:rPr>
          <w:rFonts w:eastAsiaTheme="minorEastAsia"/>
          <w:lang w:eastAsia="zh-CN"/>
        </w:rPr>
        <w:t>2</w:t>
      </w:r>
      <w:r>
        <w:rPr>
          <w:rFonts w:eastAsiaTheme="minorEastAsia"/>
          <w:lang w:eastAsia="zh-CN"/>
        </w:rPr>
        <w:t xml:space="preserve"> slots contain</w:t>
      </w:r>
      <w:r w:rsidR="00B70B6A">
        <w:rPr>
          <w:rFonts w:eastAsiaTheme="minorEastAsia"/>
          <w:lang w:eastAsia="zh-CN"/>
        </w:rPr>
        <w:t xml:space="preserve"> </w:t>
      </w:r>
      <w:r>
        <w:rPr>
          <w:rFonts w:eastAsiaTheme="minorEastAsia"/>
          <w:lang w:eastAsia="zh-CN"/>
        </w:rPr>
        <w:t xml:space="preserve">SS/PBCH block candidates, which </w:t>
      </w:r>
      <w:r w:rsidR="0006241C">
        <w:rPr>
          <w:rFonts w:eastAsiaTheme="minorEastAsia" w:hint="eastAsia"/>
          <w:lang w:eastAsia="zh-CN"/>
        </w:rPr>
        <w:t>is</w:t>
      </w:r>
      <w:r>
        <w:rPr>
          <w:rFonts w:eastAsiaTheme="minorEastAsia"/>
          <w:lang w:eastAsia="zh-CN"/>
        </w:rPr>
        <w:t xml:space="preserve"> shown in </w:t>
      </w:r>
      <w:r w:rsidR="0006241C">
        <w:rPr>
          <w:rFonts w:eastAsiaTheme="minorEastAsia" w:hint="eastAsia"/>
          <w:lang w:eastAsia="zh-CN"/>
        </w:rPr>
        <w:t>f</w:t>
      </w:r>
      <w:r>
        <w:rPr>
          <w:rFonts w:eastAsiaTheme="minorEastAsia"/>
          <w:lang w:eastAsia="zh-CN"/>
        </w:rPr>
        <w:t xml:space="preserve">igure </w:t>
      </w:r>
      <w:r w:rsidR="001B1FBF">
        <w:rPr>
          <w:rFonts w:eastAsiaTheme="minorEastAsia"/>
          <w:lang w:eastAsia="zh-CN"/>
        </w:rPr>
        <w:t>6</w:t>
      </w:r>
      <w:r>
        <w:rPr>
          <w:rFonts w:eastAsiaTheme="minorEastAsia"/>
          <w:lang w:eastAsia="zh-CN"/>
        </w:rPr>
        <w:t>.</w:t>
      </w:r>
      <w:r w:rsidR="00223535">
        <w:rPr>
          <w:rFonts w:eastAsiaTheme="minorEastAsia"/>
          <w:lang w:eastAsia="zh-CN"/>
        </w:rPr>
        <w:t xml:space="preserve"> </w:t>
      </w:r>
      <w:r w:rsidR="00EB4494">
        <w:rPr>
          <w:rFonts w:eastAsiaTheme="minorEastAsia"/>
          <w:lang w:eastAsia="zh-CN"/>
        </w:rPr>
        <w:t>For this case</w:t>
      </w:r>
      <w:r w:rsidR="00223535">
        <w:rPr>
          <w:rFonts w:eastAsiaTheme="minorEastAsia"/>
          <w:lang w:eastAsia="zh-CN"/>
        </w:rPr>
        <w:t xml:space="preserve">, </w:t>
      </w:r>
      <w:r w:rsidR="0006241C">
        <w:rPr>
          <w:rFonts w:eastAsiaTheme="minorEastAsia"/>
          <w:lang w:eastAsia="zh-CN"/>
        </w:rPr>
        <w:t>the</w:t>
      </w:r>
      <w:r w:rsidR="00EB4494">
        <w:rPr>
          <w:rFonts w:eastAsiaTheme="minorEastAsia"/>
          <w:lang w:eastAsia="zh-CN"/>
        </w:rPr>
        <w:t>re are two options for the IAB node SSB time pattern design.</w:t>
      </w:r>
      <w:r w:rsidR="0006241C">
        <w:rPr>
          <w:rFonts w:eastAsiaTheme="minorEastAsia" w:hint="eastAsia"/>
          <w:lang w:eastAsia="zh-CN"/>
        </w:rPr>
        <w:t xml:space="preserve"> </w:t>
      </w:r>
    </w:p>
    <w:p w:rsidR="00D569E8" w:rsidRDefault="00BF083A" w:rsidP="00D569E8">
      <w:pPr>
        <w:jc w:val="center"/>
      </w:pPr>
      <w:r>
        <w:lastRenderedPageBreak/>
        <w:pict>
          <v:shape id="_x0000_i1026" type="#_x0000_t75" style="width:466pt;height:82.95pt">
            <v:imagedata r:id="rId14" o:title=""/>
          </v:shape>
        </w:pict>
      </w:r>
    </w:p>
    <w:p w:rsidR="00D569E8" w:rsidRDefault="00D569E8" w:rsidP="00D569E8">
      <w:pPr>
        <w:jc w:val="center"/>
        <w:rPr>
          <w:rFonts w:eastAsiaTheme="minorEastAsia"/>
          <w:lang w:eastAsia="zh-CN"/>
        </w:rPr>
      </w:pPr>
      <w:r w:rsidRPr="0006332A">
        <w:t xml:space="preserve">Figure </w:t>
      </w:r>
      <w:r w:rsidR="009277E2">
        <w:rPr>
          <w:noProof/>
        </w:rPr>
        <w:t>7</w:t>
      </w:r>
      <w:r>
        <w:rPr>
          <w:lang w:eastAsia="zh-CN"/>
        </w:rPr>
        <w:t>.</w:t>
      </w:r>
      <w:r w:rsidRPr="007A2C94">
        <w:rPr>
          <w:rFonts w:eastAsiaTheme="minorEastAsia"/>
          <w:lang w:eastAsia="zh-CN"/>
        </w:rPr>
        <w:t xml:space="preserve"> </w:t>
      </w:r>
      <w:r>
        <w:rPr>
          <w:rFonts w:eastAsiaTheme="minorEastAsia"/>
          <w:lang w:eastAsia="zh-CN"/>
        </w:rPr>
        <w:t xml:space="preserve">SSB </w:t>
      </w:r>
      <w:r w:rsidR="00A916C4">
        <w:rPr>
          <w:rFonts w:eastAsiaTheme="minorEastAsia"/>
          <w:lang w:eastAsia="zh-CN"/>
        </w:rPr>
        <w:t>time domain multiplexing</w:t>
      </w:r>
      <w:r>
        <w:rPr>
          <w:rFonts w:eastAsiaTheme="minorEastAsia"/>
          <w:lang w:eastAsia="zh-CN"/>
        </w:rPr>
        <w:t xml:space="preserve"> </w:t>
      </w:r>
      <w:r w:rsidR="00A916C4">
        <w:rPr>
          <w:rFonts w:eastAsiaTheme="minorEastAsia"/>
          <w:lang w:eastAsia="zh-CN"/>
        </w:rPr>
        <w:t>for access UE and IAB node</w:t>
      </w:r>
      <w:r w:rsidR="0038087F">
        <w:rPr>
          <w:rFonts w:eastAsiaTheme="minorEastAsia"/>
          <w:lang w:eastAsia="zh-CN"/>
        </w:rPr>
        <w:t xml:space="preserve"> (</w:t>
      </w:r>
      <w:r w:rsidR="005D34DA">
        <w:rPr>
          <w:rFonts w:eastAsiaTheme="minorEastAsia"/>
          <w:lang w:eastAsia="zh-CN"/>
        </w:rPr>
        <w:t>O</w:t>
      </w:r>
      <w:r w:rsidR="0038087F">
        <w:rPr>
          <w:rFonts w:eastAsiaTheme="minorEastAsia"/>
          <w:lang w:eastAsia="zh-CN"/>
        </w:rPr>
        <w:t>ption 1)</w:t>
      </w:r>
    </w:p>
    <w:p w:rsidR="00A916C4" w:rsidRDefault="00A916C4" w:rsidP="008E7609">
      <w:pPr>
        <w:rPr>
          <w:rFonts w:eastAsiaTheme="minorEastAsia"/>
          <w:lang w:eastAsia="zh-CN"/>
        </w:rPr>
      </w:pPr>
      <w:r>
        <w:rPr>
          <w:rFonts w:eastAsiaTheme="minorEastAsia"/>
          <w:b/>
          <w:lang w:eastAsia="zh-CN"/>
        </w:rPr>
        <w:t>Option 1:</w:t>
      </w:r>
    </w:p>
    <w:p w:rsidR="00A916C4" w:rsidRPr="00A916C4" w:rsidRDefault="00A916C4" w:rsidP="008E7609">
      <w:pPr>
        <w:rPr>
          <w:rFonts w:eastAsiaTheme="minorEastAsia"/>
          <w:lang w:eastAsia="zh-CN"/>
        </w:rPr>
      </w:pPr>
      <w:r>
        <w:rPr>
          <w:rFonts w:eastAsiaTheme="minorEastAsia"/>
          <w:lang w:eastAsia="zh-CN"/>
        </w:rPr>
        <w:t>For option 1, the S</w:t>
      </w:r>
      <w:r w:rsidR="00C66BA7">
        <w:rPr>
          <w:rFonts w:eastAsiaTheme="minorEastAsia"/>
          <w:lang w:eastAsia="zh-CN"/>
        </w:rPr>
        <w:t xml:space="preserve">SB </w:t>
      </w:r>
      <w:r>
        <w:rPr>
          <w:rFonts w:eastAsiaTheme="minorEastAsia"/>
          <w:lang w:eastAsia="zh-CN"/>
        </w:rPr>
        <w:t xml:space="preserve">for IAB node discovery/measurement is inserted in the </w:t>
      </w:r>
      <w:r w:rsidR="007201E3">
        <w:rPr>
          <w:rFonts w:eastAsiaTheme="minorEastAsia"/>
          <w:lang w:eastAsia="zh-CN"/>
        </w:rPr>
        <w:t>same</w:t>
      </w:r>
      <w:r w:rsidR="00C66BA7">
        <w:rPr>
          <w:rFonts w:eastAsiaTheme="minorEastAsia"/>
          <w:lang w:eastAsia="zh-CN"/>
        </w:rPr>
        <w:t xml:space="preserve"> </w:t>
      </w:r>
      <w:r>
        <w:rPr>
          <w:rFonts w:eastAsiaTheme="minorEastAsia"/>
          <w:lang w:eastAsia="zh-CN"/>
        </w:rPr>
        <w:t xml:space="preserve">5ms </w:t>
      </w:r>
      <w:r w:rsidR="00C66BA7">
        <w:rPr>
          <w:rFonts w:eastAsiaTheme="minorEastAsia"/>
          <w:lang w:eastAsia="zh-CN"/>
        </w:rPr>
        <w:t>half frame</w:t>
      </w:r>
      <w:r>
        <w:rPr>
          <w:rFonts w:eastAsiaTheme="minorEastAsia"/>
          <w:lang w:eastAsia="zh-CN"/>
        </w:rPr>
        <w:t xml:space="preserve"> as that for access UEs</w:t>
      </w:r>
      <w:r w:rsidR="001C156D">
        <w:rPr>
          <w:rFonts w:eastAsiaTheme="minorEastAsia"/>
          <w:lang w:eastAsia="zh-CN"/>
        </w:rPr>
        <w:t>,</w:t>
      </w:r>
      <w:r>
        <w:rPr>
          <w:rFonts w:eastAsiaTheme="minorEastAsia"/>
          <w:lang w:eastAsia="zh-CN"/>
        </w:rPr>
        <w:t xml:space="preserve"> and </w:t>
      </w:r>
      <w:r w:rsidR="008571C6">
        <w:rPr>
          <w:rFonts w:eastAsiaTheme="minorEastAsia"/>
          <w:lang w:eastAsia="zh-CN"/>
        </w:rPr>
        <w:t>a new</w:t>
      </w:r>
      <w:r>
        <w:rPr>
          <w:rFonts w:eastAsiaTheme="minorEastAsia"/>
          <w:lang w:eastAsia="zh-CN"/>
        </w:rPr>
        <w:t xml:space="preserve"> </w:t>
      </w:r>
      <w:r w:rsidR="00FD27A2">
        <w:rPr>
          <w:rFonts w:eastAsiaTheme="minorEastAsia"/>
          <w:lang w:eastAsia="zh-CN"/>
        </w:rPr>
        <w:t xml:space="preserve">timing domain </w:t>
      </w:r>
      <w:r>
        <w:rPr>
          <w:rFonts w:eastAsiaTheme="minorEastAsia"/>
          <w:lang w:eastAsia="zh-CN"/>
        </w:rPr>
        <w:t xml:space="preserve">mapping pattern </w:t>
      </w:r>
      <w:r w:rsidR="004B14C9">
        <w:rPr>
          <w:rFonts w:eastAsiaTheme="minorEastAsia"/>
          <w:lang w:eastAsia="zh-CN"/>
        </w:rPr>
        <w:t>is introduced</w:t>
      </w:r>
      <w:r>
        <w:rPr>
          <w:rFonts w:eastAsiaTheme="minorEastAsia"/>
          <w:lang w:eastAsia="zh-CN"/>
        </w:rPr>
        <w:t>, which is shown in Figure 7.</w:t>
      </w:r>
    </w:p>
    <w:p w:rsidR="00645C57" w:rsidRDefault="00A916C4" w:rsidP="00645C57">
      <w:pPr>
        <w:rPr>
          <w:rFonts w:eastAsiaTheme="minorEastAsia"/>
          <w:lang w:eastAsia="zh-CN"/>
        </w:rPr>
      </w:pPr>
      <w:r>
        <w:rPr>
          <w:rFonts w:eastAsiaTheme="minorEastAsia"/>
          <w:b/>
          <w:lang w:eastAsia="zh-CN"/>
        </w:rPr>
        <w:t xml:space="preserve">Option 2:  </w:t>
      </w:r>
    </w:p>
    <w:p w:rsidR="0001652C" w:rsidRDefault="00A916C4" w:rsidP="00645C57">
      <w:pPr>
        <w:rPr>
          <w:rFonts w:eastAsiaTheme="minorEastAsia"/>
          <w:lang w:eastAsia="zh-CN"/>
        </w:rPr>
      </w:pPr>
      <w:r>
        <w:rPr>
          <w:rFonts w:eastAsiaTheme="minorEastAsia"/>
          <w:lang w:eastAsia="zh-CN"/>
        </w:rPr>
        <w:t xml:space="preserve">The purpose of this SSB pattern, illustrated in Figure 8, is to </w:t>
      </w:r>
      <w:r w:rsidR="0001652C">
        <w:rPr>
          <w:rFonts w:eastAsiaTheme="minorEastAsia"/>
          <w:lang w:eastAsia="zh-CN"/>
        </w:rPr>
        <w:t>leave more opportunities</w:t>
      </w:r>
      <w:r w:rsidR="008F2944">
        <w:rPr>
          <w:rFonts w:eastAsiaTheme="minorEastAsia"/>
          <w:lang w:eastAsia="zh-CN"/>
        </w:rPr>
        <w:t xml:space="preserve"> for </w:t>
      </w:r>
      <w:r w:rsidR="0076601F">
        <w:rPr>
          <w:rFonts w:eastAsiaTheme="minorEastAsia"/>
          <w:lang w:eastAsia="zh-CN"/>
        </w:rPr>
        <w:t>potential uplink transmission</w:t>
      </w:r>
      <w:r w:rsidR="00635D9F">
        <w:rPr>
          <w:rFonts w:eastAsiaTheme="minorEastAsia"/>
          <w:lang w:eastAsia="zh-CN"/>
        </w:rPr>
        <w:t>/reception</w:t>
      </w:r>
      <w:r w:rsidR="0076601F">
        <w:rPr>
          <w:rFonts w:eastAsiaTheme="minorEastAsia"/>
          <w:lang w:eastAsia="zh-CN"/>
        </w:rPr>
        <w:t>.</w:t>
      </w:r>
      <w:r w:rsidR="0001652C">
        <w:rPr>
          <w:rFonts w:eastAsiaTheme="minorEastAsia"/>
          <w:lang w:eastAsia="zh-CN"/>
        </w:rPr>
        <w:t xml:space="preserve"> In</w:t>
      </w:r>
      <w:r w:rsidR="007D18B0">
        <w:rPr>
          <w:rFonts w:eastAsiaTheme="minorEastAsia"/>
          <w:lang w:eastAsia="zh-CN"/>
        </w:rPr>
        <w:t xml:space="preserve"> </w:t>
      </w:r>
      <w:r w:rsidR="0001652C">
        <w:rPr>
          <w:rFonts w:eastAsiaTheme="minorEastAsia"/>
          <w:lang w:eastAsia="zh-CN"/>
        </w:rPr>
        <w:t>[</w:t>
      </w:r>
      <w:r w:rsidR="0041581D">
        <w:rPr>
          <w:rFonts w:eastAsiaTheme="minorEastAsia"/>
          <w:lang w:eastAsia="zh-CN"/>
        </w:rPr>
        <w:t>7</w:t>
      </w:r>
      <w:r w:rsidR="0001652C">
        <w:rPr>
          <w:rFonts w:eastAsiaTheme="minorEastAsia"/>
          <w:lang w:eastAsia="zh-CN"/>
        </w:rPr>
        <w:t>]</w:t>
      </w:r>
      <w:r w:rsidR="00E075C2">
        <w:rPr>
          <w:rFonts w:eastAsiaTheme="minorEastAsia"/>
          <w:lang w:eastAsia="zh-CN"/>
        </w:rPr>
        <w:t>,</w:t>
      </w:r>
      <w:r w:rsidR="0001652C">
        <w:rPr>
          <w:rFonts w:eastAsiaTheme="minorEastAsia"/>
          <w:lang w:eastAsia="zh-CN"/>
        </w:rPr>
        <w:t xml:space="preserve"> we discuss the PRACH design for IAB, and find that the existing PRACH</w:t>
      </w:r>
      <w:r w:rsidR="00E075C2">
        <w:rPr>
          <w:rFonts w:eastAsiaTheme="minorEastAsia"/>
          <w:lang w:eastAsia="zh-CN"/>
        </w:rPr>
        <w:t xml:space="preserve"> </w:t>
      </w:r>
      <w:r w:rsidR="0001652C">
        <w:rPr>
          <w:rFonts w:eastAsiaTheme="minorEastAsia"/>
          <w:lang w:eastAsia="zh-CN"/>
        </w:rPr>
        <w:t xml:space="preserve">resource is not enough for </w:t>
      </w:r>
      <w:r w:rsidR="0026207C">
        <w:rPr>
          <w:rFonts w:eastAsiaTheme="minorEastAsia"/>
          <w:lang w:eastAsia="zh-CN"/>
        </w:rPr>
        <w:t xml:space="preserve">the </w:t>
      </w:r>
      <w:r w:rsidR="0001652C">
        <w:rPr>
          <w:rFonts w:eastAsiaTheme="minorEastAsia"/>
          <w:lang w:eastAsia="zh-CN"/>
        </w:rPr>
        <w:t>orthogonal</w:t>
      </w:r>
      <w:r w:rsidR="0026207C">
        <w:rPr>
          <w:rFonts w:eastAsiaTheme="minorEastAsia"/>
          <w:lang w:eastAsia="zh-CN"/>
        </w:rPr>
        <w:t xml:space="preserve"> design be</w:t>
      </w:r>
      <w:r w:rsidR="00730170">
        <w:rPr>
          <w:rFonts w:eastAsiaTheme="minorEastAsia"/>
          <w:lang w:eastAsia="zh-CN"/>
        </w:rPr>
        <w:t>tween MT and DU of an IAB node</w:t>
      </w:r>
      <w:r w:rsidR="0001652C">
        <w:rPr>
          <w:rFonts w:eastAsiaTheme="minorEastAsia"/>
          <w:lang w:eastAsia="zh-CN"/>
        </w:rPr>
        <w:t>. It seems that more uplink resource is needed to solve the PRACH co</w:t>
      </w:r>
      <w:r w:rsidR="00730170">
        <w:rPr>
          <w:rFonts w:eastAsiaTheme="minorEastAsia"/>
          <w:lang w:eastAsia="zh-CN"/>
        </w:rPr>
        <w:t>nflict issue</w:t>
      </w:r>
      <w:r w:rsidR="0001652C">
        <w:rPr>
          <w:rFonts w:eastAsiaTheme="minorEastAsia"/>
          <w:lang w:eastAsia="zh-CN"/>
        </w:rPr>
        <w:t xml:space="preserve">. With the SSB pattern in Figure 8, the PRACH </w:t>
      </w:r>
      <w:r w:rsidR="00C765B4">
        <w:rPr>
          <w:rFonts w:eastAsiaTheme="minorEastAsia"/>
          <w:lang w:eastAsia="zh-CN"/>
        </w:rPr>
        <w:t>resource orthogonality between MT and DU can be easily achieved.</w:t>
      </w:r>
      <w:r w:rsidR="0001652C">
        <w:rPr>
          <w:rFonts w:eastAsiaTheme="minorEastAsia"/>
          <w:lang w:eastAsia="zh-CN"/>
        </w:rPr>
        <w:t xml:space="preserve"> </w:t>
      </w:r>
    </w:p>
    <w:p w:rsidR="00217A03" w:rsidRDefault="00BF083A" w:rsidP="00217A03">
      <w:pPr>
        <w:jc w:val="center"/>
      </w:pPr>
      <w:r>
        <w:pict>
          <v:shape id="_x0000_i1025" type="#_x0000_t75" style="width:466pt;height:105.4pt">
            <v:imagedata r:id="rId15" o:title=""/>
          </v:shape>
        </w:pict>
      </w:r>
    </w:p>
    <w:p w:rsidR="00217A03" w:rsidRDefault="00217A03" w:rsidP="00217A03">
      <w:pPr>
        <w:jc w:val="center"/>
        <w:rPr>
          <w:rFonts w:eastAsiaTheme="minorEastAsia"/>
          <w:lang w:eastAsia="zh-CN"/>
        </w:rPr>
      </w:pPr>
      <w:r w:rsidRPr="0006332A">
        <w:t>Figure</w:t>
      </w:r>
      <w:r w:rsidR="004D14FF" w:rsidRPr="0006332A">
        <w:t xml:space="preserve"> </w:t>
      </w:r>
      <w:r w:rsidR="00A916C4">
        <w:rPr>
          <w:noProof/>
        </w:rPr>
        <w:t>8</w:t>
      </w:r>
      <w:r>
        <w:rPr>
          <w:lang w:eastAsia="zh-CN"/>
        </w:rPr>
        <w:t>.</w:t>
      </w:r>
      <w:r w:rsidRPr="007A2C94">
        <w:rPr>
          <w:rFonts w:eastAsiaTheme="minorEastAsia"/>
          <w:lang w:eastAsia="zh-CN"/>
        </w:rPr>
        <w:t xml:space="preserve"> </w:t>
      </w:r>
      <w:r>
        <w:rPr>
          <w:rFonts w:eastAsiaTheme="minorEastAsia"/>
          <w:lang w:eastAsia="zh-CN"/>
        </w:rPr>
        <w:t>SSB mapping</w:t>
      </w:r>
      <w:r w:rsidR="000D4E32">
        <w:rPr>
          <w:rFonts w:eastAsiaTheme="minorEastAsia"/>
          <w:lang w:eastAsia="zh-CN"/>
        </w:rPr>
        <w:t xml:space="preserve"> </w:t>
      </w:r>
      <w:r w:rsidR="0087264A">
        <w:rPr>
          <w:rFonts w:eastAsiaTheme="minorEastAsia"/>
          <w:lang w:eastAsia="zh-CN"/>
        </w:rPr>
        <w:t>(Optio</w:t>
      </w:r>
      <w:r w:rsidR="0087264A">
        <w:rPr>
          <w:rFonts w:eastAsiaTheme="minorEastAsia" w:hint="eastAsia"/>
          <w:lang w:eastAsia="zh-CN"/>
        </w:rPr>
        <w:t>n 2</w:t>
      </w:r>
      <w:r w:rsidR="0087264A">
        <w:rPr>
          <w:rFonts w:eastAsiaTheme="minorEastAsia"/>
          <w:lang w:eastAsia="zh-CN"/>
        </w:rPr>
        <w:t>)</w:t>
      </w:r>
    </w:p>
    <w:p w:rsidR="0001652C" w:rsidRDefault="0001652C" w:rsidP="0001652C">
      <w:pPr>
        <w:rPr>
          <w:i/>
          <w:lang w:eastAsia="zh-CN"/>
        </w:rPr>
      </w:pPr>
      <w:r>
        <w:rPr>
          <w:rFonts w:hint="eastAsia"/>
          <w:b/>
          <w:i/>
          <w:lang w:eastAsia="zh-CN"/>
        </w:rPr>
        <w:t>Proposal</w:t>
      </w:r>
      <w:r>
        <w:rPr>
          <w:b/>
          <w:i/>
          <w:lang w:eastAsia="zh-CN"/>
        </w:rPr>
        <w:t xml:space="preserve"> </w:t>
      </w:r>
      <w:r w:rsidR="00593B24">
        <w:rPr>
          <w:b/>
          <w:i/>
          <w:lang w:eastAsia="zh-CN"/>
        </w:rPr>
        <w:t>6</w:t>
      </w:r>
      <w:r w:rsidRPr="0006332A">
        <w:rPr>
          <w:b/>
          <w:i/>
          <w:lang w:eastAsia="zh-CN"/>
        </w:rPr>
        <w:t>:</w:t>
      </w:r>
      <w:r>
        <w:rPr>
          <w:i/>
          <w:lang w:eastAsia="zh-CN"/>
        </w:rPr>
        <w:t xml:space="preserve"> For 240 KHz SCS, </w:t>
      </w:r>
      <w:r w:rsidR="009A2861">
        <w:rPr>
          <w:i/>
          <w:lang w:eastAsia="zh-CN"/>
        </w:rPr>
        <w:t>the following 2</w:t>
      </w:r>
      <w:r>
        <w:rPr>
          <w:i/>
          <w:lang w:eastAsia="zh-CN"/>
        </w:rPr>
        <w:t xml:space="preserve"> </w:t>
      </w:r>
      <w:r w:rsidR="009A2861">
        <w:rPr>
          <w:i/>
          <w:lang w:eastAsia="zh-CN"/>
        </w:rPr>
        <w:t xml:space="preserve">new </w:t>
      </w:r>
      <w:r>
        <w:rPr>
          <w:i/>
          <w:lang w:eastAsia="zh-CN"/>
        </w:rPr>
        <w:t>SSB pattern</w:t>
      </w:r>
      <w:r w:rsidR="009A2861">
        <w:rPr>
          <w:i/>
          <w:lang w:eastAsia="zh-CN"/>
        </w:rPr>
        <w:t>s</w:t>
      </w:r>
      <w:r>
        <w:rPr>
          <w:i/>
          <w:lang w:eastAsia="zh-CN"/>
        </w:rPr>
        <w:t xml:space="preserve"> </w:t>
      </w:r>
      <w:r w:rsidR="009A2861">
        <w:rPr>
          <w:i/>
          <w:lang w:eastAsia="zh-CN"/>
        </w:rPr>
        <w:t>can be considered</w:t>
      </w:r>
      <w:r>
        <w:rPr>
          <w:i/>
          <w:lang w:eastAsia="zh-CN"/>
        </w:rPr>
        <w:t xml:space="preserve"> for IAB node discovery and measurement</w:t>
      </w:r>
    </w:p>
    <w:p w:rsidR="0001652C" w:rsidRDefault="0001652C" w:rsidP="0001652C">
      <w:pPr>
        <w:pStyle w:val="af"/>
        <w:numPr>
          <w:ilvl w:val="0"/>
          <w:numId w:val="28"/>
        </w:numPr>
        <w:ind w:firstLineChars="0"/>
        <w:rPr>
          <w:i/>
          <w:lang w:eastAsia="zh-CN"/>
        </w:rPr>
      </w:pPr>
      <w:r>
        <w:rPr>
          <w:i/>
          <w:lang w:eastAsia="zh-CN"/>
        </w:rPr>
        <w:t xml:space="preserve">Option 1: </w:t>
      </w:r>
      <w:r w:rsidR="00C765B4">
        <w:rPr>
          <w:i/>
          <w:lang w:eastAsia="zh-CN"/>
        </w:rPr>
        <w:t>the</w:t>
      </w:r>
      <w:r>
        <w:rPr>
          <w:i/>
          <w:lang w:eastAsia="zh-CN"/>
        </w:rPr>
        <w:t xml:space="preserve"> SSB for IAB node discovery/measurement is placed in the same half frame as that for access UEs, </w:t>
      </w:r>
      <w:r w:rsidR="005C2283">
        <w:rPr>
          <w:i/>
          <w:lang w:eastAsia="zh-CN"/>
        </w:rPr>
        <w:t xml:space="preserve">and its time domain mapping can use the pattern </w:t>
      </w:r>
      <w:r w:rsidR="00B938A2">
        <w:rPr>
          <w:i/>
          <w:lang w:eastAsia="zh-CN"/>
        </w:rPr>
        <w:t>in Figure 7</w:t>
      </w:r>
      <w:r>
        <w:rPr>
          <w:i/>
          <w:lang w:eastAsia="zh-CN"/>
        </w:rPr>
        <w:t>.</w:t>
      </w:r>
    </w:p>
    <w:p w:rsidR="0001652C" w:rsidRPr="00410457" w:rsidRDefault="0001652C" w:rsidP="0001652C">
      <w:pPr>
        <w:pStyle w:val="af"/>
        <w:numPr>
          <w:ilvl w:val="0"/>
          <w:numId w:val="28"/>
        </w:numPr>
        <w:ind w:firstLineChars="0"/>
        <w:rPr>
          <w:i/>
          <w:lang w:eastAsia="zh-CN"/>
        </w:rPr>
      </w:pPr>
      <w:r>
        <w:rPr>
          <w:i/>
          <w:lang w:eastAsia="zh-CN"/>
        </w:rPr>
        <w:t>Option 2:</w:t>
      </w:r>
      <w:r w:rsidR="009B1D52">
        <w:rPr>
          <w:i/>
          <w:lang w:eastAsia="zh-CN"/>
        </w:rPr>
        <w:t xml:space="preserve"> </w:t>
      </w:r>
      <w:r w:rsidR="00C765B4">
        <w:rPr>
          <w:i/>
          <w:lang w:eastAsia="zh-CN"/>
        </w:rPr>
        <w:t xml:space="preserve">the </w:t>
      </w:r>
      <w:r>
        <w:rPr>
          <w:i/>
          <w:lang w:eastAsia="zh-CN"/>
        </w:rPr>
        <w:t xml:space="preserve">SSB for IAB node discovery/measurement is placed in the </w:t>
      </w:r>
      <w:r w:rsidR="009B1D52">
        <w:rPr>
          <w:i/>
          <w:lang w:eastAsia="zh-CN"/>
        </w:rPr>
        <w:t>different</w:t>
      </w:r>
      <w:r>
        <w:rPr>
          <w:i/>
          <w:lang w:eastAsia="zh-CN"/>
        </w:rPr>
        <w:t xml:space="preserve"> half frame as that for access UEs, </w:t>
      </w:r>
      <w:r w:rsidR="0071288E">
        <w:rPr>
          <w:i/>
          <w:lang w:eastAsia="zh-CN"/>
        </w:rPr>
        <w:t>and its time domain mapping can use the pattern in Figure 8.</w:t>
      </w:r>
    </w:p>
    <w:p w:rsidR="00157FC3" w:rsidRDefault="00747F48" w:rsidP="00CF195E">
      <w:pPr>
        <w:pStyle w:val="1"/>
      </w:pPr>
      <w:r w:rsidRPr="00CF195E">
        <w:t>Conclusion</w:t>
      </w:r>
      <w:r w:rsidR="006B1FD5" w:rsidRPr="00CF195E">
        <w:t>s</w:t>
      </w:r>
    </w:p>
    <w:p w:rsidR="006712D7" w:rsidRDefault="00B53517" w:rsidP="00B53517">
      <w:pPr>
        <w:rPr>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140938">
        <w:rPr>
          <w:kern w:val="2"/>
          <w:lang w:eastAsia="zh-CN"/>
        </w:rPr>
        <w:t>SSB-based measurement</w:t>
      </w:r>
      <w:r>
        <w:rPr>
          <w:kern w:val="2"/>
          <w:lang w:eastAsia="zh-CN"/>
        </w:rPr>
        <w:t xml:space="preserve"> for IAB. Based on the discussion, </w:t>
      </w:r>
      <w:r w:rsidR="00145D77">
        <w:rPr>
          <w:kern w:val="2"/>
          <w:lang w:eastAsia="zh-CN"/>
        </w:rPr>
        <w:t xml:space="preserve">we have </w:t>
      </w:r>
      <w:r>
        <w:rPr>
          <w:kern w:val="2"/>
          <w:lang w:eastAsia="zh-CN"/>
        </w:rPr>
        <w:t>the following ob</w:t>
      </w:r>
      <w:r w:rsidR="00145D77">
        <w:rPr>
          <w:kern w:val="2"/>
          <w:lang w:eastAsia="zh-CN"/>
        </w:rPr>
        <w:t>servations and proposals</w:t>
      </w:r>
      <w:r w:rsidR="00A75F0E">
        <w:rPr>
          <w:rFonts w:hint="eastAsia"/>
          <w:kern w:val="2"/>
          <w:lang w:eastAsia="zh-CN"/>
        </w:rPr>
        <w:t>:</w:t>
      </w:r>
    </w:p>
    <w:p w:rsidR="00C142C4" w:rsidRPr="00807E2E" w:rsidRDefault="00C142C4" w:rsidP="00C142C4">
      <w:pPr>
        <w:rPr>
          <w:rFonts w:eastAsiaTheme="minorEastAsia"/>
          <w:i/>
          <w:lang w:eastAsia="zh-CN"/>
        </w:rPr>
      </w:pPr>
      <w:r w:rsidRPr="00BC1ACB">
        <w:rPr>
          <w:rFonts w:eastAsiaTheme="minorEastAsia" w:hint="eastAsia"/>
          <w:b/>
          <w:i/>
          <w:lang w:eastAsia="zh-CN"/>
        </w:rPr>
        <w:t>Observation 1</w:t>
      </w:r>
      <w:r w:rsidRPr="00BC1ACB">
        <w:rPr>
          <w:rFonts w:eastAsiaTheme="minorEastAsia" w:hint="eastAsia"/>
          <w:i/>
          <w:lang w:eastAsia="zh-CN"/>
        </w:rPr>
        <w:t>:  The SSB</w:t>
      </w:r>
      <w:r>
        <w:rPr>
          <w:rFonts w:eastAsiaTheme="minorEastAsia"/>
          <w:i/>
          <w:lang w:eastAsia="zh-CN"/>
        </w:rPr>
        <w:t xml:space="preserve"> set</w:t>
      </w:r>
      <w:r w:rsidRPr="00BC1ACB">
        <w:rPr>
          <w:rFonts w:eastAsiaTheme="minorEastAsia" w:hint="eastAsia"/>
          <w:i/>
          <w:lang w:eastAsia="zh-CN"/>
        </w:rPr>
        <w:t xml:space="preserve"> TX/RX pattern for IAB node mutual </w:t>
      </w:r>
      <w:r w:rsidRPr="00BC1ACB">
        <w:rPr>
          <w:rFonts w:eastAsiaTheme="minorEastAsia"/>
          <w:i/>
          <w:lang w:eastAsia="zh-CN"/>
        </w:rPr>
        <w:t>discovery</w:t>
      </w:r>
      <w:r w:rsidRPr="00BC1ACB">
        <w:rPr>
          <w:rFonts w:eastAsiaTheme="minorEastAsia" w:hint="eastAsia"/>
          <w:i/>
          <w:lang w:eastAsia="zh-CN"/>
        </w:rPr>
        <w:t xml:space="preserve"> and measurement can be defined </w:t>
      </w:r>
      <w:r>
        <w:rPr>
          <w:rFonts w:eastAsiaTheme="minorEastAsia"/>
          <w:i/>
          <w:lang w:eastAsia="zh-CN"/>
        </w:rPr>
        <w:t xml:space="preserve">as pattern </w:t>
      </w:r>
      <w:r w:rsidRPr="00BC1ACB">
        <w:rPr>
          <w:rFonts w:eastAsiaTheme="minorEastAsia" w:hint="eastAsia"/>
          <w:i/>
          <w:lang w:eastAsia="zh-CN"/>
        </w:rPr>
        <w:t>(K,</w:t>
      </w:r>
      <w:r>
        <w:rPr>
          <w:rFonts w:eastAsiaTheme="minorEastAsia"/>
          <w:i/>
          <w:lang w:eastAsia="zh-CN"/>
        </w:rPr>
        <w:t xml:space="preserve"> </w:t>
      </w:r>
      <w:r w:rsidRPr="00BC1ACB">
        <w:rPr>
          <w:rFonts w:eastAsiaTheme="minorEastAsia" w:hint="eastAsia"/>
          <w:i/>
          <w:lang w:eastAsia="zh-CN"/>
        </w:rPr>
        <w:t>K</w:t>
      </w:r>
      <w:r w:rsidRPr="00BC1ACB">
        <w:rPr>
          <w:rFonts w:eastAsiaTheme="minorEastAsia" w:hint="eastAsia"/>
          <w:i/>
          <w:vertAlign w:val="subscript"/>
          <w:lang w:eastAsia="zh-CN"/>
        </w:rPr>
        <w:t>1</w:t>
      </w:r>
      <w:r w:rsidRPr="00BC1ACB">
        <w:rPr>
          <w:rFonts w:eastAsiaTheme="minorEastAsia" w:hint="eastAsia"/>
          <w:i/>
          <w:lang w:eastAsia="zh-CN"/>
        </w:rPr>
        <w:t>), where K represents the total SSB sets</w:t>
      </w:r>
      <w:r>
        <w:rPr>
          <w:rFonts w:eastAsiaTheme="minorEastAsia"/>
          <w:i/>
          <w:lang w:eastAsia="zh-CN"/>
        </w:rPr>
        <w:t xml:space="preserve"> </w:t>
      </w:r>
      <w:r>
        <w:rPr>
          <w:rFonts w:eastAsiaTheme="minorEastAsia" w:hint="eastAsia"/>
          <w:i/>
          <w:lang w:eastAsia="zh-CN"/>
        </w:rPr>
        <w:t>occasions</w:t>
      </w:r>
      <w:r>
        <w:rPr>
          <w:rFonts w:eastAsiaTheme="minorEastAsia"/>
          <w:i/>
          <w:lang w:eastAsia="zh-CN"/>
        </w:rPr>
        <w:t xml:space="preserve"> in a</w:t>
      </w:r>
      <w:r w:rsidRPr="00BC1ACB">
        <w:rPr>
          <w:rFonts w:eastAsiaTheme="minorEastAsia" w:hint="eastAsia"/>
          <w:i/>
          <w:lang w:eastAsia="zh-CN"/>
        </w:rPr>
        <w:t xml:space="preserve"> group and K</w:t>
      </w:r>
      <w:r w:rsidRPr="00BC1ACB">
        <w:rPr>
          <w:rFonts w:eastAsiaTheme="minorEastAsia" w:hint="eastAsia"/>
          <w:i/>
          <w:vertAlign w:val="subscript"/>
          <w:lang w:eastAsia="zh-CN"/>
        </w:rPr>
        <w:t>1</w:t>
      </w:r>
      <w:r w:rsidRPr="00BC1ACB">
        <w:rPr>
          <w:rFonts w:eastAsiaTheme="minorEastAsia" w:hint="eastAsia"/>
          <w:i/>
          <w:lang w:eastAsia="zh-CN"/>
        </w:rPr>
        <w:t xml:space="preserve"> is the number of SSB </w:t>
      </w:r>
      <w:r w:rsidRPr="00BC1ACB">
        <w:rPr>
          <w:rFonts w:eastAsiaTheme="minorEastAsia"/>
          <w:i/>
          <w:lang w:eastAsia="zh-CN"/>
        </w:rPr>
        <w:t>reception</w:t>
      </w:r>
      <w:r w:rsidRPr="00BC1ACB">
        <w:rPr>
          <w:rFonts w:eastAsiaTheme="minorEastAsia" w:hint="eastAsia"/>
          <w:i/>
          <w:lang w:eastAsia="zh-CN"/>
        </w:rPr>
        <w:t>/</w:t>
      </w:r>
      <w:r w:rsidRPr="00BC1ACB">
        <w:rPr>
          <w:rFonts w:eastAsiaTheme="minorEastAsia"/>
          <w:i/>
          <w:lang w:eastAsia="zh-CN"/>
        </w:rPr>
        <w:t>measurement</w:t>
      </w:r>
      <w:r w:rsidRPr="00BC1ACB">
        <w:rPr>
          <w:rFonts w:eastAsiaTheme="minorEastAsia" w:hint="eastAsia"/>
          <w:i/>
          <w:lang w:eastAsia="zh-CN"/>
        </w:rPr>
        <w:t>.</w:t>
      </w:r>
    </w:p>
    <w:p w:rsidR="00C142C4" w:rsidRPr="00AE3620" w:rsidRDefault="00C142C4" w:rsidP="00C142C4">
      <w:pPr>
        <w:rPr>
          <w:rFonts w:eastAsiaTheme="minorEastAsia"/>
          <w:i/>
          <w:lang w:eastAsia="zh-CN"/>
        </w:rPr>
      </w:pPr>
      <w:r w:rsidRPr="00AE3620">
        <w:rPr>
          <w:b/>
          <w:i/>
          <w:lang w:eastAsia="zh-CN"/>
        </w:rPr>
        <w:t>Observation 2:</w:t>
      </w:r>
      <w:r w:rsidRPr="00AE3620">
        <w:rPr>
          <w:i/>
          <w:lang w:eastAsia="zh-CN"/>
        </w:rPr>
        <w:t xml:space="preserve"> </w:t>
      </w:r>
      <w:r w:rsidRPr="00AE3620">
        <w:rPr>
          <w:rFonts w:eastAsiaTheme="minorEastAsia"/>
          <w:i/>
          <w:lang w:eastAsia="zh-CN"/>
        </w:rPr>
        <w:t xml:space="preserve">For K IAB nodes, K </w:t>
      </w:r>
      <w:r w:rsidRPr="00AE3620">
        <w:rPr>
          <w:rFonts w:eastAsiaTheme="minorEastAsia" w:hint="eastAsia"/>
          <w:i/>
          <w:lang w:eastAsia="zh-CN"/>
        </w:rPr>
        <w:t>SSB</w:t>
      </w:r>
      <w:r w:rsidRPr="00AE3620">
        <w:rPr>
          <w:rFonts w:eastAsiaTheme="minorEastAsia"/>
          <w:i/>
          <w:lang w:eastAsia="zh-CN"/>
        </w:rPr>
        <w:t xml:space="preserve"> set</w:t>
      </w:r>
      <w:r w:rsidRPr="00AE3620">
        <w:rPr>
          <w:rFonts w:eastAsiaTheme="minorEastAsia" w:hint="eastAsia"/>
          <w:i/>
          <w:lang w:eastAsia="zh-CN"/>
        </w:rPr>
        <w:t xml:space="preserve"> TX/RX </w:t>
      </w:r>
      <w:r w:rsidRPr="00AE3620">
        <w:rPr>
          <w:rFonts w:eastAsiaTheme="minorEastAsia"/>
          <w:i/>
          <w:lang w:eastAsia="zh-CN"/>
        </w:rPr>
        <w:t>patterns (1, K) can be defined to</w:t>
      </w:r>
      <w:r w:rsidRPr="00AE3620">
        <w:rPr>
          <w:rFonts w:eastAsiaTheme="minorEastAsia" w:hint="eastAsia"/>
          <w:i/>
          <w:lang w:eastAsia="zh-CN"/>
        </w:rPr>
        <w:t xml:space="preserve"> </w:t>
      </w:r>
      <w:r w:rsidRPr="00AE3620">
        <w:rPr>
          <w:rFonts w:eastAsiaTheme="minorEastAsia"/>
          <w:i/>
          <w:lang w:eastAsia="zh-CN"/>
        </w:rPr>
        <w:t>s</w:t>
      </w:r>
      <w:r w:rsidRPr="00AE3620">
        <w:rPr>
          <w:rFonts w:eastAsiaTheme="minorEastAsia" w:hint="eastAsia"/>
          <w:i/>
          <w:lang w:eastAsia="zh-CN"/>
        </w:rPr>
        <w:t>upport</w:t>
      </w:r>
      <w:r w:rsidRPr="00AE3620">
        <w:rPr>
          <w:rFonts w:eastAsiaTheme="minorEastAsia"/>
          <w:i/>
          <w:lang w:eastAsia="zh-CN"/>
        </w:rPr>
        <w:t xml:space="preserve"> </w:t>
      </w:r>
      <w:r w:rsidRPr="00AE3620">
        <w:rPr>
          <w:i/>
          <w:lang w:eastAsia="zh-CN"/>
        </w:rPr>
        <w:t>mutual discover</w:t>
      </w:r>
      <w:r w:rsidRPr="00AE3620">
        <w:rPr>
          <w:rFonts w:hint="eastAsia"/>
          <w:i/>
          <w:lang w:eastAsia="zh-CN"/>
        </w:rPr>
        <w:t>y</w:t>
      </w:r>
      <w:r w:rsidRPr="00AE3620">
        <w:rPr>
          <w:i/>
          <w:lang w:eastAsia="zh-CN"/>
        </w:rPr>
        <w:t xml:space="preserve"> </w:t>
      </w:r>
      <w:r w:rsidRPr="00AE3620">
        <w:rPr>
          <w:rFonts w:hint="eastAsia"/>
          <w:i/>
          <w:lang w:eastAsia="zh-CN"/>
        </w:rPr>
        <w:t>and</w:t>
      </w:r>
      <w:r w:rsidRPr="00AE3620">
        <w:rPr>
          <w:i/>
          <w:lang w:eastAsia="zh-CN"/>
        </w:rPr>
        <w:t xml:space="preserve"> measure</w:t>
      </w:r>
      <w:r w:rsidRPr="00AE3620">
        <w:rPr>
          <w:rFonts w:hint="eastAsia"/>
          <w:i/>
          <w:lang w:eastAsia="zh-CN"/>
        </w:rPr>
        <w:t xml:space="preserve">ment with </w:t>
      </w:r>
      <w:r>
        <w:rPr>
          <w:i/>
          <w:lang w:eastAsia="zh-CN"/>
        </w:rPr>
        <w:t>the</w:t>
      </w:r>
      <w:r w:rsidRPr="00AE3620">
        <w:rPr>
          <w:i/>
          <w:lang w:eastAsia="zh-CN"/>
        </w:rPr>
        <w:t xml:space="preserve"> measurement period </w:t>
      </w:r>
      <w:r>
        <w:rPr>
          <w:i/>
          <w:lang w:eastAsia="zh-CN"/>
        </w:rPr>
        <w:t xml:space="preserve">set to </w:t>
      </w:r>
      <w:r w:rsidRPr="00AE3620">
        <w:rPr>
          <w:i/>
          <w:lang w:eastAsia="zh-CN"/>
        </w:rPr>
        <w:t>K.</w:t>
      </w:r>
    </w:p>
    <w:p w:rsidR="00BF1D79" w:rsidRDefault="00BF1D79" w:rsidP="00BF1D79">
      <w:pPr>
        <w:rPr>
          <w:lang w:eastAsia="zh-CN"/>
        </w:rPr>
      </w:pPr>
      <w:r w:rsidRPr="00374C73">
        <w:rPr>
          <w:b/>
          <w:i/>
          <w:lang w:eastAsia="zh-CN"/>
        </w:rPr>
        <w:t xml:space="preserve">Observation 3: </w:t>
      </w:r>
      <w:r w:rsidRPr="00274EA0">
        <w:rPr>
          <w:i/>
          <w:lang w:eastAsia="zh-CN"/>
        </w:rPr>
        <w:t>SSB</w:t>
      </w:r>
      <w:r w:rsidRPr="00374C73">
        <w:rPr>
          <w:b/>
          <w:i/>
          <w:lang w:eastAsia="zh-CN"/>
        </w:rPr>
        <w:t xml:space="preserve"> </w:t>
      </w:r>
      <w:r w:rsidRPr="00274EA0">
        <w:rPr>
          <w:i/>
          <w:lang w:eastAsia="zh-CN"/>
        </w:rPr>
        <w:t>set</w:t>
      </w:r>
      <w:r>
        <w:rPr>
          <w:b/>
          <w:i/>
          <w:lang w:eastAsia="zh-CN"/>
        </w:rPr>
        <w:t xml:space="preserve"> </w:t>
      </w:r>
      <w:r w:rsidRPr="00374C73">
        <w:rPr>
          <w:i/>
          <w:lang w:eastAsia="zh-CN"/>
        </w:rPr>
        <w:t>TX/RX pattern hopping in different SSB set group</w:t>
      </w:r>
      <w:r>
        <w:rPr>
          <w:i/>
          <w:lang w:eastAsia="zh-CN"/>
        </w:rPr>
        <w:t>s</w:t>
      </w:r>
      <w:r w:rsidRPr="00374C73">
        <w:rPr>
          <w:i/>
          <w:lang w:eastAsia="zh-CN"/>
        </w:rPr>
        <w:t xml:space="preserve"> </w:t>
      </w:r>
      <w:r>
        <w:rPr>
          <w:i/>
          <w:lang w:eastAsia="zh-CN"/>
        </w:rPr>
        <w:t>is beneficial to support a large number of</w:t>
      </w:r>
      <w:r w:rsidRPr="00374C73">
        <w:rPr>
          <w:i/>
          <w:lang w:eastAsia="zh-CN"/>
        </w:rPr>
        <w:t xml:space="preserve"> IAB node</w:t>
      </w:r>
      <w:r>
        <w:rPr>
          <w:i/>
          <w:lang w:eastAsia="zh-CN"/>
        </w:rPr>
        <w:t>s.</w:t>
      </w:r>
    </w:p>
    <w:p w:rsidR="006712D7" w:rsidRDefault="00E4566F" w:rsidP="00B53517">
      <w:pPr>
        <w:rPr>
          <w:lang w:eastAsia="zh-CN"/>
        </w:rPr>
      </w:pPr>
      <w:r>
        <w:rPr>
          <w:b/>
          <w:i/>
          <w:lang w:eastAsia="zh-CN"/>
        </w:rPr>
        <w:t>Proposal</w:t>
      </w:r>
      <w:r w:rsidRPr="0006332A">
        <w:rPr>
          <w:b/>
          <w:i/>
          <w:lang w:eastAsia="zh-CN"/>
        </w:rPr>
        <w:t xml:space="preserve"> </w:t>
      </w:r>
      <w:r>
        <w:rPr>
          <w:b/>
          <w:i/>
          <w:lang w:eastAsia="zh-CN"/>
        </w:rPr>
        <w:t>1</w:t>
      </w:r>
      <w:r w:rsidRPr="0006332A">
        <w:rPr>
          <w:i/>
          <w:lang w:eastAsia="zh-CN"/>
        </w:rPr>
        <w:t xml:space="preserve">: </w:t>
      </w:r>
      <w:r>
        <w:rPr>
          <w:i/>
          <w:lang w:eastAsia="zh-CN"/>
        </w:rPr>
        <w:t>The SSB transmission/reception for IAB node</w:t>
      </w:r>
      <w:r w:rsidRPr="00DD6C97">
        <w:rPr>
          <w:i/>
          <w:lang w:eastAsia="zh-CN"/>
        </w:rPr>
        <w:t xml:space="preserve"> mutual discovery and measurement</w:t>
      </w:r>
      <w:r>
        <w:rPr>
          <w:i/>
          <w:lang w:eastAsia="zh-CN"/>
        </w:rPr>
        <w:t xml:space="preserve"> should be configured in a centralized manner by</w:t>
      </w:r>
      <w:r w:rsidRPr="00DD6C97">
        <w:rPr>
          <w:i/>
          <w:lang w:eastAsia="zh-CN"/>
        </w:rPr>
        <w:t xml:space="preserve"> the donor </w:t>
      </w:r>
      <w:r>
        <w:rPr>
          <w:i/>
          <w:lang w:eastAsia="zh-CN"/>
        </w:rPr>
        <w:t>node.</w:t>
      </w:r>
    </w:p>
    <w:p w:rsidR="00C142C4" w:rsidRDefault="00C142C4" w:rsidP="00C142C4">
      <w:pPr>
        <w:rPr>
          <w:i/>
          <w:lang w:eastAsia="zh-CN"/>
        </w:rPr>
      </w:pPr>
      <w:r w:rsidRPr="0006332A">
        <w:rPr>
          <w:b/>
          <w:i/>
          <w:lang w:eastAsia="zh-CN"/>
        </w:rPr>
        <w:t xml:space="preserve">Proposal </w:t>
      </w:r>
      <w:r>
        <w:rPr>
          <w:rFonts w:hint="eastAsia"/>
          <w:b/>
          <w:i/>
          <w:lang w:eastAsia="zh-CN"/>
        </w:rPr>
        <w:t xml:space="preserve">2: </w:t>
      </w:r>
      <w:r>
        <w:rPr>
          <w:i/>
          <w:lang w:eastAsia="zh-CN"/>
        </w:rPr>
        <w:t xml:space="preserve">For each IAB node, the donor node should configure the transmission of SSB sets to the DU and the reception of SSB sets to MT respectively. </w:t>
      </w:r>
    </w:p>
    <w:p w:rsidR="00C142C4" w:rsidRDefault="00C142C4" w:rsidP="00C142C4">
      <w:pPr>
        <w:rPr>
          <w:i/>
          <w:lang w:eastAsia="zh-CN"/>
        </w:rPr>
      </w:pPr>
      <w:r w:rsidRPr="00374C73">
        <w:rPr>
          <w:b/>
          <w:i/>
          <w:lang w:eastAsia="zh-CN"/>
        </w:rPr>
        <w:lastRenderedPageBreak/>
        <w:t>Proposa</w:t>
      </w:r>
      <w:r w:rsidRPr="00F524AE">
        <w:rPr>
          <w:b/>
          <w:i/>
          <w:lang w:eastAsia="zh-CN"/>
        </w:rPr>
        <w:t>l 3</w:t>
      </w:r>
      <w:r>
        <w:rPr>
          <w:i/>
          <w:lang w:eastAsia="zh-CN"/>
        </w:rPr>
        <w:t>: In case of SSB transmission and reception conflict for an IAB node, the SSB transmission is muted.</w:t>
      </w:r>
    </w:p>
    <w:p w:rsidR="00C142C4" w:rsidRDefault="00C142C4" w:rsidP="00C142C4">
      <w:pPr>
        <w:rPr>
          <w:i/>
          <w:lang w:eastAsia="zh-CN"/>
        </w:rPr>
      </w:pPr>
      <w:r w:rsidRPr="00374C73">
        <w:rPr>
          <w:b/>
          <w:i/>
          <w:lang w:eastAsia="zh-CN"/>
        </w:rPr>
        <w:t>Proposal 4:</w:t>
      </w:r>
      <w:r>
        <w:rPr>
          <w:i/>
          <w:lang w:eastAsia="zh-CN"/>
        </w:rPr>
        <w:t xml:space="preserve"> The current SMTC configuration can be </w:t>
      </w:r>
      <w:r w:rsidR="00A14B37">
        <w:rPr>
          <w:i/>
          <w:lang w:eastAsia="zh-CN"/>
        </w:rPr>
        <w:t>extend</w:t>
      </w:r>
      <w:r>
        <w:rPr>
          <w:i/>
          <w:lang w:eastAsia="zh-CN"/>
        </w:rPr>
        <w:t xml:space="preserve">ed for SSB reception pattern configuration, and </w:t>
      </w:r>
      <w:r w:rsidRPr="002C5192">
        <w:rPr>
          <w:i/>
          <w:lang w:eastAsia="zh-CN"/>
        </w:rPr>
        <w:t>non-constant</w:t>
      </w:r>
      <w:r w:rsidRPr="002C5192">
        <w:rPr>
          <w:rFonts w:hint="eastAsia"/>
          <w:i/>
          <w:lang w:eastAsia="zh-CN"/>
        </w:rPr>
        <w:t xml:space="preserve"> </w:t>
      </w:r>
      <w:r w:rsidRPr="002C5192">
        <w:rPr>
          <w:i/>
          <w:lang w:eastAsia="zh-CN"/>
        </w:rPr>
        <w:t>measurement</w:t>
      </w:r>
      <w:r w:rsidRPr="002C5192">
        <w:rPr>
          <w:rFonts w:hint="eastAsia"/>
          <w:i/>
          <w:lang w:eastAsia="zh-CN"/>
        </w:rPr>
        <w:t xml:space="preserve"> offset </w:t>
      </w:r>
      <w:r w:rsidRPr="002C5192">
        <w:rPr>
          <w:i/>
          <w:lang w:eastAsia="zh-CN"/>
        </w:rPr>
        <w:t xml:space="preserve">among </w:t>
      </w:r>
      <w:r>
        <w:rPr>
          <w:i/>
          <w:lang w:eastAsia="zh-CN"/>
        </w:rPr>
        <w:t>measurement groups should be considered to support the pattern hopping in different measurement group</w:t>
      </w:r>
      <w:r w:rsidR="00B67E2B">
        <w:rPr>
          <w:i/>
          <w:lang w:eastAsia="zh-CN"/>
        </w:rPr>
        <w:t>s</w:t>
      </w:r>
      <w:r>
        <w:rPr>
          <w:i/>
          <w:lang w:eastAsia="zh-CN"/>
        </w:rPr>
        <w:t>.</w:t>
      </w:r>
    </w:p>
    <w:p w:rsidR="00E4566F" w:rsidRDefault="00593B24" w:rsidP="00E4566F">
      <w:pPr>
        <w:rPr>
          <w:i/>
          <w:lang w:eastAsia="zh-CN"/>
        </w:rPr>
      </w:pPr>
      <w:r>
        <w:rPr>
          <w:rFonts w:hint="eastAsia"/>
          <w:b/>
          <w:i/>
          <w:lang w:eastAsia="zh-CN"/>
        </w:rPr>
        <w:t>Proposal</w:t>
      </w:r>
      <w:r>
        <w:rPr>
          <w:b/>
          <w:i/>
          <w:lang w:eastAsia="zh-CN"/>
        </w:rPr>
        <w:t xml:space="preserve"> 5</w:t>
      </w:r>
      <w:r w:rsidRPr="0006332A">
        <w:rPr>
          <w:b/>
          <w:i/>
          <w:lang w:eastAsia="zh-CN"/>
        </w:rPr>
        <w:t>:</w:t>
      </w:r>
      <w:r>
        <w:rPr>
          <w:i/>
          <w:lang w:eastAsia="zh-CN"/>
        </w:rPr>
        <w:t xml:space="preserve"> For 120 KHz SCS, t</w:t>
      </w:r>
      <w:r>
        <w:rPr>
          <w:rFonts w:hint="eastAsia"/>
          <w:i/>
          <w:lang w:eastAsia="zh-CN"/>
        </w:rPr>
        <w:t>he SSB for IAB</w:t>
      </w:r>
      <w:r>
        <w:rPr>
          <w:i/>
          <w:lang w:eastAsia="zh-CN"/>
        </w:rPr>
        <w:t xml:space="preserve"> node discovery/measurement should be placed in the different half frame, and follow the same pattern as access UEs.</w:t>
      </w:r>
    </w:p>
    <w:p w:rsidR="00593B24" w:rsidRDefault="009A2861" w:rsidP="00593B24">
      <w:pPr>
        <w:rPr>
          <w:i/>
          <w:lang w:eastAsia="zh-CN"/>
        </w:rPr>
      </w:pPr>
      <w:r>
        <w:rPr>
          <w:rFonts w:hint="eastAsia"/>
          <w:b/>
          <w:i/>
          <w:lang w:eastAsia="zh-CN"/>
        </w:rPr>
        <w:t>Proposal</w:t>
      </w:r>
      <w:r>
        <w:rPr>
          <w:b/>
          <w:i/>
          <w:lang w:eastAsia="zh-CN"/>
        </w:rPr>
        <w:t xml:space="preserve"> 6</w:t>
      </w:r>
      <w:r w:rsidRPr="0006332A">
        <w:rPr>
          <w:b/>
          <w:i/>
          <w:lang w:eastAsia="zh-CN"/>
        </w:rPr>
        <w:t>:</w:t>
      </w:r>
      <w:r>
        <w:rPr>
          <w:i/>
          <w:lang w:eastAsia="zh-CN"/>
        </w:rPr>
        <w:t xml:space="preserve"> For 240 KHz SCS, the following 2 new SSB patterns can be considered for IAB node discovery and measurement</w:t>
      </w:r>
    </w:p>
    <w:p w:rsidR="00593B24" w:rsidRDefault="00593B24" w:rsidP="00593B24">
      <w:pPr>
        <w:pStyle w:val="af"/>
        <w:numPr>
          <w:ilvl w:val="0"/>
          <w:numId w:val="28"/>
        </w:numPr>
        <w:ind w:firstLineChars="0"/>
        <w:rPr>
          <w:i/>
          <w:lang w:eastAsia="zh-CN"/>
        </w:rPr>
      </w:pPr>
      <w:r>
        <w:rPr>
          <w:i/>
          <w:lang w:eastAsia="zh-CN"/>
        </w:rPr>
        <w:t>Option 1: the SSB for IAB node discovery/measurement is placed in the same half frame as that for access UEs, and its time domain mapping can use the pattern in Figure 7.</w:t>
      </w:r>
    </w:p>
    <w:p w:rsidR="00E4566F" w:rsidRPr="00593B24" w:rsidRDefault="00593B24" w:rsidP="00E4566F">
      <w:pPr>
        <w:pStyle w:val="af"/>
        <w:numPr>
          <w:ilvl w:val="0"/>
          <w:numId w:val="28"/>
        </w:numPr>
        <w:ind w:firstLineChars="0"/>
        <w:rPr>
          <w:i/>
          <w:lang w:eastAsia="zh-CN"/>
        </w:rPr>
      </w:pPr>
      <w:r w:rsidRPr="00593B24">
        <w:rPr>
          <w:i/>
          <w:lang w:eastAsia="zh-CN"/>
        </w:rPr>
        <w:t>Option 2: the SSB for IAB node discovery/measurement is placed in the different half frame as that for access UEs, and its time domain mapping can use the pattern in Figure 8.</w:t>
      </w:r>
    </w:p>
    <w:p w:rsidR="001D780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rsidR="00B563DF" w:rsidRDefault="00F81685" w:rsidP="00B04485">
      <w:pPr>
        <w:pStyle w:val="References"/>
        <w:rPr>
          <w:szCs w:val="20"/>
          <w:lang w:eastAsia="zh-CN"/>
        </w:rPr>
      </w:pPr>
      <w:r w:rsidRPr="00B04485">
        <w:rPr>
          <w:szCs w:val="20"/>
          <w:lang w:eastAsia="zh-CN"/>
        </w:rPr>
        <w:t>Chairman notes for RAN1 #9</w:t>
      </w:r>
      <w:r w:rsidR="000E0A52">
        <w:rPr>
          <w:szCs w:val="20"/>
          <w:lang w:eastAsia="zh-CN"/>
        </w:rPr>
        <w:t>5</w:t>
      </w:r>
      <w:r w:rsidRPr="00B04485">
        <w:rPr>
          <w:szCs w:val="20"/>
          <w:lang w:eastAsia="zh-CN"/>
        </w:rPr>
        <w:t xml:space="preserve"> meeting, </w:t>
      </w:r>
      <w:r w:rsidR="006020BC">
        <w:rPr>
          <w:szCs w:val="20"/>
          <w:lang w:eastAsia="zh-CN"/>
        </w:rPr>
        <w:t>Nov.</w:t>
      </w:r>
      <w:r w:rsidRPr="00B04485">
        <w:rPr>
          <w:szCs w:val="20"/>
          <w:lang w:eastAsia="zh-CN"/>
        </w:rPr>
        <w:t xml:space="preserve"> 2018.</w:t>
      </w:r>
      <w:bookmarkEnd w:id="3"/>
      <w:bookmarkEnd w:id="4"/>
      <w:bookmarkEnd w:id="5"/>
      <w:bookmarkEnd w:id="6"/>
    </w:p>
    <w:p w:rsidR="00C26DC8" w:rsidRDefault="00C26DC8" w:rsidP="00C26DC8">
      <w:pPr>
        <w:pStyle w:val="References"/>
        <w:rPr>
          <w:szCs w:val="20"/>
          <w:lang w:eastAsia="zh-CN"/>
        </w:rPr>
      </w:pPr>
      <w:r w:rsidRPr="00C26DC8">
        <w:rPr>
          <w:szCs w:val="20"/>
          <w:lang w:eastAsia="zh-CN"/>
        </w:rPr>
        <w:t>R1-1813417</w:t>
      </w:r>
      <w:r>
        <w:rPr>
          <w:szCs w:val="20"/>
          <w:lang w:eastAsia="zh-CN"/>
        </w:rPr>
        <w:t>, “</w:t>
      </w:r>
      <w:r w:rsidRPr="00C26DC8">
        <w:rPr>
          <w:szCs w:val="20"/>
          <w:lang w:eastAsia="zh-CN"/>
        </w:rPr>
        <w:t>Enhancements to support NR backhaul links</w:t>
      </w:r>
      <w:r>
        <w:rPr>
          <w:szCs w:val="20"/>
          <w:lang w:eastAsia="zh-CN"/>
        </w:rPr>
        <w:t>”, Qualcomm, Oct. 2018.</w:t>
      </w:r>
    </w:p>
    <w:p w:rsidR="00C26DC8" w:rsidRDefault="00571019" w:rsidP="00571019">
      <w:pPr>
        <w:pStyle w:val="References"/>
        <w:rPr>
          <w:szCs w:val="20"/>
          <w:lang w:eastAsia="zh-CN"/>
        </w:rPr>
      </w:pPr>
      <w:r>
        <w:rPr>
          <w:szCs w:val="20"/>
          <w:lang w:eastAsia="zh-CN"/>
        </w:rPr>
        <w:t>R1-1812859, “</w:t>
      </w:r>
      <w:r w:rsidRPr="00571019">
        <w:rPr>
          <w:szCs w:val="20"/>
          <w:lang w:eastAsia="zh-CN"/>
        </w:rPr>
        <w:t>Enhancements to support NR backhaul links</w:t>
      </w:r>
      <w:r>
        <w:rPr>
          <w:szCs w:val="20"/>
          <w:lang w:eastAsia="zh-CN"/>
        </w:rPr>
        <w:t>”, AT&amp;T, Oct. 2018.</w:t>
      </w:r>
    </w:p>
    <w:p w:rsidR="00571019" w:rsidRDefault="0020641D">
      <w:pPr>
        <w:pStyle w:val="References"/>
        <w:rPr>
          <w:lang w:eastAsia="zh-CN"/>
        </w:rPr>
      </w:pPr>
      <w:r>
        <w:rPr>
          <w:kern w:val="2"/>
          <w:lang w:eastAsia="ko-KR"/>
        </w:rPr>
        <w:t>R1-1812565, “</w:t>
      </w:r>
      <w:r w:rsidRPr="00F71952">
        <w:rPr>
          <w:kern w:val="2"/>
          <w:lang w:eastAsia="ko-KR"/>
        </w:rPr>
        <w:t xml:space="preserve">Discussions on detection and measurement on IAB nodes,” </w:t>
      </w:r>
      <w:r>
        <w:rPr>
          <w:kern w:val="2"/>
          <w:lang w:eastAsia="ko-KR"/>
        </w:rPr>
        <w:t>LG Electronics</w:t>
      </w:r>
      <w:r w:rsidR="00D85E6F">
        <w:rPr>
          <w:lang w:eastAsia="zh-CN"/>
        </w:rPr>
        <w:t>, Oct. 2018.</w:t>
      </w:r>
    </w:p>
    <w:p w:rsidR="00603AA3" w:rsidRPr="00603AA3" w:rsidRDefault="00603AA3" w:rsidP="00603AA3">
      <w:pPr>
        <w:pStyle w:val="References"/>
        <w:rPr>
          <w:szCs w:val="20"/>
        </w:rPr>
      </w:pPr>
      <w:r w:rsidRPr="00B04485">
        <w:rPr>
          <w:szCs w:val="20"/>
          <w:lang w:eastAsia="zh-CN"/>
        </w:rPr>
        <w:t>Chairman notes for RAN1 #9</w:t>
      </w:r>
      <w:r>
        <w:rPr>
          <w:szCs w:val="20"/>
          <w:lang w:eastAsia="zh-CN"/>
        </w:rPr>
        <w:t xml:space="preserve">4bis </w:t>
      </w:r>
      <w:r w:rsidRPr="00B04485">
        <w:rPr>
          <w:szCs w:val="20"/>
          <w:lang w:eastAsia="zh-CN"/>
        </w:rPr>
        <w:t xml:space="preserve">meeting, </w:t>
      </w:r>
      <w:r>
        <w:rPr>
          <w:szCs w:val="20"/>
          <w:lang w:eastAsia="zh-CN"/>
        </w:rPr>
        <w:t>Oct.</w:t>
      </w:r>
      <w:r w:rsidRPr="00B04485">
        <w:rPr>
          <w:szCs w:val="20"/>
          <w:lang w:eastAsia="zh-CN"/>
        </w:rPr>
        <w:t xml:space="preserve"> 2018.</w:t>
      </w:r>
    </w:p>
    <w:p w:rsidR="00685FE5" w:rsidRDefault="0058161B" w:rsidP="00685FE5">
      <w:pPr>
        <w:pStyle w:val="References"/>
        <w:rPr>
          <w:szCs w:val="20"/>
        </w:rPr>
      </w:pPr>
      <w:r>
        <w:rPr>
          <w:szCs w:val="20"/>
          <w:lang w:eastAsia="zh-CN"/>
        </w:rPr>
        <w:t xml:space="preserve">3GPP TS </w:t>
      </w:r>
      <w:r w:rsidR="00685FE5" w:rsidRPr="00D973E5">
        <w:rPr>
          <w:szCs w:val="20"/>
          <w:lang w:eastAsia="zh-CN"/>
        </w:rPr>
        <w:t>38.</w:t>
      </w:r>
      <w:r w:rsidR="00685FE5">
        <w:rPr>
          <w:szCs w:val="20"/>
          <w:lang w:eastAsia="zh-CN"/>
        </w:rPr>
        <w:t>213</w:t>
      </w:r>
      <w:r w:rsidR="00685FE5" w:rsidRPr="00D973E5">
        <w:rPr>
          <w:szCs w:val="20"/>
          <w:lang w:eastAsia="zh-CN"/>
        </w:rPr>
        <w:t>, “</w:t>
      </w:r>
      <w:r w:rsidR="00685FE5" w:rsidRPr="00660195">
        <w:rPr>
          <w:szCs w:val="20"/>
          <w:lang w:eastAsia="zh-CN"/>
        </w:rPr>
        <w:t>Physical layer procedures for control</w:t>
      </w:r>
      <w:r w:rsidR="00685FE5" w:rsidRPr="00D973E5">
        <w:rPr>
          <w:szCs w:val="20"/>
          <w:lang w:eastAsia="zh-CN"/>
        </w:rPr>
        <w:t>”, V.15.</w:t>
      </w:r>
      <w:r w:rsidR="00685FE5">
        <w:rPr>
          <w:szCs w:val="20"/>
          <w:lang w:eastAsia="zh-CN"/>
        </w:rPr>
        <w:t>3</w:t>
      </w:r>
      <w:r w:rsidR="00685FE5" w:rsidRPr="00D973E5">
        <w:rPr>
          <w:szCs w:val="20"/>
          <w:lang w:eastAsia="zh-CN"/>
        </w:rPr>
        <w:t xml:space="preserve">.0, </w:t>
      </w:r>
      <w:r w:rsidR="00685FE5">
        <w:rPr>
          <w:szCs w:val="20"/>
          <w:lang w:eastAsia="zh-CN"/>
        </w:rPr>
        <w:t>Sep.</w:t>
      </w:r>
      <w:r w:rsidR="00685FE5" w:rsidRPr="00D973E5">
        <w:rPr>
          <w:szCs w:val="20"/>
          <w:lang w:eastAsia="zh-CN"/>
        </w:rPr>
        <w:t xml:space="preserve"> 2018.</w:t>
      </w:r>
    </w:p>
    <w:p w:rsidR="00CA15C7" w:rsidRPr="00685FE5" w:rsidRDefault="008044DE" w:rsidP="00CA32F1">
      <w:pPr>
        <w:pStyle w:val="References"/>
      </w:pPr>
      <w:r>
        <w:rPr>
          <w:lang w:eastAsia="zh-CN"/>
        </w:rPr>
        <w:t>R1-</w:t>
      </w:r>
      <w:r w:rsidR="00CA15C7">
        <w:rPr>
          <w:lang w:eastAsia="zh-CN"/>
        </w:rPr>
        <w:t>19</w:t>
      </w:r>
      <w:r w:rsidR="00561AF1">
        <w:rPr>
          <w:lang w:eastAsia="zh-CN"/>
        </w:rPr>
        <w:t>00033</w:t>
      </w:r>
      <w:r w:rsidR="00CA15C7">
        <w:rPr>
          <w:lang w:eastAsia="zh-CN"/>
        </w:rPr>
        <w:t>, “</w:t>
      </w:r>
      <w:r w:rsidR="00CA32F1" w:rsidRPr="00CA32F1">
        <w:rPr>
          <w:szCs w:val="20"/>
          <w:lang w:eastAsia="zh-CN"/>
        </w:rPr>
        <w:t>RACH design for IAB</w:t>
      </w:r>
      <w:r w:rsidR="00CA15C7">
        <w:rPr>
          <w:lang w:eastAsia="zh-CN"/>
        </w:rPr>
        <w:t>”, Huawei, HiSilicon, Jan. 2019</w:t>
      </w:r>
      <w:r w:rsidR="00C30C24">
        <w:rPr>
          <w:lang w:eastAsia="zh-CN"/>
        </w:rPr>
        <w:t>.</w:t>
      </w:r>
      <w:bookmarkEnd w:id="0"/>
    </w:p>
    <w:sectPr w:rsidR="00CA15C7" w:rsidRPr="00685F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CA0" w:rsidRDefault="00AE0CA0">
      <w:r>
        <w:separator/>
      </w:r>
    </w:p>
  </w:endnote>
  <w:endnote w:type="continuationSeparator" w:id="0">
    <w:p w:rsidR="00AE0CA0" w:rsidRDefault="00AE0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CA0" w:rsidRDefault="00AE0CA0">
      <w:r>
        <w:separator/>
      </w:r>
    </w:p>
  </w:footnote>
  <w:footnote w:type="continuationSeparator" w:id="0">
    <w:p w:rsidR="00AE0CA0" w:rsidRDefault="00AE0C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34486"/>
    <w:multiLevelType w:val="hybridMultilevel"/>
    <w:tmpl w:val="D0503CC4"/>
    <w:lvl w:ilvl="0" w:tplc="A1D053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0A39B9"/>
    <w:multiLevelType w:val="hybridMultilevel"/>
    <w:tmpl w:val="E922543C"/>
    <w:lvl w:ilvl="0" w:tplc="BEC64A8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C7095"/>
    <w:multiLevelType w:val="hybridMultilevel"/>
    <w:tmpl w:val="85185ED8"/>
    <w:lvl w:ilvl="0" w:tplc="4510CA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CE3241"/>
    <w:multiLevelType w:val="hybridMultilevel"/>
    <w:tmpl w:val="057E1B58"/>
    <w:lvl w:ilvl="0" w:tplc="422E6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D244322"/>
    <w:multiLevelType w:val="hybridMultilevel"/>
    <w:tmpl w:val="4FE800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602A94"/>
    <w:multiLevelType w:val="hybridMultilevel"/>
    <w:tmpl w:val="DA94F86C"/>
    <w:lvl w:ilvl="0" w:tplc="F6DE4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6356B2"/>
    <w:multiLevelType w:val="hybridMultilevel"/>
    <w:tmpl w:val="511E4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4713AF4"/>
    <w:multiLevelType w:val="hybridMultilevel"/>
    <w:tmpl w:val="8B12BEB4"/>
    <w:lvl w:ilvl="0" w:tplc="5FA4893E">
      <w:numFmt w:val="bullet"/>
      <w:lvlText w:val="-"/>
      <w:lvlJc w:val="left"/>
      <w:pPr>
        <w:ind w:left="1664" w:hanging="360"/>
      </w:pPr>
      <w:rPr>
        <w:rFonts w:ascii="Calibri" w:eastAsia="宋体"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24" w15:restartNumberingAfterBreak="0">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696794"/>
    <w:multiLevelType w:val="hybridMultilevel"/>
    <w:tmpl w:val="C00E6154"/>
    <w:lvl w:ilvl="0" w:tplc="5FA4893E">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736B07"/>
    <w:multiLevelType w:val="hybridMultilevel"/>
    <w:tmpl w:val="92C66236"/>
    <w:lvl w:ilvl="0" w:tplc="066CC9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667E41"/>
    <w:multiLevelType w:val="hybridMultilevel"/>
    <w:tmpl w:val="B5DE91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3"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6"/>
  </w:num>
  <w:num w:numId="2">
    <w:abstractNumId w:val="14"/>
  </w:num>
  <w:num w:numId="3">
    <w:abstractNumId w:val="20"/>
  </w:num>
  <w:num w:numId="4">
    <w:abstractNumId w:val="28"/>
  </w:num>
  <w:num w:numId="5">
    <w:abstractNumId w:val="13"/>
  </w:num>
  <w:num w:numId="6">
    <w:abstractNumId w:val="26"/>
  </w:num>
  <w:num w:numId="7">
    <w:abstractNumId w:val="2"/>
  </w:num>
  <w:num w:numId="8">
    <w:abstractNumId w:val="22"/>
  </w:num>
  <w:num w:numId="9">
    <w:abstractNumId w:val="30"/>
  </w:num>
  <w:num w:numId="10">
    <w:abstractNumId w:val="3"/>
  </w:num>
  <w:num w:numId="11">
    <w:abstractNumId w:val="8"/>
  </w:num>
  <w:num w:numId="12">
    <w:abstractNumId w:val="5"/>
  </w:num>
  <w:num w:numId="13">
    <w:abstractNumId w:val="6"/>
  </w:num>
  <w:num w:numId="14">
    <w:abstractNumId w:val="12"/>
  </w:num>
  <w:num w:numId="15">
    <w:abstractNumId w:val="10"/>
  </w:num>
  <w:num w:numId="16">
    <w:abstractNumId w:val="17"/>
  </w:num>
  <w:num w:numId="17">
    <w:abstractNumId w:val="4"/>
  </w:num>
  <w:num w:numId="18">
    <w:abstractNumId w:val="25"/>
  </w:num>
  <w:num w:numId="19">
    <w:abstractNumId w:val="33"/>
  </w:num>
  <w:num w:numId="20">
    <w:abstractNumId w:val="32"/>
  </w:num>
  <w:num w:numId="21">
    <w:abstractNumId w:val="21"/>
  </w:num>
  <w:num w:numId="22">
    <w:abstractNumId w:val="9"/>
  </w:num>
  <w:num w:numId="23">
    <w:abstractNumId w:val="24"/>
  </w:num>
  <w:num w:numId="24">
    <w:abstractNumId w:val="11"/>
  </w:num>
  <w:num w:numId="25">
    <w:abstractNumId w:val="0"/>
  </w:num>
  <w:num w:numId="26">
    <w:abstractNumId w:val="31"/>
  </w:num>
  <w:num w:numId="27">
    <w:abstractNumId w:val="29"/>
  </w:num>
  <w:num w:numId="28">
    <w:abstractNumId w:val="27"/>
  </w:num>
  <w:num w:numId="29">
    <w:abstractNumId w:val="15"/>
  </w:num>
  <w:num w:numId="30">
    <w:abstractNumId w:val="18"/>
  </w:num>
  <w:num w:numId="31">
    <w:abstractNumId w:val="19"/>
  </w:num>
  <w:num w:numId="32">
    <w:abstractNumId w:val="7"/>
  </w:num>
  <w:num w:numId="33">
    <w:abstractNumId w:val="23"/>
  </w:num>
  <w:num w:numId="3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93"/>
    <w:rsid w:val="00003383"/>
    <w:rsid w:val="000033A3"/>
    <w:rsid w:val="00003605"/>
    <w:rsid w:val="00003C56"/>
    <w:rsid w:val="00003EC2"/>
    <w:rsid w:val="000040A8"/>
    <w:rsid w:val="000040A9"/>
    <w:rsid w:val="0000458E"/>
    <w:rsid w:val="000048CB"/>
    <w:rsid w:val="00004E70"/>
    <w:rsid w:val="00005409"/>
    <w:rsid w:val="000063CB"/>
    <w:rsid w:val="000072B6"/>
    <w:rsid w:val="00007813"/>
    <w:rsid w:val="000105AE"/>
    <w:rsid w:val="000109E6"/>
    <w:rsid w:val="00011675"/>
    <w:rsid w:val="00011F67"/>
    <w:rsid w:val="00012862"/>
    <w:rsid w:val="000128E6"/>
    <w:rsid w:val="00012B99"/>
    <w:rsid w:val="00012C5B"/>
    <w:rsid w:val="00013A7F"/>
    <w:rsid w:val="00014EE6"/>
    <w:rsid w:val="000154B4"/>
    <w:rsid w:val="000157E9"/>
    <w:rsid w:val="00015960"/>
    <w:rsid w:val="00015EFB"/>
    <w:rsid w:val="0001652C"/>
    <w:rsid w:val="000165E2"/>
    <w:rsid w:val="000172BE"/>
    <w:rsid w:val="00017D8A"/>
    <w:rsid w:val="00020AD2"/>
    <w:rsid w:val="00021E9B"/>
    <w:rsid w:val="0002302F"/>
    <w:rsid w:val="00023388"/>
    <w:rsid w:val="00023425"/>
    <w:rsid w:val="00023AD3"/>
    <w:rsid w:val="000241BE"/>
    <w:rsid w:val="000242F2"/>
    <w:rsid w:val="00026D4B"/>
    <w:rsid w:val="0002712A"/>
    <w:rsid w:val="000274A3"/>
    <w:rsid w:val="000275C6"/>
    <w:rsid w:val="00027AD6"/>
    <w:rsid w:val="00027B34"/>
    <w:rsid w:val="0003024C"/>
    <w:rsid w:val="00030D0E"/>
    <w:rsid w:val="00031AC4"/>
    <w:rsid w:val="00031ADB"/>
    <w:rsid w:val="00032056"/>
    <w:rsid w:val="0003209B"/>
    <w:rsid w:val="00032135"/>
    <w:rsid w:val="000328CA"/>
    <w:rsid w:val="00032D2B"/>
    <w:rsid w:val="00032E40"/>
    <w:rsid w:val="0003376B"/>
    <w:rsid w:val="00034676"/>
    <w:rsid w:val="000346E6"/>
    <w:rsid w:val="00034EF6"/>
    <w:rsid w:val="000352B3"/>
    <w:rsid w:val="00035465"/>
    <w:rsid w:val="0003572F"/>
    <w:rsid w:val="000357BC"/>
    <w:rsid w:val="00036167"/>
    <w:rsid w:val="000376D2"/>
    <w:rsid w:val="00040095"/>
    <w:rsid w:val="0004023E"/>
    <w:rsid w:val="0004024B"/>
    <w:rsid w:val="000418B4"/>
    <w:rsid w:val="00041C57"/>
    <w:rsid w:val="00042F8A"/>
    <w:rsid w:val="000431E1"/>
    <w:rsid w:val="000434B7"/>
    <w:rsid w:val="000435E4"/>
    <w:rsid w:val="00043FA5"/>
    <w:rsid w:val="000441CF"/>
    <w:rsid w:val="000449BB"/>
    <w:rsid w:val="0004605A"/>
    <w:rsid w:val="00046796"/>
    <w:rsid w:val="000467E6"/>
    <w:rsid w:val="000467FD"/>
    <w:rsid w:val="00046AAF"/>
    <w:rsid w:val="00047225"/>
    <w:rsid w:val="00047421"/>
    <w:rsid w:val="00047E60"/>
    <w:rsid w:val="000500BB"/>
    <w:rsid w:val="000506DA"/>
    <w:rsid w:val="00051C41"/>
    <w:rsid w:val="00051CCE"/>
    <w:rsid w:val="00052AD2"/>
    <w:rsid w:val="00052AE8"/>
    <w:rsid w:val="000530DF"/>
    <w:rsid w:val="00054DC2"/>
    <w:rsid w:val="00054E0C"/>
    <w:rsid w:val="0005541D"/>
    <w:rsid w:val="00055D5F"/>
    <w:rsid w:val="0005649A"/>
    <w:rsid w:val="000565C8"/>
    <w:rsid w:val="00056EB7"/>
    <w:rsid w:val="00056F2D"/>
    <w:rsid w:val="00057DC8"/>
    <w:rsid w:val="0006044E"/>
    <w:rsid w:val="00060948"/>
    <w:rsid w:val="000612E1"/>
    <w:rsid w:val="000614FE"/>
    <w:rsid w:val="00062060"/>
    <w:rsid w:val="0006241C"/>
    <w:rsid w:val="000628B6"/>
    <w:rsid w:val="00062E06"/>
    <w:rsid w:val="00063367"/>
    <w:rsid w:val="00063454"/>
    <w:rsid w:val="00064659"/>
    <w:rsid w:val="00065D38"/>
    <w:rsid w:val="0006690A"/>
    <w:rsid w:val="00066EBD"/>
    <w:rsid w:val="0006730B"/>
    <w:rsid w:val="00067A7D"/>
    <w:rsid w:val="00067DD1"/>
    <w:rsid w:val="00070447"/>
    <w:rsid w:val="00070501"/>
    <w:rsid w:val="000706E7"/>
    <w:rsid w:val="00070E2C"/>
    <w:rsid w:val="00070EF8"/>
    <w:rsid w:val="00071192"/>
    <w:rsid w:val="000713A7"/>
    <w:rsid w:val="00071BDE"/>
    <w:rsid w:val="000723D0"/>
    <w:rsid w:val="0007295F"/>
    <w:rsid w:val="00072A80"/>
    <w:rsid w:val="00072EFB"/>
    <w:rsid w:val="000731A0"/>
    <w:rsid w:val="000736C1"/>
    <w:rsid w:val="00073797"/>
    <w:rsid w:val="00073DEC"/>
    <w:rsid w:val="00073F96"/>
    <w:rsid w:val="00074074"/>
    <w:rsid w:val="000745AA"/>
    <w:rsid w:val="00074E86"/>
    <w:rsid w:val="00074EEC"/>
    <w:rsid w:val="0007526E"/>
    <w:rsid w:val="00076097"/>
    <w:rsid w:val="00076541"/>
    <w:rsid w:val="00076DB6"/>
    <w:rsid w:val="000772F4"/>
    <w:rsid w:val="00077668"/>
    <w:rsid w:val="000776EB"/>
    <w:rsid w:val="00081D2C"/>
    <w:rsid w:val="000823B0"/>
    <w:rsid w:val="0008299F"/>
    <w:rsid w:val="0008335B"/>
    <w:rsid w:val="00083379"/>
    <w:rsid w:val="00083587"/>
    <w:rsid w:val="00083838"/>
    <w:rsid w:val="00083B6A"/>
    <w:rsid w:val="00083C88"/>
    <w:rsid w:val="00083F6E"/>
    <w:rsid w:val="000845A4"/>
    <w:rsid w:val="00084ABE"/>
    <w:rsid w:val="00085E04"/>
    <w:rsid w:val="00085F23"/>
    <w:rsid w:val="000864F6"/>
    <w:rsid w:val="00086800"/>
    <w:rsid w:val="0008761C"/>
    <w:rsid w:val="00087913"/>
    <w:rsid w:val="000879A6"/>
    <w:rsid w:val="000879A7"/>
    <w:rsid w:val="00087EFF"/>
    <w:rsid w:val="000902DC"/>
    <w:rsid w:val="00090467"/>
    <w:rsid w:val="000908FD"/>
    <w:rsid w:val="00090B5D"/>
    <w:rsid w:val="00090FBF"/>
    <w:rsid w:val="000911AE"/>
    <w:rsid w:val="000912CE"/>
    <w:rsid w:val="000922C2"/>
    <w:rsid w:val="00092AEA"/>
    <w:rsid w:val="00092C1F"/>
    <w:rsid w:val="00093697"/>
    <w:rsid w:val="00093D42"/>
    <w:rsid w:val="00093DB2"/>
    <w:rsid w:val="00093DD0"/>
    <w:rsid w:val="000943FA"/>
    <w:rsid w:val="00094A16"/>
    <w:rsid w:val="00094DE6"/>
    <w:rsid w:val="00095CE6"/>
    <w:rsid w:val="0009621E"/>
    <w:rsid w:val="00096356"/>
    <w:rsid w:val="00096762"/>
    <w:rsid w:val="00096958"/>
    <w:rsid w:val="00096A1D"/>
    <w:rsid w:val="00097C99"/>
    <w:rsid w:val="000A0F14"/>
    <w:rsid w:val="000A1441"/>
    <w:rsid w:val="000A169D"/>
    <w:rsid w:val="000A1A06"/>
    <w:rsid w:val="000A1B60"/>
    <w:rsid w:val="000A21B4"/>
    <w:rsid w:val="000A282F"/>
    <w:rsid w:val="000A2CC7"/>
    <w:rsid w:val="000A2ED6"/>
    <w:rsid w:val="000A3724"/>
    <w:rsid w:val="000A3FAB"/>
    <w:rsid w:val="000A4155"/>
    <w:rsid w:val="000A4205"/>
    <w:rsid w:val="000A4A19"/>
    <w:rsid w:val="000A5105"/>
    <w:rsid w:val="000A6256"/>
    <w:rsid w:val="000A6351"/>
    <w:rsid w:val="000A63D6"/>
    <w:rsid w:val="000A6E8F"/>
    <w:rsid w:val="000A70BB"/>
    <w:rsid w:val="000A7B38"/>
    <w:rsid w:val="000B0343"/>
    <w:rsid w:val="000B1A32"/>
    <w:rsid w:val="000B1D6C"/>
    <w:rsid w:val="000B22C9"/>
    <w:rsid w:val="000B23C8"/>
    <w:rsid w:val="000B28AB"/>
    <w:rsid w:val="000B2963"/>
    <w:rsid w:val="000B2985"/>
    <w:rsid w:val="000B2ADC"/>
    <w:rsid w:val="000B2C88"/>
    <w:rsid w:val="000B2DE7"/>
    <w:rsid w:val="000B3342"/>
    <w:rsid w:val="000B3996"/>
    <w:rsid w:val="000B51FA"/>
    <w:rsid w:val="000B5905"/>
    <w:rsid w:val="000B5975"/>
    <w:rsid w:val="000B66B2"/>
    <w:rsid w:val="000B6DD3"/>
    <w:rsid w:val="000B6DD6"/>
    <w:rsid w:val="000B6E2C"/>
    <w:rsid w:val="000B76C5"/>
    <w:rsid w:val="000B7A10"/>
    <w:rsid w:val="000C01C0"/>
    <w:rsid w:val="000C0F18"/>
    <w:rsid w:val="000C115D"/>
    <w:rsid w:val="000C1535"/>
    <w:rsid w:val="000C184F"/>
    <w:rsid w:val="000C252B"/>
    <w:rsid w:val="000C26B0"/>
    <w:rsid w:val="000C2FBD"/>
    <w:rsid w:val="000C301E"/>
    <w:rsid w:val="000C307E"/>
    <w:rsid w:val="000C3B0C"/>
    <w:rsid w:val="000C3C40"/>
    <w:rsid w:val="000C422D"/>
    <w:rsid w:val="000C44CB"/>
    <w:rsid w:val="000C4732"/>
    <w:rsid w:val="000C5F91"/>
    <w:rsid w:val="000C6025"/>
    <w:rsid w:val="000C6F88"/>
    <w:rsid w:val="000C70C8"/>
    <w:rsid w:val="000C73D0"/>
    <w:rsid w:val="000C76CE"/>
    <w:rsid w:val="000D0565"/>
    <w:rsid w:val="000D0594"/>
    <w:rsid w:val="000D0E4E"/>
    <w:rsid w:val="000D113C"/>
    <w:rsid w:val="000D12D1"/>
    <w:rsid w:val="000D159A"/>
    <w:rsid w:val="000D1796"/>
    <w:rsid w:val="000D1F40"/>
    <w:rsid w:val="000D22CC"/>
    <w:rsid w:val="000D274D"/>
    <w:rsid w:val="000D36AE"/>
    <w:rsid w:val="000D38A1"/>
    <w:rsid w:val="000D3A3C"/>
    <w:rsid w:val="000D4578"/>
    <w:rsid w:val="000D4C4E"/>
    <w:rsid w:val="000D4E32"/>
    <w:rsid w:val="000D5077"/>
    <w:rsid w:val="000D5362"/>
    <w:rsid w:val="000D57F8"/>
    <w:rsid w:val="000D5851"/>
    <w:rsid w:val="000D5C60"/>
    <w:rsid w:val="000D65FE"/>
    <w:rsid w:val="000D6694"/>
    <w:rsid w:val="000D71E2"/>
    <w:rsid w:val="000D73A5"/>
    <w:rsid w:val="000E07D6"/>
    <w:rsid w:val="000E0848"/>
    <w:rsid w:val="000E09F5"/>
    <w:rsid w:val="000E0A52"/>
    <w:rsid w:val="000E1380"/>
    <w:rsid w:val="000E18DF"/>
    <w:rsid w:val="000E1979"/>
    <w:rsid w:val="000E3368"/>
    <w:rsid w:val="000E34BE"/>
    <w:rsid w:val="000E4575"/>
    <w:rsid w:val="000E5137"/>
    <w:rsid w:val="000E59A0"/>
    <w:rsid w:val="000E61EF"/>
    <w:rsid w:val="000E62BD"/>
    <w:rsid w:val="000E6885"/>
    <w:rsid w:val="000E7A84"/>
    <w:rsid w:val="000E7BBC"/>
    <w:rsid w:val="000F0623"/>
    <w:rsid w:val="000F0839"/>
    <w:rsid w:val="000F0872"/>
    <w:rsid w:val="000F15BC"/>
    <w:rsid w:val="000F180A"/>
    <w:rsid w:val="000F1C92"/>
    <w:rsid w:val="000F1D17"/>
    <w:rsid w:val="000F25C1"/>
    <w:rsid w:val="000F2EEE"/>
    <w:rsid w:val="000F3418"/>
    <w:rsid w:val="000F3697"/>
    <w:rsid w:val="000F3E01"/>
    <w:rsid w:val="000F3FCA"/>
    <w:rsid w:val="000F44AB"/>
    <w:rsid w:val="000F533D"/>
    <w:rsid w:val="000F53A9"/>
    <w:rsid w:val="000F6BA0"/>
    <w:rsid w:val="000F7F58"/>
    <w:rsid w:val="00100128"/>
    <w:rsid w:val="00100FF3"/>
    <w:rsid w:val="00102282"/>
    <w:rsid w:val="001026CA"/>
    <w:rsid w:val="001032E6"/>
    <w:rsid w:val="0010361E"/>
    <w:rsid w:val="001038FF"/>
    <w:rsid w:val="00103FFD"/>
    <w:rsid w:val="001043C2"/>
    <w:rsid w:val="001043E1"/>
    <w:rsid w:val="0010505A"/>
    <w:rsid w:val="00105CC7"/>
    <w:rsid w:val="001063E3"/>
    <w:rsid w:val="00106852"/>
    <w:rsid w:val="00107779"/>
    <w:rsid w:val="001078C2"/>
    <w:rsid w:val="00107E1C"/>
    <w:rsid w:val="00110243"/>
    <w:rsid w:val="001110EC"/>
    <w:rsid w:val="001112C4"/>
    <w:rsid w:val="00111444"/>
    <w:rsid w:val="00111723"/>
    <w:rsid w:val="001129B5"/>
    <w:rsid w:val="00112BE6"/>
    <w:rsid w:val="001130FD"/>
    <w:rsid w:val="001141E3"/>
    <w:rsid w:val="001144DF"/>
    <w:rsid w:val="00114D8C"/>
    <w:rsid w:val="00115138"/>
    <w:rsid w:val="001152F0"/>
    <w:rsid w:val="0011557B"/>
    <w:rsid w:val="001159D5"/>
    <w:rsid w:val="00115A07"/>
    <w:rsid w:val="00115EE9"/>
    <w:rsid w:val="00117167"/>
    <w:rsid w:val="001176A0"/>
    <w:rsid w:val="001177E2"/>
    <w:rsid w:val="00117C85"/>
    <w:rsid w:val="00120A01"/>
    <w:rsid w:val="00120B13"/>
    <w:rsid w:val="00120F4F"/>
    <w:rsid w:val="00121DC3"/>
    <w:rsid w:val="00123D5B"/>
    <w:rsid w:val="00124A0D"/>
    <w:rsid w:val="00124D84"/>
    <w:rsid w:val="00124FE3"/>
    <w:rsid w:val="001250DD"/>
    <w:rsid w:val="0012565B"/>
    <w:rsid w:val="00125733"/>
    <w:rsid w:val="001263AA"/>
    <w:rsid w:val="001273CB"/>
    <w:rsid w:val="001276D1"/>
    <w:rsid w:val="00127D7F"/>
    <w:rsid w:val="001303C6"/>
    <w:rsid w:val="00130559"/>
    <w:rsid w:val="00130779"/>
    <w:rsid w:val="001307A1"/>
    <w:rsid w:val="00130A40"/>
    <w:rsid w:val="00130D88"/>
    <w:rsid w:val="001321D3"/>
    <w:rsid w:val="001321DA"/>
    <w:rsid w:val="00132B1B"/>
    <w:rsid w:val="00132BF8"/>
    <w:rsid w:val="00132E18"/>
    <w:rsid w:val="00133599"/>
    <w:rsid w:val="00133BF7"/>
    <w:rsid w:val="00134B88"/>
    <w:rsid w:val="001356F2"/>
    <w:rsid w:val="001360AD"/>
    <w:rsid w:val="00136202"/>
    <w:rsid w:val="00136A23"/>
    <w:rsid w:val="00136B99"/>
    <w:rsid w:val="00136F51"/>
    <w:rsid w:val="0013764E"/>
    <w:rsid w:val="00137E33"/>
    <w:rsid w:val="0014063E"/>
    <w:rsid w:val="0014087D"/>
    <w:rsid w:val="00140938"/>
    <w:rsid w:val="00140F74"/>
    <w:rsid w:val="00141191"/>
    <w:rsid w:val="0014159C"/>
    <w:rsid w:val="00141E8B"/>
    <w:rsid w:val="00141F3E"/>
    <w:rsid w:val="00142665"/>
    <w:rsid w:val="00142761"/>
    <w:rsid w:val="00142B90"/>
    <w:rsid w:val="00143174"/>
    <w:rsid w:val="0014384A"/>
    <w:rsid w:val="0014450F"/>
    <w:rsid w:val="00144D8F"/>
    <w:rsid w:val="00145C74"/>
    <w:rsid w:val="00145D77"/>
    <w:rsid w:val="001462E9"/>
    <w:rsid w:val="00146E32"/>
    <w:rsid w:val="0014709F"/>
    <w:rsid w:val="00147768"/>
    <w:rsid w:val="00151619"/>
    <w:rsid w:val="0015177E"/>
    <w:rsid w:val="00151EE1"/>
    <w:rsid w:val="00152835"/>
    <w:rsid w:val="001532CA"/>
    <w:rsid w:val="00154AE0"/>
    <w:rsid w:val="00154E50"/>
    <w:rsid w:val="0015536B"/>
    <w:rsid w:val="00155546"/>
    <w:rsid w:val="001559FA"/>
    <w:rsid w:val="00156374"/>
    <w:rsid w:val="00156FE1"/>
    <w:rsid w:val="001575CC"/>
    <w:rsid w:val="001577D8"/>
    <w:rsid w:val="00157FC3"/>
    <w:rsid w:val="00160705"/>
    <w:rsid w:val="00160739"/>
    <w:rsid w:val="00160F7B"/>
    <w:rsid w:val="0016271E"/>
    <w:rsid w:val="00162D7A"/>
    <w:rsid w:val="00163744"/>
    <w:rsid w:val="0016444F"/>
    <w:rsid w:val="00164DAB"/>
    <w:rsid w:val="00165BBB"/>
    <w:rsid w:val="0016613F"/>
    <w:rsid w:val="00166170"/>
    <w:rsid w:val="00166215"/>
    <w:rsid w:val="001664BB"/>
    <w:rsid w:val="00166591"/>
    <w:rsid w:val="0016753E"/>
    <w:rsid w:val="001675D3"/>
    <w:rsid w:val="0016777D"/>
    <w:rsid w:val="00167B84"/>
    <w:rsid w:val="00167E7B"/>
    <w:rsid w:val="00170954"/>
    <w:rsid w:val="001709EB"/>
    <w:rsid w:val="00171143"/>
    <w:rsid w:val="00172864"/>
    <w:rsid w:val="00172B82"/>
    <w:rsid w:val="00172C29"/>
    <w:rsid w:val="00172EFA"/>
    <w:rsid w:val="00173608"/>
    <w:rsid w:val="001745EC"/>
    <w:rsid w:val="001747B7"/>
    <w:rsid w:val="00174843"/>
    <w:rsid w:val="00175C30"/>
    <w:rsid w:val="00176D2F"/>
    <w:rsid w:val="00177069"/>
    <w:rsid w:val="00177206"/>
    <w:rsid w:val="0017765F"/>
    <w:rsid w:val="00177FAF"/>
    <w:rsid w:val="00177FC1"/>
    <w:rsid w:val="00180836"/>
    <w:rsid w:val="001815A2"/>
    <w:rsid w:val="00181FC1"/>
    <w:rsid w:val="001828E5"/>
    <w:rsid w:val="00183034"/>
    <w:rsid w:val="001830F7"/>
    <w:rsid w:val="0018387A"/>
    <w:rsid w:val="00183CDA"/>
    <w:rsid w:val="00183EE6"/>
    <w:rsid w:val="001843F1"/>
    <w:rsid w:val="00184D28"/>
    <w:rsid w:val="0018588A"/>
    <w:rsid w:val="00186216"/>
    <w:rsid w:val="00187252"/>
    <w:rsid w:val="001872C4"/>
    <w:rsid w:val="00187492"/>
    <w:rsid w:val="00187A00"/>
    <w:rsid w:val="00191A49"/>
    <w:rsid w:val="00191C91"/>
    <w:rsid w:val="00192DD9"/>
    <w:rsid w:val="001932E7"/>
    <w:rsid w:val="001937D9"/>
    <w:rsid w:val="00193AAE"/>
    <w:rsid w:val="00194339"/>
    <w:rsid w:val="00194848"/>
    <w:rsid w:val="001958EA"/>
    <w:rsid w:val="00195E0E"/>
    <w:rsid w:val="001963BC"/>
    <w:rsid w:val="0019659F"/>
    <w:rsid w:val="001A035C"/>
    <w:rsid w:val="001A180D"/>
    <w:rsid w:val="001A1BAC"/>
    <w:rsid w:val="001A1EA4"/>
    <w:rsid w:val="001A23CE"/>
    <w:rsid w:val="001A2A32"/>
    <w:rsid w:val="001A2B4B"/>
    <w:rsid w:val="001A2C89"/>
    <w:rsid w:val="001A3146"/>
    <w:rsid w:val="001A3FB3"/>
    <w:rsid w:val="001A5E08"/>
    <w:rsid w:val="001A6600"/>
    <w:rsid w:val="001A673E"/>
    <w:rsid w:val="001A6DD3"/>
    <w:rsid w:val="001A7763"/>
    <w:rsid w:val="001B0D97"/>
    <w:rsid w:val="001B1006"/>
    <w:rsid w:val="001B1576"/>
    <w:rsid w:val="001B1FBF"/>
    <w:rsid w:val="001B2299"/>
    <w:rsid w:val="001B37DC"/>
    <w:rsid w:val="001B3964"/>
    <w:rsid w:val="001B3A71"/>
    <w:rsid w:val="001B418E"/>
    <w:rsid w:val="001B4412"/>
    <w:rsid w:val="001B4452"/>
    <w:rsid w:val="001B466C"/>
    <w:rsid w:val="001B4F34"/>
    <w:rsid w:val="001B4FE3"/>
    <w:rsid w:val="001B5284"/>
    <w:rsid w:val="001B52EC"/>
    <w:rsid w:val="001B554A"/>
    <w:rsid w:val="001B564F"/>
    <w:rsid w:val="001B57C4"/>
    <w:rsid w:val="001B593B"/>
    <w:rsid w:val="001B6564"/>
    <w:rsid w:val="001B691A"/>
    <w:rsid w:val="001B69C1"/>
    <w:rsid w:val="001B70BC"/>
    <w:rsid w:val="001C02D8"/>
    <w:rsid w:val="001C04E3"/>
    <w:rsid w:val="001C0D36"/>
    <w:rsid w:val="001C0D48"/>
    <w:rsid w:val="001C0F87"/>
    <w:rsid w:val="001C1086"/>
    <w:rsid w:val="001C156D"/>
    <w:rsid w:val="001C1E17"/>
    <w:rsid w:val="001C2183"/>
    <w:rsid w:val="001C2378"/>
    <w:rsid w:val="001C35CB"/>
    <w:rsid w:val="001C37DA"/>
    <w:rsid w:val="001C3EC0"/>
    <w:rsid w:val="001C3EE9"/>
    <w:rsid w:val="001C3FA4"/>
    <w:rsid w:val="001C40F9"/>
    <w:rsid w:val="001C458B"/>
    <w:rsid w:val="001C5D4F"/>
    <w:rsid w:val="001C5E49"/>
    <w:rsid w:val="001C60BF"/>
    <w:rsid w:val="001C6111"/>
    <w:rsid w:val="001C64C0"/>
    <w:rsid w:val="001C69DA"/>
    <w:rsid w:val="001C6F06"/>
    <w:rsid w:val="001C6F22"/>
    <w:rsid w:val="001C70DF"/>
    <w:rsid w:val="001C7D97"/>
    <w:rsid w:val="001D007D"/>
    <w:rsid w:val="001D046E"/>
    <w:rsid w:val="001D1412"/>
    <w:rsid w:val="001D18A2"/>
    <w:rsid w:val="001D1B1B"/>
    <w:rsid w:val="001D1D19"/>
    <w:rsid w:val="001D2360"/>
    <w:rsid w:val="001D29E9"/>
    <w:rsid w:val="001D3109"/>
    <w:rsid w:val="001D332E"/>
    <w:rsid w:val="001D5033"/>
    <w:rsid w:val="001D5C88"/>
    <w:rsid w:val="001D6567"/>
    <w:rsid w:val="001D695C"/>
    <w:rsid w:val="001D6F16"/>
    <w:rsid w:val="001D6FD9"/>
    <w:rsid w:val="001D701A"/>
    <w:rsid w:val="001D73A7"/>
    <w:rsid w:val="001D75DD"/>
    <w:rsid w:val="001D780E"/>
    <w:rsid w:val="001D78BC"/>
    <w:rsid w:val="001D7D31"/>
    <w:rsid w:val="001E05C3"/>
    <w:rsid w:val="001E0AD3"/>
    <w:rsid w:val="001E0B2B"/>
    <w:rsid w:val="001E1949"/>
    <w:rsid w:val="001E1A73"/>
    <w:rsid w:val="001E1E99"/>
    <w:rsid w:val="001E1F47"/>
    <w:rsid w:val="001E23A9"/>
    <w:rsid w:val="001E2E6A"/>
    <w:rsid w:val="001E2E73"/>
    <w:rsid w:val="001E312E"/>
    <w:rsid w:val="001E36E4"/>
    <w:rsid w:val="001E379D"/>
    <w:rsid w:val="001E3A3C"/>
    <w:rsid w:val="001E43DE"/>
    <w:rsid w:val="001E4ADD"/>
    <w:rsid w:val="001E5A2B"/>
    <w:rsid w:val="001E5C23"/>
    <w:rsid w:val="001E603C"/>
    <w:rsid w:val="001E6B3A"/>
    <w:rsid w:val="001E7228"/>
    <w:rsid w:val="001E732E"/>
    <w:rsid w:val="001E7504"/>
    <w:rsid w:val="001E76DF"/>
    <w:rsid w:val="001F1308"/>
    <w:rsid w:val="001F1525"/>
    <w:rsid w:val="001F1C61"/>
    <w:rsid w:val="001F1E87"/>
    <w:rsid w:val="001F1EB6"/>
    <w:rsid w:val="001F22FE"/>
    <w:rsid w:val="001F2E23"/>
    <w:rsid w:val="001F341F"/>
    <w:rsid w:val="001F3570"/>
    <w:rsid w:val="001F3911"/>
    <w:rsid w:val="001F3F1A"/>
    <w:rsid w:val="001F455B"/>
    <w:rsid w:val="001F4CBD"/>
    <w:rsid w:val="001F5545"/>
    <w:rsid w:val="001F5777"/>
    <w:rsid w:val="001F5937"/>
    <w:rsid w:val="001F59E3"/>
    <w:rsid w:val="001F59ED"/>
    <w:rsid w:val="001F7121"/>
    <w:rsid w:val="001F74D4"/>
    <w:rsid w:val="001F7742"/>
    <w:rsid w:val="001F79FB"/>
    <w:rsid w:val="001F7E97"/>
    <w:rsid w:val="001F7F49"/>
    <w:rsid w:val="00200BA9"/>
    <w:rsid w:val="00200D2C"/>
    <w:rsid w:val="002019D8"/>
    <w:rsid w:val="002019F3"/>
    <w:rsid w:val="00201EC7"/>
    <w:rsid w:val="002024DA"/>
    <w:rsid w:val="0020349A"/>
    <w:rsid w:val="002034B4"/>
    <w:rsid w:val="00204032"/>
    <w:rsid w:val="00204BAD"/>
    <w:rsid w:val="00204BE2"/>
    <w:rsid w:val="00204D60"/>
    <w:rsid w:val="0020504E"/>
    <w:rsid w:val="00205627"/>
    <w:rsid w:val="002056D0"/>
    <w:rsid w:val="0020641D"/>
    <w:rsid w:val="0020668A"/>
    <w:rsid w:val="0020760B"/>
    <w:rsid w:val="00207774"/>
    <w:rsid w:val="00207DCC"/>
    <w:rsid w:val="00210860"/>
    <w:rsid w:val="0021099F"/>
    <w:rsid w:val="00210B6A"/>
    <w:rsid w:val="00211C52"/>
    <w:rsid w:val="00212CB6"/>
    <w:rsid w:val="00212E37"/>
    <w:rsid w:val="00213E78"/>
    <w:rsid w:val="00213F95"/>
    <w:rsid w:val="002140FF"/>
    <w:rsid w:val="00214318"/>
    <w:rsid w:val="002151F9"/>
    <w:rsid w:val="00217A03"/>
    <w:rsid w:val="002202B8"/>
    <w:rsid w:val="0022068E"/>
    <w:rsid w:val="00220894"/>
    <w:rsid w:val="00221782"/>
    <w:rsid w:val="00222942"/>
    <w:rsid w:val="00222FF6"/>
    <w:rsid w:val="002230C8"/>
    <w:rsid w:val="002232B0"/>
    <w:rsid w:val="00223364"/>
    <w:rsid w:val="00223535"/>
    <w:rsid w:val="00224952"/>
    <w:rsid w:val="00224DD2"/>
    <w:rsid w:val="00225207"/>
    <w:rsid w:val="00225A6A"/>
    <w:rsid w:val="00225AC7"/>
    <w:rsid w:val="00225ACC"/>
    <w:rsid w:val="00226DB9"/>
    <w:rsid w:val="00227173"/>
    <w:rsid w:val="00230BA9"/>
    <w:rsid w:val="0023171A"/>
    <w:rsid w:val="00231939"/>
    <w:rsid w:val="00231C25"/>
    <w:rsid w:val="00231C6F"/>
    <w:rsid w:val="002321EE"/>
    <w:rsid w:val="00232A90"/>
    <w:rsid w:val="00233094"/>
    <w:rsid w:val="00233781"/>
    <w:rsid w:val="00233B98"/>
    <w:rsid w:val="00234151"/>
    <w:rsid w:val="00234725"/>
    <w:rsid w:val="00234F8C"/>
    <w:rsid w:val="0023552E"/>
    <w:rsid w:val="00235542"/>
    <w:rsid w:val="00236241"/>
    <w:rsid w:val="002369B0"/>
    <w:rsid w:val="00236AD8"/>
    <w:rsid w:val="00236B36"/>
    <w:rsid w:val="00237282"/>
    <w:rsid w:val="002374F2"/>
    <w:rsid w:val="002401F5"/>
    <w:rsid w:val="00240E05"/>
    <w:rsid w:val="00240E54"/>
    <w:rsid w:val="002434F4"/>
    <w:rsid w:val="00244C5B"/>
    <w:rsid w:val="00244D51"/>
    <w:rsid w:val="00245012"/>
    <w:rsid w:val="002451C5"/>
    <w:rsid w:val="00245604"/>
    <w:rsid w:val="00245714"/>
    <w:rsid w:val="00245B53"/>
    <w:rsid w:val="00245F1F"/>
    <w:rsid w:val="0024663B"/>
    <w:rsid w:val="00246995"/>
    <w:rsid w:val="00247103"/>
    <w:rsid w:val="00250067"/>
    <w:rsid w:val="002501A1"/>
    <w:rsid w:val="0025050A"/>
    <w:rsid w:val="002516DE"/>
    <w:rsid w:val="002517EB"/>
    <w:rsid w:val="00251F81"/>
    <w:rsid w:val="00252BE0"/>
    <w:rsid w:val="00252C5C"/>
    <w:rsid w:val="00253066"/>
    <w:rsid w:val="0025330C"/>
    <w:rsid w:val="00253588"/>
    <w:rsid w:val="002546F4"/>
    <w:rsid w:val="00254D7F"/>
    <w:rsid w:val="002550AC"/>
    <w:rsid w:val="002551D0"/>
    <w:rsid w:val="00255374"/>
    <w:rsid w:val="002565C9"/>
    <w:rsid w:val="00257BF4"/>
    <w:rsid w:val="00260003"/>
    <w:rsid w:val="0026035D"/>
    <w:rsid w:val="002603BE"/>
    <w:rsid w:val="002606D6"/>
    <w:rsid w:val="00261730"/>
    <w:rsid w:val="00261C98"/>
    <w:rsid w:val="0026207C"/>
    <w:rsid w:val="0026248E"/>
    <w:rsid w:val="002626B5"/>
    <w:rsid w:val="00262914"/>
    <w:rsid w:val="002647BF"/>
    <w:rsid w:val="002647D5"/>
    <w:rsid w:val="00264B2D"/>
    <w:rsid w:val="00264F52"/>
    <w:rsid w:val="00265032"/>
    <w:rsid w:val="002651FB"/>
    <w:rsid w:val="0026538C"/>
    <w:rsid w:val="0026570B"/>
    <w:rsid w:val="00265781"/>
    <w:rsid w:val="00265D27"/>
    <w:rsid w:val="00266A23"/>
    <w:rsid w:val="00266B13"/>
    <w:rsid w:val="00267220"/>
    <w:rsid w:val="00267A88"/>
    <w:rsid w:val="00270728"/>
    <w:rsid w:val="00270D42"/>
    <w:rsid w:val="00271656"/>
    <w:rsid w:val="0027193D"/>
    <w:rsid w:val="0027195D"/>
    <w:rsid w:val="00272832"/>
    <w:rsid w:val="00272B03"/>
    <w:rsid w:val="00272EDC"/>
    <w:rsid w:val="002733E2"/>
    <w:rsid w:val="002736D9"/>
    <w:rsid w:val="00274393"/>
    <w:rsid w:val="00274E43"/>
    <w:rsid w:val="00274EA0"/>
    <w:rsid w:val="002750B1"/>
    <w:rsid w:val="00275C79"/>
    <w:rsid w:val="002761B5"/>
    <w:rsid w:val="00276A35"/>
    <w:rsid w:val="00276D71"/>
    <w:rsid w:val="00277617"/>
    <w:rsid w:val="00277835"/>
    <w:rsid w:val="00277DDD"/>
    <w:rsid w:val="0028048C"/>
    <w:rsid w:val="00280AB1"/>
    <w:rsid w:val="00281439"/>
    <w:rsid w:val="00281E13"/>
    <w:rsid w:val="00284BAE"/>
    <w:rsid w:val="00284BC0"/>
    <w:rsid w:val="0028528D"/>
    <w:rsid w:val="002852EC"/>
    <w:rsid w:val="002859AF"/>
    <w:rsid w:val="00285DD4"/>
    <w:rsid w:val="00286AE7"/>
    <w:rsid w:val="00287243"/>
    <w:rsid w:val="00287464"/>
    <w:rsid w:val="00290647"/>
    <w:rsid w:val="0029070A"/>
    <w:rsid w:val="00291385"/>
    <w:rsid w:val="00291422"/>
    <w:rsid w:val="00291434"/>
    <w:rsid w:val="002915B9"/>
    <w:rsid w:val="0029203F"/>
    <w:rsid w:val="0029237F"/>
    <w:rsid w:val="002925DE"/>
    <w:rsid w:val="00292715"/>
    <w:rsid w:val="00293183"/>
    <w:rsid w:val="00293488"/>
    <w:rsid w:val="00293E57"/>
    <w:rsid w:val="002947D1"/>
    <w:rsid w:val="0029487E"/>
    <w:rsid w:val="002948DF"/>
    <w:rsid w:val="00294D90"/>
    <w:rsid w:val="0029536F"/>
    <w:rsid w:val="00295A23"/>
    <w:rsid w:val="00296E32"/>
    <w:rsid w:val="002A1332"/>
    <w:rsid w:val="002A186A"/>
    <w:rsid w:val="002A1E92"/>
    <w:rsid w:val="002A204D"/>
    <w:rsid w:val="002A2616"/>
    <w:rsid w:val="002A26E1"/>
    <w:rsid w:val="002A368A"/>
    <w:rsid w:val="002A3907"/>
    <w:rsid w:val="002A4065"/>
    <w:rsid w:val="002A4433"/>
    <w:rsid w:val="002A4CFF"/>
    <w:rsid w:val="002A59F0"/>
    <w:rsid w:val="002A6432"/>
    <w:rsid w:val="002A6C01"/>
    <w:rsid w:val="002A6F25"/>
    <w:rsid w:val="002A6FD3"/>
    <w:rsid w:val="002A78A8"/>
    <w:rsid w:val="002B0A7D"/>
    <w:rsid w:val="002B0B49"/>
    <w:rsid w:val="002B1A69"/>
    <w:rsid w:val="002B1EB5"/>
    <w:rsid w:val="002B2723"/>
    <w:rsid w:val="002B295B"/>
    <w:rsid w:val="002B2B73"/>
    <w:rsid w:val="002B303A"/>
    <w:rsid w:val="002B47FC"/>
    <w:rsid w:val="002B489B"/>
    <w:rsid w:val="002B5259"/>
    <w:rsid w:val="002B538E"/>
    <w:rsid w:val="002B540B"/>
    <w:rsid w:val="002B5944"/>
    <w:rsid w:val="002B5DCA"/>
    <w:rsid w:val="002B65CF"/>
    <w:rsid w:val="002B6BDC"/>
    <w:rsid w:val="002B7524"/>
    <w:rsid w:val="002B75B0"/>
    <w:rsid w:val="002B772A"/>
    <w:rsid w:val="002B7EAF"/>
    <w:rsid w:val="002C099C"/>
    <w:rsid w:val="002C0B74"/>
    <w:rsid w:val="002C0C8B"/>
    <w:rsid w:val="002C0CBB"/>
    <w:rsid w:val="002C1201"/>
    <w:rsid w:val="002C1460"/>
    <w:rsid w:val="002C1B75"/>
    <w:rsid w:val="002C1DC3"/>
    <w:rsid w:val="002C20F2"/>
    <w:rsid w:val="002C2702"/>
    <w:rsid w:val="002C38B2"/>
    <w:rsid w:val="002C3F9C"/>
    <w:rsid w:val="002C5192"/>
    <w:rsid w:val="002C54EE"/>
    <w:rsid w:val="002C5AFA"/>
    <w:rsid w:val="002C66C5"/>
    <w:rsid w:val="002C683A"/>
    <w:rsid w:val="002C69F7"/>
    <w:rsid w:val="002C6DA3"/>
    <w:rsid w:val="002C717A"/>
    <w:rsid w:val="002C7435"/>
    <w:rsid w:val="002C7C7A"/>
    <w:rsid w:val="002D0380"/>
    <w:rsid w:val="002D0439"/>
    <w:rsid w:val="002D04A8"/>
    <w:rsid w:val="002D11B7"/>
    <w:rsid w:val="002D186F"/>
    <w:rsid w:val="002D1A21"/>
    <w:rsid w:val="002D1C43"/>
    <w:rsid w:val="002D3145"/>
    <w:rsid w:val="002D33F7"/>
    <w:rsid w:val="002D3BBC"/>
    <w:rsid w:val="002D3F46"/>
    <w:rsid w:val="002D438A"/>
    <w:rsid w:val="002D478F"/>
    <w:rsid w:val="002D5738"/>
    <w:rsid w:val="002D581A"/>
    <w:rsid w:val="002D584C"/>
    <w:rsid w:val="002D5904"/>
    <w:rsid w:val="002D5E53"/>
    <w:rsid w:val="002D6EF4"/>
    <w:rsid w:val="002E013A"/>
    <w:rsid w:val="002E0319"/>
    <w:rsid w:val="002E0804"/>
    <w:rsid w:val="002E1748"/>
    <w:rsid w:val="002E179B"/>
    <w:rsid w:val="002E1C9E"/>
    <w:rsid w:val="002E2048"/>
    <w:rsid w:val="002E2070"/>
    <w:rsid w:val="002E21C6"/>
    <w:rsid w:val="002E21D6"/>
    <w:rsid w:val="002E257B"/>
    <w:rsid w:val="002E3B6C"/>
    <w:rsid w:val="002E3C65"/>
    <w:rsid w:val="002E3F5B"/>
    <w:rsid w:val="002E4362"/>
    <w:rsid w:val="002E519F"/>
    <w:rsid w:val="002E63D9"/>
    <w:rsid w:val="002E640E"/>
    <w:rsid w:val="002E667F"/>
    <w:rsid w:val="002E68C6"/>
    <w:rsid w:val="002E7763"/>
    <w:rsid w:val="002F099B"/>
    <w:rsid w:val="002F0AEB"/>
    <w:rsid w:val="002F0C28"/>
    <w:rsid w:val="002F28EB"/>
    <w:rsid w:val="002F2FC0"/>
    <w:rsid w:val="002F3CDE"/>
    <w:rsid w:val="002F4508"/>
    <w:rsid w:val="002F4859"/>
    <w:rsid w:val="002F4EA3"/>
    <w:rsid w:val="002F5632"/>
    <w:rsid w:val="002F5DD6"/>
    <w:rsid w:val="002F5FEA"/>
    <w:rsid w:val="002F63E7"/>
    <w:rsid w:val="002F6467"/>
    <w:rsid w:val="002F7BE3"/>
    <w:rsid w:val="002F7E6A"/>
    <w:rsid w:val="00300165"/>
    <w:rsid w:val="00300CCA"/>
    <w:rsid w:val="003010CF"/>
    <w:rsid w:val="00301287"/>
    <w:rsid w:val="003020F3"/>
    <w:rsid w:val="00303409"/>
    <w:rsid w:val="00303440"/>
    <w:rsid w:val="00304B9D"/>
    <w:rsid w:val="00304D9B"/>
    <w:rsid w:val="00304E7B"/>
    <w:rsid w:val="00305FF9"/>
    <w:rsid w:val="00306CC3"/>
    <w:rsid w:val="00306CD3"/>
    <w:rsid w:val="00306E6B"/>
    <w:rsid w:val="00307151"/>
    <w:rsid w:val="003100C8"/>
    <w:rsid w:val="00310C95"/>
    <w:rsid w:val="00311161"/>
    <w:rsid w:val="00312367"/>
    <w:rsid w:val="00312400"/>
    <w:rsid w:val="00312739"/>
    <w:rsid w:val="00312A91"/>
    <w:rsid w:val="00312D10"/>
    <w:rsid w:val="0031393E"/>
    <w:rsid w:val="00313A14"/>
    <w:rsid w:val="00314981"/>
    <w:rsid w:val="00314A09"/>
    <w:rsid w:val="00315858"/>
    <w:rsid w:val="00316A33"/>
    <w:rsid w:val="003177A7"/>
    <w:rsid w:val="003178DA"/>
    <w:rsid w:val="00317D3B"/>
    <w:rsid w:val="00317DB8"/>
    <w:rsid w:val="00320618"/>
    <w:rsid w:val="0032100B"/>
    <w:rsid w:val="00321BD7"/>
    <w:rsid w:val="00321C33"/>
    <w:rsid w:val="0032260F"/>
    <w:rsid w:val="00322760"/>
    <w:rsid w:val="003228DA"/>
    <w:rsid w:val="00322DA4"/>
    <w:rsid w:val="00323318"/>
    <w:rsid w:val="00323D6B"/>
    <w:rsid w:val="00324378"/>
    <w:rsid w:val="00326318"/>
    <w:rsid w:val="00326957"/>
    <w:rsid w:val="00326AE2"/>
    <w:rsid w:val="00330ED6"/>
    <w:rsid w:val="00331426"/>
    <w:rsid w:val="0033171D"/>
    <w:rsid w:val="00331FC3"/>
    <w:rsid w:val="0033274C"/>
    <w:rsid w:val="00332D6B"/>
    <w:rsid w:val="00333163"/>
    <w:rsid w:val="003336B3"/>
    <w:rsid w:val="003346B4"/>
    <w:rsid w:val="00335B75"/>
    <w:rsid w:val="00335BCE"/>
    <w:rsid w:val="00335D8C"/>
    <w:rsid w:val="00336072"/>
    <w:rsid w:val="003363A1"/>
    <w:rsid w:val="0033787B"/>
    <w:rsid w:val="00340251"/>
    <w:rsid w:val="00340C6D"/>
    <w:rsid w:val="00340CC8"/>
    <w:rsid w:val="00341222"/>
    <w:rsid w:val="00341BE8"/>
    <w:rsid w:val="0034226D"/>
    <w:rsid w:val="00342972"/>
    <w:rsid w:val="00342EFF"/>
    <w:rsid w:val="00342FDD"/>
    <w:rsid w:val="003435FB"/>
    <w:rsid w:val="003437CC"/>
    <w:rsid w:val="00343AFF"/>
    <w:rsid w:val="0034429B"/>
    <w:rsid w:val="00344866"/>
    <w:rsid w:val="00345104"/>
    <w:rsid w:val="00345AB5"/>
    <w:rsid w:val="00345DEA"/>
    <w:rsid w:val="0034638C"/>
    <w:rsid w:val="0034676F"/>
    <w:rsid w:val="003468B7"/>
    <w:rsid w:val="00346AD1"/>
    <w:rsid w:val="00346F7F"/>
    <w:rsid w:val="00350108"/>
    <w:rsid w:val="00350762"/>
    <w:rsid w:val="003507C4"/>
    <w:rsid w:val="003519A1"/>
    <w:rsid w:val="00351ACB"/>
    <w:rsid w:val="00352480"/>
    <w:rsid w:val="00352E7C"/>
    <w:rsid w:val="003530D2"/>
    <w:rsid w:val="0035331A"/>
    <w:rsid w:val="003534E1"/>
    <w:rsid w:val="00354546"/>
    <w:rsid w:val="003548D8"/>
    <w:rsid w:val="00354B14"/>
    <w:rsid w:val="003554CA"/>
    <w:rsid w:val="003565AE"/>
    <w:rsid w:val="00357A84"/>
    <w:rsid w:val="00357E18"/>
    <w:rsid w:val="00360232"/>
    <w:rsid w:val="003602E0"/>
    <w:rsid w:val="00360D01"/>
    <w:rsid w:val="00361691"/>
    <w:rsid w:val="00362569"/>
    <w:rsid w:val="00362CF8"/>
    <w:rsid w:val="00363286"/>
    <w:rsid w:val="003636CD"/>
    <w:rsid w:val="00363B64"/>
    <w:rsid w:val="0036487C"/>
    <w:rsid w:val="0036510B"/>
    <w:rsid w:val="00365411"/>
    <w:rsid w:val="00365DAB"/>
    <w:rsid w:val="00365EC2"/>
    <w:rsid w:val="00365FA2"/>
    <w:rsid w:val="00366C69"/>
    <w:rsid w:val="00367441"/>
    <w:rsid w:val="00367B0D"/>
    <w:rsid w:val="00367B1D"/>
    <w:rsid w:val="00370265"/>
    <w:rsid w:val="0037038E"/>
    <w:rsid w:val="00370E4F"/>
    <w:rsid w:val="00371215"/>
    <w:rsid w:val="0037147D"/>
    <w:rsid w:val="003716F5"/>
    <w:rsid w:val="003718C9"/>
    <w:rsid w:val="003725C3"/>
    <w:rsid w:val="00372700"/>
    <w:rsid w:val="00372F0D"/>
    <w:rsid w:val="003733D4"/>
    <w:rsid w:val="003734C1"/>
    <w:rsid w:val="00374059"/>
    <w:rsid w:val="00374785"/>
    <w:rsid w:val="00374C73"/>
    <w:rsid w:val="0037535B"/>
    <w:rsid w:val="0037552D"/>
    <w:rsid w:val="003756DB"/>
    <w:rsid w:val="00375750"/>
    <w:rsid w:val="003770BB"/>
    <w:rsid w:val="0037771A"/>
    <w:rsid w:val="003778A9"/>
    <w:rsid w:val="00377D1B"/>
    <w:rsid w:val="003802DC"/>
    <w:rsid w:val="0038087F"/>
    <w:rsid w:val="00380E4E"/>
    <w:rsid w:val="00380FBF"/>
    <w:rsid w:val="00382A43"/>
    <w:rsid w:val="00382D60"/>
    <w:rsid w:val="00382F29"/>
    <w:rsid w:val="00383C8D"/>
    <w:rsid w:val="00383CE9"/>
    <w:rsid w:val="00384274"/>
    <w:rsid w:val="00384276"/>
    <w:rsid w:val="003852FB"/>
    <w:rsid w:val="00385429"/>
    <w:rsid w:val="00385B05"/>
    <w:rsid w:val="00385C64"/>
    <w:rsid w:val="00386201"/>
    <w:rsid w:val="00386382"/>
    <w:rsid w:val="003865EF"/>
    <w:rsid w:val="00386973"/>
    <w:rsid w:val="00386BA9"/>
    <w:rsid w:val="00387B87"/>
    <w:rsid w:val="00390017"/>
    <w:rsid w:val="003901A3"/>
    <w:rsid w:val="003905D2"/>
    <w:rsid w:val="0039072F"/>
    <w:rsid w:val="00390751"/>
    <w:rsid w:val="00390F38"/>
    <w:rsid w:val="00391097"/>
    <w:rsid w:val="00392835"/>
    <w:rsid w:val="00392D10"/>
    <w:rsid w:val="003940CE"/>
    <w:rsid w:val="0039478F"/>
    <w:rsid w:val="003956F6"/>
    <w:rsid w:val="00397060"/>
    <w:rsid w:val="003979DB"/>
    <w:rsid w:val="00397C1D"/>
    <w:rsid w:val="003A0446"/>
    <w:rsid w:val="003A180F"/>
    <w:rsid w:val="003A18DD"/>
    <w:rsid w:val="003A20C8"/>
    <w:rsid w:val="003A2BB8"/>
    <w:rsid w:val="003A2C29"/>
    <w:rsid w:val="003A2EC3"/>
    <w:rsid w:val="003A2F32"/>
    <w:rsid w:val="003A36F2"/>
    <w:rsid w:val="003A3D39"/>
    <w:rsid w:val="003A3EC7"/>
    <w:rsid w:val="003A40B4"/>
    <w:rsid w:val="003A5F5D"/>
    <w:rsid w:val="003A5FD5"/>
    <w:rsid w:val="003A6846"/>
    <w:rsid w:val="003A7834"/>
    <w:rsid w:val="003A7F2C"/>
    <w:rsid w:val="003A7F61"/>
    <w:rsid w:val="003A7FD3"/>
    <w:rsid w:val="003B0B5B"/>
    <w:rsid w:val="003B0E79"/>
    <w:rsid w:val="003B1303"/>
    <w:rsid w:val="003B19A2"/>
    <w:rsid w:val="003B1F8A"/>
    <w:rsid w:val="003B27F6"/>
    <w:rsid w:val="003B2B2F"/>
    <w:rsid w:val="003B2B50"/>
    <w:rsid w:val="003B3575"/>
    <w:rsid w:val="003B46A5"/>
    <w:rsid w:val="003B4809"/>
    <w:rsid w:val="003B50BC"/>
    <w:rsid w:val="003B5D97"/>
    <w:rsid w:val="003B63A4"/>
    <w:rsid w:val="003B68FE"/>
    <w:rsid w:val="003B6D7D"/>
    <w:rsid w:val="003B7D7E"/>
    <w:rsid w:val="003C0134"/>
    <w:rsid w:val="003C021C"/>
    <w:rsid w:val="003C1012"/>
    <w:rsid w:val="003C11C9"/>
    <w:rsid w:val="003C1229"/>
    <w:rsid w:val="003C13C3"/>
    <w:rsid w:val="003C1799"/>
    <w:rsid w:val="003C1FD4"/>
    <w:rsid w:val="003C213D"/>
    <w:rsid w:val="003C25AD"/>
    <w:rsid w:val="003C2D21"/>
    <w:rsid w:val="003C3C30"/>
    <w:rsid w:val="003C3CE6"/>
    <w:rsid w:val="003C465D"/>
    <w:rsid w:val="003C4D09"/>
    <w:rsid w:val="003C5E6B"/>
    <w:rsid w:val="003C7882"/>
    <w:rsid w:val="003C7AD7"/>
    <w:rsid w:val="003D0628"/>
    <w:rsid w:val="003D0FC3"/>
    <w:rsid w:val="003D137E"/>
    <w:rsid w:val="003D1610"/>
    <w:rsid w:val="003D2502"/>
    <w:rsid w:val="003D255E"/>
    <w:rsid w:val="003D2835"/>
    <w:rsid w:val="003D2C1D"/>
    <w:rsid w:val="003D2C34"/>
    <w:rsid w:val="003D31E5"/>
    <w:rsid w:val="003D38F5"/>
    <w:rsid w:val="003D3DDD"/>
    <w:rsid w:val="003D4E98"/>
    <w:rsid w:val="003D5933"/>
    <w:rsid w:val="003D5C3D"/>
    <w:rsid w:val="003D5CBF"/>
    <w:rsid w:val="003D5E8C"/>
    <w:rsid w:val="003D66D2"/>
    <w:rsid w:val="003D6BA9"/>
    <w:rsid w:val="003D6DBC"/>
    <w:rsid w:val="003D7586"/>
    <w:rsid w:val="003E07AE"/>
    <w:rsid w:val="003E09AD"/>
    <w:rsid w:val="003E0C29"/>
    <w:rsid w:val="003E14FC"/>
    <w:rsid w:val="003E173C"/>
    <w:rsid w:val="003E2657"/>
    <w:rsid w:val="003E2965"/>
    <w:rsid w:val="003E2976"/>
    <w:rsid w:val="003E30FB"/>
    <w:rsid w:val="003E38FC"/>
    <w:rsid w:val="003E4858"/>
    <w:rsid w:val="003E5B9B"/>
    <w:rsid w:val="003E6316"/>
    <w:rsid w:val="003E6884"/>
    <w:rsid w:val="003E6AC5"/>
    <w:rsid w:val="003E6E82"/>
    <w:rsid w:val="003E7433"/>
    <w:rsid w:val="003F0096"/>
    <w:rsid w:val="003F0546"/>
    <w:rsid w:val="003F0850"/>
    <w:rsid w:val="003F0889"/>
    <w:rsid w:val="003F0D12"/>
    <w:rsid w:val="003F160C"/>
    <w:rsid w:val="003F2028"/>
    <w:rsid w:val="003F324F"/>
    <w:rsid w:val="003F33BC"/>
    <w:rsid w:val="003F3442"/>
    <w:rsid w:val="003F3D4E"/>
    <w:rsid w:val="003F4424"/>
    <w:rsid w:val="003F477E"/>
    <w:rsid w:val="003F4AAD"/>
    <w:rsid w:val="003F503F"/>
    <w:rsid w:val="003F53F3"/>
    <w:rsid w:val="003F55B3"/>
    <w:rsid w:val="003F6129"/>
    <w:rsid w:val="003F6574"/>
    <w:rsid w:val="003F66F0"/>
    <w:rsid w:val="003F6CD2"/>
    <w:rsid w:val="003F6F77"/>
    <w:rsid w:val="003F788D"/>
    <w:rsid w:val="004001B5"/>
    <w:rsid w:val="004005D2"/>
    <w:rsid w:val="00400ABF"/>
    <w:rsid w:val="00400B47"/>
    <w:rsid w:val="0040126E"/>
    <w:rsid w:val="004012EC"/>
    <w:rsid w:val="00401A10"/>
    <w:rsid w:val="004020D4"/>
    <w:rsid w:val="004021B6"/>
    <w:rsid w:val="00402D6A"/>
    <w:rsid w:val="004047C4"/>
    <w:rsid w:val="00404904"/>
    <w:rsid w:val="00404BA3"/>
    <w:rsid w:val="00404FAC"/>
    <w:rsid w:val="0040570B"/>
    <w:rsid w:val="00405EDB"/>
    <w:rsid w:val="00405FB1"/>
    <w:rsid w:val="00406460"/>
    <w:rsid w:val="00406809"/>
    <w:rsid w:val="00406A71"/>
    <w:rsid w:val="00406E4A"/>
    <w:rsid w:val="004070BC"/>
    <w:rsid w:val="0040784A"/>
    <w:rsid w:val="00407C32"/>
    <w:rsid w:val="00410457"/>
    <w:rsid w:val="0041139F"/>
    <w:rsid w:val="00412030"/>
    <w:rsid w:val="00412461"/>
    <w:rsid w:val="00412546"/>
    <w:rsid w:val="00413053"/>
    <w:rsid w:val="0041319C"/>
    <w:rsid w:val="004137B6"/>
    <w:rsid w:val="00413A54"/>
    <w:rsid w:val="00413C10"/>
    <w:rsid w:val="00413CD9"/>
    <w:rsid w:val="00413F9A"/>
    <w:rsid w:val="00414089"/>
    <w:rsid w:val="004140CA"/>
    <w:rsid w:val="00414798"/>
    <w:rsid w:val="004149FC"/>
    <w:rsid w:val="00414C65"/>
    <w:rsid w:val="00414CA8"/>
    <w:rsid w:val="00415479"/>
    <w:rsid w:val="0041581D"/>
    <w:rsid w:val="00415D76"/>
    <w:rsid w:val="00416665"/>
    <w:rsid w:val="004168A2"/>
    <w:rsid w:val="00416A67"/>
    <w:rsid w:val="00416ACB"/>
    <w:rsid w:val="00416BF5"/>
    <w:rsid w:val="00420AA7"/>
    <w:rsid w:val="00421AA3"/>
    <w:rsid w:val="00421DCF"/>
    <w:rsid w:val="00422341"/>
    <w:rsid w:val="00423641"/>
    <w:rsid w:val="00424BF5"/>
    <w:rsid w:val="0042585F"/>
    <w:rsid w:val="00426266"/>
    <w:rsid w:val="0043065F"/>
    <w:rsid w:val="00430A2D"/>
    <w:rsid w:val="00430B73"/>
    <w:rsid w:val="00430DB8"/>
    <w:rsid w:val="00431183"/>
    <w:rsid w:val="00431505"/>
    <w:rsid w:val="004315D7"/>
    <w:rsid w:val="004315EC"/>
    <w:rsid w:val="00431AF0"/>
    <w:rsid w:val="00431EFD"/>
    <w:rsid w:val="0043213A"/>
    <w:rsid w:val="004330F4"/>
    <w:rsid w:val="00433590"/>
    <w:rsid w:val="00433751"/>
    <w:rsid w:val="0043393D"/>
    <w:rsid w:val="00433993"/>
    <w:rsid w:val="004344C7"/>
    <w:rsid w:val="00435274"/>
    <w:rsid w:val="004352AD"/>
    <w:rsid w:val="0043545D"/>
    <w:rsid w:val="0043599D"/>
    <w:rsid w:val="00435AE6"/>
    <w:rsid w:val="00435B97"/>
    <w:rsid w:val="00435FE2"/>
    <w:rsid w:val="0043672C"/>
    <w:rsid w:val="004368E7"/>
    <w:rsid w:val="00436E2F"/>
    <w:rsid w:val="00436EAB"/>
    <w:rsid w:val="00436FA9"/>
    <w:rsid w:val="00437BCF"/>
    <w:rsid w:val="0044004A"/>
    <w:rsid w:val="00440B36"/>
    <w:rsid w:val="00441B97"/>
    <w:rsid w:val="00441C6F"/>
    <w:rsid w:val="00441E08"/>
    <w:rsid w:val="00441F98"/>
    <w:rsid w:val="0044244E"/>
    <w:rsid w:val="004435AA"/>
    <w:rsid w:val="0044382D"/>
    <w:rsid w:val="00444B84"/>
    <w:rsid w:val="00445198"/>
    <w:rsid w:val="004461D9"/>
    <w:rsid w:val="004469D4"/>
    <w:rsid w:val="00446AC6"/>
    <w:rsid w:val="0044759B"/>
    <w:rsid w:val="00447F54"/>
    <w:rsid w:val="004502E8"/>
    <w:rsid w:val="00450B7E"/>
    <w:rsid w:val="0045107C"/>
    <w:rsid w:val="0045136B"/>
    <w:rsid w:val="004514AE"/>
    <w:rsid w:val="00451C7E"/>
    <w:rsid w:val="00452CE7"/>
    <w:rsid w:val="00453BB6"/>
    <w:rsid w:val="00453CAA"/>
    <w:rsid w:val="00455105"/>
    <w:rsid w:val="00455113"/>
    <w:rsid w:val="004551DB"/>
    <w:rsid w:val="00456421"/>
    <w:rsid w:val="00456DAB"/>
    <w:rsid w:val="0045704B"/>
    <w:rsid w:val="00457604"/>
    <w:rsid w:val="00457995"/>
    <w:rsid w:val="00460CC3"/>
    <w:rsid w:val="00460E86"/>
    <w:rsid w:val="00461BC0"/>
    <w:rsid w:val="00462371"/>
    <w:rsid w:val="00462621"/>
    <w:rsid w:val="00463952"/>
    <w:rsid w:val="004646B4"/>
    <w:rsid w:val="00464A88"/>
    <w:rsid w:val="004651A0"/>
    <w:rsid w:val="00465566"/>
    <w:rsid w:val="004658CD"/>
    <w:rsid w:val="00465FA2"/>
    <w:rsid w:val="004660CB"/>
    <w:rsid w:val="004662D3"/>
    <w:rsid w:val="0046637A"/>
    <w:rsid w:val="00466532"/>
    <w:rsid w:val="00467488"/>
    <w:rsid w:val="0047083E"/>
    <w:rsid w:val="00470EB5"/>
    <w:rsid w:val="0047286B"/>
    <w:rsid w:val="004729C3"/>
    <w:rsid w:val="00472D5C"/>
    <w:rsid w:val="00472E27"/>
    <w:rsid w:val="0047407A"/>
    <w:rsid w:val="00474220"/>
    <w:rsid w:val="00474415"/>
    <w:rsid w:val="0047453D"/>
    <w:rsid w:val="00475194"/>
    <w:rsid w:val="004752D3"/>
    <w:rsid w:val="004754E1"/>
    <w:rsid w:val="00475CE0"/>
    <w:rsid w:val="00476827"/>
    <w:rsid w:val="00476BD4"/>
    <w:rsid w:val="004773A2"/>
    <w:rsid w:val="00477A26"/>
    <w:rsid w:val="00477C35"/>
    <w:rsid w:val="00477E43"/>
    <w:rsid w:val="0048054B"/>
    <w:rsid w:val="00480988"/>
    <w:rsid w:val="00480E05"/>
    <w:rsid w:val="00482884"/>
    <w:rsid w:val="00482BBE"/>
    <w:rsid w:val="00482CF2"/>
    <w:rsid w:val="00482D4E"/>
    <w:rsid w:val="00483A12"/>
    <w:rsid w:val="00484A77"/>
    <w:rsid w:val="00484EA8"/>
    <w:rsid w:val="00485085"/>
    <w:rsid w:val="0048540F"/>
    <w:rsid w:val="00485970"/>
    <w:rsid w:val="00485C0D"/>
    <w:rsid w:val="0048634B"/>
    <w:rsid w:val="00486575"/>
    <w:rsid w:val="004866D0"/>
    <w:rsid w:val="00486936"/>
    <w:rsid w:val="004878F5"/>
    <w:rsid w:val="00491452"/>
    <w:rsid w:val="004925D9"/>
    <w:rsid w:val="004928C9"/>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402"/>
    <w:rsid w:val="004A0F39"/>
    <w:rsid w:val="004A2218"/>
    <w:rsid w:val="004A251F"/>
    <w:rsid w:val="004A2882"/>
    <w:rsid w:val="004A2C3C"/>
    <w:rsid w:val="004A35BD"/>
    <w:rsid w:val="004A3BF1"/>
    <w:rsid w:val="004A3E42"/>
    <w:rsid w:val="004A4715"/>
    <w:rsid w:val="004A5046"/>
    <w:rsid w:val="004A565E"/>
    <w:rsid w:val="004A5DF3"/>
    <w:rsid w:val="004A6134"/>
    <w:rsid w:val="004A7092"/>
    <w:rsid w:val="004A7850"/>
    <w:rsid w:val="004B0D82"/>
    <w:rsid w:val="004B14C9"/>
    <w:rsid w:val="004B15B8"/>
    <w:rsid w:val="004B27B1"/>
    <w:rsid w:val="004B286E"/>
    <w:rsid w:val="004B39EE"/>
    <w:rsid w:val="004B45AF"/>
    <w:rsid w:val="004B49E6"/>
    <w:rsid w:val="004B4D69"/>
    <w:rsid w:val="004B5B33"/>
    <w:rsid w:val="004B6449"/>
    <w:rsid w:val="004B649D"/>
    <w:rsid w:val="004B6AB0"/>
    <w:rsid w:val="004B7197"/>
    <w:rsid w:val="004B7A6B"/>
    <w:rsid w:val="004B7BD5"/>
    <w:rsid w:val="004B7D03"/>
    <w:rsid w:val="004C01A8"/>
    <w:rsid w:val="004C1110"/>
    <w:rsid w:val="004C1840"/>
    <w:rsid w:val="004C19A0"/>
    <w:rsid w:val="004C24C9"/>
    <w:rsid w:val="004C2F11"/>
    <w:rsid w:val="004C30EC"/>
    <w:rsid w:val="004C31B6"/>
    <w:rsid w:val="004C3507"/>
    <w:rsid w:val="004C4137"/>
    <w:rsid w:val="004C4A1A"/>
    <w:rsid w:val="004C5319"/>
    <w:rsid w:val="004C621F"/>
    <w:rsid w:val="004C6F2F"/>
    <w:rsid w:val="004C75BC"/>
    <w:rsid w:val="004C7948"/>
    <w:rsid w:val="004C7BB8"/>
    <w:rsid w:val="004C7C60"/>
    <w:rsid w:val="004C7F01"/>
    <w:rsid w:val="004D055A"/>
    <w:rsid w:val="004D06F0"/>
    <w:rsid w:val="004D0987"/>
    <w:rsid w:val="004D0DFE"/>
    <w:rsid w:val="004D0E37"/>
    <w:rsid w:val="004D14FF"/>
    <w:rsid w:val="004D1D91"/>
    <w:rsid w:val="004D2076"/>
    <w:rsid w:val="004D22C3"/>
    <w:rsid w:val="004D2D48"/>
    <w:rsid w:val="004D2E27"/>
    <w:rsid w:val="004D31B4"/>
    <w:rsid w:val="004D3438"/>
    <w:rsid w:val="004D3580"/>
    <w:rsid w:val="004D414E"/>
    <w:rsid w:val="004D4DA1"/>
    <w:rsid w:val="004D50AB"/>
    <w:rsid w:val="004D5284"/>
    <w:rsid w:val="004D5307"/>
    <w:rsid w:val="004D53C7"/>
    <w:rsid w:val="004D5C53"/>
    <w:rsid w:val="004D6F4D"/>
    <w:rsid w:val="004D6F95"/>
    <w:rsid w:val="004D72FE"/>
    <w:rsid w:val="004D7D84"/>
    <w:rsid w:val="004D7E91"/>
    <w:rsid w:val="004D7F31"/>
    <w:rsid w:val="004E003A"/>
    <w:rsid w:val="004E01A8"/>
    <w:rsid w:val="004E0768"/>
    <w:rsid w:val="004E1403"/>
    <w:rsid w:val="004E1A31"/>
    <w:rsid w:val="004E1A6F"/>
    <w:rsid w:val="004E20F2"/>
    <w:rsid w:val="004E2DE0"/>
    <w:rsid w:val="004E4060"/>
    <w:rsid w:val="004E409A"/>
    <w:rsid w:val="004E47A1"/>
    <w:rsid w:val="004E4F58"/>
    <w:rsid w:val="004E5945"/>
    <w:rsid w:val="004E5E9F"/>
    <w:rsid w:val="004E630F"/>
    <w:rsid w:val="004E7002"/>
    <w:rsid w:val="004E74FC"/>
    <w:rsid w:val="004E777F"/>
    <w:rsid w:val="004E7AEE"/>
    <w:rsid w:val="004F0CA4"/>
    <w:rsid w:val="004F0FB9"/>
    <w:rsid w:val="004F1CE4"/>
    <w:rsid w:val="004F2F7E"/>
    <w:rsid w:val="004F3057"/>
    <w:rsid w:val="004F32B5"/>
    <w:rsid w:val="004F407E"/>
    <w:rsid w:val="004F4259"/>
    <w:rsid w:val="004F4F21"/>
    <w:rsid w:val="004F5479"/>
    <w:rsid w:val="004F5A3A"/>
    <w:rsid w:val="004F5D0D"/>
    <w:rsid w:val="004F7528"/>
    <w:rsid w:val="004F7BCA"/>
    <w:rsid w:val="004F7CBB"/>
    <w:rsid w:val="004F7D60"/>
    <w:rsid w:val="004F7D89"/>
    <w:rsid w:val="00501981"/>
    <w:rsid w:val="00501A85"/>
    <w:rsid w:val="00501BB3"/>
    <w:rsid w:val="005021DD"/>
    <w:rsid w:val="00502227"/>
    <w:rsid w:val="005026CA"/>
    <w:rsid w:val="00502B72"/>
    <w:rsid w:val="00503A12"/>
    <w:rsid w:val="005046EE"/>
    <w:rsid w:val="00504B69"/>
    <w:rsid w:val="00504BC1"/>
    <w:rsid w:val="00505134"/>
    <w:rsid w:val="00505C04"/>
    <w:rsid w:val="00510452"/>
    <w:rsid w:val="005113E8"/>
    <w:rsid w:val="00511F15"/>
    <w:rsid w:val="0051318C"/>
    <w:rsid w:val="005141D8"/>
    <w:rsid w:val="005142CD"/>
    <w:rsid w:val="005143C9"/>
    <w:rsid w:val="00514515"/>
    <w:rsid w:val="005157A9"/>
    <w:rsid w:val="00516E0E"/>
    <w:rsid w:val="005170D8"/>
    <w:rsid w:val="005173A7"/>
    <w:rsid w:val="005177E1"/>
    <w:rsid w:val="00517F34"/>
    <w:rsid w:val="00520C0A"/>
    <w:rsid w:val="005218B6"/>
    <w:rsid w:val="0052219E"/>
    <w:rsid w:val="00522589"/>
    <w:rsid w:val="00523A3A"/>
    <w:rsid w:val="00524545"/>
    <w:rsid w:val="005255BF"/>
    <w:rsid w:val="005257DE"/>
    <w:rsid w:val="00525E6E"/>
    <w:rsid w:val="00526CDA"/>
    <w:rsid w:val="00527200"/>
    <w:rsid w:val="0052737E"/>
    <w:rsid w:val="00527A4D"/>
    <w:rsid w:val="00530157"/>
    <w:rsid w:val="00530B41"/>
    <w:rsid w:val="00531640"/>
    <w:rsid w:val="00531791"/>
    <w:rsid w:val="005318DD"/>
    <w:rsid w:val="00531EBE"/>
    <w:rsid w:val="00532D76"/>
    <w:rsid w:val="00532F8B"/>
    <w:rsid w:val="00532FA2"/>
    <w:rsid w:val="00533737"/>
    <w:rsid w:val="00533C86"/>
    <w:rsid w:val="0053453E"/>
    <w:rsid w:val="0053511D"/>
    <w:rsid w:val="00535B79"/>
    <w:rsid w:val="00535D7C"/>
    <w:rsid w:val="00536579"/>
    <w:rsid w:val="00536C1E"/>
    <w:rsid w:val="0053708A"/>
    <w:rsid w:val="0053763E"/>
    <w:rsid w:val="00541306"/>
    <w:rsid w:val="005418FD"/>
    <w:rsid w:val="0054270A"/>
    <w:rsid w:val="00542B01"/>
    <w:rsid w:val="0054343A"/>
    <w:rsid w:val="00543974"/>
    <w:rsid w:val="00543EBF"/>
    <w:rsid w:val="00544333"/>
    <w:rsid w:val="00544ABA"/>
    <w:rsid w:val="00545266"/>
    <w:rsid w:val="0054593A"/>
    <w:rsid w:val="005467FB"/>
    <w:rsid w:val="0054699D"/>
    <w:rsid w:val="00546AE9"/>
    <w:rsid w:val="00546CF1"/>
    <w:rsid w:val="00546F89"/>
    <w:rsid w:val="00547989"/>
    <w:rsid w:val="00551320"/>
    <w:rsid w:val="005518A4"/>
    <w:rsid w:val="00552768"/>
    <w:rsid w:val="00552935"/>
    <w:rsid w:val="00552EB4"/>
    <w:rsid w:val="00552FA3"/>
    <w:rsid w:val="00553127"/>
    <w:rsid w:val="0055370D"/>
    <w:rsid w:val="005537D5"/>
    <w:rsid w:val="00553F91"/>
    <w:rsid w:val="00554776"/>
    <w:rsid w:val="00554BE7"/>
    <w:rsid w:val="00554FD0"/>
    <w:rsid w:val="00555115"/>
    <w:rsid w:val="005554C2"/>
    <w:rsid w:val="00556235"/>
    <w:rsid w:val="005566F6"/>
    <w:rsid w:val="00556D68"/>
    <w:rsid w:val="00556EDE"/>
    <w:rsid w:val="00557173"/>
    <w:rsid w:val="00557641"/>
    <w:rsid w:val="005576A1"/>
    <w:rsid w:val="00557A64"/>
    <w:rsid w:val="00557ABA"/>
    <w:rsid w:val="005601E4"/>
    <w:rsid w:val="005605C0"/>
    <w:rsid w:val="00560D23"/>
    <w:rsid w:val="00560E8C"/>
    <w:rsid w:val="005614BF"/>
    <w:rsid w:val="005615D8"/>
    <w:rsid w:val="00561AF1"/>
    <w:rsid w:val="00561D1C"/>
    <w:rsid w:val="005626D6"/>
    <w:rsid w:val="00563086"/>
    <w:rsid w:val="005632D1"/>
    <w:rsid w:val="005638D4"/>
    <w:rsid w:val="005638F5"/>
    <w:rsid w:val="00563C5E"/>
    <w:rsid w:val="00564388"/>
    <w:rsid w:val="005656ED"/>
    <w:rsid w:val="00565D61"/>
    <w:rsid w:val="00565E22"/>
    <w:rsid w:val="00566003"/>
    <w:rsid w:val="00566544"/>
    <w:rsid w:val="00566608"/>
    <w:rsid w:val="00566C83"/>
    <w:rsid w:val="00567B35"/>
    <w:rsid w:val="005700FE"/>
    <w:rsid w:val="00570741"/>
    <w:rsid w:val="00570E24"/>
    <w:rsid w:val="00571019"/>
    <w:rsid w:val="00571B20"/>
    <w:rsid w:val="00571CDF"/>
    <w:rsid w:val="005721C7"/>
    <w:rsid w:val="00572760"/>
    <w:rsid w:val="0057305D"/>
    <w:rsid w:val="00573586"/>
    <w:rsid w:val="005743DE"/>
    <w:rsid w:val="00574629"/>
    <w:rsid w:val="00574F3F"/>
    <w:rsid w:val="00575569"/>
    <w:rsid w:val="0057562C"/>
    <w:rsid w:val="005758A7"/>
    <w:rsid w:val="005759F6"/>
    <w:rsid w:val="00575D2B"/>
    <w:rsid w:val="00575E3E"/>
    <w:rsid w:val="00576183"/>
    <w:rsid w:val="005765D3"/>
    <w:rsid w:val="005765F5"/>
    <w:rsid w:val="00576722"/>
    <w:rsid w:val="00576D6C"/>
    <w:rsid w:val="005771CF"/>
    <w:rsid w:val="00577A2E"/>
    <w:rsid w:val="00580015"/>
    <w:rsid w:val="0058067D"/>
    <w:rsid w:val="00580E48"/>
    <w:rsid w:val="00580F0A"/>
    <w:rsid w:val="00581246"/>
    <w:rsid w:val="0058161B"/>
    <w:rsid w:val="005823F3"/>
    <w:rsid w:val="005826F6"/>
    <w:rsid w:val="00582747"/>
    <w:rsid w:val="00582ABA"/>
    <w:rsid w:val="00582C3A"/>
    <w:rsid w:val="00582E1A"/>
    <w:rsid w:val="00583147"/>
    <w:rsid w:val="00583AA2"/>
    <w:rsid w:val="00584416"/>
    <w:rsid w:val="00584B39"/>
    <w:rsid w:val="00585028"/>
    <w:rsid w:val="005854D1"/>
    <w:rsid w:val="00585DA6"/>
    <w:rsid w:val="00585F5B"/>
    <w:rsid w:val="0058620A"/>
    <w:rsid w:val="00586F02"/>
    <w:rsid w:val="00587FC0"/>
    <w:rsid w:val="005906AD"/>
    <w:rsid w:val="00590DA6"/>
    <w:rsid w:val="00591C7D"/>
    <w:rsid w:val="00592B03"/>
    <w:rsid w:val="00592D99"/>
    <w:rsid w:val="00593238"/>
    <w:rsid w:val="00593579"/>
    <w:rsid w:val="005939C5"/>
    <w:rsid w:val="00593AB9"/>
    <w:rsid w:val="00593B24"/>
    <w:rsid w:val="00593C00"/>
    <w:rsid w:val="00594244"/>
    <w:rsid w:val="00594786"/>
    <w:rsid w:val="00594ABB"/>
    <w:rsid w:val="00594D1C"/>
    <w:rsid w:val="00594E36"/>
    <w:rsid w:val="00594F0A"/>
    <w:rsid w:val="0059525E"/>
    <w:rsid w:val="00595887"/>
    <w:rsid w:val="005961F7"/>
    <w:rsid w:val="005963F7"/>
    <w:rsid w:val="00596B9C"/>
    <w:rsid w:val="0059714F"/>
    <w:rsid w:val="0059759E"/>
    <w:rsid w:val="005976BE"/>
    <w:rsid w:val="005A054D"/>
    <w:rsid w:val="005A0675"/>
    <w:rsid w:val="005A06E4"/>
    <w:rsid w:val="005A0A46"/>
    <w:rsid w:val="005A0ABA"/>
    <w:rsid w:val="005A0F49"/>
    <w:rsid w:val="005A10B9"/>
    <w:rsid w:val="005A11EA"/>
    <w:rsid w:val="005A19A7"/>
    <w:rsid w:val="005A269F"/>
    <w:rsid w:val="005A2F9A"/>
    <w:rsid w:val="005A305E"/>
    <w:rsid w:val="005A30BB"/>
    <w:rsid w:val="005A3887"/>
    <w:rsid w:val="005A3AEE"/>
    <w:rsid w:val="005A462A"/>
    <w:rsid w:val="005A4FB2"/>
    <w:rsid w:val="005A51BB"/>
    <w:rsid w:val="005A553D"/>
    <w:rsid w:val="005A6568"/>
    <w:rsid w:val="005A6D61"/>
    <w:rsid w:val="005A7008"/>
    <w:rsid w:val="005A7662"/>
    <w:rsid w:val="005B0542"/>
    <w:rsid w:val="005B078B"/>
    <w:rsid w:val="005B0AC3"/>
    <w:rsid w:val="005B2225"/>
    <w:rsid w:val="005B2799"/>
    <w:rsid w:val="005B2B77"/>
    <w:rsid w:val="005B3D4A"/>
    <w:rsid w:val="005B3FEE"/>
    <w:rsid w:val="005B42FE"/>
    <w:rsid w:val="005B4D87"/>
    <w:rsid w:val="005B69ED"/>
    <w:rsid w:val="005B7DD1"/>
    <w:rsid w:val="005C00A0"/>
    <w:rsid w:val="005C02A5"/>
    <w:rsid w:val="005C087F"/>
    <w:rsid w:val="005C0893"/>
    <w:rsid w:val="005C0B31"/>
    <w:rsid w:val="005C1DB2"/>
    <w:rsid w:val="005C2283"/>
    <w:rsid w:val="005C28FA"/>
    <w:rsid w:val="005C2973"/>
    <w:rsid w:val="005C339C"/>
    <w:rsid w:val="005C40F4"/>
    <w:rsid w:val="005C43BE"/>
    <w:rsid w:val="005C44F3"/>
    <w:rsid w:val="005C5B7E"/>
    <w:rsid w:val="005C5B80"/>
    <w:rsid w:val="005C712D"/>
    <w:rsid w:val="005C72CB"/>
    <w:rsid w:val="005C7C75"/>
    <w:rsid w:val="005D0785"/>
    <w:rsid w:val="005D0E4F"/>
    <w:rsid w:val="005D1AB7"/>
    <w:rsid w:val="005D1E32"/>
    <w:rsid w:val="005D206B"/>
    <w:rsid w:val="005D2259"/>
    <w:rsid w:val="005D22B7"/>
    <w:rsid w:val="005D2BDE"/>
    <w:rsid w:val="005D2F7E"/>
    <w:rsid w:val="005D320F"/>
    <w:rsid w:val="005D34DA"/>
    <w:rsid w:val="005D3D76"/>
    <w:rsid w:val="005D40E0"/>
    <w:rsid w:val="005D4578"/>
    <w:rsid w:val="005D471E"/>
    <w:rsid w:val="005D4EFA"/>
    <w:rsid w:val="005D55BA"/>
    <w:rsid w:val="005D5A33"/>
    <w:rsid w:val="005D5ADB"/>
    <w:rsid w:val="005D648A"/>
    <w:rsid w:val="005D7E0D"/>
    <w:rsid w:val="005E1700"/>
    <w:rsid w:val="005E1B01"/>
    <w:rsid w:val="005E20E9"/>
    <w:rsid w:val="005E234A"/>
    <w:rsid w:val="005E35CC"/>
    <w:rsid w:val="005E371E"/>
    <w:rsid w:val="005E4419"/>
    <w:rsid w:val="005E4901"/>
    <w:rsid w:val="005E53F9"/>
    <w:rsid w:val="005E62CB"/>
    <w:rsid w:val="005E6C03"/>
    <w:rsid w:val="005E775D"/>
    <w:rsid w:val="005F0274"/>
    <w:rsid w:val="005F03D9"/>
    <w:rsid w:val="005F0A43"/>
    <w:rsid w:val="005F10A5"/>
    <w:rsid w:val="005F1675"/>
    <w:rsid w:val="005F1F5E"/>
    <w:rsid w:val="005F2390"/>
    <w:rsid w:val="005F244F"/>
    <w:rsid w:val="005F24BB"/>
    <w:rsid w:val="005F27BF"/>
    <w:rsid w:val="005F372A"/>
    <w:rsid w:val="005F4171"/>
    <w:rsid w:val="005F46D6"/>
    <w:rsid w:val="005F4ABA"/>
    <w:rsid w:val="005F4D99"/>
    <w:rsid w:val="005F4DD6"/>
    <w:rsid w:val="005F50D8"/>
    <w:rsid w:val="005F53A1"/>
    <w:rsid w:val="005F5828"/>
    <w:rsid w:val="005F63EB"/>
    <w:rsid w:val="005F6992"/>
    <w:rsid w:val="005F6B77"/>
    <w:rsid w:val="005F6D4F"/>
    <w:rsid w:val="005F7487"/>
    <w:rsid w:val="006002C7"/>
    <w:rsid w:val="00600F95"/>
    <w:rsid w:val="006014A8"/>
    <w:rsid w:val="00601839"/>
    <w:rsid w:val="006020BC"/>
    <w:rsid w:val="00602462"/>
    <w:rsid w:val="00602759"/>
    <w:rsid w:val="0060277A"/>
    <w:rsid w:val="00602B7C"/>
    <w:rsid w:val="00603312"/>
    <w:rsid w:val="0060347B"/>
    <w:rsid w:val="00603969"/>
    <w:rsid w:val="00603AA3"/>
    <w:rsid w:val="00603B14"/>
    <w:rsid w:val="00604058"/>
    <w:rsid w:val="00604DC7"/>
    <w:rsid w:val="00604E47"/>
    <w:rsid w:val="00604FBA"/>
    <w:rsid w:val="00604FE8"/>
    <w:rsid w:val="00605441"/>
    <w:rsid w:val="006058FA"/>
    <w:rsid w:val="00606113"/>
    <w:rsid w:val="00606970"/>
    <w:rsid w:val="00606A20"/>
    <w:rsid w:val="006072C6"/>
    <w:rsid w:val="00607A2E"/>
    <w:rsid w:val="00607CA9"/>
    <w:rsid w:val="0061035C"/>
    <w:rsid w:val="00611081"/>
    <w:rsid w:val="0061157B"/>
    <w:rsid w:val="006124E7"/>
    <w:rsid w:val="006126DC"/>
    <w:rsid w:val="00612F24"/>
    <w:rsid w:val="006130F7"/>
    <w:rsid w:val="006137E4"/>
    <w:rsid w:val="00613AF8"/>
    <w:rsid w:val="00613D8E"/>
    <w:rsid w:val="006142E0"/>
    <w:rsid w:val="006145BA"/>
    <w:rsid w:val="00616112"/>
    <w:rsid w:val="00616DA7"/>
    <w:rsid w:val="006205CA"/>
    <w:rsid w:val="00620A24"/>
    <w:rsid w:val="00620F48"/>
    <w:rsid w:val="00621EBB"/>
    <w:rsid w:val="00621F53"/>
    <w:rsid w:val="006227F5"/>
    <w:rsid w:val="00622837"/>
    <w:rsid w:val="00622E2A"/>
    <w:rsid w:val="00623089"/>
    <w:rsid w:val="0062308E"/>
    <w:rsid w:val="006232C4"/>
    <w:rsid w:val="006234C4"/>
    <w:rsid w:val="00623F46"/>
    <w:rsid w:val="00624032"/>
    <w:rsid w:val="006244C9"/>
    <w:rsid w:val="006245F6"/>
    <w:rsid w:val="0062475D"/>
    <w:rsid w:val="0062495F"/>
    <w:rsid w:val="00625769"/>
    <w:rsid w:val="00625B6B"/>
    <w:rsid w:val="00625C87"/>
    <w:rsid w:val="0062660B"/>
    <w:rsid w:val="00626AD1"/>
    <w:rsid w:val="006304BC"/>
    <w:rsid w:val="0063093F"/>
    <w:rsid w:val="00630DCE"/>
    <w:rsid w:val="0063120A"/>
    <w:rsid w:val="0063150B"/>
    <w:rsid w:val="00631585"/>
    <w:rsid w:val="00631A7C"/>
    <w:rsid w:val="00632C2F"/>
    <w:rsid w:val="00634260"/>
    <w:rsid w:val="00634ACF"/>
    <w:rsid w:val="00635035"/>
    <w:rsid w:val="0063580D"/>
    <w:rsid w:val="00635CAE"/>
    <w:rsid w:val="00635D9F"/>
    <w:rsid w:val="00635EC2"/>
    <w:rsid w:val="00637240"/>
    <w:rsid w:val="00637778"/>
    <w:rsid w:val="006377EC"/>
    <w:rsid w:val="006412A5"/>
    <w:rsid w:val="00641676"/>
    <w:rsid w:val="006417C2"/>
    <w:rsid w:val="00641CCC"/>
    <w:rsid w:val="00641F4D"/>
    <w:rsid w:val="006423F2"/>
    <w:rsid w:val="00642960"/>
    <w:rsid w:val="00643660"/>
    <w:rsid w:val="00644D74"/>
    <w:rsid w:val="00645C57"/>
    <w:rsid w:val="006465AF"/>
    <w:rsid w:val="0064697E"/>
    <w:rsid w:val="00650139"/>
    <w:rsid w:val="006501D4"/>
    <w:rsid w:val="00650319"/>
    <w:rsid w:val="00650B14"/>
    <w:rsid w:val="00650E13"/>
    <w:rsid w:val="00651626"/>
    <w:rsid w:val="006517BC"/>
    <w:rsid w:val="00652756"/>
    <w:rsid w:val="00652AD8"/>
    <w:rsid w:val="00652B79"/>
    <w:rsid w:val="006533C3"/>
    <w:rsid w:val="006539F3"/>
    <w:rsid w:val="00653EDD"/>
    <w:rsid w:val="00654068"/>
    <w:rsid w:val="00654B37"/>
    <w:rsid w:val="00654B38"/>
    <w:rsid w:val="00654B83"/>
    <w:rsid w:val="00655061"/>
    <w:rsid w:val="0065510C"/>
    <w:rsid w:val="00655B63"/>
    <w:rsid w:val="00656DAE"/>
    <w:rsid w:val="00656E0D"/>
    <w:rsid w:val="006571F6"/>
    <w:rsid w:val="00660558"/>
    <w:rsid w:val="00660A1A"/>
    <w:rsid w:val="006618CC"/>
    <w:rsid w:val="00662111"/>
    <w:rsid w:val="00662118"/>
    <w:rsid w:val="00662338"/>
    <w:rsid w:val="00662545"/>
    <w:rsid w:val="006638AD"/>
    <w:rsid w:val="00663DBC"/>
    <w:rsid w:val="0066518B"/>
    <w:rsid w:val="00666134"/>
    <w:rsid w:val="0066732C"/>
    <w:rsid w:val="006679F5"/>
    <w:rsid w:val="00667A02"/>
    <w:rsid w:val="00667B77"/>
    <w:rsid w:val="0067031A"/>
    <w:rsid w:val="0067126F"/>
    <w:rsid w:val="006712D7"/>
    <w:rsid w:val="006716DA"/>
    <w:rsid w:val="00671D6D"/>
    <w:rsid w:val="006728ED"/>
    <w:rsid w:val="006732B1"/>
    <w:rsid w:val="00673CC6"/>
    <w:rsid w:val="0067446F"/>
    <w:rsid w:val="006746A4"/>
    <w:rsid w:val="0067475A"/>
    <w:rsid w:val="00674926"/>
    <w:rsid w:val="00674A47"/>
    <w:rsid w:val="00675558"/>
    <w:rsid w:val="00675611"/>
    <w:rsid w:val="00675A60"/>
    <w:rsid w:val="006760A0"/>
    <w:rsid w:val="0067697E"/>
    <w:rsid w:val="00677443"/>
    <w:rsid w:val="0067769A"/>
    <w:rsid w:val="006779ED"/>
    <w:rsid w:val="0068006C"/>
    <w:rsid w:val="0068052A"/>
    <w:rsid w:val="006806A3"/>
    <w:rsid w:val="006806A6"/>
    <w:rsid w:val="00681211"/>
    <w:rsid w:val="00681B36"/>
    <w:rsid w:val="0068250A"/>
    <w:rsid w:val="00682E14"/>
    <w:rsid w:val="006837AF"/>
    <w:rsid w:val="0068436C"/>
    <w:rsid w:val="00684A44"/>
    <w:rsid w:val="00684CC3"/>
    <w:rsid w:val="0068545E"/>
    <w:rsid w:val="00685FD4"/>
    <w:rsid w:val="00685FE5"/>
    <w:rsid w:val="00686612"/>
    <w:rsid w:val="0068661E"/>
    <w:rsid w:val="00686B19"/>
    <w:rsid w:val="006879E6"/>
    <w:rsid w:val="00687C23"/>
    <w:rsid w:val="00687DA0"/>
    <w:rsid w:val="00690A49"/>
    <w:rsid w:val="00690BB6"/>
    <w:rsid w:val="00691466"/>
    <w:rsid w:val="00691B30"/>
    <w:rsid w:val="006923CB"/>
    <w:rsid w:val="006925C3"/>
    <w:rsid w:val="00692660"/>
    <w:rsid w:val="00692985"/>
    <w:rsid w:val="00693497"/>
    <w:rsid w:val="00693BE0"/>
    <w:rsid w:val="00693E1F"/>
    <w:rsid w:val="00693ECB"/>
    <w:rsid w:val="00694797"/>
    <w:rsid w:val="00695887"/>
    <w:rsid w:val="00695AE8"/>
    <w:rsid w:val="00695DE9"/>
    <w:rsid w:val="00697733"/>
    <w:rsid w:val="00697A1E"/>
    <w:rsid w:val="006A0617"/>
    <w:rsid w:val="006A09A2"/>
    <w:rsid w:val="006A0B51"/>
    <w:rsid w:val="006A1599"/>
    <w:rsid w:val="006A160E"/>
    <w:rsid w:val="006A1BCC"/>
    <w:rsid w:val="006A218F"/>
    <w:rsid w:val="006A23A6"/>
    <w:rsid w:val="006A24DC"/>
    <w:rsid w:val="006A2538"/>
    <w:rsid w:val="006A254E"/>
    <w:rsid w:val="006A2C30"/>
    <w:rsid w:val="006A301C"/>
    <w:rsid w:val="006A3E2B"/>
    <w:rsid w:val="006A4586"/>
    <w:rsid w:val="006A55BE"/>
    <w:rsid w:val="006A5720"/>
    <w:rsid w:val="006A57DB"/>
    <w:rsid w:val="006A58FD"/>
    <w:rsid w:val="006A6463"/>
    <w:rsid w:val="006A6E17"/>
    <w:rsid w:val="006A760A"/>
    <w:rsid w:val="006A76E7"/>
    <w:rsid w:val="006B0E52"/>
    <w:rsid w:val="006B120D"/>
    <w:rsid w:val="006B17E7"/>
    <w:rsid w:val="006B19E8"/>
    <w:rsid w:val="006B1A8A"/>
    <w:rsid w:val="006B1FD5"/>
    <w:rsid w:val="006B21F3"/>
    <w:rsid w:val="006B2F40"/>
    <w:rsid w:val="006B2F6E"/>
    <w:rsid w:val="006B362E"/>
    <w:rsid w:val="006B3F0F"/>
    <w:rsid w:val="006B47F8"/>
    <w:rsid w:val="006B555A"/>
    <w:rsid w:val="006B5B1C"/>
    <w:rsid w:val="006B600A"/>
    <w:rsid w:val="006B6411"/>
    <w:rsid w:val="006B6635"/>
    <w:rsid w:val="006B7315"/>
    <w:rsid w:val="006B7352"/>
    <w:rsid w:val="006B7D22"/>
    <w:rsid w:val="006B7D2C"/>
    <w:rsid w:val="006C0B95"/>
    <w:rsid w:val="006C1019"/>
    <w:rsid w:val="006C1530"/>
    <w:rsid w:val="006C2BB5"/>
    <w:rsid w:val="006C2BEE"/>
    <w:rsid w:val="006C30C5"/>
    <w:rsid w:val="006C3AD8"/>
    <w:rsid w:val="006C4516"/>
    <w:rsid w:val="006C455E"/>
    <w:rsid w:val="006C4B86"/>
    <w:rsid w:val="006C4DB6"/>
    <w:rsid w:val="006C57D7"/>
    <w:rsid w:val="006C5958"/>
    <w:rsid w:val="006C5B4F"/>
    <w:rsid w:val="006C643C"/>
    <w:rsid w:val="006C6B12"/>
    <w:rsid w:val="006C6E3A"/>
    <w:rsid w:val="006C6FD7"/>
    <w:rsid w:val="006C7846"/>
    <w:rsid w:val="006C7AEC"/>
    <w:rsid w:val="006D00DB"/>
    <w:rsid w:val="006D0361"/>
    <w:rsid w:val="006D0805"/>
    <w:rsid w:val="006D085C"/>
    <w:rsid w:val="006D11C1"/>
    <w:rsid w:val="006D16B0"/>
    <w:rsid w:val="006D2182"/>
    <w:rsid w:val="006D2444"/>
    <w:rsid w:val="006D254B"/>
    <w:rsid w:val="006D289B"/>
    <w:rsid w:val="006D3BE1"/>
    <w:rsid w:val="006D48FC"/>
    <w:rsid w:val="006D51D9"/>
    <w:rsid w:val="006D5E17"/>
    <w:rsid w:val="006D60C2"/>
    <w:rsid w:val="006D62BC"/>
    <w:rsid w:val="006D6450"/>
    <w:rsid w:val="006D6939"/>
    <w:rsid w:val="006D6CDA"/>
    <w:rsid w:val="006D7C65"/>
    <w:rsid w:val="006D7EB0"/>
    <w:rsid w:val="006E0138"/>
    <w:rsid w:val="006E02E4"/>
    <w:rsid w:val="006E0BB0"/>
    <w:rsid w:val="006E0D0C"/>
    <w:rsid w:val="006E12C3"/>
    <w:rsid w:val="006E12F1"/>
    <w:rsid w:val="006E2529"/>
    <w:rsid w:val="006E2ED8"/>
    <w:rsid w:val="006E37A7"/>
    <w:rsid w:val="006E384E"/>
    <w:rsid w:val="006E45F3"/>
    <w:rsid w:val="006E49B7"/>
    <w:rsid w:val="006E4A2F"/>
    <w:rsid w:val="006E4B2A"/>
    <w:rsid w:val="006E4C55"/>
    <w:rsid w:val="006E4ED4"/>
    <w:rsid w:val="006E58F3"/>
    <w:rsid w:val="006E5949"/>
    <w:rsid w:val="006E5E19"/>
    <w:rsid w:val="006E61C3"/>
    <w:rsid w:val="006E68CF"/>
    <w:rsid w:val="006E71FE"/>
    <w:rsid w:val="006E7743"/>
    <w:rsid w:val="006E799D"/>
    <w:rsid w:val="006F0593"/>
    <w:rsid w:val="006F0B90"/>
    <w:rsid w:val="006F1064"/>
    <w:rsid w:val="006F1161"/>
    <w:rsid w:val="006F19AF"/>
    <w:rsid w:val="006F1EB7"/>
    <w:rsid w:val="006F2344"/>
    <w:rsid w:val="006F2513"/>
    <w:rsid w:val="006F2FA6"/>
    <w:rsid w:val="006F3DAC"/>
    <w:rsid w:val="006F52E5"/>
    <w:rsid w:val="006F5EB6"/>
    <w:rsid w:val="006F6066"/>
    <w:rsid w:val="006F6850"/>
    <w:rsid w:val="006F707E"/>
    <w:rsid w:val="007001DC"/>
    <w:rsid w:val="0070092B"/>
    <w:rsid w:val="007020B2"/>
    <w:rsid w:val="007025CB"/>
    <w:rsid w:val="00702F99"/>
    <w:rsid w:val="007034AA"/>
    <w:rsid w:val="007034F8"/>
    <w:rsid w:val="007039A4"/>
    <w:rsid w:val="00703C9D"/>
    <w:rsid w:val="0070417B"/>
    <w:rsid w:val="007044B0"/>
    <w:rsid w:val="0070490C"/>
    <w:rsid w:val="0070552B"/>
    <w:rsid w:val="00705670"/>
    <w:rsid w:val="00705753"/>
    <w:rsid w:val="00705C38"/>
    <w:rsid w:val="00706465"/>
    <w:rsid w:val="0070676C"/>
    <w:rsid w:val="0070695A"/>
    <w:rsid w:val="00707825"/>
    <w:rsid w:val="0070782D"/>
    <w:rsid w:val="0070793D"/>
    <w:rsid w:val="007109C2"/>
    <w:rsid w:val="00711340"/>
    <w:rsid w:val="00711484"/>
    <w:rsid w:val="00711D41"/>
    <w:rsid w:val="007125C5"/>
    <w:rsid w:val="0071267D"/>
    <w:rsid w:val="0071288E"/>
    <w:rsid w:val="00712B0E"/>
    <w:rsid w:val="00712C42"/>
    <w:rsid w:val="0071357B"/>
    <w:rsid w:val="00713DE4"/>
    <w:rsid w:val="00713E3E"/>
    <w:rsid w:val="0071447D"/>
    <w:rsid w:val="00714C47"/>
    <w:rsid w:val="00716462"/>
    <w:rsid w:val="00717FB9"/>
    <w:rsid w:val="007201E3"/>
    <w:rsid w:val="00720A2C"/>
    <w:rsid w:val="00721084"/>
    <w:rsid w:val="00721262"/>
    <w:rsid w:val="00721D9B"/>
    <w:rsid w:val="00722121"/>
    <w:rsid w:val="007224B9"/>
    <w:rsid w:val="0072283A"/>
    <w:rsid w:val="00722AE1"/>
    <w:rsid w:val="00722F94"/>
    <w:rsid w:val="00723052"/>
    <w:rsid w:val="00723A8D"/>
    <w:rsid w:val="00723AA7"/>
    <w:rsid w:val="00723D54"/>
    <w:rsid w:val="0072432E"/>
    <w:rsid w:val="007247DD"/>
    <w:rsid w:val="0072496A"/>
    <w:rsid w:val="007253A0"/>
    <w:rsid w:val="00726036"/>
    <w:rsid w:val="00726279"/>
    <w:rsid w:val="00726333"/>
    <w:rsid w:val="007265BD"/>
    <w:rsid w:val="00726A9B"/>
    <w:rsid w:val="00726D4E"/>
    <w:rsid w:val="00727530"/>
    <w:rsid w:val="0072775F"/>
    <w:rsid w:val="00730170"/>
    <w:rsid w:val="00731E7C"/>
    <w:rsid w:val="007329EF"/>
    <w:rsid w:val="0073327A"/>
    <w:rsid w:val="00733A18"/>
    <w:rsid w:val="00733FC8"/>
    <w:rsid w:val="0073458B"/>
    <w:rsid w:val="00734EBE"/>
    <w:rsid w:val="0073500B"/>
    <w:rsid w:val="00735322"/>
    <w:rsid w:val="00735E91"/>
    <w:rsid w:val="00736DD8"/>
    <w:rsid w:val="00737083"/>
    <w:rsid w:val="00737EC7"/>
    <w:rsid w:val="0074076A"/>
    <w:rsid w:val="00741AF4"/>
    <w:rsid w:val="00741C02"/>
    <w:rsid w:val="00741DCC"/>
    <w:rsid w:val="0074203A"/>
    <w:rsid w:val="007427B5"/>
    <w:rsid w:val="00742865"/>
    <w:rsid w:val="0074296C"/>
    <w:rsid w:val="00742B28"/>
    <w:rsid w:val="00742C83"/>
    <w:rsid w:val="0074360F"/>
    <w:rsid w:val="00744A64"/>
    <w:rsid w:val="00744D47"/>
    <w:rsid w:val="00744EA0"/>
    <w:rsid w:val="00744FBA"/>
    <w:rsid w:val="0074638D"/>
    <w:rsid w:val="0074643F"/>
    <w:rsid w:val="00746484"/>
    <w:rsid w:val="007466F9"/>
    <w:rsid w:val="00746CA7"/>
    <w:rsid w:val="0074704F"/>
    <w:rsid w:val="007470AF"/>
    <w:rsid w:val="00747916"/>
    <w:rsid w:val="00747C71"/>
    <w:rsid w:val="00747F48"/>
    <w:rsid w:val="00747F4C"/>
    <w:rsid w:val="00750859"/>
    <w:rsid w:val="00750D74"/>
    <w:rsid w:val="00751091"/>
    <w:rsid w:val="00751894"/>
    <w:rsid w:val="00751B83"/>
    <w:rsid w:val="00752EE2"/>
    <w:rsid w:val="00753052"/>
    <w:rsid w:val="00753FD1"/>
    <w:rsid w:val="00754359"/>
    <w:rsid w:val="00754411"/>
    <w:rsid w:val="00754BD9"/>
    <w:rsid w:val="00754C2E"/>
    <w:rsid w:val="00754E7A"/>
    <w:rsid w:val="0075540C"/>
    <w:rsid w:val="00755DB1"/>
    <w:rsid w:val="0075695A"/>
    <w:rsid w:val="007574FC"/>
    <w:rsid w:val="00760975"/>
    <w:rsid w:val="00760B9A"/>
    <w:rsid w:val="00761FDA"/>
    <w:rsid w:val="007621FF"/>
    <w:rsid w:val="00762E4E"/>
    <w:rsid w:val="007634E3"/>
    <w:rsid w:val="0076375C"/>
    <w:rsid w:val="00764194"/>
    <w:rsid w:val="00765082"/>
    <w:rsid w:val="0076538A"/>
    <w:rsid w:val="007657F8"/>
    <w:rsid w:val="00765ED3"/>
    <w:rsid w:val="0076601F"/>
    <w:rsid w:val="007664E1"/>
    <w:rsid w:val="00766568"/>
    <w:rsid w:val="0076681D"/>
    <w:rsid w:val="00766A65"/>
    <w:rsid w:val="007671F5"/>
    <w:rsid w:val="00767342"/>
    <w:rsid w:val="00767544"/>
    <w:rsid w:val="007676B8"/>
    <w:rsid w:val="007676D8"/>
    <w:rsid w:val="00767D90"/>
    <w:rsid w:val="00770A90"/>
    <w:rsid w:val="00771169"/>
    <w:rsid w:val="0077175C"/>
    <w:rsid w:val="00771870"/>
    <w:rsid w:val="00771BF9"/>
    <w:rsid w:val="00772335"/>
    <w:rsid w:val="007727BF"/>
    <w:rsid w:val="00772F8A"/>
    <w:rsid w:val="007736BB"/>
    <w:rsid w:val="007739C6"/>
    <w:rsid w:val="00773AFE"/>
    <w:rsid w:val="00773E42"/>
    <w:rsid w:val="007741B7"/>
    <w:rsid w:val="00774889"/>
    <w:rsid w:val="00774E2F"/>
    <w:rsid w:val="00774FF5"/>
    <w:rsid w:val="007750B3"/>
    <w:rsid w:val="007751AE"/>
    <w:rsid w:val="00775F76"/>
    <w:rsid w:val="007769C4"/>
    <w:rsid w:val="00776AEA"/>
    <w:rsid w:val="00776B4B"/>
    <w:rsid w:val="00777B38"/>
    <w:rsid w:val="00777BA0"/>
    <w:rsid w:val="00777C63"/>
    <w:rsid w:val="007803BD"/>
    <w:rsid w:val="00780809"/>
    <w:rsid w:val="007811DC"/>
    <w:rsid w:val="00781FDB"/>
    <w:rsid w:val="007820FA"/>
    <w:rsid w:val="0078218F"/>
    <w:rsid w:val="0078285F"/>
    <w:rsid w:val="00783207"/>
    <w:rsid w:val="00783359"/>
    <w:rsid w:val="00783484"/>
    <w:rsid w:val="00783920"/>
    <w:rsid w:val="00783E1D"/>
    <w:rsid w:val="0078483B"/>
    <w:rsid w:val="00784EED"/>
    <w:rsid w:val="00785900"/>
    <w:rsid w:val="00786958"/>
    <w:rsid w:val="00786E71"/>
    <w:rsid w:val="007870BD"/>
    <w:rsid w:val="007871C1"/>
    <w:rsid w:val="007874BE"/>
    <w:rsid w:val="0078797B"/>
    <w:rsid w:val="00790608"/>
    <w:rsid w:val="00790F25"/>
    <w:rsid w:val="0079162F"/>
    <w:rsid w:val="00792874"/>
    <w:rsid w:val="00792BC2"/>
    <w:rsid w:val="007930AC"/>
    <w:rsid w:val="00793904"/>
    <w:rsid w:val="00793913"/>
    <w:rsid w:val="00793AE6"/>
    <w:rsid w:val="007941C1"/>
    <w:rsid w:val="00794924"/>
    <w:rsid w:val="00794BD0"/>
    <w:rsid w:val="00796CD7"/>
    <w:rsid w:val="007A0BC2"/>
    <w:rsid w:val="007A118E"/>
    <w:rsid w:val="007A1428"/>
    <w:rsid w:val="007A154D"/>
    <w:rsid w:val="007A1F44"/>
    <w:rsid w:val="007A23FF"/>
    <w:rsid w:val="007A295B"/>
    <w:rsid w:val="007A2C94"/>
    <w:rsid w:val="007A2FD7"/>
    <w:rsid w:val="007A3424"/>
    <w:rsid w:val="007A35EF"/>
    <w:rsid w:val="007A41AE"/>
    <w:rsid w:val="007A43A2"/>
    <w:rsid w:val="007A4D04"/>
    <w:rsid w:val="007A5685"/>
    <w:rsid w:val="007A5BA8"/>
    <w:rsid w:val="007A623F"/>
    <w:rsid w:val="007A76F1"/>
    <w:rsid w:val="007A7A96"/>
    <w:rsid w:val="007B03AF"/>
    <w:rsid w:val="007B0C7B"/>
    <w:rsid w:val="007B151D"/>
    <w:rsid w:val="007B1543"/>
    <w:rsid w:val="007B1AC0"/>
    <w:rsid w:val="007B21BA"/>
    <w:rsid w:val="007B270A"/>
    <w:rsid w:val="007B2B5F"/>
    <w:rsid w:val="007B2D3B"/>
    <w:rsid w:val="007B2FE5"/>
    <w:rsid w:val="007B4120"/>
    <w:rsid w:val="007B4499"/>
    <w:rsid w:val="007B4D30"/>
    <w:rsid w:val="007B52CD"/>
    <w:rsid w:val="007B6E69"/>
    <w:rsid w:val="007B70E8"/>
    <w:rsid w:val="007B714E"/>
    <w:rsid w:val="007B72BB"/>
    <w:rsid w:val="007B7943"/>
    <w:rsid w:val="007B7A4E"/>
    <w:rsid w:val="007B7DC1"/>
    <w:rsid w:val="007B7EDB"/>
    <w:rsid w:val="007C19AD"/>
    <w:rsid w:val="007C2AEF"/>
    <w:rsid w:val="007C316B"/>
    <w:rsid w:val="007C326B"/>
    <w:rsid w:val="007C3598"/>
    <w:rsid w:val="007C3F27"/>
    <w:rsid w:val="007C3FA8"/>
    <w:rsid w:val="007C4E8E"/>
    <w:rsid w:val="007C652A"/>
    <w:rsid w:val="007C68DA"/>
    <w:rsid w:val="007C6B33"/>
    <w:rsid w:val="007C77F1"/>
    <w:rsid w:val="007D091A"/>
    <w:rsid w:val="007D1265"/>
    <w:rsid w:val="007D144A"/>
    <w:rsid w:val="007D18B0"/>
    <w:rsid w:val="007D21ED"/>
    <w:rsid w:val="007D229A"/>
    <w:rsid w:val="007D25F1"/>
    <w:rsid w:val="007D2AE8"/>
    <w:rsid w:val="007D2E32"/>
    <w:rsid w:val="007D2F44"/>
    <w:rsid w:val="007D2F4D"/>
    <w:rsid w:val="007D4178"/>
    <w:rsid w:val="007D43C7"/>
    <w:rsid w:val="007D442E"/>
    <w:rsid w:val="007D4D33"/>
    <w:rsid w:val="007D6E5C"/>
    <w:rsid w:val="007D7175"/>
    <w:rsid w:val="007D7BB3"/>
    <w:rsid w:val="007E1369"/>
    <w:rsid w:val="007E1A1B"/>
    <w:rsid w:val="007E1A88"/>
    <w:rsid w:val="007E30E6"/>
    <w:rsid w:val="007E3D27"/>
    <w:rsid w:val="007E41E4"/>
    <w:rsid w:val="007E4950"/>
    <w:rsid w:val="007E4C88"/>
    <w:rsid w:val="007E4EFD"/>
    <w:rsid w:val="007E52D6"/>
    <w:rsid w:val="007E585E"/>
    <w:rsid w:val="007E5E2F"/>
    <w:rsid w:val="007E7104"/>
    <w:rsid w:val="007E75BF"/>
    <w:rsid w:val="007E7821"/>
    <w:rsid w:val="007E7DDF"/>
    <w:rsid w:val="007F11C8"/>
    <w:rsid w:val="007F1212"/>
    <w:rsid w:val="007F1CFB"/>
    <w:rsid w:val="007F1F77"/>
    <w:rsid w:val="007F220B"/>
    <w:rsid w:val="007F27D9"/>
    <w:rsid w:val="007F27DD"/>
    <w:rsid w:val="007F2D19"/>
    <w:rsid w:val="007F35C4"/>
    <w:rsid w:val="007F385A"/>
    <w:rsid w:val="007F3999"/>
    <w:rsid w:val="007F466B"/>
    <w:rsid w:val="007F5508"/>
    <w:rsid w:val="007F5ED8"/>
    <w:rsid w:val="007F5F86"/>
    <w:rsid w:val="007F6880"/>
    <w:rsid w:val="007F726F"/>
    <w:rsid w:val="007F7601"/>
    <w:rsid w:val="007F76B4"/>
    <w:rsid w:val="007F79FB"/>
    <w:rsid w:val="008001B4"/>
    <w:rsid w:val="00800769"/>
    <w:rsid w:val="00800ED2"/>
    <w:rsid w:val="0080113D"/>
    <w:rsid w:val="008020EF"/>
    <w:rsid w:val="0080253F"/>
    <w:rsid w:val="00802E74"/>
    <w:rsid w:val="008044DE"/>
    <w:rsid w:val="0080453A"/>
    <w:rsid w:val="0080479F"/>
    <w:rsid w:val="00804B92"/>
    <w:rsid w:val="00804E21"/>
    <w:rsid w:val="00804E42"/>
    <w:rsid w:val="00805092"/>
    <w:rsid w:val="00805465"/>
    <w:rsid w:val="00805F9E"/>
    <w:rsid w:val="00806AAF"/>
    <w:rsid w:val="00806D32"/>
    <w:rsid w:val="00806E1B"/>
    <w:rsid w:val="008070AC"/>
    <w:rsid w:val="0080716C"/>
    <w:rsid w:val="00807746"/>
    <w:rsid w:val="00807E2E"/>
    <w:rsid w:val="00807E84"/>
    <w:rsid w:val="008101FD"/>
    <w:rsid w:val="00810D8D"/>
    <w:rsid w:val="00810EE8"/>
    <w:rsid w:val="0081113E"/>
    <w:rsid w:val="008111CD"/>
    <w:rsid w:val="00811835"/>
    <w:rsid w:val="00811CDC"/>
    <w:rsid w:val="00811E83"/>
    <w:rsid w:val="008125D4"/>
    <w:rsid w:val="00813301"/>
    <w:rsid w:val="00813663"/>
    <w:rsid w:val="008146CE"/>
    <w:rsid w:val="00814D78"/>
    <w:rsid w:val="008156FB"/>
    <w:rsid w:val="0081581D"/>
    <w:rsid w:val="00816174"/>
    <w:rsid w:val="008172BE"/>
    <w:rsid w:val="0081762E"/>
    <w:rsid w:val="008177F7"/>
    <w:rsid w:val="00817B71"/>
    <w:rsid w:val="00820244"/>
    <w:rsid w:val="008221B3"/>
    <w:rsid w:val="0082248E"/>
    <w:rsid w:val="00822598"/>
    <w:rsid w:val="00823F5B"/>
    <w:rsid w:val="00824E4D"/>
    <w:rsid w:val="00824FDF"/>
    <w:rsid w:val="00825125"/>
    <w:rsid w:val="0082564D"/>
    <w:rsid w:val="008257CC"/>
    <w:rsid w:val="0082596A"/>
    <w:rsid w:val="008274BF"/>
    <w:rsid w:val="008277E4"/>
    <w:rsid w:val="00830DC3"/>
    <w:rsid w:val="00831298"/>
    <w:rsid w:val="00831555"/>
    <w:rsid w:val="00831F52"/>
    <w:rsid w:val="00832154"/>
    <w:rsid w:val="00832E32"/>
    <w:rsid w:val="00832F5C"/>
    <w:rsid w:val="008331F4"/>
    <w:rsid w:val="00833A06"/>
    <w:rsid w:val="008359E0"/>
    <w:rsid w:val="008363A8"/>
    <w:rsid w:val="008370CA"/>
    <w:rsid w:val="0083738D"/>
    <w:rsid w:val="008376F6"/>
    <w:rsid w:val="00837D5B"/>
    <w:rsid w:val="00840607"/>
    <w:rsid w:val="00840D84"/>
    <w:rsid w:val="00841CD2"/>
    <w:rsid w:val="00842B77"/>
    <w:rsid w:val="0084309F"/>
    <w:rsid w:val="0084489B"/>
    <w:rsid w:val="0084547A"/>
    <w:rsid w:val="00845934"/>
    <w:rsid w:val="00845C12"/>
    <w:rsid w:val="008461D0"/>
    <w:rsid w:val="008469D9"/>
    <w:rsid w:val="00846C0E"/>
    <w:rsid w:val="00846DC0"/>
    <w:rsid w:val="008474A7"/>
    <w:rsid w:val="008506B6"/>
    <w:rsid w:val="00850AE0"/>
    <w:rsid w:val="00850E85"/>
    <w:rsid w:val="00851775"/>
    <w:rsid w:val="00852197"/>
    <w:rsid w:val="0085220E"/>
    <w:rsid w:val="008524D2"/>
    <w:rsid w:val="00852E19"/>
    <w:rsid w:val="00852F23"/>
    <w:rsid w:val="008539E0"/>
    <w:rsid w:val="00854737"/>
    <w:rsid w:val="00856256"/>
    <w:rsid w:val="00856833"/>
    <w:rsid w:val="00856840"/>
    <w:rsid w:val="0085686D"/>
    <w:rsid w:val="008569DB"/>
    <w:rsid w:val="00857120"/>
    <w:rsid w:val="008571C6"/>
    <w:rsid w:val="00857475"/>
    <w:rsid w:val="0086087C"/>
    <w:rsid w:val="00860D8E"/>
    <w:rsid w:val="008611ED"/>
    <w:rsid w:val="008613B2"/>
    <w:rsid w:val="00861909"/>
    <w:rsid w:val="0086275E"/>
    <w:rsid w:val="0086397F"/>
    <w:rsid w:val="00863BCD"/>
    <w:rsid w:val="00864440"/>
    <w:rsid w:val="00864D76"/>
    <w:rsid w:val="008650FC"/>
    <w:rsid w:val="00865CB0"/>
    <w:rsid w:val="0086631A"/>
    <w:rsid w:val="00866EB3"/>
    <w:rsid w:val="0086701A"/>
    <w:rsid w:val="0086773D"/>
    <w:rsid w:val="00867BD2"/>
    <w:rsid w:val="00867C2F"/>
    <w:rsid w:val="008701D1"/>
    <w:rsid w:val="008712FD"/>
    <w:rsid w:val="008716A1"/>
    <w:rsid w:val="00871BDA"/>
    <w:rsid w:val="0087211F"/>
    <w:rsid w:val="00872199"/>
    <w:rsid w:val="0087264A"/>
    <w:rsid w:val="00872D3F"/>
    <w:rsid w:val="008733E4"/>
    <w:rsid w:val="00873F15"/>
    <w:rsid w:val="00874096"/>
    <w:rsid w:val="00874116"/>
    <w:rsid w:val="008744FA"/>
    <w:rsid w:val="008756A4"/>
    <w:rsid w:val="00875AEC"/>
    <w:rsid w:val="00875F73"/>
    <w:rsid w:val="00876633"/>
    <w:rsid w:val="00876DA2"/>
    <w:rsid w:val="00877642"/>
    <w:rsid w:val="008805A7"/>
    <w:rsid w:val="008805B4"/>
    <w:rsid w:val="00880E8D"/>
    <w:rsid w:val="00880F30"/>
    <w:rsid w:val="00882418"/>
    <w:rsid w:val="0088303B"/>
    <w:rsid w:val="008833E8"/>
    <w:rsid w:val="0088411A"/>
    <w:rsid w:val="00884908"/>
    <w:rsid w:val="00884A13"/>
    <w:rsid w:val="008863F3"/>
    <w:rsid w:val="00886913"/>
    <w:rsid w:val="008872F8"/>
    <w:rsid w:val="00887608"/>
    <w:rsid w:val="00887B48"/>
    <w:rsid w:val="008905CE"/>
    <w:rsid w:val="00891034"/>
    <w:rsid w:val="00891311"/>
    <w:rsid w:val="0089139A"/>
    <w:rsid w:val="0089176E"/>
    <w:rsid w:val="008917E0"/>
    <w:rsid w:val="00892365"/>
    <w:rsid w:val="00892BE5"/>
    <w:rsid w:val="00893343"/>
    <w:rsid w:val="0089376C"/>
    <w:rsid w:val="0089387C"/>
    <w:rsid w:val="008938A4"/>
    <w:rsid w:val="0089444E"/>
    <w:rsid w:val="008949DF"/>
    <w:rsid w:val="00894F70"/>
    <w:rsid w:val="008951DB"/>
    <w:rsid w:val="00896C81"/>
    <w:rsid w:val="00896D83"/>
    <w:rsid w:val="00896DCC"/>
    <w:rsid w:val="008A0756"/>
    <w:rsid w:val="008A0AB2"/>
    <w:rsid w:val="008A0CFC"/>
    <w:rsid w:val="008A12FE"/>
    <w:rsid w:val="008A1A1A"/>
    <w:rsid w:val="008A28B6"/>
    <w:rsid w:val="008A2BB1"/>
    <w:rsid w:val="008A2C33"/>
    <w:rsid w:val="008A3466"/>
    <w:rsid w:val="008A389F"/>
    <w:rsid w:val="008A3D02"/>
    <w:rsid w:val="008A3E81"/>
    <w:rsid w:val="008A44D8"/>
    <w:rsid w:val="008A4B4E"/>
    <w:rsid w:val="008A4CE5"/>
    <w:rsid w:val="008A5940"/>
    <w:rsid w:val="008A6529"/>
    <w:rsid w:val="008A6B07"/>
    <w:rsid w:val="008A73B2"/>
    <w:rsid w:val="008A7405"/>
    <w:rsid w:val="008A7D96"/>
    <w:rsid w:val="008A7E34"/>
    <w:rsid w:val="008A7F85"/>
    <w:rsid w:val="008B02BF"/>
    <w:rsid w:val="008B02D5"/>
    <w:rsid w:val="008B043F"/>
    <w:rsid w:val="008B0808"/>
    <w:rsid w:val="008B09D5"/>
    <w:rsid w:val="008B0AEC"/>
    <w:rsid w:val="008B0C37"/>
    <w:rsid w:val="008B1E53"/>
    <w:rsid w:val="008B1E5B"/>
    <w:rsid w:val="008B334C"/>
    <w:rsid w:val="008B389D"/>
    <w:rsid w:val="008B3C5C"/>
    <w:rsid w:val="008B3D84"/>
    <w:rsid w:val="008B3F91"/>
    <w:rsid w:val="008B5299"/>
    <w:rsid w:val="008B54FC"/>
    <w:rsid w:val="008B5A5F"/>
    <w:rsid w:val="008B5AB0"/>
    <w:rsid w:val="008B6054"/>
    <w:rsid w:val="008B6A8C"/>
    <w:rsid w:val="008B718C"/>
    <w:rsid w:val="008B7416"/>
    <w:rsid w:val="008B7539"/>
    <w:rsid w:val="008B7B08"/>
    <w:rsid w:val="008C0761"/>
    <w:rsid w:val="008C13F0"/>
    <w:rsid w:val="008C178B"/>
    <w:rsid w:val="008C1B85"/>
    <w:rsid w:val="008C1CEF"/>
    <w:rsid w:val="008C1F26"/>
    <w:rsid w:val="008C2A3A"/>
    <w:rsid w:val="008C34CB"/>
    <w:rsid w:val="008C4153"/>
    <w:rsid w:val="008C4C49"/>
    <w:rsid w:val="008C4C7E"/>
    <w:rsid w:val="008C5C46"/>
    <w:rsid w:val="008C6184"/>
    <w:rsid w:val="008C6E56"/>
    <w:rsid w:val="008C7235"/>
    <w:rsid w:val="008C785E"/>
    <w:rsid w:val="008C7D3B"/>
    <w:rsid w:val="008D0AFB"/>
    <w:rsid w:val="008D1511"/>
    <w:rsid w:val="008D15B2"/>
    <w:rsid w:val="008D1927"/>
    <w:rsid w:val="008D2457"/>
    <w:rsid w:val="008D25A7"/>
    <w:rsid w:val="008D26DE"/>
    <w:rsid w:val="008D27A9"/>
    <w:rsid w:val="008D32DF"/>
    <w:rsid w:val="008D35E9"/>
    <w:rsid w:val="008D3959"/>
    <w:rsid w:val="008D3966"/>
    <w:rsid w:val="008D4352"/>
    <w:rsid w:val="008D4C50"/>
    <w:rsid w:val="008D5123"/>
    <w:rsid w:val="008D59DB"/>
    <w:rsid w:val="008D60BC"/>
    <w:rsid w:val="008D678C"/>
    <w:rsid w:val="008D67AD"/>
    <w:rsid w:val="008D6D7B"/>
    <w:rsid w:val="008D6FD4"/>
    <w:rsid w:val="008D7EB7"/>
    <w:rsid w:val="008E00F7"/>
    <w:rsid w:val="008E036F"/>
    <w:rsid w:val="008E087C"/>
    <w:rsid w:val="008E0EB8"/>
    <w:rsid w:val="008E0FA2"/>
    <w:rsid w:val="008E10A6"/>
    <w:rsid w:val="008E1271"/>
    <w:rsid w:val="008E2251"/>
    <w:rsid w:val="008E24B3"/>
    <w:rsid w:val="008E24CA"/>
    <w:rsid w:val="008E28E1"/>
    <w:rsid w:val="008E2F6E"/>
    <w:rsid w:val="008E38AD"/>
    <w:rsid w:val="008E3CBA"/>
    <w:rsid w:val="008E3EEC"/>
    <w:rsid w:val="008E4D70"/>
    <w:rsid w:val="008E5BF2"/>
    <w:rsid w:val="008E5C81"/>
    <w:rsid w:val="008E7487"/>
    <w:rsid w:val="008E7609"/>
    <w:rsid w:val="008E76E8"/>
    <w:rsid w:val="008E7778"/>
    <w:rsid w:val="008E7B13"/>
    <w:rsid w:val="008E7D97"/>
    <w:rsid w:val="008F0A38"/>
    <w:rsid w:val="008F0C32"/>
    <w:rsid w:val="008F0F84"/>
    <w:rsid w:val="008F1014"/>
    <w:rsid w:val="008F11C9"/>
    <w:rsid w:val="008F1447"/>
    <w:rsid w:val="008F23D8"/>
    <w:rsid w:val="008F2445"/>
    <w:rsid w:val="008F2944"/>
    <w:rsid w:val="008F2FD5"/>
    <w:rsid w:val="008F37E5"/>
    <w:rsid w:val="008F3A60"/>
    <w:rsid w:val="008F48C2"/>
    <w:rsid w:val="008F5840"/>
    <w:rsid w:val="008F5C7F"/>
    <w:rsid w:val="008F5EEF"/>
    <w:rsid w:val="008F66FE"/>
    <w:rsid w:val="008F67AD"/>
    <w:rsid w:val="008F72CC"/>
    <w:rsid w:val="008F72CD"/>
    <w:rsid w:val="008F73AE"/>
    <w:rsid w:val="009013C3"/>
    <w:rsid w:val="0090151E"/>
    <w:rsid w:val="0090152B"/>
    <w:rsid w:val="00902634"/>
    <w:rsid w:val="00903802"/>
    <w:rsid w:val="00903BF5"/>
    <w:rsid w:val="0090696D"/>
    <w:rsid w:val="00906CD6"/>
    <w:rsid w:val="00906E4D"/>
    <w:rsid w:val="00906F31"/>
    <w:rsid w:val="009078B3"/>
    <w:rsid w:val="00907A77"/>
    <w:rsid w:val="00907E00"/>
    <w:rsid w:val="00907F75"/>
    <w:rsid w:val="0091088D"/>
    <w:rsid w:val="00910B0B"/>
    <w:rsid w:val="00910FC9"/>
    <w:rsid w:val="0091130C"/>
    <w:rsid w:val="00911866"/>
    <w:rsid w:val="0091291A"/>
    <w:rsid w:val="00912D60"/>
    <w:rsid w:val="00913612"/>
    <w:rsid w:val="0091366A"/>
    <w:rsid w:val="00913824"/>
    <w:rsid w:val="0091466B"/>
    <w:rsid w:val="00915757"/>
    <w:rsid w:val="009159B3"/>
    <w:rsid w:val="00916181"/>
    <w:rsid w:val="00916EBF"/>
    <w:rsid w:val="009177DC"/>
    <w:rsid w:val="00917D9C"/>
    <w:rsid w:val="00920260"/>
    <w:rsid w:val="009204C5"/>
    <w:rsid w:val="0092167A"/>
    <w:rsid w:val="0092180D"/>
    <w:rsid w:val="00922CC5"/>
    <w:rsid w:val="009232C9"/>
    <w:rsid w:val="00923435"/>
    <w:rsid w:val="00923608"/>
    <w:rsid w:val="009238E5"/>
    <w:rsid w:val="00923E07"/>
    <w:rsid w:val="00923F12"/>
    <w:rsid w:val="0092416D"/>
    <w:rsid w:val="009246B3"/>
    <w:rsid w:val="00924FF8"/>
    <w:rsid w:val="0092551B"/>
    <w:rsid w:val="009258BF"/>
    <w:rsid w:val="00925ABA"/>
    <w:rsid w:val="00925BA8"/>
    <w:rsid w:val="00925D53"/>
    <w:rsid w:val="00926DA7"/>
    <w:rsid w:val="009277E2"/>
    <w:rsid w:val="00927F8B"/>
    <w:rsid w:val="0093094D"/>
    <w:rsid w:val="0093188E"/>
    <w:rsid w:val="009328C7"/>
    <w:rsid w:val="00932BA2"/>
    <w:rsid w:val="009334F4"/>
    <w:rsid w:val="009336EC"/>
    <w:rsid w:val="00933F56"/>
    <w:rsid w:val="00934405"/>
    <w:rsid w:val="0093465E"/>
    <w:rsid w:val="00934878"/>
    <w:rsid w:val="00934C13"/>
    <w:rsid w:val="00935228"/>
    <w:rsid w:val="009355A2"/>
    <w:rsid w:val="0093583E"/>
    <w:rsid w:val="00935D29"/>
    <w:rsid w:val="00935E83"/>
    <w:rsid w:val="00935F9E"/>
    <w:rsid w:val="00936D98"/>
    <w:rsid w:val="00936E90"/>
    <w:rsid w:val="00937342"/>
    <w:rsid w:val="00940F30"/>
    <w:rsid w:val="00941947"/>
    <w:rsid w:val="009427E1"/>
    <w:rsid w:val="00942C80"/>
    <w:rsid w:val="009430D7"/>
    <w:rsid w:val="00943197"/>
    <w:rsid w:val="009435F2"/>
    <w:rsid w:val="00943D0A"/>
    <w:rsid w:val="00945180"/>
    <w:rsid w:val="0094590C"/>
    <w:rsid w:val="00945BE3"/>
    <w:rsid w:val="00946355"/>
    <w:rsid w:val="009468B7"/>
    <w:rsid w:val="0094724E"/>
    <w:rsid w:val="00947838"/>
    <w:rsid w:val="00947973"/>
    <w:rsid w:val="00947BE6"/>
    <w:rsid w:val="0095048D"/>
    <w:rsid w:val="00950FE9"/>
    <w:rsid w:val="00951ADB"/>
    <w:rsid w:val="00952414"/>
    <w:rsid w:val="0095380C"/>
    <w:rsid w:val="00953C15"/>
    <w:rsid w:val="00954353"/>
    <w:rsid w:val="00954432"/>
    <w:rsid w:val="00954A73"/>
    <w:rsid w:val="00955C0A"/>
    <w:rsid w:val="00955C4F"/>
    <w:rsid w:val="0095755F"/>
    <w:rsid w:val="00961EEA"/>
    <w:rsid w:val="00964941"/>
    <w:rsid w:val="00965069"/>
    <w:rsid w:val="00965727"/>
    <w:rsid w:val="009657F1"/>
    <w:rsid w:val="00965CB9"/>
    <w:rsid w:val="0096625D"/>
    <w:rsid w:val="00966BB8"/>
    <w:rsid w:val="00966E36"/>
    <w:rsid w:val="00967096"/>
    <w:rsid w:val="00967410"/>
    <w:rsid w:val="009709F8"/>
    <w:rsid w:val="00972929"/>
    <w:rsid w:val="00972F91"/>
    <w:rsid w:val="0097315B"/>
    <w:rsid w:val="00973547"/>
    <w:rsid w:val="00973827"/>
    <w:rsid w:val="00973E01"/>
    <w:rsid w:val="009742D3"/>
    <w:rsid w:val="00974D1B"/>
    <w:rsid w:val="009750B3"/>
    <w:rsid w:val="00975260"/>
    <w:rsid w:val="00975417"/>
    <w:rsid w:val="009765BF"/>
    <w:rsid w:val="00976DB9"/>
    <w:rsid w:val="0097742C"/>
    <w:rsid w:val="00977A59"/>
    <w:rsid w:val="00977BA7"/>
    <w:rsid w:val="00980203"/>
    <w:rsid w:val="00980486"/>
    <w:rsid w:val="00980517"/>
    <w:rsid w:val="00980A3F"/>
    <w:rsid w:val="00980BA9"/>
    <w:rsid w:val="009816D6"/>
    <w:rsid w:val="0098194F"/>
    <w:rsid w:val="009825B8"/>
    <w:rsid w:val="009826C8"/>
    <w:rsid w:val="0098314A"/>
    <w:rsid w:val="00983307"/>
    <w:rsid w:val="009836E4"/>
    <w:rsid w:val="00983E8B"/>
    <w:rsid w:val="0098412F"/>
    <w:rsid w:val="009844FC"/>
    <w:rsid w:val="00984A34"/>
    <w:rsid w:val="009858B0"/>
    <w:rsid w:val="00985F28"/>
    <w:rsid w:val="00985F2D"/>
    <w:rsid w:val="00986149"/>
    <w:rsid w:val="00986176"/>
    <w:rsid w:val="00986E7F"/>
    <w:rsid w:val="00987536"/>
    <w:rsid w:val="00987E73"/>
    <w:rsid w:val="0099018A"/>
    <w:rsid w:val="009901F0"/>
    <w:rsid w:val="00990BD5"/>
    <w:rsid w:val="0099196F"/>
    <w:rsid w:val="00991AF0"/>
    <w:rsid w:val="00991F70"/>
    <w:rsid w:val="00992B98"/>
    <w:rsid w:val="00992D2C"/>
    <w:rsid w:val="0099338F"/>
    <w:rsid w:val="0099359F"/>
    <w:rsid w:val="00993ADD"/>
    <w:rsid w:val="0099449A"/>
    <w:rsid w:val="00994871"/>
    <w:rsid w:val="009949E4"/>
    <w:rsid w:val="00994E08"/>
    <w:rsid w:val="009951F9"/>
    <w:rsid w:val="009955AC"/>
    <w:rsid w:val="009955FC"/>
    <w:rsid w:val="00995C95"/>
    <w:rsid w:val="00995E85"/>
    <w:rsid w:val="00996468"/>
    <w:rsid w:val="00996876"/>
    <w:rsid w:val="00996D4E"/>
    <w:rsid w:val="00996FFA"/>
    <w:rsid w:val="009973F1"/>
    <w:rsid w:val="009973F3"/>
    <w:rsid w:val="0099769E"/>
    <w:rsid w:val="00997748"/>
    <w:rsid w:val="00997FF2"/>
    <w:rsid w:val="009A010D"/>
    <w:rsid w:val="009A0C6F"/>
    <w:rsid w:val="009A0F45"/>
    <w:rsid w:val="009A14EF"/>
    <w:rsid w:val="009A1B26"/>
    <w:rsid w:val="009A2342"/>
    <w:rsid w:val="009A2861"/>
    <w:rsid w:val="009A2DF9"/>
    <w:rsid w:val="009A33F8"/>
    <w:rsid w:val="009A3A86"/>
    <w:rsid w:val="009A4457"/>
    <w:rsid w:val="009A4491"/>
    <w:rsid w:val="009A4855"/>
    <w:rsid w:val="009A4869"/>
    <w:rsid w:val="009A52D8"/>
    <w:rsid w:val="009A5761"/>
    <w:rsid w:val="009A6A6B"/>
    <w:rsid w:val="009B0364"/>
    <w:rsid w:val="009B146D"/>
    <w:rsid w:val="009B1D52"/>
    <w:rsid w:val="009B1EF9"/>
    <w:rsid w:val="009B26AC"/>
    <w:rsid w:val="009B3776"/>
    <w:rsid w:val="009B37E2"/>
    <w:rsid w:val="009B3985"/>
    <w:rsid w:val="009B421C"/>
    <w:rsid w:val="009B4519"/>
    <w:rsid w:val="009B506B"/>
    <w:rsid w:val="009B57EF"/>
    <w:rsid w:val="009B5B85"/>
    <w:rsid w:val="009B5D93"/>
    <w:rsid w:val="009B7204"/>
    <w:rsid w:val="009B7651"/>
    <w:rsid w:val="009C0074"/>
    <w:rsid w:val="009C040B"/>
    <w:rsid w:val="009C0564"/>
    <w:rsid w:val="009C0671"/>
    <w:rsid w:val="009C139A"/>
    <w:rsid w:val="009C15BF"/>
    <w:rsid w:val="009C18FC"/>
    <w:rsid w:val="009C2685"/>
    <w:rsid w:val="009C39BC"/>
    <w:rsid w:val="009C3B3B"/>
    <w:rsid w:val="009C4BC2"/>
    <w:rsid w:val="009C4D22"/>
    <w:rsid w:val="009C5758"/>
    <w:rsid w:val="009C5943"/>
    <w:rsid w:val="009C697E"/>
    <w:rsid w:val="009C7320"/>
    <w:rsid w:val="009C735A"/>
    <w:rsid w:val="009C792F"/>
    <w:rsid w:val="009D0215"/>
    <w:rsid w:val="009D044E"/>
    <w:rsid w:val="009D0729"/>
    <w:rsid w:val="009D0F66"/>
    <w:rsid w:val="009D1A06"/>
    <w:rsid w:val="009D1BA4"/>
    <w:rsid w:val="009D22E4"/>
    <w:rsid w:val="009D22F7"/>
    <w:rsid w:val="009D27A9"/>
    <w:rsid w:val="009D2CCB"/>
    <w:rsid w:val="009D2D87"/>
    <w:rsid w:val="009D3104"/>
    <w:rsid w:val="009D319C"/>
    <w:rsid w:val="009D3B21"/>
    <w:rsid w:val="009D3B66"/>
    <w:rsid w:val="009D412D"/>
    <w:rsid w:val="009D5BAB"/>
    <w:rsid w:val="009D6A0A"/>
    <w:rsid w:val="009D6D8B"/>
    <w:rsid w:val="009D6EE0"/>
    <w:rsid w:val="009D75DA"/>
    <w:rsid w:val="009E01D0"/>
    <w:rsid w:val="009E058F"/>
    <w:rsid w:val="009E0A9E"/>
    <w:rsid w:val="009E19A2"/>
    <w:rsid w:val="009E1E15"/>
    <w:rsid w:val="009E3719"/>
    <w:rsid w:val="009E3A91"/>
    <w:rsid w:val="009E3AFD"/>
    <w:rsid w:val="009E3B39"/>
    <w:rsid w:val="009E3CDD"/>
    <w:rsid w:val="009E3DED"/>
    <w:rsid w:val="009E467D"/>
    <w:rsid w:val="009E4B16"/>
    <w:rsid w:val="009E5307"/>
    <w:rsid w:val="009E5C60"/>
    <w:rsid w:val="009E64DB"/>
    <w:rsid w:val="009E6794"/>
    <w:rsid w:val="009E7189"/>
    <w:rsid w:val="009E7A18"/>
    <w:rsid w:val="009E7E46"/>
    <w:rsid w:val="009E7F43"/>
    <w:rsid w:val="009E7FC1"/>
    <w:rsid w:val="009F017A"/>
    <w:rsid w:val="009F01E1"/>
    <w:rsid w:val="009F0B4D"/>
    <w:rsid w:val="009F1096"/>
    <w:rsid w:val="009F150E"/>
    <w:rsid w:val="009F27AD"/>
    <w:rsid w:val="009F31B4"/>
    <w:rsid w:val="009F3676"/>
    <w:rsid w:val="009F3FB5"/>
    <w:rsid w:val="009F4040"/>
    <w:rsid w:val="009F4821"/>
    <w:rsid w:val="009F4FF2"/>
    <w:rsid w:val="009F521F"/>
    <w:rsid w:val="009F553C"/>
    <w:rsid w:val="009F5768"/>
    <w:rsid w:val="009F59F8"/>
    <w:rsid w:val="009F5C73"/>
    <w:rsid w:val="009F74A7"/>
    <w:rsid w:val="009F77FE"/>
    <w:rsid w:val="009F7E80"/>
    <w:rsid w:val="00A005B0"/>
    <w:rsid w:val="00A01F17"/>
    <w:rsid w:val="00A022A5"/>
    <w:rsid w:val="00A02483"/>
    <w:rsid w:val="00A0315C"/>
    <w:rsid w:val="00A03228"/>
    <w:rsid w:val="00A035E8"/>
    <w:rsid w:val="00A03972"/>
    <w:rsid w:val="00A03A22"/>
    <w:rsid w:val="00A04634"/>
    <w:rsid w:val="00A05620"/>
    <w:rsid w:val="00A06119"/>
    <w:rsid w:val="00A065A1"/>
    <w:rsid w:val="00A07A48"/>
    <w:rsid w:val="00A108EE"/>
    <w:rsid w:val="00A10B10"/>
    <w:rsid w:val="00A10BB8"/>
    <w:rsid w:val="00A10E4F"/>
    <w:rsid w:val="00A1200D"/>
    <w:rsid w:val="00A120D5"/>
    <w:rsid w:val="00A13352"/>
    <w:rsid w:val="00A137E4"/>
    <w:rsid w:val="00A13F28"/>
    <w:rsid w:val="00A14813"/>
    <w:rsid w:val="00A14B37"/>
    <w:rsid w:val="00A1566A"/>
    <w:rsid w:val="00A15F54"/>
    <w:rsid w:val="00A16479"/>
    <w:rsid w:val="00A165BF"/>
    <w:rsid w:val="00A16998"/>
    <w:rsid w:val="00A172E2"/>
    <w:rsid w:val="00A172E8"/>
    <w:rsid w:val="00A179FF"/>
    <w:rsid w:val="00A20BB1"/>
    <w:rsid w:val="00A21A36"/>
    <w:rsid w:val="00A22F31"/>
    <w:rsid w:val="00A233CF"/>
    <w:rsid w:val="00A24534"/>
    <w:rsid w:val="00A24756"/>
    <w:rsid w:val="00A248D2"/>
    <w:rsid w:val="00A24ADE"/>
    <w:rsid w:val="00A25294"/>
    <w:rsid w:val="00A254CD"/>
    <w:rsid w:val="00A254EE"/>
    <w:rsid w:val="00A25860"/>
    <w:rsid w:val="00A25BE7"/>
    <w:rsid w:val="00A260AF"/>
    <w:rsid w:val="00A2679D"/>
    <w:rsid w:val="00A268E7"/>
    <w:rsid w:val="00A26EB8"/>
    <w:rsid w:val="00A26F9B"/>
    <w:rsid w:val="00A27008"/>
    <w:rsid w:val="00A27151"/>
    <w:rsid w:val="00A27509"/>
    <w:rsid w:val="00A276EA"/>
    <w:rsid w:val="00A27CDF"/>
    <w:rsid w:val="00A309C6"/>
    <w:rsid w:val="00A30D13"/>
    <w:rsid w:val="00A314F9"/>
    <w:rsid w:val="00A319D0"/>
    <w:rsid w:val="00A31AFA"/>
    <w:rsid w:val="00A32316"/>
    <w:rsid w:val="00A33172"/>
    <w:rsid w:val="00A3432B"/>
    <w:rsid w:val="00A346BA"/>
    <w:rsid w:val="00A34C67"/>
    <w:rsid w:val="00A34D62"/>
    <w:rsid w:val="00A3611D"/>
    <w:rsid w:val="00A36339"/>
    <w:rsid w:val="00A365D0"/>
    <w:rsid w:val="00A366E4"/>
    <w:rsid w:val="00A368EA"/>
    <w:rsid w:val="00A37611"/>
    <w:rsid w:val="00A376F8"/>
    <w:rsid w:val="00A41403"/>
    <w:rsid w:val="00A41A97"/>
    <w:rsid w:val="00A4259C"/>
    <w:rsid w:val="00A4376F"/>
    <w:rsid w:val="00A4549F"/>
    <w:rsid w:val="00A45B9B"/>
    <w:rsid w:val="00A46012"/>
    <w:rsid w:val="00A462FE"/>
    <w:rsid w:val="00A467B0"/>
    <w:rsid w:val="00A47811"/>
    <w:rsid w:val="00A50113"/>
    <w:rsid w:val="00A501C9"/>
    <w:rsid w:val="00A501DA"/>
    <w:rsid w:val="00A5043D"/>
    <w:rsid w:val="00A504EB"/>
    <w:rsid w:val="00A50506"/>
    <w:rsid w:val="00A516E1"/>
    <w:rsid w:val="00A53862"/>
    <w:rsid w:val="00A538B0"/>
    <w:rsid w:val="00A53B1B"/>
    <w:rsid w:val="00A53F55"/>
    <w:rsid w:val="00A5417B"/>
    <w:rsid w:val="00A5419C"/>
    <w:rsid w:val="00A54599"/>
    <w:rsid w:val="00A54ABF"/>
    <w:rsid w:val="00A54B82"/>
    <w:rsid w:val="00A54BDA"/>
    <w:rsid w:val="00A56332"/>
    <w:rsid w:val="00A569D4"/>
    <w:rsid w:val="00A57F1A"/>
    <w:rsid w:val="00A60061"/>
    <w:rsid w:val="00A60163"/>
    <w:rsid w:val="00A60349"/>
    <w:rsid w:val="00A6038D"/>
    <w:rsid w:val="00A60774"/>
    <w:rsid w:val="00A60CF0"/>
    <w:rsid w:val="00A61429"/>
    <w:rsid w:val="00A61514"/>
    <w:rsid w:val="00A61645"/>
    <w:rsid w:val="00A61BEB"/>
    <w:rsid w:val="00A62076"/>
    <w:rsid w:val="00A62080"/>
    <w:rsid w:val="00A62836"/>
    <w:rsid w:val="00A62EF6"/>
    <w:rsid w:val="00A630A2"/>
    <w:rsid w:val="00A632B8"/>
    <w:rsid w:val="00A63B08"/>
    <w:rsid w:val="00A63BF3"/>
    <w:rsid w:val="00A64942"/>
    <w:rsid w:val="00A6544B"/>
    <w:rsid w:val="00A6547B"/>
    <w:rsid w:val="00A65911"/>
    <w:rsid w:val="00A65BE2"/>
    <w:rsid w:val="00A6604D"/>
    <w:rsid w:val="00A6643C"/>
    <w:rsid w:val="00A67544"/>
    <w:rsid w:val="00A6777C"/>
    <w:rsid w:val="00A67E7C"/>
    <w:rsid w:val="00A7075B"/>
    <w:rsid w:val="00A70CAF"/>
    <w:rsid w:val="00A713D3"/>
    <w:rsid w:val="00A71A47"/>
    <w:rsid w:val="00A71CE6"/>
    <w:rsid w:val="00A71D23"/>
    <w:rsid w:val="00A72D83"/>
    <w:rsid w:val="00A7333A"/>
    <w:rsid w:val="00A735A7"/>
    <w:rsid w:val="00A73D0D"/>
    <w:rsid w:val="00A7400E"/>
    <w:rsid w:val="00A74A92"/>
    <w:rsid w:val="00A751BA"/>
    <w:rsid w:val="00A75CC1"/>
    <w:rsid w:val="00A75E88"/>
    <w:rsid w:val="00A75F0E"/>
    <w:rsid w:val="00A7630D"/>
    <w:rsid w:val="00A7792A"/>
    <w:rsid w:val="00A8056E"/>
    <w:rsid w:val="00A81922"/>
    <w:rsid w:val="00A8197A"/>
    <w:rsid w:val="00A822D9"/>
    <w:rsid w:val="00A82B37"/>
    <w:rsid w:val="00A82D58"/>
    <w:rsid w:val="00A8399D"/>
    <w:rsid w:val="00A839D8"/>
    <w:rsid w:val="00A83E3D"/>
    <w:rsid w:val="00A8443A"/>
    <w:rsid w:val="00A8479C"/>
    <w:rsid w:val="00A84D95"/>
    <w:rsid w:val="00A8557B"/>
    <w:rsid w:val="00A85A05"/>
    <w:rsid w:val="00A86019"/>
    <w:rsid w:val="00A86081"/>
    <w:rsid w:val="00A86302"/>
    <w:rsid w:val="00A86AB1"/>
    <w:rsid w:val="00A86B8B"/>
    <w:rsid w:val="00A86D63"/>
    <w:rsid w:val="00A87797"/>
    <w:rsid w:val="00A90AE2"/>
    <w:rsid w:val="00A90E72"/>
    <w:rsid w:val="00A916C4"/>
    <w:rsid w:val="00A91E42"/>
    <w:rsid w:val="00A922A2"/>
    <w:rsid w:val="00A9327B"/>
    <w:rsid w:val="00A93744"/>
    <w:rsid w:val="00A93B69"/>
    <w:rsid w:val="00A946C6"/>
    <w:rsid w:val="00A94851"/>
    <w:rsid w:val="00A94D3A"/>
    <w:rsid w:val="00A95224"/>
    <w:rsid w:val="00A95DF3"/>
    <w:rsid w:val="00A96175"/>
    <w:rsid w:val="00A962C6"/>
    <w:rsid w:val="00A963C7"/>
    <w:rsid w:val="00A96828"/>
    <w:rsid w:val="00A96839"/>
    <w:rsid w:val="00A969F5"/>
    <w:rsid w:val="00A97D90"/>
    <w:rsid w:val="00AA098F"/>
    <w:rsid w:val="00AA1626"/>
    <w:rsid w:val="00AA1C25"/>
    <w:rsid w:val="00AA21F8"/>
    <w:rsid w:val="00AA3738"/>
    <w:rsid w:val="00AA3A9B"/>
    <w:rsid w:val="00AA3DB7"/>
    <w:rsid w:val="00AA3EC3"/>
    <w:rsid w:val="00AA3F1E"/>
    <w:rsid w:val="00AA4A1F"/>
    <w:rsid w:val="00AA4CA6"/>
    <w:rsid w:val="00AA51F5"/>
    <w:rsid w:val="00AA5E3B"/>
    <w:rsid w:val="00AA68B4"/>
    <w:rsid w:val="00AB03E4"/>
    <w:rsid w:val="00AB0543"/>
    <w:rsid w:val="00AB0AC9"/>
    <w:rsid w:val="00AB0E04"/>
    <w:rsid w:val="00AB185A"/>
    <w:rsid w:val="00AB19C5"/>
    <w:rsid w:val="00AB1B64"/>
    <w:rsid w:val="00AB1BA7"/>
    <w:rsid w:val="00AB1DD3"/>
    <w:rsid w:val="00AB1E04"/>
    <w:rsid w:val="00AB28DE"/>
    <w:rsid w:val="00AB29CF"/>
    <w:rsid w:val="00AB29F3"/>
    <w:rsid w:val="00AB2EA0"/>
    <w:rsid w:val="00AB3113"/>
    <w:rsid w:val="00AB348A"/>
    <w:rsid w:val="00AB3F38"/>
    <w:rsid w:val="00AB43EC"/>
    <w:rsid w:val="00AB4BF4"/>
    <w:rsid w:val="00AB4E6D"/>
    <w:rsid w:val="00AB5ADF"/>
    <w:rsid w:val="00AB5E57"/>
    <w:rsid w:val="00AB5F5B"/>
    <w:rsid w:val="00AB6D97"/>
    <w:rsid w:val="00AB725F"/>
    <w:rsid w:val="00AC03A2"/>
    <w:rsid w:val="00AC0705"/>
    <w:rsid w:val="00AC109B"/>
    <w:rsid w:val="00AC10AD"/>
    <w:rsid w:val="00AC1577"/>
    <w:rsid w:val="00AC19C2"/>
    <w:rsid w:val="00AC1E2D"/>
    <w:rsid w:val="00AC29C9"/>
    <w:rsid w:val="00AC2FE3"/>
    <w:rsid w:val="00AC3212"/>
    <w:rsid w:val="00AC330E"/>
    <w:rsid w:val="00AC3719"/>
    <w:rsid w:val="00AC3C56"/>
    <w:rsid w:val="00AC3DCD"/>
    <w:rsid w:val="00AC4758"/>
    <w:rsid w:val="00AC4D11"/>
    <w:rsid w:val="00AC5087"/>
    <w:rsid w:val="00AC5601"/>
    <w:rsid w:val="00AC6EC7"/>
    <w:rsid w:val="00AC74DA"/>
    <w:rsid w:val="00AC7A2B"/>
    <w:rsid w:val="00AC7C25"/>
    <w:rsid w:val="00AD066B"/>
    <w:rsid w:val="00AD0A51"/>
    <w:rsid w:val="00AD0A82"/>
    <w:rsid w:val="00AD0B37"/>
    <w:rsid w:val="00AD11F7"/>
    <w:rsid w:val="00AD132C"/>
    <w:rsid w:val="00AD1530"/>
    <w:rsid w:val="00AD1DB7"/>
    <w:rsid w:val="00AD2852"/>
    <w:rsid w:val="00AD3976"/>
    <w:rsid w:val="00AD4D2A"/>
    <w:rsid w:val="00AD52F5"/>
    <w:rsid w:val="00AD53A4"/>
    <w:rsid w:val="00AD542F"/>
    <w:rsid w:val="00AD566E"/>
    <w:rsid w:val="00AD6078"/>
    <w:rsid w:val="00AD65CB"/>
    <w:rsid w:val="00AD6A4B"/>
    <w:rsid w:val="00AD6DE4"/>
    <w:rsid w:val="00AD7305"/>
    <w:rsid w:val="00AD748F"/>
    <w:rsid w:val="00AD796D"/>
    <w:rsid w:val="00AD7B8B"/>
    <w:rsid w:val="00AD7E64"/>
    <w:rsid w:val="00AE0179"/>
    <w:rsid w:val="00AE01D2"/>
    <w:rsid w:val="00AE0C56"/>
    <w:rsid w:val="00AE0CA0"/>
    <w:rsid w:val="00AE0D85"/>
    <w:rsid w:val="00AE149E"/>
    <w:rsid w:val="00AE1DBD"/>
    <w:rsid w:val="00AE22F2"/>
    <w:rsid w:val="00AE29FC"/>
    <w:rsid w:val="00AE2F3F"/>
    <w:rsid w:val="00AE2F9D"/>
    <w:rsid w:val="00AE3B4E"/>
    <w:rsid w:val="00AE42A9"/>
    <w:rsid w:val="00AE4DE5"/>
    <w:rsid w:val="00AE5574"/>
    <w:rsid w:val="00AE59EC"/>
    <w:rsid w:val="00AE67B3"/>
    <w:rsid w:val="00AE697C"/>
    <w:rsid w:val="00AE7864"/>
    <w:rsid w:val="00AE78AE"/>
    <w:rsid w:val="00AE7949"/>
    <w:rsid w:val="00AE7D9E"/>
    <w:rsid w:val="00AF0CC4"/>
    <w:rsid w:val="00AF1FED"/>
    <w:rsid w:val="00AF25D5"/>
    <w:rsid w:val="00AF2DB8"/>
    <w:rsid w:val="00AF34BC"/>
    <w:rsid w:val="00AF3DBB"/>
    <w:rsid w:val="00AF5194"/>
    <w:rsid w:val="00AF53EF"/>
    <w:rsid w:val="00AF5736"/>
    <w:rsid w:val="00AF5EFB"/>
    <w:rsid w:val="00AF62E1"/>
    <w:rsid w:val="00AF6905"/>
    <w:rsid w:val="00AF73C3"/>
    <w:rsid w:val="00AF795C"/>
    <w:rsid w:val="00B00752"/>
    <w:rsid w:val="00B00B48"/>
    <w:rsid w:val="00B01952"/>
    <w:rsid w:val="00B026C1"/>
    <w:rsid w:val="00B02821"/>
    <w:rsid w:val="00B02B9C"/>
    <w:rsid w:val="00B02C16"/>
    <w:rsid w:val="00B0308B"/>
    <w:rsid w:val="00B0309D"/>
    <w:rsid w:val="00B0353B"/>
    <w:rsid w:val="00B039BC"/>
    <w:rsid w:val="00B03FF4"/>
    <w:rsid w:val="00B040B2"/>
    <w:rsid w:val="00B04485"/>
    <w:rsid w:val="00B056E3"/>
    <w:rsid w:val="00B06EFD"/>
    <w:rsid w:val="00B103D2"/>
    <w:rsid w:val="00B10558"/>
    <w:rsid w:val="00B10A28"/>
    <w:rsid w:val="00B1257B"/>
    <w:rsid w:val="00B12F53"/>
    <w:rsid w:val="00B13CEB"/>
    <w:rsid w:val="00B13E15"/>
    <w:rsid w:val="00B14318"/>
    <w:rsid w:val="00B14593"/>
    <w:rsid w:val="00B15168"/>
    <w:rsid w:val="00B156A9"/>
    <w:rsid w:val="00B15DE8"/>
    <w:rsid w:val="00B15F83"/>
    <w:rsid w:val="00B160FF"/>
    <w:rsid w:val="00B16322"/>
    <w:rsid w:val="00B16569"/>
    <w:rsid w:val="00B1662E"/>
    <w:rsid w:val="00B16A6F"/>
    <w:rsid w:val="00B171DE"/>
    <w:rsid w:val="00B20516"/>
    <w:rsid w:val="00B2086C"/>
    <w:rsid w:val="00B20AF7"/>
    <w:rsid w:val="00B21697"/>
    <w:rsid w:val="00B224B1"/>
    <w:rsid w:val="00B22C0D"/>
    <w:rsid w:val="00B23310"/>
    <w:rsid w:val="00B23AF4"/>
    <w:rsid w:val="00B23C15"/>
    <w:rsid w:val="00B23DD6"/>
    <w:rsid w:val="00B24B06"/>
    <w:rsid w:val="00B25672"/>
    <w:rsid w:val="00B25762"/>
    <w:rsid w:val="00B25A69"/>
    <w:rsid w:val="00B25B40"/>
    <w:rsid w:val="00B25E5F"/>
    <w:rsid w:val="00B25FDE"/>
    <w:rsid w:val="00B265CC"/>
    <w:rsid w:val="00B26773"/>
    <w:rsid w:val="00B26AB0"/>
    <w:rsid w:val="00B26AD2"/>
    <w:rsid w:val="00B26B5E"/>
    <w:rsid w:val="00B26CA2"/>
    <w:rsid w:val="00B27533"/>
    <w:rsid w:val="00B30B4E"/>
    <w:rsid w:val="00B31246"/>
    <w:rsid w:val="00B3133C"/>
    <w:rsid w:val="00B32196"/>
    <w:rsid w:val="00B326FF"/>
    <w:rsid w:val="00B329E1"/>
    <w:rsid w:val="00B33F3C"/>
    <w:rsid w:val="00B340AA"/>
    <w:rsid w:val="00B34A9F"/>
    <w:rsid w:val="00B34B80"/>
    <w:rsid w:val="00B34B87"/>
    <w:rsid w:val="00B35BC0"/>
    <w:rsid w:val="00B35CDA"/>
    <w:rsid w:val="00B36A2B"/>
    <w:rsid w:val="00B36BAB"/>
    <w:rsid w:val="00B36DEF"/>
    <w:rsid w:val="00B37D97"/>
    <w:rsid w:val="00B40F8F"/>
    <w:rsid w:val="00B411BD"/>
    <w:rsid w:val="00B41323"/>
    <w:rsid w:val="00B41559"/>
    <w:rsid w:val="00B418E8"/>
    <w:rsid w:val="00B42285"/>
    <w:rsid w:val="00B4274B"/>
    <w:rsid w:val="00B42F28"/>
    <w:rsid w:val="00B435B1"/>
    <w:rsid w:val="00B4367F"/>
    <w:rsid w:val="00B438B8"/>
    <w:rsid w:val="00B438BA"/>
    <w:rsid w:val="00B43A4C"/>
    <w:rsid w:val="00B44009"/>
    <w:rsid w:val="00B44F99"/>
    <w:rsid w:val="00B450DC"/>
    <w:rsid w:val="00B451C6"/>
    <w:rsid w:val="00B45420"/>
    <w:rsid w:val="00B45876"/>
    <w:rsid w:val="00B45E3E"/>
    <w:rsid w:val="00B46B4A"/>
    <w:rsid w:val="00B4739B"/>
    <w:rsid w:val="00B47A1C"/>
    <w:rsid w:val="00B51542"/>
    <w:rsid w:val="00B516E2"/>
    <w:rsid w:val="00B51D1D"/>
    <w:rsid w:val="00B52205"/>
    <w:rsid w:val="00B5310E"/>
    <w:rsid w:val="00B53517"/>
    <w:rsid w:val="00B539A7"/>
    <w:rsid w:val="00B5400D"/>
    <w:rsid w:val="00B54ACC"/>
    <w:rsid w:val="00B54DCB"/>
    <w:rsid w:val="00B55AC2"/>
    <w:rsid w:val="00B560C9"/>
    <w:rsid w:val="00B563DF"/>
    <w:rsid w:val="00B56533"/>
    <w:rsid w:val="00B565DA"/>
    <w:rsid w:val="00B56940"/>
    <w:rsid w:val="00B569BF"/>
    <w:rsid w:val="00B56CFC"/>
    <w:rsid w:val="00B57777"/>
    <w:rsid w:val="00B57A17"/>
    <w:rsid w:val="00B57DB1"/>
    <w:rsid w:val="00B608D3"/>
    <w:rsid w:val="00B61984"/>
    <w:rsid w:val="00B61BE2"/>
    <w:rsid w:val="00B622B0"/>
    <w:rsid w:val="00B6266F"/>
    <w:rsid w:val="00B62E0B"/>
    <w:rsid w:val="00B62F39"/>
    <w:rsid w:val="00B6361E"/>
    <w:rsid w:val="00B63809"/>
    <w:rsid w:val="00B63C32"/>
    <w:rsid w:val="00B64434"/>
    <w:rsid w:val="00B6515A"/>
    <w:rsid w:val="00B66CB7"/>
    <w:rsid w:val="00B66CFC"/>
    <w:rsid w:val="00B67B94"/>
    <w:rsid w:val="00B67E2B"/>
    <w:rsid w:val="00B70857"/>
    <w:rsid w:val="00B70B6A"/>
    <w:rsid w:val="00B711CE"/>
    <w:rsid w:val="00B71890"/>
    <w:rsid w:val="00B71D9F"/>
    <w:rsid w:val="00B71DC8"/>
    <w:rsid w:val="00B729A0"/>
    <w:rsid w:val="00B72B92"/>
    <w:rsid w:val="00B730C4"/>
    <w:rsid w:val="00B746C6"/>
    <w:rsid w:val="00B74DEF"/>
    <w:rsid w:val="00B75118"/>
    <w:rsid w:val="00B751D1"/>
    <w:rsid w:val="00B7604C"/>
    <w:rsid w:val="00B7652C"/>
    <w:rsid w:val="00B766BF"/>
    <w:rsid w:val="00B76FA6"/>
    <w:rsid w:val="00B77593"/>
    <w:rsid w:val="00B77874"/>
    <w:rsid w:val="00B8003B"/>
    <w:rsid w:val="00B80910"/>
    <w:rsid w:val="00B818F4"/>
    <w:rsid w:val="00B81AC8"/>
    <w:rsid w:val="00B81BC9"/>
    <w:rsid w:val="00B81E26"/>
    <w:rsid w:val="00B81FB3"/>
    <w:rsid w:val="00B8222F"/>
    <w:rsid w:val="00B82615"/>
    <w:rsid w:val="00B82663"/>
    <w:rsid w:val="00B8307F"/>
    <w:rsid w:val="00B83444"/>
    <w:rsid w:val="00B83453"/>
    <w:rsid w:val="00B836ED"/>
    <w:rsid w:val="00B838FE"/>
    <w:rsid w:val="00B83A40"/>
    <w:rsid w:val="00B83D9D"/>
    <w:rsid w:val="00B83EAD"/>
    <w:rsid w:val="00B853BE"/>
    <w:rsid w:val="00B85EEB"/>
    <w:rsid w:val="00B8609F"/>
    <w:rsid w:val="00B86476"/>
    <w:rsid w:val="00B86A3D"/>
    <w:rsid w:val="00B86CC2"/>
    <w:rsid w:val="00B875C7"/>
    <w:rsid w:val="00B87E86"/>
    <w:rsid w:val="00B87F1D"/>
    <w:rsid w:val="00B90D10"/>
    <w:rsid w:val="00B90FE5"/>
    <w:rsid w:val="00B919AD"/>
    <w:rsid w:val="00B91A2B"/>
    <w:rsid w:val="00B9304C"/>
    <w:rsid w:val="00B93204"/>
    <w:rsid w:val="00B938A2"/>
    <w:rsid w:val="00B938B6"/>
    <w:rsid w:val="00B93B42"/>
    <w:rsid w:val="00B94E17"/>
    <w:rsid w:val="00B94E91"/>
    <w:rsid w:val="00B95117"/>
    <w:rsid w:val="00B957FE"/>
    <w:rsid w:val="00B95DC9"/>
    <w:rsid w:val="00B95F02"/>
    <w:rsid w:val="00B96BEF"/>
    <w:rsid w:val="00B96FC0"/>
    <w:rsid w:val="00B97023"/>
    <w:rsid w:val="00B97260"/>
    <w:rsid w:val="00B97A69"/>
    <w:rsid w:val="00BA0632"/>
    <w:rsid w:val="00BA0855"/>
    <w:rsid w:val="00BA0AAA"/>
    <w:rsid w:val="00BA0DFB"/>
    <w:rsid w:val="00BA0E0B"/>
    <w:rsid w:val="00BA19CB"/>
    <w:rsid w:val="00BA24BB"/>
    <w:rsid w:val="00BA2FEF"/>
    <w:rsid w:val="00BA3327"/>
    <w:rsid w:val="00BA52EF"/>
    <w:rsid w:val="00BA5FA2"/>
    <w:rsid w:val="00BA6D47"/>
    <w:rsid w:val="00BA6F4E"/>
    <w:rsid w:val="00BB01B3"/>
    <w:rsid w:val="00BB1548"/>
    <w:rsid w:val="00BB1CE7"/>
    <w:rsid w:val="00BB21A5"/>
    <w:rsid w:val="00BB2E9B"/>
    <w:rsid w:val="00BB2FD3"/>
    <w:rsid w:val="00BB2FDF"/>
    <w:rsid w:val="00BB2FFF"/>
    <w:rsid w:val="00BB30B9"/>
    <w:rsid w:val="00BB3A38"/>
    <w:rsid w:val="00BB58C5"/>
    <w:rsid w:val="00BB5A14"/>
    <w:rsid w:val="00BB5A36"/>
    <w:rsid w:val="00BB5B07"/>
    <w:rsid w:val="00BB5FCB"/>
    <w:rsid w:val="00BB604B"/>
    <w:rsid w:val="00BB6C16"/>
    <w:rsid w:val="00BB7694"/>
    <w:rsid w:val="00BC00EC"/>
    <w:rsid w:val="00BC08C5"/>
    <w:rsid w:val="00BC12FB"/>
    <w:rsid w:val="00BC1ACB"/>
    <w:rsid w:val="00BC1C3C"/>
    <w:rsid w:val="00BC1DAB"/>
    <w:rsid w:val="00BC2631"/>
    <w:rsid w:val="00BC2D4A"/>
    <w:rsid w:val="00BC307F"/>
    <w:rsid w:val="00BC3159"/>
    <w:rsid w:val="00BC31F6"/>
    <w:rsid w:val="00BC3257"/>
    <w:rsid w:val="00BC32E6"/>
    <w:rsid w:val="00BC34E1"/>
    <w:rsid w:val="00BC39DB"/>
    <w:rsid w:val="00BC3A32"/>
    <w:rsid w:val="00BC3B07"/>
    <w:rsid w:val="00BC3E7B"/>
    <w:rsid w:val="00BC42CB"/>
    <w:rsid w:val="00BC46EF"/>
    <w:rsid w:val="00BC498F"/>
    <w:rsid w:val="00BC5299"/>
    <w:rsid w:val="00BC5342"/>
    <w:rsid w:val="00BC612E"/>
    <w:rsid w:val="00BC64AE"/>
    <w:rsid w:val="00BC6EC0"/>
    <w:rsid w:val="00BC6FD6"/>
    <w:rsid w:val="00BC7503"/>
    <w:rsid w:val="00BC7EB0"/>
    <w:rsid w:val="00BD008E"/>
    <w:rsid w:val="00BD07EB"/>
    <w:rsid w:val="00BD0DE6"/>
    <w:rsid w:val="00BD25AB"/>
    <w:rsid w:val="00BD2F3B"/>
    <w:rsid w:val="00BD3372"/>
    <w:rsid w:val="00BD35AA"/>
    <w:rsid w:val="00BD426F"/>
    <w:rsid w:val="00BD50AA"/>
    <w:rsid w:val="00BD5135"/>
    <w:rsid w:val="00BD5192"/>
    <w:rsid w:val="00BD5ED9"/>
    <w:rsid w:val="00BD62A8"/>
    <w:rsid w:val="00BD7274"/>
    <w:rsid w:val="00BD7291"/>
    <w:rsid w:val="00BD7EA3"/>
    <w:rsid w:val="00BD7FE2"/>
    <w:rsid w:val="00BE0B19"/>
    <w:rsid w:val="00BE0DD8"/>
    <w:rsid w:val="00BE13F0"/>
    <w:rsid w:val="00BE1D82"/>
    <w:rsid w:val="00BE1E34"/>
    <w:rsid w:val="00BE1E3D"/>
    <w:rsid w:val="00BE1EE4"/>
    <w:rsid w:val="00BE1F8B"/>
    <w:rsid w:val="00BE2581"/>
    <w:rsid w:val="00BE27E8"/>
    <w:rsid w:val="00BE2B4F"/>
    <w:rsid w:val="00BE2F39"/>
    <w:rsid w:val="00BE3297"/>
    <w:rsid w:val="00BE332D"/>
    <w:rsid w:val="00BE3350"/>
    <w:rsid w:val="00BE3465"/>
    <w:rsid w:val="00BE360B"/>
    <w:rsid w:val="00BE3A5D"/>
    <w:rsid w:val="00BE3CF1"/>
    <w:rsid w:val="00BE4B20"/>
    <w:rsid w:val="00BE5DC7"/>
    <w:rsid w:val="00BE5FC4"/>
    <w:rsid w:val="00BE6008"/>
    <w:rsid w:val="00BE679D"/>
    <w:rsid w:val="00BE7C4D"/>
    <w:rsid w:val="00BE7F6A"/>
    <w:rsid w:val="00BF0274"/>
    <w:rsid w:val="00BF083A"/>
    <w:rsid w:val="00BF08C4"/>
    <w:rsid w:val="00BF0A4C"/>
    <w:rsid w:val="00BF0BAF"/>
    <w:rsid w:val="00BF17A4"/>
    <w:rsid w:val="00BF19CE"/>
    <w:rsid w:val="00BF1A5D"/>
    <w:rsid w:val="00BF1D79"/>
    <w:rsid w:val="00BF2B6F"/>
    <w:rsid w:val="00BF2E7F"/>
    <w:rsid w:val="00BF351A"/>
    <w:rsid w:val="00BF3914"/>
    <w:rsid w:val="00BF44F5"/>
    <w:rsid w:val="00BF49B1"/>
    <w:rsid w:val="00BF5552"/>
    <w:rsid w:val="00BF5886"/>
    <w:rsid w:val="00BF5E77"/>
    <w:rsid w:val="00BF73F2"/>
    <w:rsid w:val="00BF7E47"/>
    <w:rsid w:val="00C00550"/>
    <w:rsid w:val="00C01671"/>
    <w:rsid w:val="00C02419"/>
    <w:rsid w:val="00C02766"/>
    <w:rsid w:val="00C03038"/>
    <w:rsid w:val="00C0354A"/>
    <w:rsid w:val="00C03EE8"/>
    <w:rsid w:val="00C04F53"/>
    <w:rsid w:val="00C05BEC"/>
    <w:rsid w:val="00C06E7D"/>
    <w:rsid w:val="00C07D42"/>
    <w:rsid w:val="00C07D7A"/>
    <w:rsid w:val="00C07FB5"/>
    <w:rsid w:val="00C10089"/>
    <w:rsid w:val="00C106A9"/>
    <w:rsid w:val="00C10DD1"/>
    <w:rsid w:val="00C1112B"/>
    <w:rsid w:val="00C11A88"/>
    <w:rsid w:val="00C12012"/>
    <w:rsid w:val="00C12405"/>
    <w:rsid w:val="00C12874"/>
    <w:rsid w:val="00C12BC1"/>
    <w:rsid w:val="00C13BDA"/>
    <w:rsid w:val="00C13D07"/>
    <w:rsid w:val="00C13FFD"/>
    <w:rsid w:val="00C142C4"/>
    <w:rsid w:val="00C14632"/>
    <w:rsid w:val="00C14E99"/>
    <w:rsid w:val="00C166B9"/>
    <w:rsid w:val="00C168DA"/>
    <w:rsid w:val="00C16C30"/>
    <w:rsid w:val="00C16F86"/>
    <w:rsid w:val="00C170BC"/>
    <w:rsid w:val="00C20A00"/>
    <w:rsid w:val="00C2129D"/>
    <w:rsid w:val="00C215C7"/>
    <w:rsid w:val="00C21673"/>
    <w:rsid w:val="00C21C7A"/>
    <w:rsid w:val="00C2287B"/>
    <w:rsid w:val="00C23130"/>
    <w:rsid w:val="00C2395F"/>
    <w:rsid w:val="00C23F87"/>
    <w:rsid w:val="00C247E8"/>
    <w:rsid w:val="00C25479"/>
    <w:rsid w:val="00C255A5"/>
    <w:rsid w:val="00C2584B"/>
    <w:rsid w:val="00C25942"/>
    <w:rsid w:val="00C25DD9"/>
    <w:rsid w:val="00C2663F"/>
    <w:rsid w:val="00C26DB8"/>
    <w:rsid w:val="00C26DC8"/>
    <w:rsid w:val="00C27774"/>
    <w:rsid w:val="00C30943"/>
    <w:rsid w:val="00C30C24"/>
    <w:rsid w:val="00C32302"/>
    <w:rsid w:val="00C33070"/>
    <w:rsid w:val="00C3331D"/>
    <w:rsid w:val="00C3400F"/>
    <w:rsid w:val="00C3453F"/>
    <w:rsid w:val="00C345DB"/>
    <w:rsid w:val="00C34B64"/>
    <w:rsid w:val="00C34C36"/>
    <w:rsid w:val="00C3511C"/>
    <w:rsid w:val="00C352B3"/>
    <w:rsid w:val="00C35788"/>
    <w:rsid w:val="00C35800"/>
    <w:rsid w:val="00C3654C"/>
    <w:rsid w:val="00C36BF5"/>
    <w:rsid w:val="00C36DBC"/>
    <w:rsid w:val="00C36EE7"/>
    <w:rsid w:val="00C37327"/>
    <w:rsid w:val="00C376BA"/>
    <w:rsid w:val="00C40373"/>
    <w:rsid w:val="00C4082D"/>
    <w:rsid w:val="00C40AE6"/>
    <w:rsid w:val="00C411AF"/>
    <w:rsid w:val="00C4138D"/>
    <w:rsid w:val="00C41E3A"/>
    <w:rsid w:val="00C42343"/>
    <w:rsid w:val="00C4304C"/>
    <w:rsid w:val="00C430ED"/>
    <w:rsid w:val="00C43315"/>
    <w:rsid w:val="00C4347F"/>
    <w:rsid w:val="00C444F2"/>
    <w:rsid w:val="00C452F5"/>
    <w:rsid w:val="00C46555"/>
    <w:rsid w:val="00C46B15"/>
    <w:rsid w:val="00C46D62"/>
    <w:rsid w:val="00C46F7D"/>
    <w:rsid w:val="00C479B5"/>
    <w:rsid w:val="00C47B31"/>
    <w:rsid w:val="00C47F60"/>
    <w:rsid w:val="00C50242"/>
    <w:rsid w:val="00C50255"/>
    <w:rsid w:val="00C5034D"/>
    <w:rsid w:val="00C5050E"/>
    <w:rsid w:val="00C505F8"/>
    <w:rsid w:val="00C50A70"/>
    <w:rsid w:val="00C50E99"/>
    <w:rsid w:val="00C51849"/>
    <w:rsid w:val="00C524BD"/>
    <w:rsid w:val="00C52744"/>
    <w:rsid w:val="00C53EB3"/>
    <w:rsid w:val="00C542AE"/>
    <w:rsid w:val="00C542D4"/>
    <w:rsid w:val="00C54BBF"/>
    <w:rsid w:val="00C54D71"/>
    <w:rsid w:val="00C563F5"/>
    <w:rsid w:val="00C570F7"/>
    <w:rsid w:val="00C57E66"/>
    <w:rsid w:val="00C60D6B"/>
    <w:rsid w:val="00C60DF4"/>
    <w:rsid w:val="00C611CE"/>
    <w:rsid w:val="00C61A25"/>
    <w:rsid w:val="00C6269D"/>
    <w:rsid w:val="00C62CD5"/>
    <w:rsid w:val="00C62E61"/>
    <w:rsid w:val="00C636E6"/>
    <w:rsid w:val="00C639D6"/>
    <w:rsid w:val="00C63F8E"/>
    <w:rsid w:val="00C645E8"/>
    <w:rsid w:val="00C647FB"/>
    <w:rsid w:val="00C64AD9"/>
    <w:rsid w:val="00C650A8"/>
    <w:rsid w:val="00C654E0"/>
    <w:rsid w:val="00C664AC"/>
    <w:rsid w:val="00C66686"/>
    <w:rsid w:val="00C66BA7"/>
    <w:rsid w:val="00C672A5"/>
    <w:rsid w:val="00C67468"/>
    <w:rsid w:val="00C67EAB"/>
    <w:rsid w:val="00C70DFF"/>
    <w:rsid w:val="00C724DE"/>
    <w:rsid w:val="00C74045"/>
    <w:rsid w:val="00C747F3"/>
    <w:rsid w:val="00C74EE8"/>
    <w:rsid w:val="00C75A6B"/>
    <w:rsid w:val="00C763B6"/>
    <w:rsid w:val="00C7644F"/>
    <w:rsid w:val="00C765B4"/>
    <w:rsid w:val="00C768F6"/>
    <w:rsid w:val="00C769C7"/>
    <w:rsid w:val="00C77AF7"/>
    <w:rsid w:val="00C80073"/>
    <w:rsid w:val="00C801F7"/>
    <w:rsid w:val="00C80C97"/>
    <w:rsid w:val="00C80DEA"/>
    <w:rsid w:val="00C810D7"/>
    <w:rsid w:val="00C8178A"/>
    <w:rsid w:val="00C82AB1"/>
    <w:rsid w:val="00C832DC"/>
    <w:rsid w:val="00C8377F"/>
    <w:rsid w:val="00C85124"/>
    <w:rsid w:val="00C8646C"/>
    <w:rsid w:val="00C8646D"/>
    <w:rsid w:val="00C86D58"/>
    <w:rsid w:val="00C87981"/>
    <w:rsid w:val="00C9002C"/>
    <w:rsid w:val="00C91512"/>
    <w:rsid w:val="00C91DE3"/>
    <w:rsid w:val="00C925FB"/>
    <w:rsid w:val="00C92633"/>
    <w:rsid w:val="00C92C7F"/>
    <w:rsid w:val="00C92FD4"/>
    <w:rsid w:val="00C9331B"/>
    <w:rsid w:val="00C9369D"/>
    <w:rsid w:val="00C944FA"/>
    <w:rsid w:val="00C95854"/>
    <w:rsid w:val="00C95EFF"/>
    <w:rsid w:val="00C96150"/>
    <w:rsid w:val="00C96E6F"/>
    <w:rsid w:val="00C96EDC"/>
    <w:rsid w:val="00C97872"/>
    <w:rsid w:val="00C97D42"/>
    <w:rsid w:val="00CA0532"/>
    <w:rsid w:val="00CA0825"/>
    <w:rsid w:val="00CA0EC1"/>
    <w:rsid w:val="00CA1406"/>
    <w:rsid w:val="00CA15C7"/>
    <w:rsid w:val="00CA1A77"/>
    <w:rsid w:val="00CA21F1"/>
    <w:rsid w:val="00CA2241"/>
    <w:rsid w:val="00CA2885"/>
    <w:rsid w:val="00CA2A00"/>
    <w:rsid w:val="00CA2FCC"/>
    <w:rsid w:val="00CA32F1"/>
    <w:rsid w:val="00CA3CDD"/>
    <w:rsid w:val="00CA403B"/>
    <w:rsid w:val="00CA40BF"/>
    <w:rsid w:val="00CA4386"/>
    <w:rsid w:val="00CA505A"/>
    <w:rsid w:val="00CA577D"/>
    <w:rsid w:val="00CA59DD"/>
    <w:rsid w:val="00CA626D"/>
    <w:rsid w:val="00CA6435"/>
    <w:rsid w:val="00CA6F81"/>
    <w:rsid w:val="00CA7258"/>
    <w:rsid w:val="00CA7631"/>
    <w:rsid w:val="00CA7678"/>
    <w:rsid w:val="00CB008E"/>
    <w:rsid w:val="00CB01FA"/>
    <w:rsid w:val="00CB0737"/>
    <w:rsid w:val="00CB097A"/>
    <w:rsid w:val="00CB26EC"/>
    <w:rsid w:val="00CB2A4C"/>
    <w:rsid w:val="00CB2D2A"/>
    <w:rsid w:val="00CB3691"/>
    <w:rsid w:val="00CB37EC"/>
    <w:rsid w:val="00CB4704"/>
    <w:rsid w:val="00CB4E4F"/>
    <w:rsid w:val="00CB5B1E"/>
    <w:rsid w:val="00CB625B"/>
    <w:rsid w:val="00CB6C73"/>
    <w:rsid w:val="00CB787A"/>
    <w:rsid w:val="00CC0490"/>
    <w:rsid w:val="00CC0C4A"/>
    <w:rsid w:val="00CC17F0"/>
    <w:rsid w:val="00CC1853"/>
    <w:rsid w:val="00CC1D76"/>
    <w:rsid w:val="00CC1FAE"/>
    <w:rsid w:val="00CC297F"/>
    <w:rsid w:val="00CC35B1"/>
    <w:rsid w:val="00CC3989"/>
    <w:rsid w:val="00CC3A23"/>
    <w:rsid w:val="00CC4F96"/>
    <w:rsid w:val="00CC71F2"/>
    <w:rsid w:val="00CC737C"/>
    <w:rsid w:val="00CC7544"/>
    <w:rsid w:val="00CD087D"/>
    <w:rsid w:val="00CD0F5D"/>
    <w:rsid w:val="00CD1C0B"/>
    <w:rsid w:val="00CD1E29"/>
    <w:rsid w:val="00CD1F86"/>
    <w:rsid w:val="00CD212C"/>
    <w:rsid w:val="00CD2385"/>
    <w:rsid w:val="00CD239A"/>
    <w:rsid w:val="00CD24E0"/>
    <w:rsid w:val="00CD26E3"/>
    <w:rsid w:val="00CD2828"/>
    <w:rsid w:val="00CD43F6"/>
    <w:rsid w:val="00CD4715"/>
    <w:rsid w:val="00CD540E"/>
    <w:rsid w:val="00CD5512"/>
    <w:rsid w:val="00CD5A4C"/>
    <w:rsid w:val="00CD5A83"/>
    <w:rsid w:val="00CD637B"/>
    <w:rsid w:val="00CD6E3D"/>
    <w:rsid w:val="00CD71AB"/>
    <w:rsid w:val="00CD7220"/>
    <w:rsid w:val="00CE0109"/>
    <w:rsid w:val="00CE0F0C"/>
    <w:rsid w:val="00CE1483"/>
    <w:rsid w:val="00CE1FC5"/>
    <w:rsid w:val="00CE46E5"/>
    <w:rsid w:val="00CE485A"/>
    <w:rsid w:val="00CE4A1F"/>
    <w:rsid w:val="00CE4D1E"/>
    <w:rsid w:val="00CE5279"/>
    <w:rsid w:val="00CE58E4"/>
    <w:rsid w:val="00CE5A78"/>
    <w:rsid w:val="00CE6444"/>
    <w:rsid w:val="00CE66A0"/>
    <w:rsid w:val="00CE69F7"/>
    <w:rsid w:val="00CE6BA6"/>
    <w:rsid w:val="00CE78AE"/>
    <w:rsid w:val="00CE7E62"/>
    <w:rsid w:val="00CF0E8A"/>
    <w:rsid w:val="00CF0F36"/>
    <w:rsid w:val="00CF1426"/>
    <w:rsid w:val="00CF17B0"/>
    <w:rsid w:val="00CF195E"/>
    <w:rsid w:val="00CF19DA"/>
    <w:rsid w:val="00CF1C7F"/>
    <w:rsid w:val="00CF1CC0"/>
    <w:rsid w:val="00CF23CE"/>
    <w:rsid w:val="00CF24F8"/>
    <w:rsid w:val="00CF2653"/>
    <w:rsid w:val="00CF33DE"/>
    <w:rsid w:val="00CF4247"/>
    <w:rsid w:val="00CF5263"/>
    <w:rsid w:val="00CF55C8"/>
    <w:rsid w:val="00CF5FD5"/>
    <w:rsid w:val="00CF60B5"/>
    <w:rsid w:val="00CF6604"/>
    <w:rsid w:val="00CF729D"/>
    <w:rsid w:val="00D004FA"/>
    <w:rsid w:val="00D010DB"/>
    <w:rsid w:val="00D01B21"/>
    <w:rsid w:val="00D01B7E"/>
    <w:rsid w:val="00D01DD9"/>
    <w:rsid w:val="00D01E2F"/>
    <w:rsid w:val="00D02099"/>
    <w:rsid w:val="00D025E1"/>
    <w:rsid w:val="00D03102"/>
    <w:rsid w:val="00D03727"/>
    <w:rsid w:val="00D0378A"/>
    <w:rsid w:val="00D03B59"/>
    <w:rsid w:val="00D03B84"/>
    <w:rsid w:val="00D046F6"/>
    <w:rsid w:val="00D05132"/>
    <w:rsid w:val="00D05414"/>
    <w:rsid w:val="00D05EA9"/>
    <w:rsid w:val="00D071F8"/>
    <w:rsid w:val="00D07252"/>
    <w:rsid w:val="00D074F4"/>
    <w:rsid w:val="00D07CE1"/>
    <w:rsid w:val="00D1026A"/>
    <w:rsid w:val="00D107CF"/>
    <w:rsid w:val="00D10890"/>
    <w:rsid w:val="00D10CDA"/>
    <w:rsid w:val="00D10D0D"/>
    <w:rsid w:val="00D11769"/>
    <w:rsid w:val="00D11B0B"/>
    <w:rsid w:val="00D12017"/>
    <w:rsid w:val="00D12293"/>
    <w:rsid w:val="00D13F77"/>
    <w:rsid w:val="00D14236"/>
    <w:rsid w:val="00D14553"/>
    <w:rsid w:val="00D14DB1"/>
    <w:rsid w:val="00D14E27"/>
    <w:rsid w:val="00D15492"/>
    <w:rsid w:val="00D15599"/>
    <w:rsid w:val="00D15F43"/>
    <w:rsid w:val="00D16CFB"/>
    <w:rsid w:val="00D16E87"/>
    <w:rsid w:val="00D17946"/>
    <w:rsid w:val="00D17A12"/>
    <w:rsid w:val="00D17DDB"/>
    <w:rsid w:val="00D20B8B"/>
    <w:rsid w:val="00D21236"/>
    <w:rsid w:val="00D2162C"/>
    <w:rsid w:val="00D21A3C"/>
    <w:rsid w:val="00D2300B"/>
    <w:rsid w:val="00D231CA"/>
    <w:rsid w:val="00D233F1"/>
    <w:rsid w:val="00D256F8"/>
    <w:rsid w:val="00D25B98"/>
    <w:rsid w:val="00D25C4A"/>
    <w:rsid w:val="00D2685C"/>
    <w:rsid w:val="00D26A3B"/>
    <w:rsid w:val="00D26C9C"/>
    <w:rsid w:val="00D272B2"/>
    <w:rsid w:val="00D27EAC"/>
    <w:rsid w:val="00D302FD"/>
    <w:rsid w:val="00D3038A"/>
    <w:rsid w:val="00D30529"/>
    <w:rsid w:val="00D3098D"/>
    <w:rsid w:val="00D30EF4"/>
    <w:rsid w:val="00D31603"/>
    <w:rsid w:val="00D3168F"/>
    <w:rsid w:val="00D31812"/>
    <w:rsid w:val="00D31A02"/>
    <w:rsid w:val="00D3323C"/>
    <w:rsid w:val="00D33456"/>
    <w:rsid w:val="00D3347F"/>
    <w:rsid w:val="00D3396F"/>
    <w:rsid w:val="00D3398E"/>
    <w:rsid w:val="00D33D4D"/>
    <w:rsid w:val="00D34A0B"/>
    <w:rsid w:val="00D3530D"/>
    <w:rsid w:val="00D3598C"/>
    <w:rsid w:val="00D35CB0"/>
    <w:rsid w:val="00D36234"/>
    <w:rsid w:val="00D36371"/>
    <w:rsid w:val="00D37A4E"/>
    <w:rsid w:val="00D403B2"/>
    <w:rsid w:val="00D42B62"/>
    <w:rsid w:val="00D43321"/>
    <w:rsid w:val="00D433D7"/>
    <w:rsid w:val="00D437D8"/>
    <w:rsid w:val="00D43863"/>
    <w:rsid w:val="00D4437D"/>
    <w:rsid w:val="00D44994"/>
    <w:rsid w:val="00D44F6C"/>
    <w:rsid w:val="00D45697"/>
    <w:rsid w:val="00D45819"/>
    <w:rsid w:val="00D45A83"/>
    <w:rsid w:val="00D45DF3"/>
    <w:rsid w:val="00D46174"/>
    <w:rsid w:val="00D47116"/>
    <w:rsid w:val="00D47688"/>
    <w:rsid w:val="00D47DD0"/>
    <w:rsid w:val="00D50183"/>
    <w:rsid w:val="00D50584"/>
    <w:rsid w:val="00D5083E"/>
    <w:rsid w:val="00D509F0"/>
    <w:rsid w:val="00D515CF"/>
    <w:rsid w:val="00D51D12"/>
    <w:rsid w:val="00D5362B"/>
    <w:rsid w:val="00D54433"/>
    <w:rsid w:val="00D54590"/>
    <w:rsid w:val="00D547E2"/>
    <w:rsid w:val="00D54B76"/>
    <w:rsid w:val="00D55072"/>
    <w:rsid w:val="00D551B5"/>
    <w:rsid w:val="00D551F7"/>
    <w:rsid w:val="00D569E8"/>
    <w:rsid w:val="00D56DB2"/>
    <w:rsid w:val="00D56EF3"/>
    <w:rsid w:val="00D5747F"/>
    <w:rsid w:val="00D57495"/>
    <w:rsid w:val="00D574FA"/>
    <w:rsid w:val="00D57618"/>
    <w:rsid w:val="00D602E1"/>
    <w:rsid w:val="00D60C8D"/>
    <w:rsid w:val="00D60F85"/>
    <w:rsid w:val="00D61374"/>
    <w:rsid w:val="00D6168A"/>
    <w:rsid w:val="00D616A5"/>
    <w:rsid w:val="00D6172D"/>
    <w:rsid w:val="00D61FF0"/>
    <w:rsid w:val="00D62075"/>
    <w:rsid w:val="00D6211D"/>
    <w:rsid w:val="00D6234C"/>
    <w:rsid w:val="00D62C97"/>
    <w:rsid w:val="00D63517"/>
    <w:rsid w:val="00D6368F"/>
    <w:rsid w:val="00D636D8"/>
    <w:rsid w:val="00D6396D"/>
    <w:rsid w:val="00D63B75"/>
    <w:rsid w:val="00D648A1"/>
    <w:rsid w:val="00D659B1"/>
    <w:rsid w:val="00D65D98"/>
    <w:rsid w:val="00D662D8"/>
    <w:rsid w:val="00D66E18"/>
    <w:rsid w:val="00D6734D"/>
    <w:rsid w:val="00D679CF"/>
    <w:rsid w:val="00D679D3"/>
    <w:rsid w:val="00D67F2D"/>
    <w:rsid w:val="00D67F5D"/>
    <w:rsid w:val="00D71188"/>
    <w:rsid w:val="00D71915"/>
    <w:rsid w:val="00D727F0"/>
    <w:rsid w:val="00D7356F"/>
    <w:rsid w:val="00D73587"/>
    <w:rsid w:val="00D7373C"/>
    <w:rsid w:val="00D73A22"/>
    <w:rsid w:val="00D73EBB"/>
    <w:rsid w:val="00D751FB"/>
    <w:rsid w:val="00D754D6"/>
    <w:rsid w:val="00D7569E"/>
    <w:rsid w:val="00D75C79"/>
    <w:rsid w:val="00D761AA"/>
    <w:rsid w:val="00D764B1"/>
    <w:rsid w:val="00D76FAE"/>
    <w:rsid w:val="00D777D7"/>
    <w:rsid w:val="00D80AB8"/>
    <w:rsid w:val="00D810E0"/>
    <w:rsid w:val="00D81792"/>
    <w:rsid w:val="00D819B1"/>
    <w:rsid w:val="00D81CE3"/>
    <w:rsid w:val="00D82494"/>
    <w:rsid w:val="00D827FF"/>
    <w:rsid w:val="00D82CC5"/>
    <w:rsid w:val="00D83AE9"/>
    <w:rsid w:val="00D841BD"/>
    <w:rsid w:val="00D8493B"/>
    <w:rsid w:val="00D857B8"/>
    <w:rsid w:val="00D85E6F"/>
    <w:rsid w:val="00D861FB"/>
    <w:rsid w:val="00D87175"/>
    <w:rsid w:val="00D87385"/>
    <w:rsid w:val="00D87ABF"/>
    <w:rsid w:val="00D87C27"/>
    <w:rsid w:val="00D90CD3"/>
    <w:rsid w:val="00D90E42"/>
    <w:rsid w:val="00D919E6"/>
    <w:rsid w:val="00D91BE1"/>
    <w:rsid w:val="00D92446"/>
    <w:rsid w:val="00D92C29"/>
    <w:rsid w:val="00D9352A"/>
    <w:rsid w:val="00D936E2"/>
    <w:rsid w:val="00D944CD"/>
    <w:rsid w:val="00D94C42"/>
    <w:rsid w:val="00D94FC3"/>
    <w:rsid w:val="00D95104"/>
    <w:rsid w:val="00D95188"/>
    <w:rsid w:val="00D95600"/>
    <w:rsid w:val="00D9683C"/>
    <w:rsid w:val="00D974AA"/>
    <w:rsid w:val="00D97884"/>
    <w:rsid w:val="00D97F6C"/>
    <w:rsid w:val="00DA06F2"/>
    <w:rsid w:val="00DA0A7F"/>
    <w:rsid w:val="00DA0F42"/>
    <w:rsid w:val="00DA1C31"/>
    <w:rsid w:val="00DA20BC"/>
    <w:rsid w:val="00DA2A24"/>
    <w:rsid w:val="00DA2ED7"/>
    <w:rsid w:val="00DA3A43"/>
    <w:rsid w:val="00DA3E7A"/>
    <w:rsid w:val="00DA4125"/>
    <w:rsid w:val="00DA4161"/>
    <w:rsid w:val="00DA430C"/>
    <w:rsid w:val="00DA5528"/>
    <w:rsid w:val="00DA615D"/>
    <w:rsid w:val="00DA6598"/>
    <w:rsid w:val="00DA6C0F"/>
    <w:rsid w:val="00DA702F"/>
    <w:rsid w:val="00DA77CE"/>
    <w:rsid w:val="00DA78F3"/>
    <w:rsid w:val="00DA7B60"/>
    <w:rsid w:val="00DA7F8A"/>
    <w:rsid w:val="00DB0176"/>
    <w:rsid w:val="00DB035E"/>
    <w:rsid w:val="00DB0404"/>
    <w:rsid w:val="00DB0473"/>
    <w:rsid w:val="00DB117C"/>
    <w:rsid w:val="00DB11F8"/>
    <w:rsid w:val="00DB13F4"/>
    <w:rsid w:val="00DB18F8"/>
    <w:rsid w:val="00DB1C0A"/>
    <w:rsid w:val="00DB1C79"/>
    <w:rsid w:val="00DB1E59"/>
    <w:rsid w:val="00DB1F2A"/>
    <w:rsid w:val="00DB20F8"/>
    <w:rsid w:val="00DB297F"/>
    <w:rsid w:val="00DB2DE7"/>
    <w:rsid w:val="00DB3153"/>
    <w:rsid w:val="00DB317A"/>
    <w:rsid w:val="00DB37C8"/>
    <w:rsid w:val="00DB3B82"/>
    <w:rsid w:val="00DB40FB"/>
    <w:rsid w:val="00DB485D"/>
    <w:rsid w:val="00DB5797"/>
    <w:rsid w:val="00DC0B57"/>
    <w:rsid w:val="00DC1327"/>
    <w:rsid w:val="00DC1350"/>
    <w:rsid w:val="00DC137D"/>
    <w:rsid w:val="00DC29EA"/>
    <w:rsid w:val="00DC2C6E"/>
    <w:rsid w:val="00DC3063"/>
    <w:rsid w:val="00DC3237"/>
    <w:rsid w:val="00DC39F5"/>
    <w:rsid w:val="00DC3A6E"/>
    <w:rsid w:val="00DC3F85"/>
    <w:rsid w:val="00DC41A4"/>
    <w:rsid w:val="00DC5672"/>
    <w:rsid w:val="00DC60A2"/>
    <w:rsid w:val="00DC6600"/>
    <w:rsid w:val="00DC67BD"/>
    <w:rsid w:val="00DC6868"/>
    <w:rsid w:val="00DC6924"/>
    <w:rsid w:val="00DC6E11"/>
    <w:rsid w:val="00DC6EA8"/>
    <w:rsid w:val="00DC71F2"/>
    <w:rsid w:val="00DC722C"/>
    <w:rsid w:val="00DD0B42"/>
    <w:rsid w:val="00DD2025"/>
    <w:rsid w:val="00DD22EA"/>
    <w:rsid w:val="00DD23A0"/>
    <w:rsid w:val="00DD2706"/>
    <w:rsid w:val="00DD3EF5"/>
    <w:rsid w:val="00DD43E0"/>
    <w:rsid w:val="00DD48FE"/>
    <w:rsid w:val="00DD53FA"/>
    <w:rsid w:val="00DD5496"/>
    <w:rsid w:val="00DD574B"/>
    <w:rsid w:val="00DD5B9E"/>
    <w:rsid w:val="00DD5F42"/>
    <w:rsid w:val="00DD617B"/>
    <w:rsid w:val="00DD6251"/>
    <w:rsid w:val="00DD6C97"/>
    <w:rsid w:val="00DD7661"/>
    <w:rsid w:val="00DE0E59"/>
    <w:rsid w:val="00DE0F6C"/>
    <w:rsid w:val="00DE1AE4"/>
    <w:rsid w:val="00DE1EA4"/>
    <w:rsid w:val="00DE219B"/>
    <w:rsid w:val="00DE2707"/>
    <w:rsid w:val="00DE2B97"/>
    <w:rsid w:val="00DE43F0"/>
    <w:rsid w:val="00DE4B44"/>
    <w:rsid w:val="00DE4DF5"/>
    <w:rsid w:val="00DE4F58"/>
    <w:rsid w:val="00DE52E3"/>
    <w:rsid w:val="00DE6A95"/>
    <w:rsid w:val="00DE76C2"/>
    <w:rsid w:val="00DE7C00"/>
    <w:rsid w:val="00DF03E9"/>
    <w:rsid w:val="00DF03ED"/>
    <w:rsid w:val="00DF04EE"/>
    <w:rsid w:val="00DF0BF4"/>
    <w:rsid w:val="00DF0C27"/>
    <w:rsid w:val="00DF0ECD"/>
    <w:rsid w:val="00DF179D"/>
    <w:rsid w:val="00DF1AC4"/>
    <w:rsid w:val="00DF1E9C"/>
    <w:rsid w:val="00DF34D5"/>
    <w:rsid w:val="00DF36CA"/>
    <w:rsid w:val="00DF3A75"/>
    <w:rsid w:val="00DF42FA"/>
    <w:rsid w:val="00DF4572"/>
    <w:rsid w:val="00DF4658"/>
    <w:rsid w:val="00DF4B86"/>
    <w:rsid w:val="00DF4F37"/>
    <w:rsid w:val="00DF56D7"/>
    <w:rsid w:val="00DF6C36"/>
    <w:rsid w:val="00DF6C8B"/>
    <w:rsid w:val="00DF6F17"/>
    <w:rsid w:val="00DF70F2"/>
    <w:rsid w:val="00DF74F7"/>
    <w:rsid w:val="00DF78FA"/>
    <w:rsid w:val="00DF7B85"/>
    <w:rsid w:val="00E002F1"/>
    <w:rsid w:val="00E00468"/>
    <w:rsid w:val="00E0082C"/>
    <w:rsid w:val="00E01DAA"/>
    <w:rsid w:val="00E023E5"/>
    <w:rsid w:val="00E02432"/>
    <w:rsid w:val="00E02729"/>
    <w:rsid w:val="00E029B0"/>
    <w:rsid w:val="00E0339C"/>
    <w:rsid w:val="00E03B3A"/>
    <w:rsid w:val="00E03D3B"/>
    <w:rsid w:val="00E04022"/>
    <w:rsid w:val="00E045E9"/>
    <w:rsid w:val="00E04796"/>
    <w:rsid w:val="00E04AE8"/>
    <w:rsid w:val="00E0728F"/>
    <w:rsid w:val="00E0755C"/>
    <w:rsid w:val="00E075C2"/>
    <w:rsid w:val="00E07725"/>
    <w:rsid w:val="00E10797"/>
    <w:rsid w:val="00E11855"/>
    <w:rsid w:val="00E14713"/>
    <w:rsid w:val="00E14A7E"/>
    <w:rsid w:val="00E151E1"/>
    <w:rsid w:val="00E1569C"/>
    <w:rsid w:val="00E17209"/>
    <w:rsid w:val="00E17619"/>
    <w:rsid w:val="00E17640"/>
    <w:rsid w:val="00E17805"/>
    <w:rsid w:val="00E17D09"/>
    <w:rsid w:val="00E20633"/>
    <w:rsid w:val="00E20905"/>
    <w:rsid w:val="00E20DDF"/>
    <w:rsid w:val="00E20F79"/>
    <w:rsid w:val="00E2108E"/>
    <w:rsid w:val="00E21278"/>
    <w:rsid w:val="00E21FE4"/>
    <w:rsid w:val="00E22CCD"/>
    <w:rsid w:val="00E23A11"/>
    <w:rsid w:val="00E23FB7"/>
    <w:rsid w:val="00E24417"/>
    <w:rsid w:val="00E24A27"/>
    <w:rsid w:val="00E24A28"/>
    <w:rsid w:val="00E2542E"/>
    <w:rsid w:val="00E25F89"/>
    <w:rsid w:val="00E26A1F"/>
    <w:rsid w:val="00E26ED3"/>
    <w:rsid w:val="00E27766"/>
    <w:rsid w:val="00E278E9"/>
    <w:rsid w:val="00E3012F"/>
    <w:rsid w:val="00E3027C"/>
    <w:rsid w:val="00E30BA8"/>
    <w:rsid w:val="00E3204E"/>
    <w:rsid w:val="00E32D62"/>
    <w:rsid w:val="00E32EC4"/>
    <w:rsid w:val="00E339DC"/>
    <w:rsid w:val="00E33E15"/>
    <w:rsid w:val="00E355B7"/>
    <w:rsid w:val="00E361B8"/>
    <w:rsid w:val="00E36875"/>
    <w:rsid w:val="00E36A1B"/>
    <w:rsid w:val="00E37F10"/>
    <w:rsid w:val="00E40388"/>
    <w:rsid w:val="00E40634"/>
    <w:rsid w:val="00E40B8B"/>
    <w:rsid w:val="00E4291D"/>
    <w:rsid w:val="00E429ED"/>
    <w:rsid w:val="00E42BEE"/>
    <w:rsid w:val="00E43F37"/>
    <w:rsid w:val="00E450ED"/>
    <w:rsid w:val="00E4530A"/>
    <w:rsid w:val="00E4566F"/>
    <w:rsid w:val="00E45821"/>
    <w:rsid w:val="00E46143"/>
    <w:rsid w:val="00E46755"/>
    <w:rsid w:val="00E475EC"/>
    <w:rsid w:val="00E4791B"/>
    <w:rsid w:val="00E47BD3"/>
    <w:rsid w:val="00E47E31"/>
    <w:rsid w:val="00E50142"/>
    <w:rsid w:val="00E502CD"/>
    <w:rsid w:val="00E50861"/>
    <w:rsid w:val="00E50A7F"/>
    <w:rsid w:val="00E50AC6"/>
    <w:rsid w:val="00E513D1"/>
    <w:rsid w:val="00E51DDD"/>
    <w:rsid w:val="00E51FDD"/>
    <w:rsid w:val="00E52435"/>
    <w:rsid w:val="00E52AC2"/>
    <w:rsid w:val="00E52D1C"/>
    <w:rsid w:val="00E53122"/>
    <w:rsid w:val="00E5351B"/>
    <w:rsid w:val="00E53563"/>
    <w:rsid w:val="00E53FA9"/>
    <w:rsid w:val="00E5414C"/>
    <w:rsid w:val="00E547B3"/>
    <w:rsid w:val="00E54F4B"/>
    <w:rsid w:val="00E56542"/>
    <w:rsid w:val="00E5733D"/>
    <w:rsid w:val="00E61CC0"/>
    <w:rsid w:val="00E61DAB"/>
    <w:rsid w:val="00E6277B"/>
    <w:rsid w:val="00E64424"/>
    <w:rsid w:val="00E6484A"/>
    <w:rsid w:val="00E64C99"/>
    <w:rsid w:val="00E64CD3"/>
    <w:rsid w:val="00E652EC"/>
    <w:rsid w:val="00E65874"/>
    <w:rsid w:val="00E66B5A"/>
    <w:rsid w:val="00E671C9"/>
    <w:rsid w:val="00E6743F"/>
    <w:rsid w:val="00E6758E"/>
    <w:rsid w:val="00E67E23"/>
    <w:rsid w:val="00E70016"/>
    <w:rsid w:val="00E70AFE"/>
    <w:rsid w:val="00E70BC7"/>
    <w:rsid w:val="00E70FBC"/>
    <w:rsid w:val="00E72C01"/>
    <w:rsid w:val="00E73FE7"/>
    <w:rsid w:val="00E74099"/>
    <w:rsid w:val="00E741AC"/>
    <w:rsid w:val="00E74230"/>
    <w:rsid w:val="00E74EF6"/>
    <w:rsid w:val="00E74F07"/>
    <w:rsid w:val="00E75174"/>
    <w:rsid w:val="00E75EBA"/>
    <w:rsid w:val="00E76198"/>
    <w:rsid w:val="00E763B4"/>
    <w:rsid w:val="00E76944"/>
    <w:rsid w:val="00E77467"/>
    <w:rsid w:val="00E77848"/>
    <w:rsid w:val="00E77B39"/>
    <w:rsid w:val="00E80514"/>
    <w:rsid w:val="00E80CCF"/>
    <w:rsid w:val="00E80E5B"/>
    <w:rsid w:val="00E816C5"/>
    <w:rsid w:val="00E81CE0"/>
    <w:rsid w:val="00E81E7C"/>
    <w:rsid w:val="00E8224D"/>
    <w:rsid w:val="00E82B87"/>
    <w:rsid w:val="00E83CEA"/>
    <w:rsid w:val="00E843F5"/>
    <w:rsid w:val="00E844CB"/>
    <w:rsid w:val="00E84A87"/>
    <w:rsid w:val="00E8519F"/>
    <w:rsid w:val="00E85B97"/>
    <w:rsid w:val="00E85CC3"/>
    <w:rsid w:val="00E8644A"/>
    <w:rsid w:val="00E87C57"/>
    <w:rsid w:val="00E87C64"/>
    <w:rsid w:val="00E90279"/>
    <w:rsid w:val="00E90635"/>
    <w:rsid w:val="00E909A1"/>
    <w:rsid w:val="00E90B73"/>
    <w:rsid w:val="00E90BFF"/>
    <w:rsid w:val="00E90D51"/>
    <w:rsid w:val="00E90E24"/>
    <w:rsid w:val="00E912C3"/>
    <w:rsid w:val="00E9155F"/>
    <w:rsid w:val="00E917CC"/>
    <w:rsid w:val="00E91F04"/>
    <w:rsid w:val="00E91F35"/>
    <w:rsid w:val="00E91F43"/>
    <w:rsid w:val="00E93B79"/>
    <w:rsid w:val="00E942DE"/>
    <w:rsid w:val="00E94C61"/>
    <w:rsid w:val="00E95102"/>
    <w:rsid w:val="00E95BA6"/>
    <w:rsid w:val="00E968F4"/>
    <w:rsid w:val="00E96BB3"/>
    <w:rsid w:val="00E96FAE"/>
    <w:rsid w:val="00E97648"/>
    <w:rsid w:val="00EA0E4A"/>
    <w:rsid w:val="00EA1A54"/>
    <w:rsid w:val="00EA2226"/>
    <w:rsid w:val="00EA223B"/>
    <w:rsid w:val="00EA26FC"/>
    <w:rsid w:val="00EA31BE"/>
    <w:rsid w:val="00EA3B5A"/>
    <w:rsid w:val="00EA3B6A"/>
    <w:rsid w:val="00EA410E"/>
    <w:rsid w:val="00EA4136"/>
    <w:rsid w:val="00EA495F"/>
    <w:rsid w:val="00EA4FD1"/>
    <w:rsid w:val="00EA53C2"/>
    <w:rsid w:val="00EA5695"/>
    <w:rsid w:val="00EA5990"/>
    <w:rsid w:val="00EA5B0A"/>
    <w:rsid w:val="00EA5CC0"/>
    <w:rsid w:val="00EA65AD"/>
    <w:rsid w:val="00EA7FCF"/>
    <w:rsid w:val="00EB0180"/>
    <w:rsid w:val="00EB055A"/>
    <w:rsid w:val="00EB0CA3"/>
    <w:rsid w:val="00EB104F"/>
    <w:rsid w:val="00EB1B27"/>
    <w:rsid w:val="00EB1DA8"/>
    <w:rsid w:val="00EB2005"/>
    <w:rsid w:val="00EB4494"/>
    <w:rsid w:val="00EB4CFF"/>
    <w:rsid w:val="00EB520B"/>
    <w:rsid w:val="00EB5476"/>
    <w:rsid w:val="00EB54D1"/>
    <w:rsid w:val="00EB6B36"/>
    <w:rsid w:val="00EB6C36"/>
    <w:rsid w:val="00EB70B0"/>
    <w:rsid w:val="00EB7633"/>
    <w:rsid w:val="00EB7736"/>
    <w:rsid w:val="00EC05D5"/>
    <w:rsid w:val="00EC127B"/>
    <w:rsid w:val="00EC2DA4"/>
    <w:rsid w:val="00EC2E2D"/>
    <w:rsid w:val="00EC4097"/>
    <w:rsid w:val="00EC430D"/>
    <w:rsid w:val="00EC462B"/>
    <w:rsid w:val="00EC4723"/>
    <w:rsid w:val="00EC56E0"/>
    <w:rsid w:val="00EC591F"/>
    <w:rsid w:val="00EC6057"/>
    <w:rsid w:val="00EC627F"/>
    <w:rsid w:val="00EC630F"/>
    <w:rsid w:val="00EC6847"/>
    <w:rsid w:val="00EC6B57"/>
    <w:rsid w:val="00EC766C"/>
    <w:rsid w:val="00EC7C96"/>
    <w:rsid w:val="00EC7DB6"/>
    <w:rsid w:val="00ED018C"/>
    <w:rsid w:val="00ED06B6"/>
    <w:rsid w:val="00ED08FA"/>
    <w:rsid w:val="00ED162F"/>
    <w:rsid w:val="00ED2E52"/>
    <w:rsid w:val="00ED3024"/>
    <w:rsid w:val="00ED5CB0"/>
    <w:rsid w:val="00ED5FE4"/>
    <w:rsid w:val="00ED6E4A"/>
    <w:rsid w:val="00ED7170"/>
    <w:rsid w:val="00ED71C5"/>
    <w:rsid w:val="00ED759F"/>
    <w:rsid w:val="00ED7A53"/>
    <w:rsid w:val="00EE1133"/>
    <w:rsid w:val="00EE16FA"/>
    <w:rsid w:val="00EE3C42"/>
    <w:rsid w:val="00EE3D4F"/>
    <w:rsid w:val="00EE4315"/>
    <w:rsid w:val="00EE5297"/>
    <w:rsid w:val="00EE534D"/>
    <w:rsid w:val="00EE5560"/>
    <w:rsid w:val="00EE6D11"/>
    <w:rsid w:val="00EE6F1E"/>
    <w:rsid w:val="00EE702D"/>
    <w:rsid w:val="00EE7DEB"/>
    <w:rsid w:val="00EE7F2D"/>
    <w:rsid w:val="00EF0348"/>
    <w:rsid w:val="00EF0411"/>
    <w:rsid w:val="00EF1387"/>
    <w:rsid w:val="00EF1D8F"/>
    <w:rsid w:val="00EF1F9C"/>
    <w:rsid w:val="00EF2D84"/>
    <w:rsid w:val="00EF2E65"/>
    <w:rsid w:val="00EF3042"/>
    <w:rsid w:val="00EF372C"/>
    <w:rsid w:val="00EF4366"/>
    <w:rsid w:val="00EF48B9"/>
    <w:rsid w:val="00EF4CD6"/>
    <w:rsid w:val="00EF55A0"/>
    <w:rsid w:val="00EF55EE"/>
    <w:rsid w:val="00EF5A01"/>
    <w:rsid w:val="00EF5FA9"/>
    <w:rsid w:val="00EF63D1"/>
    <w:rsid w:val="00EF6513"/>
    <w:rsid w:val="00EF6683"/>
    <w:rsid w:val="00EF7002"/>
    <w:rsid w:val="00EF72E0"/>
    <w:rsid w:val="00EF769B"/>
    <w:rsid w:val="00EF7F2D"/>
    <w:rsid w:val="00F0007F"/>
    <w:rsid w:val="00F01758"/>
    <w:rsid w:val="00F01BA1"/>
    <w:rsid w:val="00F027BA"/>
    <w:rsid w:val="00F02CF5"/>
    <w:rsid w:val="00F02F55"/>
    <w:rsid w:val="00F03E79"/>
    <w:rsid w:val="00F04C89"/>
    <w:rsid w:val="00F05054"/>
    <w:rsid w:val="00F0567E"/>
    <w:rsid w:val="00F0628D"/>
    <w:rsid w:val="00F06446"/>
    <w:rsid w:val="00F06651"/>
    <w:rsid w:val="00F0665F"/>
    <w:rsid w:val="00F06E49"/>
    <w:rsid w:val="00F07DE6"/>
    <w:rsid w:val="00F1056C"/>
    <w:rsid w:val="00F107F1"/>
    <w:rsid w:val="00F10FC1"/>
    <w:rsid w:val="00F112FD"/>
    <w:rsid w:val="00F12922"/>
    <w:rsid w:val="00F12BA8"/>
    <w:rsid w:val="00F133A1"/>
    <w:rsid w:val="00F13ECD"/>
    <w:rsid w:val="00F1421B"/>
    <w:rsid w:val="00F14496"/>
    <w:rsid w:val="00F14763"/>
    <w:rsid w:val="00F1478A"/>
    <w:rsid w:val="00F155CE"/>
    <w:rsid w:val="00F15B5D"/>
    <w:rsid w:val="00F15E0D"/>
    <w:rsid w:val="00F16229"/>
    <w:rsid w:val="00F16BF2"/>
    <w:rsid w:val="00F16FD8"/>
    <w:rsid w:val="00F17662"/>
    <w:rsid w:val="00F176D6"/>
    <w:rsid w:val="00F17962"/>
    <w:rsid w:val="00F17B75"/>
    <w:rsid w:val="00F17EAE"/>
    <w:rsid w:val="00F20AF4"/>
    <w:rsid w:val="00F215FB"/>
    <w:rsid w:val="00F218D4"/>
    <w:rsid w:val="00F2250A"/>
    <w:rsid w:val="00F23102"/>
    <w:rsid w:val="00F23ED4"/>
    <w:rsid w:val="00F23F36"/>
    <w:rsid w:val="00F24788"/>
    <w:rsid w:val="00F2640F"/>
    <w:rsid w:val="00F26546"/>
    <w:rsid w:val="00F26BDB"/>
    <w:rsid w:val="00F272DE"/>
    <w:rsid w:val="00F27A9D"/>
    <w:rsid w:val="00F27C34"/>
    <w:rsid w:val="00F27C58"/>
    <w:rsid w:val="00F27E46"/>
    <w:rsid w:val="00F300CF"/>
    <w:rsid w:val="00F301C2"/>
    <w:rsid w:val="00F302E1"/>
    <w:rsid w:val="00F3170F"/>
    <w:rsid w:val="00F31B22"/>
    <w:rsid w:val="00F31B49"/>
    <w:rsid w:val="00F32F56"/>
    <w:rsid w:val="00F32F8C"/>
    <w:rsid w:val="00F33D4F"/>
    <w:rsid w:val="00F34CD6"/>
    <w:rsid w:val="00F35873"/>
    <w:rsid w:val="00F35920"/>
    <w:rsid w:val="00F36108"/>
    <w:rsid w:val="00F361CC"/>
    <w:rsid w:val="00F366A5"/>
    <w:rsid w:val="00F36C5F"/>
    <w:rsid w:val="00F37259"/>
    <w:rsid w:val="00F37470"/>
    <w:rsid w:val="00F37998"/>
    <w:rsid w:val="00F37BB8"/>
    <w:rsid w:val="00F405A4"/>
    <w:rsid w:val="00F40EBB"/>
    <w:rsid w:val="00F41F05"/>
    <w:rsid w:val="00F42BDA"/>
    <w:rsid w:val="00F433BD"/>
    <w:rsid w:val="00F43F1B"/>
    <w:rsid w:val="00F43FE7"/>
    <w:rsid w:val="00F44EC5"/>
    <w:rsid w:val="00F457D1"/>
    <w:rsid w:val="00F45976"/>
    <w:rsid w:val="00F465CE"/>
    <w:rsid w:val="00F46E5A"/>
    <w:rsid w:val="00F47498"/>
    <w:rsid w:val="00F504BC"/>
    <w:rsid w:val="00F5102E"/>
    <w:rsid w:val="00F512B2"/>
    <w:rsid w:val="00F524AE"/>
    <w:rsid w:val="00F5264A"/>
    <w:rsid w:val="00F5283D"/>
    <w:rsid w:val="00F529EA"/>
    <w:rsid w:val="00F52ABA"/>
    <w:rsid w:val="00F52B8B"/>
    <w:rsid w:val="00F52BC7"/>
    <w:rsid w:val="00F53BF4"/>
    <w:rsid w:val="00F53CC0"/>
    <w:rsid w:val="00F53FF7"/>
    <w:rsid w:val="00F54010"/>
    <w:rsid w:val="00F54266"/>
    <w:rsid w:val="00F54A85"/>
    <w:rsid w:val="00F54B73"/>
    <w:rsid w:val="00F54CD4"/>
    <w:rsid w:val="00F55043"/>
    <w:rsid w:val="00F553A3"/>
    <w:rsid w:val="00F55683"/>
    <w:rsid w:val="00F56DCF"/>
    <w:rsid w:val="00F57034"/>
    <w:rsid w:val="00F571EB"/>
    <w:rsid w:val="00F57455"/>
    <w:rsid w:val="00F57C63"/>
    <w:rsid w:val="00F60520"/>
    <w:rsid w:val="00F60BE9"/>
    <w:rsid w:val="00F61EF4"/>
    <w:rsid w:val="00F61FD8"/>
    <w:rsid w:val="00F62415"/>
    <w:rsid w:val="00F62DBF"/>
    <w:rsid w:val="00F639AA"/>
    <w:rsid w:val="00F640D5"/>
    <w:rsid w:val="00F641FC"/>
    <w:rsid w:val="00F647F7"/>
    <w:rsid w:val="00F6583C"/>
    <w:rsid w:val="00F6589A"/>
    <w:rsid w:val="00F6601A"/>
    <w:rsid w:val="00F66BA3"/>
    <w:rsid w:val="00F66EBE"/>
    <w:rsid w:val="00F6777E"/>
    <w:rsid w:val="00F6783E"/>
    <w:rsid w:val="00F70DBE"/>
    <w:rsid w:val="00F71124"/>
    <w:rsid w:val="00F71693"/>
    <w:rsid w:val="00F71888"/>
    <w:rsid w:val="00F719CD"/>
    <w:rsid w:val="00F71BB8"/>
    <w:rsid w:val="00F7240B"/>
    <w:rsid w:val="00F72584"/>
    <w:rsid w:val="00F72648"/>
    <w:rsid w:val="00F7290D"/>
    <w:rsid w:val="00F7302F"/>
    <w:rsid w:val="00F73111"/>
    <w:rsid w:val="00F732EC"/>
    <w:rsid w:val="00F736A5"/>
    <w:rsid w:val="00F7372A"/>
    <w:rsid w:val="00F73D08"/>
    <w:rsid w:val="00F73F5F"/>
    <w:rsid w:val="00F74311"/>
    <w:rsid w:val="00F7586B"/>
    <w:rsid w:val="00F75AA7"/>
    <w:rsid w:val="00F75F2F"/>
    <w:rsid w:val="00F76445"/>
    <w:rsid w:val="00F76ECC"/>
    <w:rsid w:val="00F77271"/>
    <w:rsid w:val="00F77AED"/>
    <w:rsid w:val="00F802EE"/>
    <w:rsid w:val="00F80399"/>
    <w:rsid w:val="00F80B2A"/>
    <w:rsid w:val="00F81164"/>
    <w:rsid w:val="00F812C8"/>
    <w:rsid w:val="00F8132D"/>
    <w:rsid w:val="00F81685"/>
    <w:rsid w:val="00F818AE"/>
    <w:rsid w:val="00F81B40"/>
    <w:rsid w:val="00F820C4"/>
    <w:rsid w:val="00F82595"/>
    <w:rsid w:val="00F83291"/>
    <w:rsid w:val="00F8377B"/>
    <w:rsid w:val="00F83829"/>
    <w:rsid w:val="00F84069"/>
    <w:rsid w:val="00F84074"/>
    <w:rsid w:val="00F843D7"/>
    <w:rsid w:val="00F84867"/>
    <w:rsid w:val="00F85536"/>
    <w:rsid w:val="00F85C77"/>
    <w:rsid w:val="00F85D61"/>
    <w:rsid w:val="00F8657A"/>
    <w:rsid w:val="00F8679A"/>
    <w:rsid w:val="00F87117"/>
    <w:rsid w:val="00F8736C"/>
    <w:rsid w:val="00F9030E"/>
    <w:rsid w:val="00F90ADB"/>
    <w:rsid w:val="00F90E78"/>
    <w:rsid w:val="00F91105"/>
    <w:rsid w:val="00F91209"/>
    <w:rsid w:val="00F91B75"/>
    <w:rsid w:val="00F9221F"/>
    <w:rsid w:val="00F928F4"/>
    <w:rsid w:val="00F92C5E"/>
    <w:rsid w:val="00F931C7"/>
    <w:rsid w:val="00F93559"/>
    <w:rsid w:val="00F936F5"/>
    <w:rsid w:val="00F93BA9"/>
    <w:rsid w:val="00F93D72"/>
    <w:rsid w:val="00F93E65"/>
    <w:rsid w:val="00F94070"/>
    <w:rsid w:val="00F94200"/>
    <w:rsid w:val="00F950B5"/>
    <w:rsid w:val="00F9513F"/>
    <w:rsid w:val="00F9608A"/>
    <w:rsid w:val="00F965D3"/>
    <w:rsid w:val="00F97352"/>
    <w:rsid w:val="00F97908"/>
    <w:rsid w:val="00F97B43"/>
    <w:rsid w:val="00F97BD8"/>
    <w:rsid w:val="00F97D62"/>
    <w:rsid w:val="00FA07F8"/>
    <w:rsid w:val="00FA105C"/>
    <w:rsid w:val="00FA1449"/>
    <w:rsid w:val="00FA1475"/>
    <w:rsid w:val="00FA148A"/>
    <w:rsid w:val="00FA27C8"/>
    <w:rsid w:val="00FA281A"/>
    <w:rsid w:val="00FA3515"/>
    <w:rsid w:val="00FA3B76"/>
    <w:rsid w:val="00FA3EA8"/>
    <w:rsid w:val="00FA4D66"/>
    <w:rsid w:val="00FA5309"/>
    <w:rsid w:val="00FA5A4E"/>
    <w:rsid w:val="00FA61AE"/>
    <w:rsid w:val="00FA71BC"/>
    <w:rsid w:val="00FB0082"/>
    <w:rsid w:val="00FB0243"/>
    <w:rsid w:val="00FB03A3"/>
    <w:rsid w:val="00FB04A8"/>
    <w:rsid w:val="00FB0DB0"/>
    <w:rsid w:val="00FB1527"/>
    <w:rsid w:val="00FB18F1"/>
    <w:rsid w:val="00FB2537"/>
    <w:rsid w:val="00FB33DC"/>
    <w:rsid w:val="00FB4143"/>
    <w:rsid w:val="00FB4338"/>
    <w:rsid w:val="00FB477E"/>
    <w:rsid w:val="00FB4C9C"/>
    <w:rsid w:val="00FB593E"/>
    <w:rsid w:val="00FB5F9E"/>
    <w:rsid w:val="00FB6165"/>
    <w:rsid w:val="00FB697F"/>
    <w:rsid w:val="00FB6C1E"/>
    <w:rsid w:val="00FB6D61"/>
    <w:rsid w:val="00FB7C13"/>
    <w:rsid w:val="00FB7C98"/>
    <w:rsid w:val="00FC0150"/>
    <w:rsid w:val="00FC03AB"/>
    <w:rsid w:val="00FC054F"/>
    <w:rsid w:val="00FC0A32"/>
    <w:rsid w:val="00FC1F10"/>
    <w:rsid w:val="00FC3684"/>
    <w:rsid w:val="00FC36AD"/>
    <w:rsid w:val="00FC36FA"/>
    <w:rsid w:val="00FC4729"/>
    <w:rsid w:val="00FC4A8C"/>
    <w:rsid w:val="00FC53A7"/>
    <w:rsid w:val="00FC53DB"/>
    <w:rsid w:val="00FC550D"/>
    <w:rsid w:val="00FC5FC2"/>
    <w:rsid w:val="00FC6177"/>
    <w:rsid w:val="00FC61D4"/>
    <w:rsid w:val="00FC629A"/>
    <w:rsid w:val="00FC63D1"/>
    <w:rsid w:val="00FC7528"/>
    <w:rsid w:val="00FC7B1B"/>
    <w:rsid w:val="00FD0572"/>
    <w:rsid w:val="00FD0A95"/>
    <w:rsid w:val="00FD0FA2"/>
    <w:rsid w:val="00FD1925"/>
    <w:rsid w:val="00FD1A97"/>
    <w:rsid w:val="00FD1D94"/>
    <w:rsid w:val="00FD27A2"/>
    <w:rsid w:val="00FD2D7B"/>
    <w:rsid w:val="00FD37F6"/>
    <w:rsid w:val="00FD3C55"/>
    <w:rsid w:val="00FD4589"/>
    <w:rsid w:val="00FD473E"/>
    <w:rsid w:val="00FD4A29"/>
    <w:rsid w:val="00FD51F1"/>
    <w:rsid w:val="00FD5667"/>
    <w:rsid w:val="00FD5EF8"/>
    <w:rsid w:val="00FD614B"/>
    <w:rsid w:val="00FD628E"/>
    <w:rsid w:val="00FD7DF9"/>
    <w:rsid w:val="00FD7F58"/>
    <w:rsid w:val="00FE005B"/>
    <w:rsid w:val="00FE0B51"/>
    <w:rsid w:val="00FE0B78"/>
    <w:rsid w:val="00FE0BB6"/>
    <w:rsid w:val="00FE0ED4"/>
    <w:rsid w:val="00FE11C1"/>
    <w:rsid w:val="00FE1326"/>
    <w:rsid w:val="00FE1EAB"/>
    <w:rsid w:val="00FE3465"/>
    <w:rsid w:val="00FE5402"/>
    <w:rsid w:val="00FE67CF"/>
    <w:rsid w:val="00FE6D20"/>
    <w:rsid w:val="00FE6FB9"/>
    <w:rsid w:val="00FE7116"/>
    <w:rsid w:val="00FE7288"/>
    <w:rsid w:val="00FE7549"/>
    <w:rsid w:val="00FE7790"/>
    <w:rsid w:val="00FE7BCC"/>
    <w:rsid w:val="00FF0A78"/>
    <w:rsid w:val="00FF0E60"/>
    <w:rsid w:val="00FF126D"/>
    <w:rsid w:val="00FF1633"/>
    <w:rsid w:val="00FF1A1C"/>
    <w:rsid w:val="00FF2310"/>
    <w:rsid w:val="00FF2E73"/>
    <w:rsid w:val="00FF3890"/>
    <w:rsid w:val="00FF3AC4"/>
    <w:rsid w:val="00FF4AE2"/>
    <w:rsid w:val="00FF4EAF"/>
    <w:rsid w:val="00FF50A8"/>
    <w:rsid w:val="00FF571E"/>
    <w:rsid w:val="00FF5BBA"/>
    <w:rsid w:val="00FF6859"/>
    <w:rsid w:val="00FF69F9"/>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185EA6-9115-48D4-B67E-7169685E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tabs>
        <w:tab w:val="clear" w:pos="432"/>
      </w:tabs>
      <w:spacing w:before="120"/>
      <w:outlineLvl w:val="0"/>
    </w:pPr>
    <w:rPr>
      <w:b/>
      <w:bCs/>
      <w:sz w:val="28"/>
      <w:szCs w:val="28"/>
    </w:rPr>
  </w:style>
  <w:style w:type="paragraph" w:styleId="2">
    <w:name w:val="heading 2"/>
    <w:aliases w:val="H2"/>
    <w:basedOn w:val="a"/>
    <w:next w:val="a"/>
    <w:qFormat/>
    <w:rsid w:val="00723052"/>
    <w:pPr>
      <w:keepNext/>
      <w:numPr>
        <w:ilvl w:val="1"/>
        <w:numId w:val="2"/>
      </w:numPr>
      <w:tabs>
        <w:tab w:val="clear" w:pos="576"/>
      </w:tabs>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87C27"/>
    <w:rPr>
      <w:rFonts w:eastAsia="MS Mincho"/>
      <w:sz w:val="22"/>
      <w:szCs w:val="24"/>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
    <w:link w:val="af"/>
    <w:uiPriority w:val="34"/>
    <w:qFormat/>
    <w:locked/>
    <w:rsid w:val="00CE0F0C"/>
    <w:rPr>
      <w:sz w:val="22"/>
      <w:szCs w:val="22"/>
    </w:rPr>
  </w:style>
  <w:style w:type="paragraph" w:styleId="af4">
    <w:name w:val="Revision"/>
    <w:hidden/>
    <w:uiPriority w:val="99"/>
    <w:semiHidden/>
    <w:rsid w:val="008C4C4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63885-8FCD-49D3-AC21-6578CFF91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7</Pages>
  <Words>2472</Words>
  <Characters>11918</Characters>
  <Application>Microsoft Office Word</Application>
  <DocSecurity>0</DocSecurity>
  <Lines>189</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129</cp:revision>
  <cp:lastPrinted>2007-06-18T22:08:00Z</cp:lastPrinted>
  <dcterms:created xsi:type="dcterms:W3CDTF">2019-01-10T09:04:00Z</dcterms:created>
  <dcterms:modified xsi:type="dcterms:W3CDTF">2019-01-11T06:46:00Z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(3)D7RVCnY/jc3ATeR4B3zT8A23HRiO3prdBGiF/IWdZ0nq7N5MxdDLoBNaJQNjoY7fKeHK+dY7
QVJafoberAVIuc330BFJNrBTw3k138UgGBchG+URsQ2hXsyhfktDrsGHQbfXBFl7N4Pvfn+l
qdee2l2MntYFOuCD7/74oOFzBSvQxXI2e9moPKOsMPwn7AOvcR1lAQV0min20I/3ZHCpP1/z
LIUHPkp9kHKTfC8jxj</vt:lpwstr>
  </property>
  <property fmtid="{D5CDD505-2E9C-101B-9397-08002B2CF9AE}" pid="13" name="_2015_ms_pID_725343_00">
    <vt:lpwstr>_2015_ms_pID_725343</vt:lpwstr>
  </property>
  <property fmtid="{D5CDD505-2E9C-101B-9397-08002B2CF9AE}" pid="14" name="_2015_ms_pID_7253431">
    <vt:lpwstr>zHfrzGc8CbqQGkQV0ncPbUzSF7km70ytvux3D2UifHmwvch8/aOqs4
QnBFvFguHVCbSWGVgEWrj7I8AT/i13AKnm5FNfoPRqLzl1oxPuIzXVFpffmkxlFlub7RrJRZ
0+EMv7N09Tu5yAJ/+39RO3O1DArk61DpQMyt5BLFBhOGwTlB1Ecr6CbLemFsCTWn1PDQrwKr
Q5OjSE3xWrmEl+y9wBEBnyiwmBiU5lSaeMzr</vt:lpwstr>
  </property>
  <property fmtid="{D5CDD505-2E9C-101B-9397-08002B2CF9AE}" pid="15" name="_2015_ms_pID_7253431_00">
    <vt:lpwstr>_2015_ms_pID_7253431</vt:lpwstr>
  </property>
  <property fmtid="{D5CDD505-2E9C-101B-9397-08002B2CF9AE}" pid="16" name="_2015_ms_pID_7253432">
    <vt:lpwstr>+w0vGBdg3uvzvH5baWPnmohSNdJ3s2VKQ8Ox
e+aXQtmviOu+7ygnJLobjwe5R3LCsF5Pdc5tH6Dq/DOJUgmqL4A=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1547106600</vt:lpwstr>
  </property>
</Properties>
</file>