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321F4" w14:textId="6BE45322" w:rsidR="00BF7D6C" w:rsidRPr="006C7AE7" w:rsidRDefault="00F26774" w:rsidP="006C7AE7">
      <w:pPr>
        <w:tabs>
          <w:tab w:val="right" w:pos="9216"/>
        </w:tabs>
        <w:spacing w:after="0"/>
        <w:jc w:val="left"/>
        <w:rPr>
          <w:b/>
          <w:lang w:eastAsia="zh-CN"/>
        </w:rPr>
      </w:pPr>
      <w:r>
        <w:rPr>
          <w:b/>
          <w:noProof/>
          <w:color w:val="000000" w:themeColor="text1"/>
        </w:rPr>
        <mc:AlternateContent>
          <mc:Choice Requires="wps">
            <w:drawing>
              <wp:anchor distT="0" distB="0" distL="114300" distR="114300" simplePos="0" relativeHeight="251659264" behindDoc="0" locked="1" layoutInCell="1" allowOverlap="1" wp14:anchorId="24528D2D" wp14:editId="2B2B26BC">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E474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73188">
        <w:rPr>
          <w:b/>
          <w:kern w:val="2"/>
          <w:lang w:eastAsia="zh-CN"/>
        </w:rPr>
        <w:t>3GPP TSG RAN WG1 Ad-Hoc Meeting 1901</w:t>
      </w:r>
      <w:r w:rsidR="00BF7D6C" w:rsidRPr="006C7AE7">
        <w:rPr>
          <w:b/>
          <w:lang w:eastAsia="zh-CN"/>
        </w:rPr>
        <w:tab/>
      </w:r>
      <w:r w:rsidR="00BF7D6C" w:rsidRPr="00CF583D">
        <w:rPr>
          <w:b/>
          <w:lang w:eastAsia="zh-CN"/>
        </w:rPr>
        <w:t>R1-</w:t>
      </w:r>
      <w:r w:rsidR="001D63F4" w:rsidRPr="00CF583D">
        <w:rPr>
          <w:b/>
          <w:lang w:eastAsia="zh-CN"/>
        </w:rPr>
        <w:t>19</w:t>
      </w:r>
      <w:r w:rsidR="001D63F4" w:rsidRPr="001D63F4">
        <w:rPr>
          <w:b/>
          <w:lang w:eastAsia="zh-CN"/>
        </w:rPr>
        <w:t>00025</w:t>
      </w:r>
    </w:p>
    <w:p w14:paraId="1EDA6D67" w14:textId="77777777" w:rsidR="00BF7D6C" w:rsidRPr="006C7AE7" w:rsidRDefault="00FC11F6" w:rsidP="006C7AE7">
      <w:pPr>
        <w:jc w:val="left"/>
        <w:rPr>
          <w:b/>
          <w:kern w:val="2"/>
          <w:lang w:eastAsia="zh-CN"/>
        </w:rPr>
      </w:pPr>
      <w:r>
        <w:rPr>
          <w:b/>
          <w:kern w:val="2"/>
          <w:lang w:eastAsia="zh-CN"/>
        </w:rPr>
        <w:t>Taipei, January</w:t>
      </w:r>
      <w:r w:rsidR="00D915C6" w:rsidRPr="00D915C6">
        <w:rPr>
          <w:b/>
          <w:kern w:val="2"/>
          <w:lang w:eastAsia="zh-CN"/>
        </w:rPr>
        <w:t xml:space="preserve"> 21</w:t>
      </w:r>
      <w:r>
        <w:rPr>
          <w:b/>
          <w:kern w:val="2"/>
          <w:lang w:eastAsia="zh-CN"/>
        </w:rPr>
        <w:t>-</w:t>
      </w:r>
      <w:r w:rsidR="00D915C6" w:rsidRPr="00D915C6">
        <w:rPr>
          <w:b/>
          <w:kern w:val="2"/>
          <w:lang w:eastAsia="zh-CN"/>
        </w:rPr>
        <w:t>25, 2019</w:t>
      </w:r>
    </w:p>
    <w:p w14:paraId="3CA3C124" w14:textId="77777777" w:rsidR="009C0564" w:rsidRPr="006C7AE7" w:rsidRDefault="009C0564" w:rsidP="006C7AE7">
      <w:pPr>
        <w:pBdr>
          <w:top w:val="single" w:sz="4" w:space="1" w:color="auto"/>
        </w:pBdr>
        <w:spacing w:after="0"/>
        <w:jc w:val="left"/>
        <w:rPr>
          <w:b/>
          <w:kern w:val="2"/>
          <w:sz w:val="16"/>
          <w:szCs w:val="16"/>
          <w:lang w:eastAsia="zh-CN"/>
        </w:rPr>
      </w:pPr>
    </w:p>
    <w:p w14:paraId="713548CF" w14:textId="77777777" w:rsidR="009C0564" w:rsidRPr="006C7AE7" w:rsidRDefault="00647B4F" w:rsidP="006C7AE7">
      <w:pPr>
        <w:spacing w:after="60"/>
        <w:ind w:left="1555" w:hanging="1555"/>
        <w:jc w:val="left"/>
        <w:rPr>
          <w:b/>
          <w:kern w:val="2"/>
          <w:lang w:eastAsia="zh-CN"/>
        </w:rPr>
      </w:pPr>
      <w:r w:rsidRPr="006C7AE7">
        <w:rPr>
          <w:b/>
          <w:kern w:val="2"/>
          <w:lang w:eastAsia="zh-CN"/>
        </w:rPr>
        <w:t>Agenda Item:</w:t>
      </w:r>
      <w:r w:rsidRPr="006C7AE7">
        <w:rPr>
          <w:b/>
          <w:kern w:val="2"/>
          <w:lang w:eastAsia="zh-CN"/>
        </w:rPr>
        <w:tab/>
      </w:r>
      <w:r w:rsidRPr="00CF583D">
        <w:rPr>
          <w:b/>
          <w:kern w:val="2"/>
          <w:lang w:eastAsia="zh-CN"/>
        </w:rPr>
        <w:t>7.2.4.1.3</w:t>
      </w:r>
    </w:p>
    <w:p w14:paraId="24371906" w14:textId="77777777" w:rsidR="00BC1C3C" w:rsidRPr="006C7AE7" w:rsidRDefault="00305FF9" w:rsidP="006C7AE7">
      <w:pPr>
        <w:spacing w:after="60"/>
        <w:ind w:left="1555" w:hanging="1555"/>
        <w:jc w:val="left"/>
        <w:rPr>
          <w:b/>
          <w:kern w:val="2"/>
          <w:lang w:eastAsia="zh-CN"/>
        </w:rPr>
      </w:pPr>
      <w:r w:rsidRPr="006C7AE7">
        <w:rPr>
          <w:b/>
          <w:kern w:val="2"/>
          <w:lang w:eastAsia="zh-CN"/>
        </w:rPr>
        <w:t>Source:</w:t>
      </w:r>
      <w:r w:rsidRPr="006C7AE7">
        <w:rPr>
          <w:b/>
          <w:kern w:val="2"/>
          <w:lang w:eastAsia="zh-CN"/>
        </w:rPr>
        <w:tab/>
      </w:r>
      <w:r w:rsidR="009C0564" w:rsidRPr="006C7AE7">
        <w:rPr>
          <w:b/>
          <w:kern w:val="2"/>
          <w:lang w:eastAsia="zh-CN"/>
        </w:rPr>
        <w:t>Huawei</w:t>
      </w:r>
      <w:r w:rsidR="00566FAD" w:rsidRPr="006C7AE7">
        <w:rPr>
          <w:b/>
          <w:kern w:val="2"/>
          <w:lang w:eastAsia="zh-CN"/>
        </w:rPr>
        <w:t>, HiSilicon</w:t>
      </w:r>
    </w:p>
    <w:p w14:paraId="70C7BD57" w14:textId="77777777" w:rsidR="0026538C" w:rsidRPr="006C7AE7" w:rsidRDefault="009C0564" w:rsidP="006C7AE7">
      <w:pPr>
        <w:spacing w:after="60"/>
        <w:ind w:left="1555" w:hanging="1555"/>
        <w:jc w:val="left"/>
        <w:rPr>
          <w:b/>
          <w:kern w:val="2"/>
          <w:lang w:eastAsia="zh-CN"/>
        </w:rPr>
      </w:pPr>
      <w:r w:rsidRPr="006C7AE7">
        <w:rPr>
          <w:b/>
          <w:kern w:val="2"/>
          <w:lang w:eastAsia="zh-CN"/>
        </w:rPr>
        <w:t>Title:</w:t>
      </w:r>
      <w:r w:rsidRPr="006C7AE7">
        <w:rPr>
          <w:b/>
          <w:kern w:val="2"/>
          <w:lang w:eastAsia="zh-CN"/>
        </w:rPr>
        <w:tab/>
      </w:r>
      <w:r w:rsidR="00062B55" w:rsidRPr="006C7AE7">
        <w:rPr>
          <w:b/>
          <w:kern w:val="2"/>
          <w:lang w:eastAsia="zh-CN"/>
        </w:rPr>
        <w:t>Sidelink synchronization mechanisms for NR V2X</w:t>
      </w:r>
    </w:p>
    <w:p w14:paraId="39B79B5B" w14:textId="77777777" w:rsidR="009C0564" w:rsidRPr="006C7AE7" w:rsidRDefault="009C0564" w:rsidP="006C7AE7">
      <w:pPr>
        <w:spacing w:after="60"/>
        <w:ind w:left="1555" w:hanging="1555"/>
        <w:jc w:val="left"/>
        <w:rPr>
          <w:b/>
          <w:kern w:val="2"/>
          <w:lang w:eastAsia="zh-CN"/>
        </w:rPr>
      </w:pPr>
      <w:r w:rsidRPr="006C7AE7">
        <w:rPr>
          <w:b/>
          <w:kern w:val="2"/>
          <w:lang w:eastAsia="zh-CN"/>
        </w:rPr>
        <w:t>Document for:</w:t>
      </w:r>
      <w:r w:rsidRPr="006C7AE7">
        <w:rPr>
          <w:b/>
          <w:kern w:val="2"/>
          <w:lang w:eastAsia="zh-CN"/>
        </w:rPr>
        <w:tab/>
      </w:r>
      <w:r w:rsidR="00B602EC" w:rsidRPr="006C7AE7">
        <w:rPr>
          <w:b/>
          <w:kern w:val="2"/>
          <w:lang w:eastAsia="zh-CN"/>
        </w:rPr>
        <w:t>Discussion and D</w:t>
      </w:r>
      <w:r w:rsidR="001F7121" w:rsidRPr="006C7AE7">
        <w:rPr>
          <w:b/>
          <w:kern w:val="2"/>
          <w:lang w:eastAsia="zh-CN"/>
        </w:rPr>
        <w:t>ecision</w:t>
      </w:r>
    </w:p>
    <w:p w14:paraId="53CFC980" w14:textId="77777777" w:rsidR="009C0564" w:rsidRPr="006C7AE7" w:rsidRDefault="009C0564" w:rsidP="006C7AE7">
      <w:pPr>
        <w:pBdr>
          <w:bottom w:val="single" w:sz="4" w:space="1" w:color="auto"/>
        </w:pBdr>
        <w:spacing w:after="0"/>
        <w:jc w:val="left"/>
        <w:rPr>
          <w:b/>
          <w:kern w:val="2"/>
          <w:sz w:val="16"/>
          <w:szCs w:val="16"/>
          <w:lang w:eastAsia="zh-CN"/>
        </w:rPr>
      </w:pPr>
    </w:p>
    <w:p w14:paraId="65720C5D" w14:textId="77777777" w:rsidR="00E70B75" w:rsidRPr="006C7AE7" w:rsidRDefault="00E70B75" w:rsidP="00E70B75">
      <w:pPr>
        <w:pStyle w:val="Heading1"/>
        <w:spacing w:afterLines="50"/>
        <w:ind w:left="431" w:hanging="431"/>
      </w:pPr>
      <w:bookmarkStart w:id="0" w:name="_Ref124589705"/>
      <w:bookmarkStart w:id="1" w:name="_Ref129681862"/>
      <w:r w:rsidRPr="006C7AE7">
        <w:t>Introduction</w:t>
      </w:r>
      <w:bookmarkEnd w:id="0"/>
      <w:bookmarkEnd w:id="1"/>
    </w:p>
    <w:p w14:paraId="635135F5" w14:textId="77777777" w:rsidR="00547C05" w:rsidRPr="006C7AE7" w:rsidRDefault="00636623" w:rsidP="00547C05">
      <w:r w:rsidRPr="006C7AE7">
        <w:t>I</w:t>
      </w:r>
      <w:r w:rsidR="00547C05" w:rsidRPr="006C7AE7">
        <w:t>n RAN1#9</w:t>
      </w:r>
      <w:r w:rsidR="003B25EC">
        <w:t>5</w:t>
      </w:r>
      <w:r w:rsidRPr="006C7AE7">
        <w:t xml:space="preserve">, the following </w:t>
      </w:r>
      <w:r w:rsidR="009A27C6">
        <w:t>w</w:t>
      </w:r>
      <w:r w:rsidR="00AE4CED">
        <w:t xml:space="preserve">ere </w:t>
      </w:r>
      <w:r w:rsidRPr="006C7AE7">
        <w:t>agreed</w:t>
      </w:r>
      <w:r w:rsidR="009A27C6">
        <w:t xml:space="preserve"> for SL synchronization</w:t>
      </w:r>
      <w:r w:rsidRPr="006C7AE7">
        <w:t xml:space="preserve"> </w:t>
      </w:r>
      <w:r w:rsidR="00703391">
        <w:fldChar w:fldCharType="begin"/>
      </w:r>
      <w:r w:rsidR="00631564">
        <w:instrText xml:space="preserve"> REF _Ref525804233 \r \h </w:instrText>
      </w:r>
      <w:r w:rsidR="00703391">
        <w:fldChar w:fldCharType="separate"/>
      </w:r>
      <w:r w:rsidR="0099735E">
        <w:t>[1]</w:t>
      </w:r>
      <w:r w:rsidR="00703391">
        <w:fldChar w:fldCharType="end"/>
      </w:r>
      <w:r w:rsidR="00547C05" w:rsidRPr="006C7AE7">
        <w:t>:</w:t>
      </w:r>
    </w:p>
    <w:p w14:paraId="3D8FE09B" w14:textId="77777777" w:rsidR="00AE4CED" w:rsidRPr="00C22DD8" w:rsidRDefault="0092685D" w:rsidP="00C22DD8">
      <w:pPr>
        <w:ind w:left="420"/>
        <w:rPr>
          <w:i/>
        </w:rPr>
      </w:pPr>
      <w:r w:rsidRPr="00C22DD8">
        <w:rPr>
          <w:i/>
          <w:highlight w:val="green"/>
        </w:rPr>
        <w:t>Agreements</w:t>
      </w:r>
      <w:r w:rsidRPr="00C22DD8">
        <w:rPr>
          <w:i/>
        </w:rPr>
        <w:t>:</w:t>
      </w:r>
    </w:p>
    <w:p w14:paraId="53A863AA" w14:textId="77777777" w:rsidR="00AE4CED" w:rsidRPr="00C22DD8" w:rsidRDefault="0092685D" w:rsidP="00C22DD8">
      <w:pPr>
        <w:numPr>
          <w:ilvl w:val="0"/>
          <w:numId w:val="25"/>
        </w:numPr>
        <w:autoSpaceDE/>
        <w:autoSpaceDN/>
        <w:adjustRightInd/>
        <w:snapToGrid/>
        <w:spacing w:after="0"/>
        <w:ind w:left="840"/>
        <w:jc w:val="left"/>
        <w:rPr>
          <w:i/>
        </w:rPr>
      </w:pPr>
      <w:r w:rsidRPr="00C22DD8">
        <w:rPr>
          <w:i/>
        </w:rPr>
        <w:t xml:space="preserve">The transmission bandwidth for S-SSB is within the BW of the (pre)-configured SL-BWP.  </w:t>
      </w:r>
    </w:p>
    <w:p w14:paraId="7E0443ED" w14:textId="77777777" w:rsidR="00AE4CED" w:rsidRPr="00C22DD8" w:rsidRDefault="0092685D" w:rsidP="00C22DD8">
      <w:pPr>
        <w:numPr>
          <w:ilvl w:val="1"/>
          <w:numId w:val="25"/>
        </w:numPr>
        <w:autoSpaceDE/>
        <w:autoSpaceDN/>
        <w:adjustRightInd/>
        <w:snapToGrid/>
        <w:spacing w:after="0"/>
        <w:ind w:left="1440"/>
        <w:jc w:val="left"/>
        <w:rPr>
          <w:i/>
        </w:rPr>
      </w:pPr>
      <w:r w:rsidRPr="00C22DD8">
        <w:rPr>
          <w:i/>
        </w:rPr>
        <w:t>FFS:  The actual transmission BW for S-SSB and sync raster</w:t>
      </w:r>
    </w:p>
    <w:p w14:paraId="04AECCC5" w14:textId="77777777" w:rsidR="00AE4CED" w:rsidRPr="00C22DD8" w:rsidRDefault="0092685D" w:rsidP="00C22DD8">
      <w:pPr>
        <w:ind w:left="420"/>
        <w:rPr>
          <w:i/>
        </w:rPr>
      </w:pPr>
      <w:r w:rsidRPr="00C22DD8">
        <w:rPr>
          <w:i/>
          <w:highlight w:val="green"/>
        </w:rPr>
        <w:t>Agreements</w:t>
      </w:r>
      <w:r w:rsidRPr="00C22DD8">
        <w:rPr>
          <w:i/>
        </w:rPr>
        <w:t>:</w:t>
      </w:r>
    </w:p>
    <w:p w14:paraId="40F243CF" w14:textId="77777777" w:rsidR="00AE4CED" w:rsidRPr="00C22DD8" w:rsidRDefault="0092685D" w:rsidP="00C22DD8">
      <w:pPr>
        <w:numPr>
          <w:ilvl w:val="0"/>
          <w:numId w:val="25"/>
        </w:numPr>
        <w:autoSpaceDE/>
        <w:autoSpaceDN/>
        <w:adjustRightInd/>
        <w:snapToGrid/>
        <w:spacing w:after="0"/>
        <w:ind w:left="840"/>
        <w:jc w:val="left"/>
        <w:rPr>
          <w:i/>
        </w:rPr>
      </w:pPr>
      <w:r w:rsidRPr="00C22DD8">
        <w:rPr>
          <w:i/>
        </w:rPr>
        <w:t xml:space="preserve">For evaluation of V2X S-SSB, the transmission bandwidth of S-SSB is in proportion to the SCS for the design of V2X S-SSB.  </w:t>
      </w:r>
    </w:p>
    <w:p w14:paraId="2920366A" w14:textId="77777777" w:rsidR="00AE4CED" w:rsidRPr="00C22DD8" w:rsidRDefault="0092685D" w:rsidP="00C22DD8">
      <w:pPr>
        <w:numPr>
          <w:ilvl w:val="1"/>
          <w:numId w:val="25"/>
        </w:numPr>
        <w:autoSpaceDE/>
        <w:autoSpaceDN/>
        <w:adjustRightInd/>
        <w:snapToGrid/>
        <w:spacing w:after="0"/>
        <w:ind w:left="1440"/>
        <w:jc w:val="left"/>
        <w:rPr>
          <w:i/>
        </w:rPr>
      </w:pPr>
      <w:r w:rsidRPr="00C22DD8">
        <w:rPr>
          <w:i/>
        </w:rPr>
        <w:t xml:space="preserve">Alt1: 24 PRBs </w:t>
      </w:r>
    </w:p>
    <w:p w14:paraId="53D44EA8" w14:textId="77777777" w:rsidR="00AE4CED" w:rsidRPr="00C22DD8" w:rsidRDefault="0092685D" w:rsidP="00C22DD8">
      <w:pPr>
        <w:numPr>
          <w:ilvl w:val="1"/>
          <w:numId w:val="25"/>
        </w:numPr>
        <w:autoSpaceDE/>
        <w:autoSpaceDN/>
        <w:adjustRightInd/>
        <w:snapToGrid/>
        <w:spacing w:after="0"/>
        <w:ind w:left="1440"/>
        <w:jc w:val="left"/>
        <w:rPr>
          <w:i/>
        </w:rPr>
      </w:pPr>
      <w:r w:rsidRPr="00C22DD8">
        <w:rPr>
          <w:i/>
        </w:rPr>
        <w:t xml:space="preserve">Alt2: 20 PRBs  </w:t>
      </w:r>
    </w:p>
    <w:p w14:paraId="12DA6E2F" w14:textId="77777777" w:rsidR="00AE4CED" w:rsidRPr="00C22DD8" w:rsidRDefault="0092685D" w:rsidP="00C22DD8">
      <w:pPr>
        <w:numPr>
          <w:ilvl w:val="1"/>
          <w:numId w:val="25"/>
        </w:numPr>
        <w:autoSpaceDE/>
        <w:autoSpaceDN/>
        <w:adjustRightInd/>
        <w:snapToGrid/>
        <w:spacing w:after="0"/>
        <w:ind w:left="1440"/>
        <w:jc w:val="left"/>
        <w:rPr>
          <w:i/>
        </w:rPr>
      </w:pPr>
      <w:r w:rsidRPr="00C22DD8">
        <w:rPr>
          <w:i/>
        </w:rPr>
        <w:t>Other values are not precluded</w:t>
      </w:r>
    </w:p>
    <w:p w14:paraId="60C1AACF" w14:textId="77777777" w:rsidR="00AE4CED" w:rsidRPr="00C22DD8" w:rsidRDefault="0092685D" w:rsidP="00C22DD8">
      <w:pPr>
        <w:ind w:left="420"/>
        <w:rPr>
          <w:i/>
        </w:rPr>
      </w:pPr>
      <w:r w:rsidRPr="00C22DD8">
        <w:rPr>
          <w:i/>
          <w:highlight w:val="green"/>
        </w:rPr>
        <w:t>Agreements</w:t>
      </w:r>
      <w:r w:rsidRPr="00C22DD8">
        <w:rPr>
          <w:i/>
        </w:rPr>
        <w:t>:</w:t>
      </w:r>
    </w:p>
    <w:p w14:paraId="00C2A7B6" w14:textId="77777777" w:rsidR="00AE4CED" w:rsidRPr="00C22DD8" w:rsidRDefault="0092685D" w:rsidP="00C22DD8">
      <w:pPr>
        <w:numPr>
          <w:ilvl w:val="0"/>
          <w:numId w:val="25"/>
        </w:numPr>
        <w:autoSpaceDE/>
        <w:autoSpaceDN/>
        <w:adjustRightInd/>
        <w:snapToGrid/>
        <w:spacing w:after="0"/>
        <w:ind w:left="840"/>
        <w:jc w:val="left"/>
        <w:rPr>
          <w:i/>
        </w:rPr>
      </w:pPr>
      <w:r w:rsidRPr="00C22DD8">
        <w:rPr>
          <w:i/>
        </w:rPr>
        <w:t>For the evaluation of S-PSS/S-SSS, the sequences and/or polynomials used in NR Uu PSS/SSS are used as the starting point of the NR V2X S-PSS/S-SSS design.</w:t>
      </w:r>
    </w:p>
    <w:p w14:paraId="46A8A2CB" w14:textId="77777777" w:rsidR="00AE4CED" w:rsidRPr="00C22DD8" w:rsidRDefault="0092685D" w:rsidP="00C22DD8">
      <w:pPr>
        <w:numPr>
          <w:ilvl w:val="1"/>
          <w:numId w:val="25"/>
        </w:numPr>
        <w:autoSpaceDE/>
        <w:autoSpaceDN/>
        <w:adjustRightInd/>
        <w:snapToGrid/>
        <w:spacing w:after="0"/>
        <w:ind w:left="1440"/>
        <w:jc w:val="left"/>
        <w:rPr>
          <w:i/>
        </w:rPr>
      </w:pPr>
      <w:r w:rsidRPr="00C22DD8">
        <w:rPr>
          <w:i/>
        </w:rPr>
        <w:t>Others are not precluded.</w:t>
      </w:r>
    </w:p>
    <w:p w14:paraId="4E7A2FFF" w14:textId="77777777" w:rsidR="00AE4CED" w:rsidRPr="00C22DD8" w:rsidRDefault="0092685D" w:rsidP="00C22DD8">
      <w:pPr>
        <w:ind w:left="420"/>
        <w:rPr>
          <w:i/>
        </w:rPr>
      </w:pPr>
      <w:r w:rsidRPr="00C22DD8">
        <w:rPr>
          <w:i/>
          <w:highlight w:val="green"/>
        </w:rPr>
        <w:t>Agreements</w:t>
      </w:r>
      <w:r w:rsidRPr="00C22DD8">
        <w:rPr>
          <w:i/>
        </w:rPr>
        <w:t>:</w:t>
      </w:r>
    </w:p>
    <w:p w14:paraId="40901E4E" w14:textId="77777777" w:rsidR="00AE4CED" w:rsidRPr="00C22DD8" w:rsidRDefault="0092685D" w:rsidP="00F51B2C">
      <w:pPr>
        <w:numPr>
          <w:ilvl w:val="0"/>
          <w:numId w:val="25"/>
        </w:numPr>
        <w:autoSpaceDE/>
        <w:autoSpaceDN/>
        <w:adjustRightInd/>
        <w:snapToGrid/>
        <w:spacing w:beforeLines="50" w:before="120" w:afterLines="50"/>
        <w:ind w:left="840"/>
        <w:jc w:val="left"/>
        <w:rPr>
          <w:rFonts w:eastAsia="DengXian"/>
          <w:i/>
          <w:lang w:eastAsia="zh-CN"/>
        </w:rPr>
      </w:pPr>
      <w:r w:rsidRPr="00C22DD8">
        <w:rPr>
          <w:rFonts w:eastAsia="DengXian"/>
          <w:i/>
          <w:lang w:eastAsia="zh-CN"/>
        </w:rPr>
        <w:t>The aspects of synchronization sequence for NR V2X to be considered for the evaluation include,</w:t>
      </w:r>
    </w:p>
    <w:p w14:paraId="73E779EA" w14:textId="77777777" w:rsidR="00AE4CED" w:rsidRPr="00C22DD8" w:rsidRDefault="0092685D" w:rsidP="00C22DD8">
      <w:pPr>
        <w:pStyle w:val="BodyText"/>
        <w:numPr>
          <w:ilvl w:val="0"/>
          <w:numId w:val="26"/>
        </w:numPr>
        <w:autoSpaceDE/>
        <w:autoSpaceDN/>
        <w:adjustRightInd/>
        <w:snapToGrid/>
        <w:spacing w:before="120"/>
        <w:ind w:left="1560"/>
        <w:rPr>
          <w:rFonts w:eastAsia="SimSun"/>
          <w:i/>
          <w:sz w:val="22"/>
          <w:szCs w:val="22"/>
          <w:lang w:eastAsia="zh-CN"/>
        </w:rPr>
      </w:pPr>
      <w:r w:rsidRPr="00C22DD8">
        <w:rPr>
          <w:rFonts w:eastAsia="SimSun"/>
          <w:i/>
          <w:sz w:val="22"/>
          <w:szCs w:val="22"/>
          <w:lang w:eastAsia="zh-CN"/>
        </w:rPr>
        <w:t>The length of S-PSS and S-SSS sequences</w:t>
      </w:r>
    </w:p>
    <w:p w14:paraId="123CEF36" w14:textId="77777777" w:rsidR="00AE4CED" w:rsidRPr="00C22DD8" w:rsidRDefault="0092685D" w:rsidP="00C22DD8">
      <w:pPr>
        <w:pStyle w:val="BodyText"/>
        <w:numPr>
          <w:ilvl w:val="0"/>
          <w:numId w:val="26"/>
        </w:numPr>
        <w:autoSpaceDE/>
        <w:autoSpaceDN/>
        <w:adjustRightInd/>
        <w:snapToGrid/>
        <w:spacing w:before="120"/>
        <w:ind w:left="1560"/>
        <w:rPr>
          <w:rFonts w:eastAsia="SimSun"/>
          <w:i/>
          <w:sz w:val="22"/>
          <w:szCs w:val="22"/>
          <w:lang w:eastAsia="zh-CN"/>
        </w:rPr>
      </w:pPr>
      <w:r w:rsidRPr="00C22DD8">
        <w:rPr>
          <w:rFonts w:eastAsia="SimSun"/>
          <w:i/>
          <w:sz w:val="22"/>
          <w:szCs w:val="22"/>
          <w:lang w:eastAsia="zh-CN"/>
        </w:rPr>
        <w:t>If and how to distinguish from NR Uu PSS and SSS sequences</w:t>
      </w:r>
    </w:p>
    <w:p w14:paraId="46B19EFE" w14:textId="77777777" w:rsidR="00AE4CED" w:rsidRPr="00C22DD8" w:rsidRDefault="0092685D" w:rsidP="00F51B2C">
      <w:pPr>
        <w:pStyle w:val="BodyText"/>
        <w:numPr>
          <w:ilvl w:val="0"/>
          <w:numId w:val="26"/>
        </w:numPr>
        <w:autoSpaceDE/>
        <w:autoSpaceDN/>
        <w:adjustRightInd/>
        <w:snapToGrid/>
        <w:spacing w:beforeLines="50" w:before="120" w:afterLines="50"/>
        <w:ind w:left="1560"/>
        <w:rPr>
          <w:rFonts w:eastAsia="DengXian"/>
          <w:i/>
          <w:sz w:val="22"/>
          <w:szCs w:val="22"/>
          <w:lang w:eastAsia="zh-CN"/>
        </w:rPr>
      </w:pPr>
      <w:r w:rsidRPr="00C22DD8">
        <w:rPr>
          <w:rFonts w:eastAsia="DengXian"/>
          <w:i/>
          <w:sz w:val="22"/>
          <w:szCs w:val="22"/>
          <w:lang w:eastAsia="zh-CN"/>
        </w:rPr>
        <w:t xml:space="preserve">The number of NR SL-SSID targeted in the design of NR V2X S-PSS/S-SSS </w:t>
      </w:r>
    </w:p>
    <w:p w14:paraId="272D4ED7" w14:textId="77777777" w:rsidR="00AE4CED" w:rsidRPr="00C22DD8" w:rsidRDefault="0092685D" w:rsidP="00E358E4">
      <w:pPr>
        <w:pStyle w:val="BodyText"/>
        <w:numPr>
          <w:ilvl w:val="1"/>
          <w:numId w:val="26"/>
        </w:numPr>
        <w:autoSpaceDE/>
        <w:autoSpaceDN/>
        <w:adjustRightInd/>
        <w:snapToGrid/>
        <w:spacing w:beforeLines="50" w:before="120" w:afterLines="50"/>
        <w:ind w:left="1980"/>
        <w:rPr>
          <w:rFonts w:eastAsia="DengXian"/>
          <w:i/>
          <w:sz w:val="22"/>
          <w:szCs w:val="22"/>
          <w:lang w:eastAsia="zh-CN"/>
        </w:rPr>
      </w:pPr>
      <w:r w:rsidRPr="00C22DD8">
        <w:rPr>
          <w:rFonts w:eastAsia="DengXian"/>
          <w:i/>
          <w:sz w:val="22"/>
          <w:szCs w:val="22"/>
          <w:lang w:eastAsia="zh-CN"/>
        </w:rPr>
        <w:t>Use cases of NR SL-SSID should be addressed</w:t>
      </w:r>
    </w:p>
    <w:p w14:paraId="10365C69" w14:textId="77777777" w:rsidR="00AE4CED" w:rsidRPr="00C22DD8" w:rsidRDefault="0092685D" w:rsidP="00C22DD8">
      <w:pPr>
        <w:ind w:left="420"/>
        <w:rPr>
          <w:i/>
        </w:rPr>
      </w:pPr>
      <w:r w:rsidRPr="00C22DD8">
        <w:rPr>
          <w:i/>
          <w:highlight w:val="green"/>
        </w:rPr>
        <w:t>Agreements</w:t>
      </w:r>
      <w:r w:rsidRPr="00C22DD8">
        <w:rPr>
          <w:i/>
        </w:rPr>
        <w:t>:</w:t>
      </w:r>
    </w:p>
    <w:p w14:paraId="1083D481" w14:textId="77777777" w:rsidR="00AE4CED" w:rsidRPr="00C22DD8" w:rsidRDefault="0092685D" w:rsidP="00C22DD8">
      <w:pPr>
        <w:numPr>
          <w:ilvl w:val="0"/>
          <w:numId w:val="27"/>
        </w:numPr>
        <w:autoSpaceDE/>
        <w:autoSpaceDN/>
        <w:adjustRightInd/>
        <w:snapToGrid/>
        <w:spacing w:after="0"/>
        <w:ind w:left="1140"/>
        <w:jc w:val="left"/>
        <w:rPr>
          <w:i/>
        </w:rPr>
      </w:pPr>
      <w:r w:rsidRPr="00C22DD8">
        <w:rPr>
          <w:i/>
        </w:rPr>
        <w:t>Using the below table as a starting point for evaluation assumptions for sidelink synchronization LLS.</w:t>
      </w:r>
    </w:p>
    <w:p w14:paraId="2C7C20B9" w14:textId="77777777" w:rsidR="00AE4CED" w:rsidRPr="00C22DD8" w:rsidRDefault="0092685D" w:rsidP="00C22DD8">
      <w:pPr>
        <w:numPr>
          <w:ilvl w:val="1"/>
          <w:numId w:val="27"/>
        </w:numPr>
        <w:autoSpaceDE/>
        <w:autoSpaceDN/>
        <w:adjustRightInd/>
        <w:snapToGrid/>
        <w:spacing w:after="0"/>
        <w:ind w:left="1860"/>
        <w:jc w:val="left"/>
        <w:rPr>
          <w:i/>
        </w:rPr>
      </w:pPr>
      <w:r w:rsidRPr="00C22DD8">
        <w:rPr>
          <w:i/>
        </w:rPr>
        <w:t>Detection probability of S-PSS/S-SSS</w:t>
      </w:r>
    </w:p>
    <w:p w14:paraId="3100141A" w14:textId="77777777" w:rsidR="00AE4CED" w:rsidRPr="00C22DD8" w:rsidRDefault="0092685D" w:rsidP="00C22DD8">
      <w:pPr>
        <w:numPr>
          <w:ilvl w:val="1"/>
          <w:numId w:val="27"/>
        </w:numPr>
        <w:autoSpaceDE/>
        <w:autoSpaceDN/>
        <w:adjustRightInd/>
        <w:snapToGrid/>
        <w:spacing w:after="0"/>
        <w:ind w:left="1860"/>
        <w:jc w:val="left"/>
        <w:rPr>
          <w:i/>
        </w:rPr>
      </w:pPr>
      <w:r w:rsidRPr="00C22DD8">
        <w:rPr>
          <w:i/>
        </w:rPr>
        <w:t>Decoding BLER of PSBCH</w:t>
      </w:r>
    </w:p>
    <w:p w14:paraId="6B0FFA71" w14:textId="77777777" w:rsidR="00AE4CED" w:rsidRPr="00C22DD8" w:rsidRDefault="0092685D" w:rsidP="00C22DD8">
      <w:pPr>
        <w:numPr>
          <w:ilvl w:val="1"/>
          <w:numId w:val="27"/>
        </w:numPr>
        <w:autoSpaceDE/>
        <w:autoSpaceDN/>
        <w:adjustRightInd/>
        <w:snapToGrid/>
        <w:spacing w:after="0"/>
        <w:ind w:left="1860"/>
        <w:jc w:val="left"/>
        <w:rPr>
          <w:i/>
        </w:rPr>
      </w:pPr>
      <w:r w:rsidRPr="00C22DD8">
        <w:rPr>
          <w:i/>
        </w:rPr>
        <w:t xml:space="preserve">Check further offline regarding UE speeds (absolute vs. relative, including current channel model assumptions in the TR) </w:t>
      </w:r>
      <w:r w:rsidRPr="00C22DD8">
        <w:rPr>
          <w:i/>
        </w:rPr>
        <w:sym w:font="Wingdings" w:char="F0E0"/>
      </w:r>
      <w:r w:rsidRPr="00C22DD8">
        <w:rPr>
          <w:i/>
        </w:rPr>
        <w:t xml:space="preserve"> on Friday, confirmed to be relative speed and thus, the speeds in the table below need to be doubled</w:t>
      </w:r>
    </w:p>
    <w:p w14:paraId="5F07A873" w14:textId="77777777" w:rsidR="00AE4CED" w:rsidRPr="00C22DD8" w:rsidRDefault="0092685D" w:rsidP="00C22DD8">
      <w:pPr>
        <w:numPr>
          <w:ilvl w:val="1"/>
          <w:numId w:val="27"/>
        </w:numPr>
        <w:autoSpaceDE/>
        <w:autoSpaceDN/>
        <w:adjustRightInd/>
        <w:snapToGrid/>
        <w:spacing w:after="0"/>
        <w:ind w:left="1860"/>
        <w:jc w:val="left"/>
        <w:rPr>
          <w:i/>
        </w:rPr>
      </w:pPr>
      <w:r w:rsidRPr="00C22DD8">
        <w:rPr>
          <w:i/>
        </w:rPr>
        <w:t xml:space="preserve">Discuss further offline payload size of PSBCH </w:t>
      </w:r>
      <w:r w:rsidRPr="00C22DD8">
        <w:rPr>
          <w:i/>
        </w:rPr>
        <w:sym w:font="Wingdings" w:char="F0E0"/>
      </w:r>
      <w:r w:rsidRPr="00C22DD8">
        <w:rPr>
          <w:i/>
        </w:rPr>
        <w:t xml:space="preserve"> to revisit in the next RAN1 meeting. Companies to report the assumed payload size of PSBCH in their evaluations</w:t>
      </w:r>
    </w:p>
    <w:p w14:paraId="43D63718" w14:textId="77777777" w:rsidR="00C05D15" w:rsidRPr="003C2829" w:rsidRDefault="00C05D15" w:rsidP="00C05D15"/>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C05D15" w:rsidRPr="0083529F" w14:paraId="486B1826" w14:textId="77777777" w:rsidTr="00A7743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C0C5C1A" w14:textId="77777777" w:rsidR="00AE4CED" w:rsidRPr="00C22DD8" w:rsidRDefault="0092685D" w:rsidP="00C22DD8">
            <w:pPr>
              <w:ind w:firstLineChars="193" w:firstLine="386"/>
              <w:rPr>
                <w:sz w:val="20"/>
              </w:rPr>
            </w:pPr>
            <w:r w:rsidRPr="00C22DD8">
              <w:rPr>
                <w:bCs/>
                <w:sz w:val="20"/>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513616C1" w14:textId="77777777" w:rsidR="00AE4CED" w:rsidRPr="00C22DD8" w:rsidRDefault="0092685D" w:rsidP="00C22DD8">
            <w:pPr>
              <w:ind w:firstLineChars="193" w:firstLine="386"/>
              <w:rPr>
                <w:sz w:val="20"/>
              </w:rPr>
            </w:pPr>
            <w:r w:rsidRPr="00C22DD8">
              <w:rPr>
                <w:bCs/>
                <w:sz w:val="20"/>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313C4A1" w14:textId="77777777" w:rsidR="00AE4CED" w:rsidRPr="00C22DD8" w:rsidRDefault="0092685D" w:rsidP="00C22DD8">
            <w:pPr>
              <w:ind w:firstLineChars="193" w:firstLine="386"/>
              <w:rPr>
                <w:sz w:val="20"/>
              </w:rPr>
            </w:pPr>
            <w:r w:rsidRPr="00C22DD8">
              <w:rPr>
                <w:bCs/>
                <w:sz w:val="20"/>
              </w:rPr>
              <w:t>Above 6GHz</w:t>
            </w:r>
          </w:p>
        </w:tc>
      </w:tr>
      <w:tr w:rsidR="00C05D15" w:rsidRPr="0083529F" w14:paraId="09FFE80F" w14:textId="77777777" w:rsidTr="00A7743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8A4478" w14:textId="77777777" w:rsidR="00C05D15" w:rsidRPr="00C22DD8" w:rsidRDefault="0092685D" w:rsidP="00A77439">
            <w:pPr>
              <w:rPr>
                <w:sz w:val="20"/>
              </w:rPr>
            </w:pPr>
            <w:r w:rsidRPr="00C22DD8">
              <w:rPr>
                <w:sz w:val="20"/>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718132" w14:textId="77777777" w:rsidR="00C05D15" w:rsidRPr="00C22DD8" w:rsidRDefault="0092685D" w:rsidP="00A77439">
            <w:pPr>
              <w:rPr>
                <w:sz w:val="20"/>
              </w:rPr>
            </w:pPr>
            <w:r w:rsidRPr="00C22DD8">
              <w:rPr>
                <w:sz w:val="20"/>
              </w:rPr>
              <w:t>6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B760739" w14:textId="77777777" w:rsidR="00AE4CED" w:rsidRPr="00C22DD8" w:rsidRDefault="0092685D" w:rsidP="00C22DD8">
            <w:pPr>
              <w:ind w:firstLineChars="193" w:firstLine="386"/>
              <w:rPr>
                <w:sz w:val="20"/>
              </w:rPr>
            </w:pPr>
            <w:r w:rsidRPr="00C22DD8">
              <w:rPr>
                <w:sz w:val="20"/>
              </w:rPr>
              <w:t>30 GHz</w:t>
            </w:r>
          </w:p>
        </w:tc>
      </w:tr>
      <w:tr w:rsidR="00C05D15" w:rsidRPr="0083529F" w14:paraId="31E6F50F" w14:textId="77777777" w:rsidTr="00A7743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9762C77" w14:textId="77777777" w:rsidR="00C05D15" w:rsidRPr="00C22DD8" w:rsidRDefault="0092685D" w:rsidP="00A77439">
            <w:pPr>
              <w:rPr>
                <w:sz w:val="20"/>
              </w:rPr>
            </w:pPr>
            <w:r w:rsidRPr="00C22DD8">
              <w:rPr>
                <w:sz w:val="20"/>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94A0BC" w14:textId="77777777" w:rsidR="00C05D15" w:rsidRPr="00C22DD8" w:rsidRDefault="0092685D" w:rsidP="00A77439">
            <w:pPr>
              <w:rPr>
                <w:sz w:val="20"/>
              </w:rPr>
            </w:pPr>
            <w:r w:rsidRPr="00C22DD8">
              <w:rPr>
                <w:sz w:val="20"/>
              </w:rPr>
              <w:t xml:space="preserve">CDL channel models </w:t>
            </w:r>
          </w:p>
        </w:tc>
      </w:tr>
      <w:tr w:rsidR="00C05D15" w:rsidRPr="0083529F" w14:paraId="06BB7B95" w14:textId="77777777" w:rsidTr="00A7743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4541319" w14:textId="77777777" w:rsidR="00C05D15" w:rsidRPr="00C22DD8" w:rsidRDefault="0092685D" w:rsidP="00A77439">
            <w:pPr>
              <w:rPr>
                <w:sz w:val="20"/>
              </w:rPr>
            </w:pPr>
            <w:r w:rsidRPr="00C22DD8">
              <w:rPr>
                <w:sz w:val="20"/>
              </w:rPr>
              <w:lastRenderedPageBreak/>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86D66F9" w14:textId="77777777" w:rsidR="00C05D15" w:rsidRPr="00C22DD8" w:rsidRDefault="0092685D" w:rsidP="00A77439">
            <w:pPr>
              <w:rPr>
                <w:sz w:val="20"/>
              </w:rPr>
            </w:pPr>
            <w:r w:rsidRPr="00C22DD8">
              <w:rPr>
                <w:sz w:val="20"/>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8141D7A" w14:textId="77777777" w:rsidR="00AE4CED" w:rsidRPr="00C22DD8" w:rsidRDefault="0092685D" w:rsidP="00C22DD8">
            <w:pPr>
              <w:ind w:firstLineChars="193" w:firstLine="386"/>
              <w:rPr>
                <w:sz w:val="20"/>
              </w:rPr>
            </w:pPr>
            <w:r w:rsidRPr="00C22DD8">
              <w:rPr>
                <w:sz w:val="20"/>
              </w:rPr>
              <w:t>60, 120 kHz</w:t>
            </w:r>
          </w:p>
        </w:tc>
      </w:tr>
      <w:tr w:rsidR="00C05D15" w:rsidRPr="0083529F" w14:paraId="021252DD" w14:textId="77777777" w:rsidTr="00A7743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180C7B0" w14:textId="77777777" w:rsidR="00C05D15" w:rsidRPr="00C22DD8" w:rsidRDefault="0092685D" w:rsidP="00A77439">
            <w:pPr>
              <w:rPr>
                <w:sz w:val="20"/>
              </w:rPr>
            </w:pPr>
            <w:r w:rsidRPr="00C22DD8">
              <w:rPr>
                <w:sz w:val="20"/>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4798C7F" w14:textId="77777777" w:rsidR="00C05D15" w:rsidRPr="00C22DD8" w:rsidRDefault="0092685D" w:rsidP="00A77439">
            <w:pPr>
              <w:rPr>
                <w:sz w:val="20"/>
              </w:rPr>
            </w:pPr>
            <w:r w:rsidRPr="00C22DD8">
              <w:rPr>
                <w:sz w:val="20"/>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60FAAA4" w14:textId="77777777" w:rsidR="00C05D15" w:rsidRPr="00C22DD8" w:rsidRDefault="0092685D" w:rsidP="00A77439">
            <w:pPr>
              <w:rPr>
                <w:sz w:val="20"/>
              </w:rPr>
            </w:pPr>
            <w:r w:rsidRPr="00C22DD8">
              <w:rPr>
                <w:sz w:val="20"/>
              </w:rPr>
              <w:t>&gt; -6 dB</w:t>
            </w:r>
          </w:p>
        </w:tc>
      </w:tr>
      <w:tr w:rsidR="00C05D15" w:rsidRPr="0083529F" w14:paraId="0C210A3F" w14:textId="77777777" w:rsidTr="00A77439">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4019060" w14:textId="77777777" w:rsidR="00C05D15" w:rsidRPr="00C22DD8" w:rsidRDefault="0092685D" w:rsidP="00A77439">
            <w:pPr>
              <w:rPr>
                <w:sz w:val="20"/>
              </w:rPr>
            </w:pPr>
            <w:r w:rsidRPr="00C22DD8">
              <w:rPr>
                <w:bCs/>
                <w:sz w:val="20"/>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B0C6D2D" w14:textId="77777777" w:rsidR="00C05D15" w:rsidRPr="00C22DD8" w:rsidRDefault="0092685D" w:rsidP="00A77439">
            <w:pPr>
              <w:spacing w:after="80"/>
              <w:rPr>
                <w:sz w:val="20"/>
              </w:rPr>
            </w:pPr>
            <w:r w:rsidRPr="00C22DD8">
              <w:rPr>
                <w:bCs/>
                <w:sz w:val="20"/>
              </w:rPr>
              <w:t>3 km/h, 120 km/h  (mandatory)</w:t>
            </w:r>
          </w:p>
          <w:p w14:paraId="46C5079A" w14:textId="77777777" w:rsidR="00C05D15" w:rsidRPr="00C22DD8" w:rsidRDefault="0092685D" w:rsidP="00A77439">
            <w:pPr>
              <w:rPr>
                <w:sz w:val="20"/>
              </w:rPr>
            </w:pPr>
            <w:r w:rsidRPr="00C22DD8">
              <w:rPr>
                <w:bCs/>
                <w:sz w:val="20"/>
              </w:rPr>
              <w:t>30km/h,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FC177E3" w14:textId="77777777" w:rsidR="00C05D15" w:rsidRPr="00C22DD8" w:rsidRDefault="0092685D" w:rsidP="00A77439">
            <w:pPr>
              <w:rPr>
                <w:sz w:val="20"/>
              </w:rPr>
            </w:pPr>
            <w:r w:rsidRPr="00C22DD8">
              <w:rPr>
                <w:sz w:val="20"/>
              </w:rPr>
              <w:t>3 km/hr, 120 km/h (mandatory)</w:t>
            </w:r>
          </w:p>
        </w:tc>
      </w:tr>
      <w:tr w:rsidR="00C05D15" w:rsidRPr="0083529F" w14:paraId="69D901D1" w14:textId="77777777" w:rsidTr="00A77439">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A92D100" w14:textId="77777777" w:rsidR="00C05D15" w:rsidRPr="00C22DD8" w:rsidRDefault="0092685D" w:rsidP="00A77439">
            <w:pPr>
              <w:rPr>
                <w:bCs/>
                <w:sz w:val="20"/>
              </w:rPr>
            </w:pPr>
            <w:r w:rsidRPr="00C22DD8">
              <w:rPr>
                <w:bCs/>
                <w:sz w:val="20"/>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D68DD18" w14:textId="77777777" w:rsidR="00C05D15" w:rsidRPr="00C22DD8" w:rsidRDefault="0092685D" w:rsidP="00A77439">
            <w:pPr>
              <w:spacing w:after="80"/>
              <w:rPr>
                <w:sz w:val="20"/>
              </w:rPr>
            </w:pPr>
            <w:r w:rsidRPr="00C22DD8">
              <w:rPr>
                <w:sz w:val="20"/>
              </w:rPr>
              <w:t>Scenario 1: no interference</w:t>
            </w:r>
          </w:p>
          <w:p w14:paraId="5AF6B15E" w14:textId="77777777" w:rsidR="00C05D15" w:rsidRPr="00C22DD8" w:rsidRDefault="0092685D" w:rsidP="00A77439">
            <w:pPr>
              <w:rPr>
                <w:sz w:val="20"/>
              </w:rPr>
            </w:pPr>
            <w:r w:rsidRPr="00C22DD8">
              <w:rPr>
                <w:sz w:val="20"/>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4FF4036" w14:textId="77777777" w:rsidR="00C05D15" w:rsidRPr="00C22DD8" w:rsidRDefault="0092685D" w:rsidP="00A77439">
            <w:pPr>
              <w:rPr>
                <w:sz w:val="20"/>
              </w:rPr>
            </w:pPr>
            <w:r w:rsidRPr="00C22DD8">
              <w:rPr>
                <w:sz w:val="20"/>
              </w:rPr>
              <w:t>Scenario 1: no interference</w:t>
            </w:r>
          </w:p>
          <w:p w14:paraId="0F4F2206" w14:textId="77777777" w:rsidR="00C05D15" w:rsidRPr="00C22DD8" w:rsidRDefault="00C05D15" w:rsidP="00A77439">
            <w:pPr>
              <w:rPr>
                <w:sz w:val="20"/>
              </w:rPr>
            </w:pPr>
          </w:p>
        </w:tc>
      </w:tr>
      <w:tr w:rsidR="00C05D15" w:rsidRPr="0083529F" w14:paraId="65D44CDA" w14:textId="77777777" w:rsidTr="00A77439">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5278D43" w14:textId="77777777" w:rsidR="00C05D15" w:rsidRPr="00C22DD8" w:rsidRDefault="0092685D" w:rsidP="00A77439">
            <w:pPr>
              <w:rPr>
                <w:sz w:val="20"/>
              </w:rPr>
            </w:pPr>
            <w:r w:rsidRPr="00C22DD8">
              <w:rPr>
                <w:sz w:val="20"/>
              </w:rPr>
              <w:t>Initial Frequency Offset</w:t>
            </w:r>
          </w:p>
          <w:p w14:paraId="1963111E" w14:textId="77777777" w:rsidR="00C05D15" w:rsidRPr="00C22DD8" w:rsidRDefault="00C05D15" w:rsidP="00A77439">
            <w:pPr>
              <w:rPr>
                <w:sz w:val="20"/>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8947435" w14:textId="77777777" w:rsidR="00AE4CED" w:rsidRPr="00C22DD8" w:rsidRDefault="0092685D" w:rsidP="00C22DD8">
            <w:pPr>
              <w:ind w:firstLineChars="193" w:firstLine="386"/>
              <w:rPr>
                <w:sz w:val="20"/>
              </w:rPr>
            </w:pPr>
            <w:r w:rsidRPr="00C22DD8">
              <w:rPr>
                <w:sz w:val="20"/>
              </w:rPr>
              <w:t>TX: Uniform distribution within [-5, 5] ppm of nominal carrier frequency</w:t>
            </w:r>
          </w:p>
          <w:p w14:paraId="423AD398" w14:textId="77777777" w:rsidR="00AE4CED" w:rsidRPr="00C22DD8" w:rsidRDefault="0092685D" w:rsidP="00C22DD8">
            <w:pPr>
              <w:ind w:firstLineChars="193" w:firstLine="386"/>
              <w:rPr>
                <w:sz w:val="20"/>
              </w:rPr>
            </w:pPr>
            <w:r w:rsidRPr="00C22DD8">
              <w:rPr>
                <w:sz w:val="20"/>
              </w:rPr>
              <w:t>RX: Uniform distribution within [-5, 5] ppm of nominal carrier frequency</w:t>
            </w:r>
          </w:p>
        </w:tc>
      </w:tr>
    </w:tbl>
    <w:p w14:paraId="1C9530D9" w14:textId="77777777" w:rsidR="000E632A" w:rsidRPr="00C22DD8" w:rsidRDefault="000E632A" w:rsidP="00C05D15">
      <w:pPr>
        <w:rPr>
          <w:sz w:val="20"/>
          <w:highlight w:val="green"/>
        </w:rPr>
      </w:pPr>
    </w:p>
    <w:p w14:paraId="227FACA8" w14:textId="77777777" w:rsidR="00AE4CED" w:rsidRPr="00C22DD8" w:rsidRDefault="0092685D" w:rsidP="00C22DD8">
      <w:pPr>
        <w:ind w:left="360"/>
        <w:rPr>
          <w:i/>
        </w:rPr>
      </w:pPr>
      <w:r w:rsidRPr="00C22DD8">
        <w:rPr>
          <w:i/>
          <w:highlight w:val="green"/>
        </w:rPr>
        <w:t>Agreements</w:t>
      </w:r>
      <w:r w:rsidRPr="00C22DD8">
        <w:rPr>
          <w:i/>
        </w:rPr>
        <w:t>:</w:t>
      </w:r>
    </w:p>
    <w:p w14:paraId="170F68DF" w14:textId="77777777" w:rsidR="00AE4CED" w:rsidRPr="00C22DD8" w:rsidRDefault="0092685D" w:rsidP="00C22DD8">
      <w:pPr>
        <w:numPr>
          <w:ilvl w:val="0"/>
          <w:numId w:val="27"/>
        </w:numPr>
        <w:autoSpaceDE/>
        <w:autoSpaceDN/>
        <w:adjustRightInd/>
        <w:snapToGrid/>
        <w:spacing w:after="0"/>
        <w:ind w:left="1080"/>
        <w:jc w:val="left"/>
        <w:rPr>
          <w:i/>
        </w:rPr>
      </w:pPr>
      <w:r w:rsidRPr="00C22DD8">
        <w:rPr>
          <w:i/>
        </w:rPr>
        <w:t xml:space="preserve">The study of NR V2X synchronization includes synchronization based on S-SSB  </w:t>
      </w:r>
    </w:p>
    <w:p w14:paraId="4537038F" w14:textId="77777777" w:rsidR="00AE4CED" w:rsidRDefault="0092685D" w:rsidP="00C22DD8">
      <w:pPr>
        <w:numPr>
          <w:ilvl w:val="1"/>
          <w:numId w:val="8"/>
        </w:numPr>
        <w:autoSpaceDE/>
        <w:autoSpaceDN/>
        <w:adjustRightInd/>
        <w:snapToGrid/>
        <w:spacing w:after="0"/>
        <w:ind w:left="1800"/>
        <w:jc w:val="left"/>
        <w:rPr>
          <w:i/>
        </w:rPr>
      </w:pPr>
      <w:r w:rsidRPr="00C22DD8">
        <w:rPr>
          <w:i/>
        </w:rPr>
        <w:t>The study also includes use of other sidelink signals/channels (e.g., other RSs in the SL, using PSSCH, using PSCCH, etc.) for the sidelink synchronization</w:t>
      </w:r>
    </w:p>
    <w:p w14:paraId="6A9068E7" w14:textId="77777777" w:rsidR="00BE4729" w:rsidRPr="006C7AE7" w:rsidRDefault="00BE4729" w:rsidP="00547C05"/>
    <w:p w14:paraId="6901F2B6" w14:textId="306FC5EE" w:rsidR="0083529F" w:rsidRPr="006C7AE7" w:rsidRDefault="00636623" w:rsidP="00547C05">
      <w:r w:rsidRPr="006C7AE7">
        <w:t xml:space="preserve">In </w:t>
      </w:r>
      <w:r w:rsidR="00547C05" w:rsidRPr="006C7AE7">
        <w:t xml:space="preserve">this contribution, </w:t>
      </w:r>
      <w:r w:rsidRPr="006C7AE7">
        <w:t xml:space="preserve">further </w:t>
      </w:r>
      <w:r w:rsidR="00547C05" w:rsidRPr="006C7AE7">
        <w:t>consideration</w:t>
      </w:r>
      <w:r w:rsidRPr="006C7AE7">
        <w:t>s</w:t>
      </w:r>
      <w:r w:rsidR="00547C05" w:rsidRPr="006C7AE7">
        <w:t xml:space="preserve"> </w:t>
      </w:r>
      <w:r w:rsidRPr="006C7AE7">
        <w:t xml:space="preserve">on </w:t>
      </w:r>
      <w:r w:rsidR="00F51B2C">
        <w:t xml:space="preserve">the </w:t>
      </w:r>
      <w:r w:rsidRPr="006C7AE7">
        <w:t xml:space="preserve">V2X synchronization </w:t>
      </w:r>
      <w:r w:rsidR="0083529F">
        <w:t xml:space="preserve">designs and </w:t>
      </w:r>
      <w:r w:rsidR="000C2076">
        <w:t xml:space="preserve">mechanisms </w:t>
      </w:r>
      <w:r w:rsidR="0083529F">
        <w:t>building o</w:t>
      </w:r>
      <w:r w:rsidRPr="006C7AE7">
        <w:t>n the above agreements</w:t>
      </w:r>
      <w:r w:rsidR="00254A5F" w:rsidRPr="006C7AE7">
        <w:t xml:space="preserve"> are presented</w:t>
      </w:r>
      <w:r w:rsidRPr="006C7AE7">
        <w:t xml:space="preserve">. </w:t>
      </w:r>
    </w:p>
    <w:p w14:paraId="0AC930EC" w14:textId="4AF45825" w:rsidR="00743C2C" w:rsidRPr="00743C2C" w:rsidRDefault="00C97E96" w:rsidP="00FE359B">
      <w:pPr>
        <w:pStyle w:val="Heading1"/>
        <w:spacing w:afterLines="50"/>
        <w:ind w:left="431" w:hanging="431"/>
      </w:pPr>
      <w:r>
        <w:t xml:space="preserve">Sidelink </w:t>
      </w:r>
      <w:r w:rsidR="009D7D61">
        <w:t>s</w:t>
      </w:r>
      <w:r w:rsidR="00743C2C">
        <w:t xml:space="preserve">ynchronization </w:t>
      </w:r>
      <w:r>
        <w:t>signal designs</w:t>
      </w:r>
    </w:p>
    <w:p w14:paraId="63668A6D" w14:textId="1AE66E11" w:rsidR="00AE4CED" w:rsidRDefault="00743C2C" w:rsidP="00C22DD8">
      <w:pPr>
        <w:pStyle w:val="Heading2"/>
      </w:pPr>
      <w:r>
        <w:t xml:space="preserve">S-SSB </w:t>
      </w:r>
      <w:r w:rsidR="009D7D61">
        <w:t>s</w:t>
      </w:r>
      <w:r>
        <w:t>tructur</w:t>
      </w:r>
      <w:r w:rsidR="00B069C5">
        <w:t>e</w:t>
      </w:r>
    </w:p>
    <w:p w14:paraId="6FD95661" w14:textId="151947DD" w:rsidR="004D3386" w:rsidRPr="006C7AE7" w:rsidRDefault="004D3386" w:rsidP="00B069C5">
      <w:r>
        <w:rPr>
          <w:lang w:eastAsia="zh-CN"/>
        </w:rPr>
        <w:t xml:space="preserve">In </w:t>
      </w:r>
      <w:r w:rsidR="00B069C5" w:rsidRPr="006C7AE7">
        <w:rPr>
          <w:lang w:eastAsia="zh-CN"/>
        </w:rPr>
        <w:t>LTE SLSS there are two PSSS</w:t>
      </w:r>
      <w:r w:rsidR="00B069C5">
        <w:rPr>
          <w:lang w:eastAsia="zh-CN"/>
        </w:rPr>
        <w:t xml:space="preserve">, </w:t>
      </w:r>
      <w:r w:rsidR="00B069C5" w:rsidRPr="006C7AE7">
        <w:rPr>
          <w:lang w:eastAsia="zh-CN"/>
        </w:rPr>
        <w:t xml:space="preserve">two </w:t>
      </w:r>
      <w:r w:rsidR="00B069C5">
        <w:rPr>
          <w:lang w:eastAsia="zh-CN"/>
        </w:rPr>
        <w:t>S</w:t>
      </w:r>
      <w:r w:rsidR="00B069C5" w:rsidRPr="006C7AE7">
        <w:rPr>
          <w:lang w:eastAsia="zh-CN"/>
        </w:rPr>
        <w:t>SSS</w:t>
      </w:r>
      <w:r w:rsidR="009D7D61">
        <w:rPr>
          <w:lang w:eastAsia="zh-CN"/>
        </w:rPr>
        <w:t>,</w:t>
      </w:r>
      <w:r w:rsidR="00B069C5" w:rsidRPr="006C7AE7">
        <w:rPr>
          <w:lang w:eastAsia="zh-CN"/>
        </w:rPr>
        <w:t xml:space="preserve"> and 3 DMRS symbols within the synchronization subframe</w:t>
      </w:r>
      <w:r w:rsidR="00AE4CED">
        <w:rPr>
          <w:lang w:eastAsia="zh-CN"/>
        </w:rPr>
        <w:t>. T</w:t>
      </w:r>
      <w:r w:rsidR="00B069C5" w:rsidRPr="006C7AE7">
        <w:rPr>
          <w:lang w:eastAsia="zh-CN"/>
        </w:rPr>
        <w:t xml:space="preserve">he other symbols are used for AGC, </w:t>
      </w:r>
      <w:r w:rsidR="009D7D61">
        <w:rPr>
          <w:lang w:eastAsia="zh-CN"/>
        </w:rPr>
        <w:t>gap</w:t>
      </w:r>
      <w:r w:rsidR="00B069C5" w:rsidRPr="006C7AE7">
        <w:rPr>
          <w:lang w:eastAsia="zh-CN"/>
        </w:rPr>
        <w:t xml:space="preserve">, and PSBCH. When UE transmits the SLSS/PSBCH subframe, no other signal or channels can be transmitted in this subframe. The periodicity of SLSS is </w:t>
      </w:r>
      <w:r w:rsidR="009D7D61">
        <w:rPr>
          <w:lang w:eastAsia="zh-CN"/>
        </w:rPr>
        <w:br w:type="textWrapping" w:clear="all"/>
      </w:r>
      <w:r w:rsidR="00B069C5" w:rsidRPr="006C7AE7">
        <w:rPr>
          <w:lang w:eastAsia="zh-CN"/>
        </w:rPr>
        <w:t xml:space="preserve">160 ms </w:t>
      </w:r>
      <w:r w:rsidR="00A127F9">
        <w:rPr>
          <w:lang w:eastAsia="zh-CN"/>
        </w:rPr>
        <w:t>considering</w:t>
      </w:r>
      <w:r w:rsidR="00B069C5" w:rsidRPr="006C7AE7">
        <w:rPr>
          <w:lang w:eastAsia="zh-CN"/>
        </w:rPr>
        <w:t xml:space="preserve"> the system</w:t>
      </w:r>
      <w:r w:rsidR="00A127F9" w:rsidRPr="00A127F9">
        <w:rPr>
          <w:lang w:eastAsia="zh-CN"/>
        </w:rPr>
        <w:t xml:space="preserve"> </w:t>
      </w:r>
      <w:r w:rsidR="00A127F9" w:rsidRPr="006C7AE7">
        <w:rPr>
          <w:lang w:eastAsia="zh-CN"/>
        </w:rPr>
        <w:t>overhead</w:t>
      </w:r>
      <w:r w:rsidR="00B069C5" w:rsidRPr="006C7AE7">
        <w:rPr>
          <w:lang w:eastAsia="zh-CN"/>
        </w:rPr>
        <w:t xml:space="preserve">. </w:t>
      </w:r>
      <w:r>
        <w:rPr>
          <w:lang w:eastAsia="zh-CN"/>
        </w:rPr>
        <w:t>This is shown in Figure 1 below.</w:t>
      </w:r>
    </w:p>
    <w:p w14:paraId="7FD3BED2" w14:textId="77777777" w:rsidR="00B069C5" w:rsidRPr="006C7AE7" w:rsidRDefault="00AE4CED" w:rsidP="00B069C5">
      <w:pPr>
        <w:pStyle w:val="Caption"/>
      </w:pPr>
      <w:r>
        <w:rPr>
          <w:noProof/>
          <w:lang w:eastAsia="en-US"/>
        </w:rPr>
        <w:drawing>
          <wp:inline distT="0" distB="0" distL="0" distR="0" wp14:anchorId="0DFEAF66" wp14:editId="7E9B8A6F">
            <wp:extent cx="3361173" cy="492254"/>
            <wp:effectExtent l="0" t="0" r="0"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394578" cy="497146"/>
                    </a:xfrm>
                    <a:prstGeom prst="rect">
                      <a:avLst/>
                    </a:prstGeom>
                  </pic:spPr>
                </pic:pic>
              </a:graphicData>
            </a:graphic>
          </wp:inline>
        </w:drawing>
      </w:r>
    </w:p>
    <w:p w14:paraId="794C7A98" w14:textId="77777777" w:rsidR="00B069C5" w:rsidRDefault="00EE1EA5" w:rsidP="00B069C5">
      <w:pPr>
        <w:pStyle w:val="Caption"/>
      </w:pPr>
      <w:r w:rsidRPr="002D6769">
        <w:t xml:space="preserve">Figure </w:t>
      </w:r>
      <w:r w:rsidR="00703391">
        <w:rPr>
          <w:noProof/>
        </w:rPr>
        <w:fldChar w:fldCharType="begin"/>
      </w:r>
      <w:r>
        <w:rPr>
          <w:noProof/>
        </w:rPr>
        <w:instrText xml:space="preserve"> SEQ Figure \* ARABIC </w:instrText>
      </w:r>
      <w:r w:rsidR="00703391">
        <w:rPr>
          <w:noProof/>
        </w:rPr>
        <w:fldChar w:fldCharType="separate"/>
      </w:r>
      <w:r>
        <w:rPr>
          <w:noProof/>
        </w:rPr>
        <w:t>1</w:t>
      </w:r>
      <w:r w:rsidR="00703391">
        <w:rPr>
          <w:noProof/>
        </w:rPr>
        <w:fldChar w:fldCharType="end"/>
      </w:r>
      <w:r w:rsidR="00B069C5" w:rsidRPr="006C7AE7">
        <w:t>: LTE V2X SLSS/PSBCH structure</w:t>
      </w:r>
    </w:p>
    <w:p w14:paraId="06080040" w14:textId="05E699EB" w:rsidR="00AE4CED" w:rsidRDefault="00AE4CED" w:rsidP="00AE4CED">
      <w:pPr>
        <w:rPr>
          <w:szCs w:val="20"/>
        </w:rPr>
      </w:pPr>
      <w:r>
        <w:t xml:space="preserve">In RAN1#95, the SCS of </w:t>
      </w:r>
      <w:r w:rsidRPr="00D12859">
        <w:rPr>
          <w:szCs w:val="20"/>
        </w:rPr>
        <w:t>{15, 30, 60 kHz} in FR1 and {60, 120 kHz} in FR2</w:t>
      </w:r>
      <w:r>
        <w:rPr>
          <w:szCs w:val="20"/>
        </w:rPr>
        <w:t xml:space="preserve"> have been agreed for the </w:t>
      </w:r>
      <w:r w:rsidR="009D7D61">
        <w:rPr>
          <w:szCs w:val="20"/>
        </w:rPr>
        <w:t>s</w:t>
      </w:r>
      <w:r w:rsidR="00A127F9">
        <w:rPr>
          <w:szCs w:val="20"/>
        </w:rPr>
        <w:t xml:space="preserve">idelink </w:t>
      </w:r>
      <w:r>
        <w:rPr>
          <w:szCs w:val="20"/>
        </w:rPr>
        <w:t>SSB</w:t>
      </w:r>
      <w:r w:rsidR="009D7D61">
        <w:rPr>
          <w:szCs w:val="20"/>
        </w:rPr>
        <w:t xml:space="preserve"> </w:t>
      </w:r>
      <w:r w:rsidR="00A127F9">
        <w:rPr>
          <w:szCs w:val="20"/>
        </w:rPr>
        <w:t>(S-SSB)</w:t>
      </w:r>
      <w:r>
        <w:rPr>
          <w:szCs w:val="20"/>
        </w:rPr>
        <w:t xml:space="preserve">. These agreements allow for the adaptation of many other aspects of NR SSB structure with minimal specification effort. </w:t>
      </w:r>
      <w:r w:rsidR="00E810BD">
        <w:rPr>
          <w:szCs w:val="20"/>
        </w:rPr>
        <w:t>They are described in the following sections.</w:t>
      </w:r>
    </w:p>
    <w:p w14:paraId="7BFE416E" w14:textId="54D4CE9F" w:rsidR="00B069C5" w:rsidRDefault="00B069C5" w:rsidP="00B069C5">
      <w:r w:rsidRPr="006C7AE7">
        <w:rPr>
          <w:rFonts w:hint="eastAsia"/>
          <w:lang w:eastAsia="zh-CN"/>
        </w:rPr>
        <w:t xml:space="preserve">It was agreed </w:t>
      </w:r>
      <w:r w:rsidRPr="006C7AE7">
        <w:rPr>
          <w:lang w:eastAsia="zh-CN"/>
        </w:rPr>
        <w:t xml:space="preserve">in RAN1#94bis </w:t>
      </w:r>
      <w:r w:rsidRPr="006C7AE7">
        <w:rPr>
          <w:rFonts w:hint="eastAsia"/>
          <w:lang w:eastAsia="zh-CN"/>
        </w:rPr>
        <w:t xml:space="preserve">that </w:t>
      </w:r>
      <w:r w:rsidRPr="006C7AE7">
        <w:t>NR V2X sidelink synchronization signals</w:t>
      </w:r>
      <w:r w:rsidRPr="006C7AE7">
        <w:rPr>
          <w:lang w:eastAsia="zh-CN"/>
        </w:rPr>
        <w:t xml:space="preserve"> </w:t>
      </w:r>
      <w:r w:rsidR="006F75C7">
        <w:rPr>
          <w:lang w:eastAsia="zh-CN"/>
        </w:rPr>
        <w:t xml:space="preserve">and PSBCH use NR SSB structure as the starting point including </w:t>
      </w:r>
      <w:r w:rsidRPr="006C7AE7">
        <w:t>sidelink PSS (S-PSS), sidelink SSS (S-SSS)</w:t>
      </w:r>
      <w:r w:rsidR="004D3386">
        <w:t xml:space="preserve">. Figure 2 </w:t>
      </w:r>
      <w:r w:rsidR="006F783C">
        <w:t>show</w:t>
      </w:r>
      <w:r w:rsidR="00AD714D">
        <w:t>s</w:t>
      </w:r>
      <w:r w:rsidR="006F783C">
        <w:t xml:space="preserve"> a </w:t>
      </w:r>
      <w:r w:rsidR="00AE4CED">
        <w:t xml:space="preserve">possible </w:t>
      </w:r>
      <w:r w:rsidR="006F783C">
        <w:t xml:space="preserve">S-SSB structure, which consist of 6 symbols with </w:t>
      </w:r>
      <w:r w:rsidR="00140888">
        <w:t>{</w:t>
      </w:r>
      <w:r w:rsidR="006F783C">
        <w:t>S-PSS</w:t>
      </w:r>
      <w:r w:rsidR="00140888">
        <w:t>,</w:t>
      </w:r>
      <w:r w:rsidR="00A127F9">
        <w:t xml:space="preserve"> </w:t>
      </w:r>
      <w:r w:rsidR="006F783C">
        <w:t>S-PSS</w:t>
      </w:r>
      <w:r w:rsidR="00140888">
        <w:t>,</w:t>
      </w:r>
      <w:r w:rsidR="00A127F9" w:rsidDel="00A127F9">
        <w:t xml:space="preserve"> </w:t>
      </w:r>
      <w:r w:rsidR="006F783C">
        <w:t>S-SSS</w:t>
      </w:r>
      <w:r w:rsidR="00140888">
        <w:t>,</w:t>
      </w:r>
      <w:r w:rsidR="00A127F9">
        <w:t xml:space="preserve"> </w:t>
      </w:r>
      <w:r w:rsidR="006F783C">
        <w:t>S</w:t>
      </w:r>
      <w:r w:rsidR="00A127F9">
        <w:t>-</w:t>
      </w:r>
      <w:r w:rsidR="006F783C">
        <w:t>SSS</w:t>
      </w:r>
      <w:r w:rsidR="00140888">
        <w:t>,</w:t>
      </w:r>
      <w:r w:rsidR="00A127F9">
        <w:t xml:space="preserve"> </w:t>
      </w:r>
      <w:r w:rsidR="006F783C">
        <w:t>PSBCH</w:t>
      </w:r>
      <w:r w:rsidR="00A127F9">
        <w:t>, PSBCH</w:t>
      </w:r>
      <w:r w:rsidR="00140888">
        <w:t>}</w:t>
      </w:r>
      <w:r w:rsidR="006F783C">
        <w:t xml:space="preserve">. </w:t>
      </w:r>
      <w:r w:rsidR="00875A14">
        <w:t xml:space="preserve"> Note that S-PSS, S-SSS </w:t>
      </w:r>
      <w:r w:rsidR="006F783C">
        <w:t>are repeated twice</w:t>
      </w:r>
      <w:r w:rsidR="003B676F">
        <w:t xml:space="preserve"> as LTE V2X</w:t>
      </w:r>
      <w:r w:rsidR="006F783C">
        <w:t xml:space="preserve"> to support </w:t>
      </w:r>
      <w:r w:rsidR="003B676F">
        <w:t>better detection performance in high speed scenarios</w:t>
      </w:r>
      <w:r w:rsidR="00A127F9">
        <w:t>, e.g. 250km/s</w:t>
      </w:r>
      <w:r w:rsidR="003B676F">
        <w:t>.</w:t>
      </w:r>
      <w:r w:rsidR="006F783C">
        <w:t xml:space="preserve"> </w:t>
      </w:r>
      <w:r w:rsidR="003B676F">
        <w:t>The first S-PSS symbol can be also used for AGC purpose.</w:t>
      </w:r>
      <w:r w:rsidR="00875A14">
        <w:t xml:space="preserve"> </w:t>
      </w:r>
    </w:p>
    <w:p w14:paraId="64212347" w14:textId="55CF3A02" w:rsidR="00AE4CED" w:rsidRDefault="0062099A" w:rsidP="00C22DD8">
      <w:pPr>
        <w:jc w:val="center"/>
      </w:pPr>
      <w:r w:rsidRPr="0062099A">
        <w:drawing>
          <wp:inline distT="0" distB="0" distL="0" distR="0" wp14:anchorId="24531643" wp14:editId="4A3B08D9">
            <wp:extent cx="1360170" cy="13423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0170" cy="1342390"/>
                    </a:xfrm>
                    <a:prstGeom prst="rect">
                      <a:avLst/>
                    </a:prstGeom>
                    <a:noFill/>
                    <a:ln>
                      <a:noFill/>
                    </a:ln>
                  </pic:spPr>
                </pic:pic>
              </a:graphicData>
            </a:graphic>
          </wp:inline>
        </w:drawing>
      </w:r>
    </w:p>
    <w:p w14:paraId="6653409E" w14:textId="77777777" w:rsidR="00B069C5" w:rsidRPr="00C22DD8" w:rsidRDefault="00EE1EA5" w:rsidP="00B069C5">
      <w:pPr>
        <w:jc w:val="center"/>
        <w:rPr>
          <w:b/>
          <w:lang w:eastAsia="zh-CN"/>
        </w:rPr>
      </w:pPr>
      <w:r w:rsidRPr="00C22DD8">
        <w:rPr>
          <w:b/>
        </w:rPr>
        <w:t xml:space="preserve">Figure </w:t>
      </w:r>
      <w:r w:rsidR="00703391" w:rsidRPr="00C22DD8">
        <w:rPr>
          <w:b/>
          <w:noProof/>
        </w:rPr>
        <w:fldChar w:fldCharType="begin"/>
      </w:r>
      <w:r w:rsidRPr="00C22DD8">
        <w:rPr>
          <w:b/>
          <w:noProof/>
        </w:rPr>
        <w:instrText xml:space="preserve"> SEQ Figure \* ARABIC </w:instrText>
      </w:r>
      <w:r w:rsidR="00703391" w:rsidRPr="00C22DD8">
        <w:rPr>
          <w:b/>
          <w:noProof/>
        </w:rPr>
        <w:fldChar w:fldCharType="separate"/>
      </w:r>
      <w:r w:rsidRPr="00C22DD8">
        <w:rPr>
          <w:b/>
          <w:noProof/>
        </w:rPr>
        <w:t>2</w:t>
      </w:r>
      <w:r w:rsidR="00703391" w:rsidRPr="00C22DD8">
        <w:rPr>
          <w:b/>
          <w:noProof/>
        </w:rPr>
        <w:fldChar w:fldCharType="end"/>
      </w:r>
      <w:r w:rsidR="0092685D" w:rsidRPr="00C22DD8">
        <w:rPr>
          <w:b/>
          <w:lang w:eastAsia="zh-CN"/>
        </w:rPr>
        <w:t>: S-SSB Structure</w:t>
      </w:r>
    </w:p>
    <w:p w14:paraId="22E2E7D5" w14:textId="77777777" w:rsidR="00F624DE" w:rsidRPr="00C22DD8" w:rsidRDefault="00F624DE" w:rsidP="00F624DE">
      <w:pPr>
        <w:rPr>
          <w:b/>
          <w:i/>
          <w:lang w:eastAsia="zh-CN"/>
        </w:rPr>
      </w:pPr>
      <w:r w:rsidRPr="00C22DD8">
        <w:rPr>
          <w:b/>
          <w:i/>
          <w:lang w:eastAsia="zh-CN"/>
        </w:rPr>
        <w:lastRenderedPageBreak/>
        <w:t xml:space="preserve">Proposal 1: </w:t>
      </w:r>
      <w:r w:rsidR="00A127F9">
        <w:rPr>
          <w:b/>
          <w:i/>
          <w:lang w:eastAsia="zh-CN"/>
        </w:rPr>
        <w:t>NR-V2X support</w:t>
      </w:r>
      <w:r w:rsidR="000C2076">
        <w:rPr>
          <w:b/>
          <w:i/>
          <w:lang w:eastAsia="zh-CN"/>
        </w:rPr>
        <w:t>s</w:t>
      </w:r>
      <w:r w:rsidR="00A127F9">
        <w:rPr>
          <w:b/>
          <w:i/>
          <w:lang w:eastAsia="zh-CN"/>
        </w:rPr>
        <w:t xml:space="preserve"> the </w:t>
      </w:r>
      <w:r w:rsidR="00A127F9" w:rsidRPr="00C22DD8">
        <w:rPr>
          <w:b/>
          <w:i/>
          <w:lang w:eastAsia="zh-CN"/>
        </w:rPr>
        <w:t xml:space="preserve">S-SSB </w:t>
      </w:r>
      <w:r w:rsidR="00A127F9">
        <w:rPr>
          <w:b/>
          <w:i/>
          <w:lang w:eastAsia="zh-CN"/>
        </w:rPr>
        <w:t xml:space="preserve">structure which </w:t>
      </w:r>
      <w:r w:rsidR="00AE4CED" w:rsidRPr="00C22DD8">
        <w:rPr>
          <w:b/>
          <w:i/>
          <w:lang w:eastAsia="zh-CN"/>
        </w:rPr>
        <w:t xml:space="preserve">consists </w:t>
      </w:r>
      <w:r w:rsidR="00A25A60" w:rsidRPr="00C22DD8">
        <w:rPr>
          <w:b/>
          <w:i/>
          <w:lang w:eastAsia="zh-CN"/>
        </w:rPr>
        <w:t xml:space="preserve">of </w:t>
      </w:r>
      <w:r w:rsidR="00A127F9">
        <w:rPr>
          <w:b/>
          <w:i/>
          <w:lang w:eastAsia="zh-CN"/>
        </w:rPr>
        <w:t>6 symbols with {</w:t>
      </w:r>
      <w:r w:rsidR="0092685D" w:rsidRPr="00C22DD8">
        <w:rPr>
          <w:b/>
          <w:i/>
          <w:lang w:eastAsia="zh-CN"/>
        </w:rPr>
        <w:t>S-PSS</w:t>
      </w:r>
      <w:r w:rsidR="000B1A9B" w:rsidRPr="00C22DD8">
        <w:rPr>
          <w:b/>
          <w:i/>
          <w:lang w:eastAsia="zh-CN"/>
        </w:rPr>
        <w:t>,</w:t>
      </w:r>
      <w:r w:rsidR="00A52500" w:rsidRPr="00C22DD8">
        <w:rPr>
          <w:b/>
          <w:i/>
          <w:lang w:eastAsia="zh-CN"/>
        </w:rPr>
        <w:t xml:space="preserve"> </w:t>
      </w:r>
      <w:r w:rsidR="0092685D" w:rsidRPr="00C22DD8">
        <w:rPr>
          <w:b/>
          <w:i/>
          <w:lang w:eastAsia="zh-CN"/>
        </w:rPr>
        <w:t>S-PSS</w:t>
      </w:r>
      <w:r w:rsidR="000B1A9B" w:rsidRPr="00C22DD8">
        <w:rPr>
          <w:b/>
          <w:i/>
          <w:lang w:eastAsia="zh-CN"/>
        </w:rPr>
        <w:t>,</w:t>
      </w:r>
      <w:r w:rsidR="00A52500" w:rsidRPr="00C22DD8">
        <w:rPr>
          <w:b/>
          <w:i/>
          <w:lang w:eastAsia="zh-CN"/>
        </w:rPr>
        <w:t xml:space="preserve"> </w:t>
      </w:r>
      <w:r w:rsidR="0092685D" w:rsidRPr="00C22DD8">
        <w:rPr>
          <w:b/>
          <w:i/>
          <w:lang w:eastAsia="zh-CN"/>
        </w:rPr>
        <w:t>S-SSS</w:t>
      </w:r>
      <w:r w:rsidR="000B1A9B" w:rsidRPr="00C22DD8">
        <w:rPr>
          <w:b/>
          <w:i/>
          <w:lang w:eastAsia="zh-CN"/>
        </w:rPr>
        <w:t>,</w:t>
      </w:r>
      <w:r w:rsidR="00A52500" w:rsidRPr="00C22DD8">
        <w:rPr>
          <w:b/>
          <w:i/>
          <w:lang w:eastAsia="zh-CN"/>
        </w:rPr>
        <w:t xml:space="preserve"> </w:t>
      </w:r>
      <w:r w:rsidR="0092685D" w:rsidRPr="00C22DD8">
        <w:rPr>
          <w:b/>
          <w:i/>
          <w:lang w:eastAsia="zh-CN"/>
        </w:rPr>
        <w:t>S</w:t>
      </w:r>
      <w:r w:rsidR="00A127F9">
        <w:rPr>
          <w:b/>
          <w:i/>
          <w:lang w:eastAsia="zh-CN"/>
        </w:rPr>
        <w:t>-</w:t>
      </w:r>
      <w:r w:rsidR="0092685D" w:rsidRPr="00C22DD8">
        <w:rPr>
          <w:b/>
          <w:i/>
          <w:lang w:eastAsia="zh-CN"/>
        </w:rPr>
        <w:t>SSS</w:t>
      </w:r>
      <w:r w:rsidR="000B1A9B" w:rsidRPr="00C22DD8">
        <w:rPr>
          <w:b/>
          <w:i/>
          <w:lang w:eastAsia="zh-CN"/>
        </w:rPr>
        <w:t>,</w:t>
      </w:r>
      <w:r w:rsidR="00A127F9" w:rsidRPr="00A127F9">
        <w:rPr>
          <w:b/>
          <w:i/>
          <w:lang w:eastAsia="zh-CN"/>
        </w:rPr>
        <w:t xml:space="preserve"> </w:t>
      </w:r>
      <w:r w:rsidR="00A127F9" w:rsidRPr="00C22DD8">
        <w:rPr>
          <w:b/>
          <w:i/>
          <w:lang w:eastAsia="zh-CN"/>
        </w:rPr>
        <w:t>PSBCH,</w:t>
      </w:r>
      <w:r w:rsidR="00A52500" w:rsidRPr="00C22DD8">
        <w:rPr>
          <w:b/>
          <w:i/>
          <w:lang w:eastAsia="zh-CN"/>
        </w:rPr>
        <w:t xml:space="preserve"> </w:t>
      </w:r>
      <w:r w:rsidR="0092685D" w:rsidRPr="00C22DD8">
        <w:rPr>
          <w:b/>
          <w:i/>
          <w:lang w:eastAsia="zh-CN"/>
        </w:rPr>
        <w:t>PSBCH</w:t>
      </w:r>
      <w:r w:rsidR="0071148B" w:rsidRPr="00C22DD8">
        <w:rPr>
          <w:b/>
          <w:i/>
          <w:lang w:eastAsia="zh-CN"/>
        </w:rPr>
        <w:t>}</w:t>
      </w:r>
      <w:r w:rsidRPr="00C22DD8">
        <w:rPr>
          <w:b/>
          <w:i/>
          <w:lang w:eastAsia="zh-CN"/>
        </w:rPr>
        <w:t>.</w:t>
      </w:r>
    </w:p>
    <w:p w14:paraId="75E4A893" w14:textId="77777777" w:rsidR="00B069C5" w:rsidRDefault="00B069C5" w:rsidP="00B069C5"/>
    <w:p w14:paraId="6023F335" w14:textId="7AAB7B6C" w:rsidR="00AE4CED" w:rsidRDefault="00B069C5" w:rsidP="00C22DD8">
      <w:pPr>
        <w:pStyle w:val="Heading2"/>
      </w:pPr>
      <w:r>
        <w:t xml:space="preserve">S-SSB </w:t>
      </w:r>
      <w:r w:rsidR="00AD714D">
        <w:t>b</w:t>
      </w:r>
      <w:r>
        <w:t>andwidth</w:t>
      </w:r>
    </w:p>
    <w:p w14:paraId="5E360FFE" w14:textId="55AED5D2" w:rsidR="00AE4CED" w:rsidRDefault="00EB2F3E" w:rsidP="00CF583D">
      <w:r w:rsidRPr="00CF583D">
        <w:rPr>
          <w:bCs/>
          <w:lang w:eastAsia="zh-CN"/>
        </w:rPr>
        <w:t xml:space="preserve">It has been </w:t>
      </w:r>
      <w:r w:rsidR="0092685D" w:rsidRPr="00CF583D">
        <w:rPr>
          <w:bCs/>
          <w:lang w:eastAsia="zh-CN"/>
        </w:rPr>
        <w:t>agreed that the transmission bandwidth for S-SSB is within the BW of the (pre)-configured SL-BWP. While this is a</w:t>
      </w:r>
      <w:r w:rsidR="00907A33" w:rsidRPr="00CF583D">
        <w:rPr>
          <w:bCs/>
          <w:lang w:eastAsia="zh-CN"/>
        </w:rPr>
        <w:t>n</w:t>
      </w:r>
      <w:r w:rsidR="0092685D" w:rsidRPr="00CF583D">
        <w:rPr>
          <w:bCs/>
          <w:lang w:eastAsia="zh-CN"/>
        </w:rPr>
        <w:t xml:space="preserve"> intuitive agreement, it is also FFS on the actual transmission BW for S-SSB and sync raster. </w:t>
      </w:r>
      <w:r w:rsidR="00487091">
        <w:rPr>
          <w:bCs/>
          <w:lang w:eastAsia="zh-CN"/>
        </w:rPr>
        <w:t>S</w:t>
      </w:r>
      <w:r w:rsidR="00B069C5" w:rsidRPr="007776B8">
        <w:rPr>
          <w:bCs/>
          <w:lang w:eastAsia="zh-CN"/>
        </w:rPr>
        <w:t xml:space="preserve">ince both licensed and </w:t>
      </w:r>
      <w:r w:rsidR="003A3EE5" w:rsidRPr="007776B8">
        <w:rPr>
          <w:bCs/>
          <w:lang w:eastAsia="zh-CN"/>
        </w:rPr>
        <w:t>ITS band</w:t>
      </w:r>
      <w:r w:rsidR="00AD714D">
        <w:rPr>
          <w:bCs/>
          <w:lang w:eastAsia="zh-CN"/>
        </w:rPr>
        <w:t>s</w:t>
      </w:r>
      <w:r w:rsidR="003A3EE5" w:rsidRPr="007776B8">
        <w:rPr>
          <w:bCs/>
          <w:lang w:eastAsia="zh-CN"/>
        </w:rPr>
        <w:t xml:space="preserve"> </w:t>
      </w:r>
      <w:r w:rsidR="008768AD">
        <w:rPr>
          <w:bCs/>
          <w:lang w:eastAsia="zh-CN"/>
        </w:rPr>
        <w:t>should</w:t>
      </w:r>
      <w:r w:rsidR="00B069C5" w:rsidRPr="007776B8">
        <w:rPr>
          <w:bCs/>
          <w:lang w:eastAsia="zh-CN"/>
        </w:rPr>
        <w:t xml:space="preserve"> be supported by NR-V2X, it is natural to limit the S-SSB bandwidth within the UE supported minimum bandwidth. </w:t>
      </w:r>
    </w:p>
    <w:p w14:paraId="5B107803" w14:textId="77777777" w:rsidR="00B069C5" w:rsidRDefault="00B069C5" w:rsidP="00B069C5">
      <w:pPr>
        <w:rPr>
          <w:b/>
          <w:lang w:eastAsia="zh-CN"/>
        </w:rPr>
      </w:pPr>
      <w:r>
        <w:rPr>
          <w:b/>
          <w:lang w:eastAsia="zh-CN"/>
        </w:rPr>
        <w:t>Principle</w:t>
      </w:r>
      <w:r w:rsidRPr="004268DA">
        <w:rPr>
          <w:rFonts w:hint="eastAsia"/>
          <w:b/>
          <w:lang w:eastAsia="zh-CN"/>
        </w:rPr>
        <w:t xml:space="preserve"> </w:t>
      </w:r>
      <w:r w:rsidR="00BE73D6">
        <w:rPr>
          <w:b/>
          <w:lang w:eastAsia="zh-CN"/>
        </w:rPr>
        <w:t>1</w:t>
      </w:r>
      <w:r w:rsidRPr="00926BA6">
        <w:rPr>
          <w:b/>
          <w:lang w:eastAsia="zh-CN"/>
        </w:rPr>
        <w:t xml:space="preserve">: </w:t>
      </w:r>
      <w:r w:rsidR="003A3EE5">
        <w:rPr>
          <w:b/>
          <w:lang w:eastAsia="zh-CN"/>
        </w:rPr>
        <w:t>As in NR SSB</w:t>
      </w:r>
      <w:r>
        <w:rPr>
          <w:b/>
          <w:lang w:eastAsia="zh-CN"/>
        </w:rPr>
        <w:t>,</w:t>
      </w:r>
      <w:r w:rsidRPr="00926BA6">
        <w:rPr>
          <w:b/>
          <w:lang w:eastAsia="zh-CN"/>
        </w:rPr>
        <w:t xml:space="preserve"> the S-SSB bandwidth should be </w:t>
      </w:r>
      <w:r>
        <w:rPr>
          <w:b/>
          <w:lang w:eastAsia="zh-CN"/>
        </w:rPr>
        <w:t xml:space="preserve">within the UE supported minimum bandwidth. </w:t>
      </w:r>
    </w:p>
    <w:p w14:paraId="21D8E4C8" w14:textId="1FAAE123" w:rsidR="00B069C5" w:rsidRDefault="00B069C5" w:rsidP="00B069C5">
      <w:pPr>
        <w:rPr>
          <w:bCs/>
          <w:lang w:eastAsia="zh-CN"/>
        </w:rPr>
      </w:pPr>
      <w:r>
        <w:rPr>
          <w:bCs/>
          <w:lang w:eastAsia="zh-CN"/>
        </w:rPr>
        <w:t>It is agreed that</w:t>
      </w:r>
      <w:r w:rsidRPr="006C7AE7">
        <w:rPr>
          <w:bCs/>
          <w:lang w:eastAsia="zh-CN"/>
        </w:rPr>
        <w:t xml:space="preserve"> the numerology of </w:t>
      </w:r>
      <w:r>
        <w:rPr>
          <w:bCs/>
          <w:lang w:eastAsia="zh-CN"/>
        </w:rPr>
        <w:t>S-SSB is the same as that of control and data channel</w:t>
      </w:r>
      <w:r w:rsidRPr="006C7AE7">
        <w:rPr>
          <w:bCs/>
          <w:lang w:eastAsia="zh-CN"/>
        </w:rPr>
        <w:t xml:space="preserve">. </w:t>
      </w:r>
      <w:r>
        <w:rPr>
          <w:bCs/>
          <w:lang w:eastAsia="zh-CN"/>
        </w:rPr>
        <w:t>The</w:t>
      </w:r>
      <w:r w:rsidRPr="006C7AE7">
        <w:rPr>
          <w:bCs/>
          <w:lang w:eastAsia="zh-CN"/>
        </w:rPr>
        <w:t xml:space="preserve"> SS/PBCH </w:t>
      </w:r>
      <w:r>
        <w:rPr>
          <w:bCs/>
          <w:lang w:eastAsia="zh-CN"/>
        </w:rPr>
        <w:t>bandwidth</w:t>
      </w:r>
      <w:r w:rsidRPr="006C7AE7">
        <w:rPr>
          <w:bCs/>
          <w:lang w:eastAsia="zh-CN"/>
        </w:rPr>
        <w:t xml:space="preserve"> is also related to the UE minimum bandwidth for the UE to </w:t>
      </w:r>
      <w:r w:rsidRPr="000D39D1">
        <w:rPr>
          <w:bCs/>
          <w:lang w:eastAsia="zh-CN"/>
        </w:rPr>
        <w:t xml:space="preserve">access the network. Table 1 lists the bandwidth requirements for different </w:t>
      </w:r>
      <w:r>
        <w:rPr>
          <w:bCs/>
          <w:lang w:eastAsia="zh-CN"/>
        </w:rPr>
        <w:t xml:space="preserve">potential </w:t>
      </w:r>
      <w:r w:rsidRPr="000D39D1">
        <w:rPr>
          <w:bCs/>
          <w:lang w:eastAsia="zh-CN"/>
        </w:rPr>
        <w:t xml:space="preserve">PRB settings </w:t>
      </w:r>
      <w:r w:rsidR="007A605E">
        <w:rPr>
          <w:bCs/>
          <w:lang w:eastAsia="zh-CN"/>
        </w:rPr>
        <w:t>per</w:t>
      </w:r>
      <w:r w:rsidRPr="000D39D1">
        <w:rPr>
          <w:bCs/>
          <w:lang w:eastAsia="zh-CN"/>
        </w:rPr>
        <w:t xml:space="preserve"> SCS.</w:t>
      </w:r>
    </w:p>
    <w:p w14:paraId="18CD9065" w14:textId="77777777" w:rsidR="00B069C5" w:rsidRPr="00C22DD8" w:rsidRDefault="00B069C5" w:rsidP="00B069C5">
      <w:pPr>
        <w:jc w:val="center"/>
        <w:rPr>
          <w:bCs/>
          <w:sz w:val="20"/>
          <w:lang w:eastAsia="zh-CN"/>
        </w:rPr>
      </w:pPr>
      <w:r>
        <w:rPr>
          <w:bCs/>
          <w:lang w:eastAsia="zh-CN"/>
        </w:rPr>
        <w:t>Table 1</w:t>
      </w:r>
      <w:r w:rsidR="00746634">
        <w:rPr>
          <w:bCs/>
          <w:lang w:eastAsia="zh-CN"/>
        </w:rPr>
        <w:t>:</w:t>
      </w:r>
      <w:r>
        <w:rPr>
          <w:bCs/>
          <w:lang w:eastAsia="zh-CN"/>
        </w:rPr>
        <w:t xml:space="preserve"> </w:t>
      </w:r>
      <w:r w:rsidR="0092685D" w:rsidRPr="00C22DD8">
        <w:rPr>
          <w:bCs/>
          <w:sz w:val="20"/>
          <w:lang w:eastAsia="zh-CN"/>
        </w:rPr>
        <w:t>Bandwidth required for S-SSB</w:t>
      </w:r>
    </w:p>
    <w:tbl>
      <w:tblPr>
        <w:tblW w:w="0" w:type="auto"/>
        <w:jc w:val="center"/>
        <w:tblLook w:val="04A0" w:firstRow="1" w:lastRow="0" w:firstColumn="1" w:lastColumn="0" w:noHBand="0" w:noVBand="1"/>
      </w:tblPr>
      <w:tblGrid>
        <w:gridCol w:w="900"/>
        <w:gridCol w:w="1128"/>
        <w:gridCol w:w="1128"/>
        <w:gridCol w:w="1028"/>
        <w:gridCol w:w="1128"/>
      </w:tblGrid>
      <w:tr w:rsidR="00B069C5" w:rsidRPr="00746634" w14:paraId="0E410D29" w14:textId="77777777" w:rsidTr="00B069C5">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92DF6" w14:textId="77777777" w:rsidR="00B069C5" w:rsidRPr="00C22DD8" w:rsidRDefault="0092685D" w:rsidP="00B069C5">
            <w:pPr>
              <w:rPr>
                <w:bCs/>
                <w:sz w:val="20"/>
                <w:lang w:eastAsia="zh-CN"/>
              </w:rPr>
            </w:pPr>
            <w:r w:rsidRPr="00C22DD8">
              <w:rPr>
                <w:bCs/>
                <w:sz w:val="20"/>
                <w:lang w:eastAsia="zh-CN"/>
              </w:rPr>
              <w:t>BW</w:t>
            </w:r>
          </w:p>
        </w:tc>
        <w:tc>
          <w:tcPr>
            <w:tcW w:w="0" w:type="auto"/>
            <w:tcBorders>
              <w:top w:val="single" w:sz="4" w:space="0" w:color="auto"/>
              <w:left w:val="nil"/>
              <w:bottom w:val="single" w:sz="4" w:space="0" w:color="auto"/>
              <w:right w:val="nil"/>
            </w:tcBorders>
            <w:shd w:val="clear" w:color="000000" w:fill="FDE9D9"/>
          </w:tcPr>
          <w:p w14:paraId="43D503D8" w14:textId="77777777" w:rsidR="00B069C5" w:rsidRPr="00C22DD8" w:rsidRDefault="0092685D" w:rsidP="00B069C5">
            <w:pPr>
              <w:rPr>
                <w:bCs/>
                <w:sz w:val="20"/>
                <w:lang w:eastAsia="zh-CN"/>
              </w:rPr>
            </w:pPr>
            <w:r w:rsidRPr="00C22DD8">
              <w:rPr>
                <w:bCs/>
                <w:sz w:val="20"/>
                <w:lang w:eastAsia="zh-CN"/>
              </w:rPr>
              <w:t>6 PRB</w:t>
            </w:r>
          </w:p>
        </w:tc>
        <w:tc>
          <w:tcPr>
            <w:tcW w:w="0" w:type="auto"/>
            <w:tcBorders>
              <w:top w:val="single" w:sz="4" w:space="0" w:color="auto"/>
              <w:left w:val="nil"/>
              <w:bottom w:val="single" w:sz="4" w:space="0" w:color="auto"/>
              <w:right w:val="nil"/>
            </w:tcBorders>
            <w:shd w:val="clear" w:color="000000" w:fill="FDE9D9"/>
            <w:vAlign w:val="center"/>
          </w:tcPr>
          <w:p w14:paraId="5E014843" w14:textId="77777777" w:rsidR="00B069C5" w:rsidRPr="00C22DD8" w:rsidRDefault="0092685D" w:rsidP="00B069C5">
            <w:pPr>
              <w:rPr>
                <w:bCs/>
                <w:sz w:val="20"/>
                <w:lang w:eastAsia="zh-CN"/>
              </w:rPr>
            </w:pPr>
            <w:r w:rsidRPr="00C22DD8">
              <w:rPr>
                <w:bCs/>
                <w:sz w:val="20"/>
                <w:lang w:eastAsia="zh-CN"/>
              </w:rPr>
              <w:t>12 PRB</w:t>
            </w:r>
          </w:p>
        </w:tc>
        <w:tc>
          <w:tcPr>
            <w:tcW w:w="0" w:type="auto"/>
            <w:tcBorders>
              <w:top w:val="single" w:sz="4" w:space="0" w:color="auto"/>
              <w:left w:val="nil"/>
              <w:bottom w:val="single" w:sz="4" w:space="0" w:color="auto"/>
              <w:right w:val="single" w:sz="4" w:space="0" w:color="auto"/>
            </w:tcBorders>
            <w:shd w:val="clear" w:color="000000" w:fill="FDE9D9"/>
            <w:noWrap/>
            <w:vAlign w:val="center"/>
            <w:hideMark/>
          </w:tcPr>
          <w:p w14:paraId="723E2786" w14:textId="77777777" w:rsidR="00B069C5" w:rsidRPr="00C22DD8" w:rsidRDefault="0092685D" w:rsidP="00B069C5">
            <w:pPr>
              <w:rPr>
                <w:bCs/>
                <w:sz w:val="20"/>
                <w:lang w:eastAsia="zh-CN"/>
              </w:rPr>
            </w:pPr>
            <w:r w:rsidRPr="00C22DD8">
              <w:rPr>
                <w:bCs/>
                <w:sz w:val="20"/>
                <w:lang w:eastAsia="zh-CN"/>
              </w:rPr>
              <w:t>20 PRB</w:t>
            </w:r>
          </w:p>
        </w:tc>
        <w:tc>
          <w:tcPr>
            <w:tcW w:w="0" w:type="auto"/>
            <w:tcBorders>
              <w:top w:val="single" w:sz="4" w:space="0" w:color="auto"/>
              <w:left w:val="nil"/>
              <w:bottom w:val="single" w:sz="4" w:space="0" w:color="auto"/>
              <w:right w:val="single" w:sz="4" w:space="0" w:color="auto"/>
            </w:tcBorders>
            <w:shd w:val="clear" w:color="000000" w:fill="FDE9D9"/>
            <w:noWrap/>
            <w:vAlign w:val="center"/>
            <w:hideMark/>
          </w:tcPr>
          <w:p w14:paraId="557F432E" w14:textId="77777777" w:rsidR="00B069C5" w:rsidRPr="00C22DD8" w:rsidRDefault="0092685D" w:rsidP="00B069C5">
            <w:pPr>
              <w:rPr>
                <w:bCs/>
                <w:sz w:val="20"/>
                <w:lang w:eastAsia="zh-CN"/>
              </w:rPr>
            </w:pPr>
            <w:r w:rsidRPr="00C22DD8">
              <w:rPr>
                <w:bCs/>
                <w:sz w:val="20"/>
                <w:lang w:eastAsia="zh-CN"/>
              </w:rPr>
              <w:t>24 PRB</w:t>
            </w:r>
          </w:p>
        </w:tc>
      </w:tr>
      <w:tr w:rsidR="00B069C5" w:rsidRPr="00746634" w14:paraId="2A29F1EC" w14:textId="77777777" w:rsidTr="00B069C5">
        <w:trPr>
          <w:trHeight w:val="285"/>
          <w:jc w:val="center"/>
        </w:trPr>
        <w:tc>
          <w:tcPr>
            <w:tcW w:w="0" w:type="auto"/>
            <w:tcBorders>
              <w:top w:val="nil"/>
              <w:left w:val="single" w:sz="4" w:space="0" w:color="auto"/>
              <w:bottom w:val="single" w:sz="4" w:space="0" w:color="auto"/>
              <w:right w:val="single" w:sz="4" w:space="0" w:color="auto"/>
            </w:tcBorders>
            <w:shd w:val="clear" w:color="000000" w:fill="C5D9F1"/>
            <w:noWrap/>
            <w:vAlign w:val="center"/>
            <w:hideMark/>
          </w:tcPr>
          <w:p w14:paraId="70A2A260" w14:textId="77777777" w:rsidR="00B069C5" w:rsidRPr="00C22DD8" w:rsidRDefault="0092685D" w:rsidP="00B069C5">
            <w:pPr>
              <w:rPr>
                <w:bCs/>
                <w:sz w:val="20"/>
                <w:lang w:eastAsia="zh-CN"/>
              </w:rPr>
            </w:pPr>
            <w:r w:rsidRPr="00C22DD8">
              <w:rPr>
                <w:bCs/>
                <w:sz w:val="20"/>
                <w:lang w:eastAsia="zh-CN"/>
              </w:rPr>
              <w:t>15 kHz</w:t>
            </w:r>
          </w:p>
        </w:tc>
        <w:tc>
          <w:tcPr>
            <w:tcW w:w="0" w:type="auto"/>
            <w:tcBorders>
              <w:top w:val="nil"/>
              <w:left w:val="nil"/>
              <w:bottom w:val="single" w:sz="4" w:space="0" w:color="auto"/>
              <w:right w:val="nil"/>
            </w:tcBorders>
            <w:shd w:val="clear" w:color="000000" w:fill="DAEEF3"/>
          </w:tcPr>
          <w:p w14:paraId="2A3C3DD4" w14:textId="77777777" w:rsidR="00B069C5" w:rsidRPr="00C22DD8" w:rsidRDefault="0092685D" w:rsidP="00B069C5">
            <w:pPr>
              <w:rPr>
                <w:bCs/>
                <w:sz w:val="20"/>
                <w:lang w:eastAsia="zh-CN"/>
              </w:rPr>
            </w:pPr>
            <w:r w:rsidRPr="00C22DD8">
              <w:rPr>
                <w:bCs/>
                <w:sz w:val="20"/>
                <w:lang w:eastAsia="zh-CN"/>
              </w:rPr>
              <w:t>1.08 MHz</w:t>
            </w:r>
          </w:p>
        </w:tc>
        <w:tc>
          <w:tcPr>
            <w:tcW w:w="0" w:type="auto"/>
            <w:tcBorders>
              <w:top w:val="nil"/>
              <w:left w:val="nil"/>
              <w:bottom w:val="single" w:sz="4" w:space="0" w:color="auto"/>
              <w:right w:val="nil"/>
            </w:tcBorders>
            <w:shd w:val="clear" w:color="000000" w:fill="DAEEF3"/>
            <w:vAlign w:val="center"/>
          </w:tcPr>
          <w:p w14:paraId="641CB8B8" w14:textId="77777777" w:rsidR="00B069C5" w:rsidRPr="00C22DD8" w:rsidRDefault="0092685D" w:rsidP="00B069C5">
            <w:pPr>
              <w:rPr>
                <w:bCs/>
                <w:sz w:val="20"/>
                <w:lang w:eastAsia="zh-CN"/>
              </w:rPr>
            </w:pPr>
            <w:r w:rsidRPr="00C22DD8">
              <w:rPr>
                <w:bCs/>
                <w:sz w:val="20"/>
                <w:lang w:eastAsia="zh-CN"/>
              </w:rPr>
              <w:t>2.16 MHz</w:t>
            </w:r>
          </w:p>
        </w:tc>
        <w:tc>
          <w:tcPr>
            <w:tcW w:w="0" w:type="auto"/>
            <w:tcBorders>
              <w:top w:val="nil"/>
              <w:left w:val="nil"/>
              <w:bottom w:val="single" w:sz="4" w:space="0" w:color="auto"/>
              <w:right w:val="single" w:sz="4" w:space="0" w:color="auto"/>
            </w:tcBorders>
            <w:shd w:val="clear" w:color="000000" w:fill="DAEEF3"/>
            <w:noWrap/>
            <w:vAlign w:val="center"/>
            <w:hideMark/>
          </w:tcPr>
          <w:p w14:paraId="3CE7485B" w14:textId="77777777" w:rsidR="00B069C5" w:rsidRPr="00C22DD8" w:rsidRDefault="0092685D" w:rsidP="00B069C5">
            <w:pPr>
              <w:rPr>
                <w:bCs/>
                <w:sz w:val="20"/>
                <w:lang w:eastAsia="zh-CN"/>
              </w:rPr>
            </w:pPr>
            <w:r w:rsidRPr="00C22DD8">
              <w:rPr>
                <w:bCs/>
                <w:sz w:val="20"/>
                <w:lang w:eastAsia="zh-CN"/>
              </w:rPr>
              <w:t>3.6 MHz</w:t>
            </w:r>
          </w:p>
        </w:tc>
        <w:tc>
          <w:tcPr>
            <w:tcW w:w="0" w:type="auto"/>
            <w:tcBorders>
              <w:top w:val="nil"/>
              <w:left w:val="nil"/>
              <w:bottom w:val="single" w:sz="4" w:space="0" w:color="auto"/>
              <w:right w:val="single" w:sz="4" w:space="0" w:color="auto"/>
            </w:tcBorders>
            <w:shd w:val="clear" w:color="000000" w:fill="DAEEF3"/>
            <w:noWrap/>
            <w:vAlign w:val="center"/>
            <w:hideMark/>
          </w:tcPr>
          <w:p w14:paraId="0FCF98EA" w14:textId="77777777" w:rsidR="00B069C5" w:rsidRPr="00C22DD8" w:rsidRDefault="0092685D" w:rsidP="00B069C5">
            <w:pPr>
              <w:rPr>
                <w:bCs/>
                <w:sz w:val="20"/>
                <w:lang w:eastAsia="zh-CN"/>
              </w:rPr>
            </w:pPr>
            <w:r w:rsidRPr="00C22DD8">
              <w:rPr>
                <w:bCs/>
                <w:sz w:val="20"/>
                <w:lang w:eastAsia="zh-CN"/>
              </w:rPr>
              <w:t>4.32 MHz</w:t>
            </w:r>
          </w:p>
        </w:tc>
      </w:tr>
      <w:tr w:rsidR="00B069C5" w:rsidRPr="00746634" w14:paraId="07560479" w14:textId="77777777" w:rsidTr="00B069C5">
        <w:trPr>
          <w:trHeight w:val="285"/>
          <w:jc w:val="center"/>
        </w:trPr>
        <w:tc>
          <w:tcPr>
            <w:tcW w:w="0" w:type="auto"/>
            <w:tcBorders>
              <w:top w:val="nil"/>
              <w:left w:val="single" w:sz="4" w:space="0" w:color="auto"/>
              <w:bottom w:val="single" w:sz="4" w:space="0" w:color="auto"/>
              <w:right w:val="single" w:sz="4" w:space="0" w:color="auto"/>
            </w:tcBorders>
            <w:shd w:val="clear" w:color="000000" w:fill="C5D9F1"/>
            <w:noWrap/>
            <w:vAlign w:val="center"/>
            <w:hideMark/>
          </w:tcPr>
          <w:p w14:paraId="2632A4F5" w14:textId="77777777" w:rsidR="00B069C5" w:rsidRPr="00C22DD8" w:rsidRDefault="0092685D" w:rsidP="00B069C5">
            <w:pPr>
              <w:rPr>
                <w:bCs/>
                <w:sz w:val="20"/>
                <w:lang w:eastAsia="zh-CN"/>
              </w:rPr>
            </w:pPr>
            <w:r w:rsidRPr="00C22DD8">
              <w:rPr>
                <w:bCs/>
                <w:sz w:val="20"/>
                <w:lang w:eastAsia="zh-CN"/>
              </w:rPr>
              <w:t>30 kHz</w:t>
            </w:r>
          </w:p>
        </w:tc>
        <w:tc>
          <w:tcPr>
            <w:tcW w:w="0" w:type="auto"/>
            <w:tcBorders>
              <w:top w:val="nil"/>
              <w:left w:val="nil"/>
              <w:bottom w:val="single" w:sz="4" w:space="0" w:color="auto"/>
              <w:right w:val="nil"/>
            </w:tcBorders>
            <w:shd w:val="clear" w:color="000000" w:fill="DAEEF3"/>
          </w:tcPr>
          <w:p w14:paraId="7FEF03A5" w14:textId="77777777" w:rsidR="00B069C5" w:rsidRPr="00C22DD8" w:rsidRDefault="0092685D" w:rsidP="00B069C5">
            <w:pPr>
              <w:rPr>
                <w:bCs/>
                <w:sz w:val="20"/>
                <w:lang w:eastAsia="zh-CN"/>
              </w:rPr>
            </w:pPr>
            <w:r w:rsidRPr="00C22DD8">
              <w:rPr>
                <w:bCs/>
                <w:sz w:val="20"/>
                <w:lang w:eastAsia="zh-CN"/>
              </w:rPr>
              <w:t>2.16 MHz</w:t>
            </w:r>
          </w:p>
        </w:tc>
        <w:tc>
          <w:tcPr>
            <w:tcW w:w="0" w:type="auto"/>
            <w:tcBorders>
              <w:top w:val="nil"/>
              <w:left w:val="nil"/>
              <w:bottom w:val="single" w:sz="4" w:space="0" w:color="auto"/>
              <w:right w:val="nil"/>
            </w:tcBorders>
            <w:shd w:val="clear" w:color="000000" w:fill="DAEEF3"/>
            <w:vAlign w:val="center"/>
          </w:tcPr>
          <w:p w14:paraId="0F6BDD6F" w14:textId="77777777" w:rsidR="00B069C5" w:rsidRPr="00C22DD8" w:rsidRDefault="0092685D" w:rsidP="00B069C5">
            <w:pPr>
              <w:rPr>
                <w:bCs/>
                <w:sz w:val="20"/>
                <w:lang w:eastAsia="zh-CN"/>
              </w:rPr>
            </w:pPr>
            <w:r w:rsidRPr="00C22DD8">
              <w:rPr>
                <w:bCs/>
                <w:sz w:val="20"/>
                <w:lang w:eastAsia="zh-CN"/>
              </w:rPr>
              <w:t>4.32 MHz</w:t>
            </w:r>
          </w:p>
        </w:tc>
        <w:tc>
          <w:tcPr>
            <w:tcW w:w="0" w:type="auto"/>
            <w:tcBorders>
              <w:top w:val="nil"/>
              <w:left w:val="nil"/>
              <w:bottom w:val="single" w:sz="4" w:space="0" w:color="auto"/>
              <w:right w:val="single" w:sz="4" w:space="0" w:color="auto"/>
            </w:tcBorders>
            <w:shd w:val="clear" w:color="000000" w:fill="DAEEF3"/>
            <w:noWrap/>
            <w:vAlign w:val="center"/>
            <w:hideMark/>
          </w:tcPr>
          <w:p w14:paraId="381AB4FB" w14:textId="77777777" w:rsidR="00B069C5" w:rsidRPr="00C22DD8" w:rsidRDefault="0092685D" w:rsidP="00B069C5">
            <w:pPr>
              <w:rPr>
                <w:bCs/>
                <w:sz w:val="20"/>
                <w:lang w:eastAsia="zh-CN"/>
              </w:rPr>
            </w:pPr>
            <w:r w:rsidRPr="00C22DD8">
              <w:rPr>
                <w:bCs/>
                <w:sz w:val="20"/>
                <w:lang w:eastAsia="zh-CN"/>
              </w:rPr>
              <w:t>7.2 MHz</w:t>
            </w:r>
          </w:p>
        </w:tc>
        <w:tc>
          <w:tcPr>
            <w:tcW w:w="0" w:type="auto"/>
            <w:tcBorders>
              <w:top w:val="nil"/>
              <w:left w:val="nil"/>
              <w:bottom w:val="single" w:sz="4" w:space="0" w:color="auto"/>
              <w:right w:val="single" w:sz="4" w:space="0" w:color="auto"/>
            </w:tcBorders>
            <w:shd w:val="clear" w:color="000000" w:fill="DAEEF3"/>
            <w:noWrap/>
            <w:vAlign w:val="center"/>
            <w:hideMark/>
          </w:tcPr>
          <w:p w14:paraId="739DC9DC" w14:textId="77777777" w:rsidR="00B069C5" w:rsidRPr="00C22DD8" w:rsidRDefault="0092685D" w:rsidP="00B069C5">
            <w:pPr>
              <w:rPr>
                <w:bCs/>
                <w:sz w:val="20"/>
                <w:lang w:eastAsia="zh-CN"/>
              </w:rPr>
            </w:pPr>
            <w:r w:rsidRPr="00C22DD8">
              <w:rPr>
                <w:bCs/>
                <w:sz w:val="20"/>
                <w:lang w:eastAsia="zh-CN"/>
              </w:rPr>
              <w:t>8.64 MHz</w:t>
            </w:r>
          </w:p>
        </w:tc>
      </w:tr>
      <w:tr w:rsidR="00B069C5" w:rsidRPr="00746634" w14:paraId="28E0523B" w14:textId="77777777" w:rsidTr="00B069C5">
        <w:trPr>
          <w:trHeight w:val="285"/>
          <w:jc w:val="center"/>
        </w:trPr>
        <w:tc>
          <w:tcPr>
            <w:tcW w:w="0" w:type="auto"/>
            <w:tcBorders>
              <w:top w:val="nil"/>
              <w:left w:val="single" w:sz="4" w:space="0" w:color="auto"/>
              <w:bottom w:val="single" w:sz="4" w:space="0" w:color="auto"/>
              <w:right w:val="single" w:sz="4" w:space="0" w:color="auto"/>
            </w:tcBorders>
            <w:shd w:val="clear" w:color="000000" w:fill="C5D9F1"/>
            <w:noWrap/>
            <w:vAlign w:val="center"/>
            <w:hideMark/>
          </w:tcPr>
          <w:p w14:paraId="09F639B4" w14:textId="77777777" w:rsidR="00B069C5" w:rsidRPr="00C22DD8" w:rsidRDefault="0092685D" w:rsidP="00B069C5">
            <w:pPr>
              <w:rPr>
                <w:bCs/>
                <w:sz w:val="20"/>
                <w:lang w:eastAsia="zh-CN"/>
              </w:rPr>
            </w:pPr>
            <w:r w:rsidRPr="00C22DD8">
              <w:rPr>
                <w:bCs/>
                <w:sz w:val="20"/>
                <w:lang w:eastAsia="zh-CN"/>
              </w:rPr>
              <w:t>60 kHz</w:t>
            </w:r>
          </w:p>
        </w:tc>
        <w:tc>
          <w:tcPr>
            <w:tcW w:w="0" w:type="auto"/>
            <w:tcBorders>
              <w:top w:val="nil"/>
              <w:left w:val="nil"/>
              <w:bottom w:val="single" w:sz="4" w:space="0" w:color="auto"/>
              <w:right w:val="nil"/>
            </w:tcBorders>
            <w:shd w:val="clear" w:color="000000" w:fill="DAEEF3"/>
          </w:tcPr>
          <w:p w14:paraId="46105428" w14:textId="77777777" w:rsidR="00B069C5" w:rsidRPr="00C22DD8" w:rsidRDefault="0092685D" w:rsidP="00B069C5">
            <w:pPr>
              <w:rPr>
                <w:bCs/>
                <w:sz w:val="20"/>
                <w:lang w:eastAsia="zh-CN"/>
              </w:rPr>
            </w:pPr>
            <w:r w:rsidRPr="00C22DD8">
              <w:rPr>
                <w:bCs/>
                <w:sz w:val="20"/>
                <w:lang w:eastAsia="zh-CN"/>
              </w:rPr>
              <w:t>4.32 MHz</w:t>
            </w:r>
          </w:p>
        </w:tc>
        <w:tc>
          <w:tcPr>
            <w:tcW w:w="0" w:type="auto"/>
            <w:tcBorders>
              <w:top w:val="nil"/>
              <w:left w:val="nil"/>
              <w:bottom w:val="single" w:sz="4" w:space="0" w:color="auto"/>
              <w:right w:val="nil"/>
            </w:tcBorders>
            <w:shd w:val="clear" w:color="000000" w:fill="DAEEF3"/>
            <w:vAlign w:val="center"/>
          </w:tcPr>
          <w:p w14:paraId="7B794AFC" w14:textId="77777777" w:rsidR="00B069C5" w:rsidRPr="00C22DD8" w:rsidRDefault="0092685D" w:rsidP="00B069C5">
            <w:pPr>
              <w:rPr>
                <w:bCs/>
                <w:sz w:val="20"/>
                <w:lang w:eastAsia="zh-CN"/>
              </w:rPr>
            </w:pPr>
            <w:r w:rsidRPr="00C22DD8">
              <w:rPr>
                <w:bCs/>
                <w:sz w:val="20"/>
                <w:lang w:eastAsia="zh-CN"/>
              </w:rPr>
              <w:t>8.64 MHz</w:t>
            </w:r>
          </w:p>
        </w:tc>
        <w:tc>
          <w:tcPr>
            <w:tcW w:w="0" w:type="auto"/>
            <w:tcBorders>
              <w:top w:val="nil"/>
              <w:left w:val="nil"/>
              <w:bottom w:val="single" w:sz="4" w:space="0" w:color="auto"/>
              <w:right w:val="single" w:sz="4" w:space="0" w:color="auto"/>
            </w:tcBorders>
            <w:shd w:val="clear" w:color="000000" w:fill="DAEEF3"/>
            <w:noWrap/>
            <w:vAlign w:val="center"/>
            <w:hideMark/>
          </w:tcPr>
          <w:p w14:paraId="773E982F" w14:textId="77777777" w:rsidR="00B069C5" w:rsidRPr="00C22DD8" w:rsidRDefault="0092685D" w:rsidP="00B069C5">
            <w:pPr>
              <w:rPr>
                <w:bCs/>
                <w:sz w:val="20"/>
                <w:lang w:eastAsia="zh-CN"/>
              </w:rPr>
            </w:pPr>
            <w:r w:rsidRPr="00C22DD8">
              <w:rPr>
                <w:bCs/>
                <w:sz w:val="20"/>
                <w:lang w:eastAsia="zh-CN"/>
              </w:rPr>
              <w:t>14.4 MHz</w:t>
            </w:r>
          </w:p>
        </w:tc>
        <w:tc>
          <w:tcPr>
            <w:tcW w:w="0" w:type="auto"/>
            <w:tcBorders>
              <w:top w:val="nil"/>
              <w:left w:val="nil"/>
              <w:bottom w:val="single" w:sz="4" w:space="0" w:color="auto"/>
              <w:right w:val="single" w:sz="4" w:space="0" w:color="auto"/>
            </w:tcBorders>
            <w:shd w:val="clear" w:color="000000" w:fill="DAEEF3"/>
            <w:noWrap/>
            <w:vAlign w:val="center"/>
            <w:hideMark/>
          </w:tcPr>
          <w:p w14:paraId="37613FFB" w14:textId="77777777" w:rsidR="00B069C5" w:rsidRPr="00C22DD8" w:rsidRDefault="0092685D" w:rsidP="00B069C5">
            <w:pPr>
              <w:rPr>
                <w:bCs/>
                <w:sz w:val="20"/>
                <w:lang w:eastAsia="zh-CN"/>
              </w:rPr>
            </w:pPr>
            <w:r w:rsidRPr="00C22DD8">
              <w:rPr>
                <w:bCs/>
                <w:sz w:val="20"/>
                <w:lang w:eastAsia="zh-CN"/>
              </w:rPr>
              <w:t>17.28 MHz</w:t>
            </w:r>
          </w:p>
        </w:tc>
      </w:tr>
      <w:tr w:rsidR="00B069C5" w:rsidRPr="00746634" w14:paraId="7F90A2C4" w14:textId="77777777" w:rsidTr="00B069C5">
        <w:trPr>
          <w:trHeight w:val="285"/>
          <w:jc w:val="center"/>
        </w:trPr>
        <w:tc>
          <w:tcPr>
            <w:tcW w:w="0" w:type="auto"/>
            <w:tcBorders>
              <w:top w:val="nil"/>
              <w:left w:val="single" w:sz="4" w:space="0" w:color="auto"/>
              <w:bottom w:val="single" w:sz="4" w:space="0" w:color="auto"/>
              <w:right w:val="single" w:sz="4" w:space="0" w:color="auto"/>
            </w:tcBorders>
            <w:shd w:val="clear" w:color="000000" w:fill="C5D9F1"/>
            <w:noWrap/>
            <w:vAlign w:val="center"/>
            <w:hideMark/>
          </w:tcPr>
          <w:p w14:paraId="40BF774D" w14:textId="77777777" w:rsidR="00B069C5" w:rsidRPr="00C22DD8" w:rsidRDefault="0092685D" w:rsidP="00B069C5">
            <w:pPr>
              <w:rPr>
                <w:bCs/>
                <w:sz w:val="20"/>
                <w:lang w:eastAsia="zh-CN"/>
              </w:rPr>
            </w:pPr>
            <w:r w:rsidRPr="00C22DD8">
              <w:rPr>
                <w:bCs/>
                <w:sz w:val="20"/>
                <w:lang w:eastAsia="zh-CN"/>
              </w:rPr>
              <w:t>120 kHz</w:t>
            </w:r>
          </w:p>
        </w:tc>
        <w:tc>
          <w:tcPr>
            <w:tcW w:w="0" w:type="auto"/>
            <w:tcBorders>
              <w:top w:val="nil"/>
              <w:left w:val="nil"/>
              <w:bottom w:val="single" w:sz="4" w:space="0" w:color="auto"/>
              <w:right w:val="nil"/>
            </w:tcBorders>
            <w:shd w:val="clear" w:color="000000" w:fill="DAEEF3"/>
          </w:tcPr>
          <w:p w14:paraId="0C50A4F6" w14:textId="77777777" w:rsidR="00B069C5" w:rsidRPr="00C22DD8" w:rsidRDefault="0092685D" w:rsidP="00B069C5">
            <w:pPr>
              <w:rPr>
                <w:bCs/>
                <w:sz w:val="20"/>
                <w:lang w:eastAsia="zh-CN"/>
              </w:rPr>
            </w:pPr>
            <w:r w:rsidRPr="00C22DD8">
              <w:rPr>
                <w:bCs/>
                <w:sz w:val="20"/>
                <w:lang w:eastAsia="zh-CN"/>
              </w:rPr>
              <w:t>8.64 MHz</w:t>
            </w:r>
          </w:p>
        </w:tc>
        <w:tc>
          <w:tcPr>
            <w:tcW w:w="0" w:type="auto"/>
            <w:tcBorders>
              <w:top w:val="nil"/>
              <w:left w:val="nil"/>
              <w:bottom w:val="single" w:sz="4" w:space="0" w:color="auto"/>
              <w:right w:val="nil"/>
            </w:tcBorders>
            <w:shd w:val="clear" w:color="000000" w:fill="DAEEF3"/>
            <w:vAlign w:val="center"/>
          </w:tcPr>
          <w:p w14:paraId="0CD518A2" w14:textId="77777777" w:rsidR="00B069C5" w:rsidRPr="00C22DD8" w:rsidRDefault="0092685D" w:rsidP="00B069C5">
            <w:pPr>
              <w:rPr>
                <w:bCs/>
                <w:sz w:val="20"/>
                <w:lang w:eastAsia="zh-CN"/>
              </w:rPr>
            </w:pPr>
            <w:r w:rsidRPr="00C22DD8">
              <w:rPr>
                <w:bCs/>
                <w:sz w:val="20"/>
                <w:lang w:eastAsia="zh-CN"/>
              </w:rPr>
              <w:t>17.28 MHz</w:t>
            </w:r>
          </w:p>
        </w:tc>
        <w:tc>
          <w:tcPr>
            <w:tcW w:w="0" w:type="auto"/>
            <w:tcBorders>
              <w:top w:val="nil"/>
              <w:left w:val="nil"/>
              <w:bottom w:val="single" w:sz="4" w:space="0" w:color="auto"/>
              <w:right w:val="single" w:sz="4" w:space="0" w:color="auto"/>
            </w:tcBorders>
            <w:shd w:val="clear" w:color="000000" w:fill="DAEEF3"/>
            <w:noWrap/>
            <w:vAlign w:val="center"/>
            <w:hideMark/>
          </w:tcPr>
          <w:p w14:paraId="661EB938" w14:textId="77777777" w:rsidR="00B069C5" w:rsidRPr="00C22DD8" w:rsidRDefault="0092685D" w:rsidP="00B069C5">
            <w:pPr>
              <w:rPr>
                <w:bCs/>
                <w:sz w:val="20"/>
                <w:lang w:eastAsia="zh-CN"/>
              </w:rPr>
            </w:pPr>
            <w:r w:rsidRPr="00C22DD8">
              <w:rPr>
                <w:bCs/>
                <w:sz w:val="20"/>
                <w:lang w:eastAsia="zh-CN"/>
              </w:rPr>
              <w:t>28.8 MHz</w:t>
            </w:r>
          </w:p>
        </w:tc>
        <w:tc>
          <w:tcPr>
            <w:tcW w:w="0" w:type="auto"/>
            <w:tcBorders>
              <w:top w:val="nil"/>
              <w:left w:val="nil"/>
              <w:bottom w:val="single" w:sz="4" w:space="0" w:color="auto"/>
              <w:right w:val="single" w:sz="4" w:space="0" w:color="auto"/>
            </w:tcBorders>
            <w:shd w:val="clear" w:color="000000" w:fill="DAEEF3"/>
            <w:noWrap/>
            <w:vAlign w:val="center"/>
            <w:hideMark/>
          </w:tcPr>
          <w:p w14:paraId="43B4864A" w14:textId="77777777" w:rsidR="00B069C5" w:rsidRPr="00C22DD8" w:rsidRDefault="0092685D" w:rsidP="00B069C5">
            <w:pPr>
              <w:rPr>
                <w:bCs/>
                <w:sz w:val="20"/>
                <w:lang w:eastAsia="zh-CN"/>
              </w:rPr>
            </w:pPr>
            <w:r w:rsidRPr="00C22DD8">
              <w:rPr>
                <w:bCs/>
                <w:sz w:val="20"/>
                <w:lang w:eastAsia="zh-CN"/>
              </w:rPr>
              <w:t>34.56 MHz</w:t>
            </w:r>
          </w:p>
        </w:tc>
      </w:tr>
      <w:tr w:rsidR="00B069C5" w:rsidRPr="00746634" w14:paraId="7A666C1D" w14:textId="77777777" w:rsidTr="00B069C5">
        <w:trPr>
          <w:trHeight w:val="285"/>
          <w:jc w:val="center"/>
        </w:trPr>
        <w:tc>
          <w:tcPr>
            <w:tcW w:w="0" w:type="auto"/>
            <w:tcBorders>
              <w:top w:val="nil"/>
              <w:left w:val="single" w:sz="4" w:space="0" w:color="auto"/>
              <w:bottom w:val="single" w:sz="4" w:space="0" w:color="auto"/>
              <w:right w:val="single" w:sz="4" w:space="0" w:color="auto"/>
            </w:tcBorders>
            <w:shd w:val="clear" w:color="000000" w:fill="C5D9F1"/>
            <w:noWrap/>
            <w:vAlign w:val="center"/>
            <w:hideMark/>
          </w:tcPr>
          <w:p w14:paraId="6AC129E5" w14:textId="77777777" w:rsidR="00B069C5" w:rsidRPr="00C22DD8" w:rsidRDefault="0092685D" w:rsidP="00B069C5">
            <w:pPr>
              <w:rPr>
                <w:bCs/>
                <w:sz w:val="20"/>
                <w:lang w:eastAsia="zh-CN"/>
              </w:rPr>
            </w:pPr>
            <w:r w:rsidRPr="00C22DD8">
              <w:rPr>
                <w:bCs/>
                <w:sz w:val="20"/>
                <w:lang w:eastAsia="zh-CN"/>
              </w:rPr>
              <w:t>240 kHz</w:t>
            </w:r>
          </w:p>
        </w:tc>
        <w:tc>
          <w:tcPr>
            <w:tcW w:w="0" w:type="auto"/>
            <w:tcBorders>
              <w:top w:val="nil"/>
              <w:left w:val="nil"/>
              <w:bottom w:val="single" w:sz="4" w:space="0" w:color="auto"/>
              <w:right w:val="nil"/>
            </w:tcBorders>
            <w:shd w:val="clear" w:color="000000" w:fill="DAEEF3"/>
          </w:tcPr>
          <w:p w14:paraId="0F71173A" w14:textId="77777777" w:rsidR="00B069C5" w:rsidRPr="00C22DD8" w:rsidRDefault="0092685D" w:rsidP="00B069C5">
            <w:pPr>
              <w:rPr>
                <w:bCs/>
                <w:sz w:val="20"/>
                <w:lang w:eastAsia="zh-CN"/>
              </w:rPr>
            </w:pPr>
            <w:r w:rsidRPr="00C22DD8">
              <w:rPr>
                <w:bCs/>
                <w:sz w:val="20"/>
                <w:lang w:eastAsia="zh-CN"/>
              </w:rPr>
              <w:t>17.28 MHz</w:t>
            </w:r>
          </w:p>
        </w:tc>
        <w:tc>
          <w:tcPr>
            <w:tcW w:w="0" w:type="auto"/>
            <w:tcBorders>
              <w:top w:val="nil"/>
              <w:left w:val="nil"/>
              <w:bottom w:val="single" w:sz="4" w:space="0" w:color="auto"/>
              <w:right w:val="nil"/>
            </w:tcBorders>
            <w:shd w:val="clear" w:color="000000" w:fill="DAEEF3"/>
            <w:vAlign w:val="center"/>
          </w:tcPr>
          <w:p w14:paraId="0094C82B" w14:textId="77777777" w:rsidR="00B069C5" w:rsidRPr="00C22DD8" w:rsidRDefault="0092685D" w:rsidP="00B069C5">
            <w:pPr>
              <w:rPr>
                <w:bCs/>
                <w:sz w:val="20"/>
                <w:lang w:eastAsia="zh-CN"/>
              </w:rPr>
            </w:pPr>
            <w:r w:rsidRPr="00C22DD8">
              <w:rPr>
                <w:bCs/>
                <w:sz w:val="20"/>
                <w:lang w:eastAsia="zh-CN"/>
              </w:rPr>
              <w:t>34.56 MHz</w:t>
            </w:r>
          </w:p>
        </w:tc>
        <w:tc>
          <w:tcPr>
            <w:tcW w:w="0" w:type="auto"/>
            <w:tcBorders>
              <w:top w:val="nil"/>
              <w:left w:val="nil"/>
              <w:bottom w:val="single" w:sz="4" w:space="0" w:color="auto"/>
              <w:right w:val="single" w:sz="4" w:space="0" w:color="auto"/>
            </w:tcBorders>
            <w:shd w:val="clear" w:color="000000" w:fill="DAEEF3"/>
            <w:noWrap/>
            <w:vAlign w:val="center"/>
            <w:hideMark/>
          </w:tcPr>
          <w:p w14:paraId="66CFC0A8" w14:textId="77777777" w:rsidR="00B069C5" w:rsidRPr="00C22DD8" w:rsidRDefault="0092685D" w:rsidP="00B069C5">
            <w:pPr>
              <w:rPr>
                <w:bCs/>
                <w:sz w:val="20"/>
                <w:lang w:eastAsia="zh-CN"/>
              </w:rPr>
            </w:pPr>
            <w:r w:rsidRPr="00C22DD8">
              <w:rPr>
                <w:bCs/>
                <w:sz w:val="20"/>
                <w:lang w:eastAsia="zh-CN"/>
              </w:rPr>
              <w:t>57.6 MHz</w:t>
            </w:r>
          </w:p>
        </w:tc>
        <w:tc>
          <w:tcPr>
            <w:tcW w:w="0" w:type="auto"/>
            <w:tcBorders>
              <w:top w:val="nil"/>
              <w:left w:val="nil"/>
              <w:bottom w:val="single" w:sz="4" w:space="0" w:color="auto"/>
              <w:right w:val="single" w:sz="4" w:space="0" w:color="auto"/>
            </w:tcBorders>
            <w:shd w:val="clear" w:color="000000" w:fill="DAEEF3"/>
            <w:noWrap/>
            <w:vAlign w:val="center"/>
            <w:hideMark/>
          </w:tcPr>
          <w:p w14:paraId="4B1EDF39" w14:textId="77777777" w:rsidR="00B069C5" w:rsidRPr="00C22DD8" w:rsidRDefault="0092685D" w:rsidP="00B069C5">
            <w:pPr>
              <w:rPr>
                <w:bCs/>
                <w:sz w:val="20"/>
                <w:lang w:eastAsia="zh-CN"/>
              </w:rPr>
            </w:pPr>
            <w:r w:rsidRPr="00C22DD8">
              <w:rPr>
                <w:bCs/>
                <w:sz w:val="20"/>
                <w:lang w:eastAsia="zh-CN"/>
              </w:rPr>
              <w:t>69.12 MHz</w:t>
            </w:r>
          </w:p>
        </w:tc>
      </w:tr>
    </w:tbl>
    <w:p w14:paraId="464E8FA4" w14:textId="77777777" w:rsidR="00B069C5" w:rsidRDefault="00B069C5" w:rsidP="00B069C5">
      <w:pPr>
        <w:rPr>
          <w:lang w:eastAsia="zh-CN"/>
        </w:rPr>
      </w:pPr>
    </w:p>
    <w:p w14:paraId="4EE97133" w14:textId="00AFA6C0" w:rsidR="00B069C5" w:rsidRDefault="00B069C5" w:rsidP="00B069C5">
      <w:pPr>
        <w:rPr>
          <w:lang w:eastAsia="zh-CN"/>
        </w:rPr>
      </w:pPr>
      <w:r>
        <w:rPr>
          <w:lang w:eastAsia="zh-CN"/>
        </w:rPr>
        <w:t>For band n34 (</w:t>
      </w:r>
      <w:r w:rsidRPr="00C40F13">
        <w:t>2010 MHz – 2025 MHz</w:t>
      </w:r>
      <w:r>
        <w:t xml:space="preserve"> TDD band</w:t>
      </w:r>
      <w:r>
        <w:rPr>
          <w:lang w:eastAsia="zh-CN"/>
        </w:rPr>
        <w:t xml:space="preserve">), UE only supports 10 and 15 MHz channel bandwidths for 60 kHz. </w:t>
      </w:r>
      <w:r w:rsidR="000C2076">
        <w:rPr>
          <w:lang w:eastAsia="zh-CN"/>
        </w:rPr>
        <w:t xml:space="preserve">For </w:t>
      </w:r>
      <w:r>
        <w:rPr>
          <w:lang w:eastAsia="zh-CN"/>
        </w:rPr>
        <w:t xml:space="preserve">this band, 24 PRBs will exceed the </w:t>
      </w:r>
      <w:r w:rsidR="00703391" w:rsidRPr="00C85C84">
        <w:rPr>
          <w:lang w:eastAsia="zh-CN"/>
        </w:rPr>
        <w:t>UE supported channel bandwidth</w:t>
      </w:r>
      <w:r>
        <w:rPr>
          <w:lang w:eastAsia="zh-CN"/>
        </w:rPr>
        <w:t xml:space="preserve">. </w:t>
      </w:r>
      <w:r w:rsidR="008768AD">
        <w:rPr>
          <w:lang w:eastAsia="zh-CN"/>
        </w:rPr>
        <w:t>Based on</w:t>
      </w:r>
      <w:r>
        <w:rPr>
          <w:lang w:eastAsia="zh-CN"/>
        </w:rPr>
        <w:t xml:space="preserve"> principle 1</w:t>
      </w:r>
      <w:r w:rsidR="000C2076">
        <w:rPr>
          <w:lang w:eastAsia="zh-CN"/>
        </w:rPr>
        <w:t xml:space="preserve"> above</w:t>
      </w:r>
      <w:r>
        <w:rPr>
          <w:lang w:eastAsia="zh-CN"/>
        </w:rPr>
        <w:t xml:space="preserve">, </w:t>
      </w:r>
      <w:r w:rsidR="008768AD">
        <w:rPr>
          <w:lang w:eastAsia="zh-CN"/>
        </w:rPr>
        <w:t xml:space="preserve">24 PRBs is not suitable </w:t>
      </w:r>
      <w:r w:rsidR="007A605E">
        <w:rPr>
          <w:lang w:eastAsia="zh-CN"/>
        </w:rPr>
        <w:t>for</w:t>
      </w:r>
      <w:r w:rsidR="008768AD">
        <w:rPr>
          <w:lang w:eastAsia="zh-CN"/>
        </w:rPr>
        <w:t xml:space="preserve"> S-SSB bandwidth as it </w:t>
      </w:r>
      <w:r>
        <w:rPr>
          <w:lang w:eastAsia="zh-CN"/>
        </w:rPr>
        <w:t>exceed</w:t>
      </w:r>
      <w:r w:rsidR="000C2076">
        <w:rPr>
          <w:lang w:eastAsia="zh-CN"/>
        </w:rPr>
        <w:t>s</w:t>
      </w:r>
      <w:r>
        <w:rPr>
          <w:lang w:eastAsia="zh-CN"/>
        </w:rPr>
        <w:t xml:space="preserve"> the UE supported channel bandwidth</w:t>
      </w:r>
      <w:r w:rsidR="000C2076">
        <w:rPr>
          <w:lang w:eastAsia="zh-CN"/>
        </w:rPr>
        <w:t xml:space="preserve"> for band n34.</w:t>
      </w:r>
      <w:r w:rsidR="00B31C34">
        <w:rPr>
          <w:lang w:eastAsia="zh-CN"/>
        </w:rPr>
        <w:t xml:space="preserve"> With transmission bandwidth of 20 PRBs, the minimum needed channel bandwidth would be 15</w:t>
      </w:r>
      <w:r w:rsidR="00ED1BCD">
        <w:rPr>
          <w:lang w:eastAsia="zh-CN"/>
        </w:rPr>
        <w:t xml:space="preserve"> </w:t>
      </w:r>
      <w:r w:rsidR="00B31C34">
        <w:rPr>
          <w:lang w:eastAsia="zh-CN"/>
        </w:rPr>
        <w:t xml:space="preserve">MHz as illustrated above. </w:t>
      </w:r>
    </w:p>
    <w:p w14:paraId="1306E330" w14:textId="77777777" w:rsidR="008768AD" w:rsidRPr="00437C61" w:rsidRDefault="008768AD" w:rsidP="00B069C5">
      <w:pPr>
        <w:rPr>
          <w:lang w:eastAsia="zh-CN"/>
        </w:rPr>
      </w:pPr>
    </w:p>
    <w:p w14:paraId="0A466595" w14:textId="6D9CC520" w:rsidR="00AE4CED" w:rsidRDefault="00B069C5" w:rsidP="00CF583D">
      <w:pPr>
        <w:pStyle w:val="Heading2"/>
        <w:tabs>
          <w:tab w:val="clear" w:pos="576"/>
        </w:tabs>
      </w:pPr>
      <w:r>
        <w:t xml:space="preserve">S-PSS and S-SSS </w:t>
      </w:r>
      <w:r w:rsidR="00ED1BCD">
        <w:t>s</w:t>
      </w:r>
      <w:r>
        <w:t>equences</w:t>
      </w:r>
    </w:p>
    <w:p w14:paraId="49B3C0FF" w14:textId="77777777" w:rsidR="00AE4CED" w:rsidRDefault="00EB2F3E" w:rsidP="00CF583D">
      <w:pPr>
        <w:rPr>
          <w:lang w:eastAsia="zh-CN"/>
        </w:rPr>
      </w:pPr>
      <w:r>
        <w:rPr>
          <w:lang w:eastAsia="zh-CN"/>
        </w:rPr>
        <w:t xml:space="preserve">It was </w:t>
      </w:r>
      <w:r w:rsidR="0092685D" w:rsidRPr="00C22DD8">
        <w:rPr>
          <w:lang w:eastAsia="zh-CN"/>
        </w:rPr>
        <w:t>agreed that at least for evaluation purpose, for the S-PSS/S-SSS, the sequences and/or polynomials used in NR Uu PSS/SSS are used as the starting point of the NR V2X S-PSS/S-SSS design.</w:t>
      </w:r>
      <w:r w:rsidR="00DD3145">
        <w:rPr>
          <w:lang w:eastAsia="zh-CN"/>
        </w:rPr>
        <w:t xml:space="preserve"> </w:t>
      </w:r>
      <w:r w:rsidR="001439D8" w:rsidRPr="006C7AE7">
        <w:rPr>
          <w:lang w:eastAsia="zh-CN"/>
        </w:rPr>
        <w:t>F</w:t>
      </w:r>
      <w:r w:rsidR="001439D8" w:rsidRPr="006C7AE7">
        <w:rPr>
          <w:rFonts w:hint="eastAsia"/>
          <w:lang w:eastAsia="zh-CN"/>
        </w:rPr>
        <w:t>o</w:t>
      </w:r>
      <w:r w:rsidR="001439D8" w:rsidRPr="006C7AE7">
        <w:rPr>
          <w:lang w:eastAsia="zh-CN"/>
        </w:rPr>
        <w:t xml:space="preserve">r NR, the PSS and SSS sequences are designed to meet the requirements and scenarios described in TR 38.913. Specifically, the PSS is a single </w:t>
      </w:r>
      <w:r w:rsidR="001439D8" w:rsidRPr="00CF583D">
        <w:rPr>
          <w:lang w:eastAsia="zh-CN"/>
        </w:rPr>
        <w:t>m</w:t>
      </w:r>
      <w:r w:rsidR="001439D8" w:rsidRPr="006C7AE7">
        <w:rPr>
          <w:lang w:eastAsia="zh-CN"/>
        </w:rPr>
        <w:t xml:space="preserve">-sequence while the SSS is a Gold sequence with length 127 and importantly, the supported number of PCI is also increased to 1008 which is twice the number supported in LTE. </w:t>
      </w:r>
    </w:p>
    <w:p w14:paraId="0FFFD580" w14:textId="77777777" w:rsidR="00AE4CED" w:rsidRDefault="001439D8" w:rsidP="00CF583D">
      <w:pPr>
        <w:rPr>
          <w:lang w:eastAsia="zh-CN"/>
        </w:rPr>
      </w:pPr>
      <w:r>
        <w:rPr>
          <w:lang w:eastAsia="zh-CN"/>
        </w:rPr>
        <w:t xml:space="preserve">Therefore, our view </w:t>
      </w:r>
      <w:r w:rsidR="0081641F">
        <w:rPr>
          <w:lang w:eastAsia="zh-CN"/>
        </w:rPr>
        <w:t xml:space="preserve">is </w:t>
      </w:r>
      <w:r>
        <w:rPr>
          <w:lang w:eastAsia="zh-CN"/>
        </w:rPr>
        <w:t xml:space="preserve">that the </w:t>
      </w:r>
      <w:r w:rsidR="0081641F">
        <w:rPr>
          <w:lang w:eastAsia="zh-CN"/>
        </w:rPr>
        <w:t xml:space="preserve">sequence </w:t>
      </w:r>
      <w:r>
        <w:rPr>
          <w:lang w:eastAsia="zh-CN"/>
        </w:rPr>
        <w:t xml:space="preserve">designs of S-PSS/S-SSS should be based on NR PSS and SSS </w:t>
      </w:r>
      <w:r w:rsidR="0081641F">
        <w:rPr>
          <w:lang w:eastAsia="zh-CN"/>
        </w:rPr>
        <w:t xml:space="preserve">sequence </w:t>
      </w:r>
      <w:r>
        <w:rPr>
          <w:lang w:eastAsia="zh-CN"/>
        </w:rPr>
        <w:t xml:space="preserve">unless it is shown to be inadequate </w:t>
      </w:r>
      <w:r w:rsidR="0081641F">
        <w:rPr>
          <w:lang w:eastAsia="zh-CN"/>
        </w:rPr>
        <w:t xml:space="preserve">which </w:t>
      </w:r>
      <w:r>
        <w:rPr>
          <w:lang w:eastAsia="zh-CN"/>
        </w:rPr>
        <w:t>can</w:t>
      </w:r>
      <w:r w:rsidR="0081641F">
        <w:rPr>
          <w:lang w:eastAsia="zh-CN"/>
        </w:rPr>
        <w:t>no</w:t>
      </w:r>
      <w:r>
        <w:rPr>
          <w:lang w:eastAsia="zh-CN"/>
        </w:rPr>
        <w:t xml:space="preserve">t </w:t>
      </w:r>
      <w:r w:rsidR="0081641F">
        <w:rPr>
          <w:lang w:eastAsia="zh-CN"/>
        </w:rPr>
        <w:t>satisfy the</w:t>
      </w:r>
      <w:r>
        <w:rPr>
          <w:lang w:eastAsia="zh-CN"/>
        </w:rPr>
        <w:t xml:space="preserve"> </w:t>
      </w:r>
      <w:r w:rsidR="0081641F">
        <w:rPr>
          <w:lang w:eastAsia="zh-CN"/>
        </w:rPr>
        <w:t xml:space="preserve">requirement of </w:t>
      </w:r>
      <w:r>
        <w:rPr>
          <w:lang w:eastAsia="zh-CN"/>
        </w:rPr>
        <w:t>V2X</w:t>
      </w:r>
      <w:r w:rsidR="0081641F" w:rsidRPr="0081641F">
        <w:rPr>
          <w:lang w:eastAsia="zh-CN"/>
        </w:rPr>
        <w:t xml:space="preserve"> </w:t>
      </w:r>
      <w:r w:rsidR="0081641F">
        <w:rPr>
          <w:lang w:eastAsia="zh-CN"/>
        </w:rPr>
        <w:t>use cases</w:t>
      </w:r>
      <w:r>
        <w:rPr>
          <w:lang w:eastAsia="zh-CN"/>
        </w:rPr>
        <w:t>.</w:t>
      </w:r>
      <w:r w:rsidR="00950C6E">
        <w:rPr>
          <w:lang w:eastAsia="zh-CN"/>
        </w:rPr>
        <w:t xml:space="preserve"> Hence, the following principle</w:t>
      </w:r>
      <w:r w:rsidR="00DD3145">
        <w:rPr>
          <w:lang w:eastAsia="zh-CN"/>
        </w:rPr>
        <w:t xml:space="preserve"> should be applied</w:t>
      </w:r>
      <w:r w:rsidR="00746634">
        <w:rPr>
          <w:lang w:eastAsia="zh-CN"/>
        </w:rPr>
        <w:t xml:space="preserve"> for NR V2X </w:t>
      </w:r>
      <w:r w:rsidR="00FE359B">
        <w:rPr>
          <w:lang w:eastAsia="zh-CN"/>
        </w:rPr>
        <w:t>S-</w:t>
      </w:r>
      <w:r w:rsidR="00746634">
        <w:rPr>
          <w:lang w:eastAsia="zh-CN"/>
        </w:rPr>
        <w:t>SSB</w:t>
      </w:r>
      <w:r w:rsidR="0081641F">
        <w:rPr>
          <w:lang w:eastAsia="zh-CN"/>
        </w:rPr>
        <w:t xml:space="preserve"> sequence design</w:t>
      </w:r>
      <w:r w:rsidR="00746634">
        <w:rPr>
          <w:lang w:eastAsia="zh-CN"/>
        </w:rPr>
        <w:t>:</w:t>
      </w:r>
    </w:p>
    <w:p w14:paraId="64AE4153" w14:textId="77777777" w:rsidR="00950C6E" w:rsidRDefault="00950C6E" w:rsidP="00950C6E">
      <w:pPr>
        <w:rPr>
          <w:color w:val="1F497D"/>
          <w:lang w:val="en-GB"/>
        </w:rPr>
      </w:pPr>
      <w:r>
        <w:rPr>
          <w:b/>
          <w:bCs/>
          <w:i/>
          <w:iCs/>
          <w:lang w:val="en-GB"/>
        </w:rPr>
        <w:t xml:space="preserve">Principle </w:t>
      </w:r>
      <w:r w:rsidR="00844D91">
        <w:rPr>
          <w:b/>
          <w:bCs/>
          <w:i/>
          <w:iCs/>
          <w:lang w:val="en-GB" w:eastAsia="zh-CN"/>
        </w:rPr>
        <w:t>2</w:t>
      </w:r>
      <w:r>
        <w:rPr>
          <w:rFonts w:hint="eastAsia"/>
          <w:b/>
          <w:bCs/>
          <w:i/>
          <w:iCs/>
          <w:lang w:val="en-GB" w:eastAsia="zh-CN"/>
        </w:rPr>
        <w:t xml:space="preserve">: </w:t>
      </w:r>
      <w:r>
        <w:rPr>
          <w:b/>
          <w:bCs/>
          <w:i/>
          <w:iCs/>
          <w:lang w:val="en-GB"/>
        </w:rPr>
        <w:t xml:space="preserve">The NR SS sequence design is reused for NR V2X S-PSS and S-SSS. Specifically, </w:t>
      </w:r>
      <w:r w:rsidR="00DD3145">
        <w:rPr>
          <w:b/>
          <w:bCs/>
          <w:i/>
          <w:iCs/>
          <w:lang w:val="en-GB"/>
        </w:rPr>
        <w:t xml:space="preserve">for </w:t>
      </w:r>
      <w:r>
        <w:rPr>
          <w:b/>
          <w:bCs/>
          <w:i/>
          <w:iCs/>
          <w:lang w:val="en-GB"/>
        </w:rPr>
        <w:t>NR V2X:</w:t>
      </w:r>
    </w:p>
    <w:p w14:paraId="0C0D0557" w14:textId="77777777" w:rsidR="00950C6E" w:rsidRDefault="00950C6E" w:rsidP="00950C6E">
      <w:pPr>
        <w:pStyle w:val="bullet1"/>
        <w:rPr>
          <w:rFonts w:ascii="Times New Roman" w:hAnsi="Times New Roman"/>
          <w:b/>
          <w:bCs/>
          <w:i/>
          <w:iCs/>
          <w:sz w:val="22"/>
          <w:szCs w:val="22"/>
          <w:lang w:val="en-US"/>
        </w:rPr>
      </w:pPr>
      <w:r>
        <w:rPr>
          <w:rFonts w:ascii="Times New Roman" w:hAnsi="Times New Roman"/>
          <w:b/>
          <w:bCs/>
          <w:i/>
          <w:iCs/>
          <w:sz w:val="22"/>
          <w:szCs w:val="22"/>
        </w:rPr>
        <w:t>The length of S-PSS and S-SSS is 127</w:t>
      </w:r>
    </w:p>
    <w:p w14:paraId="6A929B91" w14:textId="2E4638EB" w:rsidR="00950C6E" w:rsidRDefault="00950C6E" w:rsidP="00950C6E">
      <w:pPr>
        <w:pStyle w:val="bullet1"/>
        <w:rPr>
          <w:rFonts w:ascii="Times New Roman" w:hAnsi="Times New Roman"/>
          <w:b/>
          <w:bCs/>
          <w:i/>
          <w:iCs/>
          <w:sz w:val="22"/>
          <w:szCs w:val="22"/>
        </w:rPr>
      </w:pPr>
      <w:r>
        <w:rPr>
          <w:rFonts w:ascii="Times New Roman" w:hAnsi="Times New Roman"/>
          <w:b/>
          <w:bCs/>
          <w:i/>
          <w:iCs/>
          <w:sz w:val="22"/>
          <w:szCs w:val="22"/>
        </w:rPr>
        <w:t>m sequence</w:t>
      </w:r>
      <w:r w:rsidR="00DD3145">
        <w:rPr>
          <w:rFonts w:ascii="Times New Roman" w:hAnsi="Times New Roman"/>
          <w:b/>
          <w:bCs/>
          <w:i/>
          <w:iCs/>
          <w:sz w:val="22"/>
          <w:szCs w:val="22"/>
        </w:rPr>
        <w:t>s</w:t>
      </w:r>
      <w:r>
        <w:rPr>
          <w:rFonts w:ascii="Times New Roman" w:hAnsi="Times New Roman"/>
          <w:b/>
          <w:bCs/>
          <w:i/>
          <w:iCs/>
          <w:sz w:val="22"/>
          <w:szCs w:val="22"/>
        </w:rPr>
        <w:t xml:space="preserve"> </w:t>
      </w:r>
      <w:r w:rsidR="00883F43">
        <w:rPr>
          <w:rFonts w:ascii="Times New Roman" w:hAnsi="Times New Roman"/>
          <w:b/>
          <w:bCs/>
          <w:i/>
          <w:iCs/>
          <w:sz w:val="22"/>
          <w:szCs w:val="22"/>
        </w:rPr>
        <w:t>are</w:t>
      </w:r>
      <w:r>
        <w:rPr>
          <w:rFonts w:ascii="Times New Roman" w:hAnsi="Times New Roman"/>
          <w:b/>
          <w:bCs/>
          <w:i/>
          <w:iCs/>
          <w:sz w:val="22"/>
          <w:szCs w:val="22"/>
        </w:rPr>
        <w:t xml:space="preserve"> used for S-PSS</w:t>
      </w:r>
    </w:p>
    <w:p w14:paraId="1566F606" w14:textId="77777777" w:rsidR="00950C6E" w:rsidRDefault="00950C6E" w:rsidP="00950C6E">
      <w:pPr>
        <w:pStyle w:val="bullet1"/>
        <w:rPr>
          <w:rFonts w:ascii="Times New Roman" w:hAnsi="Times New Roman"/>
          <w:b/>
          <w:bCs/>
          <w:i/>
          <w:iCs/>
          <w:sz w:val="22"/>
          <w:szCs w:val="22"/>
        </w:rPr>
      </w:pPr>
      <w:r>
        <w:rPr>
          <w:rFonts w:ascii="Times New Roman" w:hAnsi="Times New Roman"/>
          <w:b/>
          <w:bCs/>
          <w:i/>
          <w:iCs/>
          <w:sz w:val="22"/>
          <w:szCs w:val="22"/>
        </w:rPr>
        <w:t>Gold sequences are used for S-SSS</w:t>
      </w:r>
    </w:p>
    <w:p w14:paraId="29F910AF" w14:textId="77777777" w:rsidR="00950C6E" w:rsidRDefault="00950C6E" w:rsidP="001439D8">
      <w:pPr>
        <w:rPr>
          <w:lang w:eastAsia="zh-CN"/>
        </w:rPr>
      </w:pPr>
    </w:p>
    <w:p w14:paraId="5301CE82" w14:textId="77777777" w:rsidR="001439D8" w:rsidRDefault="00DD3145" w:rsidP="00B069C5">
      <w:pPr>
        <w:rPr>
          <w:lang w:eastAsia="zh-CN"/>
        </w:rPr>
      </w:pPr>
      <w:r>
        <w:rPr>
          <w:lang w:eastAsia="zh-CN"/>
        </w:rPr>
        <w:t xml:space="preserve">Possible </w:t>
      </w:r>
      <w:r w:rsidR="00950C6E">
        <w:rPr>
          <w:lang w:eastAsia="zh-CN"/>
        </w:rPr>
        <w:t xml:space="preserve">scenarios in which </w:t>
      </w:r>
      <w:r>
        <w:rPr>
          <w:lang w:eastAsia="zh-CN"/>
        </w:rPr>
        <w:t xml:space="preserve">further </w:t>
      </w:r>
      <w:r w:rsidR="00950C6E">
        <w:rPr>
          <w:lang w:eastAsia="zh-CN"/>
        </w:rPr>
        <w:t>adaptation of th</w:t>
      </w:r>
      <w:r>
        <w:rPr>
          <w:lang w:eastAsia="zh-CN"/>
        </w:rPr>
        <w:t>e above principle may be needed are described below.</w:t>
      </w:r>
    </w:p>
    <w:p w14:paraId="075C2F44" w14:textId="77777777" w:rsidR="001439D8" w:rsidRDefault="00950C6E" w:rsidP="00B069C5">
      <w:pPr>
        <w:rPr>
          <w:lang w:eastAsia="zh-CN"/>
        </w:rPr>
      </w:pPr>
      <w:r>
        <w:rPr>
          <w:lang w:eastAsia="zh-CN"/>
        </w:rPr>
        <w:lastRenderedPageBreak/>
        <w:t xml:space="preserve">Scenario 1: </w:t>
      </w:r>
    </w:p>
    <w:p w14:paraId="768DF59A" w14:textId="600BDD7E" w:rsidR="00AE4CED" w:rsidRPr="00C22DD8" w:rsidRDefault="00B069C5" w:rsidP="00CF583D">
      <w:pPr>
        <w:rPr>
          <w:strike/>
          <w:lang w:eastAsia="zh-CN"/>
        </w:rPr>
      </w:pPr>
      <w:r w:rsidRPr="00A55709">
        <w:rPr>
          <w:lang w:eastAsia="zh-CN"/>
        </w:rPr>
        <w:t xml:space="preserve">When </w:t>
      </w:r>
      <w:r>
        <w:rPr>
          <w:lang w:eastAsia="zh-CN"/>
        </w:rPr>
        <w:t xml:space="preserve">sidelink transmission is within a licensed band with </w:t>
      </w:r>
      <w:r w:rsidR="00CE0909">
        <w:rPr>
          <w:lang w:eastAsia="zh-CN"/>
        </w:rPr>
        <w:t xml:space="preserve">the </w:t>
      </w:r>
      <w:r>
        <w:rPr>
          <w:lang w:eastAsia="zh-CN"/>
        </w:rPr>
        <w:t xml:space="preserve">Uu link, the protection of the reception of Uu link is important. Ways to avoid interference between sidelink and Uu link should be </w:t>
      </w:r>
      <w:r w:rsidR="00CE0909">
        <w:rPr>
          <w:lang w:eastAsia="zh-CN"/>
        </w:rPr>
        <w:t>provided</w:t>
      </w:r>
      <w:r>
        <w:rPr>
          <w:lang w:eastAsia="zh-CN"/>
        </w:rPr>
        <w:t xml:space="preserve">. </w:t>
      </w:r>
      <w:r w:rsidR="00CE0909">
        <w:rPr>
          <w:lang w:eastAsia="zh-CN"/>
        </w:rPr>
        <w:t>One approach f</w:t>
      </w:r>
      <w:r>
        <w:rPr>
          <w:lang w:eastAsia="zh-CN"/>
        </w:rPr>
        <w:t xml:space="preserve">or example, if UL carrier is used for sidelink, power control mechanism can be used to </w:t>
      </w:r>
      <w:r w:rsidR="0081641F">
        <w:rPr>
          <w:lang w:eastAsia="zh-CN"/>
        </w:rPr>
        <w:t xml:space="preserve">limit </w:t>
      </w:r>
      <w:r>
        <w:rPr>
          <w:lang w:eastAsia="zh-CN"/>
        </w:rPr>
        <w:t xml:space="preserve">the interference to Uu link base station reception. </w:t>
      </w:r>
      <w:r w:rsidR="00CE0909">
        <w:rPr>
          <w:lang w:eastAsia="zh-CN"/>
        </w:rPr>
        <w:t>P</w:t>
      </w:r>
      <w:r>
        <w:rPr>
          <w:lang w:eastAsia="zh-CN"/>
        </w:rPr>
        <w:t>ower control</w:t>
      </w:r>
      <w:r w:rsidR="00CE0909">
        <w:rPr>
          <w:lang w:eastAsia="zh-CN"/>
        </w:rPr>
        <w:t xml:space="preserve"> mechanisms for V2X are addressed </w:t>
      </w:r>
      <w:r>
        <w:rPr>
          <w:lang w:eastAsia="zh-CN"/>
        </w:rPr>
        <w:t xml:space="preserve">in our companion contributions </w:t>
      </w:r>
      <w:r w:rsidR="00703391">
        <w:rPr>
          <w:lang w:eastAsia="zh-CN"/>
        </w:rPr>
        <w:fldChar w:fldCharType="begin"/>
      </w:r>
      <w:r>
        <w:rPr>
          <w:lang w:eastAsia="zh-CN"/>
        </w:rPr>
        <w:instrText xml:space="preserve"> REF _Ref533493566 \r \h </w:instrText>
      </w:r>
      <w:r w:rsidR="00703391">
        <w:rPr>
          <w:lang w:eastAsia="zh-CN"/>
        </w:rPr>
      </w:r>
      <w:r w:rsidR="00703391">
        <w:rPr>
          <w:lang w:eastAsia="zh-CN"/>
        </w:rPr>
        <w:fldChar w:fldCharType="separate"/>
      </w:r>
      <w:r>
        <w:rPr>
          <w:lang w:eastAsia="zh-CN"/>
        </w:rPr>
        <w:t>[2]</w:t>
      </w:r>
      <w:r w:rsidR="00703391">
        <w:rPr>
          <w:lang w:eastAsia="zh-CN"/>
        </w:rPr>
        <w:fldChar w:fldCharType="end"/>
      </w:r>
      <w:r w:rsidR="009D2789">
        <w:rPr>
          <w:lang w:eastAsia="zh-CN"/>
        </w:rPr>
        <w:t xml:space="preserve">, </w:t>
      </w:r>
      <w:r w:rsidR="00703391">
        <w:rPr>
          <w:lang w:eastAsia="zh-CN"/>
        </w:rPr>
        <w:fldChar w:fldCharType="begin"/>
      </w:r>
      <w:r>
        <w:rPr>
          <w:lang w:eastAsia="zh-CN"/>
        </w:rPr>
        <w:instrText xml:space="preserve"> REF _Ref533511391 \r \h </w:instrText>
      </w:r>
      <w:r w:rsidR="00703391">
        <w:rPr>
          <w:lang w:eastAsia="zh-CN"/>
        </w:rPr>
      </w:r>
      <w:r w:rsidR="00703391">
        <w:rPr>
          <w:lang w:eastAsia="zh-CN"/>
        </w:rPr>
        <w:fldChar w:fldCharType="separate"/>
      </w:r>
      <w:r>
        <w:rPr>
          <w:lang w:eastAsia="zh-CN"/>
        </w:rPr>
        <w:t>[3]</w:t>
      </w:r>
      <w:r w:rsidR="00703391">
        <w:rPr>
          <w:lang w:eastAsia="zh-CN"/>
        </w:rPr>
        <w:fldChar w:fldCharType="end"/>
      </w:r>
      <w:r>
        <w:rPr>
          <w:lang w:eastAsia="zh-CN"/>
        </w:rPr>
        <w:t xml:space="preserve">. Another example is the sidelink sequences should have low cross-correlation with the Uu link synchronization sequences. </w:t>
      </w:r>
    </w:p>
    <w:p w14:paraId="3F141419" w14:textId="77777777" w:rsidR="00AE4CED" w:rsidRPr="00C22DD8" w:rsidRDefault="0092685D" w:rsidP="00CF583D">
      <w:pPr>
        <w:rPr>
          <w:b/>
          <w:i/>
          <w:lang w:eastAsia="zh-CN"/>
        </w:rPr>
      </w:pPr>
      <w:r w:rsidRPr="00C22DD8">
        <w:rPr>
          <w:b/>
          <w:i/>
          <w:lang w:eastAsia="zh-CN"/>
        </w:rPr>
        <w:t xml:space="preserve">Principle </w:t>
      </w:r>
      <w:r w:rsidR="008566BC">
        <w:rPr>
          <w:b/>
          <w:i/>
          <w:lang w:eastAsia="zh-CN"/>
        </w:rPr>
        <w:t>3</w:t>
      </w:r>
      <w:r w:rsidRPr="00C22DD8">
        <w:rPr>
          <w:b/>
          <w:i/>
          <w:lang w:eastAsia="zh-CN"/>
        </w:rPr>
        <w:t xml:space="preserve">: For licensed bands, the protection of the reception of Uu link SSB </w:t>
      </w:r>
      <w:r w:rsidR="00CE0909">
        <w:rPr>
          <w:b/>
          <w:i/>
          <w:lang w:eastAsia="zh-CN"/>
        </w:rPr>
        <w:t xml:space="preserve">must </w:t>
      </w:r>
      <w:r w:rsidR="0081641F">
        <w:rPr>
          <w:b/>
          <w:i/>
          <w:lang w:eastAsia="zh-CN"/>
        </w:rPr>
        <w:t xml:space="preserve">be </w:t>
      </w:r>
      <w:r w:rsidR="00CE0909">
        <w:rPr>
          <w:b/>
          <w:i/>
          <w:lang w:eastAsia="zh-CN"/>
        </w:rPr>
        <w:t xml:space="preserve">taken into consideration. </w:t>
      </w:r>
    </w:p>
    <w:p w14:paraId="0053E65E" w14:textId="77777777" w:rsidR="00950C6E" w:rsidRDefault="00950C6E" w:rsidP="00950C6E">
      <w:pPr>
        <w:rPr>
          <w:lang w:eastAsia="zh-CN"/>
        </w:rPr>
      </w:pPr>
      <w:r>
        <w:rPr>
          <w:lang w:eastAsia="zh-CN"/>
        </w:rPr>
        <w:t xml:space="preserve">Scenario 2: </w:t>
      </w:r>
    </w:p>
    <w:p w14:paraId="2DB94B1D" w14:textId="77777777" w:rsidR="00AE4CED" w:rsidRDefault="00CE0909" w:rsidP="00CF583D">
      <w:pPr>
        <w:rPr>
          <w:lang w:eastAsia="zh-CN"/>
        </w:rPr>
      </w:pPr>
      <w:r>
        <w:rPr>
          <w:lang w:eastAsia="zh-CN"/>
        </w:rPr>
        <w:t>For i</w:t>
      </w:r>
      <w:r w:rsidR="00B069C5">
        <w:rPr>
          <w:lang w:eastAsia="zh-CN"/>
        </w:rPr>
        <w:t>n</w:t>
      </w:r>
      <w:r>
        <w:rPr>
          <w:lang w:eastAsia="zh-CN"/>
        </w:rPr>
        <w:t>-</w:t>
      </w:r>
      <w:r w:rsidR="00B069C5">
        <w:rPr>
          <w:lang w:eastAsia="zh-CN"/>
        </w:rPr>
        <w:t>coverage</w:t>
      </w:r>
      <w:r>
        <w:rPr>
          <w:lang w:eastAsia="zh-CN"/>
        </w:rPr>
        <w:t xml:space="preserve"> scenario</w:t>
      </w:r>
      <w:r w:rsidR="00B069C5">
        <w:rPr>
          <w:lang w:eastAsia="zh-CN"/>
        </w:rPr>
        <w:t>, t</w:t>
      </w:r>
      <w:r w:rsidR="00B069C5" w:rsidRPr="006C7AE7">
        <w:rPr>
          <w:lang w:eastAsia="zh-CN"/>
        </w:rPr>
        <w:t>he frequency locations of S-SSB can be configured to avoid UE blind detecti</w:t>
      </w:r>
      <w:r>
        <w:rPr>
          <w:lang w:eastAsia="zh-CN"/>
        </w:rPr>
        <w:t xml:space="preserve">on of the </w:t>
      </w:r>
      <w:r w:rsidR="00B069C5" w:rsidRPr="006C7AE7">
        <w:rPr>
          <w:lang w:eastAsia="zh-CN"/>
        </w:rPr>
        <w:t>S-SSB through the sync raster. For out-of-coverage</w:t>
      </w:r>
      <w:r>
        <w:rPr>
          <w:lang w:eastAsia="zh-CN"/>
        </w:rPr>
        <w:t xml:space="preserve"> </w:t>
      </w:r>
      <w:r w:rsidR="00B069C5" w:rsidRPr="006C7AE7">
        <w:rPr>
          <w:lang w:eastAsia="zh-CN"/>
        </w:rPr>
        <w:t xml:space="preserve">UE, </w:t>
      </w:r>
      <w:r>
        <w:rPr>
          <w:lang w:eastAsia="zh-CN"/>
        </w:rPr>
        <w:t xml:space="preserve">the S-SSB should be placed in predefined </w:t>
      </w:r>
      <w:r w:rsidR="00B069C5" w:rsidRPr="006C7AE7">
        <w:rPr>
          <w:lang w:eastAsia="zh-CN"/>
        </w:rPr>
        <w:t xml:space="preserve">frequency raster </w:t>
      </w:r>
      <w:r>
        <w:rPr>
          <w:lang w:eastAsia="zh-CN"/>
        </w:rPr>
        <w:t xml:space="preserve">locations. </w:t>
      </w:r>
      <w:r w:rsidR="00B069C5" w:rsidRPr="006C7AE7">
        <w:rPr>
          <w:lang w:eastAsia="zh-CN"/>
        </w:rPr>
        <w:t xml:space="preserve">To </w:t>
      </w:r>
      <w:r w:rsidR="00B069C5">
        <w:rPr>
          <w:lang w:eastAsia="zh-CN"/>
        </w:rPr>
        <w:t>help</w:t>
      </w:r>
      <w:r w:rsidR="00B069C5" w:rsidRPr="006C7AE7">
        <w:rPr>
          <w:lang w:eastAsia="zh-CN"/>
        </w:rPr>
        <w:t xml:space="preserve"> differentiation between SS/PBCH and S-SSB to avoid additional detecting complexity to NR Uu link UE or NR V2X UE in the licensed TDD band, the GSCN of S-SSB can be different </w:t>
      </w:r>
      <w:r w:rsidR="008566BC">
        <w:rPr>
          <w:lang w:eastAsia="zh-CN"/>
        </w:rPr>
        <w:t>with</w:t>
      </w:r>
      <w:r w:rsidR="008566BC" w:rsidRPr="006C7AE7">
        <w:rPr>
          <w:lang w:eastAsia="zh-CN"/>
        </w:rPr>
        <w:t xml:space="preserve"> </w:t>
      </w:r>
      <w:r w:rsidR="00B069C5" w:rsidRPr="006C7AE7">
        <w:rPr>
          <w:lang w:eastAsia="zh-CN"/>
        </w:rPr>
        <w:t>NR SSB GSCN.</w:t>
      </w:r>
      <w:r>
        <w:rPr>
          <w:lang w:eastAsia="zh-CN"/>
        </w:rPr>
        <w:t xml:space="preserve"> This aspect should be addressed by RAN4.</w:t>
      </w:r>
    </w:p>
    <w:p w14:paraId="38835C66" w14:textId="77777777" w:rsidR="008566BC" w:rsidRDefault="008566BC" w:rsidP="008566BC">
      <w:pPr>
        <w:rPr>
          <w:lang w:eastAsia="zh-CN"/>
        </w:rPr>
      </w:pPr>
      <w:r w:rsidRPr="00DE322E">
        <w:rPr>
          <w:b/>
          <w:i/>
          <w:lang w:eastAsia="zh-CN"/>
        </w:rPr>
        <w:t xml:space="preserve">Principle </w:t>
      </w:r>
      <w:r w:rsidR="00E85696">
        <w:rPr>
          <w:b/>
          <w:i/>
          <w:lang w:eastAsia="zh-CN"/>
        </w:rPr>
        <w:t>4</w:t>
      </w:r>
      <w:r w:rsidRPr="00DE322E">
        <w:rPr>
          <w:b/>
          <w:i/>
          <w:lang w:eastAsia="zh-CN"/>
        </w:rPr>
        <w:t xml:space="preserve">: </w:t>
      </w:r>
      <w:r>
        <w:rPr>
          <w:b/>
          <w:i/>
          <w:lang w:eastAsia="zh-CN"/>
        </w:rPr>
        <w:t xml:space="preserve">RAN4 should study the feasibility to design different GSCN for S-SSB with NR SSB.  </w:t>
      </w:r>
    </w:p>
    <w:p w14:paraId="227C7425" w14:textId="3243515E" w:rsidR="00AE4CED" w:rsidRDefault="00746634" w:rsidP="00CF583D">
      <w:pPr>
        <w:rPr>
          <w:lang w:eastAsia="zh-CN"/>
        </w:rPr>
      </w:pPr>
      <w:r>
        <w:rPr>
          <w:rStyle w:val="CommentReference"/>
        </w:rPr>
        <w:t>E</w:t>
      </w:r>
      <w:r>
        <w:rPr>
          <w:lang w:eastAsia="zh-CN"/>
        </w:rPr>
        <w:t xml:space="preserve">ven </w:t>
      </w:r>
      <w:r w:rsidR="0008792C">
        <w:rPr>
          <w:lang w:eastAsia="zh-CN"/>
        </w:rPr>
        <w:t>with S-SSB on d</w:t>
      </w:r>
      <w:r w:rsidR="008566BC" w:rsidRPr="006C7AE7">
        <w:rPr>
          <w:lang w:eastAsia="zh-CN"/>
        </w:rPr>
        <w:t xml:space="preserve">ifferent </w:t>
      </w:r>
      <w:r>
        <w:rPr>
          <w:lang w:eastAsia="zh-CN"/>
        </w:rPr>
        <w:t xml:space="preserve">rasters </w:t>
      </w:r>
      <w:r w:rsidR="0008792C">
        <w:rPr>
          <w:lang w:eastAsia="zh-CN"/>
        </w:rPr>
        <w:t xml:space="preserve">than </w:t>
      </w:r>
      <w:r>
        <w:rPr>
          <w:lang w:eastAsia="zh-CN"/>
        </w:rPr>
        <w:t>NR SSB</w:t>
      </w:r>
      <w:r w:rsidR="0008792C">
        <w:rPr>
          <w:lang w:eastAsia="zh-CN"/>
        </w:rPr>
        <w:t xml:space="preserve"> rasters</w:t>
      </w:r>
      <w:r>
        <w:rPr>
          <w:lang w:eastAsia="zh-CN"/>
        </w:rPr>
        <w:t xml:space="preserve">, </w:t>
      </w:r>
      <w:r w:rsidR="008566BC">
        <w:rPr>
          <w:lang w:eastAsia="zh-CN"/>
        </w:rPr>
        <w:t xml:space="preserve">the </w:t>
      </w:r>
      <w:r>
        <w:rPr>
          <w:lang w:eastAsia="zh-CN"/>
        </w:rPr>
        <w:t xml:space="preserve">impact </w:t>
      </w:r>
      <w:r w:rsidR="008566BC">
        <w:rPr>
          <w:lang w:eastAsia="zh-CN"/>
        </w:rPr>
        <w:t>of NR SSB for</w:t>
      </w:r>
      <w:r>
        <w:rPr>
          <w:lang w:eastAsia="zh-CN"/>
        </w:rPr>
        <w:t xml:space="preserve"> R</w:t>
      </w:r>
      <w:r w:rsidR="00B069C5">
        <w:rPr>
          <w:lang w:eastAsia="zh-CN"/>
        </w:rPr>
        <w:t xml:space="preserve">RM </w:t>
      </w:r>
      <w:r w:rsidR="008566BC">
        <w:rPr>
          <w:lang w:eastAsia="zh-CN"/>
        </w:rPr>
        <w:t xml:space="preserve">to S-SSB </w:t>
      </w:r>
      <w:r>
        <w:rPr>
          <w:lang w:eastAsia="zh-CN"/>
        </w:rPr>
        <w:t xml:space="preserve">should be </w:t>
      </w:r>
      <w:r w:rsidR="008566BC">
        <w:rPr>
          <w:lang w:eastAsia="zh-CN"/>
        </w:rPr>
        <w:t>considered, as SSB for RRM can be placed in any ARFCN</w:t>
      </w:r>
      <w:r>
        <w:rPr>
          <w:lang w:eastAsia="zh-CN"/>
        </w:rPr>
        <w:t>.</w:t>
      </w:r>
      <w:r w:rsidR="008566BC">
        <w:rPr>
          <w:lang w:eastAsia="zh-CN"/>
        </w:rPr>
        <w:t xml:space="preserve"> </w:t>
      </w:r>
      <w:r>
        <w:rPr>
          <w:lang w:eastAsia="zh-CN"/>
        </w:rPr>
        <w:t>RAN4 feedback</w:t>
      </w:r>
      <w:r w:rsidR="0008792C">
        <w:rPr>
          <w:lang w:eastAsia="zh-CN"/>
        </w:rPr>
        <w:t xml:space="preserve"> would be needed and in the meantime</w:t>
      </w:r>
      <w:r>
        <w:rPr>
          <w:lang w:eastAsia="zh-CN"/>
        </w:rPr>
        <w:t>, alternative RAN1 solutions may be considered. One possible approach is t</w:t>
      </w:r>
      <w:r w:rsidR="00B069C5">
        <w:rPr>
          <w:lang w:eastAsia="zh-CN"/>
        </w:rPr>
        <w:t>o differentiate the sequence between S-PSS/S-SSS with</w:t>
      </w:r>
      <w:r w:rsidR="00950C6E">
        <w:rPr>
          <w:lang w:eastAsia="zh-CN"/>
        </w:rPr>
        <w:t xml:space="preserve"> NR PSS/SSS</w:t>
      </w:r>
      <w:r>
        <w:rPr>
          <w:lang w:eastAsia="zh-CN"/>
        </w:rPr>
        <w:t xml:space="preserve"> </w:t>
      </w:r>
      <w:r w:rsidR="009D2789">
        <w:rPr>
          <w:lang w:eastAsia="zh-CN"/>
        </w:rPr>
        <w:t xml:space="preserve">by </w:t>
      </w:r>
      <w:r>
        <w:rPr>
          <w:lang w:eastAsia="zh-CN"/>
        </w:rPr>
        <w:t>us</w:t>
      </w:r>
      <w:r w:rsidR="008566BC">
        <w:rPr>
          <w:lang w:eastAsia="zh-CN"/>
        </w:rPr>
        <w:t xml:space="preserve">ing </w:t>
      </w:r>
      <w:r>
        <w:rPr>
          <w:lang w:eastAsia="zh-CN"/>
        </w:rPr>
        <w:t>d</w:t>
      </w:r>
      <w:r w:rsidR="00B069C5">
        <w:rPr>
          <w:lang w:eastAsia="zh-CN"/>
        </w:rPr>
        <w:t>ifferent cyclic shifts</w:t>
      </w:r>
      <w:r>
        <w:rPr>
          <w:lang w:eastAsia="zh-CN"/>
        </w:rPr>
        <w:t xml:space="preserve">. </w:t>
      </w:r>
    </w:p>
    <w:p w14:paraId="52AA8B3C" w14:textId="21B4BAB0" w:rsidR="00146951" w:rsidRDefault="00146951" w:rsidP="00146951">
      <w:pPr>
        <w:rPr>
          <w:rFonts w:asciiTheme="minorHAnsi" w:eastAsiaTheme="minorHAnsi" w:hAnsiTheme="minorHAnsi" w:cstheme="minorBidi"/>
          <w:color w:val="1F497D"/>
        </w:rPr>
      </w:pPr>
      <w:r>
        <w:rPr>
          <w:b/>
          <w:i/>
        </w:rPr>
        <w:t xml:space="preserve">Principle 5: For the S-PSS and S-SSS sequences, the polynomial family as defined for NR Uu PSS and SSS can be </w:t>
      </w:r>
      <w:r w:rsidR="00932C11">
        <w:rPr>
          <w:b/>
          <w:i/>
        </w:rPr>
        <w:t>re-</w:t>
      </w:r>
      <w:r>
        <w:rPr>
          <w:b/>
          <w:i/>
        </w:rPr>
        <w:t xml:space="preserve">used for the S-PSS and S-SSS; </w:t>
      </w:r>
      <w:r w:rsidR="00932C11">
        <w:rPr>
          <w:b/>
          <w:i/>
        </w:rPr>
        <w:t xml:space="preserve">and </w:t>
      </w:r>
      <w:r>
        <w:rPr>
          <w:b/>
          <w:i/>
        </w:rPr>
        <w:t>different cyclic shifts can be applied.</w:t>
      </w:r>
    </w:p>
    <w:p w14:paraId="51CCC617" w14:textId="05A91D10" w:rsidR="00B069C5" w:rsidRPr="000877FE" w:rsidRDefault="00B069C5" w:rsidP="00B069C5">
      <w:pPr>
        <w:rPr>
          <w:lang w:eastAsia="zh-CN"/>
        </w:rPr>
      </w:pPr>
    </w:p>
    <w:p w14:paraId="37D83B65" w14:textId="5B954203" w:rsidR="003E6584" w:rsidRDefault="00EB2F3E" w:rsidP="003E6584">
      <w:r>
        <w:rPr>
          <w:lang w:eastAsia="zh-CN"/>
        </w:rPr>
        <w:t xml:space="preserve">Next, </w:t>
      </w:r>
      <w:r w:rsidR="00723503">
        <w:t xml:space="preserve">three </w:t>
      </w:r>
      <w:r>
        <w:t>different SSBs structure</w:t>
      </w:r>
      <w:r w:rsidR="006D4BFD">
        <w:t>s</w:t>
      </w:r>
      <w:r>
        <w:t xml:space="preserve"> </w:t>
      </w:r>
      <w:r w:rsidR="00723503">
        <w:t xml:space="preserve">are </w:t>
      </w:r>
      <w:r w:rsidR="003E6584">
        <w:t>evaluat</w:t>
      </w:r>
      <w:r>
        <w:t>ed in terms of</w:t>
      </w:r>
      <w:r w:rsidR="00723503">
        <w:t xml:space="preserve"> sequence</w:t>
      </w:r>
      <w:r>
        <w:t xml:space="preserve"> </w:t>
      </w:r>
      <w:r w:rsidR="003E6584">
        <w:t>detection probability</w:t>
      </w:r>
      <w:r w:rsidR="00DD137B">
        <w:t xml:space="preserve"> </w:t>
      </w:r>
      <w:r w:rsidR="006D4BFD">
        <w:t xml:space="preserve">and the results are given </w:t>
      </w:r>
      <w:r w:rsidR="00DD137B">
        <w:t>in Figure 3</w:t>
      </w:r>
      <w:r>
        <w:t>:</w:t>
      </w:r>
      <w:r w:rsidR="003E6584">
        <w:t xml:space="preserve"> </w:t>
      </w:r>
    </w:p>
    <w:p w14:paraId="7D6B5FC3" w14:textId="427F6FE1" w:rsidR="003E6584" w:rsidRDefault="003E6584" w:rsidP="003E6584">
      <w:pPr>
        <w:ind w:firstLine="425"/>
      </w:pPr>
      <w:r>
        <w:t>Alt</w:t>
      </w:r>
      <w:r w:rsidR="008A38F6">
        <w:t xml:space="preserve"> </w:t>
      </w:r>
      <w:r>
        <w:t xml:space="preserve">1: </w:t>
      </w:r>
      <w:r w:rsidR="00D21C11">
        <w:t xml:space="preserve">S-PSS – </w:t>
      </w:r>
      <w:r>
        <w:t>PSBCH</w:t>
      </w:r>
      <w:r w:rsidR="00D21C11">
        <w:t xml:space="preserve"> – S-SSS – </w:t>
      </w:r>
      <w:r>
        <w:t xml:space="preserve">PSBCH, sequence length </w:t>
      </w:r>
      <w:r w:rsidR="008A38F6">
        <w:t>of</w:t>
      </w:r>
      <w:r>
        <w:t xml:space="preserve"> 127.</w:t>
      </w:r>
    </w:p>
    <w:p w14:paraId="1B45C663" w14:textId="2DF3EB8C" w:rsidR="003E6584" w:rsidRDefault="003E6584" w:rsidP="003E6584">
      <w:pPr>
        <w:ind w:firstLine="425"/>
      </w:pPr>
      <w:r>
        <w:t>Alt</w:t>
      </w:r>
      <w:r w:rsidR="008A38F6">
        <w:t xml:space="preserve"> </w:t>
      </w:r>
      <w:r>
        <w:t xml:space="preserve">2: </w:t>
      </w:r>
      <w:r w:rsidR="00D21C11">
        <w:t xml:space="preserve">S-PSS – S-PSS – </w:t>
      </w:r>
      <w:r>
        <w:t>PSBCH</w:t>
      </w:r>
      <w:r w:rsidR="00D21C11">
        <w:t xml:space="preserve"> – S-SSS – S-SSS – </w:t>
      </w:r>
      <w:r>
        <w:t xml:space="preserve">PSBCH, sequence length </w:t>
      </w:r>
      <w:r w:rsidR="008A38F6">
        <w:t>of</w:t>
      </w:r>
      <w:r>
        <w:t xml:space="preserve"> </w:t>
      </w:r>
      <w:r w:rsidR="00521D32">
        <w:t>127</w:t>
      </w:r>
      <w:r>
        <w:t>.</w:t>
      </w:r>
    </w:p>
    <w:p w14:paraId="5ED871E5" w14:textId="01A0276A" w:rsidR="00723503" w:rsidRDefault="00723503" w:rsidP="00723503">
      <w:pPr>
        <w:ind w:firstLine="425"/>
      </w:pPr>
      <w:r>
        <w:t>Alt</w:t>
      </w:r>
      <w:r w:rsidR="008A38F6">
        <w:t xml:space="preserve"> </w:t>
      </w:r>
      <w:r>
        <w:t xml:space="preserve">3: </w:t>
      </w:r>
      <w:r w:rsidR="00D21C11">
        <w:t xml:space="preserve">S-PSS – S-PSS – S-SSS – S-SSS – </w:t>
      </w:r>
      <w:r>
        <w:t>PSBCH</w:t>
      </w:r>
      <w:r w:rsidR="00D21C11">
        <w:t xml:space="preserve"> – </w:t>
      </w:r>
      <w:r>
        <w:t xml:space="preserve">PSBCH, sequence length </w:t>
      </w:r>
      <w:r w:rsidR="008A38F6">
        <w:t>of</w:t>
      </w:r>
      <w:r>
        <w:t xml:space="preserve"> 127.</w:t>
      </w:r>
    </w:p>
    <w:p w14:paraId="3096454B" w14:textId="2031ED3B" w:rsidR="00DD137B" w:rsidRDefault="003E6584" w:rsidP="003E6584">
      <w:r>
        <w:t>Alt</w:t>
      </w:r>
      <w:r w:rsidR="008A38F6">
        <w:t xml:space="preserve"> </w:t>
      </w:r>
      <w:r>
        <w:t>1 directly reuse</w:t>
      </w:r>
      <w:r w:rsidR="003C74DE">
        <w:t>s</w:t>
      </w:r>
      <w:r>
        <w:t xml:space="preserve"> the NR-SSB structure and </w:t>
      </w:r>
      <w:r w:rsidR="00EB2F3E">
        <w:t xml:space="preserve">its </w:t>
      </w:r>
      <w:r>
        <w:t xml:space="preserve">sequence generator [5]. </w:t>
      </w:r>
      <w:r w:rsidR="00723503">
        <w:t>Alt</w:t>
      </w:r>
      <w:r w:rsidR="008A38F6">
        <w:t xml:space="preserve"> </w:t>
      </w:r>
      <w:r w:rsidR="00723503">
        <w:t>2 and Alt</w:t>
      </w:r>
      <w:r w:rsidR="008A38F6">
        <w:t xml:space="preserve"> </w:t>
      </w:r>
      <w:r w:rsidR="00723503">
        <w:t>3 repeat S</w:t>
      </w:r>
      <w:r w:rsidR="0022703A">
        <w:t>-P</w:t>
      </w:r>
      <w:r w:rsidR="00723503">
        <w:t>SS and S</w:t>
      </w:r>
      <w:r w:rsidR="0022703A">
        <w:t>-</w:t>
      </w:r>
      <w:r w:rsidR="00723503">
        <w:t xml:space="preserve">SSS to support high speed scenarios. </w:t>
      </w:r>
      <w:r w:rsidR="00DD137B">
        <w:t xml:space="preserve">We can observe that both </w:t>
      </w:r>
      <w:r w:rsidR="0022703A">
        <w:t>A</w:t>
      </w:r>
      <w:r w:rsidR="00DD137B">
        <w:t>lt</w:t>
      </w:r>
      <w:r w:rsidR="008A38F6">
        <w:t xml:space="preserve"> </w:t>
      </w:r>
      <w:r w:rsidR="00DD137B">
        <w:t xml:space="preserve">2 and </w:t>
      </w:r>
      <w:r w:rsidR="0022703A">
        <w:t>A</w:t>
      </w:r>
      <w:r w:rsidR="00DD137B">
        <w:t>lt</w:t>
      </w:r>
      <w:r w:rsidR="008A38F6">
        <w:t xml:space="preserve"> </w:t>
      </w:r>
      <w:r w:rsidR="00DD137B">
        <w:t xml:space="preserve">3 can achieve better detection probability than </w:t>
      </w:r>
      <w:r w:rsidR="0022703A">
        <w:t>A</w:t>
      </w:r>
      <w:r w:rsidR="00DD137B">
        <w:t xml:space="preserve">lt1 </w:t>
      </w:r>
      <w:r w:rsidR="0022703A">
        <w:t xml:space="preserve">with </w:t>
      </w:r>
      <w:r w:rsidR="00DD137B">
        <w:t xml:space="preserve">94.6% to 97.5% </w:t>
      </w:r>
      <w:r w:rsidR="0022703A">
        <w:t xml:space="preserve">detection probability </w:t>
      </w:r>
      <w:r w:rsidR="00DD137B">
        <w:t>at -6</w:t>
      </w:r>
      <w:r w:rsidR="008A38F6">
        <w:t xml:space="preserve"> </w:t>
      </w:r>
      <w:r w:rsidR="00DD137B">
        <w:t>dB SNR</w:t>
      </w:r>
      <w:r w:rsidR="00DD137B" w:rsidRPr="00DD137B">
        <w:t xml:space="preserve"> </w:t>
      </w:r>
      <w:r w:rsidR="00DD137B">
        <w:t>at 3</w:t>
      </w:r>
      <w:r w:rsidR="008A38F6">
        <w:t xml:space="preserve"> </w:t>
      </w:r>
      <w:r w:rsidR="00DD137B">
        <w:t>km/h</w:t>
      </w:r>
      <w:r w:rsidR="0022703A">
        <w:t>, respectively</w:t>
      </w:r>
      <w:r w:rsidR="005F4479">
        <w:t>. Alt 3 out</w:t>
      </w:r>
      <w:r w:rsidR="00DD137B">
        <w:t>perform</w:t>
      </w:r>
      <w:r w:rsidR="008A38F6">
        <w:t>s</w:t>
      </w:r>
      <w:r w:rsidR="00DD137B">
        <w:t xml:space="preserve"> </w:t>
      </w:r>
      <w:r w:rsidR="0022703A">
        <w:t>A</w:t>
      </w:r>
      <w:r w:rsidR="00DD137B">
        <w:t>lt2 at 120</w:t>
      </w:r>
      <w:r w:rsidR="008A38F6">
        <w:t xml:space="preserve"> </w:t>
      </w:r>
      <w:r w:rsidR="00DD137B">
        <w:t>km/h and 250</w:t>
      </w:r>
      <w:r w:rsidR="008A38F6">
        <w:t xml:space="preserve"> </w:t>
      </w:r>
      <w:r w:rsidR="00DD137B">
        <w:t xml:space="preserve">km/h, </w:t>
      </w:r>
      <w:r w:rsidR="005F4479">
        <w:t>as P-SSS is closer to S-SSS which can provide better channel estimation performance for S-SSS detection.</w:t>
      </w:r>
    </w:p>
    <w:p w14:paraId="17CBA9CE" w14:textId="77777777" w:rsidR="0022703A" w:rsidRDefault="00723503" w:rsidP="007776B8">
      <w:pPr>
        <w:rPr>
          <w:sz w:val="21"/>
        </w:rPr>
      </w:pPr>
      <w:r w:rsidRPr="00CF583D">
        <w:rPr>
          <w:noProof/>
          <w:sz w:val="21"/>
        </w:rPr>
        <w:drawing>
          <wp:inline distT="0" distB="0" distL="0" distR="0" wp14:anchorId="32A690AE" wp14:editId="3B0930C3">
            <wp:extent cx="2518139" cy="20764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519003" cy="2077162"/>
                    </a:xfrm>
                    <a:prstGeom prst="rect">
                      <a:avLst/>
                    </a:prstGeom>
                  </pic:spPr>
                </pic:pic>
              </a:graphicData>
            </a:graphic>
          </wp:inline>
        </w:drawing>
      </w:r>
      <w:r w:rsidRPr="00CF583D">
        <w:rPr>
          <w:noProof/>
          <w:sz w:val="21"/>
        </w:rPr>
        <w:drawing>
          <wp:inline distT="0" distB="0" distL="0" distR="0" wp14:anchorId="6AA0829A" wp14:editId="2ABF3F04">
            <wp:extent cx="2558479" cy="2099398"/>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591981" cy="2126888"/>
                    </a:xfrm>
                    <a:prstGeom prst="rect">
                      <a:avLst/>
                    </a:prstGeom>
                  </pic:spPr>
                </pic:pic>
              </a:graphicData>
            </a:graphic>
          </wp:inline>
        </w:drawing>
      </w:r>
    </w:p>
    <w:p w14:paraId="7B3E07A5" w14:textId="77777777" w:rsidR="00EB2F3E" w:rsidRDefault="00723503" w:rsidP="00C85C84">
      <w:pPr>
        <w:jc w:val="center"/>
        <w:rPr>
          <w:sz w:val="21"/>
        </w:rPr>
      </w:pPr>
      <w:r w:rsidRPr="00CF583D">
        <w:rPr>
          <w:noProof/>
          <w:sz w:val="21"/>
        </w:rPr>
        <w:lastRenderedPageBreak/>
        <w:drawing>
          <wp:inline distT="0" distB="0" distL="0" distR="0" wp14:anchorId="05E1339B" wp14:editId="2B8568CC">
            <wp:extent cx="2533650" cy="2079021"/>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2557979" cy="2098984"/>
                    </a:xfrm>
                    <a:prstGeom prst="rect">
                      <a:avLst/>
                    </a:prstGeom>
                  </pic:spPr>
                </pic:pic>
              </a:graphicData>
            </a:graphic>
          </wp:inline>
        </w:drawing>
      </w:r>
    </w:p>
    <w:p w14:paraId="15B82D8B" w14:textId="35086409" w:rsidR="009C7531" w:rsidRPr="00C22DD8" w:rsidRDefault="000F2B25" w:rsidP="009C7531">
      <w:pPr>
        <w:jc w:val="center"/>
        <w:rPr>
          <w:b/>
          <w:lang w:eastAsia="zh-CN"/>
        </w:rPr>
      </w:pPr>
      <w:r w:rsidRPr="00C22DD8">
        <w:rPr>
          <w:b/>
        </w:rPr>
        <w:t xml:space="preserve">Figure </w:t>
      </w:r>
      <w:r w:rsidR="00DD137B">
        <w:rPr>
          <w:b/>
          <w:noProof/>
        </w:rPr>
        <w:t>3</w:t>
      </w:r>
      <w:r w:rsidR="009C7531" w:rsidRPr="00C22DD8">
        <w:rPr>
          <w:b/>
          <w:lang w:eastAsia="zh-CN"/>
        </w:rPr>
        <w:t xml:space="preserve">: </w:t>
      </w:r>
      <w:r w:rsidR="00C732CA" w:rsidRPr="00C22DD8">
        <w:rPr>
          <w:b/>
          <w:lang w:eastAsia="zh-CN"/>
        </w:rPr>
        <w:t>S-SSB detection probability</w:t>
      </w:r>
      <w:r w:rsidR="0022703A">
        <w:rPr>
          <w:b/>
          <w:lang w:eastAsia="zh-CN"/>
        </w:rPr>
        <w:t xml:space="preserve">: </w:t>
      </w:r>
      <w:r w:rsidR="009C7531" w:rsidRPr="00C22DD8">
        <w:rPr>
          <w:b/>
          <w:lang w:eastAsia="zh-CN"/>
        </w:rPr>
        <w:t>6</w:t>
      </w:r>
      <w:r w:rsidR="0022703A">
        <w:rPr>
          <w:b/>
          <w:lang w:eastAsia="zh-CN"/>
        </w:rPr>
        <w:t xml:space="preserve"> </w:t>
      </w:r>
      <w:r w:rsidR="009C7531" w:rsidRPr="00C22DD8">
        <w:rPr>
          <w:b/>
          <w:lang w:eastAsia="zh-CN"/>
        </w:rPr>
        <w:t>GHz,</w:t>
      </w:r>
      <w:r w:rsidR="00DD137B">
        <w:rPr>
          <w:b/>
          <w:lang w:eastAsia="zh-CN"/>
        </w:rPr>
        <w:t xml:space="preserve"> </w:t>
      </w:r>
      <w:r w:rsidR="009C7531" w:rsidRPr="00C22DD8">
        <w:rPr>
          <w:b/>
          <w:lang w:eastAsia="zh-CN"/>
        </w:rPr>
        <w:t>60</w:t>
      </w:r>
      <w:r w:rsidR="0022703A">
        <w:rPr>
          <w:b/>
          <w:lang w:eastAsia="zh-CN"/>
        </w:rPr>
        <w:t xml:space="preserve"> </w:t>
      </w:r>
      <w:r w:rsidR="009C7531" w:rsidRPr="00C22DD8">
        <w:rPr>
          <w:b/>
          <w:lang w:eastAsia="zh-CN"/>
        </w:rPr>
        <w:t>kHz</w:t>
      </w:r>
      <w:r w:rsidR="00DD137B">
        <w:rPr>
          <w:b/>
          <w:lang w:eastAsia="zh-CN"/>
        </w:rPr>
        <w:t xml:space="preserve"> SCS</w:t>
      </w:r>
      <w:r w:rsidR="009C7531" w:rsidRPr="00C22DD8">
        <w:rPr>
          <w:b/>
          <w:lang w:eastAsia="zh-CN"/>
        </w:rPr>
        <w:t>, CDL-C</w:t>
      </w:r>
    </w:p>
    <w:p w14:paraId="55B7F6DA" w14:textId="77777777" w:rsidR="0022703A" w:rsidRDefault="0022703A" w:rsidP="003E6584">
      <w:pPr>
        <w:rPr>
          <w:b/>
          <w:i/>
          <w:lang w:eastAsia="zh-CN"/>
        </w:rPr>
      </w:pPr>
    </w:p>
    <w:p w14:paraId="0D85DC5E" w14:textId="1DF28E87" w:rsidR="003E6584" w:rsidRDefault="003E6584" w:rsidP="003E6584">
      <w:pPr>
        <w:rPr>
          <w:b/>
          <w:i/>
          <w:lang w:eastAsia="zh-CN"/>
        </w:rPr>
      </w:pPr>
      <w:r>
        <w:rPr>
          <w:b/>
          <w:i/>
          <w:lang w:eastAsia="zh-CN"/>
        </w:rPr>
        <w:t xml:space="preserve">Observation </w:t>
      </w:r>
      <w:r w:rsidR="005B045A">
        <w:rPr>
          <w:b/>
          <w:i/>
          <w:lang w:eastAsia="zh-CN"/>
        </w:rPr>
        <w:t>1</w:t>
      </w:r>
      <w:r>
        <w:rPr>
          <w:b/>
          <w:i/>
          <w:lang w:eastAsia="zh-CN"/>
        </w:rPr>
        <w:t xml:space="preserve">: </w:t>
      </w:r>
      <w:r w:rsidR="005B045A">
        <w:rPr>
          <w:b/>
          <w:i/>
          <w:lang w:eastAsia="zh-CN"/>
        </w:rPr>
        <w:t>L</w:t>
      </w:r>
      <w:r w:rsidR="00BA1B2B">
        <w:rPr>
          <w:b/>
          <w:i/>
          <w:lang w:eastAsia="zh-CN"/>
        </w:rPr>
        <w:t>ength</w:t>
      </w:r>
      <w:r w:rsidR="00EB2F3E">
        <w:rPr>
          <w:b/>
          <w:i/>
          <w:lang w:eastAsia="zh-CN"/>
        </w:rPr>
        <w:t xml:space="preserve">-127 </w:t>
      </w:r>
      <w:r w:rsidR="005B045A">
        <w:rPr>
          <w:b/>
          <w:i/>
          <w:lang w:eastAsia="zh-CN"/>
        </w:rPr>
        <w:t>S-PSS and S-SSS sequence with</w:t>
      </w:r>
      <w:r w:rsidR="005B045A" w:rsidRPr="00CF583D">
        <w:rPr>
          <w:b/>
          <w:i/>
          <w:lang w:eastAsia="zh-CN"/>
        </w:rPr>
        <w:t xml:space="preserve"> S-PSS – S-PSS – S-SSS – S-SSS – PSBCH – PSBCH</w:t>
      </w:r>
      <w:r w:rsidR="005B045A">
        <w:rPr>
          <w:b/>
          <w:i/>
          <w:lang w:eastAsia="zh-CN"/>
        </w:rPr>
        <w:t xml:space="preserve"> provide</w:t>
      </w:r>
      <w:r w:rsidR="00A62612">
        <w:rPr>
          <w:b/>
          <w:i/>
          <w:lang w:eastAsia="zh-CN"/>
        </w:rPr>
        <w:t>s</w:t>
      </w:r>
      <w:r w:rsidR="005B045A">
        <w:rPr>
          <w:b/>
          <w:i/>
          <w:lang w:eastAsia="zh-CN"/>
        </w:rPr>
        <w:t xml:space="preserve"> </w:t>
      </w:r>
      <w:r w:rsidR="00817DCC">
        <w:rPr>
          <w:b/>
          <w:i/>
          <w:lang w:eastAsia="zh-CN"/>
        </w:rPr>
        <w:t xml:space="preserve">good </w:t>
      </w:r>
      <w:r w:rsidR="005B045A">
        <w:rPr>
          <w:b/>
          <w:i/>
          <w:lang w:eastAsia="zh-CN"/>
        </w:rPr>
        <w:t>detection performance under different speeds</w:t>
      </w:r>
      <w:r w:rsidR="00BA1B2B">
        <w:rPr>
          <w:b/>
          <w:i/>
          <w:lang w:eastAsia="zh-CN"/>
        </w:rPr>
        <w:t xml:space="preserve">. </w:t>
      </w:r>
    </w:p>
    <w:p w14:paraId="6363CD73" w14:textId="7D52A209" w:rsidR="00D21C11" w:rsidRPr="00C22DD8" w:rsidRDefault="00D21C11" w:rsidP="00D21C11">
      <w:pPr>
        <w:rPr>
          <w:b/>
          <w:i/>
          <w:lang w:eastAsia="zh-CN"/>
        </w:rPr>
      </w:pPr>
      <w:r w:rsidRPr="00C22DD8">
        <w:rPr>
          <w:b/>
          <w:i/>
          <w:lang w:eastAsia="zh-CN"/>
        </w:rPr>
        <w:t xml:space="preserve">Proposal </w:t>
      </w:r>
      <w:r w:rsidR="00974C0E">
        <w:rPr>
          <w:b/>
          <w:i/>
          <w:lang w:eastAsia="zh-CN"/>
        </w:rPr>
        <w:t>2</w:t>
      </w:r>
      <w:r w:rsidRPr="00C22DD8">
        <w:rPr>
          <w:b/>
          <w:i/>
          <w:lang w:eastAsia="zh-CN"/>
        </w:rPr>
        <w:t xml:space="preserve">: </w:t>
      </w:r>
      <w:r>
        <w:rPr>
          <w:b/>
          <w:i/>
          <w:lang w:eastAsia="zh-CN"/>
        </w:rPr>
        <w:t>NR-V2X support</w:t>
      </w:r>
      <w:r w:rsidR="00817DCC">
        <w:rPr>
          <w:b/>
          <w:i/>
          <w:lang w:eastAsia="zh-CN"/>
        </w:rPr>
        <w:t>s</w:t>
      </w:r>
      <w:r>
        <w:rPr>
          <w:b/>
          <w:i/>
          <w:lang w:eastAsia="zh-CN"/>
        </w:rPr>
        <w:t xml:space="preserve"> length-127 S-PSS and S-SSS sequence</w:t>
      </w:r>
      <w:r w:rsidR="00817DCC">
        <w:rPr>
          <w:b/>
          <w:i/>
          <w:lang w:eastAsia="zh-CN"/>
        </w:rPr>
        <w:t>s</w:t>
      </w:r>
      <w:r w:rsidRPr="00C22DD8">
        <w:rPr>
          <w:b/>
          <w:i/>
          <w:lang w:eastAsia="zh-CN"/>
        </w:rPr>
        <w:t>.</w:t>
      </w:r>
    </w:p>
    <w:p w14:paraId="06CDA3AD" w14:textId="77777777" w:rsidR="000A450A" w:rsidRPr="007776B8" w:rsidRDefault="000A450A" w:rsidP="00B069C5">
      <w:pPr>
        <w:rPr>
          <w:lang w:eastAsia="zh-CN"/>
        </w:rPr>
      </w:pPr>
    </w:p>
    <w:p w14:paraId="1A0CD0BB" w14:textId="77777777" w:rsidR="00B069C5" w:rsidRDefault="00386982" w:rsidP="00B069C5">
      <w:pPr>
        <w:rPr>
          <w:lang w:eastAsia="zh-CN"/>
        </w:rPr>
      </w:pPr>
      <w:r>
        <w:rPr>
          <w:lang w:eastAsia="zh-CN"/>
        </w:rPr>
        <w:t>In NR, each of t</w:t>
      </w:r>
      <w:r w:rsidR="00B069C5">
        <w:rPr>
          <w:rFonts w:hint="eastAsia"/>
          <w:lang w:eastAsia="zh-CN"/>
        </w:rPr>
        <w:t>he</w:t>
      </w:r>
      <w:r>
        <w:rPr>
          <w:lang w:eastAsia="zh-CN"/>
        </w:rPr>
        <w:t xml:space="preserve"> </w:t>
      </w:r>
      <w:r w:rsidR="00B069C5">
        <w:rPr>
          <w:lang w:eastAsia="zh-CN"/>
        </w:rPr>
        <w:t>three PSS sequences generated from one length-127 m</w:t>
      </w:r>
      <w:r w:rsidR="007C5F3A">
        <w:rPr>
          <w:lang w:eastAsia="zh-CN"/>
        </w:rPr>
        <w:t>-</w:t>
      </w:r>
      <w:r w:rsidR="00C17491">
        <w:rPr>
          <w:lang w:eastAsia="zh-CN"/>
        </w:rPr>
        <w:t>s</w:t>
      </w:r>
      <w:r>
        <w:rPr>
          <w:lang w:eastAsia="zh-CN"/>
        </w:rPr>
        <w:t xml:space="preserve">equence by cyclic shift provides </w:t>
      </w:r>
      <w:r w:rsidR="00B069C5">
        <w:rPr>
          <w:lang w:eastAsia="zh-CN"/>
        </w:rPr>
        <w:t xml:space="preserve">336 different sequences. The PCI </w:t>
      </w:r>
      <w:r>
        <w:rPr>
          <w:lang w:eastAsia="zh-CN"/>
        </w:rPr>
        <w:t xml:space="preserve">as </w:t>
      </w:r>
      <w:r w:rsidR="00B069C5">
        <w:rPr>
          <w:lang w:eastAsia="zh-CN"/>
        </w:rPr>
        <w:t xml:space="preserve">defined </w:t>
      </w:r>
      <w:r>
        <w:rPr>
          <w:lang w:eastAsia="zh-CN"/>
        </w:rPr>
        <w:t>i</w:t>
      </w:r>
      <w:r w:rsidR="00B069C5">
        <w:rPr>
          <w:lang w:eastAsia="zh-CN"/>
        </w:rPr>
        <w:t>n 38.211</w:t>
      </w:r>
      <w:r>
        <w:rPr>
          <w:lang w:eastAsia="zh-CN"/>
        </w:rPr>
        <w:t xml:space="preserve"> is copied below</w:t>
      </w:r>
      <w:r w:rsidR="00B069C5">
        <w:rPr>
          <w:lang w:eastAsia="zh-CN"/>
        </w:rPr>
        <w:t xml:space="preserve">: </w:t>
      </w:r>
    </w:p>
    <w:tbl>
      <w:tblPr>
        <w:tblStyle w:val="TableGrid"/>
        <w:tblW w:w="0" w:type="auto"/>
        <w:tblLook w:val="04A0" w:firstRow="1" w:lastRow="0" w:firstColumn="1" w:lastColumn="0" w:noHBand="0" w:noVBand="1"/>
      </w:tblPr>
      <w:tblGrid>
        <w:gridCol w:w="9306"/>
      </w:tblGrid>
      <w:tr w:rsidR="00B069C5" w14:paraId="240B55DC" w14:textId="77777777" w:rsidTr="00B069C5">
        <w:tc>
          <w:tcPr>
            <w:tcW w:w="9306" w:type="dxa"/>
          </w:tcPr>
          <w:p w14:paraId="78B06834" w14:textId="77777777" w:rsidR="00B069C5" w:rsidRDefault="00B069C5" w:rsidP="00B069C5">
            <w:r>
              <w:t>There are 1008 unique physical-layer cell identities given by</w:t>
            </w:r>
          </w:p>
          <w:p w14:paraId="229A7DAA" w14:textId="77777777" w:rsidR="00B069C5" w:rsidRDefault="00B069C5" w:rsidP="00B069C5">
            <w:pPr>
              <w:pStyle w:val="EQ"/>
            </w:pPr>
            <w:r>
              <w:tab/>
            </w:r>
            <w:r w:rsidRPr="005B7063">
              <w:rPr>
                <w:position w:val="-10"/>
              </w:rPr>
              <w:object w:dxaOrig="1660" w:dyaOrig="340" w14:anchorId="38122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65pt;height:20.95pt" o:ole="">
                  <v:imagedata r:id="rId13" o:title=""/>
                </v:shape>
                <o:OLEObject Type="Embed" ProgID="Equation.3" ShapeID="_x0000_i1026" DrawAspect="Content" ObjectID="_1608706128" r:id="rId14"/>
              </w:object>
            </w:r>
          </w:p>
          <w:p w14:paraId="1BD3B675" w14:textId="77777777" w:rsidR="00B069C5" w:rsidRPr="00BB62A1" w:rsidRDefault="00B069C5" w:rsidP="00B069C5">
            <w:pPr>
              <w:rPr>
                <w:lang w:eastAsia="zh-CN"/>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t>.</w:t>
            </w:r>
          </w:p>
        </w:tc>
      </w:tr>
    </w:tbl>
    <w:p w14:paraId="61E9AAF7" w14:textId="7814C0E8" w:rsidR="00A5630A" w:rsidRDefault="00B069C5" w:rsidP="00B069C5">
      <w:pPr>
        <w:rPr>
          <w:lang w:eastAsia="zh-CN"/>
        </w:rPr>
      </w:pPr>
      <w:r>
        <w:rPr>
          <w:lang w:eastAsia="zh-CN"/>
        </w:rPr>
        <w:t xml:space="preserve">How many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Pr>
          <w:rFonts w:hint="eastAsia"/>
          <w:lang w:eastAsia="zh-CN"/>
        </w:rPr>
        <w:t xml:space="preserve"> are needed to derive </w:t>
      </w:r>
      <w:r>
        <w:rPr>
          <w:lang w:eastAsia="zh-CN"/>
        </w:rPr>
        <w:t xml:space="preserve">S-PSS sequence depends on the necessity </w:t>
      </w:r>
      <w:r w:rsidR="007C5F3A">
        <w:rPr>
          <w:lang w:eastAsia="zh-CN"/>
        </w:rPr>
        <w:t xml:space="preserve">of </w:t>
      </w:r>
      <w:r>
        <w:rPr>
          <w:lang w:eastAsia="zh-CN"/>
        </w:rPr>
        <w:t>indicat</w:t>
      </w:r>
      <w:r w:rsidR="007C5F3A">
        <w:rPr>
          <w:lang w:eastAsia="zh-CN"/>
        </w:rPr>
        <w:t xml:space="preserve">ing the </w:t>
      </w:r>
      <w:r>
        <w:rPr>
          <w:lang w:eastAsia="zh-CN"/>
        </w:rPr>
        <w:t xml:space="preserve">SLSS ID for </w:t>
      </w:r>
      <w:r w:rsidR="00386982">
        <w:rPr>
          <w:lang w:eastAsia="zh-CN"/>
        </w:rPr>
        <w:t xml:space="preserve">the </w:t>
      </w:r>
      <w:r>
        <w:rPr>
          <w:lang w:eastAsia="zh-CN"/>
        </w:rPr>
        <w:t xml:space="preserve">different </w:t>
      </w:r>
      <w:r w:rsidR="007C5F3A">
        <w:rPr>
          <w:lang w:eastAsia="zh-CN"/>
        </w:rPr>
        <w:t xml:space="preserve">deployments and use cases. </w:t>
      </w:r>
      <w:r w:rsidR="00354006">
        <w:rPr>
          <w:lang w:eastAsia="zh-CN"/>
        </w:rPr>
        <w:t>F</w:t>
      </w:r>
      <w:r>
        <w:rPr>
          <w:lang w:eastAsia="zh-CN"/>
        </w:rPr>
        <w:t>or NR-V2X, both in-coverage and out-of-coverage should be supported</w:t>
      </w:r>
      <w:r w:rsidR="007C5F3A">
        <w:rPr>
          <w:lang w:eastAsia="zh-CN"/>
        </w:rPr>
        <w:t xml:space="preserve">. With the </w:t>
      </w:r>
      <w:r w:rsidR="00A5630A">
        <w:rPr>
          <w:lang w:eastAsia="zh-CN"/>
        </w:rPr>
        <w:t>defin</w:t>
      </w:r>
      <w:r w:rsidR="007C5F3A">
        <w:rPr>
          <w:lang w:eastAsia="zh-CN"/>
        </w:rPr>
        <w:t>ition below</w:t>
      </w:r>
      <w:r w:rsidR="00B27FF5">
        <w:rPr>
          <w:lang w:eastAsia="zh-CN"/>
        </w:rPr>
        <w:t>,</w:t>
      </w:r>
      <w:r w:rsidR="00B27FF5" w:rsidRPr="00B27FF5">
        <w:rPr>
          <w:lang w:eastAsia="zh-CN"/>
        </w:rPr>
        <w:t xml:space="preserve"> </w:t>
      </w:r>
      <w:r w:rsidR="00B27FF5">
        <w:rPr>
          <w:lang w:eastAsia="zh-CN"/>
        </w:rPr>
        <w:t>at</w:t>
      </w:r>
      <w:r w:rsidR="00B27FF5" w:rsidRPr="00C22DD8">
        <w:rPr>
          <w:lang w:eastAsia="zh-CN"/>
        </w:rPr>
        <w:t xml:space="preserve"> least 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00B27FF5" w:rsidRPr="00C22DD8">
        <w:rPr>
          <w:lang w:eastAsia="zh-CN"/>
        </w:rPr>
        <w:t xml:space="preserve"> values are needed which generate SLSS ID set </w:t>
      </w:r>
      <w:r w:rsidR="00B27FF5" w:rsidRPr="00DD5683">
        <w:rPr>
          <w:position w:val="-10"/>
          <w:lang w:eastAsia="zh-CN"/>
        </w:rPr>
        <w:object w:dxaOrig="400" w:dyaOrig="340" w14:anchorId="2BCA7530">
          <v:shape id="_x0000_i1027" type="#_x0000_t75" style="width:20.5pt;height:17.3pt" o:ole="">
            <v:imagedata r:id="rId15" o:title=""/>
          </v:shape>
          <o:OLEObject Type="Embed" ProgID="Equation.DSMT4" ShapeID="_x0000_i1027" DrawAspect="Content" ObjectID="_1608706129" r:id="rId16"/>
        </w:object>
      </w:r>
      <w:r w:rsidR="00B27FF5" w:rsidRPr="00C22DD8">
        <w:rPr>
          <w:lang w:eastAsia="zh-CN"/>
        </w:rPr>
        <w:t>in {0, 1, …</w:t>
      </w:r>
      <w:r w:rsidR="00B27FF5">
        <w:rPr>
          <w:lang w:eastAsia="zh-CN"/>
        </w:rPr>
        <w:t xml:space="preserve"> </w:t>
      </w:r>
      <w:r w:rsidR="00B27FF5" w:rsidRPr="00C22DD8">
        <w:rPr>
          <w:lang w:eastAsia="zh-CN"/>
        </w:rPr>
        <w:t xml:space="preserve">, 335} with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=0</m:t>
        </m:r>
      </m:oMath>
      <w:r w:rsidR="00B27FF5" w:rsidRPr="00C22DD8">
        <w:rPr>
          <w:lang w:eastAsia="zh-CN"/>
        </w:rPr>
        <w:t xml:space="preserve"> for in-coverage and SLSS ID set </w:t>
      </w:r>
      <w:r w:rsidR="00B27FF5" w:rsidRPr="00DD5683">
        <w:rPr>
          <w:position w:val="-10"/>
          <w:lang w:eastAsia="zh-CN"/>
        </w:rPr>
        <w:object w:dxaOrig="400" w:dyaOrig="340" w14:anchorId="10FE6B16">
          <v:shape id="_x0000_i1028" type="#_x0000_t75" style="width:20.5pt;height:17.3pt" o:ole="">
            <v:imagedata r:id="rId17" o:title=""/>
          </v:shape>
          <o:OLEObject Type="Embed" ProgID="Equation.DSMT4" ShapeID="_x0000_i1028" DrawAspect="Content" ObjectID="_1608706130" r:id="rId18"/>
        </w:object>
      </w:r>
      <w:r w:rsidR="00B27FF5" w:rsidRPr="00C22DD8">
        <w:rPr>
          <w:lang w:eastAsia="zh-CN"/>
        </w:rPr>
        <w:t xml:space="preserve"> in {336,337,,…,669} when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=1</m:t>
        </m:r>
      </m:oMath>
      <w:r w:rsidR="00B27FF5" w:rsidRPr="00C22DD8">
        <w:rPr>
          <w:lang w:eastAsia="zh-CN"/>
        </w:rPr>
        <w:t xml:space="preserve"> for out-of-coverage.</w:t>
      </w:r>
    </w:p>
    <w:p w14:paraId="5C50C1F6" w14:textId="77777777" w:rsidR="00AE4CED" w:rsidRDefault="00F21341" w:rsidP="00C22DD8">
      <w:pPr>
        <w:jc w:val="center"/>
        <w:rPr>
          <w:lang w:eastAsia="zh-CN"/>
        </w:rPr>
      </w:pPr>
      <w:r w:rsidRPr="00F21341">
        <w:rPr>
          <w:position w:val="-34"/>
          <w:lang w:eastAsia="zh-CN"/>
        </w:rPr>
        <w:object w:dxaOrig="1780" w:dyaOrig="780" w14:anchorId="0B5EEAC2">
          <v:shape id="_x0000_i1029" type="#_x0000_t75" style="width:89.3pt;height:39.65pt" o:ole="">
            <v:imagedata r:id="rId19" o:title=""/>
          </v:shape>
          <o:OLEObject Type="Embed" ProgID="Equation.DSMT4" ShapeID="_x0000_i1029" DrawAspect="Content" ObjectID="_1608706131" r:id="rId20"/>
        </w:object>
      </w:r>
    </w:p>
    <w:p w14:paraId="212DDA5A" w14:textId="661F4108" w:rsidR="00B069C5" w:rsidRDefault="00B069C5" w:rsidP="00B069C5">
      <w:pPr>
        <w:rPr>
          <w:b/>
          <w:i/>
          <w:lang w:eastAsia="zh-CN"/>
        </w:rPr>
      </w:pPr>
      <w:r w:rsidRPr="003564D8">
        <w:rPr>
          <w:b/>
          <w:i/>
          <w:lang w:eastAsia="zh-CN"/>
        </w:rPr>
        <w:t xml:space="preserve">Proposal </w:t>
      </w:r>
      <w:r w:rsidR="00974C0E">
        <w:rPr>
          <w:b/>
          <w:i/>
          <w:lang w:eastAsia="zh-CN"/>
        </w:rPr>
        <w:t>3</w:t>
      </w:r>
      <w:r w:rsidRPr="003564D8">
        <w:rPr>
          <w:b/>
          <w:i/>
          <w:lang w:eastAsia="zh-CN"/>
        </w:rPr>
        <w:t xml:space="preserve">: </w:t>
      </w:r>
      <w:r>
        <w:rPr>
          <w:b/>
          <w:i/>
          <w:lang w:eastAsia="zh-CN"/>
        </w:rPr>
        <w:t>T</w:t>
      </w:r>
      <w:r w:rsidRPr="003564D8">
        <w:rPr>
          <w:b/>
          <w:i/>
          <w:lang w:eastAsia="zh-CN"/>
        </w:rPr>
        <w:t>he total</w:t>
      </w:r>
      <w:r>
        <w:rPr>
          <w:b/>
          <w:i/>
          <w:lang w:eastAsia="zh-CN"/>
        </w:rPr>
        <w:t xml:space="preserve"> number of</w:t>
      </w:r>
      <w:r w:rsidRPr="003564D8">
        <w:rPr>
          <w:b/>
          <w:i/>
          <w:lang w:eastAsia="zh-CN"/>
        </w:rPr>
        <w:t xml:space="preserve"> </w:t>
      </w:r>
      <w:r>
        <w:rPr>
          <w:b/>
          <w:i/>
          <w:lang w:eastAsia="zh-CN"/>
        </w:rPr>
        <w:t xml:space="preserve">SLSS IDs </w:t>
      </w:r>
      <w:r w:rsidR="007C5F3A">
        <w:rPr>
          <w:b/>
          <w:i/>
          <w:lang w:eastAsia="zh-CN"/>
        </w:rPr>
        <w:t xml:space="preserve">supported of </w:t>
      </w:r>
      <w:r>
        <w:rPr>
          <w:b/>
          <w:i/>
          <w:lang w:eastAsia="zh-CN"/>
        </w:rPr>
        <w:t xml:space="preserve">no more than </w:t>
      </w:r>
      <w:r w:rsidR="00703391" w:rsidRPr="00C85C84">
        <w:rPr>
          <w:b/>
          <w:i/>
          <w:lang w:eastAsia="zh-CN"/>
        </w:rPr>
        <w:t>1008</w:t>
      </w:r>
      <w:r w:rsidR="007C5F3A" w:rsidRPr="002A4013">
        <w:rPr>
          <w:b/>
          <w:i/>
          <w:lang w:eastAsia="zh-CN"/>
        </w:rPr>
        <w:t xml:space="preserve"> is</w:t>
      </w:r>
      <w:r w:rsidR="007C5F3A">
        <w:rPr>
          <w:b/>
          <w:i/>
          <w:lang w:eastAsia="zh-CN"/>
        </w:rPr>
        <w:t xml:space="preserve"> sufficient for NR V2X: </w:t>
      </w:r>
    </w:p>
    <w:p w14:paraId="67943685" w14:textId="7158CFA9" w:rsidR="00B069C5" w:rsidRPr="007C5F3A" w:rsidRDefault="001B3436" w:rsidP="001B3436">
      <w:pPr>
        <w:pStyle w:val="ListParagraph"/>
        <w:numPr>
          <w:ilvl w:val="0"/>
          <w:numId w:val="28"/>
        </w:numPr>
        <w:rPr>
          <w:rFonts w:ascii="Times New Roman" w:hAnsi="Times New Roman" w:cs="Times New Roman"/>
          <w:b/>
          <w:i/>
        </w:rPr>
      </w:pPr>
      <w:r>
        <w:rPr>
          <w:rFonts w:ascii="Times New Roman" w:hAnsi="Times New Roman" w:cs="Times New Roman"/>
          <w:b/>
          <w:i/>
        </w:rPr>
        <w:t>At least t</w:t>
      </w:r>
      <w:r w:rsidR="00B069C5">
        <w:rPr>
          <w:rFonts w:ascii="Times New Roman" w:hAnsi="Times New Roman" w:cs="Times New Roman"/>
          <w:b/>
          <w:i/>
        </w:rPr>
        <w:t xml:space="preserve">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00B069C5">
        <w:rPr>
          <w:rFonts w:ascii="Times New Roman" w:hAnsi="Times New Roman" w:cs="Times New Roman" w:hint="eastAsia"/>
          <w:i/>
        </w:rPr>
        <w:t xml:space="preserve"> </w:t>
      </w:r>
      <w:r w:rsidR="0092685D" w:rsidRPr="00C22DD8">
        <w:rPr>
          <w:rFonts w:ascii="Times New Roman" w:hAnsi="Times New Roman" w:cs="Times New Roman"/>
          <w:b/>
          <w:i/>
        </w:rPr>
        <w:t xml:space="preserve">values </w:t>
      </w:r>
      <w:r w:rsidR="00B069C5" w:rsidRPr="0099358F">
        <w:rPr>
          <w:rFonts w:ascii="Times New Roman" w:hAnsi="Times New Roman" w:cs="Times New Roman" w:hint="eastAsia"/>
          <w:b/>
          <w:i/>
        </w:rPr>
        <w:t>a</w:t>
      </w:r>
      <w:r w:rsidR="00B069C5" w:rsidRPr="00547BC0">
        <w:rPr>
          <w:rFonts w:ascii="Times New Roman" w:hAnsi="Times New Roman" w:cs="Times New Roman" w:hint="eastAsia"/>
          <w:b/>
          <w:i/>
        </w:rPr>
        <w:t xml:space="preserve">re </w:t>
      </w:r>
      <w:r w:rsidR="007C5F3A">
        <w:rPr>
          <w:rFonts w:ascii="Times New Roman" w:hAnsi="Times New Roman" w:cs="Times New Roman"/>
          <w:b/>
          <w:i/>
        </w:rPr>
        <w:t>defined for the generation o</w:t>
      </w:r>
      <w:r w:rsidR="00A14714">
        <w:rPr>
          <w:rFonts w:ascii="Times New Roman" w:hAnsi="Times New Roman" w:cs="Times New Roman"/>
          <w:b/>
          <w:i/>
        </w:rPr>
        <w:t xml:space="preserve">f the </w:t>
      </w:r>
      <w:r w:rsidR="00B069C5">
        <w:rPr>
          <w:rFonts w:ascii="Times New Roman" w:hAnsi="Times New Roman" w:cs="Times New Roman"/>
          <w:b/>
          <w:i/>
        </w:rPr>
        <w:t>S-PSS</w:t>
      </w:r>
      <w:r w:rsidR="00A14714">
        <w:rPr>
          <w:rFonts w:ascii="Times New Roman" w:hAnsi="Times New Roman" w:cs="Times New Roman"/>
          <w:b/>
          <w:i/>
        </w:rPr>
        <w:t xml:space="preserve"> sequences</w:t>
      </w:r>
      <w:r>
        <w:rPr>
          <w:rFonts w:ascii="Times New Roman" w:hAnsi="Times New Roman" w:cs="Times New Roman"/>
          <w:b/>
          <w:i/>
        </w:rPr>
        <w:t xml:space="preserve">, </w:t>
      </w:r>
      <w:r w:rsidR="00B069C5">
        <w:rPr>
          <w:rFonts w:ascii="Times New Roman" w:hAnsi="Times New Roman" w:cs="Times New Roman"/>
          <w:b/>
          <w:i/>
        </w:rPr>
        <w:t>one</w:t>
      </w:r>
      <w:r>
        <w:rPr>
          <w:rFonts w:ascii="Times New Roman" w:hAnsi="Times New Roman" w:cs="Times New Roman"/>
          <w:b/>
          <w:i/>
        </w:rPr>
        <w:t xml:space="preserve"> defined</w:t>
      </w:r>
      <w:r w:rsidR="00B069C5" w:rsidRPr="00027D13">
        <w:rPr>
          <w:rFonts w:ascii="Times New Roman" w:hAnsi="Times New Roman" w:cs="Times New Roman"/>
          <w:b/>
          <w:i/>
        </w:rPr>
        <w:t xml:space="preserve"> for </w:t>
      </w:r>
      <w:r w:rsidR="00B069C5">
        <w:rPr>
          <w:rFonts w:ascii="Times New Roman" w:hAnsi="Times New Roman" w:cs="Times New Roman"/>
          <w:b/>
          <w:i/>
        </w:rPr>
        <w:t>i</w:t>
      </w:r>
      <w:r w:rsidR="00B069C5" w:rsidRPr="00027D13">
        <w:rPr>
          <w:rFonts w:ascii="Times New Roman" w:hAnsi="Times New Roman" w:cs="Times New Roman"/>
          <w:b/>
          <w:i/>
        </w:rPr>
        <w:t>n-</w:t>
      </w:r>
      <w:r w:rsidR="00B069C5">
        <w:rPr>
          <w:rFonts w:ascii="Times New Roman" w:hAnsi="Times New Roman" w:cs="Times New Roman"/>
          <w:b/>
          <w:i/>
        </w:rPr>
        <w:t>c</w:t>
      </w:r>
      <w:r w:rsidR="00B069C5" w:rsidRPr="00027D13">
        <w:rPr>
          <w:rFonts w:ascii="Times New Roman" w:hAnsi="Times New Roman" w:cs="Times New Roman"/>
          <w:b/>
          <w:i/>
        </w:rPr>
        <w:t>overage and</w:t>
      </w:r>
      <w:r w:rsidR="00B069C5">
        <w:rPr>
          <w:rFonts w:ascii="Times New Roman" w:hAnsi="Times New Roman" w:cs="Times New Roman"/>
          <w:b/>
          <w:i/>
        </w:rPr>
        <w:t xml:space="preserve"> </w:t>
      </w:r>
      <w:r>
        <w:rPr>
          <w:rFonts w:ascii="Times New Roman" w:hAnsi="Times New Roman" w:cs="Times New Roman"/>
          <w:b/>
          <w:i/>
        </w:rPr>
        <w:t xml:space="preserve">another </w:t>
      </w:r>
      <w:r w:rsidR="00B069C5">
        <w:rPr>
          <w:rFonts w:ascii="Times New Roman" w:hAnsi="Times New Roman" w:cs="Times New Roman"/>
          <w:b/>
          <w:i/>
        </w:rPr>
        <w:t>one</w:t>
      </w:r>
      <w:r w:rsidR="00991828">
        <w:rPr>
          <w:rFonts w:ascii="Times New Roman" w:hAnsi="Times New Roman" w:cs="Times New Roman"/>
          <w:b/>
          <w:i/>
        </w:rPr>
        <w:t xml:space="preserve"> defined</w:t>
      </w:r>
      <w:r w:rsidR="00B069C5">
        <w:rPr>
          <w:rFonts w:ascii="Times New Roman" w:hAnsi="Times New Roman" w:cs="Times New Roman"/>
          <w:b/>
          <w:i/>
        </w:rPr>
        <w:t xml:space="preserve"> for</w:t>
      </w:r>
      <w:r w:rsidR="00B069C5" w:rsidRPr="00027D13">
        <w:rPr>
          <w:rFonts w:ascii="Times New Roman" w:hAnsi="Times New Roman" w:cs="Times New Roman"/>
          <w:b/>
          <w:i/>
        </w:rPr>
        <w:t xml:space="preserve"> </w:t>
      </w:r>
      <w:r w:rsidR="00B069C5">
        <w:rPr>
          <w:rFonts w:ascii="Times New Roman" w:hAnsi="Times New Roman" w:cs="Times New Roman"/>
          <w:b/>
          <w:i/>
        </w:rPr>
        <w:t>o</w:t>
      </w:r>
      <w:r w:rsidR="00B069C5" w:rsidRPr="00027D13">
        <w:rPr>
          <w:rFonts w:ascii="Times New Roman" w:hAnsi="Times New Roman" w:cs="Times New Roman"/>
          <w:b/>
          <w:i/>
        </w:rPr>
        <w:t>ut-of-coverage</w:t>
      </w:r>
      <w:r w:rsidR="007C5F3A">
        <w:rPr>
          <w:rFonts w:ascii="Times New Roman" w:hAnsi="Times New Roman" w:cs="Times New Roman"/>
          <w:b/>
          <w:i/>
        </w:rPr>
        <w:t>.</w:t>
      </w:r>
      <w:r w:rsidR="00B069C5" w:rsidRPr="007C5F3A">
        <w:rPr>
          <w:rFonts w:ascii="Times New Roman" w:hAnsi="Times New Roman" w:cs="Times New Roman"/>
          <w:b/>
          <w:i/>
        </w:rPr>
        <w:t xml:space="preserve"> </w:t>
      </w:r>
    </w:p>
    <w:p w14:paraId="3BFC7956" w14:textId="77777777" w:rsidR="00FE359B" w:rsidRDefault="00FE359B" w:rsidP="00FE359B">
      <w:pPr>
        <w:rPr>
          <w:b/>
          <w:i/>
          <w:highlight w:val="yellow"/>
          <w:lang w:eastAsia="zh-CN"/>
        </w:rPr>
      </w:pPr>
    </w:p>
    <w:p w14:paraId="5FC7BD18" w14:textId="77777777" w:rsidR="00FE359B" w:rsidRDefault="00FE359B" w:rsidP="00CF583D">
      <w:pPr>
        <w:pStyle w:val="Heading2"/>
        <w:tabs>
          <w:tab w:val="clear" w:pos="576"/>
        </w:tabs>
      </w:pPr>
      <w:r>
        <w:t>Time domain mapping pattern of multiple S-SSBs within a S-SSB set</w:t>
      </w:r>
    </w:p>
    <w:p w14:paraId="0CAE2E4B" w14:textId="6461EF05" w:rsidR="002666E7" w:rsidRDefault="00FE359B" w:rsidP="00FE359B">
      <w:pPr>
        <w:rPr>
          <w:lang w:eastAsia="zh-CN"/>
        </w:rPr>
      </w:pPr>
      <w:r>
        <w:rPr>
          <w:lang w:eastAsia="zh-CN"/>
        </w:rPr>
        <w:t>In RAN1#94b</w:t>
      </w:r>
      <w:r w:rsidR="00354006">
        <w:rPr>
          <w:lang w:eastAsia="zh-CN"/>
        </w:rPr>
        <w:t>is</w:t>
      </w:r>
      <w:r>
        <w:rPr>
          <w:lang w:eastAsia="zh-CN"/>
        </w:rPr>
        <w:t xml:space="preserve">, it was also agreed to support periodic transmission of S-SSB in NR-V2X. One or more S-SSBs can be transmitted by a periodic way. In our view, multiple S-SSBs transmitted within an S-SSB burst set can provide a unified structure to enable multiple-beam sidelink transmission in FR2. In NR, maximal </w:t>
      </w:r>
      <w:r w:rsidRPr="00C22DD8">
        <w:rPr>
          <w:i/>
          <w:lang w:eastAsia="zh-CN"/>
        </w:rPr>
        <w:t>L</w:t>
      </w:r>
      <w:r>
        <w:rPr>
          <w:i/>
          <w:lang w:eastAsia="zh-CN"/>
        </w:rPr>
        <w:t xml:space="preserve"> </w:t>
      </w:r>
      <w:r>
        <w:rPr>
          <w:lang w:eastAsia="zh-CN"/>
        </w:rPr>
        <w:t>(</w:t>
      </w:r>
      <w:r w:rsidRPr="00C22DD8">
        <w:rPr>
          <w:i/>
          <w:lang w:eastAsia="zh-CN"/>
        </w:rPr>
        <w:t>L</w:t>
      </w:r>
      <w:r>
        <w:rPr>
          <w:lang w:eastAsia="zh-CN"/>
        </w:rPr>
        <w:t>=4/8/64 for &lt;3</w:t>
      </w:r>
      <w:r w:rsidR="00A20ABE">
        <w:rPr>
          <w:lang w:eastAsia="zh-CN"/>
        </w:rPr>
        <w:t xml:space="preserve"> </w:t>
      </w:r>
      <w:r>
        <w:rPr>
          <w:lang w:eastAsia="zh-CN"/>
        </w:rPr>
        <w:t>GHz/3~6</w:t>
      </w:r>
      <w:r w:rsidR="00A20ABE">
        <w:rPr>
          <w:lang w:eastAsia="zh-CN"/>
        </w:rPr>
        <w:t xml:space="preserve"> </w:t>
      </w:r>
      <w:r>
        <w:rPr>
          <w:lang w:eastAsia="zh-CN"/>
        </w:rPr>
        <w:t>GHz/&gt;6</w:t>
      </w:r>
      <w:r w:rsidR="00A20ABE">
        <w:rPr>
          <w:lang w:eastAsia="zh-CN"/>
        </w:rPr>
        <w:t xml:space="preserve"> </w:t>
      </w:r>
      <w:r>
        <w:rPr>
          <w:lang w:eastAsia="zh-CN"/>
        </w:rPr>
        <w:t>GHz) SSBs can be transmitted within 5</w:t>
      </w:r>
      <w:r w:rsidR="00A20ABE">
        <w:rPr>
          <w:lang w:eastAsia="zh-CN"/>
        </w:rPr>
        <w:t xml:space="preserve"> </w:t>
      </w:r>
      <w:r>
        <w:rPr>
          <w:lang w:eastAsia="zh-CN"/>
        </w:rPr>
        <w:t xml:space="preserve">ms SS burst set. Following the same principle, maximal </w:t>
      </w:r>
      <w:r w:rsidRPr="00CF583D">
        <w:rPr>
          <w:i/>
          <w:lang w:eastAsia="zh-CN"/>
        </w:rPr>
        <w:t>L_v2x</w:t>
      </w:r>
      <w:r>
        <w:rPr>
          <w:lang w:eastAsia="zh-CN"/>
        </w:rPr>
        <w:t xml:space="preserve"> S-SSB can be transmitted within a same 5</w:t>
      </w:r>
      <w:r w:rsidR="00A20ABE">
        <w:rPr>
          <w:lang w:eastAsia="zh-CN"/>
        </w:rPr>
        <w:t xml:space="preserve"> </w:t>
      </w:r>
      <w:r>
        <w:rPr>
          <w:lang w:eastAsia="zh-CN"/>
        </w:rPr>
        <w:t>ms S-SSB burst set. As UE transmits S-SSB in UL slot</w:t>
      </w:r>
      <w:r w:rsidR="002666E7">
        <w:rPr>
          <w:lang w:eastAsia="zh-CN"/>
        </w:rPr>
        <w:t xml:space="preserve"> for licensed band</w:t>
      </w:r>
      <w:r>
        <w:rPr>
          <w:lang w:eastAsia="zh-CN"/>
        </w:rPr>
        <w:t xml:space="preserve">, the maximal </w:t>
      </w:r>
      <w:r w:rsidR="002666E7" w:rsidRPr="00801F44">
        <w:rPr>
          <w:i/>
          <w:lang w:eastAsia="zh-CN"/>
        </w:rPr>
        <w:t>L_v2x</w:t>
      </w:r>
      <w:r>
        <w:rPr>
          <w:lang w:eastAsia="zh-CN"/>
        </w:rPr>
        <w:t xml:space="preserve"> and the mapping pattern of </w:t>
      </w:r>
      <w:r>
        <w:rPr>
          <w:lang w:eastAsia="zh-CN"/>
        </w:rPr>
        <w:lastRenderedPageBreak/>
        <w:t>S-SSB within S-SSB burst set should be reconsidered</w:t>
      </w:r>
      <w:r w:rsidR="002666E7">
        <w:rPr>
          <w:lang w:eastAsia="zh-CN"/>
        </w:rPr>
        <w:t xml:space="preserve"> by</w:t>
      </w:r>
      <w:r>
        <w:rPr>
          <w:lang w:eastAsia="zh-CN"/>
        </w:rPr>
        <w:t xml:space="preserve"> taking into the typical DL/UL configurations (e.g. 4:1, 7:3, 8:2) into account. </w:t>
      </w:r>
    </w:p>
    <w:p w14:paraId="1132AE4B" w14:textId="77777777" w:rsidR="002666E7" w:rsidRDefault="002666E7" w:rsidP="002666E7">
      <w:pPr>
        <w:rPr>
          <w:b/>
          <w:i/>
          <w:lang w:eastAsia="zh-CN"/>
        </w:rPr>
      </w:pPr>
      <w:r w:rsidRPr="00C22DD8">
        <w:rPr>
          <w:b/>
          <w:i/>
          <w:lang w:eastAsia="zh-CN"/>
        </w:rPr>
        <w:t xml:space="preserve">Observation </w:t>
      </w:r>
      <w:r>
        <w:rPr>
          <w:b/>
          <w:i/>
          <w:lang w:eastAsia="zh-CN"/>
        </w:rPr>
        <w:t>2</w:t>
      </w:r>
      <w:r w:rsidRPr="00C22DD8">
        <w:rPr>
          <w:b/>
          <w:i/>
          <w:lang w:eastAsia="zh-CN"/>
        </w:rPr>
        <w:t xml:space="preserve">: </w:t>
      </w:r>
      <w:r>
        <w:rPr>
          <w:b/>
          <w:i/>
          <w:lang w:eastAsia="zh-CN"/>
        </w:rPr>
        <w:t>For</w:t>
      </w:r>
      <w:r w:rsidRPr="00C22DD8">
        <w:rPr>
          <w:b/>
          <w:i/>
          <w:lang w:eastAsia="zh-CN"/>
        </w:rPr>
        <w:t xml:space="preserve"> licensed band, the mapping pattern of S-SSB within S-SSB burst set should take the typical DL/UL configurations into account.</w:t>
      </w:r>
    </w:p>
    <w:p w14:paraId="60552BD1" w14:textId="77777777" w:rsidR="00FE359B" w:rsidRDefault="00FE359B" w:rsidP="00FE359B">
      <w:pPr>
        <w:rPr>
          <w:lang w:eastAsia="zh-CN"/>
        </w:rPr>
      </w:pPr>
      <w:r>
        <w:rPr>
          <w:lang w:eastAsia="zh-CN"/>
        </w:rPr>
        <w:t xml:space="preserve">Note that </w:t>
      </w:r>
      <w:r w:rsidR="002666E7">
        <w:rPr>
          <w:lang w:eastAsia="zh-CN"/>
        </w:rPr>
        <w:t xml:space="preserve">in our view, S-SSB consists of at least 6 symbols and we suggest </w:t>
      </w:r>
      <w:r>
        <w:rPr>
          <w:lang w:eastAsia="zh-CN"/>
        </w:rPr>
        <w:t>only one S-SSB is transmitted in one slot</w:t>
      </w:r>
      <w:r w:rsidR="002666E7">
        <w:rPr>
          <w:lang w:eastAsia="zh-CN"/>
        </w:rPr>
        <w:t>,</w:t>
      </w:r>
      <w:r>
        <w:rPr>
          <w:lang w:eastAsia="zh-CN"/>
        </w:rPr>
        <w:t xml:space="preserve"> and the S-SSB symbols are located at </w:t>
      </w:r>
      <w:r w:rsidR="002666E7">
        <w:rPr>
          <w:lang w:eastAsia="zh-CN"/>
        </w:rPr>
        <w:t>the fixed position</w:t>
      </w:r>
      <w:r>
        <w:rPr>
          <w:lang w:eastAsia="zh-CN"/>
        </w:rPr>
        <w:t xml:space="preserve"> within the slot</w:t>
      </w:r>
      <w:r w:rsidR="002666E7">
        <w:rPr>
          <w:lang w:eastAsia="zh-CN"/>
        </w:rPr>
        <w:t>, from the 5</w:t>
      </w:r>
      <w:r w:rsidR="002666E7" w:rsidRPr="0092685D">
        <w:rPr>
          <w:vertAlign w:val="superscript"/>
          <w:lang w:eastAsia="zh-CN"/>
        </w:rPr>
        <w:t>th</w:t>
      </w:r>
      <w:r w:rsidR="002666E7">
        <w:rPr>
          <w:lang w:eastAsia="zh-CN"/>
        </w:rPr>
        <w:t xml:space="preserve"> to 10</w:t>
      </w:r>
      <w:r w:rsidR="002666E7" w:rsidRPr="0092685D">
        <w:rPr>
          <w:vertAlign w:val="superscript"/>
          <w:lang w:eastAsia="zh-CN"/>
        </w:rPr>
        <w:t>th</w:t>
      </w:r>
      <w:r w:rsidR="002666E7">
        <w:rPr>
          <w:lang w:eastAsia="zh-CN"/>
        </w:rPr>
        <w:t xml:space="preserve"> symbols</w:t>
      </w:r>
      <w:r>
        <w:rPr>
          <w:lang w:eastAsia="zh-CN"/>
        </w:rPr>
        <w:t>.</w:t>
      </w:r>
    </w:p>
    <w:p w14:paraId="3E7ED016" w14:textId="1C1B829D" w:rsidR="00FE359B" w:rsidRDefault="00FE359B" w:rsidP="00FE359B">
      <w:pPr>
        <w:pStyle w:val="ListParagraph"/>
        <w:numPr>
          <w:ilvl w:val="0"/>
          <w:numId w:val="34"/>
        </w:numPr>
      </w:pPr>
      <w:r w:rsidRPr="000B280E">
        <w:rPr>
          <w:rFonts w:ascii="Times New Roman" w:hAnsi="Times New Roman" w:cs="Times New Roman"/>
        </w:rPr>
        <w:t xml:space="preserve">For below 3GHz, we suggest </w:t>
      </w:r>
      <w:r w:rsidR="002666E7" w:rsidRPr="00801F44">
        <w:rPr>
          <w:i/>
        </w:rPr>
        <w:t>L_v2x</w:t>
      </w:r>
      <w:r w:rsidR="002666E7" w:rsidRPr="000B280E">
        <w:rPr>
          <w:rFonts w:ascii="Times New Roman" w:hAnsi="Times New Roman" w:cs="Times New Roman"/>
        </w:rPr>
        <w:t xml:space="preserve"> </w:t>
      </w:r>
      <w:r w:rsidRPr="000B280E">
        <w:rPr>
          <w:rFonts w:ascii="Times New Roman" w:hAnsi="Times New Roman" w:cs="Times New Roman"/>
        </w:rPr>
        <w:t xml:space="preserve">=2 </w:t>
      </w:r>
      <w:r>
        <w:rPr>
          <w:rFonts w:ascii="Times New Roman" w:hAnsi="Times New Roman" w:cs="Times New Roman"/>
        </w:rPr>
        <w:t>with 15/30/60</w:t>
      </w:r>
      <w:r w:rsidR="00A20ABE">
        <w:rPr>
          <w:rFonts w:ascii="Times New Roman" w:hAnsi="Times New Roman" w:cs="Times New Roman"/>
        </w:rPr>
        <w:t xml:space="preserve"> </w:t>
      </w:r>
      <w:r>
        <w:rPr>
          <w:rFonts w:ascii="Times New Roman" w:hAnsi="Times New Roman" w:cs="Times New Roman"/>
        </w:rPr>
        <w:t xml:space="preserve">kHz </w:t>
      </w:r>
      <w:r w:rsidRPr="000B280E">
        <w:rPr>
          <w:rFonts w:ascii="Times New Roman" w:hAnsi="Times New Roman" w:cs="Times New Roman"/>
        </w:rPr>
        <w:t xml:space="preserve">as shown in Figure </w:t>
      </w:r>
      <w:r w:rsidR="00C07F3D">
        <w:rPr>
          <w:rFonts w:ascii="Times New Roman" w:hAnsi="Times New Roman" w:cs="Times New Roman"/>
        </w:rPr>
        <w:t>4</w:t>
      </w:r>
      <w:r w:rsidRPr="000B280E">
        <w:rPr>
          <w:rFonts w:ascii="Times New Roman" w:hAnsi="Times New Roman" w:cs="Times New Roman"/>
        </w:rPr>
        <w:t xml:space="preserve">, where S-SSB1 and S-SSB2 are located at the </w:t>
      </w:r>
      <w:r w:rsidR="002666E7">
        <w:rPr>
          <w:rFonts w:ascii="Times New Roman" w:hAnsi="Times New Roman" w:cs="Times New Roman"/>
        </w:rPr>
        <w:t>last two</w:t>
      </w:r>
      <w:r w:rsidRPr="000B280E">
        <w:rPr>
          <w:rFonts w:ascii="Times New Roman" w:hAnsi="Times New Roman" w:cs="Times New Roman"/>
        </w:rPr>
        <w:t xml:space="preserve"> slots within </w:t>
      </w:r>
      <w:r>
        <w:rPr>
          <w:rFonts w:ascii="Times New Roman" w:hAnsi="Times New Roman" w:cs="Times New Roman"/>
        </w:rPr>
        <w:t>5 ms duration</w:t>
      </w:r>
      <w:r w:rsidRPr="000B280E">
        <w:rPr>
          <w:rFonts w:ascii="Times New Roman" w:hAnsi="Times New Roman" w:cs="Times New Roman"/>
        </w:rPr>
        <w:t xml:space="preserve"> S-SSB burst set</w:t>
      </w:r>
      <w:r>
        <w:rPr>
          <w:rFonts w:ascii="Times New Roman" w:hAnsi="Times New Roman" w:cs="Times New Roman"/>
        </w:rPr>
        <w:t xml:space="preserve"> </w:t>
      </w:r>
      <w:r w:rsidRPr="000B280E">
        <w:rPr>
          <w:rFonts w:ascii="Times New Roman" w:hAnsi="Times New Roman" w:cs="Times New Roman"/>
        </w:rPr>
        <w:t>(S-SSB burst set can be always located at the second half radio fra</w:t>
      </w:r>
      <w:r w:rsidRPr="00C22DD8">
        <w:rPr>
          <w:rFonts w:ascii="Times New Roman" w:hAnsi="Times New Roman" w:cs="Times New Roman"/>
        </w:rPr>
        <w:t>m</w:t>
      </w:r>
      <w:r w:rsidRPr="000B280E">
        <w:rPr>
          <w:rFonts w:ascii="Times New Roman" w:hAnsi="Times New Roman" w:cs="Times New Roman"/>
        </w:rPr>
        <w:t>e)</w:t>
      </w:r>
      <w:r>
        <w:rPr>
          <w:rFonts w:ascii="Times New Roman" w:hAnsi="Times New Roman" w:cs="Times New Roman"/>
        </w:rPr>
        <w:t>.</w:t>
      </w:r>
    </w:p>
    <w:p w14:paraId="2201A9B2" w14:textId="77777777" w:rsidR="000B7B5B" w:rsidRDefault="000B7B5B" w:rsidP="00FE359B">
      <w:pPr>
        <w:jc w:val="center"/>
      </w:pPr>
      <w:r w:rsidRPr="000B7B5B">
        <w:rPr>
          <w:noProof/>
        </w:rPr>
        <w:drawing>
          <wp:inline distT="0" distB="0" distL="0" distR="0" wp14:anchorId="5360DE0E" wp14:editId="4633A729">
            <wp:extent cx="4579620" cy="27355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620" cy="2735580"/>
                    </a:xfrm>
                    <a:prstGeom prst="rect">
                      <a:avLst/>
                    </a:prstGeom>
                    <a:noFill/>
                    <a:ln>
                      <a:noFill/>
                    </a:ln>
                  </pic:spPr>
                </pic:pic>
              </a:graphicData>
            </a:graphic>
          </wp:inline>
        </w:drawing>
      </w:r>
    </w:p>
    <w:p w14:paraId="34D7D301" w14:textId="77777777" w:rsidR="00FE359B" w:rsidRPr="00A155FE" w:rsidRDefault="00FE359B" w:rsidP="00FE359B">
      <w:pPr>
        <w:jc w:val="center"/>
        <w:rPr>
          <w:b/>
          <w:lang w:eastAsia="zh-CN"/>
        </w:rPr>
      </w:pPr>
      <w:r w:rsidRPr="00C22DD8">
        <w:rPr>
          <w:b/>
        </w:rPr>
        <w:t xml:space="preserve">Figure </w:t>
      </w:r>
      <w:r w:rsidR="00C07F3D">
        <w:rPr>
          <w:b/>
          <w:noProof/>
        </w:rPr>
        <w:t>4</w:t>
      </w:r>
      <w:r w:rsidRPr="00A155FE">
        <w:rPr>
          <w:b/>
          <w:lang w:eastAsia="zh-CN"/>
        </w:rPr>
        <w:t xml:space="preserve">: S-SSB </w:t>
      </w:r>
      <w:r>
        <w:rPr>
          <w:b/>
          <w:lang w:eastAsia="zh-CN"/>
        </w:rPr>
        <w:t>mapping patterns for below 3GHz</w:t>
      </w:r>
    </w:p>
    <w:p w14:paraId="56C68FD3" w14:textId="5A861AF8" w:rsidR="00FE359B" w:rsidRPr="00A155FE" w:rsidRDefault="00FE359B" w:rsidP="00FE359B">
      <w:pPr>
        <w:pStyle w:val="ListParagraph"/>
        <w:numPr>
          <w:ilvl w:val="0"/>
          <w:numId w:val="34"/>
        </w:numPr>
        <w:rPr>
          <w:rFonts w:ascii="Times New Roman" w:hAnsi="Times New Roman" w:cs="Times New Roman"/>
        </w:rPr>
      </w:pPr>
      <w:r w:rsidRPr="00A155FE">
        <w:rPr>
          <w:rFonts w:ascii="Times New Roman" w:hAnsi="Times New Roman" w:cs="Times New Roman"/>
        </w:rPr>
        <w:t>For 3</w:t>
      </w:r>
      <w:r>
        <w:rPr>
          <w:rFonts w:ascii="Times New Roman" w:hAnsi="Times New Roman" w:cs="Times New Roman"/>
        </w:rPr>
        <w:t>~6</w:t>
      </w:r>
      <w:r w:rsidR="00A20ABE">
        <w:rPr>
          <w:rFonts w:ascii="Times New Roman" w:hAnsi="Times New Roman" w:cs="Times New Roman"/>
        </w:rPr>
        <w:t xml:space="preserve"> </w:t>
      </w:r>
      <w:r w:rsidRPr="00A155FE">
        <w:rPr>
          <w:rFonts w:ascii="Times New Roman" w:hAnsi="Times New Roman" w:cs="Times New Roman"/>
        </w:rPr>
        <w:t xml:space="preserve">GHz, we suggest </w:t>
      </w:r>
      <w:r w:rsidR="002666E7" w:rsidRPr="00801F44">
        <w:rPr>
          <w:i/>
        </w:rPr>
        <w:t>L_v2x</w:t>
      </w:r>
      <w:r w:rsidRPr="00A155FE">
        <w:rPr>
          <w:rFonts w:ascii="Times New Roman" w:hAnsi="Times New Roman" w:cs="Times New Roman"/>
        </w:rPr>
        <w:t xml:space="preserve"> =</w:t>
      </w:r>
      <w:r>
        <w:rPr>
          <w:rFonts w:ascii="Times New Roman" w:hAnsi="Times New Roman" w:cs="Times New Roman"/>
        </w:rPr>
        <w:t>4</w:t>
      </w:r>
      <w:r w:rsidRPr="00A155FE">
        <w:rPr>
          <w:rFonts w:ascii="Times New Roman" w:hAnsi="Times New Roman" w:cs="Times New Roman"/>
        </w:rPr>
        <w:t xml:space="preserve"> as shown in Figure </w:t>
      </w:r>
      <w:r w:rsidR="00C07F3D">
        <w:rPr>
          <w:rFonts w:ascii="Times New Roman" w:hAnsi="Times New Roman" w:cs="Times New Roman"/>
        </w:rPr>
        <w:t>5</w:t>
      </w:r>
      <w:r w:rsidRPr="00A155FE">
        <w:rPr>
          <w:rFonts w:ascii="Times New Roman" w:hAnsi="Times New Roman" w:cs="Times New Roman"/>
        </w:rPr>
        <w:t xml:space="preserve">, where </w:t>
      </w:r>
      <w:r w:rsidRPr="00A155FE">
        <w:rPr>
          <w:rFonts w:ascii="Times New Roman" w:hAnsi="Times New Roman" w:cs="Times New Roman" w:hint="eastAsia"/>
        </w:rPr>
        <w:t>S-SSB</w:t>
      </w:r>
      <w:r w:rsidR="000B7B5B">
        <w:rPr>
          <w:rFonts w:ascii="Times New Roman" w:hAnsi="Times New Roman" w:cs="Times New Roman"/>
        </w:rPr>
        <w:t>s</w:t>
      </w:r>
      <w:r w:rsidRPr="00A155FE">
        <w:rPr>
          <w:rFonts w:ascii="Times New Roman" w:hAnsi="Times New Roman" w:cs="Times New Roman" w:hint="eastAsia"/>
        </w:rPr>
        <w:t xml:space="preserve"> are located at the </w:t>
      </w:r>
      <w:r w:rsidR="000B7B5B">
        <w:rPr>
          <w:rFonts w:ascii="Times New Roman" w:hAnsi="Times New Roman" w:cs="Times New Roman"/>
        </w:rPr>
        <w:t>last four</w:t>
      </w:r>
      <w:r w:rsidRPr="00A155FE">
        <w:rPr>
          <w:rFonts w:ascii="Times New Roman" w:hAnsi="Times New Roman" w:cs="Times New Roman"/>
        </w:rPr>
        <w:t xml:space="preserve"> slots within the</w:t>
      </w:r>
      <w:r>
        <w:rPr>
          <w:rFonts w:ascii="Times New Roman" w:hAnsi="Times New Roman" w:cs="Times New Roman"/>
        </w:rPr>
        <w:t xml:space="preserve"> 5ms duration</w:t>
      </w:r>
      <w:r w:rsidRPr="00A155FE">
        <w:rPr>
          <w:rFonts w:ascii="Times New Roman" w:hAnsi="Times New Roman" w:cs="Times New Roman"/>
        </w:rPr>
        <w:t xml:space="preserve"> S-SSB burst set</w:t>
      </w:r>
      <w:r w:rsidR="000B7B5B">
        <w:rPr>
          <w:rFonts w:ascii="Times New Roman" w:hAnsi="Times New Roman" w:cs="Times New Roman"/>
        </w:rPr>
        <w:t xml:space="preserve"> for 15</w:t>
      </w:r>
      <w:r w:rsidR="00A20ABE">
        <w:rPr>
          <w:rFonts w:ascii="Times New Roman" w:hAnsi="Times New Roman" w:cs="Times New Roman"/>
        </w:rPr>
        <w:t xml:space="preserve"> </w:t>
      </w:r>
      <w:r w:rsidR="000B7B5B">
        <w:rPr>
          <w:rFonts w:ascii="Times New Roman" w:hAnsi="Times New Roman" w:cs="Times New Roman"/>
        </w:rPr>
        <w:t>kHz, and slot 4~5 and 9~10 for 30</w:t>
      </w:r>
      <w:r w:rsidR="00A20ABE">
        <w:rPr>
          <w:rFonts w:ascii="Times New Roman" w:hAnsi="Times New Roman" w:cs="Times New Roman"/>
        </w:rPr>
        <w:t xml:space="preserve"> </w:t>
      </w:r>
      <w:r w:rsidR="000B7B5B">
        <w:rPr>
          <w:rFonts w:ascii="Times New Roman" w:hAnsi="Times New Roman" w:cs="Times New Roman"/>
        </w:rPr>
        <w:t xml:space="preserve">kHz, and slot 9~10 </w:t>
      </w:r>
      <w:r w:rsidR="00C07F3D">
        <w:rPr>
          <w:rFonts w:ascii="Times New Roman" w:hAnsi="Times New Roman" w:cs="Times New Roman"/>
        </w:rPr>
        <w:t xml:space="preserve">and 19~20 </w:t>
      </w:r>
      <w:r w:rsidR="000B7B5B">
        <w:rPr>
          <w:rFonts w:ascii="Times New Roman" w:hAnsi="Times New Roman" w:cs="Times New Roman"/>
        </w:rPr>
        <w:t xml:space="preserve">for </w:t>
      </w:r>
      <w:r w:rsidR="00C07F3D">
        <w:rPr>
          <w:rFonts w:ascii="Times New Roman" w:hAnsi="Times New Roman" w:cs="Times New Roman"/>
        </w:rPr>
        <w:t>6</w:t>
      </w:r>
      <w:r w:rsidR="000B7B5B">
        <w:rPr>
          <w:rFonts w:ascii="Times New Roman" w:hAnsi="Times New Roman" w:cs="Times New Roman"/>
        </w:rPr>
        <w:t>0</w:t>
      </w:r>
      <w:r w:rsidR="00A20ABE">
        <w:rPr>
          <w:rFonts w:ascii="Times New Roman" w:hAnsi="Times New Roman" w:cs="Times New Roman"/>
        </w:rPr>
        <w:t xml:space="preserve"> </w:t>
      </w:r>
      <w:r w:rsidR="000B7B5B">
        <w:rPr>
          <w:rFonts w:ascii="Times New Roman" w:hAnsi="Times New Roman" w:cs="Times New Roman"/>
        </w:rPr>
        <w:t>kHz</w:t>
      </w:r>
      <w:r w:rsidR="00C07F3D">
        <w:rPr>
          <w:rFonts w:ascii="Times New Roman" w:hAnsi="Times New Roman" w:cs="Times New Roman"/>
        </w:rPr>
        <w:t>, which</w:t>
      </w:r>
      <w:r w:rsidR="000B7B5B">
        <w:rPr>
          <w:rFonts w:ascii="Times New Roman" w:hAnsi="Times New Roman" w:cs="Times New Roman"/>
        </w:rPr>
        <w:t xml:space="preserve"> can satisfy the TDD configuration </w:t>
      </w:r>
      <w:r w:rsidR="00C07F3D">
        <w:rPr>
          <w:rFonts w:ascii="Times New Roman" w:hAnsi="Times New Roman" w:cs="Times New Roman"/>
        </w:rPr>
        <w:t>4:1, 7:3 and 8:2</w:t>
      </w:r>
      <w:r w:rsidR="000B7B5B">
        <w:rPr>
          <w:rFonts w:ascii="Times New Roman" w:hAnsi="Times New Roman" w:cs="Times New Roman"/>
        </w:rPr>
        <w:t>.</w:t>
      </w:r>
    </w:p>
    <w:p w14:paraId="1A886FEA" w14:textId="77777777" w:rsidR="00FE359B" w:rsidRDefault="000B7B5B" w:rsidP="00FE359B">
      <w:pPr>
        <w:jc w:val="center"/>
        <w:rPr>
          <w:lang w:eastAsia="zh-CN"/>
        </w:rPr>
      </w:pPr>
      <w:r w:rsidRPr="000B7B5B">
        <w:rPr>
          <w:noProof/>
        </w:rPr>
        <w:drawing>
          <wp:inline distT="0" distB="0" distL="0" distR="0" wp14:anchorId="46A0B533" wp14:editId="1E542F2F">
            <wp:extent cx="4283075" cy="26574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3075" cy="2657475"/>
                    </a:xfrm>
                    <a:prstGeom prst="rect">
                      <a:avLst/>
                    </a:prstGeom>
                    <a:noFill/>
                    <a:ln>
                      <a:noFill/>
                    </a:ln>
                  </pic:spPr>
                </pic:pic>
              </a:graphicData>
            </a:graphic>
          </wp:inline>
        </w:drawing>
      </w:r>
    </w:p>
    <w:p w14:paraId="7F3A2AD0" w14:textId="64D111E8" w:rsidR="00FE359B" w:rsidRPr="00A155FE" w:rsidRDefault="00FE359B" w:rsidP="00FE359B">
      <w:pPr>
        <w:jc w:val="center"/>
        <w:rPr>
          <w:b/>
          <w:lang w:eastAsia="zh-CN"/>
        </w:rPr>
      </w:pPr>
      <w:r w:rsidRPr="00C22DD8">
        <w:rPr>
          <w:b/>
        </w:rPr>
        <w:t xml:space="preserve">Figure </w:t>
      </w:r>
      <w:r w:rsidR="00C07F3D">
        <w:rPr>
          <w:b/>
          <w:noProof/>
        </w:rPr>
        <w:t>5</w:t>
      </w:r>
      <w:r w:rsidRPr="00A155FE">
        <w:rPr>
          <w:b/>
          <w:lang w:eastAsia="zh-CN"/>
        </w:rPr>
        <w:t xml:space="preserve">: S-SSB </w:t>
      </w:r>
      <w:r>
        <w:rPr>
          <w:b/>
          <w:lang w:eastAsia="zh-CN"/>
        </w:rPr>
        <w:t>mapping patterns for 3~6</w:t>
      </w:r>
      <w:r w:rsidR="00A20ABE">
        <w:rPr>
          <w:b/>
          <w:lang w:eastAsia="zh-CN"/>
        </w:rPr>
        <w:t xml:space="preserve"> </w:t>
      </w:r>
      <w:r>
        <w:rPr>
          <w:b/>
          <w:lang w:eastAsia="zh-CN"/>
        </w:rPr>
        <w:t>GHz</w:t>
      </w:r>
    </w:p>
    <w:p w14:paraId="7589605A" w14:textId="3FB2DCD8" w:rsidR="00FE359B" w:rsidRPr="00A155FE" w:rsidRDefault="00FE359B" w:rsidP="00FE359B">
      <w:pPr>
        <w:pStyle w:val="ListParagraph"/>
        <w:numPr>
          <w:ilvl w:val="0"/>
          <w:numId w:val="34"/>
        </w:numPr>
        <w:rPr>
          <w:rFonts w:ascii="Times New Roman" w:hAnsi="Times New Roman" w:cs="Times New Roman"/>
        </w:rPr>
      </w:pPr>
      <w:r w:rsidRPr="00A155FE">
        <w:rPr>
          <w:rFonts w:ascii="Times New Roman" w:hAnsi="Times New Roman" w:cs="Times New Roman"/>
        </w:rPr>
        <w:t xml:space="preserve">For </w:t>
      </w:r>
      <w:r>
        <w:rPr>
          <w:rFonts w:ascii="Times New Roman" w:hAnsi="Times New Roman" w:cs="Times New Roman"/>
        </w:rPr>
        <w:t>above 6</w:t>
      </w:r>
      <w:r w:rsidR="00A20ABE">
        <w:rPr>
          <w:rFonts w:ascii="Times New Roman" w:hAnsi="Times New Roman" w:cs="Times New Roman"/>
        </w:rPr>
        <w:t xml:space="preserve"> </w:t>
      </w:r>
      <w:r w:rsidRPr="00A155FE">
        <w:rPr>
          <w:rFonts w:ascii="Times New Roman" w:hAnsi="Times New Roman" w:cs="Times New Roman"/>
        </w:rPr>
        <w:t xml:space="preserve">GHz, we suggest </w:t>
      </w:r>
      <w:r w:rsidR="002666E7" w:rsidRPr="00801F44">
        <w:rPr>
          <w:i/>
        </w:rPr>
        <w:t>L_v2x</w:t>
      </w:r>
      <w:r w:rsidRPr="00A155FE">
        <w:rPr>
          <w:rFonts w:ascii="Times New Roman" w:hAnsi="Times New Roman" w:cs="Times New Roman"/>
        </w:rPr>
        <w:t xml:space="preserve"> =</w:t>
      </w:r>
      <w:r>
        <w:rPr>
          <w:rFonts w:ascii="Times New Roman" w:hAnsi="Times New Roman" w:cs="Times New Roman"/>
        </w:rPr>
        <w:t>8</w:t>
      </w:r>
      <w:r w:rsidRPr="00A155FE">
        <w:rPr>
          <w:rFonts w:ascii="Times New Roman" w:hAnsi="Times New Roman" w:cs="Times New Roman"/>
        </w:rPr>
        <w:t xml:space="preserve"> </w:t>
      </w:r>
      <w:r>
        <w:rPr>
          <w:rFonts w:ascii="Times New Roman" w:hAnsi="Times New Roman" w:cs="Times New Roman"/>
        </w:rPr>
        <w:t>with 60/120</w:t>
      </w:r>
      <w:r w:rsidR="00A20ABE">
        <w:rPr>
          <w:rFonts w:ascii="Times New Roman" w:hAnsi="Times New Roman" w:cs="Times New Roman"/>
        </w:rPr>
        <w:t xml:space="preserve"> </w:t>
      </w:r>
      <w:r>
        <w:rPr>
          <w:rFonts w:ascii="Times New Roman" w:hAnsi="Times New Roman" w:cs="Times New Roman"/>
        </w:rPr>
        <w:t xml:space="preserve">kHz </w:t>
      </w:r>
      <w:r w:rsidRPr="00A155FE">
        <w:rPr>
          <w:rFonts w:ascii="Times New Roman" w:hAnsi="Times New Roman" w:cs="Times New Roman"/>
        </w:rPr>
        <w:t xml:space="preserve">as shown in Figure </w:t>
      </w:r>
      <w:r w:rsidR="00C07F3D">
        <w:rPr>
          <w:rFonts w:ascii="Times New Roman" w:hAnsi="Times New Roman" w:cs="Times New Roman"/>
        </w:rPr>
        <w:t xml:space="preserve">6, following same design as for </w:t>
      </w:r>
      <w:r w:rsidR="00C07F3D" w:rsidRPr="00A155FE">
        <w:rPr>
          <w:rFonts w:ascii="Times New Roman" w:hAnsi="Times New Roman" w:cs="Times New Roman"/>
        </w:rPr>
        <w:t>3</w:t>
      </w:r>
      <w:r w:rsidR="00C07F3D">
        <w:rPr>
          <w:rFonts w:ascii="Times New Roman" w:hAnsi="Times New Roman" w:cs="Times New Roman"/>
        </w:rPr>
        <w:t>~6</w:t>
      </w:r>
      <w:r w:rsidR="00A20ABE">
        <w:rPr>
          <w:rFonts w:ascii="Times New Roman" w:hAnsi="Times New Roman" w:cs="Times New Roman"/>
        </w:rPr>
        <w:t xml:space="preserve"> </w:t>
      </w:r>
      <w:r w:rsidR="00C07F3D" w:rsidRPr="00A155FE">
        <w:rPr>
          <w:rFonts w:ascii="Times New Roman" w:hAnsi="Times New Roman" w:cs="Times New Roman"/>
        </w:rPr>
        <w:t>GHz</w:t>
      </w:r>
      <w:r>
        <w:rPr>
          <w:rFonts w:ascii="Times New Roman" w:hAnsi="Times New Roman" w:cs="Times New Roman"/>
        </w:rPr>
        <w:t>.</w:t>
      </w:r>
    </w:p>
    <w:p w14:paraId="32424107" w14:textId="77777777" w:rsidR="00FE359B" w:rsidRDefault="000B7B5B" w:rsidP="00FE359B">
      <w:pPr>
        <w:jc w:val="center"/>
        <w:rPr>
          <w:lang w:eastAsia="zh-CN"/>
        </w:rPr>
      </w:pPr>
      <w:r w:rsidRPr="000B7B5B">
        <w:rPr>
          <w:noProof/>
        </w:rPr>
        <w:lastRenderedPageBreak/>
        <w:drawing>
          <wp:inline distT="0" distB="0" distL="0" distR="0" wp14:anchorId="1EA2E6C2" wp14:editId="6A7B5B4B">
            <wp:extent cx="4267200" cy="151638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67200" cy="1516380"/>
                    </a:xfrm>
                    <a:prstGeom prst="rect">
                      <a:avLst/>
                    </a:prstGeom>
                    <a:noFill/>
                    <a:ln>
                      <a:noFill/>
                    </a:ln>
                  </pic:spPr>
                </pic:pic>
              </a:graphicData>
            </a:graphic>
          </wp:inline>
        </w:drawing>
      </w:r>
    </w:p>
    <w:p w14:paraId="32C56569" w14:textId="4BCF2A00" w:rsidR="00FE359B" w:rsidRDefault="00FE359B" w:rsidP="00FE359B">
      <w:pPr>
        <w:jc w:val="center"/>
        <w:rPr>
          <w:b/>
          <w:lang w:eastAsia="zh-CN"/>
        </w:rPr>
      </w:pPr>
      <w:r w:rsidRPr="00C22DD8">
        <w:rPr>
          <w:b/>
        </w:rPr>
        <w:t xml:space="preserve">Figure </w:t>
      </w:r>
      <w:r w:rsidR="00C07F3D">
        <w:rPr>
          <w:b/>
          <w:noProof/>
        </w:rPr>
        <w:t>6</w:t>
      </w:r>
      <w:r w:rsidRPr="00A155FE">
        <w:rPr>
          <w:b/>
          <w:lang w:eastAsia="zh-CN"/>
        </w:rPr>
        <w:t xml:space="preserve">: S-SSB </w:t>
      </w:r>
      <w:r>
        <w:rPr>
          <w:b/>
          <w:lang w:eastAsia="zh-CN"/>
        </w:rPr>
        <w:t>mapping patterns for above 6</w:t>
      </w:r>
      <w:r w:rsidR="00A20ABE">
        <w:rPr>
          <w:b/>
          <w:lang w:eastAsia="zh-CN"/>
        </w:rPr>
        <w:t xml:space="preserve"> </w:t>
      </w:r>
      <w:r>
        <w:rPr>
          <w:b/>
          <w:lang w:eastAsia="zh-CN"/>
        </w:rPr>
        <w:t>GHz</w:t>
      </w:r>
    </w:p>
    <w:p w14:paraId="59D04C01" w14:textId="415B788E" w:rsidR="00FE359B" w:rsidRDefault="00FE359B" w:rsidP="00FE359B">
      <w:pPr>
        <w:rPr>
          <w:b/>
          <w:i/>
          <w:lang w:eastAsia="zh-CN"/>
        </w:rPr>
      </w:pPr>
      <w:r w:rsidRPr="00C22DD8">
        <w:rPr>
          <w:b/>
          <w:i/>
          <w:lang w:eastAsia="zh-CN"/>
        </w:rPr>
        <w:t xml:space="preserve">Proposal </w:t>
      </w:r>
      <w:r w:rsidR="00974C0E">
        <w:rPr>
          <w:b/>
          <w:i/>
          <w:lang w:eastAsia="zh-CN"/>
        </w:rPr>
        <w:t>4</w:t>
      </w:r>
      <w:r w:rsidRPr="00C22DD8">
        <w:rPr>
          <w:b/>
          <w:i/>
          <w:lang w:eastAsia="zh-CN"/>
        </w:rPr>
        <w:t>: NR V2X supports number of SSB up to L_v2x (</w:t>
      </w:r>
      <w:r w:rsidR="000B7B5B" w:rsidRPr="00C22DD8">
        <w:rPr>
          <w:b/>
          <w:i/>
          <w:lang w:eastAsia="zh-CN"/>
        </w:rPr>
        <w:t>L_v2x</w:t>
      </w:r>
      <w:r w:rsidRPr="00C22DD8">
        <w:rPr>
          <w:b/>
          <w:i/>
          <w:lang w:eastAsia="zh-CN"/>
        </w:rPr>
        <w:t>=2/4/8 for &lt;3</w:t>
      </w:r>
      <w:r w:rsidR="00A20ABE">
        <w:rPr>
          <w:b/>
          <w:i/>
          <w:lang w:eastAsia="zh-CN"/>
        </w:rPr>
        <w:t xml:space="preserve"> </w:t>
      </w:r>
      <w:r w:rsidRPr="00C22DD8">
        <w:rPr>
          <w:b/>
          <w:i/>
          <w:lang w:eastAsia="zh-CN"/>
        </w:rPr>
        <w:t>GHz/3~6</w:t>
      </w:r>
      <w:r w:rsidR="00A20ABE">
        <w:rPr>
          <w:b/>
          <w:i/>
          <w:lang w:eastAsia="zh-CN"/>
        </w:rPr>
        <w:t xml:space="preserve"> </w:t>
      </w:r>
      <w:r w:rsidRPr="00C22DD8">
        <w:rPr>
          <w:b/>
          <w:i/>
          <w:lang w:eastAsia="zh-CN"/>
        </w:rPr>
        <w:t>GHz/&gt;6</w:t>
      </w:r>
      <w:r w:rsidR="00A20ABE">
        <w:rPr>
          <w:b/>
          <w:i/>
          <w:lang w:eastAsia="zh-CN"/>
        </w:rPr>
        <w:t xml:space="preserve"> </w:t>
      </w:r>
      <w:r w:rsidRPr="00C22DD8">
        <w:rPr>
          <w:b/>
          <w:i/>
          <w:lang w:eastAsia="zh-CN"/>
        </w:rPr>
        <w:t>GHz) SSBs transmitted within a 5ms S-SSB burst set.</w:t>
      </w:r>
    </w:p>
    <w:p w14:paraId="27009A8E" w14:textId="77777777" w:rsidR="0008792C" w:rsidRPr="00C732CA" w:rsidRDefault="0008792C" w:rsidP="00FE359B">
      <w:pPr>
        <w:rPr>
          <w:b/>
          <w:i/>
          <w:lang w:eastAsia="zh-CN"/>
        </w:rPr>
      </w:pPr>
    </w:p>
    <w:p w14:paraId="5D360B68" w14:textId="77777777" w:rsidR="00FE359B" w:rsidRDefault="00FE359B" w:rsidP="00FE359B">
      <w:pPr>
        <w:pStyle w:val="Heading2"/>
        <w:tabs>
          <w:tab w:val="clear" w:pos="576"/>
        </w:tabs>
      </w:pPr>
      <w:r>
        <w:t>S-SSB and sidelink control/data multiplexing</w:t>
      </w:r>
    </w:p>
    <w:p w14:paraId="7D607C1B" w14:textId="12AD323B" w:rsidR="00FE359B" w:rsidRDefault="00A14714" w:rsidP="00FE359B">
      <w:pPr>
        <w:rPr>
          <w:lang w:eastAsia="zh-CN"/>
        </w:rPr>
      </w:pPr>
      <w:r>
        <w:rPr>
          <w:lang w:eastAsia="zh-CN"/>
        </w:rPr>
        <w:t xml:space="preserve">In this section, the </w:t>
      </w:r>
      <w:r w:rsidR="00FE359B">
        <w:rPr>
          <w:lang w:eastAsia="zh-CN"/>
        </w:rPr>
        <w:t xml:space="preserve">issue </w:t>
      </w:r>
      <w:r>
        <w:rPr>
          <w:lang w:eastAsia="zh-CN"/>
        </w:rPr>
        <w:t xml:space="preserve">of </w:t>
      </w:r>
      <w:r w:rsidR="00FE359B">
        <w:rPr>
          <w:lang w:eastAsia="zh-CN"/>
        </w:rPr>
        <w:t>whether and how to multiplex S-SSB with control/data in the same slot</w:t>
      </w:r>
      <w:r>
        <w:rPr>
          <w:lang w:eastAsia="zh-CN"/>
        </w:rPr>
        <w:t xml:space="preserve"> is discussed</w:t>
      </w:r>
      <w:r w:rsidR="00FE359B">
        <w:rPr>
          <w:lang w:eastAsia="zh-CN"/>
        </w:rPr>
        <w:t xml:space="preserve">. In LTE, the whole subframe is used only for SLSS transmission. No data are allowed in the subframe considering the half-duplex limitation to the SLSS transmitter. However, for NR-V2X, there are critical time delay requirements. If the synchronization slot is used only by S-SSB, additional time delay will be introduced for other transmissions and system overhead of the S-SSB slot will be relatively high, especially compared to the NR Uu design. Hence, multiplexing S-SSB with data in the same slot should be supported. </w:t>
      </w:r>
    </w:p>
    <w:p w14:paraId="79860427" w14:textId="77777777" w:rsidR="00C07F3D" w:rsidRPr="00CF583D" w:rsidRDefault="00FE359B" w:rsidP="00C07F3D">
      <w:pPr>
        <w:rPr>
          <w:lang w:eastAsia="zh-CN"/>
        </w:rPr>
      </w:pPr>
      <w:r>
        <w:rPr>
          <w:lang w:eastAsia="zh-CN"/>
        </w:rPr>
        <w:t xml:space="preserve">The mapping pattern within the slot based on PSSCH/PSSCH multiplexing option 3 is shown in Figure </w:t>
      </w:r>
      <w:r w:rsidR="00C07F3D">
        <w:rPr>
          <w:lang w:eastAsia="zh-CN"/>
        </w:rPr>
        <w:t>7</w:t>
      </w:r>
      <w:r>
        <w:rPr>
          <w:lang w:eastAsia="zh-CN"/>
        </w:rPr>
        <w:t>.</w:t>
      </w:r>
      <w:r w:rsidR="00C07F3D" w:rsidRPr="00CF583D">
        <w:rPr>
          <w:lang w:eastAsia="zh-CN"/>
        </w:rPr>
        <w:t xml:space="preserve"> S-SSB symbols </w:t>
      </w:r>
      <w:r w:rsidR="00C07F3D">
        <w:rPr>
          <w:lang w:eastAsia="zh-CN"/>
        </w:rPr>
        <w:t>can be</w:t>
      </w:r>
      <w:r w:rsidR="00C07F3D" w:rsidRPr="00CF583D">
        <w:rPr>
          <w:lang w:eastAsia="zh-CN"/>
        </w:rPr>
        <w:t xml:space="preserve"> located at the 5th to 10th symbols within the slot. </w:t>
      </w:r>
    </w:p>
    <w:p w14:paraId="255A3F2F" w14:textId="77777777" w:rsidR="00FE359B" w:rsidRDefault="00FE359B" w:rsidP="00FE359B">
      <w:pPr>
        <w:jc w:val="center"/>
      </w:pPr>
      <w:r>
        <w:rPr>
          <w:noProof/>
        </w:rPr>
        <w:drawing>
          <wp:inline distT="0" distB="0" distL="0" distR="0" wp14:anchorId="196A3CA4" wp14:editId="1BA524BD">
            <wp:extent cx="3451463" cy="1285839"/>
            <wp:effectExtent l="0" t="0" r="0" b="0"/>
            <wp:docPr id="6" name="图片 6" descr="C:\Users\l00236177\AppData\Roaming\eSpace_Desktop\UserData\l00236177\imagefiles\617331D7-1F23-4D0D-97E5-CC1E91D105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7331D7-1F23-4D0D-97E5-CC1E91D105D6" descr="C:\Users\l00236177\AppData\Roaming\eSpace_Desktop\UserData\l00236177\imagefiles\617331D7-1F23-4D0D-97E5-CC1E91D105D6.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88748" cy="1299729"/>
                    </a:xfrm>
                    <a:prstGeom prst="rect">
                      <a:avLst/>
                    </a:prstGeom>
                    <a:noFill/>
                    <a:ln>
                      <a:noFill/>
                    </a:ln>
                  </pic:spPr>
                </pic:pic>
              </a:graphicData>
            </a:graphic>
          </wp:inline>
        </w:drawing>
      </w:r>
    </w:p>
    <w:p w14:paraId="1236C106" w14:textId="77777777" w:rsidR="00FE359B" w:rsidRPr="00A155FE" w:rsidRDefault="00FE359B" w:rsidP="00FE359B">
      <w:pPr>
        <w:jc w:val="center"/>
        <w:rPr>
          <w:b/>
          <w:lang w:eastAsia="zh-CN"/>
        </w:rPr>
      </w:pPr>
      <w:r w:rsidRPr="00C22DD8">
        <w:rPr>
          <w:b/>
        </w:rPr>
        <w:t xml:space="preserve">Figure </w:t>
      </w:r>
      <w:r w:rsidR="00C07F3D">
        <w:rPr>
          <w:b/>
          <w:noProof/>
        </w:rPr>
        <w:t>7</w:t>
      </w:r>
      <w:r w:rsidRPr="00A155FE">
        <w:rPr>
          <w:b/>
          <w:lang w:eastAsia="zh-CN"/>
        </w:rPr>
        <w:t xml:space="preserve">: S-SSB </w:t>
      </w:r>
      <w:r>
        <w:rPr>
          <w:b/>
          <w:lang w:eastAsia="zh-CN"/>
        </w:rPr>
        <w:t>and control/data multiplexing</w:t>
      </w:r>
    </w:p>
    <w:p w14:paraId="5997B994" w14:textId="77777777" w:rsidR="00A14714" w:rsidRDefault="00A14714" w:rsidP="00FE359B">
      <w:pPr>
        <w:rPr>
          <w:lang w:eastAsia="zh-CN"/>
        </w:rPr>
      </w:pPr>
    </w:p>
    <w:p w14:paraId="2CB737A9" w14:textId="77777777" w:rsidR="00FE359B" w:rsidRDefault="00FE359B" w:rsidP="00FE359B">
      <w:pPr>
        <w:rPr>
          <w:lang w:eastAsia="zh-CN"/>
        </w:rPr>
      </w:pPr>
      <w:r>
        <w:rPr>
          <w:rFonts w:hint="eastAsia"/>
          <w:lang w:eastAsia="zh-CN"/>
        </w:rPr>
        <w:t xml:space="preserve">For </w:t>
      </w:r>
      <w:r>
        <w:rPr>
          <w:lang w:eastAsia="zh-CN"/>
        </w:rPr>
        <w:t>rate matching purpose</w:t>
      </w:r>
      <w:r>
        <w:rPr>
          <w:rFonts w:hint="eastAsia"/>
          <w:lang w:eastAsia="zh-CN"/>
        </w:rPr>
        <w:t xml:space="preserve"> </w:t>
      </w:r>
      <w:r>
        <w:rPr>
          <w:lang w:eastAsia="zh-CN"/>
        </w:rPr>
        <w:t xml:space="preserve">when UE </w:t>
      </w:r>
      <w:r>
        <w:rPr>
          <w:rFonts w:hint="eastAsia"/>
          <w:lang w:eastAsia="zh-CN"/>
        </w:rPr>
        <w:t xml:space="preserve">receiving data in slot with S-SSB, UE </w:t>
      </w:r>
      <w:r>
        <w:rPr>
          <w:lang w:eastAsia="zh-CN"/>
        </w:rPr>
        <w:t xml:space="preserve">shall assume that </w:t>
      </w:r>
      <w:r w:rsidRPr="00A155FE">
        <w:rPr>
          <w:rFonts w:hint="eastAsia"/>
          <w:lang w:eastAsia="zh-CN"/>
        </w:rPr>
        <w:t xml:space="preserve">PRBs containing </w:t>
      </w:r>
      <w:r>
        <w:rPr>
          <w:lang w:eastAsia="zh-CN"/>
        </w:rPr>
        <w:t>S-SSB</w:t>
      </w:r>
      <w:r w:rsidRPr="00A155FE">
        <w:rPr>
          <w:rFonts w:hint="eastAsia"/>
          <w:lang w:eastAsia="zh-CN"/>
        </w:rPr>
        <w:t xml:space="preserve"> are not available for P</w:t>
      </w:r>
      <w:r>
        <w:rPr>
          <w:lang w:eastAsia="zh-CN"/>
        </w:rPr>
        <w:t>S</w:t>
      </w:r>
      <w:r w:rsidRPr="00A155FE">
        <w:rPr>
          <w:rFonts w:hint="eastAsia"/>
          <w:lang w:eastAsia="zh-CN"/>
        </w:rPr>
        <w:t xml:space="preserve">SCH in the OFDM symbols where </w:t>
      </w:r>
      <w:r>
        <w:rPr>
          <w:lang w:eastAsia="zh-CN"/>
        </w:rPr>
        <w:t>S-SSB</w:t>
      </w:r>
      <w:r w:rsidRPr="00A155FE">
        <w:rPr>
          <w:rFonts w:hint="eastAsia"/>
          <w:lang w:eastAsia="zh-CN"/>
        </w:rPr>
        <w:t xml:space="preserve"> is transmitted</w:t>
      </w:r>
      <w:r>
        <w:rPr>
          <w:lang w:eastAsia="zh-CN"/>
        </w:rPr>
        <w:t xml:space="preserve"> according the indication of actual transmitted S-SSB from transmitting UE</w:t>
      </w:r>
      <w:r w:rsidRPr="00A155FE">
        <w:rPr>
          <w:rFonts w:hint="eastAsia"/>
          <w:lang w:eastAsia="zh-CN"/>
        </w:rPr>
        <w:t xml:space="preserve">. </w:t>
      </w:r>
    </w:p>
    <w:p w14:paraId="0BDF2085" w14:textId="196CC4B9" w:rsidR="00FE359B" w:rsidRDefault="00FE359B" w:rsidP="00FE359B">
      <w:pPr>
        <w:rPr>
          <w:b/>
          <w:i/>
          <w:lang w:eastAsia="zh-CN"/>
        </w:rPr>
      </w:pPr>
      <w:r w:rsidRPr="00C22DD8">
        <w:rPr>
          <w:b/>
          <w:i/>
          <w:lang w:eastAsia="zh-CN"/>
        </w:rPr>
        <w:t xml:space="preserve">Proposal </w:t>
      </w:r>
      <w:r w:rsidR="00974C0E">
        <w:rPr>
          <w:b/>
          <w:i/>
          <w:lang w:eastAsia="zh-CN"/>
        </w:rPr>
        <w:t>5</w:t>
      </w:r>
      <w:r w:rsidRPr="00C22DD8">
        <w:rPr>
          <w:b/>
          <w:i/>
          <w:lang w:eastAsia="zh-CN"/>
        </w:rPr>
        <w:t xml:space="preserve">: NR V2X support multiplex S-SSB with control/data in the same slot. </w:t>
      </w:r>
    </w:p>
    <w:p w14:paraId="09EF44CB" w14:textId="77777777" w:rsidR="00FE359B" w:rsidRPr="00C22DD8" w:rsidRDefault="00FE359B" w:rsidP="00FE359B">
      <w:pPr>
        <w:rPr>
          <w:b/>
          <w:i/>
        </w:rPr>
      </w:pPr>
    </w:p>
    <w:p w14:paraId="3B2ED53F" w14:textId="77777777" w:rsidR="00AE4CED" w:rsidRPr="00C22DD8" w:rsidRDefault="00B069C5" w:rsidP="00C22DD8">
      <w:pPr>
        <w:pStyle w:val="Heading1"/>
        <w:rPr>
          <w:i/>
        </w:rPr>
      </w:pPr>
      <w:r w:rsidRPr="00C22DD8">
        <w:rPr>
          <w:i/>
        </w:rPr>
        <w:t>PSBCH</w:t>
      </w:r>
    </w:p>
    <w:p w14:paraId="0EB79FE4" w14:textId="77777777" w:rsidR="00A14714" w:rsidRDefault="00DC06B1" w:rsidP="004D3386">
      <w:pPr>
        <w:rPr>
          <w:lang w:eastAsia="zh-CN"/>
        </w:rPr>
      </w:pPr>
      <w:r w:rsidRPr="00A14714">
        <w:rPr>
          <w:lang w:eastAsia="zh-CN"/>
        </w:rPr>
        <w:t>I</w:t>
      </w:r>
      <w:r w:rsidRPr="00C85C84">
        <w:rPr>
          <w:lang w:eastAsia="zh-CN"/>
        </w:rPr>
        <w:t xml:space="preserve">n </w:t>
      </w:r>
      <w:r w:rsidR="004D3386" w:rsidRPr="00C85C84">
        <w:rPr>
          <w:lang w:eastAsia="zh-CN"/>
        </w:rPr>
        <w:t>Rel-15</w:t>
      </w:r>
      <w:r w:rsidRPr="00C85C84">
        <w:rPr>
          <w:lang w:eastAsia="zh-CN"/>
        </w:rPr>
        <w:t xml:space="preserve"> NR Uu</w:t>
      </w:r>
      <w:r w:rsidR="004D3386" w:rsidRPr="00C85C84">
        <w:rPr>
          <w:lang w:eastAsia="zh-CN"/>
        </w:rPr>
        <w:t xml:space="preserve">, there are total 56 bits (i.e. 32 bits payload plus 24 bits CRC) in PBCH. In NR V2X, </w:t>
      </w:r>
      <w:r w:rsidR="00C07F3D" w:rsidRPr="00C85C84">
        <w:rPr>
          <w:lang w:eastAsia="zh-CN"/>
        </w:rPr>
        <w:t>system</w:t>
      </w:r>
      <w:r w:rsidR="004D3386" w:rsidRPr="00C85C84">
        <w:rPr>
          <w:lang w:eastAsia="zh-CN"/>
        </w:rPr>
        <w:t xml:space="preserve"> information should be delivered via MIB to facilitate the upcoming </w:t>
      </w:r>
      <w:r w:rsidR="00C07F3D" w:rsidRPr="00C85C84">
        <w:rPr>
          <w:lang w:eastAsia="zh-CN"/>
        </w:rPr>
        <w:t xml:space="preserve">sidelink </w:t>
      </w:r>
      <w:r w:rsidR="004D3386" w:rsidRPr="00C85C84">
        <w:rPr>
          <w:lang w:eastAsia="zh-CN"/>
        </w:rPr>
        <w:t>control and data channel transmission. The following PSBCH content should be considered</w:t>
      </w:r>
      <w:r w:rsidRPr="00C85C84">
        <w:rPr>
          <w:lang w:eastAsia="zh-CN"/>
        </w:rPr>
        <w:t xml:space="preserve"> in which a </w:t>
      </w:r>
      <w:r w:rsidR="004D3386" w:rsidRPr="00C85C84">
        <w:rPr>
          <w:lang w:eastAsia="zh-CN"/>
        </w:rPr>
        <w:t xml:space="preserve">total </w:t>
      </w:r>
      <w:r w:rsidRPr="00C85C84">
        <w:rPr>
          <w:lang w:eastAsia="zh-CN"/>
        </w:rPr>
        <w:t>48 bits for the P</w:t>
      </w:r>
      <w:r w:rsidR="004D3386" w:rsidRPr="00C85C84">
        <w:rPr>
          <w:lang w:eastAsia="zh-CN"/>
        </w:rPr>
        <w:t xml:space="preserve">SBCH content </w:t>
      </w:r>
      <w:r w:rsidRPr="00C85C84">
        <w:rPr>
          <w:lang w:eastAsia="zh-CN"/>
        </w:rPr>
        <w:t>are supported.</w:t>
      </w:r>
    </w:p>
    <w:p w14:paraId="357DA4AD" w14:textId="77777777" w:rsidR="00DC06B1" w:rsidRDefault="00DC06B1" w:rsidP="004D3386">
      <w:pPr>
        <w:rPr>
          <w:lang w:eastAsia="zh-CN"/>
        </w:rPr>
      </w:pPr>
      <w:r>
        <w:rPr>
          <w:lang w:eastAsia="zh-CN"/>
        </w:rPr>
        <w:t xml:space="preserve"> </w:t>
      </w:r>
    </w:p>
    <w:p w14:paraId="0C43A9A0" w14:textId="77777777" w:rsidR="004D28A9" w:rsidRDefault="004D28A9" w:rsidP="004D3386"/>
    <w:tbl>
      <w:tblPr>
        <w:tblStyle w:val="TableGrid"/>
        <w:tblW w:w="0" w:type="auto"/>
        <w:jc w:val="center"/>
        <w:tblLook w:val="04A0" w:firstRow="1" w:lastRow="0" w:firstColumn="1" w:lastColumn="0" w:noHBand="0" w:noVBand="1"/>
      </w:tblPr>
      <w:tblGrid>
        <w:gridCol w:w="3001"/>
        <w:gridCol w:w="1105"/>
        <w:gridCol w:w="3300"/>
      </w:tblGrid>
      <w:tr w:rsidR="00E35BC4" w14:paraId="22D13CFC" w14:textId="77777777" w:rsidTr="00C85C84">
        <w:trPr>
          <w:jc w:val="center"/>
        </w:trPr>
        <w:tc>
          <w:tcPr>
            <w:tcW w:w="3001" w:type="dxa"/>
          </w:tcPr>
          <w:p w14:paraId="30235930" w14:textId="77777777" w:rsidR="00E35BC4" w:rsidRPr="00C22DD8" w:rsidRDefault="0092685D" w:rsidP="00386A56">
            <w:pPr>
              <w:widowControl/>
              <w:jc w:val="center"/>
              <w:rPr>
                <w:b/>
                <w:lang w:eastAsia="zh-CN"/>
              </w:rPr>
            </w:pPr>
            <w:r w:rsidRPr="00C22DD8">
              <w:rPr>
                <w:b/>
                <w:lang w:eastAsia="zh-CN"/>
              </w:rPr>
              <w:lastRenderedPageBreak/>
              <w:t>MasterInformationBlock-NR-V2X</w:t>
            </w:r>
          </w:p>
        </w:tc>
        <w:tc>
          <w:tcPr>
            <w:tcW w:w="1105" w:type="dxa"/>
          </w:tcPr>
          <w:p w14:paraId="57216632" w14:textId="77777777" w:rsidR="00E35BC4" w:rsidRPr="00C22DD8" w:rsidRDefault="0092685D" w:rsidP="00386A56">
            <w:pPr>
              <w:widowControl/>
              <w:jc w:val="center"/>
              <w:rPr>
                <w:b/>
                <w:lang w:eastAsia="zh-CN"/>
              </w:rPr>
            </w:pPr>
            <w:r w:rsidRPr="00C22DD8">
              <w:rPr>
                <w:b/>
                <w:lang w:eastAsia="zh-CN"/>
              </w:rPr>
              <w:t>bits</w:t>
            </w:r>
          </w:p>
        </w:tc>
        <w:tc>
          <w:tcPr>
            <w:tcW w:w="3300" w:type="dxa"/>
          </w:tcPr>
          <w:p w14:paraId="375A6B40" w14:textId="437F1C46" w:rsidR="00E35BC4" w:rsidRPr="00C22DD8" w:rsidRDefault="00DC06B1" w:rsidP="00386A56">
            <w:pPr>
              <w:widowControl/>
              <w:jc w:val="center"/>
              <w:rPr>
                <w:b/>
                <w:lang w:eastAsia="zh-CN"/>
              </w:rPr>
            </w:pPr>
            <w:r>
              <w:rPr>
                <w:b/>
                <w:lang w:eastAsia="zh-CN"/>
              </w:rPr>
              <w:t>Notes</w:t>
            </w:r>
          </w:p>
        </w:tc>
      </w:tr>
      <w:tr w:rsidR="00E35BC4" w14:paraId="78B95927" w14:textId="77777777" w:rsidTr="00C85C84">
        <w:trPr>
          <w:jc w:val="center"/>
        </w:trPr>
        <w:tc>
          <w:tcPr>
            <w:tcW w:w="3001" w:type="dxa"/>
          </w:tcPr>
          <w:p w14:paraId="501D5501" w14:textId="77777777" w:rsidR="00E35BC4" w:rsidRDefault="0092685D" w:rsidP="004D3386">
            <w:pPr>
              <w:rPr>
                <w:lang w:eastAsia="zh-CN"/>
              </w:rPr>
            </w:pPr>
            <w:r w:rsidRPr="00C22DD8">
              <w:rPr>
                <w:lang w:eastAsia="zh-CN"/>
              </w:rPr>
              <w:t>sl-Bandwidth</w:t>
            </w:r>
          </w:p>
        </w:tc>
        <w:tc>
          <w:tcPr>
            <w:tcW w:w="1105" w:type="dxa"/>
          </w:tcPr>
          <w:p w14:paraId="1052EFD1" w14:textId="7CC3A506" w:rsidR="00E35BC4" w:rsidRDefault="00B50E33" w:rsidP="004D3386">
            <w:pPr>
              <w:rPr>
                <w:lang w:eastAsia="zh-CN"/>
              </w:rPr>
            </w:pPr>
            <w:r>
              <w:rPr>
                <w:lang w:eastAsia="zh-CN"/>
              </w:rPr>
              <w:t>4</w:t>
            </w:r>
          </w:p>
        </w:tc>
        <w:tc>
          <w:tcPr>
            <w:tcW w:w="3300" w:type="dxa"/>
          </w:tcPr>
          <w:p w14:paraId="60996B61" w14:textId="0293E6F0" w:rsidR="00E35BC4" w:rsidRDefault="00E35BC4">
            <w:pPr>
              <w:rPr>
                <w:lang w:eastAsia="zh-CN"/>
              </w:rPr>
            </w:pPr>
          </w:p>
        </w:tc>
      </w:tr>
      <w:tr w:rsidR="00E35BC4" w14:paraId="3BBC1E54" w14:textId="77777777" w:rsidTr="00C85C84">
        <w:trPr>
          <w:jc w:val="center"/>
        </w:trPr>
        <w:tc>
          <w:tcPr>
            <w:tcW w:w="3001" w:type="dxa"/>
          </w:tcPr>
          <w:p w14:paraId="799E231A" w14:textId="77777777" w:rsidR="00E35BC4" w:rsidRDefault="0092685D" w:rsidP="004D3386">
            <w:pPr>
              <w:rPr>
                <w:lang w:eastAsia="zh-CN"/>
              </w:rPr>
            </w:pPr>
            <w:r w:rsidRPr="00C22DD8">
              <w:rPr>
                <w:lang w:eastAsia="zh-CN"/>
              </w:rPr>
              <w:t>tdd-ConfigSL</w:t>
            </w:r>
          </w:p>
        </w:tc>
        <w:tc>
          <w:tcPr>
            <w:tcW w:w="1105" w:type="dxa"/>
          </w:tcPr>
          <w:p w14:paraId="42B5990D" w14:textId="77777777" w:rsidR="00E35BC4" w:rsidRDefault="00E35BC4" w:rsidP="004D3386">
            <w:pPr>
              <w:rPr>
                <w:lang w:eastAsia="zh-CN"/>
              </w:rPr>
            </w:pPr>
            <w:r>
              <w:rPr>
                <w:rFonts w:hint="eastAsia"/>
                <w:lang w:eastAsia="zh-CN"/>
              </w:rPr>
              <w:t>[</w:t>
            </w:r>
            <w:r>
              <w:rPr>
                <w:lang w:eastAsia="zh-CN"/>
              </w:rPr>
              <w:t>10</w:t>
            </w:r>
            <w:r>
              <w:rPr>
                <w:rFonts w:hint="eastAsia"/>
                <w:lang w:eastAsia="zh-CN"/>
              </w:rPr>
              <w:t>]</w:t>
            </w:r>
          </w:p>
        </w:tc>
        <w:tc>
          <w:tcPr>
            <w:tcW w:w="3300" w:type="dxa"/>
          </w:tcPr>
          <w:p w14:paraId="4BBD6442" w14:textId="77777777" w:rsidR="00E35BC4" w:rsidRDefault="00E35BC4" w:rsidP="004D3386">
            <w:pPr>
              <w:rPr>
                <w:lang w:eastAsia="zh-CN"/>
              </w:rPr>
            </w:pPr>
          </w:p>
        </w:tc>
      </w:tr>
      <w:tr w:rsidR="00E35BC4" w14:paraId="1D966FF4" w14:textId="77777777" w:rsidTr="00C85C84">
        <w:trPr>
          <w:jc w:val="center"/>
        </w:trPr>
        <w:tc>
          <w:tcPr>
            <w:tcW w:w="3001" w:type="dxa"/>
          </w:tcPr>
          <w:p w14:paraId="3AE45B00" w14:textId="77777777" w:rsidR="00E35BC4" w:rsidRDefault="0092685D" w:rsidP="004D3386">
            <w:pPr>
              <w:rPr>
                <w:lang w:eastAsia="zh-CN"/>
              </w:rPr>
            </w:pPr>
            <w:r w:rsidRPr="00C22DD8">
              <w:rPr>
                <w:lang w:eastAsia="zh-CN"/>
              </w:rPr>
              <w:t>directFrameNumber</w:t>
            </w:r>
          </w:p>
        </w:tc>
        <w:tc>
          <w:tcPr>
            <w:tcW w:w="1105" w:type="dxa"/>
          </w:tcPr>
          <w:p w14:paraId="6583EAB6" w14:textId="77777777" w:rsidR="00E35BC4" w:rsidRDefault="00E35BC4" w:rsidP="004D3386">
            <w:pPr>
              <w:rPr>
                <w:lang w:eastAsia="zh-CN"/>
              </w:rPr>
            </w:pPr>
            <w:r>
              <w:rPr>
                <w:rFonts w:hint="eastAsia"/>
                <w:lang w:eastAsia="zh-CN"/>
              </w:rPr>
              <w:t>10</w:t>
            </w:r>
          </w:p>
        </w:tc>
        <w:tc>
          <w:tcPr>
            <w:tcW w:w="3300" w:type="dxa"/>
          </w:tcPr>
          <w:p w14:paraId="10D02E8C" w14:textId="77777777" w:rsidR="00E35BC4" w:rsidRDefault="00E35BC4" w:rsidP="004D3386">
            <w:pPr>
              <w:rPr>
                <w:lang w:eastAsia="zh-CN"/>
              </w:rPr>
            </w:pPr>
          </w:p>
        </w:tc>
      </w:tr>
      <w:tr w:rsidR="00E35BC4" w14:paraId="139D391B" w14:textId="77777777" w:rsidTr="00C85C84">
        <w:trPr>
          <w:jc w:val="center"/>
        </w:trPr>
        <w:tc>
          <w:tcPr>
            <w:tcW w:w="3001" w:type="dxa"/>
          </w:tcPr>
          <w:p w14:paraId="2F5194DF" w14:textId="77777777" w:rsidR="00E35BC4" w:rsidRDefault="0092685D">
            <w:pPr>
              <w:rPr>
                <w:lang w:eastAsia="zh-CN"/>
              </w:rPr>
            </w:pPr>
            <w:r w:rsidRPr="00C22DD8">
              <w:rPr>
                <w:lang w:eastAsia="zh-CN"/>
              </w:rPr>
              <w:t>S-SSB time index</w:t>
            </w:r>
          </w:p>
        </w:tc>
        <w:tc>
          <w:tcPr>
            <w:tcW w:w="1105" w:type="dxa"/>
          </w:tcPr>
          <w:p w14:paraId="67C8EF73" w14:textId="77777777" w:rsidR="00E35BC4" w:rsidRDefault="00E35BC4" w:rsidP="004D3386">
            <w:pPr>
              <w:rPr>
                <w:lang w:eastAsia="zh-CN"/>
              </w:rPr>
            </w:pPr>
            <w:r>
              <w:rPr>
                <w:rFonts w:hint="eastAsia"/>
                <w:lang w:eastAsia="zh-CN"/>
              </w:rPr>
              <w:t>3</w:t>
            </w:r>
          </w:p>
        </w:tc>
        <w:tc>
          <w:tcPr>
            <w:tcW w:w="3300" w:type="dxa"/>
          </w:tcPr>
          <w:p w14:paraId="2296F0B6" w14:textId="77777777" w:rsidR="00E35BC4" w:rsidRDefault="00E35BC4" w:rsidP="004D3386">
            <w:pPr>
              <w:rPr>
                <w:lang w:eastAsia="zh-CN"/>
              </w:rPr>
            </w:pPr>
            <w:r w:rsidRPr="00C22DD8">
              <w:rPr>
                <w:rFonts w:hint="eastAsia"/>
                <w:i/>
                <w:lang w:eastAsia="zh-CN"/>
              </w:rPr>
              <w:t>L</w:t>
            </w:r>
            <w:r>
              <w:rPr>
                <w:rFonts w:hint="eastAsia"/>
                <w:lang w:eastAsia="zh-CN"/>
              </w:rPr>
              <w:t>_v2x=8</w:t>
            </w:r>
          </w:p>
        </w:tc>
      </w:tr>
      <w:tr w:rsidR="00E35BC4" w14:paraId="7A6D913F" w14:textId="77777777" w:rsidTr="00C85C84">
        <w:trPr>
          <w:jc w:val="center"/>
        </w:trPr>
        <w:tc>
          <w:tcPr>
            <w:tcW w:w="3001" w:type="dxa"/>
          </w:tcPr>
          <w:p w14:paraId="11A48320" w14:textId="77777777" w:rsidR="00E35BC4" w:rsidRDefault="0092685D" w:rsidP="004D3386">
            <w:pPr>
              <w:rPr>
                <w:lang w:eastAsia="zh-CN"/>
              </w:rPr>
            </w:pPr>
            <w:r w:rsidRPr="00C22DD8">
              <w:rPr>
                <w:lang w:eastAsia="zh-CN"/>
              </w:rPr>
              <w:t>inCoverage</w:t>
            </w:r>
          </w:p>
        </w:tc>
        <w:tc>
          <w:tcPr>
            <w:tcW w:w="1105" w:type="dxa"/>
          </w:tcPr>
          <w:p w14:paraId="6F470C95" w14:textId="77777777" w:rsidR="00E35BC4" w:rsidRDefault="004D048E" w:rsidP="004D3386">
            <w:pPr>
              <w:rPr>
                <w:lang w:eastAsia="zh-CN"/>
              </w:rPr>
            </w:pPr>
            <w:r>
              <w:rPr>
                <w:lang w:eastAsia="zh-CN"/>
              </w:rPr>
              <w:t>2</w:t>
            </w:r>
          </w:p>
        </w:tc>
        <w:tc>
          <w:tcPr>
            <w:tcW w:w="3300" w:type="dxa"/>
          </w:tcPr>
          <w:p w14:paraId="13BAA58B" w14:textId="7F0F42DA" w:rsidR="00E35BC4" w:rsidRDefault="005822E1" w:rsidP="004C6EE1">
            <w:pPr>
              <w:rPr>
                <w:lang w:eastAsia="zh-CN"/>
              </w:rPr>
            </w:pPr>
            <w:r>
              <w:rPr>
                <w:lang w:eastAsia="zh-CN"/>
              </w:rPr>
              <w:t>I</w:t>
            </w:r>
            <w:r>
              <w:rPr>
                <w:rFonts w:hint="eastAsia"/>
                <w:lang w:eastAsia="zh-CN"/>
              </w:rPr>
              <w:t xml:space="preserve">n </w:t>
            </w:r>
            <w:r>
              <w:rPr>
                <w:lang w:eastAsia="zh-CN"/>
              </w:rPr>
              <w:t xml:space="preserve">coverage </w:t>
            </w:r>
            <w:r w:rsidR="003D4D5F">
              <w:rPr>
                <w:lang w:eastAsia="zh-CN"/>
              </w:rPr>
              <w:t xml:space="preserve">for </w:t>
            </w:r>
            <w:r>
              <w:rPr>
                <w:lang w:eastAsia="zh-CN"/>
              </w:rPr>
              <w:t xml:space="preserve">eNB </w:t>
            </w:r>
            <w:r w:rsidR="007837CA">
              <w:rPr>
                <w:lang w:eastAsia="zh-CN"/>
              </w:rPr>
              <w:t xml:space="preserve">coverage </w:t>
            </w:r>
            <w:r>
              <w:rPr>
                <w:lang w:eastAsia="zh-CN"/>
              </w:rPr>
              <w:t>or gNB</w:t>
            </w:r>
            <w:r w:rsidR="007837CA">
              <w:rPr>
                <w:lang w:eastAsia="zh-CN"/>
              </w:rPr>
              <w:t xml:space="preserve"> coverage</w:t>
            </w:r>
            <w:r w:rsidR="00C07F3D">
              <w:rPr>
                <w:lang w:eastAsia="zh-CN"/>
              </w:rPr>
              <w:t>, or out of coverage</w:t>
            </w:r>
          </w:p>
        </w:tc>
      </w:tr>
      <w:tr w:rsidR="00E35BC4" w14:paraId="531DA878" w14:textId="77777777" w:rsidTr="00C85C84">
        <w:trPr>
          <w:jc w:val="center"/>
        </w:trPr>
        <w:tc>
          <w:tcPr>
            <w:tcW w:w="3001" w:type="dxa"/>
          </w:tcPr>
          <w:p w14:paraId="586A103A" w14:textId="77777777" w:rsidR="00E35BC4" w:rsidRPr="00C22DD8" w:rsidRDefault="0092685D" w:rsidP="00E35BC4">
            <w:pPr>
              <w:widowControl/>
              <w:rPr>
                <w:lang w:eastAsia="zh-CN"/>
              </w:rPr>
            </w:pPr>
            <w:r w:rsidRPr="00C22DD8">
              <w:rPr>
                <w:lang w:eastAsia="zh-CN"/>
              </w:rPr>
              <w:t>reserved</w:t>
            </w:r>
          </w:p>
        </w:tc>
        <w:tc>
          <w:tcPr>
            <w:tcW w:w="1105" w:type="dxa"/>
          </w:tcPr>
          <w:p w14:paraId="77FD6219" w14:textId="078491D9" w:rsidR="00E35BC4" w:rsidRDefault="00B50E33">
            <w:pPr>
              <w:rPr>
                <w:lang w:eastAsia="zh-CN"/>
              </w:rPr>
            </w:pPr>
            <w:r>
              <w:rPr>
                <w:lang w:eastAsia="zh-CN"/>
              </w:rPr>
              <w:t>19</w:t>
            </w:r>
          </w:p>
        </w:tc>
        <w:tc>
          <w:tcPr>
            <w:tcW w:w="3300" w:type="dxa"/>
          </w:tcPr>
          <w:p w14:paraId="4EA961E7" w14:textId="77777777" w:rsidR="00E35BC4" w:rsidRDefault="00E35BC4" w:rsidP="00E35BC4">
            <w:pPr>
              <w:rPr>
                <w:lang w:eastAsia="zh-CN"/>
              </w:rPr>
            </w:pPr>
          </w:p>
        </w:tc>
      </w:tr>
      <w:tr w:rsidR="00E35BC4" w14:paraId="5984F690" w14:textId="77777777" w:rsidTr="00C85C84">
        <w:trPr>
          <w:jc w:val="center"/>
        </w:trPr>
        <w:tc>
          <w:tcPr>
            <w:tcW w:w="3001" w:type="dxa"/>
          </w:tcPr>
          <w:p w14:paraId="33D4DD5C" w14:textId="77777777" w:rsidR="00E35BC4" w:rsidRPr="00C22DD8" w:rsidRDefault="0092685D" w:rsidP="00E35BC4">
            <w:pPr>
              <w:widowControl/>
              <w:rPr>
                <w:b/>
                <w:lang w:eastAsia="zh-CN"/>
              </w:rPr>
            </w:pPr>
            <w:r w:rsidRPr="00C22DD8">
              <w:rPr>
                <w:b/>
                <w:lang w:eastAsia="zh-CN"/>
              </w:rPr>
              <w:t>Total</w:t>
            </w:r>
          </w:p>
        </w:tc>
        <w:tc>
          <w:tcPr>
            <w:tcW w:w="1105" w:type="dxa"/>
          </w:tcPr>
          <w:p w14:paraId="083CDD21" w14:textId="77777777" w:rsidR="00E35BC4" w:rsidRDefault="00F624DE" w:rsidP="00E35BC4">
            <w:pPr>
              <w:rPr>
                <w:lang w:eastAsia="zh-CN"/>
              </w:rPr>
            </w:pPr>
            <w:r>
              <w:rPr>
                <w:rFonts w:hint="eastAsia"/>
                <w:lang w:eastAsia="zh-CN"/>
              </w:rPr>
              <w:t>48</w:t>
            </w:r>
          </w:p>
        </w:tc>
        <w:tc>
          <w:tcPr>
            <w:tcW w:w="3300" w:type="dxa"/>
          </w:tcPr>
          <w:p w14:paraId="21FBF223" w14:textId="77777777" w:rsidR="00E35BC4" w:rsidRDefault="00E35BC4" w:rsidP="00E35BC4">
            <w:pPr>
              <w:rPr>
                <w:lang w:eastAsia="zh-CN"/>
              </w:rPr>
            </w:pPr>
          </w:p>
        </w:tc>
      </w:tr>
    </w:tbl>
    <w:p w14:paraId="5CF3E7F3" w14:textId="77777777" w:rsidR="00A14714" w:rsidRDefault="00A14714" w:rsidP="00D245BE">
      <w:pPr>
        <w:rPr>
          <w:bCs/>
          <w:lang w:eastAsia="zh-CN"/>
        </w:rPr>
      </w:pPr>
    </w:p>
    <w:p w14:paraId="141635DD" w14:textId="77777777" w:rsidR="004D3386" w:rsidRDefault="004D3386" w:rsidP="00D245BE">
      <w:pPr>
        <w:rPr>
          <w:bCs/>
          <w:lang w:eastAsia="zh-CN"/>
        </w:rPr>
      </w:pPr>
      <w:r>
        <w:rPr>
          <w:bCs/>
          <w:lang w:eastAsia="zh-CN"/>
        </w:rPr>
        <w:t xml:space="preserve">The PSBCH decoding performance depends on the following aspects: </w:t>
      </w:r>
    </w:p>
    <w:p w14:paraId="331D17EF" w14:textId="77777777" w:rsidR="00AE4CED" w:rsidRDefault="004D3386" w:rsidP="00C22DD8">
      <w:pPr>
        <w:pStyle w:val="ListParagraph"/>
        <w:numPr>
          <w:ilvl w:val="1"/>
          <w:numId w:val="32"/>
        </w:numPr>
        <w:rPr>
          <w:rFonts w:ascii="Times New Roman" w:hAnsi="Times New Roman" w:cs="Times New Roman"/>
          <w:bCs/>
        </w:rPr>
      </w:pPr>
      <w:r w:rsidRPr="00B22FB9">
        <w:rPr>
          <w:rFonts w:ascii="Times New Roman" w:hAnsi="Times New Roman" w:cs="Times New Roman"/>
          <w:bCs/>
        </w:rPr>
        <w:t>T</w:t>
      </w:r>
      <w:r w:rsidRPr="00B22FB9">
        <w:rPr>
          <w:rFonts w:ascii="Times New Roman" w:hAnsi="Times New Roman" w:cs="Times New Roman" w:hint="eastAsia"/>
          <w:bCs/>
        </w:rPr>
        <w:t xml:space="preserve">he </w:t>
      </w:r>
      <w:r w:rsidRPr="00B22FB9">
        <w:rPr>
          <w:rFonts w:ascii="Times New Roman" w:hAnsi="Times New Roman" w:cs="Times New Roman"/>
          <w:bCs/>
        </w:rPr>
        <w:t xml:space="preserve">S-SSB structure. </w:t>
      </w:r>
      <w:r>
        <w:rPr>
          <w:rFonts w:ascii="Times New Roman" w:hAnsi="Times New Roman" w:cs="Times New Roman"/>
          <w:bCs/>
        </w:rPr>
        <w:t xml:space="preserve">Different S-SSB structures imply different receiver detection algorithms, which will impact the channel estimation method and decoding performance. </w:t>
      </w:r>
    </w:p>
    <w:p w14:paraId="7E2BEB96" w14:textId="77777777" w:rsidR="00AE4CED" w:rsidRDefault="004D3386" w:rsidP="00C22DD8">
      <w:pPr>
        <w:pStyle w:val="ListParagraph"/>
        <w:numPr>
          <w:ilvl w:val="1"/>
          <w:numId w:val="32"/>
        </w:numPr>
        <w:rPr>
          <w:rFonts w:ascii="Times New Roman" w:hAnsi="Times New Roman" w:cs="Times New Roman"/>
          <w:bCs/>
        </w:rPr>
      </w:pPr>
      <w:r>
        <w:rPr>
          <w:rFonts w:ascii="Times New Roman" w:hAnsi="Times New Roman" w:cs="Times New Roman"/>
          <w:bCs/>
        </w:rPr>
        <w:t xml:space="preserve">The effective code rate. If the payload size is fixed, the effective code rate depends the PSBCH bandwidth and number of symbols. </w:t>
      </w:r>
    </w:p>
    <w:p w14:paraId="75F9C96F" w14:textId="77777777" w:rsidR="00AE4CED" w:rsidRDefault="004D3386" w:rsidP="00C22DD8">
      <w:pPr>
        <w:pStyle w:val="ListParagraph"/>
        <w:numPr>
          <w:ilvl w:val="1"/>
          <w:numId w:val="32"/>
        </w:numPr>
        <w:rPr>
          <w:rFonts w:ascii="Times New Roman" w:hAnsi="Times New Roman" w:cs="Times New Roman"/>
          <w:bCs/>
        </w:rPr>
      </w:pPr>
      <w:r>
        <w:rPr>
          <w:rFonts w:ascii="Times New Roman" w:hAnsi="Times New Roman" w:cs="Times New Roman"/>
          <w:bCs/>
        </w:rPr>
        <w:t xml:space="preserve">The bandwidth of PSBCH. For a given effective code rate, a smaller bandwidth of PSBCH allows larger power boosting per RE, leading to higher received SNR. </w:t>
      </w:r>
      <w:r w:rsidR="00B15BB3">
        <w:rPr>
          <w:rFonts w:ascii="Times New Roman" w:hAnsi="Times New Roman" w:cs="Times New Roman"/>
          <w:bCs/>
        </w:rPr>
        <w:t xml:space="preserve">However, larger </w:t>
      </w:r>
      <w:r>
        <w:rPr>
          <w:rFonts w:ascii="Times New Roman" w:hAnsi="Times New Roman" w:cs="Times New Roman"/>
          <w:bCs/>
        </w:rPr>
        <w:t>high system overhead will be</w:t>
      </w:r>
      <w:r w:rsidR="00B15BB3">
        <w:rPr>
          <w:rFonts w:ascii="Times New Roman" w:hAnsi="Times New Roman" w:cs="Times New Roman"/>
          <w:bCs/>
        </w:rPr>
        <w:t xml:space="preserve"> as a result</w:t>
      </w:r>
      <w:r>
        <w:rPr>
          <w:rFonts w:ascii="Times New Roman" w:hAnsi="Times New Roman" w:cs="Times New Roman"/>
          <w:bCs/>
        </w:rPr>
        <w:t xml:space="preserve"> and the sequence performance will be impacted by the smaller bandwidth. </w:t>
      </w:r>
    </w:p>
    <w:p w14:paraId="0AB18F8E" w14:textId="7E6C861D" w:rsidR="00045EBF" w:rsidRDefault="00045EBF" w:rsidP="00045EBF">
      <w:pPr>
        <w:rPr>
          <w:bCs/>
          <w:lang w:eastAsia="zh-CN"/>
        </w:rPr>
      </w:pPr>
      <w:r>
        <w:rPr>
          <w:bCs/>
          <w:lang w:eastAsia="zh-CN"/>
        </w:rPr>
        <w:t>The evaluation result</w:t>
      </w:r>
      <w:r w:rsidR="00C732CA">
        <w:rPr>
          <w:bCs/>
          <w:lang w:eastAsia="zh-CN"/>
        </w:rPr>
        <w:t>s</w:t>
      </w:r>
      <w:r>
        <w:rPr>
          <w:bCs/>
          <w:lang w:eastAsia="zh-CN"/>
        </w:rPr>
        <w:t xml:space="preserve"> for </w:t>
      </w:r>
      <w:r w:rsidR="00C732CA">
        <w:rPr>
          <w:bCs/>
          <w:lang w:eastAsia="zh-CN"/>
        </w:rPr>
        <w:t xml:space="preserve">the </w:t>
      </w:r>
      <w:r>
        <w:rPr>
          <w:bCs/>
          <w:lang w:eastAsia="zh-CN"/>
        </w:rPr>
        <w:t>12</w:t>
      </w:r>
      <w:r w:rsidR="004D28A9">
        <w:rPr>
          <w:bCs/>
          <w:lang w:eastAsia="zh-CN"/>
        </w:rPr>
        <w:t xml:space="preserve"> </w:t>
      </w:r>
      <w:r>
        <w:rPr>
          <w:bCs/>
          <w:lang w:eastAsia="zh-CN"/>
        </w:rPr>
        <w:t>PRB and 20</w:t>
      </w:r>
      <w:r w:rsidR="004D28A9">
        <w:rPr>
          <w:bCs/>
          <w:lang w:eastAsia="zh-CN"/>
        </w:rPr>
        <w:t xml:space="preserve"> </w:t>
      </w:r>
      <w:r>
        <w:rPr>
          <w:bCs/>
          <w:lang w:eastAsia="zh-CN"/>
        </w:rPr>
        <w:t xml:space="preserve">PRB cases are shown in </w:t>
      </w:r>
      <w:r w:rsidR="00C732CA">
        <w:rPr>
          <w:bCs/>
          <w:lang w:eastAsia="zh-CN"/>
        </w:rPr>
        <w:t>F</w:t>
      </w:r>
      <w:r>
        <w:rPr>
          <w:bCs/>
          <w:lang w:eastAsia="zh-CN"/>
        </w:rPr>
        <w:t xml:space="preserve">igure </w:t>
      </w:r>
      <w:r w:rsidR="00B931B4">
        <w:rPr>
          <w:bCs/>
          <w:lang w:eastAsia="zh-CN"/>
        </w:rPr>
        <w:t>8</w:t>
      </w:r>
      <w:r>
        <w:rPr>
          <w:bCs/>
          <w:lang w:eastAsia="zh-CN"/>
        </w:rPr>
        <w:t xml:space="preserve">. For both cases, the PSBCH payload size is assumed to be the same, which contains </w:t>
      </w:r>
      <w:r w:rsidR="00C6220F">
        <w:rPr>
          <w:bCs/>
          <w:lang w:eastAsia="zh-CN"/>
        </w:rPr>
        <w:t xml:space="preserve">48 </w:t>
      </w:r>
      <w:r>
        <w:rPr>
          <w:bCs/>
          <w:lang w:eastAsia="zh-CN"/>
        </w:rPr>
        <w:t xml:space="preserve">bits calculated from the aforementioned PSBCH </w:t>
      </w:r>
      <w:r w:rsidR="00C732CA">
        <w:rPr>
          <w:bCs/>
          <w:lang w:eastAsia="zh-CN"/>
        </w:rPr>
        <w:t>payload</w:t>
      </w:r>
      <w:r>
        <w:rPr>
          <w:bCs/>
          <w:lang w:eastAsia="zh-CN"/>
        </w:rPr>
        <w:t xml:space="preserve">. </w:t>
      </w:r>
      <w:r w:rsidR="00EC7A31" w:rsidRPr="00EC7A31">
        <w:rPr>
          <w:bCs/>
          <w:lang w:eastAsia="zh-CN"/>
        </w:rPr>
        <w:t>It is observed that for both 12 and 20 PRB cases, the PSBCH decoding performance can achieve the 1% BLER at -5.5dB SNR in different speed scenarios.</w:t>
      </w:r>
      <w:r>
        <w:rPr>
          <w:bCs/>
          <w:lang w:eastAsia="zh-CN"/>
        </w:rPr>
        <w:t xml:space="preserve"> </w:t>
      </w:r>
      <w:r w:rsidR="00C6220F">
        <w:rPr>
          <w:bCs/>
          <w:lang w:eastAsia="zh-CN"/>
        </w:rPr>
        <w:t>Note that</w:t>
      </w:r>
      <w:r>
        <w:rPr>
          <w:bCs/>
          <w:lang w:eastAsia="zh-CN"/>
        </w:rPr>
        <w:t xml:space="preserve"> the 12</w:t>
      </w:r>
      <w:r w:rsidR="004D28A9">
        <w:rPr>
          <w:bCs/>
          <w:lang w:eastAsia="zh-CN"/>
        </w:rPr>
        <w:t xml:space="preserve"> </w:t>
      </w:r>
      <w:r>
        <w:rPr>
          <w:bCs/>
          <w:lang w:eastAsia="zh-CN"/>
        </w:rPr>
        <w:t xml:space="preserve">PRB design </w:t>
      </w:r>
      <w:r w:rsidR="00C6220F">
        <w:rPr>
          <w:bCs/>
          <w:lang w:eastAsia="zh-CN"/>
        </w:rPr>
        <w:t xml:space="preserve">can </w:t>
      </w:r>
      <w:r>
        <w:rPr>
          <w:bCs/>
          <w:lang w:eastAsia="zh-CN"/>
        </w:rPr>
        <w:t xml:space="preserve">achieve more spectrum efficiency than the 20PRB design. </w:t>
      </w:r>
    </w:p>
    <w:p w14:paraId="58DCE12C" w14:textId="77777777" w:rsidR="00045EBF" w:rsidRDefault="00045EBF" w:rsidP="00045EBF">
      <w:pPr>
        <w:rPr>
          <w:bCs/>
          <w:lang w:eastAsia="zh-CN"/>
        </w:rPr>
      </w:pPr>
      <w:r>
        <w:rPr>
          <w:bCs/>
          <w:lang w:eastAsia="zh-CN"/>
        </w:rPr>
        <w:t xml:space="preserve">               </w:t>
      </w:r>
      <w:r>
        <w:rPr>
          <w:bCs/>
          <w:lang w:eastAsia="zh-CN"/>
        </w:rPr>
        <w:tab/>
      </w:r>
      <w:r>
        <w:rPr>
          <w:bCs/>
          <w:lang w:eastAsia="zh-CN"/>
        </w:rPr>
        <w:tab/>
      </w:r>
      <w:r>
        <w:rPr>
          <w:bCs/>
          <w:lang w:eastAsia="zh-CN"/>
        </w:rPr>
        <w:tab/>
        <w:t xml:space="preserve">   </w:t>
      </w:r>
      <w:r w:rsidR="00C6220F" w:rsidRPr="00C6220F">
        <w:rPr>
          <w:noProof/>
          <w:lang w:eastAsia="zh-CN"/>
        </w:rPr>
        <w:t xml:space="preserve"> </w:t>
      </w:r>
      <w:r w:rsidR="00C6220F">
        <w:rPr>
          <w:noProof/>
        </w:rPr>
        <w:drawing>
          <wp:inline distT="0" distB="0" distL="0" distR="0" wp14:anchorId="297F333D" wp14:editId="0FDD7711">
            <wp:extent cx="4011167" cy="3296627"/>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4012352" cy="3297601"/>
                    </a:xfrm>
                    <a:prstGeom prst="rect">
                      <a:avLst/>
                    </a:prstGeom>
                  </pic:spPr>
                </pic:pic>
              </a:graphicData>
            </a:graphic>
          </wp:inline>
        </w:drawing>
      </w:r>
    </w:p>
    <w:p w14:paraId="2CB743BB" w14:textId="77777777" w:rsidR="00612A6A" w:rsidRPr="00C22DD8" w:rsidRDefault="000F2B25" w:rsidP="00045EBF">
      <w:pPr>
        <w:ind w:left="425" w:firstLine="425"/>
        <w:jc w:val="center"/>
        <w:rPr>
          <w:b/>
          <w:bCs/>
          <w:lang w:eastAsia="zh-CN"/>
        </w:rPr>
      </w:pPr>
      <w:r w:rsidRPr="00C22DD8">
        <w:rPr>
          <w:b/>
        </w:rPr>
        <w:t xml:space="preserve">Figure </w:t>
      </w:r>
      <w:r w:rsidR="00703391" w:rsidRPr="00C22DD8">
        <w:rPr>
          <w:b/>
          <w:noProof/>
        </w:rPr>
        <w:fldChar w:fldCharType="begin"/>
      </w:r>
      <w:r w:rsidRPr="00C22DD8">
        <w:rPr>
          <w:b/>
          <w:noProof/>
        </w:rPr>
        <w:instrText xml:space="preserve"> SEQ Figure \* ARABIC </w:instrText>
      </w:r>
      <w:r w:rsidR="00703391" w:rsidRPr="00C22DD8">
        <w:rPr>
          <w:b/>
          <w:noProof/>
        </w:rPr>
        <w:fldChar w:fldCharType="separate"/>
      </w:r>
      <w:r>
        <w:rPr>
          <w:b/>
          <w:noProof/>
        </w:rPr>
        <w:t>8</w:t>
      </w:r>
      <w:r w:rsidR="00703391" w:rsidRPr="00C22DD8">
        <w:rPr>
          <w:b/>
          <w:noProof/>
        </w:rPr>
        <w:fldChar w:fldCharType="end"/>
      </w:r>
      <w:r w:rsidR="00C732CA" w:rsidRPr="00C22DD8">
        <w:rPr>
          <w:b/>
        </w:rPr>
        <w:t xml:space="preserve">: </w:t>
      </w:r>
      <w:r w:rsidR="00045EBF" w:rsidRPr="00C22DD8">
        <w:rPr>
          <w:b/>
          <w:bCs/>
          <w:lang w:eastAsia="zh-CN"/>
        </w:rPr>
        <w:t>PSBCH decoding probability</w:t>
      </w:r>
    </w:p>
    <w:p w14:paraId="0DAE223F" w14:textId="77777777" w:rsidR="00045EBF" w:rsidRDefault="00045EBF" w:rsidP="00045EBF">
      <w:pPr>
        <w:ind w:left="425" w:firstLine="425"/>
        <w:jc w:val="center"/>
        <w:rPr>
          <w:bCs/>
          <w:lang w:eastAsia="zh-CN"/>
        </w:rPr>
      </w:pPr>
    </w:p>
    <w:p w14:paraId="6C647F09" w14:textId="613B8CED" w:rsidR="00045EBF" w:rsidRDefault="00045EBF" w:rsidP="00045EBF">
      <w:pPr>
        <w:rPr>
          <w:b/>
          <w:i/>
          <w:lang w:eastAsia="zh-CN"/>
        </w:rPr>
      </w:pPr>
      <w:r>
        <w:rPr>
          <w:b/>
          <w:i/>
          <w:lang w:eastAsia="zh-CN"/>
        </w:rPr>
        <w:lastRenderedPageBreak/>
        <w:t xml:space="preserve">Observation </w:t>
      </w:r>
      <w:r w:rsidR="00C23DF7">
        <w:rPr>
          <w:b/>
          <w:i/>
          <w:lang w:eastAsia="zh-CN"/>
        </w:rPr>
        <w:t>3</w:t>
      </w:r>
      <w:r>
        <w:rPr>
          <w:b/>
          <w:i/>
          <w:lang w:eastAsia="zh-CN"/>
        </w:rPr>
        <w:t xml:space="preserve">: </w:t>
      </w:r>
      <w:r w:rsidR="00F760AB">
        <w:rPr>
          <w:b/>
          <w:i/>
          <w:lang w:eastAsia="zh-CN"/>
        </w:rPr>
        <w:t>B</w:t>
      </w:r>
      <w:r>
        <w:rPr>
          <w:b/>
          <w:i/>
          <w:lang w:eastAsia="zh-CN"/>
        </w:rPr>
        <w:t>oth 12</w:t>
      </w:r>
      <w:r w:rsidR="006F4F49">
        <w:rPr>
          <w:b/>
          <w:i/>
          <w:lang w:eastAsia="zh-CN"/>
        </w:rPr>
        <w:t xml:space="preserve"> </w:t>
      </w:r>
      <w:r>
        <w:rPr>
          <w:b/>
          <w:i/>
          <w:lang w:eastAsia="zh-CN"/>
        </w:rPr>
        <w:t xml:space="preserve">PRB and 20 PRB </w:t>
      </w:r>
      <w:r w:rsidR="00F760AB">
        <w:rPr>
          <w:b/>
          <w:i/>
          <w:lang w:eastAsia="zh-CN"/>
        </w:rPr>
        <w:t xml:space="preserve">S-SSB </w:t>
      </w:r>
      <w:r>
        <w:rPr>
          <w:b/>
          <w:i/>
          <w:lang w:eastAsia="zh-CN"/>
        </w:rPr>
        <w:t xml:space="preserve">produce acceptable </w:t>
      </w:r>
      <w:r w:rsidR="00F760AB">
        <w:rPr>
          <w:b/>
          <w:i/>
          <w:lang w:eastAsia="zh-CN"/>
        </w:rPr>
        <w:t>and comparable PSBCH decoding performance</w:t>
      </w:r>
      <w:r w:rsidR="00C6220F">
        <w:rPr>
          <w:b/>
          <w:i/>
          <w:lang w:eastAsia="zh-CN"/>
        </w:rPr>
        <w:t>, for 48 bits PSBCH content size</w:t>
      </w:r>
      <w:r>
        <w:rPr>
          <w:b/>
          <w:i/>
          <w:lang w:eastAsia="zh-CN"/>
        </w:rPr>
        <w:t xml:space="preserve">. </w:t>
      </w:r>
    </w:p>
    <w:p w14:paraId="666A664B" w14:textId="78CE876A" w:rsidR="009E651D" w:rsidRDefault="009E651D" w:rsidP="009E651D">
      <w:pPr>
        <w:rPr>
          <w:b/>
          <w:i/>
          <w:lang w:eastAsia="zh-CN"/>
        </w:rPr>
      </w:pPr>
      <w:r w:rsidRPr="00C85C84">
        <w:rPr>
          <w:b/>
          <w:i/>
          <w:lang w:eastAsia="zh-CN"/>
        </w:rPr>
        <w:t xml:space="preserve">Proposal </w:t>
      </w:r>
      <w:r w:rsidR="00974C0E" w:rsidRPr="00C85C84">
        <w:rPr>
          <w:b/>
          <w:i/>
          <w:lang w:eastAsia="zh-CN"/>
        </w:rPr>
        <w:t>6</w:t>
      </w:r>
      <w:r w:rsidRPr="00C85C84">
        <w:rPr>
          <w:b/>
          <w:i/>
          <w:lang w:eastAsia="zh-CN"/>
        </w:rPr>
        <w:t>: NR V2X support</w:t>
      </w:r>
      <w:r w:rsidR="00A14714" w:rsidRPr="00C85C84">
        <w:rPr>
          <w:b/>
          <w:i/>
          <w:lang w:eastAsia="zh-CN"/>
        </w:rPr>
        <w:t>s</w:t>
      </w:r>
      <w:r w:rsidRPr="00C85C84">
        <w:rPr>
          <w:b/>
          <w:i/>
          <w:lang w:eastAsia="zh-CN"/>
        </w:rPr>
        <w:t xml:space="preserve"> 48 bits PSBCH </w:t>
      </w:r>
      <w:r w:rsidR="00A14714" w:rsidRPr="00C85C84">
        <w:rPr>
          <w:b/>
          <w:i/>
          <w:lang w:eastAsia="zh-CN"/>
        </w:rPr>
        <w:t xml:space="preserve">payload </w:t>
      </w:r>
      <w:r w:rsidRPr="00C85C84">
        <w:rPr>
          <w:b/>
          <w:i/>
          <w:lang w:eastAsia="zh-CN"/>
        </w:rPr>
        <w:t xml:space="preserve">size as </w:t>
      </w:r>
      <w:r w:rsidR="00A14714" w:rsidRPr="00C85C84">
        <w:rPr>
          <w:b/>
          <w:i/>
          <w:lang w:eastAsia="zh-CN"/>
        </w:rPr>
        <w:t xml:space="preserve">a </w:t>
      </w:r>
      <w:r w:rsidRPr="00C85C84">
        <w:rPr>
          <w:b/>
          <w:i/>
          <w:lang w:eastAsia="zh-CN"/>
        </w:rPr>
        <w:t>baseline.</w:t>
      </w:r>
      <w:r w:rsidRPr="00C22DD8">
        <w:rPr>
          <w:b/>
          <w:i/>
          <w:lang w:eastAsia="zh-CN"/>
        </w:rPr>
        <w:t xml:space="preserve"> </w:t>
      </w:r>
    </w:p>
    <w:p w14:paraId="1AE325FD" w14:textId="77777777" w:rsidR="000A263F" w:rsidRDefault="000A263F" w:rsidP="004D3386"/>
    <w:p w14:paraId="17350D1D" w14:textId="2461FAD3" w:rsidR="00AE4CED" w:rsidRDefault="00B069C5" w:rsidP="00C22DD8">
      <w:pPr>
        <w:pStyle w:val="Heading1"/>
      </w:pPr>
      <w:r>
        <w:t xml:space="preserve">Synchronization </w:t>
      </w:r>
      <w:r w:rsidR="006F4F49">
        <w:t>p</w:t>
      </w:r>
      <w:r>
        <w:t xml:space="preserve">rocedures </w:t>
      </w:r>
    </w:p>
    <w:p w14:paraId="6944DFD5" w14:textId="77777777" w:rsidR="004D3386" w:rsidRPr="006B1296" w:rsidRDefault="004D3386" w:rsidP="004D3386">
      <w:pPr>
        <w:rPr>
          <w:bCs/>
        </w:rPr>
      </w:pPr>
      <w:r w:rsidRPr="006B1296">
        <w:rPr>
          <w:bCs/>
        </w:rPr>
        <w:t>For LTE V2X, a UE may transmit SLSS when it is configured by the network with dedicated signaling (network-based) or when the UE is not configured by dedicated signaling</w:t>
      </w:r>
      <w:r>
        <w:rPr>
          <w:bCs/>
        </w:rPr>
        <w:t xml:space="preserve"> or it is out of coverage</w:t>
      </w:r>
      <w:r w:rsidRPr="006B1296">
        <w:rPr>
          <w:bCs/>
        </w:rPr>
        <w:t xml:space="preserve"> (UE-based). For the UE-based case, the SLSS transmission can be triggered when the RSRP/S-RSRP </w:t>
      </w:r>
      <w:r>
        <w:rPr>
          <w:bCs/>
        </w:rPr>
        <w:t>of the synchronization reference</w:t>
      </w:r>
      <w:r w:rsidRPr="006B1296" w:rsidDel="00040011">
        <w:rPr>
          <w:bCs/>
        </w:rPr>
        <w:t xml:space="preserve"> </w:t>
      </w:r>
      <w:r w:rsidRPr="006B1296">
        <w:rPr>
          <w:bCs/>
        </w:rPr>
        <w:t xml:space="preserve">measured at the UE is below a threshold, where the threshold is broadcasted by the network when in coverage or the threshold is preconfigured when out of coverage. The above flexibility for LTE SLSS transmission should be supported for NR-V2X as well: </w:t>
      </w:r>
    </w:p>
    <w:p w14:paraId="124BE777" w14:textId="262DE16C" w:rsidR="004D3386" w:rsidRPr="006B1296" w:rsidRDefault="004D3386" w:rsidP="004D3386">
      <w:pPr>
        <w:rPr>
          <w:b/>
          <w:bCs/>
          <w:i/>
        </w:rPr>
      </w:pPr>
      <w:r w:rsidRPr="006B1296">
        <w:rPr>
          <w:b/>
          <w:bCs/>
          <w:i/>
        </w:rPr>
        <w:t xml:space="preserve">Proposal </w:t>
      </w:r>
      <w:r w:rsidR="00974C0E">
        <w:rPr>
          <w:b/>
          <w:bCs/>
          <w:i/>
        </w:rPr>
        <w:t>7</w:t>
      </w:r>
      <w:r w:rsidR="00C23DF7">
        <w:rPr>
          <w:b/>
          <w:bCs/>
          <w:i/>
        </w:rPr>
        <w:t>:</w:t>
      </w:r>
      <w:r w:rsidRPr="006B1296">
        <w:rPr>
          <w:b/>
          <w:bCs/>
          <w:i/>
        </w:rPr>
        <w:t xml:space="preserve"> NR-V2X synchronization </w:t>
      </w:r>
      <w:r w:rsidR="006D5657">
        <w:rPr>
          <w:b/>
          <w:bCs/>
          <w:i/>
        </w:rPr>
        <w:t xml:space="preserve">should </w:t>
      </w:r>
      <w:r w:rsidRPr="006B1296">
        <w:rPr>
          <w:b/>
          <w:bCs/>
          <w:i/>
        </w:rPr>
        <w:t xml:space="preserve">support: </w:t>
      </w:r>
    </w:p>
    <w:p w14:paraId="04FB8817" w14:textId="77777777" w:rsidR="004D3386" w:rsidRPr="006B1296" w:rsidRDefault="004D3386" w:rsidP="004D3386">
      <w:pPr>
        <w:pStyle w:val="bullet1"/>
        <w:rPr>
          <w:rFonts w:ascii="Times New Roman" w:eastAsiaTheme="minorEastAsia" w:hAnsi="Times New Roman"/>
          <w:b/>
          <w:i/>
          <w:sz w:val="22"/>
          <w:szCs w:val="22"/>
          <w:lang w:val="en-US" w:eastAsia="zh-CN"/>
        </w:rPr>
      </w:pPr>
      <w:r w:rsidRPr="006B1296">
        <w:rPr>
          <w:rFonts w:ascii="Times New Roman" w:eastAsiaTheme="minorEastAsia" w:hAnsi="Times New Roman"/>
          <w:b/>
          <w:i/>
          <w:sz w:val="22"/>
          <w:szCs w:val="22"/>
          <w:lang w:val="en-US" w:eastAsia="zh-CN"/>
        </w:rPr>
        <w:t xml:space="preserve">Network configured transmission of </w:t>
      </w:r>
      <w:r w:rsidR="006D5657">
        <w:rPr>
          <w:rFonts w:ascii="Times New Roman" w:eastAsiaTheme="minorEastAsia" w:hAnsi="Times New Roman"/>
          <w:b/>
          <w:i/>
          <w:sz w:val="22"/>
          <w:szCs w:val="22"/>
          <w:lang w:val="en-US" w:eastAsia="zh-CN"/>
        </w:rPr>
        <w:t>SLSS</w:t>
      </w:r>
      <w:r w:rsidRPr="006B1296">
        <w:rPr>
          <w:rFonts w:ascii="Times New Roman" w:eastAsiaTheme="minorEastAsia" w:hAnsi="Times New Roman"/>
          <w:b/>
          <w:i/>
          <w:sz w:val="22"/>
          <w:szCs w:val="22"/>
          <w:lang w:val="en-US" w:eastAsia="zh-CN"/>
        </w:rPr>
        <w:t xml:space="preserve">; and </w:t>
      </w:r>
    </w:p>
    <w:p w14:paraId="40A09540" w14:textId="5DE046E5" w:rsidR="004D3386" w:rsidRPr="00187AE9" w:rsidRDefault="004D3386" w:rsidP="004D3386">
      <w:pPr>
        <w:pStyle w:val="bullet1"/>
        <w:rPr>
          <w:rFonts w:ascii="Times New Roman" w:eastAsiaTheme="minorEastAsia" w:hAnsi="Times New Roman"/>
          <w:b/>
          <w:i/>
          <w:sz w:val="22"/>
          <w:szCs w:val="22"/>
          <w:lang w:val="en-US" w:eastAsia="zh-CN"/>
        </w:rPr>
      </w:pPr>
      <w:r w:rsidRPr="006B1296">
        <w:rPr>
          <w:rFonts w:ascii="Times New Roman" w:eastAsiaTheme="minorEastAsia" w:hAnsi="Times New Roman"/>
          <w:b/>
          <w:i/>
          <w:sz w:val="22"/>
          <w:szCs w:val="22"/>
          <w:lang w:val="en-US" w:eastAsia="zh-CN"/>
        </w:rPr>
        <w:t xml:space="preserve">UE triggered transmission of </w:t>
      </w:r>
      <w:r w:rsidR="006D5657">
        <w:rPr>
          <w:rFonts w:ascii="Times New Roman" w:eastAsiaTheme="minorEastAsia" w:hAnsi="Times New Roman"/>
          <w:b/>
          <w:i/>
          <w:sz w:val="22"/>
          <w:szCs w:val="22"/>
          <w:lang w:val="en-US" w:eastAsia="zh-CN"/>
        </w:rPr>
        <w:t>SLSS</w:t>
      </w:r>
      <w:r w:rsidR="006D5657" w:rsidRPr="006B1296">
        <w:rPr>
          <w:rFonts w:ascii="Times New Roman" w:eastAsiaTheme="minorEastAsia" w:hAnsi="Times New Roman"/>
          <w:b/>
          <w:i/>
          <w:sz w:val="22"/>
          <w:szCs w:val="22"/>
          <w:lang w:val="en-US" w:eastAsia="zh-CN"/>
        </w:rPr>
        <w:t xml:space="preserve"> </w:t>
      </w:r>
      <w:r w:rsidRPr="006B1296">
        <w:rPr>
          <w:rFonts w:ascii="Times New Roman" w:eastAsiaTheme="minorEastAsia" w:hAnsi="Times New Roman"/>
          <w:b/>
          <w:i/>
          <w:sz w:val="22"/>
          <w:szCs w:val="22"/>
          <w:lang w:val="en-US" w:eastAsia="zh-CN"/>
        </w:rPr>
        <w:t xml:space="preserve">with </w:t>
      </w:r>
      <w:r w:rsidR="0092685D" w:rsidRPr="00C22DD8">
        <w:rPr>
          <w:rFonts w:ascii="Times New Roman" w:eastAsiaTheme="minorEastAsia" w:hAnsi="Times New Roman"/>
          <w:b/>
          <w:i/>
          <w:sz w:val="22"/>
          <w:szCs w:val="22"/>
          <w:lang w:val="en-US" w:eastAsia="zh-CN"/>
        </w:rPr>
        <w:t>defined triggering condition</w:t>
      </w:r>
      <w:r w:rsidRPr="00187AE9">
        <w:rPr>
          <w:rFonts w:ascii="Times New Roman" w:eastAsiaTheme="minorEastAsia" w:hAnsi="Times New Roman"/>
          <w:b/>
          <w:i/>
          <w:sz w:val="22"/>
          <w:szCs w:val="22"/>
          <w:lang w:val="en-US" w:eastAsia="zh-CN"/>
        </w:rPr>
        <w:t>.</w:t>
      </w:r>
    </w:p>
    <w:p w14:paraId="6B8A893F" w14:textId="77777777" w:rsidR="004D3386" w:rsidRPr="00187AE9" w:rsidRDefault="004D3386" w:rsidP="004D3386">
      <w:pPr>
        <w:rPr>
          <w:lang w:val="en-GB" w:eastAsia="zh-CN"/>
        </w:rPr>
      </w:pPr>
    </w:p>
    <w:p w14:paraId="3CC01D4A" w14:textId="1166204F" w:rsidR="009036BB" w:rsidRDefault="009036BB" w:rsidP="009036BB">
      <w:pPr>
        <w:rPr>
          <w:lang w:eastAsia="zh-CN"/>
        </w:rPr>
      </w:pPr>
      <w:r w:rsidRPr="00187AE9">
        <w:rPr>
          <w:lang w:eastAsia="zh-CN"/>
        </w:rPr>
        <w:t xml:space="preserve">As discussed above, the S-SSB structure of NR V2X supports the transmission of SLSS </w:t>
      </w:r>
      <w:r>
        <w:rPr>
          <w:lang w:eastAsia="zh-CN"/>
        </w:rPr>
        <w:t>in</w:t>
      </w:r>
      <w:r w:rsidRPr="00187AE9">
        <w:rPr>
          <w:lang w:eastAsia="zh-CN"/>
        </w:rPr>
        <w:t xml:space="preserve"> multiple beams, either </w:t>
      </w:r>
      <w:r>
        <w:rPr>
          <w:lang w:eastAsia="zh-CN"/>
        </w:rPr>
        <w:t>in</w:t>
      </w:r>
      <w:r w:rsidRPr="00187AE9">
        <w:rPr>
          <w:lang w:eastAsia="zh-CN"/>
        </w:rPr>
        <w:t xml:space="preserve"> the same beam multiple times or </w:t>
      </w:r>
      <w:r>
        <w:rPr>
          <w:lang w:eastAsia="zh-CN"/>
        </w:rPr>
        <w:t>in</w:t>
      </w:r>
      <w:r w:rsidRPr="00187AE9">
        <w:rPr>
          <w:lang w:eastAsia="zh-CN"/>
        </w:rPr>
        <w:t xml:space="preserve"> different beams. </w:t>
      </w:r>
      <w:r>
        <w:rPr>
          <w:lang w:eastAsia="zh-CN"/>
        </w:rPr>
        <w:t>The transmission of SLSS in certain beams may not be efficient. For example, transmission of SLSS in the beams used for reception of SSBs from the gNB, may lead to interference without providing increased coverage for the synchronization information</w:t>
      </w:r>
      <w:r w:rsidRPr="00187AE9">
        <w:rPr>
          <w:lang w:eastAsia="zh-CN"/>
        </w:rPr>
        <w:t>, as mentioned in our companion paper</w:t>
      </w:r>
      <w:r w:rsidR="00703391">
        <w:rPr>
          <w:lang w:eastAsia="zh-CN"/>
        </w:rPr>
        <w:fldChar w:fldCharType="begin"/>
      </w:r>
      <w:r>
        <w:rPr>
          <w:lang w:eastAsia="zh-CN"/>
        </w:rPr>
        <w:instrText xml:space="preserve"> REF _Ref532248184 \r \h </w:instrText>
      </w:r>
      <w:r w:rsidR="00703391">
        <w:rPr>
          <w:lang w:eastAsia="zh-CN"/>
        </w:rPr>
      </w:r>
      <w:r w:rsidR="00703391">
        <w:rPr>
          <w:lang w:eastAsia="zh-CN"/>
        </w:rPr>
        <w:fldChar w:fldCharType="separate"/>
      </w:r>
      <w:r>
        <w:rPr>
          <w:lang w:eastAsia="zh-CN"/>
        </w:rPr>
        <w:t>[4]</w:t>
      </w:r>
      <w:r w:rsidR="00703391">
        <w:rPr>
          <w:lang w:eastAsia="zh-CN"/>
        </w:rPr>
        <w:fldChar w:fldCharType="end"/>
      </w:r>
      <w:r w:rsidRPr="00187AE9">
        <w:rPr>
          <w:lang w:eastAsia="zh-CN"/>
        </w:rPr>
        <w:t>.</w:t>
      </w:r>
      <w:r>
        <w:rPr>
          <w:lang w:eastAsia="zh-CN"/>
        </w:rPr>
        <w:t xml:space="preserve"> To avoid this interference, the beams used for the SLSS transmission should be different than the beams used for the reception of SSBs from the gNB.</w:t>
      </w:r>
    </w:p>
    <w:p w14:paraId="31306CD6" w14:textId="2111443E" w:rsidR="009036BB" w:rsidRDefault="009036BB" w:rsidP="009036BB">
      <w:pPr>
        <w:rPr>
          <w:lang w:eastAsia="zh-CN"/>
        </w:rPr>
      </w:pPr>
      <w:r w:rsidRPr="006B1296">
        <w:rPr>
          <w:b/>
          <w:bCs/>
          <w:i/>
        </w:rPr>
        <w:t xml:space="preserve">Proposal </w:t>
      </w:r>
      <w:r w:rsidR="00974C0E">
        <w:rPr>
          <w:b/>
          <w:bCs/>
          <w:i/>
        </w:rPr>
        <w:t>8</w:t>
      </w:r>
      <w:r>
        <w:rPr>
          <w:b/>
          <w:bCs/>
          <w:i/>
        </w:rPr>
        <w:t>:</w:t>
      </w:r>
      <w:r w:rsidRPr="006B1296">
        <w:rPr>
          <w:b/>
          <w:bCs/>
          <w:i/>
        </w:rPr>
        <w:t xml:space="preserve"> </w:t>
      </w:r>
      <w:r w:rsidR="00A53FC9" w:rsidRPr="00884460">
        <w:rPr>
          <w:b/>
          <w:bCs/>
          <w:i/>
        </w:rPr>
        <w:t>For UE triggered transmission of SLSS, the UE transmit</w:t>
      </w:r>
      <w:r w:rsidR="00A53FC9">
        <w:rPr>
          <w:b/>
          <w:bCs/>
          <w:i/>
        </w:rPr>
        <w:t>s</w:t>
      </w:r>
      <w:r w:rsidR="00A53FC9" w:rsidRPr="00884460">
        <w:rPr>
          <w:b/>
          <w:bCs/>
          <w:i/>
        </w:rPr>
        <w:t xml:space="preserve"> SLSS in </w:t>
      </w:r>
      <w:r w:rsidR="00A53FC9">
        <w:rPr>
          <w:b/>
          <w:bCs/>
          <w:i/>
        </w:rPr>
        <w:t xml:space="preserve">a </w:t>
      </w:r>
      <w:r w:rsidR="00A53FC9" w:rsidRPr="00884460">
        <w:rPr>
          <w:b/>
          <w:bCs/>
          <w:i/>
        </w:rPr>
        <w:t>beam which satisf</w:t>
      </w:r>
      <w:r w:rsidR="00A53FC9">
        <w:rPr>
          <w:b/>
          <w:bCs/>
          <w:i/>
        </w:rPr>
        <w:t>ies</w:t>
      </w:r>
      <w:r w:rsidR="00A53FC9" w:rsidRPr="00884460">
        <w:rPr>
          <w:b/>
          <w:bCs/>
          <w:i/>
        </w:rPr>
        <w:t xml:space="preserve"> the triggering conditions based on measurements</w:t>
      </w:r>
      <w:r w:rsidR="00A53FC9">
        <w:rPr>
          <w:b/>
          <w:bCs/>
          <w:i/>
        </w:rPr>
        <w:t xml:space="preserve"> on that beam, where the triggering conditions </w:t>
      </w:r>
      <w:r w:rsidR="00A53FC9" w:rsidRPr="00884460">
        <w:rPr>
          <w:b/>
          <w:bCs/>
          <w:i/>
        </w:rPr>
        <w:t xml:space="preserve">are either provided by </w:t>
      </w:r>
      <w:r w:rsidR="00A53FC9">
        <w:rPr>
          <w:b/>
          <w:bCs/>
          <w:i/>
        </w:rPr>
        <w:t>the gNB or preconfigured</w:t>
      </w:r>
      <w:r w:rsidRPr="00F0338E">
        <w:rPr>
          <w:b/>
          <w:bCs/>
          <w:i/>
        </w:rPr>
        <w:t>.</w:t>
      </w:r>
    </w:p>
    <w:p w14:paraId="29CC1620" w14:textId="77777777" w:rsidR="006D5657" w:rsidRPr="009036BB" w:rsidRDefault="006D5657" w:rsidP="004D3386">
      <w:pPr>
        <w:rPr>
          <w:lang w:eastAsia="zh-CN"/>
        </w:rPr>
      </w:pPr>
    </w:p>
    <w:p w14:paraId="15798EF0" w14:textId="77777777" w:rsidR="004D3386" w:rsidRPr="00187AE9" w:rsidRDefault="004D3386" w:rsidP="004D3386">
      <w:pPr>
        <w:rPr>
          <w:lang w:eastAsia="zh-CN"/>
        </w:rPr>
      </w:pPr>
      <w:r w:rsidRPr="00187AE9">
        <w:rPr>
          <w:lang w:eastAsia="zh-CN"/>
        </w:rPr>
        <w:t xml:space="preserve">When both eNB and gNB are available as synchronization sources (i.e. UE can detect both of them), the same priority should be assumed. However the timing difference between eNB and gNB should be also considered since NR Uu link support different timing between eNB and gNB. A </w:t>
      </w:r>
      <w:r w:rsidR="00FB707F" w:rsidRPr="00C22DD8">
        <w:rPr>
          <w:lang w:eastAsia="zh-CN"/>
        </w:rPr>
        <w:t>single</w:t>
      </w:r>
      <w:r w:rsidR="0092685D" w:rsidRPr="00C22DD8">
        <w:rPr>
          <w:lang w:eastAsia="zh-CN"/>
        </w:rPr>
        <w:t xml:space="preserve"> sidelink timing</w:t>
      </w:r>
      <w:r w:rsidRPr="00187AE9">
        <w:rPr>
          <w:lang w:eastAsia="zh-CN"/>
        </w:rPr>
        <w:t xml:space="preserve"> sh</w:t>
      </w:r>
      <w:r w:rsidR="000A263F" w:rsidRPr="00187AE9">
        <w:rPr>
          <w:lang w:eastAsia="zh-CN"/>
        </w:rPr>
        <w:t>o</w:t>
      </w:r>
      <w:r w:rsidRPr="00187AE9">
        <w:rPr>
          <w:lang w:eastAsia="zh-CN"/>
        </w:rPr>
        <w:t xml:space="preserve">uld be achieved when the timing between eNB and gNB is different. An RSRP/RSRQ threshold can be used for UE to choose a suitable synchronization source, as proposed above, although the different numerologies between Uu link and sidelink should be considered in order to derive the slot number in the sidelink. </w:t>
      </w:r>
    </w:p>
    <w:p w14:paraId="736D4156" w14:textId="77777777" w:rsidR="004D3386" w:rsidRPr="00187AE9" w:rsidRDefault="004D3386" w:rsidP="004D3386">
      <w:pPr>
        <w:rPr>
          <w:lang w:eastAsia="zh-CN"/>
        </w:rPr>
      </w:pPr>
      <w:r w:rsidRPr="00187AE9">
        <w:rPr>
          <w:lang w:eastAsia="zh-CN"/>
        </w:rPr>
        <w:t>F</w:t>
      </w:r>
      <w:r w:rsidRPr="00187AE9">
        <w:rPr>
          <w:rFonts w:hint="eastAsia"/>
          <w:lang w:eastAsia="zh-CN"/>
        </w:rPr>
        <w:t xml:space="preserve">or </w:t>
      </w:r>
      <w:r w:rsidRPr="00187AE9">
        <w:rPr>
          <w:lang w:eastAsia="zh-CN"/>
        </w:rPr>
        <w:t xml:space="preserve">out-of-coverage UE and if no GNSS is available, the UE will need to rely on received SLSS. In order to prioritize among the received SLSSs, the UE has to obtain information on the type of synchronization source of the UE transmitting the SLSS and/or the number of hops from its original synchronization source. Providing this type of information by the SLSS and/or PSBCH assists the receiving UE to quickly select and synchronize to the desired incoming signal sent by the highest priority UE. </w:t>
      </w:r>
    </w:p>
    <w:p w14:paraId="41706A44" w14:textId="3DF935B5" w:rsidR="004D3386" w:rsidRPr="00187AE9" w:rsidRDefault="0092685D" w:rsidP="004D3386">
      <w:pPr>
        <w:rPr>
          <w:b/>
          <w:bCs/>
          <w:i/>
        </w:rPr>
      </w:pPr>
      <w:r w:rsidRPr="00C22DD8">
        <w:rPr>
          <w:b/>
          <w:bCs/>
          <w:i/>
        </w:rPr>
        <w:t>Proposal</w:t>
      </w:r>
      <w:r w:rsidR="00C23DF7">
        <w:rPr>
          <w:b/>
          <w:bCs/>
          <w:i/>
        </w:rPr>
        <w:t xml:space="preserve"> </w:t>
      </w:r>
      <w:r w:rsidR="00974C0E">
        <w:rPr>
          <w:b/>
          <w:bCs/>
          <w:i/>
        </w:rPr>
        <w:t>9</w:t>
      </w:r>
      <w:r w:rsidRPr="00C22DD8">
        <w:rPr>
          <w:b/>
          <w:bCs/>
          <w:i/>
        </w:rPr>
        <w:t>: NR V2X sidelink synchronization supports the following:</w:t>
      </w:r>
    </w:p>
    <w:p w14:paraId="10A98D72" w14:textId="77777777" w:rsidR="003F279B" w:rsidRPr="00187AE9" w:rsidRDefault="0092685D" w:rsidP="004D3386">
      <w:pPr>
        <w:pStyle w:val="bullet1"/>
        <w:rPr>
          <w:rFonts w:ascii="Times New Roman" w:eastAsiaTheme="minorEastAsia" w:hAnsi="Times New Roman"/>
          <w:b/>
          <w:i/>
          <w:sz w:val="22"/>
          <w:szCs w:val="22"/>
          <w:lang w:val="en-US" w:eastAsia="zh-CN"/>
        </w:rPr>
      </w:pPr>
      <w:r w:rsidRPr="00C22DD8">
        <w:rPr>
          <w:rFonts w:ascii="Times New Roman" w:eastAsiaTheme="minorEastAsia" w:hAnsi="Times New Roman"/>
          <w:b/>
          <w:i/>
          <w:sz w:val="22"/>
          <w:szCs w:val="22"/>
          <w:lang w:val="en-US" w:eastAsia="zh-CN"/>
        </w:rPr>
        <w:t xml:space="preserve">gNB and eNB as synchronization sources with equal priority. Both timing sync and </w:t>
      </w:r>
      <w:r w:rsidR="004E6600" w:rsidRPr="00C22DD8">
        <w:rPr>
          <w:rFonts w:ascii="Times New Roman" w:eastAsiaTheme="minorEastAsia" w:hAnsi="Times New Roman"/>
          <w:b/>
          <w:i/>
          <w:sz w:val="22"/>
          <w:szCs w:val="22"/>
          <w:lang w:val="en-US" w:eastAsia="zh-CN"/>
        </w:rPr>
        <w:t xml:space="preserve">timing </w:t>
      </w:r>
      <w:r w:rsidRPr="00C22DD8">
        <w:rPr>
          <w:rFonts w:ascii="Times New Roman" w:eastAsiaTheme="minorEastAsia" w:hAnsi="Times New Roman"/>
          <w:b/>
          <w:i/>
          <w:sz w:val="22"/>
          <w:szCs w:val="22"/>
          <w:lang w:val="en-US" w:eastAsia="zh-CN"/>
        </w:rPr>
        <w:t xml:space="preserve">async gNB and eNB operations are supported. </w:t>
      </w:r>
    </w:p>
    <w:p w14:paraId="53A4009D" w14:textId="77777777" w:rsidR="00AE4CED" w:rsidRPr="00187AE9" w:rsidRDefault="0092685D" w:rsidP="00C22DD8">
      <w:pPr>
        <w:pStyle w:val="bullet1"/>
        <w:rPr>
          <w:rFonts w:ascii="Times New Roman" w:eastAsiaTheme="minorEastAsia" w:hAnsi="Times New Roman"/>
          <w:b/>
          <w:i/>
          <w:sz w:val="22"/>
          <w:szCs w:val="22"/>
          <w:lang w:val="en-US" w:eastAsia="zh-CN"/>
        </w:rPr>
      </w:pPr>
      <w:r w:rsidRPr="00C22DD8">
        <w:rPr>
          <w:rFonts w:ascii="Times New Roman" w:eastAsiaTheme="minorEastAsia" w:hAnsi="Times New Roman"/>
          <w:b/>
          <w:i/>
          <w:sz w:val="22"/>
          <w:szCs w:val="22"/>
          <w:lang w:val="en-US" w:eastAsia="zh-CN"/>
        </w:rPr>
        <w:t xml:space="preserve"> Indication of the synchronization source type and number of hops through the S-SSB and/or PSBCH. </w:t>
      </w:r>
    </w:p>
    <w:p w14:paraId="55B87BB3" w14:textId="77777777" w:rsidR="00B069C5" w:rsidRPr="00B069C5" w:rsidRDefault="00B069C5" w:rsidP="00B069C5"/>
    <w:p w14:paraId="216E54C0" w14:textId="77777777" w:rsidR="000A263F" w:rsidRDefault="000A263F" w:rsidP="000A263F">
      <w:r>
        <w:rPr>
          <w:rFonts w:hint="eastAsia"/>
        </w:rPr>
        <w:t xml:space="preserve">In LTE, only </w:t>
      </w:r>
      <w:r>
        <w:t xml:space="preserve">two hops from the GNSS to the UE are supported: {hop 0: UE1 directly synchronizes to GNSS, hop 1: UE2 synchronizes to UE1}. The related agreements from LTE V2X are as follows: </w:t>
      </w:r>
    </w:p>
    <w:p w14:paraId="20B6119C" w14:textId="77777777" w:rsidR="000A263F" w:rsidRDefault="000A263F" w:rsidP="000A263F">
      <w:pPr>
        <w:ind w:left="425" w:firstLine="425"/>
        <w:rPr>
          <w:rFonts w:eastAsia="Malgun Gothic"/>
          <w:i/>
          <w:lang w:eastAsia="ko-KR"/>
        </w:rPr>
      </w:pPr>
      <w:r w:rsidRPr="00DE322E">
        <w:rPr>
          <w:rFonts w:eastAsia="Malgun Gothic"/>
          <w:i/>
          <w:highlight w:val="green"/>
          <w:lang w:eastAsia="ko-KR"/>
        </w:rPr>
        <w:t>Agreements:</w:t>
      </w:r>
    </w:p>
    <w:p w14:paraId="03CE4892" w14:textId="77777777" w:rsidR="000A263F" w:rsidRDefault="000A263F" w:rsidP="000A263F">
      <w:pPr>
        <w:numPr>
          <w:ilvl w:val="0"/>
          <w:numId w:val="31"/>
        </w:numPr>
        <w:autoSpaceDE/>
        <w:autoSpaceDN/>
        <w:adjustRightInd/>
        <w:snapToGrid/>
        <w:spacing w:after="0"/>
        <w:jc w:val="left"/>
        <w:rPr>
          <w:rFonts w:eastAsia="Malgun Gothic"/>
          <w:i/>
          <w:lang w:eastAsia="ko-KR"/>
        </w:rPr>
      </w:pPr>
      <w:r w:rsidRPr="00DE322E">
        <w:rPr>
          <w:rFonts w:eastAsia="Malgun Gothic"/>
          <w:i/>
          <w:lang w:eastAsia="ko-KR"/>
        </w:rPr>
        <w:lastRenderedPageBreak/>
        <w:t xml:space="preserve">If the UE detects no eNB in a carrier which is (pre-)configured as the carrier which potentially includes eNBs used as sync reference, the following priority rules should be applied: </w:t>
      </w:r>
    </w:p>
    <w:p w14:paraId="1BC2B3AD" w14:textId="77777777" w:rsidR="000A263F" w:rsidRDefault="000A263F" w:rsidP="000A263F">
      <w:pPr>
        <w:numPr>
          <w:ilvl w:val="1"/>
          <w:numId w:val="31"/>
        </w:numPr>
        <w:autoSpaceDE/>
        <w:autoSpaceDN/>
        <w:adjustRightInd/>
        <w:snapToGrid/>
        <w:spacing w:after="0"/>
        <w:jc w:val="left"/>
        <w:rPr>
          <w:rFonts w:eastAsia="Malgun Gothic"/>
          <w:i/>
          <w:lang w:eastAsia="ko-KR"/>
        </w:rPr>
      </w:pPr>
      <w:r w:rsidRPr="00DE322E">
        <w:rPr>
          <w:rFonts w:eastAsia="Malgun Gothic"/>
          <w:i/>
          <w:lang w:eastAsia="ko-KR"/>
        </w:rPr>
        <w:t>P1: GNSS</w:t>
      </w:r>
    </w:p>
    <w:p w14:paraId="1773B4E3" w14:textId="77777777" w:rsidR="000A263F" w:rsidRDefault="000A263F" w:rsidP="000A263F">
      <w:pPr>
        <w:numPr>
          <w:ilvl w:val="1"/>
          <w:numId w:val="31"/>
        </w:numPr>
        <w:autoSpaceDE/>
        <w:autoSpaceDN/>
        <w:adjustRightInd/>
        <w:snapToGrid/>
        <w:spacing w:after="0"/>
        <w:jc w:val="left"/>
        <w:rPr>
          <w:rFonts w:eastAsia="Malgun Gothic"/>
          <w:i/>
          <w:lang w:eastAsia="ko-KR"/>
        </w:rPr>
      </w:pPr>
      <w:r w:rsidRPr="00DE322E">
        <w:rPr>
          <w:rFonts w:eastAsia="Malgun Gothic"/>
          <w:i/>
          <w:lang w:eastAsia="ko-KR"/>
        </w:rPr>
        <w:t>P2: the following UE has the same priority:</w:t>
      </w:r>
    </w:p>
    <w:p w14:paraId="4CEF356A" w14:textId="77777777" w:rsidR="000A263F" w:rsidRDefault="000A263F" w:rsidP="000A263F">
      <w:pPr>
        <w:numPr>
          <w:ilvl w:val="2"/>
          <w:numId w:val="31"/>
        </w:numPr>
        <w:autoSpaceDE/>
        <w:autoSpaceDN/>
        <w:adjustRightInd/>
        <w:snapToGrid/>
        <w:spacing w:after="0"/>
        <w:jc w:val="left"/>
        <w:rPr>
          <w:rFonts w:eastAsia="Malgun Gothic"/>
          <w:i/>
          <w:lang w:eastAsia="ko-KR"/>
        </w:rPr>
      </w:pPr>
      <w:r w:rsidRPr="00DE322E">
        <w:rPr>
          <w:rFonts w:eastAsia="Malgun Gothic"/>
          <w:i/>
          <w:lang w:eastAsia="ko-KR"/>
        </w:rPr>
        <w:t>UE directly synchronized to GNSS</w:t>
      </w:r>
    </w:p>
    <w:p w14:paraId="0FE11241" w14:textId="77777777" w:rsidR="000A263F" w:rsidRDefault="000A263F" w:rsidP="000A263F">
      <w:pPr>
        <w:numPr>
          <w:ilvl w:val="2"/>
          <w:numId w:val="31"/>
        </w:numPr>
        <w:autoSpaceDE/>
        <w:autoSpaceDN/>
        <w:adjustRightInd/>
        <w:snapToGrid/>
        <w:spacing w:after="0"/>
        <w:jc w:val="left"/>
        <w:rPr>
          <w:rFonts w:eastAsia="Malgun Gothic"/>
          <w:i/>
          <w:lang w:eastAsia="ko-KR"/>
        </w:rPr>
      </w:pPr>
      <w:r w:rsidRPr="00DE322E">
        <w:rPr>
          <w:rFonts w:eastAsia="Malgun Gothic"/>
          <w:i/>
          <w:lang w:eastAsia="ko-KR"/>
        </w:rPr>
        <w:t xml:space="preserve">UE directly synchronized to eNB </w:t>
      </w:r>
    </w:p>
    <w:p w14:paraId="48860CEC" w14:textId="77777777" w:rsidR="000A263F" w:rsidRDefault="000A263F" w:rsidP="000A263F">
      <w:pPr>
        <w:numPr>
          <w:ilvl w:val="1"/>
          <w:numId w:val="31"/>
        </w:numPr>
        <w:autoSpaceDE/>
        <w:autoSpaceDN/>
        <w:adjustRightInd/>
        <w:snapToGrid/>
        <w:spacing w:after="0"/>
        <w:jc w:val="left"/>
        <w:rPr>
          <w:rFonts w:eastAsia="Malgun Gothic"/>
          <w:i/>
          <w:lang w:eastAsia="ko-KR"/>
        </w:rPr>
      </w:pPr>
      <w:r w:rsidRPr="00DE322E">
        <w:rPr>
          <w:rFonts w:eastAsia="Malgun Gothic"/>
          <w:i/>
          <w:lang w:eastAsia="ko-KR"/>
        </w:rPr>
        <w:t>P3: the following UE has the same priority:</w:t>
      </w:r>
    </w:p>
    <w:p w14:paraId="59AA943F" w14:textId="77777777" w:rsidR="000A263F" w:rsidRDefault="000A263F" w:rsidP="000A263F">
      <w:pPr>
        <w:numPr>
          <w:ilvl w:val="2"/>
          <w:numId w:val="31"/>
        </w:numPr>
        <w:autoSpaceDE/>
        <w:autoSpaceDN/>
        <w:adjustRightInd/>
        <w:snapToGrid/>
        <w:spacing w:after="0"/>
        <w:jc w:val="left"/>
        <w:rPr>
          <w:rFonts w:eastAsia="Malgun Gothic"/>
          <w:i/>
          <w:lang w:eastAsia="ko-KR"/>
        </w:rPr>
      </w:pPr>
      <w:r w:rsidRPr="00DE322E">
        <w:rPr>
          <w:rFonts w:eastAsia="Malgun Gothic"/>
          <w:i/>
          <w:lang w:eastAsia="ko-KR"/>
        </w:rPr>
        <w:t>UE indirectly synchronized to GNSS (if RAN1 decides to differentiate between direct and indirect synchronization to GNSS)</w:t>
      </w:r>
    </w:p>
    <w:p w14:paraId="00061EEA" w14:textId="77777777" w:rsidR="000A263F" w:rsidRDefault="000A263F" w:rsidP="000A263F">
      <w:pPr>
        <w:numPr>
          <w:ilvl w:val="2"/>
          <w:numId w:val="31"/>
        </w:numPr>
        <w:autoSpaceDE/>
        <w:autoSpaceDN/>
        <w:adjustRightInd/>
        <w:snapToGrid/>
        <w:spacing w:after="0"/>
        <w:jc w:val="left"/>
        <w:rPr>
          <w:rFonts w:eastAsia="Malgun Gothic"/>
          <w:i/>
          <w:lang w:eastAsia="ko-KR"/>
        </w:rPr>
      </w:pPr>
      <w:r w:rsidRPr="00DE322E">
        <w:rPr>
          <w:rFonts w:eastAsia="Malgun Gothic"/>
          <w:i/>
          <w:lang w:eastAsia="ko-KR"/>
        </w:rPr>
        <w:t xml:space="preserve">UE indirectly synchronized to eNB </w:t>
      </w:r>
    </w:p>
    <w:p w14:paraId="05DCAB50" w14:textId="77777777" w:rsidR="000A263F" w:rsidRDefault="000A263F" w:rsidP="000A263F">
      <w:pPr>
        <w:numPr>
          <w:ilvl w:val="1"/>
          <w:numId w:val="31"/>
        </w:numPr>
        <w:autoSpaceDE/>
        <w:autoSpaceDN/>
        <w:adjustRightInd/>
        <w:snapToGrid/>
        <w:spacing w:after="0"/>
        <w:jc w:val="left"/>
        <w:rPr>
          <w:rFonts w:eastAsia="Malgun Gothic"/>
          <w:i/>
          <w:lang w:eastAsia="ko-KR"/>
        </w:rPr>
      </w:pPr>
      <w:r w:rsidRPr="00DE322E">
        <w:rPr>
          <w:rFonts w:eastAsia="Malgun Gothic"/>
          <w:i/>
          <w:lang w:eastAsia="ko-KR"/>
        </w:rPr>
        <w:t>P4: the remaining UEs have the lowest priority.</w:t>
      </w:r>
    </w:p>
    <w:p w14:paraId="7DA4C74B" w14:textId="77777777" w:rsidR="000A263F" w:rsidRDefault="000A263F" w:rsidP="000A263F">
      <w:pPr>
        <w:numPr>
          <w:ilvl w:val="0"/>
          <w:numId w:val="31"/>
        </w:numPr>
        <w:autoSpaceDE/>
        <w:autoSpaceDN/>
        <w:adjustRightInd/>
        <w:snapToGrid/>
        <w:spacing w:after="0"/>
        <w:jc w:val="left"/>
        <w:rPr>
          <w:rFonts w:eastAsia="Malgun Gothic"/>
          <w:i/>
          <w:lang w:eastAsia="ko-KR"/>
        </w:rPr>
      </w:pPr>
      <w:r w:rsidRPr="00DE322E">
        <w:rPr>
          <w:rFonts w:eastAsia="Malgun Gothic"/>
          <w:i/>
          <w:lang w:eastAsia="ko-KR"/>
        </w:rPr>
        <w:t>The priority order between P1 and P2 can be (pre-)</w:t>
      </w:r>
      <w:r w:rsidR="00A14714">
        <w:rPr>
          <w:rFonts w:eastAsia="Malgun Gothic"/>
          <w:i/>
          <w:lang w:eastAsia="ko-KR"/>
        </w:rPr>
        <w:t xml:space="preserve"> </w:t>
      </w:r>
      <w:r w:rsidRPr="00DE322E">
        <w:rPr>
          <w:rFonts w:eastAsia="Malgun Gothic"/>
          <w:i/>
          <w:lang w:eastAsia="ko-KR"/>
        </w:rPr>
        <w:t>configured.</w:t>
      </w:r>
    </w:p>
    <w:p w14:paraId="357E8EB0" w14:textId="77777777" w:rsidR="000A263F" w:rsidRDefault="000A263F" w:rsidP="000A263F">
      <w:pPr>
        <w:numPr>
          <w:ilvl w:val="1"/>
          <w:numId w:val="31"/>
        </w:numPr>
        <w:autoSpaceDE/>
        <w:autoSpaceDN/>
        <w:adjustRightInd/>
        <w:snapToGrid/>
        <w:spacing w:after="0"/>
        <w:jc w:val="left"/>
        <w:rPr>
          <w:rFonts w:eastAsia="Malgun Gothic"/>
          <w:i/>
          <w:lang w:eastAsia="ko-KR"/>
        </w:rPr>
      </w:pPr>
      <w:r w:rsidRPr="00DE322E">
        <w:rPr>
          <w:rFonts w:eastAsia="Malgun Gothic"/>
          <w:i/>
          <w:lang w:eastAsia="ko-KR"/>
        </w:rPr>
        <w:t xml:space="preserve">Note: It is RAN1 understanding that P1 will be prioritized over P2 if the eNB prioritizes GNSS over eNB timing. </w:t>
      </w:r>
    </w:p>
    <w:p w14:paraId="5334C2BD" w14:textId="77777777" w:rsidR="000A263F" w:rsidRDefault="000A263F" w:rsidP="000A263F">
      <w:pPr>
        <w:autoSpaceDE/>
        <w:autoSpaceDN/>
        <w:adjustRightInd/>
        <w:snapToGrid/>
        <w:spacing w:after="0"/>
        <w:ind w:left="800"/>
        <w:jc w:val="left"/>
        <w:rPr>
          <w:rFonts w:eastAsia="Malgun Gothic"/>
          <w:i/>
          <w:lang w:eastAsia="ko-KR"/>
        </w:rPr>
      </w:pPr>
    </w:p>
    <w:p w14:paraId="2A1FAD78" w14:textId="1E9BD5A4" w:rsidR="000A263F" w:rsidRDefault="009B56D6" w:rsidP="000A263F">
      <w:pPr>
        <w:jc w:val="center"/>
      </w:pPr>
      <w:bookmarkStart w:id="2" w:name="_GoBack"/>
      <w:r w:rsidRPr="009B56D6">
        <w:rPr>
          <w:noProof/>
        </w:rPr>
        <w:drawing>
          <wp:inline distT="0" distB="0" distL="0" distR="0" wp14:anchorId="5B5FC5CD" wp14:editId="5EA60C75">
            <wp:extent cx="5104800" cy="13536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04800" cy="1353600"/>
                    </a:xfrm>
                    <a:prstGeom prst="rect">
                      <a:avLst/>
                    </a:prstGeom>
                    <a:noFill/>
                    <a:ln>
                      <a:noFill/>
                    </a:ln>
                  </pic:spPr>
                </pic:pic>
              </a:graphicData>
            </a:graphic>
          </wp:inline>
        </w:drawing>
      </w:r>
      <w:bookmarkEnd w:id="2"/>
    </w:p>
    <w:p w14:paraId="1C4EA226" w14:textId="2E73BE83" w:rsidR="000A263F" w:rsidRDefault="000F2B25" w:rsidP="000A263F">
      <w:pPr>
        <w:pStyle w:val="Caption"/>
      </w:pPr>
      <w:r w:rsidRPr="002D6769">
        <w:t xml:space="preserve">Figure </w:t>
      </w:r>
      <w:r w:rsidR="0078399D">
        <w:rPr>
          <w:noProof/>
        </w:rPr>
        <w:t>9</w:t>
      </w:r>
      <w:r w:rsidR="000A263F" w:rsidRPr="006C7AE7">
        <w:t xml:space="preserve">: </w:t>
      </w:r>
      <w:r w:rsidR="009B56D6">
        <w:t>M</w:t>
      </w:r>
      <w:r w:rsidR="000A263F">
        <w:t>ultiple hops from GNSS</w:t>
      </w:r>
    </w:p>
    <w:p w14:paraId="0FAF3F35" w14:textId="29608613" w:rsidR="004504CB" w:rsidRPr="00187AE9" w:rsidRDefault="000A263F" w:rsidP="000A263F">
      <w:r w:rsidRPr="00187AE9">
        <w:t>After the UE</w:t>
      </w:r>
      <w:r w:rsidR="009B56D6">
        <w:t xml:space="preserve"> has</w:t>
      </w:r>
      <w:r w:rsidRPr="00187AE9">
        <w:t xml:space="preserve"> </w:t>
      </w:r>
      <w:r w:rsidR="004E6600" w:rsidRPr="00187AE9">
        <w:t xml:space="preserve">obtained </w:t>
      </w:r>
      <w:r w:rsidRPr="00187AE9">
        <w:t>timing from some type of synchronization source, the frequency error would be within ±0.1 PPM observed over a period of 1</w:t>
      </w:r>
      <w:r w:rsidR="007204B7">
        <w:t xml:space="preserve"> </w:t>
      </w:r>
      <w:r w:rsidRPr="00187AE9">
        <w:t xml:space="preserve">ms. </w:t>
      </w:r>
      <w:r w:rsidR="004E6600" w:rsidRPr="00187AE9">
        <w:t xml:space="preserve">Thus, the </w:t>
      </w:r>
      <w:r w:rsidRPr="00187AE9">
        <w:t xml:space="preserve">frequency error is much better than the UE’s initial frequency offset. Assume there are </w:t>
      </w:r>
      <w:r w:rsidRPr="00187AE9">
        <w:rPr>
          <w:i/>
        </w:rPr>
        <w:t>n</w:t>
      </w:r>
      <w:r w:rsidRPr="00187AE9">
        <w:t>-hops from the GNSS, the maximum frequency offset between any two UEs is 0.2*</w:t>
      </w:r>
      <w:r w:rsidRPr="00187AE9">
        <w:rPr>
          <w:i/>
        </w:rPr>
        <w:t>n</w:t>
      </w:r>
      <w:r w:rsidRPr="00187AE9">
        <w:t xml:space="preserve"> PPM. For example, if </w:t>
      </w:r>
      <w:r w:rsidRPr="00187AE9">
        <w:rPr>
          <w:i/>
        </w:rPr>
        <w:t xml:space="preserve">n = </w:t>
      </w:r>
      <w:r w:rsidRPr="00187AE9">
        <w:t>5, the maximum frequency offset is 1 PPM which is still much s</w:t>
      </w:r>
      <w:r w:rsidR="004E6600" w:rsidRPr="00187AE9">
        <w:t>maller than 5 PPM. As shown in Figure 3</w:t>
      </w:r>
      <w:r w:rsidRPr="00187AE9">
        <w:t xml:space="preserve">, if UE2 and UE3 can further forward the timing to UE4, then all the UEs from UE1 and UE5 has the same timing with GNSS. The worst frequency offset between UE1 and UE5 is 1PPM. </w:t>
      </w:r>
    </w:p>
    <w:p w14:paraId="51189EF5" w14:textId="77777777" w:rsidR="000A263F" w:rsidRPr="00187AE9" w:rsidRDefault="000A263F" w:rsidP="000A263F">
      <w:r w:rsidRPr="00187AE9">
        <w:t>But if UE5 can detect UE1 transmit</w:t>
      </w:r>
      <w:r w:rsidR="004504CB" w:rsidRPr="00187AE9">
        <w:t xml:space="preserve">ted </w:t>
      </w:r>
      <w:r w:rsidRPr="00187AE9">
        <w:t xml:space="preserve">SLSS, then the UE5 would synchronize to UE1. If UE2 and UE3 cannot forward the timing from GNSS, then UE3 will detect the S-SSB both from UE4 and UE2, and their timing will be different. It will increase some trouble for UE3 to detect multiple different sidelink timing, e.g. more interruption on its sidelink transmission and reception; longer detection time, etc. </w:t>
      </w:r>
    </w:p>
    <w:p w14:paraId="3896FA84" w14:textId="1C8E246B" w:rsidR="000A263F" w:rsidRDefault="0092685D" w:rsidP="000A263F">
      <w:pPr>
        <w:rPr>
          <w:b/>
          <w:i/>
        </w:rPr>
      </w:pPr>
      <w:r w:rsidRPr="00C22DD8">
        <w:rPr>
          <w:b/>
          <w:i/>
        </w:rPr>
        <w:t xml:space="preserve">Proposal </w:t>
      </w:r>
      <w:r w:rsidR="00974C0E">
        <w:rPr>
          <w:b/>
          <w:i/>
        </w:rPr>
        <w:t>10</w:t>
      </w:r>
      <w:r w:rsidRPr="00C22DD8">
        <w:rPr>
          <w:b/>
          <w:i/>
        </w:rPr>
        <w:t>:</w:t>
      </w:r>
      <w:r w:rsidR="000A263F" w:rsidRPr="00187AE9">
        <w:rPr>
          <w:b/>
          <w:i/>
        </w:rPr>
        <w:t xml:space="preserve"> NR-V2X supports more than</w:t>
      </w:r>
      <w:r w:rsidR="000A263F" w:rsidRPr="00596488">
        <w:rPr>
          <w:b/>
          <w:i/>
        </w:rPr>
        <w:t xml:space="preserve"> 2</w:t>
      </w:r>
      <w:r w:rsidR="000A263F">
        <w:rPr>
          <w:b/>
          <w:i/>
        </w:rPr>
        <w:t xml:space="preserve"> </w:t>
      </w:r>
      <w:r w:rsidR="000A263F" w:rsidRPr="00596488">
        <w:rPr>
          <w:b/>
          <w:i/>
        </w:rPr>
        <w:t>hops of timing forward</w:t>
      </w:r>
      <w:r w:rsidR="000A263F">
        <w:rPr>
          <w:b/>
          <w:i/>
        </w:rPr>
        <w:t>ing</w:t>
      </w:r>
      <w:r w:rsidR="000A263F" w:rsidRPr="00596488">
        <w:rPr>
          <w:b/>
          <w:i/>
        </w:rPr>
        <w:t xml:space="preserve"> from GNSS. </w:t>
      </w:r>
    </w:p>
    <w:p w14:paraId="131567CF" w14:textId="77777777" w:rsidR="000A263F" w:rsidRDefault="000A263F" w:rsidP="00220512">
      <w:pPr>
        <w:rPr>
          <w:lang w:eastAsia="zh-CN"/>
        </w:rPr>
      </w:pPr>
    </w:p>
    <w:p w14:paraId="373C191C" w14:textId="77777777" w:rsidR="00FA1C78" w:rsidRPr="006C7AE7" w:rsidRDefault="00FA1C78" w:rsidP="00FA1C78">
      <w:pPr>
        <w:pStyle w:val="Heading1"/>
        <w:rPr>
          <w:lang w:eastAsia="zh-CN"/>
        </w:rPr>
      </w:pPr>
      <w:r w:rsidRPr="006C7AE7">
        <w:rPr>
          <w:lang w:eastAsia="zh-CN"/>
        </w:rPr>
        <w:t>Conclusion</w:t>
      </w:r>
    </w:p>
    <w:p w14:paraId="179C27C2" w14:textId="77777777" w:rsidR="00502097" w:rsidRDefault="00502097" w:rsidP="00502097">
      <w:pPr>
        <w:rPr>
          <w:lang w:eastAsia="zh-CN"/>
        </w:rPr>
      </w:pPr>
      <w:r w:rsidRPr="006C7AE7">
        <w:rPr>
          <w:lang w:eastAsia="zh-CN"/>
        </w:rPr>
        <w:t>I</w:t>
      </w:r>
      <w:r w:rsidRPr="006C7AE7">
        <w:rPr>
          <w:rFonts w:hint="eastAsia"/>
          <w:lang w:eastAsia="zh-CN"/>
        </w:rPr>
        <w:t xml:space="preserve">n </w:t>
      </w:r>
      <w:r w:rsidRPr="006C7AE7">
        <w:rPr>
          <w:lang w:eastAsia="zh-CN"/>
        </w:rPr>
        <w:t>this contribution, w</w:t>
      </w:r>
      <w:r w:rsidRPr="006C7AE7">
        <w:rPr>
          <w:rFonts w:hint="eastAsia"/>
          <w:lang w:eastAsia="zh-CN"/>
        </w:rPr>
        <w:t xml:space="preserve">e </w:t>
      </w:r>
      <w:r w:rsidRPr="006C7AE7">
        <w:rPr>
          <w:lang w:eastAsia="zh-CN"/>
        </w:rPr>
        <w:t xml:space="preserve">discussed the various aspects </w:t>
      </w:r>
      <w:r w:rsidRPr="006C7AE7">
        <w:t>for the NR-V2X synchronization</w:t>
      </w:r>
      <w:r w:rsidRPr="006C7AE7">
        <w:rPr>
          <w:lang w:eastAsia="zh-CN"/>
        </w:rPr>
        <w:t>. The proposals are listed in the following:</w:t>
      </w:r>
    </w:p>
    <w:p w14:paraId="5CADF61F" w14:textId="77777777" w:rsidR="007C3309" w:rsidRPr="00C22DD8" w:rsidRDefault="007C3309" w:rsidP="007C3309">
      <w:pPr>
        <w:rPr>
          <w:b/>
          <w:i/>
          <w:lang w:eastAsia="zh-CN"/>
        </w:rPr>
      </w:pPr>
      <w:r w:rsidRPr="00C22DD8">
        <w:rPr>
          <w:b/>
          <w:i/>
          <w:lang w:eastAsia="zh-CN"/>
        </w:rPr>
        <w:t xml:space="preserve">Proposal 1: </w:t>
      </w:r>
      <w:r>
        <w:rPr>
          <w:b/>
          <w:i/>
          <w:lang w:eastAsia="zh-CN"/>
        </w:rPr>
        <w:t>NR-V2X support</w:t>
      </w:r>
      <w:r w:rsidR="000C2076">
        <w:rPr>
          <w:b/>
          <w:i/>
          <w:lang w:eastAsia="zh-CN"/>
        </w:rPr>
        <w:t>s</w:t>
      </w:r>
      <w:r>
        <w:rPr>
          <w:b/>
          <w:i/>
          <w:lang w:eastAsia="zh-CN"/>
        </w:rPr>
        <w:t xml:space="preserve"> the </w:t>
      </w:r>
      <w:r w:rsidRPr="00C22DD8">
        <w:rPr>
          <w:b/>
          <w:i/>
          <w:lang w:eastAsia="zh-CN"/>
        </w:rPr>
        <w:t xml:space="preserve">S-SSB </w:t>
      </w:r>
      <w:r>
        <w:rPr>
          <w:b/>
          <w:i/>
          <w:lang w:eastAsia="zh-CN"/>
        </w:rPr>
        <w:t xml:space="preserve">structure which </w:t>
      </w:r>
      <w:r w:rsidRPr="00C22DD8">
        <w:rPr>
          <w:b/>
          <w:i/>
          <w:lang w:eastAsia="zh-CN"/>
        </w:rPr>
        <w:t xml:space="preserve">consists of </w:t>
      </w:r>
      <w:r>
        <w:rPr>
          <w:b/>
          <w:i/>
          <w:lang w:eastAsia="zh-CN"/>
        </w:rPr>
        <w:t>6 symbols with {</w:t>
      </w:r>
      <w:r w:rsidRPr="00C22DD8">
        <w:rPr>
          <w:b/>
          <w:i/>
          <w:lang w:eastAsia="zh-CN"/>
        </w:rPr>
        <w:t>S-PSS, S-PSS, S-SSS, S</w:t>
      </w:r>
      <w:r>
        <w:rPr>
          <w:b/>
          <w:i/>
          <w:lang w:eastAsia="zh-CN"/>
        </w:rPr>
        <w:t>-</w:t>
      </w:r>
      <w:r w:rsidRPr="00C22DD8">
        <w:rPr>
          <w:b/>
          <w:i/>
          <w:lang w:eastAsia="zh-CN"/>
        </w:rPr>
        <w:t>SSS,</w:t>
      </w:r>
      <w:r w:rsidRPr="00A127F9">
        <w:rPr>
          <w:b/>
          <w:i/>
          <w:lang w:eastAsia="zh-CN"/>
        </w:rPr>
        <w:t xml:space="preserve"> </w:t>
      </w:r>
      <w:r w:rsidRPr="00C22DD8">
        <w:rPr>
          <w:b/>
          <w:i/>
          <w:lang w:eastAsia="zh-CN"/>
        </w:rPr>
        <w:t>PSBCH, PSBCH}.</w:t>
      </w:r>
    </w:p>
    <w:p w14:paraId="18C7E964" w14:textId="77777777" w:rsidR="007C3309" w:rsidRPr="00386A56" w:rsidRDefault="007C3309" w:rsidP="007C3309">
      <w:pPr>
        <w:rPr>
          <w:b/>
          <w:i/>
          <w:lang w:eastAsia="zh-CN"/>
        </w:rPr>
      </w:pPr>
      <w:r w:rsidRPr="00386A56">
        <w:rPr>
          <w:b/>
          <w:i/>
          <w:lang w:eastAsia="zh-CN"/>
        </w:rPr>
        <w:t>Principle</w:t>
      </w:r>
      <w:r w:rsidRPr="00386A56">
        <w:rPr>
          <w:rFonts w:hint="eastAsia"/>
          <w:b/>
          <w:i/>
          <w:lang w:eastAsia="zh-CN"/>
        </w:rPr>
        <w:t xml:space="preserve"> </w:t>
      </w:r>
      <w:r w:rsidRPr="00386A56">
        <w:rPr>
          <w:b/>
          <w:i/>
          <w:lang w:eastAsia="zh-CN"/>
        </w:rPr>
        <w:t xml:space="preserve">1: As in NR SSB, the S-SSB bandwidth should be within the UE supported minimum bandwidth. </w:t>
      </w:r>
    </w:p>
    <w:p w14:paraId="767F2E5B" w14:textId="77777777" w:rsidR="007C3309" w:rsidRDefault="007C3309" w:rsidP="007C3309">
      <w:pPr>
        <w:rPr>
          <w:color w:val="1F497D"/>
          <w:lang w:val="en-GB"/>
        </w:rPr>
      </w:pPr>
      <w:r>
        <w:rPr>
          <w:b/>
          <w:bCs/>
          <w:i/>
          <w:iCs/>
          <w:lang w:val="en-GB"/>
        </w:rPr>
        <w:t xml:space="preserve">Principle </w:t>
      </w:r>
      <w:r>
        <w:rPr>
          <w:b/>
          <w:bCs/>
          <w:i/>
          <w:iCs/>
          <w:lang w:val="en-GB" w:eastAsia="zh-CN"/>
        </w:rPr>
        <w:t>2</w:t>
      </w:r>
      <w:r>
        <w:rPr>
          <w:rFonts w:hint="eastAsia"/>
          <w:b/>
          <w:bCs/>
          <w:i/>
          <w:iCs/>
          <w:lang w:val="en-GB" w:eastAsia="zh-CN"/>
        </w:rPr>
        <w:t xml:space="preserve">: </w:t>
      </w:r>
      <w:r>
        <w:rPr>
          <w:b/>
          <w:bCs/>
          <w:i/>
          <w:iCs/>
          <w:lang w:val="en-GB"/>
        </w:rPr>
        <w:t>The NR SS sequence design is reused for NR V2X S-PSS and S-SSS. Specifically, for NR V2X:</w:t>
      </w:r>
    </w:p>
    <w:p w14:paraId="08223E5E" w14:textId="77777777" w:rsidR="007C3309" w:rsidRDefault="007C3309" w:rsidP="007C3309">
      <w:pPr>
        <w:pStyle w:val="bullet1"/>
        <w:rPr>
          <w:rFonts w:ascii="Times New Roman" w:hAnsi="Times New Roman"/>
          <w:b/>
          <w:bCs/>
          <w:i/>
          <w:iCs/>
          <w:sz w:val="22"/>
          <w:szCs w:val="22"/>
          <w:lang w:val="en-US"/>
        </w:rPr>
      </w:pPr>
      <w:r>
        <w:rPr>
          <w:rFonts w:ascii="Times New Roman" w:hAnsi="Times New Roman"/>
          <w:b/>
          <w:bCs/>
          <w:i/>
          <w:iCs/>
          <w:sz w:val="22"/>
          <w:szCs w:val="22"/>
        </w:rPr>
        <w:t>The length of S-PSS and S-SSS is 127</w:t>
      </w:r>
    </w:p>
    <w:p w14:paraId="24BF3F71" w14:textId="59052E10" w:rsidR="007C3309" w:rsidRDefault="007C3309" w:rsidP="007C3309">
      <w:pPr>
        <w:pStyle w:val="bullet1"/>
        <w:rPr>
          <w:rFonts w:ascii="Times New Roman" w:hAnsi="Times New Roman"/>
          <w:b/>
          <w:bCs/>
          <w:i/>
          <w:iCs/>
          <w:sz w:val="22"/>
          <w:szCs w:val="22"/>
        </w:rPr>
      </w:pPr>
      <w:r>
        <w:rPr>
          <w:rFonts w:ascii="Times New Roman" w:hAnsi="Times New Roman"/>
          <w:b/>
          <w:bCs/>
          <w:i/>
          <w:iCs/>
          <w:sz w:val="22"/>
          <w:szCs w:val="22"/>
        </w:rPr>
        <w:t>m sequence(s) is used for S-PSS</w:t>
      </w:r>
    </w:p>
    <w:p w14:paraId="57F19ABB" w14:textId="77777777" w:rsidR="007C3309" w:rsidRDefault="007C3309" w:rsidP="007C3309">
      <w:pPr>
        <w:pStyle w:val="bullet1"/>
        <w:rPr>
          <w:rFonts w:ascii="Times New Roman" w:hAnsi="Times New Roman"/>
          <w:b/>
          <w:bCs/>
          <w:i/>
          <w:iCs/>
          <w:sz w:val="22"/>
          <w:szCs w:val="22"/>
        </w:rPr>
      </w:pPr>
      <w:r>
        <w:rPr>
          <w:rFonts w:ascii="Times New Roman" w:hAnsi="Times New Roman"/>
          <w:b/>
          <w:bCs/>
          <w:i/>
          <w:iCs/>
          <w:sz w:val="22"/>
          <w:szCs w:val="22"/>
        </w:rPr>
        <w:lastRenderedPageBreak/>
        <w:t>Gold sequences are used for S-SSS</w:t>
      </w:r>
    </w:p>
    <w:p w14:paraId="6AC9D91D" w14:textId="77777777" w:rsidR="007C3309" w:rsidRPr="00CF583D" w:rsidRDefault="007C3309" w:rsidP="00C23DF7">
      <w:pPr>
        <w:rPr>
          <w:b/>
          <w:i/>
          <w:lang w:val="en-GB" w:eastAsia="zh-CN"/>
        </w:rPr>
      </w:pPr>
    </w:p>
    <w:p w14:paraId="5C9B1DED" w14:textId="77777777" w:rsidR="007C3309" w:rsidRDefault="007C3309" w:rsidP="007C3309">
      <w:pPr>
        <w:rPr>
          <w:b/>
          <w:i/>
          <w:lang w:eastAsia="zh-CN"/>
        </w:rPr>
      </w:pPr>
      <w:r w:rsidRPr="00C22DD8">
        <w:rPr>
          <w:b/>
          <w:i/>
          <w:lang w:eastAsia="zh-CN"/>
        </w:rPr>
        <w:t xml:space="preserve">Principle </w:t>
      </w:r>
      <w:r>
        <w:rPr>
          <w:b/>
          <w:i/>
          <w:lang w:eastAsia="zh-CN"/>
        </w:rPr>
        <w:t>3</w:t>
      </w:r>
      <w:r w:rsidRPr="00C22DD8">
        <w:rPr>
          <w:b/>
          <w:i/>
          <w:lang w:eastAsia="zh-CN"/>
        </w:rPr>
        <w:t xml:space="preserve">: For licensed bands, the protection of the reception of Uu link SSB </w:t>
      </w:r>
      <w:r>
        <w:rPr>
          <w:b/>
          <w:i/>
          <w:lang w:eastAsia="zh-CN"/>
        </w:rPr>
        <w:t xml:space="preserve">must be taken into consideration. </w:t>
      </w:r>
    </w:p>
    <w:p w14:paraId="45D7F89F" w14:textId="77777777" w:rsidR="007C3309" w:rsidRDefault="007C3309" w:rsidP="007C3309">
      <w:pPr>
        <w:rPr>
          <w:lang w:eastAsia="zh-CN"/>
        </w:rPr>
      </w:pPr>
      <w:r w:rsidRPr="00DE322E">
        <w:rPr>
          <w:b/>
          <w:i/>
          <w:lang w:eastAsia="zh-CN"/>
        </w:rPr>
        <w:t xml:space="preserve">Principle </w:t>
      </w:r>
      <w:r>
        <w:rPr>
          <w:b/>
          <w:i/>
          <w:lang w:eastAsia="zh-CN"/>
        </w:rPr>
        <w:t>4</w:t>
      </w:r>
      <w:r w:rsidRPr="00DE322E">
        <w:rPr>
          <w:b/>
          <w:i/>
          <w:lang w:eastAsia="zh-CN"/>
        </w:rPr>
        <w:t xml:space="preserve">: </w:t>
      </w:r>
      <w:r>
        <w:rPr>
          <w:b/>
          <w:i/>
          <w:lang w:eastAsia="zh-CN"/>
        </w:rPr>
        <w:t xml:space="preserve">RAN4 should study the feasibility to design different GSCN for S-SSB with NR SSB.  </w:t>
      </w:r>
    </w:p>
    <w:p w14:paraId="7A43D6FD" w14:textId="77777777" w:rsidR="004C6EE1" w:rsidRDefault="004C6EE1" w:rsidP="004C6EE1">
      <w:pPr>
        <w:rPr>
          <w:rFonts w:asciiTheme="minorHAnsi" w:eastAsiaTheme="minorHAnsi" w:hAnsiTheme="minorHAnsi" w:cstheme="minorBidi"/>
          <w:color w:val="1F497D"/>
        </w:rPr>
      </w:pPr>
      <w:r>
        <w:rPr>
          <w:b/>
          <w:i/>
        </w:rPr>
        <w:t>Principle 5: For the S-PSS and S-SSS sequences, the polynomial family as defined for NR Uu PSS and SSS can be re-used for the S-PSS and S-SSS; and different cyclic shifts can be applied.</w:t>
      </w:r>
    </w:p>
    <w:p w14:paraId="34C09C09" w14:textId="77777777" w:rsidR="007C3309" w:rsidRPr="00422C4A" w:rsidRDefault="007C3309" w:rsidP="007C3309">
      <w:pPr>
        <w:rPr>
          <w:b/>
          <w:i/>
          <w:lang w:eastAsia="zh-CN"/>
        </w:rPr>
      </w:pPr>
    </w:p>
    <w:p w14:paraId="0DBC00A4" w14:textId="2D909ACB" w:rsidR="007C3309" w:rsidRPr="00C22DD8" w:rsidRDefault="007C3309" w:rsidP="007C3309">
      <w:pPr>
        <w:rPr>
          <w:b/>
          <w:i/>
          <w:lang w:eastAsia="zh-CN"/>
        </w:rPr>
      </w:pPr>
      <w:r w:rsidRPr="00C22DD8">
        <w:rPr>
          <w:b/>
          <w:i/>
          <w:lang w:eastAsia="zh-CN"/>
        </w:rPr>
        <w:t xml:space="preserve">Proposal </w:t>
      </w:r>
      <w:r w:rsidR="00925D25">
        <w:rPr>
          <w:b/>
          <w:i/>
          <w:lang w:eastAsia="zh-CN"/>
        </w:rPr>
        <w:t>2</w:t>
      </w:r>
      <w:r w:rsidRPr="00C22DD8">
        <w:rPr>
          <w:b/>
          <w:i/>
          <w:lang w:eastAsia="zh-CN"/>
        </w:rPr>
        <w:t xml:space="preserve">: </w:t>
      </w:r>
      <w:r>
        <w:rPr>
          <w:b/>
          <w:i/>
          <w:lang w:eastAsia="zh-CN"/>
        </w:rPr>
        <w:t>NR-V2X support</w:t>
      </w:r>
      <w:r w:rsidR="00817DCC">
        <w:rPr>
          <w:b/>
          <w:i/>
          <w:lang w:eastAsia="zh-CN"/>
        </w:rPr>
        <w:t>s</w:t>
      </w:r>
      <w:r>
        <w:rPr>
          <w:b/>
          <w:i/>
          <w:lang w:eastAsia="zh-CN"/>
        </w:rPr>
        <w:t xml:space="preserve"> length-127 S-PSS and S-SSS sequence</w:t>
      </w:r>
      <w:r w:rsidR="00817DCC">
        <w:rPr>
          <w:b/>
          <w:i/>
          <w:lang w:eastAsia="zh-CN"/>
        </w:rPr>
        <w:t>s</w:t>
      </w:r>
      <w:r w:rsidRPr="00C22DD8">
        <w:rPr>
          <w:b/>
          <w:i/>
          <w:lang w:eastAsia="zh-CN"/>
        </w:rPr>
        <w:t>.</w:t>
      </w:r>
    </w:p>
    <w:p w14:paraId="0071409D" w14:textId="77777777" w:rsidR="00B24057" w:rsidRDefault="00B24057" w:rsidP="00B24057">
      <w:pPr>
        <w:rPr>
          <w:b/>
          <w:i/>
          <w:lang w:eastAsia="zh-CN"/>
        </w:rPr>
      </w:pPr>
      <w:r w:rsidRPr="003564D8">
        <w:rPr>
          <w:b/>
          <w:i/>
          <w:lang w:eastAsia="zh-CN"/>
        </w:rPr>
        <w:t xml:space="preserve">Proposal </w:t>
      </w:r>
      <w:r>
        <w:rPr>
          <w:b/>
          <w:i/>
          <w:lang w:eastAsia="zh-CN"/>
        </w:rPr>
        <w:t>3</w:t>
      </w:r>
      <w:r w:rsidRPr="003564D8">
        <w:rPr>
          <w:b/>
          <w:i/>
          <w:lang w:eastAsia="zh-CN"/>
        </w:rPr>
        <w:t xml:space="preserve">: </w:t>
      </w:r>
      <w:r>
        <w:rPr>
          <w:b/>
          <w:i/>
          <w:lang w:eastAsia="zh-CN"/>
        </w:rPr>
        <w:t>T</w:t>
      </w:r>
      <w:r w:rsidRPr="003564D8">
        <w:rPr>
          <w:b/>
          <w:i/>
          <w:lang w:eastAsia="zh-CN"/>
        </w:rPr>
        <w:t>he total</w:t>
      </w:r>
      <w:r>
        <w:rPr>
          <w:b/>
          <w:i/>
          <w:lang w:eastAsia="zh-CN"/>
        </w:rPr>
        <w:t xml:space="preserve"> number of</w:t>
      </w:r>
      <w:r w:rsidRPr="003564D8">
        <w:rPr>
          <w:b/>
          <w:i/>
          <w:lang w:eastAsia="zh-CN"/>
        </w:rPr>
        <w:t xml:space="preserve"> </w:t>
      </w:r>
      <w:r>
        <w:rPr>
          <w:b/>
          <w:i/>
          <w:lang w:eastAsia="zh-CN"/>
        </w:rPr>
        <w:t xml:space="preserve">SLSS IDs supported of no more than </w:t>
      </w:r>
      <w:r w:rsidRPr="00FF6E75">
        <w:rPr>
          <w:b/>
          <w:i/>
          <w:lang w:eastAsia="zh-CN"/>
        </w:rPr>
        <w:t>1008</w:t>
      </w:r>
      <w:r w:rsidRPr="002A4013">
        <w:rPr>
          <w:b/>
          <w:i/>
          <w:lang w:eastAsia="zh-CN"/>
        </w:rPr>
        <w:t xml:space="preserve"> is</w:t>
      </w:r>
      <w:r>
        <w:rPr>
          <w:b/>
          <w:i/>
          <w:lang w:eastAsia="zh-CN"/>
        </w:rPr>
        <w:t xml:space="preserve"> sufficient for NR V2X: </w:t>
      </w:r>
    </w:p>
    <w:p w14:paraId="13C880E2" w14:textId="77777777" w:rsidR="00A14714" w:rsidRPr="007C5F3A" w:rsidRDefault="00A14714" w:rsidP="00A14714">
      <w:pPr>
        <w:pStyle w:val="ListParagraph"/>
        <w:numPr>
          <w:ilvl w:val="0"/>
          <w:numId w:val="28"/>
        </w:numPr>
        <w:rPr>
          <w:rFonts w:ascii="Times New Roman" w:hAnsi="Times New Roman" w:cs="Times New Roman"/>
          <w:b/>
          <w:i/>
        </w:rPr>
      </w:pPr>
      <w:r>
        <w:rPr>
          <w:rFonts w:ascii="Times New Roman" w:hAnsi="Times New Roman" w:cs="Times New Roman"/>
          <w:b/>
          <w:i/>
        </w:rPr>
        <w:t xml:space="preserve">At least 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Pr>
          <w:rFonts w:ascii="Times New Roman" w:hAnsi="Times New Roman" w:cs="Times New Roman" w:hint="eastAsia"/>
          <w:i/>
        </w:rPr>
        <w:t xml:space="preserve"> </w:t>
      </w:r>
      <w:r w:rsidRPr="00C22DD8">
        <w:rPr>
          <w:rFonts w:ascii="Times New Roman" w:hAnsi="Times New Roman" w:cs="Times New Roman"/>
          <w:b/>
          <w:i/>
        </w:rPr>
        <w:t xml:space="preserve">values </w:t>
      </w:r>
      <w:r w:rsidRPr="0099358F">
        <w:rPr>
          <w:rFonts w:ascii="Times New Roman" w:hAnsi="Times New Roman" w:cs="Times New Roman" w:hint="eastAsia"/>
          <w:b/>
          <w:i/>
        </w:rPr>
        <w:t>a</w:t>
      </w:r>
      <w:r w:rsidRPr="00547BC0">
        <w:rPr>
          <w:rFonts w:ascii="Times New Roman" w:hAnsi="Times New Roman" w:cs="Times New Roman" w:hint="eastAsia"/>
          <w:b/>
          <w:i/>
        </w:rPr>
        <w:t xml:space="preserve">re </w:t>
      </w:r>
      <w:r>
        <w:rPr>
          <w:rFonts w:ascii="Times New Roman" w:hAnsi="Times New Roman" w:cs="Times New Roman"/>
          <w:b/>
          <w:i/>
        </w:rPr>
        <w:t>defined for the generation of the S-PSS sequences, one defined</w:t>
      </w:r>
      <w:r w:rsidRPr="00027D13">
        <w:rPr>
          <w:rFonts w:ascii="Times New Roman" w:hAnsi="Times New Roman" w:cs="Times New Roman"/>
          <w:b/>
          <w:i/>
        </w:rPr>
        <w:t xml:space="preserve"> for </w:t>
      </w:r>
      <w:r>
        <w:rPr>
          <w:rFonts w:ascii="Times New Roman" w:hAnsi="Times New Roman" w:cs="Times New Roman"/>
          <w:b/>
          <w:i/>
        </w:rPr>
        <w:t>i</w:t>
      </w:r>
      <w:r w:rsidRPr="00027D13">
        <w:rPr>
          <w:rFonts w:ascii="Times New Roman" w:hAnsi="Times New Roman" w:cs="Times New Roman"/>
          <w:b/>
          <w:i/>
        </w:rPr>
        <w:t>n-</w:t>
      </w:r>
      <w:r>
        <w:rPr>
          <w:rFonts w:ascii="Times New Roman" w:hAnsi="Times New Roman" w:cs="Times New Roman"/>
          <w:b/>
          <w:i/>
        </w:rPr>
        <w:t>c</w:t>
      </w:r>
      <w:r w:rsidRPr="00027D13">
        <w:rPr>
          <w:rFonts w:ascii="Times New Roman" w:hAnsi="Times New Roman" w:cs="Times New Roman"/>
          <w:b/>
          <w:i/>
        </w:rPr>
        <w:t>overage and</w:t>
      </w:r>
      <w:r>
        <w:rPr>
          <w:rFonts w:ascii="Times New Roman" w:hAnsi="Times New Roman" w:cs="Times New Roman"/>
          <w:b/>
          <w:i/>
        </w:rPr>
        <w:t xml:space="preserve"> another one defined for</w:t>
      </w:r>
      <w:r w:rsidRPr="00027D13">
        <w:rPr>
          <w:rFonts w:ascii="Times New Roman" w:hAnsi="Times New Roman" w:cs="Times New Roman"/>
          <w:b/>
          <w:i/>
        </w:rPr>
        <w:t xml:space="preserve"> </w:t>
      </w:r>
      <w:r>
        <w:rPr>
          <w:rFonts w:ascii="Times New Roman" w:hAnsi="Times New Roman" w:cs="Times New Roman"/>
          <w:b/>
          <w:i/>
        </w:rPr>
        <w:t>o</w:t>
      </w:r>
      <w:r w:rsidRPr="00027D13">
        <w:rPr>
          <w:rFonts w:ascii="Times New Roman" w:hAnsi="Times New Roman" w:cs="Times New Roman"/>
          <w:b/>
          <w:i/>
        </w:rPr>
        <w:t>ut-of-coverage</w:t>
      </w:r>
      <w:r>
        <w:rPr>
          <w:rFonts w:ascii="Times New Roman" w:hAnsi="Times New Roman" w:cs="Times New Roman"/>
          <w:b/>
          <w:i/>
        </w:rPr>
        <w:t>.</w:t>
      </w:r>
      <w:r w:rsidRPr="007C5F3A">
        <w:rPr>
          <w:rFonts w:ascii="Times New Roman" w:hAnsi="Times New Roman" w:cs="Times New Roman"/>
          <w:b/>
          <w:i/>
        </w:rPr>
        <w:t xml:space="preserve"> </w:t>
      </w:r>
    </w:p>
    <w:p w14:paraId="34323243" w14:textId="77777777" w:rsidR="007C3309" w:rsidRDefault="007C3309" w:rsidP="00C23DF7">
      <w:pPr>
        <w:rPr>
          <w:b/>
          <w:i/>
          <w:lang w:eastAsia="zh-CN"/>
        </w:rPr>
      </w:pPr>
    </w:p>
    <w:p w14:paraId="2E28A80F" w14:textId="44592C5A" w:rsidR="007C3309" w:rsidRPr="00C732CA" w:rsidRDefault="007C3309" w:rsidP="007C3309">
      <w:pPr>
        <w:rPr>
          <w:b/>
          <w:i/>
          <w:lang w:eastAsia="zh-CN"/>
        </w:rPr>
      </w:pPr>
      <w:r w:rsidRPr="00C22DD8">
        <w:rPr>
          <w:b/>
          <w:i/>
          <w:lang w:eastAsia="zh-CN"/>
        </w:rPr>
        <w:t xml:space="preserve">Proposal </w:t>
      </w:r>
      <w:r w:rsidR="00724835">
        <w:rPr>
          <w:b/>
          <w:i/>
          <w:lang w:eastAsia="zh-CN"/>
        </w:rPr>
        <w:t>4</w:t>
      </w:r>
      <w:r w:rsidRPr="00C22DD8">
        <w:rPr>
          <w:b/>
          <w:i/>
          <w:lang w:eastAsia="zh-CN"/>
        </w:rPr>
        <w:t>: NR V2X supports number of SSB up to L_v2x (L_v2x=2/4/8 for &lt;3GHz/3~6GHz/&gt;6GHz) SSBs transmitted within a 5ms S-SSB burst set.</w:t>
      </w:r>
    </w:p>
    <w:p w14:paraId="68C42063" w14:textId="2C075396" w:rsidR="007C3309" w:rsidRDefault="007C3309" w:rsidP="007C3309">
      <w:pPr>
        <w:rPr>
          <w:b/>
          <w:i/>
          <w:lang w:eastAsia="zh-CN"/>
        </w:rPr>
      </w:pPr>
      <w:r w:rsidRPr="00C22DD8">
        <w:rPr>
          <w:b/>
          <w:i/>
          <w:lang w:eastAsia="zh-CN"/>
        </w:rPr>
        <w:t xml:space="preserve">Proposal </w:t>
      </w:r>
      <w:r w:rsidR="00724835">
        <w:rPr>
          <w:b/>
          <w:i/>
          <w:lang w:eastAsia="zh-CN"/>
        </w:rPr>
        <w:t>5</w:t>
      </w:r>
      <w:r w:rsidRPr="00C22DD8">
        <w:rPr>
          <w:b/>
          <w:i/>
          <w:lang w:eastAsia="zh-CN"/>
        </w:rPr>
        <w:t xml:space="preserve">: NR V2X support multiplex S-SSB with control/data in the same slot. </w:t>
      </w:r>
    </w:p>
    <w:p w14:paraId="471B671B" w14:textId="64029250" w:rsidR="007C3309" w:rsidRDefault="006F4F49" w:rsidP="007C3309">
      <w:pPr>
        <w:rPr>
          <w:b/>
          <w:i/>
          <w:lang w:eastAsia="zh-CN"/>
        </w:rPr>
      </w:pPr>
      <w:r>
        <w:rPr>
          <w:b/>
          <w:i/>
          <w:lang w:eastAsia="zh-CN"/>
        </w:rPr>
        <w:t>Observation 3: Both 12 PRB and 20 PRB S-SSB produce acceptable and comparable PSBCH decoding performance, for 48 bits PSBCH content size</w:t>
      </w:r>
      <w:r w:rsidR="007C3309">
        <w:rPr>
          <w:b/>
          <w:i/>
          <w:lang w:eastAsia="zh-CN"/>
        </w:rPr>
        <w:t xml:space="preserve">. </w:t>
      </w:r>
    </w:p>
    <w:p w14:paraId="014F5B4B" w14:textId="77777777" w:rsidR="00A14714" w:rsidRDefault="00A14714" w:rsidP="007C3309">
      <w:pPr>
        <w:rPr>
          <w:b/>
          <w:i/>
          <w:lang w:eastAsia="zh-CN"/>
        </w:rPr>
      </w:pPr>
      <w:r w:rsidRPr="00C85C84">
        <w:rPr>
          <w:b/>
          <w:i/>
          <w:lang w:eastAsia="zh-CN"/>
        </w:rPr>
        <w:t>Proposal 6: NR V2X supports 48 bits PSBCH payload size as a baseline.</w:t>
      </w:r>
      <w:r w:rsidRPr="00C22DD8">
        <w:rPr>
          <w:b/>
          <w:i/>
          <w:lang w:eastAsia="zh-CN"/>
        </w:rPr>
        <w:t xml:space="preserve"> </w:t>
      </w:r>
    </w:p>
    <w:p w14:paraId="008E29B0" w14:textId="4EEF96B6" w:rsidR="007C3309" w:rsidRPr="006B1296" w:rsidRDefault="007C3309" w:rsidP="007C3309">
      <w:pPr>
        <w:rPr>
          <w:b/>
          <w:bCs/>
          <w:i/>
        </w:rPr>
      </w:pPr>
      <w:r w:rsidRPr="006B1296">
        <w:rPr>
          <w:b/>
          <w:bCs/>
          <w:i/>
        </w:rPr>
        <w:t xml:space="preserve">Proposal </w:t>
      </w:r>
      <w:r w:rsidR="00724835">
        <w:rPr>
          <w:b/>
          <w:bCs/>
          <w:i/>
        </w:rPr>
        <w:t>7</w:t>
      </w:r>
      <w:r>
        <w:rPr>
          <w:b/>
          <w:bCs/>
          <w:i/>
        </w:rPr>
        <w:t>:</w:t>
      </w:r>
      <w:r w:rsidRPr="006B1296">
        <w:rPr>
          <w:b/>
          <w:bCs/>
          <w:i/>
        </w:rPr>
        <w:t xml:space="preserve"> NR-V2X synchronization </w:t>
      </w:r>
      <w:r>
        <w:rPr>
          <w:b/>
          <w:bCs/>
          <w:i/>
        </w:rPr>
        <w:t xml:space="preserve">should </w:t>
      </w:r>
      <w:r w:rsidRPr="006B1296">
        <w:rPr>
          <w:b/>
          <w:bCs/>
          <w:i/>
        </w:rPr>
        <w:t xml:space="preserve">support: </w:t>
      </w:r>
    </w:p>
    <w:p w14:paraId="68E20719" w14:textId="77777777" w:rsidR="007C3309" w:rsidRPr="006B1296" w:rsidRDefault="007C3309" w:rsidP="007C3309">
      <w:pPr>
        <w:pStyle w:val="bullet1"/>
        <w:rPr>
          <w:rFonts w:ascii="Times New Roman" w:eastAsiaTheme="minorEastAsia" w:hAnsi="Times New Roman"/>
          <w:b/>
          <w:i/>
          <w:sz w:val="22"/>
          <w:szCs w:val="22"/>
          <w:lang w:val="en-US" w:eastAsia="zh-CN"/>
        </w:rPr>
      </w:pPr>
      <w:r w:rsidRPr="006B1296">
        <w:rPr>
          <w:rFonts w:ascii="Times New Roman" w:eastAsiaTheme="minorEastAsia" w:hAnsi="Times New Roman"/>
          <w:b/>
          <w:i/>
          <w:sz w:val="22"/>
          <w:szCs w:val="22"/>
          <w:lang w:val="en-US" w:eastAsia="zh-CN"/>
        </w:rPr>
        <w:t xml:space="preserve">Network configured transmission of </w:t>
      </w:r>
      <w:r>
        <w:rPr>
          <w:rFonts w:ascii="Times New Roman" w:eastAsiaTheme="minorEastAsia" w:hAnsi="Times New Roman"/>
          <w:b/>
          <w:i/>
          <w:sz w:val="22"/>
          <w:szCs w:val="22"/>
          <w:lang w:val="en-US" w:eastAsia="zh-CN"/>
        </w:rPr>
        <w:t>SLSS</w:t>
      </w:r>
      <w:r w:rsidRPr="006B1296">
        <w:rPr>
          <w:rFonts w:ascii="Times New Roman" w:eastAsiaTheme="minorEastAsia" w:hAnsi="Times New Roman"/>
          <w:b/>
          <w:i/>
          <w:sz w:val="22"/>
          <w:szCs w:val="22"/>
          <w:lang w:val="en-US" w:eastAsia="zh-CN"/>
        </w:rPr>
        <w:t xml:space="preserve">; and </w:t>
      </w:r>
    </w:p>
    <w:p w14:paraId="423732D5" w14:textId="51B3F6EE" w:rsidR="007C3309" w:rsidRPr="00187AE9" w:rsidRDefault="007C3309" w:rsidP="007C3309">
      <w:pPr>
        <w:pStyle w:val="bullet1"/>
        <w:rPr>
          <w:rFonts w:ascii="Times New Roman" w:eastAsiaTheme="minorEastAsia" w:hAnsi="Times New Roman"/>
          <w:b/>
          <w:i/>
          <w:sz w:val="22"/>
          <w:szCs w:val="22"/>
          <w:lang w:val="en-US" w:eastAsia="zh-CN"/>
        </w:rPr>
      </w:pPr>
      <w:r w:rsidRPr="006B1296">
        <w:rPr>
          <w:rFonts w:ascii="Times New Roman" w:eastAsiaTheme="minorEastAsia" w:hAnsi="Times New Roman"/>
          <w:b/>
          <w:i/>
          <w:sz w:val="22"/>
          <w:szCs w:val="22"/>
          <w:lang w:val="en-US" w:eastAsia="zh-CN"/>
        </w:rPr>
        <w:t xml:space="preserve">UE triggered transmission of </w:t>
      </w:r>
      <w:r>
        <w:rPr>
          <w:rFonts w:ascii="Times New Roman" w:eastAsiaTheme="minorEastAsia" w:hAnsi="Times New Roman"/>
          <w:b/>
          <w:i/>
          <w:sz w:val="22"/>
          <w:szCs w:val="22"/>
          <w:lang w:val="en-US" w:eastAsia="zh-CN"/>
        </w:rPr>
        <w:t>SLSS</w:t>
      </w:r>
      <w:r w:rsidRPr="006B1296">
        <w:rPr>
          <w:rFonts w:ascii="Times New Roman" w:eastAsiaTheme="minorEastAsia" w:hAnsi="Times New Roman"/>
          <w:b/>
          <w:i/>
          <w:sz w:val="22"/>
          <w:szCs w:val="22"/>
          <w:lang w:val="en-US" w:eastAsia="zh-CN"/>
        </w:rPr>
        <w:t xml:space="preserve"> with </w:t>
      </w:r>
      <w:r w:rsidRPr="00C22DD8">
        <w:rPr>
          <w:rFonts w:ascii="Times New Roman" w:eastAsiaTheme="minorEastAsia" w:hAnsi="Times New Roman"/>
          <w:b/>
          <w:i/>
          <w:sz w:val="22"/>
          <w:szCs w:val="22"/>
          <w:lang w:val="en-US" w:eastAsia="zh-CN"/>
        </w:rPr>
        <w:t>defined triggering condition</w:t>
      </w:r>
      <w:r w:rsidRPr="00187AE9">
        <w:rPr>
          <w:rFonts w:ascii="Times New Roman" w:eastAsiaTheme="minorEastAsia" w:hAnsi="Times New Roman"/>
          <w:b/>
          <w:i/>
          <w:sz w:val="22"/>
          <w:szCs w:val="22"/>
          <w:lang w:val="en-US" w:eastAsia="zh-CN"/>
        </w:rPr>
        <w:t>.</w:t>
      </w:r>
    </w:p>
    <w:p w14:paraId="5AA5F822" w14:textId="3D51491A" w:rsidR="0008792C" w:rsidRPr="00C85C84" w:rsidRDefault="00724835" w:rsidP="00C85C84">
      <w:pPr>
        <w:rPr>
          <w:b/>
          <w:bCs/>
          <w:i/>
        </w:rPr>
      </w:pPr>
      <w:r w:rsidRPr="00724835">
        <w:rPr>
          <w:b/>
          <w:bCs/>
          <w:i/>
        </w:rPr>
        <w:t xml:space="preserve">Proposal 8: </w:t>
      </w:r>
      <w:r w:rsidR="00A53FC9" w:rsidRPr="00884460">
        <w:rPr>
          <w:b/>
          <w:bCs/>
          <w:i/>
        </w:rPr>
        <w:t>For UE triggered transmission of SLSS, the UE transmit</w:t>
      </w:r>
      <w:r w:rsidR="00A53FC9">
        <w:rPr>
          <w:b/>
          <w:bCs/>
          <w:i/>
        </w:rPr>
        <w:t>s</w:t>
      </w:r>
      <w:r w:rsidR="00A53FC9" w:rsidRPr="00884460">
        <w:rPr>
          <w:b/>
          <w:bCs/>
          <w:i/>
        </w:rPr>
        <w:t xml:space="preserve"> SLSS in </w:t>
      </w:r>
      <w:r w:rsidR="00A53FC9">
        <w:rPr>
          <w:b/>
          <w:bCs/>
          <w:i/>
        </w:rPr>
        <w:t xml:space="preserve">a </w:t>
      </w:r>
      <w:r w:rsidR="00A53FC9" w:rsidRPr="00884460">
        <w:rPr>
          <w:b/>
          <w:bCs/>
          <w:i/>
        </w:rPr>
        <w:t>beam which satisf</w:t>
      </w:r>
      <w:r w:rsidR="00A53FC9">
        <w:rPr>
          <w:b/>
          <w:bCs/>
          <w:i/>
        </w:rPr>
        <w:t>ies</w:t>
      </w:r>
      <w:r w:rsidR="00A53FC9" w:rsidRPr="00884460">
        <w:rPr>
          <w:b/>
          <w:bCs/>
          <w:i/>
        </w:rPr>
        <w:t xml:space="preserve"> the triggering conditions based on measurements</w:t>
      </w:r>
      <w:r w:rsidR="00A53FC9">
        <w:rPr>
          <w:b/>
          <w:bCs/>
          <w:i/>
        </w:rPr>
        <w:t xml:space="preserve"> on that beam, where the triggering conditions </w:t>
      </w:r>
      <w:r w:rsidR="00A53FC9" w:rsidRPr="00884460">
        <w:rPr>
          <w:b/>
          <w:bCs/>
          <w:i/>
        </w:rPr>
        <w:t xml:space="preserve">are either provided by </w:t>
      </w:r>
      <w:r w:rsidR="00A53FC9">
        <w:rPr>
          <w:b/>
          <w:bCs/>
          <w:i/>
        </w:rPr>
        <w:t>the gNB or preconfigured</w:t>
      </w:r>
      <w:r w:rsidRPr="00724835">
        <w:rPr>
          <w:b/>
          <w:bCs/>
          <w:i/>
        </w:rPr>
        <w:t>.</w:t>
      </w:r>
    </w:p>
    <w:p w14:paraId="2C2D19A1" w14:textId="0193D1C3" w:rsidR="007C3309" w:rsidRPr="00187AE9" w:rsidRDefault="007C3309" w:rsidP="007C3309">
      <w:pPr>
        <w:rPr>
          <w:b/>
          <w:bCs/>
          <w:i/>
        </w:rPr>
      </w:pPr>
      <w:r w:rsidRPr="00C22DD8">
        <w:rPr>
          <w:b/>
          <w:bCs/>
          <w:i/>
        </w:rPr>
        <w:t>Proposal</w:t>
      </w:r>
      <w:r>
        <w:rPr>
          <w:b/>
          <w:bCs/>
          <w:i/>
        </w:rPr>
        <w:t xml:space="preserve"> </w:t>
      </w:r>
      <w:r w:rsidR="00724835">
        <w:rPr>
          <w:b/>
          <w:bCs/>
          <w:i/>
        </w:rPr>
        <w:t>9</w:t>
      </w:r>
      <w:r w:rsidRPr="00C22DD8">
        <w:rPr>
          <w:b/>
          <w:bCs/>
          <w:i/>
        </w:rPr>
        <w:t>: NR V2X sidelink synchronization supports the following:</w:t>
      </w:r>
    </w:p>
    <w:p w14:paraId="593CF0D5" w14:textId="77777777" w:rsidR="007C3309" w:rsidRPr="00187AE9" w:rsidRDefault="007C3309" w:rsidP="007C3309">
      <w:pPr>
        <w:pStyle w:val="bullet1"/>
        <w:rPr>
          <w:rFonts w:ascii="Times New Roman" w:eastAsiaTheme="minorEastAsia" w:hAnsi="Times New Roman"/>
          <w:b/>
          <w:i/>
          <w:sz w:val="22"/>
          <w:szCs w:val="22"/>
          <w:lang w:val="en-US" w:eastAsia="zh-CN"/>
        </w:rPr>
      </w:pPr>
      <w:r w:rsidRPr="00C22DD8">
        <w:rPr>
          <w:rFonts w:ascii="Times New Roman" w:eastAsiaTheme="minorEastAsia" w:hAnsi="Times New Roman"/>
          <w:b/>
          <w:i/>
          <w:sz w:val="22"/>
          <w:szCs w:val="22"/>
          <w:lang w:val="en-US" w:eastAsia="zh-CN"/>
        </w:rPr>
        <w:t xml:space="preserve">gNB and eNB as synchronization sources with equal priority. Both timing sync and timing async gNB and eNB operations are supported. </w:t>
      </w:r>
    </w:p>
    <w:p w14:paraId="11EFEFD4" w14:textId="77777777" w:rsidR="007C3309" w:rsidRPr="00187AE9" w:rsidRDefault="007C3309" w:rsidP="007C3309">
      <w:pPr>
        <w:pStyle w:val="bullet1"/>
        <w:rPr>
          <w:rFonts w:ascii="Times New Roman" w:eastAsiaTheme="minorEastAsia" w:hAnsi="Times New Roman"/>
          <w:b/>
          <w:i/>
          <w:sz w:val="22"/>
          <w:szCs w:val="22"/>
          <w:lang w:val="en-US" w:eastAsia="zh-CN"/>
        </w:rPr>
      </w:pPr>
      <w:r w:rsidRPr="00C22DD8">
        <w:rPr>
          <w:rFonts w:ascii="Times New Roman" w:eastAsiaTheme="minorEastAsia" w:hAnsi="Times New Roman"/>
          <w:b/>
          <w:i/>
          <w:sz w:val="22"/>
          <w:szCs w:val="22"/>
          <w:lang w:val="en-US" w:eastAsia="zh-CN"/>
        </w:rPr>
        <w:t xml:space="preserve"> Indication of the synchronization source type and number of hops through the S-SSB and/or PSBCH. </w:t>
      </w:r>
    </w:p>
    <w:p w14:paraId="3CD04054" w14:textId="1EE2DF03" w:rsidR="007C3309" w:rsidRDefault="007C3309" w:rsidP="007C3309">
      <w:pPr>
        <w:rPr>
          <w:b/>
          <w:i/>
        </w:rPr>
      </w:pPr>
      <w:r w:rsidRPr="00C22DD8">
        <w:rPr>
          <w:b/>
          <w:i/>
        </w:rPr>
        <w:t xml:space="preserve">Proposal </w:t>
      </w:r>
      <w:r w:rsidR="00724835">
        <w:rPr>
          <w:b/>
          <w:i/>
        </w:rPr>
        <w:t>10</w:t>
      </w:r>
      <w:r w:rsidRPr="00C22DD8">
        <w:rPr>
          <w:b/>
          <w:i/>
        </w:rPr>
        <w:t>:</w:t>
      </w:r>
      <w:r w:rsidRPr="00187AE9">
        <w:rPr>
          <w:b/>
          <w:i/>
        </w:rPr>
        <w:t xml:space="preserve"> NR-V2X supports more than</w:t>
      </w:r>
      <w:r w:rsidRPr="00596488">
        <w:rPr>
          <w:b/>
          <w:i/>
        </w:rPr>
        <w:t xml:space="preserve"> 2</w:t>
      </w:r>
      <w:r>
        <w:rPr>
          <w:b/>
          <w:i/>
        </w:rPr>
        <w:t xml:space="preserve"> </w:t>
      </w:r>
      <w:r w:rsidRPr="00596488">
        <w:rPr>
          <w:b/>
          <w:i/>
        </w:rPr>
        <w:t>hops of timing forward</w:t>
      </w:r>
      <w:r>
        <w:rPr>
          <w:b/>
          <w:i/>
        </w:rPr>
        <w:t>ing</w:t>
      </w:r>
      <w:r w:rsidRPr="00596488">
        <w:rPr>
          <w:b/>
          <w:i/>
        </w:rPr>
        <w:t xml:space="preserve"> from GNSS. </w:t>
      </w:r>
    </w:p>
    <w:p w14:paraId="1C40A5B8" w14:textId="77777777" w:rsidR="00787A0F" w:rsidRDefault="00787A0F" w:rsidP="00A46153">
      <w:pPr>
        <w:rPr>
          <w:lang w:eastAsia="zh-CN"/>
        </w:rPr>
      </w:pPr>
    </w:p>
    <w:p w14:paraId="1E87DDEF" w14:textId="726E33B9" w:rsidR="00D91EBA" w:rsidRPr="00422C4A" w:rsidRDefault="00D91EBA" w:rsidP="00D91EBA">
      <w:pPr>
        <w:rPr>
          <w:b/>
          <w:i/>
          <w:lang w:eastAsia="zh-CN"/>
        </w:rPr>
      </w:pPr>
      <w:r>
        <w:rPr>
          <w:b/>
          <w:i/>
          <w:lang w:eastAsia="zh-CN"/>
        </w:rPr>
        <w:t>Observation 1: Length-127 S-PSS and S-SSS sequence with</w:t>
      </w:r>
      <w:r w:rsidRPr="00801F44">
        <w:rPr>
          <w:b/>
          <w:i/>
          <w:lang w:eastAsia="zh-CN"/>
        </w:rPr>
        <w:t xml:space="preserve"> S-PSS – S-PSS – S-SSS – S-SSS – PSBCH – PSBCH</w:t>
      </w:r>
      <w:r>
        <w:rPr>
          <w:b/>
          <w:i/>
          <w:lang w:eastAsia="zh-CN"/>
        </w:rPr>
        <w:t xml:space="preserve"> provides good detection performance under different speeds. </w:t>
      </w:r>
    </w:p>
    <w:p w14:paraId="5D59D4CB" w14:textId="77777777" w:rsidR="00D91EBA" w:rsidRDefault="00D91EBA" w:rsidP="00D91EBA">
      <w:pPr>
        <w:rPr>
          <w:b/>
          <w:i/>
          <w:lang w:eastAsia="zh-CN"/>
        </w:rPr>
      </w:pPr>
      <w:r w:rsidRPr="00C22DD8">
        <w:rPr>
          <w:b/>
          <w:i/>
          <w:lang w:eastAsia="zh-CN"/>
        </w:rPr>
        <w:t xml:space="preserve">Observation </w:t>
      </w:r>
      <w:r>
        <w:rPr>
          <w:b/>
          <w:i/>
          <w:lang w:eastAsia="zh-CN"/>
        </w:rPr>
        <w:t>2</w:t>
      </w:r>
      <w:r w:rsidRPr="00C22DD8">
        <w:rPr>
          <w:b/>
          <w:i/>
          <w:lang w:eastAsia="zh-CN"/>
        </w:rPr>
        <w:t xml:space="preserve">: </w:t>
      </w:r>
      <w:r>
        <w:rPr>
          <w:b/>
          <w:i/>
          <w:lang w:eastAsia="zh-CN"/>
        </w:rPr>
        <w:t>For</w:t>
      </w:r>
      <w:r w:rsidRPr="00C22DD8">
        <w:rPr>
          <w:b/>
          <w:i/>
          <w:lang w:eastAsia="zh-CN"/>
        </w:rPr>
        <w:t xml:space="preserve"> licensed band, the mapping pattern of S-SSB within S-SSB burst set should take the typical DL/UL configurations into account.</w:t>
      </w:r>
    </w:p>
    <w:p w14:paraId="17330677" w14:textId="77777777" w:rsidR="00D91EBA" w:rsidRDefault="00D91EBA" w:rsidP="00D91EBA">
      <w:pPr>
        <w:rPr>
          <w:b/>
          <w:i/>
          <w:lang w:eastAsia="zh-CN"/>
        </w:rPr>
      </w:pPr>
      <w:r>
        <w:rPr>
          <w:b/>
          <w:i/>
          <w:lang w:eastAsia="zh-CN"/>
        </w:rPr>
        <w:t xml:space="preserve">Observation 3: Both 12 PRB and 20 PRB S-SSB produce acceptable and comparable PSBCH decoding performance, for 48 bits PSBCH content size. </w:t>
      </w:r>
    </w:p>
    <w:p w14:paraId="009094BB" w14:textId="77777777" w:rsidR="00D91EBA" w:rsidRDefault="00D91EBA" w:rsidP="00A46153">
      <w:pPr>
        <w:rPr>
          <w:lang w:eastAsia="zh-CN"/>
        </w:rPr>
      </w:pPr>
    </w:p>
    <w:p w14:paraId="1B8BB403" w14:textId="77777777" w:rsidR="00D91EBA" w:rsidRDefault="00D91EBA" w:rsidP="00A46153">
      <w:pPr>
        <w:rPr>
          <w:lang w:eastAsia="zh-CN"/>
        </w:rPr>
      </w:pPr>
    </w:p>
    <w:p w14:paraId="59859415" w14:textId="77777777" w:rsidR="00D91EBA" w:rsidRDefault="00D91EBA" w:rsidP="00A46153">
      <w:pPr>
        <w:rPr>
          <w:lang w:eastAsia="zh-CN"/>
        </w:rPr>
      </w:pPr>
    </w:p>
    <w:p w14:paraId="77223717" w14:textId="08C3406A" w:rsidR="006B567A" w:rsidRPr="006C7AE7" w:rsidRDefault="006B567A" w:rsidP="00193343">
      <w:pPr>
        <w:pStyle w:val="Heading1"/>
        <w:rPr>
          <w:lang w:eastAsia="zh-CN"/>
        </w:rPr>
      </w:pPr>
      <w:r>
        <w:rPr>
          <w:lang w:eastAsia="zh-CN"/>
        </w:rPr>
        <w:lastRenderedPageBreak/>
        <w:t xml:space="preserve">Annex: </w:t>
      </w:r>
      <w:r w:rsidR="00A00B89">
        <w:rPr>
          <w:lang w:eastAsia="zh-CN"/>
        </w:rPr>
        <w:t>S</w:t>
      </w:r>
      <w:r>
        <w:rPr>
          <w:lang w:eastAsia="zh-CN"/>
        </w:rPr>
        <w:t>imulation assumption</w:t>
      </w:r>
      <w:r w:rsidR="00D91EBA">
        <w:rPr>
          <w:lang w:eastAsia="zh-CN"/>
        </w:rPr>
        <w:t>s</w:t>
      </w:r>
    </w:p>
    <w:tbl>
      <w:tblPr>
        <w:tblW w:w="8144" w:type="dxa"/>
        <w:jc w:val="center"/>
        <w:tblCellMar>
          <w:left w:w="0" w:type="dxa"/>
          <w:right w:w="0" w:type="dxa"/>
        </w:tblCellMar>
        <w:tblLook w:val="04A0" w:firstRow="1" w:lastRow="0" w:firstColumn="1" w:lastColumn="0" w:noHBand="0" w:noVBand="1"/>
      </w:tblPr>
      <w:tblGrid>
        <w:gridCol w:w="2129"/>
        <w:gridCol w:w="2955"/>
        <w:gridCol w:w="3060"/>
      </w:tblGrid>
      <w:tr w:rsidR="00E74D1B" w:rsidRPr="00861204" w14:paraId="452C3A4C"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76A876D9" w14:textId="77777777" w:rsidR="00E74D1B" w:rsidRPr="00861204" w:rsidRDefault="00E74D1B" w:rsidP="00A77439">
            <w:pPr>
              <w:ind w:firstLineChars="193" w:firstLine="347"/>
              <w:rPr>
                <w:sz w:val="18"/>
              </w:rPr>
            </w:pPr>
            <w:r w:rsidRPr="00861204">
              <w:rPr>
                <w:bCs/>
                <w:sz w:val="18"/>
              </w:rPr>
              <w:t> </w:t>
            </w:r>
          </w:p>
        </w:tc>
        <w:tc>
          <w:tcPr>
            <w:tcW w:w="295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7E448A9" w14:textId="77777777" w:rsidR="00E74D1B" w:rsidRPr="00861204" w:rsidRDefault="00E74D1B" w:rsidP="00A77439">
            <w:pPr>
              <w:ind w:firstLineChars="193" w:firstLine="347"/>
              <w:rPr>
                <w:sz w:val="18"/>
              </w:rPr>
            </w:pPr>
            <w:r w:rsidRPr="00861204">
              <w:rPr>
                <w:bCs/>
                <w:sz w:val="18"/>
              </w:rPr>
              <w:t>Below 6GHz</w:t>
            </w:r>
          </w:p>
        </w:tc>
        <w:tc>
          <w:tcPr>
            <w:tcW w:w="30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BC44F8A" w14:textId="77777777" w:rsidR="00E74D1B" w:rsidRPr="00861204" w:rsidRDefault="00E74D1B" w:rsidP="00A77439">
            <w:pPr>
              <w:ind w:firstLineChars="193" w:firstLine="347"/>
              <w:rPr>
                <w:sz w:val="18"/>
              </w:rPr>
            </w:pPr>
            <w:r w:rsidRPr="00861204">
              <w:rPr>
                <w:bCs/>
                <w:sz w:val="18"/>
              </w:rPr>
              <w:t>Above 6GHz</w:t>
            </w:r>
          </w:p>
        </w:tc>
      </w:tr>
      <w:tr w:rsidR="00E74D1B" w:rsidRPr="00861204" w14:paraId="5D2310A9"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C5554B" w14:textId="77777777" w:rsidR="00E74D1B" w:rsidRPr="00861204" w:rsidRDefault="00E74D1B" w:rsidP="00A77439">
            <w:pPr>
              <w:rPr>
                <w:sz w:val="18"/>
              </w:rPr>
            </w:pPr>
            <w:r w:rsidRPr="00861204">
              <w:rPr>
                <w:sz w:val="18"/>
              </w:rPr>
              <w:t>Carrier Frequency</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965F65D" w14:textId="77777777" w:rsidR="00E74D1B" w:rsidRPr="00861204" w:rsidRDefault="00E74D1B" w:rsidP="00A77439">
            <w:pPr>
              <w:rPr>
                <w:sz w:val="18"/>
              </w:rPr>
            </w:pPr>
            <w:r w:rsidRPr="00861204">
              <w:rPr>
                <w:rFonts w:hint="eastAsia"/>
                <w:sz w:val="18"/>
              </w:rPr>
              <w:t>6</w:t>
            </w:r>
            <w:r w:rsidRPr="00861204">
              <w:rPr>
                <w:sz w:val="18"/>
              </w:rPr>
              <w:t xml:space="preserve"> GHz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7A918A3" w14:textId="77777777" w:rsidR="00E74D1B" w:rsidRPr="00861204" w:rsidRDefault="00E74D1B" w:rsidP="00A77439">
            <w:pPr>
              <w:ind w:firstLineChars="193" w:firstLine="347"/>
              <w:rPr>
                <w:sz w:val="18"/>
              </w:rPr>
            </w:pPr>
            <w:r w:rsidRPr="00861204">
              <w:rPr>
                <w:sz w:val="18"/>
              </w:rPr>
              <w:t>30 GHz</w:t>
            </w:r>
          </w:p>
        </w:tc>
      </w:tr>
      <w:tr w:rsidR="00E74D1B" w:rsidRPr="00861204" w14:paraId="0CEADED8"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5430F5E" w14:textId="77777777" w:rsidR="00E74D1B" w:rsidRPr="00861204" w:rsidRDefault="00E74D1B" w:rsidP="00A77439">
            <w:pPr>
              <w:rPr>
                <w:sz w:val="18"/>
              </w:rPr>
            </w:pPr>
            <w:r w:rsidRPr="00861204">
              <w:rPr>
                <w:sz w:val="18"/>
              </w:rPr>
              <w:t>Channel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B1592D" w14:textId="77777777" w:rsidR="00E74D1B" w:rsidRPr="00861204" w:rsidRDefault="00E74D1B" w:rsidP="00A77439">
            <w:pPr>
              <w:rPr>
                <w:sz w:val="18"/>
              </w:rPr>
            </w:pPr>
            <w:r w:rsidRPr="00861204">
              <w:rPr>
                <w:sz w:val="18"/>
              </w:rPr>
              <w:t>CDL</w:t>
            </w:r>
            <w:r>
              <w:rPr>
                <w:sz w:val="18"/>
              </w:rPr>
              <w:t>-C, ds = 30ns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66B6C686" w14:textId="77777777" w:rsidR="00E74D1B" w:rsidRPr="00861204" w:rsidRDefault="00E74D1B" w:rsidP="00A77439">
            <w:pPr>
              <w:rPr>
                <w:sz w:val="18"/>
              </w:rPr>
            </w:pPr>
            <w:r w:rsidRPr="00861204">
              <w:rPr>
                <w:sz w:val="18"/>
              </w:rPr>
              <w:t>CDL</w:t>
            </w:r>
            <w:r>
              <w:rPr>
                <w:sz w:val="18"/>
              </w:rPr>
              <w:t>-C, ds = 100ns</w:t>
            </w:r>
          </w:p>
        </w:tc>
      </w:tr>
      <w:tr w:rsidR="00E74D1B" w:rsidRPr="00861204" w14:paraId="4365EEB8"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973C7FB" w14:textId="77777777" w:rsidR="00E74D1B" w:rsidRPr="00861204" w:rsidRDefault="00E74D1B" w:rsidP="00A77439">
            <w:pPr>
              <w:rPr>
                <w:sz w:val="18"/>
              </w:rPr>
            </w:pPr>
            <w:r w:rsidRPr="00861204">
              <w:rPr>
                <w:sz w:val="18"/>
              </w:rPr>
              <w:t>Subcarrier Spacing(s)</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9CBB4E9" w14:textId="77777777" w:rsidR="00E74D1B" w:rsidRPr="00861204" w:rsidRDefault="00E74D1B" w:rsidP="00A77439">
            <w:pPr>
              <w:rPr>
                <w:sz w:val="18"/>
              </w:rPr>
            </w:pPr>
            <w:r w:rsidRPr="00861204">
              <w:rPr>
                <w:sz w:val="18"/>
              </w:rPr>
              <w:t>15, 30, 60 kHz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6E8287B" w14:textId="77777777" w:rsidR="00E74D1B" w:rsidRPr="00861204" w:rsidRDefault="00E74D1B" w:rsidP="00A77439">
            <w:pPr>
              <w:ind w:firstLineChars="193" w:firstLine="347"/>
              <w:rPr>
                <w:sz w:val="18"/>
              </w:rPr>
            </w:pPr>
            <w:r w:rsidRPr="00861204">
              <w:rPr>
                <w:sz w:val="18"/>
              </w:rPr>
              <w:t>60, 120 kHz</w:t>
            </w:r>
          </w:p>
        </w:tc>
      </w:tr>
      <w:tr w:rsidR="00E74D1B" w:rsidRPr="00861204" w14:paraId="76E52034"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883E262" w14:textId="77777777" w:rsidR="00E74D1B" w:rsidRPr="00861204" w:rsidRDefault="00E74D1B" w:rsidP="00A77439">
            <w:pPr>
              <w:rPr>
                <w:sz w:val="18"/>
              </w:rPr>
            </w:pPr>
            <w:r w:rsidRPr="00861204">
              <w:rPr>
                <w:sz w:val="18"/>
              </w:rPr>
              <w:t>SNR Range</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690A5C4" w14:textId="77777777" w:rsidR="00E74D1B" w:rsidRPr="00861204" w:rsidRDefault="00E74D1B" w:rsidP="00A77439">
            <w:pPr>
              <w:rPr>
                <w:sz w:val="18"/>
              </w:rPr>
            </w:pPr>
            <w:r w:rsidRPr="00861204">
              <w:rPr>
                <w:sz w:val="18"/>
              </w:rPr>
              <w:t>&gt; -6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63413B6" w14:textId="77777777" w:rsidR="00E74D1B" w:rsidRPr="00861204" w:rsidRDefault="00E74D1B" w:rsidP="00A77439">
            <w:pPr>
              <w:rPr>
                <w:sz w:val="18"/>
              </w:rPr>
            </w:pPr>
            <w:r>
              <w:rPr>
                <w:sz w:val="18"/>
              </w:rPr>
              <w:t>&gt; -6</w:t>
            </w:r>
            <w:r w:rsidRPr="00861204">
              <w:rPr>
                <w:sz w:val="18"/>
              </w:rPr>
              <w:t xml:space="preserve"> dB</w:t>
            </w:r>
          </w:p>
        </w:tc>
      </w:tr>
      <w:tr w:rsidR="00E74D1B" w:rsidRPr="00861204" w14:paraId="61EFB57E"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F116B18" w14:textId="77777777" w:rsidR="00E74D1B" w:rsidRPr="00861204" w:rsidRDefault="00E74D1B" w:rsidP="00A77439">
            <w:pPr>
              <w:rPr>
                <w:sz w:val="18"/>
              </w:rPr>
            </w:pPr>
            <w:r w:rsidRPr="00861204">
              <w:rPr>
                <w:bCs/>
                <w:sz w:val="18"/>
              </w:rPr>
              <w:t>UE Speed</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464977" w14:textId="77777777" w:rsidR="00E74D1B" w:rsidRPr="00861204" w:rsidRDefault="00E74D1B" w:rsidP="00A77439">
            <w:pPr>
              <w:spacing w:after="80"/>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14:paraId="257D3A97" w14:textId="77777777" w:rsidR="00E74D1B" w:rsidRPr="00861204" w:rsidRDefault="00E74D1B" w:rsidP="00A77439">
            <w:pPr>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03D7CF5" w14:textId="77777777" w:rsidR="00E74D1B" w:rsidRPr="00861204" w:rsidRDefault="00E74D1B" w:rsidP="00A77439">
            <w:pPr>
              <w:rPr>
                <w:sz w:val="18"/>
              </w:rPr>
            </w:pPr>
            <w:r w:rsidRPr="00861204">
              <w:rPr>
                <w:sz w:val="18"/>
              </w:rPr>
              <w:t>3 km/hr</w:t>
            </w:r>
            <w:r>
              <w:rPr>
                <w:sz w:val="18"/>
              </w:rPr>
              <w:t>, 120 km/h (mandatory)</w:t>
            </w:r>
          </w:p>
        </w:tc>
      </w:tr>
      <w:tr w:rsidR="00E74D1B" w:rsidRPr="00861204" w14:paraId="358BCC28"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4129198" w14:textId="77777777" w:rsidR="00E74D1B" w:rsidRPr="00861204" w:rsidRDefault="00E74D1B" w:rsidP="00A77439">
            <w:pPr>
              <w:rPr>
                <w:bCs/>
                <w:sz w:val="18"/>
              </w:rPr>
            </w:pPr>
            <w:r w:rsidRPr="00861204">
              <w:rPr>
                <w:bCs/>
                <w:sz w:val="18"/>
              </w:rPr>
              <w:t>Interference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7684080" w14:textId="77777777" w:rsidR="00E74D1B" w:rsidRPr="00861204" w:rsidRDefault="00E74D1B" w:rsidP="00A77439">
            <w:pPr>
              <w:spacing w:after="80"/>
              <w:rPr>
                <w:sz w:val="18"/>
              </w:rPr>
            </w:pPr>
            <w:r w:rsidRPr="00861204">
              <w:rPr>
                <w:sz w:val="18"/>
              </w:rPr>
              <w:t>Scenario 1: no interference</w:t>
            </w:r>
          </w:p>
          <w:p w14:paraId="157F1E88" w14:textId="77777777" w:rsidR="00E74D1B" w:rsidRPr="00861204" w:rsidRDefault="00E74D1B" w:rsidP="00A77439">
            <w:pPr>
              <w:rPr>
                <w:sz w:val="18"/>
              </w:rPr>
            </w:pPr>
            <w:r>
              <w:rPr>
                <w:sz w:val="18"/>
              </w:rPr>
              <w:t>Scenario 2: effect of</w:t>
            </w:r>
            <w:r w:rsidRPr="00861204">
              <w:rPr>
                <w:sz w:val="18"/>
              </w:rPr>
              <w:t xml:space="preserve"> interference </w:t>
            </w:r>
            <w:r>
              <w:rPr>
                <w:sz w:val="18"/>
              </w:rPr>
              <w:t>includes in the model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8C30B71" w14:textId="77777777" w:rsidR="00E74D1B" w:rsidRPr="00861204" w:rsidRDefault="00E74D1B" w:rsidP="00A77439">
            <w:pPr>
              <w:rPr>
                <w:sz w:val="18"/>
              </w:rPr>
            </w:pPr>
            <w:r w:rsidRPr="00861204">
              <w:rPr>
                <w:sz w:val="18"/>
              </w:rPr>
              <w:t>Scenario 1: no interference</w:t>
            </w:r>
          </w:p>
          <w:p w14:paraId="7D9AC530" w14:textId="77777777" w:rsidR="00E74D1B" w:rsidRPr="00861204" w:rsidRDefault="00E74D1B" w:rsidP="00A77439">
            <w:pPr>
              <w:rPr>
                <w:sz w:val="18"/>
              </w:rPr>
            </w:pPr>
          </w:p>
        </w:tc>
      </w:tr>
      <w:tr w:rsidR="00E74D1B" w:rsidRPr="00861204" w14:paraId="7A2476AF"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F23EEFA" w14:textId="77777777" w:rsidR="00E74D1B" w:rsidRPr="00861204" w:rsidRDefault="00E74D1B" w:rsidP="00A77439">
            <w:pPr>
              <w:rPr>
                <w:sz w:val="18"/>
              </w:rPr>
            </w:pPr>
            <w:r w:rsidRPr="00861204">
              <w:rPr>
                <w:sz w:val="18"/>
              </w:rPr>
              <w:t>Initial Frequency Offset</w:t>
            </w:r>
          </w:p>
          <w:p w14:paraId="3093BB7F" w14:textId="77777777" w:rsidR="00E74D1B" w:rsidRPr="00861204" w:rsidRDefault="00E74D1B" w:rsidP="00A77439">
            <w:pPr>
              <w:rPr>
                <w:sz w:val="18"/>
              </w:rPr>
            </w:pP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8CC656" w14:textId="77777777" w:rsidR="00E74D1B" w:rsidRPr="00861204" w:rsidRDefault="00E74D1B" w:rsidP="00A77439">
            <w:pPr>
              <w:ind w:firstLineChars="193" w:firstLine="347"/>
              <w:rPr>
                <w:sz w:val="18"/>
              </w:rPr>
            </w:pPr>
            <w:r w:rsidRPr="00861204">
              <w:rPr>
                <w:sz w:val="18"/>
              </w:rPr>
              <w:t>TX: Uniform distribution within [-5, 5] ppm</w:t>
            </w:r>
            <w:r>
              <w:rPr>
                <w:sz w:val="18"/>
              </w:rPr>
              <w:t xml:space="preserve"> of nominal carrier frequency</w:t>
            </w:r>
          </w:p>
          <w:p w14:paraId="69A1AADB" w14:textId="77777777" w:rsidR="00E74D1B" w:rsidRPr="00861204" w:rsidRDefault="00E74D1B" w:rsidP="00A77439">
            <w:pPr>
              <w:ind w:firstLineChars="193" w:firstLine="347"/>
              <w:rPr>
                <w:sz w:val="18"/>
              </w:rPr>
            </w:pPr>
            <w:r w:rsidRPr="00861204">
              <w:rPr>
                <w:sz w:val="18"/>
              </w:rPr>
              <w:t>RX: Uniform distribution within [-5, 5] ppm</w:t>
            </w:r>
            <w:r>
              <w:rPr>
                <w:sz w:val="18"/>
              </w:rPr>
              <w:t xml:space="preserve"> of nominal carrier frequency</w:t>
            </w:r>
          </w:p>
        </w:tc>
      </w:tr>
    </w:tbl>
    <w:p w14:paraId="63EA23B0" w14:textId="77777777" w:rsidR="007104F5" w:rsidRPr="00E74D1B" w:rsidRDefault="007104F5" w:rsidP="00A46153">
      <w:pPr>
        <w:rPr>
          <w:lang w:eastAsia="zh-CN"/>
        </w:rPr>
      </w:pPr>
    </w:p>
    <w:p w14:paraId="28680A8E" w14:textId="77777777" w:rsidR="00AC4EE1" w:rsidRPr="006C7AE7" w:rsidRDefault="00AC4EE1" w:rsidP="006116D5">
      <w:pPr>
        <w:pStyle w:val="Heading1"/>
        <w:rPr>
          <w:lang w:eastAsia="zh-CN"/>
        </w:rPr>
      </w:pPr>
      <w:r w:rsidRPr="006C7AE7">
        <w:rPr>
          <w:lang w:eastAsia="zh-CN"/>
        </w:rPr>
        <w:t>References</w:t>
      </w:r>
    </w:p>
    <w:p w14:paraId="3A69A77A" w14:textId="77777777" w:rsidR="00A73835" w:rsidRPr="00CF583D" w:rsidRDefault="00A73835" w:rsidP="00A73835">
      <w:pPr>
        <w:pStyle w:val="References"/>
        <w:rPr>
          <w:sz w:val="22"/>
          <w:szCs w:val="22"/>
        </w:rPr>
      </w:pPr>
      <w:bookmarkStart w:id="3" w:name="_Ref525804233"/>
      <w:bookmarkStart w:id="4" w:name="_Ref525654501"/>
      <w:bookmarkStart w:id="5" w:name="_Ref513023823"/>
      <w:bookmarkStart w:id="6" w:name="_Ref509941210"/>
      <w:bookmarkStart w:id="7" w:name="_Ref520448007"/>
      <w:r w:rsidRPr="00422C4A">
        <w:rPr>
          <w:sz w:val="22"/>
          <w:szCs w:val="22"/>
        </w:rPr>
        <w:t>Chairman notes, RAN1#9</w:t>
      </w:r>
      <w:r w:rsidR="00DA4569" w:rsidRPr="00422C4A">
        <w:rPr>
          <w:sz w:val="22"/>
          <w:szCs w:val="22"/>
        </w:rPr>
        <w:t>5</w:t>
      </w:r>
      <w:r w:rsidRPr="00422C4A">
        <w:rPr>
          <w:sz w:val="22"/>
          <w:szCs w:val="22"/>
        </w:rPr>
        <w:t xml:space="preserve">, </w:t>
      </w:r>
      <w:bookmarkStart w:id="8" w:name="OLE_LINK14"/>
      <w:r w:rsidR="00DA4569" w:rsidRPr="00422C4A">
        <w:rPr>
          <w:sz w:val="22"/>
          <w:szCs w:val="22"/>
        </w:rPr>
        <w:t>Nov</w:t>
      </w:r>
      <w:r w:rsidRPr="00CF583D">
        <w:rPr>
          <w:sz w:val="22"/>
          <w:szCs w:val="22"/>
        </w:rPr>
        <w:t>, 2018.</w:t>
      </w:r>
      <w:bookmarkEnd w:id="3"/>
      <w:bookmarkEnd w:id="8"/>
    </w:p>
    <w:p w14:paraId="024ACE83" w14:textId="7909842F" w:rsidR="009B22DF" w:rsidRPr="00CF583D" w:rsidRDefault="002340D4" w:rsidP="002340D4">
      <w:pPr>
        <w:pStyle w:val="References"/>
      </w:pPr>
      <w:bookmarkStart w:id="9" w:name="_Ref533493566"/>
      <w:r w:rsidRPr="002340D4">
        <w:rPr>
          <w:sz w:val="22"/>
          <w:szCs w:val="22"/>
          <w:lang w:eastAsia="zh-CN"/>
        </w:rPr>
        <w:t>R1-1900861</w:t>
      </w:r>
      <w:r w:rsidR="00017EF8" w:rsidRPr="00CF583D">
        <w:t>, “</w:t>
      </w:r>
      <w:r w:rsidR="003030A2" w:rsidRPr="00422C4A">
        <w:t>Power control for V2X sidelink</w:t>
      </w:r>
      <w:r w:rsidR="00017EF8" w:rsidRPr="00CF583D">
        <w:t>”</w:t>
      </w:r>
      <w:r w:rsidR="003030A2" w:rsidRPr="00CF583D">
        <w:t>,</w:t>
      </w:r>
      <w:r w:rsidR="00017EF8" w:rsidRPr="00CF583D">
        <w:t xml:space="preserve"> Huawei, HiSilicon, RAN1 AH 1901 Meeting, Taipei, Jan 21 –25, 2019.</w:t>
      </w:r>
      <w:bookmarkEnd w:id="9"/>
    </w:p>
    <w:p w14:paraId="0AE12D3E" w14:textId="77777777" w:rsidR="00A30538" w:rsidRPr="00C85C84" w:rsidRDefault="00A30538" w:rsidP="00C838C7">
      <w:pPr>
        <w:pStyle w:val="References"/>
        <w:rPr>
          <w:sz w:val="22"/>
          <w:szCs w:val="22"/>
        </w:rPr>
      </w:pPr>
      <w:bookmarkStart w:id="10" w:name="_Ref533511391"/>
      <w:r w:rsidRPr="00C85C84">
        <w:rPr>
          <w:sz w:val="22"/>
          <w:szCs w:val="22"/>
        </w:rPr>
        <w:t>R1-</w:t>
      </w:r>
      <w:r w:rsidR="008D5B2C" w:rsidRPr="00C85C84">
        <w:rPr>
          <w:sz w:val="22"/>
          <w:szCs w:val="22"/>
        </w:rPr>
        <w:t>19</w:t>
      </w:r>
      <w:r w:rsidR="008D5B2C" w:rsidRPr="0048497F">
        <w:rPr>
          <w:sz w:val="22"/>
          <w:szCs w:val="22"/>
        </w:rPr>
        <w:t>00030</w:t>
      </w:r>
      <w:r w:rsidRPr="0048497F">
        <w:rPr>
          <w:sz w:val="22"/>
          <w:szCs w:val="22"/>
        </w:rPr>
        <w:t>, “</w:t>
      </w:r>
      <w:r w:rsidR="00C838C7" w:rsidRPr="0048497F">
        <w:rPr>
          <w:sz w:val="22"/>
          <w:szCs w:val="22"/>
        </w:rPr>
        <w:t>Discussion on co-existence for NR V2X and</w:t>
      </w:r>
      <w:r w:rsidR="00C838C7" w:rsidRPr="00D65E50">
        <w:rPr>
          <w:sz w:val="22"/>
          <w:szCs w:val="22"/>
        </w:rPr>
        <w:t xml:space="preserve"> LTE V2X</w:t>
      </w:r>
      <w:r w:rsidRPr="00D65E50">
        <w:rPr>
          <w:sz w:val="22"/>
          <w:szCs w:val="22"/>
        </w:rPr>
        <w:t>”, Huawei, HiSilicon, RAN1 AH 1901 Meeting, Taipei, Jan 21 –25, 2019.</w:t>
      </w:r>
      <w:bookmarkEnd w:id="10"/>
    </w:p>
    <w:p w14:paraId="7B915919" w14:textId="739273B2" w:rsidR="00040011" w:rsidRPr="00CF583D" w:rsidRDefault="002340D4" w:rsidP="002340D4">
      <w:pPr>
        <w:pStyle w:val="References"/>
      </w:pPr>
      <w:bookmarkStart w:id="11" w:name="_Ref532248184"/>
      <w:bookmarkEnd w:id="4"/>
      <w:bookmarkEnd w:id="5"/>
      <w:bookmarkEnd w:id="6"/>
      <w:bookmarkEnd w:id="7"/>
      <w:r w:rsidRPr="002340D4">
        <w:rPr>
          <w:sz w:val="22"/>
          <w:szCs w:val="22"/>
        </w:rPr>
        <w:t>R1-190086</w:t>
      </w:r>
      <w:r>
        <w:rPr>
          <w:sz w:val="22"/>
          <w:szCs w:val="22"/>
        </w:rPr>
        <w:t>2</w:t>
      </w:r>
      <w:r w:rsidR="00040011" w:rsidRPr="00422C4A">
        <w:t>, “Beamforming for V2X Sidelink for FR1 and FR2”</w:t>
      </w:r>
      <w:r w:rsidR="003030A2" w:rsidRPr="00422C4A">
        <w:t>,</w:t>
      </w:r>
      <w:r w:rsidR="00040011" w:rsidRPr="00CF583D">
        <w:t xml:space="preserve"> Huawei, HiSilicon, RAN1 AH 1901 Meeting, Taipei, Jan 21 –25, 2019.</w:t>
      </w:r>
      <w:bookmarkEnd w:id="11"/>
    </w:p>
    <w:p w14:paraId="1214000C" w14:textId="77777777" w:rsidR="00C76DA9" w:rsidRPr="005063A4" w:rsidRDefault="00C76DA9" w:rsidP="00C76DA9">
      <w:pPr>
        <w:pStyle w:val="References"/>
        <w:numPr>
          <w:ilvl w:val="0"/>
          <w:numId w:val="0"/>
        </w:numPr>
        <w:ind w:left="360" w:hanging="360"/>
        <w:jc w:val="left"/>
        <w:rPr>
          <w:sz w:val="22"/>
          <w:szCs w:val="20"/>
          <w:lang w:eastAsia="zh-CN"/>
        </w:rPr>
      </w:pPr>
    </w:p>
    <w:sectPr w:rsidR="00C76DA9" w:rsidRPr="005063A4"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657E4" w14:textId="77777777" w:rsidR="008B7D24" w:rsidRDefault="008B7D24">
      <w:r>
        <w:separator/>
      </w:r>
    </w:p>
  </w:endnote>
  <w:endnote w:type="continuationSeparator" w:id="0">
    <w:p w14:paraId="6101809E" w14:textId="77777777" w:rsidR="008B7D24" w:rsidRDefault="008B7D24">
      <w:r>
        <w:continuationSeparator/>
      </w:r>
    </w:p>
  </w:endnote>
  <w:endnote w:type="continuationNotice" w:id="1">
    <w:p w14:paraId="2D84CD9F" w14:textId="77777777" w:rsidR="008B7D24" w:rsidRDefault="008B7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9C575" w14:textId="77777777" w:rsidR="008B7D24" w:rsidRDefault="008B7D24">
      <w:r>
        <w:separator/>
      </w:r>
    </w:p>
  </w:footnote>
  <w:footnote w:type="continuationSeparator" w:id="0">
    <w:p w14:paraId="42299448" w14:textId="77777777" w:rsidR="008B7D24" w:rsidRDefault="008B7D24">
      <w:r>
        <w:continuationSeparator/>
      </w:r>
    </w:p>
  </w:footnote>
  <w:footnote w:type="continuationNotice" w:id="1">
    <w:p w14:paraId="03EA8A13" w14:textId="77777777" w:rsidR="008B7D24" w:rsidRDefault="008B7D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9C2A6E"/>
    <w:multiLevelType w:val="hybridMultilevel"/>
    <w:tmpl w:val="0E540450"/>
    <w:lvl w:ilvl="0" w:tplc="3BBE752A">
      <w:start w:val="1"/>
      <w:numFmt w:val="bullet"/>
      <w:lvlText w:val="•"/>
      <w:lvlJc w:val="left"/>
      <w:pPr>
        <w:ind w:left="1500" w:hanging="360"/>
      </w:pPr>
      <w:rPr>
        <w:rFonts w:ascii="Arial" w:hAnsi="Aria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3EFB76CF"/>
    <w:multiLevelType w:val="hybridMultilevel"/>
    <w:tmpl w:val="518CC5A2"/>
    <w:lvl w:ilvl="0" w:tplc="27FC31D6">
      <w:start w:val="1"/>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0"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E423C8"/>
    <w:multiLevelType w:val="hybridMultilevel"/>
    <w:tmpl w:val="54CA3382"/>
    <w:lvl w:ilvl="0" w:tplc="DE12F512">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7C3590D"/>
    <w:multiLevelType w:val="hybridMultilevel"/>
    <w:tmpl w:val="1208303A"/>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97573AB"/>
    <w:multiLevelType w:val="hybridMultilevel"/>
    <w:tmpl w:val="58AE69FE"/>
    <w:lvl w:ilvl="0" w:tplc="5044D12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44401"/>
    <w:multiLevelType w:val="hybridMultilevel"/>
    <w:tmpl w:val="3AA8B208"/>
    <w:lvl w:ilvl="0" w:tplc="D9B466E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D582396"/>
    <w:multiLevelType w:val="hybridMultilevel"/>
    <w:tmpl w:val="E6A6FA6A"/>
    <w:lvl w:ilvl="0" w:tplc="CE040152">
      <w:start w:val="14"/>
      <w:numFmt w:val="bullet"/>
      <w:lvlText w:val="-"/>
      <w:lvlJc w:val="left"/>
      <w:pPr>
        <w:ind w:left="420" w:hanging="420"/>
      </w:pPr>
      <w:rPr>
        <w:rFonts w:ascii="Arial" w:eastAsia="Times New Roman" w:hAnsi="Arial" w:cs="Arial" w:hint="default"/>
      </w:rPr>
    </w:lvl>
    <w:lvl w:ilvl="1" w:tplc="142AEA6E">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2E05347"/>
    <w:multiLevelType w:val="hybridMultilevel"/>
    <w:tmpl w:val="2C869D72"/>
    <w:lvl w:ilvl="0" w:tplc="CE040152">
      <w:start w:val="14"/>
      <w:numFmt w:val="bullet"/>
      <w:lvlText w:val="-"/>
      <w:lvlJc w:val="left"/>
      <w:pPr>
        <w:ind w:left="420" w:hanging="420"/>
      </w:pPr>
      <w:rPr>
        <w:rFonts w:ascii="Arial" w:eastAsia="Times New Roman" w:hAnsi="Arial" w:cs="Arial" w:hint="default"/>
      </w:rPr>
    </w:lvl>
    <w:lvl w:ilvl="1" w:tplc="142AEA6E">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0F3B1C"/>
    <w:multiLevelType w:val="hybridMultilevel"/>
    <w:tmpl w:val="A77269F6"/>
    <w:lvl w:ilvl="0" w:tplc="83247CFC">
      <w:start w:val="1"/>
      <w:numFmt w:val="bullet"/>
      <w:lvlText w:val="-"/>
      <w:lvlJc w:val="left"/>
      <w:pPr>
        <w:ind w:left="420" w:hanging="420"/>
      </w:pPr>
      <w:rPr>
        <w:rFonts w:ascii="Arial" w:eastAsia="Calibri" w:hAnsi="Arial" w:cs="Arial" w:hint="default"/>
      </w:rPr>
    </w:lvl>
    <w:lvl w:ilvl="1" w:tplc="3BBE752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10"/>
  </w:num>
  <w:num w:numId="6">
    <w:abstractNumId w:val="7"/>
  </w:num>
  <w:num w:numId="7">
    <w:abstractNumId w:val="15"/>
  </w:num>
  <w:num w:numId="8">
    <w:abstractNumId w:val="16"/>
  </w:num>
  <w:num w:numId="9">
    <w:abstractNumId w:val="4"/>
  </w:num>
  <w:num w:numId="10">
    <w:abstractNumId w:val="21"/>
  </w:num>
  <w:num w:numId="11">
    <w:abstractNumId w:val="17"/>
  </w:num>
  <w:num w:numId="12">
    <w:abstractNumId w:val="5"/>
  </w:num>
  <w:num w:numId="13">
    <w:abstractNumId w:val="6"/>
  </w:num>
  <w:num w:numId="14">
    <w:abstractNumId w:val="1"/>
  </w:num>
  <w:num w:numId="15">
    <w:abstractNumId w:val="19"/>
  </w:num>
  <w:num w:numId="16">
    <w:abstractNumId w:val="20"/>
  </w:num>
  <w:num w:numId="17">
    <w:abstractNumId w:val="22"/>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25"/>
  </w:num>
  <w:num w:numId="25">
    <w:abstractNumId w:val="24"/>
  </w:num>
  <w:num w:numId="26">
    <w:abstractNumId w:val="14"/>
  </w:num>
  <w:num w:numId="27">
    <w:abstractNumId w:val="2"/>
  </w:num>
  <w:num w:numId="28">
    <w:abstractNumId w:val="13"/>
  </w:num>
  <w:num w:numId="29">
    <w:abstractNumId w:val="12"/>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 w:numId="33">
    <w:abstractNumId w:val="9"/>
  </w:num>
  <w:num w:numId="34">
    <w:abstractNumId w:val="18"/>
  </w:num>
  <w:num w:numId="35">
    <w:abstractNumId w:val="4"/>
  </w:num>
  <w:num w:numId="36">
    <w:abstractNumId w:val="4"/>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0EDA"/>
    <w:rsid w:val="00001C3C"/>
    <w:rsid w:val="000020F6"/>
    <w:rsid w:val="000024CE"/>
    <w:rsid w:val="0000250A"/>
    <w:rsid w:val="00002798"/>
    <w:rsid w:val="00002893"/>
    <w:rsid w:val="0000292C"/>
    <w:rsid w:val="00002E9A"/>
    <w:rsid w:val="00003018"/>
    <w:rsid w:val="000033A3"/>
    <w:rsid w:val="00003579"/>
    <w:rsid w:val="00003587"/>
    <w:rsid w:val="00003605"/>
    <w:rsid w:val="00003C56"/>
    <w:rsid w:val="00003EC2"/>
    <w:rsid w:val="000040A9"/>
    <w:rsid w:val="000041BF"/>
    <w:rsid w:val="000044A5"/>
    <w:rsid w:val="0000458E"/>
    <w:rsid w:val="000045F9"/>
    <w:rsid w:val="00004B3A"/>
    <w:rsid w:val="00004E70"/>
    <w:rsid w:val="00004FE9"/>
    <w:rsid w:val="00005604"/>
    <w:rsid w:val="0000680B"/>
    <w:rsid w:val="00006C9A"/>
    <w:rsid w:val="000072B6"/>
    <w:rsid w:val="00007813"/>
    <w:rsid w:val="0000795D"/>
    <w:rsid w:val="00007EF7"/>
    <w:rsid w:val="00007F4E"/>
    <w:rsid w:val="00010003"/>
    <w:rsid w:val="00010278"/>
    <w:rsid w:val="000103A7"/>
    <w:rsid w:val="000109E6"/>
    <w:rsid w:val="00010D5A"/>
    <w:rsid w:val="0001170E"/>
    <w:rsid w:val="00011791"/>
    <w:rsid w:val="0001185E"/>
    <w:rsid w:val="0001187C"/>
    <w:rsid w:val="00011A26"/>
    <w:rsid w:val="00011F67"/>
    <w:rsid w:val="00011FFF"/>
    <w:rsid w:val="00012212"/>
    <w:rsid w:val="00012862"/>
    <w:rsid w:val="00012881"/>
    <w:rsid w:val="000128E6"/>
    <w:rsid w:val="00012B8E"/>
    <w:rsid w:val="00012F49"/>
    <w:rsid w:val="0001326E"/>
    <w:rsid w:val="00013D5B"/>
    <w:rsid w:val="00014088"/>
    <w:rsid w:val="00014AC7"/>
    <w:rsid w:val="00014D64"/>
    <w:rsid w:val="00014DAC"/>
    <w:rsid w:val="00015817"/>
    <w:rsid w:val="00015DC6"/>
    <w:rsid w:val="00015EA8"/>
    <w:rsid w:val="00015EFB"/>
    <w:rsid w:val="000165E2"/>
    <w:rsid w:val="00016EF2"/>
    <w:rsid w:val="000171F5"/>
    <w:rsid w:val="000172BE"/>
    <w:rsid w:val="00017783"/>
    <w:rsid w:val="00017910"/>
    <w:rsid w:val="00017ABB"/>
    <w:rsid w:val="00017B99"/>
    <w:rsid w:val="00017CCD"/>
    <w:rsid w:val="00017D06"/>
    <w:rsid w:val="00017D8A"/>
    <w:rsid w:val="00017D91"/>
    <w:rsid w:val="00017EF8"/>
    <w:rsid w:val="00020203"/>
    <w:rsid w:val="00020937"/>
    <w:rsid w:val="00020DE9"/>
    <w:rsid w:val="00020EBE"/>
    <w:rsid w:val="000213FA"/>
    <w:rsid w:val="000216FD"/>
    <w:rsid w:val="00021F92"/>
    <w:rsid w:val="00022019"/>
    <w:rsid w:val="0002270C"/>
    <w:rsid w:val="000227CA"/>
    <w:rsid w:val="00023388"/>
    <w:rsid w:val="00023425"/>
    <w:rsid w:val="00023ADF"/>
    <w:rsid w:val="000241BE"/>
    <w:rsid w:val="000242F2"/>
    <w:rsid w:val="00024F90"/>
    <w:rsid w:val="000255CD"/>
    <w:rsid w:val="00025909"/>
    <w:rsid w:val="00025D9F"/>
    <w:rsid w:val="000263CE"/>
    <w:rsid w:val="000263EC"/>
    <w:rsid w:val="0002659A"/>
    <w:rsid w:val="000266DC"/>
    <w:rsid w:val="000268FC"/>
    <w:rsid w:val="00026B31"/>
    <w:rsid w:val="00026D4B"/>
    <w:rsid w:val="000275C6"/>
    <w:rsid w:val="00027739"/>
    <w:rsid w:val="00027AD6"/>
    <w:rsid w:val="00027D13"/>
    <w:rsid w:val="0003024C"/>
    <w:rsid w:val="00030AEC"/>
    <w:rsid w:val="00031115"/>
    <w:rsid w:val="00031601"/>
    <w:rsid w:val="00031ADB"/>
    <w:rsid w:val="00031CFD"/>
    <w:rsid w:val="00031D3E"/>
    <w:rsid w:val="00032056"/>
    <w:rsid w:val="000328CA"/>
    <w:rsid w:val="00032BD9"/>
    <w:rsid w:val="00032E40"/>
    <w:rsid w:val="00033455"/>
    <w:rsid w:val="00033530"/>
    <w:rsid w:val="000336DD"/>
    <w:rsid w:val="0003376B"/>
    <w:rsid w:val="00033EDB"/>
    <w:rsid w:val="00034676"/>
    <w:rsid w:val="000346E6"/>
    <w:rsid w:val="00034AB3"/>
    <w:rsid w:val="0003518F"/>
    <w:rsid w:val="000352B3"/>
    <w:rsid w:val="000352BF"/>
    <w:rsid w:val="00035969"/>
    <w:rsid w:val="00035C9D"/>
    <w:rsid w:val="00035D74"/>
    <w:rsid w:val="00036114"/>
    <w:rsid w:val="000361CE"/>
    <w:rsid w:val="00036581"/>
    <w:rsid w:val="00036969"/>
    <w:rsid w:val="00036F65"/>
    <w:rsid w:val="000370B3"/>
    <w:rsid w:val="00037205"/>
    <w:rsid w:val="00037B38"/>
    <w:rsid w:val="00040008"/>
    <w:rsid w:val="00040011"/>
    <w:rsid w:val="0004023E"/>
    <w:rsid w:val="0004024B"/>
    <w:rsid w:val="0004035C"/>
    <w:rsid w:val="0004066E"/>
    <w:rsid w:val="000406AC"/>
    <w:rsid w:val="00040C29"/>
    <w:rsid w:val="000412AA"/>
    <w:rsid w:val="0004193B"/>
    <w:rsid w:val="0004193F"/>
    <w:rsid w:val="00041C57"/>
    <w:rsid w:val="00041D06"/>
    <w:rsid w:val="00042132"/>
    <w:rsid w:val="0004241D"/>
    <w:rsid w:val="0004273A"/>
    <w:rsid w:val="000428DC"/>
    <w:rsid w:val="00042AFD"/>
    <w:rsid w:val="00042C07"/>
    <w:rsid w:val="00042CB6"/>
    <w:rsid w:val="000434B7"/>
    <w:rsid w:val="000435E4"/>
    <w:rsid w:val="000439A0"/>
    <w:rsid w:val="000446A9"/>
    <w:rsid w:val="000447BD"/>
    <w:rsid w:val="00044857"/>
    <w:rsid w:val="0004490E"/>
    <w:rsid w:val="000449D3"/>
    <w:rsid w:val="000451CA"/>
    <w:rsid w:val="00045482"/>
    <w:rsid w:val="00045617"/>
    <w:rsid w:val="000457A9"/>
    <w:rsid w:val="00045933"/>
    <w:rsid w:val="00045EBF"/>
    <w:rsid w:val="00046261"/>
    <w:rsid w:val="00046796"/>
    <w:rsid w:val="000467E8"/>
    <w:rsid w:val="000467FD"/>
    <w:rsid w:val="0004682A"/>
    <w:rsid w:val="00046AAF"/>
    <w:rsid w:val="00047225"/>
    <w:rsid w:val="000479E3"/>
    <w:rsid w:val="00047ABD"/>
    <w:rsid w:val="00047D97"/>
    <w:rsid w:val="00047E60"/>
    <w:rsid w:val="00047E62"/>
    <w:rsid w:val="00050591"/>
    <w:rsid w:val="0005083B"/>
    <w:rsid w:val="00050929"/>
    <w:rsid w:val="00050A1F"/>
    <w:rsid w:val="00051434"/>
    <w:rsid w:val="00051BD6"/>
    <w:rsid w:val="00051D81"/>
    <w:rsid w:val="00052079"/>
    <w:rsid w:val="000521F8"/>
    <w:rsid w:val="0005223E"/>
    <w:rsid w:val="00052588"/>
    <w:rsid w:val="0005297D"/>
    <w:rsid w:val="00052AD2"/>
    <w:rsid w:val="00052BD9"/>
    <w:rsid w:val="000530DF"/>
    <w:rsid w:val="000532FD"/>
    <w:rsid w:val="00053944"/>
    <w:rsid w:val="00053C54"/>
    <w:rsid w:val="00053EC0"/>
    <w:rsid w:val="00054657"/>
    <w:rsid w:val="000548BF"/>
    <w:rsid w:val="00054BCE"/>
    <w:rsid w:val="00054D03"/>
    <w:rsid w:val="00054E0C"/>
    <w:rsid w:val="00054EED"/>
    <w:rsid w:val="00054FA9"/>
    <w:rsid w:val="0005541D"/>
    <w:rsid w:val="000555E6"/>
    <w:rsid w:val="00055833"/>
    <w:rsid w:val="00055BCC"/>
    <w:rsid w:val="00055FDF"/>
    <w:rsid w:val="000562C8"/>
    <w:rsid w:val="000565C8"/>
    <w:rsid w:val="000565FC"/>
    <w:rsid w:val="000569FD"/>
    <w:rsid w:val="00056AEC"/>
    <w:rsid w:val="00056B56"/>
    <w:rsid w:val="00056E31"/>
    <w:rsid w:val="000578EB"/>
    <w:rsid w:val="000578FA"/>
    <w:rsid w:val="00057A09"/>
    <w:rsid w:val="00057DC8"/>
    <w:rsid w:val="0006039C"/>
    <w:rsid w:val="0006091F"/>
    <w:rsid w:val="000609DA"/>
    <w:rsid w:val="000612E1"/>
    <w:rsid w:val="000614B5"/>
    <w:rsid w:val="000614FE"/>
    <w:rsid w:val="00061685"/>
    <w:rsid w:val="0006212A"/>
    <w:rsid w:val="00062231"/>
    <w:rsid w:val="00062B45"/>
    <w:rsid w:val="00062B55"/>
    <w:rsid w:val="00062FDF"/>
    <w:rsid w:val="000632A6"/>
    <w:rsid w:val="000633F1"/>
    <w:rsid w:val="0006361E"/>
    <w:rsid w:val="00063C87"/>
    <w:rsid w:val="00064059"/>
    <w:rsid w:val="00064072"/>
    <w:rsid w:val="0006431C"/>
    <w:rsid w:val="00064B4A"/>
    <w:rsid w:val="000655B2"/>
    <w:rsid w:val="00065AC8"/>
    <w:rsid w:val="00065C88"/>
    <w:rsid w:val="00065D38"/>
    <w:rsid w:val="0006624F"/>
    <w:rsid w:val="0006630A"/>
    <w:rsid w:val="00066E1F"/>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97B"/>
    <w:rsid w:val="00075A28"/>
    <w:rsid w:val="00075E41"/>
    <w:rsid w:val="00075F9B"/>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946"/>
    <w:rsid w:val="00081F64"/>
    <w:rsid w:val="0008212F"/>
    <w:rsid w:val="0008219E"/>
    <w:rsid w:val="0008225A"/>
    <w:rsid w:val="000823B0"/>
    <w:rsid w:val="00082705"/>
    <w:rsid w:val="0008283A"/>
    <w:rsid w:val="00082CDC"/>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800"/>
    <w:rsid w:val="00086FD8"/>
    <w:rsid w:val="00086FE6"/>
    <w:rsid w:val="000871A1"/>
    <w:rsid w:val="000877FE"/>
    <w:rsid w:val="00087913"/>
    <w:rsid w:val="0008792C"/>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01F"/>
    <w:rsid w:val="0009311A"/>
    <w:rsid w:val="00093590"/>
    <w:rsid w:val="00093697"/>
    <w:rsid w:val="0009375A"/>
    <w:rsid w:val="00093D42"/>
    <w:rsid w:val="00093DD0"/>
    <w:rsid w:val="0009416E"/>
    <w:rsid w:val="00094367"/>
    <w:rsid w:val="00094651"/>
    <w:rsid w:val="000946C1"/>
    <w:rsid w:val="00094A16"/>
    <w:rsid w:val="00094DE6"/>
    <w:rsid w:val="00095091"/>
    <w:rsid w:val="00095672"/>
    <w:rsid w:val="00095E8B"/>
    <w:rsid w:val="00095EF0"/>
    <w:rsid w:val="00096012"/>
    <w:rsid w:val="00096356"/>
    <w:rsid w:val="00096FE3"/>
    <w:rsid w:val="00097377"/>
    <w:rsid w:val="00097470"/>
    <w:rsid w:val="00097A8C"/>
    <w:rsid w:val="00097C99"/>
    <w:rsid w:val="000A0056"/>
    <w:rsid w:val="000A0205"/>
    <w:rsid w:val="000A02D8"/>
    <w:rsid w:val="000A0ACA"/>
    <w:rsid w:val="000A0F14"/>
    <w:rsid w:val="000A1441"/>
    <w:rsid w:val="000A1487"/>
    <w:rsid w:val="000A1760"/>
    <w:rsid w:val="000A1A06"/>
    <w:rsid w:val="000A1B60"/>
    <w:rsid w:val="000A1C19"/>
    <w:rsid w:val="000A21B4"/>
    <w:rsid w:val="000A263F"/>
    <w:rsid w:val="000A2A4F"/>
    <w:rsid w:val="000A2CC7"/>
    <w:rsid w:val="000A2ED6"/>
    <w:rsid w:val="000A333D"/>
    <w:rsid w:val="000A3370"/>
    <w:rsid w:val="000A34A2"/>
    <w:rsid w:val="000A366E"/>
    <w:rsid w:val="000A39FF"/>
    <w:rsid w:val="000A4205"/>
    <w:rsid w:val="000A450A"/>
    <w:rsid w:val="000A468F"/>
    <w:rsid w:val="000A4766"/>
    <w:rsid w:val="000A47DF"/>
    <w:rsid w:val="000A4936"/>
    <w:rsid w:val="000A4A19"/>
    <w:rsid w:val="000A4A93"/>
    <w:rsid w:val="000A5F9C"/>
    <w:rsid w:val="000A6351"/>
    <w:rsid w:val="000A63D6"/>
    <w:rsid w:val="000A646E"/>
    <w:rsid w:val="000A664E"/>
    <w:rsid w:val="000A69BC"/>
    <w:rsid w:val="000A7B38"/>
    <w:rsid w:val="000A7D82"/>
    <w:rsid w:val="000B0343"/>
    <w:rsid w:val="000B0622"/>
    <w:rsid w:val="000B0EC4"/>
    <w:rsid w:val="000B12E2"/>
    <w:rsid w:val="000B1598"/>
    <w:rsid w:val="000B17C6"/>
    <w:rsid w:val="000B1A5A"/>
    <w:rsid w:val="000B1A9B"/>
    <w:rsid w:val="000B204C"/>
    <w:rsid w:val="000B205A"/>
    <w:rsid w:val="000B22A1"/>
    <w:rsid w:val="000B22B7"/>
    <w:rsid w:val="000B254F"/>
    <w:rsid w:val="000B25F8"/>
    <w:rsid w:val="000B280E"/>
    <w:rsid w:val="000B2985"/>
    <w:rsid w:val="000B2A88"/>
    <w:rsid w:val="000B2C88"/>
    <w:rsid w:val="000B3033"/>
    <w:rsid w:val="000B30EC"/>
    <w:rsid w:val="000B3342"/>
    <w:rsid w:val="000B361A"/>
    <w:rsid w:val="000B3717"/>
    <w:rsid w:val="000B38EB"/>
    <w:rsid w:val="000B39D2"/>
    <w:rsid w:val="000B3F3A"/>
    <w:rsid w:val="000B48F2"/>
    <w:rsid w:val="000B4A1F"/>
    <w:rsid w:val="000B4E07"/>
    <w:rsid w:val="000B4E82"/>
    <w:rsid w:val="000B4EDB"/>
    <w:rsid w:val="000B5072"/>
    <w:rsid w:val="000B50C3"/>
    <w:rsid w:val="000B51E2"/>
    <w:rsid w:val="000B51FA"/>
    <w:rsid w:val="000B54E2"/>
    <w:rsid w:val="000B5653"/>
    <w:rsid w:val="000B5905"/>
    <w:rsid w:val="000B5975"/>
    <w:rsid w:val="000B5A7A"/>
    <w:rsid w:val="000B61B7"/>
    <w:rsid w:val="000B69F0"/>
    <w:rsid w:val="000B6DC3"/>
    <w:rsid w:val="000B6E2C"/>
    <w:rsid w:val="000B7189"/>
    <w:rsid w:val="000B76C5"/>
    <w:rsid w:val="000B79C1"/>
    <w:rsid w:val="000B7A10"/>
    <w:rsid w:val="000B7B5B"/>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076"/>
    <w:rsid w:val="000C22A4"/>
    <w:rsid w:val="000C252B"/>
    <w:rsid w:val="000C2B36"/>
    <w:rsid w:val="000C2E1D"/>
    <w:rsid w:val="000C2FBD"/>
    <w:rsid w:val="000C30B3"/>
    <w:rsid w:val="000C3148"/>
    <w:rsid w:val="000C3B0C"/>
    <w:rsid w:val="000C3EE3"/>
    <w:rsid w:val="000C422D"/>
    <w:rsid w:val="000C4693"/>
    <w:rsid w:val="000C479B"/>
    <w:rsid w:val="000C4880"/>
    <w:rsid w:val="000C49D5"/>
    <w:rsid w:val="000C4EAB"/>
    <w:rsid w:val="000C5108"/>
    <w:rsid w:val="000C52EF"/>
    <w:rsid w:val="000C540E"/>
    <w:rsid w:val="000C5770"/>
    <w:rsid w:val="000C5F91"/>
    <w:rsid w:val="000C6025"/>
    <w:rsid w:val="000C6386"/>
    <w:rsid w:val="000C66EE"/>
    <w:rsid w:val="000C69F3"/>
    <w:rsid w:val="000C6C4E"/>
    <w:rsid w:val="000C6D86"/>
    <w:rsid w:val="000C71A9"/>
    <w:rsid w:val="000C74EA"/>
    <w:rsid w:val="000C7880"/>
    <w:rsid w:val="000C7C48"/>
    <w:rsid w:val="000D0565"/>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642"/>
    <w:rsid w:val="000D57F8"/>
    <w:rsid w:val="000D5851"/>
    <w:rsid w:val="000D592D"/>
    <w:rsid w:val="000D5C60"/>
    <w:rsid w:val="000D5CF0"/>
    <w:rsid w:val="000D637F"/>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1EB7"/>
    <w:rsid w:val="000E2030"/>
    <w:rsid w:val="000E2172"/>
    <w:rsid w:val="000E247A"/>
    <w:rsid w:val="000E258B"/>
    <w:rsid w:val="000E308A"/>
    <w:rsid w:val="000E337B"/>
    <w:rsid w:val="000E46AE"/>
    <w:rsid w:val="000E4C6F"/>
    <w:rsid w:val="000E50A9"/>
    <w:rsid w:val="000E549B"/>
    <w:rsid w:val="000E5727"/>
    <w:rsid w:val="000E5879"/>
    <w:rsid w:val="000E59A0"/>
    <w:rsid w:val="000E5B8C"/>
    <w:rsid w:val="000E5E21"/>
    <w:rsid w:val="000E632A"/>
    <w:rsid w:val="000E68D2"/>
    <w:rsid w:val="000E7A84"/>
    <w:rsid w:val="000F027B"/>
    <w:rsid w:val="000F0359"/>
    <w:rsid w:val="000F0424"/>
    <w:rsid w:val="000F056E"/>
    <w:rsid w:val="000F0862"/>
    <w:rsid w:val="000F0C7B"/>
    <w:rsid w:val="000F11C1"/>
    <w:rsid w:val="000F15BC"/>
    <w:rsid w:val="000F15D0"/>
    <w:rsid w:val="000F1796"/>
    <w:rsid w:val="000F180A"/>
    <w:rsid w:val="000F1831"/>
    <w:rsid w:val="000F1C92"/>
    <w:rsid w:val="000F2362"/>
    <w:rsid w:val="000F2B25"/>
    <w:rsid w:val="000F2EEE"/>
    <w:rsid w:val="000F3697"/>
    <w:rsid w:val="000F4219"/>
    <w:rsid w:val="000F5031"/>
    <w:rsid w:val="000F5301"/>
    <w:rsid w:val="000F544F"/>
    <w:rsid w:val="000F5829"/>
    <w:rsid w:val="000F5949"/>
    <w:rsid w:val="000F5B24"/>
    <w:rsid w:val="000F64BA"/>
    <w:rsid w:val="000F64BD"/>
    <w:rsid w:val="000F655A"/>
    <w:rsid w:val="000F6A09"/>
    <w:rsid w:val="000F6DED"/>
    <w:rsid w:val="000F6FAF"/>
    <w:rsid w:val="000F744B"/>
    <w:rsid w:val="000F7ACB"/>
    <w:rsid w:val="000F7C08"/>
    <w:rsid w:val="000F7F58"/>
    <w:rsid w:val="001000A4"/>
    <w:rsid w:val="00100128"/>
    <w:rsid w:val="00100478"/>
    <w:rsid w:val="0010085D"/>
    <w:rsid w:val="00100936"/>
    <w:rsid w:val="00100D61"/>
    <w:rsid w:val="00100FF3"/>
    <w:rsid w:val="00101487"/>
    <w:rsid w:val="001017F0"/>
    <w:rsid w:val="001017FF"/>
    <w:rsid w:val="00101E1B"/>
    <w:rsid w:val="001020CF"/>
    <w:rsid w:val="001020EA"/>
    <w:rsid w:val="001021E5"/>
    <w:rsid w:val="00102240"/>
    <w:rsid w:val="001023D7"/>
    <w:rsid w:val="00102427"/>
    <w:rsid w:val="00102557"/>
    <w:rsid w:val="001026CA"/>
    <w:rsid w:val="001033AB"/>
    <w:rsid w:val="001037B2"/>
    <w:rsid w:val="00103847"/>
    <w:rsid w:val="001042CE"/>
    <w:rsid w:val="00104312"/>
    <w:rsid w:val="001043C2"/>
    <w:rsid w:val="001043E1"/>
    <w:rsid w:val="0010445F"/>
    <w:rsid w:val="00104473"/>
    <w:rsid w:val="001049B1"/>
    <w:rsid w:val="0010505A"/>
    <w:rsid w:val="001051E7"/>
    <w:rsid w:val="001059F7"/>
    <w:rsid w:val="00105B27"/>
    <w:rsid w:val="00105C09"/>
    <w:rsid w:val="00105C34"/>
    <w:rsid w:val="00105CC7"/>
    <w:rsid w:val="00105E6F"/>
    <w:rsid w:val="001067A5"/>
    <w:rsid w:val="001067EF"/>
    <w:rsid w:val="00106B43"/>
    <w:rsid w:val="00106D2A"/>
    <w:rsid w:val="00106D88"/>
    <w:rsid w:val="001076A8"/>
    <w:rsid w:val="00107779"/>
    <w:rsid w:val="00107889"/>
    <w:rsid w:val="001078C2"/>
    <w:rsid w:val="001078EC"/>
    <w:rsid w:val="00107E1C"/>
    <w:rsid w:val="00110204"/>
    <w:rsid w:val="00110243"/>
    <w:rsid w:val="00110BAD"/>
    <w:rsid w:val="00110F30"/>
    <w:rsid w:val="001112C4"/>
    <w:rsid w:val="00111444"/>
    <w:rsid w:val="00111723"/>
    <w:rsid w:val="0011224D"/>
    <w:rsid w:val="0011279E"/>
    <w:rsid w:val="001129B5"/>
    <w:rsid w:val="00112E7A"/>
    <w:rsid w:val="0011316B"/>
    <w:rsid w:val="001131AE"/>
    <w:rsid w:val="001133E5"/>
    <w:rsid w:val="00113401"/>
    <w:rsid w:val="00113EBB"/>
    <w:rsid w:val="001141E3"/>
    <w:rsid w:val="001144DF"/>
    <w:rsid w:val="0011487A"/>
    <w:rsid w:val="001150A9"/>
    <w:rsid w:val="001151DB"/>
    <w:rsid w:val="0011557B"/>
    <w:rsid w:val="00115B1E"/>
    <w:rsid w:val="00116148"/>
    <w:rsid w:val="00116411"/>
    <w:rsid w:val="00117438"/>
    <w:rsid w:val="00117448"/>
    <w:rsid w:val="00117544"/>
    <w:rsid w:val="0011770F"/>
    <w:rsid w:val="00117C85"/>
    <w:rsid w:val="00120045"/>
    <w:rsid w:val="00120072"/>
    <w:rsid w:val="0012084C"/>
    <w:rsid w:val="00120AC6"/>
    <w:rsid w:val="00120AD6"/>
    <w:rsid w:val="00120B13"/>
    <w:rsid w:val="00120F2E"/>
    <w:rsid w:val="00120F3C"/>
    <w:rsid w:val="00120F75"/>
    <w:rsid w:val="00120FD7"/>
    <w:rsid w:val="0012149E"/>
    <w:rsid w:val="001217FB"/>
    <w:rsid w:val="001225EE"/>
    <w:rsid w:val="0012276C"/>
    <w:rsid w:val="00122A9C"/>
    <w:rsid w:val="00122DA2"/>
    <w:rsid w:val="00123BD8"/>
    <w:rsid w:val="00123D62"/>
    <w:rsid w:val="00123DCB"/>
    <w:rsid w:val="00124085"/>
    <w:rsid w:val="001240A5"/>
    <w:rsid w:val="001246AF"/>
    <w:rsid w:val="00124D84"/>
    <w:rsid w:val="001250DD"/>
    <w:rsid w:val="00125733"/>
    <w:rsid w:val="00125932"/>
    <w:rsid w:val="00125956"/>
    <w:rsid w:val="00125ACA"/>
    <w:rsid w:val="00125B67"/>
    <w:rsid w:val="00125BF2"/>
    <w:rsid w:val="00125C89"/>
    <w:rsid w:val="00125E0E"/>
    <w:rsid w:val="001263AA"/>
    <w:rsid w:val="00126464"/>
    <w:rsid w:val="001265FA"/>
    <w:rsid w:val="00126C9A"/>
    <w:rsid w:val="00126FDE"/>
    <w:rsid w:val="00130779"/>
    <w:rsid w:val="001307A1"/>
    <w:rsid w:val="00130FE1"/>
    <w:rsid w:val="00131473"/>
    <w:rsid w:val="00131656"/>
    <w:rsid w:val="00131ED7"/>
    <w:rsid w:val="001321D3"/>
    <w:rsid w:val="00132835"/>
    <w:rsid w:val="001329FF"/>
    <w:rsid w:val="0013303C"/>
    <w:rsid w:val="001333FC"/>
    <w:rsid w:val="00133599"/>
    <w:rsid w:val="00133A5D"/>
    <w:rsid w:val="00133B81"/>
    <w:rsid w:val="00133BF7"/>
    <w:rsid w:val="00134700"/>
    <w:rsid w:val="00134B88"/>
    <w:rsid w:val="00134C94"/>
    <w:rsid w:val="00135211"/>
    <w:rsid w:val="001358F6"/>
    <w:rsid w:val="0013611B"/>
    <w:rsid w:val="001364D0"/>
    <w:rsid w:val="00136A23"/>
    <w:rsid w:val="00136B99"/>
    <w:rsid w:val="00136CF1"/>
    <w:rsid w:val="001376D4"/>
    <w:rsid w:val="001402B2"/>
    <w:rsid w:val="001403E4"/>
    <w:rsid w:val="0014063E"/>
    <w:rsid w:val="0014087D"/>
    <w:rsid w:val="00140888"/>
    <w:rsid w:val="00140913"/>
    <w:rsid w:val="00140B8A"/>
    <w:rsid w:val="00140F11"/>
    <w:rsid w:val="00140F74"/>
    <w:rsid w:val="00141191"/>
    <w:rsid w:val="0014159C"/>
    <w:rsid w:val="0014188E"/>
    <w:rsid w:val="00141A4A"/>
    <w:rsid w:val="00141D45"/>
    <w:rsid w:val="00141FAE"/>
    <w:rsid w:val="001422F0"/>
    <w:rsid w:val="00142665"/>
    <w:rsid w:val="0014298B"/>
    <w:rsid w:val="00142BFC"/>
    <w:rsid w:val="00142E0D"/>
    <w:rsid w:val="00142E3B"/>
    <w:rsid w:val="0014339B"/>
    <w:rsid w:val="0014384A"/>
    <w:rsid w:val="001439D8"/>
    <w:rsid w:val="00143F11"/>
    <w:rsid w:val="0014450F"/>
    <w:rsid w:val="0014456C"/>
    <w:rsid w:val="0014488C"/>
    <w:rsid w:val="00144A29"/>
    <w:rsid w:val="00144C5F"/>
    <w:rsid w:val="00144D8F"/>
    <w:rsid w:val="00145030"/>
    <w:rsid w:val="00145C74"/>
    <w:rsid w:val="0014615A"/>
    <w:rsid w:val="001462E9"/>
    <w:rsid w:val="0014645D"/>
    <w:rsid w:val="001467D5"/>
    <w:rsid w:val="00146951"/>
    <w:rsid w:val="00146C02"/>
    <w:rsid w:val="00146DD9"/>
    <w:rsid w:val="00146E32"/>
    <w:rsid w:val="00146EBA"/>
    <w:rsid w:val="0014708B"/>
    <w:rsid w:val="0014722D"/>
    <w:rsid w:val="00147428"/>
    <w:rsid w:val="00150084"/>
    <w:rsid w:val="00150299"/>
    <w:rsid w:val="00150B50"/>
    <w:rsid w:val="00150FEA"/>
    <w:rsid w:val="0015142B"/>
    <w:rsid w:val="0015151D"/>
    <w:rsid w:val="00151619"/>
    <w:rsid w:val="001517F2"/>
    <w:rsid w:val="00151C67"/>
    <w:rsid w:val="00152036"/>
    <w:rsid w:val="00152486"/>
    <w:rsid w:val="00152493"/>
    <w:rsid w:val="00152835"/>
    <w:rsid w:val="00152C10"/>
    <w:rsid w:val="00152C1F"/>
    <w:rsid w:val="0015304B"/>
    <w:rsid w:val="001530EB"/>
    <w:rsid w:val="001531B8"/>
    <w:rsid w:val="001535DB"/>
    <w:rsid w:val="001535DD"/>
    <w:rsid w:val="001535EE"/>
    <w:rsid w:val="00153AC4"/>
    <w:rsid w:val="00153F88"/>
    <w:rsid w:val="00154652"/>
    <w:rsid w:val="001548A0"/>
    <w:rsid w:val="001559A2"/>
    <w:rsid w:val="001559FA"/>
    <w:rsid w:val="00155D6F"/>
    <w:rsid w:val="00156374"/>
    <w:rsid w:val="00156756"/>
    <w:rsid w:val="00156838"/>
    <w:rsid w:val="00156CE6"/>
    <w:rsid w:val="00156DEC"/>
    <w:rsid w:val="001577D8"/>
    <w:rsid w:val="00157DAA"/>
    <w:rsid w:val="00157FC3"/>
    <w:rsid w:val="00160020"/>
    <w:rsid w:val="001601F9"/>
    <w:rsid w:val="00160428"/>
    <w:rsid w:val="00160718"/>
    <w:rsid w:val="00160739"/>
    <w:rsid w:val="001612A7"/>
    <w:rsid w:val="001618D0"/>
    <w:rsid w:val="00162588"/>
    <w:rsid w:val="0016271E"/>
    <w:rsid w:val="00162990"/>
    <w:rsid w:val="00162A1C"/>
    <w:rsid w:val="00162B29"/>
    <w:rsid w:val="00162D7A"/>
    <w:rsid w:val="001638EC"/>
    <w:rsid w:val="00163D17"/>
    <w:rsid w:val="00163DB4"/>
    <w:rsid w:val="00164489"/>
    <w:rsid w:val="00164DAB"/>
    <w:rsid w:val="00165B24"/>
    <w:rsid w:val="00165BBB"/>
    <w:rsid w:val="0016613F"/>
    <w:rsid w:val="00166215"/>
    <w:rsid w:val="00166591"/>
    <w:rsid w:val="001665EC"/>
    <w:rsid w:val="0016685A"/>
    <w:rsid w:val="001669EF"/>
    <w:rsid w:val="00166DE8"/>
    <w:rsid w:val="00166EF3"/>
    <w:rsid w:val="001672AF"/>
    <w:rsid w:val="00167311"/>
    <w:rsid w:val="00167398"/>
    <w:rsid w:val="00170B02"/>
    <w:rsid w:val="00170D31"/>
    <w:rsid w:val="00170E64"/>
    <w:rsid w:val="00170E98"/>
    <w:rsid w:val="00171143"/>
    <w:rsid w:val="0017189A"/>
    <w:rsid w:val="00171A30"/>
    <w:rsid w:val="00171F3D"/>
    <w:rsid w:val="0017227D"/>
    <w:rsid w:val="0017280B"/>
    <w:rsid w:val="00172864"/>
    <w:rsid w:val="00172B33"/>
    <w:rsid w:val="00172B82"/>
    <w:rsid w:val="00172EFA"/>
    <w:rsid w:val="00172F7A"/>
    <w:rsid w:val="00173180"/>
    <w:rsid w:val="00173188"/>
    <w:rsid w:val="00173608"/>
    <w:rsid w:val="001739D0"/>
    <w:rsid w:val="00173CFA"/>
    <w:rsid w:val="0017428C"/>
    <w:rsid w:val="001745EC"/>
    <w:rsid w:val="00174706"/>
    <w:rsid w:val="001747B7"/>
    <w:rsid w:val="00174D4C"/>
    <w:rsid w:val="001752D7"/>
    <w:rsid w:val="00175A0C"/>
    <w:rsid w:val="00175C30"/>
    <w:rsid w:val="00175C40"/>
    <w:rsid w:val="00175E07"/>
    <w:rsid w:val="00175FCE"/>
    <w:rsid w:val="00176077"/>
    <w:rsid w:val="0017632B"/>
    <w:rsid w:val="001763DD"/>
    <w:rsid w:val="00176744"/>
    <w:rsid w:val="00176997"/>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AB2"/>
    <w:rsid w:val="00183AEA"/>
    <w:rsid w:val="00183EE6"/>
    <w:rsid w:val="00184963"/>
    <w:rsid w:val="00184C9B"/>
    <w:rsid w:val="0018588A"/>
    <w:rsid w:val="00185EB4"/>
    <w:rsid w:val="001860D4"/>
    <w:rsid w:val="001867D0"/>
    <w:rsid w:val="00186E14"/>
    <w:rsid w:val="00186FFD"/>
    <w:rsid w:val="00187252"/>
    <w:rsid w:val="001873BD"/>
    <w:rsid w:val="00187AE9"/>
    <w:rsid w:val="00187D0B"/>
    <w:rsid w:val="00190132"/>
    <w:rsid w:val="001902CF"/>
    <w:rsid w:val="00190649"/>
    <w:rsid w:val="0019065E"/>
    <w:rsid w:val="0019132F"/>
    <w:rsid w:val="00191C91"/>
    <w:rsid w:val="00191F31"/>
    <w:rsid w:val="00192211"/>
    <w:rsid w:val="001926B1"/>
    <w:rsid w:val="001926D7"/>
    <w:rsid w:val="00192AB2"/>
    <w:rsid w:val="00192DD9"/>
    <w:rsid w:val="00193343"/>
    <w:rsid w:val="001934C0"/>
    <w:rsid w:val="00193AC3"/>
    <w:rsid w:val="00193DE4"/>
    <w:rsid w:val="0019417F"/>
    <w:rsid w:val="00194339"/>
    <w:rsid w:val="0019442A"/>
    <w:rsid w:val="001947C3"/>
    <w:rsid w:val="00194848"/>
    <w:rsid w:val="001948E8"/>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68B"/>
    <w:rsid w:val="001A38A5"/>
    <w:rsid w:val="001A4739"/>
    <w:rsid w:val="001A48C9"/>
    <w:rsid w:val="001A4A08"/>
    <w:rsid w:val="001A4C90"/>
    <w:rsid w:val="001A4EA0"/>
    <w:rsid w:val="001A5789"/>
    <w:rsid w:val="001A5B80"/>
    <w:rsid w:val="001A5F07"/>
    <w:rsid w:val="001A673E"/>
    <w:rsid w:val="001A7763"/>
    <w:rsid w:val="001A7925"/>
    <w:rsid w:val="001B0147"/>
    <w:rsid w:val="001B09A1"/>
    <w:rsid w:val="001B0BC1"/>
    <w:rsid w:val="001B13C8"/>
    <w:rsid w:val="001B180E"/>
    <w:rsid w:val="001B1C26"/>
    <w:rsid w:val="001B1C4E"/>
    <w:rsid w:val="001B1CB2"/>
    <w:rsid w:val="001B1E88"/>
    <w:rsid w:val="001B28C7"/>
    <w:rsid w:val="001B2FBD"/>
    <w:rsid w:val="001B3029"/>
    <w:rsid w:val="001B3310"/>
    <w:rsid w:val="001B3412"/>
    <w:rsid w:val="001B3436"/>
    <w:rsid w:val="001B3964"/>
    <w:rsid w:val="001B4129"/>
    <w:rsid w:val="001B4452"/>
    <w:rsid w:val="001B4593"/>
    <w:rsid w:val="001B466C"/>
    <w:rsid w:val="001B4D4A"/>
    <w:rsid w:val="001B4F34"/>
    <w:rsid w:val="001B52EC"/>
    <w:rsid w:val="001B554A"/>
    <w:rsid w:val="001B5857"/>
    <w:rsid w:val="001B6564"/>
    <w:rsid w:val="001B691A"/>
    <w:rsid w:val="001B6AF9"/>
    <w:rsid w:val="001B6F75"/>
    <w:rsid w:val="001B7205"/>
    <w:rsid w:val="001B72FD"/>
    <w:rsid w:val="001B7DE4"/>
    <w:rsid w:val="001C01C4"/>
    <w:rsid w:val="001C0239"/>
    <w:rsid w:val="001C02D8"/>
    <w:rsid w:val="001C04E3"/>
    <w:rsid w:val="001C0784"/>
    <w:rsid w:val="001C0A3E"/>
    <w:rsid w:val="001C0C12"/>
    <w:rsid w:val="001C1093"/>
    <w:rsid w:val="001C1461"/>
    <w:rsid w:val="001C186C"/>
    <w:rsid w:val="001C2378"/>
    <w:rsid w:val="001C250E"/>
    <w:rsid w:val="001C322B"/>
    <w:rsid w:val="001C3562"/>
    <w:rsid w:val="001C3EE9"/>
    <w:rsid w:val="001C3FA4"/>
    <w:rsid w:val="001C40F9"/>
    <w:rsid w:val="001C4204"/>
    <w:rsid w:val="001C4414"/>
    <w:rsid w:val="001C44C9"/>
    <w:rsid w:val="001C458B"/>
    <w:rsid w:val="001C4BD0"/>
    <w:rsid w:val="001C52A9"/>
    <w:rsid w:val="001C5423"/>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D03DA"/>
    <w:rsid w:val="001D0D7B"/>
    <w:rsid w:val="001D2360"/>
    <w:rsid w:val="001D2990"/>
    <w:rsid w:val="001D3109"/>
    <w:rsid w:val="001D31C6"/>
    <w:rsid w:val="001D332E"/>
    <w:rsid w:val="001D45D7"/>
    <w:rsid w:val="001D4734"/>
    <w:rsid w:val="001D4E76"/>
    <w:rsid w:val="001D5033"/>
    <w:rsid w:val="001D5068"/>
    <w:rsid w:val="001D5410"/>
    <w:rsid w:val="001D545F"/>
    <w:rsid w:val="001D570E"/>
    <w:rsid w:val="001D57FA"/>
    <w:rsid w:val="001D5C18"/>
    <w:rsid w:val="001D5C88"/>
    <w:rsid w:val="001D63F4"/>
    <w:rsid w:val="001D6567"/>
    <w:rsid w:val="001D695C"/>
    <w:rsid w:val="001D6C0D"/>
    <w:rsid w:val="001D6FD9"/>
    <w:rsid w:val="001D725A"/>
    <w:rsid w:val="001D7541"/>
    <w:rsid w:val="001D780E"/>
    <w:rsid w:val="001D78A1"/>
    <w:rsid w:val="001D7D29"/>
    <w:rsid w:val="001E01A8"/>
    <w:rsid w:val="001E05C3"/>
    <w:rsid w:val="001E0A8F"/>
    <w:rsid w:val="001E0AD3"/>
    <w:rsid w:val="001E0B6B"/>
    <w:rsid w:val="001E0C4A"/>
    <w:rsid w:val="001E0D78"/>
    <w:rsid w:val="001E1335"/>
    <w:rsid w:val="001E14E7"/>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83"/>
    <w:rsid w:val="001E65A1"/>
    <w:rsid w:val="001E6873"/>
    <w:rsid w:val="001E7504"/>
    <w:rsid w:val="001E76DF"/>
    <w:rsid w:val="001E79AA"/>
    <w:rsid w:val="001E7DCB"/>
    <w:rsid w:val="001E7F5D"/>
    <w:rsid w:val="001E7FF3"/>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917"/>
    <w:rsid w:val="001F3F1A"/>
    <w:rsid w:val="001F4045"/>
    <w:rsid w:val="001F41EF"/>
    <w:rsid w:val="001F43C3"/>
    <w:rsid w:val="001F48DB"/>
    <w:rsid w:val="001F4969"/>
    <w:rsid w:val="001F4CBD"/>
    <w:rsid w:val="001F4D32"/>
    <w:rsid w:val="001F52DB"/>
    <w:rsid w:val="001F542B"/>
    <w:rsid w:val="001F5545"/>
    <w:rsid w:val="001F55C8"/>
    <w:rsid w:val="001F5777"/>
    <w:rsid w:val="001F5937"/>
    <w:rsid w:val="001F59E3"/>
    <w:rsid w:val="001F59ED"/>
    <w:rsid w:val="001F5D73"/>
    <w:rsid w:val="001F5D91"/>
    <w:rsid w:val="001F63E3"/>
    <w:rsid w:val="001F67CA"/>
    <w:rsid w:val="001F69A8"/>
    <w:rsid w:val="001F6B9F"/>
    <w:rsid w:val="001F7121"/>
    <w:rsid w:val="001F75EE"/>
    <w:rsid w:val="001F7847"/>
    <w:rsid w:val="001F7982"/>
    <w:rsid w:val="001F7B46"/>
    <w:rsid w:val="001F7EA9"/>
    <w:rsid w:val="00200D2C"/>
    <w:rsid w:val="00200FF8"/>
    <w:rsid w:val="0020177A"/>
    <w:rsid w:val="002019D8"/>
    <w:rsid w:val="00201B90"/>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5E26"/>
    <w:rsid w:val="002061CD"/>
    <w:rsid w:val="00206BA8"/>
    <w:rsid w:val="00206C46"/>
    <w:rsid w:val="00206DED"/>
    <w:rsid w:val="002073DE"/>
    <w:rsid w:val="00207602"/>
    <w:rsid w:val="0020786C"/>
    <w:rsid w:val="0020794B"/>
    <w:rsid w:val="00210390"/>
    <w:rsid w:val="00210463"/>
    <w:rsid w:val="00210673"/>
    <w:rsid w:val="00210848"/>
    <w:rsid w:val="00210860"/>
    <w:rsid w:val="002109FD"/>
    <w:rsid w:val="00210A23"/>
    <w:rsid w:val="00210B6A"/>
    <w:rsid w:val="00210DC9"/>
    <w:rsid w:val="0021136E"/>
    <w:rsid w:val="002113C2"/>
    <w:rsid w:val="002113D0"/>
    <w:rsid w:val="00211461"/>
    <w:rsid w:val="00211DA6"/>
    <w:rsid w:val="00211E94"/>
    <w:rsid w:val="0021201A"/>
    <w:rsid w:val="00212463"/>
    <w:rsid w:val="0021268F"/>
    <w:rsid w:val="00212CB6"/>
    <w:rsid w:val="00212E37"/>
    <w:rsid w:val="00212E88"/>
    <w:rsid w:val="002138D8"/>
    <w:rsid w:val="002140FF"/>
    <w:rsid w:val="00214334"/>
    <w:rsid w:val="0021471C"/>
    <w:rsid w:val="00214B7A"/>
    <w:rsid w:val="0021543F"/>
    <w:rsid w:val="00215BD6"/>
    <w:rsid w:val="00215DF8"/>
    <w:rsid w:val="00216027"/>
    <w:rsid w:val="002160DE"/>
    <w:rsid w:val="002166D3"/>
    <w:rsid w:val="00216ED0"/>
    <w:rsid w:val="00217872"/>
    <w:rsid w:val="00217AE5"/>
    <w:rsid w:val="00217E6A"/>
    <w:rsid w:val="0022037E"/>
    <w:rsid w:val="00220512"/>
    <w:rsid w:val="00220894"/>
    <w:rsid w:val="00221027"/>
    <w:rsid w:val="00221417"/>
    <w:rsid w:val="0022187A"/>
    <w:rsid w:val="00221C92"/>
    <w:rsid w:val="0022244B"/>
    <w:rsid w:val="002224A1"/>
    <w:rsid w:val="00222918"/>
    <w:rsid w:val="002229DA"/>
    <w:rsid w:val="00222E0E"/>
    <w:rsid w:val="002236DD"/>
    <w:rsid w:val="0022416E"/>
    <w:rsid w:val="002246A2"/>
    <w:rsid w:val="00224952"/>
    <w:rsid w:val="00224DD2"/>
    <w:rsid w:val="00224F88"/>
    <w:rsid w:val="002254B1"/>
    <w:rsid w:val="0022553A"/>
    <w:rsid w:val="00225A6A"/>
    <w:rsid w:val="00225AC7"/>
    <w:rsid w:val="00225ACC"/>
    <w:rsid w:val="00225B87"/>
    <w:rsid w:val="00225BC3"/>
    <w:rsid w:val="00225DD6"/>
    <w:rsid w:val="00226064"/>
    <w:rsid w:val="002260D6"/>
    <w:rsid w:val="002263DD"/>
    <w:rsid w:val="00226418"/>
    <w:rsid w:val="002264A1"/>
    <w:rsid w:val="00226E76"/>
    <w:rsid w:val="0022703A"/>
    <w:rsid w:val="0022728E"/>
    <w:rsid w:val="00227FB1"/>
    <w:rsid w:val="00230149"/>
    <w:rsid w:val="00230233"/>
    <w:rsid w:val="002308BB"/>
    <w:rsid w:val="002315D5"/>
    <w:rsid w:val="00231A31"/>
    <w:rsid w:val="00231B2F"/>
    <w:rsid w:val="00231C25"/>
    <w:rsid w:val="00231C6F"/>
    <w:rsid w:val="00231CEC"/>
    <w:rsid w:val="00232007"/>
    <w:rsid w:val="00232522"/>
    <w:rsid w:val="00232566"/>
    <w:rsid w:val="0023258C"/>
    <w:rsid w:val="002329AB"/>
    <w:rsid w:val="00232A90"/>
    <w:rsid w:val="002334BE"/>
    <w:rsid w:val="002340D4"/>
    <w:rsid w:val="00234151"/>
    <w:rsid w:val="002346B0"/>
    <w:rsid w:val="00234ADB"/>
    <w:rsid w:val="00234F8C"/>
    <w:rsid w:val="0023543C"/>
    <w:rsid w:val="002354A4"/>
    <w:rsid w:val="00235542"/>
    <w:rsid w:val="0023561B"/>
    <w:rsid w:val="00235E6D"/>
    <w:rsid w:val="00236528"/>
    <w:rsid w:val="0023698F"/>
    <w:rsid w:val="002369B0"/>
    <w:rsid w:val="00236AD8"/>
    <w:rsid w:val="00236CEE"/>
    <w:rsid w:val="00236EF8"/>
    <w:rsid w:val="00236FA9"/>
    <w:rsid w:val="00237EC6"/>
    <w:rsid w:val="002400C0"/>
    <w:rsid w:val="002401F5"/>
    <w:rsid w:val="00240287"/>
    <w:rsid w:val="0024048C"/>
    <w:rsid w:val="00240E54"/>
    <w:rsid w:val="00241761"/>
    <w:rsid w:val="0024195A"/>
    <w:rsid w:val="00241EAA"/>
    <w:rsid w:val="00243231"/>
    <w:rsid w:val="002433E1"/>
    <w:rsid w:val="002433FD"/>
    <w:rsid w:val="00244112"/>
    <w:rsid w:val="0024444A"/>
    <w:rsid w:val="00244906"/>
    <w:rsid w:val="00244991"/>
    <w:rsid w:val="00244C64"/>
    <w:rsid w:val="00244FAC"/>
    <w:rsid w:val="002451C5"/>
    <w:rsid w:val="00245363"/>
    <w:rsid w:val="0024581E"/>
    <w:rsid w:val="00245875"/>
    <w:rsid w:val="00245EF8"/>
    <w:rsid w:val="00245F1F"/>
    <w:rsid w:val="0024663B"/>
    <w:rsid w:val="00246875"/>
    <w:rsid w:val="00246D2A"/>
    <w:rsid w:val="00247103"/>
    <w:rsid w:val="00247491"/>
    <w:rsid w:val="00247512"/>
    <w:rsid w:val="002475FC"/>
    <w:rsid w:val="00247655"/>
    <w:rsid w:val="00250067"/>
    <w:rsid w:val="002502B4"/>
    <w:rsid w:val="002504EC"/>
    <w:rsid w:val="002516DE"/>
    <w:rsid w:val="00251897"/>
    <w:rsid w:val="00251CF9"/>
    <w:rsid w:val="00251F81"/>
    <w:rsid w:val="002526DA"/>
    <w:rsid w:val="0025277A"/>
    <w:rsid w:val="00252BE0"/>
    <w:rsid w:val="00252C3E"/>
    <w:rsid w:val="00252CF6"/>
    <w:rsid w:val="00252F0D"/>
    <w:rsid w:val="00253003"/>
    <w:rsid w:val="00253588"/>
    <w:rsid w:val="002537AC"/>
    <w:rsid w:val="002542BE"/>
    <w:rsid w:val="002542C7"/>
    <w:rsid w:val="002546F4"/>
    <w:rsid w:val="002548B9"/>
    <w:rsid w:val="002549DC"/>
    <w:rsid w:val="00254A5F"/>
    <w:rsid w:val="002551D0"/>
    <w:rsid w:val="00255373"/>
    <w:rsid w:val="00255374"/>
    <w:rsid w:val="002553F9"/>
    <w:rsid w:val="002558FD"/>
    <w:rsid w:val="002559E8"/>
    <w:rsid w:val="00255CF8"/>
    <w:rsid w:val="00255D00"/>
    <w:rsid w:val="00255DB0"/>
    <w:rsid w:val="00256010"/>
    <w:rsid w:val="002563D4"/>
    <w:rsid w:val="002565CA"/>
    <w:rsid w:val="002566BB"/>
    <w:rsid w:val="00256875"/>
    <w:rsid w:val="00256ABE"/>
    <w:rsid w:val="00257158"/>
    <w:rsid w:val="0025746D"/>
    <w:rsid w:val="00257755"/>
    <w:rsid w:val="0025788C"/>
    <w:rsid w:val="00257B6D"/>
    <w:rsid w:val="00257BF4"/>
    <w:rsid w:val="00257C46"/>
    <w:rsid w:val="00257FF7"/>
    <w:rsid w:val="00260003"/>
    <w:rsid w:val="002600CF"/>
    <w:rsid w:val="0026035D"/>
    <w:rsid w:val="002606D6"/>
    <w:rsid w:val="00261A97"/>
    <w:rsid w:val="00261C98"/>
    <w:rsid w:val="00262275"/>
    <w:rsid w:val="002622DE"/>
    <w:rsid w:val="0026248E"/>
    <w:rsid w:val="00262914"/>
    <w:rsid w:val="00262CC9"/>
    <w:rsid w:val="002634E7"/>
    <w:rsid w:val="002637A1"/>
    <w:rsid w:val="00263C74"/>
    <w:rsid w:val="00264168"/>
    <w:rsid w:val="002642C3"/>
    <w:rsid w:val="002647BF"/>
    <w:rsid w:val="002647D5"/>
    <w:rsid w:val="00264965"/>
    <w:rsid w:val="00265032"/>
    <w:rsid w:val="002650E3"/>
    <w:rsid w:val="002651FB"/>
    <w:rsid w:val="0026538C"/>
    <w:rsid w:val="00265781"/>
    <w:rsid w:val="00265B3E"/>
    <w:rsid w:val="00265D69"/>
    <w:rsid w:val="00265F0E"/>
    <w:rsid w:val="00266609"/>
    <w:rsid w:val="002666E7"/>
    <w:rsid w:val="002668C8"/>
    <w:rsid w:val="00266B13"/>
    <w:rsid w:val="00266F52"/>
    <w:rsid w:val="00266F94"/>
    <w:rsid w:val="00267616"/>
    <w:rsid w:val="00267650"/>
    <w:rsid w:val="002676ED"/>
    <w:rsid w:val="00267905"/>
    <w:rsid w:val="00267A36"/>
    <w:rsid w:val="00267C9A"/>
    <w:rsid w:val="00267CA1"/>
    <w:rsid w:val="00270175"/>
    <w:rsid w:val="00270728"/>
    <w:rsid w:val="00270976"/>
    <w:rsid w:val="002709D9"/>
    <w:rsid w:val="002709E4"/>
    <w:rsid w:val="00270D42"/>
    <w:rsid w:val="002711E9"/>
    <w:rsid w:val="00271352"/>
    <w:rsid w:val="00271764"/>
    <w:rsid w:val="0027195D"/>
    <w:rsid w:val="00271EB7"/>
    <w:rsid w:val="00271FDB"/>
    <w:rsid w:val="00272107"/>
    <w:rsid w:val="00272151"/>
    <w:rsid w:val="002723F9"/>
    <w:rsid w:val="002728F9"/>
    <w:rsid w:val="00272B03"/>
    <w:rsid w:val="00272E35"/>
    <w:rsid w:val="00273207"/>
    <w:rsid w:val="00273277"/>
    <w:rsid w:val="002732BE"/>
    <w:rsid w:val="002733E2"/>
    <w:rsid w:val="0027349C"/>
    <w:rsid w:val="002734B2"/>
    <w:rsid w:val="0027353D"/>
    <w:rsid w:val="002739AB"/>
    <w:rsid w:val="00273FFE"/>
    <w:rsid w:val="00274108"/>
    <w:rsid w:val="002742FE"/>
    <w:rsid w:val="002743D5"/>
    <w:rsid w:val="00274AAE"/>
    <w:rsid w:val="00274F11"/>
    <w:rsid w:val="002750B1"/>
    <w:rsid w:val="0027521D"/>
    <w:rsid w:val="00275332"/>
    <w:rsid w:val="002754C5"/>
    <w:rsid w:val="002761DE"/>
    <w:rsid w:val="00276738"/>
    <w:rsid w:val="002767BA"/>
    <w:rsid w:val="00276A35"/>
    <w:rsid w:val="00277835"/>
    <w:rsid w:val="00277AF1"/>
    <w:rsid w:val="00277B9C"/>
    <w:rsid w:val="00277D87"/>
    <w:rsid w:val="00280966"/>
    <w:rsid w:val="00280AB1"/>
    <w:rsid w:val="00280E0F"/>
    <w:rsid w:val="00280F67"/>
    <w:rsid w:val="00281513"/>
    <w:rsid w:val="00281691"/>
    <w:rsid w:val="0028198B"/>
    <w:rsid w:val="00282164"/>
    <w:rsid w:val="002821A3"/>
    <w:rsid w:val="002821B4"/>
    <w:rsid w:val="00282356"/>
    <w:rsid w:val="00282CF2"/>
    <w:rsid w:val="0028349C"/>
    <w:rsid w:val="00283945"/>
    <w:rsid w:val="0028395D"/>
    <w:rsid w:val="00283DAE"/>
    <w:rsid w:val="002840A7"/>
    <w:rsid w:val="0028442B"/>
    <w:rsid w:val="0028499E"/>
    <w:rsid w:val="00284BAE"/>
    <w:rsid w:val="002850BA"/>
    <w:rsid w:val="002855F4"/>
    <w:rsid w:val="002859AF"/>
    <w:rsid w:val="00285E4D"/>
    <w:rsid w:val="00286206"/>
    <w:rsid w:val="00286AE7"/>
    <w:rsid w:val="00287243"/>
    <w:rsid w:val="00287392"/>
    <w:rsid w:val="00287538"/>
    <w:rsid w:val="0028754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610"/>
    <w:rsid w:val="00292715"/>
    <w:rsid w:val="0029290F"/>
    <w:rsid w:val="00292963"/>
    <w:rsid w:val="00292BB2"/>
    <w:rsid w:val="00292DA1"/>
    <w:rsid w:val="00292EE1"/>
    <w:rsid w:val="002933CD"/>
    <w:rsid w:val="002934E4"/>
    <w:rsid w:val="00293ADE"/>
    <w:rsid w:val="00293CAC"/>
    <w:rsid w:val="00293E57"/>
    <w:rsid w:val="0029475C"/>
    <w:rsid w:val="002947D1"/>
    <w:rsid w:val="002948DF"/>
    <w:rsid w:val="00294D90"/>
    <w:rsid w:val="00295079"/>
    <w:rsid w:val="002950C2"/>
    <w:rsid w:val="00295392"/>
    <w:rsid w:val="00295687"/>
    <w:rsid w:val="00295688"/>
    <w:rsid w:val="0029639C"/>
    <w:rsid w:val="0029640D"/>
    <w:rsid w:val="002970DE"/>
    <w:rsid w:val="002971FF"/>
    <w:rsid w:val="00297249"/>
    <w:rsid w:val="002974D6"/>
    <w:rsid w:val="00297508"/>
    <w:rsid w:val="00297F05"/>
    <w:rsid w:val="002A00E8"/>
    <w:rsid w:val="002A0186"/>
    <w:rsid w:val="002A04D7"/>
    <w:rsid w:val="002A0A22"/>
    <w:rsid w:val="002A0A2C"/>
    <w:rsid w:val="002A0CBA"/>
    <w:rsid w:val="002A10C1"/>
    <w:rsid w:val="002A1968"/>
    <w:rsid w:val="002A1AC6"/>
    <w:rsid w:val="002A1B2E"/>
    <w:rsid w:val="002A1B41"/>
    <w:rsid w:val="002A1E92"/>
    <w:rsid w:val="002A204D"/>
    <w:rsid w:val="002A20AD"/>
    <w:rsid w:val="002A2149"/>
    <w:rsid w:val="002A2616"/>
    <w:rsid w:val="002A26E1"/>
    <w:rsid w:val="002A2A37"/>
    <w:rsid w:val="002A2B51"/>
    <w:rsid w:val="002A2D6E"/>
    <w:rsid w:val="002A336A"/>
    <w:rsid w:val="002A34CE"/>
    <w:rsid w:val="002A368A"/>
    <w:rsid w:val="002A374E"/>
    <w:rsid w:val="002A4013"/>
    <w:rsid w:val="002A4065"/>
    <w:rsid w:val="002A435B"/>
    <w:rsid w:val="002A50EA"/>
    <w:rsid w:val="002A52FA"/>
    <w:rsid w:val="002A5646"/>
    <w:rsid w:val="002A59F0"/>
    <w:rsid w:val="002A6142"/>
    <w:rsid w:val="002A63AD"/>
    <w:rsid w:val="002A6432"/>
    <w:rsid w:val="002A662F"/>
    <w:rsid w:val="002A667B"/>
    <w:rsid w:val="002A685E"/>
    <w:rsid w:val="002A6A5B"/>
    <w:rsid w:val="002A6B02"/>
    <w:rsid w:val="002A6C96"/>
    <w:rsid w:val="002A6F25"/>
    <w:rsid w:val="002A6FD3"/>
    <w:rsid w:val="002A70A8"/>
    <w:rsid w:val="002A722B"/>
    <w:rsid w:val="002A7293"/>
    <w:rsid w:val="002A76A3"/>
    <w:rsid w:val="002B01E3"/>
    <w:rsid w:val="002B04D9"/>
    <w:rsid w:val="002B0A7D"/>
    <w:rsid w:val="002B11BA"/>
    <w:rsid w:val="002B165D"/>
    <w:rsid w:val="002B1A69"/>
    <w:rsid w:val="002B2156"/>
    <w:rsid w:val="002B23B1"/>
    <w:rsid w:val="002B2723"/>
    <w:rsid w:val="002B2939"/>
    <w:rsid w:val="002B2AEF"/>
    <w:rsid w:val="002B303A"/>
    <w:rsid w:val="002B32C0"/>
    <w:rsid w:val="002B37B7"/>
    <w:rsid w:val="002B39F0"/>
    <w:rsid w:val="002B40FF"/>
    <w:rsid w:val="002B41E3"/>
    <w:rsid w:val="002B4752"/>
    <w:rsid w:val="002B503E"/>
    <w:rsid w:val="002B5244"/>
    <w:rsid w:val="002B538E"/>
    <w:rsid w:val="002B5DCA"/>
    <w:rsid w:val="002B616F"/>
    <w:rsid w:val="002B625E"/>
    <w:rsid w:val="002B632D"/>
    <w:rsid w:val="002B69F4"/>
    <w:rsid w:val="002B6BDC"/>
    <w:rsid w:val="002B6CD5"/>
    <w:rsid w:val="002B7310"/>
    <w:rsid w:val="002B75B0"/>
    <w:rsid w:val="002B79E6"/>
    <w:rsid w:val="002B7EAF"/>
    <w:rsid w:val="002B7F31"/>
    <w:rsid w:val="002C099C"/>
    <w:rsid w:val="002C0B74"/>
    <w:rsid w:val="002C0BA0"/>
    <w:rsid w:val="002C0C8B"/>
    <w:rsid w:val="002C0CBB"/>
    <w:rsid w:val="002C0FB7"/>
    <w:rsid w:val="002C1201"/>
    <w:rsid w:val="002C1460"/>
    <w:rsid w:val="002C1892"/>
    <w:rsid w:val="002C1A07"/>
    <w:rsid w:val="002C2057"/>
    <w:rsid w:val="002C20F2"/>
    <w:rsid w:val="002C27C4"/>
    <w:rsid w:val="002C27D2"/>
    <w:rsid w:val="002C2AA0"/>
    <w:rsid w:val="002C2BEE"/>
    <w:rsid w:val="002C31A2"/>
    <w:rsid w:val="002C33C0"/>
    <w:rsid w:val="002C3895"/>
    <w:rsid w:val="002C38B2"/>
    <w:rsid w:val="002C3AD9"/>
    <w:rsid w:val="002C3F9C"/>
    <w:rsid w:val="002C40B9"/>
    <w:rsid w:val="002C4272"/>
    <w:rsid w:val="002C4868"/>
    <w:rsid w:val="002C4C3F"/>
    <w:rsid w:val="002C4DA1"/>
    <w:rsid w:val="002C4FDA"/>
    <w:rsid w:val="002C5AFA"/>
    <w:rsid w:val="002C5F85"/>
    <w:rsid w:val="002C61A8"/>
    <w:rsid w:val="002C65C1"/>
    <w:rsid w:val="002C6C82"/>
    <w:rsid w:val="002C6F25"/>
    <w:rsid w:val="002C707F"/>
    <w:rsid w:val="002C71B3"/>
    <w:rsid w:val="002C7AA2"/>
    <w:rsid w:val="002C7E40"/>
    <w:rsid w:val="002C7F25"/>
    <w:rsid w:val="002D0439"/>
    <w:rsid w:val="002D08C6"/>
    <w:rsid w:val="002D095D"/>
    <w:rsid w:val="002D0ED3"/>
    <w:rsid w:val="002D11B7"/>
    <w:rsid w:val="002D1323"/>
    <w:rsid w:val="002D166F"/>
    <w:rsid w:val="002D1A34"/>
    <w:rsid w:val="002D1D8D"/>
    <w:rsid w:val="002D2CE9"/>
    <w:rsid w:val="002D2F20"/>
    <w:rsid w:val="002D34E5"/>
    <w:rsid w:val="002D3788"/>
    <w:rsid w:val="002D37E1"/>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6EB2"/>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BEC"/>
    <w:rsid w:val="002E1C56"/>
    <w:rsid w:val="002E1C93"/>
    <w:rsid w:val="002E1C9E"/>
    <w:rsid w:val="002E1F76"/>
    <w:rsid w:val="002E1FF5"/>
    <w:rsid w:val="002E257B"/>
    <w:rsid w:val="002E2D13"/>
    <w:rsid w:val="002E2F19"/>
    <w:rsid w:val="002E3181"/>
    <w:rsid w:val="002E32BB"/>
    <w:rsid w:val="002E36BF"/>
    <w:rsid w:val="002E3AE2"/>
    <w:rsid w:val="002E3C65"/>
    <w:rsid w:val="002E3E2F"/>
    <w:rsid w:val="002E3F5B"/>
    <w:rsid w:val="002E41C8"/>
    <w:rsid w:val="002E42C5"/>
    <w:rsid w:val="002E4362"/>
    <w:rsid w:val="002E4555"/>
    <w:rsid w:val="002E4D31"/>
    <w:rsid w:val="002E4EA6"/>
    <w:rsid w:val="002E5447"/>
    <w:rsid w:val="002E6201"/>
    <w:rsid w:val="002E6280"/>
    <w:rsid w:val="002E63D9"/>
    <w:rsid w:val="002E640E"/>
    <w:rsid w:val="002E788B"/>
    <w:rsid w:val="002E7C1F"/>
    <w:rsid w:val="002F0223"/>
    <w:rsid w:val="002F0C28"/>
    <w:rsid w:val="002F0CB7"/>
    <w:rsid w:val="002F11E4"/>
    <w:rsid w:val="002F1401"/>
    <w:rsid w:val="002F1A6A"/>
    <w:rsid w:val="002F1C16"/>
    <w:rsid w:val="002F1D58"/>
    <w:rsid w:val="002F1DB9"/>
    <w:rsid w:val="002F2475"/>
    <w:rsid w:val="002F2C57"/>
    <w:rsid w:val="002F3066"/>
    <w:rsid w:val="002F3CDE"/>
    <w:rsid w:val="002F4198"/>
    <w:rsid w:val="002F429A"/>
    <w:rsid w:val="002F49BF"/>
    <w:rsid w:val="002F57C2"/>
    <w:rsid w:val="002F5BFE"/>
    <w:rsid w:val="002F5DD6"/>
    <w:rsid w:val="002F5FEA"/>
    <w:rsid w:val="002F63E7"/>
    <w:rsid w:val="002F6505"/>
    <w:rsid w:val="002F69B7"/>
    <w:rsid w:val="002F6A0E"/>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0A2"/>
    <w:rsid w:val="00303440"/>
    <w:rsid w:val="00303C85"/>
    <w:rsid w:val="00303E3F"/>
    <w:rsid w:val="003040E2"/>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9CF"/>
    <w:rsid w:val="003069F5"/>
    <w:rsid w:val="00306D39"/>
    <w:rsid w:val="00306D6F"/>
    <w:rsid w:val="00306E6B"/>
    <w:rsid w:val="00306ECB"/>
    <w:rsid w:val="003072F2"/>
    <w:rsid w:val="003074A6"/>
    <w:rsid w:val="00307588"/>
    <w:rsid w:val="00307909"/>
    <w:rsid w:val="00307A61"/>
    <w:rsid w:val="003100C8"/>
    <w:rsid w:val="00310439"/>
    <w:rsid w:val="00310A9C"/>
    <w:rsid w:val="00310BC2"/>
    <w:rsid w:val="00311161"/>
    <w:rsid w:val="00311244"/>
    <w:rsid w:val="00311245"/>
    <w:rsid w:val="00311298"/>
    <w:rsid w:val="00311683"/>
    <w:rsid w:val="0031173E"/>
    <w:rsid w:val="0031196F"/>
    <w:rsid w:val="00311BAB"/>
    <w:rsid w:val="003123BB"/>
    <w:rsid w:val="00312400"/>
    <w:rsid w:val="00312739"/>
    <w:rsid w:val="00312AF2"/>
    <w:rsid w:val="00312C3B"/>
    <w:rsid w:val="00312D10"/>
    <w:rsid w:val="00312D97"/>
    <w:rsid w:val="0031302F"/>
    <w:rsid w:val="0031320B"/>
    <w:rsid w:val="003135B5"/>
    <w:rsid w:val="003136B3"/>
    <w:rsid w:val="003138E9"/>
    <w:rsid w:val="00313B91"/>
    <w:rsid w:val="0031403A"/>
    <w:rsid w:val="00314641"/>
    <w:rsid w:val="00314672"/>
    <w:rsid w:val="00314BD7"/>
    <w:rsid w:val="003152E5"/>
    <w:rsid w:val="00315A78"/>
    <w:rsid w:val="00315BCF"/>
    <w:rsid w:val="00315E36"/>
    <w:rsid w:val="003160C3"/>
    <w:rsid w:val="00316203"/>
    <w:rsid w:val="00316449"/>
    <w:rsid w:val="003165B8"/>
    <w:rsid w:val="003167EB"/>
    <w:rsid w:val="00316AD3"/>
    <w:rsid w:val="003178DA"/>
    <w:rsid w:val="00317926"/>
    <w:rsid w:val="00317DB8"/>
    <w:rsid w:val="00317F08"/>
    <w:rsid w:val="00320618"/>
    <w:rsid w:val="00320920"/>
    <w:rsid w:val="00320CDD"/>
    <w:rsid w:val="00320DF8"/>
    <w:rsid w:val="0032100B"/>
    <w:rsid w:val="0032117C"/>
    <w:rsid w:val="003214B6"/>
    <w:rsid w:val="003216B8"/>
    <w:rsid w:val="00321B91"/>
    <w:rsid w:val="00321BD7"/>
    <w:rsid w:val="00321D88"/>
    <w:rsid w:val="00321DD3"/>
    <w:rsid w:val="0032201D"/>
    <w:rsid w:val="0032230B"/>
    <w:rsid w:val="003223B3"/>
    <w:rsid w:val="00322437"/>
    <w:rsid w:val="0032260F"/>
    <w:rsid w:val="0032263A"/>
    <w:rsid w:val="003228DA"/>
    <w:rsid w:val="003229C7"/>
    <w:rsid w:val="00322E60"/>
    <w:rsid w:val="0032347C"/>
    <w:rsid w:val="003239A9"/>
    <w:rsid w:val="00323D6B"/>
    <w:rsid w:val="00323DAA"/>
    <w:rsid w:val="00323E12"/>
    <w:rsid w:val="00324E3F"/>
    <w:rsid w:val="00325270"/>
    <w:rsid w:val="0032534D"/>
    <w:rsid w:val="00325384"/>
    <w:rsid w:val="00325890"/>
    <w:rsid w:val="00325ABE"/>
    <w:rsid w:val="00325BA6"/>
    <w:rsid w:val="003260FB"/>
    <w:rsid w:val="0032656C"/>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EE9"/>
    <w:rsid w:val="00331FC3"/>
    <w:rsid w:val="0033212A"/>
    <w:rsid w:val="00332C28"/>
    <w:rsid w:val="00332E0C"/>
    <w:rsid w:val="0033307A"/>
    <w:rsid w:val="003336AA"/>
    <w:rsid w:val="003336B3"/>
    <w:rsid w:val="00333A68"/>
    <w:rsid w:val="00333ACD"/>
    <w:rsid w:val="003346D7"/>
    <w:rsid w:val="00334972"/>
    <w:rsid w:val="00334AC1"/>
    <w:rsid w:val="00334AD0"/>
    <w:rsid w:val="0033511F"/>
    <w:rsid w:val="003351CF"/>
    <w:rsid w:val="00335429"/>
    <w:rsid w:val="00335B75"/>
    <w:rsid w:val="00335D8C"/>
    <w:rsid w:val="00336072"/>
    <w:rsid w:val="003360F5"/>
    <w:rsid w:val="003363A1"/>
    <w:rsid w:val="0033677D"/>
    <w:rsid w:val="00336DED"/>
    <w:rsid w:val="0033737F"/>
    <w:rsid w:val="00337492"/>
    <w:rsid w:val="003375C4"/>
    <w:rsid w:val="003377C3"/>
    <w:rsid w:val="00337A39"/>
    <w:rsid w:val="00337D93"/>
    <w:rsid w:val="00340B8A"/>
    <w:rsid w:val="00340BF2"/>
    <w:rsid w:val="00340C69"/>
    <w:rsid w:val="00341573"/>
    <w:rsid w:val="003415CB"/>
    <w:rsid w:val="00341640"/>
    <w:rsid w:val="00341712"/>
    <w:rsid w:val="003420D6"/>
    <w:rsid w:val="0034217F"/>
    <w:rsid w:val="0034226D"/>
    <w:rsid w:val="00342592"/>
    <w:rsid w:val="00342972"/>
    <w:rsid w:val="00342C83"/>
    <w:rsid w:val="00342F4B"/>
    <w:rsid w:val="00342FDD"/>
    <w:rsid w:val="003430F3"/>
    <w:rsid w:val="00343AE9"/>
    <w:rsid w:val="0034429B"/>
    <w:rsid w:val="00344703"/>
    <w:rsid w:val="00344866"/>
    <w:rsid w:val="00344C51"/>
    <w:rsid w:val="0034508C"/>
    <w:rsid w:val="0034518F"/>
    <w:rsid w:val="0034528F"/>
    <w:rsid w:val="00345353"/>
    <w:rsid w:val="003458AF"/>
    <w:rsid w:val="003459D0"/>
    <w:rsid w:val="00345FE5"/>
    <w:rsid w:val="0034606D"/>
    <w:rsid w:val="0034638C"/>
    <w:rsid w:val="00346D04"/>
    <w:rsid w:val="00346D15"/>
    <w:rsid w:val="00346F7F"/>
    <w:rsid w:val="00347029"/>
    <w:rsid w:val="0034704C"/>
    <w:rsid w:val="00347395"/>
    <w:rsid w:val="0034757B"/>
    <w:rsid w:val="0034784B"/>
    <w:rsid w:val="00350108"/>
    <w:rsid w:val="003503E3"/>
    <w:rsid w:val="00350464"/>
    <w:rsid w:val="00350725"/>
    <w:rsid w:val="00350762"/>
    <w:rsid w:val="003507C4"/>
    <w:rsid w:val="0035082A"/>
    <w:rsid w:val="00350AF6"/>
    <w:rsid w:val="00350B75"/>
    <w:rsid w:val="00350BF2"/>
    <w:rsid w:val="00350D70"/>
    <w:rsid w:val="00350F4D"/>
    <w:rsid w:val="00351293"/>
    <w:rsid w:val="0035182C"/>
    <w:rsid w:val="003519A1"/>
    <w:rsid w:val="00351C6D"/>
    <w:rsid w:val="00352480"/>
    <w:rsid w:val="003529BE"/>
    <w:rsid w:val="00352B0E"/>
    <w:rsid w:val="00352FA7"/>
    <w:rsid w:val="003530D2"/>
    <w:rsid w:val="0035331A"/>
    <w:rsid w:val="003534E1"/>
    <w:rsid w:val="003536AD"/>
    <w:rsid w:val="003539B8"/>
    <w:rsid w:val="00353E3B"/>
    <w:rsid w:val="00353FC3"/>
    <w:rsid w:val="00353FC5"/>
    <w:rsid w:val="00354006"/>
    <w:rsid w:val="003548D8"/>
    <w:rsid w:val="00354B20"/>
    <w:rsid w:val="00354C0A"/>
    <w:rsid w:val="003553F0"/>
    <w:rsid w:val="003554CA"/>
    <w:rsid w:val="00355AA6"/>
    <w:rsid w:val="0035621F"/>
    <w:rsid w:val="003564D8"/>
    <w:rsid w:val="0035666A"/>
    <w:rsid w:val="0035671A"/>
    <w:rsid w:val="0035691D"/>
    <w:rsid w:val="00357390"/>
    <w:rsid w:val="00357402"/>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2EC1"/>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5FF4"/>
    <w:rsid w:val="0036617F"/>
    <w:rsid w:val="003668BB"/>
    <w:rsid w:val="00366B7C"/>
    <w:rsid w:val="00366C69"/>
    <w:rsid w:val="00367441"/>
    <w:rsid w:val="00367B1D"/>
    <w:rsid w:val="003700AA"/>
    <w:rsid w:val="0037015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B5"/>
    <w:rsid w:val="00372F0D"/>
    <w:rsid w:val="00373B41"/>
    <w:rsid w:val="00373DB1"/>
    <w:rsid w:val="00373FD5"/>
    <w:rsid w:val="00374059"/>
    <w:rsid w:val="003741E7"/>
    <w:rsid w:val="00374210"/>
    <w:rsid w:val="00374229"/>
    <w:rsid w:val="00374B22"/>
    <w:rsid w:val="00374E8C"/>
    <w:rsid w:val="00375308"/>
    <w:rsid w:val="0037535B"/>
    <w:rsid w:val="00375448"/>
    <w:rsid w:val="0037552D"/>
    <w:rsid w:val="003755C0"/>
    <w:rsid w:val="003756DB"/>
    <w:rsid w:val="00376240"/>
    <w:rsid w:val="00376391"/>
    <w:rsid w:val="003767EA"/>
    <w:rsid w:val="003768DB"/>
    <w:rsid w:val="00376905"/>
    <w:rsid w:val="00376B23"/>
    <w:rsid w:val="00376EDF"/>
    <w:rsid w:val="003770BB"/>
    <w:rsid w:val="003776CD"/>
    <w:rsid w:val="0037771A"/>
    <w:rsid w:val="003802DC"/>
    <w:rsid w:val="00380BF3"/>
    <w:rsid w:val="00380E4E"/>
    <w:rsid w:val="00380E50"/>
    <w:rsid w:val="00380FBF"/>
    <w:rsid w:val="003810E7"/>
    <w:rsid w:val="00381B19"/>
    <w:rsid w:val="00381C92"/>
    <w:rsid w:val="00381D39"/>
    <w:rsid w:val="00382701"/>
    <w:rsid w:val="003828CC"/>
    <w:rsid w:val="00382A43"/>
    <w:rsid w:val="00382AE5"/>
    <w:rsid w:val="00382C9C"/>
    <w:rsid w:val="00382D60"/>
    <w:rsid w:val="00382F29"/>
    <w:rsid w:val="0038373B"/>
    <w:rsid w:val="00383821"/>
    <w:rsid w:val="00383C8D"/>
    <w:rsid w:val="00383F73"/>
    <w:rsid w:val="00384005"/>
    <w:rsid w:val="00384422"/>
    <w:rsid w:val="003844D8"/>
    <w:rsid w:val="0038460D"/>
    <w:rsid w:val="0038483D"/>
    <w:rsid w:val="00384920"/>
    <w:rsid w:val="00384C43"/>
    <w:rsid w:val="003852FB"/>
    <w:rsid w:val="00385429"/>
    <w:rsid w:val="003854DA"/>
    <w:rsid w:val="003855C4"/>
    <w:rsid w:val="00385644"/>
    <w:rsid w:val="003859AB"/>
    <w:rsid w:val="00385B05"/>
    <w:rsid w:val="00385C09"/>
    <w:rsid w:val="00385C56"/>
    <w:rsid w:val="00385F3E"/>
    <w:rsid w:val="00386382"/>
    <w:rsid w:val="003865EF"/>
    <w:rsid w:val="003867AC"/>
    <w:rsid w:val="00386973"/>
    <w:rsid w:val="00386982"/>
    <w:rsid w:val="00386A56"/>
    <w:rsid w:val="00386AE1"/>
    <w:rsid w:val="00386BA9"/>
    <w:rsid w:val="00387BF8"/>
    <w:rsid w:val="00387D90"/>
    <w:rsid w:val="00387FEA"/>
    <w:rsid w:val="00390012"/>
    <w:rsid w:val="00390017"/>
    <w:rsid w:val="0039006F"/>
    <w:rsid w:val="003901A3"/>
    <w:rsid w:val="0039021A"/>
    <w:rsid w:val="00390617"/>
    <w:rsid w:val="0039069D"/>
    <w:rsid w:val="0039072F"/>
    <w:rsid w:val="0039078A"/>
    <w:rsid w:val="00390E90"/>
    <w:rsid w:val="0039143B"/>
    <w:rsid w:val="0039166F"/>
    <w:rsid w:val="00391D3B"/>
    <w:rsid w:val="00392EC2"/>
    <w:rsid w:val="00393072"/>
    <w:rsid w:val="003931B0"/>
    <w:rsid w:val="003934BD"/>
    <w:rsid w:val="00393672"/>
    <w:rsid w:val="00393CD5"/>
    <w:rsid w:val="00393F86"/>
    <w:rsid w:val="003940CE"/>
    <w:rsid w:val="00394308"/>
    <w:rsid w:val="00394602"/>
    <w:rsid w:val="003948AB"/>
    <w:rsid w:val="00394982"/>
    <w:rsid w:val="003949E7"/>
    <w:rsid w:val="00394CA6"/>
    <w:rsid w:val="0039500B"/>
    <w:rsid w:val="0039534F"/>
    <w:rsid w:val="003956BC"/>
    <w:rsid w:val="00395C24"/>
    <w:rsid w:val="00396BFB"/>
    <w:rsid w:val="00397C1D"/>
    <w:rsid w:val="00397D8A"/>
    <w:rsid w:val="00397F5E"/>
    <w:rsid w:val="003A06BC"/>
    <w:rsid w:val="003A082D"/>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3EE5"/>
    <w:rsid w:val="003A40B4"/>
    <w:rsid w:val="003A4A0D"/>
    <w:rsid w:val="003A4BDC"/>
    <w:rsid w:val="003A52DF"/>
    <w:rsid w:val="003A55E8"/>
    <w:rsid w:val="003A573A"/>
    <w:rsid w:val="003A5F26"/>
    <w:rsid w:val="003A6928"/>
    <w:rsid w:val="003A6BFC"/>
    <w:rsid w:val="003A6CDE"/>
    <w:rsid w:val="003A7473"/>
    <w:rsid w:val="003A74CB"/>
    <w:rsid w:val="003A755A"/>
    <w:rsid w:val="003A7834"/>
    <w:rsid w:val="003A7CD5"/>
    <w:rsid w:val="003B0B5B"/>
    <w:rsid w:val="003B0B72"/>
    <w:rsid w:val="003B0BB3"/>
    <w:rsid w:val="003B0E79"/>
    <w:rsid w:val="003B1F9A"/>
    <w:rsid w:val="003B2068"/>
    <w:rsid w:val="003B25EC"/>
    <w:rsid w:val="003B2E81"/>
    <w:rsid w:val="003B3110"/>
    <w:rsid w:val="003B3575"/>
    <w:rsid w:val="003B3697"/>
    <w:rsid w:val="003B3A42"/>
    <w:rsid w:val="003B439C"/>
    <w:rsid w:val="003B46E3"/>
    <w:rsid w:val="003B504D"/>
    <w:rsid w:val="003B50BC"/>
    <w:rsid w:val="003B5D97"/>
    <w:rsid w:val="003B63A4"/>
    <w:rsid w:val="003B676F"/>
    <w:rsid w:val="003B68FE"/>
    <w:rsid w:val="003B6991"/>
    <w:rsid w:val="003B6B88"/>
    <w:rsid w:val="003B6D7D"/>
    <w:rsid w:val="003B7052"/>
    <w:rsid w:val="003B70A7"/>
    <w:rsid w:val="003B727E"/>
    <w:rsid w:val="003B73FB"/>
    <w:rsid w:val="003B7C06"/>
    <w:rsid w:val="003B7D7E"/>
    <w:rsid w:val="003C0206"/>
    <w:rsid w:val="003C05C2"/>
    <w:rsid w:val="003C0715"/>
    <w:rsid w:val="003C0CF9"/>
    <w:rsid w:val="003C1012"/>
    <w:rsid w:val="003C11C9"/>
    <w:rsid w:val="003C1229"/>
    <w:rsid w:val="003C1733"/>
    <w:rsid w:val="003C1D7B"/>
    <w:rsid w:val="003C1FD4"/>
    <w:rsid w:val="003C213D"/>
    <w:rsid w:val="003C25AD"/>
    <w:rsid w:val="003C26B2"/>
    <w:rsid w:val="003C2829"/>
    <w:rsid w:val="003C2D21"/>
    <w:rsid w:val="003C313E"/>
    <w:rsid w:val="003C3248"/>
    <w:rsid w:val="003C3EE8"/>
    <w:rsid w:val="003C4A89"/>
    <w:rsid w:val="003C589A"/>
    <w:rsid w:val="003C5A3C"/>
    <w:rsid w:val="003C5E6B"/>
    <w:rsid w:val="003C6D11"/>
    <w:rsid w:val="003C6E1C"/>
    <w:rsid w:val="003C74DE"/>
    <w:rsid w:val="003C756D"/>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811"/>
    <w:rsid w:val="003D3DDD"/>
    <w:rsid w:val="003D3F47"/>
    <w:rsid w:val="003D4912"/>
    <w:rsid w:val="003D4CB8"/>
    <w:rsid w:val="003D4D5F"/>
    <w:rsid w:val="003D4F6B"/>
    <w:rsid w:val="003D503F"/>
    <w:rsid w:val="003D54E0"/>
    <w:rsid w:val="003D58C8"/>
    <w:rsid w:val="003D5CBF"/>
    <w:rsid w:val="003D66D2"/>
    <w:rsid w:val="003D6D56"/>
    <w:rsid w:val="003D7312"/>
    <w:rsid w:val="003D7B7F"/>
    <w:rsid w:val="003E02C7"/>
    <w:rsid w:val="003E07AE"/>
    <w:rsid w:val="003E07BF"/>
    <w:rsid w:val="003E080C"/>
    <w:rsid w:val="003E14FC"/>
    <w:rsid w:val="003E16BA"/>
    <w:rsid w:val="003E22D5"/>
    <w:rsid w:val="003E2806"/>
    <w:rsid w:val="003E2976"/>
    <w:rsid w:val="003E29B7"/>
    <w:rsid w:val="003E3307"/>
    <w:rsid w:val="003E39DD"/>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6316"/>
    <w:rsid w:val="003E6584"/>
    <w:rsid w:val="003E65D2"/>
    <w:rsid w:val="003E6884"/>
    <w:rsid w:val="003E69B1"/>
    <w:rsid w:val="003E6AC5"/>
    <w:rsid w:val="003E6E95"/>
    <w:rsid w:val="003E7320"/>
    <w:rsid w:val="003E7E3B"/>
    <w:rsid w:val="003E7FC5"/>
    <w:rsid w:val="003F0096"/>
    <w:rsid w:val="003F028B"/>
    <w:rsid w:val="003F0847"/>
    <w:rsid w:val="003F0850"/>
    <w:rsid w:val="003F0CC0"/>
    <w:rsid w:val="003F0D12"/>
    <w:rsid w:val="003F11B6"/>
    <w:rsid w:val="003F1327"/>
    <w:rsid w:val="003F160C"/>
    <w:rsid w:val="003F2289"/>
    <w:rsid w:val="003F279B"/>
    <w:rsid w:val="003F2970"/>
    <w:rsid w:val="003F312B"/>
    <w:rsid w:val="003F324F"/>
    <w:rsid w:val="003F3260"/>
    <w:rsid w:val="003F33BC"/>
    <w:rsid w:val="003F39DF"/>
    <w:rsid w:val="003F3B45"/>
    <w:rsid w:val="003F3D4E"/>
    <w:rsid w:val="003F46A4"/>
    <w:rsid w:val="003F477E"/>
    <w:rsid w:val="003F48AD"/>
    <w:rsid w:val="003F5387"/>
    <w:rsid w:val="003F53A6"/>
    <w:rsid w:val="003F6217"/>
    <w:rsid w:val="003F6966"/>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330"/>
    <w:rsid w:val="00401562"/>
    <w:rsid w:val="004017D4"/>
    <w:rsid w:val="00401AF4"/>
    <w:rsid w:val="00401CC1"/>
    <w:rsid w:val="004020D4"/>
    <w:rsid w:val="004021B6"/>
    <w:rsid w:val="004023F4"/>
    <w:rsid w:val="0040366D"/>
    <w:rsid w:val="00403EC6"/>
    <w:rsid w:val="0040403F"/>
    <w:rsid w:val="00404312"/>
    <w:rsid w:val="004047C4"/>
    <w:rsid w:val="00404AFE"/>
    <w:rsid w:val="00404CCC"/>
    <w:rsid w:val="00404CDC"/>
    <w:rsid w:val="00404F7A"/>
    <w:rsid w:val="00404FCF"/>
    <w:rsid w:val="0040554E"/>
    <w:rsid w:val="0040570B"/>
    <w:rsid w:val="00405EDB"/>
    <w:rsid w:val="00405FB1"/>
    <w:rsid w:val="004060C2"/>
    <w:rsid w:val="0040632D"/>
    <w:rsid w:val="00406460"/>
    <w:rsid w:val="004066CE"/>
    <w:rsid w:val="004067E6"/>
    <w:rsid w:val="00406BCE"/>
    <w:rsid w:val="00406DD3"/>
    <w:rsid w:val="004074BF"/>
    <w:rsid w:val="00407651"/>
    <w:rsid w:val="00407710"/>
    <w:rsid w:val="004077F1"/>
    <w:rsid w:val="00410078"/>
    <w:rsid w:val="004103C7"/>
    <w:rsid w:val="00410620"/>
    <w:rsid w:val="00410E9F"/>
    <w:rsid w:val="0041103D"/>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1B3"/>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4CE"/>
    <w:rsid w:val="00420809"/>
    <w:rsid w:val="0042087A"/>
    <w:rsid w:val="00420AAF"/>
    <w:rsid w:val="0042168D"/>
    <w:rsid w:val="00421926"/>
    <w:rsid w:val="00421DCF"/>
    <w:rsid w:val="004221F1"/>
    <w:rsid w:val="00422341"/>
    <w:rsid w:val="0042275D"/>
    <w:rsid w:val="00422C4A"/>
    <w:rsid w:val="00423188"/>
    <w:rsid w:val="00423641"/>
    <w:rsid w:val="0042369F"/>
    <w:rsid w:val="004236F7"/>
    <w:rsid w:val="00424019"/>
    <w:rsid w:val="00424064"/>
    <w:rsid w:val="00425053"/>
    <w:rsid w:val="00425827"/>
    <w:rsid w:val="00425D45"/>
    <w:rsid w:val="00426266"/>
    <w:rsid w:val="004266D2"/>
    <w:rsid w:val="004266F3"/>
    <w:rsid w:val="004268DA"/>
    <w:rsid w:val="004268E1"/>
    <w:rsid w:val="0042690F"/>
    <w:rsid w:val="0042691C"/>
    <w:rsid w:val="00426978"/>
    <w:rsid w:val="00426C7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01F"/>
    <w:rsid w:val="0043424D"/>
    <w:rsid w:val="004344C7"/>
    <w:rsid w:val="0043463A"/>
    <w:rsid w:val="004348E7"/>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C61"/>
    <w:rsid w:val="00437DA0"/>
    <w:rsid w:val="00437FCA"/>
    <w:rsid w:val="00437FCD"/>
    <w:rsid w:val="00440FEF"/>
    <w:rsid w:val="00441117"/>
    <w:rsid w:val="0044152C"/>
    <w:rsid w:val="00441A2B"/>
    <w:rsid w:val="00441A5C"/>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0FE"/>
    <w:rsid w:val="004472DC"/>
    <w:rsid w:val="00447305"/>
    <w:rsid w:val="004473F0"/>
    <w:rsid w:val="0044759B"/>
    <w:rsid w:val="0044759E"/>
    <w:rsid w:val="00447BCE"/>
    <w:rsid w:val="00447F54"/>
    <w:rsid w:val="00450192"/>
    <w:rsid w:val="00450465"/>
    <w:rsid w:val="004504CB"/>
    <w:rsid w:val="004506EB"/>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847"/>
    <w:rsid w:val="00454DFA"/>
    <w:rsid w:val="00454E7A"/>
    <w:rsid w:val="00455113"/>
    <w:rsid w:val="00455382"/>
    <w:rsid w:val="00455DEF"/>
    <w:rsid w:val="004560E5"/>
    <w:rsid w:val="00456280"/>
    <w:rsid w:val="00456421"/>
    <w:rsid w:val="00456591"/>
    <w:rsid w:val="00456A0D"/>
    <w:rsid w:val="00456A6E"/>
    <w:rsid w:val="00456DAB"/>
    <w:rsid w:val="0045712D"/>
    <w:rsid w:val="00460184"/>
    <w:rsid w:val="00460931"/>
    <w:rsid w:val="004609D1"/>
    <w:rsid w:val="00460CC3"/>
    <w:rsid w:val="00460CC6"/>
    <w:rsid w:val="00460D85"/>
    <w:rsid w:val="00460E86"/>
    <w:rsid w:val="00460F27"/>
    <w:rsid w:val="004612B2"/>
    <w:rsid w:val="00461638"/>
    <w:rsid w:val="00461972"/>
    <w:rsid w:val="00461996"/>
    <w:rsid w:val="00462084"/>
    <w:rsid w:val="0046223F"/>
    <w:rsid w:val="004628D3"/>
    <w:rsid w:val="00462FC8"/>
    <w:rsid w:val="0046383B"/>
    <w:rsid w:val="004646B4"/>
    <w:rsid w:val="00464A88"/>
    <w:rsid w:val="004651A0"/>
    <w:rsid w:val="0046557E"/>
    <w:rsid w:val="0046598D"/>
    <w:rsid w:val="00465A3C"/>
    <w:rsid w:val="00465D5E"/>
    <w:rsid w:val="004662C8"/>
    <w:rsid w:val="004662CC"/>
    <w:rsid w:val="00466329"/>
    <w:rsid w:val="00466532"/>
    <w:rsid w:val="004667E0"/>
    <w:rsid w:val="0046730C"/>
    <w:rsid w:val="00467488"/>
    <w:rsid w:val="00467732"/>
    <w:rsid w:val="00467FC6"/>
    <w:rsid w:val="004707A9"/>
    <w:rsid w:val="0047083E"/>
    <w:rsid w:val="00470848"/>
    <w:rsid w:val="00470EB5"/>
    <w:rsid w:val="004712A0"/>
    <w:rsid w:val="00471404"/>
    <w:rsid w:val="0047165F"/>
    <w:rsid w:val="0047286B"/>
    <w:rsid w:val="00472E27"/>
    <w:rsid w:val="0047365E"/>
    <w:rsid w:val="00473B07"/>
    <w:rsid w:val="00473D74"/>
    <w:rsid w:val="00473E9C"/>
    <w:rsid w:val="00474220"/>
    <w:rsid w:val="0047425C"/>
    <w:rsid w:val="0047487A"/>
    <w:rsid w:val="00474964"/>
    <w:rsid w:val="00474A3D"/>
    <w:rsid w:val="00474FA9"/>
    <w:rsid w:val="004752D3"/>
    <w:rsid w:val="00475388"/>
    <w:rsid w:val="004754E1"/>
    <w:rsid w:val="00475CE0"/>
    <w:rsid w:val="00475F21"/>
    <w:rsid w:val="00476108"/>
    <w:rsid w:val="004761A8"/>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9CE"/>
    <w:rsid w:val="00480E05"/>
    <w:rsid w:val="00481018"/>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97F"/>
    <w:rsid w:val="00484A77"/>
    <w:rsid w:val="00485329"/>
    <w:rsid w:val="0048540F"/>
    <w:rsid w:val="00485970"/>
    <w:rsid w:val="00485B1B"/>
    <w:rsid w:val="00485C0D"/>
    <w:rsid w:val="00485F20"/>
    <w:rsid w:val="004864D0"/>
    <w:rsid w:val="00486575"/>
    <w:rsid w:val="0048664F"/>
    <w:rsid w:val="004866D0"/>
    <w:rsid w:val="00486818"/>
    <w:rsid w:val="00487091"/>
    <w:rsid w:val="00487836"/>
    <w:rsid w:val="004879E6"/>
    <w:rsid w:val="00487B90"/>
    <w:rsid w:val="00487C90"/>
    <w:rsid w:val="00487D30"/>
    <w:rsid w:val="00487EF3"/>
    <w:rsid w:val="00490845"/>
    <w:rsid w:val="00490846"/>
    <w:rsid w:val="00490932"/>
    <w:rsid w:val="0049137B"/>
    <w:rsid w:val="00491907"/>
    <w:rsid w:val="00491D4C"/>
    <w:rsid w:val="00491FEE"/>
    <w:rsid w:val="00492BE7"/>
    <w:rsid w:val="00493FE1"/>
    <w:rsid w:val="00494180"/>
    <w:rsid w:val="00494242"/>
    <w:rsid w:val="00494D41"/>
    <w:rsid w:val="00494E50"/>
    <w:rsid w:val="00494E8E"/>
    <w:rsid w:val="004950F3"/>
    <w:rsid w:val="004951F5"/>
    <w:rsid w:val="00495306"/>
    <w:rsid w:val="004955BC"/>
    <w:rsid w:val="004955D1"/>
    <w:rsid w:val="00495A14"/>
    <w:rsid w:val="00495D63"/>
    <w:rsid w:val="0049648F"/>
    <w:rsid w:val="00496606"/>
    <w:rsid w:val="0049662D"/>
    <w:rsid w:val="004966A9"/>
    <w:rsid w:val="004969F0"/>
    <w:rsid w:val="00496DDC"/>
    <w:rsid w:val="00496F05"/>
    <w:rsid w:val="00497370"/>
    <w:rsid w:val="004973B9"/>
    <w:rsid w:val="00497753"/>
    <w:rsid w:val="004978E4"/>
    <w:rsid w:val="00497BDE"/>
    <w:rsid w:val="004A0387"/>
    <w:rsid w:val="004A0748"/>
    <w:rsid w:val="004A08DC"/>
    <w:rsid w:val="004A0A14"/>
    <w:rsid w:val="004A0E75"/>
    <w:rsid w:val="004A0F39"/>
    <w:rsid w:val="004A1BE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87A"/>
    <w:rsid w:val="004A5DF3"/>
    <w:rsid w:val="004A6134"/>
    <w:rsid w:val="004A6838"/>
    <w:rsid w:val="004A7092"/>
    <w:rsid w:val="004A717D"/>
    <w:rsid w:val="004A7767"/>
    <w:rsid w:val="004A7ADC"/>
    <w:rsid w:val="004A7BDA"/>
    <w:rsid w:val="004B001D"/>
    <w:rsid w:val="004B0850"/>
    <w:rsid w:val="004B0AC7"/>
    <w:rsid w:val="004B0B9F"/>
    <w:rsid w:val="004B0DDD"/>
    <w:rsid w:val="004B11B0"/>
    <w:rsid w:val="004B1634"/>
    <w:rsid w:val="004B18D7"/>
    <w:rsid w:val="004B1B52"/>
    <w:rsid w:val="004B2BA6"/>
    <w:rsid w:val="004B2D37"/>
    <w:rsid w:val="004B3169"/>
    <w:rsid w:val="004B3A9C"/>
    <w:rsid w:val="004B3DAA"/>
    <w:rsid w:val="004B4279"/>
    <w:rsid w:val="004B49E6"/>
    <w:rsid w:val="004B4C50"/>
    <w:rsid w:val="004B4D69"/>
    <w:rsid w:val="004B4EC5"/>
    <w:rsid w:val="004B4EE9"/>
    <w:rsid w:val="004B51BC"/>
    <w:rsid w:val="004B5D48"/>
    <w:rsid w:val="004B5FA1"/>
    <w:rsid w:val="004B63E0"/>
    <w:rsid w:val="004B6506"/>
    <w:rsid w:val="004B6517"/>
    <w:rsid w:val="004B68A4"/>
    <w:rsid w:val="004B68BC"/>
    <w:rsid w:val="004C01A8"/>
    <w:rsid w:val="004C0DA1"/>
    <w:rsid w:val="004C0E4B"/>
    <w:rsid w:val="004C0F86"/>
    <w:rsid w:val="004C1067"/>
    <w:rsid w:val="004C1604"/>
    <w:rsid w:val="004C1840"/>
    <w:rsid w:val="004C1941"/>
    <w:rsid w:val="004C1C61"/>
    <w:rsid w:val="004C24C9"/>
    <w:rsid w:val="004C27C1"/>
    <w:rsid w:val="004C2A63"/>
    <w:rsid w:val="004C2B12"/>
    <w:rsid w:val="004C31B6"/>
    <w:rsid w:val="004C3240"/>
    <w:rsid w:val="004C3673"/>
    <w:rsid w:val="004C4A9F"/>
    <w:rsid w:val="004C5170"/>
    <w:rsid w:val="004C5290"/>
    <w:rsid w:val="004C5319"/>
    <w:rsid w:val="004C5767"/>
    <w:rsid w:val="004C5873"/>
    <w:rsid w:val="004C621F"/>
    <w:rsid w:val="004C6650"/>
    <w:rsid w:val="004C6BBD"/>
    <w:rsid w:val="004C6EE1"/>
    <w:rsid w:val="004C703B"/>
    <w:rsid w:val="004C707F"/>
    <w:rsid w:val="004C782F"/>
    <w:rsid w:val="004C7948"/>
    <w:rsid w:val="004C7BB8"/>
    <w:rsid w:val="004C7C60"/>
    <w:rsid w:val="004C7E61"/>
    <w:rsid w:val="004D048E"/>
    <w:rsid w:val="004D0BD2"/>
    <w:rsid w:val="004D0DFE"/>
    <w:rsid w:val="004D118E"/>
    <w:rsid w:val="004D1CA2"/>
    <w:rsid w:val="004D1D91"/>
    <w:rsid w:val="004D207D"/>
    <w:rsid w:val="004D22C3"/>
    <w:rsid w:val="004D250E"/>
    <w:rsid w:val="004D25CA"/>
    <w:rsid w:val="004D27FB"/>
    <w:rsid w:val="004D28A9"/>
    <w:rsid w:val="004D2D5E"/>
    <w:rsid w:val="004D2F0B"/>
    <w:rsid w:val="004D3386"/>
    <w:rsid w:val="004D3467"/>
    <w:rsid w:val="004D3DA2"/>
    <w:rsid w:val="004D3E82"/>
    <w:rsid w:val="004D4B45"/>
    <w:rsid w:val="004D4EE1"/>
    <w:rsid w:val="004D52A6"/>
    <w:rsid w:val="004D5753"/>
    <w:rsid w:val="004D59D9"/>
    <w:rsid w:val="004D5B7D"/>
    <w:rsid w:val="004D60A5"/>
    <w:rsid w:val="004D6DE0"/>
    <w:rsid w:val="004D6F4D"/>
    <w:rsid w:val="004D6F95"/>
    <w:rsid w:val="004D7142"/>
    <w:rsid w:val="004D72FE"/>
    <w:rsid w:val="004D7702"/>
    <w:rsid w:val="004D771C"/>
    <w:rsid w:val="004D78C3"/>
    <w:rsid w:val="004D7A1E"/>
    <w:rsid w:val="004D7BD0"/>
    <w:rsid w:val="004D7E91"/>
    <w:rsid w:val="004E003A"/>
    <w:rsid w:val="004E03A4"/>
    <w:rsid w:val="004E0478"/>
    <w:rsid w:val="004E0768"/>
    <w:rsid w:val="004E15DF"/>
    <w:rsid w:val="004E187F"/>
    <w:rsid w:val="004E1A31"/>
    <w:rsid w:val="004E1F11"/>
    <w:rsid w:val="004E20D0"/>
    <w:rsid w:val="004E24BF"/>
    <w:rsid w:val="004E2688"/>
    <w:rsid w:val="004E2A2F"/>
    <w:rsid w:val="004E2DE0"/>
    <w:rsid w:val="004E31F2"/>
    <w:rsid w:val="004E3318"/>
    <w:rsid w:val="004E3BB6"/>
    <w:rsid w:val="004E4060"/>
    <w:rsid w:val="004E409A"/>
    <w:rsid w:val="004E4235"/>
    <w:rsid w:val="004E4417"/>
    <w:rsid w:val="004E4A02"/>
    <w:rsid w:val="004E4B39"/>
    <w:rsid w:val="004E4EF2"/>
    <w:rsid w:val="004E568F"/>
    <w:rsid w:val="004E5EB6"/>
    <w:rsid w:val="004E6600"/>
    <w:rsid w:val="004E6D9C"/>
    <w:rsid w:val="004E6F04"/>
    <w:rsid w:val="004E708E"/>
    <w:rsid w:val="004E7094"/>
    <w:rsid w:val="004E709C"/>
    <w:rsid w:val="004E7338"/>
    <w:rsid w:val="004E78C6"/>
    <w:rsid w:val="004E7BBA"/>
    <w:rsid w:val="004F01BD"/>
    <w:rsid w:val="004F0A73"/>
    <w:rsid w:val="004F0AE6"/>
    <w:rsid w:val="004F0BBB"/>
    <w:rsid w:val="004F0FB5"/>
    <w:rsid w:val="004F0FB9"/>
    <w:rsid w:val="004F282B"/>
    <w:rsid w:val="004F2EDE"/>
    <w:rsid w:val="004F2F7E"/>
    <w:rsid w:val="004F3278"/>
    <w:rsid w:val="004F32B5"/>
    <w:rsid w:val="004F3942"/>
    <w:rsid w:val="004F3EE3"/>
    <w:rsid w:val="004F407E"/>
    <w:rsid w:val="004F4947"/>
    <w:rsid w:val="004F4A60"/>
    <w:rsid w:val="004F50EB"/>
    <w:rsid w:val="004F5479"/>
    <w:rsid w:val="004F575F"/>
    <w:rsid w:val="004F5DC8"/>
    <w:rsid w:val="004F5EE4"/>
    <w:rsid w:val="004F62AD"/>
    <w:rsid w:val="004F6435"/>
    <w:rsid w:val="004F6674"/>
    <w:rsid w:val="004F6710"/>
    <w:rsid w:val="004F68B1"/>
    <w:rsid w:val="004F6A55"/>
    <w:rsid w:val="004F6FD4"/>
    <w:rsid w:val="004F7528"/>
    <w:rsid w:val="004F7B7D"/>
    <w:rsid w:val="004F7B96"/>
    <w:rsid w:val="004F7BBE"/>
    <w:rsid w:val="004F7BCA"/>
    <w:rsid w:val="004F7D89"/>
    <w:rsid w:val="005003BB"/>
    <w:rsid w:val="00500FB2"/>
    <w:rsid w:val="005011DF"/>
    <w:rsid w:val="0050123B"/>
    <w:rsid w:val="00501529"/>
    <w:rsid w:val="00501593"/>
    <w:rsid w:val="00501981"/>
    <w:rsid w:val="00501A85"/>
    <w:rsid w:val="00501BB3"/>
    <w:rsid w:val="00501CDE"/>
    <w:rsid w:val="00501E33"/>
    <w:rsid w:val="00501FBE"/>
    <w:rsid w:val="00502097"/>
    <w:rsid w:val="005021DD"/>
    <w:rsid w:val="005026CA"/>
    <w:rsid w:val="00502B72"/>
    <w:rsid w:val="0050318B"/>
    <w:rsid w:val="00503E84"/>
    <w:rsid w:val="00503FF4"/>
    <w:rsid w:val="0050420D"/>
    <w:rsid w:val="0050429E"/>
    <w:rsid w:val="0050493C"/>
    <w:rsid w:val="00504BC1"/>
    <w:rsid w:val="00504CB9"/>
    <w:rsid w:val="00504DCF"/>
    <w:rsid w:val="00505134"/>
    <w:rsid w:val="00505884"/>
    <w:rsid w:val="00505C04"/>
    <w:rsid w:val="0050619B"/>
    <w:rsid w:val="005063A4"/>
    <w:rsid w:val="005066F5"/>
    <w:rsid w:val="00506CAF"/>
    <w:rsid w:val="00506EBA"/>
    <w:rsid w:val="0050701F"/>
    <w:rsid w:val="0050723E"/>
    <w:rsid w:val="005076C6"/>
    <w:rsid w:val="005077C0"/>
    <w:rsid w:val="0050781E"/>
    <w:rsid w:val="00507BE3"/>
    <w:rsid w:val="00507CC3"/>
    <w:rsid w:val="005106BA"/>
    <w:rsid w:val="00511B4B"/>
    <w:rsid w:val="00511DE2"/>
    <w:rsid w:val="00511F15"/>
    <w:rsid w:val="00511F97"/>
    <w:rsid w:val="0051318C"/>
    <w:rsid w:val="005132B0"/>
    <w:rsid w:val="00513378"/>
    <w:rsid w:val="005142CD"/>
    <w:rsid w:val="005143C9"/>
    <w:rsid w:val="005143EB"/>
    <w:rsid w:val="00514868"/>
    <w:rsid w:val="00515013"/>
    <w:rsid w:val="005153DE"/>
    <w:rsid w:val="00515659"/>
    <w:rsid w:val="005157A9"/>
    <w:rsid w:val="00515909"/>
    <w:rsid w:val="00515C6F"/>
    <w:rsid w:val="00515F62"/>
    <w:rsid w:val="005165DD"/>
    <w:rsid w:val="005173A7"/>
    <w:rsid w:val="005177E1"/>
    <w:rsid w:val="0052005F"/>
    <w:rsid w:val="00520C0A"/>
    <w:rsid w:val="00520D10"/>
    <w:rsid w:val="00520F53"/>
    <w:rsid w:val="00521644"/>
    <w:rsid w:val="005216E2"/>
    <w:rsid w:val="005218B6"/>
    <w:rsid w:val="00521A00"/>
    <w:rsid w:val="00521C6C"/>
    <w:rsid w:val="00521C8E"/>
    <w:rsid w:val="00521D32"/>
    <w:rsid w:val="00521FCF"/>
    <w:rsid w:val="0052201E"/>
    <w:rsid w:val="00522043"/>
    <w:rsid w:val="00522359"/>
    <w:rsid w:val="00522406"/>
    <w:rsid w:val="00522589"/>
    <w:rsid w:val="00523D88"/>
    <w:rsid w:val="00524164"/>
    <w:rsid w:val="005243D3"/>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872"/>
    <w:rsid w:val="00531111"/>
    <w:rsid w:val="00531557"/>
    <w:rsid w:val="005317DA"/>
    <w:rsid w:val="00531BB4"/>
    <w:rsid w:val="00531C8D"/>
    <w:rsid w:val="00531CA7"/>
    <w:rsid w:val="00531E38"/>
    <w:rsid w:val="00531EBE"/>
    <w:rsid w:val="00531F48"/>
    <w:rsid w:val="00532272"/>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52F"/>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036"/>
    <w:rsid w:val="00545155"/>
    <w:rsid w:val="0054593A"/>
    <w:rsid w:val="00545DAF"/>
    <w:rsid w:val="00545F75"/>
    <w:rsid w:val="005462EE"/>
    <w:rsid w:val="005465CE"/>
    <w:rsid w:val="0054660F"/>
    <w:rsid w:val="005467FB"/>
    <w:rsid w:val="00546AE9"/>
    <w:rsid w:val="00546DA1"/>
    <w:rsid w:val="00546DDC"/>
    <w:rsid w:val="0054779F"/>
    <w:rsid w:val="00547989"/>
    <w:rsid w:val="00547BC0"/>
    <w:rsid w:val="00547C05"/>
    <w:rsid w:val="00550044"/>
    <w:rsid w:val="00550D85"/>
    <w:rsid w:val="00551320"/>
    <w:rsid w:val="00551797"/>
    <w:rsid w:val="005518A4"/>
    <w:rsid w:val="00551C56"/>
    <w:rsid w:val="0055210F"/>
    <w:rsid w:val="0055251B"/>
    <w:rsid w:val="005526F9"/>
    <w:rsid w:val="00552768"/>
    <w:rsid w:val="00552906"/>
    <w:rsid w:val="00552928"/>
    <w:rsid w:val="00552935"/>
    <w:rsid w:val="00552BD8"/>
    <w:rsid w:val="00553113"/>
    <w:rsid w:val="00553127"/>
    <w:rsid w:val="005537D5"/>
    <w:rsid w:val="00553B64"/>
    <w:rsid w:val="00553C36"/>
    <w:rsid w:val="00553FB3"/>
    <w:rsid w:val="00554119"/>
    <w:rsid w:val="00554BE7"/>
    <w:rsid w:val="0055592A"/>
    <w:rsid w:val="00555D2C"/>
    <w:rsid w:val="00555D89"/>
    <w:rsid w:val="00555E9E"/>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2BF7"/>
    <w:rsid w:val="00562CE2"/>
    <w:rsid w:val="00563309"/>
    <w:rsid w:val="005638D4"/>
    <w:rsid w:val="00563D7B"/>
    <w:rsid w:val="00563EF4"/>
    <w:rsid w:val="0056491B"/>
    <w:rsid w:val="00564A1B"/>
    <w:rsid w:val="0056520D"/>
    <w:rsid w:val="0056530E"/>
    <w:rsid w:val="005654D9"/>
    <w:rsid w:val="005656ED"/>
    <w:rsid w:val="0056570C"/>
    <w:rsid w:val="00566544"/>
    <w:rsid w:val="00566608"/>
    <w:rsid w:val="00566845"/>
    <w:rsid w:val="00566C83"/>
    <w:rsid w:val="00566EE2"/>
    <w:rsid w:val="00566F34"/>
    <w:rsid w:val="00566FAD"/>
    <w:rsid w:val="0056728E"/>
    <w:rsid w:val="00567306"/>
    <w:rsid w:val="005676A2"/>
    <w:rsid w:val="00567CAB"/>
    <w:rsid w:val="00567EA1"/>
    <w:rsid w:val="005700FE"/>
    <w:rsid w:val="005703A5"/>
    <w:rsid w:val="00570730"/>
    <w:rsid w:val="00570E24"/>
    <w:rsid w:val="0057118F"/>
    <w:rsid w:val="005714A2"/>
    <w:rsid w:val="00571E57"/>
    <w:rsid w:val="00571ED2"/>
    <w:rsid w:val="00571F7B"/>
    <w:rsid w:val="00572760"/>
    <w:rsid w:val="00572991"/>
    <w:rsid w:val="00572B5F"/>
    <w:rsid w:val="00572CBC"/>
    <w:rsid w:val="00572D9F"/>
    <w:rsid w:val="00573052"/>
    <w:rsid w:val="00573121"/>
    <w:rsid w:val="0057375B"/>
    <w:rsid w:val="00573D22"/>
    <w:rsid w:val="005740A8"/>
    <w:rsid w:val="005741E7"/>
    <w:rsid w:val="005742BA"/>
    <w:rsid w:val="005743B6"/>
    <w:rsid w:val="005743DE"/>
    <w:rsid w:val="00574B89"/>
    <w:rsid w:val="00574CB8"/>
    <w:rsid w:val="00574F3F"/>
    <w:rsid w:val="005750E2"/>
    <w:rsid w:val="0057562C"/>
    <w:rsid w:val="005759F6"/>
    <w:rsid w:val="00575E3E"/>
    <w:rsid w:val="00576272"/>
    <w:rsid w:val="005765F5"/>
    <w:rsid w:val="005768D1"/>
    <w:rsid w:val="00576D6C"/>
    <w:rsid w:val="00577378"/>
    <w:rsid w:val="005775FA"/>
    <w:rsid w:val="00577612"/>
    <w:rsid w:val="0057772C"/>
    <w:rsid w:val="00577A2E"/>
    <w:rsid w:val="00577ACF"/>
    <w:rsid w:val="0058006F"/>
    <w:rsid w:val="00580109"/>
    <w:rsid w:val="00580E48"/>
    <w:rsid w:val="00580F0A"/>
    <w:rsid w:val="00581231"/>
    <w:rsid w:val="00581246"/>
    <w:rsid w:val="005815F7"/>
    <w:rsid w:val="005817BE"/>
    <w:rsid w:val="00581AC8"/>
    <w:rsid w:val="00582088"/>
    <w:rsid w:val="005822E1"/>
    <w:rsid w:val="0058238A"/>
    <w:rsid w:val="00582616"/>
    <w:rsid w:val="00582754"/>
    <w:rsid w:val="005827D6"/>
    <w:rsid w:val="00582821"/>
    <w:rsid w:val="00582C18"/>
    <w:rsid w:val="00582C3A"/>
    <w:rsid w:val="00582E1A"/>
    <w:rsid w:val="00582E7C"/>
    <w:rsid w:val="00583032"/>
    <w:rsid w:val="0058306A"/>
    <w:rsid w:val="00583147"/>
    <w:rsid w:val="00583CC5"/>
    <w:rsid w:val="00584416"/>
    <w:rsid w:val="005844F6"/>
    <w:rsid w:val="0058485B"/>
    <w:rsid w:val="00584903"/>
    <w:rsid w:val="00584B39"/>
    <w:rsid w:val="00584E21"/>
    <w:rsid w:val="00585028"/>
    <w:rsid w:val="0058515A"/>
    <w:rsid w:val="005854D1"/>
    <w:rsid w:val="0058573A"/>
    <w:rsid w:val="00585B22"/>
    <w:rsid w:val="00585B50"/>
    <w:rsid w:val="00585D42"/>
    <w:rsid w:val="00585F5B"/>
    <w:rsid w:val="0058620A"/>
    <w:rsid w:val="0058659B"/>
    <w:rsid w:val="00586878"/>
    <w:rsid w:val="00586FFE"/>
    <w:rsid w:val="0058731D"/>
    <w:rsid w:val="0058750B"/>
    <w:rsid w:val="005876BB"/>
    <w:rsid w:val="00587B25"/>
    <w:rsid w:val="00587D82"/>
    <w:rsid w:val="00587DD4"/>
    <w:rsid w:val="00587FC0"/>
    <w:rsid w:val="005906AD"/>
    <w:rsid w:val="0059088E"/>
    <w:rsid w:val="00590D4F"/>
    <w:rsid w:val="00590DA6"/>
    <w:rsid w:val="0059183C"/>
    <w:rsid w:val="00591A0C"/>
    <w:rsid w:val="00591B64"/>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F3E"/>
    <w:rsid w:val="005961F7"/>
    <w:rsid w:val="0059623D"/>
    <w:rsid w:val="00596488"/>
    <w:rsid w:val="00596ADD"/>
    <w:rsid w:val="00596B9C"/>
    <w:rsid w:val="00596F99"/>
    <w:rsid w:val="00597AC5"/>
    <w:rsid w:val="005A0222"/>
    <w:rsid w:val="005A054D"/>
    <w:rsid w:val="005A0A46"/>
    <w:rsid w:val="005A0DDB"/>
    <w:rsid w:val="005A10B9"/>
    <w:rsid w:val="005A11EA"/>
    <w:rsid w:val="005A1301"/>
    <w:rsid w:val="005A1320"/>
    <w:rsid w:val="005A1714"/>
    <w:rsid w:val="005A18C6"/>
    <w:rsid w:val="005A1E05"/>
    <w:rsid w:val="005A269F"/>
    <w:rsid w:val="005A2B7F"/>
    <w:rsid w:val="005A2DC9"/>
    <w:rsid w:val="005A305E"/>
    <w:rsid w:val="005A30BB"/>
    <w:rsid w:val="005A3462"/>
    <w:rsid w:val="005A3887"/>
    <w:rsid w:val="005A3975"/>
    <w:rsid w:val="005A39C3"/>
    <w:rsid w:val="005A3A4E"/>
    <w:rsid w:val="005A3A68"/>
    <w:rsid w:val="005A3E30"/>
    <w:rsid w:val="005A4193"/>
    <w:rsid w:val="005A42B3"/>
    <w:rsid w:val="005A5968"/>
    <w:rsid w:val="005A5CF9"/>
    <w:rsid w:val="005A6562"/>
    <w:rsid w:val="005A714F"/>
    <w:rsid w:val="005A794B"/>
    <w:rsid w:val="005B045A"/>
    <w:rsid w:val="005B0542"/>
    <w:rsid w:val="005B0875"/>
    <w:rsid w:val="005B0B9E"/>
    <w:rsid w:val="005B13CA"/>
    <w:rsid w:val="005B1B83"/>
    <w:rsid w:val="005B1C0B"/>
    <w:rsid w:val="005B2225"/>
    <w:rsid w:val="005B26B3"/>
    <w:rsid w:val="005B2799"/>
    <w:rsid w:val="005B27A6"/>
    <w:rsid w:val="005B2874"/>
    <w:rsid w:val="005B2B77"/>
    <w:rsid w:val="005B3058"/>
    <w:rsid w:val="005B3685"/>
    <w:rsid w:val="005B390C"/>
    <w:rsid w:val="005B3B07"/>
    <w:rsid w:val="005B3B63"/>
    <w:rsid w:val="005B3C1B"/>
    <w:rsid w:val="005B3D4A"/>
    <w:rsid w:val="005B4285"/>
    <w:rsid w:val="005B48AF"/>
    <w:rsid w:val="005B48FB"/>
    <w:rsid w:val="005B4D87"/>
    <w:rsid w:val="005B4EF7"/>
    <w:rsid w:val="005B5023"/>
    <w:rsid w:val="005B5636"/>
    <w:rsid w:val="005B58EB"/>
    <w:rsid w:val="005B593C"/>
    <w:rsid w:val="005B5BE4"/>
    <w:rsid w:val="005B605F"/>
    <w:rsid w:val="005B6B96"/>
    <w:rsid w:val="005B747E"/>
    <w:rsid w:val="005B74EE"/>
    <w:rsid w:val="005B759B"/>
    <w:rsid w:val="005B770D"/>
    <w:rsid w:val="005B79E1"/>
    <w:rsid w:val="005B7B78"/>
    <w:rsid w:val="005B7DD1"/>
    <w:rsid w:val="005B7F44"/>
    <w:rsid w:val="005C00A0"/>
    <w:rsid w:val="005C0609"/>
    <w:rsid w:val="005C0F35"/>
    <w:rsid w:val="005C16BF"/>
    <w:rsid w:val="005C1728"/>
    <w:rsid w:val="005C1D34"/>
    <w:rsid w:val="005C22CE"/>
    <w:rsid w:val="005C28FA"/>
    <w:rsid w:val="005C2A77"/>
    <w:rsid w:val="005C2B7A"/>
    <w:rsid w:val="005C2BA5"/>
    <w:rsid w:val="005C2D46"/>
    <w:rsid w:val="005C3448"/>
    <w:rsid w:val="005C3535"/>
    <w:rsid w:val="005C38E8"/>
    <w:rsid w:val="005C40C2"/>
    <w:rsid w:val="005C40F4"/>
    <w:rsid w:val="005C43BE"/>
    <w:rsid w:val="005C44F3"/>
    <w:rsid w:val="005C4E66"/>
    <w:rsid w:val="005C5492"/>
    <w:rsid w:val="005C55A7"/>
    <w:rsid w:val="005C5D06"/>
    <w:rsid w:val="005C5E8E"/>
    <w:rsid w:val="005C5ED4"/>
    <w:rsid w:val="005C6266"/>
    <w:rsid w:val="005C6420"/>
    <w:rsid w:val="005C6E21"/>
    <w:rsid w:val="005C712D"/>
    <w:rsid w:val="005C7C75"/>
    <w:rsid w:val="005C7F52"/>
    <w:rsid w:val="005D0E4F"/>
    <w:rsid w:val="005D1334"/>
    <w:rsid w:val="005D17BB"/>
    <w:rsid w:val="005D1871"/>
    <w:rsid w:val="005D1E32"/>
    <w:rsid w:val="005D206B"/>
    <w:rsid w:val="005D208F"/>
    <w:rsid w:val="005D22B7"/>
    <w:rsid w:val="005D2A05"/>
    <w:rsid w:val="005D2BDE"/>
    <w:rsid w:val="005D2CA6"/>
    <w:rsid w:val="005D2DA2"/>
    <w:rsid w:val="005D33DA"/>
    <w:rsid w:val="005D39B0"/>
    <w:rsid w:val="005D39D6"/>
    <w:rsid w:val="005D3D76"/>
    <w:rsid w:val="005D4297"/>
    <w:rsid w:val="005D4329"/>
    <w:rsid w:val="005D44BC"/>
    <w:rsid w:val="005D4578"/>
    <w:rsid w:val="005D4B7A"/>
    <w:rsid w:val="005D4EFA"/>
    <w:rsid w:val="005D55BA"/>
    <w:rsid w:val="005D5ADB"/>
    <w:rsid w:val="005D648A"/>
    <w:rsid w:val="005D6669"/>
    <w:rsid w:val="005D6B4F"/>
    <w:rsid w:val="005D6DD4"/>
    <w:rsid w:val="005D6E57"/>
    <w:rsid w:val="005D7081"/>
    <w:rsid w:val="005D7480"/>
    <w:rsid w:val="005D7562"/>
    <w:rsid w:val="005D7637"/>
    <w:rsid w:val="005D7BBA"/>
    <w:rsid w:val="005D7E0D"/>
    <w:rsid w:val="005D7FC5"/>
    <w:rsid w:val="005E0349"/>
    <w:rsid w:val="005E07D2"/>
    <w:rsid w:val="005E08A4"/>
    <w:rsid w:val="005E11D8"/>
    <w:rsid w:val="005E187E"/>
    <w:rsid w:val="005E1FEA"/>
    <w:rsid w:val="005E220E"/>
    <w:rsid w:val="005E234A"/>
    <w:rsid w:val="005E253C"/>
    <w:rsid w:val="005E27AB"/>
    <w:rsid w:val="005E285C"/>
    <w:rsid w:val="005E2C01"/>
    <w:rsid w:val="005E324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1A3E"/>
    <w:rsid w:val="005F21AD"/>
    <w:rsid w:val="005F265E"/>
    <w:rsid w:val="005F27BF"/>
    <w:rsid w:val="005F2C88"/>
    <w:rsid w:val="005F2EF7"/>
    <w:rsid w:val="005F3DBC"/>
    <w:rsid w:val="005F3E03"/>
    <w:rsid w:val="005F3EB6"/>
    <w:rsid w:val="005F3F06"/>
    <w:rsid w:val="005F4077"/>
    <w:rsid w:val="005F4171"/>
    <w:rsid w:val="005F4479"/>
    <w:rsid w:val="005F46D6"/>
    <w:rsid w:val="005F4761"/>
    <w:rsid w:val="005F4764"/>
    <w:rsid w:val="005F4D89"/>
    <w:rsid w:val="005F4DD6"/>
    <w:rsid w:val="005F50D8"/>
    <w:rsid w:val="005F5274"/>
    <w:rsid w:val="005F53A1"/>
    <w:rsid w:val="005F5532"/>
    <w:rsid w:val="005F563B"/>
    <w:rsid w:val="005F5C8F"/>
    <w:rsid w:val="005F5DAA"/>
    <w:rsid w:val="005F5F9E"/>
    <w:rsid w:val="005F631A"/>
    <w:rsid w:val="005F672A"/>
    <w:rsid w:val="005F6B77"/>
    <w:rsid w:val="005F6D71"/>
    <w:rsid w:val="005F7487"/>
    <w:rsid w:val="005F799A"/>
    <w:rsid w:val="005F7BC3"/>
    <w:rsid w:val="006002C7"/>
    <w:rsid w:val="006003EC"/>
    <w:rsid w:val="006009F8"/>
    <w:rsid w:val="00600F95"/>
    <w:rsid w:val="0060117D"/>
    <w:rsid w:val="00601839"/>
    <w:rsid w:val="00602759"/>
    <w:rsid w:val="0060277A"/>
    <w:rsid w:val="00602788"/>
    <w:rsid w:val="00602B7C"/>
    <w:rsid w:val="00602BCE"/>
    <w:rsid w:val="00602BD8"/>
    <w:rsid w:val="00602EB5"/>
    <w:rsid w:val="00602EF3"/>
    <w:rsid w:val="00603312"/>
    <w:rsid w:val="00603AA9"/>
    <w:rsid w:val="00604370"/>
    <w:rsid w:val="00604751"/>
    <w:rsid w:val="00604A6B"/>
    <w:rsid w:val="00604DC7"/>
    <w:rsid w:val="00604E47"/>
    <w:rsid w:val="00605441"/>
    <w:rsid w:val="00605C01"/>
    <w:rsid w:val="00605E72"/>
    <w:rsid w:val="006061DC"/>
    <w:rsid w:val="006064CA"/>
    <w:rsid w:val="00606970"/>
    <w:rsid w:val="00606A20"/>
    <w:rsid w:val="006072C6"/>
    <w:rsid w:val="006076CF"/>
    <w:rsid w:val="006077AA"/>
    <w:rsid w:val="00607A2E"/>
    <w:rsid w:val="00610248"/>
    <w:rsid w:val="0061047A"/>
    <w:rsid w:val="00610FDB"/>
    <w:rsid w:val="006112DC"/>
    <w:rsid w:val="0061140D"/>
    <w:rsid w:val="006116D5"/>
    <w:rsid w:val="00611DF6"/>
    <w:rsid w:val="006125B8"/>
    <w:rsid w:val="00612A6A"/>
    <w:rsid w:val="006130F7"/>
    <w:rsid w:val="00613AF8"/>
    <w:rsid w:val="00613B8C"/>
    <w:rsid w:val="00613C69"/>
    <w:rsid w:val="00613D8E"/>
    <w:rsid w:val="00613ED5"/>
    <w:rsid w:val="00614108"/>
    <w:rsid w:val="006142E0"/>
    <w:rsid w:val="00614471"/>
    <w:rsid w:val="006147D9"/>
    <w:rsid w:val="00614ED8"/>
    <w:rsid w:val="0061541E"/>
    <w:rsid w:val="006155B8"/>
    <w:rsid w:val="00616112"/>
    <w:rsid w:val="0061629F"/>
    <w:rsid w:val="00616500"/>
    <w:rsid w:val="0061658E"/>
    <w:rsid w:val="006169E4"/>
    <w:rsid w:val="00617000"/>
    <w:rsid w:val="0061710F"/>
    <w:rsid w:val="00620151"/>
    <w:rsid w:val="006202C2"/>
    <w:rsid w:val="00620319"/>
    <w:rsid w:val="006205CA"/>
    <w:rsid w:val="0062099A"/>
    <w:rsid w:val="0062099F"/>
    <w:rsid w:val="00620D21"/>
    <w:rsid w:val="0062111F"/>
    <w:rsid w:val="00621487"/>
    <w:rsid w:val="00621C45"/>
    <w:rsid w:val="00621F53"/>
    <w:rsid w:val="006225BB"/>
    <w:rsid w:val="00622E2A"/>
    <w:rsid w:val="00622FFC"/>
    <w:rsid w:val="00623089"/>
    <w:rsid w:val="0062308E"/>
    <w:rsid w:val="006234C4"/>
    <w:rsid w:val="00623542"/>
    <w:rsid w:val="006235A7"/>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3"/>
    <w:rsid w:val="00630DCE"/>
    <w:rsid w:val="0063120A"/>
    <w:rsid w:val="0063150B"/>
    <w:rsid w:val="00631564"/>
    <w:rsid w:val="00631585"/>
    <w:rsid w:val="00631724"/>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930"/>
    <w:rsid w:val="00637240"/>
    <w:rsid w:val="006375D1"/>
    <w:rsid w:val="00637AFF"/>
    <w:rsid w:val="0064069D"/>
    <w:rsid w:val="006407D2"/>
    <w:rsid w:val="0064170F"/>
    <w:rsid w:val="00642898"/>
    <w:rsid w:val="006431A6"/>
    <w:rsid w:val="00643660"/>
    <w:rsid w:val="00643726"/>
    <w:rsid w:val="0064391A"/>
    <w:rsid w:val="00643BE4"/>
    <w:rsid w:val="0064435C"/>
    <w:rsid w:val="00644570"/>
    <w:rsid w:val="00644FCF"/>
    <w:rsid w:val="00645585"/>
    <w:rsid w:val="006455A2"/>
    <w:rsid w:val="0064589A"/>
    <w:rsid w:val="00645977"/>
    <w:rsid w:val="00645D90"/>
    <w:rsid w:val="00645E13"/>
    <w:rsid w:val="00646192"/>
    <w:rsid w:val="0064648D"/>
    <w:rsid w:val="00646ACD"/>
    <w:rsid w:val="00646F68"/>
    <w:rsid w:val="006472E9"/>
    <w:rsid w:val="006472F1"/>
    <w:rsid w:val="00647472"/>
    <w:rsid w:val="006476EE"/>
    <w:rsid w:val="00647728"/>
    <w:rsid w:val="00647B4F"/>
    <w:rsid w:val="00647DE5"/>
    <w:rsid w:val="006500DC"/>
    <w:rsid w:val="006500F7"/>
    <w:rsid w:val="00650139"/>
    <w:rsid w:val="006507C3"/>
    <w:rsid w:val="006514FE"/>
    <w:rsid w:val="00651629"/>
    <w:rsid w:val="00651ADB"/>
    <w:rsid w:val="0065251E"/>
    <w:rsid w:val="00652756"/>
    <w:rsid w:val="00652AD8"/>
    <w:rsid w:val="00652B79"/>
    <w:rsid w:val="006533C3"/>
    <w:rsid w:val="00653B91"/>
    <w:rsid w:val="00653D9F"/>
    <w:rsid w:val="00654068"/>
    <w:rsid w:val="00654B38"/>
    <w:rsid w:val="00654B83"/>
    <w:rsid w:val="00655061"/>
    <w:rsid w:val="0065510C"/>
    <w:rsid w:val="0065559E"/>
    <w:rsid w:val="00655A27"/>
    <w:rsid w:val="00655B63"/>
    <w:rsid w:val="00655B79"/>
    <w:rsid w:val="00655DF6"/>
    <w:rsid w:val="006562F7"/>
    <w:rsid w:val="00656942"/>
    <w:rsid w:val="00656998"/>
    <w:rsid w:val="006569F9"/>
    <w:rsid w:val="006571A7"/>
    <w:rsid w:val="006571F6"/>
    <w:rsid w:val="00657B8C"/>
    <w:rsid w:val="00657D0D"/>
    <w:rsid w:val="006601FA"/>
    <w:rsid w:val="00660CD9"/>
    <w:rsid w:val="00660E61"/>
    <w:rsid w:val="006611BC"/>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9F5"/>
    <w:rsid w:val="00667B77"/>
    <w:rsid w:val="00670041"/>
    <w:rsid w:val="0067006A"/>
    <w:rsid w:val="006700E3"/>
    <w:rsid w:val="00670A65"/>
    <w:rsid w:val="0067156D"/>
    <w:rsid w:val="006716DA"/>
    <w:rsid w:val="00671B4F"/>
    <w:rsid w:val="00671E99"/>
    <w:rsid w:val="00671F49"/>
    <w:rsid w:val="006728ED"/>
    <w:rsid w:val="00672CC1"/>
    <w:rsid w:val="00672FC7"/>
    <w:rsid w:val="006732B1"/>
    <w:rsid w:val="00673F45"/>
    <w:rsid w:val="0067446F"/>
    <w:rsid w:val="006746A4"/>
    <w:rsid w:val="006749A3"/>
    <w:rsid w:val="00674B65"/>
    <w:rsid w:val="00675558"/>
    <w:rsid w:val="00675611"/>
    <w:rsid w:val="00675742"/>
    <w:rsid w:val="00675A60"/>
    <w:rsid w:val="00675C69"/>
    <w:rsid w:val="00675E2F"/>
    <w:rsid w:val="00676231"/>
    <w:rsid w:val="00676400"/>
    <w:rsid w:val="0067697E"/>
    <w:rsid w:val="00676A2F"/>
    <w:rsid w:val="00677357"/>
    <w:rsid w:val="00677358"/>
    <w:rsid w:val="00677443"/>
    <w:rsid w:val="00677506"/>
    <w:rsid w:val="0067761D"/>
    <w:rsid w:val="0067769A"/>
    <w:rsid w:val="00680042"/>
    <w:rsid w:val="00680112"/>
    <w:rsid w:val="0068035D"/>
    <w:rsid w:val="006806A3"/>
    <w:rsid w:val="006806A6"/>
    <w:rsid w:val="006806ED"/>
    <w:rsid w:val="00680C4F"/>
    <w:rsid w:val="00681211"/>
    <w:rsid w:val="006818D8"/>
    <w:rsid w:val="00681B36"/>
    <w:rsid w:val="0068241F"/>
    <w:rsid w:val="00682A6D"/>
    <w:rsid w:val="00682B25"/>
    <w:rsid w:val="00682E14"/>
    <w:rsid w:val="00682F12"/>
    <w:rsid w:val="00682FE7"/>
    <w:rsid w:val="0068300E"/>
    <w:rsid w:val="0068330B"/>
    <w:rsid w:val="006837A5"/>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BAC"/>
    <w:rsid w:val="00686E1F"/>
    <w:rsid w:val="00687828"/>
    <w:rsid w:val="00687A63"/>
    <w:rsid w:val="0069009B"/>
    <w:rsid w:val="0069036C"/>
    <w:rsid w:val="00690A49"/>
    <w:rsid w:val="00690BB6"/>
    <w:rsid w:val="00690E73"/>
    <w:rsid w:val="0069100E"/>
    <w:rsid w:val="00691183"/>
    <w:rsid w:val="006912A2"/>
    <w:rsid w:val="006913D7"/>
    <w:rsid w:val="00691B30"/>
    <w:rsid w:val="00691D8A"/>
    <w:rsid w:val="0069256D"/>
    <w:rsid w:val="00692669"/>
    <w:rsid w:val="00692706"/>
    <w:rsid w:val="00692E77"/>
    <w:rsid w:val="006933F0"/>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146B"/>
    <w:rsid w:val="006A1649"/>
    <w:rsid w:val="006A16F2"/>
    <w:rsid w:val="006A1EAB"/>
    <w:rsid w:val="006A254E"/>
    <w:rsid w:val="006A2C30"/>
    <w:rsid w:val="006A301C"/>
    <w:rsid w:val="006A35D2"/>
    <w:rsid w:val="006A3648"/>
    <w:rsid w:val="006A3711"/>
    <w:rsid w:val="006A3E2B"/>
    <w:rsid w:val="006A411B"/>
    <w:rsid w:val="006A4731"/>
    <w:rsid w:val="006A4D3D"/>
    <w:rsid w:val="006A556B"/>
    <w:rsid w:val="006A5841"/>
    <w:rsid w:val="006A5F55"/>
    <w:rsid w:val="006A5F84"/>
    <w:rsid w:val="006A6026"/>
    <w:rsid w:val="006A6A10"/>
    <w:rsid w:val="006A6E17"/>
    <w:rsid w:val="006A790C"/>
    <w:rsid w:val="006A791F"/>
    <w:rsid w:val="006A7F3A"/>
    <w:rsid w:val="006B03C5"/>
    <w:rsid w:val="006B0E11"/>
    <w:rsid w:val="006B120D"/>
    <w:rsid w:val="006B1296"/>
    <w:rsid w:val="006B17E7"/>
    <w:rsid w:val="006B19E8"/>
    <w:rsid w:val="006B1A8A"/>
    <w:rsid w:val="006B1D47"/>
    <w:rsid w:val="006B1FD5"/>
    <w:rsid w:val="006B21A2"/>
    <w:rsid w:val="006B227C"/>
    <w:rsid w:val="006B2336"/>
    <w:rsid w:val="006B2478"/>
    <w:rsid w:val="006B2545"/>
    <w:rsid w:val="006B2976"/>
    <w:rsid w:val="006B2E9D"/>
    <w:rsid w:val="006B34E3"/>
    <w:rsid w:val="006B36B1"/>
    <w:rsid w:val="006B38DC"/>
    <w:rsid w:val="006B3C2D"/>
    <w:rsid w:val="006B3C52"/>
    <w:rsid w:val="006B4C82"/>
    <w:rsid w:val="006B4D79"/>
    <w:rsid w:val="006B505C"/>
    <w:rsid w:val="006B5092"/>
    <w:rsid w:val="006B54D0"/>
    <w:rsid w:val="006B555A"/>
    <w:rsid w:val="006B556B"/>
    <w:rsid w:val="006B55DD"/>
    <w:rsid w:val="006B567A"/>
    <w:rsid w:val="006B5EF2"/>
    <w:rsid w:val="006B600A"/>
    <w:rsid w:val="006B6075"/>
    <w:rsid w:val="006B60EB"/>
    <w:rsid w:val="006B6416"/>
    <w:rsid w:val="006B6635"/>
    <w:rsid w:val="006B7031"/>
    <w:rsid w:val="006B7847"/>
    <w:rsid w:val="006B7D22"/>
    <w:rsid w:val="006B7D26"/>
    <w:rsid w:val="006B7D2C"/>
    <w:rsid w:val="006B7E8A"/>
    <w:rsid w:val="006C00F0"/>
    <w:rsid w:val="006C0894"/>
    <w:rsid w:val="006C0B0B"/>
    <w:rsid w:val="006C1019"/>
    <w:rsid w:val="006C1A8B"/>
    <w:rsid w:val="006C1C4A"/>
    <w:rsid w:val="006C1C60"/>
    <w:rsid w:val="006C2022"/>
    <w:rsid w:val="006C2214"/>
    <w:rsid w:val="006C275A"/>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AE7"/>
    <w:rsid w:val="006D00DB"/>
    <w:rsid w:val="006D0361"/>
    <w:rsid w:val="006D0D2F"/>
    <w:rsid w:val="006D1577"/>
    <w:rsid w:val="006D16B0"/>
    <w:rsid w:val="006D170D"/>
    <w:rsid w:val="006D1764"/>
    <w:rsid w:val="006D2182"/>
    <w:rsid w:val="006D2444"/>
    <w:rsid w:val="006D254B"/>
    <w:rsid w:val="006D289B"/>
    <w:rsid w:val="006D3197"/>
    <w:rsid w:val="006D3480"/>
    <w:rsid w:val="006D3941"/>
    <w:rsid w:val="006D3BE1"/>
    <w:rsid w:val="006D48FC"/>
    <w:rsid w:val="006D4BFD"/>
    <w:rsid w:val="006D5242"/>
    <w:rsid w:val="006D5657"/>
    <w:rsid w:val="006D56AC"/>
    <w:rsid w:val="006D57C1"/>
    <w:rsid w:val="006D5E1E"/>
    <w:rsid w:val="006D62BC"/>
    <w:rsid w:val="006D6419"/>
    <w:rsid w:val="006D6450"/>
    <w:rsid w:val="006D65E0"/>
    <w:rsid w:val="006D6939"/>
    <w:rsid w:val="006D6A22"/>
    <w:rsid w:val="006D6E10"/>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99D"/>
    <w:rsid w:val="006E7A2C"/>
    <w:rsid w:val="006E7EC3"/>
    <w:rsid w:val="006F0593"/>
    <w:rsid w:val="006F08CA"/>
    <w:rsid w:val="006F0FBD"/>
    <w:rsid w:val="006F1064"/>
    <w:rsid w:val="006F1418"/>
    <w:rsid w:val="006F1CFE"/>
    <w:rsid w:val="006F1EB7"/>
    <w:rsid w:val="006F2337"/>
    <w:rsid w:val="006F25D0"/>
    <w:rsid w:val="006F2C7D"/>
    <w:rsid w:val="006F2E51"/>
    <w:rsid w:val="006F378C"/>
    <w:rsid w:val="006F3D92"/>
    <w:rsid w:val="006F4C67"/>
    <w:rsid w:val="006F4D34"/>
    <w:rsid w:val="006F4F49"/>
    <w:rsid w:val="006F52E5"/>
    <w:rsid w:val="006F5B26"/>
    <w:rsid w:val="006F6001"/>
    <w:rsid w:val="006F6066"/>
    <w:rsid w:val="006F6156"/>
    <w:rsid w:val="006F62E9"/>
    <w:rsid w:val="006F63D4"/>
    <w:rsid w:val="006F6442"/>
    <w:rsid w:val="006F6669"/>
    <w:rsid w:val="006F6850"/>
    <w:rsid w:val="006F6A1B"/>
    <w:rsid w:val="006F6A8F"/>
    <w:rsid w:val="006F6AE1"/>
    <w:rsid w:val="006F6B8E"/>
    <w:rsid w:val="006F7015"/>
    <w:rsid w:val="006F707E"/>
    <w:rsid w:val="006F75C7"/>
    <w:rsid w:val="006F783C"/>
    <w:rsid w:val="007001DC"/>
    <w:rsid w:val="0070048D"/>
    <w:rsid w:val="007009B0"/>
    <w:rsid w:val="007016A4"/>
    <w:rsid w:val="007025CB"/>
    <w:rsid w:val="00702835"/>
    <w:rsid w:val="00702B19"/>
    <w:rsid w:val="00702F5F"/>
    <w:rsid w:val="00703391"/>
    <w:rsid w:val="007034AA"/>
    <w:rsid w:val="00703711"/>
    <w:rsid w:val="00703917"/>
    <w:rsid w:val="007039A8"/>
    <w:rsid w:val="007039F7"/>
    <w:rsid w:val="00703C9D"/>
    <w:rsid w:val="00703FC9"/>
    <w:rsid w:val="0070403E"/>
    <w:rsid w:val="0070490C"/>
    <w:rsid w:val="00704EB9"/>
    <w:rsid w:val="00704F31"/>
    <w:rsid w:val="0070513A"/>
    <w:rsid w:val="00705BA7"/>
    <w:rsid w:val="00705C38"/>
    <w:rsid w:val="00705F19"/>
    <w:rsid w:val="00706303"/>
    <w:rsid w:val="00706465"/>
    <w:rsid w:val="007064AB"/>
    <w:rsid w:val="007064CE"/>
    <w:rsid w:val="00706695"/>
    <w:rsid w:val="0070695A"/>
    <w:rsid w:val="00706E8F"/>
    <w:rsid w:val="0070782D"/>
    <w:rsid w:val="00707858"/>
    <w:rsid w:val="00707FC3"/>
    <w:rsid w:val="0071006C"/>
    <w:rsid w:val="007104F5"/>
    <w:rsid w:val="0071053E"/>
    <w:rsid w:val="00710991"/>
    <w:rsid w:val="007109C2"/>
    <w:rsid w:val="00710F9C"/>
    <w:rsid w:val="007112E7"/>
    <w:rsid w:val="00711340"/>
    <w:rsid w:val="0071147D"/>
    <w:rsid w:val="0071148B"/>
    <w:rsid w:val="0071151C"/>
    <w:rsid w:val="0071155C"/>
    <w:rsid w:val="00711572"/>
    <w:rsid w:val="0071167E"/>
    <w:rsid w:val="00711830"/>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C6"/>
    <w:rsid w:val="007169E4"/>
    <w:rsid w:val="00716C28"/>
    <w:rsid w:val="007170EE"/>
    <w:rsid w:val="007172EA"/>
    <w:rsid w:val="00717300"/>
    <w:rsid w:val="00717547"/>
    <w:rsid w:val="00717555"/>
    <w:rsid w:val="00717963"/>
    <w:rsid w:val="0072014B"/>
    <w:rsid w:val="007202ED"/>
    <w:rsid w:val="007204B7"/>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E27"/>
    <w:rsid w:val="00722F94"/>
    <w:rsid w:val="007230CA"/>
    <w:rsid w:val="007231D9"/>
    <w:rsid w:val="0072333A"/>
    <w:rsid w:val="00723503"/>
    <w:rsid w:val="00723776"/>
    <w:rsid w:val="007237F8"/>
    <w:rsid w:val="00723AA7"/>
    <w:rsid w:val="00723D25"/>
    <w:rsid w:val="0072432E"/>
    <w:rsid w:val="007243DF"/>
    <w:rsid w:val="00724587"/>
    <w:rsid w:val="00724835"/>
    <w:rsid w:val="007249DE"/>
    <w:rsid w:val="00724D07"/>
    <w:rsid w:val="00725078"/>
    <w:rsid w:val="00725097"/>
    <w:rsid w:val="00725D71"/>
    <w:rsid w:val="00726036"/>
    <w:rsid w:val="00726279"/>
    <w:rsid w:val="00726890"/>
    <w:rsid w:val="00726A9B"/>
    <w:rsid w:val="00727530"/>
    <w:rsid w:val="007276AC"/>
    <w:rsid w:val="007279ED"/>
    <w:rsid w:val="007300CC"/>
    <w:rsid w:val="00730BE5"/>
    <w:rsid w:val="00730D22"/>
    <w:rsid w:val="00731710"/>
    <w:rsid w:val="00731A89"/>
    <w:rsid w:val="00731BEF"/>
    <w:rsid w:val="00731E7C"/>
    <w:rsid w:val="00731F81"/>
    <w:rsid w:val="007321E0"/>
    <w:rsid w:val="007325B1"/>
    <w:rsid w:val="007329EF"/>
    <w:rsid w:val="00732A5B"/>
    <w:rsid w:val="00732AA1"/>
    <w:rsid w:val="00732B69"/>
    <w:rsid w:val="00732C78"/>
    <w:rsid w:val="00732F80"/>
    <w:rsid w:val="0073327A"/>
    <w:rsid w:val="007337A0"/>
    <w:rsid w:val="00733D8B"/>
    <w:rsid w:val="00733EA1"/>
    <w:rsid w:val="00734EBE"/>
    <w:rsid w:val="00734F8E"/>
    <w:rsid w:val="0073578E"/>
    <w:rsid w:val="007358F3"/>
    <w:rsid w:val="00736135"/>
    <w:rsid w:val="007362A4"/>
    <w:rsid w:val="00736DD8"/>
    <w:rsid w:val="00736E79"/>
    <w:rsid w:val="0073707C"/>
    <w:rsid w:val="00737576"/>
    <w:rsid w:val="00737641"/>
    <w:rsid w:val="00737DFD"/>
    <w:rsid w:val="00740425"/>
    <w:rsid w:val="0074076A"/>
    <w:rsid w:val="00740E0C"/>
    <w:rsid w:val="00740E7D"/>
    <w:rsid w:val="00741441"/>
    <w:rsid w:val="0074160E"/>
    <w:rsid w:val="00741A5B"/>
    <w:rsid w:val="00741AF4"/>
    <w:rsid w:val="00741CD7"/>
    <w:rsid w:val="00741DCC"/>
    <w:rsid w:val="0074201C"/>
    <w:rsid w:val="0074203A"/>
    <w:rsid w:val="0074265D"/>
    <w:rsid w:val="007427B5"/>
    <w:rsid w:val="00742865"/>
    <w:rsid w:val="0074296C"/>
    <w:rsid w:val="00742AF8"/>
    <w:rsid w:val="00742C83"/>
    <w:rsid w:val="00743047"/>
    <w:rsid w:val="007433FE"/>
    <w:rsid w:val="0074360F"/>
    <w:rsid w:val="007438EC"/>
    <w:rsid w:val="00743C2C"/>
    <w:rsid w:val="00743F97"/>
    <w:rsid w:val="007440CB"/>
    <w:rsid w:val="00744658"/>
    <w:rsid w:val="00744A64"/>
    <w:rsid w:val="00744BB5"/>
    <w:rsid w:val="00744BE8"/>
    <w:rsid w:val="00744D47"/>
    <w:rsid w:val="00744DEB"/>
    <w:rsid w:val="00744EA0"/>
    <w:rsid w:val="007450BC"/>
    <w:rsid w:val="007457EB"/>
    <w:rsid w:val="00745860"/>
    <w:rsid w:val="007458AF"/>
    <w:rsid w:val="00745D6E"/>
    <w:rsid w:val="0074638D"/>
    <w:rsid w:val="00746484"/>
    <w:rsid w:val="00746634"/>
    <w:rsid w:val="0074692A"/>
    <w:rsid w:val="0074704F"/>
    <w:rsid w:val="00747444"/>
    <w:rsid w:val="00747712"/>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3258"/>
    <w:rsid w:val="00753874"/>
    <w:rsid w:val="00753BA0"/>
    <w:rsid w:val="00753D2B"/>
    <w:rsid w:val="00754336"/>
    <w:rsid w:val="00754359"/>
    <w:rsid w:val="00754411"/>
    <w:rsid w:val="00754BD9"/>
    <w:rsid w:val="00754E7A"/>
    <w:rsid w:val="00754F1F"/>
    <w:rsid w:val="0075540C"/>
    <w:rsid w:val="00755DB1"/>
    <w:rsid w:val="00755EB0"/>
    <w:rsid w:val="0075603E"/>
    <w:rsid w:val="00756E1B"/>
    <w:rsid w:val="0075708F"/>
    <w:rsid w:val="007574FC"/>
    <w:rsid w:val="007577FB"/>
    <w:rsid w:val="00757BF7"/>
    <w:rsid w:val="00757C2E"/>
    <w:rsid w:val="00757CBB"/>
    <w:rsid w:val="007603C3"/>
    <w:rsid w:val="00760731"/>
    <w:rsid w:val="00760958"/>
    <w:rsid w:val="00760975"/>
    <w:rsid w:val="00760EE0"/>
    <w:rsid w:val="0076137E"/>
    <w:rsid w:val="007615E7"/>
    <w:rsid w:val="00761F7D"/>
    <w:rsid w:val="00761FDA"/>
    <w:rsid w:val="00761FDE"/>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5F10"/>
    <w:rsid w:val="007665A0"/>
    <w:rsid w:val="0076681D"/>
    <w:rsid w:val="00766A65"/>
    <w:rsid w:val="007671F5"/>
    <w:rsid w:val="007675DD"/>
    <w:rsid w:val="007676B8"/>
    <w:rsid w:val="00767CA6"/>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3FC"/>
    <w:rsid w:val="00775F76"/>
    <w:rsid w:val="007768F4"/>
    <w:rsid w:val="00776AEA"/>
    <w:rsid w:val="00776CB7"/>
    <w:rsid w:val="00776CD0"/>
    <w:rsid w:val="00776DB8"/>
    <w:rsid w:val="00776E8D"/>
    <w:rsid w:val="007776B8"/>
    <w:rsid w:val="00777964"/>
    <w:rsid w:val="0077796C"/>
    <w:rsid w:val="00777BA0"/>
    <w:rsid w:val="00777EB7"/>
    <w:rsid w:val="007803BD"/>
    <w:rsid w:val="00780AF9"/>
    <w:rsid w:val="007811DC"/>
    <w:rsid w:val="007816EB"/>
    <w:rsid w:val="00781A32"/>
    <w:rsid w:val="007820E2"/>
    <w:rsid w:val="007820FA"/>
    <w:rsid w:val="00782747"/>
    <w:rsid w:val="0078285F"/>
    <w:rsid w:val="007829C5"/>
    <w:rsid w:val="00782D60"/>
    <w:rsid w:val="00782FB6"/>
    <w:rsid w:val="00783207"/>
    <w:rsid w:val="007834ED"/>
    <w:rsid w:val="007837CA"/>
    <w:rsid w:val="0078399D"/>
    <w:rsid w:val="00783DCD"/>
    <w:rsid w:val="00783E1D"/>
    <w:rsid w:val="00784065"/>
    <w:rsid w:val="00784738"/>
    <w:rsid w:val="0078483B"/>
    <w:rsid w:val="00784EED"/>
    <w:rsid w:val="00785900"/>
    <w:rsid w:val="00785F2C"/>
    <w:rsid w:val="00785F72"/>
    <w:rsid w:val="00786958"/>
    <w:rsid w:val="00786D7C"/>
    <w:rsid w:val="00786E71"/>
    <w:rsid w:val="00786EE9"/>
    <w:rsid w:val="00787020"/>
    <w:rsid w:val="007870A6"/>
    <w:rsid w:val="00787401"/>
    <w:rsid w:val="00787414"/>
    <w:rsid w:val="00787884"/>
    <w:rsid w:val="00787A0F"/>
    <w:rsid w:val="007908F6"/>
    <w:rsid w:val="00790B13"/>
    <w:rsid w:val="0079162F"/>
    <w:rsid w:val="007918AD"/>
    <w:rsid w:val="00792280"/>
    <w:rsid w:val="0079285F"/>
    <w:rsid w:val="00792B2B"/>
    <w:rsid w:val="00792DBA"/>
    <w:rsid w:val="00793277"/>
    <w:rsid w:val="007935C4"/>
    <w:rsid w:val="00793C3B"/>
    <w:rsid w:val="00793ECC"/>
    <w:rsid w:val="0079401B"/>
    <w:rsid w:val="00794552"/>
    <w:rsid w:val="007945F2"/>
    <w:rsid w:val="00794729"/>
    <w:rsid w:val="00794897"/>
    <w:rsid w:val="00794924"/>
    <w:rsid w:val="0079495D"/>
    <w:rsid w:val="00795206"/>
    <w:rsid w:val="007953B7"/>
    <w:rsid w:val="007956D5"/>
    <w:rsid w:val="00795F7B"/>
    <w:rsid w:val="00795FC7"/>
    <w:rsid w:val="007964A6"/>
    <w:rsid w:val="00796B6E"/>
    <w:rsid w:val="0079716B"/>
    <w:rsid w:val="00797405"/>
    <w:rsid w:val="00797707"/>
    <w:rsid w:val="007977FF"/>
    <w:rsid w:val="00797CBC"/>
    <w:rsid w:val="007A0049"/>
    <w:rsid w:val="007A0081"/>
    <w:rsid w:val="007A00B9"/>
    <w:rsid w:val="007A0423"/>
    <w:rsid w:val="007A0BC2"/>
    <w:rsid w:val="007A136F"/>
    <w:rsid w:val="007A13D2"/>
    <w:rsid w:val="007A1CC7"/>
    <w:rsid w:val="007A1F44"/>
    <w:rsid w:val="007A23FC"/>
    <w:rsid w:val="007A23FF"/>
    <w:rsid w:val="007A2504"/>
    <w:rsid w:val="007A27D7"/>
    <w:rsid w:val="007A295B"/>
    <w:rsid w:val="007A2B4D"/>
    <w:rsid w:val="007A33DB"/>
    <w:rsid w:val="007A3424"/>
    <w:rsid w:val="007A35EF"/>
    <w:rsid w:val="007A41AE"/>
    <w:rsid w:val="007A43A2"/>
    <w:rsid w:val="007A4D04"/>
    <w:rsid w:val="007A57EB"/>
    <w:rsid w:val="007A605E"/>
    <w:rsid w:val="007A6073"/>
    <w:rsid w:val="007A65AC"/>
    <w:rsid w:val="007A6D6C"/>
    <w:rsid w:val="007A73F7"/>
    <w:rsid w:val="007A7705"/>
    <w:rsid w:val="007A7A96"/>
    <w:rsid w:val="007A7FD7"/>
    <w:rsid w:val="007B03AF"/>
    <w:rsid w:val="007B044D"/>
    <w:rsid w:val="007B05B9"/>
    <w:rsid w:val="007B06F5"/>
    <w:rsid w:val="007B1159"/>
    <w:rsid w:val="007B1480"/>
    <w:rsid w:val="007B1543"/>
    <w:rsid w:val="007B1AC0"/>
    <w:rsid w:val="007B1CE0"/>
    <w:rsid w:val="007B1F8D"/>
    <w:rsid w:val="007B23FD"/>
    <w:rsid w:val="007B2491"/>
    <w:rsid w:val="007B2603"/>
    <w:rsid w:val="007B270A"/>
    <w:rsid w:val="007B2923"/>
    <w:rsid w:val="007B2D3B"/>
    <w:rsid w:val="007B3211"/>
    <w:rsid w:val="007B3440"/>
    <w:rsid w:val="007B4302"/>
    <w:rsid w:val="007B45B0"/>
    <w:rsid w:val="007B4664"/>
    <w:rsid w:val="007B4704"/>
    <w:rsid w:val="007B4861"/>
    <w:rsid w:val="007B4863"/>
    <w:rsid w:val="007B486D"/>
    <w:rsid w:val="007B4887"/>
    <w:rsid w:val="007B4F15"/>
    <w:rsid w:val="007B52CD"/>
    <w:rsid w:val="007B55A1"/>
    <w:rsid w:val="007B611E"/>
    <w:rsid w:val="007B6CE6"/>
    <w:rsid w:val="007B7088"/>
    <w:rsid w:val="007B78C9"/>
    <w:rsid w:val="007B7A43"/>
    <w:rsid w:val="007B7C92"/>
    <w:rsid w:val="007B7DC1"/>
    <w:rsid w:val="007B7EB4"/>
    <w:rsid w:val="007B7EDB"/>
    <w:rsid w:val="007B7FD9"/>
    <w:rsid w:val="007C0078"/>
    <w:rsid w:val="007C00A6"/>
    <w:rsid w:val="007C00A9"/>
    <w:rsid w:val="007C024B"/>
    <w:rsid w:val="007C0349"/>
    <w:rsid w:val="007C03DE"/>
    <w:rsid w:val="007C0548"/>
    <w:rsid w:val="007C0C17"/>
    <w:rsid w:val="007C0C64"/>
    <w:rsid w:val="007C1070"/>
    <w:rsid w:val="007C13F8"/>
    <w:rsid w:val="007C17CE"/>
    <w:rsid w:val="007C19AD"/>
    <w:rsid w:val="007C2839"/>
    <w:rsid w:val="007C2FF2"/>
    <w:rsid w:val="007C3309"/>
    <w:rsid w:val="007C3598"/>
    <w:rsid w:val="007C375E"/>
    <w:rsid w:val="007C3D63"/>
    <w:rsid w:val="007C3E69"/>
    <w:rsid w:val="007C3E72"/>
    <w:rsid w:val="007C3FA8"/>
    <w:rsid w:val="007C418D"/>
    <w:rsid w:val="007C4D0C"/>
    <w:rsid w:val="007C50EE"/>
    <w:rsid w:val="007C5145"/>
    <w:rsid w:val="007C51CF"/>
    <w:rsid w:val="007C54CA"/>
    <w:rsid w:val="007C5F3A"/>
    <w:rsid w:val="007C5F51"/>
    <w:rsid w:val="007C653D"/>
    <w:rsid w:val="007C6749"/>
    <w:rsid w:val="007C683D"/>
    <w:rsid w:val="007C68DA"/>
    <w:rsid w:val="007C69C7"/>
    <w:rsid w:val="007C6B9C"/>
    <w:rsid w:val="007C6E9E"/>
    <w:rsid w:val="007C7AD9"/>
    <w:rsid w:val="007D021F"/>
    <w:rsid w:val="007D04CB"/>
    <w:rsid w:val="007D05FE"/>
    <w:rsid w:val="007D150E"/>
    <w:rsid w:val="007D17F6"/>
    <w:rsid w:val="007D1ADF"/>
    <w:rsid w:val="007D1F1D"/>
    <w:rsid w:val="007D229A"/>
    <w:rsid w:val="007D2478"/>
    <w:rsid w:val="007D2CB0"/>
    <w:rsid w:val="007D2E76"/>
    <w:rsid w:val="007D2F44"/>
    <w:rsid w:val="007D2F4D"/>
    <w:rsid w:val="007D365C"/>
    <w:rsid w:val="007D4178"/>
    <w:rsid w:val="007D42AD"/>
    <w:rsid w:val="007D4386"/>
    <w:rsid w:val="007D4665"/>
    <w:rsid w:val="007D4B16"/>
    <w:rsid w:val="007D4D33"/>
    <w:rsid w:val="007D52B0"/>
    <w:rsid w:val="007D54DB"/>
    <w:rsid w:val="007D5B9C"/>
    <w:rsid w:val="007D5D85"/>
    <w:rsid w:val="007D61D7"/>
    <w:rsid w:val="007D63F0"/>
    <w:rsid w:val="007D6663"/>
    <w:rsid w:val="007D6CDB"/>
    <w:rsid w:val="007D7175"/>
    <w:rsid w:val="007D71F3"/>
    <w:rsid w:val="007D7713"/>
    <w:rsid w:val="007D77E4"/>
    <w:rsid w:val="007D788E"/>
    <w:rsid w:val="007E0B70"/>
    <w:rsid w:val="007E0CD7"/>
    <w:rsid w:val="007E0EFA"/>
    <w:rsid w:val="007E1369"/>
    <w:rsid w:val="007E164A"/>
    <w:rsid w:val="007E1869"/>
    <w:rsid w:val="007E1A1B"/>
    <w:rsid w:val="007E1A88"/>
    <w:rsid w:val="007E1AEA"/>
    <w:rsid w:val="007E29DE"/>
    <w:rsid w:val="007E2D69"/>
    <w:rsid w:val="007E311F"/>
    <w:rsid w:val="007E3539"/>
    <w:rsid w:val="007E3DE3"/>
    <w:rsid w:val="007E44D7"/>
    <w:rsid w:val="007E4841"/>
    <w:rsid w:val="007E4C88"/>
    <w:rsid w:val="007E4DE5"/>
    <w:rsid w:val="007E4F24"/>
    <w:rsid w:val="007E4F9C"/>
    <w:rsid w:val="007E4FEE"/>
    <w:rsid w:val="007E5150"/>
    <w:rsid w:val="007E51FE"/>
    <w:rsid w:val="007E585E"/>
    <w:rsid w:val="007E5B47"/>
    <w:rsid w:val="007E64FF"/>
    <w:rsid w:val="007E72B9"/>
    <w:rsid w:val="007E76C0"/>
    <w:rsid w:val="007E7C7D"/>
    <w:rsid w:val="007E7DDF"/>
    <w:rsid w:val="007E7EDF"/>
    <w:rsid w:val="007F003C"/>
    <w:rsid w:val="007F0425"/>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924"/>
    <w:rsid w:val="007F2BA4"/>
    <w:rsid w:val="007F2D88"/>
    <w:rsid w:val="007F3391"/>
    <w:rsid w:val="007F3945"/>
    <w:rsid w:val="007F44BD"/>
    <w:rsid w:val="007F50D3"/>
    <w:rsid w:val="007F5234"/>
    <w:rsid w:val="007F55D0"/>
    <w:rsid w:val="007F56E6"/>
    <w:rsid w:val="007F5877"/>
    <w:rsid w:val="007F5ADB"/>
    <w:rsid w:val="007F64FF"/>
    <w:rsid w:val="007F6880"/>
    <w:rsid w:val="007F6C17"/>
    <w:rsid w:val="007F76B4"/>
    <w:rsid w:val="007F785D"/>
    <w:rsid w:val="007F7D05"/>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C51"/>
    <w:rsid w:val="00803E64"/>
    <w:rsid w:val="008048D7"/>
    <w:rsid w:val="00804B92"/>
    <w:rsid w:val="00804D4E"/>
    <w:rsid w:val="00804DE3"/>
    <w:rsid w:val="00804E21"/>
    <w:rsid w:val="00804FA6"/>
    <w:rsid w:val="00805092"/>
    <w:rsid w:val="00805668"/>
    <w:rsid w:val="00805E9E"/>
    <w:rsid w:val="00805EA8"/>
    <w:rsid w:val="00806AAF"/>
    <w:rsid w:val="00806C8E"/>
    <w:rsid w:val="008070AC"/>
    <w:rsid w:val="008075A8"/>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AA5"/>
    <w:rsid w:val="00814CA5"/>
    <w:rsid w:val="00814DE9"/>
    <w:rsid w:val="008151F0"/>
    <w:rsid w:val="0081581D"/>
    <w:rsid w:val="00815F74"/>
    <w:rsid w:val="00815FD6"/>
    <w:rsid w:val="008160F3"/>
    <w:rsid w:val="008162A7"/>
    <w:rsid w:val="0081641F"/>
    <w:rsid w:val="00816746"/>
    <w:rsid w:val="008168A2"/>
    <w:rsid w:val="008168A5"/>
    <w:rsid w:val="008169B0"/>
    <w:rsid w:val="00816C6E"/>
    <w:rsid w:val="00817190"/>
    <w:rsid w:val="008171E6"/>
    <w:rsid w:val="008172BE"/>
    <w:rsid w:val="008178E1"/>
    <w:rsid w:val="00817B71"/>
    <w:rsid w:val="00817DCC"/>
    <w:rsid w:val="0082020D"/>
    <w:rsid w:val="00820244"/>
    <w:rsid w:val="0082075C"/>
    <w:rsid w:val="008209C2"/>
    <w:rsid w:val="00821184"/>
    <w:rsid w:val="0082121F"/>
    <w:rsid w:val="00821DB6"/>
    <w:rsid w:val="008221B3"/>
    <w:rsid w:val="0082248E"/>
    <w:rsid w:val="00822818"/>
    <w:rsid w:val="00822C0C"/>
    <w:rsid w:val="008233BB"/>
    <w:rsid w:val="00823673"/>
    <w:rsid w:val="00824413"/>
    <w:rsid w:val="008244CF"/>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911"/>
    <w:rsid w:val="00832B6A"/>
    <w:rsid w:val="00832CEA"/>
    <w:rsid w:val="00832F5C"/>
    <w:rsid w:val="0083331A"/>
    <w:rsid w:val="0083402E"/>
    <w:rsid w:val="00834091"/>
    <w:rsid w:val="0083467A"/>
    <w:rsid w:val="00834A47"/>
    <w:rsid w:val="00834CEC"/>
    <w:rsid w:val="00834EE3"/>
    <w:rsid w:val="0083529F"/>
    <w:rsid w:val="00835424"/>
    <w:rsid w:val="008359E0"/>
    <w:rsid w:val="00835AE9"/>
    <w:rsid w:val="00835C91"/>
    <w:rsid w:val="008367DF"/>
    <w:rsid w:val="00836C1C"/>
    <w:rsid w:val="00836F11"/>
    <w:rsid w:val="008376F6"/>
    <w:rsid w:val="00837D5B"/>
    <w:rsid w:val="00837EA9"/>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4D91"/>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B6"/>
    <w:rsid w:val="00850AE0"/>
    <w:rsid w:val="008510D7"/>
    <w:rsid w:val="008511AE"/>
    <w:rsid w:val="008518FC"/>
    <w:rsid w:val="00851926"/>
    <w:rsid w:val="008519AC"/>
    <w:rsid w:val="00851A6B"/>
    <w:rsid w:val="00851E2B"/>
    <w:rsid w:val="00852036"/>
    <w:rsid w:val="008520DC"/>
    <w:rsid w:val="008521EB"/>
    <w:rsid w:val="008524D2"/>
    <w:rsid w:val="008525BA"/>
    <w:rsid w:val="008528A7"/>
    <w:rsid w:val="00852CEA"/>
    <w:rsid w:val="00852E19"/>
    <w:rsid w:val="00852E5C"/>
    <w:rsid w:val="00852E7D"/>
    <w:rsid w:val="00852E99"/>
    <w:rsid w:val="008536A3"/>
    <w:rsid w:val="00854417"/>
    <w:rsid w:val="0085467E"/>
    <w:rsid w:val="00854845"/>
    <w:rsid w:val="00854992"/>
    <w:rsid w:val="00854C07"/>
    <w:rsid w:val="008558DD"/>
    <w:rsid w:val="0085595F"/>
    <w:rsid w:val="00856005"/>
    <w:rsid w:val="00856023"/>
    <w:rsid w:val="008561B4"/>
    <w:rsid w:val="00856415"/>
    <w:rsid w:val="00856441"/>
    <w:rsid w:val="008566BC"/>
    <w:rsid w:val="00856833"/>
    <w:rsid w:val="00856840"/>
    <w:rsid w:val="00857BFA"/>
    <w:rsid w:val="008606FB"/>
    <w:rsid w:val="0086087C"/>
    <w:rsid w:val="00860933"/>
    <w:rsid w:val="00860CCB"/>
    <w:rsid w:val="00860D4F"/>
    <w:rsid w:val="00860D8E"/>
    <w:rsid w:val="00860DC7"/>
    <w:rsid w:val="00860E24"/>
    <w:rsid w:val="00860F69"/>
    <w:rsid w:val="00861370"/>
    <w:rsid w:val="0086151A"/>
    <w:rsid w:val="008615A6"/>
    <w:rsid w:val="0086165D"/>
    <w:rsid w:val="00861A76"/>
    <w:rsid w:val="0086275E"/>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D3F"/>
    <w:rsid w:val="00872EA8"/>
    <w:rsid w:val="008733E4"/>
    <w:rsid w:val="0087362B"/>
    <w:rsid w:val="00873C96"/>
    <w:rsid w:val="00873C98"/>
    <w:rsid w:val="00873D6A"/>
    <w:rsid w:val="00873F15"/>
    <w:rsid w:val="00874096"/>
    <w:rsid w:val="008748CE"/>
    <w:rsid w:val="00874974"/>
    <w:rsid w:val="00874B46"/>
    <w:rsid w:val="00875597"/>
    <w:rsid w:val="008756A4"/>
    <w:rsid w:val="008757BE"/>
    <w:rsid w:val="00875A14"/>
    <w:rsid w:val="00875F73"/>
    <w:rsid w:val="008761E5"/>
    <w:rsid w:val="00876396"/>
    <w:rsid w:val="008766C6"/>
    <w:rsid w:val="008768AD"/>
    <w:rsid w:val="00876FDC"/>
    <w:rsid w:val="00877784"/>
    <w:rsid w:val="00880E48"/>
    <w:rsid w:val="00880F30"/>
    <w:rsid w:val="008810A8"/>
    <w:rsid w:val="008811C7"/>
    <w:rsid w:val="00881354"/>
    <w:rsid w:val="008815A1"/>
    <w:rsid w:val="008817FA"/>
    <w:rsid w:val="0088250F"/>
    <w:rsid w:val="00882553"/>
    <w:rsid w:val="008826A5"/>
    <w:rsid w:val="0088289B"/>
    <w:rsid w:val="00882C05"/>
    <w:rsid w:val="00882C14"/>
    <w:rsid w:val="00882E9E"/>
    <w:rsid w:val="008833E8"/>
    <w:rsid w:val="00883F43"/>
    <w:rsid w:val="00884B70"/>
    <w:rsid w:val="00884E93"/>
    <w:rsid w:val="00885654"/>
    <w:rsid w:val="008862FA"/>
    <w:rsid w:val="0088686A"/>
    <w:rsid w:val="00886B34"/>
    <w:rsid w:val="00886CE2"/>
    <w:rsid w:val="00887356"/>
    <w:rsid w:val="00887686"/>
    <w:rsid w:val="00887B36"/>
    <w:rsid w:val="00887B48"/>
    <w:rsid w:val="00890846"/>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045"/>
    <w:rsid w:val="00896225"/>
    <w:rsid w:val="00896B11"/>
    <w:rsid w:val="00896C81"/>
    <w:rsid w:val="00896CA6"/>
    <w:rsid w:val="00896D83"/>
    <w:rsid w:val="008976A3"/>
    <w:rsid w:val="00897EED"/>
    <w:rsid w:val="008A024C"/>
    <w:rsid w:val="008A0981"/>
    <w:rsid w:val="008A0AB2"/>
    <w:rsid w:val="008A0CFC"/>
    <w:rsid w:val="008A0E24"/>
    <w:rsid w:val="008A0E49"/>
    <w:rsid w:val="008A0F7D"/>
    <w:rsid w:val="008A12FE"/>
    <w:rsid w:val="008A1371"/>
    <w:rsid w:val="008A264E"/>
    <w:rsid w:val="008A28B6"/>
    <w:rsid w:val="008A28B7"/>
    <w:rsid w:val="008A2A55"/>
    <w:rsid w:val="008A2B05"/>
    <w:rsid w:val="008A2BB1"/>
    <w:rsid w:val="008A2FDE"/>
    <w:rsid w:val="008A30FA"/>
    <w:rsid w:val="008A320A"/>
    <w:rsid w:val="008A3466"/>
    <w:rsid w:val="008A3836"/>
    <w:rsid w:val="008A389F"/>
    <w:rsid w:val="008A38F6"/>
    <w:rsid w:val="008A3BB1"/>
    <w:rsid w:val="008A3D02"/>
    <w:rsid w:val="008A4D04"/>
    <w:rsid w:val="008A4D40"/>
    <w:rsid w:val="008A4D65"/>
    <w:rsid w:val="008A4E4B"/>
    <w:rsid w:val="008A5245"/>
    <w:rsid w:val="008A538F"/>
    <w:rsid w:val="008A592C"/>
    <w:rsid w:val="008A5940"/>
    <w:rsid w:val="008A6736"/>
    <w:rsid w:val="008A6840"/>
    <w:rsid w:val="008A73B2"/>
    <w:rsid w:val="008A769F"/>
    <w:rsid w:val="008A7809"/>
    <w:rsid w:val="008A79FB"/>
    <w:rsid w:val="008A7C93"/>
    <w:rsid w:val="008B03A8"/>
    <w:rsid w:val="008B043F"/>
    <w:rsid w:val="008B0769"/>
    <w:rsid w:val="008B0808"/>
    <w:rsid w:val="008B0892"/>
    <w:rsid w:val="008B08C5"/>
    <w:rsid w:val="008B0AA4"/>
    <w:rsid w:val="008B0AEC"/>
    <w:rsid w:val="008B1B91"/>
    <w:rsid w:val="008B1E53"/>
    <w:rsid w:val="008B1E5B"/>
    <w:rsid w:val="008B2B5F"/>
    <w:rsid w:val="008B2D76"/>
    <w:rsid w:val="008B2DFB"/>
    <w:rsid w:val="008B2E95"/>
    <w:rsid w:val="008B33B3"/>
    <w:rsid w:val="008B3667"/>
    <w:rsid w:val="008B389D"/>
    <w:rsid w:val="008B397A"/>
    <w:rsid w:val="008B3C5C"/>
    <w:rsid w:val="008B3D1D"/>
    <w:rsid w:val="008B3E82"/>
    <w:rsid w:val="008B42A7"/>
    <w:rsid w:val="008B43A5"/>
    <w:rsid w:val="008B4765"/>
    <w:rsid w:val="008B4A84"/>
    <w:rsid w:val="008B4C3A"/>
    <w:rsid w:val="008B5299"/>
    <w:rsid w:val="008B534A"/>
    <w:rsid w:val="008B5A5F"/>
    <w:rsid w:val="008B5AB0"/>
    <w:rsid w:val="008B5ADD"/>
    <w:rsid w:val="008B6054"/>
    <w:rsid w:val="008B6869"/>
    <w:rsid w:val="008B79D6"/>
    <w:rsid w:val="008B7B08"/>
    <w:rsid w:val="008B7BC7"/>
    <w:rsid w:val="008B7C9F"/>
    <w:rsid w:val="008B7D24"/>
    <w:rsid w:val="008B7E62"/>
    <w:rsid w:val="008C0270"/>
    <w:rsid w:val="008C0383"/>
    <w:rsid w:val="008C03F4"/>
    <w:rsid w:val="008C0629"/>
    <w:rsid w:val="008C06BF"/>
    <w:rsid w:val="008C0BDE"/>
    <w:rsid w:val="008C0D18"/>
    <w:rsid w:val="008C13F0"/>
    <w:rsid w:val="008C14FC"/>
    <w:rsid w:val="008C1F26"/>
    <w:rsid w:val="008C2144"/>
    <w:rsid w:val="008C2923"/>
    <w:rsid w:val="008C2A3A"/>
    <w:rsid w:val="008C33F6"/>
    <w:rsid w:val="008C3B7C"/>
    <w:rsid w:val="008C3EC8"/>
    <w:rsid w:val="008C4016"/>
    <w:rsid w:val="008C42F1"/>
    <w:rsid w:val="008C4C7E"/>
    <w:rsid w:val="008C5C46"/>
    <w:rsid w:val="008C5F2F"/>
    <w:rsid w:val="008C6184"/>
    <w:rsid w:val="008C62D6"/>
    <w:rsid w:val="008C631E"/>
    <w:rsid w:val="008C649F"/>
    <w:rsid w:val="008C69A1"/>
    <w:rsid w:val="008C6D86"/>
    <w:rsid w:val="008C6F06"/>
    <w:rsid w:val="008C785E"/>
    <w:rsid w:val="008C79AF"/>
    <w:rsid w:val="008C7B7B"/>
    <w:rsid w:val="008D00D3"/>
    <w:rsid w:val="008D0429"/>
    <w:rsid w:val="008D0AFB"/>
    <w:rsid w:val="008D0F38"/>
    <w:rsid w:val="008D1511"/>
    <w:rsid w:val="008D160E"/>
    <w:rsid w:val="008D16FE"/>
    <w:rsid w:val="008D19B3"/>
    <w:rsid w:val="008D1A57"/>
    <w:rsid w:val="008D1AF9"/>
    <w:rsid w:val="008D2C05"/>
    <w:rsid w:val="008D32DF"/>
    <w:rsid w:val="008D335C"/>
    <w:rsid w:val="008D348E"/>
    <w:rsid w:val="008D35E9"/>
    <w:rsid w:val="008D3678"/>
    <w:rsid w:val="008D3938"/>
    <w:rsid w:val="008D393A"/>
    <w:rsid w:val="008D3959"/>
    <w:rsid w:val="008D3966"/>
    <w:rsid w:val="008D3AD5"/>
    <w:rsid w:val="008D3C31"/>
    <w:rsid w:val="008D3CE1"/>
    <w:rsid w:val="008D3F0E"/>
    <w:rsid w:val="008D428B"/>
    <w:rsid w:val="008D4352"/>
    <w:rsid w:val="008D440C"/>
    <w:rsid w:val="008D4423"/>
    <w:rsid w:val="008D44CB"/>
    <w:rsid w:val="008D453F"/>
    <w:rsid w:val="008D4608"/>
    <w:rsid w:val="008D4BEF"/>
    <w:rsid w:val="008D4BF3"/>
    <w:rsid w:val="008D4D55"/>
    <w:rsid w:val="008D4FEF"/>
    <w:rsid w:val="008D508D"/>
    <w:rsid w:val="008D57FE"/>
    <w:rsid w:val="008D593C"/>
    <w:rsid w:val="008D5B2C"/>
    <w:rsid w:val="008D60BC"/>
    <w:rsid w:val="008D633E"/>
    <w:rsid w:val="008D64B9"/>
    <w:rsid w:val="008D6D7B"/>
    <w:rsid w:val="008D72F0"/>
    <w:rsid w:val="008D77A0"/>
    <w:rsid w:val="008D7EB7"/>
    <w:rsid w:val="008E08EB"/>
    <w:rsid w:val="008E0EB8"/>
    <w:rsid w:val="008E10A6"/>
    <w:rsid w:val="008E110D"/>
    <w:rsid w:val="008E121D"/>
    <w:rsid w:val="008E1271"/>
    <w:rsid w:val="008E1EFD"/>
    <w:rsid w:val="008E2227"/>
    <w:rsid w:val="008E2251"/>
    <w:rsid w:val="008E24B3"/>
    <w:rsid w:val="008E24CA"/>
    <w:rsid w:val="008E2F6E"/>
    <w:rsid w:val="008E3176"/>
    <w:rsid w:val="008E372B"/>
    <w:rsid w:val="008E3875"/>
    <w:rsid w:val="008E38AD"/>
    <w:rsid w:val="008E3EEC"/>
    <w:rsid w:val="008E49B5"/>
    <w:rsid w:val="008E4BDD"/>
    <w:rsid w:val="008E4F2B"/>
    <w:rsid w:val="008E50AB"/>
    <w:rsid w:val="008E5B81"/>
    <w:rsid w:val="008E5BF2"/>
    <w:rsid w:val="008E5C81"/>
    <w:rsid w:val="008E5F84"/>
    <w:rsid w:val="008E633A"/>
    <w:rsid w:val="008E6387"/>
    <w:rsid w:val="008E66B4"/>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D62"/>
    <w:rsid w:val="008F3F3D"/>
    <w:rsid w:val="008F4090"/>
    <w:rsid w:val="008F4237"/>
    <w:rsid w:val="008F42C5"/>
    <w:rsid w:val="008F43BF"/>
    <w:rsid w:val="008F44B9"/>
    <w:rsid w:val="008F4575"/>
    <w:rsid w:val="008F48C2"/>
    <w:rsid w:val="008F4F87"/>
    <w:rsid w:val="008F5840"/>
    <w:rsid w:val="008F5A3E"/>
    <w:rsid w:val="008F5AA0"/>
    <w:rsid w:val="008F5E4B"/>
    <w:rsid w:val="008F5EEF"/>
    <w:rsid w:val="008F606F"/>
    <w:rsid w:val="008F61EC"/>
    <w:rsid w:val="008F66FE"/>
    <w:rsid w:val="008F72CC"/>
    <w:rsid w:val="008F72CD"/>
    <w:rsid w:val="008F74DD"/>
    <w:rsid w:val="008F7C00"/>
    <w:rsid w:val="008F7DBF"/>
    <w:rsid w:val="009002C1"/>
    <w:rsid w:val="009007A9"/>
    <w:rsid w:val="00900990"/>
    <w:rsid w:val="00901985"/>
    <w:rsid w:val="00901B49"/>
    <w:rsid w:val="00901C6E"/>
    <w:rsid w:val="00901E61"/>
    <w:rsid w:val="00902896"/>
    <w:rsid w:val="00902A46"/>
    <w:rsid w:val="00903137"/>
    <w:rsid w:val="009031ED"/>
    <w:rsid w:val="009036BB"/>
    <w:rsid w:val="00903802"/>
    <w:rsid w:val="00903BCD"/>
    <w:rsid w:val="00904231"/>
    <w:rsid w:val="00904632"/>
    <w:rsid w:val="009048AA"/>
    <w:rsid w:val="00904AAE"/>
    <w:rsid w:val="00905B8D"/>
    <w:rsid w:val="00905CDA"/>
    <w:rsid w:val="0090696D"/>
    <w:rsid w:val="00906A08"/>
    <w:rsid w:val="00906B4B"/>
    <w:rsid w:val="00906CD6"/>
    <w:rsid w:val="00906E4D"/>
    <w:rsid w:val="00906F31"/>
    <w:rsid w:val="00907098"/>
    <w:rsid w:val="00907239"/>
    <w:rsid w:val="009078B3"/>
    <w:rsid w:val="00907A33"/>
    <w:rsid w:val="00907A77"/>
    <w:rsid w:val="00907E00"/>
    <w:rsid w:val="0091033E"/>
    <w:rsid w:val="00910514"/>
    <w:rsid w:val="00910716"/>
    <w:rsid w:val="0091088D"/>
    <w:rsid w:val="0091095F"/>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5546"/>
    <w:rsid w:val="009155AB"/>
    <w:rsid w:val="00915757"/>
    <w:rsid w:val="00915762"/>
    <w:rsid w:val="009159B3"/>
    <w:rsid w:val="00915A65"/>
    <w:rsid w:val="00915C28"/>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8A0"/>
    <w:rsid w:val="00924FF8"/>
    <w:rsid w:val="009251D6"/>
    <w:rsid w:val="0092529A"/>
    <w:rsid w:val="009253CA"/>
    <w:rsid w:val="00925440"/>
    <w:rsid w:val="00925BA8"/>
    <w:rsid w:val="00925D25"/>
    <w:rsid w:val="009262D6"/>
    <w:rsid w:val="00926594"/>
    <w:rsid w:val="0092685D"/>
    <w:rsid w:val="00926A25"/>
    <w:rsid w:val="00926BA6"/>
    <w:rsid w:val="00926DA7"/>
    <w:rsid w:val="009277B1"/>
    <w:rsid w:val="00927B22"/>
    <w:rsid w:val="00927F8B"/>
    <w:rsid w:val="00930284"/>
    <w:rsid w:val="0093094D"/>
    <w:rsid w:val="00930A50"/>
    <w:rsid w:val="00930B0A"/>
    <w:rsid w:val="00930E5D"/>
    <w:rsid w:val="00930EAA"/>
    <w:rsid w:val="009312E2"/>
    <w:rsid w:val="00931921"/>
    <w:rsid w:val="009319BE"/>
    <w:rsid w:val="00931E05"/>
    <w:rsid w:val="00931E17"/>
    <w:rsid w:val="009321FE"/>
    <w:rsid w:val="009328C7"/>
    <w:rsid w:val="00932C11"/>
    <w:rsid w:val="009330A9"/>
    <w:rsid w:val="009334D5"/>
    <w:rsid w:val="009336EC"/>
    <w:rsid w:val="00933A72"/>
    <w:rsid w:val="00933D46"/>
    <w:rsid w:val="00933F56"/>
    <w:rsid w:val="00934B3E"/>
    <w:rsid w:val="00934C13"/>
    <w:rsid w:val="00934D72"/>
    <w:rsid w:val="00935228"/>
    <w:rsid w:val="009355A2"/>
    <w:rsid w:val="00935867"/>
    <w:rsid w:val="00935A05"/>
    <w:rsid w:val="00935CD8"/>
    <w:rsid w:val="00935F9E"/>
    <w:rsid w:val="00936D98"/>
    <w:rsid w:val="00936F56"/>
    <w:rsid w:val="00937A7B"/>
    <w:rsid w:val="00937DEE"/>
    <w:rsid w:val="0094014E"/>
    <w:rsid w:val="0094081F"/>
    <w:rsid w:val="00940A2A"/>
    <w:rsid w:val="00940D58"/>
    <w:rsid w:val="009414B5"/>
    <w:rsid w:val="0094164E"/>
    <w:rsid w:val="009417BA"/>
    <w:rsid w:val="00941D73"/>
    <w:rsid w:val="00941FD9"/>
    <w:rsid w:val="009427CB"/>
    <w:rsid w:val="0094284F"/>
    <w:rsid w:val="00942C80"/>
    <w:rsid w:val="00942D4D"/>
    <w:rsid w:val="00943116"/>
    <w:rsid w:val="00943197"/>
    <w:rsid w:val="00943516"/>
    <w:rsid w:val="009435F2"/>
    <w:rsid w:val="0094385D"/>
    <w:rsid w:val="00943E18"/>
    <w:rsid w:val="0094443B"/>
    <w:rsid w:val="00944B72"/>
    <w:rsid w:val="00944C2F"/>
    <w:rsid w:val="00945180"/>
    <w:rsid w:val="009453E8"/>
    <w:rsid w:val="0094590C"/>
    <w:rsid w:val="0094596B"/>
    <w:rsid w:val="009459DD"/>
    <w:rsid w:val="00945B68"/>
    <w:rsid w:val="00945D01"/>
    <w:rsid w:val="00946355"/>
    <w:rsid w:val="009464DA"/>
    <w:rsid w:val="009468B7"/>
    <w:rsid w:val="009469DE"/>
    <w:rsid w:val="00946D5D"/>
    <w:rsid w:val="009470A3"/>
    <w:rsid w:val="0094724E"/>
    <w:rsid w:val="009476E2"/>
    <w:rsid w:val="00947973"/>
    <w:rsid w:val="00947BE6"/>
    <w:rsid w:val="00950058"/>
    <w:rsid w:val="0095048D"/>
    <w:rsid w:val="009507A9"/>
    <w:rsid w:val="00950C6E"/>
    <w:rsid w:val="009510BF"/>
    <w:rsid w:val="00951240"/>
    <w:rsid w:val="00951A2C"/>
    <w:rsid w:val="00951ADB"/>
    <w:rsid w:val="00951AEB"/>
    <w:rsid w:val="00951F5C"/>
    <w:rsid w:val="009520A5"/>
    <w:rsid w:val="0095286A"/>
    <w:rsid w:val="00952B2E"/>
    <w:rsid w:val="0095380C"/>
    <w:rsid w:val="00953ACD"/>
    <w:rsid w:val="00953AD3"/>
    <w:rsid w:val="00953DC5"/>
    <w:rsid w:val="00954353"/>
    <w:rsid w:val="009544BF"/>
    <w:rsid w:val="00954718"/>
    <w:rsid w:val="00954757"/>
    <w:rsid w:val="00954793"/>
    <w:rsid w:val="00954ACA"/>
    <w:rsid w:val="00954BBB"/>
    <w:rsid w:val="00955212"/>
    <w:rsid w:val="00955295"/>
    <w:rsid w:val="009553B5"/>
    <w:rsid w:val="00955525"/>
    <w:rsid w:val="00955579"/>
    <w:rsid w:val="00955C0A"/>
    <w:rsid w:val="00955C4F"/>
    <w:rsid w:val="00955DD3"/>
    <w:rsid w:val="00955F72"/>
    <w:rsid w:val="00955FB8"/>
    <w:rsid w:val="009560E4"/>
    <w:rsid w:val="00957121"/>
    <w:rsid w:val="009573B6"/>
    <w:rsid w:val="009577AC"/>
    <w:rsid w:val="00957843"/>
    <w:rsid w:val="009579F9"/>
    <w:rsid w:val="00960685"/>
    <w:rsid w:val="00960D5D"/>
    <w:rsid w:val="009613FB"/>
    <w:rsid w:val="0096149D"/>
    <w:rsid w:val="0096173D"/>
    <w:rsid w:val="009617F0"/>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DCA"/>
    <w:rsid w:val="0096625D"/>
    <w:rsid w:val="009663ED"/>
    <w:rsid w:val="0096662E"/>
    <w:rsid w:val="00966EF7"/>
    <w:rsid w:val="009671CC"/>
    <w:rsid w:val="00967738"/>
    <w:rsid w:val="00967883"/>
    <w:rsid w:val="00967C93"/>
    <w:rsid w:val="00967E08"/>
    <w:rsid w:val="00970235"/>
    <w:rsid w:val="009709F8"/>
    <w:rsid w:val="00970DEA"/>
    <w:rsid w:val="00970E08"/>
    <w:rsid w:val="00970F51"/>
    <w:rsid w:val="00971051"/>
    <w:rsid w:val="00971273"/>
    <w:rsid w:val="00971A45"/>
    <w:rsid w:val="00971B07"/>
    <w:rsid w:val="00971CAD"/>
    <w:rsid w:val="00971F8A"/>
    <w:rsid w:val="009720E8"/>
    <w:rsid w:val="009720F9"/>
    <w:rsid w:val="009728AA"/>
    <w:rsid w:val="00972929"/>
    <w:rsid w:val="00972F91"/>
    <w:rsid w:val="00973800"/>
    <w:rsid w:val="00973827"/>
    <w:rsid w:val="00973EBD"/>
    <w:rsid w:val="00973FF9"/>
    <w:rsid w:val="009742D3"/>
    <w:rsid w:val="009742DF"/>
    <w:rsid w:val="00974300"/>
    <w:rsid w:val="009746AB"/>
    <w:rsid w:val="00974C0E"/>
    <w:rsid w:val="00975420"/>
    <w:rsid w:val="00975D12"/>
    <w:rsid w:val="00975F06"/>
    <w:rsid w:val="00976464"/>
    <w:rsid w:val="00977B6C"/>
    <w:rsid w:val="00977B84"/>
    <w:rsid w:val="00977BA7"/>
    <w:rsid w:val="00977CB4"/>
    <w:rsid w:val="00977E52"/>
    <w:rsid w:val="0098071E"/>
    <w:rsid w:val="00980E9A"/>
    <w:rsid w:val="00980EB2"/>
    <w:rsid w:val="00981509"/>
    <w:rsid w:val="0098151A"/>
    <w:rsid w:val="009816F6"/>
    <w:rsid w:val="0098194F"/>
    <w:rsid w:val="00981DFA"/>
    <w:rsid w:val="00981F9C"/>
    <w:rsid w:val="009826C8"/>
    <w:rsid w:val="00982D3D"/>
    <w:rsid w:val="009832B3"/>
    <w:rsid w:val="0098347E"/>
    <w:rsid w:val="009836E4"/>
    <w:rsid w:val="00983933"/>
    <w:rsid w:val="00983B0A"/>
    <w:rsid w:val="00983B81"/>
    <w:rsid w:val="00983F9B"/>
    <w:rsid w:val="00984126"/>
    <w:rsid w:val="0098412F"/>
    <w:rsid w:val="0098438C"/>
    <w:rsid w:val="00984499"/>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828"/>
    <w:rsid w:val="0099196F"/>
    <w:rsid w:val="00991AC6"/>
    <w:rsid w:val="00991D22"/>
    <w:rsid w:val="0099200B"/>
    <w:rsid w:val="009922E8"/>
    <w:rsid w:val="00992B64"/>
    <w:rsid w:val="00992B98"/>
    <w:rsid w:val="00992CC4"/>
    <w:rsid w:val="00993441"/>
    <w:rsid w:val="0099358F"/>
    <w:rsid w:val="0099359F"/>
    <w:rsid w:val="00993AAF"/>
    <w:rsid w:val="00993EEA"/>
    <w:rsid w:val="00993F9C"/>
    <w:rsid w:val="00994088"/>
    <w:rsid w:val="0099428A"/>
    <w:rsid w:val="00994871"/>
    <w:rsid w:val="00994DE7"/>
    <w:rsid w:val="00994E08"/>
    <w:rsid w:val="009951F9"/>
    <w:rsid w:val="00995258"/>
    <w:rsid w:val="00995461"/>
    <w:rsid w:val="009955DD"/>
    <w:rsid w:val="00995C95"/>
    <w:rsid w:val="00995E85"/>
    <w:rsid w:val="00996468"/>
    <w:rsid w:val="00996786"/>
    <w:rsid w:val="00996876"/>
    <w:rsid w:val="00996B15"/>
    <w:rsid w:val="00996F93"/>
    <w:rsid w:val="00996FFA"/>
    <w:rsid w:val="00997188"/>
    <w:rsid w:val="0099735E"/>
    <w:rsid w:val="009973F1"/>
    <w:rsid w:val="009973F3"/>
    <w:rsid w:val="009974FC"/>
    <w:rsid w:val="00997704"/>
    <w:rsid w:val="009A010D"/>
    <w:rsid w:val="009A0B17"/>
    <w:rsid w:val="009A0C6F"/>
    <w:rsid w:val="009A109A"/>
    <w:rsid w:val="009A14EF"/>
    <w:rsid w:val="009A1C59"/>
    <w:rsid w:val="009A1EE4"/>
    <w:rsid w:val="009A209A"/>
    <w:rsid w:val="009A21FF"/>
    <w:rsid w:val="009A23D5"/>
    <w:rsid w:val="009A27AF"/>
    <w:rsid w:val="009A27C6"/>
    <w:rsid w:val="009A2853"/>
    <w:rsid w:val="009A2A82"/>
    <w:rsid w:val="009A2B5C"/>
    <w:rsid w:val="009A2D0B"/>
    <w:rsid w:val="009A2DF9"/>
    <w:rsid w:val="009A347D"/>
    <w:rsid w:val="009A36CD"/>
    <w:rsid w:val="009A384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9D3"/>
    <w:rsid w:val="009A6A6B"/>
    <w:rsid w:val="009A767C"/>
    <w:rsid w:val="009A79AF"/>
    <w:rsid w:val="009A7B74"/>
    <w:rsid w:val="009A7E4F"/>
    <w:rsid w:val="009B1106"/>
    <w:rsid w:val="009B1302"/>
    <w:rsid w:val="009B1360"/>
    <w:rsid w:val="009B173D"/>
    <w:rsid w:val="009B1773"/>
    <w:rsid w:val="009B1A6D"/>
    <w:rsid w:val="009B1AE9"/>
    <w:rsid w:val="009B1D85"/>
    <w:rsid w:val="009B1EE2"/>
    <w:rsid w:val="009B1EF9"/>
    <w:rsid w:val="009B22DF"/>
    <w:rsid w:val="009B26AC"/>
    <w:rsid w:val="009B29EF"/>
    <w:rsid w:val="009B2BE8"/>
    <w:rsid w:val="009B3257"/>
    <w:rsid w:val="009B37E2"/>
    <w:rsid w:val="009B3966"/>
    <w:rsid w:val="009B41BC"/>
    <w:rsid w:val="009B4204"/>
    <w:rsid w:val="009B4519"/>
    <w:rsid w:val="009B464D"/>
    <w:rsid w:val="009B46EF"/>
    <w:rsid w:val="009B5000"/>
    <w:rsid w:val="009B506B"/>
    <w:rsid w:val="009B56D6"/>
    <w:rsid w:val="009B57EF"/>
    <w:rsid w:val="009B5B85"/>
    <w:rsid w:val="009B6518"/>
    <w:rsid w:val="009B6CA3"/>
    <w:rsid w:val="009B6E6A"/>
    <w:rsid w:val="009B705C"/>
    <w:rsid w:val="009B7204"/>
    <w:rsid w:val="009C0074"/>
    <w:rsid w:val="009C0295"/>
    <w:rsid w:val="009C0564"/>
    <w:rsid w:val="009C0A6A"/>
    <w:rsid w:val="009C0EA4"/>
    <w:rsid w:val="009C1077"/>
    <w:rsid w:val="009C11E6"/>
    <w:rsid w:val="009C174D"/>
    <w:rsid w:val="009C1B16"/>
    <w:rsid w:val="009C2311"/>
    <w:rsid w:val="009C2389"/>
    <w:rsid w:val="009C2685"/>
    <w:rsid w:val="009C2943"/>
    <w:rsid w:val="009C380D"/>
    <w:rsid w:val="009C3859"/>
    <w:rsid w:val="009C39BC"/>
    <w:rsid w:val="009C3CBA"/>
    <w:rsid w:val="009C3E32"/>
    <w:rsid w:val="009C3FFB"/>
    <w:rsid w:val="009C468E"/>
    <w:rsid w:val="009C4988"/>
    <w:rsid w:val="009C4A2C"/>
    <w:rsid w:val="009C4BC2"/>
    <w:rsid w:val="009C4D22"/>
    <w:rsid w:val="009C524E"/>
    <w:rsid w:val="009C5379"/>
    <w:rsid w:val="009C56E2"/>
    <w:rsid w:val="009C5D75"/>
    <w:rsid w:val="009C60AD"/>
    <w:rsid w:val="009C62D0"/>
    <w:rsid w:val="009C652E"/>
    <w:rsid w:val="009C6E07"/>
    <w:rsid w:val="009C7320"/>
    <w:rsid w:val="009C74A5"/>
    <w:rsid w:val="009C7531"/>
    <w:rsid w:val="009C7559"/>
    <w:rsid w:val="009C7AFE"/>
    <w:rsid w:val="009C7B33"/>
    <w:rsid w:val="009C7FD4"/>
    <w:rsid w:val="009D001C"/>
    <w:rsid w:val="009D0729"/>
    <w:rsid w:val="009D0F66"/>
    <w:rsid w:val="009D170E"/>
    <w:rsid w:val="009D1A06"/>
    <w:rsid w:val="009D1BA4"/>
    <w:rsid w:val="009D1EA4"/>
    <w:rsid w:val="009D22C8"/>
    <w:rsid w:val="009D22E4"/>
    <w:rsid w:val="009D22F7"/>
    <w:rsid w:val="009D2789"/>
    <w:rsid w:val="009D27C3"/>
    <w:rsid w:val="009D2E1D"/>
    <w:rsid w:val="009D2EDD"/>
    <w:rsid w:val="009D319C"/>
    <w:rsid w:val="009D3533"/>
    <w:rsid w:val="009D368C"/>
    <w:rsid w:val="009D3D04"/>
    <w:rsid w:val="009D4894"/>
    <w:rsid w:val="009D5BAB"/>
    <w:rsid w:val="009D5C75"/>
    <w:rsid w:val="009D5FFF"/>
    <w:rsid w:val="009D6286"/>
    <w:rsid w:val="009D6311"/>
    <w:rsid w:val="009D66C3"/>
    <w:rsid w:val="009D6A0A"/>
    <w:rsid w:val="009D6A3A"/>
    <w:rsid w:val="009D716C"/>
    <w:rsid w:val="009D7562"/>
    <w:rsid w:val="009D7659"/>
    <w:rsid w:val="009D7D61"/>
    <w:rsid w:val="009E0336"/>
    <w:rsid w:val="009E0427"/>
    <w:rsid w:val="009E04C0"/>
    <w:rsid w:val="009E058F"/>
    <w:rsid w:val="009E0792"/>
    <w:rsid w:val="009E0A06"/>
    <w:rsid w:val="009E0A9E"/>
    <w:rsid w:val="009E0C65"/>
    <w:rsid w:val="009E1668"/>
    <w:rsid w:val="009E19A2"/>
    <w:rsid w:val="009E1DD2"/>
    <w:rsid w:val="009E263F"/>
    <w:rsid w:val="009E2D51"/>
    <w:rsid w:val="009E2D53"/>
    <w:rsid w:val="009E3217"/>
    <w:rsid w:val="009E3560"/>
    <w:rsid w:val="009E3AFD"/>
    <w:rsid w:val="009E3C48"/>
    <w:rsid w:val="009E3CDD"/>
    <w:rsid w:val="009E3EC4"/>
    <w:rsid w:val="009E4088"/>
    <w:rsid w:val="009E43CA"/>
    <w:rsid w:val="009E4879"/>
    <w:rsid w:val="009E4A12"/>
    <w:rsid w:val="009E4B16"/>
    <w:rsid w:val="009E5628"/>
    <w:rsid w:val="009E5933"/>
    <w:rsid w:val="009E5B94"/>
    <w:rsid w:val="009E5C24"/>
    <w:rsid w:val="009E5C60"/>
    <w:rsid w:val="009E64DB"/>
    <w:rsid w:val="009E651D"/>
    <w:rsid w:val="009E6794"/>
    <w:rsid w:val="009E7189"/>
    <w:rsid w:val="009E71B2"/>
    <w:rsid w:val="009E7588"/>
    <w:rsid w:val="009E78BB"/>
    <w:rsid w:val="009E7A02"/>
    <w:rsid w:val="009E7AE6"/>
    <w:rsid w:val="009E7B4F"/>
    <w:rsid w:val="009E7E46"/>
    <w:rsid w:val="009E7FC1"/>
    <w:rsid w:val="009F01E1"/>
    <w:rsid w:val="009F048C"/>
    <w:rsid w:val="009F04B7"/>
    <w:rsid w:val="009F07BA"/>
    <w:rsid w:val="009F08BB"/>
    <w:rsid w:val="009F0B4D"/>
    <w:rsid w:val="009F0FA6"/>
    <w:rsid w:val="009F0FD7"/>
    <w:rsid w:val="009F1096"/>
    <w:rsid w:val="009F11AE"/>
    <w:rsid w:val="009F11F4"/>
    <w:rsid w:val="009F150E"/>
    <w:rsid w:val="009F18AE"/>
    <w:rsid w:val="009F2198"/>
    <w:rsid w:val="009F23EE"/>
    <w:rsid w:val="009F27AD"/>
    <w:rsid w:val="009F2AC4"/>
    <w:rsid w:val="009F3FB5"/>
    <w:rsid w:val="009F4E7B"/>
    <w:rsid w:val="009F521F"/>
    <w:rsid w:val="009F553C"/>
    <w:rsid w:val="009F59A2"/>
    <w:rsid w:val="009F59F8"/>
    <w:rsid w:val="009F5F6C"/>
    <w:rsid w:val="009F6AED"/>
    <w:rsid w:val="009F712D"/>
    <w:rsid w:val="009F7696"/>
    <w:rsid w:val="009F7743"/>
    <w:rsid w:val="009F7F9A"/>
    <w:rsid w:val="00A0013B"/>
    <w:rsid w:val="00A002A3"/>
    <w:rsid w:val="00A004CA"/>
    <w:rsid w:val="00A005B0"/>
    <w:rsid w:val="00A0066D"/>
    <w:rsid w:val="00A00B89"/>
    <w:rsid w:val="00A00F3A"/>
    <w:rsid w:val="00A012FE"/>
    <w:rsid w:val="00A0190D"/>
    <w:rsid w:val="00A01CAD"/>
    <w:rsid w:val="00A01F17"/>
    <w:rsid w:val="00A022A5"/>
    <w:rsid w:val="00A03349"/>
    <w:rsid w:val="00A036F3"/>
    <w:rsid w:val="00A03A22"/>
    <w:rsid w:val="00A03D6B"/>
    <w:rsid w:val="00A043E5"/>
    <w:rsid w:val="00A04615"/>
    <w:rsid w:val="00A04634"/>
    <w:rsid w:val="00A04FB3"/>
    <w:rsid w:val="00A05961"/>
    <w:rsid w:val="00A06119"/>
    <w:rsid w:val="00A063CD"/>
    <w:rsid w:val="00A06A69"/>
    <w:rsid w:val="00A0706F"/>
    <w:rsid w:val="00A072F5"/>
    <w:rsid w:val="00A077A8"/>
    <w:rsid w:val="00A07A48"/>
    <w:rsid w:val="00A100A4"/>
    <w:rsid w:val="00A103A5"/>
    <w:rsid w:val="00A1043B"/>
    <w:rsid w:val="00A10607"/>
    <w:rsid w:val="00A108EE"/>
    <w:rsid w:val="00A10BB8"/>
    <w:rsid w:val="00A11700"/>
    <w:rsid w:val="00A11A90"/>
    <w:rsid w:val="00A11F18"/>
    <w:rsid w:val="00A1200D"/>
    <w:rsid w:val="00A126C5"/>
    <w:rsid w:val="00A127F9"/>
    <w:rsid w:val="00A12B79"/>
    <w:rsid w:val="00A12C49"/>
    <w:rsid w:val="00A137E4"/>
    <w:rsid w:val="00A139F5"/>
    <w:rsid w:val="00A143E1"/>
    <w:rsid w:val="00A145AD"/>
    <w:rsid w:val="00A14714"/>
    <w:rsid w:val="00A14813"/>
    <w:rsid w:val="00A14B2D"/>
    <w:rsid w:val="00A14B56"/>
    <w:rsid w:val="00A151C3"/>
    <w:rsid w:val="00A1566A"/>
    <w:rsid w:val="00A1575A"/>
    <w:rsid w:val="00A15925"/>
    <w:rsid w:val="00A16235"/>
    <w:rsid w:val="00A165BF"/>
    <w:rsid w:val="00A167B2"/>
    <w:rsid w:val="00A172E8"/>
    <w:rsid w:val="00A17615"/>
    <w:rsid w:val="00A1777E"/>
    <w:rsid w:val="00A179D7"/>
    <w:rsid w:val="00A179FF"/>
    <w:rsid w:val="00A17A56"/>
    <w:rsid w:val="00A20632"/>
    <w:rsid w:val="00A20ABE"/>
    <w:rsid w:val="00A20C00"/>
    <w:rsid w:val="00A20D87"/>
    <w:rsid w:val="00A21778"/>
    <w:rsid w:val="00A219E7"/>
    <w:rsid w:val="00A21A36"/>
    <w:rsid w:val="00A21C00"/>
    <w:rsid w:val="00A22B9B"/>
    <w:rsid w:val="00A22D97"/>
    <w:rsid w:val="00A231C9"/>
    <w:rsid w:val="00A23723"/>
    <w:rsid w:val="00A23AC8"/>
    <w:rsid w:val="00A23DD7"/>
    <w:rsid w:val="00A2418D"/>
    <w:rsid w:val="00A249EB"/>
    <w:rsid w:val="00A24BF3"/>
    <w:rsid w:val="00A25294"/>
    <w:rsid w:val="00A25499"/>
    <w:rsid w:val="00A254EE"/>
    <w:rsid w:val="00A25A60"/>
    <w:rsid w:val="00A25BE7"/>
    <w:rsid w:val="00A25CFB"/>
    <w:rsid w:val="00A2600C"/>
    <w:rsid w:val="00A261DB"/>
    <w:rsid w:val="00A2623E"/>
    <w:rsid w:val="00A2651A"/>
    <w:rsid w:val="00A27008"/>
    <w:rsid w:val="00A27260"/>
    <w:rsid w:val="00A274D9"/>
    <w:rsid w:val="00A27518"/>
    <w:rsid w:val="00A27CDF"/>
    <w:rsid w:val="00A27F44"/>
    <w:rsid w:val="00A30227"/>
    <w:rsid w:val="00A30538"/>
    <w:rsid w:val="00A309C6"/>
    <w:rsid w:val="00A30D13"/>
    <w:rsid w:val="00A30D38"/>
    <w:rsid w:val="00A314F9"/>
    <w:rsid w:val="00A319D0"/>
    <w:rsid w:val="00A32025"/>
    <w:rsid w:val="00A32316"/>
    <w:rsid w:val="00A32A40"/>
    <w:rsid w:val="00A32A5D"/>
    <w:rsid w:val="00A32AF9"/>
    <w:rsid w:val="00A32D65"/>
    <w:rsid w:val="00A33172"/>
    <w:rsid w:val="00A337E4"/>
    <w:rsid w:val="00A33B88"/>
    <w:rsid w:val="00A34016"/>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70FD"/>
    <w:rsid w:val="00A37446"/>
    <w:rsid w:val="00A379F5"/>
    <w:rsid w:val="00A37A09"/>
    <w:rsid w:val="00A37CD7"/>
    <w:rsid w:val="00A37EFB"/>
    <w:rsid w:val="00A37F10"/>
    <w:rsid w:val="00A37F15"/>
    <w:rsid w:val="00A37FEB"/>
    <w:rsid w:val="00A40999"/>
    <w:rsid w:val="00A40A3D"/>
    <w:rsid w:val="00A40BC0"/>
    <w:rsid w:val="00A41088"/>
    <w:rsid w:val="00A41094"/>
    <w:rsid w:val="00A4161D"/>
    <w:rsid w:val="00A41A19"/>
    <w:rsid w:val="00A41C04"/>
    <w:rsid w:val="00A41D40"/>
    <w:rsid w:val="00A4248C"/>
    <w:rsid w:val="00A42EF5"/>
    <w:rsid w:val="00A4376F"/>
    <w:rsid w:val="00A4433F"/>
    <w:rsid w:val="00A44403"/>
    <w:rsid w:val="00A44C45"/>
    <w:rsid w:val="00A4549F"/>
    <w:rsid w:val="00A45B9B"/>
    <w:rsid w:val="00A45F33"/>
    <w:rsid w:val="00A46153"/>
    <w:rsid w:val="00A462FE"/>
    <w:rsid w:val="00A464E8"/>
    <w:rsid w:val="00A46781"/>
    <w:rsid w:val="00A4691B"/>
    <w:rsid w:val="00A47195"/>
    <w:rsid w:val="00A4727E"/>
    <w:rsid w:val="00A472DC"/>
    <w:rsid w:val="00A47578"/>
    <w:rsid w:val="00A476CC"/>
    <w:rsid w:val="00A4791A"/>
    <w:rsid w:val="00A501C9"/>
    <w:rsid w:val="00A5023B"/>
    <w:rsid w:val="00A50506"/>
    <w:rsid w:val="00A5062B"/>
    <w:rsid w:val="00A507E8"/>
    <w:rsid w:val="00A509D8"/>
    <w:rsid w:val="00A50B6D"/>
    <w:rsid w:val="00A50E43"/>
    <w:rsid w:val="00A511BD"/>
    <w:rsid w:val="00A5123A"/>
    <w:rsid w:val="00A51C08"/>
    <w:rsid w:val="00A51D1B"/>
    <w:rsid w:val="00A52500"/>
    <w:rsid w:val="00A527E3"/>
    <w:rsid w:val="00A5378A"/>
    <w:rsid w:val="00A53F55"/>
    <w:rsid w:val="00A53FC9"/>
    <w:rsid w:val="00A5417B"/>
    <w:rsid w:val="00A54599"/>
    <w:rsid w:val="00A547F6"/>
    <w:rsid w:val="00A54B82"/>
    <w:rsid w:val="00A550E3"/>
    <w:rsid w:val="00A55709"/>
    <w:rsid w:val="00A55E05"/>
    <w:rsid w:val="00A5603C"/>
    <w:rsid w:val="00A5626C"/>
    <w:rsid w:val="00A562B4"/>
    <w:rsid w:val="00A5630A"/>
    <w:rsid w:val="00A569D4"/>
    <w:rsid w:val="00A57679"/>
    <w:rsid w:val="00A57F1A"/>
    <w:rsid w:val="00A57F62"/>
    <w:rsid w:val="00A57F98"/>
    <w:rsid w:val="00A60163"/>
    <w:rsid w:val="00A6038D"/>
    <w:rsid w:val="00A603BC"/>
    <w:rsid w:val="00A60AC8"/>
    <w:rsid w:val="00A60CF0"/>
    <w:rsid w:val="00A60DCA"/>
    <w:rsid w:val="00A60DD6"/>
    <w:rsid w:val="00A60E29"/>
    <w:rsid w:val="00A611FB"/>
    <w:rsid w:val="00A61429"/>
    <w:rsid w:val="00A61514"/>
    <w:rsid w:val="00A61645"/>
    <w:rsid w:val="00A61BE1"/>
    <w:rsid w:val="00A62080"/>
    <w:rsid w:val="00A62612"/>
    <w:rsid w:val="00A62726"/>
    <w:rsid w:val="00A62B75"/>
    <w:rsid w:val="00A62BF3"/>
    <w:rsid w:val="00A62C17"/>
    <w:rsid w:val="00A62E07"/>
    <w:rsid w:val="00A62F40"/>
    <w:rsid w:val="00A630A2"/>
    <w:rsid w:val="00A632B8"/>
    <w:rsid w:val="00A63901"/>
    <w:rsid w:val="00A63BF3"/>
    <w:rsid w:val="00A63D60"/>
    <w:rsid w:val="00A63DFF"/>
    <w:rsid w:val="00A63FDA"/>
    <w:rsid w:val="00A642F2"/>
    <w:rsid w:val="00A64403"/>
    <w:rsid w:val="00A6466C"/>
    <w:rsid w:val="00A648A0"/>
    <w:rsid w:val="00A64942"/>
    <w:rsid w:val="00A64DC8"/>
    <w:rsid w:val="00A64E4C"/>
    <w:rsid w:val="00A64E5C"/>
    <w:rsid w:val="00A64F84"/>
    <w:rsid w:val="00A65365"/>
    <w:rsid w:val="00A6585C"/>
    <w:rsid w:val="00A65911"/>
    <w:rsid w:val="00A65D6D"/>
    <w:rsid w:val="00A663A1"/>
    <w:rsid w:val="00A6643C"/>
    <w:rsid w:val="00A66593"/>
    <w:rsid w:val="00A6659E"/>
    <w:rsid w:val="00A66608"/>
    <w:rsid w:val="00A66C5E"/>
    <w:rsid w:val="00A67544"/>
    <w:rsid w:val="00A675A9"/>
    <w:rsid w:val="00A67B34"/>
    <w:rsid w:val="00A67B7F"/>
    <w:rsid w:val="00A7075B"/>
    <w:rsid w:val="00A70A8F"/>
    <w:rsid w:val="00A70BBA"/>
    <w:rsid w:val="00A70F5C"/>
    <w:rsid w:val="00A71257"/>
    <w:rsid w:val="00A71BD5"/>
    <w:rsid w:val="00A71C91"/>
    <w:rsid w:val="00A71CE6"/>
    <w:rsid w:val="00A71D23"/>
    <w:rsid w:val="00A720E6"/>
    <w:rsid w:val="00A72109"/>
    <w:rsid w:val="00A7284E"/>
    <w:rsid w:val="00A72BB0"/>
    <w:rsid w:val="00A7333A"/>
    <w:rsid w:val="00A735FC"/>
    <w:rsid w:val="00A73835"/>
    <w:rsid w:val="00A73D0D"/>
    <w:rsid w:val="00A74387"/>
    <w:rsid w:val="00A74A92"/>
    <w:rsid w:val="00A74C65"/>
    <w:rsid w:val="00A751C0"/>
    <w:rsid w:val="00A75CC1"/>
    <w:rsid w:val="00A75E88"/>
    <w:rsid w:val="00A767C2"/>
    <w:rsid w:val="00A768EC"/>
    <w:rsid w:val="00A76DA6"/>
    <w:rsid w:val="00A77439"/>
    <w:rsid w:val="00A77562"/>
    <w:rsid w:val="00A77D14"/>
    <w:rsid w:val="00A77D67"/>
    <w:rsid w:val="00A8031E"/>
    <w:rsid w:val="00A804B3"/>
    <w:rsid w:val="00A8056E"/>
    <w:rsid w:val="00A80B7B"/>
    <w:rsid w:val="00A80D03"/>
    <w:rsid w:val="00A80E62"/>
    <w:rsid w:val="00A8106D"/>
    <w:rsid w:val="00A81312"/>
    <w:rsid w:val="00A81A54"/>
    <w:rsid w:val="00A82455"/>
    <w:rsid w:val="00A825B3"/>
    <w:rsid w:val="00A82D58"/>
    <w:rsid w:val="00A8309D"/>
    <w:rsid w:val="00A831E5"/>
    <w:rsid w:val="00A8363F"/>
    <w:rsid w:val="00A8399D"/>
    <w:rsid w:val="00A83E3D"/>
    <w:rsid w:val="00A8431F"/>
    <w:rsid w:val="00A8443A"/>
    <w:rsid w:val="00A84507"/>
    <w:rsid w:val="00A8479C"/>
    <w:rsid w:val="00A84867"/>
    <w:rsid w:val="00A849C0"/>
    <w:rsid w:val="00A85445"/>
    <w:rsid w:val="00A8557B"/>
    <w:rsid w:val="00A85774"/>
    <w:rsid w:val="00A857C3"/>
    <w:rsid w:val="00A85810"/>
    <w:rsid w:val="00A85A05"/>
    <w:rsid w:val="00A85B37"/>
    <w:rsid w:val="00A85F42"/>
    <w:rsid w:val="00A866CC"/>
    <w:rsid w:val="00A866CD"/>
    <w:rsid w:val="00A86AF7"/>
    <w:rsid w:val="00A86B46"/>
    <w:rsid w:val="00A86B67"/>
    <w:rsid w:val="00A86D63"/>
    <w:rsid w:val="00A86F10"/>
    <w:rsid w:val="00A87252"/>
    <w:rsid w:val="00A87484"/>
    <w:rsid w:val="00A87797"/>
    <w:rsid w:val="00A9020C"/>
    <w:rsid w:val="00A90377"/>
    <w:rsid w:val="00A903A4"/>
    <w:rsid w:val="00A906C1"/>
    <w:rsid w:val="00A90A76"/>
    <w:rsid w:val="00A90E72"/>
    <w:rsid w:val="00A90F94"/>
    <w:rsid w:val="00A91056"/>
    <w:rsid w:val="00A91F0F"/>
    <w:rsid w:val="00A922A2"/>
    <w:rsid w:val="00A92819"/>
    <w:rsid w:val="00A93091"/>
    <w:rsid w:val="00A9327B"/>
    <w:rsid w:val="00A93571"/>
    <w:rsid w:val="00A93B69"/>
    <w:rsid w:val="00A941CE"/>
    <w:rsid w:val="00A94748"/>
    <w:rsid w:val="00A947CB"/>
    <w:rsid w:val="00A94E6C"/>
    <w:rsid w:val="00A950BC"/>
    <w:rsid w:val="00A950E1"/>
    <w:rsid w:val="00A95764"/>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CDC"/>
    <w:rsid w:val="00AA1D1C"/>
    <w:rsid w:val="00AA1EEF"/>
    <w:rsid w:val="00AA1FA8"/>
    <w:rsid w:val="00AA2ADD"/>
    <w:rsid w:val="00AA2B97"/>
    <w:rsid w:val="00AA339A"/>
    <w:rsid w:val="00AA3AE6"/>
    <w:rsid w:val="00AA3DB7"/>
    <w:rsid w:val="00AA3F9F"/>
    <w:rsid w:val="00AA4458"/>
    <w:rsid w:val="00AA4B01"/>
    <w:rsid w:val="00AA51F5"/>
    <w:rsid w:val="00AA5602"/>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85C"/>
    <w:rsid w:val="00AB0A30"/>
    <w:rsid w:val="00AB0AC9"/>
    <w:rsid w:val="00AB0CBA"/>
    <w:rsid w:val="00AB0E47"/>
    <w:rsid w:val="00AB1021"/>
    <w:rsid w:val="00AB15F7"/>
    <w:rsid w:val="00AB185A"/>
    <w:rsid w:val="00AB1886"/>
    <w:rsid w:val="00AB1B2D"/>
    <w:rsid w:val="00AB1BA7"/>
    <w:rsid w:val="00AB1E04"/>
    <w:rsid w:val="00AB21A2"/>
    <w:rsid w:val="00AB22C9"/>
    <w:rsid w:val="00AB2483"/>
    <w:rsid w:val="00AB268D"/>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82B"/>
    <w:rsid w:val="00AB68C1"/>
    <w:rsid w:val="00AB694D"/>
    <w:rsid w:val="00AB725F"/>
    <w:rsid w:val="00AB7521"/>
    <w:rsid w:val="00AB785F"/>
    <w:rsid w:val="00AB7DCB"/>
    <w:rsid w:val="00AC0705"/>
    <w:rsid w:val="00AC0882"/>
    <w:rsid w:val="00AC0BBD"/>
    <w:rsid w:val="00AC109B"/>
    <w:rsid w:val="00AC10BA"/>
    <w:rsid w:val="00AC1170"/>
    <w:rsid w:val="00AC14DC"/>
    <w:rsid w:val="00AC181A"/>
    <w:rsid w:val="00AC186D"/>
    <w:rsid w:val="00AC2398"/>
    <w:rsid w:val="00AC2918"/>
    <w:rsid w:val="00AC3258"/>
    <w:rsid w:val="00AC329F"/>
    <w:rsid w:val="00AC34D0"/>
    <w:rsid w:val="00AC3667"/>
    <w:rsid w:val="00AC372B"/>
    <w:rsid w:val="00AC393D"/>
    <w:rsid w:val="00AC3BF2"/>
    <w:rsid w:val="00AC419E"/>
    <w:rsid w:val="00AC4487"/>
    <w:rsid w:val="00AC4602"/>
    <w:rsid w:val="00AC4EE1"/>
    <w:rsid w:val="00AC523B"/>
    <w:rsid w:val="00AC5632"/>
    <w:rsid w:val="00AC5AF6"/>
    <w:rsid w:val="00AC5EEF"/>
    <w:rsid w:val="00AC62AB"/>
    <w:rsid w:val="00AC6A0C"/>
    <w:rsid w:val="00AC6FBA"/>
    <w:rsid w:val="00AC74D7"/>
    <w:rsid w:val="00AC74DA"/>
    <w:rsid w:val="00AC7A2B"/>
    <w:rsid w:val="00AC7AE4"/>
    <w:rsid w:val="00AC7BFA"/>
    <w:rsid w:val="00AC7C25"/>
    <w:rsid w:val="00AD00CD"/>
    <w:rsid w:val="00AD022C"/>
    <w:rsid w:val="00AD0883"/>
    <w:rsid w:val="00AD0A51"/>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5239"/>
    <w:rsid w:val="00AD542F"/>
    <w:rsid w:val="00AD5511"/>
    <w:rsid w:val="00AD5B0E"/>
    <w:rsid w:val="00AD5F8D"/>
    <w:rsid w:val="00AD61CA"/>
    <w:rsid w:val="00AD6877"/>
    <w:rsid w:val="00AD697B"/>
    <w:rsid w:val="00AD6ADF"/>
    <w:rsid w:val="00AD6B1A"/>
    <w:rsid w:val="00AD6C25"/>
    <w:rsid w:val="00AD6C99"/>
    <w:rsid w:val="00AD714D"/>
    <w:rsid w:val="00AD71EF"/>
    <w:rsid w:val="00AD7305"/>
    <w:rsid w:val="00AD7DCC"/>
    <w:rsid w:val="00AD7E59"/>
    <w:rsid w:val="00AD7E64"/>
    <w:rsid w:val="00AD7EBF"/>
    <w:rsid w:val="00AE0351"/>
    <w:rsid w:val="00AE0558"/>
    <w:rsid w:val="00AE07F0"/>
    <w:rsid w:val="00AE087D"/>
    <w:rsid w:val="00AE08EF"/>
    <w:rsid w:val="00AE0C56"/>
    <w:rsid w:val="00AE144A"/>
    <w:rsid w:val="00AE149E"/>
    <w:rsid w:val="00AE178A"/>
    <w:rsid w:val="00AE17B9"/>
    <w:rsid w:val="00AE22F2"/>
    <w:rsid w:val="00AE242F"/>
    <w:rsid w:val="00AE24CD"/>
    <w:rsid w:val="00AE259D"/>
    <w:rsid w:val="00AE29FC"/>
    <w:rsid w:val="00AE2E76"/>
    <w:rsid w:val="00AE2E8D"/>
    <w:rsid w:val="00AE2F3F"/>
    <w:rsid w:val="00AE335C"/>
    <w:rsid w:val="00AE368A"/>
    <w:rsid w:val="00AE382C"/>
    <w:rsid w:val="00AE38DD"/>
    <w:rsid w:val="00AE3938"/>
    <w:rsid w:val="00AE3B4E"/>
    <w:rsid w:val="00AE4C63"/>
    <w:rsid w:val="00AE4C72"/>
    <w:rsid w:val="00AE4CED"/>
    <w:rsid w:val="00AE58D9"/>
    <w:rsid w:val="00AE59EC"/>
    <w:rsid w:val="00AE5BC7"/>
    <w:rsid w:val="00AE63A2"/>
    <w:rsid w:val="00AE67B3"/>
    <w:rsid w:val="00AE6846"/>
    <w:rsid w:val="00AE6C4F"/>
    <w:rsid w:val="00AE74C2"/>
    <w:rsid w:val="00AE77C3"/>
    <w:rsid w:val="00AE7864"/>
    <w:rsid w:val="00AE78B3"/>
    <w:rsid w:val="00AE7949"/>
    <w:rsid w:val="00AE7F2B"/>
    <w:rsid w:val="00AF02F6"/>
    <w:rsid w:val="00AF037B"/>
    <w:rsid w:val="00AF061B"/>
    <w:rsid w:val="00AF0BB6"/>
    <w:rsid w:val="00AF11F9"/>
    <w:rsid w:val="00AF1329"/>
    <w:rsid w:val="00AF1513"/>
    <w:rsid w:val="00AF1F78"/>
    <w:rsid w:val="00AF25D5"/>
    <w:rsid w:val="00AF2A1C"/>
    <w:rsid w:val="00AF2A48"/>
    <w:rsid w:val="00AF2E8D"/>
    <w:rsid w:val="00AF34E1"/>
    <w:rsid w:val="00AF3AF9"/>
    <w:rsid w:val="00AF3DBB"/>
    <w:rsid w:val="00AF41A3"/>
    <w:rsid w:val="00AF4840"/>
    <w:rsid w:val="00AF4C48"/>
    <w:rsid w:val="00AF4D13"/>
    <w:rsid w:val="00AF5112"/>
    <w:rsid w:val="00AF5194"/>
    <w:rsid w:val="00AF52EB"/>
    <w:rsid w:val="00AF53EF"/>
    <w:rsid w:val="00AF57BE"/>
    <w:rsid w:val="00AF5D91"/>
    <w:rsid w:val="00AF5F03"/>
    <w:rsid w:val="00AF6323"/>
    <w:rsid w:val="00AF67B9"/>
    <w:rsid w:val="00AF68F6"/>
    <w:rsid w:val="00AF6AFA"/>
    <w:rsid w:val="00AF724A"/>
    <w:rsid w:val="00AF73C3"/>
    <w:rsid w:val="00AF795C"/>
    <w:rsid w:val="00AF7F64"/>
    <w:rsid w:val="00B004F0"/>
    <w:rsid w:val="00B00752"/>
    <w:rsid w:val="00B013BD"/>
    <w:rsid w:val="00B0171B"/>
    <w:rsid w:val="00B01A75"/>
    <w:rsid w:val="00B01D17"/>
    <w:rsid w:val="00B02416"/>
    <w:rsid w:val="00B026C1"/>
    <w:rsid w:val="00B02B9C"/>
    <w:rsid w:val="00B02DBF"/>
    <w:rsid w:val="00B0333C"/>
    <w:rsid w:val="00B034D7"/>
    <w:rsid w:val="00B0353B"/>
    <w:rsid w:val="00B03572"/>
    <w:rsid w:val="00B03740"/>
    <w:rsid w:val="00B03F57"/>
    <w:rsid w:val="00B040B2"/>
    <w:rsid w:val="00B04440"/>
    <w:rsid w:val="00B04892"/>
    <w:rsid w:val="00B05499"/>
    <w:rsid w:val="00B05A0E"/>
    <w:rsid w:val="00B05AA5"/>
    <w:rsid w:val="00B061EB"/>
    <w:rsid w:val="00B069C5"/>
    <w:rsid w:val="00B06AA4"/>
    <w:rsid w:val="00B06D3F"/>
    <w:rsid w:val="00B07855"/>
    <w:rsid w:val="00B07DCB"/>
    <w:rsid w:val="00B10512"/>
    <w:rsid w:val="00B10558"/>
    <w:rsid w:val="00B10C2D"/>
    <w:rsid w:val="00B10D93"/>
    <w:rsid w:val="00B10FCD"/>
    <w:rsid w:val="00B117DE"/>
    <w:rsid w:val="00B11ABE"/>
    <w:rsid w:val="00B11B2D"/>
    <w:rsid w:val="00B12002"/>
    <w:rsid w:val="00B1259C"/>
    <w:rsid w:val="00B133F7"/>
    <w:rsid w:val="00B13862"/>
    <w:rsid w:val="00B13B24"/>
    <w:rsid w:val="00B13D36"/>
    <w:rsid w:val="00B147F0"/>
    <w:rsid w:val="00B14CD8"/>
    <w:rsid w:val="00B15656"/>
    <w:rsid w:val="00B156A9"/>
    <w:rsid w:val="00B15855"/>
    <w:rsid w:val="00B15869"/>
    <w:rsid w:val="00B15BB3"/>
    <w:rsid w:val="00B15C3A"/>
    <w:rsid w:val="00B15C9D"/>
    <w:rsid w:val="00B15E0C"/>
    <w:rsid w:val="00B15EFF"/>
    <w:rsid w:val="00B15F83"/>
    <w:rsid w:val="00B160FF"/>
    <w:rsid w:val="00B16309"/>
    <w:rsid w:val="00B16322"/>
    <w:rsid w:val="00B1662E"/>
    <w:rsid w:val="00B169E1"/>
    <w:rsid w:val="00B16A6F"/>
    <w:rsid w:val="00B16D59"/>
    <w:rsid w:val="00B16FB1"/>
    <w:rsid w:val="00B173F7"/>
    <w:rsid w:val="00B17CDC"/>
    <w:rsid w:val="00B17F9A"/>
    <w:rsid w:val="00B206AE"/>
    <w:rsid w:val="00B20C3D"/>
    <w:rsid w:val="00B20F79"/>
    <w:rsid w:val="00B21864"/>
    <w:rsid w:val="00B21B23"/>
    <w:rsid w:val="00B21B32"/>
    <w:rsid w:val="00B21E36"/>
    <w:rsid w:val="00B21E8A"/>
    <w:rsid w:val="00B223FC"/>
    <w:rsid w:val="00B2278C"/>
    <w:rsid w:val="00B22C0D"/>
    <w:rsid w:val="00B22D05"/>
    <w:rsid w:val="00B22EF4"/>
    <w:rsid w:val="00B22FB9"/>
    <w:rsid w:val="00B23510"/>
    <w:rsid w:val="00B235EB"/>
    <w:rsid w:val="00B23AF4"/>
    <w:rsid w:val="00B23C15"/>
    <w:rsid w:val="00B23D96"/>
    <w:rsid w:val="00B23E13"/>
    <w:rsid w:val="00B24057"/>
    <w:rsid w:val="00B2462C"/>
    <w:rsid w:val="00B246C1"/>
    <w:rsid w:val="00B2483C"/>
    <w:rsid w:val="00B24FAB"/>
    <w:rsid w:val="00B255FC"/>
    <w:rsid w:val="00B25762"/>
    <w:rsid w:val="00B25B40"/>
    <w:rsid w:val="00B25EA7"/>
    <w:rsid w:val="00B25FDE"/>
    <w:rsid w:val="00B2617F"/>
    <w:rsid w:val="00B268C4"/>
    <w:rsid w:val="00B26AB0"/>
    <w:rsid w:val="00B26AD2"/>
    <w:rsid w:val="00B26CA2"/>
    <w:rsid w:val="00B27946"/>
    <w:rsid w:val="00B27AFD"/>
    <w:rsid w:val="00B27BB4"/>
    <w:rsid w:val="00B27BD5"/>
    <w:rsid w:val="00B27FF5"/>
    <w:rsid w:val="00B30321"/>
    <w:rsid w:val="00B30785"/>
    <w:rsid w:val="00B307AA"/>
    <w:rsid w:val="00B308EC"/>
    <w:rsid w:val="00B30B4E"/>
    <w:rsid w:val="00B30B79"/>
    <w:rsid w:val="00B30C69"/>
    <w:rsid w:val="00B30D7B"/>
    <w:rsid w:val="00B30DB9"/>
    <w:rsid w:val="00B310BE"/>
    <w:rsid w:val="00B310CC"/>
    <w:rsid w:val="00B31246"/>
    <w:rsid w:val="00B314A6"/>
    <w:rsid w:val="00B318DD"/>
    <w:rsid w:val="00B31A22"/>
    <w:rsid w:val="00B31C34"/>
    <w:rsid w:val="00B31FDB"/>
    <w:rsid w:val="00B3205B"/>
    <w:rsid w:val="00B32192"/>
    <w:rsid w:val="00B326FF"/>
    <w:rsid w:val="00B340AA"/>
    <w:rsid w:val="00B341A2"/>
    <w:rsid w:val="00B3455B"/>
    <w:rsid w:val="00B34715"/>
    <w:rsid w:val="00B347B0"/>
    <w:rsid w:val="00B34A9F"/>
    <w:rsid w:val="00B34B80"/>
    <w:rsid w:val="00B34E01"/>
    <w:rsid w:val="00B34E51"/>
    <w:rsid w:val="00B34EBD"/>
    <w:rsid w:val="00B357BD"/>
    <w:rsid w:val="00B35CDA"/>
    <w:rsid w:val="00B35DD6"/>
    <w:rsid w:val="00B35E3F"/>
    <w:rsid w:val="00B35E9F"/>
    <w:rsid w:val="00B365C2"/>
    <w:rsid w:val="00B3675C"/>
    <w:rsid w:val="00B36BD0"/>
    <w:rsid w:val="00B37139"/>
    <w:rsid w:val="00B379F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43AD"/>
    <w:rsid w:val="00B44673"/>
    <w:rsid w:val="00B4474D"/>
    <w:rsid w:val="00B4490B"/>
    <w:rsid w:val="00B44F62"/>
    <w:rsid w:val="00B44F99"/>
    <w:rsid w:val="00B450E2"/>
    <w:rsid w:val="00B4537C"/>
    <w:rsid w:val="00B45876"/>
    <w:rsid w:val="00B46813"/>
    <w:rsid w:val="00B473FC"/>
    <w:rsid w:val="00B475B1"/>
    <w:rsid w:val="00B476BE"/>
    <w:rsid w:val="00B477F2"/>
    <w:rsid w:val="00B479E9"/>
    <w:rsid w:val="00B47B87"/>
    <w:rsid w:val="00B47C57"/>
    <w:rsid w:val="00B507E2"/>
    <w:rsid w:val="00B50E33"/>
    <w:rsid w:val="00B50F71"/>
    <w:rsid w:val="00B5150E"/>
    <w:rsid w:val="00B51542"/>
    <w:rsid w:val="00B515B6"/>
    <w:rsid w:val="00B51611"/>
    <w:rsid w:val="00B51ADA"/>
    <w:rsid w:val="00B51D1D"/>
    <w:rsid w:val="00B52F9E"/>
    <w:rsid w:val="00B5310E"/>
    <w:rsid w:val="00B53574"/>
    <w:rsid w:val="00B53CB0"/>
    <w:rsid w:val="00B54824"/>
    <w:rsid w:val="00B54ACC"/>
    <w:rsid w:val="00B54DCB"/>
    <w:rsid w:val="00B54F2E"/>
    <w:rsid w:val="00B55414"/>
    <w:rsid w:val="00B5542D"/>
    <w:rsid w:val="00B555FB"/>
    <w:rsid w:val="00B55AC2"/>
    <w:rsid w:val="00B55BC2"/>
    <w:rsid w:val="00B55C0A"/>
    <w:rsid w:val="00B55C21"/>
    <w:rsid w:val="00B55E6A"/>
    <w:rsid w:val="00B55FCD"/>
    <w:rsid w:val="00B560C9"/>
    <w:rsid w:val="00B563A4"/>
    <w:rsid w:val="00B56533"/>
    <w:rsid w:val="00B566F5"/>
    <w:rsid w:val="00B567B0"/>
    <w:rsid w:val="00B56AD4"/>
    <w:rsid w:val="00B56C42"/>
    <w:rsid w:val="00B56CFC"/>
    <w:rsid w:val="00B570BC"/>
    <w:rsid w:val="00B5727B"/>
    <w:rsid w:val="00B57777"/>
    <w:rsid w:val="00B57A17"/>
    <w:rsid w:val="00B57B45"/>
    <w:rsid w:val="00B57B71"/>
    <w:rsid w:val="00B602EC"/>
    <w:rsid w:val="00B6037C"/>
    <w:rsid w:val="00B606CE"/>
    <w:rsid w:val="00B60979"/>
    <w:rsid w:val="00B61BE2"/>
    <w:rsid w:val="00B62497"/>
    <w:rsid w:val="00B6266F"/>
    <w:rsid w:val="00B62869"/>
    <w:rsid w:val="00B629B0"/>
    <w:rsid w:val="00B62AEE"/>
    <w:rsid w:val="00B62E0B"/>
    <w:rsid w:val="00B6308A"/>
    <w:rsid w:val="00B630CD"/>
    <w:rsid w:val="00B632ED"/>
    <w:rsid w:val="00B6382A"/>
    <w:rsid w:val="00B63AC6"/>
    <w:rsid w:val="00B63C32"/>
    <w:rsid w:val="00B63CA0"/>
    <w:rsid w:val="00B64434"/>
    <w:rsid w:val="00B659B9"/>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40"/>
    <w:rsid w:val="00B70CD5"/>
    <w:rsid w:val="00B7117E"/>
    <w:rsid w:val="00B711CE"/>
    <w:rsid w:val="00B71258"/>
    <w:rsid w:val="00B7185E"/>
    <w:rsid w:val="00B71A08"/>
    <w:rsid w:val="00B71DC8"/>
    <w:rsid w:val="00B71E69"/>
    <w:rsid w:val="00B71EE0"/>
    <w:rsid w:val="00B7217A"/>
    <w:rsid w:val="00B727E7"/>
    <w:rsid w:val="00B72CA0"/>
    <w:rsid w:val="00B73062"/>
    <w:rsid w:val="00B734FB"/>
    <w:rsid w:val="00B73781"/>
    <w:rsid w:val="00B737D2"/>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D6C"/>
    <w:rsid w:val="00B76E23"/>
    <w:rsid w:val="00B76FA6"/>
    <w:rsid w:val="00B77302"/>
    <w:rsid w:val="00B77774"/>
    <w:rsid w:val="00B77D3A"/>
    <w:rsid w:val="00B800FD"/>
    <w:rsid w:val="00B803E2"/>
    <w:rsid w:val="00B80910"/>
    <w:rsid w:val="00B80BBA"/>
    <w:rsid w:val="00B80D7F"/>
    <w:rsid w:val="00B812B3"/>
    <w:rsid w:val="00B818F4"/>
    <w:rsid w:val="00B81BC9"/>
    <w:rsid w:val="00B8222F"/>
    <w:rsid w:val="00B822F2"/>
    <w:rsid w:val="00B82615"/>
    <w:rsid w:val="00B827E1"/>
    <w:rsid w:val="00B82893"/>
    <w:rsid w:val="00B828FA"/>
    <w:rsid w:val="00B82A3C"/>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6C2"/>
    <w:rsid w:val="00B857F8"/>
    <w:rsid w:val="00B85DB2"/>
    <w:rsid w:val="00B86242"/>
    <w:rsid w:val="00B86476"/>
    <w:rsid w:val="00B864A4"/>
    <w:rsid w:val="00B86A3D"/>
    <w:rsid w:val="00B8743C"/>
    <w:rsid w:val="00B875C7"/>
    <w:rsid w:val="00B877C5"/>
    <w:rsid w:val="00B87EEC"/>
    <w:rsid w:val="00B900B9"/>
    <w:rsid w:val="00B904CB"/>
    <w:rsid w:val="00B90972"/>
    <w:rsid w:val="00B90D10"/>
    <w:rsid w:val="00B90FE5"/>
    <w:rsid w:val="00B91424"/>
    <w:rsid w:val="00B91658"/>
    <w:rsid w:val="00B9168D"/>
    <w:rsid w:val="00B919AD"/>
    <w:rsid w:val="00B91A2B"/>
    <w:rsid w:val="00B91B0D"/>
    <w:rsid w:val="00B91D64"/>
    <w:rsid w:val="00B9276F"/>
    <w:rsid w:val="00B927A8"/>
    <w:rsid w:val="00B931B4"/>
    <w:rsid w:val="00B93204"/>
    <w:rsid w:val="00B933B3"/>
    <w:rsid w:val="00B9361B"/>
    <w:rsid w:val="00B93665"/>
    <w:rsid w:val="00B93C29"/>
    <w:rsid w:val="00B94523"/>
    <w:rsid w:val="00B9481E"/>
    <w:rsid w:val="00B94931"/>
    <w:rsid w:val="00B94BED"/>
    <w:rsid w:val="00B94E17"/>
    <w:rsid w:val="00B94E52"/>
    <w:rsid w:val="00B957FE"/>
    <w:rsid w:val="00B95BDB"/>
    <w:rsid w:val="00B95F02"/>
    <w:rsid w:val="00B95FE8"/>
    <w:rsid w:val="00B96989"/>
    <w:rsid w:val="00B96BEF"/>
    <w:rsid w:val="00B96D05"/>
    <w:rsid w:val="00B96FC0"/>
    <w:rsid w:val="00B97260"/>
    <w:rsid w:val="00B974BC"/>
    <w:rsid w:val="00B975FE"/>
    <w:rsid w:val="00B97A69"/>
    <w:rsid w:val="00B97EBC"/>
    <w:rsid w:val="00BA034B"/>
    <w:rsid w:val="00BA0525"/>
    <w:rsid w:val="00BA0632"/>
    <w:rsid w:val="00BA0AAA"/>
    <w:rsid w:val="00BA0B13"/>
    <w:rsid w:val="00BA0DFB"/>
    <w:rsid w:val="00BA0F56"/>
    <w:rsid w:val="00BA13ED"/>
    <w:rsid w:val="00BA1633"/>
    <w:rsid w:val="00BA1A8B"/>
    <w:rsid w:val="00BA1B2B"/>
    <w:rsid w:val="00BA1E22"/>
    <w:rsid w:val="00BA245F"/>
    <w:rsid w:val="00BA2FEF"/>
    <w:rsid w:val="00BA30EA"/>
    <w:rsid w:val="00BA3C4F"/>
    <w:rsid w:val="00BA45E0"/>
    <w:rsid w:val="00BA4CE9"/>
    <w:rsid w:val="00BA4DAA"/>
    <w:rsid w:val="00BA5185"/>
    <w:rsid w:val="00BA57E0"/>
    <w:rsid w:val="00BA5AA1"/>
    <w:rsid w:val="00BA5D14"/>
    <w:rsid w:val="00BA60EB"/>
    <w:rsid w:val="00BA6305"/>
    <w:rsid w:val="00BA68B8"/>
    <w:rsid w:val="00BA6C36"/>
    <w:rsid w:val="00BA71AB"/>
    <w:rsid w:val="00BA7AF1"/>
    <w:rsid w:val="00BA7DE5"/>
    <w:rsid w:val="00BA7F89"/>
    <w:rsid w:val="00BB03B2"/>
    <w:rsid w:val="00BB0B70"/>
    <w:rsid w:val="00BB0E9D"/>
    <w:rsid w:val="00BB10E7"/>
    <w:rsid w:val="00BB12B4"/>
    <w:rsid w:val="00BB1548"/>
    <w:rsid w:val="00BB18A2"/>
    <w:rsid w:val="00BB1943"/>
    <w:rsid w:val="00BB1ACC"/>
    <w:rsid w:val="00BB1CE7"/>
    <w:rsid w:val="00BB1E2D"/>
    <w:rsid w:val="00BB1E30"/>
    <w:rsid w:val="00BB2011"/>
    <w:rsid w:val="00BB26B5"/>
    <w:rsid w:val="00BB26E8"/>
    <w:rsid w:val="00BB27AE"/>
    <w:rsid w:val="00BB2C8B"/>
    <w:rsid w:val="00BB2EA9"/>
    <w:rsid w:val="00BB2FD3"/>
    <w:rsid w:val="00BB2FDF"/>
    <w:rsid w:val="00BB2FFF"/>
    <w:rsid w:val="00BB4DFE"/>
    <w:rsid w:val="00BB4EB3"/>
    <w:rsid w:val="00BB4FBA"/>
    <w:rsid w:val="00BB54E6"/>
    <w:rsid w:val="00BB5A87"/>
    <w:rsid w:val="00BB5FCB"/>
    <w:rsid w:val="00BB604B"/>
    <w:rsid w:val="00BB62A1"/>
    <w:rsid w:val="00BB62DE"/>
    <w:rsid w:val="00BB6501"/>
    <w:rsid w:val="00BB65F0"/>
    <w:rsid w:val="00BB690A"/>
    <w:rsid w:val="00BB6F5A"/>
    <w:rsid w:val="00BB724A"/>
    <w:rsid w:val="00BC00EC"/>
    <w:rsid w:val="00BC0428"/>
    <w:rsid w:val="00BC0429"/>
    <w:rsid w:val="00BC08C5"/>
    <w:rsid w:val="00BC12FB"/>
    <w:rsid w:val="00BC17DE"/>
    <w:rsid w:val="00BC1C3C"/>
    <w:rsid w:val="00BC1D25"/>
    <w:rsid w:val="00BC1D44"/>
    <w:rsid w:val="00BC23AB"/>
    <w:rsid w:val="00BC26B2"/>
    <w:rsid w:val="00BC2CF0"/>
    <w:rsid w:val="00BC307F"/>
    <w:rsid w:val="00BC3159"/>
    <w:rsid w:val="00BC3257"/>
    <w:rsid w:val="00BC37BB"/>
    <w:rsid w:val="00BC39DB"/>
    <w:rsid w:val="00BC3A32"/>
    <w:rsid w:val="00BC3B07"/>
    <w:rsid w:val="00BC4269"/>
    <w:rsid w:val="00BC44F8"/>
    <w:rsid w:val="00BC46EF"/>
    <w:rsid w:val="00BC4AC7"/>
    <w:rsid w:val="00BC5701"/>
    <w:rsid w:val="00BC5D0A"/>
    <w:rsid w:val="00BC6648"/>
    <w:rsid w:val="00BC690A"/>
    <w:rsid w:val="00BC6BBC"/>
    <w:rsid w:val="00BC6FD6"/>
    <w:rsid w:val="00BC7159"/>
    <w:rsid w:val="00BC7201"/>
    <w:rsid w:val="00BC7602"/>
    <w:rsid w:val="00BC7A4A"/>
    <w:rsid w:val="00BC7D81"/>
    <w:rsid w:val="00BD008E"/>
    <w:rsid w:val="00BD025B"/>
    <w:rsid w:val="00BD0352"/>
    <w:rsid w:val="00BD03CC"/>
    <w:rsid w:val="00BD06C3"/>
    <w:rsid w:val="00BD07BC"/>
    <w:rsid w:val="00BD0847"/>
    <w:rsid w:val="00BD0882"/>
    <w:rsid w:val="00BD0FC4"/>
    <w:rsid w:val="00BD1122"/>
    <w:rsid w:val="00BD168B"/>
    <w:rsid w:val="00BD1B4D"/>
    <w:rsid w:val="00BD1D33"/>
    <w:rsid w:val="00BD202C"/>
    <w:rsid w:val="00BD227E"/>
    <w:rsid w:val="00BD296E"/>
    <w:rsid w:val="00BD2F3B"/>
    <w:rsid w:val="00BD31A6"/>
    <w:rsid w:val="00BD3372"/>
    <w:rsid w:val="00BD35E6"/>
    <w:rsid w:val="00BD3D89"/>
    <w:rsid w:val="00BD5042"/>
    <w:rsid w:val="00BD5080"/>
    <w:rsid w:val="00BD50AA"/>
    <w:rsid w:val="00BD5135"/>
    <w:rsid w:val="00BD56E6"/>
    <w:rsid w:val="00BD58A9"/>
    <w:rsid w:val="00BD5C79"/>
    <w:rsid w:val="00BD601B"/>
    <w:rsid w:val="00BD603B"/>
    <w:rsid w:val="00BD642B"/>
    <w:rsid w:val="00BD6975"/>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400"/>
    <w:rsid w:val="00BE2B4F"/>
    <w:rsid w:val="00BE2EDE"/>
    <w:rsid w:val="00BE2F39"/>
    <w:rsid w:val="00BE328C"/>
    <w:rsid w:val="00BE332D"/>
    <w:rsid w:val="00BE393E"/>
    <w:rsid w:val="00BE39D9"/>
    <w:rsid w:val="00BE3CF1"/>
    <w:rsid w:val="00BE43F6"/>
    <w:rsid w:val="00BE461D"/>
    <w:rsid w:val="00BE4729"/>
    <w:rsid w:val="00BE4AF1"/>
    <w:rsid w:val="00BE4B20"/>
    <w:rsid w:val="00BE508B"/>
    <w:rsid w:val="00BE5FC4"/>
    <w:rsid w:val="00BE641D"/>
    <w:rsid w:val="00BE6898"/>
    <w:rsid w:val="00BE6D5A"/>
    <w:rsid w:val="00BE716C"/>
    <w:rsid w:val="00BE73D6"/>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A90"/>
    <w:rsid w:val="00BF2B6F"/>
    <w:rsid w:val="00BF317F"/>
    <w:rsid w:val="00BF351A"/>
    <w:rsid w:val="00BF3914"/>
    <w:rsid w:val="00BF3C92"/>
    <w:rsid w:val="00BF44D0"/>
    <w:rsid w:val="00BF4685"/>
    <w:rsid w:val="00BF4898"/>
    <w:rsid w:val="00BF49B1"/>
    <w:rsid w:val="00BF5552"/>
    <w:rsid w:val="00BF5666"/>
    <w:rsid w:val="00BF5D39"/>
    <w:rsid w:val="00BF5D98"/>
    <w:rsid w:val="00BF5FB7"/>
    <w:rsid w:val="00BF62F8"/>
    <w:rsid w:val="00BF6798"/>
    <w:rsid w:val="00BF6AB4"/>
    <w:rsid w:val="00BF702F"/>
    <w:rsid w:val="00BF73F2"/>
    <w:rsid w:val="00BF7D6C"/>
    <w:rsid w:val="00BF7E70"/>
    <w:rsid w:val="00BF7EE4"/>
    <w:rsid w:val="00C00AEC"/>
    <w:rsid w:val="00C01284"/>
    <w:rsid w:val="00C0154E"/>
    <w:rsid w:val="00C01671"/>
    <w:rsid w:val="00C01A3A"/>
    <w:rsid w:val="00C01E0B"/>
    <w:rsid w:val="00C022CD"/>
    <w:rsid w:val="00C02419"/>
    <w:rsid w:val="00C02766"/>
    <w:rsid w:val="00C02A7A"/>
    <w:rsid w:val="00C02DDC"/>
    <w:rsid w:val="00C030C4"/>
    <w:rsid w:val="00C03BD6"/>
    <w:rsid w:val="00C03CEA"/>
    <w:rsid w:val="00C03DC0"/>
    <w:rsid w:val="00C03EE8"/>
    <w:rsid w:val="00C04153"/>
    <w:rsid w:val="00C045BD"/>
    <w:rsid w:val="00C047C3"/>
    <w:rsid w:val="00C0490A"/>
    <w:rsid w:val="00C04D77"/>
    <w:rsid w:val="00C04D8C"/>
    <w:rsid w:val="00C04F6C"/>
    <w:rsid w:val="00C05379"/>
    <w:rsid w:val="00C05579"/>
    <w:rsid w:val="00C05BEC"/>
    <w:rsid w:val="00C05D15"/>
    <w:rsid w:val="00C06342"/>
    <w:rsid w:val="00C0640D"/>
    <w:rsid w:val="00C065B0"/>
    <w:rsid w:val="00C0669E"/>
    <w:rsid w:val="00C068F0"/>
    <w:rsid w:val="00C06BC9"/>
    <w:rsid w:val="00C06E7D"/>
    <w:rsid w:val="00C06FCC"/>
    <w:rsid w:val="00C07F3D"/>
    <w:rsid w:val="00C100C5"/>
    <w:rsid w:val="00C10340"/>
    <w:rsid w:val="00C10650"/>
    <w:rsid w:val="00C1112B"/>
    <w:rsid w:val="00C1116E"/>
    <w:rsid w:val="00C11535"/>
    <w:rsid w:val="00C11A88"/>
    <w:rsid w:val="00C11B2A"/>
    <w:rsid w:val="00C11C4E"/>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285"/>
    <w:rsid w:val="00C17491"/>
    <w:rsid w:val="00C1751F"/>
    <w:rsid w:val="00C177F6"/>
    <w:rsid w:val="00C17A9C"/>
    <w:rsid w:val="00C2068E"/>
    <w:rsid w:val="00C209BA"/>
    <w:rsid w:val="00C209E5"/>
    <w:rsid w:val="00C20A00"/>
    <w:rsid w:val="00C20C18"/>
    <w:rsid w:val="00C211F9"/>
    <w:rsid w:val="00C21673"/>
    <w:rsid w:val="00C21C7A"/>
    <w:rsid w:val="00C22741"/>
    <w:rsid w:val="00C22ADC"/>
    <w:rsid w:val="00C22DD8"/>
    <w:rsid w:val="00C23130"/>
    <w:rsid w:val="00C23BB1"/>
    <w:rsid w:val="00C23DF7"/>
    <w:rsid w:val="00C24163"/>
    <w:rsid w:val="00C2454B"/>
    <w:rsid w:val="00C24765"/>
    <w:rsid w:val="00C25209"/>
    <w:rsid w:val="00C255A5"/>
    <w:rsid w:val="00C255B9"/>
    <w:rsid w:val="00C25612"/>
    <w:rsid w:val="00C2584B"/>
    <w:rsid w:val="00C25942"/>
    <w:rsid w:val="00C25DD9"/>
    <w:rsid w:val="00C2610E"/>
    <w:rsid w:val="00C2663F"/>
    <w:rsid w:val="00C26DB8"/>
    <w:rsid w:val="00C27166"/>
    <w:rsid w:val="00C27455"/>
    <w:rsid w:val="00C276DF"/>
    <w:rsid w:val="00C27F75"/>
    <w:rsid w:val="00C30359"/>
    <w:rsid w:val="00C30371"/>
    <w:rsid w:val="00C30AC0"/>
    <w:rsid w:val="00C31061"/>
    <w:rsid w:val="00C312EB"/>
    <w:rsid w:val="00C31684"/>
    <w:rsid w:val="00C3186F"/>
    <w:rsid w:val="00C31A16"/>
    <w:rsid w:val="00C32523"/>
    <w:rsid w:val="00C326BC"/>
    <w:rsid w:val="00C327D7"/>
    <w:rsid w:val="00C32BEF"/>
    <w:rsid w:val="00C330AC"/>
    <w:rsid w:val="00C333CD"/>
    <w:rsid w:val="00C33569"/>
    <w:rsid w:val="00C33DC7"/>
    <w:rsid w:val="00C3400F"/>
    <w:rsid w:val="00C3405D"/>
    <w:rsid w:val="00C3481F"/>
    <w:rsid w:val="00C34B64"/>
    <w:rsid w:val="00C34C36"/>
    <w:rsid w:val="00C352B3"/>
    <w:rsid w:val="00C35330"/>
    <w:rsid w:val="00C35715"/>
    <w:rsid w:val="00C35884"/>
    <w:rsid w:val="00C35C9B"/>
    <w:rsid w:val="00C360C2"/>
    <w:rsid w:val="00C36390"/>
    <w:rsid w:val="00C3654C"/>
    <w:rsid w:val="00C36931"/>
    <w:rsid w:val="00C36BF5"/>
    <w:rsid w:val="00C36D81"/>
    <w:rsid w:val="00C36D8C"/>
    <w:rsid w:val="00C36DBC"/>
    <w:rsid w:val="00C371DB"/>
    <w:rsid w:val="00C3725C"/>
    <w:rsid w:val="00C37332"/>
    <w:rsid w:val="00C3758D"/>
    <w:rsid w:val="00C376BA"/>
    <w:rsid w:val="00C37822"/>
    <w:rsid w:val="00C37EDC"/>
    <w:rsid w:val="00C400BF"/>
    <w:rsid w:val="00C40202"/>
    <w:rsid w:val="00C402BB"/>
    <w:rsid w:val="00C40373"/>
    <w:rsid w:val="00C4082D"/>
    <w:rsid w:val="00C40AE6"/>
    <w:rsid w:val="00C40D98"/>
    <w:rsid w:val="00C41187"/>
    <w:rsid w:val="00C411AF"/>
    <w:rsid w:val="00C4134D"/>
    <w:rsid w:val="00C4138D"/>
    <w:rsid w:val="00C41BEF"/>
    <w:rsid w:val="00C41DAC"/>
    <w:rsid w:val="00C41E3A"/>
    <w:rsid w:val="00C42546"/>
    <w:rsid w:val="00C427B5"/>
    <w:rsid w:val="00C42D4C"/>
    <w:rsid w:val="00C42F81"/>
    <w:rsid w:val="00C4304C"/>
    <w:rsid w:val="00C4329F"/>
    <w:rsid w:val="00C43315"/>
    <w:rsid w:val="00C4350C"/>
    <w:rsid w:val="00C43934"/>
    <w:rsid w:val="00C44B2B"/>
    <w:rsid w:val="00C451CC"/>
    <w:rsid w:val="00C452F5"/>
    <w:rsid w:val="00C45430"/>
    <w:rsid w:val="00C4549E"/>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5A4"/>
    <w:rsid w:val="00C51935"/>
    <w:rsid w:val="00C5194A"/>
    <w:rsid w:val="00C5221E"/>
    <w:rsid w:val="00C52601"/>
    <w:rsid w:val="00C52744"/>
    <w:rsid w:val="00C527EA"/>
    <w:rsid w:val="00C528BB"/>
    <w:rsid w:val="00C52996"/>
    <w:rsid w:val="00C52F7D"/>
    <w:rsid w:val="00C52FF9"/>
    <w:rsid w:val="00C536A2"/>
    <w:rsid w:val="00C53A6C"/>
    <w:rsid w:val="00C53C8D"/>
    <w:rsid w:val="00C53EB3"/>
    <w:rsid w:val="00C5426C"/>
    <w:rsid w:val="00C542D4"/>
    <w:rsid w:val="00C54D71"/>
    <w:rsid w:val="00C552CF"/>
    <w:rsid w:val="00C5548E"/>
    <w:rsid w:val="00C5575A"/>
    <w:rsid w:val="00C55EED"/>
    <w:rsid w:val="00C55F62"/>
    <w:rsid w:val="00C563F5"/>
    <w:rsid w:val="00C56810"/>
    <w:rsid w:val="00C56BDA"/>
    <w:rsid w:val="00C56DFD"/>
    <w:rsid w:val="00C570F7"/>
    <w:rsid w:val="00C57808"/>
    <w:rsid w:val="00C578E0"/>
    <w:rsid w:val="00C57935"/>
    <w:rsid w:val="00C57C4E"/>
    <w:rsid w:val="00C57CAB"/>
    <w:rsid w:val="00C57DBD"/>
    <w:rsid w:val="00C6069D"/>
    <w:rsid w:val="00C617A6"/>
    <w:rsid w:val="00C6220F"/>
    <w:rsid w:val="00C62449"/>
    <w:rsid w:val="00C62AF7"/>
    <w:rsid w:val="00C62CD5"/>
    <w:rsid w:val="00C630FC"/>
    <w:rsid w:val="00C6363D"/>
    <w:rsid w:val="00C636E6"/>
    <w:rsid w:val="00C6377C"/>
    <w:rsid w:val="00C639D6"/>
    <w:rsid w:val="00C63F8E"/>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559"/>
    <w:rsid w:val="00C70C08"/>
    <w:rsid w:val="00C70DFF"/>
    <w:rsid w:val="00C70F9A"/>
    <w:rsid w:val="00C711B3"/>
    <w:rsid w:val="00C71393"/>
    <w:rsid w:val="00C7141E"/>
    <w:rsid w:val="00C719BA"/>
    <w:rsid w:val="00C71CF1"/>
    <w:rsid w:val="00C71D32"/>
    <w:rsid w:val="00C71DB1"/>
    <w:rsid w:val="00C721C1"/>
    <w:rsid w:val="00C72361"/>
    <w:rsid w:val="00C728FD"/>
    <w:rsid w:val="00C72D3F"/>
    <w:rsid w:val="00C732CA"/>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121"/>
    <w:rsid w:val="00C77591"/>
    <w:rsid w:val="00C7767A"/>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C7"/>
    <w:rsid w:val="00C838F8"/>
    <w:rsid w:val="00C83E6A"/>
    <w:rsid w:val="00C83FCF"/>
    <w:rsid w:val="00C844B3"/>
    <w:rsid w:val="00C8485D"/>
    <w:rsid w:val="00C849BB"/>
    <w:rsid w:val="00C854BE"/>
    <w:rsid w:val="00C85892"/>
    <w:rsid w:val="00C859FD"/>
    <w:rsid w:val="00C85C84"/>
    <w:rsid w:val="00C85EB5"/>
    <w:rsid w:val="00C8646D"/>
    <w:rsid w:val="00C86946"/>
    <w:rsid w:val="00C86D7E"/>
    <w:rsid w:val="00C86F8D"/>
    <w:rsid w:val="00C87FFA"/>
    <w:rsid w:val="00C90637"/>
    <w:rsid w:val="00C90BF6"/>
    <w:rsid w:val="00C90CAC"/>
    <w:rsid w:val="00C910E3"/>
    <w:rsid w:val="00C91114"/>
    <w:rsid w:val="00C91306"/>
    <w:rsid w:val="00C91DB8"/>
    <w:rsid w:val="00C91DE3"/>
    <w:rsid w:val="00C91F74"/>
    <w:rsid w:val="00C91FC5"/>
    <w:rsid w:val="00C920DF"/>
    <w:rsid w:val="00C92C7F"/>
    <w:rsid w:val="00C935CF"/>
    <w:rsid w:val="00C9369D"/>
    <w:rsid w:val="00C94443"/>
    <w:rsid w:val="00C944FA"/>
    <w:rsid w:val="00C945A4"/>
    <w:rsid w:val="00C9492D"/>
    <w:rsid w:val="00C94A01"/>
    <w:rsid w:val="00C94C50"/>
    <w:rsid w:val="00C94D6D"/>
    <w:rsid w:val="00C9551F"/>
    <w:rsid w:val="00C9566C"/>
    <w:rsid w:val="00C95854"/>
    <w:rsid w:val="00C95E06"/>
    <w:rsid w:val="00C95EFF"/>
    <w:rsid w:val="00C96B73"/>
    <w:rsid w:val="00C96E6F"/>
    <w:rsid w:val="00C97095"/>
    <w:rsid w:val="00C9741B"/>
    <w:rsid w:val="00C975B4"/>
    <w:rsid w:val="00C97872"/>
    <w:rsid w:val="00C97AD9"/>
    <w:rsid w:val="00C97E96"/>
    <w:rsid w:val="00CA0532"/>
    <w:rsid w:val="00CA10C1"/>
    <w:rsid w:val="00CA143B"/>
    <w:rsid w:val="00CA17C2"/>
    <w:rsid w:val="00CA1CC0"/>
    <w:rsid w:val="00CA1F5E"/>
    <w:rsid w:val="00CA1F76"/>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6EE"/>
    <w:rsid w:val="00CB0737"/>
    <w:rsid w:val="00CB075C"/>
    <w:rsid w:val="00CB097A"/>
    <w:rsid w:val="00CB21ED"/>
    <w:rsid w:val="00CB252B"/>
    <w:rsid w:val="00CB25DB"/>
    <w:rsid w:val="00CB26EC"/>
    <w:rsid w:val="00CB2CF5"/>
    <w:rsid w:val="00CB2D2A"/>
    <w:rsid w:val="00CB3663"/>
    <w:rsid w:val="00CB3A1C"/>
    <w:rsid w:val="00CB3E0F"/>
    <w:rsid w:val="00CB3E41"/>
    <w:rsid w:val="00CB3EEF"/>
    <w:rsid w:val="00CB4346"/>
    <w:rsid w:val="00CB46F4"/>
    <w:rsid w:val="00CB4BA1"/>
    <w:rsid w:val="00CB52ED"/>
    <w:rsid w:val="00CB5B1E"/>
    <w:rsid w:val="00CB5B60"/>
    <w:rsid w:val="00CB5B94"/>
    <w:rsid w:val="00CB687D"/>
    <w:rsid w:val="00CB6B20"/>
    <w:rsid w:val="00CB6D0A"/>
    <w:rsid w:val="00CB6DF3"/>
    <w:rsid w:val="00CB74BA"/>
    <w:rsid w:val="00CB787A"/>
    <w:rsid w:val="00CB7A27"/>
    <w:rsid w:val="00CB7F69"/>
    <w:rsid w:val="00CC0498"/>
    <w:rsid w:val="00CC080F"/>
    <w:rsid w:val="00CC0C4A"/>
    <w:rsid w:val="00CC17B8"/>
    <w:rsid w:val="00CC17F0"/>
    <w:rsid w:val="00CC1853"/>
    <w:rsid w:val="00CC1FAE"/>
    <w:rsid w:val="00CC221F"/>
    <w:rsid w:val="00CC2229"/>
    <w:rsid w:val="00CC2300"/>
    <w:rsid w:val="00CC292F"/>
    <w:rsid w:val="00CC2F84"/>
    <w:rsid w:val="00CC3244"/>
    <w:rsid w:val="00CC32A8"/>
    <w:rsid w:val="00CC340C"/>
    <w:rsid w:val="00CC3A23"/>
    <w:rsid w:val="00CC3EC5"/>
    <w:rsid w:val="00CC409C"/>
    <w:rsid w:val="00CC4358"/>
    <w:rsid w:val="00CC43C6"/>
    <w:rsid w:val="00CC4919"/>
    <w:rsid w:val="00CC4A97"/>
    <w:rsid w:val="00CC4E6C"/>
    <w:rsid w:val="00CC521E"/>
    <w:rsid w:val="00CC5A75"/>
    <w:rsid w:val="00CC5B84"/>
    <w:rsid w:val="00CC60E0"/>
    <w:rsid w:val="00CC6336"/>
    <w:rsid w:val="00CC640C"/>
    <w:rsid w:val="00CC6750"/>
    <w:rsid w:val="00CC67B9"/>
    <w:rsid w:val="00CC69EE"/>
    <w:rsid w:val="00CC6A16"/>
    <w:rsid w:val="00CC6D19"/>
    <w:rsid w:val="00CC737C"/>
    <w:rsid w:val="00CC799A"/>
    <w:rsid w:val="00CD087D"/>
    <w:rsid w:val="00CD0E97"/>
    <w:rsid w:val="00CD0F5D"/>
    <w:rsid w:val="00CD1088"/>
    <w:rsid w:val="00CD1C0B"/>
    <w:rsid w:val="00CD239A"/>
    <w:rsid w:val="00CD246F"/>
    <w:rsid w:val="00CD2A37"/>
    <w:rsid w:val="00CD2AED"/>
    <w:rsid w:val="00CD2C25"/>
    <w:rsid w:val="00CD2F0A"/>
    <w:rsid w:val="00CD36C0"/>
    <w:rsid w:val="00CD3C5D"/>
    <w:rsid w:val="00CD4081"/>
    <w:rsid w:val="00CD4424"/>
    <w:rsid w:val="00CD47ED"/>
    <w:rsid w:val="00CD4CF4"/>
    <w:rsid w:val="00CD5512"/>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909"/>
    <w:rsid w:val="00CE0C07"/>
    <w:rsid w:val="00CE10E8"/>
    <w:rsid w:val="00CE147D"/>
    <w:rsid w:val="00CE1FC5"/>
    <w:rsid w:val="00CE22A2"/>
    <w:rsid w:val="00CE230B"/>
    <w:rsid w:val="00CE23F2"/>
    <w:rsid w:val="00CE2AE1"/>
    <w:rsid w:val="00CE30FA"/>
    <w:rsid w:val="00CE3210"/>
    <w:rsid w:val="00CE3ACE"/>
    <w:rsid w:val="00CE3C57"/>
    <w:rsid w:val="00CE3DF0"/>
    <w:rsid w:val="00CE3F63"/>
    <w:rsid w:val="00CE46E5"/>
    <w:rsid w:val="00CE485A"/>
    <w:rsid w:val="00CE4A28"/>
    <w:rsid w:val="00CE51AB"/>
    <w:rsid w:val="00CE5279"/>
    <w:rsid w:val="00CE5A78"/>
    <w:rsid w:val="00CE5B5A"/>
    <w:rsid w:val="00CE6046"/>
    <w:rsid w:val="00CE6523"/>
    <w:rsid w:val="00CE6712"/>
    <w:rsid w:val="00CE6B0C"/>
    <w:rsid w:val="00CE6BB1"/>
    <w:rsid w:val="00CE6ED6"/>
    <w:rsid w:val="00CE7016"/>
    <w:rsid w:val="00CE70B0"/>
    <w:rsid w:val="00CE70E6"/>
    <w:rsid w:val="00CE74E6"/>
    <w:rsid w:val="00CE78AE"/>
    <w:rsid w:val="00CE7A0F"/>
    <w:rsid w:val="00CE7E62"/>
    <w:rsid w:val="00CE7F4D"/>
    <w:rsid w:val="00CF00A3"/>
    <w:rsid w:val="00CF077C"/>
    <w:rsid w:val="00CF08D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2A2"/>
    <w:rsid w:val="00CF45CB"/>
    <w:rsid w:val="00CF4F44"/>
    <w:rsid w:val="00CF50C9"/>
    <w:rsid w:val="00CF5263"/>
    <w:rsid w:val="00CF55F5"/>
    <w:rsid w:val="00CF583D"/>
    <w:rsid w:val="00CF60B5"/>
    <w:rsid w:val="00CF6274"/>
    <w:rsid w:val="00CF636D"/>
    <w:rsid w:val="00CF644A"/>
    <w:rsid w:val="00CF68FD"/>
    <w:rsid w:val="00CF7306"/>
    <w:rsid w:val="00CF7995"/>
    <w:rsid w:val="00CF7FD1"/>
    <w:rsid w:val="00D000AC"/>
    <w:rsid w:val="00D004FA"/>
    <w:rsid w:val="00D00957"/>
    <w:rsid w:val="00D0108C"/>
    <w:rsid w:val="00D0133E"/>
    <w:rsid w:val="00D01B21"/>
    <w:rsid w:val="00D01B2C"/>
    <w:rsid w:val="00D01B82"/>
    <w:rsid w:val="00D01E2F"/>
    <w:rsid w:val="00D02045"/>
    <w:rsid w:val="00D02392"/>
    <w:rsid w:val="00D024F5"/>
    <w:rsid w:val="00D0252B"/>
    <w:rsid w:val="00D02556"/>
    <w:rsid w:val="00D02565"/>
    <w:rsid w:val="00D02657"/>
    <w:rsid w:val="00D02C07"/>
    <w:rsid w:val="00D03102"/>
    <w:rsid w:val="00D03131"/>
    <w:rsid w:val="00D03268"/>
    <w:rsid w:val="00D03727"/>
    <w:rsid w:val="00D0378A"/>
    <w:rsid w:val="00D039A0"/>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01"/>
    <w:rsid w:val="00D12293"/>
    <w:rsid w:val="00D123ED"/>
    <w:rsid w:val="00D12476"/>
    <w:rsid w:val="00D128DC"/>
    <w:rsid w:val="00D12C82"/>
    <w:rsid w:val="00D12F89"/>
    <w:rsid w:val="00D136D6"/>
    <w:rsid w:val="00D137DC"/>
    <w:rsid w:val="00D13B0A"/>
    <w:rsid w:val="00D13BD4"/>
    <w:rsid w:val="00D13C44"/>
    <w:rsid w:val="00D14236"/>
    <w:rsid w:val="00D14553"/>
    <w:rsid w:val="00D145C4"/>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A3C"/>
    <w:rsid w:val="00D21C11"/>
    <w:rsid w:val="00D21E8E"/>
    <w:rsid w:val="00D233F1"/>
    <w:rsid w:val="00D23522"/>
    <w:rsid w:val="00D23F25"/>
    <w:rsid w:val="00D245BE"/>
    <w:rsid w:val="00D24BCE"/>
    <w:rsid w:val="00D256F8"/>
    <w:rsid w:val="00D25B77"/>
    <w:rsid w:val="00D25ED5"/>
    <w:rsid w:val="00D2685C"/>
    <w:rsid w:val="00D26A3B"/>
    <w:rsid w:val="00D26A64"/>
    <w:rsid w:val="00D27192"/>
    <w:rsid w:val="00D2772D"/>
    <w:rsid w:val="00D279EB"/>
    <w:rsid w:val="00D27E95"/>
    <w:rsid w:val="00D27EC3"/>
    <w:rsid w:val="00D30271"/>
    <w:rsid w:val="00D302FD"/>
    <w:rsid w:val="00D3038A"/>
    <w:rsid w:val="00D303E1"/>
    <w:rsid w:val="00D30462"/>
    <w:rsid w:val="00D3054B"/>
    <w:rsid w:val="00D3098D"/>
    <w:rsid w:val="00D30AB6"/>
    <w:rsid w:val="00D30D7F"/>
    <w:rsid w:val="00D31A02"/>
    <w:rsid w:val="00D321F2"/>
    <w:rsid w:val="00D3240A"/>
    <w:rsid w:val="00D327B2"/>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5BC"/>
    <w:rsid w:val="00D4061B"/>
    <w:rsid w:val="00D407AF"/>
    <w:rsid w:val="00D4093B"/>
    <w:rsid w:val="00D41459"/>
    <w:rsid w:val="00D4156F"/>
    <w:rsid w:val="00D41A87"/>
    <w:rsid w:val="00D41B0A"/>
    <w:rsid w:val="00D42B9D"/>
    <w:rsid w:val="00D437D8"/>
    <w:rsid w:val="00D43848"/>
    <w:rsid w:val="00D4406C"/>
    <w:rsid w:val="00D44081"/>
    <w:rsid w:val="00D44994"/>
    <w:rsid w:val="00D44C0A"/>
    <w:rsid w:val="00D44E90"/>
    <w:rsid w:val="00D4517B"/>
    <w:rsid w:val="00D451A2"/>
    <w:rsid w:val="00D45905"/>
    <w:rsid w:val="00D45DF3"/>
    <w:rsid w:val="00D45E3A"/>
    <w:rsid w:val="00D45F68"/>
    <w:rsid w:val="00D46174"/>
    <w:rsid w:val="00D46A42"/>
    <w:rsid w:val="00D46CEA"/>
    <w:rsid w:val="00D46F4F"/>
    <w:rsid w:val="00D470C3"/>
    <w:rsid w:val="00D473DD"/>
    <w:rsid w:val="00D47742"/>
    <w:rsid w:val="00D47DD0"/>
    <w:rsid w:val="00D47FD5"/>
    <w:rsid w:val="00D50183"/>
    <w:rsid w:val="00D50767"/>
    <w:rsid w:val="00D50CBC"/>
    <w:rsid w:val="00D50DFB"/>
    <w:rsid w:val="00D5137F"/>
    <w:rsid w:val="00D51619"/>
    <w:rsid w:val="00D519A6"/>
    <w:rsid w:val="00D51B94"/>
    <w:rsid w:val="00D51D12"/>
    <w:rsid w:val="00D51D64"/>
    <w:rsid w:val="00D51F1B"/>
    <w:rsid w:val="00D5362B"/>
    <w:rsid w:val="00D538C9"/>
    <w:rsid w:val="00D53902"/>
    <w:rsid w:val="00D53FC9"/>
    <w:rsid w:val="00D5500E"/>
    <w:rsid w:val="00D55072"/>
    <w:rsid w:val="00D551B5"/>
    <w:rsid w:val="00D552DF"/>
    <w:rsid w:val="00D5559A"/>
    <w:rsid w:val="00D55D7D"/>
    <w:rsid w:val="00D55F26"/>
    <w:rsid w:val="00D55F55"/>
    <w:rsid w:val="00D56234"/>
    <w:rsid w:val="00D56443"/>
    <w:rsid w:val="00D5689E"/>
    <w:rsid w:val="00D56B20"/>
    <w:rsid w:val="00D56DB2"/>
    <w:rsid w:val="00D56EF4"/>
    <w:rsid w:val="00D572A4"/>
    <w:rsid w:val="00D5747F"/>
    <w:rsid w:val="00D57495"/>
    <w:rsid w:val="00D574FA"/>
    <w:rsid w:val="00D5775D"/>
    <w:rsid w:val="00D57F40"/>
    <w:rsid w:val="00D60AEC"/>
    <w:rsid w:val="00D60C8D"/>
    <w:rsid w:val="00D60FE3"/>
    <w:rsid w:val="00D6104B"/>
    <w:rsid w:val="00D61374"/>
    <w:rsid w:val="00D614FE"/>
    <w:rsid w:val="00D615EF"/>
    <w:rsid w:val="00D6168A"/>
    <w:rsid w:val="00D616A5"/>
    <w:rsid w:val="00D61DDC"/>
    <w:rsid w:val="00D61FF0"/>
    <w:rsid w:val="00D6211D"/>
    <w:rsid w:val="00D62496"/>
    <w:rsid w:val="00D62663"/>
    <w:rsid w:val="00D62C97"/>
    <w:rsid w:val="00D62E93"/>
    <w:rsid w:val="00D62FD5"/>
    <w:rsid w:val="00D63160"/>
    <w:rsid w:val="00D632FE"/>
    <w:rsid w:val="00D634F7"/>
    <w:rsid w:val="00D63517"/>
    <w:rsid w:val="00D635D5"/>
    <w:rsid w:val="00D635F7"/>
    <w:rsid w:val="00D63B75"/>
    <w:rsid w:val="00D640A2"/>
    <w:rsid w:val="00D64321"/>
    <w:rsid w:val="00D64371"/>
    <w:rsid w:val="00D646BF"/>
    <w:rsid w:val="00D648DA"/>
    <w:rsid w:val="00D64A9E"/>
    <w:rsid w:val="00D64E05"/>
    <w:rsid w:val="00D64ED8"/>
    <w:rsid w:val="00D659B1"/>
    <w:rsid w:val="00D65E50"/>
    <w:rsid w:val="00D66477"/>
    <w:rsid w:val="00D664C2"/>
    <w:rsid w:val="00D66E18"/>
    <w:rsid w:val="00D66F39"/>
    <w:rsid w:val="00D66F60"/>
    <w:rsid w:val="00D6734D"/>
    <w:rsid w:val="00D679CF"/>
    <w:rsid w:val="00D679D3"/>
    <w:rsid w:val="00D67DEF"/>
    <w:rsid w:val="00D70B9B"/>
    <w:rsid w:val="00D710D1"/>
    <w:rsid w:val="00D71176"/>
    <w:rsid w:val="00D71EFE"/>
    <w:rsid w:val="00D72569"/>
    <w:rsid w:val="00D72919"/>
    <w:rsid w:val="00D72987"/>
    <w:rsid w:val="00D72E8C"/>
    <w:rsid w:val="00D72EF5"/>
    <w:rsid w:val="00D72F35"/>
    <w:rsid w:val="00D7356F"/>
    <w:rsid w:val="00D73587"/>
    <w:rsid w:val="00D73A34"/>
    <w:rsid w:val="00D73EBB"/>
    <w:rsid w:val="00D74426"/>
    <w:rsid w:val="00D74FF8"/>
    <w:rsid w:val="00D751D6"/>
    <w:rsid w:val="00D751FB"/>
    <w:rsid w:val="00D7547D"/>
    <w:rsid w:val="00D754D6"/>
    <w:rsid w:val="00D75603"/>
    <w:rsid w:val="00D7563A"/>
    <w:rsid w:val="00D7564F"/>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4E77"/>
    <w:rsid w:val="00D85682"/>
    <w:rsid w:val="00D856B2"/>
    <w:rsid w:val="00D857B8"/>
    <w:rsid w:val="00D859D8"/>
    <w:rsid w:val="00D85AEA"/>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5C6"/>
    <w:rsid w:val="00D919E6"/>
    <w:rsid w:val="00D91BE1"/>
    <w:rsid w:val="00D91EBA"/>
    <w:rsid w:val="00D91EBB"/>
    <w:rsid w:val="00D922C6"/>
    <w:rsid w:val="00D929CB"/>
    <w:rsid w:val="00D92B39"/>
    <w:rsid w:val="00D92C29"/>
    <w:rsid w:val="00D93056"/>
    <w:rsid w:val="00D931C4"/>
    <w:rsid w:val="00D936E2"/>
    <w:rsid w:val="00D9399F"/>
    <w:rsid w:val="00D94047"/>
    <w:rsid w:val="00D94921"/>
    <w:rsid w:val="00D94F51"/>
    <w:rsid w:val="00D95104"/>
    <w:rsid w:val="00D952E8"/>
    <w:rsid w:val="00D95600"/>
    <w:rsid w:val="00D95619"/>
    <w:rsid w:val="00D961D2"/>
    <w:rsid w:val="00D9683C"/>
    <w:rsid w:val="00D96B7C"/>
    <w:rsid w:val="00D96CDD"/>
    <w:rsid w:val="00D97884"/>
    <w:rsid w:val="00DA031D"/>
    <w:rsid w:val="00DA0366"/>
    <w:rsid w:val="00DA07E7"/>
    <w:rsid w:val="00DA096F"/>
    <w:rsid w:val="00DA0A7F"/>
    <w:rsid w:val="00DA1330"/>
    <w:rsid w:val="00DA1459"/>
    <w:rsid w:val="00DA1A09"/>
    <w:rsid w:val="00DA1C31"/>
    <w:rsid w:val="00DA20BC"/>
    <w:rsid w:val="00DA2ED7"/>
    <w:rsid w:val="00DA32EA"/>
    <w:rsid w:val="00DA3E7A"/>
    <w:rsid w:val="00DA4187"/>
    <w:rsid w:val="00DA41B5"/>
    <w:rsid w:val="00DA430C"/>
    <w:rsid w:val="00DA4569"/>
    <w:rsid w:val="00DA4B20"/>
    <w:rsid w:val="00DA4C98"/>
    <w:rsid w:val="00DA50EB"/>
    <w:rsid w:val="00DA52A8"/>
    <w:rsid w:val="00DA5469"/>
    <w:rsid w:val="00DA5C47"/>
    <w:rsid w:val="00DA610F"/>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8F8"/>
    <w:rsid w:val="00DB1CC4"/>
    <w:rsid w:val="00DB1F2A"/>
    <w:rsid w:val="00DB28E6"/>
    <w:rsid w:val="00DB297F"/>
    <w:rsid w:val="00DB2EF2"/>
    <w:rsid w:val="00DB3153"/>
    <w:rsid w:val="00DB317A"/>
    <w:rsid w:val="00DB3343"/>
    <w:rsid w:val="00DB35D7"/>
    <w:rsid w:val="00DB38A1"/>
    <w:rsid w:val="00DB3B82"/>
    <w:rsid w:val="00DB3CFD"/>
    <w:rsid w:val="00DB3E18"/>
    <w:rsid w:val="00DB3E76"/>
    <w:rsid w:val="00DB485D"/>
    <w:rsid w:val="00DB4B16"/>
    <w:rsid w:val="00DB518B"/>
    <w:rsid w:val="00DB54F8"/>
    <w:rsid w:val="00DB56AC"/>
    <w:rsid w:val="00DB5888"/>
    <w:rsid w:val="00DB5936"/>
    <w:rsid w:val="00DB5AEB"/>
    <w:rsid w:val="00DB5BBA"/>
    <w:rsid w:val="00DB5C6C"/>
    <w:rsid w:val="00DB6249"/>
    <w:rsid w:val="00DB66DC"/>
    <w:rsid w:val="00DB675F"/>
    <w:rsid w:val="00DB699A"/>
    <w:rsid w:val="00DB70F0"/>
    <w:rsid w:val="00DB7916"/>
    <w:rsid w:val="00DB7984"/>
    <w:rsid w:val="00DC01B2"/>
    <w:rsid w:val="00DC0536"/>
    <w:rsid w:val="00DC06B1"/>
    <w:rsid w:val="00DC06C2"/>
    <w:rsid w:val="00DC06EF"/>
    <w:rsid w:val="00DC0B22"/>
    <w:rsid w:val="00DC0E27"/>
    <w:rsid w:val="00DC0E74"/>
    <w:rsid w:val="00DC0FA4"/>
    <w:rsid w:val="00DC131B"/>
    <w:rsid w:val="00DC1327"/>
    <w:rsid w:val="00DC1350"/>
    <w:rsid w:val="00DC14C1"/>
    <w:rsid w:val="00DC1554"/>
    <w:rsid w:val="00DC1B14"/>
    <w:rsid w:val="00DC1DCD"/>
    <w:rsid w:val="00DC2FB7"/>
    <w:rsid w:val="00DC302B"/>
    <w:rsid w:val="00DC3237"/>
    <w:rsid w:val="00DC370A"/>
    <w:rsid w:val="00DC38C9"/>
    <w:rsid w:val="00DC3FA4"/>
    <w:rsid w:val="00DC3FAE"/>
    <w:rsid w:val="00DC41A4"/>
    <w:rsid w:val="00DC4B57"/>
    <w:rsid w:val="00DC4C4F"/>
    <w:rsid w:val="00DC5420"/>
    <w:rsid w:val="00DC5672"/>
    <w:rsid w:val="00DC5780"/>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1E"/>
    <w:rsid w:val="00DC7EA2"/>
    <w:rsid w:val="00DC7F62"/>
    <w:rsid w:val="00DD05D3"/>
    <w:rsid w:val="00DD0736"/>
    <w:rsid w:val="00DD0C42"/>
    <w:rsid w:val="00DD137B"/>
    <w:rsid w:val="00DD18D6"/>
    <w:rsid w:val="00DD1A60"/>
    <w:rsid w:val="00DD2025"/>
    <w:rsid w:val="00DD22EA"/>
    <w:rsid w:val="00DD23A0"/>
    <w:rsid w:val="00DD26BB"/>
    <w:rsid w:val="00DD2C03"/>
    <w:rsid w:val="00DD2F47"/>
    <w:rsid w:val="00DD3145"/>
    <w:rsid w:val="00DD3150"/>
    <w:rsid w:val="00DD3592"/>
    <w:rsid w:val="00DD37A5"/>
    <w:rsid w:val="00DD37E2"/>
    <w:rsid w:val="00DD3DEE"/>
    <w:rsid w:val="00DD3EF5"/>
    <w:rsid w:val="00DD42B5"/>
    <w:rsid w:val="00DD44F2"/>
    <w:rsid w:val="00DD45AB"/>
    <w:rsid w:val="00DD4A64"/>
    <w:rsid w:val="00DD4C9E"/>
    <w:rsid w:val="00DD53FA"/>
    <w:rsid w:val="00DD5683"/>
    <w:rsid w:val="00DD58BB"/>
    <w:rsid w:val="00DD5981"/>
    <w:rsid w:val="00DD5D1F"/>
    <w:rsid w:val="00DD5F42"/>
    <w:rsid w:val="00DD617B"/>
    <w:rsid w:val="00DD62A5"/>
    <w:rsid w:val="00DD7B09"/>
    <w:rsid w:val="00DD7B79"/>
    <w:rsid w:val="00DE02FC"/>
    <w:rsid w:val="00DE0382"/>
    <w:rsid w:val="00DE05B5"/>
    <w:rsid w:val="00DE064A"/>
    <w:rsid w:val="00DE06DF"/>
    <w:rsid w:val="00DE0D7F"/>
    <w:rsid w:val="00DE0E59"/>
    <w:rsid w:val="00DE0F6C"/>
    <w:rsid w:val="00DE128A"/>
    <w:rsid w:val="00DE1AE4"/>
    <w:rsid w:val="00DE219B"/>
    <w:rsid w:val="00DE2D80"/>
    <w:rsid w:val="00DE2EF3"/>
    <w:rsid w:val="00DE315D"/>
    <w:rsid w:val="00DE322E"/>
    <w:rsid w:val="00DE3479"/>
    <w:rsid w:val="00DE4201"/>
    <w:rsid w:val="00DE4693"/>
    <w:rsid w:val="00DE4A80"/>
    <w:rsid w:val="00DE5222"/>
    <w:rsid w:val="00DE52E3"/>
    <w:rsid w:val="00DE54A3"/>
    <w:rsid w:val="00DE5D4E"/>
    <w:rsid w:val="00DE5E90"/>
    <w:rsid w:val="00DE62AC"/>
    <w:rsid w:val="00DE6A33"/>
    <w:rsid w:val="00DE77F4"/>
    <w:rsid w:val="00DE7C00"/>
    <w:rsid w:val="00DE7FD6"/>
    <w:rsid w:val="00DF02A0"/>
    <w:rsid w:val="00DF03E9"/>
    <w:rsid w:val="00DF03ED"/>
    <w:rsid w:val="00DF045C"/>
    <w:rsid w:val="00DF04EE"/>
    <w:rsid w:val="00DF0829"/>
    <w:rsid w:val="00DF08ED"/>
    <w:rsid w:val="00DF0A3D"/>
    <w:rsid w:val="00DF0BB8"/>
    <w:rsid w:val="00DF0BDF"/>
    <w:rsid w:val="00DF0BF4"/>
    <w:rsid w:val="00DF0BF7"/>
    <w:rsid w:val="00DF0C99"/>
    <w:rsid w:val="00DF179D"/>
    <w:rsid w:val="00DF17E7"/>
    <w:rsid w:val="00DF186A"/>
    <w:rsid w:val="00DF1E9C"/>
    <w:rsid w:val="00DF2261"/>
    <w:rsid w:val="00DF2526"/>
    <w:rsid w:val="00DF3BF7"/>
    <w:rsid w:val="00DF40C2"/>
    <w:rsid w:val="00DF4572"/>
    <w:rsid w:val="00DF4658"/>
    <w:rsid w:val="00DF4809"/>
    <w:rsid w:val="00DF4955"/>
    <w:rsid w:val="00DF524E"/>
    <w:rsid w:val="00DF5FA0"/>
    <w:rsid w:val="00DF69AD"/>
    <w:rsid w:val="00DF6C8B"/>
    <w:rsid w:val="00DF6F17"/>
    <w:rsid w:val="00DF6F73"/>
    <w:rsid w:val="00DF7595"/>
    <w:rsid w:val="00DF7766"/>
    <w:rsid w:val="00DF7821"/>
    <w:rsid w:val="00DF786E"/>
    <w:rsid w:val="00DF78FA"/>
    <w:rsid w:val="00DF7CAF"/>
    <w:rsid w:val="00DF7E2F"/>
    <w:rsid w:val="00E002F1"/>
    <w:rsid w:val="00E003D7"/>
    <w:rsid w:val="00E0082C"/>
    <w:rsid w:val="00E00982"/>
    <w:rsid w:val="00E00B4D"/>
    <w:rsid w:val="00E00CAF"/>
    <w:rsid w:val="00E00DEB"/>
    <w:rsid w:val="00E01171"/>
    <w:rsid w:val="00E015C3"/>
    <w:rsid w:val="00E016A4"/>
    <w:rsid w:val="00E018B8"/>
    <w:rsid w:val="00E01C4A"/>
    <w:rsid w:val="00E01DAA"/>
    <w:rsid w:val="00E02059"/>
    <w:rsid w:val="00E02375"/>
    <w:rsid w:val="00E023E5"/>
    <w:rsid w:val="00E02432"/>
    <w:rsid w:val="00E02460"/>
    <w:rsid w:val="00E0256E"/>
    <w:rsid w:val="00E02699"/>
    <w:rsid w:val="00E03AE0"/>
    <w:rsid w:val="00E04022"/>
    <w:rsid w:val="00E04031"/>
    <w:rsid w:val="00E040BA"/>
    <w:rsid w:val="00E04384"/>
    <w:rsid w:val="00E049F2"/>
    <w:rsid w:val="00E04AF7"/>
    <w:rsid w:val="00E05366"/>
    <w:rsid w:val="00E056EB"/>
    <w:rsid w:val="00E0572B"/>
    <w:rsid w:val="00E05747"/>
    <w:rsid w:val="00E0606D"/>
    <w:rsid w:val="00E06107"/>
    <w:rsid w:val="00E061DB"/>
    <w:rsid w:val="00E06235"/>
    <w:rsid w:val="00E06AFD"/>
    <w:rsid w:val="00E070F2"/>
    <w:rsid w:val="00E0728F"/>
    <w:rsid w:val="00E073B8"/>
    <w:rsid w:val="00E0755C"/>
    <w:rsid w:val="00E101BE"/>
    <w:rsid w:val="00E106A8"/>
    <w:rsid w:val="00E10F39"/>
    <w:rsid w:val="00E1158D"/>
    <w:rsid w:val="00E11BA8"/>
    <w:rsid w:val="00E124CD"/>
    <w:rsid w:val="00E12D0A"/>
    <w:rsid w:val="00E133D5"/>
    <w:rsid w:val="00E13CA6"/>
    <w:rsid w:val="00E13FD2"/>
    <w:rsid w:val="00E1452E"/>
    <w:rsid w:val="00E1466D"/>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4C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DC"/>
    <w:rsid w:val="00E223FF"/>
    <w:rsid w:val="00E22530"/>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7C82"/>
    <w:rsid w:val="00E30664"/>
    <w:rsid w:val="00E30960"/>
    <w:rsid w:val="00E30A56"/>
    <w:rsid w:val="00E30B71"/>
    <w:rsid w:val="00E31244"/>
    <w:rsid w:val="00E31323"/>
    <w:rsid w:val="00E3236D"/>
    <w:rsid w:val="00E32D62"/>
    <w:rsid w:val="00E3396D"/>
    <w:rsid w:val="00E339DC"/>
    <w:rsid w:val="00E33BE5"/>
    <w:rsid w:val="00E33E15"/>
    <w:rsid w:val="00E3446B"/>
    <w:rsid w:val="00E3467A"/>
    <w:rsid w:val="00E358E4"/>
    <w:rsid w:val="00E359B5"/>
    <w:rsid w:val="00E35BC4"/>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52A"/>
    <w:rsid w:val="00E456F9"/>
    <w:rsid w:val="00E4593D"/>
    <w:rsid w:val="00E45EFB"/>
    <w:rsid w:val="00E4791B"/>
    <w:rsid w:val="00E47BC6"/>
    <w:rsid w:val="00E47D63"/>
    <w:rsid w:val="00E47E31"/>
    <w:rsid w:val="00E47F4A"/>
    <w:rsid w:val="00E50090"/>
    <w:rsid w:val="00E50148"/>
    <w:rsid w:val="00E50AC6"/>
    <w:rsid w:val="00E514FE"/>
    <w:rsid w:val="00E516F5"/>
    <w:rsid w:val="00E51A61"/>
    <w:rsid w:val="00E51DDD"/>
    <w:rsid w:val="00E51FDD"/>
    <w:rsid w:val="00E5229A"/>
    <w:rsid w:val="00E52435"/>
    <w:rsid w:val="00E5270F"/>
    <w:rsid w:val="00E527AB"/>
    <w:rsid w:val="00E52D0D"/>
    <w:rsid w:val="00E52E2E"/>
    <w:rsid w:val="00E53122"/>
    <w:rsid w:val="00E53448"/>
    <w:rsid w:val="00E534B0"/>
    <w:rsid w:val="00E5351B"/>
    <w:rsid w:val="00E53FA9"/>
    <w:rsid w:val="00E5414C"/>
    <w:rsid w:val="00E541C4"/>
    <w:rsid w:val="00E547B3"/>
    <w:rsid w:val="00E55B1E"/>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180"/>
    <w:rsid w:val="00E61483"/>
    <w:rsid w:val="00E6157D"/>
    <w:rsid w:val="00E61605"/>
    <w:rsid w:val="00E61BF1"/>
    <w:rsid w:val="00E61CC0"/>
    <w:rsid w:val="00E6277B"/>
    <w:rsid w:val="00E62AF4"/>
    <w:rsid w:val="00E6321A"/>
    <w:rsid w:val="00E6359B"/>
    <w:rsid w:val="00E64424"/>
    <w:rsid w:val="00E64A8F"/>
    <w:rsid w:val="00E64C99"/>
    <w:rsid w:val="00E64CD3"/>
    <w:rsid w:val="00E64CF9"/>
    <w:rsid w:val="00E65300"/>
    <w:rsid w:val="00E655AE"/>
    <w:rsid w:val="00E658D5"/>
    <w:rsid w:val="00E65FCD"/>
    <w:rsid w:val="00E66A37"/>
    <w:rsid w:val="00E66EE5"/>
    <w:rsid w:val="00E671C9"/>
    <w:rsid w:val="00E6743F"/>
    <w:rsid w:val="00E6758E"/>
    <w:rsid w:val="00E67A58"/>
    <w:rsid w:val="00E67D1D"/>
    <w:rsid w:val="00E67E23"/>
    <w:rsid w:val="00E70016"/>
    <w:rsid w:val="00E70B75"/>
    <w:rsid w:val="00E70BC7"/>
    <w:rsid w:val="00E70C4D"/>
    <w:rsid w:val="00E70D11"/>
    <w:rsid w:val="00E70EAF"/>
    <w:rsid w:val="00E70FBC"/>
    <w:rsid w:val="00E71246"/>
    <w:rsid w:val="00E713AC"/>
    <w:rsid w:val="00E717CB"/>
    <w:rsid w:val="00E71F7E"/>
    <w:rsid w:val="00E720A2"/>
    <w:rsid w:val="00E720DC"/>
    <w:rsid w:val="00E722E3"/>
    <w:rsid w:val="00E72466"/>
    <w:rsid w:val="00E72C01"/>
    <w:rsid w:val="00E73CFF"/>
    <w:rsid w:val="00E741AC"/>
    <w:rsid w:val="00E74996"/>
    <w:rsid w:val="00E74D00"/>
    <w:rsid w:val="00E74D1B"/>
    <w:rsid w:val="00E75084"/>
    <w:rsid w:val="00E75174"/>
    <w:rsid w:val="00E75DE9"/>
    <w:rsid w:val="00E75EBA"/>
    <w:rsid w:val="00E75EF1"/>
    <w:rsid w:val="00E75F81"/>
    <w:rsid w:val="00E763B4"/>
    <w:rsid w:val="00E763E2"/>
    <w:rsid w:val="00E7658D"/>
    <w:rsid w:val="00E7672F"/>
    <w:rsid w:val="00E767C1"/>
    <w:rsid w:val="00E76862"/>
    <w:rsid w:val="00E76E80"/>
    <w:rsid w:val="00E77123"/>
    <w:rsid w:val="00E77139"/>
    <w:rsid w:val="00E774DE"/>
    <w:rsid w:val="00E7766A"/>
    <w:rsid w:val="00E77848"/>
    <w:rsid w:val="00E778E7"/>
    <w:rsid w:val="00E77DD9"/>
    <w:rsid w:val="00E77E6A"/>
    <w:rsid w:val="00E77ED1"/>
    <w:rsid w:val="00E80514"/>
    <w:rsid w:val="00E805C9"/>
    <w:rsid w:val="00E80E5B"/>
    <w:rsid w:val="00E810BD"/>
    <w:rsid w:val="00E813AE"/>
    <w:rsid w:val="00E815D1"/>
    <w:rsid w:val="00E816C5"/>
    <w:rsid w:val="00E8185B"/>
    <w:rsid w:val="00E81CE0"/>
    <w:rsid w:val="00E81E7C"/>
    <w:rsid w:val="00E8224D"/>
    <w:rsid w:val="00E823DD"/>
    <w:rsid w:val="00E823F5"/>
    <w:rsid w:val="00E82A50"/>
    <w:rsid w:val="00E83779"/>
    <w:rsid w:val="00E83B5E"/>
    <w:rsid w:val="00E84270"/>
    <w:rsid w:val="00E84CBF"/>
    <w:rsid w:val="00E8519F"/>
    <w:rsid w:val="00E85278"/>
    <w:rsid w:val="00E855F8"/>
    <w:rsid w:val="00E85696"/>
    <w:rsid w:val="00E859B2"/>
    <w:rsid w:val="00E85CC3"/>
    <w:rsid w:val="00E85E28"/>
    <w:rsid w:val="00E86394"/>
    <w:rsid w:val="00E8644A"/>
    <w:rsid w:val="00E86606"/>
    <w:rsid w:val="00E866F1"/>
    <w:rsid w:val="00E86742"/>
    <w:rsid w:val="00E8690F"/>
    <w:rsid w:val="00E86C0D"/>
    <w:rsid w:val="00E87D69"/>
    <w:rsid w:val="00E900D9"/>
    <w:rsid w:val="00E90279"/>
    <w:rsid w:val="00E90635"/>
    <w:rsid w:val="00E909A1"/>
    <w:rsid w:val="00E90BFF"/>
    <w:rsid w:val="00E90D05"/>
    <w:rsid w:val="00E91689"/>
    <w:rsid w:val="00E916C6"/>
    <w:rsid w:val="00E91841"/>
    <w:rsid w:val="00E91935"/>
    <w:rsid w:val="00E91F04"/>
    <w:rsid w:val="00E91F35"/>
    <w:rsid w:val="00E923DE"/>
    <w:rsid w:val="00E923EE"/>
    <w:rsid w:val="00E92682"/>
    <w:rsid w:val="00E9290C"/>
    <w:rsid w:val="00E93275"/>
    <w:rsid w:val="00E93505"/>
    <w:rsid w:val="00E9382D"/>
    <w:rsid w:val="00E940CB"/>
    <w:rsid w:val="00E94815"/>
    <w:rsid w:val="00E9485B"/>
    <w:rsid w:val="00E94D3B"/>
    <w:rsid w:val="00E9575C"/>
    <w:rsid w:val="00E95BA6"/>
    <w:rsid w:val="00E95E67"/>
    <w:rsid w:val="00E96076"/>
    <w:rsid w:val="00E9640A"/>
    <w:rsid w:val="00E97648"/>
    <w:rsid w:val="00E977CF"/>
    <w:rsid w:val="00E97C40"/>
    <w:rsid w:val="00EA00FC"/>
    <w:rsid w:val="00EA0513"/>
    <w:rsid w:val="00EA0D1C"/>
    <w:rsid w:val="00EA0E4A"/>
    <w:rsid w:val="00EA14F8"/>
    <w:rsid w:val="00EA15E1"/>
    <w:rsid w:val="00EA1A54"/>
    <w:rsid w:val="00EA1A69"/>
    <w:rsid w:val="00EA1B75"/>
    <w:rsid w:val="00EA1CFD"/>
    <w:rsid w:val="00EA2226"/>
    <w:rsid w:val="00EA23BD"/>
    <w:rsid w:val="00EA248C"/>
    <w:rsid w:val="00EA26FC"/>
    <w:rsid w:val="00EA30EE"/>
    <w:rsid w:val="00EA30F6"/>
    <w:rsid w:val="00EA31A7"/>
    <w:rsid w:val="00EA32B3"/>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249"/>
    <w:rsid w:val="00EA75BA"/>
    <w:rsid w:val="00EA7F2A"/>
    <w:rsid w:val="00EA7FCF"/>
    <w:rsid w:val="00EB0CA3"/>
    <w:rsid w:val="00EB0CDF"/>
    <w:rsid w:val="00EB1004"/>
    <w:rsid w:val="00EB104F"/>
    <w:rsid w:val="00EB14F5"/>
    <w:rsid w:val="00EB1675"/>
    <w:rsid w:val="00EB184A"/>
    <w:rsid w:val="00EB18F2"/>
    <w:rsid w:val="00EB1B27"/>
    <w:rsid w:val="00EB1DA8"/>
    <w:rsid w:val="00EB2115"/>
    <w:rsid w:val="00EB22B9"/>
    <w:rsid w:val="00EB24F4"/>
    <w:rsid w:val="00EB255D"/>
    <w:rsid w:val="00EB28DD"/>
    <w:rsid w:val="00EB2F3E"/>
    <w:rsid w:val="00EB3292"/>
    <w:rsid w:val="00EB3D90"/>
    <w:rsid w:val="00EB403A"/>
    <w:rsid w:val="00EB44F7"/>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633"/>
    <w:rsid w:val="00EB7736"/>
    <w:rsid w:val="00EB791C"/>
    <w:rsid w:val="00EC02FD"/>
    <w:rsid w:val="00EC0767"/>
    <w:rsid w:val="00EC082B"/>
    <w:rsid w:val="00EC11AF"/>
    <w:rsid w:val="00EC16CD"/>
    <w:rsid w:val="00EC1A05"/>
    <w:rsid w:val="00EC2E2D"/>
    <w:rsid w:val="00EC2FDA"/>
    <w:rsid w:val="00EC3305"/>
    <w:rsid w:val="00EC38FF"/>
    <w:rsid w:val="00EC3BBF"/>
    <w:rsid w:val="00EC3C34"/>
    <w:rsid w:val="00EC462B"/>
    <w:rsid w:val="00EC4723"/>
    <w:rsid w:val="00EC482D"/>
    <w:rsid w:val="00EC4C57"/>
    <w:rsid w:val="00EC4FA2"/>
    <w:rsid w:val="00EC5190"/>
    <w:rsid w:val="00EC56E0"/>
    <w:rsid w:val="00EC5A99"/>
    <w:rsid w:val="00EC5E81"/>
    <w:rsid w:val="00EC6057"/>
    <w:rsid w:val="00EC637B"/>
    <w:rsid w:val="00EC64DE"/>
    <w:rsid w:val="00EC6563"/>
    <w:rsid w:val="00EC66DC"/>
    <w:rsid w:val="00EC680F"/>
    <w:rsid w:val="00EC6847"/>
    <w:rsid w:val="00EC71A7"/>
    <w:rsid w:val="00EC78A3"/>
    <w:rsid w:val="00EC7A31"/>
    <w:rsid w:val="00EC7DB6"/>
    <w:rsid w:val="00EC7E44"/>
    <w:rsid w:val="00ED0014"/>
    <w:rsid w:val="00ED0220"/>
    <w:rsid w:val="00ED06F2"/>
    <w:rsid w:val="00ED0A52"/>
    <w:rsid w:val="00ED162F"/>
    <w:rsid w:val="00ED1BCD"/>
    <w:rsid w:val="00ED2612"/>
    <w:rsid w:val="00ED2646"/>
    <w:rsid w:val="00ED280E"/>
    <w:rsid w:val="00ED2E52"/>
    <w:rsid w:val="00ED3024"/>
    <w:rsid w:val="00ED312C"/>
    <w:rsid w:val="00ED31BF"/>
    <w:rsid w:val="00ED3470"/>
    <w:rsid w:val="00ED3534"/>
    <w:rsid w:val="00ED39A8"/>
    <w:rsid w:val="00ED39B5"/>
    <w:rsid w:val="00ED3AAD"/>
    <w:rsid w:val="00ED3D11"/>
    <w:rsid w:val="00ED4054"/>
    <w:rsid w:val="00ED43EB"/>
    <w:rsid w:val="00ED44FF"/>
    <w:rsid w:val="00ED4573"/>
    <w:rsid w:val="00ED49A2"/>
    <w:rsid w:val="00ED49F6"/>
    <w:rsid w:val="00ED4B8D"/>
    <w:rsid w:val="00ED4D9B"/>
    <w:rsid w:val="00ED5049"/>
    <w:rsid w:val="00ED57B7"/>
    <w:rsid w:val="00ED5FE4"/>
    <w:rsid w:val="00ED6105"/>
    <w:rsid w:val="00ED620C"/>
    <w:rsid w:val="00ED6218"/>
    <w:rsid w:val="00ED6A1C"/>
    <w:rsid w:val="00ED6B39"/>
    <w:rsid w:val="00ED7198"/>
    <w:rsid w:val="00ED71C5"/>
    <w:rsid w:val="00ED7647"/>
    <w:rsid w:val="00ED7746"/>
    <w:rsid w:val="00ED77D6"/>
    <w:rsid w:val="00EE01DF"/>
    <w:rsid w:val="00EE0219"/>
    <w:rsid w:val="00EE05EE"/>
    <w:rsid w:val="00EE0ABA"/>
    <w:rsid w:val="00EE0B2B"/>
    <w:rsid w:val="00EE138D"/>
    <w:rsid w:val="00EE16FA"/>
    <w:rsid w:val="00EE1A93"/>
    <w:rsid w:val="00EE1EA5"/>
    <w:rsid w:val="00EE2051"/>
    <w:rsid w:val="00EE21DC"/>
    <w:rsid w:val="00EE297F"/>
    <w:rsid w:val="00EE2A5F"/>
    <w:rsid w:val="00EE2C74"/>
    <w:rsid w:val="00EE2CEB"/>
    <w:rsid w:val="00EE308D"/>
    <w:rsid w:val="00EE38B2"/>
    <w:rsid w:val="00EE38D9"/>
    <w:rsid w:val="00EE3BA2"/>
    <w:rsid w:val="00EE3C42"/>
    <w:rsid w:val="00EE3D4F"/>
    <w:rsid w:val="00EE3DA8"/>
    <w:rsid w:val="00EE3EC4"/>
    <w:rsid w:val="00EE3F24"/>
    <w:rsid w:val="00EE4BC2"/>
    <w:rsid w:val="00EE534D"/>
    <w:rsid w:val="00EE5560"/>
    <w:rsid w:val="00EE55E0"/>
    <w:rsid w:val="00EE59A6"/>
    <w:rsid w:val="00EE5B8F"/>
    <w:rsid w:val="00EE5F05"/>
    <w:rsid w:val="00EE6F1E"/>
    <w:rsid w:val="00EE7001"/>
    <w:rsid w:val="00EF0266"/>
    <w:rsid w:val="00EF02C1"/>
    <w:rsid w:val="00EF0348"/>
    <w:rsid w:val="00EF0667"/>
    <w:rsid w:val="00EF1C55"/>
    <w:rsid w:val="00EF1F9C"/>
    <w:rsid w:val="00EF20BE"/>
    <w:rsid w:val="00EF213B"/>
    <w:rsid w:val="00EF29BE"/>
    <w:rsid w:val="00EF38D4"/>
    <w:rsid w:val="00EF3920"/>
    <w:rsid w:val="00EF392F"/>
    <w:rsid w:val="00EF3C78"/>
    <w:rsid w:val="00EF4366"/>
    <w:rsid w:val="00EF4834"/>
    <w:rsid w:val="00EF4B41"/>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69B"/>
    <w:rsid w:val="00EF76A9"/>
    <w:rsid w:val="00EF78CC"/>
    <w:rsid w:val="00EF7935"/>
    <w:rsid w:val="00F000A8"/>
    <w:rsid w:val="00F00759"/>
    <w:rsid w:val="00F0087C"/>
    <w:rsid w:val="00F009C9"/>
    <w:rsid w:val="00F0100C"/>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651"/>
    <w:rsid w:val="00F0677D"/>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223F"/>
    <w:rsid w:val="00F122E2"/>
    <w:rsid w:val="00F12FA7"/>
    <w:rsid w:val="00F133A1"/>
    <w:rsid w:val="00F13A42"/>
    <w:rsid w:val="00F13B87"/>
    <w:rsid w:val="00F13D5F"/>
    <w:rsid w:val="00F13ECD"/>
    <w:rsid w:val="00F140BF"/>
    <w:rsid w:val="00F155CE"/>
    <w:rsid w:val="00F156AB"/>
    <w:rsid w:val="00F15C00"/>
    <w:rsid w:val="00F16490"/>
    <w:rsid w:val="00F169BD"/>
    <w:rsid w:val="00F16E99"/>
    <w:rsid w:val="00F17183"/>
    <w:rsid w:val="00F178EB"/>
    <w:rsid w:val="00F17EAE"/>
    <w:rsid w:val="00F201ED"/>
    <w:rsid w:val="00F20637"/>
    <w:rsid w:val="00F20B94"/>
    <w:rsid w:val="00F21341"/>
    <w:rsid w:val="00F218D4"/>
    <w:rsid w:val="00F219DC"/>
    <w:rsid w:val="00F21B6A"/>
    <w:rsid w:val="00F21E6B"/>
    <w:rsid w:val="00F220F6"/>
    <w:rsid w:val="00F2238F"/>
    <w:rsid w:val="00F2250A"/>
    <w:rsid w:val="00F23772"/>
    <w:rsid w:val="00F240C5"/>
    <w:rsid w:val="00F2454F"/>
    <w:rsid w:val="00F24788"/>
    <w:rsid w:val="00F24CA3"/>
    <w:rsid w:val="00F24DD6"/>
    <w:rsid w:val="00F253C9"/>
    <w:rsid w:val="00F2566A"/>
    <w:rsid w:val="00F25924"/>
    <w:rsid w:val="00F25AFB"/>
    <w:rsid w:val="00F25C09"/>
    <w:rsid w:val="00F260EC"/>
    <w:rsid w:val="00F2640F"/>
    <w:rsid w:val="00F26774"/>
    <w:rsid w:val="00F278F2"/>
    <w:rsid w:val="00F27C34"/>
    <w:rsid w:val="00F27D84"/>
    <w:rsid w:val="00F27DA2"/>
    <w:rsid w:val="00F27E46"/>
    <w:rsid w:val="00F27F0E"/>
    <w:rsid w:val="00F301C2"/>
    <w:rsid w:val="00F302E1"/>
    <w:rsid w:val="00F3051D"/>
    <w:rsid w:val="00F307AC"/>
    <w:rsid w:val="00F307F0"/>
    <w:rsid w:val="00F30E12"/>
    <w:rsid w:val="00F31133"/>
    <w:rsid w:val="00F31866"/>
    <w:rsid w:val="00F31B22"/>
    <w:rsid w:val="00F31B49"/>
    <w:rsid w:val="00F31F1C"/>
    <w:rsid w:val="00F325E4"/>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C5F"/>
    <w:rsid w:val="00F36FCB"/>
    <w:rsid w:val="00F3706E"/>
    <w:rsid w:val="00F37259"/>
    <w:rsid w:val="00F3780C"/>
    <w:rsid w:val="00F3796E"/>
    <w:rsid w:val="00F40151"/>
    <w:rsid w:val="00F40433"/>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D13"/>
    <w:rsid w:val="00F44EC5"/>
    <w:rsid w:val="00F44F5B"/>
    <w:rsid w:val="00F451B2"/>
    <w:rsid w:val="00F452AD"/>
    <w:rsid w:val="00F45EF7"/>
    <w:rsid w:val="00F464F5"/>
    <w:rsid w:val="00F465F6"/>
    <w:rsid w:val="00F46823"/>
    <w:rsid w:val="00F46898"/>
    <w:rsid w:val="00F46E5D"/>
    <w:rsid w:val="00F46E78"/>
    <w:rsid w:val="00F46F3B"/>
    <w:rsid w:val="00F47133"/>
    <w:rsid w:val="00F472F6"/>
    <w:rsid w:val="00F47498"/>
    <w:rsid w:val="00F474BF"/>
    <w:rsid w:val="00F475FA"/>
    <w:rsid w:val="00F47E47"/>
    <w:rsid w:val="00F510F2"/>
    <w:rsid w:val="00F512B2"/>
    <w:rsid w:val="00F51808"/>
    <w:rsid w:val="00F51B2C"/>
    <w:rsid w:val="00F51F3A"/>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7C5"/>
    <w:rsid w:val="00F55BE3"/>
    <w:rsid w:val="00F56147"/>
    <w:rsid w:val="00F56556"/>
    <w:rsid w:val="00F56731"/>
    <w:rsid w:val="00F568E0"/>
    <w:rsid w:val="00F56DCF"/>
    <w:rsid w:val="00F57034"/>
    <w:rsid w:val="00F5712A"/>
    <w:rsid w:val="00F57D9E"/>
    <w:rsid w:val="00F57ECE"/>
    <w:rsid w:val="00F60BE9"/>
    <w:rsid w:val="00F6142D"/>
    <w:rsid w:val="00F61D2E"/>
    <w:rsid w:val="00F61E1C"/>
    <w:rsid w:val="00F61FD8"/>
    <w:rsid w:val="00F6239C"/>
    <w:rsid w:val="00F624DE"/>
    <w:rsid w:val="00F62690"/>
    <w:rsid w:val="00F6298E"/>
    <w:rsid w:val="00F62DBF"/>
    <w:rsid w:val="00F63028"/>
    <w:rsid w:val="00F630B2"/>
    <w:rsid w:val="00F636F7"/>
    <w:rsid w:val="00F63739"/>
    <w:rsid w:val="00F637E4"/>
    <w:rsid w:val="00F63834"/>
    <w:rsid w:val="00F6411A"/>
    <w:rsid w:val="00F641FC"/>
    <w:rsid w:val="00F647F7"/>
    <w:rsid w:val="00F6583C"/>
    <w:rsid w:val="00F6589A"/>
    <w:rsid w:val="00F65A52"/>
    <w:rsid w:val="00F65E92"/>
    <w:rsid w:val="00F66670"/>
    <w:rsid w:val="00F66C45"/>
    <w:rsid w:val="00F66F41"/>
    <w:rsid w:val="00F6783E"/>
    <w:rsid w:val="00F6786F"/>
    <w:rsid w:val="00F67A87"/>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76F"/>
    <w:rsid w:val="00F7290D"/>
    <w:rsid w:val="00F72B5F"/>
    <w:rsid w:val="00F72E2F"/>
    <w:rsid w:val="00F72FF2"/>
    <w:rsid w:val="00F7302F"/>
    <w:rsid w:val="00F730BD"/>
    <w:rsid w:val="00F731D3"/>
    <w:rsid w:val="00F732EC"/>
    <w:rsid w:val="00F734F7"/>
    <w:rsid w:val="00F73D08"/>
    <w:rsid w:val="00F73DCC"/>
    <w:rsid w:val="00F7438E"/>
    <w:rsid w:val="00F743A1"/>
    <w:rsid w:val="00F743D8"/>
    <w:rsid w:val="00F74DC3"/>
    <w:rsid w:val="00F7517B"/>
    <w:rsid w:val="00F753F7"/>
    <w:rsid w:val="00F7586B"/>
    <w:rsid w:val="00F75F2F"/>
    <w:rsid w:val="00F75FC3"/>
    <w:rsid w:val="00F760AB"/>
    <w:rsid w:val="00F761B3"/>
    <w:rsid w:val="00F762BB"/>
    <w:rsid w:val="00F76445"/>
    <w:rsid w:val="00F76446"/>
    <w:rsid w:val="00F769FA"/>
    <w:rsid w:val="00F76A83"/>
    <w:rsid w:val="00F76DC1"/>
    <w:rsid w:val="00F76ECC"/>
    <w:rsid w:val="00F76EF7"/>
    <w:rsid w:val="00F7718F"/>
    <w:rsid w:val="00F77262"/>
    <w:rsid w:val="00F77511"/>
    <w:rsid w:val="00F77580"/>
    <w:rsid w:val="00F77605"/>
    <w:rsid w:val="00F77788"/>
    <w:rsid w:val="00F779C7"/>
    <w:rsid w:val="00F77DDC"/>
    <w:rsid w:val="00F80093"/>
    <w:rsid w:val="00F800EC"/>
    <w:rsid w:val="00F80171"/>
    <w:rsid w:val="00F8026E"/>
    <w:rsid w:val="00F80399"/>
    <w:rsid w:val="00F80680"/>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76A"/>
    <w:rsid w:val="00F84D48"/>
    <w:rsid w:val="00F84D5F"/>
    <w:rsid w:val="00F84EF2"/>
    <w:rsid w:val="00F85536"/>
    <w:rsid w:val="00F85C5E"/>
    <w:rsid w:val="00F85EF2"/>
    <w:rsid w:val="00F8617F"/>
    <w:rsid w:val="00F8618A"/>
    <w:rsid w:val="00F8657A"/>
    <w:rsid w:val="00F8664F"/>
    <w:rsid w:val="00F8679A"/>
    <w:rsid w:val="00F86DE3"/>
    <w:rsid w:val="00F86F30"/>
    <w:rsid w:val="00F86F78"/>
    <w:rsid w:val="00F870CF"/>
    <w:rsid w:val="00F87117"/>
    <w:rsid w:val="00F8736C"/>
    <w:rsid w:val="00F8757C"/>
    <w:rsid w:val="00F879A3"/>
    <w:rsid w:val="00F9030E"/>
    <w:rsid w:val="00F906DB"/>
    <w:rsid w:val="00F90ADB"/>
    <w:rsid w:val="00F90E78"/>
    <w:rsid w:val="00F91060"/>
    <w:rsid w:val="00F91209"/>
    <w:rsid w:val="00F9155E"/>
    <w:rsid w:val="00F915A5"/>
    <w:rsid w:val="00F919DA"/>
    <w:rsid w:val="00F91FBC"/>
    <w:rsid w:val="00F9221F"/>
    <w:rsid w:val="00F92411"/>
    <w:rsid w:val="00F92762"/>
    <w:rsid w:val="00F927F3"/>
    <w:rsid w:val="00F92BB2"/>
    <w:rsid w:val="00F92FED"/>
    <w:rsid w:val="00F931C7"/>
    <w:rsid w:val="00F93559"/>
    <w:rsid w:val="00F9380F"/>
    <w:rsid w:val="00F93D72"/>
    <w:rsid w:val="00F93E65"/>
    <w:rsid w:val="00F94070"/>
    <w:rsid w:val="00F9418F"/>
    <w:rsid w:val="00F94C3D"/>
    <w:rsid w:val="00F94ED7"/>
    <w:rsid w:val="00F94F6E"/>
    <w:rsid w:val="00F950B5"/>
    <w:rsid w:val="00F9513F"/>
    <w:rsid w:val="00F954BE"/>
    <w:rsid w:val="00F9589A"/>
    <w:rsid w:val="00F969C6"/>
    <w:rsid w:val="00F96AB0"/>
    <w:rsid w:val="00F9708C"/>
    <w:rsid w:val="00F97142"/>
    <w:rsid w:val="00F97908"/>
    <w:rsid w:val="00F97B43"/>
    <w:rsid w:val="00FA0524"/>
    <w:rsid w:val="00FA07F8"/>
    <w:rsid w:val="00FA0AF4"/>
    <w:rsid w:val="00FA0C80"/>
    <w:rsid w:val="00FA105C"/>
    <w:rsid w:val="00FA11A8"/>
    <w:rsid w:val="00FA1475"/>
    <w:rsid w:val="00FA148A"/>
    <w:rsid w:val="00FA15D5"/>
    <w:rsid w:val="00FA1638"/>
    <w:rsid w:val="00FA1C78"/>
    <w:rsid w:val="00FA2283"/>
    <w:rsid w:val="00FA234B"/>
    <w:rsid w:val="00FA27C8"/>
    <w:rsid w:val="00FA2B67"/>
    <w:rsid w:val="00FA2E7C"/>
    <w:rsid w:val="00FA3B76"/>
    <w:rsid w:val="00FA4CF5"/>
    <w:rsid w:val="00FA4D66"/>
    <w:rsid w:val="00FA5A4E"/>
    <w:rsid w:val="00FA5C13"/>
    <w:rsid w:val="00FA5D21"/>
    <w:rsid w:val="00FA6A0E"/>
    <w:rsid w:val="00FA6CFD"/>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E50"/>
    <w:rsid w:val="00FB5EE3"/>
    <w:rsid w:val="00FB5F1A"/>
    <w:rsid w:val="00FB6165"/>
    <w:rsid w:val="00FB69CA"/>
    <w:rsid w:val="00FB6CCA"/>
    <w:rsid w:val="00FB707F"/>
    <w:rsid w:val="00FB7917"/>
    <w:rsid w:val="00FC0078"/>
    <w:rsid w:val="00FC0150"/>
    <w:rsid w:val="00FC03AB"/>
    <w:rsid w:val="00FC04B9"/>
    <w:rsid w:val="00FC11F6"/>
    <w:rsid w:val="00FC1335"/>
    <w:rsid w:val="00FC1436"/>
    <w:rsid w:val="00FC18B3"/>
    <w:rsid w:val="00FC19D0"/>
    <w:rsid w:val="00FC22EF"/>
    <w:rsid w:val="00FC329B"/>
    <w:rsid w:val="00FC3B75"/>
    <w:rsid w:val="00FC3CEF"/>
    <w:rsid w:val="00FC433D"/>
    <w:rsid w:val="00FC4417"/>
    <w:rsid w:val="00FC4729"/>
    <w:rsid w:val="00FC4A8C"/>
    <w:rsid w:val="00FC5348"/>
    <w:rsid w:val="00FC53DB"/>
    <w:rsid w:val="00FC5431"/>
    <w:rsid w:val="00FC5F77"/>
    <w:rsid w:val="00FC5F9F"/>
    <w:rsid w:val="00FC5FC2"/>
    <w:rsid w:val="00FC6177"/>
    <w:rsid w:val="00FC63D1"/>
    <w:rsid w:val="00FC6B76"/>
    <w:rsid w:val="00FC7528"/>
    <w:rsid w:val="00FC7F11"/>
    <w:rsid w:val="00FD003A"/>
    <w:rsid w:val="00FD0072"/>
    <w:rsid w:val="00FD016E"/>
    <w:rsid w:val="00FD0572"/>
    <w:rsid w:val="00FD11B6"/>
    <w:rsid w:val="00FD1693"/>
    <w:rsid w:val="00FD1924"/>
    <w:rsid w:val="00FD1997"/>
    <w:rsid w:val="00FD1A97"/>
    <w:rsid w:val="00FD1E49"/>
    <w:rsid w:val="00FD2D7B"/>
    <w:rsid w:val="00FD2E17"/>
    <w:rsid w:val="00FD2E94"/>
    <w:rsid w:val="00FD37F6"/>
    <w:rsid w:val="00FD41CA"/>
    <w:rsid w:val="00FD44C3"/>
    <w:rsid w:val="00FD4589"/>
    <w:rsid w:val="00FD473E"/>
    <w:rsid w:val="00FD47D3"/>
    <w:rsid w:val="00FD4E5B"/>
    <w:rsid w:val="00FD4F77"/>
    <w:rsid w:val="00FD5076"/>
    <w:rsid w:val="00FD511F"/>
    <w:rsid w:val="00FD5624"/>
    <w:rsid w:val="00FD57C1"/>
    <w:rsid w:val="00FD7DF9"/>
    <w:rsid w:val="00FE088F"/>
    <w:rsid w:val="00FE0B51"/>
    <w:rsid w:val="00FE0B78"/>
    <w:rsid w:val="00FE0C3D"/>
    <w:rsid w:val="00FE0D0A"/>
    <w:rsid w:val="00FE0D95"/>
    <w:rsid w:val="00FE0E01"/>
    <w:rsid w:val="00FE0ED4"/>
    <w:rsid w:val="00FE1153"/>
    <w:rsid w:val="00FE12D4"/>
    <w:rsid w:val="00FE1B62"/>
    <w:rsid w:val="00FE1E87"/>
    <w:rsid w:val="00FE1EAB"/>
    <w:rsid w:val="00FE259A"/>
    <w:rsid w:val="00FE263D"/>
    <w:rsid w:val="00FE2A9B"/>
    <w:rsid w:val="00FE2C3F"/>
    <w:rsid w:val="00FE2C98"/>
    <w:rsid w:val="00FE3465"/>
    <w:rsid w:val="00FE359B"/>
    <w:rsid w:val="00FE3C4D"/>
    <w:rsid w:val="00FE4016"/>
    <w:rsid w:val="00FE46F9"/>
    <w:rsid w:val="00FE5769"/>
    <w:rsid w:val="00FE57ED"/>
    <w:rsid w:val="00FE581A"/>
    <w:rsid w:val="00FE5B0E"/>
    <w:rsid w:val="00FE60F5"/>
    <w:rsid w:val="00FE67CF"/>
    <w:rsid w:val="00FE67E9"/>
    <w:rsid w:val="00FE6951"/>
    <w:rsid w:val="00FE6960"/>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79"/>
    <w:rsid w:val="00FF2310"/>
    <w:rsid w:val="00FF2E73"/>
    <w:rsid w:val="00FF2E83"/>
    <w:rsid w:val="00FF3102"/>
    <w:rsid w:val="00FF314E"/>
    <w:rsid w:val="00FF326C"/>
    <w:rsid w:val="00FF38AA"/>
    <w:rsid w:val="00FF43A1"/>
    <w:rsid w:val="00FF4505"/>
    <w:rsid w:val="00FF4689"/>
    <w:rsid w:val="00FF4AE2"/>
    <w:rsid w:val="00FF50A8"/>
    <w:rsid w:val="00FF50E1"/>
    <w:rsid w:val="00FF5373"/>
    <w:rsid w:val="00FF53FD"/>
    <w:rsid w:val="00FF56D0"/>
    <w:rsid w:val="00FF571E"/>
    <w:rsid w:val="00FF5E00"/>
    <w:rsid w:val="00FF60DB"/>
    <w:rsid w:val="00FF61A1"/>
    <w:rsid w:val="00FF6870"/>
    <w:rsid w:val="00FF6BD1"/>
    <w:rsid w:val="00FF6CC0"/>
    <w:rsid w:val="00FF7512"/>
    <w:rsid w:val="00FF7563"/>
    <w:rsid w:val="00FF77A3"/>
    <w:rsid w:val="00FF7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1533A"/>
  <w15:docId w15:val="{DD53D7CB-8A56-4C31-9FC4-5B7CBFF3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spacing w:before="120"/>
      <w:outlineLvl w:val="1"/>
    </w:pPr>
    <w:rPr>
      <w:b/>
      <w:bCs/>
      <w:sz w:val="24"/>
    </w:rPr>
  </w:style>
  <w:style w:type="paragraph" w:styleId="Heading3">
    <w:name w:val="heading 3"/>
    <w:basedOn w:val="Normal"/>
    <w:next w:val="Normal"/>
    <w:qFormat/>
    <w:rsid w:val="00196DBC"/>
    <w:pPr>
      <w:keepNext/>
      <w:numPr>
        <w:ilvl w:val="2"/>
        <w:numId w:val="2"/>
      </w:numPr>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numbering" w:customStyle="1" w:styleId="StyleBulletedSymbolsymbolLeft025Hanging0251">
    <w:name w:val="Style Bulleted Symbol (symbol) Left:  0.25&quot; Hanging:  0.25&quot;1"/>
    <w:basedOn w:val="NoList"/>
    <w:rsid w:val="00C05D1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34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71372">
      <w:bodyDiv w:val="1"/>
      <w:marLeft w:val="0"/>
      <w:marRight w:val="0"/>
      <w:marTop w:val="0"/>
      <w:marBottom w:val="0"/>
      <w:divBdr>
        <w:top w:val="none" w:sz="0" w:space="0" w:color="auto"/>
        <w:left w:val="none" w:sz="0" w:space="0" w:color="auto"/>
        <w:bottom w:val="none" w:sz="0" w:space="0" w:color="auto"/>
        <w:right w:val="none" w:sz="0" w:space="0" w:color="auto"/>
      </w:divBdr>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79377679">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21093312">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47911551">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DBE80-568E-457C-A004-BE6D5A7F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3794</Words>
  <Characters>21632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25376</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philippe sartori</cp:lastModifiedBy>
  <cp:revision>2</cp:revision>
  <cp:lastPrinted>2016-12-23T05:51:00Z</cp:lastPrinted>
  <dcterms:created xsi:type="dcterms:W3CDTF">2019-01-11T16:02:00Z</dcterms:created>
  <dcterms:modified xsi:type="dcterms:W3CDTF">2019-01-11T16:02:00Z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(3)JxtzfdMK2M90VaALWUPKpniYrJZxUEzd7JaoBOeQv+iNQAMualPBHxxMrJoUugSbuwfMvIXN
5aI7kqrWVxZwdZanrD0cwzNL5+v1MvyXMewiNDNWj2DU/Rg/zzmZ9nuUG19j+B0aztGOpo92
O8m/y0vMqlWjxTAthnOAGCAn80HIC597/0vwbPBGbSXDqoVzzVFNxaeZt3NumkHoi5wrhVGL
s88j3klAlZt+lzK8T3</vt:lpwstr>
  </property>
  <property fmtid="{D5CDD505-2E9C-101B-9397-08002B2CF9AE}" pid="13" name="_2015_ms_pID_725343_00">
    <vt:lpwstr>_2015_ms_pID_725343</vt:lpwstr>
  </property>
  <property fmtid="{D5CDD505-2E9C-101B-9397-08002B2CF9AE}" pid="14" name="_2015_ms_pID_7253431">
    <vt:lpwstr>dLwA+K/PJf+Kz3/CoSP32XDUHmMFN7XLueMK9d5z3dY4FanXBDLGbo
AKV4O6KByDXxDasvTsAhoO1fhx744rO+77FDCk+4fjgOk1yIKsGB/aQHiGG/zXaNlrirqGdh
IumQiolQw/TEdbnxUdBektAJs7k6ot3UCubVbnMVST6/YpdPaCeWftblj3SIQBxLt7uufJJj
uDy+ctaCpTyMkxLxxwDz/NAKFsm0Ud6TkQpn</vt:lpwstr>
  </property>
  <property fmtid="{D5CDD505-2E9C-101B-9397-08002B2CF9AE}" pid="15" name="_2015_ms_pID_7253431_00">
    <vt:lpwstr>_2015_ms_pID_7253431</vt:lpwstr>
  </property>
  <property fmtid="{D5CDD505-2E9C-101B-9397-08002B2CF9AE}" pid="16" name="_2015_ms_pID_7253432">
    <vt:lpwstr>BMopSIEoV3cvia+m3N1yUv+eR4tlWg20CvOE
sB7zcMFJ5/bfbUdORQlyYSdtPdZbEw==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1547193169</vt:lpwstr>
  </property>
</Properties>
</file>