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802E6D" w14:textId="77412AD5" w:rsidR="00CF50D0" w:rsidRPr="00AA7851" w:rsidRDefault="00CF50D0" w:rsidP="00630ADB">
      <w:pPr>
        <w:pStyle w:val="CRCoverPage"/>
        <w:tabs>
          <w:tab w:val="right" w:pos="9639"/>
        </w:tabs>
        <w:spacing w:after="0"/>
        <w:rPr>
          <w:rFonts w:eastAsia="宋体"/>
          <w:b/>
          <w:i/>
          <w:noProof/>
          <w:sz w:val="22"/>
          <w:szCs w:val="22"/>
          <w:lang w:eastAsia="zh-CN"/>
        </w:rPr>
      </w:pPr>
      <w:r w:rsidRPr="005A2B4A">
        <w:rPr>
          <w:b/>
          <w:noProof/>
          <w:sz w:val="22"/>
          <w:szCs w:val="22"/>
        </w:rPr>
        <w:t>3GPP TSG RAN WG1 Meeting #</w:t>
      </w:r>
      <w:r>
        <w:rPr>
          <w:rFonts w:eastAsiaTheme="minorEastAsia"/>
          <w:b/>
          <w:noProof/>
          <w:sz w:val="22"/>
          <w:szCs w:val="22"/>
          <w:lang w:eastAsia="zh-CN"/>
        </w:rPr>
        <w:t>Adhoc 2</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00FD5917" w:rsidRPr="00FD5917">
        <w:rPr>
          <w:b/>
          <w:noProof/>
          <w:sz w:val="22"/>
          <w:szCs w:val="22"/>
          <w:lang w:eastAsia="ko-KR"/>
        </w:rPr>
        <w:t>R1-1711621</w:t>
      </w:r>
    </w:p>
    <w:p w14:paraId="7F81F9E3" w14:textId="77777777" w:rsidR="00CF50D0" w:rsidRDefault="00CF50D0" w:rsidP="00630ADB">
      <w:pPr>
        <w:pStyle w:val="Header"/>
        <w:spacing w:after="240"/>
        <w:rPr>
          <w:noProof w:val="0"/>
          <w:sz w:val="24"/>
          <w:szCs w:val="24"/>
          <w:lang w:val="en-US" w:eastAsia="zh-CN"/>
        </w:rPr>
      </w:pPr>
      <w:r>
        <w:rPr>
          <w:bCs/>
          <w:sz w:val="22"/>
          <w:lang w:eastAsia="zh-CN"/>
        </w:rPr>
        <w:t>Qingdao</w:t>
      </w:r>
      <w:r>
        <w:rPr>
          <w:rFonts w:hint="eastAsia"/>
          <w:bCs/>
          <w:sz w:val="22"/>
          <w:lang w:eastAsia="zh-CN"/>
        </w:rPr>
        <w:t xml:space="preserve">, </w:t>
      </w:r>
      <w:r>
        <w:rPr>
          <w:bCs/>
          <w:sz w:val="22"/>
          <w:lang w:eastAsia="zh-CN"/>
        </w:rPr>
        <w:t>China</w:t>
      </w:r>
      <w:r>
        <w:rPr>
          <w:rFonts w:hint="eastAsia"/>
          <w:bCs/>
          <w:sz w:val="22"/>
          <w:lang w:eastAsia="zh-CN"/>
        </w:rPr>
        <w:t xml:space="preserve">, </w:t>
      </w:r>
      <w:r>
        <w:rPr>
          <w:bCs/>
          <w:sz w:val="22"/>
          <w:lang w:eastAsia="zh-CN"/>
        </w:rPr>
        <w:t>27</w:t>
      </w:r>
      <w:r w:rsidRPr="005D6C61">
        <w:rPr>
          <w:bCs/>
          <w:sz w:val="22"/>
          <w:vertAlign w:val="superscript"/>
          <w:lang w:eastAsia="zh-CN"/>
        </w:rPr>
        <w:t>th</w:t>
      </w:r>
      <w:r>
        <w:rPr>
          <w:bCs/>
          <w:sz w:val="22"/>
          <w:lang w:eastAsia="zh-CN"/>
        </w:rPr>
        <w:t xml:space="preserve"> – 30</w:t>
      </w:r>
      <w:r w:rsidRPr="00E8445A">
        <w:rPr>
          <w:rFonts w:hint="eastAsia"/>
          <w:bCs/>
          <w:sz w:val="22"/>
          <w:vertAlign w:val="superscript"/>
          <w:lang w:eastAsia="zh-CN"/>
        </w:rPr>
        <w:t>th</w:t>
      </w:r>
      <w:r>
        <w:rPr>
          <w:rFonts w:hint="eastAsia"/>
          <w:bCs/>
          <w:sz w:val="22"/>
          <w:lang w:eastAsia="zh-CN"/>
        </w:rPr>
        <w:t xml:space="preserve"> </w:t>
      </w:r>
      <w:r>
        <w:rPr>
          <w:bCs/>
          <w:sz w:val="22"/>
          <w:lang w:eastAsia="zh-CN"/>
        </w:rPr>
        <w:t>June</w:t>
      </w:r>
      <w:r w:rsidRPr="001053C9">
        <w:rPr>
          <w:bCs/>
          <w:sz w:val="22"/>
          <w:lang w:eastAsia="zh-CN"/>
        </w:rPr>
        <w:t xml:space="preserve"> 201</w:t>
      </w:r>
      <w:r>
        <w:rPr>
          <w:rFonts w:hint="eastAsia"/>
          <w:bCs/>
          <w:sz w:val="22"/>
          <w:lang w:eastAsia="zh-CN"/>
        </w:rPr>
        <w:t>7</w:t>
      </w:r>
    </w:p>
    <w:p w14:paraId="385C880E" w14:textId="0EAB11BE" w:rsidR="00CF50D0" w:rsidRPr="00AA7851"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sz w:val="22"/>
          <w:szCs w:val="22"/>
          <w:lang w:eastAsia="zh-CN"/>
        </w:rPr>
        <w:t>5</w:t>
      </w:r>
      <w:r>
        <w:rPr>
          <w:rFonts w:ascii="Arial" w:eastAsiaTheme="minorEastAsia" w:hAnsi="Arial" w:hint="eastAsia"/>
          <w:sz w:val="22"/>
          <w:szCs w:val="22"/>
          <w:lang w:eastAsia="zh-CN"/>
        </w:rPr>
        <w:t>.1.1.</w:t>
      </w:r>
      <w:r w:rsidR="00AA7851">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0CBF9567" w:rsidR="00CF50D0" w:rsidRPr="00AA7851"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AB74AB" w:rsidRPr="00AB74AB">
        <w:rPr>
          <w:rFonts w:ascii="Arial" w:eastAsia="宋体" w:hAnsi="Arial"/>
          <w:sz w:val="22"/>
          <w:szCs w:val="22"/>
          <w:lang w:eastAsia="zh-CN"/>
        </w:rPr>
        <w:t xml:space="preserve">Assisted information for </w:t>
      </w:r>
      <w:r w:rsidR="00AB74AB">
        <w:rPr>
          <w:rFonts w:ascii="Arial" w:eastAsia="宋体" w:hAnsi="Arial" w:hint="eastAsia"/>
          <w:sz w:val="22"/>
          <w:szCs w:val="22"/>
          <w:lang w:eastAsia="zh-CN"/>
        </w:rPr>
        <w:t>M</w:t>
      </w:r>
      <w:r w:rsidR="00AB74AB" w:rsidRPr="00AB74AB">
        <w:rPr>
          <w:rFonts w:ascii="Arial" w:eastAsia="宋体" w:hAnsi="Arial"/>
          <w:sz w:val="22"/>
          <w:szCs w:val="22"/>
          <w:lang w:eastAsia="zh-CN"/>
        </w:rPr>
        <w:t xml:space="preserve">sg.3 </w:t>
      </w:r>
      <w:proofErr w:type="spellStart"/>
      <w:proofErr w:type="gramStart"/>
      <w:r w:rsidR="00AB74AB" w:rsidRPr="00AB74AB">
        <w:rPr>
          <w:rFonts w:ascii="Arial" w:eastAsia="宋体" w:hAnsi="Arial"/>
          <w:sz w:val="22"/>
          <w:szCs w:val="22"/>
          <w:lang w:eastAsia="zh-CN"/>
        </w:rPr>
        <w:t>tx</w:t>
      </w:r>
      <w:proofErr w:type="spellEnd"/>
      <w:proofErr w:type="gramEnd"/>
      <w:r w:rsidR="00AB74AB" w:rsidRPr="00AB74AB">
        <w:rPr>
          <w:rFonts w:ascii="Arial" w:eastAsia="宋体" w:hAnsi="Arial"/>
          <w:sz w:val="22"/>
          <w:szCs w:val="22"/>
          <w:lang w:eastAsia="zh-CN"/>
        </w:rPr>
        <w:t xml:space="preserve"> beam</w:t>
      </w:r>
      <w:r w:rsidR="00AB74AB">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62D7802"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FE110B">
        <w:rPr>
          <w:rFonts w:eastAsia="宋体" w:hint="eastAsia"/>
          <w:color w:val="000000"/>
          <w:lang w:eastAsia="zh-CN"/>
        </w:rPr>
        <w:t>7</w:t>
      </w:r>
      <w:r>
        <w:rPr>
          <w:rFonts w:eastAsiaTheme="minorEastAsia" w:hint="eastAsia"/>
          <w:color w:val="000000"/>
          <w:lang w:eastAsia="zh-CN"/>
        </w:rPr>
        <w:t xml:space="preserve"> </w:t>
      </w:r>
      <w:r w:rsidRPr="003E18C3">
        <w:rPr>
          <w:rFonts w:eastAsiaTheme="minorEastAsia" w:hint="eastAsia"/>
          <w:color w:val="000000"/>
          <w:lang w:eastAsia="zh-CN"/>
        </w:rPr>
        <w:t>meeting [1], t</w:t>
      </w:r>
      <w:bookmarkStart w:id="0" w:name="_GoBack"/>
      <w:bookmarkEnd w:id="0"/>
      <w:r w:rsidRPr="003E18C3">
        <w:rPr>
          <w:rFonts w:eastAsiaTheme="minorEastAsia" w:hint="eastAsia"/>
          <w:color w:val="000000"/>
          <w:lang w:eastAsia="zh-CN"/>
        </w:rPr>
        <w: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UE may use the same UL </w:t>
      </w:r>
      <w:proofErr w:type="spellStart"/>
      <w:r w:rsidRPr="00FE110B">
        <w:rPr>
          <w:rFonts w:eastAsia="MS Mincho"/>
          <w:lang w:eastAsia="ja-JP"/>
        </w:rPr>
        <w:t>Tx</w:t>
      </w:r>
      <w:proofErr w:type="spellEnd"/>
      <w:r w:rsidRPr="00FE110B">
        <w:rPr>
          <w:rFonts w:eastAsia="MS Mincho"/>
          <w:lang w:eastAsia="ja-JP"/>
        </w:rPr>
        <w:t xml:space="preserve"> beam used for Msg. 1 transmission.</w:t>
      </w:r>
    </w:p>
    <w:p w14:paraId="6D98434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FFS: if determination can be assisted by additional signaling from </w:t>
      </w:r>
      <w:proofErr w:type="spellStart"/>
      <w:r w:rsidRPr="00FE110B">
        <w:rPr>
          <w:rFonts w:eastAsia="MS Mincho"/>
          <w:lang w:eastAsia="ja-JP"/>
        </w:rPr>
        <w:t>gNB</w:t>
      </w:r>
      <w:proofErr w:type="spellEnd"/>
      <w:r w:rsidRPr="00FE110B">
        <w:rPr>
          <w:rFonts w:eastAsia="MS Mincho"/>
          <w:lang w:eastAsia="ja-JP"/>
        </w:rPr>
        <w:t xml:space="preserve"> if necessary and how to determine UL </w:t>
      </w:r>
      <w:proofErr w:type="spellStart"/>
      <w:r w:rsidRPr="00FE110B">
        <w:rPr>
          <w:rFonts w:eastAsia="MS Mincho"/>
          <w:lang w:eastAsia="ja-JP"/>
        </w:rPr>
        <w:t>Tx</w:t>
      </w:r>
      <w:proofErr w:type="spellEnd"/>
      <w:r w:rsidRPr="00FE110B">
        <w:rPr>
          <w:rFonts w:eastAsia="MS Mincho"/>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3949B993"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sidR="00FE110B">
        <w:rPr>
          <w:rFonts w:eastAsia="宋体" w:hint="eastAsia"/>
          <w:color w:val="000000"/>
          <w:lang w:eastAsia="zh-CN"/>
        </w:rPr>
        <w:t>discussed the FFS points above</w:t>
      </w:r>
      <w:r>
        <w:rPr>
          <w:rFonts w:eastAsiaTheme="minorEastAsia"/>
          <w:color w:val="000000"/>
          <w:lang w:eastAsia="zh-CN"/>
        </w:rPr>
        <w:t>.</w:t>
      </w:r>
      <w:r>
        <w:rPr>
          <w:rFonts w:eastAsiaTheme="minorEastAsia" w:hint="eastAsia"/>
          <w:color w:val="000000"/>
          <w:lang w:eastAsia="zh-CN"/>
        </w:rPr>
        <w:t xml:space="preserve"> </w:t>
      </w:r>
    </w:p>
    <w:p w14:paraId="45FE3849" w14:textId="754242AC" w:rsidR="00CF50D0" w:rsidRDefault="00FE110B" w:rsidP="00CF50D0">
      <w:pPr>
        <w:pStyle w:val="Heading1"/>
        <w:jc w:val="both"/>
        <w:rPr>
          <w:sz w:val="32"/>
          <w:szCs w:val="32"/>
          <w:lang w:val="en-US" w:eastAsia="zh-CN"/>
        </w:rPr>
      </w:pPr>
      <w:r>
        <w:rPr>
          <w:rFonts w:hint="eastAsia"/>
          <w:sz w:val="32"/>
          <w:szCs w:val="32"/>
          <w:lang w:val="en-US" w:eastAsia="zh-CN"/>
        </w:rPr>
        <w:t>Discussion</w:t>
      </w:r>
    </w:p>
    <w:p w14:paraId="794068E1" w14:textId="412A4A3C" w:rsidR="00AA7851" w:rsidRDefault="00FE110B" w:rsidP="00AA7851">
      <w:pPr>
        <w:spacing w:afterLines="50" w:after="156" w:line="240" w:lineRule="exact"/>
        <w:jc w:val="both"/>
        <w:rPr>
          <w:rFonts w:eastAsiaTheme="minorEastAsia"/>
          <w:color w:val="000000"/>
          <w:lang w:val="en-GB" w:eastAsia="zh-CN"/>
        </w:rPr>
      </w:pPr>
      <w:r>
        <w:rPr>
          <w:rFonts w:eastAsia="宋体" w:hint="eastAsia"/>
          <w:color w:val="000000"/>
          <w:lang w:val="en-GB" w:eastAsia="zh-CN"/>
        </w:rPr>
        <w:t>In the RACH design</w:t>
      </w:r>
      <w:r w:rsidR="00AA7851">
        <w:rPr>
          <w:rFonts w:eastAsiaTheme="minorEastAsia" w:hint="eastAsia"/>
          <w:color w:val="000000"/>
          <w:lang w:val="en-GB" w:eastAsia="zh-CN"/>
        </w:rPr>
        <w:t>, the preamble structure that facilitates the determination of transmit</w:t>
      </w:r>
      <w:r w:rsidR="0061696E">
        <w:rPr>
          <w:rFonts w:eastAsia="宋体" w:hint="eastAsia"/>
          <w:color w:val="000000"/>
          <w:lang w:val="en-GB" w:eastAsia="zh-CN"/>
        </w:rPr>
        <w:t>ting</w:t>
      </w:r>
      <w:r w:rsidR="00AA7851">
        <w:rPr>
          <w:rFonts w:eastAsiaTheme="minorEastAsia" w:hint="eastAsia"/>
          <w:color w:val="000000"/>
          <w:lang w:val="en-GB" w:eastAsia="zh-CN"/>
        </w:rPr>
        <w:t xml:space="preserve"> beam direction of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3 is also important. The main motivation is to reduce the duration of preamble transmission and to speed up the beam probing </w:t>
      </w:r>
      <w:r w:rsidR="00166DB9">
        <w:rPr>
          <w:rFonts w:eastAsia="宋体" w:hint="eastAsia"/>
          <w:color w:val="000000"/>
          <w:lang w:val="en-GB" w:eastAsia="zh-CN"/>
        </w:rPr>
        <w:t xml:space="preserve">of both transmitting and receiving </w:t>
      </w:r>
      <w:r w:rsidR="00AA7851">
        <w:rPr>
          <w:rFonts w:eastAsiaTheme="minorEastAsia" w:hint="eastAsia"/>
          <w:color w:val="000000"/>
          <w:lang w:val="en-GB" w:eastAsia="zh-CN"/>
        </w:rPr>
        <w:t xml:space="preserve">by proper preamble structure design, relative to </w:t>
      </w:r>
      <w:r w:rsidR="00AA7851">
        <w:rPr>
          <w:rFonts w:eastAsiaTheme="minorEastAsia"/>
          <w:color w:val="000000"/>
          <w:lang w:val="en-GB" w:eastAsia="zh-CN"/>
        </w:rPr>
        <w:t>exhaustive</w:t>
      </w:r>
      <w:r w:rsidR="00AA7851">
        <w:rPr>
          <w:rFonts w:eastAsiaTheme="minorEastAsia" w:hint="eastAsia"/>
          <w:color w:val="000000"/>
          <w:lang w:val="en-GB" w:eastAsia="zh-CN"/>
        </w:rPr>
        <w:t xml:space="preserve"> beam sweeping for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1 transmission. The basic principle is to use </w:t>
      </w:r>
      <w:r w:rsidR="00166DB9">
        <w:rPr>
          <w:rFonts w:eastAsia="宋体" w:hint="eastAsia"/>
          <w:color w:val="000000"/>
          <w:lang w:val="en-GB" w:eastAsia="zh-CN"/>
        </w:rPr>
        <w:t xml:space="preserve">two </w:t>
      </w:r>
      <w:r w:rsidR="00AA7851">
        <w:rPr>
          <w:rFonts w:eastAsiaTheme="minorEastAsia" w:hint="eastAsia"/>
          <w:color w:val="000000"/>
          <w:lang w:val="en-GB" w:eastAsia="zh-CN"/>
        </w:rPr>
        <w:t>beam patterns with differential relationship (</w:t>
      </w:r>
      <w:proofErr w:type="spellStart"/>
      <w:r w:rsidR="00AA7851">
        <w:rPr>
          <w:rFonts w:eastAsiaTheme="minorEastAsia" w:hint="eastAsia"/>
          <w:color w:val="000000"/>
          <w:lang w:val="en-GB" w:eastAsia="zh-CN"/>
        </w:rPr>
        <w:t>a.k.a</w:t>
      </w:r>
      <w:proofErr w:type="spellEnd"/>
      <w:r w:rsidR="00AA7851">
        <w:rPr>
          <w:rFonts w:eastAsiaTheme="minorEastAsia" w:hint="eastAsia"/>
          <w:color w:val="000000"/>
          <w:lang w:val="en-GB" w:eastAsia="zh-CN"/>
        </w:rPr>
        <w:t xml:space="preserve">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w:t>
      </w:r>
      <w:r w:rsidR="00225AD9">
        <w:rPr>
          <w:rFonts w:eastAsiaTheme="minorEastAsia" w:hint="eastAsia"/>
          <w:color w:val="000000"/>
          <w:lang w:val="en-GB" w:eastAsia="zh-CN"/>
        </w:rPr>
        <w:t>[2]</w:t>
      </w:r>
      <w:r w:rsidR="00AA7851">
        <w:rPr>
          <w:rFonts w:eastAsiaTheme="minorEastAsia" w:hint="eastAsia"/>
          <w:color w:val="000000"/>
          <w:lang w:val="en-GB" w:eastAsia="zh-CN"/>
        </w:rPr>
        <w:t xml:space="preserve">) in orthogonal resource. </w:t>
      </w:r>
    </w:p>
    <w:p w14:paraId="59F50E29" w14:textId="77777777" w:rsidR="00123D11" w:rsidRPr="004C6754" w:rsidRDefault="00AA7851" w:rsidP="00123D11">
      <w:pPr>
        <w:spacing w:afterLines="50" w:after="156" w:line="240" w:lineRule="exact"/>
        <w:jc w:val="both"/>
        <w:rPr>
          <w:rFonts w:eastAsia="宋体"/>
          <w:color w:val="000000"/>
          <w:lang w:val="en-GB" w:eastAsia="zh-CN"/>
        </w:rPr>
      </w:pPr>
      <w:r>
        <w:rPr>
          <w:rFonts w:eastAsiaTheme="minorEastAsia" w:hint="eastAsia"/>
          <w:color w:val="000000"/>
          <w:lang w:val="en-GB" w:eastAsia="zh-CN"/>
        </w:rPr>
        <w:t xml:space="preserve">These </w:t>
      </w:r>
      <w:r w:rsidR="00166DB9">
        <w:rPr>
          <w:rFonts w:eastAsia="宋体" w:hint="eastAsia"/>
          <w:color w:val="000000"/>
          <w:lang w:val="en-GB" w:eastAsia="zh-CN"/>
        </w:rPr>
        <w:t>preamble sequences</w:t>
      </w:r>
      <w:r>
        <w:rPr>
          <w:rFonts w:eastAsiaTheme="minorEastAsia" w:hint="eastAsia"/>
          <w:color w:val="000000"/>
          <w:lang w:val="en-GB" w:eastAsia="zh-CN"/>
        </w:rPr>
        <w:t xml:space="preserve"> can be </w:t>
      </w:r>
      <w:r w:rsidR="00166DB9">
        <w:rPr>
          <w:rFonts w:eastAsia="宋体" w:hint="eastAsia"/>
          <w:color w:val="000000"/>
          <w:lang w:val="en-GB" w:eastAsia="zh-CN"/>
        </w:rPr>
        <w:t>received</w:t>
      </w:r>
      <w:r>
        <w:rPr>
          <w:rFonts w:eastAsiaTheme="minorEastAsia" w:hint="eastAsia"/>
          <w:color w:val="000000"/>
          <w:lang w:val="en-GB" w:eastAsia="zh-CN"/>
        </w:rPr>
        <w:t xml:space="preserve"> </w:t>
      </w:r>
      <w:r w:rsidR="00166DB9">
        <w:rPr>
          <w:rFonts w:eastAsia="宋体" w:hint="eastAsia"/>
          <w:color w:val="000000"/>
          <w:lang w:val="en-GB" w:eastAsia="zh-CN"/>
        </w:rPr>
        <w:t xml:space="preserve">by differential </w:t>
      </w:r>
      <w:proofErr w:type="spellStart"/>
      <w:r w:rsidR="00166DB9">
        <w:rPr>
          <w:rFonts w:eastAsia="宋体" w:hint="eastAsia"/>
          <w:color w:val="000000"/>
          <w:lang w:val="en-GB" w:eastAsia="zh-CN"/>
        </w:rPr>
        <w:t>beamforming</w:t>
      </w:r>
      <w:proofErr w:type="spellEnd"/>
      <w:r w:rsidR="00166DB9">
        <w:rPr>
          <w:rFonts w:eastAsia="宋体" w:hint="eastAsia"/>
          <w:color w:val="000000"/>
          <w:lang w:val="en-GB" w:eastAsia="zh-CN"/>
        </w:rPr>
        <w:t xml:space="preserve"> </w:t>
      </w:r>
      <w:r>
        <w:rPr>
          <w:rFonts w:eastAsiaTheme="minorEastAsia" w:hint="eastAsia"/>
          <w:color w:val="000000"/>
          <w:lang w:val="en-GB" w:eastAsia="zh-CN"/>
        </w:rPr>
        <w:t xml:space="preserve">in either TDM manner, as depicted in </w:t>
      </w:r>
      <w:r w:rsidR="009421D9">
        <w:rPr>
          <w:rFonts w:eastAsiaTheme="minorEastAsia" w:hint="eastAsia"/>
          <w:color w:val="000000"/>
          <w:lang w:val="en-GB" w:eastAsia="zh-CN"/>
        </w:rPr>
        <w:t>Fig. 1</w:t>
      </w:r>
      <w:r>
        <w:rPr>
          <w:rFonts w:eastAsiaTheme="minorEastAsia" w:hint="eastAsia"/>
          <w:color w:val="000000"/>
          <w:lang w:val="en-GB" w:eastAsia="zh-CN"/>
        </w:rPr>
        <w:t xml:space="preserve">, or in </w:t>
      </w:r>
      <w:r w:rsidR="00B15CB1">
        <w:rPr>
          <w:rFonts w:eastAsia="宋体" w:hint="eastAsia"/>
          <w:color w:val="000000"/>
          <w:lang w:val="en-GB" w:eastAsia="zh-CN"/>
        </w:rPr>
        <w:t>S</w:t>
      </w:r>
      <w:r>
        <w:rPr>
          <w:rFonts w:eastAsiaTheme="minorEastAsia" w:hint="eastAsia"/>
          <w:color w:val="000000"/>
          <w:lang w:val="en-GB" w:eastAsia="zh-CN"/>
        </w:rPr>
        <w:t xml:space="preserve">DM manner, as shown in </w:t>
      </w:r>
      <w:r w:rsidR="009421D9">
        <w:rPr>
          <w:rFonts w:eastAsiaTheme="minorEastAsia" w:hint="eastAsia"/>
          <w:color w:val="000000"/>
          <w:lang w:val="en-GB" w:eastAsia="zh-CN"/>
        </w:rPr>
        <w:t>Fig. 2</w:t>
      </w:r>
      <w:r>
        <w:rPr>
          <w:rFonts w:eastAsiaTheme="minorEastAsia" w:hint="eastAsia"/>
          <w:color w:val="000000"/>
          <w:lang w:val="en-GB" w:eastAsia="zh-CN"/>
        </w:rPr>
        <w:t xml:space="preserve">. In </w:t>
      </w:r>
      <w:r w:rsidR="009421D9">
        <w:rPr>
          <w:rFonts w:eastAsiaTheme="minorEastAsia" w:hint="eastAsia"/>
          <w:color w:val="000000"/>
          <w:lang w:val="en-GB" w:eastAsia="zh-CN"/>
        </w:rPr>
        <w:t>Fig. 1</w:t>
      </w:r>
      <w:r>
        <w:rPr>
          <w:rFonts w:eastAsiaTheme="minorEastAsia" w:hint="eastAsia"/>
          <w:color w:val="000000"/>
          <w:lang w:val="en-GB" w:eastAsia="zh-CN"/>
        </w:rPr>
        <w:t xml:space="preserve">, the </w:t>
      </w:r>
      <w:r w:rsidR="00B15CB1">
        <w:rPr>
          <w:rFonts w:eastAsia="宋体" w:hint="eastAsia"/>
          <w:color w:val="000000"/>
          <w:lang w:val="en-GB" w:eastAsia="zh-CN"/>
        </w:rPr>
        <w:t xml:space="preserve">preamble </w:t>
      </w:r>
      <w:r>
        <w:rPr>
          <w:rFonts w:eastAsiaTheme="minorEastAsia" w:hint="eastAsia"/>
          <w:color w:val="000000"/>
          <w:lang w:val="en-GB" w:eastAsia="zh-CN"/>
        </w:rPr>
        <w:t xml:space="preserve">sequences are </w:t>
      </w:r>
      <w:r w:rsidR="00B15CB1">
        <w:rPr>
          <w:rFonts w:eastAsia="宋体" w:hint="eastAsia"/>
          <w:color w:val="000000"/>
          <w:lang w:val="en-GB" w:eastAsia="zh-CN"/>
        </w:rPr>
        <w:t>received</w:t>
      </w:r>
      <w:r>
        <w:rPr>
          <w:rFonts w:eastAsiaTheme="minorEastAsia" w:hint="eastAsia"/>
          <w:color w:val="000000"/>
          <w:lang w:val="en-GB" w:eastAsia="zh-CN"/>
        </w:rPr>
        <w:t xml:space="preserve"> </w:t>
      </w:r>
      <w:r w:rsidR="00B15CB1">
        <w:rPr>
          <w:rFonts w:eastAsia="宋体" w:hint="eastAsia"/>
          <w:color w:val="000000"/>
          <w:lang w:val="en-GB" w:eastAsia="zh-CN"/>
        </w:rPr>
        <w:t xml:space="preserve">with M pairs of differential </w:t>
      </w:r>
      <w:proofErr w:type="spellStart"/>
      <w:r w:rsidR="00B15CB1">
        <w:rPr>
          <w:rFonts w:eastAsia="宋体" w:hint="eastAsia"/>
          <w:color w:val="000000"/>
          <w:lang w:val="en-GB" w:eastAsia="zh-CN"/>
        </w:rPr>
        <w:t>beamforming</w:t>
      </w:r>
      <w:proofErr w:type="spellEnd"/>
      <w:r w:rsidR="00B15CB1">
        <w:rPr>
          <w:rFonts w:eastAsia="宋体" w:hint="eastAsia"/>
          <w:color w:val="000000"/>
          <w:lang w:val="en-GB" w:eastAsia="zh-CN"/>
        </w:rPr>
        <w:t xml:space="preserve"> </w:t>
      </w:r>
      <w:r w:rsidR="004C6754">
        <w:rPr>
          <w:rFonts w:eastAsia="宋体" w:hint="eastAsia"/>
          <w:color w:val="000000"/>
          <w:lang w:val="en-GB" w:eastAsia="zh-CN"/>
        </w:rPr>
        <w:t xml:space="preserve">patterns </w:t>
      </w:r>
      <w:r>
        <w:rPr>
          <w:rFonts w:eastAsiaTheme="minorEastAsia" w:hint="eastAsia"/>
          <w:color w:val="000000"/>
          <w:lang w:val="en-GB" w:eastAsia="zh-CN"/>
        </w:rPr>
        <w:t>in a TDM manner and the beam pattern</w:t>
      </w:r>
      <w:r w:rsidR="004C6754">
        <w:rPr>
          <w:rFonts w:eastAsia="宋体" w:hint="eastAsia"/>
          <w:color w:val="000000"/>
          <w:lang w:val="en-GB" w:eastAsia="zh-CN"/>
        </w:rPr>
        <w:t>s</w:t>
      </w:r>
      <w:r>
        <w:rPr>
          <w:rFonts w:eastAsiaTheme="minorEastAsia" w:hint="eastAsia"/>
          <w:color w:val="000000"/>
          <w:lang w:val="en-GB" w:eastAsia="zh-CN"/>
        </w:rPr>
        <w:t xml:space="preserve"> A and B are switched in time domain. In </w:t>
      </w:r>
      <w:r w:rsidR="009421D9">
        <w:rPr>
          <w:rFonts w:eastAsiaTheme="minorEastAsia" w:hint="eastAsia"/>
          <w:color w:val="000000"/>
          <w:lang w:val="en-GB" w:eastAsia="zh-CN"/>
        </w:rPr>
        <w:t>Fig. 2</w:t>
      </w:r>
      <w:r>
        <w:rPr>
          <w:rFonts w:eastAsiaTheme="minorEastAsia" w:hint="eastAsia"/>
          <w:color w:val="000000"/>
          <w:lang w:val="en-GB" w:eastAsia="zh-CN"/>
        </w:rPr>
        <w:t xml:space="preserve">, two panels are used for preamble </w:t>
      </w:r>
      <w:r w:rsidR="004C6754">
        <w:rPr>
          <w:rFonts w:eastAsia="宋体" w:hint="eastAsia"/>
          <w:color w:val="000000"/>
          <w:lang w:val="en-GB" w:eastAsia="zh-CN"/>
        </w:rPr>
        <w:t xml:space="preserve">sequences </w:t>
      </w:r>
      <w:r w:rsidR="004C6754" w:rsidRPr="004C6754">
        <w:rPr>
          <w:rFonts w:eastAsia="宋体"/>
          <w:color w:val="000000"/>
          <w:lang w:val="en-GB" w:eastAsia="zh-CN"/>
        </w:rPr>
        <w:t>reception</w:t>
      </w:r>
      <w:r>
        <w:rPr>
          <w:rFonts w:eastAsiaTheme="minorEastAsia" w:hint="eastAsia"/>
          <w:color w:val="000000"/>
          <w:lang w:val="en-GB" w:eastAsia="zh-CN"/>
        </w:rPr>
        <w:t xml:space="preserve"> within the same time-frequency resources and one panel uses beam pattern A </w:t>
      </w:r>
      <w:r w:rsidR="004C6754">
        <w:rPr>
          <w:rFonts w:eastAsia="宋体" w:hint="eastAsia"/>
          <w:color w:val="000000"/>
          <w:lang w:val="en-GB" w:eastAsia="zh-CN"/>
        </w:rPr>
        <w:t>while</w:t>
      </w:r>
      <w:r>
        <w:rPr>
          <w:rFonts w:eastAsiaTheme="minorEastAsia" w:hint="eastAsia"/>
          <w:color w:val="000000"/>
          <w:lang w:val="en-GB" w:eastAsia="zh-CN"/>
        </w:rPr>
        <w:t xml:space="preserve"> the other one uses beam pattern B. </w:t>
      </w:r>
      <w:r w:rsidR="00123D11">
        <w:rPr>
          <w:rFonts w:eastAsia="宋体" w:hint="eastAsia"/>
          <w:color w:val="000000"/>
          <w:lang w:val="en-GB" w:eastAsia="zh-CN"/>
        </w:rPr>
        <w:t>F</w:t>
      </w:r>
      <w:r w:rsidR="00123D11">
        <w:rPr>
          <w:rFonts w:eastAsiaTheme="minorEastAsia" w:hint="eastAsia"/>
          <w:color w:val="000000"/>
          <w:lang w:val="en-GB" w:eastAsia="zh-CN"/>
        </w:rPr>
        <w:t>urther repetition and/or beam sweeping can be added in Fig. 1 and Fig. 2 structure if there is a need, e.g. due to coverage issue, which can be seen as different RACH formats as in LTE.</w:t>
      </w:r>
      <w:r w:rsidR="00123D11" w:rsidRPr="00712848">
        <w:rPr>
          <w:rFonts w:eastAsiaTheme="minorEastAsia" w:hint="eastAsia"/>
          <w:color w:val="000000"/>
          <w:lang w:val="en-GB" w:eastAsia="zh-CN"/>
        </w:rPr>
        <w:t xml:space="preserve"> </w:t>
      </w:r>
    </w:p>
    <w:p w14:paraId="416840FD" w14:textId="594280AC" w:rsidR="00AA7851" w:rsidRPr="00123D11" w:rsidRDefault="004C6754" w:rsidP="00AA7851">
      <w:pPr>
        <w:spacing w:afterLines="50" w:after="156" w:line="240" w:lineRule="exact"/>
        <w:jc w:val="both"/>
        <w:rPr>
          <w:rFonts w:eastAsia="宋体"/>
          <w:color w:val="000000"/>
          <w:lang w:val="en-GB" w:eastAsia="zh-CN"/>
        </w:rPr>
      </w:pPr>
      <w:r>
        <w:rPr>
          <w:rFonts w:eastAsia="宋体" w:hint="eastAsia"/>
          <w:color w:val="000000"/>
          <w:lang w:val="en-GB" w:eastAsia="zh-CN"/>
        </w:rPr>
        <w:t>It should be n</w:t>
      </w:r>
      <w:r w:rsidR="00AA7851">
        <w:rPr>
          <w:rFonts w:eastAsiaTheme="minorEastAsia" w:hint="eastAsia"/>
          <w:color w:val="000000"/>
          <w:lang w:val="en-GB" w:eastAsia="zh-CN"/>
        </w:rPr>
        <w:t>ote</w:t>
      </w:r>
      <w:r>
        <w:rPr>
          <w:rFonts w:eastAsia="宋体" w:hint="eastAsia"/>
          <w:color w:val="000000"/>
          <w:lang w:val="en-GB" w:eastAsia="zh-CN"/>
        </w:rPr>
        <w:t>d</w:t>
      </w:r>
      <w:r w:rsidR="00AA7851">
        <w:rPr>
          <w:rFonts w:eastAsiaTheme="minorEastAsia" w:hint="eastAsia"/>
          <w:color w:val="000000"/>
          <w:lang w:val="en-GB" w:eastAsia="zh-CN"/>
        </w:rPr>
        <w:t xml:space="preserve"> that </w:t>
      </w:r>
      <w:r w:rsidR="00123D11">
        <w:rPr>
          <w:rFonts w:eastAsia="宋体" w:hint="eastAsia"/>
          <w:color w:val="000000"/>
          <w:lang w:val="en-GB" w:eastAsia="zh-CN"/>
        </w:rPr>
        <w:t>t</w:t>
      </w:r>
      <w:r w:rsidR="00123D11">
        <w:rPr>
          <w:rFonts w:eastAsiaTheme="minorEastAsia" w:hint="eastAsia"/>
          <w:color w:val="000000"/>
          <w:lang w:val="en-GB" w:eastAsia="zh-CN"/>
        </w:rPr>
        <w:t>he beams with same beam index and different beam patterns are actually for covering the same beam direction (wider beam-width relative to beam sweeping case).</w:t>
      </w:r>
      <w:r w:rsidR="00123D11">
        <w:rPr>
          <w:rFonts w:eastAsia="宋体" w:hint="eastAsia"/>
          <w:color w:val="000000"/>
          <w:lang w:val="en-GB" w:eastAsia="zh-CN"/>
        </w:rPr>
        <w:t xml:space="preserve"> </w:t>
      </w:r>
      <w:r w:rsidR="00123D11">
        <w:rPr>
          <w:rFonts w:eastAsiaTheme="minorEastAsia" w:hint="eastAsia"/>
          <w:color w:val="000000"/>
          <w:lang w:val="en-GB" w:eastAsia="zh-CN"/>
        </w:rPr>
        <w:t xml:space="preserve">However, </w:t>
      </w:r>
      <w:proofErr w:type="spellStart"/>
      <w:r w:rsidR="00123D11">
        <w:rPr>
          <w:rFonts w:eastAsiaTheme="minorEastAsia" w:hint="eastAsia"/>
          <w:color w:val="000000"/>
          <w:lang w:val="en-GB" w:eastAsia="zh-CN"/>
        </w:rPr>
        <w:t>beamforming</w:t>
      </w:r>
      <w:proofErr w:type="spellEnd"/>
      <w:r w:rsidR="00123D11">
        <w:rPr>
          <w:rFonts w:eastAsiaTheme="minorEastAsia" w:hint="eastAsia"/>
          <w:color w:val="000000"/>
          <w:lang w:val="en-GB" w:eastAsia="zh-CN"/>
        </w:rPr>
        <w:t xml:space="preserve"> coefficients </w:t>
      </w:r>
      <w:r w:rsidR="00123D11">
        <w:rPr>
          <w:rFonts w:eastAsia="宋体" w:hint="eastAsia"/>
          <w:color w:val="000000"/>
          <w:lang w:val="en-GB" w:eastAsia="zh-CN"/>
        </w:rPr>
        <w:t xml:space="preserve">of the beams </w:t>
      </w:r>
      <w:r w:rsidR="00123D11">
        <w:rPr>
          <w:rFonts w:eastAsiaTheme="minorEastAsia" w:hint="eastAsia"/>
          <w:color w:val="000000"/>
          <w:lang w:val="en-GB" w:eastAsia="zh-CN"/>
        </w:rPr>
        <w:t xml:space="preserve">are </w:t>
      </w:r>
      <w:r w:rsidR="00123D11">
        <w:rPr>
          <w:rFonts w:eastAsia="宋体" w:hint="eastAsia"/>
          <w:color w:val="000000"/>
          <w:lang w:val="en-GB" w:eastAsia="zh-CN"/>
        </w:rPr>
        <w:t xml:space="preserve">partly </w:t>
      </w:r>
      <w:r w:rsidR="00123D11">
        <w:rPr>
          <w:rFonts w:eastAsiaTheme="minorEastAsia" w:hint="eastAsia"/>
          <w:color w:val="000000"/>
          <w:lang w:val="en-GB" w:eastAsia="zh-CN"/>
        </w:rPr>
        <w:t xml:space="preserve">different and have </w:t>
      </w:r>
      <w:r w:rsidR="00123D11">
        <w:rPr>
          <w:rFonts w:eastAsiaTheme="minorEastAsia"/>
          <w:color w:val="000000"/>
          <w:lang w:val="en-GB" w:eastAsia="zh-CN"/>
        </w:rPr>
        <w:t>differential</w:t>
      </w:r>
      <w:r w:rsidR="00123D11">
        <w:rPr>
          <w:rFonts w:eastAsiaTheme="minorEastAsia" w:hint="eastAsia"/>
          <w:color w:val="000000"/>
          <w:lang w:val="en-GB" w:eastAsia="zh-CN"/>
        </w:rPr>
        <w:t xml:space="preserve"> relationship with each other (beam pattern B is the differential beam for beam pattern A).</w:t>
      </w:r>
      <w:r w:rsidR="00123D11">
        <w:rPr>
          <w:rFonts w:eastAsia="宋体" w:hint="eastAsia"/>
          <w:color w:val="000000"/>
          <w:lang w:val="en-GB" w:eastAsia="zh-CN"/>
        </w:rPr>
        <w:t xml:space="preserve"> </w:t>
      </w:r>
      <w:r w:rsidR="00AA7851">
        <w:rPr>
          <w:rFonts w:eastAsiaTheme="minorEastAsia" w:hint="eastAsia"/>
          <w:color w:val="000000"/>
          <w:lang w:val="en-GB" w:eastAsia="zh-CN"/>
        </w:rPr>
        <w:t xml:space="preserve">One example for differential beam patterns and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rationale are provided in the Appendix. The normal beam (i.e. pattern A in the figures) uses the conventional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coefficients while for differential beam pattern (i.e. pattern B in the figures), the first half of coefficients are the same with that of conventional one while the other half are the opposite. Through </w:t>
      </w:r>
      <w:r w:rsidR="00AA7851">
        <w:rPr>
          <w:rFonts w:eastAsiaTheme="minorEastAsia"/>
          <w:color w:val="000000"/>
          <w:lang w:val="en-GB" w:eastAsia="zh-CN"/>
        </w:rPr>
        <w:t>differential</w:t>
      </w:r>
      <w:r w:rsidR="00AA7851">
        <w:rPr>
          <w:rFonts w:eastAsiaTheme="minorEastAsia" w:hint="eastAsia"/>
          <w:color w:val="000000"/>
          <w:lang w:val="en-GB" w:eastAsia="zh-CN"/>
        </w:rPr>
        <w:t xml:space="preserve">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a mapping relationship between preferred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 direction and received power ratio of differential beam pairs is </w:t>
      </w:r>
      <w:r w:rsidR="00AA7851">
        <w:rPr>
          <w:rFonts w:eastAsiaTheme="minorEastAsia"/>
          <w:color w:val="000000"/>
          <w:lang w:val="en-GB" w:eastAsia="zh-CN"/>
        </w:rPr>
        <w:t>constructed</w:t>
      </w:r>
      <w:r w:rsidR="00AA7851">
        <w:rPr>
          <w:rFonts w:eastAsiaTheme="minorEastAsia" w:hint="eastAsia"/>
          <w:color w:val="000000"/>
          <w:lang w:val="en-GB" w:eastAsia="zh-CN"/>
        </w:rPr>
        <w:t xml:space="preserve">. Hence, after </w:t>
      </w:r>
      <w:r w:rsidR="00AA7851">
        <w:rPr>
          <w:rFonts w:eastAsiaTheme="minorEastAsia" w:hint="eastAsia"/>
          <w:color w:val="000000"/>
          <w:lang w:val="en-GB" w:eastAsia="zh-CN"/>
        </w:rPr>
        <w:lastRenderedPageBreak/>
        <w:t xml:space="preserve">receiving the sequences with different patterns, </w:t>
      </w:r>
      <w:proofErr w:type="spellStart"/>
      <w:r w:rsidR="00AA7851">
        <w:rPr>
          <w:rFonts w:eastAsiaTheme="minorEastAsia" w:hint="eastAsia"/>
          <w:color w:val="000000"/>
          <w:lang w:val="en-GB" w:eastAsia="zh-CN"/>
        </w:rPr>
        <w:t>gNB</w:t>
      </w:r>
      <w:proofErr w:type="spellEnd"/>
      <w:r w:rsidR="00AA7851">
        <w:rPr>
          <w:rFonts w:eastAsiaTheme="minorEastAsia" w:hint="eastAsia"/>
          <w:color w:val="000000"/>
          <w:lang w:val="en-GB" w:eastAsia="zh-CN"/>
        </w:rPr>
        <w:t xml:space="preserve"> can </w:t>
      </w:r>
      <w:r w:rsidR="00123D11">
        <w:rPr>
          <w:rFonts w:eastAsia="宋体" w:hint="eastAsia"/>
          <w:color w:val="000000"/>
          <w:lang w:val="en-GB" w:eastAsia="zh-CN"/>
        </w:rPr>
        <w:t xml:space="preserve">further </w:t>
      </w:r>
      <w:r w:rsidR="00123D11" w:rsidRPr="00123D11">
        <w:rPr>
          <w:rFonts w:eastAsia="宋体"/>
          <w:color w:val="000000"/>
          <w:lang w:val="en-GB" w:eastAsia="zh-CN"/>
        </w:rPr>
        <w:t>refine</w:t>
      </w:r>
      <w:r w:rsidR="00AA7851">
        <w:rPr>
          <w:rFonts w:eastAsiaTheme="minorEastAsia" w:hint="eastAsia"/>
          <w:color w:val="000000"/>
          <w:lang w:val="en-GB" w:eastAsia="zh-CN"/>
        </w:rPr>
        <w:t xml:space="preserve"> the preferred UE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direction according to the received power ratio of normal beam pattern and differential beam pattern. And then, in terms of the predefined spatial granularity of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beams and the received power ratio of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pair, </w:t>
      </w:r>
      <w:proofErr w:type="spellStart"/>
      <w:r w:rsidR="00AA7851">
        <w:rPr>
          <w:rFonts w:eastAsiaTheme="minorEastAsia" w:hint="eastAsia"/>
          <w:color w:val="000000"/>
          <w:lang w:val="en-GB" w:eastAsia="zh-CN"/>
        </w:rPr>
        <w:t>eNB</w:t>
      </w:r>
      <w:proofErr w:type="spellEnd"/>
      <w:r w:rsidR="00AA7851">
        <w:rPr>
          <w:rFonts w:eastAsiaTheme="minorEastAsia" w:hint="eastAsia"/>
          <w:color w:val="000000"/>
          <w:lang w:val="en-GB" w:eastAsia="zh-CN"/>
        </w:rPr>
        <w:t xml:space="preserve"> can indicate the preferred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to UE in RAR with limited bits. </w:t>
      </w:r>
    </w:p>
    <w:p w14:paraId="25DBAED1" w14:textId="2D134DC1" w:rsidR="008B1B22" w:rsidRDefault="004C6754" w:rsidP="008B1B22">
      <w:pPr>
        <w:spacing w:afterLines="50" w:after="156"/>
        <w:jc w:val="center"/>
        <w:rPr>
          <w:rFonts w:eastAsia="宋体"/>
          <w:lang w:eastAsia="zh-CN"/>
        </w:rPr>
      </w:pPr>
      <w:r>
        <w:object w:dxaOrig="13878" w:dyaOrig="2105" w14:anchorId="70AE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70.25pt" o:ole="">
            <v:imagedata r:id="rId8" o:title=""/>
          </v:shape>
          <o:OLEObject Type="Embed" ProgID="Visio.Drawing.11" ShapeID="_x0000_i1025" DrawAspect="Content" ObjectID="_1559807475" r:id="rId9"/>
        </w:object>
      </w:r>
    </w:p>
    <w:p w14:paraId="5791F031" w14:textId="77CE4417" w:rsidR="00AA7851" w:rsidRDefault="009421D9" w:rsidP="00AA7851">
      <w:pPr>
        <w:spacing w:afterLines="50" w:after="156"/>
        <w:jc w:val="center"/>
        <w:rPr>
          <w:rFonts w:eastAsiaTheme="minorEastAsia"/>
          <w:lang w:eastAsia="zh-CN"/>
        </w:rPr>
      </w:pPr>
      <w:r>
        <w:rPr>
          <w:rFonts w:eastAsiaTheme="minorEastAsia" w:hint="eastAsia"/>
          <w:lang w:eastAsia="zh-CN"/>
        </w:rPr>
        <w:t>Fig. 1</w:t>
      </w:r>
      <w:r w:rsidR="00AA7851">
        <w:rPr>
          <w:rFonts w:eastAsiaTheme="minorEastAsia" w:hint="eastAsia"/>
          <w:lang w:eastAsia="zh-CN"/>
        </w:rPr>
        <w:t>: TDM manner</w:t>
      </w:r>
    </w:p>
    <w:p w14:paraId="14B8702E" w14:textId="1F2F5728" w:rsidR="00AA7851" w:rsidRDefault="008B1B22" w:rsidP="00AA7851">
      <w:pPr>
        <w:jc w:val="center"/>
        <w:rPr>
          <w:rFonts w:eastAsiaTheme="minorEastAsia"/>
          <w:color w:val="000000"/>
          <w:lang w:val="en-GB" w:eastAsia="zh-CN"/>
        </w:rPr>
      </w:pPr>
      <w:r>
        <w:object w:dxaOrig="10324" w:dyaOrig="4486" w14:anchorId="702C1968">
          <v:shape id="_x0000_i1026" type="#_x0000_t75" style="width:451.3pt;height:196.1pt" o:ole="">
            <v:imagedata r:id="rId10" o:title=""/>
          </v:shape>
          <o:OLEObject Type="Embed" ProgID="Visio.Drawing.11" ShapeID="_x0000_i1026" DrawAspect="Content" ObjectID="_1559807476" r:id="rId11"/>
        </w:object>
      </w:r>
    </w:p>
    <w:p w14:paraId="02B4492A" w14:textId="755D3735" w:rsidR="00AA7851" w:rsidRDefault="009421D9" w:rsidP="00AA7851">
      <w:pPr>
        <w:spacing w:line="240" w:lineRule="exact"/>
        <w:jc w:val="center"/>
        <w:rPr>
          <w:rFonts w:eastAsiaTheme="minorEastAsia"/>
          <w:color w:val="000000"/>
          <w:lang w:val="en-GB" w:eastAsia="zh-CN"/>
        </w:rPr>
      </w:pPr>
      <w:r>
        <w:rPr>
          <w:rFonts w:eastAsiaTheme="minorEastAsia" w:hint="eastAsia"/>
          <w:color w:val="000000"/>
          <w:lang w:val="en-GB" w:eastAsia="zh-CN"/>
        </w:rPr>
        <w:t>Fig. 2</w:t>
      </w:r>
      <w:r w:rsidR="00AA7851">
        <w:rPr>
          <w:rFonts w:eastAsiaTheme="minorEastAsia" w:hint="eastAsia"/>
          <w:color w:val="000000"/>
          <w:lang w:val="en-GB" w:eastAsia="zh-CN"/>
        </w:rPr>
        <w:t xml:space="preserve">: </w:t>
      </w:r>
      <w:r w:rsidR="008B1B22">
        <w:rPr>
          <w:rFonts w:eastAsia="宋体" w:hint="eastAsia"/>
          <w:color w:val="000000"/>
          <w:lang w:val="en-GB" w:eastAsia="zh-CN"/>
        </w:rPr>
        <w:t>S</w:t>
      </w:r>
      <w:r w:rsidR="00AA7851">
        <w:rPr>
          <w:rFonts w:eastAsiaTheme="minorEastAsia" w:hint="eastAsia"/>
          <w:color w:val="000000"/>
          <w:lang w:val="en-GB" w:eastAsia="zh-CN"/>
        </w:rPr>
        <w:t>DM manner</w:t>
      </w:r>
    </w:p>
    <w:p w14:paraId="5967896D" w14:textId="322FA06A" w:rsidR="00AA7851" w:rsidRPr="00BF00F5" w:rsidRDefault="00AA7851" w:rsidP="00AA7851">
      <w:pPr>
        <w:spacing w:line="240" w:lineRule="exact"/>
        <w:jc w:val="both"/>
        <w:rPr>
          <w:rFonts w:eastAsia="宋体"/>
          <w:color w:val="000000"/>
          <w:lang w:val="en-GB" w:eastAsia="zh-CN"/>
        </w:rPr>
      </w:pPr>
      <w:r>
        <w:rPr>
          <w:rFonts w:eastAsiaTheme="minorEastAsia" w:hint="eastAsia"/>
          <w:color w:val="000000"/>
          <w:lang w:val="en-GB" w:eastAsia="zh-CN"/>
        </w:rPr>
        <w:t xml:space="preserve">One benefit of aforementioned preamble design is the possibility to reduce beam sweeping for preamble </w:t>
      </w:r>
      <w:r w:rsidR="00123D11">
        <w:rPr>
          <w:rFonts w:eastAsia="宋体" w:hint="eastAsia"/>
          <w:color w:val="000000"/>
          <w:lang w:val="en-GB" w:eastAsia="zh-CN"/>
        </w:rPr>
        <w:t xml:space="preserve">reception </w:t>
      </w:r>
      <w:r>
        <w:rPr>
          <w:rFonts w:eastAsiaTheme="minorEastAsia" w:hint="eastAsia"/>
          <w:color w:val="000000"/>
          <w:lang w:val="en-GB" w:eastAsia="zh-CN"/>
        </w:rPr>
        <w:t xml:space="preserve">which can speed up the detection of preamble at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Another benefit is the possibility to allow more accurate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beam for </w:t>
      </w:r>
      <w:proofErr w:type="spellStart"/>
      <w:r>
        <w:rPr>
          <w:rFonts w:eastAsiaTheme="minorEastAsia" w:hint="eastAsia"/>
          <w:color w:val="000000"/>
          <w:lang w:val="en-GB" w:eastAsia="zh-CN"/>
        </w:rPr>
        <w:t>Msg</w:t>
      </w:r>
      <w:proofErr w:type="spellEnd"/>
      <w:r>
        <w:rPr>
          <w:rFonts w:eastAsiaTheme="minorEastAsia" w:hint="eastAsia"/>
          <w:color w:val="000000"/>
          <w:lang w:val="en-GB" w:eastAsia="zh-CN"/>
        </w:rPr>
        <w:t xml:space="preserve"> 3, by e.g. indicating </w:t>
      </w:r>
      <w:r w:rsidR="004731DA">
        <w:rPr>
          <w:rFonts w:eastAsia="宋体" w:hint="eastAsia"/>
          <w:color w:val="000000"/>
          <w:lang w:val="en-GB" w:eastAsia="zh-CN"/>
        </w:rPr>
        <w:t xml:space="preserve">the </w:t>
      </w:r>
      <w:r w:rsidR="004731DA">
        <w:rPr>
          <w:rFonts w:eastAsiaTheme="minorEastAsia" w:hint="eastAsia"/>
          <w:color w:val="000000"/>
          <w:lang w:val="en-GB" w:eastAsia="zh-CN"/>
        </w:rPr>
        <w:t xml:space="preserve">estimated </w:t>
      </w:r>
      <w:r w:rsidR="004731DA" w:rsidRPr="004731DA">
        <w:rPr>
          <w:rFonts w:eastAsia="宋体"/>
          <w:color w:val="000000"/>
          <w:lang w:val="en-GB" w:eastAsia="zh-CN"/>
        </w:rPr>
        <w:t>preferred</w:t>
      </w:r>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Tx</w:t>
      </w:r>
      <w:proofErr w:type="spellEnd"/>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beamformer</w:t>
      </w:r>
      <w:proofErr w:type="spellEnd"/>
      <w:r w:rsidR="00BF00F5">
        <w:rPr>
          <w:rFonts w:eastAsiaTheme="minorEastAsia" w:hint="eastAsia"/>
          <w:color w:val="000000"/>
          <w:lang w:val="en-GB" w:eastAsia="zh-CN"/>
        </w:rPr>
        <w:t>/</w:t>
      </w:r>
      <w:proofErr w:type="spellStart"/>
      <w:r w:rsidR="00BF00F5">
        <w:rPr>
          <w:rFonts w:eastAsiaTheme="minorEastAsia" w:hint="eastAsia"/>
          <w:color w:val="000000"/>
          <w:lang w:val="en-GB" w:eastAsia="zh-CN"/>
        </w:rPr>
        <w:t>precoder</w:t>
      </w:r>
      <w:proofErr w:type="spellEnd"/>
      <w:r w:rsidR="00BF00F5">
        <w:rPr>
          <w:rFonts w:eastAsiaTheme="minorEastAsia" w:hint="eastAsia"/>
          <w:color w:val="000000"/>
          <w:lang w:val="en-GB" w:eastAsia="zh-CN"/>
        </w:rPr>
        <w:t xml:space="preserve"> in RAR</w:t>
      </w:r>
      <w:r w:rsidR="00BF00F5">
        <w:rPr>
          <w:rFonts w:eastAsia="宋体" w:hint="eastAsia"/>
          <w:color w:val="000000"/>
          <w:lang w:val="en-GB" w:eastAsia="zh-CN"/>
        </w:rPr>
        <w:t xml:space="preserve">, or some beam direction correction information to the UE. UE could use this as </w:t>
      </w:r>
      <w:r w:rsidR="00225AD9">
        <w:rPr>
          <w:rFonts w:eastAsia="宋体"/>
          <w:color w:val="000000"/>
          <w:lang w:val="en-GB" w:eastAsia="zh-CN"/>
        </w:rPr>
        <w:t>assisted</w:t>
      </w:r>
      <w:r w:rsidR="00BF00F5">
        <w:rPr>
          <w:rFonts w:eastAsia="宋体" w:hint="eastAsia"/>
          <w:color w:val="000000"/>
          <w:lang w:val="en-GB" w:eastAsia="zh-CN"/>
        </w:rPr>
        <w:t xml:space="preserve"> information to determine the msg. 3 </w:t>
      </w:r>
      <w:proofErr w:type="spellStart"/>
      <w:proofErr w:type="gramStart"/>
      <w:r w:rsidR="00BF00F5">
        <w:rPr>
          <w:rFonts w:eastAsia="宋体" w:hint="eastAsia"/>
          <w:color w:val="000000"/>
          <w:lang w:val="en-GB" w:eastAsia="zh-CN"/>
        </w:rPr>
        <w:t>Tx</w:t>
      </w:r>
      <w:proofErr w:type="spellEnd"/>
      <w:proofErr w:type="gramEnd"/>
      <w:r w:rsidR="00BF00F5">
        <w:rPr>
          <w:rFonts w:eastAsia="宋体" w:hint="eastAsia"/>
          <w:color w:val="000000"/>
          <w:lang w:val="en-GB" w:eastAsia="zh-CN"/>
        </w:rPr>
        <w:t xml:space="preserve"> beam. </w:t>
      </w:r>
    </w:p>
    <w:p w14:paraId="74100B24" w14:textId="09001557" w:rsidR="00AA7851" w:rsidRDefault="00AA7851" w:rsidP="00AA7851">
      <w:pPr>
        <w:spacing w:line="240" w:lineRule="exact"/>
        <w:jc w:val="both"/>
        <w:rPr>
          <w:rFonts w:eastAsiaTheme="minorEastAsia"/>
          <w:color w:val="000000"/>
          <w:lang w:val="en-GB" w:eastAsia="zh-CN"/>
        </w:rPr>
      </w:pPr>
      <w:r w:rsidRPr="00290CB0">
        <w:rPr>
          <w:rFonts w:eastAsiaTheme="minorEastAsia" w:hint="eastAsia"/>
          <w:b/>
          <w:i/>
          <w:lang w:val="en-GB" w:eastAsia="zh-CN"/>
        </w:rPr>
        <w:t xml:space="preserve">Observation </w:t>
      </w:r>
      <w:r w:rsidR="004731DA">
        <w:rPr>
          <w:rFonts w:eastAsia="宋体" w:hint="eastAsia"/>
          <w:b/>
          <w:i/>
          <w:lang w:val="en-GB" w:eastAsia="zh-CN"/>
        </w:rPr>
        <w:t>1</w:t>
      </w:r>
      <w:r w:rsidRPr="00290CB0">
        <w:rPr>
          <w:rFonts w:eastAsiaTheme="minorEastAsia" w:hint="eastAsia"/>
          <w:b/>
          <w:i/>
          <w:lang w:val="en-GB" w:eastAsia="zh-CN"/>
        </w:rPr>
        <w:t xml:space="preserve">: </w:t>
      </w:r>
      <w:r w:rsidR="004731DA">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26884E2E" w14:textId="75B83033" w:rsidR="00AA7851" w:rsidRDefault="00AA7851" w:rsidP="00AA7851">
      <w:pPr>
        <w:spacing w:line="240" w:lineRule="exact"/>
        <w:jc w:val="both"/>
        <w:rPr>
          <w:rFonts w:eastAsiaTheme="minorEastAsia"/>
          <w:color w:val="000000"/>
          <w:lang w:val="en-GB" w:eastAsia="zh-CN"/>
        </w:rPr>
      </w:pPr>
      <w:r>
        <w:rPr>
          <w:rFonts w:eastAsiaTheme="minorEastAsia" w:hint="eastAsia"/>
          <w:color w:val="000000"/>
          <w:lang w:val="en-GB" w:eastAsia="zh-CN"/>
        </w:rPr>
        <w:t xml:space="preserve">There may be concern on coverage using wider beam-width for differential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based </w:t>
      </w:r>
      <w:r>
        <w:rPr>
          <w:rFonts w:eastAsiaTheme="minorEastAsia"/>
          <w:color w:val="000000"/>
          <w:lang w:val="en-GB" w:eastAsia="zh-CN"/>
        </w:rPr>
        <w:t xml:space="preserve">preamble </w:t>
      </w:r>
      <w:r w:rsidR="004731DA">
        <w:rPr>
          <w:rFonts w:eastAsia="宋体" w:hint="eastAsia"/>
          <w:color w:val="000000"/>
          <w:lang w:val="en-GB" w:eastAsia="zh-CN"/>
        </w:rPr>
        <w:t>reception</w:t>
      </w:r>
      <w:r>
        <w:rPr>
          <w:rFonts w:eastAsiaTheme="minorEastAsia" w:hint="eastAsia"/>
          <w:color w:val="000000"/>
          <w:lang w:val="en-GB" w:eastAsia="zh-CN"/>
        </w:rPr>
        <w:t xml:space="preserve">. However, coverage and numerology of preamble should be considered jointly for the </w:t>
      </w:r>
      <w:r w:rsidR="004731DA">
        <w:rPr>
          <w:rFonts w:eastAsia="宋体" w:hint="eastAsia"/>
          <w:color w:val="000000"/>
          <w:lang w:val="en-GB" w:eastAsia="zh-CN"/>
        </w:rPr>
        <w:t xml:space="preserve">PRACH </w:t>
      </w:r>
      <w:r>
        <w:rPr>
          <w:rFonts w:eastAsiaTheme="minorEastAsia" w:hint="eastAsia"/>
          <w:color w:val="000000"/>
          <w:lang w:val="en-GB" w:eastAsia="zh-CN"/>
        </w:rPr>
        <w:t xml:space="preserve">design. With the proposed preamble structure, there is more freedom of preamble sequence length design because the required beam sweeping for preamble </w:t>
      </w:r>
      <w:r w:rsidR="004731DA">
        <w:rPr>
          <w:rFonts w:eastAsia="宋体" w:hint="eastAsia"/>
          <w:color w:val="000000"/>
          <w:lang w:val="en-GB" w:eastAsia="zh-CN"/>
        </w:rPr>
        <w:t>reception</w:t>
      </w:r>
      <w:r>
        <w:rPr>
          <w:rFonts w:eastAsiaTheme="minorEastAsia" w:hint="eastAsia"/>
          <w:color w:val="000000"/>
          <w:lang w:val="en-GB" w:eastAsia="zh-CN"/>
        </w:rPr>
        <w:t xml:space="preserve"> can be significantly reduced. Hence it is possible to use relatively smaller subcarrier spacing (longer preamble sequence) to compensate the coverage. In other words, there is more freedom to achieve the good trade-off among </w:t>
      </w:r>
      <w:r>
        <w:rPr>
          <w:rFonts w:eastAsiaTheme="minorEastAsia"/>
          <w:color w:val="000000"/>
          <w:lang w:val="en-GB" w:eastAsia="zh-CN"/>
        </w:rPr>
        <w:t>resource</w:t>
      </w:r>
      <w:r>
        <w:rPr>
          <w:rFonts w:eastAsiaTheme="minorEastAsia" w:hint="eastAsia"/>
          <w:color w:val="000000"/>
          <w:lang w:val="en-GB" w:eastAsia="zh-CN"/>
        </w:rPr>
        <w:t xml:space="preserve"> overhead for preamble transmission, coverage performance and preamble detection latency.</w:t>
      </w:r>
    </w:p>
    <w:p w14:paraId="6F886BA8" w14:textId="498D3BBE" w:rsidR="00AA7851" w:rsidRDefault="004731DA" w:rsidP="00AA7851">
      <w:pPr>
        <w:spacing w:line="240" w:lineRule="exact"/>
        <w:jc w:val="both"/>
        <w:rPr>
          <w:rFonts w:eastAsiaTheme="minorEastAsia"/>
          <w:b/>
          <w:i/>
          <w:lang w:val="en-GB" w:eastAsia="zh-CN"/>
        </w:rPr>
      </w:pPr>
      <w:r>
        <w:rPr>
          <w:rFonts w:eastAsia="宋体" w:hint="eastAsia"/>
          <w:b/>
          <w:i/>
          <w:lang w:val="en-GB" w:eastAsia="zh-CN"/>
        </w:rPr>
        <w:t>Observation</w:t>
      </w:r>
      <w:r w:rsidR="00AA7851" w:rsidRPr="00AC4DE3">
        <w:rPr>
          <w:rFonts w:eastAsiaTheme="minorEastAsia" w:hint="eastAsia"/>
          <w:b/>
          <w:i/>
          <w:lang w:val="en-GB" w:eastAsia="zh-CN"/>
        </w:rPr>
        <w:t xml:space="preserve"> </w:t>
      </w:r>
      <w:r w:rsidR="00AA7851">
        <w:rPr>
          <w:rFonts w:eastAsiaTheme="minorEastAsia" w:hint="eastAsia"/>
          <w:b/>
          <w:i/>
          <w:lang w:val="en-GB" w:eastAsia="zh-CN"/>
        </w:rPr>
        <w:t>2</w:t>
      </w:r>
      <w:r w:rsidR="00AA7851" w:rsidRPr="00AC4DE3">
        <w:rPr>
          <w:rFonts w:eastAsiaTheme="minorEastAsia" w:hint="eastAsia"/>
          <w:b/>
          <w:i/>
          <w:lang w:val="en-GB" w:eastAsia="zh-CN"/>
        </w:rPr>
        <w:t>:</w:t>
      </w:r>
      <w:r w:rsidR="00AA7851" w:rsidRPr="00290CB0">
        <w:rPr>
          <w:rFonts w:eastAsiaTheme="minorEastAsia" w:hint="eastAsia"/>
          <w:b/>
          <w:i/>
          <w:lang w:val="en-GB" w:eastAsia="zh-CN"/>
        </w:rPr>
        <w:t xml:space="preserve"> </w:t>
      </w:r>
      <w:r>
        <w:rPr>
          <w:rFonts w:eastAsia="宋体" w:hint="eastAsia"/>
          <w:b/>
          <w:i/>
          <w:lang w:val="en-GB" w:eastAsia="zh-CN"/>
        </w:rPr>
        <w:t>F</w:t>
      </w:r>
      <w:r w:rsidR="00AA7851" w:rsidRPr="00640081">
        <w:rPr>
          <w:rFonts w:eastAsiaTheme="minorEastAsia" w:hint="eastAsia"/>
          <w:b/>
          <w:i/>
          <w:lang w:val="en-GB" w:eastAsia="zh-CN"/>
        </w:rPr>
        <w:t xml:space="preserve">or multi-beam operations without beam </w:t>
      </w:r>
      <w:r w:rsidR="00AA7851" w:rsidRPr="00F90A4F">
        <w:rPr>
          <w:rFonts w:eastAsiaTheme="minorEastAsia"/>
          <w:b/>
          <w:i/>
          <w:lang w:val="en-GB" w:eastAsia="zh-CN"/>
        </w:rPr>
        <w:t>correspondence</w:t>
      </w:r>
      <w:r w:rsidR="00AA7851">
        <w:rPr>
          <w:rFonts w:eastAsiaTheme="minorEastAsia" w:hint="eastAsia"/>
          <w:b/>
          <w:i/>
          <w:lang w:val="en-GB" w:eastAsia="zh-CN"/>
        </w:rPr>
        <w:t xml:space="preserve">, </w:t>
      </w:r>
      <w:r w:rsidR="00225AD9">
        <w:rPr>
          <w:rFonts w:eastAsia="宋体" w:hint="eastAsia"/>
          <w:b/>
          <w:i/>
          <w:lang w:val="en-GB" w:eastAsia="zh-CN"/>
        </w:rPr>
        <w:t xml:space="preserve">some assisted information from </w:t>
      </w:r>
      <w:proofErr w:type="spellStart"/>
      <w:r w:rsidR="00225AD9">
        <w:rPr>
          <w:rFonts w:eastAsia="宋体" w:hint="eastAsia"/>
          <w:b/>
          <w:i/>
          <w:lang w:val="en-GB" w:eastAsia="zh-CN"/>
        </w:rPr>
        <w:t>gNB</w:t>
      </w:r>
      <w:proofErr w:type="spellEnd"/>
      <w:r w:rsidR="00225AD9">
        <w:rPr>
          <w:rFonts w:eastAsia="宋体" w:hint="eastAsia"/>
          <w:b/>
          <w:i/>
          <w:lang w:val="en-GB" w:eastAsia="zh-CN"/>
        </w:rPr>
        <w:t xml:space="preserve"> is helpful for Msg. 3 </w:t>
      </w:r>
      <w:proofErr w:type="spellStart"/>
      <w:r w:rsidR="00AA7851">
        <w:rPr>
          <w:rFonts w:eastAsiaTheme="minorEastAsia" w:hint="eastAsia"/>
          <w:b/>
          <w:i/>
          <w:lang w:val="en-GB" w:eastAsia="zh-CN"/>
        </w:rPr>
        <w:t>Tx</w:t>
      </w:r>
      <w:proofErr w:type="spellEnd"/>
      <w:r w:rsidR="00AA7851">
        <w:rPr>
          <w:rFonts w:eastAsiaTheme="minorEastAsia" w:hint="eastAsia"/>
          <w:b/>
          <w:i/>
          <w:lang w:val="en-GB" w:eastAsia="zh-CN"/>
        </w:rPr>
        <w:t xml:space="preserve"> beam</w:t>
      </w:r>
      <w:r w:rsidR="00225AD9">
        <w:rPr>
          <w:rFonts w:eastAsia="宋体" w:hint="eastAsia"/>
          <w:b/>
          <w:i/>
          <w:lang w:val="en-GB" w:eastAsia="zh-CN"/>
        </w:rPr>
        <w:t xml:space="preserve"> determination</w:t>
      </w:r>
      <w:r w:rsidR="00AA7851">
        <w:rPr>
          <w:rFonts w:eastAsiaTheme="minorEastAsia" w:hint="eastAsia"/>
          <w:b/>
          <w:i/>
          <w:lang w:val="en-GB" w:eastAsia="zh-CN"/>
        </w:rPr>
        <w:t>.</w:t>
      </w:r>
      <w:r w:rsidR="00225AD9">
        <w:rPr>
          <w:rFonts w:eastAsia="宋体" w:hint="eastAsia"/>
          <w:b/>
          <w:i/>
          <w:lang w:val="en-GB" w:eastAsia="zh-CN"/>
        </w:rPr>
        <w:t xml:space="preserve"> Such assisted information can be </w:t>
      </w:r>
      <w:r w:rsidR="00225AD9">
        <w:rPr>
          <w:rFonts w:eastAsia="宋体"/>
          <w:b/>
          <w:i/>
          <w:lang w:val="en-GB" w:eastAsia="zh-CN"/>
        </w:rPr>
        <w:t>derived</w:t>
      </w:r>
      <w:r w:rsidR="00225AD9">
        <w:rPr>
          <w:rFonts w:eastAsia="宋体" w:hint="eastAsia"/>
          <w:b/>
          <w:i/>
          <w:lang w:val="en-GB" w:eastAsia="zh-CN"/>
        </w:rPr>
        <w:t xml:space="preserve"> by differential </w:t>
      </w:r>
      <w:proofErr w:type="spellStart"/>
      <w:r w:rsidR="00225AD9">
        <w:rPr>
          <w:rFonts w:eastAsia="宋体" w:hint="eastAsia"/>
          <w:b/>
          <w:i/>
          <w:lang w:val="en-GB" w:eastAsia="zh-CN"/>
        </w:rPr>
        <w:t>beamforming</w:t>
      </w:r>
      <w:proofErr w:type="spellEnd"/>
      <w:r w:rsidR="00225AD9">
        <w:rPr>
          <w:rFonts w:eastAsia="宋体" w:hint="eastAsia"/>
          <w:b/>
          <w:i/>
          <w:lang w:val="en-GB" w:eastAsia="zh-CN"/>
        </w:rPr>
        <w:t xml:space="preserve"> based preamble </w:t>
      </w:r>
      <w:r w:rsidR="00225AD9">
        <w:rPr>
          <w:rFonts w:eastAsia="宋体"/>
          <w:b/>
          <w:i/>
          <w:lang w:val="en-GB" w:eastAsia="zh-CN"/>
        </w:rPr>
        <w:t>reception</w:t>
      </w:r>
      <w:r w:rsidR="00225AD9">
        <w:rPr>
          <w:rFonts w:eastAsia="宋体" w:hint="eastAsia"/>
          <w:b/>
          <w:i/>
          <w:lang w:val="en-GB" w:eastAsia="zh-CN"/>
        </w:rPr>
        <w:t xml:space="preserve">. </w:t>
      </w:r>
      <w:r w:rsidR="00AA7851">
        <w:rPr>
          <w:rFonts w:eastAsiaTheme="minorEastAsia" w:hint="eastAsia"/>
          <w:b/>
          <w:i/>
          <w:lang w:val="en-GB" w:eastAsia="zh-CN"/>
        </w:rPr>
        <w:t xml:space="preserve"> </w:t>
      </w:r>
    </w:p>
    <w:p w14:paraId="5F970530" w14:textId="77777777" w:rsidR="00AA7851" w:rsidRPr="00FC5726" w:rsidRDefault="00AA7851" w:rsidP="00AA7851">
      <w:pPr>
        <w:pStyle w:val="Heading1"/>
        <w:jc w:val="both"/>
        <w:rPr>
          <w:color w:val="000000"/>
          <w:sz w:val="32"/>
          <w:lang w:val="en-US" w:eastAsia="zh-CN"/>
        </w:rPr>
      </w:pPr>
      <w:r w:rsidRPr="00FC5726">
        <w:rPr>
          <w:color w:val="000000"/>
          <w:sz w:val="32"/>
          <w:lang w:val="en-US" w:eastAsia="ko-KR"/>
        </w:rPr>
        <w:t>Conclusion</w:t>
      </w:r>
    </w:p>
    <w:p w14:paraId="3FAEF7B3" w14:textId="73872B4B" w:rsidR="00AA7851" w:rsidRPr="002B06D4" w:rsidRDefault="00AA7851" w:rsidP="00AA785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considerations on </w:t>
      </w:r>
      <w:r w:rsidR="004731DA">
        <w:rPr>
          <w:rFonts w:eastAsia="宋体" w:hint="eastAsia"/>
          <w:lang w:eastAsia="zh-CN"/>
        </w:rPr>
        <w:t xml:space="preserve">UL </w:t>
      </w:r>
      <w:proofErr w:type="spellStart"/>
      <w:proofErr w:type="gramStart"/>
      <w:r w:rsidR="004731DA">
        <w:rPr>
          <w:rFonts w:eastAsia="宋体" w:hint="eastAsia"/>
          <w:lang w:eastAsia="zh-CN"/>
        </w:rPr>
        <w:t>Tx</w:t>
      </w:r>
      <w:proofErr w:type="spellEnd"/>
      <w:proofErr w:type="gramEnd"/>
      <w:r w:rsidR="004731DA">
        <w:rPr>
          <w:rFonts w:eastAsia="宋体" w:hint="eastAsia"/>
          <w:lang w:eastAsia="zh-CN"/>
        </w:rPr>
        <w:t xml:space="preserve"> beam</w:t>
      </w:r>
      <w:r>
        <w:rPr>
          <w:rFonts w:eastAsiaTheme="minorEastAsia" w:hint="eastAsia"/>
          <w:lang w:eastAsia="zh-CN"/>
        </w:rPr>
        <w:t xml:space="preserve"> </w:t>
      </w:r>
      <w:r w:rsidR="004731DA">
        <w:rPr>
          <w:rFonts w:eastAsia="宋体" w:hint="eastAsia"/>
          <w:lang w:eastAsia="zh-CN"/>
        </w:rPr>
        <w:t xml:space="preserve">of </w:t>
      </w:r>
      <w:proofErr w:type="spellStart"/>
      <w:r w:rsidR="004731DA">
        <w:rPr>
          <w:rFonts w:eastAsia="宋体" w:hint="eastAsia"/>
          <w:lang w:eastAsia="zh-CN"/>
        </w:rPr>
        <w:t>Msg</w:t>
      </w:r>
      <w:proofErr w:type="spellEnd"/>
      <w:r w:rsidR="004731DA">
        <w:rPr>
          <w:rFonts w:eastAsia="宋体" w:hint="eastAsia"/>
          <w:lang w:eastAsia="zh-CN"/>
        </w:rPr>
        <w:t xml:space="preserve"> 3 </w:t>
      </w:r>
      <w:r>
        <w:rPr>
          <w:rFonts w:eastAsiaTheme="minorEastAsia" w:hint="eastAsia"/>
          <w:lang w:eastAsia="zh-CN"/>
        </w:rPr>
        <w:t xml:space="preserve">for multi-beam RACH </w:t>
      </w:r>
      <w:r>
        <w:rPr>
          <w:rFonts w:eastAsiaTheme="minorEastAsia"/>
          <w:lang w:eastAsia="zh-CN"/>
        </w:rPr>
        <w:t>based</w:t>
      </w:r>
      <w:r>
        <w:rPr>
          <w:rFonts w:eastAsiaTheme="minorEastAsia" w:hint="eastAsia"/>
          <w:lang w:eastAsia="zh-CN"/>
        </w:rPr>
        <w:t xml:space="preserve"> on differential </w:t>
      </w:r>
      <w:proofErr w:type="spellStart"/>
      <w:r>
        <w:rPr>
          <w:rFonts w:eastAsiaTheme="minorEastAsia" w:hint="eastAsia"/>
          <w:lang w:eastAsia="zh-CN"/>
        </w:rPr>
        <w:t>beamforming</w:t>
      </w:r>
      <w:proofErr w:type="spellEnd"/>
      <w:r>
        <w:rPr>
          <w:rFonts w:eastAsiaTheme="minorEastAsia" w:hint="eastAsia"/>
          <w:lang w:eastAsia="zh-CN"/>
        </w:rPr>
        <w:t xml:space="preserve"> is presented. In particular, the following are </w:t>
      </w:r>
      <w:r w:rsidR="00225AD9">
        <w:rPr>
          <w:rFonts w:eastAsia="宋体" w:hint="eastAsia"/>
          <w:lang w:eastAsia="zh-CN"/>
        </w:rPr>
        <w:t>observed</w:t>
      </w:r>
      <w:r>
        <w:rPr>
          <w:rFonts w:eastAsiaTheme="minorEastAsia" w:hint="eastAsia"/>
          <w:lang w:eastAsia="zh-CN"/>
        </w:rPr>
        <w:t>:</w:t>
      </w:r>
    </w:p>
    <w:p w14:paraId="079B40F9" w14:textId="77777777" w:rsidR="004731DA" w:rsidRDefault="004731DA" w:rsidP="004731DA">
      <w:pPr>
        <w:spacing w:line="240" w:lineRule="exact"/>
        <w:jc w:val="both"/>
        <w:rPr>
          <w:rFonts w:eastAsiaTheme="minorEastAsia"/>
          <w:color w:val="000000"/>
          <w:lang w:val="en-GB" w:eastAsia="zh-CN"/>
        </w:rPr>
      </w:pPr>
      <w:r w:rsidRPr="00290CB0">
        <w:rPr>
          <w:rFonts w:eastAsiaTheme="minorEastAsia" w:hint="eastAsia"/>
          <w:b/>
          <w:i/>
          <w:lang w:val="en-GB" w:eastAsia="zh-CN"/>
        </w:rPr>
        <w:lastRenderedPageBreak/>
        <w:t xml:space="preserve">Observation </w:t>
      </w:r>
      <w:r>
        <w:rPr>
          <w:rFonts w:eastAsia="宋体" w:hint="eastAsia"/>
          <w:b/>
          <w:i/>
          <w:lang w:val="en-GB" w:eastAsia="zh-CN"/>
        </w:rPr>
        <w:t>1</w:t>
      </w:r>
      <w:r w:rsidRPr="00290CB0">
        <w:rPr>
          <w:rFonts w:eastAsiaTheme="minorEastAsia" w:hint="eastAsia"/>
          <w:b/>
          <w:i/>
          <w:lang w:val="en-GB" w:eastAsia="zh-CN"/>
        </w:rPr>
        <w:t xml:space="preserve">: </w:t>
      </w:r>
      <w:r>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54286576" w14:textId="77777777" w:rsidR="00225AD9" w:rsidRDefault="00225AD9" w:rsidP="00225AD9">
      <w:pPr>
        <w:spacing w:line="240" w:lineRule="exact"/>
        <w:jc w:val="both"/>
        <w:rPr>
          <w:rFonts w:eastAsiaTheme="minorEastAsia"/>
          <w:b/>
          <w:i/>
          <w:lang w:val="en-GB" w:eastAsia="zh-CN"/>
        </w:rPr>
      </w:pPr>
      <w:r>
        <w:rPr>
          <w:rFonts w:eastAsia="宋体" w:hint="eastAsia"/>
          <w:b/>
          <w:i/>
          <w:lang w:val="en-GB" w:eastAsia="zh-CN"/>
        </w:rPr>
        <w:t>Observation</w:t>
      </w:r>
      <w:r w:rsidRPr="00AC4DE3">
        <w:rPr>
          <w:rFonts w:eastAsiaTheme="minorEastAsia" w:hint="eastAsia"/>
          <w:b/>
          <w:i/>
          <w:lang w:val="en-GB" w:eastAsia="zh-CN"/>
        </w:rPr>
        <w:t xml:space="preserve"> </w:t>
      </w:r>
      <w:r>
        <w:rPr>
          <w:rFonts w:eastAsiaTheme="minorEastAsia" w:hint="eastAsia"/>
          <w:b/>
          <w:i/>
          <w:lang w:val="en-GB" w:eastAsia="zh-CN"/>
        </w:rPr>
        <w:t>2</w:t>
      </w:r>
      <w:r w:rsidRPr="00AC4DE3">
        <w:rPr>
          <w:rFonts w:eastAsiaTheme="minorEastAsia" w:hint="eastAsia"/>
          <w:b/>
          <w:i/>
          <w:lang w:val="en-GB" w:eastAsia="zh-CN"/>
        </w:rPr>
        <w:t>:</w:t>
      </w:r>
      <w:r w:rsidRPr="00290CB0">
        <w:rPr>
          <w:rFonts w:eastAsiaTheme="minorEastAsia" w:hint="eastAsia"/>
          <w:b/>
          <w:i/>
          <w:lang w:val="en-GB" w:eastAsia="zh-CN"/>
        </w:rPr>
        <w:t xml:space="preserve"> </w:t>
      </w:r>
      <w:r>
        <w:rPr>
          <w:rFonts w:eastAsia="宋体" w:hint="eastAsia"/>
          <w:b/>
          <w:i/>
          <w:lang w:val="en-GB" w:eastAsia="zh-CN"/>
        </w:rPr>
        <w:t>F</w:t>
      </w:r>
      <w:r w:rsidRPr="00640081">
        <w:rPr>
          <w:rFonts w:eastAsiaTheme="minorEastAsia" w:hint="eastAsia"/>
          <w:b/>
          <w:i/>
          <w:lang w:val="en-GB" w:eastAsia="zh-CN"/>
        </w:rPr>
        <w:t xml:space="preserve">or multi-beam operations without beam </w:t>
      </w:r>
      <w:r w:rsidRPr="00F90A4F">
        <w:rPr>
          <w:rFonts w:eastAsiaTheme="minorEastAsia"/>
          <w:b/>
          <w:i/>
          <w:lang w:val="en-GB" w:eastAsia="zh-CN"/>
        </w:rPr>
        <w:t>correspondence</w:t>
      </w:r>
      <w:r>
        <w:rPr>
          <w:rFonts w:eastAsiaTheme="minorEastAsia" w:hint="eastAsia"/>
          <w:b/>
          <w:i/>
          <w:lang w:val="en-GB" w:eastAsia="zh-CN"/>
        </w:rPr>
        <w:t xml:space="preserve">, </w:t>
      </w:r>
      <w:r>
        <w:rPr>
          <w:rFonts w:eastAsia="宋体" w:hint="eastAsia"/>
          <w:b/>
          <w:i/>
          <w:lang w:val="en-GB" w:eastAsia="zh-CN"/>
        </w:rPr>
        <w:t xml:space="preserve">some assisted information from </w:t>
      </w:r>
      <w:proofErr w:type="spellStart"/>
      <w:r>
        <w:rPr>
          <w:rFonts w:eastAsia="宋体" w:hint="eastAsia"/>
          <w:b/>
          <w:i/>
          <w:lang w:val="en-GB" w:eastAsia="zh-CN"/>
        </w:rPr>
        <w:t>gNB</w:t>
      </w:r>
      <w:proofErr w:type="spellEnd"/>
      <w:r>
        <w:rPr>
          <w:rFonts w:eastAsia="宋体" w:hint="eastAsia"/>
          <w:b/>
          <w:i/>
          <w:lang w:val="en-GB" w:eastAsia="zh-CN"/>
        </w:rPr>
        <w:t xml:space="preserve"> is helpful for Msg. 3 </w:t>
      </w:r>
      <w:proofErr w:type="spellStart"/>
      <w:r>
        <w:rPr>
          <w:rFonts w:eastAsiaTheme="minorEastAsia" w:hint="eastAsia"/>
          <w:b/>
          <w:i/>
          <w:lang w:val="en-GB" w:eastAsia="zh-CN"/>
        </w:rPr>
        <w:t>Tx</w:t>
      </w:r>
      <w:proofErr w:type="spellEnd"/>
      <w:r>
        <w:rPr>
          <w:rFonts w:eastAsiaTheme="minorEastAsia" w:hint="eastAsia"/>
          <w:b/>
          <w:i/>
          <w:lang w:val="en-GB" w:eastAsia="zh-CN"/>
        </w:rPr>
        <w:t xml:space="preserve"> beam</w:t>
      </w:r>
      <w:r>
        <w:rPr>
          <w:rFonts w:eastAsia="宋体" w:hint="eastAsia"/>
          <w:b/>
          <w:i/>
          <w:lang w:val="en-GB" w:eastAsia="zh-CN"/>
        </w:rPr>
        <w:t xml:space="preserve"> determination</w:t>
      </w:r>
      <w:r>
        <w:rPr>
          <w:rFonts w:eastAsiaTheme="minorEastAsia" w:hint="eastAsia"/>
          <w:b/>
          <w:i/>
          <w:lang w:val="en-GB" w:eastAsia="zh-CN"/>
        </w:rPr>
        <w:t>.</w:t>
      </w:r>
      <w:r>
        <w:rPr>
          <w:rFonts w:eastAsia="宋体" w:hint="eastAsia"/>
          <w:b/>
          <w:i/>
          <w:lang w:val="en-GB" w:eastAsia="zh-CN"/>
        </w:rPr>
        <w:t xml:space="preserve"> Such assisted information can be </w:t>
      </w:r>
      <w:r>
        <w:rPr>
          <w:rFonts w:eastAsia="宋体"/>
          <w:b/>
          <w:i/>
          <w:lang w:val="en-GB" w:eastAsia="zh-CN"/>
        </w:rPr>
        <w:t>derived</w:t>
      </w:r>
      <w:r>
        <w:rPr>
          <w:rFonts w:eastAsia="宋体" w:hint="eastAsia"/>
          <w:b/>
          <w:i/>
          <w:lang w:val="en-GB" w:eastAsia="zh-CN"/>
        </w:rPr>
        <w:t xml:space="preserve"> by differential </w:t>
      </w:r>
      <w:proofErr w:type="spellStart"/>
      <w:r>
        <w:rPr>
          <w:rFonts w:eastAsia="宋体" w:hint="eastAsia"/>
          <w:b/>
          <w:i/>
          <w:lang w:val="en-GB" w:eastAsia="zh-CN"/>
        </w:rPr>
        <w:t>beamforming</w:t>
      </w:r>
      <w:proofErr w:type="spellEnd"/>
      <w:r>
        <w:rPr>
          <w:rFonts w:eastAsia="宋体" w:hint="eastAsia"/>
          <w:b/>
          <w:i/>
          <w:lang w:val="en-GB" w:eastAsia="zh-CN"/>
        </w:rPr>
        <w:t xml:space="preserve"> based preamble </w:t>
      </w:r>
      <w:r>
        <w:rPr>
          <w:rFonts w:eastAsia="宋体"/>
          <w:b/>
          <w:i/>
          <w:lang w:val="en-GB" w:eastAsia="zh-CN"/>
        </w:rPr>
        <w:t>reception</w:t>
      </w:r>
      <w:r>
        <w:rPr>
          <w:rFonts w:eastAsia="宋体" w:hint="eastAsia"/>
          <w:b/>
          <w:i/>
          <w:lang w:val="en-GB" w:eastAsia="zh-CN"/>
        </w:rPr>
        <w:t xml:space="preserve">. </w:t>
      </w:r>
      <w:r>
        <w:rPr>
          <w:rFonts w:eastAsiaTheme="minorEastAsia" w:hint="eastAsia"/>
          <w:b/>
          <w:i/>
          <w:lang w:val="en-GB" w:eastAsia="zh-CN"/>
        </w:rPr>
        <w:t xml:space="preserve"> </w:t>
      </w:r>
    </w:p>
    <w:p w14:paraId="4A4EAB33" w14:textId="77777777" w:rsidR="00AA7851" w:rsidRPr="002C732A" w:rsidRDefault="00AA7851" w:rsidP="00AA7851">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470A9EB7" w14:textId="4A1A06A2" w:rsidR="00AA7851" w:rsidRDefault="00AA7851" w:rsidP="00AA7851">
      <w:pPr>
        <w:pStyle w:val="reference"/>
        <w:ind w:left="357" w:hanging="357"/>
        <w:rPr>
          <w:rFonts w:eastAsiaTheme="minorEastAsia"/>
          <w:sz w:val="20"/>
          <w:lang w:eastAsia="zh-CN"/>
        </w:rPr>
      </w:pPr>
      <w:bookmarkStart w:id="1" w:name="OLE_LINK7"/>
      <w:bookmarkStart w:id="2" w:name="OLE_LINK8"/>
      <w:r w:rsidRPr="00DF1F2A">
        <w:rPr>
          <w:rFonts w:eastAsiaTheme="minorEastAsia"/>
          <w:sz w:val="20"/>
          <w:lang w:eastAsia="zh-CN"/>
        </w:rPr>
        <w:t>RAN1 Chairman’s notes, 3GPP RAN1#8</w:t>
      </w:r>
      <w:r w:rsidR="00FE110B">
        <w:rPr>
          <w:rFonts w:eastAsia="宋体" w:hint="eastAsia"/>
          <w:sz w:val="20"/>
          <w:lang w:eastAsia="zh-CN"/>
        </w:rPr>
        <w:t>7</w:t>
      </w:r>
      <w:r w:rsidRPr="00DF1F2A">
        <w:rPr>
          <w:rFonts w:eastAsiaTheme="minorEastAsia"/>
          <w:sz w:val="20"/>
          <w:lang w:eastAsia="zh-CN"/>
        </w:rPr>
        <w:t xml:space="preserve">, </w:t>
      </w:r>
      <w:r w:rsidR="00FE110B">
        <w:rPr>
          <w:rFonts w:eastAsia="宋体" w:hint="eastAsia"/>
          <w:sz w:val="20"/>
          <w:lang w:eastAsia="zh-CN"/>
        </w:rPr>
        <w:t>Reno, NV</w:t>
      </w:r>
      <w:r w:rsidRPr="00DF1F2A">
        <w:rPr>
          <w:rFonts w:eastAsiaTheme="minorEastAsia"/>
          <w:sz w:val="20"/>
          <w:lang w:eastAsia="zh-CN"/>
        </w:rPr>
        <w:t xml:space="preserve">, </w:t>
      </w:r>
      <w:r w:rsidR="00FE110B">
        <w:rPr>
          <w:rFonts w:eastAsia="宋体" w:hint="eastAsia"/>
          <w:sz w:val="20"/>
          <w:lang w:eastAsia="zh-CN"/>
        </w:rPr>
        <w:t xml:space="preserve">USA, </w:t>
      </w:r>
      <w:r w:rsidRPr="00DF1F2A">
        <w:rPr>
          <w:rFonts w:eastAsiaTheme="minorEastAsia"/>
          <w:sz w:val="20"/>
          <w:lang w:eastAsia="zh-CN"/>
        </w:rPr>
        <w:t>2016</w:t>
      </w:r>
      <w:bookmarkEnd w:id="1"/>
      <w:bookmarkEnd w:id="2"/>
    </w:p>
    <w:p w14:paraId="736DF3B5" w14:textId="77777777" w:rsidR="00AA7851" w:rsidRPr="00DF1F2A" w:rsidRDefault="00AA7851" w:rsidP="00AA7851">
      <w:pPr>
        <w:pStyle w:val="reference"/>
        <w:ind w:left="357" w:hanging="357"/>
        <w:rPr>
          <w:rFonts w:eastAsiaTheme="minorEastAsia"/>
          <w:sz w:val="20"/>
          <w:lang w:eastAsia="zh-CN"/>
        </w:rPr>
      </w:pPr>
      <w:r>
        <w:rPr>
          <w:rFonts w:eastAsiaTheme="minorEastAsia" w:hint="eastAsia"/>
          <w:sz w:val="20"/>
          <w:lang w:eastAsia="zh-CN"/>
        </w:rPr>
        <w:t xml:space="preserve">Bin Yu, </w:t>
      </w:r>
      <w:proofErr w:type="spellStart"/>
      <w:r>
        <w:rPr>
          <w:rFonts w:eastAsiaTheme="minorEastAsia" w:hint="eastAsia"/>
          <w:sz w:val="20"/>
          <w:lang w:eastAsia="zh-CN"/>
        </w:rPr>
        <w:t>Pengfei</w:t>
      </w:r>
      <w:proofErr w:type="spellEnd"/>
      <w:r>
        <w:rPr>
          <w:rFonts w:eastAsiaTheme="minorEastAsia" w:hint="eastAsia"/>
          <w:sz w:val="20"/>
          <w:lang w:eastAsia="zh-CN"/>
        </w:rPr>
        <w:t xml:space="preserve"> Sun, Fang Yuan, Chengjun Sun, and </w:t>
      </w:r>
      <w:proofErr w:type="spellStart"/>
      <w:r>
        <w:rPr>
          <w:rFonts w:eastAsiaTheme="minorEastAsia" w:hint="eastAsia"/>
          <w:sz w:val="20"/>
          <w:lang w:eastAsia="zh-CN"/>
        </w:rPr>
        <w:t>Dalin</w:t>
      </w:r>
      <w:proofErr w:type="spellEnd"/>
      <w:r>
        <w:rPr>
          <w:rFonts w:eastAsiaTheme="minorEastAsia" w:hint="eastAsia"/>
          <w:sz w:val="20"/>
          <w:lang w:eastAsia="zh-CN"/>
        </w:rPr>
        <w:t xml:space="preserve"> Zhu. </w:t>
      </w:r>
      <w:r>
        <w:rPr>
          <w:rFonts w:eastAsiaTheme="minorEastAsia"/>
          <w:sz w:val="20"/>
          <w:lang w:eastAsia="zh-CN"/>
        </w:rPr>
        <w:t>“</w:t>
      </w:r>
      <w:r w:rsidRPr="00A53898">
        <w:rPr>
          <w:rFonts w:eastAsiaTheme="minorEastAsia" w:hint="eastAsia"/>
          <w:i/>
          <w:sz w:val="20"/>
          <w:lang w:eastAsia="zh-CN"/>
        </w:rPr>
        <w:t>An efficient CDI acquisition scheme facilitating large scale antenna systems</w:t>
      </w:r>
      <w:r>
        <w:rPr>
          <w:rFonts w:eastAsiaTheme="minorEastAsia"/>
          <w:sz w:val="20"/>
          <w:lang w:eastAsia="zh-CN"/>
        </w:rPr>
        <w:t>”</w:t>
      </w:r>
      <w:r>
        <w:rPr>
          <w:rFonts w:eastAsiaTheme="minorEastAsia" w:hint="eastAsia"/>
          <w:sz w:val="20"/>
          <w:lang w:eastAsia="zh-CN"/>
        </w:rPr>
        <w:t xml:space="preserve">, IEEE </w:t>
      </w:r>
      <w:proofErr w:type="spellStart"/>
      <w:r>
        <w:rPr>
          <w:rFonts w:eastAsiaTheme="minorEastAsia" w:hint="eastAsia"/>
          <w:sz w:val="20"/>
          <w:lang w:eastAsia="zh-CN"/>
        </w:rPr>
        <w:t>GlobalSIP</w:t>
      </w:r>
      <w:proofErr w:type="spellEnd"/>
      <w:r>
        <w:rPr>
          <w:rFonts w:eastAsiaTheme="minorEastAsia" w:hint="eastAsia"/>
          <w:sz w:val="20"/>
          <w:lang w:eastAsia="zh-CN"/>
        </w:rPr>
        <w:t xml:space="preserve"> 2015. </w:t>
      </w:r>
    </w:p>
    <w:p w14:paraId="5C2B6229" w14:textId="77777777" w:rsidR="00AA7851" w:rsidRDefault="00AA7851" w:rsidP="00AA7851">
      <w:pPr>
        <w:pStyle w:val="Heading1"/>
        <w:numPr>
          <w:ilvl w:val="0"/>
          <w:numId w:val="0"/>
        </w:numPr>
        <w:rPr>
          <w:b/>
          <w:lang w:eastAsia="zh-CN"/>
        </w:rPr>
      </w:pPr>
      <w:r w:rsidRPr="00AD4152">
        <w:rPr>
          <w:rFonts w:hint="eastAsia"/>
          <w:b/>
          <w:lang w:eastAsia="zh-CN"/>
        </w:rPr>
        <w:t>Appendix</w:t>
      </w:r>
    </w:p>
    <w:p w14:paraId="07619F08" w14:textId="77777777" w:rsidR="00AA7851" w:rsidRPr="00CB2A49" w:rsidRDefault="00AA7851" w:rsidP="00AA7851">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w:t>
      </w:r>
      <w:r>
        <w:rPr>
          <w:rFonts w:hint="eastAsia"/>
          <w:kern w:val="2"/>
          <w:sz w:val="24"/>
          <w:lang w:eastAsia="zh-CN"/>
        </w:rPr>
        <w:t>.</w:t>
      </w:r>
      <w:r>
        <w:rPr>
          <w:kern w:val="2"/>
          <w:sz w:val="24"/>
          <w:lang w:eastAsia="zh-CN"/>
        </w:rPr>
        <w:t xml:space="preserve"> </w:t>
      </w:r>
      <w:r>
        <w:rPr>
          <w:rFonts w:hint="eastAsia"/>
          <w:kern w:val="2"/>
          <w:sz w:val="24"/>
          <w:lang w:eastAsia="zh-CN"/>
        </w:rPr>
        <w:t xml:space="preserve">Concept of differential </w:t>
      </w:r>
      <w:proofErr w:type="spellStart"/>
      <w:r>
        <w:rPr>
          <w:rFonts w:hint="eastAsia"/>
          <w:kern w:val="2"/>
          <w:sz w:val="24"/>
          <w:lang w:eastAsia="zh-CN"/>
        </w:rPr>
        <w:t>beamforming</w:t>
      </w:r>
      <w:proofErr w:type="spellEnd"/>
    </w:p>
    <w:p w14:paraId="471EAB1B" w14:textId="18088E47" w:rsidR="00AA7851" w:rsidRDefault="00AA7851" w:rsidP="00AA785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sidR="008B0C77">
        <w:rPr>
          <w:rFonts w:eastAsia="宋体" w:hint="eastAsia"/>
          <w:color w:val="000000"/>
          <w:lang w:val="en-GB" w:eastAsia="zh-CN"/>
        </w:rPr>
        <w:t xml:space="preserve"> antennas</w:t>
      </w:r>
      <w:r>
        <w:rPr>
          <w:rFonts w:eastAsiaTheme="minorEastAsia" w:hint="eastAsia"/>
          <w:color w:val="000000"/>
          <w:lang w:val="en-GB" w:eastAsia="zh-CN"/>
        </w:rPr>
        <w:t xml:space="preserve">.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sSub>
          <m:sSubPr>
            <m:ctrlPr>
              <w:rPr>
                <w:rFonts w:ascii="Cambria Math" w:eastAsiaTheme="minorEastAsia" w:hAnsi="Cambria Math"/>
                <w:color w:val="000000"/>
                <w:lang w:val="en-GB" w:eastAsia="zh-CN"/>
              </w:rPr>
            </m:ctrlPr>
          </m:sSubPr>
          <m:e>
            <m:r>
              <w:rPr>
                <w:rFonts w:ascii="Cambria Math" w:eastAsiaTheme="minorEastAsia" w:hAnsi="Cambria Math"/>
                <w:color w:val="000000"/>
                <w:lang w:val="en-GB" w:eastAsia="zh-CN"/>
              </w:rPr>
              <m:t>θ</m:t>
            </m:r>
          </m:e>
          <m:sub>
            <m:r>
              <m:rPr>
                <m:sty m:val="p"/>
              </m:rPr>
              <w:rPr>
                <w:rFonts w:ascii="Cambria Math" w:eastAsiaTheme="minorEastAsia" w:hAnsi="Cambria Math"/>
                <w:color w:val="000000"/>
                <w:lang w:val="en-GB" w:eastAsia="zh-CN"/>
              </w:rPr>
              <m:t>prob</m:t>
            </m:r>
          </m:sub>
        </m:sSub>
      </m:oMath>
      <w:r>
        <w:rPr>
          <w:rFonts w:eastAsiaTheme="minorEastAsia" w:hint="eastAsia"/>
          <w:color w:val="000000"/>
          <w:lang w:val="en-GB" w:eastAsia="zh-CN"/>
        </w:rPr>
        <w:t xml:space="preserve"> (bore-sight of normal beam). The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coefficients of normal beam pattern can be written as</w:t>
      </w:r>
    </w:p>
    <w:p w14:paraId="7E97034C" w14:textId="77777777" w:rsidR="00AA7851" w:rsidRPr="00B87948" w:rsidRDefault="00842CE3" w:rsidP="00AA7851">
      <w:pPr>
        <w:spacing w:afterLines="50" w:after="156"/>
        <w:jc w:val="both"/>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normal</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m:oMathPara>
    </w:p>
    <w:p w14:paraId="0266684F" w14:textId="77777777" w:rsidR="00AA7851" w:rsidRDefault="00AA7851" w:rsidP="00AA7851">
      <w:pPr>
        <w:rPr>
          <w:rFonts w:eastAsiaTheme="minorEastAsia"/>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2DBC4F2E" w14:textId="77777777" w:rsidR="00AA7851" w:rsidRDefault="00842CE3" w:rsidP="00AA7851">
      <w:pPr>
        <w:rPr>
          <w:rFonts w:eastAsiaTheme="minorEastAsia"/>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oMath>
      </m:oMathPara>
    </w:p>
    <w:p w14:paraId="2C365F32" w14:textId="349EA791" w:rsidR="00AA7851" w:rsidRPr="008B0C77" w:rsidRDefault="00AA7851" w:rsidP="00AA7851">
      <w:pPr>
        <w:rPr>
          <w:rFonts w:eastAsia="宋体"/>
          <w:lang w:val="en-GB" w:eastAsia="zh-CN"/>
        </w:rPr>
      </w:pPr>
      <w:r>
        <w:rPr>
          <w:rFonts w:eastAsiaTheme="minorEastAsia" w:hint="eastAsia"/>
          <w:lang w:val="en-GB" w:eastAsia="zh-CN"/>
        </w:rPr>
        <w:t xml:space="preserve">It can be seen that the last half coefficients of differential beam pattern are the opposite numbers of that of normal beam pattern. Assume the actually preferred direction from UE to </w:t>
      </w:r>
      <w:proofErr w:type="spellStart"/>
      <w:r>
        <w:rPr>
          <w:rFonts w:eastAsiaTheme="minorEastAsia" w:hint="eastAsia"/>
          <w:lang w:val="en-GB" w:eastAsia="zh-CN"/>
        </w:rPr>
        <w:t>gNB</w:t>
      </w:r>
      <w:proofErr w:type="spellEnd"/>
      <w:r>
        <w:rPr>
          <w:rFonts w:eastAsiaTheme="minorEastAsia" w:hint="eastAsia"/>
          <w:lang w:val="en-GB" w:eastAsia="zh-CN"/>
        </w:rPr>
        <w:t xml:space="preserve"> is </w:t>
      </w:r>
      <m:oMath>
        <m:r>
          <w:rPr>
            <w:rFonts w:ascii="Cambria Math" w:eastAsiaTheme="minorEastAsia" w:hAnsi="Cambria Math"/>
            <w:lang w:val="en-GB" w:eastAsia="zh-CN"/>
          </w:rPr>
          <m:t>θ</m:t>
        </m:r>
      </m:oMath>
      <w:r>
        <w:rPr>
          <w:rFonts w:eastAsiaTheme="minorEastAsia" w:hint="eastAsia"/>
          <w:lang w:val="en-GB" w:eastAsia="zh-CN"/>
        </w:rPr>
        <w:t xml:space="preserve"> (best </w:t>
      </w:r>
      <w:proofErr w:type="gramStart"/>
      <w:r>
        <w:rPr>
          <w:rFonts w:eastAsiaTheme="minorEastAsia" w:hint="eastAsia"/>
          <w:lang w:val="en-GB" w:eastAsia="zh-CN"/>
        </w:rPr>
        <w:t>Tx</w:t>
      </w:r>
      <w:proofErr w:type="gramEnd"/>
      <w:r>
        <w:rPr>
          <w:rFonts w:eastAsiaTheme="minorEastAsia" w:hint="eastAsia"/>
          <w:lang w:val="en-GB" w:eastAsia="zh-CN"/>
        </w:rPr>
        <w:t xml:space="preserve"> beam), the channel gains of normal beam and differential beam are depicted in </w:t>
      </w:r>
      <w:r w:rsidR="009421D9">
        <w:rPr>
          <w:rFonts w:eastAsiaTheme="minorEastAsia" w:hint="eastAsia"/>
          <w:lang w:val="en-GB" w:eastAsia="zh-CN"/>
        </w:rPr>
        <w:t>Fig. 3</w:t>
      </w:r>
      <w:r>
        <w:rPr>
          <w:rFonts w:eastAsiaTheme="minorEastAsia" w:hint="eastAsia"/>
          <w:lang w:val="en-GB" w:eastAsia="zh-CN"/>
        </w:rPr>
        <w:t xml:space="preserve">(a). It is easy to observe that the normal beam pattern is the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CEED695" w14:textId="77777777" w:rsidR="00AA7851" w:rsidRDefault="00AA7851" w:rsidP="00AA7851">
      <w:pPr>
        <w:jc w:val="center"/>
        <w:rPr>
          <w:rFonts w:eastAsiaTheme="minorEastAsia"/>
          <w:lang w:val="en-GB" w:eastAsia="zh-CN"/>
        </w:rPr>
      </w:pPr>
      <w:r>
        <w:rPr>
          <w:rFonts w:eastAsiaTheme="minorEastAsia" w:hint="eastAsia"/>
          <w:noProof/>
          <w:lang w:eastAsia="zh-CN"/>
        </w:rPr>
        <w:drawing>
          <wp:inline distT="0" distB="0" distL="0" distR="0" wp14:anchorId="66D3F24E" wp14:editId="6C0378E5">
            <wp:extent cx="2820446"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57" cy="2120931"/>
                    </a:xfrm>
                    <a:prstGeom prst="rect">
                      <a:avLst/>
                    </a:prstGeom>
                    <a:noFill/>
                    <a:ln>
                      <a:noFill/>
                    </a:ln>
                  </pic:spPr>
                </pic:pic>
              </a:graphicData>
            </a:graphic>
          </wp:inline>
        </w:drawing>
      </w:r>
      <w:r w:rsidRPr="00C14CB7">
        <w:rPr>
          <w:rFonts w:eastAsiaTheme="minorEastAsia"/>
          <w:noProof/>
          <w:lang w:eastAsia="zh-CN"/>
        </w:rPr>
        <w:drawing>
          <wp:inline distT="0" distB="0" distL="0" distR="0" wp14:anchorId="5C41CBDF" wp14:editId="63370C64">
            <wp:extent cx="2838450" cy="2114268"/>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0080" cy="2115482"/>
                    </a:xfrm>
                    <a:prstGeom prst="rect">
                      <a:avLst/>
                    </a:prstGeom>
                    <a:noFill/>
                    <a:ln>
                      <a:noFill/>
                    </a:ln>
                    <a:effectLst/>
                    <a:extLst/>
                  </pic:spPr>
                </pic:pic>
              </a:graphicData>
            </a:graphic>
          </wp:inline>
        </w:drawing>
      </w:r>
    </w:p>
    <w:p w14:paraId="31AAEEAB" w14:textId="77777777" w:rsidR="00AA7851" w:rsidRPr="001436CF" w:rsidRDefault="00AA7851" w:rsidP="00AA7851">
      <w:pPr>
        <w:pStyle w:val="ListParagraph"/>
        <w:numPr>
          <w:ilvl w:val="0"/>
          <w:numId w:val="10"/>
        </w:numPr>
        <w:ind w:left="567"/>
        <w:contextualSpacing w:val="0"/>
        <w:rPr>
          <w:rFonts w:eastAsiaTheme="minorEastAsia"/>
          <w:lang w:val="en-GB" w:eastAsia="zh-CN"/>
        </w:rPr>
      </w:pPr>
      <w:r>
        <w:rPr>
          <w:rFonts w:eastAsiaTheme="minorEastAsia" w:hint="eastAsia"/>
          <w:lang w:val="en-GB" w:eastAsia="zh-CN"/>
        </w:rPr>
        <w:t>Channel gain of normal beam and differential beam             (b) Beam direction adjustment</w:t>
      </w:r>
    </w:p>
    <w:p w14:paraId="0592D61D" w14:textId="222E6C04" w:rsidR="00AA7851" w:rsidRDefault="009421D9" w:rsidP="00AA7851">
      <w:pPr>
        <w:jc w:val="center"/>
        <w:rPr>
          <w:rFonts w:eastAsiaTheme="minorEastAsia"/>
          <w:lang w:val="en-GB" w:eastAsia="zh-CN"/>
        </w:rPr>
      </w:pPr>
      <w:r>
        <w:rPr>
          <w:rFonts w:eastAsiaTheme="minorEastAsia" w:hint="eastAsia"/>
          <w:lang w:val="en-GB" w:eastAsia="zh-CN"/>
        </w:rPr>
        <w:t>Fig. 3</w:t>
      </w:r>
      <w:r w:rsidR="00AA7851">
        <w:rPr>
          <w:rFonts w:eastAsiaTheme="minorEastAsia" w:hint="eastAsia"/>
          <w:lang w:val="en-GB" w:eastAsia="zh-CN"/>
        </w:rPr>
        <w:t xml:space="preserve">: Illustration of differential </w:t>
      </w:r>
      <w:proofErr w:type="spellStart"/>
      <w:r w:rsidR="00AA7851">
        <w:rPr>
          <w:rFonts w:eastAsiaTheme="minorEastAsia" w:hint="eastAsia"/>
          <w:lang w:val="en-GB" w:eastAsia="zh-CN"/>
        </w:rPr>
        <w:t>beamforming</w:t>
      </w:r>
      <w:proofErr w:type="spellEnd"/>
    </w:p>
    <w:p w14:paraId="6B00DEBE" w14:textId="77777777" w:rsidR="00AA7851" w:rsidRDefault="00AA7851" w:rsidP="00AA7851">
      <w:pPr>
        <w:rPr>
          <w:rFonts w:eastAsiaTheme="minorEastAsia"/>
          <w:lang w:val="en-GB"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51E34520" wp14:editId="16DFAC94">
                <wp:simplePos x="0" y="0"/>
                <wp:positionH relativeFrom="column">
                  <wp:posOffset>2937510</wp:posOffset>
                </wp:positionH>
                <wp:positionV relativeFrom="paragraph">
                  <wp:posOffset>1276350</wp:posOffset>
                </wp:positionV>
                <wp:extent cx="304800" cy="298450"/>
                <wp:effectExtent l="0" t="19050" r="38100" b="44450"/>
                <wp:wrapNone/>
                <wp:docPr id="3" name="Right Arrow 6"/>
                <wp:cNvGraphicFramePr/>
                <a:graphic xmlns:a="http://schemas.openxmlformats.org/drawingml/2006/main">
                  <a:graphicData uri="http://schemas.microsoft.com/office/word/2010/wordprocessingShape">
                    <wps:wsp>
                      <wps:cNvSpPr/>
                      <wps:spPr>
                        <a:xfrm>
                          <a:off x="0" y="0"/>
                          <a:ext cx="304800" cy="2984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231.3pt;margin-top:100.5pt;width:2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" adj="11025" fillcolor="#70ad47 [3209]" strokecolor="#375623 [1609]" strokeweight="1pt"/>
            </w:pict>
          </mc:Fallback>
        </mc:AlternateContent>
      </w:r>
      <w:r>
        <w:object w:dxaOrig="13485" w:dyaOrig="5339" w14:anchorId="66D7A0CB">
          <v:shape id="_x0000_i1027" type="#_x0000_t75" style="width:481.15pt;height:190.85pt" o:ole="">
            <v:imagedata r:id="rId14" o:title=""/>
          </v:shape>
          <o:OLEObject Type="Embed" ProgID="Visio.Drawing.11" ShapeID="_x0000_i1027" DrawAspect="Content" ObjectID="_1559807477" r:id="rId15"/>
        </w:object>
      </w:r>
    </w:p>
    <w:p w14:paraId="1B6E0574" w14:textId="4500BD89" w:rsidR="00AA7851" w:rsidRPr="00B87948" w:rsidRDefault="009421D9" w:rsidP="00AA7851">
      <w:pPr>
        <w:jc w:val="center"/>
        <w:rPr>
          <w:rFonts w:eastAsiaTheme="minorEastAsia"/>
          <w:lang w:val="en-GB" w:eastAsia="zh-CN"/>
        </w:rPr>
      </w:pPr>
      <w:r>
        <w:rPr>
          <w:rFonts w:eastAsiaTheme="minorEastAsia" w:hint="eastAsia"/>
          <w:lang w:val="en-GB" w:eastAsia="zh-CN"/>
        </w:rPr>
        <w:t>Fig. 4</w:t>
      </w:r>
      <w:r w:rsidR="00AA7851">
        <w:rPr>
          <w:rFonts w:eastAsiaTheme="minorEastAsia" w:hint="eastAsia"/>
          <w:lang w:val="en-GB" w:eastAsia="zh-CN"/>
        </w:rPr>
        <w:t xml:space="preserve">: Comparison between conventional beam sweeping and differential </w:t>
      </w:r>
      <w:proofErr w:type="spellStart"/>
      <w:r w:rsidR="00AA7851">
        <w:rPr>
          <w:rFonts w:eastAsiaTheme="minorEastAsia" w:hint="eastAsia"/>
          <w:lang w:val="en-GB" w:eastAsia="zh-CN"/>
        </w:rPr>
        <w:t>beamforming</w:t>
      </w:r>
      <w:proofErr w:type="spellEnd"/>
    </w:p>
    <w:p w14:paraId="5AB54B24" w14:textId="3ECB1DF4" w:rsidR="00B06CC3" w:rsidRPr="00AA7851" w:rsidRDefault="00B06CC3" w:rsidP="0045242F">
      <w:pPr>
        <w:spacing w:after="0"/>
        <w:jc w:val="both"/>
        <w:rPr>
          <w:highlight w:val="yellow"/>
          <w:lang w:val="en-GB"/>
        </w:rPr>
      </w:pPr>
    </w:p>
    <w:sectPr w:rsidR="00B06CC3" w:rsidRPr="00AA7851"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10376" w14:textId="77777777" w:rsidR="00842CE3" w:rsidRDefault="00842CE3" w:rsidP="00FB20C0">
      <w:pPr>
        <w:spacing w:after="0"/>
      </w:pPr>
      <w:r>
        <w:separator/>
      </w:r>
    </w:p>
  </w:endnote>
  <w:endnote w:type="continuationSeparator" w:id="0">
    <w:p w14:paraId="502B2330" w14:textId="77777777" w:rsidR="00842CE3" w:rsidRDefault="00842CE3"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46C34" w14:textId="77777777" w:rsidR="00842CE3" w:rsidRDefault="00842CE3" w:rsidP="00FB20C0">
      <w:pPr>
        <w:spacing w:after="0"/>
      </w:pPr>
      <w:r>
        <w:separator/>
      </w:r>
    </w:p>
  </w:footnote>
  <w:footnote w:type="continuationSeparator" w:id="0">
    <w:p w14:paraId="756B8447" w14:textId="77777777" w:rsidR="00842CE3" w:rsidRDefault="00842CE3"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3">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8"/>
  </w:num>
  <w:num w:numId="7">
    <w:abstractNumId w:val="5"/>
  </w:num>
  <w:num w:numId="8">
    <w:abstractNumId w:val="7"/>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C2"/>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3A8F"/>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2392"/>
    <w:rsid w:val="00123D11"/>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DB9"/>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AD9"/>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8B8"/>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1DC8"/>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2ACA"/>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31DA"/>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0E98"/>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754"/>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0D9C"/>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696E"/>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E70A7"/>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2CE3"/>
    <w:rsid w:val="00845060"/>
    <w:rsid w:val="0084534E"/>
    <w:rsid w:val="00845F77"/>
    <w:rsid w:val="00846F29"/>
    <w:rsid w:val="00847816"/>
    <w:rsid w:val="00847C0C"/>
    <w:rsid w:val="00850B55"/>
    <w:rsid w:val="008510E1"/>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0C77"/>
    <w:rsid w:val="008B141E"/>
    <w:rsid w:val="008B1B22"/>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1D9"/>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02A90"/>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7798"/>
    <w:rsid w:val="00AA7851"/>
    <w:rsid w:val="00AA7B88"/>
    <w:rsid w:val="00AA7BBB"/>
    <w:rsid w:val="00AB10E2"/>
    <w:rsid w:val="00AB19A8"/>
    <w:rsid w:val="00AB3D38"/>
    <w:rsid w:val="00AB4ED5"/>
    <w:rsid w:val="00AB5048"/>
    <w:rsid w:val="00AB51DD"/>
    <w:rsid w:val="00AB70B4"/>
    <w:rsid w:val="00AB74AB"/>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5CB1"/>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0F5"/>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C8D"/>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917"/>
    <w:rsid w:val="00FD5FF5"/>
    <w:rsid w:val="00FD6632"/>
    <w:rsid w:val="00FD6C1B"/>
    <w:rsid w:val="00FE110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1053</Words>
  <Characters>6006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 Dhiraj Amuru</dc:creator>
  <cp:lastModifiedBy>MarkXiong</cp:lastModifiedBy>
  <cp:revision>5</cp:revision>
  <dcterms:created xsi:type="dcterms:W3CDTF">2017-06-20T07:10:00Z</dcterms:created>
  <dcterms:modified xsi:type="dcterms:W3CDTF">2017-06-24T02:59:00Z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