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D8B" w:rsidRPr="009C718A" w:rsidRDefault="00265D8B" w:rsidP="00265D8B">
      <w:pPr>
        <w:tabs>
          <w:tab w:val="center" w:pos="4536"/>
          <w:tab w:val="right" w:pos="8280"/>
          <w:tab w:val="right" w:pos="9781"/>
        </w:tabs>
        <w:spacing w:after="0"/>
        <w:ind w:right="-58"/>
        <w:rPr>
          <w:rFonts w:ascii="Arial" w:eastAsia="MS Mincho" w:hAnsi="Arial" w:cs="Arial"/>
          <w:b/>
          <w:bCs/>
          <w:sz w:val="24"/>
          <w:szCs w:val="24"/>
          <w:lang w:eastAsia="ja-JP"/>
        </w:rPr>
      </w:pPr>
      <w:r>
        <w:rPr>
          <w:rFonts w:ascii="Arial" w:hAnsi="Arial" w:cs="Arial"/>
          <w:b/>
          <w:bCs/>
          <w:sz w:val="24"/>
          <w:szCs w:val="24"/>
        </w:rPr>
        <w:t>3GPP TSG RAN WG1 Meeting NR-Adhoc#2</w:t>
      </w:r>
      <w:r>
        <w:rPr>
          <w:rFonts w:ascii="Arial" w:hAnsi="Arial" w:cs="Arial"/>
          <w:b/>
          <w:bCs/>
          <w:sz w:val="24"/>
          <w:szCs w:val="24"/>
        </w:rPr>
        <w:tab/>
      </w:r>
      <w:r>
        <w:rPr>
          <w:rFonts w:ascii="Arial" w:hAnsi="Arial" w:cs="Arial"/>
          <w:b/>
          <w:bCs/>
          <w:sz w:val="24"/>
          <w:szCs w:val="24"/>
        </w:rPr>
        <w:tab/>
      </w:r>
      <w:r w:rsidRPr="009C718A">
        <w:rPr>
          <w:rFonts w:ascii="Arial" w:hAnsi="Arial" w:cs="Arial"/>
          <w:b/>
          <w:bCs/>
          <w:sz w:val="24"/>
          <w:szCs w:val="24"/>
        </w:rPr>
        <w:t>R1-</w:t>
      </w:r>
      <w:r w:rsidRPr="00DB2AF1">
        <w:t xml:space="preserve"> </w:t>
      </w:r>
      <w:r w:rsidRPr="00DB2AF1">
        <w:rPr>
          <w:rFonts w:ascii="Arial" w:hAnsi="Arial" w:cs="Arial"/>
          <w:b/>
          <w:bCs/>
          <w:sz w:val="24"/>
          <w:szCs w:val="24"/>
        </w:rPr>
        <w:t>17</w:t>
      </w:r>
      <w:r>
        <w:rPr>
          <w:rFonts w:ascii="Arial" w:hAnsi="Arial" w:cs="Arial"/>
          <w:b/>
          <w:bCs/>
          <w:sz w:val="24"/>
          <w:szCs w:val="24"/>
        </w:rPr>
        <w:t>11349</w:t>
      </w:r>
    </w:p>
    <w:p w:rsidR="00265D8B" w:rsidRPr="009C718A" w:rsidRDefault="00265D8B" w:rsidP="00265D8B">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Qingdao, P. R. China, 27-30 June 2017</w:t>
      </w:r>
    </w:p>
    <w:p w:rsidR="00265D8B" w:rsidRPr="009C718A" w:rsidRDefault="00265D8B" w:rsidP="00265D8B">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5.1.4.2.3</w:t>
      </w:r>
    </w:p>
    <w:p w:rsidR="00265D8B" w:rsidRPr="009C718A" w:rsidRDefault="00265D8B" w:rsidP="00265D8B">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265D8B" w:rsidRPr="009C718A" w:rsidRDefault="00265D8B" w:rsidP="00265D8B">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Discussion on Polar code rate-matching</w:t>
      </w:r>
    </w:p>
    <w:p w:rsidR="00265D8B" w:rsidRPr="009C718A" w:rsidRDefault="00265D8B" w:rsidP="00265D8B">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265D8B" w:rsidRPr="00D71F0D" w:rsidRDefault="00265D8B" w:rsidP="00265D8B">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265D8B" w:rsidRDefault="00265D8B" w:rsidP="00265D8B">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 xml:space="preserve">In </w:t>
      </w:r>
      <w:r>
        <w:rPr>
          <w:rFonts w:ascii="Times New Roman" w:eastAsia="SimSun" w:hAnsi="Times New Roman" w:cs="Times New Roman"/>
          <w:sz w:val="20"/>
          <w:szCs w:val="20"/>
        </w:rPr>
        <w:t xml:space="preserve">last RAN1 meeting, the following was agreed for rate-matching of Polar code. </w:t>
      </w:r>
    </w:p>
    <w:p w:rsidR="00265D8B" w:rsidRDefault="00265D8B" w:rsidP="00265D8B">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p>
    <w:p w:rsidR="00265D8B" w:rsidRDefault="00265D8B" w:rsidP="00265D8B">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Agreement: </w:t>
      </w:r>
    </w:p>
    <w:p w:rsidR="00265D8B" w:rsidRPr="00B6658E" w:rsidRDefault="00265D8B" w:rsidP="00265D8B">
      <w:pPr>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After segmentation (if any):</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K is the number of information bits (including CRC if one is attached)</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M is the number of coded bits for transmission</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N</w:t>
      </w:r>
      <w:r w:rsidRPr="00B6658E">
        <w:rPr>
          <w:rFonts w:ascii="Times New Roman" w:eastAsia="MS Mincho" w:hAnsi="Times New Roman" w:cs="Times New Roman"/>
          <w:i/>
          <w:sz w:val="20"/>
          <w:szCs w:val="20"/>
          <w:vertAlign w:val="subscript"/>
          <w:lang w:eastAsia="ja-JP"/>
        </w:rPr>
        <w:t xml:space="preserve">DM </w:t>
      </w:r>
      <w:r w:rsidRPr="00B6658E">
        <w:rPr>
          <w:rFonts w:ascii="Times New Roman" w:eastAsia="MS Mincho" w:hAnsi="Times New Roman" w:cs="Times New Roman"/>
          <w:i/>
          <w:sz w:val="20"/>
          <w:szCs w:val="20"/>
          <w:lang w:eastAsia="ja-JP"/>
        </w:rPr>
        <w:t xml:space="preserve"> is the smallest power of 2 that is &gt;=M</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N</w:t>
      </w:r>
      <w:r w:rsidRPr="00B6658E">
        <w:rPr>
          <w:rFonts w:ascii="Times New Roman" w:eastAsia="MS Mincho" w:hAnsi="Times New Roman" w:cs="Times New Roman"/>
          <w:i/>
          <w:sz w:val="20"/>
          <w:szCs w:val="20"/>
          <w:vertAlign w:val="subscript"/>
          <w:lang w:eastAsia="ja-JP"/>
        </w:rPr>
        <w:t xml:space="preserve">M  </w:t>
      </w:r>
      <w:r w:rsidRPr="00B6658E">
        <w:rPr>
          <w:rFonts w:ascii="Times New Roman" w:eastAsia="MS Mincho" w:hAnsi="Times New Roman" w:cs="Times New Roman"/>
          <w:i/>
          <w:sz w:val="20"/>
          <w:szCs w:val="20"/>
          <w:lang w:eastAsia="ja-JP"/>
        </w:rPr>
        <w:t xml:space="preserve">is </w:t>
      </w:r>
    </w:p>
    <w:p w:rsidR="00265D8B" w:rsidRPr="00B6658E" w:rsidRDefault="00265D8B" w:rsidP="00265D8B">
      <w:pPr>
        <w:numPr>
          <w:ilvl w:val="1"/>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N</w:t>
      </w:r>
      <w:r w:rsidRPr="00B6658E">
        <w:rPr>
          <w:rFonts w:ascii="Times New Roman" w:eastAsia="MS Mincho" w:hAnsi="Times New Roman" w:cs="Times New Roman"/>
          <w:i/>
          <w:sz w:val="20"/>
          <w:szCs w:val="20"/>
          <w:vertAlign w:val="subscript"/>
          <w:lang w:eastAsia="ja-JP"/>
        </w:rPr>
        <w:t xml:space="preserve">DM </w:t>
      </w:r>
      <w:r w:rsidRPr="00B6658E">
        <w:rPr>
          <w:rFonts w:ascii="Times New Roman" w:eastAsia="MS Mincho" w:hAnsi="Times New Roman" w:cs="Times New Roman"/>
          <w:i/>
          <w:sz w:val="20"/>
          <w:szCs w:val="20"/>
          <w:lang w:eastAsia="ja-JP"/>
        </w:rPr>
        <w:t xml:space="preserve">/2     if    M &lt; </w:t>
      </w:r>
      <w:r w:rsidRPr="00B6658E">
        <w:rPr>
          <w:rFonts w:ascii="Times New Roman" w:eastAsia="MS Mincho" w:hAnsi="Times New Roman" w:cs="Times New Roman"/>
          <w:i/>
          <w:sz w:val="20"/>
          <w:szCs w:val="20"/>
          <w:lang w:val="el-GR" w:eastAsia="ja-JP"/>
        </w:rPr>
        <w:t>β</w:t>
      </w:r>
      <w:r w:rsidRPr="00B6658E">
        <w:rPr>
          <w:rFonts w:ascii="Times New Roman" w:eastAsia="MS Mincho" w:hAnsi="Times New Roman" w:cs="Times New Roman"/>
          <w:i/>
          <w:sz w:val="20"/>
          <w:szCs w:val="20"/>
          <w:lang w:eastAsia="ja-JP"/>
        </w:rPr>
        <w:t>* N</w:t>
      </w:r>
      <w:r w:rsidRPr="00B6658E">
        <w:rPr>
          <w:rFonts w:ascii="Times New Roman" w:eastAsia="MS Mincho" w:hAnsi="Times New Roman" w:cs="Times New Roman"/>
          <w:i/>
          <w:sz w:val="20"/>
          <w:szCs w:val="20"/>
          <w:vertAlign w:val="subscript"/>
          <w:lang w:eastAsia="ja-JP"/>
        </w:rPr>
        <w:t xml:space="preserve">DM </w:t>
      </w:r>
      <w:r w:rsidRPr="00B6658E">
        <w:rPr>
          <w:rFonts w:ascii="Times New Roman" w:eastAsia="MS Mincho" w:hAnsi="Times New Roman" w:cs="Times New Roman"/>
          <w:i/>
          <w:sz w:val="20"/>
          <w:szCs w:val="20"/>
          <w:lang w:eastAsia="ja-JP"/>
        </w:rPr>
        <w:t>/2 and K/M &lt; R</w:t>
      </w:r>
      <w:r w:rsidRPr="00B6658E">
        <w:rPr>
          <w:rFonts w:ascii="Times New Roman" w:eastAsia="MS Mincho" w:hAnsi="Times New Roman" w:cs="Times New Roman"/>
          <w:i/>
          <w:sz w:val="20"/>
          <w:szCs w:val="20"/>
          <w:vertAlign w:val="subscript"/>
          <w:lang w:eastAsia="ja-JP"/>
        </w:rPr>
        <w:t>repthr</w:t>
      </w:r>
      <w:r w:rsidRPr="00B6658E">
        <w:rPr>
          <w:rFonts w:ascii="Times New Roman" w:eastAsia="MS Mincho" w:hAnsi="Times New Roman" w:cs="Times New Roman"/>
          <w:i/>
          <w:sz w:val="20"/>
          <w:szCs w:val="20"/>
          <w:lang w:eastAsia="ja-JP"/>
        </w:rPr>
        <w:t>,   1&lt;=</w:t>
      </w:r>
      <w:r w:rsidRPr="00B6658E">
        <w:rPr>
          <w:rFonts w:ascii="Times New Roman" w:eastAsia="MS Mincho" w:hAnsi="Times New Roman" w:cs="Times New Roman"/>
          <w:i/>
          <w:sz w:val="20"/>
          <w:szCs w:val="20"/>
          <w:lang w:val="el-GR" w:eastAsia="ja-JP"/>
        </w:rPr>
        <w:t>β</w:t>
      </w:r>
      <w:r w:rsidRPr="00B6658E">
        <w:rPr>
          <w:rFonts w:ascii="Times New Roman" w:eastAsia="MS Mincho" w:hAnsi="Times New Roman" w:cs="Times New Roman"/>
          <w:i/>
          <w:sz w:val="20"/>
          <w:szCs w:val="20"/>
          <w:lang w:eastAsia="ja-JP"/>
        </w:rPr>
        <w:t xml:space="preserve">&lt;2  (exact value FFS; it is not precluded that </w:t>
      </w:r>
      <w:r w:rsidRPr="00B6658E">
        <w:rPr>
          <w:rFonts w:ascii="Times New Roman" w:eastAsia="MS Mincho" w:hAnsi="Times New Roman" w:cs="Times New Roman"/>
          <w:i/>
          <w:sz w:val="20"/>
          <w:szCs w:val="20"/>
          <w:lang w:val="el-GR" w:eastAsia="ja-JP"/>
        </w:rPr>
        <w:t>β</w:t>
      </w:r>
      <w:r w:rsidRPr="00B6658E">
        <w:rPr>
          <w:rFonts w:ascii="Times New Roman" w:eastAsia="MS Mincho" w:hAnsi="Times New Roman" w:cs="Times New Roman"/>
          <w:i/>
          <w:sz w:val="20"/>
          <w:szCs w:val="20"/>
          <w:lang w:eastAsia="ja-JP"/>
        </w:rPr>
        <w:t xml:space="preserve"> is a function of N</w:t>
      </w:r>
      <w:r w:rsidRPr="00B6658E">
        <w:rPr>
          <w:rFonts w:ascii="Times New Roman" w:eastAsia="MS Mincho" w:hAnsi="Times New Roman" w:cs="Times New Roman"/>
          <w:i/>
          <w:sz w:val="20"/>
          <w:szCs w:val="20"/>
          <w:vertAlign w:val="subscript"/>
          <w:lang w:eastAsia="ja-JP"/>
        </w:rPr>
        <w:t>DM</w:t>
      </w:r>
      <w:r w:rsidRPr="00B6658E">
        <w:rPr>
          <w:rFonts w:ascii="Times New Roman" w:eastAsia="MS Mincho" w:hAnsi="Times New Roman" w:cs="Times New Roman"/>
          <w:i/>
          <w:sz w:val="20"/>
          <w:szCs w:val="20"/>
          <w:lang w:eastAsia="ja-JP"/>
        </w:rPr>
        <w:t>)</w:t>
      </w:r>
    </w:p>
    <w:p w:rsidR="00265D8B" w:rsidRPr="00B6658E" w:rsidRDefault="00265D8B" w:rsidP="00265D8B">
      <w:pPr>
        <w:numPr>
          <w:ilvl w:val="1"/>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Otherwise, N</w:t>
      </w:r>
      <w:r w:rsidRPr="00B6658E">
        <w:rPr>
          <w:rFonts w:ascii="Times New Roman" w:eastAsia="MS Mincho" w:hAnsi="Times New Roman" w:cs="Times New Roman"/>
          <w:i/>
          <w:sz w:val="20"/>
          <w:szCs w:val="20"/>
          <w:vertAlign w:val="subscript"/>
          <w:lang w:eastAsia="ja-JP"/>
        </w:rPr>
        <w:t xml:space="preserve">DM         </w:t>
      </w:r>
    </w:p>
    <w:p w:rsidR="00265D8B" w:rsidRPr="00B6658E" w:rsidRDefault="00265D8B" w:rsidP="00265D8B">
      <w:pPr>
        <w:numPr>
          <w:ilvl w:val="1"/>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FFS the value of R</w:t>
      </w:r>
      <w:r w:rsidRPr="00B6658E">
        <w:rPr>
          <w:rFonts w:ascii="Times New Roman" w:eastAsia="MS Mincho" w:hAnsi="Times New Roman" w:cs="Times New Roman"/>
          <w:i/>
          <w:sz w:val="20"/>
          <w:szCs w:val="20"/>
          <w:vertAlign w:val="subscript"/>
          <w:lang w:eastAsia="ja-JP"/>
        </w:rPr>
        <w:t>repthr</w:t>
      </w:r>
      <w:r w:rsidRPr="00B6658E">
        <w:rPr>
          <w:rFonts w:ascii="Times New Roman" w:eastAsia="MS Mincho" w:hAnsi="Times New Roman" w:cs="Times New Roman"/>
          <w:i/>
          <w:sz w:val="20"/>
          <w:szCs w:val="20"/>
          <w:lang w:eastAsia="ja-JP"/>
        </w:rPr>
        <w:t>;  R</w:t>
      </w:r>
      <w:r w:rsidRPr="00B6658E">
        <w:rPr>
          <w:rFonts w:ascii="Times New Roman" w:eastAsia="MS Mincho" w:hAnsi="Times New Roman" w:cs="Times New Roman"/>
          <w:i/>
          <w:sz w:val="20"/>
          <w:szCs w:val="20"/>
          <w:vertAlign w:val="subscript"/>
          <w:lang w:eastAsia="ja-JP"/>
        </w:rPr>
        <w:t>repthr</w:t>
      </w:r>
      <w:r w:rsidRPr="00B6658E">
        <w:rPr>
          <w:rFonts w:ascii="Times New Roman" w:eastAsia="MS Mincho" w:hAnsi="Times New Roman" w:cs="Times New Roman"/>
          <w:i/>
          <w:sz w:val="20"/>
          <w:szCs w:val="20"/>
          <w:lang w:eastAsia="ja-JP"/>
        </w:rPr>
        <w:t xml:space="preserve"> = 0 not precluded</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N</w:t>
      </w:r>
      <w:r w:rsidRPr="00B6658E">
        <w:rPr>
          <w:rFonts w:ascii="Times New Roman" w:eastAsia="MS Mincho" w:hAnsi="Times New Roman" w:cs="Times New Roman"/>
          <w:i/>
          <w:sz w:val="20"/>
          <w:szCs w:val="20"/>
          <w:vertAlign w:val="subscript"/>
          <w:lang w:eastAsia="ja-JP"/>
        </w:rPr>
        <w:t>R</w:t>
      </w:r>
      <w:r w:rsidRPr="00B6658E">
        <w:rPr>
          <w:rFonts w:ascii="Times New Roman" w:eastAsia="MS Mincho" w:hAnsi="Times New Roman" w:cs="Times New Roman"/>
          <w:i/>
          <w:sz w:val="20"/>
          <w:szCs w:val="20"/>
          <w:lang w:eastAsia="ja-JP"/>
        </w:rPr>
        <w:t xml:space="preserve"> is the smallest power of 2 that is &gt;= K/R</w:t>
      </w:r>
      <w:r w:rsidRPr="00B6658E">
        <w:rPr>
          <w:rFonts w:ascii="Times New Roman" w:eastAsia="MS Mincho" w:hAnsi="Times New Roman" w:cs="Times New Roman"/>
          <w:i/>
          <w:sz w:val="20"/>
          <w:szCs w:val="20"/>
          <w:vertAlign w:val="subscript"/>
          <w:lang w:eastAsia="ja-JP"/>
        </w:rPr>
        <w:t>min</w:t>
      </w:r>
    </w:p>
    <w:p w:rsidR="00265D8B" w:rsidRPr="00B6658E" w:rsidRDefault="00265D8B" w:rsidP="00265D8B">
      <w:pPr>
        <w:numPr>
          <w:ilvl w:val="1"/>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R</w:t>
      </w:r>
      <w:r w:rsidRPr="00B6658E">
        <w:rPr>
          <w:rFonts w:ascii="Times New Roman" w:eastAsia="MS Mincho" w:hAnsi="Times New Roman" w:cs="Times New Roman"/>
          <w:i/>
          <w:sz w:val="20"/>
          <w:szCs w:val="20"/>
          <w:vertAlign w:val="subscript"/>
          <w:lang w:eastAsia="ja-JP"/>
        </w:rPr>
        <w:t>min</w:t>
      </w:r>
      <w:r w:rsidRPr="00B6658E">
        <w:rPr>
          <w:rFonts w:ascii="Times New Roman" w:eastAsia="MS Mincho" w:hAnsi="Times New Roman" w:cs="Times New Roman"/>
          <w:i/>
          <w:sz w:val="20"/>
          <w:szCs w:val="20"/>
          <w:lang w:eastAsia="ja-JP"/>
        </w:rPr>
        <w:t xml:space="preserve"> is the supported minimum coding rate, </w:t>
      </w:r>
    </w:p>
    <w:p w:rsidR="00265D8B" w:rsidRPr="00B6658E" w:rsidRDefault="00265D8B" w:rsidP="00265D8B">
      <w:pPr>
        <w:numPr>
          <w:ilvl w:val="1"/>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~1/12&lt;=R</w:t>
      </w:r>
      <w:r w:rsidRPr="00B6658E">
        <w:rPr>
          <w:rFonts w:ascii="Times New Roman" w:eastAsia="MS Mincho" w:hAnsi="Times New Roman" w:cs="Times New Roman"/>
          <w:i/>
          <w:sz w:val="20"/>
          <w:szCs w:val="20"/>
          <w:vertAlign w:val="subscript"/>
          <w:lang w:eastAsia="ja-JP"/>
        </w:rPr>
        <w:t>min</w:t>
      </w:r>
      <w:r w:rsidRPr="00B6658E">
        <w:rPr>
          <w:rFonts w:ascii="Times New Roman" w:eastAsia="MS Mincho" w:hAnsi="Times New Roman" w:cs="Times New Roman"/>
          <w:i/>
          <w:sz w:val="20"/>
          <w:szCs w:val="20"/>
          <w:lang w:eastAsia="ja-JP"/>
        </w:rPr>
        <w:t xml:space="preserve">&lt;=~1/5, FFS the exact value </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N</w:t>
      </w:r>
      <w:r w:rsidRPr="00B6658E">
        <w:rPr>
          <w:rFonts w:ascii="Times New Roman" w:eastAsia="MS Mincho" w:hAnsi="Times New Roman" w:cs="Times New Roman"/>
          <w:i/>
          <w:sz w:val="20"/>
          <w:szCs w:val="20"/>
          <w:vertAlign w:val="subscript"/>
          <w:lang w:eastAsia="ja-JP"/>
        </w:rPr>
        <w:t>max</w:t>
      </w:r>
      <w:r w:rsidRPr="00B6658E">
        <w:rPr>
          <w:rFonts w:ascii="Times New Roman" w:eastAsia="MS Mincho" w:hAnsi="Times New Roman" w:cs="Times New Roman"/>
          <w:i/>
          <w:sz w:val="20"/>
          <w:szCs w:val="20"/>
          <w:lang w:eastAsia="ja-JP"/>
        </w:rPr>
        <w:t xml:space="preserve"> is the maximum supported mother code size </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The mother code size N is determined as min(N</w:t>
      </w:r>
      <w:r w:rsidRPr="00B6658E">
        <w:rPr>
          <w:rFonts w:ascii="Times New Roman" w:eastAsia="MS Mincho" w:hAnsi="Times New Roman" w:cs="Times New Roman"/>
          <w:i/>
          <w:sz w:val="20"/>
          <w:szCs w:val="20"/>
          <w:vertAlign w:val="subscript"/>
          <w:lang w:eastAsia="ja-JP"/>
        </w:rPr>
        <w:t>M</w:t>
      </w:r>
      <w:r w:rsidRPr="00B6658E">
        <w:rPr>
          <w:rFonts w:ascii="Times New Roman" w:eastAsia="MS Mincho" w:hAnsi="Times New Roman" w:cs="Times New Roman"/>
          <w:i/>
          <w:sz w:val="20"/>
          <w:szCs w:val="20"/>
          <w:lang w:eastAsia="ja-JP"/>
        </w:rPr>
        <w:t>, N</w:t>
      </w:r>
      <w:r w:rsidRPr="00B6658E">
        <w:rPr>
          <w:rFonts w:ascii="Times New Roman" w:eastAsia="MS Mincho" w:hAnsi="Times New Roman" w:cs="Times New Roman"/>
          <w:i/>
          <w:sz w:val="20"/>
          <w:szCs w:val="20"/>
          <w:vertAlign w:val="subscript"/>
          <w:lang w:eastAsia="ja-JP"/>
        </w:rPr>
        <w:t>R</w:t>
      </w:r>
      <w:r w:rsidRPr="00B6658E">
        <w:rPr>
          <w:rFonts w:ascii="Times New Roman" w:eastAsia="MS Mincho" w:hAnsi="Times New Roman" w:cs="Times New Roman"/>
          <w:i/>
          <w:sz w:val="20"/>
          <w:szCs w:val="20"/>
          <w:lang w:eastAsia="ja-JP"/>
        </w:rPr>
        <w:t>, N</w:t>
      </w:r>
      <w:r w:rsidRPr="00B6658E">
        <w:rPr>
          <w:rFonts w:ascii="Times New Roman" w:eastAsia="MS Mincho" w:hAnsi="Times New Roman" w:cs="Times New Roman"/>
          <w:i/>
          <w:sz w:val="20"/>
          <w:szCs w:val="20"/>
          <w:vertAlign w:val="subscript"/>
          <w:lang w:eastAsia="ja-JP"/>
        </w:rPr>
        <w:t>max</w:t>
      </w:r>
      <w:r w:rsidRPr="00B6658E">
        <w:rPr>
          <w:rFonts w:ascii="Times New Roman" w:eastAsia="MS Mincho" w:hAnsi="Times New Roman" w:cs="Times New Roman"/>
          <w:i/>
          <w:sz w:val="20"/>
          <w:szCs w:val="20"/>
          <w:lang w:eastAsia="ja-JP"/>
        </w:rPr>
        <w:t>)</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Repetition is applied when   M &gt; N</w:t>
      </w:r>
    </w:p>
    <w:p w:rsidR="00265D8B" w:rsidRPr="00B6658E" w:rsidRDefault="00265D8B" w:rsidP="00265D8B">
      <w:pPr>
        <w:numPr>
          <w:ilvl w:val="0"/>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 xml:space="preserve">Puncturing or shortening is applied when M &lt; N    </w:t>
      </w:r>
    </w:p>
    <w:p w:rsidR="00265D8B" w:rsidRPr="00B6658E" w:rsidRDefault="00265D8B" w:rsidP="00265D8B">
      <w:pPr>
        <w:numPr>
          <w:ilvl w:val="1"/>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Puncturing for lower code rates, e.g. in cases where code rate &lt;= R</w:t>
      </w:r>
      <w:r w:rsidRPr="00B6658E">
        <w:rPr>
          <w:rFonts w:ascii="Times New Roman" w:eastAsia="MS Mincho" w:hAnsi="Times New Roman" w:cs="Times New Roman"/>
          <w:i/>
          <w:sz w:val="20"/>
          <w:szCs w:val="20"/>
          <w:vertAlign w:val="subscript"/>
          <w:lang w:eastAsia="ja-JP"/>
        </w:rPr>
        <w:t>psthr</w:t>
      </w:r>
      <w:r w:rsidRPr="00B6658E">
        <w:rPr>
          <w:rFonts w:ascii="Times New Roman" w:eastAsia="MS Mincho" w:hAnsi="Times New Roman" w:cs="Times New Roman"/>
          <w:i/>
          <w:sz w:val="20"/>
          <w:szCs w:val="20"/>
          <w:lang w:eastAsia="ja-JP"/>
        </w:rPr>
        <w:t xml:space="preserve">, and/or other condition(s) </w:t>
      </w:r>
    </w:p>
    <w:p w:rsidR="00265D8B" w:rsidRPr="00B6658E" w:rsidRDefault="00265D8B" w:rsidP="00265D8B">
      <w:pPr>
        <w:numPr>
          <w:ilvl w:val="1"/>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Shortening for higher code rates, e.g. in cases where code rate &gt; R</w:t>
      </w:r>
      <w:r w:rsidRPr="00B6658E">
        <w:rPr>
          <w:rFonts w:ascii="Times New Roman" w:eastAsia="MS Mincho" w:hAnsi="Times New Roman" w:cs="Times New Roman"/>
          <w:i/>
          <w:sz w:val="20"/>
          <w:szCs w:val="20"/>
          <w:vertAlign w:val="subscript"/>
          <w:lang w:eastAsia="ja-JP"/>
        </w:rPr>
        <w:t>psthr</w:t>
      </w:r>
      <w:r w:rsidRPr="00B6658E">
        <w:rPr>
          <w:rFonts w:ascii="Times New Roman" w:eastAsia="MS Mincho" w:hAnsi="Times New Roman" w:cs="Times New Roman"/>
          <w:i/>
          <w:sz w:val="20"/>
          <w:szCs w:val="20"/>
          <w:lang w:eastAsia="ja-JP"/>
        </w:rPr>
        <w:t>, and/or other condition(s)</w:t>
      </w:r>
    </w:p>
    <w:p w:rsidR="00265D8B" w:rsidRPr="00B6658E" w:rsidRDefault="00265D8B" w:rsidP="00265D8B">
      <w:pPr>
        <w:numPr>
          <w:ilvl w:val="1"/>
          <w:numId w:val="2"/>
        </w:numPr>
        <w:spacing w:after="0" w:line="240" w:lineRule="auto"/>
        <w:rPr>
          <w:rFonts w:ascii="Times New Roman" w:eastAsia="MS Mincho" w:hAnsi="Times New Roman" w:cs="Times New Roman"/>
          <w:i/>
          <w:sz w:val="20"/>
          <w:szCs w:val="20"/>
          <w:lang w:eastAsia="ja-JP"/>
        </w:rPr>
      </w:pPr>
      <w:r w:rsidRPr="00B6658E">
        <w:rPr>
          <w:rFonts w:ascii="Times New Roman" w:eastAsia="MS Mincho" w:hAnsi="Times New Roman" w:cs="Times New Roman"/>
          <w:i/>
          <w:sz w:val="20"/>
          <w:szCs w:val="20"/>
          <w:lang w:eastAsia="ja-JP"/>
        </w:rPr>
        <w:t>Details FFS</w:t>
      </w:r>
    </w:p>
    <w:p w:rsidR="00265D8B" w:rsidRDefault="00265D8B" w:rsidP="00265D8B">
      <w:pPr>
        <w:pStyle w:val="ListParagraph"/>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p>
    <w:p w:rsidR="00265D8B" w:rsidRPr="00ED1138" w:rsidRDefault="00265D8B" w:rsidP="00265D8B">
      <w:pPr>
        <w:pStyle w:val="ListParagraph"/>
        <w:overflowPunct w:val="0"/>
        <w:autoSpaceDE w:val="0"/>
        <w:autoSpaceDN w:val="0"/>
        <w:adjustRightInd w:val="0"/>
        <w:spacing w:line="240" w:lineRule="auto"/>
        <w:ind w:left="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this document, we provide our views on some of the parameters associated with Polar code rate matching, as well as support of segmentation of large payloads of UCI.</w:t>
      </w:r>
    </w:p>
    <w:p w:rsidR="00265D8B" w:rsidRDefault="00265D8B" w:rsidP="00265D8B">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Discussion of parameters for rate-matching</w:t>
      </w:r>
    </w:p>
    <w:p w:rsidR="00265D8B"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B067F3">
        <w:rPr>
          <w:rFonts w:ascii="Times New Roman" w:eastAsia="SimSun" w:hAnsi="Times New Roman" w:cs="Times New Roman"/>
          <w:sz w:val="20"/>
          <w:szCs w:val="20"/>
        </w:rPr>
        <w:t xml:space="preserve">In the agreement from last meeting, several parameters were defined as for further study. </w:t>
      </w:r>
      <w:r>
        <w:rPr>
          <w:rFonts w:ascii="Times New Roman" w:eastAsia="SimSun" w:hAnsi="Times New Roman" w:cs="Times New Roman"/>
          <w:sz w:val="20"/>
          <w:szCs w:val="20"/>
        </w:rPr>
        <w:t xml:space="preserve">We list below the parameters, and provide some reasoning behind the setting of the value of the parameter. </w:t>
      </w:r>
    </w:p>
    <w:p w:rsidR="00265D8B"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The primary intention of the agreement made in the last meeting, is to determine the code size N to be selected for Polar encoding, for a given combination of information block size K, and number of coded bits for transmission M. Polar code offers native coding rates of the form K/ 2</w:t>
      </w:r>
      <w:r w:rsidRPr="00B067F3">
        <w:rPr>
          <w:rFonts w:ascii="Times New Roman" w:eastAsia="SimSun" w:hAnsi="Times New Roman" w:cs="Times New Roman"/>
          <w:sz w:val="20"/>
          <w:szCs w:val="20"/>
          <w:vertAlign w:val="superscript"/>
        </w:rPr>
        <w:t>n</w:t>
      </w:r>
      <w:r>
        <w:rPr>
          <w:rFonts w:ascii="Times New Roman" w:eastAsia="SimSun" w:hAnsi="Times New Roman" w:cs="Times New Roman"/>
          <w:sz w:val="20"/>
          <w:szCs w:val="20"/>
          <w:vertAlign w:val="superscript"/>
        </w:rPr>
        <w:t xml:space="preserve"> </w:t>
      </w:r>
      <w:r w:rsidRPr="00B067F3">
        <w:rPr>
          <w:rFonts w:ascii="Times New Roman" w:eastAsia="SimSun" w:hAnsi="Times New Roman" w:cs="Times New Roman"/>
          <w:sz w:val="20"/>
          <w:szCs w:val="20"/>
        </w:rPr>
        <w:t>(</w:t>
      </w:r>
      <w:r>
        <w:rPr>
          <w:rFonts w:ascii="Times New Roman" w:eastAsia="SimSun" w:hAnsi="Times New Roman" w:cs="Times New Roman"/>
          <w:sz w:val="20"/>
          <w:szCs w:val="20"/>
          <w:vertAlign w:val="subscript"/>
        </w:rPr>
        <w:t xml:space="preserve"> </w:t>
      </w:r>
      <w:r w:rsidRPr="00B067F3">
        <w:rPr>
          <w:rFonts w:ascii="Times New Roman" w:eastAsia="SimSun" w:hAnsi="Times New Roman" w:cs="Times New Roman"/>
          <w:sz w:val="20"/>
          <w:szCs w:val="20"/>
        </w:rPr>
        <w:t>N = 2</w:t>
      </w:r>
      <w:r w:rsidRPr="00B067F3">
        <w:rPr>
          <w:rFonts w:ascii="Times New Roman" w:eastAsia="SimSun" w:hAnsi="Times New Roman" w:cs="Times New Roman"/>
          <w:sz w:val="20"/>
          <w:szCs w:val="20"/>
          <w:vertAlign w:val="superscript"/>
        </w:rPr>
        <w:t>n</w:t>
      </w:r>
      <w:r>
        <w:rPr>
          <w:rFonts w:ascii="Times New Roman" w:eastAsia="SimSun" w:hAnsi="Times New Roman" w:cs="Times New Roman"/>
          <w:sz w:val="20"/>
          <w:szCs w:val="20"/>
        </w:rPr>
        <w:t>)</w:t>
      </w:r>
      <w:r>
        <w:rPr>
          <w:rFonts w:ascii="Times New Roman" w:eastAsia="SimSun" w:hAnsi="Times New Roman" w:cs="Times New Roman"/>
          <w:sz w:val="20"/>
          <w:szCs w:val="20"/>
          <w:vertAlign w:val="subscript"/>
        </w:rPr>
        <w:t xml:space="preserve">, </w:t>
      </w:r>
      <w:r>
        <w:rPr>
          <w:rFonts w:ascii="Times New Roman" w:eastAsia="SimSun" w:hAnsi="Times New Roman" w:cs="Times New Roman"/>
          <w:sz w:val="20"/>
          <w:szCs w:val="20"/>
        </w:rPr>
        <w:t xml:space="preserve">and the M coded bits for transmission are obtained via a shortening/puncturing or repetition operation. An example of selection of code size is shown in Figure 1. In the example, if N1=1024 is chosen, 1024-576 bits have to be punctured, if N2= 512 is selected, 576-512 bits have to be repeated, and so on. </w:t>
      </w:r>
    </w:p>
    <w:p w:rsidR="00265D8B" w:rsidRDefault="00265D8B" w:rsidP="00265D8B">
      <w:pPr>
        <w:keepNext/>
        <w:overflowPunct w:val="0"/>
        <w:autoSpaceDE w:val="0"/>
        <w:autoSpaceDN w:val="0"/>
        <w:adjustRightInd w:val="0"/>
        <w:spacing w:after="180" w:line="240" w:lineRule="auto"/>
        <w:jc w:val="center"/>
        <w:textAlignment w:val="baseline"/>
      </w:pPr>
      <w:r>
        <w:rPr>
          <w:rFonts w:ascii="Times New Roman" w:eastAsia="SimSun" w:hAnsi="Times New Roman" w:cs="Times New Roman"/>
          <w:noProof/>
          <w:sz w:val="20"/>
          <w:szCs w:val="20"/>
          <w:vertAlign w:val="subscript"/>
        </w:rPr>
        <w:lastRenderedPageBreak/>
        <w:drawing>
          <wp:inline distT="0" distB="0" distL="0" distR="0" wp14:anchorId="57C2887D" wp14:editId="5CFB0650">
            <wp:extent cx="4288536" cy="183794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8536" cy="1837944"/>
                    </a:xfrm>
                    <a:prstGeom prst="rect">
                      <a:avLst/>
                    </a:prstGeom>
                    <a:noFill/>
                  </pic:spPr>
                </pic:pic>
              </a:graphicData>
            </a:graphic>
          </wp:inline>
        </w:drawing>
      </w:r>
    </w:p>
    <w:p w:rsidR="00265D8B" w:rsidRPr="00B067F3" w:rsidRDefault="00265D8B" w:rsidP="00265D8B">
      <w:pPr>
        <w:pStyle w:val="Caption"/>
        <w:jc w:val="center"/>
        <w:rPr>
          <w:rFonts w:ascii="Times New Roman" w:eastAsia="SimSun" w:hAnsi="Times New Roman" w:cs="Times New Roman"/>
          <w:sz w:val="20"/>
          <w:szCs w:val="20"/>
          <w:vertAlign w:val="subscript"/>
        </w:rPr>
      </w:pPr>
      <w:r>
        <w:t xml:space="preserve">Figure </w:t>
      </w:r>
      <w:r>
        <w:fldChar w:fldCharType="begin"/>
      </w:r>
      <w:r>
        <w:instrText xml:space="preserve"> SEQ Figure \* ARABIC </w:instrText>
      </w:r>
      <w:r>
        <w:fldChar w:fldCharType="separate"/>
      </w:r>
      <w:r>
        <w:rPr>
          <w:noProof/>
        </w:rPr>
        <w:t>1</w:t>
      </w:r>
      <w:r>
        <w:fldChar w:fldCharType="end"/>
      </w:r>
      <w:r>
        <w:t xml:space="preserve">. Figure illustrating the possible choices of code size for K=64, M=576. </w:t>
      </w:r>
    </w:p>
    <w:p w:rsidR="00265D8B" w:rsidRPr="00431196"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u w:val="single"/>
        </w:rPr>
      </w:pPr>
      <w:r w:rsidRPr="00431196">
        <w:rPr>
          <w:rFonts w:ascii="Times New Roman" w:eastAsia="SimSun" w:hAnsi="Times New Roman" w:cs="Times New Roman"/>
          <w:b/>
          <w:sz w:val="20"/>
          <w:szCs w:val="20"/>
          <w:u w:val="single"/>
        </w:rPr>
        <w:t>Minimum Coding Rate (Rmin)</w:t>
      </w:r>
    </w:p>
    <w:p w:rsidR="00265D8B" w:rsidRPr="00431196"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431196">
        <w:rPr>
          <w:rFonts w:ascii="Times New Roman" w:eastAsia="SimSun" w:hAnsi="Times New Roman" w:cs="Times New Roman"/>
          <w:sz w:val="20"/>
          <w:szCs w:val="20"/>
        </w:rPr>
        <w:t>R</w:t>
      </w:r>
      <w:r w:rsidRPr="00431196">
        <w:rPr>
          <w:rFonts w:ascii="Times New Roman" w:eastAsia="SimSun" w:hAnsi="Times New Roman" w:cs="Times New Roman"/>
          <w:sz w:val="20"/>
          <w:szCs w:val="20"/>
          <w:vertAlign w:val="subscript"/>
        </w:rPr>
        <w:t>min</w:t>
      </w:r>
      <w:r w:rsidRPr="00431196">
        <w:rPr>
          <w:rFonts w:ascii="Times New Roman" w:eastAsia="SimSun" w:hAnsi="Times New Roman" w:cs="Times New Roman"/>
          <w:sz w:val="20"/>
          <w:szCs w:val="20"/>
        </w:rPr>
        <w:t xml:space="preserve"> is the minimum native code rate to be offered by the selected code size for the given K value, and given the Polar code </w:t>
      </w:r>
      <w:r>
        <w:rPr>
          <w:rFonts w:ascii="Times New Roman" w:eastAsia="SimSun" w:hAnsi="Times New Roman" w:cs="Times New Roman"/>
          <w:sz w:val="20"/>
          <w:szCs w:val="20"/>
        </w:rPr>
        <w:t>gains are better</w:t>
      </w:r>
      <w:r w:rsidRPr="00431196">
        <w:rPr>
          <w:rFonts w:ascii="Times New Roman" w:eastAsia="SimSun" w:hAnsi="Times New Roman" w:cs="Times New Roman"/>
          <w:sz w:val="20"/>
          <w:szCs w:val="20"/>
        </w:rPr>
        <w:t xml:space="preserve"> </w:t>
      </w:r>
      <w:r>
        <w:rPr>
          <w:rFonts w:ascii="Times New Roman" w:eastAsia="SimSun" w:hAnsi="Times New Roman" w:cs="Times New Roman"/>
          <w:sz w:val="20"/>
          <w:szCs w:val="20"/>
        </w:rPr>
        <w:t>at</w:t>
      </w:r>
      <w:r w:rsidRPr="00431196">
        <w:rPr>
          <w:rFonts w:ascii="Times New Roman" w:eastAsia="SimSun" w:hAnsi="Times New Roman" w:cs="Times New Roman"/>
          <w:sz w:val="20"/>
          <w:szCs w:val="20"/>
        </w:rPr>
        <w:t xml:space="preserve"> lower coding rates, we propose that the R</w:t>
      </w:r>
      <w:r w:rsidRPr="00431196">
        <w:rPr>
          <w:rFonts w:ascii="Times New Roman" w:eastAsia="SimSun" w:hAnsi="Times New Roman" w:cs="Times New Roman"/>
          <w:sz w:val="20"/>
          <w:szCs w:val="20"/>
          <w:vertAlign w:val="subscript"/>
        </w:rPr>
        <w:t>min</w:t>
      </w:r>
      <w:r w:rsidRPr="00431196">
        <w:rPr>
          <w:rFonts w:ascii="Times New Roman" w:eastAsia="SimSun" w:hAnsi="Times New Roman" w:cs="Times New Roman"/>
          <w:sz w:val="20"/>
          <w:szCs w:val="20"/>
        </w:rPr>
        <w:t xml:space="preserve"> should be in the range of 1/5 to 1/6, while also providing a limitation on the code size (N) that can affect complexity and latency. Note that for largest block sizes </w:t>
      </w:r>
      <w:r>
        <w:rPr>
          <w:rFonts w:ascii="Times New Roman" w:eastAsia="SimSun" w:hAnsi="Times New Roman" w:cs="Times New Roman"/>
          <w:sz w:val="20"/>
          <w:szCs w:val="20"/>
        </w:rPr>
        <w:t xml:space="preserve">for DCI and UCI </w:t>
      </w:r>
      <w:r w:rsidRPr="00431196">
        <w:rPr>
          <w:rFonts w:ascii="Times New Roman" w:eastAsia="SimSun" w:hAnsi="Times New Roman" w:cs="Times New Roman"/>
          <w:sz w:val="20"/>
          <w:szCs w:val="20"/>
        </w:rPr>
        <w:t>(~100</w:t>
      </w:r>
      <w:r>
        <w:rPr>
          <w:rFonts w:ascii="Times New Roman" w:eastAsia="SimSun" w:hAnsi="Times New Roman" w:cs="Times New Roman"/>
          <w:sz w:val="20"/>
          <w:szCs w:val="20"/>
        </w:rPr>
        <w:t>/200</w:t>
      </w:r>
      <w:r w:rsidRPr="00431196">
        <w:rPr>
          <w:rFonts w:ascii="Times New Roman" w:eastAsia="SimSun" w:hAnsi="Times New Roman" w:cs="Times New Roman"/>
          <w:sz w:val="20"/>
          <w:szCs w:val="20"/>
        </w:rPr>
        <w:t xml:space="preserve"> bits or so), the maximum code size Nmax was also selected with similar minimum coding rate value. </w:t>
      </w:r>
    </w:p>
    <w:p w:rsidR="00265D8B" w:rsidRPr="0002050F"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02050F">
        <w:rPr>
          <w:rFonts w:ascii="Times New Roman" w:eastAsia="SimSun" w:hAnsi="Times New Roman" w:cs="Times New Roman"/>
          <w:b/>
          <w:sz w:val="20"/>
          <w:szCs w:val="20"/>
        </w:rPr>
        <w:t>Proposal 1 : Support R</w:t>
      </w:r>
      <w:r w:rsidRPr="0002050F">
        <w:rPr>
          <w:rFonts w:ascii="Times New Roman" w:eastAsia="SimSun" w:hAnsi="Times New Roman" w:cs="Times New Roman"/>
          <w:b/>
          <w:sz w:val="20"/>
          <w:szCs w:val="20"/>
          <w:vertAlign w:val="subscript"/>
        </w:rPr>
        <w:t>min</w:t>
      </w:r>
      <w:r w:rsidRPr="0002050F">
        <w:rPr>
          <w:rFonts w:ascii="Times New Roman" w:eastAsia="SimSun" w:hAnsi="Times New Roman" w:cs="Times New Roman"/>
          <w:b/>
          <w:sz w:val="20"/>
          <w:szCs w:val="20"/>
        </w:rPr>
        <w:t xml:space="preserve">  = 1/6 for Polar code rate matching.</w:t>
      </w:r>
    </w:p>
    <w:p w:rsidR="00265D8B" w:rsidRPr="00431196"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u w:val="single"/>
        </w:rPr>
      </w:pPr>
      <w:r>
        <w:rPr>
          <w:rFonts w:ascii="Times New Roman" w:eastAsia="SimSun" w:hAnsi="Times New Roman" w:cs="Times New Roman"/>
          <w:b/>
          <w:sz w:val="20"/>
          <w:szCs w:val="20"/>
          <w:u w:val="single"/>
        </w:rPr>
        <w:t>Beta (Threshold factor)</w:t>
      </w:r>
    </w:p>
    <w:p w:rsidR="00265D8B" w:rsidRPr="00431196"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431196">
        <w:rPr>
          <w:rFonts w:ascii="Times New Roman" w:eastAsia="SimSun" w:hAnsi="Times New Roman" w:cs="Times New Roman"/>
          <w:sz w:val="20"/>
          <w:szCs w:val="20"/>
        </w:rPr>
        <w:t>Beta (beta) is an adjustment factor that is used for the case where a value of M is just larger than a nearest power of 2 and as such the code size could be adjusted downwards to 2</w:t>
      </w:r>
      <w:r w:rsidRPr="00431196">
        <w:rPr>
          <w:rFonts w:ascii="Times New Roman" w:eastAsia="SimSun" w:hAnsi="Times New Roman" w:cs="Times New Roman"/>
          <w:sz w:val="20"/>
          <w:szCs w:val="20"/>
          <w:vertAlign w:val="superscript"/>
        </w:rPr>
        <w:t>k</w:t>
      </w:r>
      <w:r w:rsidRPr="00431196">
        <w:rPr>
          <w:rFonts w:ascii="Times New Roman" w:eastAsia="SimSun" w:hAnsi="Times New Roman" w:cs="Times New Roman"/>
          <w:sz w:val="20"/>
          <w:szCs w:val="20"/>
          <w:vertAlign w:val="subscript"/>
        </w:rPr>
        <w:t xml:space="preserve"> </w:t>
      </w:r>
      <w:r w:rsidRPr="00431196">
        <w:rPr>
          <w:rFonts w:ascii="Times New Roman" w:eastAsia="SimSun" w:hAnsi="Times New Roman" w:cs="Times New Roman"/>
          <w:sz w:val="20"/>
          <w:szCs w:val="20"/>
        </w:rPr>
        <w:t>rather than to 2</w:t>
      </w:r>
      <w:r w:rsidRPr="00431196">
        <w:rPr>
          <w:rFonts w:ascii="Times New Roman" w:eastAsia="SimSun" w:hAnsi="Times New Roman" w:cs="Times New Roman"/>
          <w:sz w:val="20"/>
          <w:szCs w:val="20"/>
          <w:vertAlign w:val="superscript"/>
        </w:rPr>
        <w:t>k+1</w:t>
      </w:r>
      <w:r>
        <w:rPr>
          <w:rFonts w:ascii="Times New Roman" w:eastAsia="SimSun" w:hAnsi="Times New Roman" w:cs="Times New Roman"/>
          <w:sz w:val="20"/>
          <w:szCs w:val="20"/>
        </w:rPr>
        <w:t xml:space="preserve">, saving latency/complexity. </w:t>
      </w:r>
      <w:r w:rsidRPr="00431196">
        <w:rPr>
          <w:rFonts w:ascii="Times New Roman" w:eastAsia="SimSun" w:hAnsi="Times New Roman" w:cs="Times New Roman"/>
          <w:sz w:val="20"/>
          <w:szCs w:val="20"/>
        </w:rPr>
        <w:t xml:space="preserve">For instance, if K = 40, M = 276, then a more appropriate code size may be 256 rather 512. </w:t>
      </w:r>
      <w:r>
        <w:rPr>
          <w:rFonts w:ascii="Times New Roman" w:eastAsia="SimSun" w:hAnsi="Times New Roman" w:cs="Times New Roman"/>
          <w:sz w:val="20"/>
          <w:szCs w:val="20"/>
        </w:rPr>
        <w:t xml:space="preserve">In such cases, it is desirable to ensure that the beta factor reflects the “closeness” of M to a nearest power of 2, and hence we prefer the beta to be a value close to 1.125 or 1.25 to reflect the round-down occurs when M is 12.5% to 25% larger than a power of 2. Note that for downlink PDCCH, the values of M are likely to [96, 192, 384 and 768] and the beta value may not have any impact on the downlink control channel, unless it is selected to be 1.5, which may be a bit large. Thus, we think the primary use of defining beta is for the uplink and the value is defined to be in the range of 10-25 %. </w:t>
      </w:r>
    </w:p>
    <w:p w:rsidR="00265D8B" w:rsidRPr="00431196"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02050F">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2</w:t>
      </w:r>
      <w:r w:rsidRPr="0002050F">
        <w:rPr>
          <w:rFonts w:ascii="Times New Roman" w:eastAsia="SimSun" w:hAnsi="Times New Roman" w:cs="Times New Roman"/>
          <w:b/>
          <w:sz w:val="20"/>
          <w:szCs w:val="20"/>
        </w:rPr>
        <w:t xml:space="preserve">: Support </w:t>
      </w:r>
      <w:r>
        <w:rPr>
          <w:rFonts w:ascii="Times New Roman" w:eastAsia="SimSun" w:hAnsi="Times New Roman" w:cs="Times New Roman"/>
          <w:b/>
          <w:sz w:val="20"/>
          <w:szCs w:val="20"/>
        </w:rPr>
        <w:t>beta</w:t>
      </w:r>
      <w:r w:rsidRPr="0002050F">
        <w:rPr>
          <w:rFonts w:ascii="Times New Roman" w:eastAsia="SimSun" w:hAnsi="Times New Roman" w:cs="Times New Roman"/>
          <w:b/>
          <w:sz w:val="20"/>
          <w:szCs w:val="20"/>
        </w:rPr>
        <w:t xml:space="preserve"> = </w:t>
      </w:r>
      <w:r>
        <w:rPr>
          <w:rFonts w:ascii="Times New Roman" w:eastAsia="SimSun" w:hAnsi="Times New Roman" w:cs="Times New Roman"/>
          <w:b/>
          <w:sz w:val="20"/>
          <w:szCs w:val="20"/>
        </w:rPr>
        <w:t>1.125</w:t>
      </w:r>
      <w:r w:rsidRPr="0002050F">
        <w:rPr>
          <w:rFonts w:ascii="Times New Roman" w:eastAsia="SimSun" w:hAnsi="Times New Roman" w:cs="Times New Roman"/>
          <w:b/>
          <w:sz w:val="20"/>
          <w:szCs w:val="20"/>
        </w:rPr>
        <w:t xml:space="preserve"> for Polar code rate matching.</w:t>
      </w:r>
    </w:p>
    <w:p w:rsidR="00265D8B" w:rsidRPr="00251F68"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u w:val="single"/>
        </w:rPr>
      </w:pPr>
      <w:r>
        <w:rPr>
          <w:rFonts w:ascii="Times New Roman" w:eastAsia="SimSun" w:hAnsi="Times New Roman" w:cs="Times New Roman"/>
          <w:b/>
          <w:sz w:val="20"/>
          <w:szCs w:val="20"/>
          <w:u w:val="single"/>
        </w:rPr>
        <w:t>Repetition coding rate threshold (Rrepthr)</w:t>
      </w:r>
    </w:p>
    <w:p w:rsidR="00265D8B" w:rsidRPr="00B067F3"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our view, the repetition threshold rate may not be strictly necessary if the Rmin and beta factors as described above are supported. Our understanding is Rrepthr allows the round-down to smaller power of N only when coding rate is below a threshold, but with smaller value of beta, the application of round-down is quite limited in any case. Therfore, we think the Rrepthr could be eliminated  </w:t>
      </w:r>
    </w:p>
    <w:p w:rsidR="00265D8B" w:rsidRDefault="00265D8B" w:rsidP="00265D8B">
      <w:pPr>
        <w:pStyle w:val="Caption"/>
        <w:jc w:val="center"/>
        <w:rPr>
          <w:rFonts w:ascii="Times New Roman" w:hAnsi="Times New Roman" w:cs="Times New Roman"/>
          <w:sz w:val="20"/>
          <w:szCs w:val="20"/>
        </w:rPr>
      </w:pPr>
    </w:p>
    <w:p w:rsidR="00265D8B" w:rsidRDefault="00265D8B" w:rsidP="00265D8B">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Segmentation to support larger UCI sizes</w:t>
      </w:r>
    </w:p>
    <w:p w:rsidR="00265D8B"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6E118A">
        <w:rPr>
          <w:rFonts w:ascii="Times New Roman" w:eastAsia="SimSun" w:hAnsi="Times New Roman" w:cs="Times New Roman"/>
          <w:sz w:val="20"/>
          <w:szCs w:val="20"/>
        </w:rPr>
        <w:t xml:space="preserve">In last meeting, it was agreed to limit the maximum code size for uplink control information to 1024. </w:t>
      </w:r>
      <w:r>
        <w:rPr>
          <w:rFonts w:ascii="Times New Roman" w:eastAsia="SimSun" w:hAnsi="Times New Roman" w:cs="Times New Roman"/>
          <w:sz w:val="20"/>
          <w:szCs w:val="20"/>
        </w:rPr>
        <w:t xml:space="preserve">It was noted previously that the payloads in the range of up to 500 bits may need to be considered on the uplink. There are two ways to address the large payloads on the uplink. </w:t>
      </w:r>
    </w:p>
    <w:p w:rsidR="00265D8B"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 xml:space="preserve">Option 1: </w:t>
      </w:r>
      <w:r w:rsidRPr="00B55EBE">
        <w:rPr>
          <w:rFonts w:ascii="Times New Roman" w:eastAsia="SimSun" w:hAnsi="Times New Roman" w:cs="Times New Roman"/>
          <w:b/>
          <w:sz w:val="20"/>
          <w:szCs w:val="20"/>
        </w:rPr>
        <w:t xml:space="preserve">Use </w:t>
      </w:r>
      <w:r>
        <w:rPr>
          <w:rFonts w:ascii="Times New Roman" w:eastAsia="SimSun" w:hAnsi="Times New Roman" w:cs="Times New Roman"/>
          <w:b/>
          <w:sz w:val="20"/>
          <w:szCs w:val="20"/>
        </w:rPr>
        <w:t xml:space="preserve">single codeword and operate with a Polar code of larger code rate </w:t>
      </w:r>
    </w:p>
    <w:p w:rsidR="00265D8B" w:rsidRPr="00B55EBE"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 xml:space="preserve">Option 2: </w:t>
      </w:r>
      <w:r w:rsidRPr="00B55EBE">
        <w:rPr>
          <w:rFonts w:ascii="Times New Roman" w:eastAsia="SimSun" w:hAnsi="Times New Roman" w:cs="Times New Roman"/>
          <w:b/>
          <w:sz w:val="20"/>
          <w:szCs w:val="20"/>
        </w:rPr>
        <w:t xml:space="preserve">Use </w:t>
      </w:r>
      <w:r>
        <w:rPr>
          <w:rFonts w:ascii="Times New Roman" w:eastAsia="SimSun" w:hAnsi="Times New Roman" w:cs="Times New Roman"/>
          <w:b/>
          <w:sz w:val="20"/>
          <w:szCs w:val="20"/>
        </w:rPr>
        <w:t>code block segmentation for segmenting UCI into multiple segments</w:t>
      </w:r>
    </w:p>
    <w:p w:rsidR="00265D8B" w:rsidRPr="00B55EBE"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p>
    <w:p w:rsidR="00265D8B" w:rsidRPr="006E118A"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lastRenderedPageBreak/>
        <w:t xml:space="preserve">We think the principle of segmentation can also be applied to Polar code, analogous to the dual-Reed-Muller used since Rel-10. In this case, the information block can be segmented based on the information block size threshold ,and the total bits that are available for transmission (i.e. the codeword size M). If the effective code rate K/M is low, and the Polar code rate K/Nmax is large, then code block segmentation can be applied such that the Polar code rate for each segment is (K/2)/ Nmax, and each code block can achieve lower “effective Polar coding rate”. The segmentation should be performed so that the same each segment uses the same Polar code data and frozen bit mapping and rate-matching operation to simplify encoding and decoding. This may imply that in certain cases, zero padding may have to be inserted in addition to data and frozen bits on the Polar code input. </w:t>
      </w:r>
    </w:p>
    <w:p w:rsidR="00265D8B" w:rsidRDefault="00265D8B" w:rsidP="00265D8B">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 3:  Code block segmentation is support for UCI transmission with very large payloads.</w:t>
      </w:r>
    </w:p>
    <w:p w:rsidR="00265D8B" w:rsidRPr="008870F1" w:rsidRDefault="00265D8B" w:rsidP="00265D8B">
      <w:pPr>
        <w:rPr>
          <w:rFonts w:ascii="Times New Roman" w:hAnsi="Times New Roman"/>
          <w:sz w:val="20"/>
          <w:szCs w:val="20"/>
        </w:rPr>
      </w:pPr>
      <w:r>
        <w:rPr>
          <w:rFonts w:ascii="Times New Roman" w:hAnsi="Times New Roman"/>
          <w:sz w:val="20"/>
          <w:szCs w:val="20"/>
        </w:rPr>
        <w:t xml:space="preserve">The support code block sizes for segmentation can also be made slightly coarse for reducing storage complexity (e.g. SSC decoding schedules, etc). </w:t>
      </w:r>
      <w:r w:rsidRPr="008870F1">
        <w:rPr>
          <w:rFonts w:ascii="Times New Roman" w:hAnsi="Times New Roman"/>
          <w:sz w:val="20"/>
          <w:szCs w:val="20"/>
        </w:rPr>
        <w:t xml:space="preserve">Examples of supported block sizes for Polar code could be as follows and the segment sizes may be confined to only the supported block sizes for Polar code. </w:t>
      </w:r>
    </w:p>
    <w:p w:rsidR="00265D8B" w:rsidRPr="008870F1" w:rsidRDefault="00265D8B" w:rsidP="00265D8B">
      <w:pPr>
        <w:pStyle w:val="ListParagraph"/>
        <w:numPr>
          <w:ilvl w:val="0"/>
          <w:numId w:val="3"/>
        </w:numPr>
        <w:spacing w:line="252" w:lineRule="auto"/>
        <w:contextualSpacing w:val="0"/>
        <w:rPr>
          <w:rFonts w:ascii="Times New Roman" w:hAnsi="Times New Roman"/>
          <w:sz w:val="20"/>
          <w:szCs w:val="20"/>
        </w:rPr>
      </w:pPr>
      <w:r w:rsidRPr="008870F1">
        <w:rPr>
          <w:rFonts w:ascii="Times New Roman" w:hAnsi="Times New Roman"/>
          <w:sz w:val="20"/>
          <w:szCs w:val="20"/>
        </w:rPr>
        <w:t>K</w:t>
      </w:r>
      <w:r w:rsidRPr="008870F1">
        <w:rPr>
          <w:rFonts w:ascii="Times New Roman" w:hAnsi="Times New Roman"/>
          <w:sz w:val="20"/>
          <w:szCs w:val="20"/>
          <w:vertAlign w:val="subscript"/>
        </w:rPr>
        <w:t>supported</w:t>
      </w:r>
      <w:r w:rsidRPr="008870F1">
        <w:rPr>
          <w:rFonts w:ascii="Times New Roman" w:hAnsi="Times New Roman"/>
          <w:sz w:val="20"/>
          <w:szCs w:val="20"/>
        </w:rPr>
        <w:t xml:space="preserve"> is block sizes that are multiples of 4 and lie within a range K</w:t>
      </w:r>
      <w:r w:rsidRPr="008870F1">
        <w:rPr>
          <w:rFonts w:ascii="Times New Roman" w:hAnsi="Times New Roman"/>
          <w:sz w:val="20"/>
          <w:szCs w:val="20"/>
          <w:vertAlign w:val="subscript"/>
        </w:rPr>
        <w:t>min</w:t>
      </w:r>
      <w:r w:rsidRPr="008870F1">
        <w:rPr>
          <w:rFonts w:ascii="Times New Roman" w:hAnsi="Times New Roman"/>
          <w:sz w:val="20"/>
          <w:szCs w:val="20"/>
        </w:rPr>
        <w:t xml:space="preserve"> and K</w:t>
      </w:r>
      <w:r w:rsidRPr="008870F1">
        <w:rPr>
          <w:rFonts w:ascii="Times New Roman" w:hAnsi="Times New Roman"/>
          <w:sz w:val="20"/>
          <w:szCs w:val="20"/>
          <w:vertAlign w:val="subscript"/>
        </w:rPr>
        <w:t>max</w:t>
      </w:r>
      <w:r w:rsidRPr="008870F1">
        <w:rPr>
          <w:rFonts w:ascii="Times New Roman" w:hAnsi="Times New Roman"/>
          <w:sz w:val="20"/>
          <w:szCs w:val="20"/>
        </w:rPr>
        <w:t>, e.g. 24 and 128</w:t>
      </w:r>
    </w:p>
    <w:p w:rsidR="00265D8B" w:rsidRDefault="00265D8B" w:rsidP="00265D8B">
      <w:pPr>
        <w:pStyle w:val="ListParagraph"/>
        <w:numPr>
          <w:ilvl w:val="0"/>
          <w:numId w:val="3"/>
        </w:numPr>
        <w:spacing w:line="252" w:lineRule="auto"/>
        <w:contextualSpacing w:val="0"/>
        <w:rPr>
          <w:rFonts w:ascii="Times New Roman" w:hAnsi="Times New Roman"/>
          <w:sz w:val="20"/>
          <w:szCs w:val="20"/>
        </w:rPr>
      </w:pPr>
      <w:r w:rsidRPr="008870F1">
        <w:rPr>
          <w:rFonts w:ascii="Times New Roman" w:hAnsi="Times New Roman"/>
          <w:sz w:val="20"/>
          <w:szCs w:val="20"/>
        </w:rPr>
        <w:t>K</w:t>
      </w:r>
      <w:r w:rsidRPr="008870F1">
        <w:rPr>
          <w:rFonts w:ascii="Times New Roman" w:hAnsi="Times New Roman"/>
          <w:sz w:val="20"/>
          <w:szCs w:val="20"/>
          <w:vertAlign w:val="subscript"/>
        </w:rPr>
        <w:t>supported</w:t>
      </w:r>
      <w:r w:rsidRPr="008870F1">
        <w:rPr>
          <w:rFonts w:ascii="Times New Roman" w:hAnsi="Times New Roman"/>
          <w:sz w:val="20"/>
          <w:szCs w:val="20"/>
        </w:rPr>
        <w:t xml:space="preserve"> is block sizes that are multiples of 4 and lie within a first range K</w:t>
      </w:r>
      <w:r w:rsidRPr="008870F1">
        <w:rPr>
          <w:rFonts w:ascii="Times New Roman" w:hAnsi="Times New Roman"/>
          <w:sz w:val="20"/>
          <w:szCs w:val="20"/>
          <w:vertAlign w:val="subscript"/>
        </w:rPr>
        <w:t>min1</w:t>
      </w:r>
      <w:r w:rsidRPr="008870F1">
        <w:rPr>
          <w:rFonts w:ascii="Times New Roman" w:hAnsi="Times New Roman"/>
          <w:sz w:val="20"/>
          <w:szCs w:val="20"/>
        </w:rPr>
        <w:t xml:space="preserve"> and K</w:t>
      </w:r>
      <w:r w:rsidRPr="008870F1">
        <w:rPr>
          <w:rFonts w:ascii="Times New Roman" w:hAnsi="Times New Roman"/>
          <w:sz w:val="20"/>
          <w:szCs w:val="20"/>
          <w:vertAlign w:val="subscript"/>
        </w:rPr>
        <w:t>max1</w:t>
      </w:r>
      <w:r w:rsidRPr="008870F1">
        <w:rPr>
          <w:rFonts w:ascii="Times New Roman" w:hAnsi="Times New Roman"/>
          <w:sz w:val="20"/>
          <w:szCs w:val="20"/>
        </w:rPr>
        <w:t>, e.g. 24 and 128 or block sizes that are multiples of 8 and lie within a second range K</w:t>
      </w:r>
      <w:r w:rsidRPr="008870F1">
        <w:rPr>
          <w:rFonts w:ascii="Times New Roman" w:hAnsi="Times New Roman"/>
          <w:sz w:val="20"/>
          <w:szCs w:val="20"/>
          <w:vertAlign w:val="subscript"/>
        </w:rPr>
        <w:t>min2</w:t>
      </w:r>
      <w:r w:rsidRPr="008870F1">
        <w:rPr>
          <w:rFonts w:ascii="Times New Roman" w:hAnsi="Times New Roman"/>
          <w:sz w:val="20"/>
          <w:szCs w:val="20"/>
        </w:rPr>
        <w:t xml:space="preserve"> and K</w:t>
      </w:r>
      <w:r w:rsidRPr="008870F1">
        <w:rPr>
          <w:rFonts w:ascii="Times New Roman" w:hAnsi="Times New Roman"/>
          <w:sz w:val="20"/>
          <w:szCs w:val="20"/>
          <w:vertAlign w:val="subscript"/>
        </w:rPr>
        <w:t>max2</w:t>
      </w:r>
      <w:r w:rsidRPr="008870F1">
        <w:rPr>
          <w:rFonts w:ascii="Times New Roman" w:hAnsi="Times New Roman"/>
          <w:sz w:val="20"/>
          <w:szCs w:val="20"/>
        </w:rPr>
        <w:t>, e.g. 128 and 256</w:t>
      </w:r>
    </w:p>
    <w:p w:rsidR="00265D8B" w:rsidRPr="008870F1" w:rsidRDefault="00265D8B" w:rsidP="00265D8B">
      <w:pPr>
        <w:pStyle w:val="ListParagraph"/>
        <w:numPr>
          <w:ilvl w:val="0"/>
          <w:numId w:val="3"/>
        </w:numPr>
        <w:spacing w:line="252" w:lineRule="auto"/>
        <w:contextualSpacing w:val="0"/>
        <w:rPr>
          <w:rFonts w:ascii="Times New Roman" w:hAnsi="Times New Roman"/>
          <w:sz w:val="20"/>
          <w:szCs w:val="20"/>
        </w:rPr>
      </w:pPr>
      <w:r>
        <w:rPr>
          <w:rFonts w:ascii="Times New Roman" w:hAnsi="Times New Roman"/>
          <w:sz w:val="20"/>
          <w:szCs w:val="20"/>
        </w:rPr>
        <w:t xml:space="preserve">Code block segmentation can start when the effective code rate K/M is 1/5 and K is greater than 256. </w:t>
      </w:r>
    </w:p>
    <w:p w:rsidR="00265D8B" w:rsidRDefault="00265D8B" w:rsidP="00265D8B">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265D8B" w:rsidRPr="00ED1138" w:rsidRDefault="00265D8B" w:rsidP="00265D8B">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 xml:space="preserve">In this contribution, we </w:t>
      </w:r>
      <w:r>
        <w:rPr>
          <w:rFonts w:ascii="Times New Roman" w:hAnsi="Times New Roman" w:cs="Times New Roman"/>
          <w:sz w:val="20"/>
          <w:szCs w:val="20"/>
        </w:rPr>
        <w:t>discuss some aspects related to Polar code rate matching and make the following proposals</w:t>
      </w:r>
      <w:r w:rsidRPr="00ED1138">
        <w:rPr>
          <w:rFonts w:ascii="Times New Roman" w:hAnsi="Times New Roman" w:cs="Times New Roman"/>
          <w:sz w:val="20"/>
          <w:szCs w:val="20"/>
        </w:rPr>
        <w:t>.</w:t>
      </w:r>
    </w:p>
    <w:p w:rsidR="00265D8B"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02050F">
        <w:rPr>
          <w:rFonts w:ascii="Times New Roman" w:eastAsia="SimSun" w:hAnsi="Times New Roman" w:cs="Times New Roman"/>
          <w:b/>
          <w:sz w:val="20"/>
          <w:szCs w:val="20"/>
        </w:rPr>
        <w:t>Proposal 1 : Support R</w:t>
      </w:r>
      <w:r w:rsidRPr="0002050F">
        <w:rPr>
          <w:rFonts w:ascii="Times New Roman" w:eastAsia="SimSun" w:hAnsi="Times New Roman" w:cs="Times New Roman"/>
          <w:b/>
          <w:sz w:val="20"/>
          <w:szCs w:val="20"/>
          <w:vertAlign w:val="subscript"/>
        </w:rPr>
        <w:t>min</w:t>
      </w:r>
      <w:r w:rsidRPr="0002050F">
        <w:rPr>
          <w:rFonts w:ascii="Times New Roman" w:eastAsia="SimSun" w:hAnsi="Times New Roman" w:cs="Times New Roman"/>
          <w:b/>
          <w:sz w:val="20"/>
          <w:szCs w:val="20"/>
        </w:rPr>
        <w:t xml:space="preserve">  = 1/6 for Polar code rate matching.</w:t>
      </w:r>
    </w:p>
    <w:p w:rsidR="00265D8B" w:rsidRPr="00431196" w:rsidRDefault="00265D8B" w:rsidP="00265D8B">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02050F">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2</w:t>
      </w:r>
      <w:r w:rsidRPr="0002050F">
        <w:rPr>
          <w:rFonts w:ascii="Times New Roman" w:eastAsia="SimSun" w:hAnsi="Times New Roman" w:cs="Times New Roman"/>
          <w:b/>
          <w:sz w:val="20"/>
          <w:szCs w:val="20"/>
        </w:rPr>
        <w:t xml:space="preserve">: Support </w:t>
      </w:r>
      <w:r>
        <w:rPr>
          <w:rFonts w:ascii="Times New Roman" w:eastAsia="SimSun" w:hAnsi="Times New Roman" w:cs="Times New Roman"/>
          <w:b/>
          <w:sz w:val="20"/>
          <w:szCs w:val="20"/>
        </w:rPr>
        <w:t>beta</w:t>
      </w:r>
      <w:r w:rsidRPr="0002050F">
        <w:rPr>
          <w:rFonts w:ascii="Times New Roman" w:eastAsia="SimSun" w:hAnsi="Times New Roman" w:cs="Times New Roman"/>
          <w:b/>
          <w:sz w:val="20"/>
          <w:szCs w:val="20"/>
        </w:rPr>
        <w:t xml:space="preserve"> = </w:t>
      </w:r>
      <w:r>
        <w:rPr>
          <w:rFonts w:ascii="Times New Roman" w:eastAsia="SimSun" w:hAnsi="Times New Roman" w:cs="Times New Roman"/>
          <w:b/>
          <w:sz w:val="20"/>
          <w:szCs w:val="20"/>
        </w:rPr>
        <w:t>1.125</w:t>
      </w:r>
      <w:r w:rsidRPr="0002050F">
        <w:rPr>
          <w:rFonts w:ascii="Times New Roman" w:eastAsia="SimSun" w:hAnsi="Times New Roman" w:cs="Times New Roman"/>
          <w:b/>
          <w:sz w:val="20"/>
          <w:szCs w:val="20"/>
        </w:rPr>
        <w:t xml:space="preserve"> for Polar code rate matching.</w:t>
      </w:r>
    </w:p>
    <w:p w:rsidR="00265D8B" w:rsidRPr="009B2274" w:rsidRDefault="00265D8B" w:rsidP="00265D8B">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 3:  Code block segmentation is support for UCI transmission with very large payloads.</w:t>
      </w:r>
    </w:p>
    <w:p w:rsidR="00265D8B" w:rsidRDefault="00265D8B" w:rsidP="00265D8B"/>
    <w:p w:rsidR="002F3778" w:rsidRDefault="002F3778">
      <w:bookmarkStart w:id="1" w:name="_GoBack"/>
      <w:bookmarkEnd w:id="1"/>
    </w:p>
    <w:sectPr w:rsidR="002F3778" w:rsidSect="00F546BE">
      <w:footerReference w:type="default" r:id="rId6"/>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354968"/>
      <w:docPartObj>
        <w:docPartGallery w:val="Page Numbers (Bottom of Page)"/>
        <w:docPartUnique/>
      </w:docPartObj>
    </w:sdtPr>
    <w:sdtEndPr>
      <w:rPr>
        <w:color w:val="7F7F7F" w:themeColor="background1" w:themeShade="7F"/>
        <w:spacing w:val="60"/>
      </w:rPr>
    </w:sdtEndPr>
    <w:sdtContent>
      <w:p w:rsidR="00A6572F" w:rsidRDefault="00265D8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7F7F7F" w:themeColor="background1" w:themeShade="7F"/>
            <w:spacing w:val="60"/>
          </w:rPr>
          <w:t>Page</w:t>
        </w:r>
      </w:p>
    </w:sdtContent>
  </w:sdt>
  <w:p w:rsidR="00A6572F" w:rsidRDefault="00265D8B">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E582660"/>
    <w:multiLevelType w:val="hybridMultilevel"/>
    <w:tmpl w:val="EA72D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D8B"/>
    <w:rsid w:val="00265D8B"/>
    <w:rsid w:val="002F3778"/>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917C1-96DE-4776-8CBD-711AB64B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D8B"/>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265D8B"/>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65D8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65D8B"/>
    <w:pPr>
      <w:ind w:left="720"/>
      <w:contextualSpacing/>
    </w:pPr>
  </w:style>
  <w:style w:type="paragraph" w:styleId="Caption">
    <w:name w:val="caption"/>
    <w:basedOn w:val="Normal"/>
    <w:next w:val="Normal"/>
    <w:uiPriority w:val="35"/>
    <w:unhideWhenUsed/>
    <w:qFormat/>
    <w:rsid w:val="00265D8B"/>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265D8B"/>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265D8B"/>
    <w:pPr>
      <w:tabs>
        <w:tab w:val="center" w:pos="4677"/>
        <w:tab w:val="right" w:pos="9355"/>
      </w:tabs>
      <w:spacing w:after="0" w:line="240" w:lineRule="auto"/>
    </w:pPr>
  </w:style>
  <w:style w:type="character" w:customStyle="1" w:styleId="FooterChar">
    <w:name w:val="Footer Char"/>
    <w:basedOn w:val="DefaultParagraphFont"/>
    <w:link w:val="Footer"/>
    <w:uiPriority w:val="99"/>
    <w:rsid w:val="00265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2017-06-20T04:37:00Z</dcterms:created>
  <dcterms:modified xsi:type="dcterms:W3CDTF">2017-06-20T04:37:00Z</dcterms:modified>
</cp:coreProperties>
</file>