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7A5B4" w14:textId="3D00CB5F" w:rsidR="007E30D6" w:rsidRPr="000E284C" w:rsidRDefault="007E30D6" w:rsidP="007E30D6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 w:rsidRPr="00EB5B01">
        <w:rPr>
          <w:rFonts w:cs="Arial"/>
          <w:bCs/>
          <w:sz w:val="28"/>
        </w:rPr>
        <w:t xml:space="preserve">3GPP TSG RAN WG1 </w:t>
      </w: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574D594C" wp14:editId="28E026F3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ABBB42" id="Freeform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>
        <w:rPr>
          <w:rFonts w:cs="Arial"/>
          <w:bCs/>
          <w:sz w:val="28"/>
        </w:rPr>
        <w:t>NR Ad-Hoc#2</w:t>
      </w:r>
      <w:r>
        <w:rPr>
          <w:rFonts w:cs="Arial" w:hint="eastAsia"/>
          <w:bCs/>
          <w:sz w:val="28"/>
          <w:szCs w:val="24"/>
          <w:lang w:val="en-US" w:eastAsia="zh-TW"/>
        </w:rPr>
        <w:tab/>
      </w:r>
      <w:r w:rsidRPr="006517D0">
        <w:rPr>
          <w:rFonts w:eastAsia="MS Mincho" w:cs="Arial"/>
          <w:bCs/>
          <w:sz w:val="28"/>
          <w:szCs w:val="24"/>
          <w:lang w:val="en-US"/>
        </w:rPr>
        <w:t>R1-</w:t>
      </w:r>
      <w:r>
        <w:rPr>
          <w:rFonts w:eastAsia="MS Mincho" w:cs="Arial"/>
          <w:bCs/>
          <w:sz w:val="28"/>
          <w:szCs w:val="24"/>
          <w:lang w:val="en-US"/>
        </w:rPr>
        <w:t>1710834</w:t>
      </w:r>
    </w:p>
    <w:p w14:paraId="1C4CD637" w14:textId="77777777" w:rsidR="007E30D6" w:rsidRPr="009A4147" w:rsidRDefault="007E30D6" w:rsidP="007E30D6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Qingdao</w:t>
      </w:r>
      <w:r w:rsidRPr="00297FB4">
        <w:rPr>
          <w:rFonts w:cs="Arial"/>
          <w:bCs/>
          <w:sz w:val="28"/>
        </w:rPr>
        <w:t xml:space="preserve">, </w:t>
      </w:r>
      <w:r>
        <w:rPr>
          <w:rFonts w:cs="Arial"/>
          <w:bCs/>
          <w:sz w:val="28"/>
        </w:rPr>
        <w:t>P.R. China</w:t>
      </w:r>
      <w:r w:rsidRPr="00297FB4"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</w:rPr>
        <w:t>27</w:t>
      </w:r>
      <w:r w:rsidRPr="00297FB4">
        <w:rPr>
          <w:rFonts w:cs="Arial" w:hint="eastAsia"/>
          <w:bCs/>
          <w:sz w:val="28"/>
        </w:rPr>
        <w:t xml:space="preserve">th </w:t>
      </w:r>
      <w:r w:rsidRPr="00297FB4">
        <w:rPr>
          <w:rFonts w:cs="Arial"/>
          <w:bCs/>
          <w:sz w:val="28"/>
        </w:rPr>
        <w:t xml:space="preserve">- </w:t>
      </w:r>
      <w:r>
        <w:rPr>
          <w:rFonts w:cs="Arial"/>
          <w:bCs/>
          <w:sz w:val="28"/>
        </w:rPr>
        <w:t>30</w:t>
      </w:r>
      <w:r w:rsidRPr="00297FB4">
        <w:rPr>
          <w:rFonts w:cs="Arial"/>
          <w:bCs/>
          <w:sz w:val="28"/>
        </w:rPr>
        <w:t xml:space="preserve">th </w:t>
      </w:r>
      <w:r>
        <w:rPr>
          <w:rFonts w:cs="Arial"/>
          <w:bCs/>
          <w:sz w:val="28"/>
        </w:rPr>
        <w:t>June</w:t>
      </w:r>
      <w:r w:rsidRPr="00297FB4">
        <w:rPr>
          <w:rFonts w:cs="Arial"/>
          <w:bCs/>
          <w:sz w:val="28"/>
        </w:rPr>
        <w:t xml:space="preserve"> 201</w:t>
      </w:r>
      <w:r w:rsidRPr="00297FB4">
        <w:rPr>
          <w:rFonts w:cs="Arial" w:hint="eastAsia"/>
          <w:bCs/>
          <w:sz w:val="28"/>
        </w:rPr>
        <w:t>7</w:t>
      </w:r>
      <w:r>
        <w:rPr>
          <w:rFonts w:cs="Arial"/>
          <w:bCs/>
          <w:sz w:val="28"/>
        </w:rPr>
        <w:t xml:space="preserve"> </w:t>
      </w:r>
    </w:p>
    <w:p w14:paraId="4AC2BE11" w14:textId="15CF3522" w:rsidR="007E30D6" w:rsidRPr="006517D0" w:rsidRDefault="007E30D6" w:rsidP="007E30D6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>
        <w:rPr>
          <w:rFonts w:cs="Arial"/>
          <w:bCs/>
          <w:sz w:val="28"/>
          <w:szCs w:val="24"/>
          <w:lang w:val="en-US" w:eastAsia="zh-TW"/>
        </w:rPr>
        <w:t>5</w:t>
      </w:r>
      <w:r w:rsidRPr="0068259C">
        <w:rPr>
          <w:rFonts w:cs="Arial"/>
          <w:bCs/>
          <w:sz w:val="28"/>
          <w:szCs w:val="24"/>
          <w:lang w:val="en-US" w:eastAsia="zh-TW"/>
        </w:rPr>
        <w:t>.1.3.3.</w:t>
      </w:r>
      <w:r>
        <w:rPr>
          <w:rFonts w:cs="Arial"/>
          <w:bCs/>
          <w:sz w:val="28"/>
          <w:szCs w:val="24"/>
          <w:lang w:val="en-US" w:eastAsia="zh-TW"/>
        </w:rPr>
        <w:t>2</w:t>
      </w:r>
    </w:p>
    <w:p w14:paraId="779B9F29" w14:textId="2C0273F5" w:rsidR="006517D0" w:rsidRPr="006517D0" w:rsidRDefault="007E30D6" w:rsidP="007E30D6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2835EC85" w14:textId="77777777" w:rsidR="006517D0" w:rsidRPr="00791352" w:rsidRDefault="006517D0" w:rsidP="00E810F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A46DA8">
        <w:rPr>
          <w:rFonts w:cs="Arial"/>
          <w:bCs/>
          <w:sz w:val="28"/>
          <w:szCs w:val="24"/>
          <w:lang w:val="en-US" w:eastAsia="zh-TW"/>
        </w:rPr>
        <w:t xml:space="preserve">On support of </w:t>
      </w:r>
      <w:r w:rsidR="0068259C">
        <w:rPr>
          <w:rFonts w:cs="Arial"/>
          <w:bCs/>
          <w:sz w:val="28"/>
          <w:szCs w:val="24"/>
          <w:lang w:val="en-US" w:eastAsia="zh-TW"/>
        </w:rPr>
        <w:t xml:space="preserve">Grant-free </w:t>
      </w:r>
      <w:r w:rsidR="00A46DA8">
        <w:rPr>
          <w:rFonts w:cs="Arial"/>
          <w:bCs/>
          <w:sz w:val="28"/>
          <w:szCs w:val="24"/>
          <w:lang w:val="en-US" w:eastAsia="zh-TW"/>
        </w:rPr>
        <w:t>and Grant-based transmission</w:t>
      </w:r>
      <w:r w:rsidR="0068259C" w:rsidRPr="0068259C">
        <w:rPr>
          <w:rFonts w:cs="Arial"/>
          <w:bCs/>
          <w:sz w:val="28"/>
          <w:szCs w:val="24"/>
          <w:lang w:val="en-US" w:eastAsia="zh-TW"/>
        </w:rPr>
        <w:t xml:space="preserve"> for UL URLLC</w:t>
      </w:r>
    </w:p>
    <w:p w14:paraId="37BF7146" w14:textId="77777777" w:rsidR="006517D0" w:rsidRPr="00791352" w:rsidRDefault="006517D0" w:rsidP="00E810F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66964CB" w14:textId="77777777" w:rsidR="002D44AF" w:rsidRPr="00C10411" w:rsidRDefault="002D44AF" w:rsidP="00E810FD">
      <w:pPr>
        <w:pStyle w:val="Heading1"/>
        <w:jc w:val="both"/>
      </w:pPr>
      <w:r>
        <w:rPr>
          <w:rFonts w:hint="eastAsia"/>
          <w:lang w:eastAsia="zh-TW"/>
        </w:rPr>
        <w:t>Introduction</w:t>
      </w:r>
    </w:p>
    <w:p w14:paraId="544C9BD5" w14:textId="7A163D61" w:rsidR="00B42727" w:rsidRDefault="00A46DA8" w:rsidP="00373AA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</w:t>
      </w:r>
      <w:r w:rsidR="005534EE">
        <w:rPr>
          <w:rFonts w:ascii="Times New Roman" w:hAnsi="Times New Roman"/>
          <w:b w:val="0"/>
          <w:bCs/>
          <w:sz w:val="20"/>
          <w:lang w:val="en-US" w:eastAsia="zh-TW"/>
        </w:rPr>
        <w:t xml:space="preserve">RAN1#87 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begin"/>
      </w:r>
      <w:r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REF _Ref481672677 \n \h </w:instrText>
      </w:r>
      <w:r w:rsidR="00373AA8"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\* MERGEFORMAT </w:instrText>
      </w:r>
      <w:r>
        <w:rPr>
          <w:rFonts w:ascii="Times New Roman" w:hAnsi="Times New Roman"/>
          <w:b w:val="0"/>
          <w:bCs/>
          <w:sz w:val="20"/>
          <w:lang w:val="en-US" w:eastAsia="zh-TW"/>
        </w:rPr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separate"/>
      </w:r>
      <w:r>
        <w:rPr>
          <w:rFonts w:ascii="Times New Roman" w:hAnsi="Times New Roman"/>
          <w:b w:val="0"/>
          <w:bCs/>
          <w:sz w:val="20"/>
          <w:lang w:val="en-US" w:eastAsia="zh-TW"/>
        </w:rPr>
        <w:t>[1]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end"/>
      </w:r>
      <w:r w:rsidR="005534EE">
        <w:rPr>
          <w:rFonts w:ascii="Times New Roman" w:hAnsi="Times New Roman"/>
          <w:b w:val="0"/>
          <w:bCs/>
          <w:sz w:val="20"/>
          <w:lang w:val="en-US" w:eastAsia="zh-TW"/>
        </w:rPr>
        <w:t xml:space="preserve">,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it was agreed that at least grant-free </w:t>
      </w:r>
      <w:r w:rsidR="003D716A">
        <w:rPr>
          <w:rFonts w:ascii="Times New Roman" w:hAnsi="Times New Roman"/>
          <w:b w:val="0"/>
          <w:bCs/>
          <w:sz w:val="20"/>
          <w:lang w:val="en-US" w:eastAsia="zh-TW"/>
        </w:rPr>
        <w:t>UL transmission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will be supported for URLLC</w:t>
      </w:r>
      <w:r w:rsidR="003D716A">
        <w:rPr>
          <w:rFonts w:ascii="Times New Roman" w:hAnsi="Times New Roman"/>
          <w:b w:val="0"/>
          <w:bCs/>
          <w:sz w:val="20"/>
          <w:lang w:val="en-US" w:eastAsia="zh-TW"/>
        </w:rPr>
        <w:t>:</w:t>
      </w:r>
    </w:p>
    <w:p w14:paraId="1A031D49" w14:textId="77777777" w:rsidR="003D716A" w:rsidRPr="00A46DA8" w:rsidRDefault="003D716A" w:rsidP="00E810FD">
      <w:pPr>
        <w:pStyle w:val="ListParagraph"/>
        <w:numPr>
          <w:ilvl w:val="0"/>
          <w:numId w:val="18"/>
        </w:numPr>
        <w:jc w:val="both"/>
        <w:rPr>
          <w:i/>
          <w:lang w:eastAsia="ko-KR"/>
        </w:rPr>
      </w:pPr>
      <w:r w:rsidRPr="00A46DA8">
        <w:rPr>
          <w:rFonts w:hint="eastAsia"/>
          <w:i/>
          <w:lang w:eastAsia="ko-KR"/>
        </w:rPr>
        <w:t>At least a</w:t>
      </w:r>
      <w:r w:rsidRPr="00A46DA8">
        <w:rPr>
          <w:i/>
          <w:lang w:eastAsia="ko-KR"/>
        </w:rPr>
        <w:t xml:space="preserve">n UL transmission scheme without </w:t>
      </w:r>
      <w:r w:rsidRPr="00A46DA8">
        <w:rPr>
          <w:rFonts w:hint="eastAsia"/>
          <w:i/>
          <w:lang w:eastAsia="ko-KR"/>
        </w:rPr>
        <w:t xml:space="preserve">grant </w:t>
      </w:r>
      <w:r w:rsidRPr="00A46DA8">
        <w:rPr>
          <w:i/>
          <w:lang w:eastAsia="ko-KR"/>
        </w:rPr>
        <w:t>is supported for URLLC</w:t>
      </w:r>
    </w:p>
    <w:p w14:paraId="04874A5F" w14:textId="77777777" w:rsidR="003D716A" w:rsidRPr="00A46DA8" w:rsidRDefault="003D716A" w:rsidP="00E810FD">
      <w:pPr>
        <w:pStyle w:val="ListParagraph"/>
        <w:numPr>
          <w:ilvl w:val="1"/>
          <w:numId w:val="18"/>
        </w:numPr>
        <w:jc w:val="both"/>
        <w:rPr>
          <w:i/>
          <w:lang w:eastAsia="ko-KR"/>
        </w:rPr>
      </w:pPr>
      <w:r w:rsidRPr="00A46DA8">
        <w:rPr>
          <w:i/>
          <w:lang w:eastAsia="ko-KR"/>
        </w:rPr>
        <w:t xml:space="preserve">Resource </w:t>
      </w:r>
      <w:r w:rsidRPr="00A46DA8">
        <w:rPr>
          <w:rFonts w:hint="eastAsia"/>
          <w:i/>
          <w:lang w:eastAsia="ko-KR"/>
        </w:rPr>
        <w:t>may or may not</w:t>
      </w:r>
      <w:r w:rsidRPr="00A46DA8">
        <w:rPr>
          <w:i/>
          <w:lang w:eastAsia="ko-KR"/>
        </w:rPr>
        <w:t xml:space="preserve"> be shared among one or more users </w:t>
      </w:r>
    </w:p>
    <w:p w14:paraId="553CD19D" w14:textId="77777777" w:rsidR="003D716A" w:rsidRPr="00A46DA8" w:rsidRDefault="003D716A" w:rsidP="00E810FD">
      <w:pPr>
        <w:pStyle w:val="ListParagraph"/>
        <w:numPr>
          <w:ilvl w:val="2"/>
          <w:numId w:val="18"/>
        </w:numPr>
        <w:jc w:val="both"/>
        <w:rPr>
          <w:i/>
          <w:lang w:eastAsia="ko-KR"/>
        </w:rPr>
      </w:pPr>
      <w:r w:rsidRPr="00A46DA8">
        <w:rPr>
          <w:i/>
          <w:lang w:eastAsia="ko-KR"/>
        </w:rPr>
        <w:t>FFS: resource configuration details</w:t>
      </w:r>
    </w:p>
    <w:p w14:paraId="1942493B" w14:textId="77777777" w:rsidR="003D716A" w:rsidRPr="009367DB" w:rsidRDefault="003D716A" w:rsidP="00E810FD">
      <w:pPr>
        <w:pStyle w:val="ListParagraph"/>
        <w:numPr>
          <w:ilvl w:val="1"/>
          <w:numId w:val="18"/>
        </w:numPr>
        <w:jc w:val="both"/>
        <w:rPr>
          <w:lang w:eastAsia="ko-KR"/>
        </w:rPr>
      </w:pPr>
      <w:r w:rsidRPr="00A46DA8">
        <w:rPr>
          <w:i/>
          <w:lang w:eastAsia="ko-KR"/>
        </w:rPr>
        <w:t>FFS other details of design</w:t>
      </w:r>
    </w:p>
    <w:p w14:paraId="1F002411" w14:textId="76C18209" w:rsidR="00A46DA8" w:rsidRDefault="00A46DA8" w:rsidP="00373AA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RAN1#88bis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begin"/>
      </w:r>
      <w:r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REF _Ref481672677 \n \h </w:instrText>
      </w:r>
      <w:r w:rsidR="00373AA8"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\* MERGEFORMAT </w:instrText>
      </w:r>
      <w:r>
        <w:rPr>
          <w:rFonts w:ascii="Times New Roman" w:hAnsi="Times New Roman"/>
          <w:b w:val="0"/>
          <w:bCs/>
          <w:sz w:val="20"/>
          <w:lang w:val="en-US" w:eastAsia="zh-TW"/>
        </w:rPr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separate"/>
      </w:r>
      <w:r>
        <w:rPr>
          <w:rFonts w:ascii="Times New Roman" w:hAnsi="Times New Roman"/>
          <w:b w:val="0"/>
          <w:bCs/>
          <w:sz w:val="20"/>
          <w:lang w:val="en-US" w:eastAsia="zh-TW"/>
        </w:rPr>
        <w:t>[</w:t>
      </w:r>
      <w:r w:rsidR="00755A47">
        <w:rPr>
          <w:rFonts w:ascii="Times New Roman" w:hAnsi="Times New Roman"/>
          <w:b w:val="0"/>
          <w:bCs/>
          <w:sz w:val="20"/>
          <w:lang w:val="en-US" w:eastAsia="zh-TW"/>
        </w:rPr>
        <w:t>2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]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end"/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,  another agreement was </w:t>
      </w:r>
      <w:r w:rsidR="00373AA8">
        <w:rPr>
          <w:rFonts w:ascii="Times New Roman" w:hAnsi="Times New Roman"/>
          <w:b w:val="0"/>
          <w:bCs/>
          <w:sz w:val="20"/>
          <w:lang w:val="en-US" w:eastAsia="zh-TW"/>
        </w:rPr>
        <w:t>reached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091FA5">
        <w:rPr>
          <w:rFonts w:ascii="Times New Roman" w:hAnsi="Times New Roman"/>
          <w:b w:val="0"/>
          <w:bCs/>
          <w:sz w:val="20"/>
          <w:lang w:val="en-US" w:eastAsia="zh-TW"/>
        </w:rPr>
        <w:t>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UL URLLC design </w:t>
      </w:r>
      <w:r w:rsidR="00C8387E">
        <w:rPr>
          <w:rFonts w:ascii="Times New Roman" w:hAnsi="Times New Roman"/>
          <w:b w:val="0"/>
          <w:bCs/>
          <w:sz w:val="20"/>
          <w:lang w:val="en-US" w:eastAsia="zh-TW"/>
        </w:rPr>
        <w:t xml:space="preserve">requiring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the  grant-based transmission design to consider all ap</w:t>
      </w:r>
      <w:r w:rsidR="00860456">
        <w:rPr>
          <w:rFonts w:ascii="Times New Roman" w:hAnsi="Times New Roman"/>
          <w:b w:val="0"/>
          <w:bCs/>
          <w:sz w:val="20"/>
          <w:lang w:val="en-US" w:eastAsia="zh-TW"/>
        </w:rPr>
        <w:t>p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licable reliability and latency requirement:</w:t>
      </w:r>
    </w:p>
    <w:p w14:paraId="63746C87" w14:textId="77777777" w:rsidR="00A46DA8" w:rsidRPr="00A46DA8" w:rsidRDefault="00A46DA8" w:rsidP="00E810FD">
      <w:pPr>
        <w:pStyle w:val="ListParagraph"/>
        <w:numPr>
          <w:ilvl w:val="0"/>
          <w:numId w:val="18"/>
        </w:numPr>
        <w:jc w:val="both"/>
        <w:rPr>
          <w:i/>
          <w:lang w:val="en-US" w:eastAsia="ja-JP"/>
        </w:rPr>
      </w:pPr>
      <w:r w:rsidRPr="00A46DA8">
        <w:rPr>
          <w:i/>
          <w:lang w:val="en-US" w:eastAsia="ja-JP"/>
        </w:rPr>
        <w:t>The Scheduling Request-triggered uplink grant-based data transmission design should consider all applicable reliability and latency requirements including URLLC when assessing different design proposals.</w:t>
      </w:r>
    </w:p>
    <w:p w14:paraId="04745468" w14:textId="77777777" w:rsidR="00A46DA8" w:rsidRPr="00A46DA8" w:rsidRDefault="00A46DA8" w:rsidP="00E810FD">
      <w:pPr>
        <w:pStyle w:val="ListParagraph"/>
        <w:numPr>
          <w:ilvl w:val="1"/>
          <w:numId w:val="18"/>
        </w:numPr>
        <w:jc w:val="both"/>
        <w:rPr>
          <w:i/>
          <w:lang w:val="en-US" w:eastAsia="ja-JP"/>
        </w:rPr>
      </w:pPr>
      <w:r w:rsidRPr="00A46DA8">
        <w:rPr>
          <w:i/>
          <w:lang w:val="es-NI" w:eastAsia="ja-JP"/>
        </w:rPr>
        <w:t>F</w:t>
      </w:r>
      <w:r w:rsidRPr="00A46DA8">
        <w:rPr>
          <w:i/>
          <w:lang w:val="en-US" w:eastAsia="ja-JP"/>
        </w:rPr>
        <w:t>FS: SR details</w:t>
      </w:r>
    </w:p>
    <w:p w14:paraId="7DD6D9B1" w14:textId="77777777" w:rsidR="00A46DA8" w:rsidRPr="009367DB" w:rsidRDefault="00A46DA8" w:rsidP="00E810FD">
      <w:pPr>
        <w:pStyle w:val="ListParagraph"/>
        <w:numPr>
          <w:ilvl w:val="0"/>
          <w:numId w:val="18"/>
        </w:numPr>
        <w:jc w:val="both"/>
        <w:rPr>
          <w:lang w:eastAsia="ko-KR"/>
        </w:rPr>
      </w:pPr>
      <w:r w:rsidRPr="00A46DA8">
        <w:rPr>
          <w:i/>
          <w:lang w:val="en-US" w:eastAsia="ja-JP"/>
        </w:rPr>
        <w:t>For initial grant-based transmission, retransmissions can be grant-based</w:t>
      </w:r>
    </w:p>
    <w:p w14:paraId="366A592E" w14:textId="68A64804" w:rsidR="00A46DA8" w:rsidRDefault="00A46DA8" w:rsidP="00E810FD">
      <w:pPr>
        <w:jc w:val="both"/>
        <w:rPr>
          <w:lang w:eastAsia="ko-KR"/>
        </w:rPr>
      </w:pPr>
      <w:r>
        <w:rPr>
          <w:lang w:eastAsia="ko-KR"/>
        </w:rPr>
        <w:t>The latency and reliability requirement have been defined for URLLC in TR 38.913[</w:t>
      </w:r>
      <w:r w:rsidR="00755A47">
        <w:rPr>
          <w:lang w:eastAsia="ko-KR"/>
        </w:rPr>
        <w:t>3</w:t>
      </w:r>
      <w:r>
        <w:rPr>
          <w:lang w:eastAsia="ko-KR"/>
        </w:rPr>
        <w:t xml:space="preserve">] but </w:t>
      </w:r>
      <w:r w:rsidR="00CF74DA">
        <w:rPr>
          <w:lang w:eastAsia="ko-KR"/>
        </w:rPr>
        <w:t xml:space="preserve">only </w:t>
      </w:r>
      <w:r w:rsidR="00990B29">
        <w:rPr>
          <w:lang w:eastAsia="ko-KR"/>
        </w:rPr>
        <w:t>apply</w:t>
      </w:r>
      <w:r>
        <w:rPr>
          <w:lang w:eastAsia="ko-KR"/>
        </w:rPr>
        <w:t xml:space="preserve"> to small </w:t>
      </w:r>
      <w:r w:rsidR="00EF3184">
        <w:rPr>
          <w:lang w:eastAsia="ko-KR"/>
        </w:rPr>
        <w:t xml:space="preserve">data transmissions sized </w:t>
      </w:r>
      <w:r>
        <w:rPr>
          <w:lang w:eastAsia="ko-KR"/>
        </w:rPr>
        <w:t>32 bytes:</w:t>
      </w:r>
    </w:p>
    <w:p w14:paraId="28EC198C" w14:textId="77777777" w:rsidR="00A46DA8" w:rsidRPr="00A46DA8" w:rsidRDefault="00A46DA8" w:rsidP="00E810FD">
      <w:pPr>
        <w:pStyle w:val="ListParagraph"/>
        <w:numPr>
          <w:ilvl w:val="0"/>
          <w:numId w:val="18"/>
        </w:numPr>
        <w:jc w:val="both"/>
        <w:rPr>
          <w:i/>
          <w:lang w:eastAsia="ko-KR"/>
        </w:rPr>
      </w:pPr>
      <w:r w:rsidRPr="00A46DA8">
        <w:rPr>
          <w:rFonts w:eastAsia="Malgun Gothic"/>
          <w:i/>
          <w:lang w:eastAsia="zh-CN"/>
        </w:rPr>
        <w:t xml:space="preserve">A general URLLC reliability requirement </w:t>
      </w:r>
      <w:r w:rsidRPr="00A46DA8">
        <w:rPr>
          <w:rFonts w:eastAsia="MS Mincho" w:hint="eastAsia"/>
          <w:i/>
          <w:lang w:eastAsia="ja-JP"/>
        </w:rPr>
        <w:t xml:space="preserve">for one </w:t>
      </w:r>
      <w:r w:rsidRPr="00A46DA8">
        <w:rPr>
          <w:rFonts w:eastAsia="MS Mincho"/>
          <w:i/>
          <w:lang w:eastAsia="ja-JP"/>
        </w:rPr>
        <w:t>transmission</w:t>
      </w:r>
      <w:r w:rsidRPr="00A46DA8">
        <w:rPr>
          <w:rFonts w:eastAsia="MS Mincho" w:hint="eastAsia"/>
          <w:i/>
          <w:lang w:eastAsia="ja-JP"/>
        </w:rPr>
        <w:t xml:space="preserve"> of a packet is</w:t>
      </w:r>
      <w:r w:rsidRPr="00A46DA8">
        <w:rPr>
          <w:rFonts w:eastAsia="Malgun Gothic"/>
          <w:i/>
          <w:lang w:eastAsia="zh-CN"/>
        </w:rPr>
        <w:t xml:space="preserve"> 1-</w:t>
      </w:r>
      <w:r w:rsidRPr="00A46DA8">
        <w:rPr>
          <w:i/>
          <w:lang w:eastAsia="zh-CN"/>
        </w:rPr>
        <w:t>10</w:t>
      </w:r>
      <w:r w:rsidRPr="00A46DA8">
        <w:rPr>
          <w:i/>
          <w:vertAlign w:val="superscript"/>
          <w:lang w:eastAsia="zh-CN"/>
        </w:rPr>
        <w:t>-5</w:t>
      </w:r>
      <w:r w:rsidRPr="00A46DA8">
        <w:rPr>
          <w:rFonts w:eastAsia="Malgun Gothic"/>
          <w:i/>
          <w:lang w:eastAsia="zh-CN"/>
        </w:rPr>
        <w:t xml:space="preserve"> for </w:t>
      </w:r>
      <w:r w:rsidRPr="00A46DA8">
        <w:rPr>
          <w:rFonts w:eastAsia="SimSun" w:hint="eastAsia"/>
          <w:i/>
          <w:lang w:eastAsia="zh-CN"/>
        </w:rPr>
        <w:t>32</w:t>
      </w:r>
      <w:r w:rsidRPr="00A46DA8">
        <w:rPr>
          <w:rFonts w:eastAsia="Malgun Gothic"/>
          <w:i/>
          <w:lang w:eastAsia="zh-CN"/>
        </w:rPr>
        <w:t xml:space="preserve"> bytes</w:t>
      </w:r>
      <w:r w:rsidRPr="00A46DA8">
        <w:rPr>
          <w:rFonts w:eastAsia="MS Mincho" w:hint="eastAsia"/>
          <w:i/>
          <w:lang w:eastAsia="ja-JP"/>
        </w:rPr>
        <w:t xml:space="preserve"> with a user plane latency of</w:t>
      </w:r>
      <w:r w:rsidRPr="00A46DA8">
        <w:rPr>
          <w:rFonts w:eastAsia="Malgun Gothic"/>
          <w:i/>
          <w:lang w:eastAsia="zh-CN"/>
        </w:rPr>
        <w:t xml:space="preserve"> 1ms</w:t>
      </w:r>
      <w:r w:rsidRPr="00A46DA8">
        <w:rPr>
          <w:rFonts w:eastAsia="SimSun" w:hint="eastAsia"/>
          <w:i/>
          <w:lang w:eastAsia="zh-CN"/>
        </w:rPr>
        <w:t>.</w:t>
      </w:r>
    </w:p>
    <w:p w14:paraId="049CCF8D" w14:textId="4E20E2FB" w:rsidR="005534EE" w:rsidRPr="000F3EA8" w:rsidRDefault="002C5300" w:rsidP="00E810F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Based on th</w:t>
      </w:r>
      <w:r w:rsidR="00A46DA8">
        <w:rPr>
          <w:rFonts w:eastAsia="MS Mincho"/>
          <w:lang w:val="en-US" w:eastAsia="ja-JP"/>
        </w:rPr>
        <w:t>e</w:t>
      </w:r>
      <w:r>
        <w:rPr>
          <w:rFonts w:eastAsia="MS Mincho"/>
          <w:lang w:val="en-US" w:eastAsia="ja-JP"/>
        </w:rPr>
        <w:t xml:space="preserve"> </w:t>
      </w:r>
      <w:r w:rsidR="00A46DA8">
        <w:rPr>
          <w:rFonts w:eastAsia="MS Mincho"/>
          <w:lang w:val="en-US" w:eastAsia="ja-JP"/>
        </w:rPr>
        <w:t xml:space="preserve">above </w:t>
      </w:r>
      <w:r>
        <w:rPr>
          <w:rFonts w:eastAsia="MS Mincho"/>
          <w:lang w:val="en-US" w:eastAsia="ja-JP"/>
        </w:rPr>
        <w:t>agreements</w:t>
      </w:r>
      <w:r w:rsidR="00A46DA8">
        <w:rPr>
          <w:rFonts w:eastAsia="MS Mincho"/>
          <w:lang w:val="en-US" w:eastAsia="ja-JP"/>
        </w:rPr>
        <w:t xml:space="preserve"> for UL URLLC</w:t>
      </w:r>
      <w:r>
        <w:rPr>
          <w:rFonts w:eastAsia="MS Mincho"/>
          <w:lang w:val="en-US" w:eastAsia="ja-JP"/>
        </w:rPr>
        <w:t xml:space="preserve">, </w:t>
      </w:r>
      <w:r w:rsidR="00A46DA8">
        <w:rPr>
          <w:rFonts w:eastAsia="MS Mincho"/>
          <w:lang w:val="en-US" w:eastAsia="ja-JP"/>
        </w:rPr>
        <w:t>this contribution analyzes the requirement</w:t>
      </w:r>
      <w:r w:rsidR="0088488C">
        <w:rPr>
          <w:rFonts w:eastAsia="MS Mincho"/>
          <w:lang w:val="en-US" w:eastAsia="ja-JP"/>
        </w:rPr>
        <w:t>s</w:t>
      </w:r>
      <w:r w:rsidR="00A46DA8">
        <w:rPr>
          <w:rFonts w:eastAsia="MS Mincho"/>
          <w:lang w:val="en-US" w:eastAsia="ja-JP"/>
        </w:rPr>
        <w:t xml:space="preserve"> for small </w:t>
      </w:r>
      <w:r w:rsidR="00743BF2">
        <w:rPr>
          <w:rFonts w:eastAsia="MS Mincho"/>
          <w:lang w:val="en-US" w:eastAsia="ja-JP"/>
        </w:rPr>
        <w:t>and large</w:t>
      </w:r>
      <w:r w:rsidR="00755A47">
        <w:rPr>
          <w:rFonts w:eastAsia="MS Mincho"/>
          <w:lang w:val="en-US" w:eastAsia="ja-JP"/>
        </w:rPr>
        <w:t xml:space="preserve"> </w:t>
      </w:r>
      <w:r w:rsidR="00A46DA8">
        <w:rPr>
          <w:rFonts w:eastAsia="MS Mincho"/>
          <w:lang w:val="en-US" w:eastAsia="ja-JP"/>
        </w:rPr>
        <w:t xml:space="preserve">URLLC </w:t>
      </w:r>
      <w:r w:rsidR="00862813">
        <w:rPr>
          <w:rFonts w:eastAsia="MS Mincho"/>
          <w:lang w:val="en-US" w:eastAsia="ja-JP"/>
        </w:rPr>
        <w:t xml:space="preserve">data transmissions </w:t>
      </w:r>
      <w:r w:rsidR="00A46DA8">
        <w:rPr>
          <w:rFonts w:eastAsia="MS Mincho"/>
          <w:lang w:val="en-US" w:eastAsia="ja-JP"/>
        </w:rPr>
        <w:t>and</w:t>
      </w:r>
      <w:r w:rsidR="00B65190">
        <w:rPr>
          <w:rFonts w:eastAsia="MS Mincho"/>
          <w:lang w:val="en-US" w:eastAsia="ja-JP"/>
        </w:rPr>
        <w:t xml:space="preserve"> discusses</w:t>
      </w:r>
      <w:r w:rsidR="00A46DA8">
        <w:rPr>
          <w:rFonts w:eastAsia="MS Mincho"/>
          <w:lang w:val="en-US" w:eastAsia="ja-JP"/>
        </w:rPr>
        <w:t xml:space="preserve"> how grant-free and grant-based transmission</w:t>
      </w:r>
      <w:r w:rsidR="00D120CE">
        <w:rPr>
          <w:rFonts w:eastAsia="MS Mincho"/>
          <w:lang w:val="en-US" w:eastAsia="ja-JP"/>
        </w:rPr>
        <w:t>s</w:t>
      </w:r>
      <w:r w:rsidR="00A46DA8">
        <w:rPr>
          <w:rFonts w:eastAsia="MS Mincho"/>
          <w:lang w:val="en-US" w:eastAsia="ja-JP"/>
        </w:rPr>
        <w:t xml:space="preserve"> </w:t>
      </w:r>
      <w:r w:rsidR="00B65190">
        <w:rPr>
          <w:rFonts w:eastAsia="MS Mincho"/>
          <w:lang w:val="en-US" w:eastAsia="ja-JP"/>
        </w:rPr>
        <w:t xml:space="preserve">could </w:t>
      </w:r>
      <w:r w:rsidR="00755A47">
        <w:rPr>
          <w:rFonts w:eastAsia="MS Mincho"/>
          <w:lang w:val="en-US" w:eastAsia="ja-JP"/>
        </w:rPr>
        <w:t xml:space="preserve">be combined </w:t>
      </w:r>
      <w:r w:rsidR="00A46DA8">
        <w:rPr>
          <w:rFonts w:eastAsia="MS Mincho"/>
          <w:lang w:val="en-US" w:eastAsia="ja-JP"/>
        </w:rPr>
        <w:t xml:space="preserve">to meet URLLC requirements </w:t>
      </w:r>
      <w:r w:rsidR="00717E03">
        <w:rPr>
          <w:rFonts w:eastAsia="MS Mincho"/>
          <w:lang w:val="en-US" w:eastAsia="ja-JP"/>
        </w:rPr>
        <w:t>while achieving</w:t>
      </w:r>
      <w:r w:rsidR="00A46DA8">
        <w:rPr>
          <w:rFonts w:eastAsia="MS Mincho"/>
          <w:lang w:val="en-US" w:eastAsia="ja-JP"/>
        </w:rPr>
        <w:t xml:space="preserve"> better system efficien</w:t>
      </w:r>
      <w:r w:rsidR="00755A47">
        <w:rPr>
          <w:rFonts w:eastAsia="MS Mincho"/>
          <w:lang w:val="en-US" w:eastAsia="ja-JP"/>
        </w:rPr>
        <w:t>cy</w:t>
      </w:r>
      <w:r w:rsidR="00A46DA8">
        <w:rPr>
          <w:rFonts w:eastAsia="MS Mincho"/>
          <w:lang w:val="en-US" w:eastAsia="ja-JP"/>
        </w:rPr>
        <w:t>.</w:t>
      </w:r>
    </w:p>
    <w:p w14:paraId="0ED316D6" w14:textId="77777777" w:rsidR="00755A47" w:rsidRDefault="00755A47" w:rsidP="00E810FD">
      <w:pPr>
        <w:pStyle w:val="Heading1"/>
        <w:jc w:val="both"/>
      </w:pPr>
      <w:r>
        <w:t xml:space="preserve">Latency and Reliability of </w:t>
      </w:r>
      <w:r w:rsidR="007279AC">
        <w:t>D</w:t>
      </w:r>
      <w:r>
        <w:t>ifferent URLLC Packet Sizes</w:t>
      </w:r>
    </w:p>
    <w:p w14:paraId="531FD593" w14:textId="7AECB534" w:rsidR="00755A47" w:rsidRDefault="00755A47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>According to TR 38.913[3], the simultaneous latency and reliability requirements</w:t>
      </w:r>
      <w:r w:rsidR="003C7142">
        <w:rPr>
          <w:lang w:eastAsia="ko-KR"/>
        </w:rPr>
        <w:t>,</w:t>
      </w:r>
      <w:r>
        <w:rPr>
          <w:lang w:eastAsia="ko-KR"/>
        </w:rPr>
        <w:t xml:space="preserve"> of 1ms and 1-10</w:t>
      </w:r>
      <w:r w:rsidRPr="004E7758">
        <w:rPr>
          <w:vertAlign w:val="superscript"/>
          <w:lang w:eastAsia="ko-KR"/>
        </w:rPr>
        <w:t>-5</w:t>
      </w:r>
      <w:r>
        <w:rPr>
          <w:lang w:eastAsia="ko-KR"/>
        </w:rPr>
        <w:t xml:space="preserve"> respectively</w:t>
      </w:r>
      <w:r w:rsidR="003C7142">
        <w:rPr>
          <w:lang w:eastAsia="ko-KR"/>
        </w:rPr>
        <w:t>,</w:t>
      </w:r>
      <w:r>
        <w:rPr>
          <w:lang w:eastAsia="ko-KR"/>
        </w:rPr>
        <w:t xml:space="preserve"> are only applicable to small </w:t>
      </w:r>
      <w:r w:rsidR="00EC4761">
        <w:rPr>
          <w:lang w:eastAsia="ko-KR"/>
        </w:rPr>
        <w:t>transmission</w:t>
      </w:r>
      <w:r w:rsidR="003C7142">
        <w:rPr>
          <w:lang w:eastAsia="ko-KR"/>
        </w:rPr>
        <w:t>s</w:t>
      </w:r>
      <w:r>
        <w:rPr>
          <w:lang w:eastAsia="ko-KR"/>
        </w:rPr>
        <w:t xml:space="preserve"> of at most 32 bytes</w:t>
      </w:r>
    </w:p>
    <w:p w14:paraId="07514D56" w14:textId="77777777" w:rsidR="007279AC" w:rsidRPr="007279AC" w:rsidRDefault="00755A47" w:rsidP="00E810FD">
      <w:pPr>
        <w:pStyle w:val="ListParagraph"/>
        <w:numPr>
          <w:ilvl w:val="0"/>
          <w:numId w:val="18"/>
        </w:numPr>
        <w:jc w:val="both"/>
        <w:rPr>
          <w:i/>
          <w:lang w:eastAsia="ko-KR"/>
        </w:rPr>
      </w:pPr>
      <w:r w:rsidRPr="00A46DA8">
        <w:rPr>
          <w:rFonts w:eastAsia="Malgun Gothic"/>
          <w:i/>
          <w:lang w:eastAsia="zh-CN"/>
        </w:rPr>
        <w:t xml:space="preserve">A general URLLC reliability requirement </w:t>
      </w:r>
      <w:r w:rsidRPr="00A46DA8">
        <w:rPr>
          <w:rFonts w:eastAsia="MS Mincho" w:hint="eastAsia"/>
          <w:i/>
          <w:lang w:eastAsia="ja-JP"/>
        </w:rPr>
        <w:t xml:space="preserve">for one </w:t>
      </w:r>
      <w:r w:rsidRPr="00A46DA8">
        <w:rPr>
          <w:rFonts w:eastAsia="MS Mincho"/>
          <w:i/>
          <w:lang w:eastAsia="ja-JP"/>
        </w:rPr>
        <w:t>transmission</w:t>
      </w:r>
      <w:r w:rsidRPr="00A46DA8">
        <w:rPr>
          <w:rFonts w:eastAsia="MS Mincho" w:hint="eastAsia"/>
          <w:i/>
          <w:lang w:eastAsia="ja-JP"/>
        </w:rPr>
        <w:t xml:space="preserve"> of a packet is</w:t>
      </w:r>
      <w:r w:rsidRPr="00A46DA8">
        <w:rPr>
          <w:rFonts w:eastAsia="Malgun Gothic"/>
          <w:i/>
          <w:lang w:eastAsia="zh-CN"/>
        </w:rPr>
        <w:t xml:space="preserve"> 1-</w:t>
      </w:r>
      <w:r w:rsidRPr="00A46DA8">
        <w:rPr>
          <w:i/>
          <w:lang w:eastAsia="zh-CN"/>
        </w:rPr>
        <w:t>10</w:t>
      </w:r>
      <w:r w:rsidRPr="00A46DA8">
        <w:rPr>
          <w:i/>
          <w:vertAlign w:val="superscript"/>
          <w:lang w:eastAsia="zh-CN"/>
        </w:rPr>
        <w:t>-5</w:t>
      </w:r>
      <w:r w:rsidRPr="00A46DA8">
        <w:rPr>
          <w:rFonts w:eastAsia="Malgun Gothic"/>
          <w:i/>
          <w:lang w:eastAsia="zh-CN"/>
        </w:rPr>
        <w:t xml:space="preserve"> for </w:t>
      </w:r>
      <w:r w:rsidRPr="00A46DA8">
        <w:rPr>
          <w:rFonts w:eastAsia="SimSun" w:hint="eastAsia"/>
          <w:i/>
          <w:lang w:eastAsia="zh-CN"/>
        </w:rPr>
        <w:t>32</w:t>
      </w:r>
      <w:r w:rsidRPr="00A46DA8">
        <w:rPr>
          <w:rFonts w:eastAsia="Malgun Gothic"/>
          <w:i/>
          <w:lang w:eastAsia="zh-CN"/>
        </w:rPr>
        <w:t xml:space="preserve"> bytes</w:t>
      </w:r>
      <w:r w:rsidRPr="00A46DA8">
        <w:rPr>
          <w:rFonts w:eastAsia="MS Mincho" w:hint="eastAsia"/>
          <w:i/>
          <w:lang w:eastAsia="ja-JP"/>
        </w:rPr>
        <w:t xml:space="preserve"> with a user plane latency of</w:t>
      </w:r>
      <w:r w:rsidRPr="00A46DA8">
        <w:rPr>
          <w:rFonts w:eastAsia="Malgun Gothic"/>
          <w:i/>
          <w:lang w:eastAsia="zh-CN"/>
        </w:rPr>
        <w:t xml:space="preserve"> 1ms</w:t>
      </w:r>
      <w:r w:rsidRPr="00A46DA8">
        <w:rPr>
          <w:rFonts w:eastAsia="SimSun" w:hint="eastAsia"/>
          <w:i/>
          <w:lang w:eastAsia="zh-CN"/>
        </w:rPr>
        <w:t>.</w:t>
      </w:r>
      <w:bookmarkStart w:id="2" w:name="_Ref481671177"/>
    </w:p>
    <w:p w14:paraId="5510830E" w14:textId="77777777" w:rsidR="007279AC" w:rsidRDefault="007279AC" w:rsidP="00E810FD">
      <w:pPr>
        <w:pStyle w:val="BodyText"/>
        <w:jc w:val="both"/>
        <w:rPr>
          <w:b/>
          <w:i/>
          <w:lang w:eastAsia="ko-KR"/>
        </w:rPr>
      </w:pPr>
    </w:p>
    <w:p w14:paraId="75808D5E" w14:textId="65650879" w:rsidR="007279AC" w:rsidRDefault="007279AC" w:rsidP="00E810FD">
      <w:pPr>
        <w:pStyle w:val="BodyText"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 xml:space="preserve">Observation 1: Latency requirement for URLLC is only defined for small </w:t>
      </w:r>
      <w:r w:rsidR="00593938">
        <w:rPr>
          <w:b/>
          <w:i/>
          <w:lang w:eastAsia="ko-KR"/>
        </w:rPr>
        <w:t>data transmissions</w:t>
      </w:r>
      <w:r>
        <w:rPr>
          <w:b/>
          <w:i/>
          <w:lang w:eastAsia="ko-KR"/>
        </w:rPr>
        <w:t xml:space="preserve"> (≤</w:t>
      </w:r>
      <w:r w:rsidR="005B73C2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32bytes)</w:t>
      </w:r>
    </w:p>
    <w:p w14:paraId="5FBC54D2" w14:textId="6EB6B28C" w:rsidR="007279AC" w:rsidRDefault="006C4235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 xml:space="preserve">As </w:t>
      </w:r>
      <w:r w:rsidR="007279AC">
        <w:rPr>
          <w:lang w:eastAsia="ko-KR"/>
        </w:rPr>
        <w:t xml:space="preserve">has been shown in [4], [5], </w:t>
      </w:r>
      <w:r w:rsidR="00432253">
        <w:rPr>
          <w:lang w:eastAsia="ko-KR"/>
        </w:rPr>
        <w:t xml:space="preserve">transmitting </w:t>
      </w:r>
      <w:r w:rsidR="007279AC">
        <w:rPr>
          <w:lang w:eastAsia="ko-KR"/>
        </w:rPr>
        <w:t xml:space="preserve">32bytes </w:t>
      </w:r>
      <w:r w:rsidR="000E5FB9">
        <w:rPr>
          <w:lang w:eastAsia="ko-KR"/>
        </w:rPr>
        <w:t xml:space="preserve">over a fading channel </w:t>
      </w:r>
      <w:r w:rsidR="00432253">
        <w:rPr>
          <w:lang w:eastAsia="ko-KR"/>
        </w:rPr>
        <w:t xml:space="preserve">while </w:t>
      </w:r>
      <w:r w:rsidR="007279AC">
        <w:rPr>
          <w:lang w:eastAsia="ko-KR"/>
        </w:rPr>
        <w:t>meeting the reliability requirement (1-10</w:t>
      </w:r>
      <w:r w:rsidR="007279AC" w:rsidRPr="004E7758">
        <w:rPr>
          <w:vertAlign w:val="superscript"/>
          <w:lang w:eastAsia="ko-KR"/>
        </w:rPr>
        <w:t>-5</w:t>
      </w:r>
      <w:r w:rsidR="007279AC">
        <w:rPr>
          <w:lang w:eastAsia="ko-KR"/>
        </w:rPr>
        <w:t xml:space="preserve">) in the DL requires an aggregate coding rate of ~ 1/40 for cell edge users </w:t>
      </w:r>
      <w:r w:rsidR="00BB55D4">
        <w:rPr>
          <w:lang w:eastAsia="ko-KR"/>
        </w:rPr>
        <w:t>(</w:t>
      </w:r>
      <w:r w:rsidR="007279AC">
        <w:rPr>
          <w:lang w:eastAsia="ko-KR"/>
        </w:rPr>
        <w:t>SNR ≤</w:t>
      </w:r>
      <w:r w:rsidR="00BB55D4">
        <w:rPr>
          <w:lang w:eastAsia="ko-KR"/>
        </w:rPr>
        <w:t xml:space="preserve"> </w:t>
      </w:r>
      <w:r w:rsidR="007279AC">
        <w:rPr>
          <w:lang w:eastAsia="ko-KR"/>
        </w:rPr>
        <w:t>-5dB</w:t>
      </w:r>
      <w:r w:rsidR="00BB55D4">
        <w:rPr>
          <w:lang w:eastAsia="ko-KR"/>
        </w:rPr>
        <w:t>)</w:t>
      </w:r>
      <w:r w:rsidR="007279AC">
        <w:rPr>
          <w:lang w:eastAsia="ko-KR"/>
        </w:rPr>
        <w:t xml:space="preserve">. The analysis in [4] also shows that for such </w:t>
      </w:r>
      <w:r w:rsidR="005B73C2">
        <w:rPr>
          <w:lang w:eastAsia="ko-KR"/>
        </w:rPr>
        <w:t xml:space="preserve">a </w:t>
      </w:r>
      <w:r w:rsidR="007279AC">
        <w:rPr>
          <w:lang w:eastAsia="ko-KR"/>
        </w:rPr>
        <w:t>coding rate</w:t>
      </w:r>
      <w:r w:rsidR="00B071AE">
        <w:rPr>
          <w:lang w:eastAsia="ko-KR"/>
        </w:rPr>
        <w:t>,</w:t>
      </w:r>
      <w:r w:rsidR="007279AC">
        <w:rPr>
          <w:lang w:eastAsia="ko-KR"/>
        </w:rPr>
        <w:t xml:space="preserve"> meeting the 1ms latency requirement will require </w:t>
      </w:r>
      <w:r w:rsidR="00B071AE">
        <w:rPr>
          <w:lang w:eastAsia="ko-KR"/>
        </w:rPr>
        <w:t xml:space="preserve">a bandwidth between </w:t>
      </w:r>
      <w:r w:rsidR="007279AC">
        <w:rPr>
          <w:lang w:eastAsia="ko-KR"/>
        </w:rPr>
        <w:t>13MHz and 54MHz depending on the timing assumptions.</w:t>
      </w:r>
    </w:p>
    <w:p w14:paraId="570ED7ED" w14:textId="71147FEB" w:rsidR="00FF2020" w:rsidRDefault="00FF2020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lastRenderedPageBreak/>
        <w:t xml:space="preserve">Given the </w:t>
      </w:r>
      <w:r w:rsidR="001E6D54">
        <w:rPr>
          <w:lang w:eastAsia="ko-KR"/>
        </w:rPr>
        <w:t>bandwidth</w:t>
      </w:r>
      <w:r>
        <w:rPr>
          <w:lang w:eastAsia="ko-KR"/>
        </w:rPr>
        <w:t xml:space="preserve"> needed to meet the reliability and latency requirement</w:t>
      </w:r>
      <w:r w:rsidR="00331B2C">
        <w:rPr>
          <w:lang w:eastAsia="ko-KR"/>
        </w:rPr>
        <w:t>s for 32byte-transmissions</w:t>
      </w:r>
      <w:r>
        <w:rPr>
          <w:lang w:eastAsia="ko-KR"/>
        </w:rPr>
        <w:t xml:space="preserve">, it is not realistic to expect that the same reliability and latency requirements </w:t>
      </w:r>
      <w:r w:rsidR="00331B2C">
        <w:rPr>
          <w:lang w:eastAsia="ko-KR"/>
        </w:rPr>
        <w:t>could</w:t>
      </w:r>
      <w:r>
        <w:rPr>
          <w:lang w:eastAsia="ko-KR"/>
        </w:rPr>
        <w:t xml:space="preserve"> be met for larger URLLC </w:t>
      </w:r>
      <w:r w:rsidR="00331B2C">
        <w:rPr>
          <w:lang w:eastAsia="ko-KR"/>
        </w:rPr>
        <w:t xml:space="preserve">transmissions </w:t>
      </w:r>
      <w:r w:rsidR="00B532D7">
        <w:rPr>
          <w:lang w:eastAsia="ko-KR"/>
        </w:rPr>
        <w:t>of</w:t>
      </w:r>
      <w:r>
        <w:rPr>
          <w:lang w:eastAsia="ko-KR"/>
        </w:rPr>
        <w:t xml:space="preserve"> cell edge users</w:t>
      </w:r>
      <w:r w:rsidR="00331B2C">
        <w:rPr>
          <w:lang w:eastAsia="ko-KR"/>
        </w:rPr>
        <w:t xml:space="preserve">, at least for sub-6GHz deployments –which is the main </w:t>
      </w:r>
      <w:r w:rsidR="0094032D">
        <w:rPr>
          <w:lang w:eastAsia="ko-KR"/>
        </w:rPr>
        <w:t xml:space="preserve">URLLC </w:t>
      </w:r>
      <w:r w:rsidR="00331B2C">
        <w:rPr>
          <w:lang w:eastAsia="ko-KR"/>
        </w:rPr>
        <w:t>target for coverage reasons</w:t>
      </w:r>
      <w:r>
        <w:rPr>
          <w:lang w:eastAsia="ko-KR"/>
        </w:rPr>
        <w:t>.</w:t>
      </w:r>
    </w:p>
    <w:p w14:paraId="6F7E7E8E" w14:textId="411F1CAD" w:rsidR="00FF2020" w:rsidRDefault="003E25A8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>It is important to point out that</w:t>
      </w:r>
      <w:r w:rsidR="007279AC">
        <w:rPr>
          <w:lang w:eastAsia="ko-KR"/>
        </w:rPr>
        <w:t xml:space="preserve"> in the case of eV2X</w:t>
      </w:r>
      <w:r>
        <w:rPr>
          <w:lang w:eastAsia="ko-KR"/>
        </w:rPr>
        <w:t>,</w:t>
      </w:r>
      <w:r w:rsidR="007279AC">
        <w:rPr>
          <w:lang w:eastAsia="ko-KR"/>
        </w:rPr>
        <w:t xml:space="preserve"> which is an URLLC deployment, </w:t>
      </w:r>
      <w:r w:rsidR="00FF2020">
        <w:rPr>
          <w:lang w:eastAsia="ko-KR"/>
        </w:rPr>
        <w:t xml:space="preserve">TR 38.913[3] </w:t>
      </w:r>
      <w:r w:rsidR="007279AC">
        <w:rPr>
          <w:lang w:eastAsia="ko-KR"/>
        </w:rPr>
        <w:t>already</w:t>
      </w:r>
      <w:r w:rsidR="00FF2020">
        <w:rPr>
          <w:lang w:eastAsia="ko-KR"/>
        </w:rPr>
        <w:t xml:space="preserve"> define</w:t>
      </w:r>
      <w:r w:rsidR="007279AC">
        <w:rPr>
          <w:lang w:eastAsia="ko-KR"/>
        </w:rPr>
        <w:t>s</w:t>
      </w:r>
      <w:r w:rsidR="00FF2020">
        <w:rPr>
          <w:lang w:eastAsia="ko-KR"/>
        </w:rPr>
        <w:t xml:space="preserve"> a different latency requirement for </w:t>
      </w:r>
      <w:r>
        <w:rPr>
          <w:lang w:eastAsia="ko-KR"/>
        </w:rPr>
        <w:t xml:space="preserve">a </w:t>
      </w:r>
      <w:r w:rsidR="00FF2020">
        <w:rPr>
          <w:lang w:eastAsia="ko-KR"/>
        </w:rPr>
        <w:t xml:space="preserve">larger </w:t>
      </w:r>
      <w:r>
        <w:rPr>
          <w:lang w:eastAsia="ko-KR"/>
        </w:rPr>
        <w:t xml:space="preserve">transmission size </w:t>
      </w:r>
      <w:r w:rsidR="00FF2020">
        <w:rPr>
          <w:lang w:eastAsia="ko-KR"/>
        </w:rPr>
        <w:t>[300</w:t>
      </w:r>
      <w:r w:rsidR="00D50D9F">
        <w:rPr>
          <w:lang w:eastAsia="ko-KR"/>
        </w:rPr>
        <w:t xml:space="preserve"> </w:t>
      </w:r>
      <w:r w:rsidR="00FF2020">
        <w:rPr>
          <w:lang w:eastAsia="ko-KR"/>
        </w:rPr>
        <w:t>byte</w:t>
      </w:r>
      <w:r w:rsidR="00EE397D">
        <w:rPr>
          <w:lang w:eastAsia="ko-KR"/>
        </w:rPr>
        <w:t>s</w:t>
      </w:r>
      <w:r w:rsidR="00FF2020">
        <w:rPr>
          <w:lang w:eastAsia="ko-KR"/>
        </w:rPr>
        <w:t>]</w:t>
      </w:r>
    </w:p>
    <w:p w14:paraId="62C9F728" w14:textId="77777777" w:rsidR="00FF2020" w:rsidRPr="00FF2020" w:rsidRDefault="00FF2020" w:rsidP="00373AA8">
      <w:pPr>
        <w:pStyle w:val="ListParagraph"/>
        <w:numPr>
          <w:ilvl w:val="0"/>
          <w:numId w:val="18"/>
        </w:numPr>
        <w:jc w:val="both"/>
        <w:rPr>
          <w:rFonts w:eastAsia="Malgun Gothic"/>
          <w:i/>
          <w:lang w:eastAsia="zh-CN"/>
        </w:rPr>
      </w:pPr>
      <w:r w:rsidRPr="00FF2020">
        <w:rPr>
          <w:rFonts w:eastAsia="Malgun Gothic"/>
          <w:i/>
          <w:lang w:eastAsia="zh-CN"/>
        </w:rPr>
        <w:t>For eV2X, for communication availability and resilience and user plane latency of delivery of a packet of size [300 bytes], the requirements are as follows:</w:t>
      </w:r>
    </w:p>
    <w:p w14:paraId="791BB72F" w14:textId="77777777" w:rsidR="00FF2020" w:rsidRPr="00FF2020" w:rsidRDefault="00FF2020" w:rsidP="00E810FD">
      <w:pPr>
        <w:pStyle w:val="B1"/>
        <w:numPr>
          <w:ilvl w:val="1"/>
          <w:numId w:val="18"/>
        </w:numPr>
        <w:jc w:val="both"/>
        <w:rPr>
          <w:rFonts w:eastAsia="Malgun Gothic"/>
          <w:i/>
          <w:lang w:eastAsia="zh-CN"/>
        </w:rPr>
      </w:pPr>
      <w:r w:rsidRPr="00FF2020">
        <w:rPr>
          <w:i/>
          <w:lang w:eastAsia="zh-CN"/>
        </w:rPr>
        <w:t xml:space="preserve">Reliability = </w:t>
      </w:r>
      <w:r w:rsidRPr="00FF2020">
        <w:rPr>
          <w:rFonts w:hint="eastAsia"/>
          <w:i/>
          <w:lang w:eastAsia="zh-CN"/>
        </w:rPr>
        <w:t>1-</w:t>
      </w:r>
      <w:r w:rsidRPr="00FF2020">
        <w:rPr>
          <w:i/>
          <w:lang w:eastAsia="zh-CN"/>
        </w:rPr>
        <w:t>10</w:t>
      </w:r>
      <w:r w:rsidRPr="00FF2020">
        <w:rPr>
          <w:i/>
          <w:vertAlign w:val="superscript"/>
          <w:lang w:eastAsia="zh-CN"/>
        </w:rPr>
        <w:t>-5</w:t>
      </w:r>
      <w:r w:rsidRPr="00FF2020">
        <w:rPr>
          <w:i/>
          <w:lang w:eastAsia="zh-CN"/>
        </w:rPr>
        <w:t xml:space="preserve">, and user plane latency = [3-10 </w:t>
      </w:r>
      <w:proofErr w:type="spellStart"/>
      <w:r w:rsidRPr="00FF2020">
        <w:rPr>
          <w:rFonts w:hint="eastAsia"/>
          <w:i/>
          <w:lang w:eastAsia="zh-CN"/>
        </w:rPr>
        <w:t>ms</w:t>
      </w:r>
      <w:r w:rsidRPr="00FF2020">
        <w:rPr>
          <w:i/>
          <w:lang w:eastAsia="zh-CN"/>
        </w:rPr>
        <w:t>ec</w:t>
      </w:r>
      <w:proofErr w:type="spellEnd"/>
      <w:r w:rsidRPr="00FF2020">
        <w:rPr>
          <w:i/>
          <w:lang w:eastAsia="zh-CN"/>
        </w:rPr>
        <w:t xml:space="preserve">], for direct communication via </w:t>
      </w:r>
      <w:proofErr w:type="spellStart"/>
      <w:r w:rsidRPr="00FF2020">
        <w:rPr>
          <w:i/>
          <w:lang w:eastAsia="zh-CN"/>
        </w:rPr>
        <w:t>sidelink</w:t>
      </w:r>
      <w:proofErr w:type="spellEnd"/>
      <w:r w:rsidRPr="00FF2020">
        <w:rPr>
          <w:i/>
          <w:lang w:eastAsia="zh-CN"/>
        </w:rPr>
        <w:t xml:space="preserve"> and </w:t>
      </w:r>
      <w:r w:rsidRPr="00FF2020">
        <w:rPr>
          <w:rFonts w:eastAsia="Malgun Gothic"/>
          <w:i/>
          <w:lang w:eastAsia="zh-CN"/>
        </w:rPr>
        <w:t xml:space="preserve">communication range of (e.g., </w:t>
      </w:r>
      <w:r w:rsidRPr="00FF2020">
        <w:rPr>
          <w:rFonts w:eastAsia="MS Mincho" w:hint="eastAsia"/>
          <w:i/>
          <w:lang w:eastAsia="ja-JP"/>
        </w:rPr>
        <w:t>a few</w:t>
      </w:r>
      <w:r w:rsidRPr="00FF2020">
        <w:rPr>
          <w:rFonts w:eastAsia="Malgun Gothic"/>
          <w:i/>
          <w:lang w:eastAsia="zh-CN"/>
        </w:rPr>
        <w:t xml:space="preserve"> meters)</w:t>
      </w:r>
    </w:p>
    <w:p w14:paraId="374F775E" w14:textId="77777777" w:rsidR="00FF2020" w:rsidRPr="00FF2020" w:rsidRDefault="00FF2020" w:rsidP="00E810FD">
      <w:pPr>
        <w:pStyle w:val="B1"/>
        <w:numPr>
          <w:ilvl w:val="1"/>
          <w:numId w:val="18"/>
        </w:numPr>
        <w:jc w:val="both"/>
        <w:rPr>
          <w:rFonts w:eastAsia="Malgun Gothic"/>
          <w:i/>
          <w:lang w:eastAsia="zh-CN"/>
        </w:rPr>
      </w:pPr>
      <w:r w:rsidRPr="00FF2020">
        <w:rPr>
          <w:i/>
          <w:lang w:eastAsia="zh-CN"/>
        </w:rPr>
        <w:t xml:space="preserve">Reliability = </w:t>
      </w:r>
      <w:r w:rsidRPr="00FF2020">
        <w:rPr>
          <w:rFonts w:hint="eastAsia"/>
          <w:i/>
          <w:lang w:eastAsia="zh-CN"/>
        </w:rPr>
        <w:t>1-</w:t>
      </w:r>
      <w:r w:rsidRPr="00FF2020">
        <w:rPr>
          <w:i/>
          <w:lang w:eastAsia="zh-CN"/>
        </w:rPr>
        <w:t>10</w:t>
      </w:r>
      <w:r w:rsidRPr="00FF2020">
        <w:rPr>
          <w:i/>
          <w:vertAlign w:val="superscript"/>
          <w:lang w:eastAsia="zh-CN"/>
        </w:rPr>
        <w:t>-5</w:t>
      </w:r>
      <w:r w:rsidRPr="00FF2020">
        <w:rPr>
          <w:i/>
          <w:lang w:eastAsia="zh-CN"/>
        </w:rPr>
        <w:t xml:space="preserve">, and user plane latency = </w:t>
      </w:r>
      <w:r w:rsidRPr="00FF2020">
        <w:rPr>
          <w:i/>
          <w:color w:val="000000"/>
          <w:lang w:eastAsia="zh-CN"/>
        </w:rPr>
        <w:t>[</w:t>
      </w:r>
      <w:r w:rsidRPr="00FF2020">
        <w:rPr>
          <w:i/>
          <w:lang w:eastAsia="zh-CN"/>
        </w:rPr>
        <w:t>2</w:t>
      </w:r>
      <w:r w:rsidRPr="00FF2020">
        <w:rPr>
          <w:i/>
          <w:color w:val="000000"/>
          <w:lang w:eastAsia="zh-CN"/>
        </w:rPr>
        <w:t xml:space="preserve">] </w:t>
      </w:r>
      <w:proofErr w:type="spellStart"/>
      <w:r w:rsidRPr="00FF2020">
        <w:rPr>
          <w:i/>
          <w:color w:val="000000"/>
          <w:lang w:eastAsia="zh-CN"/>
        </w:rPr>
        <w:t>msec</w:t>
      </w:r>
      <w:proofErr w:type="spellEnd"/>
      <w:r w:rsidRPr="00FF2020">
        <w:rPr>
          <w:i/>
          <w:color w:val="000000"/>
          <w:lang w:eastAsia="zh-CN"/>
        </w:rPr>
        <w:t>,</w:t>
      </w:r>
      <w:r w:rsidRPr="00FF2020">
        <w:rPr>
          <w:i/>
        </w:rPr>
        <w:t xml:space="preserve"> when the packet is relayed via BS.</w:t>
      </w:r>
    </w:p>
    <w:p w14:paraId="7EA31D32" w14:textId="5F8C58D6" w:rsidR="00FF2020" w:rsidRDefault="007279AC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>Hence f</w:t>
      </w:r>
      <w:r w:rsidR="00FF2020">
        <w:rPr>
          <w:lang w:eastAsia="ko-KR"/>
        </w:rPr>
        <w:t xml:space="preserve">or </w:t>
      </w:r>
      <w:r>
        <w:rPr>
          <w:lang w:eastAsia="ko-KR"/>
        </w:rPr>
        <w:t xml:space="preserve">URLLC, given the </w:t>
      </w:r>
      <w:r w:rsidR="002C1DBB">
        <w:rPr>
          <w:lang w:eastAsia="ko-KR"/>
        </w:rPr>
        <w:t>bandwidth</w:t>
      </w:r>
      <w:r>
        <w:rPr>
          <w:lang w:eastAsia="ko-KR"/>
        </w:rPr>
        <w:t xml:space="preserve"> needed </w:t>
      </w:r>
      <w:r w:rsidR="00715E3F">
        <w:rPr>
          <w:lang w:eastAsia="ko-KR"/>
        </w:rPr>
        <w:t xml:space="preserve">to meet </w:t>
      </w:r>
      <w:r w:rsidR="00A92D22">
        <w:rPr>
          <w:lang w:eastAsia="ko-KR"/>
        </w:rPr>
        <w:t>its</w:t>
      </w:r>
      <w:r>
        <w:rPr>
          <w:lang w:eastAsia="ko-KR"/>
        </w:rPr>
        <w:t xml:space="preserve"> stringent reliability and latency requirements, a relaxation of </w:t>
      </w:r>
      <w:r w:rsidR="00A92D22">
        <w:rPr>
          <w:lang w:eastAsia="ko-KR"/>
        </w:rPr>
        <w:t>its</w:t>
      </w:r>
      <w:r>
        <w:rPr>
          <w:lang w:eastAsia="ko-KR"/>
        </w:rPr>
        <w:t xml:space="preserve"> latency would </w:t>
      </w:r>
      <w:r w:rsidR="00FF3536">
        <w:rPr>
          <w:lang w:eastAsia="ko-KR"/>
        </w:rPr>
        <w:t xml:space="preserve">be </w:t>
      </w:r>
      <w:r>
        <w:rPr>
          <w:lang w:eastAsia="ko-KR"/>
        </w:rPr>
        <w:t xml:space="preserve">needed for </w:t>
      </w:r>
      <w:r w:rsidR="002C1DBB">
        <w:rPr>
          <w:lang w:eastAsia="ko-KR"/>
        </w:rPr>
        <w:t>larger transmissions</w:t>
      </w:r>
      <w:r w:rsidR="00616BAB">
        <w:rPr>
          <w:lang w:eastAsia="ko-KR"/>
        </w:rPr>
        <w:t xml:space="preserve"> (&gt; 32 bytes)</w:t>
      </w:r>
      <w:r w:rsidR="002C1DBB">
        <w:rPr>
          <w:lang w:eastAsia="ko-KR"/>
        </w:rPr>
        <w:t xml:space="preserve"> </w:t>
      </w:r>
      <w:r>
        <w:rPr>
          <w:lang w:eastAsia="ko-KR"/>
        </w:rPr>
        <w:t>to meet the desired (1-10</w:t>
      </w:r>
      <w:r w:rsidRPr="004E7758">
        <w:rPr>
          <w:vertAlign w:val="superscript"/>
          <w:lang w:eastAsia="ko-KR"/>
        </w:rPr>
        <w:t>-5</w:t>
      </w:r>
      <w:r>
        <w:rPr>
          <w:lang w:eastAsia="ko-KR"/>
        </w:rPr>
        <w:t>) reliability.</w:t>
      </w:r>
    </w:p>
    <w:p w14:paraId="52A41561" w14:textId="0D5BAAE4" w:rsidR="00755A47" w:rsidRDefault="007279AC" w:rsidP="00E810FD">
      <w:pPr>
        <w:pStyle w:val="BodyText"/>
        <w:jc w:val="both"/>
        <w:rPr>
          <w:lang w:eastAsia="ko-KR"/>
        </w:rPr>
      </w:pPr>
      <w:r>
        <w:rPr>
          <w:b/>
          <w:i/>
          <w:lang w:eastAsia="ko-KR"/>
        </w:rPr>
        <w:t xml:space="preserve">Observation 2: For larger </w:t>
      </w:r>
      <w:r w:rsidR="00A46C41">
        <w:rPr>
          <w:b/>
          <w:i/>
          <w:lang w:eastAsia="ko-KR"/>
        </w:rPr>
        <w:t>data transmissions</w:t>
      </w:r>
      <w:r w:rsidR="00602DB0">
        <w:rPr>
          <w:b/>
          <w:i/>
          <w:lang w:eastAsia="ko-KR"/>
        </w:rPr>
        <w:t xml:space="preserve"> (&gt; 32bytes)</w:t>
      </w:r>
      <w:r w:rsidR="00A46C41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 xml:space="preserve">a relaxation of the URLLC latency will be needed to meet </w:t>
      </w:r>
      <w:r w:rsidR="00C22F88">
        <w:rPr>
          <w:b/>
          <w:i/>
          <w:lang w:eastAsia="ko-KR"/>
        </w:rPr>
        <w:t>its</w:t>
      </w:r>
      <w:r>
        <w:rPr>
          <w:b/>
          <w:i/>
          <w:lang w:eastAsia="ko-KR"/>
        </w:rPr>
        <w:t xml:space="preserve"> </w:t>
      </w:r>
      <w:r w:rsidRPr="007279AC">
        <w:rPr>
          <w:b/>
          <w:i/>
          <w:lang w:eastAsia="ko-KR"/>
        </w:rPr>
        <w:t>(1-10</w:t>
      </w:r>
      <w:r w:rsidRPr="007279AC">
        <w:rPr>
          <w:b/>
          <w:i/>
          <w:vertAlign w:val="superscript"/>
          <w:lang w:eastAsia="ko-KR"/>
        </w:rPr>
        <w:t>-5</w:t>
      </w:r>
      <w:r>
        <w:rPr>
          <w:b/>
          <w:i/>
          <w:lang w:eastAsia="ko-KR"/>
        </w:rPr>
        <w:t xml:space="preserve">) reliability </w:t>
      </w:r>
    </w:p>
    <w:p w14:paraId="34A5D4FA" w14:textId="77777777" w:rsidR="002D44AF" w:rsidRDefault="00D73FD9" w:rsidP="00E810FD">
      <w:pPr>
        <w:pStyle w:val="Heading1"/>
        <w:jc w:val="both"/>
      </w:pPr>
      <w:r>
        <w:t>Grant-based and Grant</w:t>
      </w:r>
      <w:r w:rsidR="00840386">
        <w:t>-free T</w:t>
      </w:r>
      <w:r>
        <w:t>ransmission for URLLC</w:t>
      </w:r>
      <w:bookmarkEnd w:id="2"/>
    </w:p>
    <w:p w14:paraId="58E83A49" w14:textId="5F883079" w:rsidR="007279AC" w:rsidRDefault="007279AC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 xml:space="preserve">Figure 1 shows the UL transmission steps </w:t>
      </w:r>
      <w:r w:rsidR="00A740DE">
        <w:rPr>
          <w:lang w:eastAsia="ko-KR"/>
        </w:rPr>
        <w:t xml:space="preserve">involved in </w:t>
      </w:r>
      <w:r>
        <w:rPr>
          <w:lang w:eastAsia="ko-KR"/>
        </w:rPr>
        <w:t xml:space="preserve">Grant-free and Grant-based </w:t>
      </w:r>
      <w:r w:rsidR="00A740DE">
        <w:rPr>
          <w:lang w:eastAsia="ko-KR"/>
        </w:rPr>
        <w:t xml:space="preserve">UL transmission </w:t>
      </w:r>
      <w:r>
        <w:rPr>
          <w:lang w:eastAsia="ko-KR"/>
        </w:rPr>
        <w:t xml:space="preserve">schemes, while Table 1 provides a comparison between </w:t>
      </w:r>
      <w:r w:rsidR="00A740DE">
        <w:rPr>
          <w:lang w:eastAsia="ko-KR"/>
        </w:rPr>
        <w:t xml:space="preserve">the two </w:t>
      </w:r>
      <w:r>
        <w:rPr>
          <w:lang w:eastAsia="ko-KR"/>
        </w:rPr>
        <w:t xml:space="preserve">schemes. </w:t>
      </w:r>
    </w:p>
    <w:bookmarkStart w:id="3" w:name="_MON_1558879912"/>
    <w:bookmarkEnd w:id="3"/>
    <w:p w14:paraId="6010D696" w14:textId="77777777" w:rsidR="007279AC" w:rsidRDefault="007B48EA" w:rsidP="00373AA8">
      <w:pPr>
        <w:pStyle w:val="BodyText"/>
        <w:jc w:val="center"/>
        <w:rPr>
          <w:lang w:eastAsia="ko-KR"/>
        </w:rPr>
      </w:pPr>
      <w:r>
        <w:object w:dxaOrig="11250" w:dyaOrig="5340" w14:anchorId="0E1AE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228.15pt" o:ole="">
            <v:imagedata r:id="rId12" o:title=""/>
          </v:shape>
          <o:OLEObject Type="Embed" ProgID="Visio.Drawing.11" ShapeID="_x0000_i1025" DrawAspect="Content" ObjectID="_1559136899" r:id="rId13"/>
        </w:object>
      </w:r>
    </w:p>
    <w:p w14:paraId="0105310E" w14:textId="77777777" w:rsidR="007279AC" w:rsidRDefault="007279AC" w:rsidP="00373AA8">
      <w:pPr>
        <w:pStyle w:val="BodyText"/>
        <w:jc w:val="center"/>
        <w:rPr>
          <w:b/>
          <w:lang w:eastAsia="ko-KR"/>
        </w:rPr>
      </w:pPr>
      <w:r>
        <w:rPr>
          <w:b/>
          <w:lang w:eastAsia="ko-KR"/>
        </w:rPr>
        <w:t>Figure</w:t>
      </w:r>
      <w:r w:rsidRPr="007279AC">
        <w:rPr>
          <w:b/>
          <w:lang w:eastAsia="ko-KR"/>
        </w:rPr>
        <w:t xml:space="preserve"> 1: </w:t>
      </w:r>
      <w:r>
        <w:rPr>
          <w:b/>
          <w:lang w:eastAsia="ko-KR"/>
        </w:rPr>
        <w:t xml:space="preserve"> (a) </w:t>
      </w:r>
      <w:r w:rsidRPr="007279AC">
        <w:rPr>
          <w:b/>
          <w:lang w:eastAsia="ko-KR"/>
        </w:rPr>
        <w:t>Grant-free</w:t>
      </w:r>
      <w:r>
        <w:rPr>
          <w:b/>
          <w:lang w:eastAsia="ko-KR"/>
        </w:rPr>
        <w:t xml:space="preserve"> </w:t>
      </w:r>
      <w:r w:rsidRPr="007279AC">
        <w:rPr>
          <w:b/>
          <w:lang w:eastAsia="ko-KR"/>
        </w:rPr>
        <w:t>/</w:t>
      </w:r>
      <w:r>
        <w:rPr>
          <w:b/>
          <w:lang w:eastAsia="ko-KR"/>
        </w:rPr>
        <w:t xml:space="preserve"> (b) </w:t>
      </w:r>
      <w:r w:rsidRPr="007279AC">
        <w:rPr>
          <w:b/>
          <w:lang w:eastAsia="ko-KR"/>
        </w:rPr>
        <w:t>Grant-based UL transmission schemes</w:t>
      </w:r>
    </w:p>
    <w:p w14:paraId="3F37A387" w14:textId="77777777" w:rsidR="007279AC" w:rsidRDefault="007279AC" w:rsidP="00373AA8">
      <w:pPr>
        <w:pStyle w:val="BodyText"/>
        <w:jc w:val="center"/>
        <w:rPr>
          <w:lang w:eastAsia="ko-KR"/>
        </w:rPr>
      </w:pPr>
    </w:p>
    <w:tbl>
      <w:tblPr>
        <w:tblStyle w:val="TableGrid"/>
        <w:tblW w:w="0" w:type="auto"/>
        <w:tblInd w:w="2802" w:type="dxa"/>
        <w:tblLook w:val="04A0" w:firstRow="1" w:lastRow="0" w:firstColumn="1" w:lastColumn="0" w:noHBand="0" w:noVBand="1"/>
      </w:tblPr>
      <w:tblGrid>
        <w:gridCol w:w="1701"/>
        <w:gridCol w:w="1417"/>
        <w:gridCol w:w="1418"/>
      </w:tblGrid>
      <w:tr w:rsidR="007279AC" w14:paraId="6F26CA9B" w14:textId="77777777" w:rsidTr="007279AC">
        <w:tc>
          <w:tcPr>
            <w:tcW w:w="1701" w:type="dxa"/>
          </w:tcPr>
          <w:p w14:paraId="548949C9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</w:p>
        </w:tc>
        <w:tc>
          <w:tcPr>
            <w:tcW w:w="1417" w:type="dxa"/>
          </w:tcPr>
          <w:p w14:paraId="31E07DDC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Grant-free</w:t>
            </w:r>
          </w:p>
        </w:tc>
        <w:tc>
          <w:tcPr>
            <w:tcW w:w="1418" w:type="dxa"/>
          </w:tcPr>
          <w:p w14:paraId="0C493299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Grant-based</w:t>
            </w:r>
          </w:p>
        </w:tc>
      </w:tr>
      <w:tr w:rsidR="007279AC" w14:paraId="244E12E2" w14:textId="77777777" w:rsidTr="007279AC">
        <w:tc>
          <w:tcPr>
            <w:tcW w:w="1701" w:type="dxa"/>
          </w:tcPr>
          <w:p w14:paraId="3E3790E6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Latency</w:t>
            </w:r>
          </w:p>
        </w:tc>
        <w:tc>
          <w:tcPr>
            <w:tcW w:w="1417" w:type="dxa"/>
          </w:tcPr>
          <w:p w14:paraId="74BE934E" w14:textId="77777777" w:rsidR="007279AC" w:rsidRPr="007279AC" w:rsidRDefault="007279AC" w:rsidP="00E810FD">
            <w:pPr>
              <w:pStyle w:val="BodyText"/>
              <w:jc w:val="center"/>
              <w:rPr>
                <w:b/>
                <w:color w:val="0070C0"/>
                <w:lang w:eastAsia="ko-KR"/>
              </w:rPr>
            </w:pPr>
            <w:r w:rsidRPr="007279AC">
              <w:rPr>
                <w:b/>
                <w:color w:val="0070C0"/>
                <w:lang w:eastAsia="ko-KR"/>
              </w:rPr>
              <w:t>Better</w:t>
            </w:r>
          </w:p>
        </w:tc>
        <w:tc>
          <w:tcPr>
            <w:tcW w:w="1418" w:type="dxa"/>
          </w:tcPr>
          <w:p w14:paraId="4E2609AD" w14:textId="77777777" w:rsidR="007279AC" w:rsidRPr="007279AC" w:rsidRDefault="007279AC" w:rsidP="00E810FD">
            <w:pPr>
              <w:pStyle w:val="BodyText"/>
              <w:jc w:val="center"/>
              <w:rPr>
                <w:b/>
                <w:color w:val="FF0000"/>
                <w:lang w:eastAsia="ko-KR"/>
              </w:rPr>
            </w:pPr>
            <w:r w:rsidRPr="007279AC">
              <w:rPr>
                <w:b/>
                <w:color w:val="FF0000"/>
                <w:lang w:eastAsia="ko-KR"/>
              </w:rPr>
              <w:t>Worse</w:t>
            </w:r>
          </w:p>
        </w:tc>
      </w:tr>
      <w:tr w:rsidR="007279AC" w14:paraId="75106CCE" w14:textId="77777777" w:rsidTr="007279AC">
        <w:tc>
          <w:tcPr>
            <w:tcW w:w="1701" w:type="dxa"/>
          </w:tcPr>
          <w:p w14:paraId="62372431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Reliability</w:t>
            </w:r>
          </w:p>
        </w:tc>
        <w:tc>
          <w:tcPr>
            <w:tcW w:w="1417" w:type="dxa"/>
          </w:tcPr>
          <w:p w14:paraId="78745F90" w14:textId="77777777" w:rsidR="007279AC" w:rsidRPr="007279AC" w:rsidRDefault="007279AC" w:rsidP="00E810FD">
            <w:pPr>
              <w:pStyle w:val="BodyText"/>
              <w:jc w:val="center"/>
              <w:rPr>
                <w:b/>
                <w:color w:val="FF0000"/>
                <w:lang w:eastAsia="ko-KR"/>
              </w:rPr>
            </w:pPr>
            <w:r w:rsidRPr="007279AC">
              <w:rPr>
                <w:b/>
                <w:color w:val="FF0000"/>
                <w:lang w:eastAsia="ko-KR"/>
              </w:rPr>
              <w:t>Worse</w:t>
            </w:r>
          </w:p>
        </w:tc>
        <w:tc>
          <w:tcPr>
            <w:tcW w:w="1418" w:type="dxa"/>
          </w:tcPr>
          <w:p w14:paraId="23830981" w14:textId="77777777" w:rsidR="007279AC" w:rsidRPr="007279AC" w:rsidRDefault="007279AC" w:rsidP="00E810FD">
            <w:pPr>
              <w:pStyle w:val="BodyText"/>
              <w:jc w:val="center"/>
              <w:rPr>
                <w:b/>
                <w:color w:val="0070C0"/>
                <w:lang w:eastAsia="ko-KR"/>
              </w:rPr>
            </w:pPr>
            <w:r w:rsidRPr="007279AC">
              <w:rPr>
                <w:b/>
                <w:color w:val="0070C0"/>
                <w:lang w:eastAsia="ko-KR"/>
              </w:rPr>
              <w:t>Better</w:t>
            </w:r>
          </w:p>
        </w:tc>
      </w:tr>
      <w:tr w:rsidR="007279AC" w14:paraId="7C8F9E7B" w14:textId="77777777" w:rsidTr="007279AC">
        <w:tc>
          <w:tcPr>
            <w:tcW w:w="1701" w:type="dxa"/>
          </w:tcPr>
          <w:p w14:paraId="122B1DF7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Efficiency</w:t>
            </w:r>
          </w:p>
        </w:tc>
        <w:tc>
          <w:tcPr>
            <w:tcW w:w="1417" w:type="dxa"/>
          </w:tcPr>
          <w:p w14:paraId="1B293B6A" w14:textId="77777777" w:rsidR="007279AC" w:rsidRPr="007279AC" w:rsidRDefault="00860456" w:rsidP="00E810FD">
            <w:pPr>
              <w:pStyle w:val="BodyText"/>
              <w:jc w:val="center"/>
              <w:rPr>
                <w:b/>
                <w:color w:val="0070C0"/>
                <w:lang w:eastAsia="ko-KR"/>
              </w:rPr>
            </w:pPr>
            <w:r w:rsidRPr="007279AC">
              <w:rPr>
                <w:b/>
                <w:color w:val="FF0000"/>
                <w:lang w:eastAsia="ko-KR"/>
              </w:rPr>
              <w:t>Worse</w:t>
            </w:r>
          </w:p>
        </w:tc>
        <w:tc>
          <w:tcPr>
            <w:tcW w:w="1418" w:type="dxa"/>
          </w:tcPr>
          <w:p w14:paraId="17D90B35" w14:textId="77777777" w:rsidR="007279AC" w:rsidRPr="007279AC" w:rsidRDefault="00860456" w:rsidP="00E810FD">
            <w:pPr>
              <w:pStyle w:val="BodyText"/>
              <w:jc w:val="center"/>
              <w:rPr>
                <w:b/>
                <w:color w:val="FF0000"/>
                <w:lang w:eastAsia="ko-KR"/>
              </w:rPr>
            </w:pPr>
            <w:r w:rsidRPr="007279AC">
              <w:rPr>
                <w:b/>
                <w:color w:val="0070C0"/>
                <w:lang w:eastAsia="ko-KR"/>
              </w:rPr>
              <w:t>Better</w:t>
            </w:r>
          </w:p>
        </w:tc>
      </w:tr>
    </w:tbl>
    <w:p w14:paraId="2CBFD7A9" w14:textId="77777777" w:rsidR="007279AC" w:rsidRPr="007279AC" w:rsidRDefault="007279AC" w:rsidP="00373AA8">
      <w:pPr>
        <w:pStyle w:val="BodyText"/>
        <w:jc w:val="center"/>
        <w:rPr>
          <w:b/>
          <w:lang w:eastAsia="ko-KR"/>
        </w:rPr>
      </w:pPr>
      <w:r w:rsidRPr="007279AC">
        <w:rPr>
          <w:b/>
          <w:lang w:eastAsia="ko-KR"/>
        </w:rPr>
        <w:t>Table 1: Comparison between Grant-free/Grant-based UL transmission schemes</w:t>
      </w:r>
    </w:p>
    <w:p w14:paraId="56C1355A" w14:textId="28875206" w:rsidR="007279AC" w:rsidRDefault="007279AC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 xml:space="preserve">The Grant-based scheme is </w:t>
      </w:r>
      <w:r w:rsidR="007B48EA">
        <w:rPr>
          <w:lang w:eastAsia="ko-KR"/>
        </w:rPr>
        <w:t>request</w:t>
      </w:r>
      <w:r>
        <w:rPr>
          <w:lang w:eastAsia="ko-KR"/>
        </w:rPr>
        <w:t xml:space="preserve"> based</w:t>
      </w:r>
      <w:r w:rsidR="005754D2">
        <w:rPr>
          <w:lang w:eastAsia="ko-KR"/>
        </w:rPr>
        <w:t>,</w:t>
      </w:r>
      <w:r>
        <w:rPr>
          <w:lang w:eastAsia="ko-KR"/>
        </w:rPr>
        <w:t xml:space="preserve"> </w:t>
      </w:r>
      <w:r w:rsidR="005754D2">
        <w:rPr>
          <w:lang w:eastAsia="ko-KR"/>
        </w:rPr>
        <w:t xml:space="preserve">using </w:t>
      </w:r>
      <w:r>
        <w:rPr>
          <w:lang w:eastAsia="ko-KR"/>
        </w:rPr>
        <w:t xml:space="preserve">the UL channel knowledge at the </w:t>
      </w:r>
      <w:proofErr w:type="spellStart"/>
      <w:r>
        <w:rPr>
          <w:lang w:eastAsia="ko-KR"/>
        </w:rPr>
        <w:t>gNodeB</w:t>
      </w:r>
      <w:proofErr w:type="spellEnd"/>
      <w:r>
        <w:rPr>
          <w:lang w:eastAsia="ko-KR"/>
        </w:rPr>
        <w:t xml:space="preserve"> to schedule UEs </w:t>
      </w:r>
      <w:r w:rsidR="005754D2">
        <w:rPr>
          <w:lang w:eastAsia="ko-KR"/>
        </w:rPr>
        <w:t xml:space="preserve">while avoiding </w:t>
      </w:r>
      <w:r>
        <w:rPr>
          <w:lang w:eastAsia="ko-KR"/>
        </w:rPr>
        <w:t xml:space="preserve">collisions. Therefore and as summarized in Table 1, Grant-based </w:t>
      </w:r>
      <w:r w:rsidR="00E173DA">
        <w:rPr>
          <w:lang w:eastAsia="ko-KR"/>
        </w:rPr>
        <w:t>transmissions are</w:t>
      </w:r>
      <w:r>
        <w:rPr>
          <w:lang w:eastAsia="ko-KR"/>
        </w:rPr>
        <w:t xml:space="preserve"> more reliable and efficient. The main disadvantage of </w:t>
      </w:r>
      <w:r w:rsidR="00D25C43">
        <w:rPr>
          <w:lang w:eastAsia="ko-KR"/>
        </w:rPr>
        <w:t xml:space="preserve">the </w:t>
      </w:r>
      <w:r>
        <w:rPr>
          <w:lang w:eastAsia="ko-KR"/>
        </w:rPr>
        <w:t xml:space="preserve">Grant-based </w:t>
      </w:r>
      <w:r w:rsidR="00D25C43">
        <w:rPr>
          <w:lang w:eastAsia="ko-KR"/>
        </w:rPr>
        <w:t xml:space="preserve">scheme </w:t>
      </w:r>
      <w:r>
        <w:rPr>
          <w:lang w:eastAsia="ko-KR"/>
        </w:rPr>
        <w:t xml:space="preserve">w.r.t. </w:t>
      </w:r>
      <w:r w:rsidR="00D25C43">
        <w:rPr>
          <w:lang w:eastAsia="ko-KR"/>
        </w:rPr>
        <w:t xml:space="preserve">the </w:t>
      </w:r>
      <w:r>
        <w:rPr>
          <w:lang w:eastAsia="ko-KR"/>
        </w:rPr>
        <w:t xml:space="preserve">Grant-free </w:t>
      </w:r>
      <w:r w:rsidR="00D25C43">
        <w:rPr>
          <w:lang w:eastAsia="ko-KR"/>
        </w:rPr>
        <w:t xml:space="preserve">scheme </w:t>
      </w:r>
      <w:r>
        <w:rPr>
          <w:lang w:eastAsia="ko-KR"/>
        </w:rPr>
        <w:t>is the higher latency</w:t>
      </w:r>
      <w:r w:rsidR="00D25C43">
        <w:rPr>
          <w:lang w:eastAsia="ko-KR"/>
        </w:rPr>
        <w:t>,</w:t>
      </w:r>
      <w:r>
        <w:rPr>
          <w:lang w:eastAsia="ko-KR"/>
        </w:rPr>
        <w:t xml:space="preserve"> </w:t>
      </w:r>
      <w:r w:rsidR="00860456">
        <w:rPr>
          <w:lang w:eastAsia="ko-KR"/>
        </w:rPr>
        <w:t>driven by the need for</w:t>
      </w:r>
      <w:r w:rsidR="00C6012F">
        <w:rPr>
          <w:lang w:eastAsia="ko-KR"/>
        </w:rPr>
        <w:t xml:space="preserve"> an</w:t>
      </w:r>
      <w:r w:rsidR="00860456">
        <w:rPr>
          <w:lang w:eastAsia="ko-KR"/>
        </w:rPr>
        <w:t xml:space="preserve"> i</w:t>
      </w:r>
      <w:r>
        <w:rPr>
          <w:lang w:eastAsia="ko-KR"/>
        </w:rPr>
        <w:t xml:space="preserve">nitial </w:t>
      </w:r>
      <w:r w:rsidR="007B48EA">
        <w:rPr>
          <w:lang w:eastAsia="ko-KR"/>
        </w:rPr>
        <w:lastRenderedPageBreak/>
        <w:t>request (</w:t>
      </w:r>
      <w:r w:rsidR="005657BB">
        <w:rPr>
          <w:lang w:eastAsia="ko-KR"/>
        </w:rPr>
        <w:t xml:space="preserve">such as a </w:t>
      </w:r>
      <w:r>
        <w:rPr>
          <w:lang w:eastAsia="ko-KR"/>
        </w:rPr>
        <w:t>Scheduling Request</w:t>
      </w:r>
      <w:r w:rsidR="007B48EA">
        <w:rPr>
          <w:lang w:eastAsia="ko-KR"/>
        </w:rPr>
        <w:t>)</w:t>
      </w:r>
      <w:r>
        <w:rPr>
          <w:lang w:eastAsia="ko-KR"/>
        </w:rPr>
        <w:t xml:space="preserve"> </w:t>
      </w:r>
      <w:r w:rsidR="00C6012F">
        <w:rPr>
          <w:lang w:eastAsia="ko-KR"/>
        </w:rPr>
        <w:t xml:space="preserve">followed by </w:t>
      </w:r>
      <w:r>
        <w:rPr>
          <w:lang w:eastAsia="ko-KR"/>
        </w:rPr>
        <w:t xml:space="preserve">the corresponding UL grant. </w:t>
      </w:r>
      <w:r w:rsidR="00D25C43">
        <w:rPr>
          <w:lang w:eastAsia="ko-KR"/>
        </w:rPr>
        <w:t>I</w:t>
      </w:r>
      <w:r>
        <w:rPr>
          <w:lang w:eastAsia="ko-KR"/>
        </w:rPr>
        <w:t xml:space="preserve">f the URLLC latency is relaxed for larger </w:t>
      </w:r>
      <w:r w:rsidR="00CB1B38">
        <w:rPr>
          <w:lang w:eastAsia="ko-KR"/>
        </w:rPr>
        <w:t>data transmissions</w:t>
      </w:r>
      <w:r>
        <w:rPr>
          <w:lang w:eastAsia="ko-KR"/>
        </w:rPr>
        <w:t xml:space="preserve">, </w:t>
      </w:r>
      <w:r w:rsidR="00D25C43">
        <w:rPr>
          <w:lang w:eastAsia="ko-KR"/>
        </w:rPr>
        <w:t xml:space="preserve">the </w:t>
      </w:r>
      <w:r>
        <w:rPr>
          <w:lang w:eastAsia="ko-KR"/>
        </w:rPr>
        <w:t xml:space="preserve">Grant-based scheme can be used to achieve better reliability and efficiency. For small </w:t>
      </w:r>
      <w:r w:rsidR="00CB1B38">
        <w:rPr>
          <w:lang w:eastAsia="ko-KR"/>
        </w:rPr>
        <w:t>data transmissions</w:t>
      </w:r>
      <w:r>
        <w:rPr>
          <w:lang w:eastAsia="ko-KR"/>
        </w:rPr>
        <w:t>, given the latency and reliability requirement</w:t>
      </w:r>
      <w:r w:rsidR="00D25C43">
        <w:rPr>
          <w:lang w:eastAsia="ko-KR"/>
        </w:rPr>
        <w:t>s</w:t>
      </w:r>
      <w:r>
        <w:rPr>
          <w:lang w:eastAsia="ko-KR"/>
        </w:rPr>
        <w:t xml:space="preserve"> defined for URLLC</w:t>
      </w:r>
      <w:r w:rsidR="00D25C43">
        <w:rPr>
          <w:lang w:eastAsia="ko-KR"/>
        </w:rPr>
        <w:t>,</w:t>
      </w:r>
      <w:r>
        <w:rPr>
          <w:lang w:eastAsia="ko-KR"/>
        </w:rPr>
        <w:t xml:space="preserve"> </w:t>
      </w:r>
      <w:r w:rsidR="00D25C43">
        <w:rPr>
          <w:lang w:eastAsia="ko-KR"/>
        </w:rPr>
        <w:t xml:space="preserve">the </w:t>
      </w:r>
      <w:r>
        <w:rPr>
          <w:lang w:eastAsia="ko-KR"/>
        </w:rPr>
        <w:t xml:space="preserve">Grant-free </w:t>
      </w:r>
      <w:r w:rsidR="00D25C43">
        <w:rPr>
          <w:lang w:eastAsia="ko-KR"/>
        </w:rPr>
        <w:t>scheme</w:t>
      </w:r>
      <w:r>
        <w:rPr>
          <w:lang w:eastAsia="ko-KR"/>
        </w:rPr>
        <w:t xml:space="preserve"> will need to be used. </w:t>
      </w:r>
    </w:p>
    <w:p w14:paraId="4D28980F" w14:textId="7FDFDD4F" w:rsidR="007279AC" w:rsidRDefault="007279AC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 xml:space="preserve">Support of Grant-free </w:t>
      </w:r>
      <w:r w:rsidR="00D25C43">
        <w:rPr>
          <w:lang w:eastAsia="ko-KR"/>
        </w:rPr>
        <w:t xml:space="preserve">and </w:t>
      </w:r>
      <w:r>
        <w:rPr>
          <w:lang w:eastAsia="ko-KR"/>
        </w:rPr>
        <w:t>Grant-based transmission</w:t>
      </w:r>
      <w:r w:rsidR="00D25C43">
        <w:rPr>
          <w:lang w:eastAsia="ko-KR"/>
        </w:rPr>
        <w:t>s based on transmission data size allows the optimization of</w:t>
      </w:r>
      <w:r>
        <w:rPr>
          <w:lang w:eastAsia="ko-KR"/>
        </w:rPr>
        <w:t xml:space="preserve"> reliability and efficiency while respecting latency. The decision on whether to use Grant-based or Grant-free </w:t>
      </w:r>
      <w:r w:rsidR="00D25C43">
        <w:rPr>
          <w:lang w:eastAsia="ko-KR"/>
        </w:rPr>
        <w:t xml:space="preserve">schemes could </w:t>
      </w:r>
      <w:r>
        <w:rPr>
          <w:lang w:eastAsia="ko-KR"/>
        </w:rPr>
        <w:t xml:space="preserve">be implemented in the UE and </w:t>
      </w:r>
      <w:r w:rsidR="00D25C43">
        <w:rPr>
          <w:lang w:eastAsia="ko-KR"/>
        </w:rPr>
        <w:t xml:space="preserve">be </w:t>
      </w:r>
      <w:r>
        <w:rPr>
          <w:lang w:eastAsia="ko-KR"/>
        </w:rPr>
        <w:t xml:space="preserve">based on the </w:t>
      </w:r>
      <w:r w:rsidR="00D25C43">
        <w:rPr>
          <w:lang w:eastAsia="ko-KR"/>
        </w:rPr>
        <w:t xml:space="preserve">amount of </w:t>
      </w:r>
      <w:r w:rsidR="00286D28">
        <w:rPr>
          <w:lang w:eastAsia="ko-KR"/>
        </w:rPr>
        <w:t>data to be transmitted</w:t>
      </w:r>
      <w:r>
        <w:rPr>
          <w:lang w:eastAsia="ko-KR"/>
        </w:rPr>
        <w:t xml:space="preserve"> as shown in Figure 2. The </w:t>
      </w:r>
      <w:r w:rsidR="00627B13">
        <w:rPr>
          <w:lang w:eastAsia="ko-KR"/>
        </w:rPr>
        <w:t>data size</w:t>
      </w:r>
      <w:r>
        <w:rPr>
          <w:lang w:eastAsia="ko-KR"/>
        </w:rPr>
        <w:t xml:space="preserve"> </w:t>
      </w:r>
      <w:r w:rsidR="00627B13">
        <w:rPr>
          <w:lang w:eastAsia="ko-KR"/>
        </w:rPr>
        <w:t xml:space="preserve">from </w:t>
      </w:r>
      <w:r>
        <w:rPr>
          <w:lang w:eastAsia="ko-KR"/>
        </w:rPr>
        <w:t xml:space="preserve">which to start </w:t>
      </w:r>
      <w:r w:rsidR="00627B13">
        <w:rPr>
          <w:lang w:eastAsia="ko-KR"/>
        </w:rPr>
        <w:t>using</w:t>
      </w:r>
      <w:r>
        <w:rPr>
          <w:lang w:eastAsia="ko-KR"/>
        </w:rPr>
        <w:t xml:space="preserve"> Grant-</w:t>
      </w:r>
      <w:r w:rsidR="00627B13">
        <w:rPr>
          <w:lang w:eastAsia="ko-KR"/>
        </w:rPr>
        <w:t xml:space="preserve">based </w:t>
      </w:r>
      <w:r>
        <w:rPr>
          <w:lang w:eastAsia="ko-KR"/>
        </w:rPr>
        <w:t xml:space="preserve">transmission </w:t>
      </w:r>
      <w:r w:rsidR="00D25C43">
        <w:rPr>
          <w:lang w:eastAsia="ko-KR"/>
        </w:rPr>
        <w:t>would</w:t>
      </w:r>
      <w:r>
        <w:rPr>
          <w:lang w:eastAsia="ko-KR"/>
        </w:rPr>
        <w:t xml:space="preserve"> be configured by the Network</w:t>
      </w:r>
      <w:r w:rsidR="001A53FB">
        <w:rPr>
          <w:lang w:eastAsia="ko-KR"/>
        </w:rPr>
        <w:t xml:space="preserve">. This threshold could be based on the amount of data that could be transmitted </w:t>
      </w:r>
      <w:r w:rsidR="00C27842">
        <w:rPr>
          <w:lang w:eastAsia="ko-KR"/>
        </w:rPr>
        <w:t>by</w:t>
      </w:r>
      <w:r w:rsidR="008D04A2">
        <w:rPr>
          <w:lang w:eastAsia="ko-KR"/>
        </w:rPr>
        <w:t xml:space="preserve"> the Grant-free scheme </w:t>
      </w:r>
      <w:r w:rsidR="001A53FB">
        <w:rPr>
          <w:lang w:eastAsia="ko-KR"/>
        </w:rPr>
        <w:t>within the time it takes to request Grant-based resources.</w:t>
      </w:r>
    </w:p>
    <w:p w14:paraId="295E538A" w14:textId="77777777" w:rsidR="007279AC" w:rsidRDefault="00D22B19" w:rsidP="00373AA8">
      <w:pPr>
        <w:pStyle w:val="BodyText"/>
        <w:jc w:val="center"/>
        <w:rPr>
          <w:lang w:eastAsia="ko-KR"/>
        </w:rPr>
      </w:pPr>
      <w:r>
        <w:object w:dxaOrig="6345" w:dyaOrig="3270" w14:anchorId="39BB692B">
          <v:shape id="_x0000_i1026" type="#_x0000_t75" style="width:317.45pt;height:163.15pt" o:ole="">
            <v:imagedata r:id="rId14" o:title=""/>
          </v:shape>
          <o:OLEObject Type="Embed" ProgID="Visio.Drawing.11" ShapeID="_x0000_i1026" DrawAspect="Content" ObjectID="_1559136900" r:id="rId15"/>
        </w:object>
      </w:r>
    </w:p>
    <w:p w14:paraId="22B791AD" w14:textId="1C20FE9A" w:rsidR="007279AC" w:rsidRDefault="007279AC" w:rsidP="00373AA8">
      <w:pPr>
        <w:pStyle w:val="BodyText"/>
        <w:jc w:val="center"/>
        <w:rPr>
          <w:lang w:eastAsia="ko-KR"/>
        </w:rPr>
      </w:pPr>
      <w:r>
        <w:rPr>
          <w:b/>
          <w:lang w:eastAsia="ko-KR"/>
        </w:rPr>
        <w:t>Figure</w:t>
      </w:r>
      <w:r w:rsidRPr="007279AC">
        <w:rPr>
          <w:b/>
          <w:lang w:eastAsia="ko-KR"/>
        </w:rPr>
        <w:t xml:space="preserve"> </w:t>
      </w:r>
      <w:r>
        <w:rPr>
          <w:b/>
          <w:lang w:eastAsia="ko-KR"/>
        </w:rPr>
        <w:t>2</w:t>
      </w:r>
      <w:r w:rsidRPr="007279AC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 Support of </w:t>
      </w:r>
      <w:r w:rsidRPr="007279AC">
        <w:rPr>
          <w:b/>
          <w:lang w:eastAsia="ko-KR"/>
        </w:rPr>
        <w:t>Grant-free</w:t>
      </w:r>
      <w:r>
        <w:rPr>
          <w:b/>
          <w:lang w:eastAsia="ko-KR"/>
        </w:rPr>
        <w:t xml:space="preserve"> for small </w:t>
      </w:r>
      <w:r w:rsidR="00D22B19">
        <w:rPr>
          <w:b/>
          <w:lang w:eastAsia="ko-KR"/>
        </w:rPr>
        <w:t>transmissions</w:t>
      </w:r>
      <w:r>
        <w:rPr>
          <w:b/>
          <w:lang w:eastAsia="ko-KR"/>
        </w:rPr>
        <w:t xml:space="preserve"> and </w:t>
      </w:r>
      <w:r w:rsidRPr="007279AC">
        <w:rPr>
          <w:b/>
          <w:lang w:eastAsia="ko-KR"/>
        </w:rPr>
        <w:t xml:space="preserve">Grant-based </w:t>
      </w:r>
      <w:r>
        <w:rPr>
          <w:b/>
          <w:lang w:eastAsia="ko-KR"/>
        </w:rPr>
        <w:t xml:space="preserve">for larger </w:t>
      </w:r>
      <w:r w:rsidRPr="007279AC">
        <w:rPr>
          <w:b/>
          <w:lang w:eastAsia="ko-KR"/>
        </w:rPr>
        <w:t xml:space="preserve">UL </w:t>
      </w:r>
      <w:r>
        <w:rPr>
          <w:b/>
          <w:lang w:eastAsia="ko-KR"/>
        </w:rPr>
        <w:t xml:space="preserve">URLLC </w:t>
      </w:r>
      <w:r w:rsidRPr="007279AC">
        <w:rPr>
          <w:b/>
          <w:lang w:eastAsia="ko-KR"/>
        </w:rPr>
        <w:t>transmission</w:t>
      </w:r>
      <w:r>
        <w:rPr>
          <w:b/>
          <w:lang w:eastAsia="ko-KR"/>
        </w:rPr>
        <w:t>s</w:t>
      </w:r>
    </w:p>
    <w:p w14:paraId="775C6AB1" w14:textId="1AC6EA0F" w:rsidR="007279AC" w:rsidRPr="00D73FD9" w:rsidRDefault="007279AC" w:rsidP="00E810FD">
      <w:pPr>
        <w:pStyle w:val="BodyText"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 xml:space="preserve">Proposal 1: Support </w:t>
      </w:r>
      <w:r w:rsidRPr="00D73FD9">
        <w:rPr>
          <w:b/>
          <w:i/>
          <w:lang w:eastAsia="ko-KR"/>
        </w:rPr>
        <w:t xml:space="preserve">Grant-based UL </w:t>
      </w:r>
      <w:r>
        <w:rPr>
          <w:b/>
          <w:i/>
          <w:lang w:eastAsia="ko-KR"/>
        </w:rPr>
        <w:t>URLLC transmission</w:t>
      </w:r>
      <w:r w:rsidR="00C90805">
        <w:rPr>
          <w:b/>
          <w:i/>
          <w:lang w:eastAsia="ko-KR"/>
        </w:rPr>
        <w:t>s</w:t>
      </w:r>
      <w:r>
        <w:rPr>
          <w:b/>
          <w:i/>
          <w:lang w:eastAsia="ko-KR"/>
        </w:rPr>
        <w:t xml:space="preserve"> with relaxed latency requirements for larger </w:t>
      </w:r>
      <w:r w:rsidR="00C90805">
        <w:rPr>
          <w:b/>
          <w:i/>
          <w:lang w:eastAsia="ko-KR"/>
        </w:rPr>
        <w:t>transmission sizes</w:t>
      </w:r>
      <w:r>
        <w:rPr>
          <w:b/>
          <w:i/>
          <w:lang w:eastAsia="ko-KR"/>
        </w:rPr>
        <w:t xml:space="preserve"> similar to the 3-10 </w:t>
      </w:r>
      <w:proofErr w:type="spellStart"/>
      <w:r>
        <w:rPr>
          <w:b/>
          <w:i/>
          <w:lang w:eastAsia="ko-KR"/>
        </w:rPr>
        <w:t>ms</w:t>
      </w:r>
      <w:proofErr w:type="spellEnd"/>
      <w:r>
        <w:rPr>
          <w:b/>
          <w:i/>
          <w:lang w:eastAsia="ko-KR"/>
        </w:rPr>
        <w:t xml:space="preserve"> requirement of eV2X deployment</w:t>
      </w:r>
    </w:p>
    <w:p w14:paraId="2F760821" w14:textId="2A8B94C4" w:rsidR="007279AC" w:rsidRDefault="007279AC" w:rsidP="00E810FD">
      <w:pPr>
        <w:pStyle w:val="BodyText"/>
        <w:jc w:val="both"/>
        <w:rPr>
          <w:lang w:eastAsia="ko-KR"/>
        </w:rPr>
      </w:pPr>
      <w:r w:rsidRPr="00D73FD9">
        <w:rPr>
          <w:b/>
          <w:i/>
          <w:lang w:eastAsia="ko-KR"/>
        </w:rPr>
        <w:t xml:space="preserve">Proposal 2: </w:t>
      </w:r>
      <w:r w:rsidR="001E2DBA">
        <w:rPr>
          <w:b/>
          <w:i/>
          <w:lang w:eastAsia="ko-KR"/>
        </w:rPr>
        <w:t xml:space="preserve">Switch </w:t>
      </w:r>
      <w:r w:rsidRPr="00D73FD9">
        <w:rPr>
          <w:b/>
          <w:i/>
          <w:lang w:eastAsia="ko-KR"/>
        </w:rPr>
        <w:t>between Grant-</w:t>
      </w:r>
      <w:r>
        <w:rPr>
          <w:b/>
          <w:i/>
          <w:lang w:eastAsia="ko-KR"/>
        </w:rPr>
        <w:t>free</w:t>
      </w:r>
      <w:r w:rsidRPr="00D73FD9">
        <w:rPr>
          <w:b/>
          <w:i/>
          <w:lang w:eastAsia="ko-KR"/>
        </w:rPr>
        <w:t xml:space="preserve"> and Grant-</w:t>
      </w:r>
      <w:r>
        <w:rPr>
          <w:b/>
          <w:i/>
          <w:lang w:eastAsia="ko-KR"/>
        </w:rPr>
        <w:t>based</w:t>
      </w:r>
      <w:r w:rsidRPr="00D73FD9">
        <w:rPr>
          <w:b/>
          <w:i/>
          <w:lang w:eastAsia="ko-KR"/>
        </w:rPr>
        <w:t xml:space="preserve"> UL </w:t>
      </w:r>
      <w:r w:rsidR="001E2DBA">
        <w:rPr>
          <w:b/>
          <w:i/>
          <w:lang w:eastAsia="ko-KR"/>
        </w:rPr>
        <w:t xml:space="preserve">URLLC </w:t>
      </w:r>
      <w:r w:rsidRPr="00D73FD9">
        <w:rPr>
          <w:b/>
          <w:i/>
          <w:lang w:eastAsia="ko-KR"/>
        </w:rPr>
        <w:t>transmission</w:t>
      </w:r>
      <w:r w:rsidR="000E236C">
        <w:rPr>
          <w:b/>
          <w:i/>
          <w:lang w:eastAsia="ko-KR"/>
        </w:rPr>
        <w:t>s</w:t>
      </w:r>
      <w:r w:rsidRPr="00D73FD9">
        <w:rPr>
          <w:b/>
          <w:i/>
          <w:lang w:eastAsia="ko-KR"/>
        </w:rPr>
        <w:t xml:space="preserve"> based on the </w:t>
      </w:r>
      <w:r w:rsidR="00187B0A">
        <w:rPr>
          <w:b/>
          <w:i/>
          <w:lang w:eastAsia="ko-KR"/>
        </w:rPr>
        <w:t>amount of data to be transmitted</w:t>
      </w:r>
    </w:p>
    <w:p w14:paraId="73AD2572" w14:textId="10E1F0B2" w:rsidR="006D2C0C" w:rsidRDefault="007279AC" w:rsidP="00E810FD">
      <w:pPr>
        <w:pStyle w:val="BodyText"/>
        <w:jc w:val="both"/>
        <w:rPr>
          <w:lang w:eastAsia="ko-KR"/>
        </w:rPr>
      </w:pPr>
      <w:bookmarkStart w:id="4" w:name="_GoBack"/>
      <w:bookmarkEnd w:id="4"/>
      <w:r>
        <w:rPr>
          <w:lang w:eastAsia="ko-KR"/>
        </w:rPr>
        <w:t xml:space="preserve">The </w:t>
      </w:r>
      <w:r w:rsidR="00BC52AC">
        <w:rPr>
          <w:lang w:eastAsia="ko-KR"/>
        </w:rPr>
        <w:t>request mechanism</w:t>
      </w:r>
      <w:r>
        <w:rPr>
          <w:lang w:eastAsia="ko-KR"/>
        </w:rPr>
        <w:t xml:space="preserve"> </w:t>
      </w:r>
      <w:r w:rsidR="001E1FD1">
        <w:rPr>
          <w:lang w:eastAsia="ko-KR"/>
        </w:rPr>
        <w:t xml:space="preserve">that initiates </w:t>
      </w:r>
      <w:r>
        <w:rPr>
          <w:lang w:eastAsia="ko-KR"/>
        </w:rPr>
        <w:t>the UL Grant-based transmission (Figure 1) will need to be transmitted using a contention based method. In case both Grant-free and Grant-based schemes are supported as in Figure 2, the</w:t>
      </w:r>
      <w:r w:rsidR="00BC52AC">
        <w:rPr>
          <w:lang w:eastAsia="ko-KR"/>
        </w:rPr>
        <w:t xml:space="preserve"> request</w:t>
      </w:r>
      <w:r>
        <w:rPr>
          <w:lang w:eastAsia="ko-KR"/>
        </w:rPr>
        <w:t xml:space="preserve"> </w:t>
      </w:r>
      <w:r w:rsidR="00BC52AC">
        <w:rPr>
          <w:lang w:eastAsia="ko-KR"/>
        </w:rPr>
        <w:t>for</w:t>
      </w:r>
      <w:r>
        <w:rPr>
          <w:lang w:eastAsia="ko-KR"/>
        </w:rPr>
        <w:t xml:space="preserve"> Grant-based </w:t>
      </w:r>
      <w:r w:rsidR="00BC52AC">
        <w:rPr>
          <w:lang w:eastAsia="ko-KR"/>
        </w:rPr>
        <w:t xml:space="preserve">transmission </w:t>
      </w:r>
      <w:r w:rsidR="001E1FD1">
        <w:rPr>
          <w:lang w:eastAsia="ko-KR"/>
        </w:rPr>
        <w:t>could</w:t>
      </w:r>
      <w:r>
        <w:rPr>
          <w:lang w:eastAsia="ko-KR"/>
        </w:rPr>
        <w:t xml:space="preserve"> use the same resources configured for Grant-Free transmission</w:t>
      </w:r>
      <w:r w:rsidR="008C5958">
        <w:rPr>
          <w:lang w:eastAsia="ko-KR"/>
        </w:rPr>
        <w:t>s in order to allow for resource</w:t>
      </w:r>
      <w:r>
        <w:rPr>
          <w:lang w:eastAsia="ko-KR"/>
        </w:rPr>
        <w:t xml:space="preserve"> optimization.</w:t>
      </w:r>
    </w:p>
    <w:p w14:paraId="548270E3" w14:textId="64AE15B7" w:rsidR="007279AC" w:rsidRDefault="007279AC" w:rsidP="00E810FD">
      <w:pPr>
        <w:pStyle w:val="BodyText"/>
        <w:jc w:val="both"/>
        <w:rPr>
          <w:lang w:eastAsia="ko-KR"/>
        </w:rPr>
      </w:pPr>
      <w:r w:rsidRPr="00D73FD9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 w:rsidRPr="00D73FD9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 xml:space="preserve">The </w:t>
      </w:r>
      <w:r w:rsidR="00657D44">
        <w:rPr>
          <w:b/>
          <w:i/>
          <w:lang w:eastAsia="ko-KR"/>
        </w:rPr>
        <w:t>request for</w:t>
      </w:r>
      <w:r>
        <w:rPr>
          <w:b/>
          <w:i/>
          <w:lang w:eastAsia="ko-KR"/>
        </w:rPr>
        <w:t xml:space="preserve"> Grant-based transmission use</w:t>
      </w:r>
      <w:r w:rsidR="00FB035D">
        <w:rPr>
          <w:b/>
          <w:i/>
          <w:lang w:eastAsia="ko-KR"/>
        </w:rPr>
        <w:t>s</w:t>
      </w:r>
      <w:r>
        <w:rPr>
          <w:b/>
          <w:i/>
          <w:lang w:eastAsia="ko-KR"/>
        </w:rPr>
        <w:t xml:space="preserve"> the same UL resources configured for </w:t>
      </w:r>
      <w:r w:rsidRPr="00D73FD9">
        <w:rPr>
          <w:b/>
          <w:i/>
          <w:lang w:eastAsia="ko-KR"/>
        </w:rPr>
        <w:t>Grant-</w:t>
      </w:r>
      <w:r>
        <w:rPr>
          <w:b/>
          <w:i/>
          <w:lang w:eastAsia="ko-KR"/>
        </w:rPr>
        <w:t xml:space="preserve">free </w:t>
      </w:r>
      <w:r w:rsidRPr="00D73FD9">
        <w:rPr>
          <w:b/>
          <w:i/>
          <w:lang w:eastAsia="ko-KR"/>
        </w:rPr>
        <w:t>UL URLLC transmission</w:t>
      </w:r>
      <w:r>
        <w:rPr>
          <w:b/>
          <w:i/>
          <w:lang w:eastAsia="ko-KR"/>
        </w:rPr>
        <w:t>s</w:t>
      </w:r>
    </w:p>
    <w:p w14:paraId="2B3192A7" w14:textId="77777777" w:rsidR="0029299D" w:rsidRDefault="0029299D" w:rsidP="00E810FD">
      <w:pPr>
        <w:pStyle w:val="BodyText"/>
        <w:jc w:val="both"/>
      </w:pPr>
    </w:p>
    <w:p w14:paraId="27D3D082" w14:textId="77777777" w:rsidR="002D44AF" w:rsidRDefault="002D44AF" w:rsidP="00E810FD">
      <w:pPr>
        <w:pStyle w:val="Heading1"/>
        <w:jc w:val="both"/>
        <w:rPr>
          <w:lang w:eastAsia="zh-TW"/>
        </w:rPr>
      </w:pPr>
      <w:r w:rsidRPr="00807D4E">
        <w:rPr>
          <w:rFonts w:hint="eastAsia"/>
        </w:rPr>
        <w:t>Conclusion</w:t>
      </w:r>
    </w:p>
    <w:p w14:paraId="03F2DBC7" w14:textId="1EA72C26" w:rsidR="007279AC" w:rsidRDefault="007279AC" w:rsidP="00E810FD">
      <w:pPr>
        <w:spacing w:line="276" w:lineRule="auto"/>
        <w:jc w:val="both"/>
        <w:rPr>
          <w:rFonts w:eastAsia="SimSun"/>
          <w:szCs w:val="22"/>
        </w:rPr>
      </w:pPr>
      <w:r w:rsidRPr="004F214A">
        <w:rPr>
          <w:rFonts w:eastAsia="SimSun" w:hint="eastAsia"/>
          <w:lang w:val="en-US"/>
        </w:rPr>
        <w:t xml:space="preserve">In this contribution, </w:t>
      </w:r>
      <w:r>
        <w:rPr>
          <w:rFonts w:eastAsia="SimSun"/>
          <w:lang w:val="en-US"/>
        </w:rPr>
        <w:t>we discussed the latency requirement</w:t>
      </w:r>
      <w:r w:rsidR="00E1417C">
        <w:rPr>
          <w:rFonts w:eastAsia="SimSun"/>
          <w:lang w:val="en-US"/>
        </w:rPr>
        <w:t>s</w:t>
      </w:r>
      <w:r>
        <w:rPr>
          <w:rFonts w:eastAsia="SimSun"/>
          <w:lang w:val="en-US"/>
        </w:rPr>
        <w:t xml:space="preserve"> </w:t>
      </w:r>
      <w:r w:rsidR="00E1417C">
        <w:rPr>
          <w:rFonts w:eastAsia="SimSun"/>
          <w:lang w:val="en-US"/>
        </w:rPr>
        <w:t>of small and large</w:t>
      </w:r>
      <w:r>
        <w:rPr>
          <w:rFonts w:eastAsia="SimSun"/>
          <w:lang w:val="en-US"/>
        </w:rPr>
        <w:t xml:space="preserve"> URLLC </w:t>
      </w:r>
      <w:r w:rsidR="00E1417C">
        <w:rPr>
          <w:rFonts w:eastAsia="SimSun"/>
          <w:lang w:val="en-US"/>
        </w:rPr>
        <w:t>transmissions</w:t>
      </w:r>
      <w:r>
        <w:rPr>
          <w:rFonts w:eastAsia="SimSun"/>
          <w:lang w:val="en-US"/>
        </w:rPr>
        <w:t xml:space="preserve">. We also provided an analysis on the use of grant-free UL transmission for small </w:t>
      </w:r>
      <w:r w:rsidR="00E1417C">
        <w:rPr>
          <w:rFonts w:eastAsia="SimSun"/>
          <w:lang w:val="en-US"/>
        </w:rPr>
        <w:t xml:space="preserve">packets </w:t>
      </w:r>
      <w:r>
        <w:rPr>
          <w:rFonts w:eastAsia="SimSun"/>
          <w:lang w:val="en-US"/>
        </w:rPr>
        <w:t>and grant-based UL transmission for larger packet</w:t>
      </w:r>
      <w:r w:rsidR="00E1417C">
        <w:rPr>
          <w:rFonts w:eastAsia="SimSun"/>
          <w:lang w:val="en-US"/>
        </w:rPr>
        <w:t>s</w:t>
      </w:r>
      <w:r>
        <w:rPr>
          <w:rFonts w:eastAsia="SimSun"/>
          <w:lang w:val="en-US"/>
        </w:rPr>
        <w:t xml:space="preserve">. </w:t>
      </w:r>
      <w:r>
        <w:rPr>
          <w:rFonts w:eastAsia="SimSun"/>
          <w:szCs w:val="22"/>
        </w:rPr>
        <w:t xml:space="preserve">The following </w:t>
      </w:r>
      <w:r>
        <w:rPr>
          <w:rFonts w:eastAsia="SimSun" w:hint="eastAsia"/>
          <w:szCs w:val="22"/>
        </w:rPr>
        <w:t xml:space="preserve">observations and </w:t>
      </w:r>
      <w:r>
        <w:rPr>
          <w:rFonts w:eastAsia="SimSun"/>
          <w:szCs w:val="22"/>
        </w:rPr>
        <w:t xml:space="preserve">proposals are </w:t>
      </w:r>
      <w:r w:rsidR="003900FF">
        <w:rPr>
          <w:rFonts w:eastAsia="SimSun"/>
          <w:szCs w:val="22"/>
        </w:rPr>
        <w:t xml:space="preserve">made </w:t>
      </w:r>
      <w:r>
        <w:rPr>
          <w:rFonts w:eastAsia="SimSun"/>
          <w:szCs w:val="22"/>
        </w:rPr>
        <w:t>for consideration.</w:t>
      </w:r>
    </w:p>
    <w:p w14:paraId="3401C95A" w14:textId="664DB492" w:rsidR="00AA0A5D" w:rsidRDefault="00AA0A5D" w:rsidP="00E810FD">
      <w:pPr>
        <w:pStyle w:val="BodyText"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>Observation 1: Latency requirement for URLLC is only defined for small data transmissions (≤ 32bytes)</w:t>
      </w:r>
    </w:p>
    <w:p w14:paraId="153BA9C8" w14:textId="1F868A10" w:rsidR="007279AC" w:rsidRPr="00E810FD" w:rsidRDefault="00AA0A5D" w:rsidP="00E810FD">
      <w:pPr>
        <w:pStyle w:val="BodyText"/>
        <w:jc w:val="both"/>
      </w:pPr>
      <w:r>
        <w:rPr>
          <w:b/>
          <w:i/>
          <w:lang w:eastAsia="ko-KR"/>
        </w:rPr>
        <w:t xml:space="preserve">Observation 2: For larger data transmissions (&gt; 32bytes) a relaxation of the URLLC latency will be needed to meet its </w:t>
      </w:r>
      <w:r w:rsidRPr="007279AC">
        <w:rPr>
          <w:b/>
          <w:i/>
          <w:lang w:eastAsia="ko-KR"/>
        </w:rPr>
        <w:t>(1-10</w:t>
      </w:r>
      <w:r w:rsidRPr="007279AC">
        <w:rPr>
          <w:b/>
          <w:i/>
          <w:vertAlign w:val="superscript"/>
          <w:lang w:eastAsia="ko-KR"/>
        </w:rPr>
        <w:t>-5</w:t>
      </w:r>
      <w:r>
        <w:rPr>
          <w:b/>
          <w:i/>
          <w:lang w:eastAsia="ko-KR"/>
        </w:rPr>
        <w:t xml:space="preserve">) reliability </w:t>
      </w:r>
    </w:p>
    <w:p w14:paraId="4A8B8BDA" w14:textId="43198B68" w:rsidR="00AA0A5D" w:rsidRPr="00D73FD9" w:rsidRDefault="00AA0A5D" w:rsidP="00E810FD">
      <w:pPr>
        <w:pStyle w:val="BodyText"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 xml:space="preserve">Proposal 1: Support </w:t>
      </w:r>
      <w:r w:rsidRPr="00D73FD9">
        <w:rPr>
          <w:b/>
          <w:i/>
          <w:lang w:eastAsia="ko-KR"/>
        </w:rPr>
        <w:t xml:space="preserve">Grant-based UL </w:t>
      </w:r>
      <w:r>
        <w:rPr>
          <w:b/>
          <w:i/>
          <w:lang w:eastAsia="ko-KR"/>
        </w:rPr>
        <w:t xml:space="preserve">URLLC transmissions with relaxed latency requirements for larger transmission </w:t>
      </w:r>
      <w:proofErr w:type="gramStart"/>
      <w:r>
        <w:rPr>
          <w:b/>
          <w:i/>
          <w:lang w:eastAsia="ko-KR"/>
        </w:rPr>
        <w:t>sizes</w:t>
      </w:r>
      <w:proofErr w:type="gramEnd"/>
      <w:r>
        <w:rPr>
          <w:b/>
          <w:i/>
          <w:lang w:eastAsia="ko-KR"/>
        </w:rPr>
        <w:t xml:space="preserve"> similar to the 3-10 </w:t>
      </w:r>
      <w:proofErr w:type="spellStart"/>
      <w:r>
        <w:rPr>
          <w:b/>
          <w:i/>
          <w:lang w:eastAsia="ko-KR"/>
        </w:rPr>
        <w:t>ms</w:t>
      </w:r>
      <w:proofErr w:type="spellEnd"/>
      <w:r>
        <w:rPr>
          <w:b/>
          <w:i/>
          <w:lang w:eastAsia="ko-KR"/>
        </w:rPr>
        <w:t xml:space="preserve"> requirement of eV2X deployment</w:t>
      </w:r>
    </w:p>
    <w:p w14:paraId="04C05971" w14:textId="7EE84DE4" w:rsidR="00AA0A5D" w:rsidRDefault="00AA0A5D" w:rsidP="00E810FD">
      <w:pPr>
        <w:pStyle w:val="BodyText"/>
        <w:jc w:val="both"/>
        <w:rPr>
          <w:b/>
          <w:i/>
          <w:lang w:eastAsia="ko-KR"/>
        </w:rPr>
      </w:pPr>
      <w:r w:rsidRPr="00D73FD9">
        <w:rPr>
          <w:b/>
          <w:i/>
          <w:lang w:eastAsia="ko-KR"/>
        </w:rPr>
        <w:t xml:space="preserve">Proposal 2: </w:t>
      </w:r>
      <w:r>
        <w:rPr>
          <w:b/>
          <w:i/>
          <w:lang w:eastAsia="ko-KR"/>
        </w:rPr>
        <w:t xml:space="preserve">Switch </w:t>
      </w:r>
      <w:r w:rsidRPr="00D73FD9">
        <w:rPr>
          <w:b/>
          <w:i/>
          <w:lang w:eastAsia="ko-KR"/>
        </w:rPr>
        <w:t>between Grant-</w:t>
      </w:r>
      <w:r>
        <w:rPr>
          <w:b/>
          <w:i/>
          <w:lang w:eastAsia="ko-KR"/>
        </w:rPr>
        <w:t>free</w:t>
      </w:r>
      <w:r w:rsidRPr="00D73FD9">
        <w:rPr>
          <w:b/>
          <w:i/>
          <w:lang w:eastAsia="ko-KR"/>
        </w:rPr>
        <w:t xml:space="preserve"> and Grant-</w:t>
      </w:r>
      <w:r>
        <w:rPr>
          <w:b/>
          <w:i/>
          <w:lang w:eastAsia="ko-KR"/>
        </w:rPr>
        <w:t>based</w:t>
      </w:r>
      <w:r w:rsidRPr="00D73FD9">
        <w:rPr>
          <w:b/>
          <w:i/>
          <w:lang w:eastAsia="ko-KR"/>
        </w:rPr>
        <w:t xml:space="preserve"> UL </w:t>
      </w:r>
      <w:r>
        <w:rPr>
          <w:b/>
          <w:i/>
          <w:lang w:eastAsia="ko-KR"/>
        </w:rPr>
        <w:t xml:space="preserve">URLLC </w:t>
      </w:r>
      <w:r w:rsidRPr="00D73FD9">
        <w:rPr>
          <w:b/>
          <w:i/>
          <w:lang w:eastAsia="ko-KR"/>
        </w:rPr>
        <w:t>transmission</w:t>
      </w:r>
      <w:r>
        <w:rPr>
          <w:b/>
          <w:i/>
          <w:lang w:eastAsia="ko-KR"/>
        </w:rPr>
        <w:t>s</w:t>
      </w:r>
      <w:r w:rsidRPr="00D73FD9">
        <w:rPr>
          <w:b/>
          <w:i/>
          <w:lang w:eastAsia="ko-KR"/>
        </w:rPr>
        <w:t xml:space="preserve"> based on the </w:t>
      </w:r>
      <w:r>
        <w:rPr>
          <w:b/>
          <w:i/>
          <w:lang w:eastAsia="ko-KR"/>
        </w:rPr>
        <w:t>amount of data to be transmitted</w:t>
      </w:r>
    </w:p>
    <w:p w14:paraId="7D5896F9" w14:textId="781DB655" w:rsidR="00AA0A5D" w:rsidRPr="00AA0A5D" w:rsidRDefault="00AA0A5D" w:rsidP="00E810FD">
      <w:pPr>
        <w:pStyle w:val="BodyText"/>
        <w:jc w:val="both"/>
        <w:rPr>
          <w:lang w:eastAsia="ko-KR"/>
        </w:rPr>
      </w:pPr>
      <w:r w:rsidRPr="00D73FD9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 w:rsidRPr="00D73FD9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 xml:space="preserve">The request for Grant-based transmission uses the same UL resources configured for </w:t>
      </w:r>
      <w:r w:rsidRPr="00D73FD9">
        <w:rPr>
          <w:b/>
          <w:i/>
          <w:lang w:eastAsia="ko-KR"/>
        </w:rPr>
        <w:t>Grant-</w:t>
      </w:r>
      <w:r>
        <w:rPr>
          <w:b/>
          <w:i/>
          <w:lang w:eastAsia="ko-KR"/>
        </w:rPr>
        <w:t xml:space="preserve">free </w:t>
      </w:r>
      <w:r w:rsidRPr="00D73FD9">
        <w:rPr>
          <w:b/>
          <w:i/>
          <w:lang w:eastAsia="ko-KR"/>
        </w:rPr>
        <w:t>UL URLLC transmission</w:t>
      </w:r>
      <w:r>
        <w:rPr>
          <w:b/>
          <w:i/>
          <w:lang w:eastAsia="ko-KR"/>
        </w:rPr>
        <w:t>s</w:t>
      </w:r>
    </w:p>
    <w:p w14:paraId="587123C0" w14:textId="77777777" w:rsidR="001E19B5" w:rsidRPr="00224D5C" w:rsidRDefault="001E19B5" w:rsidP="00E810FD">
      <w:pPr>
        <w:pStyle w:val="BodyText"/>
        <w:jc w:val="both"/>
      </w:pPr>
    </w:p>
    <w:p w14:paraId="07757457" w14:textId="77777777" w:rsidR="002D44AF" w:rsidRPr="00B300C3" w:rsidRDefault="002D44AF" w:rsidP="00E810FD">
      <w:pPr>
        <w:pStyle w:val="Heading1"/>
        <w:jc w:val="both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3FFCDD2F" w14:textId="77777777" w:rsidR="00A1405E" w:rsidRPr="00A1405E" w:rsidRDefault="00A1405E" w:rsidP="00E810FD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bookmarkStart w:id="5" w:name="_Ref481672677"/>
      <w:r w:rsidRPr="003068AB">
        <w:rPr>
          <w:lang w:val="en-US"/>
        </w:rPr>
        <w:t xml:space="preserve">Draft </w:t>
      </w:r>
      <w:r>
        <w:rPr>
          <w:lang w:val="en-US"/>
        </w:rPr>
        <w:t xml:space="preserve">RAN1 Chairman’s notes of </w:t>
      </w:r>
      <w:r w:rsidRPr="003068AB">
        <w:rPr>
          <w:lang w:val="en-US"/>
        </w:rPr>
        <w:t>3GPP TSG RAN</w:t>
      </w:r>
      <w:r>
        <w:rPr>
          <w:lang w:val="en-US"/>
        </w:rPr>
        <w:t>1#87</w:t>
      </w:r>
      <w:r w:rsidRPr="003068AB">
        <w:rPr>
          <w:lang w:val="en-US"/>
        </w:rPr>
        <w:t xml:space="preserve">, </w:t>
      </w:r>
      <w:r>
        <w:rPr>
          <w:lang w:eastAsia="zh-CN"/>
        </w:rPr>
        <w:t>Reno</w:t>
      </w:r>
      <w:r w:rsidRPr="004B0058">
        <w:rPr>
          <w:lang w:eastAsia="zh-CN"/>
        </w:rPr>
        <w:t xml:space="preserve">, </w:t>
      </w:r>
      <w:r>
        <w:rPr>
          <w:lang w:eastAsia="zh-CN"/>
        </w:rPr>
        <w:t>US</w:t>
      </w:r>
      <w:r w:rsidRPr="004B0058">
        <w:rPr>
          <w:lang w:eastAsia="zh-CN"/>
        </w:rPr>
        <w:t xml:space="preserve">, </w:t>
      </w:r>
      <w:proofErr w:type="gramStart"/>
      <w:r>
        <w:rPr>
          <w:lang w:eastAsia="zh-CN"/>
        </w:rPr>
        <w:t>November</w:t>
      </w:r>
      <w:proofErr w:type="gramEnd"/>
      <w:r>
        <w:rPr>
          <w:lang w:eastAsia="zh-CN"/>
        </w:rPr>
        <w:t xml:space="preserve"> 2016</w:t>
      </w:r>
      <w:r w:rsidRPr="003068AB">
        <w:rPr>
          <w:rFonts w:eastAsia="SimSun" w:hint="eastAsia"/>
        </w:rPr>
        <w:t>.</w:t>
      </w:r>
      <w:bookmarkEnd w:id="5"/>
    </w:p>
    <w:p w14:paraId="62BE3B06" w14:textId="77777777" w:rsidR="00755A47" w:rsidRDefault="00D56192" w:rsidP="00E810FD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r w:rsidRPr="003068AB">
        <w:rPr>
          <w:lang w:val="en-US"/>
        </w:rPr>
        <w:t xml:space="preserve">Draft </w:t>
      </w:r>
      <w:r>
        <w:rPr>
          <w:lang w:val="en-US"/>
        </w:rPr>
        <w:t xml:space="preserve">RAN1 Chairman’s notes of </w:t>
      </w:r>
      <w:r w:rsidRPr="003068AB">
        <w:rPr>
          <w:lang w:val="en-US"/>
        </w:rPr>
        <w:t>3GPP TSG RAN</w:t>
      </w:r>
      <w:r>
        <w:rPr>
          <w:lang w:val="en-US"/>
        </w:rPr>
        <w:t>1#88bis</w:t>
      </w:r>
      <w:r w:rsidRPr="003068AB">
        <w:rPr>
          <w:lang w:val="en-US"/>
        </w:rPr>
        <w:t xml:space="preserve">, </w:t>
      </w:r>
      <w:r>
        <w:rPr>
          <w:lang w:eastAsia="zh-CN"/>
        </w:rPr>
        <w:t>Spokane</w:t>
      </w:r>
      <w:r w:rsidRPr="004B0058">
        <w:rPr>
          <w:lang w:eastAsia="zh-CN"/>
        </w:rPr>
        <w:t xml:space="preserve">, </w:t>
      </w:r>
      <w:r>
        <w:rPr>
          <w:lang w:eastAsia="zh-CN"/>
        </w:rPr>
        <w:t>US</w:t>
      </w:r>
      <w:r w:rsidRPr="004B0058">
        <w:rPr>
          <w:lang w:eastAsia="zh-CN"/>
        </w:rPr>
        <w:t xml:space="preserve">, </w:t>
      </w:r>
      <w:proofErr w:type="gramStart"/>
      <w:r>
        <w:rPr>
          <w:lang w:eastAsia="zh-CN"/>
        </w:rPr>
        <w:t>April</w:t>
      </w:r>
      <w:proofErr w:type="gramEnd"/>
      <w:r>
        <w:rPr>
          <w:lang w:eastAsia="zh-CN"/>
        </w:rPr>
        <w:t xml:space="preserve"> 2017</w:t>
      </w:r>
      <w:r w:rsidRPr="003068AB">
        <w:rPr>
          <w:rFonts w:eastAsia="SimSun" w:hint="eastAsia"/>
        </w:rPr>
        <w:t>.</w:t>
      </w:r>
      <w:bookmarkStart w:id="6" w:name="_Ref481572452"/>
    </w:p>
    <w:p w14:paraId="36EB450C" w14:textId="77777777" w:rsidR="00755A47" w:rsidRDefault="003569A0" w:rsidP="00E810FD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r w:rsidRPr="00755A47">
        <w:rPr>
          <w:rFonts w:eastAsia="SimSun"/>
        </w:rPr>
        <w:t xml:space="preserve">Rel-14 </w:t>
      </w:r>
      <w:r w:rsidR="00EC6CF4" w:rsidRPr="00755A47">
        <w:rPr>
          <w:rFonts w:eastAsia="SimSun"/>
        </w:rPr>
        <w:t>TR 38.913, "Study on Scenarios and Requirements for Next Generation Access Technologies", RAN#74</w:t>
      </w:r>
      <w:r w:rsidR="003068AB" w:rsidRPr="00755A47">
        <w:rPr>
          <w:rFonts w:eastAsia="SimSun"/>
        </w:rPr>
        <w:t xml:space="preserve">, </w:t>
      </w:r>
      <w:r w:rsidR="00EC6CF4" w:rsidRPr="00755A47">
        <w:rPr>
          <w:rFonts w:eastAsia="SimSun"/>
        </w:rPr>
        <w:t xml:space="preserve">December </w:t>
      </w:r>
      <w:r w:rsidR="003068AB" w:rsidRPr="004B0058">
        <w:rPr>
          <w:lang w:eastAsia="zh-CN"/>
        </w:rPr>
        <w:t>2016</w:t>
      </w:r>
      <w:r w:rsidR="003068AB" w:rsidRPr="00755A47">
        <w:rPr>
          <w:rFonts w:eastAsia="SimSun" w:hint="eastAsia"/>
        </w:rPr>
        <w:t>.</w:t>
      </w:r>
      <w:bookmarkEnd w:id="6"/>
    </w:p>
    <w:p w14:paraId="7AC4BE77" w14:textId="77777777" w:rsidR="00755A47" w:rsidRDefault="00755A47" w:rsidP="00E810FD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r>
        <w:rPr>
          <w:lang w:val="en-US" w:eastAsia="zh-TW"/>
        </w:rPr>
        <w:t>R1-1702</w:t>
      </w:r>
      <w:r w:rsidR="00D41014" w:rsidRPr="00755A47">
        <w:rPr>
          <w:lang w:val="en-US" w:eastAsia="zh-TW"/>
        </w:rPr>
        <w:t xml:space="preserve">746, </w:t>
      </w:r>
      <w:proofErr w:type="spellStart"/>
      <w:r w:rsidR="00D41014" w:rsidRPr="00755A47">
        <w:rPr>
          <w:lang w:val="en-US" w:eastAsia="zh-TW"/>
        </w:rPr>
        <w:t>MediaTek</w:t>
      </w:r>
      <w:proofErr w:type="spellEnd"/>
      <w:r w:rsidR="00D41014" w:rsidRPr="00755A47">
        <w:rPr>
          <w:lang w:val="en-US" w:eastAsia="zh-TW"/>
        </w:rPr>
        <w:t xml:space="preserve">, </w:t>
      </w:r>
      <w:r w:rsidR="00FF2020">
        <w:rPr>
          <w:lang w:val="en-US" w:eastAsia="zh-TW"/>
        </w:rPr>
        <w:t>“</w:t>
      </w:r>
      <w:r w:rsidR="00D41014" w:rsidRPr="00755A47">
        <w:rPr>
          <w:lang w:val="en-US" w:eastAsia="zh-TW"/>
        </w:rPr>
        <w:t>On diversity and HARQ support for URLLC</w:t>
      </w:r>
      <w:r w:rsidR="00FF2020">
        <w:rPr>
          <w:lang w:val="en-US" w:eastAsia="zh-TW"/>
        </w:rPr>
        <w:t>”</w:t>
      </w:r>
      <w:r w:rsidR="00D41014" w:rsidRPr="00755A47">
        <w:rPr>
          <w:lang w:val="en-US" w:eastAsia="zh-TW"/>
        </w:rPr>
        <w:t xml:space="preserve">, </w:t>
      </w:r>
      <w:r w:rsidR="00D41014" w:rsidRPr="00755A47">
        <w:rPr>
          <w:lang w:val="en-US"/>
        </w:rPr>
        <w:t xml:space="preserve">RAN1#88, </w:t>
      </w:r>
      <w:r w:rsidR="00D41014">
        <w:rPr>
          <w:lang w:eastAsia="zh-CN"/>
        </w:rPr>
        <w:t>Athens</w:t>
      </w:r>
      <w:r w:rsidR="00D41014" w:rsidRPr="004B0058">
        <w:rPr>
          <w:lang w:eastAsia="zh-CN"/>
        </w:rPr>
        <w:t xml:space="preserve">, </w:t>
      </w:r>
      <w:r w:rsidR="00D41014">
        <w:rPr>
          <w:lang w:eastAsia="zh-CN"/>
        </w:rPr>
        <w:t>Greece</w:t>
      </w:r>
      <w:r w:rsidR="00D41014" w:rsidRPr="004B0058">
        <w:rPr>
          <w:lang w:eastAsia="zh-CN"/>
        </w:rPr>
        <w:t xml:space="preserve">, </w:t>
      </w:r>
      <w:r w:rsidR="00D41014">
        <w:rPr>
          <w:lang w:eastAsia="zh-CN"/>
        </w:rPr>
        <w:t>March 2017</w:t>
      </w:r>
      <w:r w:rsidR="00CE4360">
        <w:rPr>
          <w:lang w:eastAsia="zh-CN"/>
        </w:rPr>
        <w:t>.</w:t>
      </w:r>
      <w:bookmarkStart w:id="7" w:name="_Ref481672140"/>
    </w:p>
    <w:p w14:paraId="68CBC4A7" w14:textId="77777777" w:rsidR="00DF58BB" w:rsidRPr="007279AC" w:rsidRDefault="00A2789E" w:rsidP="00E810FD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r w:rsidRPr="00755A47">
        <w:rPr>
          <w:lang w:val="en-US" w:eastAsia="zh-TW"/>
        </w:rPr>
        <w:t xml:space="preserve">R1-1704474, </w:t>
      </w:r>
      <w:proofErr w:type="spellStart"/>
      <w:r w:rsidRPr="00755A47">
        <w:rPr>
          <w:lang w:val="en-US" w:eastAsia="zh-TW"/>
        </w:rPr>
        <w:t>MediaTek</w:t>
      </w:r>
      <w:proofErr w:type="spellEnd"/>
      <w:r w:rsidRPr="00755A47">
        <w:rPr>
          <w:lang w:val="en-US" w:eastAsia="zh-TW"/>
        </w:rPr>
        <w:t xml:space="preserve">, </w:t>
      </w:r>
      <w:r w:rsidR="00FF2020">
        <w:rPr>
          <w:lang w:val="en-US" w:eastAsia="zh-TW"/>
        </w:rPr>
        <w:t>“</w:t>
      </w:r>
      <w:r w:rsidRPr="00755A47">
        <w:rPr>
          <w:lang w:val="en-US" w:eastAsia="zh-TW"/>
        </w:rPr>
        <w:t>Scheduling and retransmission schemes for URLLC</w:t>
      </w:r>
      <w:r w:rsidR="00FF2020">
        <w:rPr>
          <w:lang w:val="en-US" w:eastAsia="zh-TW"/>
        </w:rPr>
        <w:t>”</w:t>
      </w:r>
      <w:r w:rsidRPr="00755A47">
        <w:rPr>
          <w:lang w:val="en-US" w:eastAsia="zh-TW"/>
        </w:rPr>
        <w:t xml:space="preserve">, </w:t>
      </w:r>
      <w:r w:rsidRPr="00755A47">
        <w:rPr>
          <w:lang w:val="en-US"/>
        </w:rPr>
        <w:t xml:space="preserve">RAN1#88bis, </w:t>
      </w:r>
      <w:r>
        <w:rPr>
          <w:lang w:eastAsia="zh-CN"/>
        </w:rPr>
        <w:t>Spokane</w:t>
      </w:r>
      <w:r w:rsidRPr="004B0058">
        <w:rPr>
          <w:lang w:eastAsia="zh-CN"/>
        </w:rPr>
        <w:t xml:space="preserve">, </w:t>
      </w:r>
      <w:r>
        <w:rPr>
          <w:lang w:eastAsia="zh-CN"/>
        </w:rPr>
        <w:t>US</w:t>
      </w:r>
      <w:r w:rsidRPr="004B0058">
        <w:rPr>
          <w:lang w:eastAsia="zh-CN"/>
        </w:rPr>
        <w:t xml:space="preserve">, </w:t>
      </w:r>
      <w:r>
        <w:rPr>
          <w:lang w:eastAsia="zh-CN"/>
        </w:rPr>
        <w:t>April 2017.</w:t>
      </w:r>
      <w:bookmarkEnd w:id="7"/>
    </w:p>
    <w:sectPr w:rsidR="00DF58BB" w:rsidRPr="007279AC" w:rsidSect="00252EB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98021" w14:textId="77777777" w:rsidR="00853D27" w:rsidRDefault="00853D27">
      <w:r>
        <w:separator/>
      </w:r>
    </w:p>
  </w:endnote>
  <w:endnote w:type="continuationSeparator" w:id="0">
    <w:p w14:paraId="30E9B5D2" w14:textId="77777777" w:rsidR="00853D27" w:rsidRDefault="00853D27">
      <w:r>
        <w:continuationSeparator/>
      </w:r>
    </w:p>
  </w:endnote>
  <w:endnote w:type="continuationNotice" w:id="1">
    <w:p w14:paraId="0C7D3EE5" w14:textId="77777777" w:rsidR="00853D27" w:rsidRDefault="00853D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7FE66" w14:textId="77777777" w:rsidR="00E810FD" w:rsidRDefault="00E810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09D22" w14:textId="77777777" w:rsidR="00853D27" w:rsidRDefault="00853D27">
      <w:r>
        <w:separator/>
      </w:r>
    </w:p>
  </w:footnote>
  <w:footnote w:type="continuationSeparator" w:id="0">
    <w:p w14:paraId="3EB86A1E" w14:textId="77777777" w:rsidR="00853D27" w:rsidRDefault="00853D27">
      <w:r>
        <w:continuationSeparator/>
      </w:r>
    </w:p>
  </w:footnote>
  <w:footnote w:type="continuationNotice" w:id="1">
    <w:p w14:paraId="7EF23210" w14:textId="77777777" w:rsidR="00853D27" w:rsidRDefault="00853D2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2DA85" w14:textId="77777777" w:rsidR="00E810FD" w:rsidRDefault="00E810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644D6"/>
    <w:multiLevelType w:val="hybridMultilevel"/>
    <w:tmpl w:val="172EAEDA"/>
    <w:lvl w:ilvl="0" w:tplc="602C0C9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AED25DD2">
      <w:start w:val="20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DEA47F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3E8F9E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ACD01E2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3C2B4F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F3A6B1F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7D800A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EF90F5A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" w15:restartNumberingAfterBreak="0">
    <w:nsid w:val="09DF4F7C"/>
    <w:multiLevelType w:val="hybridMultilevel"/>
    <w:tmpl w:val="12860070"/>
    <w:lvl w:ilvl="0" w:tplc="3ABEF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AC2F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FDA439A6">
      <w:start w:val="4729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0EC34EC">
      <w:start w:val="472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1DE90E4">
      <w:start w:val="4729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F628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CD2C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5D8AE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0921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" w15:restartNumberingAfterBreak="0">
    <w:nsid w:val="0B4F7CE5"/>
    <w:multiLevelType w:val="hybridMultilevel"/>
    <w:tmpl w:val="4986122C"/>
    <w:lvl w:ilvl="0" w:tplc="7AAE0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82AB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1522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72EE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721C3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FF0C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C428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040C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B27CE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" w15:restartNumberingAfterBreak="0">
    <w:nsid w:val="0BD77A7F"/>
    <w:multiLevelType w:val="hybridMultilevel"/>
    <w:tmpl w:val="6346F0AE"/>
    <w:lvl w:ilvl="0" w:tplc="0024DDC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B8F89B8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53E291F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75000DF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130983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6787FC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A6E0508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6E885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30AE6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5" w15:restartNumberingAfterBreak="0">
    <w:nsid w:val="0CBA780D"/>
    <w:multiLevelType w:val="hybridMultilevel"/>
    <w:tmpl w:val="CD56F240"/>
    <w:lvl w:ilvl="0" w:tplc="16E6C9F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F86F1CE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822692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AEAA14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B668C8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2923C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3DE2DA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7B8D4C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2F0299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6" w15:restartNumberingAfterBreak="0">
    <w:nsid w:val="11A80A21"/>
    <w:multiLevelType w:val="hybridMultilevel"/>
    <w:tmpl w:val="A45E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F0157"/>
    <w:multiLevelType w:val="hybridMultilevel"/>
    <w:tmpl w:val="47DAE97A"/>
    <w:lvl w:ilvl="0" w:tplc="89724B5E">
      <w:numFmt w:val="bullet"/>
      <w:lvlText w:val=""/>
      <w:lvlJc w:val="left"/>
      <w:pPr>
        <w:ind w:left="108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45F2C"/>
    <w:multiLevelType w:val="hybridMultilevel"/>
    <w:tmpl w:val="C7885042"/>
    <w:lvl w:ilvl="0" w:tplc="66D2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D5406F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FB4F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640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6A5A8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C2BAE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38C8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7E29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3A60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9" w15:restartNumberingAfterBreak="0">
    <w:nsid w:val="142F070A"/>
    <w:multiLevelType w:val="hybridMultilevel"/>
    <w:tmpl w:val="8FF6668C"/>
    <w:lvl w:ilvl="0" w:tplc="7F38ED8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AD6CBCC">
      <w:start w:val="41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37E78DE">
      <w:start w:val="410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813428E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726F8B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70CAD1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872821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AD6040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A48DFF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116704"/>
    <w:multiLevelType w:val="hybridMultilevel"/>
    <w:tmpl w:val="BB228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C1844"/>
    <w:multiLevelType w:val="hybridMultilevel"/>
    <w:tmpl w:val="523C31B0"/>
    <w:lvl w:ilvl="0" w:tplc="8D6E30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CC6715A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04A715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5FA073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EF74C50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8F85D9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166038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5B3A423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95602A9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3" w15:restartNumberingAfterBreak="0">
    <w:nsid w:val="1FA95BE8"/>
    <w:multiLevelType w:val="hybridMultilevel"/>
    <w:tmpl w:val="1BE0B2FE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20AE65AD"/>
    <w:multiLevelType w:val="hybridMultilevel"/>
    <w:tmpl w:val="CF92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847C3"/>
    <w:multiLevelType w:val="hybridMultilevel"/>
    <w:tmpl w:val="9746C58A"/>
    <w:lvl w:ilvl="0" w:tplc="291EDA4E"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C4624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22649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E6290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F30BD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D4C7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D429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6F36ADF"/>
    <w:multiLevelType w:val="hybridMultilevel"/>
    <w:tmpl w:val="768E8A78"/>
    <w:lvl w:ilvl="0" w:tplc="A32EA3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B74DFBC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E780DB5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2F3220E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5FA907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0D897F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D1BA585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945E704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B2F296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8" w15:restartNumberingAfterBreak="0">
    <w:nsid w:val="28D11D85"/>
    <w:multiLevelType w:val="hybridMultilevel"/>
    <w:tmpl w:val="42F2C6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B6134"/>
    <w:multiLevelType w:val="hybridMultilevel"/>
    <w:tmpl w:val="C322A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1543C"/>
    <w:multiLevelType w:val="hybridMultilevel"/>
    <w:tmpl w:val="9CDC41D2"/>
    <w:lvl w:ilvl="0" w:tplc="A8EC138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E93E8ED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01EE28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0F66382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5207D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F6C400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13684C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3D6797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6BEDCC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1" w15:restartNumberingAfterBreak="0">
    <w:nsid w:val="31E56620"/>
    <w:multiLevelType w:val="hybridMultilevel"/>
    <w:tmpl w:val="6B8A2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E784E"/>
    <w:multiLevelType w:val="hybridMultilevel"/>
    <w:tmpl w:val="196E0544"/>
    <w:lvl w:ilvl="0" w:tplc="4F7CB44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F35A7250">
      <w:start w:val="26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E8CEC33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0FAA32C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D9E4FA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C74034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65E9AB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64CFB2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CB9C9C2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3" w15:restartNumberingAfterBreak="0">
    <w:nsid w:val="35693E1F"/>
    <w:multiLevelType w:val="hybridMultilevel"/>
    <w:tmpl w:val="FC3E9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4DADE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A89C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3121E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733446"/>
    <w:multiLevelType w:val="hybridMultilevel"/>
    <w:tmpl w:val="375E9754"/>
    <w:lvl w:ilvl="0" w:tplc="DC3A315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14C055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820858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486C96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A3A68A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4A2840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4C4E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100A8A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8C6DF4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9" w15:restartNumberingAfterBreak="0">
    <w:nsid w:val="638A7336"/>
    <w:multiLevelType w:val="hybridMultilevel"/>
    <w:tmpl w:val="46E0868A"/>
    <w:lvl w:ilvl="0" w:tplc="F98E81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0F2267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F12A81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ADE0FED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A844E6B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B1D81C5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FE43E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413F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DC230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0" w15:restartNumberingAfterBreak="0">
    <w:nsid w:val="6B351220"/>
    <w:multiLevelType w:val="hybridMultilevel"/>
    <w:tmpl w:val="07828454"/>
    <w:lvl w:ilvl="0" w:tplc="1F22A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F32E3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07A736E">
      <w:start w:val="263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1765C6C">
      <w:start w:val="263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29E6B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BF4C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856D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94E3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20A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1" w15:restartNumberingAfterBreak="0">
    <w:nsid w:val="6C205488"/>
    <w:multiLevelType w:val="hybridMultilevel"/>
    <w:tmpl w:val="7BC22EEC"/>
    <w:lvl w:ilvl="0" w:tplc="9BBA9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AA48D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52364F6C">
      <w:start w:val="263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74848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5347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CA666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E9A1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3BE4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6DA1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2" w15:restartNumberingAfterBreak="0">
    <w:nsid w:val="6C640876"/>
    <w:multiLevelType w:val="hybridMultilevel"/>
    <w:tmpl w:val="88C20F1A"/>
    <w:lvl w:ilvl="0" w:tplc="D616A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006F8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046D12C">
      <w:start w:val="465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21E6D956">
      <w:start w:val="465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5518D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574C7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F483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9A928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646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3" w15:restartNumberingAfterBreak="0">
    <w:nsid w:val="6D593661"/>
    <w:multiLevelType w:val="hybridMultilevel"/>
    <w:tmpl w:val="35FEC31A"/>
    <w:lvl w:ilvl="0" w:tplc="69CC3442"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C3C92"/>
    <w:multiLevelType w:val="hybridMultilevel"/>
    <w:tmpl w:val="024A2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C1C6D"/>
    <w:multiLevelType w:val="hybridMultilevel"/>
    <w:tmpl w:val="6CAC6394"/>
    <w:lvl w:ilvl="0" w:tplc="A79ED06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B668F6E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90C34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B8D659C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E2ECBF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0C26A3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C42E48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D38552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152E31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6" w15:restartNumberingAfterBreak="0">
    <w:nsid w:val="718E23C0"/>
    <w:multiLevelType w:val="hybridMultilevel"/>
    <w:tmpl w:val="8D84A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A33789"/>
    <w:multiLevelType w:val="hybridMultilevel"/>
    <w:tmpl w:val="5BC63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73264"/>
    <w:multiLevelType w:val="hybridMultilevel"/>
    <w:tmpl w:val="EC02B20A"/>
    <w:lvl w:ilvl="0" w:tplc="CC102EB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EC61C6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F62785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F7C4F7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22F2FD7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2354B5C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DA4E1F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946E1D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00EE27C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9" w15:restartNumberingAfterBreak="0">
    <w:nsid w:val="753C5D97"/>
    <w:multiLevelType w:val="hybridMultilevel"/>
    <w:tmpl w:val="BCE4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AB2B39"/>
    <w:multiLevelType w:val="hybridMultilevel"/>
    <w:tmpl w:val="C15EC70C"/>
    <w:lvl w:ilvl="0" w:tplc="89724B5E">
      <w:numFmt w:val="bullet"/>
      <w:lvlText w:val=""/>
      <w:lvlJc w:val="left"/>
      <w:pPr>
        <w:ind w:left="108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987759D"/>
    <w:multiLevelType w:val="hybridMultilevel"/>
    <w:tmpl w:val="CD9ED7CA"/>
    <w:lvl w:ilvl="0" w:tplc="F70E5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9AAF6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459CC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9F66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A949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58BC9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53E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C84D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E584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2" w15:restartNumberingAfterBreak="0">
    <w:nsid w:val="7D4E5EBA"/>
    <w:multiLevelType w:val="hybridMultilevel"/>
    <w:tmpl w:val="7F84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24"/>
  </w:num>
  <w:num w:numId="4">
    <w:abstractNumId w:val="16"/>
  </w:num>
  <w:num w:numId="5">
    <w:abstractNumId w:val="23"/>
  </w:num>
  <w:num w:numId="6">
    <w:abstractNumId w:val="36"/>
  </w:num>
  <w:num w:numId="7">
    <w:abstractNumId w:val="35"/>
  </w:num>
  <w:num w:numId="8">
    <w:abstractNumId w:val="3"/>
  </w:num>
  <w:num w:numId="9">
    <w:abstractNumId w:val="17"/>
  </w:num>
  <w:num w:numId="10">
    <w:abstractNumId w:val="11"/>
  </w:num>
  <w:num w:numId="11">
    <w:abstractNumId w:val="5"/>
  </w:num>
  <w:num w:numId="12">
    <w:abstractNumId w:val="41"/>
  </w:num>
  <w:num w:numId="13">
    <w:abstractNumId w:val="29"/>
  </w:num>
  <w:num w:numId="14">
    <w:abstractNumId w:val="20"/>
  </w:num>
  <w:num w:numId="15">
    <w:abstractNumId w:val="4"/>
  </w:num>
  <w:num w:numId="16">
    <w:abstractNumId w:val="21"/>
  </w:num>
  <w:num w:numId="17">
    <w:abstractNumId w:val="1"/>
  </w:num>
  <w:num w:numId="18">
    <w:abstractNumId w:val="37"/>
  </w:num>
  <w:num w:numId="19">
    <w:abstractNumId w:val="38"/>
  </w:num>
  <w:num w:numId="20">
    <w:abstractNumId w:val="42"/>
  </w:num>
  <w:num w:numId="21">
    <w:abstractNumId w:val="19"/>
  </w:num>
  <w:num w:numId="22">
    <w:abstractNumId w:val="34"/>
  </w:num>
  <w:num w:numId="23">
    <w:abstractNumId w:val="0"/>
  </w:num>
  <w:num w:numId="24">
    <w:abstractNumId w:val="39"/>
  </w:num>
  <w:num w:numId="25">
    <w:abstractNumId w:val="33"/>
  </w:num>
  <w:num w:numId="26">
    <w:abstractNumId w:val="15"/>
  </w:num>
  <w:num w:numId="27">
    <w:abstractNumId w:val="40"/>
  </w:num>
  <w:num w:numId="28">
    <w:abstractNumId w:val="9"/>
  </w:num>
  <w:num w:numId="29">
    <w:abstractNumId w:val="7"/>
  </w:num>
  <w:num w:numId="30">
    <w:abstractNumId w:val="32"/>
  </w:num>
  <w:num w:numId="31">
    <w:abstractNumId w:val="2"/>
  </w:num>
  <w:num w:numId="32">
    <w:abstractNumId w:val="12"/>
  </w:num>
  <w:num w:numId="33">
    <w:abstractNumId w:val="28"/>
  </w:num>
  <w:num w:numId="34">
    <w:abstractNumId w:val="30"/>
  </w:num>
  <w:num w:numId="35">
    <w:abstractNumId w:val="31"/>
  </w:num>
  <w:num w:numId="36">
    <w:abstractNumId w:val="8"/>
  </w:num>
  <w:num w:numId="37">
    <w:abstractNumId w:val="22"/>
  </w:num>
  <w:num w:numId="38">
    <w:abstractNumId w:val="6"/>
  </w:num>
  <w:num w:numId="39">
    <w:abstractNumId w:val="14"/>
  </w:num>
  <w:num w:numId="40">
    <w:abstractNumId w:val="25"/>
  </w:num>
  <w:num w:numId="41">
    <w:abstractNumId w:val="27"/>
  </w:num>
  <w:num w:numId="42">
    <w:abstractNumId w:val="18"/>
  </w:num>
  <w:num w:numId="4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21C0"/>
    <w:rsid w:val="00015793"/>
    <w:rsid w:val="00015873"/>
    <w:rsid w:val="0002191D"/>
    <w:rsid w:val="000222CB"/>
    <w:rsid w:val="0002426D"/>
    <w:rsid w:val="000266A0"/>
    <w:rsid w:val="00026F21"/>
    <w:rsid w:val="000306A4"/>
    <w:rsid w:val="00031C1D"/>
    <w:rsid w:val="00032F6B"/>
    <w:rsid w:val="000343F5"/>
    <w:rsid w:val="00034473"/>
    <w:rsid w:val="00035C8A"/>
    <w:rsid w:val="00036802"/>
    <w:rsid w:val="00036E9D"/>
    <w:rsid w:val="00041C77"/>
    <w:rsid w:val="0004557B"/>
    <w:rsid w:val="000472D9"/>
    <w:rsid w:val="00047DB7"/>
    <w:rsid w:val="00053BDB"/>
    <w:rsid w:val="00053C5F"/>
    <w:rsid w:val="00054D06"/>
    <w:rsid w:val="00056973"/>
    <w:rsid w:val="00057DC0"/>
    <w:rsid w:val="000646D3"/>
    <w:rsid w:val="00065840"/>
    <w:rsid w:val="000672B2"/>
    <w:rsid w:val="0006733D"/>
    <w:rsid w:val="000728B9"/>
    <w:rsid w:val="00072D4C"/>
    <w:rsid w:val="00074BF1"/>
    <w:rsid w:val="00075A79"/>
    <w:rsid w:val="000804BB"/>
    <w:rsid w:val="00082AA4"/>
    <w:rsid w:val="000837A9"/>
    <w:rsid w:val="0008693B"/>
    <w:rsid w:val="00087287"/>
    <w:rsid w:val="0008738E"/>
    <w:rsid w:val="00091FA5"/>
    <w:rsid w:val="00093E7E"/>
    <w:rsid w:val="0009679F"/>
    <w:rsid w:val="00096F03"/>
    <w:rsid w:val="000A02F0"/>
    <w:rsid w:val="000A28EE"/>
    <w:rsid w:val="000A2E10"/>
    <w:rsid w:val="000A3132"/>
    <w:rsid w:val="000A75D8"/>
    <w:rsid w:val="000A764D"/>
    <w:rsid w:val="000A7B03"/>
    <w:rsid w:val="000B0020"/>
    <w:rsid w:val="000B0083"/>
    <w:rsid w:val="000B2EF7"/>
    <w:rsid w:val="000B30B6"/>
    <w:rsid w:val="000B3A12"/>
    <w:rsid w:val="000B42AC"/>
    <w:rsid w:val="000B4CAE"/>
    <w:rsid w:val="000B5B95"/>
    <w:rsid w:val="000C0E80"/>
    <w:rsid w:val="000C284B"/>
    <w:rsid w:val="000C43F7"/>
    <w:rsid w:val="000C44A9"/>
    <w:rsid w:val="000D06B4"/>
    <w:rsid w:val="000D1E9A"/>
    <w:rsid w:val="000D54C6"/>
    <w:rsid w:val="000D6CFC"/>
    <w:rsid w:val="000E005A"/>
    <w:rsid w:val="000E16EB"/>
    <w:rsid w:val="000E236C"/>
    <w:rsid w:val="000E284C"/>
    <w:rsid w:val="000E469E"/>
    <w:rsid w:val="000E4A2D"/>
    <w:rsid w:val="000E5FB9"/>
    <w:rsid w:val="000E69EA"/>
    <w:rsid w:val="000F3EA8"/>
    <w:rsid w:val="000F7730"/>
    <w:rsid w:val="000F7EFE"/>
    <w:rsid w:val="001010BC"/>
    <w:rsid w:val="001012D3"/>
    <w:rsid w:val="00101381"/>
    <w:rsid w:val="001033DD"/>
    <w:rsid w:val="00107C99"/>
    <w:rsid w:val="00112480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6E09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7B0F"/>
    <w:rsid w:val="0014010C"/>
    <w:rsid w:val="0014085D"/>
    <w:rsid w:val="00141DB0"/>
    <w:rsid w:val="00143961"/>
    <w:rsid w:val="0014420A"/>
    <w:rsid w:val="00144695"/>
    <w:rsid w:val="00152EF4"/>
    <w:rsid w:val="001534BC"/>
    <w:rsid w:val="00153528"/>
    <w:rsid w:val="001541D5"/>
    <w:rsid w:val="00154A79"/>
    <w:rsid w:val="0015718A"/>
    <w:rsid w:val="00157CE8"/>
    <w:rsid w:val="00161258"/>
    <w:rsid w:val="0016596F"/>
    <w:rsid w:val="00172031"/>
    <w:rsid w:val="0017415A"/>
    <w:rsid w:val="00174296"/>
    <w:rsid w:val="00175920"/>
    <w:rsid w:val="00177DC6"/>
    <w:rsid w:val="00182B95"/>
    <w:rsid w:val="001842CE"/>
    <w:rsid w:val="00185345"/>
    <w:rsid w:val="00187B0A"/>
    <w:rsid w:val="001911A9"/>
    <w:rsid w:val="00191AD9"/>
    <w:rsid w:val="0019315E"/>
    <w:rsid w:val="001937BB"/>
    <w:rsid w:val="00194839"/>
    <w:rsid w:val="00194FCC"/>
    <w:rsid w:val="001968B4"/>
    <w:rsid w:val="0019768C"/>
    <w:rsid w:val="001A08AA"/>
    <w:rsid w:val="001A0F90"/>
    <w:rsid w:val="001A3437"/>
    <w:rsid w:val="001A4EA6"/>
    <w:rsid w:val="001A53FB"/>
    <w:rsid w:val="001A5826"/>
    <w:rsid w:val="001A6300"/>
    <w:rsid w:val="001B3867"/>
    <w:rsid w:val="001C0D39"/>
    <w:rsid w:val="001C2EA0"/>
    <w:rsid w:val="001C5A24"/>
    <w:rsid w:val="001D028C"/>
    <w:rsid w:val="001D131B"/>
    <w:rsid w:val="001D50EA"/>
    <w:rsid w:val="001D72E5"/>
    <w:rsid w:val="001D7D29"/>
    <w:rsid w:val="001E0941"/>
    <w:rsid w:val="001E19B5"/>
    <w:rsid w:val="001E1FD1"/>
    <w:rsid w:val="001E2DBA"/>
    <w:rsid w:val="001E3B39"/>
    <w:rsid w:val="001E63A1"/>
    <w:rsid w:val="001E6D54"/>
    <w:rsid w:val="001E7D11"/>
    <w:rsid w:val="001F20F2"/>
    <w:rsid w:val="001F3A4A"/>
    <w:rsid w:val="001F6689"/>
    <w:rsid w:val="001F68B2"/>
    <w:rsid w:val="001F6BB1"/>
    <w:rsid w:val="002004AE"/>
    <w:rsid w:val="002023A0"/>
    <w:rsid w:val="00202AE7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6D2C"/>
    <w:rsid w:val="00217582"/>
    <w:rsid w:val="002223A7"/>
    <w:rsid w:val="00222897"/>
    <w:rsid w:val="00235394"/>
    <w:rsid w:val="00235680"/>
    <w:rsid w:val="00235A9B"/>
    <w:rsid w:val="00237173"/>
    <w:rsid w:val="00241D4B"/>
    <w:rsid w:val="00245B82"/>
    <w:rsid w:val="0024674A"/>
    <w:rsid w:val="0025028C"/>
    <w:rsid w:val="002506F0"/>
    <w:rsid w:val="00252EB7"/>
    <w:rsid w:val="00253CD8"/>
    <w:rsid w:val="002549FC"/>
    <w:rsid w:val="002570A5"/>
    <w:rsid w:val="00257500"/>
    <w:rsid w:val="0026179F"/>
    <w:rsid w:val="00265893"/>
    <w:rsid w:val="0026698C"/>
    <w:rsid w:val="00274E1A"/>
    <w:rsid w:val="00275E1D"/>
    <w:rsid w:val="002770F4"/>
    <w:rsid w:val="00281609"/>
    <w:rsid w:val="00282213"/>
    <w:rsid w:val="002863A3"/>
    <w:rsid w:val="00286D28"/>
    <w:rsid w:val="00287850"/>
    <w:rsid w:val="00287BC6"/>
    <w:rsid w:val="00290D7F"/>
    <w:rsid w:val="0029193E"/>
    <w:rsid w:val="00292870"/>
    <w:rsid w:val="0029299D"/>
    <w:rsid w:val="00297444"/>
    <w:rsid w:val="00297FB4"/>
    <w:rsid w:val="002A2935"/>
    <w:rsid w:val="002A2D8B"/>
    <w:rsid w:val="002A4C60"/>
    <w:rsid w:val="002A63E4"/>
    <w:rsid w:val="002A6FE9"/>
    <w:rsid w:val="002B0E93"/>
    <w:rsid w:val="002B1B3B"/>
    <w:rsid w:val="002B3815"/>
    <w:rsid w:val="002B419D"/>
    <w:rsid w:val="002B429C"/>
    <w:rsid w:val="002B6292"/>
    <w:rsid w:val="002B6CEF"/>
    <w:rsid w:val="002B7BC4"/>
    <w:rsid w:val="002B7BFF"/>
    <w:rsid w:val="002C1DBB"/>
    <w:rsid w:val="002C3F4C"/>
    <w:rsid w:val="002C5300"/>
    <w:rsid w:val="002D06F5"/>
    <w:rsid w:val="002D1BF6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2B29"/>
    <w:rsid w:val="002F300C"/>
    <w:rsid w:val="002F3BD7"/>
    <w:rsid w:val="002F4093"/>
    <w:rsid w:val="002F40CC"/>
    <w:rsid w:val="002F428E"/>
    <w:rsid w:val="002F63F6"/>
    <w:rsid w:val="002F7D50"/>
    <w:rsid w:val="00300D2E"/>
    <w:rsid w:val="00302C96"/>
    <w:rsid w:val="003052DA"/>
    <w:rsid w:val="003068AB"/>
    <w:rsid w:val="003071FF"/>
    <w:rsid w:val="00313089"/>
    <w:rsid w:val="003140CB"/>
    <w:rsid w:val="003168BC"/>
    <w:rsid w:val="00317783"/>
    <w:rsid w:val="003210CC"/>
    <w:rsid w:val="0032165D"/>
    <w:rsid w:val="003230B0"/>
    <w:rsid w:val="00323842"/>
    <w:rsid w:val="00325AD5"/>
    <w:rsid w:val="00326B16"/>
    <w:rsid w:val="00330AB0"/>
    <w:rsid w:val="00331B14"/>
    <w:rsid w:val="00331B2C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C71"/>
    <w:rsid w:val="00350E37"/>
    <w:rsid w:val="003540D1"/>
    <w:rsid w:val="00354EBB"/>
    <w:rsid w:val="00355BF1"/>
    <w:rsid w:val="00356531"/>
    <w:rsid w:val="003569A0"/>
    <w:rsid w:val="003579DB"/>
    <w:rsid w:val="00357DDA"/>
    <w:rsid w:val="003628F4"/>
    <w:rsid w:val="00362BD0"/>
    <w:rsid w:val="0036363F"/>
    <w:rsid w:val="00364521"/>
    <w:rsid w:val="00364CFD"/>
    <w:rsid w:val="00364D8E"/>
    <w:rsid w:val="00367724"/>
    <w:rsid w:val="00367D08"/>
    <w:rsid w:val="0037097E"/>
    <w:rsid w:val="00370A22"/>
    <w:rsid w:val="00373AA8"/>
    <w:rsid w:val="00377B02"/>
    <w:rsid w:val="00384502"/>
    <w:rsid w:val="003900FF"/>
    <w:rsid w:val="003969DE"/>
    <w:rsid w:val="003978CE"/>
    <w:rsid w:val="003A5FA4"/>
    <w:rsid w:val="003A6535"/>
    <w:rsid w:val="003A7FDA"/>
    <w:rsid w:val="003B037E"/>
    <w:rsid w:val="003B1CD7"/>
    <w:rsid w:val="003B25A7"/>
    <w:rsid w:val="003B360D"/>
    <w:rsid w:val="003B63FF"/>
    <w:rsid w:val="003C245B"/>
    <w:rsid w:val="003C2562"/>
    <w:rsid w:val="003C2DC1"/>
    <w:rsid w:val="003C3166"/>
    <w:rsid w:val="003C4DF7"/>
    <w:rsid w:val="003C7142"/>
    <w:rsid w:val="003C7C79"/>
    <w:rsid w:val="003D0233"/>
    <w:rsid w:val="003D187B"/>
    <w:rsid w:val="003D1F33"/>
    <w:rsid w:val="003D3659"/>
    <w:rsid w:val="003D40E4"/>
    <w:rsid w:val="003D4535"/>
    <w:rsid w:val="003D5DA3"/>
    <w:rsid w:val="003D716A"/>
    <w:rsid w:val="003E040F"/>
    <w:rsid w:val="003E05F6"/>
    <w:rsid w:val="003E25A8"/>
    <w:rsid w:val="003E39EA"/>
    <w:rsid w:val="003E4FFB"/>
    <w:rsid w:val="003E5EAB"/>
    <w:rsid w:val="003E5F52"/>
    <w:rsid w:val="003F04F5"/>
    <w:rsid w:val="003F1503"/>
    <w:rsid w:val="003F1B8C"/>
    <w:rsid w:val="003F2A81"/>
    <w:rsid w:val="003F61EF"/>
    <w:rsid w:val="003F6410"/>
    <w:rsid w:val="00401562"/>
    <w:rsid w:val="00404575"/>
    <w:rsid w:val="004048A8"/>
    <w:rsid w:val="00405657"/>
    <w:rsid w:val="00407387"/>
    <w:rsid w:val="00410598"/>
    <w:rsid w:val="00413D74"/>
    <w:rsid w:val="0041441E"/>
    <w:rsid w:val="004144AD"/>
    <w:rsid w:val="004145EC"/>
    <w:rsid w:val="0041483B"/>
    <w:rsid w:val="00415DFC"/>
    <w:rsid w:val="0041688B"/>
    <w:rsid w:val="00422A70"/>
    <w:rsid w:val="00423C66"/>
    <w:rsid w:val="00424ED4"/>
    <w:rsid w:val="00427DBF"/>
    <w:rsid w:val="00432253"/>
    <w:rsid w:val="00436340"/>
    <w:rsid w:val="00436526"/>
    <w:rsid w:val="00444225"/>
    <w:rsid w:val="00445D09"/>
    <w:rsid w:val="00445D1B"/>
    <w:rsid w:val="004502EA"/>
    <w:rsid w:val="00452AF3"/>
    <w:rsid w:val="004539A7"/>
    <w:rsid w:val="00454F89"/>
    <w:rsid w:val="00456BEA"/>
    <w:rsid w:val="00457C47"/>
    <w:rsid w:val="004652DB"/>
    <w:rsid w:val="004707C7"/>
    <w:rsid w:val="004714C0"/>
    <w:rsid w:val="00472056"/>
    <w:rsid w:val="00474A93"/>
    <w:rsid w:val="00475325"/>
    <w:rsid w:val="00476FC9"/>
    <w:rsid w:val="00481B8C"/>
    <w:rsid w:val="004825DC"/>
    <w:rsid w:val="00482CB5"/>
    <w:rsid w:val="00485876"/>
    <w:rsid w:val="004874D1"/>
    <w:rsid w:val="00487CBA"/>
    <w:rsid w:val="00494125"/>
    <w:rsid w:val="004944F1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B253D"/>
    <w:rsid w:val="004B26E9"/>
    <w:rsid w:val="004B3C4D"/>
    <w:rsid w:val="004B5C7C"/>
    <w:rsid w:val="004B65B3"/>
    <w:rsid w:val="004C0650"/>
    <w:rsid w:val="004C151B"/>
    <w:rsid w:val="004C4D28"/>
    <w:rsid w:val="004C58A6"/>
    <w:rsid w:val="004D1531"/>
    <w:rsid w:val="004D1BEE"/>
    <w:rsid w:val="004D43D5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758"/>
    <w:rsid w:val="004F03DF"/>
    <w:rsid w:val="004F0B5D"/>
    <w:rsid w:val="004F59A8"/>
    <w:rsid w:val="004F74EA"/>
    <w:rsid w:val="00501517"/>
    <w:rsid w:val="00503690"/>
    <w:rsid w:val="00503C68"/>
    <w:rsid w:val="00504C1D"/>
    <w:rsid w:val="00505BFA"/>
    <w:rsid w:val="00506586"/>
    <w:rsid w:val="00507837"/>
    <w:rsid w:val="005111CD"/>
    <w:rsid w:val="00513C96"/>
    <w:rsid w:val="00513E1C"/>
    <w:rsid w:val="0051625C"/>
    <w:rsid w:val="00520147"/>
    <w:rsid w:val="005203DE"/>
    <w:rsid w:val="0052180F"/>
    <w:rsid w:val="00523A04"/>
    <w:rsid w:val="00525243"/>
    <w:rsid w:val="005259DC"/>
    <w:rsid w:val="005265BC"/>
    <w:rsid w:val="0052731E"/>
    <w:rsid w:val="00530A13"/>
    <w:rsid w:val="00530F0C"/>
    <w:rsid w:val="00536AB5"/>
    <w:rsid w:val="005400D0"/>
    <w:rsid w:val="005406D9"/>
    <w:rsid w:val="005412AC"/>
    <w:rsid w:val="00551B47"/>
    <w:rsid w:val="005534EE"/>
    <w:rsid w:val="00556A55"/>
    <w:rsid w:val="00561966"/>
    <w:rsid w:val="00563111"/>
    <w:rsid w:val="00564539"/>
    <w:rsid w:val="005657BB"/>
    <w:rsid w:val="005724AC"/>
    <w:rsid w:val="005754D2"/>
    <w:rsid w:val="00577349"/>
    <w:rsid w:val="00577842"/>
    <w:rsid w:val="00580522"/>
    <w:rsid w:val="005806AA"/>
    <w:rsid w:val="00580EF2"/>
    <w:rsid w:val="0058668B"/>
    <w:rsid w:val="00586BDE"/>
    <w:rsid w:val="005937DC"/>
    <w:rsid w:val="00593800"/>
    <w:rsid w:val="00593938"/>
    <w:rsid w:val="00595B59"/>
    <w:rsid w:val="005A023B"/>
    <w:rsid w:val="005A17B1"/>
    <w:rsid w:val="005A6683"/>
    <w:rsid w:val="005B193D"/>
    <w:rsid w:val="005B1F15"/>
    <w:rsid w:val="005B3F53"/>
    <w:rsid w:val="005B4416"/>
    <w:rsid w:val="005B4EE5"/>
    <w:rsid w:val="005B5C1C"/>
    <w:rsid w:val="005B73C2"/>
    <w:rsid w:val="005B7BAE"/>
    <w:rsid w:val="005C019D"/>
    <w:rsid w:val="005C453E"/>
    <w:rsid w:val="005C4CA3"/>
    <w:rsid w:val="005C4E15"/>
    <w:rsid w:val="005C4F05"/>
    <w:rsid w:val="005C6F72"/>
    <w:rsid w:val="005C74BE"/>
    <w:rsid w:val="005C7CB5"/>
    <w:rsid w:val="005D2673"/>
    <w:rsid w:val="005D3059"/>
    <w:rsid w:val="005D47F0"/>
    <w:rsid w:val="005D4C01"/>
    <w:rsid w:val="005D5239"/>
    <w:rsid w:val="005E0178"/>
    <w:rsid w:val="005E0DCD"/>
    <w:rsid w:val="005E4724"/>
    <w:rsid w:val="005E5985"/>
    <w:rsid w:val="005E7768"/>
    <w:rsid w:val="005E7E39"/>
    <w:rsid w:val="005F55A3"/>
    <w:rsid w:val="005F55F8"/>
    <w:rsid w:val="005F57B4"/>
    <w:rsid w:val="006002C5"/>
    <w:rsid w:val="006003DF"/>
    <w:rsid w:val="00601791"/>
    <w:rsid w:val="00601BCD"/>
    <w:rsid w:val="00602DB0"/>
    <w:rsid w:val="006033BC"/>
    <w:rsid w:val="0060469B"/>
    <w:rsid w:val="00607FC1"/>
    <w:rsid w:val="0061035E"/>
    <w:rsid w:val="0061230B"/>
    <w:rsid w:val="00616BAB"/>
    <w:rsid w:val="00617472"/>
    <w:rsid w:val="00617873"/>
    <w:rsid w:val="00621321"/>
    <w:rsid w:val="00622066"/>
    <w:rsid w:val="006226BC"/>
    <w:rsid w:val="00624011"/>
    <w:rsid w:val="00627B13"/>
    <w:rsid w:val="0063019F"/>
    <w:rsid w:val="00630F44"/>
    <w:rsid w:val="006320EF"/>
    <w:rsid w:val="00636BCC"/>
    <w:rsid w:val="006428A0"/>
    <w:rsid w:val="0064474D"/>
    <w:rsid w:val="00644DBB"/>
    <w:rsid w:val="00646C17"/>
    <w:rsid w:val="006517D0"/>
    <w:rsid w:val="006525CF"/>
    <w:rsid w:val="0065310A"/>
    <w:rsid w:val="00654F94"/>
    <w:rsid w:val="006557C0"/>
    <w:rsid w:val="00656D64"/>
    <w:rsid w:val="0065702D"/>
    <w:rsid w:val="00657D44"/>
    <w:rsid w:val="00662682"/>
    <w:rsid w:val="0066275E"/>
    <w:rsid w:val="00663C2D"/>
    <w:rsid w:val="00665A62"/>
    <w:rsid w:val="00665C04"/>
    <w:rsid w:val="00666664"/>
    <w:rsid w:val="0066734B"/>
    <w:rsid w:val="00670166"/>
    <w:rsid w:val="00671BEF"/>
    <w:rsid w:val="00674C3D"/>
    <w:rsid w:val="00675AB9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90EB8"/>
    <w:rsid w:val="00692002"/>
    <w:rsid w:val="00692087"/>
    <w:rsid w:val="006A5938"/>
    <w:rsid w:val="006B2F94"/>
    <w:rsid w:val="006B3667"/>
    <w:rsid w:val="006B721C"/>
    <w:rsid w:val="006B737D"/>
    <w:rsid w:val="006C08AD"/>
    <w:rsid w:val="006C1A9C"/>
    <w:rsid w:val="006C3E68"/>
    <w:rsid w:val="006C4235"/>
    <w:rsid w:val="006C5991"/>
    <w:rsid w:val="006C7CF2"/>
    <w:rsid w:val="006D045A"/>
    <w:rsid w:val="006D10DE"/>
    <w:rsid w:val="006D1231"/>
    <w:rsid w:val="006D24CA"/>
    <w:rsid w:val="006D2C0C"/>
    <w:rsid w:val="006D69C6"/>
    <w:rsid w:val="006E0979"/>
    <w:rsid w:val="006E50C9"/>
    <w:rsid w:val="006E6BF4"/>
    <w:rsid w:val="006E7B14"/>
    <w:rsid w:val="006F2CE0"/>
    <w:rsid w:val="00702D49"/>
    <w:rsid w:val="007033C1"/>
    <w:rsid w:val="00704E63"/>
    <w:rsid w:val="0070646B"/>
    <w:rsid w:val="00710FE8"/>
    <w:rsid w:val="0071157A"/>
    <w:rsid w:val="00713B22"/>
    <w:rsid w:val="00715E3F"/>
    <w:rsid w:val="00717E03"/>
    <w:rsid w:val="00720176"/>
    <w:rsid w:val="00722229"/>
    <w:rsid w:val="00722727"/>
    <w:rsid w:val="00723177"/>
    <w:rsid w:val="00725F80"/>
    <w:rsid w:val="007279AC"/>
    <w:rsid w:val="00727C1E"/>
    <w:rsid w:val="007314A7"/>
    <w:rsid w:val="0073431D"/>
    <w:rsid w:val="0073609F"/>
    <w:rsid w:val="00736380"/>
    <w:rsid w:val="00737559"/>
    <w:rsid w:val="00740010"/>
    <w:rsid w:val="0074015A"/>
    <w:rsid w:val="007428EA"/>
    <w:rsid w:val="00743747"/>
    <w:rsid w:val="00743BF2"/>
    <w:rsid w:val="00744542"/>
    <w:rsid w:val="00744EEC"/>
    <w:rsid w:val="00750F62"/>
    <w:rsid w:val="00751D28"/>
    <w:rsid w:val="00753075"/>
    <w:rsid w:val="00755538"/>
    <w:rsid w:val="00755A47"/>
    <w:rsid w:val="00755EDF"/>
    <w:rsid w:val="007602AE"/>
    <w:rsid w:val="00763228"/>
    <w:rsid w:val="007644DE"/>
    <w:rsid w:val="0076592F"/>
    <w:rsid w:val="0077340D"/>
    <w:rsid w:val="00773C45"/>
    <w:rsid w:val="00775B54"/>
    <w:rsid w:val="00775E94"/>
    <w:rsid w:val="00777A9B"/>
    <w:rsid w:val="00777BBC"/>
    <w:rsid w:val="00777DAE"/>
    <w:rsid w:val="0078108A"/>
    <w:rsid w:val="00781B2C"/>
    <w:rsid w:val="00784117"/>
    <w:rsid w:val="0078602A"/>
    <w:rsid w:val="007860F9"/>
    <w:rsid w:val="00786E66"/>
    <w:rsid w:val="00791181"/>
    <w:rsid w:val="00791352"/>
    <w:rsid w:val="00791693"/>
    <w:rsid w:val="007A723E"/>
    <w:rsid w:val="007B0E4F"/>
    <w:rsid w:val="007B0F7E"/>
    <w:rsid w:val="007B1F25"/>
    <w:rsid w:val="007B2CD3"/>
    <w:rsid w:val="007B2D72"/>
    <w:rsid w:val="007B2E9F"/>
    <w:rsid w:val="007B40A9"/>
    <w:rsid w:val="007B48EA"/>
    <w:rsid w:val="007B54D9"/>
    <w:rsid w:val="007B55E9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5710"/>
    <w:rsid w:val="007D5A92"/>
    <w:rsid w:val="007D7B79"/>
    <w:rsid w:val="007E0CEA"/>
    <w:rsid w:val="007E106C"/>
    <w:rsid w:val="007E3046"/>
    <w:rsid w:val="007E30D6"/>
    <w:rsid w:val="007E791F"/>
    <w:rsid w:val="007F0E1E"/>
    <w:rsid w:val="007F1890"/>
    <w:rsid w:val="007F5E10"/>
    <w:rsid w:val="007F62EA"/>
    <w:rsid w:val="007F7C99"/>
    <w:rsid w:val="0080168B"/>
    <w:rsid w:val="0080184F"/>
    <w:rsid w:val="00801F03"/>
    <w:rsid w:val="00803723"/>
    <w:rsid w:val="008041B2"/>
    <w:rsid w:val="008056C8"/>
    <w:rsid w:val="00806C5F"/>
    <w:rsid w:val="00807D4E"/>
    <w:rsid w:val="0081359C"/>
    <w:rsid w:val="00814B66"/>
    <w:rsid w:val="00816505"/>
    <w:rsid w:val="00820C50"/>
    <w:rsid w:val="00820C8C"/>
    <w:rsid w:val="008215E2"/>
    <w:rsid w:val="00822512"/>
    <w:rsid w:val="00823592"/>
    <w:rsid w:val="0082598F"/>
    <w:rsid w:val="0082795C"/>
    <w:rsid w:val="008357E1"/>
    <w:rsid w:val="008358C3"/>
    <w:rsid w:val="00836673"/>
    <w:rsid w:val="00836F63"/>
    <w:rsid w:val="00840386"/>
    <w:rsid w:val="008419F9"/>
    <w:rsid w:val="00841B85"/>
    <w:rsid w:val="00843E19"/>
    <w:rsid w:val="00844059"/>
    <w:rsid w:val="00844166"/>
    <w:rsid w:val="008448CC"/>
    <w:rsid w:val="008458F7"/>
    <w:rsid w:val="00847492"/>
    <w:rsid w:val="00850BE7"/>
    <w:rsid w:val="00853968"/>
    <w:rsid w:val="00853D27"/>
    <w:rsid w:val="008553A6"/>
    <w:rsid w:val="00857171"/>
    <w:rsid w:val="0085736A"/>
    <w:rsid w:val="00857B52"/>
    <w:rsid w:val="00860456"/>
    <w:rsid w:val="00860512"/>
    <w:rsid w:val="00860A90"/>
    <w:rsid w:val="00861D60"/>
    <w:rsid w:val="0086225D"/>
    <w:rsid w:val="00862813"/>
    <w:rsid w:val="00862B4D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3C72"/>
    <w:rsid w:val="0088488C"/>
    <w:rsid w:val="00885164"/>
    <w:rsid w:val="00887E30"/>
    <w:rsid w:val="00890EB9"/>
    <w:rsid w:val="00890FCC"/>
    <w:rsid w:val="00894A86"/>
    <w:rsid w:val="00895A68"/>
    <w:rsid w:val="008A0232"/>
    <w:rsid w:val="008A5E57"/>
    <w:rsid w:val="008A618D"/>
    <w:rsid w:val="008A69F1"/>
    <w:rsid w:val="008B0F4D"/>
    <w:rsid w:val="008B382D"/>
    <w:rsid w:val="008C0413"/>
    <w:rsid w:val="008C163F"/>
    <w:rsid w:val="008C2A5D"/>
    <w:rsid w:val="008C3442"/>
    <w:rsid w:val="008C5958"/>
    <w:rsid w:val="008C60E9"/>
    <w:rsid w:val="008D04A2"/>
    <w:rsid w:val="008D170D"/>
    <w:rsid w:val="008D3F4C"/>
    <w:rsid w:val="008D455D"/>
    <w:rsid w:val="008D6D8B"/>
    <w:rsid w:val="008D77BB"/>
    <w:rsid w:val="008E08F7"/>
    <w:rsid w:val="008E177D"/>
    <w:rsid w:val="008E1BCA"/>
    <w:rsid w:val="008E45FE"/>
    <w:rsid w:val="008E5342"/>
    <w:rsid w:val="008E6B58"/>
    <w:rsid w:val="008E6CD8"/>
    <w:rsid w:val="008E6DBE"/>
    <w:rsid w:val="008F12A7"/>
    <w:rsid w:val="008F15B0"/>
    <w:rsid w:val="008F2A8C"/>
    <w:rsid w:val="008F3200"/>
    <w:rsid w:val="008F6EED"/>
    <w:rsid w:val="008F7610"/>
    <w:rsid w:val="00900F9B"/>
    <w:rsid w:val="00901327"/>
    <w:rsid w:val="00902935"/>
    <w:rsid w:val="00903038"/>
    <w:rsid w:val="00903064"/>
    <w:rsid w:val="0090374A"/>
    <w:rsid w:val="00904188"/>
    <w:rsid w:val="00904537"/>
    <w:rsid w:val="0090483A"/>
    <w:rsid w:val="0090553F"/>
    <w:rsid w:val="009064EB"/>
    <w:rsid w:val="00907F36"/>
    <w:rsid w:val="00910108"/>
    <w:rsid w:val="00912FD0"/>
    <w:rsid w:val="009131D2"/>
    <w:rsid w:val="009140D0"/>
    <w:rsid w:val="00917279"/>
    <w:rsid w:val="00917AFE"/>
    <w:rsid w:val="009241CD"/>
    <w:rsid w:val="0092780E"/>
    <w:rsid w:val="00930751"/>
    <w:rsid w:val="0093302B"/>
    <w:rsid w:val="00934F9C"/>
    <w:rsid w:val="00936088"/>
    <w:rsid w:val="009367DB"/>
    <w:rsid w:val="0093767B"/>
    <w:rsid w:val="00937794"/>
    <w:rsid w:val="0094032D"/>
    <w:rsid w:val="00945A15"/>
    <w:rsid w:val="0094697D"/>
    <w:rsid w:val="00947318"/>
    <w:rsid w:val="00950F0C"/>
    <w:rsid w:val="0095102F"/>
    <w:rsid w:val="00951F0F"/>
    <w:rsid w:val="0095462C"/>
    <w:rsid w:val="00954DF6"/>
    <w:rsid w:val="00955C2B"/>
    <w:rsid w:val="00963A6D"/>
    <w:rsid w:val="00971B09"/>
    <w:rsid w:val="00972BAE"/>
    <w:rsid w:val="00974CD3"/>
    <w:rsid w:val="00975596"/>
    <w:rsid w:val="00983910"/>
    <w:rsid w:val="009849B6"/>
    <w:rsid w:val="009853B6"/>
    <w:rsid w:val="009873A2"/>
    <w:rsid w:val="00987779"/>
    <w:rsid w:val="00990B29"/>
    <w:rsid w:val="009935B1"/>
    <w:rsid w:val="00994314"/>
    <w:rsid w:val="0099451D"/>
    <w:rsid w:val="009A019A"/>
    <w:rsid w:val="009A07BB"/>
    <w:rsid w:val="009A1620"/>
    <w:rsid w:val="009A2DBD"/>
    <w:rsid w:val="009A4147"/>
    <w:rsid w:val="009A4FBA"/>
    <w:rsid w:val="009A5E57"/>
    <w:rsid w:val="009A665C"/>
    <w:rsid w:val="009B034E"/>
    <w:rsid w:val="009B03DE"/>
    <w:rsid w:val="009B43BB"/>
    <w:rsid w:val="009B710B"/>
    <w:rsid w:val="009C0495"/>
    <w:rsid w:val="009C0727"/>
    <w:rsid w:val="009C5587"/>
    <w:rsid w:val="009C5A3F"/>
    <w:rsid w:val="009C7A70"/>
    <w:rsid w:val="009D14BC"/>
    <w:rsid w:val="009D30A1"/>
    <w:rsid w:val="009D3818"/>
    <w:rsid w:val="009D66BA"/>
    <w:rsid w:val="009D70D7"/>
    <w:rsid w:val="009E0EA6"/>
    <w:rsid w:val="009E1E8A"/>
    <w:rsid w:val="009E449B"/>
    <w:rsid w:val="009E4AD4"/>
    <w:rsid w:val="009E651C"/>
    <w:rsid w:val="009E7DBD"/>
    <w:rsid w:val="009F02A9"/>
    <w:rsid w:val="009F152E"/>
    <w:rsid w:val="009F1C56"/>
    <w:rsid w:val="009F3D03"/>
    <w:rsid w:val="009F4900"/>
    <w:rsid w:val="009F4E87"/>
    <w:rsid w:val="009F71C4"/>
    <w:rsid w:val="00A0110C"/>
    <w:rsid w:val="00A03435"/>
    <w:rsid w:val="00A1185D"/>
    <w:rsid w:val="00A12436"/>
    <w:rsid w:val="00A13286"/>
    <w:rsid w:val="00A1405E"/>
    <w:rsid w:val="00A157D0"/>
    <w:rsid w:val="00A15E51"/>
    <w:rsid w:val="00A16F53"/>
    <w:rsid w:val="00A25815"/>
    <w:rsid w:val="00A275EF"/>
    <w:rsid w:val="00A2789E"/>
    <w:rsid w:val="00A3036D"/>
    <w:rsid w:val="00A31BCD"/>
    <w:rsid w:val="00A32693"/>
    <w:rsid w:val="00A35C04"/>
    <w:rsid w:val="00A4100C"/>
    <w:rsid w:val="00A41F00"/>
    <w:rsid w:val="00A41FD3"/>
    <w:rsid w:val="00A4320B"/>
    <w:rsid w:val="00A4354B"/>
    <w:rsid w:val="00A46C41"/>
    <w:rsid w:val="00A46DA8"/>
    <w:rsid w:val="00A5255F"/>
    <w:rsid w:val="00A5364F"/>
    <w:rsid w:val="00A546BB"/>
    <w:rsid w:val="00A550FF"/>
    <w:rsid w:val="00A566E3"/>
    <w:rsid w:val="00A56E39"/>
    <w:rsid w:val="00A64E33"/>
    <w:rsid w:val="00A64E87"/>
    <w:rsid w:val="00A6590A"/>
    <w:rsid w:val="00A6636A"/>
    <w:rsid w:val="00A66CB6"/>
    <w:rsid w:val="00A7008F"/>
    <w:rsid w:val="00A701AF"/>
    <w:rsid w:val="00A701CF"/>
    <w:rsid w:val="00A70460"/>
    <w:rsid w:val="00A74046"/>
    <w:rsid w:val="00A740DE"/>
    <w:rsid w:val="00A74C22"/>
    <w:rsid w:val="00A756C4"/>
    <w:rsid w:val="00A80E5A"/>
    <w:rsid w:val="00A8132F"/>
    <w:rsid w:val="00A814D0"/>
    <w:rsid w:val="00A81B15"/>
    <w:rsid w:val="00A829DD"/>
    <w:rsid w:val="00A8405D"/>
    <w:rsid w:val="00A85DBC"/>
    <w:rsid w:val="00A911E9"/>
    <w:rsid w:val="00A9250F"/>
    <w:rsid w:val="00A92763"/>
    <w:rsid w:val="00A92D22"/>
    <w:rsid w:val="00A93808"/>
    <w:rsid w:val="00A93C1A"/>
    <w:rsid w:val="00A94A47"/>
    <w:rsid w:val="00A965DA"/>
    <w:rsid w:val="00AA0A5D"/>
    <w:rsid w:val="00AA127E"/>
    <w:rsid w:val="00AA4F2D"/>
    <w:rsid w:val="00AA596D"/>
    <w:rsid w:val="00AA63BB"/>
    <w:rsid w:val="00AA7A65"/>
    <w:rsid w:val="00AB297C"/>
    <w:rsid w:val="00AB6E69"/>
    <w:rsid w:val="00AB71FD"/>
    <w:rsid w:val="00AB7939"/>
    <w:rsid w:val="00AC0B1D"/>
    <w:rsid w:val="00AC1DE0"/>
    <w:rsid w:val="00AC3888"/>
    <w:rsid w:val="00AC5074"/>
    <w:rsid w:val="00AC66AC"/>
    <w:rsid w:val="00AC70B9"/>
    <w:rsid w:val="00AD7469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5046"/>
    <w:rsid w:val="00AF574E"/>
    <w:rsid w:val="00AF6E62"/>
    <w:rsid w:val="00AF7262"/>
    <w:rsid w:val="00B00D97"/>
    <w:rsid w:val="00B06B6F"/>
    <w:rsid w:val="00B06E40"/>
    <w:rsid w:val="00B071AE"/>
    <w:rsid w:val="00B07FAB"/>
    <w:rsid w:val="00B1773B"/>
    <w:rsid w:val="00B177E5"/>
    <w:rsid w:val="00B17DAA"/>
    <w:rsid w:val="00B20319"/>
    <w:rsid w:val="00B20E7E"/>
    <w:rsid w:val="00B21FA9"/>
    <w:rsid w:val="00B23CBD"/>
    <w:rsid w:val="00B253A6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9D8"/>
    <w:rsid w:val="00B41567"/>
    <w:rsid w:val="00B41AF8"/>
    <w:rsid w:val="00B42727"/>
    <w:rsid w:val="00B42F15"/>
    <w:rsid w:val="00B50BAA"/>
    <w:rsid w:val="00B51542"/>
    <w:rsid w:val="00B531C5"/>
    <w:rsid w:val="00B532D7"/>
    <w:rsid w:val="00B604D4"/>
    <w:rsid w:val="00B609D8"/>
    <w:rsid w:val="00B61C74"/>
    <w:rsid w:val="00B62CD7"/>
    <w:rsid w:val="00B6460F"/>
    <w:rsid w:val="00B64E5F"/>
    <w:rsid w:val="00B65190"/>
    <w:rsid w:val="00B65B4D"/>
    <w:rsid w:val="00B664FC"/>
    <w:rsid w:val="00B66CF3"/>
    <w:rsid w:val="00B67E76"/>
    <w:rsid w:val="00B75BCF"/>
    <w:rsid w:val="00B76818"/>
    <w:rsid w:val="00B80374"/>
    <w:rsid w:val="00B809A2"/>
    <w:rsid w:val="00B80F90"/>
    <w:rsid w:val="00B8139B"/>
    <w:rsid w:val="00B82065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2420"/>
    <w:rsid w:val="00BA34AB"/>
    <w:rsid w:val="00BA39EF"/>
    <w:rsid w:val="00BA41ED"/>
    <w:rsid w:val="00BA6C82"/>
    <w:rsid w:val="00BB142C"/>
    <w:rsid w:val="00BB3DBB"/>
    <w:rsid w:val="00BB5041"/>
    <w:rsid w:val="00BB55D4"/>
    <w:rsid w:val="00BB6469"/>
    <w:rsid w:val="00BB772A"/>
    <w:rsid w:val="00BC0F87"/>
    <w:rsid w:val="00BC14FA"/>
    <w:rsid w:val="00BC2AC3"/>
    <w:rsid w:val="00BC52AC"/>
    <w:rsid w:val="00BC6CA4"/>
    <w:rsid w:val="00BC7C82"/>
    <w:rsid w:val="00BD2DC3"/>
    <w:rsid w:val="00BD6500"/>
    <w:rsid w:val="00BD6697"/>
    <w:rsid w:val="00BD67BA"/>
    <w:rsid w:val="00BD6F7A"/>
    <w:rsid w:val="00BD78A8"/>
    <w:rsid w:val="00BD791E"/>
    <w:rsid w:val="00BE1360"/>
    <w:rsid w:val="00BE2152"/>
    <w:rsid w:val="00BE2338"/>
    <w:rsid w:val="00BE3E91"/>
    <w:rsid w:val="00BE42B7"/>
    <w:rsid w:val="00BE7DB4"/>
    <w:rsid w:val="00BF092F"/>
    <w:rsid w:val="00BF1F30"/>
    <w:rsid w:val="00BF5174"/>
    <w:rsid w:val="00BF5D84"/>
    <w:rsid w:val="00BF61CA"/>
    <w:rsid w:val="00BF6F01"/>
    <w:rsid w:val="00C02377"/>
    <w:rsid w:val="00C02E33"/>
    <w:rsid w:val="00C06FC1"/>
    <w:rsid w:val="00C120DC"/>
    <w:rsid w:val="00C130F8"/>
    <w:rsid w:val="00C13326"/>
    <w:rsid w:val="00C15A6B"/>
    <w:rsid w:val="00C16577"/>
    <w:rsid w:val="00C20175"/>
    <w:rsid w:val="00C22F88"/>
    <w:rsid w:val="00C2366B"/>
    <w:rsid w:val="00C27716"/>
    <w:rsid w:val="00C27842"/>
    <w:rsid w:val="00C30821"/>
    <w:rsid w:val="00C31006"/>
    <w:rsid w:val="00C32236"/>
    <w:rsid w:val="00C3230E"/>
    <w:rsid w:val="00C359F8"/>
    <w:rsid w:val="00C367EE"/>
    <w:rsid w:val="00C37CD2"/>
    <w:rsid w:val="00C41018"/>
    <w:rsid w:val="00C416E5"/>
    <w:rsid w:val="00C434AB"/>
    <w:rsid w:val="00C458C4"/>
    <w:rsid w:val="00C47FB1"/>
    <w:rsid w:val="00C52BDA"/>
    <w:rsid w:val="00C559F4"/>
    <w:rsid w:val="00C55A94"/>
    <w:rsid w:val="00C6012F"/>
    <w:rsid w:val="00C66897"/>
    <w:rsid w:val="00C7254C"/>
    <w:rsid w:val="00C73AFE"/>
    <w:rsid w:val="00C773D8"/>
    <w:rsid w:val="00C81936"/>
    <w:rsid w:val="00C81DF2"/>
    <w:rsid w:val="00C81E2C"/>
    <w:rsid w:val="00C81F3B"/>
    <w:rsid w:val="00C8387E"/>
    <w:rsid w:val="00C83C97"/>
    <w:rsid w:val="00C8492D"/>
    <w:rsid w:val="00C8645B"/>
    <w:rsid w:val="00C90805"/>
    <w:rsid w:val="00C92E43"/>
    <w:rsid w:val="00C942F0"/>
    <w:rsid w:val="00C96BA3"/>
    <w:rsid w:val="00C973E3"/>
    <w:rsid w:val="00CA4F52"/>
    <w:rsid w:val="00CA5E21"/>
    <w:rsid w:val="00CB044C"/>
    <w:rsid w:val="00CB0504"/>
    <w:rsid w:val="00CB1B38"/>
    <w:rsid w:val="00CB4372"/>
    <w:rsid w:val="00CB5A7C"/>
    <w:rsid w:val="00CC05FC"/>
    <w:rsid w:val="00CC34AB"/>
    <w:rsid w:val="00CC6210"/>
    <w:rsid w:val="00CD230D"/>
    <w:rsid w:val="00CD26E8"/>
    <w:rsid w:val="00CD2E36"/>
    <w:rsid w:val="00CD33AC"/>
    <w:rsid w:val="00CD6646"/>
    <w:rsid w:val="00CE05F2"/>
    <w:rsid w:val="00CE09A3"/>
    <w:rsid w:val="00CE3C2C"/>
    <w:rsid w:val="00CE4360"/>
    <w:rsid w:val="00CE7B9B"/>
    <w:rsid w:val="00CF35F4"/>
    <w:rsid w:val="00CF675E"/>
    <w:rsid w:val="00CF68F9"/>
    <w:rsid w:val="00CF74DA"/>
    <w:rsid w:val="00CF74E1"/>
    <w:rsid w:val="00D0197A"/>
    <w:rsid w:val="00D05D62"/>
    <w:rsid w:val="00D05D8B"/>
    <w:rsid w:val="00D07663"/>
    <w:rsid w:val="00D07AD9"/>
    <w:rsid w:val="00D10B52"/>
    <w:rsid w:val="00D11E51"/>
    <w:rsid w:val="00D120CE"/>
    <w:rsid w:val="00D174AE"/>
    <w:rsid w:val="00D21EC1"/>
    <w:rsid w:val="00D22A76"/>
    <w:rsid w:val="00D22B19"/>
    <w:rsid w:val="00D23219"/>
    <w:rsid w:val="00D232A9"/>
    <w:rsid w:val="00D23A8C"/>
    <w:rsid w:val="00D24D0D"/>
    <w:rsid w:val="00D25C43"/>
    <w:rsid w:val="00D26DD0"/>
    <w:rsid w:val="00D31C83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0D9F"/>
    <w:rsid w:val="00D520E4"/>
    <w:rsid w:val="00D52A8E"/>
    <w:rsid w:val="00D55E22"/>
    <w:rsid w:val="00D56192"/>
    <w:rsid w:val="00D56306"/>
    <w:rsid w:val="00D57124"/>
    <w:rsid w:val="00D57DFA"/>
    <w:rsid w:val="00D60F93"/>
    <w:rsid w:val="00D6258D"/>
    <w:rsid w:val="00D64952"/>
    <w:rsid w:val="00D6527F"/>
    <w:rsid w:val="00D658E3"/>
    <w:rsid w:val="00D66994"/>
    <w:rsid w:val="00D71C66"/>
    <w:rsid w:val="00D7200D"/>
    <w:rsid w:val="00D72624"/>
    <w:rsid w:val="00D73FD9"/>
    <w:rsid w:val="00D752BE"/>
    <w:rsid w:val="00D76922"/>
    <w:rsid w:val="00D775DC"/>
    <w:rsid w:val="00D80465"/>
    <w:rsid w:val="00D836CA"/>
    <w:rsid w:val="00D8583E"/>
    <w:rsid w:val="00D85C16"/>
    <w:rsid w:val="00D86FDF"/>
    <w:rsid w:val="00D86FF5"/>
    <w:rsid w:val="00D87FEA"/>
    <w:rsid w:val="00D907EF"/>
    <w:rsid w:val="00D938D4"/>
    <w:rsid w:val="00D9503D"/>
    <w:rsid w:val="00D95924"/>
    <w:rsid w:val="00D96227"/>
    <w:rsid w:val="00D979D7"/>
    <w:rsid w:val="00D97A63"/>
    <w:rsid w:val="00D97DA3"/>
    <w:rsid w:val="00DA1D01"/>
    <w:rsid w:val="00DA51CB"/>
    <w:rsid w:val="00DA6B4A"/>
    <w:rsid w:val="00DA7D98"/>
    <w:rsid w:val="00DB0F0F"/>
    <w:rsid w:val="00DB24A2"/>
    <w:rsid w:val="00DB44E1"/>
    <w:rsid w:val="00DB662D"/>
    <w:rsid w:val="00DC1A15"/>
    <w:rsid w:val="00DC1D7B"/>
    <w:rsid w:val="00DC74A5"/>
    <w:rsid w:val="00DD0C2C"/>
    <w:rsid w:val="00DD0EA7"/>
    <w:rsid w:val="00DD1AA4"/>
    <w:rsid w:val="00DD230C"/>
    <w:rsid w:val="00DD2BD0"/>
    <w:rsid w:val="00DD5DC5"/>
    <w:rsid w:val="00DD69DC"/>
    <w:rsid w:val="00DD6C37"/>
    <w:rsid w:val="00DD78A4"/>
    <w:rsid w:val="00DE5CC0"/>
    <w:rsid w:val="00DE6765"/>
    <w:rsid w:val="00DE6E75"/>
    <w:rsid w:val="00DE7654"/>
    <w:rsid w:val="00DF1585"/>
    <w:rsid w:val="00DF58BB"/>
    <w:rsid w:val="00DF70BB"/>
    <w:rsid w:val="00DF75BF"/>
    <w:rsid w:val="00E037B3"/>
    <w:rsid w:val="00E04577"/>
    <w:rsid w:val="00E046ED"/>
    <w:rsid w:val="00E049F5"/>
    <w:rsid w:val="00E068DB"/>
    <w:rsid w:val="00E0696B"/>
    <w:rsid w:val="00E075E2"/>
    <w:rsid w:val="00E11E28"/>
    <w:rsid w:val="00E1417C"/>
    <w:rsid w:val="00E1528F"/>
    <w:rsid w:val="00E16925"/>
    <w:rsid w:val="00E16FF5"/>
    <w:rsid w:val="00E173DA"/>
    <w:rsid w:val="00E21821"/>
    <w:rsid w:val="00E21991"/>
    <w:rsid w:val="00E22389"/>
    <w:rsid w:val="00E22AB6"/>
    <w:rsid w:val="00E22FB8"/>
    <w:rsid w:val="00E230D0"/>
    <w:rsid w:val="00E32650"/>
    <w:rsid w:val="00E34D20"/>
    <w:rsid w:val="00E35051"/>
    <w:rsid w:val="00E35097"/>
    <w:rsid w:val="00E45D09"/>
    <w:rsid w:val="00E45F4B"/>
    <w:rsid w:val="00E50C66"/>
    <w:rsid w:val="00E51485"/>
    <w:rsid w:val="00E55944"/>
    <w:rsid w:val="00E55ABC"/>
    <w:rsid w:val="00E55BDB"/>
    <w:rsid w:val="00E56162"/>
    <w:rsid w:val="00E56639"/>
    <w:rsid w:val="00E574D4"/>
    <w:rsid w:val="00E57B74"/>
    <w:rsid w:val="00E61A44"/>
    <w:rsid w:val="00E638F7"/>
    <w:rsid w:val="00E667B5"/>
    <w:rsid w:val="00E717A5"/>
    <w:rsid w:val="00E7357D"/>
    <w:rsid w:val="00E74D03"/>
    <w:rsid w:val="00E75102"/>
    <w:rsid w:val="00E75DE6"/>
    <w:rsid w:val="00E8030D"/>
    <w:rsid w:val="00E810FD"/>
    <w:rsid w:val="00E822BA"/>
    <w:rsid w:val="00E83583"/>
    <w:rsid w:val="00E8629F"/>
    <w:rsid w:val="00E870B6"/>
    <w:rsid w:val="00E87634"/>
    <w:rsid w:val="00E920D8"/>
    <w:rsid w:val="00E92846"/>
    <w:rsid w:val="00E93697"/>
    <w:rsid w:val="00E95081"/>
    <w:rsid w:val="00EA1E1D"/>
    <w:rsid w:val="00EA2004"/>
    <w:rsid w:val="00EA3C24"/>
    <w:rsid w:val="00EA4465"/>
    <w:rsid w:val="00EA497A"/>
    <w:rsid w:val="00EA5997"/>
    <w:rsid w:val="00EA5E4B"/>
    <w:rsid w:val="00EB04FF"/>
    <w:rsid w:val="00EB0BD0"/>
    <w:rsid w:val="00EB1F08"/>
    <w:rsid w:val="00EB5B01"/>
    <w:rsid w:val="00EC14A9"/>
    <w:rsid w:val="00EC29BD"/>
    <w:rsid w:val="00EC4761"/>
    <w:rsid w:val="00EC565F"/>
    <w:rsid w:val="00EC6CF4"/>
    <w:rsid w:val="00ED066D"/>
    <w:rsid w:val="00ED42D8"/>
    <w:rsid w:val="00ED5501"/>
    <w:rsid w:val="00ED7FBD"/>
    <w:rsid w:val="00EE084A"/>
    <w:rsid w:val="00EE15C1"/>
    <w:rsid w:val="00EE2BDD"/>
    <w:rsid w:val="00EE397D"/>
    <w:rsid w:val="00EE3E05"/>
    <w:rsid w:val="00EE52FC"/>
    <w:rsid w:val="00EE56F6"/>
    <w:rsid w:val="00EE5B78"/>
    <w:rsid w:val="00EE78ED"/>
    <w:rsid w:val="00EF3184"/>
    <w:rsid w:val="00EF5DA7"/>
    <w:rsid w:val="00EF69DC"/>
    <w:rsid w:val="00F001FA"/>
    <w:rsid w:val="00F02B54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DCA"/>
    <w:rsid w:val="00F15877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87F"/>
    <w:rsid w:val="00F25B8E"/>
    <w:rsid w:val="00F3057B"/>
    <w:rsid w:val="00F3253C"/>
    <w:rsid w:val="00F3423B"/>
    <w:rsid w:val="00F34324"/>
    <w:rsid w:val="00F35B54"/>
    <w:rsid w:val="00F369D3"/>
    <w:rsid w:val="00F4069C"/>
    <w:rsid w:val="00F415BB"/>
    <w:rsid w:val="00F45267"/>
    <w:rsid w:val="00F455FA"/>
    <w:rsid w:val="00F47598"/>
    <w:rsid w:val="00F50005"/>
    <w:rsid w:val="00F50634"/>
    <w:rsid w:val="00F50643"/>
    <w:rsid w:val="00F5165E"/>
    <w:rsid w:val="00F53BEB"/>
    <w:rsid w:val="00F5629A"/>
    <w:rsid w:val="00F57369"/>
    <w:rsid w:val="00F60C96"/>
    <w:rsid w:val="00F60EF8"/>
    <w:rsid w:val="00F61215"/>
    <w:rsid w:val="00F63976"/>
    <w:rsid w:val="00F63F64"/>
    <w:rsid w:val="00F641AE"/>
    <w:rsid w:val="00F64AFB"/>
    <w:rsid w:val="00F64B3E"/>
    <w:rsid w:val="00F65259"/>
    <w:rsid w:val="00F6634D"/>
    <w:rsid w:val="00F7224D"/>
    <w:rsid w:val="00F741DB"/>
    <w:rsid w:val="00F744BB"/>
    <w:rsid w:val="00F75696"/>
    <w:rsid w:val="00F75899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C10"/>
    <w:rsid w:val="00F902C3"/>
    <w:rsid w:val="00F90D35"/>
    <w:rsid w:val="00F9137A"/>
    <w:rsid w:val="00F9264C"/>
    <w:rsid w:val="00F92E89"/>
    <w:rsid w:val="00F94466"/>
    <w:rsid w:val="00F95BC3"/>
    <w:rsid w:val="00F9767B"/>
    <w:rsid w:val="00F9790A"/>
    <w:rsid w:val="00FA149C"/>
    <w:rsid w:val="00FA1E72"/>
    <w:rsid w:val="00FA2E4F"/>
    <w:rsid w:val="00FA3174"/>
    <w:rsid w:val="00FA3792"/>
    <w:rsid w:val="00FA43A4"/>
    <w:rsid w:val="00FA5A7C"/>
    <w:rsid w:val="00FA5C95"/>
    <w:rsid w:val="00FB035D"/>
    <w:rsid w:val="00FB0BD9"/>
    <w:rsid w:val="00FB2299"/>
    <w:rsid w:val="00FB273E"/>
    <w:rsid w:val="00FB280A"/>
    <w:rsid w:val="00FB324F"/>
    <w:rsid w:val="00FB42DC"/>
    <w:rsid w:val="00FB50AF"/>
    <w:rsid w:val="00FB545C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F20"/>
    <w:rsid w:val="00FD45BD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2020"/>
    <w:rsid w:val="00FF3536"/>
    <w:rsid w:val="00FF380C"/>
    <w:rsid w:val="00FF4498"/>
    <w:rsid w:val="00FF4FA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6DCC0"/>
  <w15:docId w15:val="{6553F7AD-541B-4C3C-B76E-72B5186E5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styleId="Revision">
    <w:name w:val="Revision"/>
    <w:hidden/>
    <w:uiPriority w:val="99"/>
    <w:semiHidden/>
    <w:rsid w:val="00E810F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45A72A8-3271-4445-9322-36DD342A1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4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8026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Kader Medles</cp:lastModifiedBy>
  <cp:revision>4</cp:revision>
  <cp:lastPrinted>2017-05-05T09:45:00Z</cp:lastPrinted>
  <dcterms:created xsi:type="dcterms:W3CDTF">2017-05-05T10:28:00Z</dcterms:created>
  <dcterms:modified xsi:type="dcterms:W3CDTF">2017-06-16T15:49:00Z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0x010100F526209553679645933C4E5076EE40DC</vt:lpwstr>
  </property>
  <property fmtid="{D5CDD505-2E9C-101B-9397-08002B2CF9AE}" pid="5" name="_AdHocReviewCycleID">
    <vt:i4>-250212252</vt:i4>
  </property>
  <property fmtid="{D5CDD505-2E9C-101B-9397-08002B2CF9AE}" pid="6" name="_EmailSubject">
    <vt:lpwstr>RAN1 paper - Switch between GF and GB</vt:lpwstr>
  </property>
  <property fmtid="{D5CDD505-2E9C-101B-9397-08002B2CF9AE}" pid="7" name="_AuthorEmail">
    <vt:lpwstr>Pradeep.Jose@mediatek.com</vt:lpwstr>
  </property>
  <property fmtid="{D5CDD505-2E9C-101B-9397-08002B2CF9AE}" pid="8" name="_AuthorEmailDisplayName">
    <vt:lpwstr>Pradeep Jose</vt:lpwstr>
  </property>
  <property fmtid="{D5CDD505-2E9C-101B-9397-08002B2CF9AE}" pid="9" name="_ReviewingToolsShownOnce">
    <vt:lpwstr/>
  </property>
</Properties>
</file>