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798288" w14:textId="45DD8A04" w:rsidR="006B1B28" w:rsidRPr="005E4E94" w:rsidRDefault="005E4E94" w:rsidP="006B1B28">
      <w:pPr>
        <w:pStyle w:val="CRCoverPage"/>
        <w:tabs>
          <w:tab w:val="right" w:pos="9639"/>
        </w:tabs>
        <w:spacing w:after="0"/>
        <w:jc w:val="both"/>
        <w:rPr>
          <w:rFonts w:eastAsiaTheme="minorEastAsia"/>
          <w:b/>
          <w:i/>
          <w:noProof/>
          <w:sz w:val="22"/>
          <w:szCs w:val="22"/>
          <w:lang w:eastAsia="zh-CN"/>
        </w:rPr>
      </w:pPr>
      <w:r>
        <w:rPr>
          <w:b/>
          <w:noProof/>
          <w:sz w:val="22"/>
          <w:szCs w:val="22"/>
        </w:rPr>
        <w:t xml:space="preserve">3GPP TSG RAN WG1 Meeting </w:t>
      </w:r>
      <w:r>
        <w:rPr>
          <w:rFonts w:eastAsiaTheme="minorEastAsia" w:hint="eastAsia"/>
          <w:b/>
          <w:noProof/>
          <w:sz w:val="22"/>
          <w:szCs w:val="22"/>
          <w:lang w:eastAsia="zh-CN"/>
        </w:rPr>
        <w:t>NR AH #2</w:t>
      </w:r>
      <w:r w:rsidR="006B1B28" w:rsidRPr="00B54173">
        <w:rPr>
          <w:rFonts w:eastAsiaTheme="minorEastAsia" w:hint="eastAsia"/>
          <w:b/>
          <w:i/>
          <w:noProof/>
          <w:sz w:val="22"/>
          <w:szCs w:val="22"/>
          <w:lang w:eastAsia="zh-CN"/>
        </w:rPr>
        <w:t xml:space="preserve">           </w:t>
      </w:r>
      <w:r w:rsidR="006B1B28">
        <w:rPr>
          <w:rFonts w:eastAsiaTheme="minorEastAsia" w:hint="eastAsia"/>
          <w:b/>
          <w:i/>
          <w:noProof/>
          <w:sz w:val="22"/>
          <w:szCs w:val="22"/>
          <w:lang w:eastAsia="zh-CN"/>
        </w:rPr>
        <w:t xml:space="preserve">                              </w:t>
      </w:r>
      <w:r w:rsidR="006B1B28">
        <w:rPr>
          <w:rFonts w:eastAsiaTheme="minorEastAsia"/>
          <w:b/>
          <w:i/>
          <w:noProof/>
          <w:sz w:val="22"/>
          <w:szCs w:val="22"/>
          <w:lang w:eastAsia="zh-CN"/>
        </w:rPr>
        <w:tab/>
      </w:r>
      <w:r w:rsidR="00783C34" w:rsidRPr="00783C34">
        <w:rPr>
          <w:b/>
          <w:noProof/>
          <w:sz w:val="22"/>
          <w:szCs w:val="22"/>
          <w:lang w:eastAsia="ko-KR"/>
        </w:rPr>
        <w:t>R1-</w:t>
      </w:r>
      <w:r w:rsidR="0040192E" w:rsidRPr="0040192E">
        <w:t xml:space="preserve"> </w:t>
      </w:r>
      <w:r w:rsidR="0040192E" w:rsidRPr="0040192E">
        <w:rPr>
          <w:b/>
          <w:noProof/>
          <w:sz w:val="22"/>
          <w:szCs w:val="22"/>
          <w:lang w:eastAsia="ko-KR"/>
        </w:rPr>
        <w:t>1710636</w:t>
      </w:r>
    </w:p>
    <w:p w14:paraId="73429A59" w14:textId="6D9C7716" w:rsidR="00FE23A2" w:rsidRDefault="005E4E94" w:rsidP="006B1B28">
      <w:pPr>
        <w:pStyle w:val="Header"/>
        <w:spacing w:after="240"/>
        <w:rPr>
          <w:noProof w:val="0"/>
          <w:sz w:val="24"/>
          <w:szCs w:val="24"/>
          <w:lang w:val="en-US" w:eastAsia="zh-CN"/>
        </w:rPr>
      </w:pPr>
      <w:r>
        <w:rPr>
          <w:rFonts w:hint="eastAsia"/>
          <w:bCs/>
          <w:sz w:val="22"/>
          <w:lang w:eastAsia="zh-CN"/>
        </w:rPr>
        <w:t>Qingdao</w:t>
      </w:r>
      <w:r w:rsidR="006B1B28">
        <w:rPr>
          <w:rFonts w:hint="eastAsia"/>
          <w:bCs/>
          <w:sz w:val="22"/>
          <w:lang w:eastAsia="zh-CN"/>
        </w:rPr>
        <w:t xml:space="preserve">, </w:t>
      </w:r>
      <w:r w:rsidR="006B1B28">
        <w:rPr>
          <w:bCs/>
          <w:sz w:val="22"/>
          <w:lang w:eastAsia="zh-CN"/>
        </w:rPr>
        <w:t>China</w:t>
      </w:r>
      <w:r w:rsidR="006B1B28">
        <w:rPr>
          <w:rFonts w:hint="eastAsia"/>
          <w:bCs/>
          <w:sz w:val="22"/>
          <w:lang w:eastAsia="zh-CN"/>
        </w:rPr>
        <w:t xml:space="preserve">, </w:t>
      </w:r>
      <w:r>
        <w:rPr>
          <w:rFonts w:hint="eastAsia"/>
          <w:bCs/>
          <w:sz w:val="22"/>
          <w:lang w:eastAsia="zh-CN"/>
        </w:rPr>
        <w:t>27</w:t>
      </w:r>
      <w:r w:rsidR="006B1B28" w:rsidRPr="005D6C61">
        <w:rPr>
          <w:bCs/>
          <w:sz w:val="22"/>
          <w:vertAlign w:val="superscript"/>
          <w:lang w:eastAsia="zh-CN"/>
        </w:rPr>
        <w:t>th</w:t>
      </w:r>
      <w:r w:rsidR="006B1B28">
        <w:rPr>
          <w:bCs/>
          <w:sz w:val="22"/>
          <w:lang w:eastAsia="zh-CN"/>
        </w:rPr>
        <w:t xml:space="preserve"> – </w:t>
      </w:r>
      <w:r>
        <w:rPr>
          <w:rFonts w:hint="eastAsia"/>
          <w:bCs/>
          <w:sz w:val="22"/>
          <w:lang w:eastAsia="zh-CN"/>
        </w:rPr>
        <w:t>30</w:t>
      </w:r>
      <w:r w:rsidR="006B1B28" w:rsidRPr="00E8445A">
        <w:rPr>
          <w:rFonts w:hint="eastAsia"/>
          <w:bCs/>
          <w:sz w:val="22"/>
          <w:vertAlign w:val="superscript"/>
          <w:lang w:eastAsia="zh-CN"/>
        </w:rPr>
        <w:t>th</w:t>
      </w:r>
      <w:r w:rsidR="006B1B28">
        <w:rPr>
          <w:rFonts w:hint="eastAsia"/>
          <w:bCs/>
          <w:sz w:val="22"/>
          <w:lang w:eastAsia="zh-CN"/>
        </w:rPr>
        <w:t xml:space="preserve"> </w:t>
      </w:r>
      <w:r>
        <w:rPr>
          <w:rFonts w:hint="eastAsia"/>
          <w:bCs/>
          <w:sz w:val="22"/>
          <w:lang w:eastAsia="zh-CN"/>
        </w:rPr>
        <w:t>June</w:t>
      </w:r>
      <w:r w:rsidR="006B1B28" w:rsidRPr="001053C9">
        <w:rPr>
          <w:bCs/>
          <w:sz w:val="22"/>
          <w:lang w:eastAsia="zh-CN"/>
        </w:rPr>
        <w:t xml:space="preserve"> 201</w:t>
      </w:r>
      <w:r w:rsidR="006B1B28">
        <w:rPr>
          <w:rFonts w:hint="eastAsia"/>
          <w:bCs/>
          <w:sz w:val="22"/>
          <w:lang w:eastAsia="zh-CN"/>
        </w:rPr>
        <w:t>7</w:t>
      </w:r>
    </w:p>
    <w:p w14:paraId="5D28422A" w14:textId="5FBEE9B9" w:rsidR="00FE23A2" w:rsidRPr="00B54173" w:rsidRDefault="00FE23A2" w:rsidP="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5E4E94">
        <w:rPr>
          <w:rFonts w:ascii="Arial" w:eastAsiaTheme="minorEastAsia" w:hAnsi="Arial" w:hint="eastAsia"/>
          <w:sz w:val="22"/>
          <w:szCs w:val="22"/>
          <w:lang w:eastAsia="zh-CN"/>
        </w:rPr>
        <w:t>5.1.1.4.4</w:t>
      </w:r>
    </w:p>
    <w:p w14:paraId="6C7F2C95" w14:textId="77777777" w:rsidR="00FE23A2" w:rsidRPr="00B54173" w:rsidRDefault="00FE23A2" w:rsidP="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65DE3C79" w14:textId="771198CD" w:rsidR="00FE23A2" w:rsidRPr="00B54173" w:rsidRDefault="00FE23A2" w:rsidP="00352648">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531BFF">
        <w:rPr>
          <w:rFonts w:ascii="Arial" w:eastAsiaTheme="minorEastAsia" w:hAnsi="Arial" w:hint="eastAsia"/>
          <w:sz w:val="22"/>
          <w:szCs w:val="22"/>
          <w:lang w:eastAsia="zh-CN"/>
        </w:rPr>
        <w:t xml:space="preserve">  </w:t>
      </w:r>
      <w:r w:rsidR="006B1B28" w:rsidRPr="006B1B28">
        <w:rPr>
          <w:rFonts w:ascii="Arial" w:eastAsiaTheme="minorEastAsia" w:hAnsi="Arial"/>
          <w:sz w:val="22"/>
          <w:szCs w:val="22"/>
          <w:lang w:eastAsia="zh-CN"/>
        </w:rPr>
        <w:t>4-step RACH procedure</w:t>
      </w:r>
      <w:r w:rsidR="005E4E94">
        <w:rPr>
          <w:rFonts w:ascii="Arial" w:eastAsiaTheme="minorEastAsia" w:hAnsi="Arial" w:hint="eastAsia"/>
          <w:sz w:val="22"/>
          <w:szCs w:val="22"/>
          <w:lang w:eastAsia="zh-CN"/>
        </w:rPr>
        <w:t xml:space="preserve"> discussion</w:t>
      </w:r>
    </w:p>
    <w:p w14:paraId="19C2E0FA" w14:textId="77777777" w:rsidR="00FE23A2" w:rsidRPr="00B54173" w:rsidRDefault="00FE23A2" w:rsidP="00FE23A2">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43D8353" w14:textId="77777777" w:rsidR="00A039D3" w:rsidRPr="00FC5726" w:rsidRDefault="00A039D3" w:rsidP="00A039D3">
      <w:pPr>
        <w:pStyle w:val="Heading1"/>
        <w:jc w:val="both"/>
        <w:rPr>
          <w:sz w:val="32"/>
          <w:szCs w:val="32"/>
          <w:lang w:val="en-US" w:eastAsia="ko-KR"/>
        </w:rPr>
      </w:pPr>
      <w:r w:rsidRPr="00FC5726">
        <w:rPr>
          <w:sz w:val="32"/>
          <w:szCs w:val="32"/>
          <w:lang w:val="en-US" w:eastAsia="ko-KR"/>
        </w:rPr>
        <w:t>Introduction</w:t>
      </w:r>
    </w:p>
    <w:p w14:paraId="76CBD5E9" w14:textId="337F4A94" w:rsidR="00E719B1" w:rsidRDefault="00E719B1" w:rsidP="00E719B1">
      <w:pPr>
        <w:spacing w:after="0" w:line="440" w:lineRule="exact"/>
        <w:jc w:val="both"/>
        <w:rPr>
          <w:rFonts w:eastAsiaTheme="minorEastAsia"/>
          <w:color w:val="000000"/>
          <w:lang w:eastAsia="zh-CN"/>
        </w:rPr>
      </w:pPr>
      <w:r>
        <w:rPr>
          <w:rFonts w:eastAsiaTheme="minorEastAsia" w:hint="eastAsia"/>
          <w:color w:val="000000"/>
          <w:lang w:eastAsia="zh-CN"/>
        </w:rPr>
        <w:t>From RAN1#88</w:t>
      </w:r>
      <w:r>
        <w:rPr>
          <w:rFonts w:eastAsiaTheme="minorEastAsia"/>
          <w:color w:val="000000"/>
          <w:lang w:eastAsia="zh-CN"/>
        </w:rPr>
        <w:t>bis</w:t>
      </w:r>
      <w:r>
        <w:rPr>
          <w:rFonts w:eastAsiaTheme="minorEastAsia" w:hint="eastAsia"/>
          <w:color w:val="000000"/>
          <w:lang w:eastAsia="zh-CN"/>
        </w:rPr>
        <w:t xml:space="preserve"> </w:t>
      </w:r>
      <w:r w:rsidRPr="003E18C3">
        <w:rPr>
          <w:rFonts w:eastAsiaTheme="minorEastAsia" w:hint="eastAsia"/>
          <w:color w:val="000000"/>
          <w:lang w:eastAsia="zh-CN"/>
        </w:rPr>
        <w:t>meeting [1], the following agreements</w:t>
      </w:r>
      <w:r>
        <w:rPr>
          <w:rFonts w:eastAsiaTheme="minorEastAsia" w:hint="eastAsia"/>
          <w:color w:val="000000"/>
          <w:lang w:eastAsia="zh-CN"/>
        </w:rPr>
        <w:t xml:space="preserve"> </w:t>
      </w:r>
      <w:r w:rsidRPr="003E18C3">
        <w:rPr>
          <w:rFonts w:eastAsiaTheme="minorEastAsia" w:hint="eastAsia"/>
          <w:color w:val="000000"/>
          <w:lang w:eastAsia="zh-CN"/>
        </w:rPr>
        <w:t>related to RACH procedure are draw:</w:t>
      </w:r>
    </w:p>
    <w:p w14:paraId="04DA43AF" w14:textId="77777777" w:rsidR="00E719B1" w:rsidRPr="00572CD3" w:rsidRDefault="00E719B1" w:rsidP="00E719B1">
      <w:pPr>
        <w:spacing w:line="200" w:lineRule="exact"/>
        <w:jc w:val="both"/>
        <w:rPr>
          <w:rFonts w:eastAsia="MS Mincho"/>
          <w:b/>
          <w:u w:val="single"/>
          <w:lang w:eastAsia="ja-JP"/>
        </w:rPr>
      </w:pPr>
      <w:r w:rsidRPr="00572CD3">
        <w:rPr>
          <w:rFonts w:eastAsia="MS Mincho"/>
          <w:b/>
          <w:highlight w:val="green"/>
          <w:u w:val="single"/>
          <w:lang w:eastAsia="ja-JP"/>
        </w:rPr>
        <w:t>Agreements</w:t>
      </w:r>
      <w:r w:rsidRPr="0056128C">
        <w:rPr>
          <w:rFonts w:eastAsia="MS Mincho"/>
          <w:b/>
          <w:highlight w:val="green"/>
          <w:u w:val="single"/>
          <w:lang w:eastAsia="ja-JP"/>
        </w:rPr>
        <w:t>:</w:t>
      </w:r>
    </w:p>
    <w:p w14:paraId="446343C0" w14:textId="77777777" w:rsidR="00E719B1" w:rsidRPr="00367EA2" w:rsidRDefault="00E719B1" w:rsidP="00C135A6">
      <w:pPr>
        <w:numPr>
          <w:ilvl w:val="0"/>
          <w:numId w:val="9"/>
        </w:numPr>
        <w:spacing w:after="0" w:line="200" w:lineRule="exact"/>
        <w:jc w:val="both"/>
        <w:rPr>
          <w:rFonts w:eastAsia="MS Mincho"/>
          <w:lang w:eastAsia="ja-JP"/>
        </w:rPr>
      </w:pPr>
      <w:r w:rsidRPr="00367EA2">
        <w:rPr>
          <w:rFonts w:eastAsia="MS Mincho"/>
          <w:lang w:eastAsia="ja-JP"/>
        </w:rPr>
        <w:t>Down-select one of SCS options for the remaining minimum system information transmission</w:t>
      </w:r>
    </w:p>
    <w:p w14:paraId="2F2AF8EA" w14:textId="77777777" w:rsidR="00E719B1" w:rsidRPr="00367EA2" w:rsidRDefault="00E719B1" w:rsidP="00C135A6">
      <w:pPr>
        <w:numPr>
          <w:ilvl w:val="1"/>
          <w:numId w:val="9"/>
        </w:numPr>
        <w:spacing w:after="0"/>
        <w:jc w:val="both"/>
        <w:rPr>
          <w:rFonts w:eastAsia="MS Mincho"/>
          <w:lang w:eastAsia="ja-JP"/>
        </w:rPr>
      </w:pPr>
      <w:r w:rsidRPr="00367EA2">
        <w:rPr>
          <w:rFonts w:eastAsia="MS Mincho"/>
          <w:lang w:eastAsia="ja-JP"/>
        </w:rPr>
        <w:t xml:space="preserve">Option 1: PBCH signals the SCS of the remaining minimum system information </w:t>
      </w:r>
    </w:p>
    <w:p w14:paraId="1E9BEC85" w14:textId="77777777" w:rsidR="00E719B1" w:rsidRPr="00367EA2" w:rsidRDefault="00E719B1" w:rsidP="00C135A6">
      <w:pPr>
        <w:numPr>
          <w:ilvl w:val="1"/>
          <w:numId w:val="9"/>
        </w:numPr>
        <w:spacing w:after="0"/>
        <w:jc w:val="both"/>
        <w:rPr>
          <w:rFonts w:eastAsia="MS Mincho"/>
          <w:lang w:eastAsia="ja-JP"/>
        </w:rPr>
      </w:pPr>
      <w:r w:rsidRPr="00367EA2">
        <w:rPr>
          <w:rFonts w:eastAsia="MS Mincho"/>
          <w:lang w:eastAsia="ja-JP"/>
        </w:rPr>
        <w:t>Option 2: The same SCS applied in PBCH transmission is used for the transmission of the remaining minimum system information</w:t>
      </w:r>
    </w:p>
    <w:p w14:paraId="5ECD770B" w14:textId="77777777" w:rsidR="00E719B1" w:rsidRPr="00367EA2" w:rsidRDefault="00E719B1" w:rsidP="00C135A6">
      <w:pPr>
        <w:numPr>
          <w:ilvl w:val="1"/>
          <w:numId w:val="9"/>
        </w:numPr>
        <w:spacing w:after="0"/>
        <w:jc w:val="both"/>
        <w:rPr>
          <w:rFonts w:eastAsia="MS Mincho"/>
          <w:lang w:eastAsia="ja-JP"/>
        </w:rPr>
      </w:pPr>
      <w:r w:rsidRPr="00367EA2">
        <w:rPr>
          <w:rFonts w:eastAsia="MS Mincho"/>
          <w:lang w:eastAsia="ja-JP"/>
        </w:rPr>
        <w:t>FFS whether the SCS refers to the control and/or data channel for remaining minimum system information</w:t>
      </w:r>
    </w:p>
    <w:p w14:paraId="0B5CBAD7" w14:textId="77777777" w:rsidR="00E719B1" w:rsidRPr="00367EA2" w:rsidRDefault="00E719B1" w:rsidP="00C135A6">
      <w:pPr>
        <w:numPr>
          <w:ilvl w:val="1"/>
          <w:numId w:val="9"/>
        </w:numPr>
        <w:spacing w:after="0"/>
        <w:jc w:val="both"/>
        <w:rPr>
          <w:rFonts w:eastAsia="MS Mincho"/>
          <w:lang w:eastAsia="ja-JP"/>
        </w:rPr>
      </w:pPr>
      <w:r w:rsidRPr="00367EA2">
        <w:rPr>
          <w:rFonts w:eastAsia="MS Mincho"/>
          <w:lang w:eastAsia="ja-JP"/>
        </w:rPr>
        <w:t>Note: RAN2 has decided to go with option 2</w:t>
      </w:r>
    </w:p>
    <w:p w14:paraId="7F787569" w14:textId="77777777" w:rsidR="00E719B1" w:rsidRPr="002370FC" w:rsidRDefault="00E719B1" w:rsidP="00C135A6">
      <w:pPr>
        <w:numPr>
          <w:ilvl w:val="0"/>
          <w:numId w:val="9"/>
        </w:numPr>
        <w:spacing w:after="0"/>
        <w:jc w:val="both"/>
        <w:rPr>
          <w:rFonts w:eastAsia="MS Mincho"/>
          <w:lang w:eastAsia="ja-JP"/>
        </w:rPr>
      </w:pPr>
      <w:r w:rsidRPr="002370FC">
        <w:rPr>
          <w:rFonts w:eastAsia="MS Mincho"/>
          <w:lang w:eastAsia="ja-JP"/>
        </w:rPr>
        <w:t xml:space="preserve">Down-select one of SCS options for PRACH msg. 3 transmission </w:t>
      </w:r>
    </w:p>
    <w:p w14:paraId="4B3D3CE6" w14:textId="77777777" w:rsidR="00E719B1" w:rsidRPr="002370FC" w:rsidRDefault="00E719B1" w:rsidP="00C135A6">
      <w:pPr>
        <w:numPr>
          <w:ilvl w:val="1"/>
          <w:numId w:val="9"/>
        </w:numPr>
        <w:spacing w:after="0"/>
        <w:jc w:val="both"/>
        <w:rPr>
          <w:rFonts w:eastAsia="MS Mincho"/>
          <w:lang w:eastAsia="ja-JP"/>
        </w:rPr>
      </w:pPr>
      <w:r w:rsidRPr="002370FC">
        <w:rPr>
          <w:rFonts w:eastAsia="MS Mincho"/>
          <w:lang w:eastAsia="ja-JP"/>
        </w:rPr>
        <w:t>Option 1: RACH configuration (possibly within PBCH or the remaining minimum system information) provides the SCS of the PRACH msg. 3</w:t>
      </w:r>
    </w:p>
    <w:p w14:paraId="075611DC" w14:textId="77777777" w:rsidR="00E719B1" w:rsidRPr="002370FC" w:rsidRDefault="00E719B1" w:rsidP="00C135A6">
      <w:pPr>
        <w:numPr>
          <w:ilvl w:val="1"/>
          <w:numId w:val="9"/>
        </w:numPr>
        <w:spacing w:after="0"/>
        <w:jc w:val="both"/>
        <w:rPr>
          <w:rFonts w:eastAsia="MS Mincho"/>
          <w:lang w:eastAsia="ja-JP"/>
        </w:rPr>
      </w:pPr>
      <w:r w:rsidRPr="002370FC">
        <w:rPr>
          <w:rFonts w:eastAsia="MS Mincho"/>
          <w:lang w:eastAsia="ja-JP"/>
        </w:rPr>
        <w:t>Option 2: The same SCS applied in PBCH transmission is used for the transmission of the PRACH msg. 3</w:t>
      </w:r>
    </w:p>
    <w:p w14:paraId="0BF7D148" w14:textId="77777777" w:rsidR="00E719B1" w:rsidRPr="002370FC" w:rsidRDefault="00E719B1" w:rsidP="00C135A6">
      <w:pPr>
        <w:numPr>
          <w:ilvl w:val="1"/>
          <w:numId w:val="9"/>
        </w:numPr>
        <w:spacing w:after="0"/>
        <w:jc w:val="both"/>
        <w:rPr>
          <w:rFonts w:eastAsia="MS Mincho"/>
          <w:lang w:eastAsia="ja-JP"/>
        </w:rPr>
      </w:pPr>
      <w:r w:rsidRPr="002370FC">
        <w:rPr>
          <w:rFonts w:eastAsia="MS Mincho"/>
          <w:lang w:eastAsia="ja-JP"/>
        </w:rPr>
        <w:t xml:space="preserve">Option 3: RAR can indicate the SCS of the PRACH msg. 3 transmission </w:t>
      </w:r>
    </w:p>
    <w:p w14:paraId="3D247F03" w14:textId="5F049225" w:rsidR="00E719B1" w:rsidRPr="002370FC" w:rsidRDefault="00E719B1" w:rsidP="00C135A6">
      <w:pPr>
        <w:numPr>
          <w:ilvl w:val="0"/>
          <w:numId w:val="9"/>
        </w:numPr>
        <w:spacing w:after="0"/>
        <w:jc w:val="both"/>
        <w:rPr>
          <w:rFonts w:eastAsia="MS Mincho"/>
          <w:lang w:eastAsia="ja-JP"/>
        </w:rPr>
      </w:pPr>
      <w:r w:rsidRPr="002370FC">
        <w:rPr>
          <w:rFonts w:eastAsia="MS Mincho"/>
          <w:lang w:eastAsia="ja-JP"/>
        </w:rPr>
        <w:t xml:space="preserve">FFS the determination of the SCS for </w:t>
      </w:r>
      <w:proofErr w:type="spellStart"/>
      <w:r w:rsidR="00151121" w:rsidRPr="002370FC">
        <w:rPr>
          <w:rFonts w:eastAsia="MS Mincho"/>
          <w:lang w:eastAsia="ja-JP"/>
        </w:rPr>
        <w:t>msg</w:t>
      </w:r>
      <w:proofErr w:type="spellEnd"/>
      <w:r w:rsidR="00151121">
        <w:rPr>
          <w:rFonts w:eastAsiaTheme="minorEastAsia" w:hint="eastAsia"/>
          <w:lang w:eastAsia="zh-CN"/>
        </w:rPr>
        <w:t xml:space="preserve"> </w:t>
      </w:r>
      <w:r w:rsidRPr="002370FC">
        <w:rPr>
          <w:rFonts w:eastAsia="MS Mincho"/>
          <w:lang w:eastAsia="ja-JP"/>
        </w:rPr>
        <w:t>1, 2, and 4</w:t>
      </w:r>
    </w:p>
    <w:p w14:paraId="5E2B4843" w14:textId="77777777" w:rsidR="00E719B1" w:rsidRPr="0075591A" w:rsidRDefault="00E719B1" w:rsidP="00E719B1">
      <w:pPr>
        <w:spacing w:line="200" w:lineRule="exact"/>
        <w:rPr>
          <w:rFonts w:eastAsia="MS Mincho"/>
          <w:b/>
          <w:highlight w:val="yellow"/>
          <w:u w:val="single"/>
          <w:lang w:eastAsia="ja-JP"/>
        </w:rPr>
      </w:pPr>
      <w:r w:rsidRPr="00BD1616">
        <w:rPr>
          <w:rFonts w:eastAsia="MS Mincho" w:hint="eastAsia"/>
          <w:b/>
          <w:highlight w:val="green"/>
          <w:u w:val="single"/>
          <w:lang w:eastAsia="ja-JP"/>
        </w:rPr>
        <w:t>Agreements:</w:t>
      </w:r>
    </w:p>
    <w:p w14:paraId="3D800BF4" w14:textId="77777777" w:rsidR="00E719B1" w:rsidRPr="00BD1616" w:rsidRDefault="00E719B1" w:rsidP="00C135A6">
      <w:pPr>
        <w:numPr>
          <w:ilvl w:val="0"/>
          <w:numId w:val="10"/>
        </w:numPr>
        <w:spacing w:after="0" w:line="200" w:lineRule="exact"/>
        <w:rPr>
          <w:rFonts w:eastAsia="MS Mincho"/>
          <w:lang w:eastAsia="ja-JP"/>
        </w:rPr>
      </w:pPr>
      <w:r w:rsidRPr="00BD1616">
        <w:rPr>
          <w:rFonts w:eastAsia="MS Mincho"/>
          <w:lang w:eastAsia="ja-JP"/>
        </w:rPr>
        <w:t xml:space="preserve">In NR, the RACH </w:t>
      </w:r>
      <w:r w:rsidRPr="00BD1616">
        <w:rPr>
          <w:rFonts w:eastAsia="MS Mincho" w:hint="eastAsia"/>
          <w:lang w:eastAsia="ja-JP"/>
        </w:rPr>
        <w:t>c</w:t>
      </w:r>
      <w:r w:rsidRPr="00BD1616">
        <w:rPr>
          <w:rFonts w:eastAsia="MS Mincho"/>
          <w:lang w:eastAsia="ja-JP"/>
        </w:rPr>
        <w:t xml:space="preserve">onfiguration </w:t>
      </w:r>
      <w:r w:rsidRPr="00BD1616">
        <w:rPr>
          <w:rFonts w:eastAsia="MS Mincho" w:hint="eastAsia"/>
          <w:lang w:eastAsia="ja-JP"/>
        </w:rPr>
        <w:t>provides</w:t>
      </w:r>
      <w:r w:rsidRPr="00BD1616">
        <w:rPr>
          <w:rFonts w:eastAsia="MS Mincho"/>
          <w:lang w:eastAsia="ja-JP"/>
        </w:rPr>
        <w:t xml:space="preserve"> at least:</w:t>
      </w:r>
    </w:p>
    <w:p w14:paraId="745772C5" w14:textId="77777777" w:rsidR="00E719B1" w:rsidRPr="00BD1616" w:rsidRDefault="00E719B1" w:rsidP="00C135A6">
      <w:pPr>
        <w:numPr>
          <w:ilvl w:val="1"/>
          <w:numId w:val="10"/>
        </w:numPr>
        <w:spacing w:after="0"/>
        <w:rPr>
          <w:rFonts w:eastAsia="MS Mincho"/>
          <w:lang w:eastAsia="ja-JP"/>
        </w:rPr>
      </w:pPr>
      <w:r w:rsidRPr="00BD1616">
        <w:rPr>
          <w:rFonts w:eastAsia="MS Mincho" w:hint="eastAsia"/>
          <w:lang w:eastAsia="ja-JP"/>
        </w:rPr>
        <w:t xml:space="preserve">RACH time/freq. information </w:t>
      </w:r>
    </w:p>
    <w:p w14:paraId="59DAD551" w14:textId="77777777" w:rsidR="00E719B1" w:rsidRPr="00BD1616" w:rsidRDefault="00E719B1" w:rsidP="00C135A6">
      <w:pPr>
        <w:numPr>
          <w:ilvl w:val="1"/>
          <w:numId w:val="10"/>
        </w:numPr>
        <w:spacing w:after="0"/>
        <w:rPr>
          <w:rFonts w:eastAsia="MS Mincho"/>
          <w:lang w:eastAsia="ja-JP"/>
        </w:rPr>
      </w:pPr>
      <w:r w:rsidRPr="00BD1616">
        <w:rPr>
          <w:rFonts w:eastAsia="MS Mincho"/>
          <w:lang w:eastAsia="ja-JP"/>
        </w:rPr>
        <w:t>RACH preamble format</w:t>
      </w:r>
    </w:p>
    <w:p w14:paraId="7CFF6D6A" w14:textId="2A524BED" w:rsidR="00E719B1" w:rsidRDefault="005E4E94" w:rsidP="005E4E94">
      <w:pPr>
        <w:spacing w:after="0" w:line="440" w:lineRule="exact"/>
        <w:jc w:val="both"/>
        <w:rPr>
          <w:rFonts w:eastAsiaTheme="minorEastAsia"/>
          <w:color w:val="000000"/>
          <w:lang w:eastAsia="zh-CN"/>
        </w:rPr>
      </w:pPr>
      <w:r w:rsidRPr="005E4E94">
        <w:rPr>
          <w:rFonts w:eastAsiaTheme="minorEastAsia"/>
          <w:color w:val="000000"/>
          <w:lang w:eastAsia="zh-CN"/>
        </w:rPr>
        <w:t>From RAN1#89 meeting [</w:t>
      </w:r>
      <w:r w:rsidRPr="005E4E94">
        <w:rPr>
          <w:rFonts w:eastAsiaTheme="minorEastAsia" w:hint="eastAsia"/>
          <w:color w:val="000000"/>
          <w:lang w:eastAsia="zh-CN"/>
        </w:rPr>
        <w:t>2</w:t>
      </w:r>
      <w:r w:rsidRPr="005E4E94">
        <w:rPr>
          <w:rFonts w:eastAsiaTheme="minorEastAsia"/>
          <w:color w:val="000000"/>
          <w:lang w:eastAsia="zh-CN"/>
        </w:rPr>
        <w:t>]</w:t>
      </w:r>
      <w:r w:rsidRPr="005E4E94">
        <w:rPr>
          <w:rFonts w:eastAsiaTheme="minorEastAsia" w:hint="eastAsia"/>
          <w:color w:val="000000"/>
          <w:lang w:eastAsia="zh-CN"/>
        </w:rPr>
        <w:t>, some other agreements are generated:</w:t>
      </w:r>
    </w:p>
    <w:p w14:paraId="1FF490EB" w14:textId="77777777" w:rsidR="005E4E94" w:rsidRPr="005E4E94" w:rsidRDefault="005E4E94" w:rsidP="005E4E94">
      <w:pPr>
        <w:spacing w:after="0"/>
        <w:ind w:left="1440" w:hanging="1440"/>
        <w:rPr>
          <w:rFonts w:ascii="Times" w:eastAsia="MS Mincho" w:hAnsi="Times"/>
          <w:b/>
          <w:szCs w:val="24"/>
          <w:u w:val="single"/>
          <w:lang w:val="en-GB" w:eastAsia="ja-JP"/>
        </w:rPr>
      </w:pPr>
      <w:r w:rsidRPr="005E4E94">
        <w:rPr>
          <w:rFonts w:ascii="Times" w:eastAsia="MS Mincho" w:hAnsi="Times" w:hint="eastAsia"/>
          <w:b/>
          <w:szCs w:val="24"/>
          <w:highlight w:val="green"/>
          <w:u w:val="single"/>
          <w:lang w:val="en-GB" w:eastAsia="ja-JP"/>
        </w:rPr>
        <w:t>Agreements:</w:t>
      </w:r>
    </w:p>
    <w:p w14:paraId="04683F46" w14:textId="77777777" w:rsidR="005E4E94" w:rsidRPr="005E4E94" w:rsidRDefault="005E4E94" w:rsidP="005E4E94">
      <w:pPr>
        <w:numPr>
          <w:ilvl w:val="0"/>
          <w:numId w:val="14"/>
        </w:numPr>
        <w:spacing w:after="0"/>
        <w:rPr>
          <w:rFonts w:ascii="Times" w:eastAsia="MS Mincho" w:hAnsi="Times"/>
          <w:szCs w:val="24"/>
          <w:lang w:eastAsia="ja-JP"/>
        </w:rPr>
      </w:pPr>
      <w:r w:rsidRPr="005E4E94">
        <w:rPr>
          <w:rFonts w:ascii="Times" w:eastAsia="MS Mincho" w:hAnsi="Times"/>
          <w:szCs w:val="24"/>
          <w:lang w:val="sv-SE" w:eastAsia="ja-JP"/>
        </w:rPr>
        <w:t>Random access (RA) configuration is included in remaining minimum SI.</w:t>
      </w:r>
    </w:p>
    <w:p w14:paraId="2E5000E0" w14:textId="77777777" w:rsidR="005E4E94" w:rsidRPr="005E4E94" w:rsidRDefault="005E4E94" w:rsidP="005E4E94">
      <w:pPr>
        <w:numPr>
          <w:ilvl w:val="0"/>
          <w:numId w:val="14"/>
        </w:numPr>
        <w:spacing w:after="0"/>
        <w:rPr>
          <w:rFonts w:ascii="Times" w:eastAsia="MS Mincho" w:hAnsi="Times"/>
          <w:szCs w:val="24"/>
          <w:lang w:eastAsia="ja-JP"/>
        </w:rPr>
      </w:pPr>
      <w:r w:rsidRPr="005E4E94">
        <w:rPr>
          <w:rFonts w:ascii="Times" w:eastAsia="MS Mincho" w:hAnsi="Times" w:hint="eastAsia"/>
          <w:szCs w:val="24"/>
          <w:lang w:val="sv-SE" w:eastAsia="ja-JP"/>
        </w:rPr>
        <w:t>Continue discussion on</w:t>
      </w:r>
    </w:p>
    <w:p w14:paraId="4E3E5DCD" w14:textId="77777777" w:rsidR="005E4E94" w:rsidRPr="005E4E94" w:rsidRDefault="005E4E94" w:rsidP="005E4E94">
      <w:pPr>
        <w:numPr>
          <w:ilvl w:val="1"/>
          <w:numId w:val="13"/>
        </w:numPr>
        <w:spacing w:after="0"/>
        <w:rPr>
          <w:rFonts w:ascii="Times" w:eastAsia="MS Mincho" w:hAnsi="Times"/>
          <w:szCs w:val="24"/>
          <w:lang w:eastAsia="ja-JP"/>
        </w:rPr>
      </w:pPr>
      <w:r w:rsidRPr="005E4E94">
        <w:rPr>
          <w:rFonts w:ascii="Times" w:eastAsia="MS Mincho" w:hAnsi="Times"/>
          <w:szCs w:val="24"/>
          <w:lang w:eastAsia="ja-JP"/>
        </w:rPr>
        <w:t>W</w:t>
      </w:r>
      <w:r w:rsidRPr="005E4E94">
        <w:rPr>
          <w:rFonts w:ascii="Times" w:eastAsia="MS Mincho" w:hAnsi="Times" w:hint="eastAsia"/>
          <w:szCs w:val="24"/>
          <w:lang w:eastAsia="ja-JP"/>
        </w:rPr>
        <w:t>hether all RA configuration information is transmitted in all beams used for RMSI within a cell or not</w:t>
      </w:r>
    </w:p>
    <w:p w14:paraId="49A165CD" w14:textId="77777777" w:rsidR="005E4E94" w:rsidRPr="005E4E94" w:rsidRDefault="005E4E94" w:rsidP="005E4E94">
      <w:pPr>
        <w:numPr>
          <w:ilvl w:val="1"/>
          <w:numId w:val="13"/>
        </w:numPr>
        <w:spacing w:after="0"/>
        <w:rPr>
          <w:rFonts w:ascii="Times" w:eastAsia="MS Mincho" w:hAnsi="Times"/>
          <w:szCs w:val="24"/>
          <w:lang w:eastAsia="ja-JP"/>
        </w:rPr>
      </w:pPr>
      <w:r w:rsidRPr="005E4E94">
        <w:rPr>
          <w:rFonts w:ascii="Times" w:eastAsia="MS Mincho" w:hAnsi="Times" w:hint="eastAsia"/>
          <w:szCs w:val="24"/>
          <w:lang w:eastAsia="ja-JP"/>
        </w:rPr>
        <w:t>Whether NW is mandated to use the same set of beams for RMSI and SS block or not</w:t>
      </w:r>
    </w:p>
    <w:p w14:paraId="4FCB4BA1" w14:textId="77777777" w:rsidR="005E4E94" w:rsidRPr="005E4E94" w:rsidRDefault="005E4E94" w:rsidP="005E4E94">
      <w:pPr>
        <w:numPr>
          <w:ilvl w:val="1"/>
          <w:numId w:val="13"/>
        </w:numPr>
        <w:spacing w:after="0"/>
        <w:rPr>
          <w:rFonts w:ascii="Times" w:eastAsia="MS Mincho" w:hAnsi="Times"/>
          <w:szCs w:val="24"/>
          <w:lang w:eastAsia="ja-JP"/>
        </w:rPr>
      </w:pPr>
      <w:r w:rsidRPr="005E4E94">
        <w:rPr>
          <w:rFonts w:ascii="Times" w:eastAsia="MS Mincho" w:hAnsi="Times" w:hint="eastAsia"/>
          <w:szCs w:val="24"/>
          <w:lang w:eastAsia="ja-JP"/>
        </w:rPr>
        <w:t xml:space="preserve">Whether SS block and RMSI are spatial </w:t>
      </w:r>
      <w:proofErr w:type="spellStart"/>
      <w:r w:rsidRPr="005E4E94">
        <w:rPr>
          <w:rFonts w:ascii="Times" w:eastAsia="MS Mincho" w:hAnsi="Times" w:hint="eastAsia"/>
          <w:szCs w:val="24"/>
          <w:lang w:eastAsia="ja-JP"/>
        </w:rPr>
        <w:t>QCLed</w:t>
      </w:r>
      <w:proofErr w:type="spellEnd"/>
      <w:r w:rsidRPr="005E4E94">
        <w:rPr>
          <w:rFonts w:ascii="Times" w:eastAsia="MS Mincho" w:hAnsi="Times" w:hint="eastAsia"/>
          <w:szCs w:val="24"/>
          <w:lang w:eastAsia="ja-JP"/>
        </w:rPr>
        <w:t xml:space="preserve"> or not</w:t>
      </w:r>
    </w:p>
    <w:p w14:paraId="02A6159B" w14:textId="77777777" w:rsidR="005E4E94" w:rsidRPr="008518DD" w:rsidRDefault="005E4E94" w:rsidP="005E4E94">
      <w:pPr>
        <w:rPr>
          <w:rFonts w:eastAsia="MS Mincho"/>
          <w:b/>
          <w:highlight w:val="yellow"/>
          <w:u w:val="single"/>
          <w:lang w:eastAsia="ja-JP"/>
        </w:rPr>
      </w:pPr>
      <w:r w:rsidRPr="00E26C14">
        <w:rPr>
          <w:rFonts w:eastAsia="MS Mincho" w:hint="eastAsia"/>
          <w:b/>
          <w:highlight w:val="green"/>
          <w:u w:val="single"/>
          <w:lang w:eastAsia="ja-JP"/>
        </w:rPr>
        <w:t>Agreements:</w:t>
      </w:r>
    </w:p>
    <w:p w14:paraId="389795E7" w14:textId="77777777" w:rsidR="005E4E94" w:rsidRPr="00E26C14" w:rsidRDefault="005E4E94" w:rsidP="005E4E94">
      <w:pPr>
        <w:numPr>
          <w:ilvl w:val="0"/>
          <w:numId w:val="15"/>
        </w:numPr>
        <w:spacing w:after="0"/>
        <w:rPr>
          <w:rFonts w:eastAsia="MS Mincho"/>
          <w:lang w:eastAsia="ja-JP"/>
        </w:rPr>
      </w:pPr>
      <w:r w:rsidRPr="00E26C14">
        <w:rPr>
          <w:rFonts w:eastAsia="MS Mincho" w:hint="eastAsia"/>
          <w:lang w:eastAsia="ja-JP"/>
        </w:rPr>
        <w:t xml:space="preserve">RAN1 will study transmitting PRACH </w:t>
      </w:r>
      <w:r w:rsidRPr="00E26C14">
        <w:rPr>
          <w:rFonts w:eastAsia="MS Mincho"/>
          <w:lang w:eastAsia="ja-JP"/>
        </w:rPr>
        <w:t>preamble</w:t>
      </w:r>
      <w:r w:rsidRPr="00E26C14">
        <w:rPr>
          <w:rFonts w:eastAsia="MS Mincho" w:hint="eastAsia"/>
          <w:lang w:eastAsia="ja-JP"/>
        </w:rPr>
        <w:t>s in CONNECTED mode in resources based on CSI-RS</w:t>
      </w:r>
    </w:p>
    <w:p w14:paraId="2A5E9A69" w14:textId="77777777" w:rsidR="005E4E94" w:rsidRPr="00E26C14" w:rsidRDefault="005E4E94" w:rsidP="005E4E94">
      <w:pPr>
        <w:numPr>
          <w:ilvl w:val="1"/>
          <w:numId w:val="15"/>
        </w:numPr>
        <w:spacing w:after="0"/>
        <w:rPr>
          <w:rFonts w:eastAsia="MS Mincho"/>
          <w:lang w:eastAsia="ja-JP"/>
        </w:rPr>
      </w:pPr>
      <w:r w:rsidRPr="00E26C14">
        <w:rPr>
          <w:rFonts w:eastAsia="MS Mincho" w:hint="eastAsia"/>
          <w:lang w:eastAsia="ja-JP"/>
        </w:rPr>
        <w:t>FFS: use cases and configurations details based on CSI-RS</w:t>
      </w:r>
    </w:p>
    <w:p w14:paraId="3ADBFE80" w14:textId="77777777" w:rsidR="002C5060" w:rsidRPr="00B42423" w:rsidRDefault="002C5060" w:rsidP="002C5060">
      <w:pPr>
        <w:jc w:val="both"/>
        <w:rPr>
          <w:rFonts w:eastAsia="MS Mincho"/>
          <w:b/>
          <w:u w:val="single"/>
          <w:lang w:eastAsia="ja-JP"/>
        </w:rPr>
      </w:pPr>
      <w:r w:rsidRPr="00DE78DD">
        <w:rPr>
          <w:rFonts w:eastAsia="MS Mincho" w:hint="eastAsia"/>
          <w:b/>
          <w:highlight w:val="green"/>
          <w:u w:val="single"/>
          <w:lang w:eastAsia="ja-JP"/>
        </w:rPr>
        <w:t>Agreements:</w:t>
      </w:r>
    </w:p>
    <w:p w14:paraId="24BF38C3" w14:textId="77777777" w:rsidR="002C5060" w:rsidRDefault="002C5060" w:rsidP="002C5060">
      <w:pPr>
        <w:numPr>
          <w:ilvl w:val="0"/>
          <w:numId w:val="21"/>
        </w:numPr>
        <w:spacing w:after="0"/>
        <w:jc w:val="both"/>
        <w:rPr>
          <w:rFonts w:eastAsia="MS Mincho"/>
          <w:lang w:eastAsia="ja-JP"/>
        </w:rPr>
      </w:pPr>
      <w:r>
        <w:rPr>
          <w:rFonts w:eastAsia="MS Mincho" w:hint="eastAsia"/>
          <w:lang w:eastAsia="ja-JP"/>
        </w:rPr>
        <w:lastRenderedPageBreak/>
        <w:t>For RMSI, the same subcarrier spacing is used for data and control channels</w:t>
      </w:r>
    </w:p>
    <w:p w14:paraId="56F15686" w14:textId="77777777" w:rsidR="002C5060" w:rsidRDefault="002C5060" w:rsidP="002C5060">
      <w:pPr>
        <w:numPr>
          <w:ilvl w:val="0"/>
          <w:numId w:val="21"/>
        </w:numPr>
        <w:spacing w:after="0"/>
        <w:jc w:val="both"/>
        <w:rPr>
          <w:rFonts w:eastAsia="MS Mincho"/>
          <w:lang w:eastAsia="ja-JP"/>
        </w:rPr>
      </w:pPr>
      <w:r>
        <w:rPr>
          <w:rFonts w:eastAsia="MS Mincho" w:hint="eastAsia"/>
          <w:lang w:eastAsia="ja-JP"/>
        </w:rPr>
        <w:t>For paging, the same subcarrier spacing is used for data and control channels</w:t>
      </w:r>
    </w:p>
    <w:p w14:paraId="039129AD" w14:textId="77777777" w:rsidR="002C5060" w:rsidRPr="00CD4102" w:rsidRDefault="002C5060" w:rsidP="002C5060">
      <w:pPr>
        <w:numPr>
          <w:ilvl w:val="0"/>
          <w:numId w:val="21"/>
        </w:numPr>
        <w:spacing w:after="0"/>
        <w:jc w:val="both"/>
        <w:rPr>
          <w:rFonts w:eastAsia="MS Mincho"/>
          <w:lang w:eastAsia="ja-JP"/>
        </w:rPr>
      </w:pPr>
      <w:r w:rsidRPr="00CD4102">
        <w:rPr>
          <w:rFonts w:eastAsia="MS Mincho"/>
          <w:lang w:eastAsia="ja-JP"/>
        </w:rPr>
        <w:t>RAN1 will strive to minimize the subcarrier spacing switching point during the initial access and idle mode</w:t>
      </w:r>
    </w:p>
    <w:p w14:paraId="72F880E6" w14:textId="77777777" w:rsidR="002C5060" w:rsidRPr="00E376D3" w:rsidRDefault="002C5060" w:rsidP="002C5060">
      <w:pPr>
        <w:numPr>
          <w:ilvl w:val="0"/>
          <w:numId w:val="21"/>
        </w:numPr>
        <w:spacing w:after="0"/>
        <w:jc w:val="both"/>
        <w:rPr>
          <w:rFonts w:eastAsia="MS Mincho"/>
          <w:lang w:eastAsia="ja-JP"/>
        </w:rPr>
      </w:pPr>
      <w:r>
        <w:rPr>
          <w:rFonts w:eastAsia="MS Mincho" w:hint="eastAsia"/>
          <w:lang w:eastAsia="ja-JP"/>
        </w:rPr>
        <w:t>FFS: Whether the subcarrier spacing of data and control channel is the same between RMSI and paging</w:t>
      </w:r>
    </w:p>
    <w:p w14:paraId="09994345" w14:textId="77777777" w:rsidR="005E4E94" w:rsidRPr="002C5060" w:rsidRDefault="005E4E94" w:rsidP="005E4E94">
      <w:pPr>
        <w:spacing w:after="0" w:line="440" w:lineRule="exact"/>
        <w:jc w:val="both"/>
        <w:rPr>
          <w:rFonts w:eastAsiaTheme="minorEastAsia"/>
          <w:color w:val="000000"/>
          <w:lang w:eastAsia="zh-CN"/>
        </w:rPr>
      </w:pPr>
    </w:p>
    <w:p w14:paraId="78B6CEE0" w14:textId="0A56704F" w:rsidR="00922C9B" w:rsidRPr="003E18C3" w:rsidRDefault="00352648" w:rsidP="003E18C3">
      <w:pPr>
        <w:spacing w:after="0" w:line="440" w:lineRule="exact"/>
        <w:jc w:val="both"/>
        <w:rPr>
          <w:rFonts w:eastAsiaTheme="minorEastAsia"/>
          <w:color w:val="000000"/>
          <w:lang w:eastAsia="zh-CN"/>
        </w:rPr>
      </w:pPr>
      <w:r w:rsidRPr="003E18C3">
        <w:rPr>
          <w:rFonts w:eastAsiaTheme="minorEastAsia" w:hint="eastAsia"/>
          <w:color w:val="000000"/>
          <w:lang w:eastAsia="zh-CN"/>
        </w:rPr>
        <w:t>This contr</w:t>
      </w:r>
      <w:r w:rsidR="00163FE7" w:rsidRPr="003E18C3">
        <w:rPr>
          <w:rFonts w:eastAsiaTheme="minorEastAsia" w:hint="eastAsia"/>
          <w:color w:val="000000"/>
          <w:lang w:eastAsia="zh-CN"/>
        </w:rPr>
        <w:t>ibution considers aspects</w:t>
      </w:r>
      <w:r w:rsidR="003F7A84" w:rsidRPr="003E18C3">
        <w:rPr>
          <w:rFonts w:eastAsiaTheme="minorEastAsia" w:hint="eastAsia"/>
          <w:color w:val="000000"/>
          <w:lang w:eastAsia="zh-CN"/>
        </w:rPr>
        <w:t xml:space="preserve"> </w:t>
      </w:r>
      <w:r w:rsidR="00163FE7" w:rsidRPr="003E18C3">
        <w:rPr>
          <w:rFonts w:eastAsiaTheme="minorEastAsia" w:hint="eastAsia"/>
          <w:color w:val="000000"/>
          <w:lang w:eastAsia="zh-CN"/>
        </w:rPr>
        <w:t>of</w:t>
      </w:r>
      <w:r w:rsidR="00CF0CDF" w:rsidRPr="003E18C3">
        <w:rPr>
          <w:rFonts w:eastAsiaTheme="minorEastAsia" w:hint="eastAsia"/>
          <w:color w:val="000000"/>
          <w:lang w:eastAsia="zh-CN"/>
        </w:rPr>
        <w:t xml:space="preserve"> </w:t>
      </w:r>
      <w:r w:rsidR="005C3912" w:rsidRPr="003E18C3">
        <w:rPr>
          <w:rFonts w:eastAsiaTheme="minorEastAsia" w:hint="eastAsia"/>
          <w:color w:val="000000"/>
          <w:lang w:eastAsia="zh-CN"/>
        </w:rPr>
        <w:t>NR 4-step random access procedure</w:t>
      </w:r>
      <w:r w:rsidR="003F7A84" w:rsidRPr="003E18C3">
        <w:rPr>
          <w:rFonts w:eastAsiaTheme="minorEastAsia" w:hint="eastAsia"/>
          <w:color w:val="000000"/>
          <w:lang w:eastAsia="zh-CN"/>
        </w:rPr>
        <w:t xml:space="preserve"> for multi-beam operations</w:t>
      </w:r>
      <w:r w:rsidR="003B0D95">
        <w:rPr>
          <w:rFonts w:eastAsiaTheme="minorEastAsia" w:hint="eastAsia"/>
          <w:color w:val="000000"/>
          <w:lang w:eastAsia="zh-CN"/>
        </w:rPr>
        <w:t xml:space="preserve">, i.e., </w:t>
      </w:r>
      <w:r w:rsidR="005E4E94">
        <w:rPr>
          <w:rFonts w:eastAsiaTheme="minorEastAsia" w:hint="eastAsia"/>
          <w:color w:val="000000"/>
          <w:lang w:eastAsia="zh-CN"/>
        </w:rPr>
        <w:t xml:space="preserve">multiple msg.1 transmission for contention free case, </w:t>
      </w:r>
      <w:r w:rsidR="003B0D95">
        <w:rPr>
          <w:rFonts w:eastAsiaTheme="minorEastAsia" w:hint="eastAsia"/>
          <w:color w:val="000000"/>
          <w:lang w:eastAsia="zh-CN"/>
        </w:rPr>
        <w:t>the numerology consideration, RACH resource consideration, contention free RACH and also the beam management related discussion</w:t>
      </w:r>
      <w:r w:rsidR="005348FD">
        <w:rPr>
          <w:rFonts w:eastAsiaTheme="minorEastAsia" w:hint="eastAsia"/>
          <w:color w:val="000000"/>
          <w:lang w:eastAsia="zh-CN"/>
        </w:rPr>
        <w:t xml:space="preserve">. </w:t>
      </w:r>
    </w:p>
    <w:p w14:paraId="232D8BD9" w14:textId="76804851" w:rsidR="00562C1B" w:rsidRPr="002A4E20" w:rsidRDefault="005348FD" w:rsidP="00562C1B">
      <w:pPr>
        <w:pStyle w:val="Heading1"/>
        <w:rPr>
          <w:sz w:val="32"/>
          <w:szCs w:val="32"/>
          <w:lang w:val="en-US" w:eastAsia="zh-CN"/>
        </w:rPr>
      </w:pPr>
      <w:r>
        <w:rPr>
          <w:rFonts w:hint="eastAsia"/>
          <w:sz w:val="32"/>
          <w:szCs w:val="32"/>
          <w:lang w:val="en-US" w:eastAsia="zh-CN"/>
        </w:rPr>
        <w:t>Discussions</w:t>
      </w:r>
    </w:p>
    <w:p w14:paraId="76D17D0E" w14:textId="77777777" w:rsidR="0090405D" w:rsidRDefault="0090405D" w:rsidP="0090405D">
      <w:pPr>
        <w:pStyle w:val="Heading2"/>
        <w:keepLines w:val="0"/>
        <w:tabs>
          <w:tab w:val="clear" w:pos="5113"/>
          <w:tab w:val="num" w:pos="576"/>
        </w:tabs>
        <w:autoSpaceDE w:val="0"/>
        <w:autoSpaceDN w:val="0"/>
        <w:adjustRightInd w:val="0"/>
        <w:snapToGrid w:val="0"/>
        <w:spacing w:before="0" w:after="120" w:line="276" w:lineRule="auto"/>
        <w:ind w:left="576"/>
        <w:jc w:val="both"/>
        <w:rPr>
          <w:lang w:eastAsia="zh-CN"/>
        </w:rPr>
      </w:pPr>
      <w:r w:rsidRPr="00965025">
        <w:rPr>
          <w:kern w:val="2"/>
          <w:sz w:val="24"/>
          <w:lang w:eastAsia="zh-CN"/>
        </w:rPr>
        <w:t>M</w:t>
      </w:r>
      <w:r w:rsidRPr="00965025">
        <w:rPr>
          <w:rFonts w:hint="eastAsia"/>
          <w:kern w:val="2"/>
          <w:sz w:val="24"/>
          <w:lang w:eastAsia="zh-CN"/>
        </w:rPr>
        <w:t>ultiple Msg.1 transmission</w:t>
      </w:r>
    </w:p>
    <w:p w14:paraId="5DB78091" w14:textId="56F10031" w:rsidR="0090405D" w:rsidRPr="00514DBC" w:rsidRDefault="0090405D" w:rsidP="0090405D">
      <w:pPr>
        <w:spacing w:line="320" w:lineRule="exact"/>
        <w:rPr>
          <w:rFonts w:eastAsiaTheme="minorEastAsia"/>
          <w:color w:val="000000"/>
          <w:lang w:eastAsia="zh-CN"/>
        </w:rPr>
      </w:pPr>
      <w:r>
        <w:rPr>
          <w:rFonts w:eastAsiaTheme="minorEastAsia" w:hint="eastAsia"/>
          <w:color w:val="000000"/>
          <w:lang w:eastAsia="zh-CN"/>
        </w:rPr>
        <w:t xml:space="preserve">During </w:t>
      </w:r>
      <w:r w:rsidR="000627E8">
        <w:rPr>
          <w:rFonts w:eastAsiaTheme="minorEastAsia" w:hint="eastAsia"/>
          <w:color w:val="000000"/>
          <w:lang w:eastAsia="zh-CN"/>
        </w:rPr>
        <w:t>previous</w:t>
      </w:r>
      <w:r>
        <w:rPr>
          <w:rFonts w:eastAsiaTheme="minorEastAsia" w:hint="eastAsia"/>
          <w:color w:val="000000"/>
          <w:lang w:eastAsia="zh-CN"/>
        </w:rPr>
        <w:t xml:space="preserve"> meeting</w:t>
      </w:r>
      <w:r w:rsidR="000627E8">
        <w:rPr>
          <w:rFonts w:eastAsiaTheme="minorEastAsia" w:hint="eastAsia"/>
          <w:color w:val="000000"/>
          <w:lang w:eastAsia="zh-CN"/>
        </w:rPr>
        <w:t>s</w:t>
      </w:r>
      <w:r>
        <w:rPr>
          <w:rFonts w:eastAsiaTheme="minorEastAsia" w:hint="eastAsia"/>
          <w:color w:val="000000"/>
          <w:lang w:eastAsia="zh-CN"/>
        </w:rPr>
        <w:t xml:space="preserve">, three options are proposed to be the RACH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occasion configuration for contention free case, </w:t>
      </w:r>
      <w:r w:rsidRPr="00514DBC">
        <w:rPr>
          <w:rFonts w:eastAsiaTheme="minorEastAsia"/>
          <w:color w:val="000000"/>
          <w:lang w:eastAsia="zh-CN"/>
        </w:rPr>
        <w:t>A</w:t>
      </w:r>
      <w:r w:rsidRPr="00514DBC">
        <w:rPr>
          <w:rFonts w:eastAsiaTheme="minorEastAsia" w:hint="eastAsia"/>
          <w:color w:val="000000"/>
          <w:lang w:eastAsia="zh-CN"/>
        </w:rPr>
        <w:t xml:space="preserve">ccording to the latest agreement on RACH </w:t>
      </w:r>
      <w:r>
        <w:rPr>
          <w:rFonts w:eastAsiaTheme="minorEastAsia" w:hint="eastAsia"/>
          <w:color w:val="000000"/>
          <w:lang w:eastAsia="zh-CN"/>
        </w:rPr>
        <w:t>configuration</w:t>
      </w:r>
      <w:r w:rsidRPr="00514DBC">
        <w:rPr>
          <w:rFonts w:eastAsiaTheme="minorEastAsia" w:hint="eastAsia"/>
          <w:color w:val="000000"/>
          <w:lang w:eastAsia="zh-CN"/>
        </w:rPr>
        <w:t>, there will be two kinds of options available:</w:t>
      </w:r>
    </w:p>
    <w:p w14:paraId="63CC13EA" w14:textId="76FE5D9C" w:rsidR="0090405D" w:rsidRDefault="0090405D" w:rsidP="0090405D">
      <w:pPr>
        <w:pStyle w:val="ListParagraph"/>
        <w:numPr>
          <w:ilvl w:val="0"/>
          <w:numId w:val="4"/>
        </w:numPr>
        <w:spacing w:afterLines="50" w:after="156" w:line="320" w:lineRule="exact"/>
        <w:ind w:firstLineChars="0"/>
        <w:jc w:val="both"/>
        <w:rPr>
          <w:rFonts w:eastAsiaTheme="minorEastAsia"/>
          <w:color w:val="000000"/>
          <w:lang w:eastAsia="zh-CN"/>
        </w:rPr>
      </w:pPr>
      <w:r>
        <w:rPr>
          <w:rFonts w:eastAsiaTheme="minorEastAsia"/>
          <w:color w:val="000000"/>
          <w:lang w:eastAsia="zh-CN"/>
        </w:rPr>
        <w:t>Option</w:t>
      </w:r>
      <w:r>
        <w:rPr>
          <w:rFonts w:eastAsiaTheme="minorEastAsia" w:hint="eastAsia"/>
          <w:color w:val="000000"/>
          <w:lang w:eastAsia="zh-CN"/>
        </w:rPr>
        <w:t xml:space="preserve"> 1: allow ONLY one Msg. 1 transmission before end of RAR window, as one example illustrated in Fig. </w:t>
      </w:r>
      <w:r w:rsidR="00FD2CD5">
        <w:rPr>
          <w:rFonts w:eastAsiaTheme="minorEastAsia" w:hint="eastAsia"/>
          <w:color w:val="000000"/>
          <w:lang w:eastAsia="zh-CN"/>
        </w:rPr>
        <w:t>1</w:t>
      </w:r>
      <w:r>
        <w:rPr>
          <w:rFonts w:eastAsiaTheme="minorEastAsia" w:hint="eastAsia"/>
          <w:color w:val="000000"/>
          <w:lang w:eastAsia="zh-CN"/>
        </w:rPr>
        <w:t xml:space="preserve">. </w:t>
      </w:r>
    </w:p>
    <w:p w14:paraId="2724DEA9" w14:textId="776FFA6E" w:rsidR="0090405D" w:rsidRDefault="0090405D" w:rsidP="0090405D">
      <w:pPr>
        <w:pStyle w:val="ListParagraph"/>
        <w:spacing w:afterLines="50" w:after="156"/>
        <w:ind w:firstLineChars="0" w:firstLine="0"/>
        <w:jc w:val="center"/>
        <w:rPr>
          <w:rFonts w:eastAsiaTheme="minorEastAsia"/>
          <w:color w:val="000000"/>
          <w:lang w:eastAsia="zh-CN"/>
        </w:rPr>
      </w:pPr>
      <w:r>
        <w:object w:dxaOrig="19169" w:dyaOrig="4929" w14:anchorId="3AD63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122.15pt" o:ole="">
            <v:imagedata r:id="rId9" o:title=""/>
          </v:shape>
          <o:OLEObject Type="Embed" ProgID="Visio.Drawing.11" ShapeID="_x0000_i1025" DrawAspect="Content" ObjectID="_1559144155" r:id="rId10"/>
        </w:object>
      </w:r>
      <w:r w:rsidRPr="003B1A45">
        <w:rPr>
          <w:rFonts w:eastAsiaTheme="minorEastAsia" w:hint="eastAsia"/>
          <w:color w:val="000000"/>
          <w:lang w:eastAsia="zh-CN"/>
        </w:rPr>
        <w:t xml:space="preserve"> </w:t>
      </w:r>
      <w:r>
        <w:rPr>
          <w:rFonts w:eastAsiaTheme="minorEastAsia" w:hint="eastAsia"/>
          <w:color w:val="000000"/>
          <w:lang w:eastAsia="zh-CN"/>
        </w:rPr>
        <w:t>Fig.</w:t>
      </w:r>
      <w:r w:rsidR="00FD2CD5">
        <w:rPr>
          <w:rFonts w:eastAsiaTheme="minorEastAsia" w:hint="eastAsia"/>
          <w:color w:val="000000"/>
          <w:lang w:eastAsia="zh-CN"/>
        </w:rPr>
        <w:t>1</w:t>
      </w:r>
      <w:r>
        <w:rPr>
          <w:rFonts w:eastAsiaTheme="minorEastAsia" w:hint="eastAsia"/>
          <w:color w:val="000000"/>
          <w:lang w:eastAsia="zh-CN"/>
        </w:rPr>
        <w:t xml:space="preserve"> only one Msg. 1 transmission before RAR window</w:t>
      </w:r>
    </w:p>
    <w:p w14:paraId="4C7ECD64" w14:textId="4ACBB451" w:rsidR="0090405D" w:rsidRDefault="0090405D" w:rsidP="0090405D">
      <w:pPr>
        <w:pStyle w:val="ListParagraph"/>
        <w:numPr>
          <w:ilvl w:val="0"/>
          <w:numId w:val="4"/>
        </w:numPr>
        <w:spacing w:afterLines="50" w:after="156" w:line="320" w:lineRule="exact"/>
        <w:ind w:firstLineChars="0"/>
        <w:jc w:val="both"/>
        <w:rPr>
          <w:rFonts w:eastAsiaTheme="minorEastAsia"/>
          <w:color w:val="000000"/>
          <w:lang w:eastAsia="zh-CN"/>
        </w:rPr>
      </w:pPr>
      <w:r>
        <w:rPr>
          <w:rFonts w:eastAsiaTheme="minorEastAsia"/>
          <w:color w:val="000000"/>
          <w:lang w:eastAsia="zh-CN"/>
        </w:rPr>
        <w:t>Option</w:t>
      </w:r>
      <w:r>
        <w:rPr>
          <w:rFonts w:eastAsiaTheme="minorEastAsia" w:hint="eastAsia"/>
          <w:color w:val="000000"/>
          <w:lang w:eastAsia="zh-CN"/>
        </w:rPr>
        <w:t xml:space="preserve"> 2: allow </w:t>
      </w:r>
      <w:r>
        <w:rPr>
          <w:rFonts w:eastAsiaTheme="minorEastAsia"/>
          <w:color w:val="000000"/>
          <w:lang w:eastAsia="zh-CN"/>
        </w:rPr>
        <w:t>multiple</w:t>
      </w:r>
      <w:r>
        <w:rPr>
          <w:rFonts w:eastAsiaTheme="minorEastAsia" w:hint="eastAsia"/>
          <w:color w:val="000000"/>
          <w:lang w:eastAsia="zh-CN"/>
        </w:rPr>
        <w:t xml:space="preserve"> </w:t>
      </w:r>
      <w:r>
        <w:rPr>
          <w:rFonts w:eastAsiaTheme="minorEastAsia"/>
          <w:color w:val="000000"/>
          <w:lang w:eastAsia="zh-CN"/>
        </w:rPr>
        <w:t>simultaneous</w:t>
      </w:r>
      <w:r>
        <w:rPr>
          <w:rFonts w:eastAsiaTheme="minorEastAsia" w:hint="eastAsia"/>
          <w:color w:val="000000"/>
          <w:lang w:eastAsia="zh-CN"/>
        </w:rPr>
        <w:t xml:space="preserve"> Msg. 1 transmission before end of RAR window,</w:t>
      </w:r>
      <w:r w:rsidRPr="00363F56">
        <w:rPr>
          <w:rFonts w:eastAsiaTheme="minorEastAsia" w:hint="eastAsia"/>
          <w:color w:val="000000"/>
          <w:lang w:eastAsia="zh-CN"/>
        </w:rPr>
        <w:t xml:space="preserve"> </w:t>
      </w:r>
      <w:r>
        <w:rPr>
          <w:rFonts w:eastAsiaTheme="minorEastAsia" w:hint="eastAsia"/>
          <w:color w:val="000000"/>
          <w:lang w:eastAsia="zh-CN"/>
        </w:rPr>
        <w:t xml:space="preserve">as one example illustrated in Fig. </w:t>
      </w:r>
      <w:r w:rsidR="00FD2CD5">
        <w:rPr>
          <w:rFonts w:eastAsiaTheme="minorEastAsia" w:hint="eastAsia"/>
          <w:color w:val="000000"/>
          <w:lang w:eastAsia="zh-CN"/>
        </w:rPr>
        <w:t>2</w:t>
      </w:r>
      <w:r>
        <w:rPr>
          <w:rFonts w:eastAsiaTheme="minorEastAsia" w:hint="eastAsia"/>
          <w:color w:val="000000"/>
          <w:lang w:eastAsia="zh-CN"/>
        </w:rPr>
        <w:t>. Note that a UE could only transmit multiple Msg. 1 in these RACH transmission occasions which are configured in frequency domain.</w:t>
      </w:r>
    </w:p>
    <w:p w14:paraId="379A408F" w14:textId="1250E218" w:rsidR="0090405D" w:rsidRDefault="0090405D" w:rsidP="0090405D">
      <w:pPr>
        <w:spacing w:afterLines="50" w:after="156"/>
        <w:ind w:leftChars="10" w:left="20"/>
        <w:jc w:val="center"/>
        <w:rPr>
          <w:rFonts w:eastAsiaTheme="minorEastAsia"/>
          <w:color w:val="000000"/>
          <w:lang w:eastAsia="zh-CN"/>
        </w:rPr>
      </w:pPr>
      <w:r>
        <w:object w:dxaOrig="19169" w:dyaOrig="5083" w14:anchorId="4613CB2E">
          <v:shape id="_x0000_i1026" type="#_x0000_t75" style="width:479.35pt;height:127.4pt" o:ole="">
            <v:imagedata r:id="rId11" o:title=""/>
          </v:shape>
          <o:OLEObject Type="Embed" ProgID="Visio.Drawing.11" ShapeID="_x0000_i1026" DrawAspect="Content" ObjectID="_1559144156" r:id="rId12"/>
        </w:object>
      </w:r>
      <w:r w:rsidRPr="00363F56">
        <w:rPr>
          <w:rFonts w:eastAsiaTheme="minorEastAsia" w:hint="eastAsia"/>
          <w:color w:val="000000"/>
          <w:lang w:eastAsia="zh-CN"/>
        </w:rPr>
        <w:t xml:space="preserve"> </w:t>
      </w:r>
      <w:r>
        <w:rPr>
          <w:rFonts w:eastAsiaTheme="minorEastAsia" w:hint="eastAsia"/>
          <w:color w:val="000000"/>
          <w:lang w:eastAsia="zh-CN"/>
        </w:rPr>
        <w:t xml:space="preserve">Fig. </w:t>
      </w:r>
      <w:r w:rsidR="00FD2CD5">
        <w:rPr>
          <w:rFonts w:eastAsiaTheme="minorEastAsia" w:hint="eastAsia"/>
          <w:color w:val="000000"/>
          <w:lang w:eastAsia="zh-CN"/>
        </w:rPr>
        <w:t>2</w:t>
      </w:r>
      <w:r>
        <w:rPr>
          <w:rFonts w:eastAsiaTheme="minorEastAsia" w:hint="eastAsia"/>
          <w:color w:val="000000"/>
          <w:lang w:eastAsia="zh-CN"/>
        </w:rPr>
        <w:t xml:space="preserve"> two </w:t>
      </w:r>
      <w:r>
        <w:rPr>
          <w:rFonts w:eastAsiaTheme="minorEastAsia"/>
          <w:color w:val="000000"/>
          <w:lang w:eastAsia="zh-CN"/>
        </w:rPr>
        <w:t>simultaneous Msg. 1 transmissions</w:t>
      </w:r>
      <w:r>
        <w:rPr>
          <w:rFonts w:eastAsiaTheme="minorEastAsia" w:hint="eastAsia"/>
          <w:color w:val="000000"/>
          <w:lang w:eastAsia="zh-CN"/>
        </w:rPr>
        <w:t xml:space="preserve"> before RAR window</w:t>
      </w:r>
    </w:p>
    <w:p w14:paraId="33AB6F83" w14:textId="36A3A2E3" w:rsidR="0090405D" w:rsidRDefault="0090405D" w:rsidP="0090405D">
      <w:pPr>
        <w:pStyle w:val="ListParagraph"/>
        <w:numPr>
          <w:ilvl w:val="0"/>
          <w:numId w:val="4"/>
        </w:numPr>
        <w:spacing w:afterLines="50" w:after="156" w:line="320" w:lineRule="exact"/>
        <w:ind w:firstLineChars="0"/>
        <w:jc w:val="both"/>
        <w:rPr>
          <w:rFonts w:eastAsiaTheme="minorEastAsia"/>
          <w:color w:val="000000"/>
          <w:lang w:eastAsia="zh-CN"/>
        </w:rPr>
      </w:pPr>
      <w:r>
        <w:rPr>
          <w:rFonts w:eastAsiaTheme="minorEastAsia"/>
          <w:color w:val="000000"/>
          <w:lang w:eastAsia="zh-CN"/>
        </w:rPr>
        <w:t>Option</w:t>
      </w:r>
      <w:r>
        <w:rPr>
          <w:rFonts w:eastAsiaTheme="minorEastAsia" w:hint="eastAsia"/>
          <w:color w:val="000000"/>
          <w:lang w:eastAsia="zh-CN"/>
        </w:rPr>
        <w:t xml:space="preserve"> 3: allow </w:t>
      </w:r>
      <w:r>
        <w:rPr>
          <w:rFonts w:eastAsiaTheme="minorEastAsia"/>
          <w:color w:val="000000"/>
          <w:lang w:eastAsia="zh-CN"/>
        </w:rPr>
        <w:t>multiple</w:t>
      </w:r>
      <w:r>
        <w:rPr>
          <w:rFonts w:eastAsiaTheme="minorEastAsia" w:hint="eastAsia"/>
          <w:color w:val="000000"/>
          <w:lang w:eastAsia="zh-CN"/>
        </w:rPr>
        <w:t xml:space="preserve"> Msg. 1 transmission before</w:t>
      </w:r>
      <w:r w:rsidR="00036C07">
        <w:rPr>
          <w:rFonts w:eastAsiaTheme="minorEastAsia" w:hint="eastAsia"/>
          <w:color w:val="000000"/>
          <w:lang w:eastAsia="zh-CN"/>
        </w:rPr>
        <w:t xml:space="preserve"> the</w:t>
      </w:r>
      <w:r>
        <w:rPr>
          <w:rFonts w:eastAsiaTheme="minorEastAsia" w:hint="eastAsia"/>
          <w:color w:val="000000"/>
          <w:lang w:eastAsia="zh-CN"/>
        </w:rPr>
        <w:t xml:space="preserve"> end of RAR window,</w:t>
      </w:r>
      <w:r w:rsidRPr="00363F56">
        <w:rPr>
          <w:rFonts w:eastAsiaTheme="minorEastAsia" w:hint="eastAsia"/>
          <w:color w:val="000000"/>
          <w:lang w:eastAsia="zh-CN"/>
        </w:rPr>
        <w:t xml:space="preserve"> </w:t>
      </w:r>
      <w:r>
        <w:rPr>
          <w:rFonts w:eastAsiaTheme="minorEastAsia" w:hint="eastAsia"/>
          <w:color w:val="000000"/>
          <w:lang w:eastAsia="zh-CN"/>
        </w:rPr>
        <w:t xml:space="preserve">as one example illustrated in Fig. </w:t>
      </w:r>
      <w:r w:rsidR="00036C07">
        <w:rPr>
          <w:rFonts w:eastAsiaTheme="minorEastAsia" w:hint="eastAsia"/>
          <w:color w:val="000000"/>
          <w:lang w:eastAsia="zh-CN"/>
        </w:rPr>
        <w:t>3</w:t>
      </w:r>
      <w:r>
        <w:rPr>
          <w:rFonts w:eastAsiaTheme="minorEastAsia" w:hint="eastAsia"/>
          <w:color w:val="000000"/>
          <w:lang w:eastAsia="zh-CN"/>
        </w:rPr>
        <w:t>. Note that some RACH transmission occasions could be configured in time domain.</w:t>
      </w:r>
    </w:p>
    <w:p w14:paraId="52E1CBF5" w14:textId="77777777" w:rsidR="0090405D" w:rsidRDefault="0090405D" w:rsidP="0090405D">
      <w:pPr>
        <w:spacing w:afterLines="50" w:after="156"/>
        <w:jc w:val="both"/>
        <w:rPr>
          <w:rFonts w:eastAsiaTheme="minorEastAsia"/>
          <w:lang w:eastAsia="zh-CN"/>
        </w:rPr>
      </w:pPr>
      <w:r>
        <w:object w:dxaOrig="19169" w:dyaOrig="4929" w14:anchorId="00667CE1">
          <v:shape id="_x0000_i1027" type="#_x0000_t75" style="width:479.35pt;height:122.15pt" o:ole="">
            <v:imagedata r:id="rId13" o:title=""/>
          </v:shape>
          <o:OLEObject Type="Embed" ProgID="Visio.Drawing.11" ShapeID="_x0000_i1027" DrawAspect="Content" ObjectID="_1559144157" r:id="rId14"/>
        </w:object>
      </w:r>
    </w:p>
    <w:p w14:paraId="3B5A47E7" w14:textId="009237C2" w:rsidR="0090405D" w:rsidRPr="00623BD9" w:rsidRDefault="0090405D" w:rsidP="0090405D">
      <w:pPr>
        <w:spacing w:afterLines="50" w:after="156"/>
        <w:jc w:val="center"/>
        <w:rPr>
          <w:rFonts w:eastAsiaTheme="minorEastAsia"/>
          <w:color w:val="000000"/>
          <w:lang w:eastAsia="zh-CN"/>
        </w:rPr>
      </w:pPr>
      <w:r>
        <w:rPr>
          <w:rFonts w:eastAsiaTheme="minorEastAsia" w:hint="eastAsia"/>
          <w:color w:val="000000"/>
          <w:lang w:eastAsia="zh-CN"/>
        </w:rPr>
        <w:t xml:space="preserve">Fig. </w:t>
      </w:r>
      <w:r w:rsidR="00036C07">
        <w:rPr>
          <w:rFonts w:eastAsiaTheme="minorEastAsia" w:hint="eastAsia"/>
          <w:color w:val="000000"/>
          <w:lang w:eastAsia="zh-CN"/>
        </w:rPr>
        <w:t>3</w:t>
      </w:r>
      <w:r>
        <w:rPr>
          <w:rFonts w:eastAsiaTheme="minorEastAsia" w:hint="eastAsia"/>
          <w:color w:val="000000"/>
          <w:lang w:eastAsia="zh-CN"/>
        </w:rPr>
        <w:t xml:space="preserve"> two </w:t>
      </w:r>
      <w:r>
        <w:rPr>
          <w:rFonts w:eastAsiaTheme="minorEastAsia"/>
          <w:color w:val="000000"/>
          <w:lang w:eastAsia="zh-CN"/>
        </w:rPr>
        <w:t>Msg. 1 transmissions</w:t>
      </w:r>
      <w:r>
        <w:rPr>
          <w:rFonts w:eastAsiaTheme="minorEastAsia" w:hint="eastAsia"/>
          <w:color w:val="000000"/>
          <w:lang w:eastAsia="zh-CN"/>
        </w:rPr>
        <w:t xml:space="preserve"> before RAR window</w:t>
      </w:r>
    </w:p>
    <w:p w14:paraId="118530DA" w14:textId="58D87230" w:rsidR="0090405D" w:rsidRDefault="0090405D" w:rsidP="0090405D">
      <w:pPr>
        <w:spacing w:afterLines="50" w:after="156" w:line="312" w:lineRule="auto"/>
        <w:jc w:val="both"/>
        <w:rPr>
          <w:rFonts w:eastAsiaTheme="minorEastAsia"/>
          <w:color w:val="000000"/>
          <w:lang w:eastAsia="zh-CN"/>
        </w:rPr>
      </w:pPr>
      <w:r>
        <w:rPr>
          <w:rFonts w:eastAsiaTheme="minorEastAsia" w:hint="eastAsia"/>
          <w:color w:val="000000"/>
          <w:lang w:eastAsia="zh-CN"/>
        </w:rPr>
        <w:t>For contention free scenario, e.g., handover case, a UE will receive the RACH resource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occasion) configuration via the serving cell </w:t>
      </w:r>
      <w:r>
        <w:rPr>
          <w:rFonts w:eastAsiaTheme="minorEastAsia"/>
          <w:color w:val="000000"/>
          <w:lang w:eastAsia="zh-CN"/>
        </w:rPr>
        <w:t>signaling</w:t>
      </w:r>
      <w:r>
        <w:rPr>
          <w:rFonts w:eastAsiaTheme="minorEastAsia" w:hint="eastAsia"/>
          <w:color w:val="000000"/>
          <w:lang w:eastAsia="zh-CN"/>
        </w:rPr>
        <w:t xml:space="preserve">. </w:t>
      </w:r>
      <w:r>
        <w:rPr>
          <w:rFonts w:eastAsiaTheme="minorEastAsia"/>
          <w:color w:val="000000"/>
          <w:lang w:eastAsia="zh-CN"/>
        </w:rPr>
        <w:t>I</w:t>
      </w:r>
      <w:r>
        <w:rPr>
          <w:rFonts w:eastAsiaTheme="minorEastAsia" w:hint="eastAsia"/>
          <w:color w:val="000000"/>
          <w:lang w:eastAsia="zh-CN"/>
        </w:rPr>
        <w:t>n LTE, a UE can be configured with</w:t>
      </w:r>
      <w:r w:rsidR="00036C07">
        <w:rPr>
          <w:rFonts w:eastAsiaTheme="minorEastAsia" w:hint="eastAsia"/>
          <w:color w:val="000000"/>
          <w:lang w:eastAsia="zh-CN"/>
        </w:rPr>
        <w:t xml:space="preserve"> explicit</w:t>
      </w:r>
      <w:r>
        <w:rPr>
          <w:rFonts w:eastAsiaTheme="minorEastAsia" w:hint="eastAsia"/>
          <w:color w:val="000000"/>
          <w:lang w:eastAsia="zh-CN"/>
        </w:rPr>
        <w:t xml:space="preserve"> RACH resources </w:t>
      </w:r>
      <w:r w:rsidR="00036C07">
        <w:rPr>
          <w:rFonts w:eastAsiaTheme="minorEastAsia" w:hint="eastAsia"/>
          <w:color w:val="000000"/>
          <w:lang w:eastAsia="zh-CN"/>
        </w:rPr>
        <w:t>and i</w:t>
      </w:r>
      <w:r>
        <w:rPr>
          <w:rFonts w:eastAsiaTheme="minorEastAsia" w:hint="eastAsia"/>
          <w:color w:val="000000"/>
          <w:lang w:eastAsia="zh-CN"/>
        </w:rPr>
        <w:t xml:space="preserve">n order to avoid contention with other UEs and reduce the access delay as much as possible, the UE will be assigned with a dedicated preamble. Therefore, similar </w:t>
      </w:r>
      <w:r>
        <w:rPr>
          <w:rFonts w:eastAsiaTheme="minorEastAsia"/>
          <w:color w:val="000000"/>
          <w:lang w:eastAsia="zh-CN"/>
        </w:rPr>
        <w:t>philosophy</w:t>
      </w:r>
      <w:r>
        <w:rPr>
          <w:rFonts w:eastAsiaTheme="minorEastAsia" w:hint="eastAsia"/>
          <w:color w:val="000000"/>
          <w:lang w:eastAsia="zh-CN"/>
        </w:rPr>
        <w:t xml:space="preserve"> could be applied in NR design. </w:t>
      </w:r>
    </w:p>
    <w:p w14:paraId="3DAFDD0F" w14:textId="77777777" w:rsidR="0090405D" w:rsidRDefault="0090405D" w:rsidP="0090405D">
      <w:pPr>
        <w:spacing w:afterLines="50" w:after="156" w:line="312" w:lineRule="auto"/>
        <w:jc w:val="both"/>
        <w:rPr>
          <w:rFonts w:eastAsiaTheme="minorEastAsia"/>
          <w:color w:val="000000"/>
          <w:lang w:eastAsia="zh-CN"/>
        </w:rPr>
      </w:pPr>
      <w:r>
        <w:rPr>
          <w:rFonts w:eastAsiaTheme="minorEastAsia" w:hint="eastAsia"/>
          <w:color w:val="000000"/>
          <w:lang w:eastAsia="zh-CN"/>
        </w:rPr>
        <w:t>In addition to the available preamble and PRACH resource, the UE capability on beam correspondence is also taken into account. For UEs with/without beam correspondence, the discussion of pros and cons of the above three options are given below.</w:t>
      </w:r>
    </w:p>
    <w:p w14:paraId="1EC05554" w14:textId="77777777" w:rsidR="0090405D" w:rsidRDefault="0090405D" w:rsidP="0090405D">
      <w:pPr>
        <w:spacing w:afterLines="50" w:after="156" w:line="312" w:lineRule="auto"/>
        <w:jc w:val="both"/>
        <w:rPr>
          <w:rFonts w:eastAsiaTheme="minorEastAsia"/>
          <w:color w:val="000000"/>
          <w:lang w:eastAsia="zh-CN"/>
        </w:rPr>
      </w:pPr>
      <w:r>
        <w:rPr>
          <w:rFonts w:eastAsiaTheme="minorEastAsia"/>
          <w:color w:val="000000"/>
          <w:lang w:eastAsia="zh-CN"/>
        </w:rPr>
        <w:t>I</w:t>
      </w:r>
      <w:r>
        <w:rPr>
          <w:rFonts w:eastAsiaTheme="minorEastAsia" w:hint="eastAsia"/>
          <w:color w:val="000000"/>
          <w:lang w:eastAsia="zh-CN"/>
        </w:rPr>
        <w:t xml:space="preserve">f following the LTE </w:t>
      </w:r>
      <w:r>
        <w:rPr>
          <w:rFonts w:eastAsiaTheme="minorEastAsia"/>
          <w:color w:val="000000"/>
          <w:lang w:eastAsia="zh-CN"/>
        </w:rPr>
        <w:t>configuration</w:t>
      </w:r>
      <w:r>
        <w:rPr>
          <w:rFonts w:eastAsiaTheme="minorEastAsia" w:hint="eastAsia"/>
          <w:color w:val="000000"/>
          <w:lang w:eastAsia="zh-CN"/>
        </w:rPr>
        <w:t xml:space="preserve">, </w:t>
      </w:r>
      <w:r>
        <w:rPr>
          <w:rFonts w:eastAsiaTheme="minorEastAsia"/>
          <w:color w:val="000000"/>
          <w:lang w:eastAsia="zh-CN"/>
        </w:rPr>
        <w:t>several</w:t>
      </w:r>
      <w:r>
        <w:rPr>
          <w:rFonts w:eastAsiaTheme="minorEastAsia" w:hint="eastAsia"/>
          <w:color w:val="000000"/>
          <w:lang w:eastAsia="zh-CN"/>
        </w:rPr>
        <w:t xml:space="preserve"> RACH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occasions are </w:t>
      </w:r>
      <w:r>
        <w:rPr>
          <w:rFonts w:eastAsiaTheme="minorEastAsia"/>
          <w:color w:val="000000"/>
          <w:lang w:eastAsia="zh-CN"/>
        </w:rPr>
        <w:t>available</w:t>
      </w:r>
      <w:r>
        <w:rPr>
          <w:rFonts w:eastAsiaTheme="minorEastAsia" w:hint="eastAsia"/>
          <w:color w:val="000000"/>
          <w:lang w:eastAsia="zh-CN"/>
        </w:rPr>
        <w:t xml:space="preserve"> before the RAR window:</w:t>
      </w:r>
    </w:p>
    <w:p w14:paraId="539638ED" w14:textId="1A2FA749" w:rsidR="0090405D" w:rsidRDefault="0090405D" w:rsidP="0090405D">
      <w:pPr>
        <w:pStyle w:val="ListParagraph"/>
        <w:numPr>
          <w:ilvl w:val="0"/>
          <w:numId w:val="4"/>
        </w:numPr>
        <w:spacing w:afterLines="50" w:after="156" w:line="312" w:lineRule="auto"/>
        <w:ind w:firstLineChars="0"/>
        <w:jc w:val="both"/>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 xml:space="preserve">or option 1, </w:t>
      </w:r>
      <w:r w:rsidR="00036C07">
        <w:rPr>
          <w:rFonts w:eastAsiaTheme="minorEastAsia" w:hint="eastAsia"/>
          <w:color w:val="000000"/>
          <w:lang w:eastAsia="zh-CN"/>
        </w:rPr>
        <w:t>each UE will be</w:t>
      </w:r>
      <w:r>
        <w:rPr>
          <w:rFonts w:eastAsiaTheme="minorEastAsia" w:hint="eastAsia"/>
          <w:color w:val="000000"/>
          <w:lang w:eastAsia="zh-CN"/>
        </w:rPr>
        <w:t xml:space="preserve"> </w:t>
      </w:r>
      <w:r w:rsidR="00036C07">
        <w:rPr>
          <w:rFonts w:eastAsiaTheme="minorEastAsia" w:hint="eastAsia"/>
          <w:color w:val="000000"/>
          <w:lang w:eastAsia="zh-CN"/>
        </w:rPr>
        <w:t>configured with</w:t>
      </w:r>
      <w:r>
        <w:rPr>
          <w:rFonts w:eastAsiaTheme="minorEastAsia" w:hint="eastAsia"/>
          <w:color w:val="000000"/>
          <w:lang w:eastAsia="zh-CN"/>
        </w:rPr>
        <w:t xml:space="preserve"> </w:t>
      </w:r>
      <w:r w:rsidR="00036C07">
        <w:rPr>
          <w:rFonts w:eastAsiaTheme="minorEastAsia" w:hint="eastAsia"/>
          <w:color w:val="000000"/>
          <w:lang w:eastAsia="zh-CN"/>
        </w:rPr>
        <w:t xml:space="preserve">only </w:t>
      </w:r>
      <w:r>
        <w:rPr>
          <w:rFonts w:eastAsiaTheme="minorEastAsia" w:hint="eastAsia"/>
          <w:color w:val="000000"/>
          <w:lang w:eastAsia="zh-CN"/>
        </w:rPr>
        <w:t xml:space="preserve">one of the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occasion to transmit Msg. 1. </w:t>
      </w:r>
      <w:r>
        <w:rPr>
          <w:rFonts w:eastAsiaTheme="minorEastAsia"/>
          <w:color w:val="000000"/>
          <w:lang w:eastAsia="zh-CN"/>
        </w:rPr>
        <w:t>I</w:t>
      </w:r>
      <w:r>
        <w:rPr>
          <w:rFonts w:eastAsiaTheme="minorEastAsia" w:hint="eastAsia"/>
          <w:color w:val="000000"/>
          <w:lang w:eastAsia="zh-CN"/>
        </w:rPr>
        <w:t xml:space="preserve">f the UE holds the beam correspondence, this may be fine as during the downlink measurement, it may already find the best DL Rx beam thus also find the </w:t>
      </w:r>
      <w:r>
        <w:rPr>
          <w:rFonts w:eastAsiaTheme="minorEastAsia"/>
          <w:color w:val="000000"/>
          <w:lang w:eastAsia="zh-CN"/>
        </w:rPr>
        <w:t>preferred</w:t>
      </w:r>
      <w:r>
        <w:rPr>
          <w:rFonts w:eastAsiaTheme="minorEastAsia" w:hint="eastAsia"/>
          <w:color w:val="000000"/>
          <w:lang w:eastAsia="zh-CN"/>
        </w:rPr>
        <w:t xml:space="preserve"> 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to transmit Msg. 1. </w:t>
      </w:r>
      <w:r>
        <w:rPr>
          <w:rFonts w:eastAsiaTheme="minorEastAsia"/>
          <w:color w:val="000000"/>
          <w:lang w:eastAsia="zh-CN"/>
        </w:rPr>
        <w:t>O</w:t>
      </w:r>
      <w:r>
        <w:rPr>
          <w:rFonts w:eastAsiaTheme="minorEastAsia" w:hint="eastAsia"/>
          <w:color w:val="000000"/>
          <w:lang w:eastAsia="zh-CN"/>
        </w:rPr>
        <w:t xml:space="preserve">n the other hand, for the UE without beam </w:t>
      </w:r>
      <w:r>
        <w:rPr>
          <w:rFonts w:eastAsiaTheme="minorEastAsia"/>
          <w:color w:val="000000"/>
          <w:lang w:eastAsia="zh-CN"/>
        </w:rPr>
        <w:t>correspondence</w:t>
      </w:r>
      <w:r>
        <w:rPr>
          <w:rFonts w:eastAsiaTheme="minorEastAsia" w:hint="eastAsia"/>
          <w:color w:val="000000"/>
          <w:lang w:eastAsia="zh-CN"/>
        </w:rPr>
        <w:t xml:space="preserve">, the preferred 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to be used for the target cell might be unknown yet, e.g., it has three 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and for the Msg. 1 transmission, it has to determine the 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w:t>
      </w:r>
      <w:r w:rsidR="00036C07">
        <w:rPr>
          <w:rFonts w:eastAsiaTheme="minorEastAsia" w:hint="eastAsia"/>
          <w:color w:val="000000"/>
          <w:lang w:eastAsia="zh-CN"/>
        </w:rPr>
        <w:t>with uncertainty and randomness</w:t>
      </w:r>
      <w:r>
        <w:rPr>
          <w:rFonts w:eastAsiaTheme="minorEastAsia" w:hint="eastAsia"/>
          <w:color w:val="000000"/>
          <w:lang w:eastAsia="zh-CN"/>
        </w:rPr>
        <w:t xml:space="preserve">. In this case, this UE might need to conduct several RACH re-attempts until </w:t>
      </w:r>
      <w:r>
        <w:rPr>
          <w:rFonts w:eastAsiaTheme="minorEastAsia"/>
          <w:color w:val="000000"/>
          <w:lang w:eastAsia="zh-CN"/>
        </w:rPr>
        <w:t>final</w:t>
      </w:r>
      <w:r>
        <w:rPr>
          <w:rFonts w:eastAsiaTheme="minorEastAsia" w:hint="eastAsia"/>
          <w:color w:val="000000"/>
          <w:lang w:eastAsia="zh-CN"/>
        </w:rPr>
        <w:t>ly get accessed to new cell, for which case the access delay could be not a</w:t>
      </w:r>
      <w:r w:rsidR="00036C07">
        <w:rPr>
          <w:rFonts w:eastAsiaTheme="minorEastAsia" w:hint="eastAsia"/>
          <w:color w:val="000000"/>
          <w:lang w:eastAsia="zh-CN"/>
        </w:rPr>
        <w:t xml:space="preserve">cceptable for handover scenario, </w:t>
      </w:r>
      <w:r w:rsidR="00036C07">
        <w:rPr>
          <w:rFonts w:eastAsiaTheme="minorEastAsia"/>
          <w:color w:val="000000"/>
          <w:lang w:eastAsia="zh-CN"/>
        </w:rPr>
        <w:t>especially</w:t>
      </w:r>
      <w:r w:rsidR="00036C07">
        <w:rPr>
          <w:rFonts w:eastAsiaTheme="minorEastAsia" w:hint="eastAsia"/>
          <w:color w:val="000000"/>
          <w:lang w:eastAsia="zh-CN"/>
        </w:rPr>
        <w:t xml:space="preserve"> the fast handover is more </w:t>
      </w:r>
      <w:r w:rsidR="00036C07">
        <w:rPr>
          <w:rFonts w:eastAsiaTheme="minorEastAsia"/>
          <w:color w:val="000000"/>
          <w:lang w:eastAsia="zh-CN"/>
        </w:rPr>
        <w:t>preferred</w:t>
      </w:r>
      <w:r w:rsidR="00036C07">
        <w:rPr>
          <w:rFonts w:eastAsiaTheme="minorEastAsia" w:hint="eastAsia"/>
          <w:color w:val="000000"/>
          <w:lang w:eastAsia="zh-CN"/>
        </w:rPr>
        <w:t xml:space="preserve"> in NR</w:t>
      </w:r>
    </w:p>
    <w:p w14:paraId="4512CBE4" w14:textId="6C64B73A" w:rsidR="0090405D" w:rsidRDefault="0090405D" w:rsidP="0090405D">
      <w:pPr>
        <w:pStyle w:val="ListParagraph"/>
        <w:spacing w:afterLines="50" w:after="156" w:line="312" w:lineRule="auto"/>
        <w:ind w:left="420" w:firstLineChars="0" w:firstLine="0"/>
        <w:jc w:val="both"/>
        <w:rPr>
          <w:rFonts w:eastAsiaTheme="minorEastAsia"/>
          <w:color w:val="000000"/>
          <w:lang w:eastAsia="zh-CN"/>
        </w:rPr>
      </w:pPr>
      <w:r w:rsidRPr="00623BD9">
        <w:rPr>
          <w:rFonts w:eastAsiaTheme="minorEastAsia"/>
          <w:b/>
          <w:i/>
          <w:color w:val="000000"/>
          <w:lang w:eastAsia="zh-CN"/>
        </w:rPr>
        <w:t>O</w:t>
      </w:r>
      <w:r w:rsidRPr="00623BD9">
        <w:rPr>
          <w:rFonts w:eastAsiaTheme="minorEastAsia" w:hint="eastAsia"/>
          <w:b/>
          <w:i/>
          <w:color w:val="000000"/>
          <w:lang w:eastAsia="zh-CN"/>
        </w:rPr>
        <w:t>bserva</w:t>
      </w:r>
      <w:r w:rsidRPr="00BD5F7B">
        <w:rPr>
          <w:rFonts w:eastAsiaTheme="minorEastAsia" w:hint="eastAsia"/>
          <w:b/>
          <w:i/>
          <w:color w:val="000000"/>
          <w:lang w:eastAsia="zh-CN"/>
        </w:rPr>
        <w:t xml:space="preserve">tion </w:t>
      </w:r>
      <w:r w:rsidR="00470A18">
        <w:rPr>
          <w:rFonts w:eastAsiaTheme="minorEastAsia" w:hint="eastAsia"/>
          <w:b/>
          <w:i/>
          <w:color w:val="000000"/>
          <w:lang w:eastAsia="zh-CN"/>
        </w:rPr>
        <w:t>1</w:t>
      </w:r>
      <w:r w:rsidRPr="00BD5F7B">
        <w:rPr>
          <w:rFonts w:eastAsiaTheme="minorEastAsia" w:hint="eastAsia"/>
          <w:b/>
          <w:i/>
          <w:color w:val="000000"/>
          <w:lang w:eastAsia="zh-CN"/>
        </w:rPr>
        <w:t>:</w:t>
      </w:r>
      <w:r w:rsidRPr="00BD5F7B">
        <w:rPr>
          <w:rFonts w:eastAsiaTheme="minorEastAsia" w:hint="eastAsia"/>
          <w:i/>
          <w:color w:val="000000"/>
          <w:lang w:eastAsia="zh-CN"/>
        </w:rPr>
        <w:t xml:space="preserve"> </w:t>
      </w:r>
      <w:r w:rsidRPr="00BD5F7B">
        <w:rPr>
          <w:rFonts w:eastAsiaTheme="minorEastAsia" w:hint="eastAsia"/>
          <w:b/>
          <w:i/>
          <w:color w:val="000000"/>
          <w:lang w:eastAsia="zh-CN"/>
        </w:rPr>
        <w:t>Option 1 is only beneficial to UE with beam correspondence and may significantly increase the access delay for UE without beam correspondence.</w:t>
      </w:r>
    </w:p>
    <w:p w14:paraId="7D24C3F7" w14:textId="77777777" w:rsidR="0090405D" w:rsidRDefault="0090405D" w:rsidP="0090405D">
      <w:pPr>
        <w:pStyle w:val="ListParagraph"/>
        <w:numPr>
          <w:ilvl w:val="0"/>
          <w:numId w:val="4"/>
        </w:numPr>
        <w:spacing w:afterLines="50" w:after="156" w:line="312" w:lineRule="auto"/>
        <w:ind w:firstLineChars="0"/>
        <w:jc w:val="both"/>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 xml:space="preserve">or option 2, the UE could send multiple Msg. 1 but restrained in the same time before receiving the RAR. Due the property of the analog </w:t>
      </w:r>
      <w:proofErr w:type="spellStart"/>
      <w:r>
        <w:rPr>
          <w:rFonts w:eastAsiaTheme="minorEastAsia" w:hint="eastAsia"/>
          <w:color w:val="000000"/>
          <w:lang w:eastAsia="zh-CN"/>
        </w:rPr>
        <w:t>beamforming</w:t>
      </w:r>
      <w:proofErr w:type="spellEnd"/>
      <w:r>
        <w:rPr>
          <w:rFonts w:eastAsiaTheme="minorEastAsia" w:hint="eastAsia"/>
          <w:color w:val="000000"/>
          <w:lang w:eastAsia="zh-CN"/>
        </w:rPr>
        <w:t xml:space="preserve">, the UE could maybe only generate beam for one direction at one time unless it has multiple panels. Thus, the issue raised in the above is still there that a UE without beam correspondence needs to try several RACH attempt and the access delay might be still unacceptable. </w:t>
      </w:r>
      <w:r>
        <w:rPr>
          <w:rFonts w:eastAsiaTheme="minorEastAsia"/>
          <w:color w:val="000000"/>
          <w:lang w:eastAsia="zh-CN"/>
        </w:rPr>
        <w:t>F</w:t>
      </w:r>
      <w:r>
        <w:rPr>
          <w:rFonts w:eastAsiaTheme="minorEastAsia" w:hint="eastAsia"/>
          <w:color w:val="000000"/>
          <w:lang w:eastAsia="zh-CN"/>
        </w:rPr>
        <w:t xml:space="preserve">or another setting that UE uses the same RACH resource but with different preambles, it seems not </w:t>
      </w:r>
      <w:r>
        <w:rPr>
          <w:rFonts w:eastAsiaTheme="minorEastAsia"/>
          <w:color w:val="000000"/>
          <w:lang w:eastAsia="zh-CN"/>
        </w:rPr>
        <w:t>appropriate</w:t>
      </w:r>
      <w:r>
        <w:rPr>
          <w:rFonts w:eastAsiaTheme="minorEastAsia" w:hint="eastAsia"/>
          <w:color w:val="000000"/>
          <w:lang w:eastAsia="zh-CN"/>
        </w:rPr>
        <w:t xml:space="preserve"> to do so as the UE will be assigned with the dedicated preamble in the handover case in which the contention is avoided. Besides, </w:t>
      </w:r>
      <w:r>
        <w:rPr>
          <w:rFonts w:eastAsiaTheme="minorEastAsia"/>
          <w:color w:val="000000"/>
          <w:lang w:eastAsia="zh-CN"/>
        </w:rPr>
        <w:lastRenderedPageBreak/>
        <w:t>multiple</w:t>
      </w:r>
      <w:r>
        <w:rPr>
          <w:rFonts w:eastAsiaTheme="minorEastAsia" w:hint="eastAsia"/>
          <w:color w:val="000000"/>
          <w:lang w:eastAsia="zh-CN"/>
        </w:rPr>
        <w:t xml:space="preserve"> antenna panels are still needed to transmit in different direction. The benefit of assigning more than one preamble to the UE is not clear.</w:t>
      </w:r>
    </w:p>
    <w:p w14:paraId="067EC848" w14:textId="2AB10060" w:rsidR="0090405D" w:rsidRDefault="0090405D" w:rsidP="0090405D">
      <w:pPr>
        <w:pStyle w:val="ListParagraph"/>
        <w:numPr>
          <w:ilvl w:val="0"/>
          <w:numId w:val="4"/>
        </w:numPr>
        <w:spacing w:afterLines="50" w:after="156" w:line="312" w:lineRule="auto"/>
        <w:ind w:firstLineChars="0"/>
        <w:jc w:val="both"/>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 xml:space="preserve">or option 3, the UE could </w:t>
      </w:r>
      <w:r w:rsidR="00E34540">
        <w:rPr>
          <w:rFonts w:eastAsiaTheme="minorEastAsia" w:hint="eastAsia"/>
          <w:color w:val="000000"/>
          <w:lang w:eastAsia="zh-CN"/>
        </w:rPr>
        <w:t>be configured with</w:t>
      </w:r>
      <w:r>
        <w:rPr>
          <w:rFonts w:eastAsiaTheme="minorEastAsia" w:hint="eastAsia"/>
          <w:color w:val="000000"/>
          <w:lang w:eastAsia="zh-CN"/>
        </w:rPr>
        <w:t xml:space="preserve"> </w:t>
      </w:r>
      <w:r>
        <w:rPr>
          <w:rFonts w:eastAsiaTheme="minorEastAsia"/>
          <w:color w:val="000000"/>
          <w:lang w:eastAsia="zh-CN"/>
        </w:rPr>
        <w:t>multiple</w:t>
      </w:r>
      <w:r>
        <w:rPr>
          <w:rFonts w:eastAsiaTheme="minorEastAsia" w:hint="eastAsia"/>
          <w:color w:val="000000"/>
          <w:lang w:eastAsia="zh-CN"/>
        </w:rPr>
        <w:t xml:space="preserve"> RACH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occasions for </w:t>
      </w:r>
      <w:r>
        <w:rPr>
          <w:rFonts w:eastAsiaTheme="minorEastAsia"/>
          <w:color w:val="000000"/>
          <w:lang w:eastAsia="zh-CN"/>
        </w:rPr>
        <w:t>multiple</w:t>
      </w:r>
      <w:r>
        <w:rPr>
          <w:rFonts w:eastAsiaTheme="minorEastAsia" w:hint="eastAsia"/>
          <w:color w:val="000000"/>
          <w:lang w:eastAsia="zh-CN"/>
        </w:rPr>
        <w:t xml:space="preserve"> Msg. 1 transmissions. </w:t>
      </w:r>
      <w:r>
        <w:rPr>
          <w:rFonts w:eastAsiaTheme="minorEastAsia"/>
          <w:color w:val="000000"/>
          <w:lang w:eastAsia="zh-CN"/>
        </w:rPr>
        <w:t>T</w:t>
      </w:r>
      <w:r>
        <w:rPr>
          <w:rFonts w:eastAsiaTheme="minorEastAsia" w:hint="eastAsia"/>
          <w:color w:val="000000"/>
          <w:lang w:eastAsia="zh-CN"/>
        </w:rPr>
        <w:t xml:space="preserve">o the UE without beam correspondence, it could take the advantage to transmit Msg. 1 via </w:t>
      </w:r>
      <w:r>
        <w:rPr>
          <w:rFonts w:eastAsiaTheme="minorEastAsia"/>
          <w:color w:val="000000"/>
          <w:lang w:eastAsia="zh-CN"/>
        </w:rPr>
        <w:t>different</w:t>
      </w:r>
      <w:r>
        <w:rPr>
          <w:rFonts w:eastAsiaTheme="minorEastAsia" w:hint="eastAsia"/>
          <w:color w:val="000000"/>
          <w:lang w:eastAsia="zh-CN"/>
        </w:rPr>
        <w:t xml:space="preserve"> 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beams and access the new cell with less delay, </w:t>
      </w:r>
      <w:r>
        <w:rPr>
          <w:rFonts w:eastAsiaTheme="minorEastAsia"/>
          <w:color w:val="000000"/>
          <w:lang w:eastAsia="zh-CN"/>
        </w:rPr>
        <w:t>because</w:t>
      </w:r>
      <w:r>
        <w:rPr>
          <w:rFonts w:eastAsiaTheme="minorEastAsia" w:hint="eastAsia"/>
          <w:color w:val="000000"/>
          <w:lang w:eastAsia="zh-CN"/>
        </w:rPr>
        <w:t xml:space="preserve"> for option 1, the UE doesn</w:t>
      </w:r>
      <w:r>
        <w:rPr>
          <w:rFonts w:eastAsiaTheme="minorEastAsia"/>
          <w:color w:val="000000"/>
          <w:lang w:eastAsia="zh-CN"/>
        </w:rPr>
        <w:t>’</w:t>
      </w:r>
      <w:r>
        <w:rPr>
          <w:rFonts w:eastAsiaTheme="minorEastAsia" w:hint="eastAsia"/>
          <w:color w:val="000000"/>
          <w:lang w:eastAsia="zh-CN"/>
        </w:rPr>
        <w:t xml:space="preserve">t know whether the random access failure is due to wrong direction or insufficient power, so it might try all the direction before power ramping, or it could hold the same direction but keeps power ramping up. </w:t>
      </w:r>
      <w:r>
        <w:rPr>
          <w:rFonts w:eastAsiaTheme="minorEastAsia"/>
          <w:color w:val="000000"/>
          <w:lang w:eastAsia="zh-CN"/>
        </w:rPr>
        <w:t>N</w:t>
      </w:r>
      <w:r>
        <w:rPr>
          <w:rFonts w:eastAsiaTheme="minorEastAsia" w:hint="eastAsia"/>
          <w:color w:val="000000"/>
          <w:lang w:eastAsia="zh-CN"/>
        </w:rPr>
        <w:t xml:space="preserve">o matter how, the UE may face the risk to take a long time until </w:t>
      </w:r>
      <w:r>
        <w:rPr>
          <w:rFonts w:eastAsiaTheme="minorEastAsia"/>
          <w:color w:val="000000"/>
          <w:lang w:eastAsia="zh-CN"/>
        </w:rPr>
        <w:t>successfully</w:t>
      </w:r>
      <w:r>
        <w:rPr>
          <w:rFonts w:eastAsiaTheme="minorEastAsia" w:hint="eastAsia"/>
          <w:color w:val="000000"/>
          <w:lang w:eastAsia="zh-CN"/>
        </w:rPr>
        <w:t xml:space="preserve"> access. Thus, t</w:t>
      </w:r>
      <w:r>
        <w:rPr>
          <w:rFonts w:eastAsiaTheme="minorEastAsia"/>
          <w:color w:val="000000"/>
          <w:lang w:eastAsia="zh-CN"/>
        </w:rPr>
        <w:t xml:space="preserve">he multiple RACH </w:t>
      </w:r>
      <w:proofErr w:type="spellStart"/>
      <w:r>
        <w:rPr>
          <w:rFonts w:eastAsiaTheme="minorEastAsia"/>
          <w:color w:val="000000"/>
          <w:lang w:eastAsia="zh-CN"/>
        </w:rPr>
        <w:t>Tx</w:t>
      </w:r>
      <w:proofErr w:type="spellEnd"/>
      <w:r>
        <w:rPr>
          <w:rFonts w:eastAsiaTheme="minorEastAsia"/>
          <w:color w:val="000000"/>
          <w:lang w:eastAsia="zh-CN"/>
        </w:rPr>
        <w:t xml:space="preserve"> occasions could allow a UE to try with the direction first.</w:t>
      </w:r>
      <w:r>
        <w:rPr>
          <w:rFonts w:eastAsiaTheme="minorEastAsia" w:hint="eastAsia"/>
          <w:color w:val="000000"/>
          <w:lang w:eastAsia="zh-CN"/>
        </w:rPr>
        <w:t xml:space="preserve"> Note that this doesn</w:t>
      </w:r>
      <w:r>
        <w:rPr>
          <w:rFonts w:eastAsiaTheme="minorEastAsia"/>
          <w:color w:val="000000"/>
          <w:lang w:eastAsia="zh-CN"/>
        </w:rPr>
        <w:t>’</w:t>
      </w:r>
      <w:r>
        <w:rPr>
          <w:rFonts w:eastAsiaTheme="minorEastAsia" w:hint="eastAsia"/>
          <w:color w:val="000000"/>
          <w:lang w:eastAsia="zh-CN"/>
        </w:rPr>
        <w:t xml:space="preserve">t imply the RACH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occasion configuration should be based on the number UE 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w:t>
      </w:r>
      <w:r>
        <w:rPr>
          <w:rFonts w:eastAsiaTheme="minorEastAsia"/>
          <w:color w:val="000000"/>
          <w:lang w:eastAsia="zh-CN"/>
        </w:rPr>
        <w:t>F</w:t>
      </w:r>
      <w:r>
        <w:rPr>
          <w:rFonts w:eastAsiaTheme="minorEastAsia" w:hint="eastAsia"/>
          <w:color w:val="000000"/>
          <w:lang w:eastAsia="zh-CN"/>
        </w:rPr>
        <w:t xml:space="preserve">or </w:t>
      </w:r>
      <w:r>
        <w:rPr>
          <w:rFonts w:eastAsiaTheme="minorEastAsia"/>
          <w:color w:val="000000"/>
          <w:lang w:eastAsia="zh-CN"/>
        </w:rPr>
        <w:t>example</w:t>
      </w:r>
      <w:r>
        <w:rPr>
          <w:rFonts w:eastAsiaTheme="minorEastAsia" w:hint="eastAsia"/>
          <w:color w:val="000000"/>
          <w:lang w:eastAsia="zh-CN"/>
        </w:rPr>
        <w:t xml:space="preserve">, it could </w:t>
      </w:r>
      <w:r>
        <w:rPr>
          <w:rFonts w:eastAsiaTheme="minorEastAsia"/>
          <w:color w:val="000000"/>
          <w:lang w:eastAsia="zh-CN"/>
        </w:rPr>
        <w:t>happen that</w:t>
      </w:r>
      <w:r>
        <w:rPr>
          <w:rFonts w:eastAsiaTheme="minorEastAsia" w:hint="eastAsia"/>
          <w:color w:val="000000"/>
          <w:lang w:eastAsia="zh-CN"/>
        </w:rPr>
        <w:t xml:space="preserve"> one UE has 8 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beams but the available RACH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occasions are less than 8 due to the resource limit. The idea of allowing multiple Msg. 1 transmissions via multiple RACH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occasions in time domain is to generally reduce the access delay. On the other </w:t>
      </w:r>
      <w:r>
        <w:rPr>
          <w:rFonts w:eastAsiaTheme="minorEastAsia"/>
          <w:color w:val="000000"/>
          <w:lang w:eastAsia="zh-CN"/>
        </w:rPr>
        <w:t>side</w:t>
      </w:r>
      <w:r>
        <w:rPr>
          <w:rFonts w:eastAsiaTheme="minorEastAsia" w:hint="eastAsia"/>
          <w:color w:val="000000"/>
          <w:lang w:eastAsia="zh-CN"/>
        </w:rPr>
        <w:t xml:space="preserve">, for the UE with beam correspondence, it could just select one of the RACH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occasion as in the option 1. </w:t>
      </w:r>
    </w:p>
    <w:p w14:paraId="48D614D9" w14:textId="2908AFA1" w:rsidR="0090405D" w:rsidRDefault="0090405D" w:rsidP="0090405D">
      <w:pPr>
        <w:pStyle w:val="ListParagraph"/>
        <w:spacing w:afterLines="50" w:after="156" w:line="312" w:lineRule="auto"/>
        <w:ind w:left="420" w:firstLineChars="0" w:firstLine="0"/>
        <w:jc w:val="both"/>
        <w:rPr>
          <w:rFonts w:eastAsiaTheme="minorEastAsia"/>
          <w:color w:val="000000"/>
          <w:lang w:eastAsia="zh-CN"/>
        </w:rPr>
      </w:pPr>
      <w:r w:rsidRPr="00623BD9">
        <w:rPr>
          <w:rFonts w:eastAsiaTheme="minorEastAsia"/>
          <w:b/>
          <w:i/>
          <w:color w:val="000000"/>
          <w:lang w:eastAsia="zh-CN"/>
        </w:rPr>
        <w:t>O</w:t>
      </w:r>
      <w:r w:rsidRPr="00623BD9">
        <w:rPr>
          <w:rFonts w:eastAsiaTheme="minorEastAsia" w:hint="eastAsia"/>
          <w:b/>
          <w:i/>
          <w:color w:val="000000"/>
          <w:lang w:eastAsia="zh-CN"/>
        </w:rPr>
        <w:t xml:space="preserve">bservation </w:t>
      </w:r>
      <w:r w:rsidR="00470A18">
        <w:rPr>
          <w:rFonts w:eastAsiaTheme="minorEastAsia" w:hint="eastAsia"/>
          <w:b/>
          <w:i/>
          <w:color w:val="000000"/>
          <w:lang w:eastAsia="zh-CN"/>
        </w:rPr>
        <w:t>2</w:t>
      </w:r>
      <w:r w:rsidRPr="00623BD9">
        <w:rPr>
          <w:rFonts w:eastAsiaTheme="minorEastAsia" w:hint="eastAsia"/>
          <w:b/>
          <w:i/>
          <w:color w:val="000000"/>
          <w:lang w:eastAsia="zh-CN"/>
        </w:rPr>
        <w:t>:</w:t>
      </w:r>
      <w:r>
        <w:rPr>
          <w:rFonts w:eastAsiaTheme="minorEastAsia" w:hint="eastAsia"/>
          <w:color w:val="000000"/>
          <w:lang w:eastAsia="zh-CN"/>
        </w:rPr>
        <w:t xml:space="preserve"> option 3 could be beneficial to both UEs with/without beam correspondence.</w:t>
      </w:r>
    </w:p>
    <w:p w14:paraId="57EAA67E" w14:textId="77777777" w:rsidR="0090405D" w:rsidRPr="008976C3" w:rsidRDefault="0090405D" w:rsidP="0090405D">
      <w:pPr>
        <w:spacing w:afterLines="50" w:after="156" w:line="312" w:lineRule="auto"/>
        <w:ind w:firstLineChars="150" w:firstLine="300"/>
        <w:jc w:val="both"/>
        <w:rPr>
          <w:rFonts w:eastAsiaTheme="minorEastAsia"/>
          <w:color w:val="000000"/>
          <w:lang w:eastAsia="zh-CN"/>
        </w:rPr>
      </w:pPr>
      <w:r>
        <w:rPr>
          <w:rFonts w:eastAsiaTheme="minorEastAsia" w:hint="eastAsia"/>
          <w:color w:val="000000"/>
          <w:lang w:eastAsia="zh-CN"/>
        </w:rPr>
        <w:t xml:space="preserve">Consider </w:t>
      </w:r>
      <w:r w:rsidRPr="008976C3">
        <w:rPr>
          <w:rFonts w:eastAsiaTheme="minorEastAsia"/>
          <w:color w:val="000000"/>
          <w:lang w:eastAsia="zh-CN"/>
        </w:rPr>
        <w:t>in the practical scenarios, UEs with and without beam correspondence both exist.</w:t>
      </w:r>
      <w:r>
        <w:rPr>
          <w:rFonts w:eastAsiaTheme="minorEastAsia" w:hint="eastAsia"/>
          <w:color w:val="000000"/>
          <w:lang w:eastAsia="zh-CN"/>
        </w:rPr>
        <w:t xml:space="preserve"> T</w:t>
      </w:r>
      <w:r w:rsidRPr="008976C3">
        <w:rPr>
          <w:rFonts w:eastAsiaTheme="minorEastAsia"/>
          <w:color w:val="000000"/>
          <w:lang w:eastAsia="zh-CN"/>
        </w:rPr>
        <w:t xml:space="preserve">he design of random access procedure </w:t>
      </w:r>
      <w:r>
        <w:rPr>
          <w:rFonts w:eastAsiaTheme="minorEastAsia" w:hint="eastAsia"/>
          <w:color w:val="000000"/>
          <w:lang w:eastAsia="zh-CN"/>
        </w:rPr>
        <w:t xml:space="preserve">for contention free case </w:t>
      </w:r>
      <w:r w:rsidRPr="008976C3">
        <w:rPr>
          <w:rFonts w:eastAsiaTheme="minorEastAsia"/>
          <w:color w:val="000000"/>
          <w:lang w:eastAsia="zh-CN"/>
        </w:rPr>
        <w:t xml:space="preserve">targets to allow </w:t>
      </w:r>
      <w:r>
        <w:rPr>
          <w:rFonts w:eastAsiaTheme="minorEastAsia" w:hint="eastAsia"/>
          <w:color w:val="000000"/>
          <w:lang w:eastAsia="zh-CN"/>
        </w:rPr>
        <w:t xml:space="preserve">the </w:t>
      </w:r>
      <w:r w:rsidRPr="008976C3">
        <w:rPr>
          <w:rFonts w:eastAsiaTheme="minorEastAsia"/>
          <w:color w:val="000000"/>
          <w:lang w:eastAsia="zh-CN"/>
        </w:rPr>
        <w:t xml:space="preserve">UE </w:t>
      </w:r>
      <w:r>
        <w:rPr>
          <w:rFonts w:eastAsiaTheme="minorEastAsia" w:hint="eastAsia"/>
          <w:color w:val="000000"/>
          <w:lang w:eastAsia="zh-CN"/>
        </w:rPr>
        <w:t xml:space="preserve">to </w:t>
      </w:r>
      <w:r w:rsidRPr="008976C3">
        <w:rPr>
          <w:rFonts w:eastAsiaTheme="minorEastAsia"/>
          <w:color w:val="000000"/>
          <w:lang w:eastAsia="zh-CN"/>
        </w:rPr>
        <w:t xml:space="preserve">access the </w:t>
      </w:r>
      <w:r>
        <w:rPr>
          <w:rFonts w:eastAsiaTheme="minorEastAsia" w:hint="eastAsia"/>
          <w:color w:val="000000"/>
          <w:lang w:eastAsia="zh-CN"/>
        </w:rPr>
        <w:t>new cell as soon as possible</w:t>
      </w:r>
      <w:r w:rsidRPr="008976C3">
        <w:rPr>
          <w:rFonts w:eastAsiaTheme="minorEastAsia"/>
          <w:color w:val="000000"/>
          <w:lang w:eastAsia="zh-CN"/>
        </w:rPr>
        <w:t xml:space="preserve">. </w:t>
      </w:r>
      <w:r>
        <w:rPr>
          <w:rFonts w:eastAsiaTheme="minorEastAsia" w:hint="eastAsia"/>
          <w:color w:val="000000"/>
          <w:lang w:eastAsia="zh-CN"/>
        </w:rPr>
        <w:t xml:space="preserve">Moreover, </w:t>
      </w:r>
      <w:r w:rsidRPr="008976C3">
        <w:rPr>
          <w:rFonts w:eastAsiaTheme="minorEastAsia"/>
          <w:color w:val="000000"/>
          <w:lang w:eastAsia="zh-CN"/>
        </w:rPr>
        <w:t xml:space="preserve">the RACH procedure design for multi-beam operation should not significantly sacrifice any </w:t>
      </w:r>
      <w:r>
        <w:rPr>
          <w:rFonts w:eastAsiaTheme="minorEastAsia" w:hint="eastAsia"/>
          <w:color w:val="000000"/>
          <w:lang w:eastAsia="zh-CN"/>
        </w:rPr>
        <w:t>types of UE</w:t>
      </w:r>
      <w:r w:rsidRPr="008976C3">
        <w:rPr>
          <w:rFonts w:eastAsiaTheme="minorEastAsia"/>
          <w:color w:val="000000"/>
          <w:lang w:eastAsia="zh-CN"/>
        </w:rPr>
        <w:t>.</w:t>
      </w:r>
      <w:r>
        <w:rPr>
          <w:rFonts w:eastAsiaTheme="minorEastAsia" w:hint="eastAsia"/>
          <w:color w:val="000000"/>
          <w:lang w:eastAsia="zh-CN"/>
        </w:rPr>
        <w:t xml:space="preserve"> Thus, option 3 should be supported at least for random access in contention free scenario. </w:t>
      </w:r>
    </w:p>
    <w:p w14:paraId="60020B8F" w14:textId="2538B1BE" w:rsidR="0090405D" w:rsidRPr="00BD5F7B" w:rsidRDefault="0090405D" w:rsidP="0090405D">
      <w:pPr>
        <w:spacing w:afterLines="50" w:after="156" w:line="312" w:lineRule="auto"/>
        <w:jc w:val="both"/>
        <w:rPr>
          <w:rFonts w:eastAsiaTheme="minorEastAsia"/>
          <w:b/>
          <w:i/>
          <w:lang w:eastAsia="zh-CN"/>
        </w:rPr>
      </w:pPr>
      <w:r w:rsidRPr="00BD5F7B">
        <w:rPr>
          <w:rFonts w:eastAsiaTheme="minorEastAsia"/>
          <w:b/>
          <w:i/>
          <w:lang w:eastAsia="zh-CN"/>
        </w:rPr>
        <w:t xml:space="preserve">Proposal </w:t>
      </w:r>
      <w:r w:rsidR="00470A18">
        <w:rPr>
          <w:rFonts w:eastAsiaTheme="minorEastAsia" w:hint="eastAsia"/>
          <w:b/>
          <w:i/>
          <w:lang w:eastAsia="zh-CN"/>
        </w:rPr>
        <w:t>1</w:t>
      </w:r>
      <w:r w:rsidRPr="00BD5F7B">
        <w:rPr>
          <w:rFonts w:eastAsiaTheme="minorEastAsia"/>
          <w:b/>
          <w:i/>
          <w:lang w:eastAsia="zh-CN"/>
        </w:rPr>
        <w:t xml:space="preserve">: </w:t>
      </w:r>
      <w:r w:rsidRPr="00BD5F7B">
        <w:rPr>
          <w:rFonts w:eastAsiaTheme="minorEastAsia"/>
          <w:b/>
          <w:i/>
          <w:color w:val="000000"/>
          <w:lang w:eastAsia="zh-CN"/>
        </w:rPr>
        <w:t>Option 3 should be supported at least for random access in contention free scenario.</w:t>
      </w:r>
    </w:p>
    <w:p w14:paraId="57A8D686" w14:textId="3426A860" w:rsidR="005348FD" w:rsidRPr="005579C9" w:rsidRDefault="00A74F90" w:rsidP="005579C9">
      <w:pPr>
        <w:pStyle w:val="Heading2"/>
        <w:keepLines w:val="0"/>
        <w:tabs>
          <w:tab w:val="clear" w:pos="5113"/>
          <w:tab w:val="num" w:pos="576"/>
        </w:tabs>
        <w:autoSpaceDE w:val="0"/>
        <w:autoSpaceDN w:val="0"/>
        <w:adjustRightInd w:val="0"/>
        <w:snapToGrid w:val="0"/>
        <w:spacing w:before="360" w:after="120" w:line="312" w:lineRule="auto"/>
        <w:ind w:left="578" w:hanging="578"/>
        <w:jc w:val="both"/>
        <w:rPr>
          <w:rFonts w:ascii="Times New Roman" w:eastAsiaTheme="minorEastAsia" w:hAnsi="Times New Roman"/>
          <w:b/>
          <w:color w:val="000000"/>
          <w:sz w:val="21"/>
          <w:lang w:val="en-US" w:eastAsia="zh-CN"/>
        </w:rPr>
      </w:pPr>
      <w:r w:rsidRPr="005579C9">
        <w:rPr>
          <w:rFonts w:ascii="Times New Roman" w:eastAsiaTheme="minorEastAsia" w:hAnsi="Times New Roman"/>
          <w:b/>
          <w:color w:val="000000"/>
          <w:sz w:val="21"/>
          <w:lang w:val="en-US" w:eastAsia="zh-CN"/>
        </w:rPr>
        <w:t xml:space="preserve">Numerology for </w:t>
      </w:r>
      <w:r w:rsidR="00AE1D45" w:rsidRPr="005579C9">
        <w:rPr>
          <w:rFonts w:ascii="Times New Roman" w:eastAsiaTheme="minorEastAsia" w:hAnsi="Times New Roman" w:hint="eastAsia"/>
          <w:b/>
          <w:color w:val="000000"/>
          <w:sz w:val="21"/>
          <w:lang w:val="en-US" w:eastAsia="zh-CN"/>
        </w:rPr>
        <w:t xml:space="preserve">NR </w:t>
      </w:r>
      <w:r w:rsidRPr="005579C9">
        <w:rPr>
          <w:rFonts w:ascii="Times New Roman" w:eastAsiaTheme="minorEastAsia" w:hAnsi="Times New Roman"/>
          <w:b/>
          <w:color w:val="000000"/>
          <w:sz w:val="21"/>
          <w:lang w:val="en-US" w:eastAsia="zh-CN"/>
        </w:rPr>
        <w:t>RACH Procedure</w:t>
      </w:r>
    </w:p>
    <w:p w14:paraId="18F34B54" w14:textId="1573660C" w:rsidR="00A74F90" w:rsidRDefault="00A74F90" w:rsidP="00A74F90">
      <w:pPr>
        <w:jc w:val="both"/>
        <w:rPr>
          <w:lang w:eastAsia="zh-CN"/>
        </w:rPr>
      </w:pPr>
      <w:r>
        <w:rPr>
          <w:lang w:eastAsia="zh-CN"/>
        </w:rPr>
        <w:t xml:space="preserve">The numerology for Msg1-4 of the 4-step RA procedure is discussed here. The numerology for Msg1 is </w:t>
      </w:r>
      <w:r w:rsidR="002E1121">
        <w:rPr>
          <w:rFonts w:eastAsiaTheme="minorEastAsia" w:hint="eastAsia"/>
          <w:lang w:eastAsia="zh-CN"/>
        </w:rPr>
        <w:t>more related to</w:t>
      </w:r>
      <w:r>
        <w:rPr>
          <w:lang w:eastAsia="zh-CN"/>
        </w:rPr>
        <w:t xml:space="preserve"> sub-carrier spacing used for sending the RA preamble. This is discussed as part of the RA preamble format design and will be chosen based on the preamble detection performance under various settings. In such a case</w:t>
      </w:r>
      <w:r w:rsidR="00E10DE2">
        <w:rPr>
          <w:lang w:eastAsia="zh-CN"/>
        </w:rPr>
        <w:t>,</w:t>
      </w:r>
      <w:r w:rsidR="00E10DE2">
        <w:rPr>
          <w:rFonts w:eastAsiaTheme="minorEastAsia" w:hint="eastAsia"/>
          <w:lang w:eastAsia="zh-CN"/>
        </w:rPr>
        <w:t xml:space="preserve"> </w:t>
      </w:r>
      <w:r>
        <w:rPr>
          <w:lang w:eastAsia="zh-CN"/>
        </w:rPr>
        <w:t xml:space="preserve">the numerology for Msg1 </w:t>
      </w:r>
      <w:r w:rsidR="002E1121">
        <w:rPr>
          <w:rFonts w:eastAsiaTheme="minorEastAsia" w:hint="eastAsia"/>
          <w:lang w:eastAsia="zh-CN"/>
        </w:rPr>
        <w:t>is expected to be</w:t>
      </w:r>
      <w:r>
        <w:rPr>
          <w:lang w:eastAsia="zh-CN"/>
        </w:rPr>
        <w:t xml:space="preserve"> indicated via the RACH configuration settings which is sent via the RMSI.</w:t>
      </w:r>
    </w:p>
    <w:p w14:paraId="37D458A3" w14:textId="4D677559" w:rsidR="00A74F90" w:rsidRDefault="00A74F90" w:rsidP="009B070D">
      <w:pPr>
        <w:spacing w:after="0"/>
        <w:jc w:val="both"/>
        <w:rPr>
          <w:rFonts w:eastAsia="宋体"/>
          <w:lang w:eastAsia="zh-CN"/>
        </w:rPr>
      </w:pPr>
      <w:r w:rsidRPr="00AA457C">
        <w:rPr>
          <w:lang w:eastAsia="zh-CN"/>
        </w:rPr>
        <w:t>Msg2 is</w:t>
      </w:r>
      <w:r>
        <w:rPr>
          <w:lang w:eastAsia="zh-CN"/>
        </w:rPr>
        <w:t xml:space="preserve"> the response sent to the UE for its Msg1 transmission. This involves decoding the NR-PDCCH in the common search space (CSS) to decode the RAR contents in the NR-PDSCH. </w:t>
      </w:r>
      <w:r>
        <w:rPr>
          <w:rFonts w:eastAsia="宋体"/>
          <w:lang w:eastAsia="zh-CN"/>
        </w:rPr>
        <w:t>The numerology used for NR-PDCCH transmissions on the CSS can be the numerology associated with initial access. In the rare case that a UE needs to receive both NR-PDCCH on the CSS (e.g. for a random access message scheduling) and NR-PDCCH on a</w:t>
      </w:r>
      <w:r w:rsidR="00E559EA">
        <w:rPr>
          <w:rFonts w:eastAsia="宋体"/>
          <w:lang w:eastAsia="zh-CN"/>
        </w:rPr>
        <w:t xml:space="preserve"> UE specific search space</w:t>
      </w:r>
      <w:r w:rsidR="00C30E6B" w:rsidRPr="00C30E6B">
        <w:rPr>
          <w:rFonts w:eastAsia="宋体" w:hint="eastAsia"/>
          <w:lang w:eastAsia="zh-CN"/>
        </w:rPr>
        <w:t xml:space="preserve"> </w:t>
      </w:r>
      <w:r>
        <w:rPr>
          <w:rFonts w:eastAsia="宋体"/>
          <w:lang w:eastAsia="zh-CN"/>
        </w:rPr>
        <w:t xml:space="preserve">with different numerology, prioritization rules can apply (e.g. similar to BL/CE UEs) to limit the UE complexity in case the UE is not capable of multiple FFT filters (e.g. non-CA capable UE) and it can be generally expected that a scheduler can avoid such events. A single CSS configuration that follows the same configuration as </w:t>
      </w:r>
      <w:r w:rsidR="00D2003E">
        <w:rPr>
          <w:rFonts w:eastAsia="宋体"/>
          <w:lang w:eastAsia="zh-CN"/>
        </w:rPr>
        <w:t xml:space="preserve">RMSI </w:t>
      </w:r>
      <w:r>
        <w:rPr>
          <w:rFonts w:eastAsia="宋体"/>
          <w:lang w:eastAsia="zh-CN"/>
        </w:rPr>
        <w:t>is</w:t>
      </w:r>
      <w:r w:rsidR="009B070D">
        <w:rPr>
          <w:rFonts w:eastAsia="宋体" w:hint="eastAsia"/>
          <w:lang w:eastAsia="zh-CN"/>
        </w:rPr>
        <w:t xml:space="preserve"> </w:t>
      </w:r>
      <w:r>
        <w:rPr>
          <w:rFonts w:eastAsia="宋体"/>
          <w:lang w:eastAsia="zh-CN"/>
        </w:rPr>
        <w:t xml:space="preserve">better for the NR system operation by avoiding additional </w:t>
      </w:r>
      <w:r w:rsidR="00C30E6B">
        <w:rPr>
          <w:rFonts w:eastAsia="宋体"/>
          <w:lang w:eastAsia="zh-CN"/>
        </w:rPr>
        <w:t>signaling</w:t>
      </w:r>
      <w:r>
        <w:rPr>
          <w:rFonts w:eastAsia="宋体"/>
          <w:lang w:eastAsia="zh-CN"/>
        </w:rPr>
        <w:t xml:space="preserve"> to indicate the CORESET for Msg2 decoding purposes.</w:t>
      </w:r>
    </w:p>
    <w:p w14:paraId="685930AA" w14:textId="77777777" w:rsidR="00A74F90" w:rsidRDefault="00A74F90" w:rsidP="00A74F90">
      <w:pPr>
        <w:spacing w:after="0"/>
        <w:jc w:val="both"/>
        <w:rPr>
          <w:rFonts w:eastAsia="宋体"/>
          <w:lang w:eastAsia="zh-CN"/>
        </w:rPr>
      </w:pPr>
    </w:p>
    <w:p w14:paraId="4416F9DC" w14:textId="4C32958C" w:rsidR="00A74F90" w:rsidRPr="00AA457C" w:rsidRDefault="00A74F90" w:rsidP="00A74F90">
      <w:pPr>
        <w:jc w:val="both"/>
        <w:rPr>
          <w:lang w:eastAsia="zh-CN"/>
        </w:rPr>
      </w:pPr>
      <w:r>
        <w:rPr>
          <w:lang w:eastAsia="zh-CN"/>
        </w:rPr>
        <w:lastRenderedPageBreak/>
        <w:t>The RAR contents indicate the resources to be used for Msg3 transmissions and re-transmissions. This includes PRB scheduling for the UL-SCH resources. For a given BW, the PRB scheduling will change depending on the numerology being used for transmissions as discussed in [</w:t>
      </w:r>
      <w:r w:rsidR="0040192E">
        <w:rPr>
          <w:rFonts w:eastAsiaTheme="minorEastAsia" w:hint="eastAsia"/>
          <w:lang w:eastAsia="zh-CN"/>
        </w:rPr>
        <w:t>3</w:t>
      </w:r>
      <w:r>
        <w:rPr>
          <w:lang w:eastAsia="zh-CN"/>
        </w:rPr>
        <w:t>]. For instance, X PRBs using 15 kHz SCS will need to be indicated as X/2 PRBs using 30kHz SCS. It is easy to see that this difference in the SCS will force to use different DCI formats for indicating the PUSCH allocations for Msg3 [</w:t>
      </w:r>
      <w:r w:rsidR="0040192E">
        <w:rPr>
          <w:rFonts w:eastAsiaTheme="minorEastAsia" w:hint="eastAsia"/>
          <w:lang w:eastAsia="zh-CN"/>
        </w:rPr>
        <w:t>3</w:t>
      </w:r>
      <w:r>
        <w:rPr>
          <w:lang w:eastAsia="zh-CN"/>
        </w:rPr>
        <w:t>]. This can also increase a) the RAR payload if the numerology has to be included in the RAR or b) the blind decoding complexity at the UE side if the numerology is not indicated. Considering this, it seems not necessary to use a separate numerology for RACH Msg3 transmissions. In other words, Msg3 transmission can be assumed by the UE to be indicated in a default manner, which in this case can be the numerology used in PBCH</w:t>
      </w:r>
      <w:r w:rsidR="0076363D">
        <w:rPr>
          <w:lang w:eastAsia="zh-CN"/>
        </w:rPr>
        <w:t xml:space="preserve"> (or </w:t>
      </w:r>
      <w:r w:rsidR="007C3608">
        <w:rPr>
          <w:lang w:eastAsia="zh-CN"/>
        </w:rPr>
        <w:t xml:space="preserve">numerology of </w:t>
      </w:r>
      <w:r w:rsidR="0076363D">
        <w:rPr>
          <w:lang w:eastAsia="zh-CN"/>
        </w:rPr>
        <w:t>RMSI if it is indicated by PBCH)</w:t>
      </w:r>
      <w:r>
        <w:rPr>
          <w:lang w:eastAsia="zh-CN"/>
        </w:rPr>
        <w:t xml:space="preserve"> transmission. </w:t>
      </w:r>
      <w:r w:rsidR="007C3608">
        <w:rPr>
          <w:lang w:eastAsia="zh-CN"/>
        </w:rPr>
        <w:t xml:space="preserve">This avoids too many </w:t>
      </w:r>
      <w:proofErr w:type="spellStart"/>
      <w:r w:rsidR="007C3608">
        <w:rPr>
          <w:lang w:eastAsia="zh-CN"/>
        </w:rPr>
        <w:t>switching</w:t>
      </w:r>
      <w:r w:rsidR="002F25D0">
        <w:rPr>
          <w:lang w:eastAsia="zh-CN"/>
        </w:rPr>
        <w:t>s</w:t>
      </w:r>
      <w:proofErr w:type="spellEnd"/>
      <w:r w:rsidR="007C3608">
        <w:rPr>
          <w:lang w:eastAsia="zh-CN"/>
        </w:rPr>
        <w:t xml:space="preserve"> in numerology during initial access as agreed to be supported by RAN1.</w:t>
      </w:r>
    </w:p>
    <w:p w14:paraId="79ADE447" w14:textId="4BA0086E" w:rsidR="00A74F90" w:rsidRDefault="00A74F90" w:rsidP="00A74F90">
      <w:pPr>
        <w:jc w:val="both"/>
        <w:rPr>
          <w:lang w:eastAsia="zh-CN"/>
        </w:rPr>
      </w:pPr>
      <w:r>
        <w:rPr>
          <w:lang w:eastAsia="zh-CN"/>
        </w:rPr>
        <w:t xml:space="preserve">Msg4 is the contention resolution step which also delivers the C-RNTI to be used by the UE for further </w:t>
      </w:r>
      <w:r w:rsidR="009B070D">
        <w:rPr>
          <w:rFonts w:eastAsiaTheme="minorEastAsia" w:hint="eastAsia"/>
          <w:lang w:eastAsia="zh-CN"/>
        </w:rPr>
        <w:t>transmission</w:t>
      </w:r>
      <w:r>
        <w:rPr>
          <w:lang w:eastAsia="zh-CN"/>
        </w:rPr>
        <w:t xml:space="preserve">. This involves NR-PDCCH and NR-PDSCH decoding. The </w:t>
      </w:r>
      <w:r w:rsidR="009B070D">
        <w:rPr>
          <w:rFonts w:eastAsiaTheme="minorEastAsia" w:hint="eastAsia"/>
          <w:lang w:eastAsia="zh-CN"/>
        </w:rPr>
        <w:t>similar</w:t>
      </w:r>
      <w:r w:rsidR="009B070D">
        <w:rPr>
          <w:lang w:eastAsia="zh-CN"/>
        </w:rPr>
        <w:t xml:space="preserve"> </w:t>
      </w:r>
      <w:r>
        <w:rPr>
          <w:lang w:eastAsia="zh-CN"/>
        </w:rPr>
        <w:t xml:space="preserve">reasoning as given earlier for Msg2 </w:t>
      </w:r>
      <w:r w:rsidR="009B070D">
        <w:rPr>
          <w:rFonts w:eastAsiaTheme="minorEastAsia" w:hint="eastAsia"/>
          <w:lang w:eastAsia="zh-CN"/>
        </w:rPr>
        <w:t xml:space="preserve">still </w:t>
      </w:r>
      <w:r>
        <w:rPr>
          <w:lang w:eastAsia="zh-CN"/>
        </w:rPr>
        <w:t xml:space="preserve">holds true in the case of scheduling of Msg4. There is no </w:t>
      </w:r>
      <w:r w:rsidR="009B070D">
        <w:rPr>
          <w:rFonts w:eastAsiaTheme="minorEastAsia" w:hint="eastAsia"/>
          <w:lang w:eastAsia="zh-CN"/>
        </w:rPr>
        <w:t xml:space="preserve">clear benefit to schedule </w:t>
      </w:r>
      <w:r>
        <w:rPr>
          <w:lang w:eastAsia="zh-CN"/>
        </w:rPr>
        <w:t xml:space="preserve">Msg4 </w:t>
      </w:r>
      <w:r w:rsidR="009B070D">
        <w:rPr>
          <w:rFonts w:eastAsiaTheme="minorEastAsia" w:hint="eastAsia"/>
          <w:lang w:eastAsia="zh-CN"/>
        </w:rPr>
        <w:t>to</w:t>
      </w:r>
      <w:r>
        <w:rPr>
          <w:lang w:eastAsia="zh-CN"/>
        </w:rPr>
        <w:t xml:space="preserve"> a different numerology when compared to the previous RACH procedure steps. Hence, it is preferred that Msg4 follows the numerology of Msg2 which is the </w:t>
      </w:r>
      <w:r w:rsidRPr="001174D5">
        <w:rPr>
          <w:lang w:eastAsia="zh-CN"/>
        </w:rPr>
        <w:t>same numerology used for PBCH</w:t>
      </w:r>
      <w:r w:rsidR="001823D4">
        <w:rPr>
          <w:lang w:eastAsia="zh-CN"/>
        </w:rPr>
        <w:t xml:space="preserve"> (or numerology of RMSI if it is indicated by PBCH) </w:t>
      </w:r>
      <w:r w:rsidRPr="001174D5">
        <w:rPr>
          <w:lang w:eastAsia="zh-CN"/>
        </w:rPr>
        <w:t>transmission</w:t>
      </w:r>
      <w:r>
        <w:rPr>
          <w:lang w:eastAsia="zh-CN"/>
        </w:rPr>
        <w:t>.</w:t>
      </w:r>
    </w:p>
    <w:p w14:paraId="3657A5A5" w14:textId="709D5291" w:rsidR="00CC4714" w:rsidRPr="008239C3" w:rsidRDefault="00A74F90" w:rsidP="005B45CE">
      <w:pPr>
        <w:spacing w:afterLines="50" w:after="156" w:line="312" w:lineRule="auto"/>
        <w:jc w:val="both"/>
        <w:rPr>
          <w:rFonts w:eastAsiaTheme="minorEastAsia"/>
          <w:b/>
          <w:i/>
          <w:color w:val="000000"/>
          <w:lang w:eastAsia="zh-CN"/>
        </w:rPr>
      </w:pPr>
      <w:r w:rsidRPr="00E80391">
        <w:rPr>
          <w:b/>
          <w:i/>
          <w:lang w:eastAsia="zh-CN"/>
        </w:rPr>
        <w:t xml:space="preserve">Proposal </w:t>
      </w:r>
      <w:r w:rsidR="002E1121">
        <w:rPr>
          <w:rFonts w:eastAsiaTheme="minorEastAsia" w:hint="eastAsia"/>
          <w:b/>
          <w:i/>
          <w:lang w:eastAsia="zh-CN"/>
        </w:rPr>
        <w:t>2</w:t>
      </w:r>
      <w:r w:rsidRPr="00E80391">
        <w:rPr>
          <w:b/>
          <w:i/>
          <w:lang w:eastAsia="zh-CN"/>
        </w:rPr>
        <w:t>: Numerology for RACH Msg</w:t>
      </w:r>
      <w:r w:rsidR="002E1121">
        <w:rPr>
          <w:rFonts w:eastAsiaTheme="minorEastAsia" w:hint="eastAsia"/>
          <w:b/>
          <w:i/>
          <w:lang w:eastAsia="zh-CN"/>
        </w:rPr>
        <w:t xml:space="preserve">2, Msg. 3 and Msg. </w:t>
      </w:r>
      <w:r>
        <w:rPr>
          <w:b/>
          <w:i/>
          <w:lang w:eastAsia="zh-CN"/>
        </w:rPr>
        <w:t>4</w:t>
      </w:r>
      <w:r w:rsidRPr="00E80391">
        <w:rPr>
          <w:b/>
          <w:i/>
          <w:lang w:eastAsia="zh-CN"/>
        </w:rPr>
        <w:t xml:space="preserve"> is </w:t>
      </w:r>
      <w:r>
        <w:rPr>
          <w:b/>
          <w:i/>
          <w:lang w:eastAsia="zh-CN"/>
        </w:rPr>
        <w:t>the same numerology used for PBCH</w:t>
      </w:r>
      <w:r w:rsidR="00E74E9B">
        <w:rPr>
          <w:b/>
          <w:i/>
          <w:lang w:eastAsia="zh-CN"/>
        </w:rPr>
        <w:t xml:space="preserve"> </w:t>
      </w:r>
      <w:r w:rsidR="00E74E9B" w:rsidRPr="00E74E9B">
        <w:rPr>
          <w:b/>
          <w:i/>
          <w:lang w:eastAsia="zh-CN"/>
        </w:rPr>
        <w:t>(</w:t>
      </w:r>
      <w:r w:rsidR="00E74E9B" w:rsidRPr="008239C3">
        <w:rPr>
          <w:b/>
          <w:i/>
          <w:lang w:eastAsia="zh-CN"/>
        </w:rPr>
        <w:t>or numerology of RMSI if it is indicated by PBCH)</w:t>
      </w:r>
      <w:r w:rsidRPr="00E74E9B">
        <w:rPr>
          <w:b/>
          <w:i/>
          <w:lang w:eastAsia="zh-CN"/>
        </w:rPr>
        <w:t xml:space="preserve"> transmission.</w:t>
      </w:r>
      <w:r w:rsidR="004B7D65" w:rsidRPr="008239C3">
        <w:rPr>
          <w:rFonts w:eastAsiaTheme="minorEastAsia"/>
          <w:b/>
          <w:i/>
          <w:color w:val="000000"/>
          <w:lang w:eastAsia="zh-CN"/>
        </w:rPr>
        <w:t xml:space="preserve"> </w:t>
      </w:r>
    </w:p>
    <w:p w14:paraId="678544F3" w14:textId="29A818A0" w:rsidR="005579C9" w:rsidRPr="005957C8" w:rsidRDefault="005957C8" w:rsidP="005957C8">
      <w:pPr>
        <w:pStyle w:val="Heading2"/>
        <w:keepLines w:val="0"/>
        <w:tabs>
          <w:tab w:val="clear" w:pos="5113"/>
          <w:tab w:val="num" w:pos="576"/>
        </w:tabs>
        <w:autoSpaceDE w:val="0"/>
        <w:autoSpaceDN w:val="0"/>
        <w:adjustRightInd w:val="0"/>
        <w:snapToGrid w:val="0"/>
        <w:spacing w:before="360" w:after="120" w:line="312" w:lineRule="auto"/>
        <w:ind w:left="578" w:hanging="578"/>
        <w:jc w:val="both"/>
        <w:rPr>
          <w:rFonts w:ascii="Times New Roman" w:eastAsiaTheme="minorEastAsia" w:hAnsi="Times New Roman"/>
          <w:b/>
          <w:color w:val="000000"/>
          <w:sz w:val="21"/>
          <w:lang w:val="en-US" w:eastAsia="zh-CN"/>
        </w:rPr>
      </w:pPr>
      <w:bookmarkStart w:id="0" w:name="OLE_LINK1"/>
      <w:r w:rsidRPr="00350F77">
        <w:rPr>
          <w:rFonts w:ascii="Times New Roman" w:eastAsiaTheme="minorEastAsia" w:hAnsi="Times New Roman"/>
          <w:b/>
          <w:color w:val="000000"/>
          <w:sz w:val="20"/>
          <w:lang w:val="en-US" w:eastAsia="zh-CN"/>
        </w:rPr>
        <w:t>RACH configuration</w:t>
      </w:r>
      <w:r w:rsidR="005579C9" w:rsidRPr="005579C9">
        <w:rPr>
          <w:rFonts w:ascii="Times New Roman" w:eastAsiaTheme="minorEastAsia" w:hAnsi="Times New Roman"/>
          <w:b/>
          <w:color w:val="000000"/>
          <w:sz w:val="21"/>
          <w:lang w:val="en-US" w:eastAsia="zh-CN"/>
        </w:rPr>
        <w:t xml:space="preserve"> consideration</w:t>
      </w:r>
      <w:bookmarkEnd w:id="0"/>
    </w:p>
    <w:p w14:paraId="5A8BC60A" w14:textId="77777777" w:rsidR="005A2B24" w:rsidRDefault="005A2B24" w:rsidP="005A2B24">
      <w:pPr>
        <w:spacing w:afterLines="50" w:after="156"/>
        <w:jc w:val="both"/>
        <w:rPr>
          <w:rFonts w:eastAsiaTheme="minorEastAsia"/>
          <w:color w:val="000000"/>
          <w:lang w:eastAsia="zh-CN"/>
        </w:rPr>
      </w:pPr>
      <w:r>
        <w:rPr>
          <w:rFonts w:eastAsiaTheme="minorEastAsia" w:hint="eastAsia"/>
          <w:color w:val="000000"/>
          <w:lang w:eastAsia="zh-CN"/>
        </w:rPr>
        <w:t xml:space="preserve">It has been agreed that there will be association between one or multiple SS blocks and a subset of RACH resources and/or subset of preamble indices. By using this association,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can determine the DL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for </w:t>
      </w:r>
      <w:proofErr w:type="spellStart"/>
      <w:r>
        <w:rPr>
          <w:rFonts w:eastAsiaTheme="minorEastAsia" w:hint="eastAsia"/>
          <w:color w:val="000000"/>
          <w:lang w:eastAsia="zh-CN"/>
        </w:rPr>
        <w:t>Msg</w:t>
      </w:r>
      <w:proofErr w:type="spellEnd"/>
      <w:r>
        <w:rPr>
          <w:rFonts w:eastAsiaTheme="minorEastAsia" w:hint="eastAsia"/>
          <w:color w:val="000000"/>
          <w:lang w:eastAsia="zh-CN"/>
        </w:rPr>
        <w:t xml:space="preserve"> 2 based on the RACH resource and/or received preamble. This also means that the different SS blocks with different DL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may be associated with different RACH resources. The time/frequency information of the associated subset of RACH resources should be indicated in the corresponding SS block, in the remaining minimum SIB, through RACH configuration as well as the association. </w:t>
      </w:r>
    </w:p>
    <w:p w14:paraId="4862D18E" w14:textId="7E1B5BEE" w:rsidR="0060221F" w:rsidRPr="0060221F" w:rsidRDefault="004E5F74" w:rsidP="005A2B24">
      <w:pPr>
        <w:spacing w:afterLines="50" w:after="156"/>
        <w:jc w:val="both"/>
        <w:rPr>
          <w:rFonts w:eastAsiaTheme="minorEastAsia"/>
          <w:color w:val="000000"/>
          <w:lang w:eastAsia="zh-CN"/>
        </w:rPr>
      </w:pPr>
      <w:r>
        <w:rPr>
          <w:rFonts w:eastAsiaTheme="minorEastAsia"/>
          <w:color w:val="000000"/>
          <w:lang w:eastAsia="zh-CN"/>
        </w:rPr>
        <w:t>A</w:t>
      </w:r>
      <w:r>
        <w:rPr>
          <w:rFonts w:eastAsiaTheme="minorEastAsia" w:hint="eastAsia"/>
          <w:color w:val="000000"/>
          <w:lang w:eastAsia="zh-CN"/>
        </w:rPr>
        <w:t xml:space="preserve">nother consideration is that whether the RACH </w:t>
      </w:r>
      <w:r>
        <w:rPr>
          <w:rFonts w:eastAsiaTheme="minorEastAsia"/>
          <w:color w:val="000000"/>
          <w:lang w:eastAsia="zh-CN"/>
        </w:rPr>
        <w:t>configuration</w:t>
      </w:r>
      <w:r>
        <w:rPr>
          <w:rFonts w:eastAsiaTheme="minorEastAsia" w:hint="eastAsia"/>
          <w:color w:val="000000"/>
          <w:lang w:eastAsia="zh-CN"/>
        </w:rPr>
        <w:t xml:space="preserve"> is the RMSI is beam common or beam specific. </w:t>
      </w:r>
      <w:r w:rsidR="0060221F">
        <w:rPr>
          <w:rFonts w:eastAsiaTheme="minorEastAsia"/>
          <w:color w:val="000000"/>
          <w:lang w:eastAsia="zh-CN"/>
        </w:rPr>
        <w:t xml:space="preserve">The benefits of </w:t>
      </w:r>
      <w:r>
        <w:rPr>
          <w:rFonts w:eastAsiaTheme="minorEastAsia" w:hint="eastAsia"/>
          <w:color w:val="000000"/>
          <w:lang w:eastAsia="zh-CN"/>
        </w:rPr>
        <w:t>beam common</w:t>
      </w:r>
      <w:r w:rsidR="0060221F">
        <w:rPr>
          <w:rFonts w:eastAsiaTheme="minorEastAsia"/>
          <w:color w:val="000000"/>
          <w:lang w:eastAsia="zh-CN"/>
        </w:rPr>
        <w:t xml:space="preserve"> include that the UE need not read RMSI over and over again when the cell is not changing. Hence, for every beam change, the UE can assume the same RMSI configuration and can safely avoid RMSI decoding to save UE power consumption. Furthermo</w:t>
      </w:r>
      <w:r>
        <w:rPr>
          <w:rFonts w:eastAsiaTheme="minorEastAsia"/>
          <w:color w:val="000000"/>
          <w:lang w:eastAsia="zh-CN"/>
        </w:rPr>
        <w:t xml:space="preserve">re, RMSI is transmitted in the </w:t>
      </w:r>
      <w:r>
        <w:rPr>
          <w:rFonts w:eastAsiaTheme="minorEastAsia" w:hint="eastAsia"/>
          <w:color w:val="000000"/>
          <w:lang w:eastAsia="zh-CN"/>
        </w:rPr>
        <w:t xml:space="preserve">NR </w:t>
      </w:r>
      <w:r>
        <w:rPr>
          <w:rFonts w:eastAsiaTheme="minorEastAsia"/>
          <w:color w:val="000000"/>
          <w:lang w:eastAsia="zh-CN"/>
        </w:rPr>
        <w:t>PDSCH, so</w:t>
      </w:r>
      <w:r>
        <w:rPr>
          <w:rFonts w:eastAsiaTheme="minorEastAsia" w:hint="eastAsia"/>
          <w:color w:val="000000"/>
          <w:lang w:eastAsia="zh-CN"/>
        </w:rPr>
        <w:t xml:space="preserve"> the overhead should not be considered as a </w:t>
      </w:r>
      <w:r>
        <w:rPr>
          <w:rFonts w:eastAsiaTheme="minorEastAsia"/>
          <w:color w:val="000000"/>
          <w:lang w:eastAsia="zh-CN"/>
        </w:rPr>
        <w:t>significant</w:t>
      </w:r>
      <w:r>
        <w:rPr>
          <w:rFonts w:eastAsiaTheme="minorEastAsia" w:hint="eastAsia"/>
          <w:color w:val="000000"/>
          <w:lang w:eastAsia="zh-CN"/>
        </w:rPr>
        <w:t xml:space="preserve"> problem</w:t>
      </w:r>
      <w:r w:rsidR="0060221F">
        <w:rPr>
          <w:rFonts w:eastAsiaTheme="minorEastAsia"/>
          <w:color w:val="000000"/>
          <w:lang w:eastAsia="zh-CN"/>
        </w:rPr>
        <w:t xml:space="preserve">. Hence, the RACH configuration which is also cell specific is preferred to be common across all beams/ SS blocks. </w:t>
      </w:r>
    </w:p>
    <w:p w14:paraId="3F394586" w14:textId="214B3D61" w:rsidR="005A2B24" w:rsidRDefault="004E5F74" w:rsidP="005A2B24">
      <w:pPr>
        <w:spacing w:afterLines="50" w:after="156"/>
        <w:jc w:val="both"/>
        <w:rPr>
          <w:rFonts w:eastAsiaTheme="minorEastAsia"/>
          <w:color w:val="000000"/>
          <w:lang w:eastAsia="zh-CN"/>
        </w:rPr>
      </w:pPr>
      <w:r>
        <w:rPr>
          <w:rFonts w:eastAsiaTheme="minorEastAsia" w:hint="eastAsia"/>
          <w:color w:val="000000"/>
          <w:lang w:eastAsia="zh-CN"/>
        </w:rPr>
        <w:t>Thus, the following</w:t>
      </w:r>
      <w:r w:rsidR="005A2B24">
        <w:rPr>
          <w:rFonts w:eastAsiaTheme="minorEastAsia" w:hint="eastAsia"/>
          <w:color w:val="000000"/>
          <w:lang w:eastAsia="zh-CN"/>
        </w:rPr>
        <w:t xml:space="preserve"> </w:t>
      </w:r>
      <w:r>
        <w:rPr>
          <w:rFonts w:eastAsiaTheme="minorEastAsia" w:hint="eastAsia"/>
          <w:color w:val="000000"/>
          <w:lang w:eastAsia="zh-CN"/>
        </w:rPr>
        <w:t>scheme</w:t>
      </w:r>
      <w:r w:rsidR="005A2B24">
        <w:rPr>
          <w:rFonts w:eastAsiaTheme="minorEastAsia" w:hint="eastAsia"/>
          <w:color w:val="000000"/>
          <w:lang w:eastAsia="zh-CN"/>
        </w:rPr>
        <w:t xml:space="preserve"> can be considered for RACH configuration. Note that in this contribution, the RACH resources that associated with SS blocks in one SS block burst set is denoted as one RACH resource set.</w:t>
      </w:r>
    </w:p>
    <w:p w14:paraId="132D01FF" w14:textId="5E7E6F74" w:rsidR="005A2B24" w:rsidRDefault="005A2B24" w:rsidP="005A2B24">
      <w:pPr>
        <w:spacing w:afterLines="50" w:after="156"/>
        <w:jc w:val="both"/>
        <w:rPr>
          <w:rFonts w:eastAsiaTheme="minorEastAsia"/>
          <w:color w:val="000000"/>
          <w:lang w:eastAsia="zh-CN"/>
        </w:rPr>
      </w:pPr>
      <w:r>
        <w:rPr>
          <w:rFonts w:eastAsiaTheme="minorEastAsia" w:hint="eastAsia"/>
          <w:color w:val="000000"/>
          <w:lang w:eastAsia="zh-CN"/>
        </w:rPr>
        <w:t xml:space="preserve">RACH configuration is </w:t>
      </w:r>
      <w:r>
        <w:rPr>
          <w:rFonts w:eastAsiaTheme="minorEastAsia"/>
          <w:color w:val="000000"/>
          <w:lang w:eastAsia="zh-CN"/>
        </w:rPr>
        <w:t>common</w:t>
      </w:r>
      <w:r>
        <w:rPr>
          <w:rFonts w:eastAsiaTheme="minorEastAsia" w:hint="eastAsia"/>
          <w:color w:val="000000"/>
          <w:lang w:eastAsia="zh-CN"/>
        </w:rPr>
        <w:t xml:space="preserve"> among SS blocks. Pre-defined or indicated association rule is used for determining the corresponding RACH resource. </w:t>
      </w:r>
    </w:p>
    <w:p w14:paraId="40B23EB9" w14:textId="04B1EA8A" w:rsidR="005A2B24" w:rsidRDefault="005A2B24" w:rsidP="005A2B24">
      <w:pPr>
        <w:spacing w:afterLines="50" w:after="156"/>
        <w:jc w:val="both"/>
        <w:rPr>
          <w:rFonts w:eastAsiaTheme="minorEastAsia"/>
          <w:color w:val="000000"/>
          <w:lang w:eastAsia="zh-CN"/>
        </w:rPr>
      </w:pPr>
      <w:r>
        <w:rPr>
          <w:rFonts w:eastAsiaTheme="minorEastAsia" w:hint="eastAsia"/>
          <w:color w:val="000000"/>
          <w:lang w:eastAsia="zh-CN"/>
        </w:rPr>
        <w:t xml:space="preserve">For this </w:t>
      </w:r>
      <w:r w:rsidR="004E5F74">
        <w:rPr>
          <w:rFonts w:eastAsiaTheme="minorEastAsia" w:hint="eastAsia"/>
          <w:color w:val="000000"/>
          <w:lang w:eastAsia="zh-CN"/>
        </w:rPr>
        <w:t>scheme</w:t>
      </w:r>
      <w:r>
        <w:rPr>
          <w:rFonts w:eastAsiaTheme="minorEastAsia" w:hint="eastAsia"/>
          <w:color w:val="000000"/>
          <w:lang w:eastAsia="zh-CN"/>
        </w:rPr>
        <w:t xml:space="preserve">, common information on RACH resources </w:t>
      </w:r>
      <w:r>
        <w:rPr>
          <w:rFonts w:eastAsiaTheme="minorEastAsia"/>
          <w:color w:val="000000"/>
          <w:lang w:eastAsia="zh-CN"/>
        </w:rPr>
        <w:t>should</w:t>
      </w:r>
      <w:r>
        <w:rPr>
          <w:rFonts w:eastAsiaTheme="minorEastAsia" w:hint="eastAsia"/>
          <w:color w:val="000000"/>
          <w:lang w:eastAsia="zh-CN"/>
        </w:rPr>
        <w:t xml:space="preserve"> be included in the RACH configuration. In this case, the information provided by RACH configuration index should consist of preamble format, time/frequency location information of the RACH resources, density and available RACH resource set in frequency domain. Note that time/frequency location information should provide all the time/frequency information of RACH resources associated with SS block. After read the RACH configuration, UE can obtain all the information on RACH resources within the </w:t>
      </w:r>
      <w:r>
        <w:rPr>
          <w:rFonts w:eastAsiaTheme="minorEastAsia" w:hint="eastAsia"/>
          <w:color w:val="000000"/>
          <w:lang w:eastAsia="zh-CN"/>
        </w:rPr>
        <w:lastRenderedPageBreak/>
        <w:t>RACH resource set. According to the association between SS block and RACH resources, UE can locate the RACH resource for preamble transmission.</w:t>
      </w:r>
    </w:p>
    <w:p w14:paraId="111D03B2" w14:textId="5CA4C073" w:rsidR="005A2B24" w:rsidRPr="00213017" w:rsidRDefault="005A2B24" w:rsidP="005A2B24">
      <w:pPr>
        <w:spacing w:afterLines="50" w:after="156"/>
        <w:jc w:val="both"/>
        <w:rPr>
          <w:rFonts w:eastAsiaTheme="minorEastAsia"/>
          <w:color w:val="000000"/>
          <w:lang w:eastAsia="zh-CN"/>
        </w:rPr>
      </w:pPr>
      <w:r>
        <w:rPr>
          <w:rFonts w:eastAsiaTheme="minorEastAsia" w:hint="eastAsia"/>
          <w:color w:val="000000"/>
          <w:lang w:eastAsia="zh-CN"/>
        </w:rPr>
        <w:t xml:space="preserve">The illustration of </w:t>
      </w:r>
      <w:r w:rsidR="004E5F74">
        <w:rPr>
          <w:rFonts w:eastAsiaTheme="minorEastAsia" w:hint="eastAsia"/>
          <w:color w:val="000000"/>
          <w:lang w:eastAsia="zh-CN"/>
        </w:rPr>
        <w:t>proposed option</w:t>
      </w:r>
      <w:r>
        <w:rPr>
          <w:rFonts w:eastAsiaTheme="minorEastAsia" w:hint="eastAsia"/>
          <w:color w:val="000000"/>
          <w:lang w:eastAsia="zh-CN"/>
        </w:rPr>
        <w:t xml:space="preserve"> is shown in Fig. </w:t>
      </w:r>
      <w:r w:rsidR="004E5F74">
        <w:rPr>
          <w:rFonts w:eastAsiaTheme="minorEastAsia" w:hint="eastAsia"/>
          <w:color w:val="000000"/>
          <w:lang w:eastAsia="zh-CN"/>
        </w:rPr>
        <w:t>4</w:t>
      </w:r>
      <w:r>
        <w:rPr>
          <w:rFonts w:eastAsiaTheme="minorEastAsia" w:hint="eastAsia"/>
          <w:color w:val="000000"/>
          <w:lang w:eastAsia="zh-CN"/>
        </w:rPr>
        <w:t xml:space="preserve">. The green SS block is associated with the red RACH resource. To obtain the time/frequency location of the red RACH resource, UE need to get the time/frequency location of RACH resource set according to the RACH configuration. After that, based on the association rule, UE locates the red RACH resource. Note that the association rule can be pre-defined or indicated by the remaining minimum SI. </w:t>
      </w:r>
    </w:p>
    <w:p w14:paraId="212377E4" w14:textId="77777777" w:rsidR="005A2B24" w:rsidRPr="00082E49" w:rsidRDefault="005A2B24" w:rsidP="005A2B24">
      <w:pPr>
        <w:spacing w:afterLines="50" w:after="156"/>
        <w:jc w:val="center"/>
        <w:rPr>
          <w:rFonts w:eastAsiaTheme="minorEastAsia"/>
          <w:color w:val="000000"/>
          <w:lang w:eastAsia="zh-CN"/>
        </w:rPr>
      </w:pPr>
      <w:r>
        <w:object w:dxaOrig="7001" w:dyaOrig="6121" w14:anchorId="78D36AF4">
          <v:shape id="_x0000_i1028" type="#_x0000_t75" style="width:214pt;height:188.1pt" o:ole="">
            <v:imagedata r:id="rId15" o:title=""/>
          </v:shape>
          <o:OLEObject Type="Embed" ProgID="Visio.Drawing.11" ShapeID="_x0000_i1028" DrawAspect="Content" ObjectID="_1559144158" r:id="rId16"/>
        </w:object>
      </w:r>
    </w:p>
    <w:p w14:paraId="68BB3074" w14:textId="2B87BBE7" w:rsidR="005A2B24" w:rsidRDefault="005A2B24" w:rsidP="005A2B24">
      <w:pPr>
        <w:spacing w:afterLines="50" w:after="156"/>
        <w:jc w:val="center"/>
        <w:rPr>
          <w:rFonts w:eastAsiaTheme="minorEastAsia"/>
          <w:color w:val="000000"/>
          <w:lang w:eastAsia="zh-CN"/>
        </w:rPr>
      </w:pPr>
      <w:r>
        <w:rPr>
          <w:rFonts w:eastAsiaTheme="minorEastAsia" w:hint="eastAsia"/>
          <w:color w:val="000000"/>
          <w:lang w:eastAsia="zh-CN"/>
        </w:rPr>
        <w:t xml:space="preserve">Fig. </w:t>
      </w:r>
      <w:r w:rsidR="004E5F74">
        <w:rPr>
          <w:rFonts w:eastAsiaTheme="minorEastAsia" w:hint="eastAsia"/>
          <w:color w:val="000000"/>
          <w:lang w:eastAsia="zh-CN"/>
        </w:rPr>
        <w:t>4</w:t>
      </w:r>
      <w:r>
        <w:rPr>
          <w:rFonts w:eastAsiaTheme="minorEastAsia" w:hint="eastAsia"/>
          <w:color w:val="000000"/>
          <w:lang w:eastAsia="zh-CN"/>
        </w:rPr>
        <w:t xml:space="preserve">. </w:t>
      </w:r>
      <w:r w:rsidR="004E5F74">
        <w:rPr>
          <w:rFonts w:eastAsiaTheme="minorEastAsia"/>
          <w:color w:val="000000"/>
          <w:lang w:eastAsia="zh-CN"/>
        </w:rPr>
        <w:t>T</w:t>
      </w:r>
      <w:r w:rsidR="004E5F74">
        <w:rPr>
          <w:rFonts w:eastAsiaTheme="minorEastAsia" w:hint="eastAsia"/>
          <w:color w:val="000000"/>
          <w:lang w:eastAsia="zh-CN"/>
        </w:rPr>
        <w:t xml:space="preserve">he </w:t>
      </w:r>
      <w:r w:rsidR="004E5F74">
        <w:rPr>
          <w:rFonts w:eastAsiaTheme="minorEastAsia"/>
          <w:color w:val="000000"/>
          <w:lang w:eastAsia="zh-CN"/>
        </w:rPr>
        <w:t xml:space="preserve">illustration of proposed </w:t>
      </w:r>
      <w:r w:rsidR="004E5F74">
        <w:rPr>
          <w:rFonts w:eastAsiaTheme="minorEastAsia" w:hint="eastAsia"/>
          <w:color w:val="000000"/>
          <w:lang w:eastAsia="zh-CN"/>
        </w:rPr>
        <w:t xml:space="preserve">RACH </w:t>
      </w:r>
      <w:r w:rsidR="004E5F74">
        <w:rPr>
          <w:rFonts w:eastAsiaTheme="minorEastAsia"/>
          <w:color w:val="000000"/>
          <w:lang w:eastAsia="zh-CN"/>
        </w:rPr>
        <w:t>configuration</w:t>
      </w:r>
      <w:r w:rsidR="004E5F74">
        <w:rPr>
          <w:rFonts w:eastAsiaTheme="minorEastAsia" w:hint="eastAsia"/>
          <w:color w:val="000000"/>
          <w:lang w:eastAsia="zh-CN"/>
        </w:rPr>
        <w:t>.</w:t>
      </w:r>
    </w:p>
    <w:p w14:paraId="08627D43" w14:textId="5570455E" w:rsidR="004E5F74" w:rsidRPr="004E5F74" w:rsidRDefault="004E5F74" w:rsidP="004E5F74">
      <w:pPr>
        <w:spacing w:after="0"/>
        <w:rPr>
          <w:rFonts w:eastAsiaTheme="minorEastAsia"/>
          <w:b/>
          <w:i/>
          <w:lang w:eastAsia="zh-CN"/>
        </w:rPr>
      </w:pPr>
      <w:r w:rsidRPr="004E5F74">
        <w:rPr>
          <w:rFonts w:eastAsiaTheme="minorEastAsia" w:hint="eastAsia"/>
          <w:b/>
          <w:i/>
          <w:lang w:eastAsia="zh-CN"/>
        </w:rPr>
        <w:t>Observation</w:t>
      </w:r>
      <w:r w:rsidR="00E27640">
        <w:rPr>
          <w:rFonts w:eastAsiaTheme="minorEastAsia" w:hint="eastAsia"/>
          <w:b/>
          <w:i/>
          <w:lang w:eastAsia="zh-CN"/>
        </w:rPr>
        <w:t xml:space="preserve"> 3</w:t>
      </w:r>
      <w:r w:rsidRPr="004E5F74">
        <w:rPr>
          <w:rFonts w:eastAsiaTheme="minorEastAsia" w:hint="eastAsia"/>
          <w:b/>
          <w:i/>
          <w:lang w:eastAsia="zh-CN"/>
        </w:rPr>
        <w:t xml:space="preserve">: </w:t>
      </w:r>
      <w:r w:rsidR="00B30DD0">
        <w:rPr>
          <w:rFonts w:eastAsiaTheme="minorEastAsia" w:hint="eastAsia"/>
          <w:b/>
          <w:i/>
          <w:lang w:eastAsia="zh-CN"/>
        </w:rPr>
        <w:t xml:space="preserve">RACH configuration is more </w:t>
      </w:r>
      <w:r w:rsidR="00B30DD0">
        <w:rPr>
          <w:rFonts w:eastAsiaTheme="minorEastAsia"/>
          <w:b/>
          <w:i/>
          <w:lang w:eastAsia="zh-CN"/>
        </w:rPr>
        <w:t>beneficial</w:t>
      </w:r>
      <w:r w:rsidR="00B30DD0">
        <w:rPr>
          <w:rFonts w:eastAsiaTheme="minorEastAsia" w:hint="eastAsia"/>
          <w:b/>
          <w:i/>
          <w:lang w:eastAsia="zh-CN"/>
        </w:rPr>
        <w:t xml:space="preserve"> to be common among SS blocks.</w:t>
      </w:r>
    </w:p>
    <w:p w14:paraId="387F5812" w14:textId="77777777" w:rsidR="004E5F74" w:rsidRPr="004E5F74" w:rsidRDefault="004E5F74" w:rsidP="005A2B24">
      <w:pPr>
        <w:spacing w:afterLines="50" w:after="156"/>
        <w:jc w:val="center"/>
        <w:rPr>
          <w:rFonts w:eastAsiaTheme="minorEastAsia"/>
          <w:color w:val="000000"/>
          <w:lang w:eastAsia="zh-CN"/>
        </w:rPr>
      </w:pPr>
    </w:p>
    <w:p w14:paraId="43670109" w14:textId="6D3B5F27" w:rsidR="0060405D" w:rsidRDefault="0060405D" w:rsidP="0060405D">
      <w:pPr>
        <w:pStyle w:val="Heading2"/>
        <w:keepLines w:val="0"/>
        <w:tabs>
          <w:tab w:val="clear" w:pos="5113"/>
          <w:tab w:val="num" w:pos="576"/>
        </w:tabs>
        <w:autoSpaceDE w:val="0"/>
        <w:autoSpaceDN w:val="0"/>
        <w:adjustRightInd w:val="0"/>
        <w:snapToGrid w:val="0"/>
        <w:spacing w:before="360" w:after="120" w:line="312" w:lineRule="auto"/>
        <w:ind w:left="578" w:hanging="578"/>
        <w:jc w:val="both"/>
        <w:rPr>
          <w:rFonts w:ascii="Times New Roman" w:eastAsiaTheme="minorEastAsia" w:hAnsi="Times New Roman"/>
          <w:color w:val="000000"/>
          <w:sz w:val="20"/>
          <w:lang w:val="en-US" w:eastAsia="zh-CN"/>
        </w:rPr>
      </w:pPr>
      <w:r w:rsidRPr="00350F77">
        <w:rPr>
          <w:rFonts w:ascii="Times New Roman" w:eastAsiaTheme="minorEastAsia" w:hAnsi="Times New Roman" w:hint="eastAsia"/>
          <w:b/>
          <w:color w:val="000000"/>
          <w:sz w:val="20"/>
          <w:lang w:val="en-US" w:eastAsia="zh-CN"/>
        </w:rPr>
        <w:t>Msg. 3</w:t>
      </w:r>
      <w:r w:rsidR="005579C9" w:rsidRPr="00350F77">
        <w:rPr>
          <w:rFonts w:ascii="Times New Roman" w:eastAsiaTheme="minorEastAsia" w:hAnsi="Times New Roman" w:hint="eastAsia"/>
          <w:b/>
          <w:color w:val="000000"/>
          <w:sz w:val="20"/>
          <w:lang w:val="en-US" w:eastAsia="zh-CN"/>
        </w:rPr>
        <w:t xml:space="preserve"> timing </w:t>
      </w:r>
    </w:p>
    <w:p w14:paraId="3D2A9D95" w14:textId="0008F502" w:rsidR="00113BFD" w:rsidRDefault="00C07901" w:rsidP="005B7397">
      <w:pPr>
        <w:spacing w:afterLines="50" w:after="156" w:line="312" w:lineRule="auto"/>
        <w:ind w:firstLine="420"/>
        <w:jc w:val="both"/>
        <w:rPr>
          <w:rFonts w:eastAsiaTheme="minorEastAsia"/>
          <w:lang w:val="en-GB" w:eastAsia="zh-CN"/>
        </w:rPr>
      </w:pPr>
      <w:r>
        <w:rPr>
          <w:rFonts w:eastAsiaTheme="minorEastAsia" w:hint="eastAsia"/>
          <w:color w:val="000000"/>
          <w:lang w:eastAsia="zh-CN"/>
        </w:rPr>
        <w:t>One</w:t>
      </w:r>
      <w:r w:rsidR="00B84657" w:rsidRPr="005B7397">
        <w:rPr>
          <w:rFonts w:eastAsiaTheme="minorEastAsia" w:hint="eastAsia"/>
          <w:color w:val="000000"/>
          <w:lang w:eastAsia="zh-CN"/>
        </w:rPr>
        <w:t xml:space="preserve"> issue is to determine the </w:t>
      </w:r>
      <w:r w:rsidR="00B84657" w:rsidRPr="005B7397">
        <w:rPr>
          <w:rFonts w:eastAsiaTheme="minorEastAsia"/>
          <w:color w:val="000000"/>
          <w:lang w:eastAsia="zh-CN"/>
        </w:rPr>
        <w:t>transmission</w:t>
      </w:r>
      <w:r w:rsidR="00B84657" w:rsidRPr="005B7397">
        <w:rPr>
          <w:rFonts w:eastAsiaTheme="minorEastAsia" w:hint="eastAsia"/>
          <w:color w:val="000000"/>
          <w:lang w:eastAsia="zh-CN"/>
        </w:rPr>
        <w:t xml:space="preserve"> timing for Msg. 3. </w:t>
      </w:r>
      <w:r w:rsidR="00B84657" w:rsidRPr="005B7397">
        <w:rPr>
          <w:rFonts w:eastAsiaTheme="minorEastAsia"/>
          <w:color w:val="000000"/>
          <w:lang w:eastAsia="zh-CN"/>
        </w:rPr>
        <w:t>I</w:t>
      </w:r>
      <w:r w:rsidR="00B84657" w:rsidRPr="005B7397">
        <w:rPr>
          <w:rFonts w:eastAsiaTheme="minorEastAsia" w:hint="eastAsia"/>
          <w:color w:val="000000"/>
          <w:lang w:eastAsia="zh-CN"/>
        </w:rPr>
        <w:t xml:space="preserve">n LTE, the UE will try to find the first </w:t>
      </w:r>
      <w:r w:rsidR="00131A75" w:rsidRPr="005B7397">
        <w:rPr>
          <w:rFonts w:eastAsiaTheme="minorEastAsia" w:hint="eastAsia"/>
          <w:color w:val="000000"/>
          <w:lang w:eastAsia="zh-CN"/>
        </w:rPr>
        <w:t xml:space="preserve">available </w:t>
      </w:r>
      <w:r w:rsidR="00B84657" w:rsidRPr="005B7397">
        <w:rPr>
          <w:rFonts w:eastAsiaTheme="minorEastAsia" w:hint="eastAsia"/>
          <w:color w:val="000000"/>
          <w:lang w:eastAsia="zh-CN"/>
        </w:rPr>
        <w:t>UL sub-</w:t>
      </w:r>
      <w:r w:rsidR="00B92A2F" w:rsidRPr="005B7397">
        <w:rPr>
          <w:rFonts w:eastAsiaTheme="minorEastAsia" w:hint="eastAsia"/>
          <w:color w:val="000000"/>
          <w:lang w:eastAsia="zh-CN"/>
        </w:rPr>
        <w:t>frame</w:t>
      </w:r>
      <w:r w:rsidR="00131A75" w:rsidRPr="005B7397">
        <w:rPr>
          <w:rFonts w:eastAsiaTheme="minorEastAsia" w:hint="eastAsia"/>
          <w:color w:val="000000"/>
          <w:lang w:eastAsia="zh-CN"/>
        </w:rPr>
        <w:t xml:space="preserve"> at least </w:t>
      </w:r>
      <w:r w:rsidR="00113BFD">
        <w:rPr>
          <w:rFonts w:eastAsiaTheme="minorEastAsia" w:hint="eastAsia"/>
          <w:color w:val="000000"/>
          <w:lang w:eastAsia="zh-CN"/>
        </w:rPr>
        <w:t xml:space="preserve">in </w:t>
      </w:r>
      <w:r w:rsidR="00131A75" w:rsidRPr="005B7397">
        <w:rPr>
          <w:rFonts w:eastAsiaTheme="minorEastAsia" w:hint="eastAsia"/>
          <w:color w:val="000000"/>
          <w:lang w:eastAsia="zh-CN"/>
        </w:rPr>
        <w:t>6 sub-frames after the detection of RAR. This timing relation is fixed in the spec and the</w:t>
      </w:r>
      <w:r w:rsidR="00651A85">
        <w:rPr>
          <w:rFonts w:eastAsiaTheme="minorEastAsia" w:hint="eastAsia"/>
          <w:color w:val="000000"/>
          <w:lang w:eastAsia="zh-CN"/>
        </w:rPr>
        <w:t>re is one-bit</w:t>
      </w:r>
      <w:r w:rsidR="00131A75" w:rsidRPr="005B7397">
        <w:rPr>
          <w:rFonts w:eastAsiaTheme="minorEastAsia" w:hint="eastAsia"/>
          <w:color w:val="000000"/>
          <w:lang w:eastAsia="zh-CN"/>
        </w:rPr>
        <w:t xml:space="preserve"> par</w:t>
      </w:r>
      <w:r w:rsidR="00162997" w:rsidRPr="005B7397">
        <w:rPr>
          <w:rFonts w:eastAsiaTheme="minorEastAsia" w:hint="eastAsia"/>
          <w:color w:val="000000"/>
          <w:lang w:eastAsia="zh-CN"/>
        </w:rPr>
        <w:t>ameter named UL delay in the 20-bit UL grant intend</w:t>
      </w:r>
      <w:r w:rsidR="00651A85">
        <w:rPr>
          <w:rFonts w:eastAsiaTheme="minorEastAsia" w:hint="eastAsia"/>
          <w:color w:val="000000"/>
          <w:lang w:eastAsia="zh-CN"/>
        </w:rPr>
        <w:t>ing</w:t>
      </w:r>
      <w:r w:rsidR="00162997" w:rsidRPr="005B7397">
        <w:rPr>
          <w:rFonts w:eastAsiaTheme="minorEastAsia" w:hint="eastAsia"/>
          <w:color w:val="000000"/>
          <w:lang w:eastAsia="zh-CN"/>
        </w:rPr>
        <w:t xml:space="preserve"> to offer some load balance effect to the resource allocation.</w:t>
      </w:r>
      <w:r w:rsidR="00162997">
        <w:rPr>
          <w:rFonts w:eastAsiaTheme="minorEastAsia" w:hint="eastAsia"/>
          <w:lang w:val="en-GB" w:eastAsia="zh-CN"/>
        </w:rPr>
        <w:t xml:space="preserve"> </w:t>
      </w:r>
      <w:r w:rsidR="00651A85">
        <w:rPr>
          <w:rFonts w:eastAsiaTheme="minorEastAsia" w:hint="eastAsia"/>
          <w:lang w:val="en-GB" w:eastAsia="zh-CN"/>
        </w:rPr>
        <w:t xml:space="preserve">However, due to the introduction of </w:t>
      </w:r>
      <w:proofErr w:type="spellStart"/>
      <w:r w:rsidR="00651A85">
        <w:rPr>
          <w:rFonts w:eastAsiaTheme="minorEastAsia" w:hint="eastAsia"/>
          <w:lang w:val="en-GB" w:eastAsia="zh-CN"/>
        </w:rPr>
        <w:t>beamforming</w:t>
      </w:r>
      <w:proofErr w:type="spellEnd"/>
      <w:r w:rsidR="00651A85">
        <w:rPr>
          <w:rFonts w:eastAsiaTheme="minorEastAsia" w:hint="eastAsia"/>
          <w:lang w:val="en-GB" w:eastAsia="zh-CN"/>
        </w:rPr>
        <w:t xml:space="preserve"> in the NR design, the timing relation of detected RAR and Msg. 3 transmission should consider the reception of Msg. 3, i.e., </w:t>
      </w:r>
      <w:proofErr w:type="spellStart"/>
      <w:r w:rsidR="00651A85">
        <w:rPr>
          <w:rFonts w:eastAsiaTheme="minorEastAsia" w:hint="eastAsia"/>
          <w:lang w:val="en-GB" w:eastAsia="zh-CN"/>
        </w:rPr>
        <w:t>gNB</w:t>
      </w:r>
      <w:proofErr w:type="spellEnd"/>
      <w:r w:rsidR="00651A85">
        <w:rPr>
          <w:rFonts w:eastAsiaTheme="minorEastAsia" w:hint="eastAsia"/>
          <w:lang w:val="en-GB" w:eastAsia="zh-CN"/>
        </w:rPr>
        <w:t xml:space="preserve"> will have the specific </w:t>
      </w:r>
      <w:r w:rsidR="00651A85">
        <w:rPr>
          <w:rFonts w:eastAsiaTheme="minorEastAsia"/>
          <w:lang w:val="en-GB" w:eastAsia="zh-CN"/>
        </w:rPr>
        <w:t>preferred</w:t>
      </w:r>
      <w:r w:rsidR="00651A85">
        <w:rPr>
          <w:rFonts w:eastAsiaTheme="minorEastAsia" w:hint="eastAsia"/>
          <w:lang w:val="en-GB" w:eastAsia="zh-CN"/>
        </w:rPr>
        <w:t xml:space="preserve">/selected UL Rx beam for each UE where such UL Rx beam could be determined during detection of Msg. 1. For the convenience of using </w:t>
      </w:r>
      <w:proofErr w:type="spellStart"/>
      <w:r w:rsidR="00651A85">
        <w:rPr>
          <w:rFonts w:eastAsiaTheme="minorEastAsia" w:hint="eastAsia"/>
          <w:lang w:val="en-GB" w:eastAsia="zh-CN"/>
        </w:rPr>
        <w:t>analog</w:t>
      </w:r>
      <w:proofErr w:type="spellEnd"/>
      <w:r w:rsidR="00651A85">
        <w:rPr>
          <w:rFonts w:eastAsiaTheme="minorEastAsia" w:hint="eastAsia"/>
          <w:lang w:val="en-GB" w:eastAsia="zh-CN"/>
        </w:rPr>
        <w:t xml:space="preserve"> </w:t>
      </w:r>
      <w:proofErr w:type="spellStart"/>
      <w:r w:rsidR="00651A85">
        <w:rPr>
          <w:rFonts w:eastAsiaTheme="minorEastAsia" w:hint="eastAsia"/>
          <w:lang w:val="en-GB" w:eastAsia="zh-CN"/>
        </w:rPr>
        <w:t>beamforming</w:t>
      </w:r>
      <w:proofErr w:type="spellEnd"/>
      <w:r w:rsidR="00651A85">
        <w:rPr>
          <w:rFonts w:eastAsiaTheme="minorEastAsia" w:hint="eastAsia"/>
          <w:lang w:val="en-GB" w:eastAsia="zh-CN"/>
        </w:rPr>
        <w:t>, it</w:t>
      </w:r>
      <w:r w:rsidR="00651A85">
        <w:rPr>
          <w:rFonts w:eastAsiaTheme="minorEastAsia"/>
          <w:lang w:val="en-GB" w:eastAsia="zh-CN"/>
        </w:rPr>
        <w:t>’</w:t>
      </w:r>
      <w:r w:rsidR="00651A85">
        <w:rPr>
          <w:rFonts w:eastAsiaTheme="minorEastAsia" w:hint="eastAsia"/>
          <w:lang w:val="en-GB" w:eastAsia="zh-CN"/>
        </w:rPr>
        <w:t>s better to allocate these UEs with the same UL Rx beam</w:t>
      </w:r>
      <w:r w:rsidR="0042524B">
        <w:rPr>
          <w:rFonts w:eastAsiaTheme="minorEastAsia" w:hint="eastAsia"/>
          <w:lang w:val="en-GB" w:eastAsia="zh-CN"/>
        </w:rPr>
        <w:t xml:space="preserve"> in the same time opportunity.</w:t>
      </w:r>
      <w:r w:rsidR="00B41FF4">
        <w:rPr>
          <w:rFonts w:eastAsiaTheme="minorEastAsia" w:hint="eastAsia"/>
          <w:lang w:val="en-GB" w:eastAsia="zh-CN"/>
        </w:rPr>
        <w:t xml:space="preserve"> For the case of </w:t>
      </w:r>
      <w:proofErr w:type="spellStart"/>
      <w:r w:rsidR="00B41FF4">
        <w:rPr>
          <w:rFonts w:eastAsiaTheme="minorEastAsia" w:hint="eastAsia"/>
          <w:lang w:val="en-GB" w:eastAsia="zh-CN"/>
        </w:rPr>
        <w:t>gNB</w:t>
      </w:r>
      <w:proofErr w:type="spellEnd"/>
      <w:r w:rsidR="00B41FF4">
        <w:rPr>
          <w:rFonts w:eastAsiaTheme="minorEastAsia" w:hint="eastAsia"/>
          <w:lang w:val="en-GB" w:eastAsia="zh-CN"/>
        </w:rPr>
        <w:t xml:space="preserve"> has no beam correspondence, it will require the UE to transmit the preamble(s) using the repeated format. </w:t>
      </w:r>
      <w:r w:rsidR="00427638">
        <w:rPr>
          <w:rFonts w:eastAsiaTheme="minorEastAsia" w:hint="eastAsia"/>
          <w:lang w:val="en-GB" w:eastAsia="zh-CN"/>
        </w:rPr>
        <w:t xml:space="preserve">As one example shown in Fig. </w:t>
      </w:r>
      <w:r w:rsidR="00562AAA">
        <w:rPr>
          <w:rFonts w:eastAsiaTheme="minorEastAsia" w:hint="eastAsia"/>
          <w:lang w:val="en-GB" w:eastAsia="zh-CN"/>
        </w:rPr>
        <w:t>5</w:t>
      </w:r>
      <w:r w:rsidR="00427638">
        <w:rPr>
          <w:rFonts w:eastAsiaTheme="minorEastAsia" w:hint="eastAsia"/>
          <w:lang w:val="en-GB" w:eastAsia="zh-CN"/>
        </w:rPr>
        <w:t>, four</w:t>
      </w:r>
      <w:r w:rsidR="00B41FF4">
        <w:rPr>
          <w:rFonts w:eastAsiaTheme="minorEastAsia" w:hint="eastAsia"/>
          <w:lang w:val="en-GB" w:eastAsia="zh-CN"/>
        </w:rPr>
        <w:t xml:space="preserve"> UEs select the same DL </w:t>
      </w:r>
      <w:proofErr w:type="spellStart"/>
      <w:r w:rsidR="00B41FF4">
        <w:rPr>
          <w:rFonts w:eastAsiaTheme="minorEastAsia" w:hint="eastAsia"/>
          <w:lang w:val="en-GB" w:eastAsia="zh-CN"/>
        </w:rPr>
        <w:t>Tx</w:t>
      </w:r>
      <w:proofErr w:type="spellEnd"/>
      <w:r w:rsidR="00B41FF4">
        <w:rPr>
          <w:rFonts w:eastAsiaTheme="minorEastAsia" w:hint="eastAsia"/>
          <w:lang w:val="en-GB" w:eastAsia="zh-CN"/>
        </w:rPr>
        <w:t xml:space="preserve"> beam associated RACH resource to transmit the Msg. 1, and it</w:t>
      </w:r>
      <w:r w:rsidR="00B41FF4">
        <w:rPr>
          <w:rFonts w:eastAsiaTheme="minorEastAsia"/>
          <w:lang w:val="en-GB" w:eastAsia="zh-CN"/>
        </w:rPr>
        <w:t>’</w:t>
      </w:r>
      <w:r w:rsidR="00B41FF4">
        <w:rPr>
          <w:rFonts w:eastAsiaTheme="minorEastAsia" w:hint="eastAsia"/>
          <w:lang w:val="en-GB" w:eastAsia="zh-CN"/>
        </w:rPr>
        <w:t xml:space="preserve">s possible that </w:t>
      </w:r>
      <w:proofErr w:type="spellStart"/>
      <w:r w:rsidR="00B41FF4">
        <w:rPr>
          <w:rFonts w:eastAsiaTheme="minorEastAsia" w:hint="eastAsia"/>
          <w:lang w:val="en-GB" w:eastAsia="zh-CN"/>
        </w:rPr>
        <w:t>gNB</w:t>
      </w:r>
      <w:proofErr w:type="spellEnd"/>
      <w:r w:rsidR="00B41FF4">
        <w:rPr>
          <w:rFonts w:eastAsiaTheme="minorEastAsia" w:hint="eastAsia"/>
          <w:lang w:val="en-GB" w:eastAsia="zh-CN"/>
        </w:rPr>
        <w:t xml:space="preserve"> might detect them with different UL Rx beams. </w:t>
      </w:r>
      <w:r w:rsidR="00591064">
        <w:rPr>
          <w:rFonts w:eastAsiaTheme="minorEastAsia"/>
          <w:lang w:val="en-GB" w:eastAsia="zh-CN"/>
        </w:rPr>
        <w:t>F</w:t>
      </w:r>
      <w:r w:rsidR="00591064">
        <w:rPr>
          <w:rFonts w:eastAsiaTheme="minorEastAsia" w:hint="eastAsia"/>
          <w:lang w:val="en-GB" w:eastAsia="zh-CN"/>
        </w:rPr>
        <w:t xml:space="preserve">or the sake of better receiving the Msg. 3 using </w:t>
      </w:r>
      <w:proofErr w:type="spellStart"/>
      <w:r w:rsidR="00591064">
        <w:rPr>
          <w:rFonts w:eastAsiaTheme="minorEastAsia" w:hint="eastAsia"/>
          <w:lang w:val="en-GB" w:eastAsia="zh-CN"/>
        </w:rPr>
        <w:t>analog</w:t>
      </w:r>
      <w:proofErr w:type="spellEnd"/>
      <w:r w:rsidR="00591064">
        <w:rPr>
          <w:rFonts w:eastAsiaTheme="minorEastAsia" w:hint="eastAsia"/>
          <w:lang w:val="en-GB" w:eastAsia="zh-CN"/>
        </w:rPr>
        <w:t xml:space="preserve"> </w:t>
      </w:r>
      <w:proofErr w:type="spellStart"/>
      <w:r w:rsidR="00591064">
        <w:rPr>
          <w:rFonts w:eastAsiaTheme="minorEastAsia" w:hint="eastAsia"/>
          <w:lang w:val="en-GB" w:eastAsia="zh-CN"/>
        </w:rPr>
        <w:t>beamforming</w:t>
      </w:r>
      <w:proofErr w:type="spellEnd"/>
      <w:r w:rsidR="00591064">
        <w:rPr>
          <w:rFonts w:eastAsiaTheme="minorEastAsia" w:hint="eastAsia"/>
          <w:lang w:val="en-GB" w:eastAsia="zh-CN"/>
        </w:rPr>
        <w:t xml:space="preserve">, </w:t>
      </w:r>
      <w:proofErr w:type="spellStart"/>
      <w:r w:rsidR="00591064">
        <w:rPr>
          <w:rFonts w:eastAsiaTheme="minorEastAsia" w:hint="eastAsia"/>
          <w:lang w:val="en-GB" w:eastAsia="zh-CN"/>
        </w:rPr>
        <w:t>gNB</w:t>
      </w:r>
      <w:proofErr w:type="spellEnd"/>
      <w:r w:rsidR="00591064">
        <w:rPr>
          <w:rFonts w:eastAsiaTheme="minorEastAsia" w:hint="eastAsia"/>
          <w:lang w:val="en-GB" w:eastAsia="zh-CN"/>
        </w:rPr>
        <w:t xml:space="preserve"> could allocate UE1 and UE3 </w:t>
      </w:r>
      <w:r w:rsidR="00E3793E">
        <w:rPr>
          <w:rFonts w:eastAsiaTheme="minorEastAsia" w:hint="eastAsia"/>
          <w:lang w:val="en-GB" w:eastAsia="zh-CN"/>
        </w:rPr>
        <w:t xml:space="preserve">in the same </w:t>
      </w:r>
      <w:proofErr w:type="spellStart"/>
      <w:r w:rsidR="00E3793E">
        <w:rPr>
          <w:rFonts w:eastAsiaTheme="minorEastAsia" w:hint="eastAsia"/>
          <w:lang w:val="en-GB" w:eastAsia="zh-CN"/>
        </w:rPr>
        <w:t>subframe</w:t>
      </w:r>
      <w:proofErr w:type="spellEnd"/>
      <w:r w:rsidR="00E3793E">
        <w:rPr>
          <w:rFonts w:eastAsiaTheme="minorEastAsia" w:hint="eastAsia"/>
          <w:lang w:val="en-GB" w:eastAsia="zh-CN"/>
        </w:rPr>
        <w:t xml:space="preserve"> and UE2 and UE4 in another </w:t>
      </w:r>
      <w:proofErr w:type="spellStart"/>
      <w:r w:rsidR="00E3793E">
        <w:rPr>
          <w:rFonts w:eastAsiaTheme="minorEastAsia" w:hint="eastAsia"/>
          <w:lang w:val="en-GB" w:eastAsia="zh-CN"/>
        </w:rPr>
        <w:t>subframe</w:t>
      </w:r>
      <w:proofErr w:type="spellEnd"/>
      <w:r w:rsidR="00E3793E">
        <w:rPr>
          <w:rFonts w:eastAsiaTheme="minorEastAsia" w:hint="eastAsia"/>
          <w:lang w:val="en-GB" w:eastAsia="zh-CN"/>
        </w:rPr>
        <w:t xml:space="preserve">. </w:t>
      </w:r>
    </w:p>
    <w:p w14:paraId="7E417DF8" w14:textId="77777777" w:rsidR="00756629" w:rsidRDefault="0038665E" w:rsidP="005B7397">
      <w:pPr>
        <w:pStyle w:val="ListParagraph"/>
        <w:spacing w:after="0"/>
        <w:ind w:firstLineChars="0" w:firstLine="0"/>
        <w:jc w:val="center"/>
        <w:rPr>
          <w:rFonts w:eastAsiaTheme="minorEastAsia"/>
          <w:lang w:eastAsia="zh-CN"/>
        </w:rPr>
      </w:pPr>
      <w:r>
        <w:object w:dxaOrig="15205" w:dyaOrig="6724" w14:anchorId="2788C70B">
          <v:shape id="_x0000_i1029" type="#_x0000_t75" style="width:452.2pt;height:198.6pt" o:ole="">
            <v:imagedata r:id="rId17" o:title=""/>
          </v:shape>
          <o:OLEObject Type="Embed" ProgID="Visio.Drawing.11" ShapeID="_x0000_i1029" DrawAspect="Content" ObjectID="_1559144159" r:id="rId18"/>
        </w:object>
      </w:r>
      <w:r w:rsidR="00427638" w:rsidRPr="00427638">
        <w:rPr>
          <w:rFonts w:eastAsiaTheme="minorEastAsia" w:hint="eastAsia"/>
          <w:lang w:eastAsia="zh-CN"/>
        </w:rPr>
        <w:t xml:space="preserve"> </w:t>
      </w:r>
    </w:p>
    <w:p w14:paraId="544124AB" w14:textId="4E129E68" w:rsidR="00427638" w:rsidRDefault="00427638" w:rsidP="005B7397">
      <w:pPr>
        <w:pStyle w:val="ListParagraph"/>
        <w:spacing w:after="0"/>
        <w:ind w:firstLineChars="0" w:firstLine="0"/>
        <w:jc w:val="center"/>
        <w:rPr>
          <w:rFonts w:eastAsiaTheme="minorEastAsia"/>
          <w:lang w:eastAsia="zh-CN"/>
        </w:rPr>
      </w:pPr>
      <w:r w:rsidRPr="00CC16E2">
        <w:rPr>
          <w:rFonts w:eastAsiaTheme="minorEastAsia" w:hint="eastAsia"/>
          <w:lang w:eastAsia="zh-CN"/>
        </w:rPr>
        <w:t xml:space="preserve">Fig. </w:t>
      </w:r>
      <w:r w:rsidR="00562AAA">
        <w:rPr>
          <w:rFonts w:eastAsiaTheme="minorEastAsia" w:hint="eastAsia"/>
          <w:lang w:eastAsia="zh-CN"/>
        </w:rPr>
        <w:t>5</w:t>
      </w:r>
      <w:r w:rsidRPr="00CC16E2">
        <w:rPr>
          <w:rFonts w:eastAsiaTheme="minorEastAsia" w:hint="eastAsia"/>
          <w:lang w:eastAsia="zh-CN"/>
        </w:rPr>
        <w:t xml:space="preserve"> </w:t>
      </w:r>
      <w:r>
        <w:rPr>
          <w:rFonts w:eastAsiaTheme="minorEastAsia" w:hint="eastAsia"/>
          <w:lang w:eastAsia="zh-CN"/>
        </w:rPr>
        <w:t>configure timing by considering UL Rx beam preference</w:t>
      </w:r>
    </w:p>
    <w:p w14:paraId="00405FF3" w14:textId="77777777" w:rsidR="005024F2" w:rsidRPr="00562AAA" w:rsidRDefault="005024F2" w:rsidP="005B7397">
      <w:pPr>
        <w:spacing w:afterLines="50" w:after="156" w:line="312" w:lineRule="auto"/>
        <w:ind w:firstLine="420"/>
        <w:jc w:val="both"/>
        <w:rPr>
          <w:rFonts w:eastAsiaTheme="minorEastAsia"/>
          <w:lang w:eastAsia="zh-CN"/>
        </w:rPr>
      </w:pPr>
    </w:p>
    <w:p w14:paraId="1E648546" w14:textId="770372C1" w:rsidR="00956673" w:rsidRDefault="00113BFD" w:rsidP="005B7397">
      <w:pPr>
        <w:spacing w:afterLines="50" w:after="156" w:line="312" w:lineRule="auto"/>
        <w:ind w:firstLine="420"/>
        <w:jc w:val="both"/>
        <w:rPr>
          <w:rFonts w:eastAsiaTheme="minorEastAsia"/>
          <w:color w:val="000000"/>
          <w:lang w:eastAsia="zh-CN"/>
        </w:rPr>
      </w:pPr>
      <w:r>
        <w:rPr>
          <w:rFonts w:eastAsiaTheme="minorEastAsia"/>
          <w:lang w:val="en-GB" w:eastAsia="zh-CN"/>
        </w:rPr>
        <w:t>O</w:t>
      </w:r>
      <w:r>
        <w:rPr>
          <w:rFonts w:eastAsiaTheme="minorEastAsia" w:hint="eastAsia"/>
          <w:lang w:val="en-GB" w:eastAsia="zh-CN"/>
        </w:rPr>
        <w:t xml:space="preserve">ne simple solution is that, NR could still configure a UE common timing relation to indicate the timing of Msg. 3 transmission, for example, preconfigured in the spec or indicating in the SIB, UE should find the available UL sub-frame for Msg. 3 transmission in </w:t>
      </w:r>
      <w:r w:rsidRPr="00B92FFA">
        <w:rPr>
          <w:rFonts w:eastAsiaTheme="minorEastAsia" w:hint="eastAsia"/>
          <w:color w:val="000000"/>
          <w:lang w:eastAsia="zh-CN"/>
        </w:rPr>
        <w:t>6 sub-frames after the detection of RAR.</w:t>
      </w:r>
      <w:r>
        <w:rPr>
          <w:rFonts w:eastAsiaTheme="minorEastAsia" w:hint="eastAsia"/>
          <w:color w:val="000000"/>
          <w:lang w:eastAsia="zh-CN"/>
        </w:rPr>
        <w:t xml:space="preserve"> Then by further extending the </w:t>
      </w:r>
      <w:r>
        <w:rPr>
          <w:rFonts w:eastAsiaTheme="minorEastAsia"/>
          <w:color w:val="000000"/>
          <w:lang w:eastAsia="zh-CN"/>
        </w:rPr>
        <w:t>usage</w:t>
      </w:r>
      <w:r>
        <w:rPr>
          <w:rFonts w:eastAsiaTheme="minorEastAsia" w:hint="eastAsia"/>
          <w:color w:val="000000"/>
          <w:lang w:eastAsia="zh-CN"/>
        </w:rPr>
        <w:t xml:space="preserve"> of UL delay to indicate the UE specific adjustment, the network could separate the UEs </w:t>
      </w:r>
      <w:r>
        <w:rPr>
          <w:rFonts w:eastAsiaTheme="minorEastAsia"/>
          <w:color w:val="000000"/>
          <w:lang w:eastAsia="zh-CN"/>
        </w:rPr>
        <w:t>preferring</w:t>
      </w:r>
      <w:r>
        <w:rPr>
          <w:rFonts w:eastAsiaTheme="minorEastAsia" w:hint="eastAsia"/>
          <w:color w:val="000000"/>
          <w:lang w:eastAsia="zh-CN"/>
        </w:rPr>
        <w:t xml:space="preserve"> different UL Rx beam into different timing (sub-frames). For example, extending the UL delay </w:t>
      </w:r>
      <w:r w:rsidR="00B41FF4">
        <w:rPr>
          <w:rFonts w:eastAsiaTheme="minorEastAsia" w:hint="eastAsia"/>
          <w:color w:val="000000"/>
          <w:lang w:eastAsia="zh-CN"/>
        </w:rPr>
        <w:t xml:space="preserve">field </w:t>
      </w:r>
      <w:r>
        <w:rPr>
          <w:rFonts w:eastAsiaTheme="minorEastAsia" w:hint="eastAsia"/>
          <w:color w:val="000000"/>
          <w:lang w:eastAsia="zh-CN"/>
        </w:rPr>
        <w:t>into 3</w:t>
      </w:r>
      <w:r w:rsidR="00C753A6">
        <w:rPr>
          <w:rFonts w:eastAsiaTheme="minorEastAsia" w:hint="eastAsia"/>
          <w:color w:val="000000"/>
          <w:lang w:eastAsia="zh-CN"/>
        </w:rPr>
        <w:t xml:space="preserve"> </w:t>
      </w:r>
      <w:r>
        <w:rPr>
          <w:rFonts w:eastAsiaTheme="minorEastAsia" w:hint="eastAsia"/>
          <w:color w:val="000000"/>
          <w:lang w:eastAsia="zh-CN"/>
        </w:rPr>
        <w:t xml:space="preserve">bits, then the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could indicates </w:t>
      </w:r>
      <w:r w:rsidR="00B41FF4">
        <w:rPr>
          <w:rFonts w:eastAsiaTheme="minorEastAsia" w:hint="eastAsia"/>
          <w:color w:val="000000"/>
          <w:lang w:eastAsia="zh-CN"/>
        </w:rPr>
        <w:t>8</w:t>
      </w:r>
      <w:r>
        <w:rPr>
          <w:rFonts w:eastAsiaTheme="minorEastAsia" w:hint="eastAsia"/>
          <w:color w:val="000000"/>
          <w:lang w:eastAsia="zh-CN"/>
        </w:rPr>
        <w:t xml:space="preserve"> different </w:t>
      </w:r>
      <w:r w:rsidR="00B41FF4">
        <w:rPr>
          <w:rFonts w:eastAsiaTheme="minorEastAsia" w:hint="eastAsia"/>
          <w:color w:val="000000"/>
          <w:lang w:eastAsia="zh-CN"/>
        </w:rPr>
        <w:t xml:space="preserve">levels of </w:t>
      </w:r>
      <w:r w:rsidR="00B41FF4">
        <w:rPr>
          <w:rFonts w:eastAsiaTheme="minorEastAsia"/>
          <w:color w:val="000000"/>
          <w:lang w:eastAsia="zh-CN"/>
        </w:rPr>
        <w:t>delay;</w:t>
      </w:r>
      <w:r w:rsidR="00B41FF4">
        <w:rPr>
          <w:rFonts w:eastAsiaTheme="minorEastAsia" w:hint="eastAsia"/>
          <w:color w:val="000000"/>
          <w:lang w:eastAsia="zh-CN"/>
        </w:rPr>
        <w:t xml:space="preserve"> </w:t>
      </w:r>
      <w:proofErr w:type="spellStart"/>
      <w:r w:rsidR="00B41FF4">
        <w:rPr>
          <w:rFonts w:eastAsiaTheme="minorEastAsia" w:hint="eastAsia"/>
          <w:color w:val="000000"/>
          <w:lang w:eastAsia="zh-CN"/>
        </w:rPr>
        <w:t>gNB</w:t>
      </w:r>
      <w:proofErr w:type="spellEnd"/>
      <w:r w:rsidR="00B41FF4">
        <w:rPr>
          <w:rFonts w:eastAsiaTheme="minorEastAsia" w:hint="eastAsia"/>
          <w:color w:val="000000"/>
          <w:lang w:eastAsia="zh-CN"/>
        </w:rPr>
        <w:t xml:space="preserve"> could configure the UL delay value based on the selection of UL Rx beam and/or the need of load balance.</w:t>
      </w:r>
      <w:r w:rsidR="00E3793E">
        <w:rPr>
          <w:rFonts w:eastAsiaTheme="minorEastAsia" w:hint="eastAsia"/>
          <w:color w:val="000000"/>
          <w:lang w:eastAsia="zh-CN"/>
        </w:rPr>
        <w:t xml:space="preserve"> Given the example of Fig. </w:t>
      </w:r>
      <w:r w:rsidR="00FF543B">
        <w:rPr>
          <w:rFonts w:eastAsiaTheme="minorEastAsia" w:hint="eastAsia"/>
          <w:color w:val="000000"/>
          <w:lang w:eastAsia="zh-CN"/>
        </w:rPr>
        <w:t>1</w:t>
      </w:r>
      <w:r w:rsidR="00E3793E">
        <w:rPr>
          <w:rFonts w:eastAsiaTheme="minorEastAsia" w:hint="eastAsia"/>
          <w:color w:val="000000"/>
          <w:lang w:eastAsia="zh-CN"/>
        </w:rPr>
        <w:t xml:space="preserve">, </w:t>
      </w:r>
      <w:proofErr w:type="spellStart"/>
      <w:r w:rsidR="0096039F">
        <w:rPr>
          <w:rFonts w:eastAsiaTheme="minorEastAsia" w:hint="eastAsia"/>
          <w:color w:val="000000"/>
          <w:lang w:eastAsia="zh-CN"/>
        </w:rPr>
        <w:t>gNB</w:t>
      </w:r>
      <w:proofErr w:type="spellEnd"/>
      <w:r w:rsidR="0096039F">
        <w:rPr>
          <w:rFonts w:eastAsiaTheme="minorEastAsia" w:hint="eastAsia"/>
          <w:color w:val="000000"/>
          <w:lang w:eastAsia="zh-CN"/>
        </w:rPr>
        <w:t xml:space="preserve"> could configure the UL delay for UE1 and UE3 to be 000 (denote 0 </w:t>
      </w:r>
      <w:proofErr w:type="spellStart"/>
      <w:r w:rsidR="0096039F">
        <w:rPr>
          <w:rFonts w:eastAsiaTheme="minorEastAsia" w:hint="eastAsia"/>
          <w:color w:val="000000"/>
          <w:lang w:eastAsia="zh-CN"/>
        </w:rPr>
        <w:t>subframe</w:t>
      </w:r>
      <w:proofErr w:type="spellEnd"/>
      <w:r w:rsidR="0096039F">
        <w:rPr>
          <w:rFonts w:eastAsiaTheme="minorEastAsia" w:hint="eastAsia"/>
          <w:color w:val="000000"/>
          <w:lang w:eastAsia="zh-CN"/>
        </w:rPr>
        <w:t xml:space="preserve"> delay, then UE1 and UE3 find the first available UL </w:t>
      </w:r>
      <w:proofErr w:type="spellStart"/>
      <w:r w:rsidR="0096039F">
        <w:rPr>
          <w:rFonts w:eastAsiaTheme="minorEastAsia" w:hint="eastAsia"/>
          <w:color w:val="000000"/>
          <w:lang w:eastAsia="zh-CN"/>
        </w:rPr>
        <w:t>subframe</w:t>
      </w:r>
      <w:proofErr w:type="spellEnd"/>
      <w:r w:rsidR="0096039F">
        <w:rPr>
          <w:rFonts w:eastAsiaTheme="minorEastAsia" w:hint="eastAsia"/>
          <w:color w:val="000000"/>
          <w:lang w:eastAsia="zh-CN"/>
        </w:rPr>
        <w:t xml:space="preserve"> in 6 </w:t>
      </w:r>
      <w:proofErr w:type="spellStart"/>
      <w:r w:rsidR="0096039F">
        <w:rPr>
          <w:rFonts w:eastAsiaTheme="minorEastAsia" w:hint="eastAsia"/>
          <w:color w:val="000000"/>
          <w:lang w:eastAsia="zh-CN"/>
        </w:rPr>
        <w:t>subframe</w:t>
      </w:r>
      <w:proofErr w:type="spellEnd"/>
      <w:r w:rsidR="0096039F">
        <w:rPr>
          <w:rFonts w:eastAsiaTheme="minorEastAsia" w:hint="eastAsia"/>
          <w:color w:val="000000"/>
          <w:lang w:eastAsia="zh-CN"/>
        </w:rPr>
        <w:t xml:space="preserve"> after the detected RAR), and configure the UL delay for UE2 and UE4 to be 001 (denote 1 </w:t>
      </w:r>
      <w:proofErr w:type="spellStart"/>
      <w:r w:rsidR="0096039F">
        <w:rPr>
          <w:rFonts w:eastAsiaTheme="minorEastAsia" w:hint="eastAsia"/>
          <w:color w:val="000000"/>
          <w:lang w:eastAsia="zh-CN"/>
        </w:rPr>
        <w:t>subframe</w:t>
      </w:r>
      <w:proofErr w:type="spellEnd"/>
      <w:r w:rsidR="0096039F">
        <w:rPr>
          <w:rFonts w:eastAsiaTheme="minorEastAsia" w:hint="eastAsia"/>
          <w:color w:val="000000"/>
          <w:lang w:eastAsia="zh-CN"/>
        </w:rPr>
        <w:t xml:space="preserve"> delay, then UE2 and UE4 find the first available UL </w:t>
      </w:r>
      <w:proofErr w:type="spellStart"/>
      <w:r w:rsidR="0096039F">
        <w:rPr>
          <w:rFonts w:eastAsiaTheme="minorEastAsia" w:hint="eastAsia"/>
          <w:color w:val="000000"/>
          <w:lang w:eastAsia="zh-CN"/>
        </w:rPr>
        <w:t>subframe</w:t>
      </w:r>
      <w:proofErr w:type="spellEnd"/>
      <w:r w:rsidR="0096039F">
        <w:rPr>
          <w:rFonts w:eastAsiaTheme="minorEastAsia" w:hint="eastAsia"/>
          <w:color w:val="000000"/>
          <w:lang w:eastAsia="zh-CN"/>
        </w:rPr>
        <w:t xml:space="preserve"> in 6 </w:t>
      </w:r>
      <w:proofErr w:type="spellStart"/>
      <w:r w:rsidR="0096039F">
        <w:rPr>
          <w:rFonts w:eastAsiaTheme="minorEastAsia" w:hint="eastAsia"/>
          <w:color w:val="000000"/>
          <w:lang w:eastAsia="zh-CN"/>
        </w:rPr>
        <w:t>subframe</w:t>
      </w:r>
      <w:proofErr w:type="spellEnd"/>
      <w:r w:rsidR="0096039F">
        <w:rPr>
          <w:rFonts w:eastAsiaTheme="minorEastAsia" w:hint="eastAsia"/>
          <w:color w:val="000000"/>
          <w:lang w:eastAsia="zh-CN"/>
        </w:rPr>
        <w:t xml:space="preserve"> after the detected RAR</w:t>
      </w:r>
      <w:r w:rsidR="005024F2">
        <w:rPr>
          <w:rFonts w:eastAsiaTheme="minorEastAsia" w:hint="eastAsia"/>
          <w:color w:val="000000"/>
          <w:lang w:eastAsia="zh-CN"/>
        </w:rPr>
        <w:t xml:space="preserve">, and delay one more </w:t>
      </w:r>
      <w:proofErr w:type="spellStart"/>
      <w:r w:rsidR="005024F2">
        <w:rPr>
          <w:rFonts w:eastAsiaTheme="minorEastAsia" w:hint="eastAsia"/>
          <w:color w:val="000000"/>
          <w:lang w:eastAsia="zh-CN"/>
        </w:rPr>
        <w:t>subframe</w:t>
      </w:r>
      <w:proofErr w:type="spellEnd"/>
      <w:r w:rsidR="005024F2">
        <w:rPr>
          <w:rFonts w:eastAsiaTheme="minorEastAsia" w:hint="eastAsia"/>
          <w:color w:val="000000"/>
          <w:lang w:eastAsia="zh-CN"/>
        </w:rPr>
        <w:t xml:space="preserve"> to transmit the Msg. 3</w:t>
      </w:r>
      <w:r w:rsidR="0096039F">
        <w:rPr>
          <w:rFonts w:eastAsiaTheme="minorEastAsia" w:hint="eastAsia"/>
          <w:color w:val="000000"/>
          <w:lang w:eastAsia="zh-CN"/>
        </w:rPr>
        <w:t>)</w:t>
      </w:r>
      <w:r w:rsidR="005024F2">
        <w:rPr>
          <w:rFonts w:eastAsiaTheme="minorEastAsia" w:hint="eastAsia"/>
          <w:color w:val="000000"/>
          <w:lang w:eastAsia="zh-CN"/>
        </w:rPr>
        <w:t>.</w:t>
      </w:r>
      <w:r w:rsidR="005C7455">
        <w:rPr>
          <w:rFonts w:eastAsiaTheme="minorEastAsia" w:hint="eastAsia"/>
          <w:color w:val="000000"/>
          <w:lang w:eastAsia="zh-CN"/>
        </w:rPr>
        <w:t xml:space="preserve"> Thus, by the combination of UE common indication and UE specific adjustment, the determination of Msg. 3 transmission timing could be done.</w:t>
      </w:r>
    </w:p>
    <w:p w14:paraId="2D722F39" w14:textId="0D261038" w:rsidR="0009790A" w:rsidRPr="0009790A" w:rsidRDefault="0009790A" w:rsidP="0009790A">
      <w:pPr>
        <w:spacing w:afterLines="50" w:after="156" w:line="312" w:lineRule="auto"/>
        <w:jc w:val="both"/>
        <w:rPr>
          <w:rFonts w:eastAsiaTheme="minorEastAsia"/>
          <w:color w:val="000000"/>
          <w:lang w:eastAsia="zh-CN"/>
        </w:rPr>
      </w:pPr>
      <w:r w:rsidRPr="00E80391">
        <w:rPr>
          <w:b/>
          <w:i/>
          <w:lang w:eastAsia="zh-CN"/>
        </w:rPr>
        <w:t xml:space="preserve">Proposal </w:t>
      </w:r>
      <w:r>
        <w:rPr>
          <w:rFonts w:eastAsiaTheme="minorEastAsia" w:hint="eastAsia"/>
          <w:b/>
          <w:i/>
          <w:lang w:eastAsia="zh-CN"/>
        </w:rPr>
        <w:t>3</w:t>
      </w:r>
      <w:r w:rsidRPr="00E80391">
        <w:rPr>
          <w:b/>
          <w:i/>
          <w:lang w:eastAsia="zh-CN"/>
        </w:rPr>
        <w:t xml:space="preserve">: </w:t>
      </w:r>
      <w:r>
        <w:rPr>
          <w:rFonts w:eastAsiaTheme="minorEastAsia" w:hint="eastAsia"/>
          <w:b/>
          <w:i/>
          <w:lang w:eastAsia="zh-CN"/>
        </w:rPr>
        <w:t>Both UE common and UE (group) specific timing configuration could be supported</w:t>
      </w:r>
      <w:r w:rsidR="00B74425">
        <w:rPr>
          <w:rFonts w:eastAsiaTheme="minorEastAsia" w:hint="eastAsia"/>
          <w:b/>
          <w:i/>
          <w:lang w:eastAsia="zh-CN"/>
        </w:rPr>
        <w:t>.</w:t>
      </w:r>
      <w:r>
        <w:rPr>
          <w:rFonts w:eastAsiaTheme="minorEastAsia" w:hint="eastAsia"/>
          <w:color w:val="000000"/>
          <w:lang w:eastAsia="zh-CN"/>
        </w:rPr>
        <w:t xml:space="preserve"> </w:t>
      </w:r>
    </w:p>
    <w:p w14:paraId="2E2C625C" w14:textId="77777777" w:rsidR="009C6BDE" w:rsidRDefault="009C6BDE" w:rsidP="009C6BDE">
      <w:pPr>
        <w:pStyle w:val="Heading2"/>
        <w:keepLines w:val="0"/>
        <w:tabs>
          <w:tab w:val="clear" w:pos="5113"/>
          <w:tab w:val="num" w:pos="576"/>
        </w:tabs>
        <w:autoSpaceDE w:val="0"/>
        <w:autoSpaceDN w:val="0"/>
        <w:adjustRightInd w:val="0"/>
        <w:snapToGrid w:val="0"/>
        <w:spacing w:before="360" w:after="120" w:line="312" w:lineRule="auto"/>
        <w:ind w:left="578" w:hanging="578"/>
        <w:jc w:val="both"/>
        <w:rPr>
          <w:rFonts w:ascii="Times New Roman" w:eastAsiaTheme="minorEastAsia" w:hAnsi="Times New Roman"/>
          <w:b/>
          <w:color w:val="000000"/>
          <w:sz w:val="20"/>
          <w:lang w:val="en-US" w:eastAsia="zh-CN"/>
        </w:rPr>
      </w:pPr>
      <w:r w:rsidRPr="009C6BDE">
        <w:rPr>
          <w:rFonts w:ascii="Times New Roman" w:eastAsiaTheme="minorEastAsia" w:hAnsi="Times New Roman" w:hint="eastAsia"/>
          <w:b/>
          <w:color w:val="000000"/>
          <w:sz w:val="20"/>
          <w:lang w:val="en-US" w:eastAsia="zh-CN"/>
        </w:rPr>
        <w:t>Non-contention based random access for NR</w:t>
      </w:r>
    </w:p>
    <w:p w14:paraId="04ECAE48" w14:textId="77777777" w:rsidR="008B25E0" w:rsidRDefault="008B25E0" w:rsidP="008B25E0">
      <w:pPr>
        <w:spacing w:afterLines="50" w:after="156"/>
        <w:jc w:val="both"/>
        <w:rPr>
          <w:rFonts w:eastAsiaTheme="minorEastAsia"/>
          <w:color w:val="000000"/>
          <w:lang w:eastAsia="zh-CN"/>
        </w:rPr>
      </w:pPr>
      <w:r>
        <w:rPr>
          <w:rFonts w:eastAsiaTheme="minorEastAsia" w:hint="eastAsia"/>
          <w:color w:val="000000"/>
          <w:lang w:eastAsia="zh-CN"/>
        </w:rPr>
        <w:t xml:space="preserve">Since there is no collision issue for non-contention based random access, the </w:t>
      </w:r>
      <w:r>
        <w:rPr>
          <w:rFonts w:eastAsiaTheme="minorEastAsia"/>
          <w:color w:val="000000"/>
          <w:lang w:eastAsia="zh-CN"/>
        </w:rPr>
        <w:t>procedure</w:t>
      </w:r>
      <w:r>
        <w:rPr>
          <w:rFonts w:eastAsiaTheme="minorEastAsia" w:hint="eastAsia"/>
          <w:color w:val="000000"/>
          <w:lang w:eastAsia="zh-CN"/>
        </w:rPr>
        <w:t xml:space="preserve"> of non-contention based random access is much simplified and only consists of two steps. In the first step, UE transmits configured preamble on the PRACH and in the second step, UE receives random access response. </w:t>
      </w:r>
    </w:p>
    <w:p w14:paraId="06E6C4F2" w14:textId="77777777" w:rsidR="008B25E0" w:rsidRDefault="008B25E0" w:rsidP="008B25E0">
      <w:pPr>
        <w:spacing w:afterLines="50" w:after="156"/>
        <w:jc w:val="both"/>
        <w:rPr>
          <w:rFonts w:eastAsiaTheme="minorEastAsia"/>
          <w:color w:val="000000"/>
          <w:lang w:eastAsia="zh-CN"/>
        </w:rPr>
      </w:pPr>
      <w:r>
        <w:rPr>
          <w:rFonts w:eastAsiaTheme="minorEastAsia" w:hint="eastAsia"/>
          <w:color w:val="000000"/>
          <w:lang w:eastAsia="zh-CN"/>
        </w:rPr>
        <w:t xml:space="preserve">The non-contention based random access can be used in various cases. As an example, in hand-over case, the target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will configure dedicated preamble as well as PRACH to UE and UE will perform non-contention based random access. In NR, besides the </w:t>
      </w:r>
      <w:r>
        <w:rPr>
          <w:rFonts w:eastAsiaTheme="minorEastAsia"/>
          <w:color w:val="000000"/>
          <w:lang w:eastAsia="zh-CN"/>
        </w:rPr>
        <w:t>applications</w:t>
      </w:r>
      <w:r>
        <w:rPr>
          <w:rFonts w:eastAsiaTheme="minorEastAsia" w:hint="eastAsia"/>
          <w:color w:val="000000"/>
          <w:lang w:eastAsia="zh-CN"/>
        </w:rPr>
        <w:t xml:space="preserve"> which have already been adopted in </w:t>
      </w:r>
      <w:r>
        <w:rPr>
          <w:rFonts w:eastAsiaTheme="minorEastAsia"/>
          <w:color w:val="000000"/>
          <w:lang w:eastAsia="zh-CN"/>
        </w:rPr>
        <w:t>legacy</w:t>
      </w:r>
      <w:r>
        <w:rPr>
          <w:rFonts w:eastAsiaTheme="minorEastAsia" w:hint="eastAsia"/>
          <w:color w:val="000000"/>
          <w:lang w:eastAsia="zh-CN"/>
        </w:rPr>
        <w:t xml:space="preserve"> LTE, new applications will arise due to the multi-beam operations. One example is that, if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can trigger the beam recovery or beam refinement procedure, PRACH with non-contention based random access will be a good choice.</w:t>
      </w:r>
    </w:p>
    <w:p w14:paraId="5E1E21A6" w14:textId="77777777" w:rsidR="008B25E0" w:rsidRDefault="008B25E0" w:rsidP="008B25E0">
      <w:pPr>
        <w:spacing w:afterLines="50" w:after="156"/>
        <w:jc w:val="both"/>
        <w:rPr>
          <w:rFonts w:eastAsiaTheme="minorEastAsia"/>
          <w:color w:val="000000"/>
          <w:lang w:eastAsia="zh-CN"/>
        </w:rPr>
      </w:pPr>
      <w:r>
        <w:rPr>
          <w:rFonts w:eastAsiaTheme="minorEastAsia" w:hint="eastAsia"/>
          <w:color w:val="000000"/>
          <w:lang w:eastAsia="zh-CN"/>
        </w:rPr>
        <w:lastRenderedPageBreak/>
        <w:t xml:space="preserve">On the other hand, some new requirements from NR also make non-contention based random access inefficient. To maintain high data rate, fast hand-over is essential with stringent delay constraint. However, due to the density of  the PRACH might be low, using those PRACH may not be </w:t>
      </w:r>
      <w:r>
        <w:rPr>
          <w:rFonts w:eastAsiaTheme="minorEastAsia"/>
          <w:color w:val="000000"/>
          <w:lang w:eastAsia="zh-CN"/>
        </w:rPr>
        <w:t>enough</w:t>
      </w:r>
      <w:r>
        <w:rPr>
          <w:rFonts w:eastAsiaTheme="minorEastAsia" w:hint="eastAsia"/>
          <w:color w:val="000000"/>
          <w:lang w:eastAsia="zh-CN"/>
        </w:rPr>
        <w:t xml:space="preserve"> which would lead to large delay, which cannot fulfill the delay requirement for fast hand-over.</w:t>
      </w:r>
    </w:p>
    <w:p w14:paraId="44FDBDD0" w14:textId="0F333BAC" w:rsidR="008B25E0" w:rsidRDefault="008B25E0" w:rsidP="008B25E0">
      <w:pPr>
        <w:spacing w:after="0"/>
        <w:jc w:val="both"/>
        <w:rPr>
          <w:rFonts w:eastAsiaTheme="minorEastAsia"/>
          <w:b/>
          <w:i/>
          <w:color w:val="000000"/>
          <w:lang w:eastAsia="zh-CN"/>
        </w:rPr>
      </w:pPr>
      <w:r w:rsidRPr="00034DE5">
        <w:rPr>
          <w:rFonts w:eastAsiaTheme="minorEastAsia" w:hint="eastAsia"/>
          <w:b/>
          <w:i/>
          <w:color w:val="000000"/>
          <w:lang w:eastAsia="zh-CN"/>
        </w:rPr>
        <w:t>Observation</w:t>
      </w:r>
      <w:r>
        <w:rPr>
          <w:rFonts w:eastAsiaTheme="minorEastAsia" w:hint="eastAsia"/>
          <w:b/>
          <w:i/>
          <w:color w:val="000000"/>
          <w:lang w:eastAsia="zh-CN"/>
        </w:rPr>
        <w:t xml:space="preserve"> </w:t>
      </w:r>
      <w:r w:rsidR="00E27640">
        <w:rPr>
          <w:rFonts w:eastAsiaTheme="minorEastAsia" w:hint="eastAsia"/>
          <w:b/>
          <w:i/>
          <w:color w:val="000000"/>
          <w:lang w:eastAsia="zh-CN"/>
        </w:rPr>
        <w:t>4</w:t>
      </w:r>
      <w:r w:rsidRPr="00034DE5">
        <w:rPr>
          <w:rFonts w:eastAsiaTheme="minorEastAsia" w:hint="eastAsia"/>
          <w:b/>
          <w:i/>
          <w:color w:val="000000"/>
          <w:lang w:eastAsia="zh-CN"/>
        </w:rPr>
        <w:t xml:space="preserve">: </w:t>
      </w:r>
      <w:r>
        <w:rPr>
          <w:rFonts w:eastAsiaTheme="minorEastAsia"/>
          <w:b/>
          <w:i/>
          <w:color w:val="000000"/>
          <w:lang w:eastAsia="zh-CN"/>
        </w:rPr>
        <w:t>Conventional</w:t>
      </w:r>
      <w:r>
        <w:rPr>
          <w:rFonts w:eastAsiaTheme="minorEastAsia" w:hint="eastAsia"/>
          <w:b/>
          <w:i/>
          <w:color w:val="000000"/>
          <w:lang w:eastAsia="zh-CN"/>
        </w:rPr>
        <w:t xml:space="preserve"> PRACH configuration for non-contention based random access may not be efficient to achieve fast handover in NR.</w:t>
      </w:r>
    </w:p>
    <w:p w14:paraId="77C62BE0" w14:textId="647AE6FA" w:rsidR="009C6BDE" w:rsidRPr="009C6BDE" w:rsidRDefault="009C6BDE" w:rsidP="009C6BDE">
      <w:pPr>
        <w:pStyle w:val="Heading3"/>
        <w:tabs>
          <w:tab w:val="clear" w:pos="2430"/>
          <w:tab w:val="num" w:pos="1146"/>
        </w:tabs>
        <w:ind w:left="1146"/>
        <w:rPr>
          <w:rFonts w:ascii="Times New Roman" w:eastAsiaTheme="minorEastAsia" w:hAnsi="Times New Roman"/>
          <w:b/>
          <w:color w:val="000000"/>
          <w:sz w:val="20"/>
          <w:lang w:val="en-US" w:eastAsia="zh-CN"/>
        </w:rPr>
      </w:pPr>
      <w:r w:rsidRPr="009C6BDE">
        <w:rPr>
          <w:rFonts w:ascii="Times New Roman" w:eastAsiaTheme="minorEastAsia" w:hAnsi="Times New Roman" w:hint="eastAsia"/>
          <w:b/>
          <w:color w:val="000000"/>
          <w:sz w:val="20"/>
          <w:lang w:val="en-US" w:eastAsia="zh-CN"/>
        </w:rPr>
        <w:t xml:space="preserve">Procedure </w:t>
      </w:r>
      <w:r w:rsidR="008B25E0">
        <w:rPr>
          <w:rFonts w:ascii="Times New Roman" w:eastAsiaTheme="minorEastAsia" w:hAnsi="Times New Roman" w:hint="eastAsia"/>
          <w:b/>
          <w:color w:val="000000"/>
          <w:sz w:val="20"/>
          <w:lang w:val="en-US" w:eastAsia="zh-CN"/>
        </w:rPr>
        <w:t>for</w:t>
      </w:r>
      <w:r w:rsidRPr="009C6BDE">
        <w:rPr>
          <w:rFonts w:ascii="Times New Roman" w:eastAsiaTheme="minorEastAsia" w:hAnsi="Times New Roman" w:hint="eastAsia"/>
          <w:b/>
          <w:color w:val="000000"/>
          <w:sz w:val="20"/>
          <w:lang w:val="en-US" w:eastAsia="zh-CN"/>
        </w:rPr>
        <w:t xml:space="preserve"> non-contention based random access</w:t>
      </w:r>
    </w:p>
    <w:p w14:paraId="02CF32DA" w14:textId="77777777" w:rsidR="008B25E0" w:rsidRDefault="008B25E0" w:rsidP="008B25E0">
      <w:pPr>
        <w:jc w:val="both"/>
        <w:rPr>
          <w:lang w:eastAsia="zh-CN"/>
        </w:rPr>
      </w:pPr>
      <w:r>
        <w:rPr>
          <w:rFonts w:eastAsiaTheme="minorEastAsia" w:hint="eastAsia"/>
          <w:lang w:eastAsia="zh-CN"/>
        </w:rPr>
        <w:t xml:space="preserve">Several possible </w:t>
      </w:r>
      <w:r>
        <w:rPr>
          <w:lang w:eastAsia="zh-CN"/>
        </w:rPr>
        <w:t>options for performing contention free RACH based on the current agreements</w:t>
      </w:r>
      <w:r>
        <w:rPr>
          <w:rFonts w:eastAsiaTheme="minorEastAsia" w:hint="eastAsia"/>
          <w:lang w:eastAsia="zh-CN"/>
        </w:rPr>
        <w:t xml:space="preserve"> are given as following</w:t>
      </w:r>
      <w:r>
        <w:rPr>
          <w:lang w:eastAsia="zh-CN"/>
        </w:rPr>
        <w:t>:</w:t>
      </w:r>
    </w:p>
    <w:p w14:paraId="61DE9A0D" w14:textId="77777777" w:rsidR="008B25E0" w:rsidRPr="006A4458" w:rsidRDefault="008B25E0" w:rsidP="008B25E0">
      <w:pPr>
        <w:pStyle w:val="ListParagraph"/>
        <w:numPr>
          <w:ilvl w:val="0"/>
          <w:numId w:val="12"/>
        </w:numPr>
        <w:overflowPunct w:val="0"/>
        <w:autoSpaceDE w:val="0"/>
        <w:autoSpaceDN w:val="0"/>
        <w:adjustRightInd w:val="0"/>
        <w:ind w:firstLineChars="0"/>
        <w:contextualSpacing/>
        <w:jc w:val="both"/>
        <w:textAlignment w:val="baseline"/>
        <w:rPr>
          <w:lang w:eastAsia="zh-CN"/>
        </w:rPr>
      </w:pPr>
      <w:r w:rsidRPr="006A4458">
        <w:rPr>
          <w:rFonts w:hint="eastAsia"/>
          <w:lang w:eastAsia="zh-CN"/>
        </w:rPr>
        <w:t xml:space="preserve">SS-based L3 mobility measurement; handover command received; UE performs SS measurements of target </w:t>
      </w:r>
      <w:proofErr w:type="spellStart"/>
      <w:r w:rsidRPr="006A4458">
        <w:rPr>
          <w:rFonts w:hint="eastAsia"/>
          <w:lang w:eastAsia="zh-CN"/>
        </w:rPr>
        <w:t>gNB</w:t>
      </w:r>
      <w:proofErr w:type="spellEnd"/>
      <w:r w:rsidRPr="006A4458">
        <w:rPr>
          <w:rFonts w:hint="eastAsia"/>
          <w:lang w:eastAsia="zh-CN"/>
        </w:rPr>
        <w:t xml:space="preserve"> and received SS block-based RACH resources association. RACH is performed using SS-blocks association. Here beam refinement</w:t>
      </w:r>
      <w:r>
        <w:rPr>
          <w:lang w:eastAsia="zh-CN"/>
        </w:rPr>
        <w:t>/management</w:t>
      </w:r>
      <w:r w:rsidRPr="006A4458">
        <w:rPr>
          <w:rFonts w:hint="eastAsia"/>
          <w:lang w:eastAsia="zh-CN"/>
        </w:rPr>
        <w:t xml:space="preserve"> can be done post RACH procedure when in connected mode where the UE receives CSI-RS configuration.</w:t>
      </w:r>
    </w:p>
    <w:p w14:paraId="33C8E228" w14:textId="77777777" w:rsidR="008B25E0" w:rsidRPr="006A4458" w:rsidRDefault="008B25E0" w:rsidP="008B25E0">
      <w:pPr>
        <w:pStyle w:val="ListParagraph"/>
        <w:numPr>
          <w:ilvl w:val="0"/>
          <w:numId w:val="12"/>
        </w:numPr>
        <w:overflowPunct w:val="0"/>
        <w:autoSpaceDE w:val="0"/>
        <w:autoSpaceDN w:val="0"/>
        <w:adjustRightInd w:val="0"/>
        <w:ind w:firstLineChars="0"/>
        <w:contextualSpacing/>
        <w:jc w:val="both"/>
        <w:textAlignment w:val="baseline"/>
        <w:rPr>
          <w:lang w:eastAsia="zh-CN"/>
        </w:rPr>
      </w:pPr>
      <w:r w:rsidRPr="006A4458">
        <w:rPr>
          <w:rFonts w:hint="eastAsia"/>
          <w:lang w:eastAsia="zh-CN"/>
        </w:rPr>
        <w:t>SS-based L3 mobility measurement; handover command received; CSI-RS based configuration received with handover command and CSI-RS based RACH resource association is provided based on which RACH is performed</w:t>
      </w:r>
    </w:p>
    <w:p w14:paraId="3C98E58F" w14:textId="77777777" w:rsidR="008B25E0" w:rsidRPr="006A4458" w:rsidRDefault="008B25E0" w:rsidP="008B25E0">
      <w:pPr>
        <w:pStyle w:val="ListParagraph"/>
        <w:numPr>
          <w:ilvl w:val="0"/>
          <w:numId w:val="12"/>
        </w:numPr>
        <w:overflowPunct w:val="0"/>
        <w:autoSpaceDE w:val="0"/>
        <w:autoSpaceDN w:val="0"/>
        <w:adjustRightInd w:val="0"/>
        <w:ind w:firstLineChars="0"/>
        <w:contextualSpacing/>
        <w:jc w:val="both"/>
        <w:textAlignment w:val="baseline"/>
        <w:rPr>
          <w:lang w:eastAsia="zh-CN"/>
        </w:rPr>
      </w:pPr>
      <w:r w:rsidRPr="006A4458">
        <w:rPr>
          <w:rFonts w:hint="eastAsia"/>
          <w:lang w:eastAsia="zh-CN"/>
        </w:rPr>
        <w:t>CSI-RS based L3 mobility measurement; handover command received and CSI-RS based configuration received with handover command and CSI-RS based RACH resource association is provided based on which RACH is performed</w:t>
      </w:r>
    </w:p>
    <w:p w14:paraId="50AB6E4C" w14:textId="77777777" w:rsidR="008B25E0" w:rsidRPr="006A4458" w:rsidRDefault="008B25E0" w:rsidP="008B25E0">
      <w:pPr>
        <w:pStyle w:val="ListParagraph"/>
        <w:numPr>
          <w:ilvl w:val="0"/>
          <w:numId w:val="12"/>
        </w:numPr>
        <w:overflowPunct w:val="0"/>
        <w:autoSpaceDE w:val="0"/>
        <w:autoSpaceDN w:val="0"/>
        <w:adjustRightInd w:val="0"/>
        <w:ind w:firstLineChars="0"/>
        <w:contextualSpacing/>
        <w:jc w:val="both"/>
        <w:textAlignment w:val="baseline"/>
        <w:rPr>
          <w:lang w:eastAsia="zh-CN"/>
        </w:rPr>
      </w:pPr>
      <w:r w:rsidRPr="006A4458">
        <w:rPr>
          <w:rFonts w:hint="eastAsia"/>
          <w:lang w:eastAsia="zh-CN"/>
        </w:rPr>
        <w:t xml:space="preserve">CSI-RS based L3 mobility measurement; handover command received; UE performs SS measurements of target </w:t>
      </w:r>
      <w:proofErr w:type="spellStart"/>
      <w:r w:rsidRPr="006A4458">
        <w:rPr>
          <w:rFonts w:hint="eastAsia"/>
          <w:lang w:eastAsia="zh-CN"/>
        </w:rPr>
        <w:t>gNB</w:t>
      </w:r>
      <w:proofErr w:type="spellEnd"/>
      <w:r w:rsidRPr="006A4458">
        <w:rPr>
          <w:rFonts w:hint="eastAsia"/>
          <w:lang w:eastAsia="zh-CN"/>
        </w:rPr>
        <w:t xml:space="preserve"> and received SS block-based RACH resources association. RACH is performed using SS-blocks association. Here beam refinement can be done post RACH procedure when in connected mode where the UE receives CSI-RS configuration. </w:t>
      </w:r>
    </w:p>
    <w:p w14:paraId="6555DE24" w14:textId="14B4DABF" w:rsidR="009C6BDE" w:rsidRPr="008B25E0" w:rsidRDefault="008B25E0" w:rsidP="008B25E0">
      <w:pPr>
        <w:pStyle w:val="ListParagraph"/>
        <w:numPr>
          <w:ilvl w:val="0"/>
          <w:numId w:val="12"/>
        </w:numPr>
        <w:overflowPunct w:val="0"/>
        <w:autoSpaceDE w:val="0"/>
        <w:autoSpaceDN w:val="0"/>
        <w:adjustRightInd w:val="0"/>
        <w:ind w:firstLineChars="0"/>
        <w:contextualSpacing/>
        <w:jc w:val="both"/>
        <w:textAlignment w:val="baseline"/>
        <w:rPr>
          <w:lang w:eastAsia="zh-CN"/>
        </w:rPr>
      </w:pPr>
      <w:r w:rsidRPr="006A4458">
        <w:rPr>
          <w:rFonts w:hint="eastAsia"/>
          <w:lang w:eastAsia="zh-CN"/>
        </w:rPr>
        <w:t>CSI-RS based L3 mobility measurement; handover command received; UE performs implicit mapping to SS-block and receives SS block-based RACH resources association. RACH is performed using SS-blocks association. Here beam refinement can be done post RACH procedure when in connected mode where the UE receives CSI-RS configuration.</w:t>
      </w:r>
    </w:p>
    <w:p w14:paraId="2A37FEB2" w14:textId="77777777" w:rsidR="009C6BDE" w:rsidRPr="009C6BDE" w:rsidRDefault="009C6BDE" w:rsidP="009C6BDE">
      <w:pPr>
        <w:pStyle w:val="Heading3"/>
        <w:tabs>
          <w:tab w:val="clear" w:pos="2430"/>
          <w:tab w:val="num" w:pos="1146"/>
        </w:tabs>
        <w:ind w:left="1146"/>
        <w:rPr>
          <w:rFonts w:ascii="Times New Roman" w:eastAsiaTheme="minorEastAsia" w:hAnsi="Times New Roman"/>
          <w:b/>
          <w:color w:val="000000"/>
          <w:sz w:val="20"/>
          <w:lang w:val="en-US" w:eastAsia="zh-CN"/>
        </w:rPr>
      </w:pPr>
      <w:r w:rsidRPr="009C6BDE">
        <w:rPr>
          <w:rFonts w:ascii="Times New Roman" w:eastAsiaTheme="minorEastAsia" w:hAnsi="Times New Roman" w:hint="eastAsia"/>
          <w:b/>
          <w:color w:val="000000"/>
          <w:sz w:val="20"/>
          <w:lang w:val="en-US" w:eastAsia="zh-CN"/>
        </w:rPr>
        <w:t>Resource configuration for non-contention based random access</w:t>
      </w:r>
    </w:p>
    <w:p w14:paraId="4132B08E" w14:textId="77777777" w:rsidR="009C6BDE" w:rsidRDefault="009C6BDE" w:rsidP="009C6BDE">
      <w:pPr>
        <w:spacing w:afterLines="50" w:after="156"/>
        <w:jc w:val="both"/>
        <w:rPr>
          <w:rFonts w:eastAsiaTheme="minorEastAsia"/>
          <w:color w:val="000000"/>
          <w:lang w:eastAsia="zh-CN"/>
        </w:rPr>
      </w:pPr>
      <w:r>
        <w:rPr>
          <w:rFonts w:eastAsiaTheme="minorEastAsia" w:hint="eastAsia"/>
          <w:color w:val="000000"/>
          <w:lang w:eastAsia="zh-CN"/>
        </w:rPr>
        <w:t xml:space="preserve">For non-contention based random access, the PRACH resource can be indicated by PRACH configuration index, as the same with contention-based random access. However, as discussed above, these PRACH  may not be efficient enough for some use cases in NR. </w:t>
      </w:r>
    </w:p>
    <w:p w14:paraId="50AC12C6" w14:textId="77777777" w:rsidR="009C6BDE" w:rsidRDefault="009C6BDE" w:rsidP="009C6BDE">
      <w:pPr>
        <w:spacing w:afterLines="50" w:after="156"/>
        <w:jc w:val="both"/>
        <w:rPr>
          <w:rFonts w:eastAsiaTheme="minorEastAsia"/>
          <w:color w:val="000000"/>
          <w:lang w:eastAsia="zh-CN"/>
        </w:rPr>
      </w:pPr>
      <w:r>
        <w:rPr>
          <w:rFonts w:eastAsiaTheme="minorEastAsia"/>
          <w:color w:val="000000"/>
          <w:lang w:eastAsia="zh-CN"/>
        </w:rPr>
        <w:t>T</w:t>
      </w:r>
      <w:r>
        <w:rPr>
          <w:rFonts w:eastAsiaTheme="minorEastAsia" w:hint="eastAsia"/>
          <w:color w:val="000000"/>
          <w:lang w:eastAsia="zh-CN"/>
        </w:rPr>
        <w:t>o satisfy the delay requirement, besides the PRACH configuration, one potential solution is to allocate dedicated resource for fast access. This dedicated resource is used to transmit preamble (</w:t>
      </w:r>
      <w:proofErr w:type="spellStart"/>
      <w:r>
        <w:rPr>
          <w:rFonts w:eastAsiaTheme="minorEastAsia" w:hint="eastAsia"/>
          <w:color w:val="000000"/>
          <w:lang w:eastAsia="zh-CN"/>
        </w:rPr>
        <w:t>Msg</w:t>
      </w:r>
      <w:proofErr w:type="spellEnd"/>
      <w:r>
        <w:rPr>
          <w:rFonts w:eastAsiaTheme="minorEastAsia" w:hint="eastAsia"/>
          <w:color w:val="000000"/>
          <w:lang w:eastAsia="zh-CN"/>
        </w:rPr>
        <w:t xml:space="preserve"> 1) and two types of resources, i.e. PRACH and dedicated resource, are allocated to UE, to provide more chances to access. Two options are listed as follows.</w:t>
      </w:r>
    </w:p>
    <w:p w14:paraId="745911F0" w14:textId="708D6DFA" w:rsidR="009C6BDE" w:rsidRPr="00255F92" w:rsidRDefault="009C6BDE" w:rsidP="009C6BDE">
      <w:pPr>
        <w:spacing w:afterLines="50" w:after="156"/>
        <w:jc w:val="both"/>
        <w:rPr>
          <w:rFonts w:eastAsiaTheme="minorEastAsia"/>
          <w:color w:val="000000"/>
          <w:lang w:eastAsia="zh-CN"/>
        </w:rPr>
      </w:pPr>
      <w:r>
        <w:rPr>
          <w:rFonts w:eastAsiaTheme="minorEastAsia" w:hint="eastAsia"/>
          <w:color w:val="000000"/>
          <w:lang w:eastAsia="zh-CN"/>
        </w:rPr>
        <w:t xml:space="preserve">a. Dedicated resource with no periodicity is allocated to UE along with typical PRACH configuration, as shown in Fig. </w:t>
      </w:r>
      <w:r w:rsidR="00B74425">
        <w:rPr>
          <w:rFonts w:eastAsiaTheme="minorEastAsia" w:hint="eastAsia"/>
          <w:color w:val="000000"/>
          <w:lang w:eastAsia="zh-CN"/>
        </w:rPr>
        <w:t>6</w:t>
      </w:r>
      <w:r>
        <w:rPr>
          <w:rFonts w:eastAsiaTheme="minorEastAsia" w:hint="eastAsia"/>
          <w:color w:val="000000"/>
          <w:lang w:eastAsia="zh-CN"/>
        </w:rPr>
        <w:t>. For this option, UE will use the dedicated resource to transmit preamble. If a UE fails, the UE will use the configured PRACH to perform random access in a non-contention based manner.</w:t>
      </w:r>
    </w:p>
    <w:p w14:paraId="1812267E" w14:textId="77777777" w:rsidR="009C6BDE" w:rsidRDefault="009C6BDE" w:rsidP="009C6BDE">
      <w:pPr>
        <w:spacing w:afterLines="50" w:after="156"/>
        <w:jc w:val="center"/>
        <w:rPr>
          <w:rFonts w:eastAsiaTheme="minorEastAsia"/>
          <w:color w:val="000000"/>
          <w:lang w:eastAsia="zh-CN"/>
        </w:rPr>
      </w:pPr>
      <w:r>
        <w:object w:dxaOrig="12125" w:dyaOrig="4819" w14:anchorId="4631901F">
          <v:shape id="_x0000_i1030" type="#_x0000_t75" style="width:357.55pt;height:143.6pt" o:ole="">
            <v:imagedata r:id="rId19" o:title=""/>
          </v:shape>
          <o:OLEObject Type="Embed" ProgID="Visio.Drawing.11" ShapeID="_x0000_i1030" DrawAspect="Content" ObjectID="_1559144160" r:id="rId20"/>
        </w:object>
      </w:r>
    </w:p>
    <w:p w14:paraId="0B5B5E75" w14:textId="10E4BDBB" w:rsidR="009C6BDE" w:rsidRDefault="009C6BDE" w:rsidP="009C6BDE">
      <w:pPr>
        <w:spacing w:afterLines="50" w:after="156"/>
        <w:jc w:val="center"/>
        <w:rPr>
          <w:rFonts w:eastAsiaTheme="minorEastAsia"/>
          <w:color w:val="000000"/>
          <w:lang w:eastAsia="zh-CN"/>
        </w:rPr>
      </w:pPr>
      <w:r>
        <w:rPr>
          <w:rFonts w:eastAsiaTheme="minorEastAsia" w:hint="eastAsia"/>
          <w:color w:val="000000"/>
          <w:lang w:eastAsia="zh-CN"/>
        </w:rPr>
        <w:t xml:space="preserve">Fig. </w:t>
      </w:r>
      <w:r w:rsidR="00B74425">
        <w:rPr>
          <w:rFonts w:eastAsiaTheme="minorEastAsia" w:hint="eastAsia"/>
          <w:color w:val="000000"/>
          <w:lang w:eastAsia="zh-CN"/>
        </w:rPr>
        <w:t>6</w:t>
      </w:r>
      <w:r>
        <w:rPr>
          <w:rFonts w:eastAsiaTheme="minorEastAsia" w:hint="eastAsia"/>
          <w:color w:val="000000"/>
          <w:lang w:eastAsia="zh-CN"/>
        </w:rPr>
        <w:t>. Option a</w:t>
      </w:r>
    </w:p>
    <w:p w14:paraId="4B436833" w14:textId="71B0A10D" w:rsidR="009C6BDE" w:rsidRDefault="009C6BDE" w:rsidP="009C6BDE">
      <w:pPr>
        <w:spacing w:afterLines="50" w:after="156"/>
        <w:jc w:val="both"/>
        <w:rPr>
          <w:rFonts w:eastAsiaTheme="minorEastAsia"/>
          <w:color w:val="000000"/>
          <w:lang w:eastAsia="zh-CN"/>
        </w:rPr>
      </w:pPr>
      <w:r>
        <w:rPr>
          <w:rFonts w:eastAsiaTheme="minorEastAsia" w:hint="eastAsia"/>
          <w:color w:val="000000"/>
          <w:lang w:eastAsia="zh-CN"/>
        </w:rPr>
        <w:t xml:space="preserve">b. Dedicated resources with periodicity are allocated to UE along with PRACH configuration, as shown in Fig. </w:t>
      </w:r>
      <w:r w:rsidR="00B74425">
        <w:rPr>
          <w:rFonts w:eastAsiaTheme="minorEastAsia" w:hint="eastAsia"/>
          <w:color w:val="000000"/>
          <w:lang w:eastAsia="zh-CN"/>
        </w:rPr>
        <w:t>7</w:t>
      </w:r>
      <w:r>
        <w:rPr>
          <w:rFonts w:eastAsiaTheme="minorEastAsia" w:hint="eastAsia"/>
          <w:color w:val="000000"/>
          <w:lang w:eastAsia="zh-CN"/>
        </w:rPr>
        <w:t xml:space="preserve">. For this option, UE can use resource (including PRACH and dedicated resource) with smallest delay to transmit preamble. The re-attempt is also performed on the resource with smallest delay, if the first </w:t>
      </w:r>
      <w:r>
        <w:rPr>
          <w:rFonts w:eastAsiaTheme="minorEastAsia"/>
          <w:color w:val="000000"/>
          <w:lang w:eastAsia="zh-CN"/>
        </w:rPr>
        <w:t>attempt</w:t>
      </w:r>
      <w:r>
        <w:rPr>
          <w:rFonts w:eastAsiaTheme="minorEastAsia" w:hint="eastAsia"/>
          <w:color w:val="000000"/>
          <w:lang w:eastAsia="zh-CN"/>
        </w:rPr>
        <w:t xml:space="preserve"> fails. </w:t>
      </w:r>
    </w:p>
    <w:p w14:paraId="7401411E" w14:textId="77777777" w:rsidR="009C6BDE" w:rsidRDefault="009C6BDE" w:rsidP="009C6BDE">
      <w:pPr>
        <w:spacing w:afterLines="50" w:after="156"/>
        <w:jc w:val="center"/>
        <w:rPr>
          <w:rFonts w:eastAsiaTheme="minorEastAsia"/>
          <w:color w:val="000000"/>
          <w:lang w:eastAsia="zh-CN"/>
        </w:rPr>
      </w:pPr>
      <w:r>
        <w:object w:dxaOrig="12125" w:dyaOrig="4819" w14:anchorId="7672D398">
          <v:shape id="_x0000_i1031" type="#_x0000_t75" style="width:369.7pt;height:147.25pt" o:ole="">
            <v:imagedata r:id="rId21" o:title=""/>
          </v:shape>
          <o:OLEObject Type="Embed" ProgID="Visio.Drawing.11" ShapeID="_x0000_i1031" DrawAspect="Content" ObjectID="_1559144161" r:id="rId22"/>
        </w:object>
      </w:r>
    </w:p>
    <w:p w14:paraId="6F2C1EDF" w14:textId="29B03121" w:rsidR="009C6BDE" w:rsidRDefault="009C6BDE" w:rsidP="009C6BDE">
      <w:pPr>
        <w:spacing w:afterLines="50" w:after="156"/>
        <w:jc w:val="center"/>
        <w:rPr>
          <w:rFonts w:eastAsiaTheme="minorEastAsia"/>
          <w:color w:val="000000"/>
          <w:lang w:eastAsia="zh-CN"/>
        </w:rPr>
      </w:pPr>
      <w:r>
        <w:rPr>
          <w:rFonts w:eastAsiaTheme="minorEastAsia" w:hint="eastAsia"/>
          <w:color w:val="000000"/>
          <w:lang w:eastAsia="zh-CN"/>
        </w:rPr>
        <w:t xml:space="preserve">Fig. </w:t>
      </w:r>
      <w:r w:rsidR="00B74425">
        <w:rPr>
          <w:rFonts w:eastAsiaTheme="minorEastAsia" w:hint="eastAsia"/>
          <w:color w:val="000000"/>
          <w:lang w:eastAsia="zh-CN"/>
        </w:rPr>
        <w:t>7</w:t>
      </w:r>
      <w:r>
        <w:rPr>
          <w:rFonts w:eastAsiaTheme="minorEastAsia" w:hint="eastAsia"/>
          <w:color w:val="000000"/>
          <w:lang w:eastAsia="zh-CN"/>
        </w:rPr>
        <w:t>. Option b</w:t>
      </w:r>
    </w:p>
    <w:p w14:paraId="0AA93E56" w14:textId="77777777" w:rsidR="009C6BDE" w:rsidRDefault="009C6BDE" w:rsidP="009C6BDE">
      <w:pPr>
        <w:spacing w:afterLines="50" w:after="156"/>
        <w:jc w:val="both"/>
        <w:rPr>
          <w:rFonts w:eastAsiaTheme="minorEastAsia"/>
          <w:color w:val="000000"/>
          <w:lang w:eastAsia="zh-CN"/>
        </w:rPr>
      </w:pPr>
      <w:r>
        <w:rPr>
          <w:rFonts w:eastAsiaTheme="minorEastAsia" w:hint="eastAsia"/>
          <w:color w:val="000000"/>
          <w:lang w:eastAsia="zh-CN"/>
        </w:rPr>
        <w:t>Compared with opt. a, opt. b is more resource consumptive. However, the density of the RA opportunity allocated for non-contention based random access is increased. As a result, the delay can be much smaller since more chances can be used for preamble transmission, even if the first attempts fail.</w:t>
      </w:r>
    </w:p>
    <w:p w14:paraId="19C91D52" w14:textId="77777777" w:rsidR="009C6BDE" w:rsidRDefault="009C6BDE" w:rsidP="009C6BDE">
      <w:pPr>
        <w:spacing w:afterLines="50" w:after="156"/>
        <w:jc w:val="both"/>
        <w:rPr>
          <w:rFonts w:eastAsiaTheme="minorEastAsia"/>
          <w:color w:val="000000"/>
          <w:lang w:eastAsia="zh-CN"/>
        </w:rPr>
      </w:pPr>
      <w:r>
        <w:rPr>
          <w:rFonts w:eastAsiaTheme="minorEastAsia" w:hint="eastAsia"/>
          <w:color w:val="000000"/>
          <w:lang w:eastAsia="zh-CN"/>
        </w:rPr>
        <w:t>Based on previous discussion, we have following proposal.</w:t>
      </w:r>
    </w:p>
    <w:p w14:paraId="0DE5008F" w14:textId="42E9038E" w:rsidR="009C61B4" w:rsidRPr="00352568" w:rsidRDefault="009C6BDE" w:rsidP="00E4225E">
      <w:pPr>
        <w:spacing w:afterLines="50" w:after="156"/>
        <w:jc w:val="both"/>
        <w:rPr>
          <w:rFonts w:eastAsiaTheme="minorEastAsia"/>
          <w:color w:val="000000"/>
          <w:lang w:eastAsia="zh-CN"/>
        </w:rPr>
      </w:pPr>
      <w:r>
        <w:rPr>
          <w:rFonts w:eastAsiaTheme="minorEastAsia" w:hint="eastAsia"/>
          <w:b/>
          <w:i/>
          <w:color w:val="000000"/>
          <w:lang w:eastAsia="zh-CN"/>
        </w:rPr>
        <w:t xml:space="preserve">Proposal </w:t>
      </w:r>
      <w:r w:rsidR="00F17DF8">
        <w:rPr>
          <w:rFonts w:eastAsiaTheme="minorEastAsia"/>
          <w:b/>
          <w:i/>
          <w:color w:val="000000"/>
          <w:lang w:eastAsia="zh-CN"/>
        </w:rPr>
        <w:t>4</w:t>
      </w:r>
      <w:r w:rsidRPr="00034DE5">
        <w:rPr>
          <w:rFonts w:eastAsiaTheme="minorEastAsia" w:hint="eastAsia"/>
          <w:b/>
          <w:i/>
          <w:color w:val="000000"/>
          <w:lang w:eastAsia="zh-CN"/>
        </w:rPr>
        <w:t xml:space="preserve">: </w:t>
      </w:r>
      <w:r>
        <w:rPr>
          <w:rFonts w:eastAsiaTheme="minorEastAsia" w:hint="eastAsia"/>
          <w:b/>
          <w:i/>
          <w:color w:val="000000"/>
          <w:lang w:eastAsia="zh-CN"/>
        </w:rPr>
        <w:t>Dedicated resource for fast access can be configured as supplement of existing PRACH resources</w:t>
      </w:r>
      <w:r>
        <w:rPr>
          <w:rFonts w:eastAsiaTheme="minorEastAsia"/>
          <w:b/>
          <w:i/>
          <w:color w:val="000000"/>
          <w:lang w:eastAsia="zh-CN"/>
        </w:rPr>
        <w:t>.</w:t>
      </w:r>
    </w:p>
    <w:p w14:paraId="3895FAF1" w14:textId="17E43945" w:rsidR="002A4E20" w:rsidRDefault="002A4E20" w:rsidP="002A4E20">
      <w:pPr>
        <w:pStyle w:val="Heading3"/>
        <w:tabs>
          <w:tab w:val="clear" w:pos="2430"/>
          <w:tab w:val="num" w:pos="1146"/>
        </w:tabs>
        <w:ind w:left="1146"/>
        <w:rPr>
          <w:rFonts w:ascii="Times New Roman" w:eastAsiaTheme="minorEastAsia" w:hAnsi="Times New Roman"/>
          <w:b/>
          <w:color w:val="000000"/>
          <w:sz w:val="20"/>
          <w:lang w:val="en-US" w:eastAsia="zh-CN"/>
        </w:rPr>
      </w:pPr>
      <w:r>
        <w:rPr>
          <w:rFonts w:ascii="Times New Roman" w:eastAsiaTheme="minorEastAsia" w:hAnsi="Times New Roman" w:hint="eastAsia"/>
          <w:b/>
          <w:color w:val="000000"/>
          <w:sz w:val="20"/>
          <w:lang w:val="en-US" w:eastAsia="zh-CN"/>
        </w:rPr>
        <w:t xml:space="preserve">Consideration on </w:t>
      </w:r>
      <w:r w:rsidRPr="002A4E20">
        <w:rPr>
          <w:rFonts w:ascii="Times New Roman" w:eastAsiaTheme="minorEastAsia" w:hAnsi="Times New Roman" w:hint="eastAsia"/>
          <w:b/>
          <w:color w:val="000000"/>
          <w:sz w:val="20"/>
          <w:lang w:val="en-US" w:eastAsia="zh-CN"/>
        </w:rPr>
        <w:t>CSI-RS based PRACH transmission</w:t>
      </w:r>
    </w:p>
    <w:p w14:paraId="1DD35640" w14:textId="77777777" w:rsidR="002A4E20" w:rsidRDefault="002A4E20" w:rsidP="002A4E20">
      <w:pPr>
        <w:jc w:val="both"/>
        <w:rPr>
          <w:lang w:val="en-GB" w:eastAsia="zh-CN"/>
        </w:rPr>
      </w:pPr>
      <w:r>
        <w:rPr>
          <w:lang w:val="en-GB" w:eastAsia="zh-CN"/>
        </w:rPr>
        <w:t xml:space="preserve">The past RAN1 agreements include a) CSI-RS for L3 mobility b) </w:t>
      </w:r>
      <w:r w:rsidRPr="00225CFD">
        <w:rPr>
          <w:lang w:val="en-GB" w:eastAsia="zh-CN"/>
        </w:rPr>
        <w:t>Non-contenti</w:t>
      </w:r>
      <w:r>
        <w:rPr>
          <w:lang w:val="en-GB" w:eastAsia="zh-CN"/>
        </w:rPr>
        <w:t xml:space="preserve">on based channel based on PRACH for beam recovery and c) </w:t>
      </w:r>
      <w:r w:rsidRPr="000434C4">
        <w:rPr>
          <w:lang w:val="en-GB" w:eastAsia="zh-CN"/>
        </w:rPr>
        <w:t>Beam failure detection RS at least includes periodic CSI-RS for beam management</w:t>
      </w:r>
      <w:r>
        <w:rPr>
          <w:lang w:val="en-GB" w:eastAsia="zh-CN"/>
        </w:rPr>
        <w:t>.</w:t>
      </w:r>
    </w:p>
    <w:p w14:paraId="4FA09430" w14:textId="5584F468" w:rsidR="002A4E20" w:rsidRDefault="002A4E20" w:rsidP="002A4E20">
      <w:pPr>
        <w:jc w:val="both"/>
        <w:rPr>
          <w:lang w:val="en-GB" w:eastAsia="zh-CN"/>
        </w:rPr>
      </w:pPr>
      <w:r>
        <w:rPr>
          <w:lang w:val="en-GB" w:eastAsia="zh-CN"/>
        </w:rPr>
        <w:t xml:space="preserve">UE specific CSI-RS is the RS that will be used for most operations in connected mode as seen above. It is therefore beneficial if a RACH procedure based on this CSI-RS signal is designed in RAN1 to be used across various use cases such as handover and beam recovery.  </w:t>
      </w:r>
    </w:p>
    <w:p w14:paraId="5E61E574" w14:textId="0646DD27" w:rsidR="002A4E20" w:rsidRDefault="00450CD8" w:rsidP="002A4E20">
      <w:pPr>
        <w:jc w:val="both"/>
        <w:rPr>
          <w:lang w:val="en-GB" w:eastAsia="zh-CN"/>
        </w:rPr>
      </w:pPr>
      <w:r>
        <w:rPr>
          <w:rFonts w:eastAsiaTheme="minorEastAsia" w:hint="eastAsia"/>
          <w:lang w:eastAsia="zh-CN"/>
        </w:rPr>
        <w:t>I</w:t>
      </w:r>
      <w:r w:rsidR="002A4E20">
        <w:rPr>
          <w:lang w:eastAsia="zh-CN"/>
        </w:rPr>
        <w:t xml:space="preserve">n the last RAN1 meetings, it seems a majority view is that some form of narrow beam procedure is definitely needed (either via beam refinement or via CSI-RS) in order to enable better contention-free RACH procedure. </w:t>
      </w:r>
      <w:r>
        <w:rPr>
          <w:rFonts w:eastAsiaTheme="minorEastAsia" w:hint="eastAsia"/>
          <w:lang w:val="en-GB" w:eastAsia="zh-CN"/>
        </w:rPr>
        <w:t>Thus,</w:t>
      </w:r>
      <w:r w:rsidR="002A4E20">
        <w:rPr>
          <w:lang w:val="en-GB" w:eastAsia="zh-CN"/>
        </w:rPr>
        <w:t xml:space="preserve"> a RACH </w:t>
      </w:r>
      <w:r w:rsidR="002A4E20">
        <w:rPr>
          <w:lang w:val="en-GB" w:eastAsia="zh-CN"/>
        </w:rPr>
        <w:lastRenderedPageBreak/>
        <w:t xml:space="preserve">procedure based on CSI-RS is very useful. A RACH procedure based on CSI-RS requires a) CSI-RS configuration b) PRACH resources associated with these CSI-RS signals. </w:t>
      </w:r>
    </w:p>
    <w:p w14:paraId="6CAC822F" w14:textId="77777777" w:rsidR="002A4E20" w:rsidRDefault="002A4E20" w:rsidP="002A4E20">
      <w:pPr>
        <w:jc w:val="both"/>
        <w:rPr>
          <w:lang w:val="en-GB" w:eastAsia="zh-CN"/>
        </w:rPr>
      </w:pPr>
      <w:r>
        <w:rPr>
          <w:lang w:val="en-GB" w:eastAsia="zh-CN"/>
        </w:rPr>
        <w:t xml:space="preserve">For handover case based on CSI-RS, the following procedure is typically expected </w:t>
      </w:r>
    </w:p>
    <w:p w14:paraId="310B2642" w14:textId="77777777" w:rsidR="002A4E20" w:rsidRDefault="002A4E20" w:rsidP="002A4E20">
      <w:pPr>
        <w:pStyle w:val="ListParagraph"/>
        <w:numPr>
          <w:ilvl w:val="1"/>
          <w:numId w:val="14"/>
        </w:numPr>
        <w:ind w:firstLineChars="0"/>
        <w:jc w:val="both"/>
        <w:rPr>
          <w:lang w:val="en-GB" w:eastAsia="zh-CN"/>
        </w:rPr>
      </w:pPr>
      <w:r>
        <w:rPr>
          <w:lang w:val="en-GB" w:eastAsia="zh-CN"/>
        </w:rPr>
        <w:t>A UE detects a target cell using SS block and reports to the serving cell</w:t>
      </w:r>
    </w:p>
    <w:p w14:paraId="13C77C15" w14:textId="679ECCD9" w:rsidR="002A4E20" w:rsidRDefault="002A4E20" w:rsidP="002A4E20">
      <w:pPr>
        <w:pStyle w:val="ListParagraph"/>
        <w:numPr>
          <w:ilvl w:val="1"/>
          <w:numId w:val="14"/>
        </w:numPr>
        <w:ind w:firstLineChars="0"/>
        <w:jc w:val="both"/>
        <w:rPr>
          <w:lang w:val="en-GB" w:eastAsia="zh-CN"/>
        </w:rPr>
      </w:pPr>
      <w:r>
        <w:rPr>
          <w:lang w:val="en-GB" w:eastAsia="zh-CN"/>
        </w:rPr>
        <w:t xml:space="preserve">A UE is configured with CSI-RS for handover and performs measurements which </w:t>
      </w:r>
      <w:r w:rsidR="00450CD8">
        <w:rPr>
          <w:rFonts w:eastAsiaTheme="minorEastAsia" w:hint="eastAsia"/>
          <w:lang w:val="en-GB" w:eastAsia="zh-CN"/>
        </w:rPr>
        <w:t>are</w:t>
      </w:r>
      <w:r w:rsidR="00450CD8">
        <w:rPr>
          <w:lang w:val="en-GB" w:eastAsia="zh-CN"/>
        </w:rPr>
        <w:t xml:space="preserve"> </w:t>
      </w:r>
      <w:r>
        <w:rPr>
          <w:lang w:val="en-GB" w:eastAsia="zh-CN"/>
        </w:rPr>
        <w:t xml:space="preserve">relayed back in the measurement report. Individual beam measurements will be reported as part of this measurement report as agreed in RAN2. Only when the measurement reporting is triggered by the </w:t>
      </w:r>
      <w:r w:rsidRPr="00C67E05">
        <w:rPr>
          <w:lang w:val="en-GB" w:eastAsia="zh-CN"/>
        </w:rPr>
        <w:t>events on SS block</w:t>
      </w:r>
      <w:r>
        <w:rPr>
          <w:lang w:val="en-GB" w:eastAsia="zh-CN"/>
        </w:rPr>
        <w:t xml:space="preserve">, then SS block measurement will be included in the measurement report. Else only CSI-RS identifier information is included i.e., when the event is triggered by the CSI-RS. Further x&gt;=1 beams can be reported in this measurement report. </w:t>
      </w:r>
    </w:p>
    <w:p w14:paraId="66EFFDC1" w14:textId="77777777" w:rsidR="002A4E20" w:rsidRPr="000C0D0C" w:rsidRDefault="002A4E20" w:rsidP="002A4E20">
      <w:pPr>
        <w:pStyle w:val="ListParagraph"/>
        <w:numPr>
          <w:ilvl w:val="1"/>
          <w:numId w:val="14"/>
        </w:numPr>
        <w:ind w:firstLineChars="0"/>
        <w:jc w:val="both"/>
        <w:rPr>
          <w:lang w:val="en-GB" w:eastAsia="zh-CN"/>
        </w:rPr>
      </w:pPr>
      <w:r>
        <w:rPr>
          <w:lang w:val="en-GB" w:eastAsia="zh-CN"/>
        </w:rPr>
        <w:t xml:space="preserve">A UE receives a handover command which contains all information necessary for the RACH procedure in order to connect with the target cell. </w:t>
      </w:r>
    </w:p>
    <w:p w14:paraId="1FE6C3EF" w14:textId="77777777" w:rsidR="002A4E20" w:rsidRDefault="002A4E20" w:rsidP="002A4E20">
      <w:pPr>
        <w:jc w:val="both"/>
        <w:rPr>
          <w:lang w:val="en-GB" w:eastAsia="zh-CN"/>
        </w:rPr>
      </w:pPr>
      <w:r>
        <w:rPr>
          <w:lang w:val="en-GB" w:eastAsia="zh-CN"/>
        </w:rPr>
        <w:t>For the case of RACH, the RACH configuration that is sent to UE as part of handover command will have to include (</w:t>
      </w:r>
      <w:proofErr w:type="spellStart"/>
      <w:r>
        <w:rPr>
          <w:lang w:val="en-GB" w:eastAsia="zh-CN"/>
        </w:rPr>
        <w:t>i</w:t>
      </w:r>
      <w:proofErr w:type="spellEnd"/>
      <w:r>
        <w:rPr>
          <w:lang w:val="en-GB" w:eastAsia="zh-CN"/>
        </w:rPr>
        <w:t xml:space="preserve">) either SS block based RACH configuration of the target cell or (ii) CSI-RS based RACH configuration of the target cell. </w:t>
      </w:r>
    </w:p>
    <w:p w14:paraId="72F77419" w14:textId="77777777" w:rsidR="002A4E20" w:rsidRDefault="002A4E20" w:rsidP="002A4E20">
      <w:pPr>
        <w:jc w:val="both"/>
        <w:rPr>
          <w:lang w:val="en-GB" w:eastAsia="zh-CN"/>
        </w:rPr>
      </w:pPr>
      <w:r>
        <w:rPr>
          <w:lang w:val="en-GB" w:eastAsia="zh-CN"/>
        </w:rPr>
        <w:t>Consider if (</w:t>
      </w:r>
      <w:proofErr w:type="spellStart"/>
      <w:r>
        <w:rPr>
          <w:lang w:val="en-GB" w:eastAsia="zh-CN"/>
        </w:rPr>
        <w:t>i</w:t>
      </w:r>
      <w:proofErr w:type="spellEnd"/>
      <w:r>
        <w:rPr>
          <w:lang w:val="en-GB" w:eastAsia="zh-CN"/>
        </w:rPr>
        <w:t xml:space="preserve">) is used: Since the SS block measurement was only used to detect the cell and not reported in the measurement report (for events triggered by CSI-RS), the UE may use a sub-optimal beam for RACH if it does not know the association between the CSI-RS and SS (if only one CSI-RS resource/ beam is reported back, then there is no issue as only 1 RACH resource will be indicated to UE associated with CSI-RS and/or the associating SS block, the issue happens when x&gt;1 CSI-RS beams are reported and the association between CSI-RS to SS blocks is not known to UE). </w:t>
      </w:r>
    </w:p>
    <w:p w14:paraId="1A2DDFD7" w14:textId="1B66B5BD" w:rsidR="002A4E20" w:rsidRDefault="002A4E20" w:rsidP="002A4E20">
      <w:pPr>
        <w:jc w:val="both"/>
        <w:rPr>
          <w:lang w:val="en-GB" w:eastAsia="zh-CN"/>
        </w:rPr>
      </w:pPr>
      <w:r>
        <w:rPr>
          <w:lang w:val="en-GB" w:eastAsia="zh-CN"/>
        </w:rPr>
        <w:t xml:space="preserve">It is also agreed in RAN1 that </w:t>
      </w:r>
      <w:r w:rsidRPr="004639FF">
        <w:rPr>
          <w:lang w:val="en-GB" w:eastAsia="zh-CN"/>
        </w:rPr>
        <w:t>NR supports indication of PRACH resource allocation for non-contention based random access for a UE</w:t>
      </w:r>
      <w:r>
        <w:rPr>
          <w:lang w:val="en-GB" w:eastAsia="zh-CN"/>
        </w:rPr>
        <w:t xml:space="preserve">. Although it is not yet agreed whether these resources are shared or separate from the initial access RACH resources, as explained earlier in this contribution having a separate set of RACH resources improves the handover performance. In such cases, the </w:t>
      </w:r>
      <w:proofErr w:type="spellStart"/>
      <w:r>
        <w:rPr>
          <w:lang w:val="en-GB" w:eastAsia="zh-CN"/>
        </w:rPr>
        <w:t>gNB</w:t>
      </w:r>
      <w:proofErr w:type="spellEnd"/>
      <w:r>
        <w:rPr>
          <w:lang w:val="en-GB" w:eastAsia="zh-CN"/>
        </w:rPr>
        <w:t xml:space="preserve"> is not sure which RACH resources must be indicated to UE since the UE has not reported the SS block measurements. Furthermore, even though if RACH via SS is successful, the UE will again have to perform beam management procedures to identify the best beam or it can use the same CSI-RS beams reported in the measurement report for data connection after RACH at the risk of not knowing whether these beams still hold valid or not. Furthermore, considering the fact that SFN may be used and composite beams may be used, the SS blocks to be indicated may belong to different TRPs and the coordination among TRPs may also increase the latency of the RACH procedure (</w:t>
      </w:r>
      <w:r w:rsidRPr="007A7C84">
        <w:rPr>
          <w:lang w:val="en-GB" w:eastAsia="zh-CN"/>
        </w:rPr>
        <w:t>problematic in the cell with multiple TRPs and multiple simultaneous beams that are for</w:t>
      </w:r>
      <w:r>
        <w:rPr>
          <w:lang w:val="en-GB" w:eastAsia="zh-CN"/>
        </w:rPr>
        <w:t xml:space="preserve">ming a composite SS block beam) for handover. So, following </w:t>
      </w:r>
      <w:r w:rsidR="00584934">
        <w:rPr>
          <w:rFonts w:eastAsiaTheme="minorEastAsia" w:hint="eastAsia"/>
          <w:lang w:val="en-GB" w:eastAsia="zh-CN"/>
        </w:rPr>
        <w:t>only</w:t>
      </w:r>
      <w:r w:rsidR="00584934">
        <w:rPr>
          <w:lang w:val="en-GB" w:eastAsia="zh-CN"/>
        </w:rPr>
        <w:t xml:space="preserve"> </w:t>
      </w:r>
      <w:r>
        <w:rPr>
          <w:lang w:val="en-GB" w:eastAsia="zh-CN"/>
        </w:rPr>
        <w:t>SS block procedure</w:t>
      </w:r>
      <w:r w:rsidR="00584934">
        <w:rPr>
          <w:rFonts w:eastAsiaTheme="minorEastAsia" w:hint="eastAsia"/>
          <w:lang w:val="en-GB" w:eastAsia="zh-CN"/>
        </w:rPr>
        <w:t xml:space="preserve"> may be</w:t>
      </w:r>
      <w:r>
        <w:rPr>
          <w:lang w:val="en-GB" w:eastAsia="zh-CN"/>
        </w:rPr>
        <w:t xml:space="preserve"> complicated for the case of handover when especially it </w:t>
      </w:r>
      <w:r w:rsidR="005D3655">
        <w:rPr>
          <w:rFonts w:eastAsiaTheme="minorEastAsia" w:hint="eastAsia"/>
          <w:lang w:val="en-GB" w:eastAsia="zh-CN"/>
        </w:rPr>
        <w:t>may need to be</w:t>
      </w:r>
      <w:r>
        <w:rPr>
          <w:lang w:val="en-GB" w:eastAsia="zh-CN"/>
        </w:rPr>
        <w:t xml:space="preserve"> fast. This problem only aggravates when the SS block periodicity is configured to be 160ms and SS resources/ measurements may not be available at the moment when the UE intends to do RACH (in order to update SS measurements compared to the time when detection of cell was done). In such cases since CSI-RS was configured, it can be more reliably used for the RACH procedure. </w:t>
      </w:r>
    </w:p>
    <w:p w14:paraId="6CF0FF36" w14:textId="1EB84A04" w:rsidR="002A4E20" w:rsidRDefault="002A4E20" w:rsidP="002A4E20">
      <w:pPr>
        <w:jc w:val="both"/>
      </w:pPr>
      <w:r>
        <w:rPr>
          <w:lang w:val="en-GB" w:eastAsia="zh-CN"/>
        </w:rPr>
        <w:t xml:space="preserve">A similar concern was </w:t>
      </w:r>
      <w:proofErr w:type="spellStart"/>
      <w:r>
        <w:rPr>
          <w:lang w:val="en-GB" w:eastAsia="zh-CN"/>
        </w:rPr>
        <w:t>echo’e</w:t>
      </w:r>
      <w:r w:rsidRPr="0040192E">
        <w:rPr>
          <w:lang w:val="en-GB" w:eastAsia="zh-CN"/>
        </w:rPr>
        <w:t>d</w:t>
      </w:r>
      <w:proofErr w:type="spellEnd"/>
      <w:r w:rsidRPr="0040192E">
        <w:rPr>
          <w:lang w:val="en-GB" w:eastAsia="zh-CN"/>
        </w:rPr>
        <w:t xml:space="preserve"> in </w:t>
      </w:r>
      <w:r w:rsidRPr="008239C3">
        <w:rPr>
          <w:lang w:val="en-GB" w:eastAsia="zh-CN"/>
        </w:rPr>
        <w:t>[</w:t>
      </w:r>
      <w:r w:rsidR="00082CFB" w:rsidRPr="008239C3">
        <w:rPr>
          <w:lang w:val="en-GB" w:eastAsia="zh-CN"/>
        </w:rPr>
        <w:t>4</w:t>
      </w:r>
      <w:r w:rsidRPr="008239C3">
        <w:rPr>
          <w:lang w:val="en-GB" w:eastAsia="zh-CN"/>
        </w:rPr>
        <w:t>]</w:t>
      </w:r>
      <w:r w:rsidRPr="0040192E">
        <w:rPr>
          <w:lang w:val="en-GB" w:eastAsia="zh-CN"/>
        </w:rPr>
        <w:t xml:space="preserve"> w</w:t>
      </w:r>
      <w:r>
        <w:rPr>
          <w:lang w:val="en-GB" w:eastAsia="zh-CN"/>
        </w:rPr>
        <w:t xml:space="preserve">herein it is said that </w:t>
      </w:r>
      <w:r w:rsidRPr="00CD4102">
        <w:rPr>
          <w:i/>
          <w:lang w:val="en-GB" w:eastAsia="zh-CN"/>
        </w:rPr>
        <w:t>“</w:t>
      </w:r>
      <w:r w:rsidRPr="00CD4102">
        <w:rPr>
          <w:i/>
        </w:rPr>
        <w:t>In a typical NR deployment, a cell comprises multiple TRPs where each TRP may have multiple panels and TXRUs, and the cell can generate multiple beams at a time. SSs are tr</w:t>
      </w:r>
      <w:r w:rsidRPr="00097A2C">
        <w:rPr>
          <w:i/>
        </w:rPr>
        <w:t>ansmitted in SFN manner from simultaneous beams and UEs cannot distinguish individual beams from detected SSs.</w:t>
      </w:r>
      <w:r w:rsidRPr="00CD4102">
        <w:rPr>
          <w:i/>
        </w:rPr>
        <w:t xml:space="preserve"> Additional RS is needed to uniquely identify each beam. The RS may be e.g. cell-specific CSI-RS that is FDM or </w:t>
      </w:r>
      <w:r w:rsidRPr="00CD4102">
        <w:rPr>
          <w:i/>
        </w:rPr>
        <w:lastRenderedPageBreak/>
        <w:t xml:space="preserve">TDM multiplexed with SS blocks. Now associating PRACH resources for DL RS, e.g. CSI-RS, would provide means for the UE to indicate via PRACH resource selection the preferred DL beam for NR-PDCCH and NR-PDSCH transmission for Msg2. If the association was between SS block and PRACH resource in this scenario the cell would need to use more resources than would be needed for Msg2 transmission. Those resources could be used for other UEs if the </w:t>
      </w:r>
      <w:proofErr w:type="spellStart"/>
      <w:r w:rsidRPr="00CD4102">
        <w:rPr>
          <w:i/>
        </w:rPr>
        <w:t>gNB</w:t>
      </w:r>
      <w:proofErr w:type="spellEnd"/>
      <w:r w:rsidRPr="00CD4102">
        <w:rPr>
          <w:i/>
        </w:rPr>
        <w:t xml:space="preserve"> would know the preferred individual DL beam and not only the preferred SS block which comprises multiple individual beams.</w:t>
      </w:r>
      <w:r w:rsidRPr="00924C08">
        <w:t xml:space="preserve"> </w:t>
      </w:r>
      <w:r w:rsidRPr="00CD4102">
        <w:rPr>
          <w:i/>
        </w:rPr>
        <w:t>In non-typical NR deployment, a cell has only one TRP and the TRP has just one panel and transceiver unit (TXRU), the cell is able to generate one beam at a time. That means that synchronization signals like SSS and SS block index (signal within SS block) identifies uniquely the beams of the cell. Thus, additionally transmitted DL RS like cell specific CSI-RS using the same beam characteristics as SSs would not bring any additional value or information. In that case, associating PRACH resources to SS blocks would be enough to uniquely identify BS beam preferred for NR-PDCCH and NR-PDSCH transmission for Msg2.”</w:t>
      </w:r>
      <w:r>
        <w:rPr>
          <w:i/>
        </w:rPr>
        <w:t xml:space="preserve"> </w:t>
      </w:r>
      <w:r>
        <w:t xml:space="preserve">While this issue was discussed from initial access RACH perspective, the same concerns hold  for connected mode handover wherein the UE specific CSI-RS signals can be used. Also with 1 panel, a wider beam may be formed for improved angular coverage by not activating some </w:t>
      </w:r>
      <w:r w:rsidR="005D3655">
        <w:rPr>
          <w:rFonts w:eastAsiaTheme="minorEastAsia" w:hint="eastAsia"/>
          <w:lang w:eastAsia="zh-CN"/>
        </w:rPr>
        <w:t xml:space="preserve">antenna </w:t>
      </w:r>
      <w:r>
        <w:t xml:space="preserve">elements. In such cases SS blocks beams can be wider, but the UE CSI RS Rx beams can be narrow (formed by activating all antenna elements in the panel). For such a setting, only 1 beam can be formed at one time instant and it must be decided in the RAN1 specification to support such deployments as well. Hence, even in the case of 1 TRP with 1 panel forming 1 beam at a time instant, the issue still holds valid. </w:t>
      </w:r>
    </w:p>
    <w:p w14:paraId="747BBF16" w14:textId="36D9A494" w:rsidR="002A4E20" w:rsidRPr="006F54DA" w:rsidRDefault="002A4E20" w:rsidP="002A4E20">
      <w:pPr>
        <w:jc w:val="both"/>
      </w:pPr>
      <w:r>
        <w:t xml:space="preserve">Another issue that can happen is that if UE sends RACH on SS block, the TRPs can listen </w:t>
      </w:r>
      <w:r w:rsidR="005D3655">
        <w:rPr>
          <w:rFonts w:eastAsiaTheme="minorEastAsia" w:hint="eastAsia"/>
          <w:lang w:eastAsia="zh-CN"/>
        </w:rPr>
        <w:t xml:space="preserve">by </w:t>
      </w:r>
      <w:r>
        <w:t xml:space="preserve">using narrow beams for Msg1. But which TRP will send the Msg2 response may be not known and the UE will have to listen for a longer time for the RAR in case of contention free handover case. However, if the CSI-RS narrow beams are used, based on strongest beam on which UE does </w:t>
      </w:r>
      <w:r w:rsidR="005D3655">
        <w:rPr>
          <w:rFonts w:eastAsiaTheme="minorEastAsia" w:hint="eastAsia"/>
          <w:lang w:eastAsia="zh-CN"/>
        </w:rPr>
        <w:t xml:space="preserve">the handover </w:t>
      </w:r>
      <w:r>
        <w:t>RACH, the same beam send the Msg2. This is efficient delivery of Msg2 for the 2-step contention free handover RACH.</w:t>
      </w:r>
    </w:p>
    <w:p w14:paraId="4A5EB497" w14:textId="6C094913" w:rsidR="002A4E20" w:rsidRDefault="002A4E20" w:rsidP="002A4E20">
      <w:pPr>
        <w:jc w:val="both"/>
        <w:rPr>
          <w:lang w:val="en-GB" w:eastAsia="zh-CN"/>
        </w:rPr>
      </w:pPr>
      <w:r>
        <w:rPr>
          <w:lang w:val="en-GB" w:eastAsia="zh-CN"/>
        </w:rPr>
        <w:t xml:space="preserve">Consider if (ii) is used: Since CSI-RS beams are reported for measurement; the </w:t>
      </w:r>
      <w:proofErr w:type="spellStart"/>
      <w:r>
        <w:rPr>
          <w:lang w:val="en-GB" w:eastAsia="zh-CN"/>
        </w:rPr>
        <w:t>gNB</w:t>
      </w:r>
      <w:proofErr w:type="spellEnd"/>
      <w:r>
        <w:rPr>
          <w:lang w:val="en-GB" w:eastAsia="zh-CN"/>
        </w:rPr>
        <w:t xml:space="preserve"> can allot resources for the corresponding CSI-RS beams. Based on the strongest beam, the UE may be indicated only the RACH resources for the best CSI-RS beam and perform RACH on the same. This same beam can be used for data connection purposes. </w:t>
      </w:r>
      <w:r w:rsidRPr="00FC4FAC">
        <w:rPr>
          <w:lang w:val="en-GB" w:eastAsia="zh-CN"/>
        </w:rPr>
        <w:t>This can significantly improve the Msg.1 link budget during handover in such scenarios where CSI-RS for L3 mobility is used.</w:t>
      </w:r>
      <w:r>
        <w:rPr>
          <w:lang w:val="en-GB" w:eastAsia="zh-CN"/>
        </w:rPr>
        <w:t xml:space="preserve">  The CSI-RS resources can be shared with SS RACH resources (more discussion about sharing resources below) or </w:t>
      </w:r>
      <w:proofErr w:type="spellStart"/>
      <w:r>
        <w:rPr>
          <w:lang w:val="en-GB" w:eastAsia="zh-CN"/>
        </w:rPr>
        <w:t>FDM’ed</w:t>
      </w:r>
      <w:proofErr w:type="spellEnd"/>
      <w:r>
        <w:rPr>
          <w:lang w:val="en-GB" w:eastAsia="zh-CN"/>
        </w:rPr>
        <w:t xml:space="preserve">/ </w:t>
      </w:r>
      <w:proofErr w:type="spellStart"/>
      <w:r>
        <w:rPr>
          <w:lang w:val="en-GB" w:eastAsia="zh-CN"/>
        </w:rPr>
        <w:t>TDM’ed</w:t>
      </w:r>
      <w:proofErr w:type="spellEnd"/>
      <w:r>
        <w:rPr>
          <w:lang w:val="en-GB" w:eastAsia="zh-CN"/>
        </w:rPr>
        <w:t xml:space="preserve"> with SS-block based RACH resources. These can be configured in an opportunistic manner and need not be configured all the time. Hence, the overhead of the RACH resources may not be much considering the improvement in handover performance.   </w:t>
      </w:r>
    </w:p>
    <w:p w14:paraId="2E42D99A" w14:textId="06907488" w:rsidR="002A4E20" w:rsidRDefault="002A4E20" w:rsidP="002A4E20">
      <w:pPr>
        <w:jc w:val="both"/>
        <w:rPr>
          <w:lang w:val="en-GB" w:eastAsia="zh-CN"/>
        </w:rPr>
      </w:pPr>
      <w:r w:rsidRPr="00CD4102">
        <w:rPr>
          <w:i/>
          <w:u w:val="single"/>
          <w:lang w:val="en-GB" w:eastAsia="zh-CN"/>
        </w:rPr>
        <w:t>Trunking efficiency</w:t>
      </w:r>
      <w:r w:rsidRPr="00CD4102">
        <w:rPr>
          <w:u w:val="single"/>
          <w:lang w:val="en-GB" w:eastAsia="zh-CN"/>
        </w:rPr>
        <w:t>:</w:t>
      </w:r>
      <w:r>
        <w:rPr>
          <w:lang w:val="en-GB" w:eastAsia="zh-CN"/>
        </w:rPr>
        <w:t xml:space="preserve"> T</w:t>
      </w:r>
      <w:r w:rsidRPr="00C27B51">
        <w:rPr>
          <w:lang w:val="en-GB" w:eastAsia="zh-CN"/>
        </w:rPr>
        <w:t xml:space="preserve">runking </w:t>
      </w:r>
      <w:r>
        <w:rPr>
          <w:lang w:val="en-GB" w:eastAsia="zh-CN"/>
        </w:rPr>
        <w:t xml:space="preserve">refers to the concept wherein a system </w:t>
      </w:r>
      <w:r w:rsidRPr="00C27B51">
        <w:rPr>
          <w:lang w:val="en-GB" w:eastAsia="zh-CN"/>
        </w:rPr>
        <w:t>provide</w:t>
      </w:r>
      <w:r w:rsidR="00495A60">
        <w:rPr>
          <w:rFonts w:eastAsiaTheme="minorEastAsia" w:hint="eastAsia"/>
          <w:lang w:val="en-GB" w:eastAsia="zh-CN"/>
        </w:rPr>
        <w:t>s</w:t>
      </w:r>
      <w:r w:rsidRPr="00C27B51">
        <w:rPr>
          <w:lang w:val="en-GB" w:eastAsia="zh-CN"/>
        </w:rPr>
        <w:t xml:space="preserve"> access to many </w:t>
      </w:r>
      <w:r>
        <w:rPr>
          <w:lang w:val="en-GB" w:eastAsia="zh-CN"/>
        </w:rPr>
        <w:t>users</w:t>
      </w:r>
      <w:r w:rsidRPr="00C27B51">
        <w:rPr>
          <w:lang w:val="en-GB" w:eastAsia="zh-CN"/>
        </w:rPr>
        <w:t xml:space="preserve"> by sharing a set of </w:t>
      </w:r>
      <w:r>
        <w:rPr>
          <w:lang w:val="en-GB" w:eastAsia="zh-CN"/>
        </w:rPr>
        <w:t>resources amongst them</w:t>
      </w:r>
      <w:r w:rsidRPr="00C27B51">
        <w:rPr>
          <w:lang w:val="en-GB" w:eastAsia="zh-CN"/>
        </w:rPr>
        <w:t xml:space="preserve"> instead of providing them individually.</w:t>
      </w:r>
      <w:r>
        <w:rPr>
          <w:lang w:val="en-GB" w:eastAsia="zh-CN"/>
        </w:rPr>
        <w:t xml:space="preserve"> The efficiency may go down when these resources are split individually. In LTE, in order to ensure that the contention free RACH is more successful and faster, dedicated preambles are provided which can be used on the same RACH resources. Even here the trade-off between access latency and trunking efficiency was perceived but for the benefit of faster RACH in handover cases this decision was made. Similarly, in NR, such a decision </w:t>
      </w:r>
      <w:r w:rsidR="00DA32C0">
        <w:rPr>
          <w:rFonts w:eastAsiaTheme="minorEastAsia" w:hint="eastAsia"/>
          <w:lang w:val="en-GB" w:eastAsia="zh-CN"/>
        </w:rPr>
        <w:t xml:space="preserve">can </w:t>
      </w:r>
      <w:r>
        <w:rPr>
          <w:lang w:val="en-GB" w:eastAsia="zh-CN"/>
        </w:rPr>
        <w:t>be made considering the fact that NR is a more flexible system that handles more users with more system BW. Hence, just splitting the available preambles may alone not be sufficient and providing dedicated</w:t>
      </w:r>
      <w:r w:rsidR="00DA32C0">
        <w:rPr>
          <w:rFonts w:eastAsiaTheme="minorEastAsia" w:hint="eastAsia"/>
          <w:lang w:val="en-GB" w:eastAsia="zh-CN"/>
        </w:rPr>
        <w:t>/additional</w:t>
      </w:r>
      <w:r>
        <w:rPr>
          <w:lang w:val="en-GB" w:eastAsia="zh-CN"/>
        </w:rPr>
        <w:t xml:space="preserve"> resources may also be necessary. In such a case, we believe that considering separate/share</w:t>
      </w:r>
      <w:bookmarkStart w:id="1" w:name="_GoBack"/>
      <w:bookmarkEnd w:id="1"/>
      <w:r>
        <w:rPr>
          <w:lang w:val="en-GB" w:eastAsia="zh-CN"/>
        </w:rPr>
        <w:t xml:space="preserve">d resources for the CSI-RS beams (splitting the SS block resources) and/or preambles will need to be the </w:t>
      </w:r>
      <w:r w:rsidR="00DA32C0">
        <w:rPr>
          <w:rFonts w:eastAsiaTheme="minorEastAsia" w:hint="eastAsia"/>
          <w:lang w:val="en-GB" w:eastAsia="zh-CN"/>
        </w:rPr>
        <w:t>decision to be made</w:t>
      </w:r>
      <w:r>
        <w:rPr>
          <w:lang w:val="en-GB" w:eastAsia="zh-CN"/>
        </w:rPr>
        <w:t xml:space="preserve"> for an improved NR system performance in order to achieve no loss of data during handover and faster mobility (low mobility interruption time which is KPI for NR). </w:t>
      </w:r>
    </w:p>
    <w:p w14:paraId="55A2AD21" w14:textId="77777777" w:rsidR="002A4E20" w:rsidRPr="00801213" w:rsidRDefault="002A4E20" w:rsidP="002A4E20">
      <w:pPr>
        <w:jc w:val="both"/>
        <w:rPr>
          <w:b/>
          <w:i/>
          <w:u w:val="single"/>
          <w:lang w:val="en-GB" w:eastAsia="zh-CN"/>
        </w:rPr>
      </w:pPr>
      <w:r w:rsidRPr="00801213">
        <w:rPr>
          <w:b/>
          <w:i/>
          <w:u w:val="single"/>
          <w:lang w:val="en-GB" w:eastAsia="zh-CN"/>
        </w:rPr>
        <w:t>Beam recovery</w:t>
      </w:r>
    </w:p>
    <w:p w14:paraId="770AE186" w14:textId="5D949014" w:rsidR="00102C52" w:rsidRPr="00102C52" w:rsidRDefault="00DA32C0" w:rsidP="00102C52">
      <w:pPr>
        <w:rPr>
          <w:lang w:val="en-GB" w:eastAsia="zh-CN"/>
        </w:rPr>
      </w:pPr>
      <w:r w:rsidRPr="00801213">
        <w:rPr>
          <w:rFonts w:eastAsiaTheme="minorEastAsia"/>
          <w:lang w:val="en-GB" w:eastAsia="zh-CN"/>
        </w:rPr>
        <w:lastRenderedPageBreak/>
        <w:t>S</w:t>
      </w:r>
      <w:r w:rsidRPr="00801213">
        <w:rPr>
          <w:lang w:val="en-GB" w:eastAsia="zh-CN"/>
        </w:rPr>
        <w:t xml:space="preserve">ince </w:t>
      </w:r>
      <w:r w:rsidR="002A4E20" w:rsidRPr="00801213">
        <w:rPr>
          <w:lang w:val="en-GB" w:eastAsia="zh-CN"/>
        </w:rPr>
        <w:t xml:space="preserve">CSI-RS measurement </w:t>
      </w:r>
      <w:r w:rsidRPr="00801213">
        <w:rPr>
          <w:rFonts w:eastAsiaTheme="minorEastAsia"/>
          <w:lang w:val="en-GB" w:eastAsia="zh-CN"/>
        </w:rPr>
        <w:t xml:space="preserve">can </w:t>
      </w:r>
      <w:r w:rsidR="002A4E20" w:rsidRPr="00801213">
        <w:rPr>
          <w:lang w:val="en-GB" w:eastAsia="zh-CN"/>
        </w:rPr>
        <w:t>be used for identifying the candidate beam, it makes sense to have a PRACH procedure defined based on CSI-RS in order to recover from beam failure. Further</w:t>
      </w:r>
      <w:r w:rsidR="0040192E">
        <w:rPr>
          <w:rFonts w:eastAsiaTheme="minorEastAsia" w:hint="eastAsia"/>
          <w:lang w:val="en-GB" w:eastAsia="zh-CN"/>
        </w:rPr>
        <w:t>more</w:t>
      </w:r>
      <w:r w:rsidR="002A4E20" w:rsidRPr="00801213">
        <w:rPr>
          <w:lang w:val="en-GB" w:eastAsia="zh-CN"/>
        </w:rPr>
        <w:t xml:space="preserve">, before beam failure a UE is connected with a TRP with a narrow beam used for PDSCH transmissions. After beam recovery, it is </w:t>
      </w:r>
      <w:r w:rsidR="00B726FB" w:rsidRPr="00801213">
        <w:rPr>
          <w:rFonts w:eastAsiaTheme="minorEastAsia"/>
          <w:lang w:val="en-GB" w:eastAsia="zh-CN"/>
        </w:rPr>
        <w:t xml:space="preserve">beneficial </w:t>
      </w:r>
      <w:r w:rsidR="002A4E20" w:rsidRPr="00801213">
        <w:rPr>
          <w:lang w:val="en-GB" w:eastAsia="zh-CN"/>
        </w:rPr>
        <w:t xml:space="preserve">that the UE can recover </w:t>
      </w:r>
      <w:r w:rsidR="00B726FB" w:rsidRPr="00801213">
        <w:rPr>
          <w:rFonts w:eastAsiaTheme="minorEastAsia"/>
          <w:lang w:val="en-GB" w:eastAsia="zh-CN"/>
        </w:rPr>
        <w:t>with</w:t>
      </w:r>
      <w:r w:rsidR="00B726FB" w:rsidRPr="00801213">
        <w:rPr>
          <w:lang w:val="en-GB" w:eastAsia="zh-CN"/>
        </w:rPr>
        <w:t xml:space="preserve"> </w:t>
      </w:r>
      <w:r w:rsidR="002A4E20" w:rsidRPr="00801213">
        <w:rPr>
          <w:lang w:val="en-GB" w:eastAsia="zh-CN"/>
        </w:rPr>
        <w:t>a narrow beam</w:t>
      </w:r>
      <w:r w:rsidR="0040192E">
        <w:rPr>
          <w:rFonts w:eastAsiaTheme="minorEastAsia" w:hint="eastAsia"/>
          <w:lang w:val="en-GB" w:eastAsia="zh-CN"/>
        </w:rPr>
        <w:t xml:space="preserve"> for the sake of maintaining high </w:t>
      </w:r>
      <w:proofErr w:type="spellStart"/>
      <w:r w:rsidR="0040192E">
        <w:rPr>
          <w:rFonts w:eastAsiaTheme="minorEastAsia" w:hint="eastAsia"/>
          <w:lang w:val="en-GB" w:eastAsia="zh-CN"/>
        </w:rPr>
        <w:t>beamforming</w:t>
      </w:r>
      <w:proofErr w:type="spellEnd"/>
      <w:r w:rsidR="0040192E">
        <w:rPr>
          <w:rFonts w:eastAsiaTheme="minorEastAsia" w:hint="eastAsia"/>
          <w:lang w:val="en-GB" w:eastAsia="zh-CN"/>
        </w:rPr>
        <w:t xml:space="preserve"> gain</w:t>
      </w:r>
      <w:r w:rsidR="002A4E20" w:rsidRPr="00801213">
        <w:rPr>
          <w:lang w:val="en-GB" w:eastAsia="zh-CN"/>
        </w:rPr>
        <w:t xml:space="preserve">. </w:t>
      </w:r>
      <w:r w:rsidR="00E34757">
        <w:rPr>
          <w:lang w:val="en-GB" w:eastAsia="zh-CN"/>
        </w:rPr>
        <w:t xml:space="preserve">However, </w:t>
      </w:r>
      <w:r w:rsidR="008C01ED">
        <w:rPr>
          <w:lang w:val="en-GB" w:eastAsia="zh-CN"/>
        </w:rPr>
        <w:t>t</w:t>
      </w:r>
      <w:r w:rsidR="004A2DFA" w:rsidRPr="004A2DFA">
        <w:rPr>
          <w:lang w:val="en-GB" w:eastAsia="zh-CN"/>
        </w:rPr>
        <w:t>he new beam identification RS for beam recovery can be either SS block or CSI-RS. Depending on which RS is chosen, RA procedure (e.g., resource configuration) ma</w:t>
      </w:r>
      <w:r w:rsidR="008C01ED">
        <w:rPr>
          <w:lang w:val="en-GB" w:eastAsia="zh-CN"/>
        </w:rPr>
        <w:t>y be re-used for beam recovery.</w:t>
      </w:r>
      <w:r w:rsidR="004A2DFA" w:rsidRPr="004A2DFA" w:rsidDel="004A2DFA">
        <w:rPr>
          <w:rFonts w:hint="eastAsia"/>
          <w:lang w:val="en-GB" w:eastAsia="zh-CN"/>
        </w:rPr>
        <w:t xml:space="preserve"> </w:t>
      </w:r>
      <w:r w:rsidR="00102C52" w:rsidRPr="00102C52">
        <w:rPr>
          <w:lang w:val="en-GB" w:eastAsia="zh-CN"/>
        </w:rPr>
        <w:t>This discussion is pending on the decisions take</w:t>
      </w:r>
      <w:r w:rsidR="00102C52">
        <w:rPr>
          <w:lang w:val="en-GB" w:eastAsia="zh-CN"/>
        </w:rPr>
        <w:t>n in beam recovery discussions.</w:t>
      </w:r>
      <w:r w:rsidR="00102C52" w:rsidRPr="00102C52">
        <w:rPr>
          <w:lang w:val="en-GB" w:eastAsia="zh-CN"/>
        </w:rPr>
        <w:t xml:space="preserve"> </w:t>
      </w:r>
    </w:p>
    <w:p w14:paraId="79F3C547" w14:textId="5255A05A" w:rsidR="002A4E20" w:rsidRPr="008239C3" w:rsidRDefault="003848AC" w:rsidP="002A4E20">
      <w:pPr>
        <w:rPr>
          <w:rFonts w:eastAsiaTheme="minorEastAsia"/>
          <w:b/>
          <w:i/>
          <w:lang w:eastAsia="zh-CN"/>
        </w:rPr>
      </w:pPr>
      <w:r w:rsidRPr="008239C3">
        <w:rPr>
          <w:rFonts w:eastAsiaTheme="minorEastAsia"/>
          <w:b/>
          <w:i/>
          <w:lang w:eastAsia="zh-CN"/>
        </w:rPr>
        <w:t xml:space="preserve">Proposal </w:t>
      </w:r>
      <w:r w:rsidR="0092042F">
        <w:rPr>
          <w:rFonts w:eastAsiaTheme="minorEastAsia"/>
          <w:b/>
          <w:i/>
          <w:lang w:eastAsia="zh-CN"/>
        </w:rPr>
        <w:t>5</w:t>
      </w:r>
      <w:r w:rsidRPr="008239C3">
        <w:rPr>
          <w:rFonts w:eastAsiaTheme="minorEastAsia"/>
          <w:b/>
          <w:i/>
          <w:lang w:eastAsia="zh-CN"/>
        </w:rPr>
        <w:t>: Support CSI-RS based PRACH procedure for the case of handover</w:t>
      </w:r>
      <w:r>
        <w:rPr>
          <w:rFonts w:eastAsiaTheme="minorEastAsia"/>
          <w:b/>
          <w:i/>
          <w:lang w:eastAsia="zh-CN"/>
        </w:rPr>
        <w:t>.</w:t>
      </w:r>
    </w:p>
    <w:p w14:paraId="586E2DF3" w14:textId="4C762D14" w:rsidR="005348FD" w:rsidRPr="00E4225E" w:rsidRDefault="005579C9" w:rsidP="00E4225E">
      <w:pPr>
        <w:pStyle w:val="Heading2"/>
        <w:keepLines w:val="0"/>
        <w:tabs>
          <w:tab w:val="clear" w:pos="5113"/>
          <w:tab w:val="num" w:pos="576"/>
        </w:tabs>
        <w:autoSpaceDE w:val="0"/>
        <w:autoSpaceDN w:val="0"/>
        <w:adjustRightInd w:val="0"/>
        <w:snapToGrid w:val="0"/>
        <w:spacing w:before="360" w:after="120" w:line="312" w:lineRule="auto"/>
        <w:ind w:left="578" w:hanging="578"/>
        <w:jc w:val="both"/>
        <w:rPr>
          <w:rFonts w:ascii="Times New Roman" w:eastAsiaTheme="minorEastAsia" w:hAnsi="Times New Roman"/>
          <w:b/>
          <w:color w:val="000000"/>
          <w:sz w:val="20"/>
          <w:lang w:val="en-US" w:eastAsia="zh-CN"/>
        </w:rPr>
      </w:pPr>
      <w:r w:rsidRPr="00E4225E">
        <w:rPr>
          <w:rFonts w:ascii="Times New Roman" w:eastAsiaTheme="minorEastAsia" w:hAnsi="Times New Roman" w:hint="eastAsia"/>
          <w:b/>
          <w:color w:val="000000"/>
          <w:sz w:val="20"/>
          <w:lang w:val="en-US" w:eastAsia="zh-CN"/>
        </w:rPr>
        <w:t>Beam management related discussion</w:t>
      </w:r>
    </w:p>
    <w:p w14:paraId="06BAEC25" w14:textId="0629AACB" w:rsidR="00F47C80" w:rsidRPr="009B30ED" w:rsidRDefault="00873F33" w:rsidP="009C6BDE">
      <w:pPr>
        <w:pStyle w:val="ListParagraph"/>
        <w:ind w:firstLineChars="0" w:firstLine="0"/>
        <w:rPr>
          <w:rFonts w:eastAsiaTheme="minorEastAsia"/>
          <w:color w:val="000000"/>
          <w:lang w:eastAsia="zh-CN"/>
        </w:rPr>
      </w:pPr>
      <w:r>
        <w:rPr>
          <w:rFonts w:eastAsiaTheme="minorEastAsia"/>
          <w:color w:val="000000"/>
          <w:lang w:eastAsia="zh-CN"/>
        </w:rPr>
        <w:t>D</w:t>
      </w:r>
      <w:r>
        <w:rPr>
          <w:rFonts w:eastAsiaTheme="minorEastAsia" w:hint="eastAsia"/>
          <w:color w:val="000000"/>
          <w:lang w:eastAsia="zh-CN"/>
        </w:rPr>
        <w:t>uring last meeting, some beam refinement/</w:t>
      </w:r>
      <w:r>
        <w:rPr>
          <w:rFonts w:eastAsiaTheme="minorEastAsia"/>
          <w:color w:val="000000"/>
          <w:lang w:eastAsia="zh-CN"/>
        </w:rPr>
        <w:t>management</w:t>
      </w:r>
      <w:r>
        <w:rPr>
          <w:rFonts w:eastAsiaTheme="minorEastAsia" w:hint="eastAsia"/>
          <w:color w:val="000000"/>
          <w:lang w:eastAsia="zh-CN"/>
        </w:rPr>
        <w:t xml:space="preserve"> related topics are raised, e.g., the beam refinement during msg. 2 and reporting DL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during msg. 3 etc. In the following two subsections, the related discussions are given.</w:t>
      </w:r>
    </w:p>
    <w:p w14:paraId="6CAC35EC" w14:textId="4697D06F" w:rsidR="005579C9" w:rsidRPr="00E4225E" w:rsidRDefault="005579C9" w:rsidP="00E4225E">
      <w:pPr>
        <w:pStyle w:val="Heading3"/>
        <w:tabs>
          <w:tab w:val="clear" w:pos="2430"/>
          <w:tab w:val="num" w:pos="1146"/>
        </w:tabs>
        <w:ind w:left="1146"/>
        <w:rPr>
          <w:rFonts w:ascii="Times New Roman" w:eastAsiaTheme="minorEastAsia" w:hAnsi="Times New Roman"/>
          <w:b/>
          <w:color w:val="000000"/>
          <w:sz w:val="20"/>
          <w:lang w:val="en-US" w:eastAsia="zh-CN"/>
        </w:rPr>
      </w:pPr>
      <w:r w:rsidRPr="00350F77">
        <w:rPr>
          <w:rFonts w:ascii="Times New Roman" w:eastAsiaTheme="minorEastAsia" w:hAnsi="Times New Roman"/>
          <w:b/>
          <w:color w:val="000000"/>
          <w:sz w:val="20"/>
          <w:lang w:val="en-US" w:eastAsia="zh-CN"/>
        </w:rPr>
        <w:t>Beam refinement/management during RACH procedure</w:t>
      </w:r>
    </w:p>
    <w:p w14:paraId="5AB81C0E" w14:textId="77777777" w:rsidR="00FD5B76" w:rsidRDefault="00FD5B76" w:rsidP="00FD5B76">
      <w:pPr>
        <w:jc w:val="both"/>
        <w:rPr>
          <w:rFonts w:eastAsiaTheme="minorEastAsia"/>
          <w:lang w:eastAsia="zh-CN"/>
        </w:rPr>
      </w:pPr>
      <w:r>
        <w:rPr>
          <w:lang w:eastAsia="zh-CN"/>
        </w:rPr>
        <w:t>In RAN1#88bis, beam refinement during RACH procedures were suggested to improve the initial access RACH procedures and ensuing data transmissions. For example, P2 procedure during Msg2 and/or Msg4 is suggested. It is clear that the beam refinement during Msg4 does not provide any additional benefits as opposed to performing P2 procedure post Msg4 contention resolution i.e., when the UE is in connected mode. The beam refinement during Msg2 may not be beneficial due to the following reasons – the RAR received may not even be intended for the UE (due to Msg1 preamble collision or if the preamble is chosen by another UE etc.) and yet it performs P2 procedure which increases the power consumption of the UE. Furthermore, the timeline needed for Msg2 may increase depending on the TXRUs and the number of beams that must be supported in this P2 procedure</w:t>
      </w:r>
      <w:r>
        <w:rPr>
          <w:rFonts w:eastAsiaTheme="minorEastAsia" w:hint="eastAsia"/>
          <w:lang w:eastAsia="zh-CN"/>
        </w:rPr>
        <w:t>, so that the access delay will be increased as well</w:t>
      </w:r>
      <w:r>
        <w:rPr>
          <w:lang w:eastAsia="zh-CN"/>
        </w:rPr>
        <w:t xml:space="preserve">. Hence, it </w:t>
      </w:r>
      <w:r>
        <w:rPr>
          <w:rFonts w:eastAsiaTheme="minorEastAsia" w:hint="eastAsia"/>
          <w:lang w:eastAsia="zh-CN"/>
        </w:rPr>
        <w:t xml:space="preserve">could be seen that conducting beam refinement/management in RACH procedure is costly (requiring UE to read more </w:t>
      </w:r>
      <w:r>
        <w:rPr>
          <w:rFonts w:eastAsiaTheme="minorEastAsia"/>
          <w:lang w:eastAsia="zh-CN"/>
        </w:rPr>
        <w:t>configuration</w:t>
      </w:r>
      <w:r>
        <w:rPr>
          <w:rFonts w:eastAsiaTheme="minorEastAsia" w:hint="eastAsia"/>
          <w:lang w:eastAsia="zh-CN"/>
        </w:rPr>
        <w:t xml:space="preserve">s, do more measurements when it may not be even connected) but without clear </w:t>
      </w:r>
      <w:proofErr w:type="spellStart"/>
      <w:r>
        <w:rPr>
          <w:rFonts w:eastAsiaTheme="minorEastAsia" w:hint="eastAsia"/>
          <w:lang w:eastAsia="zh-CN"/>
        </w:rPr>
        <w:t>beneifts</w:t>
      </w:r>
      <w:proofErr w:type="spellEnd"/>
      <w:r>
        <w:rPr>
          <w:rFonts w:eastAsiaTheme="minorEastAsia" w:hint="eastAsia"/>
          <w:lang w:eastAsia="zh-CN"/>
        </w:rPr>
        <w:t xml:space="preserve">. It </w:t>
      </w:r>
      <w:r>
        <w:rPr>
          <w:lang w:eastAsia="zh-CN"/>
        </w:rPr>
        <w:t xml:space="preserve">seems beneficial and more robust if the beam management procedures are performed after the RACH procedure is successful and the UE is in connected mode. </w:t>
      </w:r>
    </w:p>
    <w:p w14:paraId="30E150D1" w14:textId="6CDB360F" w:rsidR="008B25E0" w:rsidRPr="008B25E0" w:rsidRDefault="008B25E0" w:rsidP="00FD5B76">
      <w:pPr>
        <w:jc w:val="both"/>
        <w:rPr>
          <w:rFonts w:eastAsiaTheme="minorEastAsia"/>
          <w:lang w:eastAsia="zh-CN"/>
        </w:rPr>
      </w:pPr>
      <w:r w:rsidRPr="003A7B84">
        <w:rPr>
          <w:lang w:eastAsia="zh-CN"/>
        </w:rPr>
        <w:t xml:space="preserve">For contention-free RACH case, which is typically 2-step procedure, </w:t>
      </w:r>
      <w:r>
        <w:rPr>
          <w:lang w:eastAsia="zh-CN"/>
        </w:rPr>
        <w:t>it is not clear</w:t>
      </w:r>
      <w:r w:rsidRPr="003A7B84">
        <w:rPr>
          <w:lang w:eastAsia="zh-CN"/>
        </w:rPr>
        <w:t xml:space="preserve"> </w:t>
      </w:r>
      <w:r>
        <w:rPr>
          <w:rFonts w:eastAsiaTheme="minorEastAsia" w:hint="eastAsia"/>
          <w:lang w:eastAsia="zh-CN"/>
        </w:rPr>
        <w:t>how the</w:t>
      </w:r>
      <w:r w:rsidRPr="003A7B84">
        <w:rPr>
          <w:lang w:eastAsia="zh-CN"/>
        </w:rPr>
        <w:t xml:space="preserve"> beam refinement in Msg2 is any beneficial than beam refinement after Msg2. </w:t>
      </w:r>
      <w:r w:rsidRPr="003F130B">
        <w:rPr>
          <w:lang w:eastAsia="zh-CN"/>
        </w:rPr>
        <w:t>Considering</w:t>
      </w:r>
      <w:r>
        <w:rPr>
          <w:lang w:eastAsia="zh-CN"/>
        </w:rPr>
        <w:t xml:space="preserve"> the various options available for the contention-free RACH, </w:t>
      </w:r>
      <w:r w:rsidRPr="00EC4582">
        <w:rPr>
          <w:lang w:eastAsia="zh-CN"/>
        </w:rPr>
        <w:t>the measurement procedure for connected mode is still not decided and hence the exact RACH procedure for the connected mode can be further studied</w:t>
      </w:r>
      <w:r>
        <w:rPr>
          <w:lang w:eastAsia="zh-CN"/>
        </w:rPr>
        <w:t>.</w:t>
      </w:r>
    </w:p>
    <w:p w14:paraId="16B7F0F4" w14:textId="6B48C5E8" w:rsidR="008B25E0" w:rsidRDefault="00FD5B76" w:rsidP="00D54578">
      <w:pPr>
        <w:jc w:val="both"/>
        <w:rPr>
          <w:b/>
          <w:i/>
          <w:lang w:eastAsia="zh-CN"/>
        </w:rPr>
      </w:pPr>
      <w:r>
        <w:rPr>
          <w:rFonts w:eastAsiaTheme="minorEastAsia"/>
          <w:b/>
          <w:i/>
          <w:lang w:eastAsia="zh-CN"/>
        </w:rPr>
        <w:t>Observation</w:t>
      </w:r>
      <w:r w:rsidR="00414D1B">
        <w:rPr>
          <w:rFonts w:eastAsiaTheme="minorEastAsia" w:hint="eastAsia"/>
          <w:b/>
          <w:i/>
          <w:lang w:eastAsia="zh-CN"/>
        </w:rPr>
        <w:t xml:space="preserve"> </w:t>
      </w:r>
      <w:r w:rsidR="00097A2C">
        <w:rPr>
          <w:rFonts w:eastAsiaTheme="minorEastAsia" w:hint="eastAsia"/>
          <w:b/>
          <w:i/>
          <w:lang w:eastAsia="zh-CN"/>
        </w:rPr>
        <w:t>5</w:t>
      </w:r>
      <w:r w:rsidRPr="00504A35">
        <w:rPr>
          <w:b/>
          <w:i/>
          <w:lang w:eastAsia="zh-CN"/>
        </w:rPr>
        <w:t>:</w:t>
      </w:r>
      <w:r>
        <w:rPr>
          <w:b/>
          <w:i/>
          <w:lang w:eastAsia="zh-CN"/>
        </w:rPr>
        <w:t xml:space="preserve"> </w:t>
      </w:r>
      <w:r>
        <w:rPr>
          <w:rFonts w:eastAsiaTheme="minorEastAsia" w:hint="eastAsia"/>
          <w:b/>
          <w:i/>
          <w:lang w:eastAsia="zh-CN"/>
        </w:rPr>
        <w:t>the clear benefits of b</w:t>
      </w:r>
      <w:r>
        <w:rPr>
          <w:b/>
          <w:i/>
          <w:lang w:eastAsia="zh-CN"/>
        </w:rPr>
        <w:t>eam refinement</w:t>
      </w:r>
      <w:r>
        <w:rPr>
          <w:rFonts w:eastAsiaTheme="minorEastAsia" w:hint="eastAsia"/>
          <w:b/>
          <w:i/>
          <w:lang w:eastAsia="zh-CN"/>
        </w:rPr>
        <w:t xml:space="preserve"> </w:t>
      </w:r>
      <w:r>
        <w:rPr>
          <w:b/>
          <w:i/>
          <w:lang w:eastAsia="zh-CN"/>
        </w:rPr>
        <w:t xml:space="preserve">during RACH procedures </w:t>
      </w:r>
      <w:r>
        <w:rPr>
          <w:rFonts w:eastAsiaTheme="minorEastAsia" w:hint="eastAsia"/>
          <w:b/>
          <w:i/>
          <w:lang w:eastAsia="zh-CN"/>
        </w:rPr>
        <w:t>have not been seen</w:t>
      </w:r>
      <w:r>
        <w:rPr>
          <w:b/>
          <w:i/>
          <w:lang w:eastAsia="zh-CN"/>
        </w:rPr>
        <w:t>.</w:t>
      </w:r>
    </w:p>
    <w:p w14:paraId="7F81D894" w14:textId="77777777" w:rsidR="00316AAD" w:rsidRDefault="00316AAD" w:rsidP="00316AAD">
      <w:pPr>
        <w:pStyle w:val="Heading3"/>
        <w:tabs>
          <w:tab w:val="clear" w:pos="2430"/>
          <w:tab w:val="num" w:pos="1146"/>
        </w:tabs>
        <w:ind w:left="1146"/>
        <w:jc w:val="both"/>
        <w:rPr>
          <w:lang w:eastAsia="zh-CN"/>
        </w:rPr>
      </w:pPr>
      <w:r w:rsidRPr="00350F77">
        <w:rPr>
          <w:rFonts w:ascii="Times New Roman" w:eastAsiaTheme="minorEastAsia" w:hAnsi="Times New Roman"/>
          <w:b/>
          <w:color w:val="000000"/>
          <w:sz w:val="20"/>
          <w:lang w:val="en-US" w:eastAsia="zh-CN"/>
        </w:rPr>
        <w:t>Discussion on UL TA values</w:t>
      </w:r>
      <w:r w:rsidRPr="00350F77">
        <w:rPr>
          <w:rFonts w:ascii="Times New Roman" w:eastAsiaTheme="minorEastAsia" w:hAnsi="Times New Roman" w:hint="eastAsia"/>
          <w:b/>
          <w:color w:val="000000"/>
          <w:sz w:val="20"/>
          <w:lang w:val="en-US" w:eastAsia="zh-CN"/>
        </w:rPr>
        <w:t xml:space="preserve"> </w:t>
      </w:r>
    </w:p>
    <w:p w14:paraId="335EA153" w14:textId="77777777" w:rsidR="00316AAD" w:rsidRDefault="00316AAD" w:rsidP="00316AAD">
      <w:pPr>
        <w:jc w:val="both"/>
        <w:rPr>
          <w:lang w:eastAsia="zh-CN"/>
        </w:rPr>
      </w:pPr>
      <w:r>
        <w:rPr>
          <w:lang w:eastAsia="zh-CN"/>
        </w:rPr>
        <w:t>The performed RACH procedure typically gives only the timing a</w:t>
      </w:r>
      <w:r>
        <w:rPr>
          <w:rFonts w:eastAsiaTheme="minorEastAsia" w:hint="eastAsia"/>
          <w:lang w:eastAsia="zh-CN"/>
        </w:rPr>
        <w:t>dvance</w:t>
      </w:r>
      <w:r>
        <w:rPr>
          <w:lang w:eastAsia="zh-CN"/>
        </w:rPr>
        <w:t xml:space="preserve"> value for the beam used during the RACH procedure. It is not clear what TA values </w:t>
      </w:r>
      <w:r>
        <w:rPr>
          <w:rFonts w:eastAsiaTheme="minorEastAsia" w:hint="eastAsia"/>
          <w:lang w:eastAsia="zh-CN"/>
        </w:rPr>
        <w:t xml:space="preserve">should </w:t>
      </w:r>
      <w:r>
        <w:rPr>
          <w:lang w:eastAsia="zh-CN"/>
        </w:rPr>
        <w:t xml:space="preserve">be used for the other beams that may be used as part of the UL beam management procedure. The following options may be supported </w:t>
      </w:r>
    </w:p>
    <w:p w14:paraId="505FB4DC" w14:textId="77777777" w:rsidR="00316AAD" w:rsidRDefault="00316AAD" w:rsidP="00316AAD">
      <w:pPr>
        <w:pStyle w:val="ListParagraph"/>
        <w:numPr>
          <w:ilvl w:val="0"/>
          <w:numId w:val="11"/>
        </w:numPr>
        <w:overflowPunct w:val="0"/>
        <w:autoSpaceDE w:val="0"/>
        <w:autoSpaceDN w:val="0"/>
        <w:adjustRightInd w:val="0"/>
        <w:ind w:firstLineChars="0"/>
        <w:contextualSpacing/>
        <w:jc w:val="both"/>
        <w:textAlignment w:val="baseline"/>
        <w:rPr>
          <w:lang w:eastAsia="zh-CN"/>
        </w:rPr>
      </w:pPr>
      <w:r>
        <w:rPr>
          <w:lang w:eastAsia="zh-CN"/>
        </w:rPr>
        <w:t>Use the same TA value as the initial RACH beam (beam on which RACH was performed) for all beams involved in beam management procedure</w:t>
      </w:r>
    </w:p>
    <w:p w14:paraId="02AA2F3F" w14:textId="77777777" w:rsidR="00316AAD" w:rsidRDefault="00316AAD" w:rsidP="00316AAD">
      <w:pPr>
        <w:pStyle w:val="ListParagraph"/>
        <w:numPr>
          <w:ilvl w:val="0"/>
          <w:numId w:val="11"/>
        </w:numPr>
        <w:overflowPunct w:val="0"/>
        <w:autoSpaceDE w:val="0"/>
        <w:autoSpaceDN w:val="0"/>
        <w:adjustRightInd w:val="0"/>
        <w:ind w:firstLineChars="0"/>
        <w:contextualSpacing/>
        <w:jc w:val="both"/>
        <w:textAlignment w:val="baseline"/>
        <w:rPr>
          <w:lang w:eastAsia="zh-CN"/>
        </w:rPr>
      </w:pPr>
      <w:r>
        <w:rPr>
          <w:lang w:eastAsia="zh-CN"/>
        </w:rPr>
        <w:t>Use TA=0 for all beams in the beam management procedure (typically the TA value is small for small cell environments)</w:t>
      </w:r>
    </w:p>
    <w:p w14:paraId="55E336C3" w14:textId="77777777" w:rsidR="00316AAD" w:rsidRDefault="00316AAD" w:rsidP="00316AAD">
      <w:pPr>
        <w:pStyle w:val="ListParagraph"/>
        <w:numPr>
          <w:ilvl w:val="0"/>
          <w:numId w:val="11"/>
        </w:numPr>
        <w:overflowPunct w:val="0"/>
        <w:autoSpaceDE w:val="0"/>
        <w:autoSpaceDN w:val="0"/>
        <w:adjustRightInd w:val="0"/>
        <w:ind w:firstLineChars="0"/>
        <w:contextualSpacing/>
        <w:jc w:val="both"/>
        <w:textAlignment w:val="baseline"/>
        <w:rPr>
          <w:lang w:eastAsia="zh-CN"/>
        </w:rPr>
      </w:pPr>
      <w:r>
        <w:rPr>
          <w:lang w:eastAsia="zh-CN"/>
        </w:rPr>
        <w:t>Use a pre-configured max TA value that accounts for the cell size</w:t>
      </w:r>
    </w:p>
    <w:p w14:paraId="08B8BD7F" w14:textId="77777777" w:rsidR="00316AAD" w:rsidRDefault="00316AAD" w:rsidP="00316AAD">
      <w:pPr>
        <w:pStyle w:val="ListParagraph"/>
        <w:numPr>
          <w:ilvl w:val="0"/>
          <w:numId w:val="11"/>
        </w:numPr>
        <w:overflowPunct w:val="0"/>
        <w:autoSpaceDE w:val="0"/>
        <w:autoSpaceDN w:val="0"/>
        <w:adjustRightInd w:val="0"/>
        <w:ind w:firstLineChars="0"/>
        <w:contextualSpacing/>
        <w:jc w:val="both"/>
        <w:textAlignment w:val="baseline"/>
        <w:rPr>
          <w:lang w:eastAsia="zh-CN"/>
        </w:rPr>
      </w:pPr>
      <w:r>
        <w:rPr>
          <w:lang w:eastAsia="zh-CN"/>
        </w:rPr>
        <w:lastRenderedPageBreak/>
        <w:t xml:space="preserve">Use the same TA value for all beams generated within the same TXRU and a different TA value for beams belonging to other TXRUs. This value may be derived based on some QCL assumptions between the multiple TXRUs. For instance, all TXRUs that are </w:t>
      </w:r>
      <w:proofErr w:type="spellStart"/>
      <w:r>
        <w:rPr>
          <w:lang w:eastAsia="zh-CN"/>
        </w:rPr>
        <w:t>QCL’ed</w:t>
      </w:r>
      <w:proofErr w:type="spellEnd"/>
      <w:r>
        <w:rPr>
          <w:lang w:eastAsia="zh-CN"/>
        </w:rPr>
        <w:t xml:space="preserve"> with the TXRU which has the initial RACH beam may use the same TA value. Others may use a TA value which differs based on the difference in the delay spread observed in the past/ TA=0 / max configured TA value</w:t>
      </w:r>
    </w:p>
    <w:p w14:paraId="324A75C6" w14:textId="77777777" w:rsidR="00316AAD" w:rsidRDefault="00316AAD" w:rsidP="00316AAD">
      <w:pPr>
        <w:pStyle w:val="ListParagraph"/>
        <w:numPr>
          <w:ilvl w:val="0"/>
          <w:numId w:val="11"/>
        </w:numPr>
        <w:overflowPunct w:val="0"/>
        <w:autoSpaceDE w:val="0"/>
        <w:autoSpaceDN w:val="0"/>
        <w:adjustRightInd w:val="0"/>
        <w:ind w:firstLineChars="0"/>
        <w:contextualSpacing/>
        <w:jc w:val="both"/>
        <w:textAlignment w:val="baseline"/>
        <w:rPr>
          <w:lang w:eastAsia="zh-CN"/>
        </w:rPr>
      </w:pPr>
      <w:r>
        <w:rPr>
          <w:lang w:eastAsia="zh-CN"/>
        </w:rPr>
        <w:t>Other choices not precluded.</w:t>
      </w:r>
    </w:p>
    <w:p w14:paraId="6D94EF17" w14:textId="240D78BD" w:rsidR="00316AAD" w:rsidRPr="003B0D95" w:rsidRDefault="007B487B" w:rsidP="00316AAD">
      <w:pPr>
        <w:jc w:val="both"/>
        <w:rPr>
          <w:rFonts w:eastAsiaTheme="minorEastAsia"/>
          <w:lang w:val="en-GB" w:eastAsia="zh-CN"/>
        </w:rPr>
      </w:pPr>
      <w:r>
        <w:rPr>
          <w:b/>
          <w:i/>
          <w:lang w:eastAsia="zh-CN"/>
        </w:rPr>
        <w:t>Proposal</w:t>
      </w:r>
      <w:r w:rsidR="00994EF2">
        <w:rPr>
          <w:b/>
          <w:i/>
          <w:lang w:eastAsia="zh-CN"/>
        </w:rPr>
        <w:t xml:space="preserve"> </w:t>
      </w:r>
      <w:r w:rsidR="0092042F">
        <w:rPr>
          <w:b/>
          <w:i/>
          <w:lang w:eastAsia="zh-CN"/>
        </w:rPr>
        <w:t>6</w:t>
      </w:r>
      <w:r w:rsidR="00316AAD" w:rsidRPr="003A7A4D">
        <w:rPr>
          <w:b/>
          <w:i/>
          <w:lang w:eastAsia="zh-CN"/>
        </w:rPr>
        <w:t>:</w:t>
      </w:r>
      <w:r w:rsidR="00316AAD">
        <w:rPr>
          <w:b/>
          <w:i/>
          <w:lang w:eastAsia="zh-CN"/>
        </w:rPr>
        <w:t xml:space="preserve"> The TA values for beams other than the beam on which RACH was performed, can be chosen from one among the options above.</w:t>
      </w:r>
    </w:p>
    <w:p w14:paraId="17930DB7" w14:textId="77777777" w:rsidR="00316AAD" w:rsidRPr="008B25E0" w:rsidRDefault="00316AAD" w:rsidP="00D54578">
      <w:pPr>
        <w:jc w:val="both"/>
        <w:rPr>
          <w:rFonts w:eastAsiaTheme="minorEastAsia"/>
          <w:b/>
          <w:i/>
          <w:lang w:eastAsia="zh-CN"/>
        </w:rPr>
      </w:pPr>
    </w:p>
    <w:p w14:paraId="341DFDFA" w14:textId="77777777" w:rsidR="005348FD" w:rsidRPr="006F19A8" w:rsidRDefault="005348FD" w:rsidP="006F19A8">
      <w:pPr>
        <w:pStyle w:val="Heading1"/>
        <w:rPr>
          <w:sz w:val="32"/>
          <w:szCs w:val="32"/>
          <w:lang w:val="en-US" w:eastAsia="zh-CN"/>
        </w:rPr>
      </w:pPr>
      <w:r w:rsidRPr="006F19A8">
        <w:rPr>
          <w:sz w:val="32"/>
          <w:szCs w:val="32"/>
          <w:lang w:val="en-US" w:eastAsia="zh-CN"/>
        </w:rPr>
        <w:t>Conclusion</w:t>
      </w:r>
    </w:p>
    <w:p w14:paraId="7DA52C2B" w14:textId="55562CB4" w:rsidR="005348FD" w:rsidRDefault="005348FD" w:rsidP="005348FD">
      <w:pPr>
        <w:spacing w:afterLines="50" w:after="156"/>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xml:space="preserve">, considerations on NR 4-step RACH are presented. In particular, the following </w:t>
      </w:r>
      <w:r w:rsidR="00A329AC">
        <w:rPr>
          <w:rFonts w:eastAsiaTheme="minorEastAsia"/>
          <w:color w:val="000000"/>
          <w:lang w:eastAsia="zh-CN"/>
        </w:rPr>
        <w:t xml:space="preserve">are </w:t>
      </w:r>
      <w:r w:rsidR="00FF543B">
        <w:rPr>
          <w:rFonts w:eastAsiaTheme="minorEastAsia"/>
          <w:color w:val="000000"/>
          <w:lang w:eastAsia="zh-CN"/>
        </w:rPr>
        <w:t>propos</w:t>
      </w:r>
      <w:r w:rsidR="00A329AC">
        <w:rPr>
          <w:rFonts w:eastAsiaTheme="minorEastAsia"/>
          <w:color w:val="000000"/>
          <w:lang w:eastAsia="zh-CN"/>
        </w:rPr>
        <w:t>ed</w:t>
      </w:r>
      <w:r w:rsidRPr="00514DBC">
        <w:rPr>
          <w:rFonts w:eastAsiaTheme="minorEastAsia" w:hint="eastAsia"/>
          <w:color w:val="000000"/>
          <w:lang w:eastAsia="zh-CN"/>
        </w:rPr>
        <w:t>:</w:t>
      </w:r>
    </w:p>
    <w:p w14:paraId="2CDEA237" w14:textId="77777777" w:rsidR="002B517F" w:rsidRDefault="002B517F" w:rsidP="002B517F">
      <w:pPr>
        <w:spacing w:afterLines="50" w:after="156" w:line="312" w:lineRule="auto"/>
        <w:jc w:val="both"/>
        <w:rPr>
          <w:rFonts w:eastAsiaTheme="minorEastAsia"/>
          <w:b/>
          <w:i/>
          <w:color w:val="000000"/>
          <w:lang w:eastAsia="zh-CN"/>
        </w:rPr>
      </w:pPr>
      <w:r w:rsidRPr="00BD5F7B">
        <w:rPr>
          <w:rFonts w:eastAsiaTheme="minorEastAsia"/>
          <w:b/>
          <w:i/>
          <w:lang w:eastAsia="zh-CN"/>
        </w:rPr>
        <w:t xml:space="preserve">Proposal </w:t>
      </w:r>
      <w:r>
        <w:rPr>
          <w:rFonts w:eastAsiaTheme="minorEastAsia" w:hint="eastAsia"/>
          <w:b/>
          <w:i/>
          <w:lang w:eastAsia="zh-CN"/>
        </w:rPr>
        <w:t>1</w:t>
      </w:r>
      <w:r w:rsidRPr="00BD5F7B">
        <w:rPr>
          <w:rFonts w:eastAsiaTheme="minorEastAsia"/>
          <w:b/>
          <w:i/>
          <w:lang w:eastAsia="zh-CN"/>
        </w:rPr>
        <w:t xml:space="preserve">: </w:t>
      </w:r>
      <w:r w:rsidRPr="00BD5F7B">
        <w:rPr>
          <w:rFonts w:eastAsiaTheme="minorEastAsia"/>
          <w:b/>
          <w:i/>
          <w:color w:val="000000"/>
          <w:lang w:eastAsia="zh-CN"/>
        </w:rPr>
        <w:t>Option 3 should be supported at least for random access in contention free scenario.</w:t>
      </w:r>
    </w:p>
    <w:p w14:paraId="711ED584" w14:textId="77777777" w:rsidR="002B517F" w:rsidRPr="003550F8" w:rsidRDefault="002B517F" w:rsidP="002B517F">
      <w:pPr>
        <w:spacing w:afterLines="50" w:after="156" w:line="312" w:lineRule="auto"/>
        <w:jc w:val="both"/>
        <w:rPr>
          <w:rFonts w:eastAsiaTheme="minorEastAsia"/>
          <w:b/>
          <w:i/>
          <w:color w:val="000000"/>
          <w:lang w:eastAsia="zh-CN"/>
        </w:rPr>
      </w:pPr>
      <w:r w:rsidRPr="00E80391">
        <w:rPr>
          <w:b/>
          <w:i/>
          <w:lang w:eastAsia="zh-CN"/>
        </w:rPr>
        <w:t xml:space="preserve">Proposal </w:t>
      </w:r>
      <w:r>
        <w:rPr>
          <w:rFonts w:eastAsiaTheme="minorEastAsia" w:hint="eastAsia"/>
          <w:b/>
          <w:i/>
          <w:lang w:eastAsia="zh-CN"/>
        </w:rPr>
        <w:t>2</w:t>
      </w:r>
      <w:r w:rsidRPr="00E80391">
        <w:rPr>
          <w:b/>
          <w:i/>
          <w:lang w:eastAsia="zh-CN"/>
        </w:rPr>
        <w:t>: Numerology for RACH Msg</w:t>
      </w:r>
      <w:r>
        <w:rPr>
          <w:rFonts w:eastAsiaTheme="minorEastAsia" w:hint="eastAsia"/>
          <w:b/>
          <w:i/>
          <w:lang w:eastAsia="zh-CN"/>
        </w:rPr>
        <w:t xml:space="preserve">2, Msg. 3 and Msg. </w:t>
      </w:r>
      <w:r>
        <w:rPr>
          <w:b/>
          <w:i/>
          <w:lang w:eastAsia="zh-CN"/>
        </w:rPr>
        <w:t>4</w:t>
      </w:r>
      <w:r w:rsidRPr="00E80391">
        <w:rPr>
          <w:b/>
          <w:i/>
          <w:lang w:eastAsia="zh-CN"/>
        </w:rPr>
        <w:t xml:space="preserve"> is </w:t>
      </w:r>
      <w:r>
        <w:rPr>
          <w:b/>
          <w:i/>
          <w:lang w:eastAsia="zh-CN"/>
        </w:rPr>
        <w:t xml:space="preserve">the same numerology used for PBCH </w:t>
      </w:r>
      <w:r w:rsidRPr="00E74E9B">
        <w:rPr>
          <w:b/>
          <w:i/>
          <w:lang w:eastAsia="zh-CN"/>
        </w:rPr>
        <w:t>(</w:t>
      </w:r>
      <w:r w:rsidRPr="003550F8">
        <w:rPr>
          <w:b/>
          <w:i/>
          <w:lang w:eastAsia="zh-CN"/>
        </w:rPr>
        <w:t>or numerology of RMSI if it is indicated by PBCH)</w:t>
      </w:r>
      <w:r w:rsidRPr="00E74E9B">
        <w:rPr>
          <w:b/>
          <w:i/>
          <w:lang w:eastAsia="zh-CN"/>
        </w:rPr>
        <w:t xml:space="preserve"> transmission.</w:t>
      </w:r>
      <w:r w:rsidRPr="003550F8">
        <w:rPr>
          <w:rFonts w:eastAsiaTheme="minorEastAsia" w:hint="eastAsia"/>
          <w:b/>
          <w:i/>
          <w:color w:val="000000"/>
          <w:lang w:eastAsia="zh-CN"/>
        </w:rPr>
        <w:t xml:space="preserve"> </w:t>
      </w:r>
    </w:p>
    <w:p w14:paraId="04DB6E30" w14:textId="5673A5BE" w:rsidR="002B517F" w:rsidRPr="00BD5F7B" w:rsidRDefault="004033D5" w:rsidP="002B517F">
      <w:pPr>
        <w:spacing w:afterLines="50" w:after="156" w:line="312" w:lineRule="auto"/>
        <w:jc w:val="both"/>
        <w:rPr>
          <w:rFonts w:eastAsiaTheme="minorEastAsia"/>
          <w:b/>
          <w:i/>
          <w:lang w:eastAsia="zh-CN"/>
        </w:rPr>
      </w:pPr>
      <w:r w:rsidRPr="00E80391">
        <w:rPr>
          <w:b/>
          <w:i/>
          <w:lang w:eastAsia="zh-CN"/>
        </w:rPr>
        <w:t xml:space="preserve">Proposal </w:t>
      </w:r>
      <w:r>
        <w:rPr>
          <w:rFonts w:eastAsiaTheme="minorEastAsia" w:hint="eastAsia"/>
          <w:b/>
          <w:i/>
          <w:lang w:eastAsia="zh-CN"/>
        </w:rPr>
        <w:t>3</w:t>
      </w:r>
      <w:r w:rsidRPr="00E80391">
        <w:rPr>
          <w:b/>
          <w:i/>
          <w:lang w:eastAsia="zh-CN"/>
        </w:rPr>
        <w:t xml:space="preserve">: </w:t>
      </w:r>
      <w:r>
        <w:rPr>
          <w:rFonts w:eastAsiaTheme="minorEastAsia" w:hint="eastAsia"/>
          <w:b/>
          <w:i/>
          <w:lang w:eastAsia="zh-CN"/>
        </w:rPr>
        <w:t>Both UE common and UE (group) specific timing configuration could be supported.</w:t>
      </w:r>
    </w:p>
    <w:p w14:paraId="53289643" w14:textId="77777777" w:rsidR="005E3097" w:rsidRPr="00352568" w:rsidRDefault="005E3097" w:rsidP="005E3097">
      <w:pPr>
        <w:spacing w:afterLines="50" w:after="156"/>
        <w:jc w:val="both"/>
        <w:rPr>
          <w:rFonts w:eastAsiaTheme="minorEastAsia"/>
          <w:color w:val="000000"/>
          <w:lang w:eastAsia="zh-CN"/>
        </w:rPr>
      </w:pPr>
      <w:r>
        <w:rPr>
          <w:rFonts w:eastAsiaTheme="minorEastAsia" w:hint="eastAsia"/>
          <w:b/>
          <w:i/>
          <w:color w:val="000000"/>
          <w:lang w:eastAsia="zh-CN"/>
        </w:rPr>
        <w:t xml:space="preserve">Proposal </w:t>
      </w:r>
      <w:r>
        <w:rPr>
          <w:rFonts w:eastAsiaTheme="minorEastAsia"/>
          <w:b/>
          <w:i/>
          <w:color w:val="000000"/>
          <w:lang w:eastAsia="zh-CN"/>
        </w:rPr>
        <w:t>4</w:t>
      </w:r>
      <w:r w:rsidRPr="00034DE5">
        <w:rPr>
          <w:rFonts w:eastAsiaTheme="minorEastAsia" w:hint="eastAsia"/>
          <w:b/>
          <w:i/>
          <w:color w:val="000000"/>
          <w:lang w:eastAsia="zh-CN"/>
        </w:rPr>
        <w:t xml:space="preserve">: </w:t>
      </w:r>
      <w:r>
        <w:rPr>
          <w:rFonts w:eastAsiaTheme="minorEastAsia" w:hint="eastAsia"/>
          <w:b/>
          <w:i/>
          <w:color w:val="000000"/>
          <w:lang w:eastAsia="zh-CN"/>
        </w:rPr>
        <w:t>Dedicated resource for fast access can be configured as supplement of existing PRACH resources</w:t>
      </w:r>
      <w:r>
        <w:rPr>
          <w:rFonts w:eastAsiaTheme="minorEastAsia"/>
          <w:b/>
          <w:i/>
          <w:color w:val="000000"/>
          <w:lang w:eastAsia="zh-CN"/>
        </w:rPr>
        <w:t>.</w:t>
      </w:r>
    </w:p>
    <w:p w14:paraId="19107499" w14:textId="77777777" w:rsidR="0092042F" w:rsidRPr="003550F8" w:rsidRDefault="0092042F" w:rsidP="0092042F">
      <w:pPr>
        <w:rPr>
          <w:rFonts w:eastAsiaTheme="minorEastAsia"/>
          <w:b/>
          <w:i/>
          <w:lang w:eastAsia="zh-CN"/>
        </w:rPr>
      </w:pPr>
      <w:r w:rsidRPr="003550F8">
        <w:rPr>
          <w:rFonts w:eastAsiaTheme="minorEastAsia"/>
          <w:b/>
          <w:i/>
          <w:lang w:eastAsia="zh-CN"/>
        </w:rPr>
        <w:t xml:space="preserve">Proposal </w:t>
      </w:r>
      <w:r>
        <w:rPr>
          <w:rFonts w:eastAsiaTheme="minorEastAsia"/>
          <w:b/>
          <w:i/>
          <w:lang w:eastAsia="zh-CN"/>
        </w:rPr>
        <w:t>5</w:t>
      </w:r>
      <w:r w:rsidRPr="003550F8">
        <w:rPr>
          <w:rFonts w:eastAsiaTheme="minorEastAsia"/>
          <w:b/>
          <w:i/>
          <w:lang w:eastAsia="zh-CN"/>
        </w:rPr>
        <w:t>: Support CSI-RS based PRACH procedure for the case of handover</w:t>
      </w:r>
      <w:r>
        <w:rPr>
          <w:rFonts w:eastAsiaTheme="minorEastAsia"/>
          <w:b/>
          <w:i/>
          <w:lang w:eastAsia="zh-CN"/>
        </w:rPr>
        <w:t>.</w:t>
      </w:r>
    </w:p>
    <w:p w14:paraId="5B8F0DC7" w14:textId="77777777" w:rsidR="0092042F" w:rsidRPr="003B0D95" w:rsidRDefault="0092042F" w:rsidP="0092042F">
      <w:pPr>
        <w:jc w:val="both"/>
        <w:rPr>
          <w:rFonts w:eastAsiaTheme="minorEastAsia"/>
          <w:lang w:val="en-GB" w:eastAsia="zh-CN"/>
        </w:rPr>
      </w:pPr>
      <w:r>
        <w:rPr>
          <w:b/>
          <w:i/>
          <w:lang w:eastAsia="zh-CN"/>
        </w:rPr>
        <w:t>Proposal 6</w:t>
      </w:r>
      <w:r w:rsidRPr="003A7A4D">
        <w:rPr>
          <w:b/>
          <w:i/>
          <w:lang w:eastAsia="zh-CN"/>
        </w:rPr>
        <w:t>:</w:t>
      </w:r>
      <w:r>
        <w:rPr>
          <w:b/>
          <w:i/>
          <w:lang w:eastAsia="zh-CN"/>
        </w:rPr>
        <w:t xml:space="preserve"> The TA values for beams other than the beam on which RACH was performed, can be chosen from one among the options above.</w:t>
      </w:r>
    </w:p>
    <w:p w14:paraId="4380C608" w14:textId="77777777" w:rsidR="005348FD" w:rsidRPr="002C732A" w:rsidRDefault="005348FD" w:rsidP="005348FD">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685989B2" w14:textId="1E3B5C4B" w:rsidR="00BC62AF" w:rsidRDefault="00F31B89" w:rsidP="00A85F1C">
      <w:pPr>
        <w:pStyle w:val="reference"/>
        <w:tabs>
          <w:tab w:val="left" w:pos="720"/>
          <w:tab w:val="left" w:pos="1774"/>
        </w:tabs>
        <w:jc w:val="both"/>
        <w:rPr>
          <w:rFonts w:eastAsiaTheme="minorEastAsia"/>
          <w:lang w:eastAsia="zh-CN"/>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FF543B">
        <w:rPr>
          <w:rFonts w:eastAsiaTheme="minorEastAsia" w:hint="eastAsia"/>
          <w:lang w:eastAsia="zh-CN"/>
        </w:rPr>
        <w:t>#88bis meeting</w:t>
      </w:r>
      <w:r w:rsidR="00991537">
        <w:rPr>
          <w:rFonts w:eastAsiaTheme="minorEastAsia" w:hint="eastAsia"/>
          <w:lang w:eastAsia="zh-CN"/>
        </w:rPr>
        <w:t xml:space="preserve">, 2017 </w:t>
      </w:r>
      <w:r w:rsidR="0003070B">
        <w:rPr>
          <w:rFonts w:eastAsiaTheme="minorEastAsia" w:hint="eastAsia"/>
          <w:lang w:eastAsia="zh-CN"/>
        </w:rPr>
        <w:t>April</w:t>
      </w:r>
      <w:r w:rsidR="00991537">
        <w:rPr>
          <w:rFonts w:eastAsiaTheme="minorEastAsia" w:hint="eastAsia"/>
          <w:lang w:eastAsia="zh-CN"/>
        </w:rPr>
        <w:t>.</w:t>
      </w:r>
    </w:p>
    <w:p w14:paraId="613182C0" w14:textId="4A68EF21" w:rsidR="0003070B" w:rsidRDefault="0003070B" w:rsidP="00991537">
      <w:pPr>
        <w:pStyle w:val="reference"/>
        <w:tabs>
          <w:tab w:val="left" w:pos="720"/>
          <w:tab w:val="left" w:pos="1774"/>
        </w:tabs>
        <w:jc w:val="both"/>
        <w:rPr>
          <w:rFonts w:eastAsiaTheme="minorEastAsia"/>
          <w:lang w:eastAsia="zh-CN"/>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Pr>
          <w:rFonts w:eastAsiaTheme="minorEastAsia" w:hint="eastAsia"/>
          <w:lang w:eastAsia="zh-CN"/>
        </w:rPr>
        <w:t>#89 meeting, 2017 May.</w:t>
      </w:r>
    </w:p>
    <w:p w14:paraId="10507F1D" w14:textId="4BA6D8DF" w:rsidR="00077874" w:rsidRDefault="00077874" w:rsidP="00350F77">
      <w:pPr>
        <w:pStyle w:val="reference"/>
        <w:tabs>
          <w:tab w:val="left" w:pos="720"/>
          <w:tab w:val="left" w:pos="1774"/>
          <w:tab w:val="left" w:pos="1985"/>
        </w:tabs>
        <w:spacing w:after="120"/>
        <w:jc w:val="both"/>
        <w:rPr>
          <w:szCs w:val="24"/>
        </w:rPr>
      </w:pPr>
      <w:r w:rsidRPr="00D54578">
        <w:rPr>
          <w:rFonts w:eastAsiaTheme="minorEastAsia"/>
          <w:lang w:eastAsia="zh-CN"/>
        </w:rPr>
        <w:t>R1-17</w:t>
      </w:r>
      <w:r w:rsidR="00F77933">
        <w:rPr>
          <w:rFonts w:eastAsiaTheme="minorEastAsia" w:hint="eastAsia"/>
          <w:lang w:eastAsia="zh-CN"/>
        </w:rPr>
        <w:t>08021</w:t>
      </w:r>
      <w:r w:rsidRPr="00D54578">
        <w:rPr>
          <w:rFonts w:eastAsiaTheme="minorEastAsia"/>
          <w:lang w:eastAsia="zh-CN"/>
        </w:rPr>
        <w:t>, “</w:t>
      </w:r>
      <w:r w:rsidRPr="00350F77">
        <w:rPr>
          <w:szCs w:val="24"/>
        </w:rPr>
        <w:t xml:space="preserve">UL Resource Allocation Aspects”, Samsung, </w:t>
      </w:r>
      <w:r w:rsidR="00D54578" w:rsidRPr="00D54578">
        <w:rPr>
          <w:rFonts w:eastAsiaTheme="minorEastAsia" w:hint="eastAsia"/>
          <w:lang w:eastAsia="zh-CN"/>
        </w:rPr>
        <w:t xml:space="preserve">RAN1 #89, </w:t>
      </w:r>
      <w:r w:rsidRPr="00350F77">
        <w:rPr>
          <w:szCs w:val="24"/>
        </w:rPr>
        <w:t>May 2017.</w:t>
      </w:r>
    </w:p>
    <w:p w14:paraId="6FC61000" w14:textId="247D966F" w:rsidR="00244422" w:rsidRPr="00D61689" w:rsidRDefault="00244422" w:rsidP="00D61689">
      <w:pPr>
        <w:pStyle w:val="reference"/>
        <w:tabs>
          <w:tab w:val="left" w:pos="720"/>
          <w:tab w:val="left" w:pos="1774"/>
          <w:tab w:val="left" w:pos="1985"/>
        </w:tabs>
        <w:spacing w:after="120"/>
        <w:jc w:val="both"/>
        <w:rPr>
          <w:szCs w:val="24"/>
        </w:rPr>
      </w:pPr>
      <w:r w:rsidRPr="008239C3">
        <w:rPr>
          <w:lang w:eastAsia="zh-CN"/>
        </w:rPr>
        <w:t>R1-1708244</w:t>
      </w:r>
      <w:r>
        <w:rPr>
          <w:lang w:eastAsia="zh-CN"/>
        </w:rPr>
        <w:t xml:space="preserve">, </w:t>
      </w:r>
      <w:r w:rsidR="00D61689" w:rsidRPr="00D61689">
        <w:rPr>
          <w:lang w:eastAsia="zh-CN"/>
        </w:rPr>
        <w:t>NR 4-step RACH procedure</w:t>
      </w:r>
      <w:r w:rsidR="00D61689">
        <w:rPr>
          <w:lang w:eastAsia="zh-CN"/>
        </w:rPr>
        <w:t>, Nokia</w:t>
      </w:r>
    </w:p>
    <w:p w14:paraId="0B87CB46" w14:textId="32DE049C" w:rsidR="0076713B" w:rsidRPr="0076713B" w:rsidRDefault="0076713B" w:rsidP="008239C3">
      <w:pPr>
        <w:pStyle w:val="reference"/>
        <w:numPr>
          <w:ilvl w:val="0"/>
          <w:numId w:val="0"/>
        </w:numPr>
        <w:tabs>
          <w:tab w:val="left" w:pos="720"/>
          <w:tab w:val="left" w:pos="1774"/>
        </w:tabs>
        <w:ind w:left="502"/>
        <w:jc w:val="both"/>
        <w:rPr>
          <w:rFonts w:eastAsiaTheme="minorEastAsia"/>
          <w:lang w:eastAsia="zh-CN"/>
        </w:rPr>
      </w:pPr>
    </w:p>
    <w:sectPr w:rsidR="0076713B" w:rsidRPr="0076713B" w:rsidSect="001F5ADA">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0F3786" w15:done="0"/>
  <w15:commentEx w15:paraId="64862F6E" w15:done="0"/>
  <w15:commentEx w15:paraId="0DB68F9A" w15:paraIdParent="64862F6E" w15:done="0"/>
  <w15:commentEx w15:paraId="0945AA6E" w15:done="0"/>
  <w15:commentEx w15:paraId="75773E04" w15:done="0"/>
  <w15:commentEx w15:paraId="06EA4CC4" w15:paraIdParent="75773E04" w15:done="0"/>
  <w15:commentEx w15:paraId="08B0072B" w15:done="0"/>
  <w15:commentEx w15:paraId="53C983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A9C29C" w14:textId="77777777" w:rsidR="00391216" w:rsidRDefault="00391216" w:rsidP="00E9695D">
      <w:pPr>
        <w:spacing w:after="0"/>
      </w:pPr>
      <w:r>
        <w:separator/>
      </w:r>
    </w:p>
  </w:endnote>
  <w:endnote w:type="continuationSeparator" w:id="0">
    <w:p w14:paraId="3EDB0414" w14:textId="77777777" w:rsidR="00391216" w:rsidRDefault="00391216"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163FD9" w14:textId="77777777" w:rsidR="00391216" w:rsidRDefault="00391216" w:rsidP="00E9695D">
      <w:pPr>
        <w:spacing w:after="0"/>
      </w:pPr>
      <w:r>
        <w:separator/>
      </w:r>
    </w:p>
  </w:footnote>
  <w:footnote w:type="continuationSeparator" w:id="0">
    <w:p w14:paraId="08495D74" w14:textId="77777777" w:rsidR="00391216" w:rsidRDefault="00391216"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2">
    <w:nsid w:val="24A875C9"/>
    <w:multiLevelType w:val="multilevel"/>
    <w:tmpl w:val="08A8914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4"/>
        <w:szCs w:val="24"/>
        <w:lang w:val="en-GB"/>
      </w:rPr>
    </w:lvl>
    <w:lvl w:ilvl="2">
      <w:start w:val="1"/>
      <w:numFmt w:val="decimal"/>
      <w:pStyle w:val="Heading3"/>
      <w:lvlText w:val="%1.%2.%3"/>
      <w:lvlJc w:val="left"/>
      <w:pPr>
        <w:tabs>
          <w:tab w:val="num" w:pos="2430"/>
        </w:tabs>
        <w:ind w:left="2430" w:hanging="720"/>
      </w:pPr>
      <w:rPr>
        <w:rFonts w:ascii="Times New Roman" w:hAnsi="Times New Roman" w:cs="Times New Roman" w:hint="default"/>
        <w:sz w:val="21"/>
        <w:szCs w:val="21"/>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389E475F"/>
    <w:multiLevelType w:val="hybridMultilevel"/>
    <w:tmpl w:val="A5A2C39A"/>
    <w:lvl w:ilvl="0" w:tplc="872621C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5">
    <w:nsid w:val="3E423060"/>
    <w:multiLevelType w:val="hybridMultilevel"/>
    <w:tmpl w:val="064E3DB2"/>
    <w:lvl w:ilvl="0" w:tplc="3236B288">
      <w:start w:val="1"/>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tentative="1">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6">
    <w:nsid w:val="3F1266B8"/>
    <w:multiLevelType w:val="hybridMultilevel"/>
    <w:tmpl w:val="F91410F6"/>
    <w:lvl w:ilvl="0" w:tplc="F18ABFF2">
      <w:start w:val="1"/>
      <w:numFmt w:val="bullet"/>
      <w:lvlText w:val="•"/>
      <w:lvlJc w:val="left"/>
      <w:pPr>
        <w:tabs>
          <w:tab w:val="num" w:pos="720"/>
        </w:tabs>
        <w:ind w:left="720" w:hanging="360"/>
      </w:pPr>
      <w:rPr>
        <w:rFonts w:ascii="Arial" w:hAnsi="Arial" w:hint="default"/>
      </w:rPr>
    </w:lvl>
    <w:lvl w:ilvl="1" w:tplc="42A2A112">
      <w:start w:val="2996"/>
      <w:numFmt w:val="bullet"/>
      <w:lvlText w:val="•"/>
      <w:lvlJc w:val="left"/>
      <w:pPr>
        <w:tabs>
          <w:tab w:val="num" w:pos="1440"/>
        </w:tabs>
        <w:ind w:left="1440" w:hanging="360"/>
      </w:pPr>
      <w:rPr>
        <w:rFonts w:ascii="Arial" w:hAnsi="Arial" w:hint="default"/>
      </w:rPr>
    </w:lvl>
    <w:lvl w:ilvl="2" w:tplc="D09812E4">
      <w:start w:val="2996"/>
      <w:numFmt w:val="bullet"/>
      <w:lvlText w:val="•"/>
      <w:lvlJc w:val="left"/>
      <w:pPr>
        <w:tabs>
          <w:tab w:val="num" w:pos="2160"/>
        </w:tabs>
        <w:ind w:left="2160" w:hanging="360"/>
      </w:pPr>
      <w:rPr>
        <w:rFonts w:ascii="Arial" w:hAnsi="Arial" w:hint="default"/>
      </w:rPr>
    </w:lvl>
    <w:lvl w:ilvl="3" w:tplc="FCBE8778" w:tentative="1">
      <w:start w:val="1"/>
      <w:numFmt w:val="bullet"/>
      <w:lvlText w:val="•"/>
      <w:lvlJc w:val="left"/>
      <w:pPr>
        <w:tabs>
          <w:tab w:val="num" w:pos="2880"/>
        </w:tabs>
        <w:ind w:left="2880" w:hanging="360"/>
      </w:pPr>
      <w:rPr>
        <w:rFonts w:ascii="Arial" w:hAnsi="Arial" w:hint="default"/>
      </w:rPr>
    </w:lvl>
    <w:lvl w:ilvl="4" w:tplc="7FE8478C" w:tentative="1">
      <w:start w:val="1"/>
      <w:numFmt w:val="bullet"/>
      <w:lvlText w:val="•"/>
      <w:lvlJc w:val="left"/>
      <w:pPr>
        <w:tabs>
          <w:tab w:val="num" w:pos="3600"/>
        </w:tabs>
        <w:ind w:left="3600" w:hanging="360"/>
      </w:pPr>
      <w:rPr>
        <w:rFonts w:ascii="Arial" w:hAnsi="Arial" w:hint="default"/>
      </w:rPr>
    </w:lvl>
    <w:lvl w:ilvl="5" w:tplc="430C7B5E" w:tentative="1">
      <w:start w:val="1"/>
      <w:numFmt w:val="bullet"/>
      <w:lvlText w:val="•"/>
      <w:lvlJc w:val="left"/>
      <w:pPr>
        <w:tabs>
          <w:tab w:val="num" w:pos="4320"/>
        </w:tabs>
        <w:ind w:left="4320" w:hanging="360"/>
      </w:pPr>
      <w:rPr>
        <w:rFonts w:ascii="Arial" w:hAnsi="Arial" w:hint="default"/>
      </w:rPr>
    </w:lvl>
    <w:lvl w:ilvl="6" w:tplc="36387902" w:tentative="1">
      <w:start w:val="1"/>
      <w:numFmt w:val="bullet"/>
      <w:lvlText w:val="•"/>
      <w:lvlJc w:val="left"/>
      <w:pPr>
        <w:tabs>
          <w:tab w:val="num" w:pos="5040"/>
        </w:tabs>
        <w:ind w:left="5040" w:hanging="360"/>
      </w:pPr>
      <w:rPr>
        <w:rFonts w:ascii="Arial" w:hAnsi="Arial" w:hint="default"/>
      </w:rPr>
    </w:lvl>
    <w:lvl w:ilvl="7" w:tplc="B8DC8492" w:tentative="1">
      <w:start w:val="1"/>
      <w:numFmt w:val="bullet"/>
      <w:lvlText w:val="•"/>
      <w:lvlJc w:val="left"/>
      <w:pPr>
        <w:tabs>
          <w:tab w:val="num" w:pos="5760"/>
        </w:tabs>
        <w:ind w:left="5760" w:hanging="360"/>
      </w:pPr>
      <w:rPr>
        <w:rFonts w:ascii="Arial" w:hAnsi="Arial" w:hint="default"/>
      </w:rPr>
    </w:lvl>
    <w:lvl w:ilvl="8" w:tplc="4AE6ACEA" w:tentative="1">
      <w:start w:val="1"/>
      <w:numFmt w:val="bullet"/>
      <w:lvlText w:val="•"/>
      <w:lvlJc w:val="left"/>
      <w:pPr>
        <w:tabs>
          <w:tab w:val="num" w:pos="6480"/>
        </w:tabs>
        <w:ind w:left="6480" w:hanging="360"/>
      </w:pPr>
      <w:rPr>
        <w:rFonts w:ascii="Arial" w:hAnsi="Arial" w:hint="default"/>
      </w:rPr>
    </w:lvl>
  </w:abstractNum>
  <w:abstractNum w:abstractNumId="7">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8">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9">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1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11">
    <w:nsid w:val="65792481"/>
    <w:multiLevelType w:val="hybridMultilevel"/>
    <w:tmpl w:val="3B0A62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EA3C80"/>
    <w:multiLevelType w:val="hybridMultilevel"/>
    <w:tmpl w:val="C090C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14">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15">
    <w:nsid w:val="74CC7506"/>
    <w:multiLevelType w:val="hybridMultilevel"/>
    <w:tmpl w:val="4418B278"/>
    <w:lvl w:ilvl="0" w:tplc="201EA00A">
      <w:start w:val="1"/>
      <w:numFmt w:val="decimal"/>
      <w:pStyle w:val="reference"/>
      <w:lvlText w:val="[%1]"/>
      <w:lvlJc w:val="left"/>
      <w:pPr>
        <w:ind w:left="502" w:hanging="360"/>
      </w:pPr>
      <w:rPr>
        <w:b w:val="0"/>
      </w:r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0"/>
  </w:num>
  <w:num w:numId="7">
    <w:abstractNumId w:val="13"/>
  </w:num>
  <w:num w:numId="8">
    <w:abstractNumId w:val="6"/>
  </w:num>
  <w:num w:numId="9">
    <w:abstractNumId w:val="10"/>
  </w:num>
  <w:num w:numId="10">
    <w:abstractNumId w:val="5"/>
  </w:num>
  <w:num w:numId="11">
    <w:abstractNumId w:val="12"/>
  </w:num>
  <w:num w:numId="12">
    <w:abstractNumId w:val="11"/>
  </w:num>
  <w:num w:numId="13">
    <w:abstractNumId w:val="8"/>
  </w:num>
  <w:num w:numId="14">
    <w:abstractNumId w:val="9"/>
  </w:num>
  <w:num w:numId="15">
    <w:abstractNumId w:val="7"/>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0191"/>
    <w:rsid w:val="0000192F"/>
    <w:rsid w:val="00001FE2"/>
    <w:rsid w:val="0000265A"/>
    <w:rsid w:val="00002A9D"/>
    <w:rsid w:val="00002ED0"/>
    <w:rsid w:val="00003299"/>
    <w:rsid w:val="000032D9"/>
    <w:rsid w:val="000032F1"/>
    <w:rsid w:val="00005224"/>
    <w:rsid w:val="00005D27"/>
    <w:rsid w:val="0000607F"/>
    <w:rsid w:val="000068FA"/>
    <w:rsid w:val="000074E4"/>
    <w:rsid w:val="000105F9"/>
    <w:rsid w:val="00012B43"/>
    <w:rsid w:val="000137DB"/>
    <w:rsid w:val="00013F16"/>
    <w:rsid w:val="000210A8"/>
    <w:rsid w:val="00021D0C"/>
    <w:rsid w:val="00022778"/>
    <w:rsid w:val="00022D40"/>
    <w:rsid w:val="00024562"/>
    <w:rsid w:val="00025541"/>
    <w:rsid w:val="00026746"/>
    <w:rsid w:val="0003070B"/>
    <w:rsid w:val="00030DB3"/>
    <w:rsid w:val="00033B2B"/>
    <w:rsid w:val="0003488E"/>
    <w:rsid w:val="00034F6C"/>
    <w:rsid w:val="00035854"/>
    <w:rsid w:val="00035A86"/>
    <w:rsid w:val="00036C07"/>
    <w:rsid w:val="00037234"/>
    <w:rsid w:val="00037495"/>
    <w:rsid w:val="00037CEA"/>
    <w:rsid w:val="000402C7"/>
    <w:rsid w:val="000405B6"/>
    <w:rsid w:val="000408A8"/>
    <w:rsid w:val="00040ABB"/>
    <w:rsid w:val="0004175A"/>
    <w:rsid w:val="00041C65"/>
    <w:rsid w:val="00041EAC"/>
    <w:rsid w:val="000424AD"/>
    <w:rsid w:val="000446D6"/>
    <w:rsid w:val="00045612"/>
    <w:rsid w:val="00047F50"/>
    <w:rsid w:val="000509B2"/>
    <w:rsid w:val="0005119B"/>
    <w:rsid w:val="0005188E"/>
    <w:rsid w:val="00051C9C"/>
    <w:rsid w:val="00052AAA"/>
    <w:rsid w:val="00053697"/>
    <w:rsid w:val="00053E89"/>
    <w:rsid w:val="00054772"/>
    <w:rsid w:val="00054A9B"/>
    <w:rsid w:val="00054D13"/>
    <w:rsid w:val="00054EB2"/>
    <w:rsid w:val="0005608F"/>
    <w:rsid w:val="00056570"/>
    <w:rsid w:val="00056E3D"/>
    <w:rsid w:val="00057647"/>
    <w:rsid w:val="0006027F"/>
    <w:rsid w:val="000610AF"/>
    <w:rsid w:val="0006117F"/>
    <w:rsid w:val="00061FFE"/>
    <w:rsid w:val="000624F7"/>
    <w:rsid w:val="00062526"/>
    <w:rsid w:val="000627E8"/>
    <w:rsid w:val="00062A14"/>
    <w:rsid w:val="00064F0B"/>
    <w:rsid w:val="00067379"/>
    <w:rsid w:val="00067FB1"/>
    <w:rsid w:val="0007135D"/>
    <w:rsid w:val="00071A48"/>
    <w:rsid w:val="00071B6E"/>
    <w:rsid w:val="00074A3A"/>
    <w:rsid w:val="00075F91"/>
    <w:rsid w:val="00077874"/>
    <w:rsid w:val="00080566"/>
    <w:rsid w:val="0008070D"/>
    <w:rsid w:val="000810A1"/>
    <w:rsid w:val="00082257"/>
    <w:rsid w:val="00082CFB"/>
    <w:rsid w:val="000843EF"/>
    <w:rsid w:val="00085480"/>
    <w:rsid w:val="000862AC"/>
    <w:rsid w:val="00086F0A"/>
    <w:rsid w:val="000925FA"/>
    <w:rsid w:val="000935C0"/>
    <w:rsid w:val="000945B7"/>
    <w:rsid w:val="00094B94"/>
    <w:rsid w:val="000978F9"/>
    <w:rsid w:val="0009790A"/>
    <w:rsid w:val="00097A2C"/>
    <w:rsid w:val="000A1B06"/>
    <w:rsid w:val="000A2103"/>
    <w:rsid w:val="000A25BD"/>
    <w:rsid w:val="000A2952"/>
    <w:rsid w:val="000A2C3A"/>
    <w:rsid w:val="000A2C98"/>
    <w:rsid w:val="000A2D5C"/>
    <w:rsid w:val="000A4387"/>
    <w:rsid w:val="000A5E37"/>
    <w:rsid w:val="000A7FE6"/>
    <w:rsid w:val="000B0956"/>
    <w:rsid w:val="000B0D8A"/>
    <w:rsid w:val="000B1E2A"/>
    <w:rsid w:val="000B2556"/>
    <w:rsid w:val="000B3221"/>
    <w:rsid w:val="000B3E0E"/>
    <w:rsid w:val="000B4E8A"/>
    <w:rsid w:val="000B56B3"/>
    <w:rsid w:val="000B5760"/>
    <w:rsid w:val="000B58B3"/>
    <w:rsid w:val="000B5CCA"/>
    <w:rsid w:val="000B6FB5"/>
    <w:rsid w:val="000B7A56"/>
    <w:rsid w:val="000C0D9D"/>
    <w:rsid w:val="000C16DA"/>
    <w:rsid w:val="000C1C3B"/>
    <w:rsid w:val="000C2F91"/>
    <w:rsid w:val="000C4CA9"/>
    <w:rsid w:val="000C4E17"/>
    <w:rsid w:val="000C56E4"/>
    <w:rsid w:val="000C692A"/>
    <w:rsid w:val="000D0D57"/>
    <w:rsid w:val="000D0FA8"/>
    <w:rsid w:val="000D3986"/>
    <w:rsid w:val="000D3D2B"/>
    <w:rsid w:val="000D53AD"/>
    <w:rsid w:val="000D54B8"/>
    <w:rsid w:val="000D775E"/>
    <w:rsid w:val="000E045C"/>
    <w:rsid w:val="000E2222"/>
    <w:rsid w:val="000E38E4"/>
    <w:rsid w:val="000E3B49"/>
    <w:rsid w:val="000E4317"/>
    <w:rsid w:val="000E73C9"/>
    <w:rsid w:val="000F0BF7"/>
    <w:rsid w:val="000F1DAD"/>
    <w:rsid w:val="000F209A"/>
    <w:rsid w:val="000F35FE"/>
    <w:rsid w:val="000F5510"/>
    <w:rsid w:val="000F5D39"/>
    <w:rsid w:val="000F5FD9"/>
    <w:rsid w:val="000F6BFF"/>
    <w:rsid w:val="000F73D7"/>
    <w:rsid w:val="000F76B8"/>
    <w:rsid w:val="00101347"/>
    <w:rsid w:val="00102436"/>
    <w:rsid w:val="00102C52"/>
    <w:rsid w:val="001038E3"/>
    <w:rsid w:val="001046B6"/>
    <w:rsid w:val="001048F9"/>
    <w:rsid w:val="00104ED7"/>
    <w:rsid w:val="001056AD"/>
    <w:rsid w:val="00105B70"/>
    <w:rsid w:val="0011131C"/>
    <w:rsid w:val="00112572"/>
    <w:rsid w:val="00112D81"/>
    <w:rsid w:val="00113BFD"/>
    <w:rsid w:val="0011488B"/>
    <w:rsid w:val="001149BC"/>
    <w:rsid w:val="00114A02"/>
    <w:rsid w:val="001157D2"/>
    <w:rsid w:val="00115EB5"/>
    <w:rsid w:val="001160A3"/>
    <w:rsid w:val="00116356"/>
    <w:rsid w:val="00116C09"/>
    <w:rsid w:val="00117DC6"/>
    <w:rsid w:val="00120B6C"/>
    <w:rsid w:val="00121E41"/>
    <w:rsid w:val="00123437"/>
    <w:rsid w:val="00123958"/>
    <w:rsid w:val="001240C6"/>
    <w:rsid w:val="00124EE0"/>
    <w:rsid w:val="00126279"/>
    <w:rsid w:val="00126A5C"/>
    <w:rsid w:val="00126F2E"/>
    <w:rsid w:val="00127F03"/>
    <w:rsid w:val="001304EF"/>
    <w:rsid w:val="00130947"/>
    <w:rsid w:val="00131153"/>
    <w:rsid w:val="00131647"/>
    <w:rsid w:val="00131A75"/>
    <w:rsid w:val="001325D4"/>
    <w:rsid w:val="00133C52"/>
    <w:rsid w:val="00133D83"/>
    <w:rsid w:val="00133F64"/>
    <w:rsid w:val="0013542B"/>
    <w:rsid w:val="00137012"/>
    <w:rsid w:val="0014013C"/>
    <w:rsid w:val="00140688"/>
    <w:rsid w:val="00140967"/>
    <w:rsid w:val="00141420"/>
    <w:rsid w:val="0014257F"/>
    <w:rsid w:val="0014296A"/>
    <w:rsid w:val="00142C30"/>
    <w:rsid w:val="00142F04"/>
    <w:rsid w:val="0014354E"/>
    <w:rsid w:val="001436CF"/>
    <w:rsid w:val="00146AD4"/>
    <w:rsid w:val="001475BF"/>
    <w:rsid w:val="0014774B"/>
    <w:rsid w:val="001478CA"/>
    <w:rsid w:val="00147E29"/>
    <w:rsid w:val="00150010"/>
    <w:rsid w:val="001500A2"/>
    <w:rsid w:val="00150345"/>
    <w:rsid w:val="00150566"/>
    <w:rsid w:val="00150732"/>
    <w:rsid w:val="00151121"/>
    <w:rsid w:val="001514A1"/>
    <w:rsid w:val="00154903"/>
    <w:rsid w:val="00154D28"/>
    <w:rsid w:val="00155F81"/>
    <w:rsid w:val="0015633C"/>
    <w:rsid w:val="00156407"/>
    <w:rsid w:val="0016176B"/>
    <w:rsid w:val="00162997"/>
    <w:rsid w:val="0016302E"/>
    <w:rsid w:val="001635E7"/>
    <w:rsid w:val="001639FA"/>
    <w:rsid w:val="00163FE7"/>
    <w:rsid w:val="001660DC"/>
    <w:rsid w:val="00167052"/>
    <w:rsid w:val="0016792E"/>
    <w:rsid w:val="00171B7A"/>
    <w:rsid w:val="00171E00"/>
    <w:rsid w:val="00171E5E"/>
    <w:rsid w:val="00172441"/>
    <w:rsid w:val="00172C63"/>
    <w:rsid w:val="00174930"/>
    <w:rsid w:val="001750BA"/>
    <w:rsid w:val="00176624"/>
    <w:rsid w:val="00176B86"/>
    <w:rsid w:val="0017779B"/>
    <w:rsid w:val="00180479"/>
    <w:rsid w:val="00180F04"/>
    <w:rsid w:val="00181B0D"/>
    <w:rsid w:val="001823D4"/>
    <w:rsid w:val="0018379D"/>
    <w:rsid w:val="00186109"/>
    <w:rsid w:val="00187732"/>
    <w:rsid w:val="001919A7"/>
    <w:rsid w:val="00192C65"/>
    <w:rsid w:val="001942F6"/>
    <w:rsid w:val="00194F30"/>
    <w:rsid w:val="001957C5"/>
    <w:rsid w:val="00195ADE"/>
    <w:rsid w:val="00196069"/>
    <w:rsid w:val="00196C7D"/>
    <w:rsid w:val="00196D02"/>
    <w:rsid w:val="001A0E1D"/>
    <w:rsid w:val="001A127C"/>
    <w:rsid w:val="001A3097"/>
    <w:rsid w:val="001A3762"/>
    <w:rsid w:val="001A52AD"/>
    <w:rsid w:val="001A62B6"/>
    <w:rsid w:val="001A7736"/>
    <w:rsid w:val="001A78FD"/>
    <w:rsid w:val="001B1150"/>
    <w:rsid w:val="001B1A1C"/>
    <w:rsid w:val="001B245D"/>
    <w:rsid w:val="001B2C09"/>
    <w:rsid w:val="001B3769"/>
    <w:rsid w:val="001B3A86"/>
    <w:rsid w:val="001B4B13"/>
    <w:rsid w:val="001C0AB7"/>
    <w:rsid w:val="001C0AEB"/>
    <w:rsid w:val="001C263B"/>
    <w:rsid w:val="001C4AD0"/>
    <w:rsid w:val="001C63C6"/>
    <w:rsid w:val="001C70A6"/>
    <w:rsid w:val="001C78A9"/>
    <w:rsid w:val="001D0229"/>
    <w:rsid w:val="001D2134"/>
    <w:rsid w:val="001D2812"/>
    <w:rsid w:val="001D2DEB"/>
    <w:rsid w:val="001D326F"/>
    <w:rsid w:val="001D4EF7"/>
    <w:rsid w:val="001D52BE"/>
    <w:rsid w:val="001D6C83"/>
    <w:rsid w:val="001D6D98"/>
    <w:rsid w:val="001D6F4B"/>
    <w:rsid w:val="001E02D9"/>
    <w:rsid w:val="001E02EB"/>
    <w:rsid w:val="001E1191"/>
    <w:rsid w:val="001E19C5"/>
    <w:rsid w:val="001E4156"/>
    <w:rsid w:val="001E4783"/>
    <w:rsid w:val="001E5738"/>
    <w:rsid w:val="001E61B5"/>
    <w:rsid w:val="001E74B6"/>
    <w:rsid w:val="001E7524"/>
    <w:rsid w:val="001F036A"/>
    <w:rsid w:val="001F089F"/>
    <w:rsid w:val="001F08DC"/>
    <w:rsid w:val="001F0B13"/>
    <w:rsid w:val="001F3CAC"/>
    <w:rsid w:val="001F4079"/>
    <w:rsid w:val="001F5248"/>
    <w:rsid w:val="001F5ADA"/>
    <w:rsid w:val="001F5F8E"/>
    <w:rsid w:val="001F6A33"/>
    <w:rsid w:val="001F7482"/>
    <w:rsid w:val="00202224"/>
    <w:rsid w:val="00202503"/>
    <w:rsid w:val="002031AB"/>
    <w:rsid w:val="0020331C"/>
    <w:rsid w:val="00203862"/>
    <w:rsid w:val="00204057"/>
    <w:rsid w:val="0020529C"/>
    <w:rsid w:val="00205F9C"/>
    <w:rsid w:val="00206BB7"/>
    <w:rsid w:val="00207C8E"/>
    <w:rsid w:val="00210EBC"/>
    <w:rsid w:val="00212358"/>
    <w:rsid w:val="002126BE"/>
    <w:rsid w:val="00215EEB"/>
    <w:rsid w:val="002177DA"/>
    <w:rsid w:val="00217A6D"/>
    <w:rsid w:val="00217EDB"/>
    <w:rsid w:val="00217EE1"/>
    <w:rsid w:val="0022021A"/>
    <w:rsid w:val="00221D2C"/>
    <w:rsid w:val="002224D2"/>
    <w:rsid w:val="002225B8"/>
    <w:rsid w:val="00222C70"/>
    <w:rsid w:val="00222C90"/>
    <w:rsid w:val="0022321B"/>
    <w:rsid w:val="00223453"/>
    <w:rsid w:val="0022354E"/>
    <w:rsid w:val="00225209"/>
    <w:rsid w:val="002255E1"/>
    <w:rsid w:val="00226D05"/>
    <w:rsid w:val="00230F29"/>
    <w:rsid w:val="0023468E"/>
    <w:rsid w:val="0023554E"/>
    <w:rsid w:val="00236467"/>
    <w:rsid w:val="00236F3D"/>
    <w:rsid w:val="00237C0A"/>
    <w:rsid w:val="00241385"/>
    <w:rsid w:val="00241788"/>
    <w:rsid w:val="0024292E"/>
    <w:rsid w:val="00242AE0"/>
    <w:rsid w:val="00242D05"/>
    <w:rsid w:val="00243063"/>
    <w:rsid w:val="0024333A"/>
    <w:rsid w:val="002437D1"/>
    <w:rsid w:val="0024387C"/>
    <w:rsid w:val="0024396F"/>
    <w:rsid w:val="00243A2B"/>
    <w:rsid w:val="00244422"/>
    <w:rsid w:val="002463C4"/>
    <w:rsid w:val="002468F2"/>
    <w:rsid w:val="00247753"/>
    <w:rsid w:val="00252498"/>
    <w:rsid w:val="0025413B"/>
    <w:rsid w:val="0025448D"/>
    <w:rsid w:val="00254C85"/>
    <w:rsid w:val="00254DEA"/>
    <w:rsid w:val="00255954"/>
    <w:rsid w:val="00255DF3"/>
    <w:rsid w:val="0025716B"/>
    <w:rsid w:val="00257CA9"/>
    <w:rsid w:val="00257F75"/>
    <w:rsid w:val="00261DF8"/>
    <w:rsid w:val="00263178"/>
    <w:rsid w:val="0026569F"/>
    <w:rsid w:val="00266B24"/>
    <w:rsid w:val="00267178"/>
    <w:rsid w:val="00267E6B"/>
    <w:rsid w:val="0027233D"/>
    <w:rsid w:val="00273FFD"/>
    <w:rsid w:val="00274133"/>
    <w:rsid w:val="00274383"/>
    <w:rsid w:val="00276216"/>
    <w:rsid w:val="00276239"/>
    <w:rsid w:val="0028094D"/>
    <w:rsid w:val="002836A0"/>
    <w:rsid w:val="002836FF"/>
    <w:rsid w:val="0028498B"/>
    <w:rsid w:val="00286B86"/>
    <w:rsid w:val="002905DA"/>
    <w:rsid w:val="00290CB0"/>
    <w:rsid w:val="002913A3"/>
    <w:rsid w:val="002914EB"/>
    <w:rsid w:val="00291C5E"/>
    <w:rsid w:val="002925BA"/>
    <w:rsid w:val="002935A0"/>
    <w:rsid w:val="0029384B"/>
    <w:rsid w:val="002952A4"/>
    <w:rsid w:val="00295B4B"/>
    <w:rsid w:val="002A3493"/>
    <w:rsid w:val="002A39CB"/>
    <w:rsid w:val="002A4550"/>
    <w:rsid w:val="002A4D45"/>
    <w:rsid w:val="002A4E20"/>
    <w:rsid w:val="002A520D"/>
    <w:rsid w:val="002A5C11"/>
    <w:rsid w:val="002A630C"/>
    <w:rsid w:val="002A6BAA"/>
    <w:rsid w:val="002A756A"/>
    <w:rsid w:val="002B02C4"/>
    <w:rsid w:val="002B06D4"/>
    <w:rsid w:val="002B1433"/>
    <w:rsid w:val="002B1AB5"/>
    <w:rsid w:val="002B3FE8"/>
    <w:rsid w:val="002B4985"/>
    <w:rsid w:val="002B517F"/>
    <w:rsid w:val="002B6DD4"/>
    <w:rsid w:val="002B6FFD"/>
    <w:rsid w:val="002B7574"/>
    <w:rsid w:val="002C1C70"/>
    <w:rsid w:val="002C29E7"/>
    <w:rsid w:val="002C31B7"/>
    <w:rsid w:val="002C3758"/>
    <w:rsid w:val="002C5060"/>
    <w:rsid w:val="002C55AE"/>
    <w:rsid w:val="002C63C3"/>
    <w:rsid w:val="002C6961"/>
    <w:rsid w:val="002C732A"/>
    <w:rsid w:val="002D3B06"/>
    <w:rsid w:val="002D3DAC"/>
    <w:rsid w:val="002D4967"/>
    <w:rsid w:val="002D4C21"/>
    <w:rsid w:val="002D60D5"/>
    <w:rsid w:val="002D6487"/>
    <w:rsid w:val="002D6B37"/>
    <w:rsid w:val="002E0937"/>
    <w:rsid w:val="002E0D4D"/>
    <w:rsid w:val="002E0F45"/>
    <w:rsid w:val="002E0F68"/>
    <w:rsid w:val="002E1121"/>
    <w:rsid w:val="002E1F94"/>
    <w:rsid w:val="002E21E5"/>
    <w:rsid w:val="002E2550"/>
    <w:rsid w:val="002E3311"/>
    <w:rsid w:val="002E3555"/>
    <w:rsid w:val="002E4F5B"/>
    <w:rsid w:val="002E53C6"/>
    <w:rsid w:val="002E54B1"/>
    <w:rsid w:val="002E5688"/>
    <w:rsid w:val="002E5CE0"/>
    <w:rsid w:val="002E6854"/>
    <w:rsid w:val="002E6B06"/>
    <w:rsid w:val="002E6B41"/>
    <w:rsid w:val="002F0B31"/>
    <w:rsid w:val="002F0D33"/>
    <w:rsid w:val="002F1892"/>
    <w:rsid w:val="002F2390"/>
    <w:rsid w:val="002F25D0"/>
    <w:rsid w:val="002F2B64"/>
    <w:rsid w:val="002F3478"/>
    <w:rsid w:val="002F4344"/>
    <w:rsid w:val="002F4845"/>
    <w:rsid w:val="002F4872"/>
    <w:rsid w:val="002F5013"/>
    <w:rsid w:val="002F6343"/>
    <w:rsid w:val="00300825"/>
    <w:rsid w:val="00300A48"/>
    <w:rsid w:val="00302059"/>
    <w:rsid w:val="003025C4"/>
    <w:rsid w:val="003036CF"/>
    <w:rsid w:val="0030450A"/>
    <w:rsid w:val="00304E8F"/>
    <w:rsid w:val="003064FC"/>
    <w:rsid w:val="003070FB"/>
    <w:rsid w:val="00307F10"/>
    <w:rsid w:val="00310A05"/>
    <w:rsid w:val="00311F85"/>
    <w:rsid w:val="00313947"/>
    <w:rsid w:val="00313D47"/>
    <w:rsid w:val="00314960"/>
    <w:rsid w:val="003152BA"/>
    <w:rsid w:val="00315CCF"/>
    <w:rsid w:val="00315E4A"/>
    <w:rsid w:val="00315F08"/>
    <w:rsid w:val="00316AAD"/>
    <w:rsid w:val="003171E9"/>
    <w:rsid w:val="0031768A"/>
    <w:rsid w:val="0032061B"/>
    <w:rsid w:val="0032141B"/>
    <w:rsid w:val="00322176"/>
    <w:rsid w:val="003225B5"/>
    <w:rsid w:val="00323FDF"/>
    <w:rsid w:val="0032411B"/>
    <w:rsid w:val="003259A5"/>
    <w:rsid w:val="00327ED6"/>
    <w:rsid w:val="00330563"/>
    <w:rsid w:val="003313D5"/>
    <w:rsid w:val="00331E44"/>
    <w:rsid w:val="003320F3"/>
    <w:rsid w:val="00332E81"/>
    <w:rsid w:val="00335220"/>
    <w:rsid w:val="0033587E"/>
    <w:rsid w:val="00335FFB"/>
    <w:rsid w:val="0033604F"/>
    <w:rsid w:val="00336146"/>
    <w:rsid w:val="003377E0"/>
    <w:rsid w:val="0034183F"/>
    <w:rsid w:val="00344881"/>
    <w:rsid w:val="00345242"/>
    <w:rsid w:val="00345379"/>
    <w:rsid w:val="00345440"/>
    <w:rsid w:val="003455EC"/>
    <w:rsid w:val="0034562F"/>
    <w:rsid w:val="003456F1"/>
    <w:rsid w:val="0034653A"/>
    <w:rsid w:val="0034676C"/>
    <w:rsid w:val="00346A1B"/>
    <w:rsid w:val="00347E47"/>
    <w:rsid w:val="0035006C"/>
    <w:rsid w:val="00350316"/>
    <w:rsid w:val="003509F2"/>
    <w:rsid w:val="00350DA1"/>
    <w:rsid w:val="00350F77"/>
    <w:rsid w:val="00351D02"/>
    <w:rsid w:val="00352568"/>
    <w:rsid w:val="00352648"/>
    <w:rsid w:val="00355507"/>
    <w:rsid w:val="0035637A"/>
    <w:rsid w:val="00357666"/>
    <w:rsid w:val="00357B5D"/>
    <w:rsid w:val="00360888"/>
    <w:rsid w:val="00361944"/>
    <w:rsid w:val="003622A3"/>
    <w:rsid w:val="00363F56"/>
    <w:rsid w:val="003641F2"/>
    <w:rsid w:val="00364356"/>
    <w:rsid w:val="00364B7D"/>
    <w:rsid w:val="0036633B"/>
    <w:rsid w:val="00366574"/>
    <w:rsid w:val="00366ACD"/>
    <w:rsid w:val="00367678"/>
    <w:rsid w:val="00370362"/>
    <w:rsid w:val="00371317"/>
    <w:rsid w:val="00373B2F"/>
    <w:rsid w:val="00373D4F"/>
    <w:rsid w:val="00374900"/>
    <w:rsid w:val="00375827"/>
    <w:rsid w:val="003759F3"/>
    <w:rsid w:val="00375C40"/>
    <w:rsid w:val="00380F3A"/>
    <w:rsid w:val="00382FE0"/>
    <w:rsid w:val="00383BC7"/>
    <w:rsid w:val="003848AC"/>
    <w:rsid w:val="0038665E"/>
    <w:rsid w:val="00386F90"/>
    <w:rsid w:val="00387A98"/>
    <w:rsid w:val="0039029D"/>
    <w:rsid w:val="00391216"/>
    <w:rsid w:val="00391FC6"/>
    <w:rsid w:val="00392743"/>
    <w:rsid w:val="003935E5"/>
    <w:rsid w:val="00393878"/>
    <w:rsid w:val="0039680E"/>
    <w:rsid w:val="00397161"/>
    <w:rsid w:val="00397989"/>
    <w:rsid w:val="00397B0E"/>
    <w:rsid w:val="003A027B"/>
    <w:rsid w:val="003A1343"/>
    <w:rsid w:val="003A304E"/>
    <w:rsid w:val="003A353A"/>
    <w:rsid w:val="003A3DAC"/>
    <w:rsid w:val="003A4E3E"/>
    <w:rsid w:val="003A64FD"/>
    <w:rsid w:val="003A6F86"/>
    <w:rsid w:val="003B0440"/>
    <w:rsid w:val="003B0D95"/>
    <w:rsid w:val="003B1A45"/>
    <w:rsid w:val="003B1B96"/>
    <w:rsid w:val="003B41AC"/>
    <w:rsid w:val="003B4684"/>
    <w:rsid w:val="003B4BD0"/>
    <w:rsid w:val="003B68D5"/>
    <w:rsid w:val="003B735E"/>
    <w:rsid w:val="003C0AAE"/>
    <w:rsid w:val="003C1272"/>
    <w:rsid w:val="003C2EBD"/>
    <w:rsid w:val="003C3377"/>
    <w:rsid w:val="003C3A99"/>
    <w:rsid w:val="003C3C82"/>
    <w:rsid w:val="003C41B2"/>
    <w:rsid w:val="003C4596"/>
    <w:rsid w:val="003C60E6"/>
    <w:rsid w:val="003C68C2"/>
    <w:rsid w:val="003D0F27"/>
    <w:rsid w:val="003D1636"/>
    <w:rsid w:val="003D2784"/>
    <w:rsid w:val="003D2AE9"/>
    <w:rsid w:val="003D30F3"/>
    <w:rsid w:val="003D4B9D"/>
    <w:rsid w:val="003D4D80"/>
    <w:rsid w:val="003D6441"/>
    <w:rsid w:val="003D6976"/>
    <w:rsid w:val="003E0535"/>
    <w:rsid w:val="003E1032"/>
    <w:rsid w:val="003E18C3"/>
    <w:rsid w:val="003E1EB7"/>
    <w:rsid w:val="003E30BD"/>
    <w:rsid w:val="003E4501"/>
    <w:rsid w:val="003E4775"/>
    <w:rsid w:val="003E4B41"/>
    <w:rsid w:val="003E59F9"/>
    <w:rsid w:val="003E5E27"/>
    <w:rsid w:val="003E7670"/>
    <w:rsid w:val="003F08C4"/>
    <w:rsid w:val="003F12D8"/>
    <w:rsid w:val="003F130B"/>
    <w:rsid w:val="003F1B8B"/>
    <w:rsid w:val="003F286C"/>
    <w:rsid w:val="003F2C30"/>
    <w:rsid w:val="003F3BD5"/>
    <w:rsid w:val="003F5307"/>
    <w:rsid w:val="003F5472"/>
    <w:rsid w:val="003F6020"/>
    <w:rsid w:val="003F6258"/>
    <w:rsid w:val="003F69EA"/>
    <w:rsid w:val="003F6AD9"/>
    <w:rsid w:val="003F7624"/>
    <w:rsid w:val="003F7A29"/>
    <w:rsid w:val="003F7A84"/>
    <w:rsid w:val="0040124E"/>
    <w:rsid w:val="0040192E"/>
    <w:rsid w:val="00401EA3"/>
    <w:rsid w:val="00402298"/>
    <w:rsid w:val="00402555"/>
    <w:rsid w:val="0040281E"/>
    <w:rsid w:val="004033D5"/>
    <w:rsid w:val="00403438"/>
    <w:rsid w:val="00403753"/>
    <w:rsid w:val="00403C82"/>
    <w:rsid w:val="00403DCC"/>
    <w:rsid w:val="00403EF7"/>
    <w:rsid w:val="00404AAD"/>
    <w:rsid w:val="00405C17"/>
    <w:rsid w:val="004061F9"/>
    <w:rsid w:val="004063C0"/>
    <w:rsid w:val="00407646"/>
    <w:rsid w:val="00410A7D"/>
    <w:rsid w:val="0041178C"/>
    <w:rsid w:val="00413B63"/>
    <w:rsid w:val="00413BBC"/>
    <w:rsid w:val="0041495D"/>
    <w:rsid w:val="00414D1B"/>
    <w:rsid w:val="00414FC8"/>
    <w:rsid w:val="00415127"/>
    <w:rsid w:val="00415DD9"/>
    <w:rsid w:val="00415FBC"/>
    <w:rsid w:val="004164A1"/>
    <w:rsid w:val="00416957"/>
    <w:rsid w:val="00421831"/>
    <w:rsid w:val="00422746"/>
    <w:rsid w:val="00422E60"/>
    <w:rsid w:val="0042524B"/>
    <w:rsid w:val="00425ADE"/>
    <w:rsid w:val="00426A98"/>
    <w:rsid w:val="004272C7"/>
    <w:rsid w:val="00427638"/>
    <w:rsid w:val="004276A6"/>
    <w:rsid w:val="004301B5"/>
    <w:rsid w:val="00430CB3"/>
    <w:rsid w:val="00430DD0"/>
    <w:rsid w:val="0043163E"/>
    <w:rsid w:val="00431DCB"/>
    <w:rsid w:val="00432677"/>
    <w:rsid w:val="004329A5"/>
    <w:rsid w:val="00436501"/>
    <w:rsid w:val="0043731F"/>
    <w:rsid w:val="004375AD"/>
    <w:rsid w:val="004407C1"/>
    <w:rsid w:val="0044266F"/>
    <w:rsid w:val="0044333B"/>
    <w:rsid w:val="00443469"/>
    <w:rsid w:val="004448B8"/>
    <w:rsid w:val="0044558E"/>
    <w:rsid w:val="00445CA1"/>
    <w:rsid w:val="00450CD8"/>
    <w:rsid w:val="004514C3"/>
    <w:rsid w:val="004514E0"/>
    <w:rsid w:val="00452D8F"/>
    <w:rsid w:val="004538DA"/>
    <w:rsid w:val="00454148"/>
    <w:rsid w:val="0045514E"/>
    <w:rsid w:val="00455337"/>
    <w:rsid w:val="00455543"/>
    <w:rsid w:val="00455E1F"/>
    <w:rsid w:val="00455ED8"/>
    <w:rsid w:val="00456A46"/>
    <w:rsid w:val="00461203"/>
    <w:rsid w:val="00461975"/>
    <w:rsid w:val="00467AFF"/>
    <w:rsid w:val="00467D1F"/>
    <w:rsid w:val="00470A18"/>
    <w:rsid w:val="0047141A"/>
    <w:rsid w:val="0047161C"/>
    <w:rsid w:val="00471A6B"/>
    <w:rsid w:val="00473637"/>
    <w:rsid w:val="00473E7E"/>
    <w:rsid w:val="00474045"/>
    <w:rsid w:val="0047525B"/>
    <w:rsid w:val="00475FE6"/>
    <w:rsid w:val="00476348"/>
    <w:rsid w:val="004814CA"/>
    <w:rsid w:val="0048301D"/>
    <w:rsid w:val="00483D35"/>
    <w:rsid w:val="00484FBF"/>
    <w:rsid w:val="004853F9"/>
    <w:rsid w:val="004859FD"/>
    <w:rsid w:val="00486AB5"/>
    <w:rsid w:val="00486FEC"/>
    <w:rsid w:val="004871E5"/>
    <w:rsid w:val="00487EA5"/>
    <w:rsid w:val="0049171F"/>
    <w:rsid w:val="0049204D"/>
    <w:rsid w:val="004945EC"/>
    <w:rsid w:val="00495887"/>
    <w:rsid w:val="00495A60"/>
    <w:rsid w:val="004960A7"/>
    <w:rsid w:val="004963C3"/>
    <w:rsid w:val="004A0182"/>
    <w:rsid w:val="004A0496"/>
    <w:rsid w:val="004A0912"/>
    <w:rsid w:val="004A231F"/>
    <w:rsid w:val="004A25C3"/>
    <w:rsid w:val="004A2DFA"/>
    <w:rsid w:val="004A3E47"/>
    <w:rsid w:val="004A5EA1"/>
    <w:rsid w:val="004A605A"/>
    <w:rsid w:val="004A6862"/>
    <w:rsid w:val="004B056F"/>
    <w:rsid w:val="004B13B8"/>
    <w:rsid w:val="004B25D7"/>
    <w:rsid w:val="004B384B"/>
    <w:rsid w:val="004B5959"/>
    <w:rsid w:val="004B6677"/>
    <w:rsid w:val="004B6D61"/>
    <w:rsid w:val="004B796B"/>
    <w:rsid w:val="004B7D65"/>
    <w:rsid w:val="004C2A68"/>
    <w:rsid w:val="004C48B6"/>
    <w:rsid w:val="004C5BCD"/>
    <w:rsid w:val="004C66C2"/>
    <w:rsid w:val="004C7937"/>
    <w:rsid w:val="004C7A9B"/>
    <w:rsid w:val="004D0E04"/>
    <w:rsid w:val="004D15B3"/>
    <w:rsid w:val="004D169E"/>
    <w:rsid w:val="004D2540"/>
    <w:rsid w:val="004D2A28"/>
    <w:rsid w:val="004D2A9C"/>
    <w:rsid w:val="004D323B"/>
    <w:rsid w:val="004D3A3B"/>
    <w:rsid w:val="004D4906"/>
    <w:rsid w:val="004D4D2F"/>
    <w:rsid w:val="004D52E8"/>
    <w:rsid w:val="004D5384"/>
    <w:rsid w:val="004D56E4"/>
    <w:rsid w:val="004D60D5"/>
    <w:rsid w:val="004E154E"/>
    <w:rsid w:val="004E2066"/>
    <w:rsid w:val="004E2F34"/>
    <w:rsid w:val="004E398A"/>
    <w:rsid w:val="004E39DE"/>
    <w:rsid w:val="004E3D72"/>
    <w:rsid w:val="004E4F94"/>
    <w:rsid w:val="004E592A"/>
    <w:rsid w:val="004E5F74"/>
    <w:rsid w:val="004E6A0B"/>
    <w:rsid w:val="004E7810"/>
    <w:rsid w:val="004F276E"/>
    <w:rsid w:val="004F30B0"/>
    <w:rsid w:val="004F349E"/>
    <w:rsid w:val="004F3A3C"/>
    <w:rsid w:val="004F3EBF"/>
    <w:rsid w:val="004F416E"/>
    <w:rsid w:val="004F41B0"/>
    <w:rsid w:val="004F60F6"/>
    <w:rsid w:val="004F641F"/>
    <w:rsid w:val="004F67BB"/>
    <w:rsid w:val="004F73C6"/>
    <w:rsid w:val="004F7506"/>
    <w:rsid w:val="00500635"/>
    <w:rsid w:val="00500704"/>
    <w:rsid w:val="005019A2"/>
    <w:rsid w:val="00501A85"/>
    <w:rsid w:val="00502111"/>
    <w:rsid w:val="005024F2"/>
    <w:rsid w:val="0050315D"/>
    <w:rsid w:val="005049DD"/>
    <w:rsid w:val="00504B28"/>
    <w:rsid w:val="005051DB"/>
    <w:rsid w:val="00505A90"/>
    <w:rsid w:val="00505E2E"/>
    <w:rsid w:val="00507387"/>
    <w:rsid w:val="00507538"/>
    <w:rsid w:val="00510AC6"/>
    <w:rsid w:val="00511D12"/>
    <w:rsid w:val="00512760"/>
    <w:rsid w:val="00512EA8"/>
    <w:rsid w:val="00514CD9"/>
    <w:rsid w:val="00514DBC"/>
    <w:rsid w:val="005176F0"/>
    <w:rsid w:val="005217B7"/>
    <w:rsid w:val="00521C11"/>
    <w:rsid w:val="00522487"/>
    <w:rsid w:val="005229B6"/>
    <w:rsid w:val="005230BB"/>
    <w:rsid w:val="005231C2"/>
    <w:rsid w:val="00523470"/>
    <w:rsid w:val="00524E7A"/>
    <w:rsid w:val="0052785B"/>
    <w:rsid w:val="00530C47"/>
    <w:rsid w:val="00531BFF"/>
    <w:rsid w:val="00533546"/>
    <w:rsid w:val="00533C2A"/>
    <w:rsid w:val="005348FD"/>
    <w:rsid w:val="00534EA3"/>
    <w:rsid w:val="00535444"/>
    <w:rsid w:val="005358B7"/>
    <w:rsid w:val="005364C9"/>
    <w:rsid w:val="00537CCD"/>
    <w:rsid w:val="00540794"/>
    <w:rsid w:val="0054194E"/>
    <w:rsid w:val="00541C72"/>
    <w:rsid w:val="00542DA9"/>
    <w:rsid w:val="00543354"/>
    <w:rsid w:val="00543AB1"/>
    <w:rsid w:val="00543ED7"/>
    <w:rsid w:val="0054466E"/>
    <w:rsid w:val="00544917"/>
    <w:rsid w:val="00545D44"/>
    <w:rsid w:val="00546997"/>
    <w:rsid w:val="005475A4"/>
    <w:rsid w:val="005477F0"/>
    <w:rsid w:val="0055011B"/>
    <w:rsid w:val="00550FAF"/>
    <w:rsid w:val="00551598"/>
    <w:rsid w:val="00551E7B"/>
    <w:rsid w:val="00552B15"/>
    <w:rsid w:val="00554652"/>
    <w:rsid w:val="00554CF0"/>
    <w:rsid w:val="0055528F"/>
    <w:rsid w:val="00556F3E"/>
    <w:rsid w:val="0055715B"/>
    <w:rsid w:val="005579C9"/>
    <w:rsid w:val="00560644"/>
    <w:rsid w:val="00561D0E"/>
    <w:rsid w:val="005626A1"/>
    <w:rsid w:val="00562AAA"/>
    <w:rsid w:val="00562B4D"/>
    <w:rsid w:val="00562BEA"/>
    <w:rsid w:val="00562C1B"/>
    <w:rsid w:val="0056348E"/>
    <w:rsid w:val="00564585"/>
    <w:rsid w:val="00564CE3"/>
    <w:rsid w:val="00565460"/>
    <w:rsid w:val="00566663"/>
    <w:rsid w:val="005668D0"/>
    <w:rsid w:val="00566F68"/>
    <w:rsid w:val="005673AC"/>
    <w:rsid w:val="00567786"/>
    <w:rsid w:val="00570A26"/>
    <w:rsid w:val="00570A32"/>
    <w:rsid w:val="0057149B"/>
    <w:rsid w:val="005721C4"/>
    <w:rsid w:val="005742FC"/>
    <w:rsid w:val="00574A5D"/>
    <w:rsid w:val="00575D60"/>
    <w:rsid w:val="00582075"/>
    <w:rsid w:val="005822B2"/>
    <w:rsid w:val="00582DFA"/>
    <w:rsid w:val="00584934"/>
    <w:rsid w:val="005854C1"/>
    <w:rsid w:val="00585D0D"/>
    <w:rsid w:val="00586273"/>
    <w:rsid w:val="00586902"/>
    <w:rsid w:val="00587DA0"/>
    <w:rsid w:val="00591064"/>
    <w:rsid w:val="005920AF"/>
    <w:rsid w:val="005942AF"/>
    <w:rsid w:val="005957C8"/>
    <w:rsid w:val="0059610C"/>
    <w:rsid w:val="005966A6"/>
    <w:rsid w:val="00597E3A"/>
    <w:rsid w:val="005A0987"/>
    <w:rsid w:val="005A1D68"/>
    <w:rsid w:val="005A1F8B"/>
    <w:rsid w:val="005A2B24"/>
    <w:rsid w:val="005A2B4A"/>
    <w:rsid w:val="005A2FF4"/>
    <w:rsid w:val="005A356C"/>
    <w:rsid w:val="005B0146"/>
    <w:rsid w:val="005B036D"/>
    <w:rsid w:val="005B120C"/>
    <w:rsid w:val="005B1BEF"/>
    <w:rsid w:val="005B2854"/>
    <w:rsid w:val="005B3086"/>
    <w:rsid w:val="005B33F1"/>
    <w:rsid w:val="005B3800"/>
    <w:rsid w:val="005B41EE"/>
    <w:rsid w:val="005B45CE"/>
    <w:rsid w:val="005B5227"/>
    <w:rsid w:val="005B7397"/>
    <w:rsid w:val="005B7564"/>
    <w:rsid w:val="005B7885"/>
    <w:rsid w:val="005C0092"/>
    <w:rsid w:val="005C14F6"/>
    <w:rsid w:val="005C2004"/>
    <w:rsid w:val="005C3912"/>
    <w:rsid w:val="005C43C1"/>
    <w:rsid w:val="005C5190"/>
    <w:rsid w:val="005C52AF"/>
    <w:rsid w:val="005C5B83"/>
    <w:rsid w:val="005C6808"/>
    <w:rsid w:val="005C6F40"/>
    <w:rsid w:val="005C7455"/>
    <w:rsid w:val="005D0068"/>
    <w:rsid w:val="005D0F4E"/>
    <w:rsid w:val="005D170F"/>
    <w:rsid w:val="005D2535"/>
    <w:rsid w:val="005D3655"/>
    <w:rsid w:val="005D3745"/>
    <w:rsid w:val="005D45E5"/>
    <w:rsid w:val="005D4A47"/>
    <w:rsid w:val="005D5767"/>
    <w:rsid w:val="005D6031"/>
    <w:rsid w:val="005D7707"/>
    <w:rsid w:val="005E0195"/>
    <w:rsid w:val="005E1949"/>
    <w:rsid w:val="005E1B80"/>
    <w:rsid w:val="005E1D7D"/>
    <w:rsid w:val="005E203F"/>
    <w:rsid w:val="005E3097"/>
    <w:rsid w:val="005E3F76"/>
    <w:rsid w:val="005E4E94"/>
    <w:rsid w:val="005E51A5"/>
    <w:rsid w:val="005E566B"/>
    <w:rsid w:val="005E6023"/>
    <w:rsid w:val="005E6B4F"/>
    <w:rsid w:val="005E6B59"/>
    <w:rsid w:val="005E70DD"/>
    <w:rsid w:val="005E713C"/>
    <w:rsid w:val="005F0D14"/>
    <w:rsid w:val="005F22F9"/>
    <w:rsid w:val="005F2DC4"/>
    <w:rsid w:val="005F37F8"/>
    <w:rsid w:val="005F4651"/>
    <w:rsid w:val="005F5718"/>
    <w:rsid w:val="005F5E6D"/>
    <w:rsid w:val="005F62D3"/>
    <w:rsid w:val="005F6875"/>
    <w:rsid w:val="005F6D7A"/>
    <w:rsid w:val="00600124"/>
    <w:rsid w:val="0060014D"/>
    <w:rsid w:val="006002C3"/>
    <w:rsid w:val="00600D5B"/>
    <w:rsid w:val="00601BD3"/>
    <w:rsid w:val="0060221F"/>
    <w:rsid w:val="00603AA2"/>
    <w:rsid w:val="0060405D"/>
    <w:rsid w:val="00604F36"/>
    <w:rsid w:val="00605453"/>
    <w:rsid w:val="0060623A"/>
    <w:rsid w:val="00607827"/>
    <w:rsid w:val="0061354F"/>
    <w:rsid w:val="0061355C"/>
    <w:rsid w:val="00613F65"/>
    <w:rsid w:val="00616E6B"/>
    <w:rsid w:val="00617BCA"/>
    <w:rsid w:val="00617DF3"/>
    <w:rsid w:val="006202FC"/>
    <w:rsid w:val="00620DF2"/>
    <w:rsid w:val="00621658"/>
    <w:rsid w:val="00623BD9"/>
    <w:rsid w:val="0062423E"/>
    <w:rsid w:val="00624320"/>
    <w:rsid w:val="00625D54"/>
    <w:rsid w:val="00625DAB"/>
    <w:rsid w:val="006260DF"/>
    <w:rsid w:val="00626531"/>
    <w:rsid w:val="00626903"/>
    <w:rsid w:val="00627304"/>
    <w:rsid w:val="00627B0B"/>
    <w:rsid w:val="00627D1C"/>
    <w:rsid w:val="00630148"/>
    <w:rsid w:val="00630786"/>
    <w:rsid w:val="00633172"/>
    <w:rsid w:val="006370E3"/>
    <w:rsid w:val="00640081"/>
    <w:rsid w:val="006404B5"/>
    <w:rsid w:val="00640743"/>
    <w:rsid w:val="00640947"/>
    <w:rsid w:val="00642734"/>
    <w:rsid w:val="00643060"/>
    <w:rsid w:val="00644637"/>
    <w:rsid w:val="006465EC"/>
    <w:rsid w:val="00647725"/>
    <w:rsid w:val="00650077"/>
    <w:rsid w:val="006511F3"/>
    <w:rsid w:val="00651A85"/>
    <w:rsid w:val="00652468"/>
    <w:rsid w:val="0065333D"/>
    <w:rsid w:val="00654AA4"/>
    <w:rsid w:val="0065582D"/>
    <w:rsid w:val="006559DF"/>
    <w:rsid w:val="006563C4"/>
    <w:rsid w:val="00656430"/>
    <w:rsid w:val="00656741"/>
    <w:rsid w:val="00657A5A"/>
    <w:rsid w:val="00657BE1"/>
    <w:rsid w:val="006600E4"/>
    <w:rsid w:val="006606A9"/>
    <w:rsid w:val="00660DA1"/>
    <w:rsid w:val="0066167E"/>
    <w:rsid w:val="00662693"/>
    <w:rsid w:val="00662F4E"/>
    <w:rsid w:val="00662FF8"/>
    <w:rsid w:val="006639F2"/>
    <w:rsid w:val="00664FAE"/>
    <w:rsid w:val="00667636"/>
    <w:rsid w:val="00672D28"/>
    <w:rsid w:val="00673220"/>
    <w:rsid w:val="00673D10"/>
    <w:rsid w:val="00674389"/>
    <w:rsid w:val="00675C9E"/>
    <w:rsid w:val="00675DED"/>
    <w:rsid w:val="00676652"/>
    <w:rsid w:val="006803D5"/>
    <w:rsid w:val="00680477"/>
    <w:rsid w:val="00680769"/>
    <w:rsid w:val="006823A1"/>
    <w:rsid w:val="006823B8"/>
    <w:rsid w:val="00683AC2"/>
    <w:rsid w:val="00683ADC"/>
    <w:rsid w:val="0068402F"/>
    <w:rsid w:val="006849A7"/>
    <w:rsid w:val="00684AB8"/>
    <w:rsid w:val="00684C66"/>
    <w:rsid w:val="0068567F"/>
    <w:rsid w:val="00685D38"/>
    <w:rsid w:val="006863DC"/>
    <w:rsid w:val="00690801"/>
    <w:rsid w:val="00690F2C"/>
    <w:rsid w:val="00691308"/>
    <w:rsid w:val="00691FE4"/>
    <w:rsid w:val="00693035"/>
    <w:rsid w:val="006935F1"/>
    <w:rsid w:val="006952B9"/>
    <w:rsid w:val="00697889"/>
    <w:rsid w:val="006A259B"/>
    <w:rsid w:val="006A3831"/>
    <w:rsid w:val="006A3DD3"/>
    <w:rsid w:val="006A4458"/>
    <w:rsid w:val="006A4A15"/>
    <w:rsid w:val="006A5043"/>
    <w:rsid w:val="006A5D0B"/>
    <w:rsid w:val="006A67C5"/>
    <w:rsid w:val="006A695C"/>
    <w:rsid w:val="006A6CC2"/>
    <w:rsid w:val="006A76BC"/>
    <w:rsid w:val="006B0264"/>
    <w:rsid w:val="006B0463"/>
    <w:rsid w:val="006B13FB"/>
    <w:rsid w:val="006B1A4A"/>
    <w:rsid w:val="006B1B28"/>
    <w:rsid w:val="006B2841"/>
    <w:rsid w:val="006B378C"/>
    <w:rsid w:val="006B46C4"/>
    <w:rsid w:val="006B47A6"/>
    <w:rsid w:val="006B5DE6"/>
    <w:rsid w:val="006B5F97"/>
    <w:rsid w:val="006B6E60"/>
    <w:rsid w:val="006B707D"/>
    <w:rsid w:val="006C099C"/>
    <w:rsid w:val="006C0B7D"/>
    <w:rsid w:val="006C10BF"/>
    <w:rsid w:val="006C10E9"/>
    <w:rsid w:val="006C1D73"/>
    <w:rsid w:val="006C485D"/>
    <w:rsid w:val="006C6056"/>
    <w:rsid w:val="006C60B6"/>
    <w:rsid w:val="006C616D"/>
    <w:rsid w:val="006C685E"/>
    <w:rsid w:val="006C6B24"/>
    <w:rsid w:val="006C7563"/>
    <w:rsid w:val="006D0BCD"/>
    <w:rsid w:val="006D1013"/>
    <w:rsid w:val="006D1F31"/>
    <w:rsid w:val="006D2E5D"/>
    <w:rsid w:val="006D2F16"/>
    <w:rsid w:val="006D32FD"/>
    <w:rsid w:val="006D3817"/>
    <w:rsid w:val="006D42D2"/>
    <w:rsid w:val="006D5651"/>
    <w:rsid w:val="006D5925"/>
    <w:rsid w:val="006D6CD3"/>
    <w:rsid w:val="006D7F54"/>
    <w:rsid w:val="006E02B6"/>
    <w:rsid w:val="006E0C0B"/>
    <w:rsid w:val="006E1D13"/>
    <w:rsid w:val="006E1F0D"/>
    <w:rsid w:val="006E294E"/>
    <w:rsid w:val="006E3E7D"/>
    <w:rsid w:val="006E48AA"/>
    <w:rsid w:val="006E49BC"/>
    <w:rsid w:val="006E4B6D"/>
    <w:rsid w:val="006E4CF1"/>
    <w:rsid w:val="006E4ED0"/>
    <w:rsid w:val="006E5A58"/>
    <w:rsid w:val="006E5AC4"/>
    <w:rsid w:val="006E5F97"/>
    <w:rsid w:val="006E681F"/>
    <w:rsid w:val="006E6DF6"/>
    <w:rsid w:val="006F19A8"/>
    <w:rsid w:val="006F3A11"/>
    <w:rsid w:val="006F5E02"/>
    <w:rsid w:val="006F6452"/>
    <w:rsid w:val="006F6C64"/>
    <w:rsid w:val="006F6E9B"/>
    <w:rsid w:val="006F7003"/>
    <w:rsid w:val="006F7039"/>
    <w:rsid w:val="006F7065"/>
    <w:rsid w:val="006F7C6B"/>
    <w:rsid w:val="006F7D93"/>
    <w:rsid w:val="0070078A"/>
    <w:rsid w:val="007016BC"/>
    <w:rsid w:val="00702A47"/>
    <w:rsid w:val="007037F7"/>
    <w:rsid w:val="007047E7"/>
    <w:rsid w:val="007078CC"/>
    <w:rsid w:val="0070793D"/>
    <w:rsid w:val="00711049"/>
    <w:rsid w:val="00711A12"/>
    <w:rsid w:val="00711D61"/>
    <w:rsid w:val="0071218E"/>
    <w:rsid w:val="00712848"/>
    <w:rsid w:val="00714422"/>
    <w:rsid w:val="00714A04"/>
    <w:rsid w:val="00714F74"/>
    <w:rsid w:val="007152FC"/>
    <w:rsid w:val="00716AF8"/>
    <w:rsid w:val="00717483"/>
    <w:rsid w:val="00717B78"/>
    <w:rsid w:val="007205A9"/>
    <w:rsid w:val="00721905"/>
    <w:rsid w:val="0072384E"/>
    <w:rsid w:val="00723875"/>
    <w:rsid w:val="00724003"/>
    <w:rsid w:val="0072522C"/>
    <w:rsid w:val="00727C8F"/>
    <w:rsid w:val="00730887"/>
    <w:rsid w:val="00730FD7"/>
    <w:rsid w:val="00731D2D"/>
    <w:rsid w:val="00731E64"/>
    <w:rsid w:val="007323B5"/>
    <w:rsid w:val="00734564"/>
    <w:rsid w:val="00734972"/>
    <w:rsid w:val="007367A3"/>
    <w:rsid w:val="007371A5"/>
    <w:rsid w:val="007405F8"/>
    <w:rsid w:val="00741DC1"/>
    <w:rsid w:val="007430CD"/>
    <w:rsid w:val="007447B1"/>
    <w:rsid w:val="007455BD"/>
    <w:rsid w:val="007458D2"/>
    <w:rsid w:val="00746974"/>
    <w:rsid w:val="007507DD"/>
    <w:rsid w:val="00750D67"/>
    <w:rsid w:val="00752351"/>
    <w:rsid w:val="007525DE"/>
    <w:rsid w:val="00753C71"/>
    <w:rsid w:val="00753D7D"/>
    <w:rsid w:val="00753EBB"/>
    <w:rsid w:val="00754A4A"/>
    <w:rsid w:val="00754BE9"/>
    <w:rsid w:val="00756629"/>
    <w:rsid w:val="007614FE"/>
    <w:rsid w:val="0076221C"/>
    <w:rsid w:val="007626DB"/>
    <w:rsid w:val="00763286"/>
    <w:rsid w:val="0076363D"/>
    <w:rsid w:val="007636E1"/>
    <w:rsid w:val="00763993"/>
    <w:rsid w:val="00763AEB"/>
    <w:rsid w:val="00763DB7"/>
    <w:rsid w:val="00763F1C"/>
    <w:rsid w:val="007655B2"/>
    <w:rsid w:val="00765927"/>
    <w:rsid w:val="00765933"/>
    <w:rsid w:val="00766168"/>
    <w:rsid w:val="0076713B"/>
    <w:rsid w:val="00767D87"/>
    <w:rsid w:val="007703BE"/>
    <w:rsid w:val="00772DC9"/>
    <w:rsid w:val="00773273"/>
    <w:rsid w:val="00773B37"/>
    <w:rsid w:val="00774052"/>
    <w:rsid w:val="00774B54"/>
    <w:rsid w:val="0077516C"/>
    <w:rsid w:val="007759A5"/>
    <w:rsid w:val="00775D12"/>
    <w:rsid w:val="00777D86"/>
    <w:rsid w:val="0078012B"/>
    <w:rsid w:val="0078059B"/>
    <w:rsid w:val="00782900"/>
    <w:rsid w:val="00783C34"/>
    <w:rsid w:val="00783C4D"/>
    <w:rsid w:val="00785BCD"/>
    <w:rsid w:val="00785C2F"/>
    <w:rsid w:val="00785F4A"/>
    <w:rsid w:val="0078709D"/>
    <w:rsid w:val="00787873"/>
    <w:rsid w:val="0079035C"/>
    <w:rsid w:val="00792488"/>
    <w:rsid w:val="0079413B"/>
    <w:rsid w:val="00794318"/>
    <w:rsid w:val="00794B4D"/>
    <w:rsid w:val="00795030"/>
    <w:rsid w:val="00795C04"/>
    <w:rsid w:val="00795C40"/>
    <w:rsid w:val="0079725F"/>
    <w:rsid w:val="0079734F"/>
    <w:rsid w:val="007A053F"/>
    <w:rsid w:val="007A1106"/>
    <w:rsid w:val="007A3DDB"/>
    <w:rsid w:val="007A52CE"/>
    <w:rsid w:val="007A77E4"/>
    <w:rsid w:val="007A7863"/>
    <w:rsid w:val="007A796B"/>
    <w:rsid w:val="007B202F"/>
    <w:rsid w:val="007B2032"/>
    <w:rsid w:val="007B2BAF"/>
    <w:rsid w:val="007B2D19"/>
    <w:rsid w:val="007B487B"/>
    <w:rsid w:val="007C08ED"/>
    <w:rsid w:val="007C2022"/>
    <w:rsid w:val="007C2659"/>
    <w:rsid w:val="007C2A0D"/>
    <w:rsid w:val="007C3608"/>
    <w:rsid w:val="007C3D9E"/>
    <w:rsid w:val="007C3F21"/>
    <w:rsid w:val="007C4206"/>
    <w:rsid w:val="007C4EC7"/>
    <w:rsid w:val="007C7B2A"/>
    <w:rsid w:val="007D03BB"/>
    <w:rsid w:val="007D0EE4"/>
    <w:rsid w:val="007D10FE"/>
    <w:rsid w:val="007D2C45"/>
    <w:rsid w:val="007D2F80"/>
    <w:rsid w:val="007D3933"/>
    <w:rsid w:val="007D455A"/>
    <w:rsid w:val="007D4CF5"/>
    <w:rsid w:val="007D6E60"/>
    <w:rsid w:val="007D71FE"/>
    <w:rsid w:val="007D739A"/>
    <w:rsid w:val="007D79D3"/>
    <w:rsid w:val="007E00BF"/>
    <w:rsid w:val="007E033E"/>
    <w:rsid w:val="007E0DDF"/>
    <w:rsid w:val="007E1826"/>
    <w:rsid w:val="007E1A37"/>
    <w:rsid w:val="007E3261"/>
    <w:rsid w:val="007E5956"/>
    <w:rsid w:val="007E64F9"/>
    <w:rsid w:val="007E6929"/>
    <w:rsid w:val="007E7C3F"/>
    <w:rsid w:val="007F1145"/>
    <w:rsid w:val="007F13A6"/>
    <w:rsid w:val="007F1593"/>
    <w:rsid w:val="007F1845"/>
    <w:rsid w:val="007F2555"/>
    <w:rsid w:val="007F4568"/>
    <w:rsid w:val="007F5392"/>
    <w:rsid w:val="007F5B4D"/>
    <w:rsid w:val="007F5F2F"/>
    <w:rsid w:val="007F7775"/>
    <w:rsid w:val="007F7C1A"/>
    <w:rsid w:val="0080069C"/>
    <w:rsid w:val="00801213"/>
    <w:rsid w:val="008017E8"/>
    <w:rsid w:val="00801BBD"/>
    <w:rsid w:val="00802C77"/>
    <w:rsid w:val="00802CA5"/>
    <w:rsid w:val="008035EE"/>
    <w:rsid w:val="008040A2"/>
    <w:rsid w:val="008049B6"/>
    <w:rsid w:val="008051C9"/>
    <w:rsid w:val="008057B2"/>
    <w:rsid w:val="008076D7"/>
    <w:rsid w:val="00807BAC"/>
    <w:rsid w:val="0081038E"/>
    <w:rsid w:val="00810D8D"/>
    <w:rsid w:val="0081508E"/>
    <w:rsid w:val="008154DD"/>
    <w:rsid w:val="00815522"/>
    <w:rsid w:val="008170D4"/>
    <w:rsid w:val="0081773E"/>
    <w:rsid w:val="00820D0D"/>
    <w:rsid w:val="00821A44"/>
    <w:rsid w:val="00821B8C"/>
    <w:rsid w:val="00822785"/>
    <w:rsid w:val="00822F6F"/>
    <w:rsid w:val="008239C3"/>
    <w:rsid w:val="00824147"/>
    <w:rsid w:val="008242C9"/>
    <w:rsid w:val="0082542B"/>
    <w:rsid w:val="0082553A"/>
    <w:rsid w:val="00826BAF"/>
    <w:rsid w:val="008273F8"/>
    <w:rsid w:val="00827687"/>
    <w:rsid w:val="008276E4"/>
    <w:rsid w:val="008300E0"/>
    <w:rsid w:val="0083045C"/>
    <w:rsid w:val="00830DB9"/>
    <w:rsid w:val="00831730"/>
    <w:rsid w:val="008321BA"/>
    <w:rsid w:val="00832974"/>
    <w:rsid w:val="00833569"/>
    <w:rsid w:val="00833877"/>
    <w:rsid w:val="00834A3B"/>
    <w:rsid w:val="00835001"/>
    <w:rsid w:val="008354AA"/>
    <w:rsid w:val="008368C6"/>
    <w:rsid w:val="00836CB1"/>
    <w:rsid w:val="00836D5B"/>
    <w:rsid w:val="00837851"/>
    <w:rsid w:val="00837D0A"/>
    <w:rsid w:val="0084075F"/>
    <w:rsid w:val="00840B31"/>
    <w:rsid w:val="008413D6"/>
    <w:rsid w:val="00841493"/>
    <w:rsid w:val="0084212E"/>
    <w:rsid w:val="00843E73"/>
    <w:rsid w:val="00845FB2"/>
    <w:rsid w:val="00846934"/>
    <w:rsid w:val="008473E6"/>
    <w:rsid w:val="00847CDD"/>
    <w:rsid w:val="0085024C"/>
    <w:rsid w:val="00850312"/>
    <w:rsid w:val="008510FB"/>
    <w:rsid w:val="0085181B"/>
    <w:rsid w:val="00851B4C"/>
    <w:rsid w:val="00852CB9"/>
    <w:rsid w:val="008538BA"/>
    <w:rsid w:val="008538EC"/>
    <w:rsid w:val="0085447C"/>
    <w:rsid w:val="00855373"/>
    <w:rsid w:val="00855673"/>
    <w:rsid w:val="00855949"/>
    <w:rsid w:val="00856E1C"/>
    <w:rsid w:val="00857BA4"/>
    <w:rsid w:val="00857F4C"/>
    <w:rsid w:val="008607C6"/>
    <w:rsid w:val="00861550"/>
    <w:rsid w:val="00863549"/>
    <w:rsid w:val="00863635"/>
    <w:rsid w:val="0086383A"/>
    <w:rsid w:val="00863874"/>
    <w:rsid w:val="00865E4E"/>
    <w:rsid w:val="0086654E"/>
    <w:rsid w:val="00866B80"/>
    <w:rsid w:val="00866D7B"/>
    <w:rsid w:val="00867CD6"/>
    <w:rsid w:val="008707EE"/>
    <w:rsid w:val="008711EA"/>
    <w:rsid w:val="00871757"/>
    <w:rsid w:val="00872162"/>
    <w:rsid w:val="00873F33"/>
    <w:rsid w:val="00877EA4"/>
    <w:rsid w:val="00880CD9"/>
    <w:rsid w:val="00882DF6"/>
    <w:rsid w:val="00884E76"/>
    <w:rsid w:val="00885BCF"/>
    <w:rsid w:val="00887BB3"/>
    <w:rsid w:val="00890215"/>
    <w:rsid w:val="008919CE"/>
    <w:rsid w:val="00891BF9"/>
    <w:rsid w:val="00892025"/>
    <w:rsid w:val="0089213D"/>
    <w:rsid w:val="00892547"/>
    <w:rsid w:val="00892B01"/>
    <w:rsid w:val="008938E6"/>
    <w:rsid w:val="0089394B"/>
    <w:rsid w:val="00893957"/>
    <w:rsid w:val="00894233"/>
    <w:rsid w:val="00895533"/>
    <w:rsid w:val="00895861"/>
    <w:rsid w:val="00895D92"/>
    <w:rsid w:val="00896046"/>
    <w:rsid w:val="00896ACD"/>
    <w:rsid w:val="00897654"/>
    <w:rsid w:val="008976C3"/>
    <w:rsid w:val="008A1226"/>
    <w:rsid w:val="008A18AE"/>
    <w:rsid w:val="008A2A0F"/>
    <w:rsid w:val="008A3704"/>
    <w:rsid w:val="008B203A"/>
    <w:rsid w:val="008B25E0"/>
    <w:rsid w:val="008B2C2D"/>
    <w:rsid w:val="008B39EC"/>
    <w:rsid w:val="008B4E15"/>
    <w:rsid w:val="008B5C5A"/>
    <w:rsid w:val="008B6684"/>
    <w:rsid w:val="008B75DE"/>
    <w:rsid w:val="008B76A0"/>
    <w:rsid w:val="008C01ED"/>
    <w:rsid w:val="008C0244"/>
    <w:rsid w:val="008C1BAB"/>
    <w:rsid w:val="008C2008"/>
    <w:rsid w:val="008C2373"/>
    <w:rsid w:val="008C24FA"/>
    <w:rsid w:val="008C25EB"/>
    <w:rsid w:val="008C27B3"/>
    <w:rsid w:val="008C2871"/>
    <w:rsid w:val="008C3B4E"/>
    <w:rsid w:val="008C49BB"/>
    <w:rsid w:val="008C506A"/>
    <w:rsid w:val="008C65FE"/>
    <w:rsid w:val="008C6853"/>
    <w:rsid w:val="008C7459"/>
    <w:rsid w:val="008C7E5D"/>
    <w:rsid w:val="008D1201"/>
    <w:rsid w:val="008D1207"/>
    <w:rsid w:val="008D177E"/>
    <w:rsid w:val="008D190E"/>
    <w:rsid w:val="008D283D"/>
    <w:rsid w:val="008D29FF"/>
    <w:rsid w:val="008D2A1A"/>
    <w:rsid w:val="008D3032"/>
    <w:rsid w:val="008D5CCF"/>
    <w:rsid w:val="008D5D0D"/>
    <w:rsid w:val="008D65E3"/>
    <w:rsid w:val="008D6894"/>
    <w:rsid w:val="008D7B14"/>
    <w:rsid w:val="008E007D"/>
    <w:rsid w:val="008E053D"/>
    <w:rsid w:val="008E05A3"/>
    <w:rsid w:val="008E1D6D"/>
    <w:rsid w:val="008E2035"/>
    <w:rsid w:val="008E6E83"/>
    <w:rsid w:val="008F1C8B"/>
    <w:rsid w:val="008F1F98"/>
    <w:rsid w:val="008F200E"/>
    <w:rsid w:val="008F35B8"/>
    <w:rsid w:val="008F3F34"/>
    <w:rsid w:val="008F43F7"/>
    <w:rsid w:val="008F4E1C"/>
    <w:rsid w:val="008F5D3A"/>
    <w:rsid w:val="008F5FE8"/>
    <w:rsid w:val="008F65D1"/>
    <w:rsid w:val="008F73C3"/>
    <w:rsid w:val="008F7B54"/>
    <w:rsid w:val="009005C1"/>
    <w:rsid w:val="00901252"/>
    <w:rsid w:val="00903B81"/>
    <w:rsid w:val="0090405D"/>
    <w:rsid w:val="00904FC7"/>
    <w:rsid w:val="00905CCA"/>
    <w:rsid w:val="00906C3E"/>
    <w:rsid w:val="00912502"/>
    <w:rsid w:val="009125C7"/>
    <w:rsid w:val="009148C9"/>
    <w:rsid w:val="0091556B"/>
    <w:rsid w:val="009155BE"/>
    <w:rsid w:val="0091573C"/>
    <w:rsid w:val="00915DFE"/>
    <w:rsid w:val="0091676E"/>
    <w:rsid w:val="00916F24"/>
    <w:rsid w:val="009174AE"/>
    <w:rsid w:val="00917598"/>
    <w:rsid w:val="0092042F"/>
    <w:rsid w:val="00922597"/>
    <w:rsid w:val="00922C9B"/>
    <w:rsid w:val="00922FA3"/>
    <w:rsid w:val="00923B4B"/>
    <w:rsid w:val="0092407F"/>
    <w:rsid w:val="00925473"/>
    <w:rsid w:val="00930F12"/>
    <w:rsid w:val="009325A7"/>
    <w:rsid w:val="00932BCC"/>
    <w:rsid w:val="009377C4"/>
    <w:rsid w:val="00940396"/>
    <w:rsid w:val="00940806"/>
    <w:rsid w:val="00940918"/>
    <w:rsid w:val="009413C0"/>
    <w:rsid w:val="0094142D"/>
    <w:rsid w:val="009424D4"/>
    <w:rsid w:val="00942A26"/>
    <w:rsid w:val="0094309A"/>
    <w:rsid w:val="00943668"/>
    <w:rsid w:val="009444EB"/>
    <w:rsid w:val="0094469D"/>
    <w:rsid w:val="00944C3D"/>
    <w:rsid w:val="00945D50"/>
    <w:rsid w:val="0094713D"/>
    <w:rsid w:val="00947927"/>
    <w:rsid w:val="00951649"/>
    <w:rsid w:val="00953FE9"/>
    <w:rsid w:val="00954127"/>
    <w:rsid w:val="00954FAE"/>
    <w:rsid w:val="009560AC"/>
    <w:rsid w:val="00956673"/>
    <w:rsid w:val="00957710"/>
    <w:rsid w:val="0096039F"/>
    <w:rsid w:val="00960525"/>
    <w:rsid w:val="009606E6"/>
    <w:rsid w:val="009615C6"/>
    <w:rsid w:val="00962567"/>
    <w:rsid w:val="009629C9"/>
    <w:rsid w:val="009634D7"/>
    <w:rsid w:val="00966EB4"/>
    <w:rsid w:val="009677ED"/>
    <w:rsid w:val="0097000A"/>
    <w:rsid w:val="009727BC"/>
    <w:rsid w:val="00974078"/>
    <w:rsid w:val="00974928"/>
    <w:rsid w:val="00974ADA"/>
    <w:rsid w:val="00974F1E"/>
    <w:rsid w:val="00976D9D"/>
    <w:rsid w:val="00982694"/>
    <w:rsid w:val="00982DAE"/>
    <w:rsid w:val="00983C0F"/>
    <w:rsid w:val="00983EEF"/>
    <w:rsid w:val="00984660"/>
    <w:rsid w:val="00984A08"/>
    <w:rsid w:val="00984E95"/>
    <w:rsid w:val="009859E3"/>
    <w:rsid w:val="00985D8E"/>
    <w:rsid w:val="00987C3E"/>
    <w:rsid w:val="009905F2"/>
    <w:rsid w:val="00990A30"/>
    <w:rsid w:val="00990AA1"/>
    <w:rsid w:val="00991537"/>
    <w:rsid w:val="00994EF2"/>
    <w:rsid w:val="00995B45"/>
    <w:rsid w:val="009A0FD4"/>
    <w:rsid w:val="009A10BD"/>
    <w:rsid w:val="009A1BF1"/>
    <w:rsid w:val="009A43EA"/>
    <w:rsid w:val="009A4961"/>
    <w:rsid w:val="009A56EB"/>
    <w:rsid w:val="009A582F"/>
    <w:rsid w:val="009A62C5"/>
    <w:rsid w:val="009A7B17"/>
    <w:rsid w:val="009B070D"/>
    <w:rsid w:val="009B07C1"/>
    <w:rsid w:val="009B1615"/>
    <w:rsid w:val="009B30ED"/>
    <w:rsid w:val="009B32CF"/>
    <w:rsid w:val="009B56B4"/>
    <w:rsid w:val="009B5932"/>
    <w:rsid w:val="009B60A5"/>
    <w:rsid w:val="009C14FB"/>
    <w:rsid w:val="009C2797"/>
    <w:rsid w:val="009C3408"/>
    <w:rsid w:val="009C5646"/>
    <w:rsid w:val="009C61B4"/>
    <w:rsid w:val="009C6218"/>
    <w:rsid w:val="009C6BDE"/>
    <w:rsid w:val="009D015E"/>
    <w:rsid w:val="009D0C06"/>
    <w:rsid w:val="009D0C29"/>
    <w:rsid w:val="009D0FFA"/>
    <w:rsid w:val="009D5124"/>
    <w:rsid w:val="009D5B6F"/>
    <w:rsid w:val="009D659E"/>
    <w:rsid w:val="009E24B9"/>
    <w:rsid w:val="009E2AD9"/>
    <w:rsid w:val="009E2E9E"/>
    <w:rsid w:val="009E2EBE"/>
    <w:rsid w:val="009E5159"/>
    <w:rsid w:val="009E54A8"/>
    <w:rsid w:val="009E5D33"/>
    <w:rsid w:val="009F0F8D"/>
    <w:rsid w:val="009F1683"/>
    <w:rsid w:val="009F3736"/>
    <w:rsid w:val="009F41BA"/>
    <w:rsid w:val="009F6400"/>
    <w:rsid w:val="009F6734"/>
    <w:rsid w:val="009F686F"/>
    <w:rsid w:val="009F6FD3"/>
    <w:rsid w:val="009F7F9C"/>
    <w:rsid w:val="00A00A39"/>
    <w:rsid w:val="00A00D9E"/>
    <w:rsid w:val="00A02B81"/>
    <w:rsid w:val="00A02DF1"/>
    <w:rsid w:val="00A039D3"/>
    <w:rsid w:val="00A03F0C"/>
    <w:rsid w:val="00A05116"/>
    <w:rsid w:val="00A0557E"/>
    <w:rsid w:val="00A05DB1"/>
    <w:rsid w:val="00A06F3B"/>
    <w:rsid w:val="00A079A3"/>
    <w:rsid w:val="00A100E5"/>
    <w:rsid w:val="00A10A76"/>
    <w:rsid w:val="00A11CE7"/>
    <w:rsid w:val="00A1357D"/>
    <w:rsid w:val="00A13A71"/>
    <w:rsid w:val="00A150DA"/>
    <w:rsid w:val="00A158A3"/>
    <w:rsid w:val="00A16C7C"/>
    <w:rsid w:val="00A16F84"/>
    <w:rsid w:val="00A20146"/>
    <w:rsid w:val="00A20827"/>
    <w:rsid w:val="00A2130C"/>
    <w:rsid w:val="00A217AE"/>
    <w:rsid w:val="00A227B4"/>
    <w:rsid w:val="00A22C28"/>
    <w:rsid w:val="00A23245"/>
    <w:rsid w:val="00A25C17"/>
    <w:rsid w:val="00A25E22"/>
    <w:rsid w:val="00A30B9F"/>
    <w:rsid w:val="00A329AC"/>
    <w:rsid w:val="00A329EF"/>
    <w:rsid w:val="00A32D1A"/>
    <w:rsid w:val="00A3385F"/>
    <w:rsid w:val="00A34C40"/>
    <w:rsid w:val="00A35506"/>
    <w:rsid w:val="00A37DC4"/>
    <w:rsid w:val="00A37FC3"/>
    <w:rsid w:val="00A4094F"/>
    <w:rsid w:val="00A42660"/>
    <w:rsid w:val="00A4281E"/>
    <w:rsid w:val="00A42DE5"/>
    <w:rsid w:val="00A434C1"/>
    <w:rsid w:val="00A44E61"/>
    <w:rsid w:val="00A451DE"/>
    <w:rsid w:val="00A457DB"/>
    <w:rsid w:val="00A46366"/>
    <w:rsid w:val="00A46537"/>
    <w:rsid w:val="00A46A88"/>
    <w:rsid w:val="00A470CE"/>
    <w:rsid w:val="00A47A03"/>
    <w:rsid w:val="00A50497"/>
    <w:rsid w:val="00A50C4B"/>
    <w:rsid w:val="00A514B1"/>
    <w:rsid w:val="00A51607"/>
    <w:rsid w:val="00A5176C"/>
    <w:rsid w:val="00A5239D"/>
    <w:rsid w:val="00A5368D"/>
    <w:rsid w:val="00A537C4"/>
    <w:rsid w:val="00A53898"/>
    <w:rsid w:val="00A53DBF"/>
    <w:rsid w:val="00A543C6"/>
    <w:rsid w:val="00A55D3D"/>
    <w:rsid w:val="00A56190"/>
    <w:rsid w:val="00A5694A"/>
    <w:rsid w:val="00A6012F"/>
    <w:rsid w:val="00A605BC"/>
    <w:rsid w:val="00A60B29"/>
    <w:rsid w:val="00A61A3B"/>
    <w:rsid w:val="00A623CF"/>
    <w:rsid w:val="00A638B2"/>
    <w:rsid w:val="00A63A2C"/>
    <w:rsid w:val="00A63FD7"/>
    <w:rsid w:val="00A65D90"/>
    <w:rsid w:val="00A65E11"/>
    <w:rsid w:val="00A66A6E"/>
    <w:rsid w:val="00A7074B"/>
    <w:rsid w:val="00A70BC4"/>
    <w:rsid w:val="00A71049"/>
    <w:rsid w:val="00A710EB"/>
    <w:rsid w:val="00A7329D"/>
    <w:rsid w:val="00A732D0"/>
    <w:rsid w:val="00A73471"/>
    <w:rsid w:val="00A74531"/>
    <w:rsid w:val="00A74F90"/>
    <w:rsid w:val="00A7565E"/>
    <w:rsid w:val="00A778CA"/>
    <w:rsid w:val="00A80564"/>
    <w:rsid w:val="00A81350"/>
    <w:rsid w:val="00A84181"/>
    <w:rsid w:val="00A84257"/>
    <w:rsid w:val="00A8493A"/>
    <w:rsid w:val="00A85275"/>
    <w:rsid w:val="00A859AB"/>
    <w:rsid w:val="00A85F1C"/>
    <w:rsid w:val="00A87BA8"/>
    <w:rsid w:val="00A911CD"/>
    <w:rsid w:val="00A911E5"/>
    <w:rsid w:val="00A9176C"/>
    <w:rsid w:val="00A91DB3"/>
    <w:rsid w:val="00A94496"/>
    <w:rsid w:val="00A9486F"/>
    <w:rsid w:val="00A94FDB"/>
    <w:rsid w:val="00A958BB"/>
    <w:rsid w:val="00A96348"/>
    <w:rsid w:val="00A9709A"/>
    <w:rsid w:val="00AA006E"/>
    <w:rsid w:val="00AA064F"/>
    <w:rsid w:val="00AA13F7"/>
    <w:rsid w:val="00AA2048"/>
    <w:rsid w:val="00AA2F7F"/>
    <w:rsid w:val="00AA30E2"/>
    <w:rsid w:val="00AA31DA"/>
    <w:rsid w:val="00AA3693"/>
    <w:rsid w:val="00AA4380"/>
    <w:rsid w:val="00AA4525"/>
    <w:rsid w:val="00AA5583"/>
    <w:rsid w:val="00AA5F79"/>
    <w:rsid w:val="00AA6A05"/>
    <w:rsid w:val="00AA7B58"/>
    <w:rsid w:val="00AA7C65"/>
    <w:rsid w:val="00AB00BF"/>
    <w:rsid w:val="00AB0335"/>
    <w:rsid w:val="00AB049A"/>
    <w:rsid w:val="00AB26B9"/>
    <w:rsid w:val="00AB2802"/>
    <w:rsid w:val="00AB36C9"/>
    <w:rsid w:val="00AB3D3C"/>
    <w:rsid w:val="00AB585F"/>
    <w:rsid w:val="00AB710F"/>
    <w:rsid w:val="00AB73E8"/>
    <w:rsid w:val="00AB7E8A"/>
    <w:rsid w:val="00AB7FB1"/>
    <w:rsid w:val="00AC01E7"/>
    <w:rsid w:val="00AC0A45"/>
    <w:rsid w:val="00AC0EAE"/>
    <w:rsid w:val="00AC1B71"/>
    <w:rsid w:val="00AC215E"/>
    <w:rsid w:val="00AC239D"/>
    <w:rsid w:val="00AC2978"/>
    <w:rsid w:val="00AC2CCA"/>
    <w:rsid w:val="00AC355B"/>
    <w:rsid w:val="00AC3A66"/>
    <w:rsid w:val="00AC4DE3"/>
    <w:rsid w:val="00AC6083"/>
    <w:rsid w:val="00AC6832"/>
    <w:rsid w:val="00AC733A"/>
    <w:rsid w:val="00AC74CF"/>
    <w:rsid w:val="00AC7623"/>
    <w:rsid w:val="00AD1D18"/>
    <w:rsid w:val="00AD2E98"/>
    <w:rsid w:val="00AD342F"/>
    <w:rsid w:val="00AD3CE0"/>
    <w:rsid w:val="00AD4152"/>
    <w:rsid w:val="00AD6DE2"/>
    <w:rsid w:val="00AE12D6"/>
    <w:rsid w:val="00AE1C5D"/>
    <w:rsid w:val="00AE1D45"/>
    <w:rsid w:val="00AE2A76"/>
    <w:rsid w:val="00AE2B19"/>
    <w:rsid w:val="00AE2F5E"/>
    <w:rsid w:val="00AE3359"/>
    <w:rsid w:val="00AE3F66"/>
    <w:rsid w:val="00AE4BAB"/>
    <w:rsid w:val="00AE4CE2"/>
    <w:rsid w:val="00AE5858"/>
    <w:rsid w:val="00AE5D05"/>
    <w:rsid w:val="00AE797A"/>
    <w:rsid w:val="00AF182D"/>
    <w:rsid w:val="00AF28D3"/>
    <w:rsid w:val="00AF2A1F"/>
    <w:rsid w:val="00AF37BF"/>
    <w:rsid w:val="00AF54D5"/>
    <w:rsid w:val="00AF563C"/>
    <w:rsid w:val="00AF7F69"/>
    <w:rsid w:val="00AF7FDD"/>
    <w:rsid w:val="00B016D9"/>
    <w:rsid w:val="00B01968"/>
    <w:rsid w:val="00B01A9A"/>
    <w:rsid w:val="00B01CC1"/>
    <w:rsid w:val="00B0281C"/>
    <w:rsid w:val="00B03BC4"/>
    <w:rsid w:val="00B04589"/>
    <w:rsid w:val="00B0466A"/>
    <w:rsid w:val="00B04749"/>
    <w:rsid w:val="00B04DC2"/>
    <w:rsid w:val="00B057F2"/>
    <w:rsid w:val="00B06238"/>
    <w:rsid w:val="00B06659"/>
    <w:rsid w:val="00B06A6B"/>
    <w:rsid w:val="00B107A0"/>
    <w:rsid w:val="00B10AE8"/>
    <w:rsid w:val="00B10BB7"/>
    <w:rsid w:val="00B10CA1"/>
    <w:rsid w:val="00B11098"/>
    <w:rsid w:val="00B110E0"/>
    <w:rsid w:val="00B11870"/>
    <w:rsid w:val="00B142A3"/>
    <w:rsid w:val="00B1467B"/>
    <w:rsid w:val="00B1507E"/>
    <w:rsid w:val="00B16C96"/>
    <w:rsid w:val="00B1715E"/>
    <w:rsid w:val="00B20091"/>
    <w:rsid w:val="00B205C4"/>
    <w:rsid w:val="00B2181C"/>
    <w:rsid w:val="00B22BD9"/>
    <w:rsid w:val="00B235CB"/>
    <w:rsid w:val="00B2470B"/>
    <w:rsid w:val="00B248AF"/>
    <w:rsid w:val="00B24906"/>
    <w:rsid w:val="00B2616A"/>
    <w:rsid w:val="00B26780"/>
    <w:rsid w:val="00B30100"/>
    <w:rsid w:val="00B30DD0"/>
    <w:rsid w:val="00B30FEE"/>
    <w:rsid w:val="00B316E8"/>
    <w:rsid w:val="00B31971"/>
    <w:rsid w:val="00B326EA"/>
    <w:rsid w:val="00B32974"/>
    <w:rsid w:val="00B32CB4"/>
    <w:rsid w:val="00B332DA"/>
    <w:rsid w:val="00B33C48"/>
    <w:rsid w:val="00B341AB"/>
    <w:rsid w:val="00B34BA2"/>
    <w:rsid w:val="00B36479"/>
    <w:rsid w:val="00B37611"/>
    <w:rsid w:val="00B4047A"/>
    <w:rsid w:val="00B4055C"/>
    <w:rsid w:val="00B41FF4"/>
    <w:rsid w:val="00B433DD"/>
    <w:rsid w:val="00B4478A"/>
    <w:rsid w:val="00B44A57"/>
    <w:rsid w:val="00B44DD4"/>
    <w:rsid w:val="00B44F8E"/>
    <w:rsid w:val="00B46077"/>
    <w:rsid w:val="00B50562"/>
    <w:rsid w:val="00B50F09"/>
    <w:rsid w:val="00B519A0"/>
    <w:rsid w:val="00B536FD"/>
    <w:rsid w:val="00B53DF4"/>
    <w:rsid w:val="00B5511F"/>
    <w:rsid w:val="00B561EB"/>
    <w:rsid w:val="00B56AE4"/>
    <w:rsid w:val="00B570C8"/>
    <w:rsid w:val="00B57559"/>
    <w:rsid w:val="00B577C8"/>
    <w:rsid w:val="00B5780E"/>
    <w:rsid w:val="00B57A18"/>
    <w:rsid w:val="00B62D21"/>
    <w:rsid w:val="00B62DA4"/>
    <w:rsid w:val="00B63A9A"/>
    <w:rsid w:val="00B643F6"/>
    <w:rsid w:val="00B648D4"/>
    <w:rsid w:val="00B66916"/>
    <w:rsid w:val="00B67DCA"/>
    <w:rsid w:val="00B7159A"/>
    <w:rsid w:val="00B726FB"/>
    <w:rsid w:val="00B72C00"/>
    <w:rsid w:val="00B72ECD"/>
    <w:rsid w:val="00B74425"/>
    <w:rsid w:val="00B748A6"/>
    <w:rsid w:val="00B74A15"/>
    <w:rsid w:val="00B75038"/>
    <w:rsid w:val="00B77E97"/>
    <w:rsid w:val="00B823F8"/>
    <w:rsid w:val="00B82853"/>
    <w:rsid w:val="00B82902"/>
    <w:rsid w:val="00B833CA"/>
    <w:rsid w:val="00B83B4E"/>
    <w:rsid w:val="00B83E95"/>
    <w:rsid w:val="00B84657"/>
    <w:rsid w:val="00B84858"/>
    <w:rsid w:val="00B87948"/>
    <w:rsid w:val="00B87EE1"/>
    <w:rsid w:val="00B900DC"/>
    <w:rsid w:val="00B90D91"/>
    <w:rsid w:val="00B9273A"/>
    <w:rsid w:val="00B92A2F"/>
    <w:rsid w:val="00B92A73"/>
    <w:rsid w:val="00B934CA"/>
    <w:rsid w:val="00BA0914"/>
    <w:rsid w:val="00BA0A8E"/>
    <w:rsid w:val="00BA16A8"/>
    <w:rsid w:val="00BA42AA"/>
    <w:rsid w:val="00BA74F2"/>
    <w:rsid w:val="00BA7633"/>
    <w:rsid w:val="00BA7CD7"/>
    <w:rsid w:val="00BB0967"/>
    <w:rsid w:val="00BB1FE6"/>
    <w:rsid w:val="00BB3211"/>
    <w:rsid w:val="00BB5A66"/>
    <w:rsid w:val="00BB5FDA"/>
    <w:rsid w:val="00BB60D4"/>
    <w:rsid w:val="00BB7264"/>
    <w:rsid w:val="00BB753E"/>
    <w:rsid w:val="00BB7F02"/>
    <w:rsid w:val="00BC0432"/>
    <w:rsid w:val="00BC0628"/>
    <w:rsid w:val="00BC0B5B"/>
    <w:rsid w:val="00BC0C94"/>
    <w:rsid w:val="00BC10FF"/>
    <w:rsid w:val="00BC1629"/>
    <w:rsid w:val="00BC1CCA"/>
    <w:rsid w:val="00BC246F"/>
    <w:rsid w:val="00BC2759"/>
    <w:rsid w:val="00BC5B87"/>
    <w:rsid w:val="00BC5C6A"/>
    <w:rsid w:val="00BC5E53"/>
    <w:rsid w:val="00BC62AF"/>
    <w:rsid w:val="00BC6ECF"/>
    <w:rsid w:val="00BD04F7"/>
    <w:rsid w:val="00BD3794"/>
    <w:rsid w:val="00BD3D42"/>
    <w:rsid w:val="00BD5F7B"/>
    <w:rsid w:val="00BD74D7"/>
    <w:rsid w:val="00BD7601"/>
    <w:rsid w:val="00BE1080"/>
    <w:rsid w:val="00BE205B"/>
    <w:rsid w:val="00BE43D1"/>
    <w:rsid w:val="00BE45D6"/>
    <w:rsid w:val="00BE6120"/>
    <w:rsid w:val="00BE7743"/>
    <w:rsid w:val="00BF00D7"/>
    <w:rsid w:val="00BF0771"/>
    <w:rsid w:val="00BF0826"/>
    <w:rsid w:val="00BF0D76"/>
    <w:rsid w:val="00BF2165"/>
    <w:rsid w:val="00BF2EEE"/>
    <w:rsid w:val="00BF3C8D"/>
    <w:rsid w:val="00BF3FC8"/>
    <w:rsid w:val="00BF4056"/>
    <w:rsid w:val="00BF4FBB"/>
    <w:rsid w:val="00BF6EBA"/>
    <w:rsid w:val="00C0057B"/>
    <w:rsid w:val="00C018CE"/>
    <w:rsid w:val="00C02AFE"/>
    <w:rsid w:val="00C056A3"/>
    <w:rsid w:val="00C0626D"/>
    <w:rsid w:val="00C0676E"/>
    <w:rsid w:val="00C06EDC"/>
    <w:rsid w:val="00C07901"/>
    <w:rsid w:val="00C07E51"/>
    <w:rsid w:val="00C101FC"/>
    <w:rsid w:val="00C10454"/>
    <w:rsid w:val="00C108DA"/>
    <w:rsid w:val="00C10FD6"/>
    <w:rsid w:val="00C1118D"/>
    <w:rsid w:val="00C1166C"/>
    <w:rsid w:val="00C127BF"/>
    <w:rsid w:val="00C135A6"/>
    <w:rsid w:val="00C14CB7"/>
    <w:rsid w:val="00C150B4"/>
    <w:rsid w:val="00C151B0"/>
    <w:rsid w:val="00C153AE"/>
    <w:rsid w:val="00C17414"/>
    <w:rsid w:val="00C17B93"/>
    <w:rsid w:val="00C17C5F"/>
    <w:rsid w:val="00C202A2"/>
    <w:rsid w:val="00C21B26"/>
    <w:rsid w:val="00C21C3E"/>
    <w:rsid w:val="00C239C5"/>
    <w:rsid w:val="00C2578C"/>
    <w:rsid w:val="00C26389"/>
    <w:rsid w:val="00C26503"/>
    <w:rsid w:val="00C27AA6"/>
    <w:rsid w:val="00C27C4D"/>
    <w:rsid w:val="00C30E6B"/>
    <w:rsid w:val="00C31845"/>
    <w:rsid w:val="00C32097"/>
    <w:rsid w:val="00C347BC"/>
    <w:rsid w:val="00C34F26"/>
    <w:rsid w:val="00C35263"/>
    <w:rsid w:val="00C36104"/>
    <w:rsid w:val="00C36641"/>
    <w:rsid w:val="00C40DEA"/>
    <w:rsid w:val="00C40E84"/>
    <w:rsid w:val="00C41040"/>
    <w:rsid w:val="00C41BD2"/>
    <w:rsid w:val="00C41E53"/>
    <w:rsid w:val="00C42D04"/>
    <w:rsid w:val="00C44300"/>
    <w:rsid w:val="00C44C16"/>
    <w:rsid w:val="00C44C9D"/>
    <w:rsid w:val="00C45992"/>
    <w:rsid w:val="00C460CE"/>
    <w:rsid w:val="00C46AB4"/>
    <w:rsid w:val="00C46BDD"/>
    <w:rsid w:val="00C47B0E"/>
    <w:rsid w:val="00C47B54"/>
    <w:rsid w:val="00C47C37"/>
    <w:rsid w:val="00C47F87"/>
    <w:rsid w:val="00C51496"/>
    <w:rsid w:val="00C52D19"/>
    <w:rsid w:val="00C53C47"/>
    <w:rsid w:val="00C53FE8"/>
    <w:rsid w:val="00C543FB"/>
    <w:rsid w:val="00C54C62"/>
    <w:rsid w:val="00C55BB0"/>
    <w:rsid w:val="00C5615C"/>
    <w:rsid w:val="00C57157"/>
    <w:rsid w:val="00C57B4A"/>
    <w:rsid w:val="00C57F3A"/>
    <w:rsid w:val="00C607AB"/>
    <w:rsid w:val="00C60F3A"/>
    <w:rsid w:val="00C61420"/>
    <w:rsid w:val="00C61A69"/>
    <w:rsid w:val="00C61DAE"/>
    <w:rsid w:val="00C62D43"/>
    <w:rsid w:val="00C62DEA"/>
    <w:rsid w:val="00C6303A"/>
    <w:rsid w:val="00C6312D"/>
    <w:rsid w:val="00C65425"/>
    <w:rsid w:val="00C65AEA"/>
    <w:rsid w:val="00C66249"/>
    <w:rsid w:val="00C66ACD"/>
    <w:rsid w:val="00C674C9"/>
    <w:rsid w:val="00C67885"/>
    <w:rsid w:val="00C70809"/>
    <w:rsid w:val="00C70BB9"/>
    <w:rsid w:val="00C712D7"/>
    <w:rsid w:val="00C71B90"/>
    <w:rsid w:val="00C71D8A"/>
    <w:rsid w:val="00C721B2"/>
    <w:rsid w:val="00C74081"/>
    <w:rsid w:val="00C753A6"/>
    <w:rsid w:val="00C802BC"/>
    <w:rsid w:val="00C80371"/>
    <w:rsid w:val="00C81220"/>
    <w:rsid w:val="00C81E33"/>
    <w:rsid w:val="00C81EFE"/>
    <w:rsid w:val="00C837C3"/>
    <w:rsid w:val="00C84DEC"/>
    <w:rsid w:val="00C86261"/>
    <w:rsid w:val="00C86B15"/>
    <w:rsid w:val="00C8708F"/>
    <w:rsid w:val="00C87CC2"/>
    <w:rsid w:val="00C87EFF"/>
    <w:rsid w:val="00C91469"/>
    <w:rsid w:val="00C91613"/>
    <w:rsid w:val="00C9286A"/>
    <w:rsid w:val="00C92B7C"/>
    <w:rsid w:val="00C92CA4"/>
    <w:rsid w:val="00C92D69"/>
    <w:rsid w:val="00C931FA"/>
    <w:rsid w:val="00C9428A"/>
    <w:rsid w:val="00C94856"/>
    <w:rsid w:val="00C96CC2"/>
    <w:rsid w:val="00C9763E"/>
    <w:rsid w:val="00C97919"/>
    <w:rsid w:val="00CA08DD"/>
    <w:rsid w:val="00CA267B"/>
    <w:rsid w:val="00CA3B4E"/>
    <w:rsid w:val="00CA5562"/>
    <w:rsid w:val="00CA5C93"/>
    <w:rsid w:val="00CA6BF4"/>
    <w:rsid w:val="00CA70F7"/>
    <w:rsid w:val="00CA7AF9"/>
    <w:rsid w:val="00CB14B1"/>
    <w:rsid w:val="00CB1BE2"/>
    <w:rsid w:val="00CB2A49"/>
    <w:rsid w:val="00CB3BD0"/>
    <w:rsid w:val="00CB41D3"/>
    <w:rsid w:val="00CB4CEF"/>
    <w:rsid w:val="00CB59E5"/>
    <w:rsid w:val="00CB5B96"/>
    <w:rsid w:val="00CB6A2F"/>
    <w:rsid w:val="00CB7121"/>
    <w:rsid w:val="00CB758C"/>
    <w:rsid w:val="00CB76BF"/>
    <w:rsid w:val="00CB7A9F"/>
    <w:rsid w:val="00CC16E2"/>
    <w:rsid w:val="00CC377B"/>
    <w:rsid w:val="00CC4714"/>
    <w:rsid w:val="00CC4C97"/>
    <w:rsid w:val="00CC4CC0"/>
    <w:rsid w:val="00CC604A"/>
    <w:rsid w:val="00CC69D0"/>
    <w:rsid w:val="00CC7B98"/>
    <w:rsid w:val="00CD13C7"/>
    <w:rsid w:val="00CD1756"/>
    <w:rsid w:val="00CD3953"/>
    <w:rsid w:val="00CD5669"/>
    <w:rsid w:val="00CD5736"/>
    <w:rsid w:val="00CD5C80"/>
    <w:rsid w:val="00CD7177"/>
    <w:rsid w:val="00CD776F"/>
    <w:rsid w:val="00CE05E6"/>
    <w:rsid w:val="00CE0B70"/>
    <w:rsid w:val="00CE1EDB"/>
    <w:rsid w:val="00CE45A8"/>
    <w:rsid w:val="00CE4781"/>
    <w:rsid w:val="00CF0C3B"/>
    <w:rsid w:val="00CF0CDF"/>
    <w:rsid w:val="00CF1588"/>
    <w:rsid w:val="00CF1851"/>
    <w:rsid w:val="00CF1A1D"/>
    <w:rsid w:val="00CF1BDC"/>
    <w:rsid w:val="00CF22AC"/>
    <w:rsid w:val="00CF325B"/>
    <w:rsid w:val="00CF3B0C"/>
    <w:rsid w:val="00CF4FE5"/>
    <w:rsid w:val="00CF5602"/>
    <w:rsid w:val="00CF654A"/>
    <w:rsid w:val="00CF686D"/>
    <w:rsid w:val="00CF72C7"/>
    <w:rsid w:val="00D0010A"/>
    <w:rsid w:val="00D001B1"/>
    <w:rsid w:val="00D00398"/>
    <w:rsid w:val="00D00D6A"/>
    <w:rsid w:val="00D01F24"/>
    <w:rsid w:val="00D023D6"/>
    <w:rsid w:val="00D0262F"/>
    <w:rsid w:val="00D0362A"/>
    <w:rsid w:val="00D03E4B"/>
    <w:rsid w:val="00D04BEA"/>
    <w:rsid w:val="00D06A25"/>
    <w:rsid w:val="00D07136"/>
    <w:rsid w:val="00D1105F"/>
    <w:rsid w:val="00D12246"/>
    <w:rsid w:val="00D12F38"/>
    <w:rsid w:val="00D14558"/>
    <w:rsid w:val="00D14655"/>
    <w:rsid w:val="00D14F67"/>
    <w:rsid w:val="00D170E9"/>
    <w:rsid w:val="00D17363"/>
    <w:rsid w:val="00D177AD"/>
    <w:rsid w:val="00D17F53"/>
    <w:rsid w:val="00D2003E"/>
    <w:rsid w:val="00D22A7E"/>
    <w:rsid w:val="00D23BB3"/>
    <w:rsid w:val="00D23F61"/>
    <w:rsid w:val="00D24647"/>
    <w:rsid w:val="00D26151"/>
    <w:rsid w:val="00D2671E"/>
    <w:rsid w:val="00D269FA"/>
    <w:rsid w:val="00D27A97"/>
    <w:rsid w:val="00D27E41"/>
    <w:rsid w:val="00D30631"/>
    <w:rsid w:val="00D30AAD"/>
    <w:rsid w:val="00D30E8F"/>
    <w:rsid w:val="00D3136D"/>
    <w:rsid w:val="00D31697"/>
    <w:rsid w:val="00D332AE"/>
    <w:rsid w:val="00D33719"/>
    <w:rsid w:val="00D33F26"/>
    <w:rsid w:val="00D34C10"/>
    <w:rsid w:val="00D34F4A"/>
    <w:rsid w:val="00D35C04"/>
    <w:rsid w:val="00D37F86"/>
    <w:rsid w:val="00D37FD7"/>
    <w:rsid w:val="00D40F12"/>
    <w:rsid w:val="00D41449"/>
    <w:rsid w:val="00D41652"/>
    <w:rsid w:val="00D420D7"/>
    <w:rsid w:val="00D43373"/>
    <w:rsid w:val="00D43A37"/>
    <w:rsid w:val="00D43D75"/>
    <w:rsid w:val="00D45FA9"/>
    <w:rsid w:val="00D46F80"/>
    <w:rsid w:val="00D4752C"/>
    <w:rsid w:val="00D47D51"/>
    <w:rsid w:val="00D50FAA"/>
    <w:rsid w:val="00D51362"/>
    <w:rsid w:val="00D51F6E"/>
    <w:rsid w:val="00D52901"/>
    <w:rsid w:val="00D53FE8"/>
    <w:rsid w:val="00D54578"/>
    <w:rsid w:val="00D55DA5"/>
    <w:rsid w:val="00D564F4"/>
    <w:rsid w:val="00D56E12"/>
    <w:rsid w:val="00D600A2"/>
    <w:rsid w:val="00D60C77"/>
    <w:rsid w:val="00D61689"/>
    <w:rsid w:val="00D61B1E"/>
    <w:rsid w:val="00D621EF"/>
    <w:rsid w:val="00D62729"/>
    <w:rsid w:val="00D6295B"/>
    <w:rsid w:val="00D62D1A"/>
    <w:rsid w:val="00D638AA"/>
    <w:rsid w:val="00D6445F"/>
    <w:rsid w:val="00D6512E"/>
    <w:rsid w:val="00D65362"/>
    <w:rsid w:val="00D6540E"/>
    <w:rsid w:val="00D654F3"/>
    <w:rsid w:val="00D6556F"/>
    <w:rsid w:val="00D65C6D"/>
    <w:rsid w:val="00D664FF"/>
    <w:rsid w:val="00D6735E"/>
    <w:rsid w:val="00D67EEF"/>
    <w:rsid w:val="00D7051D"/>
    <w:rsid w:val="00D707B2"/>
    <w:rsid w:val="00D70854"/>
    <w:rsid w:val="00D70A43"/>
    <w:rsid w:val="00D71C99"/>
    <w:rsid w:val="00D72078"/>
    <w:rsid w:val="00D723BB"/>
    <w:rsid w:val="00D737CF"/>
    <w:rsid w:val="00D73E05"/>
    <w:rsid w:val="00D74053"/>
    <w:rsid w:val="00D74BCA"/>
    <w:rsid w:val="00D75E22"/>
    <w:rsid w:val="00D7642F"/>
    <w:rsid w:val="00D7714C"/>
    <w:rsid w:val="00D7753D"/>
    <w:rsid w:val="00D77972"/>
    <w:rsid w:val="00D77FA9"/>
    <w:rsid w:val="00D80517"/>
    <w:rsid w:val="00D80DF9"/>
    <w:rsid w:val="00D82429"/>
    <w:rsid w:val="00D82F5E"/>
    <w:rsid w:val="00D8443D"/>
    <w:rsid w:val="00D86879"/>
    <w:rsid w:val="00D87CE2"/>
    <w:rsid w:val="00D91DE5"/>
    <w:rsid w:val="00D923AB"/>
    <w:rsid w:val="00D9271C"/>
    <w:rsid w:val="00D92D72"/>
    <w:rsid w:val="00D93238"/>
    <w:rsid w:val="00D933B7"/>
    <w:rsid w:val="00D939BC"/>
    <w:rsid w:val="00D93F35"/>
    <w:rsid w:val="00D94E07"/>
    <w:rsid w:val="00D96A71"/>
    <w:rsid w:val="00D970BD"/>
    <w:rsid w:val="00D9768D"/>
    <w:rsid w:val="00DA0A43"/>
    <w:rsid w:val="00DA32C0"/>
    <w:rsid w:val="00DA3BB7"/>
    <w:rsid w:val="00DA3ECD"/>
    <w:rsid w:val="00DA4C2D"/>
    <w:rsid w:val="00DA6C63"/>
    <w:rsid w:val="00DA7471"/>
    <w:rsid w:val="00DA7952"/>
    <w:rsid w:val="00DA7F18"/>
    <w:rsid w:val="00DB200F"/>
    <w:rsid w:val="00DB418E"/>
    <w:rsid w:val="00DB5491"/>
    <w:rsid w:val="00DB5F7D"/>
    <w:rsid w:val="00DB780B"/>
    <w:rsid w:val="00DC0AD3"/>
    <w:rsid w:val="00DC155D"/>
    <w:rsid w:val="00DC1636"/>
    <w:rsid w:val="00DC16B6"/>
    <w:rsid w:val="00DC1F84"/>
    <w:rsid w:val="00DC2407"/>
    <w:rsid w:val="00DC3B4C"/>
    <w:rsid w:val="00DC4CE6"/>
    <w:rsid w:val="00DC4CEC"/>
    <w:rsid w:val="00DC5314"/>
    <w:rsid w:val="00DC6F54"/>
    <w:rsid w:val="00DC7E76"/>
    <w:rsid w:val="00DD092C"/>
    <w:rsid w:val="00DD1B08"/>
    <w:rsid w:val="00DD4977"/>
    <w:rsid w:val="00DD5407"/>
    <w:rsid w:val="00DD5A37"/>
    <w:rsid w:val="00DD6C39"/>
    <w:rsid w:val="00DE11F7"/>
    <w:rsid w:val="00DE16BE"/>
    <w:rsid w:val="00DE1D78"/>
    <w:rsid w:val="00DE3980"/>
    <w:rsid w:val="00DE48EF"/>
    <w:rsid w:val="00DE4D17"/>
    <w:rsid w:val="00DE513C"/>
    <w:rsid w:val="00DE5F5E"/>
    <w:rsid w:val="00DE629B"/>
    <w:rsid w:val="00DE668E"/>
    <w:rsid w:val="00DE6AB9"/>
    <w:rsid w:val="00DE73A8"/>
    <w:rsid w:val="00DF0ABA"/>
    <w:rsid w:val="00DF0E56"/>
    <w:rsid w:val="00DF13A0"/>
    <w:rsid w:val="00DF19A4"/>
    <w:rsid w:val="00DF1F2A"/>
    <w:rsid w:val="00DF3E2E"/>
    <w:rsid w:val="00DF4568"/>
    <w:rsid w:val="00DF4878"/>
    <w:rsid w:val="00DF6C2C"/>
    <w:rsid w:val="00E00382"/>
    <w:rsid w:val="00E00B2D"/>
    <w:rsid w:val="00E00CFA"/>
    <w:rsid w:val="00E00DE6"/>
    <w:rsid w:val="00E01534"/>
    <w:rsid w:val="00E01F64"/>
    <w:rsid w:val="00E024B6"/>
    <w:rsid w:val="00E03E4F"/>
    <w:rsid w:val="00E04524"/>
    <w:rsid w:val="00E05AE2"/>
    <w:rsid w:val="00E05FA7"/>
    <w:rsid w:val="00E07C1C"/>
    <w:rsid w:val="00E10DE2"/>
    <w:rsid w:val="00E10F1F"/>
    <w:rsid w:val="00E11773"/>
    <w:rsid w:val="00E119D8"/>
    <w:rsid w:val="00E121FC"/>
    <w:rsid w:val="00E12470"/>
    <w:rsid w:val="00E127E7"/>
    <w:rsid w:val="00E13C79"/>
    <w:rsid w:val="00E15F47"/>
    <w:rsid w:val="00E16567"/>
    <w:rsid w:val="00E16EE9"/>
    <w:rsid w:val="00E20089"/>
    <w:rsid w:val="00E212BB"/>
    <w:rsid w:val="00E21330"/>
    <w:rsid w:val="00E21955"/>
    <w:rsid w:val="00E22A69"/>
    <w:rsid w:val="00E23249"/>
    <w:rsid w:val="00E236A3"/>
    <w:rsid w:val="00E238ED"/>
    <w:rsid w:val="00E24512"/>
    <w:rsid w:val="00E25533"/>
    <w:rsid w:val="00E2556D"/>
    <w:rsid w:val="00E259E5"/>
    <w:rsid w:val="00E26161"/>
    <w:rsid w:val="00E2658B"/>
    <w:rsid w:val="00E27640"/>
    <w:rsid w:val="00E27EBD"/>
    <w:rsid w:val="00E30726"/>
    <w:rsid w:val="00E31FD8"/>
    <w:rsid w:val="00E32F6F"/>
    <w:rsid w:val="00E33B1C"/>
    <w:rsid w:val="00E34540"/>
    <w:rsid w:val="00E34757"/>
    <w:rsid w:val="00E3749F"/>
    <w:rsid w:val="00E378D1"/>
    <w:rsid w:val="00E3793E"/>
    <w:rsid w:val="00E40F09"/>
    <w:rsid w:val="00E4198E"/>
    <w:rsid w:val="00E41A32"/>
    <w:rsid w:val="00E41BDD"/>
    <w:rsid w:val="00E4225E"/>
    <w:rsid w:val="00E42F89"/>
    <w:rsid w:val="00E4463A"/>
    <w:rsid w:val="00E46248"/>
    <w:rsid w:val="00E465FB"/>
    <w:rsid w:val="00E470DD"/>
    <w:rsid w:val="00E47AE1"/>
    <w:rsid w:val="00E50954"/>
    <w:rsid w:val="00E51303"/>
    <w:rsid w:val="00E51DFB"/>
    <w:rsid w:val="00E5218E"/>
    <w:rsid w:val="00E529E8"/>
    <w:rsid w:val="00E546E5"/>
    <w:rsid w:val="00E548EB"/>
    <w:rsid w:val="00E54C55"/>
    <w:rsid w:val="00E54D63"/>
    <w:rsid w:val="00E559EA"/>
    <w:rsid w:val="00E562F8"/>
    <w:rsid w:val="00E5639D"/>
    <w:rsid w:val="00E5742B"/>
    <w:rsid w:val="00E576D7"/>
    <w:rsid w:val="00E614FD"/>
    <w:rsid w:val="00E617F0"/>
    <w:rsid w:val="00E64564"/>
    <w:rsid w:val="00E65C6E"/>
    <w:rsid w:val="00E665F0"/>
    <w:rsid w:val="00E66DD0"/>
    <w:rsid w:val="00E672FC"/>
    <w:rsid w:val="00E677A6"/>
    <w:rsid w:val="00E70147"/>
    <w:rsid w:val="00E710C6"/>
    <w:rsid w:val="00E719B1"/>
    <w:rsid w:val="00E71F70"/>
    <w:rsid w:val="00E74E0D"/>
    <w:rsid w:val="00E74E9B"/>
    <w:rsid w:val="00E7658F"/>
    <w:rsid w:val="00E765C3"/>
    <w:rsid w:val="00E76C7D"/>
    <w:rsid w:val="00E77515"/>
    <w:rsid w:val="00E779D0"/>
    <w:rsid w:val="00E77DDE"/>
    <w:rsid w:val="00E80C40"/>
    <w:rsid w:val="00E81469"/>
    <w:rsid w:val="00E82E8D"/>
    <w:rsid w:val="00E84448"/>
    <w:rsid w:val="00E84EC3"/>
    <w:rsid w:val="00E8528D"/>
    <w:rsid w:val="00E85635"/>
    <w:rsid w:val="00E85DD7"/>
    <w:rsid w:val="00E9028D"/>
    <w:rsid w:val="00E90AED"/>
    <w:rsid w:val="00E913CB"/>
    <w:rsid w:val="00E9297D"/>
    <w:rsid w:val="00E92B8B"/>
    <w:rsid w:val="00E92D23"/>
    <w:rsid w:val="00E92E8F"/>
    <w:rsid w:val="00E93225"/>
    <w:rsid w:val="00E9409D"/>
    <w:rsid w:val="00E945BE"/>
    <w:rsid w:val="00E94A3D"/>
    <w:rsid w:val="00E950DC"/>
    <w:rsid w:val="00E9634A"/>
    <w:rsid w:val="00E9695D"/>
    <w:rsid w:val="00E97A20"/>
    <w:rsid w:val="00EA0240"/>
    <w:rsid w:val="00EA058C"/>
    <w:rsid w:val="00EA2B55"/>
    <w:rsid w:val="00EA3A76"/>
    <w:rsid w:val="00EA3DAF"/>
    <w:rsid w:val="00EA4456"/>
    <w:rsid w:val="00EA53C3"/>
    <w:rsid w:val="00EA5428"/>
    <w:rsid w:val="00EA589F"/>
    <w:rsid w:val="00EA5C6F"/>
    <w:rsid w:val="00EA68AB"/>
    <w:rsid w:val="00EB15D8"/>
    <w:rsid w:val="00EB1E9A"/>
    <w:rsid w:val="00EB1F55"/>
    <w:rsid w:val="00EB22AD"/>
    <w:rsid w:val="00EB2782"/>
    <w:rsid w:val="00EB38D3"/>
    <w:rsid w:val="00EB38F6"/>
    <w:rsid w:val="00EB3F03"/>
    <w:rsid w:val="00EB47B5"/>
    <w:rsid w:val="00EB57F3"/>
    <w:rsid w:val="00EB59D9"/>
    <w:rsid w:val="00EB6AA7"/>
    <w:rsid w:val="00EB7BB0"/>
    <w:rsid w:val="00EC1262"/>
    <w:rsid w:val="00EC1C39"/>
    <w:rsid w:val="00EC1CBF"/>
    <w:rsid w:val="00EC1F8A"/>
    <w:rsid w:val="00EC2854"/>
    <w:rsid w:val="00EC2921"/>
    <w:rsid w:val="00EC4582"/>
    <w:rsid w:val="00EC46CD"/>
    <w:rsid w:val="00EC5C0C"/>
    <w:rsid w:val="00EC6A36"/>
    <w:rsid w:val="00EC6C7E"/>
    <w:rsid w:val="00EC6D5F"/>
    <w:rsid w:val="00EC790E"/>
    <w:rsid w:val="00EC7FF0"/>
    <w:rsid w:val="00ED045E"/>
    <w:rsid w:val="00ED0466"/>
    <w:rsid w:val="00ED04CC"/>
    <w:rsid w:val="00ED11FF"/>
    <w:rsid w:val="00ED1F89"/>
    <w:rsid w:val="00ED239A"/>
    <w:rsid w:val="00ED2AE8"/>
    <w:rsid w:val="00ED35F7"/>
    <w:rsid w:val="00ED38DF"/>
    <w:rsid w:val="00ED3D2B"/>
    <w:rsid w:val="00ED6220"/>
    <w:rsid w:val="00ED65C2"/>
    <w:rsid w:val="00ED7850"/>
    <w:rsid w:val="00ED7E1B"/>
    <w:rsid w:val="00EE0187"/>
    <w:rsid w:val="00EE216D"/>
    <w:rsid w:val="00EE2175"/>
    <w:rsid w:val="00EE362E"/>
    <w:rsid w:val="00EE3747"/>
    <w:rsid w:val="00EE54E4"/>
    <w:rsid w:val="00EE568B"/>
    <w:rsid w:val="00EE569B"/>
    <w:rsid w:val="00EE7AEF"/>
    <w:rsid w:val="00EF0844"/>
    <w:rsid w:val="00EF14E7"/>
    <w:rsid w:val="00EF1B93"/>
    <w:rsid w:val="00EF294F"/>
    <w:rsid w:val="00EF2FB1"/>
    <w:rsid w:val="00EF3D89"/>
    <w:rsid w:val="00EF5837"/>
    <w:rsid w:val="00EF71D5"/>
    <w:rsid w:val="00F004B8"/>
    <w:rsid w:val="00F005B3"/>
    <w:rsid w:val="00F0068C"/>
    <w:rsid w:val="00F00FB0"/>
    <w:rsid w:val="00F0216F"/>
    <w:rsid w:val="00F028AA"/>
    <w:rsid w:val="00F03DE1"/>
    <w:rsid w:val="00F04C2E"/>
    <w:rsid w:val="00F05AA9"/>
    <w:rsid w:val="00F07B12"/>
    <w:rsid w:val="00F10844"/>
    <w:rsid w:val="00F13B33"/>
    <w:rsid w:val="00F14688"/>
    <w:rsid w:val="00F15E81"/>
    <w:rsid w:val="00F166CC"/>
    <w:rsid w:val="00F17DF8"/>
    <w:rsid w:val="00F21C4C"/>
    <w:rsid w:val="00F21C67"/>
    <w:rsid w:val="00F22273"/>
    <w:rsid w:val="00F223C4"/>
    <w:rsid w:val="00F23DDA"/>
    <w:rsid w:val="00F2403C"/>
    <w:rsid w:val="00F244DE"/>
    <w:rsid w:val="00F26824"/>
    <w:rsid w:val="00F26E02"/>
    <w:rsid w:val="00F278BD"/>
    <w:rsid w:val="00F27954"/>
    <w:rsid w:val="00F30073"/>
    <w:rsid w:val="00F3146A"/>
    <w:rsid w:val="00F31B89"/>
    <w:rsid w:val="00F355B9"/>
    <w:rsid w:val="00F36B3D"/>
    <w:rsid w:val="00F375C8"/>
    <w:rsid w:val="00F3778F"/>
    <w:rsid w:val="00F37FE7"/>
    <w:rsid w:val="00F40F31"/>
    <w:rsid w:val="00F4117E"/>
    <w:rsid w:val="00F41F64"/>
    <w:rsid w:val="00F42912"/>
    <w:rsid w:val="00F4317A"/>
    <w:rsid w:val="00F446E8"/>
    <w:rsid w:val="00F459BD"/>
    <w:rsid w:val="00F469B0"/>
    <w:rsid w:val="00F47C80"/>
    <w:rsid w:val="00F500E5"/>
    <w:rsid w:val="00F51415"/>
    <w:rsid w:val="00F5151E"/>
    <w:rsid w:val="00F51A36"/>
    <w:rsid w:val="00F520EA"/>
    <w:rsid w:val="00F5239E"/>
    <w:rsid w:val="00F52C5A"/>
    <w:rsid w:val="00F53333"/>
    <w:rsid w:val="00F54AB8"/>
    <w:rsid w:val="00F54ECE"/>
    <w:rsid w:val="00F54EE8"/>
    <w:rsid w:val="00F5594B"/>
    <w:rsid w:val="00F55D86"/>
    <w:rsid w:val="00F56590"/>
    <w:rsid w:val="00F57091"/>
    <w:rsid w:val="00F57173"/>
    <w:rsid w:val="00F62C01"/>
    <w:rsid w:val="00F63597"/>
    <w:rsid w:val="00F64E8C"/>
    <w:rsid w:val="00F65056"/>
    <w:rsid w:val="00F652B6"/>
    <w:rsid w:val="00F676D3"/>
    <w:rsid w:val="00F70135"/>
    <w:rsid w:val="00F70B69"/>
    <w:rsid w:val="00F73949"/>
    <w:rsid w:val="00F73D9C"/>
    <w:rsid w:val="00F73EEF"/>
    <w:rsid w:val="00F74404"/>
    <w:rsid w:val="00F76E71"/>
    <w:rsid w:val="00F77933"/>
    <w:rsid w:val="00F813DC"/>
    <w:rsid w:val="00F81753"/>
    <w:rsid w:val="00F81DC2"/>
    <w:rsid w:val="00F82626"/>
    <w:rsid w:val="00F83169"/>
    <w:rsid w:val="00F835A8"/>
    <w:rsid w:val="00F83C83"/>
    <w:rsid w:val="00F84273"/>
    <w:rsid w:val="00F85501"/>
    <w:rsid w:val="00F85683"/>
    <w:rsid w:val="00F85BD2"/>
    <w:rsid w:val="00F86454"/>
    <w:rsid w:val="00F877D7"/>
    <w:rsid w:val="00F90E72"/>
    <w:rsid w:val="00F9140F"/>
    <w:rsid w:val="00F916AA"/>
    <w:rsid w:val="00F918B5"/>
    <w:rsid w:val="00F91EA4"/>
    <w:rsid w:val="00F92A0E"/>
    <w:rsid w:val="00F93B1C"/>
    <w:rsid w:val="00F9539A"/>
    <w:rsid w:val="00F95532"/>
    <w:rsid w:val="00F95F89"/>
    <w:rsid w:val="00F96229"/>
    <w:rsid w:val="00F964B7"/>
    <w:rsid w:val="00F97BA9"/>
    <w:rsid w:val="00FA1630"/>
    <w:rsid w:val="00FA164E"/>
    <w:rsid w:val="00FA1DC3"/>
    <w:rsid w:val="00FA21B7"/>
    <w:rsid w:val="00FA322C"/>
    <w:rsid w:val="00FA6B97"/>
    <w:rsid w:val="00FA6F42"/>
    <w:rsid w:val="00FA7D0F"/>
    <w:rsid w:val="00FB14A6"/>
    <w:rsid w:val="00FB1738"/>
    <w:rsid w:val="00FB1F69"/>
    <w:rsid w:val="00FB207A"/>
    <w:rsid w:val="00FB36D5"/>
    <w:rsid w:val="00FB468A"/>
    <w:rsid w:val="00FB4D54"/>
    <w:rsid w:val="00FB5B6E"/>
    <w:rsid w:val="00FB7756"/>
    <w:rsid w:val="00FB7B60"/>
    <w:rsid w:val="00FB7F08"/>
    <w:rsid w:val="00FC313B"/>
    <w:rsid w:val="00FC3606"/>
    <w:rsid w:val="00FC47F4"/>
    <w:rsid w:val="00FC4AE7"/>
    <w:rsid w:val="00FC5283"/>
    <w:rsid w:val="00FC5536"/>
    <w:rsid w:val="00FC5726"/>
    <w:rsid w:val="00FC694E"/>
    <w:rsid w:val="00FC7B25"/>
    <w:rsid w:val="00FD02EC"/>
    <w:rsid w:val="00FD1093"/>
    <w:rsid w:val="00FD1858"/>
    <w:rsid w:val="00FD24A8"/>
    <w:rsid w:val="00FD2CD5"/>
    <w:rsid w:val="00FD3148"/>
    <w:rsid w:val="00FD3782"/>
    <w:rsid w:val="00FD38E8"/>
    <w:rsid w:val="00FD3CFB"/>
    <w:rsid w:val="00FD3DED"/>
    <w:rsid w:val="00FD3E0A"/>
    <w:rsid w:val="00FD40D2"/>
    <w:rsid w:val="00FD45EC"/>
    <w:rsid w:val="00FD59F2"/>
    <w:rsid w:val="00FD5B76"/>
    <w:rsid w:val="00FD5E1F"/>
    <w:rsid w:val="00FD5E42"/>
    <w:rsid w:val="00FD6637"/>
    <w:rsid w:val="00FD72E5"/>
    <w:rsid w:val="00FE05DF"/>
    <w:rsid w:val="00FE0FF3"/>
    <w:rsid w:val="00FE1A0B"/>
    <w:rsid w:val="00FE1F74"/>
    <w:rsid w:val="00FE2167"/>
    <w:rsid w:val="00FE23A2"/>
    <w:rsid w:val="00FE2713"/>
    <w:rsid w:val="00FE2A08"/>
    <w:rsid w:val="00FE2D71"/>
    <w:rsid w:val="00FE327D"/>
    <w:rsid w:val="00FE3359"/>
    <w:rsid w:val="00FE36E7"/>
    <w:rsid w:val="00FE46CA"/>
    <w:rsid w:val="00FE4960"/>
    <w:rsid w:val="00FE6086"/>
    <w:rsid w:val="00FE74B2"/>
    <w:rsid w:val="00FE76F1"/>
    <w:rsid w:val="00FF1713"/>
    <w:rsid w:val="00FF173E"/>
    <w:rsid w:val="00FF25F5"/>
    <w:rsid w:val="00FF387D"/>
    <w:rsid w:val="00FF3DCD"/>
    <w:rsid w:val="00FF543B"/>
    <w:rsid w:val="00FF6EF3"/>
    <w:rsid w:val="00FF6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4D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semiHidden/>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semiHidden/>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56279">
      <w:bodyDiv w:val="1"/>
      <w:marLeft w:val="0"/>
      <w:marRight w:val="0"/>
      <w:marTop w:val="0"/>
      <w:marBottom w:val="0"/>
      <w:divBdr>
        <w:top w:val="none" w:sz="0" w:space="0" w:color="auto"/>
        <w:left w:val="none" w:sz="0" w:space="0" w:color="auto"/>
        <w:bottom w:val="none" w:sz="0" w:space="0" w:color="auto"/>
        <w:right w:val="none" w:sz="0" w:space="0" w:color="auto"/>
      </w:divBdr>
    </w:div>
    <w:div w:id="168376324">
      <w:bodyDiv w:val="1"/>
      <w:marLeft w:val="0"/>
      <w:marRight w:val="0"/>
      <w:marTop w:val="0"/>
      <w:marBottom w:val="0"/>
      <w:divBdr>
        <w:top w:val="none" w:sz="0" w:space="0" w:color="auto"/>
        <w:left w:val="none" w:sz="0" w:space="0" w:color="auto"/>
        <w:bottom w:val="none" w:sz="0" w:space="0" w:color="auto"/>
        <w:right w:val="none" w:sz="0" w:space="0" w:color="auto"/>
      </w:divBdr>
    </w:div>
    <w:div w:id="173082079">
      <w:bodyDiv w:val="1"/>
      <w:marLeft w:val="0"/>
      <w:marRight w:val="0"/>
      <w:marTop w:val="0"/>
      <w:marBottom w:val="0"/>
      <w:divBdr>
        <w:top w:val="none" w:sz="0" w:space="0" w:color="auto"/>
        <w:left w:val="none" w:sz="0" w:space="0" w:color="auto"/>
        <w:bottom w:val="none" w:sz="0" w:space="0" w:color="auto"/>
        <w:right w:val="none" w:sz="0" w:space="0" w:color="auto"/>
      </w:divBdr>
    </w:div>
    <w:div w:id="239407369">
      <w:bodyDiv w:val="1"/>
      <w:marLeft w:val="0"/>
      <w:marRight w:val="0"/>
      <w:marTop w:val="0"/>
      <w:marBottom w:val="0"/>
      <w:divBdr>
        <w:top w:val="none" w:sz="0" w:space="0" w:color="auto"/>
        <w:left w:val="none" w:sz="0" w:space="0" w:color="auto"/>
        <w:bottom w:val="none" w:sz="0" w:space="0" w:color="auto"/>
        <w:right w:val="none" w:sz="0" w:space="0" w:color="auto"/>
      </w:divBdr>
      <w:divsChild>
        <w:div w:id="1770661551">
          <w:marLeft w:val="0"/>
          <w:marRight w:val="0"/>
          <w:marTop w:val="0"/>
          <w:marBottom w:val="0"/>
          <w:divBdr>
            <w:top w:val="none" w:sz="0" w:space="0" w:color="auto"/>
            <w:left w:val="none" w:sz="0" w:space="0" w:color="auto"/>
            <w:bottom w:val="none" w:sz="0" w:space="0" w:color="auto"/>
            <w:right w:val="none" w:sz="0" w:space="0" w:color="auto"/>
          </w:divBdr>
          <w:divsChild>
            <w:div w:id="1636107197">
              <w:marLeft w:val="0"/>
              <w:marRight w:val="0"/>
              <w:marTop w:val="0"/>
              <w:marBottom w:val="0"/>
              <w:divBdr>
                <w:top w:val="none" w:sz="0" w:space="0" w:color="auto"/>
                <w:left w:val="none" w:sz="0" w:space="0" w:color="auto"/>
                <w:bottom w:val="none" w:sz="0" w:space="0" w:color="auto"/>
                <w:right w:val="none" w:sz="0" w:space="0" w:color="auto"/>
              </w:divBdr>
              <w:divsChild>
                <w:div w:id="187571578">
                  <w:marLeft w:val="0"/>
                  <w:marRight w:val="0"/>
                  <w:marTop w:val="0"/>
                  <w:marBottom w:val="0"/>
                  <w:divBdr>
                    <w:top w:val="none" w:sz="0" w:space="0" w:color="auto"/>
                    <w:left w:val="none" w:sz="0" w:space="0" w:color="auto"/>
                    <w:bottom w:val="none" w:sz="0" w:space="0" w:color="auto"/>
                    <w:right w:val="none" w:sz="0" w:space="0" w:color="auto"/>
                  </w:divBdr>
                  <w:divsChild>
                    <w:div w:id="1008944944">
                      <w:marLeft w:val="0"/>
                      <w:marRight w:val="0"/>
                      <w:marTop w:val="0"/>
                      <w:marBottom w:val="0"/>
                      <w:divBdr>
                        <w:top w:val="none" w:sz="0" w:space="0" w:color="auto"/>
                        <w:left w:val="none" w:sz="0" w:space="0" w:color="auto"/>
                        <w:bottom w:val="none" w:sz="0" w:space="0" w:color="auto"/>
                        <w:right w:val="none" w:sz="0" w:space="0" w:color="auto"/>
                      </w:divBdr>
                      <w:divsChild>
                        <w:div w:id="1135678073">
                          <w:marLeft w:val="0"/>
                          <w:marRight w:val="0"/>
                          <w:marTop w:val="0"/>
                          <w:marBottom w:val="0"/>
                          <w:divBdr>
                            <w:top w:val="none" w:sz="0" w:space="0" w:color="auto"/>
                            <w:left w:val="none" w:sz="0" w:space="0" w:color="auto"/>
                            <w:bottom w:val="none" w:sz="0" w:space="0" w:color="auto"/>
                            <w:right w:val="none" w:sz="0" w:space="0" w:color="auto"/>
                          </w:divBdr>
                          <w:divsChild>
                            <w:div w:id="1722485916">
                              <w:marLeft w:val="0"/>
                              <w:marRight w:val="0"/>
                              <w:marTop w:val="0"/>
                              <w:marBottom w:val="0"/>
                              <w:divBdr>
                                <w:top w:val="none" w:sz="0" w:space="0" w:color="auto"/>
                                <w:left w:val="none" w:sz="0" w:space="0" w:color="auto"/>
                                <w:bottom w:val="none" w:sz="0" w:space="0" w:color="auto"/>
                                <w:right w:val="none" w:sz="0" w:space="0" w:color="auto"/>
                              </w:divBdr>
                              <w:divsChild>
                                <w:div w:id="1217549711">
                                  <w:marLeft w:val="0"/>
                                  <w:marRight w:val="0"/>
                                  <w:marTop w:val="0"/>
                                  <w:marBottom w:val="0"/>
                                  <w:divBdr>
                                    <w:top w:val="none" w:sz="0" w:space="0" w:color="auto"/>
                                    <w:left w:val="none" w:sz="0" w:space="0" w:color="auto"/>
                                    <w:bottom w:val="none" w:sz="0" w:space="0" w:color="auto"/>
                                    <w:right w:val="none" w:sz="0" w:space="0" w:color="auto"/>
                                  </w:divBdr>
                                  <w:divsChild>
                                    <w:div w:id="1495299048">
                                      <w:marLeft w:val="0"/>
                                      <w:marRight w:val="0"/>
                                      <w:marTop w:val="0"/>
                                      <w:marBottom w:val="0"/>
                                      <w:divBdr>
                                        <w:top w:val="none" w:sz="0" w:space="0" w:color="auto"/>
                                        <w:left w:val="none" w:sz="0" w:space="0" w:color="auto"/>
                                        <w:bottom w:val="none" w:sz="0" w:space="0" w:color="auto"/>
                                        <w:right w:val="none" w:sz="0" w:space="0" w:color="auto"/>
                                      </w:divBdr>
                                      <w:divsChild>
                                        <w:div w:id="1715732769">
                                          <w:marLeft w:val="0"/>
                                          <w:marRight w:val="0"/>
                                          <w:marTop w:val="0"/>
                                          <w:marBottom w:val="0"/>
                                          <w:divBdr>
                                            <w:top w:val="none" w:sz="0" w:space="0" w:color="auto"/>
                                            <w:left w:val="none" w:sz="0" w:space="0" w:color="auto"/>
                                            <w:bottom w:val="none" w:sz="0" w:space="0" w:color="auto"/>
                                            <w:right w:val="none" w:sz="0" w:space="0" w:color="auto"/>
                                          </w:divBdr>
                                          <w:divsChild>
                                            <w:div w:id="1587154100">
                                              <w:marLeft w:val="330"/>
                                              <w:marRight w:val="225"/>
                                              <w:marTop w:val="300"/>
                                              <w:marBottom w:val="450"/>
                                              <w:divBdr>
                                                <w:top w:val="none" w:sz="0" w:space="0" w:color="auto"/>
                                                <w:left w:val="none" w:sz="0" w:space="0" w:color="auto"/>
                                                <w:bottom w:val="none" w:sz="0" w:space="0" w:color="auto"/>
                                                <w:right w:val="none" w:sz="0" w:space="0" w:color="auto"/>
                                              </w:divBdr>
                                              <w:divsChild>
                                                <w:div w:id="2047020612">
                                                  <w:marLeft w:val="0"/>
                                                  <w:marRight w:val="0"/>
                                                  <w:marTop w:val="0"/>
                                                  <w:marBottom w:val="0"/>
                                                  <w:divBdr>
                                                    <w:top w:val="none" w:sz="0" w:space="0" w:color="auto"/>
                                                    <w:left w:val="none" w:sz="0" w:space="0" w:color="auto"/>
                                                    <w:bottom w:val="none" w:sz="0" w:space="0" w:color="auto"/>
                                                    <w:right w:val="none" w:sz="0" w:space="0" w:color="auto"/>
                                                  </w:divBdr>
                                                  <w:divsChild>
                                                    <w:div w:id="46014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37929251">
      <w:bodyDiv w:val="1"/>
      <w:marLeft w:val="0"/>
      <w:marRight w:val="0"/>
      <w:marTop w:val="0"/>
      <w:marBottom w:val="0"/>
      <w:divBdr>
        <w:top w:val="none" w:sz="0" w:space="0" w:color="auto"/>
        <w:left w:val="none" w:sz="0" w:space="0" w:color="auto"/>
        <w:bottom w:val="none" w:sz="0" w:space="0" w:color="auto"/>
        <w:right w:val="none" w:sz="0" w:space="0" w:color="auto"/>
      </w:divBdr>
    </w:div>
    <w:div w:id="349574838">
      <w:bodyDiv w:val="1"/>
      <w:marLeft w:val="0"/>
      <w:marRight w:val="0"/>
      <w:marTop w:val="0"/>
      <w:marBottom w:val="0"/>
      <w:divBdr>
        <w:top w:val="none" w:sz="0" w:space="0" w:color="auto"/>
        <w:left w:val="none" w:sz="0" w:space="0" w:color="auto"/>
        <w:bottom w:val="none" w:sz="0" w:space="0" w:color="auto"/>
        <w:right w:val="none" w:sz="0" w:space="0" w:color="auto"/>
      </w:divBdr>
    </w:div>
    <w:div w:id="649556297">
      <w:bodyDiv w:val="1"/>
      <w:marLeft w:val="0"/>
      <w:marRight w:val="0"/>
      <w:marTop w:val="0"/>
      <w:marBottom w:val="0"/>
      <w:divBdr>
        <w:top w:val="none" w:sz="0" w:space="0" w:color="auto"/>
        <w:left w:val="none" w:sz="0" w:space="0" w:color="auto"/>
        <w:bottom w:val="none" w:sz="0" w:space="0" w:color="auto"/>
        <w:right w:val="none" w:sz="0" w:space="0" w:color="auto"/>
      </w:divBdr>
    </w:div>
    <w:div w:id="919631732">
      <w:bodyDiv w:val="1"/>
      <w:marLeft w:val="0"/>
      <w:marRight w:val="0"/>
      <w:marTop w:val="0"/>
      <w:marBottom w:val="0"/>
      <w:divBdr>
        <w:top w:val="none" w:sz="0" w:space="0" w:color="auto"/>
        <w:left w:val="none" w:sz="0" w:space="0" w:color="auto"/>
        <w:bottom w:val="none" w:sz="0" w:space="0" w:color="auto"/>
        <w:right w:val="none" w:sz="0" w:space="0" w:color="auto"/>
      </w:divBdr>
    </w:div>
    <w:div w:id="951979291">
      <w:bodyDiv w:val="1"/>
      <w:marLeft w:val="0"/>
      <w:marRight w:val="0"/>
      <w:marTop w:val="0"/>
      <w:marBottom w:val="0"/>
      <w:divBdr>
        <w:top w:val="none" w:sz="0" w:space="0" w:color="auto"/>
        <w:left w:val="none" w:sz="0" w:space="0" w:color="auto"/>
        <w:bottom w:val="none" w:sz="0" w:space="0" w:color="auto"/>
        <w:right w:val="none" w:sz="0" w:space="0" w:color="auto"/>
      </w:divBdr>
    </w:div>
    <w:div w:id="977683642">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33063221">
      <w:bodyDiv w:val="1"/>
      <w:marLeft w:val="0"/>
      <w:marRight w:val="0"/>
      <w:marTop w:val="0"/>
      <w:marBottom w:val="0"/>
      <w:divBdr>
        <w:top w:val="none" w:sz="0" w:space="0" w:color="auto"/>
        <w:left w:val="none" w:sz="0" w:space="0" w:color="auto"/>
        <w:bottom w:val="none" w:sz="0" w:space="0" w:color="auto"/>
        <w:right w:val="none" w:sz="0" w:space="0" w:color="auto"/>
      </w:divBdr>
    </w:div>
    <w:div w:id="1195189435">
      <w:bodyDiv w:val="1"/>
      <w:marLeft w:val="0"/>
      <w:marRight w:val="0"/>
      <w:marTop w:val="0"/>
      <w:marBottom w:val="0"/>
      <w:divBdr>
        <w:top w:val="none" w:sz="0" w:space="0" w:color="auto"/>
        <w:left w:val="none" w:sz="0" w:space="0" w:color="auto"/>
        <w:bottom w:val="none" w:sz="0" w:space="0" w:color="auto"/>
        <w:right w:val="none" w:sz="0" w:space="0" w:color="auto"/>
      </w:divBdr>
    </w:div>
    <w:div w:id="1484007729">
      <w:bodyDiv w:val="1"/>
      <w:marLeft w:val="0"/>
      <w:marRight w:val="0"/>
      <w:marTop w:val="0"/>
      <w:marBottom w:val="0"/>
      <w:divBdr>
        <w:top w:val="none" w:sz="0" w:space="0" w:color="auto"/>
        <w:left w:val="none" w:sz="0" w:space="0" w:color="auto"/>
        <w:bottom w:val="none" w:sz="0" w:space="0" w:color="auto"/>
        <w:right w:val="none" w:sz="0" w:space="0" w:color="auto"/>
      </w:divBdr>
      <w:divsChild>
        <w:div w:id="1910996089">
          <w:marLeft w:val="0"/>
          <w:marRight w:val="0"/>
          <w:marTop w:val="0"/>
          <w:marBottom w:val="0"/>
          <w:divBdr>
            <w:top w:val="none" w:sz="0" w:space="0" w:color="auto"/>
            <w:left w:val="none" w:sz="0" w:space="0" w:color="auto"/>
            <w:bottom w:val="none" w:sz="0" w:space="0" w:color="auto"/>
            <w:right w:val="none" w:sz="0" w:space="0" w:color="auto"/>
          </w:divBdr>
          <w:divsChild>
            <w:div w:id="721056379">
              <w:marLeft w:val="0"/>
              <w:marRight w:val="0"/>
              <w:marTop w:val="0"/>
              <w:marBottom w:val="0"/>
              <w:divBdr>
                <w:top w:val="none" w:sz="0" w:space="0" w:color="auto"/>
                <w:left w:val="none" w:sz="0" w:space="0" w:color="auto"/>
                <w:bottom w:val="none" w:sz="0" w:space="0" w:color="auto"/>
                <w:right w:val="none" w:sz="0" w:space="0" w:color="auto"/>
              </w:divBdr>
              <w:divsChild>
                <w:div w:id="1923878080">
                  <w:marLeft w:val="0"/>
                  <w:marRight w:val="0"/>
                  <w:marTop w:val="0"/>
                  <w:marBottom w:val="0"/>
                  <w:divBdr>
                    <w:top w:val="none" w:sz="0" w:space="0" w:color="auto"/>
                    <w:left w:val="none" w:sz="0" w:space="0" w:color="auto"/>
                    <w:bottom w:val="none" w:sz="0" w:space="0" w:color="auto"/>
                    <w:right w:val="none" w:sz="0" w:space="0" w:color="auto"/>
                  </w:divBdr>
                  <w:divsChild>
                    <w:div w:id="978457261">
                      <w:marLeft w:val="0"/>
                      <w:marRight w:val="0"/>
                      <w:marTop w:val="0"/>
                      <w:marBottom w:val="0"/>
                      <w:divBdr>
                        <w:top w:val="none" w:sz="0" w:space="0" w:color="auto"/>
                        <w:left w:val="none" w:sz="0" w:space="0" w:color="auto"/>
                        <w:bottom w:val="none" w:sz="0" w:space="0" w:color="auto"/>
                        <w:right w:val="none" w:sz="0" w:space="0" w:color="auto"/>
                      </w:divBdr>
                      <w:divsChild>
                        <w:div w:id="337394744">
                          <w:marLeft w:val="0"/>
                          <w:marRight w:val="0"/>
                          <w:marTop w:val="0"/>
                          <w:marBottom w:val="0"/>
                          <w:divBdr>
                            <w:top w:val="none" w:sz="0" w:space="0" w:color="auto"/>
                            <w:left w:val="none" w:sz="0" w:space="0" w:color="auto"/>
                            <w:bottom w:val="none" w:sz="0" w:space="0" w:color="auto"/>
                            <w:right w:val="none" w:sz="0" w:space="0" w:color="auto"/>
                          </w:divBdr>
                          <w:divsChild>
                            <w:div w:id="1404722376">
                              <w:marLeft w:val="0"/>
                              <w:marRight w:val="0"/>
                              <w:marTop w:val="0"/>
                              <w:marBottom w:val="0"/>
                              <w:divBdr>
                                <w:top w:val="none" w:sz="0" w:space="0" w:color="auto"/>
                                <w:left w:val="none" w:sz="0" w:space="0" w:color="auto"/>
                                <w:bottom w:val="none" w:sz="0" w:space="0" w:color="auto"/>
                                <w:right w:val="none" w:sz="0" w:space="0" w:color="auto"/>
                              </w:divBdr>
                              <w:divsChild>
                                <w:div w:id="2035575174">
                                  <w:marLeft w:val="0"/>
                                  <w:marRight w:val="0"/>
                                  <w:marTop w:val="0"/>
                                  <w:marBottom w:val="0"/>
                                  <w:divBdr>
                                    <w:top w:val="none" w:sz="0" w:space="0" w:color="auto"/>
                                    <w:left w:val="none" w:sz="0" w:space="0" w:color="auto"/>
                                    <w:bottom w:val="none" w:sz="0" w:space="0" w:color="auto"/>
                                    <w:right w:val="none" w:sz="0" w:space="0" w:color="auto"/>
                                  </w:divBdr>
                                  <w:divsChild>
                                    <w:div w:id="1392968103">
                                      <w:marLeft w:val="0"/>
                                      <w:marRight w:val="0"/>
                                      <w:marTop w:val="0"/>
                                      <w:marBottom w:val="0"/>
                                      <w:divBdr>
                                        <w:top w:val="none" w:sz="0" w:space="0" w:color="auto"/>
                                        <w:left w:val="none" w:sz="0" w:space="0" w:color="auto"/>
                                        <w:bottom w:val="none" w:sz="0" w:space="0" w:color="auto"/>
                                        <w:right w:val="none" w:sz="0" w:space="0" w:color="auto"/>
                                      </w:divBdr>
                                      <w:divsChild>
                                        <w:div w:id="788091471">
                                          <w:marLeft w:val="0"/>
                                          <w:marRight w:val="0"/>
                                          <w:marTop w:val="0"/>
                                          <w:marBottom w:val="0"/>
                                          <w:divBdr>
                                            <w:top w:val="none" w:sz="0" w:space="0" w:color="auto"/>
                                            <w:left w:val="none" w:sz="0" w:space="0" w:color="auto"/>
                                            <w:bottom w:val="none" w:sz="0" w:space="0" w:color="auto"/>
                                            <w:right w:val="none" w:sz="0" w:space="0" w:color="auto"/>
                                          </w:divBdr>
                                          <w:divsChild>
                                            <w:div w:id="2031294303">
                                              <w:marLeft w:val="330"/>
                                              <w:marRight w:val="225"/>
                                              <w:marTop w:val="300"/>
                                              <w:marBottom w:val="450"/>
                                              <w:divBdr>
                                                <w:top w:val="none" w:sz="0" w:space="0" w:color="auto"/>
                                                <w:left w:val="none" w:sz="0" w:space="0" w:color="auto"/>
                                                <w:bottom w:val="none" w:sz="0" w:space="0" w:color="auto"/>
                                                <w:right w:val="none" w:sz="0" w:space="0" w:color="auto"/>
                                              </w:divBdr>
                                              <w:divsChild>
                                                <w:div w:id="1789812586">
                                                  <w:marLeft w:val="0"/>
                                                  <w:marRight w:val="0"/>
                                                  <w:marTop w:val="0"/>
                                                  <w:marBottom w:val="0"/>
                                                  <w:divBdr>
                                                    <w:top w:val="none" w:sz="0" w:space="0" w:color="auto"/>
                                                    <w:left w:val="none" w:sz="0" w:space="0" w:color="auto"/>
                                                    <w:bottom w:val="none" w:sz="0" w:space="0" w:color="auto"/>
                                                    <w:right w:val="none" w:sz="0" w:space="0" w:color="auto"/>
                                                  </w:divBdr>
                                                  <w:divsChild>
                                                    <w:div w:id="69897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508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84046-B5DE-4AD5-9729-A01231760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5375</Words>
  <Characters>30641</Characters>
  <Application>Microsoft Office Word</Application>
  <DocSecurity>0</DocSecurity>
  <Lines>255</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35945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QC</cp:lastModifiedBy>
  <cp:revision>5</cp:revision>
  <dcterms:created xsi:type="dcterms:W3CDTF">2017-06-16T05:32:00Z</dcterms:created>
  <dcterms:modified xsi:type="dcterms:W3CDTF">2017-06-16T10:40:00Z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2A02109ED4621D176B14DF1942495BFA16A32671F9398A9EBE33054FA5E5B799</vt:lpwstr>
  </property>
  <property fmtid="{D5CDD505-2E9C-101B-9397-08002B2CF9AE}" pid="2" name="NSCPROP">
    <vt:lpwstr>NSCCustomProperty</vt:lpwstr>
  </property>
  <property fmtid="{D5CDD505-2E9C-101B-9397-08002B2CF9AE}" pid="3" name="NSCPROP_SA">
    <vt:lpwstr>C:\mySingle\TEMP\R1-17xxxxx  NR 4-step random access procedure.docx</vt:lpwstr>
  </property>
</Properties>
</file>