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BCD5C9" w14:textId="7721E0CB" w:rsidR="009B178A" w:rsidRPr="0089454F" w:rsidRDefault="009B178A" w:rsidP="009B178A">
      <w:pPr>
        <w:tabs>
          <w:tab w:val="right" w:pos="10000"/>
        </w:tabs>
        <w:spacing w:after="0"/>
        <w:rPr>
          <w:rFonts w:ascii="Arial" w:eastAsia="MS Mincho" w:hAnsi="Arial" w:cs="Arial"/>
          <w:b/>
          <w:sz w:val="24"/>
          <w:szCs w:val="24"/>
          <w:lang w:eastAsia="ja-JP"/>
        </w:rPr>
      </w:pPr>
      <w:r w:rsidRPr="00925F0C">
        <w:rPr>
          <w:rFonts w:ascii="Arial" w:hAnsi="Arial" w:cs="Arial"/>
          <w:b/>
          <w:sz w:val="24"/>
          <w:szCs w:val="24"/>
        </w:rPr>
        <w:t xml:space="preserve">3GPP TSG-RAN WG1 </w:t>
      </w:r>
      <w:r w:rsidR="00411074">
        <w:rPr>
          <w:rFonts w:ascii="Arial" w:eastAsia="MS Mincho" w:hAnsi="Arial" w:cs="Arial" w:hint="eastAsia"/>
          <w:b/>
          <w:sz w:val="24"/>
          <w:szCs w:val="24"/>
          <w:lang w:eastAsia="ja-JP"/>
        </w:rPr>
        <w:t>NR Ad-hoc#2</w:t>
      </w:r>
      <w:r w:rsidRPr="00925F0C">
        <w:rPr>
          <w:rFonts w:ascii="Arial" w:hAnsi="Arial" w:cs="Arial"/>
          <w:b/>
          <w:sz w:val="24"/>
          <w:szCs w:val="24"/>
        </w:rPr>
        <w:t xml:space="preserve"> </w:t>
      </w:r>
      <w:r w:rsidRPr="00925F0C">
        <w:rPr>
          <w:rFonts w:ascii="Arial" w:hAnsi="Arial" w:cs="Arial"/>
          <w:b/>
          <w:sz w:val="24"/>
          <w:szCs w:val="24"/>
        </w:rPr>
        <w:tab/>
      </w:r>
      <w:r w:rsidR="00061392">
        <w:rPr>
          <w:rFonts w:ascii="Arial" w:hAnsi="Arial" w:cs="Arial"/>
          <w:b/>
          <w:sz w:val="24"/>
          <w:szCs w:val="24"/>
        </w:rPr>
        <w:t>R1-17</w:t>
      </w:r>
      <w:r w:rsidR="0089454F">
        <w:rPr>
          <w:rFonts w:ascii="Arial" w:eastAsia="MS Mincho" w:hAnsi="Arial" w:cs="Arial" w:hint="eastAsia"/>
          <w:b/>
          <w:sz w:val="24"/>
          <w:szCs w:val="24"/>
          <w:lang w:eastAsia="ja-JP"/>
        </w:rPr>
        <w:t>10587</w:t>
      </w:r>
    </w:p>
    <w:p w14:paraId="2E62677F" w14:textId="734DAE13" w:rsidR="009B178A" w:rsidRPr="00925F0C" w:rsidRDefault="00411074" w:rsidP="009B178A">
      <w:pPr>
        <w:tabs>
          <w:tab w:val="right" w:pos="9630"/>
        </w:tabs>
        <w:spacing w:after="0"/>
        <w:jc w:val="both"/>
        <w:rPr>
          <w:rFonts w:ascii="Arial" w:hAnsi="Arial" w:cs="Arial"/>
          <w:b/>
          <w:sz w:val="24"/>
          <w:szCs w:val="24"/>
        </w:rPr>
      </w:pPr>
      <w:r>
        <w:rPr>
          <w:rFonts w:ascii="Arial" w:eastAsia="MS Mincho" w:hAnsi="Arial" w:cs="Arial" w:hint="eastAsia"/>
          <w:b/>
          <w:sz w:val="24"/>
          <w:szCs w:val="24"/>
          <w:lang w:eastAsia="ja-JP"/>
        </w:rPr>
        <w:t>June</w:t>
      </w:r>
      <w:r w:rsidR="009B178A">
        <w:rPr>
          <w:rFonts w:ascii="Arial" w:hAnsi="Arial" w:cs="Arial"/>
          <w:b/>
          <w:sz w:val="24"/>
          <w:szCs w:val="24"/>
        </w:rPr>
        <w:t xml:space="preserve"> </w:t>
      </w:r>
      <w:r>
        <w:rPr>
          <w:rFonts w:ascii="Arial" w:eastAsia="MS Mincho" w:hAnsi="Arial" w:cs="Arial" w:hint="eastAsia"/>
          <w:b/>
          <w:sz w:val="24"/>
          <w:szCs w:val="24"/>
          <w:lang w:eastAsia="ja-JP"/>
        </w:rPr>
        <w:t>27</w:t>
      </w:r>
      <w:r w:rsidR="009B178A" w:rsidRPr="00925F0C">
        <w:rPr>
          <w:rFonts w:ascii="Arial" w:hAnsi="Arial" w:cs="Arial"/>
          <w:b/>
          <w:sz w:val="24"/>
          <w:szCs w:val="24"/>
          <w:vertAlign w:val="superscript"/>
        </w:rPr>
        <w:t>th</w:t>
      </w:r>
      <w:r w:rsidR="009B178A" w:rsidRPr="00925F0C">
        <w:rPr>
          <w:rFonts w:ascii="Arial" w:hAnsi="Arial" w:cs="Arial"/>
          <w:b/>
          <w:sz w:val="24"/>
          <w:szCs w:val="24"/>
        </w:rPr>
        <w:t xml:space="preserve"> – </w:t>
      </w:r>
      <w:r>
        <w:rPr>
          <w:rFonts w:ascii="Arial" w:eastAsia="MS Mincho" w:hAnsi="Arial" w:cs="Arial" w:hint="eastAsia"/>
          <w:b/>
          <w:sz w:val="24"/>
          <w:szCs w:val="24"/>
          <w:lang w:eastAsia="ja-JP"/>
        </w:rPr>
        <w:t>30</w:t>
      </w:r>
      <w:r w:rsidR="009B178A" w:rsidRPr="00925F0C">
        <w:rPr>
          <w:rFonts w:ascii="Arial" w:hAnsi="Arial" w:cs="Arial"/>
          <w:b/>
          <w:sz w:val="24"/>
          <w:szCs w:val="24"/>
          <w:vertAlign w:val="superscript"/>
        </w:rPr>
        <w:t>th</w:t>
      </w:r>
      <w:r w:rsidR="009B178A">
        <w:rPr>
          <w:rFonts w:ascii="Arial" w:hAnsi="Arial" w:cs="Arial"/>
          <w:b/>
          <w:sz w:val="24"/>
          <w:szCs w:val="24"/>
        </w:rPr>
        <w:t>,</w:t>
      </w:r>
      <w:r w:rsidR="009B178A" w:rsidRPr="00925F0C">
        <w:rPr>
          <w:rFonts w:ascii="Arial" w:hAnsi="Arial" w:cs="Arial"/>
          <w:b/>
          <w:sz w:val="24"/>
          <w:szCs w:val="24"/>
        </w:rPr>
        <w:t xml:space="preserve"> 201</w:t>
      </w:r>
      <w:r w:rsidR="009B178A">
        <w:rPr>
          <w:rFonts w:ascii="Arial" w:hAnsi="Arial" w:cs="Arial"/>
          <w:b/>
          <w:sz w:val="24"/>
          <w:szCs w:val="24"/>
        </w:rPr>
        <w:t>7</w:t>
      </w:r>
    </w:p>
    <w:p w14:paraId="10294722" w14:textId="080D7C63" w:rsidR="009B178A" w:rsidRPr="00925F0C" w:rsidRDefault="00411074" w:rsidP="009B178A">
      <w:pPr>
        <w:overflowPunct/>
        <w:autoSpaceDE/>
        <w:autoSpaceDN/>
        <w:adjustRightInd/>
        <w:spacing w:after="0"/>
        <w:jc w:val="both"/>
        <w:textAlignment w:val="auto"/>
        <w:rPr>
          <w:rFonts w:ascii="Arial" w:eastAsia="Times New Roman" w:hAnsi="Arial" w:cs="Arial"/>
          <w:sz w:val="16"/>
          <w:szCs w:val="16"/>
          <w:lang w:eastAsia="zh-CN"/>
        </w:rPr>
      </w:pPr>
      <w:r>
        <w:rPr>
          <w:rFonts w:ascii="Arial" w:eastAsia="MS Mincho" w:hAnsi="Arial" w:cs="Arial" w:hint="eastAsia"/>
          <w:b/>
          <w:sz w:val="24"/>
          <w:szCs w:val="24"/>
          <w:lang w:eastAsia="ja-JP"/>
        </w:rPr>
        <w:t>Qingdao</w:t>
      </w:r>
      <w:r w:rsidR="009B178A">
        <w:rPr>
          <w:rFonts w:ascii="Arial" w:hAnsi="Arial" w:cs="Arial"/>
          <w:b/>
          <w:sz w:val="24"/>
          <w:szCs w:val="24"/>
        </w:rPr>
        <w:t>, P. R. China</w:t>
      </w:r>
    </w:p>
    <w:p w14:paraId="1A9AAE95" w14:textId="77777777" w:rsidR="009B178A" w:rsidRPr="00925F0C" w:rsidRDefault="009B178A" w:rsidP="009B178A">
      <w:pPr>
        <w:pStyle w:val="Footer"/>
        <w:jc w:val="both"/>
        <w:rPr>
          <w:i w:val="0"/>
          <w:noProof w:val="0"/>
        </w:rPr>
      </w:pPr>
    </w:p>
    <w:p w14:paraId="3B284BB1" w14:textId="490BF747" w:rsidR="009B178A" w:rsidRPr="00925F0C" w:rsidRDefault="009B178A" w:rsidP="009B178A">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89454F">
        <w:rPr>
          <w:rFonts w:ascii="Arial" w:eastAsia="MS Mincho" w:hAnsi="Arial" w:hint="eastAsia"/>
          <w:sz w:val="24"/>
          <w:lang w:eastAsia="ja-JP"/>
        </w:rPr>
        <w:t>5</w:t>
      </w:r>
      <w:r w:rsidR="001A55FC">
        <w:rPr>
          <w:rFonts w:ascii="Arial" w:hAnsi="Arial"/>
          <w:sz w:val="24"/>
        </w:rPr>
        <w:t>.1.4.2.1</w:t>
      </w:r>
    </w:p>
    <w:p w14:paraId="1A884731" w14:textId="03ED57B9" w:rsidR="00D15EA1" w:rsidRPr="00986AC4" w:rsidRDefault="00D15EA1" w:rsidP="00D15EA1">
      <w:pPr>
        <w:tabs>
          <w:tab w:val="left" w:pos="1985"/>
        </w:tabs>
        <w:jc w:val="both"/>
        <w:rPr>
          <w:rFonts w:ascii="Arial" w:eastAsia="MS Mincho" w:hAnsi="Arial"/>
          <w:sz w:val="24"/>
          <w:lang w:eastAsia="ja-JP"/>
        </w:rPr>
      </w:pPr>
      <w:r w:rsidRPr="00925F0C">
        <w:rPr>
          <w:rFonts w:ascii="Arial" w:hAnsi="Arial"/>
          <w:b/>
          <w:sz w:val="24"/>
        </w:rPr>
        <w:t xml:space="preserve">Source: </w:t>
      </w:r>
      <w:r w:rsidRPr="00925F0C">
        <w:rPr>
          <w:rFonts w:ascii="Arial" w:hAnsi="Arial"/>
          <w:b/>
          <w:sz w:val="24"/>
        </w:rPr>
        <w:tab/>
      </w:r>
      <w:r w:rsidR="00986AC4">
        <w:rPr>
          <w:rFonts w:ascii="Arial" w:eastAsia="MS Mincho" w:hAnsi="Arial" w:hint="eastAsia"/>
          <w:sz w:val="24"/>
          <w:lang w:eastAsia="ja-JP"/>
        </w:rPr>
        <w:t>NEC Corporation</w:t>
      </w:r>
    </w:p>
    <w:p w14:paraId="43B7F87E" w14:textId="685FBDC5" w:rsidR="00C10599" w:rsidRPr="000159F1" w:rsidRDefault="0068226B" w:rsidP="00EB05DC">
      <w:pPr>
        <w:ind w:left="1988" w:hanging="1988"/>
        <w:rPr>
          <w:sz w:val="28"/>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89454F">
        <w:rPr>
          <w:rFonts w:ascii="Arial" w:eastAsia="MS Mincho" w:hAnsi="Arial" w:hint="eastAsia"/>
          <w:sz w:val="22"/>
          <w:lang w:eastAsia="ja-JP"/>
        </w:rPr>
        <w:t>P</w:t>
      </w:r>
      <w:r w:rsidR="00986AC4">
        <w:rPr>
          <w:rFonts w:ascii="Arial" w:eastAsia="MS Mincho" w:hAnsi="Arial" w:hint="eastAsia"/>
          <w:sz w:val="24"/>
          <w:lang w:eastAsia="ja-JP"/>
        </w:rPr>
        <w:t>olar code construction</w:t>
      </w:r>
      <w:r w:rsidR="0089454F">
        <w:rPr>
          <w:rFonts w:ascii="Arial" w:eastAsia="MS Mincho" w:hAnsi="Arial" w:hint="eastAsia"/>
          <w:sz w:val="24"/>
          <w:lang w:eastAsia="ja-JP"/>
        </w:rPr>
        <w:t xml:space="preserve"> for NR control channel</w:t>
      </w:r>
      <w:r w:rsidR="002F4584" w:rsidRPr="0033418F">
        <w:rPr>
          <w:rFonts w:ascii="Arial" w:hAnsi="Arial"/>
          <w:sz w:val="24"/>
        </w:rPr>
        <w:t xml:space="preserve"> </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13DB6FAD" w:rsidR="004503F9" w:rsidRDefault="00986AC4" w:rsidP="00986AC4">
      <w:pPr>
        <w:pStyle w:val="Heading1"/>
        <w:numPr>
          <w:ilvl w:val="0"/>
          <w:numId w:val="0"/>
        </w:numPr>
        <w:rPr>
          <w:rFonts w:eastAsia="MS Mincho"/>
          <w:lang w:eastAsia="ja-JP"/>
        </w:rPr>
      </w:pPr>
      <w:r>
        <w:rPr>
          <w:rFonts w:eastAsia="MS Mincho" w:hint="eastAsia"/>
          <w:lang w:eastAsia="ja-JP"/>
        </w:rPr>
        <w:t xml:space="preserve">1.  </w:t>
      </w:r>
      <w:r w:rsidR="004503F9" w:rsidRPr="00925F0C">
        <w:t>Introduction</w:t>
      </w:r>
    </w:p>
    <w:tbl>
      <w:tblPr>
        <w:tblStyle w:val="TableGrid"/>
        <w:tblW w:w="0" w:type="auto"/>
        <w:tblLook w:val="04A0" w:firstRow="1" w:lastRow="0" w:firstColumn="1" w:lastColumn="0" w:noHBand="0" w:noVBand="1"/>
      </w:tblPr>
      <w:tblGrid>
        <w:gridCol w:w="10188"/>
      </w:tblGrid>
      <w:tr w:rsidR="00986AC4" w14:paraId="63F868E1" w14:textId="77777777" w:rsidTr="00986AC4">
        <w:tc>
          <w:tcPr>
            <w:tcW w:w="10188" w:type="dxa"/>
          </w:tcPr>
          <w:p w14:paraId="3E4CA573" w14:textId="211B021F" w:rsidR="00986AC4" w:rsidRPr="00986AC4" w:rsidRDefault="00986AC4" w:rsidP="00986AC4">
            <w:pPr>
              <w:rPr>
                <w:rFonts w:eastAsia="MS Mincho"/>
                <w:b/>
                <w:kern w:val="2"/>
                <w:sz w:val="24"/>
                <w:szCs w:val="24"/>
                <w:highlight w:val="green"/>
                <w:u w:val="single"/>
                <w:lang w:val="en-GB" w:eastAsia="ja-JP"/>
              </w:rPr>
            </w:pPr>
            <w:r w:rsidRPr="00986AC4">
              <w:rPr>
                <w:rFonts w:eastAsia="MS Mincho"/>
                <w:b/>
                <w:kern w:val="2"/>
                <w:sz w:val="24"/>
                <w:szCs w:val="24"/>
                <w:highlight w:val="green"/>
                <w:u w:val="single"/>
                <w:lang w:val="en-GB" w:eastAsia="ja-JP"/>
              </w:rPr>
              <w:t>Agreement:</w:t>
            </w:r>
            <w:r w:rsidRPr="00E1431E">
              <w:rPr>
                <w:rFonts w:eastAsia="MS Mincho"/>
                <w:b/>
                <w:kern w:val="2"/>
                <w:sz w:val="24"/>
                <w:szCs w:val="24"/>
                <w:lang w:val="en-GB" w:eastAsia="ja-JP"/>
              </w:rPr>
              <w:t xml:space="preserve"> </w:t>
            </w:r>
            <w:r w:rsidR="00E1431E" w:rsidRPr="00E1431E">
              <w:rPr>
                <w:rFonts w:eastAsia="MS Mincho" w:hint="eastAsia"/>
                <w:kern w:val="2"/>
                <w:sz w:val="24"/>
                <w:szCs w:val="24"/>
                <w:lang w:val="en-GB" w:eastAsia="ja-JP"/>
              </w:rPr>
              <w:t>[1]</w:t>
            </w:r>
          </w:p>
          <w:p w14:paraId="1D740B6A" w14:textId="77777777" w:rsidR="00986AC4" w:rsidRPr="00986AC4" w:rsidRDefault="00986AC4" w:rsidP="00986AC4">
            <w:pPr>
              <w:numPr>
                <w:ilvl w:val="0"/>
                <w:numId w:val="20"/>
              </w:numPr>
              <w:overflowPunct/>
              <w:autoSpaceDE/>
              <w:autoSpaceDN/>
              <w:adjustRightInd/>
              <w:spacing w:before="0" w:after="0"/>
              <w:textAlignment w:val="auto"/>
              <w:rPr>
                <w:rFonts w:eastAsia="MS Mincho"/>
                <w:kern w:val="2"/>
                <w:sz w:val="24"/>
                <w:szCs w:val="24"/>
                <w:lang w:val="en-GB" w:eastAsia="ja-JP"/>
              </w:rPr>
            </w:pPr>
            <w:r w:rsidRPr="00986AC4">
              <w:rPr>
                <w:rFonts w:eastAsia="MS Mincho"/>
                <w:kern w:val="2"/>
                <w:sz w:val="24"/>
                <w:szCs w:val="24"/>
                <w:lang w:val="en-GB" w:eastAsia="ja-JP"/>
              </w:rPr>
              <w:t xml:space="preserve">For DL: </w:t>
            </w:r>
          </w:p>
          <w:p w14:paraId="07E6A4CC" w14:textId="77777777" w:rsidR="00986AC4" w:rsidRPr="00986AC4" w:rsidRDefault="00986AC4" w:rsidP="00986AC4">
            <w:pPr>
              <w:numPr>
                <w:ilvl w:val="1"/>
                <w:numId w:val="20"/>
              </w:numPr>
              <w:overflowPunct/>
              <w:autoSpaceDE/>
              <w:autoSpaceDN/>
              <w:adjustRightInd/>
              <w:spacing w:before="0" w:after="0"/>
              <w:textAlignment w:val="auto"/>
              <w:rPr>
                <w:rFonts w:eastAsia="MS Mincho"/>
                <w:kern w:val="2"/>
                <w:sz w:val="24"/>
                <w:szCs w:val="24"/>
                <w:lang w:val="en-GB" w:eastAsia="ja-JP"/>
              </w:rPr>
            </w:pPr>
            <w:r w:rsidRPr="00986AC4">
              <w:rPr>
                <w:rFonts w:eastAsia="MS Mincho"/>
                <w:kern w:val="2"/>
                <w:sz w:val="24"/>
                <w:szCs w:val="24"/>
                <w:lang w:val="en-GB" w:eastAsia="ja-JP"/>
              </w:rPr>
              <w:t xml:space="preserve">J’ = 3 or 6, to be </w:t>
            </w:r>
            <w:proofErr w:type="spellStart"/>
            <w:r w:rsidRPr="00986AC4">
              <w:rPr>
                <w:rFonts w:eastAsia="MS Mincho"/>
                <w:kern w:val="2"/>
                <w:sz w:val="24"/>
                <w:szCs w:val="24"/>
                <w:lang w:val="en-GB" w:eastAsia="ja-JP"/>
              </w:rPr>
              <w:t>downselected</w:t>
            </w:r>
            <w:proofErr w:type="spellEnd"/>
            <w:r w:rsidRPr="00986AC4">
              <w:rPr>
                <w:rFonts w:eastAsia="MS Mincho"/>
                <w:kern w:val="2"/>
                <w:sz w:val="24"/>
                <w:szCs w:val="24"/>
                <w:lang w:val="en-GB" w:eastAsia="ja-JP"/>
              </w:rPr>
              <w:t xml:space="preserve"> at June </w:t>
            </w:r>
            <w:proofErr w:type="spellStart"/>
            <w:r w:rsidRPr="00986AC4">
              <w:rPr>
                <w:rFonts w:eastAsia="MS Mincho"/>
                <w:kern w:val="2"/>
                <w:sz w:val="24"/>
                <w:szCs w:val="24"/>
                <w:lang w:val="en-GB" w:eastAsia="ja-JP"/>
              </w:rPr>
              <w:t>adhoc</w:t>
            </w:r>
            <w:proofErr w:type="spellEnd"/>
          </w:p>
          <w:p w14:paraId="364CDDEF" w14:textId="77777777" w:rsidR="00986AC4" w:rsidRPr="00986AC4" w:rsidRDefault="00986AC4" w:rsidP="00986AC4">
            <w:pPr>
              <w:numPr>
                <w:ilvl w:val="1"/>
                <w:numId w:val="20"/>
              </w:numPr>
              <w:overflowPunct/>
              <w:autoSpaceDE/>
              <w:autoSpaceDN/>
              <w:adjustRightInd/>
              <w:spacing w:before="0" w:after="0"/>
              <w:textAlignment w:val="auto"/>
              <w:rPr>
                <w:rFonts w:eastAsia="MS Mincho"/>
                <w:kern w:val="2"/>
                <w:sz w:val="24"/>
                <w:szCs w:val="24"/>
                <w:lang w:val="en-GB" w:eastAsia="ja-JP"/>
              </w:rPr>
            </w:pPr>
            <w:r w:rsidRPr="00986AC4">
              <w:rPr>
                <w:rFonts w:eastAsia="MS Mincho"/>
                <w:kern w:val="2"/>
                <w:sz w:val="24"/>
                <w:szCs w:val="24"/>
                <w:lang w:val="en-GB" w:eastAsia="ja-JP"/>
              </w:rPr>
              <w:t>J’’ = 0</w:t>
            </w:r>
          </w:p>
          <w:p w14:paraId="3DEAD9AA" w14:textId="77777777" w:rsidR="00986AC4" w:rsidRPr="00986AC4" w:rsidRDefault="00986AC4" w:rsidP="00986AC4">
            <w:pPr>
              <w:numPr>
                <w:ilvl w:val="1"/>
                <w:numId w:val="20"/>
              </w:numPr>
              <w:overflowPunct/>
              <w:autoSpaceDE/>
              <w:autoSpaceDN/>
              <w:adjustRightInd/>
              <w:spacing w:before="0" w:after="0"/>
              <w:textAlignment w:val="auto"/>
              <w:rPr>
                <w:rFonts w:eastAsia="MS Mincho"/>
                <w:kern w:val="2"/>
                <w:sz w:val="24"/>
                <w:szCs w:val="24"/>
                <w:lang w:val="en-GB" w:eastAsia="ja-JP"/>
              </w:rPr>
            </w:pPr>
            <w:r w:rsidRPr="00986AC4">
              <w:rPr>
                <w:rFonts w:eastAsia="MS Mincho"/>
                <w:kern w:val="2"/>
                <w:sz w:val="24"/>
                <w:szCs w:val="24"/>
                <w:lang w:val="en-GB" w:eastAsia="ja-JP"/>
              </w:rPr>
              <w:t>At least some of the J + J’ bits are appended</w:t>
            </w:r>
          </w:p>
          <w:p w14:paraId="75AD1F4E" w14:textId="77777777" w:rsidR="00986AC4" w:rsidRPr="00986AC4" w:rsidRDefault="00986AC4" w:rsidP="00986AC4">
            <w:pPr>
              <w:numPr>
                <w:ilvl w:val="1"/>
                <w:numId w:val="20"/>
              </w:numPr>
              <w:overflowPunct/>
              <w:autoSpaceDE/>
              <w:autoSpaceDN/>
              <w:adjustRightInd/>
              <w:spacing w:before="0" w:after="0"/>
              <w:textAlignment w:val="auto"/>
              <w:rPr>
                <w:rFonts w:eastAsia="MS Mincho"/>
                <w:kern w:val="2"/>
                <w:sz w:val="24"/>
                <w:szCs w:val="24"/>
                <w:lang w:val="en-GB" w:eastAsia="ja-JP"/>
              </w:rPr>
            </w:pPr>
            <w:r w:rsidRPr="00986AC4">
              <w:rPr>
                <w:rFonts w:eastAsia="MS Mincho"/>
                <w:kern w:val="2"/>
                <w:sz w:val="24"/>
                <w:szCs w:val="24"/>
                <w:lang w:val="en-GB" w:eastAsia="ja-JP"/>
              </w:rPr>
              <w:t xml:space="preserve">FFS until June </w:t>
            </w:r>
            <w:proofErr w:type="spellStart"/>
            <w:r w:rsidRPr="00986AC4">
              <w:rPr>
                <w:rFonts w:eastAsia="MS Mincho"/>
                <w:kern w:val="2"/>
                <w:sz w:val="24"/>
                <w:szCs w:val="24"/>
                <w:lang w:val="en-GB" w:eastAsia="ja-JP"/>
              </w:rPr>
              <w:t>adhoc</w:t>
            </w:r>
            <w:proofErr w:type="spellEnd"/>
            <w:r w:rsidRPr="00986AC4">
              <w:rPr>
                <w:rFonts w:eastAsia="MS Mincho"/>
                <w:kern w:val="2"/>
                <w:sz w:val="24"/>
                <w:szCs w:val="24"/>
                <w:lang w:val="en-GB" w:eastAsia="ja-JP"/>
              </w:rPr>
              <w:t>:</w:t>
            </w:r>
          </w:p>
          <w:p w14:paraId="0D96D74B" w14:textId="77777777" w:rsidR="00986AC4" w:rsidRPr="00986AC4" w:rsidRDefault="00986AC4" w:rsidP="00986AC4">
            <w:pPr>
              <w:numPr>
                <w:ilvl w:val="2"/>
                <w:numId w:val="20"/>
              </w:numPr>
              <w:overflowPunct/>
              <w:autoSpaceDE/>
              <w:autoSpaceDN/>
              <w:adjustRightInd/>
              <w:spacing w:before="0" w:after="0"/>
              <w:textAlignment w:val="auto"/>
              <w:rPr>
                <w:rFonts w:eastAsia="MS Mincho"/>
                <w:kern w:val="2"/>
                <w:sz w:val="24"/>
                <w:szCs w:val="24"/>
                <w:lang w:val="en-GB" w:eastAsia="ja-JP"/>
              </w:rPr>
            </w:pPr>
            <w:r w:rsidRPr="00986AC4">
              <w:rPr>
                <w:rFonts w:eastAsia="MS Mincho"/>
                <w:kern w:val="2"/>
                <w:sz w:val="24"/>
                <w:szCs w:val="24"/>
                <w:lang w:val="en-GB" w:eastAsia="ja-JP"/>
              </w:rPr>
              <w:t xml:space="preserve">how the J + J’ bits are obtained </w:t>
            </w:r>
          </w:p>
          <w:p w14:paraId="6ECE17B5" w14:textId="77777777" w:rsidR="00986AC4" w:rsidRPr="00986AC4" w:rsidRDefault="00986AC4" w:rsidP="00986AC4">
            <w:pPr>
              <w:numPr>
                <w:ilvl w:val="1"/>
                <w:numId w:val="20"/>
              </w:numPr>
              <w:overflowPunct/>
              <w:autoSpaceDE/>
              <w:autoSpaceDN/>
              <w:adjustRightInd/>
              <w:spacing w:before="0" w:after="0"/>
              <w:textAlignment w:val="auto"/>
              <w:rPr>
                <w:rFonts w:eastAsia="MS Mincho"/>
                <w:kern w:val="2"/>
                <w:sz w:val="24"/>
                <w:szCs w:val="24"/>
                <w:lang w:val="en-GB" w:eastAsia="ja-JP"/>
              </w:rPr>
            </w:pPr>
            <w:r w:rsidRPr="00986AC4">
              <w:rPr>
                <w:rFonts w:eastAsia="MS Mincho"/>
                <w:kern w:val="2"/>
                <w:sz w:val="24"/>
                <w:szCs w:val="24"/>
                <w:lang w:val="en-GB" w:eastAsia="ja-JP"/>
              </w:rPr>
              <w:t xml:space="preserve">If J’=6, </w:t>
            </w:r>
            <w:r w:rsidRPr="00986AC4">
              <w:rPr>
                <w:rFonts w:eastAsia="MS Mincho"/>
                <w:kern w:val="2"/>
                <w:sz w:val="24"/>
                <w:szCs w:val="24"/>
                <w:highlight w:val="darkYellow"/>
                <w:lang w:val="en-GB" w:eastAsia="ja-JP"/>
              </w:rPr>
              <w:t xml:space="preserve">working assumption </w:t>
            </w:r>
            <w:r w:rsidRPr="00986AC4">
              <w:rPr>
                <w:rFonts w:eastAsia="MS Mincho"/>
                <w:kern w:val="2"/>
                <w:sz w:val="24"/>
                <w:szCs w:val="24"/>
                <w:lang w:val="en-GB" w:eastAsia="ja-JP"/>
              </w:rPr>
              <w:t>that at least some of the J + J’ bits are distributed (including to support early termination in the code construction) (Consideration of J’=6 proposals without distributed J+J’ bits are not precluded.)</w:t>
            </w:r>
          </w:p>
          <w:p w14:paraId="7370752F" w14:textId="77777777" w:rsidR="00986AC4" w:rsidRPr="00986AC4" w:rsidRDefault="00986AC4" w:rsidP="00986AC4">
            <w:pPr>
              <w:numPr>
                <w:ilvl w:val="1"/>
                <w:numId w:val="20"/>
              </w:numPr>
              <w:overflowPunct/>
              <w:autoSpaceDE/>
              <w:autoSpaceDN/>
              <w:adjustRightInd/>
              <w:spacing w:before="0" w:after="0"/>
              <w:textAlignment w:val="auto"/>
              <w:rPr>
                <w:rFonts w:eastAsia="MS Mincho"/>
                <w:kern w:val="2"/>
                <w:sz w:val="24"/>
                <w:szCs w:val="24"/>
                <w:lang w:val="en-GB" w:eastAsia="ja-JP"/>
              </w:rPr>
            </w:pPr>
            <w:r w:rsidRPr="00986AC4">
              <w:rPr>
                <w:rFonts w:eastAsia="MS Mincho"/>
                <w:kern w:val="2"/>
                <w:sz w:val="24"/>
                <w:szCs w:val="24"/>
                <w:lang w:val="en-GB" w:eastAsia="ja-JP"/>
              </w:rPr>
              <w:t xml:space="preserve">If J’=3, FFS until June </w:t>
            </w:r>
            <w:proofErr w:type="spellStart"/>
            <w:r w:rsidRPr="00986AC4">
              <w:rPr>
                <w:rFonts w:eastAsia="MS Mincho"/>
                <w:kern w:val="2"/>
                <w:sz w:val="24"/>
                <w:szCs w:val="24"/>
                <w:lang w:val="en-GB" w:eastAsia="ja-JP"/>
              </w:rPr>
              <w:t>adhoc</w:t>
            </w:r>
            <w:proofErr w:type="spellEnd"/>
            <w:r w:rsidRPr="00986AC4">
              <w:rPr>
                <w:rFonts w:eastAsia="MS Mincho"/>
                <w:kern w:val="2"/>
                <w:sz w:val="24"/>
                <w:szCs w:val="24"/>
                <w:lang w:val="en-GB" w:eastAsia="ja-JP"/>
              </w:rPr>
              <w:t xml:space="preserve"> whether some of the J + J’ bits are distributed (including to support early termination in the code construction)</w:t>
            </w:r>
          </w:p>
          <w:p w14:paraId="688CE59C" w14:textId="77777777" w:rsidR="00986AC4" w:rsidRPr="00635D6A" w:rsidRDefault="00986AC4" w:rsidP="00986AC4">
            <w:pPr>
              <w:numPr>
                <w:ilvl w:val="1"/>
                <w:numId w:val="20"/>
              </w:numPr>
              <w:overflowPunct/>
              <w:autoSpaceDE/>
              <w:autoSpaceDN/>
              <w:adjustRightInd/>
              <w:spacing w:before="0" w:after="0"/>
              <w:textAlignment w:val="auto"/>
              <w:rPr>
                <w:rFonts w:eastAsia="MS Mincho"/>
                <w:b/>
                <w:kern w:val="2"/>
                <w:sz w:val="24"/>
                <w:szCs w:val="24"/>
                <w:lang w:val="en-GB" w:eastAsia="ja-JP"/>
              </w:rPr>
            </w:pPr>
            <w:r w:rsidRPr="00986AC4">
              <w:rPr>
                <w:rFonts w:eastAsia="MS Mincho"/>
                <w:kern w:val="2"/>
                <w:sz w:val="24"/>
                <w:szCs w:val="24"/>
                <w:lang w:val="en-GB" w:eastAsia="ja-JP"/>
              </w:rPr>
              <w:t>Consideration of distribution of bits shall consider complexity versus benefit and comparison to implementable purely implementation based methods for early termination</w:t>
            </w:r>
          </w:p>
          <w:p w14:paraId="1F38E00F" w14:textId="6A749EA3" w:rsidR="00635D6A" w:rsidRPr="00986AC4" w:rsidRDefault="00635D6A" w:rsidP="00635D6A">
            <w:pPr>
              <w:overflowPunct/>
              <w:autoSpaceDE/>
              <w:autoSpaceDN/>
              <w:adjustRightInd/>
              <w:spacing w:before="0" w:after="0"/>
              <w:ind w:left="1440"/>
              <w:textAlignment w:val="auto"/>
              <w:rPr>
                <w:rFonts w:eastAsia="MS Mincho"/>
                <w:b/>
                <w:kern w:val="2"/>
                <w:sz w:val="24"/>
                <w:szCs w:val="24"/>
                <w:lang w:val="en-GB" w:eastAsia="ja-JP"/>
              </w:rPr>
            </w:pPr>
          </w:p>
        </w:tc>
      </w:tr>
    </w:tbl>
    <w:p w14:paraId="309C0C47" w14:textId="77777777" w:rsidR="00986AC4" w:rsidRDefault="00986AC4" w:rsidP="00FF52B7">
      <w:pPr>
        <w:jc w:val="both"/>
        <w:rPr>
          <w:rFonts w:eastAsia="MS Mincho"/>
          <w:lang w:val="en-GB" w:eastAsia="ja-JP"/>
        </w:rPr>
      </w:pPr>
    </w:p>
    <w:p w14:paraId="2B2446ED" w14:textId="7B20BCE7" w:rsidR="00D03744" w:rsidRPr="00986AC4" w:rsidRDefault="0035587F" w:rsidP="00FF52B7">
      <w:pPr>
        <w:jc w:val="both"/>
        <w:rPr>
          <w:rFonts w:eastAsia="MS Mincho"/>
          <w:lang w:val="en-GB" w:eastAsia="ja-JP"/>
        </w:rPr>
      </w:pPr>
      <w:r>
        <w:rPr>
          <w:rFonts w:eastAsia="MS Mincho" w:hint="eastAsia"/>
          <w:sz w:val="24"/>
          <w:szCs w:val="24"/>
          <w:lang w:val="en-GB" w:eastAsia="ja-JP"/>
        </w:rPr>
        <w:t>In</w:t>
      </w:r>
      <w:r w:rsidR="00834577">
        <w:rPr>
          <w:rFonts w:eastAsia="MS Mincho" w:hint="eastAsia"/>
          <w:sz w:val="24"/>
          <w:szCs w:val="24"/>
          <w:lang w:val="en-GB" w:eastAsia="ja-JP"/>
        </w:rPr>
        <w:t xml:space="preserve"> this </w:t>
      </w:r>
      <w:r w:rsidR="0094224D">
        <w:rPr>
          <w:rFonts w:eastAsia="MS Mincho" w:hint="eastAsia"/>
          <w:sz w:val="24"/>
          <w:szCs w:val="24"/>
          <w:lang w:val="en-GB" w:eastAsia="ja-JP"/>
        </w:rPr>
        <w:t>contribution</w:t>
      </w:r>
      <w:r w:rsidR="00834577">
        <w:rPr>
          <w:rFonts w:eastAsia="MS Mincho" w:hint="eastAsia"/>
          <w:sz w:val="24"/>
          <w:szCs w:val="24"/>
          <w:lang w:val="en-GB" w:eastAsia="ja-JP"/>
        </w:rPr>
        <w:t>, we discuss</w:t>
      </w:r>
      <w:r>
        <w:rPr>
          <w:rFonts w:eastAsia="MS Mincho" w:hint="eastAsia"/>
          <w:sz w:val="24"/>
          <w:szCs w:val="24"/>
          <w:lang w:val="en-GB" w:eastAsia="ja-JP"/>
        </w:rPr>
        <w:t xml:space="preserve"> a </w:t>
      </w:r>
      <w:r w:rsidR="00834577">
        <w:rPr>
          <w:rFonts w:eastAsia="MS Mincho" w:hint="eastAsia"/>
          <w:sz w:val="24"/>
          <w:szCs w:val="24"/>
          <w:lang w:val="en-GB" w:eastAsia="ja-JP"/>
        </w:rPr>
        <w:t xml:space="preserve">couple of design perspectives of assistance bit aided </w:t>
      </w:r>
      <w:r>
        <w:rPr>
          <w:rFonts w:eastAsia="MS Mincho" w:hint="eastAsia"/>
          <w:sz w:val="24"/>
          <w:szCs w:val="24"/>
          <w:lang w:val="en-GB" w:eastAsia="ja-JP"/>
        </w:rPr>
        <w:t>polar codes to support early termination</w:t>
      </w:r>
      <w:r w:rsidR="00635D6A">
        <w:rPr>
          <w:rFonts w:eastAsia="MS Mincho" w:hint="eastAsia"/>
          <w:sz w:val="24"/>
          <w:szCs w:val="24"/>
          <w:lang w:val="en-GB" w:eastAsia="ja-JP"/>
        </w:rPr>
        <w:t xml:space="preserve"> of decoding process in case of </w:t>
      </w:r>
      <w:r w:rsidR="00635D6A">
        <w:rPr>
          <w:rFonts w:eastAsia="MS Mincho"/>
          <w:sz w:val="24"/>
          <w:szCs w:val="24"/>
          <w:lang w:val="en-GB" w:eastAsia="ja-JP"/>
        </w:rPr>
        <w:t>decoding</w:t>
      </w:r>
      <w:r w:rsidR="00635D6A">
        <w:rPr>
          <w:rFonts w:eastAsia="MS Mincho" w:hint="eastAsia"/>
          <w:sz w:val="24"/>
          <w:szCs w:val="24"/>
          <w:lang w:val="en-GB" w:eastAsia="ja-JP"/>
        </w:rPr>
        <w:t xml:space="preserve"> failure</w:t>
      </w:r>
      <w:r>
        <w:rPr>
          <w:rFonts w:eastAsia="MS Mincho" w:hint="eastAsia"/>
          <w:sz w:val="24"/>
          <w:szCs w:val="24"/>
          <w:lang w:val="en-GB" w:eastAsia="ja-JP"/>
        </w:rPr>
        <w:t xml:space="preserve">. </w:t>
      </w:r>
      <w:r w:rsidR="00FF52B7">
        <w:rPr>
          <w:rFonts w:eastAsia="MS Mincho" w:hint="eastAsia"/>
          <w:sz w:val="24"/>
          <w:szCs w:val="24"/>
          <w:lang w:val="en-GB" w:eastAsia="ja-JP"/>
        </w:rPr>
        <w:t xml:space="preserve">The assistance bits are those bits that are included in the non-frozen set along with the </w:t>
      </w:r>
      <w:r w:rsidR="002D48F5">
        <w:rPr>
          <w:rFonts w:eastAsia="MS Mincho" w:hint="eastAsia"/>
          <w:sz w:val="24"/>
          <w:szCs w:val="24"/>
          <w:lang w:val="en-GB" w:eastAsia="ja-JP"/>
        </w:rPr>
        <w:t>K information bits with the purposes,</w:t>
      </w:r>
      <w:r w:rsidR="00FF52B7">
        <w:rPr>
          <w:rFonts w:eastAsia="MS Mincho" w:hint="eastAsia"/>
          <w:sz w:val="24"/>
          <w:szCs w:val="24"/>
          <w:lang w:val="en-GB" w:eastAsia="ja-JP"/>
        </w:rPr>
        <w:t xml:space="preserve"> including but not limited to</w:t>
      </w:r>
      <w:r w:rsidR="002D48F5">
        <w:rPr>
          <w:rFonts w:eastAsia="MS Mincho" w:hint="eastAsia"/>
          <w:sz w:val="24"/>
          <w:szCs w:val="24"/>
          <w:lang w:val="en-GB" w:eastAsia="ja-JP"/>
        </w:rPr>
        <w:t>,</w:t>
      </w:r>
      <w:r w:rsidR="00FF52B7">
        <w:rPr>
          <w:rFonts w:eastAsia="MS Mincho" w:hint="eastAsia"/>
          <w:sz w:val="24"/>
          <w:szCs w:val="24"/>
          <w:lang w:val="en-GB" w:eastAsia="ja-JP"/>
        </w:rPr>
        <w:t xml:space="preserve"> error detection, list pruning, early termination etc. These assistance bits can be parity check bits or CRC bits or Hash bits. The basic similarity between these di</w:t>
      </w:r>
      <w:r w:rsidR="004D6688">
        <w:rPr>
          <w:rFonts w:eastAsia="MS Mincho" w:hint="eastAsia"/>
          <w:sz w:val="24"/>
          <w:szCs w:val="24"/>
          <w:lang w:val="en-GB" w:eastAsia="ja-JP"/>
        </w:rPr>
        <w:t>fferent classes of assistance</w:t>
      </w:r>
      <w:r w:rsidR="00FF52B7">
        <w:rPr>
          <w:rFonts w:eastAsia="MS Mincho" w:hint="eastAsia"/>
          <w:sz w:val="24"/>
          <w:szCs w:val="24"/>
          <w:lang w:val="en-GB" w:eastAsia="ja-JP"/>
        </w:rPr>
        <w:t xml:space="preserve"> bits is that they all are calculated using a part or whole of the information set. The parity check bits and CRC bits can also be assumed to belong to the same class depending on how they are calculated (specifically, CRC </w:t>
      </w:r>
      <w:r w:rsidR="00834577">
        <w:rPr>
          <w:rFonts w:eastAsia="MS Mincho" w:hint="eastAsia"/>
          <w:sz w:val="24"/>
          <w:szCs w:val="24"/>
          <w:lang w:val="en-GB" w:eastAsia="ja-JP"/>
        </w:rPr>
        <w:t>can be a type of parity check).</w:t>
      </w:r>
      <w:r w:rsidR="00C56DB1">
        <w:rPr>
          <w:rFonts w:eastAsia="MS Mincho" w:hint="eastAsia"/>
          <w:sz w:val="24"/>
          <w:szCs w:val="24"/>
          <w:lang w:val="en-GB" w:eastAsia="ja-JP"/>
        </w:rPr>
        <w:t xml:space="preserve"> Simulation results are shown for distributed CRC (DCRC) aided polar codes and PC+DCRC polar code</w:t>
      </w:r>
      <w:r w:rsidR="00BA6B31">
        <w:rPr>
          <w:rFonts w:eastAsia="MS Mincho" w:hint="eastAsia"/>
          <w:sz w:val="24"/>
          <w:szCs w:val="24"/>
          <w:lang w:val="en-GB" w:eastAsia="ja-JP"/>
        </w:rPr>
        <w:t>s</w:t>
      </w:r>
      <w:r w:rsidR="00C56DB1">
        <w:rPr>
          <w:rFonts w:eastAsia="MS Mincho" w:hint="eastAsia"/>
          <w:sz w:val="24"/>
          <w:szCs w:val="24"/>
          <w:lang w:val="en-GB" w:eastAsia="ja-JP"/>
        </w:rPr>
        <w:t xml:space="preserve"> to support early termination. Preliminary evaluations show that such a PC+DCRC code can outperform DCRC polar code in reaping early termination benefits. </w:t>
      </w:r>
    </w:p>
    <w:p w14:paraId="73966487" w14:textId="262AEEFD" w:rsidR="00B06219" w:rsidRDefault="00765560" w:rsidP="00765560">
      <w:pPr>
        <w:pStyle w:val="Heading1"/>
        <w:numPr>
          <w:ilvl w:val="0"/>
          <w:numId w:val="0"/>
        </w:numPr>
      </w:pPr>
      <w:r>
        <w:rPr>
          <w:rFonts w:eastAsia="MS Mincho" w:hint="eastAsia"/>
          <w:lang w:eastAsia="ja-JP"/>
        </w:rPr>
        <w:t xml:space="preserve">2.  </w:t>
      </w:r>
      <w:r w:rsidR="0035587F">
        <w:rPr>
          <w:rFonts w:eastAsia="MS Mincho" w:hint="eastAsia"/>
          <w:lang w:eastAsia="ja-JP"/>
        </w:rPr>
        <w:t>Distributed CRC aided polar codes</w:t>
      </w:r>
    </w:p>
    <w:p w14:paraId="7FBF35C5" w14:textId="138FA89C" w:rsidR="00443B23" w:rsidRDefault="00AE49CA" w:rsidP="00AA684E">
      <w:pPr>
        <w:jc w:val="both"/>
        <w:rPr>
          <w:rFonts w:eastAsia="MS Mincho"/>
          <w:noProof/>
          <w:sz w:val="24"/>
          <w:lang w:eastAsia="ja-JP"/>
        </w:rPr>
      </w:pPr>
      <w:r>
        <w:rPr>
          <w:rFonts w:eastAsia="MS Mincho" w:hint="eastAsia"/>
          <w:sz w:val="24"/>
          <w:szCs w:val="24"/>
          <w:lang w:val="en-GB" w:eastAsia="ja-JP"/>
        </w:rPr>
        <w:t>In [</w:t>
      </w:r>
      <w:r w:rsidR="00E1431E">
        <w:rPr>
          <w:rFonts w:eastAsia="MS Mincho" w:hint="eastAsia"/>
          <w:sz w:val="24"/>
          <w:szCs w:val="24"/>
          <w:lang w:val="en-GB" w:eastAsia="ja-JP"/>
        </w:rPr>
        <w:t>2</w:t>
      </w:r>
      <w:r>
        <w:rPr>
          <w:rFonts w:eastAsia="MS Mincho" w:hint="eastAsia"/>
          <w:sz w:val="24"/>
          <w:szCs w:val="24"/>
          <w:lang w:val="en-GB" w:eastAsia="ja-JP"/>
        </w:rPr>
        <w:t xml:space="preserve">], it was agreed that J CRC bits will be used. Since use of J CRC bits have already been agreed, </w:t>
      </w:r>
      <w:r w:rsidR="00152AD9">
        <w:rPr>
          <w:rFonts w:eastAsia="MS Mincho" w:hint="eastAsia"/>
          <w:sz w:val="24"/>
          <w:szCs w:val="24"/>
          <w:lang w:val="en-GB" w:eastAsia="ja-JP"/>
        </w:rPr>
        <w:t xml:space="preserve">one </w:t>
      </w:r>
      <w:r w:rsidR="00B9222F">
        <w:rPr>
          <w:rFonts w:eastAsia="MS Mincho" w:hint="eastAsia"/>
          <w:sz w:val="24"/>
          <w:szCs w:val="24"/>
          <w:lang w:val="en-GB" w:eastAsia="ja-JP"/>
        </w:rPr>
        <w:t xml:space="preserve">natural </w:t>
      </w:r>
      <w:r w:rsidR="00152AD9">
        <w:rPr>
          <w:rFonts w:eastAsia="MS Mincho" w:hint="eastAsia"/>
          <w:sz w:val="24"/>
          <w:szCs w:val="24"/>
          <w:lang w:val="en-GB" w:eastAsia="ja-JP"/>
        </w:rPr>
        <w:t>way of thinking is to</w:t>
      </w:r>
      <w:r>
        <w:rPr>
          <w:rFonts w:eastAsia="MS Mincho" w:hint="eastAsia"/>
          <w:sz w:val="24"/>
          <w:szCs w:val="24"/>
          <w:lang w:val="en-GB" w:eastAsia="ja-JP"/>
        </w:rPr>
        <w:t xml:space="preserve"> </w:t>
      </w:r>
      <w:r w:rsidR="00B9222F">
        <w:rPr>
          <w:rFonts w:eastAsia="MS Mincho" w:hint="eastAsia"/>
          <w:sz w:val="24"/>
          <w:szCs w:val="24"/>
          <w:lang w:val="en-GB" w:eastAsia="ja-JP"/>
        </w:rPr>
        <w:t xml:space="preserve">reuse these CRC bits by distributing them in a specific manner </w:t>
      </w:r>
      <w:r>
        <w:rPr>
          <w:rFonts w:eastAsia="MS Mincho" w:hint="eastAsia"/>
          <w:sz w:val="24"/>
          <w:szCs w:val="24"/>
          <w:lang w:val="en-GB" w:eastAsia="ja-JP"/>
        </w:rPr>
        <w:t xml:space="preserve">to </w:t>
      </w:r>
      <w:r>
        <w:rPr>
          <w:rFonts w:eastAsia="MS Mincho" w:hint="eastAsia"/>
          <w:sz w:val="24"/>
          <w:szCs w:val="24"/>
          <w:lang w:val="en-GB" w:eastAsia="ja-JP"/>
        </w:rPr>
        <w:lastRenderedPageBreak/>
        <w:t xml:space="preserve">support early termination as well. </w:t>
      </w:r>
      <w:r w:rsidR="00B9222F">
        <w:rPr>
          <w:rFonts w:eastAsia="MS Mincho" w:hint="eastAsia"/>
          <w:sz w:val="24"/>
          <w:szCs w:val="24"/>
          <w:lang w:val="en-GB" w:eastAsia="ja-JP"/>
        </w:rPr>
        <w:t xml:space="preserve">Such a class of codes can be capable of providing early termination support to reduce decoding complexity and latency at times of decoding failure and hence, is one of </w:t>
      </w:r>
      <w:r w:rsidR="00B9222F">
        <w:rPr>
          <w:rFonts w:eastAsia="MS Mincho"/>
          <w:sz w:val="24"/>
          <w:szCs w:val="24"/>
          <w:lang w:val="en-GB" w:eastAsia="ja-JP"/>
        </w:rPr>
        <w:t>the</w:t>
      </w:r>
      <w:r w:rsidR="00B9222F">
        <w:rPr>
          <w:rFonts w:eastAsia="MS Mincho" w:hint="eastAsia"/>
          <w:sz w:val="24"/>
          <w:szCs w:val="24"/>
          <w:lang w:val="en-GB" w:eastAsia="ja-JP"/>
        </w:rPr>
        <w:t xml:space="preserve"> candidates to consider. B</w:t>
      </w:r>
      <w:r w:rsidR="00B9222F">
        <w:rPr>
          <w:rFonts w:eastAsia="MS Mincho"/>
          <w:sz w:val="24"/>
          <w:szCs w:val="24"/>
          <w:lang w:val="en-GB" w:eastAsia="ja-JP"/>
        </w:rPr>
        <w:t>u</w:t>
      </w:r>
      <w:r w:rsidR="00B9222F">
        <w:rPr>
          <w:rFonts w:eastAsia="MS Mincho" w:hint="eastAsia"/>
          <w:sz w:val="24"/>
          <w:szCs w:val="24"/>
          <w:lang w:val="en-GB" w:eastAsia="ja-JP"/>
        </w:rPr>
        <w:t xml:space="preserve">t conventional CRC bits have to be </w:t>
      </w:r>
      <w:r w:rsidR="00665BF5">
        <w:rPr>
          <w:rFonts w:eastAsia="MS Mincho" w:hint="eastAsia"/>
          <w:sz w:val="24"/>
          <w:szCs w:val="24"/>
          <w:lang w:val="en-GB" w:eastAsia="ja-JP"/>
        </w:rPr>
        <w:t>distributed</w:t>
      </w:r>
      <w:r w:rsidR="00B9222F">
        <w:rPr>
          <w:rFonts w:eastAsia="MS Mincho" w:hint="eastAsia"/>
          <w:sz w:val="24"/>
          <w:szCs w:val="24"/>
          <w:lang w:val="en-GB" w:eastAsia="ja-JP"/>
        </w:rPr>
        <w:t xml:space="preserve"> in a specific manner to support early termination. Conventional CRC-polar decoding requires all the information bits to compute the CRC bits and hence, cannot provide early termination support to the decoder. This is because the decoder needs sequential computation of the CRC bits using only a subset of the information bits to be able to abort the decoding process </w:t>
      </w:r>
      <w:r w:rsidR="00B548BF">
        <w:rPr>
          <w:rFonts w:eastAsia="MS Mincho" w:hint="eastAsia"/>
          <w:sz w:val="24"/>
          <w:szCs w:val="24"/>
          <w:lang w:val="en-GB" w:eastAsia="ja-JP"/>
        </w:rPr>
        <w:t>midway</w:t>
      </w:r>
      <w:r w:rsidR="00B9222F">
        <w:rPr>
          <w:rFonts w:eastAsia="MS Mincho" w:hint="eastAsia"/>
          <w:sz w:val="24"/>
          <w:szCs w:val="24"/>
          <w:lang w:val="en-GB" w:eastAsia="ja-JP"/>
        </w:rPr>
        <w:t xml:space="preserve">. So, a method for sequential computation of CRC bits is needed to support early termination in the decoder. </w:t>
      </w:r>
      <w:r w:rsidR="00FB0DF7">
        <w:rPr>
          <w:rFonts w:eastAsia="MS Mincho" w:hint="eastAsia"/>
          <w:sz w:val="24"/>
          <w:szCs w:val="24"/>
          <w:lang w:val="en-GB" w:eastAsia="ja-JP"/>
        </w:rPr>
        <w:t xml:space="preserve">A variant of </w:t>
      </w:r>
      <w:r w:rsidR="002D48F5">
        <w:rPr>
          <w:rFonts w:eastAsia="MS Mincho" w:hint="eastAsia"/>
          <w:sz w:val="24"/>
          <w:szCs w:val="24"/>
          <w:lang w:val="en-GB" w:eastAsia="ja-JP"/>
        </w:rPr>
        <w:t>Distributed CRC aided polar codes have been discussed in [</w:t>
      </w:r>
      <w:r w:rsidR="00B9222F">
        <w:rPr>
          <w:rFonts w:eastAsia="MS Mincho" w:hint="eastAsia"/>
          <w:sz w:val="24"/>
          <w:szCs w:val="24"/>
          <w:lang w:val="en-GB" w:eastAsia="ja-JP"/>
        </w:rPr>
        <w:t>3</w:t>
      </w:r>
      <w:r w:rsidR="002D48F5">
        <w:rPr>
          <w:rFonts w:eastAsia="MS Mincho" w:hint="eastAsia"/>
          <w:sz w:val="24"/>
          <w:szCs w:val="24"/>
          <w:lang w:val="en-GB" w:eastAsia="ja-JP"/>
        </w:rPr>
        <w:t xml:space="preserve">]. </w:t>
      </w:r>
      <w:r w:rsidR="00D03744">
        <w:rPr>
          <w:rFonts w:eastAsia="MS Mincho" w:hint="eastAsia"/>
          <w:sz w:val="24"/>
          <w:szCs w:val="24"/>
          <w:lang w:val="en-GB" w:eastAsia="ja-JP"/>
        </w:rPr>
        <w:t xml:space="preserve">There can be </w:t>
      </w:r>
      <w:r w:rsidR="00D03744">
        <w:rPr>
          <w:rFonts w:eastAsia="MS Mincho"/>
          <w:sz w:val="24"/>
          <w:szCs w:val="24"/>
          <w:lang w:val="en-GB" w:eastAsia="ja-JP"/>
        </w:rPr>
        <w:t>multiple</w:t>
      </w:r>
      <w:r w:rsidR="00D03744">
        <w:rPr>
          <w:rFonts w:eastAsia="MS Mincho" w:hint="eastAsia"/>
          <w:sz w:val="24"/>
          <w:szCs w:val="24"/>
          <w:lang w:val="en-GB" w:eastAsia="ja-JP"/>
        </w:rPr>
        <w:t xml:space="preserve"> ways of constructing</w:t>
      </w:r>
      <w:r w:rsidR="008F7793">
        <w:rPr>
          <w:rFonts w:eastAsia="MS Mincho" w:hint="eastAsia"/>
          <w:sz w:val="24"/>
          <w:szCs w:val="24"/>
          <w:lang w:val="en-GB" w:eastAsia="ja-JP"/>
        </w:rPr>
        <w:t xml:space="preserve"> such a code and it is better</w:t>
      </w:r>
      <w:r w:rsidR="00D03744">
        <w:rPr>
          <w:rFonts w:eastAsia="MS Mincho" w:hint="eastAsia"/>
          <w:sz w:val="24"/>
          <w:szCs w:val="24"/>
          <w:lang w:val="en-GB" w:eastAsia="ja-JP"/>
        </w:rPr>
        <w:t xml:space="preserve"> to choose a method that keeps d</w:t>
      </w:r>
      <w:r w:rsidR="009D42C3">
        <w:rPr>
          <w:rFonts w:eastAsia="MS Mincho" w:hint="eastAsia"/>
          <w:sz w:val="24"/>
          <w:szCs w:val="24"/>
          <w:lang w:val="en-GB" w:eastAsia="ja-JP"/>
        </w:rPr>
        <w:t>ecoding complexity to a minimum</w:t>
      </w:r>
      <w:r w:rsidR="00BA6B31">
        <w:rPr>
          <w:rFonts w:eastAsia="MS Mincho" w:hint="eastAsia"/>
          <w:sz w:val="24"/>
          <w:szCs w:val="24"/>
          <w:lang w:val="en-GB" w:eastAsia="ja-JP"/>
        </w:rPr>
        <w:t xml:space="preserve"> reaping maximum early termination benefits</w:t>
      </w:r>
      <w:r w:rsidR="009D42C3">
        <w:rPr>
          <w:rFonts w:eastAsia="MS Mincho" w:hint="eastAsia"/>
          <w:sz w:val="24"/>
          <w:szCs w:val="24"/>
          <w:lang w:val="en-GB" w:eastAsia="ja-JP"/>
        </w:rPr>
        <w:t xml:space="preserve">. </w:t>
      </w:r>
      <w:r w:rsidR="009D42C3">
        <w:rPr>
          <w:rFonts w:eastAsia="MS Mincho" w:hint="eastAsia"/>
          <w:noProof/>
          <w:sz w:val="24"/>
          <w:lang w:eastAsia="ja-JP"/>
        </w:rPr>
        <w:t>A generator matrix based approach was considered in [</w:t>
      </w:r>
      <w:r w:rsidR="00B9222F">
        <w:rPr>
          <w:rFonts w:eastAsia="MS Mincho" w:hint="eastAsia"/>
          <w:noProof/>
          <w:sz w:val="24"/>
          <w:lang w:eastAsia="ja-JP"/>
        </w:rPr>
        <w:t>3</w:t>
      </w:r>
      <w:r w:rsidR="009D42C3">
        <w:rPr>
          <w:rFonts w:eastAsia="MS Mincho" w:hint="eastAsia"/>
          <w:noProof/>
          <w:sz w:val="24"/>
          <w:lang w:eastAsia="ja-JP"/>
        </w:rPr>
        <w:t>] to generate distributed CRC bits from a given CRC polynomial. Instead</w:t>
      </w:r>
      <w:r w:rsidR="00B9222F">
        <w:rPr>
          <w:rFonts w:eastAsia="MS Mincho" w:hint="eastAsia"/>
          <w:noProof/>
          <w:sz w:val="24"/>
          <w:lang w:eastAsia="ja-JP"/>
        </w:rPr>
        <w:t>, a polynomial-</w:t>
      </w:r>
      <w:r w:rsidR="009D42C3">
        <w:rPr>
          <w:rFonts w:eastAsia="MS Mincho" w:hint="eastAsia"/>
          <w:noProof/>
          <w:sz w:val="24"/>
          <w:lang w:eastAsia="ja-JP"/>
        </w:rPr>
        <w:t xml:space="preserve">based approach may be considered which may simplify decoder complexity of the distributed CRC aided polar codes. </w:t>
      </w:r>
      <w:r w:rsidR="0035587F">
        <w:rPr>
          <w:rFonts w:eastAsia="MS Mincho" w:hint="eastAsia"/>
          <w:noProof/>
          <w:sz w:val="24"/>
          <w:lang w:eastAsia="ja-JP"/>
        </w:rPr>
        <w:t>J+J</w:t>
      </w:r>
      <w:r w:rsidR="0035587F">
        <w:rPr>
          <w:rFonts w:eastAsia="MS Mincho"/>
          <w:noProof/>
          <w:sz w:val="24"/>
          <w:lang w:eastAsia="ja-JP"/>
        </w:rPr>
        <w:t>’</w:t>
      </w:r>
      <w:r w:rsidR="0035587F">
        <w:rPr>
          <w:rFonts w:eastAsia="MS Mincho" w:hint="eastAsia"/>
          <w:noProof/>
          <w:sz w:val="24"/>
          <w:lang w:eastAsia="ja-JP"/>
        </w:rPr>
        <w:t xml:space="preserve">= 19 </w:t>
      </w:r>
      <w:r w:rsidR="007B5713">
        <w:rPr>
          <w:rFonts w:eastAsia="MS Mincho" w:hint="eastAsia"/>
          <w:noProof/>
          <w:sz w:val="24"/>
          <w:lang w:eastAsia="ja-JP"/>
        </w:rPr>
        <w:t xml:space="preserve">or 22 </w:t>
      </w:r>
      <w:r w:rsidR="0035587F">
        <w:rPr>
          <w:rFonts w:eastAsia="MS Mincho" w:hint="eastAsia"/>
          <w:noProof/>
          <w:sz w:val="24"/>
          <w:lang w:eastAsia="ja-JP"/>
        </w:rPr>
        <w:t xml:space="preserve">bit </w:t>
      </w:r>
      <w:r w:rsidR="009D42C3">
        <w:rPr>
          <w:rFonts w:eastAsia="MS Mincho" w:hint="eastAsia"/>
          <w:noProof/>
          <w:sz w:val="24"/>
          <w:lang w:eastAsia="ja-JP"/>
        </w:rPr>
        <w:t xml:space="preserve">distributed </w:t>
      </w:r>
      <w:r w:rsidR="0035587F">
        <w:rPr>
          <w:rFonts w:eastAsia="MS Mincho" w:hint="eastAsia"/>
          <w:noProof/>
          <w:sz w:val="24"/>
          <w:lang w:eastAsia="ja-JP"/>
        </w:rPr>
        <w:t xml:space="preserve">CRC </w:t>
      </w:r>
      <w:r w:rsidR="009D42C3">
        <w:rPr>
          <w:rFonts w:eastAsia="MS Mincho" w:hint="eastAsia"/>
          <w:noProof/>
          <w:sz w:val="24"/>
          <w:lang w:eastAsia="ja-JP"/>
        </w:rPr>
        <w:t>can be generated and distributed</w:t>
      </w:r>
      <w:r w:rsidR="0035587F">
        <w:rPr>
          <w:rFonts w:eastAsia="MS Mincho" w:hint="eastAsia"/>
          <w:noProof/>
          <w:sz w:val="24"/>
          <w:lang w:eastAsia="ja-JP"/>
        </w:rPr>
        <w:t xml:space="preserve"> </w:t>
      </w:r>
      <w:r w:rsidR="009D42C3">
        <w:rPr>
          <w:rFonts w:eastAsia="MS Mincho" w:hint="eastAsia"/>
          <w:noProof/>
          <w:sz w:val="24"/>
          <w:lang w:eastAsia="ja-JP"/>
        </w:rPr>
        <w:t>o</w:t>
      </w:r>
      <w:r w:rsidR="0035587F">
        <w:rPr>
          <w:rFonts w:eastAsia="MS Mincho" w:hint="eastAsia"/>
          <w:noProof/>
          <w:sz w:val="24"/>
          <w:lang w:eastAsia="ja-JP"/>
        </w:rPr>
        <w:t xml:space="preserve">ver the input vector </w:t>
      </w:r>
      <m:oMath>
        <m:sSubSup>
          <m:sSubSupPr>
            <m:ctrlPr>
              <w:rPr>
                <w:rFonts w:ascii="Cambria Math" w:eastAsia="MS Mincho" w:hAnsi="Cambria Math"/>
                <w:i/>
                <w:noProof/>
                <w:sz w:val="24"/>
                <w:lang w:eastAsia="ja-JP"/>
              </w:rPr>
            </m:ctrlPr>
          </m:sSubSupPr>
          <m:e>
            <m:r>
              <w:rPr>
                <w:rFonts w:ascii="Cambria Math" w:eastAsia="MS Mincho" w:hAnsi="Cambria Math"/>
                <w:noProof/>
                <w:sz w:val="24"/>
                <w:lang w:eastAsia="ja-JP"/>
              </w:rPr>
              <m:t>u</m:t>
            </m:r>
          </m:e>
          <m:sub>
            <m:r>
              <w:rPr>
                <w:rFonts w:ascii="Cambria Math" w:eastAsia="MS Mincho" w:hAnsi="Cambria Math"/>
                <w:noProof/>
                <w:sz w:val="24"/>
                <w:lang w:eastAsia="ja-JP"/>
              </w:rPr>
              <m:t>0</m:t>
            </m:r>
          </m:sub>
          <m:sup>
            <m:r>
              <w:rPr>
                <w:rFonts w:ascii="Cambria Math" w:eastAsia="MS Mincho" w:hAnsi="Cambria Math"/>
                <w:noProof/>
                <w:sz w:val="24"/>
                <w:lang w:eastAsia="ja-JP"/>
              </w:rPr>
              <m:t>N-1</m:t>
            </m:r>
          </m:sup>
        </m:sSubSup>
      </m:oMath>
      <w:r w:rsidR="0097099F">
        <w:rPr>
          <w:rFonts w:eastAsia="MS Mincho" w:hint="eastAsia"/>
          <w:noProof/>
          <w:sz w:val="24"/>
          <w:lang w:eastAsia="ja-JP"/>
        </w:rPr>
        <w:t xml:space="preserve"> where </w:t>
      </w:r>
      <m:oMath>
        <m:r>
          <m:rPr>
            <m:sty m:val="p"/>
          </m:rPr>
          <w:rPr>
            <w:rFonts w:ascii="Cambria Math" w:eastAsia="MS Mincho" w:hAnsi="Cambria Math"/>
            <w:noProof/>
            <w:sz w:val="24"/>
            <w:lang w:eastAsia="ja-JP"/>
          </w:rPr>
          <m:t>N=</m:t>
        </m:r>
        <m:sSup>
          <m:sSupPr>
            <m:ctrlPr>
              <w:rPr>
                <w:rFonts w:ascii="Cambria Math" w:eastAsia="MS Mincho" w:hAnsi="Cambria Math"/>
                <w:noProof/>
                <w:sz w:val="24"/>
                <w:lang w:eastAsia="ja-JP"/>
              </w:rPr>
            </m:ctrlPr>
          </m:sSupPr>
          <m:e>
            <m:r>
              <w:rPr>
                <w:rFonts w:ascii="Cambria Math" w:eastAsia="MS Mincho" w:hAnsi="Cambria Math"/>
                <w:noProof/>
                <w:sz w:val="24"/>
                <w:lang w:eastAsia="ja-JP"/>
              </w:rPr>
              <m:t>2</m:t>
            </m:r>
          </m:e>
          <m:sup>
            <m:r>
              <w:rPr>
                <w:rFonts w:ascii="Cambria Math" w:eastAsia="MS Mincho" w:hAnsi="Cambria Math"/>
                <w:noProof/>
                <w:sz w:val="24"/>
                <w:lang w:eastAsia="ja-JP"/>
              </w:rPr>
              <m:t>n</m:t>
            </m:r>
          </m:sup>
        </m:sSup>
        <m:r>
          <w:rPr>
            <w:rFonts w:ascii="Cambria Math" w:eastAsia="MS Mincho" w:hAnsi="Cambria Math"/>
            <w:noProof/>
            <w:sz w:val="24"/>
            <w:lang w:eastAsia="ja-JP"/>
          </w:rPr>
          <m:t>, n</m:t>
        </m:r>
      </m:oMath>
      <w:r w:rsidR="0097099F">
        <w:rPr>
          <w:rFonts w:eastAsia="MS Mincho" w:hint="eastAsia"/>
          <w:noProof/>
          <w:sz w:val="24"/>
          <w:lang w:eastAsia="ja-JP"/>
        </w:rPr>
        <w:t xml:space="preserve"> is a positive integer</w:t>
      </w:r>
      <w:r w:rsidR="0035587F">
        <w:rPr>
          <w:rFonts w:eastAsia="MS Mincho" w:hint="eastAsia"/>
          <w:noProof/>
          <w:sz w:val="24"/>
          <w:lang w:eastAsia="ja-JP"/>
        </w:rPr>
        <w:t>.</w:t>
      </w:r>
      <w:r w:rsidR="007B5713">
        <w:rPr>
          <w:rFonts w:eastAsia="MS Mincho" w:hint="eastAsia"/>
          <w:noProof/>
          <w:sz w:val="24"/>
          <w:lang w:eastAsia="ja-JP"/>
        </w:rPr>
        <w:t xml:space="preserve"> </w:t>
      </w:r>
      <w:r w:rsidR="0097099F">
        <w:rPr>
          <w:rFonts w:eastAsia="MS Mincho" w:hint="eastAsia"/>
          <w:noProof/>
          <w:sz w:val="24"/>
          <w:lang w:eastAsia="ja-JP"/>
        </w:rPr>
        <w:t xml:space="preserve">The </w:t>
      </w:r>
      <m:oMath>
        <m:r>
          <w:rPr>
            <w:rFonts w:ascii="Cambria Math" w:hAnsi="Cambria Math"/>
            <w:noProof/>
            <w:sz w:val="24"/>
          </w:rPr>
          <m:t>u</m:t>
        </m:r>
      </m:oMath>
      <w:r w:rsidR="0097099F">
        <w:rPr>
          <w:rFonts w:eastAsia="MS Mincho" w:hint="eastAsia"/>
          <w:noProof/>
          <w:sz w:val="24"/>
          <w:lang w:eastAsia="ja-JP"/>
        </w:rPr>
        <w:t xml:space="preserve"> vector is then multiplied to the generator matrix of polar code to produce the final codeword. Rate-matching scheme is applied to produce length M codeword (M&lt;N) which is </w:t>
      </w:r>
      <w:r w:rsidR="00F81613">
        <w:rPr>
          <w:rFonts w:eastAsia="MS Mincho" w:hint="eastAsia"/>
          <w:noProof/>
          <w:sz w:val="24"/>
          <w:lang w:eastAsia="ja-JP"/>
        </w:rPr>
        <w:t xml:space="preserve">used for transmission. Fig. 1 below shows an illustration of </w:t>
      </w:r>
      <w:r w:rsidR="00C728D5">
        <w:rPr>
          <w:rFonts w:eastAsia="MS Mincho" w:hint="eastAsia"/>
          <w:noProof/>
          <w:sz w:val="24"/>
          <w:lang w:eastAsia="ja-JP"/>
        </w:rPr>
        <w:t xml:space="preserve">the vector </w:t>
      </w:r>
      <m:oMath>
        <m:sSubSup>
          <m:sSubSupPr>
            <m:ctrlPr>
              <w:rPr>
                <w:rFonts w:ascii="Cambria Math" w:eastAsia="MS Mincho" w:hAnsi="Cambria Math"/>
                <w:i/>
                <w:noProof/>
                <w:sz w:val="24"/>
                <w:lang w:eastAsia="ja-JP"/>
              </w:rPr>
            </m:ctrlPr>
          </m:sSubSupPr>
          <m:e>
            <m:r>
              <w:rPr>
                <w:rFonts w:ascii="Cambria Math" w:eastAsia="MS Mincho" w:hAnsi="Cambria Math"/>
                <w:noProof/>
                <w:sz w:val="24"/>
                <w:lang w:eastAsia="ja-JP"/>
              </w:rPr>
              <m:t>u</m:t>
            </m:r>
          </m:e>
          <m:sub>
            <m:r>
              <w:rPr>
                <w:rFonts w:ascii="Cambria Math" w:eastAsia="MS Mincho" w:hAnsi="Cambria Math"/>
                <w:noProof/>
                <w:sz w:val="24"/>
                <w:lang w:eastAsia="ja-JP"/>
              </w:rPr>
              <m:t>0</m:t>
            </m:r>
          </m:sub>
          <m:sup>
            <m:r>
              <w:rPr>
                <w:rFonts w:ascii="Cambria Math" w:eastAsia="MS Mincho" w:hAnsi="Cambria Math"/>
                <w:noProof/>
                <w:sz w:val="24"/>
                <w:lang w:eastAsia="ja-JP"/>
              </w:rPr>
              <m:t>N-1</m:t>
            </m:r>
          </m:sup>
        </m:sSubSup>
      </m:oMath>
      <w:r w:rsidR="00C728D5">
        <w:rPr>
          <w:rFonts w:eastAsia="MS Mincho" w:hint="eastAsia"/>
          <w:noProof/>
          <w:sz w:val="24"/>
          <w:lang w:eastAsia="ja-JP"/>
        </w:rPr>
        <w:t xml:space="preserve"> containing K information bits and </w:t>
      </w:r>
      <m:oMath>
        <m:r>
          <w:rPr>
            <w:rFonts w:ascii="Cambria Math" w:eastAsia="MS Mincho" w:hAnsi="Cambria Math"/>
            <w:noProof/>
            <w:sz w:val="24"/>
            <w:lang w:eastAsia="ja-JP"/>
          </w:rPr>
          <m:t>J+</m:t>
        </m:r>
        <m:sSup>
          <m:sSupPr>
            <m:ctrlPr>
              <w:rPr>
                <w:rFonts w:ascii="Cambria Math" w:eastAsia="MS Mincho" w:hAnsi="Cambria Math"/>
                <w:i/>
                <w:noProof/>
                <w:sz w:val="24"/>
                <w:lang w:eastAsia="ja-JP"/>
              </w:rPr>
            </m:ctrlPr>
          </m:sSupPr>
          <m:e>
            <m:r>
              <w:rPr>
                <w:rFonts w:ascii="Cambria Math" w:eastAsia="MS Mincho" w:hAnsi="Cambria Math"/>
                <w:noProof/>
                <w:sz w:val="24"/>
                <w:lang w:eastAsia="ja-JP"/>
              </w:rPr>
              <m:t>J</m:t>
            </m:r>
          </m:e>
          <m:sup>
            <m:r>
              <w:rPr>
                <w:rFonts w:ascii="Cambria Math" w:eastAsia="MS Mincho" w:hAnsi="Cambria Math"/>
                <w:noProof/>
                <w:sz w:val="24"/>
                <w:lang w:eastAsia="ja-JP"/>
              </w:rPr>
              <m:t>'</m:t>
            </m:r>
          </m:sup>
        </m:sSup>
      </m:oMath>
      <w:r w:rsidR="00C728D5">
        <w:rPr>
          <w:rFonts w:eastAsia="MS Mincho" w:hint="eastAsia"/>
          <w:noProof/>
          <w:sz w:val="24"/>
          <w:lang w:eastAsia="ja-JP"/>
        </w:rPr>
        <w:t>assistance bits.</w:t>
      </w:r>
    </w:p>
    <w:p w14:paraId="429A5E72" w14:textId="4D4CF87B" w:rsidR="00F81613" w:rsidRDefault="000F5B2A" w:rsidP="00AA684E">
      <w:pPr>
        <w:jc w:val="both"/>
        <w:rPr>
          <w:rFonts w:eastAsia="MS Mincho"/>
          <w:noProof/>
          <w:sz w:val="24"/>
          <w:lang w:eastAsia="ja-JP"/>
        </w:rPr>
      </w:pPr>
      <w:r w:rsidRPr="000F5B2A">
        <w:rPr>
          <w:rFonts w:eastAsia="MS Mincho"/>
          <w:noProof/>
          <w:sz w:val="24"/>
          <w:lang w:eastAsia="ja-JP"/>
        </w:rPr>
        <mc:AlternateContent>
          <mc:Choice Requires="wpg">
            <w:drawing>
              <wp:anchor distT="0" distB="0" distL="114300" distR="114300" simplePos="0" relativeHeight="251659264" behindDoc="0" locked="0" layoutInCell="1" allowOverlap="1" wp14:anchorId="10D38F99" wp14:editId="1CE5780D">
                <wp:simplePos x="0" y="0"/>
                <wp:positionH relativeFrom="column">
                  <wp:posOffset>431165</wp:posOffset>
                </wp:positionH>
                <wp:positionV relativeFrom="paragraph">
                  <wp:posOffset>-3810</wp:posOffset>
                </wp:positionV>
                <wp:extent cx="5832475" cy="1830705"/>
                <wp:effectExtent l="0" t="0" r="0" b="0"/>
                <wp:wrapNone/>
                <wp:docPr id="55" name="Group 54"/>
                <wp:cNvGraphicFramePr/>
                <a:graphic xmlns:a="http://schemas.openxmlformats.org/drawingml/2006/main">
                  <a:graphicData uri="http://schemas.microsoft.com/office/word/2010/wordprocessingGroup">
                    <wpg:wgp>
                      <wpg:cNvGrpSpPr/>
                      <wpg:grpSpPr>
                        <a:xfrm>
                          <a:off x="0" y="0"/>
                          <a:ext cx="5832475" cy="1830705"/>
                          <a:chOff x="0" y="0"/>
                          <a:chExt cx="5833068" cy="1830940"/>
                        </a:xfrm>
                      </wpg:grpSpPr>
                      <wpg:grpSp>
                        <wpg:cNvPr id="2" name="Group 2"/>
                        <wpg:cNvGrpSpPr/>
                        <wpg:grpSpPr>
                          <a:xfrm>
                            <a:off x="96950" y="0"/>
                            <a:ext cx="5693290" cy="1830940"/>
                            <a:chOff x="96950" y="0"/>
                            <a:chExt cx="5693290" cy="1830940"/>
                          </a:xfrm>
                        </wpg:grpSpPr>
                        <wps:wsp>
                          <wps:cNvPr id="5" name="Rectangle 5"/>
                          <wps:cNvSpPr/>
                          <wps:spPr>
                            <a:xfrm>
                              <a:off x="96950" y="838200"/>
                              <a:ext cx="5677365" cy="3048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5126151" y="838200"/>
                              <a:ext cx="648164" cy="304800"/>
                            </a:xfrm>
                            <a:prstGeom prst="rect">
                              <a:avLst/>
                            </a:prstGeom>
                            <a:solidFill>
                              <a:srgbClr val="00B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4973751" y="838200"/>
                              <a:ext cx="76200" cy="304800"/>
                            </a:xfrm>
                            <a:prstGeom prst="rect">
                              <a:avLst/>
                            </a:prstGeom>
                            <a:solidFill>
                              <a:srgbClr val="00B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4707515" y="838200"/>
                              <a:ext cx="183686" cy="304800"/>
                            </a:xfrm>
                            <a:prstGeom prst="rect">
                              <a:avLst/>
                            </a:prstGeom>
                            <a:solidFill>
                              <a:srgbClr val="00B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4135551" y="838200"/>
                              <a:ext cx="76200" cy="304800"/>
                            </a:xfrm>
                            <a:prstGeom prst="rect">
                              <a:avLst/>
                            </a:prstGeom>
                            <a:solidFill>
                              <a:srgbClr val="00B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773833" y="838200"/>
                              <a:ext cx="76200" cy="304800"/>
                            </a:xfrm>
                            <a:prstGeom prst="rect">
                              <a:avLst/>
                            </a:prstGeom>
                            <a:solidFill>
                              <a:srgbClr val="00B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3398951" y="838200"/>
                              <a:ext cx="76200" cy="304800"/>
                            </a:xfrm>
                            <a:prstGeom prst="rect">
                              <a:avLst/>
                            </a:prstGeom>
                            <a:solidFill>
                              <a:srgbClr val="00B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TextBox 40"/>
                          <wps:cNvSpPr txBox="1"/>
                          <wps:spPr>
                            <a:xfrm>
                              <a:off x="1125651" y="762000"/>
                              <a:ext cx="343364" cy="369332"/>
                            </a:xfrm>
                            <a:prstGeom prst="rect">
                              <a:avLst/>
                            </a:prstGeom>
                            <a:noFill/>
                          </wps:spPr>
                          <wps:txbx>
                            <w:txbxContent>
                              <w:p w14:paraId="3E0B932B"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none" rtlCol="0">
                            <a:spAutoFit/>
                          </wps:bodyPr>
                        </wps:wsp>
                        <wps:wsp>
                          <wps:cNvPr id="13" name="TextBox 41"/>
                          <wps:cNvSpPr txBox="1"/>
                          <wps:spPr>
                            <a:xfrm>
                              <a:off x="3443169" y="758799"/>
                              <a:ext cx="343364" cy="369332"/>
                            </a:xfrm>
                            <a:prstGeom prst="rect">
                              <a:avLst/>
                            </a:prstGeom>
                            <a:noFill/>
                          </wps:spPr>
                          <wps:txbx>
                            <w:txbxContent>
                              <w:p w14:paraId="5D19BD66"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none" rtlCol="0">
                            <a:spAutoFit/>
                          </wps:bodyPr>
                        </wps:wsp>
                        <wps:wsp>
                          <wps:cNvPr id="14" name="TextBox 42"/>
                          <wps:cNvSpPr txBox="1"/>
                          <wps:spPr>
                            <a:xfrm>
                              <a:off x="3824169" y="758799"/>
                              <a:ext cx="343364" cy="369332"/>
                            </a:xfrm>
                            <a:prstGeom prst="rect">
                              <a:avLst/>
                            </a:prstGeom>
                            <a:noFill/>
                          </wps:spPr>
                          <wps:txbx>
                            <w:txbxContent>
                              <w:p w14:paraId="3F83D7A8"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none" rtlCol="0">
                            <a:spAutoFit/>
                          </wps:bodyPr>
                        </wps:wsp>
                        <wps:wsp>
                          <wps:cNvPr id="15" name="TextBox 43"/>
                          <wps:cNvSpPr txBox="1"/>
                          <wps:spPr>
                            <a:xfrm>
                              <a:off x="4319933" y="758799"/>
                              <a:ext cx="343364" cy="369332"/>
                            </a:xfrm>
                            <a:prstGeom prst="rect">
                              <a:avLst/>
                            </a:prstGeom>
                            <a:noFill/>
                          </wps:spPr>
                          <wps:txbx>
                            <w:txbxContent>
                              <w:p w14:paraId="3FF52D8F"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none" rtlCol="0">
                            <a:spAutoFit/>
                          </wps:bodyPr>
                        </wps:wsp>
                        <wps:wsp>
                          <wps:cNvPr id="16" name="Rounded Rectangle 16"/>
                          <wps:cNvSpPr/>
                          <wps:spPr>
                            <a:xfrm>
                              <a:off x="3905531" y="1371600"/>
                              <a:ext cx="215900" cy="152400"/>
                            </a:xfrm>
                            <a:prstGeom prst="roundRect">
                              <a:avLst/>
                            </a:prstGeom>
                            <a:solidFill>
                              <a:srgbClr val="00B05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3899181" y="1600200"/>
                              <a:ext cx="215900" cy="152400"/>
                            </a:xfrm>
                            <a:prstGeom prst="round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TextBox 46"/>
                          <wps:cNvSpPr txBox="1"/>
                          <wps:spPr>
                            <a:xfrm>
                              <a:off x="4172260" y="1522330"/>
                              <a:ext cx="1343025" cy="308610"/>
                            </a:xfrm>
                            <a:prstGeom prst="rect">
                              <a:avLst/>
                            </a:prstGeom>
                            <a:noFill/>
                          </wps:spPr>
                          <wps:txbx>
                            <w:txbxContent>
                              <w:p w14:paraId="3BE1A582"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28"/>
                                    <w:szCs w:val="28"/>
                                  </w:rPr>
                                  <w:t>Information bits</w:t>
                                </w:r>
                              </w:p>
                            </w:txbxContent>
                          </wps:txbx>
                          <wps:bodyPr wrap="none" rtlCol="0">
                            <a:spAutoFit/>
                          </wps:bodyPr>
                        </wps:wsp>
                        <wps:wsp>
                          <wps:cNvPr id="19" name="TextBox 47"/>
                          <wps:cNvSpPr txBox="1"/>
                          <wps:spPr>
                            <a:xfrm>
                              <a:off x="4172260" y="1295246"/>
                              <a:ext cx="1617980" cy="308610"/>
                            </a:xfrm>
                            <a:prstGeom prst="rect">
                              <a:avLst/>
                            </a:prstGeom>
                            <a:noFill/>
                          </wps:spPr>
                          <wps:txbx>
                            <w:txbxContent>
                              <w:p w14:paraId="5A974EE8"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28"/>
                                    <w:szCs w:val="28"/>
                                  </w:rPr>
                                  <w:t>Distributed CRC bits</w:t>
                                </w:r>
                              </w:p>
                            </w:txbxContent>
                          </wps:txbx>
                          <wps:bodyPr wrap="none" rtlCol="0">
                            <a:spAutoFit/>
                          </wps:bodyPr>
                        </wps:wsp>
                        <wps:wsp>
                          <wps:cNvPr id="20" name="Rectangle 20"/>
                          <wps:cNvSpPr/>
                          <wps:spPr>
                            <a:xfrm>
                              <a:off x="904037" y="0"/>
                              <a:ext cx="4063189" cy="3048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AFC95" w14:textId="77777777" w:rsidR="000F5B2A" w:rsidRDefault="000F5B2A" w:rsidP="000F5B2A">
                                <w:pPr>
                                  <w:pStyle w:val="NormalWeb"/>
                                  <w:spacing w:before="0" w:beforeAutospacing="0" w:after="0" w:afterAutospacing="0"/>
                                  <w:jc w:val="center"/>
                                </w:pPr>
                                <w:r>
                                  <w:rPr>
                                    <w:rFonts w:asciiTheme="minorHAnsi" w:hAnsi="Calibri" w:cstheme="minorBidi"/>
                                    <w:color w:val="FFFFFF" w:themeColor="light1"/>
                                    <w:kern w:val="24"/>
                                    <w:sz w:val="32"/>
                                    <w:szCs w:val="32"/>
                                  </w:rPr>
                                  <w:t>K</w:t>
                                </w:r>
                                <w:r>
                                  <w:rPr>
                                    <w:rFonts w:asciiTheme="minorHAnsi" w:hAnsi="Calibri" w:cstheme="minorBidi"/>
                                    <w:color w:val="000000" w:themeColor="text1"/>
                                    <w:kern w:val="24"/>
                                    <w:sz w:val="32"/>
                                    <w:szCs w:val="32"/>
                                  </w:rPr>
                                  <w:t>K information bits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Down Arrow 21"/>
                          <wps:cNvSpPr/>
                          <wps:spPr>
                            <a:xfrm>
                              <a:off x="2891297" y="415899"/>
                              <a:ext cx="298682" cy="304800"/>
                            </a:xfrm>
                            <a:prstGeom prst="down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 name="Rectangle 3"/>
                        <wps:cNvSpPr/>
                        <wps:spPr>
                          <a:xfrm>
                            <a:off x="0" y="479818"/>
                            <a:ext cx="419100" cy="359410"/>
                          </a:xfrm>
                          <a:prstGeom prst="rect">
                            <a:avLst/>
                          </a:prstGeom>
                        </wps:spPr>
                        <wps:txbx>
                          <w:txbxContent>
                            <w:p w14:paraId="1578EC53" w14:textId="77777777" w:rsidR="000F5B2A" w:rsidRDefault="00B5468F" w:rsidP="000F5B2A">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sz w:val="36"/>
                                          <w:szCs w:val="36"/>
                                        </w:rPr>
                                      </m:ctrlPr>
                                    </m:sSubPr>
                                    <m:e>
                                      <m:r>
                                        <w:rPr>
                                          <w:rFonts w:ascii="Cambria Math" w:hAnsi="Cambria Math" w:cstheme="minorBidi"/>
                                          <w:color w:val="000000" w:themeColor="text1"/>
                                          <w:kern w:val="24"/>
                                          <w:sz w:val="36"/>
                                          <w:szCs w:val="36"/>
                                        </w:rPr>
                                        <m:t>u</m:t>
                                      </m:r>
                                    </m:e>
                                    <m:sub>
                                      <m:r>
                                        <w:rPr>
                                          <w:rFonts w:ascii="Cambria Math" w:hAnsi="Cambria Math" w:cstheme="minorBidi"/>
                                          <w:color w:val="000000" w:themeColor="text1"/>
                                          <w:kern w:val="24"/>
                                          <w:sz w:val="36"/>
                                          <w:szCs w:val="36"/>
                                        </w:rPr>
                                        <m:t>0</m:t>
                                      </m:r>
                                    </m:sub>
                                  </m:sSub>
                                </m:oMath>
                              </m:oMathPara>
                            </w:p>
                          </w:txbxContent>
                        </wps:txbx>
                        <wps:bodyPr wrap="none">
                          <a:spAutoFit/>
                        </wps:bodyPr>
                      </wps:wsp>
                      <wps:wsp>
                        <wps:cNvPr id="4" name="Rectangle 4"/>
                        <wps:cNvSpPr/>
                        <wps:spPr>
                          <a:xfrm>
                            <a:off x="5165048" y="459162"/>
                            <a:ext cx="668020" cy="359410"/>
                          </a:xfrm>
                          <a:prstGeom prst="rect">
                            <a:avLst/>
                          </a:prstGeom>
                        </wps:spPr>
                        <wps:txbx>
                          <w:txbxContent>
                            <w:p w14:paraId="5B0ED9EF" w14:textId="77777777" w:rsidR="000F5B2A" w:rsidRDefault="00B5468F" w:rsidP="000F5B2A">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sz w:val="36"/>
                                          <w:szCs w:val="36"/>
                                        </w:rPr>
                                      </m:ctrlPr>
                                    </m:sSubPr>
                                    <m:e>
                                      <m:r>
                                        <w:rPr>
                                          <w:rFonts w:ascii="Cambria Math" w:hAnsi="Cambria Math" w:cstheme="minorBidi"/>
                                          <w:color w:val="000000" w:themeColor="text1"/>
                                          <w:kern w:val="24"/>
                                          <w:sz w:val="36"/>
                                          <w:szCs w:val="36"/>
                                        </w:rPr>
                                        <m:t>u</m:t>
                                      </m:r>
                                    </m:e>
                                    <m:sub>
                                      <m:r>
                                        <w:rPr>
                                          <w:rFonts w:ascii="Cambria Math" w:hAnsi="Cambria Math" w:cstheme="minorBidi"/>
                                          <w:color w:val="000000" w:themeColor="text1"/>
                                          <w:kern w:val="24"/>
                                          <w:sz w:val="36"/>
                                          <w:szCs w:val="36"/>
                                        </w:rPr>
                                        <m:t>N-1</m:t>
                                      </m:r>
                                    </m:sub>
                                  </m:sSub>
                                </m:oMath>
                              </m:oMathPara>
                            </w:p>
                          </w:txbxContent>
                        </wps:txbx>
                        <wps:bodyPr wrap="none">
                          <a:spAutoFit/>
                        </wps:bodyPr>
                      </wps:wsp>
                    </wpg:wgp>
                  </a:graphicData>
                </a:graphic>
              </wp:anchor>
            </w:drawing>
          </mc:Choice>
          <mc:Fallback>
            <w:pict>
              <v:group id="Group 54" o:spid="_x0000_s1026" style="position:absolute;left:0;text-align:left;margin-left:33.95pt;margin-top:-.3pt;width:459.25pt;height:144.15pt;z-index:251659264" coordsize="58330,183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">
                <v:group id="Group 2" o:spid="_x0000_s1027" style="position:absolute;left:969;width:56933;height:18309" coordorigin="969" coordsize="56932,18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5" o:spid="_x0000_s1028" style="position:absolute;left:969;top:8382;width:56774;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9vmcUA&#10;AADaAAAADwAAAGRycy9kb3ducmV2LnhtbESPQWvCQBSE74L/YXmCF6kbC0p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2+ZxQAAANoAAAAPAAAAAAAAAAAAAAAAAJgCAABkcnMv&#10;ZG93bnJldi54bWxQSwUGAAAAAAQABAD1AAAAigMAAAAA&#10;" filled="f" strokecolor="black [3213]" strokeweight="1pt"/>
                  <v:rect id="Rectangle 6" o:spid="_x0000_s1029" style="position:absolute;left:51261;top:8382;width:648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glMEA&#10;AADaAAAADwAAAGRycy9kb3ducmV2LnhtbESPQYvCMBSE74L/ITzBm6aurmg1iojLelt0BT0+mmdT&#10;bF5Kk9X23xtB2OMwM98wy3VjS3Gn2heOFYyGCQjizOmCcwWn36/BDIQPyBpLx6SgJQ/rVbezxFS7&#10;Bx/ofgy5iBD2KSowIVSplD4zZNEPXUUcvaurLYYo61zqGh8Rbkv5kSRTabHguGCwoq2h7Hb8swo+&#10;d3k7nk30+Xv0Y9otzvcHOb4o1e81mwWIQE34D7/be61gCq8r8Qb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4JTBAAAA2gAAAA8AAAAAAAAAAAAAAAAAmAIAAGRycy9kb3du&#10;cmV2LnhtbFBLBQYAAAAABAAEAPUAAACGAwAAAAA=&#10;" fillcolor="#00b050" strokecolor="black [3213]" strokeweight="1pt"/>
                  <v:rect id="Rectangle 7" o:spid="_x0000_s1030" style="position:absolute;left:49737;top:8382;width:76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FD8MA&#10;AADaAAAADwAAAGRycy9kb3ducmV2LnhtbESPT2vCQBTE7wW/w/IKvelGrZqmWaWIpd7EP2CPj+xr&#10;NjT7NmRXTb59VxB6HGbmN0y+6mwtrtT6yrGC8SgBQVw4XXGp4HT8HKYgfEDWWDsmBT15WC0HTzlm&#10;2t14T9dDKEWEsM9QgQmhyaT0hSGLfuQa4uj9uNZiiLItpW7xFuG2lpMkmUuLFccFgw2tDRW/h4tV&#10;MNuU/TR91eev8c70a3zb7uX0W6mX5+7jHUSgLvyHH+2tVrCA+5V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NFD8MAAADaAAAADwAAAAAAAAAAAAAAAACYAgAAZHJzL2Rv&#10;d25yZXYueG1sUEsFBgAAAAAEAAQA9QAAAIgDAAAAAA==&#10;" fillcolor="#00b050" strokecolor="black [3213]" strokeweight="1pt"/>
                  <v:rect id="Rectangle 8" o:spid="_x0000_s1031" style="position:absolute;left:47075;top:8382;width:183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zRfb4A&#10;AADaAAAADwAAAGRycy9kb3ducmV2LnhtbERPTYvCMBC9C/6HMII3TdVV3GoUEUVvoi7sHodmbIrN&#10;pDRR23+/OQgeH+97uW5sKZ5U+8KxgtEwAUGcOV1wruDnuh/MQfiArLF0TApa8rBedTtLTLV78Zme&#10;l5CLGMI+RQUmhCqV0meGLPqhq4gjd3O1xRBhnUtd4yuG21KOk2QmLRYcGwxWtDWU3S8Pq2C6y9vJ&#10;/Ev/HkYn027x+3iWkz+l+r1mswARqAkf8dt91Ari1ngl3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Cs0X2+AAAA2gAAAA8AAAAAAAAAAAAAAAAAmAIAAGRycy9kb3ducmV2&#10;LnhtbFBLBQYAAAAABAAEAPUAAACDAwAAAAA=&#10;" fillcolor="#00b050" strokecolor="black [3213]" strokeweight="1pt"/>
                  <v:rect id="Rectangle 9" o:spid="_x0000_s1032" style="position:absolute;left:41355;top:8382;width:76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05sIA&#10;AADaAAAADwAAAGRycy9kb3ducmV2LnhtbESPT4vCMBTE74LfITzBm6au7qLVKCIu623xD+jx0Tyb&#10;YvNSmqy2394Iwh6HmfkNs1g1thR3qn3hWMFomIAgzpwuOFdwOn4PpiB8QNZYOiYFLXlYLbudBaba&#10;PXhP90PIRYSwT1GBCaFKpfSZIYt+6Cri6F1dbTFEWedS1/iIcFvKjyT5khYLjgsGK9oYym6HP6vg&#10;c5u34+lEn39Gv6bd4Gy3l+OLUv1es56DCNSE//C7vdMKZvC6Em+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HTmwgAAANoAAAAPAAAAAAAAAAAAAAAAAJgCAABkcnMvZG93&#10;bnJldi54bWxQSwUGAAAAAAQABAD1AAAAhwMAAAAA&#10;" fillcolor="#00b050" strokecolor="black [3213]" strokeweight="1pt"/>
                  <v:rect id="Rectangle 10" o:spid="_x0000_s1033" style="position:absolute;left:37738;top:8382;width:76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NkGMQA&#10;AADbAAAADwAAAGRycy9kb3ducmV2LnhtbESPQWvCQBCF70L/wzKCN91Ya7GpqxRR9CbaQnscstNs&#10;MDsbsltN/n3nIHib4b1575vluvO1ulIbq8AGppMMFHERbMWlga/P3XgBKiZki3VgMtBThPXqabDE&#10;3IYbn+h6TqWSEI45GnApNbnWsXDkMU5CQyzab2g9JlnbUtsWbxLua/2cZa/aY8XS4LChjaPicv7z&#10;Bubbsp8tXuz3fnp0/QbfDic9+zFmNOw+3kEl6tLDfL8+WMEXevlFBt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TZBjEAAAA2wAAAA8AAAAAAAAAAAAAAAAAmAIAAGRycy9k&#10;b3ducmV2LnhtbFBLBQYAAAAABAAEAPUAAACJAwAAAAA=&#10;" fillcolor="#00b050" strokecolor="black [3213]" strokeweight="1pt"/>
                  <v:rect id="Rectangle 11" o:spid="_x0000_s1034" style="position:absolute;left:33989;top:8382;width:76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8EA&#10;AADbAAAADwAAAGRycy9kb3ducmV2LnhtbERPTWvCQBC9F/oflhG81U20FU1dpYil3opR0OOQnWaD&#10;2dmQXTX5911B8DaP9zmLVWdrcaXWV44VpKMEBHHhdMWlgsP++20GwgdkjbVjUtCTh9Xy9WWBmXY3&#10;3tE1D6WIIewzVGBCaDIpfWHIoh+5hjhyf661GCJsS6lbvMVwW8txkkylxYpjg8GG1oaKc36xCj42&#10;ZT+ZvevjT/pr+jXOtzs5OSk1HHRfnyACdeEpfri3Os5P4f5LPE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fwYPBAAAA2wAAAA8AAAAAAAAAAAAAAAAAmAIAAGRycy9kb3du&#10;cmV2LnhtbFBLBQYAAAAABAAEAPUAAACGAwAAAAA=&#10;" fillcolor="#00b050" strokecolor="black [3213]" strokeweight="1pt"/>
                  <v:shapetype id="_x0000_t202" coordsize="21600,21600" o:spt="202" path="m,l,21600r21600,l21600,xe">
                    <v:stroke joinstyle="miter"/>
                    <v:path gradientshapeok="t" o:connecttype="rect"/>
                  </v:shapetype>
                  <v:shape id="TextBox 40" o:spid="_x0000_s1035" type="#_x0000_t202" style="position:absolute;left:11256;top:7620;width:3434;height:3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14:paraId="3E0B932B"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41" o:spid="_x0000_s1036" type="#_x0000_t202" style="position:absolute;left:34431;top:7587;width:3434;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5D19BD66"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42" o:spid="_x0000_s1037" type="#_x0000_t202" style="position:absolute;left:38241;top:7587;width:3434;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3F83D7A8"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43" o:spid="_x0000_s1038" type="#_x0000_t202" style="position:absolute;left:43199;top:7587;width:3433;height:36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3FF52D8F"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roundrect id="Rounded Rectangle 16" o:spid="_x0000_s1039" style="position:absolute;left:39055;top:13716;width:2159;height:15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QHMEA&#10;AADbAAAADwAAAGRycy9kb3ducmV2LnhtbERPS2vCQBC+C/0PyxS8mY2CQVNXaQuKp+KjzXnITpPQ&#10;7GzIrjHNr3cFwdt8fM9ZbXpTi45aV1lWMI1iEMS51RUXCr7P28kChPPIGmvLpOCfHGzWL6MVptpe&#10;+UjdyRcihLBLUUHpfZNK6fKSDLrINsSB+7WtQR9gW0jd4jWEm1rO4jiRBisODSU29FlS/ne6GAWZ&#10;nW6rHz98xdm8p93QmeXHwSg1fu3f30B46v1T/HDvdZifwP2XcIB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s0BzBAAAA2wAAAA8AAAAAAAAAAAAAAAAAmAIAAGRycy9kb3du&#10;cmV2LnhtbFBLBQYAAAAABAAEAPUAAACGAwAAAAA=&#10;" fillcolor="#00b050" strokecolor="black [3213]" strokeweight="1pt">
                    <v:stroke joinstyle="miter"/>
                  </v:roundrect>
                  <v:roundrect id="Rounded Rectangle 17" o:spid="_x0000_s1040" style="position:absolute;left:38991;top:16002;width:2159;height:15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6fTL8A&#10;AADbAAAADwAAAGRycy9kb3ducmV2LnhtbERPS4vCMBC+L/gfwgh7W1NdcKUaRQTRo8+Ct7EZ22Iz&#10;KUnU6q/fLAh7m4/vOZNZa2pxJ+crywr6vQQEcW51xYWCw375NQLhA7LG2jIpeJKH2bTzMcFU2wdv&#10;6b4LhYgh7FNUUIbQpFL6vCSDvmcb4shdrDMYInSF1A4fMdzUcpAkQ2mw4thQYkOLkvLr7mYUZMnp&#10;hQuW51V2zK8b69z5++mU+uy28zGIQG34F7/dax3n/8DfL/EAO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Tp9MvwAAANsAAAAPAAAAAAAAAAAAAAAAAJgCAABkcnMvZG93bnJl&#10;di54bWxQSwUGAAAAAAQABAD1AAAAhAMAAAAA&#10;" filled="f" strokecolor="black [3213]" strokeweight="1pt">
                    <v:stroke joinstyle="miter"/>
                  </v:roundrect>
                  <v:shape id="TextBox 46" o:spid="_x0000_s1041" type="#_x0000_t202" style="position:absolute;left:41722;top:15223;width:13430;height:30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14:paraId="3BE1A582"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28"/>
                              <w:szCs w:val="28"/>
                            </w:rPr>
                            <w:t>Information bits</w:t>
                          </w:r>
                        </w:p>
                      </w:txbxContent>
                    </v:textbox>
                  </v:shape>
                  <v:shape id="TextBox 47" o:spid="_x0000_s1042" type="#_x0000_t202" style="position:absolute;left:41722;top:12952;width:16180;height:30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14:paraId="5A974EE8" w14:textId="77777777" w:rsidR="000F5B2A" w:rsidRDefault="000F5B2A" w:rsidP="000F5B2A">
                          <w:pPr>
                            <w:pStyle w:val="NormalWeb"/>
                            <w:spacing w:before="0" w:beforeAutospacing="0" w:after="0" w:afterAutospacing="0"/>
                          </w:pPr>
                          <w:r>
                            <w:rPr>
                              <w:rFonts w:asciiTheme="minorHAnsi" w:hAnsi="Calibri" w:cstheme="minorBidi"/>
                              <w:color w:val="000000" w:themeColor="text1"/>
                              <w:kern w:val="24"/>
                              <w:sz w:val="28"/>
                              <w:szCs w:val="28"/>
                            </w:rPr>
                            <w:t>Distributed CRC bits</w:t>
                          </w:r>
                        </w:p>
                      </w:txbxContent>
                    </v:textbox>
                  </v:shape>
                  <v:rect id="Rectangle 20" o:spid="_x0000_s1043" style="position:absolute;left:9040;width:4063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cKMIA&#10;AADbAAAADwAAAGRycy9kb3ducmV2LnhtbERPS2vCQBC+F/wPywhepG70UEp0laK05CCF+jh4G7PT&#10;bGp2NmRHjf++eyj0+PG9F6veN+pGXawDG5hOMlDEZbA1VwYO+/fnV1BRkC02gcnAgyKsloOnBeY2&#10;3PmLbjupVArhmKMBJ9LmWsfSkcc4CS1x4r5D51ES7CptO7yncN/oWZa9aI81pwaHLa0dlZfd1Rs4&#10;Fb1UP9MP2V5wfBwX7lx+bs7GjIb92xyUUC//4j93YQ3M0vr0Jf0Av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9wowgAAANsAAAAPAAAAAAAAAAAAAAAAAJgCAABkcnMvZG93&#10;bnJldi54bWxQSwUGAAAAAAQABAD1AAAAhwMAAAAA&#10;" filled="f" strokecolor="black [3213]" strokeweight="1pt">
                    <v:textbox>
                      <w:txbxContent>
                        <w:p w14:paraId="79BAFC95" w14:textId="77777777" w:rsidR="000F5B2A" w:rsidRDefault="000F5B2A" w:rsidP="000F5B2A">
                          <w:pPr>
                            <w:pStyle w:val="NormalWeb"/>
                            <w:spacing w:before="0" w:beforeAutospacing="0" w:after="0" w:afterAutospacing="0"/>
                            <w:jc w:val="center"/>
                          </w:pPr>
                          <w:r>
                            <w:rPr>
                              <w:rFonts w:asciiTheme="minorHAnsi" w:hAnsi="Calibri" w:cstheme="minorBidi"/>
                              <w:color w:val="FFFFFF" w:themeColor="light1"/>
                              <w:kern w:val="24"/>
                              <w:sz w:val="32"/>
                              <w:szCs w:val="32"/>
                            </w:rPr>
                            <w:t>K</w:t>
                          </w:r>
                          <w:r>
                            <w:rPr>
                              <w:rFonts w:asciiTheme="minorHAnsi" w:hAnsi="Calibri" w:cstheme="minorBidi"/>
                              <w:color w:val="000000" w:themeColor="text1"/>
                              <w:kern w:val="24"/>
                              <w:sz w:val="32"/>
                              <w:szCs w:val="32"/>
                            </w:rPr>
                            <w:t>K information bits</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1" o:spid="_x0000_s1044" type="#_x0000_t67" style="position:absolute;left:28912;top:4158;width:298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mWsQA&#10;AADbAAAADwAAAGRycy9kb3ducmV2LnhtbESPwWrDMBBE74X+g9hAbo1sQ0viRgmmtKU55JC4H7BY&#10;G8vEWhlLcZS/rwqBHIeZecOst9H2YqLRd44V5IsMBHHjdMetgt/662UJwgdkjb1jUnAjD9vN89Ma&#10;S+2ufKDpGFqRIOxLVGBCGEopfWPIol+4gTh5JzdaDEmOrdQjXhPc9rLIsjdpseO0YHCgD0PN+Xix&#10;ClZ+t5/id/ysi2aXm3pfXc6vlVLzWazeQQSK4RG+t3+0giKH/y/p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KplrEAAAA2wAAAA8AAAAAAAAAAAAAAAAAmAIAAGRycy9k&#10;b3ducmV2LnhtbFBLBQYAAAAABAAEAPUAAACJAwAAAAA=&#10;" adj="11017" fillcolor="black [3213]" strokecolor="black [3213]" strokeweight="1pt"/>
                </v:group>
                <v:rect id="Rectangle 3" o:spid="_x0000_s1045" style="position:absolute;top:4798;width:4191;height:35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MrsEA&#10;AADaAAAADwAAAGRycy9kb3ducmV2LnhtbESP0WoCMRRE3wX/IVyhL6JJrZSyGqWUVkWfav2Ay+Z2&#10;N3RzsyRxXf/eFAQfh5k5wyzXvWtERyFazxqepwoEcemN5UrD6edr8gYiJmSDjWfScKUI69VwsMTC&#10;+At/U3dMlcgQjgVqqFNqCyljWZPDOPUtcfZ+fXCYsgyVNAEvGe4aOVPqVTq0nBdqbOmjpvLveHYa&#10;5pvZ/tOO1cG67oynvQxqywetn0b9+wJEoj49wvf2zmh4gf8r+Qb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DK7BAAAA2gAAAA8AAAAAAAAAAAAAAAAAmAIAAGRycy9kb3du&#10;cmV2LnhtbFBLBQYAAAAABAAEAPUAAACGAwAAAAA=&#10;" filled="f" stroked="f">
                  <v:textbox style="mso-fit-shape-to-text:t">
                    <w:txbxContent>
                      <w:p w14:paraId="1578EC53" w14:textId="77777777" w:rsidR="000F5B2A" w:rsidRDefault="000F5B2A" w:rsidP="000F5B2A">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sz w:val="36"/>
                                    <w:szCs w:val="36"/>
                                  </w:rPr>
                                </m:ctrlPr>
                              </m:sSubPr>
                              <m:e>
                                <m:r>
                                  <w:rPr>
                                    <w:rFonts w:ascii="Cambria Math" w:hAnsi="Cambria Math" w:cstheme="minorBidi"/>
                                    <w:color w:val="000000" w:themeColor="text1"/>
                                    <w:kern w:val="24"/>
                                    <w:sz w:val="36"/>
                                    <w:szCs w:val="36"/>
                                  </w:rPr>
                                  <m:t>u</m:t>
                                </m:r>
                              </m:e>
                              <m:sub>
                                <m:r>
                                  <w:rPr>
                                    <w:rFonts w:ascii="Cambria Math" w:hAnsi="Cambria Math" w:cstheme="minorBidi"/>
                                    <w:color w:val="000000" w:themeColor="text1"/>
                                    <w:kern w:val="24"/>
                                    <w:sz w:val="36"/>
                                    <w:szCs w:val="36"/>
                                  </w:rPr>
                                  <m:t>0</m:t>
                                </m:r>
                              </m:sub>
                            </m:sSub>
                          </m:oMath>
                        </m:oMathPara>
                      </w:p>
                    </w:txbxContent>
                  </v:textbox>
                </v:rect>
                <v:rect id="Rectangle 4" o:spid="_x0000_s1046" style="position:absolute;left:51650;top:4591;width:6680;height:35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U2sEA&#10;AADaAAAADwAAAGRycy9kb3ducmV2LnhtbESP3WoCMRSE7wXfIZxCb6QmiohsjVLEtqJX/jzAYXPc&#10;DW5OliSu27dvCgUvh5lvhlmue9eIjkK0njVMxgoEcemN5UrD5fz5tgARE7LBxjNp+KEI69VwsMTC&#10;+AcfqTulSuQSjgVqqFNqCyljWZPDOPYtcfauPjhMWYZKmoCPXO4aOVVqLh1azgs1trSpqbyd7k7D&#10;7Gu639qROljX3fGyl0F980Hr15f+4x1Eoj49w//0zmQO/q7k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AlNrBAAAA2gAAAA8AAAAAAAAAAAAAAAAAmAIAAGRycy9kb3du&#10;cmV2LnhtbFBLBQYAAAAABAAEAPUAAACGAwAAAAA=&#10;" filled="f" stroked="f">
                  <v:textbox style="mso-fit-shape-to-text:t">
                    <w:txbxContent>
                      <w:p w14:paraId="5B0ED9EF" w14:textId="77777777" w:rsidR="000F5B2A" w:rsidRDefault="000F5B2A" w:rsidP="000F5B2A">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sz w:val="36"/>
                                    <w:szCs w:val="36"/>
                                  </w:rPr>
                                </m:ctrlPr>
                              </m:sSubPr>
                              <m:e>
                                <m:r>
                                  <w:rPr>
                                    <w:rFonts w:ascii="Cambria Math" w:hAnsi="Cambria Math" w:cstheme="minorBidi"/>
                                    <w:color w:val="000000" w:themeColor="text1"/>
                                    <w:kern w:val="24"/>
                                    <w:sz w:val="36"/>
                                    <w:szCs w:val="36"/>
                                  </w:rPr>
                                  <m:t>u</m:t>
                                </m:r>
                              </m:e>
                              <m:sub>
                                <m:r>
                                  <w:rPr>
                                    <w:rFonts w:ascii="Cambria Math" w:hAnsi="Cambria Math" w:cstheme="minorBidi"/>
                                    <w:color w:val="000000" w:themeColor="text1"/>
                                    <w:kern w:val="24"/>
                                    <w:sz w:val="36"/>
                                    <w:szCs w:val="36"/>
                                  </w:rPr>
                                  <m:t>N-1</m:t>
                                </m:r>
                              </m:sub>
                            </m:sSub>
                          </m:oMath>
                        </m:oMathPara>
                      </w:p>
                    </w:txbxContent>
                  </v:textbox>
                </v:rect>
              </v:group>
            </w:pict>
          </mc:Fallback>
        </mc:AlternateContent>
      </w:r>
    </w:p>
    <w:p w14:paraId="657ECA5D" w14:textId="264201D4" w:rsidR="00443B23" w:rsidRDefault="00443B23" w:rsidP="00AA684E">
      <w:pPr>
        <w:jc w:val="both"/>
        <w:rPr>
          <w:rFonts w:eastAsia="MS Mincho"/>
          <w:noProof/>
          <w:sz w:val="24"/>
          <w:lang w:eastAsia="ja-JP"/>
        </w:rPr>
      </w:pPr>
    </w:p>
    <w:p w14:paraId="4C263F1B" w14:textId="7CADC94F" w:rsidR="00443B23" w:rsidRDefault="00443B23" w:rsidP="00AA684E">
      <w:pPr>
        <w:jc w:val="both"/>
        <w:rPr>
          <w:rFonts w:eastAsia="MS Mincho"/>
          <w:noProof/>
          <w:sz w:val="24"/>
          <w:lang w:eastAsia="ja-JP"/>
        </w:rPr>
      </w:pPr>
    </w:p>
    <w:p w14:paraId="2D0594A1" w14:textId="77777777" w:rsidR="00765560" w:rsidRDefault="00765560" w:rsidP="00AA684E">
      <w:pPr>
        <w:jc w:val="both"/>
        <w:rPr>
          <w:rFonts w:eastAsia="MS Mincho"/>
          <w:noProof/>
          <w:sz w:val="24"/>
          <w:lang w:eastAsia="ja-JP"/>
        </w:rPr>
      </w:pPr>
    </w:p>
    <w:p w14:paraId="3C07EE6A" w14:textId="6F0903E6" w:rsidR="00C57681" w:rsidRDefault="00C57681" w:rsidP="00C57681">
      <w:pPr>
        <w:jc w:val="center"/>
        <w:rPr>
          <w:noProof/>
          <w:sz w:val="24"/>
        </w:rPr>
      </w:pPr>
    </w:p>
    <w:p w14:paraId="04431C2F" w14:textId="77777777" w:rsidR="007B5713" w:rsidRDefault="007B5713" w:rsidP="00C57681">
      <w:pPr>
        <w:jc w:val="center"/>
        <w:rPr>
          <w:rFonts w:eastAsia="MS Mincho"/>
          <w:noProof/>
          <w:sz w:val="24"/>
          <w:lang w:eastAsia="ja-JP"/>
        </w:rPr>
      </w:pPr>
    </w:p>
    <w:p w14:paraId="1D9CDEA4" w14:textId="77777777" w:rsidR="007B5713" w:rsidRDefault="007B5713" w:rsidP="00C57681">
      <w:pPr>
        <w:jc w:val="center"/>
        <w:rPr>
          <w:rFonts w:eastAsia="MS Mincho"/>
          <w:noProof/>
          <w:sz w:val="24"/>
          <w:lang w:eastAsia="ja-JP"/>
        </w:rPr>
      </w:pPr>
    </w:p>
    <w:p w14:paraId="1CB8C223" w14:textId="35730099" w:rsidR="00C57681" w:rsidRDefault="004F37E2" w:rsidP="00C57681">
      <w:pPr>
        <w:jc w:val="center"/>
        <w:rPr>
          <w:rFonts w:eastAsia="MS Mincho"/>
          <w:noProof/>
          <w:sz w:val="24"/>
          <w:lang w:eastAsia="ja-JP"/>
        </w:rPr>
      </w:pPr>
      <w:r>
        <w:rPr>
          <w:noProof/>
          <w:sz w:val="24"/>
        </w:rPr>
        <w:t xml:space="preserve">Figure 1. </w:t>
      </w:r>
      <w:r w:rsidR="006F1CC1">
        <w:rPr>
          <w:rFonts w:eastAsia="MS Mincho" w:hint="eastAsia"/>
          <w:noProof/>
          <w:sz w:val="24"/>
          <w:lang w:eastAsia="ja-JP"/>
        </w:rPr>
        <w:t xml:space="preserve">Representative illustration of </w:t>
      </w:r>
      <m:oMath>
        <m:sSubSup>
          <m:sSubSupPr>
            <m:ctrlPr>
              <w:rPr>
                <w:rFonts w:ascii="Cambria Math" w:eastAsia="MS Mincho" w:hAnsi="Cambria Math"/>
                <w:i/>
                <w:noProof/>
                <w:sz w:val="24"/>
                <w:lang w:eastAsia="ja-JP"/>
              </w:rPr>
            </m:ctrlPr>
          </m:sSubSupPr>
          <m:e>
            <m:r>
              <w:rPr>
                <w:rFonts w:ascii="Cambria Math" w:eastAsia="MS Mincho" w:hAnsi="Cambria Math"/>
                <w:noProof/>
                <w:sz w:val="24"/>
                <w:lang w:eastAsia="ja-JP"/>
              </w:rPr>
              <m:t>u</m:t>
            </m:r>
          </m:e>
          <m:sub>
            <m:r>
              <w:rPr>
                <w:rFonts w:ascii="Cambria Math" w:eastAsia="MS Mincho" w:hAnsi="Cambria Math"/>
                <w:noProof/>
                <w:sz w:val="24"/>
                <w:lang w:eastAsia="ja-JP"/>
              </w:rPr>
              <m:t>0</m:t>
            </m:r>
          </m:sub>
          <m:sup>
            <m:r>
              <w:rPr>
                <w:rFonts w:ascii="Cambria Math" w:eastAsia="MS Mincho" w:hAnsi="Cambria Math"/>
                <w:noProof/>
                <w:sz w:val="24"/>
                <w:lang w:eastAsia="ja-JP"/>
              </w:rPr>
              <m:t>N-1</m:t>
            </m:r>
          </m:sup>
        </m:sSubSup>
      </m:oMath>
      <w:r w:rsidR="006F1CC1">
        <w:rPr>
          <w:rFonts w:eastAsia="MS Mincho" w:hint="eastAsia"/>
          <w:noProof/>
          <w:sz w:val="24"/>
          <w:lang w:eastAsia="ja-JP"/>
        </w:rPr>
        <w:t xml:space="preserve"> vector in a </w:t>
      </w:r>
      <w:r w:rsidR="007B5713">
        <w:rPr>
          <w:rFonts w:eastAsia="MS Mincho" w:hint="eastAsia"/>
          <w:noProof/>
          <w:sz w:val="24"/>
          <w:lang w:eastAsia="ja-JP"/>
        </w:rPr>
        <w:t>Distributed CRC polar code</w:t>
      </w:r>
    </w:p>
    <w:p w14:paraId="03C7D8B3" w14:textId="77777777" w:rsidR="00635D6A" w:rsidRDefault="00635D6A" w:rsidP="00C57681">
      <w:pPr>
        <w:jc w:val="center"/>
        <w:rPr>
          <w:rFonts w:eastAsia="MS Mincho"/>
          <w:noProof/>
          <w:sz w:val="24"/>
          <w:lang w:eastAsia="ja-JP"/>
        </w:rPr>
      </w:pPr>
    </w:p>
    <w:p w14:paraId="18AC4846" w14:textId="66AD00B3" w:rsidR="00635D6A" w:rsidRDefault="0035614F" w:rsidP="003A49C8">
      <w:pPr>
        <w:rPr>
          <w:rFonts w:eastAsia="MS Mincho"/>
          <w:noProof/>
          <w:sz w:val="24"/>
          <w:lang w:eastAsia="ja-JP"/>
        </w:rPr>
      </w:pPr>
      <w:r>
        <w:rPr>
          <w:rFonts w:eastAsia="MS Mincho"/>
          <w:noProof/>
          <w:sz w:val="24"/>
          <w:lang w:eastAsia="ja-JP"/>
        </w:rPr>
        <w:drawing>
          <wp:inline distT="0" distB="0" distL="0" distR="0" wp14:anchorId="6025772B" wp14:editId="3FE2463A">
            <wp:extent cx="5922645" cy="712470"/>
            <wp:effectExtent l="0" t="0" r="0" b="0"/>
            <wp:docPr id="1" name="Picture 1" descr="C:\Users\0000011288435\Desktop\en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00011288435\Desktop\enc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2645" cy="712470"/>
                    </a:xfrm>
                    <a:prstGeom prst="rect">
                      <a:avLst/>
                    </a:prstGeom>
                    <a:noFill/>
                    <a:ln>
                      <a:noFill/>
                    </a:ln>
                  </pic:spPr>
                </pic:pic>
              </a:graphicData>
            </a:graphic>
          </wp:inline>
        </w:drawing>
      </w:r>
    </w:p>
    <w:p w14:paraId="4DE2F1BC" w14:textId="3B7292B5" w:rsidR="00635D6A" w:rsidRDefault="00635D6A" w:rsidP="00635D6A">
      <w:pPr>
        <w:jc w:val="center"/>
        <w:rPr>
          <w:rFonts w:eastAsia="MS Mincho"/>
          <w:noProof/>
          <w:sz w:val="24"/>
          <w:lang w:eastAsia="ja-JP"/>
        </w:rPr>
      </w:pPr>
      <w:r>
        <w:rPr>
          <w:noProof/>
          <w:sz w:val="24"/>
        </w:rPr>
        <w:t xml:space="preserve">Figure </w:t>
      </w:r>
      <w:r>
        <w:rPr>
          <w:rFonts w:eastAsia="MS Mincho" w:hint="eastAsia"/>
          <w:noProof/>
          <w:sz w:val="24"/>
          <w:lang w:eastAsia="ja-JP"/>
        </w:rPr>
        <w:t>2</w:t>
      </w:r>
      <w:r>
        <w:rPr>
          <w:noProof/>
          <w:sz w:val="24"/>
        </w:rPr>
        <w:t xml:space="preserve">. </w:t>
      </w:r>
      <w:r>
        <w:rPr>
          <w:rFonts w:eastAsia="MS Mincho" w:hint="eastAsia"/>
          <w:noProof/>
          <w:sz w:val="24"/>
          <w:lang w:eastAsia="ja-JP"/>
        </w:rPr>
        <w:t xml:space="preserve">Block diagram of encoder in </w:t>
      </w:r>
      <w:r w:rsidR="006F1CC1">
        <w:rPr>
          <w:rFonts w:eastAsia="MS Mincho" w:hint="eastAsia"/>
          <w:noProof/>
          <w:sz w:val="24"/>
          <w:lang w:eastAsia="ja-JP"/>
        </w:rPr>
        <w:t xml:space="preserve">a </w:t>
      </w:r>
      <w:r>
        <w:rPr>
          <w:rFonts w:eastAsia="MS Mincho" w:hint="eastAsia"/>
          <w:noProof/>
          <w:sz w:val="24"/>
          <w:lang w:eastAsia="ja-JP"/>
        </w:rPr>
        <w:t>Distributed CRC polar code</w:t>
      </w:r>
    </w:p>
    <w:p w14:paraId="2FFC8908" w14:textId="77777777" w:rsidR="00BE4F91" w:rsidRDefault="00BE4F91" w:rsidP="00A80121">
      <w:pPr>
        <w:jc w:val="both"/>
        <w:rPr>
          <w:rFonts w:eastAsia="MS Mincho"/>
          <w:noProof/>
          <w:sz w:val="24"/>
          <w:lang w:eastAsia="ja-JP"/>
        </w:rPr>
      </w:pPr>
    </w:p>
    <w:p w14:paraId="24D0F61D" w14:textId="6FF1FF33" w:rsidR="00635D6A" w:rsidRDefault="00635D6A" w:rsidP="00A80121">
      <w:pPr>
        <w:jc w:val="both"/>
        <w:rPr>
          <w:rFonts w:eastAsia="MS Mincho"/>
          <w:noProof/>
          <w:sz w:val="24"/>
          <w:lang w:eastAsia="ja-JP"/>
        </w:rPr>
      </w:pPr>
      <w:r>
        <w:rPr>
          <w:rFonts w:eastAsia="MS Mincho" w:hint="eastAsia"/>
          <w:noProof/>
          <w:sz w:val="24"/>
          <w:lang w:eastAsia="ja-JP"/>
        </w:rPr>
        <w:t>Fig. 2 shows a block diagr</w:t>
      </w:r>
      <w:r w:rsidR="00A80121">
        <w:rPr>
          <w:rFonts w:eastAsia="MS Mincho" w:hint="eastAsia"/>
          <w:noProof/>
          <w:sz w:val="24"/>
          <w:lang w:eastAsia="ja-JP"/>
        </w:rPr>
        <w:t>am of the encoding processes. In</w:t>
      </w:r>
      <w:r>
        <w:rPr>
          <w:rFonts w:eastAsia="MS Mincho" w:hint="eastAsia"/>
          <w:noProof/>
          <w:sz w:val="24"/>
          <w:lang w:eastAsia="ja-JP"/>
        </w:rPr>
        <w:t xml:space="preserve"> the decoder using an SCL decoder with list size L, at </w:t>
      </w:r>
      <w:r>
        <w:rPr>
          <w:rFonts w:eastAsia="MS Mincho"/>
          <w:noProof/>
          <w:sz w:val="24"/>
          <w:lang w:eastAsia="ja-JP"/>
        </w:rPr>
        <w:t>the</w:t>
      </w:r>
      <w:r>
        <w:rPr>
          <w:rFonts w:eastAsia="MS Mincho" w:hint="eastAsia"/>
          <w:noProof/>
          <w:sz w:val="24"/>
          <w:lang w:eastAsia="ja-JP"/>
        </w:rPr>
        <w:t xml:space="preserve"> position corresponding to each of the </w:t>
      </w:r>
      <m:oMath>
        <m:r>
          <w:rPr>
            <w:rFonts w:ascii="Cambria Math" w:eastAsia="MS Mincho" w:hAnsi="Cambria Math"/>
            <w:noProof/>
            <w:sz w:val="24"/>
            <w:lang w:eastAsia="ja-JP"/>
          </w:rPr>
          <m:t>J+</m:t>
        </m:r>
        <m:sSup>
          <m:sSupPr>
            <m:ctrlPr>
              <w:rPr>
                <w:rFonts w:ascii="Cambria Math" w:eastAsia="MS Mincho" w:hAnsi="Cambria Math"/>
                <w:i/>
                <w:noProof/>
                <w:sz w:val="24"/>
                <w:lang w:eastAsia="ja-JP"/>
              </w:rPr>
            </m:ctrlPr>
          </m:sSupPr>
          <m:e>
            <m:r>
              <w:rPr>
                <w:rFonts w:ascii="Cambria Math" w:eastAsia="MS Mincho" w:hAnsi="Cambria Math"/>
                <w:noProof/>
                <w:sz w:val="24"/>
                <w:lang w:eastAsia="ja-JP"/>
              </w:rPr>
              <m:t>J</m:t>
            </m:r>
          </m:e>
          <m:sup>
            <m:r>
              <w:rPr>
                <w:rFonts w:ascii="Cambria Math" w:eastAsia="MS Mincho" w:hAnsi="Cambria Math"/>
                <w:noProof/>
                <w:sz w:val="24"/>
                <w:lang w:eastAsia="ja-JP"/>
              </w:rPr>
              <m:t>'</m:t>
            </m:r>
          </m:sup>
        </m:sSup>
      </m:oMath>
      <w:r>
        <w:rPr>
          <w:rFonts w:eastAsia="MS Mincho" w:hint="eastAsia"/>
          <w:noProof/>
          <w:sz w:val="24"/>
          <w:lang w:eastAsia="ja-JP"/>
        </w:rPr>
        <w:t xml:space="preserve"> distributed CRC bits, a check can be performed over all the L decoding paths to verify if at least one of the decoding paths satisfy the CRC check. If none of the L paths qualify </w:t>
      </w:r>
      <w:r>
        <w:rPr>
          <w:rFonts w:eastAsia="MS Mincho"/>
          <w:noProof/>
          <w:sz w:val="24"/>
          <w:lang w:eastAsia="ja-JP"/>
        </w:rPr>
        <w:t>the</w:t>
      </w:r>
      <w:r>
        <w:rPr>
          <w:rFonts w:eastAsia="MS Mincho" w:hint="eastAsia"/>
          <w:noProof/>
          <w:sz w:val="24"/>
          <w:lang w:eastAsia="ja-JP"/>
        </w:rPr>
        <w:t xml:space="preserve"> check test, then early termination is performed at that position. Part or whole of the </w:t>
      </w:r>
      <m:oMath>
        <m:r>
          <w:rPr>
            <w:rFonts w:ascii="Cambria Math" w:eastAsia="MS Mincho" w:hAnsi="Cambria Math"/>
            <w:noProof/>
            <w:sz w:val="24"/>
            <w:lang w:eastAsia="ja-JP"/>
          </w:rPr>
          <m:t>J+</m:t>
        </m:r>
        <m:sSup>
          <m:sSupPr>
            <m:ctrlPr>
              <w:rPr>
                <w:rFonts w:ascii="Cambria Math" w:eastAsia="MS Mincho" w:hAnsi="Cambria Math"/>
                <w:i/>
                <w:noProof/>
                <w:sz w:val="24"/>
                <w:lang w:eastAsia="ja-JP"/>
              </w:rPr>
            </m:ctrlPr>
          </m:sSupPr>
          <m:e>
            <m:r>
              <w:rPr>
                <w:rFonts w:ascii="Cambria Math" w:eastAsia="MS Mincho" w:hAnsi="Cambria Math"/>
                <w:noProof/>
                <w:sz w:val="24"/>
                <w:lang w:eastAsia="ja-JP"/>
              </w:rPr>
              <m:t>J</m:t>
            </m:r>
          </m:e>
          <m:sup>
            <m:r>
              <w:rPr>
                <w:rFonts w:ascii="Cambria Math" w:eastAsia="MS Mincho" w:hAnsi="Cambria Math"/>
                <w:noProof/>
                <w:sz w:val="24"/>
                <w:lang w:eastAsia="ja-JP"/>
              </w:rPr>
              <m:t>'</m:t>
            </m:r>
          </m:sup>
        </m:sSup>
      </m:oMath>
      <w:r>
        <w:rPr>
          <w:rFonts w:eastAsia="MS Mincho" w:hint="eastAsia"/>
          <w:noProof/>
          <w:sz w:val="24"/>
          <w:lang w:eastAsia="ja-JP"/>
        </w:rPr>
        <w:t xml:space="preserve"> distributed CRC bits can be used as check points for early termination. Also, as illustrated in the decoder diagram in Fig. 3, at each distributed CRC bit position, each of the L </w:t>
      </w:r>
      <w:r>
        <w:rPr>
          <w:rFonts w:eastAsia="MS Mincho" w:hint="eastAsia"/>
          <w:noProof/>
          <w:sz w:val="24"/>
          <w:lang w:eastAsia="ja-JP"/>
        </w:rPr>
        <w:lastRenderedPageBreak/>
        <w:t xml:space="preserve">decoding paths may be checked if they qualify all the preceeding CRC checks till that position. Early termination may be performed </w:t>
      </w:r>
      <w:r w:rsidR="000972DF">
        <w:rPr>
          <w:rFonts w:eastAsia="MS Mincho" w:hint="eastAsia"/>
          <w:noProof/>
          <w:sz w:val="24"/>
          <w:lang w:eastAsia="ja-JP"/>
        </w:rPr>
        <w:t xml:space="preserve">in a situation when all the L decoding paths have failed to qualify at least one of the CRC checks till that position. </w:t>
      </w:r>
    </w:p>
    <w:p w14:paraId="26860B68" w14:textId="4398BE2E" w:rsidR="00D06AF8" w:rsidRDefault="0097099F" w:rsidP="0097099F">
      <w:pPr>
        <w:jc w:val="center"/>
        <w:rPr>
          <w:rFonts w:eastAsia="MS Mincho"/>
          <w:noProof/>
          <w:sz w:val="24"/>
          <w:lang w:eastAsia="ja-JP"/>
        </w:rPr>
      </w:pPr>
      <w:r>
        <w:rPr>
          <w:rFonts w:eastAsia="MS Mincho" w:hint="eastAsia"/>
          <w:noProof/>
          <w:sz w:val="24"/>
          <w:lang w:eastAsia="ja-JP"/>
        </w:rPr>
        <w:drawing>
          <wp:inline distT="0" distB="0" distL="0" distR="0" wp14:anchorId="7F930B20" wp14:editId="085F1AED">
            <wp:extent cx="5699125" cy="5890260"/>
            <wp:effectExtent l="0" t="0" r="0" b="0"/>
            <wp:docPr id="280" name="Picture 280" descr="C:\Users\0000011288435\Desktop\ET_deco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0000011288435\Desktop\ET_decoder.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9125" cy="5890260"/>
                    </a:xfrm>
                    <a:prstGeom prst="rect">
                      <a:avLst/>
                    </a:prstGeom>
                    <a:noFill/>
                    <a:ln>
                      <a:noFill/>
                    </a:ln>
                  </pic:spPr>
                </pic:pic>
              </a:graphicData>
            </a:graphic>
          </wp:inline>
        </w:drawing>
      </w:r>
    </w:p>
    <w:p w14:paraId="638F4158" w14:textId="7C383F74" w:rsidR="000972DF" w:rsidRDefault="000972DF" w:rsidP="000972DF">
      <w:pPr>
        <w:jc w:val="center"/>
        <w:rPr>
          <w:rFonts w:eastAsia="MS Mincho"/>
          <w:noProof/>
          <w:sz w:val="24"/>
          <w:lang w:eastAsia="ja-JP"/>
        </w:rPr>
      </w:pPr>
      <w:r>
        <w:rPr>
          <w:noProof/>
          <w:sz w:val="24"/>
        </w:rPr>
        <w:t xml:space="preserve">Figure </w:t>
      </w:r>
      <w:r w:rsidR="009713C5">
        <w:rPr>
          <w:rFonts w:eastAsia="MS Mincho" w:hint="eastAsia"/>
          <w:noProof/>
          <w:sz w:val="24"/>
          <w:lang w:eastAsia="ja-JP"/>
        </w:rPr>
        <w:t>3</w:t>
      </w:r>
      <w:r>
        <w:rPr>
          <w:noProof/>
          <w:sz w:val="24"/>
        </w:rPr>
        <w:t xml:space="preserve">. </w:t>
      </w:r>
      <w:r w:rsidR="00AD3ACC">
        <w:rPr>
          <w:rFonts w:eastAsia="MS Mincho" w:hint="eastAsia"/>
          <w:noProof/>
          <w:sz w:val="24"/>
          <w:lang w:eastAsia="ja-JP"/>
        </w:rPr>
        <w:t>Exemplary i</w:t>
      </w:r>
      <w:r w:rsidR="00B67D69">
        <w:rPr>
          <w:rFonts w:eastAsia="MS Mincho" w:hint="eastAsia"/>
          <w:noProof/>
          <w:sz w:val="24"/>
          <w:lang w:eastAsia="ja-JP"/>
        </w:rPr>
        <w:t>llustration of early termination procedure in</w:t>
      </w:r>
      <w:r>
        <w:rPr>
          <w:rFonts w:eastAsia="MS Mincho" w:hint="eastAsia"/>
          <w:noProof/>
          <w:sz w:val="24"/>
          <w:lang w:eastAsia="ja-JP"/>
        </w:rPr>
        <w:t xml:space="preserve"> Distributed CRC polar code</w:t>
      </w:r>
    </w:p>
    <w:p w14:paraId="6DE09DD1" w14:textId="7A429519" w:rsidR="004D59B6" w:rsidRDefault="00365885" w:rsidP="004D59B6">
      <w:pPr>
        <w:pStyle w:val="Heading1"/>
        <w:numPr>
          <w:ilvl w:val="0"/>
          <w:numId w:val="0"/>
        </w:numPr>
      </w:pPr>
      <w:r>
        <w:rPr>
          <w:rFonts w:eastAsia="MS Mincho" w:hint="eastAsia"/>
          <w:lang w:eastAsia="ja-JP"/>
        </w:rPr>
        <w:t>3</w:t>
      </w:r>
      <w:r w:rsidR="004D59B6">
        <w:rPr>
          <w:rFonts w:eastAsia="MS Mincho" w:hint="eastAsia"/>
          <w:lang w:eastAsia="ja-JP"/>
        </w:rPr>
        <w:t>.  PC + Distributed CRC aided polar codes</w:t>
      </w:r>
    </w:p>
    <w:p w14:paraId="74ABBA25" w14:textId="3A003075" w:rsidR="004D59B6" w:rsidRPr="004D59B6" w:rsidRDefault="00A24882" w:rsidP="00A24882">
      <w:pPr>
        <w:jc w:val="both"/>
        <w:rPr>
          <w:rFonts w:eastAsia="MS Mincho"/>
          <w:noProof/>
          <w:sz w:val="24"/>
          <w:lang w:val="en-GB" w:eastAsia="ja-JP"/>
        </w:rPr>
      </w:pPr>
      <w:r>
        <w:rPr>
          <w:rFonts w:eastAsia="MS Mincho" w:hint="eastAsia"/>
          <w:noProof/>
          <w:sz w:val="24"/>
          <w:lang w:val="en-GB" w:eastAsia="ja-JP"/>
        </w:rPr>
        <w:t>Distributed CRC polar codes may have one small concern, which is that the CRC bits may not appear too early in</w:t>
      </w:r>
      <w:r w:rsidR="00376B5E">
        <w:rPr>
          <w:rFonts w:eastAsia="MS Mincho" w:hint="eastAsia"/>
          <w:noProof/>
          <w:sz w:val="24"/>
          <w:lang w:val="en-GB" w:eastAsia="ja-JP"/>
        </w:rPr>
        <w:t xml:space="preserve"> the decoding order, which can</w:t>
      </w:r>
      <w:r>
        <w:rPr>
          <w:rFonts w:eastAsia="MS Mincho" w:hint="eastAsia"/>
          <w:noProof/>
          <w:sz w:val="24"/>
          <w:lang w:val="en-GB" w:eastAsia="ja-JP"/>
        </w:rPr>
        <w:t xml:space="preserve"> negate the early termination benefits engendered in this scheme. Hence, </w:t>
      </w:r>
      <w:r w:rsidR="00DA35A9">
        <w:rPr>
          <w:rFonts w:eastAsia="MS Mincho" w:hint="eastAsia"/>
          <w:noProof/>
          <w:sz w:val="24"/>
          <w:lang w:val="en-GB" w:eastAsia="ja-JP"/>
        </w:rPr>
        <w:t xml:space="preserve">it may be reasonable to consider an </w:t>
      </w:r>
      <w:r w:rsidR="004D59B6">
        <w:rPr>
          <w:rFonts w:eastAsia="MS Mincho" w:hint="eastAsia"/>
          <w:noProof/>
          <w:sz w:val="24"/>
          <w:lang w:val="en-GB" w:eastAsia="ja-JP"/>
        </w:rPr>
        <w:t xml:space="preserve">assistance bit aided polar codes where both parity check bits and distributed CRC bits are used. </w:t>
      </w:r>
      <w:r w:rsidR="00DA35A9">
        <w:rPr>
          <w:rFonts w:eastAsia="MS Mincho" w:hint="eastAsia"/>
          <w:noProof/>
          <w:sz w:val="24"/>
          <w:lang w:val="en-GB" w:eastAsia="ja-JP"/>
        </w:rPr>
        <w:t xml:space="preserve">Since the distributed </w:t>
      </w:r>
      <w:r w:rsidR="00834577">
        <w:rPr>
          <w:rFonts w:eastAsia="MS Mincho" w:hint="eastAsia"/>
          <w:noProof/>
          <w:sz w:val="24"/>
          <w:lang w:val="en-GB" w:eastAsia="ja-JP"/>
        </w:rPr>
        <w:t xml:space="preserve">CRC bits </w:t>
      </w:r>
      <w:r w:rsidR="00DA35A9">
        <w:rPr>
          <w:rFonts w:eastAsia="MS Mincho" w:hint="eastAsia"/>
          <w:noProof/>
          <w:sz w:val="24"/>
          <w:lang w:val="en-GB" w:eastAsia="ja-JP"/>
        </w:rPr>
        <w:t xml:space="preserve">may not </w:t>
      </w:r>
      <w:r w:rsidR="00834577">
        <w:rPr>
          <w:rFonts w:eastAsia="MS Mincho" w:hint="eastAsia"/>
          <w:noProof/>
          <w:sz w:val="24"/>
          <w:lang w:val="en-GB" w:eastAsia="ja-JP"/>
        </w:rPr>
        <w:t xml:space="preserve">appear </w:t>
      </w:r>
      <w:r w:rsidR="00DA35A9">
        <w:rPr>
          <w:rFonts w:eastAsia="MS Mincho" w:hint="eastAsia"/>
          <w:noProof/>
          <w:sz w:val="24"/>
          <w:lang w:val="en-GB" w:eastAsia="ja-JP"/>
        </w:rPr>
        <w:t>very</w:t>
      </w:r>
      <w:r w:rsidR="00834577">
        <w:rPr>
          <w:rFonts w:eastAsia="MS Mincho" w:hint="eastAsia"/>
          <w:noProof/>
          <w:sz w:val="24"/>
          <w:lang w:val="en-GB" w:eastAsia="ja-JP"/>
        </w:rPr>
        <w:t xml:space="preserve"> early in the decoding order, some parity bits may be</w:t>
      </w:r>
      <w:r w:rsidR="004D59B6">
        <w:rPr>
          <w:rFonts w:eastAsia="MS Mincho" w:hint="eastAsia"/>
          <w:noProof/>
          <w:sz w:val="24"/>
          <w:lang w:val="en-GB" w:eastAsia="ja-JP"/>
        </w:rPr>
        <w:t xml:space="preserve"> used </w:t>
      </w:r>
      <w:r w:rsidR="00DA35A9">
        <w:rPr>
          <w:rFonts w:eastAsia="MS Mincho" w:hint="eastAsia"/>
          <w:noProof/>
          <w:sz w:val="24"/>
          <w:lang w:val="en-GB" w:eastAsia="ja-JP"/>
        </w:rPr>
        <w:t xml:space="preserve">early in the decoding order </w:t>
      </w:r>
      <w:r w:rsidR="004D59B6">
        <w:rPr>
          <w:rFonts w:eastAsia="MS Mincho" w:hint="eastAsia"/>
          <w:noProof/>
          <w:sz w:val="24"/>
          <w:lang w:val="en-GB" w:eastAsia="ja-JP"/>
        </w:rPr>
        <w:t xml:space="preserve">to enhance </w:t>
      </w:r>
      <w:r w:rsidR="00DA35A9">
        <w:rPr>
          <w:rFonts w:eastAsia="MS Mincho" w:hint="eastAsia"/>
          <w:noProof/>
          <w:sz w:val="24"/>
          <w:lang w:val="en-GB" w:eastAsia="ja-JP"/>
        </w:rPr>
        <w:t>the early termination benefits.</w:t>
      </w:r>
    </w:p>
    <w:p w14:paraId="093B954B" w14:textId="63EAF979" w:rsidR="00D06AF8" w:rsidRPr="00485509" w:rsidRDefault="00CB25D5" w:rsidP="00834577">
      <w:pPr>
        <w:jc w:val="both"/>
        <w:rPr>
          <w:rFonts w:eastAsia="MS Mincho"/>
          <w:noProof/>
          <w:sz w:val="24"/>
          <w:lang w:val="en-GB" w:eastAsia="ja-JP"/>
        </w:rPr>
      </w:pPr>
      <w:r>
        <w:rPr>
          <w:rFonts w:eastAsia="MS Mincho" w:hint="eastAsia"/>
          <w:noProof/>
          <w:sz w:val="24"/>
          <w:lang w:val="en-GB" w:eastAsia="ja-JP"/>
        </w:rPr>
        <w:lastRenderedPageBreak/>
        <w:t>For example, using J=16 and J</w:t>
      </w:r>
      <w:r>
        <w:rPr>
          <w:rFonts w:eastAsia="MS Mincho"/>
          <w:noProof/>
          <w:sz w:val="24"/>
          <w:lang w:val="en-GB" w:eastAsia="ja-JP"/>
        </w:rPr>
        <w:t>’</w:t>
      </w:r>
      <w:r>
        <w:rPr>
          <w:rFonts w:eastAsia="MS Mincho" w:hint="eastAsia"/>
          <w:noProof/>
          <w:sz w:val="24"/>
          <w:lang w:val="en-GB" w:eastAsia="ja-JP"/>
        </w:rPr>
        <w:t xml:space="preserve">= 3, 16 distributed CRC bits may be used and 3 parity bits can be used. For </w:t>
      </w:r>
      <w:r>
        <w:rPr>
          <w:rFonts w:eastAsia="MS Mincho"/>
          <w:noProof/>
          <w:sz w:val="24"/>
          <w:lang w:val="en-GB" w:eastAsia="ja-JP"/>
        </w:rPr>
        <w:t>the</w:t>
      </w:r>
      <w:r>
        <w:rPr>
          <w:rFonts w:eastAsia="MS Mincho" w:hint="eastAsia"/>
          <w:noProof/>
          <w:sz w:val="24"/>
          <w:lang w:val="en-GB" w:eastAsia="ja-JP"/>
        </w:rPr>
        <w:t xml:space="preserve"> case of J</w:t>
      </w:r>
      <w:r>
        <w:rPr>
          <w:rFonts w:eastAsia="MS Mincho"/>
          <w:noProof/>
          <w:sz w:val="24"/>
          <w:lang w:val="en-GB" w:eastAsia="ja-JP"/>
        </w:rPr>
        <w:t>’</w:t>
      </w:r>
      <w:r>
        <w:rPr>
          <w:rFonts w:eastAsia="MS Mincho" w:hint="eastAsia"/>
          <w:noProof/>
          <w:sz w:val="24"/>
          <w:lang w:val="en-GB" w:eastAsia="ja-JP"/>
        </w:rPr>
        <w:t xml:space="preserve">= 6, </w:t>
      </w:r>
      <w:r w:rsidR="00161945">
        <w:rPr>
          <w:rFonts w:eastAsia="MS Mincho" w:hint="eastAsia"/>
          <w:noProof/>
          <w:sz w:val="24"/>
          <w:lang w:val="en-GB" w:eastAsia="ja-JP"/>
        </w:rPr>
        <w:t>some of the following combinations may be used for evaluation, including but not limited to: (a) 16 distributed CRC bits + 6 parity bits, (b) 19 distributed CRC bits + 3 parity bits etc.</w:t>
      </w:r>
    </w:p>
    <w:p w14:paraId="0213A7FA" w14:textId="233767D4" w:rsidR="009713C5" w:rsidRDefault="009713C5" w:rsidP="00D06AF8">
      <w:pPr>
        <w:rPr>
          <w:rFonts w:eastAsia="MS Mincho"/>
          <w:noProof/>
          <w:sz w:val="24"/>
          <w:lang w:eastAsia="ja-JP"/>
        </w:rPr>
      </w:pPr>
      <w:r>
        <w:rPr>
          <w:rFonts w:eastAsia="MS Mincho" w:hint="eastAsia"/>
          <w:noProof/>
          <w:sz w:val="24"/>
          <w:lang w:eastAsia="ja-JP"/>
        </w:rPr>
        <w:drawing>
          <wp:inline distT="0" distB="0" distL="0" distR="0" wp14:anchorId="1F9702AA" wp14:editId="7F4DF4A4">
            <wp:extent cx="5890260" cy="2105025"/>
            <wp:effectExtent l="0" t="0" r="0" b="0"/>
            <wp:docPr id="307" name="Picture 307" descr="C:\Users\0000011288435\Desktop\u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0000011288435\Desktop\uvector.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90260" cy="2105025"/>
                    </a:xfrm>
                    <a:prstGeom prst="rect">
                      <a:avLst/>
                    </a:prstGeom>
                    <a:noFill/>
                    <a:ln>
                      <a:noFill/>
                    </a:ln>
                  </pic:spPr>
                </pic:pic>
              </a:graphicData>
            </a:graphic>
          </wp:inline>
        </w:drawing>
      </w:r>
    </w:p>
    <w:p w14:paraId="173ECAD4" w14:textId="0BAD6007" w:rsidR="009713C5" w:rsidRDefault="009713C5" w:rsidP="009713C5">
      <w:pPr>
        <w:jc w:val="center"/>
        <w:rPr>
          <w:rFonts w:eastAsia="MS Mincho"/>
          <w:noProof/>
          <w:sz w:val="24"/>
          <w:lang w:eastAsia="ja-JP"/>
        </w:rPr>
      </w:pPr>
      <w:r>
        <w:rPr>
          <w:noProof/>
          <w:sz w:val="24"/>
        </w:rPr>
        <w:t xml:space="preserve">Figure </w:t>
      </w:r>
      <w:r>
        <w:rPr>
          <w:rFonts w:eastAsia="MS Mincho" w:hint="eastAsia"/>
          <w:noProof/>
          <w:sz w:val="24"/>
          <w:lang w:eastAsia="ja-JP"/>
        </w:rPr>
        <w:t>4</w:t>
      </w:r>
      <w:r>
        <w:rPr>
          <w:noProof/>
          <w:sz w:val="24"/>
        </w:rPr>
        <w:t xml:space="preserve">. </w:t>
      </w:r>
      <m:oMath>
        <m:sSubSup>
          <m:sSubSupPr>
            <m:ctrlPr>
              <w:rPr>
                <w:rFonts w:ascii="Cambria Math" w:eastAsia="MS Mincho" w:hAnsi="Cambria Math"/>
                <w:i/>
                <w:noProof/>
                <w:sz w:val="24"/>
                <w:lang w:eastAsia="ja-JP"/>
              </w:rPr>
            </m:ctrlPr>
          </m:sSubSupPr>
          <m:e>
            <m:r>
              <w:rPr>
                <w:rFonts w:ascii="Cambria Math" w:eastAsia="MS Mincho" w:hAnsi="Cambria Math"/>
                <w:noProof/>
                <w:sz w:val="24"/>
                <w:lang w:eastAsia="ja-JP"/>
              </w:rPr>
              <m:t>u</m:t>
            </m:r>
          </m:e>
          <m:sub>
            <m:r>
              <w:rPr>
                <w:rFonts w:ascii="Cambria Math" w:eastAsia="MS Mincho" w:hAnsi="Cambria Math"/>
                <w:noProof/>
                <w:sz w:val="24"/>
                <w:lang w:eastAsia="ja-JP"/>
              </w:rPr>
              <m:t>0</m:t>
            </m:r>
          </m:sub>
          <m:sup>
            <m:r>
              <w:rPr>
                <w:rFonts w:ascii="Cambria Math" w:eastAsia="MS Mincho" w:hAnsi="Cambria Math"/>
                <w:noProof/>
                <w:sz w:val="24"/>
                <w:lang w:eastAsia="ja-JP"/>
              </w:rPr>
              <m:t>N-1</m:t>
            </m:r>
          </m:sup>
        </m:sSubSup>
      </m:oMath>
      <w:r>
        <w:rPr>
          <w:rFonts w:eastAsia="MS Mincho" w:hint="eastAsia"/>
          <w:noProof/>
          <w:sz w:val="24"/>
          <w:lang w:eastAsia="ja-JP"/>
        </w:rPr>
        <w:t xml:space="preserve"> vector in PC+Distributed CRC polar code</w:t>
      </w:r>
    </w:p>
    <w:p w14:paraId="2A7A7F78" w14:textId="3B5C7E76" w:rsidR="009713C5" w:rsidRDefault="004111F6" w:rsidP="004111F6">
      <w:pPr>
        <w:jc w:val="both"/>
        <w:rPr>
          <w:rFonts w:eastAsia="MS Mincho"/>
          <w:noProof/>
          <w:sz w:val="24"/>
          <w:lang w:eastAsia="ja-JP"/>
        </w:rPr>
      </w:pPr>
      <w:r>
        <w:rPr>
          <w:rFonts w:eastAsia="MS Mincho"/>
          <w:noProof/>
          <w:sz w:val="24"/>
          <w:lang w:eastAsia="ja-JP"/>
        </w:rPr>
        <w:t>The</w:t>
      </w:r>
      <w:r>
        <w:rPr>
          <w:rFonts w:eastAsia="MS Mincho" w:hint="eastAsia"/>
          <w:noProof/>
          <w:sz w:val="24"/>
          <w:lang w:eastAsia="ja-JP"/>
        </w:rPr>
        <w:t xml:space="preserve"> decoding of this kind of construction does not incur any additional circuit complexity</w:t>
      </w:r>
      <w:r w:rsidR="00365885">
        <w:rPr>
          <w:rFonts w:eastAsia="MS Mincho" w:hint="eastAsia"/>
          <w:noProof/>
          <w:sz w:val="24"/>
          <w:lang w:eastAsia="ja-JP"/>
        </w:rPr>
        <w:t xml:space="preserve"> than the method described in Section 2</w:t>
      </w:r>
      <w:r>
        <w:rPr>
          <w:rFonts w:eastAsia="MS Mincho" w:hint="eastAsia"/>
          <w:noProof/>
          <w:sz w:val="24"/>
          <w:lang w:eastAsia="ja-JP"/>
        </w:rPr>
        <w:t xml:space="preserve">. The parity check bits can be computed by sharing the same circuit of the distributed CRC computation. For instance, </w:t>
      </w:r>
      <w:r>
        <w:rPr>
          <w:rFonts w:eastAsia="MS Mincho"/>
          <w:noProof/>
          <w:sz w:val="24"/>
          <w:lang w:eastAsia="ja-JP"/>
        </w:rPr>
        <w:t>the</w:t>
      </w:r>
      <w:r>
        <w:rPr>
          <w:rFonts w:eastAsia="MS Mincho" w:hint="eastAsia"/>
          <w:noProof/>
          <w:sz w:val="24"/>
          <w:lang w:eastAsia="ja-JP"/>
        </w:rPr>
        <w:t xml:space="preserve"> parity bits in this approach can be calculated by using a part of the circuit used to compute the first distributed CRC bit.    </w:t>
      </w:r>
    </w:p>
    <w:p w14:paraId="2DE41C7C" w14:textId="4F649C3E" w:rsidR="00300E24" w:rsidRDefault="004D45ED" w:rsidP="00D06AF8">
      <w:pPr>
        <w:rPr>
          <w:rFonts w:eastAsia="MS Mincho"/>
          <w:noProof/>
          <w:sz w:val="24"/>
          <w:lang w:eastAsia="ja-JP"/>
        </w:rPr>
      </w:pPr>
      <w:r>
        <w:rPr>
          <w:rFonts w:eastAsia="MS Mincho" w:hint="eastAsia"/>
          <w:noProof/>
          <w:sz w:val="24"/>
          <w:lang w:eastAsia="ja-JP"/>
        </w:rPr>
        <w:drawing>
          <wp:inline distT="0" distB="0" distL="0" distR="0" wp14:anchorId="14F69420" wp14:editId="775D3FC7">
            <wp:extent cx="6326505" cy="1754505"/>
            <wp:effectExtent l="0" t="0" r="0" b="0"/>
            <wp:docPr id="22" name="Picture 22" descr="C:\Users\0000011288435\Desktop\en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00011288435\Desktop\enc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6505" cy="1754505"/>
                    </a:xfrm>
                    <a:prstGeom prst="rect">
                      <a:avLst/>
                    </a:prstGeom>
                    <a:noFill/>
                    <a:ln>
                      <a:noFill/>
                    </a:ln>
                  </pic:spPr>
                </pic:pic>
              </a:graphicData>
            </a:graphic>
          </wp:inline>
        </w:drawing>
      </w:r>
    </w:p>
    <w:p w14:paraId="1BE1466E" w14:textId="15499E99" w:rsidR="00300E24" w:rsidRDefault="00300E24" w:rsidP="00300E24">
      <w:pPr>
        <w:jc w:val="center"/>
        <w:rPr>
          <w:rFonts w:eastAsia="MS Mincho"/>
          <w:noProof/>
          <w:sz w:val="24"/>
          <w:lang w:eastAsia="ja-JP"/>
        </w:rPr>
      </w:pPr>
      <w:r>
        <w:rPr>
          <w:noProof/>
          <w:sz w:val="24"/>
        </w:rPr>
        <w:t xml:space="preserve">Figure </w:t>
      </w:r>
      <w:r>
        <w:rPr>
          <w:rFonts w:eastAsia="MS Mincho" w:hint="eastAsia"/>
          <w:noProof/>
          <w:sz w:val="24"/>
          <w:lang w:eastAsia="ja-JP"/>
        </w:rPr>
        <w:t>5</w:t>
      </w:r>
      <w:r>
        <w:rPr>
          <w:noProof/>
          <w:sz w:val="24"/>
        </w:rPr>
        <w:t xml:space="preserve">. </w:t>
      </w:r>
      <w:r>
        <w:rPr>
          <w:rFonts w:eastAsia="MS Mincho" w:hint="eastAsia"/>
          <w:noProof/>
          <w:sz w:val="24"/>
          <w:lang w:eastAsia="ja-JP"/>
        </w:rPr>
        <w:t>Block diagram of encoder in PC+Distributed CRC polar code</w:t>
      </w:r>
    </w:p>
    <w:p w14:paraId="6D7EFD5D" w14:textId="652D46F7" w:rsidR="00925B1C" w:rsidRPr="00297234" w:rsidRDefault="00791146" w:rsidP="00925B1C">
      <w:pPr>
        <w:rPr>
          <w:rFonts w:eastAsia="MS Mincho" w:hint="eastAsia"/>
          <w:lang w:eastAsia="ja-JP"/>
        </w:rPr>
      </w:pPr>
      <w:r>
        <w:rPr>
          <w:rFonts w:eastAsia="MS Mincho" w:hint="eastAsia"/>
          <w:noProof/>
          <w:sz w:val="24"/>
          <w:lang w:eastAsia="ja-JP"/>
        </w:rPr>
        <w:t xml:space="preserve">At the decoder using an SCL decoder with list size L, </w:t>
      </w:r>
      <w:r w:rsidR="009E30D0">
        <w:rPr>
          <w:rFonts w:eastAsia="MS Mincho" w:hint="eastAsia"/>
          <w:noProof/>
          <w:sz w:val="24"/>
          <w:lang w:eastAsia="ja-JP"/>
        </w:rPr>
        <w:t>check for early termination may be performed at the</w:t>
      </w:r>
      <w:r w:rsidR="009E30D0" w:rsidRPr="00F53E39">
        <w:rPr>
          <w:rFonts w:eastAsia="MS Mincho" w:hint="eastAsia"/>
          <w:i/>
          <w:noProof/>
          <w:sz w:val="24"/>
          <w:lang w:eastAsia="ja-JP"/>
        </w:rPr>
        <w:t xml:space="preserve"> </w:t>
      </w:r>
      <m:oMath>
        <m:r>
          <w:rPr>
            <w:rFonts w:ascii="Cambria Math" w:eastAsia="MS Mincho" w:hAnsi="Cambria Math"/>
            <w:noProof/>
            <w:sz w:val="24"/>
            <w:lang w:eastAsia="ja-JP"/>
          </w:rPr>
          <m:t>x</m:t>
        </m:r>
      </m:oMath>
      <w:r w:rsidR="00F53E39">
        <w:rPr>
          <w:rFonts w:eastAsia="MS Mincho" w:hint="eastAsia"/>
          <w:i/>
          <w:noProof/>
          <w:sz w:val="24"/>
          <w:lang w:eastAsia="ja-JP"/>
        </w:rPr>
        <w:t xml:space="preserve"> </w:t>
      </w:r>
      <w:r w:rsidR="00F53E39">
        <w:rPr>
          <w:rFonts w:eastAsia="MS Mincho" w:hint="eastAsia"/>
          <w:noProof/>
          <w:sz w:val="24"/>
          <w:lang w:eastAsia="ja-JP"/>
        </w:rPr>
        <w:t xml:space="preserve">positions only, or at </w:t>
      </w:r>
      <m:oMath>
        <m:r>
          <w:rPr>
            <w:rFonts w:ascii="Cambria Math" w:eastAsia="MS Mincho" w:hAnsi="Cambria Math"/>
            <w:noProof/>
            <w:sz w:val="24"/>
            <w:lang w:eastAsia="ja-JP"/>
          </w:rPr>
          <m:t>x</m:t>
        </m:r>
      </m:oMath>
      <w:r w:rsidR="00F53E39">
        <w:rPr>
          <w:rFonts w:eastAsia="MS Mincho" w:hint="eastAsia"/>
          <w:noProof/>
          <w:sz w:val="24"/>
          <w:lang w:eastAsia="ja-JP"/>
        </w:rPr>
        <w:t xml:space="preserve"> and part or whole of </w:t>
      </w:r>
      <m:oMath>
        <m:r>
          <w:rPr>
            <w:rFonts w:ascii="Cambria Math" w:eastAsia="MS Mincho" w:hAnsi="Cambria Math"/>
            <w:noProof/>
            <w:sz w:val="24"/>
            <w:lang w:eastAsia="ja-JP"/>
          </w:rPr>
          <m:t>y</m:t>
        </m:r>
      </m:oMath>
      <w:r w:rsidR="00F53E39">
        <w:rPr>
          <w:rFonts w:eastAsia="MS Mincho" w:hint="eastAsia"/>
          <w:noProof/>
          <w:sz w:val="24"/>
          <w:lang w:eastAsia="ja-JP"/>
        </w:rPr>
        <w:t>. A</w:t>
      </w:r>
      <w:r>
        <w:rPr>
          <w:rFonts w:eastAsia="MS Mincho" w:hint="eastAsia"/>
          <w:noProof/>
          <w:sz w:val="24"/>
          <w:lang w:eastAsia="ja-JP"/>
        </w:rPr>
        <w:t xml:space="preserve">t </w:t>
      </w:r>
      <w:r>
        <w:rPr>
          <w:rFonts w:eastAsia="MS Mincho"/>
          <w:noProof/>
          <w:sz w:val="24"/>
          <w:lang w:eastAsia="ja-JP"/>
        </w:rPr>
        <w:t>the</w:t>
      </w:r>
      <w:r>
        <w:rPr>
          <w:rFonts w:eastAsia="MS Mincho" w:hint="eastAsia"/>
          <w:noProof/>
          <w:sz w:val="24"/>
          <w:lang w:eastAsia="ja-JP"/>
        </w:rPr>
        <w:t xml:space="preserve"> position corresponding to </w:t>
      </w:r>
      <w:r w:rsidR="00F53E39">
        <w:rPr>
          <w:rFonts w:eastAsia="MS Mincho" w:hint="eastAsia"/>
          <w:noProof/>
          <w:sz w:val="24"/>
          <w:lang w:eastAsia="ja-JP"/>
        </w:rPr>
        <w:t>early termination check</w:t>
      </w:r>
      <w:r>
        <w:rPr>
          <w:rFonts w:eastAsia="MS Mincho" w:hint="eastAsia"/>
          <w:noProof/>
          <w:sz w:val="24"/>
          <w:lang w:eastAsia="ja-JP"/>
        </w:rPr>
        <w:t xml:space="preserve">, a check can be performed over all the L decoding paths to verify if at least one of the decoding paths satisfy the </w:t>
      </w:r>
      <w:r w:rsidR="00F53E39">
        <w:rPr>
          <w:rFonts w:eastAsia="MS Mincho" w:hint="eastAsia"/>
          <w:noProof/>
          <w:sz w:val="24"/>
          <w:lang w:eastAsia="ja-JP"/>
        </w:rPr>
        <w:t xml:space="preserve">corresponding check (PC or </w:t>
      </w:r>
      <w:r>
        <w:rPr>
          <w:rFonts w:eastAsia="MS Mincho" w:hint="eastAsia"/>
          <w:noProof/>
          <w:sz w:val="24"/>
          <w:lang w:eastAsia="ja-JP"/>
        </w:rPr>
        <w:t>CRC</w:t>
      </w:r>
      <w:r w:rsidR="00F53E39">
        <w:rPr>
          <w:rFonts w:eastAsia="MS Mincho" w:hint="eastAsia"/>
          <w:noProof/>
          <w:sz w:val="24"/>
          <w:lang w:eastAsia="ja-JP"/>
        </w:rPr>
        <w:t>, as applicable)</w:t>
      </w:r>
      <w:r>
        <w:rPr>
          <w:rFonts w:eastAsia="MS Mincho" w:hint="eastAsia"/>
          <w:noProof/>
          <w:sz w:val="24"/>
          <w:lang w:eastAsia="ja-JP"/>
        </w:rPr>
        <w:t xml:space="preserve">. If none of the L paths qualify </w:t>
      </w:r>
      <w:r>
        <w:rPr>
          <w:rFonts w:eastAsia="MS Mincho"/>
          <w:noProof/>
          <w:sz w:val="24"/>
          <w:lang w:eastAsia="ja-JP"/>
        </w:rPr>
        <w:t>the</w:t>
      </w:r>
      <w:r>
        <w:rPr>
          <w:rFonts w:eastAsia="MS Mincho" w:hint="eastAsia"/>
          <w:noProof/>
          <w:sz w:val="24"/>
          <w:lang w:eastAsia="ja-JP"/>
        </w:rPr>
        <w:t xml:space="preserve"> check test, then early termination is performed at that position. </w:t>
      </w:r>
      <w:r w:rsidR="00BE4F91">
        <w:rPr>
          <w:rFonts w:eastAsia="MS Mincho" w:hint="eastAsia"/>
          <w:lang w:eastAsia="ja-JP"/>
        </w:rPr>
        <w:t xml:space="preserve">4.  </w:t>
      </w:r>
    </w:p>
    <w:p w14:paraId="1B9AE08B" w14:textId="52CEBE39" w:rsidR="00BE4F91" w:rsidRDefault="00BE4F91" w:rsidP="00BE4F91">
      <w:pPr>
        <w:pStyle w:val="Heading1"/>
        <w:numPr>
          <w:ilvl w:val="0"/>
          <w:numId w:val="0"/>
        </w:numPr>
      </w:pPr>
      <w:r>
        <w:rPr>
          <w:rFonts w:eastAsia="MS Mincho" w:hint="eastAsia"/>
          <w:lang w:eastAsia="ja-JP"/>
        </w:rPr>
        <w:t>Simulation results</w:t>
      </w:r>
    </w:p>
    <w:p w14:paraId="4905C723" w14:textId="77777777" w:rsidR="00213B7A" w:rsidRDefault="00213B7A" w:rsidP="00213B7A">
      <w:pPr>
        <w:jc w:val="center"/>
        <w:rPr>
          <w:rFonts w:ascii="Arial" w:eastAsia="MS Mincho" w:hAnsi="Arial" w:cs="Arial"/>
          <w:lang w:eastAsia="ja-JP"/>
        </w:rPr>
      </w:pPr>
      <w:proofErr w:type="gramStart"/>
      <w:r>
        <w:rPr>
          <w:rFonts w:ascii="Arial" w:eastAsia="MS Mincho" w:hAnsi="Arial" w:cs="Arial" w:hint="eastAsia"/>
          <w:lang w:eastAsia="ja-JP"/>
        </w:rPr>
        <w:t>Table 1.</w:t>
      </w:r>
      <w:proofErr w:type="gramEnd"/>
      <w:r>
        <w:rPr>
          <w:rFonts w:ascii="Arial" w:eastAsia="MS Mincho" w:hAnsi="Arial" w:cs="Arial" w:hint="eastAsia"/>
          <w:lang w:eastAsia="ja-JP"/>
        </w:rPr>
        <w:t xml:space="preserve"> Simulation parameters</w:t>
      </w:r>
    </w:p>
    <w:tbl>
      <w:tblPr>
        <w:tblStyle w:val="TableGrid"/>
        <w:tblW w:w="9900" w:type="dxa"/>
        <w:tblInd w:w="108" w:type="dxa"/>
        <w:tblLook w:val="04A0" w:firstRow="1" w:lastRow="0" w:firstColumn="1" w:lastColumn="0" w:noHBand="0" w:noVBand="1"/>
      </w:tblPr>
      <w:tblGrid>
        <w:gridCol w:w="4992"/>
        <w:gridCol w:w="2550"/>
        <w:gridCol w:w="2358"/>
      </w:tblGrid>
      <w:tr w:rsidR="00213B7A" w14:paraId="1DB55EE7" w14:textId="77777777" w:rsidTr="00BE4F91">
        <w:trPr>
          <w:trHeight w:val="426"/>
        </w:trPr>
        <w:tc>
          <w:tcPr>
            <w:tcW w:w="4992" w:type="dxa"/>
          </w:tcPr>
          <w:p w14:paraId="7DB57888" w14:textId="77777777" w:rsidR="00213B7A" w:rsidRDefault="00213B7A" w:rsidP="00E006BA">
            <w:pPr>
              <w:rPr>
                <w:rFonts w:ascii="Arial" w:eastAsia="MS Mincho" w:hAnsi="Arial" w:cs="Arial"/>
                <w:lang w:eastAsia="ja-JP"/>
              </w:rPr>
            </w:pPr>
            <w:r>
              <w:rPr>
                <w:rFonts w:ascii="Arial" w:eastAsia="MS Mincho" w:hAnsi="Arial" w:cs="Arial" w:hint="eastAsia"/>
                <w:lang w:eastAsia="ja-JP"/>
              </w:rPr>
              <w:t>Sequence design method</w:t>
            </w:r>
          </w:p>
        </w:tc>
        <w:tc>
          <w:tcPr>
            <w:tcW w:w="4908" w:type="dxa"/>
            <w:gridSpan w:val="2"/>
          </w:tcPr>
          <w:p w14:paraId="35DDEC0C" w14:textId="77777777" w:rsidR="00213B7A" w:rsidRDefault="00213B7A" w:rsidP="00E006BA">
            <w:pPr>
              <w:rPr>
                <w:rFonts w:ascii="Arial" w:eastAsia="MS Mincho" w:hAnsi="Arial" w:cs="Arial"/>
                <w:lang w:eastAsia="ja-JP"/>
              </w:rPr>
            </w:pPr>
            <w:r>
              <w:rPr>
                <w:rFonts w:ascii="Arial" w:eastAsia="MS Mincho" w:hAnsi="Arial" w:cs="Arial" w:hint="eastAsia"/>
                <w:lang w:eastAsia="ja-JP"/>
              </w:rPr>
              <w:t>Density evolution with Gaussian approximation</w:t>
            </w:r>
          </w:p>
        </w:tc>
      </w:tr>
      <w:tr w:rsidR="00213B7A" w14:paraId="625B35AC" w14:textId="77777777" w:rsidTr="00377A82">
        <w:trPr>
          <w:trHeight w:val="525"/>
        </w:trPr>
        <w:tc>
          <w:tcPr>
            <w:tcW w:w="4992" w:type="dxa"/>
          </w:tcPr>
          <w:p w14:paraId="520695E4" w14:textId="77777777" w:rsidR="00213B7A" w:rsidRDefault="00213B7A" w:rsidP="00E006BA">
            <w:pPr>
              <w:rPr>
                <w:rFonts w:ascii="Arial" w:eastAsia="MS Mincho" w:hAnsi="Arial" w:cs="Arial"/>
                <w:lang w:eastAsia="ja-JP"/>
              </w:rPr>
            </w:pPr>
            <w:r>
              <w:rPr>
                <w:rFonts w:ascii="Arial" w:eastAsia="MS Mincho" w:hAnsi="Arial" w:cs="Arial" w:hint="eastAsia"/>
                <w:lang w:eastAsia="ja-JP"/>
              </w:rPr>
              <w:lastRenderedPageBreak/>
              <w:t>Code construction</w:t>
            </w:r>
          </w:p>
        </w:tc>
        <w:tc>
          <w:tcPr>
            <w:tcW w:w="2550" w:type="dxa"/>
          </w:tcPr>
          <w:p w14:paraId="6EFA2CCD" w14:textId="7837B98E" w:rsidR="00213B7A" w:rsidRDefault="003666A2" w:rsidP="003666A2">
            <w:pPr>
              <w:rPr>
                <w:rFonts w:ascii="Arial" w:eastAsia="MS Mincho" w:hAnsi="Arial" w:cs="Arial"/>
                <w:lang w:eastAsia="ja-JP"/>
              </w:rPr>
            </w:pPr>
            <w:r>
              <w:rPr>
                <w:rFonts w:ascii="Arial" w:eastAsia="MS Mincho" w:hAnsi="Arial" w:cs="Arial" w:hint="eastAsia"/>
                <w:lang w:eastAsia="ja-JP"/>
              </w:rPr>
              <w:t xml:space="preserve">19 bit </w:t>
            </w:r>
            <w:r w:rsidR="00213B7A">
              <w:rPr>
                <w:rFonts w:ascii="Arial" w:eastAsia="MS Mincho" w:hAnsi="Arial" w:cs="Arial" w:hint="eastAsia"/>
                <w:lang w:eastAsia="ja-JP"/>
              </w:rPr>
              <w:t xml:space="preserve">D-CRC polar </w:t>
            </w:r>
          </w:p>
        </w:tc>
        <w:tc>
          <w:tcPr>
            <w:tcW w:w="2358" w:type="dxa"/>
          </w:tcPr>
          <w:p w14:paraId="61B11ABA" w14:textId="35051B3E" w:rsidR="00213B7A" w:rsidRDefault="003666A2" w:rsidP="003666A2">
            <w:pPr>
              <w:rPr>
                <w:rFonts w:ascii="Arial" w:eastAsia="MS Mincho" w:hAnsi="Arial" w:cs="Arial"/>
                <w:lang w:eastAsia="ja-JP"/>
              </w:rPr>
            </w:pPr>
            <w:r>
              <w:rPr>
                <w:rFonts w:ascii="Arial" w:eastAsia="MS Mincho" w:hAnsi="Arial" w:cs="Arial" w:hint="eastAsia"/>
                <w:lang w:eastAsia="ja-JP"/>
              </w:rPr>
              <w:t xml:space="preserve">3 </w:t>
            </w:r>
            <w:r w:rsidR="00213B7A">
              <w:rPr>
                <w:rFonts w:ascii="Arial" w:eastAsia="MS Mincho" w:hAnsi="Arial" w:cs="Arial" w:hint="eastAsia"/>
                <w:lang w:eastAsia="ja-JP"/>
              </w:rPr>
              <w:t xml:space="preserve">PC + </w:t>
            </w:r>
            <w:r>
              <w:rPr>
                <w:rFonts w:ascii="Arial" w:eastAsia="MS Mincho" w:hAnsi="Arial" w:cs="Arial" w:hint="eastAsia"/>
                <w:lang w:eastAsia="ja-JP"/>
              </w:rPr>
              <w:t xml:space="preserve">16 </w:t>
            </w:r>
            <w:r w:rsidR="00213B7A">
              <w:rPr>
                <w:rFonts w:ascii="Arial" w:eastAsia="MS Mincho" w:hAnsi="Arial" w:cs="Arial" w:hint="eastAsia"/>
                <w:lang w:eastAsia="ja-JP"/>
              </w:rPr>
              <w:t xml:space="preserve">D-CRC polar </w:t>
            </w:r>
          </w:p>
        </w:tc>
      </w:tr>
      <w:tr w:rsidR="00213B7A" w14:paraId="7341086D" w14:textId="77777777" w:rsidTr="00377A82">
        <w:trPr>
          <w:trHeight w:val="525"/>
        </w:trPr>
        <w:tc>
          <w:tcPr>
            <w:tcW w:w="4992" w:type="dxa"/>
          </w:tcPr>
          <w:p w14:paraId="6026FB19" w14:textId="77777777" w:rsidR="00213B7A" w:rsidRDefault="00213B7A" w:rsidP="00E006BA">
            <w:pPr>
              <w:rPr>
                <w:rFonts w:ascii="Arial" w:eastAsia="MS Mincho" w:hAnsi="Arial" w:cs="Arial"/>
                <w:lang w:eastAsia="ja-JP"/>
              </w:rPr>
            </w:pPr>
            <w:r>
              <w:rPr>
                <w:rFonts w:ascii="Arial" w:eastAsia="MS Mincho" w:hAnsi="Arial" w:cs="Arial" w:hint="eastAsia"/>
                <w:lang w:eastAsia="ja-JP"/>
              </w:rPr>
              <w:t>List size (L)</w:t>
            </w:r>
          </w:p>
        </w:tc>
        <w:tc>
          <w:tcPr>
            <w:tcW w:w="4908" w:type="dxa"/>
            <w:gridSpan w:val="2"/>
          </w:tcPr>
          <w:p w14:paraId="527BD256" w14:textId="35CD29F0" w:rsidR="00213B7A" w:rsidRDefault="00213B7A" w:rsidP="00E006BA">
            <w:pPr>
              <w:rPr>
                <w:rFonts w:ascii="Arial" w:eastAsia="MS Mincho" w:hAnsi="Arial" w:cs="Arial"/>
                <w:lang w:eastAsia="ja-JP"/>
              </w:rPr>
            </w:pPr>
            <w:r>
              <w:rPr>
                <w:rFonts w:ascii="Arial" w:eastAsia="MS Mincho" w:hAnsi="Arial" w:cs="Arial" w:hint="eastAsia"/>
                <w:lang w:eastAsia="ja-JP"/>
              </w:rPr>
              <w:t>8</w:t>
            </w:r>
          </w:p>
        </w:tc>
      </w:tr>
      <w:tr w:rsidR="00213B7A" w14:paraId="71A76AA8" w14:textId="77777777" w:rsidTr="00377A82">
        <w:trPr>
          <w:trHeight w:val="525"/>
        </w:trPr>
        <w:tc>
          <w:tcPr>
            <w:tcW w:w="4992" w:type="dxa"/>
          </w:tcPr>
          <w:p w14:paraId="20ED3FFA" w14:textId="77777777" w:rsidR="00213B7A" w:rsidRDefault="00213B7A" w:rsidP="00E006BA">
            <w:pPr>
              <w:rPr>
                <w:rFonts w:ascii="Arial" w:eastAsia="MS Mincho" w:hAnsi="Arial" w:cs="Arial"/>
                <w:lang w:eastAsia="ja-JP"/>
              </w:rPr>
            </w:pPr>
            <w:r>
              <w:rPr>
                <w:rFonts w:ascii="Arial" w:eastAsia="MS Mincho" w:hAnsi="Arial" w:cs="Arial" w:hint="eastAsia"/>
                <w:lang w:eastAsia="ja-JP"/>
              </w:rPr>
              <w:t>Information length (K in bits)</w:t>
            </w:r>
          </w:p>
        </w:tc>
        <w:tc>
          <w:tcPr>
            <w:tcW w:w="4908" w:type="dxa"/>
            <w:gridSpan w:val="2"/>
          </w:tcPr>
          <w:p w14:paraId="48BC0F65" w14:textId="45BCA087" w:rsidR="00213B7A" w:rsidRDefault="00377A82" w:rsidP="00E006BA">
            <w:pPr>
              <w:rPr>
                <w:rFonts w:ascii="Arial" w:eastAsia="MS Mincho" w:hAnsi="Arial" w:cs="Arial"/>
                <w:lang w:eastAsia="ja-JP"/>
              </w:rPr>
            </w:pPr>
            <w:r>
              <w:rPr>
                <w:rFonts w:ascii="Arial" w:eastAsia="MS Mincho" w:hAnsi="Arial" w:cs="Arial" w:hint="eastAsia"/>
                <w:lang w:eastAsia="ja-JP"/>
              </w:rPr>
              <w:t>32, 48</w:t>
            </w:r>
            <w:r w:rsidR="00213B7A">
              <w:rPr>
                <w:rFonts w:ascii="Arial" w:eastAsia="MS Mincho" w:hAnsi="Arial" w:cs="Arial" w:hint="eastAsia"/>
                <w:lang w:eastAsia="ja-JP"/>
              </w:rPr>
              <w:t>, 200</w:t>
            </w:r>
          </w:p>
        </w:tc>
      </w:tr>
      <w:tr w:rsidR="00213B7A" w14:paraId="544F2BF2" w14:textId="77777777" w:rsidTr="00377A82">
        <w:trPr>
          <w:trHeight w:val="309"/>
        </w:trPr>
        <w:tc>
          <w:tcPr>
            <w:tcW w:w="4992" w:type="dxa"/>
          </w:tcPr>
          <w:p w14:paraId="3EB3AE7C" w14:textId="77777777" w:rsidR="00213B7A" w:rsidRDefault="00213B7A" w:rsidP="00E006BA">
            <w:pPr>
              <w:rPr>
                <w:rFonts w:ascii="Arial" w:eastAsia="MS Mincho" w:hAnsi="Arial" w:cs="Arial"/>
                <w:lang w:eastAsia="ja-JP"/>
              </w:rPr>
            </w:pPr>
            <w:r>
              <w:rPr>
                <w:rFonts w:ascii="Arial" w:eastAsia="MS Mincho" w:hAnsi="Arial" w:cs="Arial" w:hint="eastAsia"/>
                <w:lang w:eastAsia="ja-JP"/>
              </w:rPr>
              <w:t>Coding rate (R)</w:t>
            </w:r>
          </w:p>
        </w:tc>
        <w:tc>
          <w:tcPr>
            <w:tcW w:w="4908" w:type="dxa"/>
            <w:gridSpan w:val="2"/>
          </w:tcPr>
          <w:p w14:paraId="0E39A3D7" w14:textId="51E347E1" w:rsidR="00213B7A" w:rsidRDefault="00213B7A" w:rsidP="00E17A31">
            <w:pPr>
              <w:rPr>
                <w:rFonts w:ascii="Arial" w:eastAsia="MS Mincho" w:hAnsi="Arial" w:cs="Arial"/>
                <w:lang w:eastAsia="ja-JP"/>
              </w:rPr>
            </w:pPr>
            <w:r>
              <w:rPr>
                <w:rFonts w:ascii="Arial" w:eastAsia="MS Mincho" w:hAnsi="Arial" w:cs="Arial" w:hint="eastAsia"/>
                <w:lang w:eastAsia="ja-JP"/>
              </w:rPr>
              <w:t>1/6, 1/3,</w:t>
            </w:r>
            <w:r w:rsidR="00E17A31">
              <w:rPr>
                <w:rFonts w:ascii="Arial" w:eastAsia="MS Mincho" w:hAnsi="Arial" w:cs="Arial" w:hint="eastAsia"/>
                <w:lang w:eastAsia="ja-JP"/>
              </w:rPr>
              <w:t>1/2, 2/3</w:t>
            </w:r>
          </w:p>
        </w:tc>
      </w:tr>
    </w:tbl>
    <w:p w14:paraId="02B4EBCB" w14:textId="77777777" w:rsidR="00DE2282" w:rsidRDefault="00DE2282" w:rsidP="003666A2">
      <w:pPr>
        <w:rPr>
          <w:rFonts w:eastAsia="MS Mincho" w:hint="eastAsia"/>
          <w:noProof/>
          <w:sz w:val="24"/>
          <w:lang w:eastAsia="ja-JP"/>
        </w:rPr>
      </w:pPr>
    </w:p>
    <w:p w14:paraId="42FBCD01" w14:textId="7844396C" w:rsidR="003666A2" w:rsidRDefault="003666A2" w:rsidP="003666A2">
      <w:pPr>
        <w:rPr>
          <w:rFonts w:eastAsia="MS Mincho"/>
          <w:noProof/>
          <w:sz w:val="24"/>
          <w:lang w:eastAsia="ja-JP"/>
        </w:rPr>
      </w:pPr>
      <w:r>
        <w:rPr>
          <w:rFonts w:eastAsia="MS Mincho" w:hint="eastAsia"/>
          <w:noProof/>
          <w:sz w:val="24"/>
          <w:lang w:eastAsia="ja-JP"/>
        </w:rPr>
        <w:t xml:space="preserve">The benefits of early termination can be estimated by several variants of metrics. One such variant is complexity reduction ratio defined as </w:t>
      </w:r>
    </w:p>
    <w:p w14:paraId="1F28EAF1" w14:textId="702B6F53" w:rsidR="001B1BC3" w:rsidRDefault="001B1BC3" w:rsidP="003666A2">
      <w:pPr>
        <w:rPr>
          <w:rFonts w:eastAsia="MS Mincho"/>
          <w:noProof/>
          <w:sz w:val="24"/>
          <w:lang w:eastAsia="ja-JP"/>
        </w:rPr>
      </w:pPr>
      <w:r>
        <w:rPr>
          <w:rFonts w:eastAsia="MS Mincho" w:hint="eastAsia"/>
          <w:noProof/>
          <w:sz w:val="24"/>
          <w:lang w:eastAsia="ja-JP"/>
        </w:rPr>
        <w:t xml:space="preserve">Probability of ET = </w:t>
      </w:r>
      <m:oMath>
        <m:f>
          <m:fPr>
            <m:ctrlPr>
              <w:rPr>
                <w:rFonts w:ascii="Cambria Math" w:eastAsia="MS Mincho" w:hAnsi="Cambria Math"/>
                <w:noProof/>
                <w:sz w:val="24"/>
                <w:lang w:eastAsia="ja-JP"/>
              </w:rPr>
            </m:ctrlPr>
          </m:fPr>
          <m:num>
            <m:r>
              <m:rPr>
                <m:sty m:val="p"/>
              </m:rPr>
              <w:rPr>
                <w:rFonts w:ascii="Cambria Math" w:eastAsia="MS Mincho" w:hAnsi="Cambria Math"/>
                <w:noProof/>
                <w:sz w:val="24"/>
                <w:lang w:eastAsia="ja-JP"/>
              </w:rPr>
              <m:t>No. of ET events</m:t>
            </m:r>
          </m:num>
          <m:den>
            <m:r>
              <m:rPr>
                <m:sty m:val="p"/>
              </m:rPr>
              <w:rPr>
                <w:rFonts w:ascii="Cambria Math" w:eastAsia="MS Mincho" w:hAnsi="Cambria Math"/>
                <w:noProof/>
                <w:sz w:val="24"/>
                <w:lang w:eastAsia="ja-JP"/>
              </w:rPr>
              <m:t>No. of decoder failure events</m:t>
            </m:r>
          </m:den>
        </m:f>
      </m:oMath>
    </w:p>
    <w:p w14:paraId="4D987489" w14:textId="34A0E8BB" w:rsidR="003666A2" w:rsidRDefault="00323D90" w:rsidP="003666A2">
      <w:pPr>
        <w:rPr>
          <w:rFonts w:eastAsia="MS Mincho"/>
          <w:noProof/>
          <w:sz w:val="24"/>
          <w:lang w:eastAsia="ja-JP"/>
        </w:rPr>
      </w:pPr>
      <w:r>
        <w:rPr>
          <w:rFonts w:eastAsia="MS Mincho" w:hint="eastAsia"/>
          <w:noProof/>
          <w:sz w:val="24"/>
          <w:lang w:eastAsia="ja-JP"/>
        </w:rPr>
        <w:t xml:space="preserve">Complexity reduction ratio = </w:t>
      </w:r>
      <m:oMath>
        <m:f>
          <m:fPr>
            <m:ctrlPr>
              <w:rPr>
                <w:rFonts w:ascii="Cambria Math" w:eastAsia="MS Mincho" w:hAnsi="Cambria Math"/>
                <w:noProof/>
                <w:sz w:val="24"/>
                <w:lang w:eastAsia="ja-JP"/>
              </w:rPr>
            </m:ctrlPr>
          </m:fPr>
          <m:num>
            <m:r>
              <m:rPr>
                <m:sty m:val="p"/>
              </m:rPr>
              <w:rPr>
                <w:rFonts w:ascii="Cambria Math" w:eastAsia="MS Mincho" w:hAnsi="Cambria Math"/>
                <w:noProof/>
                <w:sz w:val="24"/>
                <w:lang w:eastAsia="ja-JP"/>
              </w:rPr>
              <m:t>Average no. of information bit decoding skipped due to ET events</m:t>
            </m:r>
          </m:num>
          <m:den>
            <m:r>
              <m:rPr>
                <m:sty m:val="p"/>
              </m:rPr>
              <w:rPr>
                <w:rFonts w:ascii="Cambria Math" w:eastAsia="MS Mincho" w:hAnsi="Cambria Math"/>
                <w:noProof/>
                <w:sz w:val="24"/>
                <w:lang w:eastAsia="ja-JP"/>
              </w:rPr>
              <m:t>Total no. of information bits</m:t>
            </m:r>
          </m:den>
        </m:f>
      </m:oMath>
    </w:p>
    <w:p w14:paraId="71C680D7" w14:textId="30311A0D" w:rsidR="00DE2282" w:rsidRDefault="003E79A8" w:rsidP="003666A2">
      <w:pPr>
        <w:rPr>
          <w:rFonts w:eastAsia="MS Mincho" w:hint="eastAsia"/>
          <w:noProof/>
          <w:sz w:val="24"/>
          <w:lang w:eastAsia="ja-JP"/>
        </w:rPr>
      </w:pPr>
      <w:r>
        <w:rPr>
          <w:rFonts w:eastAsia="MS Mincho"/>
          <w:noProof/>
          <w:sz w:val="24"/>
          <w:lang w:eastAsia="ja-JP"/>
        </w:rPr>
        <w:t xml:space="preserve">In the simulations, two variants of 19 bits distributed CRC </w:t>
      </w:r>
      <w:r>
        <w:rPr>
          <w:rFonts w:eastAsia="MS Mincho" w:hint="eastAsia"/>
          <w:noProof/>
          <w:sz w:val="24"/>
          <w:lang w:eastAsia="ja-JP"/>
        </w:rPr>
        <w:t xml:space="preserve">(CRC polynomials 0x97599 and 0xF0FDD respectively) </w:t>
      </w:r>
      <w:r>
        <w:rPr>
          <w:rFonts w:eastAsia="MS Mincho"/>
          <w:noProof/>
          <w:sz w:val="24"/>
          <w:lang w:eastAsia="ja-JP"/>
        </w:rPr>
        <w:t xml:space="preserve">are evaluated against two variants of </w:t>
      </w:r>
      <w:r>
        <w:rPr>
          <w:rFonts w:eastAsia="MS Mincho" w:hint="eastAsia"/>
          <w:noProof/>
          <w:sz w:val="24"/>
          <w:lang w:eastAsia="ja-JP"/>
        </w:rPr>
        <w:t xml:space="preserve">3 bit PC + </w:t>
      </w:r>
      <w:r>
        <w:rPr>
          <w:rFonts w:eastAsia="MS Mincho"/>
          <w:noProof/>
          <w:sz w:val="24"/>
          <w:lang w:eastAsia="ja-JP"/>
        </w:rPr>
        <w:t>1</w:t>
      </w:r>
      <w:r>
        <w:rPr>
          <w:rFonts w:eastAsia="MS Mincho" w:hint="eastAsia"/>
          <w:noProof/>
          <w:sz w:val="24"/>
          <w:lang w:eastAsia="ja-JP"/>
        </w:rPr>
        <w:t>6</w:t>
      </w:r>
      <w:r>
        <w:rPr>
          <w:rFonts w:eastAsia="MS Mincho"/>
          <w:noProof/>
          <w:sz w:val="24"/>
          <w:lang w:eastAsia="ja-JP"/>
        </w:rPr>
        <w:t xml:space="preserve"> bits distributed CRC</w:t>
      </w:r>
      <w:r>
        <w:rPr>
          <w:rFonts w:eastAsia="MS Mincho" w:hint="eastAsia"/>
          <w:noProof/>
          <w:sz w:val="24"/>
          <w:lang w:eastAsia="ja-JP"/>
        </w:rPr>
        <w:t xml:space="preserve"> (CRC polynomials 0x18005 and 0x11021 respectively). The evaluation results show clear benefits of using </w:t>
      </w:r>
      <w:r>
        <w:rPr>
          <w:rFonts w:eastAsia="MS Mincho"/>
          <w:noProof/>
          <w:sz w:val="24"/>
          <w:lang w:eastAsia="ja-JP"/>
        </w:rPr>
        <w:t>the</w:t>
      </w:r>
      <w:r>
        <w:rPr>
          <w:rFonts w:eastAsia="MS Mincho" w:hint="eastAsia"/>
          <w:noProof/>
          <w:sz w:val="24"/>
          <w:lang w:eastAsia="ja-JP"/>
        </w:rPr>
        <w:t xml:space="preserve"> later scheme for K=</w:t>
      </w:r>
      <w:r w:rsidR="00DE2282">
        <w:rPr>
          <w:rFonts w:eastAsia="MS Mincho" w:hint="eastAsia"/>
          <w:noProof/>
          <w:sz w:val="24"/>
          <w:lang w:eastAsia="ja-JP"/>
        </w:rPr>
        <w:t>120, 48</w:t>
      </w:r>
      <w:r>
        <w:rPr>
          <w:rFonts w:eastAsia="MS Mincho" w:hint="eastAsia"/>
          <w:noProof/>
          <w:sz w:val="24"/>
          <w:lang w:eastAsia="ja-JP"/>
        </w:rPr>
        <w:t xml:space="preserve"> and </w:t>
      </w:r>
      <w:r w:rsidR="00DE2282">
        <w:rPr>
          <w:rFonts w:eastAsia="MS Mincho" w:hint="eastAsia"/>
          <w:noProof/>
          <w:sz w:val="24"/>
          <w:lang w:eastAsia="ja-JP"/>
        </w:rPr>
        <w:t>32</w:t>
      </w:r>
      <w:r>
        <w:rPr>
          <w:rFonts w:eastAsia="MS Mincho" w:hint="eastAsia"/>
          <w:noProof/>
          <w:sz w:val="24"/>
          <w:lang w:eastAsia="ja-JP"/>
        </w:rPr>
        <w:t xml:space="preserve"> as shown in Fig. 6, 7,and 8. </w:t>
      </w:r>
    </w:p>
    <w:p w14:paraId="536AC5B3" w14:textId="4238B895" w:rsidR="00DE2282" w:rsidRDefault="00AD7A2E" w:rsidP="003666A2">
      <w:pPr>
        <w:rPr>
          <w:rFonts w:eastAsia="MS Mincho"/>
          <w:noProof/>
          <w:sz w:val="24"/>
          <w:lang w:eastAsia="ja-JP"/>
        </w:rPr>
      </w:pPr>
      <w:r>
        <w:rPr>
          <w:rFonts w:eastAsia="MS Mincho" w:hint="eastAsia"/>
          <w:noProof/>
          <w:sz w:val="24"/>
          <w:lang w:eastAsia="ja-JP"/>
        </w:rPr>
        <w:drawing>
          <wp:inline distT="0" distB="0" distL="0" distR="0" wp14:anchorId="1A39FA0A" wp14:editId="3D3A14FE">
            <wp:extent cx="5954233" cy="3882831"/>
            <wp:effectExtent l="0" t="0" r="8890" b="3810"/>
            <wp:docPr id="25" name="Picture 25" descr="C:\Users\0000011288435\Desktop\PolarCode_Survey\3GPP\2017_06_Qingdao\NEC_TDocs\com_ratio_K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000011288435\Desktop\PolarCode_Survey\3GPP\2017_06_Qingdao\NEC_TDocs\com_ratio_K120.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4467" cy="3882983"/>
                    </a:xfrm>
                    <a:prstGeom prst="rect">
                      <a:avLst/>
                    </a:prstGeom>
                    <a:noFill/>
                    <a:ln>
                      <a:noFill/>
                    </a:ln>
                  </pic:spPr>
                </pic:pic>
              </a:graphicData>
            </a:graphic>
          </wp:inline>
        </w:drawing>
      </w:r>
    </w:p>
    <w:p w14:paraId="4A08228A" w14:textId="7128D0A4" w:rsidR="00DE2282" w:rsidRDefault="00DE2282" w:rsidP="00DE2282">
      <w:pPr>
        <w:jc w:val="center"/>
        <w:rPr>
          <w:rFonts w:eastAsia="MS Mincho"/>
          <w:noProof/>
          <w:sz w:val="24"/>
          <w:lang w:eastAsia="ja-JP"/>
        </w:rPr>
      </w:pPr>
      <w:r>
        <w:rPr>
          <w:rFonts w:eastAsia="MS Mincho"/>
          <w:sz w:val="24"/>
          <w:lang w:eastAsia="ja-JP"/>
        </w:rPr>
        <w:tab/>
      </w:r>
      <w:r>
        <w:rPr>
          <w:noProof/>
          <w:sz w:val="24"/>
        </w:rPr>
        <w:t xml:space="preserve">Figure </w:t>
      </w:r>
      <w:r>
        <w:rPr>
          <w:rFonts w:eastAsia="MS Mincho" w:hint="eastAsia"/>
          <w:noProof/>
          <w:sz w:val="24"/>
          <w:lang w:eastAsia="ja-JP"/>
        </w:rPr>
        <w:t>6</w:t>
      </w:r>
      <w:r>
        <w:rPr>
          <w:noProof/>
          <w:sz w:val="24"/>
        </w:rPr>
        <w:t xml:space="preserve">. </w:t>
      </w:r>
      <w:r>
        <w:rPr>
          <w:rFonts w:eastAsia="MS Mincho" w:hint="eastAsia"/>
          <w:noProof/>
          <w:sz w:val="24"/>
          <w:lang w:eastAsia="ja-JP"/>
        </w:rPr>
        <w:t>Complexity reduction ratio comparison of different Early Termination schemes at K=120</w:t>
      </w:r>
    </w:p>
    <w:p w14:paraId="4372FFAB" w14:textId="2DC7189E" w:rsidR="00D0402A" w:rsidRPr="00DE2282" w:rsidRDefault="00D0402A" w:rsidP="00DE2282">
      <w:pPr>
        <w:tabs>
          <w:tab w:val="left" w:pos="6664"/>
        </w:tabs>
        <w:rPr>
          <w:rFonts w:eastAsia="MS Mincho"/>
          <w:sz w:val="24"/>
          <w:lang w:eastAsia="ja-JP"/>
        </w:rPr>
      </w:pPr>
    </w:p>
    <w:p w14:paraId="65ADE930" w14:textId="77777777" w:rsidR="003666A2" w:rsidRDefault="00BE4F91" w:rsidP="003666A2">
      <w:pPr>
        <w:rPr>
          <w:rFonts w:eastAsia="MS Mincho"/>
          <w:noProof/>
          <w:sz w:val="24"/>
          <w:lang w:eastAsia="ja-JP"/>
        </w:rPr>
      </w:pPr>
      <w:r>
        <w:rPr>
          <w:rFonts w:eastAsia="MS Mincho" w:hint="eastAsia"/>
          <w:noProof/>
          <w:sz w:val="24"/>
          <w:lang w:eastAsia="ja-JP"/>
        </w:rPr>
        <w:lastRenderedPageBreak/>
        <w:drawing>
          <wp:inline distT="0" distB="0" distL="0" distR="0" wp14:anchorId="2F9787AD" wp14:editId="17E64C84">
            <wp:extent cx="5666943" cy="3400279"/>
            <wp:effectExtent l="0" t="0" r="0" b="0"/>
            <wp:docPr id="23" name="Picture 23" descr="C:\Users\0000011288435\Desktop\PolarCode_Survey\3GPP\2017_06_Qingdao\NEC_TDocs\com_ratio_K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00011288435\Desktop\PolarCode_Survey\3GPP\2017_06_Qingdao\NEC_TDocs\com_ratio_K4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67251" cy="3400464"/>
                    </a:xfrm>
                    <a:prstGeom prst="rect">
                      <a:avLst/>
                    </a:prstGeom>
                    <a:noFill/>
                    <a:ln>
                      <a:noFill/>
                    </a:ln>
                  </pic:spPr>
                </pic:pic>
              </a:graphicData>
            </a:graphic>
          </wp:inline>
        </w:drawing>
      </w:r>
    </w:p>
    <w:p w14:paraId="31FD3C64" w14:textId="35FF4440" w:rsidR="003E79A8" w:rsidRDefault="003E79A8" w:rsidP="003E79A8">
      <w:pPr>
        <w:jc w:val="center"/>
        <w:rPr>
          <w:rFonts w:eastAsia="MS Mincho"/>
          <w:noProof/>
          <w:sz w:val="24"/>
          <w:lang w:eastAsia="ja-JP"/>
        </w:rPr>
      </w:pPr>
      <w:r>
        <w:rPr>
          <w:noProof/>
          <w:sz w:val="24"/>
        </w:rPr>
        <w:t xml:space="preserve">Figure </w:t>
      </w:r>
      <w:r w:rsidR="00DE2282">
        <w:rPr>
          <w:rFonts w:eastAsia="MS Mincho" w:hint="eastAsia"/>
          <w:noProof/>
          <w:sz w:val="24"/>
          <w:lang w:eastAsia="ja-JP"/>
        </w:rPr>
        <w:t>7</w:t>
      </w:r>
      <w:r>
        <w:rPr>
          <w:noProof/>
          <w:sz w:val="24"/>
        </w:rPr>
        <w:t xml:space="preserve">. </w:t>
      </w:r>
      <w:r>
        <w:rPr>
          <w:rFonts w:eastAsia="MS Mincho" w:hint="eastAsia"/>
          <w:noProof/>
          <w:sz w:val="24"/>
          <w:lang w:eastAsia="ja-JP"/>
        </w:rPr>
        <w:t>Complexity reduction ratio comparison of different Early Termination schemes</w:t>
      </w:r>
      <w:r w:rsidR="00860548">
        <w:rPr>
          <w:rFonts w:eastAsia="MS Mincho" w:hint="eastAsia"/>
          <w:noProof/>
          <w:sz w:val="24"/>
          <w:lang w:eastAsia="ja-JP"/>
        </w:rPr>
        <w:t xml:space="preserve"> at K=48</w:t>
      </w:r>
    </w:p>
    <w:p w14:paraId="01D3A8F2" w14:textId="77777777" w:rsidR="003666A2" w:rsidRDefault="003666A2" w:rsidP="003666A2">
      <w:pPr>
        <w:rPr>
          <w:rFonts w:eastAsia="MS Mincho"/>
          <w:noProof/>
          <w:sz w:val="24"/>
          <w:lang w:eastAsia="ja-JP"/>
        </w:rPr>
      </w:pPr>
    </w:p>
    <w:p w14:paraId="678DE8D0" w14:textId="5BD7D357" w:rsidR="00BE4F91" w:rsidRDefault="00BE4F91" w:rsidP="003666A2">
      <w:pPr>
        <w:rPr>
          <w:rFonts w:eastAsia="MS Mincho"/>
          <w:noProof/>
          <w:sz w:val="24"/>
          <w:lang w:eastAsia="ja-JP"/>
        </w:rPr>
      </w:pPr>
      <w:r>
        <w:rPr>
          <w:rFonts w:eastAsia="MS Mincho" w:hint="eastAsia"/>
          <w:noProof/>
          <w:sz w:val="24"/>
          <w:lang w:eastAsia="ja-JP"/>
        </w:rPr>
        <w:drawing>
          <wp:inline distT="0" distB="0" distL="0" distR="0" wp14:anchorId="15ECC4C9" wp14:editId="10248FD0">
            <wp:extent cx="5996763" cy="3769118"/>
            <wp:effectExtent l="0" t="0" r="4445" b="3175"/>
            <wp:docPr id="24" name="Picture 24" descr="C:\Users\0000011288435\Desktop\PolarCode_Survey\3GPP\2017_06_Qingdao\NEC_TDocs\com_ratio_K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00011288435\Desktop\PolarCode_Survey\3GPP\2017_06_Qingdao\NEC_TDocs\com_ratio_K32.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96889" cy="3769197"/>
                    </a:xfrm>
                    <a:prstGeom prst="rect">
                      <a:avLst/>
                    </a:prstGeom>
                    <a:noFill/>
                    <a:ln>
                      <a:noFill/>
                    </a:ln>
                  </pic:spPr>
                </pic:pic>
              </a:graphicData>
            </a:graphic>
          </wp:inline>
        </w:drawing>
      </w:r>
    </w:p>
    <w:p w14:paraId="513458B6" w14:textId="5AEEB3EF" w:rsidR="00860548" w:rsidRDefault="00860548" w:rsidP="00860548">
      <w:pPr>
        <w:jc w:val="center"/>
        <w:rPr>
          <w:rFonts w:eastAsia="MS Mincho"/>
          <w:noProof/>
          <w:sz w:val="24"/>
          <w:lang w:eastAsia="ja-JP"/>
        </w:rPr>
      </w:pPr>
      <w:r>
        <w:rPr>
          <w:noProof/>
          <w:sz w:val="24"/>
        </w:rPr>
        <w:t xml:space="preserve">Figure </w:t>
      </w:r>
      <w:r w:rsidR="00DE2282">
        <w:rPr>
          <w:rFonts w:eastAsia="MS Mincho" w:hint="eastAsia"/>
          <w:noProof/>
          <w:sz w:val="24"/>
          <w:lang w:eastAsia="ja-JP"/>
        </w:rPr>
        <w:t>8</w:t>
      </w:r>
      <w:r>
        <w:rPr>
          <w:noProof/>
          <w:sz w:val="24"/>
        </w:rPr>
        <w:t xml:space="preserve">. </w:t>
      </w:r>
      <w:r>
        <w:rPr>
          <w:rFonts w:eastAsia="MS Mincho" w:hint="eastAsia"/>
          <w:noProof/>
          <w:sz w:val="24"/>
          <w:lang w:eastAsia="ja-JP"/>
        </w:rPr>
        <w:t>Complexity reduction ratio comparison of different Early Termination schemes at K=32</w:t>
      </w:r>
    </w:p>
    <w:p w14:paraId="2F15379C" w14:textId="407430E2" w:rsidR="00BE4F91" w:rsidRDefault="00BE4F91" w:rsidP="003666A2">
      <w:pPr>
        <w:jc w:val="center"/>
        <w:rPr>
          <w:rFonts w:eastAsia="MS Mincho"/>
          <w:noProof/>
          <w:sz w:val="24"/>
          <w:lang w:eastAsia="ja-JP"/>
        </w:rPr>
      </w:pPr>
    </w:p>
    <w:p w14:paraId="06BF2CF2" w14:textId="046FD1A4" w:rsidR="00D0402A" w:rsidRPr="00D0402A" w:rsidRDefault="00D0402A" w:rsidP="00010BF7">
      <w:pPr>
        <w:rPr>
          <w:rFonts w:ascii="Arial" w:eastAsia="MS Mincho" w:hAnsi="Arial" w:cs="Arial"/>
          <w:lang w:eastAsia="ja-JP"/>
        </w:rPr>
      </w:pPr>
      <w:r>
        <w:rPr>
          <w:rFonts w:ascii="Arial" w:eastAsia="MS Mincho" w:hAnsi="Arial" w:cs="Arial" w:hint="eastAsia"/>
          <w:b/>
          <w:u w:val="single"/>
          <w:lang w:eastAsia="ja-JP"/>
        </w:rPr>
        <w:lastRenderedPageBreak/>
        <w:t xml:space="preserve">Observation 1: </w:t>
      </w:r>
      <w:r>
        <w:rPr>
          <w:rFonts w:ascii="Arial" w:eastAsia="MS Mincho" w:hAnsi="Arial" w:cs="Arial" w:hint="eastAsia"/>
          <w:lang w:eastAsia="ja-JP"/>
        </w:rPr>
        <w:t xml:space="preserve">If early termination is implemented only using DCRC method, then the DCRC bits may not appear too early in the decoding order to generate significant early termination benefits. </w:t>
      </w:r>
    </w:p>
    <w:p w14:paraId="27451E02" w14:textId="4814759F" w:rsidR="00010BF7" w:rsidRDefault="00010BF7" w:rsidP="00010BF7">
      <w:pPr>
        <w:rPr>
          <w:rFonts w:ascii="Arial" w:eastAsia="MS Mincho" w:hAnsi="Arial" w:cs="Arial"/>
          <w:lang w:eastAsia="ja-JP"/>
        </w:rPr>
      </w:pPr>
      <w:r w:rsidRPr="005C48F5">
        <w:rPr>
          <w:rFonts w:ascii="Arial" w:eastAsia="MS Mincho" w:hAnsi="Arial" w:cs="Arial" w:hint="eastAsia"/>
          <w:b/>
          <w:u w:val="single"/>
          <w:lang w:eastAsia="ja-JP"/>
        </w:rPr>
        <w:t>Observation</w:t>
      </w:r>
      <w:r>
        <w:rPr>
          <w:rFonts w:ascii="Arial" w:eastAsia="MS Mincho" w:hAnsi="Arial" w:cs="Arial" w:hint="eastAsia"/>
          <w:b/>
          <w:u w:val="single"/>
          <w:lang w:eastAsia="ja-JP"/>
        </w:rPr>
        <w:t xml:space="preserve"> </w:t>
      </w:r>
      <w:r w:rsidR="00DE01F1">
        <w:rPr>
          <w:rFonts w:ascii="Arial" w:eastAsia="MS Mincho" w:hAnsi="Arial" w:cs="Arial" w:hint="eastAsia"/>
          <w:b/>
          <w:u w:val="single"/>
          <w:lang w:eastAsia="ja-JP"/>
        </w:rPr>
        <w:t>2</w:t>
      </w:r>
      <w:r>
        <w:rPr>
          <w:rFonts w:ascii="Arial" w:eastAsia="MS Mincho" w:hAnsi="Arial" w:cs="Arial" w:hint="eastAsia"/>
          <w:b/>
          <w:u w:val="single"/>
          <w:lang w:eastAsia="ja-JP"/>
        </w:rPr>
        <w:t>:</w:t>
      </w:r>
      <w:r>
        <w:rPr>
          <w:rFonts w:ascii="Arial" w:eastAsia="MS Mincho" w:hAnsi="Arial" w:cs="Arial" w:hint="eastAsia"/>
          <w:lang w:eastAsia="ja-JP"/>
        </w:rPr>
        <w:t xml:space="preserve"> 3 PC + 16 DCRC method </w:t>
      </w:r>
      <w:r>
        <w:rPr>
          <w:rFonts w:ascii="Arial" w:eastAsia="MS Mincho" w:hAnsi="Arial" w:cs="Arial"/>
          <w:lang w:eastAsia="ja-JP"/>
        </w:rPr>
        <w:t>outperforms</w:t>
      </w:r>
      <w:r>
        <w:rPr>
          <w:rFonts w:ascii="Arial" w:eastAsia="MS Mincho" w:hAnsi="Arial" w:cs="Arial" w:hint="eastAsia"/>
          <w:lang w:eastAsia="ja-JP"/>
        </w:rPr>
        <w:t xml:space="preserve"> 19 DCRC method in terms of complexity reduction ration at K=32, 48, 120 by a significant margin. </w:t>
      </w:r>
    </w:p>
    <w:p w14:paraId="5C3CD899" w14:textId="08256D41" w:rsidR="00010BF7" w:rsidRDefault="00010BF7" w:rsidP="00010BF7">
      <w:pPr>
        <w:rPr>
          <w:rFonts w:ascii="Arial" w:eastAsia="MS Mincho" w:hAnsi="Arial" w:cs="Arial"/>
          <w:lang w:eastAsia="ja-JP"/>
        </w:rPr>
      </w:pPr>
      <w:r>
        <w:rPr>
          <w:rFonts w:ascii="Arial" w:eastAsia="MS Mincho" w:hAnsi="Arial" w:cs="Arial" w:hint="eastAsia"/>
          <w:b/>
          <w:u w:val="single"/>
          <w:lang w:eastAsia="ja-JP"/>
        </w:rPr>
        <w:t>Proposal 1:</w:t>
      </w:r>
      <w:r>
        <w:rPr>
          <w:rFonts w:ascii="Arial" w:eastAsia="MS Mincho" w:hAnsi="Arial" w:cs="Arial" w:hint="eastAsia"/>
          <w:lang w:eastAsia="ja-JP"/>
        </w:rPr>
        <w:t xml:space="preserve"> PC+DCRC should be adopted as baseline scheme for Early Termination in polar codes. </w:t>
      </w:r>
    </w:p>
    <w:p w14:paraId="1EDD0632" w14:textId="0A7D1026" w:rsidR="00010BF7" w:rsidRPr="00010BF7" w:rsidRDefault="00010BF7" w:rsidP="00010BF7">
      <w:pPr>
        <w:rPr>
          <w:rFonts w:eastAsia="MS Mincho"/>
          <w:noProof/>
          <w:sz w:val="24"/>
          <w:lang w:eastAsia="ja-JP"/>
        </w:rPr>
      </w:pPr>
      <w:r>
        <w:rPr>
          <w:rFonts w:ascii="Arial" w:eastAsia="MS Mincho" w:hAnsi="Arial" w:cs="Arial" w:hint="eastAsia"/>
          <w:b/>
          <w:u w:val="single"/>
          <w:lang w:eastAsia="ja-JP"/>
        </w:rPr>
        <w:t>Proposal 2:</w:t>
      </w:r>
      <w:r>
        <w:rPr>
          <w:rFonts w:ascii="Arial" w:eastAsia="MS Mincho" w:hAnsi="Arial" w:cs="Arial" w:hint="eastAsia"/>
          <w:lang w:eastAsia="ja-JP"/>
        </w:rPr>
        <w:t xml:space="preserve"> The exact position of PC bits and the optimal CRC polynomial should be left for FFS.</w:t>
      </w:r>
    </w:p>
    <w:p w14:paraId="219CF7D0" w14:textId="77777777" w:rsidR="00010BF7" w:rsidRDefault="00010BF7" w:rsidP="00860548">
      <w:pPr>
        <w:jc w:val="center"/>
        <w:rPr>
          <w:rFonts w:eastAsia="MS Mincho"/>
          <w:noProof/>
          <w:sz w:val="24"/>
          <w:lang w:eastAsia="ja-JP"/>
        </w:rPr>
      </w:pPr>
    </w:p>
    <w:p w14:paraId="5C031F8E" w14:textId="1F02EE71" w:rsidR="00BE4F91" w:rsidRDefault="003666A2" w:rsidP="00D06AF8">
      <w:pPr>
        <w:rPr>
          <w:rFonts w:eastAsia="MS Mincho"/>
          <w:noProof/>
          <w:sz w:val="24"/>
          <w:lang w:eastAsia="ja-JP"/>
        </w:rPr>
      </w:pPr>
      <w:r>
        <w:rPr>
          <w:rFonts w:eastAsia="MS Mincho" w:hint="eastAsia"/>
          <w:noProof/>
          <w:sz w:val="24"/>
          <w:lang w:eastAsia="ja-JP"/>
        </w:rPr>
        <w:drawing>
          <wp:inline distT="0" distB="0" distL="0" distR="0" wp14:anchorId="0B78EBE4" wp14:editId="5788326A">
            <wp:extent cx="6326505" cy="4199890"/>
            <wp:effectExtent l="0" t="0" r="0" b="0"/>
            <wp:docPr id="26" name="Picture 26" descr="C:\Users\0000011288435\Desktop\PolarCode_Survey\3GPP\2017_06_Qingdao\NEC_TDocs\ET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000011288435\Desktop\PolarCode_Survey\3GPP\2017_06_Qingdao\NEC_TDocs\ETratio.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26505" cy="4199890"/>
                    </a:xfrm>
                    <a:prstGeom prst="rect">
                      <a:avLst/>
                    </a:prstGeom>
                    <a:noFill/>
                    <a:ln>
                      <a:noFill/>
                    </a:ln>
                  </pic:spPr>
                </pic:pic>
              </a:graphicData>
            </a:graphic>
          </wp:inline>
        </w:drawing>
      </w:r>
    </w:p>
    <w:p w14:paraId="7EDE7A27" w14:textId="77777777" w:rsidR="00BE4F91" w:rsidRDefault="00BE4F91" w:rsidP="00D06AF8">
      <w:pPr>
        <w:rPr>
          <w:rFonts w:eastAsia="MS Mincho"/>
          <w:noProof/>
          <w:sz w:val="24"/>
          <w:lang w:eastAsia="ja-JP"/>
        </w:rPr>
      </w:pPr>
    </w:p>
    <w:p w14:paraId="32FE5A1E" w14:textId="5EEB59DD" w:rsidR="00523F18" w:rsidRDefault="00523F18" w:rsidP="00523F18">
      <w:pPr>
        <w:jc w:val="center"/>
        <w:rPr>
          <w:rFonts w:eastAsia="MS Mincho"/>
          <w:noProof/>
          <w:sz w:val="24"/>
          <w:lang w:eastAsia="ja-JP"/>
        </w:rPr>
      </w:pPr>
      <w:r>
        <w:rPr>
          <w:noProof/>
          <w:sz w:val="24"/>
        </w:rPr>
        <w:t xml:space="preserve">Figure </w:t>
      </w:r>
      <w:r>
        <w:rPr>
          <w:rFonts w:eastAsia="MS Mincho" w:hint="eastAsia"/>
          <w:noProof/>
          <w:sz w:val="24"/>
          <w:lang w:eastAsia="ja-JP"/>
        </w:rPr>
        <w:t>9</w:t>
      </w:r>
      <w:r>
        <w:rPr>
          <w:noProof/>
          <w:sz w:val="24"/>
        </w:rPr>
        <w:t xml:space="preserve">. </w:t>
      </w:r>
      <w:r>
        <w:rPr>
          <w:rFonts w:eastAsia="MS Mincho" w:hint="eastAsia"/>
          <w:noProof/>
          <w:sz w:val="24"/>
          <w:lang w:eastAsia="ja-JP"/>
        </w:rPr>
        <w:t>Early termination probabilities at each ET check point (PC and DCRC positions)</w:t>
      </w:r>
    </w:p>
    <w:p w14:paraId="380115C4" w14:textId="4095B8BF" w:rsidR="00BE4F91" w:rsidRDefault="00D0402A" w:rsidP="00D06AF8">
      <w:pPr>
        <w:rPr>
          <w:rFonts w:eastAsia="MS Mincho"/>
          <w:noProof/>
          <w:sz w:val="24"/>
          <w:lang w:eastAsia="ja-JP"/>
        </w:rPr>
      </w:pPr>
      <w:r>
        <w:rPr>
          <w:rFonts w:eastAsia="MS Mincho" w:hint="eastAsia"/>
          <w:noProof/>
          <w:sz w:val="24"/>
          <w:lang w:eastAsia="ja-JP"/>
        </w:rPr>
        <w:t xml:space="preserve">The reason PC+DCRC early termination scheme works well can be understood in the light of Fig. 9. As evident from Fig. 9, the early termination probabilities at </w:t>
      </w:r>
      <w:r>
        <w:rPr>
          <w:rFonts w:eastAsia="MS Mincho"/>
          <w:noProof/>
          <w:sz w:val="24"/>
          <w:lang w:eastAsia="ja-JP"/>
        </w:rPr>
        <w:t>the</w:t>
      </w:r>
      <w:r>
        <w:rPr>
          <w:rFonts w:eastAsia="MS Mincho" w:hint="eastAsia"/>
          <w:noProof/>
          <w:sz w:val="24"/>
          <w:lang w:eastAsia="ja-JP"/>
        </w:rPr>
        <w:t xml:space="preserve"> last leg of the PC bits and the early part of CRC bits are quite high in the evaluated results. This increased early termination probabilities translates to  higher complexity reduction ratio. Further study and evaluations can unfold more features of the </w:t>
      </w:r>
      <w:r w:rsidR="00C73FAB">
        <w:rPr>
          <w:rFonts w:eastAsia="MS Mincho" w:hint="eastAsia"/>
          <w:noProof/>
          <w:sz w:val="24"/>
          <w:lang w:eastAsia="ja-JP"/>
        </w:rPr>
        <w:t>PC+CRC</w:t>
      </w:r>
      <w:bookmarkStart w:id="2" w:name="_GoBack"/>
      <w:bookmarkEnd w:id="2"/>
      <w:r>
        <w:rPr>
          <w:rFonts w:eastAsia="MS Mincho" w:hint="eastAsia"/>
          <w:noProof/>
          <w:sz w:val="24"/>
          <w:lang w:eastAsia="ja-JP"/>
        </w:rPr>
        <w:t xml:space="preserve"> method. </w:t>
      </w:r>
    </w:p>
    <w:p w14:paraId="6BD3168E" w14:textId="62B12275" w:rsidR="00DE01F1" w:rsidRDefault="00DE01F1" w:rsidP="00DE01F1">
      <w:pPr>
        <w:pStyle w:val="Heading1"/>
        <w:numPr>
          <w:ilvl w:val="0"/>
          <w:numId w:val="0"/>
        </w:numPr>
      </w:pPr>
      <w:r>
        <w:rPr>
          <w:rFonts w:eastAsia="MS Mincho" w:hint="eastAsia"/>
          <w:lang w:eastAsia="ja-JP"/>
        </w:rPr>
        <w:t>5.  Conclusion</w:t>
      </w:r>
    </w:p>
    <w:p w14:paraId="4A296095" w14:textId="11667BB9" w:rsidR="00BE4F91" w:rsidRDefault="00DE01F1" w:rsidP="00D06AF8">
      <w:pPr>
        <w:rPr>
          <w:rFonts w:eastAsia="MS Mincho"/>
          <w:noProof/>
          <w:sz w:val="24"/>
          <w:lang w:eastAsia="ja-JP"/>
        </w:rPr>
      </w:pPr>
      <w:r>
        <w:rPr>
          <w:rFonts w:eastAsia="MS Mincho" w:hint="eastAsia"/>
          <w:noProof/>
          <w:sz w:val="24"/>
          <w:lang w:eastAsia="ja-JP"/>
        </w:rPr>
        <w:t xml:space="preserve">A comparative evaluation of 19 bit DCRC and 3bit PC+16bit DCRC based early termination schemes is presented in this contribution. Evalution results show that the use of 3 bit PC significantly improves </w:t>
      </w:r>
      <w:r>
        <w:rPr>
          <w:rFonts w:eastAsia="MS Mincho"/>
          <w:noProof/>
          <w:sz w:val="24"/>
          <w:lang w:eastAsia="ja-JP"/>
        </w:rPr>
        <w:lastRenderedPageBreak/>
        <w:t>the</w:t>
      </w:r>
      <w:r>
        <w:rPr>
          <w:rFonts w:eastAsia="MS Mincho" w:hint="eastAsia"/>
          <w:noProof/>
          <w:sz w:val="24"/>
          <w:lang w:eastAsia="ja-JP"/>
        </w:rPr>
        <w:t xml:space="preserve"> early termination benefits as the DCRC bits do not appear very early in the decoding order. Based on </w:t>
      </w:r>
      <w:r>
        <w:rPr>
          <w:rFonts w:eastAsia="MS Mincho"/>
          <w:noProof/>
          <w:sz w:val="24"/>
          <w:lang w:eastAsia="ja-JP"/>
        </w:rPr>
        <w:t>the</w:t>
      </w:r>
      <w:r>
        <w:rPr>
          <w:rFonts w:eastAsia="MS Mincho" w:hint="eastAsia"/>
          <w:noProof/>
          <w:sz w:val="24"/>
          <w:lang w:eastAsia="ja-JP"/>
        </w:rPr>
        <w:t xml:space="preserve"> presented study and simulation results, we draw </w:t>
      </w:r>
      <w:r>
        <w:rPr>
          <w:rFonts w:eastAsia="MS Mincho"/>
          <w:noProof/>
          <w:sz w:val="24"/>
          <w:lang w:eastAsia="ja-JP"/>
        </w:rPr>
        <w:t>the</w:t>
      </w:r>
      <w:r>
        <w:rPr>
          <w:rFonts w:eastAsia="MS Mincho" w:hint="eastAsia"/>
          <w:noProof/>
          <w:sz w:val="24"/>
          <w:lang w:eastAsia="ja-JP"/>
        </w:rPr>
        <w:t xml:space="preserve"> following observations and subsequently arrive to the following proposals. </w:t>
      </w:r>
    </w:p>
    <w:p w14:paraId="232A2C70" w14:textId="77777777" w:rsidR="00DE01F1" w:rsidRPr="00D0402A" w:rsidRDefault="00DE01F1" w:rsidP="00DE01F1">
      <w:pPr>
        <w:rPr>
          <w:rFonts w:ascii="Arial" w:eastAsia="MS Mincho" w:hAnsi="Arial" w:cs="Arial"/>
          <w:lang w:eastAsia="ja-JP"/>
        </w:rPr>
      </w:pPr>
      <w:r>
        <w:rPr>
          <w:rFonts w:ascii="Arial" w:eastAsia="MS Mincho" w:hAnsi="Arial" w:cs="Arial" w:hint="eastAsia"/>
          <w:b/>
          <w:u w:val="single"/>
          <w:lang w:eastAsia="ja-JP"/>
        </w:rPr>
        <w:t xml:space="preserve">Observation 1: </w:t>
      </w:r>
      <w:r>
        <w:rPr>
          <w:rFonts w:ascii="Arial" w:eastAsia="MS Mincho" w:hAnsi="Arial" w:cs="Arial" w:hint="eastAsia"/>
          <w:lang w:eastAsia="ja-JP"/>
        </w:rPr>
        <w:t xml:space="preserve">If early termination is implemented only using DCRC method, then the DCRC bits may not appear too early in the decoding order to generate significant early termination benefits. </w:t>
      </w:r>
    </w:p>
    <w:p w14:paraId="23F7777E" w14:textId="77777777" w:rsidR="00DE01F1" w:rsidRDefault="00DE01F1" w:rsidP="00DE01F1">
      <w:pPr>
        <w:rPr>
          <w:rFonts w:ascii="Arial" w:eastAsia="MS Mincho" w:hAnsi="Arial" w:cs="Arial"/>
          <w:lang w:eastAsia="ja-JP"/>
        </w:rPr>
      </w:pPr>
      <w:r w:rsidRPr="005C48F5">
        <w:rPr>
          <w:rFonts w:ascii="Arial" w:eastAsia="MS Mincho" w:hAnsi="Arial" w:cs="Arial" w:hint="eastAsia"/>
          <w:b/>
          <w:u w:val="single"/>
          <w:lang w:eastAsia="ja-JP"/>
        </w:rPr>
        <w:t>Observation</w:t>
      </w:r>
      <w:r>
        <w:rPr>
          <w:rFonts w:ascii="Arial" w:eastAsia="MS Mincho" w:hAnsi="Arial" w:cs="Arial" w:hint="eastAsia"/>
          <w:b/>
          <w:u w:val="single"/>
          <w:lang w:eastAsia="ja-JP"/>
        </w:rPr>
        <w:t xml:space="preserve"> 2:</w:t>
      </w:r>
      <w:r>
        <w:rPr>
          <w:rFonts w:ascii="Arial" w:eastAsia="MS Mincho" w:hAnsi="Arial" w:cs="Arial" w:hint="eastAsia"/>
          <w:lang w:eastAsia="ja-JP"/>
        </w:rPr>
        <w:t xml:space="preserve"> 3 PC + 16 DCRC method </w:t>
      </w:r>
      <w:r>
        <w:rPr>
          <w:rFonts w:ascii="Arial" w:eastAsia="MS Mincho" w:hAnsi="Arial" w:cs="Arial"/>
          <w:lang w:eastAsia="ja-JP"/>
        </w:rPr>
        <w:t>outperforms</w:t>
      </w:r>
      <w:r>
        <w:rPr>
          <w:rFonts w:ascii="Arial" w:eastAsia="MS Mincho" w:hAnsi="Arial" w:cs="Arial" w:hint="eastAsia"/>
          <w:lang w:eastAsia="ja-JP"/>
        </w:rPr>
        <w:t xml:space="preserve"> 19 DCRC method in terms of complexity reduction ration at K=32, 48, 120 by a significant margin. </w:t>
      </w:r>
    </w:p>
    <w:p w14:paraId="67AFD617" w14:textId="77777777" w:rsidR="00DE01F1" w:rsidRDefault="00DE01F1" w:rsidP="00DE01F1">
      <w:pPr>
        <w:rPr>
          <w:rFonts w:ascii="Arial" w:eastAsia="MS Mincho" w:hAnsi="Arial" w:cs="Arial"/>
          <w:lang w:eastAsia="ja-JP"/>
        </w:rPr>
      </w:pPr>
      <w:r>
        <w:rPr>
          <w:rFonts w:ascii="Arial" w:eastAsia="MS Mincho" w:hAnsi="Arial" w:cs="Arial" w:hint="eastAsia"/>
          <w:b/>
          <w:u w:val="single"/>
          <w:lang w:eastAsia="ja-JP"/>
        </w:rPr>
        <w:t>Proposal 1:</w:t>
      </w:r>
      <w:r>
        <w:rPr>
          <w:rFonts w:ascii="Arial" w:eastAsia="MS Mincho" w:hAnsi="Arial" w:cs="Arial" w:hint="eastAsia"/>
          <w:lang w:eastAsia="ja-JP"/>
        </w:rPr>
        <w:t xml:space="preserve"> PC+DCRC should be adopted as baseline scheme for Early Termination in polar codes. </w:t>
      </w:r>
    </w:p>
    <w:p w14:paraId="5FB52ED5" w14:textId="77777777" w:rsidR="00DE01F1" w:rsidRPr="00010BF7" w:rsidRDefault="00DE01F1" w:rsidP="00DE01F1">
      <w:pPr>
        <w:rPr>
          <w:rFonts w:eastAsia="MS Mincho"/>
          <w:noProof/>
          <w:sz w:val="24"/>
          <w:lang w:eastAsia="ja-JP"/>
        </w:rPr>
      </w:pPr>
      <w:r>
        <w:rPr>
          <w:rFonts w:ascii="Arial" w:eastAsia="MS Mincho" w:hAnsi="Arial" w:cs="Arial" w:hint="eastAsia"/>
          <w:b/>
          <w:u w:val="single"/>
          <w:lang w:eastAsia="ja-JP"/>
        </w:rPr>
        <w:t>Proposal 2:</w:t>
      </w:r>
      <w:r>
        <w:rPr>
          <w:rFonts w:ascii="Arial" w:eastAsia="MS Mincho" w:hAnsi="Arial" w:cs="Arial" w:hint="eastAsia"/>
          <w:lang w:eastAsia="ja-JP"/>
        </w:rPr>
        <w:t xml:space="preserve"> The exact position of PC bits and the optimal CRC polynomial should be left for FFS.</w:t>
      </w:r>
    </w:p>
    <w:p w14:paraId="03B5297D" w14:textId="77777777" w:rsidR="00BE4F91" w:rsidRDefault="00BE4F91" w:rsidP="00D06AF8">
      <w:pPr>
        <w:rPr>
          <w:rFonts w:eastAsia="MS Mincho"/>
          <w:noProof/>
          <w:sz w:val="24"/>
          <w:lang w:eastAsia="ja-JP"/>
        </w:rPr>
      </w:pPr>
    </w:p>
    <w:p w14:paraId="43B7F896" w14:textId="77777777" w:rsidR="00E523F3" w:rsidRPr="00925F0C" w:rsidRDefault="00E523F3" w:rsidP="00E523F3">
      <w:pPr>
        <w:pStyle w:val="Heading1"/>
        <w:rPr>
          <w:lang w:val="en-US"/>
        </w:rPr>
      </w:pPr>
      <w:r w:rsidRPr="00925F0C">
        <w:rPr>
          <w:lang w:val="en-US"/>
        </w:rPr>
        <w:t>References</w:t>
      </w:r>
    </w:p>
    <w:p w14:paraId="4FCB6BE0" w14:textId="77777777" w:rsidR="00E1431E" w:rsidRPr="00FF52B7" w:rsidRDefault="00E1431E" w:rsidP="00E1431E">
      <w:pPr>
        <w:widowControl w:val="0"/>
        <w:numPr>
          <w:ilvl w:val="0"/>
          <w:numId w:val="21"/>
        </w:numPr>
        <w:overflowPunct/>
        <w:autoSpaceDE/>
        <w:autoSpaceDN/>
        <w:adjustRightInd/>
        <w:spacing w:after="60"/>
        <w:jc w:val="both"/>
        <w:textAlignment w:val="auto"/>
        <w:rPr>
          <w:sz w:val="22"/>
          <w:szCs w:val="22"/>
        </w:rPr>
      </w:pPr>
      <w:r w:rsidRPr="00403689">
        <w:rPr>
          <w:sz w:val="22"/>
          <w:szCs w:val="22"/>
        </w:rPr>
        <w:t xml:space="preserve">3GPP, Chairman's Notes, </w:t>
      </w:r>
      <w:r w:rsidRPr="00465B64">
        <w:rPr>
          <w:sz w:val="22"/>
          <w:szCs w:val="22"/>
        </w:rPr>
        <w:t>RAN1 #</w:t>
      </w:r>
      <w:r>
        <w:rPr>
          <w:sz w:val="22"/>
          <w:szCs w:val="22"/>
        </w:rPr>
        <w:t>89</w:t>
      </w:r>
      <w:r w:rsidRPr="00465B64">
        <w:rPr>
          <w:sz w:val="22"/>
          <w:szCs w:val="22"/>
        </w:rPr>
        <w:t xml:space="preserve">, </w:t>
      </w:r>
      <w:r>
        <w:rPr>
          <w:sz w:val="22"/>
          <w:szCs w:val="22"/>
        </w:rPr>
        <w:t>Hangzhou</w:t>
      </w:r>
      <w:r w:rsidRPr="00096F15">
        <w:rPr>
          <w:sz w:val="22"/>
          <w:szCs w:val="22"/>
        </w:rPr>
        <w:t xml:space="preserve">, </w:t>
      </w:r>
      <w:r>
        <w:rPr>
          <w:sz w:val="22"/>
          <w:szCs w:val="22"/>
        </w:rPr>
        <w:t>China.</w:t>
      </w:r>
    </w:p>
    <w:p w14:paraId="1C1B2C4D" w14:textId="70011729" w:rsidR="00AE49CA" w:rsidRPr="00FF52B7" w:rsidRDefault="00AE49CA" w:rsidP="00AE49CA">
      <w:pPr>
        <w:widowControl w:val="0"/>
        <w:numPr>
          <w:ilvl w:val="0"/>
          <w:numId w:val="21"/>
        </w:numPr>
        <w:overflowPunct/>
        <w:autoSpaceDE/>
        <w:autoSpaceDN/>
        <w:adjustRightInd/>
        <w:spacing w:after="60"/>
        <w:jc w:val="both"/>
        <w:textAlignment w:val="auto"/>
        <w:rPr>
          <w:sz w:val="22"/>
          <w:szCs w:val="22"/>
        </w:rPr>
      </w:pPr>
      <w:r w:rsidRPr="00403689">
        <w:rPr>
          <w:sz w:val="22"/>
          <w:szCs w:val="22"/>
        </w:rPr>
        <w:t xml:space="preserve">3GPP, Chairman's Notes, </w:t>
      </w:r>
      <w:r w:rsidRPr="00465B64">
        <w:rPr>
          <w:sz w:val="22"/>
          <w:szCs w:val="22"/>
        </w:rPr>
        <w:t>RAN1 #</w:t>
      </w:r>
      <w:r>
        <w:rPr>
          <w:sz w:val="22"/>
          <w:szCs w:val="22"/>
        </w:rPr>
        <w:t>8</w:t>
      </w:r>
      <w:r>
        <w:rPr>
          <w:rFonts w:eastAsia="MS Mincho" w:hint="eastAsia"/>
          <w:sz w:val="22"/>
          <w:szCs w:val="22"/>
          <w:lang w:eastAsia="ja-JP"/>
        </w:rPr>
        <w:t>8bis</w:t>
      </w:r>
      <w:r w:rsidRPr="00465B64">
        <w:rPr>
          <w:sz w:val="22"/>
          <w:szCs w:val="22"/>
        </w:rPr>
        <w:t xml:space="preserve">, </w:t>
      </w:r>
      <w:r>
        <w:rPr>
          <w:rFonts w:eastAsia="MS Mincho" w:hint="eastAsia"/>
          <w:sz w:val="22"/>
          <w:szCs w:val="22"/>
          <w:lang w:eastAsia="ja-JP"/>
        </w:rPr>
        <w:t>Spokane</w:t>
      </w:r>
      <w:r w:rsidRPr="00096F15">
        <w:rPr>
          <w:sz w:val="22"/>
          <w:szCs w:val="22"/>
        </w:rPr>
        <w:t xml:space="preserve">, </w:t>
      </w:r>
      <w:r>
        <w:rPr>
          <w:rFonts w:eastAsia="MS Mincho" w:hint="eastAsia"/>
          <w:sz w:val="22"/>
          <w:szCs w:val="22"/>
          <w:lang w:eastAsia="ja-JP"/>
        </w:rPr>
        <w:t>USA</w:t>
      </w:r>
      <w:r>
        <w:rPr>
          <w:sz w:val="22"/>
          <w:szCs w:val="22"/>
        </w:rPr>
        <w:t>.</w:t>
      </w:r>
    </w:p>
    <w:p w14:paraId="36897B86" w14:textId="429C367D" w:rsidR="00FF52B7" w:rsidRPr="00FF52B7" w:rsidRDefault="00FF52B7" w:rsidP="00FF52B7">
      <w:pPr>
        <w:numPr>
          <w:ilvl w:val="0"/>
          <w:numId w:val="21"/>
        </w:numPr>
        <w:overflowPunct/>
        <w:autoSpaceDE/>
        <w:autoSpaceDN/>
        <w:adjustRightInd/>
        <w:spacing w:before="100" w:beforeAutospacing="1" w:after="100" w:afterAutospacing="1" w:line="276" w:lineRule="auto"/>
        <w:textAlignment w:val="auto"/>
        <w:rPr>
          <w:rFonts w:asciiTheme="majorBidi" w:hAnsiTheme="majorBidi" w:cstheme="majorBidi"/>
        </w:rPr>
      </w:pPr>
      <w:r>
        <w:rPr>
          <w:rFonts w:asciiTheme="majorBidi" w:hAnsiTheme="majorBidi" w:cstheme="majorBidi"/>
        </w:rPr>
        <w:t>R1-1708833 Design details of distributed CRC Nokia, Alcatel-Lucent Shanghai Bell, RAN1#89</w:t>
      </w:r>
    </w:p>
    <w:sectPr w:rsidR="00FF52B7" w:rsidRPr="00FF52B7"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22C87" w14:textId="77777777" w:rsidR="00B5468F" w:rsidRDefault="00B5468F">
      <w:r>
        <w:separator/>
      </w:r>
    </w:p>
  </w:endnote>
  <w:endnote w:type="continuationSeparator" w:id="0">
    <w:p w14:paraId="6363929A" w14:textId="77777777" w:rsidR="00B5468F" w:rsidRDefault="00B5468F">
      <w:r>
        <w:continuationSeparator/>
      </w:r>
    </w:p>
  </w:endnote>
  <w:endnote w:type="continuationNotice" w:id="1">
    <w:p w14:paraId="480438AE" w14:textId="77777777" w:rsidR="00B5468F" w:rsidRDefault="00B54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1" w14:textId="77777777" w:rsidR="00DE452D" w:rsidRDefault="00DE452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E452D" w:rsidRDefault="00DE452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3" w14:textId="577FA554" w:rsidR="00DE452D" w:rsidRDefault="00DE452D" w:rsidP="00450D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DEBA9" w14:textId="77777777" w:rsidR="00B5468F" w:rsidRDefault="00B5468F">
      <w:r>
        <w:separator/>
      </w:r>
    </w:p>
  </w:footnote>
  <w:footnote w:type="continuationSeparator" w:id="0">
    <w:p w14:paraId="2C1978A9" w14:textId="77777777" w:rsidR="00B5468F" w:rsidRDefault="00B5468F">
      <w:r>
        <w:continuationSeparator/>
      </w:r>
    </w:p>
  </w:footnote>
  <w:footnote w:type="continuationNotice" w:id="1">
    <w:p w14:paraId="17E8FB18" w14:textId="77777777" w:rsidR="00B5468F" w:rsidRDefault="00B546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0" w14:textId="77777777" w:rsidR="00DE452D" w:rsidRDefault="00DE452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29553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nsid w:val="171A06EA"/>
    <w:multiLevelType w:val="hybridMultilevel"/>
    <w:tmpl w:val="1B80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1D4999"/>
    <w:multiLevelType w:val="hybridMultilevel"/>
    <w:tmpl w:val="E898D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433B1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nsid w:val="25060B3B"/>
    <w:multiLevelType w:val="hybridMultilevel"/>
    <w:tmpl w:val="7492A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DB2801"/>
    <w:multiLevelType w:val="hybridMultilevel"/>
    <w:tmpl w:val="E5D8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337F5"/>
    <w:multiLevelType w:val="hybridMultilevel"/>
    <w:tmpl w:val="0C58FE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1E58F8"/>
    <w:multiLevelType w:val="hybridMultilevel"/>
    <w:tmpl w:val="B5EA6500"/>
    <w:lvl w:ilvl="0" w:tplc="453A214E">
      <w:start w:val="1"/>
      <w:numFmt w:val="bullet"/>
      <w:lvlText w:val="•"/>
      <w:lvlJc w:val="left"/>
      <w:pPr>
        <w:tabs>
          <w:tab w:val="num" w:pos="720"/>
        </w:tabs>
        <w:ind w:left="720" w:hanging="360"/>
      </w:pPr>
      <w:rPr>
        <w:rFonts w:ascii="Arial" w:hAnsi="Arial" w:hint="default"/>
      </w:rPr>
    </w:lvl>
    <w:lvl w:ilvl="1" w:tplc="EEA035BE">
      <w:start w:val="80"/>
      <w:numFmt w:val="bullet"/>
      <w:lvlText w:val="•"/>
      <w:lvlJc w:val="left"/>
      <w:pPr>
        <w:tabs>
          <w:tab w:val="num" w:pos="1440"/>
        </w:tabs>
        <w:ind w:left="1440" w:hanging="360"/>
      </w:pPr>
      <w:rPr>
        <w:rFonts w:ascii="Arial" w:hAnsi="Arial" w:hint="default"/>
      </w:rPr>
    </w:lvl>
    <w:lvl w:ilvl="2" w:tplc="2A5C5FC8">
      <w:start w:val="80"/>
      <w:numFmt w:val="bullet"/>
      <w:lvlText w:val="•"/>
      <w:lvlJc w:val="left"/>
      <w:pPr>
        <w:tabs>
          <w:tab w:val="num" w:pos="2160"/>
        </w:tabs>
        <w:ind w:left="2160" w:hanging="360"/>
      </w:pPr>
      <w:rPr>
        <w:rFonts w:ascii="Arial" w:hAnsi="Arial" w:hint="default"/>
      </w:rPr>
    </w:lvl>
    <w:lvl w:ilvl="3" w:tplc="F3F6CB22" w:tentative="1">
      <w:start w:val="1"/>
      <w:numFmt w:val="bullet"/>
      <w:lvlText w:val="•"/>
      <w:lvlJc w:val="left"/>
      <w:pPr>
        <w:tabs>
          <w:tab w:val="num" w:pos="2880"/>
        </w:tabs>
        <w:ind w:left="2880" w:hanging="360"/>
      </w:pPr>
      <w:rPr>
        <w:rFonts w:ascii="Arial" w:hAnsi="Arial" w:hint="default"/>
      </w:rPr>
    </w:lvl>
    <w:lvl w:ilvl="4" w:tplc="6CE4D76A" w:tentative="1">
      <w:start w:val="1"/>
      <w:numFmt w:val="bullet"/>
      <w:lvlText w:val="•"/>
      <w:lvlJc w:val="left"/>
      <w:pPr>
        <w:tabs>
          <w:tab w:val="num" w:pos="3600"/>
        </w:tabs>
        <w:ind w:left="3600" w:hanging="360"/>
      </w:pPr>
      <w:rPr>
        <w:rFonts w:ascii="Arial" w:hAnsi="Arial" w:hint="default"/>
      </w:rPr>
    </w:lvl>
    <w:lvl w:ilvl="5" w:tplc="A9A0D138" w:tentative="1">
      <w:start w:val="1"/>
      <w:numFmt w:val="bullet"/>
      <w:lvlText w:val="•"/>
      <w:lvlJc w:val="left"/>
      <w:pPr>
        <w:tabs>
          <w:tab w:val="num" w:pos="4320"/>
        </w:tabs>
        <w:ind w:left="4320" w:hanging="360"/>
      </w:pPr>
      <w:rPr>
        <w:rFonts w:ascii="Arial" w:hAnsi="Arial" w:hint="default"/>
      </w:rPr>
    </w:lvl>
    <w:lvl w:ilvl="6" w:tplc="DE0028A4" w:tentative="1">
      <w:start w:val="1"/>
      <w:numFmt w:val="bullet"/>
      <w:lvlText w:val="•"/>
      <w:lvlJc w:val="left"/>
      <w:pPr>
        <w:tabs>
          <w:tab w:val="num" w:pos="5040"/>
        </w:tabs>
        <w:ind w:left="5040" w:hanging="360"/>
      </w:pPr>
      <w:rPr>
        <w:rFonts w:ascii="Arial" w:hAnsi="Arial" w:hint="default"/>
      </w:rPr>
    </w:lvl>
    <w:lvl w:ilvl="7" w:tplc="754446A8" w:tentative="1">
      <w:start w:val="1"/>
      <w:numFmt w:val="bullet"/>
      <w:lvlText w:val="•"/>
      <w:lvlJc w:val="left"/>
      <w:pPr>
        <w:tabs>
          <w:tab w:val="num" w:pos="5760"/>
        </w:tabs>
        <w:ind w:left="5760" w:hanging="360"/>
      </w:pPr>
      <w:rPr>
        <w:rFonts w:ascii="Arial" w:hAnsi="Arial" w:hint="default"/>
      </w:rPr>
    </w:lvl>
    <w:lvl w:ilvl="8" w:tplc="2340B0F4" w:tentative="1">
      <w:start w:val="1"/>
      <w:numFmt w:val="bullet"/>
      <w:lvlText w:val="•"/>
      <w:lvlJc w:val="left"/>
      <w:pPr>
        <w:tabs>
          <w:tab w:val="num" w:pos="6480"/>
        </w:tabs>
        <w:ind w:left="6480" w:hanging="360"/>
      </w:pPr>
      <w:rPr>
        <w:rFonts w:ascii="Arial" w:hAnsi="Arial" w:hint="default"/>
      </w:rPr>
    </w:lvl>
  </w:abstractNum>
  <w:abstractNum w:abstractNumId="15">
    <w:nsid w:val="4FB6348D"/>
    <w:multiLevelType w:val="hybridMultilevel"/>
    <w:tmpl w:val="1D3CD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244164"/>
    <w:multiLevelType w:val="hybridMultilevel"/>
    <w:tmpl w:val="90B27BA6"/>
    <w:lvl w:ilvl="0" w:tplc="F9F834B6">
      <w:start w:val="1"/>
      <w:numFmt w:val="bullet"/>
      <w:lvlText w:val="•"/>
      <w:lvlJc w:val="left"/>
      <w:pPr>
        <w:tabs>
          <w:tab w:val="num" w:pos="720"/>
        </w:tabs>
        <w:ind w:left="720" w:hanging="360"/>
      </w:pPr>
      <w:rPr>
        <w:rFonts w:ascii="Arial" w:hAnsi="Arial" w:hint="default"/>
      </w:rPr>
    </w:lvl>
    <w:lvl w:ilvl="1" w:tplc="9746C692">
      <w:start w:val="58"/>
      <w:numFmt w:val="bullet"/>
      <w:lvlText w:val="•"/>
      <w:lvlJc w:val="left"/>
      <w:pPr>
        <w:tabs>
          <w:tab w:val="num" w:pos="1440"/>
        </w:tabs>
        <w:ind w:left="1440" w:hanging="360"/>
      </w:pPr>
      <w:rPr>
        <w:rFonts w:ascii="Arial" w:hAnsi="Arial" w:hint="default"/>
      </w:rPr>
    </w:lvl>
    <w:lvl w:ilvl="2" w:tplc="8C66B1E6" w:tentative="1">
      <w:start w:val="1"/>
      <w:numFmt w:val="bullet"/>
      <w:lvlText w:val="•"/>
      <w:lvlJc w:val="left"/>
      <w:pPr>
        <w:tabs>
          <w:tab w:val="num" w:pos="2160"/>
        </w:tabs>
        <w:ind w:left="2160" w:hanging="360"/>
      </w:pPr>
      <w:rPr>
        <w:rFonts w:ascii="Arial" w:hAnsi="Arial" w:hint="default"/>
      </w:rPr>
    </w:lvl>
    <w:lvl w:ilvl="3" w:tplc="348C3836" w:tentative="1">
      <w:start w:val="1"/>
      <w:numFmt w:val="bullet"/>
      <w:lvlText w:val="•"/>
      <w:lvlJc w:val="left"/>
      <w:pPr>
        <w:tabs>
          <w:tab w:val="num" w:pos="2880"/>
        </w:tabs>
        <w:ind w:left="2880" w:hanging="360"/>
      </w:pPr>
      <w:rPr>
        <w:rFonts w:ascii="Arial" w:hAnsi="Arial" w:hint="default"/>
      </w:rPr>
    </w:lvl>
    <w:lvl w:ilvl="4" w:tplc="015C81C4" w:tentative="1">
      <w:start w:val="1"/>
      <w:numFmt w:val="bullet"/>
      <w:lvlText w:val="•"/>
      <w:lvlJc w:val="left"/>
      <w:pPr>
        <w:tabs>
          <w:tab w:val="num" w:pos="3600"/>
        </w:tabs>
        <w:ind w:left="3600" w:hanging="360"/>
      </w:pPr>
      <w:rPr>
        <w:rFonts w:ascii="Arial" w:hAnsi="Arial" w:hint="default"/>
      </w:rPr>
    </w:lvl>
    <w:lvl w:ilvl="5" w:tplc="A0544386" w:tentative="1">
      <w:start w:val="1"/>
      <w:numFmt w:val="bullet"/>
      <w:lvlText w:val="•"/>
      <w:lvlJc w:val="left"/>
      <w:pPr>
        <w:tabs>
          <w:tab w:val="num" w:pos="4320"/>
        </w:tabs>
        <w:ind w:left="4320" w:hanging="360"/>
      </w:pPr>
      <w:rPr>
        <w:rFonts w:ascii="Arial" w:hAnsi="Arial" w:hint="default"/>
      </w:rPr>
    </w:lvl>
    <w:lvl w:ilvl="6" w:tplc="BDB8BF9C" w:tentative="1">
      <w:start w:val="1"/>
      <w:numFmt w:val="bullet"/>
      <w:lvlText w:val="•"/>
      <w:lvlJc w:val="left"/>
      <w:pPr>
        <w:tabs>
          <w:tab w:val="num" w:pos="5040"/>
        </w:tabs>
        <w:ind w:left="5040" w:hanging="360"/>
      </w:pPr>
      <w:rPr>
        <w:rFonts w:ascii="Arial" w:hAnsi="Arial" w:hint="default"/>
      </w:rPr>
    </w:lvl>
    <w:lvl w:ilvl="7" w:tplc="5FEA12A8" w:tentative="1">
      <w:start w:val="1"/>
      <w:numFmt w:val="bullet"/>
      <w:lvlText w:val="•"/>
      <w:lvlJc w:val="left"/>
      <w:pPr>
        <w:tabs>
          <w:tab w:val="num" w:pos="5760"/>
        </w:tabs>
        <w:ind w:left="5760" w:hanging="360"/>
      </w:pPr>
      <w:rPr>
        <w:rFonts w:ascii="Arial" w:hAnsi="Arial" w:hint="default"/>
      </w:rPr>
    </w:lvl>
    <w:lvl w:ilvl="8" w:tplc="224E594E" w:tentative="1">
      <w:start w:val="1"/>
      <w:numFmt w:val="bullet"/>
      <w:lvlText w:val="•"/>
      <w:lvlJc w:val="left"/>
      <w:pPr>
        <w:tabs>
          <w:tab w:val="num" w:pos="6480"/>
        </w:tabs>
        <w:ind w:left="6480" w:hanging="360"/>
      </w:pPr>
      <w:rPr>
        <w:rFonts w:ascii="Arial" w:hAnsi="Arial" w:hint="default"/>
      </w:rPr>
    </w:lvl>
  </w:abstractNum>
  <w:abstractNum w:abstractNumId="17">
    <w:nsid w:val="71FA4ABD"/>
    <w:multiLevelType w:val="hybridMultilevel"/>
    <w:tmpl w:val="D15C3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4341A9"/>
    <w:multiLevelType w:val="hybridMultilevel"/>
    <w:tmpl w:val="815E8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2"/>
  </w:num>
  <w:num w:numId="4">
    <w:abstractNumId w:val="13"/>
  </w:num>
  <w:num w:numId="5">
    <w:abstractNumId w:val="14"/>
  </w:num>
  <w:num w:numId="6">
    <w:abstractNumId w:val="18"/>
  </w:num>
  <w:num w:numId="7">
    <w:abstractNumId w:val="1"/>
  </w:num>
  <w:num w:numId="8">
    <w:abstractNumId w:val="10"/>
  </w:num>
  <w:num w:numId="9">
    <w:abstractNumId w:val="15"/>
  </w:num>
  <w:num w:numId="10">
    <w:abstractNumId w:val="17"/>
  </w:num>
  <w:num w:numId="11">
    <w:abstractNumId w:val="8"/>
  </w:num>
  <w:num w:numId="12">
    <w:abstractNumId w:val="16"/>
  </w:num>
  <w:num w:numId="13">
    <w:abstractNumId w:val="4"/>
  </w:num>
  <w:num w:numId="14">
    <w:abstractNumId w:val="9"/>
  </w:num>
  <w:num w:numId="15">
    <w:abstractNumId w:val="7"/>
  </w:num>
  <w:num w:numId="16">
    <w:abstractNumId w:val="3"/>
  </w:num>
  <w:num w:numId="17">
    <w:abstractNumId w:val="5"/>
  </w:num>
  <w:num w:numId="18">
    <w:abstractNumId w:val="12"/>
  </w:num>
  <w:num w:numId="19">
    <w:abstractNumId w:val="19"/>
  </w:num>
  <w:num w:numId="20">
    <w:abstractNumId w:val="19"/>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94C"/>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1D"/>
    <w:rsid w:val="0000792C"/>
    <w:rsid w:val="00007B4B"/>
    <w:rsid w:val="00007FCC"/>
    <w:rsid w:val="000101EF"/>
    <w:rsid w:val="00010BF7"/>
    <w:rsid w:val="00010E44"/>
    <w:rsid w:val="00010E95"/>
    <w:rsid w:val="00010E97"/>
    <w:rsid w:val="00010FD1"/>
    <w:rsid w:val="0001117C"/>
    <w:rsid w:val="00011391"/>
    <w:rsid w:val="00011E10"/>
    <w:rsid w:val="00011F69"/>
    <w:rsid w:val="000124D1"/>
    <w:rsid w:val="00012D57"/>
    <w:rsid w:val="00012FEF"/>
    <w:rsid w:val="0001321B"/>
    <w:rsid w:val="000132A0"/>
    <w:rsid w:val="0001345A"/>
    <w:rsid w:val="000137BA"/>
    <w:rsid w:val="00013B63"/>
    <w:rsid w:val="00013F64"/>
    <w:rsid w:val="000141F0"/>
    <w:rsid w:val="00014E0E"/>
    <w:rsid w:val="000157F3"/>
    <w:rsid w:val="000159F1"/>
    <w:rsid w:val="00015BCB"/>
    <w:rsid w:val="00015CED"/>
    <w:rsid w:val="000162B2"/>
    <w:rsid w:val="0001645D"/>
    <w:rsid w:val="000164BB"/>
    <w:rsid w:val="0001662F"/>
    <w:rsid w:val="000167A6"/>
    <w:rsid w:val="00016DCE"/>
    <w:rsid w:val="00017309"/>
    <w:rsid w:val="000179F9"/>
    <w:rsid w:val="0002002A"/>
    <w:rsid w:val="000203BB"/>
    <w:rsid w:val="000205C1"/>
    <w:rsid w:val="0002085F"/>
    <w:rsid w:val="000209D8"/>
    <w:rsid w:val="00020D61"/>
    <w:rsid w:val="00021001"/>
    <w:rsid w:val="0002113C"/>
    <w:rsid w:val="0002130A"/>
    <w:rsid w:val="00021911"/>
    <w:rsid w:val="00021C67"/>
    <w:rsid w:val="00021DEC"/>
    <w:rsid w:val="000221EB"/>
    <w:rsid w:val="000222F7"/>
    <w:rsid w:val="000233F4"/>
    <w:rsid w:val="0002371F"/>
    <w:rsid w:val="00023B53"/>
    <w:rsid w:val="00023C29"/>
    <w:rsid w:val="00023D8E"/>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D25"/>
    <w:rsid w:val="00036FA7"/>
    <w:rsid w:val="000370B4"/>
    <w:rsid w:val="0003723F"/>
    <w:rsid w:val="000377E3"/>
    <w:rsid w:val="00037A21"/>
    <w:rsid w:val="00037A33"/>
    <w:rsid w:val="00037C2D"/>
    <w:rsid w:val="000402B6"/>
    <w:rsid w:val="000404F2"/>
    <w:rsid w:val="00040AAD"/>
    <w:rsid w:val="00040AC3"/>
    <w:rsid w:val="00040C15"/>
    <w:rsid w:val="00040CB8"/>
    <w:rsid w:val="000413B8"/>
    <w:rsid w:val="000414D2"/>
    <w:rsid w:val="000414DD"/>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5C32"/>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C72"/>
    <w:rsid w:val="00060EA5"/>
    <w:rsid w:val="00060FDB"/>
    <w:rsid w:val="000612C5"/>
    <w:rsid w:val="00061392"/>
    <w:rsid w:val="000613C1"/>
    <w:rsid w:val="000616E1"/>
    <w:rsid w:val="0006192A"/>
    <w:rsid w:val="00061BDC"/>
    <w:rsid w:val="00061D2A"/>
    <w:rsid w:val="000621A9"/>
    <w:rsid w:val="0006263A"/>
    <w:rsid w:val="00062D9A"/>
    <w:rsid w:val="000631CE"/>
    <w:rsid w:val="00063485"/>
    <w:rsid w:val="00063531"/>
    <w:rsid w:val="00063F57"/>
    <w:rsid w:val="0006480B"/>
    <w:rsid w:val="00064A2B"/>
    <w:rsid w:val="00064B46"/>
    <w:rsid w:val="00065016"/>
    <w:rsid w:val="00065031"/>
    <w:rsid w:val="000653AD"/>
    <w:rsid w:val="00065439"/>
    <w:rsid w:val="0006549C"/>
    <w:rsid w:val="000659DD"/>
    <w:rsid w:val="00065D64"/>
    <w:rsid w:val="00066285"/>
    <w:rsid w:val="000667D1"/>
    <w:rsid w:val="00066F45"/>
    <w:rsid w:val="00067087"/>
    <w:rsid w:val="0006739D"/>
    <w:rsid w:val="0006759C"/>
    <w:rsid w:val="0006777C"/>
    <w:rsid w:val="00067FE2"/>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4EF"/>
    <w:rsid w:val="0008760B"/>
    <w:rsid w:val="0008782D"/>
    <w:rsid w:val="00087E29"/>
    <w:rsid w:val="0009037D"/>
    <w:rsid w:val="00090394"/>
    <w:rsid w:val="00090573"/>
    <w:rsid w:val="00090779"/>
    <w:rsid w:val="00090DB3"/>
    <w:rsid w:val="000921E3"/>
    <w:rsid w:val="0009241B"/>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2DF"/>
    <w:rsid w:val="000979F0"/>
    <w:rsid w:val="00097AE8"/>
    <w:rsid w:val="000A028C"/>
    <w:rsid w:val="000A02DC"/>
    <w:rsid w:val="000A09A2"/>
    <w:rsid w:val="000A0CA1"/>
    <w:rsid w:val="000A0E99"/>
    <w:rsid w:val="000A1AD3"/>
    <w:rsid w:val="000A1D49"/>
    <w:rsid w:val="000A23E5"/>
    <w:rsid w:val="000A26E4"/>
    <w:rsid w:val="000A2D70"/>
    <w:rsid w:val="000A2DBB"/>
    <w:rsid w:val="000A31F7"/>
    <w:rsid w:val="000A3ACB"/>
    <w:rsid w:val="000A44D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420"/>
    <w:rsid w:val="000B1C0D"/>
    <w:rsid w:val="000B1CD3"/>
    <w:rsid w:val="000B256B"/>
    <w:rsid w:val="000B2B9F"/>
    <w:rsid w:val="000B31C3"/>
    <w:rsid w:val="000B32D4"/>
    <w:rsid w:val="000B38DA"/>
    <w:rsid w:val="000B3F37"/>
    <w:rsid w:val="000B4788"/>
    <w:rsid w:val="000B49D7"/>
    <w:rsid w:val="000B4B06"/>
    <w:rsid w:val="000B5445"/>
    <w:rsid w:val="000B546F"/>
    <w:rsid w:val="000B5EA2"/>
    <w:rsid w:val="000B6030"/>
    <w:rsid w:val="000B65BE"/>
    <w:rsid w:val="000B6BDF"/>
    <w:rsid w:val="000B71B6"/>
    <w:rsid w:val="000B72F2"/>
    <w:rsid w:val="000B7B2B"/>
    <w:rsid w:val="000B7D5E"/>
    <w:rsid w:val="000C0C46"/>
    <w:rsid w:val="000C133A"/>
    <w:rsid w:val="000C1545"/>
    <w:rsid w:val="000C17A3"/>
    <w:rsid w:val="000C184D"/>
    <w:rsid w:val="000C1DBD"/>
    <w:rsid w:val="000C1EE9"/>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A0F"/>
    <w:rsid w:val="000D0AB8"/>
    <w:rsid w:val="000D0BCC"/>
    <w:rsid w:val="000D0F67"/>
    <w:rsid w:val="000D0F9A"/>
    <w:rsid w:val="000D10A8"/>
    <w:rsid w:val="000D148D"/>
    <w:rsid w:val="000D14EB"/>
    <w:rsid w:val="000D1610"/>
    <w:rsid w:val="000D16DF"/>
    <w:rsid w:val="000D206C"/>
    <w:rsid w:val="000D2185"/>
    <w:rsid w:val="000D2382"/>
    <w:rsid w:val="000D2AE0"/>
    <w:rsid w:val="000D2CDA"/>
    <w:rsid w:val="000D31D2"/>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A59"/>
    <w:rsid w:val="000E011D"/>
    <w:rsid w:val="000E03CF"/>
    <w:rsid w:val="000E0D89"/>
    <w:rsid w:val="000E1003"/>
    <w:rsid w:val="000E14B9"/>
    <w:rsid w:val="000E182B"/>
    <w:rsid w:val="000E1BA6"/>
    <w:rsid w:val="000E1E8E"/>
    <w:rsid w:val="000E2787"/>
    <w:rsid w:val="000E279B"/>
    <w:rsid w:val="000E2EC5"/>
    <w:rsid w:val="000E3075"/>
    <w:rsid w:val="000E31D1"/>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28"/>
    <w:rsid w:val="000F1CF3"/>
    <w:rsid w:val="000F1F98"/>
    <w:rsid w:val="000F20CD"/>
    <w:rsid w:val="000F2545"/>
    <w:rsid w:val="000F2965"/>
    <w:rsid w:val="000F34C7"/>
    <w:rsid w:val="000F3B40"/>
    <w:rsid w:val="000F3F2F"/>
    <w:rsid w:val="000F42EA"/>
    <w:rsid w:val="000F42F7"/>
    <w:rsid w:val="000F4C0A"/>
    <w:rsid w:val="000F4CAF"/>
    <w:rsid w:val="000F4D2F"/>
    <w:rsid w:val="000F4F44"/>
    <w:rsid w:val="000F53CB"/>
    <w:rsid w:val="000F5792"/>
    <w:rsid w:val="000F5B2A"/>
    <w:rsid w:val="000F5F9C"/>
    <w:rsid w:val="000F6799"/>
    <w:rsid w:val="000F6881"/>
    <w:rsid w:val="000F6C32"/>
    <w:rsid w:val="000F6D86"/>
    <w:rsid w:val="000F7B6A"/>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7AF"/>
    <w:rsid w:val="00104979"/>
    <w:rsid w:val="00104A80"/>
    <w:rsid w:val="00104B37"/>
    <w:rsid w:val="001050B7"/>
    <w:rsid w:val="001050F9"/>
    <w:rsid w:val="0010521E"/>
    <w:rsid w:val="001053B0"/>
    <w:rsid w:val="0010568A"/>
    <w:rsid w:val="001056C5"/>
    <w:rsid w:val="00105820"/>
    <w:rsid w:val="00105CEE"/>
    <w:rsid w:val="00105DA1"/>
    <w:rsid w:val="0010660E"/>
    <w:rsid w:val="00106A95"/>
    <w:rsid w:val="00106CC3"/>
    <w:rsid w:val="00106E7E"/>
    <w:rsid w:val="00106FF1"/>
    <w:rsid w:val="0010795D"/>
    <w:rsid w:val="001100ED"/>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EC6"/>
    <w:rsid w:val="0011602A"/>
    <w:rsid w:val="00116210"/>
    <w:rsid w:val="00116339"/>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E1"/>
    <w:rsid w:val="001252FE"/>
    <w:rsid w:val="001255A6"/>
    <w:rsid w:val="00125D34"/>
    <w:rsid w:val="00125E03"/>
    <w:rsid w:val="0012636F"/>
    <w:rsid w:val="001268D1"/>
    <w:rsid w:val="00126B61"/>
    <w:rsid w:val="001274AC"/>
    <w:rsid w:val="001275E6"/>
    <w:rsid w:val="00127DE2"/>
    <w:rsid w:val="00127F28"/>
    <w:rsid w:val="0013016D"/>
    <w:rsid w:val="00130714"/>
    <w:rsid w:val="00130953"/>
    <w:rsid w:val="00130BBD"/>
    <w:rsid w:val="00130C79"/>
    <w:rsid w:val="00131683"/>
    <w:rsid w:val="00131AC6"/>
    <w:rsid w:val="001321CE"/>
    <w:rsid w:val="001322B0"/>
    <w:rsid w:val="00132671"/>
    <w:rsid w:val="00132767"/>
    <w:rsid w:val="00132917"/>
    <w:rsid w:val="00132E89"/>
    <w:rsid w:val="0013327F"/>
    <w:rsid w:val="0013334C"/>
    <w:rsid w:val="00133C16"/>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2FED"/>
    <w:rsid w:val="00143153"/>
    <w:rsid w:val="0014371C"/>
    <w:rsid w:val="00143EFE"/>
    <w:rsid w:val="00143FFE"/>
    <w:rsid w:val="00144134"/>
    <w:rsid w:val="0014471E"/>
    <w:rsid w:val="0014491B"/>
    <w:rsid w:val="00144925"/>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4F8"/>
    <w:rsid w:val="00152559"/>
    <w:rsid w:val="00152A3B"/>
    <w:rsid w:val="00152AD9"/>
    <w:rsid w:val="0015347E"/>
    <w:rsid w:val="00153A48"/>
    <w:rsid w:val="00153A6B"/>
    <w:rsid w:val="00153E69"/>
    <w:rsid w:val="00153EEF"/>
    <w:rsid w:val="00153F29"/>
    <w:rsid w:val="0015413A"/>
    <w:rsid w:val="0015429A"/>
    <w:rsid w:val="001544AB"/>
    <w:rsid w:val="0015471B"/>
    <w:rsid w:val="00154B92"/>
    <w:rsid w:val="00154F0D"/>
    <w:rsid w:val="00155178"/>
    <w:rsid w:val="00155ACE"/>
    <w:rsid w:val="00155D53"/>
    <w:rsid w:val="0015622B"/>
    <w:rsid w:val="00156260"/>
    <w:rsid w:val="00156284"/>
    <w:rsid w:val="00156502"/>
    <w:rsid w:val="0015693E"/>
    <w:rsid w:val="00157627"/>
    <w:rsid w:val="00157A11"/>
    <w:rsid w:val="00160090"/>
    <w:rsid w:val="0016019C"/>
    <w:rsid w:val="001601C7"/>
    <w:rsid w:val="001602C2"/>
    <w:rsid w:val="001603B9"/>
    <w:rsid w:val="00160674"/>
    <w:rsid w:val="00160786"/>
    <w:rsid w:val="00161705"/>
    <w:rsid w:val="00161945"/>
    <w:rsid w:val="00162262"/>
    <w:rsid w:val="001623A3"/>
    <w:rsid w:val="00162BD5"/>
    <w:rsid w:val="00162CF1"/>
    <w:rsid w:val="00162F82"/>
    <w:rsid w:val="0016306D"/>
    <w:rsid w:val="001630E4"/>
    <w:rsid w:val="001630E8"/>
    <w:rsid w:val="0016368F"/>
    <w:rsid w:val="001639BC"/>
    <w:rsid w:val="001639C5"/>
    <w:rsid w:val="00163AFC"/>
    <w:rsid w:val="00163C9A"/>
    <w:rsid w:val="00164646"/>
    <w:rsid w:val="001647FA"/>
    <w:rsid w:val="00165137"/>
    <w:rsid w:val="001652DD"/>
    <w:rsid w:val="00165D9A"/>
    <w:rsid w:val="00166291"/>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754"/>
    <w:rsid w:val="00180860"/>
    <w:rsid w:val="00180D96"/>
    <w:rsid w:val="00180E60"/>
    <w:rsid w:val="00181323"/>
    <w:rsid w:val="001817BA"/>
    <w:rsid w:val="00181A10"/>
    <w:rsid w:val="00181B3A"/>
    <w:rsid w:val="00181E7C"/>
    <w:rsid w:val="00181EE7"/>
    <w:rsid w:val="001820B2"/>
    <w:rsid w:val="001821E9"/>
    <w:rsid w:val="0018225E"/>
    <w:rsid w:val="0018246F"/>
    <w:rsid w:val="00182718"/>
    <w:rsid w:val="00182846"/>
    <w:rsid w:val="00182DA4"/>
    <w:rsid w:val="00182F50"/>
    <w:rsid w:val="00182FBF"/>
    <w:rsid w:val="001836DF"/>
    <w:rsid w:val="00183BF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955"/>
    <w:rsid w:val="0019523C"/>
    <w:rsid w:val="00195657"/>
    <w:rsid w:val="0019573B"/>
    <w:rsid w:val="0019592C"/>
    <w:rsid w:val="00195EB4"/>
    <w:rsid w:val="00196085"/>
    <w:rsid w:val="00196B90"/>
    <w:rsid w:val="00196DE8"/>
    <w:rsid w:val="00196FF4"/>
    <w:rsid w:val="0019734F"/>
    <w:rsid w:val="00197D49"/>
    <w:rsid w:val="001A0303"/>
    <w:rsid w:val="001A0313"/>
    <w:rsid w:val="001A0676"/>
    <w:rsid w:val="001A067A"/>
    <w:rsid w:val="001A06C8"/>
    <w:rsid w:val="001A1337"/>
    <w:rsid w:val="001A25B4"/>
    <w:rsid w:val="001A2939"/>
    <w:rsid w:val="001A2AC3"/>
    <w:rsid w:val="001A2FD5"/>
    <w:rsid w:val="001A3037"/>
    <w:rsid w:val="001A30FB"/>
    <w:rsid w:val="001A36CF"/>
    <w:rsid w:val="001A3974"/>
    <w:rsid w:val="001A3BBA"/>
    <w:rsid w:val="001A3F0F"/>
    <w:rsid w:val="001A3FA5"/>
    <w:rsid w:val="001A4EDF"/>
    <w:rsid w:val="001A5308"/>
    <w:rsid w:val="001A55FC"/>
    <w:rsid w:val="001A612E"/>
    <w:rsid w:val="001A6164"/>
    <w:rsid w:val="001A61A0"/>
    <w:rsid w:val="001A6AFE"/>
    <w:rsid w:val="001A6D96"/>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1BC3"/>
    <w:rsid w:val="001B2993"/>
    <w:rsid w:val="001B2C18"/>
    <w:rsid w:val="001B35C1"/>
    <w:rsid w:val="001B3754"/>
    <w:rsid w:val="001B3A10"/>
    <w:rsid w:val="001B4033"/>
    <w:rsid w:val="001B4371"/>
    <w:rsid w:val="001B5332"/>
    <w:rsid w:val="001B54E9"/>
    <w:rsid w:val="001B55DE"/>
    <w:rsid w:val="001B70CF"/>
    <w:rsid w:val="001B748B"/>
    <w:rsid w:val="001B7905"/>
    <w:rsid w:val="001C0085"/>
    <w:rsid w:val="001C053F"/>
    <w:rsid w:val="001C063F"/>
    <w:rsid w:val="001C0874"/>
    <w:rsid w:val="001C0883"/>
    <w:rsid w:val="001C12A0"/>
    <w:rsid w:val="001C16A9"/>
    <w:rsid w:val="001C19EB"/>
    <w:rsid w:val="001C1E53"/>
    <w:rsid w:val="001C211D"/>
    <w:rsid w:val="001C2A8B"/>
    <w:rsid w:val="001C3434"/>
    <w:rsid w:val="001C3474"/>
    <w:rsid w:val="001C3CEF"/>
    <w:rsid w:val="001C3DC6"/>
    <w:rsid w:val="001C3E02"/>
    <w:rsid w:val="001C4075"/>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258"/>
    <w:rsid w:val="001D19F8"/>
    <w:rsid w:val="001D1CFF"/>
    <w:rsid w:val="001D2B3C"/>
    <w:rsid w:val="001D2E6C"/>
    <w:rsid w:val="001D308C"/>
    <w:rsid w:val="001D35DC"/>
    <w:rsid w:val="001D36B9"/>
    <w:rsid w:val="001D39AC"/>
    <w:rsid w:val="001D40D6"/>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20A"/>
    <w:rsid w:val="001E22BC"/>
    <w:rsid w:val="001E24E2"/>
    <w:rsid w:val="001E251E"/>
    <w:rsid w:val="001E266E"/>
    <w:rsid w:val="001E2EB4"/>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B36"/>
    <w:rsid w:val="001F2E08"/>
    <w:rsid w:val="001F2E1D"/>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72F"/>
    <w:rsid w:val="001F78E9"/>
    <w:rsid w:val="001F798D"/>
    <w:rsid w:val="001F7DD6"/>
    <w:rsid w:val="001F7F19"/>
    <w:rsid w:val="0020007B"/>
    <w:rsid w:val="002000F2"/>
    <w:rsid w:val="002000FC"/>
    <w:rsid w:val="0020087C"/>
    <w:rsid w:val="00200A4A"/>
    <w:rsid w:val="00200A92"/>
    <w:rsid w:val="00200B81"/>
    <w:rsid w:val="00200BF9"/>
    <w:rsid w:val="00200CC2"/>
    <w:rsid w:val="00201273"/>
    <w:rsid w:val="0020142D"/>
    <w:rsid w:val="00201446"/>
    <w:rsid w:val="00201488"/>
    <w:rsid w:val="00201657"/>
    <w:rsid w:val="002016C0"/>
    <w:rsid w:val="00201A5F"/>
    <w:rsid w:val="00201B59"/>
    <w:rsid w:val="00201DEC"/>
    <w:rsid w:val="002024E6"/>
    <w:rsid w:val="002027DA"/>
    <w:rsid w:val="002028D6"/>
    <w:rsid w:val="00202D2E"/>
    <w:rsid w:val="00202E3E"/>
    <w:rsid w:val="00203159"/>
    <w:rsid w:val="00203170"/>
    <w:rsid w:val="002032C0"/>
    <w:rsid w:val="00203A6E"/>
    <w:rsid w:val="00203F00"/>
    <w:rsid w:val="00203F5C"/>
    <w:rsid w:val="002047DE"/>
    <w:rsid w:val="00204981"/>
    <w:rsid w:val="00204A5A"/>
    <w:rsid w:val="00204C12"/>
    <w:rsid w:val="00205277"/>
    <w:rsid w:val="002054A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816"/>
    <w:rsid w:val="002130BD"/>
    <w:rsid w:val="002134EA"/>
    <w:rsid w:val="00213851"/>
    <w:rsid w:val="00213B7A"/>
    <w:rsid w:val="00214CD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83E"/>
    <w:rsid w:val="00224A38"/>
    <w:rsid w:val="00224A9B"/>
    <w:rsid w:val="0022504F"/>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4BD"/>
    <w:rsid w:val="00235581"/>
    <w:rsid w:val="00235698"/>
    <w:rsid w:val="002357A8"/>
    <w:rsid w:val="00235A65"/>
    <w:rsid w:val="00236F71"/>
    <w:rsid w:val="002373FC"/>
    <w:rsid w:val="00237C6F"/>
    <w:rsid w:val="00237D22"/>
    <w:rsid w:val="0024029F"/>
    <w:rsid w:val="00240487"/>
    <w:rsid w:val="00240956"/>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219"/>
    <w:rsid w:val="002506F5"/>
    <w:rsid w:val="00250747"/>
    <w:rsid w:val="002508C7"/>
    <w:rsid w:val="00250D9C"/>
    <w:rsid w:val="00250E6B"/>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03B"/>
    <w:rsid w:val="00256B22"/>
    <w:rsid w:val="00256D51"/>
    <w:rsid w:val="00256F02"/>
    <w:rsid w:val="002571C8"/>
    <w:rsid w:val="002572F1"/>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BA9"/>
    <w:rsid w:val="00263DD9"/>
    <w:rsid w:val="00264256"/>
    <w:rsid w:val="0026432F"/>
    <w:rsid w:val="0026455A"/>
    <w:rsid w:val="0026460B"/>
    <w:rsid w:val="0026468A"/>
    <w:rsid w:val="002649C6"/>
    <w:rsid w:val="00264C28"/>
    <w:rsid w:val="00264E37"/>
    <w:rsid w:val="00264FB9"/>
    <w:rsid w:val="002654D9"/>
    <w:rsid w:val="00265701"/>
    <w:rsid w:val="00265CB1"/>
    <w:rsid w:val="00265E9A"/>
    <w:rsid w:val="00266111"/>
    <w:rsid w:val="00266210"/>
    <w:rsid w:val="002664FA"/>
    <w:rsid w:val="00266867"/>
    <w:rsid w:val="0026708A"/>
    <w:rsid w:val="0026716C"/>
    <w:rsid w:val="00267215"/>
    <w:rsid w:val="00267E8A"/>
    <w:rsid w:val="002706CC"/>
    <w:rsid w:val="002708A6"/>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D06"/>
    <w:rsid w:val="00272FEB"/>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88"/>
    <w:rsid w:val="00283165"/>
    <w:rsid w:val="002832E7"/>
    <w:rsid w:val="00284148"/>
    <w:rsid w:val="00284E7F"/>
    <w:rsid w:val="002854B0"/>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87CAD"/>
    <w:rsid w:val="00290254"/>
    <w:rsid w:val="00290C83"/>
    <w:rsid w:val="0029130D"/>
    <w:rsid w:val="0029142E"/>
    <w:rsid w:val="002915DA"/>
    <w:rsid w:val="0029178F"/>
    <w:rsid w:val="002918BB"/>
    <w:rsid w:val="00291C45"/>
    <w:rsid w:val="00292283"/>
    <w:rsid w:val="002923DF"/>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34"/>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DDA"/>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0D9"/>
    <w:rsid w:val="002B07BF"/>
    <w:rsid w:val="002B0805"/>
    <w:rsid w:val="002B0960"/>
    <w:rsid w:val="002B0C99"/>
    <w:rsid w:val="002B0DAD"/>
    <w:rsid w:val="002B10F9"/>
    <w:rsid w:val="002B12C7"/>
    <w:rsid w:val="002B1AFA"/>
    <w:rsid w:val="002B21D6"/>
    <w:rsid w:val="002B257D"/>
    <w:rsid w:val="002B2B79"/>
    <w:rsid w:val="002B2C92"/>
    <w:rsid w:val="002B3081"/>
    <w:rsid w:val="002B318B"/>
    <w:rsid w:val="002B32BC"/>
    <w:rsid w:val="002B340B"/>
    <w:rsid w:val="002B34AE"/>
    <w:rsid w:val="002B3D90"/>
    <w:rsid w:val="002B453B"/>
    <w:rsid w:val="002B4C39"/>
    <w:rsid w:val="002B601A"/>
    <w:rsid w:val="002B60BA"/>
    <w:rsid w:val="002B61F1"/>
    <w:rsid w:val="002B6310"/>
    <w:rsid w:val="002B6482"/>
    <w:rsid w:val="002B64FE"/>
    <w:rsid w:val="002B65DD"/>
    <w:rsid w:val="002B694E"/>
    <w:rsid w:val="002B6D31"/>
    <w:rsid w:val="002B70A2"/>
    <w:rsid w:val="002B7535"/>
    <w:rsid w:val="002B7BEC"/>
    <w:rsid w:val="002B7D56"/>
    <w:rsid w:val="002C04C2"/>
    <w:rsid w:val="002C0818"/>
    <w:rsid w:val="002C082C"/>
    <w:rsid w:val="002C0AC9"/>
    <w:rsid w:val="002C0B78"/>
    <w:rsid w:val="002C0C27"/>
    <w:rsid w:val="002C0D11"/>
    <w:rsid w:val="002C1350"/>
    <w:rsid w:val="002C145D"/>
    <w:rsid w:val="002C1838"/>
    <w:rsid w:val="002C1B17"/>
    <w:rsid w:val="002C203A"/>
    <w:rsid w:val="002C2AE9"/>
    <w:rsid w:val="002C2B29"/>
    <w:rsid w:val="002C2E61"/>
    <w:rsid w:val="002C2E8A"/>
    <w:rsid w:val="002C2FCD"/>
    <w:rsid w:val="002C340C"/>
    <w:rsid w:val="002C3842"/>
    <w:rsid w:val="002C3AE4"/>
    <w:rsid w:val="002C3E89"/>
    <w:rsid w:val="002C42AA"/>
    <w:rsid w:val="002C4429"/>
    <w:rsid w:val="002C4AF6"/>
    <w:rsid w:val="002C4F2F"/>
    <w:rsid w:val="002C5533"/>
    <w:rsid w:val="002C5620"/>
    <w:rsid w:val="002C5A6B"/>
    <w:rsid w:val="002C5C3C"/>
    <w:rsid w:val="002C5E36"/>
    <w:rsid w:val="002C5E4C"/>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3B7"/>
    <w:rsid w:val="002D20EC"/>
    <w:rsid w:val="002D2A64"/>
    <w:rsid w:val="002D2B4E"/>
    <w:rsid w:val="002D32CF"/>
    <w:rsid w:val="002D3968"/>
    <w:rsid w:val="002D425A"/>
    <w:rsid w:val="002D4314"/>
    <w:rsid w:val="002D45E0"/>
    <w:rsid w:val="002D48F5"/>
    <w:rsid w:val="002D4A54"/>
    <w:rsid w:val="002D4A86"/>
    <w:rsid w:val="002D4BB0"/>
    <w:rsid w:val="002D4E37"/>
    <w:rsid w:val="002D52E0"/>
    <w:rsid w:val="002D5DEA"/>
    <w:rsid w:val="002D6127"/>
    <w:rsid w:val="002D61BE"/>
    <w:rsid w:val="002D61F0"/>
    <w:rsid w:val="002D62B9"/>
    <w:rsid w:val="002D6624"/>
    <w:rsid w:val="002D6AEB"/>
    <w:rsid w:val="002D7235"/>
    <w:rsid w:val="002D73C6"/>
    <w:rsid w:val="002D76E8"/>
    <w:rsid w:val="002D7F1B"/>
    <w:rsid w:val="002E014F"/>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809"/>
    <w:rsid w:val="002E793C"/>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84"/>
    <w:rsid w:val="002F45D3"/>
    <w:rsid w:val="002F4934"/>
    <w:rsid w:val="002F4A52"/>
    <w:rsid w:val="002F4CF5"/>
    <w:rsid w:val="002F4E98"/>
    <w:rsid w:val="002F4FC5"/>
    <w:rsid w:val="002F51FF"/>
    <w:rsid w:val="002F5312"/>
    <w:rsid w:val="002F5422"/>
    <w:rsid w:val="002F5634"/>
    <w:rsid w:val="002F566C"/>
    <w:rsid w:val="002F5874"/>
    <w:rsid w:val="002F5881"/>
    <w:rsid w:val="002F5FDA"/>
    <w:rsid w:val="002F63ED"/>
    <w:rsid w:val="002F6865"/>
    <w:rsid w:val="002F6AC6"/>
    <w:rsid w:val="002F6BDA"/>
    <w:rsid w:val="002F73FB"/>
    <w:rsid w:val="002F778C"/>
    <w:rsid w:val="002F7919"/>
    <w:rsid w:val="002F7B6D"/>
    <w:rsid w:val="002F7D48"/>
    <w:rsid w:val="002F7EC5"/>
    <w:rsid w:val="00300085"/>
    <w:rsid w:val="0030027C"/>
    <w:rsid w:val="003003AD"/>
    <w:rsid w:val="00300833"/>
    <w:rsid w:val="00300E24"/>
    <w:rsid w:val="00300E5F"/>
    <w:rsid w:val="003011C0"/>
    <w:rsid w:val="00301686"/>
    <w:rsid w:val="00301DA6"/>
    <w:rsid w:val="00301EE4"/>
    <w:rsid w:val="003024DE"/>
    <w:rsid w:val="00302701"/>
    <w:rsid w:val="00302739"/>
    <w:rsid w:val="00302B48"/>
    <w:rsid w:val="00302EDE"/>
    <w:rsid w:val="00302FEF"/>
    <w:rsid w:val="0030318E"/>
    <w:rsid w:val="00303B1A"/>
    <w:rsid w:val="00304556"/>
    <w:rsid w:val="00304850"/>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185"/>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D90"/>
    <w:rsid w:val="00323FAD"/>
    <w:rsid w:val="00324089"/>
    <w:rsid w:val="00324701"/>
    <w:rsid w:val="0032489D"/>
    <w:rsid w:val="003249F8"/>
    <w:rsid w:val="00324B92"/>
    <w:rsid w:val="0032556B"/>
    <w:rsid w:val="00325C62"/>
    <w:rsid w:val="0032651E"/>
    <w:rsid w:val="003267A6"/>
    <w:rsid w:val="003271E3"/>
    <w:rsid w:val="003272D0"/>
    <w:rsid w:val="003273DE"/>
    <w:rsid w:val="003278C7"/>
    <w:rsid w:val="0032793B"/>
    <w:rsid w:val="00327AEA"/>
    <w:rsid w:val="00327D99"/>
    <w:rsid w:val="00327FA5"/>
    <w:rsid w:val="003308C4"/>
    <w:rsid w:val="00330C08"/>
    <w:rsid w:val="00330C30"/>
    <w:rsid w:val="00330DE8"/>
    <w:rsid w:val="00331A58"/>
    <w:rsid w:val="00332052"/>
    <w:rsid w:val="00332123"/>
    <w:rsid w:val="003321C3"/>
    <w:rsid w:val="00332962"/>
    <w:rsid w:val="00332E2D"/>
    <w:rsid w:val="00333E07"/>
    <w:rsid w:val="0033418F"/>
    <w:rsid w:val="00334E18"/>
    <w:rsid w:val="00335250"/>
    <w:rsid w:val="00335670"/>
    <w:rsid w:val="0033572D"/>
    <w:rsid w:val="0033592C"/>
    <w:rsid w:val="00335E2A"/>
    <w:rsid w:val="00336780"/>
    <w:rsid w:val="003367C5"/>
    <w:rsid w:val="00336B11"/>
    <w:rsid w:val="00336DAD"/>
    <w:rsid w:val="00336DB3"/>
    <w:rsid w:val="00337065"/>
    <w:rsid w:val="00337243"/>
    <w:rsid w:val="003373C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4B01"/>
    <w:rsid w:val="0034511B"/>
    <w:rsid w:val="003453BF"/>
    <w:rsid w:val="0034745C"/>
    <w:rsid w:val="003474CD"/>
    <w:rsid w:val="00347693"/>
    <w:rsid w:val="003477C7"/>
    <w:rsid w:val="003479B6"/>
    <w:rsid w:val="0035025F"/>
    <w:rsid w:val="0035041A"/>
    <w:rsid w:val="003505AD"/>
    <w:rsid w:val="00350631"/>
    <w:rsid w:val="00350EE7"/>
    <w:rsid w:val="00350F29"/>
    <w:rsid w:val="00351439"/>
    <w:rsid w:val="0035180B"/>
    <w:rsid w:val="003519F3"/>
    <w:rsid w:val="00351C98"/>
    <w:rsid w:val="0035216E"/>
    <w:rsid w:val="00352759"/>
    <w:rsid w:val="00352828"/>
    <w:rsid w:val="00352952"/>
    <w:rsid w:val="00352DAE"/>
    <w:rsid w:val="003530A0"/>
    <w:rsid w:val="003531B0"/>
    <w:rsid w:val="003532D2"/>
    <w:rsid w:val="003536C6"/>
    <w:rsid w:val="0035396D"/>
    <w:rsid w:val="003539B2"/>
    <w:rsid w:val="0035414B"/>
    <w:rsid w:val="003549F1"/>
    <w:rsid w:val="00354FE6"/>
    <w:rsid w:val="003552C6"/>
    <w:rsid w:val="0035587F"/>
    <w:rsid w:val="003558FD"/>
    <w:rsid w:val="00355A83"/>
    <w:rsid w:val="00355AB3"/>
    <w:rsid w:val="003560BC"/>
    <w:rsid w:val="0035614F"/>
    <w:rsid w:val="003562D7"/>
    <w:rsid w:val="00356353"/>
    <w:rsid w:val="003567C9"/>
    <w:rsid w:val="00356CEC"/>
    <w:rsid w:val="003572DE"/>
    <w:rsid w:val="00357659"/>
    <w:rsid w:val="00357712"/>
    <w:rsid w:val="00357CAE"/>
    <w:rsid w:val="00357CE9"/>
    <w:rsid w:val="003604DB"/>
    <w:rsid w:val="00360971"/>
    <w:rsid w:val="0036099B"/>
    <w:rsid w:val="003611C0"/>
    <w:rsid w:val="003617B5"/>
    <w:rsid w:val="0036185C"/>
    <w:rsid w:val="00361B1A"/>
    <w:rsid w:val="0036227D"/>
    <w:rsid w:val="0036262C"/>
    <w:rsid w:val="00362C19"/>
    <w:rsid w:val="00362C5A"/>
    <w:rsid w:val="003635B6"/>
    <w:rsid w:val="00363F50"/>
    <w:rsid w:val="00363FC9"/>
    <w:rsid w:val="00365023"/>
    <w:rsid w:val="00365644"/>
    <w:rsid w:val="00365885"/>
    <w:rsid w:val="0036590C"/>
    <w:rsid w:val="003665C5"/>
    <w:rsid w:val="003666A2"/>
    <w:rsid w:val="00366B3A"/>
    <w:rsid w:val="00370285"/>
    <w:rsid w:val="00370314"/>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4"/>
    <w:rsid w:val="00375F85"/>
    <w:rsid w:val="00375FFC"/>
    <w:rsid w:val="003764FA"/>
    <w:rsid w:val="00376838"/>
    <w:rsid w:val="00376B5E"/>
    <w:rsid w:val="00376E0C"/>
    <w:rsid w:val="0037709A"/>
    <w:rsid w:val="00377146"/>
    <w:rsid w:val="003771CA"/>
    <w:rsid w:val="00377397"/>
    <w:rsid w:val="0037757C"/>
    <w:rsid w:val="003775BD"/>
    <w:rsid w:val="00377A82"/>
    <w:rsid w:val="0038031B"/>
    <w:rsid w:val="00380543"/>
    <w:rsid w:val="00380602"/>
    <w:rsid w:val="0038065D"/>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8B5"/>
    <w:rsid w:val="00391A92"/>
    <w:rsid w:val="00391C99"/>
    <w:rsid w:val="003926BE"/>
    <w:rsid w:val="0039284E"/>
    <w:rsid w:val="003929BE"/>
    <w:rsid w:val="00392A0C"/>
    <w:rsid w:val="00392A1F"/>
    <w:rsid w:val="00392DB8"/>
    <w:rsid w:val="00392E34"/>
    <w:rsid w:val="00393A68"/>
    <w:rsid w:val="00393B78"/>
    <w:rsid w:val="00394389"/>
    <w:rsid w:val="003946B1"/>
    <w:rsid w:val="00394775"/>
    <w:rsid w:val="00394948"/>
    <w:rsid w:val="00394B44"/>
    <w:rsid w:val="00394D51"/>
    <w:rsid w:val="00394D6C"/>
    <w:rsid w:val="0039502C"/>
    <w:rsid w:val="0039511F"/>
    <w:rsid w:val="00395125"/>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29A"/>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9C8"/>
    <w:rsid w:val="003A4E82"/>
    <w:rsid w:val="003A523B"/>
    <w:rsid w:val="003A5865"/>
    <w:rsid w:val="003A590E"/>
    <w:rsid w:val="003A61A4"/>
    <w:rsid w:val="003A632A"/>
    <w:rsid w:val="003A6330"/>
    <w:rsid w:val="003A6619"/>
    <w:rsid w:val="003A6CC0"/>
    <w:rsid w:val="003A71E1"/>
    <w:rsid w:val="003A7360"/>
    <w:rsid w:val="003A76A9"/>
    <w:rsid w:val="003A7747"/>
    <w:rsid w:val="003A7EAF"/>
    <w:rsid w:val="003B0299"/>
    <w:rsid w:val="003B0B4D"/>
    <w:rsid w:val="003B13D5"/>
    <w:rsid w:val="003B248F"/>
    <w:rsid w:val="003B2628"/>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E34"/>
    <w:rsid w:val="003B6FCB"/>
    <w:rsid w:val="003B7020"/>
    <w:rsid w:val="003B7294"/>
    <w:rsid w:val="003B76FE"/>
    <w:rsid w:val="003B7C83"/>
    <w:rsid w:val="003C009A"/>
    <w:rsid w:val="003C07D7"/>
    <w:rsid w:val="003C0985"/>
    <w:rsid w:val="003C1014"/>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AD8"/>
    <w:rsid w:val="003D3EE3"/>
    <w:rsid w:val="003D4350"/>
    <w:rsid w:val="003D4409"/>
    <w:rsid w:val="003D4977"/>
    <w:rsid w:val="003D519A"/>
    <w:rsid w:val="003D5393"/>
    <w:rsid w:val="003D5717"/>
    <w:rsid w:val="003D5878"/>
    <w:rsid w:val="003D59FE"/>
    <w:rsid w:val="003D5F4D"/>
    <w:rsid w:val="003D63BA"/>
    <w:rsid w:val="003D680E"/>
    <w:rsid w:val="003D69ED"/>
    <w:rsid w:val="003D6B43"/>
    <w:rsid w:val="003D6D6B"/>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A1C"/>
    <w:rsid w:val="003E6289"/>
    <w:rsid w:val="003E6592"/>
    <w:rsid w:val="003E679D"/>
    <w:rsid w:val="003E6A3C"/>
    <w:rsid w:val="003E700A"/>
    <w:rsid w:val="003E7313"/>
    <w:rsid w:val="003E73BC"/>
    <w:rsid w:val="003E76BB"/>
    <w:rsid w:val="003E7706"/>
    <w:rsid w:val="003E79A8"/>
    <w:rsid w:val="003E7C5E"/>
    <w:rsid w:val="003E7D66"/>
    <w:rsid w:val="003F0077"/>
    <w:rsid w:val="003F0656"/>
    <w:rsid w:val="003F073C"/>
    <w:rsid w:val="003F0905"/>
    <w:rsid w:val="003F13D9"/>
    <w:rsid w:val="003F148D"/>
    <w:rsid w:val="003F16C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5F1"/>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4A6"/>
    <w:rsid w:val="00400615"/>
    <w:rsid w:val="00400C8C"/>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95B"/>
    <w:rsid w:val="00404D4D"/>
    <w:rsid w:val="00405898"/>
    <w:rsid w:val="00405A9F"/>
    <w:rsid w:val="00405BA5"/>
    <w:rsid w:val="00405D95"/>
    <w:rsid w:val="00405F90"/>
    <w:rsid w:val="00406108"/>
    <w:rsid w:val="00406412"/>
    <w:rsid w:val="00406D4A"/>
    <w:rsid w:val="00406F4B"/>
    <w:rsid w:val="00406FBD"/>
    <w:rsid w:val="004073B0"/>
    <w:rsid w:val="00407612"/>
    <w:rsid w:val="00407FA1"/>
    <w:rsid w:val="0041029D"/>
    <w:rsid w:val="004102A7"/>
    <w:rsid w:val="00411074"/>
    <w:rsid w:val="004111F6"/>
    <w:rsid w:val="00411230"/>
    <w:rsid w:val="004112A6"/>
    <w:rsid w:val="00411472"/>
    <w:rsid w:val="004116C3"/>
    <w:rsid w:val="0041173D"/>
    <w:rsid w:val="004118C9"/>
    <w:rsid w:val="00411931"/>
    <w:rsid w:val="0041249C"/>
    <w:rsid w:val="00412697"/>
    <w:rsid w:val="00412F6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59F"/>
    <w:rsid w:val="00417678"/>
    <w:rsid w:val="00417841"/>
    <w:rsid w:val="00417D10"/>
    <w:rsid w:val="00420126"/>
    <w:rsid w:val="00420249"/>
    <w:rsid w:val="004203CF"/>
    <w:rsid w:val="00420755"/>
    <w:rsid w:val="00420CB7"/>
    <w:rsid w:val="00421080"/>
    <w:rsid w:val="004213C2"/>
    <w:rsid w:val="004213E8"/>
    <w:rsid w:val="0042156E"/>
    <w:rsid w:val="004217B6"/>
    <w:rsid w:val="004222BF"/>
    <w:rsid w:val="00422A01"/>
    <w:rsid w:val="00422AEF"/>
    <w:rsid w:val="00422D62"/>
    <w:rsid w:val="00422DB5"/>
    <w:rsid w:val="004231E3"/>
    <w:rsid w:val="004232D4"/>
    <w:rsid w:val="00423326"/>
    <w:rsid w:val="004237A0"/>
    <w:rsid w:val="004241DA"/>
    <w:rsid w:val="00424844"/>
    <w:rsid w:val="004250F3"/>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413"/>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A33"/>
    <w:rsid w:val="00432F8F"/>
    <w:rsid w:val="00432F9E"/>
    <w:rsid w:val="00432FB7"/>
    <w:rsid w:val="00433106"/>
    <w:rsid w:val="0043323E"/>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FFB"/>
    <w:rsid w:val="004430FD"/>
    <w:rsid w:val="00443586"/>
    <w:rsid w:val="004435C9"/>
    <w:rsid w:val="004435E2"/>
    <w:rsid w:val="004439AB"/>
    <w:rsid w:val="00443A73"/>
    <w:rsid w:val="00443B2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1C7"/>
    <w:rsid w:val="0045169D"/>
    <w:rsid w:val="004518D5"/>
    <w:rsid w:val="00451B06"/>
    <w:rsid w:val="00451BEB"/>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967"/>
    <w:rsid w:val="00455E20"/>
    <w:rsid w:val="00456114"/>
    <w:rsid w:val="0045623E"/>
    <w:rsid w:val="00456971"/>
    <w:rsid w:val="00456AC7"/>
    <w:rsid w:val="0045742D"/>
    <w:rsid w:val="0045764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34B"/>
    <w:rsid w:val="00464A82"/>
    <w:rsid w:val="00464EE0"/>
    <w:rsid w:val="00465180"/>
    <w:rsid w:val="00465235"/>
    <w:rsid w:val="00465467"/>
    <w:rsid w:val="00465573"/>
    <w:rsid w:val="00465EB3"/>
    <w:rsid w:val="004667D3"/>
    <w:rsid w:val="00466BCE"/>
    <w:rsid w:val="0047041E"/>
    <w:rsid w:val="00470628"/>
    <w:rsid w:val="00470750"/>
    <w:rsid w:val="00470893"/>
    <w:rsid w:val="00470BD0"/>
    <w:rsid w:val="0047166D"/>
    <w:rsid w:val="0047182F"/>
    <w:rsid w:val="00471856"/>
    <w:rsid w:val="00471DB0"/>
    <w:rsid w:val="00471DE1"/>
    <w:rsid w:val="00471E2F"/>
    <w:rsid w:val="00471FAB"/>
    <w:rsid w:val="0047253B"/>
    <w:rsid w:val="004726F4"/>
    <w:rsid w:val="00472ACB"/>
    <w:rsid w:val="00472E1C"/>
    <w:rsid w:val="004735E8"/>
    <w:rsid w:val="004737D3"/>
    <w:rsid w:val="00473F5F"/>
    <w:rsid w:val="0047410D"/>
    <w:rsid w:val="0047475B"/>
    <w:rsid w:val="00475155"/>
    <w:rsid w:val="00475260"/>
    <w:rsid w:val="0047539C"/>
    <w:rsid w:val="004753D8"/>
    <w:rsid w:val="004753DB"/>
    <w:rsid w:val="0047548B"/>
    <w:rsid w:val="004755D5"/>
    <w:rsid w:val="004755ED"/>
    <w:rsid w:val="00475674"/>
    <w:rsid w:val="00475BC8"/>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2120"/>
    <w:rsid w:val="0048215F"/>
    <w:rsid w:val="00482175"/>
    <w:rsid w:val="00482389"/>
    <w:rsid w:val="00482943"/>
    <w:rsid w:val="00482ADC"/>
    <w:rsid w:val="00482C93"/>
    <w:rsid w:val="00482F79"/>
    <w:rsid w:val="00483D11"/>
    <w:rsid w:val="00483D20"/>
    <w:rsid w:val="0048406D"/>
    <w:rsid w:val="00484C46"/>
    <w:rsid w:val="00484DC1"/>
    <w:rsid w:val="0048542B"/>
    <w:rsid w:val="00485509"/>
    <w:rsid w:val="004856EF"/>
    <w:rsid w:val="0048598C"/>
    <w:rsid w:val="00485998"/>
    <w:rsid w:val="00485A0B"/>
    <w:rsid w:val="00485E8A"/>
    <w:rsid w:val="004862DE"/>
    <w:rsid w:val="004864FB"/>
    <w:rsid w:val="0048670D"/>
    <w:rsid w:val="00486814"/>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61DB"/>
    <w:rsid w:val="0049653E"/>
    <w:rsid w:val="0049672A"/>
    <w:rsid w:val="00496BEF"/>
    <w:rsid w:val="00496DC2"/>
    <w:rsid w:val="00496E38"/>
    <w:rsid w:val="00497663"/>
    <w:rsid w:val="00497707"/>
    <w:rsid w:val="00497C03"/>
    <w:rsid w:val="004A01E1"/>
    <w:rsid w:val="004A0AF1"/>
    <w:rsid w:val="004A0E00"/>
    <w:rsid w:val="004A139F"/>
    <w:rsid w:val="004A15F7"/>
    <w:rsid w:val="004A1600"/>
    <w:rsid w:val="004A1AE5"/>
    <w:rsid w:val="004A1DAA"/>
    <w:rsid w:val="004A201F"/>
    <w:rsid w:val="004A23B8"/>
    <w:rsid w:val="004A23C0"/>
    <w:rsid w:val="004A24BC"/>
    <w:rsid w:val="004A28D4"/>
    <w:rsid w:val="004A2908"/>
    <w:rsid w:val="004A2A24"/>
    <w:rsid w:val="004A2BE1"/>
    <w:rsid w:val="004A2E44"/>
    <w:rsid w:val="004A2FE3"/>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7FC"/>
    <w:rsid w:val="004A5D36"/>
    <w:rsid w:val="004A5DFF"/>
    <w:rsid w:val="004A6AF8"/>
    <w:rsid w:val="004A705C"/>
    <w:rsid w:val="004A7172"/>
    <w:rsid w:val="004A7276"/>
    <w:rsid w:val="004A727F"/>
    <w:rsid w:val="004A746B"/>
    <w:rsid w:val="004A770C"/>
    <w:rsid w:val="004A7EE7"/>
    <w:rsid w:val="004A7FB0"/>
    <w:rsid w:val="004B0706"/>
    <w:rsid w:val="004B0780"/>
    <w:rsid w:val="004B0787"/>
    <w:rsid w:val="004B0C88"/>
    <w:rsid w:val="004B1313"/>
    <w:rsid w:val="004B169E"/>
    <w:rsid w:val="004B19BB"/>
    <w:rsid w:val="004B1C42"/>
    <w:rsid w:val="004B24DB"/>
    <w:rsid w:val="004B269E"/>
    <w:rsid w:val="004B2700"/>
    <w:rsid w:val="004B2B31"/>
    <w:rsid w:val="004B2C33"/>
    <w:rsid w:val="004B2CDB"/>
    <w:rsid w:val="004B2DE8"/>
    <w:rsid w:val="004B2F6E"/>
    <w:rsid w:val="004B2FE1"/>
    <w:rsid w:val="004B3C3F"/>
    <w:rsid w:val="004B4066"/>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BDF"/>
    <w:rsid w:val="004D02E9"/>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B1B"/>
    <w:rsid w:val="004D40D5"/>
    <w:rsid w:val="004D45ED"/>
    <w:rsid w:val="004D4968"/>
    <w:rsid w:val="004D4A8A"/>
    <w:rsid w:val="004D4ABF"/>
    <w:rsid w:val="004D50CC"/>
    <w:rsid w:val="004D58D1"/>
    <w:rsid w:val="004D59B6"/>
    <w:rsid w:val="004D5F02"/>
    <w:rsid w:val="004D602D"/>
    <w:rsid w:val="004D65BA"/>
    <w:rsid w:val="004D6688"/>
    <w:rsid w:val="004D68C0"/>
    <w:rsid w:val="004D70E1"/>
    <w:rsid w:val="004D710C"/>
    <w:rsid w:val="004D77E1"/>
    <w:rsid w:val="004E0033"/>
    <w:rsid w:val="004E00F1"/>
    <w:rsid w:val="004E03BE"/>
    <w:rsid w:val="004E071E"/>
    <w:rsid w:val="004E0CD0"/>
    <w:rsid w:val="004E1260"/>
    <w:rsid w:val="004E17A7"/>
    <w:rsid w:val="004E18CA"/>
    <w:rsid w:val="004E1CBB"/>
    <w:rsid w:val="004E1D07"/>
    <w:rsid w:val="004E209D"/>
    <w:rsid w:val="004E21D3"/>
    <w:rsid w:val="004E2E33"/>
    <w:rsid w:val="004E2F51"/>
    <w:rsid w:val="004E3555"/>
    <w:rsid w:val="004E3579"/>
    <w:rsid w:val="004E3892"/>
    <w:rsid w:val="004E3B0E"/>
    <w:rsid w:val="004E3FD8"/>
    <w:rsid w:val="004E471C"/>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459"/>
    <w:rsid w:val="004F359A"/>
    <w:rsid w:val="004F36D1"/>
    <w:rsid w:val="004F37E2"/>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10"/>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626"/>
    <w:rsid w:val="00510EDF"/>
    <w:rsid w:val="0051122E"/>
    <w:rsid w:val="00511599"/>
    <w:rsid w:val="005119B6"/>
    <w:rsid w:val="005119D6"/>
    <w:rsid w:val="00511D9A"/>
    <w:rsid w:val="00511E67"/>
    <w:rsid w:val="005125DF"/>
    <w:rsid w:val="00512747"/>
    <w:rsid w:val="00512A7B"/>
    <w:rsid w:val="00512D39"/>
    <w:rsid w:val="00513569"/>
    <w:rsid w:val="00513B8C"/>
    <w:rsid w:val="00513CA1"/>
    <w:rsid w:val="00513F8F"/>
    <w:rsid w:val="005147E7"/>
    <w:rsid w:val="005149A2"/>
    <w:rsid w:val="00514CEE"/>
    <w:rsid w:val="005150E4"/>
    <w:rsid w:val="00515507"/>
    <w:rsid w:val="00515708"/>
    <w:rsid w:val="00515746"/>
    <w:rsid w:val="005157D9"/>
    <w:rsid w:val="00515907"/>
    <w:rsid w:val="00515DE7"/>
    <w:rsid w:val="00515E2B"/>
    <w:rsid w:val="00516514"/>
    <w:rsid w:val="0051696C"/>
    <w:rsid w:val="00516B96"/>
    <w:rsid w:val="00516E9E"/>
    <w:rsid w:val="005173A4"/>
    <w:rsid w:val="00517824"/>
    <w:rsid w:val="005179DC"/>
    <w:rsid w:val="0052001B"/>
    <w:rsid w:val="00520AE3"/>
    <w:rsid w:val="00521294"/>
    <w:rsid w:val="00521A84"/>
    <w:rsid w:val="00521D65"/>
    <w:rsid w:val="005221A4"/>
    <w:rsid w:val="00523366"/>
    <w:rsid w:val="0052381F"/>
    <w:rsid w:val="00523E18"/>
    <w:rsid w:val="00523F18"/>
    <w:rsid w:val="00523F32"/>
    <w:rsid w:val="0052422C"/>
    <w:rsid w:val="00524270"/>
    <w:rsid w:val="005244D5"/>
    <w:rsid w:val="00524AD1"/>
    <w:rsid w:val="00524AE9"/>
    <w:rsid w:val="00524E6A"/>
    <w:rsid w:val="00525186"/>
    <w:rsid w:val="005251DA"/>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24A"/>
    <w:rsid w:val="00535951"/>
    <w:rsid w:val="00535A27"/>
    <w:rsid w:val="00535B34"/>
    <w:rsid w:val="00535B60"/>
    <w:rsid w:val="00536AEE"/>
    <w:rsid w:val="00536D47"/>
    <w:rsid w:val="00537092"/>
    <w:rsid w:val="00537640"/>
    <w:rsid w:val="00537989"/>
    <w:rsid w:val="00537A24"/>
    <w:rsid w:val="00537BE9"/>
    <w:rsid w:val="00540055"/>
    <w:rsid w:val="005400E2"/>
    <w:rsid w:val="00540147"/>
    <w:rsid w:val="00540725"/>
    <w:rsid w:val="00540C7A"/>
    <w:rsid w:val="005417A0"/>
    <w:rsid w:val="0054183A"/>
    <w:rsid w:val="00541D0D"/>
    <w:rsid w:val="00541E2B"/>
    <w:rsid w:val="0054348B"/>
    <w:rsid w:val="005436D7"/>
    <w:rsid w:val="00543703"/>
    <w:rsid w:val="0054372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101"/>
    <w:rsid w:val="0055233E"/>
    <w:rsid w:val="00552569"/>
    <w:rsid w:val="00552635"/>
    <w:rsid w:val="005528E1"/>
    <w:rsid w:val="00552C15"/>
    <w:rsid w:val="00552E20"/>
    <w:rsid w:val="00552F0A"/>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5888"/>
    <w:rsid w:val="005760C5"/>
    <w:rsid w:val="005766EA"/>
    <w:rsid w:val="00576A37"/>
    <w:rsid w:val="00577368"/>
    <w:rsid w:val="005773FF"/>
    <w:rsid w:val="00577540"/>
    <w:rsid w:val="005777AC"/>
    <w:rsid w:val="00577DB1"/>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4B7D"/>
    <w:rsid w:val="00584E8F"/>
    <w:rsid w:val="005852AA"/>
    <w:rsid w:val="00585867"/>
    <w:rsid w:val="00585C3A"/>
    <w:rsid w:val="00585CCF"/>
    <w:rsid w:val="00586013"/>
    <w:rsid w:val="0058628A"/>
    <w:rsid w:val="00586466"/>
    <w:rsid w:val="00586B34"/>
    <w:rsid w:val="00587117"/>
    <w:rsid w:val="0058759B"/>
    <w:rsid w:val="0058764D"/>
    <w:rsid w:val="005909AD"/>
    <w:rsid w:val="00590BF6"/>
    <w:rsid w:val="00590D50"/>
    <w:rsid w:val="00591B9C"/>
    <w:rsid w:val="00591C29"/>
    <w:rsid w:val="00591D1D"/>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DB4"/>
    <w:rsid w:val="00595E51"/>
    <w:rsid w:val="00595E99"/>
    <w:rsid w:val="00596217"/>
    <w:rsid w:val="00596308"/>
    <w:rsid w:val="00596573"/>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416C"/>
    <w:rsid w:val="005A588D"/>
    <w:rsid w:val="005A59CF"/>
    <w:rsid w:val="005A5B36"/>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3E4"/>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1FA"/>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0F2"/>
    <w:rsid w:val="005C73B2"/>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4FE"/>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21"/>
    <w:rsid w:val="005E1393"/>
    <w:rsid w:val="005E1411"/>
    <w:rsid w:val="005E2050"/>
    <w:rsid w:val="005E3035"/>
    <w:rsid w:val="005E35FD"/>
    <w:rsid w:val="005E37BB"/>
    <w:rsid w:val="005E383F"/>
    <w:rsid w:val="005E3B77"/>
    <w:rsid w:val="005E3D2D"/>
    <w:rsid w:val="005E427C"/>
    <w:rsid w:val="005E460B"/>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0FF1"/>
    <w:rsid w:val="005F11D0"/>
    <w:rsid w:val="005F1ED2"/>
    <w:rsid w:val="005F1FE4"/>
    <w:rsid w:val="005F2195"/>
    <w:rsid w:val="005F2528"/>
    <w:rsid w:val="005F2AC9"/>
    <w:rsid w:val="005F2F99"/>
    <w:rsid w:val="005F329C"/>
    <w:rsid w:val="005F369B"/>
    <w:rsid w:val="005F38E6"/>
    <w:rsid w:val="005F3955"/>
    <w:rsid w:val="005F3F7F"/>
    <w:rsid w:val="005F40E5"/>
    <w:rsid w:val="005F419B"/>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6004DE"/>
    <w:rsid w:val="00600AAB"/>
    <w:rsid w:val="00600B6C"/>
    <w:rsid w:val="00601072"/>
    <w:rsid w:val="00601097"/>
    <w:rsid w:val="0060144E"/>
    <w:rsid w:val="00601FCD"/>
    <w:rsid w:val="00602354"/>
    <w:rsid w:val="0060254B"/>
    <w:rsid w:val="0060268D"/>
    <w:rsid w:val="006027D5"/>
    <w:rsid w:val="00602B7A"/>
    <w:rsid w:val="00602DE1"/>
    <w:rsid w:val="0060305B"/>
    <w:rsid w:val="006039C5"/>
    <w:rsid w:val="00603A14"/>
    <w:rsid w:val="00603B1B"/>
    <w:rsid w:val="006040DB"/>
    <w:rsid w:val="00604335"/>
    <w:rsid w:val="006043D7"/>
    <w:rsid w:val="00604594"/>
    <w:rsid w:val="00604708"/>
    <w:rsid w:val="00604CFF"/>
    <w:rsid w:val="0060529B"/>
    <w:rsid w:val="00605399"/>
    <w:rsid w:val="006054EE"/>
    <w:rsid w:val="0060591D"/>
    <w:rsid w:val="006059EC"/>
    <w:rsid w:val="00605A02"/>
    <w:rsid w:val="00605A5D"/>
    <w:rsid w:val="00605B5D"/>
    <w:rsid w:val="00606C46"/>
    <w:rsid w:val="006074B1"/>
    <w:rsid w:val="00607ADE"/>
    <w:rsid w:val="00607E68"/>
    <w:rsid w:val="00610224"/>
    <w:rsid w:val="006102C6"/>
    <w:rsid w:val="006103F0"/>
    <w:rsid w:val="006108CF"/>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17BFF"/>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BAA"/>
    <w:rsid w:val="00630FC2"/>
    <w:rsid w:val="00631007"/>
    <w:rsid w:val="00631826"/>
    <w:rsid w:val="00631FB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07"/>
    <w:rsid w:val="0063519C"/>
    <w:rsid w:val="006353D0"/>
    <w:rsid w:val="00635D6A"/>
    <w:rsid w:val="00635EDC"/>
    <w:rsid w:val="00635F56"/>
    <w:rsid w:val="00636094"/>
    <w:rsid w:val="0063633A"/>
    <w:rsid w:val="0063650D"/>
    <w:rsid w:val="00636A76"/>
    <w:rsid w:val="0063720A"/>
    <w:rsid w:val="006373C7"/>
    <w:rsid w:val="00637479"/>
    <w:rsid w:val="006377B4"/>
    <w:rsid w:val="00637C73"/>
    <w:rsid w:val="00637E00"/>
    <w:rsid w:val="00637FB2"/>
    <w:rsid w:val="006401C6"/>
    <w:rsid w:val="00640207"/>
    <w:rsid w:val="00640222"/>
    <w:rsid w:val="006409F3"/>
    <w:rsid w:val="00640E55"/>
    <w:rsid w:val="00641061"/>
    <w:rsid w:val="006411DF"/>
    <w:rsid w:val="006419ED"/>
    <w:rsid w:val="00641FDA"/>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2D"/>
    <w:rsid w:val="00650F7C"/>
    <w:rsid w:val="00650FBE"/>
    <w:rsid w:val="006513D5"/>
    <w:rsid w:val="006518B1"/>
    <w:rsid w:val="00651AD3"/>
    <w:rsid w:val="00651B74"/>
    <w:rsid w:val="00651FA0"/>
    <w:rsid w:val="00652CA4"/>
    <w:rsid w:val="00652F2F"/>
    <w:rsid w:val="00653217"/>
    <w:rsid w:val="00653273"/>
    <w:rsid w:val="00653FED"/>
    <w:rsid w:val="00654157"/>
    <w:rsid w:val="0065424F"/>
    <w:rsid w:val="006543F3"/>
    <w:rsid w:val="006544F6"/>
    <w:rsid w:val="00655070"/>
    <w:rsid w:val="00655223"/>
    <w:rsid w:val="00655780"/>
    <w:rsid w:val="0065594D"/>
    <w:rsid w:val="00655EA4"/>
    <w:rsid w:val="006561FF"/>
    <w:rsid w:val="00656A55"/>
    <w:rsid w:val="00656D6F"/>
    <w:rsid w:val="00657005"/>
    <w:rsid w:val="006572FB"/>
    <w:rsid w:val="006578D9"/>
    <w:rsid w:val="00657F67"/>
    <w:rsid w:val="006605DC"/>
    <w:rsid w:val="0066122B"/>
    <w:rsid w:val="0066146F"/>
    <w:rsid w:val="006614B9"/>
    <w:rsid w:val="00661636"/>
    <w:rsid w:val="00661C4E"/>
    <w:rsid w:val="00661CC2"/>
    <w:rsid w:val="00662166"/>
    <w:rsid w:val="00662459"/>
    <w:rsid w:val="00662FA2"/>
    <w:rsid w:val="0066310A"/>
    <w:rsid w:val="006635DC"/>
    <w:rsid w:val="0066369A"/>
    <w:rsid w:val="00663908"/>
    <w:rsid w:val="00663DA6"/>
    <w:rsid w:val="00663DAB"/>
    <w:rsid w:val="00663F72"/>
    <w:rsid w:val="00664631"/>
    <w:rsid w:val="00664678"/>
    <w:rsid w:val="006646F4"/>
    <w:rsid w:val="00664BFC"/>
    <w:rsid w:val="00665229"/>
    <w:rsid w:val="00665316"/>
    <w:rsid w:val="006654E8"/>
    <w:rsid w:val="0066568F"/>
    <w:rsid w:val="00665801"/>
    <w:rsid w:val="00665BF5"/>
    <w:rsid w:val="00665CCE"/>
    <w:rsid w:val="00665D34"/>
    <w:rsid w:val="006660F2"/>
    <w:rsid w:val="00666E49"/>
    <w:rsid w:val="006672FC"/>
    <w:rsid w:val="00667378"/>
    <w:rsid w:val="0066745C"/>
    <w:rsid w:val="00667A27"/>
    <w:rsid w:val="00667D9A"/>
    <w:rsid w:val="00670204"/>
    <w:rsid w:val="00670218"/>
    <w:rsid w:val="00670290"/>
    <w:rsid w:val="006704BF"/>
    <w:rsid w:val="00670646"/>
    <w:rsid w:val="00670AD6"/>
    <w:rsid w:val="00670ECD"/>
    <w:rsid w:val="00671010"/>
    <w:rsid w:val="0067106A"/>
    <w:rsid w:val="00671151"/>
    <w:rsid w:val="00671B4F"/>
    <w:rsid w:val="00671E31"/>
    <w:rsid w:val="006721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20C0"/>
    <w:rsid w:val="0068226B"/>
    <w:rsid w:val="00682418"/>
    <w:rsid w:val="00682E47"/>
    <w:rsid w:val="00682ED3"/>
    <w:rsid w:val="006831D4"/>
    <w:rsid w:val="00683518"/>
    <w:rsid w:val="00683D7F"/>
    <w:rsid w:val="00683E9E"/>
    <w:rsid w:val="00684258"/>
    <w:rsid w:val="006845C9"/>
    <w:rsid w:val="006853E3"/>
    <w:rsid w:val="006853FF"/>
    <w:rsid w:val="0068553D"/>
    <w:rsid w:val="00685725"/>
    <w:rsid w:val="00685834"/>
    <w:rsid w:val="00685D3B"/>
    <w:rsid w:val="00685DB7"/>
    <w:rsid w:val="0068623E"/>
    <w:rsid w:val="00686366"/>
    <w:rsid w:val="0068653A"/>
    <w:rsid w:val="00686599"/>
    <w:rsid w:val="00686A14"/>
    <w:rsid w:val="00686FAD"/>
    <w:rsid w:val="0068721F"/>
    <w:rsid w:val="00687830"/>
    <w:rsid w:val="006878B2"/>
    <w:rsid w:val="00687A10"/>
    <w:rsid w:val="00690D12"/>
    <w:rsid w:val="00690F0E"/>
    <w:rsid w:val="00691413"/>
    <w:rsid w:val="006915F2"/>
    <w:rsid w:val="006919C5"/>
    <w:rsid w:val="00692799"/>
    <w:rsid w:val="006927F0"/>
    <w:rsid w:val="006929F3"/>
    <w:rsid w:val="00692A0D"/>
    <w:rsid w:val="00692BDC"/>
    <w:rsid w:val="00693077"/>
    <w:rsid w:val="00693295"/>
    <w:rsid w:val="00693529"/>
    <w:rsid w:val="006935A5"/>
    <w:rsid w:val="006935E1"/>
    <w:rsid w:val="00693A5C"/>
    <w:rsid w:val="00693BF8"/>
    <w:rsid w:val="00693F0A"/>
    <w:rsid w:val="0069401D"/>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2AC"/>
    <w:rsid w:val="006A49B5"/>
    <w:rsid w:val="006A4FF3"/>
    <w:rsid w:val="006A5A45"/>
    <w:rsid w:val="006A5BB1"/>
    <w:rsid w:val="006A5CA3"/>
    <w:rsid w:val="006A5D5B"/>
    <w:rsid w:val="006A5D5C"/>
    <w:rsid w:val="006A5E26"/>
    <w:rsid w:val="006A6B3F"/>
    <w:rsid w:val="006A6B69"/>
    <w:rsid w:val="006A74C0"/>
    <w:rsid w:val="006A7574"/>
    <w:rsid w:val="006A7C2A"/>
    <w:rsid w:val="006B001E"/>
    <w:rsid w:val="006B0489"/>
    <w:rsid w:val="006B05F5"/>
    <w:rsid w:val="006B09BD"/>
    <w:rsid w:val="006B0A30"/>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6DEC"/>
    <w:rsid w:val="006B725C"/>
    <w:rsid w:val="006B7864"/>
    <w:rsid w:val="006C03B2"/>
    <w:rsid w:val="006C09BA"/>
    <w:rsid w:val="006C09DD"/>
    <w:rsid w:val="006C0B08"/>
    <w:rsid w:val="006C1142"/>
    <w:rsid w:val="006C1A29"/>
    <w:rsid w:val="006C1B3F"/>
    <w:rsid w:val="006C1F77"/>
    <w:rsid w:val="006C22BD"/>
    <w:rsid w:val="006C2604"/>
    <w:rsid w:val="006C3309"/>
    <w:rsid w:val="006C375B"/>
    <w:rsid w:val="006C3FF3"/>
    <w:rsid w:val="006C44D3"/>
    <w:rsid w:val="006C45C1"/>
    <w:rsid w:val="006C45E8"/>
    <w:rsid w:val="006C4B11"/>
    <w:rsid w:val="006C4D69"/>
    <w:rsid w:val="006C4E89"/>
    <w:rsid w:val="006C50C3"/>
    <w:rsid w:val="006C51A3"/>
    <w:rsid w:val="006C5415"/>
    <w:rsid w:val="006C54AC"/>
    <w:rsid w:val="006C566C"/>
    <w:rsid w:val="006C57EC"/>
    <w:rsid w:val="006C5C20"/>
    <w:rsid w:val="006C5FF1"/>
    <w:rsid w:val="006C6287"/>
    <w:rsid w:val="006C677C"/>
    <w:rsid w:val="006C6920"/>
    <w:rsid w:val="006C6E92"/>
    <w:rsid w:val="006C75C9"/>
    <w:rsid w:val="006C7AE1"/>
    <w:rsid w:val="006C7CAC"/>
    <w:rsid w:val="006C7FB9"/>
    <w:rsid w:val="006D076D"/>
    <w:rsid w:val="006D0846"/>
    <w:rsid w:val="006D0C09"/>
    <w:rsid w:val="006D1559"/>
    <w:rsid w:val="006D1A23"/>
    <w:rsid w:val="006D1CEC"/>
    <w:rsid w:val="006D1DFA"/>
    <w:rsid w:val="006D1F1A"/>
    <w:rsid w:val="006D2039"/>
    <w:rsid w:val="006D21FF"/>
    <w:rsid w:val="006D2768"/>
    <w:rsid w:val="006D2AD1"/>
    <w:rsid w:val="006D31AF"/>
    <w:rsid w:val="006D31DD"/>
    <w:rsid w:val="006D35CD"/>
    <w:rsid w:val="006D3793"/>
    <w:rsid w:val="006D3B57"/>
    <w:rsid w:val="006D3D01"/>
    <w:rsid w:val="006D4133"/>
    <w:rsid w:val="006D4373"/>
    <w:rsid w:val="006D47EE"/>
    <w:rsid w:val="006D4891"/>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B93"/>
    <w:rsid w:val="006D7BBD"/>
    <w:rsid w:val="006D7C30"/>
    <w:rsid w:val="006D7D69"/>
    <w:rsid w:val="006D7DAD"/>
    <w:rsid w:val="006D7EC6"/>
    <w:rsid w:val="006E049A"/>
    <w:rsid w:val="006E0566"/>
    <w:rsid w:val="006E0B16"/>
    <w:rsid w:val="006E1135"/>
    <w:rsid w:val="006E1469"/>
    <w:rsid w:val="006E176F"/>
    <w:rsid w:val="006E1B1F"/>
    <w:rsid w:val="006E1C34"/>
    <w:rsid w:val="006E1E45"/>
    <w:rsid w:val="006E1F92"/>
    <w:rsid w:val="006E22CC"/>
    <w:rsid w:val="006E2B0F"/>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DF9"/>
    <w:rsid w:val="006F0E38"/>
    <w:rsid w:val="006F0EB1"/>
    <w:rsid w:val="006F0F21"/>
    <w:rsid w:val="006F1CC1"/>
    <w:rsid w:val="006F1D86"/>
    <w:rsid w:val="006F1E30"/>
    <w:rsid w:val="006F20A6"/>
    <w:rsid w:val="006F291E"/>
    <w:rsid w:val="006F3052"/>
    <w:rsid w:val="006F314D"/>
    <w:rsid w:val="006F355E"/>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85E"/>
    <w:rsid w:val="0070193E"/>
    <w:rsid w:val="00701B27"/>
    <w:rsid w:val="00701F97"/>
    <w:rsid w:val="00702476"/>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0DE2"/>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3D0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7B9"/>
    <w:rsid w:val="0072190B"/>
    <w:rsid w:val="00721CB7"/>
    <w:rsid w:val="00721DB3"/>
    <w:rsid w:val="00721E1D"/>
    <w:rsid w:val="00722260"/>
    <w:rsid w:val="00722B72"/>
    <w:rsid w:val="00722BD3"/>
    <w:rsid w:val="00723099"/>
    <w:rsid w:val="00723307"/>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A64"/>
    <w:rsid w:val="007273EC"/>
    <w:rsid w:val="007279F1"/>
    <w:rsid w:val="00727B8E"/>
    <w:rsid w:val="00727E9F"/>
    <w:rsid w:val="00730457"/>
    <w:rsid w:val="00730AC5"/>
    <w:rsid w:val="00730F0F"/>
    <w:rsid w:val="0073128B"/>
    <w:rsid w:val="0073150C"/>
    <w:rsid w:val="0073171A"/>
    <w:rsid w:val="00731D71"/>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C1"/>
    <w:rsid w:val="00740B5C"/>
    <w:rsid w:val="00740BF9"/>
    <w:rsid w:val="00740D82"/>
    <w:rsid w:val="0074108B"/>
    <w:rsid w:val="00741434"/>
    <w:rsid w:val="007415B6"/>
    <w:rsid w:val="007415FB"/>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57B"/>
    <w:rsid w:val="007478EF"/>
    <w:rsid w:val="00747BD8"/>
    <w:rsid w:val="00747F05"/>
    <w:rsid w:val="0075038A"/>
    <w:rsid w:val="007503B7"/>
    <w:rsid w:val="0075076E"/>
    <w:rsid w:val="007509F9"/>
    <w:rsid w:val="00751B32"/>
    <w:rsid w:val="00751F76"/>
    <w:rsid w:val="00752497"/>
    <w:rsid w:val="007524E2"/>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782"/>
    <w:rsid w:val="007619FB"/>
    <w:rsid w:val="00761A37"/>
    <w:rsid w:val="0076200C"/>
    <w:rsid w:val="007623E3"/>
    <w:rsid w:val="00762924"/>
    <w:rsid w:val="0076295C"/>
    <w:rsid w:val="00762FA7"/>
    <w:rsid w:val="00763055"/>
    <w:rsid w:val="00763148"/>
    <w:rsid w:val="00763432"/>
    <w:rsid w:val="00763448"/>
    <w:rsid w:val="0076394D"/>
    <w:rsid w:val="00763EB7"/>
    <w:rsid w:val="00763F9D"/>
    <w:rsid w:val="00764043"/>
    <w:rsid w:val="007645BE"/>
    <w:rsid w:val="00764EB8"/>
    <w:rsid w:val="00765098"/>
    <w:rsid w:val="007650A8"/>
    <w:rsid w:val="00765316"/>
    <w:rsid w:val="0076539C"/>
    <w:rsid w:val="00765560"/>
    <w:rsid w:val="00765575"/>
    <w:rsid w:val="00765779"/>
    <w:rsid w:val="00765832"/>
    <w:rsid w:val="00765D3E"/>
    <w:rsid w:val="00765FDC"/>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8F4"/>
    <w:rsid w:val="00772D15"/>
    <w:rsid w:val="00772DC3"/>
    <w:rsid w:val="007733C4"/>
    <w:rsid w:val="00773AA2"/>
    <w:rsid w:val="00773C87"/>
    <w:rsid w:val="00773EC7"/>
    <w:rsid w:val="007743A1"/>
    <w:rsid w:val="007744EF"/>
    <w:rsid w:val="00774CC7"/>
    <w:rsid w:val="00775BAA"/>
    <w:rsid w:val="00775EFD"/>
    <w:rsid w:val="00775F11"/>
    <w:rsid w:val="00776351"/>
    <w:rsid w:val="00776679"/>
    <w:rsid w:val="007768F2"/>
    <w:rsid w:val="00776C10"/>
    <w:rsid w:val="00776E9E"/>
    <w:rsid w:val="00776F98"/>
    <w:rsid w:val="00777053"/>
    <w:rsid w:val="007775DE"/>
    <w:rsid w:val="00777B46"/>
    <w:rsid w:val="00777D81"/>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26"/>
    <w:rsid w:val="00784EA1"/>
    <w:rsid w:val="00784ECF"/>
    <w:rsid w:val="00784FC7"/>
    <w:rsid w:val="007851DB"/>
    <w:rsid w:val="007859E1"/>
    <w:rsid w:val="007861D1"/>
    <w:rsid w:val="00786272"/>
    <w:rsid w:val="007864B2"/>
    <w:rsid w:val="00786620"/>
    <w:rsid w:val="0078681A"/>
    <w:rsid w:val="007868B7"/>
    <w:rsid w:val="00786BC0"/>
    <w:rsid w:val="00786C80"/>
    <w:rsid w:val="007873C6"/>
    <w:rsid w:val="007875E7"/>
    <w:rsid w:val="00787736"/>
    <w:rsid w:val="00787A55"/>
    <w:rsid w:val="00787FF1"/>
    <w:rsid w:val="007911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5DF"/>
    <w:rsid w:val="007A3BF2"/>
    <w:rsid w:val="007A4338"/>
    <w:rsid w:val="007A4AF1"/>
    <w:rsid w:val="007A5288"/>
    <w:rsid w:val="007A5C80"/>
    <w:rsid w:val="007A5E6D"/>
    <w:rsid w:val="007A5F87"/>
    <w:rsid w:val="007A5FB2"/>
    <w:rsid w:val="007A6053"/>
    <w:rsid w:val="007A618D"/>
    <w:rsid w:val="007A6256"/>
    <w:rsid w:val="007A6333"/>
    <w:rsid w:val="007A6477"/>
    <w:rsid w:val="007A650C"/>
    <w:rsid w:val="007A678F"/>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713"/>
    <w:rsid w:val="007B5A66"/>
    <w:rsid w:val="007B630D"/>
    <w:rsid w:val="007B76FC"/>
    <w:rsid w:val="007B77FB"/>
    <w:rsid w:val="007B7D58"/>
    <w:rsid w:val="007B7E59"/>
    <w:rsid w:val="007B7F94"/>
    <w:rsid w:val="007C05A6"/>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2E"/>
    <w:rsid w:val="007C6939"/>
    <w:rsid w:val="007C6941"/>
    <w:rsid w:val="007C6D8A"/>
    <w:rsid w:val="007C6E75"/>
    <w:rsid w:val="007C7578"/>
    <w:rsid w:val="007C779D"/>
    <w:rsid w:val="007C77A8"/>
    <w:rsid w:val="007C7B86"/>
    <w:rsid w:val="007C7EF3"/>
    <w:rsid w:val="007D020B"/>
    <w:rsid w:val="007D02A6"/>
    <w:rsid w:val="007D0645"/>
    <w:rsid w:val="007D098C"/>
    <w:rsid w:val="007D1130"/>
    <w:rsid w:val="007D11B6"/>
    <w:rsid w:val="007D149C"/>
    <w:rsid w:val="007D163B"/>
    <w:rsid w:val="007D1B7C"/>
    <w:rsid w:val="007D214A"/>
    <w:rsid w:val="007D357E"/>
    <w:rsid w:val="007D3889"/>
    <w:rsid w:val="007D39D7"/>
    <w:rsid w:val="007D3D2F"/>
    <w:rsid w:val="007D478D"/>
    <w:rsid w:val="007D4814"/>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D768D"/>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B2B"/>
    <w:rsid w:val="007E7E6F"/>
    <w:rsid w:val="007F05E0"/>
    <w:rsid w:val="007F0B77"/>
    <w:rsid w:val="007F0B82"/>
    <w:rsid w:val="007F0C8F"/>
    <w:rsid w:val="007F0DD3"/>
    <w:rsid w:val="007F1083"/>
    <w:rsid w:val="007F18C0"/>
    <w:rsid w:val="007F1F26"/>
    <w:rsid w:val="007F2477"/>
    <w:rsid w:val="007F2DBB"/>
    <w:rsid w:val="007F2ED4"/>
    <w:rsid w:val="007F3960"/>
    <w:rsid w:val="007F3FB0"/>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C7B"/>
    <w:rsid w:val="00803E2E"/>
    <w:rsid w:val="00803E73"/>
    <w:rsid w:val="00803FD6"/>
    <w:rsid w:val="008041E1"/>
    <w:rsid w:val="00804867"/>
    <w:rsid w:val="00804B2F"/>
    <w:rsid w:val="008050E9"/>
    <w:rsid w:val="008051E0"/>
    <w:rsid w:val="008053AD"/>
    <w:rsid w:val="00805D11"/>
    <w:rsid w:val="008063AF"/>
    <w:rsid w:val="0080656E"/>
    <w:rsid w:val="00806979"/>
    <w:rsid w:val="0080699F"/>
    <w:rsid w:val="00806D29"/>
    <w:rsid w:val="00806F5E"/>
    <w:rsid w:val="008072B6"/>
    <w:rsid w:val="00807365"/>
    <w:rsid w:val="0080770D"/>
    <w:rsid w:val="008078E7"/>
    <w:rsid w:val="00807D28"/>
    <w:rsid w:val="00807D5E"/>
    <w:rsid w:val="00807E1B"/>
    <w:rsid w:val="008100D3"/>
    <w:rsid w:val="0081012C"/>
    <w:rsid w:val="00810DE9"/>
    <w:rsid w:val="00810E23"/>
    <w:rsid w:val="00810EAE"/>
    <w:rsid w:val="00811036"/>
    <w:rsid w:val="00811B83"/>
    <w:rsid w:val="00812027"/>
    <w:rsid w:val="008123D5"/>
    <w:rsid w:val="008124FE"/>
    <w:rsid w:val="008127B0"/>
    <w:rsid w:val="00812C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3A6"/>
    <w:rsid w:val="00821480"/>
    <w:rsid w:val="008216E2"/>
    <w:rsid w:val="0082172C"/>
    <w:rsid w:val="008218B4"/>
    <w:rsid w:val="008219C7"/>
    <w:rsid w:val="00821A22"/>
    <w:rsid w:val="00821DC0"/>
    <w:rsid w:val="00822131"/>
    <w:rsid w:val="008226C4"/>
    <w:rsid w:val="00822D03"/>
    <w:rsid w:val="00823335"/>
    <w:rsid w:val="008235D2"/>
    <w:rsid w:val="008235E4"/>
    <w:rsid w:val="008237B2"/>
    <w:rsid w:val="00823B2A"/>
    <w:rsid w:val="00823F20"/>
    <w:rsid w:val="00823F61"/>
    <w:rsid w:val="0082449E"/>
    <w:rsid w:val="008247A4"/>
    <w:rsid w:val="008249FF"/>
    <w:rsid w:val="008251DD"/>
    <w:rsid w:val="008251EC"/>
    <w:rsid w:val="00825238"/>
    <w:rsid w:val="00825511"/>
    <w:rsid w:val="00825693"/>
    <w:rsid w:val="00825985"/>
    <w:rsid w:val="00825EEF"/>
    <w:rsid w:val="00826204"/>
    <w:rsid w:val="008263E0"/>
    <w:rsid w:val="008268FB"/>
    <w:rsid w:val="00826D90"/>
    <w:rsid w:val="00827015"/>
    <w:rsid w:val="00827109"/>
    <w:rsid w:val="008272E9"/>
    <w:rsid w:val="00827A41"/>
    <w:rsid w:val="00827AF3"/>
    <w:rsid w:val="00827F83"/>
    <w:rsid w:val="0083179C"/>
    <w:rsid w:val="00831DF5"/>
    <w:rsid w:val="00832142"/>
    <w:rsid w:val="00832C18"/>
    <w:rsid w:val="00832CAF"/>
    <w:rsid w:val="00832FF4"/>
    <w:rsid w:val="0083311A"/>
    <w:rsid w:val="008333BB"/>
    <w:rsid w:val="0083417A"/>
    <w:rsid w:val="00834512"/>
    <w:rsid w:val="00834577"/>
    <w:rsid w:val="00834851"/>
    <w:rsid w:val="008349E7"/>
    <w:rsid w:val="0083502E"/>
    <w:rsid w:val="008350E9"/>
    <w:rsid w:val="0083542C"/>
    <w:rsid w:val="00835B82"/>
    <w:rsid w:val="00836133"/>
    <w:rsid w:val="008361DF"/>
    <w:rsid w:val="0083657B"/>
    <w:rsid w:val="00836B5B"/>
    <w:rsid w:val="0083768C"/>
    <w:rsid w:val="00837E87"/>
    <w:rsid w:val="00837F24"/>
    <w:rsid w:val="008401C3"/>
    <w:rsid w:val="008403BC"/>
    <w:rsid w:val="008404D7"/>
    <w:rsid w:val="00840634"/>
    <w:rsid w:val="0084064C"/>
    <w:rsid w:val="008409D5"/>
    <w:rsid w:val="00840A68"/>
    <w:rsid w:val="00840A83"/>
    <w:rsid w:val="00840D46"/>
    <w:rsid w:val="00841573"/>
    <w:rsid w:val="008419A1"/>
    <w:rsid w:val="00841EE6"/>
    <w:rsid w:val="00841FA0"/>
    <w:rsid w:val="00842061"/>
    <w:rsid w:val="0084296C"/>
    <w:rsid w:val="00842B49"/>
    <w:rsid w:val="00842C85"/>
    <w:rsid w:val="00842DB7"/>
    <w:rsid w:val="008436C1"/>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127"/>
    <w:rsid w:val="00853C45"/>
    <w:rsid w:val="00854090"/>
    <w:rsid w:val="008540C8"/>
    <w:rsid w:val="00854983"/>
    <w:rsid w:val="00854A91"/>
    <w:rsid w:val="00854E0E"/>
    <w:rsid w:val="00855E29"/>
    <w:rsid w:val="00856301"/>
    <w:rsid w:val="00856399"/>
    <w:rsid w:val="008569DF"/>
    <w:rsid w:val="00856C75"/>
    <w:rsid w:val="00856D2B"/>
    <w:rsid w:val="00856E4A"/>
    <w:rsid w:val="0085722A"/>
    <w:rsid w:val="00857686"/>
    <w:rsid w:val="00857C34"/>
    <w:rsid w:val="008600FD"/>
    <w:rsid w:val="0086037F"/>
    <w:rsid w:val="0086042C"/>
    <w:rsid w:val="008604E6"/>
    <w:rsid w:val="00860548"/>
    <w:rsid w:val="0086067F"/>
    <w:rsid w:val="00860840"/>
    <w:rsid w:val="00860A02"/>
    <w:rsid w:val="00860A4B"/>
    <w:rsid w:val="00860BAC"/>
    <w:rsid w:val="008611A3"/>
    <w:rsid w:val="00861696"/>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5B"/>
    <w:rsid w:val="008631AE"/>
    <w:rsid w:val="00863479"/>
    <w:rsid w:val="00863AA0"/>
    <w:rsid w:val="00864A9F"/>
    <w:rsid w:val="00864C02"/>
    <w:rsid w:val="008650AB"/>
    <w:rsid w:val="00865533"/>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E33"/>
    <w:rsid w:val="00874FAC"/>
    <w:rsid w:val="0087504C"/>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22F"/>
    <w:rsid w:val="0088172F"/>
    <w:rsid w:val="00881842"/>
    <w:rsid w:val="008819A5"/>
    <w:rsid w:val="00881ACC"/>
    <w:rsid w:val="00881EC0"/>
    <w:rsid w:val="00881F28"/>
    <w:rsid w:val="008829DC"/>
    <w:rsid w:val="00882BB1"/>
    <w:rsid w:val="00883004"/>
    <w:rsid w:val="0088322E"/>
    <w:rsid w:val="00883ED6"/>
    <w:rsid w:val="00884255"/>
    <w:rsid w:val="0088425B"/>
    <w:rsid w:val="00884AD8"/>
    <w:rsid w:val="00884CDF"/>
    <w:rsid w:val="0088579F"/>
    <w:rsid w:val="00885A11"/>
    <w:rsid w:val="00885A3D"/>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3024"/>
    <w:rsid w:val="0089302F"/>
    <w:rsid w:val="008935A0"/>
    <w:rsid w:val="00893B3B"/>
    <w:rsid w:val="00893BA4"/>
    <w:rsid w:val="00893DB3"/>
    <w:rsid w:val="0089454F"/>
    <w:rsid w:val="008948A0"/>
    <w:rsid w:val="00894A2E"/>
    <w:rsid w:val="00894ADC"/>
    <w:rsid w:val="00895243"/>
    <w:rsid w:val="00895806"/>
    <w:rsid w:val="00895A0C"/>
    <w:rsid w:val="0089612A"/>
    <w:rsid w:val="008961A5"/>
    <w:rsid w:val="008965CC"/>
    <w:rsid w:val="0089699C"/>
    <w:rsid w:val="00896A1A"/>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0705"/>
    <w:rsid w:val="008A1027"/>
    <w:rsid w:val="008A1C65"/>
    <w:rsid w:val="008A1EA1"/>
    <w:rsid w:val="008A1FBC"/>
    <w:rsid w:val="008A24BD"/>
    <w:rsid w:val="008A2871"/>
    <w:rsid w:val="008A294D"/>
    <w:rsid w:val="008A2AAE"/>
    <w:rsid w:val="008A2F26"/>
    <w:rsid w:val="008A36ED"/>
    <w:rsid w:val="008A3898"/>
    <w:rsid w:val="008A3FC3"/>
    <w:rsid w:val="008A3FFB"/>
    <w:rsid w:val="008A42D8"/>
    <w:rsid w:val="008A440B"/>
    <w:rsid w:val="008A457F"/>
    <w:rsid w:val="008A4912"/>
    <w:rsid w:val="008A4A1A"/>
    <w:rsid w:val="008A4DAC"/>
    <w:rsid w:val="008A4E04"/>
    <w:rsid w:val="008A53C3"/>
    <w:rsid w:val="008A59E9"/>
    <w:rsid w:val="008A62D3"/>
    <w:rsid w:val="008A631F"/>
    <w:rsid w:val="008A668F"/>
    <w:rsid w:val="008A6F9D"/>
    <w:rsid w:val="008A72A4"/>
    <w:rsid w:val="008A72D3"/>
    <w:rsid w:val="008A73C0"/>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B"/>
    <w:rsid w:val="008B18CE"/>
    <w:rsid w:val="008B2052"/>
    <w:rsid w:val="008B21F5"/>
    <w:rsid w:val="008B269F"/>
    <w:rsid w:val="008B2A2E"/>
    <w:rsid w:val="008B2AB2"/>
    <w:rsid w:val="008B2D1D"/>
    <w:rsid w:val="008B2DEB"/>
    <w:rsid w:val="008B3052"/>
    <w:rsid w:val="008B334B"/>
    <w:rsid w:val="008B3779"/>
    <w:rsid w:val="008B3CD1"/>
    <w:rsid w:val="008B3E81"/>
    <w:rsid w:val="008B41EF"/>
    <w:rsid w:val="008B4230"/>
    <w:rsid w:val="008B447F"/>
    <w:rsid w:val="008B44A9"/>
    <w:rsid w:val="008B4787"/>
    <w:rsid w:val="008B4A49"/>
    <w:rsid w:val="008B4A4A"/>
    <w:rsid w:val="008B4B0D"/>
    <w:rsid w:val="008B4B33"/>
    <w:rsid w:val="008B5448"/>
    <w:rsid w:val="008B5577"/>
    <w:rsid w:val="008B577B"/>
    <w:rsid w:val="008B60ED"/>
    <w:rsid w:val="008B6477"/>
    <w:rsid w:val="008B66CB"/>
    <w:rsid w:val="008B6BE4"/>
    <w:rsid w:val="008B6E5C"/>
    <w:rsid w:val="008B6EEA"/>
    <w:rsid w:val="008C1161"/>
    <w:rsid w:val="008C2135"/>
    <w:rsid w:val="008C2236"/>
    <w:rsid w:val="008C2426"/>
    <w:rsid w:val="008C2453"/>
    <w:rsid w:val="008C25BA"/>
    <w:rsid w:val="008C26B4"/>
    <w:rsid w:val="008C2767"/>
    <w:rsid w:val="008C2BC8"/>
    <w:rsid w:val="008C2F4C"/>
    <w:rsid w:val="008C40DE"/>
    <w:rsid w:val="008C42D9"/>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E59"/>
    <w:rsid w:val="008D0F43"/>
    <w:rsid w:val="008D1111"/>
    <w:rsid w:val="008D13DC"/>
    <w:rsid w:val="008D149D"/>
    <w:rsid w:val="008D1D80"/>
    <w:rsid w:val="008D1E23"/>
    <w:rsid w:val="008D2209"/>
    <w:rsid w:val="008D2461"/>
    <w:rsid w:val="008D2877"/>
    <w:rsid w:val="008D3208"/>
    <w:rsid w:val="008D399A"/>
    <w:rsid w:val="008D42BC"/>
    <w:rsid w:val="008D4318"/>
    <w:rsid w:val="008D453F"/>
    <w:rsid w:val="008D4CD3"/>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BE9"/>
    <w:rsid w:val="008E2C9C"/>
    <w:rsid w:val="008E2E43"/>
    <w:rsid w:val="008E2E8C"/>
    <w:rsid w:val="008E378A"/>
    <w:rsid w:val="008E3F52"/>
    <w:rsid w:val="008E412D"/>
    <w:rsid w:val="008E451A"/>
    <w:rsid w:val="008E48B3"/>
    <w:rsid w:val="008E48FD"/>
    <w:rsid w:val="008E4CA5"/>
    <w:rsid w:val="008E52DD"/>
    <w:rsid w:val="008E5412"/>
    <w:rsid w:val="008E5625"/>
    <w:rsid w:val="008E5B5F"/>
    <w:rsid w:val="008E5D5A"/>
    <w:rsid w:val="008E624A"/>
    <w:rsid w:val="008E6730"/>
    <w:rsid w:val="008E6788"/>
    <w:rsid w:val="008E743E"/>
    <w:rsid w:val="008E7659"/>
    <w:rsid w:val="008E7684"/>
    <w:rsid w:val="008E76C6"/>
    <w:rsid w:val="008E7DB3"/>
    <w:rsid w:val="008E7F04"/>
    <w:rsid w:val="008E7F9D"/>
    <w:rsid w:val="008F0090"/>
    <w:rsid w:val="008F01AB"/>
    <w:rsid w:val="008F044C"/>
    <w:rsid w:val="008F0460"/>
    <w:rsid w:val="008F06E5"/>
    <w:rsid w:val="008F0BA6"/>
    <w:rsid w:val="008F0FC8"/>
    <w:rsid w:val="008F111B"/>
    <w:rsid w:val="008F1CF8"/>
    <w:rsid w:val="008F2201"/>
    <w:rsid w:val="008F2A25"/>
    <w:rsid w:val="008F2A8C"/>
    <w:rsid w:val="008F2BB4"/>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793"/>
    <w:rsid w:val="008F7A00"/>
    <w:rsid w:val="008F7BD6"/>
    <w:rsid w:val="008F7CEF"/>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2C2C"/>
    <w:rsid w:val="00903281"/>
    <w:rsid w:val="0090371F"/>
    <w:rsid w:val="00903D19"/>
    <w:rsid w:val="00903F0F"/>
    <w:rsid w:val="00903F59"/>
    <w:rsid w:val="009045C7"/>
    <w:rsid w:val="0090480E"/>
    <w:rsid w:val="00904A62"/>
    <w:rsid w:val="00904B6D"/>
    <w:rsid w:val="00904D35"/>
    <w:rsid w:val="00904E71"/>
    <w:rsid w:val="00904F2B"/>
    <w:rsid w:val="00905A06"/>
    <w:rsid w:val="00905A83"/>
    <w:rsid w:val="00905F49"/>
    <w:rsid w:val="00905FEF"/>
    <w:rsid w:val="00906100"/>
    <w:rsid w:val="009067B8"/>
    <w:rsid w:val="00906B27"/>
    <w:rsid w:val="00906EED"/>
    <w:rsid w:val="00906F97"/>
    <w:rsid w:val="00907071"/>
    <w:rsid w:val="0090715C"/>
    <w:rsid w:val="00907433"/>
    <w:rsid w:val="009076AC"/>
    <w:rsid w:val="009079AE"/>
    <w:rsid w:val="00907BEE"/>
    <w:rsid w:val="0091049D"/>
    <w:rsid w:val="00910874"/>
    <w:rsid w:val="009108A7"/>
    <w:rsid w:val="00911A5A"/>
    <w:rsid w:val="00911C80"/>
    <w:rsid w:val="00911E0C"/>
    <w:rsid w:val="00911E1A"/>
    <w:rsid w:val="0091225D"/>
    <w:rsid w:val="0091229B"/>
    <w:rsid w:val="009123B9"/>
    <w:rsid w:val="009125C4"/>
    <w:rsid w:val="009128B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6FA"/>
    <w:rsid w:val="009218D2"/>
    <w:rsid w:val="00921A44"/>
    <w:rsid w:val="00921A74"/>
    <w:rsid w:val="00921C9F"/>
    <w:rsid w:val="00921ED5"/>
    <w:rsid w:val="00921FA1"/>
    <w:rsid w:val="00922290"/>
    <w:rsid w:val="009225B6"/>
    <w:rsid w:val="00923151"/>
    <w:rsid w:val="009234F4"/>
    <w:rsid w:val="009235CF"/>
    <w:rsid w:val="00923821"/>
    <w:rsid w:val="00924108"/>
    <w:rsid w:val="0092507E"/>
    <w:rsid w:val="009250C2"/>
    <w:rsid w:val="00925267"/>
    <w:rsid w:val="00925836"/>
    <w:rsid w:val="009258F2"/>
    <w:rsid w:val="00925B1C"/>
    <w:rsid w:val="00925B66"/>
    <w:rsid w:val="00925DD1"/>
    <w:rsid w:val="00925F0C"/>
    <w:rsid w:val="009260EC"/>
    <w:rsid w:val="00926264"/>
    <w:rsid w:val="00926595"/>
    <w:rsid w:val="0092686F"/>
    <w:rsid w:val="0092698B"/>
    <w:rsid w:val="009269EB"/>
    <w:rsid w:val="00926BE1"/>
    <w:rsid w:val="00927522"/>
    <w:rsid w:val="0092784B"/>
    <w:rsid w:val="009279AF"/>
    <w:rsid w:val="0093011E"/>
    <w:rsid w:val="009301E4"/>
    <w:rsid w:val="00930305"/>
    <w:rsid w:val="0093063D"/>
    <w:rsid w:val="00930A2E"/>
    <w:rsid w:val="0093135E"/>
    <w:rsid w:val="0093140C"/>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259"/>
    <w:rsid w:val="0094148B"/>
    <w:rsid w:val="00941A1C"/>
    <w:rsid w:val="00941B97"/>
    <w:rsid w:val="009421B3"/>
    <w:rsid w:val="0094224D"/>
    <w:rsid w:val="0094267F"/>
    <w:rsid w:val="00942BB8"/>
    <w:rsid w:val="00942DDF"/>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4B1"/>
    <w:rsid w:val="00950781"/>
    <w:rsid w:val="009509D7"/>
    <w:rsid w:val="00950B09"/>
    <w:rsid w:val="00950BBF"/>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E69"/>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A8"/>
    <w:rsid w:val="009621FF"/>
    <w:rsid w:val="00962661"/>
    <w:rsid w:val="0096297C"/>
    <w:rsid w:val="0096326B"/>
    <w:rsid w:val="0096353C"/>
    <w:rsid w:val="009637BB"/>
    <w:rsid w:val="009637E3"/>
    <w:rsid w:val="0096392B"/>
    <w:rsid w:val="0096397B"/>
    <w:rsid w:val="00963F73"/>
    <w:rsid w:val="00964E3C"/>
    <w:rsid w:val="00964E69"/>
    <w:rsid w:val="0096504D"/>
    <w:rsid w:val="009654F0"/>
    <w:rsid w:val="009659EA"/>
    <w:rsid w:val="00965A07"/>
    <w:rsid w:val="00966698"/>
    <w:rsid w:val="0096691D"/>
    <w:rsid w:val="00966EC4"/>
    <w:rsid w:val="0096766C"/>
    <w:rsid w:val="00967851"/>
    <w:rsid w:val="00967D2D"/>
    <w:rsid w:val="00970309"/>
    <w:rsid w:val="0097099F"/>
    <w:rsid w:val="00970F7A"/>
    <w:rsid w:val="00970FE3"/>
    <w:rsid w:val="009713C5"/>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65CF"/>
    <w:rsid w:val="00976989"/>
    <w:rsid w:val="00976D1B"/>
    <w:rsid w:val="00976FFB"/>
    <w:rsid w:val="00977852"/>
    <w:rsid w:val="009778AB"/>
    <w:rsid w:val="00980403"/>
    <w:rsid w:val="009804CB"/>
    <w:rsid w:val="009809DD"/>
    <w:rsid w:val="00980ACA"/>
    <w:rsid w:val="00980EB4"/>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AC4"/>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627"/>
    <w:rsid w:val="0099367D"/>
    <w:rsid w:val="009936F0"/>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78A"/>
    <w:rsid w:val="009B1823"/>
    <w:rsid w:val="009B2109"/>
    <w:rsid w:val="009B2E47"/>
    <w:rsid w:val="009B3685"/>
    <w:rsid w:val="009B3745"/>
    <w:rsid w:val="009B3C79"/>
    <w:rsid w:val="009B3D47"/>
    <w:rsid w:val="009B4250"/>
    <w:rsid w:val="009B4821"/>
    <w:rsid w:val="009B4C1C"/>
    <w:rsid w:val="009B4C24"/>
    <w:rsid w:val="009B4F40"/>
    <w:rsid w:val="009B522F"/>
    <w:rsid w:val="009B5821"/>
    <w:rsid w:val="009B7018"/>
    <w:rsid w:val="009B70E9"/>
    <w:rsid w:val="009B7564"/>
    <w:rsid w:val="009B7BB7"/>
    <w:rsid w:val="009B7FFA"/>
    <w:rsid w:val="009C00EF"/>
    <w:rsid w:val="009C0BC1"/>
    <w:rsid w:val="009C0DBE"/>
    <w:rsid w:val="009C0E18"/>
    <w:rsid w:val="009C19BC"/>
    <w:rsid w:val="009C19D2"/>
    <w:rsid w:val="009C1BF9"/>
    <w:rsid w:val="009C1D4B"/>
    <w:rsid w:val="009C1D7A"/>
    <w:rsid w:val="009C1E0C"/>
    <w:rsid w:val="009C1FD3"/>
    <w:rsid w:val="009C281C"/>
    <w:rsid w:val="009C28DA"/>
    <w:rsid w:val="009C2AB0"/>
    <w:rsid w:val="009C32B4"/>
    <w:rsid w:val="009C37E9"/>
    <w:rsid w:val="009C3D88"/>
    <w:rsid w:val="009C404D"/>
    <w:rsid w:val="009C42A3"/>
    <w:rsid w:val="009C4B76"/>
    <w:rsid w:val="009C51D0"/>
    <w:rsid w:val="009C520B"/>
    <w:rsid w:val="009C5785"/>
    <w:rsid w:val="009C5874"/>
    <w:rsid w:val="009C5EFD"/>
    <w:rsid w:val="009C6768"/>
    <w:rsid w:val="009C6894"/>
    <w:rsid w:val="009C6B3B"/>
    <w:rsid w:val="009C6B7B"/>
    <w:rsid w:val="009C6E93"/>
    <w:rsid w:val="009C70B5"/>
    <w:rsid w:val="009C71D1"/>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667"/>
    <w:rsid w:val="009D394E"/>
    <w:rsid w:val="009D422B"/>
    <w:rsid w:val="009D42C3"/>
    <w:rsid w:val="009D4303"/>
    <w:rsid w:val="009D478C"/>
    <w:rsid w:val="009D49A4"/>
    <w:rsid w:val="009D4A8E"/>
    <w:rsid w:val="009D4DA3"/>
    <w:rsid w:val="009D4F83"/>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0D0"/>
    <w:rsid w:val="009E342C"/>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A01"/>
    <w:rsid w:val="009F5CA4"/>
    <w:rsid w:val="009F5CCA"/>
    <w:rsid w:val="009F6393"/>
    <w:rsid w:val="009F6410"/>
    <w:rsid w:val="009F6457"/>
    <w:rsid w:val="009F7169"/>
    <w:rsid w:val="009F7350"/>
    <w:rsid w:val="009F7883"/>
    <w:rsid w:val="009F79BE"/>
    <w:rsid w:val="00A0018E"/>
    <w:rsid w:val="00A00B60"/>
    <w:rsid w:val="00A01006"/>
    <w:rsid w:val="00A012C8"/>
    <w:rsid w:val="00A02B26"/>
    <w:rsid w:val="00A02BEC"/>
    <w:rsid w:val="00A02C96"/>
    <w:rsid w:val="00A02D52"/>
    <w:rsid w:val="00A02FBC"/>
    <w:rsid w:val="00A03001"/>
    <w:rsid w:val="00A03A1D"/>
    <w:rsid w:val="00A040FA"/>
    <w:rsid w:val="00A043B9"/>
    <w:rsid w:val="00A04541"/>
    <w:rsid w:val="00A045DC"/>
    <w:rsid w:val="00A04A92"/>
    <w:rsid w:val="00A04DB3"/>
    <w:rsid w:val="00A04DF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5DB"/>
    <w:rsid w:val="00A106FE"/>
    <w:rsid w:val="00A107B6"/>
    <w:rsid w:val="00A10B48"/>
    <w:rsid w:val="00A10D18"/>
    <w:rsid w:val="00A114B5"/>
    <w:rsid w:val="00A115BF"/>
    <w:rsid w:val="00A1197E"/>
    <w:rsid w:val="00A11A86"/>
    <w:rsid w:val="00A11A89"/>
    <w:rsid w:val="00A11ACA"/>
    <w:rsid w:val="00A11E0F"/>
    <w:rsid w:val="00A12206"/>
    <w:rsid w:val="00A12301"/>
    <w:rsid w:val="00A12929"/>
    <w:rsid w:val="00A12A73"/>
    <w:rsid w:val="00A12BEE"/>
    <w:rsid w:val="00A12EE8"/>
    <w:rsid w:val="00A131A4"/>
    <w:rsid w:val="00A13299"/>
    <w:rsid w:val="00A13715"/>
    <w:rsid w:val="00A137B0"/>
    <w:rsid w:val="00A13A3B"/>
    <w:rsid w:val="00A13B10"/>
    <w:rsid w:val="00A13BD9"/>
    <w:rsid w:val="00A13CF1"/>
    <w:rsid w:val="00A145D0"/>
    <w:rsid w:val="00A1466E"/>
    <w:rsid w:val="00A157EC"/>
    <w:rsid w:val="00A158D3"/>
    <w:rsid w:val="00A15F2F"/>
    <w:rsid w:val="00A16150"/>
    <w:rsid w:val="00A163A7"/>
    <w:rsid w:val="00A16510"/>
    <w:rsid w:val="00A1686F"/>
    <w:rsid w:val="00A16A94"/>
    <w:rsid w:val="00A17180"/>
    <w:rsid w:val="00A17345"/>
    <w:rsid w:val="00A17648"/>
    <w:rsid w:val="00A1789B"/>
    <w:rsid w:val="00A179CC"/>
    <w:rsid w:val="00A17FA0"/>
    <w:rsid w:val="00A20232"/>
    <w:rsid w:val="00A205BF"/>
    <w:rsid w:val="00A205D4"/>
    <w:rsid w:val="00A20EDD"/>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D73"/>
    <w:rsid w:val="00A23E0D"/>
    <w:rsid w:val="00A23F2D"/>
    <w:rsid w:val="00A24002"/>
    <w:rsid w:val="00A2470A"/>
    <w:rsid w:val="00A2481C"/>
    <w:rsid w:val="00A24882"/>
    <w:rsid w:val="00A24CCF"/>
    <w:rsid w:val="00A25296"/>
    <w:rsid w:val="00A253C6"/>
    <w:rsid w:val="00A255E7"/>
    <w:rsid w:val="00A2585A"/>
    <w:rsid w:val="00A25C9D"/>
    <w:rsid w:val="00A25ED9"/>
    <w:rsid w:val="00A261E4"/>
    <w:rsid w:val="00A265D9"/>
    <w:rsid w:val="00A26883"/>
    <w:rsid w:val="00A26D60"/>
    <w:rsid w:val="00A26EE0"/>
    <w:rsid w:val="00A2702B"/>
    <w:rsid w:val="00A279DC"/>
    <w:rsid w:val="00A30703"/>
    <w:rsid w:val="00A30BAE"/>
    <w:rsid w:val="00A3135B"/>
    <w:rsid w:val="00A313D0"/>
    <w:rsid w:val="00A314A9"/>
    <w:rsid w:val="00A31591"/>
    <w:rsid w:val="00A31663"/>
    <w:rsid w:val="00A31E88"/>
    <w:rsid w:val="00A321EE"/>
    <w:rsid w:val="00A3226E"/>
    <w:rsid w:val="00A32284"/>
    <w:rsid w:val="00A325C2"/>
    <w:rsid w:val="00A325CC"/>
    <w:rsid w:val="00A327E2"/>
    <w:rsid w:val="00A329BB"/>
    <w:rsid w:val="00A32AA5"/>
    <w:rsid w:val="00A32C37"/>
    <w:rsid w:val="00A3331F"/>
    <w:rsid w:val="00A3393A"/>
    <w:rsid w:val="00A34685"/>
    <w:rsid w:val="00A34DA0"/>
    <w:rsid w:val="00A352B8"/>
    <w:rsid w:val="00A35A0B"/>
    <w:rsid w:val="00A35BD0"/>
    <w:rsid w:val="00A362CB"/>
    <w:rsid w:val="00A37413"/>
    <w:rsid w:val="00A3747D"/>
    <w:rsid w:val="00A37A59"/>
    <w:rsid w:val="00A37E05"/>
    <w:rsid w:val="00A40481"/>
    <w:rsid w:val="00A40531"/>
    <w:rsid w:val="00A40660"/>
    <w:rsid w:val="00A40C1E"/>
    <w:rsid w:val="00A41821"/>
    <w:rsid w:val="00A41C5C"/>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952"/>
    <w:rsid w:val="00A45A3B"/>
    <w:rsid w:val="00A45C5B"/>
    <w:rsid w:val="00A45EFA"/>
    <w:rsid w:val="00A463F5"/>
    <w:rsid w:val="00A46F3A"/>
    <w:rsid w:val="00A46FAD"/>
    <w:rsid w:val="00A47853"/>
    <w:rsid w:val="00A478D0"/>
    <w:rsid w:val="00A47B4B"/>
    <w:rsid w:val="00A5044D"/>
    <w:rsid w:val="00A50A3F"/>
    <w:rsid w:val="00A50B00"/>
    <w:rsid w:val="00A50D49"/>
    <w:rsid w:val="00A511FB"/>
    <w:rsid w:val="00A513E5"/>
    <w:rsid w:val="00A514EB"/>
    <w:rsid w:val="00A520B7"/>
    <w:rsid w:val="00A521E0"/>
    <w:rsid w:val="00A524C8"/>
    <w:rsid w:val="00A5291D"/>
    <w:rsid w:val="00A52EDB"/>
    <w:rsid w:val="00A530A5"/>
    <w:rsid w:val="00A532E0"/>
    <w:rsid w:val="00A534E0"/>
    <w:rsid w:val="00A54598"/>
    <w:rsid w:val="00A54A90"/>
    <w:rsid w:val="00A54B0B"/>
    <w:rsid w:val="00A54D16"/>
    <w:rsid w:val="00A54E6B"/>
    <w:rsid w:val="00A553DF"/>
    <w:rsid w:val="00A556EF"/>
    <w:rsid w:val="00A5579B"/>
    <w:rsid w:val="00A55877"/>
    <w:rsid w:val="00A55BB7"/>
    <w:rsid w:val="00A55E76"/>
    <w:rsid w:val="00A5637C"/>
    <w:rsid w:val="00A565DC"/>
    <w:rsid w:val="00A56735"/>
    <w:rsid w:val="00A56B72"/>
    <w:rsid w:val="00A56C2C"/>
    <w:rsid w:val="00A56CD3"/>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FBF"/>
    <w:rsid w:val="00A6636E"/>
    <w:rsid w:val="00A66851"/>
    <w:rsid w:val="00A669D6"/>
    <w:rsid w:val="00A6743F"/>
    <w:rsid w:val="00A675D2"/>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3AB"/>
    <w:rsid w:val="00A744A2"/>
    <w:rsid w:val="00A74503"/>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C30"/>
    <w:rsid w:val="00A80121"/>
    <w:rsid w:val="00A806D6"/>
    <w:rsid w:val="00A8135C"/>
    <w:rsid w:val="00A81633"/>
    <w:rsid w:val="00A81694"/>
    <w:rsid w:val="00A818BA"/>
    <w:rsid w:val="00A81D9B"/>
    <w:rsid w:val="00A8221B"/>
    <w:rsid w:val="00A82508"/>
    <w:rsid w:val="00A82C1E"/>
    <w:rsid w:val="00A831F0"/>
    <w:rsid w:val="00A83309"/>
    <w:rsid w:val="00A83652"/>
    <w:rsid w:val="00A83705"/>
    <w:rsid w:val="00A838A2"/>
    <w:rsid w:val="00A83BF1"/>
    <w:rsid w:val="00A83CA0"/>
    <w:rsid w:val="00A84298"/>
    <w:rsid w:val="00A844CE"/>
    <w:rsid w:val="00A84DF0"/>
    <w:rsid w:val="00A84EBF"/>
    <w:rsid w:val="00A850EE"/>
    <w:rsid w:val="00A851E5"/>
    <w:rsid w:val="00A85237"/>
    <w:rsid w:val="00A8523D"/>
    <w:rsid w:val="00A85661"/>
    <w:rsid w:val="00A85FFF"/>
    <w:rsid w:val="00A867E7"/>
    <w:rsid w:val="00A86F67"/>
    <w:rsid w:val="00A86FEF"/>
    <w:rsid w:val="00A8706A"/>
    <w:rsid w:val="00A87482"/>
    <w:rsid w:val="00A87F4E"/>
    <w:rsid w:val="00A90134"/>
    <w:rsid w:val="00A901CB"/>
    <w:rsid w:val="00A905F1"/>
    <w:rsid w:val="00A90BB6"/>
    <w:rsid w:val="00A90CB9"/>
    <w:rsid w:val="00A90E27"/>
    <w:rsid w:val="00A91218"/>
    <w:rsid w:val="00A91469"/>
    <w:rsid w:val="00A9164F"/>
    <w:rsid w:val="00A91F3E"/>
    <w:rsid w:val="00A92246"/>
    <w:rsid w:val="00A92457"/>
    <w:rsid w:val="00A92694"/>
    <w:rsid w:val="00A927EE"/>
    <w:rsid w:val="00A92B81"/>
    <w:rsid w:val="00A92BF2"/>
    <w:rsid w:val="00A9306D"/>
    <w:rsid w:val="00A934FE"/>
    <w:rsid w:val="00A93800"/>
    <w:rsid w:val="00A938E5"/>
    <w:rsid w:val="00A93942"/>
    <w:rsid w:val="00A93BDA"/>
    <w:rsid w:val="00A93E34"/>
    <w:rsid w:val="00A93FAE"/>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182"/>
    <w:rsid w:val="00AA2531"/>
    <w:rsid w:val="00AA29F2"/>
    <w:rsid w:val="00AA2CD8"/>
    <w:rsid w:val="00AA2E21"/>
    <w:rsid w:val="00AA30A2"/>
    <w:rsid w:val="00AA31C0"/>
    <w:rsid w:val="00AA461D"/>
    <w:rsid w:val="00AA4C09"/>
    <w:rsid w:val="00AA4F41"/>
    <w:rsid w:val="00AA5584"/>
    <w:rsid w:val="00AA576F"/>
    <w:rsid w:val="00AA6026"/>
    <w:rsid w:val="00AA6206"/>
    <w:rsid w:val="00AA630A"/>
    <w:rsid w:val="00AA684E"/>
    <w:rsid w:val="00AA69EF"/>
    <w:rsid w:val="00AA6F21"/>
    <w:rsid w:val="00AA6F9A"/>
    <w:rsid w:val="00AA7B75"/>
    <w:rsid w:val="00AA7C4F"/>
    <w:rsid w:val="00AB001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865"/>
    <w:rsid w:val="00AB3C8C"/>
    <w:rsid w:val="00AB3E16"/>
    <w:rsid w:val="00AB3E3E"/>
    <w:rsid w:val="00AB3F13"/>
    <w:rsid w:val="00AB4157"/>
    <w:rsid w:val="00AB42FF"/>
    <w:rsid w:val="00AB4300"/>
    <w:rsid w:val="00AB4316"/>
    <w:rsid w:val="00AB476F"/>
    <w:rsid w:val="00AB4B43"/>
    <w:rsid w:val="00AB513E"/>
    <w:rsid w:val="00AB51DA"/>
    <w:rsid w:val="00AB53BA"/>
    <w:rsid w:val="00AB56C5"/>
    <w:rsid w:val="00AB57AD"/>
    <w:rsid w:val="00AB583A"/>
    <w:rsid w:val="00AB607B"/>
    <w:rsid w:val="00AB642C"/>
    <w:rsid w:val="00AB644A"/>
    <w:rsid w:val="00AB6458"/>
    <w:rsid w:val="00AB65D4"/>
    <w:rsid w:val="00AB69E6"/>
    <w:rsid w:val="00AB6CA0"/>
    <w:rsid w:val="00AB701D"/>
    <w:rsid w:val="00AB76D5"/>
    <w:rsid w:val="00AB7787"/>
    <w:rsid w:val="00AB78AC"/>
    <w:rsid w:val="00AB7913"/>
    <w:rsid w:val="00AC0169"/>
    <w:rsid w:val="00AC0C77"/>
    <w:rsid w:val="00AC0CC3"/>
    <w:rsid w:val="00AC1281"/>
    <w:rsid w:val="00AC1554"/>
    <w:rsid w:val="00AC21BA"/>
    <w:rsid w:val="00AC22C7"/>
    <w:rsid w:val="00AC2D4E"/>
    <w:rsid w:val="00AC3084"/>
    <w:rsid w:val="00AC3431"/>
    <w:rsid w:val="00AC38E9"/>
    <w:rsid w:val="00AC3BB4"/>
    <w:rsid w:val="00AC3D68"/>
    <w:rsid w:val="00AC3E64"/>
    <w:rsid w:val="00AC45D6"/>
    <w:rsid w:val="00AC4D1B"/>
    <w:rsid w:val="00AC4D53"/>
    <w:rsid w:val="00AC4D9E"/>
    <w:rsid w:val="00AC4E2E"/>
    <w:rsid w:val="00AC5C2A"/>
    <w:rsid w:val="00AC61B3"/>
    <w:rsid w:val="00AC63F4"/>
    <w:rsid w:val="00AC6786"/>
    <w:rsid w:val="00AC6FC7"/>
    <w:rsid w:val="00AC7470"/>
    <w:rsid w:val="00AC7795"/>
    <w:rsid w:val="00AC7989"/>
    <w:rsid w:val="00AC7DE9"/>
    <w:rsid w:val="00AD06D6"/>
    <w:rsid w:val="00AD0E0E"/>
    <w:rsid w:val="00AD12BD"/>
    <w:rsid w:val="00AD163D"/>
    <w:rsid w:val="00AD16B6"/>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ACC"/>
    <w:rsid w:val="00AD3BEC"/>
    <w:rsid w:val="00AD3BF5"/>
    <w:rsid w:val="00AD41F4"/>
    <w:rsid w:val="00AD4597"/>
    <w:rsid w:val="00AD48F9"/>
    <w:rsid w:val="00AD4C34"/>
    <w:rsid w:val="00AD57E1"/>
    <w:rsid w:val="00AD5F86"/>
    <w:rsid w:val="00AD6254"/>
    <w:rsid w:val="00AD6980"/>
    <w:rsid w:val="00AD69A7"/>
    <w:rsid w:val="00AD6C7F"/>
    <w:rsid w:val="00AD70C9"/>
    <w:rsid w:val="00AD732B"/>
    <w:rsid w:val="00AD732F"/>
    <w:rsid w:val="00AD75A6"/>
    <w:rsid w:val="00AD7927"/>
    <w:rsid w:val="00AD7A2E"/>
    <w:rsid w:val="00AD7E17"/>
    <w:rsid w:val="00AE0160"/>
    <w:rsid w:val="00AE0D23"/>
    <w:rsid w:val="00AE0E9E"/>
    <w:rsid w:val="00AE14B7"/>
    <w:rsid w:val="00AE19D1"/>
    <w:rsid w:val="00AE2205"/>
    <w:rsid w:val="00AE232B"/>
    <w:rsid w:val="00AE26F5"/>
    <w:rsid w:val="00AE2968"/>
    <w:rsid w:val="00AE3004"/>
    <w:rsid w:val="00AE3604"/>
    <w:rsid w:val="00AE3627"/>
    <w:rsid w:val="00AE3839"/>
    <w:rsid w:val="00AE3AF4"/>
    <w:rsid w:val="00AE425D"/>
    <w:rsid w:val="00AE42D1"/>
    <w:rsid w:val="00AE4557"/>
    <w:rsid w:val="00AE49CA"/>
    <w:rsid w:val="00AE4A1F"/>
    <w:rsid w:val="00AE4C55"/>
    <w:rsid w:val="00AE4F01"/>
    <w:rsid w:val="00AE5C22"/>
    <w:rsid w:val="00AE5E95"/>
    <w:rsid w:val="00AE6433"/>
    <w:rsid w:val="00AE6584"/>
    <w:rsid w:val="00AE6827"/>
    <w:rsid w:val="00AE69BD"/>
    <w:rsid w:val="00AE6D12"/>
    <w:rsid w:val="00AE723D"/>
    <w:rsid w:val="00AE766A"/>
    <w:rsid w:val="00AE7751"/>
    <w:rsid w:val="00AE780C"/>
    <w:rsid w:val="00AE7992"/>
    <w:rsid w:val="00AE7BBF"/>
    <w:rsid w:val="00AF0112"/>
    <w:rsid w:val="00AF0FFE"/>
    <w:rsid w:val="00AF1414"/>
    <w:rsid w:val="00AF15C3"/>
    <w:rsid w:val="00AF19CD"/>
    <w:rsid w:val="00AF25F3"/>
    <w:rsid w:val="00AF28B0"/>
    <w:rsid w:val="00AF29DA"/>
    <w:rsid w:val="00AF2DED"/>
    <w:rsid w:val="00AF314C"/>
    <w:rsid w:val="00AF3157"/>
    <w:rsid w:val="00AF3560"/>
    <w:rsid w:val="00AF3C80"/>
    <w:rsid w:val="00AF3C8C"/>
    <w:rsid w:val="00AF3F49"/>
    <w:rsid w:val="00AF4095"/>
    <w:rsid w:val="00AF41FC"/>
    <w:rsid w:val="00AF43B6"/>
    <w:rsid w:val="00AF4447"/>
    <w:rsid w:val="00AF457C"/>
    <w:rsid w:val="00AF4ABD"/>
    <w:rsid w:val="00AF4FF4"/>
    <w:rsid w:val="00AF5363"/>
    <w:rsid w:val="00AF58E2"/>
    <w:rsid w:val="00AF5F78"/>
    <w:rsid w:val="00AF6078"/>
    <w:rsid w:val="00AF63A9"/>
    <w:rsid w:val="00AF6591"/>
    <w:rsid w:val="00AF66F1"/>
    <w:rsid w:val="00AF6A76"/>
    <w:rsid w:val="00AF6B1B"/>
    <w:rsid w:val="00AF7363"/>
    <w:rsid w:val="00AF738A"/>
    <w:rsid w:val="00AF7A6A"/>
    <w:rsid w:val="00AF7F09"/>
    <w:rsid w:val="00AF7F0E"/>
    <w:rsid w:val="00B002BA"/>
    <w:rsid w:val="00B00306"/>
    <w:rsid w:val="00B00A1A"/>
    <w:rsid w:val="00B00D62"/>
    <w:rsid w:val="00B010D3"/>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278"/>
    <w:rsid w:val="00B0540A"/>
    <w:rsid w:val="00B05688"/>
    <w:rsid w:val="00B0588E"/>
    <w:rsid w:val="00B05ABA"/>
    <w:rsid w:val="00B06219"/>
    <w:rsid w:val="00B06771"/>
    <w:rsid w:val="00B06C77"/>
    <w:rsid w:val="00B07390"/>
    <w:rsid w:val="00B075EC"/>
    <w:rsid w:val="00B076A7"/>
    <w:rsid w:val="00B076C4"/>
    <w:rsid w:val="00B07CBE"/>
    <w:rsid w:val="00B103C8"/>
    <w:rsid w:val="00B108ED"/>
    <w:rsid w:val="00B10931"/>
    <w:rsid w:val="00B1093D"/>
    <w:rsid w:val="00B10BE8"/>
    <w:rsid w:val="00B10DF3"/>
    <w:rsid w:val="00B1113F"/>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6DB"/>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2D"/>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884"/>
    <w:rsid w:val="00B30D1C"/>
    <w:rsid w:val="00B3149E"/>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539A"/>
    <w:rsid w:val="00B35C93"/>
    <w:rsid w:val="00B35CB3"/>
    <w:rsid w:val="00B35F8E"/>
    <w:rsid w:val="00B37188"/>
    <w:rsid w:val="00B4003E"/>
    <w:rsid w:val="00B40292"/>
    <w:rsid w:val="00B406B2"/>
    <w:rsid w:val="00B40D73"/>
    <w:rsid w:val="00B4110D"/>
    <w:rsid w:val="00B411A3"/>
    <w:rsid w:val="00B412CB"/>
    <w:rsid w:val="00B416D8"/>
    <w:rsid w:val="00B41B34"/>
    <w:rsid w:val="00B42570"/>
    <w:rsid w:val="00B42879"/>
    <w:rsid w:val="00B430D3"/>
    <w:rsid w:val="00B437BD"/>
    <w:rsid w:val="00B43985"/>
    <w:rsid w:val="00B439A5"/>
    <w:rsid w:val="00B439FA"/>
    <w:rsid w:val="00B43D4D"/>
    <w:rsid w:val="00B440CF"/>
    <w:rsid w:val="00B4418B"/>
    <w:rsid w:val="00B443C5"/>
    <w:rsid w:val="00B44712"/>
    <w:rsid w:val="00B4485B"/>
    <w:rsid w:val="00B44DDB"/>
    <w:rsid w:val="00B45212"/>
    <w:rsid w:val="00B453AD"/>
    <w:rsid w:val="00B45A61"/>
    <w:rsid w:val="00B45AC0"/>
    <w:rsid w:val="00B46501"/>
    <w:rsid w:val="00B46E68"/>
    <w:rsid w:val="00B46EDE"/>
    <w:rsid w:val="00B471A5"/>
    <w:rsid w:val="00B476AC"/>
    <w:rsid w:val="00B4776E"/>
    <w:rsid w:val="00B47784"/>
    <w:rsid w:val="00B4783F"/>
    <w:rsid w:val="00B47858"/>
    <w:rsid w:val="00B47CAE"/>
    <w:rsid w:val="00B47CEF"/>
    <w:rsid w:val="00B50261"/>
    <w:rsid w:val="00B504F7"/>
    <w:rsid w:val="00B50810"/>
    <w:rsid w:val="00B50933"/>
    <w:rsid w:val="00B509C0"/>
    <w:rsid w:val="00B50C22"/>
    <w:rsid w:val="00B50E09"/>
    <w:rsid w:val="00B51420"/>
    <w:rsid w:val="00B51526"/>
    <w:rsid w:val="00B517F1"/>
    <w:rsid w:val="00B51A40"/>
    <w:rsid w:val="00B5238F"/>
    <w:rsid w:val="00B529F2"/>
    <w:rsid w:val="00B52EC8"/>
    <w:rsid w:val="00B534A9"/>
    <w:rsid w:val="00B5370C"/>
    <w:rsid w:val="00B538FF"/>
    <w:rsid w:val="00B53EF5"/>
    <w:rsid w:val="00B542BA"/>
    <w:rsid w:val="00B5468F"/>
    <w:rsid w:val="00B54789"/>
    <w:rsid w:val="00B548BF"/>
    <w:rsid w:val="00B54989"/>
    <w:rsid w:val="00B54CC5"/>
    <w:rsid w:val="00B553CF"/>
    <w:rsid w:val="00B555B8"/>
    <w:rsid w:val="00B559D9"/>
    <w:rsid w:val="00B55ACA"/>
    <w:rsid w:val="00B561BD"/>
    <w:rsid w:val="00B566E0"/>
    <w:rsid w:val="00B5685D"/>
    <w:rsid w:val="00B56E91"/>
    <w:rsid w:val="00B56F22"/>
    <w:rsid w:val="00B57479"/>
    <w:rsid w:val="00B574BA"/>
    <w:rsid w:val="00B57861"/>
    <w:rsid w:val="00B6001B"/>
    <w:rsid w:val="00B602BF"/>
    <w:rsid w:val="00B60407"/>
    <w:rsid w:val="00B6059C"/>
    <w:rsid w:val="00B6083F"/>
    <w:rsid w:val="00B609F0"/>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331"/>
    <w:rsid w:val="00B67509"/>
    <w:rsid w:val="00B6796C"/>
    <w:rsid w:val="00B67B2B"/>
    <w:rsid w:val="00B67D69"/>
    <w:rsid w:val="00B67F96"/>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A5C"/>
    <w:rsid w:val="00B7611A"/>
    <w:rsid w:val="00B761E4"/>
    <w:rsid w:val="00B7646F"/>
    <w:rsid w:val="00B76634"/>
    <w:rsid w:val="00B77062"/>
    <w:rsid w:val="00B7709F"/>
    <w:rsid w:val="00B770A1"/>
    <w:rsid w:val="00B77104"/>
    <w:rsid w:val="00B774CC"/>
    <w:rsid w:val="00B77B57"/>
    <w:rsid w:val="00B77D8A"/>
    <w:rsid w:val="00B8053A"/>
    <w:rsid w:val="00B80795"/>
    <w:rsid w:val="00B80F5B"/>
    <w:rsid w:val="00B80FE3"/>
    <w:rsid w:val="00B81578"/>
    <w:rsid w:val="00B81684"/>
    <w:rsid w:val="00B817F4"/>
    <w:rsid w:val="00B8205D"/>
    <w:rsid w:val="00B820AE"/>
    <w:rsid w:val="00B821AB"/>
    <w:rsid w:val="00B82A8C"/>
    <w:rsid w:val="00B830F7"/>
    <w:rsid w:val="00B8321E"/>
    <w:rsid w:val="00B837F5"/>
    <w:rsid w:val="00B83AC3"/>
    <w:rsid w:val="00B83DAC"/>
    <w:rsid w:val="00B83DF6"/>
    <w:rsid w:val="00B84787"/>
    <w:rsid w:val="00B84BE8"/>
    <w:rsid w:val="00B84D33"/>
    <w:rsid w:val="00B855A8"/>
    <w:rsid w:val="00B85837"/>
    <w:rsid w:val="00B85C71"/>
    <w:rsid w:val="00B85F67"/>
    <w:rsid w:val="00B86557"/>
    <w:rsid w:val="00B86D87"/>
    <w:rsid w:val="00B87C60"/>
    <w:rsid w:val="00B87C74"/>
    <w:rsid w:val="00B90165"/>
    <w:rsid w:val="00B902AA"/>
    <w:rsid w:val="00B91356"/>
    <w:rsid w:val="00B91757"/>
    <w:rsid w:val="00B91E9D"/>
    <w:rsid w:val="00B9222F"/>
    <w:rsid w:val="00B922C4"/>
    <w:rsid w:val="00B926E0"/>
    <w:rsid w:val="00B92AD4"/>
    <w:rsid w:val="00B92BF1"/>
    <w:rsid w:val="00B92CF5"/>
    <w:rsid w:val="00B932E1"/>
    <w:rsid w:val="00B93C36"/>
    <w:rsid w:val="00B93FB3"/>
    <w:rsid w:val="00B94054"/>
    <w:rsid w:val="00B94253"/>
    <w:rsid w:val="00B9436E"/>
    <w:rsid w:val="00B946E7"/>
    <w:rsid w:val="00B94DD9"/>
    <w:rsid w:val="00B950E8"/>
    <w:rsid w:val="00B95372"/>
    <w:rsid w:val="00B954FC"/>
    <w:rsid w:val="00B95A04"/>
    <w:rsid w:val="00B95C49"/>
    <w:rsid w:val="00B95EEF"/>
    <w:rsid w:val="00B95FD7"/>
    <w:rsid w:val="00B96228"/>
    <w:rsid w:val="00B96313"/>
    <w:rsid w:val="00B9650F"/>
    <w:rsid w:val="00B96CF0"/>
    <w:rsid w:val="00B96DA2"/>
    <w:rsid w:val="00B977E6"/>
    <w:rsid w:val="00BA0115"/>
    <w:rsid w:val="00BA067F"/>
    <w:rsid w:val="00BA0B96"/>
    <w:rsid w:val="00BA0FDC"/>
    <w:rsid w:val="00BA1323"/>
    <w:rsid w:val="00BA13E0"/>
    <w:rsid w:val="00BA17C4"/>
    <w:rsid w:val="00BA270E"/>
    <w:rsid w:val="00BA2729"/>
    <w:rsid w:val="00BA283C"/>
    <w:rsid w:val="00BA2AEB"/>
    <w:rsid w:val="00BA2B41"/>
    <w:rsid w:val="00BA3603"/>
    <w:rsid w:val="00BA388C"/>
    <w:rsid w:val="00BA3892"/>
    <w:rsid w:val="00BA3974"/>
    <w:rsid w:val="00BA3C13"/>
    <w:rsid w:val="00BA3CC9"/>
    <w:rsid w:val="00BA3D2F"/>
    <w:rsid w:val="00BA3F29"/>
    <w:rsid w:val="00BA40BE"/>
    <w:rsid w:val="00BA44AE"/>
    <w:rsid w:val="00BA47E5"/>
    <w:rsid w:val="00BA48E0"/>
    <w:rsid w:val="00BA4CF4"/>
    <w:rsid w:val="00BA54FB"/>
    <w:rsid w:val="00BA5C97"/>
    <w:rsid w:val="00BA5EFB"/>
    <w:rsid w:val="00BA659A"/>
    <w:rsid w:val="00BA68C1"/>
    <w:rsid w:val="00BA68C7"/>
    <w:rsid w:val="00BA6B31"/>
    <w:rsid w:val="00BA6D50"/>
    <w:rsid w:val="00BA712E"/>
    <w:rsid w:val="00BA7423"/>
    <w:rsid w:val="00BA7688"/>
    <w:rsid w:val="00BA7EB0"/>
    <w:rsid w:val="00BB008F"/>
    <w:rsid w:val="00BB0302"/>
    <w:rsid w:val="00BB0528"/>
    <w:rsid w:val="00BB06CA"/>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10C"/>
    <w:rsid w:val="00BB5321"/>
    <w:rsid w:val="00BB56F2"/>
    <w:rsid w:val="00BB57E0"/>
    <w:rsid w:val="00BB5846"/>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BC7"/>
    <w:rsid w:val="00BC2F45"/>
    <w:rsid w:val="00BC344E"/>
    <w:rsid w:val="00BC38B8"/>
    <w:rsid w:val="00BC3CF8"/>
    <w:rsid w:val="00BC4B9C"/>
    <w:rsid w:val="00BC4DA6"/>
    <w:rsid w:val="00BC5181"/>
    <w:rsid w:val="00BC56C1"/>
    <w:rsid w:val="00BC5CE2"/>
    <w:rsid w:val="00BC5E7A"/>
    <w:rsid w:val="00BC642E"/>
    <w:rsid w:val="00BC6742"/>
    <w:rsid w:val="00BC71C5"/>
    <w:rsid w:val="00BC7659"/>
    <w:rsid w:val="00BC76F4"/>
    <w:rsid w:val="00BC791C"/>
    <w:rsid w:val="00BC7A42"/>
    <w:rsid w:val="00BC7E6E"/>
    <w:rsid w:val="00BD013E"/>
    <w:rsid w:val="00BD0263"/>
    <w:rsid w:val="00BD0383"/>
    <w:rsid w:val="00BD082C"/>
    <w:rsid w:val="00BD0B0F"/>
    <w:rsid w:val="00BD0DB2"/>
    <w:rsid w:val="00BD0FC4"/>
    <w:rsid w:val="00BD1122"/>
    <w:rsid w:val="00BD13ED"/>
    <w:rsid w:val="00BD140B"/>
    <w:rsid w:val="00BD1749"/>
    <w:rsid w:val="00BD238C"/>
    <w:rsid w:val="00BD24FD"/>
    <w:rsid w:val="00BD2A08"/>
    <w:rsid w:val="00BD2F55"/>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4A1"/>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4F91"/>
    <w:rsid w:val="00BE51C7"/>
    <w:rsid w:val="00BE5515"/>
    <w:rsid w:val="00BE5613"/>
    <w:rsid w:val="00BE57CB"/>
    <w:rsid w:val="00BE5813"/>
    <w:rsid w:val="00BE5C7E"/>
    <w:rsid w:val="00BE65B3"/>
    <w:rsid w:val="00BE65D0"/>
    <w:rsid w:val="00BE68B9"/>
    <w:rsid w:val="00BE7265"/>
    <w:rsid w:val="00BE7374"/>
    <w:rsid w:val="00BE7B27"/>
    <w:rsid w:val="00BE7B61"/>
    <w:rsid w:val="00BF02E6"/>
    <w:rsid w:val="00BF0A66"/>
    <w:rsid w:val="00BF10D2"/>
    <w:rsid w:val="00BF10D6"/>
    <w:rsid w:val="00BF120B"/>
    <w:rsid w:val="00BF1309"/>
    <w:rsid w:val="00BF18B9"/>
    <w:rsid w:val="00BF1B70"/>
    <w:rsid w:val="00BF220D"/>
    <w:rsid w:val="00BF2817"/>
    <w:rsid w:val="00BF2C65"/>
    <w:rsid w:val="00BF2D4D"/>
    <w:rsid w:val="00BF31CB"/>
    <w:rsid w:val="00BF346D"/>
    <w:rsid w:val="00BF3485"/>
    <w:rsid w:val="00BF37A4"/>
    <w:rsid w:val="00BF3AE6"/>
    <w:rsid w:val="00BF3C10"/>
    <w:rsid w:val="00BF46F1"/>
    <w:rsid w:val="00BF4923"/>
    <w:rsid w:val="00BF4B69"/>
    <w:rsid w:val="00BF5350"/>
    <w:rsid w:val="00BF55D0"/>
    <w:rsid w:val="00BF5623"/>
    <w:rsid w:val="00BF56A8"/>
    <w:rsid w:val="00BF60E3"/>
    <w:rsid w:val="00BF6441"/>
    <w:rsid w:val="00BF6597"/>
    <w:rsid w:val="00BF6797"/>
    <w:rsid w:val="00BF6FBF"/>
    <w:rsid w:val="00BF70A1"/>
    <w:rsid w:val="00BF70F8"/>
    <w:rsid w:val="00BF715C"/>
    <w:rsid w:val="00BF71EA"/>
    <w:rsid w:val="00BF7CDD"/>
    <w:rsid w:val="00BF7D43"/>
    <w:rsid w:val="00C007CA"/>
    <w:rsid w:val="00C00F1A"/>
    <w:rsid w:val="00C010F5"/>
    <w:rsid w:val="00C01835"/>
    <w:rsid w:val="00C01DFD"/>
    <w:rsid w:val="00C02192"/>
    <w:rsid w:val="00C02687"/>
    <w:rsid w:val="00C0279C"/>
    <w:rsid w:val="00C02C95"/>
    <w:rsid w:val="00C02CDE"/>
    <w:rsid w:val="00C036C4"/>
    <w:rsid w:val="00C03B51"/>
    <w:rsid w:val="00C03B7B"/>
    <w:rsid w:val="00C03C30"/>
    <w:rsid w:val="00C03DEE"/>
    <w:rsid w:val="00C04339"/>
    <w:rsid w:val="00C04C6C"/>
    <w:rsid w:val="00C04DE2"/>
    <w:rsid w:val="00C05395"/>
    <w:rsid w:val="00C055B7"/>
    <w:rsid w:val="00C057E0"/>
    <w:rsid w:val="00C05863"/>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E0A"/>
    <w:rsid w:val="00C10F46"/>
    <w:rsid w:val="00C1114F"/>
    <w:rsid w:val="00C11183"/>
    <w:rsid w:val="00C11197"/>
    <w:rsid w:val="00C1157C"/>
    <w:rsid w:val="00C11C33"/>
    <w:rsid w:val="00C11C73"/>
    <w:rsid w:val="00C11FE5"/>
    <w:rsid w:val="00C11FF6"/>
    <w:rsid w:val="00C12068"/>
    <w:rsid w:val="00C12EB5"/>
    <w:rsid w:val="00C1328A"/>
    <w:rsid w:val="00C13504"/>
    <w:rsid w:val="00C13A59"/>
    <w:rsid w:val="00C13C8A"/>
    <w:rsid w:val="00C13F07"/>
    <w:rsid w:val="00C13F22"/>
    <w:rsid w:val="00C140FE"/>
    <w:rsid w:val="00C14346"/>
    <w:rsid w:val="00C14691"/>
    <w:rsid w:val="00C14EF8"/>
    <w:rsid w:val="00C15135"/>
    <w:rsid w:val="00C159ED"/>
    <w:rsid w:val="00C160DB"/>
    <w:rsid w:val="00C16386"/>
    <w:rsid w:val="00C165C6"/>
    <w:rsid w:val="00C1662C"/>
    <w:rsid w:val="00C16813"/>
    <w:rsid w:val="00C16B16"/>
    <w:rsid w:val="00C1705F"/>
    <w:rsid w:val="00C17099"/>
    <w:rsid w:val="00C170AE"/>
    <w:rsid w:val="00C173EB"/>
    <w:rsid w:val="00C17593"/>
    <w:rsid w:val="00C176B6"/>
    <w:rsid w:val="00C17D7E"/>
    <w:rsid w:val="00C17D89"/>
    <w:rsid w:val="00C202D5"/>
    <w:rsid w:val="00C2068D"/>
    <w:rsid w:val="00C206C4"/>
    <w:rsid w:val="00C206EC"/>
    <w:rsid w:val="00C20DD5"/>
    <w:rsid w:val="00C20F2A"/>
    <w:rsid w:val="00C2144F"/>
    <w:rsid w:val="00C21FF6"/>
    <w:rsid w:val="00C226CE"/>
    <w:rsid w:val="00C232DD"/>
    <w:rsid w:val="00C23452"/>
    <w:rsid w:val="00C2423A"/>
    <w:rsid w:val="00C244D8"/>
    <w:rsid w:val="00C24789"/>
    <w:rsid w:val="00C24EE5"/>
    <w:rsid w:val="00C250CF"/>
    <w:rsid w:val="00C2544D"/>
    <w:rsid w:val="00C25809"/>
    <w:rsid w:val="00C26871"/>
    <w:rsid w:val="00C2695A"/>
    <w:rsid w:val="00C26EB2"/>
    <w:rsid w:val="00C27156"/>
    <w:rsid w:val="00C27490"/>
    <w:rsid w:val="00C274BE"/>
    <w:rsid w:val="00C275D9"/>
    <w:rsid w:val="00C2769D"/>
    <w:rsid w:val="00C27CD4"/>
    <w:rsid w:val="00C27E49"/>
    <w:rsid w:val="00C307FA"/>
    <w:rsid w:val="00C30A66"/>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2EE0"/>
    <w:rsid w:val="00C335E9"/>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57"/>
    <w:rsid w:val="00C37CA6"/>
    <w:rsid w:val="00C37F8D"/>
    <w:rsid w:val="00C4018E"/>
    <w:rsid w:val="00C4030D"/>
    <w:rsid w:val="00C404D5"/>
    <w:rsid w:val="00C40B7D"/>
    <w:rsid w:val="00C40CD4"/>
    <w:rsid w:val="00C41057"/>
    <w:rsid w:val="00C411E2"/>
    <w:rsid w:val="00C41E8D"/>
    <w:rsid w:val="00C42130"/>
    <w:rsid w:val="00C4257E"/>
    <w:rsid w:val="00C42784"/>
    <w:rsid w:val="00C429E1"/>
    <w:rsid w:val="00C439F0"/>
    <w:rsid w:val="00C43C33"/>
    <w:rsid w:val="00C43C8D"/>
    <w:rsid w:val="00C43CE7"/>
    <w:rsid w:val="00C44189"/>
    <w:rsid w:val="00C447FB"/>
    <w:rsid w:val="00C44ED5"/>
    <w:rsid w:val="00C44F96"/>
    <w:rsid w:val="00C44FF2"/>
    <w:rsid w:val="00C4587D"/>
    <w:rsid w:val="00C45B7A"/>
    <w:rsid w:val="00C45C66"/>
    <w:rsid w:val="00C470AA"/>
    <w:rsid w:val="00C472B9"/>
    <w:rsid w:val="00C47AE8"/>
    <w:rsid w:val="00C47B93"/>
    <w:rsid w:val="00C47BDE"/>
    <w:rsid w:val="00C47EC4"/>
    <w:rsid w:val="00C508B7"/>
    <w:rsid w:val="00C509D3"/>
    <w:rsid w:val="00C50EA1"/>
    <w:rsid w:val="00C51696"/>
    <w:rsid w:val="00C5193F"/>
    <w:rsid w:val="00C51C16"/>
    <w:rsid w:val="00C51D11"/>
    <w:rsid w:val="00C51D30"/>
    <w:rsid w:val="00C51F21"/>
    <w:rsid w:val="00C521CD"/>
    <w:rsid w:val="00C5257E"/>
    <w:rsid w:val="00C52C0D"/>
    <w:rsid w:val="00C531B4"/>
    <w:rsid w:val="00C532F9"/>
    <w:rsid w:val="00C53E22"/>
    <w:rsid w:val="00C54596"/>
    <w:rsid w:val="00C54C14"/>
    <w:rsid w:val="00C54C62"/>
    <w:rsid w:val="00C54CBD"/>
    <w:rsid w:val="00C54CDD"/>
    <w:rsid w:val="00C5555D"/>
    <w:rsid w:val="00C5589B"/>
    <w:rsid w:val="00C55A58"/>
    <w:rsid w:val="00C55E23"/>
    <w:rsid w:val="00C5604E"/>
    <w:rsid w:val="00C5635F"/>
    <w:rsid w:val="00C5638E"/>
    <w:rsid w:val="00C56918"/>
    <w:rsid w:val="00C569CA"/>
    <w:rsid w:val="00C56DB1"/>
    <w:rsid w:val="00C56F7A"/>
    <w:rsid w:val="00C5733A"/>
    <w:rsid w:val="00C57681"/>
    <w:rsid w:val="00C57CC6"/>
    <w:rsid w:val="00C57D43"/>
    <w:rsid w:val="00C57E98"/>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400"/>
    <w:rsid w:val="00C6552D"/>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16AB"/>
    <w:rsid w:val="00C72271"/>
    <w:rsid w:val="00C723AF"/>
    <w:rsid w:val="00C723CA"/>
    <w:rsid w:val="00C725AF"/>
    <w:rsid w:val="00C72653"/>
    <w:rsid w:val="00C728D5"/>
    <w:rsid w:val="00C72EF5"/>
    <w:rsid w:val="00C7322E"/>
    <w:rsid w:val="00C733ED"/>
    <w:rsid w:val="00C7357D"/>
    <w:rsid w:val="00C73BF6"/>
    <w:rsid w:val="00C73FAB"/>
    <w:rsid w:val="00C740CA"/>
    <w:rsid w:val="00C74157"/>
    <w:rsid w:val="00C74488"/>
    <w:rsid w:val="00C7448E"/>
    <w:rsid w:val="00C74859"/>
    <w:rsid w:val="00C748E2"/>
    <w:rsid w:val="00C74B2A"/>
    <w:rsid w:val="00C75004"/>
    <w:rsid w:val="00C755E8"/>
    <w:rsid w:val="00C75970"/>
    <w:rsid w:val="00C75AC4"/>
    <w:rsid w:val="00C75C9D"/>
    <w:rsid w:val="00C75FF4"/>
    <w:rsid w:val="00C7628D"/>
    <w:rsid w:val="00C76952"/>
    <w:rsid w:val="00C7731D"/>
    <w:rsid w:val="00C7799E"/>
    <w:rsid w:val="00C77EDC"/>
    <w:rsid w:val="00C80441"/>
    <w:rsid w:val="00C80547"/>
    <w:rsid w:val="00C80DB5"/>
    <w:rsid w:val="00C8198E"/>
    <w:rsid w:val="00C81B30"/>
    <w:rsid w:val="00C8220B"/>
    <w:rsid w:val="00C82387"/>
    <w:rsid w:val="00C823D0"/>
    <w:rsid w:val="00C831FC"/>
    <w:rsid w:val="00C8395C"/>
    <w:rsid w:val="00C83D50"/>
    <w:rsid w:val="00C84231"/>
    <w:rsid w:val="00C847C8"/>
    <w:rsid w:val="00C848FB"/>
    <w:rsid w:val="00C84D5A"/>
    <w:rsid w:val="00C85034"/>
    <w:rsid w:val="00C8534D"/>
    <w:rsid w:val="00C85F12"/>
    <w:rsid w:val="00C85FB2"/>
    <w:rsid w:val="00C85FBF"/>
    <w:rsid w:val="00C86379"/>
    <w:rsid w:val="00C864DB"/>
    <w:rsid w:val="00C8669B"/>
    <w:rsid w:val="00C86993"/>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D7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3CA4"/>
    <w:rsid w:val="00C945EC"/>
    <w:rsid w:val="00C94B58"/>
    <w:rsid w:val="00C94BBA"/>
    <w:rsid w:val="00C94E45"/>
    <w:rsid w:val="00C95300"/>
    <w:rsid w:val="00C95548"/>
    <w:rsid w:val="00C95594"/>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E3D"/>
    <w:rsid w:val="00C96F89"/>
    <w:rsid w:val="00C96FE0"/>
    <w:rsid w:val="00C974E7"/>
    <w:rsid w:val="00C97572"/>
    <w:rsid w:val="00C9785E"/>
    <w:rsid w:val="00C97AF1"/>
    <w:rsid w:val="00C97D77"/>
    <w:rsid w:val="00CA09AA"/>
    <w:rsid w:val="00CA0FCC"/>
    <w:rsid w:val="00CA114D"/>
    <w:rsid w:val="00CA1225"/>
    <w:rsid w:val="00CA1459"/>
    <w:rsid w:val="00CA18D2"/>
    <w:rsid w:val="00CA2919"/>
    <w:rsid w:val="00CA2AA0"/>
    <w:rsid w:val="00CA2C56"/>
    <w:rsid w:val="00CA30DE"/>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20F"/>
    <w:rsid w:val="00CB1368"/>
    <w:rsid w:val="00CB167F"/>
    <w:rsid w:val="00CB1F2A"/>
    <w:rsid w:val="00CB25D5"/>
    <w:rsid w:val="00CB299C"/>
    <w:rsid w:val="00CB2BBA"/>
    <w:rsid w:val="00CB35ED"/>
    <w:rsid w:val="00CB3636"/>
    <w:rsid w:val="00CB39EB"/>
    <w:rsid w:val="00CB41E7"/>
    <w:rsid w:val="00CB480A"/>
    <w:rsid w:val="00CB4FA5"/>
    <w:rsid w:val="00CB5008"/>
    <w:rsid w:val="00CB5750"/>
    <w:rsid w:val="00CB58DD"/>
    <w:rsid w:val="00CB5CF3"/>
    <w:rsid w:val="00CB6343"/>
    <w:rsid w:val="00CB6517"/>
    <w:rsid w:val="00CB68CB"/>
    <w:rsid w:val="00CB7367"/>
    <w:rsid w:val="00CB7648"/>
    <w:rsid w:val="00CB79A4"/>
    <w:rsid w:val="00CB7B6B"/>
    <w:rsid w:val="00CB7BEB"/>
    <w:rsid w:val="00CB7E64"/>
    <w:rsid w:val="00CB7F5F"/>
    <w:rsid w:val="00CC00B7"/>
    <w:rsid w:val="00CC034B"/>
    <w:rsid w:val="00CC07BA"/>
    <w:rsid w:val="00CC099A"/>
    <w:rsid w:val="00CC0AA7"/>
    <w:rsid w:val="00CC0CBA"/>
    <w:rsid w:val="00CC0E56"/>
    <w:rsid w:val="00CC1555"/>
    <w:rsid w:val="00CC172A"/>
    <w:rsid w:val="00CC1A18"/>
    <w:rsid w:val="00CC1D2E"/>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C1B"/>
    <w:rsid w:val="00CC7DF5"/>
    <w:rsid w:val="00CD04B6"/>
    <w:rsid w:val="00CD0740"/>
    <w:rsid w:val="00CD0768"/>
    <w:rsid w:val="00CD0B87"/>
    <w:rsid w:val="00CD14CB"/>
    <w:rsid w:val="00CD179D"/>
    <w:rsid w:val="00CD1E74"/>
    <w:rsid w:val="00CD226B"/>
    <w:rsid w:val="00CD2585"/>
    <w:rsid w:val="00CD27E8"/>
    <w:rsid w:val="00CD283A"/>
    <w:rsid w:val="00CD309B"/>
    <w:rsid w:val="00CD30ED"/>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2F"/>
    <w:rsid w:val="00CD7A86"/>
    <w:rsid w:val="00CE025E"/>
    <w:rsid w:val="00CE030D"/>
    <w:rsid w:val="00CE03B6"/>
    <w:rsid w:val="00CE05F2"/>
    <w:rsid w:val="00CE0B07"/>
    <w:rsid w:val="00CE0CBF"/>
    <w:rsid w:val="00CE0F12"/>
    <w:rsid w:val="00CE112E"/>
    <w:rsid w:val="00CE1225"/>
    <w:rsid w:val="00CE132D"/>
    <w:rsid w:val="00CE143E"/>
    <w:rsid w:val="00CE19F2"/>
    <w:rsid w:val="00CE1C29"/>
    <w:rsid w:val="00CE207A"/>
    <w:rsid w:val="00CE253D"/>
    <w:rsid w:val="00CE2A27"/>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E782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639"/>
    <w:rsid w:val="00CF5EE9"/>
    <w:rsid w:val="00CF61A3"/>
    <w:rsid w:val="00CF66DE"/>
    <w:rsid w:val="00CF6848"/>
    <w:rsid w:val="00CF6AF3"/>
    <w:rsid w:val="00CF6C9A"/>
    <w:rsid w:val="00CF6EB3"/>
    <w:rsid w:val="00CF700A"/>
    <w:rsid w:val="00CF72ED"/>
    <w:rsid w:val="00CF74F6"/>
    <w:rsid w:val="00CF76AE"/>
    <w:rsid w:val="00CF7CCF"/>
    <w:rsid w:val="00CF7D8D"/>
    <w:rsid w:val="00D0033A"/>
    <w:rsid w:val="00D00522"/>
    <w:rsid w:val="00D005C7"/>
    <w:rsid w:val="00D00A2E"/>
    <w:rsid w:val="00D00B22"/>
    <w:rsid w:val="00D00FCA"/>
    <w:rsid w:val="00D017EE"/>
    <w:rsid w:val="00D01C51"/>
    <w:rsid w:val="00D01C73"/>
    <w:rsid w:val="00D02369"/>
    <w:rsid w:val="00D02AFC"/>
    <w:rsid w:val="00D02C36"/>
    <w:rsid w:val="00D02E17"/>
    <w:rsid w:val="00D02F2F"/>
    <w:rsid w:val="00D0321D"/>
    <w:rsid w:val="00D03744"/>
    <w:rsid w:val="00D0402A"/>
    <w:rsid w:val="00D040A7"/>
    <w:rsid w:val="00D04359"/>
    <w:rsid w:val="00D0487C"/>
    <w:rsid w:val="00D04A63"/>
    <w:rsid w:val="00D04FC8"/>
    <w:rsid w:val="00D050BA"/>
    <w:rsid w:val="00D05B47"/>
    <w:rsid w:val="00D05F62"/>
    <w:rsid w:val="00D05FD4"/>
    <w:rsid w:val="00D06088"/>
    <w:rsid w:val="00D0675C"/>
    <w:rsid w:val="00D06800"/>
    <w:rsid w:val="00D06AF8"/>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81"/>
    <w:rsid w:val="00D14728"/>
    <w:rsid w:val="00D1552A"/>
    <w:rsid w:val="00D15D9D"/>
    <w:rsid w:val="00D15DE0"/>
    <w:rsid w:val="00D15EA1"/>
    <w:rsid w:val="00D1624D"/>
    <w:rsid w:val="00D17869"/>
    <w:rsid w:val="00D1792B"/>
    <w:rsid w:val="00D17F37"/>
    <w:rsid w:val="00D202D3"/>
    <w:rsid w:val="00D20AAD"/>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A0E"/>
    <w:rsid w:val="00D24D04"/>
    <w:rsid w:val="00D25866"/>
    <w:rsid w:val="00D25A61"/>
    <w:rsid w:val="00D25E03"/>
    <w:rsid w:val="00D261FB"/>
    <w:rsid w:val="00D26283"/>
    <w:rsid w:val="00D263B5"/>
    <w:rsid w:val="00D26586"/>
    <w:rsid w:val="00D2664C"/>
    <w:rsid w:val="00D2670D"/>
    <w:rsid w:val="00D26B2E"/>
    <w:rsid w:val="00D26DBE"/>
    <w:rsid w:val="00D27595"/>
    <w:rsid w:val="00D27A6F"/>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37D5B"/>
    <w:rsid w:val="00D404CE"/>
    <w:rsid w:val="00D40861"/>
    <w:rsid w:val="00D40D79"/>
    <w:rsid w:val="00D40E25"/>
    <w:rsid w:val="00D40E78"/>
    <w:rsid w:val="00D40F5C"/>
    <w:rsid w:val="00D41009"/>
    <w:rsid w:val="00D41901"/>
    <w:rsid w:val="00D41CD0"/>
    <w:rsid w:val="00D4208F"/>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558"/>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6D3"/>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D2F"/>
    <w:rsid w:val="00D62DEC"/>
    <w:rsid w:val="00D62E00"/>
    <w:rsid w:val="00D63BAD"/>
    <w:rsid w:val="00D63EF9"/>
    <w:rsid w:val="00D6410E"/>
    <w:rsid w:val="00D6420A"/>
    <w:rsid w:val="00D6447E"/>
    <w:rsid w:val="00D645BF"/>
    <w:rsid w:val="00D647F9"/>
    <w:rsid w:val="00D6480D"/>
    <w:rsid w:val="00D6485C"/>
    <w:rsid w:val="00D64CB8"/>
    <w:rsid w:val="00D65404"/>
    <w:rsid w:val="00D6575A"/>
    <w:rsid w:val="00D65837"/>
    <w:rsid w:val="00D65DD6"/>
    <w:rsid w:val="00D66008"/>
    <w:rsid w:val="00D66022"/>
    <w:rsid w:val="00D66065"/>
    <w:rsid w:val="00D665AC"/>
    <w:rsid w:val="00D66A18"/>
    <w:rsid w:val="00D66C66"/>
    <w:rsid w:val="00D66DAA"/>
    <w:rsid w:val="00D671EF"/>
    <w:rsid w:val="00D67888"/>
    <w:rsid w:val="00D67F52"/>
    <w:rsid w:val="00D7010A"/>
    <w:rsid w:val="00D7040B"/>
    <w:rsid w:val="00D705CE"/>
    <w:rsid w:val="00D7066F"/>
    <w:rsid w:val="00D70823"/>
    <w:rsid w:val="00D7088D"/>
    <w:rsid w:val="00D70B5B"/>
    <w:rsid w:val="00D70F5E"/>
    <w:rsid w:val="00D70F87"/>
    <w:rsid w:val="00D7123A"/>
    <w:rsid w:val="00D71399"/>
    <w:rsid w:val="00D715C9"/>
    <w:rsid w:val="00D71707"/>
    <w:rsid w:val="00D71BD5"/>
    <w:rsid w:val="00D72098"/>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7B"/>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E3"/>
    <w:rsid w:val="00D820F3"/>
    <w:rsid w:val="00D829AC"/>
    <w:rsid w:val="00D82AA1"/>
    <w:rsid w:val="00D83401"/>
    <w:rsid w:val="00D83850"/>
    <w:rsid w:val="00D83AA3"/>
    <w:rsid w:val="00D84268"/>
    <w:rsid w:val="00D84278"/>
    <w:rsid w:val="00D846C5"/>
    <w:rsid w:val="00D847C1"/>
    <w:rsid w:val="00D847C6"/>
    <w:rsid w:val="00D86095"/>
    <w:rsid w:val="00D86ACF"/>
    <w:rsid w:val="00D86B37"/>
    <w:rsid w:val="00D86D55"/>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502"/>
    <w:rsid w:val="00D94909"/>
    <w:rsid w:val="00D94BB0"/>
    <w:rsid w:val="00D94FF3"/>
    <w:rsid w:val="00D95322"/>
    <w:rsid w:val="00D955B0"/>
    <w:rsid w:val="00D957C0"/>
    <w:rsid w:val="00D95B65"/>
    <w:rsid w:val="00D95BC2"/>
    <w:rsid w:val="00D95BFF"/>
    <w:rsid w:val="00D95F45"/>
    <w:rsid w:val="00D9624D"/>
    <w:rsid w:val="00D96AD5"/>
    <w:rsid w:val="00D9793D"/>
    <w:rsid w:val="00D97D08"/>
    <w:rsid w:val="00D97E86"/>
    <w:rsid w:val="00DA000D"/>
    <w:rsid w:val="00DA015E"/>
    <w:rsid w:val="00DA02EC"/>
    <w:rsid w:val="00DA0FC0"/>
    <w:rsid w:val="00DA10F6"/>
    <w:rsid w:val="00DA190B"/>
    <w:rsid w:val="00DA1D80"/>
    <w:rsid w:val="00DA2046"/>
    <w:rsid w:val="00DA209F"/>
    <w:rsid w:val="00DA2185"/>
    <w:rsid w:val="00DA23D2"/>
    <w:rsid w:val="00DA29C4"/>
    <w:rsid w:val="00DA2B65"/>
    <w:rsid w:val="00DA2D90"/>
    <w:rsid w:val="00DA35A9"/>
    <w:rsid w:val="00DA3A26"/>
    <w:rsid w:val="00DA3B43"/>
    <w:rsid w:val="00DA3D23"/>
    <w:rsid w:val="00DA3F00"/>
    <w:rsid w:val="00DA4358"/>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0FB0"/>
    <w:rsid w:val="00DB1539"/>
    <w:rsid w:val="00DB17F2"/>
    <w:rsid w:val="00DB1F98"/>
    <w:rsid w:val="00DB2557"/>
    <w:rsid w:val="00DB27E1"/>
    <w:rsid w:val="00DB2CDC"/>
    <w:rsid w:val="00DB2CF9"/>
    <w:rsid w:val="00DB2E44"/>
    <w:rsid w:val="00DB2F94"/>
    <w:rsid w:val="00DB2FDC"/>
    <w:rsid w:val="00DB3443"/>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3AC"/>
    <w:rsid w:val="00DC0F93"/>
    <w:rsid w:val="00DC1384"/>
    <w:rsid w:val="00DC1395"/>
    <w:rsid w:val="00DC1479"/>
    <w:rsid w:val="00DC1511"/>
    <w:rsid w:val="00DC1624"/>
    <w:rsid w:val="00DC1763"/>
    <w:rsid w:val="00DC1FCC"/>
    <w:rsid w:val="00DC22B7"/>
    <w:rsid w:val="00DC257F"/>
    <w:rsid w:val="00DC27B0"/>
    <w:rsid w:val="00DC287A"/>
    <w:rsid w:val="00DC2898"/>
    <w:rsid w:val="00DC28A6"/>
    <w:rsid w:val="00DC28EC"/>
    <w:rsid w:val="00DC3095"/>
    <w:rsid w:val="00DC3185"/>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2C"/>
    <w:rsid w:val="00DD0FE0"/>
    <w:rsid w:val="00DD128A"/>
    <w:rsid w:val="00DD12B1"/>
    <w:rsid w:val="00DD12B5"/>
    <w:rsid w:val="00DD1392"/>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280"/>
    <w:rsid w:val="00DD59AB"/>
    <w:rsid w:val="00DD5FFE"/>
    <w:rsid w:val="00DD6396"/>
    <w:rsid w:val="00DD6C70"/>
    <w:rsid w:val="00DD6DA2"/>
    <w:rsid w:val="00DD761C"/>
    <w:rsid w:val="00DD7C23"/>
    <w:rsid w:val="00DE0166"/>
    <w:rsid w:val="00DE0171"/>
    <w:rsid w:val="00DE01F1"/>
    <w:rsid w:val="00DE0333"/>
    <w:rsid w:val="00DE0558"/>
    <w:rsid w:val="00DE067E"/>
    <w:rsid w:val="00DE088E"/>
    <w:rsid w:val="00DE08F0"/>
    <w:rsid w:val="00DE0B96"/>
    <w:rsid w:val="00DE128B"/>
    <w:rsid w:val="00DE1799"/>
    <w:rsid w:val="00DE1FC8"/>
    <w:rsid w:val="00DE21CF"/>
    <w:rsid w:val="00DE2282"/>
    <w:rsid w:val="00DE279F"/>
    <w:rsid w:val="00DE2D4B"/>
    <w:rsid w:val="00DE3C9B"/>
    <w:rsid w:val="00DE3E7C"/>
    <w:rsid w:val="00DE452D"/>
    <w:rsid w:val="00DE464E"/>
    <w:rsid w:val="00DE4664"/>
    <w:rsid w:val="00DE4811"/>
    <w:rsid w:val="00DE4B0C"/>
    <w:rsid w:val="00DE4DC3"/>
    <w:rsid w:val="00DE5773"/>
    <w:rsid w:val="00DE5FDA"/>
    <w:rsid w:val="00DE61AA"/>
    <w:rsid w:val="00DE6F5A"/>
    <w:rsid w:val="00DE72D7"/>
    <w:rsid w:val="00DE752E"/>
    <w:rsid w:val="00DE7793"/>
    <w:rsid w:val="00DE7796"/>
    <w:rsid w:val="00DE7D03"/>
    <w:rsid w:val="00DE7F45"/>
    <w:rsid w:val="00DE7FA8"/>
    <w:rsid w:val="00DF02EC"/>
    <w:rsid w:val="00DF0820"/>
    <w:rsid w:val="00DF0BC4"/>
    <w:rsid w:val="00DF0D33"/>
    <w:rsid w:val="00DF0E63"/>
    <w:rsid w:val="00DF12DC"/>
    <w:rsid w:val="00DF1300"/>
    <w:rsid w:val="00DF19E5"/>
    <w:rsid w:val="00DF1EB6"/>
    <w:rsid w:val="00DF1FD6"/>
    <w:rsid w:val="00DF21AF"/>
    <w:rsid w:val="00DF2771"/>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531"/>
    <w:rsid w:val="00DF6824"/>
    <w:rsid w:val="00DF6945"/>
    <w:rsid w:val="00DF69A9"/>
    <w:rsid w:val="00DF6A83"/>
    <w:rsid w:val="00DF6BB5"/>
    <w:rsid w:val="00DF7226"/>
    <w:rsid w:val="00DF76C8"/>
    <w:rsid w:val="00DF7A89"/>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D46"/>
    <w:rsid w:val="00E11EB8"/>
    <w:rsid w:val="00E1273A"/>
    <w:rsid w:val="00E12933"/>
    <w:rsid w:val="00E12A20"/>
    <w:rsid w:val="00E12A5A"/>
    <w:rsid w:val="00E12AF0"/>
    <w:rsid w:val="00E12D5D"/>
    <w:rsid w:val="00E136AE"/>
    <w:rsid w:val="00E139D0"/>
    <w:rsid w:val="00E1431E"/>
    <w:rsid w:val="00E143F1"/>
    <w:rsid w:val="00E145A7"/>
    <w:rsid w:val="00E145E0"/>
    <w:rsid w:val="00E14769"/>
    <w:rsid w:val="00E147E5"/>
    <w:rsid w:val="00E14913"/>
    <w:rsid w:val="00E149D5"/>
    <w:rsid w:val="00E150B1"/>
    <w:rsid w:val="00E15352"/>
    <w:rsid w:val="00E153A7"/>
    <w:rsid w:val="00E153E1"/>
    <w:rsid w:val="00E154A1"/>
    <w:rsid w:val="00E15ED2"/>
    <w:rsid w:val="00E164E8"/>
    <w:rsid w:val="00E1654E"/>
    <w:rsid w:val="00E16683"/>
    <w:rsid w:val="00E167D4"/>
    <w:rsid w:val="00E172D5"/>
    <w:rsid w:val="00E175FF"/>
    <w:rsid w:val="00E17A31"/>
    <w:rsid w:val="00E17C3F"/>
    <w:rsid w:val="00E17CFB"/>
    <w:rsid w:val="00E20042"/>
    <w:rsid w:val="00E200EF"/>
    <w:rsid w:val="00E201E3"/>
    <w:rsid w:val="00E20661"/>
    <w:rsid w:val="00E20770"/>
    <w:rsid w:val="00E20855"/>
    <w:rsid w:val="00E20862"/>
    <w:rsid w:val="00E20AD1"/>
    <w:rsid w:val="00E211BF"/>
    <w:rsid w:val="00E214C2"/>
    <w:rsid w:val="00E214FB"/>
    <w:rsid w:val="00E216A5"/>
    <w:rsid w:val="00E222A4"/>
    <w:rsid w:val="00E222C6"/>
    <w:rsid w:val="00E224C9"/>
    <w:rsid w:val="00E22625"/>
    <w:rsid w:val="00E22879"/>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2790B"/>
    <w:rsid w:val="00E27948"/>
    <w:rsid w:val="00E30063"/>
    <w:rsid w:val="00E30517"/>
    <w:rsid w:val="00E3070A"/>
    <w:rsid w:val="00E309D8"/>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106"/>
    <w:rsid w:val="00E353F8"/>
    <w:rsid w:val="00E35698"/>
    <w:rsid w:val="00E35AC2"/>
    <w:rsid w:val="00E35E56"/>
    <w:rsid w:val="00E35EB9"/>
    <w:rsid w:val="00E35F47"/>
    <w:rsid w:val="00E3610B"/>
    <w:rsid w:val="00E363B9"/>
    <w:rsid w:val="00E36400"/>
    <w:rsid w:val="00E36AED"/>
    <w:rsid w:val="00E377BF"/>
    <w:rsid w:val="00E37C25"/>
    <w:rsid w:val="00E400B4"/>
    <w:rsid w:val="00E40362"/>
    <w:rsid w:val="00E40B17"/>
    <w:rsid w:val="00E40D7D"/>
    <w:rsid w:val="00E41BAC"/>
    <w:rsid w:val="00E41D76"/>
    <w:rsid w:val="00E420B2"/>
    <w:rsid w:val="00E42532"/>
    <w:rsid w:val="00E42D71"/>
    <w:rsid w:val="00E432AE"/>
    <w:rsid w:val="00E434D2"/>
    <w:rsid w:val="00E4356E"/>
    <w:rsid w:val="00E43F1E"/>
    <w:rsid w:val="00E4466A"/>
    <w:rsid w:val="00E447D5"/>
    <w:rsid w:val="00E45041"/>
    <w:rsid w:val="00E450D8"/>
    <w:rsid w:val="00E452D0"/>
    <w:rsid w:val="00E45A9D"/>
    <w:rsid w:val="00E460A1"/>
    <w:rsid w:val="00E46357"/>
    <w:rsid w:val="00E46759"/>
    <w:rsid w:val="00E46CC9"/>
    <w:rsid w:val="00E47D5F"/>
    <w:rsid w:val="00E47D96"/>
    <w:rsid w:val="00E500A0"/>
    <w:rsid w:val="00E50344"/>
    <w:rsid w:val="00E508D6"/>
    <w:rsid w:val="00E515A3"/>
    <w:rsid w:val="00E51B8A"/>
    <w:rsid w:val="00E51E23"/>
    <w:rsid w:val="00E523F3"/>
    <w:rsid w:val="00E52A98"/>
    <w:rsid w:val="00E52C38"/>
    <w:rsid w:val="00E52F76"/>
    <w:rsid w:val="00E5315C"/>
    <w:rsid w:val="00E534EA"/>
    <w:rsid w:val="00E538E0"/>
    <w:rsid w:val="00E54161"/>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72E"/>
    <w:rsid w:val="00E608B7"/>
    <w:rsid w:val="00E608E1"/>
    <w:rsid w:val="00E60C14"/>
    <w:rsid w:val="00E60E12"/>
    <w:rsid w:val="00E60F80"/>
    <w:rsid w:val="00E6134E"/>
    <w:rsid w:val="00E613CE"/>
    <w:rsid w:val="00E61DAC"/>
    <w:rsid w:val="00E61F86"/>
    <w:rsid w:val="00E62AF2"/>
    <w:rsid w:val="00E62C6B"/>
    <w:rsid w:val="00E62CE9"/>
    <w:rsid w:val="00E62DDA"/>
    <w:rsid w:val="00E630F7"/>
    <w:rsid w:val="00E6342E"/>
    <w:rsid w:val="00E63A8C"/>
    <w:rsid w:val="00E643D0"/>
    <w:rsid w:val="00E64763"/>
    <w:rsid w:val="00E647DC"/>
    <w:rsid w:val="00E6484F"/>
    <w:rsid w:val="00E64B4F"/>
    <w:rsid w:val="00E658DA"/>
    <w:rsid w:val="00E65A35"/>
    <w:rsid w:val="00E65E6B"/>
    <w:rsid w:val="00E66064"/>
    <w:rsid w:val="00E6640D"/>
    <w:rsid w:val="00E666A1"/>
    <w:rsid w:val="00E6682F"/>
    <w:rsid w:val="00E6713B"/>
    <w:rsid w:val="00E67631"/>
    <w:rsid w:val="00E676B2"/>
    <w:rsid w:val="00E6790A"/>
    <w:rsid w:val="00E7041A"/>
    <w:rsid w:val="00E7056F"/>
    <w:rsid w:val="00E705E5"/>
    <w:rsid w:val="00E709AF"/>
    <w:rsid w:val="00E70ADD"/>
    <w:rsid w:val="00E70B0C"/>
    <w:rsid w:val="00E70C82"/>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E4"/>
    <w:rsid w:val="00E853AC"/>
    <w:rsid w:val="00E85483"/>
    <w:rsid w:val="00E86057"/>
    <w:rsid w:val="00E861F7"/>
    <w:rsid w:val="00E864CA"/>
    <w:rsid w:val="00E86647"/>
    <w:rsid w:val="00E86BF7"/>
    <w:rsid w:val="00E86DD8"/>
    <w:rsid w:val="00E87182"/>
    <w:rsid w:val="00E879D4"/>
    <w:rsid w:val="00E879F0"/>
    <w:rsid w:val="00E87AE6"/>
    <w:rsid w:val="00E87BC7"/>
    <w:rsid w:val="00E87DE5"/>
    <w:rsid w:val="00E90FA5"/>
    <w:rsid w:val="00E91139"/>
    <w:rsid w:val="00E915E1"/>
    <w:rsid w:val="00E919F0"/>
    <w:rsid w:val="00E91BF2"/>
    <w:rsid w:val="00E91DDE"/>
    <w:rsid w:val="00E91E61"/>
    <w:rsid w:val="00E920B8"/>
    <w:rsid w:val="00E92219"/>
    <w:rsid w:val="00E924C7"/>
    <w:rsid w:val="00E9281F"/>
    <w:rsid w:val="00E92F0A"/>
    <w:rsid w:val="00E93168"/>
    <w:rsid w:val="00E93402"/>
    <w:rsid w:val="00E9346A"/>
    <w:rsid w:val="00E939E4"/>
    <w:rsid w:val="00E93A7A"/>
    <w:rsid w:val="00E93B3D"/>
    <w:rsid w:val="00E93D80"/>
    <w:rsid w:val="00E94307"/>
    <w:rsid w:val="00E943FF"/>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CB5"/>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B8D"/>
    <w:rsid w:val="00EC6D68"/>
    <w:rsid w:val="00EC6D82"/>
    <w:rsid w:val="00EC7183"/>
    <w:rsid w:val="00EC71AB"/>
    <w:rsid w:val="00EC7E77"/>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BAF"/>
    <w:rsid w:val="00ED7EF0"/>
    <w:rsid w:val="00EE007E"/>
    <w:rsid w:val="00EE0168"/>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4825"/>
    <w:rsid w:val="00EE4F2B"/>
    <w:rsid w:val="00EE5112"/>
    <w:rsid w:val="00EE58F6"/>
    <w:rsid w:val="00EE5B9D"/>
    <w:rsid w:val="00EE62B4"/>
    <w:rsid w:val="00EE636D"/>
    <w:rsid w:val="00EE66B1"/>
    <w:rsid w:val="00EE6B81"/>
    <w:rsid w:val="00EE752C"/>
    <w:rsid w:val="00EE7D91"/>
    <w:rsid w:val="00EE7ECE"/>
    <w:rsid w:val="00EE7F2E"/>
    <w:rsid w:val="00EF082A"/>
    <w:rsid w:val="00EF0CC9"/>
    <w:rsid w:val="00EF0E50"/>
    <w:rsid w:val="00EF16D6"/>
    <w:rsid w:val="00EF17D0"/>
    <w:rsid w:val="00EF1C98"/>
    <w:rsid w:val="00EF209D"/>
    <w:rsid w:val="00EF20FD"/>
    <w:rsid w:val="00EF2457"/>
    <w:rsid w:val="00EF2786"/>
    <w:rsid w:val="00EF28E6"/>
    <w:rsid w:val="00EF29CC"/>
    <w:rsid w:val="00EF3A28"/>
    <w:rsid w:val="00EF3A3D"/>
    <w:rsid w:val="00EF3A4A"/>
    <w:rsid w:val="00EF3AFE"/>
    <w:rsid w:val="00EF3D41"/>
    <w:rsid w:val="00EF3D43"/>
    <w:rsid w:val="00EF3EE0"/>
    <w:rsid w:val="00EF493B"/>
    <w:rsid w:val="00EF4F32"/>
    <w:rsid w:val="00EF5326"/>
    <w:rsid w:val="00EF57F7"/>
    <w:rsid w:val="00EF5861"/>
    <w:rsid w:val="00EF61C2"/>
    <w:rsid w:val="00EF64D0"/>
    <w:rsid w:val="00EF6EF5"/>
    <w:rsid w:val="00EF6F6C"/>
    <w:rsid w:val="00EF71EE"/>
    <w:rsid w:val="00EF7341"/>
    <w:rsid w:val="00EF7878"/>
    <w:rsid w:val="00EF7A20"/>
    <w:rsid w:val="00EF7D8F"/>
    <w:rsid w:val="00EF7F14"/>
    <w:rsid w:val="00EF7F47"/>
    <w:rsid w:val="00F000F0"/>
    <w:rsid w:val="00F00180"/>
    <w:rsid w:val="00F0023F"/>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1D6"/>
    <w:rsid w:val="00F032DF"/>
    <w:rsid w:val="00F0372A"/>
    <w:rsid w:val="00F0388F"/>
    <w:rsid w:val="00F03891"/>
    <w:rsid w:val="00F041A2"/>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B3D"/>
    <w:rsid w:val="00F13242"/>
    <w:rsid w:val="00F1403E"/>
    <w:rsid w:val="00F140FE"/>
    <w:rsid w:val="00F1415B"/>
    <w:rsid w:val="00F14FB4"/>
    <w:rsid w:val="00F158F3"/>
    <w:rsid w:val="00F16427"/>
    <w:rsid w:val="00F165FF"/>
    <w:rsid w:val="00F168C4"/>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097"/>
    <w:rsid w:val="00F22444"/>
    <w:rsid w:val="00F22A4A"/>
    <w:rsid w:val="00F22C96"/>
    <w:rsid w:val="00F22FC1"/>
    <w:rsid w:val="00F2357F"/>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E0C"/>
    <w:rsid w:val="00F27F00"/>
    <w:rsid w:val="00F3002F"/>
    <w:rsid w:val="00F30353"/>
    <w:rsid w:val="00F3075E"/>
    <w:rsid w:val="00F308C0"/>
    <w:rsid w:val="00F318E7"/>
    <w:rsid w:val="00F31F17"/>
    <w:rsid w:val="00F3222D"/>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2F"/>
    <w:rsid w:val="00F52A47"/>
    <w:rsid w:val="00F52A4B"/>
    <w:rsid w:val="00F52C6C"/>
    <w:rsid w:val="00F52E16"/>
    <w:rsid w:val="00F52F85"/>
    <w:rsid w:val="00F52FA8"/>
    <w:rsid w:val="00F532FD"/>
    <w:rsid w:val="00F53395"/>
    <w:rsid w:val="00F533BF"/>
    <w:rsid w:val="00F538CD"/>
    <w:rsid w:val="00F53AD8"/>
    <w:rsid w:val="00F53E39"/>
    <w:rsid w:val="00F54192"/>
    <w:rsid w:val="00F542D8"/>
    <w:rsid w:val="00F54460"/>
    <w:rsid w:val="00F548C8"/>
    <w:rsid w:val="00F54B39"/>
    <w:rsid w:val="00F550B5"/>
    <w:rsid w:val="00F553D1"/>
    <w:rsid w:val="00F558E3"/>
    <w:rsid w:val="00F55AC5"/>
    <w:rsid w:val="00F55FA7"/>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4AF2"/>
    <w:rsid w:val="00F65920"/>
    <w:rsid w:val="00F65961"/>
    <w:rsid w:val="00F659C0"/>
    <w:rsid w:val="00F65E8A"/>
    <w:rsid w:val="00F65E91"/>
    <w:rsid w:val="00F65FBE"/>
    <w:rsid w:val="00F660B8"/>
    <w:rsid w:val="00F6617D"/>
    <w:rsid w:val="00F66709"/>
    <w:rsid w:val="00F669E3"/>
    <w:rsid w:val="00F66AF7"/>
    <w:rsid w:val="00F672EB"/>
    <w:rsid w:val="00F6753C"/>
    <w:rsid w:val="00F67906"/>
    <w:rsid w:val="00F6792B"/>
    <w:rsid w:val="00F67A85"/>
    <w:rsid w:val="00F67D0D"/>
    <w:rsid w:val="00F70496"/>
    <w:rsid w:val="00F7086A"/>
    <w:rsid w:val="00F71026"/>
    <w:rsid w:val="00F71042"/>
    <w:rsid w:val="00F710A0"/>
    <w:rsid w:val="00F710D9"/>
    <w:rsid w:val="00F71976"/>
    <w:rsid w:val="00F71E7B"/>
    <w:rsid w:val="00F71F79"/>
    <w:rsid w:val="00F7219A"/>
    <w:rsid w:val="00F721A1"/>
    <w:rsid w:val="00F724E3"/>
    <w:rsid w:val="00F727AA"/>
    <w:rsid w:val="00F72C94"/>
    <w:rsid w:val="00F7338E"/>
    <w:rsid w:val="00F73CF8"/>
    <w:rsid w:val="00F73F43"/>
    <w:rsid w:val="00F74089"/>
    <w:rsid w:val="00F7459B"/>
    <w:rsid w:val="00F74664"/>
    <w:rsid w:val="00F74791"/>
    <w:rsid w:val="00F747FD"/>
    <w:rsid w:val="00F74A7A"/>
    <w:rsid w:val="00F7513C"/>
    <w:rsid w:val="00F75C0B"/>
    <w:rsid w:val="00F763DF"/>
    <w:rsid w:val="00F7650A"/>
    <w:rsid w:val="00F76F12"/>
    <w:rsid w:val="00F77028"/>
    <w:rsid w:val="00F7792A"/>
    <w:rsid w:val="00F77B6C"/>
    <w:rsid w:val="00F77C47"/>
    <w:rsid w:val="00F77CFA"/>
    <w:rsid w:val="00F802D3"/>
    <w:rsid w:val="00F80A32"/>
    <w:rsid w:val="00F80D8F"/>
    <w:rsid w:val="00F8116A"/>
    <w:rsid w:val="00F81311"/>
    <w:rsid w:val="00F81613"/>
    <w:rsid w:val="00F81625"/>
    <w:rsid w:val="00F816AA"/>
    <w:rsid w:val="00F8195C"/>
    <w:rsid w:val="00F81A54"/>
    <w:rsid w:val="00F81E0E"/>
    <w:rsid w:val="00F81F25"/>
    <w:rsid w:val="00F82272"/>
    <w:rsid w:val="00F825FF"/>
    <w:rsid w:val="00F82760"/>
    <w:rsid w:val="00F82A64"/>
    <w:rsid w:val="00F82A7D"/>
    <w:rsid w:val="00F82D8E"/>
    <w:rsid w:val="00F82E55"/>
    <w:rsid w:val="00F83059"/>
    <w:rsid w:val="00F83301"/>
    <w:rsid w:val="00F837DD"/>
    <w:rsid w:val="00F84908"/>
    <w:rsid w:val="00F849D7"/>
    <w:rsid w:val="00F84A2F"/>
    <w:rsid w:val="00F84BAB"/>
    <w:rsid w:val="00F84C58"/>
    <w:rsid w:val="00F850EB"/>
    <w:rsid w:val="00F852D1"/>
    <w:rsid w:val="00F8540D"/>
    <w:rsid w:val="00F855CB"/>
    <w:rsid w:val="00F85744"/>
    <w:rsid w:val="00F85CBE"/>
    <w:rsid w:val="00F86165"/>
    <w:rsid w:val="00F86166"/>
    <w:rsid w:val="00F862CA"/>
    <w:rsid w:val="00F863EB"/>
    <w:rsid w:val="00F866F2"/>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0DE"/>
    <w:rsid w:val="00F945E2"/>
    <w:rsid w:val="00F94737"/>
    <w:rsid w:val="00F9495D"/>
    <w:rsid w:val="00F94F5D"/>
    <w:rsid w:val="00F95013"/>
    <w:rsid w:val="00F951BD"/>
    <w:rsid w:val="00F958AF"/>
    <w:rsid w:val="00F9590D"/>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411"/>
    <w:rsid w:val="00FA17D6"/>
    <w:rsid w:val="00FA1B1E"/>
    <w:rsid w:val="00FA1CBF"/>
    <w:rsid w:val="00FA1D8F"/>
    <w:rsid w:val="00FA1EB0"/>
    <w:rsid w:val="00FA2002"/>
    <w:rsid w:val="00FA2526"/>
    <w:rsid w:val="00FA2663"/>
    <w:rsid w:val="00FA2808"/>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6D7"/>
    <w:rsid w:val="00FA6A8C"/>
    <w:rsid w:val="00FA7059"/>
    <w:rsid w:val="00FA74BF"/>
    <w:rsid w:val="00FA7A20"/>
    <w:rsid w:val="00FA7AA6"/>
    <w:rsid w:val="00FA7C04"/>
    <w:rsid w:val="00FB0443"/>
    <w:rsid w:val="00FB0540"/>
    <w:rsid w:val="00FB09D4"/>
    <w:rsid w:val="00FB0DF7"/>
    <w:rsid w:val="00FB1309"/>
    <w:rsid w:val="00FB15D5"/>
    <w:rsid w:val="00FB18E8"/>
    <w:rsid w:val="00FB19D8"/>
    <w:rsid w:val="00FB22E5"/>
    <w:rsid w:val="00FB26FA"/>
    <w:rsid w:val="00FB2864"/>
    <w:rsid w:val="00FB2F94"/>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5A0"/>
    <w:rsid w:val="00FC47CD"/>
    <w:rsid w:val="00FC47D1"/>
    <w:rsid w:val="00FC4967"/>
    <w:rsid w:val="00FC4CA4"/>
    <w:rsid w:val="00FC4ED1"/>
    <w:rsid w:val="00FC4F3D"/>
    <w:rsid w:val="00FC535B"/>
    <w:rsid w:val="00FC545C"/>
    <w:rsid w:val="00FC553E"/>
    <w:rsid w:val="00FC587A"/>
    <w:rsid w:val="00FC65A0"/>
    <w:rsid w:val="00FC66C1"/>
    <w:rsid w:val="00FC6B41"/>
    <w:rsid w:val="00FC6BC8"/>
    <w:rsid w:val="00FC6D8C"/>
    <w:rsid w:val="00FC791E"/>
    <w:rsid w:val="00FC7A49"/>
    <w:rsid w:val="00FC7CAF"/>
    <w:rsid w:val="00FC7F93"/>
    <w:rsid w:val="00FD033F"/>
    <w:rsid w:val="00FD060F"/>
    <w:rsid w:val="00FD0DD6"/>
    <w:rsid w:val="00FD10D2"/>
    <w:rsid w:val="00FD1BA3"/>
    <w:rsid w:val="00FD235B"/>
    <w:rsid w:val="00FD2804"/>
    <w:rsid w:val="00FD282A"/>
    <w:rsid w:val="00FD2A71"/>
    <w:rsid w:val="00FD3124"/>
    <w:rsid w:val="00FD3905"/>
    <w:rsid w:val="00FD4559"/>
    <w:rsid w:val="00FD4733"/>
    <w:rsid w:val="00FD4CC0"/>
    <w:rsid w:val="00FD4F13"/>
    <w:rsid w:val="00FD5128"/>
    <w:rsid w:val="00FD544A"/>
    <w:rsid w:val="00FD57C8"/>
    <w:rsid w:val="00FD5999"/>
    <w:rsid w:val="00FD5CEF"/>
    <w:rsid w:val="00FD6318"/>
    <w:rsid w:val="00FD68F3"/>
    <w:rsid w:val="00FD6A3D"/>
    <w:rsid w:val="00FD6D13"/>
    <w:rsid w:val="00FD6F9D"/>
    <w:rsid w:val="00FD72D9"/>
    <w:rsid w:val="00FD73AE"/>
    <w:rsid w:val="00FD7D6B"/>
    <w:rsid w:val="00FE00DC"/>
    <w:rsid w:val="00FE0477"/>
    <w:rsid w:val="00FE0657"/>
    <w:rsid w:val="00FE0F4D"/>
    <w:rsid w:val="00FE1266"/>
    <w:rsid w:val="00FE14BD"/>
    <w:rsid w:val="00FE15F5"/>
    <w:rsid w:val="00FE1728"/>
    <w:rsid w:val="00FE22FE"/>
    <w:rsid w:val="00FE2B7B"/>
    <w:rsid w:val="00FE30F9"/>
    <w:rsid w:val="00FE3100"/>
    <w:rsid w:val="00FE3768"/>
    <w:rsid w:val="00FE3D47"/>
    <w:rsid w:val="00FE42C4"/>
    <w:rsid w:val="00FE4619"/>
    <w:rsid w:val="00FE47B0"/>
    <w:rsid w:val="00FE496A"/>
    <w:rsid w:val="00FE5172"/>
    <w:rsid w:val="00FE5236"/>
    <w:rsid w:val="00FE5977"/>
    <w:rsid w:val="00FE5CB2"/>
    <w:rsid w:val="00FE650A"/>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CE"/>
    <w:rsid w:val="00FF3399"/>
    <w:rsid w:val="00FF37C5"/>
    <w:rsid w:val="00FF3A12"/>
    <w:rsid w:val="00FF3C0B"/>
    <w:rsid w:val="00FF3CFC"/>
    <w:rsid w:val="00FF43AF"/>
    <w:rsid w:val="00FF48E0"/>
    <w:rsid w:val="00FF5026"/>
    <w:rsid w:val="00FF5173"/>
    <w:rsid w:val="00FF51D0"/>
    <w:rsid w:val="00FF52B7"/>
    <w:rsid w:val="00FF52CC"/>
    <w:rsid w:val="00FF52E3"/>
    <w:rsid w:val="00FF5D1A"/>
    <w:rsid w:val="00FF609A"/>
    <w:rsid w:val="00FF69B3"/>
    <w:rsid w:val="00FF6CF6"/>
    <w:rsid w:val="00FF6EC5"/>
    <w:rsid w:val="00FF70CF"/>
    <w:rsid w:val="00FF72A3"/>
    <w:rsid w:val="00FF7365"/>
    <w:rsid w:val="00FF74BE"/>
    <w:rsid w:val="00FF78DB"/>
    <w:rsid w:val="00FF7CE1"/>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customStyle="1"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character" w:customStyle="1" w:styleId="FooterChar">
    <w:name w:val="Footer Char"/>
    <w:basedOn w:val="DefaultParagraphFont"/>
    <w:link w:val="Footer"/>
    <w:uiPriority w:val="99"/>
    <w:rsid w:val="00B156DB"/>
    <w:rPr>
      <w:rFonts w:ascii="Arial" w:hAnsi="Arial"/>
      <w:b/>
      <w:i/>
      <w:noProof/>
      <w:sz w:val="18"/>
      <w:lang w:eastAsia="en-US"/>
    </w:rPr>
  </w:style>
  <w:style w:type="character" w:customStyle="1" w:styleId="CaptionChar">
    <w:name w:val="Caption Char"/>
    <w:aliases w:val="cap Char"/>
    <w:basedOn w:val="DefaultParagraphFont"/>
    <w:link w:val="Caption"/>
    <w:rsid w:val="00C96E3D"/>
    <w:rPr>
      <w:rFonts w:ascii="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customStyle="1"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character" w:customStyle="1" w:styleId="FooterChar">
    <w:name w:val="Footer Char"/>
    <w:basedOn w:val="DefaultParagraphFont"/>
    <w:link w:val="Footer"/>
    <w:uiPriority w:val="99"/>
    <w:rsid w:val="00B156DB"/>
    <w:rPr>
      <w:rFonts w:ascii="Arial" w:hAnsi="Arial"/>
      <w:b/>
      <w:i/>
      <w:noProof/>
      <w:sz w:val="18"/>
      <w:lang w:eastAsia="en-US"/>
    </w:rPr>
  </w:style>
  <w:style w:type="character" w:customStyle="1" w:styleId="CaptionChar">
    <w:name w:val="Caption Char"/>
    <w:aliases w:val="cap Char"/>
    <w:basedOn w:val="DefaultParagraphFont"/>
    <w:link w:val="Caption"/>
    <w:rsid w:val="00C96E3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17491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527413">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680435">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253088">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17956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55704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259133">
      <w:bodyDiv w:val="1"/>
      <w:marLeft w:val="0"/>
      <w:marRight w:val="0"/>
      <w:marTop w:val="0"/>
      <w:marBottom w:val="0"/>
      <w:divBdr>
        <w:top w:val="none" w:sz="0" w:space="0" w:color="auto"/>
        <w:left w:val="none" w:sz="0" w:space="0" w:color="auto"/>
        <w:bottom w:val="none" w:sz="0" w:space="0" w:color="auto"/>
        <w:right w:val="none" w:sz="0" w:space="0" w:color="auto"/>
      </w:divBdr>
    </w:div>
    <w:div w:id="60322517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298724">
      <w:bodyDiv w:val="1"/>
      <w:marLeft w:val="0"/>
      <w:marRight w:val="0"/>
      <w:marTop w:val="0"/>
      <w:marBottom w:val="0"/>
      <w:divBdr>
        <w:top w:val="none" w:sz="0" w:space="0" w:color="auto"/>
        <w:left w:val="none" w:sz="0" w:space="0" w:color="auto"/>
        <w:bottom w:val="none" w:sz="0" w:space="0" w:color="auto"/>
        <w:right w:val="none" w:sz="0" w:space="0" w:color="auto"/>
      </w:divBdr>
      <w:divsChild>
        <w:div w:id="210575819">
          <w:marLeft w:val="360"/>
          <w:marRight w:val="0"/>
          <w:marTop w:val="200"/>
          <w:marBottom w:val="0"/>
          <w:divBdr>
            <w:top w:val="none" w:sz="0" w:space="0" w:color="auto"/>
            <w:left w:val="none" w:sz="0" w:space="0" w:color="auto"/>
            <w:bottom w:val="none" w:sz="0" w:space="0" w:color="auto"/>
            <w:right w:val="none" w:sz="0" w:space="0" w:color="auto"/>
          </w:divBdr>
        </w:div>
        <w:div w:id="559710144">
          <w:marLeft w:val="1080"/>
          <w:marRight w:val="0"/>
          <w:marTop w:val="100"/>
          <w:marBottom w:val="0"/>
          <w:divBdr>
            <w:top w:val="none" w:sz="0" w:space="0" w:color="auto"/>
            <w:left w:val="none" w:sz="0" w:space="0" w:color="auto"/>
            <w:bottom w:val="none" w:sz="0" w:space="0" w:color="auto"/>
            <w:right w:val="none" w:sz="0" w:space="0" w:color="auto"/>
          </w:divBdr>
        </w:div>
        <w:div w:id="1709525642">
          <w:marLeft w:val="1080"/>
          <w:marRight w:val="0"/>
          <w:marTop w:val="100"/>
          <w:marBottom w:val="0"/>
          <w:divBdr>
            <w:top w:val="none" w:sz="0" w:space="0" w:color="auto"/>
            <w:left w:val="none" w:sz="0" w:space="0" w:color="auto"/>
            <w:bottom w:val="none" w:sz="0" w:space="0" w:color="auto"/>
            <w:right w:val="none" w:sz="0" w:space="0" w:color="auto"/>
          </w:divBdr>
        </w:div>
        <w:div w:id="1344279352">
          <w:marLeft w:val="1080"/>
          <w:marRight w:val="0"/>
          <w:marTop w:val="100"/>
          <w:marBottom w:val="0"/>
          <w:divBdr>
            <w:top w:val="none" w:sz="0" w:space="0" w:color="auto"/>
            <w:left w:val="none" w:sz="0" w:space="0" w:color="auto"/>
            <w:bottom w:val="none" w:sz="0" w:space="0" w:color="auto"/>
            <w:right w:val="none" w:sz="0" w:space="0" w:color="auto"/>
          </w:divBdr>
        </w:div>
        <w:div w:id="1516261403">
          <w:marLeft w:val="1080"/>
          <w:marRight w:val="0"/>
          <w:marTop w:val="100"/>
          <w:marBottom w:val="0"/>
          <w:divBdr>
            <w:top w:val="none" w:sz="0" w:space="0" w:color="auto"/>
            <w:left w:val="none" w:sz="0" w:space="0" w:color="auto"/>
            <w:bottom w:val="none" w:sz="0" w:space="0" w:color="auto"/>
            <w:right w:val="none" w:sz="0" w:space="0" w:color="auto"/>
          </w:divBdr>
        </w:div>
        <w:div w:id="2043281799">
          <w:marLeft w:val="360"/>
          <w:marRight w:val="0"/>
          <w:marTop w:val="200"/>
          <w:marBottom w:val="0"/>
          <w:divBdr>
            <w:top w:val="none" w:sz="0" w:space="0" w:color="auto"/>
            <w:left w:val="none" w:sz="0" w:space="0" w:color="auto"/>
            <w:bottom w:val="none" w:sz="0" w:space="0" w:color="auto"/>
            <w:right w:val="none" w:sz="0" w:space="0" w:color="auto"/>
          </w:divBdr>
        </w:div>
        <w:div w:id="178545658">
          <w:marLeft w:val="1080"/>
          <w:marRight w:val="0"/>
          <w:marTop w:val="100"/>
          <w:marBottom w:val="0"/>
          <w:divBdr>
            <w:top w:val="none" w:sz="0" w:space="0" w:color="auto"/>
            <w:left w:val="none" w:sz="0" w:space="0" w:color="auto"/>
            <w:bottom w:val="none" w:sz="0" w:space="0" w:color="auto"/>
            <w:right w:val="none" w:sz="0" w:space="0" w:color="auto"/>
          </w:divBdr>
        </w:div>
        <w:div w:id="1223829248">
          <w:marLeft w:val="1080"/>
          <w:marRight w:val="0"/>
          <w:marTop w:val="100"/>
          <w:marBottom w:val="0"/>
          <w:divBdr>
            <w:top w:val="none" w:sz="0" w:space="0" w:color="auto"/>
            <w:left w:val="none" w:sz="0" w:space="0" w:color="auto"/>
            <w:bottom w:val="none" w:sz="0" w:space="0" w:color="auto"/>
            <w:right w:val="none" w:sz="0" w:space="0" w:color="auto"/>
          </w:divBdr>
        </w:div>
        <w:div w:id="1880320521">
          <w:marLeft w:val="1080"/>
          <w:marRight w:val="0"/>
          <w:marTop w:val="100"/>
          <w:marBottom w:val="0"/>
          <w:divBdr>
            <w:top w:val="none" w:sz="0" w:space="0" w:color="auto"/>
            <w:left w:val="none" w:sz="0" w:space="0" w:color="auto"/>
            <w:bottom w:val="none" w:sz="0" w:space="0" w:color="auto"/>
            <w:right w:val="none" w:sz="0" w:space="0" w:color="auto"/>
          </w:divBdr>
        </w:div>
        <w:div w:id="1486126754">
          <w:marLeft w:val="1080"/>
          <w:marRight w:val="0"/>
          <w:marTop w:val="100"/>
          <w:marBottom w:val="0"/>
          <w:divBdr>
            <w:top w:val="none" w:sz="0" w:space="0" w:color="auto"/>
            <w:left w:val="none" w:sz="0" w:space="0" w:color="auto"/>
            <w:bottom w:val="none" w:sz="0" w:space="0" w:color="auto"/>
            <w:right w:val="none" w:sz="0" w:space="0" w:color="auto"/>
          </w:divBdr>
        </w:div>
        <w:div w:id="848180673">
          <w:marLeft w:val="1080"/>
          <w:marRight w:val="0"/>
          <w:marTop w:val="100"/>
          <w:marBottom w:val="0"/>
          <w:divBdr>
            <w:top w:val="none" w:sz="0" w:space="0" w:color="auto"/>
            <w:left w:val="none" w:sz="0" w:space="0" w:color="auto"/>
            <w:bottom w:val="none" w:sz="0" w:space="0" w:color="auto"/>
            <w:right w:val="none" w:sz="0" w:space="0" w:color="auto"/>
          </w:divBdr>
        </w:div>
        <w:div w:id="1873373259">
          <w:marLeft w:val="360"/>
          <w:marRight w:val="0"/>
          <w:marTop w:val="200"/>
          <w:marBottom w:val="0"/>
          <w:divBdr>
            <w:top w:val="none" w:sz="0" w:space="0" w:color="auto"/>
            <w:left w:val="none" w:sz="0" w:space="0" w:color="auto"/>
            <w:bottom w:val="none" w:sz="0" w:space="0" w:color="auto"/>
            <w:right w:val="none" w:sz="0" w:space="0" w:color="auto"/>
          </w:divBdr>
        </w:div>
      </w:divsChild>
    </w:div>
    <w:div w:id="742214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04920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161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511763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5084">
      <w:bodyDiv w:val="1"/>
      <w:marLeft w:val="0"/>
      <w:marRight w:val="0"/>
      <w:marTop w:val="0"/>
      <w:marBottom w:val="0"/>
      <w:divBdr>
        <w:top w:val="none" w:sz="0" w:space="0" w:color="auto"/>
        <w:left w:val="none" w:sz="0" w:space="0" w:color="auto"/>
        <w:bottom w:val="none" w:sz="0" w:space="0" w:color="auto"/>
        <w:right w:val="none" w:sz="0" w:space="0" w:color="auto"/>
      </w:divBdr>
    </w:div>
    <w:div w:id="1078862507">
      <w:bodyDiv w:val="1"/>
      <w:marLeft w:val="0"/>
      <w:marRight w:val="0"/>
      <w:marTop w:val="0"/>
      <w:marBottom w:val="0"/>
      <w:divBdr>
        <w:top w:val="none" w:sz="0" w:space="0" w:color="auto"/>
        <w:left w:val="none" w:sz="0" w:space="0" w:color="auto"/>
        <w:bottom w:val="none" w:sz="0" w:space="0" w:color="auto"/>
        <w:right w:val="none" w:sz="0" w:space="0" w:color="auto"/>
      </w:divBdr>
      <w:divsChild>
        <w:div w:id="1569027110">
          <w:marLeft w:val="360"/>
          <w:marRight w:val="0"/>
          <w:marTop w:val="200"/>
          <w:marBottom w:val="0"/>
          <w:divBdr>
            <w:top w:val="none" w:sz="0" w:space="0" w:color="auto"/>
            <w:left w:val="none" w:sz="0" w:space="0" w:color="auto"/>
            <w:bottom w:val="none" w:sz="0" w:space="0" w:color="auto"/>
            <w:right w:val="none" w:sz="0" w:space="0" w:color="auto"/>
          </w:divBdr>
        </w:div>
        <w:div w:id="741028499">
          <w:marLeft w:val="1080"/>
          <w:marRight w:val="0"/>
          <w:marTop w:val="100"/>
          <w:marBottom w:val="0"/>
          <w:divBdr>
            <w:top w:val="none" w:sz="0" w:space="0" w:color="auto"/>
            <w:left w:val="none" w:sz="0" w:space="0" w:color="auto"/>
            <w:bottom w:val="none" w:sz="0" w:space="0" w:color="auto"/>
            <w:right w:val="none" w:sz="0" w:space="0" w:color="auto"/>
          </w:divBdr>
        </w:div>
        <w:div w:id="859244738">
          <w:marLeft w:val="1080"/>
          <w:marRight w:val="0"/>
          <w:marTop w:val="100"/>
          <w:marBottom w:val="0"/>
          <w:divBdr>
            <w:top w:val="none" w:sz="0" w:space="0" w:color="auto"/>
            <w:left w:val="none" w:sz="0" w:space="0" w:color="auto"/>
            <w:bottom w:val="none" w:sz="0" w:space="0" w:color="auto"/>
            <w:right w:val="none" w:sz="0" w:space="0" w:color="auto"/>
          </w:divBdr>
        </w:div>
        <w:div w:id="926501741">
          <w:marLeft w:val="1080"/>
          <w:marRight w:val="0"/>
          <w:marTop w:val="100"/>
          <w:marBottom w:val="0"/>
          <w:divBdr>
            <w:top w:val="none" w:sz="0" w:space="0" w:color="auto"/>
            <w:left w:val="none" w:sz="0" w:space="0" w:color="auto"/>
            <w:bottom w:val="none" w:sz="0" w:space="0" w:color="auto"/>
            <w:right w:val="none" w:sz="0" w:space="0" w:color="auto"/>
          </w:divBdr>
        </w:div>
        <w:div w:id="555702781">
          <w:marLeft w:val="1080"/>
          <w:marRight w:val="0"/>
          <w:marTop w:val="100"/>
          <w:marBottom w:val="0"/>
          <w:divBdr>
            <w:top w:val="none" w:sz="0" w:space="0" w:color="auto"/>
            <w:left w:val="none" w:sz="0" w:space="0" w:color="auto"/>
            <w:bottom w:val="none" w:sz="0" w:space="0" w:color="auto"/>
            <w:right w:val="none" w:sz="0" w:space="0" w:color="auto"/>
          </w:divBdr>
        </w:div>
        <w:div w:id="968974654">
          <w:marLeft w:val="360"/>
          <w:marRight w:val="0"/>
          <w:marTop w:val="200"/>
          <w:marBottom w:val="0"/>
          <w:divBdr>
            <w:top w:val="none" w:sz="0" w:space="0" w:color="auto"/>
            <w:left w:val="none" w:sz="0" w:space="0" w:color="auto"/>
            <w:bottom w:val="none" w:sz="0" w:space="0" w:color="auto"/>
            <w:right w:val="none" w:sz="0" w:space="0" w:color="auto"/>
          </w:divBdr>
        </w:div>
        <w:div w:id="1328707595">
          <w:marLeft w:val="1080"/>
          <w:marRight w:val="0"/>
          <w:marTop w:val="100"/>
          <w:marBottom w:val="0"/>
          <w:divBdr>
            <w:top w:val="none" w:sz="0" w:space="0" w:color="auto"/>
            <w:left w:val="none" w:sz="0" w:space="0" w:color="auto"/>
            <w:bottom w:val="none" w:sz="0" w:space="0" w:color="auto"/>
            <w:right w:val="none" w:sz="0" w:space="0" w:color="auto"/>
          </w:divBdr>
        </w:div>
        <w:div w:id="1538662160">
          <w:marLeft w:val="1080"/>
          <w:marRight w:val="0"/>
          <w:marTop w:val="100"/>
          <w:marBottom w:val="0"/>
          <w:divBdr>
            <w:top w:val="none" w:sz="0" w:space="0" w:color="auto"/>
            <w:left w:val="none" w:sz="0" w:space="0" w:color="auto"/>
            <w:bottom w:val="none" w:sz="0" w:space="0" w:color="auto"/>
            <w:right w:val="none" w:sz="0" w:space="0" w:color="auto"/>
          </w:divBdr>
        </w:div>
        <w:div w:id="952663394">
          <w:marLeft w:val="1080"/>
          <w:marRight w:val="0"/>
          <w:marTop w:val="100"/>
          <w:marBottom w:val="0"/>
          <w:divBdr>
            <w:top w:val="none" w:sz="0" w:space="0" w:color="auto"/>
            <w:left w:val="none" w:sz="0" w:space="0" w:color="auto"/>
            <w:bottom w:val="none" w:sz="0" w:space="0" w:color="auto"/>
            <w:right w:val="none" w:sz="0" w:space="0" w:color="auto"/>
          </w:divBdr>
        </w:div>
        <w:div w:id="1174108091">
          <w:marLeft w:val="1080"/>
          <w:marRight w:val="0"/>
          <w:marTop w:val="100"/>
          <w:marBottom w:val="0"/>
          <w:divBdr>
            <w:top w:val="none" w:sz="0" w:space="0" w:color="auto"/>
            <w:left w:val="none" w:sz="0" w:space="0" w:color="auto"/>
            <w:bottom w:val="none" w:sz="0" w:space="0" w:color="auto"/>
            <w:right w:val="none" w:sz="0" w:space="0" w:color="auto"/>
          </w:divBdr>
        </w:div>
        <w:div w:id="1560559143">
          <w:marLeft w:val="1080"/>
          <w:marRight w:val="0"/>
          <w:marTop w:val="100"/>
          <w:marBottom w:val="0"/>
          <w:divBdr>
            <w:top w:val="none" w:sz="0" w:space="0" w:color="auto"/>
            <w:left w:val="none" w:sz="0" w:space="0" w:color="auto"/>
            <w:bottom w:val="none" w:sz="0" w:space="0" w:color="auto"/>
            <w:right w:val="none" w:sz="0" w:space="0" w:color="auto"/>
          </w:divBdr>
        </w:div>
        <w:div w:id="1696270782">
          <w:marLeft w:val="360"/>
          <w:marRight w:val="0"/>
          <w:marTop w:val="2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5249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70360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3905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7896">
      <w:bodyDiv w:val="1"/>
      <w:marLeft w:val="0"/>
      <w:marRight w:val="0"/>
      <w:marTop w:val="0"/>
      <w:marBottom w:val="0"/>
      <w:divBdr>
        <w:top w:val="none" w:sz="0" w:space="0" w:color="auto"/>
        <w:left w:val="none" w:sz="0" w:space="0" w:color="auto"/>
        <w:bottom w:val="none" w:sz="0" w:space="0" w:color="auto"/>
        <w:right w:val="none" w:sz="0" w:space="0" w:color="auto"/>
      </w:divBdr>
    </w:div>
    <w:div w:id="137385003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864128">
      <w:bodyDiv w:val="1"/>
      <w:marLeft w:val="0"/>
      <w:marRight w:val="0"/>
      <w:marTop w:val="0"/>
      <w:marBottom w:val="0"/>
      <w:divBdr>
        <w:top w:val="none" w:sz="0" w:space="0" w:color="auto"/>
        <w:left w:val="none" w:sz="0" w:space="0" w:color="auto"/>
        <w:bottom w:val="none" w:sz="0" w:space="0" w:color="auto"/>
        <w:right w:val="none" w:sz="0" w:space="0" w:color="auto"/>
      </w:divBdr>
    </w:div>
    <w:div w:id="14239110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52743">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68644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152695">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2257579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248351">
      <w:bodyDiv w:val="1"/>
      <w:marLeft w:val="0"/>
      <w:marRight w:val="0"/>
      <w:marTop w:val="0"/>
      <w:marBottom w:val="0"/>
      <w:divBdr>
        <w:top w:val="none" w:sz="0" w:space="0" w:color="auto"/>
        <w:left w:val="none" w:sz="0" w:space="0" w:color="auto"/>
        <w:bottom w:val="none" w:sz="0" w:space="0" w:color="auto"/>
        <w:right w:val="none" w:sz="0" w:space="0" w:color="auto"/>
      </w:divBdr>
    </w:div>
    <w:div w:id="19473509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162060">
      <w:bodyDiv w:val="1"/>
      <w:marLeft w:val="0"/>
      <w:marRight w:val="0"/>
      <w:marTop w:val="0"/>
      <w:marBottom w:val="0"/>
      <w:divBdr>
        <w:top w:val="none" w:sz="0" w:space="0" w:color="auto"/>
        <w:left w:val="none" w:sz="0" w:space="0" w:color="auto"/>
        <w:bottom w:val="none" w:sz="0" w:space="0" w:color="auto"/>
        <w:right w:val="none" w:sz="0" w:space="0" w:color="auto"/>
      </w:divBdr>
    </w:div>
    <w:div w:id="195200438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4208">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9255302">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HR33RHYHUWRF-4-2748</_dlc_DocId>
    <_dlc_DocIdUrl xmlns="c06861ca-3f08-4d07-bff7-bb15bac121f4">
      <Url>https://projects.qualcomm.com/sites/pentari/_layouts/15/DocIdRedir.aspx?ID=HR33RHYHUWRF-4-2748</Url>
      <Description>HR33RHYHUWRF-4-2748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2A023701-51DC-4C09-AA87-98C6E1244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10504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0000011288435</dc:creator>
  <cp:lastModifiedBy>0000011288435</cp:lastModifiedBy>
  <cp:revision>52</cp:revision>
  <cp:lastPrinted>2017-06-14T03:32:00Z</cp:lastPrinted>
  <dcterms:created xsi:type="dcterms:W3CDTF">2017-06-20T01:46:00Z</dcterms:created>
  <dcterms:modified xsi:type="dcterms:W3CDTF">2017-06-20T03:19:00Z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f911cfb5-aa13-49c1-9c85-dff687b48f2e</vt:lpwstr>
  </property>
</Properties>
</file>