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B5E" w:rsidRPr="00C50B94" w:rsidRDefault="00016DA1" w:rsidP="00C55B5E">
      <w:pPr>
        <w:tabs>
          <w:tab w:val="right" w:pos="9216"/>
        </w:tabs>
        <w:spacing w:after="0"/>
        <w:jc w:val="left"/>
        <w:rPr>
          <w:b/>
          <w:kern w:val="2"/>
          <w:lang w:eastAsia="zh-CN"/>
        </w:rPr>
      </w:pPr>
      <w:r>
        <w:rPr>
          <w:b/>
          <w:noProof/>
          <w:kern w:val="2"/>
          <w:lang w:eastAsia="zh-CN"/>
        </w:rPr>
        <w:pict>
          <v:shape id="AutoShape 166"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onGgUAAGM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dvaicaBQAAYx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F772D" w:rsidRPr="007F772D">
        <w:rPr>
          <w:b/>
          <w:kern w:val="2"/>
          <w:lang w:eastAsia="zh-CN"/>
        </w:rPr>
        <w:t>3GPP TSG RAN WG1 NR Ad-Hoc</w:t>
      </w:r>
      <w:r w:rsidR="00185E9A">
        <w:rPr>
          <w:b/>
          <w:kern w:val="2"/>
          <w:lang w:eastAsia="zh-CN"/>
        </w:rPr>
        <w:t xml:space="preserve"> Meeting</w:t>
      </w:r>
      <w:r w:rsidR="00C55B5E" w:rsidRPr="00C50B94">
        <w:rPr>
          <w:b/>
          <w:kern w:val="2"/>
          <w:lang w:eastAsia="zh-CN"/>
        </w:rPr>
        <w:tab/>
      </w:r>
      <w:r w:rsidR="00B329E4" w:rsidRPr="00B329E4">
        <w:rPr>
          <w:b/>
          <w:kern w:val="2"/>
          <w:lang w:eastAsia="zh-CN"/>
        </w:rPr>
        <w:t>R1-1710478</w:t>
      </w:r>
    </w:p>
    <w:p w:rsidR="00C55B5E" w:rsidRPr="00C50B94" w:rsidRDefault="007F772D" w:rsidP="00C55B5E">
      <w:pPr>
        <w:spacing w:after="0"/>
        <w:jc w:val="left"/>
        <w:rPr>
          <w:b/>
          <w:kern w:val="2"/>
          <w:lang w:eastAsia="zh-CN"/>
        </w:rPr>
      </w:pPr>
      <w:r w:rsidRPr="007F772D">
        <w:rPr>
          <w:b/>
          <w:kern w:val="2"/>
          <w:lang w:eastAsia="zh-CN"/>
        </w:rPr>
        <w:t>Qingdao</w:t>
      </w:r>
      <w:r w:rsidR="007720AC">
        <w:rPr>
          <w:b/>
          <w:kern w:val="2"/>
          <w:lang w:eastAsia="zh-CN"/>
        </w:rPr>
        <w:t xml:space="preserve">, </w:t>
      </w:r>
      <w:r w:rsidRPr="007F772D">
        <w:rPr>
          <w:b/>
          <w:kern w:val="2"/>
          <w:lang w:eastAsia="zh-CN"/>
        </w:rPr>
        <w:t>China 27 – 30 June 2017</w:t>
      </w:r>
    </w:p>
    <w:p w:rsidR="009C0564" w:rsidRPr="008F5AC4" w:rsidRDefault="009C0564" w:rsidP="00CF195E">
      <w:pPr>
        <w:pBdr>
          <w:top w:val="single" w:sz="4" w:space="1" w:color="auto"/>
        </w:pBdr>
        <w:spacing w:after="0"/>
        <w:jc w:val="left"/>
        <w:rPr>
          <w:b/>
          <w:kern w:val="2"/>
          <w:lang w:eastAsia="zh-CN"/>
        </w:rPr>
      </w:pPr>
    </w:p>
    <w:p w:rsidR="009C0564" w:rsidRPr="008F5AC4" w:rsidRDefault="003A5707" w:rsidP="00CF195E">
      <w:pPr>
        <w:spacing w:after="60"/>
        <w:ind w:left="1555" w:hanging="1555"/>
        <w:jc w:val="left"/>
        <w:rPr>
          <w:b/>
          <w:kern w:val="2"/>
          <w:lang w:eastAsia="zh-CN"/>
        </w:rPr>
      </w:pPr>
      <w:r w:rsidRPr="008F5AC4">
        <w:rPr>
          <w:b/>
          <w:kern w:val="2"/>
          <w:lang w:eastAsia="zh-CN"/>
        </w:rPr>
        <w:t>Agenda Item:</w:t>
      </w:r>
      <w:r w:rsidRPr="008F5AC4">
        <w:rPr>
          <w:b/>
          <w:kern w:val="2"/>
          <w:lang w:eastAsia="zh-CN"/>
        </w:rPr>
        <w:tab/>
      </w:r>
      <w:r w:rsidR="00AB4571" w:rsidRPr="00AB4571">
        <w:rPr>
          <w:b/>
          <w:kern w:val="2"/>
          <w:lang w:eastAsia="zh-CN"/>
        </w:rPr>
        <w:t>5.1.1.4.4</w:t>
      </w:r>
    </w:p>
    <w:p w:rsidR="00BC1C3C" w:rsidRPr="008F5AC4" w:rsidRDefault="003A5707" w:rsidP="00CF195E">
      <w:pPr>
        <w:spacing w:after="60"/>
        <w:ind w:left="1555" w:hanging="1555"/>
        <w:jc w:val="left"/>
        <w:rPr>
          <w:b/>
          <w:kern w:val="2"/>
          <w:lang w:eastAsia="zh-CN"/>
        </w:rPr>
      </w:pPr>
      <w:r w:rsidRPr="008F5AC4">
        <w:rPr>
          <w:b/>
          <w:kern w:val="2"/>
          <w:lang w:eastAsia="zh-CN"/>
        </w:rPr>
        <w:t>Source:</w:t>
      </w:r>
      <w:r w:rsidRPr="008F5AC4">
        <w:rPr>
          <w:b/>
          <w:kern w:val="2"/>
          <w:lang w:eastAsia="zh-CN"/>
        </w:rPr>
        <w:tab/>
        <w:t>Huawei, HiSilicon</w:t>
      </w:r>
    </w:p>
    <w:p w:rsidR="0026538C" w:rsidRPr="008F5AC4" w:rsidRDefault="003A5707" w:rsidP="00CF195E">
      <w:pPr>
        <w:spacing w:after="60"/>
        <w:ind w:left="1555" w:hanging="1555"/>
        <w:jc w:val="left"/>
        <w:rPr>
          <w:b/>
          <w:kern w:val="2"/>
          <w:lang w:eastAsia="zh-CN"/>
        </w:rPr>
      </w:pPr>
      <w:r w:rsidRPr="008F5AC4">
        <w:rPr>
          <w:b/>
          <w:kern w:val="2"/>
          <w:lang w:eastAsia="zh-CN"/>
        </w:rPr>
        <w:t>Title:</w:t>
      </w:r>
      <w:r w:rsidRPr="008F5AC4">
        <w:rPr>
          <w:b/>
          <w:kern w:val="2"/>
          <w:lang w:eastAsia="zh-CN"/>
        </w:rPr>
        <w:tab/>
      </w:r>
      <w:r w:rsidR="00A33998" w:rsidRPr="00A33998">
        <w:rPr>
          <w:b/>
          <w:kern w:val="2"/>
          <w:lang w:eastAsia="zh-CN"/>
        </w:rPr>
        <w:t>RACH procedures and resource configuration</w:t>
      </w:r>
      <w:r w:rsidRPr="008F5AC4">
        <w:rPr>
          <w:b/>
          <w:kern w:val="2"/>
          <w:lang w:eastAsia="zh-CN"/>
        </w:rPr>
        <w:t xml:space="preserve"> </w:t>
      </w:r>
    </w:p>
    <w:p w:rsidR="009C0564" w:rsidRPr="008F5AC4" w:rsidRDefault="003A5707" w:rsidP="00CF195E">
      <w:pPr>
        <w:spacing w:after="60"/>
        <w:ind w:left="1555" w:hanging="1555"/>
        <w:jc w:val="left"/>
        <w:rPr>
          <w:b/>
          <w:kern w:val="2"/>
          <w:lang w:eastAsia="zh-CN"/>
        </w:rPr>
      </w:pPr>
      <w:r w:rsidRPr="008F5AC4">
        <w:rPr>
          <w:b/>
          <w:kern w:val="2"/>
          <w:lang w:eastAsia="zh-CN"/>
        </w:rPr>
        <w:t>Document for:</w:t>
      </w:r>
      <w:r w:rsidRPr="008F5AC4">
        <w:rPr>
          <w:b/>
          <w:kern w:val="2"/>
          <w:lang w:eastAsia="zh-CN"/>
        </w:rPr>
        <w:tab/>
        <w:t>Discussion and decision</w:t>
      </w:r>
      <w:bookmarkStart w:id="0" w:name="_GoBack"/>
      <w:bookmarkEnd w:id="0"/>
    </w:p>
    <w:p w:rsidR="009C0564" w:rsidRPr="008F5AC4" w:rsidRDefault="009C0564" w:rsidP="00CF195E">
      <w:pPr>
        <w:pBdr>
          <w:bottom w:val="single" w:sz="4" w:space="1" w:color="auto"/>
        </w:pBdr>
        <w:spacing w:after="0"/>
        <w:jc w:val="left"/>
        <w:rPr>
          <w:b/>
          <w:kern w:val="2"/>
          <w:lang w:eastAsia="zh-CN"/>
        </w:rPr>
      </w:pPr>
    </w:p>
    <w:p w:rsidR="009C0564" w:rsidRPr="00CF5F6F" w:rsidRDefault="00FB3391">
      <w:pPr>
        <w:pStyle w:val="Heading1"/>
        <w:rPr>
          <w:lang w:eastAsia="zh-CN"/>
        </w:rPr>
      </w:pPr>
      <w:bookmarkStart w:id="1" w:name="_Ref124589705"/>
      <w:bookmarkStart w:id="2" w:name="_Ref129681862"/>
      <w:r w:rsidRPr="00CF5F6F">
        <w:rPr>
          <w:lang w:eastAsia="zh-CN"/>
        </w:rPr>
        <w:t>Introduction</w:t>
      </w:r>
      <w:bookmarkEnd w:id="1"/>
      <w:bookmarkEnd w:id="2"/>
    </w:p>
    <w:p w:rsidR="00643CE2" w:rsidRPr="000105E1" w:rsidRDefault="00643CE2" w:rsidP="00643CE2">
      <w:pPr>
        <w:rPr>
          <w:lang w:eastAsia="zh-CN"/>
        </w:rPr>
      </w:pPr>
      <w:r w:rsidRPr="008F5AC4">
        <w:rPr>
          <w:lang w:eastAsia="zh-CN"/>
        </w:rPr>
        <w:t>For NR RACH procedures</w:t>
      </w:r>
      <w:r w:rsidR="0067625D">
        <w:rPr>
          <w:rFonts w:hint="eastAsia"/>
          <w:lang w:eastAsia="zh-CN"/>
        </w:rPr>
        <w:t xml:space="preserve"> and resource configuration</w:t>
      </w:r>
      <w:r w:rsidRPr="008F5AC4">
        <w:rPr>
          <w:lang w:eastAsia="zh-CN"/>
        </w:rPr>
        <w:t xml:space="preserve">, </w:t>
      </w:r>
      <w:r w:rsidR="000105E1">
        <w:rPr>
          <w:rFonts w:hint="eastAsia"/>
          <w:lang w:eastAsia="zh-CN"/>
        </w:rPr>
        <w:t xml:space="preserve">the </w:t>
      </w:r>
      <w:r w:rsidR="000105E1">
        <w:rPr>
          <w:lang w:eastAsia="zh-CN"/>
        </w:rPr>
        <w:t>following</w:t>
      </w:r>
      <w:r w:rsidR="000105E1">
        <w:rPr>
          <w:rFonts w:hint="eastAsia"/>
          <w:lang w:eastAsia="zh-CN"/>
        </w:rPr>
        <w:t xml:space="preserve"> agreements are achieved in </w:t>
      </w:r>
      <w:r w:rsidRPr="008F5AC4">
        <w:rPr>
          <w:lang w:eastAsia="zh-CN"/>
        </w:rPr>
        <w:t>the RAN1#88</w:t>
      </w:r>
      <w:r>
        <w:rPr>
          <w:lang w:eastAsia="zh-CN"/>
        </w:rPr>
        <w:t>bis</w:t>
      </w:r>
      <w:r w:rsidR="000A2B41">
        <w:rPr>
          <w:lang w:eastAsia="zh-CN"/>
        </w:rPr>
        <w:t xml:space="preserve"> </w:t>
      </w:r>
      <w:r w:rsidR="006821C4">
        <w:rPr>
          <w:lang w:eastAsia="zh-CN"/>
        </w:rPr>
        <w:t xml:space="preserve">[1] </w:t>
      </w:r>
      <w:r w:rsidR="000A2B41">
        <w:rPr>
          <w:lang w:eastAsia="zh-CN"/>
        </w:rPr>
        <w:t>and #89</w:t>
      </w:r>
      <w:r w:rsidRPr="008F5AC4">
        <w:rPr>
          <w:lang w:eastAsia="zh-CN"/>
        </w:rPr>
        <w:t xml:space="preserve"> meeting</w:t>
      </w:r>
      <w:r w:rsidR="000A2B41">
        <w:rPr>
          <w:lang w:eastAsia="zh-CN"/>
        </w:rPr>
        <w:t>s</w:t>
      </w:r>
      <w:r w:rsidRPr="008F5AC4">
        <w:rPr>
          <w:lang w:eastAsia="zh-CN"/>
        </w:rPr>
        <w:t xml:space="preserve"> </w:t>
      </w:r>
      <w:r w:rsidR="000105E1">
        <w:rPr>
          <w:rFonts w:hint="eastAsia"/>
          <w:lang w:eastAsia="zh-CN"/>
        </w:rPr>
        <w:t>[</w:t>
      </w:r>
      <w:r w:rsidR="00C93CAE">
        <w:rPr>
          <w:lang w:eastAsia="zh-CN"/>
        </w:rPr>
        <w:t>2</w:t>
      </w:r>
      <w:r w:rsidR="000105E1">
        <w:rPr>
          <w:rFonts w:hint="eastAsia"/>
          <w:lang w:eastAsia="zh-CN"/>
        </w:rPr>
        <w:t>]</w:t>
      </w:r>
      <w:r w:rsidR="006821C4">
        <w:rPr>
          <w:lang w:eastAsia="zh-CN"/>
        </w:rPr>
        <w:t>:</w:t>
      </w:r>
    </w:p>
    <w:p w:rsidR="00265386" w:rsidRPr="00BD1616" w:rsidRDefault="00265386" w:rsidP="00265386">
      <w:pPr>
        <w:numPr>
          <w:ilvl w:val="0"/>
          <w:numId w:val="3"/>
        </w:numPr>
        <w:autoSpaceDE/>
        <w:autoSpaceDN/>
        <w:adjustRightInd/>
        <w:snapToGrid/>
        <w:spacing w:after="0"/>
        <w:jc w:val="left"/>
        <w:rPr>
          <w:rFonts w:eastAsia="MS Mincho"/>
          <w:lang w:eastAsia="ja-JP"/>
        </w:rPr>
      </w:pPr>
      <w:r w:rsidRPr="00BD1616">
        <w:rPr>
          <w:rFonts w:eastAsia="MS Mincho"/>
          <w:lang w:eastAsia="ja-JP"/>
        </w:rPr>
        <w:t xml:space="preserve">In NR, the RACH </w:t>
      </w:r>
      <w:r w:rsidR="00262A23" w:rsidRPr="00701210">
        <w:rPr>
          <w:rFonts w:eastAsia="MS Mincho"/>
          <w:lang w:eastAsia="ja-JP"/>
        </w:rPr>
        <w:t>configuration</w:t>
      </w:r>
      <w:r w:rsidRPr="00BD1616">
        <w:rPr>
          <w:rFonts w:eastAsia="MS Mincho"/>
          <w:lang w:eastAsia="ja-JP"/>
        </w:rPr>
        <w:t xml:space="preserve"> </w:t>
      </w:r>
      <w:r w:rsidRPr="00BD1616">
        <w:rPr>
          <w:rFonts w:eastAsia="MS Mincho" w:hint="eastAsia"/>
          <w:lang w:eastAsia="ja-JP"/>
        </w:rPr>
        <w:t>provides</w:t>
      </w:r>
      <w:r w:rsidRPr="00BD1616">
        <w:rPr>
          <w:rFonts w:eastAsia="MS Mincho"/>
          <w:lang w:eastAsia="ja-JP"/>
        </w:rPr>
        <w:t xml:space="preserve"> at least:</w:t>
      </w:r>
    </w:p>
    <w:p w:rsidR="00265386" w:rsidRPr="00BD1616" w:rsidRDefault="00265386" w:rsidP="00265386">
      <w:pPr>
        <w:numPr>
          <w:ilvl w:val="1"/>
          <w:numId w:val="21"/>
        </w:numPr>
        <w:autoSpaceDE/>
        <w:autoSpaceDN/>
        <w:adjustRightInd/>
        <w:snapToGrid/>
        <w:spacing w:after="0"/>
        <w:jc w:val="left"/>
        <w:rPr>
          <w:rFonts w:eastAsia="MS Mincho"/>
          <w:lang w:eastAsia="ja-JP"/>
        </w:rPr>
      </w:pPr>
      <w:r w:rsidRPr="00BD1616">
        <w:rPr>
          <w:rFonts w:eastAsia="MS Mincho" w:hint="eastAsia"/>
          <w:lang w:eastAsia="ja-JP"/>
        </w:rPr>
        <w:t xml:space="preserve">RACH time/freq. information </w:t>
      </w:r>
    </w:p>
    <w:p w:rsidR="00265386" w:rsidRPr="00BD1616" w:rsidRDefault="00265386" w:rsidP="00265386">
      <w:pPr>
        <w:numPr>
          <w:ilvl w:val="1"/>
          <w:numId w:val="21"/>
        </w:numPr>
        <w:autoSpaceDE/>
        <w:autoSpaceDN/>
        <w:adjustRightInd/>
        <w:snapToGrid/>
        <w:spacing w:after="0"/>
        <w:jc w:val="left"/>
        <w:rPr>
          <w:rFonts w:eastAsia="MS Mincho"/>
          <w:lang w:eastAsia="ja-JP"/>
        </w:rPr>
      </w:pPr>
      <w:r w:rsidRPr="00BD1616">
        <w:rPr>
          <w:rFonts w:eastAsia="MS Mincho"/>
          <w:lang w:eastAsia="ja-JP"/>
        </w:rPr>
        <w:t>RACH preamble format</w:t>
      </w:r>
    </w:p>
    <w:p w:rsidR="003D0729" w:rsidRPr="003D0729" w:rsidRDefault="003D0729" w:rsidP="003D0729">
      <w:pPr>
        <w:numPr>
          <w:ilvl w:val="0"/>
          <w:numId w:val="3"/>
        </w:numPr>
        <w:autoSpaceDE/>
        <w:autoSpaceDN/>
        <w:adjustRightInd/>
        <w:snapToGrid/>
        <w:spacing w:after="0"/>
        <w:jc w:val="left"/>
        <w:rPr>
          <w:rFonts w:eastAsia="MS Mincho"/>
          <w:lang w:eastAsia="ja-JP"/>
        </w:rPr>
      </w:pPr>
      <w:r w:rsidRPr="003D0729">
        <w:rPr>
          <w:rFonts w:eastAsia="MS Mincho"/>
          <w:lang w:eastAsia="ja-JP"/>
        </w:rPr>
        <w:t>Random access (RA) configuration is included in remaining minimum SI.</w:t>
      </w:r>
    </w:p>
    <w:p w:rsidR="003D0729" w:rsidRPr="003D0729" w:rsidRDefault="003D0729" w:rsidP="003D0729">
      <w:pPr>
        <w:numPr>
          <w:ilvl w:val="0"/>
          <w:numId w:val="3"/>
        </w:numPr>
        <w:autoSpaceDE/>
        <w:autoSpaceDN/>
        <w:adjustRightInd/>
        <w:snapToGrid/>
        <w:spacing w:after="0"/>
        <w:jc w:val="left"/>
        <w:rPr>
          <w:rFonts w:eastAsia="MS Mincho"/>
          <w:lang w:eastAsia="ja-JP"/>
        </w:rPr>
      </w:pPr>
      <w:r w:rsidRPr="003D0729">
        <w:rPr>
          <w:rFonts w:eastAsia="MS Mincho" w:hint="eastAsia"/>
          <w:lang w:eastAsia="ja-JP"/>
        </w:rPr>
        <w:t>Continue discussion on</w:t>
      </w:r>
    </w:p>
    <w:p w:rsidR="003D0729" w:rsidRPr="003D0729" w:rsidRDefault="003D0729" w:rsidP="0089352B">
      <w:pPr>
        <w:numPr>
          <w:ilvl w:val="1"/>
          <w:numId w:val="21"/>
        </w:numPr>
        <w:autoSpaceDE/>
        <w:autoSpaceDN/>
        <w:adjustRightInd/>
        <w:snapToGrid/>
        <w:spacing w:after="0"/>
        <w:jc w:val="left"/>
        <w:rPr>
          <w:rFonts w:eastAsia="MS Mincho"/>
          <w:lang w:eastAsia="ja-JP"/>
        </w:rPr>
      </w:pPr>
      <w:r w:rsidRPr="003D0729">
        <w:rPr>
          <w:rFonts w:eastAsia="MS Mincho"/>
          <w:lang w:eastAsia="ja-JP"/>
        </w:rPr>
        <w:t>W</w:t>
      </w:r>
      <w:r w:rsidRPr="003D0729">
        <w:rPr>
          <w:rFonts w:eastAsia="MS Mincho" w:hint="eastAsia"/>
          <w:lang w:eastAsia="ja-JP"/>
        </w:rPr>
        <w:t>hether all RA configuration information is transmitted in all beams used for RMSI within a cell or not</w:t>
      </w:r>
    </w:p>
    <w:p w:rsidR="003D0729" w:rsidRPr="003D0729" w:rsidRDefault="003D0729" w:rsidP="0089352B">
      <w:pPr>
        <w:numPr>
          <w:ilvl w:val="1"/>
          <w:numId w:val="21"/>
        </w:numPr>
        <w:autoSpaceDE/>
        <w:autoSpaceDN/>
        <w:adjustRightInd/>
        <w:snapToGrid/>
        <w:spacing w:after="0"/>
        <w:jc w:val="left"/>
        <w:rPr>
          <w:rFonts w:eastAsia="MS Mincho"/>
          <w:lang w:eastAsia="ja-JP"/>
        </w:rPr>
      </w:pPr>
      <w:r w:rsidRPr="003D0729">
        <w:rPr>
          <w:rFonts w:eastAsia="MS Mincho" w:hint="eastAsia"/>
          <w:lang w:eastAsia="ja-JP"/>
        </w:rPr>
        <w:t>Whether NW is mandated to use the same set of beams for RMSI and SS block or not</w:t>
      </w:r>
    </w:p>
    <w:p w:rsidR="003D0729" w:rsidRPr="003D0729" w:rsidRDefault="003D0729" w:rsidP="0089352B">
      <w:pPr>
        <w:numPr>
          <w:ilvl w:val="1"/>
          <w:numId w:val="21"/>
        </w:numPr>
        <w:autoSpaceDE/>
        <w:autoSpaceDN/>
        <w:adjustRightInd/>
        <w:snapToGrid/>
        <w:spacing w:after="0"/>
        <w:jc w:val="left"/>
        <w:rPr>
          <w:rFonts w:eastAsia="MS Mincho"/>
          <w:lang w:eastAsia="ja-JP"/>
        </w:rPr>
      </w:pPr>
      <w:r w:rsidRPr="0089352B">
        <w:rPr>
          <w:rFonts w:eastAsia="MS Mincho" w:hint="eastAsia"/>
          <w:lang w:eastAsia="ja-JP"/>
        </w:rPr>
        <w:t xml:space="preserve">Whether SS block and RMSI are spatial </w:t>
      </w:r>
      <w:proofErr w:type="spellStart"/>
      <w:r w:rsidRPr="0089352B">
        <w:rPr>
          <w:rFonts w:eastAsia="MS Mincho" w:hint="eastAsia"/>
          <w:lang w:eastAsia="ja-JP"/>
        </w:rPr>
        <w:t>QCLed</w:t>
      </w:r>
      <w:proofErr w:type="spellEnd"/>
      <w:r w:rsidRPr="0089352B">
        <w:rPr>
          <w:rFonts w:eastAsia="MS Mincho" w:hint="eastAsia"/>
          <w:lang w:eastAsia="ja-JP"/>
        </w:rPr>
        <w:t xml:space="preserve"> or not</w:t>
      </w:r>
    </w:p>
    <w:p w:rsidR="00265386" w:rsidRPr="00BB5D7B" w:rsidRDefault="00265386" w:rsidP="003D0729">
      <w:pPr>
        <w:numPr>
          <w:ilvl w:val="0"/>
          <w:numId w:val="3"/>
        </w:numPr>
        <w:autoSpaceDE/>
        <w:autoSpaceDN/>
        <w:adjustRightInd/>
        <w:snapToGrid/>
        <w:spacing w:after="0"/>
        <w:jc w:val="left"/>
        <w:rPr>
          <w:rFonts w:eastAsia="MS Mincho"/>
          <w:lang w:eastAsia="ja-JP"/>
        </w:rPr>
      </w:pPr>
      <w:r w:rsidRPr="00BB5D7B">
        <w:rPr>
          <w:rFonts w:eastAsia="MS Mincho"/>
          <w:lang w:eastAsia="ja-JP"/>
        </w:rPr>
        <w:t xml:space="preserve">Association between one or multiple occasions for </w:t>
      </w:r>
      <w:r w:rsidRPr="00BB5D7B">
        <w:rPr>
          <w:rFonts w:eastAsia="MS Mincho" w:hint="eastAsia"/>
          <w:lang w:eastAsia="ja-JP"/>
        </w:rPr>
        <w:t>SS block</w:t>
      </w:r>
      <w:r w:rsidRPr="00BB5D7B">
        <w:rPr>
          <w:rFonts w:eastAsia="MS Mincho"/>
          <w:lang w:eastAsia="ja-JP"/>
        </w:rPr>
        <w:t xml:space="preserve"> and a subset of RACH resources</w:t>
      </w:r>
      <w:r w:rsidRPr="00BB5D7B">
        <w:rPr>
          <w:rFonts w:eastAsia="MS Mincho" w:hint="eastAsia"/>
          <w:lang w:eastAsia="ja-JP"/>
        </w:rPr>
        <w:t xml:space="preserve"> and/or subset of preamble indices</w:t>
      </w:r>
      <w:r w:rsidRPr="00BB5D7B">
        <w:rPr>
          <w:rFonts w:eastAsia="MS Mincho"/>
          <w:lang w:eastAsia="ja-JP"/>
        </w:rPr>
        <w:t xml:space="preserve"> is informed to UE by broadcast </w:t>
      </w:r>
      <w:r w:rsidRPr="00BB5D7B">
        <w:rPr>
          <w:rFonts w:eastAsia="MS Mincho" w:hint="eastAsia"/>
          <w:lang w:eastAsia="ja-JP"/>
        </w:rPr>
        <w:t xml:space="preserve">system information </w:t>
      </w:r>
      <w:r w:rsidRPr="00BB5D7B">
        <w:rPr>
          <w:rFonts w:eastAsia="MS Mincho"/>
          <w:lang w:eastAsia="ja-JP"/>
        </w:rPr>
        <w:t>or known to UE</w:t>
      </w:r>
      <w:r w:rsidRPr="00BB5D7B">
        <w:rPr>
          <w:rFonts w:eastAsia="MS Mincho" w:hint="eastAsia"/>
          <w:lang w:eastAsia="ja-JP"/>
        </w:rPr>
        <w:t xml:space="preserve"> or FFS dedicated </w:t>
      </w:r>
      <w:r w:rsidRPr="00BB5D7B">
        <w:rPr>
          <w:rFonts w:eastAsia="MS Mincho"/>
          <w:lang w:eastAsia="ja-JP"/>
        </w:rPr>
        <w:t>signaling</w:t>
      </w:r>
    </w:p>
    <w:p w:rsidR="00E136DA" w:rsidRPr="00E136DA" w:rsidRDefault="00E136DA" w:rsidP="0089352B">
      <w:pPr>
        <w:numPr>
          <w:ilvl w:val="1"/>
          <w:numId w:val="21"/>
        </w:numPr>
        <w:autoSpaceDE/>
        <w:autoSpaceDN/>
        <w:adjustRightInd/>
        <w:snapToGrid/>
        <w:spacing w:after="0"/>
        <w:jc w:val="left"/>
        <w:rPr>
          <w:rFonts w:eastAsia="MS Mincho"/>
          <w:lang w:eastAsia="ja-JP"/>
        </w:rPr>
      </w:pPr>
      <w:r w:rsidRPr="00E136DA">
        <w:rPr>
          <w:rFonts w:eastAsia="MS Mincho" w:hint="eastAsia"/>
          <w:lang w:eastAsia="ja-JP"/>
        </w:rPr>
        <w:t xml:space="preserve">RAN1 will study transmitting PRACH </w:t>
      </w:r>
      <w:r w:rsidRPr="00E136DA">
        <w:rPr>
          <w:rFonts w:eastAsia="MS Mincho"/>
          <w:lang w:eastAsia="ja-JP"/>
        </w:rPr>
        <w:t>preamble</w:t>
      </w:r>
      <w:r w:rsidRPr="00E136DA">
        <w:rPr>
          <w:rFonts w:eastAsia="MS Mincho" w:hint="eastAsia"/>
          <w:lang w:eastAsia="ja-JP"/>
        </w:rPr>
        <w:t>s in CONNECTED mode in resources based on CSI-RS</w:t>
      </w:r>
    </w:p>
    <w:p w:rsidR="00E136DA" w:rsidRDefault="00E136DA" w:rsidP="0089352B">
      <w:pPr>
        <w:numPr>
          <w:ilvl w:val="2"/>
          <w:numId w:val="21"/>
        </w:numPr>
        <w:autoSpaceDE/>
        <w:autoSpaceDN/>
        <w:adjustRightInd/>
        <w:snapToGrid/>
        <w:spacing w:after="0"/>
        <w:jc w:val="left"/>
        <w:rPr>
          <w:rFonts w:eastAsia="MS Mincho"/>
          <w:lang w:eastAsia="ja-JP"/>
        </w:rPr>
      </w:pPr>
      <w:r w:rsidRPr="00E136DA">
        <w:rPr>
          <w:rFonts w:eastAsia="MS Mincho" w:hint="eastAsia"/>
          <w:lang w:eastAsia="ja-JP"/>
        </w:rPr>
        <w:t>FFS: use cases and configurations details based on CSI-RS</w:t>
      </w:r>
    </w:p>
    <w:p w:rsidR="00D70C3F" w:rsidRPr="00D70C3F" w:rsidRDefault="00D70C3F" w:rsidP="00D70C3F">
      <w:pPr>
        <w:numPr>
          <w:ilvl w:val="0"/>
          <w:numId w:val="3"/>
        </w:numPr>
        <w:autoSpaceDE/>
        <w:autoSpaceDN/>
        <w:adjustRightInd/>
        <w:snapToGrid/>
        <w:spacing w:after="0"/>
        <w:jc w:val="left"/>
        <w:rPr>
          <w:rFonts w:eastAsia="MS Mincho"/>
          <w:lang w:eastAsia="ja-JP"/>
        </w:rPr>
      </w:pPr>
      <w:r w:rsidRPr="00D70C3F">
        <w:rPr>
          <w:rFonts w:eastAsia="MS Mincho" w:hint="eastAsia"/>
          <w:lang w:eastAsia="ja-JP"/>
        </w:rPr>
        <w:t xml:space="preserve">RAN1 will study transmitting PRACH </w:t>
      </w:r>
      <w:r w:rsidRPr="00D70C3F">
        <w:rPr>
          <w:rFonts w:eastAsia="MS Mincho"/>
          <w:lang w:eastAsia="ja-JP"/>
        </w:rPr>
        <w:t>preamble</w:t>
      </w:r>
      <w:r w:rsidRPr="00D70C3F">
        <w:rPr>
          <w:rFonts w:eastAsia="MS Mincho" w:hint="eastAsia"/>
          <w:lang w:eastAsia="ja-JP"/>
        </w:rPr>
        <w:t>s in CONNECTED mode in resources based on CSI-RS</w:t>
      </w:r>
    </w:p>
    <w:p w:rsidR="00F847BF" w:rsidRPr="006200DE" w:rsidRDefault="00D70C3F" w:rsidP="006200DE">
      <w:pPr>
        <w:numPr>
          <w:ilvl w:val="1"/>
          <w:numId w:val="3"/>
        </w:numPr>
        <w:autoSpaceDE/>
        <w:autoSpaceDN/>
        <w:adjustRightInd/>
        <w:snapToGrid/>
        <w:spacing w:after="0"/>
        <w:jc w:val="left"/>
        <w:rPr>
          <w:rFonts w:eastAsia="MS Mincho"/>
          <w:lang w:eastAsia="ja-JP"/>
        </w:rPr>
      </w:pPr>
      <w:r w:rsidRPr="00D70C3F">
        <w:rPr>
          <w:rFonts w:eastAsia="MS Mincho" w:hint="eastAsia"/>
          <w:lang w:eastAsia="ja-JP"/>
        </w:rPr>
        <w:t>FFS: use cases and configurations details based on CSI-RS</w:t>
      </w:r>
      <w:r w:rsidRPr="00CA1687">
        <w:rPr>
          <w:rFonts w:eastAsia="MS Mincho"/>
          <w:lang w:eastAsia="ja-JP"/>
        </w:rPr>
        <w:t xml:space="preserve"> </w:t>
      </w:r>
    </w:p>
    <w:p w:rsidR="008D0466" w:rsidRDefault="003A5707" w:rsidP="00A87CF8">
      <w:pPr>
        <w:rPr>
          <w:lang w:eastAsia="zh-CN"/>
        </w:rPr>
      </w:pPr>
      <w:r w:rsidRPr="008F5AC4">
        <w:rPr>
          <w:lang w:eastAsia="zh-CN"/>
        </w:rPr>
        <w:t>In this contribution,</w:t>
      </w:r>
      <w:r w:rsidR="00D00D46" w:rsidRPr="008F5AC4">
        <w:rPr>
          <w:lang w:eastAsia="zh-CN"/>
        </w:rPr>
        <w:t xml:space="preserve"> </w:t>
      </w:r>
      <w:r w:rsidRPr="008F5AC4">
        <w:rPr>
          <w:lang w:eastAsia="zh-CN"/>
        </w:rPr>
        <w:t xml:space="preserve">we </w:t>
      </w:r>
      <w:r w:rsidR="0013201F">
        <w:rPr>
          <w:rFonts w:hint="eastAsia"/>
          <w:lang w:eastAsia="zh-CN"/>
        </w:rPr>
        <w:t xml:space="preserve">shall </w:t>
      </w:r>
      <w:r w:rsidR="00EF0935" w:rsidRPr="008F5AC4">
        <w:rPr>
          <w:lang w:eastAsia="zh-CN"/>
        </w:rPr>
        <w:t>discuss</w:t>
      </w:r>
      <w:r w:rsidR="00CC3E2F" w:rsidRPr="008F5AC4">
        <w:rPr>
          <w:lang w:eastAsia="zh-CN"/>
        </w:rPr>
        <w:t xml:space="preserve"> </w:t>
      </w:r>
      <w:r w:rsidR="002261D8" w:rsidRPr="008F5AC4">
        <w:rPr>
          <w:lang w:eastAsia="zh-CN"/>
        </w:rPr>
        <w:t xml:space="preserve">NR </w:t>
      </w:r>
      <w:r w:rsidR="007543BB" w:rsidRPr="008F5AC4">
        <w:rPr>
          <w:lang w:eastAsia="zh-CN"/>
        </w:rPr>
        <w:t xml:space="preserve">4-step </w:t>
      </w:r>
      <w:r w:rsidR="002261D8" w:rsidRPr="008F5AC4">
        <w:rPr>
          <w:lang w:eastAsia="zh-CN"/>
        </w:rPr>
        <w:t>RACH procedures</w:t>
      </w:r>
      <w:r w:rsidR="007543BB" w:rsidRPr="008F5AC4">
        <w:rPr>
          <w:lang w:eastAsia="zh-CN"/>
        </w:rPr>
        <w:t xml:space="preserve"> and resource configuration taking single/multi-beam properties into account</w:t>
      </w:r>
      <w:r w:rsidR="00D217D1">
        <w:rPr>
          <w:rFonts w:hint="eastAsia"/>
          <w:lang w:eastAsia="zh-CN"/>
        </w:rPr>
        <w:t>.</w:t>
      </w:r>
    </w:p>
    <w:p w:rsidR="008D0466" w:rsidRDefault="008D0466" w:rsidP="00A87CF8">
      <w:pPr>
        <w:rPr>
          <w:lang w:eastAsia="zh-CN"/>
        </w:rPr>
      </w:pPr>
    </w:p>
    <w:p w:rsidR="009238DE" w:rsidRPr="00711ED8" w:rsidRDefault="00262A23" w:rsidP="009238DE">
      <w:pPr>
        <w:pStyle w:val="Heading1"/>
        <w:rPr>
          <w:lang w:eastAsia="zh-CN"/>
        </w:rPr>
      </w:pPr>
      <w:bookmarkStart w:id="3" w:name="_Ref129681832"/>
      <w:r w:rsidRPr="00701210">
        <w:rPr>
          <w:lang w:eastAsia="zh-CN"/>
        </w:rPr>
        <w:t>RACH configuration and association</w:t>
      </w:r>
    </w:p>
    <w:p w:rsidR="009238DE" w:rsidRPr="008F5AC4" w:rsidRDefault="0065782A" w:rsidP="009238DE">
      <w:pPr>
        <w:pStyle w:val="Heading2"/>
        <w:tabs>
          <w:tab w:val="clear" w:pos="5396"/>
          <w:tab w:val="num" w:pos="0"/>
        </w:tabs>
        <w:ind w:left="0" w:firstLine="0"/>
        <w:jc w:val="left"/>
        <w:rPr>
          <w:sz w:val="22"/>
          <w:lang w:eastAsia="zh-CN"/>
        </w:rPr>
      </w:pPr>
      <w:r>
        <w:rPr>
          <w:sz w:val="22"/>
          <w:lang w:eastAsia="zh-CN"/>
        </w:rPr>
        <w:t xml:space="preserve">RACH configuration </w:t>
      </w:r>
    </w:p>
    <w:p w:rsidR="003A4D34" w:rsidRDefault="00AF7D15" w:rsidP="00AF7D15">
      <w:pPr>
        <w:rPr>
          <w:lang w:eastAsia="zh-CN"/>
        </w:rPr>
      </w:pPr>
      <w:r>
        <w:rPr>
          <w:lang w:eastAsia="zh-CN"/>
        </w:rPr>
        <w:t>In LTE, a</w:t>
      </w:r>
      <w:r>
        <w:rPr>
          <w:rFonts w:hint="eastAsia"/>
          <w:lang w:eastAsia="zh-CN"/>
        </w:rPr>
        <w:t xml:space="preserve"> </w:t>
      </w:r>
      <w:r>
        <w:rPr>
          <w:lang w:eastAsia="zh-CN"/>
        </w:rPr>
        <w:t xml:space="preserve">RACH resource is determined by the time, frequency, </w:t>
      </w:r>
      <w:r w:rsidR="00FB3391" w:rsidRPr="00CF5F6F">
        <w:rPr>
          <w:lang w:eastAsia="zh-CN"/>
        </w:rPr>
        <w:t xml:space="preserve">preamble format, </w:t>
      </w:r>
      <w:r w:rsidR="00611D9B" w:rsidRPr="00CF5F6F">
        <w:rPr>
          <w:rFonts w:hint="eastAsia"/>
          <w:lang w:eastAsia="zh-CN"/>
        </w:rPr>
        <w:t xml:space="preserve">and </w:t>
      </w:r>
      <w:r w:rsidR="00CB6943" w:rsidRPr="00CF5F6F">
        <w:rPr>
          <w:rFonts w:hint="eastAsia"/>
          <w:lang w:eastAsia="zh-CN"/>
        </w:rPr>
        <w:t xml:space="preserve">root of the </w:t>
      </w:r>
      <w:r w:rsidR="00FB3391" w:rsidRPr="00CF5F6F">
        <w:rPr>
          <w:lang w:eastAsia="zh-CN"/>
        </w:rPr>
        <w:t>preamble sequence</w:t>
      </w:r>
      <w:r w:rsidR="003349DE">
        <w:rPr>
          <w:rFonts w:hint="eastAsia"/>
          <w:lang w:eastAsia="zh-CN"/>
        </w:rPr>
        <w:t xml:space="preserve">. UE obtains </w:t>
      </w:r>
      <w:r w:rsidR="00D868B4">
        <w:rPr>
          <w:lang w:eastAsia="zh-CN"/>
        </w:rPr>
        <w:t xml:space="preserve">the former three by looking up a table </w:t>
      </w:r>
      <w:r w:rsidR="00B943DC">
        <w:rPr>
          <w:lang w:eastAsia="zh-CN"/>
        </w:rPr>
        <w:t>with</w:t>
      </w:r>
      <w:r w:rsidR="00D868B4">
        <w:rPr>
          <w:lang w:eastAsia="zh-CN"/>
        </w:rPr>
        <w:t xml:space="preserve"> </w:t>
      </w:r>
      <w:r w:rsidR="00B943DC">
        <w:rPr>
          <w:lang w:eastAsia="zh-CN"/>
        </w:rPr>
        <w:t>a</w:t>
      </w:r>
      <w:r w:rsidR="00D868B4">
        <w:rPr>
          <w:lang w:eastAsia="zh-CN"/>
        </w:rPr>
        <w:t xml:space="preserve"> </w:t>
      </w:r>
      <w:r w:rsidR="003349DE">
        <w:rPr>
          <w:lang w:eastAsia="zh-CN"/>
        </w:rPr>
        <w:t>configur</w:t>
      </w:r>
      <w:r w:rsidR="003349DE">
        <w:rPr>
          <w:rFonts w:hint="eastAsia"/>
          <w:lang w:eastAsia="zh-CN"/>
        </w:rPr>
        <w:t>ed</w:t>
      </w:r>
      <w:r w:rsidR="003349DE">
        <w:rPr>
          <w:lang w:eastAsia="zh-CN"/>
        </w:rPr>
        <w:t xml:space="preserve"> </w:t>
      </w:r>
      <w:r w:rsidR="00D868B4">
        <w:rPr>
          <w:lang w:eastAsia="zh-CN"/>
        </w:rPr>
        <w:t>index</w:t>
      </w:r>
      <w:r>
        <w:rPr>
          <w:lang w:eastAsia="zh-CN"/>
        </w:rPr>
        <w:t xml:space="preserve">. In NR with multiple beams, the RACH configuration should be able to indicate the time, frequency, preamble format, </w:t>
      </w:r>
      <w:r w:rsidR="00320C72">
        <w:rPr>
          <w:rFonts w:hint="eastAsia"/>
          <w:lang w:eastAsia="zh-CN"/>
        </w:rPr>
        <w:t xml:space="preserve">and </w:t>
      </w:r>
      <w:r>
        <w:rPr>
          <w:lang w:eastAsia="zh-CN"/>
        </w:rPr>
        <w:t xml:space="preserve">preamble sequence, </w:t>
      </w:r>
      <w:r w:rsidR="00B136EA">
        <w:rPr>
          <w:rFonts w:hint="eastAsia"/>
          <w:lang w:eastAsia="zh-CN"/>
        </w:rPr>
        <w:t>where</w:t>
      </w:r>
      <w:r w:rsidR="00B136EA">
        <w:rPr>
          <w:lang w:eastAsia="zh-CN"/>
        </w:rPr>
        <w:t xml:space="preserve"> </w:t>
      </w:r>
      <w:r>
        <w:rPr>
          <w:lang w:eastAsia="zh-CN"/>
        </w:rPr>
        <w:t>the look up table method as that of LTE is preferred</w:t>
      </w:r>
      <w:r w:rsidR="00636ECC">
        <w:rPr>
          <w:lang w:eastAsia="zh-CN"/>
        </w:rPr>
        <w:t>.</w:t>
      </w:r>
      <w:r w:rsidR="002218F3">
        <w:rPr>
          <w:lang w:eastAsia="zh-CN"/>
        </w:rPr>
        <w:t xml:space="preserve"> </w:t>
      </w:r>
    </w:p>
    <w:p w:rsidR="00025574" w:rsidRDefault="00270503" w:rsidP="00AF7D15">
      <w:pPr>
        <w:rPr>
          <w:b/>
          <w:i/>
          <w:lang w:eastAsia="zh-CN"/>
        </w:rPr>
      </w:pPr>
      <w:bookmarkStart w:id="4" w:name="_Ref481424850"/>
      <w:r w:rsidRPr="008F5AC4">
        <w:rPr>
          <w:b/>
          <w:i/>
        </w:rPr>
        <w:t xml:space="preserve">Proposal </w:t>
      </w:r>
      <w:r w:rsidR="00016DA1" w:rsidRPr="008F5AC4">
        <w:rPr>
          <w:b/>
          <w:i/>
        </w:rPr>
        <w:fldChar w:fldCharType="begin"/>
      </w:r>
      <w:r w:rsidRPr="008F5AC4">
        <w:rPr>
          <w:b/>
          <w:i/>
        </w:rPr>
        <w:instrText xml:space="preserve"> SEQ Proposal \* ARABIC </w:instrText>
      </w:r>
      <w:r w:rsidR="00016DA1" w:rsidRPr="008F5AC4">
        <w:rPr>
          <w:b/>
          <w:i/>
        </w:rPr>
        <w:fldChar w:fldCharType="separate"/>
      </w:r>
      <w:r w:rsidR="00A745FB">
        <w:rPr>
          <w:b/>
          <w:i/>
          <w:noProof/>
        </w:rPr>
        <w:t>1</w:t>
      </w:r>
      <w:r w:rsidR="00016DA1" w:rsidRPr="008F5AC4">
        <w:rPr>
          <w:b/>
          <w:i/>
        </w:rPr>
        <w:fldChar w:fldCharType="end"/>
      </w:r>
      <w:r>
        <w:rPr>
          <w:b/>
          <w:i/>
        </w:rPr>
        <w:t xml:space="preserve">: </w:t>
      </w:r>
      <w:r w:rsidRPr="000E5C1E">
        <w:rPr>
          <w:b/>
          <w:i/>
          <w:lang w:eastAsia="zh-CN"/>
        </w:rPr>
        <w:t>NR should support RACH configuration similar to LTE: with look up table to indicate the time, frequency, and preamble format</w:t>
      </w:r>
      <w:bookmarkEnd w:id="4"/>
      <w:r w:rsidR="0044238E">
        <w:rPr>
          <w:b/>
          <w:i/>
          <w:lang w:eastAsia="zh-CN"/>
        </w:rPr>
        <w:t>.</w:t>
      </w:r>
    </w:p>
    <w:p w:rsidR="00524D40" w:rsidRDefault="00524D40" w:rsidP="00AF7D15">
      <w:pPr>
        <w:rPr>
          <w:lang w:eastAsia="zh-CN"/>
        </w:rPr>
      </w:pPr>
    </w:p>
    <w:p w:rsidR="009238DE" w:rsidRPr="008F5AC4" w:rsidRDefault="00C47E38" w:rsidP="009238DE">
      <w:pPr>
        <w:pStyle w:val="Heading2"/>
        <w:tabs>
          <w:tab w:val="clear" w:pos="5396"/>
          <w:tab w:val="num" w:pos="0"/>
        </w:tabs>
        <w:ind w:left="0" w:firstLine="0"/>
        <w:jc w:val="left"/>
        <w:rPr>
          <w:sz w:val="22"/>
          <w:lang w:eastAsia="zh-CN"/>
        </w:rPr>
      </w:pPr>
      <w:r>
        <w:rPr>
          <w:sz w:val="22"/>
          <w:lang w:eastAsia="zh-CN"/>
        </w:rPr>
        <w:t>RACH a</w:t>
      </w:r>
      <w:r w:rsidR="009238DE" w:rsidRPr="008F5AC4">
        <w:rPr>
          <w:sz w:val="22"/>
          <w:lang w:eastAsia="zh-CN"/>
        </w:rPr>
        <w:t xml:space="preserve">ssociation </w:t>
      </w:r>
    </w:p>
    <w:p w:rsidR="00C47E38" w:rsidRPr="008F5AC4" w:rsidRDefault="00C47E38" w:rsidP="00C47E38">
      <w:pPr>
        <w:pStyle w:val="Heading3"/>
        <w:rPr>
          <w:lang w:eastAsia="zh-CN"/>
        </w:rPr>
      </w:pPr>
      <w:bookmarkStart w:id="5" w:name="OLE_LINK69"/>
      <w:bookmarkStart w:id="6" w:name="OLE_LINK70"/>
      <w:bookmarkStart w:id="7" w:name="OLE_LINK71"/>
      <w:r w:rsidRPr="008F5AC4">
        <w:rPr>
          <w:lang w:eastAsia="zh-CN"/>
        </w:rPr>
        <w:t xml:space="preserve">Association </w:t>
      </w:r>
      <w:r w:rsidR="00426CD2">
        <w:rPr>
          <w:lang w:eastAsia="zh-CN"/>
        </w:rPr>
        <w:t xml:space="preserve">based on SS block </w:t>
      </w:r>
    </w:p>
    <w:p w:rsidR="00C5649F" w:rsidRDefault="00C5649F" w:rsidP="00C5649F">
      <w:pPr>
        <w:rPr>
          <w:lang w:eastAsia="zh-CN"/>
        </w:rPr>
      </w:pPr>
      <w:r>
        <w:rPr>
          <w:lang w:eastAsia="zh-CN"/>
        </w:rPr>
        <w:t>E</w:t>
      </w:r>
      <w:r>
        <w:rPr>
          <w:rFonts w:hint="eastAsia"/>
          <w:lang w:eastAsia="zh-CN"/>
        </w:rPr>
        <w:t>ach SS block is associated with RACH resources</w:t>
      </w:r>
      <w:r>
        <w:rPr>
          <w:lang w:eastAsia="zh-CN"/>
        </w:rPr>
        <w:t xml:space="preserve"> such as to indicate the DL </w:t>
      </w:r>
      <w:proofErr w:type="spellStart"/>
      <w:r>
        <w:rPr>
          <w:lang w:eastAsia="zh-CN"/>
        </w:rPr>
        <w:t>Tx</w:t>
      </w:r>
      <w:proofErr w:type="spellEnd"/>
      <w:r>
        <w:rPr>
          <w:lang w:eastAsia="zh-CN"/>
        </w:rPr>
        <w:t xml:space="preserve"> beam for Msg2. </w:t>
      </w:r>
      <w:r w:rsidR="0056512C">
        <w:rPr>
          <w:lang w:eastAsia="zh-CN"/>
        </w:rPr>
        <w:t xml:space="preserve">Considering an example that </w:t>
      </w:r>
      <w:r w:rsidR="0056512C">
        <w:rPr>
          <w:rFonts w:hint="eastAsia"/>
          <w:lang w:eastAsia="zh-CN"/>
        </w:rPr>
        <w:t>a SS burst set consists</w:t>
      </w:r>
      <w:r w:rsidR="0056512C">
        <w:rPr>
          <w:lang w:eastAsia="zh-CN"/>
        </w:rPr>
        <w:t xml:space="preserve"> of two SS bursts, and each SS burst consists of 4 SS blocks (fixed in the spec).</w:t>
      </w:r>
      <w:r>
        <w:rPr>
          <w:lang w:eastAsia="zh-CN"/>
        </w:rPr>
        <w:t xml:space="preserve"> </w:t>
      </w:r>
      <w:r w:rsidR="000A7EE9">
        <w:rPr>
          <w:lang w:eastAsia="zh-CN"/>
        </w:rPr>
        <w:t>T</w:t>
      </w:r>
      <w:r>
        <w:rPr>
          <w:lang w:eastAsia="zh-CN"/>
        </w:rPr>
        <w:t>he structure of RA</w:t>
      </w:r>
      <w:r w:rsidR="00F3466C">
        <w:rPr>
          <w:lang w:eastAsia="zh-CN"/>
        </w:rPr>
        <w:t xml:space="preserve">CH resources </w:t>
      </w:r>
      <w:r>
        <w:rPr>
          <w:lang w:eastAsia="zh-CN"/>
        </w:rPr>
        <w:t>is show</w:t>
      </w:r>
      <w:r w:rsidR="004346B6">
        <w:rPr>
          <w:lang w:eastAsia="zh-CN"/>
        </w:rPr>
        <w:t xml:space="preserve">n </w:t>
      </w:r>
      <w:r w:rsidR="002400AD">
        <w:rPr>
          <w:lang w:eastAsia="zh-CN"/>
        </w:rPr>
        <w:t>i</w:t>
      </w:r>
      <w:r w:rsidR="00701161">
        <w:rPr>
          <w:lang w:eastAsia="zh-CN"/>
        </w:rPr>
        <w:t xml:space="preserve">n </w:t>
      </w:r>
      <w:r w:rsidR="00016DA1">
        <w:rPr>
          <w:lang w:eastAsia="zh-CN"/>
        </w:rPr>
        <w:fldChar w:fldCharType="begin"/>
      </w:r>
      <w:r w:rsidR="00701161">
        <w:rPr>
          <w:lang w:eastAsia="zh-CN"/>
        </w:rPr>
        <w:instrText xml:space="preserve"> </w:instrText>
      </w:r>
      <w:r w:rsidR="00701161">
        <w:rPr>
          <w:rFonts w:hint="eastAsia"/>
          <w:lang w:eastAsia="zh-CN"/>
        </w:rPr>
        <w:instrText>REF _Ref480819633 \h</w:instrText>
      </w:r>
      <w:r w:rsidR="00701161">
        <w:rPr>
          <w:lang w:eastAsia="zh-CN"/>
        </w:rPr>
        <w:instrText xml:space="preserve"> </w:instrText>
      </w:r>
      <w:r w:rsidR="00016DA1">
        <w:rPr>
          <w:lang w:eastAsia="zh-CN"/>
        </w:rPr>
      </w:r>
      <w:r w:rsidR="00016DA1">
        <w:rPr>
          <w:lang w:eastAsia="zh-CN"/>
        </w:rPr>
        <w:fldChar w:fldCharType="separate"/>
      </w:r>
      <w:r w:rsidR="00701161" w:rsidRPr="008F5AC4">
        <w:t xml:space="preserve">Figure </w:t>
      </w:r>
      <w:r w:rsidR="00701161">
        <w:rPr>
          <w:noProof/>
        </w:rPr>
        <w:t>1</w:t>
      </w:r>
      <w:r w:rsidR="00016DA1">
        <w:rPr>
          <w:lang w:eastAsia="zh-CN"/>
        </w:rPr>
        <w:fldChar w:fldCharType="end"/>
      </w:r>
      <w:r w:rsidR="00701161">
        <w:rPr>
          <w:lang w:eastAsia="zh-CN"/>
        </w:rPr>
        <w:t xml:space="preserve">(a), </w:t>
      </w:r>
      <w:r w:rsidR="004346B6">
        <w:rPr>
          <w:lang w:eastAsia="zh-CN"/>
        </w:rPr>
        <w:t>and a</w:t>
      </w:r>
      <w:r>
        <w:rPr>
          <w:lang w:eastAsia="zh-CN"/>
        </w:rPr>
        <w:t>n example for RACH association is</w:t>
      </w:r>
      <w:r>
        <w:rPr>
          <w:rFonts w:hint="eastAsia"/>
          <w:lang w:eastAsia="zh-CN"/>
        </w:rPr>
        <w:t xml:space="preserve"> shown in </w:t>
      </w:r>
      <w:r w:rsidR="00016DA1">
        <w:rPr>
          <w:lang w:eastAsia="zh-CN"/>
        </w:rPr>
        <w:fldChar w:fldCharType="begin"/>
      </w:r>
      <w:r>
        <w:rPr>
          <w:lang w:eastAsia="zh-CN"/>
        </w:rPr>
        <w:instrText xml:space="preserve"> </w:instrText>
      </w:r>
      <w:r>
        <w:rPr>
          <w:rFonts w:hint="eastAsia"/>
          <w:lang w:eastAsia="zh-CN"/>
        </w:rPr>
        <w:instrText>REF _Ref480819633 \h</w:instrText>
      </w:r>
      <w:r>
        <w:rPr>
          <w:lang w:eastAsia="zh-CN"/>
        </w:rPr>
        <w:instrText xml:space="preserve"> </w:instrText>
      </w:r>
      <w:r w:rsidR="00016DA1">
        <w:rPr>
          <w:lang w:eastAsia="zh-CN"/>
        </w:rPr>
      </w:r>
      <w:r w:rsidR="00016DA1">
        <w:rPr>
          <w:lang w:eastAsia="zh-CN"/>
        </w:rPr>
        <w:fldChar w:fldCharType="separate"/>
      </w:r>
      <w:r w:rsidRPr="008F5AC4">
        <w:t xml:space="preserve">Figure </w:t>
      </w:r>
      <w:r>
        <w:rPr>
          <w:noProof/>
        </w:rPr>
        <w:t>1</w:t>
      </w:r>
      <w:r w:rsidR="00016DA1">
        <w:rPr>
          <w:lang w:eastAsia="zh-CN"/>
        </w:rPr>
        <w:fldChar w:fldCharType="end"/>
      </w:r>
      <w:r>
        <w:rPr>
          <w:lang w:eastAsia="zh-CN"/>
        </w:rPr>
        <w:t xml:space="preserve">(b). For the SS blocks in SS burst 0 (i.e., SS block #0 ~ SS block #3), </w:t>
      </w:r>
      <w:r>
        <w:rPr>
          <w:lang w:eastAsia="zh-CN"/>
        </w:rPr>
        <w:lastRenderedPageBreak/>
        <w:t>each SS block is associated with two RACH occasions (RO</w:t>
      </w:r>
      <w:r w:rsidR="00501BEA">
        <w:rPr>
          <w:lang w:eastAsia="zh-CN"/>
        </w:rPr>
        <w:t>, T/F</w:t>
      </w:r>
      <w:r w:rsidR="00501BEA" w:rsidRPr="00501BEA">
        <w:rPr>
          <w:lang w:eastAsia="zh-CN"/>
        </w:rPr>
        <w:t xml:space="preserve"> resource on which a PRACH message 1 is transmitted using the configured PRACH preamble format with a single particular </w:t>
      </w:r>
      <w:proofErr w:type="spellStart"/>
      <w:r w:rsidR="00F42043">
        <w:rPr>
          <w:lang w:eastAsia="zh-CN"/>
        </w:rPr>
        <w:t>T</w:t>
      </w:r>
      <w:r w:rsidR="00501BEA" w:rsidRPr="00501BEA">
        <w:rPr>
          <w:lang w:eastAsia="zh-CN"/>
        </w:rPr>
        <w:t>x</w:t>
      </w:r>
      <w:proofErr w:type="spellEnd"/>
      <w:r w:rsidR="00501BEA" w:rsidRPr="00501BEA">
        <w:rPr>
          <w:lang w:eastAsia="zh-CN"/>
        </w:rPr>
        <w:t xml:space="preserve"> beam</w:t>
      </w:r>
      <w:r>
        <w:rPr>
          <w:lang w:eastAsia="zh-CN"/>
        </w:rPr>
        <w:t xml:space="preserve">). For the SS blocks in SS burst 1 (i.e., SS block #4 ~ SS block #7), each one is associated with a </w:t>
      </w:r>
      <w:r w:rsidR="001C39C6">
        <w:rPr>
          <w:lang w:eastAsia="zh-CN"/>
        </w:rPr>
        <w:t xml:space="preserve">single </w:t>
      </w:r>
      <w:r>
        <w:rPr>
          <w:lang w:eastAsia="zh-CN"/>
        </w:rPr>
        <w:t xml:space="preserve">RO.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33"/>
      </w:tblGrid>
      <w:tr w:rsidR="00C5649F" w:rsidRPr="008F5AC4" w:rsidTr="00B955FD">
        <w:trPr>
          <w:jc w:val="center"/>
        </w:trPr>
        <w:tc>
          <w:tcPr>
            <w:tcW w:w="9533" w:type="dxa"/>
            <w:vAlign w:val="center"/>
          </w:tcPr>
          <w:p w:rsidR="00C5649F" w:rsidRPr="008F5AC4" w:rsidRDefault="00C5649F" w:rsidP="00B955FD">
            <w:pPr>
              <w:spacing w:after="0"/>
              <w:jc w:val="center"/>
              <w:rPr>
                <w:lang w:eastAsia="zh-CN"/>
              </w:rPr>
            </w:pPr>
            <w:r>
              <w:rPr>
                <w:noProof/>
              </w:rPr>
              <w:drawing>
                <wp:inline distT="0" distB="0" distL="0" distR="0">
                  <wp:extent cx="5915660" cy="1359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5660" cy="1359535"/>
                          </a:xfrm>
                          <a:prstGeom prst="rect">
                            <a:avLst/>
                          </a:prstGeom>
                          <a:noFill/>
                          <a:ln>
                            <a:noFill/>
                          </a:ln>
                        </pic:spPr>
                      </pic:pic>
                    </a:graphicData>
                  </a:graphic>
                </wp:inline>
              </w:drawing>
            </w:r>
          </w:p>
        </w:tc>
      </w:tr>
      <w:tr w:rsidR="00C5649F" w:rsidRPr="008F5AC4" w:rsidTr="00B955FD">
        <w:trPr>
          <w:jc w:val="center"/>
        </w:trPr>
        <w:tc>
          <w:tcPr>
            <w:tcW w:w="9533" w:type="dxa"/>
            <w:vAlign w:val="center"/>
          </w:tcPr>
          <w:p w:rsidR="00C5649F" w:rsidRPr="00CD2B2D" w:rsidRDefault="00C5649F" w:rsidP="00B955FD">
            <w:pPr>
              <w:spacing w:after="0"/>
              <w:jc w:val="center"/>
              <w:rPr>
                <w:noProof/>
                <w:lang w:eastAsia="zh-CN"/>
              </w:rPr>
            </w:pPr>
            <w:r w:rsidRPr="008F5AC4">
              <w:rPr>
                <w:lang w:eastAsia="zh-CN"/>
              </w:rPr>
              <w:t>(</w:t>
            </w:r>
            <w:r>
              <w:rPr>
                <w:lang w:eastAsia="zh-CN"/>
              </w:rPr>
              <w:t>a</w:t>
            </w:r>
            <w:r w:rsidRPr="008F5AC4">
              <w:rPr>
                <w:lang w:eastAsia="zh-CN"/>
              </w:rPr>
              <w:t xml:space="preserve">) </w:t>
            </w:r>
            <w:r>
              <w:rPr>
                <w:lang w:eastAsia="zh-CN"/>
              </w:rPr>
              <w:t xml:space="preserve">RACH resources and RACH occasion indexing </w:t>
            </w:r>
          </w:p>
        </w:tc>
      </w:tr>
      <w:tr w:rsidR="00C5649F" w:rsidRPr="008F5AC4" w:rsidTr="00B955FD">
        <w:trPr>
          <w:jc w:val="center"/>
        </w:trPr>
        <w:tc>
          <w:tcPr>
            <w:tcW w:w="9533" w:type="dxa"/>
            <w:vAlign w:val="center"/>
          </w:tcPr>
          <w:p w:rsidR="00C5649F" w:rsidRPr="00CD2B2D" w:rsidRDefault="00C5649F" w:rsidP="00B955FD">
            <w:pPr>
              <w:spacing w:after="0"/>
              <w:jc w:val="center"/>
              <w:rPr>
                <w:noProof/>
                <w:lang w:eastAsia="zh-CN"/>
              </w:rPr>
            </w:pPr>
            <w:r>
              <w:rPr>
                <w:noProof/>
              </w:rPr>
              <w:drawing>
                <wp:inline distT="0" distB="0" distL="0" distR="0">
                  <wp:extent cx="5915660" cy="1359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5660" cy="1359535"/>
                          </a:xfrm>
                          <a:prstGeom prst="rect">
                            <a:avLst/>
                          </a:prstGeom>
                          <a:noFill/>
                          <a:ln>
                            <a:noFill/>
                          </a:ln>
                        </pic:spPr>
                      </pic:pic>
                    </a:graphicData>
                  </a:graphic>
                </wp:inline>
              </w:drawing>
            </w:r>
          </w:p>
        </w:tc>
      </w:tr>
      <w:tr w:rsidR="00C5649F" w:rsidRPr="008F5AC4" w:rsidTr="00B955FD">
        <w:trPr>
          <w:jc w:val="center"/>
        </w:trPr>
        <w:tc>
          <w:tcPr>
            <w:tcW w:w="9533" w:type="dxa"/>
            <w:vAlign w:val="center"/>
          </w:tcPr>
          <w:p w:rsidR="00C5649F" w:rsidRPr="008F5AC4" w:rsidRDefault="00C5649F" w:rsidP="00B955FD">
            <w:pPr>
              <w:spacing w:after="0"/>
              <w:jc w:val="center"/>
              <w:rPr>
                <w:lang w:eastAsia="zh-CN"/>
              </w:rPr>
            </w:pPr>
            <w:r w:rsidRPr="008F5AC4">
              <w:rPr>
                <w:lang w:eastAsia="zh-CN"/>
              </w:rPr>
              <w:t>(</w:t>
            </w:r>
            <w:r>
              <w:rPr>
                <w:lang w:eastAsia="zh-CN"/>
              </w:rPr>
              <w:t>b</w:t>
            </w:r>
            <w:r w:rsidRPr="008F5AC4">
              <w:rPr>
                <w:lang w:eastAsia="zh-CN"/>
              </w:rPr>
              <w:t xml:space="preserve">) </w:t>
            </w:r>
            <w:r>
              <w:rPr>
                <w:lang w:eastAsia="zh-CN"/>
              </w:rPr>
              <w:t>RACH occasions for the SS blocks</w:t>
            </w:r>
          </w:p>
        </w:tc>
      </w:tr>
    </w:tbl>
    <w:p w:rsidR="00C5649F" w:rsidRPr="008F5AC4" w:rsidRDefault="00C5649F" w:rsidP="00C5649F">
      <w:pPr>
        <w:jc w:val="center"/>
        <w:rPr>
          <w:lang w:eastAsia="zh-CN"/>
        </w:rPr>
      </w:pPr>
      <w:bookmarkStart w:id="8" w:name="_Ref480819633"/>
      <w:r w:rsidRPr="008F5AC4">
        <w:t xml:space="preserve">Figure </w:t>
      </w:r>
      <w:r w:rsidR="00016DA1" w:rsidRPr="008F5AC4">
        <w:fldChar w:fldCharType="begin"/>
      </w:r>
      <w:r w:rsidRPr="008F5AC4">
        <w:instrText xml:space="preserve"> SEQ Figure \* ARABIC </w:instrText>
      </w:r>
      <w:r w:rsidR="00016DA1" w:rsidRPr="008F5AC4">
        <w:fldChar w:fldCharType="separate"/>
      </w:r>
      <w:r>
        <w:rPr>
          <w:noProof/>
        </w:rPr>
        <w:t>1</w:t>
      </w:r>
      <w:r w:rsidR="00016DA1" w:rsidRPr="008F5AC4">
        <w:rPr>
          <w:noProof/>
        </w:rPr>
        <w:fldChar w:fldCharType="end"/>
      </w:r>
      <w:bookmarkEnd w:id="8"/>
      <w:r w:rsidRPr="008F5AC4">
        <w:rPr>
          <w:lang w:eastAsia="zh-CN"/>
        </w:rPr>
        <w:t xml:space="preserve">: </w:t>
      </w:r>
      <w:r>
        <w:rPr>
          <w:lang w:eastAsia="zh-CN"/>
        </w:rPr>
        <w:t xml:space="preserve">Association between SS blocks and RACH resources </w:t>
      </w:r>
    </w:p>
    <w:p w:rsidR="00C5649F" w:rsidRDefault="00C5649F" w:rsidP="00FA3DB7">
      <w:pPr>
        <w:rPr>
          <w:lang w:eastAsia="zh-CN"/>
        </w:rPr>
      </w:pPr>
      <w:r>
        <w:rPr>
          <w:lang w:eastAsia="zh-CN"/>
        </w:rPr>
        <w:t xml:space="preserve">In </w:t>
      </w:r>
      <w:r w:rsidR="00016DA1">
        <w:rPr>
          <w:lang w:eastAsia="zh-CN"/>
        </w:rPr>
        <w:fldChar w:fldCharType="begin"/>
      </w:r>
      <w:r>
        <w:rPr>
          <w:lang w:eastAsia="zh-CN"/>
        </w:rPr>
        <w:instrText xml:space="preserve"> REF _Ref480819633 \h </w:instrText>
      </w:r>
      <w:r w:rsidR="00016DA1">
        <w:rPr>
          <w:lang w:eastAsia="zh-CN"/>
        </w:rPr>
      </w:r>
      <w:r w:rsidR="00016DA1">
        <w:rPr>
          <w:lang w:eastAsia="zh-CN"/>
        </w:rPr>
        <w:fldChar w:fldCharType="separate"/>
      </w:r>
      <w:r w:rsidRPr="008F5AC4">
        <w:t xml:space="preserve">Figure </w:t>
      </w:r>
      <w:r>
        <w:rPr>
          <w:noProof/>
        </w:rPr>
        <w:t>1</w:t>
      </w:r>
      <w:r w:rsidR="00016DA1">
        <w:rPr>
          <w:lang w:eastAsia="zh-CN"/>
        </w:rPr>
        <w:fldChar w:fldCharType="end"/>
      </w:r>
      <w:r>
        <w:rPr>
          <w:lang w:eastAsia="zh-CN"/>
        </w:rPr>
        <w:t>, t</w:t>
      </w:r>
      <w:r>
        <w:rPr>
          <w:rFonts w:hint="eastAsia"/>
          <w:lang w:eastAsia="zh-CN"/>
        </w:rPr>
        <w:t>h</w:t>
      </w:r>
      <w:r>
        <w:rPr>
          <w:lang w:eastAsia="zh-CN"/>
        </w:rPr>
        <w:t>e</w:t>
      </w:r>
      <w:r>
        <w:rPr>
          <w:rFonts w:hint="eastAsia"/>
          <w:lang w:eastAsia="zh-CN"/>
        </w:rPr>
        <w:t xml:space="preserve"> </w:t>
      </w:r>
      <w:r>
        <w:rPr>
          <w:lang w:eastAsia="zh-CN"/>
        </w:rPr>
        <w:t>association between SS blocks and ROs are the mapping between the SS block indices and RO indices, and can be implemented in two approaches</w:t>
      </w:r>
      <w:r w:rsidR="00E66CCA">
        <w:rPr>
          <w:lang w:eastAsia="zh-CN"/>
        </w:rPr>
        <w:t>.</w:t>
      </w:r>
      <w:r w:rsidRPr="008570F5">
        <w:rPr>
          <w:lang w:eastAsia="zh-CN"/>
        </w:rPr>
        <w:t xml:space="preserve"> Option 1: ind</w:t>
      </w:r>
      <w:r w:rsidRPr="008570F5">
        <w:rPr>
          <w:rFonts w:hint="eastAsia"/>
          <w:lang w:eastAsia="zh-CN"/>
        </w:rPr>
        <w:t xml:space="preserve">irect mapping between </w:t>
      </w:r>
      <w:r w:rsidRPr="008570F5">
        <w:rPr>
          <w:lang w:eastAsia="zh-CN"/>
        </w:rPr>
        <w:t>SS blocks and RACH occasions</w:t>
      </w:r>
      <w:r w:rsidR="00E66CCA">
        <w:rPr>
          <w:lang w:eastAsia="zh-CN"/>
        </w:rPr>
        <w:t xml:space="preserve"> and</w:t>
      </w:r>
      <w:r w:rsidRPr="008570F5">
        <w:rPr>
          <w:lang w:eastAsia="zh-CN"/>
        </w:rPr>
        <w:t xml:space="preserve"> Option 2: d</w:t>
      </w:r>
      <w:r w:rsidRPr="008570F5">
        <w:rPr>
          <w:rFonts w:hint="eastAsia"/>
          <w:lang w:eastAsia="zh-CN"/>
        </w:rPr>
        <w:t xml:space="preserve">irect mapping between </w:t>
      </w:r>
      <w:r w:rsidRPr="008570F5">
        <w:rPr>
          <w:lang w:eastAsia="zh-CN"/>
        </w:rPr>
        <w:t>SS blocks and RACH occasions</w:t>
      </w:r>
      <w:r w:rsidR="000257DC">
        <w:rPr>
          <w:lang w:eastAsia="zh-CN"/>
        </w:rPr>
        <w:t>. In [</w:t>
      </w:r>
      <w:r w:rsidR="001C39C6">
        <w:rPr>
          <w:lang w:eastAsia="zh-CN"/>
        </w:rPr>
        <w:t>3</w:t>
      </w:r>
      <w:r w:rsidR="000257DC">
        <w:rPr>
          <w:lang w:eastAsia="zh-CN"/>
        </w:rPr>
        <w:t xml:space="preserve">], </w:t>
      </w:r>
      <w:r w:rsidR="00F831A2">
        <w:rPr>
          <w:lang w:eastAsia="zh-CN"/>
        </w:rPr>
        <w:t xml:space="preserve">we have </w:t>
      </w:r>
      <w:r w:rsidR="003C30BD">
        <w:rPr>
          <w:lang w:eastAsia="zh-CN"/>
        </w:rPr>
        <w:t>shown</w:t>
      </w:r>
      <w:r w:rsidR="00F831A2">
        <w:rPr>
          <w:lang w:eastAsia="zh-CN"/>
        </w:rPr>
        <w:t xml:space="preserve"> that </w:t>
      </w:r>
      <w:r w:rsidR="000257DC">
        <w:rPr>
          <w:lang w:eastAsia="zh-CN"/>
        </w:rPr>
        <w:t>o</w:t>
      </w:r>
      <w:r w:rsidR="00C07027">
        <w:rPr>
          <w:lang w:eastAsia="zh-CN"/>
        </w:rPr>
        <w:t xml:space="preserve">ption 1 is preferred </w:t>
      </w:r>
      <w:r w:rsidR="00FA3DB7">
        <w:rPr>
          <w:lang w:eastAsia="zh-CN"/>
        </w:rPr>
        <w:t>and the RACH association information is determined by at least actually transmitted number of SS blocks, the number of associated RACH resources for each SS burst and the association mapping</w:t>
      </w:r>
      <w:r w:rsidR="0094492B">
        <w:rPr>
          <w:lang w:eastAsia="zh-CN"/>
        </w:rPr>
        <w:t>, i.e.</w:t>
      </w:r>
      <w:r w:rsidR="00EE13C8">
        <w:rPr>
          <w:lang w:eastAsia="zh-CN"/>
        </w:rPr>
        <w:t>, from</w:t>
      </w:r>
      <w:r w:rsidR="00FA3DB7">
        <w:rPr>
          <w:lang w:eastAsia="zh-CN"/>
        </w:rPr>
        <w:t xml:space="preserve"> SS block time index to RACH occasion index</w:t>
      </w:r>
      <w:r w:rsidR="00C0225C">
        <w:rPr>
          <w:lang w:eastAsia="zh-CN"/>
        </w:rPr>
        <w:t>.</w:t>
      </w:r>
    </w:p>
    <w:p w:rsidR="00EE13C8" w:rsidRDefault="00EE13C8" w:rsidP="00EE13C8">
      <w:pPr>
        <w:rPr>
          <w:b/>
          <w:i/>
          <w:lang w:eastAsia="zh-CN"/>
        </w:rPr>
      </w:pPr>
      <w:bookmarkStart w:id="9" w:name="_Ref480479605"/>
      <w:r w:rsidRPr="008F5AC4">
        <w:rPr>
          <w:b/>
          <w:i/>
          <w:lang w:eastAsia="zh-CN"/>
        </w:rPr>
        <w:t xml:space="preserve">Proposal </w:t>
      </w:r>
      <w:r w:rsidR="00027611">
        <w:rPr>
          <w:b/>
          <w:i/>
          <w:lang w:eastAsia="zh-CN"/>
        </w:rPr>
        <w:t>2</w:t>
      </w:r>
      <w:r w:rsidRPr="008F5AC4">
        <w:rPr>
          <w:b/>
          <w:i/>
          <w:lang w:eastAsia="zh-CN"/>
        </w:rPr>
        <w:t xml:space="preserve">: For multi-beam operation, NR </w:t>
      </w:r>
      <w:r>
        <w:rPr>
          <w:b/>
          <w:i/>
          <w:lang w:eastAsia="zh-CN"/>
        </w:rPr>
        <w:t>supports that RACH association is determined by at least the following information:</w:t>
      </w:r>
      <w:r w:rsidRPr="00991C21">
        <w:rPr>
          <w:b/>
          <w:i/>
          <w:lang w:eastAsia="zh-CN"/>
        </w:rPr>
        <w:t xml:space="preserve"> </w:t>
      </w:r>
    </w:p>
    <w:p w:rsidR="00EE13C8" w:rsidRDefault="00EE13C8" w:rsidP="00EE13C8">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actual transmitted n</w:t>
      </w:r>
      <w:r w:rsidRPr="00CE30F7">
        <w:rPr>
          <w:rFonts w:ascii="Times New Roman" w:hAnsi="Times New Roman" w:cs="Times New Roman"/>
          <w:b/>
          <w:i/>
          <w:sz w:val="22"/>
          <w:szCs w:val="22"/>
        </w:rPr>
        <w:t>umber</w:t>
      </w:r>
      <w:r>
        <w:rPr>
          <w:rFonts w:ascii="Times New Roman" w:hAnsi="Times New Roman" w:cs="Times New Roman" w:hint="eastAsia"/>
          <w:b/>
          <w:i/>
          <w:sz w:val="22"/>
          <w:szCs w:val="22"/>
        </w:rPr>
        <w:t xml:space="preserve"> </w:t>
      </w:r>
      <w:r w:rsidRPr="00CE30F7">
        <w:rPr>
          <w:rFonts w:ascii="Times New Roman" w:hAnsi="Times New Roman" w:cs="Times New Roman"/>
          <w:b/>
          <w:i/>
          <w:sz w:val="22"/>
          <w:szCs w:val="22"/>
        </w:rPr>
        <w:t>of SS blocks</w:t>
      </w:r>
    </w:p>
    <w:p w:rsidR="00EE13C8" w:rsidRPr="00CE30F7" w:rsidRDefault="00EE13C8" w:rsidP="00EE13C8">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t</w:t>
      </w:r>
      <w:r w:rsidRPr="00CE30F7">
        <w:rPr>
          <w:rFonts w:ascii="Times New Roman" w:hAnsi="Times New Roman" w:cs="Times New Roman"/>
          <w:b/>
          <w:i/>
          <w:sz w:val="22"/>
          <w:szCs w:val="22"/>
        </w:rPr>
        <w:t xml:space="preserve">he number of associated RACH resources for </w:t>
      </w:r>
      <w:r>
        <w:rPr>
          <w:rFonts w:ascii="Times New Roman" w:hAnsi="Times New Roman" w:cs="Times New Roman" w:hint="eastAsia"/>
          <w:b/>
          <w:i/>
          <w:sz w:val="22"/>
          <w:szCs w:val="22"/>
        </w:rPr>
        <w:t>each SS burst</w:t>
      </w:r>
    </w:p>
    <w:p w:rsidR="00EE13C8" w:rsidRPr="00100F87" w:rsidRDefault="00EE13C8" w:rsidP="00FA3DB7">
      <w:pPr>
        <w:pStyle w:val="ListParagraph"/>
        <w:numPr>
          <w:ilvl w:val="0"/>
          <w:numId w:val="9"/>
        </w:numPr>
        <w:ind w:firstLineChars="0"/>
        <w:rPr>
          <w:rFonts w:ascii="Times New Roman" w:hAnsi="Times New Roman" w:cs="Times New Roman"/>
          <w:b/>
          <w:i/>
          <w:sz w:val="22"/>
          <w:szCs w:val="22"/>
        </w:rPr>
      </w:pPr>
      <w:proofErr w:type="gramStart"/>
      <w:r>
        <w:rPr>
          <w:rFonts w:ascii="Times New Roman" w:hAnsi="Times New Roman" w:cs="Times New Roman"/>
          <w:b/>
          <w:i/>
          <w:sz w:val="22"/>
          <w:szCs w:val="22"/>
        </w:rPr>
        <w:t>mapping</w:t>
      </w:r>
      <w:bookmarkEnd w:id="9"/>
      <w:proofErr w:type="gramEnd"/>
      <w:r w:rsidR="001C39C6">
        <w:rPr>
          <w:rFonts w:ascii="Times New Roman" w:hAnsi="Times New Roman" w:cs="Times New Roman"/>
          <w:b/>
          <w:i/>
          <w:sz w:val="22"/>
          <w:szCs w:val="22"/>
        </w:rPr>
        <w:t xml:space="preserve"> </w:t>
      </w:r>
      <w:r>
        <w:rPr>
          <w:rFonts w:ascii="Times New Roman" w:hAnsi="Times New Roman" w:cs="Times New Roman" w:hint="eastAsia"/>
          <w:b/>
          <w:i/>
          <w:sz w:val="22"/>
          <w:szCs w:val="22"/>
        </w:rPr>
        <w:t xml:space="preserve">from SS </w:t>
      </w:r>
      <w:r>
        <w:rPr>
          <w:rFonts w:ascii="Times New Roman" w:hAnsi="Times New Roman" w:cs="Times New Roman"/>
          <w:b/>
          <w:i/>
          <w:sz w:val="22"/>
          <w:szCs w:val="22"/>
        </w:rPr>
        <w:t>block</w:t>
      </w:r>
      <w:r>
        <w:rPr>
          <w:rFonts w:ascii="Times New Roman" w:hAnsi="Times New Roman" w:cs="Times New Roman" w:hint="eastAsia"/>
          <w:b/>
          <w:i/>
          <w:sz w:val="22"/>
          <w:szCs w:val="22"/>
        </w:rPr>
        <w:t xml:space="preserve"> time index to RACH occasion index</w:t>
      </w:r>
      <w:r>
        <w:rPr>
          <w:rFonts w:ascii="Times New Roman" w:hAnsi="Times New Roman" w:cs="Times New Roman"/>
          <w:b/>
          <w:i/>
          <w:sz w:val="22"/>
          <w:szCs w:val="22"/>
        </w:rPr>
        <w:t>.</w:t>
      </w:r>
    </w:p>
    <w:p w:rsidR="00C5649F" w:rsidRDefault="00C5649F" w:rsidP="006B6695">
      <w:pPr>
        <w:rPr>
          <w:lang w:eastAsia="zh-CN"/>
        </w:rPr>
      </w:pPr>
      <w:r>
        <w:rPr>
          <w:lang w:eastAsia="zh-CN"/>
        </w:rPr>
        <w:t xml:space="preserve">For </w:t>
      </w:r>
      <w:r w:rsidR="001C39C6">
        <w:rPr>
          <w:lang w:eastAsia="zh-CN"/>
        </w:rPr>
        <w:t xml:space="preserve">larger number of </w:t>
      </w:r>
      <w:r>
        <w:rPr>
          <w:lang w:eastAsia="zh-CN"/>
        </w:rPr>
        <w:t xml:space="preserve">SS blocks, it is reasonable to </w:t>
      </w:r>
      <w:r w:rsidR="001C39C6">
        <w:rPr>
          <w:lang w:eastAsia="zh-CN"/>
        </w:rPr>
        <w:t xml:space="preserve">assume </w:t>
      </w:r>
      <w:r>
        <w:rPr>
          <w:lang w:eastAsia="zh-CN"/>
        </w:rPr>
        <w:t>that only a finite number of SS bursts are with configurable RACH resources and all the others are with fixed size of RACH resources. Th</w:t>
      </w:r>
      <w:r w:rsidR="001C39C6">
        <w:rPr>
          <w:lang w:eastAsia="zh-CN"/>
        </w:rPr>
        <w:t xml:space="preserve">is </w:t>
      </w:r>
      <w:r>
        <w:rPr>
          <w:lang w:eastAsia="zh-CN"/>
        </w:rPr>
        <w:t>assumption</w:t>
      </w:r>
      <w:r w:rsidR="001C39C6">
        <w:rPr>
          <w:lang w:eastAsia="zh-CN"/>
        </w:rPr>
        <w:t xml:space="preserve"> is applicable </w:t>
      </w:r>
      <w:r>
        <w:rPr>
          <w:lang w:eastAsia="zh-CN"/>
        </w:rPr>
        <w:t xml:space="preserve">since </w:t>
      </w:r>
      <w:r w:rsidR="001C39C6">
        <w:rPr>
          <w:lang w:eastAsia="zh-CN"/>
        </w:rPr>
        <w:t xml:space="preserve">some </w:t>
      </w:r>
      <w:r>
        <w:rPr>
          <w:lang w:eastAsia="zh-CN"/>
        </w:rPr>
        <w:t xml:space="preserve">limited number of SS blocks </w:t>
      </w:r>
      <w:r w:rsidR="001C39C6">
        <w:rPr>
          <w:lang w:eastAsia="zh-CN"/>
        </w:rPr>
        <w:t xml:space="preserve">would </w:t>
      </w:r>
      <w:r>
        <w:rPr>
          <w:lang w:eastAsia="zh-CN"/>
        </w:rPr>
        <w:t xml:space="preserve">have much larger loads than the others. </w:t>
      </w:r>
      <w:r w:rsidR="006B6695">
        <w:rPr>
          <w:lang w:eastAsia="zh-CN"/>
        </w:rPr>
        <w:t>As shown in [</w:t>
      </w:r>
      <w:r w:rsidR="001C39C6">
        <w:rPr>
          <w:lang w:eastAsia="zh-CN"/>
        </w:rPr>
        <w:t>3</w:t>
      </w:r>
      <w:r w:rsidR="006B6695">
        <w:rPr>
          <w:lang w:eastAsia="zh-CN"/>
        </w:rPr>
        <w:t>]</w:t>
      </w:r>
      <w:r>
        <w:rPr>
          <w:lang w:eastAsia="zh-CN"/>
        </w:rPr>
        <w:t xml:space="preserve">, very small </w:t>
      </w:r>
      <w:r w:rsidR="00F90422">
        <w:rPr>
          <w:lang w:eastAsia="zh-CN"/>
        </w:rPr>
        <w:t xml:space="preserve">additional </w:t>
      </w:r>
      <w:r>
        <w:rPr>
          <w:lang w:eastAsia="zh-CN"/>
        </w:rPr>
        <w:t xml:space="preserve">payload (e.g., 2~4 bits) is required for </w:t>
      </w:r>
      <w:r w:rsidR="00E25A5F">
        <w:rPr>
          <w:lang w:eastAsia="zh-CN"/>
        </w:rPr>
        <w:t xml:space="preserve">the </w:t>
      </w:r>
      <w:r w:rsidR="00726BB7">
        <w:rPr>
          <w:lang w:eastAsia="zh-CN"/>
        </w:rPr>
        <w:t xml:space="preserve">case with </w:t>
      </w:r>
      <w:r>
        <w:rPr>
          <w:lang w:eastAsia="zh-CN"/>
        </w:rPr>
        <w:t xml:space="preserve">configurable and different RACH resources </w:t>
      </w:r>
      <w:r w:rsidR="00811659">
        <w:rPr>
          <w:lang w:eastAsia="zh-CN"/>
        </w:rPr>
        <w:t xml:space="preserve">compared </w:t>
      </w:r>
      <w:r w:rsidR="00B01593">
        <w:rPr>
          <w:lang w:eastAsia="zh-CN"/>
        </w:rPr>
        <w:t>to</w:t>
      </w:r>
      <w:r w:rsidR="00811659">
        <w:rPr>
          <w:lang w:eastAsia="zh-CN"/>
        </w:rPr>
        <w:t xml:space="preserve"> the case with</w:t>
      </w:r>
      <w:r>
        <w:rPr>
          <w:lang w:eastAsia="zh-CN"/>
        </w:rPr>
        <w:t xml:space="preserve"> fixed and uniform size of RACH resources</w:t>
      </w:r>
      <w:r>
        <w:rPr>
          <w:rFonts w:hint="eastAsia"/>
          <w:lang w:eastAsia="zh-CN"/>
        </w:rPr>
        <w:t xml:space="preserve">, since the size of the RACH resources for only </w:t>
      </w:r>
      <w:r>
        <w:rPr>
          <w:lang w:eastAsia="zh-CN"/>
        </w:rPr>
        <w:t>2~4 SS bursts</w:t>
      </w:r>
      <w:r>
        <w:rPr>
          <w:rFonts w:hint="eastAsia"/>
          <w:lang w:eastAsia="zh-CN"/>
        </w:rPr>
        <w:t xml:space="preserve"> is configurable</w:t>
      </w:r>
      <w:r>
        <w:rPr>
          <w:lang w:eastAsia="zh-CN"/>
        </w:rPr>
        <w:t xml:space="preserve">. </w:t>
      </w:r>
      <w:r w:rsidR="0032190F">
        <w:rPr>
          <w:rFonts w:hint="eastAsia"/>
          <w:lang w:eastAsia="zh-CN"/>
        </w:rPr>
        <w:t xml:space="preserve">Therefore </w:t>
      </w:r>
      <w:r>
        <w:rPr>
          <w:lang w:eastAsia="zh-CN"/>
        </w:rPr>
        <w:t xml:space="preserve">it is better to support </w:t>
      </w:r>
      <w:r w:rsidRPr="00187504">
        <w:rPr>
          <w:lang w:eastAsia="zh-CN"/>
        </w:rPr>
        <w:t>different and configurable RACH resources</w:t>
      </w:r>
      <w:r>
        <w:rPr>
          <w:lang w:eastAsia="zh-CN"/>
        </w:rPr>
        <w:t xml:space="preserve"> for </w:t>
      </w:r>
      <w:r w:rsidR="00D8342A">
        <w:rPr>
          <w:lang w:eastAsia="zh-CN"/>
        </w:rPr>
        <w:t>certain</w:t>
      </w:r>
      <w:r w:rsidR="00AD06D4">
        <w:rPr>
          <w:lang w:eastAsia="zh-CN"/>
        </w:rPr>
        <w:t xml:space="preserve"> SS block to satisfy the RACH load balancing requirement.</w:t>
      </w:r>
    </w:p>
    <w:p w:rsidR="00C5649F" w:rsidRDefault="00C5649F" w:rsidP="00C5649F">
      <w:pPr>
        <w:rPr>
          <w:b/>
          <w:i/>
          <w:lang w:eastAsia="zh-CN"/>
        </w:rPr>
      </w:pPr>
      <w:bookmarkStart w:id="10" w:name="_Ref477890735"/>
      <w:bookmarkStart w:id="11" w:name="_Ref481424718"/>
      <w:r w:rsidRPr="008F5AC4">
        <w:rPr>
          <w:b/>
          <w:i/>
        </w:rPr>
        <w:t xml:space="preserve">Proposal </w:t>
      </w:r>
      <w:r w:rsidR="00016DA1" w:rsidRPr="008F5AC4">
        <w:rPr>
          <w:b/>
          <w:i/>
        </w:rPr>
        <w:fldChar w:fldCharType="begin"/>
      </w:r>
      <w:r w:rsidRPr="008F5AC4">
        <w:rPr>
          <w:b/>
          <w:i/>
        </w:rPr>
        <w:instrText xml:space="preserve"> SEQ Proposal \* ARABIC </w:instrText>
      </w:r>
      <w:r w:rsidR="00016DA1" w:rsidRPr="008F5AC4">
        <w:rPr>
          <w:b/>
          <w:i/>
        </w:rPr>
        <w:fldChar w:fldCharType="separate"/>
      </w:r>
      <w:r>
        <w:rPr>
          <w:b/>
          <w:i/>
          <w:noProof/>
        </w:rPr>
        <w:t>3</w:t>
      </w:r>
      <w:r w:rsidR="00016DA1" w:rsidRPr="008F5AC4">
        <w:rPr>
          <w:b/>
          <w:i/>
        </w:rPr>
        <w:fldChar w:fldCharType="end"/>
      </w:r>
      <w:r w:rsidRPr="008F5AC4">
        <w:rPr>
          <w:b/>
          <w:i/>
          <w:lang w:eastAsia="zh-CN"/>
        </w:rPr>
        <w:t>: For multi-beam operation, NR supports configurable</w:t>
      </w:r>
      <w:r>
        <w:rPr>
          <w:b/>
          <w:i/>
          <w:lang w:eastAsia="zh-CN"/>
        </w:rPr>
        <w:t xml:space="preserve"> and different</w:t>
      </w:r>
      <w:r w:rsidRPr="008F5AC4">
        <w:rPr>
          <w:b/>
          <w:i/>
          <w:lang w:eastAsia="zh-CN"/>
        </w:rPr>
        <w:t xml:space="preserve"> </w:t>
      </w:r>
      <w:r>
        <w:rPr>
          <w:rFonts w:hint="eastAsia"/>
          <w:b/>
          <w:i/>
          <w:lang w:eastAsia="zh-CN"/>
        </w:rPr>
        <w:t xml:space="preserve">size of </w:t>
      </w:r>
      <w:r w:rsidRPr="008F5AC4">
        <w:rPr>
          <w:b/>
          <w:i/>
          <w:lang w:eastAsia="zh-CN"/>
        </w:rPr>
        <w:t>RACH resource</w:t>
      </w:r>
      <w:r>
        <w:rPr>
          <w:rFonts w:hint="eastAsia"/>
          <w:b/>
          <w:i/>
          <w:lang w:eastAsia="zh-CN"/>
        </w:rPr>
        <w:t>s</w:t>
      </w:r>
      <w:r w:rsidRPr="008F5AC4">
        <w:rPr>
          <w:b/>
          <w:i/>
          <w:lang w:eastAsia="zh-CN"/>
        </w:rPr>
        <w:t xml:space="preserve"> associated with SS blocks</w:t>
      </w:r>
      <w:r>
        <w:rPr>
          <w:b/>
          <w:i/>
          <w:lang w:eastAsia="zh-CN"/>
        </w:rPr>
        <w:t>,</w:t>
      </w:r>
      <w:r w:rsidRPr="0037316E">
        <w:rPr>
          <w:b/>
          <w:i/>
          <w:lang w:eastAsia="zh-CN"/>
        </w:rPr>
        <w:t xml:space="preserve"> </w:t>
      </w:r>
      <w:r>
        <w:rPr>
          <w:b/>
          <w:i/>
          <w:lang w:eastAsia="zh-CN"/>
        </w:rPr>
        <w:t>where the configuration is SS burst based to reduce overhead</w:t>
      </w:r>
      <w:r>
        <w:rPr>
          <w:rFonts w:hint="eastAsia"/>
          <w:b/>
          <w:i/>
          <w:lang w:eastAsia="zh-CN"/>
        </w:rPr>
        <w:t>.</w:t>
      </w:r>
      <w:bookmarkEnd w:id="10"/>
      <w:bookmarkEnd w:id="11"/>
    </w:p>
    <w:p w:rsidR="00076918" w:rsidRDefault="00076918" w:rsidP="00C5649F">
      <w:pPr>
        <w:rPr>
          <w:lang w:eastAsia="zh-CN"/>
        </w:rPr>
      </w:pPr>
    </w:p>
    <w:p w:rsidR="00C47E38" w:rsidRPr="008F5AC4" w:rsidRDefault="00C47E38" w:rsidP="00C47E38">
      <w:pPr>
        <w:pStyle w:val="Heading3"/>
        <w:rPr>
          <w:lang w:eastAsia="zh-CN"/>
        </w:rPr>
      </w:pPr>
      <w:r w:rsidRPr="008F5AC4">
        <w:rPr>
          <w:lang w:eastAsia="zh-CN"/>
        </w:rPr>
        <w:t xml:space="preserve">Association </w:t>
      </w:r>
      <w:r w:rsidR="00B009B4">
        <w:rPr>
          <w:lang w:eastAsia="zh-CN"/>
        </w:rPr>
        <w:t>based on</w:t>
      </w:r>
      <w:r w:rsidR="00171BB6">
        <w:rPr>
          <w:lang w:eastAsia="zh-CN"/>
        </w:rPr>
        <w:t xml:space="preserve"> </w:t>
      </w:r>
      <w:r w:rsidR="00C42AB7">
        <w:rPr>
          <w:lang w:eastAsia="zh-CN"/>
        </w:rPr>
        <w:t>RRC configured</w:t>
      </w:r>
      <w:r w:rsidR="00B009B4">
        <w:rPr>
          <w:lang w:eastAsia="zh-CN"/>
        </w:rPr>
        <w:t xml:space="preserve"> CSI-RS </w:t>
      </w:r>
    </w:p>
    <w:p w:rsidR="00076918" w:rsidRDefault="00D73A66" w:rsidP="007C471E">
      <w:pPr>
        <w:rPr>
          <w:lang w:eastAsia="zh-CN"/>
        </w:rPr>
      </w:pPr>
      <w:r>
        <w:rPr>
          <w:lang w:eastAsia="zh-CN"/>
        </w:rPr>
        <w:t xml:space="preserve">It has been agreed SS-block and/or CSI-RS can be used to perform RRM measurement </w:t>
      </w:r>
      <w:r w:rsidR="00614F9B">
        <w:rPr>
          <w:lang w:eastAsia="zh-CN"/>
        </w:rPr>
        <w:t>for</w:t>
      </w:r>
      <w:r>
        <w:rPr>
          <w:lang w:eastAsia="zh-CN"/>
        </w:rPr>
        <w:t xml:space="preserve"> neighboring cell for L3 mobility. </w:t>
      </w:r>
      <w:r w:rsidR="00E33410">
        <w:rPr>
          <w:lang w:eastAsia="zh-CN"/>
        </w:rPr>
        <w:t xml:space="preserve">Since a </w:t>
      </w:r>
      <w:r w:rsidR="004F133F" w:rsidRPr="00D73A66">
        <w:rPr>
          <w:lang w:eastAsia="zh-CN"/>
        </w:rPr>
        <w:t>wide beam</w:t>
      </w:r>
      <w:r w:rsidR="00E33410">
        <w:rPr>
          <w:lang w:eastAsia="zh-CN"/>
        </w:rPr>
        <w:t xml:space="preserve"> is used for SS-block</w:t>
      </w:r>
      <w:r w:rsidR="004F133F" w:rsidRPr="00D73A66">
        <w:rPr>
          <w:lang w:eastAsia="zh-CN"/>
        </w:rPr>
        <w:t xml:space="preserve">, </w:t>
      </w:r>
      <w:r w:rsidR="001C39C6">
        <w:rPr>
          <w:lang w:eastAsia="zh-CN"/>
        </w:rPr>
        <w:t xml:space="preserve">a </w:t>
      </w:r>
      <w:r w:rsidR="004F133F" w:rsidRPr="00D73A66">
        <w:rPr>
          <w:lang w:eastAsia="zh-CN"/>
        </w:rPr>
        <w:t xml:space="preserve">UE </w:t>
      </w:r>
      <w:r w:rsidR="001C39C6">
        <w:rPr>
          <w:lang w:eastAsia="zh-CN"/>
        </w:rPr>
        <w:t xml:space="preserve">that </w:t>
      </w:r>
      <w:r w:rsidR="004F133F" w:rsidRPr="00D73A66">
        <w:rPr>
          <w:lang w:eastAsia="zh-CN"/>
        </w:rPr>
        <w:t xml:space="preserve">uses the SS-block-specific RACH </w:t>
      </w:r>
      <w:r w:rsidR="001D2374">
        <w:rPr>
          <w:lang w:eastAsia="zh-CN"/>
        </w:rPr>
        <w:t xml:space="preserve">T/F </w:t>
      </w:r>
      <w:r w:rsidR="004F133F" w:rsidRPr="00D73A66">
        <w:rPr>
          <w:lang w:eastAsia="zh-CN"/>
        </w:rPr>
        <w:t>resource</w:t>
      </w:r>
      <w:r w:rsidR="00680ED5">
        <w:rPr>
          <w:lang w:eastAsia="zh-CN"/>
        </w:rPr>
        <w:t xml:space="preserve"> and</w:t>
      </w:r>
      <w:r w:rsidR="002A7A96">
        <w:rPr>
          <w:lang w:eastAsia="zh-CN"/>
        </w:rPr>
        <w:t>/</w:t>
      </w:r>
      <w:r w:rsidR="00680ED5">
        <w:rPr>
          <w:lang w:eastAsia="zh-CN"/>
        </w:rPr>
        <w:t>or preamble indices</w:t>
      </w:r>
      <w:r w:rsidR="004F133F" w:rsidRPr="00D73A66">
        <w:rPr>
          <w:lang w:eastAsia="zh-CN"/>
        </w:rPr>
        <w:t xml:space="preserve"> to access the target cell</w:t>
      </w:r>
      <w:r w:rsidR="001C39C6">
        <w:rPr>
          <w:lang w:eastAsia="zh-CN"/>
        </w:rPr>
        <w:t xml:space="preserve"> would need further</w:t>
      </w:r>
      <w:r w:rsidR="00CC00D9">
        <w:rPr>
          <w:lang w:eastAsia="zh-CN"/>
        </w:rPr>
        <w:t xml:space="preserve"> </w:t>
      </w:r>
      <w:r>
        <w:rPr>
          <w:lang w:eastAsia="zh-CN"/>
        </w:rPr>
        <w:t xml:space="preserve">beam refinement </w:t>
      </w:r>
      <w:r w:rsidR="00D460A7">
        <w:rPr>
          <w:lang w:eastAsia="zh-CN"/>
        </w:rPr>
        <w:t>after access</w:t>
      </w:r>
      <w:r w:rsidR="00E33410">
        <w:rPr>
          <w:lang w:eastAsia="zh-CN"/>
        </w:rPr>
        <w:t>ing the</w:t>
      </w:r>
      <w:r w:rsidR="00D460A7">
        <w:rPr>
          <w:lang w:eastAsia="zh-CN"/>
        </w:rPr>
        <w:t xml:space="preserve"> target cell</w:t>
      </w:r>
      <w:r w:rsidR="001C39C6">
        <w:rPr>
          <w:lang w:eastAsia="zh-CN"/>
        </w:rPr>
        <w:t xml:space="preserve">. This may not be latency efficient. Alternatively, </w:t>
      </w:r>
      <w:r>
        <w:rPr>
          <w:lang w:eastAsia="zh-CN"/>
        </w:rPr>
        <w:t>beam refinement can be performed before accessing the target cell</w:t>
      </w:r>
      <w:r w:rsidR="001D69CE">
        <w:rPr>
          <w:lang w:eastAsia="zh-CN"/>
        </w:rPr>
        <w:t xml:space="preserve">. </w:t>
      </w:r>
      <w:r w:rsidR="00614F9B">
        <w:rPr>
          <w:lang w:eastAsia="zh-CN"/>
        </w:rPr>
        <w:t xml:space="preserve">The network can use a narrow beam for CSI-RS transmission </w:t>
      </w:r>
      <w:r w:rsidR="00614F9B">
        <w:rPr>
          <w:lang w:eastAsia="zh-CN"/>
        </w:rPr>
        <w:lastRenderedPageBreak/>
        <w:t xml:space="preserve">for neighboring cell and do </w:t>
      </w:r>
      <w:r w:rsidR="005878A7">
        <w:rPr>
          <w:lang w:eastAsia="zh-CN"/>
        </w:rPr>
        <w:t xml:space="preserve">an </w:t>
      </w:r>
      <w:r w:rsidR="00614F9B">
        <w:rPr>
          <w:lang w:eastAsia="zh-CN"/>
        </w:rPr>
        <w:t xml:space="preserve">association </w:t>
      </w:r>
      <w:r w:rsidR="005878A7">
        <w:rPr>
          <w:lang w:eastAsia="zh-CN"/>
        </w:rPr>
        <w:t xml:space="preserve">between </w:t>
      </w:r>
      <w:r w:rsidR="00614F9B">
        <w:rPr>
          <w:lang w:eastAsia="zh-CN"/>
        </w:rPr>
        <w:t xml:space="preserve">the cell-specific </w:t>
      </w:r>
      <w:r w:rsidR="001279ED" w:rsidRPr="00D73A66">
        <w:rPr>
          <w:lang w:eastAsia="zh-CN"/>
        </w:rPr>
        <w:t xml:space="preserve">RACH </w:t>
      </w:r>
      <w:r w:rsidR="001279ED">
        <w:rPr>
          <w:lang w:eastAsia="zh-CN"/>
        </w:rPr>
        <w:t xml:space="preserve">T/F </w:t>
      </w:r>
      <w:r w:rsidR="001279ED" w:rsidRPr="00D73A66">
        <w:rPr>
          <w:lang w:eastAsia="zh-CN"/>
        </w:rPr>
        <w:t>resource</w:t>
      </w:r>
      <w:r w:rsidR="001279ED">
        <w:rPr>
          <w:lang w:eastAsia="zh-CN"/>
        </w:rPr>
        <w:t xml:space="preserve"> and/or preamble indices,</w:t>
      </w:r>
      <w:r w:rsidR="001279ED" w:rsidDel="001279ED">
        <w:rPr>
          <w:lang w:eastAsia="zh-CN"/>
        </w:rPr>
        <w:t xml:space="preserve"> </w:t>
      </w:r>
      <w:r w:rsidR="005878A7">
        <w:rPr>
          <w:lang w:eastAsia="zh-CN"/>
        </w:rPr>
        <w:t>and</w:t>
      </w:r>
      <w:r w:rsidR="00614F9B">
        <w:rPr>
          <w:lang w:eastAsia="zh-CN"/>
        </w:rPr>
        <w:t xml:space="preserve"> the CSI-RS configuration. Then t</w:t>
      </w:r>
      <w:r w:rsidR="001D69CE">
        <w:rPr>
          <w:lang w:eastAsia="zh-CN"/>
        </w:rPr>
        <w:t>he UE can use cell-specific</w:t>
      </w:r>
      <w:r w:rsidR="008F1A32">
        <w:rPr>
          <w:lang w:eastAsia="zh-CN"/>
        </w:rPr>
        <w:t xml:space="preserve"> RACH</w:t>
      </w:r>
      <w:r w:rsidR="001D69CE">
        <w:rPr>
          <w:lang w:eastAsia="zh-CN"/>
        </w:rPr>
        <w:t xml:space="preserve"> </w:t>
      </w:r>
      <w:r w:rsidR="008F1A32">
        <w:rPr>
          <w:lang w:eastAsia="zh-CN"/>
        </w:rPr>
        <w:t xml:space="preserve">T/F </w:t>
      </w:r>
      <w:r w:rsidR="008F1A32" w:rsidRPr="00D73A66">
        <w:rPr>
          <w:lang w:eastAsia="zh-CN"/>
        </w:rPr>
        <w:t>resource</w:t>
      </w:r>
      <w:r w:rsidR="008F1A32">
        <w:rPr>
          <w:lang w:eastAsia="zh-CN"/>
        </w:rPr>
        <w:t xml:space="preserve"> and/or preamble indices</w:t>
      </w:r>
      <w:r w:rsidR="008F1A32" w:rsidDel="008F1A32">
        <w:rPr>
          <w:lang w:eastAsia="zh-CN"/>
        </w:rPr>
        <w:t xml:space="preserve"> </w:t>
      </w:r>
      <w:r w:rsidR="001D69CE">
        <w:rPr>
          <w:lang w:eastAsia="zh-CN"/>
        </w:rPr>
        <w:t>associated with UE-specific CSI-RS configuration to access the target cell</w:t>
      </w:r>
      <w:r w:rsidR="00A365F8">
        <w:rPr>
          <w:lang w:eastAsia="zh-CN"/>
        </w:rPr>
        <w:t xml:space="preserve"> </w:t>
      </w:r>
      <w:r w:rsidR="00A76F48">
        <w:rPr>
          <w:lang w:eastAsia="zh-CN"/>
        </w:rPr>
        <w:t xml:space="preserve">i.e. </w:t>
      </w:r>
      <w:r w:rsidR="009E305F">
        <w:rPr>
          <w:lang w:eastAsia="zh-CN"/>
        </w:rPr>
        <w:t>informing the neighbor cell which CSI-RS beam is preferred for Msg2 transmission</w:t>
      </w:r>
      <w:r w:rsidR="001D69CE">
        <w:rPr>
          <w:lang w:eastAsia="zh-CN"/>
        </w:rPr>
        <w:t>. I</w:t>
      </w:r>
      <w:r w:rsidR="00D460A7">
        <w:rPr>
          <w:lang w:eastAsia="zh-CN"/>
        </w:rPr>
        <w:t xml:space="preserve">n </w:t>
      </w:r>
      <w:r w:rsidR="00076918">
        <w:rPr>
          <w:lang w:eastAsia="zh-CN"/>
        </w:rPr>
        <w:t xml:space="preserve">this </w:t>
      </w:r>
      <w:r w:rsidR="00D460A7">
        <w:rPr>
          <w:lang w:eastAsia="zh-CN"/>
        </w:rPr>
        <w:t>case</w:t>
      </w:r>
      <w:r w:rsidR="00076918">
        <w:rPr>
          <w:lang w:eastAsia="zh-CN"/>
        </w:rPr>
        <w:t>,</w:t>
      </w:r>
      <w:r w:rsidR="00D460A7">
        <w:rPr>
          <w:lang w:eastAsia="zh-CN"/>
        </w:rPr>
        <w:t xml:space="preserve"> the handover command needs to carry the cell-specific RACH </w:t>
      </w:r>
      <w:r w:rsidR="00953B20">
        <w:rPr>
          <w:lang w:eastAsia="zh-CN"/>
        </w:rPr>
        <w:t xml:space="preserve">T/F </w:t>
      </w:r>
      <w:r w:rsidR="00D460A7">
        <w:rPr>
          <w:lang w:eastAsia="zh-CN"/>
        </w:rPr>
        <w:t>resource</w:t>
      </w:r>
      <w:r w:rsidR="00672958">
        <w:rPr>
          <w:lang w:eastAsia="zh-CN"/>
        </w:rPr>
        <w:t xml:space="preserve"> and/or preamble indices</w:t>
      </w:r>
      <w:r w:rsidR="00231B52">
        <w:rPr>
          <w:lang w:eastAsia="zh-CN"/>
        </w:rPr>
        <w:t>,</w:t>
      </w:r>
      <w:r w:rsidR="00D460A7">
        <w:rPr>
          <w:lang w:eastAsia="zh-CN"/>
        </w:rPr>
        <w:t xml:space="preserve"> and the association </w:t>
      </w:r>
      <w:r w:rsidR="001A407C">
        <w:rPr>
          <w:lang w:eastAsia="zh-CN"/>
        </w:rPr>
        <w:t>to the</w:t>
      </w:r>
      <w:r w:rsidR="00D460A7">
        <w:rPr>
          <w:lang w:eastAsia="zh-CN"/>
        </w:rPr>
        <w:t xml:space="preserve"> UE-specific CSI-RS configuration</w:t>
      </w:r>
      <w:r>
        <w:rPr>
          <w:lang w:eastAsia="zh-CN"/>
        </w:rPr>
        <w:t>.</w:t>
      </w:r>
      <w:r w:rsidR="007002BD">
        <w:rPr>
          <w:lang w:eastAsia="zh-CN"/>
        </w:rPr>
        <w:t xml:space="preserve"> </w:t>
      </w:r>
    </w:p>
    <w:p w:rsidR="00D8704B" w:rsidRDefault="00076918" w:rsidP="007C471E">
      <w:pPr>
        <w:rPr>
          <w:b/>
          <w:i/>
          <w:lang w:eastAsia="zh-CN"/>
        </w:rPr>
      </w:pPr>
      <w:r>
        <w:rPr>
          <w:lang w:eastAsia="zh-CN"/>
        </w:rPr>
        <w:t xml:space="preserve">It is </w:t>
      </w:r>
      <w:r w:rsidR="007002BD">
        <w:rPr>
          <w:lang w:eastAsia="zh-CN"/>
        </w:rPr>
        <w:t xml:space="preserve">FFS </w:t>
      </w:r>
      <w:r>
        <w:rPr>
          <w:lang w:eastAsia="zh-CN"/>
        </w:rPr>
        <w:t xml:space="preserve">whether </w:t>
      </w:r>
      <w:r w:rsidR="00E52B67">
        <w:rPr>
          <w:lang w:eastAsia="zh-CN"/>
        </w:rPr>
        <w:t xml:space="preserve">to support </w:t>
      </w:r>
      <w:r w:rsidR="007002BD">
        <w:rPr>
          <w:lang w:eastAsia="zh-CN"/>
        </w:rPr>
        <w:t xml:space="preserve">the association between </w:t>
      </w:r>
      <w:r w:rsidR="00E52B67">
        <w:rPr>
          <w:lang w:eastAsia="zh-CN"/>
        </w:rPr>
        <w:t>RACH T/F resource</w:t>
      </w:r>
      <w:r w:rsidR="005D76D3">
        <w:rPr>
          <w:lang w:eastAsia="zh-CN"/>
        </w:rPr>
        <w:t xml:space="preserve"> and the UE-specific CSI-RS configuration, or </w:t>
      </w:r>
      <w:r w:rsidR="00E47EA2">
        <w:rPr>
          <w:lang w:eastAsia="zh-CN"/>
        </w:rPr>
        <w:t>to support the association between RACH preamble indices and the UE-specific CSI-RS configuration</w:t>
      </w:r>
      <w:r w:rsidR="0033486C">
        <w:rPr>
          <w:lang w:eastAsia="zh-CN"/>
        </w:rPr>
        <w:t xml:space="preserve"> or both. </w:t>
      </w:r>
      <w:r w:rsidR="0068429B">
        <w:rPr>
          <w:lang w:eastAsia="zh-CN"/>
        </w:rPr>
        <w:t xml:space="preserve">The association to the CSI-RS configuration could be </w:t>
      </w:r>
      <w:r w:rsidR="00262A23" w:rsidRPr="00701210">
        <w:rPr>
          <w:lang w:eastAsia="zh-CN"/>
        </w:rPr>
        <w:t>CSI-RS resource</w:t>
      </w:r>
      <w:r w:rsidR="00971F5D">
        <w:rPr>
          <w:lang w:eastAsia="zh-CN"/>
        </w:rPr>
        <w:t>s</w:t>
      </w:r>
      <w:r w:rsidR="00262A23" w:rsidRPr="00701210">
        <w:rPr>
          <w:lang w:eastAsia="zh-CN"/>
        </w:rPr>
        <w:t xml:space="preserve"> </w:t>
      </w:r>
      <w:r w:rsidR="00971F5D">
        <w:rPr>
          <w:lang w:eastAsia="zh-CN"/>
        </w:rPr>
        <w:t>and/or</w:t>
      </w:r>
      <w:r w:rsidR="00262A23" w:rsidRPr="00701210">
        <w:rPr>
          <w:lang w:eastAsia="zh-CN"/>
        </w:rPr>
        <w:t xml:space="preserve"> configuration ID</w:t>
      </w:r>
      <w:r w:rsidR="00EC0F0B">
        <w:rPr>
          <w:lang w:eastAsia="zh-CN"/>
        </w:rPr>
        <w:t xml:space="preserve"> </w:t>
      </w:r>
      <w:r w:rsidR="00CB3D93">
        <w:rPr>
          <w:lang w:eastAsia="zh-CN"/>
        </w:rPr>
        <w:t xml:space="preserve">based on the </w:t>
      </w:r>
      <w:r w:rsidR="00AA3F2C">
        <w:rPr>
          <w:lang w:eastAsia="zh-CN"/>
        </w:rPr>
        <w:t xml:space="preserve">CSI-RS </w:t>
      </w:r>
      <w:r w:rsidR="00CB3D93">
        <w:rPr>
          <w:lang w:eastAsia="zh-CN"/>
        </w:rPr>
        <w:t>RRC configuration de</w:t>
      </w:r>
      <w:r>
        <w:rPr>
          <w:lang w:eastAsia="zh-CN"/>
        </w:rPr>
        <w:t xml:space="preserve">signs. </w:t>
      </w:r>
    </w:p>
    <w:p w:rsidR="00D8704B" w:rsidRDefault="00016DA1" w:rsidP="007C471E">
      <w:pPr>
        <w:rPr>
          <w:lang w:val="en-GB" w:eastAsia="zh-CN"/>
        </w:rPr>
      </w:pPr>
      <w:r>
        <w:rPr>
          <w:lang w:val="en-GB" w:eastAsia="zh-CN"/>
        </w:rPr>
        <w:fldChar w:fldCharType="begin"/>
      </w:r>
      <w:r w:rsidR="004F133F">
        <w:rPr>
          <w:lang w:val="en-GB" w:eastAsia="zh-CN"/>
        </w:rPr>
        <w:instrText xml:space="preserve"> REF _Ref480479607 \h </w:instrText>
      </w:r>
      <w:r w:rsidR="006B1685">
        <w:rPr>
          <w:lang w:val="en-GB" w:eastAsia="zh-CN"/>
        </w:rPr>
        <w:instrText xml:space="preserve"> \* MERGEFORMAT </w:instrText>
      </w:r>
      <w:r>
        <w:rPr>
          <w:lang w:val="en-GB" w:eastAsia="zh-CN"/>
        </w:rPr>
      </w:r>
      <w:r>
        <w:rPr>
          <w:lang w:val="en-GB" w:eastAsia="zh-CN"/>
        </w:rPr>
        <w:fldChar w:fldCharType="separate"/>
      </w:r>
      <w:r w:rsidR="004F133F" w:rsidRPr="008F5AC4">
        <w:rPr>
          <w:b/>
          <w:i/>
          <w:lang w:eastAsia="zh-CN"/>
        </w:rPr>
        <w:t xml:space="preserve">Proposal </w:t>
      </w:r>
      <w:r w:rsidR="004F133F">
        <w:rPr>
          <w:b/>
          <w:i/>
          <w:noProof/>
          <w:lang w:eastAsia="zh-CN"/>
        </w:rPr>
        <w:t>4</w:t>
      </w:r>
      <w:r w:rsidR="004F133F">
        <w:rPr>
          <w:b/>
          <w:i/>
          <w:lang w:eastAsia="zh-CN"/>
        </w:rPr>
        <w:t>:</w:t>
      </w:r>
      <w:r w:rsidR="004F133F" w:rsidRPr="00250FDD">
        <w:rPr>
          <w:rFonts w:hint="eastAsia"/>
          <w:b/>
          <w:i/>
          <w:lang w:eastAsia="zh-CN"/>
        </w:rPr>
        <w:t xml:space="preserve"> </w:t>
      </w:r>
      <w:r w:rsidR="004F133F">
        <w:rPr>
          <w:rFonts w:hint="eastAsia"/>
          <w:b/>
          <w:i/>
          <w:lang w:eastAsia="zh-CN"/>
        </w:rPr>
        <w:t xml:space="preserve">NR </w:t>
      </w:r>
      <w:r w:rsidR="004F133F" w:rsidRPr="000516D9">
        <w:rPr>
          <w:rFonts w:hint="eastAsia"/>
          <w:b/>
          <w:i/>
          <w:lang w:eastAsia="zh-CN"/>
        </w:rPr>
        <w:t>support</w:t>
      </w:r>
      <w:r w:rsidR="004F133F">
        <w:rPr>
          <w:b/>
          <w:i/>
          <w:lang w:eastAsia="zh-CN"/>
        </w:rPr>
        <w:t>s</w:t>
      </w:r>
      <w:r w:rsidR="004F133F" w:rsidRPr="000516D9">
        <w:rPr>
          <w:rFonts w:hint="eastAsia"/>
          <w:b/>
          <w:i/>
          <w:lang w:eastAsia="zh-CN"/>
        </w:rPr>
        <w:t xml:space="preserve"> </w:t>
      </w:r>
      <w:r w:rsidR="004F133F">
        <w:rPr>
          <w:b/>
          <w:i/>
          <w:lang w:eastAsia="zh-CN"/>
        </w:rPr>
        <w:t>a</w:t>
      </w:r>
      <w:r w:rsidR="004F133F" w:rsidRPr="002540BC">
        <w:rPr>
          <w:b/>
          <w:i/>
          <w:lang w:eastAsia="zh-CN"/>
        </w:rPr>
        <w:t>ssociation between</w:t>
      </w:r>
      <w:r w:rsidR="004F133F">
        <w:rPr>
          <w:b/>
          <w:i/>
          <w:lang w:eastAsia="zh-CN"/>
        </w:rPr>
        <w:t xml:space="preserve"> cell-specific</w:t>
      </w:r>
      <w:r w:rsidR="004F133F" w:rsidRPr="002540BC">
        <w:rPr>
          <w:b/>
          <w:i/>
          <w:lang w:eastAsia="zh-CN"/>
        </w:rPr>
        <w:t xml:space="preserve"> </w:t>
      </w:r>
      <w:r w:rsidR="00262A23" w:rsidRPr="00701210">
        <w:rPr>
          <w:b/>
          <w:i/>
          <w:lang w:eastAsia="zh-CN"/>
        </w:rPr>
        <w:t>RACH T/F resource and/or preamble indices</w:t>
      </w:r>
      <w:r w:rsidR="006B1685">
        <w:rPr>
          <w:b/>
          <w:i/>
          <w:lang w:eastAsia="zh-CN"/>
        </w:rPr>
        <w:t>,</w:t>
      </w:r>
      <w:r w:rsidR="006B1685" w:rsidRPr="002540BC" w:rsidDel="006B1685">
        <w:rPr>
          <w:b/>
          <w:i/>
          <w:lang w:eastAsia="zh-CN"/>
        </w:rPr>
        <w:t xml:space="preserve"> </w:t>
      </w:r>
      <w:r w:rsidR="004F133F" w:rsidRPr="002540BC">
        <w:rPr>
          <w:b/>
          <w:i/>
          <w:lang w:eastAsia="zh-CN"/>
        </w:rPr>
        <w:t xml:space="preserve">and </w:t>
      </w:r>
      <w:r w:rsidR="004F133F">
        <w:rPr>
          <w:b/>
          <w:i/>
          <w:lang w:eastAsia="zh-CN"/>
        </w:rPr>
        <w:t xml:space="preserve">UE-specific CSI-RS configuration for determining </w:t>
      </w:r>
      <w:proofErr w:type="spellStart"/>
      <w:r w:rsidR="004F133F">
        <w:rPr>
          <w:b/>
          <w:i/>
          <w:lang w:eastAsia="zh-CN"/>
        </w:rPr>
        <w:t>gNB</w:t>
      </w:r>
      <w:proofErr w:type="spellEnd"/>
      <w:r w:rsidR="004F133F">
        <w:rPr>
          <w:b/>
          <w:i/>
          <w:lang w:eastAsia="zh-CN"/>
        </w:rPr>
        <w:t xml:space="preserve"> </w:t>
      </w:r>
      <w:proofErr w:type="spellStart"/>
      <w:proofErr w:type="gramStart"/>
      <w:r w:rsidR="004F133F">
        <w:rPr>
          <w:b/>
          <w:i/>
          <w:lang w:eastAsia="zh-CN"/>
        </w:rPr>
        <w:t>Tx</w:t>
      </w:r>
      <w:proofErr w:type="spellEnd"/>
      <w:proofErr w:type="gramEnd"/>
      <w:r w:rsidR="004F133F">
        <w:rPr>
          <w:b/>
          <w:i/>
          <w:lang w:eastAsia="zh-CN"/>
        </w:rPr>
        <w:t xml:space="preserve"> beam for Msg2 transmission</w:t>
      </w:r>
      <w:r>
        <w:rPr>
          <w:lang w:val="en-GB" w:eastAsia="zh-CN"/>
        </w:rPr>
        <w:fldChar w:fldCharType="end"/>
      </w:r>
      <w:r w:rsidR="00AC1FAE">
        <w:rPr>
          <w:lang w:val="en-GB" w:eastAsia="zh-CN"/>
        </w:rPr>
        <w:t>.</w:t>
      </w:r>
    </w:p>
    <w:p w:rsidR="009268A5" w:rsidRDefault="009268A5" w:rsidP="007C471E">
      <w:pPr>
        <w:rPr>
          <w:b/>
          <w:i/>
          <w:lang w:val="en-GB" w:eastAsia="zh-CN"/>
        </w:rPr>
      </w:pPr>
    </w:p>
    <w:p w:rsidR="00AD7099" w:rsidRPr="008F5AC4" w:rsidRDefault="005E094B" w:rsidP="00AD7099">
      <w:pPr>
        <w:pStyle w:val="Heading2"/>
        <w:tabs>
          <w:tab w:val="clear" w:pos="5396"/>
          <w:tab w:val="num" w:pos="0"/>
        </w:tabs>
        <w:ind w:left="0" w:firstLine="0"/>
        <w:jc w:val="left"/>
        <w:rPr>
          <w:sz w:val="22"/>
          <w:lang w:eastAsia="zh-CN"/>
        </w:rPr>
      </w:pPr>
      <w:r>
        <w:rPr>
          <w:sz w:val="22"/>
          <w:lang w:eastAsia="zh-CN"/>
        </w:rPr>
        <w:t>Cell specific RACH configuration in RMSI</w:t>
      </w:r>
      <w:r w:rsidR="00AD7099" w:rsidRPr="008F5AC4">
        <w:rPr>
          <w:sz w:val="22"/>
          <w:lang w:eastAsia="zh-CN"/>
        </w:rPr>
        <w:t xml:space="preserve"> </w:t>
      </w:r>
    </w:p>
    <w:p w:rsidR="00666C60" w:rsidRDefault="00D02B22" w:rsidP="00612C3D">
      <w:pPr>
        <w:rPr>
          <w:lang w:eastAsia="zh-CN"/>
        </w:rPr>
      </w:pPr>
      <w:r>
        <w:rPr>
          <w:lang w:eastAsia="zh-CN"/>
        </w:rPr>
        <w:t xml:space="preserve">Different </w:t>
      </w:r>
      <w:r w:rsidR="00612C3D">
        <w:rPr>
          <w:rFonts w:hint="eastAsia"/>
          <w:lang w:eastAsia="zh-CN"/>
        </w:rPr>
        <w:t xml:space="preserve">RACH </w:t>
      </w:r>
      <w:r w:rsidR="00355FA7">
        <w:rPr>
          <w:lang w:eastAsia="zh-CN"/>
        </w:rPr>
        <w:t xml:space="preserve">T/F </w:t>
      </w:r>
      <w:r w:rsidR="00612C3D">
        <w:rPr>
          <w:rFonts w:hint="eastAsia"/>
          <w:lang w:eastAsia="zh-CN"/>
        </w:rPr>
        <w:t>resource</w:t>
      </w:r>
      <w:r w:rsidR="008F367F">
        <w:rPr>
          <w:lang w:eastAsia="zh-CN"/>
        </w:rPr>
        <w:t>s</w:t>
      </w:r>
      <w:r w:rsidR="00612C3D">
        <w:rPr>
          <w:rFonts w:hint="eastAsia"/>
          <w:lang w:eastAsia="zh-CN"/>
        </w:rPr>
        <w:t xml:space="preserve"> </w:t>
      </w:r>
      <w:r>
        <w:rPr>
          <w:lang w:eastAsia="zh-CN"/>
        </w:rPr>
        <w:t>and/or preamble indices wil</w:t>
      </w:r>
      <w:r w:rsidR="008F367F">
        <w:rPr>
          <w:lang w:eastAsia="zh-CN"/>
        </w:rPr>
        <w:t>l</w:t>
      </w:r>
      <w:r>
        <w:rPr>
          <w:lang w:eastAsia="zh-CN"/>
        </w:rPr>
        <w:t xml:space="preserve"> be </w:t>
      </w:r>
      <w:r w:rsidR="00612C3D">
        <w:rPr>
          <w:lang w:eastAsia="zh-CN"/>
        </w:rPr>
        <w:t>associated with</w:t>
      </w:r>
      <w:r w:rsidR="00612C3D">
        <w:rPr>
          <w:rFonts w:hint="eastAsia"/>
          <w:lang w:eastAsia="zh-CN"/>
        </w:rPr>
        <w:t xml:space="preserve"> </w:t>
      </w:r>
      <w:r w:rsidR="008F367F">
        <w:rPr>
          <w:lang w:eastAsia="zh-CN"/>
        </w:rPr>
        <w:t>different</w:t>
      </w:r>
      <w:r w:rsidR="00DC06D8">
        <w:rPr>
          <w:lang w:eastAsia="zh-CN"/>
        </w:rPr>
        <w:t xml:space="preserve"> SS block</w:t>
      </w:r>
      <w:r w:rsidR="00666C60">
        <w:rPr>
          <w:lang w:eastAsia="zh-CN"/>
        </w:rPr>
        <w:t xml:space="preserve">. </w:t>
      </w:r>
      <w:r w:rsidR="005774E8">
        <w:rPr>
          <w:lang w:eastAsia="zh-CN"/>
        </w:rPr>
        <w:t>T</w:t>
      </w:r>
      <w:r w:rsidR="00666C60">
        <w:rPr>
          <w:lang w:eastAsia="zh-CN"/>
        </w:rPr>
        <w:t xml:space="preserve">he RACH configuration </w:t>
      </w:r>
      <w:r w:rsidR="00666C60">
        <w:t>associated with a specific SS block is</w:t>
      </w:r>
      <w:r w:rsidR="0086105F">
        <w:t xml:space="preserve"> transmitted individually. In other words the RACH configuration in RMSI is different for different beams</w:t>
      </w:r>
      <w:r w:rsidR="00666C60">
        <w:t xml:space="preserve">. Alternatively, </w:t>
      </w:r>
      <w:r w:rsidR="00666C60">
        <w:rPr>
          <w:lang w:eastAsia="zh-CN"/>
        </w:rPr>
        <w:t xml:space="preserve">the </w:t>
      </w:r>
      <w:r w:rsidR="00E36C30">
        <w:rPr>
          <w:lang w:eastAsia="zh-CN"/>
        </w:rPr>
        <w:t>all</w:t>
      </w:r>
      <w:r w:rsidR="00666C60">
        <w:rPr>
          <w:lang w:eastAsia="zh-CN"/>
        </w:rPr>
        <w:t xml:space="preserve"> RACH configuration is broadcasted in all the </w:t>
      </w:r>
      <w:r w:rsidR="00666C60">
        <w:t xml:space="preserve">different </w:t>
      </w:r>
      <w:r w:rsidR="00E4025B">
        <w:t>beams</w:t>
      </w:r>
      <w:r w:rsidR="007F48D7">
        <w:t>, where RMSI is the same.</w:t>
      </w:r>
    </w:p>
    <w:p w:rsidR="00666C60" w:rsidRDefault="00666C60" w:rsidP="00612C3D">
      <w:pPr>
        <w:rPr>
          <w:lang w:eastAsia="zh-CN"/>
        </w:rPr>
      </w:pPr>
      <w:r>
        <w:rPr>
          <w:lang w:eastAsia="zh-CN"/>
        </w:rPr>
        <w:t xml:space="preserve">If different RACH configurations is sent in the RMSI per SS block, the </w:t>
      </w:r>
      <w:r w:rsidR="00612C3D">
        <w:rPr>
          <w:rFonts w:hint="eastAsia"/>
          <w:lang w:eastAsia="zh-CN"/>
        </w:rPr>
        <w:t xml:space="preserve">UE </w:t>
      </w:r>
      <w:r>
        <w:rPr>
          <w:lang w:eastAsia="zh-CN"/>
        </w:rPr>
        <w:t xml:space="preserve">would </w:t>
      </w:r>
      <w:r w:rsidR="00612C3D">
        <w:rPr>
          <w:rFonts w:hint="eastAsia"/>
          <w:lang w:eastAsia="zh-CN"/>
        </w:rPr>
        <w:t xml:space="preserve">need to read </w:t>
      </w:r>
      <w:r w:rsidR="00FF2FE8">
        <w:rPr>
          <w:lang w:eastAsia="zh-CN"/>
        </w:rPr>
        <w:t>new RACH configuration</w:t>
      </w:r>
      <w:r w:rsidR="00B71EC6">
        <w:rPr>
          <w:lang w:eastAsia="zh-CN"/>
        </w:rPr>
        <w:t xml:space="preserve"> associ</w:t>
      </w:r>
      <w:r w:rsidR="00FF3ECD">
        <w:rPr>
          <w:lang w:eastAsia="zh-CN"/>
        </w:rPr>
        <w:t>ated with the new detected beam</w:t>
      </w:r>
      <w:r>
        <w:rPr>
          <w:lang w:eastAsia="zh-CN"/>
        </w:rPr>
        <w:t xml:space="preserve"> such as when the</w:t>
      </w:r>
      <w:r w:rsidR="00612C3D">
        <w:rPr>
          <w:rFonts w:hint="eastAsia"/>
          <w:lang w:eastAsia="zh-CN"/>
        </w:rPr>
        <w:t xml:space="preserve"> </w:t>
      </w:r>
      <w:r w:rsidR="00FF3ECD">
        <w:rPr>
          <w:lang w:eastAsia="zh-CN"/>
        </w:rPr>
        <w:t>UE</w:t>
      </w:r>
      <w:r w:rsidR="00612C3D">
        <w:rPr>
          <w:rFonts w:hint="eastAsia"/>
          <w:lang w:eastAsia="zh-CN"/>
        </w:rPr>
        <w:t xml:space="preserve"> </w:t>
      </w:r>
      <w:r w:rsidR="00E94DF5">
        <w:rPr>
          <w:lang w:eastAsia="zh-CN"/>
        </w:rPr>
        <w:t xml:space="preserve">moves out of the previous SS block beam </w:t>
      </w:r>
      <w:r w:rsidR="00E57D51">
        <w:rPr>
          <w:lang w:eastAsia="zh-CN"/>
        </w:rPr>
        <w:t>coverage</w:t>
      </w:r>
      <w:r w:rsidR="00D2282F">
        <w:rPr>
          <w:rFonts w:hint="eastAsia"/>
          <w:lang w:eastAsia="zh-CN"/>
        </w:rPr>
        <w:t xml:space="preserve"> or UE</w:t>
      </w:r>
      <w:r w:rsidR="00293CFC">
        <w:rPr>
          <w:rFonts w:hint="eastAsia"/>
          <w:lang w:eastAsia="zh-CN"/>
        </w:rPr>
        <w:t xml:space="preserve"> finds better SS block beam before Msg.1 transmission.</w:t>
      </w:r>
      <w:r w:rsidR="00A0094C">
        <w:rPr>
          <w:lang w:eastAsia="zh-CN"/>
        </w:rPr>
        <w:t xml:space="preserve"> </w:t>
      </w:r>
    </w:p>
    <w:p w:rsidR="00612C3D" w:rsidRDefault="00666C60" w:rsidP="00612C3D">
      <w:pPr>
        <w:rPr>
          <w:lang w:eastAsia="zh-CN"/>
        </w:rPr>
      </w:pPr>
      <w:r>
        <w:rPr>
          <w:lang w:eastAsia="zh-CN"/>
        </w:rPr>
        <w:t xml:space="preserve">If the same RACH configuration is sent in the RMSI for all the SS blocks, a </w:t>
      </w:r>
      <w:r w:rsidR="00612C3D">
        <w:rPr>
          <w:rFonts w:hint="eastAsia"/>
          <w:lang w:eastAsia="zh-CN"/>
        </w:rPr>
        <w:t>UE moving in the cell (cross multiple beams)</w:t>
      </w:r>
      <w:r>
        <w:rPr>
          <w:lang w:eastAsia="zh-CN"/>
        </w:rPr>
        <w:t xml:space="preserve"> would not need </w:t>
      </w:r>
      <w:r w:rsidR="00612C3D">
        <w:rPr>
          <w:rFonts w:hint="eastAsia"/>
          <w:lang w:eastAsia="zh-CN"/>
        </w:rPr>
        <w:t xml:space="preserve">to acquire the </w:t>
      </w:r>
      <w:r w:rsidR="002874B7">
        <w:rPr>
          <w:lang w:eastAsia="zh-CN"/>
        </w:rPr>
        <w:t>RM</w:t>
      </w:r>
      <w:r w:rsidR="00612C3D">
        <w:rPr>
          <w:rFonts w:hint="eastAsia"/>
          <w:lang w:eastAsia="zh-CN"/>
        </w:rPr>
        <w:t>SI</w:t>
      </w:r>
      <w:r w:rsidR="002874B7">
        <w:rPr>
          <w:lang w:eastAsia="zh-CN"/>
        </w:rPr>
        <w:t xml:space="preserve"> again</w:t>
      </w:r>
      <w:r w:rsidR="00612C3D">
        <w:rPr>
          <w:rFonts w:hint="eastAsia"/>
          <w:lang w:eastAsia="zh-CN"/>
        </w:rPr>
        <w:t xml:space="preserve"> when it moves from one beam to another in the cell. </w:t>
      </w:r>
      <w:r w:rsidR="00612C3D">
        <w:rPr>
          <w:lang w:eastAsia="zh-CN"/>
        </w:rPr>
        <w:t>This</w:t>
      </w:r>
      <w:r w:rsidR="00612C3D">
        <w:rPr>
          <w:rFonts w:hint="eastAsia"/>
          <w:lang w:eastAsia="zh-CN"/>
        </w:rPr>
        <w:t xml:space="preserve"> will greatly reduce the efforts of acquiring</w:t>
      </w:r>
      <w:r w:rsidR="006019A3">
        <w:rPr>
          <w:lang w:eastAsia="zh-CN"/>
        </w:rPr>
        <w:t xml:space="preserve"> the RMSI </w:t>
      </w:r>
      <w:r w:rsidR="00612C3D">
        <w:rPr>
          <w:rFonts w:hint="eastAsia"/>
          <w:lang w:eastAsia="zh-CN"/>
        </w:rPr>
        <w:t xml:space="preserve">and </w:t>
      </w:r>
      <w:r>
        <w:rPr>
          <w:lang w:eastAsia="zh-CN"/>
        </w:rPr>
        <w:t>hence re</w:t>
      </w:r>
      <w:r w:rsidR="00612C3D">
        <w:rPr>
          <w:rFonts w:hint="eastAsia"/>
          <w:lang w:eastAsia="zh-CN"/>
        </w:rPr>
        <w:t>duce</w:t>
      </w:r>
      <w:r w:rsidR="006019A3">
        <w:rPr>
          <w:lang w:eastAsia="zh-CN"/>
        </w:rPr>
        <w:t xml:space="preserve"> the</w:t>
      </w:r>
      <w:r w:rsidR="00612C3D">
        <w:rPr>
          <w:rFonts w:hint="eastAsia"/>
          <w:lang w:eastAsia="zh-CN"/>
        </w:rPr>
        <w:t xml:space="preserve"> UE power consumption accordingly.</w:t>
      </w:r>
      <w:r w:rsidR="00612C3D" w:rsidRPr="00AC0BDF">
        <w:rPr>
          <w:rFonts w:hint="eastAsia"/>
          <w:lang w:eastAsia="zh-CN"/>
        </w:rPr>
        <w:t xml:space="preserve"> </w:t>
      </w:r>
      <w:r w:rsidR="00D84F4D">
        <w:rPr>
          <w:lang w:eastAsia="zh-CN"/>
        </w:rPr>
        <w:t>Furthermore,</w:t>
      </w:r>
      <w:r w:rsidR="004F06B0">
        <w:rPr>
          <w:lang w:eastAsia="zh-CN"/>
        </w:rPr>
        <w:t xml:space="preserve"> the</w:t>
      </w:r>
      <w:r w:rsidR="003C01D7">
        <w:rPr>
          <w:lang w:eastAsia="zh-CN"/>
        </w:rPr>
        <w:t xml:space="preserve"> cell specific</w:t>
      </w:r>
      <w:r w:rsidR="004F06B0">
        <w:rPr>
          <w:lang w:eastAsia="zh-CN"/>
        </w:rPr>
        <w:t xml:space="preserve"> configuration overhead should be comparable </w:t>
      </w:r>
      <w:r w:rsidR="00DF3B43">
        <w:rPr>
          <w:lang w:eastAsia="zh-CN"/>
        </w:rPr>
        <w:t xml:space="preserve">with the </w:t>
      </w:r>
      <w:r w:rsidR="003C01D7">
        <w:rPr>
          <w:lang w:eastAsia="zh-CN"/>
        </w:rPr>
        <w:t>beam</w:t>
      </w:r>
      <w:r w:rsidR="00DF3B43">
        <w:rPr>
          <w:lang w:eastAsia="zh-CN"/>
        </w:rPr>
        <w:t xml:space="preserve"> specific </w:t>
      </w:r>
      <w:r w:rsidR="003C01D7">
        <w:rPr>
          <w:lang w:eastAsia="zh-CN"/>
        </w:rPr>
        <w:t>configuration</w:t>
      </w:r>
      <w:r w:rsidR="009826D8">
        <w:rPr>
          <w:lang w:eastAsia="zh-CN"/>
        </w:rPr>
        <w:t xml:space="preserve">, since the RACH </w:t>
      </w:r>
      <w:r w:rsidR="00DC06D8">
        <w:rPr>
          <w:lang w:eastAsia="zh-CN"/>
        </w:rPr>
        <w:t xml:space="preserve">T/F resources associated </w:t>
      </w:r>
      <w:r w:rsidR="00D543AD">
        <w:rPr>
          <w:lang w:eastAsia="zh-CN"/>
        </w:rPr>
        <w:t>with different SS block</w:t>
      </w:r>
      <w:r w:rsidR="009457D5">
        <w:rPr>
          <w:lang w:eastAsia="zh-CN"/>
        </w:rPr>
        <w:t>s</w:t>
      </w:r>
      <w:r w:rsidR="00D543AD">
        <w:rPr>
          <w:lang w:eastAsia="zh-CN"/>
        </w:rPr>
        <w:t xml:space="preserve"> will </w:t>
      </w:r>
      <w:r w:rsidR="00983AAC">
        <w:rPr>
          <w:lang w:eastAsia="zh-CN"/>
        </w:rPr>
        <w:t xml:space="preserve">not </w:t>
      </w:r>
      <w:r w:rsidR="00D543AD">
        <w:rPr>
          <w:lang w:eastAsia="zh-CN"/>
        </w:rPr>
        <w:t xml:space="preserve">be totally different. </w:t>
      </w:r>
      <w:r w:rsidR="00ED28C8">
        <w:rPr>
          <w:lang w:eastAsia="zh-CN"/>
        </w:rPr>
        <w:t xml:space="preserve">For example, the frequency resources could </w:t>
      </w:r>
      <w:r w:rsidR="0040250E">
        <w:rPr>
          <w:lang w:eastAsia="zh-CN"/>
        </w:rPr>
        <w:t>be the same without the need for beam specific broadcasting.</w:t>
      </w:r>
      <w:r w:rsidR="0034444D">
        <w:rPr>
          <w:lang w:eastAsia="zh-CN"/>
        </w:rPr>
        <w:t xml:space="preserve"> </w:t>
      </w:r>
    </w:p>
    <w:p w:rsidR="00612C3D" w:rsidRPr="00701210" w:rsidRDefault="00262A23" w:rsidP="00612C3D">
      <w:pPr>
        <w:rPr>
          <w:b/>
          <w:i/>
          <w:lang w:eastAsia="zh-CN"/>
        </w:rPr>
      </w:pPr>
      <w:r w:rsidRPr="00701210">
        <w:rPr>
          <w:b/>
          <w:i/>
          <w:lang w:eastAsia="zh-CN"/>
        </w:rPr>
        <w:t xml:space="preserve">Proposal 5: </w:t>
      </w:r>
      <w:r w:rsidR="00FE6C5C">
        <w:rPr>
          <w:b/>
          <w:i/>
          <w:lang w:eastAsia="zh-CN"/>
        </w:rPr>
        <w:t>The RACH configuration is cell specific</w:t>
      </w:r>
      <w:r w:rsidR="00666C60">
        <w:rPr>
          <w:b/>
          <w:i/>
          <w:lang w:eastAsia="zh-CN"/>
        </w:rPr>
        <w:t xml:space="preserve"> i.e</w:t>
      </w:r>
      <w:r w:rsidR="00770587">
        <w:rPr>
          <w:b/>
          <w:i/>
          <w:lang w:eastAsia="zh-CN"/>
        </w:rPr>
        <w:t xml:space="preserve">. </w:t>
      </w:r>
      <w:r w:rsidRPr="00701210">
        <w:rPr>
          <w:b/>
          <w:i/>
          <w:lang w:eastAsia="zh-CN"/>
        </w:rPr>
        <w:t xml:space="preserve">all RACH </w:t>
      </w:r>
      <w:proofErr w:type="gramStart"/>
      <w:r w:rsidRPr="00701210">
        <w:rPr>
          <w:b/>
          <w:i/>
          <w:lang w:eastAsia="zh-CN"/>
        </w:rPr>
        <w:t>configuration</w:t>
      </w:r>
      <w:proofErr w:type="gramEnd"/>
      <w:r w:rsidRPr="00701210">
        <w:rPr>
          <w:b/>
          <w:i/>
          <w:lang w:eastAsia="zh-CN"/>
        </w:rPr>
        <w:t xml:space="preserve"> is broadcasted in all beams used for RMSI within a cell.</w:t>
      </w:r>
    </w:p>
    <w:p w:rsidR="00892A19" w:rsidRPr="004F133F" w:rsidRDefault="00892A19" w:rsidP="007C471E">
      <w:pPr>
        <w:rPr>
          <w:b/>
          <w:i/>
          <w:lang w:val="en-GB" w:eastAsia="zh-CN"/>
        </w:rPr>
      </w:pPr>
    </w:p>
    <w:bookmarkEnd w:id="5"/>
    <w:bookmarkEnd w:id="6"/>
    <w:bookmarkEnd w:id="7"/>
    <w:p w:rsidR="00582370" w:rsidRPr="00D83FF1" w:rsidRDefault="00711ED8" w:rsidP="00582370">
      <w:pPr>
        <w:pStyle w:val="Heading1"/>
        <w:rPr>
          <w:lang w:eastAsia="zh-CN"/>
        </w:rPr>
      </w:pPr>
      <w:r>
        <w:rPr>
          <w:lang w:eastAsia="zh-CN"/>
        </w:rPr>
        <w:t xml:space="preserve">RACH </w:t>
      </w:r>
      <w:r w:rsidR="00FB3391" w:rsidRPr="00D83FF1">
        <w:rPr>
          <w:lang w:eastAsia="zh-CN"/>
        </w:rPr>
        <w:t>contention resolution</w:t>
      </w:r>
    </w:p>
    <w:p w:rsidR="00BA0279" w:rsidRDefault="00582370" w:rsidP="00582370">
      <w:pPr>
        <w:spacing w:before="120"/>
        <w:rPr>
          <w:kern w:val="2"/>
          <w:lang w:val="en-GB" w:eastAsia="zh-CN"/>
        </w:rPr>
      </w:pPr>
      <w:r w:rsidRPr="008F5AC4">
        <w:rPr>
          <w:kern w:val="2"/>
          <w:lang w:val="en-GB" w:eastAsia="zh-CN"/>
        </w:rPr>
        <w:t xml:space="preserve">For </w:t>
      </w:r>
      <w:r w:rsidR="00BA0279">
        <w:rPr>
          <w:kern w:val="2"/>
          <w:lang w:val="en-GB" w:eastAsia="zh-CN"/>
        </w:rPr>
        <w:t xml:space="preserve">the </w:t>
      </w:r>
      <w:r w:rsidRPr="008F5AC4">
        <w:rPr>
          <w:kern w:val="2"/>
          <w:lang w:val="en-GB" w:eastAsia="zh-CN"/>
        </w:rPr>
        <w:t>4-step RACH procedure within an NR Cell with multiple TRPs</w:t>
      </w:r>
      <w:r w:rsidR="00BA0279">
        <w:rPr>
          <w:kern w:val="2"/>
          <w:lang w:val="en-GB" w:eastAsia="zh-CN"/>
        </w:rPr>
        <w:t xml:space="preserve"> and with greater number of UEs, </w:t>
      </w:r>
      <w:r w:rsidRPr="008F5AC4">
        <w:rPr>
          <w:kern w:val="2"/>
          <w:lang w:val="en-GB" w:eastAsia="zh-CN"/>
        </w:rPr>
        <w:t xml:space="preserve"> the collision rate of preambles </w:t>
      </w:r>
      <w:r w:rsidR="00BA0279">
        <w:rPr>
          <w:kern w:val="2"/>
          <w:lang w:val="en-GB" w:eastAsia="zh-CN"/>
        </w:rPr>
        <w:t xml:space="preserve">would be </w:t>
      </w:r>
      <w:r w:rsidRPr="008F5AC4">
        <w:rPr>
          <w:kern w:val="2"/>
          <w:lang w:val="en-GB" w:eastAsia="zh-CN"/>
        </w:rPr>
        <w:t>higher</w:t>
      </w:r>
      <w:r w:rsidR="00BA0279">
        <w:rPr>
          <w:kern w:val="2"/>
          <w:lang w:val="en-GB" w:eastAsia="zh-CN"/>
        </w:rPr>
        <w:t>, for a</w:t>
      </w:r>
      <w:r w:rsidRPr="008F5AC4">
        <w:rPr>
          <w:kern w:val="2"/>
          <w:lang w:val="en-GB" w:eastAsia="zh-CN"/>
        </w:rPr>
        <w:t xml:space="preserve"> given a preamble sequence pool size that is the same </w:t>
      </w:r>
      <w:r w:rsidR="00BA0279">
        <w:rPr>
          <w:kern w:val="2"/>
          <w:lang w:val="en-GB" w:eastAsia="zh-CN"/>
        </w:rPr>
        <w:t xml:space="preserve">as </w:t>
      </w:r>
      <w:r w:rsidRPr="008F5AC4">
        <w:rPr>
          <w:kern w:val="2"/>
          <w:lang w:val="en-GB" w:eastAsia="zh-CN"/>
        </w:rPr>
        <w:t>in LTE. Methods to reduce random access collision include increasing RACH resources and preamble sequence pool size. In LTE contention resolution, only one UE among collided UEs get a permanent C</w:t>
      </w:r>
      <w:r w:rsidR="00BA0279">
        <w:rPr>
          <w:kern w:val="2"/>
          <w:lang w:val="en-GB" w:eastAsia="zh-CN"/>
        </w:rPr>
        <w:t>-</w:t>
      </w:r>
      <w:r w:rsidRPr="008F5AC4">
        <w:rPr>
          <w:kern w:val="2"/>
          <w:lang w:val="en-GB" w:eastAsia="zh-CN"/>
        </w:rPr>
        <w:t xml:space="preserve">RNTI while other collided UEs </w:t>
      </w:r>
      <w:r w:rsidR="00BA0279">
        <w:rPr>
          <w:kern w:val="2"/>
          <w:lang w:val="en-GB" w:eastAsia="zh-CN"/>
        </w:rPr>
        <w:t xml:space="preserve">have to </w:t>
      </w:r>
      <w:r w:rsidRPr="008F5AC4">
        <w:rPr>
          <w:kern w:val="2"/>
          <w:lang w:val="en-GB" w:eastAsia="zh-CN"/>
        </w:rPr>
        <w:t xml:space="preserve">restart RACH. </w:t>
      </w:r>
    </w:p>
    <w:p w:rsidR="00582370" w:rsidRPr="008F5AC4" w:rsidRDefault="00582370" w:rsidP="00582370">
      <w:pPr>
        <w:spacing w:before="120"/>
        <w:rPr>
          <w:kern w:val="2"/>
          <w:lang w:val="en-GB" w:eastAsia="zh-CN"/>
        </w:rPr>
      </w:pPr>
      <w:r w:rsidRPr="008F5AC4">
        <w:rPr>
          <w:kern w:val="2"/>
          <w:lang w:val="en-GB" w:eastAsia="zh-CN"/>
        </w:rPr>
        <w:t xml:space="preserve">In NR, the enlarged cell size and/or directional </w:t>
      </w:r>
      <w:proofErr w:type="spellStart"/>
      <w:r w:rsidRPr="008F5AC4">
        <w:rPr>
          <w:kern w:val="2"/>
          <w:lang w:val="en-GB" w:eastAsia="zh-CN"/>
        </w:rPr>
        <w:t>beamformed</w:t>
      </w:r>
      <w:proofErr w:type="spellEnd"/>
      <w:r w:rsidRPr="008F5AC4">
        <w:rPr>
          <w:kern w:val="2"/>
          <w:lang w:val="en-GB" w:eastAsia="zh-CN"/>
        </w:rPr>
        <w:t xml:space="preserve"> transmission in high frequency regime can be </w:t>
      </w:r>
      <w:r w:rsidR="00BA0279">
        <w:rPr>
          <w:kern w:val="2"/>
          <w:lang w:val="en-GB" w:eastAsia="zh-CN"/>
        </w:rPr>
        <w:t>an advantage t</w:t>
      </w:r>
      <w:r w:rsidRPr="008F5AC4">
        <w:rPr>
          <w:kern w:val="2"/>
          <w:lang w:val="en-GB" w:eastAsia="zh-CN"/>
        </w:rPr>
        <w:t>o resolve the RACH collision such that more than one collided UEs in an NR cell after RACH can get (different) C</w:t>
      </w:r>
      <w:r w:rsidR="00BA0279">
        <w:rPr>
          <w:kern w:val="2"/>
          <w:lang w:val="en-GB" w:eastAsia="zh-CN"/>
        </w:rPr>
        <w:t>-</w:t>
      </w:r>
      <w:r w:rsidRPr="008F5AC4">
        <w:rPr>
          <w:kern w:val="2"/>
          <w:lang w:val="en-GB" w:eastAsia="zh-CN"/>
        </w:rPr>
        <w:t>RNTIs. If NR contention resolution is not successful, it falls back to LTE-like contention resolution and at least one collided UE restarts RACH.</w:t>
      </w:r>
    </w:p>
    <w:p w:rsidR="00582370" w:rsidRPr="008F5AC4" w:rsidRDefault="00BA0279" w:rsidP="00582370">
      <w:pPr>
        <w:spacing w:before="120"/>
        <w:rPr>
          <w:kern w:val="2"/>
          <w:lang w:val="en-GB" w:eastAsia="zh-CN"/>
        </w:rPr>
      </w:pPr>
      <w:r>
        <w:rPr>
          <w:kern w:val="2"/>
          <w:lang w:val="en-GB" w:eastAsia="zh-CN"/>
        </w:rPr>
        <w:t>More than one colliding UEs can be assigned C-RNTIs through the following</w:t>
      </w:r>
      <w:r w:rsidR="00582370" w:rsidRPr="008F5AC4">
        <w:rPr>
          <w:kern w:val="2"/>
          <w:lang w:val="en-GB" w:eastAsia="zh-CN"/>
        </w:rPr>
        <w:t>:</w:t>
      </w:r>
    </w:p>
    <w:p w:rsidR="009A74A6" w:rsidRDefault="005B7BDA">
      <w:pPr>
        <w:pStyle w:val="ListParagraph"/>
        <w:numPr>
          <w:ilvl w:val="0"/>
          <w:numId w:val="15"/>
        </w:numPr>
        <w:spacing w:before="120"/>
        <w:ind w:firstLineChars="0"/>
        <w:rPr>
          <w:rFonts w:ascii="Times New Roman" w:hAnsi="Times New Roman" w:cs="Times New Roman"/>
          <w:kern w:val="2"/>
          <w:sz w:val="22"/>
          <w:szCs w:val="22"/>
        </w:rPr>
      </w:pPr>
      <w:r>
        <w:rPr>
          <w:rFonts w:ascii="Times New Roman" w:hAnsi="Times New Roman" w:cs="Times New Roman"/>
          <w:kern w:val="2"/>
          <w:sz w:val="22"/>
          <w:szCs w:val="22"/>
        </w:rPr>
        <w:t>Alt 1: contention resolution in Msg1. The transmission of the same preamble in Msg1 can be differentiated in Msg1 through different sets of receiving TRPs that are separated geographically or through different directional antenna beams (from potentially multiple TRPs. Then multiple different Msg2 are sent to assign different UL grant/TA/T-C</w:t>
      </w:r>
      <w:r w:rsidR="004C7845">
        <w:rPr>
          <w:rFonts w:ascii="Times New Roman" w:hAnsi="Times New Roman" w:cs="Times New Roman"/>
          <w:kern w:val="2"/>
          <w:sz w:val="22"/>
          <w:szCs w:val="22"/>
        </w:rPr>
        <w:t>-</w:t>
      </w:r>
      <w:r>
        <w:rPr>
          <w:rFonts w:ascii="Times New Roman" w:hAnsi="Times New Roman" w:cs="Times New Roman"/>
          <w:kern w:val="2"/>
          <w:sz w:val="22"/>
          <w:szCs w:val="22"/>
        </w:rPr>
        <w:t>RNTI to colliding UEs via different TRP sets or different beam sets. From this step on, Msg3 and 4 are sent independently for each differentiated colliding UE and these UEs can end up with different C</w:t>
      </w:r>
      <w:r w:rsidR="004C7845">
        <w:rPr>
          <w:rFonts w:ascii="Times New Roman" w:hAnsi="Times New Roman" w:cs="Times New Roman"/>
          <w:kern w:val="2"/>
          <w:sz w:val="22"/>
          <w:szCs w:val="22"/>
        </w:rPr>
        <w:t>-</w:t>
      </w:r>
      <w:r>
        <w:rPr>
          <w:rFonts w:ascii="Times New Roman" w:hAnsi="Times New Roman" w:cs="Times New Roman"/>
          <w:kern w:val="2"/>
          <w:sz w:val="22"/>
          <w:szCs w:val="22"/>
        </w:rPr>
        <w:t>RNTI</w:t>
      </w:r>
      <w:r w:rsidR="00046B67">
        <w:rPr>
          <w:rFonts w:ascii="Times New Roman" w:hAnsi="Times New Roman" w:cs="Times New Roman"/>
          <w:kern w:val="2"/>
          <w:sz w:val="22"/>
          <w:szCs w:val="22"/>
        </w:rPr>
        <w:t>s</w:t>
      </w:r>
      <w:r>
        <w:rPr>
          <w:rFonts w:ascii="Times New Roman" w:hAnsi="Times New Roman" w:cs="Times New Roman"/>
          <w:kern w:val="2"/>
          <w:sz w:val="22"/>
          <w:szCs w:val="22"/>
        </w:rPr>
        <w:t>.</w:t>
      </w:r>
    </w:p>
    <w:p w:rsidR="00262A23" w:rsidRDefault="00582370" w:rsidP="00701210">
      <w:pPr>
        <w:pStyle w:val="ListParagraph"/>
        <w:numPr>
          <w:ilvl w:val="0"/>
          <w:numId w:val="15"/>
        </w:numPr>
        <w:spacing w:before="120"/>
        <w:ind w:firstLineChars="0"/>
        <w:rPr>
          <w:kern w:val="2"/>
        </w:rPr>
      </w:pPr>
      <w:r w:rsidRPr="008F5AC4">
        <w:rPr>
          <w:rFonts w:ascii="Times New Roman" w:hAnsi="Times New Roman" w:cs="Times New Roman"/>
          <w:kern w:val="2"/>
          <w:sz w:val="22"/>
          <w:szCs w:val="22"/>
        </w:rPr>
        <w:lastRenderedPageBreak/>
        <w:t xml:space="preserve">Alt 2: contention resolution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If colliding UEs are assigned the same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2 and transmit on the same resource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the mutual interference can be mitigated through different TRP sets that are separated geographically, or through different directional antenna beams, such that more than one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3 can be decoded, although TA contained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2 may be for only one UE. In this case multiple </w:t>
      </w:r>
      <w:r>
        <w:rPr>
          <w:rFonts w:ascii="Times New Roman" w:hAnsi="Times New Roman" w:cs="Times New Roman"/>
          <w:kern w:val="2"/>
          <w:sz w:val="22"/>
          <w:szCs w:val="22"/>
        </w:rPr>
        <w:t>Msg</w:t>
      </w:r>
      <w:r w:rsidRPr="008F5AC4">
        <w:rPr>
          <w:rFonts w:ascii="Times New Roman" w:hAnsi="Times New Roman" w:cs="Times New Roman"/>
          <w:kern w:val="2"/>
          <w:sz w:val="22"/>
          <w:szCs w:val="22"/>
        </w:rPr>
        <w:t xml:space="preserve">4 can be sent out and at least one </w:t>
      </w:r>
      <w:r>
        <w:rPr>
          <w:rFonts w:ascii="Times New Roman" w:hAnsi="Times New Roman" w:cs="Times New Roman"/>
          <w:kern w:val="2"/>
          <w:sz w:val="22"/>
          <w:szCs w:val="22"/>
        </w:rPr>
        <w:t>Msg</w:t>
      </w:r>
      <w:r w:rsidRPr="008F5AC4">
        <w:rPr>
          <w:rFonts w:ascii="Times New Roman" w:hAnsi="Times New Roman" w:cs="Times New Roman"/>
          <w:kern w:val="2"/>
          <w:sz w:val="22"/>
          <w:szCs w:val="22"/>
        </w:rPr>
        <w:t>4 carries a new C</w:t>
      </w:r>
      <w:r w:rsidR="004C7845">
        <w:rPr>
          <w:rFonts w:ascii="Times New Roman" w:hAnsi="Times New Roman" w:cs="Times New Roman"/>
          <w:kern w:val="2"/>
          <w:sz w:val="22"/>
          <w:szCs w:val="22"/>
        </w:rPr>
        <w:t>-</w:t>
      </w:r>
      <w:r w:rsidRPr="008F5AC4">
        <w:rPr>
          <w:rFonts w:ascii="Times New Roman" w:hAnsi="Times New Roman" w:cs="Times New Roman"/>
          <w:kern w:val="2"/>
          <w:sz w:val="22"/>
          <w:szCs w:val="22"/>
        </w:rPr>
        <w:t>RNTI for one of colliding UE. One of the decode</w:t>
      </w:r>
      <w:r w:rsidR="007A147B">
        <w:rPr>
          <w:rFonts w:ascii="Times New Roman" w:hAnsi="Times New Roman" w:cs="Times New Roman"/>
          <w:kern w:val="2"/>
          <w:sz w:val="22"/>
          <w:szCs w:val="22"/>
        </w:rPr>
        <w:t>d</w:t>
      </w:r>
      <w:r w:rsidRPr="008F5AC4">
        <w:rPr>
          <w:rFonts w:ascii="Times New Roman" w:hAnsi="Times New Roman" w:cs="Times New Roman"/>
          <w:kern w:val="2"/>
          <w:sz w:val="22"/>
          <w:szCs w:val="22"/>
        </w:rPr>
        <w:t xml:space="preserve"> colliding UEs promote</w:t>
      </w:r>
      <w:r w:rsidR="002735BC">
        <w:rPr>
          <w:rFonts w:ascii="Times New Roman" w:hAnsi="Times New Roman" w:cs="Times New Roman"/>
          <w:kern w:val="2"/>
          <w:sz w:val="22"/>
          <w:szCs w:val="22"/>
        </w:rPr>
        <w:t>s</w:t>
      </w:r>
      <w:r w:rsidRPr="008F5AC4">
        <w:rPr>
          <w:rFonts w:ascii="Times New Roman" w:hAnsi="Times New Roman" w:cs="Times New Roman"/>
          <w:kern w:val="2"/>
          <w:sz w:val="22"/>
          <w:szCs w:val="22"/>
        </w:rPr>
        <w:t xml:space="preserve"> its temporary C</w:t>
      </w:r>
      <w:r w:rsidR="004C7845">
        <w:rPr>
          <w:rFonts w:ascii="Times New Roman" w:hAnsi="Times New Roman" w:cs="Times New Roman"/>
          <w:kern w:val="2"/>
          <w:sz w:val="22"/>
          <w:szCs w:val="22"/>
        </w:rPr>
        <w:t>-</w:t>
      </w:r>
      <w:r w:rsidRPr="008F5AC4">
        <w:rPr>
          <w:rFonts w:ascii="Times New Roman" w:hAnsi="Times New Roman" w:cs="Times New Roman"/>
          <w:kern w:val="2"/>
          <w:sz w:val="22"/>
          <w:szCs w:val="22"/>
        </w:rPr>
        <w:t xml:space="preserve">RNTI to permanent one, while other decoded colliding UEs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3 get new C</w:t>
      </w:r>
      <w:r w:rsidR="004C7845">
        <w:rPr>
          <w:rFonts w:ascii="Times New Roman" w:hAnsi="Times New Roman" w:cs="Times New Roman"/>
          <w:kern w:val="2"/>
          <w:sz w:val="22"/>
          <w:szCs w:val="22"/>
        </w:rPr>
        <w:t>-</w:t>
      </w:r>
      <w:r w:rsidRPr="008F5AC4">
        <w:rPr>
          <w:rFonts w:ascii="Times New Roman" w:hAnsi="Times New Roman" w:cs="Times New Roman"/>
          <w:kern w:val="2"/>
          <w:sz w:val="22"/>
          <w:szCs w:val="22"/>
        </w:rPr>
        <w:t>RNTI</w:t>
      </w:r>
      <w:r w:rsidR="00556904">
        <w:rPr>
          <w:rFonts w:ascii="Times New Roman" w:hAnsi="Times New Roman" w:cs="Times New Roman"/>
          <w:kern w:val="2"/>
          <w:sz w:val="22"/>
          <w:szCs w:val="22"/>
        </w:rPr>
        <w:t>s</w:t>
      </w:r>
      <w:r w:rsidRPr="008F5AC4">
        <w:rPr>
          <w:rFonts w:ascii="Times New Roman" w:hAnsi="Times New Roman" w:cs="Times New Roman"/>
          <w:kern w:val="2"/>
          <w:sz w:val="22"/>
          <w:szCs w:val="22"/>
        </w:rPr>
        <w:t xml:space="preserve"> in </w:t>
      </w:r>
      <w:r>
        <w:rPr>
          <w:rFonts w:ascii="Times New Roman" w:hAnsi="Times New Roman" w:cs="Times New Roman"/>
          <w:kern w:val="2"/>
          <w:sz w:val="22"/>
          <w:szCs w:val="22"/>
        </w:rPr>
        <w:t>Msg</w:t>
      </w:r>
      <w:r w:rsidRPr="008F5AC4">
        <w:rPr>
          <w:rFonts w:ascii="Times New Roman" w:hAnsi="Times New Roman" w:cs="Times New Roman"/>
          <w:kern w:val="2"/>
          <w:sz w:val="22"/>
          <w:szCs w:val="22"/>
        </w:rPr>
        <w:t>4.</w:t>
      </w:r>
      <w:r w:rsidR="004C7845">
        <w:rPr>
          <w:rFonts w:ascii="Times New Roman" w:hAnsi="Times New Roman" w:cs="Times New Roman"/>
          <w:kern w:val="2"/>
          <w:sz w:val="22"/>
          <w:szCs w:val="22"/>
        </w:rPr>
        <w:t xml:space="preserve"> </w:t>
      </w:r>
      <w:r w:rsidR="00262A23" w:rsidRPr="00701210">
        <w:rPr>
          <w:rFonts w:ascii="Times New Roman" w:hAnsi="Times New Roman" w:cs="Times New Roman"/>
          <w:kern w:val="2"/>
          <w:sz w:val="22"/>
          <w:szCs w:val="22"/>
        </w:rPr>
        <w:t>With this approach, the design of Msg4 should support carrying of new CRNTIs for potential contention resolution in NR.</w:t>
      </w:r>
      <w:bookmarkStart w:id="12" w:name="_Ref477890748"/>
    </w:p>
    <w:p w:rsidR="005D7D3C" w:rsidRPr="004C7845" w:rsidRDefault="00262A23" w:rsidP="001C1F86">
      <w:pPr>
        <w:spacing w:before="120"/>
        <w:rPr>
          <w:kern w:val="2"/>
        </w:rPr>
      </w:pPr>
      <w:bookmarkStart w:id="13" w:name="_Ref481424695"/>
      <w:bookmarkStart w:id="14" w:name="_Ref481424699"/>
      <w:bookmarkEnd w:id="12"/>
      <w:r w:rsidRPr="00701210">
        <w:rPr>
          <w:b/>
          <w:i/>
          <w:kern w:val="2"/>
        </w:rPr>
        <w:t xml:space="preserve">Proposal </w:t>
      </w:r>
      <w:r w:rsidR="00016DA1" w:rsidRPr="00701210">
        <w:rPr>
          <w:b/>
          <w:i/>
          <w:kern w:val="2"/>
        </w:rPr>
        <w:fldChar w:fldCharType="begin"/>
      </w:r>
      <w:r w:rsidRPr="00701210">
        <w:rPr>
          <w:b/>
          <w:i/>
          <w:kern w:val="2"/>
        </w:rPr>
        <w:instrText xml:space="preserve"> SEQ Proposal \* ARABIC </w:instrText>
      </w:r>
      <w:r w:rsidR="00016DA1" w:rsidRPr="00701210">
        <w:rPr>
          <w:b/>
          <w:i/>
          <w:kern w:val="2"/>
        </w:rPr>
        <w:fldChar w:fldCharType="separate"/>
      </w:r>
      <w:r w:rsidRPr="00701210">
        <w:rPr>
          <w:b/>
          <w:i/>
          <w:noProof/>
          <w:kern w:val="2"/>
        </w:rPr>
        <w:t>6</w:t>
      </w:r>
      <w:r w:rsidR="00016DA1" w:rsidRPr="00701210">
        <w:rPr>
          <w:b/>
          <w:i/>
          <w:kern w:val="2"/>
        </w:rPr>
        <w:fldChar w:fldCharType="end"/>
      </w:r>
      <w:bookmarkEnd w:id="13"/>
      <w:r w:rsidR="005B7BDA">
        <w:rPr>
          <w:b/>
          <w:i/>
          <w:kern w:val="2"/>
        </w:rPr>
        <w:t xml:space="preserve">: NR </w:t>
      </w:r>
      <w:r w:rsidR="006C0911">
        <w:rPr>
          <w:b/>
          <w:i/>
          <w:kern w:val="2"/>
        </w:rPr>
        <w:t xml:space="preserve">RACH </w:t>
      </w:r>
      <w:r w:rsidR="005B7BDA">
        <w:rPr>
          <w:b/>
          <w:i/>
          <w:kern w:val="2"/>
        </w:rPr>
        <w:t xml:space="preserve">contention resolution should </w:t>
      </w:r>
      <w:r w:rsidR="006C0911">
        <w:rPr>
          <w:b/>
          <w:i/>
          <w:kern w:val="2"/>
        </w:rPr>
        <w:t>support assignment</w:t>
      </w:r>
      <w:r w:rsidR="00FC63C3">
        <w:rPr>
          <w:b/>
          <w:i/>
          <w:kern w:val="2"/>
        </w:rPr>
        <w:t xml:space="preserve"> of</w:t>
      </w:r>
      <w:r w:rsidR="006C0911">
        <w:rPr>
          <w:b/>
          <w:i/>
          <w:kern w:val="2"/>
        </w:rPr>
        <w:t xml:space="preserve"> multiple C-RNTIs to m</w:t>
      </w:r>
      <w:r w:rsidR="005B7BDA">
        <w:rPr>
          <w:b/>
          <w:i/>
          <w:kern w:val="2"/>
        </w:rPr>
        <w:t xml:space="preserve">ore than one colliding UEs in </w:t>
      </w:r>
      <w:r w:rsidR="006C0911">
        <w:rPr>
          <w:b/>
          <w:i/>
          <w:kern w:val="2"/>
        </w:rPr>
        <w:t xml:space="preserve">the </w:t>
      </w:r>
      <w:r w:rsidR="005B7BDA">
        <w:rPr>
          <w:b/>
          <w:i/>
          <w:kern w:val="2"/>
        </w:rPr>
        <w:t>NR Cell</w:t>
      </w:r>
      <w:r w:rsidR="006C0911">
        <w:rPr>
          <w:b/>
          <w:i/>
          <w:kern w:val="2"/>
        </w:rPr>
        <w:t xml:space="preserve">. </w:t>
      </w:r>
      <w:r w:rsidR="005B7BDA">
        <w:rPr>
          <w:b/>
          <w:i/>
          <w:kern w:val="2"/>
        </w:rPr>
        <w:t xml:space="preserve"> </w:t>
      </w:r>
      <w:bookmarkEnd w:id="14"/>
    </w:p>
    <w:p w:rsidR="009F1193" w:rsidRPr="00701210" w:rsidRDefault="009F1193" w:rsidP="009238DE">
      <w:pPr>
        <w:rPr>
          <w:kern w:val="2"/>
          <w:lang w:eastAsia="zh-CN"/>
        </w:rPr>
      </w:pPr>
    </w:p>
    <w:p w:rsidR="009238DE" w:rsidRPr="00701210" w:rsidRDefault="00262A23" w:rsidP="009238DE">
      <w:pPr>
        <w:pStyle w:val="Heading1"/>
        <w:rPr>
          <w:kern w:val="2"/>
          <w:szCs w:val="22"/>
          <w:lang w:eastAsia="zh-CN"/>
        </w:rPr>
      </w:pPr>
      <w:r w:rsidRPr="00701210">
        <w:rPr>
          <w:kern w:val="2"/>
          <w:szCs w:val="22"/>
          <w:lang w:eastAsia="zh-CN"/>
        </w:rPr>
        <w:t>Conclusion</w:t>
      </w:r>
    </w:p>
    <w:p w:rsidR="00734C3A" w:rsidRPr="00701210" w:rsidRDefault="00262A23" w:rsidP="009238DE">
      <w:pPr>
        <w:rPr>
          <w:kern w:val="2"/>
          <w:lang w:val="en-GB" w:eastAsia="zh-CN"/>
        </w:rPr>
      </w:pPr>
      <w:r w:rsidRPr="00701210">
        <w:rPr>
          <w:kern w:val="2"/>
          <w:lang w:val="en-GB" w:eastAsia="zh-CN"/>
        </w:rPr>
        <w:t xml:space="preserve">In this contribution, we discuss the RACH procedures and resource configuration taking </w:t>
      </w:r>
      <w:r w:rsidRPr="00701210">
        <w:rPr>
          <w:kern w:val="2"/>
          <w:lang w:eastAsia="zh-CN"/>
        </w:rPr>
        <w:t>single/multi-beam properties into account</w:t>
      </w:r>
      <w:r w:rsidRPr="00701210">
        <w:rPr>
          <w:kern w:val="2"/>
          <w:lang w:val="en-GB" w:eastAsia="zh-CN"/>
        </w:rPr>
        <w:t>. The following proposals are made:</w:t>
      </w:r>
    </w:p>
    <w:p w:rsidR="002A1689" w:rsidRDefault="002A1689" w:rsidP="002A1689">
      <w:pPr>
        <w:rPr>
          <w:b/>
          <w:i/>
          <w:lang w:eastAsia="zh-CN"/>
        </w:rPr>
      </w:pPr>
      <w:r w:rsidRPr="008F5AC4">
        <w:rPr>
          <w:b/>
          <w:i/>
        </w:rPr>
        <w:t xml:space="preserve">Proposal </w:t>
      </w:r>
      <w:r w:rsidR="00016DA1" w:rsidRPr="008F5AC4">
        <w:rPr>
          <w:b/>
          <w:i/>
        </w:rPr>
        <w:fldChar w:fldCharType="begin"/>
      </w:r>
      <w:r w:rsidRPr="008F5AC4">
        <w:rPr>
          <w:b/>
          <w:i/>
        </w:rPr>
        <w:instrText xml:space="preserve"> SEQ Proposal \* ARABIC </w:instrText>
      </w:r>
      <w:r w:rsidR="00016DA1" w:rsidRPr="008F5AC4">
        <w:rPr>
          <w:b/>
          <w:i/>
        </w:rPr>
        <w:fldChar w:fldCharType="separate"/>
      </w:r>
      <w:r>
        <w:rPr>
          <w:b/>
          <w:i/>
          <w:noProof/>
        </w:rPr>
        <w:t>1</w:t>
      </w:r>
      <w:r w:rsidR="00016DA1" w:rsidRPr="008F5AC4">
        <w:rPr>
          <w:b/>
          <w:i/>
        </w:rPr>
        <w:fldChar w:fldCharType="end"/>
      </w:r>
      <w:r>
        <w:rPr>
          <w:b/>
          <w:i/>
        </w:rPr>
        <w:t xml:space="preserve">: </w:t>
      </w:r>
      <w:r w:rsidRPr="000E5C1E">
        <w:rPr>
          <w:b/>
          <w:i/>
          <w:lang w:eastAsia="zh-CN"/>
        </w:rPr>
        <w:t>NR should support RACH configuration similar to LTE: with look up table to indicate the time, frequency, and preamble format</w:t>
      </w:r>
      <w:r>
        <w:rPr>
          <w:b/>
          <w:i/>
          <w:lang w:eastAsia="zh-CN"/>
        </w:rPr>
        <w:t>.</w:t>
      </w:r>
    </w:p>
    <w:p w:rsidR="002A1689" w:rsidRDefault="002A1689" w:rsidP="002A1689">
      <w:pPr>
        <w:rPr>
          <w:b/>
          <w:i/>
          <w:lang w:eastAsia="zh-CN"/>
        </w:rPr>
      </w:pPr>
      <w:r w:rsidRPr="008F5AC4">
        <w:rPr>
          <w:b/>
          <w:i/>
          <w:lang w:eastAsia="zh-CN"/>
        </w:rPr>
        <w:t xml:space="preserve">Proposal </w:t>
      </w:r>
      <w:r>
        <w:rPr>
          <w:b/>
          <w:i/>
          <w:lang w:eastAsia="zh-CN"/>
        </w:rPr>
        <w:t>2</w:t>
      </w:r>
      <w:r w:rsidRPr="008F5AC4">
        <w:rPr>
          <w:b/>
          <w:i/>
          <w:lang w:eastAsia="zh-CN"/>
        </w:rPr>
        <w:t xml:space="preserve">: For multi-beam operation, NR </w:t>
      </w:r>
      <w:r>
        <w:rPr>
          <w:b/>
          <w:i/>
          <w:lang w:eastAsia="zh-CN"/>
        </w:rPr>
        <w:t>supports that RACH association is determined by at least the following information:</w:t>
      </w:r>
      <w:r w:rsidRPr="00991C21">
        <w:rPr>
          <w:b/>
          <w:i/>
          <w:lang w:eastAsia="zh-CN"/>
        </w:rPr>
        <w:t xml:space="preserve"> </w:t>
      </w:r>
    </w:p>
    <w:p w:rsidR="002A1689" w:rsidRDefault="002A1689" w:rsidP="002A1689">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actual transmitted n</w:t>
      </w:r>
      <w:r w:rsidRPr="00CE30F7">
        <w:rPr>
          <w:rFonts w:ascii="Times New Roman" w:hAnsi="Times New Roman" w:cs="Times New Roman"/>
          <w:b/>
          <w:i/>
          <w:sz w:val="22"/>
          <w:szCs w:val="22"/>
        </w:rPr>
        <w:t>umber</w:t>
      </w:r>
      <w:r>
        <w:rPr>
          <w:rFonts w:ascii="Times New Roman" w:hAnsi="Times New Roman" w:cs="Times New Roman" w:hint="eastAsia"/>
          <w:b/>
          <w:i/>
          <w:sz w:val="22"/>
          <w:szCs w:val="22"/>
        </w:rPr>
        <w:t xml:space="preserve"> </w:t>
      </w:r>
      <w:r w:rsidRPr="00CE30F7">
        <w:rPr>
          <w:rFonts w:ascii="Times New Roman" w:hAnsi="Times New Roman" w:cs="Times New Roman"/>
          <w:b/>
          <w:i/>
          <w:sz w:val="22"/>
          <w:szCs w:val="22"/>
        </w:rPr>
        <w:t>of SS blocks</w:t>
      </w:r>
    </w:p>
    <w:p w:rsidR="002A1689" w:rsidRPr="00CE30F7" w:rsidRDefault="002A1689" w:rsidP="002A1689">
      <w:pPr>
        <w:pStyle w:val="ListParagraph"/>
        <w:numPr>
          <w:ilvl w:val="0"/>
          <w:numId w:val="9"/>
        </w:numPr>
        <w:ind w:firstLineChars="0"/>
        <w:rPr>
          <w:rFonts w:ascii="Times New Roman" w:hAnsi="Times New Roman" w:cs="Times New Roman"/>
          <w:b/>
          <w:i/>
          <w:sz w:val="22"/>
          <w:szCs w:val="22"/>
        </w:rPr>
      </w:pPr>
      <w:r>
        <w:rPr>
          <w:rFonts w:ascii="Times New Roman" w:hAnsi="Times New Roman" w:cs="Times New Roman" w:hint="eastAsia"/>
          <w:b/>
          <w:i/>
          <w:sz w:val="22"/>
          <w:szCs w:val="22"/>
        </w:rPr>
        <w:t>t</w:t>
      </w:r>
      <w:r w:rsidRPr="00CE30F7">
        <w:rPr>
          <w:rFonts w:ascii="Times New Roman" w:hAnsi="Times New Roman" w:cs="Times New Roman"/>
          <w:b/>
          <w:i/>
          <w:sz w:val="22"/>
          <w:szCs w:val="22"/>
        </w:rPr>
        <w:t xml:space="preserve">he number of associated RACH resources for </w:t>
      </w:r>
      <w:r>
        <w:rPr>
          <w:rFonts w:ascii="Times New Roman" w:hAnsi="Times New Roman" w:cs="Times New Roman" w:hint="eastAsia"/>
          <w:b/>
          <w:i/>
          <w:sz w:val="22"/>
          <w:szCs w:val="22"/>
        </w:rPr>
        <w:t>each SS burst</w:t>
      </w:r>
    </w:p>
    <w:p w:rsidR="002A1689" w:rsidRPr="00100F87" w:rsidRDefault="002A1689" w:rsidP="002A1689">
      <w:pPr>
        <w:pStyle w:val="ListParagraph"/>
        <w:numPr>
          <w:ilvl w:val="0"/>
          <w:numId w:val="9"/>
        </w:numPr>
        <w:ind w:firstLineChars="0"/>
        <w:rPr>
          <w:rFonts w:ascii="Times New Roman" w:hAnsi="Times New Roman" w:cs="Times New Roman"/>
          <w:b/>
          <w:i/>
          <w:sz w:val="22"/>
          <w:szCs w:val="22"/>
        </w:rPr>
      </w:pPr>
      <w:proofErr w:type="gramStart"/>
      <w:r>
        <w:rPr>
          <w:rFonts w:ascii="Times New Roman" w:hAnsi="Times New Roman" w:cs="Times New Roman"/>
          <w:b/>
          <w:i/>
          <w:sz w:val="22"/>
          <w:szCs w:val="22"/>
        </w:rPr>
        <w:t>mapping</w:t>
      </w:r>
      <w:proofErr w:type="gramEnd"/>
      <w:r>
        <w:rPr>
          <w:rFonts w:ascii="Times New Roman" w:hAnsi="Times New Roman" w:cs="Times New Roman"/>
          <w:b/>
          <w:i/>
          <w:sz w:val="22"/>
          <w:szCs w:val="22"/>
        </w:rPr>
        <w:t xml:space="preserve"> </w:t>
      </w:r>
      <w:r>
        <w:rPr>
          <w:rFonts w:ascii="Times New Roman" w:hAnsi="Times New Roman" w:cs="Times New Roman" w:hint="eastAsia"/>
          <w:b/>
          <w:i/>
          <w:sz w:val="22"/>
          <w:szCs w:val="22"/>
        </w:rPr>
        <w:t xml:space="preserve">from SS </w:t>
      </w:r>
      <w:r>
        <w:rPr>
          <w:rFonts w:ascii="Times New Roman" w:hAnsi="Times New Roman" w:cs="Times New Roman"/>
          <w:b/>
          <w:i/>
          <w:sz w:val="22"/>
          <w:szCs w:val="22"/>
        </w:rPr>
        <w:t>block</w:t>
      </w:r>
      <w:r>
        <w:rPr>
          <w:rFonts w:ascii="Times New Roman" w:hAnsi="Times New Roman" w:cs="Times New Roman" w:hint="eastAsia"/>
          <w:b/>
          <w:i/>
          <w:sz w:val="22"/>
          <w:szCs w:val="22"/>
        </w:rPr>
        <w:t xml:space="preserve"> time index to RACH occasion index</w:t>
      </w:r>
      <w:r>
        <w:rPr>
          <w:rFonts w:ascii="Times New Roman" w:hAnsi="Times New Roman" w:cs="Times New Roman"/>
          <w:b/>
          <w:i/>
          <w:sz w:val="22"/>
          <w:szCs w:val="22"/>
        </w:rPr>
        <w:t>.</w:t>
      </w:r>
    </w:p>
    <w:p w:rsidR="00F96808" w:rsidRDefault="00F96808" w:rsidP="00F96808">
      <w:pPr>
        <w:rPr>
          <w:b/>
          <w:i/>
          <w:lang w:eastAsia="zh-CN"/>
        </w:rPr>
      </w:pPr>
      <w:r w:rsidRPr="008F5AC4">
        <w:rPr>
          <w:b/>
          <w:i/>
        </w:rPr>
        <w:t xml:space="preserve">Proposal </w:t>
      </w:r>
      <w:r w:rsidR="00016DA1" w:rsidRPr="008F5AC4">
        <w:rPr>
          <w:b/>
          <w:i/>
        </w:rPr>
        <w:fldChar w:fldCharType="begin"/>
      </w:r>
      <w:r w:rsidRPr="008F5AC4">
        <w:rPr>
          <w:b/>
          <w:i/>
        </w:rPr>
        <w:instrText xml:space="preserve"> SEQ Proposal \* ARABIC </w:instrText>
      </w:r>
      <w:r w:rsidR="00016DA1" w:rsidRPr="008F5AC4">
        <w:rPr>
          <w:b/>
          <w:i/>
        </w:rPr>
        <w:fldChar w:fldCharType="separate"/>
      </w:r>
      <w:r>
        <w:rPr>
          <w:b/>
          <w:i/>
          <w:noProof/>
        </w:rPr>
        <w:t>3</w:t>
      </w:r>
      <w:r w:rsidR="00016DA1" w:rsidRPr="008F5AC4">
        <w:rPr>
          <w:b/>
          <w:i/>
        </w:rPr>
        <w:fldChar w:fldCharType="end"/>
      </w:r>
      <w:r w:rsidRPr="008F5AC4">
        <w:rPr>
          <w:b/>
          <w:i/>
          <w:lang w:eastAsia="zh-CN"/>
        </w:rPr>
        <w:t>: For multi-beam operation, NR supports configurable</w:t>
      </w:r>
      <w:r>
        <w:rPr>
          <w:b/>
          <w:i/>
          <w:lang w:eastAsia="zh-CN"/>
        </w:rPr>
        <w:t xml:space="preserve"> and different</w:t>
      </w:r>
      <w:r w:rsidRPr="008F5AC4">
        <w:rPr>
          <w:b/>
          <w:i/>
          <w:lang w:eastAsia="zh-CN"/>
        </w:rPr>
        <w:t xml:space="preserve"> </w:t>
      </w:r>
      <w:r>
        <w:rPr>
          <w:rFonts w:hint="eastAsia"/>
          <w:b/>
          <w:i/>
          <w:lang w:eastAsia="zh-CN"/>
        </w:rPr>
        <w:t xml:space="preserve">size of </w:t>
      </w:r>
      <w:r w:rsidRPr="008F5AC4">
        <w:rPr>
          <w:b/>
          <w:i/>
          <w:lang w:eastAsia="zh-CN"/>
        </w:rPr>
        <w:t>RACH resource</w:t>
      </w:r>
      <w:r>
        <w:rPr>
          <w:rFonts w:hint="eastAsia"/>
          <w:b/>
          <w:i/>
          <w:lang w:eastAsia="zh-CN"/>
        </w:rPr>
        <w:t>s</w:t>
      </w:r>
      <w:r w:rsidRPr="008F5AC4">
        <w:rPr>
          <w:b/>
          <w:i/>
          <w:lang w:eastAsia="zh-CN"/>
        </w:rPr>
        <w:t xml:space="preserve"> associated with SS blocks</w:t>
      </w:r>
      <w:r>
        <w:rPr>
          <w:b/>
          <w:i/>
          <w:lang w:eastAsia="zh-CN"/>
        </w:rPr>
        <w:t>,</w:t>
      </w:r>
      <w:r w:rsidRPr="0037316E">
        <w:rPr>
          <w:b/>
          <w:i/>
          <w:lang w:eastAsia="zh-CN"/>
        </w:rPr>
        <w:t xml:space="preserve"> </w:t>
      </w:r>
      <w:r>
        <w:rPr>
          <w:b/>
          <w:i/>
          <w:lang w:eastAsia="zh-CN"/>
        </w:rPr>
        <w:t>where the configuration is SS burst based to reduce overhead</w:t>
      </w:r>
      <w:r>
        <w:rPr>
          <w:rFonts w:hint="eastAsia"/>
          <w:b/>
          <w:i/>
          <w:lang w:eastAsia="zh-CN"/>
        </w:rPr>
        <w:t>.</w:t>
      </w:r>
    </w:p>
    <w:p w:rsidR="00296EA1" w:rsidRDefault="00016DA1" w:rsidP="005A2850">
      <w:pPr>
        <w:rPr>
          <w:lang w:val="en-GB" w:eastAsia="zh-CN"/>
        </w:rPr>
      </w:pPr>
      <w:r>
        <w:rPr>
          <w:lang w:val="en-GB" w:eastAsia="zh-CN"/>
        </w:rPr>
        <w:fldChar w:fldCharType="begin"/>
      </w:r>
      <w:r w:rsidR="002931C4">
        <w:rPr>
          <w:lang w:val="en-GB" w:eastAsia="zh-CN"/>
        </w:rPr>
        <w:instrText xml:space="preserve"> REF _Ref480479607 \h  \* MERGEFORMAT </w:instrText>
      </w:r>
      <w:r>
        <w:rPr>
          <w:lang w:val="en-GB" w:eastAsia="zh-CN"/>
        </w:rPr>
      </w:r>
      <w:r>
        <w:rPr>
          <w:lang w:val="en-GB" w:eastAsia="zh-CN"/>
        </w:rPr>
        <w:fldChar w:fldCharType="separate"/>
      </w:r>
      <w:r w:rsidR="002931C4" w:rsidRPr="008F5AC4">
        <w:rPr>
          <w:b/>
          <w:i/>
          <w:lang w:eastAsia="zh-CN"/>
        </w:rPr>
        <w:t xml:space="preserve">Proposal </w:t>
      </w:r>
      <w:r w:rsidR="002931C4">
        <w:rPr>
          <w:b/>
          <w:i/>
          <w:noProof/>
          <w:lang w:eastAsia="zh-CN"/>
        </w:rPr>
        <w:t>4</w:t>
      </w:r>
      <w:r w:rsidR="002931C4">
        <w:rPr>
          <w:b/>
          <w:i/>
          <w:lang w:eastAsia="zh-CN"/>
        </w:rPr>
        <w:t>:</w:t>
      </w:r>
      <w:r w:rsidR="002931C4" w:rsidRPr="00250FDD">
        <w:rPr>
          <w:rFonts w:hint="eastAsia"/>
          <w:b/>
          <w:i/>
          <w:lang w:eastAsia="zh-CN"/>
        </w:rPr>
        <w:t xml:space="preserve"> </w:t>
      </w:r>
      <w:r w:rsidR="002931C4">
        <w:rPr>
          <w:rFonts w:hint="eastAsia"/>
          <w:b/>
          <w:i/>
          <w:lang w:eastAsia="zh-CN"/>
        </w:rPr>
        <w:t xml:space="preserve">NR </w:t>
      </w:r>
      <w:r w:rsidR="002931C4" w:rsidRPr="000516D9">
        <w:rPr>
          <w:rFonts w:hint="eastAsia"/>
          <w:b/>
          <w:i/>
          <w:lang w:eastAsia="zh-CN"/>
        </w:rPr>
        <w:t>support</w:t>
      </w:r>
      <w:r w:rsidR="002931C4">
        <w:rPr>
          <w:b/>
          <w:i/>
          <w:lang w:eastAsia="zh-CN"/>
        </w:rPr>
        <w:t>s</w:t>
      </w:r>
      <w:r w:rsidR="002931C4" w:rsidRPr="000516D9">
        <w:rPr>
          <w:rFonts w:hint="eastAsia"/>
          <w:b/>
          <w:i/>
          <w:lang w:eastAsia="zh-CN"/>
        </w:rPr>
        <w:t xml:space="preserve"> </w:t>
      </w:r>
      <w:r w:rsidR="002931C4">
        <w:rPr>
          <w:b/>
          <w:i/>
          <w:lang w:eastAsia="zh-CN"/>
        </w:rPr>
        <w:t>a</w:t>
      </w:r>
      <w:r w:rsidR="002931C4" w:rsidRPr="002540BC">
        <w:rPr>
          <w:b/>
          <w:i/>
          <w:lang w:eastAsia="zh-CN"/>
        </w:rPr>
        <w:t>ssociation between</w:t>
      </w:r>
      <w:r w:rsidR="002931C4">
        <w:rPr>
          <w:b/>
          <w:i/>
          <w:lang w:eastAsia="zh-CN"/>
        </w:rPr>
        <w:t xml:space="preserve"> cell-specific</w:t>
      </w:r>
      <w:r w:rsidR="002931C4" w:rsidRPr="002540BC">
        <w:rPr>
          <w:b/>
          <w:i/>
          <w:lang w:eastAsia="zh-CN"/>
        </w:rPr>
        <w:t xml:space="preserve"> </w:t>
      </w:r>
      <w:r w:rsidR="002931C4" w:rsidRPr="00143410">
        <w:rPr>
          <w:b/>
          <w:i/>
          <w:lang w:eastAsia="zh-CN"/>
        </w:rPr>
        <w:t>RACH T/F resource and/or preamble indices</w:t>
      </w:r>
      <w:r w:rsidR="002931C4">
        <w:rPr>
          <w:b/>
          <w:i/>
          <w:lang w:eastAsia="zh-CN"/>
        </w:rPr>
        <w:t>,</w:t>
      </w:r>
      <w:r w:rsidR="002931C4" w:rsidRPr="002540BC" w:rsidDel="006B1685">
        <w:rPr>
          <w:b/>
          <w:i/>
          <w:lang w:eastAsia="zh-CN"/>
        </w:rPr>
        <w:t xml:space="preserve"> </w:t>
      </w:r>
      <w:r w:rsidR="002931C4" w:rsidRPr="002540BC">
        <w:rPr>
          <w:b/>
          <w:i/>
          <w:lang w:eastAsia="zh-CN"/>
        </w:rPr>
        <w:t xml:space="preserve">and </w:t>
      </w:r>
      <w:r w:rsidR="002931C4">
        <w:rPr>
          <w:b/>
          <w:i/>
          <w:lang w:eastAsia="zh-CN"/>
        </w:rPr>
        <w:t xml:space="preserve">UE-specific CSI-RS configuration for determining </w:t>
      </w:r>
      <w:proofErr w:type="spellStart"/>
      <w:r w:rsidR="002931C4">
        <w:rPr>
          <w:b/>
          <w:i/>
          <w:lang w:eastAsia="zh-CN"/>
        </w:rPr>
        <w:t>gNB</w:t>
      </w:r>
      <w:proofErr w:type="spellEnd"/>
      <w:r w:rsidR="002931C4">
        <w:rPr>
          <w:b/>
          <w:i/>
          <w:lang w:eastAsia="zh-CN"/>
        </w:rPr>
        <w:t xml:space="preserve"> </w:t>
      </w:r>
      <w:proofErr w:type="spellStart"/>
      <w:proofErr w:type="gramStart"/>
      <w:r w:rsidR="002931C4">
        <w:rPr>
          <w:b/>
          <w:i/>
          <w:lang w:eastAsia="zh-CN"/>
        </w:rPr>
        <w:t>Tx</w:t>
      </w:r>
      <w:proofErr w:type="spellEnd"/>
      <w:proofErr w:type="gramEnd"/>
      <w:r w:rsidR="002931C4">
        <w:rPr>
          <w:b/>
          <w:i/>
          <w:lang w:eastAsia="zh-CN"/>
        </w:rPr>
        <w:t xml:space="preserve"> beam for Msg2 transmission</w:t>
      </w:r>
      <w:r>
        <w:rPr>
          <w:lang w:val="en-GB" w:eastAsia="zh-CN"/>
        </w:rPr>
        <w:fldChar w:fldCharType="end"/>
      </w:r>
      <w:r w:rsidR="002931C4">
        <w:rPr>
          <w:lang w:val="en-GB" w:eastAsia="zh-CN"/>
        </w:rPr>
        <w:t>.</w:t>
      </w:r>
    </w:p>
    <w:p w:rsidR="005A2850" w:rsidRPr="00D6475D" w:rsidRDefault="005A2850" w:rsidP="005A2850">
      <w:pPr>
        <w:rPr>
          <w:b/>
          <w:i/>
          <w:lang w:eastAsia="zh-CN"/>
        </w:rPr>
      </w:pPr>
      <w:r w:rsidRPr="00770587">
        <w:rPr>
          <w:b/>
          <w:i/>
          <w:lang w:eastAsia="zh-CN"/>
        </w:rPr>
        <w:t xml:space="preserve">Proposal 5: </w:t>
      </w:r>
      <w:r>
        <w:rPr>
          <w:b/>
          <w:i/>
          <w:lang w:eastAsia="zh-CN"/>
        </w:rPr>
        <w:t xml:space="preserve">The RACH configuration is cell specific i.e. </w:t>
      </w:r>
      <w:r w:rsidRPr="00770587">
        <w:rPr>
          <w:b/>
          <w:i/>
          <w:lang w:eastAsia="zh-CN"/>
        </w:rPr>
        <w:t xml:space="preserve">the all RACH configuration is broadcasted in </w:t>
      </w:r>
      <w:r w:rsidRPr="005039F7">
        <w:rPr>
          <w:rFonts w:hint="eastAsia"/>
          <w:b/>
          <w:i/>
          <w:lang w:eastAsia="zh-CN"/>
        </w:rPr>
        <w:t>all beams used for RMSI within a cell</w:t>
      </w:r>
      <w:r w:rsidRPr="00770587">
        <w:rPr>
          <w:b/>
          <w:i/>
          <w:lang w:eastAsia="zh-CN"/>
        </w:rPr>
        <w:t>.</w:t>
      </w:r>
    </w:p>
    <w:p w:rsidR="006420F7" w:rsidRPr="004C7845" w:rsidRDefault="006420F7" w:rsidP="006420F7">
      <w:pPr>
        <w:spacing w:before="120"/>
        <w:rPr>
          <w:kern w:val="2"/>
        </w:rPr>
      </w:pPr>
      <w:r w:rsidRPr="00143410">
        <w:rPr>
          <w:b/>
          <w:i/>
          <w:kern w:val="2"/>
        </w:rPr>
        <w:t xml:space="preserve">Proposal </w:t>
      </w:r>
      <w:r w:rsidR="00016DA1" w:rsidRPr="00143410">
        <w:rPr>
          <w:b/>
          <w:i/>
          <w:kern w:val="2"/>
        </w:rPr>
        <w:fldChar w:fldCharType="begin"/>
      </w:r>
      <w:r w:rsidRPr="00143410">
        <w:rPr>
          <w:b/>
          <w:i/>
          <w:kern w:val="2"/>
        </w:rPr>
        <w:instrText xml:space="preserve"> SEQ Proposal \* ARABIC </w:instrText>
      </w:r>
      <w:r w:rsidR="00016DA1" w:rsidRPr="00143410">
        <w:rPr>
          <w:b/>
          <w:i/>
          <w:kern w:val="2"/>
        </w:rPr>
        <w:fldChar w:fldCharType="separate"/>
      </w:r>
      <w:r w:rsidRPr="00143410">
        <w:rPr>
          <w:b/>
          <w:i/>
          <w:noProof/>
          <w:kern w:val="2"/>
        </w:rPr>
        <w:t>6</w:t>
      </w:r>
      <w:r w:rsidR="00016DA1" w:rsidRPr="00143410">
        <w:rPr>
          <w:b/>
          <w:i/>
          <w:kern w:val="2"/>
        </w:rPr>
        <w:fldChar w:fldCharType="end"/>
      </w:r>
      <w:r>
        <w:rPr>
          <w:b/>
          <w:i/>
          <w:kern w:val="2"/>
        </w:rPr>
        <w:t xml:space="preserve">: NR RACH contention resolution should support assignment of multiple C-RNTIs to more than one colliding UEs in the NR Cell.  </w:t>
      </w:r>
    </w:p>
    <w:p w:rsidR="005C5F63" w:rsidRPr="0063713B" w:rsidRDefault="005C5F63" w:rsidP="001120B0">
      <w:pPr>
        <w:rPr>
          <w:kern w:val="2"/>
          <w:lang w:val="en-GB" w:eastAsia="zh-CN"/>
        </w:rPr>
      </w:pPr>
    </w:p>
    <w:p w:rsidR="001D780E" w:rsidRPr="008F5AC4" w:rsidRDefault="003A5707" w:rsidP="00CF195E">
      <w:pPr>
        <w:pStyle w:val="Heading1"/>
        <w:numPr>
          <w:ilvl w:val="0"/>
          <w:numId w:val="0"/>
        </w:numPr>
        <w:ind w:left="432" w:hanging="432"/>
        <w:rPr>
          <w:sz w:val="22"/>
          <w:szCs w:val="22"/>
        </w:rPr>
      </w:pPr>
      <w:bookmarkStart w:id="15" w:name="_Ref124589665"/>
      <w:bookmarkStart w:id="16" w:name="_Ref71620620"/>
      <w:bookmarkStart w:id="17" w:name="_Ref124671424"/>
      <w:r w:rsidRPr="008F5AC4">
        <w:rPr>
          <w:sz w:val="22"/>
          <w:szCs w:val="22"/>
        </w:rPr>
        <w:t>References</w:t>
      </w:r>
    </w:p>
    <w:p w:rsidR="00BE5E8D" w:rsidRPr="00A8085D" w:rsidRDefault="00BE5E8D" w:rsidP="00650D2B">
      <w:pPr>
        <w:pStyle w:val="References"/>
        <w:rPr>
          <w:sz w:val="22"/>
          <w:szCs w:val="22"/>
        </w:rPr>
      </w:pPr>
      <w:bookmarkStart w:id="18" w:name="_Ref476671725"/>
      <w:bookmarkStart w:id="19" w:name="_Ref167612875"/>
      <w:bookmarkStart w:id="20" w:name="OLE_LINK1"/>
      <w:bookmarkStart w:id="21" w:name="_Ref167612671"/>
      <w:bookmarkEnd w:id="15"/>
      <w:bookmarkEnd w:id="16"/>
      <w:bookmarkEnd w:id="17"/>
      <w:r w:rsidRPr="00A8085D">
        <w:rPr>
          <w:sz w:val="22"/>
          <w:szCs w:val="22"/>
          <w:lang w:eastAsia="zh-CN"/>
        </w:rPr>
        <w:t>3GPP RAN1#88bis, Chairman’s note</w:t>
      </w:r>
      <w:r w:rsidRPr="00A8085D">
        <w:rPr>
          <w:sz w:val="22"/>
          <w:szCs w:val="22"/>
        </w:rPr>
        <w:t>,</w:t>
      </w:r>
      <w:r w:rsidRPr="00A8085D">
        <w:rPr>
          <w:sz w:val="22"/>
          <w:szCs w:val="22"/>
          <w:lang w:eastAsia="zh-CN"/>
        </w:rPr>
        <w:t xml:space="preserve"> </w:t>
      </w:r>
      <w:r w:rsidR="00086C1F" w:rsidRPr="00A8085D">
        <w:rPr>
          <w:sz w:val="22"/>
          <w:szCs w:val="22"/>
          <w:lang w:eastAsia="zh-CN"/>
        </w:rPr>
        <w:t>April</w:t>
      </w:r>
      <w:r w:rsidRPr="00A8085D">
        <w:rPr>
          <w:sz w:val="22"/>
          <w:szCs w:val="22"/>
        </w:rPr>
        <w:t>, 20</w:t>
      </w:r>
      <w:r w:rsidRPr="00A8085D">
        <w:rPr>
          <w:sz w:val="22"/>
          <w:szCs w:val="22"/>
          <w:lang w:eastAsia="zh-CN"/>
        </w:rPr>
        <w:t>17</w:t>
      </w:r>
      <w:r w:rsidRPr="00A8085D">
        <w:rPr>
          <w:sz w:val="22"/>
          <w:szCs w:val="22"/>
        </w:rPr>
        <w:t>.</w:t>
      </w:r>
    </w:p>
    <w:p w:rsidR="00650D2B" w:rsidRPr="00A8085D" w:rsidRDefault="00876E82" w:rsidP="00650D2B">
      <w:pPr>
        <w:pStyle w:val="References"/>
        <w:rPr>
          <w:sz w:val="22"/>
          <w:szCs w:val="22"/>
        </w:rPr>
      </w:pPr>
      <w:bookmarkStart w:id="22" w:name="_Ref480279081"/>
      <w:r w:rsidRPr="00A8085D">
        <w:rPr>
          <w:sz w:val="22"/>
          <w:szCs w:val="22"/>
          <w:lang w:eastAsia="zh-CN"/>
        </w:rPr>
        <w:t>3GPP RAN1#8</w:t>
      </w:r>
      <w:r w:rsidR="0058422E" w:rsidRPr="00A8085D">
        <w:rPr>
          <w:sz w:val="22"/>
          <w:szCs w:val="22"/>
          <w:lang w:eastAsia="zh-CN"/>
        </w:rPr>
        <w:t>9</w:t>
      </w:r>
      <w:r w:rsidRPr="00A8085D">
        <w:rPr>
          <w:sz w:val="22"/>
          <w:szCs w:val="22"/>
          <w:lang w:eastAsia="zh-CN"/>
        </w:rPr>
        <w:t>, Chairman’s note</w:t>
      </w:r>
      <w:r w:rsidRPr="00A8085D">
        <w:rPr>
          <w:sz w:val="22"/>
          <w:szCs w:val="22"/>
        </w:rPr>
        <w:t>,</w:t>
      </w:r>
      <w:r w:rsidRPr="00A8085D">
        <w:rPr>
          <w:sz w:val="22"/>
          <w:szCs w:val="22"/>
          <w:lang w:eastAsia="zh-CN"/>
        </w:rPr>
        <w:t xml:space="preserve"> </w:t>
      </w:r>
      <w:r w:rsidR="0058422E" w:rsidRPr="00A8085D">
        <w:rPr>
          <w:sz w:val="22"/>
          <w:szCs w:val="22"/>
          <w:lang w:eastAsia="zh-CN"/>
        </w:rPr>
        <w:t>May</w:t>
      </w:r>
      <w:r w:rsidRPr="00A8085D">
        <w:rPr>
          <w:sz w:val="22"/>
          <w:szCs w:val="22"/>
        </w:rPr>
        <w:t>, 20</w:t>
      </w:r>
      <w:r w:rsidRPr="00A8085D">
        <w:rPr>
          <w:sz w:val="22"/>
          <w:szCs w:val="22"/>
          <w:lang w:eastAsia="zh-CN"/>
        </w:rPr>
        <w:t>17</w:t>
      </w:r>
      <w:r w:rsidRPr="00A8085D">
        <w:rPr>
          <w:sz w:val="22"/>
          <w:szCs w:val="22"/>
        </w:rPr>
        <w:t>.</w:t>
      </w:r>
      <w:bookmarkEnd w:id="18"/>
      <w:bookmarkEnd w:id="22"/>
    </w:p>
    <w:p w:rsidR="001C39C6" w:rsidRPr="00701210" w:rsidRDefault="00401AD4" w:rsidP="001C39C6">
      <w:pPr>
        <w:pStyle w:val="References"/>
        <w:rPr>
          <w:sz w:val="22"/>
          <w:szCs w:val="22"/>
        </w:rPr>
      </w:pPr>
      <w:bookmarkStart w:id="23" w:name="_Ref477857138"/>
      <w:r w:rsidRPr="00143410">
        <w:rPr>
          <w:sz w:val="22"/>
          <w:szCs w:val="22"/>
          <w:lang w:eastAsia="zh-CN"/>
        </w:rPr>
        <w:t xml:space="preserve">R1-1706976, </w:t>
      </w:r>
      <w:r w:rsidR="00262A23" w:rsidRPr="00701210">
        <w:rPr>
          <w:sz w:val="22"/>
          <w:szCs w:val="22"/>
          <w:lang w:eastAsia="zh-CN"/>
        </w:rPr>
        <w:t xml:space="preserve">“RACH Procedures and Resource Configuration”, </w:t>
      </w:r>
      <w:r w:rsidR="0014593B" w:rsidRPr="00143410">
        <w:rPr>
          <w:sz w:val="22"/>
          <w:szCs w:val="22"/>
          <w:lang w:eastAsia="zh-CN"/>
        </w:rPr>
        <w:t xml:space="preserve">Huawei, HiSilicon, </w:t>
      </w:r>
      <w:r w:rsidR="00272362">
        <w:rPr>
          <w:sz w:val="22"/>
          <w:szCs w:val="22"/>
          <w:lang w:eastAsia="zh-CN"/>
        </w:rPr>
        <w:t xml:space="preserve">3GPP RAN1#89, </w:t>
      </w:r>
      <w:r w:rsidR="00F96877">
        <w:rPr>
          <w:kern w:val="2"/>
          <w:sz w:val="22"/>
          <w:szCs w:val="22"/>
          <w:lang w:eastAsia="zh-CN"/>
        </w:rPr>
        <w:t>May 2017.</w:t>
      </w:r>
    </w:p>
    <w:bookmarkEnd w:id="3"/>
    <w:bookmarkEnd w:id="19"/>
    <w:bookmarkEnd w:id="20"/>
    <w:bookmarkEnd w:id="21"/>
    <w:bookmarkEnd w:id="23"/>
    <w:p w:rsidR="00FA78DC" w:rsidRDefault="00FA78DC" w:rsidP="00701210">
      <w:pPr>
        <w:pStyle w:val="References"/>
        <w:numPr>
          <w:ilvl w:val="0"/>
          <w:numId w:val="0"/>
        </w:numPr>
        <w:ind w:left="360"/>
        <w:rPr>
          <w:sz w:val="22"/>
          <w:szCs w:val="22"/>
        </w:rPr>
      </w:pPr>
    </w:p>
    <w:sectPr w:rsidR="00FA78DC" w:rsidSect="00167256">
      <w:footerReference w:type="default" r:id="rId10"/>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8E0" w:rsidRDefault="00E938E0">
      <w:r>
        <w:separator/>
      </w:r>
    </w:p>
  </w:endnote>
  <w:endnote w:type="continuationSeparator" w:id="0">
    <w:p w:rsidR="00E938E0" w:rsidRDefault="00E938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AE" w:rsidRDefault="00016DA1">
    <w:pPr>
      <w:pStyle w:val="Footer"/>
      <w:jc w:val="right"/>
    </w:pPr>
    <w:r w:rsidRPr="00016DA1">
      <w:fldChar w:fldCharType="begin"/>
    </w:r>
    <w:r w:rsidR="000677AE">
      <w:instrText xml:space="preserve"> PAGE   \* MERGEFORMAT </w:instrText>
    </w:r>
    <w:r w:rsidRPr="00016DA1">
      <w:fldChar w:fldCharType="separate"/>
    </w:r>
    <w:r w:rsidR="00A63BEA" w:rsidRPr="00A63BEA">
      <w:rPr>
        <w:noProof/>
        <w:lang w:val="zh-CN"/>
      </w:rPr>
      <w:t>4</w:t>
    </w:r>
    <w:r>
      <w:rPr>
        <w:noProof/>
        <w:lang w:val="zh-CN"/>
      </w:rPr>
      <w:fldChar w:fldCharType="end"/>
    </w:r>
  </w:p>
  <w:p w:rsidR="000677AE" w:rsidRDefault="000677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8E0" w:rsidRDefault="00E938E0">
      <w:r>
        <w:separator/>
      </w:r>
    </w:p>
  </w:footnote>
  <w:footnote w:type="continuationSeparator" w:id="0">
    <w:p w:rsidR="00E938E0" w:rsidRDefault="00E938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820"/>
    <w:multiLevelType w:val="hybridMultilevel"/>
    <w:tmpl w:val="87A40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9A0B60"/>
    <w:multiLevelType w:val="hybridMultilevel"/>
    <w:tmpl w:val="20DAAA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653CC5"/>
    <w:multiLevelType w:val="hybridMultilevel"/>
    <w:tmpl w:val="3FE82AB6"/>
    <w:lvl w:ilvl="0" w:tplc="800E1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nsid w:val="11935A31"/>
    <w:multiLevelType w:val="hybridMultilevel"/>
    <w:tmpl w:val="9F7242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476D6"/>
    <w:multiLevelType w:val="hybridMultilevel"/>
    <w:tmpl w:val="6056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553BB5"/>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7F14EC"/>
    <w:multiLevelType w:val="hybridMultilevel"/>
    <w:tmpl w:val="BA7A68B0"/>
    <w:lvl w:ilvl="0" w:tplc="563CC544">
      <w:start w:val="1"/>
      <w:numFmt w:val="bullet"/>
      <w:lvlText w:val="-"/>
      <w:lvlJc w:val="left"/>
      <w:pPr>
        <w:ind w:left="845" w:hanging="420"/>
      </w:pPr>
      <w:rPr>
        <w:rFonts w:ascii="Trebuchet MS" w:eastAsia="Times New Roman" w:hAnsi="Trebuchet M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84D1559"/>
    <w:multiLevelType w:val="hybridMultilevel"/>
    <w:tmpl w:val="4C4A31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1577ED"/>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EE6C5C"/>
    <w:multiLevelType w:val="hybridMultilevel"/>
    <w:tmpl w:val="87320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024818"/>
    <w:multiLevelType w:val="hybridMultilevel"/>
    <w:tmpl w:val="F2D8DE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7">
    <w:nsid w:val="3ED5345F"/>
    <w:multiLevelType w:val="hybridMultilevel"/>
    <w:tmpl w:val="CAB4EC0E"/>
    <w:lvl w:ilvl="0" w:tplc="DA3E1A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9A262C"/>
    <w:multiLevelType w:val="hybridMultilevel"/>
    <w:tmpl w:val="5EECEA6A"/>
    <w:lvl w:ilvl="0" w:tplc="6C5C9480">
      <w:start w:val="1"/>
      <w:numFmt w:val="bullet"/>
      <w:lvlText w:val="•"/>
      <w:lvlJc w:val="left"/>
      <w:pPr>
        <w:tabs>
          <w:tab w:val="num" w:pos="720"/>
        </w:tabs>
        <w:ind w:left="720" w:hanging="360"/>
      </w:pPr>
      <w:rPr>
        <w:rFonts w:ascii="Courier New" w:hAnsi="Courier New" w:hint="default"/>
      </w:rPr>
    </w:lvl>
    <w:lvl w:ilvl="1" w:tplc="9F3E838C">
      <w:start w:val="6020"/>
      <w:numFmt w:val="bullet"/>
      <w:lvlText w:val="–"/>
      <w:lvlJc w:val="left"/>
      <w:pPr>
        <w:tabs>
          <w:tab w:val="num" w:pos="1440"/>
        </w:tabs>
        <w:ind w:left="1440" w:hanging="360"/>
      </w:pPr>
      <w:rPr>
        <w:rFonts w:ascii="Courier New" w:hAnsi="Courier New" w:hint="default"/>
      </w:rPr>
    </w:lvl>
    <w:lvl w:ilvl="2" w:tplc="1B32B4E0">
      <w:start w:val="1"/>
      <w:numFmt w:val="bullet"/>
      <w:lvlText w:val="•"/>
      <w:lvlJc w:val="left"/>
      <w:pPr>
        <w:tabs>
          <w:tab w:val="num" w:pos="2160"/>
        </w:tabs>
        <w:ind w:left="2160" w:hanging="360"/>
      </w:pPr>
      <w:rPr>
        <w:rFonts w:ascii="Courier New" w:hAnsi="Courier New" w:hint="default"/>
      </w:rPr>
    </w:lvl>
    <w:lvl w:ilvl="3" w:tplc="94668AAC">
      <w:start w:val="6020"/>
      <w:numFmt w:val="bullet"/>
      <w:lvlText w:val="–"/>
      <w:lvlJc w:val="left"/>
      <w:pPr>
        <w:tabs>
          <w:tab w:val="num" w:pos="2880"/>
        </w:tabs>
        <w:ind w:left="2880" w:hanging="360"/>
      </w:pPr>
      <w:rPr>
        <w:rFonts w:ascii="Courier New" w:hAnsi="Courier New" w:hint="default"/>
      </w:rPr>
    </w:lvl>
    <w:lvl w:ilvl="4" w:tplc="7F64AF7E">
      <w:start w:val="1"/>
      <w:numFmt w:val="bullet"/>
      <w:lvlText w:val="•"/>
      <w:lvlJc w:val="left"/>
      <w:pPr>
        <w:tabs>
          <w:tab w:val="num" w:pos="3600"/>
        </w:tabs>
        <w:ind w:left="3600" w:hanging="360"/>
      </w:pPr>
      <w:rPr>
        <w:rFonts w:ascii="Courier New" w:hAnsi="Courier New" w:hint="default"/>
      </w:rPr>
    </w:lvl>
    <w:lvl w:ilvl="5" w:tplc="F036CCA8" w:tentative="1">
      <w:start w:val="1"/>
      <w:numFmt w:val="bullet"/>
      <w:lvlText w:val="•"/>
      <w:lvlJc w:val="left"/>
      <w:pPr>
        <w:tabs>
          <w:tab w:val="num" w:pos="4320"/>
        </w:tabs>
        <w:ind w:left="4320" w:hanging="360"/>
      </w:pPr>
      <w:rPr>
        <w:rFonts w:ascii="Courier New" w:hAnsi="Courier New" w:hint="default"/>
      </w:rPr>
    </w:lvl>
    <w:lvl w:ilvl="6" w:tplc="F27AE038" w:tentative="1">
      <w:start w:val="1"/>
      <w:numFmt w:val="bullet"/>
      <w:lvlText w:val="•"/>
      <w:lvlJc w:val="left"/>
      <w:pPr>
        <w:tabs>
          <w:tab w:val="num" w:pos="5040"/>
        </w:tabs>
        <w:ind w:left="5040" w:hanging="360"/>
      </w:pPr>
      <w:rPr>
        <w:rFonts w:ascii="Courier New" w:hAnsi="Courier New" w:hint="default"/>
      </w:rPr>
    </w:lvl>
    <w:lvl w:ilvl="7" w:tplc="864CA234" w:tentative="1">
      <w:start w:val="1"/>
      <w:numFmt w:val="bullet"/>
      <w:lvlText w:val="•"/>
      <w:lvlJc w:val="left"/>
      <w:pPr>
        <w:tabs>
          <w:tab w:val="num" w:pos="5760"/>
        </w:tabs>
        <w:ind w:left="5760" w:hanging="360"/>
      </w:pPr>
      <w:rPr>
        <w:rFonts w:ascii="Courier New" w:hAnsi="Courier New" w:hint="default"/>
      </w:rPr>
    </w:lvl>
    <w:lvl w:ilvl="8" w:tplc="173CCC90" w:tentative="1">
      <w:start w:val="1"/>
      <w:numFmt w:val="bullet"/>
      <w:lvlText w:val="•"/>
      <w:lvlJc w:val="left"/>
      <w:pPr>
        <w:tabs>
          <w:tab w:val="num" w:pos="6480"/>
        </w:tabs>
        <w:ind w:left="6480" w:hanging="360"/>
      </w:pPr>
      <w:rPr>
        <w:rFonts w:ascii="Courier New" w:hAnsi="Courier New" w:hint="default"/>
      </w:rPr>
    </w:lvl>
  </w:abstractNum>
  <w:abstractNum w:abstractNumId="19">
    <w:nsid w:val="3FBC5427"/>
    <w:multiLevelType w:val="hybridMultilevel"/>
    <w:tmpl w:val="4632452C"/>
    <w:lvl w:ilvl="0" w:tplc="612E9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4E0A39"/>
    <w:multiLevelType w:val="hybridMultilevel"/>
    <w:tmpl w:val="DCCAD5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D14D07"/>
    <w:multiLevelType w:val="hybridMultilevel"/>
    <w:tmpl w:val="8A4AB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E9129B"/>
    <w:multiLevelType w:val="hybridMultilevel"/>
    <w:tmpl w:val="87320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80109F"/>
    <w:multiLevelType w:val="hybridMultilevel"/>
    <w:tmpl w:val="91E8FAFC"/>
    <w:lvl w:ilvl="0" w:tplc="43BAA2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CE5DB4"/>
    <w:multiLevelType w:val="hybridMultilevel"/>
    <w:tmpl w:val="0242E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7">
    <w:nsid w:val="528E4656"/>
    <w:multiLevelType w:val="hybridMultilevel"/>
    <w:tmpl w:val="241493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F64212"/>
    <w:multiLevelType w:val="hybridMultilevel"/>
    <w:tmpl w:val="CF7C7034"/>
    <w:lvl w:ilvl="0" w:tplc="07A8FFFA">
      <w:start w:val="1"/>
      <w:numFmt w:val="bullet"/>
      <w:lvlText w:val="•"/>
      <w:lvlJc w:val="left"/>
      <w:pPr>
        <w:tabs>
          <w:tab w:val="num" w:pos="360"/>
        </w:tabs>
        <w:ind w:left="360" w:hanging="360"/>
      </w:pPr>
      <w:rPr>
        <w:rFonts w:ascii="Courier New" w:hAnsi="Courier New" w:hint="default"/>
      </w:rPr>
    </w:lvl>
    <w:lvl w:ilvl="1" w:tplc="AF7497D4">
      <w:start w:val="1"/>
      <w:numFmt w:val="bullet"/>
      <w:lvlText w:val="•"/>
      <w:lvlJc w:val="left"/>
      <w:pPr>
        <w:tabs>
          <w:tab w:val="num" w:pos="1080"/>
        </w:tabs>
        <w:ind w:left="1080" w:hanging="360"/>
      </w:pPr>
      <w:rPr>
        <w:rFonts w:ascii="Courier New" w:hAnsi="Courier New" w:hint="default"/>
      </w:rPr>
    </w:lvl>
    <w:lvl w:ilvl="2" w:tplc="1EF89BBC">
      <w:start w:val="2606"/>
      <w:numFmt w:val="bullet"/>
      <w:lvlText w:val="•"/>
      <w:lvlJc w:val="left"/>
      <w:pPr>
        <w:tabs>
          <w:tab w:val="num" w:pos="1800"/>
        </w:tabs>
        <w:ind w:left="1800" w:hanging="360"/>
      </w:pPr>
      <w:rPr>
        <w:rFonts w:ascii="Courier New" w:hAnsi="Courier New" w:hint="default"/>
      </w:rPr>
    </w:lvl>
    <w:lvl w:ilvl="3" w:tplc="0A2ECB9C" w:tentative="1">
      <w:start w:val="1"/>
      <w:numFmt w:val="bullet"/>
      <w:lvlText w:val="•"/>
      <w:lvlJc w:val="left"/>
      <w:pPr>
        <w:tabs>
          <w:tab w:val="num" w:pos="2520"/>
        </w:tabs>
        <w:ind w:left="2520" w:hanging="360"/>
      </w:pPr>
      <w:rPr>
        <w:rFonts w:ascii="Courier New" w:hAnsi="Courier New" w:hint="default"/>
      </w:rPr>
    </w:lvl>
    <w:lvl w:ilvl="4" w:tplc="B1626D88" w:tentative="1">
      <w:start w:val="1"/>
      <w:numFmt w:val="bullet"/>
      <w:lvlText w:val="•"/>
      <w:lvlJc w:val="left"/>
      <w:pPr>
        <w:tabs>
          <w:tab w:val="num" w:pos="3240"/>
        </w:tabs>
        <w:ind w:left="3240" w:hanging="360"/>
      </w:pPr>
      <w:rPr>
        <w:rFonts w:ascii="Courier New" w:hAnsi="Courier New" w:hint="default"/>
      </w:rPr>
    </w:lvl>
    <w:lvl w:ilvl="5" w:tplc="8838471A" w:tentative="1">
      <w:start w:val="1"/>
      <w:numFmt w:val="bullet"/>
      <w:lvlText w:val="•"/>
      <w:lvlJc w:val="left"/>
      <w:pPr>
        <w:tabs>
          <w:tab w:val="num" w:pos="3960"/>
        </w:tabs>
        <w:ind w:left="3960" w:hanging="360"/>
      </w:pPr>
      <w:rPr>
        <w:rFonts w:ascii="Courier New" w:hAnsi="Courier New" w:hint="default"/>
      </w:rPr>
    </w:lvl>
    <w:lvl w:ilvl="6" w:tplc="2EF6FE2A" w:tentative="1">
      <w:start w:val="1"/>
      <w:numFmt w:val="bullet"/>
      <w:lvlText w:val="•"/>
      <w:lvlJc w:val="left"/>
      <w:pPr>
        <w:tabs>
          <w:tab w:val="num" w:pos="4680"/>
        </w:tabs>
        <w:ind w:left="4680" w:hanging="360"/>
      </w:pPr>
      <w:rPr>
        <w:rFonts w:ascii="Courier New" w:hAnsi="Courier New" w:hint="default"/>
      </w:rPr>
    </w:lvl>
    <w:lvl w:ilvl="7" w:tplc="3E687FA2" w:tentative="1">
      <w:start w:val="1"/>
      <w:numFmt w:val="bullet"/>
      <w:lvlText w:val="•"/>
      <w:lvlJc w:val="left"/>
      <w:pPr>
        <w:tabs>
          <w:tab w:val="num" w:pos="5400"/>
        </w:tabs>
        <w:ind w:left="5400" w:hanging="360"/>
      </w:pPr>
      <w:rPr>
        <w:rFonts w:ascii="Courier New" w:hAnsi="Courier New" w:hint="default"/>
      </w:rPr>
    </w:lvl>
    <w:lvl w:ilvl="8" w:tplc="EC0C429A" w:tentative="1">
      <w:start w:val="1"/>
      <w:numFmt w:val="bullet"/>
      <w:lvlText w:val="•"/>
      <w:lvlJc w:val="left"/>
      <w:pPr>
        <w:tabs>
          <w:tab w:val="num" w:pos="6120"/>
        </w:tabs>
        <w:ind w:left="6120" w:hanging="360"/>
      </w:pPr>
      <w:rPr>
        <w:rFonts w:ascii="Courier New" w:hAnsi="Courier New" w:hint="default"/>
      </w:rPr>
    </w:lvl>
  </w:abstractNum>
  <w:abstractNum w:abstractNumId="29">
    <w:nsid w:val="58FC1456"/>
    <w:multiLevelType w:val="hybridMultilevel"/>
    <w:tmpl w:val="92509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Courier New" w:hAnsi="Courier New"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Courier New" w:hAnsi="Courier New" w:hint="default"/>
      </w:rPr>
    </w:lvl>
    <w:lvl w:ilvl="3" w:tplc="DF22DA66" w:tentative="1">
      <w:start w:val="1"/>
      <w:numFmt w:val="bullet"/>
      <w:lvlText w:val="•"/>
      <w:lvlJc w:val="left"/>
      <w:pPr>
        <w:tabs>
          <w:tab w:val="num" w:pos="2520"/>
        </w:tabs>
        <w:ind w:left="2520" w:hanging="360"/>
      </w:pPr>
      <w:rPr>
        <w:rFonts w:ascii="Courier New" w:hAnsi="Courier New" w:hint="default"/>
      </w:rPr>
    </w:lvl>
    <w:lvl w:ilvl="4" w:tplc="24DA3B5C" w:tentative="1">
      <w:start w:val="1"/>
      <w:numFmt w:val="bullet"/>
      <w:lvlText w:val="•"/>
      <w:lvlJc w:val="left"/>
      <w:pPr>
        <w:tabs>
          <w:tab w:val="num" w:pos="3240"/>
        </w:tabs>
        <w:ind w:left="3240" w:hanging="360"/>
      </w:pPr>
      <w:rPr>
        <w:rFonts w:ascii="Courier New" w:hAnsi="Courier New" w:hint="default"/>
      </w:rPr>
    </w:lvl>
    <w:lvl w:ilvl="5" w:tplc="A9C697E2" w:tentative="1">
      <w:start w:val="1"/>
      <w:numFmt w:val="bullet"/>
      <w:lvlText w:val="•"/>
      <w:lvlJc w:val="left"/>
      <w:pPr>
        <w:tabs>
          <w:tab w:val="num" w:pos="3960"/>
        </w:tabs>
        <w:ind w:left="3960" w:hanging="360"/>
      </w:pPr>
      <w:rPr>
        <w:rFonts w:ascii="Courier New" w:hAnsi="Courier New" w:hint="default"/>
      </w:rPr>
    </w:lvl>
    <w:lvl w:ilvl="6" w:tplc="39A85A4A" w:tentative="1">
      <w:start w:val="1"/>
      <w:numFmt w:val="bullet"/>
      <w:lvlText w:val="•"/>
      <w:lvlJc w:val="left"/>
      <w:pPr>
        <w:tabs>
          <w:tab w:val="num" w:pos="4680"/>
        </w:tabs>
        <w:ind w:left="4680" w:hanging="360"/>
      </w:pPr>
      <w:rPr>
        <w:rFonts w:ascii="Courier New" w:hAnsi="Courier New" w:hint="default"/>
      </w:rPr>
    </w:lvl>
    <w:lvl w:ilvl="7" w:tplc="5FF8191C" w:tentative="1">
      <w:start w:val="1"/>
      <w:numFmt w:val="bullet"/>
      <w:lvlText w:val="•"/>
      <w:lvlJc w:val="left"/>
      <w:pPr>
        <w:tabs>
          <w:tab w:val="num" w:pos="5400"/>
        </w:tabs>
        <w:ind w:left="5400" w:hanging="360"/>
      </w:pPr>
      <w:rPr>
        <w:rFonts w:ascii="Courier New" w:hAnsi="Courier New" w:hint="default"/>
      </w:rPr>
    </w:lvl>
    <w:lvl w:ilvl="8" w:tplc="A518292E" w:tentative="1">
      <w:start w:val="1"/>
      <w:numFmt w:val="bullet"/>
      <w:lvlText w:val="•"/>
      <w:lvlJc w:val="left"/>
      <w:pPr>
        <w:tabs>
          <w:tab w:val="num" w:pos="6120"/>
        </w:tabs>
        <w:ind w:left="6120" w:hanging="360"/>
      </w:pPr>
      <w:rPr>
        <w:rFonts w:ascii="Courier New" w:hAnsi="Courier New" w:hint="default"/>
      </w:rPr>
    </w:lvl>
  </w:abstractNum>
  <w:abstractNum w:abstractNumId="31">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32">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3">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4">
    <w:nsid w:val="6D3E26DF"/>
    <w:multiLevelType w:val="hybridMultilevel"/>
    <w:tmpl w:val="F2D8DE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6">
    <w:nsid w:val="740E20C4"/>
    <w:multiLevelType w:val="hybridMultilevel"/>
    <w:tmpl w:val="58E49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52D1683"/>
    <w:multiLevelType w:val="hybridMultilevel"/>
    <w:tmpl w:val="F85A252C"/>
    <w:lvl w:ilvl="0" w:tplc="74569C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9627139"/>
    <w:multiLevelType w:val="hybridMultilevel"/>
    <w:tmpl w:val="C3B22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F151E0"/>
    <w:multiLevelType w:val="hybridMultilevel"/>
    <w:tmpl w:val="F85A252C"/>
    <w:lvl w:ilvl="0" w:tplc="74569C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B5AF4"/>
    <w:multiLevelType w:val="hybridMultilevel"/>
    <w:tmpl w:val="2FF4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7D421B68"/>
    <w:multiLevelType w:val="hybridMultilevel"/>
    <w:tmpl w:val="163C68B2"/>
    <w:lvl w:ilvl="0" w:tplc="BA2E1BF2">
      <w:start w:val="1"/>
      <w:numFmt w:val="bullet"/>
      <w:lvlText w:val=""/>
      <w:lvlJc w:val="left"/>
      <w:pPr>
        <w:tabs>
          <w:tab w:val="num" w:pos="0"/>
        </w:tabs>
        <w:ind w:hanging="360"/>
      </w:pPr>
      <w:rPr>
        <w:rFonts w:ascii="Batang" w:hAnsi="Batang" w:hint="default"/>
        <w:color w:val="auto"/>
      </w:rPr>
    </w:lvl>
    <w:lvl w:ilvl="1" w:tplc="801C457C">
      <w:start w:val="1"/>
      <w:numFmt w:val="bullet"/>
      <w:lvlText w:val=""/>
      <w:lvlJc w:val="left"/>
      <w:pPr>
        <w:tabs>
          <w:tab w:val="num" w:pos="480"/>
        </w:tabs>
        <w:ind w:left="480" w:hanging="420"/>
      </w:pPr>
      <w:rPr>
        <w:rFonts w:ascii="Helvetica" w:hAnsi="Helvetica" w:hint="default"/>
      </w:rPr>
    </w:lvl>
    <w:lvl w:ilvl="2" w:tplc="2C786D6E">
      <w:start w:val="1"/>
      <w:numFmt w:val="bullet"/>
      <w:lvlText w:val=""/>
      <w:lvlJc w:val="left"/>
      <w:pPr>
        <w:tabs>
          <w:tab w:val="num" w:pos="900"/>
        </w:tabs>
        <w:ind w:left="900" w:hanging="420"/>
      </w:pPr>
      <w:rPr>
        <w:rFonts w:ascii="Helvetica" w:hAnsi="Helvetica" w:hint="default"/>
      </w:rPr>
    </w:lvl>
    <w:lvl w:ilvl="3" w:tplc="A8BE272E">
      <w:start w:val="1"/>
      <w:numFmt w:val="bullet"/>
      <w:lvlText w:val=""/>
      <w:lvlJc w:val="left"/>
      <w:pPr>
        <w:tabs>
          <w:tab w:val="num" w:pos="1320"/>
        </w:tabs>
        <w:ind w:left="1320" w:hanging="420"/>
      </w:pPr>
      <w:rPr>
        <w:rFonts w:ascii="Helvetica" w:hAnsi="Helvetica" w:hint="default"/>
      </w:rPr>
    </w:lvl>
    <w:lvl w:ilvl="4" w:tplc="66F8D13C" w:tentative="1">
      <w:start w:val="1"/>
      <w:numFmt w:val="bullet"/>
      <w:lvlText w:val=""/>
      <w:lvlJc w:val="left"/>
      <w:pPr>
        <w:tabs>
          <w:tab w:val="num" w:pos="1740"/>
        </w:tabs>
        <w:ind w:left="1740" w:hanging="420"/>
      </w:pPr>
      <w:rPr>
        <w:rFonts w:ascii="Helvetica" w:hAnsi="Helvetica" w:hint="default"/>
      </w:rPr>
    </w:lvl>
    <w:lvl w:ilvl="5" w:tplc="A7F86B9A" w:tentative="1">
      <w:start w:val="1"/>
      <w:numFmt w:val="bullet"/>
      <w:lvlText w:val=""/>
      <w:lvlJc w:val="left"/>
      <w:pPr>
        <w:tabs>
          <w:tab w:val="num" w:pos="2160"/>
        </w:tabs>
        <w:ind w:left="2160" w:hanging="420"/>
      </w:pPr>
      <w:rPr>
        <w:rFonts w:ascii="Helvetica" w:hAnsi="Helvetica" w:hint="default"/>
      </w:rPr>
    </w:lvl>
    <w:lvl w:ilvl="6" w:tplc="72C69C5A" w:tentative="1">
      <w:start w:val="1"/>
      <w:numFmt w:val="bullet"/>
      <w:lvlText w:val=""/>
      <w:lvlJc w:val="left"/>
      <w:pPr>
        <w:tabs>
          <w:tab w:val="num" w:pos="2580"/>
        </w:tabs>
        <w:ind w:left="2580" w:hanging="420"/>
      </w:pPr>
      <w:rPr>
        <w:rFonts w:ascii="Helvetica" w:hAnsi="Helvetica" w:hint="default"/>
      </w:rPr>
    </w:lvl>
    <w:lvl w:ilvl="7" w:tplc="D8A01E52" w:tentative="1">
      <w:start w:val="1"/>
      <w:numFmt w:val="bullet"/>
      <w:lvlText w:val=""/>
      <w:lvlJc w:val="left"/>
      <w:pPr>
        <w:tabs>
          <w:tab w:val="num" w:pos="3000"/>
        </w:tabs>
        <w:ind w:left="3000" w:hanging="420"/>
      </w:pPr>
      <w:rPr>
        <w:rFonts w:ascii="Helvetica" w:hAnsi="Helvetica" w:hint="default"/>
      </w:rPr>
    </w:lvl>
    <w:lvl w:ilvl="8" w:tplc="8EF4A33C" w:tentative="1">
      <w:start w:val="1"/>
      <w:numFmt w:val="bullet"/>
      <w:lvlText w:val=""/>
      <w:lvlJc w:val="left"/>
      <w:pPr>
        <w:tabs>
          <w:tab w:val="num" w:pos="3420"/>
        </w:tabs>
        <w:ind w:left="3420" w:hanging="420"/>
      </w:pPr>
      <w:rPr>
        <w:rFonts w:ascii="Helvetica" w:hAnsi="Helvetica" w:hint="default"/>
      </w:rPr>
    </w:lvl>
  </w:abstractNum>
  <w:num w:numId="1">
    <w:abstractNumId w:val="13"/>
  </w:num>
  <w:num w:numId="2">
    <w:abstractNumId w:val="10"/>
  </w:num>
  <w:num w:numId="3">
    <w:abstractNumId w:val="26"/>
  </w:num>
  <w:num w:numId="4">
    <w:abstractNumId w:val="32"/>
  </w:num>
  <w:num w:numId="5">
    <w:abstractNumId w:val="33"/>
  </w:num>
  <w:num w:numId="6">
    <w:abstractNumId w:val="11"/>
  </w:num>
  <w:num w:numId="7">
    <w:abstractNumId w:val="36"/>
  </w:num>
  <w:num w:numId="8">
    <w:abstractNumId w:val="6"/>
  </w:num>
  <w:num w:numId="9">
    <w:abstractNumId w:val="20"/>
  </w:num>
  <w:num w:numId="10">
    <w:abstractNumId w:val="15"/>
  </w:num>
  <w:num w:numId="11">
    <w:abstractNumId w:val="34"/>
  </w:num>
  <w:num w:numId="12">
    <w:abstractNumId w:val="25"/>
  </w:num>
  <w:num w:numId="13">
    <w:abstractNumId w:val="12"/>
  </w:num>
  <w:num w:numId="14">
    <w:abstractNumId w:val="14"/>
  </w:num>
  <w:num w:numId="15">
    <w:abstractNumId w:val="7"/>
  </w:num>
  <w:num w:numId="16">
    <w:abstractNumId w:val="27"/>
  </w:num>
  <w:num w:numId="17">
    <w:abstractNumId w:val="8"/>
  </w:num>
  <w:num w:numId="18">
    <w:abstractNumId w:val="23"/>
  </w:num>
  <w:num w:numId="19">
    <w:abstractNumId w:val="9"/>
  </w:num>
  <w:num w:numId="20">
    <w:abstractNumId w:val="21"/>
  </w:num>
  <w:num w:numId="21">
    <w:abstractNumId w:val="16"/>
  </w:num>
  <w:num w:numId="22">
    <w:abstractNumId w:val="5"/>
  </w:num>
  <w:num w:numId="23">
    <w:abstractNumId w:val="31"/>
  </w:num>
  <w:num w:numId="24">
    <w:abstractNumId w:val="1"/>
  </w:num>
  <w:num w:numId="25">
    <w:abstractNumId w:val="35"/>
  </w:num>
  <w:num w:numId="26">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4"/>
  </w:num>
  <w:num w:numId="29">
    <w:abstractNumId w:val="17"/>
  </w:num>
  <w:num w:numId="30">
    <w:abstractNumId w:val="2"/>
  </w:num>
  <w:num w:numId="31">
    <w:abstractNumId w:val="10"/>
  </w:num>
  <w:num w:numId="32">
    <w:abstractNumId w:val="10"/>
  </w:num>
  <w:num w:numId="33">
    <w:abstractNumId w:val="10"/>
  </w:num>
  <w:num w:numId="34">
    <w:abstractNumId w:val="10"/>
  </w:num>
  <w:num w:numId="35">
    <w:abstractNumId w:val="0"/>
  </w:num>
  <w:num w:numId="3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41"/>
  </w:num>
  <w:num w:numId="38">
    <w:abstractNumId w:val="28"/>
  </w:num>
  <w:num w:numId="39">
    <w:abstractNumId w:val="30"/>
  </w:num>
  <w:num w:numId="40">
    <w:abstractNumId w:val="18"/>
  </w:num>
  <w:num w:numId="41">
    <w:abstractNumId w:val="39"/>
  </w:num>
  <w:num w:numId="42">
    <w:abstractNumId w:val="4"/>
  </w:num>
  <w:num w:numId="43">
    <w:abstractNumId w:val="19"/>
  </w:num>
  <w:num w:numId="44">
    <w:abstractNumId w:val="37"/>
  </w:num>
  <w:num w:numId="45">
    <w:abstractNumId w:val="38"/>
  </w:num>
  <w:num w:numId="46">
    <w:abstractNumId w:val="2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269"/>
    <w:rsid w:val="00000530"/>
    <w:rsid w:val="00000BFC"/>
    <w:rsid w:val="00000D04"/>
    <w:rsid w:val="00000D3F"/>
    <w:rsid w:val="00000DB2"/>
    <w:rsid w:val="00001237"/>
    <w:rsid w:val="00001261"/>
    <w:rsid w:val="00001FDD"/>
    <w:rsid w:val="000020F6"/>
    <w:rsid w:val="00002893"/>
    <w:rsid w:val="000029E6"/>
    <w:rsid w:val="000033A3"/>
    <w:rsid w:val="00003605"/>
    <w:rsid w:val="000036BB"/>
    <w:rsid w:val="00003C56"/>
    <w:rsid w:val="00003EC2"/>
    <w:rsid w:val="000040A9"/>
    <w:rsid w:val="0000419D"/>
    <w:rsid w:val="0000452B"/>
    <w:rsid w:val="0000458E"/>
    <w:rsid w:val="000045EB"/>
    <w:rsid w:val="0000497B"/>
    <w:rsid w:val="00004E0F"/>
    <w:rsid w:val="00004E70"/>
    <w:rsid w:val="00004ED1"/>
    <w:rsid w:val="00005164"/>
    <w:rsid w:val="00005582"/>
    <w:rsid w:val="000056D8"/>
    <w:rsid w:val="00005913"/>
    <w:rsid w:val="00005EA5"/>
    <w:rsid w:val="00005F96"/>
    <w:rsid w:val="00006010"/>
    <w:rsid w:val="0000615F"/>
    <w:rsid w:val="000065E5"/>
    <w:rsid w:val="0000672D"/>
    <w:rsid w:val="00006D37"/>
    <w:rsid w:val="00006E3E"/>
    <w:rsid w:val="000070AB"/>
    <w:rsid w:val="000072B6"/>
    <w:rsid w:val="00007813"/>
    <w:rsid w:val="00007D21"/>
    <w:rsid w:val="0001017D"/>
    <w:rsid w:val="000102B5"/>
    <w:rsid w:val="000105E1"/>
    <w:rsid w:val="0001074B"/>
    <w:rsid w:val="000109E6"/>
    <w:rsid w:val="0001150E"/>
    <w:rsid w:val="00011668"/>
    <w:rsid w:val="00011F67"/>
    <w:rsid w:val="000121C5"/>
    <w:rsid w:val="00012293"/>
    <w:rsid w:val="000126CE"/>
    <w:rsid w:val="00012862"/>
    <w:rsid w:val="000128E6"/>
    <w:rsid w:val="00012E84"/>
    <w:rsid w:val="00013316"/>
    <w:rsid w:val="0001413A"/>
    <w:rsid w:val="00014286"/>
    <w:rsid w:val="00014A02"/>
    <w:rsid w:val="00014D32"/>
    <w:rsid w:val="00014F80"/>
    <w:rsid w:val="0001520B"/>
    <w:rsid w:val="00015EFB"/>
    <w:rsid w:val="000165E2"/>
    <w:rsid w:val="00016B9B"/>
    <w:rsid w:val="00016DA1"/>
    <w:rsid w:val="00017130"/>
    <w:rsid w:val="000172BE"/>
    <w:rsid w:val="00017D8A"/>
    <w:rsid w:val="00017EC8"/>
    <w:rsid w:val="00020362"/>
    <w:rsid w:val="000203D6"/>
    <w:rsid w:val="000207A7"/>
    <w:rsid w:val="00020882"/>
    <w:rsid w:val="00020BBE"/>
    <w:rsid w:val="000211DB"/>
    <w:rsid w:val="00021642"/>
    <w:rsid w:val="00021CB5"/>
    <w:rsid w:val="00021FEB"/>
    <w:rsid w:val="00022100"/>
    <w:rsid w:val="000221B3"/>
    <w:rsid w:val="00022336"/>
    <w:rsid w:val="000224A5"/>
    <w:rsid w:val="00023388"/>
    <w:rsid w:val="00023425"/>
    <w:rsid w:val="00023A90"/>
    <w:rsid w:val="00023C0C"/>
    <w:rsid w:val="00023ED5"/>
    <w:rsid w:val="000241BE"/>
    <w:rsid w:val="000242F2"/>
    <w:rsid w:val="00024785"/>
    <w:rsid w:val="0002482E"/>
    <w:rsid w:val="00024924"/>
    <w:rsid w:val="00025229"/>
    <w:rsid w:val="00025574"/>
    <w:rsid w:val="00025678"/>
    <w:rsid w:val="000257DC"/>
    <w:rsid w:val="00025BD6"/>
    <w:rsid w:val="00026099"/>
    <w:rsid w:val="0002624A"/>
    <w:rsid w:val="000264E6"/>
    <w:rsid w:val="00026746"/>
    <w:rsid w:val="0002698A"/>
    <w:rsid w:val="00026BD7"/>
    <w:rsid w:val="00026D4B"/>
    <w:rsid w:val="00027084"/>
    <w:rsid w:val="00027259"/>
    <w:rsid w:val="000272CD"/>
    <w:rsid w:val="000275C6"/>
    <w:rsid w:val="00027611"/>
    <w:rsid w:val="00027734"/>
    <w:rsid w:val="00027AD6"/>
    <w:rsid w:val="000301F3"/>
    <w:rsid w:val="0003024C"/>
    <w:rsid w:val="00030300"/>
    <w:rsid w:val="0003079E"/>
    <w:rsid w:val="00031ADB"/>
    <w:rsid w:val="00031EF6"/>
    <w:rsid w:val="00032056"/>
    <w:rsid w:val="0003230C"/>
    <w:rsid w:val="0003279B"/>
    <w:rsid w:val="000328CA"/>
    <w:rsid w:val="0003297B"/>
    <w:rsid w:val="00032E40"/>
    <w:rsid w:val="0003376B"/>
    <w:rsid w:val="00033B1D"/>
    <w:rsid w:val="00034110"/>
    <w:rsid w:val="00034667"/>
    <w:rsid w:val="00034676"/>
    <w:rsid w:val="000346E6"/>
    <w:rsid w:val="00034979"/>
    <w:rsid w:val="00034ABC"/>
    <w:rsid w:val="00034B7F"/>
    <w:rsid w:val="00035046"/>
    <w:rsid w:val="000352B3"/>
    <w:rsid w:val="0003649F"/>
    <w:rsid w:val="000367D1"/>
    <w:rsid w:val="00036BCC"/>
    <w:rsid w:val="00037091"/>
    <w:rsid w:val="00037850"/>
    <w:rsid w:val="00037983"/>
    <w:rsid w:val="00037A54"/>
    <w:rsid w:val="00037C33"/>
    <w:rsid w:val="000401FD"/>
    <w:rsid w:val="0004023E"/>
    <w:rsid w:val="0004024B"/>
    <w:rsid w:val="00040F69"/>
    <w:rsid w:val="00041436"/>
    <w:rsid w:val="000418A0"/>
    <w:rsid w:val="00041C57"/>
    <w:rsid w:val="00041D81"/>
    <w:rsid w:val="000434B7"/>
    <w:rsid w:val="000435E4"/>
    <w:rsid w:val="00043724"/>
    <w:rsid w:val="0004382E"/>
    <w:rsid w:val="00043CBE"/>
    <w:rsid w:val="00043CD0"/>
    <w:rsid w:val="00044562"/>
    <w:rsid w:val="00045FC7"/>
    <w:rsid w:val="000461A3"/>
    <w:rsid w:val="000465D1"/>
    <w:rsid w:val="00046796"/>
    <w:rsid w:val="000467FD"/>
    <w:rsid w:val="00046AAF"/>
    <w:rsid w:val="00046B67"/>
    <w:rsid w:val="00046FD8"/>
    <w:rsid w:val="00047225"/>
    <w:rsid w:val="000474E2"/>
    <w:rsid w:val="00047D37"/>
    <w:rsid w:val="00047E60"/>
    <w:rsid w:val="000503AF"/>
    <w:rsid w:val="0005056E"/>
    <w:rsid w:val="000506EA"/>
    <w:rsid w:val="00050D8E"/>
    <w:rsid w:val="00050DBB"/>
    <w:rsid w:val="00050E0D"/>
    <w:rsid w:val="00051580"/>
    <w:rsid w:val="000516D9"/>
    <w:rsid w:val="00051CEC"/>
    <w:rsid w:val="00052171"/>
    <w:rsid w:val="0005234F"/>
    <w:rsid w:val="00052AD2"/>
    <w:rsid w:val="000530DF"/>
    <w:rsid w:val="00053892"/>
    <w:rsid w:val="00054E0C"/>
    <w:rsid w:val="000553B9"/>
    <w:rsid w:val="0005541D"/>
    <w:rsid w:val="00055761"/>
    <w:rsid w:val="00056027"/>
    <w:rsid w:val="0005629E"/>
    <w:rsid w:val="000565C8"/>
    <w:rsid w:val="00056812"/>
    <w:rsid w:val="00056919"/>
    <w:rsid w:val="00056CA0"/>
    <w:rsid w:val="00057062"/>
    <w:rsid w:val="0005758F"/>
    <w:rsid w:val="00057A54"/>
    <w:rsid w:val="00057DC8"/>
    <w:rsid w:val="00057E0C"/>
    <w:rsid w:val="0006024A"/>
    <w:rsid w:val="00060675"/>
    <w:rsid w:val="000610FE"/>
    <w:rsid w:val="000612E1"/>
    <w:rsid w:val="000614FE"/>
    <w:rsid w:val="00061721"/>
    <w:rsid w:val="00061CDD"/>
    <w:rsid w:val="00061DA7"/>
    <w:rsid w:val="0006241C"/>
    <w:rsid w:val="0006255D"/>
    <w:rsid w:val="000632AF"/>
    <w:rsid w:val="000637B3"/>
    <w:rsid w:val="00063D0D"/>
    <w:rsid w:val="00064582"/>
    <w:rsid w:val="000645A0"/>
    <w:rsid w:val="0006541C"/>
    <w:rsid w:val="000657A7"/>
    <w:rsid w:val="00065D38"/>
    <w:rsid w:val="00065DED"/>
    <w:rsid w:val="000663B8"/>
    <w:rsid w:val="00067396"/>
    <w:rsid w:val="0006749D"/>
    <w:rsid w:val="000677AE"/>
    <w:rsid w:val="000677B2"/>
    <w:rsid w:val="00067DD1"/>
    <w:rsid w:val="00070070"/>
    <w:rsid w:val="00070447"/>
    <w:rsid w:val="000706E7"/>
    <w:rsid w:val="0007077C"/>
    <w:rsid w:val="00070996"/>
    <w:rsid w:val="000709B0"/>
    <w:rsid w:val="00070AC5"/>
    <w:rsid w:val="00070EF8"/>
    <w:rsid w:val="00071192"/>
    <w:rsid w:val="000713A7"/>
    <w:rsid w:val="000717CE"/>
    <w:rsid w:val="00072813"/>
    <w:rsid w:val="00072A80"/>
    <w:rsid w:val="00073031"/>
    <w:rsid w:val="000731A0"/>
    <w:rsid w:val="000736C1"/>
    <w:rsid w:val="00073797"/>
    <w:rsid w:val="000738F1"/>
    <w:rsid w:val="00073B09"/>
    <w:rsid w:val="00073DEC"/>
    <w:rsid w:val="000742BF"/>
    <w:rsid w:val="00074378"/>
    <w:rsid w:val="000745AA"/>
    <w:rsid w:val="000745FB"/>
    <w:rsid w:val="00074E86"/>
    <w:rsid w:val="00075D85"/>
    <w:rsid w:val="00076097"/>
    <w:rsid w:val="0007635D"/>
    <w:rsid w:val="00076541"/>
    <w:rsid w:val="000766F9"/>
    <w:rsid w:val="00076918"/>
    <w:rsid w:val="00076EDC"/>
    <w:rsid w:val="000772C6"/>
    <w:rsid w:val="000772F4"/>
    <w:rsid w:val="000776EB"/>
    <w:rsid w:val="00077F66"/>
    <w:rsid w:val="00080662"/>
    <w:rsid w:val="00080731"/>
    <w:rsid w:val="00080BE8"/>
    <w:rsid w:val="00080C56"/>
    <w:rsid w:val="000812D0"/>
    <w:rsid w:val="00081641"/>
    <w:rsid w:val="000823B0"/>
    <w:rsid w:val="00082ABC"/>
    <w:rsid w:val="00082C33"/>
    <w:rsid w:val="00082DAA"/>
    <w:rsid w:val="00082F0F"/>
    <w:rsid w:val="000830FA"/>
    <w:rsid w:val="000832B6"/>
    <w:rsid w:val="0008335B"/>
    <w:rsid w:val="00083379"/>
    <w:rsid w:val="00083587"/>
    <w:rsid w:val="00083838"/>
    <w:rsid w:val="00083B6A"/>
    <w:rsid w:val="000840CB"/>
    <w:rsid w:val="00084185"/>
    <w:rsid w:val="00084CEA"/>
    <w:rsid w:val="00084FC8"/>
    <w:rsid w:val="00085102"/>
    <w:rsid w:val="00085245"/>
    <w:rsid w:val="00085340"/>
    <w:rsid w:val="00085E04"/>
    <w:rsid w:val="0008644E"/>
    <w:rsid w:val="00086800"/>
    <w:rsid w:val="00086C1F"/>
    <w:rsid w:val="000871E0"/>
    <w:rsid w:val="00087769"/>
    <w:rsid w:val="00087913"/>
    <w:rsid w:val="00090274"/>
    <w:rsid w:val="0009027A"/>
    <w:rsid w:val="000902DC"/>
    <w:rsid w:val="000908AA"/>
    <w:rsid w:val="000908CF"/>
    <w:rsid w:val="00090B2B"/>
    <w:rsid w:val="00090DD4"/>
    <w:rsid w:val="00090EE3"/>
    <w:rsid w:val="000911AE"/>
    <w:rsid w:val="00091DED"/>
    <w:rsid w:val="00091E63"/>
    <w:rsid w:val="000923B7"/>
    <w:rsid w:val="00092926"/>
    <w:rsid w:val="00092CD5"/>
    <w:rsid w:val="00092ED8"/>
    <w:rsid w:val="00093336"/>
    <w:rsid w:val="00093697"/>
    <w:rsid w:val="000936B7"/>
    <w:rsid w:val="00093D42"/>
    <w:rsid w:val="00093DD0"/>
    <w:rsid w:val="0009428B"/>
    <w:rsid w:val="00094A16"/>
    <w:rsid w:val="00094DE6"/>
    <w:rsid w:val="000958E5"/>
    <w:rsid w:val="0009592C"/>
    <w:rsid w:val="000959F0"/>
    <w:rsid w:val="00096356"/>
    <w:rsid w:val="00096BCD"/>
    <w:rsid w:val="00097018"/>
    <w:rsid w:val="000977E6"/>
    <w:rsid w:val="00097C99"/>
    <w:rsid w:val="000A0289"/>
    <w:rsid w:val="000A0A34"/>
    <w:rsid w:val="000A0F14"/>
    <w:rsid w:val="000A1441"/>
    <w:rsid w:val="000A1A06"/>
    <w:rsid w:val="000A1B60"/>
    <w:rsid w:val="000A1BFD"/>
    <w:rsid w:val="000A1D8E"/>
    <w:rsid w:val="000A21B4"/>
    <w:rsid w:val="000A21E0"/>
    <w:rsid w:val="000A2B41"/>
    <w:rsid w:val="000A2CC7"/>
    <w:rsid w:val="000A2DD1"/>
    <w:rsid w:val="000A2EB9"/>
    <w:rsid w:val="000A2ED6"/>
    <w:rsid w:val="000A30B2"/>
    <w:rsid w:val="000A3B6C"/>
    <w:rsid w:val="000A4205"/>
    <w:rsid w:val="000A42E4"/>
    <w:rsid w:val="000A4543"/>
    <w:rsid w:val="000A4A19"/>
    <w:rsid w:val="000A4B4C"/>
    <w:rsid w:val="000A4BAF"/>
    <w:rsid w:val="000A4ED8"/>
    <w:rsid w:val="000A50FA"/>
    <w:rsid w:val="000A52D3"/>
    <w:rsid w:val="000A5350"/>
    <w:rsid w:val="000A5C31"/>
    <w:rsid w:val="000A61DE"/>
    <w:rsid w:val="000A62D4"/>
    <w:rsid w:val="000A6351"/>
    <w:rsid w:val="000A63D6"/>
    <w:rsid w:val="000A6485"/>
    <w:rsid w:val="000A6707"/>
    <w:rsid w:val="000A67C8"/>
    <w:rsid w:val="000A6812"/>
    <w:rsid w:val="000A719C"/>
    <w:rsid w:val="000A751D"/>
    <w:rsid w:val="000A7B38"/>
    <w:rsid w:val="000A7EDE"/>
    <w:rsid w:val="000A7EE9"/>
    <w:rsid w:val="000B0343"/>
    <w:rsid w:val="000B03E9"/>
    <w:rsid w:val="000B0713"/>
    <w:rsid w:val="000B18B0"/>
    <w:rsid w:val="000B1BD4"/>
    <w:rsid w:val="000B1F8E"/>
    <w:rsid w:val="000B2985"/>
    <w:rsid w:val="000B2A50"/>
    <w:rsid w:val="000B2C30"/>
    <w:rsid w:val="000B2C88"/>
    <w:rsid w:val="000B3342"/>
    <w:rsid w:val="000B3CC1"/>
    <w:rsid w:val="000B41B9"/>
    <w:rsid w:val="000B42E2"/>
    <w:rsid w:val="000B44BB"/>
    <w:rsid w:val="000B4532"/>
    <w:rsid w:val="000B4D63"/>
    <w:rsid w:val="000B51FA"/>
    <w:rsid w:val="000B5905"/>
    <w:rsid w:val="000B5975"/>
    <w:rsid w:val="000B5E4D"/>
    <w:rsid w:val="000B6024"/>
    <w:rsid w:val="000B6095"/>
    <w:rsid w:val="000B6814"/>
    <w:rsid w:val="000B6902"/>
    <w:rsid w:val="000B6E2C"/>
    <w:rsid w:val="000B75E9"/>
    <w:rsid w:val="000B76C5"/>
    <w:rsid w:val="000B7A10"/>
    <w:rsid w:val="000B7E1E"/>
    <w:rsid w:val="000C0174"/>
    <w:rsid w:val="000C0454"/>
    <w:rsid w:val="000C049F"/>
    <w:rsid w:val="000C080A"/>
    <w:rsid w:val="000C1070"/>
    <w:rsid w:val="000C115D"/>
    <w:rsid w:val="000C1535"/>
    <w:rsid w:val="000C1A6E"/>
    <w:rsid w:val="000C2223"/>
    <w:rsid w:val="000C252B"/>
    <w:rsid w:val="000C2804"/>
    <w:rsid w:val="000C28C0"/>
    <w:rsid w:val="000C29C6"/>
    <w:rsid w:val="000C2FBD"/>
    <w:rsid w:val="000C38F9"/>
    <w:rsid w:val="000C3B0C"/>
    <w:rsid w:val="000C4055"/>
    <w:rsid w:val="000C422D"/>
    <w:rsid w:val="000C4532"/>
    <w:rsid w:val="000C5167"/>
    <w:rsid w:val="000C5598"/>
    <w:rsid w:val="000C5C84"/>
    <w:rsid w:val="000C5F91"/>
    <w:rsid w:val="000C6025"/>
    <w:rsid w:val="000C6331"/>
    <w:rsid w:val="000C7C15"/>
    <w:rsid w:val="000D00D1"/>
    <w:rsid w:val="000D0565"/>
    <w:rsid w:val="000D0B57"/>
    <w:rsid w:val="000D0E4E"/>
    <w:rsid w:val="000D0E98"/>
    <w:rsid w:val="000D113C"/>
    <w:rsid w:val="000D12D1"/>
    <w:rsid w:val="000D132B"/>
    <w:rsid w:val="000D133E"/>
    <w:rsid w:val="000D13CB"/>
    <w:rsid w:val="000D159A"/>
    <w:rsid w:val="000D1796"/>
    <w:rsid w:val="000D1FD4"/>
    <w:rsid w:val="000D20A5"/>
    <w:rsid w:val="000D22CC"/>
    <w:rsid w:val="000D2859"/>
    <w:rsid w:val="000D2ABF"/>
    <w:rsid w:val="000D2B5D"/>
    <w:rsid w:val="000D2D34"/>
    <w:rsid w:val="000D36AE"/>
    <w:rsid w:val="000D36C6"/>
    <w:rsid w:val="000D38A1"/>
    <w:rsid w:val="000D3EC3"/>
    <w:rsid w:val="000D47DF"/>
    <w:rsid w:val="000D4C4E"/>
    <w:rsid w:val="000D4D93"/>
    <w:rsid w:val="000D5077"/>
    <w:rsid w:val="000D5362"/>
    <w:rsid w:val="000D57F8"/>
    <w:rsid w:val="000D5851"/>
    <w:rsid w:val="000D5C60"/>
    <w:rsid w:val="000D5C62"/>
    <w:rsid w:val="000D5D83"/>
    <w:rsid w:val="000D61EF"/>
    <w:rsid w:val="000D6A0F"/>
    <w:rsid w:val="000D71E2"/>
    <w:rsid w:val="000D73A5"/>
    <w:rsid w:val="000E0118"/>
    <w:rsid w:val="000E03F3"/>
    <w:rsid w:val="000E076C"/>
    <w:rsid w:val="000E07D6"/>
    <w:rsid w:val="000E0A0F"/>
    <w:rsid w:val="000E0E8A"/>
    <w:rsid w:val="000E11AE"/>
    <w:rsid w:val="000E1380"/>
    <w:rsid w:val="000E1440"/>
    <w:rsid w:val="000E18DF"/>
    <w:rsid w:val="000E1D15"/>
    <w:rsid w:val="000E1EEE"/>
    <w:rsid w:val="000E202C"/>
    <w:rsid w:val="000E2222"/>
    <w:rsid w:val="000E246D"/>
    <w:rsid w:val="000E3144"/>
    <w:rsid w:val="000E3AE7"/>
    <w:rsid w:val="000E3F34"/>
    <w:rsid w:val="000E4FB4"/>
    <w:rsid w:val="000E59A0"/>
    <w:rsid w:val="000E5C1E"/>
    <w:rsid w:val="000E5EA1"/>
    <w:rsid w:val="000E5F3A"/>
    <w:rsid w:val="000E666D"/>
    <w:rsid w:val="000E7077"/>
    <w:rsid w:val="000E7200"/>
    <w:rsid w:val="000E72C6"/>
    <w:rsid w:val="000E7362"/>
    <w:rsid w:val="000E7A2D"/>
    <w:rsid w:val="000E7A84"/>
    <w:rsid w:val="000F02A6"/>
    <w:rsid w:val="000F047C"/>
    <w:rsid w:val="000F0A65"/>
    <w:rsid w:val="000F0BC5"/>
    <w:rsid w:val="000F0CAB"/>
    <w:rsid w:val="000F0CF5"/>
    <w:rsid w:val="000F15BC"/>
    <w:rsid w:val="000F162A"/>
    <w:rsid w:val="000F180A"/>
    <w:rsid w:val="000F1C92"/>
    <w:rsid w:val="000F2207"/>
    <w:rsid w:val="000F2EEE"/>
    <w:rsid w:val="000F32A9"/>
    <w:rsid w:val="000F3697"/>
    <w:rsid w:val="000F3769"/>
    <w:rsid w:val="000F3D01"/>
    <w:rsid w:val="000F43D2"/>
    <w:rsid w:val="000F4587"/>
    <w:rsid w:val="000F48FC"/>
    <w:rsid w:val="000F4918"/>
    <w:rsid w:val="000F4B78"/>
    <w:rsid w:val="000F4F0A"/>
    <w:rsid w:val="000F4FC8"/>
    <w:rsid w:val="000F5539"/>
    <w:rsid w:val="000F6943"/>
    <w:rsid w:val="000F6E27"/>
    <w:rsid w:val="000F7438"/>
    <w:rsid w:val="000F7446"/>
    <w:rsid w:val="000F7E6B"/>
    <w:rsid w:val="000F7F58"/>
    <w:rsid w:val="00100128"/>
    <w:rsid w:val="00100CFC"/>
    <w:rsid w:val="00100F87"/>
    <w:rsid w:val="00100FF3"/>
    <w:rsid w:val="001010CB"/>
    <w:rsid w:val="001018AA"/>
    <w:rsid w:val="00101DC5"/>
    <w:rsid w:val="001026CA"/>
    <w:rsid w:val="00102A83"/>
    <w:rsid w:val="00102D07"/>
    <w:rsid w:val="00103665"/>
    <w:rsid w:val="00103973"/>
    <w:rsid w:val="00103992"/>
    <w:rsid w:val="00103D10"/>
    <w:rsid w:val="001043C2"/>
    <w:rsid w:val="001043E1"/>
    <w:rsid w:val="00104A51"/>
    <w:rsid w:val="0010500C"/>
    <w:rsid w:val="0010505A"/>
    <w:rsid w:val="00105CC7"/>
    <w:rsid w:val="00105D88"/>
    <w:rsid w:val="001064F0"/>
    <w:rsid w:val="001068AB"/>
    <w:rsid w:val="00106B3E"/>
    <w:rsid w:val="00107299"/>
    <w:rsid w:val="00107779"/>
    <w:rsid w:val="00107869"/>
    <w:rsid w:val="001078C2"/>
    <w:rsid w:val="00107E1C"/>
    <w:rsid w:val="00110243"/>
    <w:rsid w:val="001104A5"/>
    <w:rsid w:val="00110E4B"/>
    <w:rsid w:val="00111266"/>
    <w:rsid w:val="00111292"/>
    <w:rsid w:val="001112C4"/>
    <w:rsid w:val="0011135A"/>
    <w:rsid w:val="00111444"/>
    <w:rsid w:val="00111723"/>
    <w:rsid w:val="00111BDB"/>
    <w:rsid w:val="001120B0"/>
    <w:rsid w:val="001123B2"/>
    <w:rsid w:val="001124E3"/>
    <w:rsid w:val="001126AE"/>
    <w:rsid w:val="001129B5"/>
    <w:rsid w:val="00112CEE"/>
    <w:rsid w:val="0011335B"/>
    <w:rsid w:val="00113A72"/>
    <w:rsid w:val="00113AD7"/>
    <w:rsid w:val="00113B5E"/>
    <w:rsid w:val="001141E3"/>
    <w:rsid w:val="0011427E"/>
    <w:rsid w:val="00114485"/>
    <w:rsid w:val="001144BF"/>
    <w:rsid w:val="001144DF"/>
    <w:rsid w:val="00115220"/>
    <w:rsid w:val="0011557B"/>
    <w:rsid w:val="001156F0"/>
    <w:rsid w:val="001162EF"/>
    <w:rsid w:val="0011655B"/>
    <w:rsid w:val="00116ABA"/>
    <w:rsid w:val="00116B80"/>
    <w:rsid w:val="00116DF3"/>
    <w:rsid w:val="00116F61"/>
    <w:rsid w:val="00117094"/>
    <w:rsid w:val="00117C85"/>
    <w:rsid w:val="00117D4A"/>
    <w:rsid w:val="00120756"/>
    <w:rsid w:val="00120B13"/>
    <w:rsid w:val="00120F06"/>
    <w:rsid w:val="0012196A"/>
    <w:rsid w:val="00121B40"/>
    <w:rsid w:val="00121E89"/>
    <w:rsid w:val="001222FE"/>
    <w:rsid w:val="00122374"/>
    <w:rsid w:val="001224F3"/>
    <w:rsid w:val="001228B0"/>
    <w:rsid w:val="00123594"/>
    <w:rsid w:val="001249BE"/>
    <w:rsid w:val="00124CC6"/>
    <w:rsid w:val="00124D84"/>
    <w:rsid w:val="00124FB4"/>
    <w:rsid w:val="001250DD"/>
    <w:rsid w:val="00125733"/>
    <w:rsid w:val="00125774"/>
    <w:rsid w:val="00125994"/>
    <w:rsid w:val="00125A6E"/>
    <w:rsid w:val="001260AC"/>
    <w:rsid w:val="00126268"/>
    <w:rsid w:val="001263AA"/>
    <w:rsid w:val="00126619"/>
    <w:rsid w:val="00126B7B"/>
    <w:rsid w:val="00126F4A"/>
    <w:rsid w:val="0012714B"/>
    <w:rsid w:val="00127369"/>
    <w:rsid w:val="001275FE"/>
    <w:rsid w:val="001279ED"/>
    <w:rsid w:val="00130016"/>
    <w:rsid w:val="00130114"/>
    <w:rsid w:val="00130779"/>
    <w:rsid w:val="001307A1"/>
    <w:rsid w:val="001308BC"/>
    <w:rsid w:val="00130AE6"/>
    <w:rsid w:val="00131194"/>
    <w:rsid w:val="0013135A"/>
    <w:rsid w:val="00131AE1"/>
    <w:rsid w:val="0013201F"/>
    <w:rsid w:val="001321D3"/>
    <w:rsid w:val="0013225C"/>
    <w:rsid w:val="00133121"/>
    <w:rsid w:val="00133599"/>
    <w:rsid w:val="00133BF7"/>
    <w:rsid w:val="00133F13"/>
    <w:rsid w:val="00134B88"/>
    <w:rsid w:val="00134E7A"/>
    <w:rsid w:val="00134F8B"/>
    <w:rsid w:val="00135348"/>
    <w:rsid w:val="0013541D"/>
    <w:rsid w:val="0013547D"/>
    <w:rsid w:val="001356E6"/>
    <w:rsid w:val="00135CDF"/>
    <w:rsid w:val="00136A23"/>
    <w:rsid w:val="00136B99"/>
    <w:rsid w:val="0013766A"/>
    <w:rsid w:val="0014063E"/>
    <w:rsid w:val="0014087B"/>
    <w:rsid w:val="0014087D"/>
    <w:rsid w:val="00140907"/>
    <w:rsid w:val="00140991"/>
    <w:rsid w:val="00140E4B"/>
    <w:rsid w:val="00140F74"/>
    <w:rsid w:val="00141191"/>
    <w:rsid w:val="00141280"/>
    <w:rsid w:val="0014159C"/>
    <w:rsid w:val="00141D69"/>
    <w:rsid w:val="00141DB1"/>
    <w:rsid w:val="001424E6"/>
    <w:rsid w:val="00142665"/>
    <w:rsid w:val="001427B4"/>
    <w:rsid w:val="00142A7A"/>
    <w:rsid w:val="00142F30"/>
    <w:rsid w:val="0014384A"/>
    <w:rsid w:val="00143D80"/>
    <w:rsid w:val="00144297"/>
    <w:rsid w:val="0014450F"/>
    <w:rsid w:val="00144CA7"/>
    <w:rsid w:val="00144D0E"/>
    <w:rsid w:val="00144D8F"/>
    <w:rsid w:val="00145208"/>
    <w:rsid w:val="001452FE"/>
    <w:rsid w:val="0014575C"/>
    <w:rsid w:val="0014593B"/>
    <w:rsid w:val="00145C74"/>
    <w:rsid w:val="001462E9"/>
    <w:rsid w:val="00146E32"/>
    <w:rsid w:val="00147574"/>
    <w:rsid w:val="001476B9"/>
    <w:rsid w:val="00147C28"/>
    <w:rsid w:val="001502AA"/>
    <w:rsid w:val="001505BD"/>
    <w:rsid w:val="00151249"/>
    <w:rsid w:val="00151388"/>
    <w:rsid w:val="0015157B"/>
    <w:rsid w:val="0015158E"/>
    <w:rsid w:val="00151619"/>
    <w:rsid w:val="00151A09"/>
    <w:rsid w:val="00151E12"/>
    <w:rsid w:val="00151E90"/>
    <w:rsid w:val="00151F85"/>
    <w:rsid w:val="00152835"/>
    <w:rsid w:val="00152AC7"/>
    <w:rsid w:val="00152F98"/>
    <w:rsid w:val="001533FE"/>
    <w:rsid w:val="00153792"/>
    <w:rsid w:val="00153BE3"/>
    <w:rsid w:val="00153C5C"/>
    <w:rsid w:val="00153F7F"/>
    <w:rsid w:val="00153F99"/>
    <w:rsid w:val="00154015"/>
    <w:rsid w:val="00154423"/>
    <w:rsid w:val="00155004"/>
    <w:rsid w:val="001554C8"/>
    <w:rsid w:val="00155521"/>
    <w:rsid w:val="001559FA"/>
    <w:rsid w:val="00155BCA"/>
    <w:rsid w:val="00155D17"/>
    <w:rsid w:val="00155E11"/>
    <w:rsid w:val="00156330"/>
    <w:rsid w:val="00156374"/>
    <w:rsid w:val="001564BD"/>
    <w:rsid w:val="001564F3"/>
    <w:rsid w:val="001567C7"/>
    <w:rsid w:val="00156988"/>
    <w:rsid w:val="00156E53"/>
    <w:rsid w:val="0015720F"/>
    <w:rsid w:val="001575C5"/>
    <w:rsid w:val="001575FC"/>
    <w:rsid w:val="001577D8"/>
    <w:rsid w:val="00157A79"/>
    <w:rsid w:val="00157FC3"/>
    <w:rsid w:val="00160739"/>
    <w:rsid w:val="00160BB0"/>
    <w:rsid w:val="00161243"/>
    <w:rsid w:val="0016128E"/>
    <w:rsid w:val="00162072"/>
    <w:rsid w:val="0016271E"/>
    <w:rsid w:val="001629B2"/>
    <w:rsid w:val="00162D7A"/>
    <w:rsid w:val="00162E07"/>
    <w:rsid w:val="001631E9"/>
    <w:rsid w:val="00163877"/>
    <w:rsid w:val="001639E7"/>
    <w:rsid w:val="00163DF7"/>
    <w:rsid w:val="00164570"/>
    <w:rsid w:val="0016472F"/>
    <w:rsid w:val="0016498E"/>
    <w:rsid w:val="001649C9"/>
    <w:rsid w:val="00164C90"/>
    <w:rsid w:val="00164DAB"/>
    <w:rsid w:val="00165341"/>
    <w:rsid w:val="001658E5"/>
    <w:rsid w:val="0016590A"/>
    <w:rsid w:val="00165BBB"/>
    <w:rsid w:val="0016603D"/>
    <w:rsid w:val="0016613F"/>
    <w:rsid w:val="00166215"/>
    <w:rsid w:val="00166558"/>
    <w:rsid w:val="00166591"/>
    <w:rsid w:val="00166D39"/>
    <w:rsid w:val="00167256"/>
    <w:rsid w:val="001705FA"/>
    <w:rsid w:val="00171143"/>
    <w:rsid w:val="00171BB6"/>
    <w:rsid w:val="00171CB1"/>
    <w:rsid w:val="00171E12"/>
    <w:rsid w:val="0017200C"/>
    <w:rsid w:val="0017216E"/>
    <w:rsid w:val="00172192"/>
    <w:rsid w:val="00172369"/>
    <w:rsid w:val="00172864"/>
    <w:rsid w:val="00172B82"/>
    <w:rsid w:val="00172EFA"/>
    <w:rsid w:val="00173368"/>
    <w:rsid w:val="00173608"/>
    <w:rsid w:val="0017364E"/>
    <w:rsid w:val="001736D7"/>
    <w:rsid w:val="00174491"/>
    <w:rsid w:val="001745EC"/>
    <w:rsid w:val="001747B7"/>
    <w:rsid w:val="00174F82"/>
    <w:rsid w:val="001754F3"/>
    <w:rsid w:val="00175C30"/>
    <w:rsid w:val="00175E36"/>
    <w:rsid w:val="001763AF"/>
    <w:rsid w:val="00176825"/>
    <w:rsid w:val="00176837"/>
    <w:rsid w:val="00176D6C"/>
    <w:rsid w:val="00177069"/>
    <w:rsid w:val="00177F12"/>
    <w:rsid w:val="00177FC1"/>
    <w:rsid w:val="001808C5"/>
    <w:rsid w:val="001809DA"/>
    <w:rsid w:val="00181025"/>
    <w:rsid w:val="001815A2"/>
    <w:rsid w:val="00181606"/>
    <w:rsid w:val="00181C23"/>
    <w:rsid w:val="00181FC1"/>
    <w:rsid w:val="00181FDD"/>
    <w:rsid w:val="00182045"/>
    <w:rsid w:val="001825B9"/>
    <w:rsid w:val="00182693"/>
    <w:rsid w:val="00182706"/>
    <w:rsid w:val="001827DC"/>
    <w:rsid w:val="00182E71"/>
    <w:rsid w:val="00182EAF"/>
    <w:rsid w:val="00183034"/>
    <w:rsid w:val="001830F7"/>
    <w:rsid w:val="001834BD"/>
    <w:rsid w:val="001836AD"/>
    <w:rsid w:val="00183705"/>
    <w:rsid w:val="00183EE6"/>
    <w:rsid w:val="001846F1"/>
    <w:rsid w:val="00185368"/>
    <w:rsid w:val="00185474"/>
    <w:rsid w:val="001856D4"/>
    <w:rsid w:val="0018588A"/>
    <w:rsid w:val="001858DF"/>
    <w:rsid w:val="00185A7D"/>
    <w:rsid w:val="00185E9A"/>
    <w:rsid w:val="00185EF3"/>
    <w:rsid w:val="00187252"/>
    <w:rsid w:val="00187504"/>
    <w:rsid w:val="00187A18"/>
    <w:rsid w:val="00187BFC"/>
    <w:rsid w:val="00190E40"/>
    <w:rsid w:val="00190EC7"/>
    <w:rsid w:val="0019190A"/>
    <w:rsid w:val="00191C91"/>
    <w:rsid w:val="00192C1F"/>
    <w:rsid w:val="00192DD9"/>
    <w:rsid w:val="001931CB"/>
    <w:rsid w:val="00193B95"/>
    <w:rsid w:val="00194073"/>
    <w:rsid w:val="00194214"/>
    <w:rsid w:val="0019425D"/>
    <w:rsid w:val="00194339"/>
    <w:rsid w:val="0019445B"/>
    <w:rsid w:val="0019448A"/>
    <w:rsid w:val="00194598"/>
    <w:rsid w:val="00194696"/>
    <w:rsid w:val="00194848"/>
    <w:rsid w:val="00194F5E"/>
    <w:rsid w:val="001958EA"/>
    <w:rsid w:val="00195E0E"/>
    <w:rsid w:val="00196272"/>
    <w:rsid w:val="001963F4"/>
    <w:rsid w:val="00196695"/>
    <w:rsid w:val="00196AA5"/>
    <w:rsid w:val="00196E06"/>
    <w:rsid w:val="00197013"/>
    <w:rsid w:val="00197068"/>
    <w:rsid w:val="0019758B"/>
    <w:rsid w:val="00197A7B"/>
    <w:rsid w:val="001A01C8"/>
    <w:rsid w:val="001A01FB"/>
    <w:rsid w:val="001A049B"/>
    <w:rsid w:val="001A05EA"/>
    <w:rsid w:val="001A06F0"/>
    <w:rsid w:val="001A096F"/>
    <w:rsid w:val="001A0D89"/>
    <w:rsid w:val="001A1216"/>
    <w:rsid w:val="001A16C5"/>
    <w:rsid w:val="001A180D"/>
    <w:rsid w:val="001A1BAC"/>
    <w:rsid w:val="001A23CE"/>
    <w:rsid w:val="001A2768"/>
    <w:rsid w:val="001A281E"/>
    <w:rsid w:val="001A2C89"/>
    <w:rsid w:val="001A2DF6"/>
    <w:rsid w:val="001A33AD"/>
    <w:rsid w:val="001A37EE"/>
    <w:rsid w:val="001A407C"/>
    <w:rsid w:val="001A43BA"/>
    <w:rsid w:val="001A4688"/>
    <w:rsid w:val="001A4791"/>
    <w:rsid w:val="001A4FF7"/>
    <w:rsid w:val="001A5635"/>
    <w:rsid w:val="001A5CC3"/>
    <w:rsid w:val="001A673E"/>
    <w:rsid w:val="001A7500"/>
    <w:rsid w:val="001A7763"/>
    <w:rsid w:val="001A795A"/>
    <w:rsid w:val="001B069F"/>
    <w:rsid w:val="001B06CF"/>
    <w:rsid w:val="001B0C78"/>
    <w:rsid w:val="001B0F56"/>
    <w:rsid w:val="001B0FDE"/>
    <w:rsid w:val="001B10D2"/>
    <w:rsid w:val="001B1BC4"/>
    <w:rsid w:val="001B1CC9"/>
    <w:rsid w:val="001B1D19"/>
    <w:rsid w:val="001B31CF"/>
    <w:rsid w:val="001B365A"/>
    <w:rsid w:val="001B3964"/>
    <w:rsid w:val="001B4452"/>
    <w:rsid w:val="001B45A8"/>
    <w:rsid w:val="001B466C"/>
    <w:rsid w:val="001B4865"/>
    <w:rsid w:val="001B4B24"/>
    <w:rsid w:val="001B4C92"/>
    <w:rsid w:val="001B4F34"/>
    <w:rsid w:val="001B515E"/>
    <w:rsid w:val="001B52EC"/>
    <w:rsid w:val="001B554A"/>
    <w:rsid w:val="001B5984"/>
    <w:rsid w:val="001B5EC7"/>
    <w:rsid w:val="001B63EE"/>
    <w:rsid w:val="001B6564"/>
    <w:rsid w:val="001B691A"/>
    <w:rsid w:val="001B6BDE"/>
    <w:rsid w:val="001C02D8"/>
    <w:rsid w:val="001C04E3"/>
    <w:rsid w:val="001C0577"/>
    <w:rsid w:val="001C1F86"/>
    <w:rsid w:val="001C2378"/>
    <w:rsid w:val="001C2414"/>
    <w:rsid w:val="001C247A"/>
    <w:rsid w:val="001C2EB1"/>
    <w:rsid w:val="001C39C6"/>
    <w:rsid w:val="001C3B1F"/>
    <w:rsid w:val="001C3B8E"/>
    <w:rsid w:val="001C3EE9"/>
    <w:rsid w:val="001C3FA4"/>
    <w:rsid w:val="001C40F9"/>
    <w:rsid w:val="001C4360"/>
    <w:rsid w:val="001C458B"/>
    <w:rsid w:val="001C520F"/>
    <w:rsid w:val="001C5D4F"/>
    <w:rsid w:val="001C626F"/>
    <w:rsid w:val="001C64C0"/>
    <w:rsid w:val="001C69DA"/>
    <w:rsid w:val="001C6CCA"/>
    <w:rsid w:val="001C6F06"/>
    <w:rsid w:val="001C70AE"/>
    <w:rsid w:val="001C7276"/>
    <w:rsid w:val="001C74BC"/>
    <w:rsid w:val="001C7AF4"/>
    <w:rsid w:val="001C7C7C"/>
    <w:rsid w:val="001C7EB9"/>
    <w:rsid w:val="001D1A88"/>
    <w:rsid w:val="001D1DD3"/>
    <w:rsid w:val="001D2360"/>
    <w:rsid w:val="001D2374"/>
    <w:rsid w:val="001D249F"/>
    <w:rsid w:val="001D256C"/>
    <w:rsid w:val="001D3109"/>
    <w:rsid w:val="001D332E"/>
    <w:rsid w:val="001D3C16"/>
    <w:rsid w:val="001D3EED"/>
    <w:rsid w:val="001D41B8"/>
    <w:rsid w:val="001D440D"/>
    <w:rsid w:val="001D5033"/>
    <w:rsid w:val="001D551F"/>
    <w:rsid w:val="001D5C88"/>
    <w:rsid w:val="001D647D"/>
    <w:rsid w:val="001D64C4"/>
    <w:rsid w:val="001D6567"/>
    <w:rsid w:val="001D66E7"/>
    <w:rsid w:val="001D695C"/>
    <w:rsid w:val="001D69CE"/>
    <w:rsid w:val="001D6A14"/>
    <w:rsid w:val="001D6B8D"/>
    <w:rsid w:val="001D6FD9"/>
    <w:rsid w:val="001D70C4"/>
    <w:rsid w:val="001D780E"/>
    <w:rsid w:val="001D7E85"/>
    <w:rsid w:val="001E0239"/>
    <w:rsid w:val="001E05C3"/>
    <w:rsid w:val="001E0AD3"/>
    <w:rsid w:val="001E0F91"/>
    <w:rsid w:val="001E172E"/>
    <w:rsid w:val="001E173D"/>
    <w:rsid w:val="001E18ED"/>
    <w:rsid w:val="001E193B"/>
    <w:rsid w:val="001E1E67"/>
    <w:rsid w:val="001E2644"/>
    <w:rsid w:val="001E2731"/>
    <w:rsid w:val="001E30EB"/>
    <w:rsid w:val="001E34B6"/>
    <w:rsid w:val="001E36E4"/>
    <w:rsid w:val="001E379D"/>
    <w:rsid w:val="001E3A3C"/>
    <w:rsid w:val="001E3AB7"/>
    <w:rsid w:val="001E3C75"/>
    <w:rsid w:val="001E4215"/>
    <w:rsid w:val="001E440F"/>
    <w:rsid w:val="001E4CC8"/>
    <w:rsid w:val="001E529A"/>
    <w:rsid w:val="001E554D"/>
    <w:rsid w:val="001E55ED"/>
    <w:rsid w:val="001E577B"/>
    <w:rsid w:val="001E5C23"/>
    <w:rsid w:val="001E663A"/>
    <w:rsid w:val="001E69E6"/>
    <w:rsid w:val="001E7504"/>
    <w:rsid w:val="001E75B8"/>
    <w:rsid w:val="001E76DF"/>
    <w:rsid w:val="001E76E2"/>
    <w:rsid w:val="001E79B0"/>
    <w:rsid w:val="001F0C7E"/>
    <w:rsid w:val="001F1308"/>
    <w:rsid w:val="001F1525"/>
    <w:rsid w:val="001F1E87"/>
    <w:rsid w:val="001F1EB6"/>
    <w:rsid w:val="001F22F0"/>
    <w:rsid w:val="001F2315"/>
    <w:rsid w:val="001F272B"/>
    <w:rsid w:val="001F2785"/>
    <w:rsid w:val="001F2CCC"/>
    <w:rsid w:val="001F2E23"/>
    <w:rsid w:val="001F341F"/>
    <w:rsid w:val="001F3502"/>
    <w:rsid w:val="001F3815"/>
    <w:rsid w:val="001F38CF"/>
    <w:rsid w:val="001F3911"/>
    <w:rsid w:val="001F3C05"/>
    <w:rsid w:val="001F3F1A"/>
    <w:rsid w:val="001F41BB"/>
    <w:rsid w:val="001F4CBD"/>
    <w:rsid w:val="001F4E2D"/>
    <w:rsid w:val="001F50DF"/>
    <w:rsid w:val="001F5101"/>
    <w:rsid w:val="001F5545"/>
    <w:rsid w:val="001F5777"/>
    <w:rsid w:val="001F57AA"/>
    <w:rsid w:val="001F5920"/>
    <w:rsid w:val="001F5937"/>
    <w:rsid w:val="001F59E3"/>
    <w:rsid w:val="001F59ED"/>
    <w:rsid w:val="001F5D43"/>
    <w:rsid w:val="001F6D45"/>
    <w:rsid w:val="001F7121"/>
    <w:rsid w:val="001F7623"/>
    <w:rsid w:val="001F7661"/>
    <w:rsid w:val="001F7E89"/>
    <w:rsid w:val="001F7F7A"/>
    <w:rsid w:val="00200A18"/>
    <w:rsid w:val="00200D2C"/>
    <w:rsid w:val="00200FDA"/>
    <w:rsid w:val="002019D8"/>
    <w:rsid w:val="00201E14"/>
    <w:rsid w:val="00201EC7"/>
    <w:rsid w:val="00201FE6"/>
    <w:rsid w:val="00202729"/>
    <w:rsid w:val="00202AA6"/>
    <w:rsid w:val="0020349A"/>
    <w:rsid w:val="002034B4"/>
    <w:rsid w:val="002036EC"/>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3DD"/>
    <w:rsid w:val="002063FB"/>
    <w:rsid w:val="00206CA9"/>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A82"/>
    <w:rsid w:val="00211D53"/>
    <w:rsid w:val="00212440"/>
    <w:rsid w:val="002126FD"/>
    <w:rsid w:val="00212CB6"/>
    <w:rsid w:val="00212E37"/>
    <w:rsid w:val="00212E55"/>
    <w:rsid w:val="0021381E"/>
    <w:rsid w:val="00213D12"/>
    <w:rsid w:val="00213E8F"/>
    <w:rsid w:val="002140FF"/>
    <w:rsid w:val="00214874"/>
    <w:rsid w:val="00214DD0"/>
    <w:rsid w:val="00214F2B"/>
    <w:rsid w:val="002152DD"/>
    <w:rsid w:val="00215DB5"/>
    <w:rsid w:val="00216100"/>
    <w:rsid w:val="00217720"/>
    <w:rsid w:val="00220894"/>
    <w:rsid w:val="00220D52"/>
    <w:rsid w:val="00220E79"/>
    <w:rsid w:val="002212D1"/>
    <w:rsid w:val="002215BD"/>
    <w:rsid w:val="002218F3"/>
    <w:rsid w:val="002219C9"/>
    <w:rsid w:val="0022212F"/>
    <w:rsid w:val="00222577"/>
    <w:rsid w:val="00222DBF"/>
    <w:rsid w:val="002230C4"/>
    <w:rsid w:val="00223218"/>
    <w:rsid w:val="00223306"/>
    <w:rsid w:val="00223811"/>
    <w:rsid w:val="00223B2E"/>
    <w:rsid w:val="002240EA"/>
    <w:rsid w:val="002242EB"/>
    <w:rsid w:val="002245BB"/>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7500"/>
    <w:rsid w:val="002279B0"/>
    <w:rsid w:val="00227CDD"/>
    <w:rsid w:val="00230018"/>
    <w:rsid w:val="002303E6"/>
    <w:rsid w:val="00230476"/>
    <w:rsid w:val="00230807"/>
    <w:rsid w:val="002308EF"/>
    <w:rsid w:val="00230A2B"/>
    <w:rsid w:val="00230EB8"/>
    <w:rsid w:val="00230FF8"/>
    <w:rsid w:val="002312E8"/>
    <w:rsid w:val="0023139F"/>
    <w:rsid w:val="00231494"/>
    <w:rsid w:val="002316F2"/>
    <w:rsid w:val="00231B52"/>
    <w:rsid w:val="00231C25"/>
    <w:rsid w:val="00231C6F"/>
    <w:rsid w:val="00231E55"/>
    <w:rsid w:val="00232615"/>
    <w:rsid w:val="00232647"/>
    <w:rsid w:val="00232A90"/>
    <w:rsid w:val="002334C6"/>
    <w:rsid w:val="00233777"/>
    <w:rsid w:val="00233866"/>
    <w:rsid w:val="00233951"/>
    <w:rsid w:val="00233C9E"/>
    <w:rsid w:val="00233F43"/>
    <w:rsid w:val="00234151"/>
    <w:rsid w:val="002343B2"/>
    <w:rsid w:val="0023447E"/>
    <w:rsid w:val="00234894"/>
    <w:rsid w:val="00234E1B"/>
    <w:rsid w:val="00234F8C"/>
    <w:rsid w:val="00235290"/>
    <w:rsid w:val="00235542"/>
    <w:rsid w:val="0023580B"/>
    <w:rsid w:val="002360CE"/>
    <w:rsid w:val="00236448"/>
    <w:rsid w:val="002369B0"/>
    <w:rsid w:val="00236A88"/>
    <w:rsid w:val="00236AD8"/>
    <w:rsid w:val="00236D96"/>
    <w:rsid w:val="00237164"/>
    <w:rsid w:val="00237B17"/>
    <w:rsid w:val="00237F9E"/>
    <w:rsid w:val="002400AD"/>
    <w:rsid w:val="002401F5"/>
    <w:rsid w:val="00240290"/>
    <w:rsid w:val="002407F0"/>
    <w:rsid w:val="00240CB2"/>
    <w:rsid w:val="00240DA9"/>
    <w:rsid w:val="00240E54"/>
    <w:rsid w:val="00240F46"/>
    <w:rsid w:val="00241177"/>
    <w:rsid w:val="002412C4"/>
    <w:rsid w:val="0024163D"/>
    <w:rsid w:val="00241839"/>
    <w:rsid w:val="00242931"/>
    <w:rsid w:val="00242946"/>
    <w:rsid w:val="00242A00"/>
    <w:rsid w:val="00242A13"/>
    <w:rsid w:val="00243354"/>
    <w:rsid w:val="00243465"/>
    <w:rsid w:val="002436FE"/>
    <w:rsid w:val="002442A2"/>
    <w:rsid w:val="002447CC"/>
    <w:rsid w:val="00244B79"/>
    <w:rsid w:val="00244D86"/>
    <w:rsid w:val="00244E45"/>
    <w:rsid w:val="00244F25"/>
    <w:rsid w:val="00245018"/>
    <w:rsid w:val="002451C5"/>
    <w:rsid w:val="00245414"/>
    <w:rsid w:val="002458EE"/>
    <w:rsid w:val="00245F1F"/>
    <w:rsid w:val="0024618B"/>
    <w:rsid w:val="00246418"/>
    <w:rsid w:val="0024663B"/>
    <w:rsid w:val="00246922"/>
    <w:rsid w:val="00246F94"/>
    <w:rsid w:val="00247103"/>
    <w:rsid w:val="00247D5B"/>
    <w:rsid w:val="00250067"/>
    <w:rsid w:val="002505E5"/>
    <w:rsid w:val="00250FA5"/>
    <w:rsid w:val="00250FDD"/>
    <w:rsid w:val="002516DE"/>
    <w:rsid w:val="00251932"/>
    <w:rsid w:val="00251CDB"/>
    <w:rsid w:val="00251F81"/>
    <w:rsid w:val="0025236E"/>
    <w:rsid w:val="0025278C"/>
    <w:rsid w:val="00252B08"/>
    <w:rsid w:val="00252BE0"/>
    <w:rsid w:val="002530DD"/>
    <w:rsid w:val="00253588"/>
    <w:rsid w:val="00253C21"/>
    <w:rsid w:val="002540BC"/>
    <w:rsid w:val="00254201"/>
    <w:rsid w:val="002545DD"/>
    <w:rsid w:val="002546F4"/>
    <w:rsid w:val="00254F1B"/>
    <w:rsid w:val="0025509B"/>
    <w:rsid w:val="002551D0"/>
    <w:rsid w:val="00255374"/>
    <w:rsid w:val="00255562"/>
    <w:rsid w:val="002558D1"/>
    <w:rsid w:val="00255D90"/>
    <w:rsid w:val="00255FD3"/>
    <w:rsid w:val="00256E64"/>
    <w:rsid w:val="00257BF4"/>
    <w:rsid w:val="00260003"/>
    <w:rsid w:val="0026005F"/>
    <w:rsid w:val="0026035D"/>
    <w:rsid w:val="002603F2"/>
    <w:rsid w:val="002606D6"/>
    <w:rsid w:val="00260C7B"/>
    <w:rsid w:val="002614BD"/>
    <w:rsid w:val="0026171C"/>
    <w:rsid w:val="00261802"/>
    <w:rsid w:val="0026192A"/>
    <w:rsid w:val="00261C98"/>
    <w:rsid w:val="0026248E"/>
    <w:rsid w:val="00262914"/>
    <w:rsid w:val="00262A23"/>
    <w:rsid w:val="00262D24"/>
    <w:rsid w:val="00263088"/>
    <w:rsid w:val="002636BB"/>
    <w:rsid w:val="002636E3"/>
    <w:rsid w:val="002638C3"/>
    <w:rsid w:val="00263BB1"/>
    <w:rsid w:val="00263D75"/>
    <w:rsid w:val="002647BF"/>
    <w:rsid w:val="002647D5"/>
    <w:rsid w:val="00264A17"/>
    <w:rsid w:val="00264CCC"/>
    <w:rsid w:val="00265032"/>
    <w:rsid w:val="002651FB"/>
    <w:rsid w:val="00265386"/>
    <w:rsid w:val="0026538C"/>
    <w:rsid w:val="00265781"/>
    <w:rsid w:val="00266047"/>
    <w:rsid w:val="002667DB"/>
    <w:rsid w:val="002668A1"/>
    <w:rsid w:val="002668CD"/>
    <w:rsid w:val="00266B13"/>
    <w:rsid w:val="0026752E"/>
    <w:rsid w:val="00267D5E"/>
    <w:rsid w:val="00267F30"/>
    <w:rsid w:val="0027005F"/>
    <w:rsid w:val="00270503"/>
    <w:rsid w:val="00270728"/>
    <w:rsid w:val="00270CEB"/>
    <w:rsid w:val="00270D42"/>
    <w:rsid w:val="00270E86"/>
    <w:rsid w:val="00270FE8"/>
    <w:rsid w:val="0027104A"/>
    <w:rsid w:val="002712FC"/>
    <w:rsid w:val="0027195D"/>
    <w:rsid w:val="00271DDF"/>
    <w:rsid w:val="00272362"/>
    <w:rsid w:val="00272B03"/>
    <w:rsid w:val="002731BB"/>
    <w:rsid w:val="00273210"/>
    <w:rsid w:val="002733E2"/>
    <w:rsid w:val="002735BC"/>
    <w:rsid w:val="002735CF"/>
    <w:rsid w:val="00273A3D"/>
    <w:rsid w:val="00273E21"/>
    <w:rsid w:val="002746D4"/>
    <w:rsid w:val="0027487F"/>
    <w:rsid w:val="00274A34"/>
    <w:rsid w:val="00274D52"/>
    <w:rsid w:val="002750B1"/>
    <w:rsid w:val="002754F8"/>
    <w:rsid w:val="00276101"/>
    <w:rsid w:val="00276A35"/>
    <w:rsid w:val="00276E6B"/>
    <w:rsid w:val="0027735A"/>
    <w:rsid w:val="00277835"/>
    <w:rsid w:val="00277EB6"/>
    <w:rsid w:val="00277EE9"/>
    <w:rsid w:val="002807F3"/>
    <w:rsid w:val="00280A35"/>
    <w:rsid w:val="00280AB1"/>
    <w:rsid w:val="002822BE"/>
    <w:rsid w:val="00282413"/>
    <w:rsid w:val="002826AE"/>
    <w:rsid w:val="00282857"/>
    <w:rsid w:val="00282F54"/>
    <w:rsid w:val="002836A6"/>
    <w:rsid w:val="00283DA2"/>
    <w:rsid w:val="00284BAE"/>
    <w:rsid w:val="002854BC"/>
    <w:rsid w:val="002858EE"/>
    <w:rsid w:val="002859AF"/>
    <w:rsid w:val="00285F4B"/>
    <w:rsid w:val="00286AE7"/>
    <w:rsid w:val="00286E51"/>
    <w:rsid w:val="00286F4D"/>
    <w:rsid w:val="00287243"/>
    <w:rsid w:val="002872B5"/>
    <w:rsid w:val="0028747A"/>
    <w:rsid w:val="002874B7"/>
    <w:rsid w:val="00287F33"/>
    <w:rsid w:val="002900B4"/>
    <w:rsid w:val="0029049B"/>
    <w:rsid w:val="00290647"/>
    <w:rsid w:val="0029101B"/>
    <w:rsid w:val="00291385"/>
    <w:rsid w:val="00291422"/>
    <w:rsid w:val="002916E7"/>
    <w:rsid w:val="00291999"/>
    <w:rsid w:val="00291BD6"/>
    <w:rsid w:val="00291C94"/>
    <w:rsid w:val="00291D84"/>
    <w:rsid w:val="0029212A"/>
    <w:rsid w:val="00292279"/>
    <w:rsid w:val="0029237F"/>
    <w:rsid w:val="00292715"/>
    <w:rsid w:val="002931C4"/>
    <w:rsid w:val="00293328"/>
    <w:rsid w:val="00293690"/>
    <w:rsid w:val="002936CF"/>
    <w:rsid w:val="00293A59"/>
    <w:rsid w:val="00293CFC"/>
    <w:rsid w:val="00293D3B"/>
    <w:rsid w:val="00293D61"/>
    <w:rsid w:val="00293E57"/>
    <w:rsid w:val="002941CE"/>
    <w:rsid w:val="002945D7"/>
    <w:rsid w:val="002947D1"/>
    <w:rsid w:val="002948DF"/>
    <w:rsid w:val="00294CFB"/>
    <w:rsid w:val="00294D90"/>
    <w:rsid w:val="00294E16"/>
    <w:rsid w:val="00295DFA"/>
    <w:rsid w:val="00295EE6"/>
    <w:rsid w:val="002962CC"/>
    <w:rsid w:val="00296685"/>
    <w:rsid w:val="002967B5"/>
    <w:rsid w:val="00296D20"/>
    <w:rsid w:val="00296EA1"/>
    <w:rsid w:val="00297186"/>
    <w:rsid w:val="002971F1"/>
    <w:rsid w:val="00297779"/>
    <w:rsid w:val="00297A07"/>
    <w:rsid w:val="00297CA9"/>
    <w:rsid w:val="002A1555"/>
    <w:rsid w:val="002A1689"/>
    <w:rsid w:val="002A1733"/>
    <w:rsid w:val="002A1DAC"/>
    <w:rsid w:val="002A1DD3"/>
    <w:rsid w:val="002A1E03"/>
    <w:rsid w:val="002A1E7F"/>
    <w:rsid w:val="002A1E92"/>
    <w:rsid w:val="002A204D"/>
    <w:rsid w:val="002A22D4"/>
    <w:rsid w:val="002A2616"/>
    <w:rsid w:val="002A26E1"/>
    <w:rsid w:val="002A368A"/>
    <w:rsid w:val="002A3724"/>
    <w:rsid w:val="002A4065"/>
    <w:rsid w:val="002A4F4C"/>
    <w:rsid w:val="002A539B"/>
    <w:rsid w:val="002A575D"/>
    <w:rsid w:val="002A59F0"/>
    <w:rsid w:val="002A6432"/>
    <w:rsid w:val="002A6615"/>
    <w:rsid w:val="002A6A6A"/>
    <w:rsid w:val="002A6AA0"/>
    <w:rsid w:val="002A6BE8"/>
    <w:rsid w:val="002A6F25"/>
    <w:rsid w:val="002A6FD3"/>
    <w:rsid w:val="002A724C"/>
    <w:rsid w:val="002A7A96"/>
    <w:rsid w:val="002B0A7D"/>
    <w:rsid w:val="002B0E9F"/>
    <w:rsid w:val="002B0F88"/>
    <w:rsid w:val="002B1063"/>
    <w:rsid w:val="002B1A69"/>
    <w:rsid w:val="002B1CA1"/>
    <w:rsid w:val="002B2723"/>
    <w:rsid w:val="002B2916"/>
    <w:rsid w:val="002B2F03"/>
    <w:rsid w:val="002B303A"/>
    <w:rsid w:val="002B354F"/>
    <w:rsid w:val="002B3695"/>
    <w:rsid w:val="002B3BCC"/>
    <w:rsid w:val="002B413F"/>
    <w:rsid w:val="002B4167"/>
    <w:rsid w:val="002B426B"/>
    <w:rsid w:val="002B4AF7"/>
    <w:rsid w:val="002B4CAC"/>
    <w:rsid w:val="002B538E"/>
    <w:rsid w:val="002B5DCA"/>
    <w:rsid w:val="002B5EE0"/>
    <w:rsid w:val="002B633D"/>
    <w:rsid w:val="002B6BDC"/>
    <w:rsid w:val="002B6E41"/>
    <w:rsid w:val="002B7433"/>
    <w:rsid w:val="002B75B0"/>
    <w:rsid w:val="002B779A"/>
    <w:rsid w:val="002B7A67"/>
    <w:rsid w:val="002B7E92"/>
    <w:rsid w:val="002B7EAF"/>
    <w:rsid w:val="002C08CD"/>
    <w:rsid w:val="002C099C"/>
    <w:rsid w:val="002C0B74"/>
    <w:rsid w:val="002C0C8B"/>
    <w:rsid w:val="002C0CBB"/>
    <w:rsid w:val="002C0E33"/>
    <w:rsid w:val="002C1201"/>
    <w:rsid w:val="002C1460"/>
    <w:rsid w:val="002C20F2"/>
    <w:rsid w:val="002C22D1"/>
    <w:rsid w:val="002C2A40"/>
    <w:rsid w:val="002C38B2"/>
    <w:rsid w:val="002C3956"/>
    <w:rsid w:val="002C3D9C"/>
    <w:rsid w:val="002C3F9C"/>
    <w:rsid w:val="002C411E"/>
    <w:rsid w:val="002C4453"/>
    <w:rsid w:val="002C458D"/>
    <w:rsid w:val="002C4AD3"/>
    <w:rsid w:val="002C4FDC"/>
    <w:rsid w:val="002C5AFA"/>
    <w:rsid w:val="002C5B81"/>
    <w:rsid w:val="002C641A"/>
    <w:rsid w:val="002C665D"/>
    <w:rsid w:val="002C668E"/>
    <w:rsid w:val="002C6789"/>
    <w:rsid w:val="002C6F48"/>
    <w:rsid w:val="002C6F71"/>
    <w:rsid w:val="002C719B"/>
    <w:rsid w:val="002C7BD0"/>
    <w:rsid w:val="002D0439"/>
    <w:rsid w:val="002D11B7"/>
    <w:rsid w:val="002D1437"/>
    <w:rsid w:val="002D185B"/>
    <w:rsid w:val="002D1934"/>
    <w:rsid w:val="002D19EB"/>
    <w:rsid w:val="002D1C5D"/>
    <w:rsid w:val="002D22CF"/>
    <w:rsid w:val="002D2486"/>
    <w:rsid w:val="002D2888"/>
    <w:rsid w:val="002D33DC"/>
    <w:rsid w:val="002D3927"/>
    <w:rsid w:val="002D3BBC"/>
    <w:rsid w:val="002D4161"/>
    <w:rsid w:val="002D416F"/>
    <w:rsid w:val="002D438A"/>
    <w:rsid w:val="002D438B"/>
    <w:rsid w:val="002D5067"/>
    <w:rsid w:val="002D51AF"/>
    <w:rsid w:val="002D5236"/>
    <w:rsid w:val="002D5738"/>
    <w:rsid w:val="002D5783"/>
    <w:rsid w:val="002D5E53"/>
    <w:rsid w:val="002D66F2"/>
    <w:rsid w:val="002D6B81"/>
    <w:rsid w:val="002D7360"/>
    <w:rsid w:val="002D7406"/>
    <w:rsid w:val="002D74C1"/>
    <w:rsid w:val="002D78CA"/>
    <w:rsid w:val="002D7BC2"/>
    <w:rsid w:val="002E0319"/>
    <w:rsid w:val="002E05A5"/>
    <w:rsid w:val="002E0A31"/>
    <w:rsid w:val="002E0FE4"/>
    <w:rsid w:val="002E116D"/>
    <w:rsid w:val="002E179B"/>
    <w:rsid w:val="002E1A54"/>
    <w:rsid w:val="002E1A92"/>
    <w:rsid w:val="002E1AC0"/>
    <w:rsid w:val="002E1C9E"/>
    <w:rsid w:val="002E1FCE"/>
    <w:rsid w:val="002E2121"/>
    <w:rsid w:val="002E2187"/>
    <w:rsid w:val="002E257B"/>
    <w:rsid w:val="002E26EA"/>
    <w:rsid w:val="002E2AEB"/>
    <w:rsid w:val="002E2F2A"/>
    <w:rsid w:val="002E3C65"/>
    <w:rsid w:val="002E3F5B"/>
    <w:rsid w:val="002E4362"/>
    <w:rsid w:val="002E4396"/>
    <w:rsid w:val="002E4620"/>
    <w:rsid w:val="002E47DF"/>
    <w:rsid w:val="002E51A8"/>
    <w:rsid w:val="002E52D5"/>
    <w:rsid w:val="002E56F0"/>
    <w:rsid w:val="002E59EC"/>
    <w:rsid w:val="002E5E43"/>
    <w:rsid w:val="002E63D9"/>
    <w:rsid w:val="002E640E"/>
    <w:rsid w:val="002E6691"/>
    <w:rsid w:val="002E679F"/>
    <w:rsid w:val="002E6C6B"/>
    <w:rsid w:val="002E7629"/>
    <w:rsid w:val="002E768A"/>
    <w:rsid w:val="002E7C28"/>
    <w:rsid w:val="002F012C"/>
    <w:rsid w:val="002F0483"/>
    <w:rsid w:val="002F0634"/>
    <w:rsid w:val="002F0C28"/>
    <w:rsid w:val="002F17E1"/>
    <w:rsid w:val="002F1B65"/>
    <w:rsid w:val="002F2A2A"/>
    <w:rsid w:val="002F2CED"/>
    <w:rsid w:val="002F3653"/>
    <w:rsid w:val="002F3690"/>
    <w:rsid w:val="002F3CDE"/>
    <w:rsid w:val="002F3CF3"/>
    <w:rsid w:val="002F41EB"/>
    <w:rsid w:val="002F4247"/>
    <w:rsid w:val="002F44F4"/>
    <w:rsid w:val="002F4D69"/>
    <w:rsid w:val="002F4EAF"/>
    <w:rsid w:val="002F56F6"/>
    <w:rsid w:val="002F5DD6"/>
    <w:rsid w:val="002F5FEA"/>
    <w:rsid w:val="002F60EA"/>
    <w:rsid w:val="002F62B2"/>
    <w:rsid w:val="002F63E7"/>
    <w:rsid w:val="002F6565"/>
    <w:rsid w:val="002F670E"/>
    <w:rsid w:val="002F6790"/>
    <w:rsid w:val="002F72B0"/>
    <w:rsid w:val="002F7BE3"/>
    <w:rsid w:val="002F7E6A"/>
    <w:rsid w:val="002F7FB1"/>
    <w:rsid w:val="00300165"/>
    <w:rsid w:val="00300E35"/>
    <w:rsid w:val="003010CF"/>
    <w:rsid w:val="00301C81"/>
    <w:rsid w:val="00302226"/>
    <w:rsid w:val="00302E90"/>
    <w:rsid w:val="003030DA"/>
    <w:rsid w:val="003031BE"/>
    <w:rsid w:val="00303440"/>
    <w:rsid w:val="00303E7A"/>
    <w:rsid w:val="00304326"/>
    <w:rsid w:val="00304387"/>
    <w:rsid w:val="00304442"/>
    <w:rsid w:val="003045C5"/>
    <w:rsid w:val="00304764"/>
    <w:rsid w:val="00304C1B"/>
    <w:rsid w:val="00304D96"/>
    <w:rsid w:val="00304D9B"/>
    <w:rsid w:val="003053DF"/>
    <w:rsid w:val="0030572D"/>
    <w:rsid w:val="003059C7"/>
    <w:rsid w:val="00305FF9"/>
    <w:rsid w:val="0030673B"/>
    <w:rsid w:val="00306E6B"/>
    <w:rsid w:val="003071CD"/>
    <w:rsid w:val="00307D8A"/>
    <w:rsid w:val="00307E42"/>
    <w:rsid w:val="003100C8"/>
    <w:rsid w:val="003101B4"/>
    <w:rsid w:val="00311161"/>
    <w:rsid w:val="00311402"/>
    <w:rsid w:val="00311EDE"/>
    <w:rsid w:val="00312400"/>
    <w:rsid w:val="00312592"/>
    <w:rsid w:val="00312739"/>
    <w:rsid w:val="00312D10"/>
    <w:rsid w:val="00312EE1"/>
    <w:rsid w:val="0031327F"/>
    <w:rsid w:val="003137F8"/>
    <w:rsid w:val="003141B2"/>
    <w:rsid w:val="00314E0E"/>
    <w:rsid w:val="00315AFA"/>
    <w:rsid w:val="00315B5E"/>
    <w:rsid w:val="00315BB3"/>
    <w:rsid w:val="00315FB8"/>
    <w:rsid w:val="0031648E"/>
    <w:rsid w:val="00316B28"/>
    <w:rsid w:val="00316E90"/>
    <w:rsid w:val="003175A3"/>
    <w:rsid w:val="0031760D"/>
    <w:rsid w:val="003178DA"/>
    <w:rsid w:val="00317D23"/>
    <w:rsid w:val="00317D52"/>
    <w:rsid w:val="00317DB8"/>
    <w:rsid w:val="00320092"/>
    <w:rsid w:val="00320133"/>
    <w:rsid w:val="003203E4"/>
    <w:rsid w:val="00320580"/>
    <w:rsid w:val="00320618"/>
    <w:rsid w:val="003207D6"/>
    <w:rsid w:val="00320C72"/>
    <w:rsid w:val="00320C98"/>
    <w:rsid w:val="0032100B"/>
    <w:rsid w:val="00321625"/>
    <w:rsid w:val="003217C2"/>
    <w:rsid w:val="0032190F"/>
    <w:rsid w:val="00321BB1"/>
    <w:rsid w:val="00321BD7"/>
    <w:rsid w:val="00321CA4"/>
    <w:rsid w:val="003225E3"/>
    <w:rsid w:val="0032260F"/>
    <w:rsid w:val="003228DA"/>
    <w:rsid w:val="00322EFE"/>
    <w:rsid w:val="00323021"/>
    <w:rsid w:val="00323342"/>
    <w:rsid w:val="00323373"/>
    <w:rsid w:val="0032382C"/>
    <w:rsid w:val="00323D6B"/>
    <w:rsid w:val="00324155"/>
    <w:rsid w:val="00324ACF"/>
    <w:rsid w:val="00324BFB"/>
    <w:rsid w:val="00325DD6"/>
    <w:rsid w:val="00326654"/>
    <w:rsid w:val="00326957"/>
    <w:rsid w:val="00326AE2"/>
    <w:rsid w:val="00326C23"/>
    <w:rsid w:val="0032784A"/>
    <w:rsid w:val="00327F85"/>
    <w:rsid w:val="00330748"/>
    <w:rsid w:val="00330D64"/>
    <w:rsid w:val="00331426"/>
    <w:rsid w:val="003316E3"/>
    <w:rsid w:val="0033171D"/>
    <w:rsid w:val="0033192D"/>
    <w:rsid w:val="003319D3"/>
    <w:rsid w:val="00331FC3"/>
    <w:rsid w:val="003320E8"/>
    <w:rsid w:val="00332C58"/>
    <w:rsid w:val="00333059"/>
    <w:rsid w:val="003336B3"/>
    <w:rsid w:val="00333B66"/>
    <w:rsid w:val="00333E9C"/>
    <w:rsid w:val="003342D0"/>
    <w:rsid w:val="0033486C"/>
    <w:rsid w:val="003349DE"/>
    <w:rsid w:val="00334DAD"/>
    <w:rsid w:val="003351C7"/>
    <w:rsid w:val="00335B75"/>
    <w:rsid w:val="00335D8C"/>
    <w:rsid w:val="00336072"/>
    <w:rsid w:val="003363A1"/>
    <w:rsid w:val="0033645E"/>
    <w:rsid w:val="00336C1C"/>
    <w:rsid w:val="00336DDD"/>
    <w:rsid w:val="00337630"/>
    <w:rsid w:val="003379E2"/>
    <w:rsid w:val="00337CD7"/>
    <w:rsid w:val="0034011D"/>
    <w:rsid w:val="00340426"/>
    <w:rsid w:val="003404F4"/>
    <w:rsid w:val="0034069D"/>
    <w:rsid w:val="00340A4E"/>
    <w:rsid w:val="0034140A"/>
    <w:rsid w:val="0034146A"/>
    <w:rsid w:val="003417EC"/>
    <w:rsid w:val="0034226D"/>
    <w:rsid w:val="003424FC"/>
    <w:rsid w:val="00342972"/>
    <w:rsid w:val="00342C2C"/>
    <w:rsid w:val="00342FDD"/>
    <w:rsid w:val="00343BF3"/>
    <w:rsid w:val="00343D92"/>
    <w:rsid w:val="00344218"/>
    <w:rsid w:val="0034429B"/>
    <w:rsid w:val="0034444D"/>
    <w:rsid w:val="00344866"/>
    <w:rsid w:val="00345C13"/>
    <w:rsid w:val="00345EDF"/>
    <w:rsid w:val="00345FA0"/>
    <w:rsid w:val="00345FD0"/>
    <w:rsid w:val="0034638C"/>
    <w:rsid w:val="00346839"/>
    <w:rsid w:val="00346CC5"/>
    <w:rsid w:val="00346D0E"/>
    <w:rsid w:val="00346F7F"/>
    <w:rsid w:val="00350108"/>
    <w:rsid w:val="0035057A"/>
    <w:rsid w:val="00350762"/>
    <w:rsid w:val="003507C4"/>
    <w:rsid w:val="00350819"/>
    <w:rsid w:val="003508B2"/>
    <w:rsid w:val="0035127A"/>
    <w:rsid w:val="003519A1"/>
    <w:rsid w:val="0035235D"/>
    <w:rsid w:val="00352480"/>
    <w:rsid w:val="003528F8"/>
    <w:rsid w:val="00352BD9"/>
    <w:rsid w:val="003530D2"/>
    <w:rsid w:val="0035331A"/>
    <w:rsid w:val="003534E1"/>
    <w:rsid w:val="0035403A"/>
    <w:rsid w:val="0035409A"/>
    <w:rsid w:val="003540FB"/>
    <w:rsid w:val="003545DE"/>
    <w:rsid w:val="003547E1"/>
    <w:rsid w:val="003548D8"/>
    <w:rsid w:val="00354D01"/>
    <w:rsid w:val="003554CA"/>
    <w:rsid w:val="00355CCD"/>
    <w:rsid w:val="00355FA7"/>
    <w:rsid w:val="003560C2"/>
    <w:rsid w:val="003563E9"/>
    <w:rsid w:val="003563FD"/>
    <w:rsid w:val="0035664A"/>
    <w:rsid w:val="00357051"/>
    <w:rsid w:val="0035725C"/>
    <w:rsid w:val="003573AC"/>
    <w:rsid w:val="0035798F"/>
    <w:rsid w:val="003600BB"/>
    <w:rsid w:val="00360232"/>
    <w:rsid w:val="003602E0"/>
    <w:rsid w:val="00360681"/>
    <w:rsid w:val="00360D01"/>
    <w:rsid w:val="00362569"/>
    <w:rsid w:val="00362584"/>
    <w:rsid w:val="00362602"/>
    <w:rsid w:val="003630A0"/>
    <w:rsid w:val="00363413"/>
    <w:rsid w:val="003636CD"/>
    <w:rsid w:val="003639C7"/>
    <w:rsid w:val="003643AF"/>
    <w:rsid w:val="0036487C"/>
    <w:rsid w:val="003649C0"/>
    <w:rsid w:val="00365391"/>
    <w:rsid w:val="00365411"/>
    <w:rsid w:val="00365E4F"/>
    <w:rsid w:val="00365FA2"/>
    <w:rsid w:val="003660FC"/>
    <w:rsid w:val="003668DF"/>
    <w:rsid w:val="003668F6"/>
    <w:rsid w:val="00366AA1"/>
    <w:rsid w:val="00366C29"/>
    <w:rsid w:val="00366C69"/>
    <w:rsid w:val="00367441"/>
    <w:rsid w:val="00367B1D"/>
    <w:rsid w:val="00367C79"/>
    <w:rsid w:val="003703D7"/>
    <w:rsid w:val="00370889"/>
    <w:rsid w:val="00370983"/>
    <w:rsid w:val="00370E4F"/>
    <w:rsid w:val="00370F04"/>
    <w:rsid w:val="00371215"/>
    <w:rsid w:val="003716F4"/>
    <w:rsid w:val="003721C9"/>
    <w:rsid w:val="003721D2"/>
    <w:rsid w:val="00372F0D"/>
    <w:rsid w:val="0037314F"/>
    <w:rsid w:val="0037315F"/>
    <w:rsid w:val="0037316E"/>
    <w:rsid w:val="003734DC"/>
    <w:rsid w:val="00373883"/>
    <w:rsid w:val="00373F0E"/>
    <w:rsid w:val="00374059"/>
    <w:rsid w:val="0037450B"/>
    <w:rsid w:val="0037535B"/>
    <w:rsid w:val="0037552D"/>
    <w:rsid w:val="003756DB"/>
    <w:rsid w:val="00375797"/>
    <w:rsid w:val="00375984"/>
    <w:rsid w:val="00375A6F"/>
    <w:rsid w:val="00375C33"/>
    <w:rsid w:val="00375C79"/>
    <w:rsid w:val="0037684E"/>
    <w:rsid w:val="00376FD7"/>
    <w:rsid w:val="00377085"/>
    <w:rsid w:val="003770BB"/>
    <w:rsid w:val="0037771A"/>
    <w:rsid w:val="0038004A"/>
    <w:rsid w:val="003802DC"/>
    <w:rsid w:val="00380BE4"/>
    <w:rsid w:val="00380E4E"/>
    <w:rsid w:val="00380FBF"/>
    <w:rsid w:val="003811B2"/>
    <w:rsid w:val="00381280"/>
    <w:rsid w:val="003813C8"/>
    <w:rsid w:val="00381D8A"/>
    <w:rsid w:val="00381EF6"/>
    <w:rsid w:val="00382358"/>
    <w:rsid w:val="003826D0"/>
    <w:rsid w:val="003829B5"/>
    <w:rsid w:val="00382A43"/>
    <w:rsid w:val="00382D60"/>
    <w:rsid w:val="00382F29"/>
    <w:rsid w:val="003834CE"/>
    <w:rsid w:val="00383C8D"/>
    <w:rsid w:val="00383DA7"/>
    <w:rsid w:val="003843FB"/>
    <w:rsid w:val="00384414"/>
    <w:rsid w:val="003844B1"/>
    <w:rsid w:val="003845C3"/>
    <w:rsid w:val="003852FB"/>
    <w:rsid w:val="00385429"/>
    <w:rsid w:val="003855CC"/>
    <w:rsid w:val="00385A4F"/>
    <w:rsid w:val="00385B05"/>
    <w:rsid w:val="00385EE3"/>
    <w:rsid w:val="00386382"/>
    <w:rsid w:val="00386485"/>
    <w:rsid w:val="003864A1"/>
    <w:rsid w:val="003864DB"/>
    <w:rsid w:val="003865EF"/>
    <w:rsid w:val="00386BA9"/>
    <w:rsid w:val="00386DA0"/>
    <w:rsid w:val="0038703C"/>
    <w:rsid w:val="00387389"/>
    <w:rsid w:val="00387503"/>
    <w:rsid w:val="00387EE5"/>
    <w:rsid w:val="00390017"/>
    <w:rsid w:val="0039019F"/>
    <w:rsid w:val="003901A3"/>
    <w:rsid w:val="003903BA"/>
    <w:rsid w:val="0039072F"/>
    <w:rsid w:val="00390821"/>
    <w:rsid w:val="00390AFC"/>
    <w:rsid w:val="00390CB6"/>
    <w:rsid w:val="00390E77"/>
    <w:rsid w:val="00391349"/>
    <w:rsid w:val="003913F8"/>
    <w:rsid w:val="0039194B"/>
    <w:rsid w:val="003919DC"/>
    <w:rsid w:val="00391ADA"/>
    <w:rsid w:val="0039213D"/>
    <w:rsid w:val="0039244D"/>
    <w:rsid w:val="00392549"/>
    <w:rsid w:val="00392632"/>
    <w:rsid w:val="00392C55"/>
    <w:rsid w:val="00393473"/>
    <w:rsid w:val="00393959"/>
    <w:rsid w:val="00393D24"/>
    <w:rsid w:val="00393DB0"/>
    <w:rsid w:val="00393DC1"/>
    <w:rsid w:val="003940CE"/>
    <w:rsid w:val="00394E29"/>
    <w:rsid w:val="00395FDE"/>
    <w:rsid w:val="00396062"/>
    <w:rsid w:val="003965BD"/>
    <w:rsid w:val="00397178"/>
    <w:rsid w:val="0039733A"/>
    <w:rsid w:val="003976EF"/>
    <w:rsid w:val="00397C1D"/>
    <w:rsid w:val="00397E73"/>
    <w:rsid w:val="003A0074"/>
    <w:rsid w:val="003A0C89"/>
    <w:rsid w:val="003A1446"/>
    <w:rsid w:val="003A180F"/>
    <w:rsid w:val="003A18DD"/>
    <w:rsid w:val="003A20C8"/>
    <w:rsid w:val="003A2C29"/>
    <w:rsid w:val="003A2DBC"/>
    <w:rsid w:val="003A2EC3"/>
    <w:rsid w:val="003A36E3"/>
    <w:rsid w:val="003A36F2"/>
    <w:rsid w:val="003A3890"/>
    <w:rsid w:val="003A3BEA"/>
    <w:rsid w:val="003A3C4A"/>
    <w:rsid w:val="003A3D39"/>
    <w:rsid w:val="003A3D82"/>
    <w:rsid w:val="003A3EC7"/>
    <w:rsid w:val="003A40B4"/>
    <w:rsid w:val="003A47A3"/>
    <w:rsid w:val="003A4D34"/>
    <w:rsid w:val="003A5262"/>
    <w:rsid w:val="003A539D"/>
    <w:rsid w:val="003A5707"/>
    <w:rsid w:val="003A5E67"/>
    <w:rsid w:val="003A66D0"/>
    <w:rsid w:val="003A6934"/>
    <w:rsid w:val="003A6F61"/>
    <w:rsid w:val="003A7533"/>
    <w:rsid w:val="003A7834"/>
    <w:rsid w:val="003A7862"/>
    <w:rsid w:val="003A7DEF"/>
    <w:rsid w:val="003B026A"/>
    <w:rsid w:val="003B02C2"/>
    <w:rsid w:val="003B0A08"/>
    <w:rsid w:val="003B0B5B"/>
    <w:rsid w:val="003B0E79"/>
    <w:rsid w:val="003B12A3"/>
    <w:rsid w:val="003B1402"/>
    <w:rsid w:val="003B17BA"/>
    <w:rsid w:val="003B1E2D"/>
    <w:rsid w:val="003B1FB0"/>
    <w:rsid w:val="003B25C3"/>
    <w:rsid w:val="003B2606"/>
    <w:rsid w:val="003B3575"/>
    <w:rsid w:val="003B3806"/>
    <w:rsid w:val="003B3853"/>
    <w:rsid w:val="003B3F85"/>
    <w:rsid w:val="003B44CF"/>
    <w:rsid w:val="003B4BA4"/>
    <w:rsid w:val="003B50BC"/>
    <w:rsid w:val="003B58D1"/>
    <w:rsid w:val="003B5D97"/>
    <w:rsid w:val="003B5DE3"/>
    <w:rsid w:val="003B63A4"/>
    <w:rsid w:val="003B68FE"/>
    <w:rsid w:val="003B6D7D"/>
    <w:rsid w:val="003B7A5B"/>
    <w:rsid w:val="003B7D7E"/>
    <w:rsid w:val="003B7E96"/>
    <w:rsid w:val="003B7EAD"/>
    <w:rsid w:val="003C0027"/>
    <w:rsid w:val="003C01D7"/>
    <w:rsid w:val="003C0229"/>
    <w:rsid w:val="003C09CD"/>
    <w:rsid w:val="003C1012"/>
    <w:rsid w:val="003C11C9"/>
    <w:rsid w:val="003C1229"/>
    <w:rsid w:val="003C12E0"/>
    <w:rsid w:val="003C1A7E"/>
    <w:rsid w:val="003C1FD4"/>
    <w:rsid w:val="003C213D"/>
    <w:rsid w:val="003C23CA"/>
    <w:rsid w:val="003C25AD"/>
    <w:rsid w:val="003C270E"/>
    <w:rsid w:val="003C2905"/>
    <w:rsid w:val="003C2939"/>
    <w:rsid w:val="003C2C34"/>
    <w:rsid w:val="003C2D21"/>
    <w:rsid w:val="003C308D"/>
    <w:rsid w:val="003C30BD"/>
    <w:rsid w:val="003C3363"/>
    <w:rsid w:val="003C456D"/>
    <w:rsid w:val="003C53A2"/>
    <w:rsid w:val="003C5A09"/>
    <w:rsid w:val="003C5E6B"/>
    <w:rsid w:val="003C6089"/>
    <w:rsid w:val="003C67A3"/>
    <w:rsid w:val="003C6B46"/>
    <w:rsid w:val="003C6B9D"/>
    <w:rsid w:val="003C7510"/>
    <w:rsid w:val="003C76E8"/>
    <w:rsid w:val="003C7AD7"/>
    <w:rsid w:val="003C7C4B"/>
    <w:rsid w:val="003D0373"/>
    <w:rsid w:val="003D0729"/>
    <w:rsid w:val="003D0B07"/>
    <w:rsid w:val="003D0FC3"/>
    <w:rsid w:val="003D14E5"/>
    <w:rsid w:val="003D18C4"/>
    <w:rsid w:val="003D1A1A"/>
    <w:rsid w:val="003D1A3B"/>
    <w:rsid w:val="003D1B2F"/>
    <w:rsid w:val="003D1DA6"/>
    <w:rsid w:val="003D21BB"/>
    <w:rsid w:val="003D2413"/>
    <w:rsid w:val="003D2B72"/>
    <w:rsid w:val="003D2BDB"/>
    <w:rsid w:val="003D2C1D"/>
    <w:rsid w:val="003D2C34"/>
    <w:rsid w:val="003D2D93"/>
    <w:rsid w:val="003D2E05"/>
    <w:rsid w:val="003D3009"/>
    <w:rsid w:val="003D32FC"/>
    <w:rsid w:val="003D363B"/>
    <w:rsid w:val="003D3DDD"/>
    <w:rsid w:val="003D594E"/>
    <w:rsid w:val="003D5CBF"/>
    <w:rsid w:val="003D6438"/>
    <w:rsid w:val="003D66D2"/>
    <w:rsid w:val="003D6847"/>
    <w:rsid w:val="003D7BE7"/>
    <w:rsid w:val="003E0102"/>
    <w:rsid w:val="003E03D2"/>
    <w:rsid w:val="003E079F"/>
    <w:rsid w:val="003E07AE"/>
    <w:rsid w:val="003E14FC"/>
    <w:rsid w:val="003E1593"/>
    <w:rsid w:val="003E1A6E"/>
    <w:rsid w:val="003E27C4"/>
    <w:rsid w:val="003E2976"/>
    <w:rsid w:val="003E2B2D"/>
    <w:rsid w:val="003E2E74"/>
    <w:rsid w:val="003E2ECF"/>
    <w:rsid w:val="003E34B1"/>
    <w:rsid w:val="003E3F6A"/>
    <w:rsid w:val="003E4858"/>
    <w:rsid w:val="003E4909"/>
    <w:rsid w:val="003E4BA2"/>
    <w:rsid w:val="003E4CEA"/>
    <w:rsid w:val="003E5125"/>
    <w:rsid w:val="003E524E"/>
    <w:rsid w:val="003E53E7"/>
    <w:rsid w:val="003E5BF6"/>
    <w:rsid w:val="003E6316"/>
    <w:rsid w:val="003E6755"/>
    <w:rsid w:val="003E6884"/>
    <w:rsid w:val="003E6AC5"/>
    <w:rsid w:val="003E6F47"/>
    <w:rsid w:val="003E74BE"/>
    <w:rsid w:val="003E7AD1"/>
    <w:rsid w:val="003E7B64"/>
    <w:rsid w:val="003F0096"/>
    <w:rsid w:val="003F02DD"/>
    <w:rsid w:val="003F03A0"/>
    <w:rsid w:val="003F0850"/>
    <w:rsid w:val="003F09CB"/>
    <w:rsid w:val="003F0D12"/>
    <w:rsid w:val="003F160C"/>
    <w:rsid w:val="003F16CE"/>
    <w:rsid w:val="003F1762"/>
    <w:rsid w:val="003F17DD"/>
    <w:rsid w:val="003F1AC5"/>
    <w:rsid w:val="003F2AEC"/>
    <w:rsid w:val="003F324F"/>
    <w:rsid w:val="003F3355"/>
    <w:rsid w:val="003F33BC"/>
    <w:rsid w:val="003F389E"/>
    <w:rsid w:val="003F3994"/>
    <w:rsid w:val="003F3D4E"/>
    <w:rsid w:val="003F3DE4"/>
    <w:rsid w:val="003F466B"/>
    <w:rsid w:val="003F4741"/>
    <w:rsid w:val="003F477E"/>
    <w:rsid w:val="003F4F01"/>
    <w:rsid w:val="003F51AD"/>
    <w:rsid w:val="003F5BBD"/>
    <w:rsid w:val="003F636C"/>
    <w:rsid w:val="003F6BDD"/>
    <w:rsid w:val="003F6CD2"/>
    <w:rsid w:val="003F6D66"/>
    <w:rsid w:val="003F71AE"/>
    <w:rsid w:val="003F7369"/>
    <w:rsid w:val="003F73D0"/>
    <w:rsid w:val="003F74FF"/>
    <w:rsid w:val="003F788D"/>
    <w:rsid w:val="003F7B0E"/>
    <w:rsid w:val="003F7BE6"/>
    <w:rsid w:val="003F7CB4"/>
    <w:rsid w:val="003F7DD4"/>
    <w:rsid w:val="0040002D"/>
    <w:rsid w:val="00401218"/>
    <w:rsid w:val="0040126E"/>
    <w:rsid w:val="0040159D"/>
    <w:rsid w:val="0040186D"/>
    <w:rsid w:val="00401AD4"/>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4113"/>
    <w:rsid w:val="00404162"/>
    <w:rsid w:val="00404406"/>
    <w:rsid w:val="004047C4"/>
    <w:rsid w:val="00404AB0"/>
    <w:rsid w:val="00404C69"/>
    <w:rsid w:val="00405105"/>
    <w:rsid w:val="004054AF"/>
    <w:rsid w:val="00405610"/>
    <w:rsid w:val="0040570B"/>
    <w:rsid w:val="004057DB"/>
    <w:rsid w:val="00405DB9"/>
    <w:rsid w:val="00405EDB"/>
    <w:rsid w:val="00405FB1"/>
    <w:rsid w:val="00406460"/>
    <w:rsid w:val="004064D3"/>
    <w:rsid w:val="004067E5"/>
    <w:rsid w:val="00406BA3"/>
    <w:rsid w:val="00406CB3"/>
    <w:rsid w:val="00406EA5"/>
    <w:rsid w:val="004072FE"/>
    <w:rsid w:val="0040787A"/>
    <w:rsid w:val="00407C10"/>
    <w:rsid w:val="00407E47"/>
    <w:rsid w:val="00410406"/>
    <w:rsid w:val="004108C6"/>
    <w:rsid w:val="00411881"/>
    <w:rsid w:val="00412461"/>
    <w:rsid w:val="00412546"/>
    <w:rsid w:val="00413053"/>
    <w:rsid w:val="00413196"/>
    <w:rsid w:val="0041319C"/>
    <w:rsid w:val="00413394"/>
    <w:rsid w:val="004136DD"/>
    <w:rsid w:val="004137B6"/>
    <w:rsid w:val="00413A54"/>
    <w:rsid w:val="00413C10"/>
    <w:rsid w:val="00413CD9"/>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464"/>
    <w:rsid w:val="0041786D"/>
    <w:rsid w:val="00420565"/>
    <w:rsid w:val="00420893"/>
    <w:rsid w:val="00420A8F"/>
    <w:rsid w:val="00421187"/>
    <w:rsid w:val="00421603"/>
    <w:rsid w:val="00421B01"/>
    <w:rsid w:val="00421DC1"/>
    <w:rsid w:val="00421DCF"/>
    <w:rsid w:val="00422076"/>
    <w:rsid w:val="00422341"/>
    <w:rsid w:val="00422856"/>
    <w:rsid w:val="004228C4"/>
    <w:rsid w:val="00422D8B"/>
    <w:rsid w:val="00423641"/>
    <w:rsid w:val="00424A7C"/>
    <w:rsid w:val="00424CE5"/>
    <w:rsid w:val="00424DD5"/>
    <w:rsid w:val="00426266"/>
    <w:rsid w:val="0042639A"/>
    <w:rsid w:val="00426620"/>
    <w:rsid w:val="00426673"/>
    <w:rsid w:val="00426899"/>
    <w:rsid w:val="00426CD2"/>
    <w:rsid w:val="00427186"/>
    <w:rsid w:val="004279D8"/>
    <w:rsid w:val="00430122"/>
    <w:rsid w:val="004303DF"/>
    <w:rsid w:val="00430A2D"/>
    <w:rsid w:val="00430C4D"/>
    <w:rsid w:val="00430FE3"/>
    <w:rsid w:val="00431505"/>
    <w:rsid w:val="00431AF0"/>
    <w:rsid w:val="0043213A"/>
    <w:rsid w:val="00432402"/>
    <w:rsid w:val="004324D7"/>
    <w:rsid w:val="0043264E"/>
    <w:rsid w:val="0043292F"/>
    <w:rsid w:val="00432B18"/>
    <w:rsid w:val="00432EBF"/>
    <w:rsid w:val="004330F4"/>
    <w:rsid w:val="00433408"/>
    <w:rsid w:val="0043355B"/>
    <w:rsid w:val="00433590"/>
    <w:rsid w:val="004337DC"/>
    <w:rsid w:val="0043393D"/>
    <w:rsid w:val="00433F12"/>
    <w:rsid w:val="004344C7"/>
    <w:rsid w:val="004346B6"/>
    <w:rsid w:val="0043475B"/>
    <w:rsid w:val="004348C5"/>
    <w:rsid w:val="004349FE"/>
    <w:rsid w:val="00435274"/>
    <w:rsid w:val="004352AD"/>
    <w:rsid w:val="0043545D"/>
    <w:rsid w:val="004357F8"/>
    <w:rsid w:val="00435FE2"/>
    <w:rsid w:val="0043644D"/>
    <w:rsid w:val="004367DD"/>
    <w:rsid w:val="00436B03"/>
    <w:rsid w:val="00436E2F"/>
    <w:rsid w:val="00436EAB"/>
    <w:rsid w:val="00437159"/>
    <w:rsid w:val="004377B7"/>
    <w:rsid w:val="0043792B"/>
    <w:rsid w:val="00440517"/>
    <w:rsid w:val="00440565"/>
    <w:rsid w:val="00440708"/>
    <w:rsid w:val="0044103D"/>
    <w:rsid w:val="004416AD"/>
    <w:rsid w:val="0044238E"/>
    <w:rsid w:val="00442441"/>
    <w:rsid w:val="00442CF4"/>
    <w:rsid w:val="004434EB"/>
    <w:rsid w:val="00443D8C"/>
    <w:rsid w:val="00443F74"/>
    <w:rsid w:val="0044427E"/>
    <w:rsid w:val="004445DB"/>
    <w:rsid w:val="00444CCB"/>
    <w:rsid w:val="00445406"/>
    <w:rsid w:val="00445753"/>
    <w:rsid w:val="00445BA8"/>
    <w:rsid w:val="00445FC0"/>
    <w:rsid w:val="004461D9"/>
    <w:rsid w:val="00446AC6"/>
    <w:rsid w:val="004470B2"/>
    <w:rsid w:val="0044759B"/>
    <w:rsid w:val="00447F54"/>
    <w:rsid w:val="00450687"/>
    <w:rsid w:val="00450B7E"/>
    <w:rsid w:val="00450B81"/>
    <w:rsid w:val="00450D2F"/>
    <w:rsid w:val="00451083"/>
    <w:rsid w:val="0045127A"/>
    <w:rsid w:val="0045136B"/>
    <w:rsid w:val="00451591"/>
    <w:rsid w:val="00451C7E"/>
    <w:rsid w:val="00451E91"/>
    <w:rsid w:val="004521A6"/>
    <w:rsid w:val="00453210"/>
    <w:rsid w:val="00453746"/>
    <w:rsid w:val="00453BB6"/>
    <w:rsid w:val="00453CAA"/>
    <w:rsid w:val="00454B19"/>
    <w:rsid w:val="00454F3A"/>
    <w:rsid w:val="00455034"/>
    <w:rsid w:val="00455113"/>
    <w:rsid w:val="00455B1A"/>
    <w:rsid w:val="00456421"/>
    <w:rsid w:val="00456530"/>
    <w:rsid w:val="00456AFD"/>
    <w:rsid w:val="00456B81"/>
    <w:rsid w:val="00456DAB"/>
    <w:rsid w:val="00456EC5"/>
    <w:rsid w:val="004578BA"/>
    <w:rsid w:val="00457C8D"/>
    <w:rsid w:val="00457FBB"/>
    <w:rsid w:val="00460243"/>
    <w:rsid w:val="004603E9"/>
    <w:rsid w:val="00460572"/>
    <w:rsid w:val="00460BE1"/>
    <w:rsid w:val="00460CC3"/>
    <w:rsid w:val="00460E86"/>
    <w:rsid w:val="00460F5F"/>
    <w:rsid w:val="00460FFD"/>
    <w:rsid w:val="004615FC"/>
    <w:rsid w:val="00461BA5"/>
    <w:rsid w:val="00461E05"/>
    <w:rsid w:val="00462170"/>
    <w:rsid w:val="004624E8"/>
    <w:rsid w:val="0046270A"/>
    <w:rsid w:val="004628B3"/>
    <w:rsid w:val="00462C1E"/>
    <w:rsid w:val="00462D55"/>
    <w:rsid w:val="004633AF"/>
    <w:rsid w:val="004633EF"/>
    <w:rsid w:val="004635B3"/>
    <w:rsid w:val="0046382F"/>
    <w:rsid w:val="0046452F"/>
    <w:rsid w:val="004646B4"/>
    <w:rsid w:val="00464A88"/>
    <w:rsid w:val="004651A0"/>
    <w:rsid w:val="0046584E"/>
    <w:rsid w:val="00465E9D"/>
    <w:rsid w:val="004661D2"/>
    <w:rsid w:val="00466213"/>
    <w:rsid w:val="004663E2"/>
    <w:rsid w:val="00466532"/>
    <w:rsid w:val="0046666E"/>
    <w:rsid w:val="0046719A"/>
    <w:rsid w:val="00467488"/>
    <w:rsid w:val="0046783F"/>
    <w:rsid w:val="00467C03"/>
    <w:rsid w:val="00467F33"/>
    <w:rsid w:val="004702C9"/>
    <w:rsid w:val="004706B9"/>
    <w:rsid w:val="0047083E"/>
    <w:rsid w:val="00470EB5"/>
    <w:rsid w:val="0047129A"/>
    <w:rsid w:val="00471F57"/>
    <w:rsid w:val="0047286B"/>
    <w:rsid w:val="00472E27"/>
    <w:rsid w:val="00472ED0"/>
    <w:rsid w:val="00472F60"/>
    <w:rsid w:val="004738DD"/>
    <w:rsid w:val="00473EEA"/>
    <w:rsid w:val="00474220"/>
    <w:rsid w:val="00474702"/>
    <w:rsid w:val="00474E1E"/>
    <w:rsid w:val="00474EDB"/>
    <w:rsid w:val="004752D3"/>
    <w:rsid w:val="004754E1"/>
    <w:rsid w:val="00475A6D"/>
    <w:rsid w:val="00475CE0"/>
    <w:rsid w:val="004761A3"/>
    <w:rsid w:val="00476307"/>
    <w:rsid w:val="004764B8"/>
    <w:rsid w:val="004765CC"/>
    <w:rsid w:val="00476827"/>
    <w:rsid w:val="00476BD4"/>
    <w:rsid w:val="00477B83"/>
    <w:rsid w:val="00477C35"/>
    <w:rsid w:val="00477EBD"/>
    <w:rsid w:val="00480756"/>
    <w:rsid w:val="00480988"/>
    <w:rsid w:val="00480E05"/>
    <w:rsid w:val="004810A9"/>
    <w:rsid w:val="004811D5"/>
    <w:rsid w:val="0048155E"/>
    <w:rsid w:val="004815C7"/>
    <w:rsid w:val="004818D1"/>
    <w:rsid w:val="00481D12"/>
    <w:rsid w:val="004822BF"/>
    <w:rsid w:val="0048263B"/>
    <w:rsid w:val="00482BBE"/>
    <w:rsid w:val="004833BF"/>
    <w:rsid w:val="0048346D"/>
    <w:rsid w:val="00483A12"/>
    <w:rsid w:val="004847A8"/>
    <w:rsid w:val="00484A77"/>
    <w:rsid w:val="0048540F"/>
    <w:rsid w:val="00485970"/>
    <w:rsid w:val="00485A97"/>
    <w:rsid w:val="00485C0D"/>
    <w:rsid w:val="00485C0F"/>
    <w:rsid w:val="00485CF4"/>
    <w:rsid w:val="00486575"/>
    <w:rsid w:val="00486699"/>
    <w:rsid w:val="004866D0"/>
    <w:rsid w:val="004875E8"/>
    <w:rsid w:val="004876F4"/>
    <w:rsid w:val="00487786"/>
    <w:rsid w:val="00487875"/>
    <w:rsid w:val="00490643"/>
    <w:rsid w:val="00490926"/>
    <w:rsid w:val="00490A89"/>
    <w:rsid w:val="00490B77"/>
    <w:rsid w:val="004916BD"/>
    <w:rsid w:val="0049257E"/>
    <w:rsid w:val="00492647"/>
    <w:rsid w:val="00492BA4"/>
    <w:rsid w:val="004938B7"/>
    <w:rsid w:val="00494242"/>
    <w:rsid w:val="00494472"/>
    <w:rsid w:val="00494A99"/>
    <w:rsid w:val="00494AB7"/>
    <w:rsid w:val="00494CB9"/>
    <w:rsid w:val="00494E8E"/>
    <w:rsid w:val="00495171"/>
    <w:rsid w:val="004955BC"/>
    <w:rsid w:val="00495729"/>
    <w:rsid w:val="004959CF"/>
    <w:rsid w:val="00495A3B"/>
    <w:rsid w:val="00495D63"/>
    <w:rsid w:val="00495ED0"/>
    <w:rsid w:val="0049648F"/>
    <w:rsid w:val="00496606"/>
    <w:rsid w:val="00496F05"/>
    <w:rsid w:val="00497370"/>
    <w:rsid w:val="00497D75"/>
    <w:rsid w:val="00497F5E"/>
    <w:rsid w:val="004A05FA"/>
    <w:rsid w:val="004A0607"/>
    <w:rsid w:val="004A0F39"/>
    <w:rsid w:val="004A0F95"/>
    <w:rsid w:val="004A1067"/>
    <w:rsid w:val="004A13F9"/>
    <w:rsid w:val="004A1AA1"/>
    <w:rsid w:val="004A1C76"/>
    <w:rsid w:val="004A1DFB"/>
    <w:rsid w:val="004A1ECB"/>
    <w:rsid w:val="004A251F"/>
    <w:rsid w:val="004A2D37"/>
    <w:rsid w:val="004A2E8D"/>
    <w:rsid w:val="004A2F15"/>
    <w:rsid w:val="004A35FC"/>
    <w:rsid w:val="004A3B6B"/>
    <w:rsid w:val="004A3BF1"/>
    <w:rsid w:val="004A3C52"/>
    <w:rsid w:val="004A3E42"/>
    <w:rsid w:val="004A4201"/>
    <w:rsid w:val="004A45DA"/>
    <w:rsid w:val="004A4715"/>
    <w:rsid w:val="004A4738"/>
    <w:rsid w:val="004A4E5A"/>
    <w:rsid w:val="004A5046"/>
    <w:rsid w:val="004A51B6"/>
    <w:rsid w:val="004A565E"/>
    <w:rsid w:val="004A5DF3"/>
    <w:rsid w:val="004A6134"/>
    <w:rsid w:val="004A6C49"/>
    <w:rsid w:val="004A6F57"/>
    <w:rsid w:val="004A7092"/>
    <w:rsid w:val="004A7195"/>
    <w:rsid w:val="004A7C70"/>
    <w:rsid w:val="004A7CD3"/>
    <w:rsid w:val="004A7E5C"/>
    <w:rsid w:val="004A7EA5"/>
    <w:rsid w:val="004B0C26"/>
    <w:rsid w:val="004B0E30"/>
    <w:rsid w:val="004B135E"/>
    <w:rsid w:val="004B18C1"/>
    <w:rsid w:val="004B1B4E"/>
    <w:rsid w:val="004B2060"/>
    <w:rsid w:val="004B2191"/>
    <w:rsid w:val="004B2272"/>
    <w:rsid w:val="004B242F"/>
    <w:rsid w:val="004B244E"/>
    <w:rsid w:val="004B24A7"/>
    <w:rsid w:val="004B27AD"/>
    <w:rsid w:val="004B2909"/>
    <w:rsid w:val="004B2DB1"/>
    <w:rsid w:val="004B3ACE"/>
    <w:rsid w:val="004B3B4B"/>
    <w:rsid w:val="004B3D31"/>
    <w:rsid w:val="004B44C8"/>
    <w:rsid w:val="004B456F"/>
    <w:rsid w:val="004B49E6"/>
    <w:rsid w:val="004B4B74"/>
    <w:rsid w:val="004B4C76"/>
    <w:rsid w:val="004B4D69"/>
    <w:rsid w:val="004B524C"/>
    <w:rsid w:val="004B53A9"/>
    <w:rsid w:val="004B56BF"/>
    <w:rsid w:val="004B5CB4"/>
    <w:rsid w:val="004B600F"/>
    <w:rsid w:val="004B64EB"/>
    <w:rsid w:val="004B66CF"/>
    <w:rsid w:val="004B6D8B"/>
    <w:rsid w:val="004B7377"/>
    <w:rsid w:val="004B73EB"/>
    <w:rsid w:val="004B74F7"/>
    <w:rsid w:val="004B7B6E"/>
    <w:rsid w:val="004C01A8"/>
    <w:rsid w:val="004C06F6"/>
    <w:rsid w:val="004C096D"/>
    <w:rsid w:val="004C0A63"/>
    <w:rsid w:val="004C0A6C"/>
    <w:rsid w:val="004C0B98"/>
    <w:rsid w:val="004C0D80"/>
    <w:rsid w:val="004C1708"/>
    <w:rsid w:val="004C1840"/>
    <w:rsid w:val="004C1BE3"/>
    <w:rsid w:val="004C24C9"/>
    <w:rsid w:val="004C2514"/>
    <w:rsid w:val="004C26C7"/>
    <w:rsid w:val="004C2962"/>
    <w:rsid w:val="004C31B6"/>
    <w:rsid w:val="004C3290"/>
    <w:rsid w:val="004C52B1"/>
    <w:rsid w:val="004C5319"/>
    <w:rsid w:val="004C592D"/>
    <w:rsid w:val="004C5DA8"/>
    <w:rsid w:val="004C5DC6"/>
    <w:rsid w:val="004C621F"/>
    <w:rsid w:val="004C658B"/>
    <w:rsid w:val="004C6AF7"/>
    <w:rsid w:val="004C6C3A"/>
    <w:rsid w:val="004C7209"/>
    <w:rsid w:val="004C7845"/>
    <w:rsid w:val="004C7948"/>
    <w:rsid w:val="004C7A74"/>
    <w:rsid w:val="004C7BB8"/>
    <w:rsid w:val="004C7C60"/>
    <w:rsid w:val="004C7DF2"/>
    <w:rsid w:val="004D0638"/>
    <w:rsid w:val="004D088C"/>
    <w:rsid w:val="004D099F"/>
    <w:rsid w:val="004D0DFE"/>
    <w:rsid w:val="004D0EEA"/>
    <w:rsid w:val="004D1864"/>
    <w:rsid w:val="004D1D91"/>
    <w:rsid w:val="004D1EC3"/>
    <w:rsid w:val="004D1F7E"/>
    <w:rsid w:val="004D22C3"/>
    <w:rsid w:val="004D2A88"/>
    <w:rsid w:val="004D2DB2"/>
    <w:rsid w:val="004D303E"/>
    <w:rsid w:val="004D323A"/>
    <w:rsid w:val="004D3941"/>
    <w:rsid w:val="004D3BCD"/>
    <w:rsid w:val="004D3E88"/>
    <w:rsid w:val="004D3F7F"/>
    <w:rsid w:val="004D4153"/>
    <w:rsid w:val="004D4AEE"/>
    <w:rsid w:val="004D5043"/>
    <w:rsid w:val="004D5141"/>
    <w:rsid w:val="004D5147"/>
    <w:rsid w:val="004D5668"/>
    <w:rsid w:val="004D60DC"/>
    <w:rsid w:val="004D6725"/>
    <w:rsid w:val="004D6E5A"/>
    <w:rsid w:val="004D6F01"/>
    <w:rsid w:val="004D6F4D"/>
    <w:rsid w:val="004D6F95"/>
    <w:rsid w:val="004D7023"/>
    <w:rsid w:val="004D702B"/>
    <w:rsid w:val="004D72FE"/>
    <w:rsid w:val="004D7B9A"/>
    <w:rsid w:val="004D7E91"/>
    <w:rsid w:val="004E003A"/>
    <w:rsid w:val="004E0057"/>
    <w:rsid w:val="004E06E8"/>
    <w:rsid w:val="004E0768"/>
    <w:rsid w:val="004E16E1"/>
    <w:rsid w:val="004E1A31"/>
    <w:rsid w:val="004E1BA4"/>
    <w:rsid w:val="004E2066"/>
    <w:rsid w:val="004E224B"/>
    <w:rsid w:val="004E2DE0"/>
    <w:rsid w:val="004E2E08"/>
    <w:rsid w:val="004E2F26"/>
    <w:rsid w:val="004E3090"/>
    <w:rsid w:val="004E3D82"/>
    <w:rsid w:val="004E4060"/>
    <w:rsid w:val="004E409A"/>
    <w:rsid w:val="004E430D"/>
    <w:rsid w:val="004E5621"/>
    <w:rsid w:val="004E591B"/>
    <w:rsid w:val="004E5AFA"/>
    <w:rsid w:val="004E60DF"/>
    <w:rsid w:val="004E63D7"/>
    <w:rsid w:val="004E6A20"/>
    <w:rsid w:val="004E6A2B"/>
    <w:rsid w:val="004E6A93"/>
    <w:rsid w:val="004E6B52"/>
    <w:rsid w:val="004E7010"/>
    <w:rsid w:val="004E71E3"/>
    <w:rsid w:val="004F0415"/>
    <w:rsid w:val="004F06B0"/>
    <w:rsid w:val="004F097B"/>
    <w:rsid w:val="004F0F46"/>
    <w:rsid w:val="004F0FB9"/>
    <w:rsid w:val="004F1145"/>
    <w:rsid w:val="004F133F"/>
    <w:rsid w:val="004F13DA"/>
    <w:rsid w:val="004F18B6"/>
    <w:rsid w:val="004F1914"/>
    <w:rsid w:val="004F1A1E"/>
    <w:rsid w:val="004F1EA8"/>
    <w:rsid w:val="004F2F7E"/>
    <w:rsid w:val="004F32B5"/>
    <w:rsid w:val="004F32D4"/>
    <w:rsid w:val="004F37CB"/>
    <w:rsid w:val="004F3A21"/>
    <w:rsid w:val="004F3CB3"/>
    <w:rsid w:val="004F407E"/>
    <w:rsid w:val="004F4825"/>
    <w:rsid w:val="004F4E25"/>
    <w:rsid w:val="004F540D"/>
    <w:rsid w:val="004F5479"/>
    <w:rsid w:val="004F5C52"/>
    <w:rsid w:val="004F6023"/>
    <w:rsid w:val="004F623E"/>
    <w:rsid w:val="004F6BA0"/>
    <w:rsid w:val="004F74E1"/>
    <w:rsid w:val="004F7528"/>
    <w:rsid w:val="004F7970"/>
    <w:rsid w:val="004F7BCA"/>
    <w:rsid w:val="004F7D89"/>
    <w:rsid w:val="004F7F84"/>
    <w:rsid w:val="00500343"/>
    <w:rsid w:val="00501286"/>
    <w:rsid w:val="005014F0"/>
    <w:rsid w:val="00501981"/>
    <w:rsid w:val="00501A85"/>
    <w:rsid w:val="00501BB3"/>
    <w:rsid w:val="00501BEA"/>
    <w:rsid w:val="005021DD"/>
    <w:rsid w:val="005024B5"/>
    <w:rsid w:val="005026CA"/>
    <w:rsid w:val="00502B72"/>
    <w:rsid w:val="00502F6E"/>
    <w:rsid w:val="0050331B"/>
    <w:rsid w:val="005039F7"/>
    <w:rsid w:val="00503A78"/>
    <w:rsid w:val="00503CB7"/>
    <w:rsid w:val="00503CEC"/>
    <w:rsid w:val="00504581"/>
    <w:rsid w:val="0050488D"/>
    <w:rsid w:val="00504BC1"/>
    <w:rsid w:val="00505134"/>
    <w:rsid w:val="00505227"/>
    <w:rsid w:val="00505C04"/>
    <w:rsid w:val="0050613F"/>
    <w:rsid w:val="00506C5B"/>
    <w:rsid w:val="00507432"/>
    <w:rsid w:val="00507444"/>
    <w:rsid w:val="0051017B"/>
    <w:rsid w:val="00510FF0"/>
    <w:rsid w:val="005110B7"/>
    <w:rsid w:val="00511333"/>
    <w:rsid w:val="0051159E"/>
    <w:rsid w:val="00511F15"/>
    <w:rsid w:val="00511FED"/>
    <w:rsid w:val="00512360"/>
    <w:rsid w:val="0051243D"/>
    <w:rsid w:val="00512F57"/>
    <w:rsid w:val="0051318C"/>
    <w:rsid w:val="00513AE7"/>
    <w:rsid w:val="00513DC5"/>
    <w:rsid w:val="00514132"/>
    <w:rsid w:val="005142CD"/>
    <w:rsid w:val="005143C9"/>
    <w:rsid w:val="00514879"/>
    <w:rsid w:val="00514CBB"/>
    <w:rsid w:val="005157A9"/>
    <w:rsid w:val="00515C21"/>
    <w:rsid w:val="00515F44"/>
    <w:rsid w:val="005162EE"/>
    <w:rsid w:val="0051644B"/>
    <w:rsid w:val="00516A4D"/>
    <w:rsid w:val="005173A7"/>
    <w:rsid w:val="005173B7"/>
    <w:rsid w:val="005177E1"/>
    <w:rsid w:val="005178AF"/>
    <w:rsid w:val="00517E63"/>
    <w:rsid w:val="00517F51"/>
    <w:rsid w:val="00517F9E"/>
    <w:rsid w:val="005200C2"/>
    <w:rsid w:val="00520882"/>
    <w:rsid w:val="00520C0A"/>
    <w:rsid w:val="005218B6"/>
    <w:rsid w:val="00521983"/>
    <w:rsid w:val="00521A04"/>
    <w:rsid w:val="005222DE"/>
    <w:rsid w:val="0052241F"/>
    <w:rsid w:val="00522589"/>
    <w:rsid w:val="005227AD"/>
    <w:rsid w:val="00522855"/>
    <w:rsid w:val="00522BE0"/>
    <w:rsid w:val="005234E2"/>
    <w:rsid w:val="00523CAA"/>
    <w:rsid w:val="00523D90"/>
    <w:rsid w:val="00523F0F"/>
    <w:rsid w:val="00524148"/>
    <w:rsid w:val="005241D2"/>
    <w:rsid w:val="00524425"/>
    <w:rsid w:val="00524545"/>
    <w:rsid w:val="00524D40"/>
    <w:rsid w:val="00524D97"/>
    <w:rsid w:val="005253A9"/>
    <w:rsid w:val="005255BF"/>
    <w:rsid w:val="005257DE"/>
    <w:rsid w:val="00525EE2"/>
    <w:rsid w:val="005260A8"/>
    <w:rsid w:val="00526497"/>
    <w:rsid w:val="0052678B"/>
    <w:rsid w:val="00527200"/>
    <w:rsid w:val="00527312"/>
    <w:rsid w:val="00527CA9"/>
    <w:rsid w:val="00527D31"/>
    <w:rsid w:val="00527DCC"/>
    <w:rsid w:val="00527F71"/>
    <w:rsid w:val="00530157"/>
    <w:rsid w:val="00530323"/>
    <w:rsid w:val="00530481"/>
    <w:rsid w:val="00531693"/>
    <w:rsid w:val="005318AC"/>
    <w:rsid w:val="00531CFF"/>
    <w:rsid w:val="00531EBE"/>
    <w:rsid w:val="005326E4"/>
    <w:rsid w:val="0053279E"/>
    <w:rsid w:val="005327EB"/>
    <w:rsid w:val="00532A68"/>
    <w:rsid w:val="00532F8B"/>
    <w:rsid w:val="00533737"/>
    <w:rsid w:val="00533871"/>
    <w:rsid w:val="00533CC1"/>
    <w:rsid w:val="00534765"/>
    <w:rsid w:val="00534C1C"/>
    <w:rsid w:val="00535658"/>
    <w:rsid w:val="00535B79"/>
    <w:rsid w:val="00535C0C"/>
    <w:rsid w:val="00535D7C"/>
    <w:rsid w:val="005361BA"/>
    <w:rsid w:val="00536579"/>
    <w:rsid w:val="00536806"/>
    <w:rsid w:val="00536C1E"/>
    <w:rsid w:val="00536C31"/>
    <w:rsid w:val="00537247"/>
    <w:rsid w:val="00537F27"/>
    <w:rsid w:val="005405C4"/>
    <w:rsid w:val="00540FF0"/>
    <w:rsid w:val="005412D0"/>
    <w:rsid w:val="00543170"/>
    <w:rsid w:val="005433BA"/>
    <w:rsid w:val="0054343A"/>
    <w:rsid w:val="00543974"/>
    <w:rsid w:val="00543C6C"/>
    <w:rsid w:val="00543DEF"/>
    <w:rsid w:val="00543EBF"/>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503B2"/>
    <w:rsid w:val="00550BBB"/>
    <w:rsid w:val="0055100D"/>
    <w:rsid w:val="00551320"/>
    <w:rsid w:val="005518A4"/>
    <w:rsid w:val="00551B10"/>
    <w:rsid w:val="00552768"/>
    <w:rsid w:val="00552935"/>
    <w:rsid w:val="00552B39"/>
    <w:rsid w:val="00552B7F"/>
    <w:rsid w:val="00552DEC"/>
    <w:rsid w:val="00552F05"/>
    <w:rsid w:val="00553127"/>
    <w:rsid w:val="005535A3"/>
    <w:rsid w:val="005535CF"/>
    <w:rsid w:val="00553717"/>
    <w:rsid w:val="005537D5"/>
    <w:rsid w:val="00554304"/>
    <w:rsid w:val="00554BE7"/>
    <w:rsid w:val="00554D03"/>
    <w:rsid w:val="00554E7F"/>
    <w:rsid w:val="005550C6"/>
    <w:rsid w:val="005558E4"/>
    <w:rsid w:val="00555C17"/>
    <w:rsid w:val="00556626"/>
    <w:rsid w:val="005567B7"/>
    <w:rsid w:val="00556904"/>
    <w:rsid w:val="00556D68"/>
    <w:rsid w:val="0055715E"/>
    <w:rsid w:val="00557173"/>
    <w:rsid w:val="005576A1"/>
    <w:rsid w:val="00557A64"/>
    <w:rsid w:val="00557A6F"/>
    <w:rsid w:val="005601D3"/>
    <w:rsid w:val="005605C0"/>
    <w:rsid w:val="0056064E"/>
    <w:rsid w:val="005607CC"/>
    <w:rsid w:val="00560A56"/>
    <w:rsid w:val="00560BB9"/>
    <w:rsid w:val="00560BFC"/>
    <w:rsid w:val="00560C3C"/>
    <w:rsid w:val="00560D23"/>
    <w:rsid w:val="00561292"/>
    <w:rsid w:val="005615D8"/>
    <w:rsid w:val="0056199C"/>
    <w:rsid w:val="00561F25"/>
    <w:rsid w:val="005626D6"/>
    <w:rsid w:val="00563299"/>
    <w:rsid w:val="005632EE"/>
    <w:rsid w:val="00563474"/>
    <w:rsid w:val="00563495"/>
    <w:rsid w:val="005638D4"/>
    <w:rsid w:val="00563D3B"/>
    <w:rsid w:val="00563E72"/>
    <w:rsid w:val="0056475B"/>
    <w:rsid w:val="00564E33"/>
    <w:rsid w:val="005650EA"/>
    <w:rsid w:val="0056512C"/>
    <w:rsid w:val="0056521B"/>
    <w:rsid w:val="005656ED"/>
    <w:rsid w:val="005660AD"/>
    <w:rsid w:val="0056617F"/>
    <w:rsid w:val="0056634A"/>
    <w:rsid w:val="005663F7"/>
    <w:rsid w:val="00566544"/>
    <w:rsid w:val="00566608"/>
    <w:rsid w:val="00566710"/>
    <w:rsid w:val="0056672A"/>
    <w:rsid w:val="00566B52"/>
    <w:rsid w:val="00566C83"/>
    <w:rsid w:val="00566CFA"/>
    <w:rsid w:val="00566DDA"/>
    <w:rsid w:val="00567252"/>
    <w:rsid w:val="005700FE"/>
    <w:rsid w:val="00570CA3"/>
    <w:rsid w:val="00570E24"/>
    <w:rsid w:val="00570E84"/>
    <w:rsid w:val="00571A10"/>
    <w:rsid w:val="00571BC7"/>
    <w:rsid w:val="00571CBD"/>
    <w:rsid w:val="00571E54"/>
    <w:rsid w:val="0057246D"/>
    <w:rsid w:val="00572760"/>
    <w:rsid w:val="005727B1"/>
    <w:rsid w:val="005728EC"/>
    <w:rsid w:val="00573BE2"/>
    <w:rsid w:val="00573C78"/>
    <w:rsid w:val="00573F24"/>
    <w:rsid w:val="005743DE"/>
    <w:rsid w:val="005748C1"/>
    <w:rsid w:val="005748EB"/>
    <w:rsid w:val="00574F3F"/>
    <w:rsid w:val="0057562C"/>
    <w:rsid w:val="0057568B"/>
    <w:rsid w:val="005759F6"/>
    <w:rsid w:val="00575D24"/>
    <w:rsid w:val="00575E3E"/>
    <w:rsid w:val="005765F5"/>
    <w:rsid w:val="0057681A"/>
    <w:rsid w:val="00576D6C"/>
    <w:rsid w:val="00577440"/>
    <w:rsid w:val="005774E8"/>
    <w:rsid w:val="00577A2E"/>
    <w:rsid w:val="00580483"/>
    <w:rsid w:val="005804A8"/>
    <w:rsid w:val="005805F0"/>
    <w:rsid w:val="00580835"/>
    <w:rsid w:val="0058092E"/>
    <w:rsid w:val="00580E48"/>
    <w:rsid w:val="00580F0A"/>
    <w:rsid w:val="00581246"/>
    <w:rsid w:val="0058127F"/>
    <w:rsid w:val="00581673"/>
    <w:rsid w:val="00582370"/>
    <w:rsid w:val="0058288A"/>
    <w:rsid w:val="00582A25"/>
    <w:rsid w:val="00582C3A"/>
    <w:rsid w:val="00582E1A"/>
    <w:rsid w:val="00583147"/>
    <w:rsid w:val="00583B80"/>
    <w:rsid w:val="0058422E"/>
    <w:rsid w:val="00584416"/>
    <w:rsid w:val="0058443E"/>
    <w:rsid w:val="00584566"/>
    <w:rsid w:val="00584955"/>
    <w:rsid w:val="00584991"/>
    <w:rsid w:val="00584B39"/>
    <w:rsid w:val="00585028"/>
    <w:rsid w:val="005854D1"/>
    <w:rsid w:val="00585BBF"/>
    <w:rsid w:val="00585F5B"/>
    <w:rsid w:val="005860CC"/>
    <w:rsid w:val="0058620A"/>
    <w:rsid w:val="00586251"/>
    <w:rsid w:val="005862BF"/>
    <w:rsid w:val="00586840"/>
    <w:rsid w:val="005877B9"/>
    <w:rsid w:val="005878A7"/>
    <w:rsid w:val="00587A7B"/>
    <w:rsid w:val="00587FC0"/>
    <w:rsid w:val="005904A5"/>
    <w:rsid w:val="00590597"/>
    <w:rsid w:val="005906AD"/>
    <w:rsid w:val="00590DA6"/>
    <w:rsid w:val="00591163"/>
    <w:rsid w:val="005914CA"/>
    <w:rsid w:val="00591C7D"/>
    <w:rsid w:val="00592620"/>
    <w:rsid w:val="00592B03"/>
    <w:rsid w:val="0059348C"/>
    <w:rsid w:val="00593AB9"/>
    <w:rsid w:val="00593DD6"/>
    <w:rsid w:val="00593DD7"/>
    <w:rsid w:val="00593E81"/>
    <w:rsid w:val="0059416C"/>
    <w:rsid w:val="0059437A"/>
    <w:rsid w:val="00594ABB"/>
    <w:rsid w:val="00594D1C"/>
    <w:rsid w:val="00594E36"/>
    <w:rsid w:val="00594EDA"/>
    <w:rsid w:val="00594EE7"/>
    <w:rsid w:val="00594F0A"/>
    <w:rsid w:val="005951DC"/>
    <w:rsid w:val="0059525E"/>
    <w:rsid w:val="005954CB"/>
    <w:rsid w:val="00595623"/>
    <w:rsid w:val="005957BA"/>
    <w:rsid w:val="00595887"/>
    <w:rsid w:val="005959FF"/>
    <w:rsid w:val="00595DDD"/>
    <w:rsid w:val="005961F7"/>
    <w:rsid w:val="005967DA"/>
    <w:rsid w:val="00596B9C"/>
    <w:rsid w:val="00596DAB"/>
    <w:rsid w:val="00596F19"/>
    <w:rsid w:val="00596F83"/>
    <w:rsid w:val="00596FB6"/>
    <w:rsid w:val="00597857"/>
    <w:rsid w:val="00597E7D"/>
    <w:rsid w:val="005A054D"/>
    <w:rsid w:val="005A06A5"/>
    <w:rsid w:val="005A0A46"/>
    <w:rsid w:val="005A0B6C"/>
    <w:rsid w:val="005A0BE8"/>
    <w:rsid w:val="005A0F65"/>
    <w:rsid w:val="005A10B9"/>
    <w:rsid w:val="005A10BF"/>
    <w:rsid w:val="005A11EA"/>
    <w:rsid w:val="005A2548"/>
    <w:rsid w:val="005A269F"/>
    <w:rsid w:val="005A2850"/>
    <w:rsid w:val="005A305E"/>
    <w:rsid w:val="005A30BB"/>
    <w:rsid w:val="005A324A"/>
    <w:rsid w:val="005A36F1"/>
    <w:rsid w:val="005A3887"/>
    <w:rsid w:val="005A499B"/>
    <w:rsid w:val="005A61D0"/>
    <w:rsid w:val="005A70BD"/>
    <w:rsid w:val="005A7AE3"/>
    <w:rsid w:val="005B02D3"/>
    <w:rsid w:val="005B0397"/>
    <w:rsid w:val="005B0542"/>
    <w:rsid w:val="005B1682"/>
    <w:rsid w:val="005B1B39"/>
    <w:rsid w:val="005B1DF8"/>
    <w:rsid w:val="005B2101"/>
    <w:rsid w:val="005B2225"/>
    <w:rsid w:val="005B22C7"/>
    <w:rsid w:val="005B2431"/>
    <w:rsid w:val="005B2799"/>
    <w:rsid w:val="005B28DD"/>
    <w:rsid w:val="005B2B77"/>
    <w:rsid w:val="005B3D4A"/>
    <w:rsid w:val="005B4D87"/>
    <w:rsid w:val="005B4EBB"/>
    <w:rsid w:val="005B59C8"/>
    <w:rsid w:val="005B5F08"/>
    <w:rsid w:val="005B5F61"/>
    <w:rsid w:val="005B6481"/>
    <w:rsid w:val="005B64AD"/>
    <w:rsid w:val="005B6FDD"/>
    <w:rsid w:val="005B70BF"/>
    <w:rsid w:val="005B7324"/>
    <w:rsid w:val="005B7BDA"/>
    <w:rsid w:val="005B7DD1"/>
    <w:rsid w:val="005C00A0"/>
    <w:rsid w:val="005C0290"/>
    <w:rsid w:val="005C0698"/>
    <w:rsid w:val="005C086C"/>
    <w:rsid w:val="005C0EDF"/>
    <w:rsid w:val="005C0F7E"/>
    <w:rsid w:val="005C1409"/>
    <w:rsid w:val="005C15BA"/>
    <w:rsid w:val="005C1638"/>
    <w:rsid w:val="005C1752"/>
    <w:rsid w:val="005C1C56"/>
    <w:rsid w:val="005C1D82"/>
    <w:rsid w:val="005C2040"/>
    <w:rsid w:val="005C28FA"/>
    <w:rsid w:val="005C2C85"/>
    <w:rsid w:val="005C339A"/>
    <w:rsid w:val="005C36FD"/>
    <w:rsid w:val="005C396B"/>
    <w:rsid w:val="005C40F4"/>
    <w:rsid w:val="005C43BE"/>
    <w:rsid w:val="005C44F3"/>
    <w:rsid w:val="005C46DF"/>
    <w:rsid w:val="005C4AA9"/>
    <w:rsid w:val="005C5C81"/>
    <w:rsid w:val="005C5CD2"/>
    <w:rsid w:val="005C5F63"/>
    <w:rsid w:val="005C608B"/>
    <w:rsid w:val="005C6A85"/>
    <w:rsid w:val="005C712D"/>
    <w:rsid w:val="005C73ED"/>
    <w:rsid w:val="005C787A"/>
    <w:rsid w:val="005C7A32"/>
    <w:rsid w:val="005C7C75"/>
    <w:rsid w:val="005C7CB5"/>
    <w:rsid w:val="005C7E40"/>
    <w:rsid w:val="005D0442"/>
    <w:rsid w:val="005D04DD"/>
    <w:rsid w:val="005D0500"/>
    <w:rsid w:val="005D06BF"/>
    <w:rsid w:val="005D092B"/>
    <w:rsid w:val="005D0E4F"/>
    <w:rsid w:val="005D0F07"/>
    <w:rsid w:val="005D1958"/>
    <w:rsid w:val="005D1E32"/>
    <w:rsid w:val="005D206B"/>
    <w:rsid w:val="005D22B7"/>
    <w:rsid w:val="005D2AA5"/>
    <w:rsid w:val="005D2BDE"/>
    <w:rsid w:val="005D30B9"/>
    <w:rsid w:val="005D3D76"/>
    <w:rsid w:val="005D4220"/>
    <w:rsid w:val="005D4578"/>
    <w:rsid w:val="005D45C2"/>
    <w:rsid w:val="005D483B"/>
    <w:rsid w:val="005D48D5"/>
    <w:rsid w:val="005D4EFA"/>
    <w:rsid w:val="005D4FB6"/>
    <w:rsid w:val="005D50CA"/>
    <w:rsid w:val="005D55BA"/>
    <w:rsid w:val="005D5927"/>
    <w:rsid w:val="005D5ADB"/>
    <w:rsid w:val="005D616E"/>
    <w:rsid w:val="005D648A"/>
    <w:rsid w:val="005D66A9"/>
    <w:rsid w:val="005D6A7E"/>
    <w:rsid w:val="005D76D3"/>
    <w:rsid w:val="005D7D3C"/>
    <w:rsid w:val="005D7E0D"/>
    <w:rsid w:val="005E0473"/>
    <w:rsid w:val="005E094B"/>
    <w:rsid w:val="005E0C33"/>
    <w:rsid w:val="005E0FA8"/>
    <w:rsid w:val="005E1489"/>
    <w:rsid w:val="005E19F1"/>
    <w:rsid w:val="005E234A"/>
    <w:rsid w:val="005E25C9"/>
    <w:rsid w:val="005E3392"/>
    <w:rsid w:val="005E35CC"/>
    <w:rsid w:val="005E371E"/>
    <w:rsid w:val="005E3982"/>
    <w:rsid w:val="005E4519"/>
    <w:rsid w:val="005E472E"/>
    <w:rsid w:val="005E5079"/>
    <w:rsid w:val="005E53F9"/>
    <w:rsid w:val="005E5573"/>
    <w:rsid w:val="005E5EA0"/>
    <w:rsid w:val="005E63C1"/>
    <w:rsid w:val="005E7078"/>
    <w:rsid w:val="005E775D"/>
    <w:rsid w:val="005E77D9"/>
    <w:rsid w:val="005E79D2"/>
    <w:rsid w:val="005E7BD5"/>
    <w:rsid w:val="005F0A43"/>
    <w:rsid w:val="005F27BF"/>
    <w:rsid w:val="005F29A6"/>
    <w:rsid w:val="005F2A6B"/>
    <w:rsid w:val="005F333C"/>
    <w:rsid w:val="005F34D1"/>
    <w:rsid w:val="005F4171"/>
    <w:rsid w:val="005F46D6"/>
    <w:rsid w:val="005F483B"/>
    <w:rsid w:val="005F49D3"/>
    <w:rsid w:val="005F4DD6"/>
    <w:rsid w:val="005F50D8"/>
    <w:rsid w:val="005F53A1"/>
    <w:rsid w:val="005F68EB"/>
    <w:rsid w:val="005F6B77"/>
    <w:rsid w:val="005F6EB9"/>
    <w:rsid w:val="005F715A"/>
    <w:rsid w:val="005F7487"/>
    <w:rsid w:val="005F77FD"/>
    <w:rsid w:val="005F7998"/>
    <w:rsid w:val="006002C7"/>
    <w:rsid w:val="006008E0"/>
    <w:rsid w:val="00600F95"/>
    <w:rsid w:val="0060124E"/>
    <w:rsid w:val="00601608"/>
    <w:rsid w:val="00601677"/>
    <w:rsid w:val="00601839"/>
    <w:rsid w:val="006019A3"/>
    <w:rsid w:val="006021E9"/>
    <w:rsid w:val="00602725"/>
    <w:rsid w:val="00602759"/>
    <w:rsid w:val="0060277A"/>
    <w:rsid w:val="00602B7C"/>
    <w:rsid w:val="00602CF7"/>
    <w:rsid w:val="00603312"/>
    <w:rsid w:val="00603C50"/>
    <w:rsid w:val="00603C78"/>
    <w:rsid w:val="00603C8A"/>
    <w:rsid w:val="00603F58"/>
    <w:rsid w:val="00604445"/>
    <w:rsid w:val="00604DC7"/>
    <w:rsid w:val="00604E47"/>
    <w:rsid w:val="0060503E"/>
    <w:rsid w:val="00605441"/>
    <w:rsid w:val="00605BD7"/>
    <w:rsid w:val="0060654F"/>
    <w:rsid w:val="006065B4"/>
    <w:rsid w:val="00606949"/>
    <w:rsid w:val="00606970"/>
    <w:rsid w:val="00606A20"/>
    <w:rsid w:val="00606D79"/>
    <w:rsid w:val="00606F65"/>
    <w:rsid w:val="00607122"/>
    <w:rsid w:val="00607235"/>
    <w:rsid w:val="006072C6"/>
    <w:rsid w:val="0060744D"/>
    <w:rsid w:val="006076D5"/>
    <w:rsid w:val="006078D5"/>
    <w:rsid w:val="00607A2E"/>
    <w:rsid w:val="006109B0"/>
    <w:rsid w:val="006110E8"/>
    <w:rsid w:val="00611394"/>
    <w:rsid w:val="0061177B"/>
    <w:rsid w:val="00611D9B"/>
    <w:rsid w:val="00611DCE"/>
    <w:rsid w:val="006125CB"/>
    <w:rsid w:val="00612C3D"/>
    <w:rsid w:val="00612E42"/>
    <w:rsid w:val="00612FCE"/>
    <w:rsid w:val="006130F7"/>
    <w:rsid w:val="0061398E"/>
    <w:rsid w:val="00613AF8"/>
    <w:rsid w:val="00613D8E"/>
    <w:rsid w:val="006142E0"/>
    <w:rsid w:val="00614720"/>
    <w:rsid w:val="00614F9B"/>
    <w:rsid w:val="00614FEA"/>
    <w:rsid w:val="0061512F"/>
    <w:rsid w:val="006152D0"/>
    <w:rsid w:val="00615491"/>
    <w:rsid w:val="00616112"/>
    <w:rsid w:val="00616AC7"/>
    <w:rsid w:val="00616E57"/>
    <w:rsid w:val="00617313"/>
    <w:rsid w:val="00617564"/>
    <w:rsid w:val="00617766"/>
    <w:rsid w:val="00617D59"/>
    <w:rsid w:val="006200DE"/>
    <w:rsid w:val="00620296"/>
    <w:rsid w:val="006205CA"/>
    <w:rsid w:val="00620EAE"/>
    <w:rsid w:val="0062187F"/>
    <w:rsid w:val="00621C20"/>
    <w:rsid w:val="00621F53"/>
    <w:rsid w:val="0062243C"/>
    <w:rsid w:val="0062289D"/>
    <w:rsid w:val="00622D1D"/>
    <w:rsid w:val="00622E2A"/>
    <w:rsid w:val="00622F73"/>
    <w:rsid w:val="00622F7A"/>
    <w:rsid w:val="00623089"/>
    <w:rsid w:val="0062308E"/>
    <w:rsid w:val="006234C4"/>
    <w:rsid w:val="006234C8"/>
    <w:rsid w:val="00623A20"/>
    <w:rsid w:val="006243A1"/>
    <w:rsid w:val="006244C9"/>
    <w:rsid w:val="006245F6"/>
    <w:rsid w:val="00624658"/>
    <w:rsid w:val="0062475D"/>
    <w:rsid w:val="0062488C"/>
    <w:rsid w:val="0062495F"/>
    <w:rsid w:val="00625388"/>
    <w:rsid w:val="00625C12"/>
    <w:rsid w:val="0062660B"/>
    <w:rsid w:val="00626AD1"/>
    <w:rsid w:val="00626DBA"/>
    <w:rsid w:val="00627264"/>
    <w:rsid w:val="006276A9"/>
    <w:rsid w:val="006278EB"/>
    <w:rsid w:val="00627E9D"/>
    <w:rsid w:val="0063027D"/>
    <w:rsid w:val="006304BC"/>
    <w:rsid w:val="0063083F"/>
    <w:rsid w:val="006308AC"/>
    <w:rsid w:val="00630DCE"/>
    <w:rsid w:val="00630FB7"/>
    <w:rsid w:val="0063120A"/>
    <w:rsid w:val="0063150B"/>
    <w:rsid w:val="00631585"/>
    <w:rsid w:val="00632420"/>
    <w:rsid w:val="0063258D"/>
    <w:rsid w:val="00633ACD"/>
    <w:rsid w:val="00634675"/>
    <w:rsid w:val="00634ACF"/>
    <w:rsid w:val="00635035"/>
    <w:rsid w:val="0063559D"/>
    <w:rsid w:val="0063580D"/>
    <w:rsid w:val="00635CAE"/>
    <w:rsid w:val="00635F4B"/>
    <w:rsid w:val="006364CC"/>
    <w:rsid w:val="00636566"/>
    <w:rsid w:val="00636799"/>
    <w:rsid w:val="006367C5"/>
    <w:rsid w:val="0063695C"/>
    <w:rsid w:val="00636ECC"/>
    <w:rsid w:val="0063713B"/>
    <w:rsid w:val="00637240"/>
    <w:rsid w:val="00637458"/>
    <w:rsid w:val="00637F41"/>
    <w:rsid w:val="0064013C"/>
    <w:rsid w:val="006408C1"/>
    <w:rsid w:val="00640C90"/>
    <w:rsid w:val="0064113C"/>
    <w:rsid w:val="0064164E"/>
    <w:rsid w:val="0064169F"/>
    <w:rsid w:val="00641FF6"/>
    <w:rsid w:val="006420F7"/>
    <w:rsid w:val="006429EA"/>
    <w:rsid w:val="00642C13"/>
    <w:rsid w:val="00642D25"/>
    <w:rsid w:val="00642ECC"/>
    <w:rsid w:val="00643660"/>
    <w:rsid w:val="006437E9"/>
    <w:rsid w:val="00643CE2"/>
    <w:rsid w:val="00644031"/>
    <w:rsid w:val="006445EB"/>
    <w:rsid w:val="0064491B"/>
    <w:rsid w:val="006453F6"/>
    <w:rsid w:val="0064597F"/>
    <w:rsid w:val="00645DCF"/>
    <w:rsid w:val="00646136"/>
    <w:rsid w:val="006463E7"/>
    <w:rsid w:val="00646AC0"/>
    <w:rsid w:val="00646C86"/>
    <w:rsid w:val="00647785"/>
    <w:rsid w:val="00647C5C"/>
    <w:rsid w:val="00647FD4"/>
    <w:rsid w:val="00650139"/>
    <w:rsid w:val="00650894"/>
    <w:rsid w:val="00650B06"/>
    <w:rsid w:val="00650D2B"/>
    <w:rsid w:val="00650F49"/>
    <w:rsid w:val="006514AC"/>
    <w:rsid w:val="00651788"/>
    <w:rsid w:val="00651967"/>
    <w:rsid w:val="006519D6"/>
    <w:rsid w:val="00651A36"/>
    <w:rsid w:val="00652756"/>
    <w:rsid w:val="00652AD8"/>
    <w:rsid w:val="00652B79"/>
    <w:rsid w:val="00653319"/>
    <w:rsid w:val="00653390"/>
    <w:rsid w:val="006533C3"/>
    <w:rsid w:val="00653B74"/>
    <w:rsid w:val="00653CCF"/>
    <w:rsid w:val="00654068"/>
    <w:rsid w:val="00654247"/>
    <w:rsid w:val="00654563"/>
    <w:rsid w:val="00654B38"/>
    <w:rsid w:val="00654B83"/>
    <w:rsid w:val="00655061"/>
    <w:rsid w:val="0065510C"/>
    <w:rsid w:val="00655598"/>
    <w:rsid w:val="00655704"/>
    <w:rsid w:val="00655729"/>
    <w:rsid w:val="00655B63"/>
    <w:rsid w:val="0065638B"/>
    <w:rsid w:val="006564A7"/>
    <w:rsid w:val="00656916"/>
    <w:rsid w:val="00657159"/>
    <w:rsid w:val="006571F6"/>
    <w:rsid w:val="0065782A"/>
    <w:rsid w:val="0065791A"/>
    <w:rsid w:val="006579F2"/>
    <w:rsid w:val="0066050B"/>
    <w:rsid w:val="00660D50"/>
    <w:rsid w:val="006618CC"/>
    <w:rsid w:val="00661A2D"/>
    <w:rsid w:val="00662111"/>
    <w:rsid w:val="00662118"/>
    <w:rsid w:val="0066226C"/>
    <w:rsid w:val="006622A3"/>
    <w:rsid w:val="006627AD"/>
    <w:rsid w:val="00662860"/>
    <w:rsid w:val="006638AD"/>
    <w:rsid w:val="006642FD"/>
    <w:rsid w:val="00664488"/>
    <w:rsid w:val="00664783"/>
    <w:rsid w:val="006648A9"/>
    <w:rsid w:val="006652F7"/>
    <w:rsid w:val="00665A5D"/>
    <w:rsid w:val="00665B8B"/>
    <w:rsid w:val="00665BAE"/>
    <w:rsid w:val="00666651"/>
    <w:rsid w:val="00666A31"/>
    <w:rsid w:val="00666C60"/>
    <w:rsid w:val="00667053"/>
    <w:rsid w:val="0066732C"/>
    <w:rsid w:val="006674FD"/>
    <w:rsid w:val="00667909"/>
    <w:rsid w:val="006679F5"/>
    <w:rsid w:val="00667B77"/>
    <w:rsid w:val="00667C97"/>
    <w:rsid w:val="00670614"/>
    <w:rsid w:val="00670E40"/>
    <w:rsid w:val="006712CE"/>
    <w:rsid w:val="006716DA"/>
    <w:rsid w:val="0067195C"/>
    <w:rsid w:val="00672709"/>
    <w:rsid w:val="006728ED"/>
    <w:rsid w:val="00672958"/>
    <w:rsid w:val="00672B34"/>
    <w:rsid w:val="00672C3B"/>
    <w:rsid w:val="00672C97"/>
    <w:rsid w:val="00672F5E"/>
    <w:rsid w:val="006732B1"/>
    <w:rsid w:val="0067337A"/>
    <w:rsid w:val="00673AF4"/>
    <w:rsid w:val="0067446F"/>
    <w:rsid w:val="00674614"/>
    <w:rsid w:val="006746A4"/>
    <w:rsid w:val="00674B77"/>
    <w:rsid w:val="00675558"/>
    <w:rsid w:val="00675611"/>
    <w:rsid w:val="006758F7"/>
    <w:rsid w:val="006759A8"/>
    <w:rsid w:val="00675A60"/>
    <w:rsid w:val="00675B37"/>
    <w:rsid w:val="0067625D"/>
    <w:rsid w:val="00676845"/>
    <w:rsid w:val="0067697E"/>
    <w:rsid w:val="00676B51"/>
    <w:rsid w:val="00676BFF"/>
    <w:rsid w:val="00677443"/>
    <w:rsid w:val="0067769A"/>
    <w:rsid w:val="00677727"/>
    <w:rsid w:val="00677AB8"/>
    <w:rsid w:val="006806A3"/>
    <w:rsid w:val="006806A6"/>
    <w:rsid w:val="006809C6"/>
    <w:rsid w:val="00680C87"/>
    <w:rsid w:val="00680ED5"/>
    <w:rsid w:val="00681211"/>
    <w:rsid w:val="006815AE"/>
    <w:rsid w:val="00681B36"/>
    <w:rsid w:val="00681F74"/>
    <w:rsid w:val="006821C4"/>
    <w:rsid w:val="00682882"/>
    <w:rsid w:val="006828CF"/>
    <w:rsid w:val="00682E14"/>
    <w:rsid w:val="00682F5C"/>
    <w:rsid w:val="00683056"/>
    <w:rsid w:val="0068347A"/>
    <w:rsid w:val="0068429B"/>
    <w:rsid w:val="0068436C"/>
    <w:rsid w:val="006843D1"/>
    <w:rsid w:val="00684E89"/>
    <w:rsid w:val="006850C5"/>
    <w:rsid w:val="00685348"/>
    <w:rsid w:val="0068545E"/>
    <w:rsid w:val="00685935"/>
    <w:rsid w:val="00685C28"/>
    <w:rsid w:val="00685D2B"/>
    <w:rsid w:val="00685DFB"/>
    <w:rsid w:val="00685FD4"/>
    <w:rsid w:val="006865F4"/>
    <w:rsid w:val="00686612"/>
    <w:rsid w:val="0068661E"/>
    <w:rsid w:val="00686F79"/>
    <w:rsid w:val="0068709E"/>
    <w:rsid w:val="006873B8"/>
    <w:rsid w:val="006874B7"/>
    <w:rsid w:val="00687B97"/>
    <w:rsid w:val="00690363"/>
    <w:rsid w:val="006906C5"/>
    <w:rsid w:val="00690938"/>
    <w:rsid w:val="00690A49"/>
    <w:rsid w:val="00690BB6"/>
    <w:rsid w:val="00690D91"/>
    <w:rsid w:val="006911E3"/>
    <w:rsid w:val="0069182D"/>
    <w:rsid w:val="00691B30"/>
    <w:rsid w:val="00691E27"/>
    <w:rsid w:val="00692CC9"/>
    <w:rsid w:val="00693B1A"/>
    <w:rsid w:val="00693E1F"/>
    <w:rsid w:val="00693ECB"/>
    <w:rsid w:val="00694797"/>
    <w:rsid w:val="00694826"/>
    <w:rsid w:val="00695085"/>
    <w:rsid w:val="0069514A"/>
    <w:rsid w:val="00695364"/>
    <w:rsid w:val="00695887"/>
    <w:rsid w:val="00695D0B"/>
    <w:rsid w:val="006960DE"/>
    <w:rsid w:val="00696219"/>
    <w:rsid w:val="0069658E"/>
    <w:rsid w:val="00697697"/>
    <w:rsid w:val="00697733"/>
    <w:rsid w:val="006A00E4"/>
    <w:rsid w:val="006A011E"/>
    <w:rsid w:val="006A032E"/>
    <w:rsid w:val="006A0780"/>
    <w:rsid w:val="006A0E16"/>
    <w:rsid w:val="006A0F5F"/>
    <w:rsid w:val="006A1387"/>
    <w:rsid w:val="006A1443"/>
    <w:rsid w:val="006A16CE"/>
    <w:rsid w:val="006A1FC2"/>
    <w:rsid w:val="006A2165"/>
    <w:rsid w:val="006A254E"/>
    <w:rsid w:val="006A2C30"/>
    <w:rsid w:val="006A2FC0"/>
    <w:rsid w:val="006A301C"/>
    <w:rsid w:val="006A31A6"/>
    <w:rsid w:val="006A36D4"/>
    <w:rsid w:val="006A398F"/>
    <w:rsid w:val="006A3E2B"/>
    <w:rsid w:val="006A4085"/>
    <w:rsid w:val="006A4217"/>
    <w:rsid w:val="006A4E22"/>
    <w:rsid w:val="006A5159"/>
    <w:rsid w:val="006A52BA"/>
    <w:rsid w:val="006A60DC"/>
    <w:rsid w:val="006A6135"/>
    <w:rsid w:val="006A6279"/>
    <w:rsid w:val="006A6601"/>
    <w:rsid w:val="006A6D8D"/>
    <w:rsid w:val="006A6E17"/>
    <w:rsid w:val="006A7026"/>
    <w:rsid w:val="006A71A4"/>
    <w:rsid w:val="006B0003"/>
    <w:rsid w:val="006B0408"/>
    <w:rsid w:val="006B0ECF"/>
    <w:rsid w:val="006B0F06"/>
    <w:rsid w:val="006B10CB"/>
    <w:rsid w:val="006B120D"/>
    <w:rsid w:val="006B1685"/>
    <w:rsid w:val="006B17E7"/>
    <w:rsid w:val="006B19E8"/>
    <w:rsid w:val="006B1A8A"/>
    <w:rsid w:val="006B1E9B"/>
    <w:rsid w:val="006B1FD5"/>
    <w:rsid w:val="006B233D"/>
    <w:rsid w:val="006B261E"/>
    <w:rsid w:val="006B303E"/>
    <w:rsid w:val="006B3457"/>
    <w:rsid w:val="006B4678"/>
    <w:rsid w:val="006B4A60"/>
    <w:rsid w:val="006B4F25"/>
    <w:rsid w:val="006B5019"/>
    <w:rsid w:val="006B555A"/>
    <w:rsid w:val="006B58EE"/>
    <w:rsid w:val="006B5901"/>
    <w:rsid w:val="006B600A"/>
    <w:rsid w:val="006B6365"/>
    <w:rsid w:val="006B63D7"/>
    <w:rsid w:val="006B6635"/>
    <w:rsid w:val="006B6695"/>
    <w:rsid w:val="006B6D18"/>
    <w:rsid w:val="006B70BB"/>
    <w:rsid w:val="006B7435"/>
    <w:rsid w:val="006B7D22"/>
    <w:rsid w:val="006B7D2C"/>
    <w:rsid w:val="006B7DA1"/>
    <w:rsid w:val="006C0521"/>
    <w:rsid w:val="006C063E"/>
    <w:rsid w:val="006C0911"/>
    <w:rsid w:val="006C1019"/>
    <w:rsid w:val="006C12CE"/>
    <w:rsid w:val="006C1915"/>
    <w:rsid w:val="006C1B0D"/>
    <w:rsid w:val="006C1B6B"/>
    <w:rsid w:val="006C2BB5"/>
    <w:rsid w:val="006C2BEE"/>
    <w:rsid w:val="006C2D83"/>
    <w:rsid w:val="006C31CD"/>
    <w:rsid w:val="006C32AE"/>
    <w:rsid w:val="006C35D5"/>
    <w:rsid w:val="006C35FE"/>
    <w:rsid w:val="006C36F7"/>
    <w:rsid w:val="006C3AD8"/>
    <w:rsid w:val="006C3D8F"/>
    <w:rsid w:val="006C3E45"/>
    <w:rsid w:val="006C4516"/>
    <w:rsid w:val="006C455E"/>
    <w:rsid w:val="006C4A35"/>
    <w:rsid w:val="006C583F"/>
    <w:rsid w:val="006C5958"/>
    <w:rsid w:val="006C5981"/>
    <w:rsid w:val="006C5AB6"/>
    <w:rsid w:val="006C5AF8"/>
    <w:rsid w:val="006C5B4F"/>
    <w:rsid w:val="006C6284"/>
    <w:rsid w:val="006C62CD"/>
    <w:rsid w:val="006C643C"/>
    <w:rsid w:val="006C6920"/>
    <w:rsid w:val="006C69B7"/>
    <w:rsid w:val="006C6D7A"/>
    <w:rsid w:val="006C6E3A"/>
    <w:rsid w:val="006C6FD7"/>
    <w:rsid w:val="006C73AA"/>
    <w:rsid w:val="006C76CA"/>
    <w:rsid w:val="006C77F2"/>
    <w:rsid w:val="006C796B"/>
    <w:rsid w:val="006C7CAA"/>
    <w:rsid w:val="006D00DB"/>
    <w:rsid w:val="006D0361"/>
    <w:rsid w:val="006D10F4"/>
    <w:rsid w:val="006D1153"/>
    <w:rsid w:val="006D16B0"/>
    <w:rsid w:val="006D1EDB"/>
    <w:rsid w:val="006D2182"/>
    <w:rsid w:val="006D2444"/>
    <w:rsid w:val="006D254B"/>
    <w:rsid w:val="006D2719"/>
    <w:rsid w:val="006D289B"/>
    <w:rsid w:val="006D3A0A"/>
    <w:rsid w:val="006D3BE1"/>
    <w:rsid w:val="006D3C67"/>
    <w:rsid w:val="006D43BD"/>
    <w:rsid w:val="006D48FC"/>
    <w:rsid w:val="006D5B2E"/>
    <w:rsid w:val="006D62BC"/>
    <w:rsid w:val="006D6450"/>
    <w:rsid w:val="006D64B3"/>
    <w:rsid w:val="006D6939"/>
    <w:rsid w:val="006D6972"/>
    <w:rsid w:val="006D7EB0"/>
    <w:rsid w:val="006E0138"/>
    <w:rsid w:val="006E0B15"/>
    <w:rsid w:val="006E0BB0"/>
    <w:rsid w:val="006E0E1B"/>
    <w:rsid w:val="006E12C3"/>
    <w:rsid w:val="006E16FA"/>
    <w:rsid w:val="006E1D06"/>
    <w:rsid w:val="006E1F77"/>
    <w:rsid w:val="006E2529"/>
    <w:rsid w:val="006E2BF9"/>
    <w:rsid w:val="006E2C25"/>
    <w:rsid w:val="006E3093"/>
    <w:rsid w:val="006E31EC"/>
    <w:rsid w:val="006E361B"/>
    <w:rsid w:val="006E38C4"/>
    <w:rsid w:val="006E3CE3"/>
    <w:rsid w:val="006E3F6F"/>
    <w:rsid w:val="006E42DC"/>
    <w:rsid w:val="006E45F3"/>
    <w:rsid w:val="006E4A2F"/>
    <w:rsid w:val="006E4A9A"/>
    <w:rsid w:val="006E4ED4"/>
    <w:rsid w:val="006E4F86"/>
    <w:rsid w:val="006E5C7B"/>
    <w:rsid w:val="006E5E19"/>
    <w:rsid w:val="006E5F09"/>
    <w:rsid w:val="006E61C3"/>
    <w:rsid w:val="006E68EA"/>
    <w:rsid w:val="006E68EC"/>
    <w:rsid w:val="006E799D"/>
    <w:rsid w:val="006E7AC7"/>
    <w:rsid w:val="006F01BB"/>
    <w:rsid w:val="006F0593"/>
    <w:rsid w:val="006F1064"/>
    <w:rsid w:val="006F1216"/>
    <w:rsid w:val="006F142A"/>
    <w:rsid w:val="006F1EB7"/>
    <w:rsid w:val="006F2639"/>
    <w:rsid w:val="006F2C47"/>
    <w:rsid w:val="006F2C7B"/>
    <w:rsid w:val="006F2C8D"/>
    <w:rsid w:val="006F2FD7"/>
    <w:rsid w:val="006F308F"/>
    <w:rsid w:val="006F317C"/>
    <w:rsid w:val="006F32AD"/>
    <w:rsid w:val="006F37BE"/>
    <w:rsid w:val="006F3AF8"/>
    <w:rsid w:val="006F3E5C"/>
    <w:rsid w:val="006F4BC3"/>
    <w:rsid w:val="006F4F93"/>
    <w:rsid w:val="006F5265"/>
    <w:rsid w:val="006F52E5"/>
    <w:rsid w:val="006F5350"/>
    <w:rsid w:val="006F5557"/>
    <w:rsid w:val="006F5AAC"/>
    <w:rsid w:val="006F5AF4"/>
    <w:rsid w:val="006F5AF9"/>
    <w:rsid w:val="006F6052"/>
    <w:rsid w:val="006F6066"/>
    <w:rsid w:val="006F6850"/>
    <w:rsid w:val="006F6967"/>
    <w:rsid w:val="006F707E"/>
    <w:rsid w:val="006F709F"/>
    <w:rsid w:val="006F71F4"/>
    <w:rsid w:val="006F756C"/>
    <w:rsid w:val="006F7E75"/>
    <w:rsid w:val="006F7F66"/>
    <w:rsid w:val="007001DC"/>
    <w:rsid w:val="007002BD"/>
    <w:rsid w:val="00700E19"/>
    <w:rsid w:val="00701161"/>
    <w:rsid w:val="00701210"/>
    <w:rsid w:val="00701227"/>
    <w:rsid w:val="007016F2"/>
    <w:rsid w:val="00701A19"/>
    <w:rsid w:val="00701DEC"/>
    <w:rsid w:val="00701ED4"/>
    <w:rsid w:val="00702396"/>
    <w:rsid w:val="007025CB"/>
    <w:rsid w:val="00702745"/>
    <w:rsid w:val="00702A98"/>
    <w:rsid w:val="00702EE8"/>
    <w:rsid w:val="007033D6"/>
    <w:rsid w:val="007034AA"/>
    <w:rsid w:val="00703718"/>
    <w:rsid w:val="00703767"/>
    <w:rsid w:val="0070385F"/>
    <w:rsid w:val="00703C9D"/>
    <w:rsid w:val="0070490C"/>
    <w:rsid w:val="00704FEE"/>
    <w:rsid w:val="00705323"/>
    <w:rsid w:val="00705A47"/>
    <w:rsid w:val="00705C38"/>
    <w:rsid w:val="00705DF9"/>
    <w:rsid w:val="00706465"/>
    <w:rsid w:val="00706734"/>
    <w:rsid w:val="0070695A"/>
    <w:rsid w:val="00706AA8"/>
    <w:rsid w:val="0070782D"/>
    <w:rsid w:val="00707E3A"/>
    <w:rsid w:val="007101F9"/>
    <w:rsid w:val="007108D4"/>
    <w:rsid w:val="007109C2"/>
    <w:rsid w:val="00710F52"/>
    <w:rsid w:val="0071124D"/>
    <w:rsid w:val="00711340"/>
    <w:rsid w:val="0071183F"/>
    <w:rsid w:val="00711DD3"/>
    <w:rsid w:val="00711ED8"/>
    <w:rsid w:val="00711FE5"/>
    <w:rsid w:val="00712A5C"/>
    <w:rsid w:val="00712C42"/>
    <w:rsid w:val="0071309C"/>
    <w:rsid w:val="00713A99"/>
    <w:rsid w:val="00713DE4"/>
    <w:rsid w:val="00713F8D"/>
    <w:rsid w:val="00713F95"/>
    <w:rsid w:val="0071482D"/>
    <w:rsid w:val="00714A8A"/>
    <w:rsid w:val="00714B62"/>
    <w:rsid w:val="00714BE0"/>
    <w:rsid w:val="00714C47"/>
    <w:rsid w:val="00715B6C"/>
    <w:rsid w:val="00715DF4"/>
    <w:rsid w:val="00715E4C"/>
    <w:rsid w:val="00716462"/>
    <w:rsid w:val="00716792"/>
    <w:rsid w:val="00716A06"/>
    <w:rsid w:val="007173FC"/>
    <w:rsid w:val="00717795"/>
    <w:rsid w:val="00717BF3"/>
    <w:rsid w:val="00717CC5"/>
    <w:rsid w:val="00717EC0"/>
    <w:rsid w:val="007200BD"/>
    <w:rsid w:val="007205F3"/>
    <w:rsid w:val="007206CE"/>
    <w:rsid w:val="00720A0C"/>
    <w:rsid w:val="00721084"/>
    <w:rsid w:val="00721262"/>
    <w:rsid w:val="007214C6"/>
    <w:rsid w:val="00721D9B"/>
    <w:rsid w:val="00721DBE"/>
    <w:rsid w:val="00721E1F"/>
    <w:rsid w:val="00722121"/>
    <w:rsid w:val="007223C7"/>
    <w:rsid w:val="007224B9"/>
    <w:rsid w:val="00722F94"/>
    <w:rsid w:val="00723624"/>
    <w:rsid w:val="0072366C"/>
    <w:rsid w:val="00723AA7"/>
    <w:rsid w:val="00723D1B"/>
    <w:rsid w:val="00723E67"/>
    <w:rsid w:val="00723E88"/>
    <w:rsid w:val="007240DD"/>
    <w:rsid w:val="007240FF"/>
    <w:rsid w:val="0072432E"/>
    <w:rsid w:val="00726036"/>
    <w:rsid w:val="00726279"/>
    <w:rsid w:val="007266E5"/>
    <w:rsid w:val="00726785"/>
    <w:rsid w:val="00726A9B"/>
    <w:rsid w:val="00726AEE"/>
    <w:rsid w:val="00726BB7"/>
    <w:rsid w:val="00727530"/>
    <w:rsid w:val="007275C0"/>
    <w:rsid w:val="00727857"/>
    <w:rsid w:val="00730EB6"/>
    <w:rsid w:val="007316DF"/>
    <w:rsid w:val="007316E7"/>
    <w:rsid w:val="00731D5E"/>
    <w:rsid w:val="00731E7C"/>
    <w:rsid w:val="0073208B"/>
    <w:rsid w:val="00732895"/>
    <w:rsid w:val="007329EF"/>
    <w:rsid w:val="00732E60"/>
    <w:rsid w:val="00732F72"/>
    <w:rsid w:val="0073327A"/>
    <w:rsid w:val="00733301"/>
    <w:rsid w:val="007333B2"/>
    <w:rsid w:val="007340DC"/>
    <w:rsid w:val="00734640"/>
    <w:rsid w:val="00734C31"/>
    <w:rsid w:val="00734C3A"/>
    <w:rsid w:val="00734EBE"/>
    <w:rsid w:val="00736792"/>
    <w:rsid w:val="00736DD8"/>
    <w:rsid w:val="00740183"/>
    <w:rsid w:val="00740514"/>
    <w:rsid w:val="0074076A"/>
    <w:rsid w:val="00740C62"/>
    <w:rsid w:val="00740EEE"/>
    <w:rsid w:val="0074105E"/>
    <w:rsid w:val="00741AF4"/>
    <w:rsid w:val="00741D04"/>
    <w:rsid w:val="00741DCC"/>
    <w:rsid w:val="00741E53"/>
    <w:rsid w:val="00741E5F"/>
    <w:rsid w:val="00741FC4"/>
    <w:rsid w:val="0074203A"/>
    <w:rsid w:val="007420E3"/>
    <w:rsid w:val="00742616"/>
    <w:rsid w:val="007427B5"/>
    <w:rsid w:val="00742865"/>
    <w:rsid w:val="0074296C"/>
    <w:rsid w:val="00742C83"/>
    <w:rsid w:val="00743306"/>
    <w:rsid w:val="0074360F"/>
    <w:rsid w:val="00743BB9"/>
    <w:rsid w:val="00743BD6"/>
    <w:rsid w:val="00743EDF"/>
    <w:rsid w:val="007440C5"/>
    <w:rsid w:val="0074462A"/>
    <w:rsid w:val="00744A64"/>
    <w:rsid w:val="00744D47"/>
    <w:rsid w:val="00744EA0"/>
    <w:rsid w:val="00745784"/>
    <w:rsid w:val="00745B82"/>
    <w:rsid w:val="00745F91"/>
    <w:rsid w:val="0074638D"/>
    <w:rsid w:val="00746484"/>
    <w:rsid w:val="0074661E"/>
    <w:rsid w:val="0074673F"/>
    <w:rsid w:val="0074704F"/>
    <w:rsid w:val="0074725C"/>
    <w:rsid w:val="007474CB"/>
    <w:rsid w:val="007476A8"/>
    <w:rsid w:val="00747BDE"/>
    <w:rsid w:val="00747E0A"/>
    <w:rsid w:val="00747EBD"/>
    <w:rsid w:val="00747F48"/>
    <w:rsid w:val="00747F4C"/>
    <w:rsid w:val="00750F3D"/>
    <w:rsid w:val="00751091"/>
    <w:rsid w:val="0075167F"/>
    <w:rsid w:val="00751726"/>
    <w:rsid w:val="0075172B"/>
    <w:rsid w:val="00751B83"/>
    <w:rsid w:val="007521D2"/>
    <w:rsid w:val="00752D7A"/>
    <w:rsid w:val="007541FE"/>
    <w:rsid w:val="00754359"/>
    <w:rsid w:val="007543BB"/>
    <w:rsid w:val="007543C3"/>
    <w:rsid w:val="00754411"/>
    <w:rsid w:val="00754461"/>
    <w:rsid w:val="007548D7"/>
    <w:rsid w:val="007549B4"/>
    <w:rsid w:val="00754BD9"/>
    <w:rsid w:val="00754E7A"/>
    <w:rsid w:val="0075501A"/>
    <w:rsid w:val="00755334"/>
    <w:rsid w:val="00755353"/>
    <w:rsid w:val="0075540C"/>
    <w:rsid w:val="00755D0A"/>
    <w:rsid w:val="00755DA3"/>
    <w:rsid w:val="00755DB1"/>
    <w:rsid w:val="00755E03"/>
    <w:rsid w:val="00755FF5"/>
    <w:rsid w:val="007566B5"/>
    <w:rsid w:val="00756B81"/>
    <w:rsid w:val="007574FC"/>
    <w:rsid w:val="00760228"/>
    <w:rsid w:val="00760403"/>
    <w:rsid w:val="00760975"/>
    <w:rsid w:val="00761D07"/>
    <w:rsid w:val="00761FDA"/>
    <w:rsid w:val="007621FF"/>
    <w:rsid w:val="007622C1"/>
    <w:rsid w:val="00762833"/>
    <w:rsid w:val="00762B4B"/>
    <w:rsid w:val="00762FA3"/>
    <w:rsid w:val="007634E3"/>
    <w:rsid w:val="00763CC1"/>
    <w:rsid w:val="00763F39"/>
    <w:rsid w:val="00764194"/>
    <w:rsid w:val="007646D9"/>
    <w:rsid w:val="007649D8"/>
    <w:rsid w:val="00764E13"/>
    <w:rsid w:val="00765561"/>
    <w:rsid w:val="0076556F"/>
    <w:rsid w:val="0076566F"/>
    <w:rsid w:val="00765ED3"/>
    <w:rsid w:val="007662D9"/>
    <w:rsid w:val="007664F2"/>
    <w:rsid w:val="0076681D"/>
    <w:rsid w:val="00766A65"/>
    <w:rsid w:val="00766E7B"/>
    <w:rsid w:val="00766F47"/>
    <w:rsid w:val="007671F5"/>
    <w:rsid w:val="00767486"/>
    <w:rsid w:val="007676B8"/>
    <w:rsid w:val="00767AF8"/>
    <w:rsid w:val="00770587"/>
    <w:rsid w:val="007709AB"/>
    <w:rsid w:val="00771437"/>
    <w:rsid w:val="00771662"/>
    <w:rsid w:val="0077175C"/>
    <w:rsid w:val="00771870"/>
    <w:rsid w:val="007719A7"/>
    <w:rsid w:val="00771BF9"/>
    <w:rsid w:val="00771E91"/>
    <w:rsid w:val="007720AC"/>
    <w:rsid w:val="00772242"/>
    <w:rsid w:val="007723CB"/>
    <w:rsid w:val="00772727"/>
    <w:rsid w:val="00772912"/>
    <w:rsid w:val="00772A25"/>
    <w:rsid w:val="00772D03"/>
    <w:rsid w:val="00772D92"/>
    <w:rsid w:val="00772F8A"/>
    <w:rsid w:val="007733D0"/>
    <w:rsid w:val="00773665"/>
    <w:rsid w:val="00773852"/>
    <w:rsid w:val="007739C6"/>
    <w:rsid w:val="00774120"/>
    <w:rsid w:val="00774889"/>
    <w:rsid w:val="00774A79"/>
    <w:rsid w:val="00774FF5"/>
    <w:rsid w:val="007750B3"/>
    <w:rsid w:val="00775BB3"/>
    <w:rsid w:val="00775D41"/>
    <w:rsid w:val="00775F76"/>
    <w:rsid w:val="00775F91"/>
    <w:rsid w:val="00776851"/>
    <w:rsid w:val="00776AEA"/>
    <w:rsid w:val="007771D8"/>
    <w:rsid w:val="00777388"/>
    <w:rsid w:val="007773FA"/>
    <w:rsid w:val="0077756E"/>
    <w:rsid w:val="007779B4"/>
    <w:rsid w:val="00777A76"/>
    <w:rsid w:val="00777BA0"/>
    <w:rsid w:val="00777D77"/>
    <w:rsid w:val="00777FDC"/>
    <w:rsid w:val="007803BD"/>
    <w:rsid w:val="007808E0"/>
    <w:rsid w:val="00780CF5"/>
    <w:rsid w:val="00780D1B"/>
    <w:rsid w:val="007811DC"/>
    <w:rsid w:val="007812CC"/>
    <w:rsid w:val="0078137A"/>
    <w:rsid w:val="00781AF4"/>
    <w:rsid w:val="00781E51"/>
    <w:rsid w:val="00781E59"/>
    <w:rsid w:val="00781FAD"/>
    <w:rsid w:val="007820FA"/>
    <w:rsid w:val="007823B5"/>
    <w:rsid w:val="0078285F"/>
    <w:rsid w:val="00782BA1"/>
    <w:rsid w:val="00782D53"/>
    <w:rsid w:val="00783207"/>
    <w:rsid w:val="0078329B"/>
    <w:rsid w:val="0078341C"/>
    <w:rsid w:val="007835A9"/>
    <w:rsid w:val="00783E1D"/>
    <w:rsid w:val="00783F93"/>
    <w:rsid w:val="00784817"/>
    <w:rsid w:val="0078483B"/>
    <w:rsid w:val="00784EED"/>
    <w:rsid w:val="007854C8"/>
    <w:rsid w:val="00785900"/>
    <w:rsid w:val="00785BEA"/>
    <w:rsid w:val="007863EA"/>
    <w:rsid w:val="00786865"/>
    <w:rsid w:val="00786958"/>
    <w:rsid w:val="00786E71"/>
    <w:rsid w:val="0078728B"/>
    <w:rsid w:val="0078748A"/>
    <w:rsid w:val="00787E5B"/>
    <w:rsid w:val="007905E1"/>
    <w:rsid w:val="00790856"/>
    <w:rsid w:val="00790961"/>
    <w:rsid w:val="00790E68"/>
    <w:rsid w:val="007910D6"/>
    <w:rsid w:val="0079162F"/>
    <w:rsid w:val="00791845"/>
    <w:rsid w:val="00791FC1"/>
    <w:rsid w:val="0079202E"/>
    <w:rsid w:val="00793062"/>
    <w:rsid w:val="007932CD"/>
    <w:rsid w:val="00793E31"/>
    <w:rsid w:val="007944D5"/>
    <w:rsid w:val="00794924"/>
    <w:rsid w:val="00794D0F"/>
    <w:rsid w:val="0079526A"/>
    <w:rsid w:val="007952A7"/>
    <w:rsid w:val="00795C47"/>
    <w:rsid w:val="00796BDC"/>
    <w:rsid w:val="0079706A"/>
    <w:rsid w:val="007A00EA"/>
    <w:rsid w:val="007A0BC2"/>
    <w:rsid w:val="007A0DEC"/>
    <w:rsid w:val="007A147B"/>
    <w:rsid w:val="007A1C36"/>
    <w:rsid w:val="007A1CB2"/>
    <w:rsid w:val="007A1F44"/>
    <w:rsid w:val="007A21F2"/>
    <w:rsid w:val="007A23FF"/>
    <w:rsid w:val="007A2486"/>
    <w:rsid w:val="007A2769"/>
    <w:rsid w:val="007A295B"/>
    <w:rsid w:val="007A2EAA"/>
    <w:rsid w:val="007A2ECA"/>
    <w:rsid w:val="007A2F08"/>
    <w:rsid w:val="007A3424"/>
    <w:rsid w:val="007A35EF"/>
    <w:rsid w:val="007A3C9E"/>
    <w:rsid w:val="007A3DA9"/>
    <w:rsid w:val="007A43A2"/>
    <w:rsid w:val="007A459A"/>
    <w:rsid w:val="007A4C64"/>
    <w:rsid w:val="007A4D04"/>
    <w:rsid w:val="007A4F3C"/>
    <w:rsid w:val="007A4F81"/>
    <w:rsid w:val="007A7067"/>
    <w:rsid w:val="007A7394"/>
    <w:rsid w:val="007A766D"/>
    <w:rsid w:val="007A7A96"/>
    <w:rsid w:val="007B01F0"/>
    <w:rsid w:val="007B0291"/>
    <w:rsid w:val="007B03AF"/>
    <w:rsid w:val="007B09CA"/>
    <w:rsid w:val="007B0B13"/>
    <w:rsid w:val="007B0DE3"/>
    <w:rsid w:val="007B1543"/>
    <w:rsid w:val="007B1979"/>
    <w:rsid w:val="007B1AC0"/>
    <w:rsid w:val="007B25A1"/>
    <w:rsid w:val="007B270A"/>
    <w:rsid w:val="007B2D3B"/>
    <w:rsid w:val="007B2E66"/>
    <w:rsid w:val="007B33A8"/>
    <w:rsid w:val="007B3421"/>
    <w:rsid w:val="007B3487"/>
    <w:rsid w:val="007B350A"/>
    <w:rsid w:val="007B40D4"/>
    <w:rsid w:val="007B437E"/>
    <w:rsid w:val="007B46A8"/>
    <w:rsid w:val="007B4882"/>
    <w:rsid w:val="007B4BE8"/>
    <w:rsid w:val="007B52CD"/>
    <w:rsid w:val="007B5374"/>
    <w:rsid w:val="007B53F2"/>
    <w:rsid w:val="007B5EF6"/>
    <w:rsid w:val="007B66D4"/>
    <w:rsid w:val="007B6704"/>
    <w:rsid w:val="007B6ABC"/>
    <w:rsid w:val="007B7AB0"/>
    <w:rsid w:val="007B7BB8"/>
    <w:rsid w:val="007B7C7A"/>
    <w:rsid w:val="007B7DC1"/>
    <w:rsid w:val="007B7EDB"/>
    <w:rsid w:val="007B7FA3"/>
    <w:rsid w:val="007C01D5"/>
    <w:rsid w:val="007C02FB"/>
    <w:rsid w:val="007C0665"/>
    <w:rsid w:val="007C0CB0"/>
    <w:rsid w:val="007C197F"/>
    <w:rsid w:val="007C19AD"/>
    <w:rsid w:val="007C1DA4"/>
    <w:rsid w:val="007C262C"/>
    <w:rsid w:val="007C2D6F"/>
    <w:rsid w:val="007C3342"/>
    <w:rsid w:val="007C33F1"/>
    <w:rsid w:val="007C3598"/>
    <w:rsid w:val="007C3688"/>
    <w:rsid w:val="007C39AB"/>
    <w:rsid w:val="007C3B1E"/>
    <w:rsid w:val="007C3FA8"/>
    <w:rsid w:val="007C40EA"/>
    <w:rsid w:val="007C422D"/>
    <w:rsid w:val="007C44E7"/>
    <w:rsid w:val="007C471E"/>
    <w:rsid w:val="007C4832"/>
    <w:rsid w:val="007C56A2"/>
    <w:rsid w:val="007C585C"/>
    <w:rsid w:val="007C5891"/>
    <w:rsid w:val="007C5DF1"/>
    <w:rsid w:val="007C625A"/>
    <w:rsid w:val="007C64CE"/>
    <w:rsid w:val="007C68DA"/>
    <w:rsid w:val="007C6B3A"/>
    <w:rsid w:val="007C76F2"/>
    <w:rsid w:val="007C7F71"/>
    <w:rsid w:val="007D0284"/>
    <w:rsid w:val="007D0A1B"/>
    <w:rsid w:val="007D0E32"/>
    <w:rsid w:val="007D0ED7"/>
    <w:rsid w:val="007D145E"/>
    <w:rsid w:val="007D1676"/>
    <w:rsid w:val="007D16E4"/>
    <w:rsid w:val="007D202E"/>
    <w:rsid w:val="007D229A"/>
    <w:rsid w:val="007D24C7"/>
    <w:rsid w:val="007D2F44"/>
    <w:rsid w:val="007D2F4D"/>
    <w:rsid w:val="007D330F"/>
    <w:rsid w:val="007D3838"/>
    <w:rsid w:val="007D3BF8"/>
    <w:rsid w:val="007D4178"/>
    <w:rsid w:val="007D420D"/>
    <w:rsid w:val="007D4231"/>
    <w:rsid w:val="007D4467"/>
    <w:rsid w:val="007D45D3"/>
    <w:rsid w:val="007D45F2"/>
    <w:rsid w:val="007D466C"/>
    <w:rsid w:val="007D4D33"/>
    <w:rsid w:val="007D5296"/>
    <w:rsid w:val="007D540E"/>
    <w:rsid w:val="007D5668"/>
    <w:rsid w:val="007D5DFB"/>
    <w:rsid w:val="007D6970"/>
    <w:rsid w:val="007D6E56"/>
    <w:rsid w:val="007D7175"/>
    <w:rsid w:val="007D788A"/>
    <w:rsid w:val="007D7D3C"/>
    <w:rsid w:val="007E0009"/>
    <w:rsid w:val="007E05C7"/>
    <w:rsid w:val="007E0EAF"/>
    <w:rsid w:val="007E1369"/>
    <w:rsid w:val="007E1A1B"/>
    <w:rsid w:val="007E1A88"/>
    <w:rsid w:val="007E1CB8"/>
    <w:rsid w:val="007E26CE"/>
    <w:rsid w:val="007E277D"/>
    <w:rsid w:val="007E2A69"/>
    <w:rsid w:val="007E2FAC"/>
    <w:rsid w:val="007E302F"/>
    <w:rsid w:val="007E341A"/>
    <w:rsid w:val="007E34E2"/>
    <w:rsid w:val="007E3B75"/>
    <w:rsid w:val="007E443E"/>
    <w:rsid w:val="007E465C"/>
    <w:rsid w:val="007E46CB"/>
    <w:rsid w:val="007E4C88"/>
    <w:rsid w:val="007E4DD7"/>
    <w:rsid w:val="007E4F17"/>
    <w:rsid w:val="007E522D"/>
    <w:rsid w:val="007E585E"/>
    <w:rsid w:val="007E59EC"/>
    <w:rsid w:val="007E5D7B"/>
    <w:rsid w:val="007E6119"/>
    <w:rsid w:val="007E6412"/>
    <w:rsid w:val="007E6463"/>
    <w:rsid w:val="007E69E6"/>
    <w:rsid w:val="007E6F2F"/>
    <w:rsid w:val="007E79D8"/>
    <w:rsid w:val="007E7A9C"/>
    <w:rsid w:val="007E7AA9"/>
    <w:rsid w:val="007E7C70"/>
    <w:rsid w:val="007E7DDF"/>
    <w:rsid w:val="007F02B4"/>
    <w:rsid w:val="007F084B"/>
    <w:rsid w:val="007F0997"/>
    <w:rsid w:val="007F0F31"/>
    <w:rsid w:val="007F1063"/>
    <w:rsid w:val="007F10B7"/>
    <w:rsid w:val="007F11C8"/>
    <w:rsid w:val="007F15CE"/>
    <w:rsid w:val="007F15CF"/>
    <w:rsid w:val="007F165F"/>
    <w:rsid w:val="007F1CFB"/>
    <w:rsid w:val="007F1E2B"/>
    <w:rsid w:val="007F220B"/>
    <w:rsid w:val="007F27DD"/>
    <w:rsid w:val="007F2F11"/>
    <w:rsid w:val="007F3C8C"/>
    <w:rsid w:val="007F4177"/>
    <w:rsid w:val="007F48D7"/>
    <w:rsid w:val="007F56BA"/>
    <w:rsid w:val="007F59E3"/>
    <w:rsid w:val="007F60CD"/>
    <w:rsid w:val="007F6689"/>
    <w:rsid w:val="007F6880"/>
    <w:rsid w:val="007F68BB"/>
    <w:rsid w:val="007F76B4"/>
    <w:rsid w:val="007F76F8"/>
    <w:rsid w:val="007F772D"/>
    <w:rsid w:val="008001B4"/>
    <w:rsid w:val="00800355"/>
    <w:rsid w:val="00800769"/>
    <w:rsid w:val="00800C09"/>
    <w:rsid w:val="00800ED2"/>
    <w:rsid w:val="0080123C"/>
    <w:rsid w:val="00801342"/>
    <w:rsid w:val="0080166D"/>
    <w:rsid w:val="00802CC2"/>
    <w:rsid w:val="00802E74"/>
    <w:rsid w:val="00803171"/>
    <w:rsid w:val="008031A5"/>
    <w:rsid w:val="00803973"/>
    <w:rsid w:val="00803F59"/>
    <w:rsid w:val="00804585"/>
    <w:rsid w:val="008045B3"/>
    <w:rsid w:val="00804B92"/>
    <w:rsid w:val="00804BE2"/>
    <w:rsid w:val="00804BFB"/>
    <w:rsid w:val="00804D48"/>
    <w:rsid w:val="00804E21"/>
    <w:rsid w:val="00804F76"/>
    <w:rsid w:val="00805092"/>
    <w:rsid w:val="008051A9"/>
    <w:rsid w:val="0080568F"/>
    <w:rsid w:val="00805DDE"/>
    <w:rsid w:val="00806264"/>
    <w:rsid w:val="0080677E"/>
    <w:rsid w:val="00806AAF"/>
    <w:rsid w:val="00806F9E"/>
    <w:rsid w:val="008070AC"/>
    <w:rsid w:val="008073E2"/>
    <w:rsid w:val="0080743C"/>
    <w:rsid w:val="0080773E"/>
    <w:rsid w:val="00807786"/>
    <w:rsid w:val="00807ED3"/>
    <w:rsid w:val="008101FD"/>
    <w:rsid w:val="00810294"/>
    <w:rsid w:val="008102F2"/>
    <w:rsid w:val="00810D8D"/>
    <w:rsid w:val="008111CC"/>
    <w:rsid w:val="00811659"/>
    <w:rsid w:val="00811835"/>
    <w:rsid w:val="00811D6F"/>
    <w:rsid w:val="00811F1A"/>
    <w:rsid w:val="008123B9"/>
    <w:rsid w:val="00812C54"/>
    <w:rsid w:val="00812E2D"/>
    <w:rsid w:val="008130D8"/>
    <w:rsid w:val="008132E4"/>
    <w:rsid w:val="00813552"/>
    <w:rsid w:val="00813A04"/>
    <w:rsid w:val="00813B40"/>
    <w:rsid w:val="00813CC9"/>
    <w:rsid w:val="008142CE"/>
    <w:rsid w:val="008150C8"/>
    <w:rsid w:val="0081581D"/>
    <w:rsid w:val="00815A45"/>
    <w:rsid w:val="00815AB8"/>
    <w:rsid w:val="00815C59"/>
    <w:rsid w:val="00815D99"/>
    <w:rsid w:val="00815E83"/>
    <w:rsid w:val="00815FD6"/>
    <w:rsid w:val="00816C19"/>
    <w:rsid w:val="008172BE"/>
    <w:rsid w:val="008179B7"/>
    <w:rsid w:val="00817B71"/>
    <w:rsid w:val="00820244"/>
    <w:rsid w:val="00820530"/>
    <w:rsid w:val="00820622"/>
    <w:rsid w:val="008208C6"/>
    <w:rsid w:val="00820A90"/>
    <w:rsid w:val="008211EB"/>
    <w:rsid w:val="00821F77"/>
    <w:rsid w:val="008221B3"/>
    <w:rsid w:val="00822202"/>
    <w:rsid w:val="0082248E"/>
    <w:rsid w:val="00822796"/>
    <w:rsid w:val="00823612"/>
    <w:rsid w:val="00823CE6"/>
    <w:rsid w:val="00823D7C"/>
    <w:rsid w:val="00823FDE"/>
    <w:rsid w:val="008240FB"/>
    <w:rsid w:val="008242E2"/>
    <w:rsid w:val="0082436C"/>
    <w:rsid w:val="00824FDF"/>
    <w:rsid w:val="00825125"/>
    <w:rsid w:val="0082520F"/>
    <w:rsid w:val="00825629"/>
    <w:rsid w:val="008256D1"/>
    <w:rsid w:val="008257CC"/>
    <w:rsid w:val="00825CB9"/>
    <w:rsid w:val="008261BB"/>
    <w:rsid w:val="00826F39"/>
    <w:rsid w:val="00827016"/>
    <w:rsid w:val="00827113"/>
    <w:rsid w:val="008274BF"/>
    <w:rsid w:val="0082763C"/>
    <w:rsid w:val="0082771B"/>
    <w:rsid w:val="00827BC5"/>
    <w:rsid w:val="00827BE7"/>
    <w:rsid w:val="00827D02"/>
    <w:rsid w:val="00827E29"/>
    <w:rsid w:val="0083024C"/>
    <w:rsid w:val="00830614"/>
    <w:rsid w:val="0083071F"/>
    <w:rsid w:val="00830A40"/>
    <w:rsid w:val="00830DC3"/>
    <w:rsid w:val="00831555"/>
    <w:rsid w:val="00831F52"/>
    <w:rsid w:val="0083204C"/>
    <w:rsid w:val="00832154"/>
    <w:rsid w:val="0083216C"/>
    <w:rsid w:val="00832235"/>
    <w:rsid w:val="0083246A"/>
    <w:rsid w:val="00832669"/>
    <w:rsid w:val="008328AC"/>
    <w:rsid w:val="00832F5C"/>
    <w:rsid w:val="00833EC8"/>
    <w:rsid w:val="00833EF9"/>
    <w:rsid w:val="00833F0A"/>
    <w:rsid w:val="00833FF9"/>
    <w:rsid w:val="008352BA"/>
    <w:rsid w:val="008352F8"/>
    <w:rsid w:val="00835595"/>
    <w:rsid w:val="008359E0"/>
    <w:rsid w:val="00835E34"/>
    <w:rsid w:val="00835E8A"/>
    <w:rsid w:val="008361D7"/>
    <w:rsid w:val="00836E42"/>
    <w:rsid w:val="00836E6B"/>
    <w:rsid w:val="00837318"/>
    <w:rsid w:val="00837481"/>
    <w:rsid w:val="008376F6"/>
    <w:rsid w:val="008379D0"/>
    <w:rsid w:val="00837A82"/>
    <w:rsid w:val="00837D5B"/>
    <w:rsid w:val="0084026E"/>
    <w:rsid w:val="00840607"/>
    <w:rsid w:val="00840625"/>
    <w:rsid w:val="00840CD5"/>
    <w:rsid w:val="00841AF0"/>
    <w:rsid w:val="00841CD2"/>
    <w:rsid w:val="00841DED"/>
    <w:rsid w:val="00841FC9"/>
    <w:rsid w:val="00842030"/>
    <w:rsid w:val="008425B7"/>
    <w:rsid w:val="00842A65"/>
    <w:rsid w:val="00842B77"/>
    <w:rsid w:val="00842FBD"/>
    <w:rsid w:val="0084309F"/>
    <w:rsid w:val="00843845"/>
    <w:rsid w:val="00843E0C"/>
    <w:rsid w:val="00844667"/>
    <w:rsid w:val="00844B0C"/>
    <w:rsid w:val="008453F3"/>
    <w:rsid w:val="0084553C"/>
    <w:rsid w:val="0084562D"/>
    <w:rsid w:val="008457AB"/>
    <w:rsid w:val="00845867"/>
    <w:rsid w:val="00845A15"/>
    <w:rsid w:val="00845C12"/>
    <w:rsid w:val="00845C17"/>
    <w:rsid w:val="008469D9"/>
    <w:rsid w:val="00846DC0"/>
    <w:rsid w:val="008474A7"/>
    <w:rsid w:val="008475E7"/>
    <w:rsid w:val="008478E7"/>
    <w:rsid w:val="00847AB0"/>
    <w:rsid w:val="008506B6"/>
    <w:rsid w:val="00850AE0"/>
    <w:rsid w:val="008511A7"/>
    <w:rsid w:val="00851408"/>
    <w:rsid w:val="00851C27"/>
    <w:rsid w:val="00851DC1"/>
    <w:rsid w:val="008522F4"/>
    <w:rsid w:val="008524D2"/>
    <w:rsid w:val="00852758"/>
    <w:rsid w:val="00852B7B"/>
    <w:rsid w:val="00852E19"/>
    <w:rsid w:val="008532AD"/>
    <w:rsid w:val="00853335"/>
    <w:rsid w:val="008539E1"/>
    <w:rsid w:val="00853C68"/>
    <w:rsid w:val="00854234"/>
    <w:rsid w:val="008548A0"/>
    <w:rsid w:val="00854DF6"/>
    <w:rsid w:val="008551A4"/>
    <w:rsid w:val="00855332"/>
    <w:rsid w:val="0085536A"/>
    <w:rsid w:val="008563B3"/>
    <w:rsid w:val="00856833"/>
    <w:rsid w:val="00856840"/>
    <w:rsid w:val="00856A47"/>
    <w:rsid w:val="00856DBD"/>
    <w:rsid w:val="008570F5"/>
    <w:rsid w:val="0085727B"/>
    <w:rsid w:val="00857462"/>
    <w:rsid w:val="00857734"/>
    <w:rsid w:val="008579A3"/>
    <w:rsid w:val="00860027"/>
    <w:rsid w:val="0086087C"/>
    <w:rsid w:val="00860AF5"/>
    <w:rsid w:val="00860D8E"/>
    <w:rsid w:val="00860F79"/>
    <w:rsid w:val="0086105F"/>
    <w:rsid w:val="0086165C"/>
    <w:rsid w:val="0086188C"/>
    <w:rsid w:val="00861C12"/>
    <w:rsid w:val="0086275E"/>
    <w:rsid w:val="00862CC0"/>
    <w:rsid w:val="00862EF2"/>
    <w:rsid w:val="00862EF3"/>
    <w:rsid w:val="00863584"/>
    <w:rsid w:val="00863B0E"/>
    <w:rsid w:val="00863BD8"/>
    <w:rsid w:val="00864440"/>
    <w:rsid w:val="00864927"/>
    <w:rsid w:val="00864CA5"/>
    <w:rsid w:val="00864CD1"/>
    <w:rsid w:val="00864D76"/>
    <w:rsid w:val="00864F5A"/>
    <w:rsid w:val="00864FD6"/>
    <w:rsid w:val="0086507A"/>
    <w:rsid w:val="008650FC"/>
    <w:rsid w:val="00865242"/>
    <w:rsid w:val="00865555"/>
    <w:rsid w:val="008656BC"/>
    <w:rsid w:val="00865B08"/>
    <w:rsid w:val="00866243"/>
    <w:rsid w:val="00866EB3"/>
    <w:rsid w:val="0086701A"/>
    <w:rsid w:val="00867947"/>
    <w:rsid w:val="008679B3"/>
    <w:rsid w:val="00867A43"/>
    <w:rsid w:val="00867BD2"/>
    <w:rsid w:val="00867CF4"/>
    <w:rsid w:val="00870189"/>
    <w:rsid w:val="008705B6"/>
    <w:rsid w:val="00870738"/>
    <w:rsid w:val="00870FA3"/>
    <w:rsid w:val="008712FD"/>
    <w:rsid w:val="008716A1"/>
    <w:rsid w:val="0087174F"/>
    <w:rsid w:val="0087192D"/>
    <w:rsid w:val="00871D9D"/>
    <w:rsid w:val="008722FE"/>
    <w:rsid w:val="00872D3F"/>
    <w:rsid w:val="00873385"/>
    <w:rsid w:val="008733E4"/>
    <w:rsid w:val="00873490"/>
    <w:rsid w:val="00873723"/>
    <w:rsid w:val="00873F15"/>
    <w:rsid w:val="00874096"/>
    <w:rsid w:val="00874295"/>
    <w:rsid w:val="008742AE"/>
    <w:rsid w:val="00874741"/>
    <w:rsid w:val="00875059"/>
    <w:rsid w:val="0087533B"/>
    <w:rsid w:val="008756A4"/>
    <w:rsid w:val="008759C9"/>
    <w:rsid w:val="00875BD3"/>
    <w:rsid w:val="00875F73"/>
    <w:rsid w:val="00876E82"/>
    <w:rsid w:val="0087728C"/>
    <w:rsid w:val="00877307"/>
    <w:rsid w:val="008774C3"/>
    <w:rsid w:val="00877599"/>
    <w:rsid w:val="008775D7"/>
    <w:rsid w:val="00877EA2"/>
    <w:rsid w:val="00880DB0"/>
    <w:rsid w:val="00880F30"/>
    <w:rsid w:val="008812AD"/>
    <w:rsid w:val="008817ED"/>
    <w:rsid w:val="00881A98"/>
    <w:rsid w:val="00881D7A"/>
    <w:rsid w:val="00881D9C"/>
    <w:rsid w:val="00881E02"/>
    <w:rsid w:val="00882165"/>
    <w:rsid w:val="0088289D"/>
    <w:rsid w:val="00882BEE"/>
    <w:rsid w:val="008833E8"/>
    <w:rsid w:val="00883C51"/>
    <w:rsid w:val="00883E8B"/>
    <w:rsid w:val="0088488A"/>
    <w:rsid w:val="00884AD6"/>
    <w:rsid w:val="008856A7"/>
    <w:rsid w:val="008857C1"/>
    <w:rsid w:val="008857D1"/>
    <w:rsid w:val="00885E5A"/>
    <w:rsid w:val="008860E6"/>
    <w:rsid w:val="00886408"/>
    <w:rsid w:val="00886608"/>
    <w:rsid w:val="00886C69"/>
    <w:rsid w:val="00887227"/>
    <w:rsid w:val="0088747C"/>
    <w:rsid w:val="00887622"/>
    <w:rsid w:val="00887B48"/>
    <w:rsid w:val="00887EAF"/>
    <w:rsid w:val="0089015C"/>
    <w:rsid w:val="008901BB"/>
    <w:rsid w:val="0089176E"/>
    <w:rsid w:val="0089177D"/>
    <w:rsid w:val="008917E0"/>
    <w:rsid w:val="0089180E"/>
    <w:rsid w:val="00891B2E"/>
    <w:rsid w:val="00892123"/>
    <w:rsid w:val="00892365"/>
    <w:rsid w:val="00892385"/>
    <w:rsid w:val="008923F8"/>
    <w:rsid w:val="00892A19"/>
    <w:rsid w:val="00892BE5"/>
    <w:rsid w:val="00892D33"/>
    <w:rsid w:val="0089352B"/>
    <w:rsid w:val="0089387C"/>
    <w:rsid w:val="00893990"/>
    <w:rsid w:val="008941FB"/>
    <w:rsid w:val="0089430D"/>
    <w:rsid w:val="0089444E"/>
    <w:rsid w:val="008949DF"/>
    <w:rsid w:val="008951DB"/>
    <w:rsid w:val="00895A48"/>
    <w:rsid w:val="00895D47"/>
    <w:rsid w:val="0089654D"/>
    <w:rsid w:val="00896C81"/>
    <w:rsid w:val="00896D83"/>
    <w:rsid w:val="008A04A3"/>
    <w:rsid w:val="008A0AB2"/>
    <w:rsid w:val="008A0AEB"/>
    <w:rsid w:val="008A0CFC"/>
    <w:rsid w:val="008A117C"/>
    <w:rsid w:val="008A1224"/>
    <w:rsid w:val="008A12FE"/>
    <w:rsid w:val="008A1BD8"/>
    <w:rsid w:val="008A28B6"/>
    <w:rsid w:val="008A2BB1"/>
    <w:rsid w:val="008A3466"/>
    <w:rsid w:val="008A35B9"/>
    <w:rsid w:val="008A36CE"/>
    <w:rsid w:val="008A389F"/>
    <w:rsid w:val="008A3A0F"/>
    <w:rsid w:val="008A3B61"/>
    <w:rsid w:val="008A3D02"/>
    <w:rsid w:val="008A420D"/>
    <w:rsid w:val="008A4331"/>
    <w:rsid w:val="008A455D"/>
    <w:rsid w:val="008A4AE0"/>
    <w:rsid w:val="008A5940"/>
    <w:rsid w:val="008A64EF"/>
    <w:rsid w:val="008A6501"/>
    <w:rsid w:val="008A6B7F"/>
    <w:rsid w:val="008A73B2"/>
    <w:rsid w:val="008B001F"/>
    <w:rsid w:val="008B043F"/>
    <w:rsid w:val="008B0808"/>
    <w:rsid w:val="008B0AEC"/>
    <w:rsid w:val="008B0BE2"/>
    <w:rsid w:val="008B18E9"/>
    <w:rsid w:val="008B1BE3"/>
    <w:rsid w:val="008B1E53"/>
    <w:rsid w:val="008B1E5B"/>
    <w:rsid w:val="008B2529"/>
    <w:rsid w:val="008B26FC"/>
    <w:rsid w:val="008B2878"/>
    <w:rsid w:val="008B2ACA"/>
    <w:rsid w:val="008B2EF9"/>
    <w:rsid w:val="008B389D"/>
    <w:rsid w:val="008B3B47"/>
    <w:rsid w:val="008B3C5C"/>
    <w:rsid w:val="008B3CC1"/>
    <w:rsid w:val="008B3D2F"/>
    <w:rsid w:val="008B41E3"/>
    <w:rsid w:val="008B43BB"/>
    <w:rsid w:val="008B448E"/>
    <w:rsid w:val="008B4A0A"/>
    <w:rsid w:val="008B4A67"/>
    <w:rsid w:val="008B4CD3"/>
    <w:rsid w:val="008B5188"/>
    <w:rsid w:val="008B5299"/>
    <w:rsid w:val="008B54EC"/>
    <w:rsid w:val="008B5A5F"/>
    <w:rsid w:val="008B5A9E"/>
    <w:rsid w:val="008B5AB0"/>
    <w:rsid w:val="008B5C21"/>
    <w:rsid w:val="008B5E5C"/>
    <w:rsid w:val="008B6054"/>
    <w:rsid w:val="008B6AF0"/>
    <w:rsid w:val="008B6F0C"/>
    <w:rsid w:val="008B775E"/>
    <w:rsid w:val="008B7B08"/>
    <w:rsid w:val="008C0454"/>
    <w:rsid w:val="008C063C"/>
    <w:rsid w:val="008C074C"/>
    <w:rsid w:val="008C0917"/>
    <w:rsid w:val="008C113B"/>
    <w:rsid w:val="008C13F0"/>
    <w:rsid w:val="008C19EC"/>
    <w:rsid w:val="008C1D57"/>
    <w:rsid w:val="008C1F26"/>
    <w:rsid w:val="008C2A3A"/>
    <w:rsid w:val="008C2D21"/>
    <w:rsid w:val="008C2E21"/>
    <w:rsid w:val="008C39C8"/>
    <w:rsid w:val="008C3A68"/>
    <w:rsid w:val="008C436E"/>
    <w:rsid w:val="008C4C7E"/>
    <w:rsid w:val="008C4CD1"/>
    <w:rsid w:val="008C4D12"/>
    <w:rsid w:val="008C5261"/>
    <w:rsid w:val="008C5535"/>
    <w:rsid w:val="008C5C46"/>
    <w:rsid w:val="008C6184"/>
    <w:rsid w:val="008C6ED8"/>
    <w:rsid w:val="008C7059"/>
    <w:rsid w:val="008C785E"/>
    <w:rsid w:val="008C7E66"/>
    <w:rsid w:val="008D00AC"/>
    <w:rsid w:val="008D0466"/>
    <w:rsid w:val="008D0AFB"/>
    <w:rsid w:val="008D1511"/>
    <w:rsid w:val="008D1E47"/>
    <w:rsid w:val="008D1FA4"/>
    <w:rsid w:val="008D2327"/>
    <w:rsid w:val="008D292D"/>
    <w:rsid w:val="008D2C1D"/>
    <w:rsid w:val="008D3106"/>
    <w:rsid w:val="008D32DF"/>
    <w:rsid w:val="008D3520"/>
    <w:rsid w:val="008D35AF"/>
    <w:rsid w:val="008D35E9"/>
    <w:rsid w:val="008D3959"/>
    <w:rsid w:val="008D3966"/>
    <w:rsid w:val="008D3EEB"/>
    <w:rsid w:val="008D4272"/>
    <w:rsid w:val="008D42AE"/>
    <w:rsid w:val="008D4352"/>
    <w:rsid w:val="008D4490"/>
    <w:rsid w:val="008D4578"/>
    <w:rsid w:val="008D48CC"/>
    <w:rsid w:val="008D4ACF"/>
    <w:rsid w:val="008D5AD0"/>
    <w:rsid w:val="008D60BC"/>
    <w:rsid w:val="008D632C"/>
    <w:rsid w:val="008D68B2"/>
    <w:rsid w:val="008D6D4C"/>
    <w:rsid w:val="008D6D7B"/>
    <w:rsid w:val="008D7EB7"/>
    <w:rsid w:val="008E04B4"/>
    <w:rsid w:val="008E0B2C"/>
    <w:rsid w:val="008E0CF3"/>
    <w:rsid w:val="008E0EB8"/>
    <w:rsid w:val="008E10A6"/>
    <w:rsid w:val="008E1271"/>
    <w:rsid w:val="008E177D"/>
    <w:rsid w:val="008E1DEB"/>
    <w:rsid w:val="008E2251"/>
    <w:rsid w:val="008E22A4"/>
    <w:rsid w:val="008E24B3"/>
    <w:rsid w:val="008E24CA"/>
    <w:rsid w:val="008E2D95"/>
    <w:rsid w:val="008E2DB8"/>
    <w:rsid w:val="008E2F6E"/>
    <w:rsid w:val="008E2F7D"/>
    <w:rsid w:val="008E384F"/>
    <w:rsid w:val="008E38AD"/>
    <w:rsid w:val="008E3EEC"/>
    <w:rsid w:val="008E4D00"/>
    <w:rsid w:val="008E5BF2"/>
    <w:rsid w:val="008E5C81"/>
    <w:rsid w:val="008E60AB"/>
    <w:rsid w:val="008E63F2"/>
    <w:rsid w:val="008E6937"/>
    <w:rsid w:val="008E6EAF"/>
    <w:rsid w:val="008E705C"/>
    <w:rsid w:val="008E70EC"/>
    <w:rsid w:val="008E7180"/>
    <w:rsid w:val="008E7CE4"/>
    <w:rsid w:val="008E7E02"/>
    <w:rsid w:val="008E7F8C"/>
    <w:rsid w:val="008F0A38"/>
    <w:rsid w:val="008F0B7B"/>
    <w:rsid w:val="008F0F84"/>
    <w:rsid w:val="008F1014"/>
    <w:rsid w:val="008F11C9"/>
    <w:rsid w:val="008F1499"/>
    <w:rsid w:val="008F16F4"/>
    <w:rsid w:val="008F1A32"/>
    <w:rsid w:val="008F1BBB"/>
    <w:rsid w:val="008F1F84"/>
    <w:rsid w:val="008F2126"/>
    <w:rsid w:val="008F216F"/>
    <w:rsid w:val="008F23D8"/>
    <w:rsid w:val="008F2A83"/>
    <w:rsid w:val="008F2C74"/>
    <w:rsid w:val="008F2E6A"/>
    <w:rsid w:val="008F2FD5"/>
    <w:rsid w:val="008F31EC"/>
    <w:rsid w:val="008F34BC"/>
    <w:rsid w:val="008F367F"/>
    <w:rsid w:val="008F3737"/>
    <w:rsid w:val="008F37E5"/>
    <w:rsid w:val="008F3E10"/>
    <w:rsid w:val="008F4550"/>
    <w:rsid w:val="008F4646"/>
    <w:rsid w:val="008F48C2"/>
    <w:rsid w:val="008F4946"/>
    <w:rsid w:val="008F4C09"/>
    <w:rsid w:val="008F4D4B"/>
    <w:rsid w:val="008F5762"/>
    <w:rsid w:val="008F5840"/>
    <w:rsid w:val="008F594E"/>
    <w:rsid w:val="008F599D"/>
    <w:rsid w:val="008F5AC4"/>
    <w:rsid w:val="008F5C18"/>
    <w:rsid w:val="008F5E4E"/>
    <w:rsid w:val="008F5EEF"/>
    <w:rsid w:val="008F60AF"/>
    <w:rsid w:val="008F62F3"/>
    <w:rsid w:val="008F66FE"/>
    <w:rsid w:val="008F6A01"/>
    <w:rsid w:val="008F72CC"/>
    <w:rsid w:val="008F72CD"/>
    <w:rsid w:val="008F74D3"/>
    <w:rsid w:val="008F7775"/>
    <w:rsid w:val="0090041B"/>
    <w:rsid w:val="00900F9C"/>
    <w:rsid w:val="009011C8"/>
    <w:rsid w:val="0090141C"/>
    <w:rsid w:val="00901E28"/>
    <w:rsid w:val="00901F9B"/>
    <w:rsid w:val="00902630"/>
    <w:rsid w:val="009027B1"/>
    <w:rsid w:val="00902825"/>
    <w:rsid w:val="009029B3"/>
    <w:rsid w:val="00902B54"/>
    <w:rsid w:val="00902C3E"/>
    <w:rsid w:val="00902E70"/>
    <w:rsid w:val="00903431"/>
    <w:rsid w:val="00903802"/>
    <w:rsid w:val="00903960"/>
    <w:rsid w:val="00903AB6"/>
    <w:rsid w:val="00903B12"/>
    <w:rsid w:val="00904F1A"/>
    <w:rsid w:val="00905032"/>
    <w:rsid w:val="0090552F"/>
    <w:rsid w:val="00905602"/>
    <w:rsid w:val="00905BA9"/>
    <w:rsid w:val="00905FEC"/>
    <w:rsid w:val="009063F1"/>
    <w:rsid w:val="0090696D"/>
    <w:rsid w:val="00906CD6"/>
    <w:rsid w:val="00906D40"/>
    <w:rsid w:val="00906E4D"/>
    <w:rsid w:val="00906F31"/>
    <w:rsid w:val="009078B3"/>
    <w:rsid w:val="00907A77"/>
    <w:rsid w:val="00907E00"/>
    <w:rsid w:val="009100C1"/>
    <w:rsid w:val="00910264"/>
    <w:rsid w:val="00910278"/>
    <w:rsid w:val="00910888"/>
    <w:rsid w:val="0091088D"/>
    <w:rsid w:val="00910FC9"/>
    <w:rsid w:val="00911813"/>
    <w:rsid w:val="00912373"/>
    <w:rsid w:val="00912484"/>
    <w:rsid w:val="00912647"/>
    <w:rsid w:val="00912841"/>
    <w:rsid w:val="00912852"/>
    <w:rsid w:val="0091291A"/>
    <w:rsid w:val="00912BCF"/>
    <w:rsid w:val="009131B2"/>
    <w:rsid w:val="009133A3"/>
    <w:rsid w:val="0091354F"/>
    <w:rsid w:val="00913612"/>
    <w:rsid w:val="0091366A"/>
    <w:rsid w:val="00913824"/>
    <w:rsid w:val="00914765"/>
    <w:rsid w:val="00914B8A"/>
    <w:rsid w:val="00914C35"/>
    <w:rsid w:val="00915105"/>
    <w:rsid w:val="0091558F"/>
    <w:rsid w:val="00915757"/>
    <w:rsid w:val="009159B3"/>
    <w:rsid w:val="00916181"/>
    <w:rsid w:val="009161E4"/>
    <w:rsid w:val="00916641"/>
    <w:rsid w:val="009167B3"/>
    <w:rsid w:val="00916803"/>
    <w:rsid w:val="00916E32"/>
    <w:rsid w:val="00916F34"/>
    <w:rsid w:val="00916F49"/>
    <w:rsid w:val="00917022"/>
    <w:rsid w:val="0091709E"/>
    <w:rsid w:val="0091758B"/>
    <w:rsid w:val="00917593"/>
    <w:rsid w:val="0091763E"/>
    <w:rsid w:val="00920027"/>
    <w:rsid w:val="009204C5"/>
    <w:rsid w:val="00920ADF"/>
    <w:rsid w:val="00920BC9"/>
    <w:rsid w:val="0092180D"/>
    <w:rsid w:val="00921912"/>
    <w:rsid w:val="00921A2B"/>
    <w:rsid w:val="009222E8"/>
    <w:rsid w:val="009224B4"/>
    <w:rsid w:val="009226E1"/>
    <w:rsid w:val="009228B7"/>
    <w:rsid w:val="009232C9"/>
    <w:rsid w:val="00923608"/>
    <w:rsid w:val="009238DE"/>
    <w:rsid w:val="009238E5"/>
    <w:rsid w:val="00923948"/>
    <w:rsid w:val="00923C79"/>
    <w:rsid w:val="00923ECF"/>
    <w:rsid w:val="00923F12"/>
    <w:rsid w:val="009240FB"/>
    <w:rsid w:val="0092432F"/>
    <w:rsid w:val="00924942"/>
    <w:rsid w:val="00924AFC"/>
    <w:rsid w:val="00924FF8"/>
    <w:rsid w:val="00925154"/>
    <w:rsid w:val="0092551C"/>
    <w:rsid w:val="00925BA8"/>
    <w:rsid w:val="00925F36"/>
    <w:rsid w:val="00925F47"/>
    <w:rsid w:val="009264A3"/>
    <w:rsid w:val="009268A5"/>
    <w:rsid w:val="00926DA7"/>
    <w:rsid w:val="00926ECA"/>
    <w:rsid w:val="00927F47"/>
    <w:rsid w:val="00927F8B"/>
    <w:rsid w:val="00930074"/>
    <w:rsid w:val="009305C5"/>
    <w:rsid w:val="009306B6"/>
    <w:rsid w:val="0093094D"/>
    <w:rsid w:val="00930AEA"/>
    <w:rsid w:val="00930D93"/>
    <w:rsid w:val="00930F3B"/>
    <w:rsid w:val="00931149"/>
    <w:rsid w:val="0093201C"/>
    <w:rsid w:val="009326D3"/>
    <w:rsid w:val="009328C7"/>
    <w:rsid w:val="00932A45"/>
    <w:rsid w:val="00932ACC"/>
    <w:rsid w:val="00932B55"/>
    <w:rsid w:val="00932BB8"/>
    <w:rsid w:val="00932C62"/>
    <w:rsid w:val="009336EC"/>
    <w:rsid w:val="00933F56"/>
    <w:rsid w:val="00934C13"/>
    <w:rsid w:val="00934D73"/>
    <w:rsid w:val="009351DF"/>
    <w:rsid w:val="009351F7"/>
    <w:rsid w:val="00935228"/>
    <w:rsid w:val="009355A2"/>
    <w:rsid w:val="009358C2"/>
    <w:rsid w:val="00935F9E"/>
    <w:rsid w:val="0093678D"/>
    <w:rsid w:val="00936D98"/>
    <w:rsid w:val="00936E18"/>
    <w:rsid w:val="009372B6"/>
    <w:rsid w:val="00937BA3"/>
    <w:rsid w:val="00937C88"/>
    <w:rsid w:val="00937DC7"/>
    <w:rsid w:val="00940129"/>
    <w:rsid w:val="00940699"/>
    <w:rsid w:val="00940711"/>
    <w:rsid w:val="00940788"/>
    <w:rsid w:val="009407A4"/>
    <w:rsid w:val="00940DDF"/>
    <w:rsid w:val="009411D3"/>
    <w:rsid w:val="009412C9"/>
    <w:rsid w:val="009414F3"/>
    <w:rsid w:val="009419B7"/>
    <w:rsid w:val="00941BE5"/>
    <w:rsid w:val="00942C80"/>
    <w:rsid w:val="00943197"/>
    <w:rsid w:val="009435F2"/>
    <w:rsid w:val="009439CE"/>
    <w:rsid w:val="0094492B"/>
    <w:rsid w:val="0094507D"/>
    <w:rsid w:val="00945180"/>
    <w:rsid w:val="00945683"/>
    <w:rsid w:val="00945755"/>
    <w:rsid w:val="009457D5"/>
    <w:rsid w:val="0094590C"/>
    <w:rsid w:val="00945CD0"/>
    <w:rsid w:val="00945F79"/>
    <w:rsid w:val="00946355"/>
    <w:rsid w:val="009468B7"/>
    <w:rsid w:val="0094724E"/>
    <w:rsid w:val="009476B7"/>
    <w:rsid w:val="00947905"/>
    <w:rsid w:val="00947973"/>
    <w:rsid w:val="00947BE6"/>
    <w:rsid w:val="009502A4"/>
    <w:rsid w:val="0095048D"/>
    <w:rsid w:val="00951647"/>
    <w:rsid w:val="00951ADB"/>
    <w:rsid w:val="009520A4"/>
    <w:rsid w:val="0095253E"/>
    <w:rsid w:val="00952AA5"/>
    <w:rsid w:val="00952ADE"/>
    <w:rsid w:val="0095334F"/>
    <w:rsid w:val="0095380C"/>
    <w:rsid w:val="00953B20"/>
    <w:rsid w:val="00953FC6"/>
    <w:rsid w:val="00954082"/>
    <w:rsid w:val="009542ED"/>
    <w:rsid w:val="00954334"/>
    <w:rsid w:val="00954353"/>
    <w:rsid w:val="00954A6F"/>
    <w:rsid w:val="00955720"/>
    <w:rsid w:val="00955C0A"/>
    <w:rsid w:val="00955C4F"/>
    <w:rsid w:val="0095607A"/>
    <w:rsid w:val="009564E9"/>
    <w:rsid w:val="0095720D"/>
    <w:rsid w:val="0095783F"/>
    <w:rsid w:val="0096039A"/>
    <w:rsid w:val="009604D3"/>
    <w:rsid w:val="00960E12"/>
    <w:rsid w:val="00960FC6"/>
    <w:rsid w:val="00961696"/>
    <w:rsid w:val="009616C1"/>
    <w:rsid w:val="00961E79"/>
    <w:rsid w:val="00962999"/>
    <w:rsid w:val="009634B1"/>
    <w:rsid w:val="00963770"/>
    <w:rsid w:val="00963B1E"/>
    <w:rsid w:val="009657F1"/>
    <w:rsid w:val="00965D09"/>
    <w:rsid w:val="0096606D"/>
    <w:rsid w:val="0096625D"/>
    <w:rsid w:val="009666F0"/>
    <w:rsid w:val="00967203"/>
    <w:rsid w:val="009673B0"/>
    <w:rsid w:val="009709F8"/>
    <w:rsid w:val="00970BC3"/>
    <w:rsid w:val="00971E5F"/>
    <w:rsid w:val="00971F5D"/>
    <w:rsid w:val="00972929"/>
    <w:rsid w:val="00972F91"/>
    <w:rsid w:val="00973355"/>
    <w:rsid w:val="00973594"/>
    <w:rsid w:val="00973827"/>
    <w:rsid w:val="00973829"/>
    <w:rsid w:val="00973BC3"/>
    <w:rsid w:val="009742D3"/>
    <w:rsid w:val="0097442D"/>
    <w:rsid w:val="00974825"/>
    <w:rsid w:val="00974DC8"/>
    <w:rsid w:val="00974FBA"/>
    <w:rsid w:val="00975046"/>
    <w:rsid w:val="00975516"/>
    <w:rsid w:val="00975D60"/>
    <w:rsid w:val="00975F7E"/>
    <w:rsid w:val="00976245"/>
    <w:rsid w:val="009766AE"/>
    <w:rsid w:val="009766CD"/>
    <w:rsid w:val="009769A2"/>
    <w:rsid w:val="0097749B"/>
    <w:rsid w:val="009778AD"/>
    <w:rsid w:val="00977BA7"/>
    <w:rsid w:val="00977CCC"/>
    <w:rsid w:val="00977E09"/>
    <w:rsid w:val="00977F21"/>
    <w:rsid w:val="009807B0"/>
    <w:rsid w:val="00981596"/>
    <w:rsid w:val="0098194F"/>
    <w:rsid w:val="00981B7D"/>
    <w:rsid w:val="00981E64"/>
    <w:rsid w:val="00982176"/>
    <w:rsid w:val="0098234B"/>
    <w:rsid w:val="009824CC"/>
    <w:rsid w:val="009826C8"/>
    <w:rsid w:val="009826D8"/>
    <w:rsid w:val="00982B9E"/>
    <w:rsid w:val="009836AB"/>
    <w:rsid w:val="009836E4"/>
    <w:rsid w:val="00983AAC"/>
    <w:rsid w:val="00983C73"/>
    <w:rsid w:val="0098412F"/>
    <w:rsid w:val="009844E7"/>
    <w:rsid w:val="00984B92"/>
    <w:rsid w:val="00984BE2"/>
    <w:rsid w:val="00984DA5"/>
    <w:rsid w:val="009855B1"/>
    <w:rsid w:val="00985DD5"/>
    <w:rsid w:val="00985F28"/>
    <w:rsid w:val="00986149"/>
    <w:rsid w:val="00986176"/>
    <w:rsid w:val="009864F2"/>
    <w:rsid w:val="00986B8F"/>
    <w:rsid w:val="00986E7F"/>
    <w:rsid w:val="00986FD7"/>
    <w:rsid w:val="00987156"/>
    <w:rsid w:val="00987536"/>
    <w:rsid w:val="00987A06"/>
    <w:rsid w:val="0099040D"/>
    <w:rsid w:val="00990BD5"/>
    <w:rsid w:val="00990EA5"/>
    <w:rsid w:val="0099106B"/>
    <w:rsid w:val="009910A9"/>
    <w:rsid w:val="009913A5"/>
    <w:rsid w:val="009913F2"/>
    <w:rsid w:val="0099141F"/>
    <w:rsid w:val="0099196F"/>
    <w:rsid w:val="00991C21"/>
    <w:rsid w:val="009925DD"/>
    <w:rsid w:val="009927CC"/>
    <w:rsid w:val="0099280E"/>
    <w:rsid w:val="0099298E"/>
    <w:rsid w:val="00992B98"/>
    <w:rsid w:val="00992BBC"/>
    <w:rsid w:val="00992D85"/>
    <w:rsid w:val="00993292"/>
    <w:rsid w:val="0099359F"/>
    <w:rsid w:val="00994207"/>
    <w:rsid w:val="00994871"/>
    <w:rsid w:val="00994A71"/>
    <w:rsid w:val="00994E08"/>
    <w:rsid w:val="00994E6F"/>
    <w:rsid w:val="00994FB5"/>
    <w:rsid w:val="009951D9"/>
    <w:rsid w:val="009951F9"/>
    <w:rsid w:val="00995384"/>
    <w:rsid w:val="0099565C"/>
    <w:rsid w:val="00995C95"/>
    <w:rsid w:val="00995E85"/>
    <w:rsid w:val="00996468"/>
    <w:rsid w:val="00996876"/>
    <w:rsid w:val="00996DC9"/>
    <w:rsid w:val="00996FFA"/>
    <w:rsid w:val="00996FFE"/>
    <w:rsid w:val="009973F1"/>
    <w:rsid w:val="009973F3"/>
    <w:rsid w:val="00997EAD"/>
    <w:rsid w:val="009A010D"/>
    <w:rsid w:val="009A054E"/>
    <w:rsid w:val="009A05AC"/>
    <w:rsid w:val="009A0C6F"/>
    <w:rsid w:val="009A14EF"/>
    <w:rsid w:val="009A179A"/>
    <w:rsid w:val="009A22DB"/>
    <w:rsid w:val="009A262E"/>
    <w:rsid w:val="009A26DF"/>
    <w:rsid w:val="009A2B6B"/>
    <w:rsid w:val="009A2DF9"/>
    <w:rsid w:val="009A31F9"/>
    <w:rsid w:val="009A3466"/>
    <w:rsid w:val="009A3A86"/>
    <w:rsid w:val="009A3C18"/>
    <w:rsid w:val="009A3DFB"/>
    <w:rsid w:val="009A3F99"/>
    <w:rsid w:val="009A4028"/>
    <w:rsid w:val="009A42C5"/>
    <w:rsid w:val="009A47F5"/>
    <w:rsid w:val="009A4869"/>
    <w:rsid w:val="009A48B7"/>
    <w:rsid w:val="009A4943"/>
    <w:rsid w:val="009A4B26"/>
    <w:rsid w:val="009A4BF2"/>
    <w:rsid w:val="009A55FB"/>
    <w:rsid w:val="009A5D17"/>
    <w:rsid w:val="009A6A6B"/>
    <w:rsid w:val="009A729F"/>
    <w:rsid w:val="009A74A6"/>
    <w:rsid w:val="009A7B38"/>
    <w:rsid w:val="009A7BD5"/>
    <w:rsid w:val="009A7F9D"/>
    <w:rsid w:val="009B0014"/>
    <w:rsid w:val="009B0E7F"/>
    <w:rsid w:val="009B1EF9"/>
    <w:rsid w:val="009B1FDC"/>
    <w:rsid w:val="009B2541"/>
    <w:rsid w:val="009B26AC"/>
    <w:rsid w:val="009B2B33"/>
    <w:rsid w:val="009B30DE"/>
    <w:rsid w:val="009B3270"/>
    <w:rsid w:val="009B349E"/>
    <w:rsid w:val="009B3759"/>
    <w:rsid w:val="009B37E2"/>
    <w:rsid w:val="009B4519"/>
    <w:rsid w:val="009B4D42"/>
    <w:rsid w:val="009B4DAF"/>
    <w:rsid w:val="009B506B"/>
    <w:rsid w:val="009B50C6"/>
    <w:rsid w:val="009B538C"/>
    <w:rsid w:val="009B576E"/>
    <w:rsid w:val="009B57EF"/>
    <w:rsid w:val="009B5B85"/>
    <w:rsid w:val="009B6CE3"/>
    <w:rsid w:val="009B6CF1"/>
    <w:rsid w:val="009B7204"/>
    <w:rsid w:val="009B737B"/>
    <w:rsid w:val="009B779D"/>
    <w:rsid w:val="009B7E15"/>
    <w:rsid w:val="009C0074"/>
    <w:rsid w:val="009C0246"/>
    <w:rsid w:val="009C03DA"/>
    <w:rsid w:val="009C0535"/>
    <w:rsid w:val="009C0564"/>
    <w:rsid w:val="009C06E2"/>
    <w:rsid w:val="009C13BB"/>
    <w:rsid w:val="009C1530"/>
    <w:rsid w:val="009C1956"/>
    <w:rsid w:val="009C1EC5"/>
    <w:rsid w:val="009C2094"/>
    <w:rsid w:val="009C2685"/>
    <w:rsid w:val="009C2D19"/>
    <w:rsid w:val="009C357D"/>
    <w:rsid w:val="009C38B9"/>
    <w:rsid w:val="009C39BC"/>
    <w:rsid w:val="009C45F6"/>
    <w:rsid w:val="009C4637"/>
    <w:rsid w:val="009C4BC2"/>
    <w:rsid w:val="009C4D22"/>
    <w:rsid w:val="009C5914"/>
    <w:rsid w:val="009C6799"/>
    <w:rsid w:val="009C7320"/>
    <w:rsid w:val="009C73E6"/>
    <w:rsid w:val="009C7AB3"/>
    <w:rsid w:val="009D049E"/>
    <w:rsid w:val="009D04BA"/>
    <w:rsid w:val="009D0729"/>
    <w:rsid w:val="009D0768"/>
    <w:rsid w:val="009D0951"/>
    <w:rsid w:val="009D09AB"/>
    <w:rsid w:val="009D0EC5"/>
    <w:rsid w:val="009D0F66"/>
    <w:rsid w:val="009D199D"/>
    <w:rsid w:val="009D1A06"/>
    <w:rsid w:val="009D1BA4"/>
    <w:rsid w:val="009D1DDE"/>
    <w:rsid w:val="009D1EF0"/>
    <w:rsid w:val="009D22E4"/>
    <w:rsid w:val="009D22F7"/>
    <w:rsid w:val="009D2666"/>
    <w:rsid w:val="009D289D"/>
    <w:rsid w:val="009D28A2"/>
    <w:rsid w:val="009D319C"/>
    <w:rsid w:val="009D3640"/>
    <w:rsid w:val="009D36B7"/>
    <w:rsid w:val="009D396F"/>
    <w:rsid w:val="009D40A4"/>
    <w:rsid w:val="009D481C"/>
    <w:rsid w:val="009D4A92"/>
    <w:rsid w:val="009D4D2C"/>
    <w:rsid w:val="009D59D5"/>
    <w:rsid w:val="009D5BAB"/>
    <w:rsid w:val="009D6651"/>
    <w:rsid w:val="009D68E2"/>
    <w:rsid w:val="009D6A0A"/>
    <w:rsid w:val="009D7310"/>
    <w:rsid w:val="009E039F"/>
    <w:rsid w:val="009E058F"/>
    <w:rsid w:val="009E07EE"/>
    <w:rsid w:val="009E09E0"/>
    <w:rsid w:val="009E0A9E"/>
    <w:rsid w:val="009E12DF"/>
    <w:rsid w:val="009E1460"/>
    <w:rsid w:val="009E169A"/>
    <w:rsid w:val="009E1914"/>
    <w:rsid w:val="009E1928"/>
    <w:rsid w:val="009E19A2"/>
    <w:rsid w:val="009E1A81"/>
    <w:rsid w:val="009E2075"/>
    <w:rsid w:val="009E24E9"/>
    <w:rsid w:val="009E26D8"/>
    <w:rsid w:val="009E2969"/>
    <w:rsid w:val="009E305F"/>
    <w:rsid w:val="009E3AFD"/>
    <w:rsid w:val="009E3B92"/>
    <w:rsid w:val="009E3CDD"/>
    <w:rsid w:val="009E3FBB"/>
    <w:rsid w:val="009E459F"/>
    <w:rsid w:val="009E4B16"/>
    <w:rsid w:val="009E4C1F"/>
    <w:rsid w:val="009E5330"/>
    <w:rsid w:val="009E535B"/>
    <w:rsid w:val="009E5774"/>
    <w:rsid w:val="009E5C60"/>
    <w:rsid w:val="009E5CC1"/>
    <w:rsid w:val="009E6102"/>
    <w:rsid w:val="009E635A"/>
    <w:rsid w:val="009E64DB"/>
    <w:rsid w:val="009E670D"/>
    <w:rsid w:val="009E6794"/>
    <w:rsid w:val="009E6C3E"/>
    <w:rsid w:val="009E7189"/>
    <w:rsid w:val="009E7E03"/>
    <w:rsid w:val="009E7E46"/>
    <w:rsid w:val="009E7F0F"/>
    <w:rsid w:val="009E7FC1"/>
    <w:rsid w:val="009F01E1"/>
    <w:rsid w:val="009F0A21"/>
    <w:rsid w:val="009F0AB2"/>
    <w:rsid w:val="009F0B4D"/>
    <w:rsid w:val="009F0ED1"/>
    <w:rsid w:val="009F100D"/>
    <w:rsid w:val="009F1096"/>
    <w:rsid w:val="009F1193"/>
    <w:rsid w:val="009F150E"/>
    <w:rsid w:val="009F1ADF"/>
    <w:rsid w:val="009F26A7"/>
    <w:rsid w:val="009F27AD"/>
    <w:rsid w:val="009F3FB5"/>
    <w:rsid w:val="009F405C"/>
    <w:rsid w:val="009F454D"/>
    <w:rsid w:val="009F45D6"/>
    <w:rsid w:val="009F493A"/>
    <w:rsid w:val="009F4BBD"/>
    <w:rsid w:val="009F521F"/>
    <w:rsid w:val="009F553C"/>
    <w:rsid w:val="009F59F8"/>
    <w:rsid w:val="009F6192"/>
    <w:rsid w:val="009F621D"/>
    <w:rsid w:val="009F69E1"/>
    <w:rsid w:val="009F6F24"/>
    <w:rsid w:val="009F7AD0"/>
    <w:rsid w:val="009F7B53"/>
    <w:rsid w:val="00A00412"/>
    <w:rsid w:val="00A005B0"/>
    <w:rsid w:val="00A0094C"/>
    <w:rsid w:val="00A01521"/>
    <w:rsid w:val="00A01F17"/>
    <w:rsid w:val="00A0215D"/>
    <w:rsid w:val="00A022A5"/>
    <w:rsid w:val="00A0289D"/>
    <w:rsid w:val="00A02BE3"/>
    <w:rsid w:val="00A0361B"/>
    <w:rsid w:val="00A03A22"/>
    <w:rsid w:val="00A04448"/>
    <w:rsid w:val="00A04541"/>
    <w:rsid w:val="00A04634"/>
    <w:rsid w:val="00A04F06"/>
    <w:rsid w:val="00A054B5"/>
    <w:rsid w:val="00A055CD"/>
    <w:rsid w:val="00A05809"/>
    <w:rsid w:val="00A06119"/>
    <w:rsid w:val="00A063D9"/>
    <w:rsid w:val="00A066AE"/>
    <w:rsid w:val="00A066CE"/>
    <w:rsid w:val="00A06A83"/>
    <w:rsid w:val="00A06B98"/>
    <w:rsid w:val="00A06E4E"/>
    <w:rsid w:val="00A07A48"/>
    <w:rsid w:val="00A07DFC"/>
    <w:rsid w:val="00A105A7"/>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66A"/>
    <w:rsid w:val="00A15ACE"/>
    <w:rsid w:val="00A165BF"/>
    <w:rsid w:val="00A16745"/>
    <w:rsid w:val="00A16864"/>
    <w:rsid w:val="00A16DA4"/>
    <w:rsid w:val="00A172E8"/>
    <w:rsid w:val="00A1796E"/>
    <w:rsid w:val="00A179FF"/>
    <w:rsid w:val="00A17F7C"/>
    <w:rsid w:val="00A21132"/>
    <w:rsid w:val="00A2116C"/>
    <w:rsid w:val="00A21669"/>
    <w:rsid w:val="00A21A36"/>
    <w:rsid w:val="00A21AD3"/>
    <w:rsid w:val="00A21E57"/>
    <w:rsid w:val="00A21F89"/>
    <w:rsid w:val="00A22B8E"/>
    <w:rsid w:val="00A22BEF"/>
    <w:rsid w:val="00A22DC6"/>
    <w:rsid w:val="00A246B2"/>
    <w:rsid w:val="00A246CF"/>
    <w:rsid w:val="00A2479F"/>
    <w:rsid w:val="00A24CA8"/>
    <w:rsid w:val="00A24F07"/>
    <w:rsid w:val="00A24F20"/>
    <w:rsid w:val="00A25294"/>
    <w:rsid w:val="00A254EE"/>
    <w:rsid w:val="00A257F6"/>
    <w:rsid w:val="00A25BE7"/>
    <w:rsid w:val="00A25C37"/>
    <w:rsid w:val="00A25CEA"/>
    <w:rsid w:val="00A25E19"/>
    <w:rsid w:val="00A25FD8"/>
    <w:rsid w:val="00A260FB"/>
    <w:rsid w:val="00A26550"/>
    <w:rsid w:val="00A26BFD"/>
    <w:rsid w:val="00A26E01"/>
    <w:rsid w:val="00A26FD3"/>
    <w:rsid w:val="00A27008"/>
    <w:rsid w:val="00A27615"/>
    <w:rsid w:val="00A279D9"/>
    <w:rsid w:val="00A27CDF"/>
    <w:rsid w:val="00A30608"/>
    <w:rsid w:val="00A307D0"/>
    <w:rsid w:val="00A309C6"/>
    <w:rsid w:val="00A30D13"/>
    <w:rsid w:val="00A314F9"/>
    <w:rsid w:val="00A319D0"/>
    <w:rsid w:val="00A32316"/>
    <w:rsid w:val="00A324BB"/>
    <w:rsid w:val="00A3292F"/>
    <w:rsid w:val="00A32A6F"/>
    <w:rsid w:val="00A32B17"/>
    <w:rsid w:val="00A33058"/>
    <w:rsid w:val="00A33172"/>
    <w:rsid w:val="00A33998"/>
    <w:rsid w:val="00A33C60"/>
    <w:rsid w:val="00A33DC4"/>
    <w:rsid w:val="00A33EA0"/>
    <w:rsid w:val="00A3432B"/>
    <w:rsid w:val="00A343B1"/>
    <w:rsid w:val="00A345B5"/>
    <w:rsid w:val="00A345CF"/>
    <w:rsid w:val="00A345FC"/>
    <w:rsid w:val="00A346BA"/>
    <w:rsid w:val="00A34C67"/>
    <w:rsid w:val="00A34D62"/>
    <w:rsid w:val="00A350ED"/>
    <w:rsid w:val="00A355B4"/>
    <w:rsid w:val="00A3611D"/>
    <w:rsid w:val="00A36339"/>
    <w:rsid w:val="00A36568"/>
    <w:rsid w:val="00A36591"/>
    <w:rsid w:val="00A365F8"/>
    <w:rsid w:val="00A366E4"/>
    <w:rsid w:val="00A370D1"/>
    <w:rsid w:val="00A3715E"/>
    <w:rsid w:val="00A37608"/>
    <w:rsid w:val="00A37B12"/>
    <w:rsid w:val="00A4158F"/>
    <w:rsid w:val="00A4296D"/>
    <w:rsid w:val="00A42D76"/>
    <w:rsid w:val="00A431FF"/>
    <w:rsid w:val="00A435BB"/>
    <w:rsid w:val="00A4376F"/>
    <w:rsid w:val="00A438E2"/>
    <w:rsid w:val="00A43CC6"/>
    <w:rsid w:val="00A445E5"/>
    <w:rsid w:val="00A44708"/>
    <w:rsid w:val="00A44DB3"/>
    <w:rsid w:val="00A4500F"/>
    <w:rsid w:val="00A4526F"/>
    <w:rsid w:val="00A4549F"/>
    <w:rsid w:val="00A45B9B"/>
    <w:rsid w:val="00A462FE"/>
    <w:rsid w:val="00A4636C"/>
    <w:rsid w:val="00A46418"/>
    <w:rsid w:val="00A4736C"/>
    <w:rsid w:val="00A501C9"/>
    <w:rsid w:val="00A50506"/>
    <w:rsid w:val="00A505DD"/>
    <w:rsid w:val="00A51153"/>
    <w:rsid w:val="00A514D8"/>
    <w:rsid w:val="00A5190B"/>
    <w:rsid w:val="00A52074"/>
    <w:rsid w:val="00A52175"/>
    <w:rsid w:val="00A53AEF"/>
    <w:rsid w:val="00A53C96"/>
    <w:rsid w:val="00A53F55"/>
    <w:rsid w:val="00A5417B"/>
    <w:rsid w:val="00A54599"/>
    <w:rsid w:val="00A54990"/>
    <w:rsid w:val="00A54B82"/>
    <w:rsid w:val="00A54E56"/>
    <w:rsid w:val="00A54FA4"/>
    <w:rsid w:val="00A55119"/>
    <w:rsid w:val="00A554AB"/>
    <w:rsid w:val="00A55B4E"/>
    <w:rsid w:val="00A5603C"/>
    <w:rsid w:val="00A569D4"/>
    <w:rsid w:val="00A56EA4"/>
    <w:rsid w:val="00A57231"/>
    <w:rsid w:val="00A57C31"/>
    <w:rsid w:val="00A57F1A"/>
    <w:rsid w:val="00A60163"/>
    <w:rsid w:val="00A6038D"/>
    <w:rsid w:val="00A60CF0"/>
    <w:rsid w:val="00A611B7"/>
    <w:rsid w:val="00A61429"/>
    <w:rsid w:val="00A614AD"/>
    <w:rsid w:val="00A61514"/>
    <w:rsid w:val="00A61645"/>
    <w:rsid w:val="00A61657"/>
    <w:rsid w:val="00A61695"/>
    <w:rsid w:val="00A61A6F"/>
    <w:rsid w:val="00A61C68"/>
    <w:rsid w:val="00A62080"/>
    <w:rsid w:val="00A62CD5"/>
    <w:rsid w:val="00A63005"/>
    <w:rsid w:val="00A630A2"/>
    <w:rsid w:val="00A632B8"/>
    <w:rsid w:val="00A634BE"/>
    <w:rsid w:val="00A63BEA"/>
    <w:rsid w:val="00A63BF3"/>
    <w:rsid w:val="00A642ED"/>
    <w:rsid w:val="00A64942"/>
    <w:rsid w:val="00A64BCB"/>
    <w:rsid w:val="00A64EF7"/>
    <w:rsid w:val="00A65911"/>
    <w:rsid w:val="00A6643C"/>
    <w:rsid w:val="00A6676A"/>
    <w:rsid w:val="00A66D61"/>
    <w:rsid w:val="00A66E51"/>
    <w:rsid w:val="00A6710A"/>
    <w:rsid w:val="00A67247"/>
    <w:rsid w:val="00A67544"/>
    <w:rsid w:val="00A67C29"/>
    <w:rsid w:val="00A67CA5"/>
    <w:rsid w:val="00A67E8A"/>
    <w:rsid w:val="00A67F2C"/>
    <w:rsid w:val="00A70311"/>
    <w:rsid w:val="00A7075B"/>
    <w:rsid w:val="00A70768"/>
    <w:rsid w:val="00A70D29"/>
    <w:rsid w:val="00A70E60"/>
    <w:rsid w:val="00A71250"/>
    <w:rsid w:val="00A71CE6"/>
    <w:rsid w:val="00A71D23"/>
    <w:rsid w:val="00A72564"/>
    <w:rsid w:val="00A72B7B"/>
    <w:rsid w:val="00A72D1C"/>
    <w:rsid w:val="00A7323E"/>
    <w:rsid w:val="00A7333A"/>
    <w:rsid w:val="00A73B21"/>
    <w:rsid w:val="00A73D0D"/>
    <w:rsid w:val="00A745FB"/>
    <w:rsid w:val="00A74815"/>
    <w:rsid w:val="00A74841"/>
    <w:rsid w:val="00A74A92"/>
    <w:rsid w:val="00A75098"/>
    <w:rsid w:val="00A75CC1"/>
    <w:rsid w:val="00A75E88"/>
    <w:rsid w:val="00A75EA3"/>
    <w:rsid w:val="00A75F30"/>
    <w:rsid w:val="00A76F48"/>
    <w:rsid w:val="00A77031"/>
    <w:rsid w:val="00A7788B"/>
    <w:rsid w:val="00A77EAA"/>
    <w:rsid w:val="00A8056E"/>
    <w:rsid w:val="00A806E1"/>
    <w:rsid w:val="00A8085D"/>
    <w:rsid w:val="00A80B29"/>
    <w:rsid w:val="00A8108C"/>
    <w:rsid w:val="00A82734"/>
    <w:rsid w:val="00A82BB5"/>
    <w:rsid w:val="00A82D58"/>
    <w:rsid w:val="00A82F5F"/>
    <w:rsid w:val="00A8351F"/>
    <w:rsid w:val="00A8399D"/>
    <w:rsid w:val="00A83E08"/>
    <w:rsid w:val="00A83E3D"/>
    <w:rsid w:val="00A84244"/>
    <w:rsid w:val="00A8443A"/>
    <w:rsid w:val="00A8446A"/>
    <w:rsid w:val="00A846E3"/>
    <w:rsid w:val="00A8479C"/>
    <w:rsid w:val="00A84801"/>
    <w:rsid w:val="00A84C0B"/>
    <w:rsid w:val="00A84D87"/>
    <w:rsid w:val="00A8557B"/>
    <w:rsid w:val="00A85A05"/>
    <w:rsid w:val="00A85D62"/>
    <w:rsid w:val="00A85FA0"/>
    <w:rsid w:val="00A860CF"/>
    <w:rsid w:val="00A860DF"/>
    <w:rsid w:val="00A86348"/>
    <w:rsid w:val="00A867D4"/>
    <w:rsid w:val="00A86A37"/>
    <w:rsid w:val="00A86D63"/>
    <w:rsid w:val="00A86FC3"/>
    <w:rsid w:val="00A87797"/>
    <w:rsid w:val="00A877AB"/>
    <w:rsid w:val="00A87ABB"/>
    <w:rsid w:val="00A87CF8"/>
    <w:rsid w:val="00A90251"/>
    <w:rsid w:val="00A90456"/>
    <w:rsid w:val="00A905AC"/>
    <w:rsid w:val="00A908E1"/>
    <w:rsid w:val="00A90E72"/>
    <w:rsid w:val="00A90E74"/>
    <w:rsid w:val="00A913C8"/>
    <w:rsid w:val="00A91727"/>
    <w:rsid w:val="00A91EDD"/>
    <w:rsid w:val="00A922A2"/>
    <w:rsid w:val="00A9327B"/>
    <w:rsid w:val="00A93B69"/>
    <w:rsid w:val="00A93C9D"/>
    <w:rsid w:val="00A942D8"/>
    <w:rsid w:val="00A9446B"/>
    <w:rsid w:val="00A95241"/>
    <w:rsid w:val="00A955F4"/>
    <w:rsid w:val="00A957D8"/>
    <w:rsid w:val="00A95BB8"/>
    <w:rsid w:val="00A95C21"/>
    <w:rsid w:val="00A963C7"/>
    <w:rsid w:val="00A963E4"/>
    <w:rsid w:val="00A96CDD"/>
    <w:rsid w:val="00A97107"/>
    <w:rsid w:val="00A972BA"/>
    <w:rsid w:val="00AA1626"/>
    <w:rsid w:val="00AA1C25"/>
    <w:rsid w:val="00AA1D82"/>
    <w:rsid w:val="00AA1F29"/>
    <w:rsid w:val="00AA256D"/>
    <w:rsid w:val="00AA2918"/>
    <w:rsid w:val="00AA2C7B"/>
    <w:rsid w:val="00AA2EAC"/>
    <w:rsid w:val="00AA2FD0"/>
    <w:rsid w:val="00AA312A"/>
    <w:rsid w:val="00AA32D8"/>
    <w:rsid w:val="00AA3DB7"/>
    <w:rsid w:val="00AA3F2C"/>
    <w:rsid w:val="00AA3F5D"/>
    <w:rsid w:val="00AA3F90"/>
    <w:rsid w:val="00AA4271"/>
    <w:rsid w:val="00AA4612"/>
    <w:rsid w:val="00AA499C"/>
    <w:rsid w:val="00AA4A2D"/>
    <w:rsid w:val="00AA4FE6"/>
    <w:rsid w:val="00AA5066"/>
    <w:rsid w:val="00AA51F5"/>
    <w:rsid w:val="00AA5A33"/>
    <w:rsid w:val="00AA5E3B"/>
    <w:rsid w:val="00AA653E"/>
    <w:rsid w:val="00AA67BA"/>
    <w:rsid w:val="00AA68B4"/>
    <w:rsid w:val="00AA752F"/>
    <w:rsid w:val="00AA7926"/>
    <w:rsid w:val="00AB0543"/>
    <w:rsid w:val="00AB0993"/>
    <w:rsid w:val="00AB0AC9"/>
    <w:rsid w:val="00AB163C"/>
    <w:rsid w:val="00AB16CC"/>
    <w:rsid w:val="00AB185A"/>
    <w:rsid w:val="00AB1BA7"/>
    <w:rsid w:val="00AB1E04"/>
    <w:rsid w:val="00AB21A2"/>
    <w:rsid w:val="00AB27D7"/>
    <w:rsid w:val="00AB28F9"/>
    <w:rsid w:val="00AB29CF"/>
    <w:rsid w:val="00AB2ED4"/>
    <w:rsid w:val="00AB3113"/>
    <w:rsid w:val="00AB332E"/>
    <w:rsid w:val="00AB348A"/>
    <w:rsid w:val="00AB3808"/>
    <w:rsid w:val="00AB3EAF"/>
    <w:rsid w:val="00AB3F38"/>
    <w:rsid w:val="00AB43EC"/>
    <w:rsid w:val="00AB4571"/>
    <w:rsid w:val="00AB49EE"/>
    <w:rsid w:val="00AB4A61"/>
    <w:rsid w:val="00AB4BF4"/>
    <w:rsid w:val="00AB4DBB"/>
    <w:rsid w:val="00AB5A4E"/>
    <w:rsid w:val="00AB5AB1"/>
    <w:rsid w:val="00AB5ADF"/>
    <w:rsid w:val="00AB5E57"/>
    <w:rsid w:val="00AB5FAF"/>
    <w:rsid w:val="00AB5FB3"/>
    <w:rsid w:val="00AB65EF"/>
    <w:rsid w:val="00AB676E"/>
    <w:rsid w:val="00AB6BAE"/>
    <w:rsid w:val="00AB7159"/>
    <w:rsid w:val="00AB725F"/>
    <w:rsid w:val="00AB7C4C"/>
    <w:rsid w:val="00AC041E"/>
    <w:rsid w:val="00AC0705"/>
    <w:rsid w:val="00AC07CB"/>
    <w:rsid w:val="00AC0E98"/>
    <w:rsid w:val="00AC109B"/>
    <w:rsid w:val="00AC1FAE"/>
    <w:rsid w:val="00AC21DD"/>
    <w:rsid w:val="00AC2563"/>
    <w:rsid w:val="00AC26AF"/>
    <w:rsid w:val="00AC2B9E"/>
    <w:rsid w:val="00AC2F78"/>
    <w:rsid w:val="00AC397E"/>
    <w:rsid w:val="00AC3BC5"/>
    <w:rsid w:val="00AC44FB"/>
    <w:rsid w:val="00AC455B"/>
    <w:rsid w:val="00AC4E97"/>
    <w:rsid w:val="00AC50A9"/>
    <w:rsid w:val="00AC52AC"/>
    <w:rsid w:val="00AC5899"/>
    <w:rsid w:val="00AC5C18"/>
    <w:rsid w:val="00AC61C6"/>
    <w:rsid w:val="00AC673B"/>
    <w:rsid w:val="00AC6BFE"/>
    <w:rsid w:val="00AC7250"/>
    <w:rsid w:val="00AC74DA"/>
    <w:rsid w:val="00AC7A2B"/>
    <w:rsid w:val="00AC7C25"/>
    <w:rsid w:val="00AC7E63"/>
    <w:rsid w:val="00AD0046"/>
    <w:rsid w:val="00AD06D4"/>
    <w:rsid w:val="00AD0A51"/>
    <w:rsid w:val="00AD0B37"/>
    <w:rsid w:val="00AD10E1"/>
    <w:rsid w:val="00AD11F7"/>
    <w:rsid w:val="00AD1206"/>
    <w:rsid w:val="00AD13E8"/>
    <w:rsid w:val="00AD1601"/>
    <w:rsid w:val="00AD16BC"/>
    <w:rsid w:val="00AD1845"/>
    <w:rsid w:val="00AD1920"/>
    <w:rsid w:val="00AD1DB7"/>
    <w:rsid w:val="00AD1DD6"/>
    <w:rsid w:val="00AD2313"/>
    <w:rsid w:val="00AD2852"/>
    <w:rsid w:val="00AD285E"/>
    <w:rsid w:val="00AD347E"/>
    <w:rsid w:val="00AD3539"/>
    <w:rsid w:val="00AD3883"/>
    <w:rsid w:val="00AD3976"/>
    <w:rsid w:val="00AD3B65"/>
    <w:rsid w:val="00AD3FA2"/>
    <w:rsid w:val="00AD49A6"/>
    <w:rsid w:val="00AD4BD2"/>
    <w:rsid w:val="00AD4D2A"/>
    <w:rsid w:val="00AD538F"/>
    <w:rsid w:val="00AD542F"/>
    <w:rsid w:val="00AD5A4B"/>
    <w:rsid w:val="00AD6338"/>
    <w:rsid w:val="00AD6510"/>
    <w:rsid w:val="00AD68D7"/>
    <w:rsid w:val="00AD6D82"/>
    <w:rsid w:val="00AD7099"/>
    <w:rsid w:val="00AD729D"/>
    <w:rsid w:val="00AD7305"/>
    <w:rsid w:val="00AD7E64"/>
    <w:rsid w:val="00AE0518"/>
    <w:rsid w:val="00AE0C56"/>
    <w:rsid w:val="00AE0CFB"/>
    <w:rsid w:val="00AE105C"/>
    <w:rsid w:val="00AE149E"/>
    <w:rsid w:val="00AE1539"/>
    <w:rsid w:val="00AE1682"/>
    <w:rsid w:val="00AE18BB"/>
    <w:rsid w:val="00AE227A"/>
    <w:rsid w:val="00AE22F2"/>
    <w:rsid w:val="00AE2315"/>
    <w:rsid w:val="00AE244A"/>
    <w:rsid w:val="00AE29F4"/>
    <w:rsid w:val="00AE29FC"/>
    <w:rsid w:val="00AE2F3F"/>
    <w:rsid w:val="00AE345F"/>
    <w:rsid w:val="00AE3591"/>
    <w:rsid w:val="00AE3675"/>
    <w:rsid w:val="00AE380F"/>
    <w:rsid w:val="00AE3B4E"/>
    <w:rsid w:val="00AE40ED"/>
    <w:rsid w:val="00AE4118"/>
    <w:rsid w:val="00AE449D"/>
    <w:rsid w:val="00AE44BD"/>
    <w:rsid w:val="00AE4550"/>
    <w:rsid w:val="00AE4A97"/>
    <w:rsid w:val="00AE4AC9"/>
    <w:rsid w:val="00AE4D0A"/>
    <w:rsid w:val="00AE59EC"/>
    <w:rsid w:val="00AE5B63"/>
    <w:rsid w:val="00AE6215"/>
    <w:rsid w:val="00AE67B3"/>
    <w:rsid w:val="00AE6E10"/>
    <w:rsid w:val="00AE75D1"/>
    <w:rsid w:val="00AE7864"/>
    <w:rsid w:val="00AE7949"/>
    <w:rsid w:val="00AF0102"/>
    <w:rsid w:val="00AF0E2B"/>
    <w:rsid w:val="00AF0F34"/>
    <w:rsid w:val="00AF107F"/>
    <w:rsid w:val="00AF140F"/>
    <w:rsid w:val="00AF1BC9"/>
    <w:rsid w:val="00AF1BD7"/>
    <w:rsid w:val="00AF1DBC"/>
    <w:rsid w:val="00AF1F03"/>
    <w:rsid w:val="00AF21CC"/>
    <w:rsid w:val="00AF2296"/>
    <w:rsid w:val="00AF25D5"/>
    <w:rsid w:val="00AF25E7"/>
    <w:rsid w:val="00AF2CAB"/>
    <w:rsid w:val="00AF3462"/>
    <w:rsid w:val="00AF3909"/>
    <w:rsid w:val="00AF3DBB"/>
    <w:rsid w:val="00AF3FD6"/>
    <w:rsid w:val="00AF453F"/>
    <w:rsid w:val="00AF4564"/>
    <w:rsid w:val="00AF4920"/>
    <w:rsid w:val="00AF5194"/>
    <w:rsid w:val="00AF53EF"/>
    <w:rsid w:val="00AF5BEA"/>
    <w:rsid w:val="00AF6177"/>
    <w:rsid w:val="00AF6A92"/>
    <w:rsid w:val="00AF7023"/>
    <w:rsid w:val="00AF73C3"/>
    <w:rsid w:val="00AF76E3"/>
    <w:rsid w:val="00AF795C"/>
    <w:rsid w:val="00AF7975"/>
    <w:rsid w:val="00AF7D15"/>
    <w:rsid w:val="00AF7D73"/>
    <w:rsid w:val="00B00283"/>
    <w:rsid w:val="00B00752"/>
    <w:rsid w:val="00B009B4"/>
    <w:rsid w:val="00B00C89"/>
    <w:rsid w:val="00B00E34"/>
    <w:rsid w:val="00B00F84"/>
    <w:rsid w:val="00B01593"/>
    <w:rsid w:val="00B023B0"/>
    <w:rsid w:val="00B025DE"/>
    <w:rsid w:val="00B026C1"/>
    <w:rsid w:val="00B02B9C"/>
    <w:rsid w:val="00B0308A"/>
    <w:rsid w:val="00B0353B"/>
    <w:rsid w:val="00B035DC"/>
    <w:rsid w:val="00B03686"/>
    <w:rsid w:val="00B03F69"/>
    <w:rsid w:val="00B03F80"/>
    <w:rsid w:val="00B040B2"/>
    <w:rsid w:val="00B041C9"/>
    <w:rsid w:val="00B055AC"/>
    <w:rsid w:val="00B05DCF"/>
    <w:rsid w:val="00B06335"/>
    <w:rsid w:val="00B067AE"/>
    <w:rsid w:val="00B067CC"/>
    <w:rsid w:val="00B06E6F"/>
    <w:rsid w:val="00B06F42"/>
    <w:rsid w:val="00B071BE"/>
    <w:rsid w:val="00B078A1"/>
    <w:rsid w:val="00B07AD7"/>
    <w:rsid w:val="00B101AE"/>
    <w:rsid w:val="00B1039A"/>
    <w:rsid w:val="00B10421"/>
    <w:rsid w:val="00B10467"/>
    <w:rsid w:val="00B104B1"/>
    <w:rsid w:val="00B10558"/>
    <w:rsid w:val="00B108B1"/>
    <w:rsid w:val="00B10EA0"/>
    <w:rsid w:val="00B11576"/>
    <w:rsid w:val="00B116ED"/>
    <w:rsid w:val="00B11A7D"/>
    <w:rsid w:val="00B11F43"/>
    <w:rsid w:val="00B12076"/>
    <w:rsid w:val="00B120B1"/>
    <w:rsid w:val="00B12377"/>
    <w:rsid w:val="00B12440"/>
    <w:rsid w:val="00B12AC1"/>
    <w:rsid w:val="00B136C8"/>
    <w:rsid w:val="00B136EA"/>
    <w:rsid w:val="00B13928"/>
    <w:rsid w:val="00B14429"/>
    <w:rsid w:val="00B146D8"/>
    <w:rsid w:val="00B149C5"/>
    <w:rsid w:val="00B14A6B"/>
    <w:rsid w:val="00B14CFF"/>
    <w:rsid w:val="00B156A9"/>
    <w:rsid w:val="00B15E7B"/>
    <w:rsid w:val="00B15F83"/>
    <w:rsid w:val="00B15FA8"/>
    <w:rsid w:val="00B160FF"/>
    <w:rsid w:val="00B16322"/>
    <w:rsid w:val="00B1662E"/>
    <w:rsid w:val="00B16A6F"/>
    <w:rsid w:val="00B1719B"/>
    <w:rsid w:val="00B17D73"/>
    <w:rsid w:val="00B21382"/>
    <w:rsid w:val="00B21A83"/>
    <w:rsid w:val="00B21AD4"/>
    <w:rsid w:val="00B228E0"/>
    <w:rsid w:val="00B22C0D"/>
    <w:rsid w:val="00B23AF4"/>
    <w:rsid w:val="00B23C15"/>
    <w:rsid w:val="00B244C9"/>
    <w:rsid w:val="00B248D3"/>
    <w:rsid w:val="00B25063"/>
    <w:rsid w:val="00B25713"/>
    <w:rsid w:val="00B25762"/>
    <w:rsid w:val="00B25B40"/>
    <w:rsid w:val="00B25C32"/>
    <w:rsid w:val="00B25E77"/>
    <w:rsid w:val="00B25FDE"/>
    <w:rsid w:val="00B26AB0"/>
    <w:rsid w:val="00B26AD2"/>
    <w:rsid w:val="00B26CA2"/>
    <w:rsid w:val="00B26F54"/>
    <w:rsid w:val="00B27CB0"/>
    <w:rsid w:val="00B27DEB"/>
    <w:rsid w:val="00B30795"/>
    <w:rsid w:val="00B30AC8"/>
    <w:rsid w:val="00B30B4E"/>
    <w:rsid w:val="00B30FFB"/>
    <w:rsid w:val="00B31228"/>
    <w:rsid w:val="00B31246"/>
    <w:rsid w:val="00B315F8"/>
    <w:rsid w:val="00B3183D"/>
    <w:rsid w:val="00B3262B"/>
    <w:rsid w:val="00B326FF"/>
    <w:rsid w:val="00B329E4"/>
    <w:rsid w:val="00B32AA4"/>
    <w:rsid w:val="00B32CF5"/>
    <w:rsid w:val="00B32DDA"/>
    <w:rsid w:val="00B33152"/>
    <w:rsid w:val="00B333E8"/>
    <w:rsid w:val="00B33AE2"/>
    <w:rsid w:val="00B340AA"/>
    <w:rsid w:val="00B341CA"/>
    <w:rsid w:val="00B34354"/>
    <w:rsid w:val="00B346B1"/>
    <w:rsid w:val="00B347E7"/>
    <w:rsid w:val="00B34A9F"/>
    <w:rsid w:val="00B34B80"/>
    <w:rsid w:val="00B3549B"/>
    <w:rsid w:val="00B35CDA"/>
    <w:rsid w:val="00B367B9"/>
    <w:rsid w:val="00B36920"/>
    <w:rsid w:val="00B36B67"/>
    <w:rsid w:val="00B36E9D"/>
    <w:rsid w:val="00B3729C"/>
    <w:rsid w:val="00B373C9"/>
    <w:rsid w:val="00B37B45"/>
    <w:rsid w:val="00B37D97"/>
    <w:rsid w:val="00B411BD"/>
    <w:rsid w:val="00B41559"/>
    <w:rsid w:val="00B417AD"/>
    <w:rsid w:val="00B418E8"/>
    <w:rsid w:val="00B41C40"/>
    <w:rsid w:val="00B42285"/>
    <w:rsid w:val="00B422F1"/>
    <w:rsid w:val="00B4274B"/>
    <w:rsid w:val="00B42D04"/>
    <w:rsid w:val="00B43033"/>
    <w:rsid w:val="00B431BB"/>
    <w:rsid w:val="00B433F6"/>
    <w:rsid w:val="00B435B1"/>
    <w:rsid w:val="00B43659"/>
    <w:rsid w:val="00B4367F"/>
    <w:rsid w:val="00B438BA"/>
    <w:rsid w:val="00B44488"/>
    <w:rsid w:val="00B445EB"/>
    <w:rsid w:val="00B4463D"/>
    <w:rsid w:val="00B44AFA"/>
    <w:rsid w:val="00B44F99"/>
    <w:rsid w:val="00B451B2"/>
    <w:rsid w:val="00B4566B"/>
    <w:rsid w:val="00B45876"/>
    <w:rsid w:val="00B459CE"/>
    <w:rsid w:val="00B46555"/>
    <w:rsid w:val="00B46606"/>
    <w:rsid w:val="00B46E3F"/>
    <w:rsid w:val="00B4714C"/>
    <w:rsid w:val="00B4719E"/>
    <w:rsid w:val="00B473C9"/>
    <w:rsid w:val="00B47B60"/>
    <w:rsid w:val="00B508CD"/>
    <w:rsid w:val="00B5115B"/>
    <w:rsid w:val="00B51542"/>
    <w:rsid w:val="00B51676"/>
    <w:rsid w:val="00B51776"/>
    <w:rsid w:val="00B5187D"/>
    <w:rsid w:val="00B51D1D"/>
    <w:rsid w:val="00B52C8E"/>
    <w:rsid w:val="00B52EB6"/>
    <w:rsid w:val="00B5310E"/>
    <w:rsid w:val="00B53121"/>
    <w:rsid w:val="00B53293"/>
    <w:rsid w:val="00B53496"/>
    <w:rsid w:val="00B5383B"/>
    <w:rsid w:val="00B53B9C"/>
    <w:rsid w:val="00B5400C"/>
    <w:rsid w:val="00B54ACC"/>
    <w:rsid w:val="00B54DCB"/>
    <w:rsid w:val="00B55AC2"/>
    <w:rsid w:val="00B55EEC"/>
    <w:rsid w:val="00B560C9"/>
    <w:rsid w:val="00B561B5"/>
    <w:rsid w:val="00B56533"/>
    <w:rsid w:val="00B56A71"/>
    <w:rsid w:val="00B56CFC"/>
    <w:rsid w:val="00B56EF9"/>
    <w:rsid w:val="00B573B3"/>
    <w:rsid w:val="00B57777"/>
    <w:rsid w:val="00B57A17"/>
    <w:rsid w:val="00B6047F"/>
    <w:rsid w:val="00B60A52"/>
    <w:rsid w:val="00B60B0D"/>
    <w:rsid w:val="00B61BE2"/>
    <w:rsid w:val="00B61CDD"/>
    <w:rsid w:val="00B61D21"/>
    <w:rsid w:val="00B62064"/>
    <w:rsid w:val="00B6266F"/>
    <w:rsid w:val="00B627A7"/>
    <w:rsid w:val="00B6286C"/>
    <w:rsid w:val="00B62D5D"/>
    <w:rsid w:val="00B62E0B"/>
    <w:rsid w:val="00B6353A"/>
    <w:rsid w:val="00B63542"/>
    <w:rsid w:val="00B63C32"/>
    <w:rsid w:val="00B64434"/>
    <w:rsid w:val="00B64BC3"/>
    <w:rsid w:val="00B64EC1"/>
    <w:rsid w:val="00B65182"/>
    <w:rsid w:val="00B6564E"/>
    <w:rsid w:val="00B659F9"/>
    <w:rsid w:val="00B66399"/>
    <w:rsid w:val="00B665D4"/>
    <w:rsid w:val="00B66D2D"/>
    <w:rsid w:val="00B67DA5"/>
    <w:rsid w:val="00B704BD"/>
    <w:rsid w:val="00B70562"/>
    <w:rsid w:val="00B70F5D"/>
    <w:rsid w:val="00B71057"/>
    <w:rsid w:val="00B711CE"/>
    <w:rsid w:val="00B716E0"/>
    <w:rsid w:val="00B71DC8"/>
    <w:rsid w:val="00B71EC6"/>
    <w:rsid w:val="00B71F74"/>
    <w:rsid w:val="00B72231"/>
    <w:rsid w:val="00B7249E"/>
    <w:rsid w:val="00B73AE4"/>
    <w:rsid w:val="00B7408F"/>
    <w:rsid w:val="00B746C6"/>
    <w:rsid w:val="00B74D71"/>
    <w:rsid w:val="00B75B46"/>
    <w:rsid w:val="00B7604C"/>
    <w:rsid w:val="00B761F0"/>
    <w:rsid w:val="00B7652C"/>
    <w:rsid w:val="00B766BF"/>
    <w:rsid w:val="00B76D59"/>
    <w:rsid w:val="00B76D6C"/>
    <w:rsid w:val="00B76FA6"/>
    <w:rsid w:val="00B77659"/>
    <w:rsid w:val="00B778EF"/>
    <w:rsid w:val="00B779A4"/>
    <w:rsid w:val="00B779FF"/>
    <w:rsid w:val="00B77C54"/>
    <w:rsid w:val="00B800FD"/>
    <w:rsid w:val="00B805FF"/>
    <w:rsid w:val="00B8062D"/>
    <w:rsid w:val="00B80910"/>
    <w:rsid w:val="00B8096E"/>
    <w:rsid w:val="00B80AFE"/>
    <w:rsid w:val="00B80E8C"/>
    <w:rsid w:val="00B81332"/>
    <w:rsid w:val="00B815C7"/>
    <w:rsid w:val="00B818F4"/>
    <w:rsid w:val="00B81BC9"/>
    <w:rsid w:val="00B81CF2"/>
    <w:rsid w:val="00B8222F"/>
    <w:rsid w:val="00B82615"/>
    <w:rsid w:val="00B827BB"/>
    <w:rsid w:val="00B82D00"/>
    <w:rsid w:val="00B82FB3"/>
    <w:rsid w:val="00B83444"/>
    <w:rsid w:val="00B836ED"/>
    <w:rsid w:val="00B83BA6"/>
    <w:rsid w:val="00B8430D"/>
    <w:rsid w:val="00B849FA"/>
    <w:rsid w:val="00B8537F"/>
    <w:rsid w:val="00B853BE"/>
    <w:rsid w:val="00B85BAE"/>
    <w:rsid w:val="00B8617A"/>
    <w:rsid w:val="00B86476"/>
    <w:rsid w:val="00B86A3D"/>
    <w:rsid w:val="00B87473"/>
    <w:rsid w:val="00B87519"/>
    <w:rsid w:val="00B875C7"/>
    <w:rsid w:val="00B875E9"/>
    <w:rsid w:val="00B87952"/>
    <w:rsid w:val="00B87EC5"/>
    <w:rsid w:val="00B90D10"/>
    <w:rsid w:val="00B90FE5"/>
    <w:rsid w:val="00B911E0"/>
    <w:rsid w:val="00B915FA"/>
    <w:rsid w:val="00B919AD"/>
    <w:rsid w:val="00B91A2B"/>
    <w:rsid w:val="00B91D16"/>
    <w:rsid w:val="00B92517"/>
    <w:rsid w:val="00B92939"/>
    <w:rsid w:val="00B92B7A"/>
    <w:rsid w:val="00B93204"/>
    <w:rsid w:val="00B94250"/>
    <w:rsid w:val="00B9435D"/>
    <w:rsid w:val="00B943DC"/>
    <w:rsid w:val="00B945E7"/>
    <w:rsid w:val="00B94601"/>
    <w:rsid w:val="00B948D8"/>
    <w:rsid w:val="00B94E17"/>
    <w:rsid w:val="00B95427"/>
    <w:rsid w:val="00B954AB"/>
    <w:rsid w:val="00B954FD"/>
    <w:rsid w:val="00B957FE"/>
    <w:rsid w:val="00B95EDE"/>
    <w:rsid w:val="00B95F02"/>
    <w:rsid w:val="00B96BEF"/>
    <w:rsid w:val="00B96FC0"/>
    <w:rsid w:val="00B9715C"/>
    <w:rsid w:val="00B97260"/>
    <w:rsid w:val="00B97A69"/>
    <w:rsid w:val="00B97B35"/>
    <w:rsid w:val="00B97E47"/>
    <w:rsid w:val="00BA0224"/>
    <w:rsid w:val="00BA0279"/>
    <w:rsid w:val="00BA0632"/>
    <w:rsid w:val="00BA0AAA"/>
    <w:rsid w:val="00BA0ACD"/>
    <w:rsid w:val="00BA0DFB"/>
    <w:rsid w:val="00BA1475"/>
    <w:rsid w:val="00BA15D6"/>
    <w:rsid w:val="00BA1965"/>
    <w:rsid w:val="00BA264B"/>
    <w:rsid w:val="00BA2694"/>
    <w:rsid w:val="00BA270F"/>
    <w:rsid w:val="00BA288C"/>
    <w:rsid w:val="00BA29B9"/>
    <w:rsid w:val="00BA2FEF"/>
    <w:rsid w:val="00BA3220"/>
    <w:rsid w:val="00BA3283"/>
    <w:rsid w:val="00BA3364"/>
    <w:rsid w:val="00BA365C"/>
    <w:rsid w:val="00BA3E88"/>
    <w:rsid w:val="00BA4087"/>
    <w:rsid w:val="00BA4582"/>
    <w:rsid w:val="00BA465F"/>
    <w:rsid w:val="00BA47CD"/>
    <w:rsid w:val="00BA557E"/>
    <w:rsid w:val="00BA585D"/>
    <w:rsid w:val="00BA5A33"/>
    <w:rsid w:val="00BA5A9F"/>
    <w:rsid w:val="00BA5BC4"/>
    <w:rsid w:val="00BA64A2"/>
    <w:rsid w:val="00BA65FE"/>
    <w:rsid w:val="00BA6793"/>
    <w:rsid w:val="00BA7100"/>
    <w:rsid w:val="00BA7671"/>
    <w:rsid w:val="00BB043E"/>
    <w:rsid w:val="00BB059A"/>
    <w:rsid w:val="00BB09D8"/>
    <w:rsid w:val="00BB0A4A"/>
    <w:rsid w:val="00BB0FC7"/>
    <w:rsid w:val="00BB12EF"/>
    <w:rsid w:val="00BB1548"/>
    <w:rsid w:val="00BB1CE7"/>
    <w:rsid w:val="00BB208D"/>
    <w:rsid w:val="00BB2178"/>
    <w:rsid w:val="00BB2241"/>
    <w:rsid w:val="00BB2348"/>
    <w:rsid w:val="00BB2478"/>
    <w:rsid w:val="00BB2EE0"/>
    <w:rsid w:val="00BB2F54"/>
    <w:rsid w:val="00BB2FD3"/>
    <w:rsid w:val="00BB2FDF"/>
    <w:rsid w:val="00BB2FFF"/>
    <w:rsid w:val="00BB346F"/>
    <w:rsid w:val="00BB3708"/>
    <w:rsid w:val="00BB3AEA"/>
    <w:rsid w:val="00BB3AEC"/>
    <w:rsid w:val="00BB3D53"/>
    <w:rsid w:val="00BB42F6"/>
    <w:rsid w:val="00BB4A59"/>
    <w:rsid w:val="00BB5068"/>
    <w:rsid w:val="00BB51E1"/>
    <w:rsid w:val="00BB5D7B"/>
    <w:rsid w:val="00BB5F1E"/>
    <w:rsid w:val="00BB5FB6"/>
    <w:rsid w:val="00BB5FCB"/>
    <w:rsid w:val="00BB604B"/>
    <w:rsid w:val="00BB6685"/>
    <w:rsid w:val="00BB66AD"/>
    <w:rsid w:val="00BB69E8"/>
    <w:rsid w:val="00BB6CB1"/>
    <w:rsid w:val="00BB6F7D"/>
    <w:rsid w:val="00BB72BC"/>
    <w:rsid w:val="00BB7629"/>
    <w:rsid w:val="00BB7A64"/>
    <w:rsid w:val="00BC0018"/>
    <w:rsid w:val="00BC00EC"/>
    <w:rsid w:val="00BC05A0"/>
    <w:rsid w:val="00BC08C5"/>
    <w:rsid w:val="00BC12FB"/>
    <w:rsid w:val="00BC136E"/>
    <w:rsid w:val="00BC1C3C"/>
    <w:rsid w:val="00BC23F0"/>
    <w:rsid w:val="00BC2574"/>
    <w:rsid w:val="00BC29B5"/>
    <w:rsid w:val="00BC2E2E"/>
    <w:rsid w:val="00BC307F"/>
    <w:rsid w:val="00BC3159"/>
    <w:rsid w:val="00BC3257"/>
    <w:rsid w:val="00BC38AF"/>
    <w:rsid w:val="00BC39DB"/>
    <w:rsid w:val="00BC3A32"/>
    <w:rsid w:val="00BC3B07"/>
    <w:rsid w:val="00BC3E52"/>
    <w:rsid w:val="00BC3F0E"/>
    <w:rsid w:val="00BC46EF"/>
    <w:rsid w:val="00BC486E"/>
    <w:rsid w:val="00BC5109"/>
    <w:rsid w:val="00BC5334"/>
    <w:rsid w:val="00BC533C"/>
    <w:rsid w:val="00BC57A9"/>
    <w:rsid w:val="00BC6454"/>
    <w:rsid w:val="00BC6FD6"/>
    <w:rsid w:val="00BC791A"/>
    <w:rsid w:val="00BD008E"/>
    <w:rsid w:val="00BD010C"/>
    <w:rsid w:val="00BD0756"/>
    <w:rsid w:val="00BD07D5"/>
    <w:rsid w:val="00BD198A"/>
    <w:rsid w:val="00BD248D"/>
    <w:rsid w:val="00BD2A3E"/>
    <w:rsid w:val="00BD2DE8"/>
    <w:rsid w:val="00BD2DED"/>
    <w:rsid w:val="00BD2F3B"/>
    <w:rsid w:val="00BD3372"/>
    <w:rsid w:val="00BD33A1"/>
    <w:rsid w:val="00BD3578"/>
    <w:rsid w:val="00BD4D75"/>
    <w:rsid w:val="00BD5056"/>
    <w:rsid w:val="00BD50AA"/>
    <w:rsid w:val="00BD5135"/>
    <w:rsid w:val="00BD542B"/>
    <w:rsid w:val="00BD56A3"/>
    <w:rsid w:val="00BD5E6F"/>
    <w:rsid w:val="00BD6A84"/>
    <w:rsid w:val="00BD6E7F"/>
    <w:rsid w:val="00BD7291"/>
    <w:rsid w:val="00BD780D"/>
    <w:rsid w:val="00BD781F"/>
    <w:rsid w:val="00BD79DD"/>
    <w:rsid w:val="00BD7D00"/>
    <w:rsid w:val="00BD7EA3"/>
    <w:rsid w:val="00BD7FE2"/>
    <w:rsid w:val="00BE02CB"/>
    <w:rsid w:val="00BE0AD1"/>
    <w:rsid w:val="00BE0B19"/>
    <w:rsid w:val="00BE0DD8"/>
    <w:rsid w:val="00BE0F9E"/>
    <w:rsid w:val="00BE15A0"/>
    <w:rsid w:val="00BE15B5"/>
    <w:rsid w:val="00BE188B"/>
    <w:rsid w:val="00BE1D82"/>
    <w:rsid w:val="00BE1EE4"/>
    <w:rsid w:val="00BE1F8B"/>
    <w:rsid w:val="00BE2359"/>
    <w:rsid w:val="00BE242B"/>
    <w:rsid w:val="00BE281C"/>
    <w:rsid w:val="00BE2B4F"/>
    <w:rsid w:val="00BE2F39"/>
    <w:rsid w:val="00BE31BC"/>
    <w:rsid w:val="00BE332D"/>
    <w:rsid w:val="00BE3CF1"/>
    <w:rsid w:val="00BE3E45"/>
    <w:rsid w:val="00BE43B3"/>
    <w:rsid w:val="00BE4AEB"/>
    <w:rsid w:val="00BE4B20"/>
    <w:rsid w:val="00BE5193"/>
    <w:rsid w:val="00BE5E8D"/>
    <w:rsid w:val="00BE5FC4"/>
    <w:rsid w:val="00BE637A"/>
    <w:rsid w:val="00BE6BB0"/>
    <w:rsid w:val="00BE6DA1"/>
    <w:rsid w:val="00BE722B"/>
    <w:rsid w:val="00BE7C4D"/>
    <w:rsid w:val="00BE7F6A"/>
    <w:rsid w:val="00BF0274"/>
    <w:rsid w:val="00BF07F0"/>
    <w:rsid w:val="00BF08C4"/>
    <w:rsid w:val="00BF0AFF"/>
    <w:rsid w:val="00BF0BAF"/>
    <w:rsid w:val="00BF192F"/>
    <w:rsid w:val="00BF19CE"/>
    <w:rsid w:val="00BF1A21"/>
    <w:rsid w:val="00BF1E5E"/>
    <w:rsid w:val="00BF27B0"/>
    <w:rsid w:val="00BF2B6F"/>
    <w:rsid w:val="00BF351A"/>
    <w:rsid w:val="00BF3914"/>
    <w:rsid w:val="00BF4474"/>
    <w:rsid w:val="00BF49B1"/>
    <w:rsid w:val="00BF5552"/>
    <w:rsid w:val="00BF5AED"/>
    <w:rsid w:val="00BF62FD"/>
    <w:rsid w:val="00BF6400"/>
    <w:rsid w:val="00BF648B"/>
    <w:rsid w:val="00BF655F"/>
    <w:rsid w:val="00BF6919"/>
    <w:rsid w:val="00BF6B5C"/>
    <w:rsid w:val="00BF72F7"/>
    <w:rsid w:val="00BF73F2"/>
    <w:rsid w:val="00BF77A4"/>
    <w:rsid w:val="00C00866"/>
    <w:rsid w:val="00C008A9"/>
    <w:rsid w:val="00C00E74"/>
    <w:rsid w:val="00C015FC"/>
    <w:rsid w:val="00C01671"/>
    <w:rsid w:val="00C01F54"/>
    <w:rsid w:val="00C0225C"/>
    <w:rsid w:val="00C022FF"/>
    <w:rsid w:val="00C02419"/>
    <w:rsid w:val="00C02685"/>
    <w:rsid w:val="00C02766"/>
    <w:rsid w:val="00C0297F"/>
    <w:rsid w:val="00C03EE8"/>
    <w:rsid w:val="00C04F70"/>
    <w:rsid w:val="00C05BEC"/>
    <w:rsid w:val="00C05F14"/>
    <w:rsid w:val="00C060C5"/>
    <w:rsid w:val="00C06510"/>
    <w:rsid w:val="00C068F6"/>
    <w:rsid w:val="00C06E7D"/>
    <w:rsid w:val="00C07027"/>
    <w:rsid w:val="00C075D8"/>
    <w:rsid w:val="00C07AC2"/>
    <w:rsid w:val="00C1074E"/>
    <w:rsid w:val="00C1112B"/>
    <w:rsid w:val="00C11242"/>
    <w:rsid w:val="00C1174A"/>
    <w:rsid w:val="00C11900"/>
    <w:rsid w:val="00C11A59"/>
    <w:rsid w:val="00C11A88"/>
    <w:rsid w:val="00C11B11"/>
    <w:rsid w:val="00C11CB3"/>
    <w:rsid w:val="00C11DBC"/>
    <w:rsid w:val="00C12012"/>
    <w:rsid w:val="00C12874"/>
    <w:rsid w:val="00C12BC1"/>
    <w:rsid w:val="00C12D4B"/>
    <w:rsid w:val="00C13243"/>
    <w:rsid w:val="00C1367B"/>
    <w:rsid w:val="00C13BDA"/>
    <w:rsid w:val="00C13FFD"/>
    <w:rsid w:val="00C14632"/>
    <w:rsid w:val="00C14FCA"/>
    <w:rsid w:val="00C15E04"/>
    <w:rsid w:val="00C1633C"/>
    <w:rsid w:val="00C169FA"/>
    <w:rsid w:val="00C16C30"/>
    <w:rsid w:val="00C16DDA"/>
    <w:rsid w:val="00C17B23"/>
    <w:rsid w:val="00C2073F"/>
    <w:rsid w:val="00C20A00"/>
    <w:rsid w:val="00C20EFD"/>
    <w:rsid w:val="00C20EFF"/>
    <w:rsid w:val="00C21673"/>
    <w:rsid w:val="00C21A19"/>
    <w:rsid w:val="00C21C7A"/>
    <w:rsid w:val="00C21F5A"/>
    <w:rsid w:val="00C2215B"/>
    <w:rsid w:val="00C22726"/>
    <w:rsid w:val="00C22ED7"/>
    <w:rsid w:val="00C22EE3"/>
    <w:rsid w:val="00C23106"/>
    <w:rsid w:val="00C23130"/>
    <w:rsid w:val="00C23740"/>
    <w:rsid w:val="00C23CBA"/>
    <w:rsid w:val="00C247B5"/>
    <w:rsid w:val="00C24C49"/>
    <w:rsid w:val="00C24F8F"/>
    <w:rsid w:val="00C251C4"/>
    <w:rsid w:val="00C255A5"/>
    <w:rsid w:val="00C2584B"/>
    <w:rsid w:val="00C25942"/>
    <w:rsid w:val="00C25DD9"/>
    <w:rsid w:val="00C2660E"/>
    <w:rsid w:val="00C2663F"/>
    <w:rsid w:val="00C2695C"/>
    <w:rsid w:val="00C26DB8"/>
    <w:rsid w:val="00C275B1"/>
    <w:rsid w:val="00C27808"/>
    <w:rsid w:val="00C27946"/>
    <w:rsid w:val="00C27959"/>
    <w:rsid w:val="00C27CA5"/>
    <w:rsid w:val="00C30618"/>
    <w:rsid w:val="00C3081E"/>
    <w:rsid w:val="00C316D9"/>
    <w:rsid w:val="00C3255E"/>
    <w:rsid w:val="00C32785"/>
    <w:rsid w:val="00C32D3C"/>
    <w:rsid w:val="00C33CEE"/>
    <w:rsid w:val="00C3400F"/>
    <w:rsid w:val="00C341F4"/>
    <w:rsid w:val="00C34B64"/>
    <w:rsid w:val="00C34C36"/>
    <w:rsid w:val="00C34EB5"/>
    <w:rsid w:val="00C352B3"/>
    <w:rsid w:val="00C3654C"/>
    <w:rsid w:val="00C3671E"/>
    <w:rsid w:val="00C36BED"/>
    <w:rsid w:val="00C36BF5"/>
    <w:rsid w:val="00C36DB6"/>
    <w:rsid w:val="00C36DBC"/>
    <w:rsid w:val="00C376BA"/>
    <w:rsid w:val="00C37CA0"/>
    <w:rsid w:val="00C40373"/>
    <w:rsid w:val="00C40708"/>
    <w:rsid w:val="00C4082D"/>
    <w:rsid w:val="00C40AE6"/>
    <w:rsid w:val="00C40FB0"/>
    <w:rsid w:val="00C410EB"/>
    <w:rsid w:val="00C411AF"/>
    <w:rsid w:val="00C4121A"/>
    <w:rsid w:val="00C4138D"/>
    <w:rsid w:val="00C41D26"/>
    <w:rsid w:val="00C41E3A"/>
    <w:rsid w:val="00C42087"/>
    <w:rsid w:val="00C42783"/>
    <w:rsid w:val="00C42AB7"/>
    <w:rsid w:val="00C42DA9"/>
    <w:rsid w:val="00C4304C"/>
    <w:rsid w:val="00C43315"/>
    <w:rsid w:val="00C4374A"/>
    <w:rsid w:val="00C439D4"/>
    <w:rsid w:val="00C43D9B"/>
    <w:rsid w:val="00C43F55"/>
    <w:rsid w:val="00C4458C"/>
    <w:rsid w:val="00C4467F"/>
    <w:rsid w:val="00C44741"/>
    <w:rsid w:val="00C44B0B"/>
    <w:rsid w:val="00C4527F"/>
    <w:rsid w:val="00C452F5"/>
    <w:rsid w:val="00C46555"/>
    <w:rsid w:val="00C46B15"/>
    <w:rsid w:val="00C46F7D"/>
    <w:rsid w:val="00C474A7"/>
    <w:rsid w:val="00C479B5"/>
    <w:rsid w:val="00C47E38"/>
    <w:rsid w:val="00C50242"/>
    <w:rsid w:val="00C5034D"/>
    <w:rsid w:val="00C5050E"/>
    <w:rsid w:val="00C507F3"/>
    <w:rsid w:val="00C50E99"/>
    <w:rsid w:val="00C51404"/>
    <w:rsid w:val="00C5180A"/>
    <w:rsid w:val="00C5237F"/>
    <w:rsid w:val="00C52744"/>
    <w:rsid w:val="00C537D6"/>
    <w:rsid w:val="00C53B7C"/>
    <w:rsid w:val="00C53E87"/>
    <w:rsid w:val="00C53EB3"/>
    <w:rsid w:val="00C54287"/>
    <w:rsid w:val="00C542D4"/>
    <w:rsid w:val="00C54CC3"/>
    <w:rsid w:val="00C54D71"/>
    <w:rsid w:val="00C55B5E"/>
    <w:rsid w:val="00C560B5"/>
    <w:rsid w:val="00C561AE"/>
    <w:rsid w:val="00C563F5"/>
    <w:rsid w:val="00C5649F"/>
    <w:rsid w:val="00C56945"/>
    <w:rsid w:val="00C57025"/>
    <w:rsid w:val="00C570F7"/>
    <w:rsid w:val="00C57458"/>
    <w:rsid w:val="00C575AF"/>
    <w:rsid w:val="00C57C21"/>
    <w:rsid w:val="00C603FF"/>
    <w:rsid w:val="00C605C0"/>
    <w:rsid w:val="00C609B6"/>
    <w:rsid w:val="00C60B15"/>
    <w:rsid w:val="00C60FF0"/>
    <w:rsid w:val="00C6154D"/>
    <w:rsid w:val="00C62527"/>
    <w:rsid w:val="00C6263B"/>
    <w:rsid w:val="00C62CD5"/>
    <w:rsid w:val="00C63422"/>
    <w:rsid w:val="00C636E6"/>
    <w:rsid w:val="00C639D6"/>
    <w:rsid w:val="00C63CEF"/>
    <w:rsid w:val="00C63F8E"/>
    <w:rsid w:val="00C647FB"/>
    <w:rsid w:val="00C64E39"/>
    <w:rsid w:val="00C64EC9"/>
    <w:rsid w:val="00C64F29"/>
    <w:rsid w:val="00C650D8"/>
    <w:rsid w:val="00C654E0"/>
    <w:rsid w:val="00C65716"/>
    <w:rsid w:val="00C65767"/>
    <w:rsid w:val="00C65AE1"/>
    <w:rsid w:val="00C663A0"/>
    <w:rsid w:val="00C669FF"/>
    <w:rsid w:val="00C66BD8"/>
    <w:rsid w:val="00C67797"/>
    <w:rsid w:val="00C67EAB"/>
    <w:rsid w:val="00C67F0A"/>
    <w:rsid w:val="00C702B6"/>
    <w:rsid w:val="00C7039C"/>
    <w:rsid w:val="00C70563"/>
    <w:rsid w:val="00C707D5"/>
    <w:rsid w:val="00C70DFF"/>
    <w:rsid w:val="00C71226"/>
    <w:rsid w:val="00C715D3"/>
    <w:rsid w:val="00C71AC0"/>
    <w:rsid w:val="00C72967"/>
    <w:rsid w:val="00C72B52"/>
    <w:rsid w:val="00C72C14"/>
    <w:rsid w:val="00C75136"/>
    <w:rsid w:val="00C75868"/>
    <w:rsid w:val="00C75A6B"/>
    <w:rsid w:val="00C763B6"/>
    <w:rsid w:val="00C7644F"/>
    <w:rsid w:val="00C768F6"/>
    <w:rsid w:val="00C76FA4"/>
    <w:rsid w:val="00C7769D"/>
    <w:rsid w:val="00C776E2"/>
    <w:rsid w:val="00C778B5"/>
    <w:rsid w:val="00C77D0C"/>
    <w:rsid w:val="00C80073"/>
    <w:rsid w:val="00C8091F"/>
    <w:rsid w:val="00C80C87"/>
    <w:rsid w:val="00C80DEA"/>
    <w:rsid w:val="00C81B8A"/>
    <w:rsid w:val="00C821F1"/>
    <w:rsid w:val="00C82743"/>
    <w:rsid w:val="00C832DC"/>
    <w:rsid w:val="00C8377F"/>
    <w:rsid w:val="00C83E4C"/>
    <w:rsid w:val="00C83F24"/>
    <w:rsid w:val="00C8534B"/>
    <w:rsid w:val="00C8582E"/>
    <w:rsid w:val="00C859C2"/>
    <w:rsid w:val="00C8646D"/>
    <w:rsid w:val="00C87744"/>
    <w:rsid w:val="00C87C5D"/>
    <w:rsid w:val="00C91423"/>
    <w:rsid w:val="00C915C6"/>
    <w:rsid w:val="00C918C6"/>
    <w:rsid w:val="00C91A4C"/>
    <w:rsid w:val="00C91AA8"/>
    <w:rsid w:val="00C91DE3"/>
    <w:rsid w:val="00C92C7F"/>
    <w:rsid w:val="00C9369D"/>
    <w:rsid w:val="00C93CAE"/>
    <w:rsid w:val="00C944FA"/>
    <w:rsid w:val="00C9493E"/>
    <w:rsid w:val="00C94A13"/>
    <w:rsid w:val="00C9506A"/>
    <w:rsid w:val="00C956F2"/>
    <w:rsid w:val="00C95854"/>
    <w:rsid w:val="00C95A18"/>
    <w:rsid w:val="00C95EFF"/>
    <w:rsid w:val="00C9629F"/>
    <w:rsid w:val="00C96E6F"/>
    <w:rsid w:val="00C97872"/>
    <w:rsid w:val="00C97E0A"/>
    <w:rsid w:val="00CA0532"/>
    <w:rsid w:val="00CA0C65"/>
    <w:rsid w:val="00CA1112"/>
    <w:rsid w:val="00CA1687"/>
    <w:rsid w:val="00CA17BC"/>
    <w:rsid w:val="00CA198C"/>
    <w:rsid w:val="00CA2241"/>
    <w:rsid w:val="00CA26B8"/>
    <w:rsid w:val="00CA2E59"/>
    <w:rsid w:val="00CA2F03"/>
    <w:rsid w:val="00CA2F4E"/>
    <w:rsid w:val="00CA32CE"/>
    <w:rsid w:val="00CA3A3F"/>
    <w:rsid w:val="00CA3CCF"/>
    <w:rsid w:val="00CA3CDD"/>
    <w:rsid w:val="00CA403B"/>
    <w:rsid w:val="00CA47DD"/>
    <w:rsid w:val="00CA48E7"/>
    <w:rsid w:val="00CA4D25"/>
    <w:rsid w:val="00CA505A"/>
    <w:rsid w:val="00CA52CD"/>
    <w:rsid w:val="00CA53BA"/>
    <w:rsid w:val="00CA541C"/>
    <w:rsid w:val="00CA59DD"/>
    <w:rsid w:val="00CA6CED"/>
    <w:rsid w:val="00CA6FC8"/>
    <w:rsid w:val="00CA7215"/>
    <w:rsid w:val="00CA79B7"/>
    <w:rsid w:val="00CA7F58"/>
    <w:rsid w:val="00CB008E"/>
    <w:rsid w:val="00CB01FA"/>
    <w:rsid w:val="00CB02C2"/>
    <w:rsid w:val="00CB0737"/>
    <w:rsid w:val="00CB077F"/>
    <w:rsid w:val="00CB097A"/>
    <w:rsid w:val="00CB0D38"/>
    <w:rsid w:val="00CB1150"/>
    <w:rsid w:val="00CB1AD9"/>
    <w:rsid w:val="00CB24E4"/>
    <w:rsid w:val="00CB2534"/>
    <w:rsid w:val="00CB2535"/>
    <w:rsid w:val="00CB2627"/>
    <w:rsid w:val="00CB26EC"/>
    <w:rsid w:val="00CB2D2A"/>
    <w:rsid w:val="00CB3791"/>
    <w:rsid w:val="00CB3D93"/>
    <w:rsid w:val="00CB4B9F"/>
    <w:rsid w:val="00CB540F"/>
    <w:rsid w:val="00CB58CA"/>
    <w:rsid w:val="00CB5B1E"/>
    <w:rsid w:val="00CB6409"/>
    <w:rsid w:val="00CB6553"/>
    <w:rsid w:val="00CB6943"/>
    <w:rsid w:val="00CB6A08"/>
    <w:rsid w:val="00CB6E5A"/>
    <w:rsid w:val="00CB719A"/>
    <w:rsid w:val="00CB71EC"/>
    <w:rsid w:val="00CB754D"/>
    <w:rsid w:val="00CB787A"/>
    <w:rsid w:val="00CC00D9"/>
    <w:rsid w:val="00CC0184"/>
    <w:rsid w:val="00CC0952"/>
    <w:rsid w:val="00CC0AC9"/>
    <w:rsid w:val="00CC0C4A"/>
    <w:rsid w:val="00CC1215"/>
    <w:rsid w:val="00CC1394"/>
    <w:rsid w:val="00CC1397"/>
    <w:rsid w:val="00CC17F0"/>
    <w:rsid w:val="00CC1853"/>
    <w:rsid w:val="00CC1B1E"/>
    <w:rsid w:val="00CC1FAE"/>
    <w:rsid w:val="00CC1FF1"/>
    <w:rsid w:val="00CC2F96"/>
    <w:rsid w:val="00CC305D"/>
    <w:rsid w:val="00CC3A23"/>
    <w:rsid w:val="00CC3B81"/>
    <w:rsid w:val="00CC3E2F"/>
    <w:rsid w:val="00CC4329"/>
    <w:rsid w:val="00CC4E8F"/>
    <w:rsid w:val="00CC526E"/>
    <w:rsid w:val="00CC55ED"/>
    <w:rsid w:val="00CC5DBC"/>
    <w:rsid w:val="00CC6B9E"/>
    <w:rsid w:val="00CC6CD1"/>
    <w:rsid w:val="00CC6DF2"/>
    <w:rsid w:val="00CC70E3"/>
    <w:rsid w:val="00CC737C"/>
    <w:rsid w:val="00CC782E"/>
    <w:rsid w:val="00CC7A25"/>
    <w:rsid w:val="00CC7B9A"/>
    <w:rsid w:val="00CD0486"/>
    <w:rsid w:val="00CD087D"/>
    <w:rsid w:val="00CD0E18"/>
    <w:rsid w:val="00CD0F5D"/>
    <w:rsid w:val="00CD0FDC"/>
    <w:rsid w:val="00CD13E6"/>
    <w:rsid w:val="00CD1C0B"/>
    <w:rsid w:val="00CD239A"/>
    <w:rsid w:val="00CD295A"/>
    <w:rsid w:val="00CD2AF1"/>
    <w:rsid w:val="00CD2B2D"/>
    <w:rsid w:val="00CD2F49"/>
    <w:rsid w:val="00CD2F89"/>
    <w:rsid w:val="00CD3B1C"/>
    <w:rsid w:val="00CD3D89"/>
    <w:rsid w:val="00CD4A65"/>
    <w:rsid w:val="00CD5512"/>
    <w:rsid w:val="00CD58FD"/>
    <w:rsid w:val="00CD6628"/>
    <w:rsid w:val="00CD6905"/>
    <w:rsid w:val="00CD6E13"/>
    <w:rsid w:val="00CD6E3D"/>
    <w:rsid w:val="00CD71AB"/>
    <w:rsid w:val="00CD730A"/>
    <w:rsid w:val="00CD741A"/>
    <w:rsid w:val="00CD74B6"/>
    <w:rsid w:val="00CD74D4"/>
    <w:rsid w:val="00CD752A"/>
    <w:rsid w:val="00CD78B6"/>
    <w:rsid w:val="00CE0109"/>
    <w:rsid w:val="00CE0162"/>
    <w:rsid w:val="00CE01E9"/>
    <w:rsid w:val="00CE069E"/>
    <w:rsid w:val="00CE08AF"/>
    <w:rsid w:val="00CE0A2D"/>
    <w:rsid w:val="00CE0A85"/>
    <w:rsid w:val="00CE13B7"/>
    <w:rsid w:val="00CE185A"/>
    <w:rsid w:val="00CE18A3"/>
    <w:rsid w:val="00CE191D"/>
    <w:rsid w:val="00CE1AEF"/>
    <w:rsid w:val="00CE1EFE"/>
    <w:rsid w:val="00CE1FC5"/>
    <w:rsid w:val="00CE22E6"/>
    <w:rsid w:val="00CE2617"/>
    <w:rsid w:val="00CE2899"/>
    <w:rsid w:val="00CE30F7"/>
    <w:rsid w:val="00CE3666"/>
    <w:rsid w:val="00CE38EA"/>
    <w:rsid w:val="00CE3932"/>
    <w:rsid w:val="00CE43B4"/>
    <w:rsid w:val="00CE43DD"/>
    <w:rsid w:val="00CE46E5"/>
    <w:rsid w:val="00CE4815"/>
    <w:rsid w:val="00CE485A"/>
    <w:rsid w:val="00CE4C12"/>
    <w:rsid w:val="00CE4E89"/>
    <w:rsid w:val="00CE51B4"/>
    <w:rsid w:val="00CE51E0"/>
    <w:rsid w:val="00CE524E"/>
    <w:rsid w:val="00CE5279"/>
    <w:rsid w:val="00CE5793"/>
    <w:rsid w:val="00CE5A78"/>
    <w:rsid w:val="00CE5F13"/>
    <w:rsid w:val="00CE6121"/>
    <w:rsid w:val="00CE6338"/>
    <w:rsid w:val="00CE6B07"/>
    <w:rsid w:val="00CE6FFF"/>
    <w:rsid w:val="00CE78AE"/>
    <w:rsid w:val="00CE797C"/>
    <w:rsid w:val="00CE7E62"/>
    <w:rsid w:val="00CF072E"/>
    <w:rsid w:val="00CF0E6B"/>
    <w:rsid w:val="00CF195E"/>
    <w:rsid w:val="00CF19DA"/>
    <w:rsid w:val="00CF1C7F"/>
    <w:rsid w:val="00CF1CC0"/>
    <w:rsid w:val="00CF1FA7"/>
    <w:rsid w:val="00CF24F8"/>
    <w:rsid w:val="00CF2653"/>
    <w:rsid w:val="00CF2F83"/>
    <w:rsid w:val="00CF3386"/>
    <w:rsid w:val="00CF35C5"/>
    <w:rsid w:val="00CF36F1"/>
    <w:rsid w:val="00CF40FB"/>
    <w:rsid w:val="00CF41B6"/>
    <w:rsid w:val="00CF4247"/>
    <w:rsid w:val="00CF5203"/>
    <w:rsid w:val="00CF5263"/>
    <w:rsid w:val="00CF53D1"/>
    <w:rsid w:val="00CF5A65"/>
    <w:rsid w:val="00CF5F6F"/>
    <w:rsid w:val="00CF6009"/>
    <w:rsid w:val="00CF60B5"/>
    <w:rsid w:val="00CF6FEA"/>
    <w:rsid w:val="00CF78E7"/>
    <w:rsid w:val="00CF78F7"/>
    <w:rsid w:val="00CF79D3"/>
    <w:rsid w:val="00D004FA"/>
    <w:rsid w:val="00D00D46"/>
    <w:rsid w:val="00D00F69"/>
    <w:rsid w:val="00D0135C"/>
    <w:rsid w:val="00D01B21"/>
    <w:rsid w:val="00D01E2F"/>
    <w:rsid w:val="00D02279"/>
    <w:rsid w:val="00D02362"/>
    <w:rsid w:val="00D02B22"/>
    <w:rsid w:val="00D02BFD"/>
    <w:rsid w:val="00D02DD2"/>
    <w:rsid w:val="00D02E98"/>
    <w:rsid w:val="00D03102"/>
    <w:rsid w:val="00D03306"/>
    <w:rsid w:val="00D03727"/>
    <w:rsid w:val="00D0378A"/>
    <w:rsid w:val="00D0379E"/>
    <w:rsid w:val="00D03BB2"/>
    <w:rsid w:val="00D03F88"/>
    <w:rsid w:val="00D03FC6"/>
    <w:rsid w:val="00D044D5"/>
    <w:rsid w:val="00D04C88"/>
    <w:rsid w:val="00D05132"/>
    <w:rsid w:val="00D05582"/>
    <w:rsid w:val="00D05D1C"/>
    <w:rsid w:val="00D05EA9"/>
    <w:rsid w:val="00D05F6D"/>
    <w:rsid w:val="00D069B2"/>
    <w:rsid w:val="00D071F8"/>
    <w:rsid w:val="00D07252"/>
    <w:rsid w:val="00D0743C"/>
    <w:rsid w:val="00D074F4"/>
    <w:rsid w:val="00D07863"/>
    <w:rsid w:val="00D07CE1"/>
    <w:rsid w:val="00D07E4A"/>
    <w:rsid w:val="00D1000E"/>
    <w:rsid w:val="00D10240"/>
    <w:rsid w:val="00D1026A"/>
    <w:rsid w:val="00D107CF"/>
    <w:rsid w:val="00D10912"/>
    <w:rsid w:val="00D10D0A"/>
    <w:rsid w:val="00D10EAB"/>
    <w:rsid w:val="00D10EEE"/>
    <w:rsid w:val="00D110F0"/>
    <w:rsid w:val="00D1117D"/>
    <w:rsid w:val="00D11345"/>
    <w:rsid w:val="00D1147D"/>
    <w:rsid w:val="00D11B0B"/>
    <w:rsid w:val="00D11E50"/>
    <w:rsid w:val="00D11EF0"/>
    <w:rsid w:val="00D12293"/>
    <w:rsid w:val="00D122EF"/>
    <w:rsid w:val="00D123B2"/>
    <w:rsid w:val="00D13770"/>
    <w:rsid w:val="00D13789"/>
    <w:rsid w:val="00D13B92"/>
    <w:rsid w:val="00D14232"/>
    <w:rsid w:val="00D14236"/>
    <w:rsid w:val="00D14553"/>
    <w:rsid w:val="00D1464B"/>
    <w:rsid w:val="00D14BB4"/>
    <w:rsid w:val="00D14DB1"/>
    <w:rsid w:val="00D150A5"/>
    <w:rsid w:val="00D15153"/>
    <w:rsid w:val="00D15F43"/>
    <w:rsid w:val="00D16C40"/>
    <w:rsid w:val="00D16E22"/>
    <w:rsid w:val="00D16E87"/>
    <w:rsid w:val="00D1747D"/>
    <w:rsid w:val="00D175F5"/>
    <w:rsid w:val="00D17AAF"/>
    <w:rsid w:val="00D20376"/>
    <w:rsid w:val="00D20B8B"/>
    <w:rsid w:val="00D20C3E"/>
    <w:rsid w:val="00D20CD0"/>
    <w:rsid w:val="00D20E8F"/>
    <w:rsid w:val="00D2162C"/>
    <w:rsid w:val="00D217D1"/>
    <w:rsid w:val="00D21816"/>
    <w:rsid w:val="00D21A3C"/>
    <w:rsid w:val="00D223F6"/>
    <w:rsid w:val="00D2282F"/>
    <w:rsid w:val="00D2286C"/>
    <w:rsid w:val="00D2307F"/>
    <w:rsid w:val="00D23179"/>
    <w:rsid w:val="00D233F1"/>
    <w:rsid w:val="00D23A9B"/>
    <w:rsid w:val="00D23E7C"/>
    <w:rsid w:val="00D242E2"/>
    <w:rsid w:val="00D24749"/>
    <w:rsid w:val="00D2499A"/>
    <w:rsid w:val="00D24FF2"/>
    <w:rsid w:val="00D256F8"/>
    <w:rsid w:val="00D25834"/>
    <w:rsid w:val="00D2665A"/>
    <w:rsid w:val="00D2685C"/>
    <w:rsid w:val="00D26A3B"/>
    <w:rsid w:val="00D27895"/>
    <w:rsid w:val="00D27B03"/>
    <w:rsid w:val="00D301D4"/>
    <w:rsid w:val="00D302FD"/>
    <w:rsid w:val="00D3038A"/>
    <w:rsid w:val="00D3098D"/>
    <w:rsid w:val="00D30A62"/>
    <w:rsid w:val="00D30B94"/>
    <w:rsid w:val="00D31A02"/>
    <w:rsid w:val="00D3254B"/>
    <w:rsid w:val="00D33200"/>
    <w:rsid w:val="00D3323C"/>
    <w:rsid w:val="00D332E7"/>
    <w:rsid w:val="00D33456"/>
    <w:rsid w:val="00D335E9"/>
    <w:rsid w:val="00D3396F"/>
    <w:rsid w:val="00D33D25"/>
    <w:rsid w:val="00D33D4D"/>
    <w:rsid w:val="00D33DD1"/>
    <w:rsid w:val="00D342CC"/>
    <w:rsid w:val="00D34693"/>
    <w:rsid w:val="00D34A0B"/>
    <w:rsid w:val="00D35A11"/>
    <w:rsid w:val="00D35C41"/>
    <w:rsid w:val="00D36234"/>
    <w:rsid w:val="00D362C5"/>
    <w:rsid w:val="00D36371"/>
    <w:rsid w:val="00D36CD8"/>
    <w:rsid w:val="00D372F0"/>
    <w:rsid w:val="00D37667"/>
    <w:rsid w:val="00D37DD1"/>
    <w:rsid w:val="00D4026A"/>
    <w:rsid w:val="00D4038C"/>
    <w:rsid w:val="00D42123"/>
    <w:rsid w:val="00D4304F"/>
    <w:rsid w:val="00D437D8"/>
    <w:rsid w:val="00D43EF0"/>
    <w:rsid w:val="00D447F7"/>
    <w:rsid w:val="00D44924"/>
    <w:rsid w:val="00D44994"/>
    <w:rsid w:val="00D449CB"/>
    <w:rsid w:val="00D44F52"/>
    <w:rsid w:val="00D45572"/>
    <w:rsid w:val="00D458D1"/>
    <w:rsid w:val="00D45BBA"/>
    <w:rsid w:val="00D45CCC"/>
    <w:rsid w:val="00D45DF3"/>
    <w:rsid w:val="00D460A7"/>
    <w:rsid w:val="00D46174"/>
    <w:rsid w:val="00D4665B"/>
    <w:rsid w:val="00D46E66"/>
    <w:rsid w:val="00D47DD0"/>
    <w:rsid w:val="00D47EFC"/>
    <w:rsid w:val="00D50183"/>
    <w:rsid w:val="00D50392"/>
    <w:rsid w:val="00D51278"/>
    <w:rsid w:val="00D5185E"/>
    <w:rsid w:val="00D51A2B"/>
    <w:rsid w:val="00D51D12"/>
    <w:rsid w:val="00D52B57"/>
    <w:rsid w:val="00D52D23"/>
    <w:rsid w:val="00D5302F"/>
    <w:rsid w:val="00D5362B"/>
    <w:rsid w:val="00D541A3"/>
    <w:rsid w:val="00D543AD"/>
    <w:rsid w:val="00D54ADF"/>
    <w:rsid w:val="00D54BF7"/>
    <w:rsid w:val="00D54E17"/>
    <w:rsid w:val="00D55072"/>
    <w:rsid w:val="00D551B5"/>
    <w:rsid w:val="00D55337"/>
    <w:rsid w:val="00D556B9"/>
    <w:rsid w:val="00D55B69"/>
    <w:rsid w:val="00D55FD7"/>
    <w:rsid w:val="00D56853"/>
    <w:rsid w:val="00D56DB2"/>
    <w:rsid w:val="00D5747F"/>
    <w:rsid w:val="00D57495"/>
    <w:rsid w:val="00D574FA"/>
    <w:rsid w:val="00D57AA0"/>
    <w:rsid w:val="00D57AC6"/>
    <w:rsid w:val="00D57D04"/>
    <w:rsid w:val="00D57E1C"/>
    <w:rsid w:val="00D6049E"/>
    <w:rsid w:val="00D60C8D"/>
    <w:rsid w:val="00D61374"/>
    <w:rsid w:val="00D61405"/>
    <w:rsid w:val="00D6168A"/>
    <w:rsid w:val="00D616A5"/>
    <w:rsid w:val="00D61A83"/>
    <w:rsid w:val="00D61C09"/>
    <w:rsid w:val="00D61F3C"/>
    <w:rsid w:val="00D61FF0"/>
    <w:rsid w:val="00D6211D"/>
    <w:rsid w:val="00D62505"/>
    <w:rsid w:val="00D62884"/>
    <w:rsid w:val="00D62A40"/>
    <w:rsid w:val="00D62C97"/>
    <w:rsid w:val="00D62E91"/>
    <w:rsid w:val="00D62F20"/>
    <w:rsid w:val="00D63517"/>
    <w:rsid w:val="00D63925"/>
    <w:rsid w:val="00D63B75"/>
    <w:rsid w:val="00D63BC9"/>
    <w:rsid w:val="00D63FE8"/>
    <w:rsid w:val="00D646F0"/>
    <w:rsid w:val="00D6475D"/>
    <w:rsid w:val="00D64A33"/>
    <w:rsid w:val="00D64F53"/>
    <w:rsid w:val="00D6528F"/>
    <w:rsid w:val="00D6547F"/>
    <w:rsid w:val="00D6551C"/>
    <w:rsid w:val="00D659B1"/>
    <w:rsid w:val="00D660C0"/>
    <w:rsid w:val="00D666CB"/>
    <w:rsid w:val="00D66B38"/>
    <w:rsid w:val="00D66E18"/>
    <w:rsid w:val="00D6734D"/>
    <w:rsid w:val="00D676AB"/>
    <w:rsid w:val="00D67989"/>
    <w:rsid w:val="00D679CF"/>
    <w:rsid w:val="00D679D3"/>
    <w:rsid w:val="00D67A22"/>
    <w:rsid w:val="00D67BA2"/>
    <w:rsid w:val="00D67BEA"/>
    <w:rsid w:val="00D67CE5"/>
    <w:rsid w:val="00D67D52"/>
    <w:rsid w:val="00D70A28"/>
    <w:rsid w:val="00D70C3F"/>
    <w:rsid w:val="00D71852"/>
    <w:rsid w:val="00D71B44"/>
    <w:rsid w:val="00D71C66"/>
    <w:rsid w:val="00D72D33"/>
    <w:rsid w:val="00D72F64"/>
    <w:rsid w:val="00D730F8"/>
    <w:rsid w:val="00D732CA"/>
    <w:rsid w:val="00D7356F"/>
    <w:rsid w:val="00D73587"/>
    <w:rsid w:val="00D736EA"/>
    <w:rsid w:val="00D7381B"/>
    <w:rsid w:val="00D73995"/>
    <w:rsid w:val="00D73A66"/>
    <w:rsid w:val="00D73AB2"/>
    <w:rsid w:val="00D73C19"/>
    <w:rsid w:val="00D73EBB"/>
    <w:rsid w:val="00D745CC"/>
    <w:rsid w:val="00D751FB"/>
    <w:rsid w:val="00D754D6"/>
    <w:rsid w:val="00D75605"/>
    <w:rsid w:val="00D75888"/>
    <w:rsid w:val="00D758A8"/>
    <w:rsid w:val="00D75B59"/>
    <w:rsid w:val="00D75D07"/>
    <w:rsid w:val="00D75FCA"/>
    <w:rsid w:val="00D75FE7"/>
    <w:rsid w:val="00D761AA"/>
    <w:rsid w:val="00D763D1"/>
    <w:rsid w:val="00D7659E"/>
    <w:rsid w:val="00D76A9A"/>
    <w:rsid w:val="00D76FAE"/>
    <w:rsid w:val="00D76FB5"/>
    <w:rsid w:val="00D76FE3"/>
    <w:rsid w:val="00D77482"/>
    <w:rsid w:val="00D777D7"/>
    <w:rsid w:val="00D77923"/>
    <w:rsid w:val="00D77C50"/>
    <w:rsid w:val="00D77D17"/>
    <w:rsid w:val="00D77F61"/>
    <w:rsid w:val="00D80AB8"/>
    <w:rsid w:val="00D80D43"/>
    <w:rsid w:val="00D80F55"/>
    <w:rsid w:val="00D8129F"/>
    <w:rsid w:val="00D81792"/>
    <w:rsid w:val="00D819B1"/>
    <w:rsid w:val="00D81C35"/>
    <w:rsid w:val="00D81F1B"/>
    <w:rsid w:val="00D81FA2"/>
    <w:rsid w:val="00D82494"/>
    <w:rsid w:val="00D82545"/>
    <w:rsid w:val="00D82BE2"/>
    <w:rsid w:val="00D82F19"/>
    <w:rsid w:val="00D8342A"/>
    <w:rsid w:val="00D83A74"/>
    <w:rsid w:val="00D83AE9"/>
    <w:rsid w:val="00D83C49"/>
    <w:rsid w:val="00D83C7A"/>
    <w:rsid w:val="00D83FDF"/>
    <w:rsid w:val="00D83FF1"/>
    <w:rsid w:val="00D84A7A"/>
    <w:rsid w:val="00D84C6B"/>
    <w:rsid w:val="00D84F4D"/>
    <w:rsid w:val="00D857B8"/>
    <w:rsid w:val="00D85EC5"/>
    <w:rsid w:val="00D85F2B"/>
    <w:rsid w:val="00D85F80"/>
    <w:rsid w:val="00D8623C"/>
    <w:rsid w:val="00D86363"/>
    <w:rsid w:val="00D86512"/>
    <w:rsid w:val="00D868B4"/>
    <w:rsid w:val="00D86FCE"/>
    <w:rsid w:val="00D8704B"/>
    <w:rsid w:val="00D87175"/>
    <w:rsid w:val="00D87957"/>
    <w:rsid w:val="00D87ABF"/>
    <w:rsid w:val="00D90CD3"/>
    <w:rsid w:val="00D919E6"/>
    <w:rsid w:val="00D91BE1"/>
    <w:rsid w:val="00D91D50"/>
    <w:rsid w:val="00D920E1"/>
    <w:rsid w:val="00D921FC"/>
    <w:rsid w:val="00D9231A"/>
    <w:rsid w:val="00D9281A"/>
    <w:rsid w:val="00D92C29"/>
    <w:rsid w:val="00D9309D"/>
    <w:rsid w:val="00D9323B"/>
    <w:rsid w:val="00D936E2"/>
    <w:rsid w:val="00D9378A"/>
    <w:rsid w:val="00D93E2C"/>
    <w:rsid w:val="00D942EC"/>
    <w:rsid w:val="00D944B0"/>
    <w:rsid w:val="00D94572"/>
    <w:rsid w:val="00D950F1"/>
    <w:rsid w:val="00D95104"/>
    <w:rsid w:val="00D952A2"/>
    <w:rsid w:val="00D954D5"/>
    <w:rsid w:val="00D955ED"/>
    <w:rsid w:val="00D95600"/>
    <w:rsid w:val="00D9622F"/>
    <w:rsid w:val="00D965AC"/>
    <w:rsid w:val="00D966FA"/>
    <w:rsid w:val="00D9683C"/>
    <w:rsid w:val="00D9687C"/>
    <w:rsid w:val="00D96979"/>
    <w:rsid w:val="00D96EF4"/>
    <w:rsid w:val="00D96F53"/>
    <w:rsid w:val="00D97100"/>
    <w:rsid w:val="00D97884"/>
    <w:rsid w:val="00DA0056"/>
    <w:rsid w:val="00DA019B"/>
    <w:rsid w:val="00DA0A7F"/>
    <w:rsid w:val="00DA12F1"/>
    <w:rsid w:val="00DA1940"/>
    <w:rsid w:val="00DA1C31"/>
    <w:rsid w:val="00DA1FE9"/>
    <w:rsid w:val="00DA20BC"/>
    <w:rsid w:val="00DA212E"/>
    <w:rsid w:val="00DA27DB"/>
    <w:rsid w:val="00DA2B2A"/>
    <w:rsid w:val="00DA2ED7"/>
    <w:rsid w:val="00DA307C"/>
    <w:rsid w:val="00DA3768"/>
    <w:rsid w:val="00DA3E7A"/>
    <w:rsid w:val="00DA430C"/>
    <w:rsid w:val="00DA615D"/>
    <w:rsid w:val="00DA616C"/>
    <w:rsid w:val="00DA6598"/>
    <w:rsid w:val="00DA6A25"/>
    <w:rsid w:val="00DA6C0F"/>
    <w:rsid w:val="00DA702F"/>
    <w:rsid w:val="00DA76D2"/>
    <w:rsid w:val="00DA770B"/>
    <w:rsid w:val="00DA78E7"/>
    <w:rsid w:val="00DA7E04"/>
    <w:rsid w:val="00DA7E7A"/>
    <w:rsid w:val="00DA7F8A"/>
    <w:rsid w:val="00DB008A"/>
    <w:rsid w:val="00DB0176"/>
    <w:rsid w:val="00DB0375"/>
    <w:rsid w:val="00DB0404"/>
    <w:rsid w:val="00DB06D1"/>
    <w:rsid w:val="00DB0B62"/>
    <w:rsid w:val="00DB11F8"/>
    <w:rsid w:val="00DB1668"/>
    <w:rsid w:val="00DB1747"/>
    <w:rsid w:val="00DB18F8"/>
    <w:rsid w:val="00DB1B01"/>
    <w:rsid w:val="00DB1B37"/>
    <w:rsid w:val="00DB1BF2"/>
    <w:rsid w:val="00DB1C94"/>
    <w:rsid w:val="00DB1F2A"/>
    <w:rsid w:val="00DB297F"/>
    <w:rsid w:val="00DB3153"/>
    <w:rsid w:val="00DB317A"/>
    <w:rsid w:val="00DB321B"/>
    <w:rsid w:val="00DB388C"/>
    <w:rsid w:val="00DB3B82"/>
    <w:rsid w:val="00DB3BCC"/>
    <w:rsid w:val="00DB3C0E"/>
    <w:rsid w:val="00DB3CD7"/>
    <w:rsid w:val="00DB46B7"/>
    <w:rsid w:val="00DB485D"/>
    <w:rsid w:val="00DB5CBB"/>
    <w:rsid w:val="00DB62CB"/>
    <w:rsid w:val="00DB6BED"/>
    <w:rsid w:val="00DB75D7"/>
    <w:rsid w:val="00DC0366"/>
    <w:rsid w:val="00DC050F"/>
    <w:rsid w:val="00DC06D8"/>
    <w:rsid w:val="00DC075B"/>
    <w:rsid w:val="00DC0B32"/>
    <w:rsid w:val="00DC0CF6"/>
    <w:rsid w:val="00DC0F75"/>
    <w:rsid w:val="00DC1203"/>
    <w:rsid w:val="00DC1327"/>
    <w:rsid w:val="00DC1350"/>
    <w:rsid w:val="00DC14A4"/>
    <w:rsid w:val="00DC2072"/>
    <w:rsid w:val="00DC2225"/>
    <w:rsid w:val="00DC232B"/>
    <w:rsid w:val="00DC2C5D"/>
    <w:rsid w:val="00DC305D"/>
    <w:rsid w:val="00DC3237"/>
    <w:rsid w:val="00DC36BD"/>
    <w:rsid w:val="00DC3836"/>
    <w:rsid w:val="00DC3EE0"/>
    <w:rsid w:val="00DC3FC8"/>
    <w:rsid w:val="00DC41A4"/>
    <w:rsid w:val="00DC43C9"/>
    <w:rsid w:val="00DC45E8"/>
    <w:rsid w:val="00DC47FE"/>
    <w:rsid w:val="00DC50DD"/>
    <w:rsid w:val="00DC518D"/>
    <w:rsid w:val="00DC51BC"/>
    <w:rsid w:val="00DC5672"/>
    <w:rsid w:val="00DC5E6E"/>
    <w:rsid w:val="00DC60A2"/>
    <w:rsid w:val="00DC63C4"/>
    <w:rsid w:val="00DC65D8"/>
    <w:rsid w:val="00DC6600"/>
    <w:rsid w:val="00DC67BD"/>
    <w:rsid w:val="00DC6924"/>
    <w:rsid w:val="00DC6E4C"/>
    <w:rsid w:val="00DC71F2"/>
    <w:rsid w:val="00DC762B"/>
    <w:rsid w:val="00DC76C8"/>
    <w:rsid w:val="00DC79EE"/>
    <w:rsid w:val="00DD0B36"/>
    <w:rsid w:val="00DD0BDA"/>
    <w:rsid w:val="00DD0D88"/>
    <w:rsid w:val="00DD1525"/>
    <w:rsid w:val="00DD15D9"/>
    <w:rsid w:val="00DD2025"/>
    <w:rsid w:val="00DD22EA"/>
    <w:rsid w:val="00DD23A0"/>
    <w:rsid w:val="00DD27FC"/>
    <w:rsid w:val="00DD349E"/>
    <w:rsid w:val="00DD39C7"/>
    <w:rsid w:val="00DD3EF5"/>
    <w:rsid w:val="00DD4921"/>
    <w:rsid w:val="00DD4A37"/>
    <w:rsid w:val="00DD4CD0"/>
    <w:rsid w:val="00DD53FA"/>
    <w:rsid w:val="00DD5F42"/>
    <w:rsid w:val="00DD617B"/>
    <w:rsid w:val="00DD688A"/>
    <w:rsid w:val="00DD7403"/>
    <w:rsid w:val="00DD793C"/>
    <w:rsid w:val="00DD79E9"/>
    <w:rsid w:val="00DD7B91"/>
    <w:rsid w:val="00DE00FC"/>
    <w:rsid w:val="00DE0258"/>
    <w:rsid w:val="00DE0849"/>
    <w:rsid w:val="00DE0AE0"/>
    <w:rsid w:val="00DE0E59"/>
    <w:rsid w:val="00DE0F6C"/>
    <w:rsid w:val="00DE12FB"/>
    <w:rsid w:val="00DE1497"/>
    <w:rsid w:val="00DE1F7E"/>
    <w:rsid w:val="00DE219B"/>
    <w:rsid w:val="00DE22A3"/>
    <w:rsid w:val="00DE252B"/>
    <w:rsid w:val="00DE2898"/>
    <w:rsid w:val="00DE2C02"/>
    <w:rsid w:val="00DE2E0C"/>
    <w:rsid w:val="00DE38DE"/>
    <w:rsid w:val="00DE416C"/>
    <w:rsid w:val="00DE4EB4"/>
    <w:rsid w:val="00DE4EE8"/>
    <w:rsid w:val="00DE52E3"/>
    <w:rsid w:val="00DE58C0"/>
    <w:rsid w:val="00DE5EDD"/>
    <w:rsid w:val="00DE60B5"/>
    <w:rsid w:val="00DE6765"/>
    <w:rsid w:val="00DE6D43"/>
    <w:rsid w:val="00DE6F72"/>
    <w:rsid w:val="00DE7244"/>
    <w:rsid w:val="00DE7C00"/>
    <w:rsid w:val="00DF0250"/>
    <w:rsid w:val="00DF03E9"/>
    <w:rsid w:val="00DF03ED"/>
    <w:rsid w:val="00DF04EE"/>
    <w:rsid w:val="00DF069A"/>
    <w:rsid w:val="00DF072D"/>
    <w:rsid w:val="00DF093C"/>
    <w:rsid w:val="00DF0A50"/>
    <w:rsid w:val="00DF0BF4"/>
    <w:rsid w:val="00DF0E2D"/>
    <w:rsid w:val="00DF15A1"/>
    <w:rsid w:val="00DF179D"/>
    <w:rsid w:val="00DF1CCD"/>
    <w:rsid w:val="00DF1E9C"/>
    <w:rsid w:val="00DF1F93"/>
    <w:rsid w:val="00DF2256"/>
    <w:rsid w:val="00DF2406"/>
    <w:rsid w:val="00DF37C1"/>
    <w:rsid w:val="00DF3B43"/>
    <w:rsid w:val="00DF4072"/>
    <w:rsid w:val="00DF40CE"/>
    <w:rsid w:val="00DF430C"/>
    <w:rsid w:val="00DF4322"/>
    <w:rsid w:val="00DF449C"/>
    <w:rsid w:val="00DF4572"/>
    <w:rsid w:val="00DF4646"/>
    <w:rsid w:val="00DF4658"/>
    <w:rsid w:val="00DF4914"/>
    <w:rsid w:val="00DF5394"/>
    <w:rsid w:val="00DF53E2"/>
    <w:rsid w:val="00DF5826"/>
    <w:rsid w:val="00DF5AA2"/>
    <w:rsid w:val="00DF5CDB"/>
    <w:rsid w:val="00DF645A"/>
    <w:rsid w:val="00DF6C8B"/>
    <w:rsid w:val="00DF6DD4"/>
    <w:rsid w:val="00DF6F17"/>
    <w:rsid w:val="00DF78FA"/>
    <w:rsid w:val="00DF7920"/>
    <w:rsid w:val="00DF7B5C"/>
    <w:rsid w:val="00DF7CCA"/>
    <w:rsid w:val="00DF7D09"/>
    <w:rsid w:val="00E002F1"/>
    <w:rsid w:val="00E0082C"/>
    <w:rsid w:val="00E00A1B"/>
    <w:rsid w:val="00E012BC"/>
    <w:rsid w:val="00E0146C"/>
    <w:rsid w:val="00E0150F"/>
    <w:rsid w:val="00E01759"/>
    <w:rsid w:val="00E01AD3"/>
    <w:rsid w:val="00E01D8E"/>
    <w:rsid w:val="00E01DAA"/>
    <w:rsid w:val="00E01FB4"/>
    <w:rsid w:val="00E023E5"/>
    <w:rsid w:val="00E02432"/>
    <w:rsid w:val="00E0261D"/>
    <w:rsid w:val="00E0262A"/>
    <w:rsid w:val="00E026EA"/>
    <w:rsid w:val="00E03377"/>
    <w:rsid w:val="00E04022"/>
    <w:rsid w:val="00E04646"/>
    <w:rsid w:val="00E04DC9"/>
    <w:rsid w:val="00E056FB"/>
    <w:rsid w:val="00E057B6"/>
    <w:rsid w:val="00E06273"/>
    <w:rsid w:val="00E06CA6"/>
    <w:rsid w:val="00E06CD8"/>
    <w:rsid w:val="00E0728F"/>
    <w:rsid w:val="00E0755C"/>
    <w:rsid w:val="00E107B9"/>
    <w:rsid w:val="00E1235C"/>
    <w:rsid w:val="00E1238F"/>
    <w:rsid w:val="00E12AB3"/>
    <w:rsid w:val="00E134B5"/>
    <w:rsid w:val="00E136DA"/>
    <w:rsid w:val="00E13C46"/>
    <w:rsid w:val="00E13D6F"/>
    <w:rsid w:val="00E1401D"/>
    <w:rsid w:val="00E1435E"/>
    <w:rsid w:val="00E146C0"/>
    <w:rsid w:val="00E14A7E"/>
    <w:rsid w:val="00E14ACE"/>
    <w:rsid w:val="00E14D4B"/>
    <w:rsid w:val="00E14E8D"/>
    <w:rsid w:val="00E15117"/>
    <w:rsid w:val="00E151E1"/>
    <w:rsid w:val="00E152C3"/>
    <w:rsid w:val="00E152C9"/>
    <w:rsid w:val="00E15B6E"/>
    <w:rsid w:val="00E16323"/>
    <w:rsid w:val="00E16614"/>
    <w:rsid w:val="00E168A1"/>
    <w:rsid w:val="00E168DF"/>
    <w:rsid w:val="00E169D4"/>
    <w:rsid w:val="00E16D4B"/>
    <w:rsid w:val="00E1710C"/>
    <w:rsid w:val="00E173C7"/>
    <w:rsid w:val="00E17446"/>
    <w:rsid w:val="00E17568"/>
    <w:rsid w:val="00E17619"/>
    <w:rsid w:val="00E17805"/>
    <w:rsid w:val="00E17B7B"/>
    <w:rsid w:val="00E200D0"/>
    <w:rsid w:val="00E2096F"/>
    <w:rsid w:val="00E20EB4"/>
    <w:rsid w:val="00E20F79"/>
    <w:rsid w:val="00E20FBF"/>
    <w:rsid w:val="00E21084"/>
    <w:rsid w:val="00E21278"/>
    <w:rsid w:val="00E216C8"/>
    <w:rsid w:val="00E219E9"/>
    <w:rsid w:val="00E22BF1"/>
    <w:rsid w:val="00E22CCD"/>
    <w:rsid w:val="00E2395B"/>
    <w:rsid w:val="00E23A11"/>
    <w:rsid w:val="00E23FB7"/>
    <w:rsid w:val="00E2407A"/>
    <w:rsid w:val="00E240AF"/>
    <w:rsid w:val="00E2496D"/>
    <w:rsid w:val="00E24A27"/>
    <w:rsid w:val="00E2511D"/>
    <w:rsid w:val="00E25A5F"/>
    <w:rsid w:val="00E25E80"/>
    <w:rsid w:val="00E25F89"/>
    <w:rsid w:val="00E267BF"/>
    <w:rsid w:val="00E272A8"/>
    <w:rsid w:val="00E27611"/>
    <w:rsid w:val="00E301FC"/>
    <w:rsid w:val="00E30C19"/>
    <w:rsid w:val="00E30CE2"/>
    <w:rsid w:val="00E30E07"/>
    <w:rsid w:val="00E31638"/>
    <w:rsid w:val="00E316EF"/>
    <w:rsid w:val="00E31882"/>
    <w:rsid w:val="00E324DB"/>
    <w:rsid w:val="00E32505"/>
    <w:rsid w:val="00E32BDC"/>
    <w:rsid w:val="00E32D62"/>
    <w:rsid w:val="00E32DFE"/>
    <w:rsid w:val="00E32ED8"/>
    <w:rsid w:val="00E32FAF"/>
    <w:rsid w:val="00E332D8"/>
    <w:rsid w:val="00E33410"/>
    <w:rsid w:val="00E339DC"/>
    <w:rsid w:val="00E33E15"/>
    <w:rsid w:val="00E3452A"/>
    <w:rsid w:val="00E34959"/>
    <w:rsid w:val="00E34C35"/>
    <w:rsid w:val="00E34F60"/>
    <w:rsid w:val="00E34F6A"/>
    <w:rsid w:val="00E34F74"/>
    <w:rsid w:val="00E3518A"/>
    <w:rsid w:val="00E35882"/>
    <w:rsid w:val="00E361B8"/>
    <w:rsid w:val="00E36718"/>
    <w:rsid w:val="00E36A1B"/>
    <w:rsid w:val="00E36C30"/>
    <w:rsid w:val="00E370B3"/>
    <w:rsid w:val="00E37D00"/>
    <w:rsid w:val="00E4025B"/>
    <w:rsid w:val="00E4064E"/>
    <w:rsid w:val="00E40D9E"/>
    <w:rsid w:val="00E40E68"/>
    <w:rsid w:val="00E40F64"/>
    <w:rsid w:val="00E41534"/>
    <w:rsid w:val="00E41E54"/>
    <w:rsid w:val="00E429ED"/>
    <w:rsid w:val="00E42C1A"/>
    <w:rsid w:val="00E42C53"/>
    <w:rsid w:val="00E42DC5"/>
    <w:rsid w:val="00E4335E"/>
    <w:rsid w:val="00E43728"/>
    <w:rsid w:val="00E43CD5"/>
    <w:rsid w:val="00E43F37"/>
    <w:rsid w:val="00E440A1"/>
    <w:rsid w:val="00E444DD"/>
    <w:rsid w:val="00E449FF"/>
    <w:rsid w:val="00E44B53"/>
    <w:rsid w:val="00E44CC3"/>
    <w:rsid w:val="00E450AA"/>
    <w:rsid w:val="00E450ED"/>
    <w:rsid w:val="00E45132"/>
    <w:rsid w:val="00E45BBA"/>
    <w:rsid w:val="00E45D7A"/>
    <w:rsid w:val="00E46712"/>
    <w:rsid w:val="00E46AD9"/>
    <w:rsid w:val="00E470E0"/>
    <w:rsid w:val="00E473A0"/>
    <w:rsid w:val="00E47644"/>
    <w:rsid w:val="00E47871"/>
    <w:rsid w:val="00E4791B"/>
    <w:rsid w:val="00E47B8C"/>
    <w:rsid w:val="00E47E31"/>
    <w:rsid w:val="00E47EA2"/>
    <w:rsid w:val="00E50713"/>
    <w:rsid w:val="00E50AC6"/>
    <w:rsid w:val="00E50DEB"/>
    <w:rsid w:val="00E51178"/>
    <w:rsid w:val="00E51260"/>
    <w:rsid w:val="00E51317"/>
    <w:rsid w:val="00E519FF"/>
    <w:rsid w:val="00E51DDD"/>
    <w:rsid w:val="00E51FDD"/>
    <w:rsid w:val="00E52301"/>
    <w:rsid w:val="00E52435"/>
    <w:rsid w:val="00E52B67"/>
    <w:rsid w:val="00E53122"/>
    <w:rsid w:val="00E533D7"/>
    <w:rsid w:val="00E5351B"/>
    <w:rsid w:val="00E539CC"/>
    <w:rsid w:val="00E53CB0"/>
    <w:rsid w:val="00E53FA9"/>
    <w:rsid w:val="00E5414C"/>
    <w:rsid w:val="00E547B3"/>
    <w:rsid w:val="00E5504D"/>
    <w:rsid w:val="00E5528B"/>
    <w:rsid w:val="00E56199"/>
    <w:rsid w:val="00E566EB"/>
    <w:rsid w:val="00E568F4"/>
    <w:rsid w:val="00E57154"/>
    <w:rsid w:val="00E5733D"/>
    <w:rsid w:val="00E574E3"/>
    <w:rsid w:val="00E5752F"/>
    <w:rsid w:val="00E576BE"/>
    <w:rsid w:val="00E57D51"/>
    <w:rsid w:val="00E60474"/>
    <w:rsid w:val="00E604C0"/>
    <w:rsid w:val="00E6085E"/>
    <w:rsid w:val="00E6103E"/>
    <w:rsid w:val="00E61254"/>
    <w:rsid w:val="00E61873"/>
    <w:rsid w:val="00E61CC0"/>
    <w:rsid w:val="00E62060"/>
    <w:rsid w:val="00E623E5"/>
    <w:rsid w:val="00E624AE"/>
    <w:rsid w:val="00E62676"/>
    <w:rsid w:val="00E6277B"/>
    <w:rsid w:val="00E62827"/>
    <w:rsid w:val="00E62FCB"/>
    <w:rsid w:val="00E63468"/>
    <w:rsid w:val="00E63CA2"/>
    <w:rsid w:val="00E64424"/>
    <w:rsid w:val="00E6476C"/>
    <w:rsid w:val="00E648DE"/>
    <w:rsid w:val="00E64C67"/>
    <w:rsid w:val="00E64C99"/>
    <w:rsid w:val="00E64CD3"/>
    <w:rsid w:val="00E64FB1"/>
    <w:rsid w:val="00E65C9D"/>
    <w:rsid w:val="00E65F7F"/>
    <w:rsid w:val="00E664FF"/>
    <w:rsid w:val="00E66CCA"/>
    <w:rsid w:val="00E67107"/>
    <w:rsid w:val="00E671C9"/>
    <w:rsid w:val="00E6743F"/>
    <w:rsid w:val="00E6758E"/>
    <w:rsid w:val="00E679CE"/>
    <w:rsid w:val="00E67E23"/>
    <w:rsid w:val="00E67E4F"/>
    <w:rsid w:val="00E67FA4"/>
    <w:rsid w:val="00E70016"/>
    <w:rsid w:val="00E704EA"/>
    <w:rsid w:val="00E70538"/>
    <w:rsid w:val="00E70BC7"/>
    <w:rsid w:val="00E70D97"/>
    <w:rsid w:val="00E70E5B"/>
    <w:rsid w:val="00E70FBC"/>
    <w:rsid w:val="00E710DC"/>
    <w:rsid w:val="00E71749"/>
    <w:rsid w:val="00E722C5"/>
    <w:rsid w:val="00E723B5"/>
    <w:rsid w:val="00E72479"/>
    <w:rsid w:val="00E725DE"/>
    <w:rsid w:val="00E728FA"/>
    <w:rsid w:val="00E72C01"/>
    <w:rsid w:val="00E72DD8"/>
    <w:rsid w:val="00E72EE4"/>
    <w:rsid w:val="00E72EF0"/>
    <w:rsid w:val="00E73406"/>
    <w:rsid w:val="00E740AB"/>
    <w:rsid w:val="00E741AC"/>
    <w:rsid w:val="00E74210"/>
    <w:rsid w:val="00E7506E"/>
    <w:rsid w:val="00E75174"/>
    <w:rsid w:val="00E754CC"/>
    <w:rsid w:val="00E754D6"/>
    <w:rsid w:val="00E75D1D"/>
    <w:rsid w:val="00E75EBA"/>
    <w:rsid w:val="00E75F75"/>
    <w:rsid w:val="00E76261"/>
    <w:rsid w:val="00E763B4"/>
    <w:rsid w:val="00E76498"/>
    <w:rsid w:val="00E76B0C"/>
    <w:rsid w:val="00E7771C"/>
    <w:rsid w:val="00E77848"/>
    <w:rsid w:val="00E778A2"/>
    <w:rsid w:val="00E77922"/>
    <w:rsid w:val="00E77D19"/>
    <w:rsid w:val="00E80514"/>
    <w:rsid w:val="00E80E5B"/>
    <w:rsid w:val="00E80F69"/>
    <w:rsid w:val="00E8139B"/>
    <w:rsid w:val="00E816C5"/>
    <w:rsid w:val="00E8197B"/>
    <w:rsid w:val="00E81CE0"/>
    <w:rsid w:val="00E81E7C"/>
    <w:rsid w:val="00E8224D"/>
    <w:rsid w:val="00E82265"/>
    <w:rsid w:val="00E82525"/>
    <w:rsid w:val="00E8352C"/>
    <w:rsid w:val="00E83818"/>
    <w:rsid w:val="00E83878"/>
    <w:rsid w:val="00E83E2C"/>
    <w:rsid w:val="00E83F40"/>
    <w:rsid w:val="00E8434C"/>
    <w:rsid w:val="00E848E8"/>
    <w:rsid w:val="00E8519F"/>
    <w:rsid w:val="00E85695"/>
    <w:rsid w:val="00E85AEC"/>
    <w:rsid w:val="00E85CC3"/>
    <w:rsid w:val="00E85EEB"/>
    <w:rsid w:val="00E8644A"/>
    <w:rsid w:val="00E8671B"/>
    <w:rsid w:val="00E86A52"/>
    <w:rsid w:val="00E86ACD"/>
    <w:rsid w:val="00E86EBA"/>
    <w:rsid w:val="00E8700C"/>
    <w:rsid w:val="00E87125"/>
    <w:rsid w:val="00E90279"/>
    <w:rsid w:val="00E90635"/>
    <w:rsid w:val="00E906FF"/>
    <w:rsid w:val="00E90831"/>
    <w:rsid w:val="00E909A1"/>
    <w:rsid w:val="00E90A73"/>
    <w:rsid w:val="00E90A7E"/>
    <w:rsid w:val="00E90AA5"/>
    <w:rsid w:val="00E90BFF"/>
    <w:rsid w:val="00E91504"/>
    <w:rsid w:val="00E91F04"/>
    <w:rsid w:val="00E91F35"/>
    <w:rsid w:val="00E9241B"/>
    <w:rsid w:val="00E92B7F"/>
    <w:rsid w:val="00E92F4B"/>
    <w:rsid w:val="00E93008"/>
    <w:rsid w:val="00E93720"/>
    <w:rsid w:val="00E938E0"/>
    <w:rsid w:val="00E939E0"/>
    <w:rsid w:val="00E941C7"/>
    <w:rsid w:val="00E94C24"/>
    <w:rsid w:val="00E94DF5"/>
    <w:rsid w:val="00E95870"/>
    <w:rsid w:val="00E95BA6"/>
    <w:rsid w:val="00E95EB0"/>
    <w:rsid w:val="00E961DB"/>
    <w:rsid w:val="00E9648D"/>
    <w:rsid w:val="00E96692"/>
    <w:rsid w:val="00E967AE"/>
    <w:rsid w:val="00E968B0"/>
    <w:rsid w:val="00E97332"/>
    <w:rsid w:val="00E97648"/>
    <w:rsid w:val="00E97869"/>
    <w:rsid w:val="00E978D4"/>
    <w:rsid w:val="00EA0B1E"/>
    <w:rsid w:val="00EA0E4A"/>
    <w:rsid w:val="00EA16BA"/>
    <w:rsid w:val="00EA1A54"/>
    <w:rsid w:val="00EA1D41"/>
    <w:rsid w:val="00EA2226"/>
    <w:rsid w:val="00EA25DC"/>
    <w:rsid w:val="00EA26B5"/>
    <w:rsid w:val="00EA26FC"/>
    <w:rsid w:val="00EA2D1F"/>
    <w:rsid w:val="00EA30A5"/>
    <w:rsid w:val="00EA32B1"/>
    <w:rsid w:val="00EA3B5A"/>
    <w:rsid w:val="00EA3BB8"/>
    <w:rsid w:val="00EA3E86"/>
    <w:rsid w:val="00EA410E"/>
    <w:rsid w:val="00EA4330"/>
    <w:rsid w:val="00EA4FD1"/>
    <w:rsid w:val="00EA53C2"/>
    <w:rsid w:val="00EA5695"/>
    <w:rsid w:val="00EA5B0A"/>
    <w:rsid w:val="00EA5F62"/>
    <w:rsid w:val="00EA65AD"/>
    <w:rsid w:val="00EA6E87"/>
    <w:rsid w:val="00EA6FA8"/>
    <w:rsid w:val="00EA714F"/>
    <w:rsid w:val="00EA7561"/>
    <w:rsid w:val="00EA7CB1"/>
    <w:rsid w:val="00EA7FCF"/>
    <w:rsid w:val="00EB00AC"/>
    <w:rsid w:val="00EB0CA3"/>
    <w:rsid w:val="00EB0D45"/>
    <w:rsid w:val="00EB104F"/>
    <w:rsid w:val="00EB1992"/>
    <w:rsid w:val="00EB1A64"/>
    <w:rsid w:val="00EB1B27"/>
    <w:rsid w:val="00EB1DA8"/>
    <w:rsid w:val="00EB222B"/>
    <w:rsid w:val="00EB29A8"/>
    <w:rsid w:val="00EB32EB"/>
    <w:rsid w:val="00EB36F1"/>
    <w:rsid w:val="00EB37CD"/>
    <w:rsid w:val="00EB398E"/>
    <w:rsid w:val="00EB3BC4"/>
    <w:rsid w:val="00EB3F24"/>
    <w:rsid w:val="00EB4CFF"/>
    <w:rsid w:val="00EB5106"/>
    <w:rsid w:val="00EB5476"/>
    <w:rsid w:val="00EB55FF"/>
    <w:rsid w:val="00EB64D6"/>
    <w:rsid w:val="00EB66AA"/>
    <w:rsid w:val="00EB6CA8"/>
    <w:rsid w:val="00EB70B0"/>
    <w:rsid w:val="00EB7633"/>
    <w:rsid w:val="00EB7736"/>
    <w:rsid w:val="00EB777A"/>
    <w:rsid w:val="00EB7B17"/>
    <w:rsid w:val="00EB7C8A"/>
    <w:rsid w:val="00EC07B3"/>
    <w:rsid w:val="00EC07B7"/>
    <w:rsid w:val="00EC0F0B"/>
    <w:rsid w:val="00EC0F69"/>
    <w:rsid w:val="00EC2E2D"/>
    <w:rsid w:val="00EC35B7"/>
    <w:rsid w:val="00EC39AE"/>
    <w:rsid w:val="00EC3D63"/>
    <w:rsid w:val="00EC3FAF"/>
    <w:rsid w:val="00EC462B"/>
    <w:rsid w:val="00EC4723"/>
    <w:rsid w:val="00EC4CD9"/>
    <w:rsid w:val="00EC5000"/>
    <w:rsid w:val="00EC510E"/>
    <w:rsid w:val="00EC5160"/>
    <w:rsid w:val="00EC5286"/>
    <w:rsid w:val="00EC56E0"/>
    <w:rsid w:val="00EC5E5B"/>
    <w:rsid w:val="00EC5EE3"/>
    <w:rsid w:val="00EC6057"/>
    <w:rsid w:val="00EC6847"/>
    <w:rsid w:val="00EC69A9"/>
    <w:rsid w:val="00EC6D2D"/>
    <w:rsid w:val="00EC75D1"/>
    <w:rsid w:val="00EC7757"/>
    <w:rsid w:val="00EC7DB6"/>
    <w:rsid w:val="00ED0092"/>
    <w:rsid w:val="00ED01E6"/>
    <w:rsid w:val="00ED05F3"/>
    <w:rsid w:val="00ED0C1C"/>
    <w:rsid w:val="00ED0D13"/>
    <w:rsid w:val="00ED0F6C"/>
    <w:rsid w:val="00ED13E2"/>
    <w:rsid w:val="00ED162F"/>
    <w:rsid w:val="00ED177E"/>
    <w:rsid w:val="00ED1A95"/>
    <w:rsid w:val="00ED1CE3"/>
    <w:rsid w:val="00ED28C8"/>
    <w:rsid w:val="00ED2C2D"/>
    <w:rsid w:val="00ED2E52"/>
    <w:rsid w:val="00ED3024"/>
    <w:rsid w:val="00ED3560"/>
    <w:rsid w:val="00ED3D80"/>
    <w:rsid w:val="00ED471F"/>
    <w:rsid w:val="00ED4AA4"/>
    <w:rsid w:val="00ED4E4C"/>
    <w:rsid w:val="00ED500B"/>
    <w:rsid w:val="00ED5156"/>
    <w:rsid w:val="00ED5FE4"/>
    <w:rsid w:val="00ED6CC8"/>
    <w:rsid w:val="00ED6EA8"/>
    <w:rsid w:val="00ED71C5"/>
    <w:rsid w:val="00ED78D4"/>
    <w:rsid w:val="00ED7F98"/>
    <w:rsid w:val="00EE04AA"/>
    <w:rsid w:val="00EE0BD3"/>
    <w:rsid w:val="00EE13C8"/>
    <w:rsid w:val="00EE145B"/>
    <w:rsid w:val="00EE14A0"/>
    <w:rsid w:val="00EE16FA"/>
    <w:rsid w:val="00EE2043"/>
    <w:rsid w:val="00EE2460"/>
    <w:rsid w:val="00EE252E"/>
    <w:rsid w:val="00EE26EA"/>
    <w:rsid w:val="00EE2C38"/>
    <w:rsid w:val="00EE339E"/>
    <w:rsid w:val="00EE3476"/>
    <w:rsid w:val="00EE3C42"/>
    <w:rsid w:val="00EE3D4F"/>
    <w:rsid w:val="00EE3D93"/>
    <w:rsid w:val="00EE3FE5"/>
    <w:rsid w:val="00EE4294"/>
    <w:rsid w:val="00EE4426"/>
    <w:rsid w:val="00EE5281"/>
    <w:rsid w:val="00EE5292"/>
    <w:rsid w:val="00EE534D"/>
    <w:rsid w:val="00EE545D"/>
    <w:rsid w:val="00EE5560"/>
    <w:rsid w:val="00EE56B7"/>
    <w:rsid w:val="00EE5DA7"/>
    <w:rsid w:val="00EE611E"/>
    <w:rsid w:val="00EE6155"/>
    <w:rsid w:val="00EE6577"/>
    <w:rsid w:val="00EE6F1E"/>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BA9"/>
    <w:rsid w:val="00EF3597"/>
    <w:rsid w:val="00EF368A"/>
    <w:rsid w:val="00EF3D77"/>
    <w:rsid w:val="00EF4366"/>
    <w:rsid w:val="00EF4464"/>
    <w:rsid w:val="00EF455A"/>
    <w:rsid w:val="00EF4B3A"/>
    <w:rsid w:val="00EF4B4B"/>
    <w:rsid w:val="00EF4CD6"/>
    <w:rsid w:val="00EF4E38"/>
    <w:rsid w:val="00EF51C0"/>
    <w:rsid w:val="00EF5524"/>
    <w:rsid w:val="00EF55A0"/>
    <w:rsid w:val="00EF63D1"/>
    <w:rsid w:val="00EF6513"/>
    <w:rsid w:val="00EF6683"/>
    <w:rsid w:val="00EF6DA2"/>
    <w:rsid w:val="00EF7002"/>
    <w:rsid w:val="00EF769B"/>
    <w:rsid w:val="00EF7E23"/>
    <w:rsid w:val="00F0089F"/>
    <w:rsid w:val="00F00B39"/>
    <w:rsid w:val="00F010AF"/>
    <w:rsid w:val="00F01201"/>
    <w:rsid w:val="00F027BA"/>
    <w:rsid w:val="00F030E6"/>
    <w:rsid w:val="00F03A17"/>
    <w:rsid w:val="00F03A32"/>
    <w:rsid w:val="00F03E79"/>
    <w:rsid w:val="00F0403D"/>
    <w:rsid w:val="00F040AB"/>
    <w:rsid w:val="00F041FE"/>
    <w:rsid w:val="00F0628D"/>
    <w:rsid w:val="00F062E0"/>
    <w:rsid w:val="00F06651"/>
    <w:rsid w:val="00F06F18"/>
    <w:rsid w:val="00F07C75"/>
    <w:rsid w:val="00F07DE6"/>
    <w:rsid w:val="00F100DD"/>
    <w:rsid w:val="00F1056C"/>
    <w:rsid w:val="00F107F1"/>
    <w:rsid w:val="00F10AC2"/>
    <w:rsid w:val="00F10B25"/>
    <w:rsid w:val="00F10FC1"/>
    <w:rsid w:val="00F11070"/>
    <w:rsid w:val="00F11130"/>
    <w:rsid w:val="00F112FD"/>
    <w:rsid w:val="00F11821"/>
    <w:rsid w:val="00F11D78"/>
    <w:rsid w:val="00F11F33"/>
    <w:rsid w:val="00F127A4"/>
    <w:rsid w:val="00F13296"/>
    <w:rsid w:val="00F133A1"/>
    <w:rsid w:val="00F135B2"/>
    <w:rsid w:val="00F135F7"/>
    <w:rsid w:val="00F135FD"/>
    <w:rsid w:val="00F137E6"/>
    <w:rsid w:val="00F13C38"/>
    <w:rsid w:val="00F13CF7"/>
    <w:rsid w:val="00F13ECD"/>
    <w:rsid w:val="00F13F08"/>
    <w:rsid w:val="00F14153"/>
    <w:rsid w:val="00F147C8"/>
    <w:rsid w:val="00F1517B"/>
    <w:rsid w:val="00F153B8"/>
    <w:rsid w:val="00F155CE"/>
    <w:rsid w:val="00F15893"/>
    <w:rsid w:val="00F159F8"/>
    <w:rsid w:val="00F16295"/>
    <w:rsid w:val="00F16873"/>
    <w:rsid w:val="00F16AE1"/>
    <w:rsid w:val="00F16C69"/>
    <w:rsid w:val="00F17257"/>
    <w:rsid w:val="00F17EAE"/>
    <w:rsid w:val="00F2036D"/>
    <w:rsid w:val="00F20599"/>
    <w:rsid w:val="00F2066D"/>
    <w:rsid w:val="00F2071D"/>
    <w:rsid w:val="00F208A1"/>
    <w:rsid w:val="00F218D4"/>
    <w:rsid w:val="00F219F9"/>
    <w:rsid w:val="00F2250A"/>
    <w:rsid w:val="00F2291B"/>
    <w:rsid w:val="00F22BE6"/>
    <w:rsid w:val="00F22BEE"/>
    <w:rsid w:val="00F23FA9"/>
    <w:rsid w:val="00F24543"/>
    <w:rsid w:val="00F2468F"/>
    <w:rsid w:val="00F24788"/>
    <w:rsid w:val="00F24B8F"/>
    <w:rsid w:val="00F24FBA"/>
    <w:rsid w:val="00F255A8"/>
    <w:rsid w:val="00F25DCC"/>
    <w:rsid w:val="00F25F88"/>
    <w:rsid w:val="00F2640F"/>
    <w:rsid w:val="00F26DE3"/>
    <w:rsid w:val="00F26E9D"/>
    <w:rsid w:val="00F27175"/>
    <w:rsid w:val="00F2725F"/>
    <w:rsid w:val="00F27320"/>
    <w:rsid w:val="00F27582"/>
    <w:rsid w:val="00F27BC3"/>
    <w:rsid w:val="00F27C34"/>
    <w:rsid w:val="00F27CDE"/>
    <w:rsid w:val="00F27E46"/>
    <w:rsid w:val="00F301C2"/>
    <w:rsid w:val="00F302E1"/>
    <w:rsid w:val="00F309AA"/>
    <w:rsid w:val="00F30B8C"/>
    <w:rsid w:val="00F30E08"/>
    <w:rsid w:val="00F31B22"/>
    <w:rsid w:val="00F31B49"/>
    <w:rsid w:val="00F32065"/>
    <w:rsid w:val="00F3265E"/>
    <w:rsid w:val="00F32F56"/>
    <w:rsid w:val="00F330BE"/>
    <w:rsid w:val="00F333B6"/>
    <w:rsid w:val="00F335FC"/>
    <w:rsid w:val="00F33D25"/>
    <w:rsid w:val="00F33D4F"/>
    <w:rsid w:val="00F3418F"/>
    <w:rsid w:val="00F3419E"/>
    <w:rsid w:val="00F3466C"/>
    <w:rsid w:val="00F34CD6"/>
    <w:rsid w:val="00F34DC4"/>
    <w:rsid w:val="00F34E05"/>
    <w:rsid w:val="00F35528"/>
    <w:rsid w:val="00F3560F"/>
    <w:rsid w:val="00F35873"/>
    <w:rsid w:val="00F358FD"/>
    <w:rsid w:val="00F3590F"/>
    <w:rsid w:val="00F35920"/>
    <w:rsid w:val="00F35C74"/>
    <w:rsid w:val="00F3632F"/>
    <w:rsid w:val="00F36555"/>
    <w:rsid w:val="00F366A5"/>
    <w:rsid w:val="00F369E4"/>
    <w:rsid w:val="00F36C5F"/>
    <w:rsid w:val="00F36D5D"/>
    <w:rsid w:val="00F37077"/>
    <w:rsid w:val="00F37259"/>
    <w:rsid w:val="00F3747F"/>
    <w:rsid w:val="00F40308"/>
    <w:rsid w:val="00F405A4"/>
    <w:rsid w:val="00F4062A"/>
    <w:rsid w:val="00F4083C"/>
    <w:rsid w:val="00F40B2E"/>
    <w:rsid w:val="00F41383"/>
    <w:rsid w:val="00F413EF"/>
    <w:rsid w:val="00F4151B"/>
    <w:rsid w:val="00F41552"/>
    <w:rsid w:val="00F41F05"/>
    <w:rsid w:val="00F42043"/>
    <w:rsid w:val="00F426C5"/>
    <w:rsid w:val="00F4272C"/>
    <w:rsid w:val="00F433BD"/>
    <w:rsid w:val="00F435A5"/>
    <w:rsid w:val="00F43ACC"/>
    <w:rsid w:val="00F43BE3"/>
    <w:rsid w:val="00F43E87"/>
    <w:rsid w:val="00F4432B"/>
    <w:rsid w:val="00F443DC"/>
    <w:rsid w:val="00F44B2F"/>
    <w:rsid w:val="00F44CF2"/>
    <w:rsid w:val="00F44EC5"/>
    <w:rsid w:val="00F44FAF"/>
    <w:rsid w:val="00F45053"/>
    <w:rsid w:val="00F457F4"/>
    <w:rsid w:val="00F46389"/>
    <w:rsid w:val="00F4639A"/>
    <w:rsid w:val="00F47498"/>
    <w:rsid w:val="00F5042A"/>
    <w:rsid w:val="00F5072C"/>
    <w:rsid w:val="00F50A39"/>
    <w:rsid w:val="00F5110F"/>
    <w:rsid w:val="00F512B2"/>
    <w:rsid w:val="00F5258B"/>
    <w:rsid w:val="00F5283D"/>
    <w:rsid w:val="00F52ABA"/>
    <w:rsid w:val="00F52B14"/>
    <w:rsid w:val="00F52BC7"/>
    <w:rsid w:val="00F52E5E"/>
    <w:rsid w:val="00F5316C"/>
    <w:rsid w:val="00F5320E"/>
    <w:rsid w:val="00F53BF4"/>
    <w:rsid w:val="00F53D01"/>
    <w:rsid w:val="00F54266"/>
    <w:rsid w:val="00F54AE4"/>
    <w:rsid w:val="00F55043"/>
    <w:rsid w:val="00F5536B"/>
    <w:rsid w:val="00F55A9E"/>
    <w:rsid w:val="00F5677E"/>
    <w:rsid w:val="00F56926"/>
    <w:rsid w:val="00F56C34"/>
    <w:rsid w:val="00F56DCF"/>
    <w:rsid w:val="00F57034"/>
    <w:rsid w:val="00F57FE8"/>
    <w:rsid w:val="00F57FF3"/>
    <w:rsid w:val="00F6035C"/>
    <w:rsid w:val="00F6065C"/>
    <w:rsid w:val="00F60806"/>
    <w:rsid w:val="00F60BE9"/>
    <w:rsid w:val="00F61D45"/>
    <w:rsid w:val="00F61DE5"/>
    <w:rsid w:val="00F61E14"/>
    <w:rsid w:val="00F61FD8"/>
    <w:rsid w:val="00F62307"/>
    <w:rsid w:val="00F62DBF"/>
    <w:rsid w:val="00F63719"/>
    <w:rsid w:val="00F63954"/>
    <w:rsid w:val="00F641C4"/>
    <w:rsid w:val="00F641FC"/>
    <w:rsid w:val="00F647F7"/>
    <w:rsid w:val="00F64A85"/>
    <w:rsid w:val="00F64CDC"/>
    <w:rsid w:val="00F656E8"/>
    <w:rsid w:val="00F6583C"/>
    <w:rsid w:val="00F6589A"/>
    <w:rsid w:val="00F6596E"/>
    <w:rsid w:val="00F66222"/>
    <w:rsid w:val="00F662A5"/>
    <w:rsid w:val="00F66D3D"/>
    <w:rsid w:val="00F673CE"/>
    <w:rsid w:val="00F6783E"/>
    <w:rsid w:val="00F67BD8"/>
    <w:rsid w:val="00F7048B"/>
    <w:rsid w:val="00F70C6D"/>
    <w:rsid w:val="00F70DBE"/>
    <w:rsid w:val="00F70DFC"/>
    <w:rsid w:val="00F71124"/>
    <w:rsid w:val="00F71888"/>
    <w:rsid w:val="00F719CD"/>
    <w:rsid w:val="00F71BB8"/>
    <w:rsid w:val="00F72584"/>
    <w:rsid w:val="00F725AF"/>
    <w:rsid w:val="00F726CA"/>
    <w:rsid w:val="00F72839"/>
    <w:rsid w:val="00F7290D"/>
    <w:rsid w:val="00F72942"/>
    <w:rsid w:val="00F72B0E"/>
    <w:rsid w:val="00F72CE5"/>
    <w:rsid w:val="00F7302F"/>
    <w:rsid w:val="00F732EC"/>
    <w:rsid w:val="00F7376A"/>
    <w:rsid w:val="00F7382D"/>
    <w:rsid w:val="00F73897"/>
    <w:rsid w:val="00F73CF4"/>
    <w:rsid w:val="00F73D08"/>
    <w:rsid w:val="00F74369"/>
    <w:rsid w:val="00F749A1"/>
    <w:rsid w:val="00F74D1C"/>
    <w:rsid w:val="00F7567E"/>
    <w:rsid w:val="00F7586B"/>
    <w:rsid w:val="00F758DB"/>
    <w:rsid w:val="00F758F7"/>
    <w:rsid w:val="00F75F2F"/>
    <w:rsid w:val="00F76332"/>
    <w:rsid w:val="00F76445"/>
    <w:rsid w:val="00F76ECC"/>
    <w:rsid w:val="00F77189"/>
    <w:rsid w:val="00F77C93"/>
    <w:rsid w:val="00F80399"/>
    <w:rsid w:val="00F80570"/>
    <w:rsid w:val="00F80F2B"/>
    <w:rsid w:val="00F812C8"/>
    <w:rsid w:val="00F812C9"/>
    <w:rsid w:val="00F8132D"/>
    <w:rsid w:val="00F814DE"/>
    <w:rsid w:val="00F81712"/>
    <w:rsid w:val="00F818AE"/>
    <w:rsid w:val="00F81B40"/>
    <w:rsid w:val="00F81D40"/>
    <w:rsid w:val="00F82017"/>
    <w:rsid w:val="00F820C4"/>
    <w:rsid w:val="00F825A6"/>
    <w:rsid w:val="00F82809"/>
    <w:rsid w:val="00F82CDD"/>
    <w:rsid w:val="00F831A2"/>
    <w:rsid w:val="00F8350A"/>
    <w:rsid w:val="00F83829"/>
    <w:rsid w:val="00F83983"/>
    <w:rsid w:val="00F83A4D"/>
    <w:rsid w:val="00F83BBE"/>
    <w:rsid w:val="00F83DA6"/>
    <w:rsid w:val="00F84069"/>
    <w:rsid w:val="00F84083"/>
    <w:rsid w:val="00F843D7"/>
    <w:rsid w:val="00F845B1"/>
    <w:rsid w:val="00F847BF"/>
    <w:rsid w:val="00F84A6B"/>
    <w:rsid w:val="00F84AAE"/>
    <w:rsid w:val="00F84E79"/>
    <w:rsid w:val="00F85536"/>
    <w:rsid w:val="00F85F03"/>
    <w:rsid w:val="00F8657A"/>
    <w:rsid w:val="00F865AC"/>
    <w:rsid w:val="00F86701"/>
    <w:rsid w:val="00F8679A"/>
    <w:rsid w:val="00F86EFF"/>
    <w:rsid w:val="00F87109"/>
    <w:rsid w:val="00F87117"/>
    <w:rsid w:val="00F871F8"/>
    <w:rsid w:val="00F8736C"/>
    <w:rsid w:val="00F87932"/>
    <w:rsid w:val="00F90240"/>
    <w:rsid w:val="00F9030E"/>
    <w:rsid w:val="00F90422"/>
    <w:rsid w:val="00F9096B"/>
    <w:rsid w:val="00F90ADB"/>
    <w:rsid w:val="00F90E22"/>
    <w:rsid w:val="00F90E78"/>
    <w:rsid w:val="00F91209"/>
    <w:rsid w:val="00F916A9"/>
    <w:rsid w:val="00F91F3B"/>
    <w:rsid w:val="00F91F82"/>
    <w:rsid w:val="00F9221F"/>
    <w:rsid w:val="00F929F3"/>
    <w:rsid w:val="00F92D79"/>
    <w:rsid w:val="00F92E59"/>
    <w:rsid w:val="00F9316F"/>
    <w:rsid w:val="00F931C7"/>
    <w:rsid w:val="00F93559"/>
    <w:rsid w:val="00F93ABC"/>
    <w:rsid w:val="00F93B9B"/>
    <w:rsid w:val="00F93C56"/>
    <w:rsid w:val="00F93D72"/>
    <w:rsid w:val="00F93E65"/>
    <w:rsid w:val="00F94044"/>
    <w:rsid w:val="00F94070"/>
    <w:rsid w:val="00F950B5"/>
    <w:rsid w:val="00F9513F"/>
    <w:rsid w:val="00F953FD"/>
    <w:rsid w:val="00F95A5C"/>
    <w:rsid w:val="00F95F03"/>
    <w:rsid w:val="00F960B4"/>
    <w:rsid w:val="00F96696"/>
    <w:rsid w:val="00F96808"/>
    <w:rsid w:val="00F96820"/>
    <w:rsid w:val="00F96877"/>
    <w:rsid w:val="00F96878"/>
    <w:rsid w:val="00F97191"/>
    <w:rsid w:val="00F973D5"/>
    <w:rsid w:val="00F976E4"/>
    <w:rsid w:val="00F97908"/>
    <w:rsid w:val="00F97B43"/>
    <w:rsid w:val="00F97C85"/>
    <w:rsid w:val="00F97E92"/>
    <w:rsid w:val="00FA0103"/>
    <w:rsid w:val="00FA0165"/>
    <w:rsid w:val="00FA07F8"/>
    <w:rsid w:val="00FA105C"/>
    <w:rsid w:val="00FA131C"/>
    <w:rsid w:val="00FA1475"/>
    <w:rsid w:val="00FA148A"/>
    <w:rsid w:val="00FA1850"/>
    <w:rsid w:val="00FA1D00"/>
    <w:rsid w:val="00FA2632"/>
    <w:rsid w:val="00FA26D7"/>
    <w:rsid w:val="00FA27C8"/>
    <w:rsid w:val="00FA27FC"/>
    <w:rsid w:val="00FA3B76"/>
    <w:rsid w:val="00FA3DB7"/>
    <w:rsid w:val="00FA4D66"/>
    <w:rsid w:val="00FA5035"/>
    <w:rsid w:val="00FA5590"/>
    <w:rsid w:val="00FA5A4E"/>
    <w:rsid w:val="00FA6C64"/>
    <w:rsid w:val="00FA6E51"/>
    <w:rsid w:val="00FA6E87"/>
    <w:rsid w:val="00FA7229"/>
    <w:rsid w:val="00FA730F"/>
    <w:rsid w:val="00FA7896"/>
    <w:rsid w:val="00FA78DC"/>
    <w:rsid w:val="00FA7B94"/>
    <w:rsid w:val="00FA7BDF"/>
    <w:rsid w:val="00FA7EDB"/>
    <w:rsid w:val="00FB0082"/>
    <w:rsid w:val="00FB0243"/>
    <w:rsid w:val="00FB0446"/>
    <w:rsid w:val="00FB063F"/>
    <w:rsid w:val="00FB0A98"/>
    <w:rsid w:val="00FB0FC2"/>
    <w:rsid w:val="00FB1140"/>
    <w:rsid w:val="00FB1527"/>
    <w:rsid w:val="00FB1A22"/>
    <w:rsid w:val="00FB2301"/>
    <w:rsid w:val="00FB2537"/>
    <w:rsid w:val="00FB274A"/>
    <w:rsid w:val="00FB29D1"/>
    <w:rsid w:val="00FB2CC6"/>
    <w:rsid w:val="00FB3271"/>
    <w:rsid w:val="00FB3330"/>
    <w:rsid w:val="00FB3391"/>
    <w:rsid w:val="00FB33DC"/>
    <w:rsid w:val="00FB35B1"/>
    <w:rsid w:val="00FB370C"/>
    <w:rsid w:val="00FB370D"/>
    <w:rsid w:val="00FB4338"/>
    <w:rsid w:val="00FB447D"/>
    <w:rsid w:val="00FB477E"/>
    <w:rsid w:val="00FB4C9C"/>
    <w:rsid w:val="00FB4CD8"/>
    <w:rsid w:val="00FB538D"/>
    <w:rsid w:val="00FB581D"/>
    <w:rsid w:val="00FB5DDB"/>
    <w:rsid w:val="00FB6165"/>
    <w:rsid w:val="00FB6953"/>
    <w:rsid w:val="00FB742F"/>
    <w:rsid w:val="00FB7478"/>
    <w:rsid w:val="00FC0150"/>
    <w:rsid w:val="00FC022B"/>
    <w:rsid w:val="00FC03AB"/>
    <w:rsid w:val="00FC06F3"/>
    <w:rsid w:val="00FC103E"/>
    <w:rsid w:val="00FC1128"/>
    <w:rsid w:val="00FC1A9C"/>
    <w:rsid w:val="00FC210D"/>
    <w:rsid w:val="00FC27E4"/>
    <w:rsid w:val="00FC2A7C"/>
    <w:rsid w:val="00FC3028"/>
    <w:rsid w:val="00FC32AE"/>
    <w:rsid w:val="00FC39A0"/>
    <w:rsid w:val="00FC411E"/>
    <w:rsid w:val="00FC4351"/>
    <w:rsid w:val="00FC4729"/>
    <w:rsid w:val="00FC4766"/>
    <w:rsid w:val="00FC4A8C"/>
    <w:rsid w:val="00FC506C"/>
    <w:rsid w:val="00FC53DB"/>
    <w:rsid w:val="00FC572B"/>
    <w:rsid w:val="00FC5793"/>
    <w:rsid w:val="00FC59BD"/>
    <w:rsid w:val="00FC5FC2"/>
    <w:rsid w:val="00FC6177"/>
    <w:rsid w:val="00FC63C3"/>
    <w:rsid w:val="00FC63D1"/>
    <w:rsid w:val="00FC6A01"/>
    <w:rsid w:val="00FC6B93"/>
    <w:rsid w:val="00FC7528"/>
    <w:rsid w:val="00FC7B30"/>
    <w:rsid w:val="00FC7B41"/>
    <w:rsid w:val="00FD03F5"/>
    <w:rsid w:val="00FD0572"/>
    <w:rsid w:val="00FD0744"/>
    <w:rsid w:val="00FD074D"/>
    <w:rsid w:val="00FD07B2"/>
    <w:rsid w:val="00FD0B07"/>
    <w:rsid w:val="00FD0EE8"/>
    <w:rsid w:val="00FD114F"/>
    <w:rsid w:val="00FD1A97"/>
    <w:rsid w:val="00FD2A3B"/>
    <w:rsid w:val="00FD2C45"/>
    <w:rsid w:val="00FD2D7B"/>
    <w:rsid w:val="00FD35A2"/>
    <w:rsid w:val="00FD37F6"/>
    <w:rsid w:val="00FD3C96"/>
    <w:rsid w:val="00FD4276"/>
    <w:rsid w:val="00FD4440"/>
    <w:rsid w:val="00FD4589"/>
    <w:rsid w:val="00FD473E"/>
    <w:rsid w:val="00FD4821"/>
    <w:rsid w:val="00FD5AD9"/>
    <w:rsid w:val="00FD5BEE"/>
    <w:rsid w:val="00FD5E53"/>
    <w:rsid w:val="00FD62E6"/>
    <w:rsid w:val="00FD6490"/>
    <w:rsid w:val="00FD6DF3"/>
    <w:rsid w:val="00FD77F9"/>
    <w:rsid w:val="00FD7D38"/>
    <w:rsid w:val="00FD7DF9"/>
    <w:rsid w:val="00FE055C"/>
    <w:rsid w:val="00FE07F7"/>
    <w:rsid w:val="00FE0B51"/>
    <w:rsid w:val="00FE0B78"/>
    <w:rsid w:val="00FE0C94"/>
    <w:rsid w:val="00FE0DE0"/>
    <w:rsid w:val="00FE0EBB"/>
    <w:rsid w:val="00FE0ED4"/>
    <w:rsid w:val="00FE1058"/>
    <w:rsid w:val="00FE1167"/>
    <w:rsid w:val="00FE18D6"/>
    <w:rsid w:val="00FE1EAB"/>
    <w:rsid w:val="00FE20C8"/>
    <w:rsid w:val="00FE28DA"/>
    <w:rsid w:val="00FE2E00"/>
    <w:rsid w:val="00FE2FD0"/>
    <w:rsid w:val="00FE3465"/>
    <w:rsid w:val="00FE3831"/>
    <w:rsid w:val="00FE40C7"/>
    <w:rsid w:val="00FE464B"/>
    <w:rsid w:val="00FE52CB"/>
    <w:rsid w:val="00FE67CF"/>
    <w:rsid w:val="00FE69DC"/>
    <w:rsid w:val="00FE6C5C"/>
    <w:rsid w:val="00FE6D20"/>
    <w:rsid w:val="00FE6FB9"/>
    <w:rsid w:val="00FE72AF"/>
    <w:rsid w:val="00FE7549"/>
    <w:rsid w:val="00FE7741"/>
    <w:rsid w:val="00FE7848"/>
    <w:rsid w:val="00FE7964"/>
    <w:rsid w:val="00FE7BCC"/>
    <w:rsid w:val="00FE7E4F"/>
    <w:rsid w:val="00FF1005"/>
    <w:rsid w:val="00FF126D"/>
    <w:rsid w:val="00FF183A"/>
    <w:rsid w:val="00FF1B86"/>
    <w:rsid w:val="00FF2310"/>
    <w:rsid w:val="00FF2564"/>
    <w:rsid w:val="00FF2918"/>
    <w:rsid w:val="00FF2AFB"/>
    <w:rsid w:val="00FF2E73"/>
    <w:rsid w:val="00FF2FE8"/>
    <w:rsid w:val="00FF315E"/>
    <w:rsid w:val="00FF3ECD"/>
    <w:rsid w:val="00FF419B"/>
    <w:rsid w:val="00FF495F"/>
    <w:rsid w:val="00FF4AD0"/>
    <w:rsid w:val="00FF4AE2"/>
    <w:rsid w:val="00FF502C"/>
    <w:rsid w:val="00FF50A8"/>
    <w:rsid w:val="00FF571E"/>
    <w:rsid w:val="00FF59B8"/>
    <w:rsid w:val="00FF5A64"/>
    <w:rsid w:val="00FF5D88"/>
    <w:rsid w:val="00FF5FED"/>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link w:val="ListParagraph"/>
    <w:uiPriority w:val="34"/>
    <w:locked/>
    <w:rsid w:val="007275C0"/>
    <w:rPr>
      <w:rFonts w:ascii="SimSun" w:hAnsi="SimSun" w:cs="SimSun"/>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13541D"/>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SimSun"/>
      <w:b/>
      <w:lang w:eastAsia="en-US"/>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9B208-0CC4-4846-99C5-85DCFBD4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Jin;Brian Classon</dc:creator>
  <cp:lastModifiedBy>Tech Hu</cp:lastModifiedBy>
  <cp:revision>3</cp:revision>
  <cp:lastPrinted>2007-06-17T21:08:00Z</cp:lastPrinted>
  <dcterms:created xsi:type="dcterms:W3CDTF">2017-06-15T17:51:00Z</dcterms:created>
  <dcterms:modified xsi:type="dcterms:W3CDTF">2017-06-15T18:01:00Z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(3)b8Fvz0AIVjdzkF8lBlpndp8NxsgM3UXWmtISdZVqUEjfPJ0HkB+SLkPzBxNmQN4vxSg0r5fK
MyJai2eXs0AC6ROSRAFN1ppR/ffiC3Mlq0JW6FgBsZpcASpecmhuFK0COHvWUfFA4340Ff37
pP8kp+I1FZXLNU3UvsBnsniHs3yU3aopLFFVROwmAz0KJdQM8dFb/UFus02f5jvQzifeBy8t
mnn9josDyJCl+3c1GD</vt:lpwstr>
  </property>
  <property fmtid="{D5CDD505-2E9C-101B-9397-08002B2CF9AE}" pid="13" name="_2015_ms_pID_725343_00">
    <vt:lpwstr>_2015_ms_pID_725343</vt:lpwstr>
  </property>
  <property fmtid="{D5CDD505-2E9C-101B-9397-08002B2CF9AE}" pid="14" name="_2015_ms_pID_7253431">
    <vt:lpwstr>JSCzXYIIgRiZ+JTW8AxE6IdIq/yUXncCjSxnmi1XMpiS79iXvAsPLO
LHTXGp1Mla/Qj+rhoCFhgFEtGTJ2Ny/VbBXu79DayJGRE4uYyGhbaRJpqSwIt3DWVWm2MvHK
PW8ybbx+LetS3r14E0t0HQV6fMO5TLLC18DCecrRnGz6vGmaeKRDYuI85zAM7MDSbj935TQQ
bLZmfcHAGlEvn0DjITIIVMYbfLPJ65q2VC8M</vt:lpwstr>
  </property>
  <property fmtid="{D5CDD505-2E9C-101B-9397-08002B2CF9AE}" pid="15" name="_2015_ms_pID_7253431_00">
    <vt:lpwstr>_2015_ms_pID_7253431</vt:lpwstr>
  </property>
  <property fmtid="{D5CDD505-2E9C-101B-9397-08002B2CF9AE}" pid="16" name="_2015_ms_pID_7253432">
    <vt:lpwstr>j2vYYa7udKAkcCzpJ+1+YVH4TkuR1D9/fqLl
9qKorrOpcaLRsmqOMmsCiJzDtqDUaA==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1496624846</vt:lpwstr>
  </property>
</Properties>
</file>