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12" w:rsidRPr="004B46BA" w:rsidRDefault="00F32512" w:rsidP="00F32512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r w:rsidRPr="004B46BA">
        <w:rPr>
          <w:rFonts w:ascii="Arial" w:hAnsi="Arial" w:cs="Arial"/>
          <w:b/>
        </w:rPr>
        <w:t>3GPP TSG-RAN WG</w:t>
      </w:r>
      <w:r w:rsidRPr="00D33B22">
        <w:rPr>
          <w:rFonts w:ascii="Arial" w:hAnsi="Arial" w:cs="Arial"/>
          <w:b/>
          <w:color w:val="000000" w:themeColor="text1"/>
        </w:rPr>
        <w:t xml:space="preserve">1 </w:t>
      </w:r>
      <w:r w:rsidR="00B9588F">
        <w:rPr>
          <w:rFonts w:ascii="Arial" w:hAnsi="Arial" w:cs="Arial" w:hint="eastAsia"/>
          <w:b/>
          <w:color w:val="000000" w:themeColor="text1"/>
          <w:lang w:eastAsia="ja-JP"/>
        </w:rPr>
        <w:t xml:space="preserve">NR </w:t>
      </w:r>
      <w:proofErr w:type="spellStart"/>
      <w:r w:rsidR="00B9588F">
        <w:rPr>
          <w:rFonts w:ascii="Arial" w:hAnsi="Arial" w:cs="Arial" w:hint="eastAsia"/>
          <w:b/>
          <w:color w:val="000000" w:themeColor="text1"/>
          <w:lang w:eastAsia="ja-JP"/>
        </w:rPr>
        <w:t>adhoc</w:t>
      </w:r>
      <w:proofErr w:type="spellEnd"/>
      <w:r w:rsidR="00B9588F">
        <w:rPr>
          <w:rFonts w:ascii="Arial" w:hAnsi="Arial" w:cs="Arial" w:hint="eastAsia"/>
          <w:b/>
          <w:color w:val="000000" w:themeColor="text1"/>
          <w:lang w:eastAsia="ja-JP"/>
        </w:rPr>
        <w:t xml:space="preserve"> #2</w:t>
      </w:r>
      <w:r w:rsidRPr="004B46BA">
        <w:rPr>
          <w:rFonts w:ascii="Arial" w:hAnsi="Arial" w:cs="Arial" w:hint="eastAsia"/>
          <w:b/>
          <w:lang w:eastAsia="ja-JP"/>
        </w:rPr>
        <w:tab/>
      </w:r>
      <w:r w:rsidRPr="004B46BA">
        <w:rPr>
          <w:rFonts w:eastAsia="ＭＳ 明朝"/>
          <w:b/>
          <w:lang w:val="en-US"/>
        </w:rPr>
        <w:t xml:space="preserve">                </w:t>
      </w:r>
      <w:r w:rsidRPr="004B46BA">
        <w:rPr>
          <w:rFonts w:eastAsia="SimSun"/>
          <w:b/>
          <w:lang w:val="en-US" w:eastAsia="zh-CN"/>
        </w:rPr>
        <w:t xml:space="preserve"> </w:t>
      </w:r>
      <w:r w:rsidRPr="004B46BA">
        <w:rPr>
          <w:rFonts w:eastAsia="ＭＳ 明朝"/>
          <w:b/>
          <w:lang w:val="en-US" w:eastAsia="ja-JP"/>
        </w:rPr>
        <w:t xml:space="preserve">        </w:t>
      </w:r>
      <w:r w:rsidRPr="004B46BA">
        <w:rPr>
          <w:rFonts w:eastAsia="SimSun"/>
          <w:b/>
          <w:lang w:val="en-US" w:eastAsia="zh-CN"/>
        </w:rPr>
        <w:t xml:space="preserve">   </w:t>
      </w:r>
      <w:r w:rsidRPr="004B46BA">
        <w:rPr>
          <w:rFonts w:eastAsiaTheme="minorEastAsia" w:hint="eastAsia"/>
          <w:b/>
          <w:lang w:val="en-US" w:eastAsia="ja-JP"/>
        </w:rPr>
        <w:tab/>
        <w:t xml:space="preserve">                                     </w:t>
      </w:r>
      <w:r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>
        <w:rPr>
          <w:rFonts w:asciiTheme="majorHAnsi" w:eastAsiaTheme="minorEastAsia" w:hAnsiTheme="majorHAnsi" w:cstheme="majorHAnsi"/>
          <w:b/>
          <w:lang w:val="en-US" w:eastAsia="ja-JP"/>
        </w:rPr>
        <w:t>-1</w:t>
      </w:r>
      <w:r>
        <w:rPr>
          <w:rFonts w:asciiTheme="majorHAnsi" w:eastAsiaTheme="minorEastAsia" w:hAnsiTheme="majorHAnsi" w:cstheme="majorHAnsi" w:hint="eastAsia"/>
          <w:b/>
          <w:lang w:val="en-US" w:eastAsia="ja-JP"/>
        </w:rPr>
        <w:t>7</w:t>
      </w:r>
      <w:r w:rsidR="005B540D">
        <w:rPr>
          <w:rFonts w:asciiTheme="majorHAnsi" w:eastAsiaTheme="minorEastAsia" w:hAnsiTheme="majorHAnsi" w:cstheme="majorHAnsi" w:hint="eastAsia"/>
          <w:b/>
          <w:lang w:val="en-US" w:eastAsia="ja-JP"/>
        </w:rPr>
        <w:t>10219</w:t>
      </w:r>
    </w:p>
    <w:p w:rsidR="00E30346" w:rsidRPr="004B46BA" w:rsidRDefault="00B9588F" w:rsidP="00E30346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 w:rsidRPr="00B9588F">
        <w:rPr>
          <w:rFonts w:asciiTheme="majorHAnsi" w:eastAsiaTheme="minorEastAsia" w:hAnsiTheme="majorHAnsi" w:cstheme="majorHAnsi"/>
          <w:b/>
          <w:lang w:eastAsia="ja-JP"/>
        </w:rPr>
        <w:t>Qingdao</w:t>
      </w:r>
      <w:r w:rsidR="00E30346" w:rsidRPr="00A06D10">
        <w:rPr>
          <w:rFonts w:asciiTheme="majorHAnsi" w:eastAsia="SimSun" w:hAnsiTheme="majorHAnsi" w:cstheme="majorHAnsi"/>
          <w:b/>
          <w:lang w:eastAsia="zh-CN"/>
        </w:rPr>
        <w:t>,</w:t>
      </w:r>
      <w:r w:rsidR="00E30346" w:rsidRPr="00F06D14">
        <w:rPr>
          <w:rFonts w:asciiTheme="majorHAnsi" w:eastAsia="SimSun" w:hAnsiTheme="majorHAnsi" w:cstheme="majorHAnsi"/>
          <w:b/>
          <w:lang w:eastAsia="zh-CN"/>
        </w:rPr>
        <w:t xml:space="preserve"> </w:t>
      </w:r>
      <w:r w:rsidR="00E30346" w:rsidRPr="00F06D14">
        <w:rPr>
          <w:rFonts w:asciiTheme="majorHAnsi" w:eastAsiaTheme="minorEastAsia" w:hAnsiTheme="majorHAnsi" w:cstheme="majorHAnsi"/>
          <w:b/>
          <w:lang w:eastAsia="ja-JP"/>
        </w:rPr>
        <w:t>CHINA</w:t>
      </w:r>
      <w:r w:rsidR="00E30346"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="00E30346"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pt-BR" w:eastAsia="ja-JP"/>
        </w:rPr>
        <w:t>27</w:t>
      </w:r>
      <w:r w:rsidR="00E30346" w:rsidRPr="004B46BA">
        <w:rPr>
          <w:rFonts w:asciiTheme="majorHAnsi" w:hAnsiTheme="majorHAnsi" w:cstheme="majorHAnsi"/>
          <w:b/>
          <w:lang w:eastAsia="ja-JP"/>
        </w:rPr>
        <w:t xml:space="preserve"> </w:t>
      </w:r>
      <w:r w:rsidR="00E30346"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>30</w:t>
      </w:r>
      <w:r w:rsidR="00E30346"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June</w:t>
      </w:r>
      <w:r w:rsidR="00E30346" w:rsidRPr="004B46BA">
        <w:rPr>
          <w:rFonts w:ascii="Arial" w:hAnsi="Arial"/>
          <w:b/>
          <w:lang w:eastAsia="ja-JP"/>
        </w:rPr>
        <w:t>, 201</w:t>
      </w:r>
      <w:r w:rsidR="00E30346">
        <w:rPr>
          <w:rFonts w:ascii="Arial" w:hAnsi="Arial" w:hint="eastAsia"/>
          <w:b/>
          <w:lang w:eastAsia="ja-JP"/>
        </w:rPr>
        <w:t>7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4B46BA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003486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UL transmission power control</w:t>
      </w:r>
    </w:p>
    <w:p w:rsidR="00DD4444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Agenda Item: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1141F" w:rsidRPr="00533FC6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5.1.9.2 NR power control framework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</w:t>
      </w:r>
      <w:r w:rsidR="00EC5796">
        <w:rPr>
          <w:rFonts w:asciiTheme="majorHAnsi" w:hAnsiTheme="majorHAnsi" w:cstheme="majorHAnsi" w:hint="eastAsia"/>
          <w:b/>
          <w:lang w:val="en-US" w:eastAsia="ja-JP"/>
        </w:rPr>
        <w:t xml:space="preserve"> and Decision</w:t>
      </w:r>
    </w:p>
    <w:p w:rsidR="004B46BA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C6342" w:rsidRPr="008F7626" w:rsidRDefault="009601F1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245D1E">
        <w:rPr>
          <w:rFonts w:asciiTheme="majorHAnsi" w:hAnsiTheme="majorHAnsi" w:cstheme="majorHAnsi"/>
          <w:lang w:val="en-US" w:eastAsia="ja-JP"/>
        </w:rPr>
        <w:t>R</w:t>
      </w:r>
      <w:r w:rsidR="0080756F" w:rsidRPr="004C30F3">
        <w:rPr>
          <w:rFonts w:asciiTheme="majorHAnsi" w:hAnsiTheme="majorHAnsi" w:cstheme="majorHAnsi" w:hint="eastAsia"/>
          <w:lang w:val="en-US" w:eastAsia="ja-JP"/>
        </w:rPr>
        <w:t xml:space="preserve">AN1 </w:t>
      </w:r>
      <w:r w:rsidR="00BB4869" w:rsidRPr="004C30F3">
        <w:rPr>
          <w:rFonts w:asciiTheme="majorHAnsi" w:hAnsiTheme="majorHAnsi" w:cstheme="majorHAnsi" w:hint="eastAsia"/>
          <w:lang w:val="en-US" w:eastAsia="ja-JP"/>
        </w:rPr>
        <w:t>#</w:t>
      </w:r>
      <w:r w:rsidR="00577395" w:rsidRPr="004C30F3">
        <w:rPr>
          <w:rFonts w:asciiTheme="majorHAnsi" w:hAnsiTheme="majorHAnsi" w:cstheme="majorHAnsi" w:hint="eastAsia"/>
          <w:lang w:val="en-US" w:eastAsia="ja-JP"/>
        </w:rPr>
        <w:t>88</w:t>
      </w:r>
      <w:r w:rsidR="0058560A" w:rsidRPr="004C30F3">
        <w:rPr>
          <w:rFonts w:asciiTheme="majorHAnsi" w:hAnsiTheme="majorHAnsi" w:cstheme="majorHAnsi" w:hint="eastAsia"/>
          <w:lang w:val="en-US" w:eastAsia="ja-JP"/>
        </w:rPr>
        <w:t>bis</w:t>
      </w:r>
      <w:r w:rsidR="00577395" w:rsidRPr="004C30F3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72097">
        <w:rPr>
          <w:rFonts w:asciiTheme="majorHAnsi" w:hAnsiTheme="majorHAnsi" w:cstheme="majorHAnsi" w:hint="eastAsia"/>
          <w:lang w:val="en-US" w:eastAsia="ja-JP"/>
        </w:rPr>
        <w:t xml:space="preserve">and #89 </w:t>
      </w:r>
      <w:r w:rsidR="00577395">
        <w:rPr>
          <w:rFonts w:asciiTheme="majorHAnsi" w:hAnsiTheme="majorHAnsi" w:cstheme="majorHAnsi" w:hint="eastAsia"/>
          <w:lang w:val="en-US" w:eastAsia="ja-JP"/>
        </w:rPr>
        <w:t>meeting</w:t>
      </w:r>
      <w:r>
        <w:rPr>
          <w:rFonts w:asciiTheme="majorHAnsi" w:hAnsiTheme="majorHAnsi" w:cstheme="majorHAnsi" w:hint="eastAsia"/>
          <w:lang w:val="en-US" w:eastAsia="ja-JP"/>
        </w:rPr>
        <w:t xml:space="preserve">, the discussion on </w:t>
      </w:r>
      <w:r>
        <w:rPr>
          <w:rFonts w:asciiTheme="majorHAnsi" w:hAnsiTheme="majorHAnsi" w:cstheme="majorHAnsi"/>
          <w:lang w:val="en-US" w:eastAsia="ja-JP"/>
        </w:rPr>
        <w:t>“</w:t>
      </w:r>
      <w:r w:rsidR="00577395">
        <w:rPr>
          <w:rFonts w:asciiTheme="majorHAnsi" w:hAnsiTheme="majorHAnsi" w:cstheme="majorHAnsi" w:hint="eastAsia"/>
          <w:lang w:val="en-US" w:eastAsia="ja-JP"/>
        </w:rPr>
        <w:t>UL power control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 was done and the following</w:t>
      </w:r>
      <w:r w:rsidR="00772097">
        <w:rPr>
          <w:rFonts w:asciiTheme="majorHAnsi" w:hAnsiTheme="majorHAnsi" w:cstheme="majorHAnsi" w:hint="eastAsia"/>
          <w:lang w:val="en-US" w:eastAsia="ja-JP"/>
        </w:rPr>
        <w:t>s</w:t>
      </w:r>
      <w:r>
        <w:rPr>
          <w:rFonts w:asciiTheme="majorHAnsi" w:hAnsiTheme="majorHAnsi" w:cstheme="majorHAnsi" w:hint="eastAsia"/>
          <w:lang w:val="en-US" w:eastAsia="ja-JP"/>
        </w:rPr>
        <w:t xml:space="preserve"> w</w:t>
      </w:r>
      <w:r w:rsidR="00772097">
        <w:rPr>
          <w:rFonts w:asciiTheme="majorHAnsi" w:hAnsiTheme="majorHAnsi" w:cstheme="majorHAnsi" w:hint="eastAsia"/>
          <w:lang w:val="en-US" w:eastAsia="ja-JP"/>
        </w:rPr>
        <w:t>ere</w:t>
      </w:r>
      <w:r>
        <w:rPr>
          <w:rFonts w:asciiTheme="majorHAnsi" w:hAnsiTheme="majorHAnsi" w:cstheme="majorHAnsi" w:hint="eastAsia"/>
          <w:lang w:val="en-US" w:eastAsia="ja-JP"/>
        </w:rPr>
        <w:t xml:space="preserve"> agreed[1]</w:t>
      </w:r>
      <w:r w:rsidR="00441FAE">
        <w:rPr>
          <w:rFonts w:asciiTheme="majorHAnsi" w:hAnsiTheme="majorHAnsi" w:cstheme="majorHAnsi" w:hint="eastAsia"/>
          <w:lang w:val="en-US" w:eastAsia="ja-JP"/>
        </w:rPr>
        <w:t>[2]</w:t>
      </w:r>
      <w:r>
        <w:rPr>
          <w:rFonts w:asciiTheme="majorHAnsi" w:hAnsiTheme="majorHAnsi" w:cstheme="majorHAnsi" w:hint="eastAsia"/>
          <w:lang w:val="en-US" w:eastAsia="ja-JP"/>
        </w:rPr>
        <w:t xml:space="preserve">. </w:t>
      </w:r>
    </w:p>
    <w:p w:rsidR="00AC6342" w:rsidRPr="008F7626" w:rsidRDefault="00AC6342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40C0F8CA" wp14:editId="46153F04">
                <wp:extent cx="6007100" cy="2924175"/>
                <wp:effectExtent l="0" t="0" r="12700" b="28575"/>
                <wp:docPr id="74" name="テキスト ボック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29241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60A" w:rsidRPr="004C30F3" w:rsidRDefault="0058560A" w:rsidP="0058560A">
                            <w:pPr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 w:rsidR="00772097">
                              <w:rPr>
                                <w:rFonts w:asciiTheme="majorHAnsi" w:eastAsia="ＭＳ 明朝" w:hAnsiTheme="majorHAnsi" w:cstheme="majorHAnsi" w:hint="eastAsia"/>
                                <w:szCs w:val="20"/>
                                <w:highlight w:val="green"/>
                                <w:lang w:eastAsia="ja-JP"/>
                              </w:rPr>
                              <w:t xml:space="preserve"> from #88bis</w:t>
                            </w: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highlight w:val="green"/>
                                <w:lang w:eastAsia="ja-JP"/>
                              </w:rPr>
                              <w:t>: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0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For beam specific power control, NR defines beam specific open &amp; closed loop parameters. 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FFS: details on beam common parameter(s)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Note: Agreed on RAN1 #88 FFS details on “beam specific”, especially regarding handling layer/layer-group/panel specific/beam group specific/beam pair link specific power control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0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proofErr w:type="spellStart"/>
                            <w:proofErr w:type="gramStart"/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gNB</w:t>
                            </w:r>
                            <w:proofErr w:type="spellEnd"/>
                            <w:proofErr w:type="gramEnd"/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 is aware of the power headroom differences for different waveforms, if the UE can be configured for both waveforms.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FFS: offset configured/specified, reported, 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FFS on the details of power control parameters for example, </w:t>
                            </w:r>
                            <w:proofErr w:type="spellStart"/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P_c</w:t>
                            </w:r>
                            <w:proofErr w:type="spellEnd"/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, Max or other open/closed loop parameter</w:t>
                            </w:r>
                          </w:p>
                          <w:p w:rsidR="005100E6" w:rsidRDefault="005100E6" w:rsidP="00BB4869">
                            <w:p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</w:p>
                          <w:p w:rsidR="00772097" w:rsidRPr="00772097" w:rsidRDefault="00772097" w:rsidP="00772097">
                            <w:pPr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eastAsia="ja-JP"/>
                              </w:rPr>
                            </w:pPr>
                            <w:r w:rsidRPr="00772097">
                              <w:rPr>
                                <w:rFonts w:asciiTheme="majorHAnsi" w:eastAsia="ＭＳ 明朝" w:hAnsiTheme="majorHAnsi" w:cstheme="majorHAnsi"/>
                                <w:szCs w:val="20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 w:rsidRPr="00772097">
                              <w:rPr>
                                <w:rFonts w:asciiTheme="majorHAnsi" w:eastAsia="ＭＳ 明朝" w:hAnsiTheme="majorHAnsi" w:cstheme="majorHAnsi" w:hint="eastAsia"/>
                                <w:szCs w:val="20"/>
                                <w:highlight w:val="green"/>
                                <w:lang w:eastAsia="ja-JP"/>
                              </w:rPr>
                              <w:t xml:space="preserve"> from #89</w:t>
                            </w:r>
                            <w:r w:rsidRPr="00772097">
                              <w:rPr>
                                <w:rFonts w:asciiTheme="majorHAnsi" w:eastAsia="ＭＳ 明朝" w:hAnsiTheme="majorHAnsi" w:cstheme="majorHAnsi"/>
                                <w:szCs w:val="20"/>
                                <w:highlight w:val="green"/>
                                <w:lang w:eastAsia="ja-JP"/>
                              </w:rPr>
                              <w:t>:</w:t>
                            </w:r>
                          </w:p>
                          <w:p w:rsidR="00772097" w:rsidRPr="00772097" w:rsidRDefault="00772097" w:rsidP="00772097">
                            <w:pPr>
                              <w:numPr>
                                <w:ilvl w:val="0"/>
                                <w:numId w:val="3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</w:pPr>
                            <w:r w:rsidRPr="00772097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  <w:t xml:space="preserve">Support beam specific </w:t>
                            </w:r>
                            <w:proofErr w:type="spellStart"/>
                            <w:r w:rsidRPr="00772097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  <w:t>pathloss</w:t>
                            </w:r>
                            <w:proofErr w:type="spellEnd"/>
                            <w:r w:rsidRPr="00772097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val="en-US" w:eastAsia="ja-JP"/>
                              </w:rPr>
                              <w:t xml:space="preserve"> for ULPC</w:t>
                            </w:r>
                          </w:p>
                          <w:p w:rsidR="00772097" w:rsidRPr="00772097" w:rsidRDefault="00772097" w:rsidP="00BB4869">
                            <w:p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4" o:spid="_x0000_s1026" type="#_x0000_t202" style="width:473pt;height:23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" fillcolor="white [3201]" strokeweight=".5pt">
                <v:textbox>
                  <w:txbxContent>
                    <w:p w:rsidR="0058560A" w:rsidRPr="004C30F3" w:rsidRDefault="0058560A" w:rsidP="0058560A">
                      <w:pPr>
                        <w:rPr>
                          <w:rFonts w:asciiTheme="majorHAnsi" w:eastAsia="ＭＳ 明朝" w:hAnsiTheme="majorHAnsi" w:cstheme="majorHAnsi"/>
                          <w:szCs w:val="20"/>
                          <w:lang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highlight w:val="green"/>
                          <w:lang w:eastAsia="ja-JP"/>
                        </w:rPr>
                        <w:t>Agreements</w:t>
                      </w:r>
                      <w:r w:rsidR="00772097">
                        <w:rPr>
                          <w:rFonts w:asciiTheme="majorHAnsi" w:eastAsia="ＭＳ 明朝" w:hAnsiTheme="majorHAnsi" w:cstheme="majorHAnsi" w:hint="eastAsia"/>
                          <w:szCs w:val="20"/>
                          <w:highlight w:val="green"/>
                          <w:lang w:eastAsia="ja-JP"/>
                        </w:rPr>
                        <w:t xml:space="preserve"> from #88bis</w:t>
                      </w: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highlight w:val="green"/>
                          <w:lang w:eastAsia="ja-JP"/>
                        </w:rPr>
                        <w:t>:</w:t>
                      </w:r>
                    </w:p>
                    <w:p w:rsidR="0058560A" w:rsidRPr="004C30F3" w:rsidRDefault="0058560A" w:rsidP="0058560A">
                      <w:pPr>
                        <w:numPr>
                          <w:ilvl w:val="0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For beam specific power control, NR defines beam specific open &amp; closed loop parameters. </w:t>
                      </w:r>
                    </w:p>
                    <w:p w:rsidR="0058560A" w:rsidRPr="004C30F3" w:rsidRDefault="0058560A" w:rsidP="0058560A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FFS: details on beam common parameter(s)</w:t>
                      </w:r>
                    </w:p>
                    <w:p w:rsidR="0058560A" w:rsidRPr="004C30F3" w:rsidRDefault="0058560A" w:rsidP="0058560A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Note: Agreed on RAN1 #88 FFS details on “beam specific”, especially regarding handling layer/layer-group/panel specific/beam group specific/beam pair link specific power control</w:t>
                      </w:r>
                    </w:p>
                    <w:p w:rsidR="0058560A" w:rsidRPr="004C30F3" w:rsidRDefault="0058560A" w:rsidP="0058560A">
                      <w:pPr>
                        <w:numPr>
                          <w:ilvl w:val="0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proofErr w:type="spellStart"/>
                      <w:proofErr w:type="gramStart"/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gNB</w:t>
                      </w:r>
                      <w:proofErr w:type="spellEnd"/>
                      <w:proofErr w:type="gramEnd"/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 is aware of the power headroom differences for different waveforms, if the UE can be configured for both waveforms.</w:t>
                      </w:r>
                    </w:p>
                    <w:p w:rsidR="0058560A" w:rsidRPr="004C30F3" w:rsidRDefault="0058560A" w:rsidP="0058560A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FFS: offset configured/specified, reported, </w:t>
                      </w:r>
                    </w:p>
                    <w:p w:rsidR="0058560A" w:rsidRPr="004C30F3" w:rsidRDefault="0058560A" w:rsidP="0058560A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FFS on the details of power control parameters for example, </w:t>
                      </w:r>
                      <w:proofErr w:type="spellStart"/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P_c</w:t>
                      </w:r>
                      <w:proofErr w:type="spellEnd"/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, Max or other open/closed loop parameter</w:t>
                      </w:r>
                    </w:p>
                    <w:p w:rsidR="005100E6" w:rsidRDefault="005100E6" w:rsidP="00BB4869">
                      <w:p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</w:p>
                    <w:p w:rsidR="00772097" w:rsidRPr="00772097" w:rsidRDefault="00772097" w:rsidP="00772097">
                      <w:pPr>
                        <w:rPr>
                          <w:rFonts w:asciiTheme="majorHAnsi" w:eastAsia="ＭＳ 明朝" w:hAnsiTheme="majorHAnsi" w:cstheme="majorHAnsi"/>
                          <w:szCs w:val="20"/>
                          <w:lang w:eastAsia="ja-JP"/>
                        </w:rPr>
                      </w:pPr>
                      <w:r w:rsidRPr="00772097">
                        <w:rPr>
                          <w:rFonts w:asciiTheme="majorHAnsi" w:eastAsia="ＭＳ 明朝" w:hAnsiTheme="majorHAnsi" w:cstheme="majorHAnsi"/>
                          <w:szCs w:val="20"/>
                          <w:highlight w:val="green"/>
                          <w:lang w:eastAsia="ja-JP"/>
                        </w:rPr>
                        <w:t>Agreements</w:t>
                      </w:r>
                      <w:r w:rsidRPr="00772097">
                        <w:rPr>
                          <w:rFonts w:asciiTheme="majorHAnsi" w:eastAsia="ＭＳ 明朝" w:hAnsiTheme="majorHAnsi" w:cstheme="majorHAnsi" w:hint="eastAsia"/>
                          <w:szCs w:val="20"/>
                          <w:highlight w:val="green"/>
                          <w:lang w:eastAsia="ja-JP"/>
                        </w:rPr>
                        <w:t xml:space="preserve"> from #89</w:t>
                      </w:r>
                      <w:r w:rsidRPr="00772097">
                        <w:rPr>
                          <w:rFonts w:asciiTheme="majorHAnsi" w:eastAsia="ＭＳ 明朝" w:hAnsiTheme="majorHAnsi" w:cstheme="majorHAnsi"/>
                          <w:szCs w:val="20"/>
                          <w:highlight w:val="green"/>
                          <w:lang w:eastAsia="ja-JP"/>
                        </w:rPr>
                        <w:t>:</w:t>
                      </w:r>
                    </w:p>
                    <w:p w:rsidR="00772097" w:rsidRPr="00772097" w:rsidRDefault="00772097" w:rsidP="00772097">
                      <w:pPr>
                        <w:numPr>
                          <w:ilvl w:val="0"/>
                          <w:numId w:val="3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</w:pPr>
                      <w:r w:rsidRPr="00772097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  <w:t xml:space="preserve">Support beam specific </w:t>
                      </w:r>
                      <w:proofErr w:type="spellStart"/>
                      <w:r w:rsidRPr="00772097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  <w:t>pathloss</w:t>
                      </w:r>
                      <w:proofErr w:type="spellEnd"/>
                      <w:r w:rsidRPr="00772097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val="en-US" w:eastAsia="ja-JP"/>
                        </w:rPr>
                        <w:t xml:space="preserve"> for ULPC</w:t>
                      </w:r>
                    </w:p>
                    <w:p w:rsidR="00772097" w:rsidRPr="00772097" w:rsidRDefault="00772097" w:rsidP="00BB4869">
                      <w:p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B31E4" w:rsidRDefault="00441FAE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Regarding beam specific or beam common parameters</w:t>
      </w:r>
      <w:r w:rsidR="005B31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several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companies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have already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mentioned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their one </w:t>
      </w:r>
      <w:proofErr w:type="gramStart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opinion[</w:t>
      </w:r>
      <w:proofErr w:type="gramEnd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3]-</w:t>
      </w:r>
      <w:r w:rsidR="00F543BA">
        <w:rPr>
          <w:rFonts w:asciiTheme="majorHAnsi" w:hAnsiTheme="majorHAnsi" w:cstheme="majorHAnsi" w:hint="eastAsia"/>
          <w:color w:val="000000" w:themeColor="text1"/>
          <w:lang w:val="en-US" w:eastAsia="ja-JP"/>
        </w:rPr>
        <w:t>[7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]. In this contribution, </w:t>
      </w:r>
      <w:r w:rsidR="005B31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we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also show our opinion</w:t>
      </w:r>
      <w:r w:rsidR="005B31E4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1A7CD8" w:rsidRPr="002D40FC" w:rsidRDefault="001A7CD8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C30F19" w:rsidRDefault="00A470AD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C30F19">
        <w:rPr>
          <w:rFonts w:asciiTheme="majorHAnsi" w:hAnsiTheme="majorHAnsi" w:cstheme="majorHAnsi" w:hint="eastAsia"/>
          <w:lang w:val="en-US"/>
        </w:rPr>
        <w:t>Discussion</w:t>
      </w:r>
    </w:p>
    <w:p w:rsidR="00A2213D" w:rsidRPr="00C30F19" w:rsidRDefault="00A2213D" w:rsidP="00A2213D">
      <w:pPr>
        <w:spacing w:before="0" w:after="120"/>
        <w:jc w:val="both"/>
        <w:rPr>
          <w:rFonts w:asciiTheme="majorHAnsi" w:hAnsiTheme="majorHAnsi" w:cstheme="majorHAnsi"/>
          <w:lang w:eastAsia="ja-JP"/>
        </w:rPr>
      </w:pPr>
      <w:r w:rsidRPr="00C30F19">
        <w:rPr>
          <w:rFonts w:asciiTheme="majorHAnsi" w:hAnsiTheme="majorHAnsi" w:cstheme="majorHAnsi" w:hint="eastAsia"/>
          <w:lang w:eastAsia="ja-JP"/>
        </w:rPr>
        <w:t xml:space="preserve"> We </w:t>
      </w:r>
      <w:r w:rsidR="008F41B2" w:rsidRPr="00C30F19">
        <w:rPr>
          <w:rFonts w:asciiTheme="majorHAnsi" w:hAnsiTheme="majorHAnsi" w:cstheme="majorHAnsi" w:hint="eastAsia"/>
          <w:lang w:eastAsia="ja-JP"/>
        </w:rPr>
        <w:t xml:space="preserve">think the power control formula for LTE is the base line. Therefore, we </w:t>
      </w:r>
      <w:r w:rsidRPr="00C30F19">
        <w:rPr>
          <w:rFonts w:asciiTheme="majorHAnsi" w:hAnsiTheme="majorHAnsi" w:cstheme="majorHAnsi" w:hint="eastAsia"/>
          <w:lang w:eastAsia="ja-JP"/>
        </w:rPr>
        <w:t>discuss here based on the formulas defined for LTE.</w:t>
      </w:r>
    </w:p>
    <w:p w:rsidR="002563E5" w:rsidRPr="001A7CD8" w:rsidRDefault="00DF4676" w:rsidP="001A7CD8">
      <w:pPr>
        <w:pStyle w:val="aff0"/>
        <w:numPr>
          <w:ilvl w:val="0"/>
          <w:numId w:val="31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Parameter</w:t>
      </w:r>
      <w:r w:rsidR="009C7501">
        <w:rPr>
          <w:rFonts w:asciiTheme="majorHAnsi" w:hAnsiTheme="majorHAnsi" w:cstheme="majorHAnsi" w:hint="eastAsia"/>
          <w:color w:val="000000" w:themeColor="text1"/>
        </w:rPr>
        <w:t>s</w:t>
      </w:r>
      <w:r>
        <w:rPr>
          <w:rFonts w:asciiTheme="majorHAnsi" w:hAnsiTheme="majorHAnsi" w:cstheme="majorHAnsi" w:hint="eastAsia"/>
          <w:color w:val="000000" w:themeColor="text1"/>
        </w:rPr>
        <w:t xml:space="preserve"> Po</w:t>
      </w:r>
      <w:r w:rsidR="009C7501">
        <w:rPr>
          <w:rFonts w:asciiTheme="majorHAnsi" w:hAnsiTheme="majorHAnsi" w:cstheme="majorHAnsi" w:hint="eastAsia"/>
          <w:color w:val="000000" w:themeColor="text1"/>
        </w:rPr>
        <w:t xml:space="preserve"> and </w:t>
      </w: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>α</m:t>
        </m:r>
      </m:oMath>
    </w:p>
    <w:p w:rsidR="00DF4676" w:rsidRPr="00DF4676" w:rsidRDefault="00DF4676" w:rsidP="00DF4676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</w:rPr>
      </w:pPr>
      <w:r w:rsidRPr="00DF4676">
        <w:rPr>
          <w:rFonts w:asciiTheme="majorHAnsi" w:hAnsiTheme="majorHAnsi" w:cstheme="majorHAnsi" w:hint="eastAsia"/>
        </w:rPr>
        <w:t xml:space="preserve">Po value for one channel (NR-PUSCH or NR-PUCCH or NR-SRS) should be common among </w:t>
      </w:r>
      <w:r>
        <w:rPr>
          <w:rFonts w:asciiTheme="majorHAnsi" w:hAnsiTheme="majorHAnsi" w:cstheme="majorHAnsi" w:hint="eastAsia"/>
          <w:lang w:eastAsia="ja-JP"/>
        </w:rPr>
        <w:t xml:space="preserve">beam pair </w:t>
      </w:r>
      <w:proofErr w:type="gramStart"/>
      <w:r>
        <w:rPr>
          <w:rFonts w:asciiTheme="majorHAnsi" w:hAnsiTheme="majorHAnsi" w:cstheme="majorHAnsi" w:hint="eastAsia"/>
          <w:lang w:eastAsia="ja-JP"/>
        </w:rPr>
        <w:t>links(</w:t>
      </w:r>
      <w:proofErr w:type="gramEnd"/>
      <w:r w:rsidRPr="00DF4676">
        <w:rPr>
          <w:rFonts w:asciiTheme="majorHAnsi" w:hAnsiTheme="majorHAnsi" w:cstheme="majorHAnsi" w:hint="eastAsia"/>
        </w:rPr>
        <w:t>BPLs</w:t>
      </w:r>
      <w:r>
        <w:rPr>
          <w:rFonts w:asciiTheme="majorHAnsi" w:hAnsiTheme="majorHAnsi" w:cstheme="majorHAnsi" w:hint="eastAsia"/>
          <w:lang w:eastAsia="ja-JP"/>
        </w:rPr>
        <w:t>)</w:t>
      </w:r>
      <w:r w:rsidRPr="00DF4676">
        <w:rPr>
          <w:rFonts w:asciiTheme="majorHAnsi" w:hAnsiTheme="majorHAnsi" w:cstheme="majorHAnsi" w:hint="eastAsia"/>
        </w:rPr>
        <w:t xml:space="preserve"> in the same set of </w:t>
      </w:r>
      <w:proofErr w:type="spellStart"/>
      <w:r w:rsidRPr="00DF4676">
        <w:rPr>
          <w:rFonts w:asciiTheme="majorHAnsi" w:hAnsiTheme="majorHAnsi" w:cstheme="majorHAnsi" w:hint="eastAsia"/>
        </w:rPr>
        <w:t>gNB</w:t>
      </w:r>
      <w:proofErr w:type="spellEnd"/>
      <w:r w:rsidRPr="00DF4676">
        <w:rPr>
          <w:rFonts w:asciiTheme="majorHAnsi" w:hAnsiTheme="majorHAnsi" w:cstheme="majorHAnsi" w:hint="eastAsia"/>
        </w:rPr>
        <w:t xml:space="preserve"> and UE because </w:t>
      </w:r>
      <w:proofErr w:type="spellStart"/>
      <w:r w:rsidRPr="00DF4676">
        <w:rPr>
          <w:rFonts w:asciiTheme="majorHAnsi" w:hAnsiTheme="majorHAnsi" w:cstheme="majorHAnsi"/>
        </w:rPr>
        <w:t>signaling</w:t>
      </w:r>
      <w:proofErr w:type="spellEnd"/>
      <w:r w:rsidRPr="00DF4676">
        <w:rPr>
          <w:rFonts w:asciiTheme="majorHAnsi" w:hAnsiTheme="majorHAnsi" w:cstheme="majorHAnsi" w:hint="eastAsia"/>
        </w:rPr>
        <w:t xml:space="preserve"> overhead becomes large if different Po value is set every time BPL switching </w:t>
      </w:r>
      <w:r w:rsidR="00660008">
        <w:rPr>
          <w:rFonts w:asciiTheme="majorHAnsi" w:hAnsiTheme="majorHAnsi" w:cstheme="majorHAnsi" w:hint="eastAsia"/>
          <w:lang w:eastAsia="ja-JP"/>
        </w:rPr>
        <w:t>occurs</w:t>
      </w:r>
      <w:r w:rsidRPr="00DF4676">
        <w:rPr>
          <w:rFonts w:asciiTheme="majorHAnsi" w:hAnsiTheme="majorHAnsi" w:cstheme="majorHAnsi" w:hint="eastAsia"/>
        </w:rPr>
        <w:t xml:space="preserve">. Also, </w:t>
      </w:r>
      <w:r w:rsidR="00582440">
        <w:rPr>
          <w:rFonts w:asciiTheme="majorHAnsi" w:hAnsiTheme="majorHAnsi" w:cstheme="majorHAnsi" w:hint="eastAsia"/>
          <w:lang w:eastAsia="ja-JP"/>
        </w:rPr>
        <w:t xml:space="preserve">UE </w:t>
      </w:r>
      <w:r w:rsidRPr="00DF4676">
        <w:rPr>
          <w:rFonts w:asciiTheme="majorHAnsi" w:hAnsiTheme="majorHAnsi" w:cstheme="majorHAnsi" w:hint="eastAsia"/>
        </w:rPr>
        <w:t xml:space="preserve">beam switching might not be informed to </w:t>
      </w:r>
      <w:proofErr w:type="spellStart"/>
      <w:r w:rsidRPr="00DF4676">
        <w:rPr>
          <w:rFonts w:asciiTheme="majorHAnsi" w:hAnsiTheme="majorHAnsi" w:cstheme="majorHAnsi" w:hint="eastAsia"/>
        </w:rPr>
        <w:t>gNB</w:t>
      </w:r>
      <w:proofErr w:type="spellEnd"/>
      <w:r w:rsidRPr="00DF4676">
        <w:rPr>
          <w:rFonts w:asciiTheme="majorHAnsi" w:hAnsiTheme="majorHAnsi" w:cstheme="majorHAnsi" w:hint="eastAsia"/>
        </w:rPr>
        <w:t xml:space="preserve"> so that </w:t>
      </w:r>
      <w:proofErr w:type="spellStart"/>
      <w:r w:rsidRPr="00DF4676">
        <w:rPr>
          <w:rFonts w:asciiTheme="majorHAnsi" w:hAnsiTheme="majorHAnsi" w:cstheme="majorHAnsi"/>
        </w:rPr>
        <w:t>signaling</w:t>
      </w:r>
      <w:proofErr w:type="spellEnd"/>
      <w:r w:rsidRPr="00DF4676">
        <w:rPr>
          <w:rFonts w:asciiTheme="majorHAnsi" w:hAnsiTheme="majorHAnsi" w:cstheme="majorHAnsi" w:hint="eastAsia"/>
        </w:rPr>
        <w:t xml:space="preserve"> of Po value might not be possible.</w:t>
      </w:r>
    </w:p>
    <w:p w:rsidR="00DF4676" w:rsidRPr="009C7501" w:rsidRDefault="009C7501" w:rsidP="009C7501">
      <w:pPr>
        <w:spacing w:before="0" w:afterLines="50" w:after="120"/>
        <w:ind w:firstLineChars="50" w:firstLine="180"/>
        <w:jc w:val="both"/>
        <w:rPr>
          <w:rFonts w:asciiTheme="majorHAnsi" w:hAnsiTheme="majorHAnsi" w:cstheme="majorHAnsi"/>
          <w:lang w:val="en-US" w:eastAsia="ja-JP"/>
        </w:rPr>
      </w:pP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>α</m:t>
        </m:r>
      </m:oMath>
      <w:r>
        <w:rPr>
          <w:rFonts w:asciiTheme="majorHAnsi" w:hAnsiTheme="majorHAnsi" w:cstheme="majorHAnsi" w:hint="eastAsia"/>
          <w:color w:val="000000" w:themeColor="text1"/>
          <w:sz w:val="36"/>
          <w:szCs w:val="36"/>
          <w:lang w:eastAsia="ja-JP"/>
        </w:rPr>
        <w:t xml:space="preserve"> </w:t>
      </w:r>
      <w:proofErr w:type="gramStart"/>
      <w:r>
        <w:rPr>
          <w:rFonts w:asciiTheme="majorHAnsi" w:hAnsiTheme="majorHAnsi" w:cstheme="majorHAnsi" w:hint="eastAsia"/>
          <w:lang w:val="en-US" w:eastAsia="ja-JP"/>
        </w:rPr>
        <w:t>should</w:t>
      </w:r>
      <w:proofErr w:type="gramEnd"/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836DDC">
        <w:rPr>
          <w:rFonts w:asciiTheme="majorHAnsi" w:hAnsiTheme="majorHAnsi" w:cstheme="majorHAnsi" w:hint="eastAsia"/>
          <w:lang w:val="en-US" w:eastAsia="ja-JP"/>
        </w:rPr>
        <w:t xml:space="preserve">also </w:t>
      </w:r>
      <w:r>
        <w:rPr>
          <w:rFonts w:asciiTheme="majorHAnsi" w:hAnsiTheme="majorHAnsi" w:cstheme="majorHAnsi" w:hint="eastAsia"/>
          <w:lang w:val="en-US" w:eastAsia="ja-JP"/>
        </w:rPr>
        <w:t>be common among BPLs because of the same reason as Po.</w:t>
      </w:r>
    </w:p>
    <w:p w:rsidR="00A2213D" w:rsidRDefault="00A2213D" w:rsidP="009C7501">
      <w:pPr>
        <w:spacing w:before="0"/>
        <w:jc w:val="both"/>
        <w:rPr>
          <w:rFonts w:asciiTheme="majorHAnsi" w:hAnsiTheme="majorHAnsi" w:cstheme="majorHAnsi"/>
          <w:lang w:eastAsia="ja-JP"/>
        </w:rPr>
      </w:pPr>
    </w:p>
    <w:p w:rsidR="00A2213D" w:rsidRPr="00836DDC" w:rsidRDefault="00A2213D" w:rsidP="009C7501">
      <w:pPr>
        <w:spacing w:before="0"/>
        <w:jc w:val="both"/>
        <w:rPr>
          <w:rFonts w:asciiTheme="majorHAnsi" w:hAnsiTheme="majorHAnsi" w:cstheme="majorHAnsi"/>
          <w:lang w:eastAsia="ja-JP"/>
        </w:rPr>
      </w:pPr>
    </w:p>
    <w:p w:rsidR="009C7501" w:rsidRDefault="00094130" w:rsidP="009C7501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1</w:t>
      </w:r>
      <w:r w:rsidR="009C7501">
        <w:rPr>
          <w:rFonts w:asciiTheme="majorHAnsi" w:hAnsiTheme="majorHAnsi" w:cstheme="majorHAnsi" w:hint="eastAsia"/>
          <w:b/>
          <w:color w:val="000000" w:themeColor="text1"/>
          <w:lang w:eastAsia="ja-JP"/>
        </w:rPr>
        <w:t>:</w:t>
      </w:r>
    </w:p>
    <w:p w:rsidR="009C7501" w:rsidRPr="00451F88" w:rsidRDefault="009C7501" w:rsidP="00451F88">
      <w:pPr>
        <w:pStyle w:val="aff0"/>
        <w:numPr>
          <w:ilvl w:val="0"/>
          <w:numId w:val="35"/>
        </w:numPr>
        <w:spacing w:before="0"/>
        <w:ind w:leftChars="0" w:left="426" w:hanging="306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Po </w:t>
      </w:r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and </w:t>
      </w: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 xml:space="preserve">α </m:t>
        </m:r>
      </m:oMath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value for one channel </w:t>
      </w:r>
      <w:r w:rsidR="00836DDC">
        <w:rPr>
          <w:rFonts w:asciiTheme="majorHAnsi" w:hAnsiTheme="majorHAnsi" w:cstheme="majorHAnsi" w:hint="eastAsia"/>
          <w:b/>
          <w:color w:val="000000" w:themeColor="text1"/>
        </w:rPr>
        <w:t>are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common among BPLs in the same set of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and UE.</w:t>
      </w:r>
    </w:p>
    <w:p w:rsidR="009C7501" w:rsidRPr="00451F88" w:rsidRDefault="009C7501" w:rsidP="00451F88">
      <w:pPr>
        <w:pStyle w:val="aff0"/>
        <w:numPr>
          <w:ilvl w:val="1"/>
          <w:numId w:val="35"/>
        </w:numPr>
        <w:spacing w:before="0" w:afterLines="50" w:after="120"/>
        <w:ind w:leftChars="0" w:left="851" w:hanging="311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>FFS: for different numerology</w:t>
      </w:r>
    </w:p>
    <w:p w:rsidR="00A2213D" w:rsidRPr="00A2213D" w:rsidRDefault="00A2213D" w:rsidP="00A2213D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</w:rPr>
      </w:pPr>
      <w:r w:rsidRPr="00A2213D">
        <w:rPr>
          <w:rFonts w:asciiTheme="majorHAnsi" w:hAnsiTheme="majorHAnsi" w:cstheme="majorHAnsi" w:hint="eastAsia"/>
        </w:rPr>
        <w:t xml:space="preserve">Even if </w:t>
      </w:r>
      <w:r w:rsidRPr="00A2213D">
        <w:rPr>
          <w:rFonts w:asciiTheme="majorHAnsi" w:hAnsiTheme="majorHAnsi" w:cstheme="majorHAnsi" w:hint="eastAsia"/>
          <w:color w:val="000000" w:themeColor="text1"/>
        </w:rPr>
        <w:t xml:space="preserve">Po and </w:t>
      </w: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>α</m:t>
        </m:r>
      </m:oMath>
      <w:r w:rsidRPr="00A2213D">
        <w:rPr>
          <w:rFonts w:asciiTheme="majorHAnsi" w:hAnsiTheme="majorHAnsi" w:cstheme="majorHAnsi" w:hint="eastAsia"/>
        </w:rPr>
        <w:t xml:space="preserve"> are beam common parameters, the difference </w:t>
      </w:r>
      <w:r>
        <w:rPr>
          <w:rFonts w:asciiTheme="majorHAnsi" w:hAnsiTheme="majorHAnsi" w:cstheme="majorHAnsi" w:hint="eastAsia"/>
          <w:lang w:eastAsia="ja-JP"/>
        </w:rPr>
        <w:t xml:space="preserve">of link condition </w:t>
      </w:r>
      <w:r w:rsidRPr="00A2213D">
        <w:rPr>
          <w:rFonts w:asciiTheme="majorHAnsi" w:hAnsiTheme="majorHAnsi" w:cstheme="majorHAnsi" w:hint="eastAsia"/>
        </w:rPr>
        <w:t>between BPL</w:t>
      </w:r>
      <w:r w:rsidR="00836DDC">
        <w:rPr>
          <w:rFonts w:asciiTheme="majorHAnsi" w:hAnsiTheme="majorHAnsi" w:cstheme="majorHAnsi" w:hint="eastAsia"/>
          <w:lang w:eastAsia="ja-JP"/>
        </w:rPr>
        <w:t>s</w:t>
      </w:r>
      <w:r w:rsidRPr="00A2213D">
        <w:rPr>
          <w:rFonts w:asciiTheme="majorHAnsi" w:hAnsiTheme="majorHAnsi" w:cstheme="majorHAnsi" w:hint="eastAsia"/>
        </w:rPr>
        <w:t xml:space="preserve"> can be compensated by </w:t>
      </w:r>
      <w:proofErr w:type="spellStart"/>
      <w:r w:rsidRPr="00A2213D">
        <w:rPr>
          <w:rFonts w:asciiTheme="majorHAnsi" w:hAnsiTheme="majorHAnsi" w:cstheme="majorHAnsi" w:hint="eastAsia"/>
        </w:rPr>
        <w:t>pathloss</w:t>
      </w:r>
      <w:proofErr w:type="spellEnd"/>
      <w:r w:rsidRPr="00A2213D">
        <w:rPr>
          <w:rFonts w:asciiTheme="majorHAnsi" w:hAnsiTheme="majorHAnsi" w:cstheme="majorHAnsi" w:hint="eastAsia"/>
        </w:rPr>
        <w:t xml:space="preserve"> estimation </w:t>
      </w:r>
      <w:r>
        <w:rPr>
          <w:rFonts w:asciiTheme="majorHAnsi" w:hAnsiTheme="majorHAnsi" w:cstheme="majorHAnsi" w:hint="eastAsia"/>
          <w:lang w:eastAsia="ja-JP"/>
        </w:rPr>
        <w:t xml:space="preserve">done </w:t>
      </w:r>
      <w:r w:rsidRPr="00A2213D">
        <w:rPr>
          <w:rFonts w:asciiTheme="majorHAnsi" w:hAnsiTheme="majorHAnsi" w:cstheme="majorHAnsi" w:hint="eastAsia"/>
        </w:rPr>
        <w:t xml:space="preserve">in each </w:t>
      </w:r>
      <w:r w:rsidR="00774851">
        <w:rPr>
          <w:rFonts w:asciiTheme="majorHAnsi" w:hAnsiTheme="majorHAnsi" w:cstheme="majorHAnsi" w:hint="eastAsia"/>
          <w:lang w:eastAsia="ja-JP"/>
        </w:rPr>
        <w:t xml:space="preserve">UL </w:t>
      </w:r>
      <w:r>
        <w:rPr>
          <w:rFonts w:asciiTheme="majorHAnsi" w:hAnsiTheme="majorHAnsi" w:cstheme="majorHAnsi" w:hint="eastAsia"/>
          <w:lang w:eastAsia="ja-JP"/>
        </w:rPr>
        <w:t>transmission</w:t>
      </w:r>
      <w:r w:rsidRPr="00A2213D">
        <w:rPr>
          <w:rFonts w:asciiTheme="majorHAnsi" w:hAnsiTheme="majorHAnsi" w:cstheme="majorHAnsi" w:hint="eastAsia"/>
        </w:rPr>
        <w:t xml:space="preserve"> and closed loop control factor, i.e. accumulated value </w:t>
      </w:r>
      <w:proofErr w:type="gramStart"/>
      <w:r w:rsidRPr="00A2213D">
        <w:rPr>
          <w:rFonts w:asciiTheme="majorHAnsi" w:hAnsiTheme="majorHAnsi" w:cstheme="majorHAnsi" w:hint="eastAsia"/>
        </w:rPr>
        <w:t>f(</w:t>
      </w:r>
      <w:proofErr w:type="spellStart"/>
      <w:proofErr w:type="gramEnd"/>
      <w:r w:rsidRPr="00A2213D">
        <w:rPr>
          <w:rFonts w:asciiTheme="majorHAnsi" w:hAnsiTheme="majorHAnsi" w:cstheme="majorHAnsi" w:hint="eastAsia"/>
        </w:rPr>
        <w:t>i</w:t>
      </w:r>
      <w:proofErr w:type="spellEnd"/>
      <w:r w:rsidRPr="00A2213D">
        <w:rPr>
          <w:rFonts w:asciiTheme="majorHAnsi" w:hAnsiTheme="majorHAnsi" w:cstheme="majorHAnsi" w:hint="eastAsia"/>
        </w:rPr>
        <w:t>)/g(</w:t>
      </w:r>
      <w:proofErr w:type="spellStart"/>
      <w:r w:rsidRPr="00A2213D">
        <w:rPr>
          <w:rFonts w:asciiTheme="majorHAnsi" w:hAnsiTheme="majorHAnsi" w:cstheme="majorHAnsi" w:hint="eastAsia"/>
        </w:rPr>
        <w:t>i</w:t>
      </w:r>
      <w:proofErr w:type="spellEnd"/>
      <w:r w:rsidRPr="00A2213D">
        <w:rPr>
          <w:rFonts w:asciiTheme="majorHAnsi" w:hAnsiTheme="majorHAnsi" w:cstheme="majorHAnsi" w:hint="eastAsia"/>
        </w:rPr>
        <w:t>).</w:t>
      </w:r>
    </w:p>
    <w:p w:rsidR="009C7501" w:rsidRPr="009C7501" w:rsidRDefault="009C7501" w:rsidP="009C7501">
      <w:pPr>
        <w:spacing w:before="0" w:afterLines="50" w:after="120"/>
        <w:jc w:val="both"/>
        <w:rPr>
          <w:rFonts w:asciiTheme="majorHAnsi" w:hAnsiTheme="majorHAnsi" w:cstheme="majorHAnsi"/>
          <w:lang w:eastAsia="ja-JP"/>
        </w:rPr>
      </w:pPr>
    </w:p>
    <w:p w:rsidR="009C7501" w:rsidRPr="009C7501" w:rsidRDefault="009C7501" w:rsidP="009C7501">
      <w:pPr>
        <w:pStyle w:val="aff0"/>
        <w:numPr>
          <w:ilvl w:val="0"/>
          <w:numId w:val="31"/>
        </w:numPr>
        <w:spacing w:before="0" w:afterLines="50" w:after="120"/>
        <w:ind w:leftChars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>Accumulated value f(</w:t>
      </w:r>
      <w:proofErr w:type="spellStart"/>
      <w:r>
        <w:rPr>
          <w:rFonts w:asciiTheme="majorHAnsi" w:hAnsiTheme="majorHAnsi" w:cstheme="majorHAnsi" w:hint="eastAsia"/>
        </w:rPr>
        <w:t>i</w:t>
      </w:r>
      <w:proofErr w:type="spellEnd"/>
      <w:r>
        <w:rPr>
          <w:rFonts w:asciiTheme="majorHAnsi" w:hAnsiTheme="majorHAnsi" w:cstheme="majorHAnsi" w:hint="eastAsia"/>
        </w:rPr>
        <w:t>)/g(</w:t>
      </w:r>
      <w:proofErr w:type="spellStart"/>
      <w:r>
        <w:rPr>
          <w:rFonts w:asciiTheme="majorHAnsi" w:hAnsiTheme="majorHAnsi" w:cstheme="majorHAnsi" w:hint="eastAsia"/>
        </w:rPr>
        <w:t>i</w:t>
      </w:r>
      <w:proofErr w:type="spellEnd"/>
      <w:r>
        <w:rPr>
          <w:rFonts w:asciiTheme="majorHAnsi" w:hAnsiTheme="majorHAnsi" w:cstheme="majorHAnsi" w:hint="eastAsia"/>
        </w:rPr>
        <w:t>)</w:t>
      </w:r>
    </w:p>
    <w:p w:rsidR="00DF4676" w:rsidRDefault="002563E5" w:rsidP="006921C2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 w:rsidRPr="002563E5">
        <w:rPr>
          <w:rFonts w:asciiTheme="majorHAnsi" w:hAnsiTheme="majorHAnsi" w:cstheme="majorHAnsi"/>
          <w:lang w:val="en-US" w:eastAsia="ja-JP"/>
        </w:rPr>
        <w:t xml:space="preserve"> </w:t>
      </w:r>
      <w:r w:rsidR="000B45B9">
        <w:rPr>
          <w:rFonts w:asciiTheme="majorHAnsi" w:hAnsiTheme="majorHAnsi" w:cstheme="majorHAnsi" w:hint="eastAsia"/>
          <w:lang w:val="en-US" w:eastAsia="ja-JP"/>
        </w:rPr>
        <w:t xml:space="preserve">The parameter </w:t>
      </w:r>
      <w:proofErr w:type="gramStart"/>
      <w:r w:rsidR="000B45B9">
        <w:rPr>
          <w:rFonts w:asciiTheme="majorHAnsi" w:hAnsiTheme="majorHAnsi" w:cstheme="majorHAnsi" w:hint="eastAsia"/>
          <w:lang w:val="en-US" w:eastAsia="ja-JP"/>
        </w:rPr>
        <w:t>f(</w:t>
      </w:r>
      <w:proofErr w:type="spellStart"/>
      <w:proofErr w:type="gramEnd"/>
      <w:r w:rsidR="000B45B9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0B45B9">
        <w:rPr>
          <w:rFonts w:asciiTheme="majorHAnsi" w:hAnsiTheme="majorHAnsi" w:cstheme="majorHAnsi" w:hint="eastAsia"/>
          <w:lang w:val="en-US" w:eastAsia="ja-JP"/>
        </w:rPr>
        <w:t>)/g(</w:t>
      </w:r>
      <w:proofErr w:type="spellStart"/>
      <w:r w:rsidR="000B45B9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0B45B9">
        <w:rPr>
          <w:rFonts w:asciiTheme="majorHAnsi" w:hAnsiTheme="majorHAnsi" w:cstheme="majorHAnsi" w:hint="eastAsia"/>
          <w:lang w:val="en-US" w:eastAsia="ja-JP"/>
        </w:rPr>
        <w:t xml:space="preserve">) is treated as </w:t>
      </w:r>
      <w:r w:rsidR="00F739FF">
        <w:rPr>
          <w:rFonts w:asciiTheme="majorHAnsi" w:hAnsiTheme="majorHAnsi" w:cstheme="majorHAnsi" w:hint="eastAsia"/>
          <w:lang w:val="en-US" w:eastAsia="ja-JP"/>
        </w:rPr>
        <w:t xml:space="preserve">either </w:t>
      </w:r>
      <w:r w:rsidR="000B45B9">
        <w:rPr>
          <w:rFonts w:asciiTheme="majorHAnsi" w:hAnsiTheme="majorHAnsi" w:cstheme="majorHAnsi" w:hint="eastAsia"/>
          <w:lang w:val="en-US" w:eastAsia="ja-JP"/>
        </w:rPr>
        <w:t xml:space="preserve">absolute value </w:t>
      </w:r>
      <w:r w:rsidR="00F739FF">
        <w:rPr>
          <w:rFonts w:asciiTheme="majorHAnsi" w:hAnsiTheme="majorHAnsi" w:cstheme="majorHAnsi" w:hint="eastAsia"/>
          <w:lang w:val="en-US" w:eastAsia="ja-JP"/>
        </w:rPr>
        <w:t>or</w:t>
      </w:r>
      <w:r w:rsidR="000B45B9">
        <w:rPr>
          <w:rFonts w:asciiTheme="majorHAnsi" w:hAnsiTheme="majorHAnsi" w:cstheme="majorHAnsi" w:hint="eastAsia"/>
          <w:lang w:val="en-US" w:eastAsia="ja-JP"/>
        </w:rPr>
        <w:t xml:space="preserve"> accumulated value. </w:t>
      </w:r>
      <w:r w:rsidR="00F739FF">
        <w:rPr>
          <w:rFonts w:asciiTheme="majorHAnsi" w:hAnsiTheme="majorHAnsi" w:cstheme="majorHAnsi" w:hint="eastAsia"/>
          <w:lang w:val="en-US" w:eastAsia="ja-JP"/>
        </w:rPr>
        <w:t xml:space="preserve">In the following, the discussion is done in the case of accumulated value. </w:t>
      </w:r>
      <w:r w:rsidR="00DF4676">
        <w:rPr>
          <w:rFonts w:asciiTheme="majorHAnsi" w:hAnsiTheme="majorHAnsi" w:cstheme="majorHAnsi" w:hint="eastAsia"/>
          <w:lang w:val="en-US" w:eastAsia="ja-JP"/>
        </w:rPr>
        <w:t xml:space="preserve">Even in TDD mode, closed loop control is needed to compensate the </w:t>
      </w:r>
      <w:proofErr w:type="spellStart"/>
      <w:r w:rsidR="00DF4676">
        <w:rPr>
          <w:rFonts w:asciiTheme="majorHAnsi" w:hAnsiTheme="majorHAnsi" w:cstheme="majorHAnsi" w:hint="eastAsia"/>
          <w:lang w:val="en-US" w:eastAsia="ja-JP"/>
        </w:rPr>
        <w:t>pathloss</w:t>
      </w:r>
      <w:proofErr w:type="spellEnd"/>
      <w:r w:rsidR="00DF4676">
        <w:rPr>
          <w:rFonts w:asciiTheme="majorHAnsi" w:hAnsiTheme="majorHAnsi" w:cstheme="majorHAnsi" w:hint="eastAsia"/>
          <w:lang w:val="en-US" w:eastAsia="ja-JP"/>
        </w:rPr>
        <w:t xml:space="preserve"> difference between downlink and uplink when the beam correspondence is not available in either </w:t>
      </w:r>
      <w:proofErr w:type="spellStart"/>
      <w:r w:rsidR="00DF4676"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 w:rsidR="00DF4676">
        <w:rPr>
          <w:rFonts w:asciiTheme="majorHAnsi" w:hAnsiTheme="majorHAnsi" w:cstheme="majorHAnsi" w:hint="eastAsia"/>
          <w:lang w:val="en-US" w:eastAsia="ja-JP"/>
        </w:rPr>
        <w:t xml:space="preserve"> or UE. </w:t>
      </w:r>
      <w:r w:rsidR="00094130">
        <w:rPr>
          <w:rFonts w:asciiTheme="majorHAnsi" w:hAnsiTheme="majorHAnsi" w:cstheme="majorHAnsi" w:hint="eastAsia"/>
          <w:lang w:val="en-US" w:eastAsia="ja-JP"/>
        </w:rPr>
        <w:t xml:space="preserve">Also, the situation of </w:t>
      </w:r>
      <w:r w:rsidR="00094130">
        <w:rPr>
          <w:rFonts w:asciiTheme="majorHAnsi" w:hAnsiTheme="majorHAnsi" w:cstheme="majorHAnsi"/>
          <w:lang w:val="en-US" w:eastAsia="ja-JP"/>
        </w:rPr>
        <w:t>interference</w:t>
      </w:r>
      <w:r w:rsidR="00094130">
        <w:rPr>
          <w:rFonts w:asciiTheme="majorHAnsi" w:hAnsiTheme="majorHAnsi" w:cstheme="majorHAnsi" w:hint="eastAsia"/>
          <w:lang w:val="en-US" w:eastAsia="ja-JP"/>
        </w:rPr>
        <w:t xml:space="preserve"> is different between downlink and uplink. T</w:t>
      </w:r>
      <w:r w:rsidR="00094130">
        <w:rPr>
          <w:rFonts w:asciiTheme="majorHAnsi" w:hAnsiTheme="majorHAnsi" w:cstheme="majorHAnsi"/>
          <w:lang w:val="en-US" w:eastAsia="ja-JP"/>
        </w:rPr>
        <w:t>h</w:t>
      </w:r>
      <w:r w:rsidR="00094130">
        <w:rPr>
          <w:rFonts w:asciiTheme="majorHAnsi" w:hAnsiTheme="majorHAnsi" w:cstheme="majorHAnsi" w:hint="eastAsia"/>
          <w:lang w:val="en-US" w:eastAsia="ja-JP"/>
        </w:rPr>
        <w:t xml:space="preserve">is is another reason why closed loop control is needed. </w:t>
      </w:r>
      <w:r w:rsidR="00DF4676">
        <w:rPr>
          <w:rFonts w:asciiTheme="majorHAnsi" w:hAnsiTheme="majorHAnsi" w:cstheme="majorHAnsi" w:hint="eastAsia"/>
          <w:lang w:val="en-US" w:eastAsia="ja-JP"/>
        </w:rPr>
        <w:t xml:space="preserve">Therefore, </w:t>
      </w:r>
      <w:r w:rsidR="00094130">
        <w:rPr>
          <w:rFonts w:asciiTheme="majorHAnsi" w:hAnsiTheme="majorHAnsi" w:cstheme="majorHAnsi" w:hint="eastAsia"/>
          <w:lang w:val="en-US" w:eastAsia="ja-JP"/>
        </w:rPr>
        <w:t>accumulate</w:t>
      </w:r>
      <w:r w:rsidR="00C26AAF">
        <w:rPr>
          <w:rFonts w:asciiTheme="majorHAnsi" w:hAnsiTheme="majorHAnsi" w:cstheme="majorHAnsi" w:hint="eastAsia"/>
          <w:lang w:val="en-US" w:eastAsia="ja-JP"/>
        </w:rPr>
        <w:t xml:space="preserve">d value </w:t>
      </w:r>
      <w:proofErr w:type="gramStart"/>
      <w:r w:rsidR="00C26AAF">
        <w:rPr>
          <w:rFonts w:asciiTheme="majorHAnsi" w:hAnsiTheme="majorHAnsi" w:cstheme="majorHAnsi" w:hint="eastAsia"/>
          <w:lang w:val="en-US" w:eastAsia="ja-JP"/>
        </w:rPr>
        <w:t>f(</w:t>
      </w:r>
      <w:proofErr w:type="spellStart"/>
      <w:proofErr w:type="gramEnd"/>
      <w:r w:rsidR="00C26AAF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C26AAF">
        <w:rPr>
          <w:rFonts w:asciiTheme="majorHAnsi" w:hAnsiTheme="majorHAnsi" w:cstheme="majorHAnsi" w:hint="eastAsia"/>
          <w:lang w:val="en-US" w:eastAsia="ja-JP"/>
        </w:rPr>
        <w:t>)/g(</w:t>
      </w:r>
      <w:proofErr w:type="spellStart"/>
      <w:r w:rsidR="00C26AAF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C26AAF">
        <w:rPr>
          <w:rFonts w:asciiTheme="majorHAnsi" w:hAnsiTheme="majorHAnsi" w:cstheme="majorHAnsi" w:hint="eastAsia"/>
          <w:lang w:val="en-US" w:eastAsia="ja-JP"/>
        </w:rPr>
        <w:t>) is important.</w:t>
      </w:r>
    </w:p>
    <w:p w:rsidR="00A470AD" w:rsidRDefault="00AB0880" w:rsidP="00DF4676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One discussion point is whether </w:t>
      </w:r>
      <w:r w:rsidR="00327977">
        <w:rPr>
          <w:rFonts w:asciiTheme="majorHAnsi" w:hAnsiTheme="majorHAnsi" w:cstheme="majorHAnsi" w:hint="eastAsia"/>
          <w:lang w:val="en-US" w:eastAsia="ja-JP"/>
        </w:rPr>
        <w:t xml:space="preserve">or not </w:t>
      </w:r>
      <w:r>
        <w:rPr>
          <w:rFonts w:asciiTheme="majorHAnsi" w:hAnsiTheme="majorHAnsi" w:cstheme="majorHAnsi" w:hint="eastAsia"/>
          <w:lang w:val="en-US" w:eastAsia="ja-JP"/>
        </w:rPr>
        <w:t xml:space="preserve">the accumulated value </w:t>
      </w:r>
      <w:proofErr w:type="gramStart"/>
      <w:r w:rsidR="00327977">
        <w:rPr>
          <w:rFonts w:asciiTheme="majorHAnsi" w:hAnsiTheme="majorHAnsi" w:cstheme="majorHAnsi" w:hint="eastAsia"/>
          <w:lang w:val="en-US" w:eastAsia="ja-JP"/>
        </w:rPr>
        <w:t>f(</w:t>
      </w:r>
      <w:proofErr w:type="spellStart"/>
      <w:proofErr w:type="gramEnd"/>
      <w:r w:rsidR="00327977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327977">
        <w:rPr>
          <w:rFonts w:asciiTheme="majorHAnsi" w:hAnsiTheme="majorHAnsi" w:cstheme="majorHAnsi" w:hint="eastAsia"/>
          <w:lang w:val="en-US" w:eastAsia="ja-JP"/>
        </w:rPr>
        <w:t>)/g(</w:t>
      </w:r>
      <w:proofErr w:type="spellStart"/>
      <w:r w:rsidR="00327977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327977">
        <w:rPr>
          <w:rFonts w:asciiTheme="majorHAnsi" w:hAnsiTheme="majorHAnsi" w:cstheme="majorHAnsi" w:hint="eastAsia"/>
          <w:lang w:val="en-US" w:eastAsia="ja-JP"/>
        </w:rPr>
        <w:t xml:space="preserve">) </w:t>
      </w:r>
      <w:r>
        <w:rPr>
          <w:rFonts w:asciiTheme="majorHAnsi" w:hAnsiTheme="majorHAnsi" w:cstheme="majorHAnsi" w:hint="eastAsia"/>
          <w:lang w:val="en-US" w:eastAsia="ja-JP"/>
        </w:rPr>
        <w:t>should be taken over when BPL switching occurs. O</w:t>
      </w:r>
      <w:r>
        <w:rPr>
          <w:rFonts w:asciiTheme="majorHAnsi" w:hAnsiTheme="majorHAnsi" w:cstheme="majorHAnsi"/>
          <w:lang w:val="en-US" w:eastAsia="ja-JP"/>
        </w:rPr>
        <w:t>u</w:t>
      </w:r>
      <w:r>
        <w:rPr>
          <w:rFonts w:asciiTheme="majorHAnsi" w:hAnsiTheme="majorHAnsi" w:cstheme="majorHAnsi" w:hint="eastAsia"/>
          <w:lang w:val="en-US" w:eastAsia="ja-JP"/>
        </w:rPr>
        <w:t>r opinion is as follows</w:t>
      </w:r>
      <w:r w:rsidR="00C26AAF">
        <w:rPr>
          <w:rFonts w:asciiTheme="majorHAnsi" w:hAnsiTheme="majorHAnsi" w:cstheme="majorHAnsi" w:hint="eastAsia"/>
          <w:lang w:val="en-US" w:eastAsia="ja-JP"/>
        </w:rPr>
        <w:t xml:space="preserve"> for single layer case in uplink</w:t>
      </w:r>
      <w:r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327977">
        <w:rPr>
          <w:rFonts w:asciiTheme="majorHAnsi" w:hAnsiTheme="majorHAnsi" w:cstheme="majorHAnsi" w:hint="eastAsia"/>
          <w:lang w:val="en-US" w:eastAsia="ja-JP"/>
        </w:rPr>
        <w:t>When BPL switching occurs in the same TRP, the a</w:t>
      </w:r>
      <w:r w:rsidR="000341CF">
        <w:rPr>
          <w:rFonts w:asciiTheme="majorHAnsi" w:hAnsiTheme="majorHAnsi" w:cstheme="majorHAnsi" w:hint="eastAsia"/>
          <w:lang w:val="en-US" w:eastAsia="ja-JP"/>
        </w:rPr>
        <w:t xml:space="preserve">ccumulated value should be </w:t>
      </w:r>
      <w:r w:rsidR="00EC3F3F">
        <w:rPr>
          <w:rFonts w:asciiTheme="majorHAnsi" w:hAnsiTheme="majorHAnsi" w:cstheme="majorHAnsi" w:hint="eastAsia"/>
          <w:lang w:val="en-US" w:eastAsia="ja-JP"/>
        </w:rPr>
        <w:t>taken</w:t>
      </w:r>
      <w:r w:rsidR="000341CF">
        <w:rPr>
          <w:rFonts w:asciiTheme="majorHAnsi" w:hAnsiTheme="majorHAnsi" w:cstheme="majorHAnsi" w:hint="eastAsia"/>
          <w:lang w:val="en-US" w:eastAsia="ja-JP"/>
        </w:rPr>
        <w:t xml:space="preserve"> over </w:t>
      </w:r>
      <w:r w:rsidR="00F746A4">
        <w:rPr>
          <w:rFonts w:asciiTheme="majorHAnsi" w:hAnsiTheme="majorHAnsi" w:cstheme="majorHAnsi" w:hint="eastAsia"/>
          <w:lang w:val="en-US" w:eastAsia="ja-JP"/>
        </w:rPr>
        <w:t xml:space="preserve">because </w:t>
      </w:r>
      <w:r w:rsidR="00092F11">
        <w:rPr>
          <w:rFonts w:asciiTheme="majorHAnsi" w:hAnsiTheme="majorHAnsi" w:cstheme="majorHAnsi" w:hint="eastAsia"/>
          <w:lang w:val="en-US" w:eastAsia="ja-JP"/>
        </w:rPr>
        <w:t xml:space="preserve">the situation of interference is </w:t>
      </w:r>
      <w:r w:rsidR="00092F11">
        <w:rPr>
          <w:rFonts w:asciiTheme="majorHAnsi" w:hAnsiTheme="majorHAnsi" w:cstheme="majorHAnsi"/>
          <w:lang w:val="en-US" w:eastAsia="ja-JP"/>
        </w:rPr>
        <w:t>similar</w:t>
      </w:r>
      <w:r w:rsidR="00092F11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7B2BC1">
        <w:rPr>
          <w:rFonts w:asciiTheme="majorHAnsi" w:hAnsiTheme="majorHAnsi" w:cstheme="majorHAnsi" w:hint="eastAsia"/>
          <w:lang w:val="en-US" w:eastAsia="ja-JP"/>
        </w:rPr>
        <w:t xml:space="preserve">However, </w:t>
      </w:r>
      <w:r w:rsidR="00327977">
        <w:rPr>
          <w:rFonts w:asciiTheme="majorHAnsi" w:hAnsiTheme="majorHAnsi" w:cstheme="majorHAnsi" w:hint="eastAsia"/>
          <w:lang w:val="en-US" w:eastAsia="ja-JP"/>
        </w:rPr>
        <w:t xml:space="preserve">when BPL switching occurs between different TRPs, </w:t>
      </w:r>
      <w:r w:rsidR="007B2BC1">
        <w:rPr>
          <w:rFonts w:asciiTheme="majorHAnsi" w:hAnsiTheme="majorHAnsi" w:cstheme="majorHAnsi" w:hint="eastAsia"/>
          <w:lang w:val="en-US" w:eastAsia="ja-JP"/>
        </w:rPr>
        <w:t>t</w:t>
      </w:r>
      <w:r w:rsidR="00092F11">
        <w:rPr>
          <w:rFonts w:asciiTheme="majorHAnsi" w:hAnsiTheme="majorHAnsi" w:cstheme="majorHAnsi" w:hint="eastAsia"/>
          <w:lang w:val="en-US" w:eastAsia="ja-JP"/>
        </w:rPr>
        <w:t xml:space="preserve">he value should be reset </w:t>
      </w:r>
      <w:r w:rsidR="00094130">
        <w:rPr>
          <w:rFonts w:asciiTheme="majorHAnsi" w:hAnsiTheme="majorHAnsi" w:cstheme="majorHAnsi" w:hint="eastAsia"/>
          <w:lang w:val="en-US" w:eastAsia="ja-JP"/>
        </w:rPr>
        <w:t>because the situation of interference is different</w:t>
      </w:r>
      <w:r w:rsidR="00327977">
        <w:rPr>
          <w:rFonts w:asciiTheme="majorHAnsi" w:hAnsiTheme="majorHAnsi" w:cstheme="majorHAnsi" w:hint="eastAsia"/>
          <w:lang w:val="en-US" w:eastAsia="ja-JP"/>
        </w:rPr>
        <w:t xml:space="preserve"> between TRPs</w:t>
      </w:r>
      <w:r w:rsidR="00092F11">
        <w:rPr>
          <w:rFonts w:asciiTheme="majorHAnsi" w:hAnsiTheme="majorHAnsi" w:cstheme="majorHAnsi" w:hint="eastAsia"/>
          <w:lang w:val="en-US" w:eastAsia="ja-JP"/>
        </w:rPr>
        <w:t>.</w:t>
      </w:r>
    </w:p>
    <w:p w:rsidR="00C26AAF" w:rsidRDefault="00C26AAF" w:rsidP="00C26AAF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Two or more layers can be used in PUSCH. T</w:t>
      </w:r>
      <w:r>
        <w:rPr>
          <w:rFonts w:asciiTheme="majorHAnsi" w:hAnsiTheme="majorHAnsi" w:cstheme="majorHAnsi"/>
          <w:lang w:val="en-US" w:eastAsia="ja-JP"/>
        </w:rPr>
        <w:t>h</w:t>
      </w:r>
      <w:r>
        <w:rPr>
          <w:rFonts w:asciiTheme="majorHAnsi" w:hAnsiTheme="majorHAnsi" w:cstheme="majorHAnsi" w:hint="eastAsia"/>
          <w:lang w:val="en-US" w:eastAsia="ja-JP"/>
        </w:rPr>
        <w:t xml:space="preserve">is case is FFS whether/how the accumulated value </w:t>
      </w:r>
      <w:proofErr w:type="gramStart"/>
      <w:r>
        <w:rPr>
          <w:rFonts w:asciiTheme="majorHAnsi" w:hAnsiTheme="majorHAnsi" w:cstheme="majorHAnsi" w:hint="eastAsia"/>
          <w:lang w:val="en-US" w:eastAsia="ja-JP"/>
        </w:rPr>
        <w:t>f(</w:t>
      </w:r>
      <w:proofErr w:type="spellStart"/>
      <w:proofErr w:type="gramEnd"/>
      <w:r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>)/g(</w:t>
      </w:r>
      <w:proofErr w:type="spellStart"/>
      <w:r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>) is taken over</w:t>
      </w:r>
      <w:r w:rsidR="00F739FF">
        <w:rPr>
          <w:rFonts w:asciiTheme="majorHAnsi" w:hAnsiTheme="majorHAnsi" w:cstheme="majorHAnsi" w:hint="eastAsia"/>
          <w:lang w:val="en-US" w:eastAsia="ja-JP"/>
        </w:rPr>
        <w:t xml:space="preserve"> when BPL switching occurs</w:t>
      </w:r>
      <w:r>
        <w:rPr>
          <w:rFonts w:asciiTheme="majorHAnsi" w:hAnsiTheme="majorHAnsi" w:cstheme="majorHAnsi" w:hint="eastAsia"/>
          <w:lang w:val="en-US" w:eastAsia="ja-JP"/>
        </w:rPr>
        <w:t>.</w:t>
      </w:r>
    </w:p>
    <w:p w:rsidR="00E011D4" w:rsidRPr="00C26AAF" w:rsidRDefault="00E011D4" w:rsidP="00E011D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092F11" w:rsidRDefault="00092F11" w:rsidP="00092F11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2:</w:t>
      </w:r>
    </w:p>
    <w:p w:rsidR="00C26AAF" w:rsidRDefault="00C26AAF" w:rsidP="00451F88">
      <w:pPr>
        <w:pStyle w:val="aff0"/>
        <w:numPr>
          <w:ilvl w:val="0"/>
          <w:numId w:val="36"/>
        </w:numPr>
        <w:spacing w:before="0"/>
        <w:ind w:leftChars="0" w:left="425" w:hanging="306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F</w:t>
      </w:r>
      <w:r>
        <w:rPr>
          <w:rFonts w:asciiTheme="majorHAnsi" w:hAnsiTheme="majorHAnsi" w:cstheme="majorHAnsi"/>
          <w:b/>
          <w:color w:val="000000" w:themeColor="text1"/>
        </w:rPr>
        <w:t>o</w:t>
      </w:r>
      <w:r>
        <w:rPr>
          <w:rFonts w:asciiTheme="majorHAnsi" w:hAnsiTheme="majorHAnsi" w:cstheme="majorHAnsi" w:hint="eastAsia"/>
          <w:b/>
          <w:color w:val="000000" w:themeColor="text1"/>
        </w:rPr>
        <w:t>r single layer case</w:t>
      </w:r>
      <w:r w:rsidR="00F739FF">
        <w:rPr>
          <w:rFonts w:asciiTheme="majorHAnsi" w:hAnsiTheme="majorHAnsi" w:cstheme="majorHAnsi" w:hint="eastAsia"/>
          <w:b/>
          <w:color w:val="000000" w:themeColor="text1"/>
        </w:rPr>
        <w:t xml:space="preserve"> in uplink</w:t>
      </w:r>
      <w:r>
        <w:rPr>
          <w:rFonts w:asciiTheme="majorHAnsi" w:hAnsiTheme="majorHAnsi" w:cstheme="majorHAnsi" w:hint="eastAsia"/>
          <w:b/>
          <w:color w:val="000000" w:themeColor="text1"/>
        </w:rPr>
        <w:t>,</w:t>
      </w:r>
    </w:p>
    <w:p w:rsidR="00451F88" w:rsidRDefault="001C0809" w:rsidP="00C26AAF">
      <w:pPr>
        <w:pStyle w:val="aff0"/>
        <w:numPr>
          <w:ilvl w:val="1"/>
          <w:numId w:val="39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W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>hen BPL switching occurs in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the same TRP,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>
        <w:rPr>
          <w:rFonts w:asciiTheme="majorHAnsi" w:hAnsiTheme="majorHAnsi" w:cstheme="majorHAnsi" w:hint="eastAsia"/>
          <w:b/>
          <w:color w:val="000000" w:themeColor="text1"/>
        </w:rPr>
        <w:t>a</w:t>
      </w:r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ccumulated value </w:t>
      </w:r>
      <w:proofErr w:type="gramStart"/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>)</w:t>
      </w:r>
      <w:r w:rsidR="002555C2" w:rsidRPr="00451F88">
        <w:rPr>
          <w:rFonts w:asciiTheme="majorHAnsi" w:hAnsiTheme="majorHAnsi" w:cstheme="majorHAnsi" w:hint="eastAsia"/>
          <w:b/>
          <w:color w:val="000000" w:themeColor="text1"/>
        </w:rPr>
        <w:t>/g(</w:t>
      </w:r>
      <w:proofErr w:type="spellStart"/>
      <w:r w:rsidR="002555C2"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2555C2" w:rsidRPr="00451F88">
        <w:rPr>
          <w:rFonts w:asciiTheme="majorHAnsi" w:hAnsiTheme="majorHAnsi" w:cstheme="majorHAnsi" w:hint="eastAsia"/>
          <w:b/>
          <w:color w:val="000000" w:themeColor="text1"/>
        </w:rPr>
        <w:t>)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is taken over.</w:t>
      </w:r>
    </w:p>
    <w:p w:rsidR="00451F88" w:rsidRDefault="001C0809" w:rsidP="00C26AAF">
      <w:pPr>
        <w:pStyle w:val="aff0"/>
        <w:numPr>
          <w:ilvl w:val="1"/>
          <w:numId w:val="39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W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>hen BPL switching occurs between different TRPs</w:t>
      </w:r>
      <w:r>
        <w:rPr>
          <w:rFonts w:asciiTheme="majorHAnsi" w:hAnsiTheme="majorHAnsi" w:cstheme="majorHAnsi" w:hint="eastAsia"/>
          <w:b/>
          <w:color w:val="000000" w:themeColor="text1"/>
        </w:rPr>
        <w:t>,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>
        <w:rPr>
          <w:rFonts w:asciiTheme="majorHAnsi" w:hAnsiTheme="majorHAnsi" w:cstheme="majorHAnsi" w:hint="eastAsia"/>
          <w:b/>
          <w:color w:val="000000" w:themeColor="text1"/>
        </w:rPr>
        <w:t>a</w:t>
      </w:r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ccumulated value </w:t>
      </w:r>
      <w:proofErr w:type="gramStart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) is</w:t>
      </w:r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reset.</w:t>
      </w:r>
    </w:p>
    <w:p w:rsidR="00092F11" w:rsidRDefault="0033668E" w:rsidP="00C26AAF">
      <w:pPr>
        <w:pStyle w:val="aff0"/>
        <w:numPr>
          <w:ilvl w:val="1"/>
          <w:numId w:val="39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>The information (</w:t>
      </w:r>
      <w:r w:rsidR="006D5C41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i.e. </w:t>
      </w:r>
      <w:proofErr w:type="spellStart"/>
      <w:r w:rsidR="00660008" w:rsidRPr="00451F88">
        <w:rPr>
          <w:rFonts w:asciiTheme="majorHAnsi" w:hAnsiTheme="majorHAnsi" w:cstheme="majorHAnsi" w:hint="eastAsia"/>
          <w:b/>
          <w:color w:val="000000" w:themeColor="text1"/>
        </w:rPr>
        <w:t>take over</w:t>
      </w:r>
      <w:proofErr w:type="spellEnd"/>
      <w:r w:rsidR="00660008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or 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reset) is explicitly or implicitly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signalled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with beam </w:t>
      </w:r>
      <w:r w:rsidRPr="00451F88">
        <w:rPr>
          <w:rFonts w:asciiTheme="majorHAnsi" w:hAnsiTheme="majorHAnsi" w:cstheme="majorHAnsi"/>
          <w:b/>
          <w:color w:val="000000" w:themeColor="text1"/>
        </w:rPr>
        <w:t>indication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by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.</w:t>
      </w:r>
    </w:p>
    <w:p w:rsidR="00C26AAF" w:rsidRPr="00451F88" w:rsidRDefault="00C26AAF" w:rsidP="00C26AAF">
      <w:pPr>
        <w:pStyle w:val="aff0"/>
        <w:numPr>
          <w:ilvl w:val="0"/>
          <w:numId w:val="39"/>
        </w:numPr>
        <w:spacing w:before="0" w:afterLines="50" w:after="12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FFS for two or more layer cases</w:t>
      </w:r>
    </w:p>
    <w:p w:rsidR="00017C21" w:rsidRPr="00E057A6" w:rsidRDefault="00017C21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01257" w:rsidRPr="00E057A6" w:rsidRDefault="00401257" w:rsidP="00401257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 w:rsidRPr="00E057A6">
        <w:rPr>
          <w:rFonts w:asciiTheme="majorHAnsi" w:hAnsiTheme="majorHAnsi" w:cstheme="majorHAnsi"/>
          <w:color w:val="000000" w:themeColor="text1"/>
          <w:lang w:val="en-US"/>
        </w:rPr>
        <w:t>Conclusion</w:t>
      </w:r>
    </w:p>
    <w:p w:rsidR="00401257" w:rsidRDefault="00401257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this contribution, we discussed </w:t>
      </w:r>
      <w:r w:rsidR="002D40FC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uplink transmission power control for Rel-15 and showed </w:t>
      </w:r>
      <w:r w:rsidR="00836DDC">
        <w:rPr>
          <w:rFonts w:asciiTheme="majorHAnsi" w:hAnsiTheme="majorHAnsi" w:cstheme="majorHAnsi" w:hint="eastAsia"/>
          <w:color w:val="000000" w:themeColor="text1"/>
          <w:lang w:eastAsia="ja-JP"/>
        </w:rPr>
        <w:t>our</w:t>
      </w:r>
      <w:r w:rsidR="002D40FC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proposals</w:t>
      </w:r>
      <w:r w:rsidR="00BC1E0B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2D40FC" w:rsidRPr="00E057A6" w:rsidRDefault="002D40FC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6861FE" w:rsidRDefault="006861FE" w:rsidP="004C30F3">
      <w:pPr>
        <w:spacing w:before="0"/>
        <w:jc w:val="both"/>
        <w:rPr>
          <w:rFonts w:asciiTheme="majorHAnsi" w:hAnsiTheme="majorHAnsi" w:cstheme="majorHAnsi" w:hint="eastAsia"/>
          <w:b/>
          <w:color w:val="000000" w:themeColor="text1"/>
          <w:lang w:eastAsia="ja-JP"/>
        </w:rPr>
      </w:pPr>
    </w:p>
    <w:p w:rsidR="004C30F3" w:rsidRDefault="004C30F3" w:rsidP="004C30F3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bookmarkStart w:id="0" w:name="_GoBack"/>
      <w:bookmarkEnd w:id="0"/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lastRenderedPageBreak/>
        <w:t>Proposal 1:</w:t>
      </w:r>
    </w:p>
    <w:p w:rsidR="004C30F3" w:rsidRPr="00451F88" w:rsidRDefault="004C30F3" w:rsidP="004C30F3">
      <w:pPr>
        <w:pStyle w:val="aff0"/>
        <w:numPr>
          <w:ilvl w:val="0"/>
          <w:numId w:val="35"/>
        </w:numPr>
        <w:spacing w:before="0"/>
        <w:ind w:leftChars="0" w:left="426" w:hanging="306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Po and </w:t>
      </w: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 xml:space="preserve">α </m:t>
        </m:r>
      </m:oMath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value for one channel </w:t>
      </w:r>
      <w:r w:rsidR="00836DDC">
        <w:rPr>
          <w:rFonts w:asciiTheme="majorHAnsi" w:hAnsiTheme="majorHAnsi" w:cstheme="majorHAnsi" w:hint="eastAsia"/>
          <w:b/>
          <w:color w:val="000000" w:themeColor="text1"/>
        </w:rPr>
        <w:t>are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common among BPLs in the same set of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and UE.</w:t>
      </w:r>
    </w:p>
    <w:p w:rsidR="004C30F3" w:rsidRPr="00451F88" w:rsidRDefault="004C30F3" w:rsidP="004C30F3">
      <w:pPr>
        <w:pStyle w:val="aff0"/>
        <w:numPr>
          <w:ilvl w:val="1"/>
          <w:numId w:val="35"/>
        </w:numPr>
        <w:spacing w:before="0" w:afterLines="50" w:after="120"/>
        <w:ind w:leftChars="0" w:left="851" w:hanging="311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>FFS: for different numerology</w:t>
      </w:r>
    </w:p>
    <w:p w:rsidR="00C26AAF" w:rsidRDefault="00C26AAF" w:rsidP="00C26AAF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2:</w:t>
      </w:r>
    </w:p>
    <w:p w:rsidR="00C26AAF" w:rsidRDefault="00C26AAF" w:rsidP="00C26AAF">
      <w:pPr>
        <w:pStyle w:val="aff0"/>
        <w:numPr>
          <w:ilvl w:val="0"/>
          <w:numId w:val="36"/>
        </w:numPr>
        <w:spacing w:before="0"/>
        <w:ind w:leftChars="0" w:left="425" w:hanging="306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F</w:t>
      </w:r>
      <w:r>
        <w:rPr>
          <w:rFonts w:asciiTheme="majorHAnsi" w:hAnsiTheme="majorHAnsi" w:cstheme="majorHAnsi"/>
          <w:b/>
          <w:color w:val="000000" w:themeColor="text1"/>
        </w:rPr>
        <w:t>o</w:t>
      </w:r>
      <w:r>
        <w:rPr>
          <w:rFonts w:asciiTheme="majorHAnsi" w:hAnsiTheme="majorHAnsi" w:cstheme="majorHAnsi" w:hint="eastAsia"/>
          <w:b/>
          <w:color w:val="000000" w:themeColor="text1"/>
        </w:rPr>
        <w:t>r single layer case</w:t>
      </w:r>
      <w:r w:rsidR="00F739FF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="00F739FF">
        <w:rPr>
          <w:rFonts w:asciiTheme="majorHAnsi" w:hAnsiTheme="majorHAnsi" w:cstheme="majorHAnsi"/>
          <w:b/>
          <w:color w:val="000000" w:themeColor="text1"/>
        </w:rPr>
        <w:t>in uplink</w:t>
      </w:r>
      <w:r>
        <w:rPr>
          <w:rFonts w:asciiTheme="majorHAnsi" w:hAnsiTheme="majorHAnsi" w:cstheme="majorHAnsi" w:hint="eastAsia"/>
          <w:b/>
          <w:color w:val="000000" w:themeColor="text1"/>
        </w:rPr>
        <w:t>,</w:t>
      </w:r>
    </w:p>
    <w:p w:rsidR="00C26AAF" w:rsidRDefault="00C26AAF" w:rsidP="00C26AAF">
      <w:pPr>
        <w:pStyle w:val="aff0"/>
        <w:numPr>
          <w:ilvl w:val="1"/>
          <w:numId w:val="39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W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>hen BPL switching occurs in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the same TRP,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>
        <w:rPr>
          <w:rFonts w:asciiTheme="majorHAnsi" w:hAnsiTheme="majorHAnsi" w:cstheme="majorHAnsi" w:hint="eastAsia"/>
          <w:b/>
          <w:color w:val="000000" w:themeColor="text1"/>
        </w:rPr>
        <w:t>a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ccumulated value </w:t>
      </w:r>
      <w:proofErr w:type="gramStart"/>
      <w:r w:rsidRPr="00451F88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)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is taken over.</w:t>
      </w:r>
    </w:p>
    <w:p w:rsidR="00C26AAF" w:rsidRDefault="00C26AAF" w:rsidP="00C26AAF">
      <w:pPr>
        <w:pStyle w:val="aff0"/>
        <w:numPr>
          <w:ilvl w:val="1"/>
          <w:numId w:val="39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W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>hen BPL switching occurs between different TRPs</w:t>
      </w:r>
      <w:r>
        <w:rPr>
          <w:rFonts w:asciiTheme="majorHAnsi" w:hAnsiTheme="majorHAnsi" w:cstheme="majorHAnsi" w:hint="eastAsia"/>
          <w:b/>
          <w:color w:val="000000" w:themeColor="text1"/>
        </w:rPr>
        <w:t>,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>
        <w:rPr>
          <w:rFonts w:asciiTheme="majorHAnsi" w:hAnsiTheme="majorHAnsi" w:cstheme="majorHAnsi" w:hint="eastAsia"/>
          <w:b/>
          <w:color w:val="000000" w:themeColor="text1"/>
        </w:rPr>
        <w:t>a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ccumulated value </w:t>
      </w:r>
      <w:proofErr w:type="gramStart"/>
      <w:r w:rsidRPr="00451F88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) is reset.</w:t>
      </w:r>
    </w:p>
    <w:p w:rsidR="00C26AAF" w:rsidRDefault="00C26AAF" w:rsidP="00C26AAF">
      <w:pPr>
        <w:pStyle w:val="aff0"/>
        <w:numPr>
          <w:ilvl w:val="1"/>
          <w:numId w:val="39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The information (i.e.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take over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or reset) is explicitly or implicitly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signalled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with beam </w:t>
      </w:r>
      <w:r w:rsidRPr="00451F88">
        <w:rPr>
          <w:rFonts w:asciiTheme="majorHAnsi" w:hAnsiTheme="majorHAnsi" w:cstheme="majorHAnsi"/>
          <w:b/>
          <w:color w:val="000000" w:themeColor="text1"/>
        </w:rPr>
        <w:t>indication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by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.</w:t>
      </w:r>
    </w:p>
    <w:p w:rsidR="00C26AAF" w:rsidRPr="00451F88" w:rsidRDefault="00C26AAF" w:rsidP="00C26AAF">
      <w:pPr>
        <w:pStyle w:val="aff0"/>
        <w:numPr>
          <w:ilvl w:val="0"/>
          <w:numId w:val="39"/>
        </w:numPr>
        <w:spacing w:before="0" w:afterLines="50" w:after="12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FFS for two or more layer cases</w:t>
      </w:r>
    </w:p>
    <w:p w:rsidR="00D518D2" w:rsidRPr="00C26AAF" w:rsidRDefault="00D518D2" w:rsidP="004B46BA">
      <w:pPr>
        <w:spacing w:after="120" w:line="36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val="en-US" w:eastAsia="ja-JP"/>
        </w:rPr>
      </w:pPr>
    </w:p>
    <w:p w:rsidR="004B46BA" w:rsidRPr="008F7626" w:rsidRDefault="004B46BA" w:rsidP="004B46B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color w:val="000000" w:themeColor="text1"/>
          <w:lang w:val="en-US"/>
        </w:rPr>
      </w:pPr>
      <w:r w:rsidRPr="008F7626">
        <w:rPr>
          <w:rFonts w:asciiTheme="majorHAnsi" w:hAnsiTheme="majorHAnsi" w:cstheme="majorHAnsi"/>
          <w:b/>
          <w:color w:val="000000" w:themeColor="text1"/>
          <w:lang w:val="en-US"/>
        </w:rPr>
        <w:t>References</w:t>
      </w:r>
    </w:p>
    <w:p w:rsidR="00577395" w:rsidRPr="004C30F3" w:rsidRDefault="00577395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lang w:val="en-US" w:eastAsia="ja-JP"/>
        </w:rPr>
      </w:pPr>
      <w:r w:rsidRPr="004C30F3">
        <w:rPr>
          <w:rFonts w:asciiTheme="majorHAnsi" w:hAnsiTheme="majorHAnsi" w:cstheme="majorHAnsi"/>
          <w:lang w:val="en-US" w:eastAsia="ja-JP"/>
        </w:rPr>
        <w:t>[</w:t>
      </w:r>
      <w:r w:rsidRPr="004C30F3">
        <w:rPr>
          <w:rFonts w:asciiTheme="majorHAnsi" w:hAnsiTheme="majorHAnsi" w:cstheme="majorHAnsi" w:hint="eastAsia"/>
          <w:lang w:val="en-US" w:eastAsia="ja-JP"/>
        </w:rPr>
        <w:t>1</w:t>
      </w:r>
      <w:r w:rsidRPr="004C30F3">
        <w:rPr>
          <w:rFonts w:asciiTheme="majorHAnsi" w:hAnsiTheme="majorHAnsi" w:cstheme="majorHAnsi"/>
          <w:lang w:val="en-US" w:eastAsia="ja-JP"/>
        </w:rPr>
        <w:t xml:space="preserve">] </w:t>
      </w:r>
      <w:r w:rsidR="00DB246F">
        <w:rPr>
          <w:rFonts w:asciiTheme="majorHAnsi" w:hAnsiTheme="majorHAnsi" w:cstheme="majorHAnsi" w:hint="eastAsia"/>
          <w:lang w:val="en-US" w:eastAsia="ja-JP"/>
        </w:rPr>
        <w:t xml:space="preserve">R1-1708890, </w:t>
      </w:r>
      <w:r w:rsidR="007A38EA" w:rsidRPr="004C30F3">
        <w:rPr>
          <w:rFonts w:asciiTheme="majorHAnsi" w:hAnsiTheme="majorHAnsi" w:cstheme="majorHAnsi"/>
          <w:lang w:val="en-US" w:eastAsia="ja-JP"/>
        </w:rPr>
        <w:t>“</w:t>
      </w:r>
      <w:r w:rsidR="00DB246F">
        <w:rPr>
          <w:rFonts w:asciiTheme="majorHAnsi" w:hAnsiTheme="majorHAnsi" w:cstheme="majorHAnsi" w:hint="eastAsia"/>
          <w:lang w:val="en-US" w:eastAsia="ja-JP"/>
        </w:rPr>
        <w:t>Final report of</w:t>
      </w:r>
      <w:r w:rsidR="007A38EA" w:rsidRPr="004C30F3">
        <w:rPr>
          <w:rFonts w:asciiTheme="majorHAnsi" w:hAnsiTheme="majorHAnsi" w:cstheme="majorHAnsi" w:hint="eastAsia"/>
          <w:lang w:val="en-US" w:eastAsia="ja-JP"/>
        </w:rPr>
        <w:t>RAN</w:t>
      </w:r>
      <w:r w:rsidR="00DB246F">
        <w:rPr>
          <w:rFonts w:asciiTheme="majorHAnsi" w:hAnsiTheme="majorHAnsi" w:cstheme="majorHAnsi" w:hint="eastAsia"/>
          <w:lang w:val="en-US" w:eastAsia="ja-JP"/>
        </w:rPr>
        <w:t>1</w:t>
      </w:r>
      <w:r w:rsidR="007A38EA" w:rsidRPr="004C30F3">
        <w:rPr>
          <w:rFonts w:asciiTheme="majorHAnsi" w:hAnsiTheme="majorHAnsi" w:cstheme="majorHAnsi" w:hint="eastAsia"/>
          <w:lang w:val="en-US" w:eastAsia="ja-JP"/>
        </w:rPr>
        <w:t xml:space="preserve"> #88bis </w:t>
      </w:r>
      <w:r w:rsidR="00DB246F">
        <w:rPr>
          <w:rFonts w:asciiTheme="majorHAnsi" w:hAnsiTheme="majorHAnsi" w:cstheme="majorHAnsi" w:hint="eastAsia"/>
          <w:lang w:val="en-US" w:eastAsia="ja-JP"/>
        </w:rPr>
        <w:t>meeting</w:t>
      </w:r>
      <w:r w:rsidR="007A38EA" w:rsidRPr="004C30F3">
        <w:rPr>
          <w:rFonts w:asciiTheme="majorHAnsi" w:hAnsiTheme="majorHAnsi" w:cstheme="majorHAnsi" w:hint="eastAsia"/>
          <w:lang w:val="en-US" w:eastAsia="ja-JP"/>
        </w:rPr>
        <w:t>,</w:t>
      </w:r>
      <w:r w:rsidR="007A38EA" w:rsidRPr="004C30F3">
        <w:rPr>
          <w:rFonts w:asciiTheme="majorHAnsi" w:hAnsiTheme="majorHAnsi" w:cstheme="majorHAnsi"/>
          <w:lang w:val="en-US" w:eastAsia="ja-JP"/>
        </w:rPr>
        <w:t>”</w:t>
      </w:r>
      <w:r w:rsidR="007A38EA" w:rsidRPr="004C30F3">
        <w:rPr>
          <w:rFonts w:asciiTheme="majorHAnsi" w:hAnsiTheme="majorHAnsi" w:cstheme="majorHAnsi" w:hint="eastAsia"/>
          <w:lang w:val="en-US" w:eastAsia="ja-JP"/>
        </w:rPr>
        <w:t xml:space="preserve"> ETSI MCC</w:t>
      </w:r>
    </w:p>
    <w:p w:rsidR="00C017EC" w:rsidRDefault="00A27678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rFonts w:asciiTheme="majorHAnsi" w:hAnsiTheme="majorHAnsi" w:cstheme="majorHAnsi"/>
          <w:color w:val="000000" w:themeColor="text1"/>
          <w:lang w:val="en-US" w:eastAsia="ja-JP"/>
        </w:rPr>
        <w:t xml:space="preserve">[2] </w:t>
      </w:r>
      <w:r w:rsidR="00E04FD1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E04FD1">
        <w:rPr>
          <w:rFonts w:asciiTheme="majorHAnsi" w:hAnsiTheme="majorHAnsi" w:cstheme="majorHAnsi" w:hint="eastAsia"/>
          <w:color w:val="000000" w:themeColor="text1"/>
          <w:lang w:val="en-US" w:eastAsia="ja-JP"/>
        </w:rPr>
        <w:t>Draft Report of 3GPP TSG RAN WG1 #89 v0.1.0,</w:t>
      </w:r>
      <w:r w:rsidR="00E04FD1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E04FD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ETSI MCC</w:t>
      </w:r>
    </w:p>
    <w:p w:rsidR="00F778FA" w:rsidRDefault="00C017EC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[3] </w:t>
      </w:r>
      <w:r w:rsidR="00A27678" w:rsidRPr="008F7626">
        <w:rPr>
          <w:rFonts w:asciiTheme="majorHAnsi" w:hAnsiTheme="majorHAnsi" w:cstheme="majorHAnsi"/>
          <w:color w:val="000000" w:themeColor="text1"/>
          <w:lang w:val="en-US" w:eastAsia="ja-JP"/>
        </w:rPr>
        <w:t>R1-1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>70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6930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B607BA">
        <w:rPr>
          <w:rFonts w:asciiTheme="majorHAnsi" w:hAnsiTheme="majorHAnsi" w:cstheme="majorHAnsi" w:hint="eastAsia"/>
          <w:color w:val="000000" w:themeColor="text1"/>
          <w:lang w:val="en-US" w:eastAsia="ja-JP"/>
        </w:rPr>
        <w:t>Detailed consideration on UL power control design for NR</w:t>
      </w:r>
      <w:r w:rsidR="00FA6D13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B607B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Huawei, </w:t>
      </w:r>
      <w:proofErr w:type="spellStart"/>
      <w:r w:rsidR="00B607BA">
        <w:rPr>
          <w:rFonts w:asciiTheme="majorHAnsi" w:hAnsiTheme="majorHAnsi" w:cstheme="majorHAnsi" w:hint="eastAsia"/>
          <w:color w:val="000000" w:themeColor="text1"/>
          <w:lang w:val="en-US" w:eastAsia="ja-JP"/>
        </w:rPr>
        <w:t>HiSilicon</w:t>
      </w:r>
      <w:proofErr w:type="spellEnd"/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RAN1 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#</w:t>
      </w:r>
      <w:r w:rsidR="00FA6D13">
        <w:rPr>
          <w:rFonts w:asciiTheme="majorHAnsi" w:hAnsiTheme="majorHAnsi" w:cstheme="majorHAnsi" w:hint="eastAsia"/>
          <w:color w:val="000000" w:themeColor="text1"/>
          <w:lang w:val="en-US" w:eastAsia="ja-JP"/>
        </w:rPr>
        <w:t>8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9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May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, 2017.</w:t>
      </w:r>
    </w:p>
    <w:p w:rsidR="00C017EC" w:rsidRDefault="00B607BA" w:rsidP="00B607BA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4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] 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R1-1707057, 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UL 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>transmission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power control,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Mitsubishi Electric, RAN1 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>#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89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May</w:t>
      </w:r>
      <w:r w:rsidR="00C017EC">
        <w:rPr>
          <w:rFonts w:asciiTheme="majorHAnsi" w:hAnsiTheme="majorHAnsi" w:cstheme="majorHAnsi"/>
          <w:color w:val="000000" w:themeColor="text1"/>
          <w:lang w:val="en-US" w:eastAsia="ja-JP"/>
        </w:rPr>
        <w:t>, 2017.</w:t>
      </w:r>
    </w:p>
    <w:p w:rsidR="00B607BA" w:rsidRPr="00B607BA" w:rsidRDefault="00B607BA" w:rsidP="00B607BA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705363,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UL Power Control Aspects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,”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Samsung, RAN1 #8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9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May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, 2017.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</w:t>
      </w:r>
      <w:r w:rsidR="00F543BA">
        <w:rPr>
          <w:rFonts w:asciiTheme="majorHAnsi" w:hAnsiTheme="majorHAnsi" w:cstheme="majorHAnsi" w:hint="eastAsia"/>
          <w:color w:val="000000" w:themeColor="text1"/>
          <w:lang w:val="en-US" w:eastAsia="ja-JP"/>
        </w:rPr>
        <w:t>5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] </w:t>
      </w:r>
      <w:r w:rsidRPr="00D429A5">
        <w:rPr>
          <w:rFonts w:asciiTheme="majorHAnsi" w:hAnsiTheme="majorHAnsi" w:cstheme="majorHAnsi" w:hint="eastAsia"/>
          <w:color w:val="000000" w:themeColor="text1"/>
          <w:lang w:val="en-US" w:eastAsia="ja-JP"/>
        </w:rPr>
        <w:t>R1-170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7681</w:t>
      </w:r>
      <w:r w:rsidRPr="00D429A5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Discussion on beam-specific power control for UL,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LG Electronics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, RAN1 #8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9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May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, 2017.</w:t>
      </w:r>
    </w:p>
    <w:p w:rsidR="00B607BA" w:rsidRDefault="00B607BA" w:rsidP="00B607BA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</w:t>
      </w:r>
      <w:r w:rsidR="00F543BA">
        <w:rPr>
          <w:rFonts w:asciiTheme="majorHAnsi" w:hAnsiTheme="majorHAnsi" w:cstheme="majorHAnsi" w:hint="eastAsia"/>
          <w:color w:val="000000" w:themeColor="text1"/>
          <w:lang w:val="en-US" w:eastAsia="ja-JP"/>
        </w:rPr>
        <w:t>6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] R1-170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8220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UL Power Control for MIMO,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Nokia, Alcatel-Lucent Shanghai Bell, RAN1 #8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9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C017EC">
        <w:rPr>
          <w:rFonts w:asciiTheme="majorHAnsi" w:hAnsiTheme="majorHAnsi" w:cstheme="majorHAnsi" w:hint="eastAsia"/>
          <w:color w:val="000000" w:themeColor="text1"/>
          <w:lang w:val="en-US" w:eastAsia="ja-JP"/>
        </w:rPr>
        <w:t>May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, 2017.</w:t>
      </w:r>
    </w:p>
    <w:p w:rsidR="00817244" w:rsidRPr="00C017EC" w:rsidRDefault="00F543BA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[7] R1-1708715,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On UL power control for NR,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Ericsson, RAN1 #89, May, 2017.</w:t>
      </w:r>
    </w:p>
    <w:p w:rsidR="00387063" w:rsidRPr="008F7626" w:rsidRDefault="00387063" w:rsidP="00577395">
      <w:pPr>
        <w:spacing w:before="0" w:afterLines="50" w:after="120"/>
        <w:rPr>
          <w:rFonts w:asciiTheme="majorHAnsi" w:hAnsiTheme="majorHAnsi" w:cstheme="majorHAnsi"/>
          <w:color w:val="000000" w:themeColor="text1"/>
          <w:lang w:val="en-US" w:eastAsia="ja-JP"/>
        </w:rPr>
      </w:pPr>
    </w:p>
    <w:sectPr w:rsidR="00387063" w:rsidRPr="008F7626" w:rsidSect="00D96269">
      <w:footerReference w:type="default" r:id="rId9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C8D" w:rsidRDefault="00BB3C8D">
      <w:r>
        <w:separator/>
      </w:r>
    </w:p>
  </w:endnote>
  <w:endnote w:type="continuationSeparator" w:id="0">
    <w:p w:rsidR="00BB3C8D" w:rsidRDefault="00BB3C8D">
      <w:r>
        <w:continuationSeparator/>
      </w:r>
    </w:p>
  </w:endnote>
  <w:endnote w:type="continuationNotice" w:id="1">
    <w:p w:rsidR="00BB3C8D" w:rsidRDefault="00BB3C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123492"/>
      <w:docPartObj>
        <w:docPartGallery w:val="Page Numbers (Bottom of Page)"/>
        <w:docPartUnique/>
      </w:docPartObj>
    </w:sdtPr>
    <w:sdtEndPr/>
    <w:sdtContent>
      <w:p w:rsidR="005100E6" w:rsidRDefault="005100E6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1FE" w:rsidRPr="006861FE">
          <w:rPr>
            <w:noProof/>
            <w:lang w:val="ja-JP" w:eastAsia="ja-JP"/>
          </w:rPr>
          <w:t>2</w:t>
        </w:r>
        <w:r>
          <w:fldChar w:fldCharType="end"/>
        </w:r>
      </w:p>
    </w:sdtContent>
  </w:sdt>
  <w:p w:rsidR="005100E6" w:rsidRDefault="005100E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C8D" w:rsidRDefault="00BB3C8D">
      <w:r>
        <w:separator/>
      </w:r>
    </w:p>
  </w:footnote>
  <w:footnote w:type="continuationSeparator" w:id="0">
    <w:p w:rsidR="00BB3C8D" w:rsidRDefault="00BB3C8D">
      <w:r>
        <w:continuationSeparator/>
      </w:r>
    </w:p>
  </w:footnote>
  <w:footnote w:type="continuationNotice" w:id="1">
    <w:p w:rsidR="00BB3C8D" w:rsidRDefault="00BB3C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744687"/>
    <w:multiLevelType w:val="hybridMultilevel"/>
    <w:tmpl w:val="D026FEA8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3288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D179DD"/>
    <w:multiLevelType w:val="hybridMultilevel"/>
    <w:tmpl w:val="2BF010D6"/>
    <w:lvl w:ilvl="0" w:tplc="C1403100">
      <w:numFmt w:val="bullet"/>
      <w:lvlText w:val=""/>
      <w:lvlJc w:val="left"/>
      <w:pPr>
        <w:ind w:left="44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9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BE822C2"/>
    <w:multiLevelType w:val="hybridMultilevel"/>
    <w:tmpl w:val="F41A2682"/>
    <w:lvl w:ilvl="0" w:tplc="73BEDCF2">
      <w:numFmt w:val="bullet"/>
      <w:lvlText w:val=""/>
      <w:lvlJc w:val="left"/>
      <w:pPr>
        <w:ind w:left="80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4">
    <w:nsid w:val="2E315540"/>
    <w:multiLevelType w:val="hybridMultilevel"/>
    <w:tmpl w:val="9852EA9C"/>
    <w:lvl w:ilvl="0" w:tplc="F7E0E826">
      <w:start w:val="1"/>
      <w:numFmt w:val="lowerLetter"/>
      <w:lvlText w:val="(%1)"/>
      <w:lvlJc w:val="left"/>
      <w:pPr>
        <w:ind w:left="440" w:hanging="360"/>
      </w:pPr>
      <w:rPr>
        <w:rFonts w:ascii="Arial" w:eastAsia="ＭＳ ゴシック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0" w:hanging="420"/>
      </w:pPr>
    </w:lvl>
    <w:lvl w:ilvl="3" w:tplc="0409000F" w:tentative="1">
      <w:start w:val="1"/>
      <w:numFmt w:val="decimal"/>
      <w:lvlText w:val="%4."/>
      <w:lvlJc w:val="left"/>
      <w:pPr>
        <w:ind w:left="1760" w:hanging="420"/>
      </w:pPr>
    </w:lvl>
    <w:lvl w:ilvl="4" w:tplc="04090017" w:tentative="1">
      <w:start w:val="1"/>
      <w:numFmt w:val="aiueoFullWidth"/>
      <w:lvlText w:val="(%5)"/>
      <w:lvlJc w:val="left"/>
      <w:pPr>
        <w:ind w:left="2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0" w:hanging="420"/>
      </w:pPr>
    </w:lvl>
    <w:lvl w:ilvl="6" w:tplc="0409000F" w:tentative="1">
      <w:start w:val="1"/>
      <w:numFmt w:val="decimal"/>
      <w:lvlText w:val="%7."/>
      <w:lvlJc w:val="left"/>
      <w:pPr>
        <w:ind w:left="3020" w:hanging="420"/>
      </w:pPr>
    </w:lvl>
    <w:lvl w:ilvl="7" w:tplc="04090017" w:tentative="1">
      <w:start w:val="1"/>
      <w:numFmt w:val="aiueoFullWidth"/>
      <w:lvlText w:val="(%8)"/>
      <w:lvlJc w:val="left"/>
      <w:pPr>
        <w:ind w:left="3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0" w:hanging="420"/>
      </w:pPr>
    </w:lvl>
  </w:abstractNum>
  <w:abstractNum w:abstractNumId="15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>
    <w:nsid w:val="38666817"/>
    <w:multiLevelType w:val="hybridMultilevel"/>
    <w:tmpl w:val="56BE1B3C"/>
    <w:lvl w:ilvl="0" w:tplc="E61EB214"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3AE17997"/>
    <w:multiLevelType w:val="hybridMultilevel"/>
    <w:tmpl w:val="21E25DDE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3C346079"/>
    <w:multiLevelType w:val="hybridMultilevel"/>
    <w:tmpl w:val="526C8C94"/>
    <w:lvl w:ilvl="0" w:tplc="04383C30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41358A1"/>
    <w:multiLevelType w:val="hybridMultilevel"/>
    <w:tmpl w:val="0E181678"/>
    <w:lvl w:ilvl="0" w:tplc="6A64F6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4599382E"/>
    <w:multiLevelType w:val="hybridMultilevel"/>
    <w:tmpl w:val="FC98EF88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>
    <w:nsid w:val="51376102"/>
    <w:multiLevelType w:val="hybridMultilevel"/>
    <w:tmpl w:val="1C3EF008"/>
    <w:lvl w:ilvl="0" w:tplc="86A050BE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3E94C3A"/>
    <w:multiLevelType w:val="hybridMultilevel"/>
    <w:tmpl w:val="31CE1668"/>
    <w:lvl w:ilvl="0" w:tplc="E30AA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84066">
      <w:start w:val="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E7A00">
      <w:start w:val="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2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D86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65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A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4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53404A9"/>
    <w:multiLevelType w:val="hybridMultilevel"/>
    <w:tmpl w:val="B9F0E48C"/>
    <w:lvl w:ilvl="0" w:tplc="F7589852">
      <w:start w:val="1"/>
      <w:numFmt w:val="bullet"/>
      <w:lvlText w:val=""/>
      <w:lvlJc w:val="left"/>
      <w:pPr>
        <w:ind w:left="539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9" w:hanging="420"/>
      </w:pPr>
      <w:rPr>
        <w:rFonts w:ascii="Wingdings" w:hAnsi="Wingdings" w:hint="default"/>
      </w:rPr>
    </w:lvl>
  </w:abstractNum>
  <w:abstractNum w:abstractNumId="26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84A2F0D"/>
    <w:multiLevelType w:val="hybridMultilevel"/>
    <w:tmpl w:val="7FECFCAA"/>
    <w:lvl w:ilvl="0" w:tplc="F7589852">
      <w:start w:val="1"/>
      <w:numFmt w:val="bullet"/>
      <w:lvlText w:val=""/>
      <w:lvlJc w:val="left"/>
      <w:pPr>
        <w:ind w:left="540" w:hanging="420"/>
      </w:pPr>
      <w:rPr>
        <w:rFonts w:ascii="Wingdings" w:hAnsi="Wingdings" w:hint="default"/>
      </w:rPr>
    </w:lvl>
    <w:lvl w:ilvl="1" w:tplc="64AC9DD2">
      <w:start w:val="8"/>
      <w:numFmt w:val="bullet"/>
      <w:lvlText w:val="-"/>
      <w:lvlJc w:val="left"/>
      <w:pPr>
        <w:ind w:left="960" w:hanging="420"/>
      </w:pPr>
      <w:rPr>
        <w:rFonts w:ascii="Times New Roman" w:eastAsia="SimSu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30">
    <w:nsid w:val="69EA732F"/>
    <w:multiLevelType w:val="hybridMultilevel"/>
    <w:tmpl w:val="2E442DDC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E3B180F"/>
    <w:multiLevelType w:val="hybridMultilevel"/>
    <w:tmpl w:val="3BEC4BC0"/>
    <w:lvl w:ilvl="0" w:tplc="F7589852">
      <w:start w:val="1"/>
      <w:numFmt w:val="bullet"/>
      <w:lvlText w:val=""/>
      <w:lvlJc w:val="left"/>
      <w:pPr>
        <w:ind w:left="539" w:hanging="420"/>
      </w:pPr>
      <w:rPr>
        <w:rFonts w:ascii="Wingdings" w:hAnsi="Wingdings" w:hint="default"/>
      </w:rPr>
    </w:lvl>
    <w:lvl w:ilvl="1" w:tplc="C8805B70">
      <w:start w:val="6420"/>
      <w:numFmt w:val="bullet"/>
      <w:lvlText w:val="–"/>
      <w:lvlJc w:val="left"/>
      <w:pPr>
        <w:ind w:left="959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9" w:hanging="420"/>
      </w:pPr>
      <w:rPr>
        <w:rFonts w:ascii="Wingdings" w:hAnsi="Wingdings" w:hint="default"/>
      </w:rPr>
    </w:lvl>
  </w:abstractNum>
  <w:abstractNum w:abstractNumId="32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>
    <w:nsid w:val="72452191"/>
    <w:multiLevelType w:val="hybridMultilevel"/>
    <w:tmpl w:val="5C523EB6"/>
    <w:lvl w:ilvl="0" w:tplc="F7589852">
      <w:start w:val="1"/>
      <w:numFmt w:val="bullet"/>
      <w:lvlText w:val="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34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32"/>
  </w:num>
  <w:num w:numId="4">
    <w:abstractNumId w:val="17"/>
  </w:num>
  <w:num w:numId="5">
    <w:abstractNumId w:val="35"/>
  </w:num>
  <w:num w:numId="6">
    <w:abstractNumId w:val="9"/>
  </w:num>
  <w:num w:numId="7">
    <w:abstractNumId w:val="7"/>
  </w:num>
  <w:num w:numId="8">
    <w:abstractNumId w:val="26"/>
  </w:num>
  <w:num w:numId="9">
    <w:abstractNumId w:val="16"/>
  </w:num>
  <w:num w:numId="10">
    <w:abstractNumId w:val="12"/>
  </w:num>
  <w:num w:numId="11">
    <w:abstractNumId w:val="5"/>
  </w:num>
  <w:num w:numId="12">
    <w:abstractNumId w:val="34"/>
  </w:num>
  <w:num w:numId="13">
    <w:abstractNumId w:val="28"/>
  </w:num>
  <w:num w:numId="14">
    <w:abstractNumId w:val="11"/>
  </w:num>
  <w:num w:numId="15">
    <w:abstractNumId w:val="11"/>
  </w:num>
  <w:num w:numId="16">
    <w:abstractNumId w:val="18"/>
  </w:num>
  <w:num w:numId="17">
    <w:abstractNumId w:val="19"/>
  </w:num>
  <w:num w:numId="18">
    <w:abstractNumId w:val="2"/>
  </w:num>
  <w:num w:numId="19">
    <w:abstractNumId w:val="24"/>
  </w:num>
  <w:num w:numId="20">
    <w:abstractNumId w:val="32"/>
  </w:num>
  <w:num w:numId="21">
    <w:abstractNumId w:val="4"/>
  </w:num>
  <w:num w:numId="22">
    <w:abstractNumId w:val="22"/>
  </w:num>
  <w:num w:numId="23">
    <w:abstractNumId w:val="23"/>
  </w:num>
  <w:num w:numId="24">
    <w:abstractNumId w:val="20"/>
  </w:num>
  <w:num w:numId="25">
    <w:abstractNumId w:val="8"/>
  </w:num>
  <w:num w:numId="26">
    <w:abstractNumId w:val="13"/>
  </w:num>
  <w:num w:numId="27">
    <w:abstractNumId w:val="6"/>
  </w:num>
  <w:num w:numId="28">
    <w:abstractNumId w:val="15"/>
  </w:num>
  <w:num w:numId="29">
    <w:abstractNumId w:val="30"/>
  </w:num>
  <w:num w:numId="30">
    <w:abstractNumId w:val="14"/>
  </w:num>
  <w:num w:numId="31">
    <w:abstractNumId w:val="21"/>
  </w:num>
  <w:num w:numId="32">
    <w:abstractNumId w:val="22"/>
  </w:num>
  <w:num w:numId="33">
    <w:abstractNumId w:val="1"/>
  </w:num>
  <w:num w:numId="34">
    <w:abstractNumId w:val="3"/>
  </w:num>
  <w:num w:numId="35">
    <w:abstractNumId w:val="29"/>
  </w:num>
  <w:num w:numId="36">
    <w:abstractNumId w:val="25"/>
  </w:num>
  <w:num w:numId="37">
    <w:abstractNumId w:val="33"/>
  </w:num>
  <w:num w:numId="38">
    <w:abstractNumId w:val="10"/>
  </w:num>
  <w:num w:numId="39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2C19"/>
    <w:rsid w:val="0000338B"/>
    <w:rsid w:val="00003486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048D"/>
    <w:rsid w:val="00010E13"/>
    <w:rsid w:val="00011A71"/>
    <w:rsid w:val="00011C1D"/>
    <w:rsid w:val="00011E04"/>
    <w:rsid w:val="00012851"/>
    <w:rsid w:val="0001382C"/>
    <w:rsid w:val="00015C13"/>
    <w:rsid w:val="00016CF6"/>
    <w:rsid w:val="00016EC0"/>
    <w:rsid w:val="000175E0"/>
    <w:rsid w:val="00017C21"/>
    <w:rsid w:val="00020867"/>
    <w:rsid w:val="00021A91"/>
    <w:rsid w:val="00021B6B"/>
    <w:rsid w:val="00021D29"/>
    <w:rsid w:val="00022B9D"/>
    <w:rsid w:val="00023686"/>
    <w:rsid w:val="00024877"/>
    <w:rsid w:val="00025524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1CF"/>
    <w:rsid w:val="0003446D"/>
    <w:rsid w:val="00034D1F"/>
    <w:rsid w:val="000358E9"/>
    <w:rsid w:val="00035F79"/>
    <w:rsid w:val="000364CB"/>
    <w:rsid w:val="00036A33"/>
    <w:rsid w:val="00040287"/>
    <w:rsid w:val="000415F3"/>
    <w:rsid w:val="00042296"/>
    <w:rsid w:val="0004296E"/>
    <w:rsid w:val="00043605"/>
    <w:rsid w:val="000437DB"/>
    <w:rsid w:val="00043E70"/>
    <w:rsid w:val="0004409F"/>
    <w:rsid w:val="00044846"/>
    <w:rsid w:val="00045B3F"/>
    <w:rsid w:val="00045FD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2E1C"/>
    <w:rsid w:val="000533C3"/>
    <w:rsid w:val="00053A31"/>
    <w:rsid w:val="00053B38"/>
    <w:rsid w:val="00055A47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961"/>
    <w:rsid w:val="00064BE9"/>
    <w:rsid w:val="00064E7A"/>
    <w:rsid w:val="0006593E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58A9"/>
    <w:rsid w:val="00075BD6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1054"/>
    <w:rsid w:val="0009107F"/>
    <w:rsid w:val="00091190"/>
    <w:rsid w:val="00092F11"/>
    <w:rsid w:val="00093AEF"/>
    <w:rsid w:val="000940EB"/>
    <w:rsid w:val="00094130"/>
    <w:rsid w:val="000942A3"/>
    <w:rsid w:val="000949BF"/>
    <w:rsid w:val="00094BFB"/>
    <w:rsid w:val="00094FCC"/>
    <w:rsid w:val="0009538E"/>
    <w:rsid w:val="00095675"/>
    <w:rsid w:val="00097A7B"/>
    <w:rsid w:val="000A054F"/>
    <w:rsid w:val="000A1013"/>
    <w:rsid w:val="000A1435"/>
    <w:rsid w:val="000A20C2"/>
    <w:rsid w:val="000A247C"/>
    <w:rsid w:val="000A2ADA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4354"/>
    <w:rsid w:val="000B45B9"/>
    <w:rsid w:val="000B4A27"/>
    <w:rsid w:val="000B5D3D"/>
    <w:rsid w:val="000B7428"/>
    <w:rsid w:val="000B7582"/>
    <w:rsid w:val="000B7EB4"/>
    <w:rsid w:val="000C0377"/>
    <w:rsid w:val="000C07B6"/>
    <w:rsid w:val="000C07D4"/>
    <w:rsid w:val="000C0A98"/>
    <w:rsid w:val="000C177C"/>
    <w:rsid w:val="000C1793"/>
    <w:rsid w:val="000C2064"/>
    <w:rsid w:val="000C26DF"/>
    <w:rsid w:val="000C3933"/>
    <w:rsid w:val="000C3F67"/>
    <w:rsid w:val="000C43FF"/>
    <w:rsid w:val="000C547F"/>
    <w:rsid w:val="000C6405"/>
    <w:rsid w:val="000C7CAF"/>
    <w:rsid w:val="000D020B"/>
    <w:rsid w:val="000D0BF5"/>
    <w:rsid w:val="000D15FD"/>
    <w:rsid w:val="000D189C"/>
    <w:rsid w:val="000D1963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61A9"/>
    <w:rsid w:val="000F644E"/>
    <w:rsid w:val="000F686F"/>
    <w:rsid w:val="000F6951"/>
    <w:rsid w:val="000F7C58"/>
    <w:rsid w:val="00101CB5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C5"/>
    <w:rsid w:val="00110AD2"/>
    <w:rsid w:val="00111293"/>
    <w:rsid w:val="0011341E"/>
    <w:rsid w:val="001135F3"/>
    <w:rsid w:val="0011371B"/>
    <w:rsid w:val="00113AE9"/>
    <w:rsid w:val="001142B1"/>
    <w:rsid w:val="00114B38"/>
    <w:rsid w:val="001174BD"/>
    <w:rsid w:val="00117C28"/>
    <w:rsid w:val="00117D9D"/>
    <w:rsid w:val="00117ED5"/>
    <w:rsid w:val="00120CF7"/>
    <w:rsid w:val="00121062"/>
    <w:rsid w:val="00122C83"/>
    <w:rsid w:val="00123401"/>
    <w:rsid w:val="00123453"/>
    <w:rsid w:val="00123497"/>
    <w:rsid w:val="00123EE8"/>
    <w:rsid w:val="001243F2"/>
    <w:rsid w:val="00124FFA"/>
    <w:rsid w:val="00125A47"/>
    <w:rsid w:val="0012649E"/>
    <w:rsid w:val="001264BE"/>
    <w:rsid w:val="0012660A"/>
    <w:rsid w:val="0012703A"/>
    <w:rsid w:val="00130553"/>
    <w:rsid w:val="00130FBE"/>
    <w:rsid w:val="001310A8"/>
    <w:rsid w:val="0013159F"/>
    <w:rsid w:val="001333E6"/>
    <w:rsid w:val="001336FF"/>
    <w:rsid w:val="00135D44"/>
    <w:rsid w:val="00137178"/>
    <w:rsid w:val="00137C80"/>
    <w:rsid w:val="00141012"/>
    <w:rsid w:val="0014150D"/>
    <w:rsid w:val="001437F5"/>
    <w:rsid w:val="001439B6"/>
    <w:rsid w:val="00144159"/>
    <w:rsid w:val="001443F7"/>
    <w:rsid w:val="0014460F"/>
    <w:rsid w:val="00144805"/>
    <w:rsid w:val="00144D77"/>
    <w:rsid w:val="00145771"/>
    <w:rsid w:val="00145A02"/>
    <w:rsid w:val="00146295"/>
    <w:rsid w:val="001477F3"/>
    <w:rsid w:val="00150012"/>
    <w:rsid w:val="00150EAE"/>
    <w:rsid w:val="001511BA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EDF"/>
    <w:rsid w:val="0016458C"/>
    <w:rsid w:val="00166AEC"/>
    <w:rsid w:val="00167734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936"/>
    <w:rsid w:val="00187FD9"/>
    <w:rsid w:val="0019057B"/>
    <w:rsid w:val="00191509"/>
    <w:rsid w:val="0019300D"/>
    <w:rsid w:val="001940F1"/>
    <w:rsid w:val="001947E6"/>
    <w:rsid w:val="0019584D"/>
    <w:rsid w:val="00195978"/>
    <w:rsid w:val="001966ED"/>
    <w:rsid w:val="0019686C"/>
    <w:rsid w:val="001A01C9"/>
    <w:rsid w:val="001A0869"/>
    <w:rsid w:val="001A0C4F"/>
    <w:rsid w:val="001A0D15"/>
    <w:rsid w:val="001A25B3"/>
    <w:rsid w:val="001A2894"/>
    <w:rsid w:val="001A2EF9"/>
    <w:rsid w:val="001A355A"/>
    <w:rsid w:val="001A3A81"/>
    <w:rsid w:val="001A4A22"/>
    <w:rsid w:val="001A50DE"/>
    <w:rsid w:val="001A545E"/>
    <w:rsid w:val="001A60AC"/>
    <w:rsid w:val="001A6497"/>
    <w:rsid w:val="001A70E9"/>
    <w:rsid w:val="001A71F8"/>
    <w:rsid w:val="001A78AB"/>
    <w:rsid w:val="001A7CD8"/>
    <w:rsid w:val="001A7D7E"/>
    <w:rsid w:val="001B0527"/>
    <w:rsid w:val="001B0946"/>
    <w:rsid w:val="001B2654"/>
    <w:rsid w:val="001B325F"/>
    <w:rsid w:val="001B397A"/>
    <w:rsid w:val="001B4418"/>
    <w:rsid w:val="001B523D"/>
    <w:rsid w:val="001B563D"/>
    <w:rsid w:val="001B7B3D"/>
    <w:rsid w:val="001C0809"/>
    <w:rsid w:val="001C12F1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69D"/>
    <w:rsid w:val="001C5908"/>
    <w:rsid w:val="001C5A57"/>
    <w:rsid w:val="001C5A8D"/>
    <w:rsid w:val="001C6433"/>
    <w:rsid w:val="001D0735"/>
    <w:rsid w:val="001D075E"/>
    <w:rsid w:val="001D1263"/>
    <w:rsid w:val="001D19EB"/>
    <w:rsid w:val="001D1A08"/>
    <w:rsid w:val="001D2AFB"/>
    <w:rsid w:val="001D2B0B"/>
    <w:rsid w:val="001D2DF3"/>
    <w:rsid w:val="001D3A8B"/>
    <w:rsid w:val="001D3D5F"/>
    <w:rsid w:val="001D4D72"/>
    <w:rsid w:val="001D4F1B"/>
    <w:rsid w:val="001D5B61"/>
    <w:rsid w:val="001D77B0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284C"/>
    <w:rsid w:val="001F3086"/>
    <w:rsid w:val="001F43A6"/>
    <w:rsid w:val="001F5259"/>
    <w:rsid w:val="001F56ED"/>
    <w:rsid w:val="001F694F"/>
    <w:rsid w:val="00200AC7"/>
    <w:rsid w:val="002015BD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B1"/>
    <w:rsid w:val="00212958"/>
    <w:rsid w:val="00213442"/>
    <w:rsid w:val="00214154"/>
    <w:rsid w:val="002142C6"/>
    <w:rsid w:val="00214558"/>
    <w:rsid w:val="002155B7"/>
    <w:rsid w:val="002164B4"/>
    <w:rsid w:val="00216828"/>
    <w:rsid w:val="00216D1C"/>
    <w:rsid w:val="0021752D"/>
    <w:rsid w:val="002215A6"/>
    <w:rsid w:val="002225EB"/>
    <w:rsid w:val="00222DAA"/>
    <w:rsid w:val="00226037"/>
    <w:rsid w:val="00226077"/>
    <w:rsid w:val="00226C40"/>
    <w:rsid w:val="00226CCE"/>
    <w:rsid w:val="002315F6"/>
    <w:rsid w:val="0023180F"/>
    <w:rsid w:val="00233B5E"/>
    <w:rsid w:val="00236203"/>
    <w:rsid w:val="00236A00"/>
    <w:rsid w:val="002377AC"/>
    <w:rsid w:val="00237CB8"/>
    <w:rsid w:val="0024026D"/>
    <w:rsid w:val="00240AA9"/>
    <w:rsid w:val="00244AF2"/>
    <w:rsid w:val="00245261"/>
    <w:rsid w:val="002457AF"/>
    <w:rsid w:val="00245C7E"/>
    <w:rsid w:val="00245D1E"/>
    <w:rsid w:val="00251239"/>
    <w:rsid w:val="00251BAB"/>
    <w:rsid w:val="00252628"/>
    <w:rsid w:val="00252726"/>
    <w:rsid w:val="002555C2"/>
    <w:rsid w:val="00255663"/>
    <w:rsid w:val="00255B39"/>
    <w:rsid w:val="002563E5"/>
    <w:rsid w:val="00256952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3EA"/>
    <w:rsid w:val="00273824"/>
    <w:rsid w:val="00273FAA"/>
    <w:rsid w:val="0027406C"/>
    <w:rsid w:val="00274354"/>
    <w:rsid w:val="00274615"/>
    <w:rsid w:val="00274FFD"/>
    <w:rsid w:val="0027654D"/>
    <w:rsid w:val="00277BDF"/>
    <w:rsid w:val="00281991"/>
    <w:rsid w:val="00281D1B"/>
    <w:rsid w:val="00282084"/>
    <w:rsid w:val="00282375"/>
    <w:rsid w:val="002839E8"/>
    <w:rsid w:val="002845D1"/>
    <w:rsid w:val="00284C97"/>
    <w:rsid w:val="00284FA3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3A7D"/>
    <w:rsid w:val="00294DCE"/>
    <w:rsid w:val="00296432"/>
    <w:rsid w:val="00296A66"/>
    <w:rsid w:val="00296FE3"/>
    <w:rsid w:val="00297085"/>
    <w:rsid w:val="002970DC"/>
    <w:rsid w:val="002973AA"/>
    <w:rsid w:val="00297E67"/>
    <w:rsid w:val="002A0F02"/>
    <w:rsid w:val="002A1754"/>
    <w:rsid w:val="002A1E1A"/>
    <w:rsid w:val="002A2ED8"/>
    <w:rsid w:val="002A58A7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39F"/>
    <w:rsid w:val="002B344C"/>
    <w:rsid w:val="002B3DCA"/>
    <w:rsid w:val="002B46D3"/>
    <w:rsid w:val="002B473A"/>
    <w:rsid w:val="002B5087"/>
    <w:rsid w:val="002B5287"/>
    <w:rsid w:val="002C06AA"/>
    <w:rsid w:val="002C09D8"/>
    <w:rsid w:val="002C18EC"/>
    <w:rsid w:val="002C23E4"/>
    <w:rsid w:val="002C26CD"/>
    <w:rsid w:val="002C3099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115C"/>
    <w:rsid w:val="002D23B4"/>
    <w:rsid w:val="002D26BB"/>
    <w:rsid w:val="002D2EE4"/>
    <w:rsid w:val="002D35BB"/>
    <w:rsid w:val="002D387D"/>
    <w:rsid w:val="002D38B5"/>
    <w:rsid w:val="002D40FC"/>
    <w:rsid w:val="002D4BCB"/>
    <w:rsid w:val="002D4F67"/>
    <w:rsid w:val="002D6118"/>
    <w:rsid w:val="002D6953"/>
    <w:rsid w:val="002D6C55"/>
    <w:rsid w:val="002D6C6B"/>
    <w:rsid w:val="002D7017"/>
    <w:rsid w:val="002D718D"/>
    <w:rsid w:val="002D7DFB"/>
    <w:rsid w:val="002D7E26"/>
    <w:rsid w:val="002E001F"/>
    <w:rsid w:val="002E07A2"/>
    <w:rsid w:val="002E083F"/>
    <w:rsid w:val="002E08C6"/>
    <w:rsid w:val="002E1F6D"/>
    <w:rsid w:val="002E4924"/>
    <w:rsid w:val="002E4BFA"/>
    <w:rsid w:val="002E6777"/>
    <w:rsid w:val="002E6952"/>
    <w:rsid w:val="002E6A07"/>
    <w:rsid w:val="002F06AE"/>
    <w:rsid w:val="002F0721"/>
    <w:rsid w:val="002F0C9E"/>
    <w:rsid w:val="002F0F41"/>
    <w:rsid w:val="002F17FC"/>
    <w:rsid w:val="002F3863"/>
    <w:rsid w:val="002F48EE"/>
    <w:rsid w:val="002F4D9E"/>
    <w:rsid w:val="002F6382"/>
    <w:rsid w:val="002F6B88"/>
    <w:rsid w:val="002F6E8F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54D"/>
    <w:rsid w:val="00316BD0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273EE"/>
    <w:rsid w:val="00327977"/>
    <w:rsid w:val="0033016E"/>
    <w:rsid w:val="00332417"/>
    <w:rsid w:val="00332EC3"/>
    <w:rsid w:val="00332F75"/>
    <w:rsid w:val="00333ADC"/>
    <w:rsid w:val="00334CFA"/>
    <w:rsid w:val="00335135"/>
    <w:rsid w:val="00335752"/>
    <w:rsid w:val="003365EF"/>
    <w:rsid w:val="003365FD"/>
    <w:rsid w:val="0033668E"/>
    <w:rsid w:val="0033782C"/>
    <w:rsid w:val="00337887"/>
    <w:rsid w:val="00341880"/>
    <w:rsid w:val="00341976"/>
    <w:rsid w:val="003434B6"/>
    <w:rsid w:val="0034541A"/>
    <w:rsid w:val="003461FC"/>
    <w:rsid w:val="003469FD"/>
    <w:rsid w:val="00346EFF"/>
    <w:rsid w:val="00347090"/>
    <w:rsid w:val="0034746C"/>
    <w:rsid w:val="00350324"/>
    <w:rsid w:val="0035210D"/>
    <w:rsid w:val="00352329"/>
    <w:rsid w:val="0035388C"/>
    <w:rsid w:val="00354069"/>
    <w:rsid w:val="003548B3"/>
    <w:rsid w:val="00354D45"/>
    <w:rsid w:val="003558B4"/>
    <w:rsid w:val="00355B1B"/>
    <w:rsid w:val="00356068"/>
    <w:rsid w:val="003567A4"/>
    <w:rsid w:val="00357908"/>
    <w:rsid w:val="00357F61"/>
    <w:rsid w:val="0036177C"/>
    <w:rsid w:val="00362077"/>
    <w:rsid w:val="00362E07"/>
    <w:rsid w:val="00363C18"/>
    <w:rsid w:val="00363E13"/>
    <w:rsid w:val="00365125"/>
    <w:rsid w:val="00366E82"/>
    <w:rsid w:val="00367236"/>
    <w:rsid w:val="00371D54"/>
    <w:rsid w:val="00373533"/>
    <w:rsid w:val="00373712"/>
    <w:rsid w:val="00373907"/>
    <w:rsid w:val="003742D4"/>
    <w:rsid w:val="003751FA"/>
    <w:rsid w:val="00375720"/>
    <w:rsid w:val="0037682B"/>
    <w:rsid w:val="0038095B"/>
    <w:rsid w:val="00381094"/>
    <w:rsid w:val="0038145D"/>
    <w:rsid w:val="00381972"/>
    <w:rsid w:val="00383454"/>
    <w:rsid w:val="00383B65"/>
    <w:rsid w:val="00383DB6"/>
    <w:rsid w:val="003864EE"/>
    <w:rsid w:val="0038667E"/>
    <w:rsid w:val="00387063"/>
    <w:rsid w:val="00390A7D"/>
    <w:rsid w:val="00391B10"/>
    <w:rsid w:val="00392281"/>
    <w:rsid w:val="00392293"/>
    <w:rsid w:val="0039322E"/>
    <w:rsid w:val="00394129"/>
    <w:rsid w:val="00394DF8"/>
    <w:rsid w:val="003974A1"/>
    <w:rsid w:val="00397A6C"/>
    <w:rsid w:val="003A02AC"/>
    <w:rsid w:val="003A0793"/>
    <w:rsid w:val="003A1183"/>
    <w:rsid w:val="003A2430"/>
    <w:rsid w:val="003A2CC1"/>
    <w:rsid w:val="003A2CD8"/>
    <w:rsid w:val="003A4393"/>
    <w:rsid w:val="003A5AFF"/>
    <w:rsid w:val="003A5D53"/>
    <w:rsid w:val="003A5FA6"/>
    <w:rsid w:val="003A66B4"/>
    <w:rsid w:val="003A6B08"/>
    <w:rsid w:val="003A7589"/>
    <w:rsid w:val="003A7D1C"/>
    <w:rsid w:val="003B27F8"/>
    <w:rsid w:val="003B2D51"/>
    <w:rsid w:val="003B47C6"/>
    <w:rsid w:val="003B48D7"/>
    <w:rsid w:val="003B59A4"/>
    <w:rsid w:val="003B620B"/>
    <w:rsid w:val="003B641C"/>
    <w:rsid w:val="003B6FFE"/>
    <w:rsid w:val="003B7034"/>
    <w:rsid w:val="003B7855"/>
    <w:rsid w:val="003C06EC"/>
    <w:rsid w:val="003C12FA"/>
    <w:rsid w:val="003C1E88"/>
    <w:rsid w:val="003C1F63"/>
    <w:rsid w:val="003C2D44"/>
    <w:rsid w:val="003C2DCC"/>
    <w:rsid w:val="003C3175"/>
    <w:rsid w:val="003C3242"/>
    <w:rsid w:val="003C3E3C"/>
    <w:rsid w:val="003C50DE"/>
    <w:rsid w:val="003C5892"/>
    <w:rsid w:val="003C5E08"/>
    <w:rsid w:val="003C61AB"/>
    <w:rsid w:val="003C6470"/>
    <w:rsid w:val="003C6A4F"/>
    <w:rsid w:val="003C6C6E"/>
    <w:rsid w:val="003C6FC0"/>
    <w:rsid w:val="003C7808"/>
    <w:rsid w:val="003D00CF"/>
    <w:rsid w:val="003D02FE"/>
    <w:rsid w:val="003D0C84"/>
    <w:rsid w:val="003D1703"/>
    <w:rsid w:val="003D3769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229B"/>
    <w:rsid w:val="003E2E94"/>
    <w:rsid w:val="003E496C"/>
    <w:rsid w:val="003E653C"/>
    <w:rsid w:val="003F00C7"/>
    <w:rsid w:val="003F07C6"/>
    <w:rsid w:val="003F0A0F"/>
    <w:rsid w:val="003F1191"/>
    <w:rsid w:val="003F15C0"/>
    <w:rsid w:val="003F1981"/>
    <w:rsid w:val="003F1A8D"/>
    <w:rsid w:val="003F293B"/>
    <w:rsid w:val="003F2DFE"/>
    <w:rsid w:val="003F3DEB"/>
    <w:rsid w:val="003F4936"/>
    <w:rsid w:val="003F4BE8"/>
    <w:rsid w:val="003F5707"/>
    <w:rsid w:val="003F7351"/>
    <w:rsid w:val="003F7CA2"/>
    <w:rsid w:val="00401257"/>
    <w:rsid w:val="004018A1"/>
    <w:rsid w:val="00401CD7"/>
    <w:rsid w:val="00401CF8"/>
    <w:rsid w:val="0040215A"/>
    <w:rsid w:val="004022E6"/>
    <w:rsid w:val="004028FB"/>
    <w:rsid w:val="00402B6B"/>
    <w:rsid w:val="00402CF0"/>
    <w:rsid w:val="0040316E"/>
    <w:rsid w:val="00403711"/>
    <w:rsid w:val="00403B20"/>
    <w:rsid w:val="004051B7"/>
    <w:rsid w:val="0040544F"/>
    <w:rsid w:val="00405D40"/>
    <w:rsid w:val="00405ECC"/>
    <w:rsid w:val="00407EC6"/>
    <w:rsid w:val="00410A77"/>
    <w:rsid w:val="004111C8"/>
    <w:rsid w:val="0041141F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4602"/>
    <w:rsid w:val="004250E2"/>
    <w:rsid w:val="0042594F"/>
    <w:rsid w:val="0042622A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74A"/>
    <w:rsid w:val="00434C3C"/>
    <w:rsid w:val="00437313"/>
    <w:rsid w:val="004402A1"/>
    <w:rsid w:val="00440E56"/>
    <w:rsid w:val="00441D9A"/>
    <w:rsid w:val="00441FAE"/>
    <w:rsid w:val="004427A7"/>
    <w:rsid w:val="00443C72"/>
    <w:rsid w:val="00443EF2"/>
    <w:rsid w:val="0044436E"/>
    <w:rsid w:val="00444997"/>
    <w:rsid w:val="00444D0A"/>
    <w:rsid w:val="0044510E"/>
    <w:rsid w:val="00446A55"/>
    <w:rsid w:val="0044705F"/>
    <w:rsid w:val="00447098"/>
    <w:rsid w:val="004511DB"/>
    <w:rsid w:val="00451CFA"/>
    <w:rsid w:val="00451F88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B28"/>
    <w:rsid w:val="00461BBC"/>
    <w:rsid w:val="00462356"/>
    <w:rsid w:val="00462530"/>
    <w:rsid w:val="004628BB"/>
    <w:rsid w:val="0046327F"/>
    <w:rsid w:val="004636C5"/>
    <w:rsid w:val="004640CB"/>
    <w:rsid w:val="00465376"/>
    <w:rsid w:val="004656DC"/>
    <w:rsid w:val="00465C79"/>
    <w:rsid w:val="00465CB8"/>
    <w:rsid w:val="0046611F"/>
    <w:rsid w:val="004675C4"/>
    <w:rsid w:val="00470FF5"/>
    <w:rsid w:val="004714B8"/>
    <w:rsid w:val="00471EF5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72CB"/>
    <w:rsid w:val="004872EF"/>
    <w:rsid w:val="00487FD0"/>
    <w:rsid w:val="004900BD"/>
    <w:rsid w:val="004906E8"/>
    <w:rsid w:val="00490ED5"/>
    <w:rsid w:val="00491C1F"/>
    <w:rsid w:val="00492819"/>
    <w:rsid w:val="00494ED6"/>
    <w:rsid w:val="00495BBB"/>
    <w:rsid w:val="0049699D"/>
    <w:rsid w:val="00497DA9"/>
    <w:rsid w:val="004A0B2F"/>
    <w:rsid w:val="004A0DE5"/>
    <w:rsid w:val="004A103A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6814"/>
    <w:rsid w:val="004B6B2C"/>
    <w:rsid w:val="004B6B76"/>
    <w:rsid w:val="004B6BFD"/>
    <w:rsid w:val="004B7199"/>
    <w:rsid w:val="004B7643"/>
    <w:rsid w:val="004B7671"/>
    <w:rsid w:val="004C00F3"/>
    <w:rsid w:val="004C0444"/>
    <w:rsid w:val="004C1BCF"/>
    <w:rsid w:val="004C2566"/>
    <w:rsid w:val="004C2979"/>
    <w:rsid w:val="004C2A93"/>
    <w:rsid w:val="004C30F3"/>
    <w:rsid w:val="004C3505"/>
    <w:rsid w:val="004C36D8"/>
    <w:rsid w:val="004C4467"/>
    <w:rsid w:val="004C4F58"/>
    <w:rsid w:val="004C4FA4"/>
    <w:rsid w:val="004C50C3"/>
    <w:rsid w:val="004C7432"/>
    <w:rsid w:val="004C7456"/>
    <w:rsid w:val="004D1349"/>
    <w:rsid w:val="004D31E3"/>
    <w:rsid w:val="004D53B1"/>
    <w:rsid w:val="004D5630"/>
    <w:rsid w:val="004D5BE4"/>
    <w:rsid w:val="004D6A0B"/>
    <w:rsid w:val="004D792D"/>
    <w:rsid w:val="004D7CD6"/>
    <w:rsid w:val="004E127D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3D54"/>
    <w:rsid w:val="00504205"/>
    <w:rsid w:val="005047F7"/>
    <w:rsid w:val="00505991"/>
    <w:rsid w:val="005061ED"/>
    <w:rsid w:val="005063F3"/>
    <w:rsid w:val="0050781B"/>
    <w:rsid w:val="00507BB5"/>
    <w:rsid w:val="005100E6"/>
    <w:rsid w:val="0051158E"/>
    <w:rsid w:val="005117EB"/>
    <w:rsid w:val="00512752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2A1A"/>
    <w:rsid w:val="00523168"/>
    <w:rsid w:val="00523F8F"/>
    <w:rsid w:val="005247ED"/>
    <w:rsid w:val="0052566D"/>
    <w:rsid w:val="0052697C"/>
    <w:rsid w:val="005271FA"/>
    <w:rsid w:val="00530F47"/>
    <w:rsid w:val="005311CE"/>
    <w:rsid w:val="0053158C"/>
    <w:rsid w:val="00531A2C"/>
    <w:rsid w:val="005321C8"/>
    <w:rsid w:val="0053310A"/>
    <w:rsid w:val="005332F5"/>
    <w:rsid w:val="005338F7"/>
    <w:rsid w:val="00533A40"/>
    <w:rsid w:val="00533FC6"/>
    <w:rsid w:val="00534D9A"/>
    <w:rsid w:val="00534FA7"/>
    <w:rsid w:val="005353BF"/>
    <w:rsid w:val="0053555B"/>
    <w:rsid w:val="005364EC"/>
    <w:rsid w:val="00537783"/>
    <w:rsid w:val="005379C3"/>
    <w:rsid w:val="00537D16"/>
    <w:rsid w:val="00540197"/>
    <w:rsid w:val="005409AE"/>
    <w:rsid w:val="00540C54"/>
    <w:rsid w:val="0054112C"/>
    <w:rsid w:val="00541FAD"/>
    <w:rsid w:val="00542781"/>
    <w:rsid w:val="00542862"/>
    <w:rsid w:val="00542CE1"/>
    <w:rsid w:val="00542DD4"/>
    <w:rsid w:val="00543FF9"/>
    <w:rsid w:val="00546F0A"/>
    <w:rsid w:val="005523D0"/>
    <w:rsid w:val="0055273B"/>
    <w:rsid w:val="00553477"/>
    <w:rsid w:val="0055394E"/>
    <w:rsid w:val="00554412"/>
    <w:rsid w:val="005548F0"/>
    <w:rsid w:val="00554AEB"/>
    <w:rsid w:val="00554B4B"/>
    <w:rsid w:val="00554C1D"/>
    <w:rsid w:val="00554C3C"/>
    <w:rsid w:val="00554C9C"/>
    <w:rsid w:val="00554CF5"/>
    <w:rsid w:val="00555130"/>
    <w:rsid w:val="00555434"/>
    <w:rsid w:val="00555674"/>
    <w:rsid w:val="005559A0"/>
    <w:rsid w:val="005562BE"/>
    <w:rsid w:val="00556B67"/>
    <w:rsid w:val="00560B2E"/>
    <w:rsid w:val="005615E3"/>
    <w:rsid w:val="0056211D"/>
    <w:rsid w:val="00562EAC"/>
    <w:rsid w:val="00563C33"/>
    <w:rsid w:val="005645A7"/>
    <w:rsid w:val="005647ED"/>
    <w:rsid w:val="00565522"/>
    <w:rsid w:val="00565B8F"/>
    <w:rsid w:val="00565FA1"/>
    <w:rsid w:val="00566066"/>
    <w:rsid w:val="005673A0"/>
    <w:rsid w:val="005674F7"/>
    <w:rsid w:val="00567781"/>
    <w:rsid w:val="0057059E"/>
    <w:rsid w:val="00570677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395"/>
    <w:rsid w:val="0057760D"/>
    <w:rsid w:val="0057789B"/>
    <w:rsid w:val="005814F1"/>
    <w:rsid w:val="00581712"/>
    <w:rsid w:val="005817C1"/>
    <w:rsid w:val="005817D3"/>
    <w:rsid w:val="00581853"/>
    <w:rsid w:val="00581880"/>
    <w:rsid w:val="00582440"/>
    <w:rsid w:val="00582AB5"/>
    <w:rsid w:val="00582C8E"/>
    <w:rsid w:val="005837E2"/>
    <w:rsid w:val="00583EA9"/>
    <w:rsid w:val="005849EB"/>
    <w:rsid w:val="00584C98"/>
    <w:rsid w:val="00584CE6"/>
    <w:rsid w:val="0058537C"/>
    <w:rsid w:val="0058560A"/>
    <w:rsid w:val="00586385"/>
    <w:rsid w:val="00586942"/>
    <w:rsid w:val="00587387"/>
    <w:rsid w:val="005875F0"/>
    <w:rsid w:val="00591728"/>
    <w:rsid w:val="00591938"/>
    <w:rsid w:val="005938A0"/>
    <w:rsid w:val="0059407E"/>
    <w:rsid w:val="005941EF"/>
    <w:rsid w:val="005949AF"/>
    <w:rsid w:val="00594D8D"/>
    <w:rsid w:val="00594FDD"/>
    <w:rsid w:val="00596C03"/>
    <w:rsid w:val="00597B18"/>
    <w:rsid w:val="00597EA7"/>
    <w:rsid w:val="005A000B"/>
    <w:rsid w:val="005A0348"/>
    <w:rsid w:val="005A04E9"/>
    <w:rsid w:val="005A0863"/>
    <w:rsid w:val="005A19A6"/>
    <w:rsid w:val="005A2B4E"/>
    <w:rsid w:val="005A2DCD"/>
    <w:rsid w:val="005A3662"/>
    <w:rsid w:val="005A377F"/>
    <w:rsid w:val="005A44EF"/>
    <w:rsid w:val="005A470C"/>
    <w:rsid w:val="005A551F"/>
    <w:rsid w:val="005A5C60"/>
    <w:rsid w:val="005A5DEC"/>
    <w:rsid w:val="005A69BE"/>
    <w:rsid w:val="005A6BE8"/>
    <w:rsid w:val="005A716B"/>
    <w:rsid w:val="005B04D8"/>
    <w:rsid w:val="005B1D90"/>
    <w:rsid w:val="005B1EF2"/>
    <w:rsid w:val="005B2021"/>
    <w:rsid w:val="005B31E4"/>
    <w:rsid w:val="005B41CC"/>
    <w:rsid w:val="005B4FB9"/>
    <w:rsid w:val="005B510B"/>
    <w:rsid w:val="005B540D"/>
    <w:rsid w:val="005B6A6A"/>
    <w:rsid w:val="005B7101"/>
    <w:rsid w:val="005B7637"/>
    <w:rsid w:val="005B77DA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4A32"/>
    <w:rsid w:val="005C4FBD"/>
    <w:rsid w:val="005C537C"/>
    <w:rsid w:val="005C65D3"/>
    <w:rsid w:val="005C73F3"/>
    <w:rsid w:val="005C77AE"/>
    <w:rsid w:val="005C7B54"/>
    <w:rsid w:val="005C7D5D"/>
    <w:rsid w:val="005D05CA"/>
    <w:rsid w:val="005D0970"/>
    <w:rsid w:val="005D0C70"/>
    <w:rsid w:val="005D1127"/>
    <w:rsid w:val="005D2035"/>
    <w:rsid w:val="005D20DA"/>
    <w:rsid w:val="005D212F"/>
    <w:rsid w:val="005D254C"/>
    <w:rsid w:val="005D2F2C"/>
    <w:rsid w:val="005D33FB"/>
    <w:rsid w:val="005D368B"/>
    <w:rsid w:val="005D3C26"/>
    <w:rsid w:val="005D470E"/>
    <w:rsid w:val="005D5162"/>
    <w:rsid w:val="005E00E6"/>
    <w:rsid w:val="005E019C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4AD8"/>
    <w:rsid w:val="005E500F"/>
    <w:rsid w:val="005E5D3F"/>
    <w:rsid w:val="005E5F16"/>
    <w:rsid w:val="005E611E"/>
    <w:rsid w:val="005E67BE"/>
    <w:rsid w:val="005E6EE5"/>
    <w:rsid w:val="005F0056"/>
    <w:rsid w:val="005F060D"/>
    <w:rsid w:val="005F1F12"/>
    <w:rsid w:val="005F2D8E"/>
    <w:rsid w:val="005F32BB"/>
    <w:rsid w:val="005F396E"/>
    <w:rsid w:val="005F41DB"/>
    <w:rsid w:val="005F44D1"/>
    <w:rsid w:val="005F595D"/>
    <w:rsid w:val="005F5C37"/>
    <w:rsid w:val="005F6BD4"/>
    <w:rsid w:val="005F6E7D"/>
    <w:rsid w:val="00600163"/>
    <w:rsid w:val="0060038F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0DAD"/>
    <w:rsid w:val="006110AB"/>
    <w:rsid w:val="006110F0"/>
    <w:rsid w:val="00611429"/>
    <w:rsid w:val="00611434"/>
    <w:rsid w:val="00611607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381"/>
    <w:rsid w:val="006205D4"/>
    <w:rsid w:val="0062101C"/>
    <w:rsid w:val="00621269"/>
    <w:rsid w:val="00621E8F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685F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47A34"/>
    <w:rsid w:val="00650063"/>
    <w:rsid w:val="00650C6F"/>
    <w:rsid w:val="00651217"/>
    <w:rsid w:val="00651B06"/>
    <w:rsid w:val="00652B22"/>
    <w:rsid w:val="00652E85"/>
    <w:rsid w:val="0065374F"/>
    <w:rsid w:val="00653B67"/>
    <w:rsid w:val="00654E24"/>
    <w:rsid w:val="00655724"/>
    <w:rsid w:val="00655726"/>
    <w:rsid w:val="00655735"/>
    <w:rsid w:val="00656D07"/>
    <w:rsid w:val="00657BEB"/>
    <w:rsid w:val="00660008"/>
    <w:rsid w:val="0066099B"/>
    <w:rsid w:val="00661ABC"/>
    <w:rsid w:val="00661B0D"/>
    <w:rsid w:val="006623AB"/>
    <w:rsid w:val="00663005"/>
    <w:rsid w:val="006634F5"/>
    <w:rsid w:val="0066362D"/>
    <w:rsid w:val="006637AE"/>
    <w:rsid w:val="00664C81"/>
    <w:rsid w:val="006655F9"/>
    <w:rsid w:val="006656D9"/>
    <w:rsid w:val="00666126"/>
    <w:rsid w:val="006664AE"/>
    <w:rsid w:val="00666E12"/>
    <w:rsid w:val="00666F8C"/>
    <w:rsid w:val="00667ED8"/>
    <w:rsid w:val="006712DD"/>
    <w:rsid w:val="006719D5"/>
    <w:rsid w:val="006720D9"/>
    <w:rsid w:val="0067380B"/>
    <w:rsid w:val="00674DAE"/>
    <w:rsid w:val="006755C7"/>
    <w:rsid w:val="006761FD"/>
    <w:rsid w:val="006806DE"/>
    <w:rsid w:val="006822C4"/>
    <w:rsid w:val="00682EB1"/>
    <w:rsid w:val="006835AA"/>
    <w:rsid w:val="00683AF0"/>
    <w:rsid w:val="006847F9"/>
    <w:rsid w:val="00685C5C"/>
    <w:rsid w:val="006860AE"/>
    <w:rsid w:val="006861FE"/>
    <w:rsid w:val="006865ED"/>
    <w:rsid w:val="0068783C"/>
    <w:rsid w:val="00691062"/>
    <w:rsid w:val="0069202C"/>
    <w:rsid w:val="006921C2"/>
    <w:rsid w:val="006925AD"/>
    <w:rsid w:val="00692846"/>
    <w:rsid w:val="00692870"/>
    <w:rsid w:val="006943BA"/>
    <w:rsid w:val="00694630"/>
    <w:rsid w:val="006946D2"/>
    <w:rsid w:val="006946D5"/>
    <w:rsid w:val="006964C7"/>
    <w:rsid w:val="006968BC"/>
    <w:rsid w:val="00696FC7"/>
    <w:rsid w:val="00697426"/>
    <w:rsid w:val="00697AAE"/>
    <w:rsid w:val="006A03A2"/>
    <w:rsid w:val="006A0774"/>
    <w:rsid w:val="006A07E5"/>
    <w:rsid w:val="006A09BD"/>
    <w:rsid w:val="006A1381"/>
    <w:rsid w:val="006A159D"/>
    <w:rsid w:val="006A165B"/>
    <w:rsid w:val="006A1C35"/>
    <w:rsid w:val="006A21BC"/>
    <w:rsid w:val="006A3551"/>
    <w:rsid w:val="006A3C57"/>
    <w:rsid w:val="006A4AAD"/>
    <w:rsid w:val="006A56DF"/>
    <w:rsid w:val="006A5FCA"/>
    <w:rsid w:val="006A643B"/>
    <w:rsid w:val="006A69A6"/>
    <w:rsid w:val="006A6C5F"/>
    <w:rsid w:val="006A7B11"/>
    <w:rsid w:val="006B076B"/>
    <w:rsid w:val="006B0A75"/>
    <w:rsid w:val="006B0CE6"/>
    <w:rsid w:val="006B219D"/>
    <w:rsid w:val="006B2CC0"/>
    <w:rsid w:val="006B3D73"/>
    <w:rsid w:val="006B471A"/>
    <w:rsid w:val="006B62EC"/>
    <w:rsid w:val="006B7137"/>
    <w:rsid w:val="006B79D9"/>
    <w:rsid w:val="006C1C5D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5A85"/>
    <w:rsid w:val="006D5C41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ECC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0B96"/>
    <w:rsid w:val="00711159"/>
    <w:rsid w:val="00711BB7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5943"/>
    <w:rsid w:val="00726285"/>
    <w:rsid w:val="007264F7"/>
    <w:rsid w:val="0072770A"/>
    <w:rsid w:val="00727771"/>
    <w:rsid w:val="0073007B"/>
    <w:rsid w:val="007305C5"/>
    <w:rsid w:val="007308C7"/>
    <w:rsid w:val="007312C5"/>
    <w:rsid w:val="00731E3B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F24"/>
    <w:rsid w:val="00741BA9"/>
    <w:rsid w:val="007432EC"/>
    <w:rsid w:val="00744D1F"/>
    <w:rsid w:val="007456C5"/>
    <w:rsid w:val="007458C1"/>
    <w:rsid w:val="00746D61"/>
    <w:rsid w:val="00747272"/>
    <w:rsid w:val="00747788"/>
    <w:rsid w:val="007509B4"/>
    <w:rsid w:val="00751461"/>
    <w:rsid w:val="00751541"/>
    <w:rsid w:val="00752F15"/>
    <w:rsid w:val="0075385B"/>
    <w:rsid w:val="00755069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6565"/>
    <w:rsid w:val="00766C79"/>
    <w:rsid w:val="007675F3"/>
    <w:rsid w:val="007705F2"/>
    <w:rsid w:val="00770FA4"/>
    <w:rsid w:val="007714A1"/>
    <w:rsid w:val="00772097"/>
    <w:rsid w:val="007721BE"/>
    <w:rsid w:val="007742C4"/>
    <w:rsid w:val="00774851"/>
    <w:rsid w:val="0077604D"/>
    <w:rsid w:val="00777180"/>
    <w:rsid w:val="0077724A"/>
    <w:rsid w:val="007775F5"/>
    <w:rsid w:val="00780773"/>
    <w:rsid w:val="0078081B"/>
    <w:rsid w:val="00780BFE"/>
    <w:rsid w:val="00780FAD"/>
    <w:rsid w:val="00781BF2"/>
    <w:rsid w:val="00781EFE"/>
    <w:rsid w:val="0078342E"/>
    <w:rsid w:val="00785A10"/>
    <w:rsid w:val="00786828"/>
    <w:rsid w:val="00786845"/>
    <w:rsid w:val="007870E4"/>
    <w:rsid w:val="00787CF6"/>
    <w:rsid w:val="00790FA6"/>
    <w:rsid w:val="0079115E"/>
    <w:rsid w:val="0079213E"/>
    <w:rsid w:val="00792498"/>
    <w:rsid w:val="0079321D"/>
    <w:rsid w:val="007941B2"/>
    <w:rsid w:val="007943B4"/>
    <w:rsid w:val="00795667"/>
    <w:rsid w:val="00796169"/>
    <w:rsid w:val="0079695D"/>
    <w:rsid w:val="00796E5A"/>
    <w:rsid w:val="00796E84"/>
    <w:rsid w:val="00797613"/>
    <w:rsid w:val="0079795C"/>
    <w:rsid w:val="00797AD8"/>
    <w:rsid w:val="007A146C"/>
    <w:rsid w:val="007A1FD0"/>
    <w:rsid w:val="007A38EA"/>
    <w:rsid w:val="007A3996"/>
    <w:rsid w:val="007A403B"/>
    <w:rsid w:val="007A5BCC"/>
    <w:rsid w:val="007A5CC6"/>
    <w:rsid w:val="007A5D48"/>
    <w:rsid w:val="007A60DB"/>
    <w:rsid w:val="007A6222"/>
    <w:rsid w:val="007B012A"/>
    <w:rsid w:val="007B17B1"/>
    <w:rsid w:val="007B2B87"/>
    <w:rsid w:val="007B2BC1"/>
    <w:rsid w:val="007B33DD"/>
    <w:rsid w:val="007B36CF"/>
    <w:rsid w:val="007B458E"/>
    <w:rsid w:val="007B4B7E"/>
    <w:rsid w:val="007B5986"/>
    <w:rsid w:val="007B5A60"/>
    <w:rsid w:val="007B7A1B"/>
    <w:rsid w:val="007B7BC3"/>
    <w:rsid w:val="007C0B21"/>
    <w:rsid w:val="007C0F12"/>
    <w:rsid w:val="007C17AD"/>
    <w:rsid w:val="007C1E49"/>
    <w:rsid w:val="007C2C4D"/>
    <w:rsid w:val="007C30B2"/>
    <w:rsid w:val="007C37E1"/>
    <w:rsid w:val="007C491E"/>
    <w:rsid w:val="007C4B07"/>
    <w:rsid w:val="007C54BE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3B3"/>
    <w:rsid w:val="007D5323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A4"/>
    <w:rsid w:val="007E71C7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74F6"/>
    <w:rsid w:val="00800184"/>
    <w:rsid w:val="00801783"/>
    <w:rsid w:val="00803C37"/>
    <w:rsid w:val="008041A2"/>
    <w:rsid w:val="008041E0"/>
    <w:rsid w:val="00805C81"/>
    <w:rsid w:val="0080672D"/>
    <w:rsid w:val="00806F3B"/>
    <w:rsid w:val="0080756F"/>
    <w:rsid w:val="00807B3B"/>
    <w:rsid w:val="00810406"/>
    <w:rsid w:val="008105FE"/>
    <w:rsid w:val="008131BC"/>
    <w:rsid w:val="008136D5"/>
    <w:rsid w:val="008145CD"/>
    <w:rsid w:val="00814C8C"/>
    <w:rsid w:val="00814EED"/>
    <w:rsid w:val="00815517"/>
    <w:rsid w:val="00816581"/>
    <w:rsid w:val="00817244"/>
    <w:rsid w:val="00817ABB"/>
    <w:rsid w:val="00820416"/>
    <w:rsid w:val="008206FF"/>
    <w:rsid w:val="00821C4D"/>
    <w:rsid w:val="00822B2B"/>
    <w:rsid w:val="008232D3"/>
    <w:rsid w:val="00823C53"/>
    <w:rsid w:val="008270E7"/>
    <w:rsid w:val="00827FCC"/>
    <w:rsid w:val="008308A9"/>
    <w:rsid w:val="00832BF4"/>
    <w:rsid w:val="0083343C"/>
    <w:rsid w:val="008337F3"/>
    <w:rsid w:val="00833B55"/>
    <w:rsid w:val="00834E61"/>
    <w:rsid w:val="00836728"/>
    <w:rsid w:val="0083693F"/>
    <w:rsid w:val="00836C76"/>
    <w:rsid w:val="00836DDC"/>
    <w:rsid w:val="00837347"/>
    <w:rsid w:val="00837A8C"/>
    <w:rsid w:val="008409E6"/>
    <w:rsid w:val="008417E8"/>
    <w:rsid w:val="00841B8C"/>
    <w:rsid w:val="00841BD0"/>
    <w:rsid w:val="00841ED2"/>
    <w:rsid w:val="00842344"/>
    <w:rsid w:val="00842CC9"/>
    <w:rsid w:val="00843030"/>
    <w:rsid w:val="00843BB5"/>
    <w:rsid w:val="0084486C"/>
    <w:rsid w:val="00844FA5"/>
    <w:rsid w:val="00845C68"/>
    <w:rsid w:val="00846358"/>
    <w:rsid w:val="008463C1"/>
    <w:rsid w:val="00846748"/>
    <w:rsid w:val="00846997"/>
    <w:rsid w:val="00847444"/>
    <w:rsid w:val="00847BFF"/>
    <w:rsid w:val="008500C8"/>
    <w:rsid w:val="00850842"/>
    <w:rsid w:val="00850A5F"/>
    <w:rsid w:val="008510B2"/>
    <w:rsid w:val="008511B1"/>
    <w:rsid w:val="0085152C"/>
    <w:rsid w:val="00851815"/>
    <w:rsid w:val="00851AF6"/>
    <w:rsid w:val="00852BB0"/>
    <w:rsid w:val="0085362D"/>
    <w:rsid w:val="00853D1A"/>
    <w:rsid w:val="00853F0D"/>
    <w:rsid w:val="0085419F"/>
    <w:rsid w:val="00854720"/>
    <w:rsid w:val="00855B11"/>
    <w:rsid w:val="00855EA8"/>
    <w:rsid w:val="00856921"/>
    <w:rsid w:val="00857692"/>
    <w:rsid w:val="00860B45"/>
    <w:rsid w:val="00860DC5"/>
    <w:rsid w:val="008613E5"/>
    <w:rsid w:val="00861EFA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5DA0"/>
    <w:rsid w:val="0087600A"/>
    <w:rsid w:val="008760FC"/>
    <w:rsid w:val="008769FB"/>
    <w:rsid w:val="00876AE9"/>
    <w:rsid w:val="00880063"/>
    <w:rsid w:val="0088177F"/>
    <w:rsid w:val="00881974"/>
    <w:rsid w:val="008820A9"/>
    <w:rsid w:val="008828B7"/>
    <w:rsid w:val="00882F5E"/>
    <w:rsid w:val="00883120"/>
    <w:rsid w:val="00883D16"/>
    <w:rsid w:val="00883F03"/>
    <w:rsid w:val="00884D33"/>
    <w:rsid w:val="00886AFC"/>
    <w:rsid w:val="00886F6B"/>
    <w:rsid w:val="00887169"/>
    <w:rsid w:val="008878A9"/>
    <w:rsid w:val="00887AE1"/>
    <w:rsid w:val="00887D6F"/>
    <w:rsid w:val="00891F29"/>
    <w:rsid w:val="008934A8"/>
    <w:rsid w:val="008938DF"/>
    <w:rsid w:val="00894B8B"/>
    <w:rsid w:val="008963CC"/>
    <w:rsid w:val="00896B6F"/>
    <w:rsid w:val="008A05B8"/>
    <w:rsid w:val="008A0724"/>
    <w:rsid w:val="008A13BF"/>
    <w:rsid w:val="008A1943"/>
    <w:rsid w:val="008A1B2B"/>
    <w:rsid w:val="008A1F2D"/>
    <w:rsid w:val="008A20F2"/>
    <w:rsid w:val="008A4CF7"/>
    <w:rsid w:val="008A55B9"/>
    <w:rsid w:val="008A6303"/>
    <w:rsid w:val="008A7A82"/>
    <w:rsid w:val="008A7A9C"/>
    <w:rsid w:val="008A7D1C"/>
    <w:rsid w:val="008B1494"/>
    <w:rsid w:val="008B3C22"/>
    <w:rsid w:val="008B4255"/>
    <w:rsid w:val="008B4A2A"/>
    <w:rsid w:val="008B584C"/>
    <w:rsid w:val="008B6034"/>
    <w:rsid w:val="008B690E"/>
    <w:rsid w:val="008B73A5"/>
    <w:rsid w:val="008B7CBC"/>
    <w:rsid w:val="008B7F68"/>
    <w:rsid w:val="008C0FCE"/>
    <w:rsid w:val="008C1906"/>
    <w:rsid w:val="008C19D6"/>
    <w:rsid w:val="008C1C6B"/>
    <w:rsid w:val="008C4F9B"/>
    <w:rsid w:val="008C50E4"/>
    <w:rsid w:val="008C6E24"/>
    <w:rsid w:val="008D0011"/>
    <w:rsid w:val="008D0E87"/>
    <w:rsid w:val="008D1598"/>
    <w:rsid w:val="008D17F3"/>
    <w:rsid w:val="008D48DC"/>
    <w:rsid w:val="008D4A9A"/>
    <w:rsid w:val="008D4E15"/>
    <w:rsid w:val="008D5377"/>
    <w:rsid w:val="008D628C"/>
    <w:rsid w:val="008D7054"/>
    <w:rsid w:val="008D72EB"/>
    <w:rsid w:val="008D7685"/>
    <w:rsid w:val="008D7B33"/>
    <w:rsid w:val="008E03C0"/>
    <w:rsid w:val="008E049A"/>
    <w:rsid w:val="008E0506"/>
    <w:rsid w:val="008E0998"/>
    <w:rsid w:val="008E0A33"/>
    <w:rsid w:val="008E0BAD"/>
    <w:rsid w:val="008E2045"/>
    <w:rsid w:val="008E28C1"/>
    <w:rsid w:val="008E56CE"/>
    <w:rsid w:val="008E6112"/>
    <w:rsid w:val="008E611C"/>
    <w:rsid w:val="008E63DA"/>
    <w:rsid w:val="008E6426"/>
    <w:rsid w:val="008E6EFE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1B2"/>
    <w:rsid w:val="008F4492"/>
    <w:rsid w:val="008F49E7"/>
    <w:rsid w:val="008F535F"/>
    <w:rsid w:val="008F55BA"/>
    <w:rsid w:val="008F5ED0"/>
    <w:rsid w:val="008F60DA"/>
    <w:rsid w:val="008F640E"/>
    <w:rsid w:val="008F6C7C"/>
    <w:rsid w:val="008F7626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AB5"/>
    <w:rsid w:val="00907C0E"/>
    <w:rsid w:val="00907C9C"/>
    <w:rsid w:val="00910C94"/>
    <w:rsid w:val="00910FDC"/>
    <w:rsid w:val="009113E4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40A"/>
    <w:rsid w:val="00922699"/>
    <w:rsid w:val="00922B73"/>
    <w:rsid w:val="00922CD6"/>
    <w:rsid w:val="009245C6"/>
    <w:rsid w:val="00924971"/>
    <w:rsid w:val="00924D9A"/>
    <w:rsid w:val="00926076"/>
    <w:rsid w:val="009267C1"/>
    <w:rsid w:val="00927AEA"/>
    <w:rsid w:val="009308F4"/>
    <w:rsid w:val="009308F6"/>
    <w:rsid w:val="00930D22"/>
    <w:rsid w:val="009310EB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A59"/>
    <w:rsid w:val="00934D9F"/>
    <w:rsid w:val="009363D7"/>
    <w:rsid w:val="009365B6"/>
    <w:rsid w:val="00940024"/>
    <w:rsid w:val="00940518"/>
    <w:rsid w:val="00940681"/>
    <w:rsid w:val="00940AC5"/>
    <w:rsid w:val="00941D70"/>
    <w:rsid w:val="009427ED"/>
    <w:rsid w:val="00944EA6"/>
    <w:rsid w:val="0094582B"/>
    <w:rsid w:val="00946E9B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01F1"/>
    <w:rsid w:val="0096277C"/>
    <w:rsid w:val="00963D11"/>
    <w:rsid w:val="00964790"/>
    <w:rsid w:val="009651CB"/>
    <w:rsid w:val="0096558C"/>
    <w:rsid w:val="00965867"/>
    <w:rsid w:val="00965B0F"/>
    <w:rsid w:val="00966096"/>
    <w:rsid w:val="00966441"/>
    <w:rsid w:val="009664F5"/>
    <w:rsid w:val="00966E5B"/>
    <w:rsid w:val="009675C8"/>
    <w:rsid w:val="00970DDD"/>
    <w:rsid w:val="009731A1"/>
    <w:rsid w:val="009731E9"/>
    <w:rsid w:val="00973DFB"/>
    <w:rsid w:val="00973FE5"/>
    <w:rsid w:val="00980D66"/>
    <w:rsid w:val="0098123E"/>
    <w:rsid w:val="0098154E"/>
    <w:rsid w:val="00981B16"/>
    <w:rsid w:val="00982B5A"/>
    <w:rsid w:val="009837D3"/>
    <w:rsid w:val="00983B6E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662C"/>
    <w:rsid w:val="00997CB8"/>
    <w:rsid w:val="009A0D00"/>
    <w:rsid w:val="009A1189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0DFC"/>
    <w:rsid w:val="009B1960"/>
    <w:rsid w:val="009B3528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1682"/>
    <w:rsid w:val="009C1F45"/>
    <w:rsid w:val="009C2378"/>
    <w:rsid w:val="009C299B"/>
    <w:rsid w:val="009C2BCC"/>
    <w:rsid w:val="009C3D65"/>
    <w:rsid w:val="009C42A2"/>
    <w:rsid w:val="009C4A55"/>
    <w:rsid w:val="009C709B"/>
    <w:rsid w:val="009C7501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98B"/>
    <w:rsid w:val="009D4CB1"/>
    <w:rsid w:val="009D5D3F"/>
    <w:rsid w:val="009D69B5"/>
    <w:rsid w:val="009E07E4"/>
    <w:rsid w:val="009E1648"/>
    <w:rsid w:val="009E187D"/>
    <w:rsid w:val="009E2123"/>
    <w:rsid w:val="009E270D"/>
    <w:rsid w:val="009E2F47"/>
    <w:rsid w:val="009E2FA4"/>
    <w:rsid w:val="009E47A3"/>
    <w:rsid w:val="009E4CC4"/>
    <w:rsid w:val="009E5E01"/>
    <w:rsid w:val="009E678F"/>
    <w:rsid w:val="009E6E66"/>
    <w:rsid w:val="009E70BC"/>
    <w:rsid w:val="009E7633"/>
    <w:rsid w:val="009E7D84"/>
    <w:rsid w:val="009F05C2"/>
    <w:rsid w:val="009F06E6"/>
    <w:rsid w:val="009F1023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8A"/>
    <w:rsid w:val="00A017DB"/>
    <w:rsid w:val="00A018BA"/>
    <w:rsid w:val="00A02A15"/>
    <w:rsid w:val="00A053CD"/>
    <w:rsid w:val="00A0569C"/>
    <w:rsid w:val="00A06D10"/>
    <w:rsid w:val="00A07675"/>
    <w:rsid w:val="00A079FF"/>
    <w:rsid w:val="00A10293"/>
    <w:rsid w:val="00A112E2"/>
    <w:rsid w:val="00A1130F"/>
    <w:rsid w:val="00A12664"/>
    <w:rsid w:val="00A12CC9"/>
    <w:rsid w:val="00A135A2"/>
    <w:rsid w:val="00A15694"/>
    <w:rsid w:val="00A1612A"/>
    <w:rsid w:val="00A179D0"/>
    <w:rsid w:val="00A17DD7"/>
    <w:rsid w:val="00A202F7"/>
    <w:rsid w:val="00A21184"/>
    <w:rsid w:val="00A21CD0"/>
    <w:rsid w:val="00A21DBD"/>
    <w:rsid w:val="00A2213D"/>
    <w:rsid w:val="00A247CB"/>
    <w:rsid w:val="00A24822"/>
    <w:rsid w:val="00A25E84"/>
    <w:rsid w:val="00A26D1D"/>
    <w:rsid w:val="00A2712C"/>
    <w:rsid w:val="00A27678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269"/>
    <w:rsid w:val="00A41438"/>
    <w:rsid w:val="00A44EAE"/>
    <w:rsid w:val="00A4519A"/>
    <w:rsid w:val="00A469F8"/>
    <w:rsid w:val="00A46FA1"/>
    <w:rsid w:val="00A470AD"/>
    <w:rsid w:val="00A479A5"/>
    <w:rsid w:val="00A47B03"/>
    <w:rsid w:val="00A47D27"/>
    <w:rsid w:val="00A50196"/>
    <w:rsid w:val="00A50EDB"/>
    <w:rsid w:val="00A5122A"/>
    <w:rsid w:val="00A5125C"/>
    <w:rsid w:val="00A51347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8D6"/>
    <w:rsid w:val="00A60A10"/>
    <w:rsid w:val="00A61930"/>
    <w:rsid w:val="00A621CB"/>
    <w:rsid w:val="00A62658"/>
    <w:rsid w:val="00A6311A"/>
    <w:rsid w:val="00A6441B"/>
    <w:rsid w:val="00A64769"/>
    <w:rsid w:val="00A64A13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270"/>
    <w:rsid w:val="00A74865"/>
    <w:rsid w:val="00A7576F"/>
    <w:rsid w:val="00A817C9"/>
    <w:rsid w:val="00A81B63"/>
    <w:rsid w:val="00A82829"/>
    <w:rsid w:val="00A834A2"/>
    <w:rsid w:val="00A8532B"/>
    <w:rsid w:val="00A857D4"/>
    <w:rsid w:val="00A85C9C"/>
    <w:rsid w:val="00A86C62"/>
    <w:rsid w:val="00A8705F"/>
    <w:rsid w:val="00A87B04"/>
    <w:rsid w:val="00A87FED"/>
    <w:rsid w:val="00A90ABF"/>
    <w:rsid w:val="00A9138F"/>
    <w:rsid w:val="00A91B09"/>
    <w:rsid w:val="00A92085"/>
    <w:rsid w:val="00A920F9"/>
    <w:rsid w:val="00A935E3"/>
    <w:rsid w:val="00A94FBF"/>
    <w:rsid w:val="00A95234"/>
    <w:rsid w:val="00A97EAC"/>
    <w:rsid w:val="00AA0229"/>
    <w:rsid w:val="00AA188C"/>
    <w:rsid w:val="00AA1DB1"/>
    <w:rsid w:val="00AA1DC1"/>
    <w:rsid w:val="00AA3A85"/>
    <w:rsid w:val="00AA3DFD"/>
    <w:rsid w:val="00AA587C"/>
    <w:rsid w:val="00AA5987"/>
    <w:rsid w:val="00AA5AD6"/>
    <w:rsid w:val="00AA5F48"/>
    <w:rsid w:val="00AA63D4"/>
    <w:rsid w:val="00AA7CDA"/>
    <w:rsid w:val="00AA7F81"/>
    <w:rsid w:val="00AB0880"/>
    <w:rsid w:val="00AB08B3"/>
    <w:rsid w:val="00AB09A0"/>
    <w:rsid w:val="00AB11A3"/>
    <w:rsid w:val="00AB1983"/>
    <w:rsid w:val="00AB1D52"/>
    <w:rsid w:val="00AB2210"/>
    <w:rsid w:val="00AB28F7"/>
    <w:rsid w:val="00AB377E"/>
    <w:rsid w:val="00AB3AB1"/>
    <w:rsid w:val="00AB4814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342"/>
    <w:rsid w:val="00AC6E34"/>
    <w:rsid w:val="00AC6EB6"/>
    <w:rsid w:val="00AC7DD6"/>
    <w:rsid w:val="00AD0640"/>
    <w:rsid w:val="00AD12EB"/>
    <w:rsid w:val="00AD27A6"/>
    <w:rsid w:val="00AD2CDA"/>
    <w:rsid w:val="00AD3928"/>
    <w:rsid w:val="00AD4567"/>
    <w:rsid w:val="00AD487A"/>
    <w:rsid w:val="00AD4EE7"/>
    <w:rsid w:val="00AD5ACA"/>
    <w:rsid w:val="00AD7C7E"/>
    <w:rsid w:val="00AE077E"/>
    <w:rsid w:val="00AE08D8"/>
    <w:rsid w:val="00AE1056"/>
    <w:rsid w:val="00AE1C3D"/>
    <w:rsid w:val="00AE22E0"/>
    <w:rsid w:val="00AE236F"/>
    <w:rsid w:val="00AE2518"/>
    <w:rsid w:val="00AE25A3"/>
    <w:rsid w:val="00AE3B21"/>
    <w:rsid w:val="00AE4431"/>
    <w:rsid w:val="00AE55E1"/>
    <w:rsid w:val="00AE6009"/>
    <w:rsid w:val="00AE6BC3"/>
    <w:rsid w:val="00AF0018"/>
    <w:rsid w:val="00AF03AE"/>
    <w:rsid w:val="00AF119A"/>
    <w:rsid w:val="00AF152A"/>
    <w:rsid w:val="00AF19C3"/>
    <w:rsid w:val="00AF3CAD"/>
    <w:rsid w:val="00AF40A3"/>
    <w:rsid w:val="00AF451E"/>
    <w:rsid w:val="00AF5A1E"/>
    <w:rsid w:val="00AF6CEF"/>
    <w:rsid w:val="00AF7CB9"/>
    <w:rsid w:val="00B005F2"/>
    <w:rsid w:val="00B03334"/>
    <w:rsid w:val="00B0616E"/>
    <w:rsid w:val="00B06EC3"/>
    <w:rsid w:val="00B11ADD"/>
    <w:rsid w:val="00B12278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5160"/>
    <w:rsid w:val="00B25AC1"/>
    <w:rsid w:val="00B25AE6"/>
    <w:rsid w:val="00B25F38"/>
    <w:rsid w:val="00B267BB"/>
    <w:rsid w:val="00B26FAB"/>
    <w:rsid w:val="00B276A1"/>
    <w:rsid w:val="00B30613"/>
    <w:rsid w:val="00B30819"/>
    <w:rsid w:val="00B3088C"/>
    <w:rsid w:val="00B30C66"/>
    <w:rsid w:val="00B314A4"/>
    <w:rsid w:val="00B31AEF"/>
    <w:rsid w:val="00B33208"/>
    <w:rsid w:val="00B34D28"/>
    <w:rsid w:val="00B351D7"/>
    <w:rsid w:val="00B353C0"/>
    <w:rsid w:val="00B36EFC"/>
    <w:rsid w:val="00B40A69"/>
    <w:rsid w:val="00B40B17"/>
    <w:rsid w:val="00B41F57"/>
    <w:rsid w:val="00B422D1"/>
    <w:rsid w:val="00B4238A"/>
    <w:rsid w:val="00B42D3F"/>
    <w:rsid w:val="00B44CDD"/>
    <w:rsid w:val="00B44F07"/>
    <w:rsid w:val="00B458AB"/>
    <w:rsid w:val="00B46456"/>
    <w:rsid w:val="00B468E2"/>
    <w:rsid w:val="00B46BA5"/>
    <w:rsid w:val="00B500EB"/>
    <w:rsid w:val="00B508CB"/>
    <w:rsid w:val="00B51CD3"/>
    <w:rsid w:val="00B535AA"/>
    <w:rsid w:val="00B53960"/>
    <w:rsid w:val="00B542E8"/>
    <w:rsid w:val="00B548C3"/>
    <w:rsid w:val="00B55189"/>
    <w:rsid w:val="00B564FA"/>
    <w:rsid w:val="00B607BA"/>
    <w:rsid w:val="00B60B7C"/>
    <w:rsid w:val="00B60F78"/>
    <w:rsid w:val="00B6181B"/>
    <w:rsid w:val="00B620EE"/>
    <w:rsid w:val="00B621E8"/>
    <w:rsid w:val="00B62491"/>
    <w:rsid w:val="00B6358C"/>
    <w:rsid w:val="00B6384C"/>
    <w:rsid w:val="00B645D1"/>
    <w:rsid w:val="00B650AA"/>
    <w:rsid w:val="00B65D17"/>
    <w:rsid w:val="00B65EAE"/>
    <w:rsid w:val="00B711A3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FC2"/>
    <w:rsid w:val="00B77302"/>
    <w:rsid w:val="00B77F4D"/>
    <w:rsid w:val="00B805D8"/>
    <w:rsid w:val="00B813A3"/>
    <w:rsid w:val="00B81F16"/>
    <w:rsid w:val="00B82598"/>
    <w:rsid w:val="00B85817"/>
    <w:rsid w:val="00B85908"/>
    <w:rsid w:val="00B8648E"/>
    <w:rsid w:val="00B86A83"/>
    <w:rsid w:val="00B8760F"/>
    <w:rsid w:val="00B87684"/>
    <w:rsid w:val="00B9066E"/>
    <w:rsid w:val="00B90B08"/>
    <w:rsid w:val="00B91830"/>
    <w:rsid w:val="00B91F25"/>
    <w:rsid w:val="00B93FB7"/>
    <w:rsid w:val="00B93FF6"/>
    <w:rsid w:val="00B949B2"/>
    <w:rsid w:val="00B94AE1"/>
    <w:rsid w:val="00B94F98"/>
    <w:rsid w:val="00B95633"/>
    <w:rsid w:val="00B9588F"/>
    <w:rsid w:val="00B9596D"/>
    <w:rsid w:val="00B9608F"/>
    <w:rsid w:val="00B96293"/>
    <w:rsid w:val="00B96B9B"/>
    <w:rsid w:val="00B96C4E"/>
    <w:rsid w:val="00B975A6"/>
    <w:rsid w:val="00B97967"/>
    <w:rsid w:val="00BA09D3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B0870"/>
    <w:rsid w:val="00BB12E3"/>
    <w:rsid w:val="00BB1582"/>
    <w:rsid w:val="00BB2BD6"/>
    <w:rsid w:val="00BB3C8D"/>
    <w:rsid w:val="00BB4869"/>
    <w:rsid w:val="00BB4E02"/>
    <w:rsid w:val="00BB51DA"/>
    <w:rsid w:val="00BB53F8"/>
    <w:rsid w:val="00BB5A7E"/>
    <w:rsid w:val="00BB644F"/>
    <w:rsid w:val="00BB6DA1"/>
    <w:rsid w:val="00BB771A"/>
    <w:rsid w:val="00BC038B"/>
    <w:rsid w:val="00BC162D"/>
    <w:rsid w:val="00BC1BFD"/>
    <w:rsid w:val="00BC1E0B"/>
    <w:rsid w:val="00BC2D07"/>
    <w:rsid w:val="00BC437A"/>
    <w:rsid w:val="00BC45E6"/>
    <w:rsid w:val="00BC507C"/>
    <w:rsid w:val="00BC5712"/>
    <w:rsid w:val="00BC5B14"/>
    <w:rsid w:val="00BC6883"/>
    <w:rsid w:val="00BC71A0"/>
    <w:rsid w:val="00BD1415"/>
    <w:rsid w:val="00BD16F7"/>
    <w:rsid w:val="00BD1994"/>
    <w:rsid w:val="00BD2835"/>
    <w:rsid w:val="00BD2AE5"/>
    <w:rsid w:val="00BD348D"/>
    <w:rsid w:val="00BD54D2"/>
    <w:rsid w:val="00BD750E"/>
    <w:rsid w:val="00BD7C82"/>
    <w:rsid w:val="00BE023E"/>
    <w:rsid w:val="00BE0574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2421"/>
    <w:rsid w:val="00BF3162"/>
    <w:rsid w:val="00BF366B"/>
    <w:rsid w:val="00BF38B0"/>
    <w:rsid w:val="00BF4060"/>
    <w:rsid w:val="00BF73CB"/>
    <w:rsid w:val="00C00159"/>
    <w:rsid w:val="00C00461"/>
    <w:rsid w:val="00C006C7"/>
    <w:rsid w:val="00C00C54"/>
    <w:rsid w:val="00C00DA7"/>
    <w:rsid w:val="00C017EC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066B"/>
    <w:rsid w:val="00C210DC"/>
    <w:rsid w:val="00C213A9"/>
    <w:rsid w:val="00C2210E"/>
    <w:rsid w:val="00C22176"/>
    <w:rsid w:val="00C22686"/>
    <w:rsid w:val="00C22FD4"/>
    <w:rsid w:val="00C2331A"/>
    <w:rsid w:val="00C2345F"/>
    <w:rsid w:val="00C23964"/>
    <w:rsid w:val="00C23F03"/>
    <w:rsid w:val="00C24512"/>
    <w:rsid w:val="00C2488A"/>
    <w:rsid w:val="00C25071"/>
    <w:rsid w:val="00C25461"/>
    <w:rsid w:val="00C25D64"/>
    <w:rsid w:val="00C25EB7"/>
    <w:rsid w:val="00C26AAF"/>
    <w:rsid w:val="00C27703"/>
    <w:rsid w:val="00C27A57"/>
    <w:rsid w:val="00C27C71"/>
    <w:rsid w:val="00C30522"/>
    <w:rsid w:val="00C307BF"/>
    <w:rsid w:val="00C307EA"/>
    <w:rsid w:val="00C30F19"/>
    <w:rsid w:val="00C31144"/>
    <w:rsid w:val="00C31E51"/>
    <w:rsid w:val="00C31F3E"/>
    <w:rsid w:val="00C33690"/>
    <w:rsid w:val="00C34AEB"/>
    <w:rsid w:val="00C35653"/>
    <w:rsid w:val="00C3656E"/>
    <w:rsid w:val="00C369B9"/>
    <w:rsid w:val="00C36E30"/>
    <w:rsid w:val="00C425B2"/>
    <w:rsid w:val="00C42741"/>
    <w:rsid w:val="00C427F6"/>
    <w:rsid w:val="00C42BCB"/>
    <w:rsid w:val="00C457FE"/>
    <w:rsid w:val="00C45E58"/>
    <w:rsid w:val="00C46625"/>
    <w:rsid w:val="00C46CD0"/>
    <w:rsid w:val="00C51598"/>
    <w:rsid w:val="00C515C6"/>
    <w:rsid w:val="00C53030"/>
    <w:rsid w:val="00C5432B"/>
    <w:rsid w:val="00C54618"/>
    <w:rsid w:val="00C548B7"/>
    <w:rsid w:val="00C54D2A"/>
    <w:rsid w:val="00C55997"/>
    <w:rsid w:val="00C55B31"/>
    <w:rsid w:val="00C55DB0"/>
    <w:rsid w:val="00C577FF"/>
    <w:rsid w:val="00C6121B"/>
    <w:rsid w:val="00C620BA"/>
    <w:rsid w:val="00C65807"/>
    <w:rsid w:val="00C65899"/>
    <w:rsid w:val="00C65C4F"/>
    <w:rsid w:val="00C665BE"/>
    <w:rsid w:val="00C67F5F"/>
    <w:rsid w:val="00C70F15"/>
    <w:rsid w:val="00C71141"/>
    <w:rsid w:val="00C71444"/>
    <w:rsid w:val="00C716A3"/>
    <w:rsid w:val="00C72CC9"/>
    <w:rsid w:val="00C73B1B"/>
    <w:rsid w:val="00C74304"/>
    <w:rsid w:val="00C74F43"/>
    <w:rsid w:val="00C76064"/>
    <w:rsid w:val="00C76342"/>
    <w:rsid w:val="00C764B0"/>
    <w:rsid w:val="00C764CF"/>
    <w:rsid w:val="00C77052"/>
    <w:rsid w:val="00C77366"/>
    <w:rsid w:val="00C77870"/>
    <w:rsid w:val="00C77C4E"/>
    <w:rsid w:val="00C812E3"/>
    <w:rsid w:val="00C81518"/>
    <w:rsid w:val="00C827B5"/>
    <w:rsid w:val="00C82864"/>
    <w:rsid w:val="00C83CB8"/>
    <w:rsid w:val="00C83DBF"/>
    <w:rsid w:val="00C855F2"/>
    <w:rsid w:val="00C859C2"/>
    <w:rsid w:val="00C85C8C"/>
    <w:rsid w:val="00C85D96"/>
    <w:rsid w:val="00C861BF"/>
    <w:rsid w:val="00C8677E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D35"/>
    <w:rsid w:val="00C96012"/>
    <w:rsid w:val="00C96154"/>
    <w:rsid w:val="00C96904"/>
    <w:rsid w:val="00C97DDB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3EE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D05"/>
    <w:rsid w:val="00CC5C21"/>
    <w:rsid w:val="00CC5CFD"/>
    <w:rsid w:val="00CC6852"/>
    <w:rsid w:val="00CC6A8F"/>
    <w:rsid w:val="00CD0245"/>
    <w:rsid w:val="00CD11BB"/>
    <w:rsid w:val="00CD2B07"/>
    <w:rsid w:val="00CD313C"/>
    <w:rsid w:val="00CD3D82"/>
    <w:rsid w:val="00CD3F85"/>
    <w:rsid w:val="00CD4EF2"/>
    <w:rsid w:val="00CD5FE2"/>
    <w:rsid w:val="00CD76B4"/>
    <w:rsid w:val="00CD7EB9"/>
    <w:rsid w:val="00CD7ED2"/>
    <w:rsid w:val="00CE096B"/>
    <w:rsid w:val="00CE0BDC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1B3"/>
    <w:rsid w:val="00CF1DDB"/>
    <w:rsid w:val="00CF26F7"/>
    <w:rsid w:val="00CF2D09"/>
    <w:rsid w:val="00CF34D0"/>
    <w:rsid w:val="00CF60D2"/>
    <w:rsid w:val="00CF6242"/>
    <w:rsid w:val="00CF66AF"/>
    <w:rsid w:val="00CF6C63"/>
    <w:rsid w:val="00CF76BD"/>
    <w:rsid w:val="00CF7719"/>
    <w:rsid w:val="00D00904"/>
    <w:rsid w:val="00D0102F"/>
    <w:rsid w:val="00D03615"/>
    <w:rsid w:val="00D03846"/>
    <w:rsid w:val="00D03DCC"/>
    <w:rsid w:val="00D03F1D"/>
    <w:rsid w:val="00D042B4"/>
    <w:rsid w:val="00D048FB"/>
    <w:rsid w:val="00D05E70"/>
    <w:rsid w:val="00D06EBC"/>
    <w:rsid w:val="00D072D1"/>
    <w:rsid w:val="00D07788"/>
    <w:rsid w:val="00D100FC"/>
    <w:rsid w:val="00D10F7F"/>
    <w:rsid w:val="00D112E9"/>
    <w:rsid w:val="00D11E1E"/>
    <w:rsid w:val="00D11E48"/>
    <w:rsid w:val="00D12F93"/>
    <w:rsid w:val="00D1353E"/>
    <w:rsid w:val="00D13791"/>
    <w:rsid w:val="00D1399F"/>
    <w:rsid w:val="00D13F3D"/>
    <w:rsid w:val="00D14CAE"/>
    <w:rsid w:val="00D14D64"/>
    <w:rsid w:val="00D15697"/>
    <w:rsid w:val="00D15F9D"/>
    <w:rsid w:val="00D17110"/>
    <w:rsid w:val="00D17876"/>
    <w:rsid w:val="00D202BF"/>
    <w:rsid w:val="00D207C5"/>
    <w:rsid w:val="00D21980"/>
    <w:rsid w:val="00D21D5D"/>
    <w:rsid w:val="00D2216D"/>
    <w:rsid w:val="00D22CAB"/>
    <w:rsid w:val="00D247BD"/>
    <w:rsid w:val="00D24C79"/>
    <w:rsid w:val="00D25138"/>
    <w:rsid w:val="00D259C9"/>
    <w:rsid w:val="00D25F26"/>
    <w:rsid w:val="00D2680D"/>
    <w:rsid w:val="00D26895"/>
    <w:rsid w:val="00D26C4E"/>
    <w:rsid w:val="00D277B4"/>
    <w:rsid w:val="00D30461"/>
    <w:rsid w:val="00D304F6"/>
    <w:rsid w:val="00D30FF0"/>
    <w:rsid w:val="00D313C2"/>
    <w:rsid w:val="00D32345"/>
    <w:rsid w:val="00D326D6"/>
    <w:rsid w:val="00D32D9C"/>
    <w:rsid w:val="00D3351E"/>
    <w:rsid w:val="00D33B22"/>
    <w:rsid w:val="00D3486A"/>
    <w:rsid w:val="00D35690"/>
    <w:rsid w:val="00D36765"/>
    <w:rsid w:val="00D3735D"/>
    <w:rsid w:val="00D3754F"/>
    <w:rsid w:val="00D378DB"/>
    <w:rsid w:val="00D37FB1"/>
    <w:rsid w:val="00D408A5"/>
    <w:rsid w:val="00D40AAA"/>
    <w:rsid w:val="00D40BBC"/>
    <w:rsid w:val="00D4187F"/>
    <w:rsid w:val="00D424EC"/>
    <w:rsid w:val="00D427B7"/>
    <w:rsid w:val="00D429A5"/>
    <w:rsid w:val="00D43803"/>
    <w:rsid w:val="00D44B91"/>
    <w:rsid w:val="00D44E31"/>
    <w:rsid w:val="00D45924"/>
    <w:rsid w:val="00D47852"/>
    <w:rsid w:val="00D47A7C"/>
    <w:rsid w:val="00D51008"/>
    <w:rsid w:val="00D518D2"/>
    <w:rsid w:val="00D51CF6"/>
    <w:rsid w:val="00D53974"/>
    <w:rsid w:val="00D5412C"/>
    <w:rsid w:val="00D547E2"/>
    <w:rsid w:val="00D54DA3"/>
    <w:rsid w:val="00D556B1"/>
    <w:rsid w:val="00D55DD7"/>
    <w:rsid w:val="00D561A0"/>
    <w:rsid w:val="00D601EB"/>
    <w:rsid w:val="00D60564"/>
    <w:rsid w:val="00D608EA"/>
    <w:rsid w:val="00D60AAD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73D4"/>
    <w:rsid w:val="00D67D99"/>
    <w:rsid w:val="00D7169C"/>
    <w:rsid w:val="00D71A6C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253"/>
    <w:rsid w:val="00D8197F"/>
    <w:rsid w:val="00D82C17"/>
    <w:rsid w:val="00D84E8B"/>
    <w:rsid w:val="00D8598F"/>
    <w:rsid w:val="00D85BC9"/>
    <w:rsid w:val="00D86E1B"/>
    <w:rsid w:val="00D86E83"/>
    <w:rsid w:val="00D877AB"/>
    <w:rsid w:val="00D90662"/>
    <w:rsid w:val="00D90CA8"/>
    <w:rsid w:val="00D91395"/>
    <w:rsid w:val="00D91667"/>
    <w:rsid w:val="00D93D5A"/>
    <w:rsid w:val="00D94155"/>
    <w:rsid w:val="00D95216"/>
    <w:rsid w:val="00D9595E"/>
    <w:rsid w:val="00D95D3B"/>
    <w:rsid w:val="00D96269"/>
    <w:rsid w:val="00D965EE"/>
    <w:rsid w:val="00D96FEB"/>
    <w:rsid w:val="00DA059A"/>
    <w:rsid w:val="00DA0F99"/>
    <w:rsid w:val="00DA173F"/>
    <w:rsid w:val="00DA1D4E"/>
    <w:rsid w:val="00DA2616"/>
    <w:rsid w:val="00DA2679"/>
    <w:rsid w:val="00DA2725"/>
    <w:rsid w:val="00DA3312"/>
    <w:rsid w:val="00DA4657"/>
    <w:rsid w:val="00DA52BC"/>
    <w:rsid w:val="00DA5673"/>
    <w:rsid w:val="00DA5B4C"/>
    <w:rsid w:val="00DA5E62"/>
    <w:rsid w:val="00DA77B5"/>
    <w:rsid w:val="00DB0173"/>
    <w:rsid w:val="00DB073A"/>
    <w:rsid w:val="00DB0809"/>
    <w:rsid w:val="00DB246F"/>
    <w:rsid w:val="00DB2CA0"/>
    <w:rsid w:val="00DB4509"/>
    <w:rsid w:val="00DB539F"/>
    <w:rsid w:val="00DB5D3B"/>
    <w:rsid w:val="00DB635E"/>
    <w:rsid w:val="00DB67DE"/>
    <w:rsid w:val="00DB7234"/>
    <w:rsid w:val="00DB76A0"/>
    <w:rsid w:val="00DB78D8"/>
    <w:rsid w:val="00DB7956"/>
    <w:rsid w:val="00DB79EC"/>
    <w:rsid w:val="00DC1236"/>
    <w:rsid w:val="00DC17E5"/>
    <w:rsid w:val="00DC1B6A"/>
    <w:rsid w:val="00DC234B"/>
    <w:rsid w:val="00DC35CE"/>
    <w:rsid w:val="00DC3869"/>
    <w:rsid w:val="00DC4B13"/>
    <w:rsid w:val="00DC4CCC"/>
    <w:rsid w:val="00DC52B5"/>
    <w:rsid w:val="00DC59F5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630C"/>
    <w:rsid w:val="00DD7BFE"/>
    <w:rsid w:val="00DD7D6A"/>
    <w:rsid w:val="00DE0481"/>
    <w:rsid w:val="00DE061C"/>
    <w:rsid w:val="00DE0CBA"/>
    <w:rsid w:val="00DE1D66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1C17"/>
    <w:rsid w:val="00DF4295"/>
    <w:rsid w:val="00DF429E"/>
    <w:rsid w:val="00DF4676"/>
    <w:rsid w:val="00DF4D19"/>
    <w:rsid w:val="00DF5042"/>
    <w:rsid w:val="00DF561F"/>
    <w:rsid w:val="00DF58C7"/>
    <w:rsid w:val="00DF5B8A"/>
    <w:rsid w:val="00DF6990"/>
    <w:rsid w:val="00DF7FFC"/>
    <w:rsid w:val="00E00D94"/>
    <w:rsid w:val="00E011D4"/>
    <w:rsid w:val="00E013BD"/>
    <w:rsid w:val="00E01616"/>
    <w:rsid w:val="00E01FDA"/>
    <w:rsid w:val="00E02468"/>
    <w:rsid w:val="00E027FE"/>
    <w:rsid w:val="00E04FD1"/>
    <w:rsid w:val="00E057A6"/>
    <w:rsid w:val="00E062C2"/>
    <w:rsid w:val="00E104E2"/>
    <w:rsid w:val="00E106EA"/>
    <w:rsid w:val="00E11F43"/>
    <w:rsid w:val="00E134B4"/>
    <w:rsid w:val="00E13A24"/>
    <w:rsid w:val="00E1546C"/>
    <w:rsid w:val="00E155C1"/>
    <w:rsid w:val="00E15617"/>
    <w:rsid w:val="00E157E3"/>
    <w:rsid w:val="00E15E7B"/>
    <w:rsid w:val="00E167B4"/>
    <w:rsid w:val="00E16A35"/>
    <w:rsid w:val="00E1743B"/>
    <w:rsid w:val="00E220A6"/>
    <w:rsid w:val="00E226A4"/>
    <w:rsid w:val="00E23732"/>
    <w:rsid w:val="00E23813"/>
    <w:rsid w:val="00E24E5E"/>
    <w:rsid w:val="00E25B05"/>
    <w:rsid w:val="00E26451"/>
    <w:rsid w:val="00E27B9D"/>
    <w:rsid w:val="00E27E9C"/>
    <w:rsid w:val="00E30346"/>
    <w:rsid w:val="00E309C2"/>
    <w:rsid w:val="00E30CCB"/>
    <w:rsid w:val="00E3366D"/>
    <w:rsid w:val="00E33D23"/>
    <w:rsid w:val="00E36506"/>
    <w:rsid w:val="00E36C79"/>
    <w:rsid w:val="00E37B26"/>
    <w:rsid w:val="00E409BA"/>
    <w:rsid w:val="00E42682"/>
    <w:rsid w:val="00E426BF"/>
    <w:rsid w:val="00E42974"/>
    <w:rsid w:val="00E432B2"/>
    <w:rsid w:val="00E4386A"/>
    <w:rsid w:val="00E44713"/>
    <w:rsid w:val="00E447A2"/>
    <w:rsid w:val="00E456D0"/>
    <w:rsid w:val="00E45C16"/>
    <w:rsid w:val="00E46085"/>
    <w:rsid w:val="00E47044"/>
    <w:rsid w:val="00E50359"/>
    <w:rsid w:val="00E50A7A"/>
    <w:rsid w:val="00E50C89"/>
    <w:rsid w:val="00E5328B"/>
    <w:rsid w:val="00E53316"/>
    <w:rsid w:val="00E555D4"/>
    <w:rsid w:val="00E57062"/>
    <w:rsid w:val="00E572EB"/>
    <w:rsid w:val="00E57A71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67F86"/>
    <w:rsid w:val="00E70883"/>
    <w:rsid w:val="00E719CB"/>
    <w:rsid w:val="00E7273D"/>
    <w:rsid w:val="00E7279B"/>
    <w:rsid w:val="00E72BCD"/>
    <w:rsid w:val="00E72F36"/>
    <w:rsid w:val="00E73E7C"/>
    <w:rsid w:val="00E740BF"/>
    <w:rsid w:val="00E74F01"/>
    <w:rsid w:val="00E74F76"/>
    <w:rsid w:val="00E75025"/>
    <w:rsid w:val="00E7656B"/>
    <w:rsid w:val="00E76677"/>
    <w:rsid w:val="00E76B0E"/>
    <w:rsid w:val="00E76F55"/>
    <w:rsid w:val="00E77188"/>
    <w:rsid w:val="00E804FB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87E61"/>
    <w:rsid w:val="00E87F01"/>
    <w:rsid w:val="00E90923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7BF"/>
    <w:rsid w:val="00EA58BA"/>
    <w:rsid w:val="00EA6172"/>
    <w:rsid w:val="00EA6EC5"/>
    <w:rsid w:val="00EA77A3"/>
    <w:rsid w:val="00EA7B27"/>
    <w:rsid w:val="00EA7D73"/>
    <w:rsid w:val="00EB00AA"/>
    <w:rsid w:val="00EB02F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3F3F"/>
    <w:rsid w:val="00EC448C"/>
    <w:rsid w:val="00EC456A"/>
    <w:rsid w:val="00EC5796"/>
    <w:rsid w:val="00EC5C7F"/>
    <w:rsid w:val="00EC635F"/>
    <w:rsid w:val="00EC645C"/>
    <w:rsid w:val="00EC6E5E"/>
    <w:rsid w:val="00ED1ACF"/>
    <w:rsid w:val="00ED1B52"/>
    <w:rsid w:val="00ED250E"/>
    <w:rsid w:val="00ED396A"/>
    <w:rsid w:val="00ED4A2C"/>
    <w:rsid w:val="00ED500A"/>
    <w:rsid w:val="00ED5D94"/>
    <w:rsid w:val="00ED61AE"/>
    <w:rsid w:val="00ED79E3"/>
    <w:rsid w:val="00EE170C"/>
    <w:rsid w:val="00EE22C4"/>
    <w:rsid w:val="00EE3FEC"/>
    <w:rsid w:val="00EE411D"/>
    <w:rsid w:val="00EE4202"/>
    <w:rsid w:val="00EE44CE"/>
    <w:rsid w:val="00EE4715"/>
    <w:rsid w:val="00EE49A5"/>
    <w:rsid w:val="00EE4F71"/>
    <w:rsid w:val="00EE5572"/>
    <w:rsid w:val="00EE5837"/>
    <w:rsid w:val="00EE5CC3"/>
    <w:rsid w:val="00EE7DF4"/>
    <w:rsid w:val="00EE7F31"/>
    <w:rsid w:val="00EE7F99"/>
    <w:rsid w:val="00EF0673"/>
    <w:rsid w:val="00EF0902"/>
    <w:rsid w:val="00EF0E0D"/>
    <w:rsid w:val="00EF17D5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7C5"/>
    <w:rsid w:val="00F13FFE"/>
    <w:rsid w:val="00F14059"/>
    <w:rsid w:val="00F147F8"/>
    <w:rsid w:val="00F1497F"/>
    <w:rsid w:val="00F15698"/>
    <w:rsid w:val="00F15B8D"/>
    <w:rsid w:val="00F161A7"/>
    <w:rsid w:val="00F205D9"/>
    <w:rsid w:val="00F210A0"/>
    <w:rsid w:val="00F215D6"/>
    <w:rsid w:val="00F21C99"/>
    <w:rsid w:val="00F24559"/>
    <w:rsid w:val="00F24942"/>
    <w:rsid w:val="00F24B38"/>
    <w:rsid w:val="00F25916"/>
    <w:rsid w:val="00F26BD5"/>
    <w:rsid w:val="00F27068"/>
    <w:rsid w:val="00F278B6"/>
    <w:rsid w:val="00F27F7B"/>
    <w:rsid w:val="00F3008E"/>
    <w:rsid w:val="00F30339"/>
    <w:rsid w:val="00F30D82"/>
    <w:rsid w:val="00F3201B"/>
    <w:rsid w:val="00F32512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37D62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627C"/>
    <w:rsid w:val="00F47273"/>
    <w:rsid w:val="00F501E1"/>
    <w:rsid w:val="00F52014"/>
    <w:rsid w:val="00F52EC9"/>
    <w:rsid w:val="00F53243"/>
    <w:rsid w:val="00F53310"/>
    <w:rsid w:val="00F53E56"/>
    <w:rsid w:val="00F543BA"/>
    <w:rsid w:val="00F55B39"/>
    <w:rsid w:val="00F56261"/>
    <w:rsid w:val="00F564DE"/>
    <w:rsid w:val="00F571A7"/>
    <w:rsid w:val="00F572EB"/>
    <w:rsid w:val="00F579E5"/>
    <w:rsid w:val="00F57CA0"/>
    <w:rsid w:val="00F60C91"/>
    <w:rsid w:val="00F610B4"/>
    <w:rsid w:val="00F613EF"/>
    <w:rsid w:val="00F63E01"/>
    <w:rsid w:val="00F643D0"/>
    <w:rsid w:val="00F64A5C"/>
    <w:rsid w:val="00F64FC7"/>
    <w:rsid w:val="00F65B8A"/>
    <w:rsid w:val="00F673CD"/>
    <w:rsid w:val="00F674DF"/>
    <w:rsid w:val="00F677DB"/>
    <w:rsid w:val="00F67B2E"/>
    <w:rsid w:val="00F67B5D"/>
    <w:rsid w:val="00F70C63"/>
    <w:rsid w:val="00F70D47"/>
    <w:rsid w:val="00F71818"/>
    <w:rsid w:val="00F71DE0"/>
    <w:rsid w:val="00F72BE1"/>
    <w:rsid w:val="00F72DE0"/>
    <w:rsid w:val="00F73224"/>
    <w:rsid w:val="00F732E0"/>
    <w:rsid w:val="00F734AA"/>
    <w:rsid w:val="00F73672"/>
    <w:rsid w:val="00F739FF"/>
    <w:rsid w:val="00F742F1"/>
    <w:rsid w:val="00F746A4"/>
    <w:rsid w:val="00F75257"/>
    <w:rsid w:val="00F764F2"/>
    <w:rsid w:val="00F775C7"/>
    <w:rsid w:val="00F7768E"/>
    <w:rsid w:val="00F77830"/>
    <w:rsid w:val="00F778FA"/>
    <w:rsid w:val="00F77E92"/>
    <w:rsid w:val="00F81393"/>
    <w:rsid w:val="00F82AEB"/>
    <w:rsid w:val="00F83FD7"/>
    <w:rsid w:val="00F86428"/>
    <w:rsid w:val="00F86AB7"/>
    <w:rsid w:val="00F86EA1"/>
    <w:rsid w:val="00F87034"/>
    <w:rsid w:val="00F876CC"/>
    <w:rsid w:val="00F87CE0"/>
    <w:rsid w:val="00F90E73"/>
    <w:rsid w:val="00F9140B"/>
    <w:rsid w:val="00F931FF"/>
    <w:rsid w:val="00F96211"/>
    <w:rsid w:val="00F96643"/>
    <w:rsid w:val="00F96727"/>
    <w:rsid w:val="00F97BB4"/>
    <w:rsid w:val="00FA00FF"/>
    <w:rsid w:val="00FA016F"/>
    <w:rsid w:val="00FA0272"/>
    <w:rsid w:val="00FA0588"/>
    <w:rsid w:val="00FA2D4C"/>
    <w:rsid w:val="00FA338F"/>
    <w:rsid w:val="00FA4042"/>
    <w:rsid w:val="00FA4340"/>
    <w:rsid w:val="00FA4350"/>
    <w:rsid w:val="00FA65CC"/>
    <w:rsid w:val="00FA6A19"/>
    <w:rsid w:val="00FA6D13"/>
    <w:rsid w:val="00FA73BC"/>
    <w:rsid w:val="00FA7FA2"/>
    <w:rsid w:val="00FB11CB"/>
    <w:rsid w:val="00FB34E8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8BD"/>
    <w:rsid w:val="00FC59BE"/>
    <w:rsid w:val="00FC6D7E"/>
    <w:rsid w:val="00FC7407"/>
    <w:rsid w:val="00FC7A93"/>
    <w:rsid w:val="00FC7B53"/>
    <w:rsid w:val="00FD08CC"/>
    <w:rsid w:val="00FD0A0E"/>
    <w:rsid w:val="00FD1830"/>
    <w:rsid w:val="00FD2174"/>
    <w:rsid w:val="00FD2ABF"/>
    <w:rsid w:val="00FD2AC7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6FB2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973"/>
    <w:rsid w:val="00FE3D78"/>
    <w:rsid w:val="00FE431B"/>
    <w:rsid w:val="00FE437C"/>
    <w:rsid w:val="00FE4E48"/>
    <w:rsid w:val="00FE6424"/>
    <w:rsid w:val="00FE7337"/>
    <w:rsid w:val="00FE7F4D"/>
    <w:rsid w:val="00FF0620"/>
    <w:rsid w:val="00FF19AC"/>
    <w:rsid w:val="00FF2016"/>
    <w:rsid w:val="00FF2CCD"/>
    <w:rsid w:val="00FF3BF3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B3326F-2957-4488-8D31-325EBE040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698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</cp:lastModifiedBy>
  <cp:revision>3</cp:revision>
  <cp:lastPrinted>2017-04-20T00:51:00Z</cp:lastPrinted>
  <dcterms:created xsi:type="dcterms:W3CDTF">2017-06-12T07:53:00Z</dcterms:created>
  <dcterms:modified xsi:type="dcterms:W3CDTF">2017-06-15T02:46:00Z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