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D25" w:rsidRPr="006B20BC" w:rsidRDefault="002C6FA3" w:rsidP="00B24D2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OLE_LINK3"/>
      <w:r w:rsidRPr="00E55BE8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 xml:space="preserve">AH_NR Meeting                    </w:t>
      </w:r>
      <w:r w:rsidR="00B24D25">
        <w:rPr>
          <w:rFonts w:ascii="Arial" w:hAnsi="Arial" w:cs="Arial" w:hint="eastAsia"/>
          <w:b/>
          <w:bCs/>
          <w:sz w:val="28"/>
        </w:rPr>
        <w:t xml:space="preserve"> </w:t>
      </w:r>
      <w:r w:rsidR="008C3BF8">
        <w:rPr>
          <w:rFonts w:ascii="Arial" w:hAnsi="Arial" w:cs="Arial"/>
          <w:b/>
          <w:bCs/>
          <w:sz w:val="28"/>
        </w:rPr>
        <w:t xml:space="preserve">                </w:t>
      </w:r>
      <w:r w:rsidR="00C07C42">
        <w:rPr>
          <w:rFonts w:ascii="Arial" w:hAnsi="Arial" w:cs="Arial"/>
          <w:b/>
          <w:bCs/>
          <w:sz w:val="28"/>
        </w:rPr>
        <w:t xml:space="preserve">    </w:t>
      </w:r>
      <w:r w:rsidR="00B24D25" w:rsidRPr="007922A9">
        <w:rPr>
          <w:rFonts w:ascii="Arial" w:hAnsi="Arial" w:cs="Arial"/>
          <w:b/>
          <w:bCs/>
          <w:sz w:val="28"/>
        </w:rPr>
        <w:t>R1-</w:t>
      </w:r>
      <w:r w:rsidR="006B20BC" w:rsidRPr="007922A9">
        <w:rPr>
          <w:rFonts w:ascii="Arial" w:hAnsi="Arial" w:cs="Arial"/>
          <w:b/>
          <w:bCs/>
          <w:sz w:val="28"/>
        </w:rPr>
        <w:t>170</w:t>
      </w:r>
      <w:r w:rsidR="006B20BC">
        <w:rPr>
          <w:rFonts w:ascii="Arial" w:eastAsiaTheme="minorEastAsia" w:hAnsi="Arial" w:cs="Arial" w:hint="eastAsia"/>
          <w:b/>
          <w:bCs/>
          <w:sz w:val="28"/>
          <w:lang w:eastAsia="zh-CN"/>
        </w:rPr>
        <w:t>9896</w:t>
      </w:r>
    </w:p>
    <w:p w:rsidR="00B24D25" w:rsidRPr="009513AC" w:rsidRDefault="008C3BF8" w:rsidP="00B24D2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Qingdao</w:t>
      </w:r>
      <w:r w:rsidR="00B24D25">
        <w:rPr>
          <w:rFonts w:ascii="Arial" w:hAnsi="Arial" w:cs="Arial"/>
          <w:b/>
          <w:bCs/>
          <w:sz w:val="28"/>
        </w:rPr>
        <w:t xml:space="preserve">, </w:t>
      </w:r>
      <w:r w:rsidR="00262798">
        <w:rPr>
          <w:rFonts w:ascii="Arial" w:hAnsi="Arial" w:cs="Arial"/>
          <w:b/>
          <w:bCs/>
          <w:sz w:val="28"/>
          <w:lang w:eastAsia="ja-JP"/>
        </w:rPr>
        <w:t>China</w:t>
      </w:r>
      <w:r w:rsidR="00B24D25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27</w:t>
      </w:r>
      <w:r w:rsidR="00B24D25"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 w:rsidR="00B24D25">
        <w:rPr>
          <w:rFonts w:ascii="Arial" w:hAnsi="Arial" w:cs="Arial" w:hint="eastAsia"/>
          <w:b/>
          <w:bCs/>
          <w:sz w:val="28"/>
        </w:rPr>
        <w:t xml:space="preserve"> </w:t>
      </w:r>
      <w:r w:rsidR="00B24D25"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/>
          <w:b/>
          <w:bCs/>
          <w:sz w:val="28"/>
        </w:rPr>
        <w:t>30</w:t>
      </w:r>
      <w:r w:rsidR="00B24D25"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="00B24D25"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June</w:t>
      </w:r>
      <w:r w:rsidR="00B24D25">
        <w:rPr>
          <w:rFonts w:ascii="Arial" w:hAnsi="Arial" w:cs="Arial"/>
          <w:b/>
          <w:bCs/>
          <w:sz w:val="28"/>
        </w:rPr>
        <w:t xml:space="preserve"> 201</w:t>
      </w:r>
      <w:r w:rsidR="00B24D25"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B24D25" w:rsidRPr="0092144B" w:rsidRDefault="00EC29E7" w:rsidP="00B24D25">
      <w:pPr>
        <w:tabs>
          <w:tab w:val="left" w:pos="1985"/>
        </w:tabs>
        <w:rPr>
          <w:rFonts w:ascii="Arial" w:eastAsia="Malgun Gothic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tab/>
      </w:r>
    </w:p>
    <w:p w:rsidR="00B24D25" w:rsidRPr="00B1466B" w:rsidRDefault="00B24D25" w:rsidP="00B24D25">
      <w:pPr>
        <w:tabs>
          <w:tab w:val="left" w:pos="1985"/>
        </w:tabs>
        <w:rPr>
          <w:rFonts w:ascii="Arial" w:eastAsiaTheme="minorEastAsia" w:hAnsi="Arial"/>
          <w:lang w:val="en-US" w:eastAsia="zh-CN"/>
        </w:rPr>
      </w:pPr>
      <w:r w:rsidRPr="008D42CD">
        <w:rPr>
          <w:rFonts w:ascii="Arial" w:hAnsi="Arial"/>
          <w:b/>
          <w:lang w:val="en-US"/>
        </w:rPr>
        <w:t>Agenda Item:</w:t>
      </w:r>
      <w:r w:rsidRPr="008D42CD">
        <w:rPr>
          <w:rFonts w:ascii="Arial" w:hAnsi="Arial"/>
          <w:lang w:val="en-US"/>
        </w:rPr>
        <w:tab/>
      </w:r>
      <w:r w:rsidR="00B1466B">
        <w:rPr>
          <w:rFonts w:ascii="Arial" w:eastAsiaTheme="minorEastAsia" w:hAnsi="Arial" w:hint="eastAsia"/>
          <w:lang w:val="en-US" w:eastAsia="zh-CN"/>
        </w:rPr>
        <w:t>5</w:t>
      </w:r>
      <w:r>
        <w:rPr>
          <w:rFonts w:ascii="Arial" w:eastAsia="Malgun Gothic" w:hAnsi="Arial"/>
          <w:lang w:val="en-US" w:eastAsia="ko-KR"/>
        </w:rPr>
        <w:t>.1.1.4.</w:t>
      </w:r>
      <w:r w:rsidR="00B1466B">
        <w:rPr>
          <w:rFonts w:ascii="Arial" w:eastAsiaTheme="minorEastAsia" w:hAnsi="Arial" w:hint="eastAsia"/>
          <w:lang w:val="en-US" w:eastAsia="zh-CN"/>
        </w:rPr>
        <w:t>3</w:t>
      </w:r>
    </w:p>
    <w:p w:rsidR="00B24D25" w:rsidRPr="008D42CD" w:rsidRDefault="00B24D25" w:rsidP="00B24D25">
      <w:pPr>
        <w:tabs>
          <w:tab w:val="left" w:pos="1985"/>
        </w:tabs>
        <w:rPr>
          <w:rFonts w:ascii="Arial" w:eastAsia="Batang" w:hAnsi="Arial"/>
          <w:lang w:eastAsia="ko-KR"/>
        </w:rPr>
      </w:pPr>
      <w:r w:rsidRPr="008D42CD">
        <w:rPr>
          <w:rFonts w:ascii="Arial" w:hAnsi="Arial"/>
          <w:b/>
        </w:rPr>
        <w:t xml:space="preserve">Source: </w:t>
      </w:r>
      <w:r w:rsidRPr="008D42CD">
        <w:rPr>
          <w:rFonts w:ascii="Arial" w:hAnsi="Arial"/>
          <w:b/>
        </w:rPr>
        <w:tab/>
      </w:r>
      <w:r>
        <w:rPr>
          <w:rFonts w:ascii="Arial" w:eastAsia="Batang" w:hAnsi="Arial"/>
          <w:lang w:eastAsia="ko-KR"/>
        </w:rPr>
        <w:t>ZTE</w:t>
      </w:r>
    </w:p>
    <w:p w:rsidR="00B24D25" w:rsidRPr="00310AAD" w:rsidRDefault="00B24D25" w:rsidP="00B24D25">
      <w:pPr>
        <w:tabs>
          <w:tab w:val="left" w:pos="1985"/>
        </w:tabs>
        <w:adjustRightInd w:val="0"/>
        <w:ind w:left="2000" w:hangingChars="830" w:hanging="2000"/>
        <w:rPr>
          <w:rFonts w:ascii="Arial" w:eastAsia="Malgun Gothic" w:hAnsi="Arial"/>
          <w:lang w:eastAsia="ko-KR"/>
        </w:rPr>
      </w:pPr>
      <w:r w:rsidRPr="008D42CD">
        <w:rPr>
          <w:rFonts w:ascii="Arial" w:hAnsi="Arial"/>
          <w:b/>
        </w:rPr>
        <w:t>Title:</w:t>
      </w:r>
      <w:r w:rsidRPr="008D42CD">
        <w:rPr>
          <w:rFonts w:ascii="Arial" w:hAnsi="Arial"/>
        </w:rPr>
        <w:t xml:space="preserve"> </w:t>
      </w:r>
      <w:r w:rsidRPr="008D42CD">
        <w:rPr>
          <w:rFonts w:ascii="Arial" w:hAnsi="Arial"/>
        </w:rPr>
        <w:tab/>
      </w:r>
      <w:r w:rsidR="00B1466B" w:rsidRPr="00B1466B">
        <w:rPr>
          <w:rFonts w:ascii="Arial" w:eastAsia="Batang" w:hAnsi="Arial"/>
          <w:lang w:eastAsia="ko-KR"/>
        </w:rPr>
        <w:t>Power control during random access procedure</w:t>
      </w:r>
    </w:p>
    <w:p w:rsidR="007012B9" w:rsidRPr="004B2544" w:rsidRDefault="00B24D25" w:rsidP="007012B9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310AAD">
        <w:rPr>
          <w:rFonts w:ascii="Arial" w:hAnsi="Arial"/>
          <w:b/>
        </w:rPr>
        <w:t>Document for:</w:t>
      </w:r>
      <w:r w:rsidRPr="00310AAD">
        <w:rPr>
          <w:rFonts w:ascii="Arial" w:hAnsi="Arial"/>
        </w:rPr>
        <w:tab/>
      </w:r>
      <w:r w:rsidR="00E47EB0">
        <w:rPr>
          <w:rFonts w:ascii="Arial" w:hAnsi="Arial"/>
        </w:rPr>
        <w:t xml:space="preserve">   </w:t>
      </w:r>
      <w:r w:rsidRPr="00310AAD">
        <w:rPr>
          <w:rFonts w:ascii="Arial" w:eastAsia="Batang" w:hAnsi="Arial" w:hint="eastAsia"/>
          <w:lang w:eastAsia="ko-KR"/>
        </w:rPr>
        <w:t>Discussion</w:t>
      </w:r>
    </w:p>
    <w:bookmarkEnd w:id="0"/>
    <w:p w:rsidR="00DD4444" w:rsidRDefault="00A4208B" w:rsidP="00D2442F">
      <w:pPr>
        <w:pStyle w:val="Heading1"/>
        <w:spacing w:after="120"/>
        <w:rPr>
          <w:b/>
          <w:lang w:val="en-US"/>
        </w:rPr>
      </w:pPr>
      <w:r>
        <w:rPr>
          <w:b/>
          <w:lang w:val="en-US"/>
        </w:rPr>
        <w:t>Background</w:t>
      </w:r>
    </w:p>
    <w:p w:rsidR="004322D6" w:rsidRDefault="004322D6" w:rsidP="004322D6">
      <w:pPr>
        <w:rPr>
          <w:rFonts w:eastAsia="Arial Unicode MS" w:cs="Arial"/>
          <w:kern w:val="2"/>
          <w:sz w:val="21"/>
          <w:lang w:val="en-US" w:eastAsia="ja-JP"/>
        </w:rPr>
      </w:pPr>
    </w:p>
    <w:p w:rsidR="00262798" w:rsidRDefault="00262798" w:rsidP="00262798">
      <w:pPr>
        <w:rPr>
          <w:rFonts w:eastAsia="Arial Unicode MS" w:cs="Arial"/>
          <w:kern w:val="2"/>
          <w:sz w:val="21"/>
          <w:lang w:val="en-US" w:eastAsia="ja-JP"/>
        </w:rPr>
      </w:pPr>
      <w:r>
        <w:rPr>
          <w:rFonts w:eastAsia="Arial Unicode MS" w:cs="Arial"/>
          <w:kern w:val="2"/>
          <w:sz w:val="21"/>
          <w:lang w:val="en-US" w:eastAsia="ja-JP"/>
        </w:rPr>
        <w:t>In RAN1#89</w:t>
      </w:r>
      <w:r w:rsidR="004322D6">
        <w:rPr>
          <w:rFonts w:eastAsia="Arial Unicode MS" w:cs="Arial"/>
          <w:kern w:val="2"/>
          <w:sz w:val="21"/>
          <w:lang w:val="en-US" w:eastAsia="ja-JP"/>
        </w:rPr>
        <w:t xml:space="preserve"> we </w:t>
      </w:r>
      <w:r w:rsidR="006F67F5">
        <w:rPr>
          <w:rFonts w:eastAsia="Arial Unicode MS" w:cs="Arial"/>
          <w:kern w:val="2"/>
          <w:sz w:val="21"/>
          <w:lang w:val="en-US" w:eastAsia="ja-JP"/>
        </w:rPr>
        <w:t>agre</w:t>
      </w:r>
      <w:r w:rsidR="004322D6">
        <w:rPr>
          <w:rFonts w:eastAsia="Arial Unicode MS" w:cs="Arial"/>
          <w:kern w:val="2"/>
          <w:sz w:val="21"/>
          <w:lang w:val="en-US" w:eastAsia="ja-JP"/>
        </w:rPr>
        <w:t xml:space="preserve">ed </w:t>
      </w:r>
      <w:r w:rsidR="00551209">
        <w:rPr>
          <w:rFonts w:eastAsia="Arial Unicode MS" w:cs="Arial" w:hint="eastAsia"/>
          <w:kern w:val="2"/>
          <w:sz w:val="21"/>
          <w:lang w:val="en-US" w:eastAsia="zh-CN"/>
        </w:rPr>
        <w:t xml:space="preserve">on the power ramping for </w:t>
      </w:r>
      <w:r w:rsidR="00AB4741">
        <w:rPr>
          <w:rFonts w:eastAsia="Arial Unicode MS" w:cs="Arial"/>
          <w:kern w:val="2"/>
          <w:sz w:val="21"/>
          <w:lang w:val="en-US" w:eastAsia="zh-CN"/>
        </w:rPr>
        <w:t xml:space="preserve">when the </w:t>
      </w:r>
      <w:r w:rsidR="00551209">
        <w:rPr>
          <w:rFonts w:eastAsia="Arial Unicode MS" w:cs="Arial" w:hint="eastAsia"/>
          <w:kern w:val="2"/>
          <w:sz w:val="21"/>
          <w:lang w:val="en-US" w:eastAsia="zh-CN"/>
        </w:rPr>
        <w:t xml:space="preserve">UE changes </w:t>
      </w:r>
      <w:proofErr w:type="gramStart"/>
      <w:r w:rsidR="00551209">
        <w:rPr>
          <w:rFonts w:eastAsia="Arial Unicode MS" w:cs="Arial" w:hint="eastAsia"/>
          <w:kern w:val="2"/>
          <w:sz w:val="21"/>
          <w:lang w:val="en-US" w:eastAsia="zh-CN"/>
        </w:rPr>
        <w:t>Tx</w:t>
      </w:r>
      <w:proofErr w:type="gramEnd"/>
      <w:r w:rsidR="00551209">
        <w:rPr>
          <w:rFonts w:eastAsia="Arial Unicode MS" w:cs="Arial" w:hint="eastAsia"/>
          <w:kern w:val="2"/>
          <w:sz w:val="21"/>
          <w:lang w:val="en-US" w:eastAsia="zh-CN"/>
        </w:rPr>
        <w:t xml:space="preserve"> beam</w:t>
      </w:r>
      <w:r>
        <w:rPr>
          <w:rFonts w:eastAsia="Arial Unicode MS" w:cs="Arial"/>
          <w:kern w:val="2"/>
          <w:sz w:val="21"/>
          <w:lang w:val="en-US" w:eastAsia="ja-JP"/>
        </w:rPr>
        <w:t xml:space="preserve">. </w:t>
      </w:r>
    </w:p>
    <w:p w:rsidR="00E078D6" w:rsidRPr="00551209" w:rsidRDefault="00995DCC" w:rsidP="00E078D6">
      <w:pPr>
        <w:rPr>
          <w:rFonts w:eastAsia="MS Mincho"/>
          <w:b/>
          <w:sz w:val="21"/>
          <w:u w:val="single"/>
          <w:lang w:val="en-US" w:eastAsia="ja-JP"/>
        </w:rPr>
      </w:pPr>
      <w:r>
        <w:rPr>
          <w:rFonts w:eastAsia="MS Mincho"/>
          <w:b/>
          <w:sz w:val="21"/>
          <w:u w:val="single"/>
          <w:lang w:val="en-US" w:eastAsia="ja-JP"/>
        </w:rPr>
        <w:t>Agreements</w:t>
      </w:r>
      <w:r w:rsidR="00E078D6" w:rsidRPr="00551209">
        <w:rPr>
          <w:rFonts w:eastAsia="MS Mincho"/>
          <w:b/>
          <w:sz w:val="21"/>
          <w:u w:val="single"/>
          <w:lang w:val="en-US" w:eastAsia="ja-JP"/>
        </w:rPr>
        <w:t>:</w:t>
      </w:r>
    </w:p>
    <w:p w:rsidR="00551209" w:rsidRPr="00551209" w:rsidRDefault="00551209" w:rsidP="00551209">
      <w:pPr>
        <w:numPr>
          <w:ilvl w:val="0"/>
          <w:numId w:val="27"/>
        </w:numPr>
        <w:rPr>
          <w:rFonts w:eastAsia="MS Mincho"/>
          <w:sz w:val="21"/>
          <w:lang w:val="en-US" w:eastAsia="ja-JP"/>
        </w:rPr>
      </w:pPr>
      <w:r w:rsidRPr="00551209">
        <w:rPr>
          <w:rFonts w:eastAsia="MS Mincho"/>
          <w:sz w:val="21"/>
          <w:lang w:eastAsia="ja-JP"/>
        </w:rPr>
        <w:t>If the UE conducts beam switching</w:t>
      </w:r>
      <w:r w:rsidRPr="00551209">
        <w:rPr>
          <w:rFonts w:eastAsia="MS Mincho" w:hint="eastAsia"/>
          <w:sz w:val="21"/>
          <w:lang w:eastAsia="ja-JP"/>
        </w:rPr>
        <w:t xml:space="preserve">, </w:t>
      </w:r>
      <w:r w:rsidRPr="00551209">
        <w:rPr>
          <w:rFonts w:eastAsia="MS Mincho"/>
          <w:sz w:val="21"/>
          <w:lang w:val="en-US" w:eastAsia="ja-JP"/>
        </w:rPr>
        <w:t>the counter of power ramping remains unchanged</w:t>
      </w:r>
    </w:p>
    <w:p w:rsidR="00551209" w:rsidRPr="00551209" w:rsidRDefault="00551209" w:rsidP="00551209">
      <w:pPr>
        <w:numPr>
          <w:ilvl w:val="1"/>
          <w:numId w:val="27"/>
        </w:numPr>
        <w:rPr>
          <w:rFonts w:eastAsia="MS Mincho"/>
          <w:sz w:val="21"/>
          <w:lang w:val="en-US" w:eastAsia="ja-JP"/>
        </w:rPr>
      </w:pPr>
      <w:r w:rsidRPr="00551209">
        <w:rPr>
          <w:rFonts w:eastAsia="MS Mincho" w:hint="eastAsia"/>
          <w:sz w:val="21"/>
          <w:lang w:val="en-US" w:eastAsia="ja-JP"/>
        </w:rPr>
        <w:t xml:space="preserve">FFS: UE </w:t>
      </w:r>
      <w:r w:rsidRPr="00551209">
        <w:rPr>
          <w:rFonts w:eastAsia="MS Mincho"/>
          <w:sz w:val="21"/>
          <w:lang w:val="en-US" w:eastAsia="ja-JP"/>
        </w:rPr>
        <w:t>behavior</w:t>
      </w:r>
      <w:r w:rsidRPr="00551209">
        <w:rPr>
          <w:rFonts w:eastAsia="MS Mincho" w:hint="eastAsia"/>
          <w:sz w:val="21"/>
          <w:lang w:val="en-US" w:eastAsia="ja-JP"/>
        </w:rPr>
        <w:t xml:space="preserve"> after reaching the maximum power</w:t>
      </w:r>
    </w:p>
    <w:p w:rsidR="00551209" w:rsidRPr="00551209" w:rsidRDefault="00551209" w:rsidP="00551209">
      <w:pPr>
        <w:numPr>
          <w:ilvl w:val="0"/>
          <w:numId w:val="27"/>
        </w:numPr>
        <w:rPr>
          <w:rFonts w:eastAsia="MS Mincho"/>
          <w:sz w:val="21"/>
          <w:lang w:val="en-US" w:eastAsia="ja-JP"/>
        </w:rPr>
      </w:pPr>
      <w:r w:rsidRPr="00551209">
        <w:rPr>
          <w:rFonts w:eastAsia="MS Mincho" w:hint="eastAsia"/>
          <w:sz w:val="21"/>
          <w:lang w:eastAsia="ja-JP"/>
        </w:rPr>
        <w:t xml:space="preserve">RAN1 will </w:t>
      </w:r>
      <w:r w:rsidRPr="00551209">
        <w:rPr>
          <w:rFonts w:eastAsia="MS Mincho"/>
          <w:sz w:val="21"/>
          <w:lang w:eastAsia="ja-JP"/>
        </w:rPr>
        <w:t>definitely</w:t>
      </w:r>
      <w:r w:rsidRPr="00551209">
        <w:rPr>
          <w:rFonts w:eastAsia="MS Mincho" w:hint="eastAsia"/>
          <w:sz w:val="21"/>
          <w:lang w:eastAsia="ja-JP"/>
        </w:rPr>
        <w:t xml:space="preserve"> decide above FFS point</w:t>
      </w:r>
    </w:p>
    <w:p w:rsidR="00B82154" w:rsidRPr="00551209" w:rsidRDefault="00B82154" w:rsidP="004322D6">
      <w:pPr>
        <w:rPr>
          <w:rFonts w:eastAsia="Arial Unicode MS" w:cs="Arial"/>
          <w:kern w:val="2"/>
          <w:sz w:val="21"/>
          <w:lang w:val="en-US" w:eastAsia="ja-JP"/>
        </w:rPr>
      </w:pPr>
    </w:p>
    <w:p w:rsidR="003D5654" w:rsidRPr="00262798" w:rsidRDefault="00551209" w:rsidP="00262798">
      <w:pPr>
        <w:rPr>
          <w:lang w:eastAsia="ja-JP"/>
        </w:rPr>
      </w:pPr>
      <w:r w:rsidRPr="00685A97">
        <w:rPr>
          <w:sz w:val="21"/>
          <w:szCs w:val="21"/>
        </w:rPr>
        <w:t>I</w:t>
      </w:r>
      <w:r w:rsidRPr="00685A97">
        <w:rPr>
          <w:rFonts w:hint="eastAsia"/>
          <w:sz w:val="21"/>
          <w:szCs w:val="21"/>
        </w:rPr>
        <w:t xml:space="preserve">n </w:t>
      </w:r>
      <w:r w:rsidRPr="00685A97">
        <w:rPr>
          <w:sz w:val="21"/>
          <w:szCs w:val="21"/>
        </w:rPr>
        <w:t xml:space="preserve">this contribution we have analyzed </w:t>
      </w:r>
      <w:r>
        <w:rPr>
          <w:rFonts w:eastAsiaTheme="minorEastAsia" w:hint="eastAsia"/>
          <w:sz w:val="21"/>
          <w:szCs w:val="21"/>
          <w:lang w:eastAsia="zh-CN"/>
        </w:rPr>
        <w:t>some possible solutions of the FFS points and discuss the Msg1 and Msg3 power control details.</w:t>
      </w:r>
    </w:p>
    <w:p w:rsidR="00E078D6" w:rsidRPr="001316E2" w:rsidRDefault="00551209" w:rsidP="001316E2">
      <w:pPr>
        <w:pStyle w:val="Heading1"/>
        <w:rPr>
          <w:b/>
        </w:rPr>
      </w:pPr>
      <w:r w:rsidRPr="00551209">
        <w:rPr>
          <w:rFonts w:hint="eastAsia"/>
          <w:b/>
        </w:rPr>
        <w:t xml:space="preserve">UE </w:t>
      </w:r>
      <w:r w:rsidRPr="00551209">
        <w:rPr>
          <w:b/>
        </w:rPr>
        <w:t>behaviour</w:t>
      </w:r>
      <w:r w:rsidRPr="00551209">
        <w:rPr>
          <w:rFonts w:hint="eastAsia"/>
          <w:b/>
        </w:rPr>
        <w:t xml:space="preserve"> after reaching the maximum power</w:t>
      </w:r>
    </w:p>
    <w:p w:rsidR="00524A05" w:rsidRDefault="00BF0FA1" w:rsidP="00BF0FA1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Power ramping or UE </w:t>
      </w:r>
      <w:proofErr w:type="gramStart"/>
      <w:r>
        <w:rPr>
          <w:rFonts w:eastAsiaTheme="minorEastAsia" w:hint="eastAsia"/>
          <w:sz w:val="21"/>
          <w:szCs w:val="21"/>
          <w:lang w:eastAsia="zh-CN"/>
        </w:rPr>
        <w:t>Tx</w:t>
      </w:r>
      <w:proofErr w:type="gramEnd"/>
      <w:r>
        <w:rPr>
          <w:rFonts w:eastAsiaTheme="minorEastAsia" w:hint="eastAsia"/>
          <w:sz w:val="21"/>
          <w:szCs w:val="21"/>
          <w:lang w:eastAsia="zh-CN"/>
        </w:rPr>
        <w:t xml:space="preserve"> beam switching can improve the detection </w:t>
      </w:r>
      <w:r w:rsidR="00AB4741">
        <w:rPr>
          <w:rFonts w:eastAsiaTheme="minorEastAsia"/>
          <w:sz w:val="21"/>
          <w:szCs w:val="21"/>
          <w:lang w:eastAsia="zh-CN"/>
        </w:rPr>
        <w:t>probability</w:t>
      </w:r>
      <w:r w:rsidR="00AB4741">
        <w:rPr>
          <w:rFonts w:eastAsiaTheme="minorEastAsia" w:hint="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 xml:space="preserve">of RACH Msg1 when the previous Msg1 detection failed </w:t>
      </w:r>
      <w:r>
        <w:rPr>
          <w:rFonts w:eastAsiaTheme="minorEastAsia"/>
          <w:sz w:val="21"/>
          <w:szCs w:val="21"/>
          <w:lang w:eastAsia="zh-CN"/>
        </w:rPr>
        <w:t>and</w:t>
      </w:r>
      <w:r>
        <w:rPr>
          <w:rFonts w:eastAsiaTheme="minorEastAsia" w:hint="eastAsia"/>
          <w:sz w:val="21"/>
          <w:szCs w:val="21"/>
          <w:lang w:eastAsia="zh-CN"/>
        </w:rPr>
        <w:t xml:space="preserve"> retransmission of Msg1 is needed. The </w:t>
      </w:r>
      <w:r w:rsidR="00AB4741">
        <w:rPr>
          <w:rFonts w:eastAsiaTheme="minorEastAsia"/>
          <w:sz w:val="21"/>
          <w:szCs w:val="21"/>
          <w:lang w:eastAsia="zh-CN"/>
        </w:rPr>
        <w:t xml:space="preserve">UE </w:t>
      </w:r>
      <w:r w:rsidR="001B60EF">
        <w:rPr>
          <w:rFonts w:eastAsiaTheme="minorEastAsia"/>
          <w:sz w:val="21"/>
          <w:szCs w:val="21"/>
          <w:lang w:eastAsia="zh-CN"/>
        </w:rPr>
        <w:t>priorities order</w:t>
      </w:r>
      <w:r>
        <w:rPr>
          <w:rFonts w:eastAsiaTheme="minorEastAsia" w:hint="eastAsia"/>
          <w:sz w:val="21"/>
          <w:szCs w:val="21"/>
          <w:lang w:eastAsia="zh-CN"/>
        </w:rPr>
        <w:t xml:space="preserve"> between power ramping and beam switching </w:t>
      </w:r>
      <w:r w:rsidR="00AB4741">
        <w:rPr>
          <w:rFonts w:eastAsiaTheme="minorEastAsia"/>
          <w:sz w:val="21"/>
          <w:szCs w:val="21"/>
          <w:lang w:eastAsia="zh-CN"/>
        </w:rPr>
        <w:t>may be</w:t>
      </w:r>
      <w:r>
        <w:rPr>
          <w:rFonts w:eastAsiaTheme="minorEastAsia" w:hint="eastAsia"/>
          <w:sz w:val="21"/>
          <w:szCs w:val="21"/>
          <w:lang w:eastAsia="zh-CN"/>
        </w:rPr>
        <w:t xml:space="preserve"> hard to </w:t>
      </w:r>
      <w:r>
        <w:rPr>
          <w:rFonts w:eastAsiaTheme="minorEastAsia"/>
          <w:sz w:val="21"/>
          <w:szCs w:val="21"/>
          <w:lang w:eastAsia="zh-CN"/>
        </w:rPr>
        <w:t>decide</w:t>
      </w:r>
      <w:r>
        <w:rPr>
          <w:rFonts w:eastAsiaTheme="minorEastAsia" w:hint="eastAsia"/>
          <w:sz w:val="21"/>
          <w:szCs w:val="21"/>
          <w:lang w:eastAsia="zh-CN"/>
        </w:rPr>
        <w:t xml:space="preserve"> as sometimes the missing detection is </w:t>
      </w:r>
      <w:r>
        <w:rPr>
          <w:rFonts w:eastAsiaTheme="minorEastAsia"/>
          <w:sz w:val="21"/>
          <w:szCs w:val="21"/>
          <w:lang w:eastAsia="zh-CN"/>
        </w:rPr>
        <w:t>attributed</w:t>
      </w:r>
      <w:r>
        <w:rPr>
          <w:rFonts w:eastAsiaTheme="minorEastAsia" w:hint="eastAsia"/>
          <w:sz w:val="21"/>
          <w:szCs w:val="21"/>
          <w:lang w:eastAsia="zh-CN"/>
        </w:rPr>
        <w:t xml:space="preserve"> to the wrong beam direction </w:t>
      </w:r>
      <w:r w:rsidR="00AB4741">
        <w:rPr>
          <w:rFonts w:eastAsiaTheme="minorEastAsia"/>
          <w:sz w:val="21"/>
          <w:szCs w:val="21"/>
          <w:lang w:eastAsia="zh-CN"/>
        </w:rPr>
        <w:t xml:space="preserve">while </w:t>
      </w:r>
      <w:r>
        <w:rPr>
          <w:rFonts w:eastAsiaTheme="minorEastAsia" w:hint="eastAsia"/>
          <w:sz w:val="21"/>
          <w:szCs w:val="21"/>
          <w:lang w:eastAsia="zh-CN"/>
        </w:rPr>
        <w:t xml:space="preserve">sometimes </w:t>
      </w:r>
      <w:r w:rsidR="00AB4741">
        <w:rPr>
          <w:rFonts w:eastAsiaTheme="minorEastAsia"/>
          <w:sz w:val="21"/>
          <w:szCs w:val="21"/>
          <w:lang w:eastAsia="zh-CN"/>
        </w:rPr>
        <w:t xml:space="preserve">it </w:t>
      </w:r>
      <w:r>
        <w:rPr>
          <w:rFonts w:eastAsiaTheme="minorEastAsia" w:hint="eastAsia"/>
          <w:sz w:val="21"/>
          <w:szCs w:val="21"/>
          <w:lang w:eastAsia="zh-CN"/>
        </w:rPr>
        <w:t xml:space="preserve">is attributed to the power </w:t>
      </w:r>
      <w:r>
        <w:rPr>
          <w:rFonts w:eastAsiaTheme="minorEastAsia"/>
          <w:sz w:val="21"/>
          <w:szCs w:val="21"/>
          <w:lang w:eastAsia="zh-CN"/>
        </w:rPr>
        <w:t>insufficiency</w:t>
      </w:r>
      <w:r>
        <w:rPr>
          <w:rFonts w:eastAsiaTheme="minorEastAsia" w:hint="eastAsia"/>
          <w:sz w:val="21"/>
          <w:szCs w:val="21"/>
          <w:lang w:eastAsia="zh-CN"/>
        </w:rPr>
        <w:t xml:space="preserve">. So the </w:t>
      </w:r>
      <w:r w:rsidR="00DA5EFD">
        <w:rPr>
          <w:rFonts w:eastAsiaTheme="minorEastAsia" w:hint="eastAsia"/>
          <w:sz w:val="21"/>
          <w:szCs w:val="21"/>
          <w:lang w:eastAsia="zh-CN"/>
        </w:rPr>
        <w:t xml:space="preserve">priority decision is left to UE implementation based on the UE beam </w:t>
      </w:r>
      <w:r w:rsidR="00DA5EFD">
        <w:rPr>
          <w:rFonts w:eastAsiaTheme="minorEastAsia"/>
          <w:sz w:val="21"/>
          <w:szCs w:val="21"/>
          <w:lang w:eastAsia="zh-CN"/>
        </w:rPr>
        <w:t>correspondence</w:t>
      </w:r>
      <w:r w:rsidR="00DA5EFD">
        <w:rPr>
          <w:rFonts w:eastAsiaTheme="minorEastAsia" w:hint="eastAsia"/>
          <w:sz w:val="21"/>
          <w:szCs w:val="21"/>
          <w:lang w:eastAsia="zh-CN"/>
        </w:rPr>
        <w:t xml:space="preserve"> capability, the UE </w:t>
      </w:r>
      <w:proofErr w:type="gramStart"/>
      <w:r w:rsidR="00DA5EFD">
        <w:rPr>
          <w:rFonts w:eastAsiaTheme="minorEastAsia" w:hint="eastAsia"/>
          <w:sz w:val="21"/>
          <w:szCs w:val="21"/>
          <w:lang w:eastAsia="zh-CN"/>
        </w:rPr>
        <w:t>Tx</w:t>
      </w:r>
      <w:proofErr w:type="gramEnd"/>
      <w:r w:rsidR="00DA5EFD">
        <w:rPr>
          <w:rFonts w:eastAsiaTheme="minorEastAsia" w:hint="eastAsia"/>
          <w:sz w:val="21"/>
          <w:szCs w:val="21"/>
          <w:lang w:eastAsia="zh-CN"/>
        </w:rPr>
        <w:t xml:space="preserve"> beam width etc.</w:t>
      </w:r>
    </w:p>
    <w:p w:rsidR="00DA5EFD" w:rsidRDefault="00DA5EFD" w:rsidP="006F67F5">
      <w:pPr>
        <w:spacing w:before="240"/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Only the </w:t>
      </w:r>
      <w:r>
        <w:rPr>
          <w:rFonts w:eastAsiaTheme="minorEastAsia"/>
          <w:sz w:val="21"/>
          <w:szCs w:val="21"/>
          <w:lang w:eastAsia="zh-CN"/>
        </w:rPr>
        <w:t>principle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AB4741">
        <w:rPr>
          <w:rFonts w:eastAsiaTheme="minorEastAsia"/>
          <w:sz w:val="21"/>
          <w:szCs w:val="21"/>
          <w:lang w:eastAsia="zh-CN"/>
        </w:rPr>
        <w:t>that</w:t>
      </w:r>
      <w:r w:rsidR="00AB4741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551209">
        <w:rPr>
          <w:rFonts w:eastAsia="MS Mincho"/>
          <w:sz w:val="21"/>
          <w:lang w:val="en-US" w:eastAsia="ja-JP"/>
        </w:rPr>
        <w:t>the counter of power ramping remain</w:t>
      </w:r>
      <w:r>
        <w:rPr>
          <w:rFonts w:eastAsiaTheme="minorEastAsia" w:hint="eastAsia"/>
          <w:sz w:val="21"/>
          <w:lang w:val="en-US" w:eastAsia="zh-CN"/>
        </w:rPr>
        <w:t>ing</w:t>
      </w:r>
      <w:r w:rsidRPr="00551209">
        <w:rPr>
          <w:rFonts w:eastAsia="MS Mincho"/>
          <w:sz w:val="21"/>
          <w:lang w:val="en-US" w:eastAsia="ja-JP"/>
        </w:rPr>
        <w:t xml:space="preserve"> unchanged</w:t>
      </w:r>
      <w:r>
        <w:rPr>
          <w:rFonts w:eastAsiaTheme="minorEastAsia" w:hint="eastAsia"/>
          <w:sz w:val="21"/>
          <w:lang w:val="en-US" w:eastAsia="zh-CN"/>
        </w:rPr>
        <w:t xml:space="preserve"> when </w:t>
      </w:r>
      <w:r w:rsidRPr="00551209">
        <w:rPr>
          <w:rFonts w:eastAsia="MS Mincho"/>
          <w:sz w:val="21"/>
          <w:lang w:eastAsia="ja-JP"/>
        </w:rPr>
        <w:t>UE conducts beam switching</w:t>
      </w:r>
      <w:r>
        <w:rPr>
          <w:rFonts w:eastAsiaTheme="minorEastAsia" w:hint="eastAsia"/>
          <w:sz w:val="21"/>
          <w:lang w:eastAsia="zh-CN"/>
        </w:rPr>
        <w:t xml:space="preserve"> is agreed</w:t>
      </w:r>
      <w:r w:rsidR="00015360">
        <w:rPr>
          <w:rFonts w:eastAsiaTheme="minorEastAsia" w:hint="eastAsia"/>
          <w:sz w:val="21"/>
          <w:lang w:eastAsia="zh-CN"/>
        </w:rPr>
        <w:t xml:space="preserve">, this method </w:t>
      </w:r>
      <w:r w:rsidR="00995DCC">
        <w:rPr>
          <w:rFonts w:eastAsiaTheme="minorEastAsia"/>
          <w:sz w:val="21"/>
          <w:lang w:eastAsia="zh-CN"/>
        </w:rPr>
        <w:t>was listed</w:t>
      </w:r>
      <w:r w:rsidR="00015360">
        <w:rPr>
          <w:rFonts w:eastAsiaTheme="minorEastAsia" w:hint="eastAsia"/>
          <w:sz w:val="21"/>
          <w:lang w:eastAsia="zh-CN"/>
        </w:rPr>
        <w:t xml:space="preserve"> as Alt2 in [1]</w:t>
      </w:r>
      <w:r>
        <w:rPr>
          <w:rFonts w:eastAsiaTheme="minorEastAsia" w:hint="eastAsia"/>
          <w:sz w:val="21"/>
          <w:lang w:eastAsia="zh-CN"/>
        </w:rPr>
        <w:t xml:space="preserve">. </w:t>
      </w:r>
      <w:r w:rsidR="00AB4741">
        <w:rPr>
          <w:rFonts w:eastAsiaTheme="minorEastAsia"/>
          <w:sz w:val="21"/>
          <w:lang w:eastAsia="zh-CN"/>
        </w:rPr>
        <w:t>An</w:t>
      </w:r>
      <w:r>
        <w:rPr>
          <w:rFonts w:eastAsiaTheme="minorEastAsia" w:hint="eastAsia"/>
          <w:sz w:val="21"/>
          <w:lang w:eastAsia="zh-CN"/>
        </w:rPr>
        <w:t xml:space="preserve"> </w:t>
      </w:r>
      <w:r w:rsidR="00542C56">
        <w:rPr>
          <w:rFonts w:eastAsiaTheme="minorEastAsia" w:hint="eastAsia"/>
          <w:sz w:val="21"/>
          <w:lang w:eastAsia="zh-CN"/>
        </w:rPr>
        <w:t>issue</w:t>
      </w:r>
      <w:r>
        <w:rPr>
          <w:rFonts w:eastAsiaTheme="minorEastAsia" w:hint="eastAsia"/>
          <w:sz w:val="21"/>
          <w:lang w:eastAsia="zh-CN"/>
        </w:rPr>
        <w:t xml:space="preserve"> is </w:t>
      </w:r>
      <w:r w:rsidR="00AB4741">
        <w:rPr>
          <w:rFonts w:eastAsiaTheme="minorEastAsia"/>
          <w:sz w:val="21"/>
          <w:lang w:eastAsia="zh-CN"/>
        </w:rPr>
        <w:t xml:space="preserve">that </w:t>
      </w:r>
      <w:r>
        <w:rPr>
          <w:rFonts w:eastAsiaTheme="minorEastAsia" w:hint="eastAsia"/>
          <w:sz w:val="21"/>
          <w:lang w:eastAsia="zh-CN"/>
        </w:rPr>
        <w:t xml:space="preserve">when the UE has reached the maximum power, the interference to </w:t>
      </w:r>
      <w:r w:rsidR="00AB4741">
        <w:rPr>
          <w:rFonts w:eastAsiaTheme="minorEastAsia"/>
          <w:sz w:val="21"/>
          <w:lang w:eastAsia="zh-CN"/>
        </w:rPr>
        <w:t xml:space="preserve">the reception of </w:t>
      </w:r>
      <w:r>
        <w:rPr>
          <w:rFonts w:eastAsiaTheme="minorEastAsia" w:hint="eastAsia"/>
          <w:sz w:val="21"/>
          <w:lang w:eastAsia="zh-CN"/>
        </w:rPr>
        <w:t>other UE</w:t>
      </w:r>
      <w:r w:rsidR="00AB4741">
        <w:rPr>
          <w:rFonts w:eastAsiaTheme="minorEastAsia"/>
          <w:sz w:val="21"/>
          <w:lang w:eastAsia="zh-CN"/>
        </w:rPr>
        <w:t>s</w:t>
      </w:r>
      <w:r>
        <w:rPr>
          <w:rFonts w:eastAsiaTheme="minorEastAsia" w:hint="eastAsia"/>
          <w:sz w:val="21"/>
          <w:lang w:eastAsia="zh-CN"/>
        </w:rPr>
        <w:t xml:space="preserve"> </w:t>
      </w:r>
      <w:r w:rsidR="00995DCC">
        <w:rPr>
          <w:rFonts w:eastAsiaTheme="minorEastAsia"/>
          <w:sz w:val="21"/>
          <w:lang w:eastAsia="zh-CN"/>
        </w:rPr>
        <w:t>may be</w:t>
      </w:r>
      <w:r w:rsidR="00995DCC">
        <w:rPr>
          <w:rFonts w:eastAsiaTheme="minorEastAsia" w:hint="eastAsia"/>
          <w:sz w:val="21"/>
          <w:lang w:eastAsia="zh-CN"/>
        </w:rPr>
        <w:t xml:space="preserve"> </w:t>
      </w:r>
      <w:r>
        <w:rPr>
          <w:rFonts w:eastAsiaTheme="minorEastAsia" w:hint="eastAsia"/>
          <w:sz w:val="21"/>
          <w:lang w:eastAsia="zh-CN"/>
        </w:rPr>
        <w:t xml:space="preserve">very severe. </w:t>
      </w:r>
      <w:r w:rsidR="00995DCC">
        <w:rPr>
          <w:rFonts w:eastAsiaTheme="minorEastAsia"/>
          <w:sz w:val="21"/>
          <w:lang w:eastAsia="zh-CN"/>
        </w:rPr>
        <w:t>In many cases,</w:t>
      </w:r>
      <w:r>
        <w:rPr>
          <w:rFonts w:eastAsiaTheme="minorEastAsia" w:hint="eastAsia"/>
          <w:sz w:val="21"/>
          <w:lang w:eastAsia="zh-CN"/>
        </w:rPr>
        <w:t xml:space="preserve"> the </w:t>
      </w:r>
      <w:r>
        <w:rPr>
          <w:rFonts w:eastAsiaTheme="minorEastAsia"/>
          <w:sz w:val="21"/>
          <w:lang w:eastAsia="zh-CN"/>
        </w:rPr>
        <w:t>maximu</w:t>
      </w:r>
      <w:r>
        <w:rPr>
          <w:rFonts w:eastAsiaTheme="minorEastAsia" w:hint="eastAsia"/>
          <w:sz w:val="21"/>
          <w:lang w:eastAsia="zh-CN"/>
        </w:rPr>
        <w:t xml:space="preserve">m </w:t>
      </w:r>
      <w:r w:rsidR="00AB4741">
        <w:rPr>
          <w:rFonts w:eastAsiaTheme="minorEastAsia"/>
          <w:sz w:val="21"/>
          <w:lang w:eastAsia="zh-CN"/>
        </w:rPr>
        <w:t xml:space="preserve">transmit </w:t>
      </w:r>
      <w:r>
        <w:rPr>
          <w:rFonts w:eastAsiaTheme="minorEastAsia" w:hint="eastAsia"/>
          <w:sz w:val="21"/>
          <w:lang w:eastAsia="zh-CN"/>
        </w:rPr>
        <w:t xml:space="preserve">power </w:t>
      </w:r>
      <w:r w:rsidR="00542C56">
        <w:rPr>
          <w:rFonts w:eastAsiaTheme="minorEastAsia" w:hint="eastAsia"/>
          <w:sz w:val="21"/>
          <w:lang w:eastAsia="zh-CN"/>
        </w:rPr>
        <w:t xml:space="preserve">is not necessary </w:t>
      </w:r>
      <w:r>
        <w:rPr>
          <w:rFonts w:eastAsiaTheme="minorEastAsia" w:hint="eastAsia"/>
          <w:sz w:val="21"/>
          <w:lang w:eastAsia="zh-CN"/>
        </w:rPr>
        <w:t xml:space="preserve">when </w:t>
      </w:r>
      <w:r w:rsidR="00AB4741">
        <w:rPr>
          <w:rFonts w:eastAsiaTheme="minorEastAsia"/>
          <w:sz w:val="21"/>
          <w:lang w:eastAsia="zh-CN"/>
        </w:rPr>
        <w:t>the UE</w:t>
      </w:r>
      <w:r>
        <w:rPr>
          <w:rFonts w:eastAsiaTheme="minorEastAsia" w:hint="eastAsia"/>
          <w:sz w:val="21"/>
          <w:lang w:eastAsia="zh-CN"/>
        </w:rPr>
        <w:t xml:space="preserve"> switches </w:t>
      </w:r>
      <w:r w:rsidR="00542C56">
        <w:rPr>
          <w:rFonts w:eastAsiaTheme="minorEastAsia" w:hint="eastAsia"/>
          <w:sz w:val="21"/>
          <w:lang w:eastAsia="zh-CN"/>
        </w:rPr>
        <w:t xml:space="preserve">to another </w:t>
      </w:r>
      <w:proofErr w:type="gramStart"/>
      <w:r w:rsidR="00542C56">
        <w:rPr>
          <w:rFonts w:eastAsiaTheme="minorEastAsia" w:hint="eastAsia"/>
          <w:sz w:val="21"/>
          <w:lang w:eastAsia="zh-CN"/>
        </w:rPr>
        <w:t>Tx</w:t>
      </w:r>
      <w:proofErr w:type="gramEnd"/>
      <w:r w:rsidR="00542C56">
        <w:rPr>
          <w:rFonts w:eastAsiaTheme="minorEastAsia" w:hint="eastAsia"/>
          <w:sz w:val="21"/>
          <w:lang w:eastAsia="zh-CN"/>
        </w:rPr>
        <w:t xml:space="preserve"> beam. </w:t>
      </w:r>
      <w:r w:rsidR="00AB4741">
        <w:rPr>
          <w:rFonts w:eastAsiaTheme="minorEastAsia"/>
          <w:sz w:val="21"/>
          <w:lang w:eastAsia="zh-CN"/>
        </w:rPr>
        <w:t xml:space="preserve">Therefore, it would be beneficial to </w:t>
      </w:r>
      <w:r w:rsidR="00B8143B">
        <w:rPr>
          <w:rFonts w:eastAsiaTheme="minorEastAsia"/>
          <w:sz w:val="21"/>
          <w:lang w:eastAsia="zh-CN"/>
        </w:rPr>
        <w:t>control</w:t>
      </w:r>
      <w:r w:rsidR="00542C56">
        <w:rPr>
          <w:rFonts w:eastAsiaTheme="minorEastAsia" w:hint="eastAsia"/>
          <w:sz w:val="21"/>
          <w:lang w:eastAsia="zh-CN"/>
        </w:rPr>
        <w:t xml:space="preserve"> </w:t>
      </w:r>
      <w:r w:rsidR="00B8143B">
        <w:rPr>
          <w:rFonts w:eastAsiaTheme="minorEastAsia"/>
          <w:sz w:val="21"/>
          <w:lang w:eastAsia="zh-CN"/>
        </w:rPr>
        <w:t xml:space="preserve">UE transmit </w:t>
      </w:r>
      <w:r w:rsidR="00542C56">
        <w:rPr>
          <w:rFonts w:eastAsiaTheme="minorEastAsia" w:hint="eastAsia"/>
          <w:sz w:val="21"/>
          <w:lang w:eastAsia="zh-CN"/>
        </w:rPr>
        <w:t xml:space="preserve">power to prevent the </w:t>
      </w:r>
      <w:r w:rsidR="00B8143B">
        <w:rPr>
          <w:rFonts w:eastAsiaTheme="minorEastAsia"/>
          <w:sz w:val="21"/>
          <w:lang w:eastAsia="zh-CN"/>
        </w:rPr>
        <w:t xml:space="preserve">excessive </w:t>
      </w:r>
      <w:r w:rsidR="00542C56">
        <w:rPr>
          <w:rFonts w:eastAsiaTheme="minorEastAsia"/>
          <w:sz w:val="21"/>
          <w:lang w:eastAsia="zh-CN"/>
        </w:rPr>
        <w:t>interference</w:t>
      </w:r>
      <w:r w:rsidR="00542C56">
        <w:rPr>
          <w:rFonts w:eastAsiaTheme="minorEastAsia" w:hint="eastAsia"/>
          <w:sz w:val="21"/>
          <w:lang w:eastAsia="zh-CN"/>
        </w:rPr>
        <w:t>.</w:t>
      </w:r>
      <w:r w:rsidR="00015360">
        <w:rPr>
          <w:rFonts w:eastAsiaTheme="minorEastAsia" w:hint="eastAsia"/>
          <w:sz w:val="21"/>
          <w:lang w:eastAsia="zh-CN"/>
        </w:rPr>
        <w:t xml:space="preserve"> Reduction of transmitting power can be used in the FFS case</w:t>
      </w:r>
      <w:r w:rsidR="00995DCC">
        <w:rPr>
          <w:rFonts w:eastAsiaTheme="minorEastAsia"/>
          <w:sz w:val="21"/>
          <w:lang w:eastAsia="zh-CN"/>
        </w:rPr>
        <w:t xml:space="preserve"> (in the agreement)</w:t>
      </w:r>
      <w:r w:rsidR="00015360">
        <w:rPr>
          <w:rFonts w:eastAsiaTheme="minorEastAsia" w:hint="eastAsia"/>
          <w:sz w:val="21"/>
          <w:lang w:eastAsia="zh-CN"/>
        </w:rPr>
        <w:t>.</w:t>
      </w:r>
    </w:p>
    <w:p w:rsidR="00696DAB" w:rsidRDefault="00015360" w:rsidP="00015360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I</w:t>
      </w:r>
      <w:r w:rsidRPr="00015360">
        <w:rPr>
          <w:rFonts w:eastAsiaTheme="minorEastAsia"/>
          <w:sz w:val="21"/>
          <w:szCs w:val="21"/>
          <w:lang w:eastAsia="zh-CN"/>
        </w:rPr>
        <w:t xml:space="preserve">f </w:t>
      </w:r>
      <w:r>
        <w:rPr>
          <w:rFonts w:eastAsiaTheme="minorEastAsia" w:hint="eastAsia"/>
          <w:sz w:val="21"/>
          <w:szCs w:val="21"/>
          <w:lang w:eastAsia="zh-CN"/>
        </w:rPr>
        <w:t>nothing</w:t>
      </w:r>
      <w:r w:rsidRPr="00015360">
        <w:rPr>
          <w:rFonts w:eastAsiaTheme="minorEastAsia"/>
          <w:sz w:val="21"/>
          <w:szCs w:val="21"/>
          <w:lang w:eastAsia="zh-CN"/>
        </w:rPr>
        <w:t xml:space="preserve"> change</w:t>
      </w:r>
      <w:r>
        <w:rPr>
          <w:rFonts w:eastAsiaTheme="minorEastAsia" w:hint="eastAsia"/>
          <w:sz w:val="21"/>
          <w:szCs w:val="21"/>
          <w:lang w:eastAsia="zh-CN"/>
        </w:rPr>
        <w:t>s,</w:t>
      </w:r>
      <w:r w:rsidRPr="00015360">
        <w:rPr>
          <w:rFonts w:eastAsiaTheme="minorEastAsia"/>
          <w:sz w:val="21"/>
          <w:szCs w:val="21"/>
          <w:lang w:eastAsia="zh-CN"/>
        </w:rPr>
        <w:t xml:space="preserve"> Alt 2 </w:t>
      </w:r>
      <w:r>
        <w:rPr>
          <w:rFonts w:eastAsiaTheme="minorEastAsia" w:hint="eastAsia"/>
          <w:sz w:val="21"/>
          <w:szCs w:val="21"/>
          <w:lang w:eastAsia="zh-CN"/>
        </w:rPr>
        <w:t xml:space="preserve">will be used </w:t>
      </w:r>
      <w:r w:rsidR="00995DCC">
        <w:rPr>
          <w:rFonts w:eastAsiaTheme="minorEastAsia"/>
          <w:sz w:val="21"/>
          <w:szCs w:val="21"/>
          <w:lang w:eastAsia="zh-CN"/>
        </w:rPr>
        <w:t xml:space="preserve">also </w:t>
      </w:r>
      <w:r>
        <w:rPr>
          <w:rFonts w:eastAsiaTheme="minorEastAsia" w:hint="eastAsia"/>
          <w:sz w:val="21"/>
          <w:szCs w:val="21"/>
          <w:lang w:eastAsia="zh-CN"/>
        </w:rPr>
        <w:t xml:space="preserve">in the FFS case. If the power </w:t>
      </w:r>
      <w:r>
        <w:rPr>
          <w:rFonts w:eastAsiaTheme="minorEastAsia"/>
          <w:sz w:val="21"/>
          <w:szCs w:val="21"/>
          <w:lang w:eastAsia="zh-CN"/>
        </w:rPr>
        <w:t>reduction</w:t>
      </w:r>
      <w:r>
        <w:rPr>
          <w:rFonts w:eastAsiaTheme="minorEastAsia" w:hint="eastAsia"/>
          <w:sz w:val="21"/>
          <w:szCs w:val="21"/>
          <w:lang w:eastAsia="zh-CN"/>
        </w:rPr>
        <w:t xml:space="preserve"> is </w:t>
      </w:r>
      <w:r w:rsidR="00696DAB">
        <w:rPr>
          <w:rFonts w:eastAsiaTheme="minorEastAsia" w:hint="eastAsia"/>
          <w:sz w:val="21"/>
          <w:szCs w:val="21"/>
          <w:lang w:eastAsia="zh-CN"/>
        </w:rPr>
        <w:t xml:space="preserve">very </w:t>
      </w:r>
      <w:r>
        <w:rPr>
          <w:rFonts w:eastAsiaTheme="minorEastAsia"/>
          <w:sz w:val="21"/>
          <w:szCs w:val="21"/>
          <w:lang w:eastAsia="zh-CN"/>
        </w:rPr>
        <w:t>radical</w:t>
      </w:r>
      <w:r>
        <w:rPr>
          <w:rFonts w:eastAsiaTheme="minorEastAsia" w:hint="eastAsia"/>
          <w:sz w:val="21"/>
          <w:szCs w:val="21"/>
          <w:lang w:eastAsia="zh-CN"/>
        </w:rPr>
        <w:t>, then the Alt1</w:t>
      </w:r>
      <w:r w:rsidRPr="00015360">
        <w:rPr>
          <w:rFonts w:eastAsiaTheme="minorEastAsia" w:hint="eastAsia"/>
          <w:sz w:val="21"/>
          <w:lang w:eastAsia="zh-CN"/>
        </w:rPr>
        <w:t xml:space="preserve"> </w:t>
      </w:r>
      <w:r w:rsidR="00995DCC">
        <w:rPr>
          <w:rFonts w:eastAsiaTheme="minorEastAsia"/>
          <w:sz w:val="21"/>
          <w:lang w:eastAsia="zh-CN"/>
        </w:rPr>
        <w:t xml:space="preserve">listed </w:t>
      </w:r>
      <w:r>
        <w:rPr>
          <w:rFonts w:eastAsiaTheme="minorEastAsia" w:hint="eastAsia"/>
          <w:sz w:val="21"/>
          <w:lang w:eastAsia="zh-CN"/>
        </w:rPr>
        <w:t>in [1]</w:t>
      </w:r>
      <w:r>
        <w:rPr>
          <w:rFonts w:eastAsiaTheme="minorEastAsia" w:hint="eastAsia"/>
          <w:sz w:val="21"/>
          <w:szCs w:val="21"/>
          <w:lang w:eastAsia="zh-CN"/>
        </w:rPr>
        <w:t xml:space="preserve"> can be used in the FFS case</w:t>
      </w:r>
      <w:r w:rsidRPr="00015360">
        <w:rPr>
          <w:rFonts w:eastAsiaTheme="minorEastAsia"/>
          <w:sz w:val="21"/>
          <w:szCs w:val="21"/>
          <w:lang w:eastAsia="zh-CN"/>
        </w:rPr>
        <w:t xml:space="preserve">. </w:t>
      </w:r>
      <w:r>
        <w:rPr>
          <w:rFonts w:eastAsiaTheme="minorEastAsia" w:hint="eastAsia"/>
          <w:sz w:val="21"/>
          <w:szCs w:val="21"/>
          <w:lang w:eastAsia="zh-CN"/>
        </w:rPr>
        <w:t xml:space="preserve">Alt1 is </w:t>
      </w:r>
      <w:r w:rsidR="00696DAB">
        <w:rPr>
          <w:rFonts w:eastAsiaTheme="minorEastAsia" w:hint="eastAsia"/>
          <w:sz w:val="21"/>
          <w:szCs w:val="21"/>
          <w:lang w:eastAsia="zh-CN"/>
        </w:rPr>
        <w:t xml:space="preserve">that </w:t>
      </w:r>
      <w:r w:rsidR="00696DAB" w:rsidRPr="00696DAB">
        <w:rPr>
          <w:rFonts w:eastAsiaTheme="minorEastAsia" w:hint="eastAsia"/>
          <w:sz w:val="21"/>
          <w:szCs w:val="21"/>
          <w:lang w:eastAsia="zh-CN"/>
        </w:rPr>
        <w:t xml:space="preserve">the counter of power ramping is re-set when a UE switches the </w:t>
      </w:r>
      <w:proofErr w:type="gramStart"/>
      <w:r w:rsidR="00696DAB" w:rsidRPr="00696DAB">
        <w:rPr>
          <w:rFonts w:eastAsiaTheme="minorEastAsia" w:hint="eastAsia"/>
          <w:sz w:val="21"/>
          <w:szCs w:val="21"/>
          <w:lang w:eastAsia="zh-CN"/>
        </w:rPr>
        <w:t>Tx</w:t>
      </w:r>
      <w:proofErr w:type="gramEnd"/>
      <w:r w:rsidR="00696DAB" w:rsidRPr="00696DAB">
        <w:rPr>
          <w:rFonts w:eastAsiaTheme="minorEastAsia" w:hint="eastAsia"/>
          <w:sz w:val="21"/>
          <w:szCs w:val="21"/>
          <w:lang w:eastAsia="zh-CN"/>
        </w:rPr>
        <w:t xml:space="preserve"> beam</w:t>
      </w:r>
      <w:r w:rsidR="00696DAB">
        <w:rPr>
          <w:rFonts w:eastAsiaTheme="minorEastAsia" w:hint="eastAsia"/>
          <w:sz w:val="21"/>
          <w:szCs w:val="21"/>
          <w:lang w:eastAsia="zh-CN"/>
        </w:rPr>
        <w:t>.</w:t>
      </w:r>
    </w:p>
    <w:p w:rsidR="00696DAB" w:rsidRDefault="009F7DE3" w:rsidP="006F67F5">
      <w:pPr>
        <w:spacing w:before="24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Instead, a</w:t>
      </w:r>
      <w:r w:rsidR="00696DAB">
        <w:rPr>
          <w:rFonts w:eastAsiaTheme="minorEastAsia" w:hint="eastAsia"/>
          <w:sz w:val="21"/>
          <w:szCs w:val="21"/>
          <w:lang w:eastAsia="zh-CN"/>
        </w:rPr>
        <w:t xml:space="preserve"> trade off between </w:t>
      </w:r>
      <w:r w:rsidR="00696DAB" w:rsidRPr="00015360">
        <w:rPr>
          <w:rFonts w:eastAsiaTheme="minorEastAsia"/>
          <w:sz w:val="21"/>
          <w:szCs w:val="21"/>
          <w:lang w:eastAsia="zh-CN"/>
        </w:rPr>
        <w:t>doing nothing special in the FFS case (i.e. adopt Alt 2) and adopting Alt 1 in the FFS case</w:t>
      </w:r>
      <w:r w:rsidR="00696DAB">
        <w:rPr>
          <w:rFonts w:eastAsiaTheme="minorEastAsia" w:hint="eastAsia"/>
          <w:sz w:val="21"/>
          <w:szCs w:val="21"/>
          <w:lang w:eastAsia="zh-CN"/>
        </w:rPr>
        <w:t xml:space="preserve"> can be considered. The trade off </w:t>
      </w:r>
      <w:r>
        <w:rPr>
          <w:rFonts w:eastAsiaTheme="minorEastAsia"/>
          <w:sz w:val="21"/>
          <w:szCs w:val="21"/>
          <w:lang w:eastAsia="zh-CN"/>
        </w:rPr>
        <w:t>provides a power back off when the UE has reached the maximum power and switches Tx beam. When beam switching at maximum power is conducted, the ramping counter is set to</w:t>
      </w:r>
      <w:r w:rsidR="00696DAB" w:rsidRPr="00447B83">
        <w:rPr>
          <w:rFonts w:eastAsiaTheme="minorEastAsia" w:hint="eastAsia"/>
          <w:sz w:val="18"/>
          <w:lang w:eastAsia="zh-CN"/>
        </w:rPr>
        <w:t xml:space="preserve"> </w:t>
      </w:r>
      <w:proofErr w:type="gramStart"/>
      <w:r w:rsidR="00696DAB" w:rsidRPr="00447B83">
        <w:rPr>
          <w:sz w:val="21"/>
        </w:rPr>
        <w:t>floor(</w:t>
      </w:r>
      <w:proofErr w:type="spellStart"/>
      <w:proofErr w:type="gramEnd"/>
      <w:r w:rsidR="00696DAB" w:rsidRPr="00447B83">
        <w:rPr>
          <w:sz w:val="21"/>
        </w:rPr>
        <w:t>max_counter</w:t>
      </w:r>
      <w:proofErr w:type="spellEnd"/>
      <w:r w:rsidR="00696DAB" w:rsidRPr="00447B83">
        <w:rPr>
          <w:sz w:val="21"/>
        </w:rPr>
        <w:t>*X) , where</w:t>
      </w:r>
      <w:r>
        <w:rPr>
          <w:sz w:val="21"/>
        </w:rPr>
        <w:t xml:space="preserve"> </w:t>
      </w:r>
      <w:proofErr w:type="spellStart"/>
      <w:r>
        <w:rPr>
          <w:sz w:val="21"/>
        </w:rPr>
        <w:t>max_counter</w:t>
      </w:r>
      <w:proofErr w:type="spellEnd"/>
      <w:r>
        <w:rPr>
          <w:sz w:val="21"/>
        </w:rPr>
        <w:t xml:space="preserve"> is the ramping counter at maximum power and</w:t>
      </w:r>
      <w:r w:rsidR="00696DAB" w:rsidRPr="00447B83">
        <w:rPr>
          <w:sz w:val="21"/>
        </w:rPr>
        <w:t xml:space="preserve"> X </w:t>
      </w:r>
      <w:r>
        <w:rPr>
          <w:sz w:val="21"/>
        </w:rPr>
        <w:t xml:space="preserve">is a value </w:t>
      </w:r>
      <w:r w:rsidR="00696DAB">
        <w:rPr>
          <w:rFonts w:eastAsiaTheme="minorEastAsia" w:hint="eastAsia"/>
          <w:sz w:val="21"/>
          <w:lang w:eastAsia="zh-CN"/>
        </w:rPr>
        <w:t xml:space="preserve"> between </w:t>
      </w:r>
      <w:r w:rsidR="00AB64C9">
        <w:rPr>
          <w:rFonts w:eastAsiaTheme="minorEastAsia" w:hint="eastAsia"/>
          <w:sz w:val="21"/>
          <w:lang w:eastAsia="zh-CN"/>
        </w:rPr>
        <w:t>[</w:t>
      </w:r>
      <m:oMath>
        <m:f>
          <m:fPr>
            <m:ctrlPr>
              <w:rPr>
                <w:rFonts w:ascii="Cambria Math" w:eastAsiaTheme="minorEastAsia" w:hAnsi="Cambria Math"/>
                <w:sz w:val="21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lang w:eastAsia="zh-CN"/>
              </w:rPr>
              <m:t>max⁡_counter</m:t>
            </m:r>
          </m:den>
        </m:f>
      </m:oMath>
      <w:r w:rsidR="00AB64C9">
        <w:rPr>
          <w:rFonts w:eastAsiaTheme="minorEastAsia" w:hint="eastAsia"/>
          <w:sz w:val="21"/>
          <w:lang w:eastAsia="zh-CN"/>
        </w:rPr>
        <w:t xml:space="preserve"> ,</w:t>
      </w:r>
      <w:r w:rsidR="00696DAB">
        <w:rPr>
          <w:rFonts w:eastAsiaTheme="minorEastAsia" w:hint="eastAsia"/>
          <w:sz w:val="21"/>
          <w:lang w:eastAsia="zh-CN"/>
        </w:rPr>
        <w:t>1]</w:t>
      </w:r>
      <w:r>
        <w:rPr>
          <w:rFonts w:eastAsiaTheme="minorEastAsia"/>
          <w:sz w:val="21"/>
          <w:lang w:eastAsia="zh-CN"/>
        </w:rPr>
        <w:t xml:space="preserve">. </w:t>
      </w:r>
      <w:r w:rsidR="00696DAB" w:rsidRPr="00015360">
        <w:rPr>
          <w:rFonts w:eastAsiaTheme="minorEastAsia"/>
          <w:sz w:val="21"/>
          <w:szCs w:val="21"/>
          <w:lang w:eastAsia="zh-CN"/>
        </w:rPr>
        <w:t>X=</w:t>
      </w:r>
      <m:oMath>
        <m:f>
          <m:fPr>
            <m:ctrlPr>
              <w:rPr>
                <w:rFonts w:ascii="Cambria Math" w:eastAsiaTheme="minorEastAsia" w:hAnsi="Cambria Math"/>
                <w:sz w:val="21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lang w:eastAsia="zh-CN"/>
              </w:rPr>
              <m:t>max⁡_counter</m:t>
            </m:r>
          </m:den>
        </m:f>
      </m:oMath>
      <w:r w:rsidR="007015D1">
        <w:rPr>
          <w:rFonts w:eastAsiaTheme="minorEastAsia" w:hint="eastAsia"/>
          <w:sz w:val="21"/>
          <w:lang w:eastAsia="zh-CN"/>
        </w:rPr>
        <w:t>,</w:t>
      </w:r>
      <w:r w:rsidR="00696DAB" w:rsidRPr="00015360">
        <w:rPr>
          <w:rFonts w:eastAsiaTheme="minorEastAsia"/>
          <w:sz w:val="21"/>
          <w:szCs w:val="21"/>
          <w:lang w:eastAsia="zh-CN"/>
        </w:rPr>
        <w:t xml:space="preserve"> would correspond to Alt 1 and X=1 would correspond to Alt 2</w:t>
      </w:r>
      <w:r>
        <w:rPr>
          <w:rFonts w:eastAsiaTheme="minorEastAsia"/>
          <w:sz w:val="21"/>
          <w:szCs w:val="21"/>
          <w:lang w:eastAsia="zh-CN"/>
        </w:rPr>
        <w:t>. It would be beneficial to allow the network to configure the value of X</w:t>
      </w:r>
      <w:r w:rsidRPr="00447B83">
        <w:rPr>
          <w:sz w:val="21"/>
        </w:rPr>
        <w:t>, e.g.</w:t>
      </w:r>
      <w:r>
        <w:rPr>
          <w:sz w:val="21"/>
        </w:rPr>
        <w:t xml:space="preserve"> from the following set of values</w:t>
      </w:r>
      <w:r w:rsidRPr="00447B83">
        <w:rPr>
          <w:sz w:val="21"/>
        </w:rPr>
        <w:t xml:space="preserve"> </w:t>
      </w:r>
      <w:r>
        <w:rPr>
          <w:sz w:val="21"/>
        </w:rPr>
        <w:t>{</w:t>
      </w:r>
      <m:oMath>
        <m:f>
          <m:fPr>
            <m:ctrlPr>
              <w:rPr>
                <w:rFonts w:ascii="Cambria Math" w:eastAsiaTheme="minorEastAsia" w:hAnsi="Cambria Math"/>
                <w:sz w:val="21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lang w:eastAsia="zh-CN"/>
              </w:rPr>
              <m:t>max⁡_counter</m:t>
            </m:r>
          </m:den>
        </m:f>
      </m:oMath>
      <w:r>
        <w:rPr>
          <w:rFonts w:eastAsiaTheme="minorEastAsia" w:hint="eastAsia"/>
          <w:sz w:val="21"/>
          <w:lang w:eastAsia="zh-CN"/>
        </w:rPr>
        <w:t xml:space="preserve"> </w:t>
      </w:r>
      <w:proofErr w:type="gramStart"/>
      <w:r>
        <w:rPr>
          <w:rFonts w:eastAsiaTheme="minorEastAsia" w:hint="eastAsia"/>
          <w:sz w:val="21"/>
          <w:lang w:eastAsia="zh-CN"/>
        </w:rPr>
        <w:t>,</w:t>
      </w:r>
      <w:r w:rsidRPr="00447B83">
        <w:rPr>
          <w:sz w:val="21"/>
        </w:rPr>
        <w:t>0.25</w:t>
      </w:r>
      <w:proofErr w:type="gramEnd"/>
      <w:r w:rsidRPr="00447B83">
        <w:rPr>
          <w:sz w:val="21"/>
        </w:rPr>
        <w:t>, 0.5, 0.75 or 1</w:t>
      </w:r>
      <w:r>
        <w:rPr>
          <w:sz w:val="21"/>
        </w:rPr>
        <w:t xml:space="preserve">}. </w:t>
      </w:r>
      <w:r>
        <w:rPr>
          <w:rFonts w:eastAsiaTheme="minorEastAsia"/>
          <w:sz w:val="21"/>
          <w:lang w:eastAsia="zh-CN"/>
        </w:rPr>
        <w:t>In scenarios with low PRACH interference, the network could configure a high X in order to speed up the random access procedure. In scenarios with high PRACH interference, the network could configure a low X in order to keep down the interference level.</w:t>
      </w:r>
      <w:r w:rsidR="00D84782">
        <w:rPr>
          <w:rFonts w:eastAsiaTheme="minorEastAsia"/>
          <w:sz w:val="21"/>
          <w:lang w:eastAsia="zh-CN"/>
        </w:rPr>
        <w:t xml:space="preserve"> Alternatively, X can be fixed in the specification, e.g. X=0.5.</w:t>
      </w:r>
    </w:p>
    <w:p w:rsidR="00557832" w:rsidRDefault="00557832" w:rsidP="00BF0FA1">
      <w:pPr>
        <w:rPr>
          <w:rFonts w:eastAsiaTheme="minorEastAsia"/>
          <w:sz w:val="21"/>
          <w:szCs w:val="21"/>
          <w:lang w:eastAsia="zh-CN"/>
        </w:rPr>
      </w:pPr>
    </w:p>
    <w:p w:rsidR="00E35DF3" w:rsidRPr="00E35DF3" w:rsidRDefault="00E35DF3" w:rsidP="00E35DF3">
      <w:pPr>
        <w:adjustRightInd w:val="0"/>
        <w:spacing w:line="300" w:lineRule="auto"/>
        <w:rPr>
          <w:rFonts w:eastAsiaTheme="minorEastAsia"/>
          <w:b/>
          <w:i/>
          <w:sz w:val="21"/>
          <w:szCs w:val="21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1: </w:t>
      </w:r>
      <w:r w:rsidR="009F7DE3">
        <w:rPr>
          <w:rFonts w:eastAsiaTheme="minorEastAsia"/>
          <w:b/>
          <w:i/>
          <w:sz w:val="21"/>
          <w:szCs w:val="21"/>
        </w:rPr>
        <w:t>The network can configure the back</w:t>
      </w:r>
      <w:r w:rsidR="002D329B">
        <w:rPr>
          <w:rFonts w:eastAsiaTheme="minorEastAsia"/>
          <w:b/>
          <w:i/>
          <w:sz w:val="21"/>
          <w:szCs w:val="21"/>
        </w:rPr>
        <w:t xml:space="preserve"> </w:t>
      </w:r>
      <w:r w:rsidR="009F7DE3">
        <w:rPr>
          <w:rFonts w:eastAsiaTheme="minorEastAsia"/>
          <w:b/>
          <w:i/>
          <w:sz w:val="21"/>
          <w:szCs w:val="21"/>
        </w:rPr>
        <w:t xml:space="preserve">off </w:t>
      </w:r>
      <w:r w:rsidR="002D329B">
        <w:rPr>
          <w:rFonts w:eastAsiaTheme="minorEastAsia"/>
          <w:b/>
          <w:i/>
          <w:sz w:val="21"/>
          <w:szCs w:val="21"/>
        </w:rPr>
        <w:t xml:space="preserve">when the UE conducts beam switching at maximum power. The ramping counter is set to </w:t>
      </w:r>
      <w:proofErr w:type="gramStart"/>
      <w:r w:rsidR="002D329B" w:rsidRPr="002D329B">
        <w:rPr>
          <w:rFonts w:eastAsiaTheme="minorEastAsia"/>
          <w:b/>
          <w:i/>
          <w:sz w:val="21"/>
          <w:szCs w:val="21"/>
        </w:rPr>
        <w:t>floor(</w:t>
      </w:r>
      <w:proofErr w:type="spellStart"/>
      <w:proofErr w:type="gramEnd"/>
      <w:r w:rsidR="002D329B" w:rsidRPr="002D329B">
        <w:rPr>
          <w:rFonts w:eastAsiaTheme="minorEastAsia"/>
          <w:b/>
          <w:i/>
          <w:sz w:val="21"/>
          <w:szCs w:val="21"/>
        </w:rPr>
        <w:t>max_counter</w:t>
      </w:r>
      <w:proofErr w:type="spellEnd"/>
      <w:r w:rsidR="002D329B" w:rsidRPr="002D329B">
        <w:rPr>
          <w:rFonts w:eastAsiaTheme="minorEastAsia"/>
          <w:b/>
          <w:i/>
          <w:sz w:val="21"/>
          <w:szCs w:val="21"/>
        </w:rPr>
        <w:t>*X)</w:t>
      </w:r>
      <w:r w:rsidR="002D329B">
        <w:rPr>
          <w:rFonts w:eastAsiaTheme="minorEastAsia"/>
          <w:b/>
          <w:i/>
          <w:sz w:val="21"/>
          <w:szCs w:val="21"/>
        </w:rPr>
        <w:t xml:space="preserve">, where </w:t>
      </w:r>
      <w:proofErr w:type="spellStart"/>
      <w:r w:rsidR="002D329B">
        <w:rPr>
          <w:rFonts w:eastAsiaTheme="minorEastAsia"/>
          <w:b/>
          <w:i/>
          <w:sz w:val="21"/>
          <w:szCs w:val="21"/>
        </w:rPr>
        <w:t>max_counter</w:t>
      </w:r>
      <w:proofErr w:type="spellEnd"/>
      <w:r w:rsidR="002D329B">
        <w:rPr>
          <w:rFonts w:eastAsiaTheme="minorEastAsia"/>
          <w:b/>
          <w:i/>
          <w:sz w:val="21"/>
          <w:szCs w:val="21"/>
        </w:rPr>
        <w:t xml:space="preserve"> is the ramping counter at maximum power and X is configurable.</w:t>
      </w:r>
    </w:p>
    <w:p w:rsidR="00E078D6" w:rsidRPr="00557832" w:rsidRDefault="00E078D6" w:rsidP="00980388">
      <w:pPr>
        <w:pStyle w:val="Heading1"/>
        <w:rPr>
          <w:b/>
          <w:lang w:val="en-US"/>
        </w:rPr>
      </w:pPr>
      <w:r w:rsidRPr="00557832">
        <w:rPr>
          <w:b/>
          <w:lang w:val="en-US"/>
        </w:rPr>
        <w:lastRenderedPageBreak/>
        <w:t xml:space="preserve">PRACH </w:t>
      </w:r>
      <w:r w:rsidR="00551209">
        <w:rPr>
          <w:rFonts w:eastAsiaTheme="minorEastAsia" w:hint="eastAsia"/>
          <w:b/>
          <w:lang w:val="en-US" w:eastAsia="zh-CN"/>
        </w:rPr>
        <w:t>Msg1 power control</w:t>
      </w:r>
    </w:p>
    <w:p w:rsidR="00341504" w:rsidRDefault="00341504" w:rsidP="00341504">
      <w:pPr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t xml:space="preserve">The </w:t>
      </w:r>
      <w:r>
        <w:rPr>
          <w:rFonts w:eastAsiaTheme="minorEastAsia"/>
          <w:sz w:val="21"/>
          <w:lang w:eastAsia="zh-CN"/>
        </w:rPr>
        <w:t>princip</w:t>
      </w:r>
      <w:r w:rsidR="00D84782">
        <w:rPr>
          <w:rFonts w:eastAsiaTheme="minorEastAsia"/>
          <w:sz w:val="21"/>
          <w:lang w:eastAsia="zh-CN"/>
        </w:rPr>
        <w:t>le</w:t>
      </w:r>
      <w:r>
        <w:rPr>
          <w:rFonts w:eastAsiaTheme="minorEastAsia" w:hint="eastAsia"/>
          <w:sz w:val="21"/>
          <w:lang w:eastAsia="zh-CN"/>
        </w:rPr>
        <w:t xml:space="preserve"> of NR PRACH Msg1 power control can follow LTE. </w:t>
      </w:r>
    </w:p>
    <w:p w:rsidR="00A54426" w:rsidRDefault="00341504" w:rsidP="00341504">
      <w:pPr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t>A</w:t>
      </w:r>
      <w:r w:rsidRPr="00341504">
        <w:rPr>
          <w:rFonts w:eastAsiaTheme="minorEastAsia"/>
          <w:sz w:val="21"/>
          <w:lang w:eastAsia="zh-CN"/>
        </w:rPr>
        <w:t xml:space="preserve"> target preamble received power (PREAMBLE_RECEIVED_TARGET_POWER)</w:t>
      </w:r>
      <w:r>
        <w:rPr>
          <w:rFonts w:eastAsiaTheme="minorEastAsia" w:hint="eastAsia"/>
          <w:sz w:val="21"/>
          <w:lang w:eastAsia="zh-CN"/>
        </w:rPr>
        <w:t xml:space="preserve"> can also be calculated by the {</w:t>
      </w:r>
      <w:proofErr w:type="spellStart"/>
      <w:r w:rsidRPr="00A54426">
        <w:rPr>
          <w:rFonts w:eastAsiaTheme="minorEastAsia" w:hint="eastAsia"/>
          <w:i/>
          <w:sz w:val="21"/>
          <w:lang w:eastAsia="zh-CN"/>
        </w:rPr>
        <w:t>p</w:t>
      </w:r>
      <w:r w:rsidRPr="00A54426">
        <w:rPr>
          <w:rFonts w:eastAsiaTheme="minorEastAsia"/>
          <w:i/>
          <w:sz w:val="21"/>
          <w:lang w:eastAsia="zh-CN"/>
        </w:rPr>
        <w:t>reambleInitialReceivedTargetPower</w:t>
      </w:r>
      <w:proofErr w:type="spellEnd"/>
      <w:r w:rsidRPr="00A54426">
        <w:rPr>
          <w:rFonts w:eastAsiaTheme="minorEastAsia" w:hint="eastAsia"/>
          <w:i/>
          <w:sz w:val="21"/>
          <w:lang w:eastAsia="zh-CN"/>
        </w:rPr>
        <w:t xml:space="preserve"> </w:t>
      </w:r>
      <w:r w:rsidRPr="00341504">
        <w:rPr>
          <w:rFonts w:eastAsiaTheme="minorEastAsia"/>
          <w:sz w:val="21"/>
          <w:lang w:eastAsia="zh-CN"/>
        </w:rPr>
        <w:t>+ DELTA_PREAMBLE +</w:t>
      </w:r>
      <w:r w:rsidRPr="00341504">
        <w:rPr>
          <w:rFonts w:eastAsiaTheme="minorEastAsia" w:hint="eastAsia"/>
          <w:sz w:val="21"/>
          <w:lang w:eastAsia="zh-CN"/>
        </w:rPr>
        <w:t xml:space="preserve"> </w:t>
      </w:r>
      <w:r w:rsidRPr="00341504">
        <w:rPr>
          <w:rFonts w:eastAsiaTheme="minorEastAsia"/>
          <w:sz w:val="21"/>
          <w:lang w:eastAsia="zh-CN"/>
        </w:rPr>
        <w:t xml:space="preserve">(PREAMBLE_TRANSMISSION_COUNTER – 1) * </w:t>
      </w:r>
      <w:proofErr w:type="spellStart"/>
      <w:r w:rsidRPr="00A54426">
        <w:rPr>
          <w:rFonts w:eastAsiaTheme="minorEastAsia"/>
          <w:i/>
          <w:sz w:val="21"/>
          <w:lang w:eastAsia="zh-CN"/>
        </w:rPr>
        <w:t>powerRampingStep</w:t>
      </w:r>
      <w:proofErr w:type="spellEnd"/>
      <w:r w:rsidR="00A54426">
        <w:rPr>
          <w:rFonts w:eastAsiaTheme="minorEastAsia" w:hint="eastAsia"/>
          <w:sz w:val="21"/>
          <w:lang w:eastAsia="zh-CN"/>
        </w:rPr>
        <w:t>.</w:t>
      </w:r>
    </w:p>
    <w:p w:rsidR="00D0127E" w:rsidRDefault="00D0127E" w:rsidP="00341504">
      <w:pPr>
        <w:rPr>
          <w:rFonts w:eastAsiaTheme="minorEastAsia"/>
          <w:sz w:val="21"/>
          <w:lang w:eastAsia="zh-CN"/>
        </w:rPr>
      </w:pPr>
    </w:p>
    <w:p w:rsidR="00A54426" w:rsidRDefault="00A54426" w:rsidP="00341504">
      <w:pPr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t xml:space="preserve">When the </w:t>
      </w:r>
      <w:r w:rsidR="00D84782">
        <w:rPr>
          <w:rFonts w:eastAsiaTheme="minorEastAsia"/>
          <w:sz w:val="21"/>
          <w:lang w:eastAsia="zh-CN"/>
        </w:rPr>
        <w:t xml:space="preserve">UE conducts </w:t>
      </w:r>
      <w:r>
        <w:rPr>
          <w:rFonts w:eastAsiaTheme="minorEastAsia" w:hint="eastAsia"/>
          <w:sz w:val="21"/>
          <w:lang w:eastAsia="zh-CN"/>
        </w:rPr>
        <w:t>beam switch</w:t>
      </w:r>
      <w:r w:rsidR="000D649F">
        <w:rPr>
          <w:rFonts w:eastAsiaTheme="minorEastAsia" w:hint="eastAsia"/>
          <w:sz w:val="21"/>
          <w:lang w:eastAsia="zh-CN"/>
        </w:rPr>
        <w:t>ing</w:t>
      </w:r>
      <w:r w:rsidR="00D0127E">
        <w:rPr>
          <w:rFonts w:eastAsiaTheme="minorEastAsia" w:hint="eastAsia"/>
          <w:sz w:val="21"/>
          <w:lang w:eastAsia="zh-CN"/>
        </w:rPr>
        <w:t xml:space="preserve"> and P</w:t>
      </w:r>
      <w:r w:rsidR="00D0127E" w:rsidRPr="000D649F">
        <w:rPr>
          <w:rFonts w:eastAsiaTheme="minorEastAsia" w:hint="eastAsia"/>
          <w:sz w:val="21"/>
          <w:vertAlign w:val="subscript"/>
          <w:lang w:eastAsia="zh-CN"/>
        </w:rPr>
        <w:t>PRACH</w:t>
      </w:r>
      <w:r w:rsidR="00D0127E">
        <w:rPr>
          <w:rFonts w:eastAsiaTheme="minorEastAsia" w:hint="eastAsia"/>
          <w:sz w:val="21"/>
          <w:lang w:eastAsia="zh-CN"/>
        </w:rPr>
        <w:t xml:space="preserve"> power </w:t>
      </w:r>
      <w:r w:rsidR="00D84782">
        <w:rPr>
          <w:rFonts w:eastAsiaTheme="minorEastAsia"/>
          <w:sz w:val="21"/>
          <w:lang w:eastAsia="zh-CN"/>
        </w:rPr>
        <w:t>hasn’t</w:t>
      </w:r>
      <w:r w:rsidR="00D0127E">
        <w:rPr>
          <w:rFonts w:eastAsiaTheme="minorEastAsia" w:hint="eastAsia"/>
          <w:sz w:val="21"/>
          <w:lang w:eastAsia="zh-CN"/>
        </w:rPr>
        <w:t xml:space="preserve"> reach</w:t>
      </w:r>
      <w:r w:rsidR="00D84782">
        <w:rPr>
          <w:rFonts w:eastAsiaTheme="minorEastAsia"/>
          <w:sz w:val="21"/>
          <w:lang w:eastAsia="zh-CN"/>
        </w:rPr>
        <w:t>ed</w:t>
      </w:r>
      <w:r w:rsidR="00D0127E">
        <w:rPr>
          <w:rFonts w:eastAsiaTheme="minorEastAsia" w:hint="eastAsia"/>
          <w:sz w:val="21"/>
          <w:lang w:eastAsia="zh-CN"/>
        </w:rPr>
        <w:t xml:space="preserve"> to P</w:t>
      </w:r>
      <w:r w:rsidR="00D0127E" w:rsidRPr="000D649F">
        <w:rPr>
          <w:rFonts w:eastAsiaTheme="minorEastAsia" w:hint="eastAsia"/>
          <w:sz w:val="21"/>
          <w:vertAlign w:val="subscript"/>
          <w:lang w:eastAsia="zh-CN"/>
        </w:rPr>
        <w:t>CMAX</w:t>
      </w:r>
      <w:r>
        <w:rPr>
          <w:rFonts w:eastAsiaTheme="minorEastAsia" w:hint="eastAsia"/>
          <w:sz w:val="21"/>
          <w:lang w:eastAsia="zh-CN"/>
        </w:rPr>
        <w:t xml:space="preserve">, the </w:t>
      </w:r>
      <w:r w:rsidRPr="00341504">
        <w:rPr>
          <w:rFonts w:eastAsiaTheme="minorEastAsia"/>
          <w:sz w:val="21"/>
          <w:lang w:eastAsia="zh-CN"/>
        </w:rPr>
        <w:t>PREAMBLE_TRANSMISSION_COUNTER</w:t>
      </w:r>
      <w:r>
        <w:rPr>
          <w:rFonts w:eastAsiaTheme="minorEastAsia" w:hint="eastAsia"/>
          <w:sz w:val="21"/>
          <w:lang w:eastAsia="zh-CN"/>
        </w:rPr>
        <w:t xml:space="preserve"> </w:t>
      </w:r>
      <w:r w:rsidR="00D84782">
        <w:rPr>
          <w:rFonts w:eastAsiaTheme="minorEastAsia"/>
          <w:sz w:val="21"/>
          <w:lang w:eastAsia="zh-CN"/>
        </w:rPr>
        <w:t>remains</w:t>
      </w:r>
      <w:r>
        <w:rPr>
          <w:rFonts w:eastAsiaTheme="minorEastAsia" w:hint="eastAsia"/>
          <w:sz w:val="21"/>
          <w:lang w:eastAsia="zh-CN"/>
        </w:rPr>
        <w:t xml:space="preserve"> unchanged.</w:t>
      </w:r>
    </w:p>
    <w:p w:rsidR="00D0127E" w:rsidRDefault="00D0127E" w:rsidP="00D0127E">
      <w:pPr>
        <w:rPr>
          <w:rFonts w:eastAsiaTheme="minorEastAsia"/>
          <w:sz w:val="21"/>
          <w:lang w:eastAsia="zh-CN"/>
        </w:rPr>
      </w:pPr>
    </w:p>
    <w:p w:rsidR="00D0127E" w:rsidRDefault="000D649F" w:rsidP="00341504">
      <w:pPr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t>When Tx beam is switching and</w:t>
      </w:r>
      <w:r w:rsidR="00D84782">
        <w:rPr>
          <w:rFonts w:eastAsiaTheme="minorEastAsia"/>
          <w:sz w:val="21"/>
          <w:lang w:eastAsia="zh-CN"/>
        </w:rPr>
        <w:t xml:space="preserve"> the</w:t>
      </w:r>
      <w:r>
        <w:rPr>
          <w:rFonts w:eastAsiaTheme="minorEastAsia" w:hint="eastAsia"/>
          <w:sz w:val="21"/>
          <w:lang w:eastAsia="zh-CN"/>
        </w:rPr>
        <w:t xml:space="preserve"> P</w:t>
      </w:r>
      <w:r w:rsidRPr="000D649F">
        <w:rPr>
          <w:rFonts w:eastAsiaTheme="minorEastAsia" w:hint="eastAsia"/>
          <w:sz w:val="21"/>
          <w:vertAlign w:val="subscript"/>
          <w:lang w:eastAsia="zh-CN"/>
        </w:rPr>
        <w:t>PRACH</w:t>
      </w:r>
      <w:r>
        <w:rPr>
          <w:rFonts w:eastAsiaTheme="minorEastAsia" w:hint="eastAsia"/>
          <w:sz w:val="21"/>
          <w:lang w:eastAsia="zh-CN"/>
        </w:rPr>
        <w:t xml:space="preserve"> power </w:t>
      </w:r>
      <w:r w:rsidR="00D84782">
        <w:rPr>
          <w:rFonts w:eastAsiaTheme="minorEastAsia"/>
          <w:sz w:val="21"/>
          <w:lang w:eastAsia="zh-CN"/>
        </w:rPr>
        <w:t xml:space="preserve">has </w:t>
      </w:r>
      <w:r>
        <w:rPr>
          <w:rFonts w:eastAsiaTheme="minorEastAsia" w:hint="eastAsia"/>
          <w:sz w:val="21"/>
          <w:lang w:eastAsia="zh-CN"/>
        </w:rPr>
        <w:t>reache</w:t>
      </w:r>
      <w:r w:rsidR="00D84782">
        <w:rPr>
          <w:rFonts w:eastAsiaTheme="minorEastAsia"/>
          <w:sz w:val="21"/>
          <w:lang w:eastAsia="zh-CN"/>
        </w:rPr>
        <w:t>d</w:t>
      </w:r>
      <w:r>
        <w:rPr>
          <w:rFonts w:eastAsiaTheme="minorEastAsia" w:hint="eastAsia"/>
          <w:sz w:val="21"/>
          <w:lang w:eastAsia="zh-CN"/>
        </w:rPr>
        <w:t xml:space="preserve"> P</w:t>
      </w:r>
      <w:r w:rsidRPr="000D649F">
        <w:rPr>
          <w:rFonts w:eastAsiaTheme="minorEastAsia" w:hint="eastAsia"/>
          <w:sz w:val="21"/>
          <w:vertAlign w:val="subscript"/>
          <w:lang w:eastAsia="zh-CN"/>
        </w:rPr>
        <w:t>CMAX</w:t>
      </w:r>
      <w:r>
        <w:rPr>
          <w:rFonts w:eastAsiaTheme="minorEastAsia" w:hint="eastAsia"/>
          <w:sz w:val="21"/>
          <w:lang w:eastAsia="zh-CN"/>
        </w:rPr>
        <w:t xml:space="preserve">, </w:t>
      </w:r>
      <w:r w:rsidR="00D0127E">
        <w:rPr>
          <w:rFonts w:eastAsiaTheme="minorEastAsia" w:hint="eastAsia"/>
          <w:sz w:val="21"/>
          <w:lang w:eastAsia="zh-CN"/>
        </w:rPr>
        <w:t xml:space="preserve">the power ramping counter </w:t>
      </w:r>
      <w:r w:rsidR="00E25122">
        <w:rPr>
          <w:rFonts w:eastAsiaTheme="minorEastAsia" w:hint="eastAsia"/>
          <w:sz w:val="21"/>
          <w:lang w:eastAsia="zh-CN"/>
        </w:rPr>
        <w:t>is</w:t>
      </w:r>
      <w:r w:rsidR="00D0127E">
        <w:rPr>
          <w:rFonts w:eastAsiaTheme="minorEastAsia" w:hint="eastAsia"/>
          <w:sz w:val="21"/>
          <w:lang w:eastAsia="zh-CN"/>
        </w:rPr>
        <w:t xml:space="preserve"> reset to </w:t>
      </w:r>
      <w:proofErr w:type="gramStart"/>
      <w:r w:rsidR="00D0127E" w:rsidRPr="00447B83">
        <w:rPr>
          <w:sz w:val="21"/>
        </w:rPr>
        <w:t>floor(</w:t>
      </w:r>
      <w:proofErr w:type="spellStart"/>
      <w:proofErr w:type="gramEnd"/>
      <w:r w:rsidR="00D0127E" w:rsidRPr="00447B83">
        <w:rPr>
          <w:sz w:val="21"/>
        </w:rPr>
        <w:t>max_counter</w:t>
      </w:r>
      <w:proofErr w:type="spellEnd"/>
      <w:r w:rsidR="00D0127E" w:rsidRPr="00447B83">
        <w:rPr>
          <w:sz w:val="21"/>
        </w:rPr>
        <w:t>*X) , where X could be configurable</w:t>
      </w:r>
      <w:r w:rsidR="00EC3CEB" w:rsidRPr="00EC3CEB">
        <w:rPr>
          <w:rFonts w:eastAsiaTheme="minorEastAsia" w:hint="eastAsia"/>
          <w:sz w:val="21"/>
          <w:lang w:eastAsia="zh-CN"/>
        </w:rPr>
        <w:t xml:space="preserve"> </w:t>
      </w:r>
      <w:r w:rsidR="00EC3CEB">
        <w:rPr>
          <w:rFonts w:eastAsiaTheme="minorEastAsia" w:hint="eastAsia"/>
          <w:sz w:val="21"/>
          <w:lang w:eastAsia="zh-CN"/>
        </w:rPr>
        <w:t>between</w:t>
      </w:r>
      <w:r w:rsidR="00AB64C9">
        <w:rPr>
          <w:rFonts w:eastAsiaTheme="minorEastAsia" w:hint="eastAsia"/>
          <w:sz w:val="21"/>
          <w:lang w:eastAsia="zh-CN"/>
        </w:rPr>
        <w:t xml:space="preserve"> [</w:t>
      </w:r>
      <m:oMath>
        <m:f>
          <m:fPr>
            <m:ctrlPr>
              <w:rPr>
                <w:rFonts w:ascii="Cambria Math" w:eastAsiaTheme="minorEastAsia" w:hAnsi="Cambria Math"/>
                <w:sz w:val="21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lang w:eastAsia="zh-CN"/>
              </w:rPr>
              <m:t>max⁡_counter</m:t>
            </m:r>
          </m:den>
        </m:f>
      </m:oMath>
      <w:r w:rsidR="00AB64C9">
        <w:rPr>
          <w:rFonts w:eastAsiaTheme="minorEastAsia" w:hint="eastAsia"/>
          <w:sz w:val="21"/>
          <w:lang w:eastAsia="zh-CN"/>
        </w:rPr>
        <w:t xml:space="preserve"> ,</w:t>
      </w:r>
      <w:r w:rsidR="00EC3CEB">
        <w:rPr>
          <w:rFonts w:eastAsiaTheme="minorEastAsia" w:hint="eastAsia"/>
          <w:sz w:val="21"/>
          <w:lang w:eastAsia="zh-CN"/>
        </w:rPr>
        <w:t>1]</w:t>
      </w:r>
      <w:r w:rsidR="00EC3CEB" w:rsidRPr="00447B83">
        <w:rPr>
          <w:sz w:val="21"/>
        </w:rPr>
        <w:t>,</w:t>
      </w:r>
      <w:r w:rsidR="00D0127E" w:rsidRPr="00447B83">
        <w:rPr>
          <w:sz w:val="21"/>
        </w:rPr>
        <w:t xml:space="preserve"> e.g. </w:t>
      </w:r>
      <m:oMath>
        <m:f>
          <m:fPr>
            <m:ctrlPr>
              <w:rPr>
                <w:rFonts w:ascii="Cambria Math" w:eastAsiaTheme="minorEastAsia" w:hAnsi="Cambria Math"/>
                <w:sz w:val="21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lang w:eastAsia="zh-CN"/>
              </w:rPr>
              <m:t>max⁡_counter</m:t>
            </m:r>
          </m:den>
        </m:f>
      </m:oMath>
      <w:r w:rsidR="00AB64C9">
        <w:rPr>
          <w:rFonts w:eastAsiaTheme="minorEastAsia" w:hint="eastAsia"/>
          <w:sz w:val="21"/>
          <w:lang w:eastAsia="zh-CN"/>
        </w:rPr>
        <w:t xml:space="preserve"> </w:t>
      </w:r>
      <w:r w:rsidR="007015D1">
        <w:rPr>
          <w:rFonts w:eastAsiaTheme="minorEastAsia" w:hint="eastAsia"/>
          <w:sz w:val="21"/>
          <w:lang w:eastAsia="zh-CN"/>
        </w:rPr>
        <w:t>,</w:t>
      </w:r>
      <w:r w:rsidR="00D0127E" w:rsidRPr="00447B83">
        <w:rPr>
          <w:sz w:val="21"/>
        </w:rPr>
        <w:t>0.25, 0.5, 0.75 or 1</w:t>
      </w:r>
      <w:r w:rsidR="00D0127E">
        <w:rPr>
          <w:rFonts w:eastAsiaTheme="minorEastAsia" w:hint="eastAsia"/>
          <w:sz w:val="21"/>
          <w:lang w:eastAsia="zh-CN"/>
        </w:rPr>
        <w:t>.</w:t>
      </w:r>
    </w:p>
    <w:p w:rsidR="00D0127E" w:rsidRDefault="00D0127E" w:rsidP="00341504">
      <w:pPr>
        <w:rPr>
          <w:rFonts w:eastAsiaTheme="minorEastAsia"/>
          <w:sz w:val="21"/>
          <w:lang w:eastAsia="zh-CN"/>
        </w:rPr>
      </w:pPr>
    </w:p>
    <w:p w:rsidR="00892304" w:rsidRDefault="00E25122" w:rsidP="00341504">
      <w:pPr>
        <w:rPr>
          <w:rFonts w:eastAsiaTheme="minorEastAsia"/>
          <w:sz w:val="21"/>
          <w:lang w:eastAsia="zh-CN"/>
        </w:rPr>
      </w:pPr>
      <w:r>
        <w:rPr>
          <w:rFonts w:eastAsiaTheme="minorEastAsia"/>
          <w:sz w:val="21"/>
          <w:lang w:eastAsia="zh-CN"/>
        </w:rPr>
        <w:t>Whatever</w:t>
      </w:r>
      <w:r w:rsidR="00D0127E">
        <w:rPr>
          <w:rFonts w:eastAsiaTheme="minorEastAsia" w:hint="eastAsia"/>
          <w:sz w:val="21"/>
          <w:lang w:eastAsia="zh-CN"/>
        </w:rPr>
        <w:t xml:space="preserve"> the precondition</w:t>
      </w:r>
      <w:r>
        <w:rPr>
          <w:rFonts w:eastAsiaTheme="minorEastAsia" w:hint="eastAsia"/>
          <w:sz w:val="21"/>
          <w:lang w:eastAsia="zh-CN"/>
        </w:rPr>
        <w:t>s</w:t>
      </w:r>
      <w:r w:rsidR="00D0127E">
        <w:rPr>
          <w:rFonts w:eastAsiaTheme="minorEastAsia" w:hint="eastAsia"/>
          <w:sz w:val="21"/>
          <w:lang w:eastAsia="zh-CN"/>
        </w:rPr>
        <w:t xml:space="preserve"> affect the power ramping counter, </w:t>
      </w:r>
      <w:r w:rsidR="00A54426">
        <w:rPr>
          <w:rFonts w:eastAsiaTheme="minorEastAsia" w:hint="eastAsia"/>
          <w:sz w:val="21"/>
          <w:lang w:eastAsia="zh-CN"/>
        </w:rPr>
        <w:t xml:space="preserve">the actual preamble </w:t>
      </w:r>
      <w:r w:rsidR="00A54426">
        <w:rPr>
          <w:rFonts w:eastAsiaTheme="minorEastAsia"/>
          <w:sz w:val="21"/>
          <w:lang w:eastAsia="zh-CN"/>
        </w:rPr>
        <w:t>transmitting</w:t>
      </w:r>
      <w:r w:rsidR="00A54426">
        <w:rPr>
          <w:rFonts w:eastAsiaTheme="minorEastAsia" w:hint="eastAsia"/>
          <w:sz w:val="21"/>
          <w:lang w:eastAsia="zh-CN"/>
        </w:rPr>
        <w:t xml:space="preserve"> power </w:t>
      </w:r>
      <w:r>
        <w:rPr>
          <w:rFonts w:eastAsiaTheme="minorEastAsia" w:hint="eastAsia"/>
          <w:sz w:val="21"/>
          <w:lang w:eastAsia="zh-CN"/>
        </w:rPr>
        <w:t xml:space="preserve">formula </w:t>
      </w:r>
      <w:r w:rsidR="00A54426">
        <w:rPr>
          <w:rFonts w:eastAsiaTheme="minorEastAsia" w:hint="eastAsia"/>
          <w:sz w:val="21"/>
          <w:lang w:eastAsia="zh-CN"/>
        </w:rPr>
        <w:t>is</w:t>
      </w:r>
      <w:r w:rsidR="00774652">
        <w:rPr>
          <w:rFonts w:eastAsiaTheme="minorEastAsia" w:hint="eastAsia"/>
          <w:sz w:val="21"/>
          <w:lang w:eastAsia="zh-CN"/>
        </w:rPr>
        <w:t>:</w:t>
      </w:r>
    </w:p>
    <w:p w:rsidR="00892304" w:rsidRDefault="00680CE2" w:rsidP="00341504">
      <w:pPr>
        <w:rPr>
          <w:rFonts w:eastAsiaTheme="minorEastAsia"/>
          <w:sz w:val="21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sz w:val="21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lang w:eastAsia="zh-CN"/>
                </w:rPr>
                <m:t>PRACH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1"/>
              <w:lang w:eastAsia="zh-CN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sz w:val="21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lang w:eastAsia="zh-CN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sz w:val="21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1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1"/>
                          <w:lang w:eastAsia="zh-CN"/>
                        </w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lang w:eastAsia="zh-CN"/>
                    </w:rPr>
                    <m:t>,PREAMBLE_RECEIVED_TARGET_POWER+</m:t>
                  </m:r>
                  <m:r>
                    <w:rPr>
                      <w:rFonts w:ascii="Cambria Math" w:eastAsiaTheme="minorEastAsia" w:hAnsi="Cambria Math"/>
                      <w:sz w:val="21"/>
                      <w:lang w:eastAsia="zh-CN"/>
                    </w:rPr>
                    <m:t>P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1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1"/>
                          <w:lang w:eastAsia="zh-CN"/>
                        </w:rPr>
                        <m:t>c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  <w:sz w:val="21"/>
                  <w:lang w:eastAsia="zh-CN"/>
                </w:rPr>
              </m:ctrlPr>
            </m:e>
          </m:func>
          <m:r>
            <m:rPr>
              <m:sty m:val="p"/>
            </m:rPr>
            <w:rPr>
              <w:rFonts w:ascii="Cambria Math" w:eastAsiaTheme="minorEastAsia" w:hAnsi="Cambria Math"/>
              <w:sz w:val="21"/>
              <w:lang w:eastAsia="zh-CN"/>
            </w:rPr>
            <m:t xml:space="preserve"> </m:t>
          </m:r>
        </m:oMath>
      </m:oMathPara>
    </w:p>
    <w:p w:rsidR="00E078D6" w:rsidRPr="00557832" w:rsidRDefault="0085208E" w:rsidP="00980388">
      <w:pPr>
        <w:pStyle w:val="Heading1"/>
        <w:rPr>
          <w:b/>
          <w:lang w:val="en-US"/>
        </w:rPr>
      </w:pPr>
      <w:r w:rsidRPr="00557832">
        <w:rPr>
          <w:b/>
          <w:lang w:val="en-US"/>
        </w:rPr>
        <w:t>P</w:t>
      </w:r>
      <w:r w:rsidR="00E078D6" w:rsidRPr="00557832">
        <w:rPr>
          <w:b/>
          <w:lang w:val="en-US"/>
        </w:rPr>
        <w:t xml:space="preserve">RACH </w:t>
      </w:r>
      <w:r w:rsidR="00551209">
        <w:rPr>
          <w:rFonts w:eastAsiaTheme="minorEastAsia" w:hint="eastAsia"/>
          <w:b/>
          <w:lang w:val="en-US" w:eastAsia="zh-CN"/>
        </w:rPr>
        <w:t>Msg3 power control</w:t>
      </w:r>
    </w:p>
    <w:p w:rsidR="007C7138" w:rsidRDefault="007C7138" w:rsidP="00434678">
      <w:pPr>
        <w:rPr>
          <w:rFonts w:eastAsiaTheme="minorEastAsia"/>
          <w:sz w:val="21"/>
          <w:lang w:eastAsia="zh-CN"/>
        </w:rPr>
      </w:pPr>
    </w:p>
    <w:p w:rsidR="00434678" w:rsidRPr="00434678" w:rsidRDefault="00434678" w:rsidP="00434678">
      <w:pPr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t xml:space="preserve">The NR PRACH Msg3 power control has no distinct difference with LTE, so NR PRACH Msg3 power control can also be handled by the TPC command like </w:t>
      </w:r>
      <w:r w:rsidRPr="00415E5C">
        <w:rPr>
          <w:position w:val="-14"/>
        </w:rPr>
        <w:object w:dxaOrig="4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2pt;height:16.8pt" o:ole="">
            <v:imagedata r:id="rId8" o:title=""/>
          </v:shape>
          <o:OLEObject Type="Embed" ProgID="Equation.3" ShapeID="_x0000_i1025" DrawAspect="Content" ObjectID="_1559120888" r:id="rId9"/>
        </w:object>
      </w:r>
      <w:r w:rsidRPr="00434678">
        <w:rPr>
          <w:rFonts w:eastAsiaTheme="minorEastAsia" w:hint="eastAsia"/>
          <w:sz w:val="21"/>
          <w:lang w:eastAsia="zh-CN"/>
        </w:rPr>
        <w:t xml:space="preserve">indicated </w:t>
      </w:r>
      <w:r>
        <w:rPr>
          <w:rFonts w:eastAsiaTheme="minorEastAsia" w:hint="eastAsia"/>
          <w:sz w:val="21"/>
          <w:lang w:eastAsia="zh-CN"/>
        </w:rPr>
        <w:t>in</w:t>
      </w:r>
      <w:r w:rsidRPr="00434678">
        <w:rPr>
          <w:rFonts w:eastAsiaTheme="minorEastAsia" w:hint="eastAsia"/>
          <w:sz w:val="21"/>
          <w:lang w:eastAsia="zh-CN"/>
        </w:rPr>
        <w:t xml:space="preserve"> the </w:t>
      </w:r>
      <w:r>
        <w:rPr>
          <w:rFonts w:eastAsiaTheme="minorEastAsia" w:hint="eastAsia"/>
          <w:sz w:val="21"/>
          <w:lang w:eastAsia="zh-CN"/>
        </w:rPr>
        <w:t>RAR.</w:t>
      </w:r>
    </w:p>
    <w:p w:rsidR="00E078D6" w:rsidRPr="00557832" w:rsidRDefault="00434678" w:rsidP="00980388">
      <w:pPr>
        <w:pStyle w:val="Heading1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Summary</w:t>
      </w:r>
    </w:p>
    <w:p w:rsidR="007C7138" w:rsidRDefault="00434678" w:rsidP="00986E39">
      <w:pPr>
        <w:spacing w:afterLines="50"/>
        <w:rPr>
          <w:rFonts w:eastAsiaTheme="minorEastAsia"/>
          <w:b/>
          <w:sz w:val="22"/>
          <w:lang w:val="en-US" w:eastAsia="zh-CN"/>
        </w:rPr>
      </w:pPr>
      <w:r w:rsidRPr="0055163C">
        <w:rPr>
          <w:sz w:val="21"/>
          <w:szCs w:val="21"/>
        </w:rPr>
        <w:t xml:space="preserve">Based on the previous agreements and the analysis in </w:t>
      </w:r>
      <w:r>
        <w:rPr>
          <w:rFonts w:eastAsiaTheme="minorEastAsia" w:hint="eastAsia"/>
          <w:sz w:val="21"/>
          <w:szCs w:val="21"/>
          <w:lang w:eastAsia="zh-CN"/>
        </w:rPr>
        <w:t xml:space="preserve">previous </w:t>
      </w:r>
      <w:r>
        <w:rPr>
          <w:sz w:val="21"/>
          <w:szCs w:val="21"/>
        </w:rPr>
        <w:t>section</w:t>
      </w:r>
      <w:r>
        <w:rPr>
          <w:rFonts w:eastAsiaTheme="minorEastAsia" w:hint="eastAsia"/>
          <w:sz w:val="21"/>
          <w:szCs w:val="21"/>
          <w:lang w:eastAsia="zh-CN"/>
        </w:rPr>
        <w:t>s</w:t>
      </w:r>
      <w:r w:rsidRPr="0055163C">
        <w:rPr>
          <w:sz w:val="21"/>
          <w:szCs w:val="21"/>
        </w:rPr>
        <w:t xml:space="preserve"> of this contribution we can make some conclusions and proposals:</w:t>
      </w:r>
    </w:p>
    <w:p w:rsidR="00D84782" w:rsidRPr="00E35DF3" w:rsidRDefault="00D84782" w:rsidP="00D84782">
      <w:pPr>
        <w:adjustRightInd w:val="0"/>
        <w:spacing w:line="300" w:lineRule="auto"/>
        <w:rPr>
          <w:rFonts w:eastAsiaTheme="minorEastAsia"/>
          <w:b/>
          <w:i/>
          <w:sz w:val="21"/>
          <w:szCs w:val="21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1: </w:t>
      </w:r>
      <w:r>
        <w:rPr>
          <w:rFonts w:eastAsiaTheme="minorEastAsia"/>
          <w:b/>
          <w:i/>
          <w:sz w:val="21"/>
          <w:szCs w:val="21"/>
        </w:rPr>
        <w:t xml:space="preserve">The network can configure the back off when the UE conducts beam switching at maximum power. The ramping counter is set to </w:t>
      </w:r>
      <w:proofErr w:type="gramStart"/>
      <w:r w:rsidRPr="002D329B">
        <w:rPr>
          <w:rFonts w:eastAsiaTheme="minorEastAsia"/>
          <w:b/>
          <w:i/>
          <w:sz w:val="21"/>
          <w:szCs w:val="21"/>
        </w:rPr>
        <w:t>floor(</w:t>
      </w:r>
      <w:proofErr w:type="spellStart"/>
      <w:proofErr w:type="gramEnd"/>
      <w:r w:rsidRPr="002D329B">
        <w:rPr>
          <w:rFonts w:eastAsiaTheme="minorEastAsia"/>
          <w:b/>
          <w:i/>
          <w:sz w:val="21"/>
          <w:szCs w:val="21"/>
        </w:rPr>
        <w:t>max_counter</w:t>
      </w:r>
      <w:proofErr w:type="spellEnd"/>
      <w:r w:rsidRPr="002D329B">
        <w:rPr>
          <w:rFonts w:eastAsiaTheme="minorEastAsia"/>
          <w:b/>
          <w:i/>
          <w:sz w:val="21"/>
          <w:szCs w:val="21"/>
        </w:rPr>
        <w:t>*X)</w:t>
      </w:r>
      <w:r>
        <w:rPr>
          <w:rFonts w:eastAsiaTheme="minorEastAsia"/>
          <w:b/>
          <w:i/>
          <w:sz w:val="21"/>
          <w:szCs w:val="21"/>
        </w:rPr>
        <w:t xml:space="preserve">, where </w:t>
      </w:r>
      <w:proofErr w:type="spellStart"/>
      <w:r>
        <w:rPr>
          <w:rFonts w:eastAsiaTheme="minorEastAsia"/>
          <w:b/>
          <w:i/>
          <w:sz w:val="21"/>
          <w:szCs w:val="21"/>
        </w:rPr>
        <w:t>max_counter</w:t>
      </w:r>
      <w:proofErr w:type="spellEnd"/>
      <w:r>
        <w:rPr>
          <w:rFonts w:eastAsiaTheme="minorEastAsia"/>
          <w:b/>
          <w:i/>
          <w:sz w:val="21"/>
          <w:szCs w:val="21"/>
        </w:rPr>
        <w:t xml:space="preserve"> is the ramping counter at maximum power and X is configurable.</w:t>
      </w:r>
    </w:p>
    <w:p w:rsidR="00434678" w:rsidRDefault="00434678" w:rsidP="00434678">
      <w:pPr>
        <w:adjustRightInd w:val="0"/>
        <w:spacing w:line="300" w:lineRule="auto"/>
        <w:rPr>
          <w:rFonts w:eastAsiaTheme="minorEastAsia"/>
          <w:b/>
          <w:i/>
          <w:sz w:val="21"/>
          <w:szCs w:val="21"/>
          <w:lang w:eastAsia="zh-CN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>2</w:t>
      </w:r>
      <w:r w:rsidRPr="00E35DF3">
        <w:rPr>
          <w:rFonts w:eastAsiaTheme="minorEastAsia" w:hint="eastAsia"/>
          <w:b/>
          <w:i/>
          <w:sz w:val="21"/>
          <w:szCs w:val="21"/>
        </w:rPr>
        <w:t xml:space="preserve">: Adopt the 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>LTE-like power control to the Msg1 and Msg3, some minor changes may needed</w:t>
      </w:r>
      <w:r w:rsidRPr="00E35DF3">
        <w:rPr>
          <w:rFonts w:eastAsiaTheme="minorEastAsia" w:hint="eastAsia"/>
          <w:b/>
          <w:i/>
          <w:sz w:val="21"/>
          <w:szCs w:val="21"/>
        </w:rPr>
        <w:t>.</w:t>
      </w:r>
    </w:p>
    <w:p w:rsidR="00015360" w:rsidRDefault="00015360" w:rsidP="00434678">
      <w:pPr>
        <w:adjustRightInd w:val="0"/>
        <w:spacing w:line="300" w:lineRule="auto"/>
        <w:rPr>
          <w:rFonts w:eastAsiaTheme="minorEastAsia"/>
          <w:b/>
          <w:i/>
          <w:sz w:val="21"/>
          <w:szCs w:val="21"/>
          <w:lang w:eastAsia="zh-CN"/>
        </w:rPr>
      </w:pPr>
    </w:p>
    <w:p w:rsidR="00015360" w:rsidRPr="008F7626" w:rsidRDefault="00015360" w:rsidP="00015360">
      <w:pPr>
        <w:pStyle w:val="Heading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015360" w:rsidRPr="00015360" w:rsidRDefault="00015360" w:rsidP="00015360">
      <w:pPr>
        <w:adjustRightInd w:val="0"/>
        <w:spacing w:line="300" w:lineRule="auto"/>
        <w:rPr>
          <w:rFonts w:eastAsiaTheme="minorEastAsia"/>
          <w:b/>
          <w:i/>
          <w:sz w:val="18"/>
          <w:szCs w:val="21"/>
          <w:lang w:eastAsia="zh-CN"/>
        </w:rPr>
      </w:pPr>
      <w:r w:rsidRPr="00015360">
        <w:rPr>
          <w:rFonts w:asciiTheme="majorHAnsi" w:hAnsiTheme="majorHAnsi" w:cstheme="majorHAnsi"/>
          <w:color w:val="000000" w:themeColor="text1"/>
          <w:sz w:val="21"/>
          <w:lang w:val="en-US" w:eastAsia="ja-JP"/>
        </w:rPr>
        <w:t xml:space="preserve">[1] </w:t>
      </w:r>
      <w:r w:rsidRPr="00015360">
        <w:rPr>
          <w:rFonts w:asciiTheme="majorHAnsi" w:eastAsiaTheme="minorEastAsia" w:hAnsiTheme="majorHAnsi" w:cstheme="majorHAnsi" w:hint="eastAsia"/>
          <w:color w:val="000000" w:themeColor="text1"/>
          <w:sz w:val="21"/>
          <w:lang w:val="en-US" w:eastAsia="zh-CN"/>
        </w:rPr>
        <w:t xml:space="preserve">R1-1707056, </w:t>
      </w:r>
      <w:r w:rsidRPr="00015360">
        <w:rPr>
          <w:rFonts w:asciiTheme="majorHAnsi" w:eastAsiaTheme="minorEastAsia" w:hAnsiTheme="majorHAnsi" w:cstheme="majorHAnsi"/>
          <w:color w:val="000000" w:themeColor="text1"/>
          <w:sz w:val="21"/>
          <w:lang w:val="en-US" w:eastAsia="zh-CN"/>
        </w:rPr>
        <w:t>“</w:t>
      </w:r>
      <w:r w:rsidRPr="00015360">
        <w:rPr>
          <w:rFonts w:asciiTheme="majorHAnsi" w:hAnsiTheme="majorHAnsi" w:cstheme="majorHAnsi" w:hint="eastAsia"/>
          <w:sz w:val="21"/>
          <w:lang w:eastAsia="ja-JP"/>
        </w:rPr>
        <w:t>On RACH retransmission</w:t>
      </w:r>
      <w:r w:rsidRPr="00015360">
        <w:rPr>
          <w:rFonts w:asciiTheme="majorHAnsi" w:eastAsiaTheme="minorEastAsia" w:hAnsiTheme="majorHAnsi" w:cstheme="majorHAnsi"/>
          <w:color w:val="000000" w:themeColor="text1"/>
          <w:sz w:val="21"/>
          <w:lang w:val="en-US" w:eastAsia="zh-CN"/>
        </w:rPr>
        <w:t>”</w:t>
      </w:r>
      <w:r w:rsidRPr="00015360">
        <w:rPr>
          <w:rFonts w:asciiTheme="majorHAnsi" w:eastAsiaTheme="minorEastAsia" w:hAnsiTheme="majorHAnsi" w:cstheme="majorHAnsi" w:hint="eastAsia"/>
          <w:color w:val="000000" w:themeColor="text1"/>
          <w:sz w:val="21"/>
          <w:lang w:val="en-US" w:eastAsia="zh-CN"/>
        </w:rPr>
        <w:t>,</w:t>
      </w:r>
      <w:r w:rsidRPr="00015360">
        <w:rPr>
          <w:rFonts w:asciiTheme="majorHAnsi" w:hAnsiTheme="majorHAnsi" w:cstheme="majorHAnsi"/>
          <w:sz w:val="21"/>
          <w:lang w:eastAsia="ja-JP"/>
        </w:rPr>
        <w:t xml:space="preserve"> Mitsubishi Electric</w:t>
      </w:r>
    </w:p>
    <w:sectPr w:rsidR="00015360" w:rsidRPr="00015360" w:rsidSect="003A7D1C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329" w:rsidRDefault="007A3329">
      <w:r>
        <w:separator/>
      </w:r>
    </w:p>
  </w:endnote>
  <w:endnote w:type="continuationSeparator" w:id="0">
    <w:p w:rsidR="007A3329" w:rsidRDefault="007A3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8324864"/>
      <w:docPartObj>
        <w:docPartGallery w:val="Page Numbers (Bottom of Page)"/>
        <w:docPartUnique/>
      </w:docPartObj>
    </w:sdtPr>
    <w:sdtContent>
      <w:p w:rsidR="00E24E4A" w:rsidRDefault="00680CE2">
        <w:pPr>
          <w:pStyle w:val="Footer"/>
          <w:jc w:val="center"/>
        </w:pPr>
        <w:fldSimple w:instr=" PAGE   \* MERGEFORMAT ">
          <w:r w:rsidR="006F67F5">
            <w:rPr>
              <w:noProof/>
            </w:rPr>
            <w:t>1</w:t>
          </w:r>
        </w:fldSimple>
      </w:p>
    </w:sdtContent>
  </w:sdt>
  <w:p w:rsidR="00E24E4A" w:rsidRDefault="00E24E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329" w:rsidRDefault="007A3329">
      <w:r>
        <w:separator/>
      </w:r>
    </w:p>
  </w:footnote>
  <w:footnote w:type="continuationSeparator" w:id="0">
    <w:p w:rsidR="007A3329" w:rsidRDefault="007A33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16A66260"/>
    <w:lvl w:ilvl="0">
      <w:numFmt w:val="bullet"/>
      <w:lvlText w:val="*"/>
      <w:lvlJc w:val="left"/>
    </w:lvl>
  </w:abstractNum>
  <w:abstractNum w:abstractNumId="2">
    <w:nsid w:val="04F31CD2"/>
    <w:multiLevelType w:val="hybridMultilevel"/>
    <w:tmpl w:val="D9D8C3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53363"/>
    <w:multiLevelType w:val="hybridMultilevel"/>
    <w:tmpl w:val="426A5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367AB"/>
    <w:multiLevelType w:val="hybridMultilevel"/>
    <w:tmpl w:val="7C2C40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D56A0B"/>
    <w:multiLevelType w:val="hybridMultilevel"/>
    <w:tmpl w:val="D5664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06E77"/>
    <w:multiLevelType w:val="hybridMultilevel"/>
    <w:tmpl w:val="0F66FF2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FE01478"/>
    <w:multiLevelType w:val="hybridMultilevel"/>
    <w:tmpl w:val="FF947656"/>
    <w:lvl w:ilvl="0" w:tplc="6A00F4EC">
      <w:start w:val="1"/>
      <w:numFmt w:val="bullet"/>
      <w:lvlText w:val="•"/>
      <w:lvlJc w:val="left"/>
      <w:pPr>
        <w:ind w:left="47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9">
    <w:nsid w:val="33A44FF0"/>
    <w:multiLevelType w:val="hybridMultilevel"/>
    <w:tmpl w:val="CB6C6D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62900AD"/>
    <w:multiLevelType w:val="hybridMultilevel"/>
    <w:tmpl w:val="4A227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380B70"/>
    <w:multiLevelType w:val="hybridMultilevel"/>
    <w:tmpl w:val="DF927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E05BD5"/>
    <w:multiLevelType w:val="hybridMultilevel"/>
    <w:tmpl w:val="41A6D55A"/>
    <w:lvl w:ilvl="0" w:tplc="F8E8961C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E47629"/>
    <w:multiLevelType w:val="hybridMultilevel"/>
    <w:tmpl w:val="9844F59E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6C472E9"/>
    <w:multiLevelType w:val="hybridMultilevel"/>
    <w:tmpl w:val="657260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CEB7168"/>
    <w:multiLevelType w:val="hybridMultilevel"/>
    <w:tmpl w:val="D6A057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D33DC4"/>
    <w:multiLevelType w:val="hybridMultilevel"/>
    <w:tmpl w:val="76DC56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67917E4A"/>
    <w:multiLevelType w:val="hybridMultilevel"/>
    <w:tmpl w:val="5844B182"/>
    <w:lvl w:ilvl="0" w:tplc="041D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703157D4"/>
    <w:multiLevelType w:val="multilevel"/>
    <w:tmpl w:val="91B0B74C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>
    <w:nsid w:val="73607664"/>
    <w:multiLevelType w:val="hybridMultilevel"/>
    <w:tmpl w:val="74EAC9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BA0793"/>
    <w:multiLevelType w:val="hybridMultilevel"/>
    <w:tmpl w:val="7DEC58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461AE7"/>
    <w:multiLevelType w:val="hybridMultilevel"/>
    <w:tmpl w:val="793686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2"/>
  </w:num>
  <w:num w:numId="4">
    <w:abstractNumId w:val="10"/>
  </w:num>
  <w:num w:numId="5">
    <w:abstractNumId w:val="26"/>
  </w:num>
  <w:num w:numId="6">
    <w:abstractNumId w:val="17"/>
  </w:num>
  <w:num w:numId="7">
    <w:abstractNumId w:val="14"/>
  </w:num>
  <w:num w:numId="8">
    <w:abstractNumId w:val="5"/>
  </w:num>
  <w:num w:numId="9">
    <w:abstractNumId w:val="16"/>
  </w:num>
  <w:num w:numId="10">
    <w:abstractNumId w:val="9"/>
  </w:num>
  <w:num w:numId="11">
    <w:abstractNumId w:val="13"/>
  </w:num>
  <w:num w:numId="12">
    <w:abstractNumId w:val="8"/>
  </w:num>
  <w:num w:numId="13">
    <w:abstractNumId w:val="12"/>
  </w:num>
  <w:num w:numId="14">
    <w:abstractNumId w:val="6"/>
  </w:num>
  <w:num w:numId="15">
    <w:abstractNumId w:val="23"/>
  </w:num>
  <w:num w:numId="16">
    <w:abstractNumId w:val="11"/>
  </w:num>
  <w:num w:numId="17">
    <w:abstractNumId w:val="24"/>
  </w:num>
  <w:num w:numId="18">
    <w:abstractNumId w:val="21"/>
  </w:num>
  <w:num w:numId="19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0">
    <w:abstractNumId w:val="7"/>
  </w:num>
  <w:num w:numId="21">
    <w:abstractNumId w:val="19"/>
  </w:num>
  <w:num w:numId="22">
    <w:abstractNumId w:val="25"/>
  </w:num>
  <w:num w:numId="23">
    <w:abstractNumId w:val="3"/>
  </w:num>
  <w:num w:numId="24">
    <w:abstractNumId w:val="18"/>
  </w:num>
  <w:num w:numId="25">
    <w:abstractNumId w:val="2"/>
  </w:num>
  <w:num w:numId="26">
    <w:abstractNumId w:val="4"/>
  </w:num>
  <w:num w:numId="27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arag, Emad (Nokia - US)">
    <w15:presenceInfo w15:providerId="AD" w15:userId="S-1-5-21-2112754840-354624142-596004286-12275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ja-JP" w:vendorID="64" w:dllVersion="0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4" style="mso-position-horizontal:center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33A40"/>
    <w:rsid w:val="0000003F"/>
    <w:rsid w:val="00001575"/>
    <w:rsid w:val="00001874"/>
    <w:rsid w:val="00004CA7"/>
    <w:rsid w:val="00005E9F"/>
    <w:rsid w:val="0000698E"/>
    <w:rsid w:val="00006F64"/>
    <w:rsid w:val="000078FD"/>
    <w:rsid w:val="00012509"/>
    <w:rsid w:val="00012FAF"/>
    <w:rsid w:val="000134F5"/>
    <w:rsid w:val="000141A4"/>
    <w:rsid w:val="0001465A"/>
    <w:rsid w:val="000148A9"/>
    <w:rsid w:val="00014AE0"/>
    <w:rsid w:val="00014E73"/>
    <w:rsid w:val="00015360"/>
    <w:rsid w:val="000154A0"/>
    <w:rsid w:val="00015945"/>
    <w:rsid w:val="00015C13"/>
    <w:rsid w:val="000162D7"/>
    <w:rsid w:val="0001739E"/>
    <w:rsid w:val="000208E4"/>
    <w:rsid w:val="00021076"/>
    <w:rsid w:val="000212BE"/>
    <w:rsid w:val="00021310"/>
    <w:rsid w:val="00021CB3"/>
    <w:rsid w:val="000265A5"/>
    <w:rsid w:val="000278EF"/>
    <w:rsid w:val="00027AE1"/>
    <w:rsid w:val="00027C1A"/>
    <w:rsid w:val="00027CEF"/>
    <w:rsid w:val="00030191"/>
    <w:rsid w:val="0003167B"/>
    <w:rsid w:val="000340FC"/>
    <w:rsid w:val="000341EB"/>
    <w:rsid w:val="0003446D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FC5"/>
    <w:rsid w:val="000456EF"/>
    <w:rsid w:val="000463B2"/>
    <w:rsid w:val="00051A55"/>
    <w:rsid w:val="00052490"/>
    <w:rsid w:val="00052971"/>
    <w:rsid w:val="00052B48"/>
    <w:rsid w:val="00053138"/>
    <w:rsid w:val="00053B38"/>
    <w:rsid w:val="00054525"/>
    <w:rsid w:val="0005515D"/>
    <w:rsid w:val="00057360"/>
    <w:rsid w:val="000575A2"/>
    <w:rsid w:val="00061555"/>
    <w:rsid w:val="00061C7F"/>
    <w:rsid w:val="00061C83"/>
    <w:rsid w:val="00064699"/>
    <w:rsid w:val="00065FE9"/>
    <w:rsid w:val="00066412"/>
    <w:rsid w:val="00066920"/>
    <w:rsid w:val="000670E6"/>
    <w:rsid w:val="00067738"/>
    <w:rsid w:val="000679FE"/>
    <w:rsid w:val="000706DC"/>
    <w:rsid w:val="000744DF"/>
    <w:rsid w:val="000747E8"/>
    <w:rsid w:val="00074A61"/>
    <w:rsid w:val="00075A64"/>
    <w:rsid w:val="00077075"/>
    <w:rsid w:val="0007754C"/>
    <w:rsid w:val="00080733"/>
    <w:rsid w:val="000818AB"/>
    <w:rsid w:val="000821AC"/>
    <w:rsid w:val="00082DEA"/>
    <w:rsid w:val="000850E8"/>
    <w:rsid w:val="000850FF"/>
    <w:rsid w:val="0008559A"/>
    <w:rsid w:val="000860E6"/>
    <w:rsid w:val="00086714"/>
    <w:rsid w:val="000869C8"/>
    <w:rsid w:val="000875D1"/>
    <w:rsid w:val="000906A2"/>
    <w:rsid w:val="000907F2"/>
    <w:rsid w:val="00090B03"/>
    <w:rsid w:val="000912A0"/>
    <w:rsid w:val="000921EA"/>
    <w:rsid w:val="000930E5"/>
    <w:rsid w:val="00093AFE"/>
    <w:rsid w:val="00094D6F"/>
    <w:rsid w:val="00094FCC"/>
    <w:rsid w:val="000971B5"/>
    <w:rsid w:val="00097704"/>
    <w:rsid w:val="000A041B"/>
    <w:rsid w:val="000A1D05"/>
    <w:rsid w:val="000A2C76"/>
    <w:rsid w:val="000A3A5A"/>
    <w:rsid w:val="000A3C41"/>
    <w:rsid w:val="000A478B"/>
    <w:rsid w:val="000A49BD"/>
    <w:rsid w:val="000A5E56"/>
    <w:rsid w:val="000A6B9D"/>
    <w:rsid w:val="000A7DE6"/>
    <w:rsid w:val="000B1C50"/>
    <w:rsid w:val="000B33DA"/>
    <w:rsid w:val="000B3DF2"/>
    <w:rsid w:val="000B4A27"/>
    <w:rsid w:val="000B4E30"/>
    <w:rsid w:val="000B5BF3"/>
    <w:rsid w:val="000B713C"/>
    <w:rsid w:val="000C0A98"/>
    <w:rsid w:val="000C19AA"/>
    <w:rsid w:val="000C1BE8"/>
    <w:rsid w:val="000C2313"/>
    <w:rsid w:val="000C345F"/>
    <w:rsid w:val="000C3F67"/>
    <w:rsid w:val="000C4B01"/>
    <w:rsid w:val="000C5236"/>
    <w:rsid w:val="000C54C5"/>
    <w:rsid w:val="000C67B5"/>
    <w:rsid w:val="000C69B0"/>
    <w:rsid w:val="000D245C"/>
    <w:rsid w:val="000D2EBE"/>
    <w:rsid w:val="000D319D"/>
    <w:rsid w:val="000D46AE"/>
    <w:rsid w:val="000D4B39"/>
    <w:rsid w:val="000D4DF3"/>
    <w:rsid w:val="000D637E"/>
    <w:rsid w:val="000D649F"/>
    <w:rsid w:val="000E0435"/>
    <w:rsid w:val="000E3550"/>
    <w:rsid w:val="000E3FE5"/>
    <w:rsid w:val="000E4567"/>
    <w:rsid w:val="000E48F7"/>
    <w:rsid w:val="000E4DD9"/>
    <w:rsid w:val="000E6280"/>
    <w:rsid w:val="000E6513"/>
    <w:rsid w:val="000E69F3"/>
    <w:rsid w:val="000E7F4F"/>
    <w:rsid w:val="000F10AE"/>
    <w:rsid w:val="000F117D"/>
    <w:rsid w:val="000F18FA"/>
    <w:rsid w:val="000F3A41"/>
    <w:rsid w:val="000F3FDA"/>
    <w:rsid w:val="000F41FA"/>
    <w:rsid w:val="000F547D"/>
    <w:rsid w:val="001001CD"/>
    <w:rsid w:val="00100724"/>
    <w:rsid w:val="00102380"/>
    <w:rsid w:val="00103DA8"/>
    <w:rsid w:val="0010513B"/>
    <w:rsid w:val="00105859"/>
    <w:rsid w:val="00105BAD"/>
    <w:rsid w:val="00107013"/>
    <w:rsid w:val="00107687"/>
    <w:rsid w:val="00110368"/>
    <w:rsid w:val="00110AD2"/>
    <w:rsid w:val="00111754"/>
    <w:rsid w:val="00111FC9"/>
    <w:rsid w:val="0011209B"/>
    <w:rsid w:val="0011248E"/>
    <w:rsid w:val="00113EAD"/>
    <w:rsid w:val="001140A0"/>
    <w:rsid w:val="001142B1"/>
    <w:rsid w:val="001151A2"/>
    <w:rsid w:val="00115794"/>
    <w:rsid w:val="001161E5"/>
    <w:rsid w:val="0011764C"/>
    <w:rsid w:val="001178AA"/>
    <w:rsid w:val="00117F25"/>
    <w:rsid w:val="00120607"/>
    <w:rsid w:val="001206C6"/>
    <w:rsid w:val="00124F05"/>
    <w:rsid w:val="00125A47"/>
    <w:rsid w:val="00127B18"/>
    <w:rsid w:val="00130553"/>
    <w:rsid w:val="001316E2"/>
    <w:rsid w:val="00131F3C"/>
    <w:rsid w:val="0013224D"/>
    <w:rsid w:val="001333E6"/>
    <w:rsid w:val="00134E5B"/>
    <w:rsid w:val="00135230"/>
    <w:rsid w:val="00135D45"/>
    <w:rsid w:val="00135DFF"/>
    <w:rsid w:val="00136965"/>
    <w:rsid w:val="00136ADA"/>
    <w:rsid w:val="00136DB3"/>
    <w:rsid w:val="00141248"/>
    <w:rsid w:val="00141B3D"/>
    <w:rsid w:val="001424CC"/>
    <w:rsid w:val="0014384D"/>
    <w:rsid w:val="0014446B"/>
    <w:rsid w:val="00145771"/>
    <w:rsid w:val="00145834"/>
    <w:rsid w:val="00151D35"/>
    <w:rsid w:val="00152070"/>
    <w:rsid w:val="001522C3"/>
    <w:rsid w:val="00153634"/>
    <w:rsid w:val="001568CF"/>
    <w:rsid w:val="00156BEC"/>
    <w:rsid w:val="00156EFA"/>
    <w:rsid w:val="00157E52"/>
    <w:rsid w:val="00161380"/>
    <w:rsid w:val="00163B77"/>
    <w:rsid w:val="00164B13"/>
    <w:rsid w:val="00165812"/>
    <w:rsid w:val="00165B35"/>
    <w:rsid w:val="001663EE"/>
    <w:rsid w:val="00166993"/>
    <w:rsid w:val="001719D4"/>
    <w:rsid w:val="00171B5B"/>
    <w:rsid w:val="00171F7D"/>
    <w:rsid w:val="0017404F"/>
    <w:rsid w:val="00175A0A"/>
    <w:rsid w:val="00177419"/>
    <w:rsid w:val="001779D8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61A"/>
    <w:rsid w:val="001869E7"/>
    <w:rsid w:val="001872DA"/>
    <w:rsid w:val="00194C7A"/>
    <w:rsid w:val="00194F30"/>
    <w:rsid w:val="001956FC"/>
    <w:rsid w:val="001967B0"/>
    <w:rsid w:val="00196DE7"/>
    <w:rsid w:val="00197414"/>
    <w:rsid w:val="00197809"/>
    <w:rsid w:val="001A21A1"/>
    <w:rsid w:val="001A2BEA"/>
    <w:rsid w:val="001A485B"/>
    <w:rsid w:val="001A5D06"/>
    <w:rsid w:val="001A71F8"/>
    <w:rsid w:val="001A7946"/>
    <w:rsid w:val="001B0527"/>
    <w:rsid w:val="001B1B45"/>
    <w:rsid w:val="001B2AE9"/>
    <w:rsid w:val="001B2CBC"/>
    <w:rsid w:val="001B325F"/>
    <w:rsid w:val="001B360F"/>
    <w:rsid w:val="001B4846"/>
    <w:rsid w:val="001B5796"/>
    <w:rsid w:val="001B5E62"/>
    <w:rsid w:val="001B60EF"/>
    <w:rsid w:val="001B6187"/>
    <w:rsid w:val="001C1F54"/>
    <w:rsid w:val="001C274E"/>
    <w:rsid w:val="001C36B0"/>
    <w:rsid w:val="001C46CD"/>
    <w:rsid w:val="001C4EA7"/>
    <w:rsid w:val="001C5908"/>
    <w:rsid w:val="001C5A8D"/>
    <w:rsid w:val="001C65BB"/>
    <w:rsid w:val="001D01AA"/>
    <w:rsid w:val="001D0AED"/>
    <w:rsid w:val="001D2E50"/>
    <w:rsid w:val="001D3831"/>
    <w:rsid w:val="001D3BC2"/>
    <w:rsid w:val="001D46CA"/>
    <w:rsid w:val="001D4958"/>
    <w:rsid w:val="001D5952"/>
    <w:rsid w:val="001D60BB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F2765"/>
    <w:rsid w:val="001F2CA9"/>
    <w:rsid w:val="001F3682"/>
    <w:rsid w:val="001F38B6"/>
    <w:rsid w:val="001F45DC"/>
    <w:rsid w:val="00200F49"/>
    <w:rsid w:val="00201321"/>
    <w:rsid w:val="0020148E"/>
    <w:rsid w:val="00202DD8"/>
    <w:rsid w:val="00203EF1"/>
    <w:rsid w:val="00206E92"/>
    <w:rsid w:val="002077FE"/>
    <w:rsid w:val="002101A5"/>
    <w:rsid w:val="002115E6"/>
    <w:rsid w:val="00213588"/>
    <w:rsid w:val="002152AE"/>
    <w:rsid w:val="002164B4"/>
    <w:rsid w:val="00216D1C"/>
    <w:rsid w:val="00217543"/>
    <w:rsid w:val="0021760C"/>
    <w:rsid w:val="002202A8"/>
    <w:rsid w:val="00220839"/>
    <w:rsid w:val="00220BA4"/>
    <w:rsid w:val="002215A6"/>
    <w:rsid w:val="00221888"/>
    <w:rsid w:val="0022569F"/>
    <w:rsid w:val="00226481"/>
    <w:rsid w:val="00226613"/>
    <w:rsid w:val="0022707B"/>
    <w:rsid w:val="00227B6D"/>
    <w:rsid w:val="002314FB"/>
    <w:rsid w:val="00231DFF"/>
    <w:rsid w:val="0023210C"/>
    <w:rsid w:val="00233E12"/>
    <w:rsid w:val="0023455A"/>
    <w:rsid w:val="002355D8"/>
    <w:rsid w:val="00235781"/>
    <w:rsid w:val="00235C0E"/>
    <w:rsid w:val="00237B95"/>
    <w:rsid w:val="00242840"/>
    <w:rsid w:val="00244183"/>
    <w:rsid w:val="002460A8"/>
    <w:rsid w:val="0024622A"/>
    <w:rsid w:val="00247363"/>
    <w:rsid w:val="002475AC"/>
    <w:rsid w:val="00250DF0"/>
    <w:rsid w:val="00251DCE"/>
    <w:rsid w:val="0025230B"/>
    <w:rsid w:val="0025723D"/>
    <w:rsid w:val="0025797D"/>
    <w:rsid w:val="00260B54"/>
    <w:rsid w:val="00262798"/>
    <w:rsid w:val="002667AA"/>
    <w:rsid w:val="00266897"/>
    <w:rsid w:val="00266FF3"/>
    <w:rsid w:val="0027123F"/>
    <w:rsid w:val="00271A6D"/>
    <w:rsid w:val="00272FD9"/>
    <w:rsid w:val="00273474"/>
    <w:rsid w:val="0027439E"/>
    <w:rsid w:val="00274615"/>
    <w:rsid w:val="0027571E"/>
    <w:rsid w:val="0027618C"/>
    <w:rsid w:val="002801C2"/>
    <w:rsid w:val="00280B4D"/>
    <w:rsid w:val="0028194C"/>
    <w:rsid w:val="00282084"/>
    <w:rsid w:val="00282FC7"/>
    <w:rsid w:val="002840EF"/>
    <w:rsid w:val="0028450C"/>
    <w:rsid w:val="002846E8"/>
    <w:rsid w:val="00284CF2"/>
    <w:rsid w:val="00284E67"/>
    <w:rsid w:val="002866C8"/>
    <w:rsid w:val="00286714"/>
    <w:rsid w:val="00286DFC"/>
    <w:rsid w:val="00293A71"/>
    <w:rsid w:val="00293AF9"/>
    <w:rsid w:val="00294446"/>
    <w:rsid w:val="00294DCE"/>
    <w:rsid w:val="002952EE"/>
    <w:rsid w:val="002953CF"/>
    <w:rsid w:val="00295A38"/>
    <w:rsid w:val="00297085"/>
    <w:rsid w:val="00297E67"/>
    <w:rsid w:val="002A1360"/>
    <w:rsid w:val="002A15D1"/>
    <w:rsid w:val="002A30FB"/>
    <w:rsid w:val="002A44A9"/>
    <w:rsid w:val="002A47BC"/>
    <w:rsid w:val="002A4EFD"/>
    <w:rsid w:val="002A5F93"/>
    <w:rsid w:val="002A7074"/>
    <w:rsid w:val="002B0485"/>
    <w:rsid w:val="002B09FA"/>
    <w:rsid w:val="002B2FAE"/>
    <w:rsid w:val="002B48C8"/>
    <w:rsid w:val="002B5D51"/>
    <w:rsid w:val="002C0569"/>
    <w:rsid w:val="002C12BB"/>
    <w:rsid w:val="002C1BC5"/>
    <w:rsid w:val="002C25B8"/>
    <w:rsid w:val="002C3AB8"/>
    <w:rsid w:val="002C4512"/>
    <w:rsid w:val="002C4797"/>
    <w:rsid w:val="002C555B"/>
    <w:rsid w:val="002C5704"/>
    <w:rsid w:val="002C5EA3"/>
    <w:rsid w:val="002C6FA3"/>
    <w:rsid w:val="002C7A5C"/>
    <w:rsid w:val="002D2336"/>
    <w:rsid w:val="002D329B"/>
    <w:rsid w:val="002D50F0"/>
    <w:rsid w:val="002D5428"/>
    <w:rsid w:val="002D5892"/>
    <w:rsid w:val="002D6244"/>
    <w:rsid w:val="002D6C6B"/>
    <w:rsid w:val="002E12CB"/>
    <w:rsid w:val="002E45D0"/>
    <w:rsid w:val="002E4F03"/>
    <w:rsid w:val="002E5C9E"/>
    <w:rsid w:val="002E7536"/>
    <w:rsid w:val="002E7A65"/>
    <w:rsid w:val="002F0F40"/>
    <w:rsid w:val="002F1E2D"/>
    <w:rsid w:val="002F1E9D"/>
    <w:rsid w:val="002F2117"/>
    <w:rsid w:val="002F2C5F"/>
    <w:rsid w:val="002F4D9E"/>
    <w:rsid w:val="002F5D82"/>
    <w:rsid w:val="002F6B81"/>
    <w:rsid w:val="002F6B88"/>
    <w:rsid w:val="002F7B3B"/>
    <w:rsid w:val="003006BD"/>
    <w:rsid w:val="003027FC"/>
    <w:rsid w:val="00303269"/>
    <w:rsid w:val="0030457E"/>
    <w:rsid w:val="00305103"/>
    <w:rsid w:val="00305E80"/>
    <w:rsid w:val="003065BA"/>
    <w:rsid w:val="00306C27"/>
    <w:rsid w:val="003076D8"/>
    <w:rsid w:val="00310FF4"/>
    <w:rsid w:val="003118CD"/>
    <w:rsid w:val="003132B3"/>
    <w:rsid w:val="00313B89"/>
    <w:rsid w:val="0031636C"/>
    <w:rsid w:val="00316652"/>
    <w:rsid w:val="003174CF"/>
    <w:rsid w:val="00317A0B"/>
    <w:rsid w:val="00317ABD"/>
    <w:rsid w:val="003210C6"/>
    <w:rsid w:val="003216DB"/>
    <w:rsid w:val="00325351"/>
    <w:rsid w:val="0032587E"/>
    <w:rsid w:val="00327A93"/>
    <w:rsid w:val="00330407"/>
    <w:rsid w:val="0033048E"/>
    <w:rsid w:val="00330515"/>
    <w:rsid w:val="00331F88"/>
    <w:rsid w:val="00332CFF"/>
    <w:rsid w:val="00332EC3"/>
    <w:rsid w:val="00333FC5"/>
    <w:rsid w:val="00334A2B"/>
    <w:rsid w:val="00335D0F"/>
    <w:rsid w:val="0033624E"/>
    <w:rsid w:val="003362C7"/>
    <w:rsid w:val="00341504"/>
    <w:rsid w:val="0034366A"/>
    <w:rsid w:val="00344785"/>
    <w:rsid w:val="003448B6"/>
    <w:rsid w:val="00344AF1"/>
    <w:rsid w:val="00345035"/>
    <w:rsid w:val="00345B7C"/>
    <w:rsid w:val="00345F3E"/>
    <w:rsid w:val="003461FC"/>
    <w:rsid w:val="00347090"/>
    <w:rsid w:val="00347AD3"/>
    <w:rsid w:val="00350BD9"/>
    <w:rsid w:val="00350CD1"/>
    <w:rsid w:val="00352E10"/>
    <w:rsid w:val="00353A68"/>
    <w:rsid w:val="00355AF0"/>
    <w:rsid w:val="003563C3"/>
    <w:rsid w:val="003572B0"/>
    <w:rsid w:val="003600C1"/>
    <w:rsid w:val="003608CF"/>
    <w:rsid w:val="00361D20"/>
    <w:rsid w:val="00362376"/>
    <w:rsid w:val="003629CC"/>
    <w:rsid w:val="00362A10"/>
    <w:rsid w:val="00362DD5"/>
    <w:rsid w:val="00362EC5"/>
    <w:rsid w:val="003636C9"/>
    <w:rsid w:val="00364A37"/>
    <w:rsid w:val="00364A9B"/>
    <w:rsid w:val="00365628"/>
    <w:rsid w:val="00366520"/>
    <w:rsid w:val="00370173"/>
    <w:rsid w:val="003701F2"/>
    <w:rsid w:val="003714C0"/>
    <w:rsid w:val="00371D54"/>
    <w:rsid w:val="003725A6"/>
    <w:rsid w:val="003736C8"/>
    <w:rsid w:val="00373895"/>
    <w:rsid w:val="0037481C"/>
    <w:rsid w:val="00375841"/>
    <w:rsid w:val="003801E9"/>
    <w:rsid w:val="00382258"/>
    <w:rsid w:val="00382959"/>
    <w:rsid w:val="0038301F"/>
    <w:rsid w:val="00384794"/>
    <w:rsid w:val="00387982"/>
    <w:rsid w:val="00390DC5"/>
    <w:rsid w:val="00390FD3"/>
    <w:rsid w:val="00392281"/>
    <w:rsid w:val="0039257A"/>
    <w:rsid w:val="00392E41"/>
    <w:rsid w:val="0039322E"/>
    <w:rsid w:val="0039420F"/>
    <w:rsid w:val="00394384"/>
    <w:rsid w:val="003950FC"/>
    <w:rsid w:val="00395765"/>
    <w:rsid w:val="003A1850"/>
    <w:rsid w:val="003A21F4"/>
    <w:rsid w:val="003A26C1"/>
    <w:rsid w:val="003A2849"/>
    <w:rsid w:val="003A46CA"/>
    <w:rsid w:val="003A4DC8"/>
    <w:rsid w:val="003A7117"/>
    <w:rsid w:val="003A7D1C"/>
    <w:rsid w:val="003B0A68"/>
    <w:rsid w:val="003B0D83"/>
    <w:rsid w:val="003B0DF2"/>
    <w:rsid w:val="003B2108"/>
    <w:rsid w:val="003B3434"/>
    <w:rsid w:val="003B4044"/>
    <w:rsid w:val="003B4505"/>
    <w:rsid w:val="003B5B18"/>
    <w:rsid w:val="003B62DF"/>
    <w:rsid w:val="003B6DAE"/>
    <w:rsid w:val="003C044C"/>
    <w:rsid w:val="003C1379"/>
    <w:rsid w:val="003C28AE"/>
    <w:rsid w:val="003C4012"/>
    <w:rsid w:val="003C65E0"/>
    <w:rsid w:val="003D18B3"/>
    <w:rsid w:val="003D1AB8"/>
    <w:rsid w:val="003D286A"/>
    <w:rsid w:val="003D28C2"/>
    <w:rsid w:val="003D3C35"/>
    <w:rsid w:val="003D5654"/>
    <w:rsid w:val="003D5C2F"/>
    <w:rsid w:val="003D5DB5"/>
    <w:rsid w:val="003D669C"/>
    <w:rsid w:val="003D6A6A"/>
    <w:rsid w:val="003E0884"/>
    <w:rsid w:val="003E26C2"/>
    <w:rsid w:val="003E3036"/>
    <w:rsid w:val="003E584F"/>
    <w:rsid w:val="003E6214"/>
    <w:rsid w:val="003F02E3"/>
    <w:rsid w:val="003F041A"/>
    <w:rsid w:val="003F06B7"/>
    <w:rsid w:val="003F1D40"/>
    <w:rsid w:val="003F2A43"/>
    <w:rsid w:val="003F3031"/>
    <w:rsid w:val="003F4A20"/>
    <w:rsid w:val="003F4E90"/>
    <w:rsid w:val="003F5769"/>
    <w:rsid w:val="00400BE7"/>
    <w:rsid w:val="004012FE"/>
    <w:rsid w:val="00402406"/>
    <w:rsid w:val="00404488"/>
    <w:rsid w:val="004073B8"/>
    <w:rsid w:val="00407553"/>
    <w:rsid w:val="00407C22"/>
    <w:rsid w:val="00410C2F"/>
    <w:rsid w:val="004111C8"/>
    <w:rsid w:val="00412C0E"/>
    <w:rsid w:val="004134C6"/>
    <w:rsid w:val="00413B51"/>
    <w:rsid w:val="0041417B"/>
    <w:rsid w:val="00414B8F"/>
    <w:rsid w:val="00421602"/>
    <w:rsid w:val="00422B68"/>
    <w:rsid w:val="00422CCD"/>
    <w:rsid w:val="004243DF"/>
    <w:rsid w:val="00425645"/>
    <w:rsid w:val="004267C9"/>
    <w:rsid w:val="00426980"/>
    <w:rsid w:val="00427F43"/>
    <w:rsid w:val="0043044C"/>
    <w:rsid w:val="00430880"/>
    <w:rsid w:val="00431559"/>
    <w:rsid w:val="00431D06"/>
    <w:rsid w:val="00431D1A"/>
    <w:rsid w:val="004322D6"/>
    <w:rsid w:val="00433AFB"/>
    <w:rsid w:val="00434678"/>
    <w:rsid w:val="00434F87"/>
    <w:rsid w:val="0043538E"/>
    <w:rsid w:val="00436C0D"/>
    <w:rsid w:val="00437313"/>
    <w:rsid w:val="0043794A"/>
    <w:rsid w:val="00437A4F"/>
    <w:rsid w:val="00440BE0"/>
    <w:rsid w:val="004426E3"/>
    <w:rsid w:val="0044399A"/>
    <w:rsid w:val="00446D96"/>
    <w:rsid w:val="0044738C"/>
    <w:rsid w:val="00447B83"/>
    <w:rsid w:val="00450F54"/>
    <w:rsid w:val="00451B5E"/>
    <w:rsid w:val="00451CE0"/>
    <w:rsid w:val="00451D75"/>
    <w:rsid w:val="00453D68"/>
    <w:rsid w:val="00453DD9"/>
    <w:rsid w:val="004541F7"/>
    <w:rsid w:val="00454F31"/>
    <w:rsid w:val="00455BFF"/>
    <w:rsid w:val="00457898"/>
    <w:rsid w:val="00461352"/>
    <w:rsid w:val="00461D94"/>
    <w:rsid w:val="0046235D"/>
    <w:rsid w:val="00463951"/>
    <w:rsid w:val="004640CB"/>
    <w:rsid w:val="00465EE5"/>
    <w:rsid w:val="00466282"/>
    <w:rsid w:val="00466F15"/>
    <w:rsid w:val="00467AEF"/>
    <w:rsid w:val="00470AF1"/>
    <w:rsid w:val="00471158"/>
    <w:rsid w:val="0047194C"/>
    <w:rsid w:val="00472B74"/>
    <w:rsid w:val="004741AA"/>
    <w:rsid w:val="004746D4"/>
    <w:rsid w:val="004751A4"/>
    <w:rsid w:val="00475EF4"/>
    <w:rsid w:val="00476455"/>
    <w:rsid w:val="004766CE"/>
    <w:rsid w:val="004777A1"/>
    <w:rsid w:val="00481576"/>
    <w:rsid w:val="004815BD"/>
    <w:rsid w:val="00481A80"/>
    <w:rsid w:val="00482BC3"/>
    <w:rsid w:val="00482DD5"/>
    <w:rsid w:val="0048319D"/>
    <w:rsid w:val="00483A91"/>
    <w:rsid w:val="00484A5C"/>
    <w:rsid w:val="00484AAB"/>
    <w:rsid w:val="00485D68"/>
    <w:rsid w:val="004872CB"/>
    <w:rsid w:val="0048794A"/>
    <w:rsid w:val="004902C4"/>
    <w:rsid w:val="00490A73"/>
    <w:rsid w:val="004919A1"/>
    <w:rsid w:val="00495064"/>
    <w:rsid w:val="00495B93"/>
    <w:rsid w:val="00495C62"/>
    <w:rsid w:val="00495D57"/>
    <w:rsid w:val="004A0B41"/>
    <w:rsid w:val="004A0E88"/>
    <w:rsid w:val="004A0F55"/>
    <w:rsid w:val="004A2BAC"/>
    <w:rsid w:val="004A492C"/>
    <w:rsid w:val="004A4C4B"/>
    <w:rsid w:val="004A52F4"/>
    <w:rsid w:val="004A7547"/>
    <w:rsid w:val="004A76F6"/>
    <w:rsid w:val="004A7B7F"/>
    <w:rsid w:val="004B0DA1"/>
    <w:rsid w:val="004B4CD1"/>
    <w:rsid w:val="004B64CD"/>
    <w:rsid w:val="004B6F6B"/>
    <w:rsid w:val="004C17FD"/>
    <w:rsid w:val="004C1BC3"/>
    <w:rsid w:val="004C2566"/>
    <w:rsid w:val="004C2C64"/>
    <w:rsid w:val="004C36D8"/>
    <w:rsid w:val="004C4CF2"/>
    <w:rsid w:val="004C4DF7"/>
    <w:rsid w:val="004C5812"/>
    <w:rsid w:val="004C5CD6"/>
    <w:rsid w:val="004C71DE"/>
    <w:rsid w:val="004C78B0"/>
    <w:rsid w:val="004C7CAB"/>
    <w:rsid w:val="004C7D2F"/>
    <w:rsid w:val="004D0207"/>
    <w:rsid w:val="004D169D"/>
    <w:rsid w:val="004D27B5"/>
    <w:rsid w:val="004D3F88"/>
    <w:rsid w:val="004D737D"/>
    <w:rsid w:val="004E083B"/>
    <w:rsid w:val="004E200D"/>
    <w:rsid w:val="004E2368"/>
    <w:rsid w:val="004E3139"/>
    <w:rsid w:val="004E4824"/>
    <w:rsid w:val="004E5EE6"/>
    <w:rsid w:val="004E6A87"/>
    <w:rsid w:val="004F149B"/>
    <w:rsid w:val="004F1D37"/>
    <w:rsid w:val="004F2005"/>
    <w:rsid w:val="004F34B8"/>
    <w:rsid w:val="004F4607"/>
    <w:rsid w:val="004F5EAD"/>
    <w:rsid w:val="004F5EB2"/>
    <w:rsid w:val="004F60C9"/>
    <w:rsid w:val="004F65E1"/>
    <w:rsid w:val="00502BC6"/>
    <w:rsid w:val="005041FC"/>
    <w:rsid w:val="00504205"/>
    <w:rsid w:val="00506C89"/>
    <w:rsid w:val="0051029F"/>
    <w:rsid w:val="005103CB"/>
    <w:rsid w:val="00511039"/>
    <w:rsid w:val="00511C1A"/>
    <w:rsid w:val="005126FC"/>
    <w:rsid w:val="00512C04"/>
    <w:rsid w:val="00512D0D"/>
    <w:rsid w:val="0051353B"/>
    <w:rsid w:val="00513666"/>
    <w:rsid w:val="00513C78"/>
    <w:rsid w:val="00514248"/>
    <w:rsid w:val="00514BC7"/>
    <w:rsid w:val="00514E53"/>
    <w:rsid w:val="00517AEA"/>
    <w:rsid w:val="00520578"/>
    <w:rsid w:val="005208B4"/>
    <w:rsid w:val="00521038"/>
    <w:rsid w:val="00523939"/>
    <w:rsid w:val="005242E1"/>
    <w:rsid w:val="00524951"/>
    <w:rsid w:val="00524A05"/>
    <w:rsid w:val="005267B5"/>
    <w:rsid w:val="00530C56"/>
    <w:rsid w:val="00530E43"/>
    <w:rsid w:val="005311E8"/>
    <w:rsid w:val="0053206E"/>
    <w:rsid w:val="0053219C"/>
    <w:rsid w:val="005334B5"/>
    <w:rsid w:val="0053381B"/>
    <w:rsid w:val="00533A40"/>
    <w:rsid w:val="00534ABC"/>
    <w:rsid w:val="00536477"/>
    <w:rsid w:val="00536E67"/>
    <w:rsid w:val="0053704A"/>
    <w:rsid w:val="00537418"/>
    <w:rsid w:val="00540C1F"/>
    <w:rsid w:val="0054112C"/>
    <w:rsid w:val="00541CC8"/>
    <w:rsid w:val="00541FFD"/>
    <w:rsid w:val="005423FA"/>
    <w:rsid w:val="00542C56"/>
    <w:rsid w:val="00542D6F"/>
    <w:rsid w:val="00542DD4"/>
    <w:rsid w:val="00543FF9"/>
    <w:rsid w:val="00544857"/>
    <w:rsid w:val="0054710A"/>
    <w:rsid w:val="00547157"/>
    <w:rsid w:val="00551209"/>
    <w:rsid w:val="00551BA9"/>
    <w:rsid w:val="00552C6A"/>
    <w:rsid w:val="00552DC3"/>
    <w:rsid w:val="00553113"/>
    <w:rsid w:val="00553E24"/>
    <w:rsid w:val="0055483F"/>
    <w:rsid w:val="00554951"/>
    <w:rsid w:val="00554CF5"/>
    <w:rsid w:val="00555674"/>
    <w:rsid w:val="005574A0"/>
    <w:rsid w:val="00557832"/>
    <w:rsid w:val="00557D06"/>
    <w:rsid w:val="00557FA4"/>
    <w:rsid w:val="00560D52"/>
    <w:rsid w:val="00562712"/>
    <w:rsid w:val="005640AC"/>
    <w:rsid w:val="00564E5E"/>
    <w:rsid w:val="00565315"/>
    <w:rsid w:val="0056774D"/>
    <w:rsid w:val="00570057"/>
    <w:rsid w:val="00570C76"/>
    <w:rsid w:val="00570FAF"/>
    <w:rsid w:val="00571ECD"/>
    <w:rsid w:val="00572F83"/>
    <w:rsid w:val="00573021"/>
    <w:rsid w:val="00573C90"/>
    <w:rsid w:val="0057417A"/>
    <w:rsid w:val="00575ADB"/>
    <w:rsid w:val="00576EDE"/>
    <w:rsid w:val="00576F05"/>
    <w:rsid w:val="00581712"/>
    <w:rsid w:val="005817C1"/>
    <w:rsid w:val="00582430"/>
    <w:rsid w:val="00584247"/>
    <w:rsid w:val="00585BF9"/>
    <w:rsid w:val="00586F32"/>
    <w:rsid w:val="00587514"/>
    <w:rsid w:val="00587C98"/>
    <w:rsid w:val="0059048E"/>
    <w:rsid w:val="00591728"/>
    <w:rsid w:val="00591F90"/>
    <w:rsid w:val="00596B50"/>
    <w:rsid w:val="00597F0C"/>
    <w:rsid w:val="005A02B7"/>
    <w:rsid w:val="005A13D9"/>
    <w:rsid w:val="005A35B9"/>
    <w:rsid w:val="005A55B0"/>
    <w:rsid w:val="005A6878"/>
    <w:rsid w:val="005A695E"/>
    <w:rsid w:val="005A7D5D"/>
    <w:rsid w:val="005B0412"/>
    <w:rsid w:val="005B1AFB"/>
    <w:rsid w:val="005B1BB7"/>
    <w:rsid w:val="005B1E77"/>
    <w:rsid w:val="005B3123"/>
    <w:rsid w:val="005B34FD"/>
    <w:rsid w:val="005B3D0B"/>
    <w:rsid w:val="005B5688"/>
    <w:rsid w:val="005B7524"/>
    <w:rsid w:val="005B7743"/>
    <w:rsid w:val="005C0458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A8C"/>
    <w:rsid w:val="005C6B50"/>
    <w:rsid w:val="005C725B"/>
    <w:rsid w:val="005C738A"/>
    <w:rsid w:val="005C751C"/>
    <w:rsid w:val="005D006A"/>
    <w:rsid w:val="005D0970"/>
    <w:rsid w:val="005D212F"/>
    <w:rsid w:val="005D49DF"/>
    <w:rsid w:val="005D6108"/>
    <w:rsid w:val="005D640B"/>
    <w:rsid w:val="005D7AA0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49AD"/>
    <w:rsid w:val="005F4E11"/>
    <w:rsid w:val="005F6205"/>
    <w:rsid w:val="005F6DC5"/>
    <w:rsid w:val="00603D0C"/>
    <w:rsid w:val="006046AF"/>
    <w:rsid w:val="006048DC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3507"/>
    <w:rsid w:val="00613573"/>
    <w:rsid w:val="00613893"/>
    <w:rsid w:val="00616206"/>
    <w:rsid w:val="00620A99"/>
    <w:rsid w:val="00620D30"/>
    <w:rsid w:val="00621302"/>
    <w:rsid w:val="006226D5"/>
    <w:rsid w:val="00622F07"/>
    <w:rsid w:val="0062357B"/>
    <w:rsid w:val="00623C90"/>
    <w:rsid w:val="00625465"/>
    <w:rsid w:val="00626855"/>
    <w:rsid w:val="006300E2"/>
    <w:rsid w:val="00630F95"/>
    <w:rsid w:val="00631160"/>
    <w:rsid w:val="006314A5"/>
    <w:rsid w:val="006324E5"/>
    <w:rsid w:val="00634F1E"/>
    <w:rsid w:val="00635047"/>
    <w:rsid w:val="0063531F"/>
    <w:rsid w:val="006357E2"/>
    <w:rsid w:val="00636EC3"/>
    <w:rsid w:val="00642509"/>
    <w:rsid w:val="00642809"/>
    <w:rsid w:val="006437B2"/>
    <w:rsid w:val="0064382C"/>
    <w:rsid w:val="006439FB"/>
    <w:rsid w:val="006444A3"/>
    <w:rsid w:val="00646CBA"/>
    <w:rsid w:val="00647D12"/>
    <w:rsid w:val="00650C6F"/>
    <w:rsid w:val="006519F2"/>
    <w:rsid w:val="006545FA"/>
    <w:rsid w:val="0065473C"/>
    <w:rsid w:val="00654E24"/>
    <w:rsid w:val="006551F5"/>
    <w:rsid w:val="006553FB"/>
    <w:rsid w:val="0065684F"/>
    <w:rsid w:val="00656D07"/>
    <w:rsid w:val="006572A4"/>
    <w:rsid w:val="0066154B"/>
    <w:rsid w:val="00661B0D"/>
    <w:rsid w:val="00662AA1"/>
    <w:rsid w:val="006633BF"/>
    <w:rsid w:val="00663A9D"/>
    <w:rsid w:val="00664493"/>
    <w:rsid w:val="00664A7F"/>
    <w:rsid w:val="00664B0C"/>
    <w:rsid w:val="006655F9"/>
    <w:rsid w:val="00666097"/>
    <w:rsid w:val="006662D7"/>
    <w:rsid w:val="00666F0D"/>
    <w:rsid w:val="00670A33"/>
    <w:rsid w:val="006712DD"/>
    <w:rsid w:val="006713A4"/>
    <w:rsid w:val="00671F21"/>
    <w:rsid w:val="00672248"/>
    <w:rsid w:val="0067528E"/>
    <w:rsid w:val="006754FE"/>
    <w:rsid w:val="00675635"/>
    <w:rsid w:val="00675E7E"/>
    <w:rsid w:val="006774C1"/>
    <w:rsid w:val="00677838"/>
    <w:rsid w:val="00680CE2"/>
    <w:rsid w:val="00681154"/>
    <w:rsid w:val="00681F41"/>
    <w:rsid w:val="00682980"/>
    <w:rsid w:val="0068327F"/>
    <w:rsid w:val="00683D75"/>
    <w:rsid w:val="006851AC"/>
    <w:rsid w:val="00685796"/>
    <w:rsid w:val="00685C5C"/>
    <w:rsid w:val="00686778"/>
    <w:rsid w:val="006870FE"/>
    <w:rsid w:val="00687C94"/>
    <w:rsid w:val="00687E51"/>
    <w:rsid w:val="00691E30"/>
    <w:rsid w:val="00691FCF"/>
    <w:rsid w:val="006921CB"/>
    <w:rsid w:val="006925AD"/>
    <w:rsid w:val="006941C6"/>
    <w:rsid w:val="00694D12"/>
    <w:rsid w:val="00695346"/>
    <w:rsid w:val="006962F3"/>
    <w:rsid w:val="006964C7"/>
    <w:rsid w:val="0069661B"/>
    <w:rsid w:val="00696DAB"/>
    <w:rsid w:val="006A01DD"/>
    <w:rsid w:val="006A0BDE"/>
    <w:rsid w:val="006A175D"/>
    <w:rsid w:val="006A194F"/>
    <w:rsid w:val="006A7339"/>
    <w:rsid w:val="006A7748"/>
    <w:rsid w:val="006A7D33"/>
    <w:rsid w:val="006B20BC"/>
    <w:rsid w:val="006B2659"/>
    <w:rsid w:val="006B3412"/>
    <w:rsid w:val="006B42D1"/>
    <w:rsid w:val="006B7B34"/>
    <w:rsid w:val="006B7D53"/>
    <w:rsid w:val="006C002E"/>
    <w:rsid w:val="006C1D46"/>
    <w:rsid w:val="006C2E5D"/>
    <w:rsid w:val="006C3C85"/>
    <w:rsid w:val="006C5986"/>
    <w:rsid w:val="006C6160"/>
    <w:rsid w:val="006D0556"/>
    <w:rsid w:val="006D0F18"/>
    <w:rsid w:val="006D24C1"/>
    <w:rsid w:val="006D2893"/>
    <w:rsid w:val="006D358E"/>
    <w:rsid w:val="006D4209"/>
    <w:rsid w:val="006D4A8D"/>
    <w:rsid w:val="006D5701"/>
    <w:rsid w:val="006D5C8C"/>
    <w:rsid w:val="006D5FE0"/>
    <w:rsid w:val="006D62A4"/>
    <w:rsid w:val="006D6AEA"/>
    <w:rsid w:val="006D7E0B"/>
    <w:rsid w:val="006E059A"/>
    <w:rsid w:val="006E059E"/>
    <w:rsid w:val="006E0C1E"/>
    <w:rsid w:val="006E14CC"/>
    <w:rsid w:val="006E5676"/>
    <w:rsid w:val="006E5D3B"/>
    <w:rsid w:val="006E68BC"/>
    <w:rsid w:val="006F0086"/>
    <w:rsid w:val="006F05E2"/>
    <w:rsid w:val="006F06E3"/>
    <w:rsid w:val="006F13C2"/>
    <w:rsid w:val="006F16BE"/>
    <w:rsid w:val="006F51F4"/>
    <w:rsid w:val="006F57FB"/>
    <w:rsid w:val="006F6634"/>
    <w:rsid w:val="006F66E3"/>
    <w:rsid w:val="006F67F5"/>
    <w:rsid w:val="006F78DC"/>
    <w:rsid w:val="006F7D1F"/>
    <w:rsid w:val="007002C6"/>
    <w:rsid w:val="007006D0"/>
    <w:rsid w:val="007012B9"/>
    <w:rsid w:val="007015D1"/>
    <w:rsid w:val="00702570"/>
    <w:rsid w:val="00703022"/>
    <w:rsid w:val="00703026"/>
    <w:rsid w:val="007046FA"/>
    <w:rsid w:val="007054E9"/>
    <w:rsid w:val="007119C4"/>
    <w:rsid w:val="00711BE4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2102A"/>
    <w:rsid w:val="0072286D"/>
    <w:rsid w:val="00724D2E"/>
    <w:rsid w:val="00725F5B"/>
    <w:rsid w:val="00726F83"/>
    <w:rsid w:val="00733560"/>
    <w:rsid w:val="00733A58"/>
    <w:rsid w:val="00733F21"/>
    <w:rsid w:val="00734445"/>
    <w:rsid w:val="00737177"/>
    <w:rsid w:val="007379F5"/>
    <w:rsid w:val="00737BC8"/>
    <w:rsid w:val="00737DB5"/>
    <w:rsid w:val="00741815"/>
    <w:rsid w:val="00744E1E"/>
    <w:rsid w:val="0074526E"/>
    <w:rsid w:val="007461B2"/>
    <w:rsid w:val="007462B5"/>
    <w:rsid w:val="00747188"/>
    <w:rsid w:val="00747672"/>
    <w:rsid w:val="00747C3E"/>
    <w:rsid w:val="0075063A"/>
    <w:rsid w:val="00750F32"/>
    <w:rsid w:val="0075480F"/>
    <w:rsid w:val="00755069"/>
    <w:rsid w:val="00756692"/>
    <w:rsid w:val="007568C4"/>
    <w:rsid w:val="00756AB1"/>
    <w:rsid w:val="0075735F"/>
    <w:rsid w:val="00757C13"/>
    <w:rsid w:val="007603B0"/>
    <w:rsid w:val="0076175B"/>
    <w:rsid w:val="00761C81"/>
    <w:rsid w:val="0076482F"/>
    <w:rsid w:val="00765D09"/>
    <w:rsid w:val="00767946"/>
    <w:rsid w:val="00771862"/>
    <w:rsid w:val="0077288A"/>
    <w:rsid w:val="00772A7B"/>
    <w:rsid w:val="00773458"/>
    <w:rsid w:val="00773C3D"/>
    <w:rsid w:val="007743D0"/>
    <w:rsid w:val="00774652"/>
    <w:rsid w:val="007805C0"/>
    <w:rsid w:val="007807F8"/>
    <w:rsid w:val="0078299C"/>
    <w:rsid w:val="00782B4A"/>
    <w:rsid w:val="00783F12"/>
    <w:rsid w:val="0078407A"/>
    <w:rsid w:val="00784BCE"/>
    <w:rsid w:val="00786F56"/>
    <w:rsid w:val="007870DE"/>
    <w:rsid w:val="0078769E"/>
    <w:rsid w:val="007903CF"/>
    <w:rsid w:val="00790CEE"/>
    <w:rsid w:val="007941B2"/>
    <w:rsid w:val="007945EF"/>
    <w:rsid w:val="00795C79"/>
    <w:rsid w:val="00795E48"/>
    <w:rsid w:val="00797056"/>
    <w:rsid w:val="007A0C1B"/>
    <w:rsid w:val="007A3329"/>
    <w:rsid w:val="007A3996"/>
    <w:rsid w:val="007A45AA"/>
    <w:rsid w:val="007A4950"/>
    <w:rsid w:val="007A60DB"/>
    <w:rsid w:val="007B24EB"/>
    <w:rsid w:val="007B31FC"/>
    <w:rsid w:val="007B3636"/>
    <w:rsid w:val="007B3771"/>
    <w:rsid w:val="007B4B7E"/>
    <w:rsid w:val="007B505A"/>
    <w:rsid w:val="007B53BF"/>
    <w:rsid w:val="007B6443"/>
    <w:rsid w:val="007B6D15"/>
    <w:rsid w:val="007B73E6"/>
    <w:rsid w:val="007B763A"/>
    <w:rsid w:val="007C0C6A"/>
    <w:rsid w:val="007C0DBD"/>
    <w:rsid w:val="007C2586"/>
    <w:rsid w:val="007C304F"/>
    <w:rsid w:val="007C3878"/>
    <w:rsid w:val="007C3FFB"/>
    <w:rsid w:val="007C5CC0"/>
    <w:rsid w:val="007C6353"/>
    <w:rsid w:val="007C6580"/>
    <w:rsid w:val="007C7138"/>
    <w:rsid w:val="007D0024"/>
    <w:rsid w:val="007D051D"/>
    <w:rsid w:val="007D2D30"/>
    <w:rsid w:val="007D38BC"/>
    <w:rsid w:val="007E2B56"/>
    <w:rsid w:val="007E2C18"/>
    <w:rsid w:val="007E309B"/>
    <w:rsid w:val="007E3D72"/>
    <w:rsid w:val="007E68F6"/>
    <w:rsid w:val="007E7EE9"/>
    <w:rsid w:val="007F13AE"/>
    <w:rsid w:val="007F1A8F"/>
    <w:rsid w:val="007F2330"/>
    <w:rsid w:val="007F4B6F"/>
    <w:rsid w:val="007F6D6B"/>
    <w:rsid w:val="007F765E"/>
    <w:rsid w:val="00801189"/>
    <w:rsid w:val="008017B4"/>
    <w:rsid w:val="0080242A"/>
    <w:rsid w:val="00803301"/>
    <w:rsid w:val="00804C6F"/>
    <w:rsid w:val="00805AD0"/>
    <w:rsid w:val="00806E60"/>
    <w:rsid w:val="00806F3B"/>
    <w:rsid w:val="008072B0"/>
    <w:rsid w:val="00810B7C"/>
    <w:rsid w:val="0081108B"/>
    <w:rsid w:val="00811156"/>
    <w:rsid w:val="008130C4"/>
    <w:rsid w:val="00813833"/>
    <w:rsid w:val="00814861"/>
    <w:rsid w:val="00814D7C"/>
    <w:rsid w:val="00814EAD"/>
    <w:rsid w:val="0081597C"/>
    <w:rsid w:val="00815DEE"/>
    <w:rsid w:val="00820416"/>
    <w:rsid w:val="008222C9"/>
    <w:rsid w:val="00823592"/>
    <w:rsid w:val="00823749"/>
    <w:rsid w:val="00823E07"/>
    <w:rsid w:val="008270E3"/>
    <w:rsid w:val="0083168A"/>
    <w:rsid w:val="00833B55"/>
    <w:rsid w:val="00834654"/>
    <w:rsid w:val="00834C80"/>
    <w:rsid w:val="00836077"/>
    <w:rsid w:val="00836728"/>
    <w:rsid w:val="0083693F"/>
    <w:rsid w:val="0083783B"/>
    <w:rsid w:val="00837A83"/>
    <w:rsid w:val="0084007E"/>
    <w:rsid w:val="00841123"/>
    <w:rsid w:val="00843315"/>
    <w:rsid w:val="00844B68"/>
    <w:rsid w:val="00844FA5"/>
    <w:rsid w:val="008461F7"/>
    <w:rsid w:val="008466CA"/>
    <w:rsid w:val="00846748"/>
    <w:rsid w:val="008500C8"/>
    <w:rsid w:val="0085208E"/>
    <w:rsid w:val="00852A23"/>
    <w:rsid w:val="008530D4"/>
    <w:rsid w:val="00853F0D"/>
    <w:rsid w:val="008543F5"/>
    <w:rsid w:val="00854720"/>
    <w:rsid w:val="00855B12"/>
    <w:rsid w:val="00855B68"/>
    <w:rsid w:val="00860756"/>
    <w:rsid w:val="00862AB8"/>
    <w:rsid w:val="00863212"/>
    <w:rsid w:val="00865D63"/>
    <w:rsid w:val="00866DE0"/>
    <w:rsid w:val="00867633"/>
    <w:rsid w:val="00867AD1"/>
    <w:rsid w:val="00867AF4"/>
    <w:rsid w:val="008704DB"/>
    <w:rsid w:val="0087075F"/>
    <w:rsid w:val="0087170D"/>
    <w:rsid w:val="00872337"/>
    <w:rsid w:val="00872668"/>
    <w:rsid w:val="00873063"/>
    <w:rsid w:val="00873D80"/>
    <w:rsid w:val="00875868"/>
    <w:rsid w:val="00876A9E"/>
    <w:rsid w:val="00876F4E"/>
    <w:rsid w:val="00880995"/>
    <w:rsid w:val="0088115B"/>
    <w:rsid w:val="00882F5E"/>
    <w:rsid w:val="0088611E"/>
    <w:rsid w:val="0088640B"/>
    <w:rsid w:val="00887386"/>
    <w:rsid w:val="0088741B"/>
    <w:rsid w:val="0088774E"/>
    <w:rsid w:val="00887D6B"/>
    <w:rsid w:val="00892304"/>
    <w:rsid w:val="00892C07"/>
    <w:rsid w:val="00892EFC"/>
    <w:rsid w:val="00894067"/>
    <w:rsid w:val="00896A13"/>
    <w:rsid w:val="00897776"/>
    <w:rsid w:val="008A05E4"/>
    <w:rsid w:val="008A1B38"/>
    <w:rsid w:val="008A20D2"/>
    <w:rsid w:val="008A26D7"/>
    <w:rsid w:val="008A5575"/>
    <w:rsid w:val="008A55CD"/>
    <w:rsid w:val="008A6750"/>
    <w:rsid w:val="008A6FFA"/>
    <w:rsid w:val="008A7A9C"/>
    <w:rsid w:val="008B0DB7"/>
    <w:rsid w:val="008B0FF6"/>
    <w:rsid w:val="008B34AA"/>
    <w:rsid w:val="008B63B0"/>
    <w:rsid w:val="008C09F0"/>
    <w:rsid w:val="008C1735"/>
    <w:rsid w:val="008C3873"/>
    <w:rsid w:val="008C3BF8"/>
    <w:rsid w:val="008C4E51"/>
    <w:rsid w:val="008C5B3A"/>
    <w:rsid w:val="008C6B76"/>
    <w:rsid w:val="008C74A1"/>
    <w:rsid w:val="008D186F"/>
    <w:rsid w:val="008D1CB5"/>
    <w:rsid w:val="008D2697"/>
    <w:rsid w:val="008D2BDF"/>
    <w:rsid w:val="008D3B0C"/>
    <w:rsid w:val="008D4E15"/>
    <w:rsid w:val="008D5A88"/>
    <w:rsid w:val="008D5C0E"/>
    <w:rsid w:val="008D5EE5"/>
    <w:rsid w:val="008D61F9"/>
    <w:rsid w:val="008D628C"/>
    <w:rsid w:val="008D63EA"/>
    <w:rsid w:val="008D6C6A"/>
    <w:rsid w:val="008D75D8"/>
    <w:rsid w:val="008D7D70"/>
    <w:rsid w:val="008E0DBA"/>
    <w:rsid w:val="008E143F"/>
    <w:rsid w:val="008E32ED"/>
    <w:rsid w:val="008E33F9"/>
    <w:rsid w:val="008E4153"/>
    <w:rsid w:val="008E44C9"/>
    <w:rsid w:val="008E5E8A"/>
    <w:rsid w:val="008E69BF"/>
    <w:rsid w:val="008E6AB8"/>
    <w:rsid w:val="008E703C"/>
    <w:rsid w:val="008F035C"/>
    <w:rsid w:val="008F041A"/>
    <w:rsid w:val="008F051F"/>
    <w:rsid w:val="008F0697"/>
    <w:rsid w:val="008F1711"/>
    <w:rsid w:val="008F24B5"/>
    <w:rsid w:val="008F275B"/>
    <w:rsid w:val="008F2801"/>
    <w:rsid w:val="008F49A0"/>
    <w:rsid w:val="008F49E7"/>
    <w:rsid w:val="008F63C9"/>
    <w:rsid w:val="00900199"/>
    <w:rsid w:val="00900682"/>
    <w:rsid w:val="00901733"/>
    <w:rsid w:val="00901BBD"/>
    <w:rsid w:val="00903A54"/>
    <w:rsid w:val="00903E3A"/>
    <w:rsid w:val="00904D30"/>
    <w:rsid w:val="009058E0"/>
    <w:rsid w:val="00907127"/>
    <w:rsid w:val="009107EC"/>
    <w:rsid w:val="00910C74"/>
    <w:rsid w:val="009113E4"/>
    <w:rsid w:val="009117F5"/>
    <w:rsid w:val="0091188E"/>
    <w:rsid w:val="00911A1A"/>
    <w:rsid w:val="009146AC"/>
    <w:rsid w:val="00915EA0"/>
    <w:rsid w:val="00916ECF"/>
    <w:rsid w:val="00917F5C"/>
    <w:rsid w:val="00921778"/>
    <w:rsid w:val="00921DEC"/>
    <w:rsid w:val="009243E9"/>
    <w:rsid w:val="00925010"/>
    <w:rsid w:val="00926DCF"/>
    <w:rsid w:val="0092718B"/>
    <w:rsid w:val="00927979"/>
    <w:rsid w:val="00927C3B"/>
    <w:rsid w:val="00930447"/>
    <w:rsid w:val="009308F6"/>
    <w:rsid w:val="0093249B"/>
    <w:rsid w:val="0093293B"/>
    <w:rsid w:val="00934A61"/>
    <w:rsid w:val="00936450"/>
    <w:rsid w:val="0094029E"/>
    <w:rsid w:val="00940681"/>
    <w:rsid w:val="00940753"/>
    <w:rsid w:val="00940B64"/>
    <w:rsid w:val="00941140"/>
    <w:rsid w:val="00943BE8"/>
    <w:rsid w:val="00944066"/>
    <w:rsid w:val="0094503D"/>
    <w:rsid w:val="0094506F"/>
    <w:rsid w:val="009542AB"/>
    <w:rsid w:val="0095475E"/>
    <w:rsid w:val="00954BDA"/>
    <w:rsid w:val="00954D6D"/>
    <w:rsid w:val="00956BEB"/>
    <w:rsid w:val="00963F03"/>
    <w:rsid w:val="00964790"/>
    <w:rsid w:val="009652A1"/>
    <w:rsid w:val="00965482"/>
    <w:rsid w:val="0096686C"/>
    <w:rsid w:val="00966D02"/>
    <w:rsid w:val="00966FB8"/>
    <w:rsid w:val="009679C3"/>
    <w:rsid w:val="00967A74"/>
    <w:rsid w:val="0097231E"/>
    <w:rsid w:val="00973ADF"/>
    <w:rsid w:val="00973C91"/>
    <w:rsid w:val="0097435E"/>
    <w:rsid w:val="009744CB"/>
    <w:rsid w:val="009745B7"/>
    <w:rsid w:val="009757A7"/>
    <w:rsid w:val="00975C0E"/>
    <w:rsid w:val="009775AD"/>
    <w:rsid w:val="009802EC"/>
    <w:rsid w:val="00980388"/>
    <w:rsid w:val="00981DBC"/>
    <w:rsid w:val="00981E82"/>
    <w:rsid w:val="0098207A"/>
    <w:rsid w:val="00982164"/>
    <w:rsid w:val="0098220C"/>
    <w:rsid w:val="00983B2C"/>
    <w:rsid w:val="00984EF8"/>
    <w:rsid w:val="009859BA"/>
    <w:rsid w:val="00986E11"/>
    <w:rsid w:val="00986E39"/>
    <w:rsid w:val="009914A7"/>
    <w:rsid w:val="00991992"/>
    <w:rsid w:val="00991D3A"/>
    <w:rsid w:val="009924B3"/>
    <w:rsid w:val="009924D9"/>
    <w:rsid w:val="009925C9"/>
    <w:rsid w:val="00992641"/>
    <w:rsid w:val="009944C0"/>
    <w:rsid w:val="009946CB"/>
    <w:rsid w:val="009952DE"/>
    <w:rsid w:val="00995DCC"/>
    <w:rsid w:val="009A2AC6"/>
    <w:rsid w:val="009A2CB7"/>
    <w:rsid w:val="009A3B09"/>
    <w:rsid w:val="009A68C7"/>
    <w:rsid w:val="009B0177"/>
    <w:rsid w:val="009B19F1"/>
    <w:rsid w:val="009B7ACD"/>
    <w:rsid w:val="009B7ADD"/>
    <w:rsid w:val="009B7F16"/>
    <w:rsid w:val="009C040B"/>
    <w:rsid w:val="009C1A3F"/>
    <w:rsid w:val="009C1AFD"/>
    <w:rsid w:val="009C25F4"/>
    <w:rsid w:val="009C43D4"/>
    <w:rsid w:val="009C5AE4"/>
    <w:rsid w:val="009C60C0"/>
    <w:rsid w:val="009C709B"/>
    <w:rsid w:val="009C70B2"/>
    <w:rsid w:val="009D0776"/>
    <w:rsid w:val="009D2624"/>
    <w:rsid w:val="009D2859"/>
    <w:rsid w:val="009D2893"/>
    <w:rsid w:val="009D2B3B"/>
    <w:rsid w:val="009D2EED"/>
    <w:rsid w:val="009D324C"/>
    <w:rsid w:val="009D5063"/>
    <w:rsid w:val="009D64C1"/>
    <w:rsid w:val="009D689C"/>
    <w:rsid w:val="009E0F6B"/>
    <w:rsid w:val="009E0F80"/>
    <w:rsid w:val="009E1357"/>
    <w:rsid w:val="009E1B64"/>
    <w:rsid w:val="009E2B95"/>
    <w:rsid w:val="009E2D70"/>
    <w:rsid w:val="009E2E45"/>
    <w:rsid w:val="009E3DC0"/>
    <w:rsid w:val="009E6332"/>
    <w:rsid w:val="009E6D39"/>
    <w:rsid w:val="009E6EDA"/>
    <w:rsid w:val="009E75DF"/>
    <w:rsid w:val="009F0A29"/>
    <w:rsid w:val="009F0A7F"/>
    <w:rsid w:val="009F0FCE"/>
    <w:rsid w:val="009F1EF7"/>
    <w:rsid w:val="009F2DA1"/>
    <w:rsid w:val="009F4032"/>
    <w:rsid w:val="009F494E"/>
    <w:rsid w:val="009F49C1"/>
    <w:rsid w:val="009F6F4C"/>
    <w:rsid w:val="009F6F65"/>
    <w:rsid w:val="009F7DE3"/>
    <w:rsid w:val="00A003A5"/>
    <w:rsid w:val="00A018BA"/>
    <w:rsid w:val="00A04852"/>
    <w:rsid w:val="00A06641"/>
    <w:rsid w:val="00A10817"/>
    <w:rsid w:val="00A11326"/>
    <w:rsid w:val="00A11C40"/>
    <w:rsid w:val="00A12B24"/>
    <w:rsid w:val="00A13744"/>
    <w:rsid w:val="00A1442D"/>
    <w:rsid w:val="00A1737C"/>
    <w:rsid w:val="00A17C1C"/>
    <w:rsid w:val="00A203E1"/>
    <w:rsid w:val="00A21465"/>
    <w:rsid w:val="00A215AE"/>
    <w:rsid w:val="00A21853"/>
    <w:rsid w:val="00A21CD0"/>
    <w:rsid w:val="00A24822"/>
    <w:rsid w:val="00A264D5"/>
    <w:rsid w:val="00A26691"/>
    <w:rsid w:val="00A27D98"/>
    <w:rsid w:val="00A3209C"/>
    <w:rsid w:val="00A327B1"/>
    <w:rsid w:val="00A33039"/>
    <w:rsid w:val="00A35BA6"/>
    <w:rsid w:val="00A36CFE"/>
    <w:rsid w:val="00A37D23"/>
    <w:rsid w:val="00A41EA5"/>
    <w:rsid w:val="00A4208B"/>
    <w:rsid w:val="00A42EC0"/>
    <w:rsid w:val="00A441E2"/>
    <w:rsid w:val="00A442D3"/>
    <w:rsid w:val="00A46323"/>
    <w:rsid w:val="00A5102A"/>
    <w:rsid w:val="00A51347"/>
    <w:rsid w:val="00A519F4"/>
    <w:rsid w:val="00A52603"/>
    <w:rsid w:val="00A52FE1"/>
    <w:rsid w:val="00A53AC5"/>
    <w:rsid w:val="00A53E89"/>
    <w:rsid w:val="00A54426"/>
    <w:rsid w:val="00A5603F"/>
    <w:rsid w:val="00A564D1"/>
    <w:rsid w:val="00A56D2B"/>
    <w:rsid w:val="00A62E91"/>
    <w:rsid w:val="00A64BC9"/>
    <w:rsid w:val="00A658C2"/>
    <w:rsid w:val="00A70372"/>
    <w:rsid w:val="00A7251C"/>
    <w:rsid w:val="00A74C19"/>
    <w:rsid w:val="00A76C5E"/>
    <w:rsid w:val="00A7770C"/>
    <w:rsid w:val="00A77837"/>
    <w:rsid w:val="00A77D68"/>
    <w:rsid w:val="00A82B59"/>
    <w:rsid w:val="00A84673"/>
    <w:rsid w:val="00A850F0"/>
    <w:rsid w:val="00A85737"/>
    <w:rsid w:val="00A85981"/>
    <w:rsid w:val="00A86498"/>
    <w:rsid w:val="00A87E6B"/>
    <w:rsid w:val="00A91B09"/>
    <w:rsid w:val="00A94FBF"/>
    <w:rsid w:val="00A9543D"/>
    <w:rsid w:val="00AA0157"/>
    <w:rsid w:val="00AA03C5"/>
    <w:rsid w:val="00AA0453"/>
    <w:rsid w:val="00AA1816"/>
    <w:rsid w:val="00AA3A85"/>
    <w:rsid w:val="00AA41D2"/>
    <w:rsid w:val="00AA48E9"/>
    <w:rsid w:val="00AA4C58"/>
    <w:rsid w:val="00AA4FC9"/>
    <w:rsid w:val="00AA5CFA"/>
    <w:rsid w:val="00AA650D"/>
    <w:rsid w:val="00AA6E03"/>
    <w:rsid w:val="00AA7EF0"/>
    <w:rsid w:val="00AB045A"/>
    <w:rsid w:val="00AB168C"/>
    <w:rsid w:val="00AB1D52"/>
    <w:rsid w:val="00AB3482"/>
    <w:rsid w:val="00AB379A"/>
    <w:rsid w:val="00AB4741"/>
    <w:rsid w:val="00AB64C9"/>
    <w:rsid w:val="00AB69B6"/>
    <w:rsid w:val="00AC25D8"/>
    <w:rsid w:val="00AC2D28"/>
    <w:rsid w:val="00AC3F30"/>
    <w:rsid w:val="00AC5416"/>
    <w:rsid w:val="00AC56B8"/>
    <w:rsid w:val="00AC6C46"/>
    <w:rsid w:val="00AD0C2F"/>
    <w:rsid w:val="00AD2166"/>
    <w:rsid w:val="00AD224E"/>
    <w:rsid w:val="00AD33D9"/>
    <w:rsid w:val="00AD37DA"/>
    <w:rsid w:val="00AD3E85"/>
    <w:rsid w:val="00AD4D77"/>
    <w:rsid w:val="00AD513F"/>
    <w:rsid w:val="00AD516F"/>
    <w:rsid w:val="00AD5E8B"/>
    <w:rsid w:val="00AD6739"/>
    <w:rsid w:val="00AD693C"/>
    <w:rsid w:val="00AD7830"/>
    <w:rsid w:val="00AE075E"/>
    <w:rsid w:val="00AE236F"/>
    <w:rsid w:val="00AE34E1"/>
    <w:rsid w:val="00AE6C19"/>
    <w:rsid w:val="00AF01EE"/>
    <w:rsid w:val="00AF3893"/>
    <w:rsid w:val="00AF4DB9"/>
    <w:rsid w:val="00AF6A92"/>
    <w:rsid w:val="00AF6B36"/>
    <w:rsid w:val="00B01FE0"/>
    <w:rsid w:val="00B029BF"/>
    <w:rsid w:val="00B05703"/>
    <w:rsid w:val="00B065FF"/>
    <w:rsid w:val="00B07039"/>
    <w:rsid w:val="00B07367"/>
    <w:rsid w:val="00B10651"/>
    <w:rsid w:val="00B1084F"/>
    <w:rsid w:val="00B109E8"/>
    <w:rsid w:val="00B1107A"/>
    <w:rsid w:val="00B11DE7"/>
    <w:rsid w:val="00B13124"/>
    <w:rsid w:val="00B1354A"/>
    <w:rsid w:val="00B13DD2"/>
    <w:rsid w:val="00B14282"/>
    <w:rsid w:val="00B1466B"/>
    <w:rsid w:val="00B158A0"/>
    <w:rsid w:val="00B15D49"/>
    <w:rsid w:val="00B171C1"/>
    <w:rsid w:val="00B178B8"/>
    <w:rsid w:val="00B2057C"/>
    <w:rsid w:val="00B20B09"/>
    <w:rsid w:val="00B2189F"/>
    <w:rsid w:val="00B22383"/>
    <w:rsid w:val="00B22AD4"/>
    <w:rsid w:val="00B23526"/>
    <w:rsid w:val="00B23A5C"/>
    <w:rsid w:val="00B241C7"/>
    <w:rsid w:val="00B24D25"/>
    <w:rsid w:val="00B2525D"/>
    <w:rsid w:val="00B25C17"/>
    <w:rsid w:val="00B25D14"/>
    <w:rsid w:val="00B270AE"/>
    <w:rsid w:val="00B31B0D"/>
    <w:rsid w:val="00B33D78"/>
    <w:rsid w:val="00B34025"/>
    <w:rsid w:val="00B342E7"/>
    <w:rsid w:val="00B34706"/>
    <w:rsid w:val="00B405F6"/>
    <w:rsid w:val="00B4452E"/>
    <w:rsid w:val="00B451FF"/>
    <w:rsid w:val="00B459F9"/>
    <w:rsid w:val="00B45B61"/>
    <w:rsid w:val="00B464EC"/>
    <w:rsid w:val="00B468E2"/>
    <w:rsid w:val="00B477E7"/>
    <w:rsid w:val="00B501F2"/>
    <w:rsid w:val="00B50B26"/>
    <w:rsid w:val="00B50C72"/>
    <w:rsid w:val="00B50DDD"/>
    <w:rsid w:val="00B51E36"/>
    <w:rsid w:val="00B520ED"/>
    <w:rsid w:val="00B521E2"/>
    <w:rsid w:val="00B529FC"/>
    <w:rsid w:val="00B53370"/>
    <w:rsid w:val="00B540FC"/>
    <w:rsid w:val="00B541AD"/>
    <w:rsid w:val="00B547C3"/>
    <w:rsid w:val="00B568A9"/>
    <w:rsid w:val="00B61900"/>
    <w:rsid w:val="00B620EE"/>
    <w:rsid w:val="00B642DA"/>
    <w:rsid w:val="00B66076"/>
    <w:rsid w:val="00B66681"/>
    <w:rsid w:val="00B679C2"/>
    <w:rsid w:val="00B71B1A"/>
    <w:rsid w:val="00B73913"/>
    <w:rsid w:val="00B74E68"/>
    <w:rsid w:val="00B75D67"/>
    <w:rsid w:val="00B75E47"/>
    <w:rsid w:val="00B77DE1"/>
    <w:rsid w:val="00B77E74"/>
    <w:rsid w:val="00B80722"/>
    <w:rsid w:val="00B812B2"/>
    <w:rsid w:val="00B8143B"/>
    <w:rsid w:val="00B82154"/>
    <w:rsid w:val="00B82FD0"/>
    <w:rsid w:val="00B845AF"/>
    <w:rsid w:val="00B85817"/>
    <w:rsid w:val="00B86090"/>
    <w:rsid w:val="00B86B18"/>
    <w:rsid w:val="00B90150"/>
    <w:rsid w:val="00B90470"/>
    <w:rsid w:val="00B9066E"/>
    <w:rsid w:val="00B909FC"/>
    <w:rsid w:val="00B921A8"/>
    <w:rsid w:val="00B92B67"/>
    <w:rsid w:val="00B92EF2"/>
    <w:rsid w:val="00B93051"/>
    <w:rsid w:val="00B951F3"/>
    <w:rsid w:val="00B95633"/>
    <w:rsid w:val="00BA1077"/>
    <w:rsid w:val="00BA11AE"/>
    <w:rsid w:val="00BA4516"/>
    <w:rsid w:val="00BA67CC"/>
    <w:rsid w:val="00BA710C"/>
    <w:rsid w:val="00BA7114"/>
    <w:rsid w:val="00BB075C"/>
    <w:rsid w:val="00BB109A"/>
    <w:rsid w:val="00BB1582"/>
    <w:rsid w:val="00BB16F6"/>
    <w:rsid w:val="00BB1A3E"/>
    <w:rsid w:val="00BB1B28"/>
    <w:rsid w:val="00BB5163"/>
    <w:rsid w:val="00BB6550"/>
    <w:rsid w:val="00BC01A4"/>
    <w:rsid w:val="00BC162D"/>
    <w:rsid w:val="00BC250D"/>
    <w:rsid w:val="00BC3C39"/>
    <w:rsid w:val="00BC55BE"/>
    <w:rsid w:val="00BC55BF"/>
    <w:rsid w:val="00BC5A2D"/>
    <w:rsid w:val="00BC7CAE"/>
    <w:rsid w:val="00BD0B7E"/>
    <w:rsid w:val="00BD11AF"/>
    <w:rsid w:val="00BD136A"/>
    <w:rsid w:val="00BD1CF6"/>
    <w:rsid w:val="00BD1EB8"/>
    <w:rsid w:val="00BD2C5A"/>
    <w:rsid w:val="00BD4F13"/>
    <w:rsid w:val="00BD54D2"/>
    <w:rsid w:val="00BD6314"/>
    <w:rsid w:val="00BD658B"/>
    <w:rsid w:val="00BD66BE"/>
    <w:rsid w:val="00BD68BA"/>
    <w:rsid w:val="00BD7478"/>
    <w:rsid w:val="00BD7AE7"/>
    <w:rsid w:val="00BE660A"/>
    <w:rsid w:val="00BE67A3"/>
    <w:rsid w:val="00BE6F6F"/>
    <w:rsid w:val="00BE73BC"/>
    <w:rsid w:val="00BE7440"/>
    <w:rsid w:val="00BF04C8"/>
    <w:rsid w:val="00BF0B57"/>
    <w:rsid w:val="00BF0FA1"/>
    <w:rsid w:val="00BF135B"/>
    <w:rsid w:val="00BF1890"/>
    <w:rsid w:val="00BF1B14"/>
    <w:rsid w:val="00BF2840"/>
    <w:rsid w:val="00BF3A8F"/>
    <w:rsid w:val="00BF3DA7"/>
    <w:rsid w:val="00BF3EF0"/>
    <w:rsid w:val="00BF4664"/>
    <w:rsid w:val="00BF5560"/>
    <w:rsid w:val="00BF6BA6"/>
    <w:rsid w:val="00BF7B22"/>
    <w:rsid w:val="00C02115"/>
    <w:rsid w:val="00C02D2D"/>
    <w:rsid w:val="00C03280"/>
    <w:rsid w:val="00C03C2E"/>
    <w:rsid w:val="00C04025"/>
    <w:rsid w:val="00C043DC"/>
    <w:rsid w:val="00C046C2"/>
    <w:rsid w:val="00C047E8"/>
    <w:rsid w:val="00C05093"/>
    <w:rsid w:val="00C054F4"/>
    <w:rsid w:val="00C05509"/>
    <w:rsid w:val="00C057D5"/>
    <w:rsid w:val="00C0678E"/>
    <w:rsid w:val="00C07C42"/>
    <w:rsid w:val="00C10419"/>
    <w:rsid w:val="00C1062A"/>
    <w:rsid w:val="00C10E97"/>
    <w:rsid w:val="00C10F8F"/>
    <w:rsid w:val="00C12407"/>
    <w:rsid w:val="00C140EC"/>
    <w:rsid w:val="00C1438A"/>
    <w:rsid w:val="00C14971"/>
    <w:rsid w:val="00C15C61"/>
    <w:rsid w:val="00C1705A"/>
    <w:rsid w:val="00C20A85"/>
    <w:rsid w:val="00C22B49"/>
    <w:rsid w:val="00C22FD4"/>
    <w:rsid w:val="00C249C5"/>
    <w:rsid w:val="00C24C21"/>
    <w:rsid w:val="00C25071"/>
    <w:rsid w:val="00C27C71"/>
    <w:rsid w:val="00C307EA"/>
    <w:rsid w:val="00C338F9"/>
    <w:rsid w:val="00C34085"/>
    <w:rsid w:val="00C346A1"/>
    <w:rsid w:val="00C35653"/>
    <w:rsid w:val="00C3627B"/>
    <w:rsid w:val="00C3690F"/>
    <w:rsid w:val="00C3698A"/>
    <w:rsid w:val="00C36BD5"/>
    <w:rsid w:val="00C373E5"/>
    <w:rsid w:val="00C37BDE"/>
    <w:rsid w:val="00C4010C"/>
    <w:rsid w:val="00C40C85"/>
    <w:rsid w:val="00C41603"/>
    <w:rsid w:val="00C429B9"/>
    <w:rsid w:val="00C42AA4"/>
    <w:rsid w:val="00C4374F"/>
    <w:rsid w:val="00C45FA8"/>
    <w:rsid w:val="00C46791"/>
    <w:rsid w:val="00C47ED6"/>
    <w:rsid w:val="00C500B9"/>
    <w:rsid w:val="00C5075D"/>
    <w:rsid w:val="00C50A1D"/>
    <w:rsid w:val="00C519C7"/>
    <w:rsid w:val="00C5283A"/>
    <w:rsid w:val="00C5290E"/>
    <w:rsid w:val="00C52B6A"/>
    <w:rsid w:val="00C52CB5"/>
    <w:rsid w:val="00C530A5"/>
    <w:rsid w:val="00C54281"/>
    <w:rsid w:val="00C549DF"/>
    <w:rsid w:val="00C55B31"/>
    <w:rsid w:val="00C57DC6"/>
    <w:rsid w:val="00C60C55"/>
    <w:rsid w:val="00C60D2A"/>
    <w:rsid w:val="00C60E95"/>
    <w:rsid w:val="00C620DE"/>
    <w:rsid w:val="00C62920"/>
    <w:rsid w:val="00C633F4"/>
    <w:rsid w:val="00C658B9"/>
    <w:rsid w:val="00C667FA"/>
    <w:rsid w:val="00C6712E"/>
    <w:rsid w:val="00C70112"/>
    <w:rsid w:val="00C706E5"/>
    <w:rsid w:val="00C71EFC"/>
    <w:rsid w:val="00C7206D"/>
    <w:rsid w:val="00C73104"/>
    <w:rsid w:val="00C74BA6"/>
    <w:rsid w:val="00C75125"/>
    <w:rsid w:val="00C764B0"/>
    <w:rsid w:val="00C76F2F"/>
    <w:rsid w:val="00C81738"/>
    <w:rsid w:val="00C81C1F"/>
    <w:rsid w:val="00C828F9"/>
    <w:rsid w:val="00C8338B"/>
    <w:rsid w:val="00C83620"/>
    <w:rsid w:val="00C83E41"/>
    <w:rsid w:val="00C84262"/>
    <w:rsid w:val="00C85095"/>
    <w:rsid w:val="00C859C2"/>
    <w:rsid w:val="00C86B65"/>
    <w:rsid w:val="00C9036C"/>
    <w:rsid w:val="00C93914"/>
    <w:rsid w:val="00C95F00"/>
    <w:rsid w:val="00C95FFB"/>
    <w:rsid w:val="00C96312"/>
    <w:rsid w:val="00C966C7"/>
    <w:rsid w:val="00CA0C86"/>
    <w:rsid w:val="00CA3C9C"/>
    <w:rsid w:val="00CA4070"/>
    <w:rsid w:val="00CA4892"/>
    <w:rsid w:val="00CB0463"/>
    <w:rsid w:val="00CB2E6B"/>
    <w:rsid w:val="00CB3F1F"/>
    <w:rsid w:val="00CB4334"/>
    <w:rsid w:val="00CB466D"/>
    <w:rsid w:val="00CB4F70"/>
    <w:rsid w:val="00CB6851"/>
    <w:rsid w:val="00CC13B0"/>
    <w:rsid w:val="00CC7169"/>
    <w:rsid w:val="00CD13A3"/>
    <w:rsid w:val="00CD1E3B"/>
    <w:rsid w:val="00CD21E5"/>
    <w:rsid w:val="00CD40BE"/>
    <w:rsid w:val="00CD4963"/>
    <w:rsid w:val="00CD5622"/>
    <w:rsid w:val="00CD61FF"/>
    <w:rsid w:val="00CD73BF"/>
    <w:rsid w:val="00CD7B88"/>
    <w:rsid w:val="00CD7D1E"/>
    <w:rsid w:val="00CE0517"/>
    <w:rsid w:val="00CE0736"/>
    <w:rsid w:val="00CE1006"/>
    <w:rsid w:val="00CE3580"/>
    <w:rsid w:val="00CE4DF9"/>
    <w:rsid w:val="00CE583B"/>
    <w:rsid w:val="00CE796F"/>
    <w:rsid w:val="00CE7D64"/>
    <w:rsid w:val="00CF0CBE"/>
    <w:rsid w:val="00CF158F"/>
    <w:rsid w:val="00CF1DCC"/>
    <w:rsid w:val="00CF20DC"/>
    <w:rsid w:val="00CF37A3"/>
    <w:rsid w:val="00CF55ED"/>
    <w:rsid w:val="00CF62C3"/>
    <w:rsid w:val="00D0009B"/>
    <w:rsid w:val="00D00502"/>
    <w:rsid w:val="00D0127E"/>
    <w:rsid w:val="00D01836"/>
    <w:rsid w:val="00D019C6"/>
    <w:rsid w:val="00D032D1"/>
    <w:rsid w:val="00D037BB"/>
    <w:rsid w:val="00D04FE6"/>
    <w:rsid w:val="00D05290"/>
    <w:rsid w:val="00D05483"/>
    <w:rsid w:val="00D05937"/>
    <w:rsid w:val="00D106FC"/>
    <w:rsid w:val="00D1196C"/>
    <w:rsid w:val="00D1207C"/>
    <w:rsid w:val="00D129BF"/>
    <w:rsid w:val="00D13791"/>
    <w:rsid w:val="00D1399F"/>
    <w:rsid w:val="00D14438"/>
    <w:rsid w:val="00D1575D"/>
    <w:rsid w:val="00D20EAA"/>
    <w:rsid w:val="00D21463"/>
    <w:rsid w:val="00D21634"/>
    <w:rsid w:val="00D2216D"/>
    <w:rsid w:val="00D2231E"/>
    <w:rsid w:val="00D238E3"/>
    <w:rsid w:val="00D23FDE"/>
    <w:rsid w:val="00D2442F"/>
    <w:rsid w:val="00D25132"/>
    <w:rsid w:val="00D270B1"/>
    <w:rsid w:val="00D30FF0"/>
    <w:rsid w:val="00D31C96"/>
    <w:rsid w:val="00D33548"/>
    <w:rsid w:val="00D34B1B"/>
    <w:rsid w:val="00D36B27"/>
    <w:rsid w:val="00D37A81"/>
    <w:rsid w:val="00D429C9"/>
    <w:rsid w:val="00D4335B"/>
    <w:rsid w:val="00D43803"/>
    <w:rsid w:val="00D44E31"/>
    <w:rsid w:val="00D45509"/>
    <w:rsid w:val="00D459CD"/>
    <w:rsid w:val="00D502E3"/>
    <w:rsid w:val="00D5103E"/>
    <w:rsid w:val="00D54536"/>
    <w:rsid w:val="00D54541"/>
    <w:rsid w:val="00D55F45"/>
    <w:rsid w:val="00D561A5"/>
    <w:rsid w:val="00D56224"/>
    <w:rsid w:val="00D632DE"/>
    <w:rsid w:val="00D6453A"/>
    <w:rsid w:val="00D64D75"/>
    <w:rsid w:val="00D72AB8"/>
    <w:rsid w:val="00D74D9E"/>
    <w:rsid w:val="00D74F86"/>
    <w:rsid w:val="00D756BA"/>
    <w:rsid w:val="00D765DF"/>
    <w:rsid w:val="00D771CC"/>
    <w:rsid w:val="00D77AA0"/>
    <w:rsid w:val="00D77DB1"/>
    <w:rsid w:val="00D803D2"/>
    <w:rsid w:val="00D806AD"/>
    <w:rsid w:val="00D824D0"/>
    <w:rsid w:val="00D83204"/>
    <w:rsid w:val="00D84782"/>
    <w:rsid w:val="00D84E8B"/>
    <w:rsid w:val="00D8509B"/>
    <w:rsid w:val="00D85120"/>
    <w:rsid w:val="00D86AA2"/>
    <w:rsid w:val="00D86E1B"/>
    <w:rsid w:val="00D875E6"/>
    <w:rsid w:val="00D87861"/>
    <w:rsid w:val="00D91384"/>
    <w:rsid w:val="00D91F17"/>
    <w:rsid w:val="00D9214E"/>
    <w:rsid w:val="00D92995"/>
    <w:rsid w:val="00D930A4"/>
    <w:rsid w:val="00D94227"/>
    <w:rsid w:val="00D9757B"/>
    <w:rsid w:val="00D97BE3"/>
    <w:rsid w:val="00DA2E86"/>
    <w:rsid w:val="00DA3081"/>
    <w:rsid w:val="00DA5EFD"/>
    <w:rsid w:val="00DA606D"/>
    <w:rsid w:val="00DA6141"/>
    <w:rsid w:val="00DA638C"/>
    <w:rsid w:val="00DA6D2E"/>
    <w:rsid w:val="00DA7B9F"/>
    <w:rsid w:val="00DB0173"/>
    <w:rsid w:val="00DB0C8B"/>
    <w:rsid w:val="00DB2C16"/>
    <w:rsid w:val="00DB2F9D"/>
    <w:rsid w:val="00DB3180"/>
    <w:rsid w:val="00DB728B"/>
    <w:rsid w:val="00DB7505"/>
    <w:rsid w:val="00DC0797"/>
    <w:rsid w:val="00DC0BF6"/>
    <w:rsid w:val="00DC28E6"/>
    <w:rsid w:val="00DC2C39"/>
    <w:rsid w:val="00DC4046"/>
    <w:rsid w:val="00DC4762"/>
    <w:rsid w:val="00DC4E68"/>
    <w:rsid w:val="00DC506A"/>
    <w:rsid w:val="00DC5B66"/>
    <w:rsid w:val="00DD286D"/>
    <w:rsid w:val="00DD3DB9"/>
    <w:rsid w:val="00DD4444"/>
    <w:rsid w:val="00DD5441"/>
    <w:rsid w:val="00DE1FF8"/>
    <w:rsid w:val="00DE332C"/>
    <w:rsid w:val="00DE644C"/>
    <w:rsid w:val="00DE7862"/>
    <w:rsid w:val="00DF010D"/>
    <w:rsid w:val="00DF01F0"/>
    <w:rsid w:val="00DF09B5"/>
    <w:rsid w:val="00DF1BA3"/>
    <w:rsid w:val="00DF2BB6"/>
    <w:rsid w:val="00DF32AD"/>
    <w:rsid w:val="00DF3DCE"/>
    <w:rsid w:val="00E02F78"/>
    <w:rsid w:val="00E04A4A"/>
    <w:rsid w:val="00E04D40"/>
    <w:rsid w:val="00E074B7"/>
    <w:rsid w:val="00E077F7"/>
    <w:rsid w:val="00E078D6"/>
    <w:rsid w:val="00E13B33"/>
    <w:rsid w:val="00E141FD"/>
    <w:rsid w:val="00E15C33"/>
    <w:rsid w:val="00E167B4"/>
    <w:rsid w:val="00E16A6E"/>
    <w:rsid w:val="00E16E1F"/>
    <w:rsid w:val="00E17A52"/>
    <w:rsid w:val="00E21316"/>
    <w:rsid w:val="00E22D7F"/>
    <w:rsid w:val="00E24356"/>
    <w:rsid w:val="00E2494C"/>
    <w:rsid w:val="00E24ACE"/>
    <w:rsid w:val="00E24E4A"/>
    <w:rsid w:val="00E24EE5"/>
    <w:rsid w:val="00E25122"/>
    <w:rsid w:val="00E252B5"/>
    <w:rsid w:val="00E25353"/>
    <w:rsid w:val="00E25A71"/>
    <w:rsid w:val="00E26BAB"/>
    <w:rsid w:val="00E27C23"/>
    <w:rsid w:val="00E303A0"/>
    <w:rsid w:val="00E30E57"/>
    <w:rsid w:val="00E30FC9"/>
    <w:rsid w:val="00E31817"/>
    <w:rsid w:val="00E322EB"/>
    <w:rsid w:val="00E32548"/>
    <w:rsid w:val="00E329D5"/>
    <w:rsid w:val="00E32B32"/>
    <w:rsid w:val="00E3388C"/>
    <w:rsid w:val="00E33B04"/>
    <w:rsid w:val="00E34E2C"/>
    <w:rsid w:val="00E35DF3"/>
    <w:rsid w:val="00E40208"/>
    <w:rsid w:val="00E40F64"/>
    <w:rsid w:val="00E4187C"/>
    <w:rsid w:val="00E41FF4"/>
    <w:rsid w:val="00E42D99"/>
    <w:rsid w:val="00E447A2"/>
    <w:rsid w:val="00E44DBE"/>
    <w:rsid w:val="00E45723"/>
    <w:rsid w:val="00E45C16"/>
    <w:rsid w:val="00E4638B"/>
    <w:rsid w:val="00E46D4D"/>
    <w:rsid w:val="00E46F96"/>
    <w:rsid w:val="00E479FB"/>
    <w:rsid w:val="00E47B86"/>
    <w:rsid w:val="00E47EB0"/>
    <w:rsid w:val="00E50378"/>
    <w:rsid w:val="00E51071"/>
    <w:rsid w:val="00E511F3"/>
    <w:rsid w:val="00E5257B"/>
    <w:rsid w:val="00E525AF"/>
    <w:rsid w:val="00E52F6B"/>
    <w:rsid w:val="00E52FF7"/>
    <w:rsid w:val="00E53DD2"/>
    <w:rsid w:val="00E543BC"/>
    <w:rsid w:val="00E55073"/>
    <w:rsid w:val="00E555D4"/>
    <w:rsid w:val="00E56BAC"/>
    <w:rsid w:val="00E5734F"/>
    <w:rsid w:val="00E6022D"/>
    <w:rsid w:val="00E61A24"/>
    <w:rsid w:val="00E61EB0"/>
    <w:rsid w:val="00E6310E"/>
    <w:rsid w:val="00E636C8"/>
    <w:rsid w:val="00E65598"/>
    <w:rsid w:val="00E6690C"/>
    <w:rsid w:val="00E66F66"/>
    <w:rsid w:val="00E677D9"/>
    <w:rsid w:val="00E7102D"/>
    <w:rsid w:val="00E7129A"/>
    <w:rsid w:val="00E71424"/>
    <w:rsid w:val="00E719CB"/>
    <w:rsid w:val="00E7241A"/>
    <w:rsid w:val="00E7341E"/>
    <w:rsid w:val="00E739F2"/>
    <w:rsid w:val="00E740BF"/>
    <w:rsid w:val="00E753EF"/>
    <w:rsid w:val="00E75768"/>
    <w:rsid w:val="00E7684F"/>
    <w:rsid w:val="00E76881"/>
    <w:rsid w:val="00E76FE6"/>
    <w:rsid w:val="00E82CFC"/>
    <w:rsid w:val="00E83780"/>
    <w:rsid w:val="00E839ED"/>
    <w:rsid w:val="00E84104"/>
    <w:rsid w:val="00E84817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3432"/>
    <w:rsid w:val="00EA457A"/>
    <w:rsid w:val="00EA6521"/>
    <w:rsid w:val="00EA7125"/>
    <w:rsid w:val="00EA71F2"/>
    <w:rsid w:val="00EA72C9"/>
    <w:rsid w:val="00EB059F"/>
    <w:rsid w:val="00EB0626"/>
    <w:rsid w:val="00EB1017"/>
    <w:rsid w:val="00EB21FC"/>
    <w:rsid w:val="00EB253D"/>
    <w:rsid w:val="00EB2F4F"/>
    <w:rsid w:val="00EB3162"/>
    <w:rsid w:val="00EB345E"/>
    <w:rsid w:val="00EB34C8"/>
    <w:rsid w:val="00EB3FEA"/>
    <w:rsid w:val="00EB4342"/>
    <w:rsid w:val="00EB482E"/>
    <w:rsid w:val="00EB61C8"/>
    <w:rsid w:val="00EB74E0"/>
    <w:rsid w:val="00EB76A2"/>
    <w:rsid w:val="00EB776D"/>
    <w:rsid w:val="00EC04AC"/>
    <w:rsid w:val="00EC05AB"/>
    <w:rsid w:val="00EC0888"/>
    <w:rsid w:val="00EC1EAB"/>
    <w:rsid w:val="00EC29E7"/>
    <w:rsid w:val="00EC3295"/>
    <w:rsid w:val="00EC3CEB"/>
    <w:rsid w:val="00EC4940"/>
    <w:rsid w:val="00EC638C"/>
    <w:rsid w:val="00EC72D3"/>
    <w:rsid w:val="00ED0320"/>
    <w:rsid w:val="00ED03F4"/>
    <w:rsid w:val="00ED0AA5"/>
    <w:rsid w:val="00ED293F"/>
    <w:rsid w:val="00ED434D"/>
    <w:rsid w:val="00ED5E3B"/>
    <w:rsid w:val="00EE1B2F"/>
    <w:rsid w:val="00EE7F99"/>
    <w:rsid w:val="00EF01E5"/>
    <w:rsid w:val="00EF080B"/>
    <w:rsid w:val="00EF2A47"/>
    <w:rsid w:val="00EF3EAD"/>
    <w:rsid w:val="00EF40BE"/>
    <w:rsid w:val="00EF5A82"/>
    <w:rsid w:val="00EF60E8"/>
    <w:rsid w:val="00F02EE7"/>
    <w:rsid w:val="00F04850"/>
    <w:rsid w:val="00F0569F"/>
    <w:rsid w:val="00F05874"/>
    <w:rsid w:val="00F05CAF"/>
    <w:rsid w:val="00F062CC"/>
    <w:rsid w:val="00F06779"/>
    <w:rsid w:val="00F075EA"/>
    <w:rsid w:val="00F101DA"/>
    <w:rsid w:val="00F114F0"/>
    <w:rsid w:val="00F115A6"/>
    <w:rsid w:val="00F125EA"/>
    <w:rsid w:val="00F14CBC"/>
    <w:rsid w:val="00F150D8"/>
    <w:rsid w:val="00F15698"/>
    <w:rsid w:val="00F17992"/>
    <w:rsid w:val="00F17A8F"/>
    <w:rsid w:val="00F17C2D"/>
    <w:rsid w:val="00F17E3A"/>
    <w:rsid w:val="00F210E6"/>
    <w:rsid w:val="00F22222"/>
    <w:rsid w:val="00F22DC2"/>
    <w:rsid w:val="00F244AA"/>
    <w:rsid w:val="00F24CEE"/>
    <w:rsid w:val="00F25916"/>
    <w:rsid w:val="00F264F4"/>
    <w:rsid w:val="00F27526"/>
    <w:rsid w:val="00F3162B"/>
    <w:rsid w:val="00F32F66"/>
    <w:rsid w:val="00F3343E"/>
    <w:rsid w:val="00F34D45"/>
    <w:rsid w:val="00F34E9B"/>
    <w:rsid w:val="00F35ADE"/>
    <w:rsid w:val="00F35BAC"/>
    <w:rsid w:val="00F36B2F"/>
    <w:rsid w:val="00F3704B"/>
    <w:rsid w:val="00F3759C"/>
    <w:rsid w:val="00F37FF9"/>
    <w:rsid w:val="00F40919"/>
    <w:rsid w:val="00F41A56"/>
    <w:rsid w:val="00F41D14"/>
    <w:rsid w:val="00F45C57"/>
    <w:rsid w:val="00F4627C"/>
    <w:rsid w:val="00F46CC1"/>
    <w:rsid w:val="00F4700B"/>
    <w:rsid w:val="00F47676"/>
    <w:rsid w:val="00F5128F"/>
    <w:rsid w:val="00F518DE"/>
    <w:rsid w:val="00F5229D"/>
    <w:rsid w:val="00F52851"/>
    <w:rsid w:val="00F52E4B"/>
    <w:rsid w:val="00F534FF"/>
    <w:rsid w:val="00F538A0"/>
    <w:rsid w:val="00F5435D"/>
    <w:rsid w:val="00F55D3F"/>
    <w:rsid w:val="00F56320"/>
    <w:rsid w:val="00F565A4"/>
    <w:rsid w:val="00F575E2"/>
    <w:rsid w:val="00F63CBB"/>
    <w:rsid w:val="00F67DF7"/>
    <w:rsid w:val="00F70BB0"/>
    <w:rsid w:val="00F70D3E"/>
    <w:rsid w:val="00F72B23"/>
    <w:rsid w:val="00F73224"/>
    <w:rsid w:val="00F73636"/>
    <w:rsid w:val="00F73AB6"/>
    <w:rsid w:val="00F759D7"/>
    <w:rsid w:val="00F75DEE"/>
    <w:rsid w:val="00F7636C"/>
    <w:rsid w:val="00F773B8"/>
    <w:rsid w:val="00F8128D"/>
    <w:rsid w:val="00F82F38"/>
    <w:rsid w:val="00F841DB"/>
    <w:rsid w:val="00F8493B"/>
    <w:rsid w:val="00F859A6"/>
    <w:rsid w:val="00F859CC"/>
    <w:rsid w:val="00F9044B"/>
    <w:rsid w:val="00F914FA"/>
    <w:rsid w:val="00F92491"/>
    <w:rsid w:val="00F92700"/>
    <w:rsid w:val="00F92E9D"/>
    <w:rsid w:val="00F94719"/>
    <w:rsid w:val="00F95EC0"/>
    <w:rsid w:val="00F96727"/>
    <w:rsid w:val="00FA0409"/>
    <w:rsid w:val="00FA0588"/>
    <w:rsid w:val="00FA0C68"/>
    <w:rsid w:val="00FA28FA"/>
    <w:rsid w:val="00FA338F"/>
    <w:rsid w:val="00FA49D1"/>
    <w:rsid w:val="00FA701B"/>
    <w:rsid w:val="00FA7E13"/>
    <w:rsid w:val="00FB0374"/>
    <w:rsid w:val="00FB2E8B"/>
    <w:rsid w:val="00FB316C"/>
    <w:rsid w:val="00FB333A"/>
    <w:rsid w:val="00FB5D4F"/>
    <w:rsid w:val="00FB6226"/>
    <w:rsid w:val="00FB6417"/>
    <w:rsid w:val="00FB7D50"/>
    <w:rsid w:val="00FC006B"/>
    <w:rsid w:val="00FC219E"/>
    <w:rsid w:val="00FC2275"/>
    <w:rsid w:val="00FC3569"/>
    <w:rsid w:val="00FC390E"/>
    <w:rsid w:val="00FC3CDB"/>
    <w:rsid w:val="00FC4B3F"/>
    <w:rsid w:val="00FC52BC"/>
    <w:rsid w:val="00FC6365"/>
    <w:rsid w:val="00FC7390"/>
    <w:rsid w:val="00FC7D7A"/>
    <w:rsid w:val="00FD088C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6CB9"/>
    <w:rsid w:val="00FE0AFB"/>
    <w:rsid w:val="00FE0B60"/>
    <w:rsid w:val="00FE1B31"/>
    <w:rsid w:val="00FE1ECC"/>
    <w:rsid w:val="00FE3FE2"/>
    <w:rsid w:val="00FE47F3"/>
    <w:rsid w:val="00FE4891"/>
    <w:rsid w:val="00FE63EC"/>
    <w:rsid w:val="00FE6816"/>
    <w:rsid w:val="00FF14B8"/>
    <w:rsid w:val="00FF2C19"/>
    <w:rsid w:val="00FF39F3"/>
    <w:rsid w:val="00FF5D5E"/>
    <w:rsid w:val="00FF7696"/>
    <w:rsid w:val="00FF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C35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347AD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347AD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47AD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47AD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47AD3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47AD3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47AD3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47AD3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47AD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47AD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47AD3"/>
    <w:pPr>
      <w:spacing w:after="120"/>
    </w:pPr>
  </w:style>
  <w:style w:type="paragraph" w:styleId="BodyText2">
    <w:name w:val="Body Text 2"/>
    <w:basedOn w:val="Normal"/>
    <w:rsid w:val="00347AD3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47AD3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347AD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47AD3"/>
    <w:rPr>
      <w:rFonts w:ascii="Courier New" w:hAnsi="Courier New"/>
    </w:rPr>
  </w:style>
  <w:style w:type="paragraph" w:customStyle="1" w:styleId="ZT">
    <w:name w:val="ZT"/>
    <w:rsid w:val="00347AD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47AD3"/>
  </w:style>
  <w:style w:type="paragraph" w:customStyle="1" w:styleId="TF">
    <w:name w:val="TF"/>
    <w:basedOn w:val="TH"/>
    <w:rsid w:val="00347AD3"/>
    <w:pPr>
      <w:keepNext w:val="0"/>
      <w:spacing w:before="0" w:after="240"/>
    </w:pPr>
  </w:style>
  <w:style w:type="paragraph" w:customStyle="1" w:styleId="TH">
    <w:name w:val="TH"/>
    <w:basedOn w:val="Normal"/>
    <w:rsid w:val="00347AD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47AD3"/>
  </w:style>
  <w:style w:type="paragraph" w:styleId="List">
    <w:name w:val="List"/>
    <w:basedOn w:val="Normal"/>
    <w:rsid w:val="00347AD3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47AD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47AD3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47AD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47AD3"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347AD3"/>
    <w:pPr>
      <w:spacing w:before="120" w:after="120"/>
    </w:pPr>
    <w:rPr>
      <w:b/>
    </w:rPr>
  </w:style>
  <w:style w:type="paragraph" w:customStyle="1" w:styleId="a">
    <w:name w:val="佐藤２"/>
    <w:basedOn w:val="Normal"/>
    <w:rsid w:val="00347AD3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47AD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47AD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47AD3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47AD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rsid w:val="00347AD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47AD3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47AD3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47AD3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47AD3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47AD3"/>
  </w:style>
  <w:style w:type="character" w:styleId="PageNumber">
    <w:name w:val="page number"/>
    <w:basedOn w:val="DefaultParagraphFont"/>
    <w:rsid w:val="00347AD3"/>
  </w:style>
  <w:style w:type="paragraph" w:styleId="BodyText3">
    <w:name w:val="Body Text 3"/>
    <w:basedOn w:val="Normal"/>
    <w:rsid w:val="00347AD3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47AD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47AD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47AD3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47AD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47AD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47AD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47AD3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47AD3"/>
    <w:pPr>
      <w:keepNext/>
      <w:keepLines/>
      <w:spacing w:after="180"/>
    </w:pPr>
    <w:rPr>
      <w:b/>
    </w:rPr>
  </w:style>
  <w:style w:type="character" w:styleId="Hyperlink">
    <w:name w:val="Hyperlink"/>
    <w:rsid w:val="00347AD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47AD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47AD3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47AD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47AD3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47AD3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47AD3"/>
    <w:rPr>
      <w:rFonts w:cs="Arial"/>
      <w:kern w:val="2"/>
      <w:sz w:val="21"/>
      <w:szCs w:val="20"/>
    </w:rPr>
  </w:style>
  <w:style w:type="paragraph" w:customStyle="1" w:styleId="HTMLBody">
    <w:name w:val="HTML Body"/>
    <w:rsid w:val="00347AD3"/>
    <w:pPr>
      <w:widowControl w:val="0"/>
      <w:autoSpaceDE w:val="0"/>
      <w:autoSpaceDN w:val="0"/>
      <w:adjustRightInd w:val="0"/>
    </w:pPr>
    <w:rPr>
      <w:rFonts w:ascii="MS PGothic" w:eastAsia="MS PGothic" w:hAnsi="Century"/>
      <w:lang w:val="en-US" w:eastAsia="ja-JP"/>
    </w:rPr>
  </w:style>
  <w:style w:type="character" w:customStyle="1" w:styleId="a0">
    <w:name w:val="図表番号 (文字)"/>
    <w:aliases w:val="cap (文字),cap Char (文字) (文字)1"/>
    <w:rsid w:val="00347AD3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47AD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0">
    <w:name w:val="コメント内容1"/>
    <w:basedOn w:val="CommentText"/>
    <w:next w:val="CommentText"/>
    <w:semiHidden/>
    <w:rsid w:val="00347AD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47A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47AD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47AD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47AD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47AD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47AD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47AD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47AD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47AD3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47AD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47AD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Normal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TableGrid">
    <w:name w:val="Table Grid"/>
    <w:basedOn w:val="TableNormal"/>
    <w:uiPriority w:val="59"/>
    <w:rsid w:val="00CD1E3B"/>
    <w:pPr>
      <w:widowControl w:val="0"/>
      <w:spacing w:beforeLines="50"/>
      <w:jc w:val="both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967B0"/>
    <w:rPr>
      <w:rFonts w:eastAsia="MS Gothic"/>
      <w:sz w:val="24"/>
      <w:szCs w:val="24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667AA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1D01AA"/>
    <w:rPr>
      <w:rFonts w:ascii="Arial" w:eastAsia="MS Gothic" w:hAnsi="Arial"/>
      <w:sz w:val="24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C57DC6"/>
    <w:rPr>
      <w:rFonts w:eastAsia="MS Gothic"/>
      <w:b/>
      <w:sz w:val="24"/>
      <w:szCs w:val="24"/>
      <w:lang w:val="en-GB" w:eastAsia="en-US"/>
    </w:rPr>
  </w:style>
  <w:style w:type="paragraph" w:customStyle="1" w:styleId="NumberedList">
    <w:name w:val="Numbered List"/>
    <w:basedOn w:val="Normal"/>
    <w:rsid w:val="00A4208B"/>
    <w:pPr>
      <w:numPr>
        <w:numId w:val="11"/>
      </w:numPr>
      <w:jc w:val="both"/>
    </w:pPr>
    <w:rPr>
      <w:rFonts w:eastAsia="MS Minch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A71F2"/>
    <w:rPr>
      <w:rFonts w:eastAsia="MS Gothic"/>
      <w:sz w:val="24"/>
      <w:szCs w:val="24"/>
      <w:lang w:val="de-DE" w:eastAsia="en-US"/>
    </w:rPr>
  </w:style>
  <w:style w:type="character" w:styleId="PlaceholderText">
    <w:name w:val="Placeholder Text"/>
    <w:basedOn w:val="DefaultParagraphFont"/>
    <w:uiPriority w:val="99"/>
    <w:semiHidden/>
    <w:rsid w:val="00A54426"/>
    <w:rPr>
      <w:color w:val="808080"/>
    </w:rPr>
  </w:style>
  <w:style w:type="character" w:customStyle="1" w:styleId="apple-converted-space">
    <w:name w:val="apple-converted-space"/>
    <w:basedOn w:val="DefaultParagraphFont"/>
    <w:rsid w:val="000153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3FB89-E2A6-4729-A87B-212158B7E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NTTDoCoMo</Company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</cp:lastModifiedBy>
  <cp:revision>18</cp:revision>
  <cp:lastPrinted>2012-01-30T22:18:00Z</cp:lastPrinted>
  <dcterms:created xsi:type="dcterms:W3CDTF">2017-06-07T07:35:00Z</dcterms:created>
  <dcterms:modified xsi:type="dcterms:W3CDTF">2017-06-16T10:20:00Z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